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E8B1A" w14:textId="77777777" w:rsidR="00D41BE7" w:rsidRPr="00023B55" w:rsidRDefault="00D41BE7" w:rsidP="00D41BE7">
      <w:pPr>
        <w:tabs>
          <w:tab w:val="left" w:pos="6480"/>
        </w:tabs>
        <w:ind w:left="380" w:right="-80" w:hanging="360"/>
        <w:jc w:val="center"/>
        <w:rPr>
          <w:b/>
          <w:sz w:val="34"/>
        </w:rPr>
      </w:pPr>
      <w:r w:rsidRPr="00023B55">
        <w:rPr>
          <w:b/>
          <w:sz w:val="34"/>
        </w:rPr>
        <w:t>Developmental Questions (Step 4a)</w:t>
      </w:r>
    </w:p>
    <w:p w14:paraId="6A7B17B2" w14:textId="77777777" w:rsidR="00D41BE7" w:rsidRPr="00023B55" w:rsidRDefault="00D41BE7" w:rsidP="00D41BE7">
      <w:pPr>
        <w:tabs>
          <w:tab w:val="left" w:pos="6480"/>
        </w:tabs>
        <w:ind w:left="300" w:right="-80" w:hanging="300"/>
        <w:jc w:val="center"/>
        <w:rPr>
          <w:sz w:val="22"/>
        </w:rPr>
      </w:pPr>
      <w:r w:rsidRPr="00023B55">
        <w:rPr>
          <w:i/>
          <w:sz w:val="18"/>
        </w:rPr>
        <w:t>Adapted from Dr. Don Sunukjian, Dallas Theological Seminary, and Haddon Robinson, 77-96</w:t>
      </w:r>
    </w:p>
    <w:p w14:paraId="0F48EACC" w14:textId="77777777" w:rsidR="00D41BE7" w:rsidRPr="00023B55" w:rsidRDefault="00D41BE7" w:rsidP="00D41BE7">
      <w:pPr>
        <w:tabs>
          <w:tab w:val="left" w:pos="6480"/>
        </w:tabs>
        <w:ind w:left="300" w:right="-80" w:hanging="300"/>
        <w:jc w:val="center"/>
        <w:rPr>
          <w:sz w:val="18"/>
        </w:rPr>
      </w:pPr>
      <w:r w:rsidRPr="00023B55">
        <w:rPr>
          <w:sz w:val="18"/>
        </w:rPr>
        <w:t>(For illustrations of these concepts, see also pages 117-119 of these notes)</w:t>
      </w:r>
    </w:p>
    <w:p w14:paraId="7B64537F" w14:textId="77777777" w:rsidR="00D41BE7" w:rsidRPr="00023B55" w:rsidRDefault="00D41BE7" w:rsidP="00D41BE7">
      <w:pPr>
        <w:tabs>
          <w:tab w:val="left" w:pos="6480"/>
        </w:tabs>
        <w:ind w:left="300" w:right="-80" w:hanging="300"/>
        <w:jc w:val="left"/>
        <w:rPr>
          <w:sz w:val="18"/>
        </w:rPr>
      </w:pPr>
    </w:p>
    <w:p w14:paraId="52E4229A" w14:textId="77777777" w:rsidR="00D41BE7" w:rsidRPr="00023B55" w:rsidRDefault="00D41BE7" w:rsidP="00D41BE7">
      <w:pPr>
        <w:tabs>
          <w:tab w:val="left" w:pos="6480"/>
        </w:tabs>
        <w:ind w:right="-80"/>
        <w:jc w:val="left"/>
        <w:rPr>
          <w:b/>
          <w:sz w:val="22"/>
        </w:rPr>
      </w:pPr>
      <w:r w:rsidRPr="00023B55">
        <w:rPr>
          <w:sz w:val="22"/>
          <w:u w:val="single"/>
        </w:rPr>
        <w:t>Proposition</w:t>
      </w:r>
      <w:r w:rsidRPr="00023B55">
        <w:rPr>
          <w:sz w:val="22"/>
        </w:rPr>
        <w:t>: There are only 3 things that can be done with any given idea or statement, whether it be the main idea of the message or one of the points within the outline—explain it, prove it, or apply it.  (This sequence is important, as they should be addressed in this order.)</w:t>
      </w:r>
    </w:p>
    <w:p w14:paraId="15104457" w14:textId="77777777" w:rsidR="00D41BE7" w:rsidRPr="00023B55" w:rsidRDefault="00D41BE7" w:rsidP="00D41BE7">
      <w:pPr>
        <w:tabs>
          <w:tab w:val="left" w:pos="6480"/>
        </w:tabs>
        <w:ind w:left="300" w:right="-80" w:hanging="300"/>
        <w:jc w:val="left"/>
        <w:rPr>
          <w:b/>
          <w:sz w:val="22"/>
        </w:rPr>
      </w:pPr>
    </w:p>
    <w:p w14:paraId="2C1A81A4" w14:textId="77777777" w:rsidR="00D41BE7" w:rsidRPr="00023B55" w:rsidRDefault="00D41BE7" w:rsidP="00D41BE7">
      <w:pPr>
        <w:tabs>
          <w:tab w:val="left" w:pos="6480"/>
        </w:tabs>
        <w:ind w:left="300" w:right="-80" w:hanging="300"/>
        <w:jc w:val="left"/>
        <w:rPr>
          <w:b/>
          <w:sz w:val="22"/>
        </w:rPr>
      </w:pPr>
      <w:r w:rsidRPr="00023B55">
        <w:rPr>
          <w:b/>
          <w:sz w:val="22"/>
        </w:rPr>
        <w:t>I.</w:t>
      </w:r>
      <w:r w:rsidRPr="00023B55">
        <w:rPr>
          <w:b/>
          <w:sz w:val="22"/>
        </w:rPr>
        <w:tab/>
        <w:t>Explain it.</w:t>
      </w:r>
    </w:p>
    <w:p w14:paraId="0FEC47B9" w14:textId="77777777" w:rsidR="00D41BE7" w:rsidRPr="00023B55" w:rsidRDefault="00D41BE7" w:rsidP="00D41BE7">
      <w:pPr>
        <w:tabs>
          <w:tab w:val="left" w:pos="6480"/>
        </w:tabs>
        <w:ind w:left="300" w:right="-80" w:hanging="300"/>
        <w:jc w:val="left"/>
        <w:rPr>
          <w:b/>
          <w:i/>
          <w:sz w:val="22"/>
        </w:rPr>
      </w:pPr>
      <w:r w:rsidRPr="00023B55">
        <w:rPr>
          <w:b/>
          <w:i/>
          <w:sz w:val="22"/>
        </w:rPr>
        <w:tab/>
      </w:r>
      <w:r w:rsidRPr="00023B55">
        <w:rPr>
          <w:i/>
          <w:sz w:val="22"/>
        </w:rPr>
        <w:t>This answers the question, “What do I need to explain?”</w:t>
      </w:r>
    </w:p>
    <w:p w14:paraId="76884132" w14:textId="77777777" w:rsidR="00D41BE7" w:rsidRPr="00023B55" w:rsidRDefault="00D41BE7" w:rsidP="00D41BE7">
      <w:pPr>
        <w:tabs>
          <w:tab w:val="left" w:pos="6480"/>
        </w:tabs>
        <w:ind w:left="680" w:right="-80" w:hanging="360"/>
        <w:jc w:val="left"/>
        <w:rPr>
          <w:sz w:val="22"/>
        </w:rPr>
      </w:pPr>
    </w:p>
    <w:p w14:paraId="643A15D2" w14:textId="77777777" w:rsidR="00D41BE7" w:rsidRPr="00023B55" w:rsidRDefault="00D41BE7" w:rsidP="00D41BE7">
      <w:pPr>
        <w:tabs>
          <w:tab w:val="left" w:pos="6480"/>
        </w:tabs>
        <w:ind w:left="680" w:right="-80" w:hanging="360"/>
        <w:jc w:val="left"/>
        <w:rPr>
          <w:sz w:val="22"/>
        </w:rPr>
      </w:pPr>
      <w:r w:rsidRPr="00023B55">
        <w:rPr>
          <w:sz w:val="22"/>
        </w:rPr>
        <w:t>A.</w:t>
      </w:r>
      <w:r w:rsidRPr="00023B55">
        <w:rPr>
          <w:sz w:val="22"/>
        </w:rPr>
        <w:tab/>
        <w:t>If the biblical writer explains the answer to this question, by all means use his explanation of his idea, statement, or word (e.g., Mark 4).</w:t>
      </w:r>
    </w:p>
    <w:p w14:paraId="23640078" w14:textId="77777777" w:rsidR="00D41BE7" w:rsidRPr="00023B55" w:rsidRDefault="00D41BE7" w:rsidP="00D41BE7">
      <w:pPr>
        <w:tabs>
          <w:tab w:val="left" w:pos="6480"/>
        </w:tabs>
        <w:ind w:left="680" w:right="-80" w:hanging="360"/>
        <w:jc w:val="left"/>
        <w:rPr>
          <w:sz w:val="22"/>
        </w:rPr>
      </w:pPr>
    </w:p>
    <w:p w14:paraId="4E72B3A4" w14:textId="77777777" w:rsidR="00D41BE7" w:rsidRPr="00023B55" w:rsidRDefault="00D41BE7" w:rsidP="00D41BE7">
      <w:pPr>
        <w:tabs>
          <w:tab w:val="left" w:pos="6480"/>
        </w:tabs>
        <w:ind w:left="680" w:right="-80" w:hanging="360"/>
        <w:jc w:val="left"/>
        <w:rPr>
          <w:sz w:val="22"/>
        </w:rPr>
      </w:pPr>
      <w:r w:rsidRPr="00023B55">
        <w:rPr>
          <w:sz w:val="22"/>
        </w:rPr>
        <w:t>B.</w:t>
      </w:r>
      <w:r w:rsidRPr="00023B55">
        <w:rPr>
          <w:sz w:val="22"/>
        </w:rPr>
        <w:tab/>
        <w:t xml:space="preserve">If the biblical writer does </w:t>
      </w:r>
      <w:r w:rsidRPr="00023B55">
        <w:rPr>
          <w:i/>
          <w:sz w:val="22"/>
        </w:rPr>
        <w:t>not</w:t>
      </w:r>
      <w:r w:rsidRPr="00023B55">
        <w:rPr>
          <w:sz w:val="22"/>
        </w:rPr>
        <w:t xml:space="preserve"> explain the idea then </w:t>
      </w:r>
      <w:r w:rsidRPr="00023B55">
        <w:rPr>
          <w:i/>
          <w:sz w:val="22"/>
        </w:rPr>
        <w:t>you</w:t>
      </w:r>
      <w:r w:rsidRPr="00023B55">
        <w:rPr>
          <w:sz w:val="22"/>
        </w:rPr>
        <w:t xml:space="preserve"> as the speaker must do so.</w:t>
      </w:r>
    </w:p>
    <w:p w14:paraId="21626F53" w14:textId="77777777" w:rsidR="00D41BE7" w:rsidRPr="00023B55" w:rsidRDefault="00D41BE7" w:rsidP="00D41BE7">
      <w:pPr>
        <w:tabs>
          <w:tab w:val="left" w:pos="6480"/>
        </w:tabs>
        <w:ind w:left="900" w:right="-80" w:hanging="300"/>
        <w:jc w:val="left"/>
        <w:rPr>
          <w:sz w:val="22"/>
        </w:rPr>
      </w:pPr>
    </w:p>
    <w:p w14:paraId="58558756" w14:textId="77777777" w:rsidR="00D41BE7" w:rsidRPr="00023B55" w:rsidRDefault="00D41BE7" w:rsidP="00D41BE7">
      <w:pPr>
        <w:tabs>
          <w:tab w:val="left" w:pos="6480"/>
        </w:tabs>
        <w:ind w:left="900" w:right="-80" w:hanging="300"/>
        <w:jc w:val="left"/>
        <w:rPr>
          <w:sz w:val="22"/>
        </w:rPr>
      </w:pPr>
      <w:r w:rsidRPr="00023B55">
        <w:rPr>
          <w:sz w:val="22"/>
        </w:rPr>
        <w:t>1.</w:t>
      </w:r>
      <w:r w:rsidRPr="00023B55">
        <w:rPr>
          <w:sz w:val="22"/>
        </w:rPr>
        <w:tab/>
        <w:t>Perhaps the author assumed his audience would understand (e.g., John 3:5).</w:t>
      </w:r>
    </w:p>
    <w:p w14:paraId="6435D352" w14:textId="77777777" w:rsidR="00D41BE7" w:rsidRPr="00023B55" w:rsidRDefault="00D41BE7" w:rsidP="00D41BE7">
      <w:pPr>
        <w:tabs>
          <w:tab w:val="left" w:pos="6480"/>
        </w:tabs>
        <w:ind w:left="900" w:right="-80" w:hanging="300"/>
        <w:jc w:val="left"/>
        <w:rPr>
          <w:sz w:val="22"/>
        </w:rPr>
      </w:pPr>
    </w:p>
    <w:p w14:paraId="7FF8CBE6" w14:textId="77777777" w:rsidR="00D41BE7" w:rsidRPr="00023B55" w:rsidRDefault="00D41BE7" w:rsidP="00D41BE7">
      <w:pPr>
        <w:tabs>
          <w:tab w:val="left" w:pos="6480"/>
        </w:tabs>
        <w:ind w:left="900" w:right="-80" w:hanging="300"/>
        <w:jc w:val="left"/>
        <w:rPr>
          <w:sz w:val="22"/>
        </w:rPr>
      </w:pPr>
      <w:r w:rsidRPr="00023B55">
        <w:rPr>
          <w:sz w:val="22"/>
        </w:rPr>
        <w:t>2.</w:t>
      </w:r>
      <w:r w:rsidRPr="00023B55">
        <w:rPr>
          <w:sz w:val="22"/>
        </w:rPr>
        <w:tab/>
        <w:t>Ask, “Would my audience ask for further explanation of this statement?”  If so, then this is your developmental question.</w:t>
      </w:r>
    </w:p>
    <w:p w14:paraId="06B331F7" w14:textId="77777777" w:rsidR="00D41BE7" w:rsidRPr="00023B55" w:rsidRDefault="00D41BE7" w:rsidP="00D41BE7">
      <w:pPr>
        <w:tabs>
          <w:tab w:val="left" w:pos="6480"/>
        </w:tabs>
        <w:ind w:left="680" w:right="-80" w:hanging="360"/>
        <w:jc w:val="left"/>
        <w:rPr>
          <w:sz w:val="22"/>
        </w:rPr>
      </w:pPr>
    </w:p>
    <w:p w14:paraId="23908A81" w14:textId="77777777" w:rsidR="00D41BE7" w:rsidRPr="00023B55" w:rsidRDefault="00D41BE7" w:rsidP="00D41BE7">
      <w:pPr>
        <w:tabs>
          <w:tab w:val="left" w:pos="6480"/>
        </w:tabs>
        <w:ind w:left="680" w:right="-80" w:hanging="360"/>
        <w:jc w:val="left"/>
        <w:rPr>
          <w:sz w:val="22"/>
        </w:rPr>
      </w:pPr>
      <w:r w:rsidRPr="00023B55">
        <w:rPr>
          <w:sz w:val="22"/>
        </w:rPr>
        <w:t>C.</w:t>
      </w:r>
      <w:r w:rsidRPr="00023B55">
        <w:rPr>
          <w:sz w:val="22"/>
        </w:rPr>
        <w:tab/>
        <w:t xml:space="preserve">In an inductively developed message where the subject/question is raised in the introduction, the developmental question is, </w:t>
      </w:r>
      <w:r w:rsidRPr="00023B55">
        <w:rPr>
          <w:i/>
          <w:sz w:val="22"/>
        </w:rPr>
        <w:t>“What is the answer</w:t>
      </w:r>
      <w:r w:rsidRPr="00023B55">
        <w:rPr>
          <w:sz w:val="22"/>
        </w:rPr>
        <w:t xml:space="preserve"> to the question raised in the introduction?”</w:t>
      </w:r>
    </w:p>
    <w:p w14:paraId="7B1E2C0F" w14:textId="77777777" w:rsidR="00D41BE7" w:rsidRPr="00023B55" w:rsidRDefault="00D41BE7" w:rsidP="00D41BE7">
      <w:pPr>
        <w:tabs>
          <w:tab w:val="left" w:pos="6480"/>
        </w:tabs>
        <w:ind w:left="300" w:right="-80" w:hanging="300"/>
        <w:jc w:val="left"/>
        <w:rPr>
          <w:b/>
          <w:sz w:val="22"/>
        </w:rPr>
      </w:pPr>
    </w:p>
    <w:p w14:paraId="4F8D3A4D" w14:textId="77777777" w:rsidR="00D41BE7" w:rsidRPr="00023B55" w:rsidRDefault="00D41BE7" w:rsidP="00D41BE7">
      <w:pPr>
        <w:tabs>
          <w:tab w:val="left" w:pos="6480"/>
        </w:tabs>
        <w:ind w:left="300" w:right="-80" w:hanging="300"/>
        <w:jc w:val="left"/>
        <w:rPr>
          <w:b/>
          <w:sz w:val="22"/>
        </w:rPr>
      </w:pPr>
      <w:r w:rsidRPr="00023B55">
        <w:rPr>
          <w:b/>
          <w:sz w:val="22"/>
        </w:rPr>
        <w:t>II. Prove it.</w:t>
      </w:r>
    </w:p>
    <w:p w14:paraId="780289BD" w14:textId="77777777" w:rsidR="00D41BE7" w:rsidRPr="00023B55" w:rsidRDefault="00D41BE7" w:rsidP="00D41BE7">
      <w:pPr>
        <w:tabs>
          <w:tab w:val="left" w:pos="6480"/>
        </w:tabs>
        <w:ind w:left="300" w:right="-80" w:hanging="300"/>
        <w:jc w:val="left"/>
        <w:rPr>
          <w:b/>
          <w:i/>
          <w:sz w:val="22"/>
        </w:rPr>
      </w:pPr>
      <w:r w:rsidRPr="00023B55">
        <w:rPr>
          <w:b/>
          <w:i/>
          <w:sz w:val="22"/>
        </w:rPr>
        <w:tab/>
      </w:r>
      <w:r w:rsidRPr="00023B55">
        <w:rPr>
          <w:i/>
          <w:sz w:val="22"/>
        </w:rPr>
        <w:t>This answers the question, “Do my listeners believe it?”</w:t>
      </w:r>
    </w:p>
    <w:p w14:paraId="146B1BD6" w14:textId="77777777" w:rsidR="00D41BE7" w:rsidRPr="00023B55" w:rsidRDefault="00D41BE7" w:rsidP="00D41BE7">
      <w:pPr>
        <w:tabs>
          <w:tab w:val="left" w:pos="6480"/>
        </w:tabs>
        <w:ind w:left="680" w:right="-80" w:hanging="360"/>
        <w:jc w:val="left"/>
        <w:rPr>
          <w:sz w:val="22"/>
        </w:rPr>
      </w:pPr>
    </w:p>
    <w:p w14:paraId="6C17A41A" w14:textId="77777777" w:rsidR="00D41BE7" w:rsidRPr="00023B55" w:rsidRDefault="00D41BE7" w:rsidP="00D41BE7">
      <w:pPr>
        <w:tabs>
          <w:tab w:val="left" w:pos="6480"/>
        </w:tabs>
        <w:ind w:left="680" w:right="-80" w:hanging="360"/>
        <w:jc w:val="left"/>
        <w:rPr>
          <w:sz w:val="22"/>
        </w:rPr>
      </w:pPr>
      <w:r w:rsidRPr="00023B55">
        <w:rPr>
          <w:sz w:val="22"/>
        </w:rPr>
        <w:t>A.</w:t>
      </w:r>
      <w:r w:rsidRPr="00023B55">
        <w:rPr>
          <w:sz w:val="22"/>
        </w:rPr>
        <w:tab/>
        <w:t xml:space="preserve">The biblical writer may be proving/defending/arguing something which your modern audience </w:t>
      </w:r>
      <w:r w:rsidRPr="00023B55">
        <w:rPr>
          <w:i/>
          <w:sz w:val="22"/>
        </w:rPr>
        <w:t>already accepts</w:t>
      </w:r>
      <w:r w:rsidRPr="00023B55">
        <w:rPr>
          <w:sz w:val="22"/>
        </w:rPr>
        <w:t xml:space="preserve"> (e.g., deity, humanity, or resurrection of Christ for SBC students).  If so, this is not the proper developmental question to address.</w:t>
      </w:r>
    </w:p>
    <w:p w14:paraId="61FF5E99" w14:textId="77777777" w:rsidR="00D41BE7" w:rsidRPr="00023B55" w:rsidRDefault="00D41BE7" w:rsidP="00D41BE7">
      <w:pPr>
        <w:tabs>
          <w:tab w:val="left" w:pos="6480"/>
        </w:tabs>
        <w:ind w:left="680" w:right="-80" w:hanging="360"/>
        <w:jc w:val="left"/>
        <w:rPr>
          <w:sz w:val="22"/>
        </w:rPr>
      </w:pPr>
    </w:p>
    <w:p w14:paraId="1CDCF5D1" w14:textId="77777777" w:rsidR="00D41BE7" w:rsidRPr="00023B55" w:rsidRDefault="00D41BE7" w:rsidP="00D41BE7">
      <w:pPr>
        <w:tabs>
          <w:tab w:val="left" w:pos="6480"/>
        </w:tabs>
        <w:ind w:left="680" w:right="-80" w:hanging="360"/>
        <w:jc w:val="left"/>
        <w:rPr>
          <w:sz w:val="22"/>
        </w:rPr>
      </w:pPr>
      <w:r w:rsidRPr="00023B55">
        <w:rPr>
          <w:sz w:val="22"/>
        </w:rPr>
        <w:t>B.</w:t>
      </w:r>
      <w:r w:rsidRPr="00023B55">
        <w:rPr>
          <w:sz w:val="22"/>
        </w:rPr>
        <w:tab/>
        <w:t xml:space="preserve">However, if the author is proving/defending/arguing something which your modern audience </w:t>
      </w:r>
      <w:r w:rsidRPr="00023B55">
        <w:rPr>
          <w:i/>
          <w:sz w:val="22"/>
        </w:rPr>
        <w:t>does not already accept</w:t>
      </w:r>
      <w:r w:rsidRPr="00023B55">
        <w:rPr>
          <w:sz w:val="22"/>
        </w:rPr>
        <w:t>, be sure to develop this issue for your listeners (e.g., the resurrection of Christ in John 20 or 1 Cor. 15 could also fit here for a non-Christian audience).</w:t>
      </w:r>
    </w:p>
    <w:p w14:paraId="63CF0B6B" w14:textId="77777777" w:rsidR="00D41BE7" w:rsidRPr="00023B55" w:rsidRDefault="00D41BE7" w:rsidP="00D41BE7">
      <w:pPr>
        <w:tabs>
          <w:tab w:val="left" w:pos="6480"/>
        </w:tabs>
        <w:ind w:left="680" w:right="-80" w:hanging="360"/>
        <w:jc w:val="left"/>
        <w:rPr>
          <w:sz w:val="22"/>
        </w:rPr>
      </w:pPr>
    </w:p>
    <w:p w14:paraId="18F6066D" w14:textId="77777777" w:rsidR="00D41BE7" w:rsidRPr="00023B55" w:rsidRDefault="00D41BE7" w:rsidP="00D41BE7">
      <w:pPr>
        <w:tabs>
          <w:tab w:val="left" w:pos="6480"/>
        </w:tabs>
        <w:ind w:left="680" w:right="-80" w:hanging="360"/>
        <w:jc w:val="left"/>
        <w:rPr>
          <w:sz w:val="22"/>
        </w:rPr>
      </w:pPr>
      <w:r w:rsidRPr="00023B55">
        <w:rPr>
          <w:sz w:val="22"/>
        </w:rPr>
        <w:t>C.</w:t>
      </w:r>
      <w:r w:rsidRPr="00023B55">
        <w:rPr>
          <w:sz w:val="22"/>
        </w:rPr>
        <w:tab/>
        <w:t xml:space="preserve">A third option is that the biblical author may </w:t>
      </w:r>
      <w:r w:rsidRPr="00023B55">
        <w:rPr>
          <w:i/>
          <w:sz w:val="22"/>
        </w:rPr>
        <w:t>not</w:t>
      </w:r>
      <w:r w:rsidRPr="00023B55">
        <w:rPr>
          <w:sz w:val="22"/>
        </w:rPr>
        <w:t xml:space="preserve"> be proving it, but the modern audience needs some defense or explanation of why this is true or how such a thing could happen (e.g., Jonah getting swallowed by a great fish and living there three days).  If this is the case, you must develop this issue to prove the reliability of Scripture or of your interpretation. </w:t>
      </w:r>
    </w:p>
    <w:p w14:paraId="3161556C" w14:textId="77777777" w:rsidR="00D41BE7" w:rsidRPr="00023B55" w:rsidRDefault="00D41BE7" w:rsidP="00D41BE7">
      <w:pPr>
        <w:tabs>
          <w:tab w:val="left" w:pos="6480"/>
        </w:tabs>
        <w:ind w:left="680" w:right="-80" w:hanging="360"/>
        <w:jc w:val="left"/>
        <w:rPr>
          <w:sz w:val="22"/>
        </w:rPr>
      </w:pPr>
    </w:p>
    <w:p w14:paraId="7E16D132" w14:textId="77777777" w:rsidR="00D41BE7" w:rsidRPr="00023B55" w:rsidRDefault="00D41BE7" w:rsidP="00D41BE7">
      <w:pPr>
        <w:tabs>
          <w:tab w:val="left" w:pos="6480"/>
        </w:tabs>
        <w:ind w:left="680" w:right="-80" w:hanging="360"/>
        <w:jc w:val="left"/>
        <w:rPr>
          <w:sz w:val="22"/>
        </w:rPr>
      </w:pPr>
      <w:r w:rsidRPr="00023B55">
        <w:rPr>
          <w:sz w:val="22"/>
        </w:rPr>
        <w:t>D.</w:t>
      </w:r>
      <w:r w:rsidRPr="00023B55">
        <w:rPr>
          <w:sz w:val="22"/>
        </w:rPr>
        <w:tab/>
        <w:t>When a person needs proof for your idea one of at least three problems exists:</w:t>
      </w:r>
    </w:p>
    <w:p w14:paraId="4C645783" w14:textId="77777777" w:rsidR="00D41BE7" w:rsidRPr="00023B55" w:rsidRDefault="00D41BE7" w:rsidP="00D41BE7">
      <w:pPr>
        <w:tabs>
          <w:tab w:val="left" w:pos="6480"/>
        </w:tabs>
        <w:ind w:left="900" w:right="-80" w:hanging="300"/>
        <w:jc w:val="left"/>
        <w:rPr>
          <w:sz w:val="22"/>
        </w:rPr>
      </w:pPr>
    </w:p>
    <w:p w14:paraId="407E093E" w14:textId="77777777" w:rsidR="00D41BE7" w:rsidRPr="00023B55" w:rsidRDefault="00D41BE7" w:rsidP="00D41BE7">
      <w:pPr>
        <w:tabs>
          <w:tab w:val="left" w:pos="6480"/>
        </w:tabs>
        <w:ind w:left="900" w:right="-80" w:hanging="300"/>
        <w:jc w:val="left"/>
        <w:rPr>
          <w:sz w:val="22"/>
        </w:rPr>
      </w:pPr>
      <w:r w:rsidRPr="00023B55">
        <w:rPr>
          <w:sz w:val="22"/>
        </w:rPr>
        <w:t>1.</w:t>
      </w:r>
      <w:r w:rsidRPr="00023B55">
        <w:rPr>
          <w:sz w:val="22"/>
        </w:rPr>
        <w:tab/>
        <w:t xml:space="preserve">He </w:t>
      </w:r>
      <w:r w:rsidRPr="00023B55">
        <w:rPr>
          <w:i/>
          <w:sz w:val="22"/>
        </w:rPr>
        <w:t>doesn’t see the connection</w:t>
      </w:r>
      <w:r w:rsidRPr="00023B55">
        <w:rPr>
          <w:sz w:val="22"/>
        </w:rPr>
        <w:t xml:space="preserve"> between what you say and the Bible says.</w:t>
      </w:r>
    </w:p>
    <w:p w14:paraId="3E356265" w14:textId="77777777" w:rsidR="00D41BE7" w:rsidRPr="00023B55" w:rsidRDefault="00D41BE7" w:rsidP="00D41BE7">
      <w:pPr>
        <w:tabs>
          <w:tab w:val="left" w:pos="6480"/>
        </w:tabs>
        <w:ind w:left="1170" w:right="-80" w:hanging="300"/>
        <w:jc w:val="left"/>
        <w:rPr>
          <w:sz w:val="22"/>
        </w:rPr>
      </w:pPr>
    </w:p>
    <w:p w14:paraId="210C927D" w14:textId="77777777" w:rsidR="00D41BE7" w:rsidRPr="00023B55" w:rsidRDefault="00D41BE7" w:rsidP="00D41BE7">
      <w:pPr>
        <w:tabs>
          <w:tab w:val="left" w:pos="6480"/>
        </w:tabs>
        <w:ind w:left="1170" w:right="-80" w:hanging="300"/>
        <w:jc w:val="left"/>
        <w:rPr>
          <w:sz w:val="22"/>
        </w:rPr>
      </w:pPr>
      <w:r w:rsidRPr="00023B55">
        <w:rPr>
          <w:sz w:val="22"/>
        </w:rPr>
        <w:t>a.</w:t>
      </w:r>
      <w:r w:rsidRPr="00023B55">
        <w:rPr>
          <w:sz w:val="22"/>
        </w:rPr>
        <w:tab/>
        <w:t>“Be nice to your grandfather.  It will help you have babies.”</w:t>
      </w:r>
    </w:p>
    <w:p w14:paraId="7A5C780F" w14:textId="77777777" w:rsidR="00D41BE7" w:rsidRPr="00023B55" w:rsidRDefault="00D41BE7" w:rsidP="00D41BE7">
      <w:pPr>
        <w:tabs>
          <w:tab w:val="left" w:pos="6480"/>
        </w:tabs>
        <w:ind w:left="1170" w:right="-80" w:hanging="300"/>
        <w:jc w:val="left"/>
        <w:rPr>
          <w:sz w:val="22"/>
        </w:rPr>
      </w:pPr>
      <w:r w:rsidRPr="00023B55">
        <w:rPr>
          <w:sz w:val="22"/>
        </w:rPr>
        <w:t>b.</w:t>
      </w:r>
      <w:r w:rsidRPr="00023B55">
        <w:rPr>
          <w:sz w:val="22"/>
        </w:rPr>
        <w:tab/>
        <w:t>Col. 1:9-12 — “Knowing God’s will leads to patience with other Christians.” How so?</w:t>
      </w:r>
    </w:p>
    <w:p w14:paraId="4876CF8F" w14:textId="77777777" w:rsidR="00D41BE7" w:rsidRPr="00023B55" w:rsidRDefault="00D41BE7" w:rsidP="00D41BE7">
      <w:pPr>
        <w:tabs>
          <w:tab w:val="left" w:pos="6480"/>
        </w:tabs>
        <w:ind w:left="1170" w:right="-80" w:hanging="300"/>
        <w:jc w:val="left"/>
        <w:rPr>
          <w:sz w:val="22"/>
        </w:rPr>
      </w:pPr>
    </w:p>
    <w:p w14:paraId="11058163" w14:textId="77777777" w:rsidR="00D41BE7" w:rsidRPr="00023B55" w:rsidRDefault="00D41BE7" w:rsidP="00D41BE7">
      <w:pPr>
        <w:tabs>
          <w:tab w:val="left" w:pos="6480"/>
        </w:tabs>
        <w:ind w:left="900" w:right="-80" w:hanging="300"/>
        <w:jc w:val="left"/>
        <w:rPr>
          <w:sz w:val="22"/>
        </w:rPr>
      </w:pPr>
      <w:r w:rsidRPr="00023B55">
        <w:rPr>
          <w:sz w:val="22"/>
        </w:rPr>
        <w:t>2.</w:t>
      </w:r>
      <w:r w:rsidRPr="00023B55">
        <w:rPr>
          <w:sz w:val="22"/>
        </w:rPr>
        <w:tab/>
        <w:t xml:space="preserve">He sees the connection but simply </w:t>
      </w:r>
      <w:r w:rsidRPr="00023B55">
        <w:rPr>
          <w:i/>
          <w:sz w:val="22"/>
        </w:rPr>
        <w:t xml:space="preserve">doesn’t believe it </w:t>
      </w:r>
      <w:r w:rsidRPr="00023B55">
        <w:rPr>
          <w:sz w:val="22"/>
        </w:rPr>
        <w:t>(it seems contrary to real life).</w:t>
      </w:r>
    </w:p>
    <w:p w14:paraId="1B415DAD" w14:textId="77777777" w:rsidR="00D41BE7" w:rsidRPr="00023B55" w:rsidRDefault="00D41BE7" w:rsidP="00D41BE7">
      <w:pPr>
        <w:tabs>
          <w:tab w:val="left" w:pos="6480"/>
        </w:tabs>
        <w:ind w:left="1170" w:right="-80" w:hanging="300"/>
        <w:jc w:val="left"/>
        <w:rPr>
          <w:sz w:val="22"/>
        </w:rPr>
      </w:pPr>
    </w:p>
    <w:p w14:paraId="35B37DDB" w14:textId="77777777" w:rsidR="00D41BE7" w:rsidRPr="00023B55" w:rsidRDefault="00D41BE7" w:rsidP="00D41BE7">
      <w:pPr>
        <w:tabs>
          <w:tab w:val="left" w:pos="6480"/>
        </w:tabs>
        <w:ind w:left="1170" w:right="-80" w:hanging="300"/>
        <w:jc w:val="left"/>
        <w:rPr>
          <w:sz w:val="22"/>
        </w:rPr>
      </w:pPr>
      <w:r w:rsidRPr="00023B55">
        <w:rPr>
          <w:sz w:val="22"/>
        </w:rPr>
        <w:t>a.</w:t>
      </w:r>
      <w:r w:rsidRPr="00023B55">
        <w:rPr>
          <w:sz w:val="22"/>
        </w:rPr>
        <w:tab/>
        <w:t>Eph. 6:1-3 — “Honoring your parents brings long life.”  But a good boy died at 12.</w:t>
      </w:r>
    </w:p>
    <w:p w14:paraId="41F00364" w14:textId="77777777" w:rsidR="00D41BE7" w:rsidRPr="00023B55" w:rsidRDefault="00D41BE7" w:rsidP="00D41BE7">
      <w:pPr>
        <w:tabs>
          <w:tab w:val="left" w:pos="6480"/>
        </w:tabs>
        <w:ind w:left="1170" w:right="-80" w:hanging="300"/>
        <w:jc w:val="left"/>
        <w:rPr>
          <w:sz w:val="22"/>
        </w:rPr>
      </w:pPr>
      <w:r w:rsidRPr="00023B55">
        <w:rPr>
          <w:sz w:val="22"/>
        </w:rPr>
        <w:t>b.</w:t>
      </w:r>
      <w:r w:rsidRPr="00023B55">
        <w:rPr>
          <w:sz w:val="22"/>
        </w:rPr>
        <w:tab/>
        <w:t>1 Cor. 7:10 — “Divorced Christians should remain unmarried for reconciliation.”</w:t>
      </w:r>
    </w:p>
    <w:p w14:paraId="2FBEDC16" w14:textId="77777777" w:rsidR="00D41BE7" w:rsidRPr="00023B55" w:rsidRDefault="00D41BE7" w:rsidP="00D41BE7">
      <w:pPr>
        <w:tabs>
          <w:tab w:val="left" w:pos="6480"/>
        </w:tabs>
        <w:ind w:left="900" w:right="-80" w:hanging="300"/>
        <w:jc w:val="left"/>
        <w:rPr>
          <w:sz w:val="22"/>
        </w:rPr>
      </w:pPr>
    </w:p>
    <w:p w14:paraId="480DF9C7" w14:textId="77777777" w:rsidR="00D41BE7" w:rsidRPr="00023B55" w:rsidRDefault="00D41BE7" w:rsidP="00D41BE7">
      <w:pPr>
        <w:tabs>
          <w:tab w:val="left" w:pos="6480"/>
        </w:tabs>
        <w:ind w:left="900" w:right="-80" w:hanging="300"/>
        <w:jc w:val="left"/>
        <w:rPr>
          <w:sz w:val="22"/>
        </w:rPr>
      </w:pPr>
      <w:r w:rsidRPr="00023B55">
        <w:rPr>
          <w:sz w:val="22"/>
        </w:rPr>
        <w:t>3.</w:t>
      </w:r>
      <w:r w:rsidRPr="00023B55">
        <w:rPr>
          <w:sz w:val="22"/>
        </w:rPr>
        <w:tab/>
        <w:t>Something else is more important to him.</w:t>
      </w:r>
    </w:p>
    <w:p w14:paraId="5B343390" w14:textId="77777777" w:rsidR="00D41BE7" w:rsidRPr="00023B55" w:rsidRDefault="00D41BE7" w:rsidP="00D41BE7">
      <w:pPr>
        <w:tabs>
          <w:tab w:val="left" w:pos="6480"/>
        </w:tabs>
        <w:ind w:left="1170" w:right="-80" w:hanging="300"/>
        <w:jc w:val="left"/>
        <w:rPr>
          <w:sz w:val="22"/>
        </w:rPr>
      </w:pPr>
    </w:p>
    <w:p w14:paraId="7CAB0735" w14:textId="77777777" w:rsidR="00D41BE7" w:rsidRPr="00023B55" w:rsidRDefault="00D41BE7" w:rsidP="00D41BE7">
      <w:pPr>
        <w:tabs>
          <w:tab w:val="left" w:pos="6480"/>
        </w:tabs>
        <w:ind w:left="1170" w:right="-80" w:hanging="300"/>
        <w:jc w:val="left"/>
        <w:rPr>
          <w:sz w:val="22"/>
        </w:rPr>
      </w:pPr>
      <w:r w:rsidRPr="00023B55">
        <w:rPr>
          <w:sz w:val="22"/>
        </w:rPr>
        <w:t>a.</w:t>
      </w:r>
      <w:r w:rsidRPr="00023B55">
        <w:rPr>
          <w:sz w:val="22"/>
        </w:rPr>
        <w:tab/>
        <w:t>“Acceptance is more important than purity.”</w:t>
      </w:r>
    </w:p>
    <w:p w14:paraId="48406BAC" w14:textId="77777777" w:rsidR="00D41BE7" w:rsidRPr="00023B55" w:rsidRDefault="00D41BE7" w:rsidP="00D41BE7">
      <w:pPr>
        <w:tabs>
          <w:tab w:val="left" w:pos="6480"/>
        </w:tabs>
        <w:ind w:left="1170" w:right="-80" w:hanging="300"/>
        <w:jc w:val="left"/>
        <w:rPr>
          <w:sz w:val="22"/>
        </w:rPr>
      </w:pPr>
      <w:r w:rsidRPr="00023B55">
        <w:rPr>
          <w:sz w:val="22"/>
        </w:rPr>
        <w:t>b.</w:t>
      </w:r>
      <w:r w:rsidRPr="00023B55">
        <w:rPr>
          <w:sz w:val="22"/>
        </w:rPr>
        <w:tab/>
        <w:t>“Employment is more important than honesty.”</w:t>
      </w:r>
    </w:p>
    <w:p w14:paraId="6A6F8338" w14:textId="77777777" w:rsidR="00D41BE7" w:rsidRPr="00023B55" w:rsidRDefault="00D41BE7" w:rsidP="00D41BE7">
      <w:pPr>
        <w:tabs>
          <w:tab w:val="left" w:pos="6480"/>
        </w:tabs>
        <w:ind w:left="300" w:right="-80" w:hanging="300"/>
        <w:jc w:val="left"/>
        <w:rPr>
          <w:b/>
          <w:sz w:val="22"/>
        </w:rPr>
      </w:pPr>
      <w:r w:rsidRPr="00023B55">
        <w:rPr>
          <w:b/>
          <w:sz w:val="22"/>
        </w:rPr>
        <w:br w:type="page"/>
      </w:r>
      <w:r w:rsidRPr="00023B55">
        <w:rPr>
          <w:b/>
          <w:sz w:val="22"/>
        </w:rPr>
        <w:lastRenderedPageBreak/>
        <w:t>III. Apply it.</w:t>
      </w:r>
    </w:p>
    <w:p w14:paraId="5309DE19" w14:textId="77777777" w:rsidR="00D41BE7" w:rsidRPr="00023B55" w:rsidRDefault="00D41BE7" w:rsidP="00D41BE7">
      <w:pPr>
        <w:tabs>
          <w:tab w:val="left" w:pos="6480"/>
        </w:tabs>
        <w:ind w:left="300" w:right="-80" w:hanging="300"/>
        <w:jc w:val="left"/>
        <w:rPr>
          <w:b/>
          <w:i/>
          <w:sz w:val="22"/>
        </w:rPr>
      </w:pPr>
      <w:r w:rsidRPr="00023B55">
        <w:rPr>
          <w:b/>
          <w:i/>
          <w:sz w:val="22"/>
        </w:rPr>
        <w:tab/>
      </w:r>
      <w:r w:rsidRPr="00023B55">
        <w:rPr>
          <w:i/>
          <w:sz w:val="22"/>
        </w:rPr>
        <w:t>This answers the questions, “So what?  What does this mean to me?  What difference does it make?  What are the implications?  Where does it show up in real life?”</w:t>
      </w:r>
    </w:p>
    <w:p w14:paraId="3C9A4E5B" w14:textId="77777777" w:rsidR="00D41BE7" w:rsidRPr="00023B55" w:rsidRDefault="00D41BE7" w:rsidP="00D41BE7">
      <w:pPr>
        <w:tabs>
          <w:tab w:val="left" w:pos="6480"/>
        </w:tabs>
        <w:ind w:left="680" w:right="-80" w:hanging="360"/>
        <w:jc w:val="left"/>
        <w:rPr>
          <w:sz w:val="22"/>
        </w:rPr>
      </w:pPr>
    </w:p>
    <w:p w14:paraId="06BCDAC5" w14:textId="77777777" w:rsidR="00D41BE7" w:rsidRPr="00023B55" w:rsidRDefault="00D41BE7" w:rsidP="00D41BE7">
      <w:pPr>
        <w:tabs>
          <w:tab w:val="left" w:pos="6480"/>
        </w:tabs>
        <w:ind w:left="680" w:right="-80" w:hanging="360"/>
        <w:jc w:val="left"/>
        <w:rPr>
          <w:sz w:val="22"/>
        </w:rPr>
      </w:pPr>
      <w:r w:rsidRPr="00023B55">
        <w:rPr>
          <w:sz w:val="22"/>
        </w:rPr>
        <w:t>A.</w:t>
      </w:r>
      <w:r w:rsidRPr="00023B55">
        <w:rPr>
          <w:sz w:val="22"/>
        </w:rPr>
        <w:tab/>
        <w:t>The biblical author may be showing the implications of his idea or statement.</w:t>
      </w:r>
    </w:p>
    <w:p w14:paraId="162165A6" w14:textId="77777777" w:rsidR="00D41BE7" w:rsidRPr="00023B55" w:rsidRDefault="00D41BE7" w:rsidP="00D41BE7">
      <w:pPr>
        <w:tabs>
          <w:tab w:val="left" w:pos="6480"/>
        </w:tabs>
        <w:ind w:left="680" w:right="-80" w:hanging="360"/>
        <w:jc w:val="left"/>
        <w:rPr>
          <w:sz w:val="22"/>
        </w:rPr>
      </w:pPr>
    </w:p>
    <w:p w14:paraId="1A455FFB" w14:textId="77777777" w:rsidR="00D41BE7" w:rsidRPr="00023B55" w:rsidRDefault="00D41BE7" w:rsidP="00D41BE7">
      <w:pPr>
        <w:tabs>
          <w:tab w:val="left" w:pos="6480"/>
        </w:tabs>
        <w:ind w:left="680" w:right="-80" w:hanging="360"/>
        <w:jc w:val="left"/>
        <w:rPr>
          <w:sz w:val="22"/>
        </w:rPr>
      </w:pPr>
      <w:r w:rsidRPr="00023B55">
        <w:rPr>
          <w:sz w:val="22"/>
        </w:rPr>
        <w:t>B.</w:t>
      </w:r>
      <w:r w:rsidRPr="00023B55">
        <w:rPr>
          <w:sz w:val="22"/>
        </w:rPr>
        <w:tab/>
        <w:t>Even if the biblical writer doesn’t show the implications, the modern preacher must do this for the listeners.</w:t>
      </w:r>
    </w:p>
    <w:p w14:paraId="727FEF61" w14:textId="77777777" w:rsidR="00D41BE7" w:rsidRPr="00023B55" w:rsidRDefault="00D41BE7" w:rsidP="00D41BE7">
      <w:pPr>
        <w:tabs>
          <w:tab w:val="left" w:pos="6480"/>
        </w:tabs>
        <w:ind w:left="680" w:right="-80" w:hanging="360"/>
        <w:jc w:val="left"/>
        <w:rPr>
          <w:sz w:val="22"/>
        </w:rPr>
      </w:pPr>
    </w:p>
    <w:p w14:paraId="310F5C38" w14:textId="77777777" w:rsidR="00D41BE7" w:rsidRPr="00023B55" w:rsidRDefault="00D41BE7" w:rsidP="00D41BE7">
      <w:pPr>
        <w:tabs>
          <w:tab w:val="left" w:pos="6480"/>
        </w:tabs>
        <w:ind w:left="680" w:right="-80" w:hanging="360"/>
        <w:jc w:val="left"/>
        <w:rPr>
          <w:sz w:val="22"/>
        </w:rPr>
      </w:pPr>
      <w:r w:rsidRPr="00023B55">
        <w:rPr>
          <w:sz w:val="22"/>
        </w:rPr>
        <w:t>C.</w:t>
      </w:r>
      <w:r w:rsidRPr="00023B55">
        <w:rPr>
          <w:sz w:val="22"/>
        </w:rPr>
        <w:tab/>
        <w:t xml:space="preserve">The goal of our teaching and preaching should not be knowledge but </w:t>
      </w:r>
      <w:proofErr w:type="spellStart"/>
      <w:r w:rsidRPr="00023B55">
        <w:rPr>
          <w:sz w:val="22"/>
        </w:rPr>
        <w:t>behaviour</w:t>
      </w:r>
      <w:proofErr w:type="spellEnd"/>
      <w:r w:rsidRPr="00023B55">
        <w:rPr>
          <w:sz w:val="22"/>
        </w:rPr>
        <w:t xml:space="preserve"> change.</w:t>
      </w:r>
    </w:p>
    <w:p w14:paraId="35518D1D" w14:textId="77777777" w:rsidR="00D41BE7" w:rsidRPr="00023B55" w:rsidRDefault="00D41BE7" w:rsidP="00D41BE7">
      <w:pPr>
        <w:tabs>
          <w:tab w:val="left" w:pos="6480"/>
        </w:tabs>
        <w:ind w:left="900" w:right="-80" w:hanging="300"/>
        <w:jc w:val="left"/>
        <w:rPr>
          <w:sz w:val="22"/>
        </w:rPr>
      </w:pPr>
    </w:p>
    <w:p w14:paraId="149F50ED" w14:textId="77777777" w:rsidR="00D41BE7" w:rsidRPr="00023B55" w:rsidRDefault="00D41BE7" w:rsidP="00D41BE7">
      <w:pPr>
        <w:tabs>
          <w:tab w:val="left" w:pos="6480"/>
        </w:tabs>
        <w:ind w:left="900" w:right="-80" w:hanging="300"/>
        <w:jc w:val="left"/>
        <w:rPr>
          <w:sz w:val="22"/>
        </w:rPr>
      </w:pPr>
      <w:r w:rsidRPr="00023B55">
        <w:rPr>
          <w:sz w:val="22"/>
        </w:rPr>
        <w:t>1.</w:t>
      </w:r>
      <w:r w:rsidRPr="00023B55">
        <w:rPr>
          <w:sz w:val="22"/>
        </w:rPr>
        <w:tab/>
        <w:t>Knowledge alone makes us proud (1 Cor. 8:1a).</w:t>
      </w:r>
    </w:p>
    <w:p w14:paraId="3EF06133" w14:textId="77777777" w:rsidR="00D41BE7" w:rsidRPr="00023B55" w:rsidRDefault="00D41BE7" w:rsidP="00D41BE7">
      <w:pPr>
        <w:tabs>
          <w:tab w:val="left" w:pos="6480"/>
        </w:tabs>
        <w:ind w:left="900" w:right="-80" w:hanging="300"/>
        <w:jc w:val="left"/>
        <w:rPr>
          <w:sz w:val="22"/>
        </w:rPr>
      </w:pPr>
      <w:r w:rsidRPr="00023B55">
        <w:rPr>
          <w:sz w:val="22"/>
        </w:rPr>
        <w:t>2.</w:t>
      </w:r>
      <w:r w:rsidRPr="00023B55">
        <w:rPr>
          <w:sz w:val="22"/>
        </w:rPr>
        <w:tab/>
        <w:t xml:space="preserve">Knowledge plus loving </w:t>
      </w:r>
      <w:proofErr w:type="spellStart"/>
      <w:r w:rsidRPr="00023B55">
        <w:rPr>
          <w:sz w:val="22"/>
        </w:rPr>
        <w:t>behaviour</w:t>
      </w:r>
      <w:proofErr w:type="spellEnd"/>
      <w:r w:rsidRPr="00023B55">
        <w:rPr>
          <w:sz w:val="22"/>
        </w:rPr>
        <w:t xml:space="preserve"> helps </w:t>
      </w:r>
      <w:proofErr w:type="gramStart"/>
      <w:r w:rsidRPr="00023B55">
        <w:rPr>
          <w:sz w:val="22"/>
        </w:rPr>
        <w:t>both us and others</w:t>
      </w:r>
      <w:proofErr w:type="gramEnd"/>
      <w:r w:rsidRPr="00023B55">
        <w:rPr>
          <w:sz w:val="22"/>
        </w:rPr>
        <w:t xml:space="preserve"> (1 Cor. 8:1b; 1 Tim. 1:5; 3:16-17).</w:t>
      </w:r>
    </w:p>
    <w:p w14:paraId="26CDB7D9" w14:textId="77777777" w:rsidR="00D41BE7" w:rsidRPr="00023B55" w:rsidRDefault="00D41BE7" w:rsidP="00D41BE7">
      <w:pPr>
        <w:tabs>
          <w:tab w:val="left" w:pos="6480"/>
        </w:tabs>
        <w:ind w:left="680" w:right="-80" w:hanging="360"/>
        <w:jc w:val="left"/>
        <w:rPr>
          <w:sz w:val="22"/>
        </w:rPr>
      </w:pPr>
    </w:p>
    <w:p w14:paraId="3D12BCE6" w14:textId="77777777" w:rsidR="00D41BE7" w:rsidRPr="00023B55" w:rsidRDefault="00D41BE7" w:rsidP="00D41BE7">
      <w:pPr>
        <w:tabs>
          <w:tab w:val="left" w:pos="6480"/>
        </w:tabs>
        <w:ind w:left="680" w:right="-80" w:hanging="360"/>
        <w:jc w:val="left"/>
        <w:rPr>
          <w:sz w:val="22"/>
        </w:rPr>
      </w:pPr>
      <w:r w:rsidRPr="00023B55">
        <w:rPr>
          <w:sz w:val="22"/>
        </w:rPr>
        <w:t>D.</w:t>
      </w:r>
      <w:r w:rsidRPr="00023B55">
        <w:rPr>
          <w:sz w:val="22"/>
        </w:rPr>
        <w:tab/>
        <w:t>Proper application has two parts:</w:t>
      </w:r>
    </w:p>
    <w:p w14:paraId="12E59ED2" w14:textId="77777777" w:rsidR="00D41BE7" w:rsidRPr="00023B55" w:rsidRDefault="00D41BE7" w:rsidP="00D41BE7">
      <w:pPr>
        <w:tabs>
          <w:tab w:val="left" w:pos="6480"/>
        </w:tabs>
        <w:ind w:left="900" w:right="-80" w:hanging="300"/>
        <w:jc w:val="left"/>
        <w:rPr>
          <w:sz w:val="22"/>
        </w:rPr>
      </w:pPr>
    </w:p>
    <w:p w14:paraId="0E0A9AE9" w14:textId="77777777" w:rsidR="00D41BE7" w:rsidRPr="00023B55" w:rsidRDefault="00D41BE7" w:rsidP="00D41BE7">
      <w:pPr>
        <w:tabs>
          <w:tab w:val="left" w:pos="6480"/>
        </w:tabs>
        <w:ind w:left="900" w:right="-80" w:hanging="300"/>
        <w:jc w:val="left"/>
        <w:rPr>
          <w:sz w:val="22"/>
        </w:rPr>
      </w:pPr>
      <w:r w:rsidRPr="00023B55">
        <w:rPr>
          <w:sz w:val="22"/>
        </w:rPr>
        <w:t>1.</w:t>
      </w:r>
      <w:r w:rsidRPr="00023B55">
        <w:rPr>
          <w:sz w:val="22"/>
        </w:rPr>
        <w:tab/>
        <w:t>What is the valid principle?  (</w:t>
      </w:r>
      <w:proofErr w:type="gramStart"/>
      <w:r w:rsidRPr="00023B55">
        <w:rPr>
          <w:sz w:val="22"/>
        </w:rPr>
        <w:t>hermeneutics</w:t>
      </w:r>
      <w:proofErr w:type="gramEnd"/>
      <w:r w:rsidRPr="00023B55">
        <w:rPr>
          <w:sz w:val="22"/>
        </w:rPr>
        <w:t>)</w:t>
      </w:r>
    </w:p>
    <w:p w14:paraId="47E58E19" w14:textId="77777777" w:rsidR="00D41BE7" w:rsidRPr="00023B55" w:rsidRDefault="00D41BE7" w:rsidP="00D41BE7">
      <w:pPr>
        <w:tabs>
          <w:tab w:val="left" w:pos="6480"/>
        </w:tabs>
        <w:ind w:left="900" w:right="-80" w:hanging="300"/>
        <w:jc w:val="left"/>
        <w:rPr>
          <w:sz w:val="22"/>
        </w:rPr>
      </w:pPr>
      <w:r w:rsidRPr="00023B55">
        <w:rPr>
          <w:sz w:val="22"/>
        </w:rPr>
        <w:t>2.</w:t>
      </w:r>
      <w:r w:rsidRPr="00023B55">
        <w:rPr>
          <w:sz w:val="22"/>
        </w:rPr>
        <w:tab/>
        <w:t>What is the concrete application and extended application?  (</w:t>
      </w:r>
      <w:proofErr w:type="gramStart"/>
      <w:r w:rsidRPr="00023B55">
        <w:rPr>
          <w:sz w:val="22"/>
        </w:rPr>
        <w:t>specifics</w:t>
      </w:r>
      <w:proofErr w:type="gramEnd"/>
      <w:r w:rsidRPr="00023B55">
        <w:rPr>
          <w:sz w:val="22"/>
        </w:rPr>
        <w:t>)</w:t>
      </w:r>
    </w:p>
    <w:p w14:paraId="4C892A6D" w14:textId="77777777" w:rsidR="00D41BE7" w:rsidRPr="00023B55" w:rsidRDefault="00D41BE7" w:rsidP="00D41BE7">
      <w:pPr>
        <w:tabs>
          <w:tab w:val="left" w:pos="6480"/>
        </w:tabs>
        <w:ind w:left="1200" w:right="-80" w:hanging="300"/>
        <w:rPr>
          <w:sz w:val="22"/>
        </w:rPr>
      </w:pPr>
    </w:p>
    <w:p w14:paraId="23615FF7" w14:textId="77777777" w:rsidR="00B1265F" w:rsidRDefault="00B1265F" w:rsidP="00D41BE7">
      <w:pPr>
        <w:tabs>
          <w:tab w:val="left" w:pos="6480"/>
        </w:tabs>
        <w:ind w:left="300" w:right="-80"/>
        <w:rPr>
          <w:sz w:val="22"/>
        </w:rPr>
      </w:pPr>
    </w:p>
    <w:p w14:paraId="69AB5028" w14:textId="77777777" w:rsidR="00B1265F" w:rsidRDefault="00B1265F" w:rsidP="00D41BE7">
      <w:pPr>
        <w:tabs>
          <w:tab w:val="left" w:pos="6480"/>
        </w:tabs>
        <w:ind w:left="300" w:right="-80"/>
        <w:rPr>
          <w:sz w:val="22"/>
        </w:rPr>
      </w:pPr>
    </w:p>
    <w:p w14:paraId="6C2F0F08" w14:textId="77777777" w:rsidR="00B1265F" w:rsidRDefault="00B1265F" w:rsidP="00D41BE7">
      <w:pPr>
        <w:tabs>
          <w:tab w:val="left" w:pos="6480"/>
        </w:tabs>
        <w:ind w:left="300" w:right="-80"/>
        <w:rPr>
          <w:sz w:val="22"/>
        </w:rPr>
      </w:pPr>
    </w:p>
    <w:p w14:paraId="64609373" w14:textId="77777777" w:rsidR="00B1265F" w:rsidRDefault="00B1265F" w:rsidP="00D41BE7">
      <w:pPr>
        <w:tabs>
          <w:tab w:val="left" w:pos="6480"/>
        </w:tabs>
        <w:ind w:left="300" w:right="-80"/>
        <w:rPr>
          <w:sz w:val="22"/>
        </w:rPr>
      </w:pPr>
    </w:p>
    <w:p w14:paraId="3D076514" w14:textId="77777777" w:rsidR="00B1265F" w:rsidRDefault="00B1265F" w:rsidP="00D41BE7">
      <w:pPr>
        <w:tabs>
          <w:tab w:val="left" w:pos="6480"/>
        </w:tabs>
        <w:ind w:left="300" w:right="-80"/>
        <w:rPr>
          <w:sz w:val="22"/>
        </w:rPr>
      </w:pPr>
    </w:p>
    <w:p w14:paraId="5FBD88E7" w14:textId="77777777" w:rsidR="00B1265F" w:rsidRDefault="00B1265F" w:rsidP="00D41BE7">
      <w:pPr>
        <w:tabs>
          <w:tab w:val="left" w:pos="6480"/>
        </w:tabs>
        <w:ind w:left="300" w:right="-80"/>
        <w:rPr>
          <w:sz w:val="22"/>
        </w:rPr>
      </w:pPr>
    </w:p>
    <w:p w14:paraId="053A018E" w14:textId="77777777" w:rsidR="00B1265F" w:rsidRDefault="00B1265F" w:rsidP="00D41BE7">
      <w:pPr>
        <w:tabs>
          <w:tab w:val="left" w:pos="6480"/>
        </w:tabs>
        <w:ind w:left="300" w:right="-80"/>
        <w:rPr>
          <w:sz w:val="22"/>
        </w:rPr>
      </w:pPr>
    </w:p>
    <w:p w14:paraId="68059232" w14:textId="77777777" w:rsidR="00B1265F" w:rsidRDefault="00B1265F" w:rsidP="00D41BE7">
      <w:pPr>
        <w:tabs>
          <w:tab w:val="left" w:pos="6480"/>
        </w:tabs>
        <w:ind w:left="300" w:right="-80"/>
        <w:rPr>
          <w:sz w:val="22"/>
        </w:rPr>
      </w:pPr>
    </w:p>
    <w:p w14:paraId="38C665D3" w14:textId="77777777" w:rsidR="00B1265F" w:rsidRDefault="00B1265F" w:rsidP="00D41BE7">
      <w:pPr>
        <w:tabs>
          <w:tab w:val="left" w:pos="6480"/>
        </w:tabs>
        <w:ind w:left="300" w:right="-80"/>
        <w:rPr>
          <w:sz w:val="22"/>
        </w:rPr>
      </w:pPr>
    </w:p>
    <w:p w14:paraId="2E3D2B71" w14:textId="77777777" w:rsidR="00B1265F" w:rsidRDefault="00B1265F" w:rsidP="00D41BE7">
      <w:pPr>
        <w:tabs>
          <w:tab w:val="left" w:pos="6480"/>
        </w:tabs>
        <w:ind w:left="300" w:right="-80"/>
        <w:rPr>
          <w:sz w:val="22"/>
        </w:rPr>
      </w:pPr>
    </w:p>
    <w:p w14:paraId="7BB85514" w14:textId="3E2158B6" w:rsidR="00B1265F" w:rsidRDefault="00B1265F" w:rsidP="00D41BE7">
      <w:pPr>
        <w:tabs>
          <w:tab w:val="left" w:pos="6480"/>
        </w:tabs>
        <w:ind w:left="300" w:right="-80"/>
        <w:rPr>
          <w:sz w:val="22"/>
        </w:rPr>
      </w:pPr>
      <w:bookmarkStart w:id="0" w:name="_GoBack"/>
      <w:r>
        <w:rPr>
          <w:noProof/>
          <w:lang w:eastAsia="en-US"/>
        </w:rPr>
        <mc:AlternateContent>
          <mc:Choice Requires="wps">
            <w:drawing>
              <wp:anchor distT="0" distB="0" distL="114300" distR="114300" simplePos="0" relativeHeight="251659264" behindDoc="0" locked="0" layoutInCell="1" allowOverlap="1" wp14:anchorId="692185A5" wp14:editId="0E62A116">
                <wp:simplePos x="0" y="0"/>
                <wp:positionH relativeFrom="column">
                  <wp:posOffset>4572635</wp:posOffset>
                </wp:positionH>
                <wp:positionV relativeFrom="paragraph">
                  <wp:posOffset>142240</wp:posOffset>
                </wp:positionV>
                <wp:extent cx="11430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B324" w14:textId="77777777" w:rsidR="00D41BE7" w:rsidRPr="008909FF" w:rsidRDefault="00D41BE7" w:rsidP="00D41BE7">
                            <w:pPr>
                              <w:rPr>
                                <w:rFonts w:ascii="Arial" w:hAnsi="Arial"/>
                              </w:rPr>
                            </w:pPr>
                            <w:r w:rsidRPr="008909FF">
                              <w:rPr>
                                <w:rFonts w:ascii="Arial" w:hAnsi="Arial"/>
                                <w:sz w:val="22"/>
                              </w:rPr>
                              <w:t>21</w:t>
                            </w:r>
                            <w:r w:rsidRPr="008909FF">
                              <w:rPr>
                                <w:rFonts w:ascii="Arial" w:hAnsi="Arial"/>
                                <w:sz w:val="22"/>
                                <w:vertAlign w:val="superscript"/>
                              </w:rPr>
                              <w:t>st</w:t>
                            </w:r>
                            <w:r w:rsidRPr="008909FF">
                              <w:rPr>
                                <w:rFonts w:ascii="Arial" w:hAnsi="Arial"/>
                                <w:sz w:val="14"/>
                              </w:rPr>
                              <w:t xml:space="preserve"> </w:t>
                            </w:r>
                            <w:r w:rsidRPr="008909FF">
                              <w:rPr>
                                <w:rFonts w:ascii="Arial" w:hAnsi="Arial"/>
                                <w:sz w:val="22"/>
                              </w:rPr>
                              <w:t>Century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60.05pt;margin-top:11.2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" stroked="f">
                <v:textbox>
                  <w:txbxContent>
                    <w:p w14:paraId="5B2BB324" w14:textId="77777777" w:rsidR="00D41BE7" w:rsidRPr="008909FF" w:rsidRDefault="00D41BE7" w:rsidP="00D41BE7">
                      <w:pPr>
                        <w:rPr>
                          <w:rFonts w:ascii="Arial" w:hAnsi="Arial"/>
                        </w:rPr>
                      </w:pPr>
                      <w:r w:rsidRPr="008909FF">
                        <w:rPr>
                          <w:rFonts w:ascii="Arial" w:hAnsi="Arial"/>
                          <w:sz w:val="22"/>
                        </w:rPr>
                        <w:t>21</w:t>
                      </w:r>
                      <w:r w:rsidRPr="008909FF">
                        <w:rPr>
                          <w:rFonts w:ascii="Arial" w:hAnsi="Arial"/>
                          <w:sz w:val="22"/>
                          <w:vertAlign w:val="superscript"/>
                        </w:rPr>
                        <w:t>st</w:t>
                      </w:r>
                      <w:r w:rsidRPr="008909FF">
                        <w:rPr>
                          <w:rFonts w:ascii="Arial" w:hAnsi="Arial"/>
                          <w:sz w:val="14"/>
                        </w:rPr>
                        <w:t xml:space="preserve"> </w:t>
                      </w:r>
                      <w:r w:rsidRPr="008909FF">
                        <w:rPr>
                          <w:rFonts w:ascii="Arial" w:hAnsi="Arial"/>
                          <w:sz w:val="22"/>
                        </w:rPr>
                        <w:t>Century Situation</w:t>
                      </w:r>
                    </w:p>
                  </w:txbxContent>
                </v:textbox>
              </v:shape>
            </w:pict>
          </mc:Fallback>
        </mc:AlternateContent>
      </w:r>
      <w:bookmarkEnd w:id="0"/>
      <w:r>
        <w:rPr>
          <w:noProof/>
          <w:lang w:eastAsia="en-US"/>
        </w:rPr>
        <mc:AlternateContent>
          <mc:Choice Requires="wps">
            <w:drawing>
              <wp:anchor distT="0" distB="0" distL="114300" distR="114300" simplePos="0" relativeHeight="251660288" behindDoc="0" locked="0" layoutInCell="1" allowOverlap="1" wp14:anchorId="61F05288" wp14:editId="20551FFA">
                <wp:simplePos x="0" y="0"/>
                <wp:positionH relativeFrom="column">
                  <wp:posOffset>457835</wp:posOffset>
                </wp:positionH>
                <wp:positionV relativeFrom="paragraph">
                  <wp:posOffset>142240</wp:posOffset>
                </wp:positionV>
                <wp:extent cx="1028700" cy="457200"/>
                <wp:effectExtent l="0" t="0" r="127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0361" w14:textId="77777777" w:rsidR="00D41BE7" w:rsidRPr="008909FF" w:rsidRDefault="00D41BE7" w:rsidP="00D41BE7">
                            <w:pPr>
                              <w:rPr>
                                <w:rFonts w:ascii="Arial" w:hAnsi="Arial"/>
                              </w:rPr>
                            </w:pPr>
                            <w:r w:rsidRPr="008909FF">
                              <w:rPr>
                                <w:rFonts w:ascii="Arial" w:hAnsi="Arial"/>
                                <w:sz w:val="22"/>
                              </w:rPr>
                              <w:t>Biblical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05pt;margin-top:11.2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" stroked="f">
                <v:textbox>
                  <w:txbxContent>
                    <w:p w14:paraId="75D00361" w14:textId="77777777" w:rsidR="00D41BE7" w:rsidRPr="008909FF" w:rsidRDefault="00D41BE7" w:rsidP="00D41BE7">
                      <w:pPr>
                        <w:rPr>
                          <w:rFonts w:ascii="Arial" w:hAnsi="Arial"/>
                        </w:rPr>
                      </w:pPr>
                      <w:r w:rsidRPr="008909FF">
                        <w:rPr>
                          <w:rFonts w:ascii="Arial" w:hAnsi="Arial"/>
                          <w:sz w:val="22"/>
                        </w:rPr>
                        <w:t>Biblical Situation</w:t>
                      </w:r>
                    </w:p>
                  </w:txbxContent>
                </v:textbox>
              </v:shape>
            </w:pict>
          </mc:Fallback>
        </mc:AlternateContent>
      </w:r>
    </w:p>
    <w:p w14:paraId="69A4E7F5" w14:textId="77777777" w:rsidR="00B1265F" w:rsidRDefault="00B1265F" w:rsidP="00D41BE7">
      <w:pPr>
        <w:tabs>
          <w:tab w:val="left" w:pos="6480"/>
        </w:tabs>
        <w:ind w:left="300" w:right="-80"/>
        <w:rPr>
          <w:sz w:val="22"/>
        </w:rPr>
      </w:pPr>
    </w:p>
    <w:p w14:paraId="7663A068" w14:textId="77777777" w:rsidR="00B1265F" w:rsidRDefault="00B1265F" w:rsidP="00D41BE7">
      <w:pPr>
        <w:tabs>
          <w:tab w:val="left" w:pos="6480"/>
        </w:tabs>
        <w:ind w:left="300" w:right="-80"/>
        <w:rPr>
          <w:sz w:val="22"/>
        </w:rPr>
      </w:pPr>
    </w:p>
    <w:p w14:paraId="452D6D2A" w14:textId="75322EEA" w:rsidR="00D41BE7" w:rsidRPr="00023B55" w:rsidRDefault="00D41BE7" w:rsidP="00D41BE7">
      <w:pPr>
        <w:tabs>
          <w:tab w:val="left" w:pos="6480"/>
        </w:tabs>
        <w:ind w:left="300" w:right="-80"/>
        <w:rPr>
          <w:sz w:val="22"/>
        </w:rPr>
      </w:pPr>
    </w:p>
    <w:p w14:paraId="7AC1CEBA" w14:textId="77777777" w:rsidR="00D41BE7" w:rsidRPr="00023B55" w:rsidRDefault="00D41BE7" w:rsidP="00D41BE7">
      <w:pPr>
        <w:tabs>
          <w:tab w:val="left" w:pos="6480"/>
        </w:tabs>
        <w:ind w:right="-80"/>
        <w:rPr>
          <w:sz w:val="22"/>
        </w:rPr>
      </w:pPr>
    </w:p>
    <w:p w14:paraId="7824BA0A" w14:textId="77777777" w:rsidR="00D41BE7" w:rsidRPr="00023B55" w:rsidRDefault="00D41BE7" w:rsidP="00D41BE7">
      <w:pPr>
        <w:tabs>
          <w:tab w:val="left" w:pos="6480"/>
        </w:tabs>
        <w:ind w:left="300" w:right="-80" w:hanging="300"/>
        <w:jc w:val="center"/>
        <w:rPr>
          <w:b/>
          <w:sz w:val="34"/>
        </w:rPr>
      </w:pPr>
      <w:r w:rsidRPr="00023B55">
        <w:rPr>
          <w:b/>
          <w:sz w:val="34"/>
        </w:rPr>
        <w:t>Developmental Questions Summary</w:t>
      </w:r>
    </w:p>
    <w:p w14:paraId="3402173B" w14:textId="77777777" w:rsidR="00D41BE7" w:rsidRPr="00023B55" w:rsidRDefault="00D41BE7" w:rsidP="00D41BE7">
      <w:pPr>
        <w:tabs>
          <w:tab w:val="left" w:pos="6480"/>
        </w:tabs>
        <w:ind w:left="300" w:right="-80" w:hanging="300"/>
        <w:jc w:val="center"/>
        <w:rPr>
          <w:sz w:val="22"/>
        </w:rPr>
      </w:pPr>
    </w:p>
    <w:tbl>
      <w:tblPr>
        <w:tblW w:w="0" w:type="auto"/>
        <w:tblInd w:w="220" w:type="dxa"/>
        <w:tblLayout w:type="fixed"/>
        <w:tblCellMar>
          <w:left w:w="80" w:type="dxa"/>
          <w:right w:w="80" w:type="dxa"/>
        </w:tblCellMar>
        <w:tblLook w:val="0000" w:firstRow="0" w:lastRow="0" w:firstColumn="0" w:lastColumn="0" w:noHBand="0" w:noVBand="0"/>
      </w:tblPr>
      <w:tblGrid>
        <w:gridCol w:w="1720"/>
        <w:gridCol w:w="2140"/>
        <w:gridCol w:w="2390"/>
        <w:gridCol w:w="3150"/>
      </w:tblGrid>
      <w:tr w:rsidR="00D41BE7" w:rsidRPr="00023B55" w14:paraId="706DD895" w14:textId="77777777" w:rsidTr="00AC54B4">
        <w:tc>
          <w:tcPr>
            <w:tcW w:w="1720" w:type="dxa"/>
            <w:shd w:val="clear" w:color="auto" w:fill="000000"/>
          </w:tcPr>
          <w:p w14:paraId="4F42072D" w14:textId="77777777" w:rsidR="00D41BE7" w:rsidRPr="00023B55" w:rsidRDefault="00D41BE7" w:rsidP="00AC54B4">
            <w:pPr>
              <w:ind w:right="-80"/>
              <w:jc w:val="left"/>
              <w:rPr>
                <w:sz w:val="22"/>
                <w:lang w:bidi="x-none"/>
              </w:rPr>
            </w:pPr>
          </w:p>
          <w:p w14:paraId="331A33E6" w14:textId="77777777" w:rsidR="00D41BE7" w:rsidRPr="00023B55" w:rsidRDefault="00D41BE7" w:rsidP="00AC54B4">
            <w:pPr>
              <w:ind w:right="-80"/>
              <w:jc w:val="left"/>
              <w:rPr>
                <w:sz w:val="22"/>
                <w:lang w:bidi="x-none"/>
              </w:rPr>
            </w:pPr>
            <w:r w:rsidRPr="00023B55">
              <w:rPr>
                <w:sz w:val="22"/>
                <w:lang w:bidi="x-none"/>
              </w:rPr>
              <w:t xml:space="preserve">Developmental </w:t>
            </w:r>
          </w:p>
          <w:p w14:paraId="0F45BD46" w14:textId="77777777" w:rsidR="00D41BE7" w:rsidRPr="00023B55" w:rsidRDefault="00D41BE7" w:rsidP="00AC54B4">
            <w:pPr>
              <w:ind w:right="-80"/>
              <w:jc w:val="left"/>
              <w:rPr>
                <w:sz w:val="22"/>
                <w:lang w:bidi="x-none"/>
              </w:rPr>
            </w:pPr>
            <w:r w:rsidRPr="00023B55">
              <w:rPr>
                <w:sz w:val="22"/>
                <w:lang w:bidi="x-none"/>
              </w:rPr>
              <w:t>Questions</w:t>
            </w:r>
          </w:p>
          <w:p w14:paraId="017ADB2F" w14:textId="77777777" w:rsidR="00D41BE7" w:rsidRPr="00023B55" w:rsidRDefault="00D41BE7" w:rsidP="00AC54B4">
            <w:pPr>
              <w:ind w:right="-80"/>
              <w:jc w:val="left"/>
              <w:rPr>
                <w:sz w:val="22"/>
                <w:lang w:bidi="x-none"/>
              </w:rPr>
            </w:pPr>
          </w:p>
        </w:tc>
        <w:tc>
          <w:tcPr>
            <w:tcW w:w="2140" w:type="dxa"/>
            <w:shd w:val="clear" w:color="auto" w:fill="000000"/>
          </w:tcPr>
          <w:p w14:paraId="613748C1" w14:textId="77777777" w:rsidR="00D41BE7" w:rsidRPr="00023B55" w:rsidRDefault="00D41BE7" w:rsidP="00AC54B4">
            <w:pPr>
              <w:ind w:right="-80"/>
              <w:jc w:val="left"/>
              <w:rPr>
                <w:b/>
                <w:sz w:val="26"/>
                <w:lang w:bidi="x-none"/>
              </w:rPr>
            </w:pPr>
          </w:p>
          <w:p w14:paraId="20EEF42D" w14:textId="77777777" w:rsidR="00D41BE7" w:rsidRPr="00023B55" w:rsidRDefault="00D41BE7" w:rsidP="00AC54B4">
            <w:pPr>
              <w:ind w:right="-80"/>
              <w:jc w:val="left"/>
              <w:rPr>
                <w:b/>
                <w:sz w:val="26"/>
                <w:lang w:bidi="x-none"/>
              </w:rPr>
            </w:pPr>
            <w:r w:rsidRPr="00023B55">
              <w:rPr>
                <w:b/>
                <w:sz w:val="26"/>
                <w:lang w:bidi="x-none"/>
              </w:rPr>
              <w:t>Explain it</w:t>
            </w:r>
          </w:p>
        </w:tc>
        <w:tc>
          <w:tcPr>
            <w:tcW w:w="2390" w:type="dxa"/>
            <w:shd w:val="clear" w:color="auto" w:fill="000000"/>
          </w:tcPr>
          <w:p w14:paraId="0A1A1C0C" w14:textId="77777777" w:rsidR="00D41BE7" w:rsidRPr="00023B55" w:rsidRDefault="00D41BE7" w:rsidP="00AC54B4">
            <w:pPr>
              <w:ind w:right="-80"/>
              <w:jc w:val="left"/>
              <w:rPr>
                <w:b/>
                <w:sz w:val="26"/>
                <w:lang w:bidi="x-none"/>
              </w:rPr>
            </w:pPr>
          </w:p>
          <w:p w14:paraId="26B2A698" w14:textId="77777777" w:rsidR="00D41BE7" w:rsidRPr="00023B55" w:rsidRDefault="00D41BE7" w:rsidP="00AC54B4">
            <w:pPr>
              <w:ind w:right="-80"/>
              <w:jc w:val="left"/>
              <w:rPr>
                <w:b/>
                <w:sz w:val="26"/>
                <w:lang w:bidi="x-none"/>
              </w:rPr>
            </w:pPr>
            <w:r w:rsidRPr="00023B55">
              <w:rPr>
                <w:b/>
                <w:sz w:val="26"/>
                <w:lang w:bidi="x-none"/>
              </w:rPr>
              <w:t>Prove it</w:t>
            </w:r>
          </w:p>
        </w:tc>
        <w:tc>
          <w:tcPr>
            <w:tcW w:w="3150" w:type="dxa"/>
            <w:shd w:val="clear" w:color="auto" w:fill="000000"/>
          </w:tcPr>
          <w:p w14:paraId="2EADCB78" w14:textId="77777777" w:rsidR="00D41BE7" w:rsidRPr="00023B55" w:rsidRDefault="00D41BE7" w:rsidP="00AC54B4">
            <w:pPr>
              <w:ind w:right="-80"/>
              <w:jc w:val="left"/>
              <w:rPr>
                <w:b/>
                <w:sz w:val="26"/>
                <w:lang w:bidi="x-none"/>
              </w:rPr>
            </w:pPr>
          </w:p>
          <w:p w14:paraId="5C63818D" w14:textId="77777777" w:rsidR="00D41BE7" w:rsidRPr="00023B55" w:rsidRDefault="00D41BE7" w:rsidP="00AC54B4">
            <w:pPr>
              <w:ind w:right="-80"/>
              <w:jc w:val="left"/>
              <w:rPr>
                <w:b/>
                <w:sz w:val="26"/>
                <w:lang w:bidi="x-none"/>
              </w:rPr>
            </w:pPr>
            <w:r w:rsidRPr="00023B55">
              <w:rPr>
                <w:b/>
                <w:sz w:val="26"/>
                <w:lang w:bidi="x-none"/>
              </w:rPr>
              <w:t>Apply it</w:t>
            </w:r>
          </w:p>
        </w:tc>
      </w:tr>
      <w:tr w:rsidR="00D41BE7" w:rsidRPr="00023B55" w14:paraId="19DB895F" w14:textId="77777777" w:rsidTr="00AC54B4">
        <w:tc>
          <w:tcPr>
            <w:tcW w:w="1720" w:type="dxa"/>
            <w:tcBorders>
              <w:left w:val="single" w:sz="6" w:space="0" w:color="auto"/>
              <w:bottom w:val="single" w:sz="6" w:space="0" w:color="auto"/>
              <w:right w:val="single" w:sz="6" w:space="0" w:color="auto"/>
            </w:tcBorders>
          </w:tcPr>
          <w:p w14:paraId="411ACE94" w14:textId="77777777" w:rsidR="00D41BE7" w:rsidRPr="008909FF" w:rsidRDefault="00D41BE7" w:rsidP="00AC54B4">
            <w:pPr>
              <w:ind w:right="-80"/>
              <w:jc w:val="left"/>
              <w:rPr>
                <w:b/>
                <w:i/>
                <w:sz w:val="22"/>
                <w:lang w:bidi="x-none"/>
              </w:rPr>
            </w:pPr>
          </w:p>
          <w:p w14:paraId="3C73E6BF" w14:textId="77777777" w:rsidR="00D41BE7" w:rsidRPr="008909FF" w:rsidRDefault="00D41BE7" w:rsidP="00AC54B4">
            <w:pPr>
              <w:ind w:right="-80"/>
              <w:jc w:val="left"/>
              <w:rPr>
                <w:b/>
                <w:i/>
                <w:sz w:val="22"/>
                <w:lang w:bidi="x-none"/>
              </w:rPr>
            </w:pPr>
            <w:r w:rsidRPr="008909FF">
              <w:rPr>
                <w:b/>
                <w:i/>
                <w:sz w:val="22"/>
                <w:lang w:bidi="x-none"/>
              </w:rPr>
              <w:t>Questions asked</w:t>
            </w:r>
          </w:p>
        </w:tc>
        <w:tc>
          <w:tcPr>
            <w:tcW w:w="2140" w:type="dxa"/>
            <w:tcBorders>
              <w:left w:val="single" w:sz="6" w:space="0" w:color="auto"/>
              <w:bottom w:val="single" w:sz="6" w:space="0" w:color="auto"/>
              <w:right w:val="single" w:sz="6" w:space="0" w:color="auto"/>
            </w:tcBorders>
          </w:tcPr>
          <w:p w14:paraId="45680534" w14:textId="77777777" w:rsidR="00D41BE7" w:rsidRPr="00023B55" w:rsidRDefault="00D41BE7" w:rsidP="00AC54B4">
            <w:pPr>
              <w:ind w:right="-80"/>
              <w:jc w:val="left"/>
              <w:rPr>
                <w:sz w:val="22"/>
                <w:lang w:bidi="x-none"/>
              </w:rPr>
            </w:pPr>
          </w:p>
          <w:p w14:paraId="429C713C" w14:textId="77777777" w:rsidR="00D41BE7" w:rsidRPr="00023B55" w:rsidRDefault="00D41BE7" w:rsidP="00AC54B4">
            <w:pPr>
              <w:ind w:right="-80"/>
              <w:jc w:val="left"/>
              <w:rPr>
                <w:sz w:val="22"/>
                <w:lang w:bidi="x-none"/>
              </w:rPr>
            </w:pPr>
            <w:r w:rsidRPr="00023B55">
              <w:rPr>
                <w:sz w:val="22"/>
                <w:lang w:bidi="x-none"/>
              </w:rPr>
              <w:t>What does it mean?</w:t>
            </w:r>
          </w:p>
        </w:tc>
        <w:tc>
          <w:tcPr>
            <w:tcW w:w="2390" w:type="dxa"/>
            <w:tcBorders>
              <w:left w:val="single" w:sz="6" w:space="0" w:color="auto"/>
              <w:bottom w:val="single" w:sz="6" w:space="0" w:color="auto"/>
              <w:right w:val="single" w:sz="6" w:space="0" w:color="auto"/>
            </w:tcBorders>
          </w:tcPr>
          <w:p w14:paraId="06B0E05E" w14:textId="77777777" w:rsidR="00D41BE7" w:rsidRPr="00023B55" w:rsidRDefault="00D41BE7" w:rsidP="00AC54B4">
            <w:pPr>
              <w:ind w:right="-80"/>
              <w:jc w:val="left"/>
              <w:rPr>
                <w:sz w:val="22"/>
                <w:lang w:bidi="x-none"/>
              </w:rPr>
            </w:pPr>
          </w:p>
          <w:p w14:paraId="4A9C3A42" w14:textId="77777777" w:rsidR="00D41BE7" w:rsidRPr="00023B55" w:rsidRDefault="00D41BE7" w:rsidP="00AC54B4">
            <w:pPr>
              <w:ind w:right="-80"/>
              <w:jc w:val="left"/>
              <w:rPr>
                <w:sz w:val="22"/>
                <w:lang w:bidi="x-none"/>
              </w:rPr>
            </w:pPr>
            <w:r w:rsidRPr="00023B55">
              <w:rPr>
                <w:sz w:val="22"/>
                <w:lang w:bidi="x-none"/>
              </w:rPr>
              <w:t>Do they think it’s true?</w:t>
            </w:r>
          </w:p>
          <w:p w14:paraId="6673D416" w14:textId="77777777" w:rsidR="00D41BE7" w:rsidRPr="00023B55" w:rsidRDefault="00D41BE7" w:rsidP="00AC54B4">
            <w:pPr>
              <w:ind w:right="-80"/>
              <w:jc w:val="left"/>
              <w:rPr>
                <w:sz w:val="22"/>
                <w:lang w:bidi="x-none"/>
              </w:rPr>
            </w:pPr>
            <w:r w:rsidRPr="00023B55">
              <w:rPr>
                <w:sz w:val="22"/>
                <w:lang w:bidi="x-none"/>
              </w:rPr>
              <w:t>Do they believe it?</w:t>
            </w:r>
          </w:p>
          <w:p w14:paraId="049C2F3B" w14:textId="77777777" w:rsidR="00D41BE7" w:rsidRPr="00023B55" w:rsidRDefault="00D41BE7" w:rsidP="00AC54B4">
            <w:pPr>
              <w:ind w:right="-80"/>
              <w:jc w:val="left"/>
              <w:rPr>
                <w:sz w:val="22"/>
                <w:lang w:bidi="x-none"/>
              </w:rPr>
            </w:pPr>
            <w:r w:rsidRPr="00023B55">
              <w:rPr>
                <w:sz w:val="22"/>
                <w:lang w:bidi="x-none"/>
              </w:rPr>
              <w:t>Do they buy it?</w:t>
            </w:r>
          </w:p>
          <w:p w14:paraId="76CC98BC" w14:textId="77777777" w:rsidR="00D41BE7" w:rsidRPr="00023B55" w:rsidRDefault="00D41BE7" w:rsidP="00AC54B4">
            <w:pPr>
              <w:ind w:right="-80"/>
              <w:jc w:val="left"/>
              <w:rPr>
                <w:sz w:val="22"/>
                <w:lang w:bidi="x-none"/>
              </w:rPr>
            </w:pPr>
          </w:p>
        </w:tc>
        <w:tc>
          <w:tcPr>
            <w:tcW w:w="3150" w:type="dxa"/>
            <w:tcBorders>
              <w:left w:val="single" w:sz="6" w:space="0" w:color="auto"/>
              <w:bottom w:val="single" w:sz="6" w:space="0" w:color="auto"/>
              <w:right w:val="single" w:sz="6" w:space="0" w:color="auto"/>
            </w:tcBorders>
          </w:tcPr>
          <w:p w14:paraId="220C6E3E" w14:textId="77777777" w:rsidR="00D41BE7" w:rsidRPr="00023B55" w:rsidRDefault="00D41BE7" w:rsidP="00AC54B4">
            <w:pPr>
              <w:ind w:right="-80"/>
              <w:jc w:val="left"/>
              <w:rPr>
                <w:sz w:val="22"/>
                <w:lang w:bidi="x-none"/>
              </w:rPr>
            </w:pPr>
          </w:p>
          <w:p w14:paraId="51EE036F" w14:textId="77777777" w:rsidR="00D41BE7" w:rsidRPr="00023B55" w:rsidRDefault="00D41BE7" w:rsidP="00AC54B4">
            <w:pPr>
              <w:ind w:right="-80"/>
              <w:jc w:val="left"/>
              <w:rPr>
                <w:sz w:val="22"/>
                <w:lang w:bidi="x-none"/>
              </w:rPr>
            </w:pPr>
            <w:r w:rsidRPr="00023B55">
              <w:rPr>
                <w:sz w:val="22"/>
                <w:lang w:bidi="x-none"/>
              </w:rPr>
              <w:t>So what?</w:t>
            </w:r>
          </w:p>
          <w:p w14:paraId="33069B08" w14:textId="77777777" w:rsidR="00D41BE7" w:rsidRPr="00023B55" w:rsidRDefault="00D41BE7" w:rsidP="00AC54B4">
            <w:pPr>
              <w:ind w:right="-80"/>
              <w:jc w:val="left"/>
              <w:rPr>
                <w:sz w:val="22"/>
                <w:lang w:bidi="x-none"/>
              </w:rPr>
            </w:pPr>
            <w:r w:rsidRPr="00023B55">
              <w:rPr>
                <w:sz w:val="22"/>
                <w:lang w:bidi="x-none"/>
              </w:rPr>
              <w:t>What does it mean to me?</w:t>
            </w:r>
          </w:p>
          <w:p w14:paraId="1F76565A" w14:textId="77777777" w:rsidR="00D41BE7" w:rsidRPr="00023B55" w:rsidRDefault="00D41BE7" w:rsidP="00AC54B4">
            <w:pPr>
              <w:ind w:right="-80"/>
              <w:jc w:val="left"/>
              <w:rPr>
                <w:sz w:val="22"/>
                <w:lang w:bidi="x-none"/>
              </w:rPr>
            </w:pPr>
            <w:r w:rsidRPr="00023B55">
              <w:rPr>
                <w:sz w:val="22"/>
                <w:lang w:bidi="x-none"/>
              </w:rPr>
              <w:t>What difference does it make?</w:t>
            </w:r>
          </w:p>
        </w:tc>
      </w:tr>
      <w:tr w:rsidR="00D41BE7" w:rsidRPr="00023B55" w14:paraId="3526741E" w14:textId="77777777" w:rsidTr="00AC54B4">
        <w:tc>
          <w:tcPr>
            <w:tcW w:w="1720" w:type="dxa"/>
            <w:tcBorders>
              <w:top w:val="single" w:sz="6" w:space="0" w:color="auto"/>
              <w:left w:val="single" w:sz="6" w:space="0" w:color="auto"/>
              <w:bottom w:val="single" w:sz="6" w:space="0" w:color="auto"/>
              <w:right w:val="single" w:sz="6" w:space="0" w:color="auto"/>
            </w:tcBorders>
          </w:tcPr>
          <w:p w14:paraId="1631D0B7" w14:textId="77777777" w:rsidR="00D41BE7" w:rsidRPr="008909FF" w:rsidRDefault="00D41BE7" w:rsidP="00AC54B4">
            <w:pPr>
              <w:ind w:right="-80"/>
              <w:jc w:val="left"/>
              <w:rPr>
                <w:b/>
                <w:i/>
                <w:sz w:val="22"/>
                <w:lang w:bidi="x-none"/>
              </w:rPr>
            </w:pPr>
          </w:p>
          <w:p w14:paraId="1020AFBC" w14:textId="77777777" w:rsidR="00D41BE7" w:rsidRPr="008909FF" w:rsidRDefault="00D41BE7" w:rsidP="00AC54B4">
            <w:pPr>
              <w:ind w:right="-80"/>
              <w:jc w:val="left"/>
              <w:rPr>
                <w:b/>
                <w:i/>
                <w:sz w:val="22"/>
                <w:lang w:bidi="x-none"/>
              </w:rPr>
            </w:pPr>
            <w:r w:rsidRPr="008909FF">
              <w:rPr>
                <w:b/>
                <w:i/>
                <w:sz w:val="22"/>
                <w:lang w:bidi="x-none"/>
              </w:rPr>
              <w:t>Listener’s need addressed</w:t>
            </w:r>
          </w:p>
          <w:p w14:paraId="51027C10" w14:textId="77777777" w:rsidR="00D41BE7" w:rsidRPr="008909FF" w:rsidRDefault="00D41BE7" w:rsidP="00AC54B4">
            <w:pPr>
              <w:ind w:right="-80"/>
              <w:jc w:val="left"/>
              <w:rPr>
                <w:b/>
                <w:i/>
                <w:sz w:val="22"/>
                <w:lang w:bidi="x-none"/>
              </w:rPr>
            </w:pPr>
          </w:p>
        </w:tc>
        <w:tc>
          <w:tcPr>
            <w:tcW w:w="2140" w:type="dxa"/>
            <w:tcBorders>
              <w:top w:val="single" w:sz="6" w:space="0" w:color="auto"/>
              <w:left w:val="single" w:sz="6" w:space="0" w:color="auto"/>
              <w:bottom w:val="single" w:sz="6" w:space="0" w:color="auto"/>
              <w:right w:val="single" w:sz="6" w:space="0" w:color="auto"/>
            </w:tcBorders>
          </w:tcPr>
          <w:p w14:paraId="675E5790" w14:textId="77777777" w:rsidR="00D41BE7" w:rsidRPr="00023B55" w:rsidRDefault="00D41BE7" w:rsidP="00AC54B4">
            <w:pPr>
              <w:ind w:right="-80"/>
              <w:jc w:val="left"/>
              <w:rPr>
                <w:sz w:val="22"/>
                <w:lang w:bidi="x-none"/>
              </w:rPr>
            </w:pPr>
          </w:p>
          <w:p w14:paraId="295222C7" w14:textId="77777777" w:rsidR="00D41BE7" w:rsidRPr="00023B55" w:rsidRDefault="00D41BE7" w:rsidP="00AC54B4">
            <w:pPr>
              <w:ind w:right="-80"/>
              <w:jc w:val="left"/>
              <w:rPr>
                <w:sz w:val="22"/>
                <w:lang w:bidi="x-none"/>
              </w:rPr>
            </w:pPr>
            <w:r w:rsidRPr="00023B55">
              <w:rPr>
                <w:sz w:val="22"/>
                <w:lang w:bidi="x-none"/>
              </w:rPr>
              <w:t>Ignorance</w:t>
            </w:r>
          </w:p>
        </w:tc>
        <w:tc>
          <w:tcPr>
            <w:tcW w:w="2390" w:type="dxa"/>
            <w:tcBorders>
              <w:top w:val="single" w:sz="6" w:space="0" w:color="auto"/>
              <w:left w:val="single" w:sz="6" w:space="0" w:color="auto"/>
              <w:bottom w:val="single" w:sz="6" w:space="0" w:color="auto"/>
              <w:right w:val="single" w:sz="6" w:space="0" w:color="auto"/>
            </w:tcBorders>
          </w:tcPr>
          <w:p w14:paraId="4F0D029C" w14:textId="77777777" w:rsidR="00D41BE7" w:rsidRPr="00023B55" w:rsidRDefault="00D41BE7" w:rsidP="00AC54B4">
            <w:pPr>
              <w:ind w:right="-80"/>
              <w:jc w:val="left"/>
              <w:rPr>
                <w:sz w:val="22"/>
                <w:lang w:bidi="x-none"/>
              </w:rPr>
            </w:pPr>
          </w:p>
          <w:p w14:paraId="4129FE1A" w14:textId="77777777" w:rsidR="00D41BE7" w:rsidRPr="00023B55" w:rsidRDefault="00D41BE7" w:rsidP="00AC54B4">
            <w:pPr>
              <w:ind w:right="-80"/>
              <w:jc w:val="left"/>
              <w:rPr>
                <w:sz w:val="22"/>
                <w:lang w:bidi="x-none"/>
              </w:rPr>
            </w:pPr>
            <w:r w:rsidRPr="00023B55">
              <w:rPr>
                <w:sz w:val="22"/>
                <w:lang w:bidi="x-none"/>
              </w:rPr>
              <w:t>Doubt</w:t>
            </w:r>
          </w:p>
        </w:tc>
        <w:tc>
          <w:tcPr>
            <w:tcW w:w="3150" w:type="dxa"/>
            <w:tcBorders>
              <w:top w:val="single" w:sz="6" w:space="0" w:color="auto"/>
              <w:left w:val="single" w:sz="6" w:space="0" w:color="auto"/>
              <w:bottom w:val="single" w:sz="6" w:space="0" w:color="auto"/>
              <w:right w:val="single" w:sz="6" w:space="0" w:color="auto"/>
            </w:tcBorders>
          </w:tcPr>
          <w:p w14:paraId="030606B6" w14:textId="77777777" w:rsidR="00D41BE7" w:rsidRPr="00023B55" w:rsidRDefault="00D41BE7" w:rsidP="00AC54B4">
            <w:pPr>
              <w:ind w:right="-80"/>
              <w:jc w:val="left"/>
              <w:rPr>
                <w:sz w:val="22"/>
                <w:lang w:bidi="x-none"/>
              </w:rPr>
            </w:pPr>
          </w:p>
          <w:p w14:paraId="193C30BD" w14:textId="77777777" w:rsidR="00D41BE7" w:rsidRPr="00023B55" w:rsidRDefault="00D41BE7" w:rsidP="00AC54B4">
            <w:pPr>
              <w:ind w:right="-80"/>
              <w:jc w:val="left"/>
              <w:rPr>
                <w:sz w:val="22"/>
                <w:lang w:bidi="x-none"/>
              </w:rPr>
            </w:pPr>
            <w:r w:rsidRPr="00023B55">
              <w:rPr>
                <w:sz w:val="22"/>
                <w:lang w:bidi="x-none"/>
              </w:rPr>
              <w:t>Relevance</w:t>
            </w:r>
          </w:p>
        </w:tc>
      </w:tr>
      <w:tr w:rsidR="00D41BE7" w:rsidRPr="00023B55" w14:paraId="3383AAD9" w14:textId="77777777" w:rsidTr="00AC54B4">
        <w:tc>
          <w:tcPr>
            <w:tcW w:w="1720" w:type="dxa"/>
            <w:tcBorders>
              <w:top w:val="single" w:sz="6" w:space="0" w:color="auto"/>
              <w:left w:val="single" w:sz="6" w:space="0" w:color="auto"/>
              <w:bottom w:val="single" w:sz="6" w:space="0" w:color="auto"/>
              <w:right w:val="single" w:sz="6" w:space="0" w:color="auto"/>
            </w:tcBorders>
          </w:tcPr>
          <w:p w14:paraId="1F4168E2" w14:textId="77777777" w:rsidR="00D41BE7" w:rsidRPr="008909FF" w:rsidRDefault="00D41BE7" w:rsidP="00AC54B4">
            <w:pPr>
              <w:ind w:right="-80"/>
              <w:jc w:val="left"/>
              <w:rPr>
                <w:b/>
                <w:i/>
                <w:sz w:val="22"/>
                <w:lang w:bidi="x-none"/>
              </w:rPr>
            </w:pPr>
          </w:p>
          <w:p w14:paraId="2B61729B" w14:textId="77777777" w:rsidR="00D41BE7" w:rsidRPr="008909FF" w:rsidRDefault="00D41BE7" w:rsidP="00AC54B4">
            <w:pPr>
              <w:ind w:right="-80"/>
              <w:jc w:val="left"/>
              <w:rPr>
                <w:b/>
                <w:i/>
                <w:sz w:val="22"/>
                <w:lang w:bidi="x-none"/>
              </w:rPr>
            </w:pPr>
            <w:r w:rsidRPr="008909FF">
              <w:rPr>
                <w:b/>
                <w:i/>
                <w:sz w:val="22"/>
                <w:lang w:bidi="x-none"/>
              </w:rPr>
              <w:t>Explores</w:t>
            </w:r>
          </w:p>
        </w:tc>
        <w:tc>
          <w:tcPr>
            <w:tcW w:w="2140" w:type="dxa"/>
            <w:tcBorders>
              <w:top w:val="single" w:sz="6" w:space="0" w:color="auto"/>
              <w:left w:val="single" w:sz="6" w:space="0" w:color="auto"/>
              <w:bottom w:val="single" w:sz="6" w:space="0" w:color="auto"/>
              <w:right w:val="single" w:sz="6" w:space="0" w:color="auto"/>
            </w:tcBorders>
          </w:tcPr>
          <w:p w14:paraId="5476693E" w14:textId="77777777" w:rsidR="00D41BE7" w:rsidRPr="00023B55" w:rsidRDefault="00D41BE7" w:rsidP="00AC54B4">
            <w:pPr>
              <w:ind w:right="-80"/>
              <w:jc w:val="left"/>
              <w:rPr>
                <w:sz w:val="22"/>
                <w:lang w:bidi="x-none"/>
              </w:rPr>
            </w:pPr>
          </w:p>
          <w:p w14:paraId="5DB04D8F" w14:textId="77777777" w:rsidR="00D41BE7" w:rsidRPr="00023B55" w:rsidRDefault="00D41BE7" w:rsidP="00AC54B4">
            <w:pPr>
              <w:ind w:right="-80"/>
              <w:jc w:val="left"/>
              <w:rPr>
                <w:sz w:val="22"/>
                <w:lang w:bidi="x-none"/>
              </w:rPr>
            </w:pPr>
            <w:r w:rsidRPr="00023B55">
              <w:rPr>
                <w:sz w:val="22"/>
                <w:lang w:bidi="x-none"/>
              </w:rPr>
              <w:t>Explanation</w:t>
            </w:r>
          </w:p>
        </w:tc>
        <w:tc>
          <w:tcPr>
            <w:tcW w:w="2390" w:type="dxa"/>
            <w:tcBorders>
              <w:top w:val="single" w:sz="6" w:space="0" w:color="auto"/>
              <w:left w:val="single" w:sz="6" w:space="0" w:color="auto"/>
              <w:bottom w:val="single" w:sz="6" w:space="0" w:color="auto"/>
              <w:right w:val="single" w:sz="6" w:space="0" w:color="auto"/>
            </w:tcBorders>
          </w:tcPr>
          <w:p w14:paraId="4F9C3F37" w14:textId="77777777" w:rsidR="00D41BE7" w:rsidRPr="00023B55" w:rsidRDefault="00D41BE7" w:rsidP="00AC54B4">
            <w:pPr>
              <w:ind w:right="-80"/>
              <w:jc w:val="left"/>
              <w:rPr>
                <w:sz w:val="22"/>
                <w:lang w:bidi="x-none"/>
              </w:rPr>
            </w:pPr>
          </w:p>
          <w:p w14:paraId="3831F9C5" w14:textId="77777777" w:rsidR="00D41BE7" w:rsidRPr="00023B55" w:rsidRDefault="00D41BE7" w:rsidP="00AC54B4">
            <w:pPr>
              <w:ind w:right="-80"/>
              <w:jc w:val="left"/>
              <w:rPr>
                <w:sz w:val="22"/>
                <w:lang w:bidi="x-none"/>
              </w:rPr>
            </w:pPr>
            <w:r w:rsidRPr="00023B55">
              <w:rPr>
                <w:sz w:val="22"/>
                <w:lang w:bidi="x-none"/>
              </w:rPr>
              <w:t>Validity</w:t>
            </w:r>
          </w:p>
        </w:tc>
        <w:tc>
          <w:tcPr>
            <w:tcW w:w="3150" w:type="dxa"/>
            <w:tcBorders>
              <w:top w:val="single" w:sz="6" w:space="0" w:color="auto"/>
              <w:left w:val="single" w:sz="6" w:space="0" w:color="auto"/>
              <w:bottom w:val="single" w:sz="6" w:space="0" w:color="auto"/>
              <w:right w:val="single" w:sz="6" w:space="0" w:color="auto"/>
            </w:tcBorders>
          </w:tcPr>
          <w:p w14:paraId="7047DDC5" w14:textId="77777777" w:rsidR="00D41BE7" w:rsidRPr="00023B55" w:rsidRDefault="00D41BE7" w:rsidP="00AC54B4">
            <w:pPr>
              <w:ind w:right="-80"/>
              <w:jc w:val="left"/>
              <w:rPr>
                <w:sz w:val="22"/>
                <w:lang w:bidi="x-none"/>
              </w:rPr>
            </w:pPr>
          </w:p>
          <w:p w14:paraId="1013BB4A" w14:textId="77777777" w:rsidR="00D41BE7" w:rsidRPr="00023B55" w:rsidRDefault="00D41BE7" w:rsidP="00AC54B4">
            <w:pPr>
              <w:ind w:right="-80"/>
              <w:jc w:val="left"/>
              <w:rPr>
                <w:sz w:val="22"/>
                <w:lang w:bidi="x-none"/>
              </w:rPr>
            </w:pPr>
            <w:r w:rsidRPr="00023B55">
              <w:rPr>
                <w:sz w:val="22"/>
                <w:lang w:bidi="x-none"/>
              </w:rPr>
              <w:t>Implications and applications</w:t>
            </w:r>
          </w:p>
          <w:p w14:paraId="6004CEF0" w14:textId="77777777" w:rsidR="00D41BE7" w:rsidRPr="00023B55" w:rsidRDefault="00D41BE7" w:rsidP="00AC54B4">
            <w:pPr>
              <w:ind w:right="-80"/>
              <w:jc w:val="left"/>
              <w:rPr>
                <w:sz w:val="22"/>
                <w:lang w:bidi="x-none"/>
              </w:rPr>
            </w:pPr>
          </w:p>
        </w:tc>
      </w:tr>
      <w:tr w:rsidR="00D41BE7" w:rsidRPr="00023B55" w14:paraId="71912D05" w14:textId="77777777" w:rsidTr="00AC54B4">
        <w:tc>
          <w:tcPr>
            <w:tcW w:w="1720" w:type="dxa"/>
            <w:tcBorders>
              <w:top w:val="single" w:sz="6" w:space="0" w:color="auto"/>
              <w:left w:val="single" w:sz="6" w:space="0" w:color="auto"/>
              <w:bottom w:val="single" w:sz="6" w:space="0" w:color="auto"/>
              <w:right w:val="single" w:sz="6" w:space="0" w:color="auto"/>
            </w:tcBorders>
          </w:tcPr>
          <w:p w14:paraId="5D3E229E" w14:textId="77777777" w:rsidR="00D41BE7" w:rsidRPr="008909FF" w:rsidRDefault="00D41BE7" w:rsidP="00AC54B4">
            <w:pPr>
              <w:ind w:right="-80"/>
              <w:jc w:val="left"/>
              <w:rPr>
                <w:b/>
                <w:i/>
                <w:sz w:val="22"/>
                <w:lang w:bidi="x-none"/>
              </w:rPr>
            </w:pPr>
          </w:p>
          <w:p w14:paraId="33C2F4CB" w14:textId="77777777" w:rsidR="00D41BE7" w:rsidRPr="008909FF" w:rsidRDefault="00D41BE7" w:rsidP="00AC54B4">
            <w:pPr>
              <w:ind w:right="-80"/>
              <w:jc w:val="left"/>
              <w:rPr>
                <w:b/>
                <w:i/>
                <w:sz w:val="22"/>
                <w:lang w:bidi="x-none"/>
              </w:rPr>
            </w:pPr>
            <w:r w:rsidRPr="008909FF">
              <w:rPr>
                <w:b/>
                <w:i/>
                <w:sz w:val="22"/>
                <w:lang w:bidi="x-none"/>
              </w:rPr>
              <w:t>Goal</w:t>
            </w:r>
          </w:p>
        </w:tc>
        <w:tc>
          <w:tcPr>
            <w:tcW w:w="2140" w:type="dxa"/>
            <w:tcBorders>
              <w:top w:val="single" w:sz="6" w:space="0" w:color="auto"/>
              <w:left w:val="single" w:sz="6" w:space="0" w:color="auto"/>
              <w:bottom w:val="single" w:sz="6" w:space="0" w:color="auto"/>
              <w:right w:val="single" w:sz="6" w:space="0" w:color="auto"/>
            </w:tcBorders>
          </w:tcPr>
          <w:p w14:paraId="5935F114" w14:textId="77777777" w:rsidR="00D41BE7" w:rsidRPr="00023B55" w:rsidRDefault="00D41BE7" w:rsidP="00AC54B4">
            <w:pPr>
              <w:ind w:right="-80"/>
              <w:jc w:val="left"/>
              <w:rPr>
                <w:sz w:val="22"/>
                <w:lang w:bidi="x-none"/>
              </w:rPr>
            </w:pPr>
          </w:p>
          <w:p w14:paraId="056E643C" w14:textId="77777777" w:rsidR="00D41BE7" w:rsidRPr="00023B55" w:rsidRDefault="00D41BE7" w:rsidP="00AC54B4">
            <w:pPr>
              <w:ind w:right="-80"/>
              <w:jc w:val="left"/>
              <w:rPr>
                <w:sz w:val="22"/>
                <w:lang w:bidi="x-none"/>
              </w:rPr>
            </w:pPr>
            <w:r w:rsidRPr="00023B55">
              <w:rPr>
                <w:sz w:val="22"/>
                <w:lang w:bidi="x-none"/>
              </w:rPr>
              <w:t>Understanding</w:t>
            </w:r>
          </w:p>
        </w:tc>
        <w:tc>
          <w:tcPr>
            <w:tcW w:w="2390" w:type="dxa"/>
            <w:tcBorders>
              <w:top w:val="single" w:sz="6" w:space="0" w:color="auto"/>
              <w:left w:val="single" w:sz="6" w:space="0" w:color="auto"/>
              <w:bottom w:val="single" w:sz="6" w:space="0" w:color="auto"/>
              <w:right w:val="single" w:sz="6" w:space="0" w:color="auto"/>
            </w:tcBorders>
          </w:tcPr>
          <w:p w14:paraId="77080EB6" w14:textId="77777777" w:rsidR="00D41BE7" w:rsidRPr="00023B55" w:rsidRDefault="00D41BE7" w:rsidP="00AC54B4">
            <w:pPr>
              <w:ind w:right="-80"/>
              <w:jc w:val="left"/>
              <w:rPr>
                <w:sz w:val="22"/>
                <w:lang w:bidi="x-none"/>
              </w:rPr>
            </w:pPr>
          </w:p>
          <w:p w14:paraId="0B294FCF" w14:textId="77777777" w:rsidR="00D41BE7" w:rsidRPr="00023B55" w:rsidRDefault="00D41BE7" w:rsidP="00AC54B4">
            <w:pPr>
              <w:ind w:right="-80"/>
              <w:jc w:val="left"/>
              <w:rPr>
                <w:sz w:val="22"/>
                <w:lang w:bidi="x-none"/>
              </w:rPr>
            </w:pPr>
            <w:r w:rsidRPr="00023B55">
              <w:rPr>
                <w:sz w:val="22"/>
                <w:lang w:bidi="x-none"/>
              </w:rPr>
              <w:t>Belief</w:t>
            </w:r>
          </w:p>
        </w:tc>
        <w:tc>
          <w:tcPr>
            <w:tcW w:w="3150" w:type="dxa"/>
            <w:tcBorders>
              <w:top w:val="single" w:sz="6" w:space="0" w:color="auto"/>
              <w:left w:val="single" w:sz="6" w:space="0" w:color="auto"/>
              <w:bottom w:val="single" w:sz="6" w:space="0" w:color="auto"/>
              <w:right w:val="single" w:sz="6" w:space="0" w:color="auto"/>
            </w:tcBorders>
          </w:tcPr>
          <w:p w14:paraId="4AE77D0F" w14:textId="77777777" w:rsidR="00D41BE7" w:rsidRPr="00023B55" w:rsidRDefault="00D41BE7" w:rsidP="00AC54B4">
            <w:pPr>
              <w:ind w:right="-80"/>
              <w:jc w:val="left"/>
              <w:rPr>
                <w:sz w:val="22"/>
                <w:lang w:bidi="x-none"/>
              </w:rPr>
            </w:pPr>
          </w:p>
          <w:p w14:paraId="2DB57F84" w14:textId="77777777" w:rsidR="00D41BE7" w:rsidRPr="00023B55" w:rsidRDefault="00D41BE7" w:rsidP="00AC54B4">
            <w:pPr>
              <w:ind w:right="-80"/>
              <w:jc w:val="left"/>
              <w:rPr>
                <w:sz w:val="22"/>
                <w:lang w:bidi="x-none"/>
              </w:rPr>
            </w:pPr>
            <w:proofErr w:type="spellStart"/>
            <w:r w:rsidRPr="00023B55">
              <w:rPr>
                <w:sz w:val="22"/>
                <w:lang w:bidi="x-none"/>
              </w:rPr>
              <w:t>Behaviour</w:t>
            </w:r>
            <w:proofErr w:type="spellEnd"/>
          </w:p>
          <w:p w14:paraId="26E9C757" w14:textId="77777777" w:rsidR="00D41BE7" w:rsidRPr="00023B55" w:rsidRDefault="00D41BE7" w:rsidP="00AC54B4">
            <w:pPr>
              <w:ind w:right="-80"/>
              <w:jc w:val="left"/>
              <w:rPr>
                <w:sz w:val="22"/>
                <w:lang w:bidi="x-none"/>
              </w:rPr>
            </w:pPr>
          </w:p>
        </w:tc>
      </w:tr>
    </w:tbl>
    <w:p w14:paraId="6978FF8A" w14:textId="77777777" w:rsidR="00D41BE7" w:rsidRPr="00EC0E0B" w:rsidRDefault="00D41BE7" w:rsidP="00D41BE7"/>
    <w:p w14:paraId="267B4273" w14:textId="77777777" w:rsidR="002D5694" w:rsidRPr="00D41BE7" w:rsidRDefault="00B1265F" w:rsidP="00D41BE7"/>
    <w:sectPr w:rsidR="002D5694" w:rsidRPr="00D41BE7" w:rsidSect="002D5694">
      <w:headerReference w:type="even" r:id="rId8"/>
      <w:headerReference w:type="default" r:id="rId9"/>
      <w:pgSz w:w="11880" w:h="16840"/>
      <w:pgMar w:top="720" w:right="810" w:bottom="720" w:left="1520" w:header="720" w:footer="720" w:gutter="0"/>
      <w:pgNumType w:start="29"/>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016A" w14:textId="77777777" w:rsidR="002D5694" w:rsidRDefault="00CA7413">
      <w:r>
        <w:separator/>
      </w:r>
    </w:p>
  </w:endnote>
  <w:endnote w:type="continuationSeparator" w:id="0">
    <w:p w14:paraId="035ACF2C" w14:textId="77777777" w:rsidR="002D5694" w:rsidRDefault="00C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0054" w14:textId="77777777" w:rsidR="002D5694" w:rsidRDefault="00CA7413">
      <w:r>
        <w:separator/>
      </w:r>
    </w:p>
  </w:footnote>
  <w:footnote w:type="continuationSeparator" w:id="0">
    <w:p w14:paraId="1F27143C" w14:textId="77777777" w:rsidR="002D5694" w:rsidRDefault="00CA7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C808" w14:textId="77777777" w:rsidR="002D5694" w:rsidRDefault="00CA7413">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FFBD3D6" w14:textId="77777777" w:rsidR="002D5694" w:rsidRDefault="00B1265F">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228B" w14:textId="77777777" w:rsidR="002D5694" w:rsidRDefault="00CA7413">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1265F">
      <w:rPr>
        <w:rStyle w:val="PageNumber"/>
        <w:noProof/>
      </w:rPr>
      <w:t>30</w:t>
    </w:r>
    <w:r>
      <w:rPr>
        <w:rStyle w:val="PageNumber"/>
      </w:rPr>
      <w:fldChar w:fldCharType="end"/>
    </w:r>
  </w:p>
  <w:p w14:paraId="4172DF6D" w14:textId="77777777" w:rsidR="002D5694" w:rsidRDefault="00CA7413">
    <w:pPr>
      <w:pStyle w:val="Header"/>
      <w:widowControl w:val="0"/>
      <w:tabs>
        <w:tab w:val="clear" w:pos="4320"/>
        <w:tab w:val="clear" w:pos="8640"/>
        <w:tab w:val="center" w:pos="4800"/>
        <w:tab w:val="right" w:pos="7820"/>
      </w:tabs>
      <w:ind w:right="-940"/>
    </w:pPr>
    <w:r>
      <w:t xml:space="preserve">Rick Griffith, </w:t>
    </w:r>
    <w:r>
      <w:rPr>
        <w:sz w:val="20"/>
      </w:rPr>
      <w:t>PhD</w:t>
    </w:r>
    <w:r>
      <w:tab/>
      <w:t>Homiletics I</w:t>
    </w:r>
    <w:r>
      <w:tab/>
    </w:r>
  </w:p>
  <w:p w14:paraId="6EF22386" w14:textId="77777777" w:rsidR="002D5694" w:rsidRDefault="00B1265F">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41629EF6">
      <w:start w:val="10"/>
      <w:numFmt w:val="decimal"/>
      <w:lvlText w:val="%1."/>
      <w:lvlJc w:val="left"/>
      <w:pPr>
        <w:tabs>
          <w:tab w:val="num" w:pos="1360"/>
        </w:tabs>
        <w:ind w:left="1360" w:hanging="600"/>
      </w:pPr>
      <w:rPr>
        <w:rFonts w:hint="default"/>
      </w:rPr>
    </w:lvl>
    <w:lvl w:ilvl="1" w:tplc="D760366A" w:tentative="1">
      <w:start w:val="1"/>
      <w:numFmt w:val="lowerLetter"/>
      <w:lvlText w:val="%2."/>
      <w:lvlJc w:val="left"/>
      <w:pPr>
        <w:tabs>
          <w:tab w:val="num" w:pos="1840"/>
        </w:tabs>
        <w:ind w:left="1840" w:hanging="360"/>
      </w:pPr>
    </w:lvl>
    <w:lvl w:ilvl="2" w:tplc="DA44096A" w:tentative="1">
      <w:start w:val="1"/>
      <w:numFmt w:val="lowerRoman"/>
      <w:lvlText w:val="%3."/>
      <w:lvlJc w:val="right"/>
      <w:pPr>
        <w:tabs>
          <w:tab w:val="num" w:pos="2560"/>
        </w:tabs>
        <w:ind w:left="2560" w:hanging="180"/>
      </w:pPr>
    </w:lvl>
    <w:lvl w:ilvl="3" w:tplc="8E7A45B8" w:tentative="1">
      <w:start w:val="1"/>
      <w:numFmt w:val="decimal"/>
      <w:lvlText w:val="%4."/>
      <w:lvlJc w:val="left"/>
      <w:pPr>
        <w:tabs>
          <w:tab w:val="num" w:pos="3280"/>
        </w:tabs>
        <w:ind w:left="3280" w:hanging="360"/>
      </w:pPr>
    </w:lvl>
    <w:lvl w:ilvl="4" w:tplc="1F3C824E" w:tentative="1">
      <w:start w:val="1"/>
      <w:numFmt w:val="lowerLetter"/>
      <w:lvlText w:val="%5."/>
      <w:lvlJc w:val="left"/>
      <w:pPr>
        <w:tabs>
          <w:tab w:val="num" w:pos="4000"/>
        </w:tabs>
        <w:ind w:left="4000" w:hanging="360"/>
      </w:pPr>
    </w:lvl>
    <w:lvl w:ilvl="5" w:tplc="5A422ABE" w:tentative="1">
      <w:start w:val="1"/>
      <w:numFmt w:val="lowerRoman"/>
      <w:lvlText w:val="%6."/>
      <w:lvlJc w:val="right"/>
      <w:pPr>
        <w:tabs>
          <w:tab w:val="num" w:pos="4720"/>
        </w:tabs>
        <w:ind w:left="4720" w:hanging="180"/>
      </w:pPr>
    </w:lvl>
    <w:lvl w:ilvl="6" w:tplc="0F325B22" w:tentative="1">
      <w:start w:val="1"/>
      <w:numFmt w:val="decimal"/>
      <w:lvlText w:val="%7."/>
      <w:lvlJc w:val="left"/>
      <w:pPr>
        <w:tabs>
          <w:tab w:val="num" w:pos="5440"/>
        </w:tabs>
        <w:ind w:left="5440" w:hanging="360"/>
      </w:pPr>
    </w:lvl>
    <w:lvl w:ilvl="7" w:tplc="9DE6E8EA" w:tentative="1">
      <w:start w:val="1"/>
      <w:numFmt w:val="lowerLetter"/>
      <w:lvlText w:val="%8."/>
      <w:lvlJc w:val="left"/>
      <w:pPr>
        <w:tabs>
          <w:tab w:val="num" w:pos="6160"/>
        </w:tabs>
        <w:ind w:left="6160" w:hanging="360"/>
      </w:pPr>
    </w:lvl>
    <w:lvl w:ilvl="8" w:tplc="EEC21F1C"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14A91"/>
    <w:rsid w:val="00333C6D"/>
    <w:rsid w:val="00442D53"/>
    <w:rsid w:val="00B1265F"/>
    <w:rsid w:val="00BB2994"/>
    <w:rsid w:val="00CA7413"/>
    <w:rsid w:val="00D41BE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EF1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AB7F59"/>
    <w:rPr>
      <w:rFonts w:ascii="Tahoma" w:hAnsi="Tahoma" w:cs="Tahoma"/>
      <w:sz w:val="16"/>
      <w:szCs w:val="16"/>
    </w:rPr>
  </w:style>
  <w:style w:type="character" w:customStyle="1" w:styleId="BalloonTextChar">
    <w:name w:val="Balloon Text Char"/>
    <w:basedOn w:val="DefaultParagraphFont"/>
    <w:link w:val="BalloonText"/>
    <w:uiPriority w:val="99"/>
    <w:semiHidden/>
    <w:rsid w:val="00AB7F59"/>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AB7F59"/>
    <w:rPr>
      <w:rFonts w:ascii="Tahoma" w:hAnsi="Tahoma" w:cs="Tahoma"/>
      <w:sz w:val="16"/>
      <w:szCs w:val="16"/>
    </w:rPr>
  </w:style>
  <w:style w:type="character" w:customStyle="1" w:styleId="BalloonTextChar">
    <w:name w:val="Balloon Text Char"/>
    <w:basedOn w:val="DefaultParagraphFont"/>
    <w:link w:val="BalloonText"/>
    <w:uiPriority w:val="99"/>
    <w:semiHidden/>
    <w:rsid w:val="00AB7F5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7</cp:revision>
  <cp:lastPrinted>2006-09-23T00:43:00Z</cp:lastPrinted>
  <dcterms:created xsi:type="dcterms:W3CDTF">2015-11-24T04:59:00Z</dcterms:created>
  <dcterms:modified xsi:type="dcterms:W3CDTF">2016-07-20T11:42:00Z</dcterms:modified>
</cp:coreProperties>
</file>