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47A67D" w14:textId="77777777" w:rsidR="00EA7683" w:rsidRPr="005C74D7" w:rsidRDefault="00EA7683" w:rsidP="00EA7683">
      <w:pPr>
        <w:ind w:left="20" w:hanging="20"/>
        <w:jc w:val="center"/>
        <w:outlineLvl w:val="0"/>
        <w:rPr>
          <w:rFonts w:ascii="Arial" w:hAnsi="Arial" w:cs="Arial"/>
          <w:b/>
          <w:sz w:val="44"/>
        </w:rPr>
      </w:pPr>
      <w:r w:rsidRPr="005C74D7">
        <w:rPr>
          <w:rFonts w:ascii="Arial" w:hAnsi="Arial" w:cs="Arial"/>
          <w:b/>
          <w:sz w:val="44"/>
        </w:rPr>
        <w:t>Hosea</w:t>
      </w:r>
    </w:p>
    <w:p w14:paraId="7ACAF860" w14:textId="77777777" w:rsidR="00EA7683" w:rsidRPr="005C74D7" w:rsidRDefault="00EA7683" w:rsidP="00EA7683">
      <w:pPr>
        <w:ind w:left="20" w:hanging="20"/>
        <w:jc w:val="center"/>
        <w:rPr>
          <w:rFonts w:ascii="Arial" w:hAnsi="Arial" w:cs="Arial"/>
          <w:b/>
          <w:sz w:val="20"/>
        </w:rPr>
      </w:pPr>
    </w:p>
    <w:tbl>
      <w:tblPr>
        <w:tblW w:w="9530" w:type="dxa"/>
        <w:tblLayout w:type="fixed"/>
        <w:tblCellMar>
          <w:left w:w="80" w:type="dxa"/>
          <w:right w:w="80" w:type="dxa"/>
        </w:tblCellMar>
        <w:tblLook w:val="0000" w:firstRow="0" w:lastRow="0" w:firstColumn="0" w:lastColumn="0" w:noHBand="0" w:noVBand="0"/>
      </w:tblPr>
      <w:tblGrid>
        <w:gridCol w:w="860"/>
        <w:gridCol w:w="1200"/>
        <w:gridCol w:w="900"/>
        <w:gridCol w:w="990"/>
        <w:gridCol w:w="1260"/>
        <w:gridCol w:w="1170"/>
        <w:gridCol w:w="1440"/>
        <w:gridCol w:w="1710"/>
      </w:tblGrid>
      <w:tr w:rsidR="00EA7683" w:rsidRPr="005C74D7" w14:paraId="48268E19" w14:textId="77777777" w:rsidTr="00C46004">
        <w:tblPrEx>
          <w:tblCellMar>
            <w:top w:w="0" w:type="dxa"/>
            <w:bottom w:w="0" w:type="dxa"/>
          </w:tblCellMar>
        </w:tblPrEx>
        <w:tc>
          <w:tcPr>
            <w:tcW w:w="9530" w:type="dxa"/>
            <w:gridSpan w:val="8"/>
            <w:tcBorders>
              <w:top w:val="single" w:sz="6" w:space="0" w:color="auto"/>
              <w:left w:val="single" w:sz="6" w:space="0" w:color="auto"/>
              <w:bottom w:val="single" w:sz="6" w:space="0" w:color="auto"/>
              <w:right w:val="single" w:sz="6" w:space="0" w:color="auto"/>
            </w:tcBorders>
            <w:shd w:val="clear" w:color="auto" w:fill="000000"/>
          </w:tcPr>
          <w:p w14:paraId="57A77B87" w14:textId="77777777" w:rsidR="00EA7683" w:rsidRPr="005C74D7" w:rsidRDefault="00EA7683" w:rsidP="00C46004">
            <w:pPr>
              <w:jc w:val="center"/>
              <w:rPr>
                <w:rFonts w:ascii="Arial" w:hAnsi="Arial" w:cs="Arial"/>
                <w:b/>
                <w:lang w:bidi="ar-SA"/>
              </w:rPr>
            </w:pPr>
          </w:p>
          <w:p w14:paraId="4F3ABF3C" w14:textId="77777777" w:rsidR="00EA7683" w:rsidRPr="005C74D7" w:rsidRDefault="00EA7683" w:rsidP="00C46004">
            <w:pPr>
              <w:jc w:val="center"/>
              <w:rPr>
                <w:rFonts w:ascii="Arial" w:hAnsi="Arial" w:cs="Arial"/>
                <w:b/>
                <w:sz w:val="32"/>
                <w:lang w:bidi="ar-SA"/>
              </w:rPr>
            </w:pPr>
            <w:r w:rsidRPr="005C74D7">
              <w:rPr>
                <w:rFonts w:ascii="Arial" w:hAnsi="Arial" w:cs="Arial"/>
                <w:b/>
                <w:sz w:val="32"/>
                <w:lang w:bidi="ar-SA"/>
              </w:rPr>
              <w:t>God’s Loyalty to Repentant Israel</w:t>
            </w:r>
          </w:p>
          <w:p w14:paraId="1BC74ECB" w14:textId="77777777" w:rsidR="00EA7683" w:rsidRPr="005C74D7" w:rsidRDefault="00EA7683" w:rsidP="00C46004">
            <w:pPr>
              <w:jc w:val="center"/>
              <w:rPr>
                <w:rFonts w:ascii="Arial" w:hAnsi="Arial" w:cs="Arial"/>
                <w:b/>
                <w:lang w:bidi="ar-SA"/>
              </w:rPr>
            </w:pPr>
          </w:p>
        </w:tc>
      </w:tr>
      <w:tr w:rsidR="00EA7683" w:rsidRPr="005C74D7" w14:paraId="6858FE17" w14:textId="77777777" w:rsidTr="00C46004">
        <w:tblPrEx>
          <w:tblCellMar>
            <w:top w:w="0" w:type="dxa"/>
            <w:bottom w:w="0" w:type="dxa"/>
          </w:tblCellMar>
        </w:tblPrEx>
        <w:tc>
          <w:tcPr>
            <w:tcW w:w="2960" w:type="dxa"/>
            <w:gridSpan w:val="3"/>
            <w:tcBorders>
              <w:top w:val="single" w:sz="6" w:space="0" w:color="auto"/>
              <w:left w:val="single" w:sz="6" w:space="0" w:color="auto"/>
              <w:bottom w:val="single" w:sz="6" w:space="0" w:color="auto"/>
              <w:right w:val="single" w:sz="6" w:space="0" w:color="auto"/>
            </w:tcBorders>
          </w:tcPr>
          <w:p w14:paraId="0A263272" w14:textId="77777777" w:rsidR="00EA7683" w:rsidRPr="005C74D7" w:rsidRDefault="00EA7683" w:rsidP="00C46004">
            <w:pPr>
              <w:jc w:val="center"/>
              <w:rPr>
                <w:rFonts w:ascii="Arial" w:hAnsi="Arial" w:cs="Arial"/>
                <w:b/>
                <w:sz w:val="20"/>
                <w:lang w:bidi="ar-SA"/>
              </w:rPr>
            </w:pPr>
          </w:p>
          <w:p w14:paraId="7669FF53" w14:textId="77777777" w:rsidR="00EA7683" w:rsidRPr="005C74D7" w:rsidRDefault="00EA7683" w:rsidP="00C46004">
            <w:pPr>
              <w:jc w:val="center"/>
              <w:rPr>
                <w:rFonts w:ascii="Arial" w:hAnsi="Arial" w:cs="Arial"/>
                <w:b/>
                <w:sz w:val="20"/>
                <w:lang w:bidi="ar-SA"/>
              </w:rPr>
            </w:pPr>
            <w:r w:rsidRPr="005C74D7">
              <w:rPr>
                <w:rFonts w:ascii="Arial" w:hAnsi="Arial" w:cs="Arial"/>
                <w:b/>
                <w:sz w:val="20"/>
                <w:lang w:bidi="ar-SA"/>
              </w:rPr>
              <w:t xml:space="preserve">Unfaithful Gomer </w:t>
            </w:r>
          </w:p>
        </w:tc>
        <w:tc>
          <w:tcPr>
            <w:tcW w:w="6570" w:type="dxa"/>
            <w:gridSpan w:val="5"/>
            <w:tcBorders>
              <w:top w:val="single" w:sz="6" w:space="0" w:color="auto"/>
              <w:left w:val="single" w:sz="6" w:space="0" w:color="auto"/>
              <w:bottom w:val="single" w:sz="6" w:space="0" w:color="auto"/>
              <w:right w:val="single" w:sz="6" w:space="0" w:color="auto"/>
            </w:tcBorders>
          </w:tcPr>
          <w:p w14:paraId="5B751108" w14:textId="77777777" w:rsidR="00EA7683" w:rsidRPr="005C74D7" w:rsidRDefault="00EA7683" w:rsidP="00C46004">
            <w:pPr>
              <w:jc w:val="center"/>
              <w:rPr>
                <w:rFonts w:ascii="Arial" w:hAnsi="Arial" w:cs="Arial"/>
                <w:b/>
                <w:sz w:val="20"/>
                <w:lang w:bidi="ar-SA"/>
              </w:rPr>
            </w:pPr>
          </w:p>
          <w:p w14:paraId="351B3FBE" w14:textId="77777777" w:rsidR="00EA7683" w:rsidRPr="005C74D7" w:rsidRDefault="00EA7683" w:rsidP="00C46004">
            <w:pPr>
              <w:jc w:val="center"/>
              <w:rPr>
                <w:rFonts w:ascii="Arial" w:hAnsi="Arial" w:cs="Arial"/>
                <w:b/>
                <w:sz w:val="20"/>
                <w:lang w:bidi="ar-SA"/>
              </w:rPr>
            </w:pPr>
            <w:r w:rsidRPr="005C74D7">
              <w:rPr>
                <w:rFonts w:ascii="Arial" w:hAnsi="Arial" w:cs="Arial"/>
                <w:b/>
                <w:sz w:val="20"/>
                <w:lang w:bidi="ar-SA"/>
              </w:rPr>
              <w:t>Unfaithful Israel</w:t>
            </w:r>
          </w:p>
          <w:p w14:paraId="71691BB6" w14:textId="77777777" w:rsidR="00EA7683" w:rsidRPr="005C74D7" w:rsidRDefault="00EA7683" w:rsidP="00C46004">
            <w:pPr>
              <w:jc w:val="center"/>
              <w:rPr>
                <w:rFonts w:ascii="Arial" w:hAnsi="Arial" w:cs="Arial"/>
                <w:b/>
                <w:sz w:val="20"/>
                <w:lang w:bidi="ar-SA"/>
              </w:rPr>
            </w:pPr>
            <w:r w:rsidRPr="005C74D7">
              <w:rPr>
                <w:rFonts w:ascii="Arial" w:hAnsi="Arial" w:cs="Arial"/>
                <w:b/>
                <w:sz w:val="20"/>
                <w:lang w:bidi="ar-SA"/>
              </w:rPr>
              <w:t xml:space="preserve"> </w:t>
            </w:r>
          </w:p>
        </w:tc>
      </w:tr>
      <w:tr w:rsidR="00EA7683" w:rsidRPr="005C74D7" w14:paraId="68701C7D" w14:textId="77777777" w:rsidTr="00C46004">
        <w:tblPrEx>
          <w:tblCellMar>
            <w:top w:w="0" w:type="dxa"/>
            <w:bottom w:w="0" w:type="dxa"/>
          </w:tblCellMar>
        </w:tblPrEx>
        <w:tc>
          <w:tcPr>
            <w:tcW w:w="2960" w:type="dxa"/>
            <w:gridSpan w:val="3"/>
            <w:tcBorders>
              <w:top w:val="single" w:sz="6" w:space="0" w:color="auto"/>
              <w:left w:val="single" w:sz="6" w:space="0" w:color="auto"/>
              <w:bottom w:val="single" w:sz="6" w:space="0" w:color="auto"/>
              <w:right w:val="single" w:sz="6" w:space="0" w:color="auto"/>
            </w:tcBorders>
          </w:tcPr>
          <w:p w14:paraId="3918A4A1" w14:textId="77777777" w:rsidR="00EA7683" w:rsidRPr="005C74D7" w:rsidRDefault="00EA7683" w:rsidP="00C46004">
            <w:pPr>
              <w:jc w:val="center"/>
              <w:rPr>
                <w:rFonts w:ascii="Arial" w:hAnsi="Arial" w:cs="Arial"/>
                <w:b/>
                <w:sz w:val="20"/>
                <w:lang w:bidi="ar-SA"/>
              </w:rPr>
            </w:pPr>
          </w:p>
          <w:p w14:paraId="01707A07" w14:textId="77777777" w:rsidR="00EA7683" w:rsidRPr="005C74D7" w:rsidRDefault="00EA7683" w:rsidP="00C46004">
            <w:pPr>
              <w:jc w:val="center"/>
              <w:rPr>
                <w:rFonts w:ascii="Arial" w:hAnsi="Arial" w:cs="Arial"/>
                <w:b/>
                <w:sz w:val="20"/>
                <w:lang w:bidi="ar-SA"/>
              </w:rPr>
            </w:pPr>
            <w:r w:rsidRPr="005C74D7">
              <w:rPr>
                <w:rFonts w:ascii="Arial" w:hAnsi="Arial" w:cs="Arial"/>
                <w:b/>
                <w:sz w:val="20"/>
                <w:lang w:bidi="ar-SA"/>
              </w:rPr>
              <w:t xml:space="preserve">Faithful Hosea </w:t>
            </w:r>
          </w:p>
        </w:tc>
        <w:tc>
          <w:tcPr>
            <w:tcW w:w="6570" w:type="dxa"/>
            <w:gridSpan w:val="5"/>
            <w:tcBorders>
              <w:top w:val="single" w:sz="6" w:space="0" w:color="auto"/>
              <w:left w:val="single" w:sz="6" w:space="0" w:color="auto"/>
              <w:bottom w:val="single" w:sz="6" w:space="0" w:color="auto"/>
              <w:right w:val="single" w:sz="6" w:space="0" w:color="auto"/>
            </w:tcBorders>
          </w:tcPr>
          <w:p w14:paraId="5306013C" w14:textId="77777777" w:rsidR="00EA7683" w:rsidRPr="005C74D7" w:rsidRDefault="00EA7683" w:rsidP="00C46004">
            <w:pPr>
              <w:jc w:val="center"/>
              <w:rPr>
                <w:rFonts w:ascii="Arial" w:hAnsi="Arial" w:cs="Arial"/>
                <w:b/>
                <w:sz w:val="20"/>
                <w:lang w:bidi="ar-SA"/>
              </w:rPr>
            </w:pPr>
            <w:bookmarkStart w:id="0" w:name="Hosea"/>
            <w:bookmarkEnd w:id="0"/>
          </w:p>
          <w:p w14:paraId="286A3876" w14:textId="77777777" w:rsidR="00EA7683" w:rsidRPr="005C74D7" w:rsidRDefault="00EA7683" w:rsidP="00C46004">
            <w:pPr>
              <w:jc w:val="center"/>
              <w:rPr>
                <w:rFonts w:ascii="Arial" w:hAnsi="Arial" w:cs="Arial"/>
                <w:b/>
                <w:sz w:val="20"/>
                <w:lang w:bidi="ar-SA"/>
              </w:rPr>
            </w:pPr>
            <w:r w:rsidRPr="005C74D7">
              <w:rPr>
                <w:rFonts w:ascii="Arial" w:hAnsi="Arial" w:cs="Arial"/>
                <w:b/>
                <w:sz w:val="20"/>
                <w:lang w:bidi="ar-SA"/>
              </w:rPr>
              <w:t>Faithful L</w:t>
            </w:r>
            <w:r w:rsidRPr="005C74D7">
              <w:rPr>
                <w:rFonts w:ascii="Arial" w:hAnsi="Arial" w:cs="Arial"/>
                <w:b/>
                <w:sz w:val="16"/>
                <w:lang w:bidi="ar-SA"/>
              </w:rPr>
              <w:t>ORD</w:t>
            </w:r>
            <w:r w:rsidRPr="005C74D7">
              <w:rPr>
                <w:rFonts w:ascii="Arial" w:hAnsi="Arial" w:cs="Arial"/>
                <w:b/>
                <w:sz w:val="20"/>
                <w:lang w:bidi="ar-SA"/>
              </w:rPr>
              <w:t xml:space="preserve"> </w:t>
            </w:r>
          </w:p>
          <w:p w14:paraId="0E04C7C2" w14:textId="77777777" w:rsidR="00EA7683" w:rsidRPr="005C74D7" w:rsidRDefault="00EA7683" w:rsidP="00C46004">
            <w:pPr>
              <w:jc w:val="center"/>
              <w:rPr>
                <w:rFonts w:ascii="Arial" w:hAnsi="Arial" w:cs="Arial"/>
                <w:b/>
                <w:sz w:val="20"/>
                <w:lang w:bidi="ar-SA"/>
              </w:rPr>
            </w:pPr>
          </w:p>
        </w:tc>
      </w:tr>
      <w:tr w:rsidR="00EA7683" w:rsidRPr="005C74D7" w14:paraId="35CA87DC" w14:textId="77777777" w:rsidTr="00C46004">
        <w:tblPrEx>
          <w:tblCellMar>
            <w:top w:w="0" w:type="dxa"/>
            <w:bottom w:w="0" w:type="dxa"/>
          </w:tblCellMar>
        </w:tblPrEx>
        <w:tc>
          <w:tcPr>
            <w:tcW w:w="2960" w:type="dxa"/>
            <w:gridSpan w:val="3"/>
            <w:tcBorders>
              <w:top w:val="single" w:sz="6" w:space="0" w:color="auto"/>
              <w:left w:val="single" w:sz="6" w:space="0" w:color="auto"/>
              <w:bottom w:val="single" w:sz="6" w:space="0" w:color="auto"/>
              <w:right w:val="single" w:sz="6" w:space="0" w:color="auto"/>
            </w:tcBorders>
          </w:tcPr>
          <w:p w14:paraId="3001DE66" w14:textId="77777777" w:rsidR="00EA7683" w:rsidRPr="005C74D7" w:rsidRDefault="00EA7683" w:rsidP="00C46004">
            <w:pPr>
              <w:jc w:val="center"/>
              <w:rPr>
                <w:rFonts w:ascii="Arial" w:hAnsi="Arial" w:cs="Arial"/>
                <w:b/>
                <w:sz w:val="20"/>
                <w:lang w:bidi="ar-SA"/>
              </w:rPr>
            </w:pPr>
          </w:p>
          <w:p w14:paraId="52BDB39D" w14:textId="77777777" w:rsidR="00EA7683" w:rsidRPr="005C74D7" w:rsidRDefault="00EA7683" w:rsidP="00C46004">
            <w:pPr>
              <w:jc w:val="center"/>
              <w:rPr>
                <w:rFonts w:ascii="Arial" w:hAnsi="Arial" w:cs="Arial"/>
                <w:b/>
                <w:sz w:val="20"/>
                <w:lang w:bidi="ar-SA"/>
              </w:rPr>
            </w:pPr>
            <w:r w:rsidRPr="005C74D7">
              <w:rPr>
                <w:rFonts w:ascii="Arial" w:hAnsi="Arial" w:cs="Arial"/>
                <w:b/>
                <w:sz w:val="20"/>
                <w:lang w:bidi="ar-SA"/>
              </w:rPr>
              <w:t xml:space="preserve">Marriage of Hosea </w:t>
            </w:r>
          </w:p>
        </w:tc>
        <w:tc>
          <w:tcPr>
            <w:tcW w:w="6570" w:type="dxa"/>
            <w:gridSpan w:val="5"/>
            <w:tcBorders>
              <w:top w:val="single" w:sz="6" w:space="0" w:color="auto"/>
              <w:left w:val="single" w:sz="6" w:space="0" w:color="auto"/>
              <w:bottom w:val="single" w:sz="6" w:space="0" w:color="auto"/>
              <w:right w:val="single" w:sz="6" w:space="0" w:color="auto"/>
            </w:tcBorders>
          </w:tcPr>
          <w:p w14:paraId="52A06F97" w14:textId="77777777" w:rsidR="00EA7683" w:rsidRPr="005C74D7" w:rsidRDefault="00EA7683" w:rsidP="00C46004">
            <w:pPr>
              <w:jc w:val="center"/>
              <w:rPr>
                <w:rFonts w:ascii="Arial" w:hAnsi="Arial" w:cs="Arial"/>
                <w:b/>
                <w:sz w:val="20"/>
                <w:lang w:bidi="ar-SA"/>
              </w:rPr>
            </w:pPr>
          </w:p>
          <w:p w14:paraId="6FE5E0B9" w14:textId="77777777" w:rsidR="00EA7683" w:rsidRPr="005C74D7" w:rsidRDefault="00EA7683" w:rsidP="00C46004">
            <w:pPr>
              <w:jc w:val="center"/>
              <w:rPr>
                <w:rFonts w:ascii="Arial" w:hAnsi="Arial" w:cs="Arial"/>
                <w:b/>
                <w:sz w:val="20"/>
                <w:lang w:bidi="ar-SA"/>
              </w:rPr>
            </w:pPr>
            <w:r w:rsidRPr="005C74D7">
              <w:rPr>
                <w:rFonts w:ascii="Arial" w:hAnsi="Arial" w:cs="Arial"/>
                <w:b/>
                <w:sz w:val="20"/>
                <w:lang w:bidi="ar-SA"/>
              </w:rPr>
              <w:t xml:space="preserve">Message of Hosea </w:t>
            </w:r>
          </w:p>
          <w:p w14:paraId="60EB167C" w14:textId="77777777" w:rsidR="00EA7683" w:rsidRPr="005C74D7" w:rsidRDefault="00EA7683" w:rsidP="00C46004">
            <w:pPr>
              <w:jc w:val="center"/>
              <w:rPr>
                <w:rFonts w:ascii="Arial" w:hAnsi="Arial" w:cs="Arial"/>
                <w:b/>
                <w:sz w:val="20"/>
                <w:lang w:bidi="ar-SA"/>
              </w:rPr>
            </w:pPr>
          </w:p>
        </w:tc>
      </w:tr>
      <w:tr w:rsidR="00EA7683" w:rsidRPr="005C74D7" w14:paraId="702D5204" w14:textId="77777777" w:rsidTr="00C46004">
        <w:tblPrEx>
          <w:tblCellMar>
            <w:top w:w="0" w:type="dxa"/>
            <w:bottom w:w="0" w:type="dxa"/>
          </w:tblCellMar>
        </w:tblPrEx>
        <w:tc>
          <w:tcPr>
            <w:tcW w:w="2960" w:type="dxa"/>
            <w:gridSpan w:val="3"/>
            <w:tcBorders>
              <w:top w:val="single" w:sz="6" w:space="0" w:color="auto"/>
              <w:left w:val="single" w:sz="6" w:space="0" w:color="auto"/>
              <w:bottom w:val="single" w:sz="6" w:space="0" w:color="auto"/>
              <w:right w:val="single" w:sz="6" w:space="0" w:color="auto"/>
            </w:tcBorders>
          </w:tcPr>
          <w:p w14:paraId="35CAE395" w14:textId="77777777" w:rsidR="00EA7683" w:rsidRPr="005C74D7" w:rsidRDefault="00EA7683" w:rsidP="00C46004">
            <w:pPr>
              <w:jc w:val="center"/>
              <w:rPr>
                <w:rFonts w:ascii="Arial" w:hAnsi="Arial" w:cs="Arial"/>
                <w:b/>
                <w:sz w:val="20"/>
                <w:lang w:bidi="ar-SA"/>
              </w:rPr>
            </w:pPr>
          </w:p>
          <w:p w14:paraId="43898ABE" w14:textId="77777777" w:rsidR="00EA7683" w:rsidRPr="005C74D7" w:rsidRDefault="00EA7683" w:rsidP="00C46004">
            <w:pPr>
              <w:jc w:val="center"/>
              <w:rPr>
                <w:rFonts w:ascii="Arial" w:hAnsi="Arial" w:cs="Arial"/>
                <w:b/>
                <w:sz w:val="20"/>
                <w:lang w:bidi="ar-SA"/>
              </w:rPr>
            </w:pPr>
            <w:r w:rsidRPr="005C74D7">
              <w:rPr>
                <w:rFonts w:ascii="Arial" w:hAnsi="Arial" w:cs="Arial"/>
                <w:b/>
                <w:sz w:val="20"/>
                <w:lang w:bidi="ar-SA"/>
              </w:rPr>
              <w:t xml:space="preserve">Personal </w:t>
            </w:r>
          </w:p>
        </w:tc>
        <w:tc>
          <w:tcPr>
            <w:tcW w:w="6570" w:type="dxa"/>
            <w:gridSpan w:val="5"/>
            <w:tcBorders>
              <w:top w:val="single" w:sz="6" w:space="0" w:color="auto"/>
              <w:left w:val="single" w:sz="6" w:space="0" w:color="auto"/>
              <w:bottom w:val="single" w:sz="6" w:space="0" w:color="auto"/>
              <w:right w:val="single" w:sz="6" w:space="0" w:color="auto"/>
            </w:tcBorders>
          </w:tcPr>
          <w:p w14:paraId="0E9C7D08" w14:textId="77777777" w:rsidR="00EA7683" w:rsidRPr="005C74D7" w:rsidRDefault="00EA7683" w:rsidP="00C46004">
            <w:pPr>
              <w:jc w:val="center"/>
              <w:rPr>
                <w:rFonts w:ascii="Arial" w:hAnsi="Arial" w:cs="Arial"/>
                <w:b/>
                <w:sz w:val="20"/>
                <w:lang w:bidi="ar-SA"/>
              </w:rPr>
            </w:pPr>
          </w:p>
          <w:p w14:paraId="247565DD" w14:textId="77777777" w:rsidR="00EA7683" w:rsidRPr="005C74D7" w:rsidRDefault="00EA7683" w:rsidP="00C46004">
            <w:pPr>
              <w:jc w:val="center"/>
              <w:rPr>
                <w:rFonts w:ascii="Arial" w:hAnsi="Arial" w:cs="Arial"/>
                <w:b/>
                <w:sz w:val="20"/>
                <w:lang w:bidi="ar-SA"/>
              </w:rPr>
            </w:pPr>
            <w:r w:rsidRPr="005C74D7">
              <w:rPr>
                <w:rFonts w:ascii="Arial" w:hAnsi="Arial" w:cs="Arial"/>
                <w:b/>
                <w:sz w:val="20"/>
                <w:lang w:bidi="ar-SA"/>
              </w:rPr>
              <w:t xml:space="preserve">National </w:t>
            </w:r>
          </w:p>
          <w:p w14:paraId="46D18D7A" w14:textId="77777777" w:rsidR="00EA7683" w:rsidRPr="005C74D7" w:rsidRDefault="00EA7683" w:rsidP="00C46004">
            <w:pPr>
              <w:jc w:val="center"/>
              <w:rPr>
                <w:rFonts w:ascii="Arial" w:hAnsi="Arial" w:cs="Arial"/>
                <w:b/>
                <w:sz w:val="20"/>
                <w:lang w:bidi="ar-SA"/>
              </w:rPr>
            </w:pPr>
          </w:p>
        </w:tc>
      </w:tr>
      <w:tr w:rsidR="00EA7683" w:rsidRPr="005C74D7" w14:paraId="5ABE8C46" w14:textId="77777777" w:rsidTr="00C46004">
        <w:tblPrEx>
          <w:tblCellMar>
            <w:top w:w="0" w:type="dxa"/>
            <w:bottom w:w="0" w:type="dxa"/>
          </w:tblCellMar>
        </w:tblPrEx>
        <w:tc>
          <w:tcPr>
            <w:tcW w:w="2960" w:type="dxa"/>
            <w:gridSpan w:val="3"/>
            <w:tcBorders>
              <w:top w:val="single" w:sz="6" w:space="0" w:color="auto"/>
              <w:left w:val="single" w:sz="6" w:space="0" w:color="auto"/>
              <w:bottom w:val="single" w:sz="6" w:space="0" w:color="auto"/>
              <w:right w:val="single" w:sz="6" w:space="0" w:color="auto"/>
            </w:tcBorders>
          </w:tcPr>
          <w:p w14:paraId="15B05559" w14:textId="77777777" w:rsidR="00EA7683" w:rsidRPr="005C74D7" w:rsidRDefault="00EA7683" w:rsidP="00C46004">
            <w:pPr>
              <w:jc w:val="center"/>
              <w:rPr>
                <w:rFonts w:ascii="Arial" w:hAnsi="Arial" w:cs="Arial"/>
                <w:b/>
                <w:sz w:val="20"/>
                <w:lang w:bidi="ar-SA"/>
              </w:rPr>
            </w:pPr>
          </w:p>
          <w:p w14:paraId="28C6EE68" w14:textId="77777777" w:rsidR="00EA7683" w:rsidRPr="005C74D7" w:rsidRDefault="00EA7683" w:rsidP="00C46004">
            <w:pPr>
              <w:jc w:val="center"/>
              <w:rPr>
                <w:rFonts w:ascii="Arial" w:hAnsi="Arial" w:cs="Arial"/>
                <w:b/>
                <w:sz w:val="20"/>
                <w:lang w:bidi="ar-SA"/>
              </w:rPr>
            </w:pPr>
            <w:r w:rsidRPr="005C74D7">
              <w:rPr>
                <w:rFonts w:ascii="Arial" w:hAnsi="Arial" w:cs="Arial"/>
                <w:b/>
                <w:sz w:val="20"/>
                <w:lang w:bidi="ar-SA"/>
              </w:rPr>
              <w:t xml:space="preserve">Chapters 1–3 </w:t>
            </w:r>
          </w:p>
        </w:tc>
        <w:tc>
          <w:tcPr>
            <w:tcW w:w="6570" w:type="dxa"/>
            <w:gridSpan w:val="5"/>
            <w:tcBorders>
              <w:top w:val="single" w:sz="6" w:space="0" w:color="auto"/>
              <w:left w:val="single" w:sz="6" w:space="0" w:color="auto"/>
              <w:bottom w:val="single" w:sz="6" w:space="0" w:color="auto"/>
              <w:right w:val="single" w:sz="6" w:space="0" w:color="auto"/>
            </w:tcBorders>
          </w:tcPr>
          <w:p w14:paraId="72B4D2A9" w14:textId="77777777" w:rsidR="00EA7683" w:rsidRPr="005C74D7" w:rsidRDefault="00EA7683" w:rsidP="00C46004">
            <w:pPr>
              <w:jc w:val="center"/>
              <w:rPr>
                <w:rFonts w:ascii="Arial" w:hAnsi="Arial" w:cs="Arial"/>
                <w:b/>
                <w:sz w:val="20"/>
                <w:lang w:bidi="ar-SA"/>
              </w:rPr>
            </w:pPr>
          </w:p>
          <w:p w14:paraId="1E029728" w14:textId="77777777" w:rsidR="00EA7683" w:rsidRPr="005C74D7" w:rsidRDefault="00EA7683" w:rsidP="00C46004">
            <w:pPr>
              <w:jc w:val="center"/>
              <w:rPr>
                <w:rFonts w:ascii="Arial" w:hAnsi="Arial" w:cs="Arial"/>
                <w:b/>
                <w:sz w:val="20"/>
                <w:lang w:bidi="ar-SA"/>
              </w:rPr>
            </w:pPr>
            <w:r w:rsidRPr="005C74D7">
              <w:rPr>
                <w:rFonts w:ascii="Arial" w:hAnsi="Arial" w:cs="Arial"/>
                <w:b/>
                <w:sz w:val="20"/>
                <w:lang w:bidi="ar-SA"/>
              </w:rPr>
              <w:t xml:space="preserve">Chapters 4–14 </w:t>
            </w:r>
          </w:p>
          <w:p w14:paraId="646D9373" w14:textId="77777777" w:rsidR="00EA7683" w:rsidRPr="005C74D7" w:rsidRDefault="00EA7683" w:rsidP="00C46004">
            <w:pPr>
              <w:jc w:val="center"/>
              <w:rPr>
                <w:rFonts w:ascii="Arial" w:hAnsi="Arial" w:cs="Arial"/>
                <w:b/>
                <w:sz w:val="20"/>
                <w:lang w:bidi="ar-SA"/>
              </w:rPr>
            </w:pPr>
          </w:p>
        </w:tc>
      </w:tr>
      <w:tr w:rsidR="00EA7683" w:rsidRPr="005C74D7" w14:paraId="363D0C60" w14:textId="77777777" w:rsidTr="00C46004">
        <w:tblPrEx>
          <w:tblCellMar>
            <w:top w:w="0" w:type="dxa"/>
            <w:bottom w:w="0" w:type="dxa"/>
          </w:tblCellMar>
        </w:tblPrEx>
        <w:tc>
          <w:tcPr>
            <w:tcW w:w="860" w:type="dxa"/>
            <w:tcBorders>
              <w:top w:val="single" w:sz="6" w:space="0" w:color="auto"/>
              <w:left w:val="single" w:sz="6" w:space="0" w:color="auto"/>
              <w:bottom w:val="single" w:sz="6" w:space="0" w:color="auto"/>
              <w:right w:val="single" w:sz="6" w:space="0" w:color="auto"/>
            </w:tcBorders>
          </w:tcPr>
          <w:p w14:paraId="5B18500A" w14:textId="77777777" w:rsidR="00EA7683" w:rsidRPr="005C74D7" w:rsidRDefault="00EA7683" w:rsidP="00C46004">
            <w:pPr>
              <w:jc w:val="center"/>
              <w:rPr>
                <w:rFonts w:ascii="Arial" w:hAnsi="Arial" w:cs="Arial"/>
                <w:sz w:val="16"/>
                <w:lang w:bidi="ar-SA"/>
              </w:rPr>
            </w:pPr>
          </w:p>
          <w:p w14:paraId="4EC37E14" w14:textId="77777777" w:rsidR="00EA7683" w:rsidRPr="005C74D7" w:rsidRDefault="00EA7683" w:rsidP="00C46004">
            <w:pPr>
              <w:jc w:val="center"/>
              <w:rPr>
                <w:rFonts w:ascii="Arial" w:hAnsi="Arial" w:cs="Arial"/>
                <w:sz w:val="16"/>
                <w:lang w:bidi="ar-SA"/>
              </w:rPr>
            </w:pPr>
            <w:r w:rsidRPr="005C74D7">
              <w:rPr>
                <w:rFonts w:ascii="Arial" w:hAnsi="Arial" w:cs="Arial"/>
                <w:sz w:val="16"/>
                <w:lang w:bidi="ar-SA"/>
              </w:rPr>
              <w:t>Personal Marriage Tragedy</w:t>
            </w:r>
          </w:p>
          <w:p w14:paraId="3CC89511" w14:textId="77777777" w:rsidR="00EA7683" w:rsidRPr="005C74D7" w:rsidRDefault="00EA7683" w:rsidP="00C46004">
            <w:pPr>
              <w:jc w:val="center"/>
              <w:rPr>
                <w:rFonts w:ascii="Arial" w:hAnsi="Arial" w:cs="Arial"/>
                <w:sz w:val="16"/>
                <w:lang w:bidi="ar-SA"/>
              </w:rPr>
            </w:pPr>
            <w:r w:rsidRPr="005C74D7">
              <w:rPr>
                <w:rFonts w:ascii="Arial" w:hAnsi="Arial" w:cs="Arial"/>
                <w:sz w:val="16"/>
                <w:lang w:bidi="ar-SA"/>
              </w:rPr>
              <w:t xml:space="preserve">1:1–2:1 </w:t>
            </w:r>
          </w:p>
        </w:tc>
        <w:tc>
          <w:tcPr>
            <w:tcW w:w="1200" w:type="dxa"/>
            <w:tcBorders>
              <w:top w:val="single" w:sz="6" w:space="0" w:color="auto"/>
              <w:bottom w:val="single" w:sz="6" w:space="0" w:color="auto"/>
              <w:right w:val="single" w:sz="6" w:space="0" w:color="auto"/>
            </w:tcBorders>
          </w:tcPr>
          <w:p w14:paraId="760B71CF" w14:textId="77777777" w:rsidR="00EA7683" w:rsidRPr="005C74D7" w:rsidRDefault="00EA7683" w:rsidP="00C46004">
            <w:pPr>
              <w:jc w:val="center"/>
              <w:rPr>
                <w:rFonts w:ascii="Arial" w:hAnsi="Arial" w:cs="Arial"/>
                <w:sz w:val="16"/>
                <w:lang w:bidi="ar-SA"/>
              </w:rPr>
            </w:pPr>
          </w:p>
          <w:p w14:paraId="3019FABA" w14:textId="77777777" w:rsidR="00EA7683" w:rsidRPr="005C74D7" w:rsidRDefault="00EA7683" w:rsidP="00C46004">
            <w:pPr>
              <w:jc w:val="center"/>
              <w:rPr>
                <w:rFonts w:ascii="Arial" w:hAnsi="Arial" w:cs="Arial"/>
                <w:sz w:val="16"/>
                <w:lang w:bidi="ar-SA"/>
              </w:rPr>
            </w:pPr>
            <w:r w:rsidRPr="005C74D7">
              <w:rPr>
                <w:rFonts w:ascii="Arial" w:hAnsi="Arial" w:cs="Arial"/>
                <w:sz w:val="16"/>
                <w:lang w:bidi="ar-SA"/>
              </w:rPr>
              <w:t>Judgments/</w:t>
            </w:r>
          </w:p>
          <w:p w14:paraId="6FB47407" w14:textId="77777777" w:rsidR="00EA7683" w:rsidRPr="005C74D7" w:rsidRDefault="00EA7683" w:rsidP="00C46004">
            <w:pPr>
              <w:jc w:val="center"/>
              <w:rPr>
                <w:rFonts w:ascii="Arial" w:hAnsi="Arial" w:cs="Arial"/>
                <w:sz w:val="16"/>
                <w:lang w:bidi="ar-SA"/>
              </w:rPr>
            </w:pPr>
            <w:r w:rsidRPr="005C74D7">
              <w:rPr>
                <w:rFonts w:ascii="Arial" w:hAnsi="Arial" w:cs="Arial"/>
                <w:sz w:val="16"/>
                <w:lang w:bidi="ar-SA"/>
              </w:rPr>
              <w:t>Restoration</w:t>
            </w:r>
          </w:p>
          <w:p w14:paraId="78D4352A" w14:textId="77777777" w:rsidR="00EA7683" w:rsidRPr="005C74D7" w:rsidRDefault="00EA7683" w:rsidP="00C46004">
            <w:pPr>
              <w:jc w:val="center"/>
              <w:rPr>
                <w:rFonts w:ascii="Arial" w:hAnsi="Arial" w:cs="Arial"/>
                <w:sz w:val="16"/>
                <w:lang w:bidi="ar-SA"/>
              </w:rPr>
            </w:pPr>
            <w:r w:rsidRPr="005C74D7">
              <w:rPr>
                <w:rFonts w:ascii="Arial" w:hAnsi="Arial" w:cs="Arial"/>
                <w:sz w:val="16"/>
                <w:lang w:bidi="ar-SA"/>
              </w:rPr>
              <w:t xml:space="preserve">2:2-23 </w:t>
            </w:r>
          </w:p>
        </w:tc>
        <w:tc>
          <w:tcPr>
            <w:tcW w:w="900" w:type="dxa"/>
            <w:tcBorders>
              <w:top w:val="single" w:sz="6" w:space="0" w:color="auto"/>
              <w:bottom w:val="single" w:sz="6" w:space="0" w:color="auto"/>
              <w:right w:val="single" w:sz="6" w:space="0" w:color="auto"/>
            </w:tcBorders>
          </w:tcPr>
          <w:p w14:paraId="0008796F" w14:textId="77777777" w:rsidR="00EA7683" w:rsidRPr="005C74D7" w:rsidRDefault="00EA7683" w:rsidP="00C46004">
            <w:pPr>
              <w:jc w:val="center"/>
              <w:rPr>
                <w:rFonts w:ascii="Arial" w:hAnsi="Arial" w:cs="Arial"/>
                <w:sz w:val="16"/>
                <w:lang w:bidi="ar-SA"/>
              </w:rPr>
            </w:pPr>
          </w:p>
          <w:p w14:paraId="60273D76" w14:textId="77777777" w:rsidR="00EA7683" w:rsidRPr="005C74D7" w:rsidRDefault="00EA7683" w:rsidP="00C46004">
            <w:pPr>
              <w:jc w:val="center"/>
              <w:rPr>
                <w:rFonts w:ascii="Arial" w:hAnsi="Arial" w:cs="Arial"/>
                <w:sz w:val="16"/>
                <w:lang w:bidi="ar-SA"/>
              </w:rPr>
            </w:pPr>
            <w:r w:rsidRPr="005C74D7">
              <w:rPr>
                <w:rFonts w:ascii="Arial" w:hAnsi="Arial" w:cs="Arial"/>
                <w:sz w:val="16"/>
                <w:lang w:bidi="ar-SA"/>
              </w:rPr>
              <w:t>Gomer Received Back</w:t>
            </w:r>
          </w:p>
          <w:p w14:paraId="5C6DC32A" w14:textId="77777777" w:rsidR="00EA7683" w:rsidRPr="005C74D7" w:rsidRDefault="00EA7683" w:rsidP="00C46004">
            <w:pPr>
              <w:jc w:val="center"/>
              <w:rPr>
                <w:rFonts w:ascii="Arial" w:hAnsi="Arial" w:cs="Arial"/>
                <w:sz w:val="16"/>
                <w:lang w:bidi="ar-SA"/>
              </w:rPr>
            </w:pPr>
            <w:r w:rsidRPr="005C74D7">
              <w:rPr>
                <w:rFonts w:ascii="Arial" w:hAnsi="Arial" w:cs="Arial"/>
                <w:sz w:val="16"/>
                <w:lang w:bidi="ar-SA"/>
              </w:rPr>
              <w:t xml:space="preserve">Ch. 3 </w:t>
            </w:r>
          </w:p>
          <w:p w14:paraId="79E50DED" w14:textId="77777777" w:rsidR="00EA7683" w:rsidRPr="005C74D7" w:rsidRDefault="00EA7683" w:rsidP="00C46004">
            <w:pPr>
              <w:jc w:val="center"/>
              <w:rPr>
                <w:rFonts w:ascii="Arial" w:hAnsi="Arial" w:cs="Arial"/>
                <w:sz w:val="16"/>
                <w:lang w:bidi="ar-SA"/>
              </w:rPr>
            </w:pPr>
          </w:p>
        </w:tc>
        <w:tc>
          <w:tcPr>
            <w:tcW w:w="990" w:type="dxa"/>
            <w:tcBorders>
              <w:top w:val="single" w:sz="6" w:space="0" w:color="auto"/>
              <w:bottom w:val="single" w:sz="6" w:space="0" w:color="auto"/>
              <w:right w:val="single" w:sz="6" w:space="0" w:color="auto"/>
            </w:tcBorders>
          </w:tcPr>
          <w:p w14:paraId="63543DF9" w14:textId="77777777" w:rsidR="00EA7683" w:rsidRPr="005C74D7" w:rsidRDefault="00EA7683" w:rsidP="00C46004">
            <w:pPr>
              <w:jc w:val="center"/>
              <w:rPr>
                <w:rFonts w:ascii="Arial" w:hAnsi="Arial" w:cs="Arial"/>
                <w:sz w:val="16"/>
                <w:lang w:bidi="ar-SA"/>
              </w:rPr>
            </w:pPr>
          </w:p>
          <w:p w14:paraId="31DA637B" w14:textId="77777777" w:rsidR="00EA7683" w:rsidRPr="005C74D7" w:rsidRDefault="00EA7683" w:rsidP="00C46004">
            <w:pPr>
              <w:jc w:val="center"/>
              <w:rPr>
                <w:rFonts w:ascii="Arial" w:hAnsi="Arial" w:cs="Arial"/>
                <w:sz w:val="16"/>
                <w:lang w:bidi="ar-SA"/>
              </w:rPr>
            </w:pPr>
            <w:r w:rsidRPr="005C74D7">
              <w:rPr>
                <w:rFonts w:ascii="Arial" w:hAnsi="Arial" w:cs="Arial"/>
                <w:sz w:val="16"/>
                <w:lang w:bidi="ar-SA"/>
              </w:rPr>
              <w:t>Lawsuit Summary</w:t>
            </w:r>
          </w:p>
          <w:p w14:paraId="22274059" w14:textId="77777777" w:rsidR="00EA7683" w:rsidRPr="005C74D7" w:rsidRDefault="00EA7683" w:rsidP="00C46004">
            <w:pPr>
              <w:jc w:val="center"/>
              <w:rPr>
                <w:rFonts w:ascii="Arial" w:hAnsi="Arial" w:cs="Arial"/>
                <w:sz w:val="16"/>
                <w:lang w:bidi="ar-SA"/>
              </w:rPr>
            </w:pPr>
            <w:r w:rsidRPr="005C74D7">
              <w:rPr>
                <w:rFonts w:ascii="Arial" w:hAnsi="Arial" w:cs="Arial"/>
                <w:sz w:val="16"/>
                <w:lang w:bidi="ar-SA"/>
              </w:rPr>
              <w:t xml:space="preserve">4:1-3 </w:t>
            </w:r>
          </w:p>
        </w:tc>
        <w:tc>
          <w:tcPr>
            <w:tcW w:w="1260" w:type="dxa"/>
            <w:tcBorders>
              <w:top w:val="single" w:sz="6" w:space="0" w:color="auto"/>
              <w:left w:val="single" w:sz="6" w:space="0" w:color="auto"/>
              <w:bottom w:val="single" w:sz="6" w:space="0" w:color="auto"/>
              <w:right w:val="single" w:sz="6" w:space="0" w:color="auto"/>
            </w:tcBorders>
          </w:tcPr>
          <w:p w14:paraId="56DC67EE" w14:textId="77777777" w:rsidR="00EA7683" w:rsidRPr="005C74D7" w:rsidRDefault="00EA7683" w:rsidP="00C46004">
            <w:pPr>
              <w:jc w:val="center"/>
              <w:rPr>
                <w:rFonts w:ascii="Arial" w:hAnsi="Arial" w:cs="Arial"/>
                <w:sz w:val="16"/>
                <w:lang w:bidi="ar-SA"/>
              </w:rPr>
            </w:pPr>
          </w:p>
          <w:p w14:paraId="608BE7E1" w14:textId="77777777" w:rsidR="00EA7683" w:rsidRPr="005C74D7" w:rsidRDefault="00EA7683" w:rsidP="00C46004">
            <w:pPr>
              <w:jc w:val="center"/>
              <w:rPr>
                <w:rFonts w:ascii="Arial" w:hAnsi="Arial" w:cs="Arial"/>
                <w:sz w:val="16"/>
                <w:lang w:bidi="ar-SA"/>
              </w:rPr>
            </w:pPr>
            <w:r w:rsidRPr="005C74D7">
              <w:rPr>
                <w:rFonts w:ascii="Arial" w:hAnsi="Arial" w:cs="Arial"/>
                <w:sz w:val="16"/>
                <w:lang w:bidi="ar-SA"/>
              </w:rPr>
              <w:t>Spiritual Knowledge</w:t>
            </w:r>
          </w:p>
          <w:p w14:paraId="724B9B72" w14:textId="77777777" w:rsidR="00EA7683" w:rsidRPr="005C74D7" w:rsidRDefault="00EA7683" w:rsidP="00C46004">
            <w:pPr>
              <w:jc w:val="center"/>
              <w:rPr>
                <w:rFonts w:ascii="Arial" w:hAnsi="Arial" w:cs="Arial"/>
                <w:sz w:val="16"/>
                <w:lang w:bidi="ar-SA"/>
              </w:rPr>
            </w:pPr>
            <w:r w:rsidRPr="005C74D7">
              <w:rPr>
                <w:rFonts w:ascii="Arial" w:hAnsi="Arial" w:cs="Arial"/>
                <w:sz w:val="16"/>
                <w:lang w:bidi="ar-SA"/>
              </w:rPr>
              <w:t xml:space="preserve">4:4–6:3 </w:t>
            </w:r>
          </w:p>
        </w:tc>
        <w:tc>
          <w:tcPr>
            <w:tcW w:w="1170" w:type="dxa"/>
            <w:tcBorders>
              <w:top w:val="single" w:sz="6" w:space="0" w:color="auto"/>
              <w:left w:val="single" w:sz="6" w:space="0" w:color="auto"/>
              <w:bottom w:val="single" w:sz="6" w:space="0" w:color="auto"/>
              <w:right w:val="single" w:sz="6" w:space="0" w:color="auto"/>
            </w:tcBorders>
          </w:tcPr>
          <w:p w14:paraId="59975627" w14:textId="77777777" w:rsidR="00EA7683" w:rsidRPr="005C74D7" w:rsidRDefault="00EA7683" w:rsidP="00C46004">
            <w:pPr>
              <w:jc w:val="center"/>
              <w:rPr>
                <w:rFonts w:ascii="Arial" w:hAnsi="Arial" w:cs="Arial"/>
                <w:sz w:val="16"/>
                <w:lang w:bidi="ar-SA"/>
              </w:rPr>
            </w:pPr>
          </w:p>
          <w:p w14:paraId="1DD10C08" w14:textId="77777777" w:rsidR="00EA7683" w:rsidRPr="005C74D7" w:rsidRDefault="00EA7683" w:rsidP="00C46004">
            <w:pPr>
              <w:jc w:val="center"/>
              <w:rPr>
                <w:rFonts w:ascii="Arial" w:hAnsi="Arial" w:cs="Arial"/>
                <w:sz w:val="16"/>
                <w:lang w:bidi="ar-SA"/>
              </w:rPr>
            </w:pPr>
            <w:r w:rsidRPr="005C74D7">
              <w:rPr>
                <w:rFonts w:ascii="Arial" w:hAnsi="Arial" w:cs="Arial"/>
                <w:sz w:val="16"/>
                <w:lang w:bidi="ar-SA"/>
              </w:rPr>
              <w:t>Loyal Love</w:t>
            </w:r>
          </w:p>
          <w:p w14:paraId="77C75E07" w14:textId="77777777" w:rsidR="00EA7683" w:rsidRPr="005C74D7" w:rsidRDefault="00EA7683" w:rsidP="00C46004">
            <w:pPr>
              <w:jc w:val="center"/>
              <w:rPr>
                <w:rFonts w:ascii="Arial" w:hAnsi="Arial" w:cs="Arial"/>
                <w:sz w:val="16"/>
                <w:lang w:bidi="ar-SA"/>
              </w:rPr>
            </w:pPr>
            <w:r w:rsidRPr="005C74D7">
              <w:rPr>
                <w:rFonts w:ascii="Arial" w:hAnsi="Arial" w:cs="Arial"/>
                <w:sz w:val="16"/>
                <w:lang w:bidi="ar-SA"/>
              </w:rPr>
              <w:t xml:space="preserve">6:4–11:11 </w:t>
            </w:r>
          </w:p>
          <w:p w14:paraId="366F2B8E" w14:textId="77777777" w:rsidR="00EA7683" w:rsidRPr="005C74D7" w:rsidRDefault="00EA7683" w:rsidP="00C46004">
            <w:pPr>
              <w:jc w:val="center"/>
              <w:rPr>
                <w:rFonts w:ascii="Arial" w:hAnsi="Arial" w:cs="Arial"/>
                <w:sz w:val="16"/>
                <w:lang w:bidi="ar-SA"/>
              </w:rPr>
            </w:pPr>
          </w:p>
        </w:tc>
        <w:tc>
          <w:tcPr>
            <w:tcW w:w="1440" w:type="dxa"/>
            <w:tcBorders>
              <w:top w:val="single" w:sz="6" w:space="0" w:color="auto"/>
              <w:left w:val="single" w:sz="6" w:space="0" w:color="auto"/>
              <w:bottom w:val="single" w:sz="6" w:space="0" w:color="auto"/>
              <w:right w:val="single" w:sz="6" w:space="0" w:color="auto"/>
            </w:tcBorders>
          </w:tcPr>
          <w:p w14:paraId="61E6A78C" w14:textId="77777777" w:rsidR="00EA7683" w:rsidRPr="005C74D7" w:rsidRDefault="00EA7683" w:rsidP="00C46004">
            <w:pPr>
              <w:jc w:val="center"/>
              <w:rPr>
                <w:rFonts w:ascii="Arial" w:hAnsi="Arial" w:cs="Arial"/>
                <w:sz w:val="16"/>
                <w:lang w:bidi="ar-SA"/>
              </w:rPr>
            </w:pPr>
          </w:p>
          <w:p w14:paraId="68B69234" w14:textId="77777777" w:rsidR="00EA7683" w:rsidRPr="005C74D7" w:rsidRDefault="00EA7683" w:rsidP="00C46004">
            <w:pPr>
              <w:jc w:val="center"/>
              <w:rPr>
                <w:rFonts w:ascii="Arial" w:hAnsi="Arial" w:cs="Arial"/>
                <w:sz w:val="16"/>
                <w:lang w:bidi="ar-SA"/>
              </w:rPr>
            </w:pPr>
            <w:r w:rsidRPr="005C74D7">
              <w:rPr>
                <w:rFonts w:ascii="Arial" w:hAnsi="Arial" w:cs="Arial"/>
                <w:sz w:val="16"/>
                <w:lang w:bidi="ar-SA"/>
              </w:rPr>
              <w:t>Faithfulness</w:t>
            </w:r>
          </w:p>
          <w:p w14:paraId="3F13C7C2" w14:textId="77777777" w:rsidR="00EA7683" w:rsidRPr="005C74D7" w:rsidRDefault="00EA7683" w:rsidP="00C46004">
            <w:pPr>
              <w:jc w:val="center"/>
              <w:rPr>
                <w:rFonts w:ascii="Arial" w:hAnsi="Arial" w:cs="Arial"/>
                <w:sz w:val="16"/>
                <w:lang w:bidi="ar-SA"/>
              </w:rPr>
            </w:pPr>
            <w:r w:rsidRPr="005C74D7">
              <w:rPr>
                <w:rFonts w:ascii="Arial" w:hAnsi="Arial" w:cs="Arial"/>
                <w:sz w:val="16"/>
                <w:lang w:bidi="ar-SA"/>
              </w:rPr>
              <w:t xml:space="preserve">11:12–13:16 </w:t>
            </w:r>
          </w:p>
          <w:p w14:paraId="74E32268" w14:textId="77777777" w:rsidR="00EA7683" w:rsidRPr="005C74D7" w:rsidRDefault="00EA7683" w:rsidP="00C46004">
            <w:pPr>
              <w:jc w:val="center"/>
              <w:rPr>
                <w:rFonts w:ascii="Arial" w:hAnsi="Arial" w:cs="Arial"/>
                <w:sz w:val="16"/>
                <w:lang w:bidi="ar-SA"/>
              </w:rPr>
            </w:pPr>
          </w:p>
        </w:tc>
        <w:tc>
          <w:tcPr>
            <w:tcW w:w="1710" w:type="dxa"/>
            <w:tcBorders>
              <w:top w:val="single" w:sz="6" w:space="0" w:color="auto"/>
              <w:left w:val="single" w:sz="6" w:space="0" w:color="auto"/>
              <w:bottom w:val="single" w:sz="6" w:space="0" w:color="auto"/>
              <w:right w:val="single" w:sz="6" w:space="0" w:color="auto"/>
            </w:tcBorders>
          </w:tcPr>
          <w:p w14:paraId="48ABF42E" w14:textId="77777777" w:rsidR="00EA7683" w:rsidRPr="005C74D7" w:rsidRDefault="00EA7683" w:rsidP="00C46004">
            <w:pPr>
              <w:jc w:val="center"/>
              <w:rPr>
                <w:rFonts w:ascii="Arial" w:hAnsi="Arial" w:cs="Arial"/>
                <w:sz w:val="16"/>
                <w:lang w:bidi="ar-SA"/>
              </w:rPr>
            </w:pPr>
          </w:p>
          <w:p w14:paraId="07C3610E" w14:textId="77777777" w:rsidR="00EA7683" w:rsidRPr="005C74D7" w:rsidRDefault="00EA7683" w:rsidP="00C46004">
            <w:pPr>
              <w:jc w:val="center"/>
              <w:rPr>
                <w:rFonts w:ascii="Arial" w:hAnsi="Arial" w:cs="Arial"/>
                <w:sz w:val="16"/>
                <w:lang w:bidi="ar-SA"/>
              </w:rPr>
            </w:pPr>
            <w:r w:rsidRPr="005C74D7">
              <w:rPr>
                <w:rFonts w:ascii="Arial" w:hAnsi="Arial" w:cs="Arial"/>
                <w:sz w:val="16"/>
                <w:lang w:bidi="ar-SA"/>
              </w:rPr>
              <w:t>Repentance Yields Fruitfulness</w:t>
            </w:r>
          </w:p>
          <w:p w14:paraId="6D6F0F7B" w14:textId="77777777" w:rsidR="00EA7683" w:rsidRPr="005C74D7" w:rsidRDefault="00EA7683" w:rsidP="00C46004">
            <w:pPr>
              <w:jc w:val="center"/>
              <w:rPr>
                <w:rFonts w:ascii="Arial" w:hAnsi="Arial" w:cs="Arial"/>
                <w:sz w:val="16"/>
                <w:lang w:bidi="ar-SA"/>
              </w:rPr>
            </w:pPr>
            <w:r w:rsidRPr="005C74D7">
              <w:rPr>
                <w:rFonts w:ascii="Arial" w:hAnsi="Arial" w:cs="Arial"/>
                <w:sz w:val="16"/>
                <w:lang w:bidi="ar-SA"/>
              </w:rPr>
              <w:t xml:space="preserve">Ch. 14 </w:t>
            </w:r>
          </w:p>
          <w:p w14:paraId="58B1C0C4" w14:textId="77777777" w:rsidR="00EA7683" w:rsidRPr="005C74D7" w:rsidRDefault="00EA7683" w:rsidP="00C46004">
            <w:pPr>
              <w:jc w:val="center"/>
              <w:rPr>
                <w:rFonts w:ascii="Arial" w:hAnsi="Arial" w:cs="Arial"/>
                <w:sz w:val="16"/>
                <w:lang w:bidi="ar-SA"/>
              </w:rPr>
            </w:pPr>
          </w:p>
        </w:tc>
      </w:tr>
      <w:tr w:rsidR="00EA7683" w:rsidRPr="005C74D7" w14:paraId="4D481AE1" w14:textId="77777777" w:rsidTr="00C46004">
        <w:tblPrEx>
          <w:tblCellMar>
            <w:top w:w="0" w:type="dxa"/>
            <w:bottom w:w="0" w:type="dxa"/>
          </w:tblCellMar>
        </w:tblPrEx>
        <w:tc>
          <w:tcPr>
            <w:tcW w:w="9530" w:type="dxa"/>
            <w:gridSpan w:val="8"/>
            <w:tcBorders>
              <w:top w:val="single" w:sz="6" w:space="0" w:color="auto"/>
              <w:left w:val="single" w:sz="6" w:space="0" w:color="auto"/>
              <w:bottom w:val="single" w:sz="6" w:space="0" w:color="auto"/>
              <w:right w:val="single" w:sz="6" w:space="0" w:color="auto"/>
            </w:tcBorders>
          </w:tcPr>
          <w:p w14:paraId="5F108B4D" w14:textId="77777777" w:rsidR="00EA7683" w:rsidRPr="005C74D7" w:rsidRDefault="00EA7683" w:rsidP="00C46004">
            <w:pPr>
              <w:jc w:val="center"/>
              <w:rPr>
                <w:rFonts w:ascii="Arial" w:hAnsi="Arial" w:cs="Arial"/>
                <w:b/>
                <w:sz w:val="20"/>
                <w:lang w:bidi="ar-SA"/>
              </w:rPr>
            </w:pPr>
          </w:p>
          <w:p w14:paraId="18BCED4E" w14:textId="77777777" w:rsidR="00EA7683" w:rsidRPr="005C74D7" w:rsidRDefault="00EA7683" w:rsidP="00C46004">
            <w:pPr>
              <w:jc w:val="center"/>
              <w:rPr>
                <w:rFonts w:ascii="Arial" w:hAnsi="Arial" w:cs="Arial"/>
                <w:b/>
                <w:sz w:val="20"/>
                <w:lang w:bidi="ar-SA"/>
              </w:rPr>
            </w:pPr>
            <w:r w:rsidRPr="005C74D7">
              <w:rPr>
                <w:rFonts w:ascii="Arial" w:hAnsi="Arial" w:cs="Arial"/>
                <w:b/>
                <w:sz w:val="20"/>
                <w:lang w:bidi="ar-SA"/>
              </w:rPr>
              <w:t>Northern Nation of Israel</w:t>
            </w:r>
          </w:p>
          <w:p w14:paraId="22E88521" w14:textId="77777777" w:rsidR="00EA7683" w:rsidRPr="005C74D7" w:rsidRDefault="00EA7683" w:rsidP="00C46004">
            <w:pPr>
              <w:jc w:val="center"/>
              <w:rPr>
                <w:rFonts w:ascii="Arial" w:hAnsi="Arial" w:cs="Arial"/>
                <w:b/>
                <w:sz w:val="20"/>
                <w:lang w:bidi="ar-SA"/>
              </w:rPr>
            </w:pPr>
          </w:p>
        </w:tc>
      </w:tr>
      <w:tr w:rsidR="00EA7683" w:rsidRPr="005C74D7" w14:paraId="73F7442E" w14:textId="77777777" w:rsidTr="00C46004">
        <w:tblPrEx>
          <w:tblCellMar>
            <w:top w:w="0" w:type="dxa"/>
            <w:bottom w:w="0" w:type="dxa"/>
          </w:tblCellMar>
        </w:tblPrEx>
        <w:tc>
          <w:tcPr>
            <w:tcW w:w="9530" w:type="dxa"/>
            <w:gridSpan w:val="8"/>
            <w:tcBorders>
              <w:top w:val="single" w:sz="6" w:space="0" w:color="auto"/>
              <w:left w:val="single" w:sz="6" w:space="0" w:color="auto"/>
              <w:bottom w:val="single" w:sz="6" w:space="0" w:color="auto"/>
              <w:right w:val="single" w:sz="6" w:space="0" w:color="auto"/>
            </w:tcBorders>
          </w:tcPr>
          <w:p w14:paraId="623C060C" w14:textId="77777777" w:rsidR="00EA7683" w:rsidRPr="005C74D7" w:rsidRDefault="00EA7683" w:rsidP="00C46004">
            <w:pPr>
              <w:jc w:val="center"/>
              <w:rPr>
                <w:rFonts w:ascii="Arial" w:hAnsi="Arial" w:cs="Arial"/>
                <w:b/>
                <w:sz w:val="20"/>
                <w:lang w:bidi="ar-SA"/>
              </w:rPr>
            </w:pPr>
          </w:p>
          <w:p w14:paraId="33C0F22C" w14:textId="77777777" w:rsidR="00EA7683" w:rsidRPr="005C74D7" w:rsidRDefault="00EA7683" w:rsidP="00C46004">
            <w:pPr>
              <w:jc w:val="center"/>
              <w:rPr>
                <w:rFonts w:ascii="Arial" w:hAnsi="Arial" w:cs="Arial"/>
                <w:b/>
                <w:sz w:val="20"/>
                <w:lang w:bidi="ar-SA"/>
              </w:rPr>
            </w:pPr>
            <w:r w:rsidRPr="005C74D7">
              <w:rPr>
                <w:rFonts w:ascii="Arial" w:hAnsi="Arial" w:cs="Arial"/>
                <w:b/>
                <w:sz w:val="20"/>
                <w:lang w:bidi="ar-SA"/>
              </w:rPr>
              <w:t xml:space="preserve">755-710 </w:t>
            </w:r>
            <w:r w:rsidRPr="005C74D7">
              <w:rPr>
                <w:rFonts w:ascii="Arial" w:hAnsi="Arial" w:cs="Arial"/>
                <w:b/>
                <w:sz w:val="16"/>
                <w:lang w:bidi="ar-SA"/>
              </w:rPr>
              <w:t>BC</w:t>
            </w:r>
            <w:r w:rsidRPr="005C74D7">
              <w:rPr>
                <w:rFonts w:ascii="Arial" w:hAnsi="Arial" w:cs="Arial"/>
                <w:b/>
                <w:sz w:val="20"/>
                <w:lang w:bidi="ar-SA"/>
              </w:rPr>
              <w:t xml:space="preserve"> (Before, During, and After Israel’s Exile in 722 </w:t>
            </w:r>
            <w:r w:rsidRPr="005C74D7">
              <w:rPr>
                <w:rFonts w:ascii="Arial" w:hAnsi="Arial" w:cs="Arial"/>
                <w:b/>
                <w:sz w:val="16"/>
                <w:lang w:bidi="ar-SA"/>
              </w:rPr>
              <w:t>BC</w:t>
            </w:r>
            <w:r w:rsidRPr="005C74D7">
              <w:rPr>
                <w:rFonts w:ascii="Arial" w:hAnsi="Arial" w:cs="Arial"/>
                <w:b/>
                <w:sz w:val="20"/>
                <w:lang w:bidi="ar-SA"/>
              </w:rPr>
              <w:t>)</w:t>
            </w:r>
          </w:p>
          <w:p w14:paraId="0C174679" w14:textId="77777777" w:rsidR="00EA7683" w:rsidRPr="005C74D7" w:rsidRDefault="00EA7683" w:rsidP="00C46004">
            <w:pPr>
              <w:jc w:val="center"/>
              <w:rPr>
                <w:rFonts w:ascii="Arial" w:hAnsi="Arial" w:cs="Arial"/>
                <w:b/>
                <w:sz w:val="20"/>
                <w:lang w:bidi="ar-SA"/>
              </w:rPr>
            </w:pPr>
          </w:p>
        </w:tc>
      </w:tr>
    </w:tbl>
    <w:p w14:paraId="6FFF89B3" w14:textId="77777777" w:rsidR="00EA7683" w:rsidRPr="005C74D7" w:rsidRDefault="00EA7683" w:rsidP="00EA7683">
      <w:pPr>
        <w:ind w:left="1440" w:hanging="1440"/>
        <w:rPr>
          <w:rFonts w:ascii="Arial" w:hAnsi="Arial" w:cs="Arial"/>
          <w:b/>
          <w:sz w:val="20"/>
        </w:rPr>
      </w:pPr>
    </w:p>
    <w:p w14:paraId="395294EF" w14:textId="77777777" w:rsidR="00EA7683" w:rsidRPr="005C74D7" w:rsidRDefault="00EA7683" w:rsidP="00EA7683">
      <w:pPr>
        <w:ind w:left="1440" w:hanging="1440"/>
        <w:rPr>
          <w:rFonts w:ascii="Arial" w:hAnsi="Arial" w:cs="Arial"/>
          <w:b/>
          <w:sz w:val="20"/>
        </w:rPr>
      </w:pPr>
    </w:p>
    <w:p w14:paraId="302866DF" w14:textId="77777777" w:rsidR="00EA7683" w:rsidRPr="005C74D7" w:rsidRDefault="00EA7683" w:rsidP="00EA7683">
      <w:pPr>
        <w:ind w:left="1440" w:hanging="1440"/>
        <w:outlineLvl w:val="0"/>
        <w:rPr>
          <w:rFonts w:ascii="Arial" w:hAnsi="Arial" w:cs="Arial"/>
          <w:b/>
          <w:sz w:val="20"/>
        </w:rPr>
      </w:pPr>
      <w:r w:rsidRPr="005C74D7">
        <w:rPr>
          <w:rFonts w:ascii="Arial" w:hAnsi="Arial" w:cs="Arial"/>
          <w:b/>
          <w:sz w:val="20"/>
          <w:u w:val="single"/>
        </w:rPr>
        <w:t>Key Word</w:t>
      </w:r>
      <w:r w:rsidRPr="005C74D7">
        <w:rPr>
          <w:rFonts w:ascii="Arial" w:hAnsi="Arial" w:cs="Arial"/>
          <w:b/>
          <w:sz w:val="20"/>
        </w:rPr>
        <w:t>:</w:t>
      </w:r>
      <w:r w:rsidRPr="005C74D7">
        <w:rPr>
          <w:rFonts w:ascii="Arial" w:hAnsi="Arial" w:cs="Arial"/>
          <w:b/>
          <w:sz w:val="20"/>
        </w:rPr>
        <w:tab/>
        <w:t>Loyal</w:t>
      </w:r>
    </w:p>
    <w:p w14:paraId="18FF4EE2" w14:textId="77777777" w:rsidR="00EA7683" w:rsidRPr="005C74D7" w:rsidRDefault="00EA7683" w:rsidP="00EA7683">
      <w:pPr>
        <w:ind w:left="1440" w:hanging="1440"/>
        <w:rPr>
          <w:rFonts w:ascii="Arial" w:hAnsi="Arial" w:cs="Arial"/>
          <w:b/>
          <w:sz w:val="20"/>
        </w:rPr>
      </w:pPr>
    </w:p>
    <w:p w14:paraId="1581EDB9" w14:textId="77777777" w:rsidR="00EA7683" w:rsidRPr="005C74D7" w:rsidRDefault="00EA7683" w:rsidP="00EA7683">
      <w:pPr>
        <w:ind w:left="1440" w:hanging="1440"/>
        <w:rPr>
          <w:rFonts w:ascii="Arial" w:hAnsi="Arial" w:cs="Arial"/>
          <w:b/>
          <w:sz w:val="20"/>
        </w:rPr>
      </w:pPr>
      <w:r w:rsidRPr="005C74D7">
        <w:rPr>
          <w:rFonts w:ascii="Arial" w:hAnsi="Arial" w:cs="Arial"/>
          <w:b/>
          <w:sz w:val="20"/>
          <w:u w:val="single"/>
        </w:rPr>
        <w:t>Key Verse</w:t>
      </w:r>
      <w:r w:rsidRPr="005C74D7">
        <w:rPr>
          <w:rFonts w:ascii="Arial" w:hAnsi="Arial" w:cs="Arial"/>
          <w:b/>
          <w:sz w:val="20"/>
        </w:rPr>
        <w:t>:</w:t>
      </w:r>
      <w:r w:rsidRPr="005C74D7">
        <w:rPr>
          <w:rFonts w:ascii="Arial" w:hAnsi="Arial" w:cs="Arial"/>
          <w:b/>
          <w:sz w:val="20"/>
        </w:rPr>
        <w:tab/>
        <w:t>(God about Israel) “I will plant her for myself in the land; I will show my love (</w:t>
      </w:r>
      <w:r w:rsidRPr="005C74D7">
        <w:rPr>
          <w:rFonts w:ascii="Arial" w:hAnsi="Arial" w:cs="Arial"/>
          <w:b/>
          <w:i/>
          <w:sz w:val="20"/>
        </w:rPr>
        <w:t>hesed</w:t>
      </w:r>
      <w:r w:rsidRPr="005C74D7">
        <w:rPr>
          <w:rFonts w:ascii="Arial" w:hAnsi="Arial" w:cs="Arial"/>
          <w:b/>
          <w:sz w:val="20"/>
        </w:rPr>
        <w:t>) to the one called ‘Not my loved one.’  I will say to those called ‘Not my people,’ ‘You are my people’; and they will say, ‘You are my God’” (Hosea 2:23).</w:t>
      </w:r>
    </w:p>
    <w:p w14:paraId="34899FD5" w14:textId="77777777" w:rsidR="00EA7683" w:rsidRPr="005C74D7" w:rsidRDefault="00EA7683" w:rsidP="00EA7683">
      <w:pPr>
        <w:ind w:left="20" w:hanging="20"/>
        <w:rPr>
          <w:rFonts w:ascii="Arial" w:hAnsi="Arial" w:cs="Arial"/>
          <w:b/>
          <w:sz w:val="20"/>
        </w:rPr>
      </w:pPr>
    </w:p>
    <w:p w14:paraId="1EC58F1D" w14:textId="77777777" w:rsidR="00EA7683" w:rsidRPr="005C74D7" w:rsidRDefault="00EA7683" w:rsidP="00EA7683">
      <w:pPr>
        <w:ind w:left="20" w:hanging="20"/>
        <w:outlineLvl w:val="0"/>
        <w:rPr>
          <w:rFonts w:ascii="Arial" w:hAnsi="Arial" w:cs="Arial"/>
          <w:b/>
          <w:sz w:val="20"/>
        </w:rPr>
      </w:pPr>
      <w:r w:rsidRPr="005C74D7">
        <w:rPr>
          <w:rFonts w:ascii="Arial" w:hAnsi="Arial" w:cs="Arial"/>
          <w:b/>
          <w:sz w:val="20"/>
          <w:u w:val="single"/>
        </w:rPr>
        <w:t>Summary Statement</w:t>
      </w:r>
      <w:r w:rsidRPr="005C74D7">
        <w:rPr>
          <w:rFonts w:ascii="Arial" w:hAnsi="Arial" w:cs="Arial"/>
          <w:b/>
          <w:sz w:val="20"/>
        </w:rPr>
        <w:t>:</w:t>
      </w:r>
    </w:p>
    <w:p w14:paraId="1C10121F" w14:textId="02B28671" w:rsidR="00EA7683" w:rsidRPr="005C74D7" w:rsidRDefault="00EA7683" w:rsidP="00EA7683">
      <w:pPr>
        <w:rPr>
          <w:rFonts w:ascii="Arial" w:hAnsi="Arial" w:cs="Arial"/>
          <w:b/>
          <w:sz w:val="20"/>
        </w:rPr>
      </w:pPr>
      <w:r w:rsidRPr="005C74D7">
        <w:rPr>
          <w:rFonts w:ascii="Arial" w:hAnsi="Arial" w:cs="Arial"/>
          <w:b/>
          <w:sz w:val="20"/>
        </w:rPr>
        <w:t xml:space="preserve">Hosea experiences a personal marriage tragedy </w:t>
      </w:r>
      <w:r w:rsidR="003728A0" w:rsidRPr="005C74D7">
        <w:rPr>
          <w:rFonts w:ascii="Arial" w:hAnsi="Arial" w:cs="Arial"/>
          <w:b/>
          <w:sz w:val="20"/>
        </w:rPr>
        <w:t>that</w:t>
      </w:r>
      <w:r w:rsidRPr="005C74D7">
        <w:rPr>
          <w:rFonts w:ascii="Arial" w:hAnsi="Arial" w:cs="Arial"/>
          <w:b/>
          <w:sz w:val="20"/>
        </w:rPr>
        <w:t xml:space="preserve"> illustrates God's faithful reception of His unfaithful people</w:t>
      </w:r>
      <w:r w:rsidR="00A84842">
        <w:rPr>
          <w:rFonts w:ascii="Arial" w:hAnsi="Arial" w:cs="Arial"/>
          <w:b/>
          <w:sz w:val="20"/>
        </w:rPr>
        <w:t>,</w:t>
      </w:r>
      <w:r w:rsidRPr="005C74D7">
        <w:rPr>
          <w:rFonts w:ascii="Arial" w:hAnsi="Arial" w:cs="Arial"/>
          <w:b/>
          <w:sz w:val="20"/>
        </w:rPr>
        <w:t xml:space="preserve"> who show </w:t>
      </w:r>
      <w:r w:rsidR="00A84842">
        <w:rPr>
          <w:rFonts w:ascii="Arial" w:hAnsi="Arial" w:cs="Arial"/>
          <w:b/>
          <w:sz w:val="20"/>
        </w:rPr>
        <w:t xml:space="preserve">a </w:t>
      </w:r>
      <w:r w:rsidRPr="005C74D7">
        <w:rPr>
          <w:rFonts w:ascii="Arial" w:hAnsi="Arial" w:cs="Arial"/>
          <w:b/>
          <w:sz w:val="20"/>
        </w:rPr>
        <w:t>lack of knowledge of God, rejection of loyal love, and faithlessness to His covenant, to motivate them to repentance.</w:t>
      </w:r>
    </w:p>
    <w:p w14:paraId="2F93E6C9" w14:textId="77777777" w:rsidR="00EA7683" w:rsidRPr="005C74D7" w:rsidRDefault="00EA7683" w:rsidP="00EA7683">
      <w:pPr>
        <w:ind w:left="20" w:hanging="20"/>
        <w:rPr>
          <w:rFonts w:ascii="Arial" w:hAnsi="Arial" w:cs="Arial"/>
          <w:b/>
          <w:sz w:val="20"/>
        </w:rPr>
      </w:pPr>
    </w:p>
    <w:p w14:paraId="58097759" w14:textId="77777777" w:rsidR="00EA7683" w:rsidRPr="005C74D7" w:rsidRDefault="00EA7683" w:rsidP="00EA7683">
      <w:pPr>
        <w:ind w:left="20" w:hanging="20"/>
        <w:outlineLvl w:val="0"/>
        <w:rPr>
          <w:rFonts w:ascii="Arial" w:hAnsi="Arial" w:cs="Arial"/>
          <w:b/>
          <w:sz w:val="20"/>
        </w:rPr>
      </w:pPr>
      <w:r w:rsidRPr="005C74D7">
        <w:rPr>
          <w:rFonts w:ascii="Arial" w:hAnsi="Arial" w:cs="Arial"/>
          <w:b/>
          <w:sz w:val="20"/>
          <w:u w:val="single"/>
        </w:rPr>
        <w:t>Application</w:t>
      </w:r>
      <w:r w:rsidRPr="005C74D7">
        <w:rPr>
          <w:rFonts w:ascii="Arial" w:hAnsi="Arial" w:cs="Arial"/>
          <w:b/>
          <w:sz w:val="20"/>
        </w:rPr>
        <w:t>:</w:t>
      </w:r>
    </w:p>
    <w:p w14:paraId="7E34725C" w14:textId="77777777" w:rsidR="00EA7683" w:rsidRPr="005C74D7" w:rsidRDefault="00EA7683" w:rsidP="00EA7683">
      <w:pPr>
        <w:ind w:left="20" w:hanging="20"/>
        <w:rPr>
          <w:rFonts w:ascii="Arial" w:hAnsi="Arial" w:cs="Arial"/>
          <w:b/>
          <w:sz w:val="20"/>
        </w:rPr>
      </w:pPr>
    </w:p>
    <w:p w14:paraId="3D143C3E" w14:textId="15DC588C" w:rsidR="00EA7683" w:rsidRPr="005C74D7" w:rsidRDefault="00EA7683" w:rsidP="00EA7683">
      <w:pPr>
        <w:ind w:left="20" w:hanging="20"/>
        <w:outlineLvl w:val="0"/>
        <w:rPr>
          <w:rFonts w:ascii="Arial" w:hAnsi="Arial" w:cs="Arial"/>
          <w:b/>
          <w:sz w:val="20"/>
        </w:rPr>
      </w:pPr>
      <w:r w:rsidRPr="005C74D7">
        <w:rPr>
          <w:rFonts w:ascii="Arial" w:hAnsi="Arial" w:cs="Arial"/>
          <w:b/>
          <w:sz w:val="20"/>
        </w:rPr>
        <w:t>God’s loyal love is tough love</w:t>
      </w:r>
      <w:r w:rsidR="00A84842">
        <w:rPr>
          <w:rFonts w:ascii="Arial" w:hAnsi="Arial" w:cs="Arial"/>
          <w:b/>
          <w:sz w:val="20"/>
        </w:rPr>
        <w:t>,</w:t>
      </w:r>
      <w:r w:rsidRPr="005C74D7">
        <w:rPr>
          <w:rFonts w:ascii="Arial" w:hAnsi="Arial" w:cs="Arial"/>
          <w:b/>
          <w:sz w:val="20"/>
        </w:rPr>
        <w:t xml:space="preserve"> so He’ll do what it takes to bring us back to Him.</w:t>
      </w:r>
    </w:p>
    <w:p w14:paraId="4C57E3ED" w14:textId="77777777" w:rsidR="00EA7683" w:rsidRPr="005C74D7" w:rsidRDefault="00EA7683" w:rsidP="00EA7683">
      <w:pPr>
        <w:tabs>
          <w:tab w:val="left" w:pos="360"/>
        </w:tabs>
        <w:ind w:left="360" w:hanging="360"/>
        <w:jc w:val="center"/>
        <w:outlineLvl w:val="0"/>
        <w:rPr>
          <w:rFonts w:ascii="Arial" w:hAnsi="Arial" w:cs="Arial"/>
          <w:b/>
          <w:sz w:val="44"/>
        </w:rPr>
      </w:pPr>
      <w:r w:rsidRPr="005C74D7">
        <w:rPr>
          <w:rFonts w:ascii="Arial" w:hAnsi="Arial" w:cs="Arial"/>
          <w:b/>
          <w:sz w:val="20"/>
        </w:rPr>
        <w:br w:type="page"/>
      </w:r>
      <w:r w:rsidRPr="005C74D7">
        <w:rPr>
          <w:rFonts w:ascii="Arial" w:hAnsi="Arial" w:cs="Arial"/>
          <w:b/>
          <w:sz w:val="44"/>
        </w:rPr>
        <w:lastRenderedPageBreak/>
        <w:t>Hosea</w:t>
      </w:r>
    </w:p>
    <w:p w14:paraId="62CFC6EC" w14:textId="77777777" w:rsidR="00EA7683" w:rsidRPr="005C74D7" w:rsidRDefault="00EA7683" w:rsidP="00EA7683">
      <w:pPr>
        <w:tabs>
          <w:tab w:val="left" w:pos="360"/>
        </w:tabs>
        <w:ind w:left="360" w:hanging="360"/>
        <w:jc w:val="center"/>
        <w:rPr>
          <w:rFonts w:ascii="Arial" w:hAnsi="Arial" w:cs="Arial"/>
          <w:sz w:val="20"/>
        </w:rPr>
      </w:pPr>
    </w:p>
    <w:p w14:paraId="580F450B" w14:textId="77777777" w:rsidR="00EA7683" w:rsidRPr="005C74D7" w:rsidRDefault="00EA7683" w:rsidP="00EA7683">
      <w:pPr>
        <w:tabs>
          <w:tab w:val="left" w:pos="360"/>
        </w:tabs>
        <w:ind w:left="360" w:hanging="360"/>
        <w:jc w:val="center"/>
        <w:outlineLvl w:val="0"/>
        <w:rPr>
          <w:rFonts w:ascii="Arial" w:hAnsi="Arial" w:cs="Arial"/>
          <w:sz w:val="16"/>
        </w:rPr>
      </w:pPr>
      <w:r w:rsidRPr="005C74D7">
        <w:rPr>
          <w:rFonts w:ascii="Arial" w:hAnsi="Arial" w:cs="Arial"/>
          <w:b/>
          <w:sz w:val="32"/>
        </w:rPr>
        <w:t>Introduction</w:t>
      </w:r>
    </w:p>
    <w:p w14:paraId="5CD893C2" w14:textId="77777777" w:rsidR="00EA7683" w:rsidRPr="005C74D7" w:rsidRDefault="00EA7683" w:rsidP="00EA7683">
      <w:pPr>
        <w:tabs>
          <w:tab w:val="left" w:pos="360"/>
        </w:tabs>
        <w:ind w:left="360" w:hanging="360"/>
        <w:rPr>
          <w:rFonts w:ascii="Arial" w:hAnsi="Arial" w:cs="Arial"/>
          <w:sz w:val="20"/>
        </w:rPr>
      </w:pPr>
    </w:p>
    <w:p w14:paraId="7BA94E5E" w14:textId="2064A79B" w:rsidR="00EA7683" w:rsidRPr="005C74D7" w:rsidRDefault="00EA7683" w:rsidP="00EA7683">
      <w:pPr>
        <w:tabs>
          <w:tab w:val="left" w:pos="360"/>
        </w:tabs>
        <w:ind w:left="360" w:hanging="360"/>
        <w:rPr>
          <w:rFonts w:ascii="Arial" w:hAnsi="Arial" w:cs="Arial"/>
          <w:sz w:val="20"/>
        </w:rPr>
      </w:pPr>
      <w:r w:rsidRPr="005C74D7">
        <w:rPr>
          <w:rFonts w:ascii="Arial" w:hAnsi="Arial" w:cs="Arial"/>
          <w:b/>
          <w:sz w:val="20"/>
        </w:rPr>
        <w:t>I.</w:t>
      </w:r>
      <w:r w:rsidRPr="005C74D7">
        <w:rPr>
          <w:rFonts w:ascii="Arial" w:hAnsi="Arial" w:cs="Arial"/>
          <w:b/>
          <w:sz w:val="20"/>
        </w:rPr>
        <w:tab/>
        <w:t>Title</w:t>
      </w:r>
      <w:r w:rsidRPr="005C74D7">
        <w:rPr>
          <w:rFonts w:ascii="Arial" w:hAnsi="Arial" w:cs="Arial"/>
          <w:sz w:val="20"/>
        </w:rPr>
        <w:t xml:space="preserve"> The name Hosea (</w:t>
      </w:r>
      <w:r w:rsidR="004654B4" w:rsidRPr="00BF46BE">
        <w:rPr>
          <w:rFonts w:ascii="Times New Roman" w:hAnsi="Times New Roman" w:hint="cs"/>
          <w:szCs w:val="24"/>
          <w:rtl/>
          <w:lang w:bidi="he-IL"/>
        </w:rPr>
        <w:t>ה</w:t>
      </w:r>
      <w:r w:rsidR="005E0371" w:rsidRPr="00BF46BE">
        <w:rPr>
          <w:rFonts w:ascii="Times New Roman" w:hAnsi="Times New Roman" w:hint="cs"/>
          <w:szCs w:val="24"/>
          <w:rtl/>
          <w:lang w:bidi="he-IL"/>
        </w:rPr>
        <w:t>וֹ</w:t>
      </w:r>
      <w:r w:rsidR="004654B4" w:rsidRPr="00BF46BE">
        <w:rPr>
          <w:rFonts w:ascii="Times New Roman" w:hAnsi="Times New Roman" w:hint="cs"/>
          <w:szCs w:val="24"/>
          <w:rtl/>
          <w:lang w:bidi="he-IL"/>
        </w:rPr>
        <w:t>שׁ</w:t>
      </w:r>
      <w:r w:rsidR="005E0371" w:rsidRPr="00BF46BE">
        <w:rPr>
          <w:rFonts w:ascii="Times New Roman" w:hAnsi="Times New Roman" w:hint="cs"/>
          <w:szCs w:val="24"/>
          <w:rtl/>
          <w:lang w:bidi="he-IL"/>
        </w:rPr>
        <w:t>ֵ</w:t>
      </w:r>
      <w:r w:rsidR="004654B4" w:rsidRPr="00BF46BE">
        <w:rPr>
          <w:rFonts w:ascii="Times New Roman" w:hAnsi="Times New Roman" w:hint="cs"/>
          <w:szCs w:val="24"/>
          <w:rtl/>
          <w:lang w:bidi="he-IL"/>
        </w:rPr>
        <w:t>ע</w:t>
      </w:r>
      <w:r w:rsidR="005E0371" w:rsidRPr="00BF46BE">
        <w:rPr>
          <w:rFonts w:ascii="Times New Roman" w:hAnsi="Times New Roman" w:hint="cs"/>
          <w:szCs w:val="24"/>
          <w:rtl/>
          <w:lang w:bidi="he-IL"/>
        </w:rPr>
        <w:t>ַ</w:t>
      </w:r>
      <w:r w:rsidR="00CF20C2" w:rsidRPr="00BF46BE">
        <w:rPr>
          <w:rFonts w:ascii="Arial" w:hAnsi="Arial" w:cs="Arial"/>
          <w:szCs w:val="24"/>
        </w:rPr>
        <w:t xml:space="preserve"> </w:t>
      </w:r>
      <w:r w:rsidRPr="005C74D7">
        <w:rPr>
          <w:rFonts w:ascii="Arial" w:hAnsi="Arial" w:cs="Arial"/>
          <w:i/>
          <w:sz w:val="20"/>
        </w:rPr>
        <w:t>hoshea</w:t>
      </w:r>
      <w:r w:rsidRPr="005C74D7">
        <w:rPr>
          <w:rFonts w:ascii="Arial" w:hAnsi="Arial" w:cs="Arial"/>
          <w:sz w:val="20"/>
        </w:rPr>
        <w:t>) means "salvation" (BDB 448a 3).  In Hebrew</w:t>
      </w:r>
      <w:r w:rsidR="00A60BE1">
        <w:rPr>
          <w:rFonts w:ascii="Arial" w:hAnsi="Arial" w:cs="Arial"/>
          <w:sz w:val="20"/>
        </w:rPr>
        <w:t>,</w:t>
      </w:r>
      <w:r w:rsidRPr="005C74D7">
        <w:rPr>
          <w:rFonts w:ascii="Arial" w:hAnsi="Arial" w:cs="Arial"/>
          <w:sz w:val="20"/>
        </w:rPr>
        <w:t xml:space="preserve"> it is </w:t>
      </w:r>
      <w:r w:rsidR="00A60BE1">
        <w:rPr>
          <w:rFonts w:ascii="Arial" w:hAnsi="Arial" w:cs="Arial"/>
          <w:sz w:val="20"/>
        </w:rPr>
        <w:t>precise</w:t>
      </w:r>
      <w:r w:rsidRPr="005C74D7">
        <w:rPr>
          <w:rFonts w:ascii="Arial" w:hAnsi="Arial" w:cs="Arial"/>
          <w:sz w:val="20"/>
        </w:rPr>
        <w:t>ly the same name as that of Hoshea (</w:t>
      </w:r>
      <w:r w:rsidR="004654B4">
        <w:rPr>
          <w:rFonts w:ascii="Arial" w:hAnsi="Arial" w:cs="Arial"/>
          <w:sz w:val="20"/>
        </w:rPr>
        <w:t xml:space="preserve">the </w:t>
      </w:r>
      <w:r w:rsidRPr="005C74D7">
        <w:rPr>
          <w:rFonts w:ascii="Arial" w:hAnsi="Arial" w:cs="Arial"/>
          <w:sz w:val="20"/>
        </w:rPr>
        <w:t xml:space="preserve">last king of Israel) and the original name of Joshua (whose name Moses changed from Hoshea to Joshua; Num. 13:6, 16).  The names Joshua and Jesus both </w:t>
      </w:r>
      <w:r w:rsidR="00BF46BE">
        <w:rPr>
          <w:rFonts w:ascii="Arial" w:hAnsi="Arial" w:cs="Arial"/>
          <w:sz w:val="20"/>
        </w:rPr>
        <w:t>originat</w:t>
      </w:r>
      <w:r w:rsidRPr="005C74D7">
        <w:rPr>
          <w:rFonts w:ascii="Arial" w:hAnsi="Arial" w:cs="Arial"/>
          <w:sz w:val="20"/>
        </w:rPr>
        <w:t>e from the same root</w:t>
      </w:r>
      <w:r w:rsidR="00BF46BE">
        <w:rPr>
          <w:rFonts w:ascii="Arial" w:hAnsi="Arial" w:cs="Arial"/>
          <w:sz w:val="20"/>
        </w:rPr>
        <w:t>,</w:t>
      </w:r>
      <w:r w:rsidRPr="005C74D7">
        <w:rPr>
          <w:rFonts w:ascii="Arial" w:hAnsi="Arial" w:cs="Arial"/>
          <w:sz w:val="20"/>
        </w:rPr>
        <w:t xml:space="preserve"> but </w:t>
      </w:r>
      <w:r w:rsidR="00BF46BE">
        <w:rPr>
          <w:rFonts w:ascii="Arial" w:hAnsi="Arial" w:cs="Arial"/>
          <w:sz w:val="20"/>
        </w:rPr>
        <w:t xml:space="preserve">they </w:t>
      </w:r>
      <w:r w:rsidRPr="005C74D7">
        <w:rPr>
          <w:rFonts w:ascii="Arial" w:hAnsi="Arial" w:cs="Arial"/>
          <w:sz w:val="20"/>
        </w:rPr>
        <w:t>carry an additional concept: "Yahweh is salvation."</w:t>
      </w:r>
    </w:p>
    <w:p w14:paraId="293064A3" w14:textId="77777777" w:rsidR="00EA7683" w:rsidRPr="005C74D7" w:rsidRDefault="00EA7683" w:rsidP="00EA7683">
      <w:pPr>
        <w:tabs>
          <w:tab w:val="left" w:pos="360"/>
        </w:tabs>
        <w:ind w:left="360" w:hanging="360"/>
        <w:rPr>
          <w:rFonts w:ascii="Arial" w:hAnsi="Arial" w:cs="Arial"/>
          <w:sz w:val="20"/>
        </w:rPr>
      </w:pPr>
    </w:p>
    <w:p w14:paraId="409177B0" w14:textId="77777777" w:rsidR="00EA7683" w:rsidRPr="005C74D7" w:rsidRDefault="00EA7683" w:rsidP="00EA7683">
      <w:pPr>
        <w:tabs>
          <w:tab w:val="left" w:pos="360"/>
        </w:tabs>
        <w:ind w:left="360" w:hanging="360"/>
        <w:outlineLvl w:val="0"/>
        <w:rPr>
          <w:rFonts w:ascii="Arial" w:hAnsi="Arial" w:cs="Arial"/>
          <w:sz w:val="20"/>
        </w:rPr>
      </w:pPr>
      <w:r w:rsidRPr="005C74D7">
        <w:rPr>
          <w:rFonts w:ascii="Arial" w:hAnsi="Arial" w:cs="Arial"/>
          <w:b/>
          <w:sz w:val="20"/>
        </w:rPr>
        <w:t>II. Authorship</w:t>
      </w:r>
    </w:p>
    <w:p w14:paraId="27A976CD" w14:textId="77777777" w:rsidR="00EA7683" w:rsidRPr="005C74D7" w:rsidRDefault="00EA7683" w:rsidP="00EA7683">
      <w:pPr>
        <w:tabs>
          <w:tab w:val="left" w:pos="720"/>
        </w:tabs>
        <w:ind w:left="720" w:hanging="360"/>
        <w:rPr>
          <w:rFonts w:ascii="Arial" w:hAnsi="Arial" w:cs="Arial"/>
          <w:sz w:val="20"/>
        </w:rPr>
      </w:pPr>
    </w:p>
    <w:p w14:paraId="2B3F6479" w14:textId="49A65856" w:rsidR="00EA7683" w:rsidRPr="005C74D7" w:rsidRDefault="00EA7683" w:rsidP="00EA7683">
      <w:pPr>
        <w:tabs>
          <w:tab w:val="left" w:pos="720"/>
        </w:tabs>
        <w:ind w:left="720" w:hanging="360"/>
        <w:rPr>
          <w:rFonts w:ascii="Arial" w:hAnsi="Arial" w:cs="Arial"/>
          <w:sz w:val="20"/>
        </w:rPr>
      </w:pPr>
      <w:r w:rsidRPr="005C74D7">
        <w:rPr>
          <w:rFonts w:ascii="Arial" w:hAnsi="Arial" w:cs="Arial"/>
          <w:sz w:val="20"/>
        </w:rPr>
        <w:t>A.</w:t>
      </w:r>
      <w:r w:rsidRPr="005C74D7">
        <w:rPr>
          <w:rFonts w:ascii="Arial" w:hAnsi="Arial" w:cs="Arial"/>
          <w:sz w:val="20"/>
        </w:rPr>
        <w:tab/>
      </w:r>
      <w:r w:rsidRPr="005C74D7">
        <w:rPr>
          <w:rFonts w:ascii="Arial" w:hAnsi="Arial" w:cs="Arial"/>
          <w:sz w:val="20"/>
          <w:u w:val="single"/>
        </w:rPr>
        <w:t>External Evidence</w:t>
      </w:r>
      <w:r w:rsidRPr="005C74D7">
        <w:rPr>
          <w:rFonts w:ascii="Arial" w:hAnsi="Arial" w:cs="Arial"/>
          <w:sz w:val="20"/>
        </w:rPr>
        <w:t xml:space="preserve">: Hosea </w:t>
      </w:r>
      <w:r w:rsidR="00251BBB" w:rsidRPr="005C74D7">
        <w:rPr>
          <w:rFonts w:ascii="Arial" w:hAnsi="Arial" w:cs="Arial"/>
          <w:sz w:val="20"/>
        </w:rPr>
        <w:t>appears nowhere else</w:t>
      </w:r>
      <w:r w:rsidRPr="005C74D7">
        <w:rPr>
          <w:rFonts w:ascii="Arial" w:hAnsi="Arial" w:cs="Arial"/>
          <w:sz w:val="20"/>
        </w:rPr>
        <w:t xml:space="preserve"> in Scripture outside of this prophecy</w:t>
      </w:r>
      <w:r w:rsidR="00D27614">
        <w:rPr>
          <w:rFonts w:ascii="Arial" w:hAnsi="Arial" w:cs="Arial"/>
          <w:sz w:val="20"/>
        </w:rPr>
        <w:t>,</w:t>
      </w:r>
      <w:r w:rsidRPr="005C74D7">
        <w:rPr>
          <w:rFonts w:ascii="Arial" w:hAnsi="Arial" w:cs="Arial"/>
          <w:sz w:val="20"/>
        </w:rPr>
        <w:t xml:space="preserve"> but few critics have debated authorship by Hosea on these grounds.  Their concerns are more internal (see below).</w:t>
      </w:r>
    </w:p>
    <w:p w14:paraId="39FE532B" w14:textId="77777777" w:rsidR="00EA7683" w:rsidRPr="005C74D7" w:rsidRDefault="00EA7683" w:rsidP="00EA7683">
      <w:pPr>
        <w:tabs>
          <w:tab w:val="left" w:pos="720"/>
        </w:tabs>
        <w:ind w:left="720" w:hanging="360"/>
        <w:rPr>
          <w:rFonts w:ascii="Arial" w:hAnsi="Arial" w:cs="Arial"/>
          <w:sz w:val="20"/>
        </w:rPr>
      </w:pPr>
    </w:p>
    <w:p w14:paraId="6CC970F6" w14:textId="769E912A" w:rsidR="00EA7683" w:rsidRPr="005C74D7" w:rsidRDefault="00EA7683" w:rsidP="00EA7683">
      <w:pPr>
        <w:tabs>
          <w:tab w:val="left" w:pos="720"/>
        </w:tabs>
        <w:ind w:left="720" w:hanging="360"/>
        <w:rPr>
          <w:rFonts w:ascii="Arial" w:hAnsi="Arial" w:cs="Arial"/>
          <w:sz w:val="20"/>
        </w:rPr>
      </w:pPr>
      <w:r w:rsidRPr="005C74D7">
        <w:rPr>
          <w:rFonts w:ascii="Arial" w:hAnsi="Arial" w:cs="Arial"/>
          <w:sz w:val="20"/>
        </w:rPr>
        <w:t>B.</w:t>
      </w:r>
      <w:r w:rsidRPr="005C74D7">
        <w:rPr>
          <w:rFonts w:ascii="Arial" w:hAnsi="Arial" w:cs="Arial"/>
          <w:sz w:val="20"/>
        </w:rPr>
        <w:tab/>
      </w:r>
      <w:r w:rsidRPr="005C74D7">
        <w:rPr>
          <w:rFonts w:ascii="Arial" w:hAnsi="Arial" w:cs="Arial"/>
          <w:sz w:val="20"/>
          <w:u w:val="single"/>
        </w:rPr>
        <w:t>Internal Evidence</w:t>
      </w:r>
      <w:r w:rsidRPr="005C74D7">
        <w:rPr>
          <w:rFonts w:ascii="Arial" w:hAnsi="Arial" w:cs="Arial"/>
          <w:sz w:val="20"/>
        </w:rPr>
        <w:t xml:space="preserve">: The first verse of the prophecy notes </w:t>
      </w:r>
      <w:r w:rsidR="00D27614">
        <w:rPr>
          <w:rFonts w:ascii="Arial" w:hAnsi="Arial" w:cs="Arial"/>
          <w:sz w:val="20"/>
        </w:rPr>
        <w:t xml:space="preserve">that </w:t>
      </w:r>
      <w:r w:rsidRPr="005C74D7">
        <w:rPr>
          <w:rFonts w:ascii="Arial" w:hAnsi="Arial" w:cs="Arial"/>
          <w:sz w:val="20"/>
        </w:rPr>
        <w:t xml:space="preserve">Hosea ministered during the reigns of both kings in the north (Israel) and south (Judah) of the divided kingdom.  Some scholars debate Hosea's claim to be </w:t>
      </w:r>
      <w:r w:rsidR="00FD050D">
        <w:rPr>
          <w:rFonts w:ascii="Arial" w:hAnsi="Arial" w:cs="Arial"/>
          <w:sz w:val="20"/>
        </w:rPr>
        <w:t xml:space="preserve">the </w:t>
      </w:r>
      <w:r w:rsidRPr="005C74D7">
        <w:rPr>
          <w:rFonts w:ascii="Arial" w:hAnsi="Arial" w:cs="Arial"/>
          <w:sz w:val="20"/>
        </w:rPr>
        <w:t xml:space="preserve">author, supposing that later redactors (editors) added references to Judah and passages similar to Deuteronomy (see William R. Harper, </w:t>
      </w:r>
      <w:r w:rsidRPr="005C74D7">
        <w:rPr>
          <w:rFonts w:ascii="Arial" w:hAnsi="Arial" w:cs="Arial"/>
          <w:i/>
          <w:sz w:val="20"/>
        </w:rPr>
        <w:t>A Critical and Exegetical Commentary on Amos and Hosea</w:t>
      </w:r>
      <w:r w:rsidRPr="005C74D7">
        <w:rPr>
          <w:rFonts w:ascii="Arial" w:hAnsi="Arial" w:cs="Arial"/>
          <w:sz w:val="20"/>
        </w:rPr>
        <w:t xml:space="preserve">, pp. clix-clxii, and Hans W. Wolff, </w:t>
      </w:r>
      <w:r w:rsidRPr="005C74D7">
        <w:rPr>
          <w:rFonts w:ascii="Arial" w:hAnsi="Arial" w:cs="Arial"/>
          <w:i/>
          <w:sz w:val="20"/>
        </w:rPr>
        <w:t>Hosea</w:t>
      </w:r>
      <w:r w:rsidRPr="005C74D7">
        <w:rPr>
          <w:rFonts w:ascii="Arial" w:hAnsi="Arial" w:cs="Arial"/>
          <w:sz w:val="20"/>
        </w:rPr>
        <w:t xml:space="preserve">, AB, pp. xxix-xxxii).  However, this poses no problem for those who recognize that Hosea's message, </w:t>
      </w:r>
      <w:r w:rsidR="00FD050D">
        <w:rPr>
          <w:rFonts w:ascii="Arial" w:hAnsi="Arial" w:cs="Arial"/>
          <w:sz w:val="20"/>
        </w:rPr>
        <w:t>al</w:t>
      </w:r>
      <w:r w:rsidRPr="005C74D7">
        <w:rPr>
          <w:rFonts w:ascii="Arial" w:hAnsi="Arial" w:cs="Arial"/>
          <w:sz w:val="20"/>
        </w:rPr>
        <w:t xml:space="preserve">though primarily </w:t>
      </w:r>
      <w:r w:rsidR="00FD050D">
        <w:rPr>
          <w:rFonts w:ascii="Arial" w:hAnsi="Arial" w:cs="Arial"/>
          <w:sz w:val="20"/>
        </w:rPr>
        <w:t>intended for</w:t>
      </w:r>
      <w:r w:rsidRPr="005C74D7">
        <w:rPr>
          <w:rFonts w:ascii="Arial" w:hAnsi="Arial" w:cs="Arial"/>
          <w:sz w:val="20"/>
        </w:rPr>
        <w:t xml:space="preserve"> Israel, included all the people of God.  </w:t>
      </w:r>
      <w:r w:rsidR="008D1753">
        <w:rPr>
          <w:rFonts w:ascii="Arial" w:hAnsi="Arial" w:cs="Arial"/>
          <w:sz w:val="20"/>
        </w:rPr>
        <w:t>Additionally, allusions to Deuteronomy are understandable, given that Moses wrote the book hundreds of years before Hosea's time (although</w:t>
      </w:r>
      <w:r w:rsidRPr="005C74D7">
        <w:rPr>
          <w:rFonts w:ascii="Arial" w:hAnsi="Arial" w:cs="Arial"/>
          <w:sz w:val="20"/>
        </w:rPr>
        <w:t xml:space="preserve"> these liberal scholars date Deuteronomy </w:t>
      </w:r>
      <w:r w:rsidRPr="005C74D7">
        <w:rPr>
          <w:rFonts w:ascii="Arial" w:hAnsi="Arial" w:cs="Arial"/>
          <w:i/>
          <w:sz w:val="20"/>
        </w:rPr>
        <w:t>after</w:t>
      </w:r>
      <w:r w:rsidRPr="005C74D7">
        <w:rPr>
          <w:rFonts w:ascii="Arial" w:hAnsi="Arial" w:cs="Arial"/>
          <w:sz w:val="20"/>
        </w:rPr>
        <w:t xml:space="preserve"> Hosea’s time).  Nothing is known about Hosea except that he was the son of Beeri (1:1), his wife was Gomer (1:3), and he had at least one child (1:3) and as many as three children (1:3-9; this depends upon how one interprets 2:4).  Hosea </w:t>
      </w:r>
      <w:r w:rsidR="00FD050D">
        <w:rPr>
          <w:rFonts w:ascii="Arial" w:hAnsi="Arial" w:cs="Arial"/>
          <w:sz w:val="20"/>
        </w:rPr>
        <w:t>probably</w:t>
      </w:r>
      <w:r w:rsidRPr="005C74D7">
        <w:rPr>
          <w:rFonts w:ascii="Arial" w:hAnsi="Arial" w:cs="Arial"/>
          <w:sz w:val="20"/>
        </w:rPr>
        <w:t xml:space="preserve"> lived in Israel as he called the king of Samaria "our king" (7:5).</w:t>
      </w:r>
    </w:p>
    <w:p w14:paraId="06FF6D21" w14:textId="77777777" w:rsidR="00EA7683" w:rsidRPr="005C74D7" w:rsidRDefault="00EA7683" w:rsidP="00EA7683">
      <w:pPr>
        <w:tabs>
          <w:tab w:val="left" w:pos="360"/>
        </w:tabs>
        <w:ind w:left="360" w:hanging="360"/>
        <w:rPr>
          <w:rFonts w:ascii="Arial" w:hAnsi="Arial" w:cs="Arial"/>
          <w:sz w:val="20"/>
        </w:rPr>
      </w:pPr>
    </w:p>
    <w:p w14:paraId="100A43B6" w14:textId="77777777" w:rsidR="00EA7683" w:rsidRPr="005C74D7" w:rsidRDefault="00EA7683" w:rsidP="00EA7683">
      <w:pPr>
        <w:tabs>
          <w:tab w:val="left" w:pos="360"/>
        </w:tabs>
        <w:ind w:left="360" w:hanging="360"/>
        <w:outlineLvl w:val="0"/>
        <w:rPr>
          <w:rFonts w:ascii="Arial" w:hAnsi="Arial" w:cs="Arial"/>
          <w:sz w:val="20"/>
        </w:rPr>
      </w:pPr>
      <w:r w:rsidRPr="005C74D7">
        <w:rPr>
          <w:rFonts w:ascii="Arial" w:hAnsi="Arial" w:cs="Arial"/>
          <w:b/>
          <w:sz w:val="20"/>
        </w:rPr>
        <w:t>III. Circumstances</w:t>
      </w:r>
    </w:p>
    <w:p w14:paraId="74D463D9" w14:textId="77777777" w:rsidR="00EA7683" w:rsidRPr="005C74D7" w:rsidRDefault="00EA7683" w:rsidP="00EA7683">
      <w:pPr>
        <w:tabs>
          <w:tab w:val="left" w:pos="720"/>
        </w:tabs>
        <w:ind w:left="720" w:hanging="360"/>
        <w:rPr>
          <w:rFonts w:ascii="Arial" w:hAnsi="Arial" w:cs="Arial"/>
          <w:sz w:val="20"/>
        </w:rPr>
      </w:pPr>
    </w:p>
    <w:p w14:paraId="130767A8" w14:textId="0785C5A5" w:rsidR="00EA7683" w:rsidRPr="005C74D7" w:rsidRDefault="00EA7683" w:rsidP="00EA7683">
      <w:pPr>
        <w:tabs>
          <w:tab w:val="left" w:pos="720"/>
        </w:tabs>
        <w:ind w:left="720" w:hanging="360"/>
        <w:rPr>
          <w:rFonts w:ascii="Arial" w:hAnsi="Arial" w:cs="Arial"/>
          <w:sz w:val="20"/>
        </w:rPr>
      </w:pPr>
      <w:r w:rsidRPr="005C74D7">
        <w:rPr>
          <w:rFonts w:ascii="Arial" w:hAnsi="Arial" w:cs="Arial"/>
          <w:sz w:val="20"/>
        </w:rPr>
        <w:t>A.</w:t>
      </w:r>
      <w:r w:rsidRPr="005C74D7">
        <w:rPr>
          <w:rFonts w:ascii="Arial" w:hAnsi="Arial" w:cs="Arial"/>
          <w:sz w:val="20"/>
        </w:rPr>
        <w:tab/>
      </w:r>
      <w:r w:rsidRPr="005C74D7">
        <w:rPr>
          <w:rFonts w:ascii="Arial" w:hAnsi="Arial" w:cs="Arial"/>
          <w:sz w:val="20"/>
          <w:u w:val="single"/>
        </w:rPr>
        <w:t>Date</w:t>
      </w:r>
      <w:r w:rsidRPr="005C74D7">
        <w:rPr>
          <w:rFonts w:ascii="Arial" w:hAnsi="Arial" w:cs="Arial"/>
          <w:sz w:val="20"/>
        </w:rPr>
        <w:t xml:space="preserve">: Hosea began prophesying during the prosperous reigns of Jeroboam II, king of Israel (782-753 </w:t>
      </w:r>
      <w:r w:rsidRPr="005C74D7">
        <w:rPr>
          <w:rFonts w:ascii="Arial" w:hAnsi="Arial" w:cs="Arial"/>
          <w:sz w:val="16"/>
        </w:rPr>
        <w:t>BC</w:t>
      </w:r>
      <w:r w:rsidRPr="005C74D7">
        <w:rPr>
          <w:rFonts w:ascii="Arial" w:hAnsi="Arial" w:cs="Arial"/>
          <w:sz w:val="20"/>
        </w:rPr>
        <w:t xml:space="preserve">), and Uzziah, king of Judah (767-739 </w:t>
      </w:r>
      <w:r w:rsidRPr="005C74D7">
        <w:rPr>
          <w:rFonts w:ascii="Arial" w:hAnsi="Arial" w:cs="Arial"/>
          <w:sz w:val="16"/>
        </w:rPr>
        <w:t>BC</w:t>
      </w:r>
      <w:r w:rsidRPr="005C74D7">
        <w:rPr>
          <w:rFonts w:ascii="Arial" w:hAnsi="Arial" w:cs="Arial"/>
          <w:sz w:val="20"/>
        </w:rPr>
        <w:t xml:space="preserve">).  His prophecies stretched through the reigns of these two kings and those of Jotham (739-731 </w:t>
      </w:r>
      <w:r w:rsidRPr="005C74D7">
        <w:rPr>
          <w:rFonts w:ascii="Arial" w:hAnsi="Arial" w:cs="Arial"/>
          <w:sz w:val="16"/>
        </w:rPr>
        <w:t>BC</w:t>
      </w:r>
      <w:r w:rsidRPr="005C74D7">
        <w:rPr>
          <w:rFonts w:ascii="Arial" w:hAnsi="Arial" w:cs="Arial"/>
          <w:sz w:val="20"/>
        </w:rPr>
        <w:t xml:space="preserve">), Ahaz (731-715 </w:t>
      </w:r>
      <w:r w:rsidRPr="005C74D7">
        <w:rPr>
          <w:rFonts w:ascii="Arial" w:hAnsi="Arial" w:cs="Arial"/>
          <w:sz w:val="16"/>
        </w:rPr>
        <w:t>BC</w:t>
      </w:r>
      <w:r w:rsidRPr="005C74D7">
        <w:rPr>
          <w:rFonts w:ascii="Arial" w:hAnsi="Arial" w:cs="Arial"/>
          <w:sz w:val="20"/>
        </w:rPr>
        <w:t xml:space="preserve">), and Hezekiah (715-686 </w:t>
      </w:r>
      <w:r w:rsidRPr="005C74D7">
        <w:rPr>
          <w:rFonts w:ascii="Arial" w:hAnsi="Arial" w:cs="Arial"/>
          <w:sz w:val="16"/>
        </w:rPr>
        <w:t>BC</w:t>
      </w:r>
      <w:r w:rsidRPr="005C74D7">
        <w:rPr>
          <w:rFonts w:ascii="Arial" w:hAnsi="Arial" w:cs="Arial"/>
          <w:sz w:val="20"/>
        </w:rPr>
        <w:t>), kings of Judah.  Similarly, in the north</w:t>
      </w:r>
      <w:r w:rsidR="00CC2510">
        <w:rPr>
          <w:rFonts w:ascii="Arial" w:hAnsi="Arial" w:cs="Arial"/>
          <w:sz w:val="20"/>
        </w:rPr>
        <w:t>,</w:t>
      </w:r>
      <w:r w:rsidRPr="005C74D7">
        <w:rPr>
          <w:rFonts w:ascii="Arial" w:hAnsi="Arial" w:cs="Arial"/>
          <w:sz w:val="20"/>
        </w:rPr>
        <w:t xml:space="preserve"> the last</w:t>
      </w:r>
      <w:r w:rsidR="00CC2510">
        <w:rPr>
          <w:rFonts w:ascii="Arial" w:hAnsi="Arial" w:cs="Arial"/>
          <w:sz w:val="20"/>
        </w:rPr>
        <w:t xml:space="preserve"> six</w:t>
      </w:r>
      <w:r w:rsidRPr="005C74D7">
        <w:rPr>
          <w:rFonts w:ascii="Arial" w:hAnsi="Arial" w:cs="Arial"/>
          <w:sz w:val="20"/>
        </w:rPr>
        <w:t xml:space="preserve"> kings of Israel (following Jeroboam II) reigned briefly during his preaching. Therefore, his ministry lasted approximately forty-five </w:t>
      </w:r>
      <w:r w:rsidR="00CC2510">
        <w:rPr>
          <w:rFonts w:ascii="Arial" w:hAnsi="Arial" w:cs="Arial"/>
          <w:sz w:val="20"/>
        </w:rPr>
        <w:t>years, spanning the time before, during, and after the captivity of the northern kingdom by Assyria, as well as</w:t>
      </w:r>
      <w:r w:rsidRPr="005C74D7">
        <w:rPr>
          <w:rFonts w:ascii="Arial" w:hAnsi="Arial" w:cs="Arial"/>
          <w:sz w:val="20"/>
        </w:rPr>
        <w:t xml:space="preserve"> the reigns of eleven kings from the two nations (755-710 </w:t>
      </w:r>
      <w:r w:rsidRPr="005C74D7">
        <w:rPr>
          <w:rFonts w:ascii="Arial" w:hAnsi="Arial" w:cs="Arial"/>
          <w:sz w:val="16"/>
        </w:rPr>
        <w:t>BC</w:t>
      </w:r>
      <w:r w:rsidRPr="005C74D7">
        <w:rPr>
          <w:rFonts w:ascii="Arial" w:hAnsi="Arial" w:cs="Arial"/>
          <w:sz w:val="20"/>
        </w:rPr>
        <w:t>).  It is presumed that he compiled his prophecy in this book during the early years of Hezekiah, the last of these eleven kings.</w:t>
      </w:r>
    </w:p>
    <w:p w14:paraId="1E205A32" w14:textId="77777777" w:rsidR="00EA7683" w:rsidRPr="005C74D7" w:rsidRDefault="00EA7683" w:rsidP="00EA7683">
      <w:pPr>
        <w:tabs>
          <w:tab w:val="left" w:pos="720"/>
        </w:tabs>
        <w:ind w:left="720" w:hanging="360"/>
        <w:rPr>
          <w:rFonts w:ascii="Arial" w:hAnsi="Arial" w:cs="Arial"/>
          <w:sz w:val="20"/>
        </w:rPr>
      </w:pPr>
    </w:p>
    <w:p w14:paraId="5A30F28D" w14:textId="77777777" w:rsidR="00EA7683" w:rsidRPr="005C74D7" w:rsidRDefault="00EA7683" w:rsidP="00EA7683">
      <w:pPr>
        <w:tabs>
          <w:tab w:val="left" w:pos="720"/>
        </w:tabs>
        <w:ind w:left="720" w:hanging="360"/>
        <w:rPr>
          <w:rFonts w:ascii="Arial" w:hAnsi="Arial" w:cs="Arial"/>
          <w:sz w:val="20"/>
        </w:rPr>
      </w:pPr>
      <w:r w:rsidRPr="005C74D7">
        <w:rPr>
          <w:rFonts w:ascii="Arial" w:hAnsi="Arial" w:cs="Arial"/>
          <w:sz w:val="20"/>
        </w:rPr>
        <w:t>B.</w:t>
      </w:r>
      <w:r w:rsidRPr="005C74D7">
        <w:rPr>
          <w:rFonts w:ascii="Arial" w:hAnsi="Arial" w:cs="Arial"/>
          <w:sz w:val="20"/>
        </w:rPr>
        <w:tab/>
      </w:r>
      <w:r w:rsidRPr="005C74D7">
        <w:rPr>
          <w:rFonts w:ascii="Arial" w:hAnsi="Arial" w:cs="Arial"/>
          <w:sz w:val="20"/>
          <w:u w:val="single"/>
        </w:rPr>
        <w:t>Recipients</w:t>
      </w:r>
      <w:r w:rsidRPr="005C74D7">
        <w:rPr>
          <w:rFonts w:ascii="Arial" w:hAnsi="Arial" w:cs="Arial"/>
          <w:sz w:val="20"/>
        </w:rPr>
        <w:t>: The book is addressed primarily to the northern kingdom of Israel (4:1f.), though it contains fifteen references to Judah (1:1, 7, 11; 4:15; 5:5, 10, 12, 13, 14; 6:4, 11; 8:14; 10:11; 11:12; 12:2), thirteen to Egypt, and eight to Assyria.</w:t>
      </w:r>
    </w:p>
    <w:p w14:paraId="22D5E284" w14:textId="77777777" w:rsidR="00EA7683" w:rsidRPr="005C74D7" w:rsidRDefault="00EA7683" w:rsidP="00EA7683">
      <w:pPr>
        <w:tabs>
          <w:tab w:val="left" w:pos="720"/>
        </w:tabs>
        <w:ind w:left="720" w:hanging="360"/>
        <w:rPr>
          <w:rFonts w:ascii="Arial" w:hAnsi="Arial" w:cs="Arial"/>
          <w:sz w:val="20"/>
        </w:rPr>
      </w:pPr>
    </w:p>
    <w:p w14:paraId="025FACE3" w14:textId="492CA2CC" w:rsidR="00EA7683" w:rsidRPr="005C74D7" w:rsidRDefault="00EA7683" w:rsidP="00EA7683">
      <w:pPr>
        <w:tabs>
          <w:tab w:val="left" w:pos="720"/>
        </w:tabs>
        <w:ind w:left="720" w:hanging="360"/>
        <w:rPr>
          <w:rFonts w:ascii="Arial" w:hAnsi="Arial" w:cs="Arial"/>
          <w:sz w:val="20"/>
        </w:rPr>
      </w:pPr>
      <w:r w:rsidRPr="005C74D7">
        <w:rPr>
          <w:rFonts w:ascii="Arial" w:hAnsi="Arial" w:cs="Arial"/>
          <w:sz w:val="20"/>
        </w:rPr>
        <w:t>C.</w:t>
      </w:r>
      <w:r w:rsidRPr="005C74D7">
        <w:rPr>
          <w:rFonts w:ascii="Arial" w:hAnsi="Arial" w:cs="Arial"/>
          <w:sz w:val="20"/>
        </w:rPr>
        <w:tab/>
      </w:r>
      <w:r w:rsidRPr="005C74D7">
        <w:rPr>
          <w:rFonts w:ascii="Arial" w:hAnsi="Arial" w:cs="Arial"/>
          <w:sz w:val="20"/>
          <w:u w:val="single"/>
        </w:rPr>
        <w:t>Occasion</w:t>
      </w:r>
      <w:r w:rsidRPr="005C74D7">
        <w:rPr>
          <w:rFonts w:ascii="Arial" w:hAnsi="Arial" w:cs="Arial"/>
          <w:sz w:val="20"/>
        </w:rPr>
        <w:t>: When Hosea began his ministry during Jeroboam II's reign, Israel enjoyed a temporary period of prosperity.  However, the tide soon turned with seven kings on the throne in only thirty-two years, five of whom were murdered</w:t>
      </w:r>
      <w:r w:rsidR="00E43133">
        <w:rPr>
          <w:rFonts w:ascii="Arial" w:hAnsi="Arial" w:cs="Arial"/>
          <w:sz w:val="20"/>
        </w:rPr>
        <w:t>,</w:t>
      </w:r>
      <w:r w:rsidRPr="005C74D7">
        <w:rPr>
          <w:rFonts w:ascii="Arial" w:hAnsi="Arial" w:cs="Arial"/>
          <w:sz w:val="20"/>
        </w:rPr>
        <w:t xml:space="preserve"> and the last brought the nation into exile.  Israel was a nation of idolatry</w:t>
      </w:r>
      <w:r w:rsidR="00E43133">
        <w:rPr>
          <w:rFonts w:ascii="Arial" w:hAnsi="Arial" w:cs="Arial"/>
          <w:sz w:val="20"/>
        </w:rPr>
        <w:t>,</w:t>
      </w:r>
      <w:r w:rsidRPr="005C74D7">
        <w:rPr>
          <w:rFonts w:ascii="Arial" w:hAnsi="Arial" w:cs="Arial"/>
          <w:sz w:val="20"/>
        </w:rPr>
        <w:t xml:space="preserve"> and God promised judgment for such.</w:t>
      </w:r>
    </w:p>
    <w:p w14:paraId="2B782628" w14:textId="77777777" w:rsidR="00EA7683" w:rsidRPr="005C74D7" w:rsidRDefault="00EA7683" w:rsidP="00EA7683">
      <w:pPr>
        <w:tabs>
          <w:tab w:val="left" w:pos="360"/>
        </w:tabs>
        <w:ind w:left="360" w:hanging="360"/>
        <w:rPr>
          <w:rFonts w:ascii="Arial" w:hAnsi="Arial" w:cs="Arial"/>
          <w:sz w:val="20"/>
        </w:rPr>
      </w:pPr>
    </w:p>
    <w:p w14:paraId="3B5C8E06" w14:textId="77777777" w:rsidR="00EA7683" w:rsidRPr="005C74D7" w:rsidRDefault="00EA7683" w:rsidP="00EA7683">
      <w:pPr>
        <w:tabs>
          <w:tab w:val="left" w:pos="360"/>
        </w:tabs>
        <w:ind w:left="360" w:hanging="360"/>
        <w:outlineLvl w:val="0"/>
        <w:rPr>
          <w:rFonts w:ascii="Arial" w:hAnsi="Arial" w:cs="Arial"/>
          <w:sz w:val="20"/>
        </w:rPr>
      </w:pPr>
      <w:r w:rsidRPr="005C74D7">
        <w:rPr>
          <w:rFonts w:ascii="Arial" w:hAnsi="Arial" w:cs="Arial"/>
          <w:b/>
          <w:sz w:val="20"/>
        </w:rPr>
        <w:t>IV. Characteristics</w:t>
      </w:r>
    </w:p>
    <w:p w14:paraId="68C13D37" w14:textId="77777777" w:rsidR="00EA7683" w:rsidRPr="005C74D7" w:rsidRDefault="00EA7683" w:rsidP="00EA7683">
      <w:pPr>
        <w:tabs>
          <w:tab w:val="left" w:pos="720"/>
        </w:tabs>
        <w:ind w:left="720" w:hanging="360"/>
        <w:rPr>
          <w:rFonts w:ascii="Arial" w:hAnsi="Arial" w:cs="Arial"/>
          <w:sz w:val="20"/>
        </w:rPr>
      </w:pPr>
    </w:p>
    <w:p w14:paraId="58565A4B" w14:textId="0862964C" w:rsidR="00EA7683" w:rsidRPr="005C74D7" w:rsidRDefault="00EA7683" w:rsidP="00EA7683">
      <w:pPr>
        <w:tabs>
          <w:tab w:val="left" w:pos="720"/>
        </w:tabs>
        <w:ind w:left="720" w:hanging="360"/>
        <w:rPr>
          <w:rFonts w:ascii="Arial" w:hAnsi="Arial" w:cs="Arial"/>
          <w:sz w:val="20"/>
        </w:rPr>
      </w:pPr>
      <w:r w:rsidRPr="005C74D7">
        <w:rPr>
          <w:rFonts w:ascii="Arial" w:hAnsi="Arial" w:cs="Arial"/>
          <w:sz w:val="20"/>
        </w:rPr>
        <w:t>A.</w:t>
      </w:r>
      <w:r w:rsidRPr="005C74D7">
        <w:rPr>
          <w:rFonts w:ascii="Arial" w:hAnsi="Arial" w:cs="Arial"/>
          <w:sz w:val="20"/>
        </w:rPr>
        <w:tab/>
        <w:t>Although many prophets used object lessons in their prophesying, Hosea's tragedies illustrate God's relationship to Israel more than any other prophet.</w:t>
      </w:r>
    </w:p>
    <w:p w14:paraId="03D2DDFE" w14:textId="77777777" w:rsidR="00EA7683" w:rsidRPr="005C74D7" w:rsidRDefault="00EA7683" w:rsidP="00EA7683">
      <w:pPr>
        <w:tabs>
          <w:tab w:val="left" w:pos="720"/>
        </w:tabs>
        <w:ind w:left="720" w:hanging="360"/>
        <w:rPr>
          <w:rFonts w:ascii="Arial" w:hAnsi="Arial" w:cs="Arial"/>
          <w:sz w:val="20"/>
        </w:rPr>
      </w:pPr>
    </w:p>
    <w:p w14:paraId="4B9B1E95" w14:textId="5D5269AC" w:rsidR="00EA7683" w:rsidRPr="005C74D7" w:rsidRDefault="00EA7683" w:rsidP="00EA7683">
      <w:pPr>
        <w:tabs>
          <w:tab w:val="left" w:pos="720"/>
        </w:tabs>
        <w:ind w:left="720" w:hanging="360"/>
        <w:rPr>
          <w:rFonts w:ascii="Arial" w:hAnsi="Arial" w:cs="Arial"/>
          <w:sz w:val="20"/>
        </w:rPr>
      </w:pPr>
      <w:r w:rsidRPr="005C74D7">
        <w:rPr>
          <w:rFonts w:ascii="Arial" w:hAnsi="Arial" w:cs="Arial"/>
          <w:sz w:val="20"/>
        </w:rPr>
        <w:t>B.</w:t>
      </w:r>
      <w:r w:rsidRPr="005C74D7">
        <w:rPr>
          <w:rFonts w:ascii="Arial" w:hAnsi="Arial" w:cs="Arial"/>
          <w:sz w:val="20"/>
        </w:rPr>
        <w:tab/>
        <w:t xml:space="preserve">Unlike other </w:t>
      </w:r>
      <w:r w:rsidR="00251BBB" w:rsidRPr="005C74D7">
        <w:rPr>
          <w:rFonts w:ascii="Arial" w:hAnsi="Arial" w:cs="Arial"/>
          <w:sz w:val="20"/>
        </w:rPr>
        <w:t>Bible books</w:t>
      </w:r>
      <w:r w:rsidRPr="005C74D7">
        <w:rPr>
          <w:rFonts w:ascii="Arial" w:hAnsi="Arial" w:cs="Arial"/>
          <w:sz w:val="20"/>
        </w:rPr>
        <w:t>, the message of Hosea appears twice: personally with an adulterous wife and faithful husband (</w:t>
      </w:r>
      <w:r w:rsidR="00907EA6">
        <w:rPr>
          <w:rFonts w:ascii="Arial" w:hAnsi="Arial" w:cs="Arial"/>
          <w:sz w:val="20"/>
        </w:rPr>
        <w:t>Hosea</w:t>
      </w:r>
      <w:r w:rsidRPr="005C74D7">
        <w:rPr>
          <w:rFonts w:ascii="Arial" w:hAnsi="Arial" w:cs="Arial"/>
          <w:sz w:val="20"/>
        </w:rPr>
        <w:t xml:space="preserve"> 1</w:t>
      </w:r>
      <w:r w:rsidRPr="005C74D7">
        <w:rPr>
          <w:rFonts w:ascii="Arial" w:hAnsi="Arial" w:cs="Arial"/>
          <w:position w:val="2"/>
          <w:sz w:val="14"/>
        </w:rPr>
        <w:t>–</w:t>
      </w:r>
      <w:r w:rsidRPr="005C74D7">
        <w:rPr>
          <w:rFonts w:ascii="Arial" w:hAnsi="Arial" w:cs="Arial"/>
          <w:sz w:val="20"/>
        </w:rPr>
        <w:t xml:space="preserve">3), and nationally with an adulterous nation and a </w:t>
      </w:r>
      <w:r w:rsidR="00C064D2">
        <w:rPr>
          <w:rFonts w:ascii="Arial" w:hAnsi="Arial" w:cs="Arial"/>
          <w:sz w:val="20"/>
        </w:rPr>
        <w:t>steadfast</w:t>
      </w:r>
      <w:r w:rsidRPr="005C74D7">
        <w:rPr>
          <w:rFonts w:ascii="Arial" w:hAnsi="Arial" w:cs="Arial"/>
          <w:sz w:val="20"/>
        </w:rPr>
        <w:t xml:space="preserve"> God (</w:t>
      </w:r>
      <w:r w:rsidR="00907EA6">
        <w:rPr>
          <w:rFonts w:ascii="Arial" w:hAnsi="Arial" w:cs="Arial"/>
          <w:sz w:val="20"/>
        </w:rPr>
        <w:t>Hosea</w:t>
      </w:r>
      <w:r w:rsidRPr="005C74D7">
        <w:rPr>
          <w:rFonts w:ascii="Arial" w:hAnsi="Arial" w:cs="Arial"/>
          <w:sz w:val="20"/>
        </w:rPr>
        <w:t xml:space="preserve"> 4</w:t>
      </w:r>
      <w:r w:rsidRPr="005C74D7">
        <w:rPr>
          <w:rFonts w:ascii="Arial" w:hAnsi="Arial" w:cs="Arial"/>
          <w:position w:val="2"/>
          <w:sz w:val="14"/>
        </w:rPr>
        <w:t>–</w:t>
      </w:r>
      <w:r w:rsidRPr="005C74D7">
        <w:rPr>
          <w:rFonts w:ascii="Arial" w:hAnsi="Arial" w:cs="Arial"/>
          <w:sz w:val="20"/>
        </w:rPr>
        <w:t>14).</w:t>
      </w:r>
    </w:p>
    <w:p w14:paraId="18F114A5" w14:textId="77777777" w:rsidR="00EA7683" w:rsidRPr="005C74D7" w:rsidRDefault="00EA7683" w:rsidP="00EA7683">
      <w:pPr>
        <w:tabs>
          <w:tab w:val="left" w:pos="720"/>
        </w:tabs>
        <w:ind w:left="720" w:hanging="360"/>
        <w:rPr>
          <w:rFonts w:ascii="Arial" w:hAnsi="Arial" w:cs="Arial"/>
          <w:sz w:val="20"/>
        </w:rPr>
      </w:pPr>
    </w:p>
    <w:p w14:paraId="73B1C199" w14:textId="4740EE58" w:rsidR="00EA7683" w:rsidRPr="005C74D7" w:rsidRDefault="00EA7683" w:rsidP="00EA7683">
      <w:pPr>
        <w:tabs>
          <w:tab w:val="left" w:pos="720"/>
        </w:tabs>
        <w:ind w:left="720" w:hanging="360"/>
        <w:rPr>
          <w:rFonts w:ascii="Arial" w:hAnsi="Arial" w:cs="Arial"/>
          <w:sz w:val="20"/>
        </w:rPr>
      </w:pPr>
      <w:r w:rsidRPr="005C74D7">
        <w:rPr>
          <w:rFonts w:ascii="Arial" w:hAnsi="Arial" w:cs="Arial"/>
          <w:sz w:val="20"/>
        </w:rPr>
        <w:t>C.</w:t>
      </w:r>
      <w:r w:rsidRPr="005C74D7">
        <w:rPr>
          <w:rFonts w:ascii="Arial" w:hAnsi="Arial" w:cs="Arial"/>
          <w:sz w:val="20"/>
        </w:rPr>
        <w:tab/>
        <w:t>Some have advocated that Hosea’s marriage to Gomer was only visionary or allegorical, not literal, because they feel that God would not ask a prophet to marry someone of disreputable character, but this does not hold weight.  The account is presented in a straightforward narrative</w:t>
      </w:r>
      <w:r w:rsidR="00C064D2">
        <w:rPr>
          <w:rFonts w:ascii="Arial" w:hAnsi="Arial" w:cs="Arial"/>
          <w:sz w:val="20"/>
        </w:rPr>
        <w:t>,</w:t>
      </w:r>
      <w:r w:rsidRPr="005C74D7">
        <w:rPr>
          <w:rFonts w:ascii="Arial" w:hAnsi="Arial" w:cs="Arial"/>
          <w:sz w:val="20"/>
        </w:rPr>
        <w:t xml:space="preserve"> and God sometimes asked His prophets to </w:t>
      </w:r>
      <w:r w:rsidR="00C064D2">
        <w:rPr>
          <w:rFonts w:ascii="Arial" w:hAnsi="Arial" w:cs="Arial"/>
          <w:sz w:val="20"/>
        </w:rPr>
        <w:t>undertake</w:t>
      </w:r>
      <w:r w:rsidRPr="005C74D7">
        <w:rPr>
          <w:rFonts w:ascii="Arial" w:hAnsi="Arial" w:cs="Arial"/>
          <w:sz w:val="20"/>
        </w:rPr>
        <w:t xml:space="preserve"> difficult tasks (e.g., Isa. 20:1-4; Ezek. 4:1</w:t>
      </w:r>
      <w:r w:rsidR="003728A0" w:rsidRPr="005C74D7">
        <w:rPr>
          <w:rFonts w:ascii="Arial" w:hAnsi="Arial" w:cs="Arial"/>
          <w:position w:val="2"/>
          <w:sz w:val="14"/>
        </w:rPr>
        <w:t>–</w:t>
      </w:r>
      <w:r w:rsidRPr="005C74D7">
        <w:rPr>
          <w:rFonts w:ascii="Arial" w:hAnsi="Arial" w:cs="Arial"/>
          <w:sz w:val="20"/>
        </w:rPr>
        <w:t xml:space="preserve">5:4). However, even considering the account as historical still </w:t>
      </w:r>
      <w:r w:rsidR="00C064D2">
        <w:rPr>
          <w:rFonts w:ascii="Arial" w:hAnsi="Arial" w:cs="Arial"/>
          <w:sz w:val="20"/>
        </w:rPr>
        <w:t>present</w:t>
      </w:r>
      <w:r w:rsidRPr="005C74D7">
        <w:rPr>
          <w:rFonts w:ascii="Arial" w:hAnsi="Arial" w:cs="Arial"/>
          <w:sz w:val="20"/>
        </w:rPr>
        <w:t>s its problems.  Three difficult issues will decide how the first section of the book (1:2-9) should be interpreted:</w:t>
      </w:r>
    </w:p>
    <w:p w14:paraId="055D0B9D" w14:textId="77777777" w:rsidR="00EA7683" w:rsidRPr="005C74D7" w:rsidRDefault="00EA7683" w:rsidP="00EA7683">
      <w:pPr>
        <w:tabs>
          <w:tab w:val="left" w:pos="1080"/>
        </w:tabs>
        <w:ind w:left="1080" w:hanging="360"/>
        <w:rPr>
          <w:rFonts w:ascii="Arial" w:hAnsi="Arial" w:cs="Arial"/>
          <w:sz w:val="20"/>
        </w:rPr>
      </w:pPr>
    </w:p>
    <w:p w14:paraId="5D933144" w14:textId="210491F1" w:rsidR="00EA7683" w:rsidRPr="005C74D7" w:rsidRDefault="00EA7683" w:rsidP="00EA7683">
      <w:pPr>
        <w:tabs>
          <w:tab w:val="left" w:pos="1080"/>
        </w:tabs>
        <w:ind w:left="1080" w:hanging="360"/>
        <w:rPr>
          <w:rFonts w:ascii="Arial" w:hAnsi="Arial" w:cs="Arial"/>
          <w:sz w:val="20"/>
        </w:rPr>
      </w:pPr>
      <w:r w:rsidRPr="005C74D7">
        <w:rPr>
          <w:rFonts w:ascii="Arial" w:hAnsi="Arial" w:cs="Arial"/>
          <w:sz w:val="20"/>
        </w:rPr>
        <w:lastRenderedPageBreak/>
        <w:t>1.</w:t>
      </w:r>
      <w:r w:rsidRPr="005C74D7">
        <w:rPr>
          <w:rFonts w:ascii="Arial" w:hAnsi="Arial" w:cs="Arial"/>
          <w:sz w:val="20"/>
        </w:rPr>
        <w:tab/>
        <w:t xml:space="preserve">Was Gomer adulterous </w:t>
      </w:r>
      <w:r w:rsidRPr="005C74D7">
        <w:rPr>
          <w:rFonts w:ascii="Arial" w:hAnsi="Arial" w:cs="Arial"/>
          <w:i/>
          <w:sz w:val="20"/>
        </w:rPr>
        <w:t>before</w:t>
      </w:r>
      <w:r w:rsidRPr="005C74D7">
        <w:rPr>
          <w:rFonts w:ascii="Arial" w:hAnsi="Arial" w:cs="Arial"/>
          <w:sz w:val="20"/>
        </w:rPr>
        <w:t xml:space="preserve"> or </w:t>
      </w:r>
      <w:r w:rsidRPr="005C74D7">
        <w:rPr>
          <w:rFonts w:ascii="Arial" w:hAnsi="Arial" w:cs="Arial"/>
          <w:i/>
          <w:sz w:val="20"/>
        </w:rPr>
        <w:t>after</w:t>
      </w:r>
      <w:r w:rsidRPr="005C74D7">
        <w:rPr>
          <w:rFonts w:ascii="Arial" w:hAnsi="Arial" w:cs="Arial"/>
          <w:sz w:val="20"/>
        </w:rPr>
        <w:t xml:space="preserve"> </w:t>
      </w:r>
      <w:r w:rsidR="00FF4DB2" w:rsidRPr="005C74D7">
        <w:rPr>
          <w:rFonts w:ascii="Arial" w:hAnsi="Arial" w:cs="Arial"/>
          <w:sz w:val="20"/>
        </w:rPr>
        <w:t>marrying</w:t>
      </w:r>
      <w:r w:rsidRPr="005C74D7">
        <w:rPr>
          <w:rFonts w:ascii="Arial" w:hAnsi="Arial" w:cs="Arial"/>
          <w:sz w:val="20"/>
        </w:rPr>
        <w:t xml:space="preserve"> Hosea?  Since “adulterous” refers to sexual sin </w:t>
      </w:r>
      <w:r w:rsidRPr="005C74D7">
        <w:rPr>
          <w:rFonts w:ascii="Arial" w:hAnsi="Arial" w:cs="Arial"/>
          <w:i/>
          <w:sz w:val="20"/>
        </w:rPr>
        <w:t xml:space="preserve">after </w:t>
      </w:r>
      <w:r w:rsidRPr="005C74D7">
        <w:rPr>
          <w:rFonts w:ascii="Arial" w:hAnsi="Arial" w:cs="Arial"/>
          <w:sz w:val="20"/>
        </w:rPr>
        <w:t xml:space="preserve">marriage (2:2, 4; 4:12; 5:4) and the emphasis of the book is upon Gomer and Israel’s behavior </w:t>
      </w:r>
      <w:r w:rsidRPr="005C74D7">
        <w:rPr>
          <w:rFonts w:ascii="Arial" w:hAnsi="Arial" w:cs="Arial"/>
          <w:i/>
          <w:sz w:val="20"/>
        </w:rPr>
        <w:t>following</w:t>
      </w:r>
      <w:r w:rsidRPr="005C74D7">
        <w:rPr>
          <w:rFonts w:ascii="Arial" w:hAnsi="Arial" w:cs="Arial"/>
          <w:sz w:val="20"/>
        </w:rPr>
        <w:t xml:space="preserve"> the initiation of their covenants, it is best to see her adulterous condition as </w:t>
      </w:r>
      <w:r w:rsidR="00FF4DB2" w:rsidRPr="005C74D7">
        <w:rPr>
          <w:rFonts w:ascii="Arial" w:hAnsi="Arial" w:cs="Arial"/>
          <w:sz w:val="20"/>
        </w:rPr>
        <w:t>following</w:t>
      </w:r>
      <w:r w:rsidRPr="005C74D7">
        <w:rPr>
          <w:rFonts w:ascii="Arial" w:hAnsi="Arial" w:cs="Arial"/>
          <w:sz w:val="20"/>
        </w:rPr>
        <w:t xml:space="preserve"> her marriage.  Thus</w:t>
      </w:r>
      <w:r w:rsidR="00C064D2">
        <w:rPr>
          <w:rFonts w:ascii="Arial" w:hAnsi="Arial" w:cs="Arial"/>
          <w:sz w:val="20"/>
        </w:rPr>
        <w:t>,</w:t>
      </w:r>
      <w:r w:rsidRPr="005C74D7">
        <w:rPr>
          <w:rFonts w:ascii="Arial" w:hAnsi="Arial" w:cs="Arial"/>
          <w:sz w:val="20"/>
        </w:rPr>
        <w:t xml:space="preserve"> the Lord’s command should be seen as follows: “Go, take to yourself a wife who will prove to be unfaithful…” (Chisholm, </w:t>
      </w:r>
      <w:r w:rsidRPr="005C74D7">
        <w:rPr>
          <w:rFonts w:ascii="Arial" w:hAnsi="Arial" w:cs="Arial"/>
          <w:i/>
          <w:sz w:val="20"/>
        </w:rPr>
        <w:t>BKC</w:t>
      </w:r>
      <w:r w:rsidRPr="005C74D7">
        <w:rPr>
          <w:rFonts w:ascii="Arial" w:hAnsi="Arial" w:cs="Arial"/>
          <w:sz w:val="20"/>
        </w:rPr>
        <w:t>, 1:1379).</w:t>
      </w:r>
    </w:p>
    <w:p w14:paraId="72D5F67C" w14:textId="77777777" w:rsidR="00EA7683" w:rsidRPr="005C74D7" w:rsidRDefault="00EA7683" w:rsidP="00EA7683">
      <w:pPr>
        <w:tabs>
          <w:tab w:val="left" w:pos="1080"/>
        </w:tabs>
        <w:ind w:left="1080" w:hanging="360"/>
        <w:rPr>
          <w:rFonts w:ascii="Arial" w:hAnsi="Arial" w:cs="Arial"/>
          <w:sz w:val="20"/>
        </w:rPr>
      </w:pPr>
    </w:p>
    <w:p w14:paraId="155DEBC2" w14:textId="5856B46E" w:rsidR="00EA7683" w:rsidRPr="005C74D7" w:rsidRDefault="00EA7683" w:rsidP="00EA7683">
      <w:pPr>
        <w:tabs>
          <w:tab w:val="left" w:pos="1080"/>
        </w:tabs>
        <w:ind w:left="1080" w:hanging="360"/>
        <w:rPr>
          <w:rFonts w:ascii="Arial" w:hAnsi="Arial" w:cs="Arial"/>
          <w:sz w:val="20"/>
        </w:rPr>
      </w:pPr>
      <w:r w:rsidRPr="005C74D7">
        <w:rPr>
          <w:rFonts w:ascii="Arial" w:hAnsi="Arial" w:cs="Arial"/>
          <w:sz w:val="20"/>
        </w:rPr>
        <w:t>2.</w:t>
      </w:r>
      <w:r w:rsidRPr="005C74D7">
        <w:rPr>
          <w:rFonts w:ascii="Arial" w:hAnsi="Arial" w:cs="Arial"/>
          <w:sz w:val="20"/>
        </w:rPr>
        <w:tab/>
        <w:t xml:space="preserve">Were Gomer’s second and third children fathered by Hosea or an adulterous relationship?  Hosea is not </w:t>
      </w:r>
      <w:r w:rsidR="0013363A">
        <w:rPr>
          <w:rFonts w:ascii="Arial" w:hAnsi="Arial" w:cs="Arial"/>
          <w:sz w:val="20"/>
        </w:rPr>
        <w:t>explicit</w:t>
      </w:r>
      <w:r w:rsidRPr="005C74D7">
        <w:rPr>
          <w:rFonts w:ascii="Arial" w:hAnsi="Arial" w:cs="Arial"/>
          <w:sz w:val="20"/>
        </w:rPr>
        <w:t>ly mentioned in the text (1:6, 9) as he is with his first child (1:3).  This is an argument from silence, though</w:t>
      </w:r>
      <w:r w:rsidR="0013363A">
        <w:rPr>
          <w:rFonts w:ascii="Arial" w:hAnsi="Arial" w:cs="Arial"/>
          <w:sz w:val="20"/>
        </w:rPr>
        <w:t>.</w:t>
      </w:r>
      <w:r w:rsidRPr="005C74D7">
        <w:rPr>
          <w:rFonts w:ascii="Arial" w:hAnsi="Arial" w:cs="Arial"/>
          <w:sz w:val="20"/>
        </w:rPr>
        <w:t xml:space="preserve"> </w:t>
      </w:r>
      <w:r w:rsidR="0013363A">
        <w:rPr>
          <w:rFonts w:ascii="Arial" w:hAnsi="Arial" w:cs="Arial"/>
          <w:sz w:val="20"/>
        </w:rPr>
        <w:t>T</w:t>
      </w:r>
      <w:r w:rsidRPr="005C74D7">
        <w:rPr>
          <w:rFonts w:ascii="Arial" w:hAnsi="Arial" w:cs="Arial"/>
          <w:sz w:val="20"/>
        </w:rPr>
        <w:t xml:space="preserve">he fact that </w:t>
      </w:r>
      <w:r w:rsidRPr="005C74D7">
        <w:rPr>
          <w:rFonts w:ascii="Arial" w:hAnsi="Arial" w:cs="Arial"/>
          <w:i/>
          <w:sz w:val="20"/>
        </w:rPr>
        <w:t>all three</w:t>
      </w:r>
      <w:r w:rsidRPr="005C74D7">
        <w:rPr>
          <w:rFonts w:ascii="Arial" w:hAnsi="Arial" w:cs="Arial"/>
          <w:sz w:val="20"/>
        </w:rPr>
        <w:t xml:space="preserve"> children are called “children of unfaithfulness” (1:2), the parallel absence of the father’s name in Genesis 29:32-35, and the emphasis on the </w:t>
      </w:r>
      <w:r w:rsidRPr="005C74D7">
        <w:rPr>
          <w:rFonts w:ascii="Arial" w:hAnsi="Arial" w:cs="Arial"/>
          <w:i/>
          <w:sz w:val="20"/>
        </w:rPr>
        <w:t>mother’s</w:t>
      </w:r>
      <w:r w:rsidRPr="005C74D7">
        <w:rPr>
          <w:rFonts w:ascii="Arial" w:hAnsi="Arial" w:cs="Arial"/>
          <w:sz w:val="20"/>
        </w:rPr>
        <w:t xml:space="preserve"> (not the children’s) character, all indicate that these children were “born </w:t>
      </w:r>
      <w:r w:rsidRPr="005C74D7">
        <w:rPr>
          <w:rFonts w:ascii="Arial" w:hAnsi="Arial" w:cs="Arial"/>
          <w:i/>
          <w:sz w:val="20"/>
        </w:rPr>
        <w:t>in the context of</w:t>
      </w:r>
      <w:r w:rsidRPr="005C74D7">
        <w:rPr>
          <w:rFonts w:ascii="Arial" w:hAnsi="Arial" w:cs="Arial"/>
          <w:sz w:val="20"/>
        </w:rPr>
        <w:t xml:space="preserve"> (but not as a direct result of) Gomer’s infidelity” (idem., 1:1380, emphasis mine).  So Hosea fathered all three.</w:t>
      </w:r>
    </w:p>
    <w:p w14:paraId="4F2A3CEE" w14:textId="77777777" w:rsidR="00EA7683" w:rsidRPr="005C74D7" w:rsidRDefault="00EA7683" w:rsidP="00EA7683">
      <w:pPr>
        <w:tabs>
          <w:tab w:val="left" w:pos="1080"/>
        </w:tabs>
        <w:ind w:left="1080" w:hanging="360"/>
        <w:rPr>
          <w:rFonts w:ascii="Arial" w:hAnsi="Arial" w:cs="Arial"/>
          <w:sz w:val="20"/>
        </w:rPr>
      </w:pPr>
    </w:p>
    <w:p w14:paraId="22704CEE" w14:textId="7A0AF36D" w:rsidR="00EA7683" w:rsidRPr="005C74D7" w:rsidRDefault="00EA7683" w:rsidP="00EA7683">
      <w:pPr>
        <w:tabs>
          <w:tab w:val="left" w:pos="1080"/>
        </w:tabs>
        <w:ind w:left="1080" w:hanging="360"/>
        <w:rPr>
          <w:rFonts w:ascii="Arial" w:hAnsi="Arial" w:cs="Arial"/>
          <w:sz w:val="20"/>
        </w:rPr>
      </w:pPr>
      <w:r w:rsidRPr="005C74D7">
        <w:rPr>
          <w:rFonts w:ascii="Arial" w:hAnsi="Arial" w:cs="Arial"/>
          <w:sz w:val="20"/>
        </w:rPr>
        <w:t>3.</w:t>
      </w:r>
      <w:r w:rsidRPr="005C74D7">
        <w:rPr>
          <w:rFonts w:ascii="Arial" w:hAnsi="Arial" w:cs="Arial"/>
          <w:sz w:val="20"/>
        </w:rPr>
        <w:tab/>
        <w:t xml:space="preserve">Did Hosea divorce Gomer?  And if he did, what are the implications for those whose spouses are unfaithful today? </w:t>
      </w:r>
      <w:r w:rsidR="00D44901">
        <w:rPr>
          <w:rFonts w:ascii="Arial" w:hAnsi="Arial" w:cs="Arial"/>
          <w:sz w:val="20"/>
        </w:rPr>
        <w:t>O</w:t>
      </w:r>
      <w:r w:rsidRPr="005C74D7">
        <w:rPr>
          <w:rFonts w:ascii="Arial" w:hAnsi="Arial" w:cs="Arial"/>
          <w:sz w:val="20"/>
        </w:rPr>
        <w:t>nly a separation is in view here (see p. 574).</w:t>
      </w:r>
    </w:p>
    <w:p w14:paraId="49441177" w14:textId="77777777" w:rsidR="00EA7683" w:rsidRPr="005C74D7" w:rsidRDefault="00EA7683" w:rsidP="00EA7683">
      <w:pPr>
        <w:tabs>
          <w:tab w:val="left" w:pos="720"/>
        </w:tabs>
        <w:ind w:left="720" w:hanging="360"/>
        <w:rPr>
          <w:rFonts w:ascii="Arial" w:hAnsi="Arial" w:cs="Arial"/>
          <w:sz w:val="20"/>
        </w:rPr>
      </w:pPr>
    </w:p>
    <w:p w14:paraId="535ED540" w14:textId="23C542AA" w:rsidR="00EA7683" w:rsidRPr="005C74D7" w:rsidRDefault="00EA7683" w:rsidP="00EA7683">
      <w:pPr>
        <w:tabs>
          <w:tab w:val="left" w:pos="720"/>
        </w:tabs>
        <w:ind w:left="720" w:hanging="360"/>
        <w:rPr>
          <w:rFonts w:ascii="Arial" w:hAnsi="Arial" w:cs="Arial"/>
          <w:sz w:val="20"/>
        </w:rPr>
      </w:pPr>
      <w:r w:rsidRPr="005C74D7">
        <w:rPr>
          <w:rFonts w:ascii="Arial" w:hAnsi="Arial" w:cs="Arial"/>
          <w:sz w:val="20"/>
        </w:rPr>
        <w:t>D.</w:t>
      </w:r>
      <w:r w:rsidRPr="005C74D7">
        <w:rPr>
          <w:rFonts w:ascii="Arial" w:hAnsi="Arial" w:cs="Arial"/>
          <w:sz w:val="20"/>
        </w:rPr>
        <w:tab/>
        <w:t>Hosea uses a Hebrew equivalent for the English word “love” (</w:t>
      </w:r>
      <w:bookmarkStart w:id="1" w:name="OLE_LINK3"/>
      <w:r w:rsidR="00832E78" w:rsidRPr="007C0510">
        <w:rPr>
          <w:rFonts w:ascii="Times New Roman" w:hAnsi="Times New Roman"/>
          <w:szCs w:val="24"/>
          <w:rtl/>
          <w:lang w:bidi="he-IL"/>
        </w:rPr>
        <w:t>ט</w:t>
      </w:r>
      <w:r w:rsidR="00832E78" w:rsidRPr="007C0510">
        <w:rPr>
          <w:rFonts w:ascii="Times New Roman" w:hAnsi="Times New Roman" w:hint="cs"/>
          <w:szCs w:val="24"/>
          <w:rtl/>
          <w:lang w:bidi="he-IL"/>
        </w:rPr>
        <w:t>ֶסֶד</w:t>
      </w:r>
      <w:r w:rsidR="00832E78" w:rsidRPr="007C0510">
        <w:rPr>
          <w:rFonts w:ascii="Times New Roman" w:hAnsi="Times New Roman"/>
          <w:szCs w:val="24"/>
        </w:rPr>
        <w:t xml:space="preserve"> </w:t>
      </w:r>
      <w:bookmarkEnd w:id="1"/>
      <w:r w:rsidRPr="005C74D7">
        <w:rPr>
          <w:rFonts w:ascii="Arial" w:hAnsi="Arial" w:cs="Arial"/>
          <w:i/>
          <w:sz w:val="20"/>
        </w:rPr>
        <w:t>hesed</w:t>
      </w:r>
      <w:r w:rsidRPr="005C74D7">
        <w:rPr>
          <w:rFonts w:ascii="Arial" w:hAnsi="Arial" w:cs="Arial"/>
          <w:sz w:val="20"/>
        </w:rPr>
        <w:t xml:space="preserve">) six times in his short writing (2:19; 4:1; 6:4, 6; 10:12; 12:6 [7]).  </w:t>
      </w:r>
      <w:r w:rsidR="00804272" w:rsidRPr="005C74D7">
        <w:rPr>
          <w:rFonts w:ascii="Arial" w:hAnsi="Arial" w:cs="Arial"/>
          <w:sz w:val="20"/>
        </w:rPr>
        <w:t xml:space="preserve">Other prophets use the same word, such as </w:t>
      </w:r>
      <w:r w:rsidRPr="005C74D7">
        <w:rPr>
          <w:rFonts w:ascii="Arial" w:hAnsi="Arial" w:cs="Arial"/>
          <w:sz w:val="20"/>
        </w:rPr>
        <w:t xml:space="preserve">Isaiah (8 times) and Jeremiah (6 times), </w:t>
      </w:r>
      <w:r w:rsidR="00CD411A" w:rsidRPr="005C74D7">
        <w:rPr>
          <w:rFonts w:ascii="Arial" w:hAnsi="Arial" w:cs="Arial"/>
          <w:sz w:val="20"/>
        </w:rPr>
        <w:t xml:space="preserve">but </w:t>
      </w:r>
      <w:r w:rsidRPr="005C74D7">
        <w:rPr>
          <w:rFonts w:ascii="Arial" w:hAnsi="Arial" w:cs="Arial"/>
          <w:sz w:val="20"/>
        </w:rPr>
        <w:t xml:space="preserve">Hosea uses this term more frequently than any other prophet (proportionally, considering his small book size).  What does </w:t>
      </w:r>
      <w:r w:rsidRPr="005C74D7">
        <w:rPr>
          <w:rFonts w:ascii="Arial" w:hAnsi="Arial" w:cs="Arial"/>
          <w:i/>
          <w:sz w:val="20"/>
        </w:rPr>
        <w:t xml:space="preserve">hesed </w:t>
      </w:r>
      <w:r w:rsidRPr="005C74D7">
        <w:rPr>
          <w:rFonts w:ascii="Arial" w:hAnsi="Arial" w:cs="Arial"/>
          <w:sz w:val="20"/>
        </w:rPr>
        <w:t xml:space="preserve">mean?  The KJV often translates it as “lovingkindness” (2:19) or “mercy” (4:1; 6:6; 10:12; 12:6) but sometimes “goodness” (6:4) and “kindness” (Joel 2:13).  The NASB emphasizes these last two translations while the NIV agrees and adds the concept of acts of devotion, unfailing love, great love, unfailing kindness, favor, devout, faithful, grace, loyalty, approval, lovingkindness, and many other terms!  It is a </w:t>
      </w:r>
      <w:r w:rsidR="00492885">
        <w:rPr>
          <w:rFonts w:ascii="Arial" w:hAnsi="Arial" w:cs="Arial"/>
          <w:sz w:val="20"/>
        </w:rPr>
        <w:t>crucial</w:t>
      </w:r>
      <w:r w:rsidRPr="005C74D7">
        <w:rPr>
          <w:rFonts w:ascii="Arial" w:hAnsi="Arial" w:cs="Arial"/>
          <w:sz w:val="20"/>
        </w:rPr>
        <w:t xml:space="preserve"> term</w:t>
      </w:r>
      <w:r w:rsidR="00492885">
        <w:rPr>
          <w:rFonts w:ascii="Arial" w:hAnsi="Arial" w:cs="Arial"/>
          <w:sz w:val="20"/>
        </w:rPr>
        <w:t>,</w:t>
      </w:r>
      <w:r w:rsidRPr="005C74D7">
        <w:rPr>
          <w:rFonts w:ascii="Arial" w:hAnsi="Arial" w:cs="Arial"/>
          <w:sz w:val="20"/>
        </w:rPr>
        <w:t xml:space="preserve"> </w:t>
      </w:r>
      <w:r w:rsidR="00492885">
        <w:rPr>
          <w:rFonts w:ascii="Arial" w:hAnsi="Arial" w:cs="Arial"/>
          <w:sz w:val="20"/>
        </w:rPr>
        <w:t>as</w:t>
      </w:r>
      <w:r w:rsidRPr="005C74D7">
        <w:rPr>
          <w:rFonts w:ascii="Arial" w:hAnsi="Arial" w:cs="Arial"/>
          <w:sz w:val="20"/>
        </w:rPr>
        <w:t xml:space="preserve"> it is used nearly 250 times in the O</w:t>
      </w:r>
      <w:r w:rsidR="00492885">
        <w:rPr>
          <w:rFonts w:ascii="Arial" w:hAnsi="Arial" w:cs="Arial"/>
          <w:sz w:val="20"/>
        </w:rPr>
        <w:t>ld Testament</w:t>
      </w:r>
      <w:r w:rsidRPr="005C74D7">
        <w:rPr>
          <w:rFonts w:ascii="Arial" w:hAnsi="Arial" w:cs="Arial"/>
          <w:sz w:val="20"/>
        </w:rPr>
        <w:t>.</w:t>
      </w:r>
    </w:p>
    <w:p w14:paraId="7827DBFA" w14:textId="77777777" w:rsidR="00EA7683" w:rsidRPr="005C74D7" w:rsidRDefault="00EA7683" w:rsidP="00EA7683">
      <w:pPr>
        <w:tabs>
          <w:tab w:val="left" w:pos="720"/>
        </w:tabs>
        <w:ind w:left="720" w:hanging="360"/>
        <w:rPr>
          <w:rFonts w:ascii="Arial" w:hAnsi="Arial" w:cs="Arial"/>
          <w:sz w:val="20"/>
        </w:rPr>
      </w:pPr>
    </w:p>
    <w:p w14:paraId="2C2EFCF5" w14:textId="5649E68F" w:rsidR="00EA7683" w:rsidRPr="005C74D7" w:rsidRDefault="00EA7683" w:rsidP="00EA7683">
      <w:pPr>
        <w:tabs>
          <w:tab w:val="left" w:pos="720"/>
        </w:tabs>
        <w:ind w:left="720" w:hanging="360"/>
        <w:rPr>
          <w:rFonts w:ascii="Arial" w:hAnsi="Arial" w:cs="Arial"/>
          <w:sz w:val="20"/>
        </w:rPr>
      </w:pPr>
      <w:r w:rsidRPr="005C74D7">
        <w:rPr>
          <w:rFonts w:ascii="Arial" w:hAnsi="Arial" w:cs="Arial"/>
          <w:sz w:val="20"/>
        </w:rPr>
        <w:tab/>
        <w:t xml:space="preserve">The above was the traditional understanding until Nelson Glueck’s 1927 study advocated that the term referred not to God’s </w:t>
      </w:r>
      <w:r w:rsidRPr="005C74D7">
        <w:rPr>
          <w:rFonts w:ascii="Arial" w:hAnsi="Arial" w:cs="Arial"/>
          <w:i/>
          <w:sz w:val="20"/>
        </w:rPr>
        <w:t>mercy</w:t>
      </w:r>
      <w:r w:rsidRPr="005C74D7">
        <w:rPr>
          <w:rFonts w:ascii="Arial" w:hAnsi="Arial" w:cs="Arial"/>
          <w:sz w:val="20"/>
        </w:rPr>
        <w:t xml:space="preserve">, but to His </w:t>
      </w:r>
      <w:r w:rsidRPr="005C74D7">
        <w:rPr>
          <w:rFonts w:ascii="Arial" w:hAnsi="Arial" w:cs="Arial"/>
          <w:i/>
          <w:sz w:val="20"/>
        </w:rPr>
        <w:t>loyalty</w:t>
      </w:r>
      <w:r w:rsidRPr="005C74D7">
        <w:rPr>
          <w:rFonts w:ascii="Arial" w:hAnsi="Arial" w:cs="Arial"/>
          <w:sz w:val="20"/>
        </w:rPr>
        <w:t xml:space="preserve"> to His covenant obligations made with the nation (just as the Hittites and other pagan nations were bound to show loyalty to their deities).  This view has gained wide acceptance</w:t>
      </w:r>
      <w:r w:rsidR="00492885">
        <w:rPr>
          <w:rFonts w:ascii="Arial" w:hAnsi="Arial" w:cs="Arial"/>
          <w:sz w:val="20"/>
        </w:rPr>
        <w:t>,</w:t>
      </w:r>
      <w:r w:rsidRPr="005C74D7">
        <w:rPr>
          <w:rFonts w:ascii="Arial" w:hAnsi="Arial" w:cs="Arial"/>
          <w:sz w:val="20"/>
        </w:rPr>
        <w:t xml:space="preserve"> though with some exceptions (e.g., R. Laird Harris, “</w:t>
      </w:r>
      <w:r w:rsidR="002C0878" w:rsidRPr="00266ABD">
        <w:rPr>
          <w:rFonts w:ascii="Times New Roman" w:hAnsi="Times New Roman"/>
          <w:szCs w:val="24"/>
          <w:rtl/>
          <w:lang w:bidi="he-IL"/>
        </w:rPr>
        <w:t>ט</w:t>
      </w:r>
      <w:r w:rsidR="002C0878" w:rsidRPr="00266ABD">
        <w:rPr>
          <w:rFonts w:ascii="Times New Roman" w:hAnsi="Times New Roman" w:hint="cs"/>
          <w:szCs w:val="24"/>
          <w:rtl/>
          <w:lang w:bidi="he-IL"/>
        </w:rPr>
        <w:t>ֶסֶד</w:t>
      </w:r>
      <w:r w:rsidRPr="00BB1340">
        <w:rPr>
          <w:rFonts w:ascii="Bwhebb" w:hAnsi="Bwhebb" w:cs="Arial"/>
          <w:sz w:val="20"/>
        </w:rPr>
        <w:t>,</w:t>
      </w:r>
      <w:r w:rsidRPr="005C74D7">
        <w:rPr>
          <w:rFonts w:ascii="Arial" w:hAnsi="Arial" w:cs="Arial"/>
          <w:sz w:val="20"/>
        </w:rPr>
        <w:t xml:space="preserve">” </w:t>
      </w:r>
      <w:r w:rsidRPr="005C74D7">
        <w:rPr>
          <w:rFonts w:ascii="Arial" w:hAnsi="Arial" w:cs="Arial"/>
          <w:i/>
          <w:sz w:val="20"/>
        </w:rPr>
        <w:t>Theological Wordbook of the Old Testament</w:t>
      </w:r>
      <w:r w:rsidRPr="005C74D7">
        <w:rPr>
          <w:rFonts w:ascii="Arial" w:hAnsi="Arial" w:cs="Arial"/>
          <w:sz w:val="20"/>
        </w:rPr>
        <w:t>, 1:305-7 sees it referring to a kind of love, including mercy, when the object is in a pitiful state).</w:t>
      </w:r>
    </w:p>
    <w:p w14:paraId="21AB1581" w14:textId="77777777" w:rsidR="00EA7683" w:rsidRPr="005C74D7" w:rsidRDefault="00EA7683" w:rsidP="00EA7683">
      <w:pPr>
        <w:tabs>
          <w:tab w:val="left" w:pos="720"/>
        </w:tabs>
        <w:ind w:left="720" w:hanging="360"/>
        <w:rPr>
          <w:rFonts w:ascii="Arial" w:hAnsi="Arial" w:cs="Arial"/>
          <w:sz w:val="20"/>
        </w:rPr>
      </w:pPr>
    </w:p>
    <w:p w14:paraId="3B64A8D1" w14:textId="69B2E9A9" w:rsidR="00EA7683" w:rsidRPr="005C74D7" w:rsidRDefault="00EA7683" w:rsidP="00EA7683">
      <w:pPr>
        <w:tabs>
          <w:tab w:val="left" w:pos="720"/>
        </w:tabs>
        <w:ind w:left="720" w:hanging="360"/>
        <w:rPr>
          <w:rFonts w:ascii="Arial" w:hAnsi="Arial" w:cs="Arial"/>
          <w:sz w:val="20"/>
        </w:rPr>
      </w:pPr>
      <w:r w:rsidRPr="005C74D7">
        <w:rPr>
          <w:rFonts w:ascii="Arial" w:hAnsi="Arial" w:cs="Arial"/>
          <w:sz w:val="20"/>
        </w:rPr>
        <w:tab/>
        <w:t xml:space="preserve">This may seem like a technical study but it becomes </w:t>
      </w:r>
      <w:r w:rsidR="0024795C">
        <w:rPr>
          <w:rFonts w:ascii="Arial" w:hAnsi="Arial" w:cs="Arial" w:hint="cs"/>
          <w:sz w:val="20"/>
          <w:lang w:bidi="he-IL"/>
        </w:rPr>
        <w:t>essential</w:t>
      </w:r>
      <w:r w:rsidRPr="005C74D7">
        <w:rPr>
          <w:rFonts w:ascii="Arial" w:hAnsi="Arial" w:cs="Arial"/>
          <w:sz w:val="20"/>
        </w:rPr>
        <w:t xml:space="preserve"> since </w:t>
      </w:r>
      <w:r w:rsidRPr="005C74D7">
        <w:rPr>
          <w:rFonts w:ascii="Arial" w:hAnsi="Arial" w:cs="Arial"/>
          <w:i/>
          <w:sz w:val="20"/>
        </w:rPr>
        <w:t>hesed</w:t>
      </w:r>
      <w:r w:rsidRPr="005C74D7">
        <w:rPr>
          <w:rFonts w:ascii="Arial" w:hAnsi="Arial" w:cs="Arial"/>
          <w:sz w:val="20"/>
        </w:rPr>
        <w:t xml:space="preserve"> is used</w:t>
      </w:r>
      <w:r w:rsidR="00553753">
        <w:rPr>
          <w:rFonts w:ascii="Arial" w:hAnsi="Arial" w:cs="Arial"/>
          <w:sz w:val="20"/>
        </w:rPr>
        <w:t xml:space="preserve"> in the</w:t>
      </w:r>
      <w:r w:rsidRPr="005C74D7">
        <w:rPr>
          <w:rFonts w:ascii="Arial" w:hAnsi="Arial" w:cs="Arial"/>
          <w:sz w:val="20"/>
        </w:rPr>
        <w:t xml:space="preserve"> Ten Commandments (Exod. 20:6; Deut. 5:10).  Are these commandments: (1) </w:t>
      </w:r>
      <w:r w:rsidRPr="005C74D7">
        <w:rPr>
          <w:rFonts w:ascii="Arial" w:hAnsi="Arial" w:cs="Arial"/>
          <w:i/>
          <w:sz w:val="20"/>
        </w:rPr>
        <w:t>temporary</w:t>
      </w:r>
      <w:r w:rsidRPr="005C74D7">
        <w:rPr>
          <w:rFonts w:ascii="Arial" w:hAnsi="Arial" w:cs="Arial"/>
          <w:sz w:val="20"/>
        </w:rPr>
        <w:t xml:space="preserve"> stipulations stemming from God’s </w:t>
      </w:r>
      <w:r w:rsidRPr="005C74D7">
        <w:rPr>
          <w:rFonts w:ascii="Arial" w:hAnsi="Arial" w:cs="Arial"/>
          <w:i/>
          <w:sz w:val="20"/>
        </w:rPr>
        <w:t>covenant</w:t>
      </w:r>
      <w:r w:rsidRPr="005C74D7">
        <w:rPr>
          <w:rFonts w:ascii="Arial" w:hAnsi="Arial" w:cs="Arial"/>
          <w:sz w:val="20"/>
        </w:rPr>
        <w:t xml:space="preserve"> given only to </w:t>
      </w:r>
      <w:r w:rsidRPr="005C74D7">
        <w:rPr>
          <w:rFonts w:ascii="Arial" w:hAnsi="Arial" w:cs="Arial"/>
          <w:i/>
          <w:sz w:val="20"/>
        </w:rPr>
        <w:t>Israel</w:t>
      </w:r>
      <w:r w:rsidRPr="005C74D7">
        <w:rPr>
          <w:rFonts w:ascii="Arial" w:hAnsi="Arial" w:cs="Arial"/>
          <w:sz w:val="20"/>
        </w:rPr>
        <w:t xml:space="preserve"> to whom God remains true and demands loyalty, or (2) are they </w:t>
      </w:r>
      <w:r w:rsidRPr="005C74D7">
        <w:rPr>
          <w:rFonts w:ascii="Arial" w:hAnsi="Arial" w:cs="Arial"/>
          <w:i/>
          <w:sz w:val="20"/>
        </w:rPr>
        <w:t>“eternal</w:t>
      </w:r>
      <w:r w:rsidRPr="005C74D7">
        <w:rPr>
          <w:rFonts w:ascii="Arial" w:hAnsi="Arial" w:cs="Arial"/>
          <w:sz w:val="20"/>
        </w:rPr>
        <w:t xml:space="preserve"> principles stemming from </w:t>
      </w:r>
      <w:r w:rsidRPr="005C74D7">
        <w:rPr>
          <w:rFonts w:ascii="Arial" w:hAnsi="Arial" w:cs="Arial"/>
          <w:i/>
          <w:sz w:val="20"/>
        </w:rPr>
        <w:t>God’s nature</w:t>
      </w:r>
      <w:r w:rsidRPr="005C74D7">
        <w:rPr>
          <w:rFonts w:ascii="Arial" w:hAnsi="Arial" w:cs="Arial"/>
          <w:sz w:val="20"/>
        </w:rPr>
        <w:t xml:space="preserve"> and his creation to which </w:t>
      </w:r>
      <w:r w:rsidRPr="005C74D7">
        <w:rPr>
          <w:rFonts w:ascii="Arial" w:hAnsi="Arial" w:cs="Arial"/>
          <w:i/>
          <w:sz w:val="20"/>
        </w:rPr>
        <w:t>all</w:t>
      </w:r>
      <w:r w:rsidRPr="005C74D7">
        <w:rPr>
          <w:rFonts w:ascii="Arial" w:hAnsi="Arial" w:cs="Arial"/>
          <w:sz w:val="20"/>
        </w:rPr>
        <w:t xml:space="preserve"> men are obligated…” (idem., 305, emphasis mine).</w:t>
      </w:r>
    </w:p>
    <w:p w14:paraId="1FAD212F" w14:textId="77777777" w:rsidR="00EA7683" w:rsidRPr="005C74D7" w:rsidRDefault="00EA7683" w:rsidP="00EA7683">
      <w:pPr>
        <w:tabs>
          <w:tab w:val="left" w:pos="720"/>
        </w:tabs>
        <w:ind w:left="720" w:hanging="360"/>
        <w:rPr>
          <w:rFonts w:ascii="Arial" w:hAnsi="Arial" w:cs="Arial"/>
          <w:sz w:val="20"/>
        </w:rPr>
      </w:pPr>
    </w:p>
    <w:p w14:paraId="4FDED7F2" w14:textId="1C734E3C" w:rsidR="00EA7683" w:rsidRPr="005C74D7" w:rsidRDefault="00EA7683" w:rsidP="00EA7683">
      <w:pPr>
        <w:tabs>
          <w:tab w:val="left" w:pos="720"/>
        </w:tabs>
        <w:ind w:left="720" w:hanging="360"/>
        <w:rPr>
          <w:rFonts w:ascii="Arial" w:hAnsi="Arial" w:cs="Arial"/>
          <w:sz w:val="20"/>
        </w:rPr>
      </w:pPr>
      <w:r w:rsidRPr="005C74D7">
        <w:rPr>
          <w:rFonts w:ascii="Arial" w:hAnsi="Arial" w:cs="Arial"/>
          <w:sz w:val="20"/>
        </w:rPr>
        <w:tab/>
        <w:t>The present study of Hosea follows Glueck’s view above (#1)</w:t>
      </w:r>
      <w:r w:rsidR="0024795C">
        <w:rPr>
          <w:rFonts w:ascii="Arial" w:hAnsi="Arial" w:cs="Arial" w:hint="cs"/>
          <w:sz w:val="20"/>
          <w:rtl/>
          <w:lang w:bidi="he-IL"/>
        </w:rPr>
        <w:t>,</w:t>
      </w:r>
      <w:r w:rsidRPr="005C74D7">
        <w:rPr>
          <w:rFonts w:ascii="Arial" w:hAnsi="Arial" w:cs="Arial"/>
          <w:sz w:val="20"/>
        </w:rPr>
        <w:t xml:space="preserve"> which interprets the term as referring to covenant loyalty.  In particular, the Mosaic Covenant is in view which obligates both God and Israel to </w:t>
      </w:r>
      <w:r w:rsidR="00FF2BCC">
        <w:rPr>
          <w:rFonts w:ascii="Arial" w:hAnsi="Arial" w:cs="Arial"/>
          <w:sz w:val="20"/>
        </w:rPr>
        <w:t>specific</w:t>
      </w:r>
      <w:r w:rsidRPr="005C74D7">
        <w:rPr>
          <w:rFonts w:ascii="Arial" w:hAnsi="Arial" w:cs="Arial"/>
          <w:sz w:val="20"/>
        </w:rPr>
        <w:t xml:space="preserve"> requirements (cf. Exod. 19–20), including Israel’s blessings for obedience and curses for disobedience (Deut. 28).  Therefore, God continues to show commitment and mercy towards the nation (based upon the Abrahamic Covenant) and Israel should respond by </w:t>
      </w:r>
      <w:r w:rsidR="00CD411A" w:rsidRPr="005C74D7">
        <w:rPr>
          <w:rFonts w:ascii="Arial" w:hAnsi="Arial" w:cs="Arial"/>
          <w:sz w:val="20"/>
        </w:rPr>
        <w:t>showing</w:t>
      </w:r>
      <w:r w:rsidRPr="005C74D7">
        <w:rPr>
          <w:rFonts w:ascii="Arial" w:hAnsi="Arial" w:cs="Arial"/>
          <w:sz w:val="20"/>
        </w:rPr>
        <w:t xml:space="preserve"> loyalty towards God by following the Mosaic stipulations.  This best fits the theme of the book</w:t>
      </w:r>
      <w:r w:rsidR="00E44CF6" w:rsidRPr="005C74D7">
        <w:rPr>
          <w:rFonts w:ascii="Arial" w:hAnsi="Arial" w:cs="Arial"/>
          <w:sz w:val="20"/>
        </w:rPr>
        <w:t>,</w:t>
      </w:r>
      <w:r w:rsidRPr="005C74D7">
        <w:rPr>
          <w:rFonts w:ascii="Arial" w:hAnsi="Arial" w:cs="Arial"/>
          <w:sz w:val="20"/>
        </w:rPr>
        <w:t xml:space="preserve"> as Gomer’s violation of the marriage covenant illustrates Israel’s violation of the nation’s covenant with God.  Also, “L</w:t>
      </w:r>
      <w:r w:rsidRPr="005C74D7">
        <w:rPr>
          <w:rFonts w:ascii="Arial" w:hAnsi="Arial" w:cs="Arial"/>
          <w:sz w:val="16"/>
        </w:rPr>
        <w:t>ORD</w:t>
      </w:r>
      <w:r w:rsidRPr="005C74D7">
        <w:rPr>
          <w:rFonts w:ascii="Arial" w:hAnsi="Arial" w:cs="Arial"/>
          <w:sz w:val="20"/>
        </w:rPr>
        <w:t xml:space="preserve"> (Yahweh),” the covenant name for God, appears 48 times in contrast to “God (Eloheim)</w:t>
      </w:r>
      <w:r w:rsidR="00E44CF6" w:rsidRPr="005C74D7">
        <w:rPr>
          <w:rFonts w:ascii="Arial" w:hAnsi="Arial" w:cs="Arial"/>
          <w:sz w:val="20"/>
        </w:rPr>
        <w:t>,</w:t>
      </w:r>
      <w:r w:rsidRPr="005C74D7">
        <w:rPr>
          <w:rFonts w:ascii="Arial" w:hAnsi="Arial" w:cs="Arial"/>
          <w:sz w:val="20"/>
        </w:rPr>
        <w:t>”</w:t>
      </w:r>
      <w:r w:rsidR="00E44CF6" w:rsidRPr="005C74D7">
        <w:rPr>
          <w:rFonts w:ascii="Arial" w:hAnsi="Arial" w:cs="Arial"/>
          <w:sz w:val="20"/>
        </w:rPr>
        <w:t xml:space="preserve"> </w:t>
      </w:r>
      <w:r w:rsidRPr="005C74D7">
        <w:rPr>
          <w:rFonts w:ascii="Arial" w:hAnsi="Arial" w:cs="Arial"/>
          <w:sz w:val="20"/>
        </w:rPr>
        <w:t>a non-covenantal designation occurring only 29 times.  (For a more complete study on these covenant ideas</w:t>
      </w:r>
      <w:r w:rsidR="0024795C">
        <w:rPr>
          <w:rFonts w:ascii="Arial" w:hAnsi="Arial" w:cs="Arial" w:hint="cs"/>
          <w:sz w:val="20"/>
          <w:rtl/>
          <w:lang w:bidi="he-IL"/>
        </w:rPr>
        <w:t>,</w:t>
      </w:r>
      <w:r w:rsidRPr="005C74D7">
        <w:rPr>
          <w:rFonts w:ascii="Arial" w:hAnsi="Arial" w:cs="Arial"/>
          <w:sz w:val="20"/>
        </w:rPr>
        <w:t xml:space="preserve"> see the Deuteronomy notes for this course.)  The terms “loyal love” or “loving loyalty/kindness” in the following outlines are used when referring to </w:t>
      </w:r>
      <w:r w:rsidRPr="005C74D7">
        <w:rPr>
          <w:rFonts w:ascii="Arial" w:hAnsi="Arial" w:cs="Arial"/>
          <w:i/>
          <w:sz w:val="20"/>
        </w:rPr>
        <w:t>hesed.</w:t>
      </w:r>
    </w:p>
    <w:p w14:paraId="330F50E2" w14:textId="77777777" w:rsidR="00DD5329" w:rsidRPr="00941D8D" w:rsidRDefault="00DD5329" w:rsidP="00EA7683">
      <w:pPr>
        <w:tabs>
          <w:tab w:val="left" w:pos="720"/>
        </w:tabs>
        <w:ind w:left="720" w:hanging="720"/>
        <w:jc w:val="center"/>
        <w:outlineLvl w:val="0"/>
        <w:rPr>
          <w:rFonts w:ascii="Arial" w:hAnsi="Arial" w:cs="Arial"/>
          <w:szCs w:val="16"/>
        </w:rPr>
      </w:pPr>
    </w:p>
    <w:p w14:paraId="6D9EAC24" w14:textId="77777777" w:rsidR="00EA7683" w:rsidRPr="005C74D7" w:rsidRDefault="00EA7683" w:rsidP="00EA7683">
      <w:pPr>
        <w:tabs>
          <w:tab w:val="left" w:pos="720"/>
        </w:tabs>
        <w:ind w:left="720" w:hanging="720"/>
        <w:jc w:val="center"/>
        <w:outlineLvl w:val="0"/>
        <w:rPr>
          <w:rFonts w:ascii="Arial" w:hAnsi="Arial" w:cs="Arial"/>
          <w:sz w:val="32"/>
        </w:rPr>
      </w:pPr>
      <w:r w:rsidRPr="005C74D7">
        <w:rPr>
          <w:rFonts w:ascii="Arial" w:hAnsi="Arial" w:cs="Arial"/>
          <w:b/>
          <w:sz w:val="32"/>
        </w:rPr>
        <w:t>Argument</w:t>
      </w:r>
    </w:p>
    <w:p w14:paraId="7B3ECA33" w14:textId="77777777" w:rsidR="00EA7683" w:rsidRPr="005C74D7" w:rsidRDefault="00EA7683" w:rsidP="00EA7683">
      <w:pPr>
        <w:ind w:firstLine="360"/>
        <w:rPr>
          <w:rFonts w:ascii="Arial" w:hAnsi="Arial" w:cs="Arial"/>
          <w:sz w:val="20"/>
        </w:rPr>
      </w:pPr>
    </w:p>
    <w:p w14:paraId="32E000BD" w14:textId="2D1F3985" w:rsidR="00EA7683" w:rsidRPr="005C74D7" w:rsidRDefault="00EA7683" w:rsidP="00EA7683">
      <w:pPr>
        <w:ind w:firstLine="360"/>
        <w:rPr>
          <w:rFonts w:ascii="Arial" w:hAnsi="Arial" w:cs="Arial"/>
          <w:sz w:val="20"/>
        </w:rPr>
      </w:pPr>
      <w:r w:rsidRPr="005C74D7">
        <w:rPr>
          <w:rFonts w:ascii="Arial" w:hAnsi="Arial" w:cs="Arial"/>
          <w:sz w:val="20"/>
        </w:rPr>
        <w:t>The Book of Hosea flows in two broad sweeps</w:t>
      </w:r>
      <w:r w:rsidR="0024795C">
        <w:rPr>
          <w:rFonts w:ascii="Arial" w:hAnsi="Arial" w:cs="Arial" w:hint="cs"/>
          <w:sz w:val="20"/>
          <w:rtl/>
          <w:lang w:bidi="he-IL"/>
        </w:rPr>
        <w:t>,</w:t>
      </w:r>
      <w:r w:rsidRPr="005C74D7">
        <w:rPr>
          <w:rFonts w:ascii="Arial" w:hAnsi="Arial" w:cs="Arial"/>
          <w:sz w:val="20"/>
        </w:rPr>
        <w:t xml:space="preserve"> with chapters 1–3 illustrating the remainder of the book (</w:t>
      </w:r>
      <w:r w:rsidR="00F71D0A">
        <w:rPr>
          <w:rFonts w:ascii="Arial" w:hAnsi="Arial" w:cs="Arial"/>
          <w:sz w:val="20"/>
        </w:rPr>
        <w:t>Hosea</w:t>
      </w:r>
      <w:r w:rsidRPr="005C74D7">
        <w:rPr>
          <w:rFonts w:ascii="Arial" w:hAnsi="Arial" w:cs="Arial"/>
          <w:sz w:val="20"/>
        </w:rPr>
        <w:t xml:space="preserve"> 4–14).  In chapters 1–3</w:t>
      </w:r>
      <w:r w:rsidR="0024795C">
        <w:rPr>
          <w:rFonts w:ascii="Arial" w:hAnsi="Arial" w:cs="Arial" w:hint="cs"/>
          <w:sz w:val="20"/>
          <w:rtl/>
          <w:lang w:bidi="he-IL"/>
        </w:rPr>
        <w:t>,</w:t>
      </w:r>
      <w:r w:rsidRPr="005C74D7">
        <w:rPr>
          <w:rFonts w:ascii="Arial" w:hAnsi="Arial" w:cs="Arial"/>
          <w:sz w:val="20"/>
        </w:rPr>
        <w:t xml:space="preserve"> Hosea's personal marriage tragedy later finds parallel in chapters 4–14</w:t>
      </w:r>
      <w:r w:rsidR="0024795C">
        <w:rPr>
          <w:rFonts w:ascii="Arial" w:hAnsi="Arial" w:cs="Arial" w:hint="cs"/>
          <w:sz w:val="20"/>
          <w:rtl/>
          <w:lang w:bidi="he-IL"/>
        </w:rPr>
        <w:t>,</w:t>
      </w:r>
      <w:r w:rsidRPr="005C74D7">
        <w:rPr>
          <w:rFonts w:ascii="Arial" w:hAnsi="Arial" w:cs="Arial"/>
          <w:sz w:val="20"/>
        </w:rPr>
        <w:t xml:space="preserve"> wherein Israel's unfaithfulness is contrasted with God's faithfulness. </w:t>
      </w:r>
    </w:p>
    <w:p w14:paraId="56891006" w14:textId="77777777" w:rsidR="00EA7683" w:rsidRPr="005C74D7" w:rsidRDefault="00EA7683" w:rsidP="00EA7683">
      <w:pPr>
        <w:ind w:firstLine="360"/>
        <w:rPr>
          <w:rFonts w:ascii="Arial" w:hAnsi="Arial" w:cs="Arial"/>
          <w:sz w:val="20"/>
        </w:rPr>
      </w:pPr>
    </w:p>
    <w:p w14:paraId="6338AD50" w14:textId="63B61B7A" w:rsidR="00EA7683" w:rsidRPr="005C74D7" w:rsidRDefault="00EA7683" w:rsidP="00EA7683">
      <w:pPr>
        <w:ind w:firstLine="360"/>
        <w:rPr>
          <w:rFonts w:ascii="Arial" w:hAnsi="Arial" w:cs="Arial"/>
          <w:sz w:val="20"/>
        </w:rPr>
      </w:pPr>
      <w:r w:rsidRPr="005C74D7">
        <w:rPr>
          <w:rFonts w:ascii="Arial" w:hAnsi="Arial" w:cs="Arial"/>
          <w:sz w:val="20"/>
        </w:rPr>
        <w:t xml:space="preserve">In the </w:t>
      </w:r>
      <w:r w:rsidR="0024795C">
        <w:rPr>
          <w:rFonts w:ascii="Arial" w:hAnsi="Arial" w:cs="Arial" w:hint="cs"/>
          <w:sz w:val="20"/>
          <w:lang w:bidi="he-IL"/>
        </w:rPr>
        <w:t>central</w:t>
      </w:r>
      <w:r w:rsidRPr="005C74D7">
        <w:rPr>
          <w:rFonts w:ascii="Arial" w:hAnsi="Arial" w:cs="Arial"/>
          <w:sz w:val="20"/>
        </w:rPr>
        <w:t xml:space="preserve"> part of the book (ch</w:t>
      </w:r>
      <w:r w:rsidR="00AA35BE">
        <w:rPr>
          <w:rFonts w:ascii="Arial" w:hAnsi="Arial" w:cs="Arial" w:hint="cs"/>
          <w:sz w:val="20"/>
          <w:lang w:bidi="he-IL"/>
        </w:rPr>
        <w:t>apters</w:t>
      </w:r>
      <w:r w:rsidRPr="005C74D7">
        <w:rPr>
          <w:rFonts w:ascii="Arial" w:hAnsi="Arial" w:cs="Arial"/>
          <w:sz w:val="20"/>
        </w:rPr>
        <w:t xml:space="preserve"> 4–13), God summarizes an official lawsuit against Israel in 4:1-3</w:t>
      </w:r>
      <w:r w:rsidR="00AA35BE">
        <w:rPr>
          <w:rFonts w:ascii="Arial" w:hAnsi="Arial" w:cs="Arial" w:hint="cs"/>
          <w:sz w:val="20"/>
          <w:rtl/>
          <w:lang w:bidi="he-IL"/>
        </w:rPr>
        <w:t>,</w:t>
      </w:r>
      <w:r w:rsidRPr="005C74D7">
        <w:rPr>
          <w:rFonts w:ascii="Arial" w:hAnsi="Arial" w:cs="Arial"/>
          <w:sz w:val="20"/>
        </w:rPr>
        <w:t xml:space="preserve"> </w:t>
      </w:r>
      <w:r w:rsidR="00AA35BE">
        <w:rPr>
          <w:rFonts w:ascii="Arial" w:hAnsi="Arial" w:cs="Arial" w:hint="cs"/>
          <w:sz w:val="20"/>
          <w:lang w:bidi="he-IL"/>
        </w:rPr>
        <w:t>which</w:t>
      </w:r>
      <w:r w:rsidRPr="005C74D7">
        <w:rPr>
          <w:rFonts w:ascii="Arial" w:hAnsi="Arial" w:cs="Arial"/>
          <w:sz w:val="20"/>
        </w:rPr>
        <w:t xml:space="preserve"> provides the outline for the rest of the book (except chapter 14).  This lawsuit marshals evidence against Israel, the defendant who is guilty of lacking three covenantal requirements: knowledge of God (4:4–6:3), loving loyalty/kindness (6:4–11:11), and faithfulness (11:12–13:16).  Finally, God calls for the wise and righteous in the nation to repent and turn to Him for fruitfulness that can only come from Him (</w:t>
      </w:r>
      <w:r w:rsidR="00E91543">
        <w:rPr>
          <w:rFonts w:ascii="Arial" w:hAnsi="Arial" w:cs="Arial"/>
          <w:sz w:val="20"/>
        </w:rPr>
        <w:t>Hosea</w:t>
      </w:r>
      <w:r w:rsidRPr="005C74D7">
        <w:rPr>
          <w:rFonts w:ascii="Arial" w:hAnsi="Arial" w:cs="Arial"/>
          <w:sz w:val="20"/>
        </w:rPr>
        <w:t xml:space="preserve"> 14).</w:t>
      </w:r>
    </w:p>
    <w:p w14:paraId="105DCEED" w14:textId="77777777" w:rsidR="00EA7683" w:rsidRPr="005C74D7" w:rsidRDefault="00EA7683" w:rsidP="00EA7683">
      <w:pPr>
        <w:ind w:firstLine="360"/>
        <w:rPr>
          <w:rFonts w:ascii="Arial" w:hAnsi="Arial" w:cs="Arial"/>
          <w:sz w:val="20"/>
        </w:rPr>
      </w:pPr>
    </w:p>
    <w:p w14:paraId="79D80D0C" w14:textId="77777777" w:rsidR="00EA7683" w:rsidRPr="005C74D7" w:rsidRDefault="00EA7683" w:rsidP="00EA7683">
      <w:pPr>
        <w:jc w:val="center"/>
        <w:outlineLvl w:val="0"/>
        <w:rPr>
          <w:rFonts w:ascii="Arial" w:hAnsi="Arial" w:cs="Arial"/>
          <w:sz w:val="20"/>
        </w:rPr>
      </w:pPr>
      <w:r w:rsidRPr="005C74D7">
        <w:rPr>
          <w:rFonts w:ascii="Arial" w:hAnsi="Arial" w:cs="Arial"/>
          <w:b/>
          <w:sz w:val="32"/>
        </w:rPr>
        <w:t>Synthesis</w:t>
      </w:r>
    </w:p>
    <w:p w14:paraId="707972FA" w14:textId="77777777" w:rsidR="00EA7683" w:rsidRPr="005C74D7" w:rsidRDefault="00EA7683" w:rsidP="00EA7683">
      <w:pPr>
        <w:tabs>
          <w:tab w:val="left" w:pos="360"/>
        </w:tabs>
        <w:ind w:left="360" w:hanging="360"/>
        <w:rPr>
          <w:rFonts w:ascii="Arial" w:hAnsi="Arial" w:cs="Arial"/>
          <w:sz w:val="14"/>
        </w:rPr>
      </w:pPr>
    </w:p>
    <w:p w14:paraId="7E3CD721" w14:textId="77777777" w:rsidR="00EA7683" w:rsidRPr="005C74D7" w:rsidRDefault="00EA7683" w:rsidP="00EA7683">
      <w:pPr>
        <w:tabs>
          <w:tab w:val="left" w:pos="360"/>
        </w:tabs>
        <w:ind w:left="360" w:hanging="360"/>
        <w:outlineLvl w:val="0"/>
        <w:rPr>
          <w:rFonts w:ascii="Arial" w:hAnsi="Arial" w:cs="Arial"/>
          <w:b/>
          <w:sz w:val="20"/>
        </w:rPr>
      </w:pPr>
      <w:r w:rsidRPr="005C74D7">
        <w:rPr>
          <w:rFonts w:ascii="Arial" w:hAnsi="Arial" w:cs="Arial"/>
          <w:b/>
          <w:sz w:val="20"/>
        </w:rPr>
        <w:t>God's loyalty to repentant Israel</w:t>
      </w:r>
    </w:p>
    <w:p w14:paraId="7F1605FE" w14:textId="77777777" w:rsidR="00EA7683" w:rsidRPr="005C74D7" w:rsidRDefault="00EA7683" w:rsidP="00EA7683">
      <w:pPr>
        <w:tabs>
          <w:tab w:val="left" w:pos="360"/>
        </w:tabs>
        <w:ind w:left="360" w:hanging="360"/>
        <w:rPr>
          <w:rFonts w:ascii="Arial" w:hAnsi="Arial" w:cs="Arial"/>
          <w:sz w:val="14"/>
        </w:rPr>
      </w:pPr>
    </w:p>
    <w:p w14:paraId="0AF0EEF7" w14:textId="77777777" w:rsidR="00EA7683" w:rsidRPr="005C74D7" w:rsidRDefault="00EA7683" w:rsidP="00EA7683">
      <w:pPr>
        <w:tabs>
          <w:tab w:val="left" w:pos="2160"/>
        </w:tabs>
        <w:rPr>
          <w:rFonts w:ascii="Arial" w:hAnsi="Arial" w:cs="Arial"/>
          <w:b/>
          <w:sz w:val="20"/>
        </w:rPr>
      </w:pPr>
      <w:r w:rsidRPr="005C74D7">
        <w:rPr>
          <w:rFonts w:ascii="Arial" w:hAnsi="Arial" w:cs="Arial"/>
          <w:b/>
          <w:sz w:val="20"/>
        </w:rPr>
        <w:t>1–3</w:t>
      </w:r>
      <w:r w:rsidRPr="005C74D7">
        <w:rPr>
          <w:rFonts w:ascii="Arial" w:hAnsi="Arial" w:cs="Arial"/>
          <w:b/>
          <w:sz w:val="20"/>
        </w:rPr>
        <w:tab/>
        <w:t>Unfaithful Gomer/faithful Hosea</w:t>
      </w:r>
    </w:p>
    <w:p w14:paraId="580C3FCA" w14:textId="77777777" w:rsidR="00EA7683" w:rsidRPr="005C74D7" w:rsidRDefault="00EA7683" w:rsidP="00EA7683">
      <w:pPr>
        <w:tabs>
          <w:tab w:val="left" w:pos="2520"/>
        </w:tabs>
        <w:ind w:left="360"/>
        <w:rPr>
          <w:rFonts w:ascii="Arial" w:hAnsi="Arial" w:cs="Arial"/>
          <w:sz w:val="20"/>
        </w:rPr>
      </w:pPr>
      <w:r w:rsidRPr="005C74D7">
        <w:rPr>
          <w:rFonts w:ascii="Arial" w:hAnsi="Arial" w:cs="Arial"/>
          <w:sz w:val="20"/>
        </w:rPr>
        <w:t>1:1–2:1</w:t>
      </w:r>
      <w:r w:rsidRPr="005C74D7">
        <w:rPr>
          <w:rFonts w:ascii="Arial" w:hAnsi="Arial" w:cs="Arial"/>
          <w:sz w:val="20"/>
        </w:rPr>
        <w:tab/>
        <w:t>Personal marriage tragedy</w:t>
      </w:r>
    </w:p>
    <w:p w14:paraId="68F7FBDA" w14:textId="77777777" w:rsidR="00EA7683" w:rsidRPr="005C74D7" w:rsidRDefault="00EA7683" w:rsidP="00EA7683">
      <w:pPr>
        <w:tabs>
          <w:tab w:val="left" w:pos="2520"/>
        </w:tabs>
        <w:ind w:left="360"/>
        <w:rPr>
          <w:rFonts w:ascii="Arial" w:hAnsi="Arial" w:cs="Arial"/>
          <w:sz w:val="20"/>
        </w:rPr>
      </w:pPr>
      <w:r w:rsidRPr="005C74D7">
        <w:rPr>
          <w:rFonts w:ascii="Arial" w:hAnsi="Arial" w:cs="Arial"/>
          <w:sz w:val="20"/>
        </w:rPr>
        <w:t>2:2-23</w:t>
      </w:r>
      <w:r w:rsidRPr="005C74D7">
        <w:rPr>
          <w:rFonts w:ascii="Arial" w:hAnsi="Arial" w:cs="Arial"/>
          <w:sz w:val="20"/>
        </w:rPr>
        <w:tab/>
        <w:t>Judgments/restoration</w:t>
      </w:r>
    </w:p>
    <w:p w14:paraId="0C85C160" w14:textId="77777777" w:rsidR="00EA7683" w:rsidRPr="005C74D7" w:rsidRDefault="00EA7683" w:rsidP="00EA7683">
      <w:pPr>
        <w:tabs>
          <w:tab w:val="left" w:pos="2520"/>
        </w:tabs>
        <w:ind w:left="360"/>
        <w:rPr>
          <w:rFonts w:ascii="Arial" w:hAnsi="Arial" w:cs="Arial"/>
          <w:sz w:val="20"/>
        </w:rPr>
      </w:pPr>
      <w:r w:rsidRPr="005C74D7">
        <w:rPr>
          <w:rFonts w:ascii="Arial" w:hAnsi="Arial" w:cs="Arial"/>
          <w:sz w:val="20"/>
        </w:rPr>
        <w:t>3</w:t>
      </w:r>
      <w:r w:rsidRPr="005C74D7">
        <w:rPr>
          <w:rFonts w:ascii="Arial" w:hAnsi="Arial" w:cs="Arial"/>
          <w:sz w:val="20"/>
        </w:rPr>
        <w:tab/>
        <w:t>Gomer received back</w:t>
      </w:r>
    </w:p>
    <w:p w14:paraId="025837ED" w14:textId="77777777" w:rsidR="00EA7683" w:rsidRPr="005C74D7" w:rsidRDefault="00EA7683" w:rsidP="00EA7683">
      <w:pPr>
        <w:tabs>
          <w:tab w:val="left" w:pos="360"/>
        </w:tabs>
        <w:ind w:left="360" w:hanging="360"/>
        <w:rPr>
          <w:rFonts w:ascii="Arial" w:hAnsi="Arial" w:cs="Arial"/>
          <w:sz w:val="14"/>
        </w:rPr>
      </w:pPr>
    </w:p>
    <w:p w14:paraId="0D662D7B" w14:textId="77777777" w:rsidR="00EA7683" w:rsidRPr="005C74D7" w:rsidRDefault="00EA7683" w:rsidP="00EA7683">
      <w:pPr>
        <w:tabs>
          <w:tab w:val="left" w:pos="2160"/>
        </w:tabs>
        <w:rPr>
          <w:rFonts w:ascii="Arial" w:hAnsi="Arial" w:cs="Arial"/>
          <w:b/>
          <w:sz w:val="20"/>
        </w:rPr>
      </w:pPr>
      <w:r w:rsidRPr="005C74D7">
        <w:rPr>
          <w:rFonts w:ascii="Arial" w:hAnsi="Arial" w:cs="Arial"/>
          <w:b/>
          <w:sz w:val="20"/>
        </w:rPr>
        <w:t>4–14</w:t>
      </w:r>
      <w:r w:rsidRPr="005C74D7">
        <w:rPr>
          <w:rFonts w:ascii="Arial" w:hAnsi="Arial" w:cs="Arial"/>
          <w:b/>
          <w:sz w:val="20"/>
        </w:rPr>
        <w:tab/>
        <w:t>Unfaithful Israel/faithful God</w:t>
      </w:r>
    </w:p>
    <w:p w14:paraId="23EB8BDF" w14:textId="77777777" w:rsidR="00EA7683" w:rsidRPr="005C74D7" w:rsidRDefault="00EA7683" w:rsidP="00EA7683">
      <w:pPr>
        <w:tabs>
          <w:tab w:val="left" w:pos="2520"/>
        </w:tabs>
        <w:ind w:left="360"/>
        <w:rPr>
          <w:rFonts w:ascii="Arial" w:hAnsi="Arial" w:cs="Arial"/>
          <w:sz w:val="20"/>
        </w:rPr>
      </w:pPr>
      <w:r w:rsidRPr="005C74D7">
        <w:rPr>
          <w:rFonts w:ascii="Arial" w:hAnsi="Arial" w:cs="Arial"/>
          <w:sz w:val="20"/>
        </w:rPr>
        <w:t>4:1-3</w:t>
      </w:r>
      <w:r w:rsidRPr="005C74D7">
        <w:rPr>
          <w:rFonts w:ascii="Arial" w:hAnsi="Arial" w:cs="Arial"/>
          <w:sz w:val="20"/>
        </w:rPr>
        <w:tab/>
        <w:t>Lawsuit summarized: lack of…</w:t>
      </w:r>
    </w:p>
    <w:p w14:paraId="1E61BFBB" w14:textId="77777777" w:rsidR="00EA7683" w:rsidRPr="005C74D7" w:rsidRDefault="00EA7683" w:rsidP="00EA7683">
      <w:pPr>
        <w:tabs>
          <w:tab w:val="left" w:pos="2520"/>
        </w:tabs>
        <w:ind w:left="360"/>
        <w:rPr>
          <w:rFonts w:ascii="Arial" w:hAnsi="Arial" w:cs="Arial"/>
          <w:sz w:val="20"/>
        </w:rPr>
      </w:pPr>
      <w:r w:rsidRPr="005C74D7">
        <w:rPr>
          <w:rFonts w:ascii="Arial" w:hAnsi="Arial" w:cs="Arial"/>
          <w:sz w:val="20"/>
        </w:rPr>
        <w:t>4:4–6:3</w:t>
      </w:r>
      <w:r w:rsidRPr="005C74D7">
        <w:rPr>
          <w:rFonts w:ascii="Arial" w:hAnsi="Arial" w:cs="Arial"/>
          <w:sz w:val="20"/>
        </w:rPr>
        <w:tab/>
        <w:t>Spiritual knowledge</w:t>
      </w:r>
    </w:p>
    <w:p w14:paraId="27053AFB" w14:textId="77777777" w:rsidR="00EA7683" w:rsidRPr="005C74D7" w:rsidRDefault="00EA7683" w:rsidP="00EA7683">
      <w:pPr>
        <w:tabs>
          <w:tab w:val="left" w:pos="2880"/>
        </w:tabs>
        <w:ind w:left="720"/>
        <w:rPr>
          <w:rFonts w:ascii="Arial" w:hAnsi="Arial" w:cs="Arial"/>
          <w:sz w:val="20"/>
        </w:rPr>
      </w:pPr>
      <w:r w:rsidRPr="005C74D7">
        <w:rPr>
          <w:rFonts w:ascii="Arial" w:hAnsi="Arial" w:cs="Arial"/>
          <w:sz w:val="20"/>
        </w:rPr>
        <w:t>4:4-19</w:t>
      </w:r>
      <w:r w:rsidRPr="005C74D7">
        <w:rPr>
          <w:rFonts w:ascii="Arial" w:hAnsi="Arial" w:cs="Arial"/>
          <w:sz w:val="20"/>
        </w:rPr>
        <w:tab/>
        <w:t>Idolatry</w:t>
      </w:r>
    </w:p>
    <w:p w14:paraId="0EB4850E" w14:textId="77777777" w:rsidR="00EA7683" w:rsidRPr="005C74D7" w:rsidRDefault="00EA7683" w:rsidP="00EA7683">
      <w:pPr>
        <w:tabs>
          <w:tab w:val="left" w:pos="2880"/>
        </w:tabs>
        <w:ind w:left="720"/>
        <w:rPr>
          <w:rFonts w:ascii="Arial" w:hAnsi="Arial" w:cs="Arial"/>
          <w:sz w:val="20"/>
        </w:rPr>
      </w:pPr>
      <w:r w:rsidRPr="005C74D7">
        <w:rPr>
          <w:rFonts w:ascii="Arial" w:hAnsi="Arial" w:cs="Arial"/>
          <w:sz w:val="20"/>
        </w:rPr>
        <w:t>5</w:t>
      </w:r>
      <w:r w:rsidRPr="005C74D7">
        <w:rPr>
          <w:rFonts w:ascii="Arial" w:hAnsi="Arial" w:cs="Arial"/>
          <w:sz w:val="20"/>
        </w:rPr>
        <w:tab/>
        <w:t>Prostitution/restoration</w:t>
      </w:r>
    </w:p>
    <w:p w14:paraId="3E6123B5" w14:textId="77777777" w:rsidR="00EA7683" w:rsidRPr="005C74D7" w:rsidRDefault="00EA7683" w:rsidP="00EA7683">
      <w:pPr>
        <w:tabs>
          <w:tab w:val="left" w:pos="2880"/>
        </w:tabs>
        <w:ind w:left="720"/>
        <w:rPr>
          <w:rFonts w:ascii="Arial" w:hAnsi="Arial" w:cs="Arial"/>
          <w:sz w:val="20"/>
        </w:rPr>
      </w:pPr>
      <w:r w:rsidRPr="005C74D7">
        <w:rPr>
          <w:rFonts w:ascii="Arial" w:hAnsi="Arial" w:cs="Arial"/>
          <w:sz w:val="20"/>
        </w:rPr>
        <w:t>6:1-3</w:t>
      </w:r>
      <w:r w:rsidRPr="005C74D7">
        <w:rPr>
          <w:rFonts w:ascii="Arial" w:hAnsi="Arial" w:cs="Arial"/>
          <w:sz w:val="20"/>
        </w:rPr>
        <w:tab/>
        <w:t>Forgiveness for repentance</w:t>
      </w:r>
    </w:p>
    <w:p w14:paraId="2FA3A462" w14:textId="77777777" w:rsidR="00EA7683" w:rsidRPr="005C74D7" w:rsidRDefault="00EA7683" w:rsidP="00EA7683">
      <w:pPr>
        <w:tabs>
          <w:tab w:val="left" w:pos="2520"/>
        </w:tabs>
        <w:ind w:left="360"/>
        <w:rPr>
          <w:rFonts w:ascii="Arial" w:hAnsi="Arial" w:cs="Arial"/>
          <w:sz w:val="20"/>
        </w:rPr>
      </w:pPr>
      <w:r w:rsidRPr="005C74D7">
        <w:rPr>
          <w:rFonts w:ascii="Arial" w:hAnsi="Arial" w:cs="Arial"/>
          <w:sz w:val="20"/>
        </w:rPr>
        <w:t>6:4–11:11</w:t>
      </w:r>
      <w:r w:rsidRPr="005C74D7">
        <w:rPr>
          <w:rFonts w:ascii="Arial" w:hAnsi="Arial" w:cs="Arial"/>
          <w:sz w:val="20"/>
        </w:rPr>
        <w:tab/>
        <w:t>Loyal love</w:t>
      </w:r>
    </w:p>
    <w:p w14:paraId="33E5FDF9" w14:textId="77777777" w:rsidR="00EA7683" w:rsidRPr="005C74D7" w:rsidRDefault="00EA7683" w:rsidP="00EA7683">
      <w:pPr>
        <w:tabs>
          <w:tab w:val="left" w:pos="2880"/>
        </w:tabs>
        <w:ind w:left="720"/>
        <w:rPr>
          <w:rFonts w:ascii="Arial" w:hAnsi="Arial" w:cs="Arial"/>
          <w:sz w:val="20"/>
        </w:rPr>
      </w:pPr>
      <w:r w:rsidRPr="005C74D7">
        <w:rPr>
          <w:rFonts w:ascii="Arial" w:hAnsi="Arial" w:cs="Arial"/>
          <w:sz w:val="20"/>
        </w:rPr>
        <w:t>6:4–7:16</w:t>
      </w:r>
      <w:r w:rsidRPr="005C74D7">
        <w:rPr>
          <w:rFonts w:ascii="Arial" w:hAnsi="Arial" w:cs="Arial"/>
          <w:sz w:val="20"/>
        </w:rPr>
        <w:tab/>
        <w:t>Formalism, vices, alliances</w:t>
      </w:r>
    </w:p>
    <w:p w14:paraId="194D000B" w14:textId="77777777" w:rsidR="00EA7683" w:rsidRPr="005C74D7" w:rsidRDefault="00EA7683" w:rsidP="00EA7683">
      <w:pPr>
        <w:tabs>
          <w:tab w:val="left" w:pos="2880"/>
        </w:tabs>
        <w:ind w:left="720"/>
        <w:rPr>
          <w:rFonts w:ascii="Arial" w:hAnsi="Arial" w:cs="Arial"/>
          <w:sz w:val="20"/>
        </w:rPr>
      </w:pPr>
      <w:r w:rsidRPr="005C74D7">
        <w:rPr>
          <w:rFonts w:ascii="Arial" w:hAnsi="Arial" w:cs="Arial"/>
          <w:sz w:val="20"/>
        </w:rPr>
        <w:t>8:1–11:11</w:t>
      </w:r>
      <w:r w:rsidRPr="005C74D7">
        <w:rPr>
          <w:rFonts w:ascii="Arial" w:hAnsi="Arial" w:cs="Arial"/>
          <w:sz w:val="20"/>
        </w:rPr>
        <w:tab/>
        <w:t>Dispersion coming</w:t>
      </w:r>
    </w:p>
    <w:p w14:paraId="3A075D85" w14:textId="77777777" w:rsidR="00EA7683" w:rsidRPr="005C74D7" w:rsidRDefault="00EA7683" w:rsidP="00EA7683">
      <w:pPr>
        <w:tabs>
          <w:tab w:val="left" w:pos="2520"/>
        </w:tabs>
        <w:ind w:left="360"/>
        <w:rPr>
          <w:rFonts w:ascii="Arial" w:hAnsi="Arial" w:cs="Arial"/>
          <w:sz w:val="20"/>
        </w:rPr>
      </w:pPr>
      <w:r w:rsidRPr="005C74D7">
        <w:rPr>
          <w:rFonts w:ascii="Arial" w:hAnsi="Arial" w:cs="Arial"/>
          <w:sz w:val="20"/>
        </w:rPr>
        <w:t>11:12–13:16</w:t>
      </w:r>
      <w:r w:rsidRPr="005C74D7">
        <w:rPr>
          <w:rFonts w:ascii="Arial" w:hAnsi="Arial" w:cs="Arial"/>
          <w:sz w:val="20"/>
        </w:rPr>
        <w:tab/>
        <w:t>Faithfulness</w:t>
      </w:r>
    </w:p>
    <w:p w14:paraId="479B81A5" w14:textId="77777777" w:rsidR="00EA7683" w:rsidRPr="005C74D7" w:rsidRDefault="00EA7683" w:rsidP="00EA7683">
      <w:pPr>
        <w:tabs>
          <w:tab w:val="left" w:pos="2880"/>
        </w:tabs>
        <w:ind w:left="720"/>
        <w:rPr>
          <w:rFonts w:ascii="Arial" w:hAnsi="Arial" w:cs="Arial"/>
          <w:sz w:val="20"/>
        </w:rPr>
      </w:pPr>
      <w:r w:rsidRPr="005C74D7">
        <w:rPr>
          <w:rFonts w:ascii="Arial" w:hAnsi="Arial" w:cs="Arial"/>
          <w:sz w:val="20"/>
        </w:rPr>
        <w:t>11:12–12:14</w:t>
      </w:r>
      <w:r w:rsidRPr="005C74D7">
        <w:rPr>
          <w:rFonts w:ascii="Arial" w:hAnsi="Arial" w:cs="Arial"/>
          <w:sz w:val="20"/>
        </w:rPr>
        <w:tab/>
        <w:t>Alliances, pride, rejecting prophets</w:t>
      </w:r>
    </w:p>
    <w:p w14:paraId="33C977FA" w14:textId="77777777" w:rsidR="00EA7683" w:rsidRPr="005C74D7" w:rsidRDefault="00EA7683" w:rsidP="00EA7683">
      <w:pPr>
        <w:tabs>
          <w:tab w:val="left" w:pos="2880"/>
        </w:tabs>
        <w:ind w:left="720"/>
        <w:rPr>
          <w:rFonts w:ascii="Arial" w:hAnsi="Arial" w:cs="Arial"/>
          <w:sz w:val="20"/>
        </w:rPr>
      </w:pPr>
      <w:r w:rsidRPr="005C74D7">
        <w:rPr>
          <w:rFonts w:ascii="Arial" w:hAnsi="Arial" w:cs="Arial"/>
          <w:sz w:val="20"/>
        </w:rPr>
        <w:t>13</w:t>
      </w:r>
      <w:r w:rsidRPr="005C74D7">
        <w:rPr>
          <w:rFonts w:ascii="Arial" w:hAnsi="Arial" w:cs="Arial"/>
          <w:sz w:val="20"/>
        </w:rPr>
        <w:tab/>
        <w:t>False worship</w:t>
      </w:r>
    </w:p>
    <w:p w14:paraId="530C6DE9" w14:textId="77777777" w:rsidR="00EA7683" w:rsidRPr="005C74D7" w:rsidRDefault="00EA7683" w:rsidP="00EA7683">
      <w:pPr>
        <w:tabs>
          <w:tab w:val="left" w:pos="2520"/>
        </w:tabs>
        <w:ind w:left="360"/>
        <w:rPr>
          <w:rFonts w:ascii="Arial" w:hAnsi="Arial" w:cs="Arial"/>
          <w:sz w:val="20"/>
        </w:rPr>
      </w:pPr>
      <w:r w:rsidRPr="005C74D7">
        <w:rPr>
          <w:rFonts w:ascii="Arial" w:hAnsi="Arial" w:cs="Arial"/>
          <w:sz w:val="20"/>
        </w:rPr>
        <w:t>14</w:t>
      </w:r>
      <w:r w:rsidRPr="005C74D7">
        <w:rPr>
          <w:rFonts w:ascii="Arial" w:hAnsi="Arial" w:cs="Arial"/>
          <w:sz w:val="20"/>
        </w:rPr>
        <w:tab/>
        <w:t>Repentance yields fruitfulness</w:t>
      </w:r>
    </w:p>
    <w:p w14:paraId="1EE17769" w14:textId="77777777" w:rsidR="00EA7683" w:rsidRPr="005C74D7" w:rsidRDefault="00EA7683" w:rsidP="00EA7683">
      <w:pPr>
        <w:tabs>
          <w:tab w:val="left" w:pos="360"/>
        </w:tabs>
        <w:ind w:left="360" w:hanging="360"/>
        <w:rPr>
          <w:rFonts w:ascii="Arial" w:hAnsi="Arial" w:cs="Arial"/>
          <w:sz w:val="14"/>
        </w:rPr>
      </w:pPr>
    </w:p>
    <w:p w14:paraId="4AAEC2F9" w14:textId="77777777" w:rsidR="0044698B" w:rsidRPr="005C74D7" w:rsidRDefault="0044698B" w:rsidP="0044698B">
      <w:pPr>
        <w:tabs>
          <w:tab w:val="left" w:pos="360"/>
        </w:tabs>
        <w:ind w:left="360" w:hanging="360"/>
        <w:jc w:val="center"/>
        <w:outlineLvl w:val="0"/>
        <w:rPr>
          <w:rFonts w:ascii="Arial" w:hAnsi="Arial" w:cs="Arial"/>
          <w:sz w:val="16"/>
        </w:rPr>
      </w:pPr>
      <w:r w:rsidRPr="005C74D7">
        <w:rPr>
          <w:rFonts w:ascii="Arial" w:hAnsi="Arial" w:cs="Arial"/>
          <w:b/>
          <w:sz w:val="32"/>
        </w:rPr>
        <w:t>Outline</w:t>
      </w:r>
    </w:p>
    <w:p w14:paraId="2D7A9D67" w14:textId="77777777" w:rsidR="0044698B" w:rsidRPr="005C74D7" w:rsidRDefault="0044698B" w:rsidP="0044698B">
      <w:pPr>
        <w:tabs>
          <w:tab w:val="left" w:pos="360"/>
        </w:tabs>
        <w:ind w:left="360" w:hanging="360"/>
        <w:rPr>
          <w:rFonts w:ascii="Arial" w:hAnsi="Arial" w:cs="Arial"/>
          <w:sz w:val="22"/>
        </w:rPr>
      </w:pPr>
    </w:p>
    <w:p w14:paraId="53F5552E" w14:textId="77777777" w:rsidR="0044698B" w:rsidRPr="00876A5F" w:rsidRDefault="0044698B" w:rsidP="0044698B">
      <w:pPr>
        <w:tabs>
          <w:tab w:val="left" w:pos="360"/>
        </w:tabs>
        <w:ind w:left="360" w:hanging="360"/>
        <w:outlineLvl w:val="0"/>
        <w:rPr>
          <w:rFonts w:ascii="Arial" w:hAnsi="Arial" w:cs="Arial"/>
          <w:b/>
          <w:sz w:val="20"/>
        </w:rPr>
      </w:pPr>
      <w:r w:rsidRPr="00876A5F">
        <w:rPr>
          <w:rFonts w:ascii="Arial" w:hAnsi="Arial" w:cs="Arial"/>
          <w:b/>
          <w:sz w:val="20"/>
          <w:u w:val="single"/>
        </w:rPr>
        <w:t>Summary Statement for the Book</w:t>
      </w:r>
    </w:p>
    <w:p w14:paraId="05D19A9C" w14:textId="30CB891D" w:rsidR="0044698B" w:rsidRPr="00876A5F" w:rsidRDefault="0044698B" w:rsidP="0044698B">
      <w:pPr>
        <w:rPr>
          <w:rFonts w:ascii="Arial" w:hAnsi="Arial" w:cs="Arial"/>
          <w:b/>
          <w:sz w:val="20"/>
        </w:rPr>
      </w:pPr>
      <w:r w:rsidRPr="00876A5F">
        <w:rPr>
          <w:rFonts w:ascii="Arial" w:hAnsi="Arial" w:cs="Arial"/>
          <w:b/>
          <w:sz w:val="20"/>
        </w:rPr>
        <w:t xml:space="preserve">The way God </w:t>
      </w:r>
      <w:r w:rsidR="005C3307">
        <w:rPr>
          <w:rFonts w:ascii="Arial" w:hAnsi="Arial" w:cs="Arial"/>
          <w:b/>
          <w:sz w:val="20"/>
        </w:rPr>
        <w:t>motivated unfaithful Israel to be loyal to their L</w:t>
      </w:r>
      <w:r w:rsidR="005C3307">
        <w:rPr>
          <w:rFonts w:ascii="Arial" w:hAnsi="Arial" w:cs="Arial"/>
          <w:b/>
          <w:sz w:val="18"/>
        </w:rPr>
        <w:t>ORD</w:t>
      </w:r>
      <w:r w:rsidR="005C3307">
        <w:rPr>
          <w:rFonts w:ascii="Arial" w:hAnsi="Arial" w:cs="Arial"/>
          <w:b/>
          <w:sz w:val="20"/>
        </w:rPr>
        <w:t xml:space="preserve"> was by having Hosea restore his immoral wife,</w:t>
      </w:r>
      <w:r w:rsidRPr="00876A5F">
        <w:rPr>
          <w:rFonts w:ascii="Arial" w:hAnsi="Arial" w:cs="Arial"/>
          <w:b/>
          <w:sz w:val="20"/>
        </w:rPr>
        <w:t xml:space="preserve"> Gomer.</w:t>
      </w:r>
    </w:p>
    <w:p w14:paraId="5524FE6E" w14:textId="77777777" w:rsidR="0044698B" w:rsidRPr="005C74D7" w:rsidRDefault="0044698B" w:rsidP="0044698B">
      <w:pPr>
        <w:pStyle w:val="Heading1"/>
        <w:numPr>
          <w:ilvl w:val="0"/>
          <w:numId w:val="2"/>
        </w:numPr>
        <w:ind w:left="284" w:hanging="284"/>
        <w:rPr>
          <w:rFonts w:ascii="Arial" w:hAnsi="Arial" w:cs="Arial"/>
          <w:sz w:val="20"/>
        </w:rPr>
      </w:pPr>
      <w:r w:rsidRPr="005C74D7">
        <w:rPr>
          <w:rFonts w:ascii="Arial" w:hAnsi="Arial" w:cs="Arial"/>
          <w:sz w:val="20"/>
        </w:rPr>
        <w:t>The way Hosea modeled God’s loyalty to his unfaithful people was by restoring his immoral wife, Gomer (Hosea 1–3).</w:t>
      </w:r>
    </w:p>
    <w:p w14:paraId="07419ECD" w14:textId="4C736C92" w:rsidR="0044698B" w:rsidRPr="005C74D7" w:rsidRDefault="0044698B" w:rsidP="0044698B">
      <w:pPr>
        <w:pStyle w:val="Heading2"/>
        <w:ind w:left="709" w:hanging="425"/>
        <w:rPr>
          <w:rFonts w:ascii="Arial" w:hAnsi="Arial" w:cs="Arial"/>
          <w:sz w:val="20"/>
        </w:rPr>
      </w:pPr>
      <w:r w:rsidRPr="005C74D7">
        <w:rPr>
          <w:rFonts w:ascii="Arial" w:hAnsi="Arial" w:cs="Arial"/>
          <w:sz w:val="20"/>
        </w:rPr>
        <w:t>Hosea's adulterous wife Gomer bears three children before the Assyrian deportation</w:t>
      </w:r>
      <w:r w:rsidR="005A5263">
        <w:rPr>
          <w:rFonts w:ascii="Arial" w:hAnsi="Arial" w:cs="Arial"/>
          <w:sz w:val="20"/>
        </w:rPr>
        <w:t>,</w:t>
      </w:r>
      <w:r w:rsidRPr="005C74D7">
        <w:rPr>
          <w:rFonts w:ascii="Arial" w:hAnsi="Arial" w:cs="Arial"/>
          <w:sz w:val="20"/>
        </w:rPr>
        <w:t xml:space="preserve"> who symbolize God reject</w:t>
      </w:r>
      <w:r w:rsidR="000432F2">
        <w:rPr>
          <w:rFonts w:ascii="Arial" w:hAnsi="Arial" w:cs="Arial"/>
          <w:sz w:val="20"/>
        </w:rPr>
        <w:t>ing</w:t>
      </w:r>
      <w:r w:rsidRPr="005C74D7">
        <w:rPr>
          <w:rFonts w:ascii="Arial" w:hAnsi="Arial" w:cs="Arial"/>
          <w:sz w:val="20"/>
        </w:rPr>
        <w:t xml:space="preserve"> Israel, yet </w:t>
      </w:r>
      <w:r w:rsidR="004D05E7">
        <w:rPr>
          <w:rFonts w:ascii="Arial" w:hAnsi="Arial" w:cs="Arial"/>
          <w:sz w:val="20"/>
        </w:rPr>
        <w:t>He</w:t>
      </w:r>
      <w:r w:rsidRPr="005C74D7">
        <w:rPr>
          <w:rFonts w:ascii="Arial" w:hAnsi="Arial" w:cs="Arial"/>
          <w:sz w:val="20"/>
        </w:rPr>
        <w:t xml:space="preserve"> promises restoration </w:t>
      </w:r>
      <w:r w:rsidR="000432F2">
        <w:rPr>
          <w:rFonts w:ascii="Arial" w:hAnsi="Arial" w:cs="Arial"/>
          <w:sz w:val="20"/>
        </w:rPr>
        <w:t>in</w:t>
      </w:r>
      <w:r w:rsidRPr="005C74D7">
        <w:rPr>
          <w:rFonts w:ascii="Arial" w:hAnsi="Arial" w:cs="Arial"/>
          <w:sz w:val="20"/>
        </w:rPr>
        <w:t xml:space="preserve"> commitment to the Abrahamic Covenant (1:1–2:1).</w:t>
      </w:r>
    </w:p>
    <w:p w14:paraId="7B75D3F8" w14:textId="47964380" w:rsidR="0044698B" w:rsidRPr="005C74D7" w:rsidRDefault="0044698B" w:rsidP="0044698B">
      <w:pPr>
        <w:pStyle w:val="Heading3"/>
        <w:ind w:left="1134" w:hanging="425"/>
        <w:rPr>
          <w:rFonts w:ascii="Arial" w:hAnsi="Arial" w:cs="Arial"/>
          <w:sz w:val="20"/>
        </w:rPr>
      </w:pPr>
      <w:r w:rsidRPr="005C74D7">
        <w:rPr>
          <w:rFonts w:ascii="Arial" w:hAnsi="Arial" w:cs="Arial"/>
          <w:sz w:val="20"/>
        </w:rPr>
        <w:t xml:space="preserve">The </w:t>
      </w:r>
      <w:r w:rsidR="0065672D">
        <w:rPr>
          <w:rFonts w:ascii="Arial" w:hAnsi="Arial" w:cs="Arial"/>
          <w:sz w:val="20"/>
        </w:rPr>
        <w:t>45-year period of the prophecy, preceding, during, and following the Assyrian deportation, reveals</w:t>
      </w:r>
      <w:r w:rsidRPr="005C74D7">
        <w:rPr>
          <w:rFonts w:ascii="Arial" w:hAnsi="Arial" w:cs="Arial"/>
          <w:sz w:val="20"/>
        </w:rPr>
        <w:t xml:space="preserve"> God's last</w:t>
      </w:r>
      <w:r w:rsidR="005A5263">
        <w:rPr>
          <w:rFonts w:ascii="Arial" w:hAnsi="Arial" w:cs="Arial" w:hint="cs"/>
          <w:sz w:val="20"/>
          <w:rtl/>
          <w:lang w:bidi="he-IL"/>
        </w:rPr>
        <w:t>-</w:t>
      </w:r>
      <w:r w:rsidRPr="005C74D7">
        <w:rPr>
          <w:rFonts w:ascii="Arial" w:hAnsi="Arial" w:cs="Arial"/>
          <w:sz w:val="20"/>
        </w:rPr>
        <w:t>minute warnings to His wayward people, Israel (1:1).</w:t>
      </w:r>
    </w:p>
    <w:p w14:paraId="7251C574" w14:textId="18DDF37A" w:rsidR="0044698B" w:rsidRPr="005C74D7" w:rsidRDefault="0044698B" w:rsidP="0044698B">
      <w:pPr>
        <w:pStyle w:val="Heading3"/>
        <w:ind w:left="1134" w:hanging="425"/>
        <w:rPr>
          <w:rFonts w:ascii="Arial" w:hAnsi="Arial" w:cs="Arial"/>
          <w:sz w:val="20"/>
        </w:rPr>
      </w:pPr>
      <w:r w:rsidRPr="005C74D7">
        <w:rPr>
          <w:rFonts w:ascii="Arial" w:hAnsi="Arial" w:cs="Arial"/>
          <w:sz w:val="20"/>
        </w:rPr>
        <w:t>Hosea obeys God's instructions to marry Gomer</w:t>
      </w:r>
      <w:r w:rsidR="006B130F">
        <w:rPr>
          <w:rFonts w:ascii="Arial" w:hAnsi="Arial" w:cs="Arial"/>
          <w:sz w:val="20"/>
        </w:rPr>
        <w:t>,</w:t>
      </w:r>
      <w:r w:rsidRPr="005C74D7">
        <w:rPr>
          <w:rFonts w:ascii="Arial" w:hAnsi="Arial" w:cs="Arial"/>
          <w:sz w:val="20"/>
        </w:rPr>
        <w:t xml:space="preserve"> and she bears three children during her adultery</w:t>
      </w:r>
      <w:r w:rsidR="006B130F">
        <w:rPr>
          <w:rFonts w:ascii="Arial" w:hAnsi="Arial" w:cs="Arial"/>
          <w:sz w:val="20"/>
        </w:rPr>
        <w:t>,</w:t>
      </w:r>
      <w:r w:rsidRPr="005C74D7">
        <w:rPr>
          <w:rFonts w:ascii="Arial" w:hAnsi="Arial" w:cs="Arial"/>
          <w:sz w:val="20"/>
        </w:rPr>
        <w:t xml:space="preserve"> who symbolize God's rejection of Israel and compassion on Judah (1:2-9).</w:t>
      </w:r>
    </w:p>
    <w:p w14:paraId="4610F6CA" w14:textId="26A14525" w:rsidR="0044698B" w:rsidRPr="005C74D7" w:rsidRDefault="0044698B" w:rsidP="0044698B">
      <w:pPr>
        <w:pStyle w:val="Heading4"/>
        <w:ind w:left="1418" w:hanging="323"/>
        <w:rPr>
          <w:rFonts w:ascii="Arial" w:hAnsi="Arial" w:cs="Arial"/>
          <w:sz w:val="20"/>
        </w:rPr>
      </w:pPr>
      <w:r w:rsidRPr="005C74D7">
        <w:rPr>
          <w:rFonts w:ascii="Arial" w:hAnsi="Arial" w:cs="Arial"/>
          <w:sz w:val="20"/>
        </w:rPr>
        <w:t>Hosea obeys God</w:t>
      </w:r>
      <w:r w:rsidR="00BD2865">
        <w:rPr>
          <w:rFonts w:ascii="Arial" w:hAnsi="Arial" w:cs="Arial"/>
          <w:sz w:val="20"/>
        </w:rPr>
        <w:t xml:space="preserve"> </w:t>
      </w:r>
      <w:r w:rsidRPr="005C74D7">
        <w:rPr>
          <w:rFonts w:ascii="Arial" w:hAnsi="Arial" w:cs="Arial"/>
          <w:sz w:val="20"/>
        </w:rPr>
        <w:t>to marry Gomer</w:t>
      </w:r>
      <w:r w:rsidR="00BD2865">
        <w:rPr>
          <w:rFonts w:ascii="Arial" w:hAnsi="Arial" w:cs="Arial"/>
          <w:sz w:val="20"/>
        </w:rPr>
        <w:t>,</w:t>
      </w:r>
      <w:r w:rsidRPr="005C74D7">
        <w:rPr>
          <w:rFonts w:ascii="Arial" w:hAnsi="Arial" w:cs="Arial"/>
          <w:sz w:val="20"/>
        </w:rPr>
        <w:t xml:space="preserve"> </w:t>
      </w:r>
      <w:r w:rsidR="00BD2865">
        <w:rPr>
          <w:rFonts w:ascii="Arial" w:hAnsi="Arial" w:cs="Arial"/>
          <w:sz w:val="20"/>
        </w:rPr>
        <w:t>who bears</w:t>
      </w:r>
      <w:r w:rsidRPr="005C74D7">
        <w:rPr>
          <w:rFonts w:ascii="Arial" w:hAnsi="Arial" w:cs="Arial"/>
          <w:sz w:val="20"/>
        </w:rPr>
        <w:t xml:space="preserve"> a son named "God scatters" to predict God's dispersion of </w:t>
      </w:r>
      <w:r w:rsidR="00BD2865">
        <w:rPr>
          <w:rFonts w:ascii="Arial" w:hAnsi="Arial" w:cs="Arial"/>
          <w:sz w:val="20"/>
        </w:rPr>
        <w:t>Jehu’s</w:t>
      </w:r>
      <w:r w:rsidRPr="005C74D7">
        <w:rPr>
          <w:rFonts w:ascii="Arial" w:hAnsi="Arial" w:cs="Arial"/>
          <w:sz w:val="20"/>
        </w:rPr>
        <w:t xml:space="preserve"> house for </w:t>
      </w:r>
      <w:r w:rsidR="009C18A6">
        <w:rPr>
          <w:rFonts w:ascii="Arial" w:hAnsi="Arial" w:cs="Arial"/>
          <w:sz w:val="20"/>
        </w:rPr>
        <w:t>murdering</w:t>
      </w:r>
      <w:r w:rsidRPr="005C74D7">
        <w:rPr>
          <w:rFonts w:ascii="Arial" w:hAnsi="Arial" w:cs="Arial"/>
          <w:sz w:val="20"/>
        </w:rPr>
        <w:t xml:space="preserve"> Ahaziah and his relatives (1:2-5; cf. 2 Kings 9:27ff.).</w:t>
      </w:r>
    </w:p>
    <w:p w14:paraId="13D882C5" w14:textId="77777777" w:rsidR="0044698B" w:rsidRPr="005C74D7" w:rsidRDefault="0044698B" w:rsidP="0044698B">
      <w:pPr>
        <w:pStyle w:val="Heading4"/>
        <w:ind w:left="1418" w:hanging="323"/>
        <w:rPr>
          <w:rFonts w:ascii="Arial" w:hAnsi="Arial" w:cs="Arial"/>
          <w:sz w:val="20"/>
        </w:rPr>
      </w:pPr>
      <w:r w:rsidRPr="005C74D7">
        <w:rPr>
          <w:rFonts w:ascii="Arial" w:hAnsi="Arial" w:cs="Arial"/>
          <w:sz w:val="20"/>
        </w:rPr>
        <w:t>Gomer bears a daughter named "Not loved" to illustrate God's compassion upon Judah but His lack of compassion upon Israel (1:6-7).</w:t>
      </w:r>
    </w:p>
    <w:p w14:paraId="741D7BCE" w14:textId="77777777" w:rsidR="0044698B" w:rsidRPr="005C74D7" w:rsidRDefault="0044698B" w:rsidP="0044698B">
      <w:pPr>
        <w:pStyle w:val="Heading4"/>
        <w:ind w:left="1418" w:hanging="323"/>
        <w:rPr>
          <w:rFonts w:ascii="Arial" w:hAnsi="Arial" w:cs="Arial"/>
          <w:sz w:val="20"/>
        </w:rPr>
      </w:pPr>
      <w:r w:rsidRPr="005C74D7">
        <w:rPr>
          <w:rFonts w:ascii="Arial" w:hAnsi="Arial" w:cs="Arial"/>
          <w:sz w:val="20"/>
        </w:rPr>
        <w:t>Gomer bears a son named "Not my people" to illustrate God's rejection of the northern nation of Israel (1:8-9).</w:t>
      </w:r>
    </w:p>
    <w:p w14:paraId="2A238F8A" w14:textId="77777777" w:rsidR="0044698B" w:rsidRPr="005C74D7" w:rsidRDefault="0044698B" w:rsidP="0044698B">
      <w:pPr>
        <w:pStyle w:val="Heading3"/>
        <w:ind w:left="1134" w:hanging="425"/>
        <w:rPr>
          <w:rFonts w:ascii="Arial" w:hAnsi="Arial" w:cs="Arial"/>
          <w:sz w:val="20"/>
        </w:rPr>
      </w:pPr>
      <w:r w:rsidRPr="005C74D7">
        <w:rPr>
          <w:rFonts w:ascii="Arial" w:hAnsi="Arial" w:cs="Arial"/>
          <w:sz w:val="20"/>
        </w:rPr>
        <w:t>God promises Israel a restored population, relationship, and land as His beloved people because of His faithfulness to the Abrahamic Covenant (1:10–2:1).</w:t>
      </w:r>
    </w:p>
    <w:p w14:paraId="314664CB" w14:textId="18F47401" w:rsidR="0044698B" w:rsidRPr="005C74D7" w:rsidRDefault="0044698B" w:rsidP="0044698B">
      <w:pPr>
        <w:pStyle w:val="Heading4"/>
        <w:ind w:left="1418" w:hanging="323"/>
        <w:rPr>
          <w:rFonts w:ascii="Arial" w:hAnsi="Arial" w:cs="Arial"/>
          <w:sz w:val="20"/>
        </w:rPr>
      </w:pPr>
      <w:r w:rsidRPr="005C74D7">
        <w:rPr>
          <w:rFonts w:ascii="Arial" w:hAnsi="Arial" w:cs="Arial"/>
          <w:sz w:val="20"/>
        </w:rPr>
        <w:t>God promises that Israel will be numerous so that the nation will realize He will not wipe them out because of His faithfulness to the Abrahamic Covenant (1:10a).</w:t>
      </w:r>
    </w:p>
    <w:p w14:paraId="74959A68" w14:textId="77777777" w:rsidR="0044698B" w:rsidRPr="005C74D7" w:rsidRDefault="0044698B" w:rsidP="0044698B">
      <w:pPr>
        <w:pStyle w:val="Heading4"/>
        <w:ind w:left="1418" w:hanging="323"/>
        <w:rPr>
          <w:rFonts w:ascii="Arial" w:hAnsi="Arial" w:cs="Arial"/>
          <w:sz w:val="20"/>
        </w:rPr>
      </w:pPr>
      <w:r w:rsidRPr="005C74D7">
        <w:rPr>
          <w:rFonts w:ascii="Arial" w:hAnsi="Arial" w:cs="Arial"/>
          <w:sz w:val="20"/>
        </w:rPr>
        <w:t>God promises that Israel will once again be called His people because of His faithfulness to the Abrahamic Covenant (1:10b).</w:t>
      </w:r>
    </w:p>
    <w:p w14:paraId="2A517FBE" w14:textId="77777777" w:rsidR="0044698B" w:rsidRPr="005C74D7" w:rsidRDefault="0044698B" w:rsidP="0044698B">
      <w:pPr>
        <w:pStyle w:val="Heading4"/>
        <w:ind w:left="1418" w:hanging="323"/>
        <w:rPr>
          <w:rFonts w:ascii="Arial" w:hAnsi="Arial" w:cs="Arial"/>
          <w:sz w:val="20"/>
        </w:rPr>
      </w:pPr>
      <w:r w:rsidRPr="005C74D7">
        <w:rPr>
          <w:rFonts w:ascii="Arial" w:hAnsi="Arial" w:cs="Arial"/>
          <w:sz w:val="20"/>
        </w:rPr>
        <w:t>God promises that Israel will be restored to the Promised Land because of His faithfulness to the Abrahamic Covenant (1:11).</w:t>
      </w:r>
    </w:p>
    <w:p w14:paraId="139E6E86" w14:textId="77777777" w:rsidR="0044698B" w:rsidRPr="005C74D7" w:rsidRDefault="0044698B" w:rsidP="0044698B">
      <w:pPr>
        <w:pStyle w:val="Heading4"/>
        <w:ind w:left="1418" w:hanging="323"/>
        <w:rPr>
          <w:rFonts w:ascii="Arial" w:hAnsi="Arial" w:cs="Arial"/>
          <w:sz w:val="20"/>
        </w:rPr>
      </w:pPr>
      <w:r w:rsidRPr="005C74D7">
        <w:rPr>
          <w:rFonts w:ascii="Arial" w:hAnsi="Arial" w:cs="Arial"/>
          <w:sz w:val="20"/>
        </w:rPr>
        <w:lastRenderedPageBreak/>
        <w:t>God promises that Israel will once again be called His beloved people because of His faithfulness to the Abrahamic Covenant (2:1).</w:t>
      </w:r>
    </w:p>
    <w:p w14:paraId="4002BDA2" w14:textId="77777777" w:rsidR="0044698B" w:rsidRPr="005C74D7" w:rsidRDefault="0044698B" w:rsidP="00B824AA">
      <w:pPr>
        <w:ind w:left="709"/>
        <w:rPr>
          <w:rFonts w:ascii="Arial" w:hAnsi="Arial" w:cs="Arial"/>
          <w:sz w:val="22"/>
        </w:rPr>
      </w:pPr>
    </w:p>
    <w:p w14:paraId="4431B71C" w14:textId="77777777" w:rsidR="0044698B" w:rsidRPr="00B824AA" w:rsidRDefault="0044698B" w:rsidP="00B824AA">
      <w:pPr>
        <w:ind w:left="709"/>
        <w:rPr>
          <w:rFonts w:ascii="Arial" w:hAnsi="Arial" w:cs="Arial"/>
          <w:sz w:val="18"/>
        </w:rPr>
      </w:pPr>
      <w:r w:rsidRPr="00B824AA">
        <w:rPr>
          <w:rFonts w:ascii="Arial" w:hAnsi="Arial" w:cs="Arial"/>
          <w:sz w:val="18"/>
        </w:rPr>
        <w:t xml:space="preserve">*The Church is also called God’s people in a quote from Hosea (Rom. 9:25-26), yet this does not annul God’s promise to the nation.  See W. Edward Glenny, “The ‘People of God’ in Romans 9:25-26,” </w:t>
      </w:r>
      <w:r w:rsidRPr="00B824AA">
        <w:rPr>
          <w:rFonts w:ascii="Arial" w:hAnsi="Arial" w:cs="Arial"/>
          <w:i/>
          <w:sz w:val="18"/>
        </w:rPr>
        <w:t>Bibliotheca Sacra</w:t>
      </w:r>
      <w:r w:rsidRPr="00B824AA">
        <w:rPr>
          <w:rFonts w:ascii="Arial" w:hAnsi="Arial" w:cs="Arial"/>
          <w:sz w:val="18"/>
        </w:rPr>
        <w:t xml:space="preserve"> 152 (January-March 1995): 42-59.</w:t>
      </w:r>
    </w:p>
    <w:p w14:paraId="424A7D0C" w14:textId="07A19080" w:rsidR="0044698B" w:rsidRPr="005C74D7" w:rsidRDefault="0044698B" w:rsidP="0044698B">
      <w:pPr>
        <w:pStyle w:val="Heading2"/>
        <w:ind w:left="709" w:hanging="425"/>
        <w:rPr>
          <w:rFonts w:ascii="Arial" w:hAnsi="Arial" w:cs="Arial"/>
          <w:sz w:val="20"/>
        </w:rPr>
      </w:pPr>
      <w:r w:rsidRPr="005C74D7">
        <w:rPr>
          <w:rFonts w:ascii="Arial" w:hAnsi="Arial" w:cs="Arial"/>
          <w:sz w:val="20"/>
        </w:rPr>
        <w:t xml:space="preserve">God’s strategy to woo Israel back to </w:t>
      </w:r>
      <w:r w:rsidR="004A401B">
        <w:rPr>
          <w:rFonts w:ascii="Arial" w:hAnsi="Arial" w:cs="Arial"/>
          <w:sz w:val="20"/>
        </w:rPr>
        <w:t>H</w:t>
      </w:r>
      <w:r w:rsidRPr="005C74D7">
        <w:rPr>
          <w:rFonts w:ascii="Arial" w:hAnsi="Arial" w:cs="Arial"/>
          <w:sz w:val="20"/>
        </w:rPr>
        <w:t>imself after they trust</w:t>
      </w:r>
      <w:r w:rsidR="004A401B">
        <w:rPr>
          <w:rFonts w:ascii="Arial" w:hAnsi="Arial" w:cs="Arial"/>
          <w:sz w:val="20"/>
        </w:rPr>
        <w:t>ed</w:t>
      </w:r>
      <w:r w:rsidRPr="005C74D7">
        <w:rPr>
          <w:rFonts w:ascii="Arial" w:hAnsi="Arial" w:cs="Arial"/>
          <w:sz w:val="20"/>
        </w:rPr>
        <w:t xml:space="preserve"> the Baals was to reject them, withhold their crops, and promise restoration due to His commitment to the Abrahamic Covenant (2:2-23).</w:t>
      </w:r>
    </w:p>
    <w:p w14:paraId="3EAC00F6" w14:textId="67BB8574" w:rsidR="0044698B" w:rsidRPr="005C74D7" w:rsidRDefault="0044698B" w:rsidP="0044698B">
      <w:pPr>
        <w:pStyle w:val="Heading3"/>
        <w:ind w:left="1134" w:hanging="425"/>
        <w:rPr>
          <w:rFonts w:ascii="Arial" w:hAnsi="Arial" w:cs="Arial"/>
          <w:sz w:val="20"/>
        </w:rPr>
      </w:pPr>
      <w:r w:rsidRPr="005C74D7">
        <w:rPr>
          <w:rFonts w:ascii="Arial" w:hAnsi="Arial" w:cs="Arial"/>
          <w:sz w:val="20"/>
        </w:rPr>
        <w:t>God officially rejects His "wife</w:t>
      </w:r>
      <w:r w:rsidR="004A401B">
        <w:rPr>
          <w:rFonts w:ascii="Arial" w:hAnsi="Arial" w:cs="Arial"/>
          <w:sz w:val="20"/>
        </w:rPr>
        <w:t>,</w:t>
      </w:r>
      <w:r w:rsidRPr="005C74D7">
        <w:rPr>
          <w:rFonts w:ascii="Arial" w:hAnsi="Arial" w:cs="Arial"/>
          <w:sz w:val="20"/>
        </w:rPr>
        <w:t>" Israel</w:t>
      </w:r>
      <w:r w:rsidR="004A401B">
        <w:rPr>
          <w:rFonts w:ascii="Arial" w:hAnsi="Arial" w:cs="Arial"/>
          <w:sz w:val="20"/>
        </w:rPr>
        <w:t>,</w:t>
      </w:r>
      <w:r w:rsidRPr="005C74D7">
        <w:rPr>
          <w:rFonts w:ascii="Arial" w:hAnsi="Arial" w:cs="Arial"/>
          <w:sz w:val="20"/>
        </w:rPr>
        <w:t xml:space="preserve"> and warns that He will make life difficult because of the nation's idolatry (adultery) so that Israel would see that returning to Him is best (2:2-13).</w:t>
      </w:r>
    </w:p>
    <w:p w14:paraId="67ADC1C5" w14:textId="77777777" w:rsidR="0044698B" w:rsidRPr="005C74D7" w:rsidRDefault="0044698B" w:rsidP="0044698B">
      <w:pPr>
        <w:pStyle w:val="Heading4"/>
        <w:ind w:left="1418" w:hanging="323"/>
        <w:rPr>
          <w:rFonts w:ascii="Arial" w:hAnsi="Arial" w:cs="Arial"/>
          <w:sz w:val="20"/>
        </w:rPr>
      </w:pPr>
      <w:r w:rsidRPr="005C74D7">
        <w:rPr>
          <w:rFonts w:ascii="Arial" w:hAnsi="Arial" w:cs="Arial"/>
          <w:sz w:val="20"/>
        </w:rPr>
        <w:t>God’s formal legal accusation against the people of Israel for their idolatry (adultery) officially declares His temporary rejection of them as His people (2:2a).</w:t>
      </w:r>
    </w:p>
    <w:p w14:paraId="0FEF8BB2" w14:textId="77777777" w:rsidR="0044698B" w:rsidRPr="005C74D7" w:rsidRDefault="0044698B" w:rsidP="0044698B">
      <w:pPr>
        <w:pStyle w:val="Heading4"/>
        <w:ind w:left="1418" w:hanging="323"/>
        <w:rPr>
          <w:rFonts w:ascii="Arial" w:hAnsi="Arial" w:cs="Arial"/>
          <w:sz w:val="20"/>
        </w:rPr>
      </w:pPr>
      <w:r w:rsidRPr="005C74D7">
        <w:rPr>
          <w:rFonts w:ascii="Arial" w:hAnsi="Arial" w:cs="Arial"/>
          <w:sz w:val="20"/>
        </w:rPr>
        <w:t>God will make life difficult due to Israel’s idolatry (adultery) so the people would see that following God again is best (2:2b-7).</w:t>
      </w:r>
    </w:p>
    <w:p w14:paraId="73CED911" w14:textId="77777777" w:rsidR="0044698B" w:rsidRPr="005C74D7" w:rsidRDefault="0044698B" w:rsidP="0044698B">
      <w:pPr>
        <w:pStyle w:val="Heading4"/>
        <w:ind w:left="1418" w:hanging="323"/>
        <w:rPr>
          <w:rFonts w:ascii="Arial" w:hAnsi="Arial" w:cs="Arial"/>
          <w:sz w:val="20"/>
        </w:rPr>
      </w:pPr>
      <w:r w:rsidRPr="005C74D7">
        <w:rPr>
          <w:rFonts w:ascii="Arial" w:hAnsi="Arial" w:cs="Arial"/>
          <w:sz w:val="20"/>
        </w:rPr>
        <w:t>God warns that since the nation trusted the Baals for their crops, He would destroy them that Israel might acknowledge His Lordship (2:8-13).</w:t>
      </w:r>
    </w:p>
    <w:p w14:paraId="616A6439" w14:textId="1A60A80F" w:rsidR="0044698B" w:rsidRPr="005C74D7" w:rsidRDefault="0044698B" w:rsidP="0044698B">
      <w:pPr>
        <w:pStyle w:val="Heading3"/>
        <w:ind w:left="1134" w:hanging="425"/>
        <w:rPr>
          <w:rFonts w:ascii="Arial" w:hAnsi="Arial" w:cs="Arial"/>
          <w:sz w:val="20"/>
        </w:rPr>
      </w:pPr>
      <w:r w:rsidRPr="005C74D7">
        <w:rPr>
          <w:rFonts w:ascii="Arial" w:hAnsi="Arial" w:cs="Arial"/>
          <w:sz w:val="20"/>
        </w:rPr>
        <w:t>God promises that He will tenderly bring His faithless "wife"</w:t>
      </w:r>
      <w:r w:rsidR="0091619B">
        <w:rPr>
          <w:rFonts w:ascii="Arial" w:hAnsi="Arial" w:cs="Arial"/>
          <w:sz w:val="20"/>
        </w:rPr>
        <w:t>,</w:t>
      </w:r>
      <w:r w:rsidRPr="005C74D7">
        <w:rPr>
          <w:rFonts w:ascii="Arial" w:hAnsi="Arial" w:cs="Arial"/>
          <w:sz w:val="20"/>
        </w:rPr>
        <w:t xml:space="preserve"> Israel</w:t>
      </w:r>
      <w:r w:rsidR="0091619B">
        <w:rPr>
          <w:rFonts w:ascii="Arial" w:hAnsi="Arial" w:cs="Arial"/>
          <w:sz w:val="20"/>
        </w:rPr>
        <w:t>,</w:t>
      </w:r>
      <w:r w:rsidRPr="005C74D7">
        <w:rPr>
          <w:rFonts w:ascii="Arial" w:hAnsi="Arial" w:cs="Arial"/>
          <w:sz w:val="20"/>
        </w:rPr>
        <w:t xml:space="preserve"> back to Himself to restore the covenant relationship due to His commitment to the Abrahamic Covenant (2:14-23).</w:t>
      </w:r>
    </w:p>
    <w:p w14:paraId="4993D312" w14:textId="161F121A" w:rsidR="0044698B" w:rsidRPr="005C74D7" w:rsidRDefault="0044698B" w:rsidP="0044698B">
      <w:pPr>
        <w:pStyle w:val="Heading4"/>
        <w:ind w:left="1418" w:hanging="323"/>
        <w:rPr>
          <w:rFonts w:ascii="Arial" w:hAnsi="Arial" w:cs="Arial"/>
          <w:sz w:val="20"/>
        </w:rPr>
      </w:pPr>
      <w:r w:rsidRPr="005C74D7">
        <w:rPr>
          <w:rFonts w:ascii="Arial" w:hAnsi="Arial" w:cs="Arial"/>
          <w:sz w:val="20"/>
        </w:rPr>
        <w:t>God promises to woo His "wife</w:t>
      </w:r>
      <w:r w:rsidR="0091619B">
        <w:rPr>
          <w:rFonts w:ascii="Arial" w:hAnsi="Arial" w:cs="Arial"/>
          <w:sz w:val="20"/>
        </w:rPr>
        <w:t>,</w:t>
      </w:r>
      <w:r w:rsidRPr="005C74D7">
        <w:rPr>
          <w:rFonts w:ascii="Arial" w:hAnsi="Arial" w:cs="Arial"/>
          <w:sz w:val="20"/>
        </w:rPr>
        <w:t>" Israel</w:t>
      </w:r>
      <w:r w:rsidR="0091619B">
        <w:rPr>
          <w:rFonts w:ascii="Arial" w:hAnsi="Arial" w:cs="Arial"/>
          <w:sz w:val="20"/>
        </w:rPr>
        <w:t>,</w:t>
      </w:r>
      <w:r w:rsidRPr="005C74D7">
        <w:rPr>
          <w:rFonts w:ascii="Arial" w:hAnsi="Arial" w:cs="Arial"/>
          <w:sz w:val="20"/>
        </w:rPr>
        <w:t xml:space="preserve"> back to Himself again because of His commitment to the Abrahamic Covenant (2:14-20).</w:t>
      </w:r>
    </w:p>
    <w:p w14:paraId="471536C0" w14:textId="77777777" w:rsidR="0044698B" w:rsidRPr="005C74D7" w:rsidRDefault="0044698B" w:rsidP="0044698B">
      <w:pPr>
        <w:pStyle w:val="Heading4"/>
        <w:ind w:left="1418" w:hanging="323"/>
        <w:rPr>
          <w:rFonts w:ascii="Arial" w:hAnsi="Arial" w:cs="Arial"/>
          <w:sz w:val="20"/>
        </w:rPr>
      </w:pPr>
      <w:r w:rsidRPr="005C74D7">
        <w:rPr>
          <w:rFonts w:ascii="Arial" w:hAnsi="Arial" w:cs="Arial"/>
          <w:sz w:val="20"/>
        </w:rPr>
        <w:t>God promises to restore the covenant relationship with His faithless "wife" Israel because of His commitment to the Abrahamic Covenant (2:21-23).</w:t>
      </w:r>
    </w:p>
    <w:p w14:paraId="13E23C18" w14:textId="77777777" w:rsidR="0044698B" w:rsidRPr="005C74D7" w:rsidRDefault="0044698B" w:rsidP="0044698B">
      <w:pPr>
        <w:pStyle w:val="Heading2"/>
        <w:ind w:left="709" w:hanging="425"/>
        <w:rPr>
          <w:rFonts w:ascii="Arial" w:hAnsi="Arial" w:cs="Arial"/>
          <w:sz w:val="20"/>
        </w:rPr>
      </w:pPr>
      <w:r w:rsidRPr="005C74D7">
        <w:rPr>
          <w:rFonts w:ascii="Arial" w:hAnsi="Arial" w:cs="Arial"/>
          <w:sz w:val="20"/>
        </w:rPr>
        <w:t>Hosea redeems Gomer from prostitution and quarantines her to depict God's future restoration of Israel after being away from the land (Hosea 3).</w:t>
      </w:r>
    </w:p>
    <w:p w14:paraId="69281E1D" w14:textId="07985072" w:rsidR="0044698B" w:rsidRPr="005C74D7" w:rsidRDefault="0044698B" w:rsidP="0044698B">
      <w:pPr>
        <w:pStyle w:val="Heading3"/>
        <w:ind w:left="1134" w:hanging="425"/>
        <w:rPr>
          <w:rFonts w:ascii="Arial" w:hAnsi="Arial" w:cs="Arial"/>
          <w:sz w:val="20"/>
        </w:rPr>
      </w:pPr>
      <w:r w:rsidRPr="005C74D7">
        <w:rPr>
          <w:rFonts w:ascii="Arial" w:hAnsi="Arial" w:cs="Arial"/>
          <w:sz w:val="20"/>
        </w:rPr>
        <w:t>Hosea redeems Gomer from prostitution by paying her debts and quarantin</w:t>
      </w:r>
      <w:r w:rsidR="002E4C3F">
        <w:rPr>
          <w:rFonts w:ascii="Arial" w:hAnsi="Arial" w:cs="Arial"/>
          <w:sz w:val="20"/>
        </w:rPr>
        <w:t>ing</w:t>
      </w:r>
      <w:r w:rsidRPr="005C74D7">
        <w:rPr>
          <w:rFonts w:ascii="Arial" w:hAnsi="Arial" w:cs="Arial"/>
          <w:sz w:val="20"/>
        </w:rPr>
        <w:t xml:space="preserve"> her from other men (3:1-3).</w:t>
      </w:r>
    </w:p>
    <w:p w14:paraId="43181D9F" w14:textId="77777777" w:rsidR="0044698B" w:rsidRPr="005C74D7" w:rsidRDefault="0044698B" w:rsidP="0044698B">
      <w:pPr>
        <w:pStyle w:val="Heading3"/>
        <w:ind w:left="1134" w:hanging="425"/>
        <w:rPr>
          <w:rFonts w:ascii="Arial" w:hAnsi="Arial" w:cs="Arial"/>
          <w:sz w:val="20"/>
        </w:rPr>
      </w:pPr>
      <w:r w:rsidRPr="005C74D7">
        <w:rPr>
          <w:rFonts w:ascii="Arial" w:hAnsi="Arial" w:cs="Arial"/>
          <w:sz w:val="20"/>
        </w:rPr>
        <w:t>Hosea's restoration of Gomer depicts God's future restoration of Israel after the nation returns to God “in the last days” (3:4-6).</w:t>
      </w:r>
    </w:p>
    <w:p w14:paraId="0F35237F" w14:textId="77777777" w:rsidR="0044698B" w:rsidRPr="005C74D7" w:rsidRDefault="0044698B" w:rsidP="0044698B">
      <w:pPr>
        <w:pStyle w:val="Heading1"/>
        <w:ind w:left="284" w:hanging="284"/>
        <w:rPr>
          <w:rFonts w:ascii="Arial" w:hAnsi="Arial" w:cs="Arial"/>
          <w:sz w:val="20"/>
        </w:rPr>
      </w:pPr>
      <w:r w:rsidRPr="005C74D7">
        <w:rPr>
          <w:rFonts w:ascii="Arial" w:hAnsi="Arial" w:cs="Arial"/>
          <w:sz w:val="20"/>
        </w:rPr>
        <w:t>The way the L</w:t>
      </w:r>
      <w:r w:rsidRPr="005C74D7">
        <w:rPr>
          <w:rFonts w:ascii="Arial" w:hAnsi="Arial" w:cs="Arial"/>
          <w:sz w:val="18"/>
        </w:rPr>
        <w:t>ORD</w:t>
      </w:r>
      <w:r w:rsidRPr="005C74D7">
        <w:rPr>
          <w:rFonts w:ascii="Arial" w:hAnsi="Arial" w:cs="Arial"/>
          <w:sz w:val="20"/>
        </w:rPr>
        <w:t xml:space="preserve"> shows his loyalty to Israel was to indict them for lacking covenant loyalty but also to restore them to future fruitfulness (Hosea 4–14).</w:t>
      </w:r>
    </w:p>
    <w:p w14:paraId="049F8499" w14:textId="77777777" w:rsidR="0044698B" w:rsidRPr="005C74D7" w:rsidRDefault="0044698B" w:rsidP="0044698B">
      <w:pPr>
        <w:pStyle w:val="Heading2"/>
        <w:ind w:left="709" w:hanging="425"/>
        <w:rPr>
          <w:rFonts w:ascii="Arial" w:hAnsi="Arial" w:cs="Arial"/>
          <w:sz w:val="20"/>
        </w:rPr>
      </w:pPr>
      <w:r w:rsidRPr="005C74D7">
        <w:rPr>
          <w:rFonts w:ascii="Arial" w:hAnsi="Arial" w:cs="Arial"/>
          <w:sz w:val="20"/>
        </w:rPr>
        <w:t>God’s lawsuit against Israel (4:1-3) promises judgment for lacking covenantal knowledge of God (4:4–6:3), loving loyalty (6:4–11:11), and faithfulness (11:12–13:16).</w:t>
      </w:r>
    </w:p>
    <w:p w14:paraId="76AEA3AA" w14:textId="77777777" w:rsidR="0044698B" w:rsidRPr="005C74D7" w:rsidRDefault="0044698B" w:rsidP="0044698B">
      <w:pPr>
        <w:pStyle w:val="Heading2"/>
        <w:ind w:left="709" w:hanging="425"/>
        <w:rPr>
          <w:rFonts w:ascii="Arial" w:hAnsi="Arial" w:cs="Arial"/>
          <w:sz w:val="20"/>
        </w:rPr>
      </w:pPr>
      <w:r w:rsidRPr="005C74D7">
        <w:rPr>
          <w:rFonts w:ascii="Arial" w:hAnsi="Arial" w:cs="Arial"/>
          <w:sz w:val="20"/>
        </w:rPr>
        <w:t xml:space="preserve">God will judge Israel and Judah for lack of spiritual </w:t>
      </w:r>
      <w:r w:rsidRPr="005C74D7">
        <w:rPr>
          <w:rFonts w:ascii="Arial" w:hAnsi="Arial" w:cs="Arial"/>
          <w:sz w:val="20"/>
          <w:u w:val="single"/>
        </w:rPr>
        <w:t>knowledge</w:t>
      </w:r>
      <w:r w:rsidRPr="005C74D7">
        <w:rPr>
          <w:rFonts w:ascii="Arial" w:hAnsi="Arial" w:cs="Arial"/>
          <w:sz w:val="20"/>
        </w:rPr>
        <w:t>, resulting in prostitution and idolatry, but promises to accept them when they repent (4:4–6:3).</w:t>
      </w:r>
    </w:p>
    <w:p w14:paraId="24C9B8E8" w14:textId="77777777" w:rsidR="0044698B" w:rsidRPr="005C74D7" w:rsidRDefault="0044698B" w:rsidP="0044698B">
      <w:pPr>
        <w:pStyle w:val="Heading3"/>
        <w:ind w:left="1134" w:hanging="425"/>
        <w:rPr>
          <w:rFonts w:ascii="Arial" w:hAnsi="Arial" w:cs="Arial"/>
          <w:sz w:val="20"/>
        </w:rPr>
      </w:pPr>
      <w:r w:rsidRPr="005C74D7">
        <w:rPr>
          <w:rFonts w:ascii="Arial" w:hAnsi="Arial" w:cs="Arial"/>
          <w:sz w:val="20"/>
        </w:rPr>
        <w:t>God will judge Israel for lack of spiritual knowledge that results in rejecting God by participation in idolatry (4:4-19).</w:t>
      </w:r>
    </w:p>
    <w:p w14:paraId="69C75167" w14:textId="77777777" w:rsidR="0044698B" w:rsidRPr="005C74D7" w:rsidRDefault="0044698B" w:rsidP="0044698B">
      <w:pPr>
        <w:pStyle w:val="Heading4"/>
        <w:ind w:left="1418" w:hanging="323"/>
        <w:rPr>
          <w:rFonts w:ascii="Arial" w:hAnsi="Arial" w:cs="Arial"/>
          <w:sz w:val="20"/>
        </w:rPr>
      </w:pPr>
      <w:r w:rsidRPr="005C74D7">
        <w:rPr>
          <w:rFonts w:ascii="Arial" w:hAnsi="Arial" w:cs="Arial"/>
          <w:sz w:val="20"/>
        </w:rPr>
        <w:t>Israel’s lack of spiritual knowledge is inexcusable and will bring judgment (4:4-9).</w:t>
      </w:r>
    </w:p>
    <w:p w14:paraId="1E8AD44E" w14:textId="77777777" w:rsidR="0044698B" w:rsidRPr="005C74D7" w:rsidRDefault="0044698B" w:rsidP="0044698B">
      <w:pPr>
        <w:pStyle w:val="Heading4"/>
        <w:ind w:left="1418" w:hanging="323"/>
        <w:rPr>
          <w:rFonts w:ascii="Arial" w:hAnsi="Arial" w:cs="Arial"/>
          <w:sz w:val="20"/>
        </w:rPr>
      </w:pPr>
      <w:r w:rsidRPr="005C74D7">
        <w:rPr>
          <w:rFonts w:ascii="Arial" w:hAnsi="Arial" w:cs="Arial"/>
          <w:sz w:val="20"/>
        </w:rPr>
        <w:t>God warns of judgment for idolatry and prostitution so Israel might repent (4:10-19).</w:t>
      </w:r>
    </w:p>
    <w:p w14:paraId="4EFF7FCA" w14:textId="77777777" w:rsidR="0044698B" w:rsidRPr="005C74D7" w:rsidRDefault="0044698B" w:rsidP="0044698B">
      <w:pPr>
        <w:pStyle w:val="Heading3"/>
        <w:ind w:left="1134" w:hanging="425"/>
        <w:rPr>
          <w:rFonts w:ascii="Arial" w:hAnsi="Arial" w:cs="Arial"/>
          <w:sz w:val="20"/>
        </w:rPr>
      </w:pPr>
      <w:r w:rsidRPr="005C74D7">
        <w:rPr>
          <w:rFonts w:ascii="Arial" w:hAnsi="Arial" w:cs="Arial"/>
          <w:sz w:val="20"/>
        </w:rPr>
        <w:t>Lack of knowledge in both Judah and Israel prevents them from repenting of prostitution and idolatry, but God promises that they will eventually repent and seek Him (Hosea 5).</w:t>
      </w:r>
    </w:p>
    <w:p w14:paraId="3AD63EDA" w14:textId="77777777" w:rsidR="0044698B" w:rsidRPr="005C74D7" w:rsidRDefault="0044698B" w:rsidP="0044698B">
      <w:pPr>
        <w:pStyle w:val="Heading4"/>
        <w:ind w:left="1418" w:hanging="323"/>
        <w:rPr>
          <w:rFonts w:ascii="Arial" w:hAnsi="Arial" w:cs="Arial"/>
          <w:sz w:val="20"/>
        </w:rPr>
      </w:pPr>
      <w:r w:rsidRPr="005C74D7">
        <w:rPr>
          <w:rFonts w:ascii="Arial" w:hAnsi="Arial" w:cs="Arial"/>
          <w:sz w:val="20"/>
        </w:rPr>
        <w:t>Lack of knowledge in both Judah and Israel prevents them from repenting of prostitution and idolatry (5:1-7).</w:t>
      </w:r>
    </w:p>
    <w:p w14:paraId="4835FC33" w14:textId="77777777" w:rsidR="0044698B" w:rsidRPr="005C74D7" w:rsidRDefault="0044698B" w:rsidP="0044698B">
      <w:pPr>
        <w:pStyle w:val="Heading4"/>
        <w:ind w:left="1418" w:hanging="323"/>
        <w:rPr>
          <w:rFonts w:ascii="Arial" w:hAnsi="Arial" w:cs="Arial"/>
          <w:sz w:val="20"/>
        </w:rPr>
      </w:pPr>
      <w:r w:rsidRPr="005C74D7">
        <w:rPr>
          <w:rFonts w:ascii="Arial" w:hAnsi="Arial" w:cs="Arial"/>
          <w:sz w:val="20"/>
        </w:rPr>
        <w:t>God warns both Judah and Israel of coming exile and prohibits trust in Assyria, but promises that they will eventually repent and seek Him (5:8-15).</w:t>
      </w:r>
    </w:p>
    <w:p w14:paraId="5A19038C" w14:textId="2BE49C25" w:rsidR="0044698B" w:rsidRPr="005C74D7" w:rsidRDefault="0044698B" w:rsidP="0044698B">
      <w:pPr>
        <w:pStyle w:val="Heading5"/>
        <w:ind w:left="1843" w:hanging="425"/>
        <w:rPr>
          <w:rFonts w:ascii="Arial" w:hAnsi="Arial" w:cs="Arial"/>
          <w:sz w:val="20"/>
        </w:rPr>
      </w:pPr>
      <w:r w:rsidRPr="005C74D7">
        <w:rPr>
          <w:rFonts w:ascii="Arial" w:hAnsi="Arial" w:cs="Arial"/>
          <w:sz w:val="20"/>
        </w:rPr>
        <w:lastRenderedPageBreak/>
        <w:t xml:space="preserve">God also warns Judah </w:t>
      </w:r>
      <w:r w:rsidR="00F74FB4">
        <w:rPr>
          <w:rFonts w:ascii="Arial" w:hAnsi="Arial" w:cs="Arial"/>
          <w:sz w:val="20"/>
        </w:rPr>
        <w:t>to</w:t>
      </w:r>
      <w:r w:rsidRPr="005C74D7">
        <w:rPr>
          <w:rFonts w:ascii="Arial" w:hAnsi="Arial" w:cs="Arial"/>
          <w:sz w:val="20"/>
        </w:rPr>
        <w:t xml:space="preserve"> </w:t>
      </w:r>
      <w:r w:rsidR="00F74FB4">
        <w:rPr>
          <w:rFonts w:ascii="Arial" w:hAnsi="Arial" w:cs="Arial"/>
          <w:sz w:val="20"/>
        </w:rPr>
        <w:t>repent so that they would not be judged with</w:t>
      </w:r>
      <w:r w:rsidRPr="005C74D7">
        <w:rPr>
          <w:rFonts w:ascii="Arial" w:hAnsi="Arial" w:cs="Arial"/>
          <w:sz w:val="20"/>
        </w:rPr>
        <w:t xml:space="preserve"> </w:t>
      </w:r>
      <w:r w:rsidR="00F74FB4">
        <w:rPr>
          <w:rFonts w:ascii="Arial" w:hAnsi="Arial" w:cs="Arial"/>
          <w:sz w:val="20"/>
        </w:rPr>
        <w:t>Israel</w:t>
      </w:r>
      <w:r w:rsidRPr="005C74D7">
        <w:rPr>
          <w:rFonts w:ascii="Arial" w:hAnsi="Arial" w:cs="Arial"/>
          <w:sz w:val="20"/>
        </w:rPr>
        <w:t xml:space="preserve"> (5:8-12).</w:t>
      </w:r>
    </w:p>
    <w:p w14:paraId="0CA9F598" w14:textId="77777777" w:rsidR="0044698B" w:rsidRPr="005C74D7" w:rsidRDefault="0044698B" w:rsidP="0044698B">
      <w:pPr>
        <w:pStyle w:val="Heading5"/>
        <w:ind w:left="1843" w:hanging="425"/>
        <w:rPr>
          <w:rFonts w:ascii="Arial" w:hAnsi="Arial" w:cs="Arial"/>
          <w:sz w:val="20"/>
        </w:rPr>
      </w:pPr>
      <w:r w:rsidRPr="005C74D7">
        <w:rPr>
          <w:rFonts w:ascii="Arial" w:hAnsi="Arial" w:cs="Arial"/>
          <w:sz w:val="20"/>
        </w:rPr>
        <w:t>Israel should not rely on Assyria since Assyria will be God’s means of judgment (5:13).</w:t>
      </w:r>
    </w:p>
    <w:p w14:paraId="6F3F72A0" w14:textId="77777777" w:rsidR="0044698B" w:rsidRPr="005C74D7" w:rsidRDefault="0044698B" w:rsidP="0044698B">
      <w:pPr>
        <w:pStyle w:val="Heading5"/>
        <w:ind w:left="1843" w:hanging="425"/>
        <w:rPr>
          <w:rFonts w:ascii="Arial" w:hAnsi="Arial" w:cs="Arial"/>
          <w:sz w:val="20"/>
        </w:rPr>
      </w:pPr>
      <w:r w:rsidRPr="005C74D7">
        <w:rPr>
          <w:rFonts w:ascii="Arial" w:hAnsi="Arial" w:cs="Arial"/>
          <w:sz w:val="20"/>
        </w:rPr>
        <w:t>Both nations will be carried into exile (5:14).</w:t>
      </w:r>
    </w:p>
    <w:p w14:paraId="701D5CFB" w14:textId="77777777" w:rsidR="0044698B" w:rsidRPr="005C74D7" w:rsidRDefault="0044698B" w:rsidP="0044698B">
      <w:pPr>
        <w:pStyle w:val="Heading5"/>
        <w:ind w:left="1843" w:hanging="425"/>
        <w:rPr>
          <w:rFonts w:ascii="Arial" w:hAnsi="Arial" w:cs="Arial"/>
          <w:sz w:val="20"/>
        </w:rPr>
      </w:pPr>
      <w:r w:rsidRPr="005C74D7">
        <w:rPr>
          <w:rFonts w:ascii="Arial" w:hAnsi="Arial" w:cs="Arial"/>
          <w:sz w:val="20"/>
        </w:rPr>
        <w:t>Both nations will eventually repent and seek God (5:15).</w:t>
      </w:r>
    </w:p>
    <w:p w14:paraId="318508F0" w14:textId="77777777" w:rsidR="0044698B" w:rsidRPr="005C74D7" w:rsidRDefault="0044698B" w:rsidP="0044698B">
      <w:pPr>
        <w:pStyle w:val="Heading3"/>
        <w:ind w:left="1134" w:hanging="425"/>
        <w:rPr>
          <w:rFonts w:ascii="Arial" w:hAnsi="Arial" w:cs="Arial"/>
          <w:sz w:val="20"/>
        </w:rPr>
      </w:pPr>
      <w:r w:rsidRPr="005C74D7">
        <w:rPr>
          <w:rFonts w:ascii="Arial" w:hAnsi="Arial" w:cs="Arial"/>
          <w:sz w:val="20"/>
        </w:rPr>
        <w:t>Hosea encourages the nation to repent because of God's willingness to accept them back (6:1-3).</w:t>
      </w:r>
    </w:p>
    <w:p w14:paraId="57B4AD7D" w14:textId="41FF38DD" w:rsidR="0044698B" w:rsidRPr="005C74D7" w:rsidRDefault="0044698B" w:rsidP="0044698B">
      <w:pPr>
        <w:pStyle w:val="Heading2"/>
        <w:ind w:left="709" w:hanging="425"/>
        <w:rPr>
          <w:rFonts w:ascii="Arial" w:hAnsi="Arial" w:cs="Arial"/>
          <w:sz w:val="20"/>
        </w:rPr>
      </w:pPr>
      <w:r w:rsidRPr="005C74D7">
        <w:rPr>
          <w:rFonts w:ascii="Arial" w:hAnsi="Arial" w:cs="Arial"/>
          <w:sz w:val="20"/>
        </w:rPr>
        <w:t xml:space="preserve">God will judge Israel for substituting loving </w:t>
      </w:r>
      <w:r w:rsidRPr="005C74D7">
        <w:rPr>
          <w:rFonts w:ascii="Arial" w:hAnsi="Arial" w:cs="Arial"/>
          <w:sz w:val="20"/>
          <w:u w:val="single"/>
        </w:rPr>
        <w:t>loyalty</w:t>
      </w:r>
      <w:r w:rsidRPr="005C74D7">
        <w:rPr>
          <w:rFonts w:ascii="Arial" w:hAnsi="Arial" w:cs="Arial"/>
          <w:sz w:val="20"/>
        </w:rPr>
        <w:t xml:space="preserve"> (hesed) to God's covenant with formalistic sacrifice, idolatry, wickedness</w:t>
      </w:r>
      <w:r w:rsidR="00F72547">
        <w:rPr>
          <w:rFonts w:ascii="Arial" w:hAnsi="Arial" w:cs="Arial"/>
          <w:sz w:val="20"/>
        </w:rPr>
        <w:t>,</w:t>
      </w:r>
      <w:r w:rsidRPr="005C74D7">
        <w:rPr>
          <w:rFonts w:ascii="Arial" w:hAnsi="Arial" w:cs="Arial"/>
          <w:sz w:val="20"/>
        </w:rPr>
        <w:t xml:space="preserve"> and alliances (6:4–11:11).</w:t>
      </w:r>
    </w:p>
    <w:p w14:paraId="49706721" w14:textId="52051C2B" w:rsidR="0044698B" w:rsidRPr="005C74D7" w:rsidRDefault="0044698B" w:rsidP="0044698B">
      <w:pPr>
        <w:pStyle w:val="Heading3"/>
        <w:ind w:left="1134" w:hanging="425"/>
        <w:rPr>
          <w:rFonts w:ascii="Arial" w:hAnsi="Arial" w:cs="Arial"/>
          <w:sz w:val="20"/>
        </w:rPr>
      </w:pPr>
      <w:r w:rsidRPr="005C74D7">
        <w:rPr>
          <w:rFonts w:ascii="Arial" w:hAnsi="Arial" w:cs="Arial"/>
          <w:sz w:val="20"/>
        </w:rPr>
        <w:t>God desires Israel's loving loyalty</w:t>
      </w:r>
      <w:r w:rsidR="00F72547">
        <w:rPr>
          <w:rFonts w:ascii="Arial" w:hAnsi="Arial" w:cs="Arial"/>
          <w:sz w:val="20"/>
        </w:rPr>
        <w:t>,</w:t>
      </w:r>
      <w:r w:rsidRPr="005C74D7">
        <w:rPr>
          <w:rFonts w:ascii="Arial" w:hAnsi="Arial" w:cs="Arial"/>
          <w:sz w:val="20"/>
        </w:rPr>
        <w:t xml:space="preserve"> but instead observes formalistic sacrifice, internal vices</w:t>
      </w:r>
      <w:r w:rsidR="00F72547">
        <w:rPr>
          <w:rFonts w:ascii="Arial" w:hAnsi="Arial" w:cs="Arial"/>
          <w:sz w:val="20"/>
        </w:rPr>
        <w:t>,</w:t>
      </w:r>
      <w:r w:rsidRPr="005C74D7">
        <w:rPr>
          <w:rFonts w:ascii="Arial" w:hAnsi="Arial" w:cs="Arial"/>
          <w:sz w:val="20"/>
        </w:rPr>
        <w:t xml:space="preserve"> and external alliances (6:4–7:16).</w:t>
      </w:r>
    </w:p>
    <w:p w14:paraId="78314B34" w14:textId="291684A6" w:rsidR="0044698B" w:rsidRPr="005C74D7" w:rsidRDefault="0044698B" w:rsidP="0044698B">
      <w:pPr>
        <w:pStyle w:val="Heading4"/>
        <w:ind w:left="1418" w:hanging="323"/>
        <w:rPr>
          <w:rFonts w:ascii="Arial" w:hAnsi="Arial" w:cs="Arial"/>
          <w:sz w:val="20"/>
        </w:rPr>
      </w:pPr>
      <w:r w:rsidRPr="005C74D7">
        <w:rPr>
          <w:rFonts w:ascii="Arial" w:hAnsi="Arial" w:cs="Arial"/>
          <w:sz w:val="20"/>
        </w:rPr>
        <w:t>God prefers loving loyalty (</w:t>
      </w:r>
      <w:r w:rsidRPr="005C74D7">
        <w:rPr>
          <w:rFonts w:ascii="Arial" w:hAnsi="Arial" w:cs="Arial"/>
          <w:i/>
          <w:sz w:val="20"/>
        </w:rPr>
        <w:t>hesed</w:t>
      </w:r>
      <w:r w:rsidRPr="005C74D7">
        <w:rPr>
          <w:rFonts w:ascii="Arial" w:hAnsi="Arial" w:cs="Arial"/>
          <w:sz w:val="20"/>
        </w:rPr>
        <w:t>) over sacrifice</w:t>
      </w:r>
      <w:r w:rsidR="00F72547">
        <w:rPr>
          <w:rFonts w:ascii="Arial" w:hAnsi="Arial" w:cs="Arial"/>
          <w:sz w:val="20"/>
        </w:rPr>
        <w:t>,</w:t>
      </w:r>
      <w:r w:rsidRPr="005C74D7">
        <w:rPr>
          <w:rFonts w:ascii="Arial" w:hAnsi="Arial" w:cs="Arial"/>
          <w:sz w:val="20"/>
        </w:rPr>
        <w:t xml:space="preserve"> but Israel's murders and prostitution show how it broke the covenant (6:4-11).</w:t>
      </w:r>
    </w:p>
    <w:p w14:paraId="161F1184" w14:textId="77777777" w:rsidR="0044698B" w:rsidRPr="005C74D7" w:rsidRDefault="0044698B" w:rsidP="0044698B">
      <w:pPr>
        <w:pStyle w:val="Heading5"/>
        <w:ind w:left="1843" w:hanging="425"/>
        <w:rPr>
          <w:rFonts w:ascii="Arial" w:hAnsi="Arial" w:cs="Arial"/>
          <w:sz w:val="20"/>
        </w:rPr>
      </w:pPr>
      <w:r w:rsidRPr="005C74D7">
        <w:rPr>
          <w:rFonts w:ascii="Arial" w:hAnsi="Arial" w:cs="Arial"/>
          <w:sz w:val="20"/>
        </w:rPr>
        <w:t>God expresses to Israel His desire for loving loyalty (</w:t>
      </w:r>
      <w:r w:rsidRPr="005C74D7">
        <w:rPr>
          <w:rFonts w:ascii="Arial" w:hAnsi="Arial" w:cs="Arial"/>
          <w:i/>
          <w:sz w:val="20"/>
        </w:rPr>
        <w:t>hesed</w:t>
      </w:r>
      <w:r w:rsidRPr="005C74D7">
        <w:rPr>
          <w:rFonts w:ascii="Arial" w:hAnsi="Arial" w:cs="Arial"/>
          <w:sz w:val="20"/>
        </w:rPr>
        <w:t>) over formalistic sacrifices so that the nation could see how she broke the covenant (6:4-7).</w:t>
      </w:r>
    </w:p>
    <w:p w14:paraId="40EF9F96" w14:textId="77777777" w:rsidR="0044698B" w:rsidRPr="005C74D7" w:rsidRDefault="0044698B" w:rsidP="0044698B">
      <w:pPr>
        <w:pStyle w:val="Heading5"/>
        <w:ind w:left="1843" w:hanging="425"/>
        <w:rPr>
          <w:rFonts w:ascii="Arial" w:hAnsi="Arial" w:cs="Arial"/>
          <w:sz w:val="20"/>
        </w:rPr>
      </w:pPr>
      <w:r w:rsidRPr="005C74D7">
        <w:rPr>
          <w:rFonts w:ascii="Arial" w:hAnsi="Arial" w:cs="Arial"/>
          <w:sz w:val="20"/>
        </w:rPr>
        <w:t>God proves the lack of loving loyalty among the people by citing their murder and prostitution (6:8-11).</w:t>
      </w:r>
    </w:p>
    <w:p w14:paraId="43CA24E5" w14:textId="77777777" w:rsidR="0044698B" w:rsidRPr="005C74D7" w:rsidRDefault="0044698B" w:rsidP="0044698B">
      <w:pPr>
        <w:pStyle w:val="Heading4"/>
        <w:ind w:left="1418" w:hanging="323"/>
        <w:rPr>
          <w:rFonts w:ascii="Arial" w:hAnsi="Arial" w:cs="Arial"/>
          <w:sz w:val="20"/>
        </w:rPr>
      </w:pPr>
      <w:r w:rsidRPr="005C74D7">
        <w:rPr>
          <w:rFonts w:ascii="Arial" w:hAnsi="Arial" w:cs="Arial"/>
          <w:sz w:val="20"/>
        </w:rPr>
        <w:t>The internal vices and external alliances of Israel both show a lack of loving loyalty to God's covenant and God's right to judge (7:1-16).</w:t>
      </w:r>
    </w:p>
    <w:p w14:paraId="3CF63225" w14:textId="1B7A035C" w:rsidR="0044698B" w:rsidRPr="005C74D7" w:rsidRDefault="0044698B" w:rsidP="0044698B">
      <w:pPr>
        <w:pStyle w:val="Heading5"/>
        <w:ind w:left="1843" w:hanging="425"/>
        <w:rPr>
          <w:rFonts w:ascii="Arial" w:hAnsi="Arial" w:cs="Arial"/>
          <w:sz w:val="20"/>
        </w:rPr>
      </w:pPr>
      <w:r w:rsidRPr="005C74D7">
        <w:rPr>
          <w:rFonts w:ascii="Arial" w:hAnsi="Arial" w:cs="Arial"/>
          <w:sz w:val="20"/>
        </w:rPr>
        <w:t xml:space="preserve">God deplores Israel's internal actions of deceit, thievery, lying, adultery, drunkenness, lust, and murder, all </w:t>
      </w:r>
      <w:r w:rsidR="007E5CC4">
        <w:rPr>
          <w:rFonts w:ascii="Arial" w:hAnsi="Arial" w:cs="Arial"/>
          <w:sz w:val="20"/>
        </w:rPr>
        <w:t xml:space="preserve">of </w:t>
      </w:r>
      <w:r w:rsidRPr="005C74D7">
        <w:rPr>
          <w:rFonts w:ascii="Arial" w:hAnsi="Arial" w:cs="Arial"/>
          <w:sz w:val="20"/>
        </w:rPr>
        <w:t xml:space="preserve">which show </w:t>
      </w:r>
      <w:r w:rsidR="007E5CC4">
        <w:rPr>
          <w:rFonts w:ascii="Arial" w:hAnsi="Arial" w:cs="Arial"/>
          <w:sz w:val="20"/>
        </w:rPr>
        <w:t xml:space="preserve">a </w:t>
      </w:r>
      <w:r w:rsidRPr="005C74D7">
        <w:rPr>
          <w:rFonts w:ascii="Arial" w:hAnsi="Arial" w:cs="Arial"/>
          <w:sz w:val="20"/>
        </w:rPr>
        <w:t>lack of loving loyalty to God's covenant (7:1-7).</w:t>
      </w:r>
    </w:p>
    <w:p w14:paraId="4BEE7DD2" w14:textId="77777777" w:rsidR="0044698B" w:rsidRPr="005C74D7" w:rsidRDefault="0044698B" w:rsidP="0044698B">
      <w:pPr>
        <w:pStyle w:val="Heading5"/>
        <w:ind w:left="1843" w:hanging="425"/>
        <w:rPr>
          <w:rFonts w:ascii="Arial" w:hAnsi="Arial" w:cs="Arial"/>
          <w:sz w:val="20"/>
        </w:rPr>
      </w:pPr>
      <w:r w:rsidRPr="005C74D7">
        <w:rPr>
          <w:rFonts w:ascii="Arial" w:hAnsi="Arial" w:cs="Arial"/>
          <w:sz w:val="20"/>
        </w:rPr>
        <w:t>God deplores Israel's external alliances with Egypt and Assyria and will destroy the nation for refusing to seek Him (7:8-16).</w:t>
      </w:r>
    </w:p>
    <w:p w14:paraId="175DCCF7" w14:textId="77777777" w:rsidR="0044698B" w:rsidRPr="005C74D7" w:rsidRDefault="0044698B" w:rsidP="0044698B">
      <w:pPr>
        <w:pStyle w:val="Heading3"/>
        <w:ind w:left="1134" w:hanging="425"/>
        <w:rPr>
          <w:rFonts w:ascii="Arial" w:hAnsi="Arial" w:cs="Arial"/>
          <w:sz w:val="20"/>
        </w:rPr>
      </w:pPr>
      <w:r w:rsidRPr="005C74D7">
        <w:rPr>
          <w:rFonts w:ascii="Arial" w:hAnsi="Arial" w:cs="Arial"/>
          <w:sz w:val="20"/>
        </w:rPr>
        <w:t>God describes a judgment of dispersion to come upon Israel for replacing loving loyalty with idolatry and alliances (8:1–11:11).</w:t>
      </w:r>
    </w:p>
    <w:p w14:paraId="048CD3E2" w14:textId="77777777" w:rsidR="0044698B" w:rsidRPr="005C74D7" w:rsidRDefault="0044698B" w:rsidP="0044698B">
      <w:pPr>
        <w:pStyle w:val="Heading4"/>
        <w:ind w:left="1418" w:hanging="323"/>
        <w:rPr>
          <w:rFonts w:ascii="Arial" w:hAnsi="Arial" w:cs="Arial"/>
          <w:sz w:val="20"/>
        </w:rPr>
      </w:pPr>
      <w:r w:rsidRPr="005C74D7">
        <w:rPr>
          <w:rFonts w:ascii="Arial" w:hAnsi="Arial" w:cs="Arial"/>
          <w:sz w:val="20"/>
        </w:rPr>
        <w:t>God describes the dispersion coming upon Israel for forsaking loving loyalty for idolatrous worship and alliances to justify His impending judgment (Hosea 8–9).</w:t>
      </w:r>
    </w:p>
    <w:p w14:paraId="29A948C3" w14:textId="77777777" w:rsidR="0044698B" w:rsidRPr="005C74D7" w:rsidRDefault="0044698B" w:rsidP="0044698B">
      <w:pPr>
        <w:pStyle w:val="Heading5"/>
        <w:ind w:left="1843" w:hanging="425"/>
        <w:rPr>
          <w:rFonts w:ascii="Arial" w:hAnsi="Arial" w:cs="Arial"/>
          <w:sz w:val="20"/>
        </w:rPr>
      </w:pPr>
      <w:r w:rsidRPr="005C74D7">
        <w:rPr>
          <w:rFonts w:ascii="Arial" w:hAnsi="Arial" w:cs="Arial"/>
          <w:sz w:val="20"/>
        </w:rPr>
        <w:t>God shows how Israel has replaced dependence upon His law with reliance on idolatry and alliances to explain why He will soon judge the nation (Hosea 8).</w:t>
      </w:r>
    </w:p>
    <w:p w14:paraId="5E593B80" w14:textId="77777777" w:rsidR="0044698B" w:rsidRPr="005C74D7" w:rsidRDefault="0044698B" w:rsidP="0044698B">
      <w:pPr>
        <w:pStyle w:val="Heading6"/>
        <w:ind w:left="2552" w:hanging="567"/>
        <w:rPr>
          <w:rFonts w:ascii="Arial" w:hAnsi="Arial" w:cs="Arial"/>
          <w:sz w:val="20"/>
        </w:rPr>
      </w:pPr>
      <w:r w:rsidRPr="005C74D7">
        <w:rPr>
          <w:rFonts w:ascii="Arial" w:hAnsi="Arial" w:cs="Arial"/>
          <w:sz w:val="20"/>
        </w:rPr>
        <w:t>Israelites claim to know God but reject loving loyalty to His covenant by appointing godless kings and by idolatry (8:1-4).</w:t>
      </w:r>
    </w:p>
    <w:p w14:paraId="204C9576" w14:textId="4747E412" w:rsidR="0044698B" w:rsidRPr="005C74D7" w:rsidRDefault="0044698B" w:rsidP="0044698B">
      <w:pPr>
        <w:pStyle w:val="Heading6"/>
        <w:ind w:left="2552" w:hanging="567"/>
        <w:rPr>
          <w:rFonts w:ascii="Arial" w:hAnsi="Arial" w:cs="Arial"/>
          <w:sz w:val="20"/>
        </w:rPr>
      </w:pPr>
      <w:r w:rsidRPr="005C74D7">
        <w:rPr>
          <w:rFonts w:ascii="Arial" w:hAnsi="Arial" w:cs="Arial"/>
          <w:sz w:val="20"/>
        </w:rPr>
        <w:t>Israelites engage in calf</w:t>
      </w:r>
      <w:r w:rsidR="007E5CC4">
        <w:rPr>
          <w:rFonts w:ascii="Arial" w:hAnsi="Arial" w:cs="Arial"/>
          <w:sz w:val="20"/>
        </w:rPr>
        <w:t xml:space="preserve"> </w:t>
      </w:r>
      <w:r w:rsidRPr="005C74D7">
        <w:rPr>
          <w:rFonts w:ascii="Arial" w:hAnsi="Arial" w:cs="Arial"/>
          <w:sz w:val="20"/>
        </w:rPr>
        <w:t>worship at Samaria (8:5-7).</w:t>
      </w:r>
    </w:p>
    <w:p w14:paraId="350EA24A" w14:textId="77777777" w:rsidR="0044698B" w:rsidRPr="005C74D7" w:rsidRDefault="0044698B" w:rsidP="0044698B">
      <w:pPr>
        <w:pStyle w:val="Heading6"/>
        <w:ind w:left="2552" w:hanging="567"/>
        <w:rPr>
          <w:rFonts w:ascii="Arial" w:hAnsi="Arial" w:cs="Arial"/>
          <w:sz w:val="20"/>
        </w:rPr>
      </w:pPr>
      <w:r w:rsidRPr="005C74D7">
        <w:rPr>
          <w:rFonts w:ascii="Arial" w:hAnsi="Arial" w:cs="Arial"/>
          <w:sz w:val="20"/>
        </w:rPr>
        <w:t>Israel’s alliance with Assyria will bring them under foreign oppression (8:8-10).</w:t>
      </w:r>
    </w:p>
    <w:p w14:paraId="0D74C33B" w14:textId="77777777" w:rsidR="0044698B" w:rsidRPr="005C74D7" w:rsidRDefault="0044698B" w:rsidP="0044698B">
      <w:pPr>
        <w:pStyle w:val="Heading6"/>
        <w:ind w:left="2552" w:hanging="567"/>
        <w:rPr>
          <w:rFonts w:ascii="Arial" w:hAnsi="Arial" w:cs="Arial"/>
          <w:sz w:val="20"/>
        </w:rPr>
      </w:pPr>
      <w:r w:rsidRPr="005C74D7">
        <w:rPr>
          <w:rFonts w:ascii="Arial" w:hAnsi="Arial" w:cs="Arial"/>
          <w:sz w:val="20"/>
        </w:rPr>
        <w:t>The people will return to Egypt because of their idolatry (8:11-14).</w:t>
      </w:r>
    </w:p>
    <w:p w14:paraId="537279D0" w14:textId="77777777" w:rsidR="0044698B" w:rsidRPr="005C74D7" w:rsidRDefault="0044698B" w:rsidP="0044698B">
      <w:pPr>
        <w:pStyle w:val="Heading5"/>
        <w:ind w:left="1843" w:hanging="425"/>
        <w:rPr>
          <w:rFonts w:ascii="Arial" w:hAnsi="Arial" w:cs="Arial"/>
          <w:sz w:val="20"/>
        </w:rPr>
      </w:pPr>
      <w:r w:rsidRPr="005C74D7">
        <w:rPr>
          <w:rFonts w:ascii="Arial" w:hAnsi="Arial" w:cs="Arial"/>
          <w:sz w:val="20"/>
        </w:rPr>
        <w:t>God describes the dispersion coming upon the people for lacking loving loyalty shown in rejecting Hosea and participating in false worship (Hosea 9).</w:t>
      </w:r>
    </w:p>
    <w:p w14:paraId="69B7F00F" w14:textId="48216D18" w:rsidR="0044698B" w:rsidRPr="005C74D7" w:rsidRDefault="0044698B" w:rsidP="0044698B">
      <w:pPr>
        <w:pStyle w:val="Heading6"/>
        <w:ind w:left="2552" w:hanging="567"/>
        <w:rPr>
          <w:rFonts w:ascii="Arial" w:hAnsi="Arial" w:cs="Arial"/>
          <w:sz w:val="20"/>
        </w:rPr>
      </w:pPr>
      <w:r w:rsidRPr="005C74D7">
        <w:rPr>
          <w:rFonts w:ascii="Arial" w:hAnsi="Arial" w:cs="Arial"/>
          <w:sz w:val="20"/>
        </w:rPr>
        <w:t xml:space="preserve">Israel should not </w:t>
      </w:r>
      <w:r w:rsidR="00B34D80" w:rsidRPr="005C74D7">
        <w:rPr>
          <w:rFonts w:ascii="Arial" w:hAnsi="Arial" w:cs="Arial"/>
          <w:sz w:val="20"/>
        </w:rPr>
        <w:t>cheer</w:t>
      </w:r>
      <w:r w:rsidRPr="005C74D7">
        <w:rPr>
          <w:rFonts w:ascii="Arial" w:hAnsi="Arial" w:cs="Arial"/>
          <w:sz w:val="20"/>
        </w:rPr>
        <w:t xml:space="preserve"> over being spared from Damascus' defeat by Assyria [733 BC]</w:t>
      </w:r>
      <w:r w:rsidR="00B34D80">
        <w:rPr>
          <w:rFonts w:ascii="Arial" w:hAnsi="Arial" w:cs="Arial"/>
          <w:sz w:val="20"/>
        </w:rPr>
        <w:t>,</w:t>
      </w:r>
      <w:r w:rsidRPr="005C74D7">
        <w:rPr>
          <w:rFonts w:ascii="Arial" w:hAnsi="Arial" w:cs="Arial"/>
          <w:sz w:val="20"/>
        </w:rPr>
        <w:t xml:space="preserve"> </w:t>
      </w:r>
      <w:r w:rsidR="00B34D80">
        <w:rPr>
          <w:rFonts w:ascii="Arial" w:hAnsi="Arial" w:cs="Arial"/>
          <w:sz w:val="20"/>
        </w:rPr>
        <w:t>as</w:t>
      </w:r>
      <w:r w:rsidRPr="005C74D7">
        <w:rPr>
          <w:rFonts w:ascii="Arial" w:hAnsi="Arial" w:cs="Arial"/>
          <w:sz w:val="20"/>
        </w:rPr>
        <w:t xml:space="preserve"> lack</w:t>
      </w:r>
      <w:r w:rsidR="00B34D80">
        <w:rPr>
          <w:rFonts w:ascii="Arial" w:hAnsi="Arial" w:cs="Arial"/>
          <w:sz w:val="20"/>
        </w:rPr>
        <w:t xml:space="preserve">ing </w:t>
      </w:r>
      <w:r w:rsidRPr="005C74D7">
        <w:rPr>
          <w:rFonts w:ascii="Arial" w:hAnsi="Arial" w:cs="Arial"/>
          <w:sz w:val="20"/>
        </w:rPr>
        <w:t xml:space="preserve">loving loyalty will </w:t>
      </w:r>
      <w:r w:rsidR="008A460D">
        <w:rPr>
          <w:rFonts w:ascii="Arial" w:hAnsi="Arial" w:cs="Arial"/>
          <w:sz w:val="20"/>
        </w:rPr>
        <w:t>send</w:t>
      </w:r>
      <w:r w:rsidRPr="005C74D7">
        <w:rPr>
          <w:rFonts w:ascii="Arial" w:hAnsi="Arial" w:cs="Arial"/>
          <w:sz w:val="20"/>
        </w:rPr>
        <w:t xml:space="preserve"> the</w:t>
      </w:r>
      <w:r w:rsidR="00B34D80">
        <w:rPr>
          <w:rFonts w:ascii="Arial" w:hAnsi="Arial" w:cs="Arial"/>
          <w:sz w:val="20"/>
        </w:rPr>
        <w:t>m</w:t>
      </w:r>
      <w:r w:rsidRPr="005C74D7">
        <w:rPr>
          <w:rFonts w:ascii="Arial" w:hAnsi="Arial" w:cs="Arial"/>
          <w:sz w:val="20"/>
        </w:rPr>
        <w:t xml:space="preserve"> to Egypt and Assyria (9:1-6).</w:t>
      </w:r>
    </w:p>
    <w:p w14:paraId="508164F0" w14:textId="77777777" w:rsidR="0044698B" w:rsidRPr="005C74D7" w:rsidRDefault="0044698B" w:rsidP="0044698B">
      <w:pPr>
        <w:pStyle w:val="Heading6"/>
        <w:ind w:left="2552" w:hanging="567"/>
        <w:rPr>
          <w:rFonts w:ascii="Arial" w:hAnsi="Arial" w:cs="Arial"/>
          <w:sz w:val="20"/>
        </w:rPr>
      </w:pPr>
      <w:r w:rsidRPr="005C74D7">
        <w:rPr>
          <w:rFonts w:ascii="Arial" w:hAnsi="Arial" w:cs="Arial"/>
          <w:sz w:val="20"/>
        </w:rPr>
        <w:t>Israel's rejection of God’s prophets brought them deep into corruption (9:7-9).</w:t>
      </w:r>
    </w:p>
    <w:p w14:paraId="0F0A1DD6" w14:textId="456309C2" w:rsidR="0044698B" w:rsidRPr="005C74D7" w:rsidRDefault="0044698B" w:rsidP="0044698B">
      <w:pPr>
        <w:pStyle w:val="Heading6"/>
        <w:ind w:left="2552" w:hanging="567"/>
        <w:rPr>
          <w:rFonts w:ascii="Arial" w:hAnsi="Arial" w:cs="Arial"/>
          <w:sz w:val="20"/>
        </w:rPr>
      </w:pPr>
      <w:r w:rsidRPr="005C74D7">
        <w:rPr>
          <w:rFonts w:ascii="Arial" w:hAnsi="Arial" w:cs="Arial"/>
          <w:sz w:val="20"/>
        </w:rPr>
        <w:t>Israel's land will be barren because of false worship at Baal-peor and Gilgal</w:t>
      </w:r>
      <w:r w:rsidR="008A460D">
        <w:rPr>
          <w:rFonts w:ascii="Arial" w:hAnsi="Arial" w:cs="Arial"/>
          <w:sz w:val="20"/>
        </w:rPr>
        <w:t>,</w:t>
      </w:r>
      <w:r w:rsidRPr="005C74D7">
        <w:rPr>
          <w:rFonts w:ascii="Arial" w:hAnsi="Arial" w:cs="Arial"/>
          <w:sz w:val="20"/>
        </w:rPr>
        <w:t xml:space="preserve"> so that God will vindicate Himself for His chastening (9:10-17).</w:t>
      </w:r>
    </w:p>
    <w:p w14:paraId="12275BA2" w14:textId="77777777" w:rsidR="0044698B" w:rsidRPr="005C74D7" w:rsidRDefault="0044698B" w:rsidP="0044698B">
      <w:pPr>
        <w:pStyle w:val="Heading4"/>
        <w:ind w:left="1418" w:hanging="323"/>
        <w:rPr>
          <w:rFonts w:ascii="Arial" w:hAnsi="Arial" w:cs="Arial"/>
          <w:sz w:val="20"/>
        </w:rPr>
      </w:pPr>
      <w:r w:rsidRPr="005C74D7">
        <w:rPr>
          <w:rFonts w:ascii="Arial" w:hAnsi="Arial" w:cs="Arial"/>
          <w:sz w:val="20"/>
        </w:rPr>
        <w:lastRenderedPageBreak/>
        <w:t>God compares Israel with a luxuriant vine, trained heifer, and loved son to illustrate the nation's idolatry and wickedness instead of loving loyalty (10:1–11:11).</w:t>
      </w:r>
    </w:p>
    <w:p w14:paraId="0AF314DF" w14:textId="77777777" w:rsidR="0044698B" w:rsidRPr="005C74D7" w:rsidRDefault="0044698B" w:rsidP="0044698B">
      <w:pPr>
        <w:pStyle w:val="Heading5"/>
        <w:ind w:left="1843" w:hanging="425"/>
        <w:rPr>
          <w:rFonts w:ascii="Arial" w:hAnsi="Arial" w:cs="Arial"/>
          <w:sz w:val="20"/>
        </w:rPr>
      </w:pPr>
      <w:r w:rsidRPr="005C74D7">
        <w:rPr>
          <w:rFonts w:ascii="Arial" w:hAnsi="Arial" w:cs="Arial"/>
          <w:sz w:val="20"/>
        </w:rPr>
        <w:t>God compares Israel with a luxuriant vine that credits idolatry for it prosperity and as a result became increasingly faithless (10:1-10).</w:t>
      </w:r>
    </w:p>
    <w:p w14:paraId="2A745946" w14:textId="0F6FFDD1" w:rsidR="0044698B" w:rsidRPr="005C74D7" w:rsidRDefault="0044698B" w:rsidP="0044698B">
      <w:pPr>
        <w:pStyle w:val="Heading5"/>
        <w:ind w:left="1843" w:hanging="425"/>
        <w:rPr>
          <w:rFonts w:ascii="Arial" w:hAnsi="Arial" w:cs="Arial"/>
          <w:sz w:val="20"/>
        </w:rPr>
      </w:pPr>
      <w:r w:rsidRPr="005C74D7">
        <w:rPr>
          <w:rFonts w:ascii="Arial" w:hAnsi="Arial" w:cs="Arial"/>
          <w:sz w:val="20"/>
        </w:rPr>
        <w:t>God compares Israel with a heifer (a young cow that has not produced a calf) that God designed to show loving loyalty</w:t>
      </w:r>
      <w:r w:rsidR="008369A4">
        <w:rPr>
          <w:rFonts w:ascii="Arial" w:hAnsi="Arial" w:cs="Arial"/>
          <w:sz w:val="20"/>
        </w:rPr>
        <w:t>,</w:t>
      </w:r>
      <w:r w:rsidRPr="005C74D7">
        <w:rPr>
          <w:rFonts w:ascii="Arial" w:hAnsi="Arial" w:cs="Arial"/>
          <w:sz w:val="20"/>
        </w:rPr>
        <w:t xml:space="preserve"> but showed wickedness instead (10:11-15).</w:t>
      </w:r>
    </w:p>
    <w:p w14:paraId="4C9196FD" w14:textId="414B8B6A" w:rsidR="0044698B" w:rsidRPr="005C74D7" w:rsidRDefault="0044698B" w:rsidP="0044698B">
      <w:pPr>
        <w:pStyle w:val="Heading5"/>
        <w:ind w:left="1843" w:hanging="425"/>
        <w:rPr>
          <w:rFonts w:ascii="Arial" w:hAnsi="Arial" w:cs="Arial"/>
          <w:sz w:val="20"/>
        </w:rPr>
      </w:pPr>
      <w:r w:rsidRPr="005C74D7">
        <w:rPr>
          <w:rFonts w:ascii="Arial" w:hAnsi="Arial" w:cs="Arial"/>
          <w:sz w:val="20"/>
        </w:rPr>
        <w:t xml:space="preserve">God compares Israel </w:t>
      </w:r>
      <w:r w:rsidR="008369A4">
        <w:rPr>
          <w:rFonts w:ascii="Arial" w:hAnsi="Arial" w:cs="Arial"/>
          <w:sz w:val="20"/>
        </w:rPr>
        <w:t>to</w:t>
      </w:r>
      <w:r w:rsidRPr="005C74D7">
        <w:rPr>
          <w:rFonts w:ascii="Arial" w:hAnsi="Arial" w:cs="Arial"/>
          <w:sz w:val="20"/>
        </w:rPr>
        <w:t xml:space="preserve"> a loved son whose father could not reject despite his idolatry and murder (11:1-11).</w:t>
      </w:r>
    </w:p>
    <w:p w14:paraId="085A4978" w14:textId="77777777" w:rsidR="0044698B" w:rsidRPr="005C74D7" w:rsidRDefault="0044698B" w:rsidP="0044698B">
      <w:pPr>
        <w:pStyle w:val="Heading2"/>
        <w:ind w:left="709" w:hanging="425"/>
        <w:rPr>
          <w:rFonts w:ascii="Arial" w:hAnsi="Arial" w:cs="Arial"/>
          <w:sz w:val="20"/>
        </w:rPr>
      </w:pPr>
      <w:r w:rsidRPr="005C74D7">
        <w:rPr>
          <w:rFonts w:ascii="Arial" w:hAnsi="Arial" w:cs="Arial"/>
          <w:sz w:val="20"/>
        </w:rPr>
        <w:t xml:space="preserve">God warns Israel of judgment for its </w:t>
      </w:r>
      <w:r w:rsidRPr="005C74D7">
        <w:rPr>
          <w:rFonts w:ascii="Arial" w:hAnsi="Arial" w:cs="Arial"/>
          <w:sz w:val="20"/>
          <w:u w:val="single"/>
        </w:rPr>
        <w:t>faithlessness</w:t>
      </w:r>
      <w:r w:rsidRPr="005C74D7">
        <w:rPr>
          <w:rFonts w:ascii="Arial" w:hAnsi="Arial" w:cs="Arial"/>
          <w:sz w:val="20"/>
        </w:rPr>
        <w:t xml:space="preserve"> to the covenant to motivate the people to seek God as Jacob did at Bethel (11:12–13:16).</w:t>
      </w:r>
    </w:p>
    <w:p w14:paraId="0AC1471B" w14:textId="77777777" w:rsidR="0044698B" w:rsidRPr="005C74D7" w:rsidRDefault="0044698B" w:rsidP="0044698B">
      <w:pPr>
        <w:pStyle w:val="Heading3"/>
        <w:ind w:left="1134" w:hanging="425"/>
        <w:rPr>
          <w:rFonts w:ascii="Arial" w:hAnsi="Arial" w:cs="Arial"/>
          <w:sz w:val="20"/>
        </w:rPr>
      </w:pPr>
      <w:r w:rsidRPr="005C74D7">
        <w:rPr>
          <w:rFonts w:ascii="Arial" w:hAnsi="Arial" w:cs="Arial"/>
          <w:sz w:val="20"/>
        </w:rPr>
        <w:t>God warns Israel against faithlessness to the covenant shown in its pride to motivate the people to seek God as Jacob did at Bethel (11:12–12:14).</w:t>
      </w:r>
    </w:p>
    <w:p w14:paraId="33D1875D" w14:textId="77777777" w:rsidR="0044698B" w:rsidRPr="005C74D7" w:rsidRDefault="0044698B" w:rsidP="0044698B">
      <w:pPr>
        <w:pStyle w:val="Heading4"/>
        <w:ind w:left="1418" w:hanging="323"/>
        <w:rPr>
          <w:rFonts w:ascii="Arial" w:hAnsi="Arial" w:cs="Arial"/>
          <w:sz w:val="20"/>
        </w:rPr>
      </w:pPr>
      <w:r w:rsidRPr="005C74D7">
        <w:rPr>
          <w:rFonts w:ascii="Arial" w:hAnsi="Arial" w:cs="Arial"/>
          <w:sz w:val="20"/>
        </w:rPr>
        <w:t>God warns the nation that its lying shows faithlessness in covenants with Assyria and Egypt as well as with God (11:12–12:2).</w:t>
      </w:r>
    </w:p>
    <w:p w14:paraId="0842C93D" w14:textId="77777777" w:rsidR="0044698B" w:rsidRPr="005C74D7" w:rsidRDefault="0044698B" w:rsidP="0044698B">
      <w:pPr>
        <w:pStyle w:val="Heading4"/>
        <w:ind w:left="1418" w:hanging="323"/>
        <w:rPr>
          <w:rFonts w:ascii="Arial" w:hAnsi="Arial" w:cs="Arial"/>
          <w:sz w:val="20"/>
        </w:rPr>
      </w:pPr>
      <w:r w:rsidRPr="005C74D7">
        <w:rPr>
          <w:rFonts w:ascii="Arial" w:hAnsi="Arial" w:cs="Arial"/>
          <w:sz w:val="20"/>
        </w:rPr>
        <w:t>God reminds the people how Jacob met Him at Bethel to motivate them to also return to faithfulness to the covenant (12:3-6).</w:t>
      </w:r>
    </w:p>
    <w:p w14:paraId="052EE375" w14:textId="3D02F0EB" w:rsidR="0044698B" w:rsidRPr="005C74D7" w:rsidRDefault="0044698B" w:rsidP="0044698B">
      <w:pPr>
        <w:pStyle w:val="Heading4"/>
        <w:ind w:left="1418" w:hanging="323"/>
        <w:rPr>
          <w:rFonts w:ascii="Arial" w:hAnsi="Arial" w:cs="Arial"/>
          <w:sz w:val="20"/>
        </w:rPr>
      </w:pPr>
      <w:r w:rsidRPr="005C74D7">
        <w:rPr>
          <w:rFonts w:ascii="Arial" w:hAnsi="Arial" w:cs="Arial"/>
          <w:sz w:val="20"/>
        </w:rPr>
        <w:t>God warns that material prosperity is not a result of righteousness and promises that the nation will again live in tents [rather than houses] (12:7-9).</w:t>
      </w:r>
    </w:p>
    <w:p w14:paraId="72D8BF1E" w14:textId="77777777" w:rsidR="0044698B" w:rsidRPr="005C74D7" w:rsidRDefault="0044698B" w:rsidP="0044698B">
      <w:pPr>
        <w:pStyle w:val="Heading4"/>
        <w:ind w:left="1418" w:hanging="323"/>
        <w:rPr>
          <w:rFonts w:ascii="Arial" w:hAnsi="Arial" w:cs="Arial"/>
          <w:sz w:val="20"/>
        </w:rPr>
      </w:pPr>
      <w:r w:rsidRPr="005C74D7">
        <w:rPr>
          <w:rFonts w:ascii="Arial" w:hAnsi="Arial" w:cs="Arial"/>
          <w:sz w:val="20"/>
        </w:rPr>
        <w:t>God reminds Israel that it has historically rejected God's prophets with idolatry and bloodshed that the nation might recognize God's anger leading to judgment (12:10-14).</w:t>
      </w:r>
    </w:p>
    <w:p w14:paraId="0028C3E9" w14:textId="6180F99D" w:rsidR="0044698B" w:rsidRPr="005C74D7" w:rsidRDefault="0044698B" w:rsidP="0044698B">
      <w:pPr>
        <w:pStyle w:val="Heading3"/>
        <w:ind w:left="1134" w:hanging="425"/>
        <w:rPr>
          <w:rFonts w:ascii="Arial" w:hAnsi="Arial" w:cs="Arial"/>
          <w:sz w:val="20"/>
        </w:rPr>
      </w:pPr>
      <w:r w:rsidRPr="005C74D7">
        <w:rPr>
          <w:rFonts w:ascii="Arial" w:hAnsi="Arial" w:cs="Arial"/>
          <w:sz w:val="20"/>
        </w:rPr>
        <w:t>God warns that the people's unfaithfulness to the covenant</w:t>
      </w:r>
      <w:r w:rsidR="001521D4">
        <w:rPr>
          <w:rFonts w:ascii="Arial" w:hAnsi="Arial" w:cs="Arial"/>
          <w:sz w:val="20"/>
        </w:rPr>
        <w:t>,</w:t>
      </w:r>
      <w:r w:rsidRPr="005C74D7">
        <w:rPr>
          <w:rFonts w:ascii="Arial" w:hAnsi="Arial" w:cs="Arial"/>
          <w:sz w:val="20"/>
        </w:rPr>
        <w:t xml:space="preserve"> </w:t>
      </w:r>
      <w:r w:rsidR="001521D4">
        <w:rPr>
          <w:rFonts w:ascii="Arial" w:hAnsi="Arial" w:cs="Arial"/>
          <w:sz w:val="20"/>
        </w:rPr>
        <w:t>as</w:t>
      </w:r>
      <w:r w:rsidRPr="005C74D7">
        <w:rPr>
          <w:rFonts w:ascii="Arial" w:hAnsi="Arial" w:cs="Arial"/>
          <w:sz w:val="20"/>
        </w:rPr>
        <w:t xml:space="preserve"> </w:t>
      </w:r>
      <w:r w:rsidR="001521D4">
        <w:rPr>
          <w:rFonts w:ascii="Arial" w:hAnsi="Arial" w:cs="Arial"/>
          <w:sz w:val="20"/>
        </w:rPr>
        <w:t>evidenced</w:t>
      </w:r>
      <w:r w:rsidRPr="005C74D7">
        <w:rPr>
          <w:rFonts w:ascii="Arial" w:hAnsi="Arial" w:cs="Arial"/>
          <w:sz w:val="20"/>
        </w:rPr>
        <w:t xml:space="preserve"> </w:t>
      </w:r>
      <w:r w:rsidR="001521D4">
        <w:rPr>
          <w:rFonts w:ascii="Arial" w:hAnsi="Arial" w:cs="Arial"/>
          <w:sz w:val="20"/>
        </w:rPr>
        <w:t>by their</w:t>
      </w:r>
      <w:r w:rsidRPr="005C74D7">
        <w:rPr>
          <w:rFonts w:ascii="Arial" w:hAnsi="Arial" w:cs="Arial"/>
          <w:sz w:val="20"/>
        </w:rPr>
        <w:t xml:space="preserve"> false worship throughout history</w:t>
      </w:r>
      <w:r w:rsidR="001521D4">
        <w:rPr>
          <w:rFonts w:ascii="Arial" w:hAnsi="Arial" w:cs="Arial"/>
          <w:sz w:val="20"/>
        </w:rPr>
        <w:t>,</w:t>
      </w:r>
      <w:r w:rsidRPr="005C74D7">
        <w:rPr>
          <w:rFonts w:ascii="Arial" w:hAnsi="Arial" w:cs="Arial"/>
          <w:sz w:val="20"/>
        </w:rPr>
        <w:t xml:space="preserve"> will result in a coming destruction (Hosea 13).</w:t>
      </w:r>
    </w:p>
    <w:p w14:paraId="36F0653D" w14:textId="25D06E95" w:rsidR="0044698B" w:rsidRPr="005C74D7" w:rsidRDefault="0044698B" w:rsidP="0044698B">
      <w:pPr>
        <w:pStyle w:val="Heading4"/>
        <w:ind w:left="1418" w:hanging="323"/>
        <w:rPr>
          <w:rFonts w:ascii="Arial" w:hAnsi="Arial" w:cs="Arial"/>
          <w:sz w:val="20"/>
        </w:rPr>
      </w:pPr>
      <w:r w:rsidRPr="005C74D7">
        <w:rPr>
          <w:rFonts w:ascii="Arial" w:hAnsi="Arial" w:cs="Arial"/>
          <w:sz w:val="20"/>
        </w:rPr>
        <w:t>Israel's obvious faithlessness to the covenant</w:t>
      </w:r>
      <w:r w:rsidR="001521D4">
        <w:rPr>
          <w:rFonts w:ascii="Arial" w:hAnsi="Arial" w:cs="Arial"/>
          <w:sz w:val="20"/>
        </w:rPr>
        <w:t>,</w:t>
      </w:r>
      <w:r w:rsidRPr="005C74D7">
        <w:rPr>
          <w:rFonts w:ascii="Arial" w:hAnsi="Arial" w:cs="Arial"/>
          <w:sz w:val="20"/>
        </w:rPr>
        <w:t xml:space="preserve"> seen in Baal worship, idol craftsmanship, human sacrifice</w:t>
      </w:r>
      <w:r w:rsidR="001521D4">
        <w:rPr>
          <w:rFonts w:ascii="Arial" w:hAnsi="Arial" w:cs="Arial"/>
          <w:sz w:val="20"/>
        </w:rPr>
        <w:t>,</w:t>
      </w:r>
      <w:r w:rsidRPr="005C74D7">
        <w:rPr>
          <w:rFonts w:ascii="Arial" w:hAnsi="Arial" w:cs="Arial"/>
          <w:sz w:val="20"/>
        </w:rPr>
        <w:t xml:space="preserve"> and kissing calf-idols</w:t>
      </w:r>
      <w:r w:rsidR="001521D4">
        <w:rPr>
          <w:rFonts w:ascii="Arial" w:hAnsi="Arial" w:cs="Arial"/>
          <w:sz w:val="20"/>
        </w:rPr>
        <w:t>,</w:t>
      </w:r>
      <w:r w:rsidRPr="005C74D7">
        <w:rPr>
          <w:rFonts w:ascii="Arial" w:hAnsi="Arial" w:cs="Arial"/>
          <w:sz w:val="20"/>
        </w:rPr>
        <w:t xml:space="preserve"> will cut short the nation's life span (13:1-3).</w:t>
      </w:r>
    </w:p>
    <w:p w14:paraId="3F68935A" w14:textId="6F7D15A7" w:rsidR="0044698B" w:rsidRPr="005C74D7" w:rsidRDefault="0044698B" w:rsidP="0044698B">
      <w:pPr>
        <w:pStyle w:val="Heading4"/>
        <w:ind w:left="1418" w:hanging="323"/>
        <w:rPr>
          <w:rFonts w:ascii="Arial" w:hAnsi="Arial" w:cs="Arial"/>
          <w:sz w:val="20"/>
        </w:rPr>
      </w:pPr>
      <w:r w:rsidRPr="005C74D7">
        <w:rPr>
          <w:rFonts w:ascii="Arial" w:hAnsi="Arial" w:cs="Arial"/>
          <w:sz w:val="20"/>
        </w:rPr>
        <w:t>God warns of impending destruction for being faithless throughout its history despite His constant faithfulness show</w:t>
      </w:r>
      <w:r w:rsidR="004C4D0C">
        <w:rPr>
          <w:rFonts w:ascii="Arial" w:hAnsi="Arial" w:cs="Arial"/>
          <w:sz w:val="20"/>
        </w:rPr>
        <w:t>n</w:t>
      </w:r>
      <w:r w:rsidRPr="005C74D7">
        <w:rPr>
          <w:rFonts w:ascii="Arial" w:hAnsi="Arial" w:cs="Arial"/>
          <w:sz w:val="20"/>
        </w:rPr>
        <w:t xml:space="preserve"> since the Exodus (13:4-16).</w:t>
      </w:r>
    </w:p>
    <w:p w14:paraId="29E9C2C8" w14:textId="77777777" w:rsidR="0044698B" w:rsidRPr="005C74D7" w:rsidRDefault="0044698B" w:rsidP="0044698B">
      <w:pPr>
        <w:pStyle w:val="Heading2"/>
        <w:ind w:left="709" w:hanging="425"/>
        <w:rPr>
          <w:rFonts w:ascii="Arial" w:hAnsi="Arial" w:cs="Arial"/>
          <w:sz w:val="20"/>
        </w:rPr>
      </w:pPr>
      <w:r w:rsidRPr="005C74D7">
        <w:rPr>
          <w:rFonts w:ascii="Arial" w:hAnsi="Arial" w:cs="Arial"/>
          <w:sz w:val="20"/>
        </w:rPr>
        <w:t>God calls the wise and righteous in Judah to turn to Him and promises fruitfulness that can only come from Him (Hosea 14).</w:t>
      </w:r>
    </w:p>
    <w:p w14:paraId="07E23964" w14:textId="77777777" w:rsidR="0044698B" w:rsidRPr="005C74D7" w:rsidRDefault="0044698B" w:rsidP="0044698B">
      <w:pPr>
        <w:pStyle w:val="Heading3"/>
        <w:ind w:left="1134" w:hanging="425"/>
        <w:rPr>
          <w:rFonts w:ascii="Arial" w:hAnsi="Arial" w:cs="Arial"/>
          <w:sz w:val="20"/>
        </w:rPr>
      </w:pPr>
      <w:r w:rsidRPr="005C74D7">
        <w:rPr>
          <w:rFonts w:ascii="Arial" w:hAnsi="Arial" w:cs="Arial"/>
          <w:sz w:val="20"/>
        </w:rPr>
        <w:t>The nation must repent and turn to Him rather than to idols or alliances (14:1-3).</w:t>
      </w:r>
    </w:p>
    <w:p w14:paraId="0CC076CA" w14:textId="77777777" w:rsidR="0044698B" w:rsidRPr="005C74D7" w:rsidRDefault="0044698B" w:rsidP="0044698B">
      <w:pPr>
        <w:pStyle w:val="Heading3"/>
        <w:ind w:left="1134" w:hanging="425"/>
        <w:rPr>
          <w:rFonts w:ascii="Arial" w:hAnsi="Arial" w:cs="Arial"/>
          <w:sz w:val="20"/>
        </w:rPr>
      </w:pPr>
      <w:r w:rsidRPr="005C74D7">
        <w:rPr>
          <w:rFonts w:ascii="Arial" w:hAnsi="Arial" w:cs="Arial"/>
          <w:sz w:val="20"/>
        </w:rPr>
        <w:t>God promises to heal Israel's apostasy and make the nation fruitful again (14:4-7).</w:t>
      </w:r>
    </w:p>
    <w:p w14:paraId="4E99E578" w14:textId="77777777" w:rsidR="0044698B" w:rsidRPr="005C74D7" w:rsidRDefault="0044698B" w:rsidP="0044698B">
      <w:pPr>
        <w:pStyle w:val="Heading3"/>
        <w:ind w:left="1134" w:hanging="425"/>
        <w:rPr>
          <w:rFonts w:ascii="Arial" w:hAnsi="Arial" w:cs="Arial"/>
          <w:sz w:val="20"/>
        </w:rPr>
      </w:pPr>
      <w:r w:rsidRPr="005C74D7">
        <w:rPr>
          <w:rFonts w:ascii="Arial" w:hAnsi="Arial" w:cs="Arial"/>
          <w:sz w:val="20"/>
        </w:rPr>
        <w:t>Since He alone provides prosperity, there is no value in clinging to idols (14:8).</w:t>
      </w:r>
    </w:p>
    <w:p w14:paraId="01050E61" w14:textId="77777777" w:rsidR="0044698B" w:rsidRPr="005C74D7" w:rsidRDefault="0044698B" w:rsidP="0044698B">
      <w:pPr>
        <w:pStyle w:val="Heading3"/>
        <w:ind w:left="1134" w:hanging="425"/>
        <w:rPr>
          <w:rFonts w:ascii="Arial" w:hAnsi="Arial" w:cs="Arial"/>
          <w:sz w:val="20"/>
        </w:rPr>
      </w:pPr>
      <w:r w:rsidRPr="005C74D7">
        <w:rPr>
          <w:rFonts w:ascii="Arial" w:hAnsi="Arial" w:cs="Arial"/>
          <w:sz w:val="20"/>
        </w:rPr>
        <w:t>The wise and righteous who understand the prophecy must obey the ways of the L</w:t>
      </w:r>
      <w:r w:rsidRPr="005C74D7">
        <w:rPr>
          <w:rFonts w:ascii="Arial" w:hAnsi="Arial" w:cs="Arial"/>
          <w:sz w:val="18"/>
        </w:rPr>
        <w:t>ORD</w:t>
      </w:r>
      <w:r w:rsidRPr="005C74D7">
        <w:rPr>
          <w:rFonts w:ascii="Arial" w:hAnsi="Arial" w:cs="Arial"/>
          <w:sz w:val="20"/>
        </w:rPr>
        <w:t xml:space="preserve"> (14:9).</w:t>
      </w:r>
    </w:p>
    <w:p w14:paraId="3A05544A" w14:textId="77777777" w:rsidR="00EA7683" w:rsidRPr="005C74D7" w:rsidRDefault="00EA7683" w:rsidP="00EA7683">
      <w:pPr>
        <w:jc w:val="center"/>
        <w:outlineLvl w:val="0"/>
        <w:rPr>
          <w:rFonts w:ascii="Arial" w:hAnsi="Arial" w:cs="Arial"/>
        </w:rPr>
      </w:pPr>
      <w:r w:rsidRPr="005C74D7">
        <w:rPr>
          <w:rFonts w:ascii="Arial" w:hAnsi="Arial" w:cs="Arial"/>
          <w:sz w:val="20"/>
        </w:rPr>
        <w:br w:type="page"/>
      </w:r>
      <w:r w:rsidRPr="005C74D7">
        <w:rPr>
          <w:rFonts w:ascii="Arial" w:hAnsi="Arial" w:cs="Arial"/>
          <w:b/>
          <w:sz w:val="32"/>
        </w:rPr>
        <w:lastRenderedPageBreak/>
        <w:t>Gomer’s Children</w:t>
      </w:r>
    </w:p>
    <w:p w14:paraId="797F656F" w14:textId="77777777" w:rsidR="00EA7683" w:rsidRPr="005C74D7" w:rsidRDefault="00EA7683" w:rsidP="00EA7683">
      <w:pPr>
        <w:rPr>
          <w:rFonts w:ascii="Arial" w:hAnsi="Arial" w:cs="Arial"/>
          <w:sz w:val="20"/>
        </w:rPr>
      </w:pPr>
    </w:p>
    <w:p w14:paraId="276354BA" w14:textId="77777777" w:rsidR="00EA7683" w:rsidRPr="005C74D7" w:rsidRDefault="00EA7683" w:rsidP="00EA7683">
      <w:pPr>
        <w:pStyle w:val="BodyText3"/>
        <w:ind w:right="0"/>
        <w:rPr>
          <w:rFonts w:cs="Arial"/>
          <w:sz w:val="22"/>
        </w:rPr>
      </w:pPr>
      <w:r w:rsidRPr="005C74D7">
        <w:rPr>
          <w:rFonts w:cs="Arial"/>
          <w:sz w:val="22"/>
        </w:rPr>
        <w:t xml:space="preserve">Hosea and Gomer were not the only object lessons of God’s faithful love towards Israel in the prophecy of Hosea.  As their children grew up and friends and family spoke their unusual names, this also continually reminded </w:t>
      </w:r>
      <w:r w:rsidR="00C017A0" w:rsidRPr="005C74D7">
        <w:rPr>
          <w:rFonts w:cs="Arial"/>
          <w:sz w:val="22"/>
        </w:rPr>
        <w:t>others</w:t>
      </w:r>
      <w:r w:rsidRPr="005C74D7">
        <w:rPr>
          <w:rFonts w:cs="Arial"/>
          <w:sz w:val="22"/>
        </w:rPr>
        <w:t xml:space="preserve"> that God would replace His seemingly heartless judgments with a compassionate restoration of the nation to the land as God’s chosen people.</w:t>
      </w:r>
    </w:p>
    <w:p w14:paraId="28B631B9" w14:textId="77777777" w:rsidR="00EA7683" w:rsidRPr="005C74D7" w:rsidRDefault="00EA7683" w:rsidP="00EA7683">
      <w:pPr>
        <w:rPr>
          <w:rFonts w:ascii="Arial" w:hAnsi="Arial" w:cs="Arial"/>
          <w:sz w:val="20"/>
        </w:rPr>
      </w:pPr>
    </w:p>
    <w:p w14:paraId="709E4AFD" w14:textId="77777777" w:rsidR="00EA7683" w:rsidRPr="005C74D7" w:rsidRDefault="00EA7683" w:rsidP="00EA7683">
      <w:pPr>
        <w:rPr>
          <w:rFonts w:ascii="Arial" w:hAnsi="Arial" w:cs="Arial"/>
          <w:sz w:val="20"/>
        </w:rPr>
      </w:pPr>
    </w:p>
    <w:tbl>
      <w:tblPr>
        <w:tblW w:w="9816" w:type="dxa"/>
        <w:tblLayout w:type="fixed"/>
        <w:tblLook w:val="0000" w:firstRow="0" w:lastRow="0" w:firstColumn="0" w:lastColumn="0" w:noHBand="0" w:noVBand="0"/>
      </w:tblPr>
      <w:tblGrid>
        <w:gridCol w:w="1908"/>
        <w:gridCol w:w="2520"/>
        <w:gridCol w:w="2610"/>
        <w:gridCol w:w="2778"/>
      </w:tblGrid>
      <w:tr w:rsidR="00EA7683" w:rsidRPr="005C74D7" w14:paraId="3C6A1562" w14:textId="77777777" w:rsidTr="00D80207">
        <w:tblPrEx>
          <w:tblCellMar>
            <w:top w:w="0" w:type="dxa"/>
            <w:bottom w:w="0" w:type="dxa"/>
          </w:tblCellMar>
        </w:tblPrEx>
        <w:tc>
          <w:tcPr>
            <w:tcW w:w="1908" w:type="dxa"/>
          </w:tcPr>
          <w:p w14:paraId="03AFC260" w14:textId="77777777" w:rsidR="00EA7683" w:rsidRPr="005C74D7" w:rsidRDefault="00EA7683" w:rsidP="00C46004">
            <w:pPr>
              <w:rPr>
                <w:rFonts w:ascii="Arial" w:hAnsi="Arial" w:cs="Arial"/>
                <w:b/>
                <w:i/>
                <w:sz w:val="22"/>
                <w:lang w:bidi="ar-SA"/>
              </w:rPr>
            </w:pPr>
            <w:r w:rsidRPr="005C74D7">
              <w:rPr>
                <w:rFonts w:ascii="Arial" w:hAnsi="Arial" w:cs="Arial"/>
                <w:b/>
                <w:i/>
                <w:sz w:val="22"/>
                <w:lang w:bidi="ar-SA"/>
              </w:rPr>
              <w:t>Text</w:t>
            </w:r>
          </w:p>
        </w:tc>
        <w:tc>
          <w:tcPr>
            <w:tcW w:w="2520" w:type="dxa"/>
          </w:tcPr>
          <w:p w14:paraId="08C09719" w14:textId="77777777" w:rsidR="00EA7683" w:rsidRPr="005C74D7" w:rsidRDefault="00C017A0" w:rsidP="00C46004">
            <w:pPr>
              <w:rPr>
                <w:rFonts w:ascii="Arial" w:hAnsi="Arial" w:cs="Arial"/>
                <w:sz w:val="22"/>
                <w:lang w:bidi="ar-SA"/>
              </w:rPr>
            </w:pPr>
            <w:r w:rsidRPr="005C74D7">
              <w:rPr>
                <w:rFonts w:ascii="Arial" w:hAnsi="Arial" w:cs="Arial"/>
                <w:sz w:val="22"/>
                <w:lang w:bidi="ar-SA"/>
              </w:rPr>
              <w:t>Hosea 1:</w:t>
            </w:r>
            <w:r w:rsidR="00EA7683" w:rsidRPr="005C74D7">
              <w:rPr>
                <w:rFonts w:ascii="Arial" w:hAnsi="Arial" w:cs="Arial"/>
                <w:sz w:val="22"/>
                <w:lang w:bidi="ar-SA"/>
              </w:rPr>
              <w:t>2-5</w:t>
            </w:r>
          </w:p>
        </w:tc>
        <w:tc>
          <w:tcPr>
            <w:tcW w:w="2610" w:type="dxa"/>
          </w:tcPr>
          <w:p w14:paraId="5F7152BA" w14:textId="77777777" w:rsidR="00EA7683" w:rsidRPr="005C74D7" w:rsidRDefault="00EA7683" w:rsidP="00C46004">
            <w:pPr>
              <w:rPr>
                <w:rFonts w:ascii="Arial" w:hAnsi="Arial" w:cs="Arial"/>
                <w:sz w:val="22"/>
                <w:lang w:bidi="ar-SA"/>
              </w:rPr>
            </w:pPr>
            <w:r w:rsidRPr="005C74D7">
              <w:rPr>
                <w:rFonts w:ascii="Arial" w:hAnsi="Arial" w:cs="Arial"/>
                <w:sz w:val="22"/>
                <w:lang w:bidi="ar-SA"/>
              </w:rPr>
              <w:t>Hosea 1:6-7</w:t>
            </w:r>
          </w:p>
        </w:tc>
        <w:tc>
          <w:tcPr>
            <w:tcW w:w="2778" w:type="dxa"/>
          </w:tcPr>
          <w:p w14:paraId="197F8FB3" w14:textId="77777777" w:rsidR="00EA7683" w:rsidRPr="005C74D7" w:rsidRDefault="00EA7683" w:rsidP="00C46004">
            <w:pPr>
              <w:rPr>
                <w:rFonts w:ascii="Arial" w:hAnsi="Arial" w:cs="Arial"/>
                <w:sz w:val="22"/>
                <w:lang w:bidi="ar-SA"/>
              </w:rPr>
            </w:pPr>
            <w:r w:rsidRPr="005C74D7">
              <w:rPr>
                <w:rFonts w:ascii="Arial" w:hAnsi="Arial" w:cs="Arial"/>
                <w:sz w:val="22"/>
                <w:lang w:bidi="ar-SA"/>
              </w:rPr>
              <w:t>Hosea 1:8</w:t>
            </w:r>
          </w:p>
          <w:p w14:paraId="4DB88F9B" w14:textId="77777777" w:rsidR="00EA7683" w:rsidRPr="005C74D7" w:rsidRDefault="00EA7683" w:rsidP="00C46004">
            <w:pPr>
              <w:rPr>
                <w:rFonts w:ascii="Arial" w:hAnsi="Arial" w:cs="Arial"/>
                <w:sz w:val="22"/>
                <w:lang w:bidi="ar-SA"/>
              </w:rPr>
            </w:pPr>
          </w:p>
        </w:tc>
      </w:tr>
      <w:tr w:rsidR="00EA7683" w:rsidRPr="005C74D7" w14:paraId="1024182D" w14:textId="77777777" w:rsidTr="00D80207">
        <w:tblPrEx>
          <w:tblCellMar>
            <w:top w:w="0" w:type="dxa"/>
            <w:bottom w:w="0" w:type="dxa"/>
          </w:tblCellMar>
        </w:tblPrEx>
        <w:tc>
          <w:tcPr>
            <w:tcW w:w="1908" w:type="dxa"/>
          </w:tcPr>
          <w:p w14:paraId="4CC335E7" w14:textId="77777777" w:rsidR="00EA7683" w:rsidRPr="005C74D7" w:rsidRDefault="00EA7683" w:rsidP="00C46004">
            <w:pPr>
              <w:rPr>
                <w:rFonts w:ascii="Arial" w:hAnsi="Arial" w:cs="Arial"/>
                <w:b/>
                <w:i/>
                <w:sz w:val="22"/>
                <w:lang w:bidi="ar-SA"/>
              </w:rPr>
            </w:pPr>
            <w:r w:rsidRPr="005C74D7">
              <w:rPr>
                <w:rFonts w:ascii="Arial" w:hAnsi="Arial" w:cs="Arial"/>
                <w:b/>
                <w:i/>
                <w:sz w:val="22"/>
                <w:lang w:bidi="ar-SA"/>
              </w:rPr>
              <w:t>Name</w:t>
            </w:r>
          </w:p>
        </w:tc>
        <w:tc>
          <w:tcPr>
            <w:tcW w:w="2520" w:type="dxa"/>
          </w:tcPr>
          <w:p w14:paraId="77F7CEEF" w14:textId="77777777" w:rsidR="00EA7683" w:rsidRPr="005C74D7" w:rsidRDefault="00EA7683" w:rsidP="00C46004">
            <w:pPr>
              <w:rPr>
                <w:rFonts w:ascii="Arial" w:hAnsi="Arial" w:cs="Arial"/>
                <w:sz w:val="22"/>
                <w:lang w:bidi="ar-SA"/>
              </w:rPr>
            </w:pPr>
            <w:r w:rsidRPr="005C74D7">
              <w:rPr>
                <w:rFonts w:ascii="Arial" w:hAnsi="Arial" w:cs="Arial"/>
                <w:sz w:val="22"/>
                <w:lang w:bidi="ar-SA"/>
              </w:rPr>
              <w:t>Jezreel</w:t>
            </w:r>
          </w:p>
        </w:tc>
        <w:tc>
          <w:tcPr>
            <w:tcW w:w="2610" w:type="dxa"/>
          </w:tcPr>
          <w:p w14:paraId="78CA95DD" w14:textId="77777777" w:rsidR="00EA7683" w:rsidRPr="005C74D7" w:rsidRDefault="00EA7683" w:rsidP="00C46004">
            <w:pPr>
              <w:rPr>
                <w:rFonts w:ascii="Arial" w:hAnsi="Arial" w:cs="Arial"/>
                <w:sz w:val="22"/>
                <w:lang w:bidi="ar-SA"/>
              </w:rPr>
            </w:pPr>
            <w:r w:rsidRPr="005C74D7">
              <w:rPr>
                <w:rFonts w:ascii="Arial" w:hAnsi="Arial" w:cs="Arial"/>
                <w:sz w:val="22"/>
                <w:lang w:bidi="ar-SA"/>
              </w:rPr>
              <w:t>Lo-Ruhamah</w:t>
            </w:r>
          </w:p>
        </w:tc>
        <w:tc>
          <w:tcPr>
            <w:tcW w:w="2778" w:type="dxa"/>
          </w:tcPr>
          <w:p w14:paraId="0EE446D5" w14:textId="77777777" w:rsidR="00EA7683" w:rsidRPr="005C74D7" w:rsidRDefault="00EA7683" w:rsidP="00C46004">
            <w:pPr>
              <w:rPr>
                <w:rFonts w:ascii="Arial" w:hAnsi="Arial" w:cs="Arial"/>
                <w:sz w:val="22"/>
                <w:lang w:bidi="ar-SA"/>
              </w:rPr>
            </w:pPr>
            <w:r w:rsidRPr="005C74D7">
              <w:rPr>
                <w:rFonts w:ascii="Arial" w:hAnsi="Arial" w:cs="Arial"/>
                <w:sz w:val="22"/>
                <w:lang w:bidi="ar-SA"/>
              </w:rPr>
              <w:t>Lo-Ammi</w:t>
            </w:r>
          </w:p>
          <w:p w14:paraId="667E237B" w14:textId="77777777" w:rsidR="00EA7683" w:rsidRPr="005C74D7" w:rsidRDefault="00EA7683" w:rsidP="00C46004">
            <w:pPr>
              <w:rPr>
                <w:rFonts w:ascii="Arial" w:hAnsi="Arial" w:cs="Arial"/>
                <w:sz w:val="22"/>
                <w:lang w:bidi="ar-SA"/>
              </w:rPr>
            </w:pPr>
          </w:p>
        </w:tc>
      </w:tr>
      <w:tr w:rsidR="00EA7683" w:rsidRPr="005C74D7" w14:paraId="353CCF26" w14:textId="77777777" w:rsidTr="00D80207">
        <w:tblPrEx>
          <w:tblCellMar>
            <w:top w:w="0" w:type="dxa"/>
            <w:bottom w:w="0" w:type="dxa"/>
          </w:tblCellMar>
        </w:tblPrEx>
        <w:tc>
          <w:tcPr>
            <w:tcW w:w="1908" w:type="dxa"/>
          </w:tcPr>
          <w:p w14:paraId="53C03ECD" w14:textId="77777777" w:rsidR="00EA7683" w:rsidRPr="005C74D7" w:rsidRDefault="00EA7683" w:rsidP="00C46004">
            <w:pPr>
              <w:rPr>
                <w:rFonts w:ascii="Arial" w:hAnsi="Arial" w:cs="Arial"/>
                <w:b/>
                <w:i/>
                <w:sz w:val="22"/>
                <w:lang w:bidi="ar-SA"/>
              </w:rPr>
            </w:pPr>
            <w:r w:rsidRPr="005C74D7">
              <w:rPr>
                <w:rFonts w:ascii="Arial" w:hAnsi="Arial" w:cs="Arial"/>
                <w:b/>
                <w:i/>
                <w:sz w:val="22"/>
                <w:lang w:bidi="ar-SA"/>
              </w:rPr>
              <w:t>Sex</w:t>
            </w:r>
          </w:p>
        </w:tc>
        <w:tc>
          <w:tcPr>
            <w:tcW w:w="2520" w:type="dxa"/>
          </w:tcPr>
          <w:p w14:paraId="1136311E" w14:textId="77777777" w:rsidR="00EA7683" w:rsidRPr="005C74D7" w:rsidRDefault="00EA7683" w:rsidP="00C46004">
            <w:pPr>
              <w:rPr>
                <w:rFonts w:ascii="Arial" w:hAnsi="Arial" w:cs="Arial"/>
                <w:sz w:val="22"/>
                <w:lang w:bidi="ar-SA"/>
              </w:rPr>
            </w:pPr>
            <w:r w:rsidRPr="005C74D7">
              <w:rPr>
                <w:rFonts w:ascii="Arial" w:hAnsi="Arial" w:cs="Arial"/>
                <w:sz w:val="22"/>
                <w:lang w:bidi="ar-SA"/>
              </w:rPr>
              <w:t>Boy</w:t>
            </w:r>
          </w:p>
        </w:tc>
        <w:tc>
          <w:tcPr>
            <w:tcW w:w="2610" w:type="dxa"/>
          </w:tcPr>
          <w:p w14:paraId="6706FBED" w14:textId="77777777" w:rsidR="00EA7683" w:rsidRPr="005C74D7" w:rsidRDefault="00EA7683" w:rsidP="00C46004">
            <w:pPr>
              <w:rPr>
                <w:rFonts w:ascii="Arial" w:hAnsi="Arial" w:cs="Arial"/>
                <w:sz w:val="22"/>
                <w:lang w:bidi="ar-SA"/>
              </w:rPr>
            </w:pPr>
            <w:r w:rsidRPr="005C74D7">
              <w:rPr>
                <w:rFonts w:ascii="Arial" w:hAnsi="Arial" w:cs="Arial"/>
                <w:sz w:val="22"/>
                <w:lang w:bidi="ar-SA"/>
              </w:rPr>
              <w:t>Girl</w:t>
            </w:r>
          </w:p>
        </w:tc>
        <w:tc>
          <w:tcPr>
            <w:tcW w:w="2778" w:type="dxa"/>
          </w:tcPr>
          <w:p w14:paraId="11FB9D80" w14:textId="77777777" w:rsidR="00EA7683" w:rsidRPr="005C74D7" w:rsidRDefault="00EA7683" w:rsidP="00C46004">
            <w:pPr>
              <w:rPr>
                <w:rFonts w:ascii="Arial" w:hAnsi="Arial" w:cs="Arial"/>
                <w:sz w:val="22"/>
                <w:lang w:bidi="ar-SA"/>
              </w:rPr>
            </w:pPr>
            <w:r w:rsidRPr="005C74D7">
              <w:rPr>
                <w:rFonts w:ascii="Arial" w:hAnsi="Arial" w:cs="Arial"/>
                <w:sz w:val="22"/>
                <w:lang w:bidi="ar-SA"/>
              </w:rPr>
              <w:t>Boy</w:t>
            </w:r>
          </w:p>
          <w:p w14:paraId="7CD5E846" w14:textId="77777777" w:rsidR="00EA7683" w:rsidRPr="005C74D7" w:rsidRDefault="00EA7683" w:rsidP="00C46004">
            <w:pPr>
              <w:rPr>
                <w:rFonts w:ascii="Arial" w:hAnsi="Arial" w:cs="Arial"/>
                <w:sz w:val="22"/>
                <w:lang w:bidi="ar-SA"/>
              </w:rPr>
            </w:pPr>
          </w:p>
        </w:tc>
      </w:tr>
      <w:tr w:rsidR="00D80207" w:rsidRPr="005C74D7" w14:paraId="4EEA2F9F" w14:textId="77777777" w:rsidTr="00D80207">
        <w:tblPrEx>
          <w:tblCellMar>
            <w:top w:w="0" w:type="dxa"/>
            <w:bottom w:w="0" w:type="dxa"/>
          </w:tblCellMar>
        </w:tblPrEx>
        <w:tc>
          <w:tcPr>
            <w:tcW w:w="1908" w:type="dxa"/>
          </w:tcPr>
          <w:p w14:paraId="4B0D22BE" w14:textId="77777777" w:rsidR="00D80207" w:rsidRPr="005C74D7" w:rsidRDefault="00D80207" w:rsidP="002F293D">
            <w:pPr>
              <w:rPr>
                <w:rFonts w:ascii="Arial" w:hAnsi="Arial" w:cs="Arial"/>
                <w:b/>
                <w:i/>
                <w:sz w:val="22"/>
                <w:lang w:bidi="ar-SA"/>
              </w:rPr>
            </w:pPr>
            <w:r w:rsidRPr="005C74D7">
              <w:rPr>
                <w:rFonts w:ascii="Arial" w:hAnsi="Arial" w:cs="Arial"/>
                <w:b/>
                <w:i/>
                <w:sz w:val="22"/>
                <w:lang w:bidi="ar-SA"/>
              </w:rPr>
              <w:t>Hebrew</w:t>
            </w:r>
          </w:p>
        </w:tc>
        <w:tc>
          <w:tcPr>
            <w:tcW w:w="2520" w:type="dxa"/>
          </w:tcPr>
          <w:p w14:paraId="51FA9F73" w14:textId="4A114694" w:rsidR="00D80207" w:rsidRPr="00B60AC7" w:rsidRDefault="008B7490" w:rsidP="002F293D">
            <w:pPr>
              <w:rPr>
                <w:rFonts w:ascii="Times New Roman" w:hAnsi="Times New Roman"/>
                <w:sz w:val="56"/>
                <w:szCs w:val="32"/>
                <w:lang w:bidi="he-IL"/>
              </w:rPr>
            </w:pPr>
            <w:r w:rsidRPr="00B60AC7">
              <w:rPr>
                <w:rFonts w:ascii="Times New Roman" w:hAnsi="Times New Roman"/>
                <w:sz w:val="56"/>
                <w:szCs w:val="32"/>
                <w:rtl/>
                <w:lang w:bidi="he-IL"/>
              </w:rPr>
              <w:t>י</w:t>
            </w:r>
            <w:r w:rsidR="00B60AC7" w:rsidRPr="00B60AC7">
              <w:rPr>
                <w:rFonts w:ascii="Times New Roman" w:hAnsi="Times New Roman" w:hint="cs"/>
                <w:sz w:val="56"/>
                <w:szCs w:val="32"/>
                <w:rtl/>
                <w:lang w:bidi="he-IL"/>
              </w:rPr>
              <w:t>ִזְרְעֶאל</w:t>
            </w:r>
          </w:p>
        </w:tc>
        <w:tc>
          <w:tcPr>
            <w:tcW w:w="2610" w:type="dxa"/>
          </w:tcPr>
          <w:p w14:paraId="16C3E31C" w14:textId="3EE9DA38" w:rsidR="00D80207" w:rsidRPr="00B60AC7" w:rsidRDefault="00B60AC7" w:rsidP="002F293D">
            <w:pPr>
              <w:rPr>
                <w:rFonts w:ascii="Times New Roman" w:hAnsi="Times New Roman" w:hint="cs"/>
                <w:sz w:val="56"/>
                <w:szCs w:val="32"/>
                <w:lang w:bidi="he-IL"/>
              </w:rPr>
            </w:pPr>
            <w:bookmarkStart w:id="2" w:name="OLE_LINK4"/>
            <w:r>
              <w:rPr>
                <w:rFonts w:ascii="Times New Roman" w:hAnsi="Times New Roman" w:hint="cs"/>
                <w:sz w:val="56"/>
                <w:szCs w:val="32"/>
                <w:rtl/>
                <w:lang w:bidi="he-IL"/>
              </w:rPr>
              <w:t xml:space="preserve">לֹא </w:t>
            </w:r>
            <w:bookmarkEnd w:id="2"/>
            <w:r>
              <w:rPr>
                <w:rFonts w:ascii="Times New Roman" w:hAnsi="Times New Roman" w:hint="cs"/>
                <w:sz w:val="56"/>
                <w:szCs w:val="32"/>
                <w:rtl/>
                <w:lang w:bidi="he-IL"/>
              </w:rPr>
              <w:t>רֻחָמָה</w:t>
            </w:r>
          </w:p>
        </w:tc>
        <w:tc>
          <w:tcPr>
            <w:tcW w:w="2778" w:type="dxa"/>
          </w:tcPr>
          <w:p w14:paraId="73EC64F6" w14:textId="6155C865" w:rsidR="00D80207" w:rsidRPr="00B60AC7" w:rsidRDefault="00B60AC7" w:rsidP="002F293D">
            <w:pPr>
              <w:rPr>
                <w:rFonts w:ascii="Times New Roman" w:hAnsi="Times New Roman"/>
                <w:sz w:val="56"/>
                <w:szCs w:val="32"/>
                <w:lang w:bidi="ar-SA"/>
              </w:rPr>
            </w:pPr>
            <w:r>
              <w:rPr>
                <w:rFonts w:ascii="Times New Roman" w:hAnsi="Times New Roman" w:hint="cs"/>
                <w:sz w:val="56"/>
                <w:szCs w:val="32"/>
                <w:rtl/>
                <w:lang w:bidi="he-IL"/>
              </w:rPr>
              <w:t>לֹא</w:t>
            </w:r>
            <w:r>
              <w:rPr>
                <w:rFonts w:ascii="Times New Roman" w:hAnsi="Times New Roman" w:hint="cs"/>
                <w:sz w:val="56"/>
                <w:szCs w:val="32"/>
                <w:rtl/>
                <w:lang w:bidi="he-IL"/>
              </w:rPr>
              <w:t xml:space="preserve"> עמִּי</w:t>
            </w:r>
          </w:p>
        </w:tc>
      </w:tr>
      <w:tr w:rsidR="00EA7683" w:rsidRPr="005C74D7" w14:paraId="0698D0AA" w14:textId="77777777" w:rsidTr="00D80207">
        <w:tblPrEx>
          <w:tblCellMar>
            <w:top w:w="0" w:type="dxa"/>
            <w:bottom w:w="0" w:type="dxa"/>
          </w:tblCellMar>
        </w:tblPrEx>
        <w:tc>
          <w:tcPr>
            <w:tcW w:w="1908" w:type="dxa"/>
          </w:tcPr>
          <w:p w14:paraId="13CB48AF" w14:textId="77777777" w:rsidR="00EA7683" w:rsidRPr="005C74D7" w:rsidRDefault="00EA7683" w:rsidP="00C46004">
            <w:pPr>
              <w:rPr>
                <w:rFonts w:ascii="Arial" w:hAnsi="Arial" w:cs="Arial"/>
                <w:b/>
                <w:i/>
                <w:sz w:val="22"/>
                <w:lang w:bidi="ar-SA"/>
              </w:rPr>
            </w:pPr>
          </w:p>
          <w:p w14:paraId="78B02AED" w14:textId="77777777" w:rsidR="00EA7683" w:rsidRPr="005C74D7" w:rsidRDefault="00EA7683" w:rsidP="00C46004">
            <w:pPr>
              <w:rPr>
                <w:rFonts w:ascii="Arial" w:hAnsi="Arial" w:cs="Arial"/>
                <w:b/>
                <w:i/>
                <w:sz w:val="22"/>
                <w:lang w:bidi="ar-SA"/>
              </w:rPr>
            </w:pPr>
            <w:r w:rsidRPr="005C74D7">
              <w:rPr>
                <w:rFonts w:ascii="Arial" w:hAnsi="Arial" w:cs="Arial"/>
                <w:b/>
                <w:i/>
                <w:sz w:val="22"/>
                <w:lang w:bidi="ar-SA"/>
              </w:rPr>
              <w:t>Translation</w:t>
            </w:r>
          </w:p>
        </w:tc>
        <w:tc>
          <w:tcPr>
            <w:tcW w:w="2520" w:type="dxa"/>
          </w:tcPr>
          <w:p w14:paraId="196BBFA2" w14:textId="77777777" w:rsidR="00EA7683" w:rsidRPr="005C74D7" w:rsidRDefault="00EA7683" w:rsidP="00C46004">
            <w:pPr>
              <w:rPr>
                <w:rFonts w:ascii="Arial" w:hAnsi="Arial" w:cs="Arial"/>
                <w:sz w:val="22"/>
                <w:lang w:bidi="ar-SA"/>
              </w:rPr>
            </w:pPr>
          </w:p>
          <w:p w14:paraId="55A37527" w14:textId="77777777" w:rsidR="00EA7683" w:rsidRPr="005C74D7" w:rsidRDefault="00EA7683" w:rsidP="00C46004">
            <w:pPr>
              <w:rPr>
                <w:rFonts w:ascii="Arial" w:hAnsi="Arial" w:cs="Arial"/>
                <w:sz w:val="22"/>
                <w:lang w:bidi="ar-SA"/>
              </w:rPr>
            </w:pPr>
            <w:r w:rsidRPr="005C74D7">
              <w:rPr>
                <w:rFonts w:ascii="Arial" w:hAnsi="Arial" w:cs="Arial"/>
                <w:sz w:val="22"/>
                <w:lang w:bidi="ar-SA"/>
              </w:rPr>
              <w:t>“He [God] scatters”</w:t>
            </w:r>
          </w:p>
        </w:tc>
        <w:tc>
          <w:tcPr>
            <w:tcW w:w="2610" w:type="dxa"/>
          </w:tcPr>
          <w:p w14:paraId="7AD2480F" w14:textId="77777777" w:rsidR="00EA7683" w:rsidRPr="005C74D7" w:rsidRDefault="00EA7683" w:rsidP="00C46004">
            <w:pPr>
              <w:rPr>
                <w:rFonts w:ascii="Arial" w:hAnsi="Arial" w:cs="Arial"/>
                <w:sz w:val="22"/>
                <w:lang w:bidi="ar-SA"/>
              </w:rPr>
            </w:pPr>
          </w:p>
          <w:p w14:paraId="7023610E" w14:textId="77777777" w:rsidR="00EA7683" w:rsidRPr="005C74D7" w:rsidRDefault="00EA7683" w:rsidP="00C46004">
            <w:pPr>
              <w:rPr>
                <w:rFonts w:ascii="Arial" w:hAnsi="Arial" w:cs="Arial"/>
                <w:sz w:val="22"/>
                <w:lang w:bidi="ar-SA"/>
              </w:rPr>
            </w:pPr>
            <w:r w:rsidRPr="005C74D7">
              <w:rPr>
                <w:rFonts w:ascii="Arial" w:hAnsi="Arial" w:cs="Arial"/>
                <w:sz w:val="22"/>
                <w:lang w:bidi="ar-SA"/>
              </w:rPr>
              <w:t>“No compassion”</w:t>
            </w:r>
          </w:p>
        </w:tc>
        <w:tc>
          <w:tcPr>
            <w:tcW w:w="2778" w:type="dxa"/>
          </w:tcPr>
          <w:p w14:paraId="184F4ECC" w14:textId="77777777" w:rsidR="00EA7683" w:rsidRPr="005C74D7" w:rsidRDefault="00EA7683" w:rsidP="00C46004">
            <w:pPr>
              <w:rPr>
                <w:rFonts w:ascii="Arial" w:hAnsi="Arial" w:cs="Arial"/>
                <w:sz w:val="22"/>
                <w:lang w:bidi="ar-SA"/>
              </w:rPr>
            </w:pPr>
          </w:p>
          <w:p w14:paraId="358EB390" w14:textId="77777777" w:rsidR="00EA7683" w:rsidRPr="005C74D7" w:rsidRDefault="00EA7683" w:rsidP="00C46004">
            <w:pPr>
              <w:rPr>
                <w:rFonts w:ascii="Arial" w:hAnsi="Arial" w:cs="Arial"/>
                <w:sz w:val="22"/>
                <w:lang w:bidi="ar-SA"/>
              </w:rPr>
            </w:pPr>
            <w:r w:rsidRPr="005C74D7">
              <w:rPr>
                <w:rFonts w:ascii="Arial" w:hAnsi="Arial" w:cs="Arial"/>
                <w:sz w:val="22"/>
                <w:lang w:bidi="ar-SA"/>
              </w:rPr>
              <w:t>“Not my people”</w:t>
            </w:r>
          </w:p>
          <w:p w14:paraId="3E8B71C8" w14:textId="77777777" w:rsidR="00EA7683" w:rsidRPr="005C74D7" w:rsidRDefault="00EA7683" w:rsidP="00C46004">
            <w:pPr>
              <w:rPr>
                <w:rFonts w:ascii="Arial" w:hAnsi="Arial" w:cs="Arial"/>
                <w:sz w:val="22"/>
                <w:lang w:bidi="ar-SA"/>
              </w:rPr>
            </w:pPr>
          </w:p>
        </w:tc>
      </w:tr>
      <w:tr w:rsidR="00EA7683" w:rsidRPr="005C74D7" w14:paraId="1D428D7A" w14:textId="77777777" w:rsidTr="00D80207">
        <w:tblPrEx>
          <w:tblCellMar>
            <w:top w:w="0" w:type="dxa"/>
            <w:bottom w:w="0" w:type="dxa"/>
          </w:tblCellMar>
        </w:tblPrEx>
        <w:tc>
          <w:tcPr>
            <w:tcW w:w="1908" w:type="dxa"/>
          </w:tcPr>
          <w:p w14:paraId="2F89B66B" w14:textId="77777777" w:rsidR="00EA7683" w:rsidRPr="005C74D7" w:rsidRDefault="00C017A0" w:rsidP="00C46004">
            <w:pPr>
              <w:rPr>
                <w:rFonts w:ascii="Arial" w:hAnsi="Arial" w:cs="Arial"/>
                <w:b/>
                <w:i/>
                <w:sz w:val="22"/>
                <w:lang w:bidi="ar-SA"/>
              </w:rPr>
            </w:pPr>
            <w:r w:rsidRPr="005C74D7">
              <w:rPr>
                <w:rFonts w:ascii="Arial" w:hAnsi="Arial" w:cs="Arial"/>
                <w:b/>
                <w:i/>
                <w:sz w:val="22"/>
                <w:lang w:bidi="ar-SA"/>
              </w:rPr>
              <w:t>Meaning</w:t>
            </w:r>
          </w:p>
        </w:tc>
        <w:tc>
          <w:tcPr>
            <w:tcW w:w="2520" w:type="dxa"/>
          </w:tcPr>
          <w:p w14:paraId="5127E43D" w14:textId="77777777" w:rsidR="00EA7683" w:rsidRPr="005C74D7" w:rsidRDefault="00EA7683" w:rsidP="00C46004">
            <w:pPr>
              <w:rPr>
                <w:rFonts w:ascii="Arial" w:hAnsi="Arial" w:cs="Arial"/>
                <w:sz w:val="22"/>
                <w:lang w:bidi="ar-SA"/>
              </w:rPr>
            </w:pPr>
            <w:r w:rsidRPr="005C74D7">
              <w:rPr>
                <w:rFonts w:ascii="Arial" w:hAnsi="Arial" w:cs="Arial"/>
                <w:sz w:val="22"/>
                <w:lang w:bidi="ar-SA"/>
              </w:rPr>
              <w:t xml:space="preserve">God will </w:t>
            </w:r>
            <w:r w:rsidRPr="005C74D7">
              <w:rPr>
                <w:rFonts w:ascii="Arial" w:hAnsi="Arial" w:cs="Arial"/>
                <w:i/>
                <w:sz w:val="22"/>
                <w:lang w:bidi="ar-SA"/>
              </w:rPr>
              <w:t>scatter</w:t>
            </w:r>
            <w:r w:rsidRPr="005C74D7">
              <w:rPr>
                <w:rFonts w:ascii="Arial" w:hAnsi="Arial" w:cs="Arial"/>
                <w:sz w:val="22"/>
                <w:lang w:bidi="ar-SA"/>
              </w:rPr>
              <w:t xml:space="preserve"> Israel by Assyria just like Jehu scattered (killed) Ahaziah at the valley of Jezreel</w:t>
            </w:r>
          </w:p>
          <w:p w14:paraId="026BC8F0" w14:textId="77777777" w:rsidR="00EA7683" w:rsidRPr="005C74D7" w:rsidRDefault="00EA7683" w:rsidP="00C46004">
            <w:pPr>
              <w:rPr>
                <w:rFonts w:ascii="Arial" w:hAnsi="Arial" w:cs="Arial"/>
                <w:sz w:val="22"/>
                <w:lang w:bidi="ar-SA"/>
              </w:rPr>
            </w:pPr>
          </w:p>
        </w:tc>
        <w:tc>
          <w:tcPr>
            <w:tcW w:w="2610" w:type="dxa"/>
          </w:tcPr>
          <w:p w14:paraId="7C084B51" w14:textId="77777777" w:rsidR="00EA7683" w:rsidRPr="005C74D7" w:rsidRDefault="00EA7683" w:rsidP="00C46004">
            <w:pPr>
              <w:rPr>
                <w:rFonts w:ascii="Arial" w:hAnsi="Arial" w:cs="Arial"/>
                <w:sz w:val="22"/>
                <w:lang w:bidi="ar-SA"/>
              </w:rPr>
            </w:pPr>
            <w:r w:rsidRPr="005C74D7">
              <w:rPr>
                <w:rFonts w:ascii="Arial" w:hAnsi="Arial" w:cs="Arial"/>
                <w:sz w:val="22"/>
                <w:lang w:bidi="ar-SA"/>
              </w:rPr>
              <w:t xml:space="preserve">God will not have </w:t>
            </w:r>
            <w:r w:rsidRPr="005C74D7">
              <w:rPr>
                <w:rFonts w:ascii="Arial" w:hAnsi="Arial" w:cs="Arial"/>
                <w:i/>
                <w:sz w:val="22"/>
                <w:lang w:bidi="ar-SA"/>
              </w:rPr>
              <w:t>pity</w:t>
            </w:r>
            <w:r w:rsidRPr="005C74D7">
              <w:rPr>
                <w:rFonts w:ascii="Arial" w:hAnsi="Arial" w:cs="Arial"/>
                <w:sz w:val="22"/>
                <w:lang w:bidi="ar-SA"/>
              </w:rPr>
              <w:t xml:space="preserve"> as Assyria conquers Israel but He will protect Judah from these invaders </w:t>
            </w:r>
          </w:p>
          <w:p w14:paraId="653E621B" w14:textId="77777777" w:rsidR="00EA7683" w:rsidRPr="005C74D7" w:rsidRDefault="00EA7683" w:rsidP="00C46004">
            <w:pPr>
              <w:rPr>
                <w:rFonts w:ascii="Arial" w:hAnsi="Arial" w:cs="Arial"/>
                <w:sz w:val="22"/>
                <w:lang w:bidi="ar-SA"/>
              </w:rPr>
            </w:pPr>
          </w:p>
        </w:tc>
        <w:tc>
          <w:tcPr>
            <w:tcW w:w="2778" w:type="dxa"/>
          </w:tcPr>
          <w:p w14:paraId="254683FF" w14:textId="77777777" w:rsidR="00EA7683" w:rsidRPr="005C74D7" w:rsidRDefault="00EA7683" w:rsidP="00C46004">
            <w:pPr>
              <w:rPr>
                <w:rFonts w:ascii="Arial" w:hAnsi="Arial" w:cs="Arial"/>
                <w:sz w:val="22"/>
                <w:lang w:bidi="ar-SA"/>
              </w:rPr>
            </w:pPr>
            <w:r w:rsidRPr="005C74D7">
              <w:rPr>
                <w:rFonts w:ascii="Arial" w:hAnsi="Arial" w:cs="Arial"/>
                <w:sz w:val="22"/>
                <w:lang w:bidi="ar-SA"/>
              </w:rPr>
              <w:t xml:space="preserve">God will not call Israel His </w:t>
            </w:r>
            <w:r w:rsidRPr="005C74D7">
              <w:rPr>
                <w:rFonts w:ascii="Arial" w:hAnsi="Arial" w:cs="Arial"/>
                <w:i/>
                <w:sz w:val="22"/>
                <w:lang w:bidi="ar-SA"/>
              </w:rPr>
              <w:t>people</w:t>
            </w:r>
            <w:r w:rsidRPr="005C74D7">
              <w:rPr>
                <w:rFonts w:ascii="Arial" w:hAnsi="Arial" w:cs="Arial"/>
                <w:sz w:val="22"/>
                <w:lang w:bidi="ar-SA"/>
              </w:rPr>
              <w:t xml:space="preserve"> for a long time</w:t>
            </w:r>
          </w:p>
        </w:tc>
      </w:tr>
      <w:tr w:rsidR="00EA7683" w:rsidRPr="005C74D7" w14:paraId="14AA0DA4" w14:textId="77777777" w:rsidTr="00D80207">
        <w:tblPrEx>
          <w:tblCellMar>
            <w:top w:w="0" w:type="dxa"/>
            <w:bottom w:w="0" w:type="dxa"/>
          </w:tblCellMar>
        </w:tblPrEx>
        <w:tc>
          <w:tcPr>
            <w:tcW w:w="1908" w:type="dxa"/>
          </w:tcPr>
          <w:p w14:paraId="1D3A51DF" w14:textId="77777777" w:rsidR="00EA7683" w:rsidRPr="005C74D7" w:rsidRDefault="00EA7683" w:rsidP="00C46004">
            <w:pPr>
              <w:rPr>
                <w:rFonts w:ascii="Arial" w:hAnsi="Arial" w:cs="Arial"/>
                <w:b/>
                <w:i/>
                <w:sz w:val="22"/>
                <w:lang w:bidi="ar-SA"/>
              </w:rPr>
            </w:pPr>
            <w:r w:rsidRPr="005C74D7">
              <w:rPr>
                <w:rFonts w:ascii="Arial" w:hAnsi="Arial" w:cs="Arial"/>
                <w:b/>
                <w:i/>
                <w:sz w:val="22"/>
                <w:lang w:bidi="ar-SA"/>
              </w:rPr>
              <w:t>Past Judgment</w:t>
            </w:r>
          </w:p>
        </w:tc>
        <w:tc>
          <w:tcPr>
            <w:tcW w:w="2520" w:type="dxa"/>
          </w:tcPr>
          <w:p w14:paraId="6163959A" w14:textId="77777777" w:rsidR="00EA7683" w:rsidRPr="005C74D7" w:rsidRDefault="00EA7683" w:rsidP="00C017A0">
            <w:pPr>
              <w:rPr>
                <w:rFonts w:ascii="Arial" w:hAnsi="Arial" w:cs="Arial"/>
                <w:sz w:val="22"/>
                <w:lang w:bidi="ar-SA"/>
              </w:rPr>
            </w:pPr>
            <w:r w:rsidRPr="005C74D7">
              <w:rPr>
                <w:rFonts w:ascii="Arial" w:hAnsi="Arial" w:cs="Arial"/>
                <w:sz w:val="22"/>
                <w:lang w:bidi="ar-SA"/>
              </w:rPr>
              <w:t xml:space="preserve">Assyria </w:t>
            </w:r>
            <w:r w:rsidRPr="005C74D7">
              <w:rPr>
                <w:rFonts w:ascii="Arial" w:hAnsi="Arial" w:cs="Arial"/>
                <w:i/>
                <w:sz w:val="22"/>
                <w:lang w:bidi="ar-SA"/>
              </w:rPr>
              <w:t>scattered</w:t>
            </w:r>
            <w:r w:rsidRPr="005C74D7">
              <w:rPr>
                <w:rFonts w:ascii="Arial" w:hAnsi="Arial" w:cs="Arial"/>
                <w:sz w:val="22"/>
                <w:lang w:bidi="ar-SA"/>
              </w:rPr>
              <w:t xml:space="preserve"> Israel among Iraq, Iran, Turkey, Russia, etc. for 2000 years (</w:t>
            </w:r>
            <w:r w:rsidR="00C017A0" w:rsidRPr="005C74D7">
              <w:rPr>
                <w:rFonts w:ascii="Arial" w:hAnsi="Arial" w:cs="Arial"/>
                <w:sz w:val="22"/>
                <w:lang w:bidi="ar-SA"/>
              </w:rPr>
              <w:t>starting in</w:t>
            </w:r>
            <w:r w:rsidRPr="005C74D7">
              <w:rPr>
                <w:rFonts w:ascii="Arial" w:hAnsi="Arial" w:cs="Arial"/>
                <w:sz w:val="22"/>
                <w:lang w:bidi="ar-SA"/>
              </w:rPr>
              <w:t xml:space="preserve"> 722 BC)</w:t>
            </w:r>
          </w:p>
        </w:tc>
        <w:tc>
          <w:tcPr>
            <w:tcW w:w="2610" w:type="dxa"/>
          </w:tcPr>
          <w:p w14:paraId="446F1AA0" w14:textId="77777777" w:rsidR="00EA7683" w:rsidRPr="005C74D7" w:rsidRDefault="00EA7683" w:rsidP="00C46004">
            <w:pPr>
              <w:rPr>
                <w:rFonts w:ascii="Arial" w:hAnsi="Arial" w:cs="Arial"/>
                <w:sz w:val="22"/>
                <w:lang w:bidi="ar-SA"/>
              </w:rPr>
            </w:pPr>
            <w:r w:rsidRPr="005C74D7">
              <w:rPr>
                <w:rFonts w:ascii="Arial" w:hAnsi="Arial" w:cs="Arial"/>
                <w:sz w:val="22"/>
                <w:lang w:bidi="ar-SA"/>
              </w:rPr>
              <w:t xml:space="preserve">God </w:t>
            </w:r>
            <w:r w:rsidRPr="005C74D7">
              <w:rPr>
                <w:rFonts w:ascii="Arial" w:hAnsi="Arial" w:cs="Arial"/>
                <w:i/>
                <w:sz w:val="22"/>
                <w:lang w:bidi="ar-SA"/>
              </w:rPr>
              <w:t>destroyed</w:t>
            </w:r>
            <w:r w:rsidRPr="005C74D7">
              <w:rPr>
                <w:rFonts w:ascii="Arial" w:hAnsi="Arial" w:cs="Arial"/>
                <w:sz w:val="22"/>
                <w:lang w:bidi="ar-SA"/>
              </w:rPr>
              <w:t xml:space="preserve"> Samaria in 722 BC but allowed Jerusalem 136 more years before its 586 BC destruction</w:t>
            </w:r>
          </w:p>
          <w:p w14:paraId="755D3241" w14:textId="77777777" w:rsidR="00EA7683" w:rsidRPr="005C74D7" w:rsidRDefault="00EA7683" w:rsidP="00C46004">
            <w:pPr>
              <w:rPr>
                <w:rFonts w:ascii="Arial" w:hAnsi="Arial" w:cs="Arial"/>
                <w:sz w:val="22"/>
                <w:lang w:bidi="ar-SA"/>
              </w:rPr>
            </w:pPr>
          </w:p>
        </w:tc>
        <w:tc>
          <w:tcPr>
            <w:tcW w:w="2778" w:type="dxa"/>
          </w:tcPr>
          <w:p w14:paraId="135DE86B" w14:textId="77777777" w:rsidR="00EA7683" w:rsidRPr="005C74D7" w:rsidRDefault="00EA7683" w:rsidP="00C46004">
            <w:pPr>
              <w:rPr>
                <w:rFonts w:ascii="Arial" w:hAnsi="Arial" w:cs="Arial"/>
                <w:sz w:val="22"/>
                <w:lang w:bidi="ar-SA"/>
              </w:rPr>
            </w:pPr>
            <w:r w:rsidRPr="005C74D7">
              <w:rPr>
                <w:rFonts w:ascii="Arial" w:hAnsi="Arial" w:cs="Arial"/>
                <w:sz w:val="22"/>
                <w:lang w:bidi="ar-SA"/>
              </w:rPr>
              <w:t xml:space="preserve">Intermarriage with pagans hindered Israel from being called God’s </w:t>
            </w:r>
            <w:r w:rsidRPr="005C74D7">
              <w:rPr>
                <w:rFonts w:ascii="Arial" w:hAnsi="Arial" w:cs="Arial"/>
                <w:i/>
                <w:sz w:val="22"/>
                <w:lang w:bidi="ar-SA"/>
              </w:rPr>
              <w:t>children</w:t>
            </w:r>
          </w:p>
        </w:tc>
      </w:tr>
      <w:tr w:rsidR="00EA7683" w:rsidRPr="005C74D7" w14:paraId="2042B7F6" w14:textId="77777777" w:rsidTr="00D80207">
        <w:tblPrEx>
          <w:tblCellMar>
            <w:top w:w="0" w:type="dxa"/>
            <w:bottom w:w="0" w:type="dxa"/>
          </w:tblCellMar>
        </w:tblPrEx>
        <w:tc>
          <w:tcPr>
            <w:tcW w:w="1908" w:type="dxa"/>
          </w:tcPr>
          <w:p w14:paraId="5ADA0BF7" w14:textId="77777777" w:rsidR="00EA7683" w:rsidRPr="005C74D7" w:rsidRDefault="00EA7683" w:rsidP="00C46004">
            <w:pPr>
              <w:rPr>
                <w:rFonts w:ascii="Arial" w:hAnsi="Arial" w:cs="Arial"/>
                <w:b/>
                <w:i/>
                <w:sz w:val="22"/>
                <w:lang w:bidi="ar-SA"/>
              </w:rPr>
            </w:pPr>
            <w:r w:rsidRPr="005C74D7">
              <w:rPr>
                <w:rFonts w:ascii="Arial" w:hAnsi="Arial" w:cs="Arial"/>
                <w:b/>
                <w:i/>
                <w:sz w:val="22"/>
                <w:lang w:bidi="ar-SA"/>
              </w:rPr>
              <w:t>Future Hope</w:t>
            </w:r>
          </w:p>
        </w:tc>
        <w:tc>
          <w:tcPr>
            <w:tcW w:w="2520" w:type="dxa"/>
          </w:tcPr>
          <w:p w14:paraId="7A09F631" w14:textId="77777777" w:rsidR="00EA7683" w:rsidRPr="005C74D7" w:rsidRDefault="00EA7683" w:rsidP="00A91BE6">
            <w:pPr>
              <w:rPr>
                <w:rFonts w:ascii="Arial" w:hAnsi="Arial" w:cs="Arial"/>
                <w:sz w:val="22"/>
                <w:lang w:bidi="ar-SA"/>
              </w:rPr>
            </w:pPr>
            <w:r w:rsidRPr="005C74D7">
              <w:rPr>
                <w:rFonts w:ascii="Arial" w:hAnsi="Arial" w:cs="Arial"/>
                <w:sz w:val="22"/>
                <w:lang w:bidi="ar-SA"/>
              </w:rPr>
              <w:t xml:space="preserve">God will </w:t>
            </w:r>
            <w:r w:rsidRPr="005C74D7">
              <w:rPr>
                <w:rFonts w:ascii="Arial" w:hAnsi="Arial" w:cs="Arial"/>
                <w:i/>
                <w:sz w:val="22"/>
                <w:lang w:bidi="ar-SA"/>
              </w:rPr>
              <w:t>regather</w:t>
            </w:r>
            <w:r w:rsidRPr="005C74D7">
              <w:rPr>
                <w:rFonts w:ascii="Arial" w:hAnsi="Arial" w:cs="Arial"/>
                <w:sz w:val="22"/>
                <w:lang w:bidi="ar-SA"/>
              </w:rPr>
              <w:t xml:space="preserve"> Israel with Judah (1:10a, 11b) prior to Christ</w:t>
            </w:r>
            <w:r w:rsidR="00A91BE6" w:rsidRPr="005C74D7">
              <w:rPr>
                <w:rFonts w:ascii="Arial" w:hAnsi="Arial" w:cs="Arial"/>
                <w:sz w:val="22"/>
                <w:lang w:bidi="ar-SA"/>
              </w:rPr>
              <w:t>’s return</w:t>
            </w:r>
          </w:p>
        </w:tc>
        <w:tc>
          <w:tcPr>
            <w:tcW w:w="2610" w:type="dxa"/>
          </w:tcPr>
          <w:p w14:paraId="6B36B27B" w14:textId="77777777" w:rsidR="00EA7683" w:rsidRPr="005C74D7" w:rsidRDefault="00EA7683" w:rsidP="00C46004">
            <w:pPr>
              <w:rPr>
                <w:rFonts w:ascii="Arial" w:hAnsi="Arial" w:cs="Arial"/>
                <w:sz w:val="22"/>
                <w:lang w:bidi="ar-SA"/>
              </w:rPr>
            </w:pPr>
            <w:r w:rsidRPr="005C74D7">
              <w:rPr>
                <w:rFonts w:ascii="Arial" w:hAnsi="Arial" w:cs="Arial"/>
                <w:sz w:val="22"/>
                <w:lang w:bidi="ar-SA"/>
              </w:rPr>
              <w:t>God will compassionately show his love by restoring the nation under Messiah (1:11, 2:1b)</w:t>
            </w:r>
          </w:p>
          <w:p w14:paraId="2C69FC1D" w14:textId="77777777" w:rsidR="00EA7683" w:rsidRPr="005C74D7" w:rsidRDefault="00EA7683" w:rsidP="00C46004">
            <w:pPr>
              <w:rPr>
                <w:rFonts w:ascii="Arial" w:hAnsi="Arial" w:cs="Arial"/>
                <w:sz w:val="22"/>
                <w:lang w:bidi="ar-SA"/>
              </w:rPr>
            </w:pPr>
          </w:p>
        </w:tc>
        <w:tc>
          <w:tcPr>
            <w:tcW w:w="2778" w:type="dxa"/>
          </w:tcPr>
          <w:p w14:paraId="78F9BFDF" w14:textId="77777777" w:rsidR="00EA7683" w:rsidRPr="005C74D7" w:rsidRDefault="00EA7683" w:rsidP="00C46004">
            <w:pPr>
              <w:rPr>
                <w:rFonts w:ascii="Arial" w:hAnsi="Arial" w:cs="Arial"/>
                <w:sz w:val="22"/>
                <w:lang w:bidi="ar-SA"/>
              </w:rPr>
            </w:pPr>
            <w:r w:rsidRPr="005C74D7">
              <w:rPr>
                <w:rFonts w:ascii="Arial" w:hAnsi="Arial" w:cs="Arial"/>
                <w:sz w:val="22"/>
                <w:lang w:bidi="ar-SA"/>
              </w:rPr>
              <w:t>After Israel trusts in Messiah (1:11a)</w:t>
            </w:r>
            <w:r w:rsidR="00A91BE6" w:rsidRPr="005C74D7">
              <w:rPr>
                <w:rFonts w:ascii="Arial" w:hAnsi="Arial" w:cs="Arial"/>
                <w:sz w:val="22"/>
                <w:lang w:bidi="ar-SA"/>
              </w:rPr>
              <w:t>,</w:t>
            </w:r>
            <w:r w:rsidRPr="005C74D7">
              <w:rPr>
                <w:rFonts w:ascii="Arial" w:hAnsi="Arial" w:cs="Arial"/>
                <w:sz w:val="22"/>
                <w:lang w:bidi="ar-SA"/>
              </w:rPr>
              <w:t xml:space="preserve"> she will once again be deemed God’s people (2:1a)</w:t>
            </w:r>
          </w:p>
        </w:tc>
      </w:tr>
      <w:tr w:rsidR="00EA7683" w:rsidRPr="005C74D7" w14:paraId="33AC57A2" w14:textId="77777777" w:rsidTr="00D80207">
        <w:tblPrEx>
          <w:tblCellMar>
            <w:top w:w="0" w:type="dxa"/>
            <w:bottom w:w="0" w:type="dxa"/>
          </w:tblCellMar>
        </w:tblPrEx>
        <w:tc>
          <w:tcPr>
            <w:tcW w:w="1908" w:type="dxa"/>
          </w:tcPr>
          <w:p w14:paraId="3A982C10" w14:textId="77777777" w:rsidR="00EA7683" w:rsidRPr="005C74D7" w:rsidRDefault="00EA7683" w:rsidP="00C46004">
            <w:pPr>
              <w:rPr>
                <w:rFonts w:ascii="Arial" w:hAnsi="Arial" w:cs="Arial"/>
                <w:b/>
                <w:i/>
                <w:sz w:val="22"/>
                <w:lang w:bidi="ar-SA"/>
              </w:rPr>
            </w:pPr>
            <w:r w:rsidRPr="005C74D7">
              <w:rPr>
                <w:rFonts w:ascii="Arial" w:hAnsi="Arial" w:cs="Arial"/>
                <w:b/>
                <w:i/>
                <w:sz w:val="22"/>
                <w:lang w:bidi="ar-SA"/>
              </w:rPr>
              <w:t>Play on words</w:t>
            </w:r>
          </w:p>
        </w:tc>
        <w:tc>
          <w:tcPr>
            <w:tcW w:w="2520" w:type="dxa"/>
          </w:tcPr>
          <w:p w14:paraId="7ADF3787" w14:textId="77777777" w:rsidR="00EA7683" w:rsidRPr="005C74D7" w:rsidRDefault="00EA7683" w:rsidP="00C46004">
            <w:pPr>
              <w:rPr>
                <w:rFonts w:ascii="Arial" w:hAnsi="Arial" w:cs="Arial"/>
                <w:sz w:val="22"/>
                <w:lang w:bidi="ar-SA"/>
              </w:rPr>
            </w:pPr>
            <w:r w:rsidRPr="005C74D7">
              <w:rPr>
                <w:rFonts w:ascii="Arial" w:hAnsi="Arial" w:cs="Arial"/>
                <w:sz w:val="22"/>
                <w:lang w:bidi="ar-SA"/>
              </w:rPr>
              <w:t>Jezreel also means “plants” so God’s “scattering” will be His way to replant the nation in the land again (1:11c)</w:t>
            </w:r>
          </w:p>
        </w:tc>
        <w:tc>
          <w:tcPr>
            <w:tcW w:w="2610" w:type="dxa"/>
          </w:tcPr>
          <w:p w14:paraId="60622E73" w14:textId="77777777" w:rsidR="00EA7683" w:rsidRPr="005C74D7" w:rsidRDefault="00EA7683" w:rsidP="00C46004">
            <w:pPr>
              <w:rPr>
                <w:rFonts w:ascii="Arial" w:hAnsi="Arial" w:cs="Arial"/>
                <w:sz w:val="22"/>
                <w:lang w:bidi="ar-SA"/>
              </w:rPr>
            </w:pPr>
            <w:r w:rsidRPr="005C74D7">
              <w:rPr>
                <w:rFonts w:ascii="Arial" w:hAnsi="Arial" w:cs="Arial"/>
                <w:sz w:val="22"/>
                <w:lang w:bidi="ar-SA"/>
              </w:rPr>
              <w:t>As Lo-Ruhamah is feminine (girl’s name), so God will show the compassion of a mother on His own children</w:t>
            </w:r>
          </w:p>
        </w:tc>
        <w:tc>
          <w:tcPr>
            <w:tcW w:w="2778" w:type="dxa"/>
          </w:tcPr>
          <w:p w14:paraId="319CEE16" w14:textId="77777777" w:rsidR="00EA7683" w:rsidRPr="005C74D7" w:rsidRDefault="00EA7683" w:rsidP="00C46004">
            <w:pPr>
              <w:rPr>
                <w:rFonts w:ascii="Arial" w:hAnsi="Arial" w:cs="Arial"/>
                <w:sz w:val="22"/>
                <w:lang w:bidi="ar-SA"/>
              </w:rPr>
            </w:pPr>
            <w:r w:rsidRPr="005C74D7">
              <w:rPr>
                <w:rFonts w:ascii="Arial" w:hAnsi="Arial" w:cs="Arial"/>
                <w:sz w:val="22"/>
                <w:lang w:bidi="ar-SA"/>
              </w:rPr>
              <w:t>As Lo-Ammi is masculine (boy’s name) and men alone bore the family name, so God will give His fatherly name to both Israel and Judah</w:t>
            </w:r>
          </w:p>
          <w:p w14:paraId="6C668294" w14:textId="77777777" w:rsidR="00EA7683" w:rsidRPr="005C74D7" w:rsidRDefault="00EA7683" w:rsidP="00C46004">
            <w:pPr>
              <w:rPr>
                <w:rFonts w:ascii="Arial" w:hAnsi="Arial" w:cs="Arial"/>
                <w:sz w:val="22"/>
                <w:lang w:bidi="ar-SA"/>
              </w:rPr>
            </w:pPr>
          </w:p>
        </w:tc>
      </w:tr>
    </w:tbl>
    <w:p w14:paraId="75AAC308" w14:textId="77777777" w:rsidR="00EA7683" w:rsidRPr="005C74D7" w:rsidRDefault="00EA7683" w:rsidP="00EA7683">
      <w:pPr>
        <w:rPr>
          <w:rFonts w:ascii="Arial" w:hAnsi="Arial" w:cs="Arial"/>
          <w:sz w:val="16"/>
        </w:rPr>
      </w:pPr>
    </w:p>
    <w:p w14:paraId="3308FA4D" w14:textId="77777777" w:rsidR="00EA7683" w:rsidRPr="005C74D7" w:rsidRDefault="00EA7683" w:rsidP="00EA7683">
      <w:pPr>
        <w:jc w:val="center"/>
        <w:outlineLvl w:val="0"/>
        <w:rPr>
          <w:rFonts w:ascii="Arial" w:hAnsi="Arial" w:cs="Arial"/>
        </w:rPr>
      </w:pPr>
      <w:r w:rsidRPr="005C74D7">
        <w:rPr>
          <w:rFonts w:ascii="Arial" w:hAnsi="Arial" w:cs="Arial"/>
          <w:sz w:val="20"/>
        </w:rPr>
        <w:br w:type="page"/>
      </w:r>
      <w:r w:rsidRPr="005C74D7">
        <w:rPr>
          <w:rFonts w:ascii="Arial" w:hAnsi="Arial" w:cs="Arial"/>
          <w:b/>
          <w:sz w:val="32"/>
        </w:rPr>
        <w:lastRenderedPageBreak/>
        <w:t>Did Hosea Divorce Gomer?</w:t>
      </w:r>
    </w:p>
    <w:p w14:paraId="7A772121" w14:textId="77777777" w:rsidR="00EA7683" w:rsidRPr="005C74D7" w:rsidRDefault="00EA7683" w:rsidP="00EA7683">
      <w:pPr>
        <w:rPr>
          <w:rFonts w:ascii="Arial" w:hAnsi="Arial" w:cs="Arial"/>
          <w:sz w:val="20"/>
        </w:rPr>
      </w:pPr>
    </w:p>
    <w:p w14:paraId="473EE1EE" w14:textId="1F20563D" w:rsidR="00EA7683" w:rsidRPr="005C74D7" w:rsidRDefault="00EA7683" w:rsidP="00EA7683">
      <w:pPr>
        <w:rPr>
          <w:rFonts w:ascii="Arial" w:hAnsi="Arial" w:cs="Arial"/>
          <w:sz w:val="20"/>
        </w:rPr>
      </w:pPr>
      <w:r w:rsidRPr="005C74D7">
        <w:rPr>
          <w:rFonts w:ascii="Arial" w:hAnsi="Arial" w:cs="Arial"/>
          <w:sz w:val="20"/>
        </w:rPr>
        <w:t xml:space="preserve">As divorce and remarriage become more common in the church, people are asking if biblical support can be granted to the practice (especially in the case of adultery).  Sometimes the example of Hosea and Gomer is cited </w:t>
      </w:r>
      <w:r w:rsidR="00F54C0D" w:rsidRPr="005C74D7">
        <w:rPr>
          <w:rFonts w:ascii="Arial" w:hAnsi="Arial" w:cs="Arial"/>
          <w:sz w:val="20"/>
        </w:rPr>
        <w:t xml:space="preserve">to defend </w:t>
      </w:r>
      <w:r w:rsidRPr="005C74D7">
        <w:rPr>
          <w:rFonts w:ascii="Arial" w:hAnsi="Arial" w:cs="Arial"/>
          <w:sz w:val="20"/>
        </w:rPr>
        <w:t xml:space="preserve">divorce and </w:t>
      </w:r>
      <w:r w:rsidR="002E67FD">
        <w:rPr>
          <w:rFonts w:ascii="Arial" w:hAnsi="Arial" w:cs="Arial"/>
          <w:sz w:val="20"/>
        </w:rPr>
        <w:t xml:space="preserve">remarriage, as alluded to with support by Jay E. Adams </w:t>
      </w:r>
      <w:r w:rsidR="002E67FD">
        <w:rPr>
          <w:rFonts w:ascii="Arial" w:hAnsi="Arial" w:cs="Arial"/>
          <w:sz w:val="20"/>
        </w:rPr>
        <w:t xml:space="preserve">in </w:t>
      </w:r>
      <w:r w:rsidR="002E67FD">
        <w:rPr>
          <w:rFonts w:ascii="Arial" w:hAnsi="Arial" w:cs="Arial"/>
          <w:i/>
          <w:sz w:val="20"/>
        </w:rPr>
        <w:t>Marriage, Divorce, and Remarriage in the Bible</w:t>
      </w:r>
      <w:r w:rsidR="002E67FD">
        <w:rPr>
          <w:rFonts w:ascii="Arial" w:hAnsi="Arial" w:cs="Arial"/>
          <w:sz w:val="20"/>
        </w:rPr>
        <w:t>,</w:t>
      </w:r>
      <w:r w:rsidR="002E67FD" w:rsidRPr="002E67FD">
        <w:rPr>
          <w:rFonts w:ascii="Arial" w:hAnsi="Arial" w:cs="Arial"/>
          <w:sz w:val="20"/>
        </w:rPr>
        <w:t xml:space="preserve"> </w:t>
      </w:r>
      <w:r w:rsidR="002E67FD">
        <w:rPr>
          <w:rFonts w:ascii="Arial" w:hAnsi="Arial" w:cs="Arial"/>
          <w:sz w:val="20"/>
        </w:rPr>
        <w:t>29.</w:t>
      </w:r>
      <w:r w:rsidRPr="005C74D7">
        <w:rPr>
          <w:rFonts w:ascii="Arial" w:hAnsi="Arial" w:cs="Arial"/>
          <w:sz w:val="20"/>
        </w:rPr>
        <w:t xml:space="preserve">  Similarly, if God “divorced” Israel for spiritual adultery, why cannot believers do the same for physical adultery?  “After all,” it is argued, “God even </w:t>
      </w:r>
      <w:r w:rsidRPr="005C74D7">
        <w:rPr>
          <w:rFonts w:ascii="Arial" w:hAnsi="Arial" w:cs="Arial"/>
          <w:i/>
          <w:sz w:val="20"/>
        </w:rPr>
        <w:t>commanded</w:t>
      </w:r>
      <w:r w:rsidRPr="005C74D7">
        <w:rPr>
          <w:rFonts w:ascii="Arial" w:hAnsi="Arial" w:cs="Arial"/>
          <w:sz w:val="20"/>
        </w:rPr>
        <w:t xml:space="preserve"> Hosea to divorce his unfaithful wife.”  But is this true?</w:t>
      </w:r>
      <w:r w:rsidR="00F54C0D" w:rsidRPr="005C74D7">
        <w:rPr>
          <w:rFonts w:ascii="Arial" w:hAnsi="Arial" w:cs="Arial"/>
          <w:sz w:val="20"/>
        </w:rPr>
        <w:t xml:space="preserve"> Did Hosea divorce Gomer?</w:t>
      </w:r>
    </w:p>
    <w:p w14:paraId="526E335D" w14:textId="77777777" w:rsidR="00EA7683" w:rsidRPr="005C74D7" w:rsidRDefault="00EA7683" w:rsidP="00EA7683">
      <w:pPr>
        <w:rPr>
          <w:rFonts w:ascii="Arial" w:hAnsi="Arial" w:cs="Arial"/>
          <w:sz w:val="20"/>
        </w:rPr>
      </w:pPr>
    </w:p>
    <w:p w14:paraId="68B550B2" w14:textId="77777777" w:rsidR="00EA7683" w:rsidRPr="005C74D7" w:rsidRDefault="00EA7683" w:rsidP="00EA7683">
      <w:pPr>
        <w:outlineLvl w:val="0"/>
        <w:rPr>
          <w:rFonts w:ascii="Arial" w:hAnsi="Arial" w:cs="Arial"/>
          <w:b/>
          <w:sz w:val="20"/>
          <w:u w:val="single"/>
        </w:rPr>
      </w:pPr>
      <w:r w:rsidRPr="005C74D7">
        <w:rPr>
          <w:rFonts w:ascii="Arial" w:hAnsi="Arial" w:cs="Arial"/>
          <w:b/>
          <w:sz w:val="20"/>
          <w:u w:val="single"/>
        </w:rPr>
        <w:t>Evidence Cited for Divorce</w:t>
      </w:r>
    </w:p>
    <w:p w14:paraId="0EE5BBAC" w14:textId="77777777" w:rsidR="00EA7683" w:rsidRPr="005C74D7" w:rsidRDefault="00EA7683" w:rsidP="00EA7683">
      <w:pPr>
        <w:rPr>
          <w:rFonts w:ascii="Arial" w:hAnsi="Arial" w:cs="Arial"/>
          <w:sz w:val="20"/>
        </w:rPr>
      </w:pPr>
    </w:p>
    <w:p w14:paraId="1E5D6464" w14:textId="278FF855" w:rsidR="00EA7683" w:rsidRPr="005C74D7" w:rsidRDefault="00275C9F" w:rsidP="00754DBB">
      <w:pPr>
        <w:numPr>
          <w:ilvl w:val="0"/>
          <w:numId w:val="3"/>
        </w:numPr>
        <w:rPr>
          <w:rFonts w:ascii="Arial" w:hAnsi="Arial" w:cs="Arial"/>
          <w:sz w:val="20"/>
        </w:rPr>
      </w:pPr>
      <w:r w:rsidRPr="005C74D7">
        <w:rPr>
          <w:rFonts w:ascii="Arial" w:hAnsi="Arial" w:cs="Arial"/>
          <w:sz w:val="20"/>
        </w:rPr>
        <w:t>God commanded individual</w:t>
      </w:r>
      <w:r w:rsidR="00EA7683" w:rsidRPr="005C74D7">
        <w:rPr>
          <w:rFonts w:ascii="Arial" w:hAnsi="Arial" w:cs="Arial"/>
          <w:sz w:val="20"/>
        </w:rPr>
        <w:t xml:space="preserve"> Israel</w:t>
      </w:r>
      <w:r w:rsidRPr="005C74D7">
        <w:rPr>
          <w:rFonts w:ascii="Arial" w:hAnsi="Arial" w:cs="Arial"/>
          <w:sz w:val="20"/>
        </w:rPr>
        <w:t xml:space="preserve">ites </w:t>
      </w:r>
      <w:r w:rsidR="00EA7683" w:rsidRPr="005C74D7">
        <w:rPr>
          <w:rFonts w:ascii="Arial" w:hAnsi="Arial" w:cs="Arial"/>
          <w:sz w:val="20"/>
        </w:rPr>
        <w:t>to rebuke their “mother”</w:t>
      </w:r>
      <w:r w:rsidRPr="005C74D7">
        <w:rPr>
          <w:rFonts w:ascii="Arial" w:hAnsi="Arial" w:cs="Arial"/>
          <w:sz w:val="20"/>
        </w:rPr>
        <w:t>—</w:t>
      </w:r>
      <w:r w:rsidR="00EA7683" w:rsidRPr="005C74D7">
        <w:rPr>
          <w:rFonts w:ascii="Arial" w:hAnsi="Arial" w:cs="Arial"/>
          <w:sz w:val="20"/>
        </w:rPr>
        <w:t>the apostate nation of Israel as a whole</w:t>
      </w:r>
      <w:r w:rsidRPr="005C74D7">
        <w:rPr>
          <w:rFonts w:ascii="Arial" w:hAnsi="Arial" w:cs="Arial"/>
          <w:sz w:val="20"/>
        </w:rPr>
        <w:t>—</w:t>
      </w:r>
      <w:r w:rsidR="00EA7683" w:rsidRPr="005C74D7">
        <w:rPr>
          <w:rFonts w:ascii="Arial" w:hAnsi="Arial" w:cs="Arial"/>
          <w:sz w:val="20"/>
        </w:rPr>
        <w:t>which is followed by the Lord’s declaration, “for she is not my wife, and I am not her husband” (Hos. 2:2; cf. 1:9).  This seems to indicate a broken marriage (divorce).</w:t>
      </w:r>
    </w:p>
    <w:p w14:paraId="7FE11EED" w14:textId="77777777" w:rsidR="00EA7683" w:rsidRPr="005C74D7" w:rsidRDefault="00EA7683" w:rsidP="00754DBB">
      <w:pPr>
        <w:numPr>
          <w:ilvl w:val="0"/>
          <w:numId w:val="4"/>
        </w:numPr>
        <w:rPr>
          <w:rFonts w:ascii="Arial" w:hAnsi="Arial" w:cs="Arial"/>
          <w:sz w:val="20"/>
        </w:rPr>
      </w:pPr>
      <w:r w:rsidRPr="005C74D7">
        <w:rPr>
          <w:rFonts w:ascii="Arial" w:hAnsi="Arial" w:cs="Arial"/>
          <w:sz w:val="20"/>
        </w:rPr>
        <w:t>God claims to betroth Israel again three times (Hos. 2:19-20).  Why would such language be used if no divorce ever occurred?</w:t>
      </w:r>
    </w:p>
    <w:p w14:paraId="7A6C58B0" w14:textId="77777777" w:rsidR="00EA7683" w:rsidRPr="005C74D7" w:rsidRDefault="00EA7683" w:rsidP="00754DBB">
      <w:pPr>
        <w:numPr>
          <w:ilvl w:val="0"/>
          <w:numId w:val="5"/>
        </w:numPr>
        <w:rPr>
          <w:rFonts w:ascii="Arial" w:hAnsi="Arial" w:cs="Arial"/>
          <w:sz w:val="20"/>
        </w:rPr>
      </w:pPr>
      <w:r w:rsidRPr="005C74D7">
        <w:rPr>
          <w:rFonts w:ascii="Arial" w:hAnsi="Arial" w:cs="Arial"/>
          <w:sz w:val="20"/>
        </w:rPr>
        <w:t xml:space="preserve">Gomer says, “I will go and return to my first husband” (Hos. 2:7, NASB, KJV), </w:t>
      </w:r>
      <w:r w:rsidR="00275C9F" w:rsidRPr="005C74D7">
        <w:rPr>
          <w:rFonts w:ascii="Arial" w:hAnsi="Arial" w:cs="Arial"/>
          <w:sz w:val="20"/>
        </w:rPr>
        <w:t>showing</w:t>
      </w:r>
      <w:r w:rsidRPr="005C74D7">
        <w:rPr>
          <w:rFonts w:ascii="Arial" w:hAnsi="Arial" w:cs="Arial"/>
          <w:sz w:val="20"/>
        </w:rPr>
        <w:t xml:space="preserve"> that the first marriage had been dissolved.</w:t>
      </w:r>
    </w:p>
    <w:p w14:paraId="29935C0A" w14:textId="77777777" w:rsidR="00EA7683" w:rsidRPr="005C74D7" w:rsidRDefault="00EA7683" w:rsidP="00754DBB">
      <w:pPr>
        <w:numPr>
          <w:ilvl w:val="0"/>
          <w:numId w:val="6"/>
        </w:numPr>
        <w:rPr>
          <w:rFonts w:ascii="Arial" w:hAnsi="Arial" w:cs="Arial"/>
          <w:sz w:val="20"/>
        </w:rPr>
      </w:pPr>
      <w:r w:rsidRPr="005C74D7">
        <w:rPr>
          <w:rFonts w:ascii="Arial" w:hAnsi="Arial" w:cs="Arial"/>
          <w:sz w:val="20"/>
        </w:rPr>
        <w:t>“God divorced Israel for adulterous fornication” (Adams, 56</w:t>
      </w:r>
      <w:r w:rsidR="00275C9F" w:rsidRPr="005C74D7">
        <w:rPr>
          <w:rFonts w:ascii="Arial" w:hAnsi="Arial" w:cs="Arial"/>
          <w:sz w:val="20"/>
        </w:rPr>
        <w:t>; cf. Jer. 3:8</w:t>
      </w:r>
      <w:r w:rsidRPr="005C74D7">
        <w:rPr>
          <w:rFonts w:ascii="Arial" w:hAnsi="Arial" w:cs="Arial"/>
          <w:sz w:val="20"/>
        </w:rPr>
        <w:t>).</w:t>
      </w:r>
    </w:p>
    <w:p w14:paraId="153EA81A" w14:textId="77777777" w:rsidR="00EA7683" w:rsidRPr="005C74D7" w:rsidRDefault="00EA7683" w:rsidP="00754DBB">
      <w:pPr>
        <w:numPr>
          <w:ilvl w:val="0"/>
          <w:numId w:val="7"/>
        </w:numPr>
        <w:rPr>
          <w:rFonts w:ascii="Arial" w:hAnsi="Arial" w:cs="Arial"/>
          <w:sz w:val="20"/>
        </w:rPr>
      </w:pPr>
      <w:r w:rsidRPr="005C74D7">
        <w:rPr>
          <w:rFonts w:ascii="Arial" w:hAnsi="Arial" w:cs="Arial"/>
          <w:sz w:val="20"/>
        </w:rPr>
        <w:t>God asked Israel, “Where is the certificate of divorce, by which I have sent your mother away?” (Isa. 50:1).</w:t>
      </w:r>
    </w:p>
    <w:p w14:paraId="1FC3B754" w14:textId="77777777" w:rsidR="00EA7683" w:rsidRPr="005C74D7" w:rsidRDefault="00EA7683" w:rsidP="00EA7683">
      <w:pPr>
        <w:rPr>
          <w:rFonts w:ascii="Arial" w:hAnsi="Arial" w:cs="Arial"/>
          <w:sz w:val="20"/>
        </w:rPr>
      </w:pPr>
    </w:p>
    <w:p w14:paraId="325CC8BD" w14:textId="4974C735" w:rsidR="00EA7683" w:rsidRPr="005C74D7" w:rsidRDefault="00EA7683" w:rsidP="00EA7683">
      <w:pPr>
        <w:outlineLvl w:val="0"/>
        <w:rPr>
          <w:rFonts w:ascii="Arial" w:hAnsi="Arial" w:cs="Arial"/>
          <w:b/>
          <w:sz w:val="20"/>
          <w:u w:val="single"/>
        </w:rPr>
      </w:pPr>
      <w:r w:rsidRPr="005C74D7">
        <w:rPr>
          <w:rFonts w:ascii="Arial" w:hAnsi="Arial" w:cs="Arial"/>
          <w:b/>
          <w:sz w:val="20"/>
          <w:u w:val="single"/>
        </w:rPr>
        <w:t>Evidence Cited for Separation (</w:t>
      </w:r>
      <w:r w:rsidR="009E7DBF">
        <w:rPr>
          <w:rFonts w:ascii="Arial" w:hAnsi="Arial" w:cs="Arial"/>
          <w:b/>
          <w:sz w:val="20"/>
          <w:u w:val="single"/>
        </w:rPr>
        <w:t>N</w:t>
      </w:r>
      <w:r w:rsidRPr="005C74D7">
        <w:rPr>
          <w:rFonts w:ascii="Arial" w:hAnsi="Arial" w:cs="Arial"/>
          <w:b/>
          <w:sz w:val="20"/>
          <w:u w:val="single"/>
        </w:rPr>
        <w:t>o Divorce)</w:t>
      </w:r>
    </w:p>
    <w:p w14:paraId="2C8DCF7B" w14:textId="77777777" w:rsidR="00EA7683" w:rsidRPr="005C74D7" w:rsidRDefault="00F943A7" w:rsidP="00EA7683">
      <w:pPr>
        <w:rPr>
          <w:rFonts w:ascii="Arial" w:hAnsi="Arial" w:cs="Arial"/>
          <w:i/>
          <w:sz w:val="20"/>
        </w:rPr>
      </w:pPr>
      <w:r w:rsidRPr="005C74D7">
        <w:rPr>
          <w:rFonts w:ascii="Arial" w:hAnsi="Arial" w:cs="Arial"/>
          <w:i/>
          <w:sz w:val="20"/>
        </w:rPr>
        <w:t>Correlate point-by-point with each point above</w:t>
      </w:r>
    </w:p>
    <w:p w14:paraId="575D6CD6" w14:textId="77777777" w:rsidR="00F943A7" w:rsidRPr="005C74D7" w:rsidRDefault="00F943A7" w:rsidP="00EA7683">
      <w:pPr>
        <w:rPr>
          <w:rFonts w:ascii="Arial" w:hAnsi="Arial" w:cs="Arial"/>
          <w:i/>
          <w:sz w:val="20"/>
          <w:u w:val="single"/>
        </w:rPr>
      </w:pPr>
    </w:p>
    <w:p w14:paraId="36252EB3" w14:textId="200B1AD1" w:rsidR="00EA7683" w:rsidRPr="005C74D7" w:rsidRDefault="00EA7683" w:rsidP="00754DBB">
      <w:pPr>
        <w:numPr>
          <w:ilvl w:val="0"/>
          <w:numId w:val="8"/>
        </w:numPr>
        <w:rPr>
          <w:rFonts w:ascii="Arial" w:hAnsi="Arial" w:cs="Arial"/>
          <w:sz w:val="20"/>
        </w:rPr>
      </w:pPr>
      <w:r w:rsidRPr="005C74D7">
        <w:rPr>
          <w:rFonts w:ascii="Arial" w:hAnsi="Arial" w:cs="Arial"/>
          <w:sz w:val="20"/>
        </w:rPr>
        <w:t>In Hosea 2:2</w:t>
      </w:r>
      <w:r w:rsidR="009E7DBF">
        <w:rPr>
          <w:rFonts w:ascii="Arial" w:hAnsi="Arial" w:cs="Arial"/>
          <w:sz w:val="20"/>
        </w:rPr>
        <w:t>,</w:t>
      </w:r>
      <w:r w:rsidRPr="005C74D7">
        <w:rPr>
          <w:rFonts w:ascii="Arial" w:hAnsi="Arial" w:cs="Arial"/>
          <w:sz w:val="20"/>
        </w:rPr>
        <w:t xml:space="preserve"> God never claims to have divorced Israel.  “The point God is making is that as adultery destroys marriage, so idolatry destroys the intimate and unique relationship between God and His people” (J. Carl Laney, </w:t>
      </w:r>
      <w:r w:rsidRPr="005C74D7">
        <w:rPr>
          <w:rFonts w:ascii="Arial" w:hAnsi="Arial" w:cs="Arial"/>
          <w:i/>
          <w:sz w:val="20"/>
        </w:rPr>
        <w:t>The Divorce Myth</w:t>
      </w:r>
      <w:r w:rsidRPr="005C74D7">
        <w:rPr>
          <w:rFonts w:ascii="Arial" w:hAnsi="Arial" w:cs="Arial"/>
          <w:sz w:val="20"/>
        </w:rPr>
        <w:t>, 104).</w:t>
      </w:r>
    </w:p>
    <w:p w14:paraId="4B7D6484" w14:textId="6510803E" w:rsidR="00EA7683" w:rsidRPr="005C74D7" w:rsidRDefault="00EA7683" w:rsidP="00754DBB">
      <w:pPr>
        <w:numPr>
          <w:ilvl w:val="0"/>
          <w:numId w:val="9"/>
        </w:numPr>
        <w:rPr>
          <w:rFonts w:ascii="Arial" w:hAnsi="Arial" w:cs="Arial"/>
          <w:sz w:val="20"/>
        </w:rPr>
      </w:pPr>
      <w:r w:rsidRPr="005C74D7">
        <w:rPr>
          <w:rFonts w:ascii="Arial" w:hAnsi="Arial" w:cs="Arial"/>
          <w:sz w:val="20"/>
        </w:rPr>
        <w:t>Hosea 2:19-20 use</w:t>
      </w:r>
      <w:r w:rsidR="009E7DBF">
        <w:rPr>
          <w:rFonts w:ascii="Arial" w:hAnsi="Arial" w:cs="Arial"/>
          <w:sz w:val="20"/>
        </w:rPr>
        <w:t>s</w:t>
      </w:r>
      <w:r w:rsidRPr="005C74D7">
        <w:rPr>
          <w:rFonts w:ascii="Arial" w:hAnsi="Arial" w:cs="Arial"/>
          <w:sz w:val="20"/>
        </w:rPr>
        <w:t xml:space="preserve"> the word “betroth” only in the sense of the relationship between God and His people being renewed (Laney, 104).</w:t>
      </w:r>
    </w:p>
    <w:p w14:paraId="2485ED7A" w14:textId="357C9F68" w:rsidR="00EA7683" w:rsidRPr="005C74D7" w:rsidRDefault="00EA7683" w:rsidP="00754DBB">
      <w:pPr>
        <w:numPr>
          <w:ilvl w:val="0"/>
          <w:numId w:val="10"/>
        </w:numPr>
        <w:rPr>
          <w:rFonts w:ascii="Arial" w:hAnsi="Arial" w:cs="Arial"/>
          <w:sz w:val="20"/>
        </w:rPr>
      </w:pPr>
      <w:r w:rsidRPr="005C74D7">
        <w:rPr>
          <w:rFonts w:ascii="Arial" w:hAnsi="Arial" w:cs="Arial"/>
          <w:sz w:val="20"/>
        </w:rPr>
        <w:t xml:space="preserve">God prohibits remarriage to a woman who has been divorced and remarried, then divorced again (Deut. 24:1-4; Jer. 3:1), so this cannot be the meaning of the “first husband” of Hosea 2:7.  Rather, the NIV renders it correctly: “I will go back to my husband as at first” which recalls the beauty of her marriage to Hosea </w:t>
      </w:r>
      <w:r w:rsidR="00D21D49">
        <w:rPr>
          <w:rFonts w:ascii="Arial" w:hAnsi="Arial" w:cs="Arial"/>
          <w:sz w:val="20"/>
        </w:rPr>
        <w:t>before</w:t>
      </w:r>
      <w:r w:rsidRPr="005C74D7">
        <w:rPr>
          <w:rFonts w:ascii="Arial" w:hAnsi="Arial" w:cs="Arial"/>
          <w:sz w:val="20"/>
        </w:rPr>
        <w:t xml:space="preserve"> her adultery.</w:t>
      </w:r>
    </w:p>
    <w:p w14:paraId="40F42CC6" w14:textId="4E86082C" w:rsidR="00EA7683" w:rsidRPr="005C74D7" w:rsidRDefault="00EA7683" w:rsidP="00754DBB">
      <w:pPr>
        <w:numPr>
          <w:ilvl w:val="0"/>
          <w:numId w:val="11"/>
        </w:numPr>
        <w:rPr>
          <w:rFonts w:ascii="Arial" w:hAnsi="Arial" w:cs="Arial"/>
          <w:sz w:val="20"/>
        </w:rPr>
      </w:pPr>
      <w:r w:rsidRPr="005C74D7">
        <w:rPr>
          <w:rFonts w:ascii="Arial" w:hAnsi="Arial" w:cs="Arial"/>
          <w:sz w:val="20"/>
        </w:rPr>
        <w:t xml:space="preserve">Jeremiah 3:8 states that God married both Israel </w:t>
      </w:r>
      <w:r w:rsidRPr="005C74D7">
        <w:rPr>
          <w:rFonts w:ascii="Arial" w:hAnsi="Arial" w:cs="Arial"/>
          <w:i/>
          <w:sz w:val="20"/>
        </w:rPr>
        <w:t>and her sister Judah</w:t>
      </w:r>
      <w:r w:rsidR="009E7DBF">
        <w:rPr>
          <w:rFonts w:ascii="Arial" w:hAnsi="Arial" w:cs="Arial"/>
          <w:sz w:val="20"/>
        </w:rPr>
        <w:t>.</w:t>
      </w:r>
      <w:r w:rsidRPr="005C74D7">
        <w:rPr>
          <w:rFonts w:ascii="Arial" w:hAnsi="Arial" w:cs="Arial"/>
          <w:sz w:val="20"/>
        </w:rPr>
        <w:t xml:space="preserve"> </w:t>
      </w:r>
      <w:r w:rsidR="009E7DBF">
        <w:rPr>
          <w:rFonts w:ascii="Arial" w:hAnsi="Arial" w:cs="Arial"/>
          <w:sz w:val="20"/>
        </w:rPr>
        <w:t>Therefore,</w:t>
      </w:r>
      <w:r w:rsidRPr="005C74D7">
        <w:rPr>
          <w:rFonts w:ascii="Arial" w:hAnsi="Arial" w:cs="Arial"/>
          <w:sz w:val="20"/>
        </w:rPr>
        <w:t xml:space="preserve"> if one wants to establish theology based on an allegorical hermeneutic, this </w:t>
      </w:r>
      <w:r w:rsidR="00553753" w:rsidRPr="005C74D7">
        <w:rPr>
          <w:rFonts w:ascii="Arial" w:hAnsi="Arial" w:cs="Arial"/>
          <w:sz w:val="20"/>
        </w:rPr>
        <w:t>will</w:t>
      </w:r>
      <w:r w:rsidRPr="005C74D7">
        <w:rPr>
          <w:rFonts w:ascii="Arial" w:hAnsi="Arial" w:cs="Arial"/>
          <w:sz w:val="20"/>
        </w:rPr>
        <w:t xml:space="preserve"> also advocate polygamy (William A. Heth, </w:t>
      </w:r>
      <w:r w:rsidRPr="005C74D7">
        <w:rPr>
          <w:rFonts w:ascii="Arial" w:hAnsi="Arial" w:cs="Arial"/>
          <w:i/>
          <w:sz w:val="20"/>
        </w:rPr>
        <w:t>Jesus and Divorce</w:t>
      </w:r>
      <w:r w:rsidRPr="005C74D7">
        <w:rPr>
          <w:rFonts w:ascii="Arial" w:hAnsi="Arial" w:cs="Arial"/>
          <w:sz w:val="20"/>
        </w:rPr>
        <w:t>, 136)</w:t>
      </w:r>
      <w:r w:rsidR="009E7DBF">
        <w:rPr>
          <w:rFonts w:ascii="Arial" w:hAnsi="Arial" w:cs="Arial"/>
          <w:sz w:val="20"/>
        </w:rPr>
        <w:t>.</w:t>
      </w:r>
      <w:r w:rsidRPr="005C74D7">
        <w:rPr>
          <w:rFonts w:ascii="Arial" w:hAnsi="Arial" w:cs="Arial"/>
          <w:sz w:val="20"/>
        </w:rPr>
        <w:t xml:space="preserve">  Besides, God declares a few verses later </w:t>
      </w:r>
      <w:r w:rsidR="00301B8D">
        <w:rPr>
          <w:rFonts w:ascii="Arial" w:hAnsi="Arial" w:cs="Arial"/>
          <w:sz w:val="20"/>
        </w:rPr>
        <w:t>that the people should return, since He was still their</w:t>
      </w:r>
      <w:r w:rsidRPr="005C74D7">
        <w:rPr>
          <w:rFonts w:ascii="Arial" w:hAnsi="Arial" w:cs="Arial"/>
          <w:sz w:val="20"/>
        </w:rPr>
        <w:t xml:space="preserve"> husband (Jer. 3:14).</w:t>
      </w:r>
    </w:p>
    <w:p w14:paraId="72667E65" w14:textId="453726D8" w:rsidR="00EA7683" w:rsidRPr="005C74D7" w:rsidRDefault="00EA7683" w:rsidP="00754DBB">
      <w:pPr>
        <w:numPr>
          <w:ilvl w:val="0"/>
          <w:numId w:val="12"/>
        </w:numPr>
        <w:rPr>
          <w:rFonts w:ascii="Arial" w:hAnsi="Arial" w:cs="Arial"/>
          <w:sz w:val="20"/>
        </w:rPr>
      </w:pPr>
      <w:r w:rsidRPr="005C74D7">
        <w:rPr>
          <w:rFonts w:ascii="Arial" w:hAnsi="Arial" w:cs="Arial"/>
          <w:sz w:val="20"/>
        </w:rPr>
        <w:t>Isaiah 50:1</w:t>
      </w:r>
      <w:r w:rsidR="009E7DBF">
        <w:rPr>
          <w:rFonts w:ascii="Arial" w:hAnsi="Arial" w:cs="Arial"/>
          <w:sz w:val="20"/>
        </w:rPr>
        <w:t>,</w:t>
      </w:r>
      <w:r w:rsidRPr="005C74D7">
        <w:rPr>
          <w:rFonts w:ascii="Arial" w:hAnsi="Arial" w:cs="Arial"/>
          <w:sz w:val="20"/>
        </w:rPr>
        <w:t xml:space="preserve"> noted above</w:t>
      </w:r>
      <w:r w:rsidR="009E7DBF">
        <w:rPr>
          <w:rFonts w:ascii="Arial" w:hAnsi="Arial" w:cs="Arial"/>
          <w:sz w:val="20"/>
        </w:rPr>
        <w:t>,</w:t>
      </w:r>
      <w:r w:rsidRPr="005C74D7">
        <w:rPr>
          <w:rFonts w:ascii="Arial" w:hAnsi="Arial" w:cs="Arial"/>
          <w:sz w:val="20"/>
        </w:rPr>
        <w:t xml:space="preserve"> expects a </w:t>
      </w:r>
      <w:r w:rsidRPr="005C74D7">
        <w:rPr>
          <w:rFonts w:ascii="Arial" w:hAnsi="Arial" w:cs="Arial"/>
          <w:i/>
          <w:sz w:val="20"/>
        </w:rPr>
        <w:t>negative</w:t>
      </w:r>
      <w:r w:rsidRPr="005C74D7">
        <w:rPr>
          <w:rFonts w:ascii="Arial" w:hAnsi="Arial" w:cs="Arial"/>
          <w:sz w:val="20"/>
        </w:rPr>
        <w:t xml:space="preserve"> answer to the question.  The point is that God never did give the nation a bill of divorce.</w:t>
      </w:r>
    </w:p>
    <w:p w14:paraId="610BDA0E" w14:textId="77777777" w:rsidR="00EA7683" w:rsidRPr="005C74D7" w:rsidRDefault="00EA7683" w:rsidP="00754DBB">
      <w:pPr>
        <w:numPr>
          <w:ilvl w:val="0"/>
          <w:numId w:val="13"/>
        </w:numPr>
        <w:rPr>
          <w:rFonts w:ascii="Arial" w:hAnsi="Arial" w:cs="Arial"/>
          <w:sz w:val="20"/>
        </w:rPr>
      </w:pPr>
      <w:r w:rsidRPr="005C74D7">
        <w:rPr>
          <w:rFonts w:ascii="Arial" w:hAnsi="Arial" w:cs="Arial"/>
          <w:sz w:val="20"/>
        </w:rPr>
        <w:t>God Himself says, “I hate divorce” (Mal. 2:16), so why would He command Hosea to do something here which He prohibits elsewhere?</w:t>
      </w:r>
    </w:p>
    <w:p w14:paraId="1EB9448C" w14:textId="77777777" w:rsidR="00EA7683" w:rsidRPr="005C74D7" w:rsidRDefault="00EA7683" w:rsidP="00754DBB">
      <w:pPr>
        <w:numPr>
          <w:ilvl w:val="0"/>
          <w:numId w:val="14"/>
        </w:numPr>
        <w:rPr>
          <w:rFonts w:ascii="Arial" w:hAnsi="Arial" w:cs="Arial"/>
          <w:sz w:val="20"/>
        </w:rPr>
      </w:pPr>
      <w:r w:rsidRPr="005C74D7">
        <w:rPr>
          <w:rFonts w:ascii="Arial" w:hAnsi="Arial" w:cs="Arial"/>
          <w:sz w:val="20"/>
        </w:rPr>
        <w:t>God told Hosea to “show your love to your wife again” (Hos. 3:1).  Note that she is still called his wife and no remarriage is mentioned or even implied.</w:t>
      </w:r>
    </w:p>
    <w:p w14:paraId="44877332" w14:textId="77777777" w:rsidR="00EA7683" w:rsidRPr="005C74D7" w:rsidRDefault="00EA7683" w:rsidP="00EA7683">
      <w:pPr>
        <w:rPr>
          <w:rFonts w:ascii="Arial" w:hAnsi="Arial" w:cs="Arial"/>
          <w:sz w:val="20"/>
        </w:rPr>
      </w:pPr>
    </w:p>
    <w:p w14:paraId="1B5B11D1" w14:textId="0981C8FD" w:rsidR="00EA7683" w:rsidRPr="005C74D7" w:rsidRDefault="00EA7683" w:rsidP="00EA7683">
      <w:pPr>
        <w:rPr>
          <w:rFonts w:ascii="Arial" w:hAnsi="Arial" w:cs="Arial"/>
          <w:sz w:val="20"/>
        </w:rPr>
      </w:pPr>
      <w:r w:rsidRPr="005C74D7">
        <w:rPr>
          <w:rFonts w:ascii="Arial" w:hAnsi="Arial" w:cs="Arial"/>
          <w:sz w:val="20"/>
        </w:rPr>
        <w:t>Hosea’s marriage tragedy illustrates God’s continued loyal love of covenant faithfulness while unfaithful Gomer persisted in her immorality.  Thus</w:t>
      </w:r>
      <w:r w:rsidR="00250DB5">
        <w:rPr>
          <w:rFonts w:ascii="Arial" w:hAnsi="Arial" w:cs="Arial"/>
          <w:sz w:val="20"/>
        </w:rPr>
        <w:t>,</w:t>
      </w:r>
      <w:r w:rsidRPr="005C74D7">
        <w:rPr>
          <w:rFonts w:ascii="Arial" w:hAnsi="Arial" w:cs="Arial"/>
          <w:sz w:val="20"/>
        </w:rPr>
        <w:t xml:space="preserve"> </w:t>
      </w:r>
      <w:r w:rsidR="00E506CB" w:rsidRPr="005C74D7">
        <w:rPr>
          <w:rFonts w:ascii="Arial" w:hAnsi="Arial" w:cs="Arial"/>
          <w:sz w:val="20"/>
        </w:rPr>
        <w:t>Hosea</w:t>
      </w:r>
      <w:r w:rsidRPr="005C74D7">
        <w:rPr>
          <w:rFonts w:ascii="Arial" w:hAnsi="Arial" w:cs="Arial"/>
          <w:sz w:val="20"/>
        </w:rPr>
        <w:t xml:space="preserve"> serves as God’s ideal in</w:t>
      </w:r>
      <w:r w:rsidR="00E506CB" w:rsidRPr="005C74D7">
        <w:rPr>
          <w:rFonts w:ascii="Arial" w:hAnsi="Arial" w:cs="Arial"/>
          <w:sz w:val="20"/>
        </w:rPr>
        <w:t xml:space="preserve"> the case of a broken marriage, for he shows </w:t>
      </w:r>
      <w:r w:rsidRPr="005C74D7">
        <w:rPr>
          <w:rFonts w:ascii="Arial" w:hAnsi="Arial" w:cs="Arial"/>
          <w:sz w:val="20"/>
        </w:rPr>
        <w:t xml:space="preserve">covenant faithfulness rather than divorce (Heth, 125).  </w:t>
      </w:r>
      <w:r w:rsidR="00E506CB" w:rsidRPr="005C74D7">
        <w:rPr>
          <w:rFonts w:ascii="Arial" w:hAnsi="Arial" w:cs="Arial"/>
          <w:sz w:val="20"/>
        </w:rPr>
        <w:t>This</w:t>
      </w:r>
      <w:r w:rsidRPr="005C74D7">
        <w:rPr>
          <w:rFonts w:ascii="Arial" w:hAnsi="Arial" w:cs="Arial"/>
          <w:sz w:val="20"/>
        </w:rPr>
        <w:t xml:space="preserve"> is consistent with Paul’s advice to believers not to divorce but to remain unmarried to facilitate reconciliation (1 Cor. 7:10).</w:t>
      </w:r>
    </w:p>
    <w:p w14:paraId="0FC751CD" w14:textId="77777777" w:rsidR="00EA7683" w:rsidRPr="005C74D7" w:rsidRDefault="00EA7683" w:rsidP="00EA7683">
      <w:pPr>
        <w:rPr>
          <w:rFonts w:ascii="Arial" w:hAnsi="Arial" w:cs="Arial"/>
          <w:sz w:val="20"/>
        </w:rPr>
      </w:pPr>
    </w:p>
    <w:p w14:paraId="6C99D4E6" w14:textId="7B2BAF20" w:rsidR="00EA7683" w:rsidRPr="005C74D7" w:rsidRDefault="00EA7683" w:rsidP="00EA7683">
      <w:pPr>
        <w:rPr>
          <w:rFonts w:ascii="Arial" w:hAnsi="Arial" w:cs="Arial"/>
          <w:sz w:val="20"/>
        </w:rPr>
      </w:pPr>
      <w:r w:rsidRPr="005C74D7">
        <w:rPr>
          <w:rFonts w:ascii="Arial" w:hAnsi="Arial" w:cs="Arial"/>
          <w:sz w:val="20"/>
        </w:rPr>
        <w:t xml:space="preserve">The </w:t>
      </w:r>
      <w:r w:rsidR="006771A1">
        <w:rPr>
          <w:rFonts w:ascii="Arial" w:hAnsi="Arial" w:cs="Arial"/>
          <w:sz w:val="20"/>
        </w:rPr>
        <w:t xml:space="preserve">issue of </w:t>
      </w:r>
      <w:r w:rsidRPr="005C74D7">
        <w:rPr>
          <w:rFonts w:ascii="Arial" w:hAnsi="Arial" w:cs="Arial"/>
          <w:sz w:val="20"/>
        </w:rPr>
        <w:t>divorce and remarriage is complex</w:t>
      </w:r>
      <w:r w:rsidR="006771A1">
        <w:rPr>
          <w:rFonts w:ascii="Arial" w:hAnsi="Arial" w:cs="Arial"/>
          <w:sz w:val="20"/>
        </w:rPr>
        <w:t>,</w:t>
      </w:r>
      <w:r w:rsidRPr="005C74D7">
        <w:rPr>
          <w:rFonts w:ascii="Arial" w:hAnsi="Arial" w:cs="Arial"/>
          <w:sz w:val="20"/>
        </w:rPr>
        <w:t xml:space="preserve"> with reputable scholars supporting a </w:t>
      </w:r>
      <w:r w:rsidR="006771A1">
        <w:rPr>
          <w:rFonts w:ascii="Arial" w:hAnsi="Arial" w:cs="Arial"/>
          <w:sz w:val="20"/>
        </w:rPr>
        <w:t>range</w:t>
      </w:r>
      <w:r w:rsidRPr="005C74D7">
        <w:rPr>
          <w:rFonts w:ascii="Arial" w:hAnsi="Arial" w:cs="Arial"/>
          <w:sz w:val="20"/>
        </w:rPr>
        <w:t xml:space="preserve"> of positions.  The perspectives are laid out in H. Wayne House, ed., </w:t>
      </w:r>
      <w:r w:rsidRPr="005C74D7">
        <w:rPr>
          <w:rFonts w:ascii="Arial" w:hAnsi="Arial" w:cs="Arial"/>
          <w:i/>
          <w:sz w:val="20"/>
        </w:rPr>
        <w:t xml:space="preserve">Divorce and Remarriage: Four Christian Views </w:t>
      </w:r>
      <w:r w:rsidRPr="005C74D7">
        <w:rPr>
          <w:rFonts w:ascii="Arial" w:hAnsi="Arial" w:cs="Arial"/>
          <w:sz w:val="20"/>
        </w:rPr>
        <w:t xml:space="preserve">(Downers Grove, IL: IVP, 1990) where scholars interact with another from four angles: No Divorce &amp; No Remarriage (J. Carl Laney), Divorce but No Remarriage (William Heth), Divorce &amp; Remarriage for Adultery and Desertion (Thomas Edgar; cf. Jay Adams above), and Divorce &amp; Remarriage under a Variety of Circumstances (Larry Richards). </w:t>
      </w:r>
      <w:r w:rsidR="006771A1">
        <w:rPr>
          <w:rFonts w:ascii="Arial" w:hAnsi="Arial" w:cs="Arial"/>
          <w:sz w:val="20"/>
        </w:rPr>
        <w:t>T</w:t>
      </w:r>
      <w:r w:rsidRPr="005C74D7">
        <w:rPr>
          <w:rFonts w:ascii="Arial" w:hAnsi="Arial" w:cs="Arial"/>
          <w:sz w:val="20"/>
        </w:rPr>
        <w:t xml:space="preserve">hese four views are already listed in order of priority as </w:t>
      </w:r>
      <w:r w:rsidR="006771A1">
        <w:rPr>
          <w:rFonts w:ascii="Arial" w:hAnsi="Arial" w:cs="Arial"/>
          <w:sz w:val="20"/>
        </w:rPr>
        <w:t>they</w:t>
      </w:r>
      <w:r w:rsidRPr="005C74D7">
        <w:rPr>
          <w:rFonts w:ascii="Arial" w:hAnsi="Arial" w:cs="Arial"/>
          <w:sz w:val="20"/>
        </w:rPr>
        <w:t xml:space="preserve"> relate to the scriptural data.</w:t>
      </w:r>
    </w:p>
    <w:p w14:paraId="64897AEE" w14:textId="77777777" w:rsidR="003C3117" w:rsidRPr="005C74D7" w:rsidRDefault="003C3117" w:rsidP="00EA7683">
      <w:pPr>
        <w:rPr>
          <w:rFonts w:ascii="Arial" w:hAnsi="Arial" w:cs="Arial"/>
          <w:sz w:val="22"/>
        </w:rPr>
      </w:pPr>
    </w:p>
    <w:sectPr w:rsidR="003C3117" w:rsidRPr="005C74D7" w:rsidSect="00251BBB">
      <w:headerReference w:type="default" r:id="rId8"/>
      <w:footerReference w:type="default" r:id="rId9"/>
      <w:pgSz w:w="11880" w:h="16840"/>
      <w:pgMar w:top="720" w:right="681" w:bottom="567" w:left="1440" w:header="720" w:footer="502" w:gutter="0"/>
      <w:pgNumType w:start="56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813C1D" w14:textId="77777777" w:rsidR="003C7100" w:rsidRDefault="003C7100">
      <w:r>
        <w:separator/>
      </w:r>
    </w:p>
  </w:endnote>
  <w:endnote w:type="continuationSeparator" w:id="0">
    <w:p w14:paraId="0438F930" w14:textId="77777777" w:rsidR="003C7100" w:rsidRDefault="003C7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imes">
    <w:altName w:val="Times New Roman"/>
    <w:panose1 w:val="00000500000000020000"/>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B0604020202020204"/>
    <w:charset w:val="4D"/>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neva">
    <w:panose1 w:val="020B0503030404040204"/>
    <w:charset w:val="00"/>
    <w:family w:val="swiss"/>
    <w:pitch w:val="variable"/>
    <w:sig w:usb0="E00002FF" w:usb1="5200205F" w:usb2="00A0C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Bwhebb">
    <w:panose1 w:val="02000400000000000000"/>
    <w:charset w:val="00"/>
    <w:family w:val="auto"/>
    <w:pitch w:val="variable"/>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2F8F79" w14:textId="77777777" w:rsidR="00156D6A" w:rsidRPr="0074637B" w:rsidRDefault="00156D6A">
    <w:pPr>
      <w:pStyle w:val="Footer"/>
      <w:jc w:val="right"/>
      <w:rPr>
        <w:rFonts w:ascii="Arial" w:hAnsi="Arial" w:cs="Arial"/>
        <w:i/>
        <w:sz w:val="12"/>
      </w:rPr>
    </w:pPr>
    <w:r w:rsidRPr="0074637B">
      <w:rPr>
        <w:rFonts w:ascii="Arial" w:hAnsi="Arial" w:cs="Arial"/>
        <w:i/>
        <w:sz w:val="12"/>
      </w:rPr>
      <w:fldChar w:fldCharType="begin"/>
    </w:r>
    <w:r w:rsidRPr="0074637B">
      <w:rPr>
        <w:rFonts w:ascii="Arial" w:hAnsi="Arial" w:cs="Arial"/>
        <w:i/>
        <w:sz w:val="12"/>
      </w:rPr>
      <w:instrText xml:space="preserve"> TIME \@ "d-MMM-yy" </w:instrText>
    </w:r>
    <w:r w:rsidRPr="0074637B">
      <w:rPr>
        <w:rFonts w:ascii="Arial" w:hAnsi="Arial" w:cs="Arial"/>
        <w:i/>
        <w:sz w:val="12"/>
      </w:rPr>
      <w:fldChar w:fldCharType="separate"/>
    </w:r>
    <w:r w:rsidR="001041C5">
      <w:rPr>
        <w:rFonts w:ascii="Arial" w:hAnsi="Arial" w:cs="Arial"/>
        <w:i/>
        <w:noProof/>
        <w:sz w:val="12"/>
      </w:rPr>
      <w:t>9-Jun-25</w:t>
    </w:r>
    <w:r w:rsidRPr="0074637B">
      <w:rPr>
        <w:rFonts w:ascii="Arial" w:hAnsi="Arial" w:cs="Arial"/>
        <w:i/>
        <w:sz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D3F55D" w14:textId="77777777" w:rsidR="003C7100" w:rsidRDefault="003C7100">
      <w:r>
        <w:separator/>
      </w:r>
    </w:p>
  </w:footnote>
  <w:footnote w:type="continuationSeparator" w:id="0">
    <w:p w14:paraId="1B695220" w14:textId="77777777" w:rsidR="003C7100" w:rsidRDefault="003C71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7B6058" w14:textId="77777777" w:rsidR="00156D6A" w:rsidRPr="00231AD5" w:rsidRDefault="00156D6A">
    <w:pPr>
      <w:pStyle w:val="Header"/>
      <w:tabs>
        <w:tab w:val="clear" w:pos="4800"/>
        <w:tab w:val="clear" w:pos="9660"/>
        <w:tab w:val="center" w:pos="4950"/>
        <w:tab w:val="right" w:pos="9540"/>
      </w:tabs>
      <w:ind w:right="-10"/>
      <w:jc w:val="left"/>
      <w:rPr>
        <w:rFonts w:ascii="Arial" w:hAnsi="Arial" w:cs="Arial"/>
        <w:i/>
        <w:sz w:val="22"/>
        <w:u w:val="single"/>
      </w:rPr>
    </w:pPr>
    <w:r w:rsidRPr="00231AD5">
      <w:rPr>
        <w:rFonts w:ascii="Arial" w:hAnsi="Arial" w:cs="Arial"/>
        <w:i/>
        <w:sz w:val="22"/>
        <w:u w:val="single"/>
      </w:rPr>
      <w:t xml:space="preserve">Rick Griffith, </w:t>
    </w:r>
    <w:r w:rsidRPr="00231AD5">
      <w:rPr>
        <w:rFonts w:ascii="Arial" w:hAnsi="Arial" w:cs="Arial"/>
        <w:i/>
        <w:sz w:val="16"/>
        <w:u w:val="single"/>
      </w:rPr>
      <w:t>PhD</w:t>
    </w:r>
    <w:r w:rsidRPr="00231AD5">
      <w:rPr>
        <w:rFonts w:ascii="Arial" w:hAnsi="Arial" w:cs="Arial"/>
        <w:i/>
        <w:sz w:val="22"/>
        <w:u w:val="single"/>
      </w:rPr>
      <w:tab/>
      <w:t>Old Testament Survey: Hosea</w:t>
    </w:r>
    <w:r w:rsidRPr="00231AD5">
      <w:rPr>
        <w:rFonts w:ascii="Arial" w:hAnsi="Arial" w:cs="Arial"/>
        <w:i/>
        <w:sz w:val="22"/>
        <w:u w:val="single"/>
      </w:rPr>
      <w:tab/>
    </w:r>
    <w:r w:rsidRPr="00231AD5">
      <w:rPr>
        <w:rStyle w:val="PageNumber"/>
        <w:rFonts w:ascii="Arial" w:hAnsi="Arial" w:cs="Arial"/>
        <w:i/>
        <w:sz w:val="22"/>
        <w:u w:val="single"/>
      </w:rPr>
      <w:fldChar w:fldCharType="begin"/>
    </w:r>
    <w:r w:rsidRPr="00231AD5">
      <w:rPr>
        <w:rStyle w:val="PageNumber"/>
        <w:rFonts w:ascii="Arial" w:hAnsi="Arial" w:cs="Arial"/>
        <w:i/>
        <w:sz w:val="22"/>
        <w:u w:val="single"/>
      </w:rPr>
      <w:instrText xml:space="preserve"> PAGE </w:instrText>
    </w:r>
    <w:r w:rsidRPr="00231AD5">
      <w:rPr>
        <w:rStyle w:val="PageNumber"/>
        <w:rFonts w:ascii="Arial" w:hAnsi="Arial" w:cs="Arial"/>
        <w:i/>
        <w:sz w:val="22"/>
        <w:u w:val="single"/>
      </w:rPr>
      <w:fldChar w:fldCharType="separate"/>
    </w:r>
    <w:r w:rsidR="007A7E23">
      <w:rPr>
        <w:rStyle w:val="PageNumber"/>
        <w:rFonts w:ascii="Arial" w:hAnsi="Arial" w:cs="Arial"/>
        <w:i/>
        <w:noProof/>
        <w:sz w:val="22"/>
        <w:u w:val="single"/>
      </w:rPr>
      <w:t>565</w:t>
    </w:r>
    <w:r w:rsidRPr="00231AD5">
      <w:rPr>
        <w:rStyle w:val="PageNumber"/>
        <w:rFonts w:ascii="Arial" w:hAnsi="Arial" w:cs="Arial"/>
        <w:i/>
        <w:sz w:val="22"/>
        <w:u w:val="single"/>
      </w:rPr>
      <w:fldChar w:fldCharType="end"/>
    </w:r>
  </w:p>
  <w:p w14:paraId="7F2BBDE5" w14:textId="77777777" w:rsidR="00156D6A" w:rsidRPr="00231AD5" w:rsidRDefault="00156D6A">
    <w:pPr>
      <w:pStyle w:val="Header"/>
      <w:rPr>
        <w:rFonts w:ascii="Arial" w:hAnsi="Arial" w:cs="Arial"/>
        <w:i/>
        <w:sz w:val="22"/>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8"/>
    <w:multiLevelType w:val="singleLevel"/>
    <w:tmpl w:val="00000000"/>
    <w:lvl w:ilvl="0">
      <w:start w:val="1"/>
      <w:numFmt w:val="decimal"/>
      <w:lvlText w:val="%1."/>
      <w:legacy w:legacy="1" w:legacySpace="0" w:legacyIndent="360"/>
      <w:lvlJc w:val="left"/>
      <w:pPr>
        <w:ind w:left="360" w:hanging="360"/>
      </w:pPr>
    </w:lvl>
  </w:abstractNum>
  <w:abstractNum w:abstractNumId="1" w15:restartNumberingAfterBreak="0">
    <w:nsid w:val="00000009"/>
    <w:multiLevelType w:val="singleLevel"/>
    <w:tmpl w:val="00000000"/>
    <w:lvl w:ilvl="0">
      <w:start w:val="1"/>
      <w:numFmt w:val="decimal"/>
      <w:lvlText w:val="%1."/>
      <w:legacy w:legacy="1" w:legacySpace="0" w:legacyIndent="360"/>
      <w:lvlJc w:val="left"/>
      <w:pPr>
        <w:ind w:left="360" w:hanging="360"/>
      </w:pPr>
    </w:lvl>
  </w:abstractNum>
  <w:abstractNum w:abstractNumId="2" w15:restartNumberingAfterBreak="0">
    <w:nsid w:val="0B7A7BD6"/>
    <w:multiLevelType w:val="multilevel"/>
    <w:tmpl w:val="BDC60B84"/>
    <w:lvl w:ilvl="0">
      <w:start w:val="1"/>
      <w:numFmt w:val="upperRoman"/>
      <w:pStyle w:val="Heading1"/>
      <w:lvlText w:val="%1."/>
      <w:lvlJc w:val="left"/>
      <w:pPr>
        <w:ind w:left="432" w:firstLine="0"/>
      </w:pPr>
    </w:lvl>
    <w:lvl w:ilvl="1">
      <w:start w:val="1"/>
      <w:numFmt w:val="upperLetter"/>
      <w:pStyle w:val="Heading2"/>
      <w:lvlText w:val="%2."/>
      <w:lvlJc w:val="left"/>
      <w:pPr>
        <w:ind w:left="1152" w:firstLine="0"/>
      </w:pPr>
    </w:lvl>
    <w:lvl w:ilvl="2">
      <w:start w:val="1"/>
      <w:numFmt w:val="decimal"/>
      <w:pStyle w:val="Heading3"/>
      <w:lvlText w:val="%3."/>
      <w:lvlJc w:val="left"/>
      <w:pPr>
        <w:ind w:left="1872" w:firstLine="0"/>
      </w:pPr>
    </w:lvl>
    <w:lvl w:ilvl="3">
      <w:start w:val="1"/>
      <w:numFmt w:val="lowerLetter"/>
      <w:pStyle w:val="Heading4"/>
      <w:lvlText w:val="%4)"/>
      <w:lvlJc w:val="left"/>
      <w:pPr>
        <w:ind w:left="2592" w:firstLine="0"/>
      </w:pPr>
    </w:lvl>
    <w:lvl w:ilvl="4">
      <w:start w:val="1"/>
      <w:numFmt w:val="decimal"/>
      <w:pStyle w:val="Heading5"/>
      <w:lvlText w:val="(%5)"/>
      <w:lvlJc w:val="left"/>
      <w:pPr>
        <w:ind w:left="3312" w:firstLine="0"/>
      </w:pPr>
    </w:lvl>
    <w:lvl w:ilvl="5">
      <w:start w:val="1"/>
      <w:numFmt w:val="lowerLetter"/>
      <w:pStyle w:val="Heading6"/>
      <w:lvlText w:val="(%6)"/>
      <w:lvlJc w:val="left"/>
      <w:pPr>
        <w:ind w:left="4032" w:firstLine="0"/>
      </w:pPr>
    </w:lvl>
    <w:lvl w:ilvl="6">
      <w:start w:val="1"/>
      <w:numFmt w:val="lowerRoman"/>
      <w:pStyle w:val="Heading7"/>
      <w:lvlText w:val="(%7)"/>
      <w:lvlJc w:val="left"/>
      <w:pPr>
        <w:ind w:left="4752" w:firstLine="0"/>
      </w:pPr>
    </w:lvl>
    <w:lvl w:ilvl="7">
      <w:start w:val="1"/>
      <w:numFmt w:val="lowerLetter"/>
      <w:pStyle w:val="Heading8"/>
      <w:lvlText w:val="(%8)"/>
      <w:lvlJc w:val="left"/>
      <w:pPr>
        <w:ind w:left="5472" w:firstLine="0"/>
      </w:pPr>
    </w:lvl>
    <w:lvl w:ilvl="8">
      <w:start w:val="1"/>
      <w:numFmt w:val="lowerRoman"/>
      <w:pStyle w:val="Heading9"/>
      <w:lvlText w:val="(%9)"/>
      <w:lvlJc w:val="left"/>
      <w:pPr>
        <w:ind w:left="6192" w:firstLine="0"/>
      </w:pPr>
    </w:lvl>
  </w:abstractNum>
  <w:num w:numId="1" w16cid:durableId="1492408482">
    <w:abstractNumId w:val="2"/>
  </w:num>
  <w:num w:numId="2" w16cid:durableId="30632285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43155165">
    <w:abstractNumId w:val="0"/>
  </w:num>
  <w:num w:numId="4" w16cid:durableId="2064059982">
    <w:abstractNumId w:val="0"/>
    <w:lvlOverride w:ilvl="0">
      <w:lvl w:ilvl="0">
        <w:start w:val="1"/>
        <w:numFmt w:val="decimal"/>
        <w:lvlText w:val="%1."/>
        <w:legacy w:legacy="1" w:legacySpace="0" w:legacyIndent="360"/>
        <w:lvlJc w:val="left"/>
        <w:pPr>
          <w:ind w:left="360" w:hanging="360"/>
        </w:pPr>
      </w:lvl>
    </w:lvlOverride>
  </w:num>
  <w:num w:numId="5" w16cid:durableId="1775396575">
    <w:abstractNumId w:val="0"/>
    <w:lvlOverride w:ilvl="0">
      <w:lvl w:ilvl="0">
        <w:start w:val="1"/>
        <w:numFmt w:val="decimal"/>
        <w:lvlText w:val="%1."/>
        <w:legacy w:legacy="1" w:legacySpace="0" w:legacyIndent="360"/>
        <w:lvlJc w:val="left"/>
        <w:pPr>
          <w:ind w:left="360" w:hanging="360"/>
        </w:pPr>
      </w:lvl>
    </w:lvlOverride>
  </w:num>
  <w:num w:numId="6" w16cid:durableId="1202401470">
    <w:abstractNumId w:val="0"/>
    <w:lvlOverride w:ilvl="0">
      <w:lvl w:ilvl="0">
        <w:start w:val="1"/>
        <w:numFmt w:val="decimal"/>
        <w:lvlText w:val="%1."/>
        <w:legacy w:legacy="1" w:legacySpace="0" w:legacyIndent="360"/>
        <w:lvlJc w:val="left"/>
        <w:pPr>
          <w:ind w:left="360" w:hanging="360"/>
        </w:pPr>
      </w:lvl>
    </w:lvlOverride>
  </w:num>
  <w:num w:numId="7" w16cid:durableId="437406992">
    <w:abstractNumId w:val="0"/>
    <w:lvlOverride w:ilvl="0">
      <w:lvl w:ilvl="0">
        <w:start w:val="1"/>
        <w:numFmt w:val="decimal"/>
        <w:lvlText w:val="%1."/>
        <w:legacy w:legacy="1" w:legacySpace="0" w:legacyIndent="360"/>
        <w:lvlJc w:val="left"/>
        <w:pPr>
          <w:ind w:left="360" w:hanging="360"/>
        </w:pPr>
      </w:lvl>
    </w:lvlOverride>
  </w:num>
  <w:num w:numId="8" w16cid:durableId="332729979">
    <w:abstractNumId w:val="1"/>
  </w:num>
  <w:num w:numId="9" w16cid:durableId="666904533">
    <w:abstractNumId w:val="1"/>
    <w:lvlOverride w:ilvl="0">
      <w:lvl w:ilvl="0">
        <w:start w:val="1"/>
        <w:numFmt w:val="decimal"/>
        <w:lvlText w:val="%1."/>
        <w:legacy w:legacy="1" w:legacySpace="0" w:legacyIndent="360"/>
        <w:lvlJc w:val="left"/>
        <w:pPr>
          <w:ind w:left="360" w:hanging="360"/>
        </w:pPr>
      </w:lvl>
    </w:lvlOverride>
  </w:num>
  <w:num w:numId="10" w16cid:durableId="1382247282">
    <w:abstractNumId w:val="1"/>
    <w:lvlOverride w:ilvl="0">
      <w:lvl w:ilvl="0">
        <w:start w:val="1"/>
        <w:numFmt w:val="decimal"/>
        <w:lvlText w:val="%1."/>
        <w:legacy w:legacy="1" w:legacySpace="0" w:legacyIndent="360"/>
        <w:lvlJc w:val="left"/>
        <w:pPr>
          <w:ind w:left="360" w:hanging="360"/>
        </w:pPr>
      </w:lvl>
    </w:lvlOverride>
  </w:num>
  <w:num w:numId="11" w16cid:durableId="1039015614">
    <w:abstractNumId w:val="1"/>
    <w:lvlOverride w:ilvl="0">
      <w:lvl w:ilvl="0">
        <w:start w:val="1"/>
        <w:numFmt w:val="decimal"/>
        <w:lvlText w:val="%1."/>
        <w:legacy w:legacy="1" w:legacySpace="0" w:legacyIndent="360"/>
        <w:lvlJc w:val="left"/>
        <w:pPr>
          <w:ind w:left="360" w:hanging="360"/>
        </w:pPr>
      </w:lvl>
    </w:lvlOverride>
  </w:num>
  <w:num w:numId="12" w16cid:durableId="208802577">
    <w:abstractNumId w:val="1"/>
    <w:lvlOverride w:ilvl="0">
      <w:lvl w:ilvl="0">
        <w:start w:val="1"/>
        <w:numFmt w:val="decimal"/>
        <w:lvlText w:val="%1."/>
        <w:legacy w:legacy="1" w:legacySpace="0" w:legacyIndent="360"/>
        <w:lvlJc w:val="left"/>
        <w:pPr>
          <w:ind w:left="360" w:hanging="360"/>
        </w:pPr>
      </w:lvl>
    </w:lvlOverride>
  </w:num>
  <w:num w:numId="13" w16cid:durableId="775909761">
    <w:abstractNumId w:val="1"/>
    <w:lvlOverride w:ilvl="0">
      <w:lvl w:ilvl="0">
        <w:start w:val="1"/>
        <w:numFmt w:val="decimal"/>
        <w:lvlText w:val="%1."/>
        <w:legacy w:legacy="1" w:legacySpace="0" w:legacyIndent="360"/>
        <w:lvlJc w:val="left"/>
        <w:pPr>
          <w:ind w:left="360" w:hanging="360"/>
        </w:pPr>
      </w:lvl>
    </w:lvlOverride>
  </w:num>
  <w:num w:numId="14" w16cid:durableId="665209991">
    <w:abstractNumId w:val="1"/>
    <w:lvlOverride w:ilvl="0">
      <w:lvl w:ilvl="0">
        <w:start w:val="1"/>
        <w:numFmt w:val="decimal"/>
        <w:lvlText w:val="%1."/>
        <w:legacy w:legacy="1" w:legacySpace="0" w:legacyIndent="360"/>
        <w:lvlJc w:val="left"/>
        <w:pPr>
          <w:ind w:left="360" w:hanging="360"/>
        </w:pPr>
      </w:lvl>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AD0"/>
    <w:rsid w:val="00004248"/>
    <w:rsid w:val="00004872"/>
    <w:rsid w:val="00005EFA"/>
    <w:rsid w:val="0000673E"/>
    <w:rsid w:val="00006CAE"/>
    <w:rsid w:val="0001225B"/>
    <w:rsid w:val="00012A4C"/>
    <w:rsid w:val="00012E4A"/>
    <w:rsid w:val="00015794"/>
    <w:rsid w:val="00015B9E"/>
    <w:rsid w:val="00020A78"/>
    <w:rsid w:val="00020CFC"/>
    <w:rsid w:val="000240AF"/>
    <w:rsid w:val="000245A0"/>
    <w:rsid w:val="00025098"/>
    <w:rsid w:val="00027DF9"/>
    <w:rsid w:val="000317BC"/>
    <w:rsid w:val="00032248"/>
    <w:rsid w:val="00033702"/>
    <w:rsid w:val="000356DD"/>
    <w:rsid w:val="000415AF"/>
    <w:rsid w:val="00041DD3"/>
    <w:rsid w:val="000432F2"/>
    <w:rsid w:val="00043B4D"/>
    <w:rsid w:val="00045D53"/>
    <w:rsid w:val="000520AB"/>
    <w:rsid w:val="00055567"/>
    <w:rsid w:val="00061118"/>
    <w:rsid w:val="00062636"/>
    <w:rsid w:val="00064EE6"/>
    <w:rsid w:val="00074337"/>
    <w:rsid w:val="00074BC1"/>
    <w:rsid w:val="0007705A"/>
    <w:rsid w:val="000860B9"/>
    <w:rsid w:val="00087449"/>
    <w:rsid w:val="00095B15"/>
    <w:rsid w:val="00095BB4"/>
    <w:rsid w:val="00095D62"/>
    <w:rsid w:val="00095E6A"/>
    <w:rsid w:val="00096860"/>
    <w:rsid w:val="000A0FB7"/>
    <w:rsid w:val="000A2387"/>
    <w:rsid w:val="000A28AB"/>
    <w:rsid w:val="000B012A"/>
    <w:rsid w:val="000B0A09"/>
    <w:rsid w:val="000B0A31"/>
    <w:rsid w:val="000B4184"/>
    <w:rsid w:val="000B4F8E"/>
    <w:rsid w:val="000B5EC7"/>
    <w:rsid w:val="000D6DE9"/>
    <w:rsid w:val="000E2213"/>
    <w:rsid w:val="000E5604"/>
    <w:rsid w:val="000E6820"/>
    <w:rsid w:val="000E6F5B"/>
    <w:rsid w:val="000F21D6"/>
    <w:rsid w:val="000F4EC4"/>
    <w:rsid w:val="0010065F"/>
    <w:rsid w:val="00102FBB"/>
    <w:rsid w:val="001041C5"/>
    <w:rsid w:val="001129A9"/>
    <w:rsid w:val="00113FC5"/>
    <w:rsid w:val="00114AF1"/>
    <w:rsid w:val="001178CE"/>
    <w:rsid w:val="00117F2C"/>
    <w:rsid w:val="001218E5"/>
    <w:rsid w:val="00123D56"/>
    <w:rsid w:val="00124DAF"/>
    <w:rsid w:val="00130890"/>
    <w:rsid w:val="00130C8A"/>
    <w:rsid w:val="0013363A"/>
    <w:rsid w:val="00133996"/>
    <w:rsid w:val="001423F4"/>
    <w:rsid w:val="001521D4"/>
    <w:rsid w:val="00153AA6"/>
    <w:rsid w:val="00155AF4"/>
    <w:rsid w:val="00156D6A"/>
    <w:rsid w:val="001633A8"/>
    <w:rsid w:val="00165B36"/>
    <w:rsid w:val="00166CEA"/>
    <w:rsid w:val="00170480"/>
    <w:rsid w:val="00173D6F"/>
    <w:rsid w:val="001748EF"/>
    <w:rsid w:val="00177E08"/>
    <w:rsid w:val="00184A90"/>
    <w:rsid w:val="0018616A"/>
    <w:rsid w:val="0018624D"/>
    <w:rsid w:val="00187D72"/>
    <w:rsid w:val="00192086"/>
    <w:rsid w:val="001929AB"/>
    <w:rsid w:val="001A5C45"/>
    <w:rsid w:val="001B0AB4"/>
    <w:rsid w:val="001B1C40"/>
    <w:rsid w:val="001B1C43"/>
    <w:rsid w:val="001B1CA6"/>
    <w:rsid w:val="001C0A79"/>
    <w:rsid w:val="001C1131"/>
    <w:rsid w:val="001C1404"/>
    <w:rsid w:val="001C2EC4"/>
    <w:rsid w:val="001C79FC"/>
    <w:rsid w:val="001D1DF7"/>
    <w:rsid w:val="001D2ACB"/>
    <w:rsid w:val="001D3E36"/>
    <w:rsid w:val="001D5F7D"/>
    <w:rsid w:val="001D7A53"/>
    <w:rsid w:val="001E0FD8"/>
    <w:rsid w:val="001E11F1"/>
    <w:rsid w:val="001E15BF"/>
    <w:rsid w:val="001E214D"/>
    <w:rsid w:val="001E23C5"/>
    <w:rsid w:val="001E6AFB"/>
    <w:rsid w:val="001F0EC5"/>
    <w:rsid w:val="001F13E5"/>
    <w:rsid w:val="001F2226"/>
    <w:rsid w:val="001F400A"/>
    <w:rsid w:val="001F683A"/>
    <w:rsid w:val="001F7B13"/>
    <w:rsid w:val="002004BC"/>
    <w:rsid w:val="00207397"/>
    <w:rsid w:val="002118FD"/>
    <w:rsid w:val="002169CC"/>
    <w:rsid w:val="00231AD5"/>
    <w:rsid w:val="0023259F"/>
    <w:rsid w:val="0023291D"/>
    <w:rsid w:val="00234BB6"/>
    <w:rsid w:val="0023502A"/>
    <w:rsid w:val="002400C9"/>
    <w:rsid w:val="002412EE"/>
    <w:rsid w:val="00245890"/>
    <w:rsid w:val="002470D8"/>
    <w:rsid w:val="0024795C"/>
    <w:rsid w:val="00250DB5"/>
    <w:rsid w:val="00251BBB"/>
    <w:rsid w:val="00252D77"/>
    <w:rsid w:val="002543C1"/>
    <w:rsid w:val="002606EC"/>
    <w:rsid w:val="00261A9A"/>
    <w:rsid w:val="00266ABD"/>
    <w:rsid w:val="00275C9F"/>
    <w:rsid w:val="002816BA"/>
    <w:rsid w:val="00282B29"/>
    <w:rsid w:val="002832B7"/>
    <w:rsid w:val="00284568"/>
    <w:rsid w:val="00285580"/>
    <w:rsid w:val="00295C09"/>
    <w:rsid w:val="002A5D84"/>
    <w:rsid w:val="002A644B"/>
    <w:rsid w:val="002B358D"/>
    <w:rsid w:val="002B6CD3"/>
    <w:rsid w:val="002B76E2"/>
    <w:rsid w:val="002B7B55"/>
    <w:rsid w:val="002C0878"/>
    <w:rsid w:val="002C17D0"/>
    <w:rsid w:val="002C3B3D"/>
    <w:rsid w:val="002C4717"/>
    <w:rsid w:val="002D0804"/>
    <w:rsid w:val="002D3071"/>
    <w:rsid w:val="002E12E2"/>
    <w:rsid w:val="002E4C3F"/>
    <w:rsid w:val="002E67FD"/>
    <w:rsid w:val="002F33FD"/>
    <w:rsid w:val="002F3D4D"/>
    <w:rsid w:val="002F4F51"/>
    <w:rsid w:val="002F7958"/>
    <w:rsid w:val="002F7EF0"/>
    <w:rsid w:val="00301B8D"/>
    <w:rsid w:val="00303544"/>
    <w:rsid w:val="003059B8"/>
    <w:rsid w:val="00305B43"/>
    <w:rsid w:val="00305F86"/>
    <w:rsid w:val="00311820"/>
    <w:rsid w:val="00312C25"/>
    <w:rsid w:val="0031502E"/>
    <w:rsid w:val="0032446F"/>
    <w:rsid w:val="00337DF4"/>
    <w:rsid w:val="00341678"/>
    <w:rsid w:val="0034288C"/>
    <w:rsid w:val="00354FD3"/>
    <w:rsid w:val="00355B50"/>
    <w:rsid w:val="00355DC3"/>
    <w:rsid w:val="00357005"/>
    <w:rsid w:val="00360D55"/>
    <w:rsid w:val="00361087"/>
    <w:rsid w:val="00362C5F"/>
    <w:rsid w:val="00365557"/>
    <w:rsid w:val="003677D3"/>
    <w:rsid w:val="003728A0"/>
    <w:rsid w:val="0037539C"/>
    <w:rsid w:val="00380621"/>
    <w:rsid w:val="00380C61"/>
    <w:rsid w:val="0038228A"/>
    <w:rsid w:val="00386807"/>
    <w:rsid w:val="00390083"/>
    <w:rsid w:val="00391DE5"/>
    <w:rsid w:val="00392512"/>
    <w:rsid w:val="00395B8F"/>
    <w:rsid w:val="003A1C09"/>
    <w:rsid w:val="003A45CF"/>
    <w:rsid w:val="003A4F9A"/>
    <w:rsid w:val="003A5F9B"/>
    <w:rsid w:val="003A7076"/>
    <w:rsid w:val="003B38E8"/>
    <w:rsid w:val="003B3F91"/>
    <w:rsid w:val="003B4B39"/>
    <w:rsid w:val="003C3117"/>
    <w:rsid w:val="003C69B0"/>
    <w:rsid w:val="003C7100"/>
    <w:rsid w:val="003D1056"/>
    <w:rsid w:val="003D4760"/>
    <w:rsid w:val="003D701D"/>
    <w:rsid w:val="003E3769"/>
    <w:rsid w:val="003E3D87"/>
    <w:rsid w:val="003F62B3"/>
    <w:rsid w:val="00402FD2"/>
    <w:rsid w:val="004102FD"/>
    <w:rsid w:val="00410A1A"/>
    <w:rsid w:val="00411CCC"/>
    <w:rsid w:val="00413968"/>
    <w:rsid w:val="004157F1"/>
    <w:rsid w:val="00416237"/>
    <w:rsid w:val="00421023"/>
    <w:rsid w:val="00426E27"/>
    <w:rsid w:val="00426E61"/>
    <w:rsid w:val="0042752B"/>
    <w:rsid w:val="00431F10"/>
    <w:rsid w:val="0044503B"/>
    <w:rsid w:val="00445FA0"/>
    <w:rsid w:val="00446218"/>
    <w:rsid w:val="0044698B"/>
    <w:rsid w:val="00450AC0"/>
    <w:rsid w:val="00453AB9"/>
    <w:rsid w:val="004540CA"/>
    <w:rsid w:val="00455A24"/>
    <w:rsid w:val="004654B4"/>
    <w:rsid w:val="004676D9"/>
    <w:rsid w:val="00474C57"/>
    <w:rsid w:val="00475246"/>
    <w:rsid w:val="004800AD"/>
    <w:rsid w:val="004803C2"/>
    <w:rsid w:val="00486547"/>
    <w:rsid w:val="004875F2"/>
    <w:rsid w:val="00490308"/>
    <w:rsid w:val="00490D91"/>
    <w:rsid w:val="00492885"/>
    <w:rsid w:val="00492A61"/>
    <w:rsid w:val="004935FB"/>
    <w:rsid w:val="00493D85"/>
    <w:rsid w:val="00497B85"/>
    <w:rsid w:val="004A16F5"/>
    <w:rsid w:val="004A38B9"/>
    <w:rsid w:val="004A3A3E"/>
    <w:rsid w:val="004A401B"/>
    <w:rsid w:val="004A6CDB"/>
    <w:rsid w:val="004A7D8D"/>
    <w:rsid w:val="004B0014"/>
    <w:rsid w:val="004B1BD6"/>
    <w:rsid w:val="004B24BB"/>
    <w:rsid w:val="004C4D0C"/>
    <w:rsid w:val="004C5F98"/>
    <w:rsid w:val="004D0137"/>
    <w:rsid w:val="004D05E7"/>
    <w:rsid w:val="004D465C"/>
    <w:rsid w:val="004D7687"/>
    <w:rsid w:val="004E0A9D"/>
    <w:rsid w:val="004E227F"/>
    <w:rsid w:val="004E41F7"/>
    <w:rsid w:val="004E4D94"/>
    <w:rsid w:val="004E586E"/>
    <w:rsid w:val="004F6036"/>
    <w:rsid w:val="004F7690"/>
    <w:rsid w:val="0050006C"/>
    <w:rsid w:val="00500BF5"/>
    <w:rsid w:val="0050537C"/>
    <w:rsid w:val="0051332C"/>
    <w:rsid w:val="00515984"/>
    <w:rsid w:val="00523387"/>
    <w:rsid w:val="005273CE"/>
    <w:rsid w:val="00527A3B"/>
    <w:rsid w:val="00527B25"/>
    <w:rsid w:val="0053029F"/>
    <w:rsid w:val="0054267E"/>
    <w:rsid w:val="00543EAD"/>
    <w:rsid w:val="00547C04"/>
    <w:rsid w:val="00547E4C"/>
    <w:rsid w:val="00551407"/>
    <w:rsid w:val="005533FC"/>
    <w:rsid w:val="00553753"/>
    <w:rsid w:val="00553848"/>
    <w:rsid w:val="0056499F"/>
    <w:rsid w:val="0057402C"/>
    <w:rsid w:val="005746A2"/>
    <w:rsid w:val="0058070D"/>
    <w:rsid w:val="005822EF"/>
    <w:rsid w:val="00584FF3"/>
    <w:rsid w:val="005864F3"/>
    <w:rsid w:val="0059050A"/>
    <w:rsid w:val="0059083F"/>
    <w:rsid w:val="005916A6"/>
    <w:rsid w:val="00591919"/>
    <w:rsid w:val="00592557"/>
    <w:rsid w:val="0059605B"/>
    <w:rsid w:val="005965F6"/>
    <w:rsid w:val="005A460A"/>
    <w:rsid w:val="005A5263"/>
    <w:rsid w:val="005A5D50"/>
    <w:rsid w:val="005A710F"/>
    <w:rsid w:val="005B1A47"/>
    <w:rsid w:val="005B4008"/>
    <w:rsid w:val="005B7B3D"/>
    <w:rsid w:val="005C3307"/>
    <w:rsid w:val="005C3953"/>
    <w:rsid w:val="005C455E"/>
    <w:rsid w:val="005C6516"/>
    <w:rsid w:val="005C74D7"/>
    <w:rsid w:val="005D266D"/>
    <w:rsid w:val="005E0371"/>
    <w:rsid w:val="005E1411"/>
    <w:rsid w:val="005E223A"/>
    <w:rsid w:val="005E5B62"/>
    <w:rsid w:val="005E5C68"/>
    <w:rsid w:val="005E7017"/>
    <w:rsid w:val="005F1E36"/>
    <w:rsid w:val="005F428D"/>
    <w:rsid w:val="00601A00"/>
    <w:rsid w:val="006054F2"/>
    <w:rsid w:val="00612DAF"/>
    <w:rsid w:val="00616BF1"/>
    <w:rsid w:val="00627CC5"/>
    <w:rsid w:val="006314DD"/>
    <w:rsid w:val="00632DBB"/>
    <w:rsid w:val="0063498C"/>
    <w:rsid w:val="00636CDC"/>
    <w:rsid w:val="00645515"/>
    <w:rsid w:val="00652323"/>
    <w:rsid w:val="00653554"/>
    <w:rsid w:val="00653C6E"/>
    <w:rsid w:val="0065672D"/>
    <w:rsid w:val="006570A3"/>
    <w:rsid w:val="00660C95"/>
    <w:rsid w:val="00664AB7"/>
    <w:rsid w:val="00667360"/>
    <w:rsid w:val="00667E21"/>
    <w:rsid w:val="00670049"/>
    <w:rsid w:val="006771A1"/>
    <w:rsid w:val="00677EEC"/>
    <w:rsid w:val="00681A5B"/>
    <w:rsid w:val="00682937"/>
    <w:rsid w:val="00683B02"/>
    <w:rsid w:val="00686417"/>
    <w:rsid w:val="006916E4"/>
    <w:rsid w:val="00691715"/>
    <w:rsid w:val="0069249B"/>
    <w:rsid w:val="006974C5"/>
    <w:rsid w:val="006A0489"/>
    <w:rsid w:val="006A1A5B"/>
    <w:rsid w:val="006A4FB4"/>
    <w:rsid w:val="006A5106"/>
    <w:rsid w:val="006B130F"/>
    <w:rsid w:val="006B1F3B"/>
    <w:rsid w:val="006B2F03"/>
    <w:rsid w:val="006B3303"/>
    <w:rsid w:val="006B4782"/>
    <w:rsid w:val="006B57DD"/>
    <w:rsid w:val="006C0D4A"/>
    <w:rsid w:val="006C1D82"/>
    <w:rsid w:val="006C5FA6"/>
    <w:rsid w:val="006D0B3B"/>
    <w:rsid w:val="006D0BE8"/>
    <w:rsid w:val="006D65CC"/>
    <w:rsid w:val="006E2888"/>
    <w:rsid w:val="006E4E30"/>
    <w:rsid w:val="006F4242"/>
    <w:rsid w:val="006F5217"/>
    <w:rsid w:val="006F6F28"/>
    <w:rsid w:val="00702D1D"/>
    <w:rsid w:val="007047C0"/>
    <w:rsid w:val="00705AF5"/>
    <w:rsid w:val="00707D94"/>
    <w:rsid w:val="007141F1"/>
    <w:rsid w:val="00715F82"/>
    <w:rsid w:val="0071691A"/>
    <w:rsid w:val="007245CE"/>
    <w:rsid w:val="007263B2"/>
    <w:rsid w:val="0073086D"/>
    <w:rsid w:val="007336ED"/>
    <w:rsid w:val="00736B8B"/>
    <w:rsid w:val="00737806"/>
    <w:rsid w:val="0074112A"/>
    <w:rsid w:val="00741439"/>
    <w:rsid w:val="00741E0A"/>
    <w:rsid w:val="0074206C"/>
    <w:rsid w:val="0074637B"/>
    <w:rsid w:val="00754034"/>
    <w:rsid w:val="00754DBB"/>
    <w:rsid w:val="007561B6"/>
    <w:rsid w:val="007627BD"/>
    <w:rsid w:val="0076320A"/>
    <w:rsid w:val="007753A3"/>
    <w:rsid w:val="00776F17"/>
    <w:rsid w:val="0079105B"/>
    <w:rsid w:val="00792EEB"/>
    <w:rsid w:val="00793277"/>
    <w:rsid w:val="007940B1"/>
    <w:rsid w:val="0079508C"/>
    <w:rsid w:val="00797DAF"/>
    <w:rsid w:val="007A1D5E"/>
    <w:rsid w:val="007A21B8"/>
    <w:rsid w:val="007A3B27"/>
    <w:rsid w:val="007A50B2"/>
    <w:rsid w:val="007A5C30"/>
    <w:rsid w:val="007A7E23"/>
    <w:rsid w:val="007B23E7"/>
    <w:rsid w:val="007C0510"/>
    <w:rsid w:val="007C2D34"/>
    <w:rsid w:val="007E1266"/>
    <w:rsid w:val="007E4A7F"/>
    <w:rsid w:val="007E59C1"/>
    <w:rsid w:val="007E5CC4"/>
    <w:rsid w:val="007E6033"/>
    <w:rsid w:val="007F088D"/>
    <w:rsid w:val="007F31E1"/>
    <w:rsid w:val="007F6C07"/>
    <w:rsid w:val="00804272"/>
    <w:rsid w:val="00804616"/>
    <w:rsid w:val="008106EC"/>
    <w:rsid w:val="00815D48"/>
    <w:rsid w:val="00816884"/>
    <w:rsid w:val="008177CF"/>
    <w:rsid w:val="00821250"/>
    <w:rsid w:val="00824449"/>
    <w:rsid w:val="00832E78"/>
    <w:rsid w:val="008369A4"/>
    <w:rsid w:val="00836CFB"/>
    <w:rsid w:val="00842430"/>
    <w:rsid w:val="00842619"/>
    <w:rsid w:val="00843ABA"/>
    <w:rsid w:val="00844395"/>
    <w:rsid w:val="0084770B"/>
    <w:rsid w:val="00847D3D"/>
    <w:rsid w:val="008502FF"/>
    <w:rsid w:val="008523D8"/>
    <w:rsid w:val="008532C2"/>
    <w:rsid w:val="00860A09"/>
    <w:rsid w:val="00861111"/>
    <w:rsid w:val="008622A1"/>
    <w:rsid w:val="008623DD"/>
    <w:rsid w:val="00866BEA"/>
    <w:rsid w:val="008715A6"/>
    <w:rsid w:val="00871C34"/>
    <w:rsid w:val="00872031"/>
    <w:rsid w:val="00874992"/>
    <w:rsid w:val="00876A5F"/>
    <w:rsid w:val="00877061"/>
    <w:rsid w:val="00880510"/>
    <w:rsid w:val="00880867"/>
    <w:rsid w:val="00881DCB"/>
    <w:rsid w:val="008874AB"/>
    <w:rsid w:val="00893D71"/>
    <w:rsid w:val="008956AF"/>
    <w:rsid w:val="0089757D"/>
    <w:rsid w:val="008A460D"/>
    <w:rsid w:val="008B03C3"/>
    <w:rsid w:val="008B33AE"/>
    <w:rsid w:val="008B7490"/>
    <w:rsid w:val="008C59FC"/>
    <w:rsid w:val="008D0302"/>
    <w:rsid w:val="008D1753"/>
    <w:rsid w:val="008D3132"/>
    <w:rsid w:val="008D4636"/>
    <w:rsid w:val="008D4BC2"/>
    <w:rsid w:val="008D5D7E"/>
    <w:rsid w:val="008D77D4"/>
    <w:rsid w:val="008F2281"/>
    <w:rsid w:val="008F3406"/>
    <w:rsid w:val="008F386A"/>
    <w:rsid w:val="008F7582"/>
    <w:rsid w:val="009051B3"/>
    <w:rsid w:val="00905DF6"/>
    <w:rsid w:val="00907EA6"/>
    <w:rsid w:val="0091144C"/>
    <w:rsid w:val="00913FD1"/>
    <w:rsid w:val="00915359"/>
    <w:rsid w:val="0091619B"/>
    <w:rsid w:val="0092125E"/>
    <w:rsid w:val="009225F4"/>
    <w:rsid w:val="009244E8"/>
    <w:rsid w:val="009246A8"/>
    <w:rsid w:val="009248AF"/>
    <w:rsid w:val="00930967"/>
    <w:rsid w:val="00930992"/>
    <w:rsid w:val="00931F7E"/>
    <w:rsid w:val="00934F9C"/>
    <w:rsid w:val="00940379"/>
    <w:rsid w:val="00941D8D"/>
    <w:rsid w:val="00946EFC"/>
    <w:rsid w:val="00947F3B"/>
    <w:rsid w:val="0095398A"/>
    <w:rsid w:val="009671C3"/>
    <w:rsid w:val="00974587"/>
    <w:rsid w:val="0097482A"/>
    <w:rsid w:val="00977277"/>
    <w:rsid w:val="00977491"/>
    <w:rsid w:val="0098072B"/>
    <w:rsid w:val="00980E44"/>
    <w:rsid w:val="00981569"/>
    <w:rsid w:val="00982B6D"/>
    <w:rsid w:val="00990C3E"/>
    <w:rsid w:val="00991E54"/>
    <w:rsid w:val="00991E83"/>
    <w:rsid w:val="009A3305"/>
    <w:rsid w:val="009A72D1"/>
    <w:rsid w:val="009B1988"/>
    <w:rsid w:val="009B5146"/>
    <w:rsid w:val="009C0ED5"/>
    <w:rsid w:val="009C18A6"/>
    <w:rsid w:val="009C44C6"/>
    <w:rsid w:val="009D1360"/>
    <w:rsid w:val="009D52E2"/>
    <w:rsid w:val="009E0718"/>
    <w:rsid w:val="009E266F"/>
    <w:rsid w:val="009E3408"/>
    <w:rsid w:val="009E5046"/>
    <w:rsid w:val="009E62DC"/>
    <w:rsid w:val="009E63FB"/>
    <w:rsid w:val="009E6448"/>
    <w:rsid w:val="009E6BDC"/>
    <w:rsid w:val="009E7DBF"/>
    <w:rsid w:val="009F5087"/>
    <w:rsid w:val="009F7003"/>
    <w:rsid w:val="00A04183"/>
    <w:rsid w:val="00A06DD3"/>
    <w:rsid w:val="00A20ED3"/>
    <w:rsid w:val="00A21C0F"/>
    <w:rsid w:val="00A224E6"/>
    <w:rsid w:val="00A2260F"/>
    <w:rsid w:val="00A25F1F"/>
    <w:rsid w:val="00A26050"/>
    <w:rsid w:val="00A3057F"/>
    <w:rsid w:val="00A3148D"/>
    <w:rsid w:val="00A31EC4"/>
    <w:rsid w:val="00A33320"/>
    <w:rsid w:val="00A37BB9"/>
    <w:rsid w:val="00A4086C"/>
    <w:rsid w:val="00A40BA8"/>
    <w:rsid w:val="00A4363B"/>
    <w:rsid w:val="00A45A30"/>
    <w:rsid w:val="00A514E5"/>
    <w:rsid w:val="00A523B6"/>
    <w:rsid w:val="00A558D0"/>
    <w:rsid w:val="00A57C19"/>
    <w:rsid w:val="00A60BE1"/>
    <w:rsid w:val="00A628C6"/>
    <w:rsid w:val="00A67BAD"/>
    <w:rsid w:val="00A723DC"/>
    <w:rsid w:val="00A7288D"/>
    <w:rsid w:val="00A739C9"/>
    <w:rsid w:val="00A748CC"/>
    <w:rsid w:val="00A74B57"/>
    <w:rsid w:val="00A76CBC"/>
    <w:rsid w:val="00A80AFA"/>
    <w:rsid w:val="00A81457"/>
    <w:rsid w:val="00A84655"/>
    <w:rsid w:val="00A84842"/>
    <w:rsid w:val="00A9193C"/>
    <w:rsid w:val="00A91BE6"/>
    <w:rsid w:val="00A92034"/>
    <w:rsid w:val="00A96792"/>
    <w:rsid w:val="00AA27B0"/>
    <w:rsid w:val="00AA35BE"/>
    <w:rsid w:val="00AA481C"/>
    <w:rsid w:val="00AB2B2F"/>
    <w:rsid w:val="00AC1DB0"/>
    <w:rsid w:val="00AD5635"/>
    <w:rsid w:val="00AE337A"/>
    <w:rsid w:val="00AE422D"/>
    <w:rsid w:val="00AF4FB2"/>
    <w:rsid w:val="00B010AE"/>
    <w:rsid w:val="00B063AD"/>
    <w:rsid w:val="00B07B0C"/>
    <w:rsid w:val="00B11C1E"/>
    <w:rsid w:val="00B131BC"/>
    <w:rsid w:val="00B13D93"/>
    <w:rsid w:val="00B15A14"/>
    <w:rsid w:val="00B21398"/>
    <w:rsid w:val="00B22A8A"/>
    <w:rsid w:val="00B27A38"/>
    <w:rsid w:val="00B34D80"/>
    <w:rsid w:val="00B365E3"/>
    <w:rsid w:val="00B369E4"/>
    <w:rsid w:val="00B41D48"/>
    <w:rsid w:val="00B4282A"/>
    <w:rsid w:val="00B42B24"/>
    <w:rsid w:val="00B43850"/>
    <w:rsid w:val="00B46451"/>
    <w:rsid w:val="00B4738A"/>
    <w:rsid w:val="00B5034C"/>
    <w:rsid w:val="00B512C0"/>
    <w:rsid w:val="00B55C84"/>
    <w:rsid w:val="00B55D45"/>
    <w:rsid w:val="00B60917"/>
    <w:rsid w:val="00B60AC7"/>
    <w:rsid w:val="00B63274"/>
    <w:rsid w:val="00B66589"/>
    <w:rsid w:val="00B764AA"/>
    <w:rsid w:val="00B77576"/>
    <w:rsid w:val="00B8165C"/>
    <w:rsid w:val="00B824AA"/>
    <w:rsid w:val="00B82654"/>
    <w:rsid w:val="00B8498E"/>
    <w:rsid w:val="00B87949"/>
    <w:rsid w:val="00B92F36"/>
    <w:rsid w:val="00B96B37"/>
    <w:rsid w:val="00BA49D3"/>
    <w:rsid w:val="00BA5680"/>
    <w:rsid w:val="00BA5F6D"/>
    <w:rsid w:val="00BA6208"/>
    <w:rsid w:val="00BA79E4"/>
    <w:rsid w:val="00BB1340"/>
    <w:rsid w:val="00BB7242"/>
    <w:rsid w:val="00BC1691"/>
    <w:rsid w:val="00BC31AC"/>
    <w:rsid w:val="00BC4F9D"/>
    <w:rsid w:val="00BD0D2A"/>
    <w:rsid w:val="00BD2865"/>
    <w:rsid w:val="00BD2E05"/>
    <w:rsid w:val="00BD375C"/>
    <w:rsid w:val="00BD38D0"/>
    <w:rsid w:val="00BD3BC5"/>
    <w:rsid w:val="00BE22F3"/>
    <w:rsid w:val="00BF0295"/>
    <w:rsid w:val="00BF41FD"/>
    <w:rsid w:val="00BF46BE"/>
    <w:rsid w:val="00BF57D7"/>
    <w:rsid w:val="00BF68DC"/>
    <w:rsid w:val="00BF7F94"/>
    <w:rsid w:val="00C017A0"/>
    <w:rsid w:val="00C04AEC"/>
    <w:rsid w:val="00C05F5C"/>
    <w:rsid w:val="00C064D2"/>
    <w:rsid w:val="00C06AB9"/>
    <w:rsid w:val="00C14972"/>
    <w:rsid w:val="00C16004"/>
    <w:rsid w:val="00C160F5"/>
    <w:rsid w:val="00C21432"/>
    <w:rsid w:val="00C216F4"/>
    <w:rsid w:val="00C2623F"/>
    <w:rsid w:val="00C3030E"/>
    <w:rsid w:val="00C3037C"/>
    <w:rsid w:val="00C309BF"/>
    <w:rsid w:val="00C45AE8"/>
    <w:rsid w:val="00C46004"/>
    <w:rsid w:val="00C60CC2"/>
    <w:rsid w:val="00C61D4A"/>
    <w:rsid w:val="00C629F7"/>
    <w:rsid w:val="00C62A81"/>
    <w:rsid w:val="00C64C4C"/>
    <w:rsid w:val="00C6729E"/>
    <w:rsid w:val="00C7268A"/>
    <w:rsid w:val="00C7544E"/>
    <w:rsid w:val="00C771AF"/>
    <w:rsid w:val="00C84C17"/>
    <w:rsid w:val="00C90FDD"/>
    <w:rsid w:val="00C92500"/>
    <w:rsid w:val="00C93836"/>
    <w:rsid w:val="00C97E2F"/>
    <w:rsid w:val="00CA3D66"/>
    <w:rsid w:val="00CB2F29"/>
    <w:rsid w:val="00CB4013"/>
    <w:rsid w:val="00CB55A8"/>
    <w:rsid w:val="00CB6F53"/>
    <w:rsid w:val="00CC2510"/>
    <w:rsid w:val="00CC2525"/>
    <w:rsid w:val="00CC5DEF"/>
    <w:rsid w:val="00CD1261"/>
    <w:rsid w:val="00CD411A"/>
    <w:rsid w:val="00CD5BAE"/>
    <w:rsid w:val="00CE13A9"/>
    <w:rsid w:val="00CF20C2"/>
    <w:rsid w:val="00CF2174"/>
    <w:rsid w:val="00CF42BE"/>
    <w:rsid w:val="00D018D5"/>
    <w:rsid w:val="00D029F4"/>
    <w:rsid w:val="00D101B2"/>
    <w:rsid w:val="00D104F5"/>
    <w:rsid w:val="00D11CC0"/>
    <w:rsid w:val="00D17D1C"/>
    <w:rsid w:val="00D21566"/>
    <w:rsid w:val="00D21D49"/>
    <w:rsid w:val="00D22808"/>
    <w:rsid w:val="00D2451E"/>
    <w:rsid w:val="00D27614"/>
    <w:rsid w:val="00D30E38"/>
    <w:rsid w:val="00D32FF2"/>
    <w:rsid w:val="00D43169"/>
    <w:rsid w:val="00D44901"/>
    <w:rsid w:val="00D52414"/>
    <w:rsid w:val="00D5293A"/>
    <w:rsid w:val="00D567C3"/>
    <w:rsid w:val="00D619DA"/>
    <w:rsid w:val="00D62838"/>
    <w:rsid w:val="00D630A5"/>
    <w:rsid w:val="00D63938"/>
    <w:rsid w:val="00D72C7C"/>
    <w:rsid w:val="00D80207"/>
    <w:rsid w:val="00D80653"/>
    <w:rsid w:val="00D827D2"/>
    <w:rsid w:val="00D84D4A"/>
    <w:rsid w:val="00D90499"/>
    <w:rsid w:val="00DA52EB"/>
    <w:rsid w:val="00DA6E77"/>
    <w:rsid w:val="00DA7753"/>
    <w:rsid w:val="00DB2C13"/>
    <w:rsid w:val="00DB319F"/>
    <w:rsid w:val="00DB4CEB"/>
    <w:rsid w:val="00DB7692"/>
    <w:rsid w:val="00DC17F9"/>
    <w:rsid w:val="00DC338F"/>
    <w:rsid w:val="00DC6949"/>
    <w:rsid w:val="00DD0B4C"/>
    <w:rsid w:val="00DD4F40"/>
    <w:rsid w:val="00DD5329"/>
    <w:rsid w:val="00DE13BD"/>
    <w:rsid w:val="00DE4AED"/>
    <w:rsid w:val="00DE5EDA"/>
    <w:rsid w:val="00DE6CE3"/>
    <w:rsid w:val="00DF0FFD"/>
    <w:rsid w:val="00DF352B"/>
    <w:rsid w:val="00E014BE"/>
    <w:rsid w:val="00E02241"/>
    <w:rsid w:val="00E053D8"/>
    <w:rsid w:val="00E05B87"/>
    <w:rsid w:val="00E05D16"/>
    <w:rsid w:val="00E12FEB"/>
    <w:rsid w:val="00E151F4"/>
    <w:rsid w:val="00E20AF5"/>
    <w:rsid w:val="00E229E1"/>
    <w:rsid w:val="00E25824"/>
    <w:rsid w:val="00E30C72"/>
    <w:rsid w:val="00E3327C"/>
    <w:rsid w:val="00E3648F"/>
    <w:rsid w:val="00E375C6"/>
    <w:rsid w:val="00E37980"/>
    <w:rsid w:val="00E413C4"/>
    <w:rsid w:val="00E43133"/>
    <w:rsid w:val="00E438E2"/>
    <w:rsid w:val="00E44CF6"/>
    <w:rsid w:val="00E44EEB"/>
    <w:rsid w:val="00E46D3F"/>
    <w:rsid w:val="00E477C7"/>
    <w:rsid w:val="00E47F8F"/>
    <w:rsid w:val="00E5033D"/>
    <w:rsid w:val="00E506CB"/>
    <w:rsid w:val="00E510CF"/>
    <w:rsid w:val="00E54A32"/>
    <w:rsid w:val="00E570A2"/>
    <w:rsid w:val="00E6006D"/>
    <w:rsid w:val="00E60AF0"/>
    <w:rsid w:val="00E6457A"/>
    <w:rsid w:val="00E701C1"/>
    <w:rsid w:val="00E70BA4"/>
    <w:rsid w:val="00E720C5"/>
    <w:rsid w:val="00E74B32"/>
    <w:rsid w:val="00E81092"/>
    <w:rsid w:val="00E84745"/>
    <w:rsid w:val="00E91543"/>
    <w:rsid w:val="00E93B19"/>
    <w:rsid w:val="00E93DAB"/>
    <w:rsid w:val="00E9438B"/>
    <w:rsid w:val="00E97965"/>
    <w:rsid w:val="00EA3A0B"/>
    <w:rsid w:val="00EA75ED"/>
    <w:rsid w:val="00EA7683"/>
    <w:rsid w:val="00EB689E"/>
    <w:rsid w:val="00EB6E46"/>
    <w:rsid w:val="00EC1DEA"/>
    <w:rsid w:val="00EC3A82"/>
    <w:rsid w:val="00EC4B5F"/>
    <w:rsid w:val="00ED104D"/>
    <w:rsid w:val="00ED1384"/>
    <w:rsid w:val="00ED2BFD"/>
    <w:rsid w:val="00ED34B9"/>
    <w:rsid w:val="00ED4ED3"/>
    <w:rsid w:val="00ED5191"/>
    <w:rsid w:val="00ED7CB0"/>
    <w:rsid w:val="00EE0823"/>
    <w:rsid w:val="00EE1713"/>
    <w:rsid w:val="00EE2A1D"/>
    <w:rsid w:val="00EE327F"/>
    <w:rsid w:val="00EE3CAD"/>
    <w:rsid w:val="00EE4540"/>
    <w:rsid w:val="00EE47F1"/>
    <w:rsid w:val="00EE51F1"/>
    <w:rsid w:val="00EF1D65"/>
    <w:rsid w:val="00EF2DF9"/>
    <w:rsid w:val="00F03498"/>
    <w:rsid w:val="00F21137"/>
    <w:rsid w:val="00F271FC"/>
    <w:rsid w:val="00F31898"/>
    <w:rsid w:val="00F318A9"/>
    <w:rsid w:val="00F32F91"/>
    <w:rsid w:val="00F370CE"/>
    <w:rsid w:val="00F40778"/>
    <w:rsid w:val="00F4435F"/>
    <w:rsid w:val="00F54C0D"/>
    <w:rsid w:val="00F56A22"/>
    <w:rsid w:val="00F60992"/>
    <w:rsid w:val="00F62A23"/>
    <w:rsid w:val="00F65DB8"/>
    <w:rsid w:val="00F67373"/>
    <w:rsid w:val="00F703D1"/>
    <w:rsid w:val="00F71524"/>
    <w:rsid w:val="00F71D0A"/>
    <w:rsid w:val="00F72547"/>
    <w:rsid w:val="00F740AB"/>
    <w:rsid w:val="00F74FB4"/>
    <w:rsid w:val="00F75612"/>
    <w:rsid w:val="00F756F2"/>
    <w:rsid w:val="00F771A9"/>
    <w:rsid w:val="00F86D38"/>
    <w:rsid w:val="00F90373"/>
    <w:rsid w:val="00F943A7"/>
    <w:rsid w:val="00F976D0"/>
    <w:rsid w:val="00FA2674"/>
    <w:rsid w:val="00FA6B14"/>
    <w:rsid w:val="00FA7300"/>
    <w:rsid w:val="00FA7D99"/>
    <w:rsid w:val="00FB317B"/>
    <w:rsid w:val="00FB3677"/>
    <w:rsid w:val="00FB4452"/>
    <w:rsid w:val="00FB56E6"/>
    <w:rsid w:val="00FB6B63"/>
    <w:rsid w:val="00FC309D"/>
    <w:rsid w:val="00FC44A7"/>
    <w:rsid w:val="00FC487E"/>
    <w:rsid w:val="00FD050D"/>
    <w:rsid w:val="00FD5484"/>
    <w:rsid w:val="00FD55B2"/>
    <w:rsid w:val="00FD7994"/>
    <w:rsid w:val="00FE1132"/>
    <w:rsid w:val="00FE54B8"/>
    <w:rsid w:val="00FF10A0"/>
    <w:rsid w:val="00FF1910"/>
    <w:rsid w:val="00FF2BCC"/>
    <w:rsid w:val="00FF4780"/>
    <w:rsid w:val="00FF4DB2"/>
    <w:rsid w:val="00FF56E8"/>
  </w:rsids>
  <m:mathPr>
    <m:mathFont m:val="Cambria Math"/>
    <m:brkBin m:val="before"/>
    <m:brkBinSub m:val="--"/>
    <m:smallFrac m:val="0"/>
    <m:dispDef m:val="0"/>
    <m:lMargin m:val="0"/>
    <m:rMargin m:val="0"/>
    <m:wrapRight/>
    <m:intLim m:val="subSup"/>
    <m:naryLim m:val="subSup"/>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742312E4"/>
  <w14:defaultImageDpi w14:val="300"/>
  <w15:chartTrackingRefBased/>
  <w15:docId w15:val="{6678C532-F751-CE42-AE0D-F0630D523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 List" w:uiPriority="99"/>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w:eastAsia="Times" w:hAnsi="Times"/>
      <w:sz w:val="24"/>
      <w:lang w:eastAsia="en-US"/>
    </w:rPr>
  </w:style>
  <w:style w:type="paragraph" w:styleId="Heading1">
    <w:name w:val="heading 1"/>
    <w:basedOn w:val="Normal"/>
    <w:next w:val="Normal"/>
    <w:link w:val="Heading1Char"/>
    <w:qFormat/>
    <w:rsid w:val="00357005"/>
    <w:pPr>
      <w:numPr>
        <w:numId w:val="1"/>
      </w:numPr>
      <w:spacing w:before="240" w:after="60"/>
      <w:outlineLvl w:val="0"/>
    </w:pPr>
    <w:rPr>
      <w:rFonts w:eastAsia="Times New Roman"/>
      <w:b/>
      <w:kern w:val="28"/>
      <w:sz w:val="22"/>
    </w:rPr>
  </w:style>
  <w:style w:type="paragraph" w:styleId="Heading2">
    <w:name w:val="heading 2"/>
    <w:basedOn w:val="Normal"/>
    <w:next w:val="Normal"/>
    <w:link w:val="Heading2Char"/>
    <w:qFormat/>
    <w:rsid w:val="00881DCB"/>
    <w:pPr>
      <w:numPr>
        <w:ilvl w:val="1"/>
        <w:numId w:val="1"/>
      </w:numPr>
      <w:spacing w:before="240" w:after="60"/>
      <w:outlineLvl w:val="1"/>
    </w:pPr>
    <w:rPr>
      <w:rFonts w:eastAsia="Times New Roman"/>
      <w:sz w:val="22"/>
    </w:rPr>
  </w:style>
  <w:style w:type="paragraph" w:styleId="Heading3">
    <w:name w:val="heading 3"/>
    <w:basedOn w:val="Normal"/>
    <w:next w:val="Normal"/>
    <w:link w:val="Heading3Char"/>
    <w:qFormat/>
    <w:rsid w:val="00BA79E4"/>
    <w:pPr>
      <w:numPr>
        <w:ilvl w:val="2"/>
        <w:numId w:val="1"/>
      </w:numPr>
      <w:spacing w:before="240" w:after="60"/>
      <w:outlineLvl w:val="2"/>
    </w:pPr>
    <w:rPr>
      <w:rFonts w:ascii="Times New Roman" w:eastAsia="Times New Roman" w:hAnsi="Times New Roman"/>
      <w:sz w:val="22"/>
      <w:szCs w:val="24"/>
    </w:rPr>
  </w:style>
  <w:style w:type="paragraph" w:styleId="Heading4">
    <w:name w:val="heading 4"/>
    <w:basedOn w:val="Normal"/>
    <w:next w:val="Normal"/>
    <w:link w:val="Heading4Char"/>
    <w:qFormat/>
    <w:rsid w:val="00431F10"/>
    <w:pPr>
      <w:numPr>
        <w:ilvl w:val="3"/>
        <w:numId w:val="1"/>
      </w:numPr>
      <w:spacing w:before="240" w:after="60"/>
      <w:outlineLvl w:val="3"/>
    </w:pPr>
    <w:rPr>
      <w:rFonts w:eastAsia="Times New Roman"/>
      <w:sz w:val="22"/>
    </w:rPr>
  </w:style>
  <w:style w:type="paragraph" w:styleId="Heading5">
    <w:name w:val="heading 5"/>
    <w:basedOn w:val="Normal"/>
    <w:next w:val="Normal"/>
    <w:link w:val="Heading5Char"/>
    <w:qFormat/>
    <w:rsid w:val="00475246"/>
    <w:pPr>
      <w:numPr>
        <w:ilvl w:val="4"/>
        <w:numId w:val="1"/>
      </w:numPr>
      <w:spacing w:before="240" w:after="60"/>
      <w:outlineLvl w:val="4"/>
    </w:pPr>
    <w:rPr>
      <w:rFonts w:eastAsia="Times New Roman"/>
      <w:sz w:val="22"/>
    </w:rPr>
  </w:style>
  <w:style w:type="paragraph" w:styleId="Heading6">
    <w:name w:val="heading 6"/>
    <w:basedOn w:val="Normal"/>
    <w:next w:val="Normal"/>
    <w:link w:val="Heading6Char"/>
    <w:qFormat/>
    <w:rsid w:val="00E70BA4"/>
    <w:pPr>
      <w:numPr>
        <w:ilvl w:val="5"/>
        <w:numId w:val="1"/>
      </w:numPr>
      <w:spacing w:before="240" w:after="60"/>
      <w:outlineLvl w:val="5"/>
    </w:pPr>
    <w:rPr>
      <w:rFonts w:eastAsia="Times New Roman"/>
      <w:sz w:val="22"/>
    </w:rPr>
  </w:style>
  <w:style w:type="paragraph" w:styleId="Heading7">
    <w:name w:val="heading 7"/>
    <w:basedOn w:val="Normal"/>
    <w:next w:val="Normal"/>
    <w:link w:val="Heading7Char"/>
    <w:qFormat/>
    <w:rsid w:val="002543C1"/>
    <w:pPr>
      <w:numPr>
        <w:ilvl w:val="6"/>
        <w:numId w:val="1"/>
      </w:numPr>
      <w:spacing w:before="240" w:after="60"/>
      <w:outlineLvl w:val="6"/>
    </w:pPr>
    <w:rPr>
      <w:rFonts w:eastAsia="Times New Roman"/>
      <w:sz w:val="22"/>
    </w:rPr>
  </w:style>
  <w:style w:type="paragraph" w:styleId="Heading8">
    <w:name w:val="heading 8"/>
    <w:basedOn w:val="Normal"/>
    <w:next w:val="Normal"/>
    <w:link w:val="Heading8Char"/>
    <w:qFormat/>
    <w:rsid w:val="00074337"/>
    <w:pPr>
      <w:numPr>
        <w:ilvl w:val="7"/>
        <w:numId w:val="1"/>
      </w:numPr>
      <w:spacing w:before="240" w:after="60"/>
      <w:outlineLvl w:val="7"/>
    </w:pPr>
    <w:rPr>
      <w:rFonts w:eastAsia="Times New Roman"/>
      <w:sz w:val="22"/>
    </w:rPr>
  </w:style>
  <w:style w:type="paragraph" w:styleId="Heading9">
    <w:name w:val="heading 9"/>
    <w:basedOn w:val="Normal"/>
    <w:next w:val="Normal"/>
    <w:link w:val="Heading9Char"/>
    <w:qFormat/>
    <w:rsid w:val="00312C25"/>
    <w:pPr>
      <w:numPr>
        <w:ilvl w:val="8"/>
        <w:numId w:val="1"/>
      </w:numPr>
      <w:spacing w:before="240" w:after="60"/>
      <w:jc w:val="both"/>
      <w:outlineLvl w:val="8"/>
    </w:pPr>
    <w:rPr>
      <w:rFonts w:ascii="Times New Roman" w:eastAsia="Times New Roman" w:hAnsi="Times New Roman"/>
      <w:sz w:val="22"/>
    </w:rPr>
  </w:style>
  <w:style w:type="character" w:default="1" w:styleId="DefaultParagraphFont">
    <w:name w:val="Default Paragraph Font"/>
    <w:semiHidden/>
  </w:style>
  <w:style w:type="table" w:default="1" w:styleId="TableNormal">
    <w:name w:val="Normal Table"/>
    <w:semiHidden/>
    <w:rPr>
      <w:lang w:bidi="ar-SA"/>
    </w:rPr>
    <w:tblPr>
      <w:tblInd w:w="0" w:type="dxa"/>
      <w:tblCellMar>
        <w:top w:w="0" w:type="dxa"/>
        <w:left w:w="108" w:type="dxa"/>
        <w:bottom w:w="0" w:type="dxa"/>
        <w:right w:w="108" w:type="dxa"/>
      </w:tblCellMar>
    </w:tblPr>
  </w:style>
  <w:style w:type="numbering" w:default="1" w:styleId="NoList">
    <w:name w:val="No List"/>
    <w:uiPriority w:val="99"/>
    <w:semiHidden/>
  </w:style>
  <w:style w:type="character" w:customStyle="1" w:styleId="Heading1Char">
    <w:name w:val="Heading 1 Char"/>
    <w:link w:val="Heading1"/>
    <w:rsid w:val="00DB2C13"/>
    <w:rPr>
      <w:rFonts w:ascii="Times" w:hAnsi="Times"/>
      <w:b/>
      <w:kern w:val="28"/>
      <w:sz w:val="22"/>
      <w:lang w:val="en-US"/>
    </w:rPr>
  </w:style>
  <w:style w:type="character" w:customStyle="1" w:styleId="Heading2Char">
    <w:name w:val="Heading 2 Char"/>
    <w:link w:val="Heading2"/>
    <w:rsid w:val="00DB2C13"/>
    <w:rPr>
      <w:rFonts w:ascii="Times" w:hAnsi="Times"/>
      <w:sz w:val="22"/>
      <w:lang w:val="en-US"/>
    </w:rPr>
  </w:style>
  <w:style w:type="character" w:customStyle="1" w:styleId="Heading3Char">
    <w:name w:val="Heading 3 Char"/>
    <w:link w:val="Heading3"/>
    <w:rsid w:val="00DB2C13"/>
    <w:rPr>
      <w:sz w:val="22"/>
      <w:szCs w:val="24"/>
      <w:lang w:val="en-US"/>
    </w:rPr>
  </w:style>
  <w:style w:type="character" w:customStyle="1" w:styleId="Heading4Char">
    <w:name w:val="Heading 4 Char"/>
    <w:link w:val="Heading4"/>
    <w:rsid w:val="00DB2C13"/>
    <w:rPr>
      <w:rFonts w:ascii="Times" w:hAnsi="Times"/>
      <w:sz w:val="22"/>
      <w:lang w:val="en-US"/>
    </w:rPr>
  </w:style>
  <w:style w:type="character" w:customStyle="1" w:styleId="Heading5Char">
    <w:name w:val="Heading 5 Char"/>
    <w:link w:val="Heading5"/>
    <w:rsid w:val="00DB2C13"/>
    <w:rPr>
      <w:rFonts w:ascii="Times" w:hAnsi="Times"/>
      <w:sz w:val="22"/>
      <w:lang w:val="en-US"/>
    </w:rPr>
  </w:style>
  <w:style w:type="character" w:customStyle="1" w:styleId="Heading6Char">
    <w:name w:val="Heading 6 Char"/>
    <w:link w:val="Heading6"/>
    <w:rsid w:val="00DB2C13"/>
    <w:rPr>
      <w:rFonts w:ascii="Times" w:hAnsi="Times"/>
      <w:sz w:val="22"/>
      <w:lang w:val="en-US"/>
    </w:rPr>
  </w:style>
  <w:style w:type="character" w:customStyle="1" w:styleId="Heading7Char">
    <w:name w:val="Heading 7 Char"/>
    <w:link w:val="Heading7"/>
    <w:rsid w:val="00DB2C13"/>
    <w:rPr>
      <w:rFonts w:ascii="Times" w:hAnsi="Times"/>
      <w:sz w:val="22"/>
      <w:lang w:val="en-US"/>
    </w:rPr>
  </w:style>
  <w:style w:type="character" w:customStyle="1" w:styleId="Heading8Char">
    <w:name w:val="Heading 8 Char"/>
    <w:link w:val="Heading8"/>
    <w:rsid w:val="00DB2C13"/>
    <w:rPr>
      <w:rFonts w:ascii="Times" w:hAnsi="Times"/>
      <w:sz w:val="22"/>
      <w:lang w:val="en-US"/>
    </w:rPr>
  </w:style>
  <w:style w:type="character" w:customStyle="1" w:styleId="Heading9Char">
    <w:name w:val="Heading 9 Char"/>
    <w:link w:val="Heading9"/>
    <w:rsid w:val="00DB2C13"/>
    <w:rPr>
      <w:sz w:val="22"/>
      <w:lang w:val="en-US"/>
    </w:rPr>
  </w:style>
  <w:style w:type="paragraph" w:styleId="Header">
    <w:name w:val="header"/>
    <w:basedOn w:val="Normal"/>
    <w:link w:val="HeaderChar"/>
    <w:pPr>
      <w:tabs>
        <w:tab w:val="center" w:pos="4800"/>
        <w:tab w:val="right" w:pos="9660"/>
      </w:tabs>
      <w:ind w:right="360"/>
      <w:jc w:val="center"/>
    </w:pPr>
    <w:rPr>
      <w:rFonts w:eastAsia="Times New Roman"/>
    </w:rPr>
  </w:style>
  <w:style w:type="character" w:customStyle="1" w:styleId="HeaderChar">
    <w:name w:val="Header Char"/>
    <w:link w:val="Header"/>
    <w:rsid w:val="00DB2C13"/>
    <w:rPr>
      <w:rFonts w:ascii="Times" w:hAnsi="Times"/>
      <w:sz w:val="24"/>
      <w:lang w:val="en-US"/>
    </w:rPr>
  </w:style>
  <w:style w:type="character" w:styleId="PageNumber">
    <w:name w:val="page number"/>
    <w:basedOn w:val="DefaultParagraphFont"/>
  </w:style>
  <w:style w:type="paragraph" w:styleId="FootnoteText">
    <w:name w:val="footnote text"/>
    <w:basedOn w:val="Normal"/>
    <w:link w:val="FootnoteTextChar"/>
    <w:semiHidden/>
    <w:rPr>
      <w:sz w:val="20"/>
    </w:rPr>
  </w:style>
  <w:style w:type="character" w:customStyle="1" w:styleId="FootnoteTextChar">
    <w:name w:val="Footnote Text Char"/>
    <w:link w:val="FootnoteText"/>
    <w:semiHidden/>
    <w:rsid w:val="00DB2C13"/>
    <w:rPr>
      <w:rFonts w:ascii="Times" w:eastAsia="Times" w:hAnsi="Times"/>
      <w:lang w:val="en-US"/>
    </w:rPr>
  </w:style>
  <w:style w:type="character" w:styleId="FootnoteReference">
    <w:name w:val="footnote reference"/>
    <w:semiHidden/>
    <w:rPr>
      <w:vertAlign w:val="superscript"/>
    </w:rPr>
  </w:style>
  <w:style w:type="paragraph" w:styleId="Footer">
    <w:name w:val="footer"/>
    <w:basedOn w:val="Normal"/>
    <w:link w:val="FooterChar"/>
    <w:pPr>
      <w:tabs>
        <w:tab w:val="center" w:pos="4320"/>
        <w:tab w:val="right" w:pos="8640"/>
      </w:tabs>
    </w:pPr>
  </w:style>
  <w:style w:type="character" w:customStyle="1" w:styleId="FooterChar">
    <w:name w:val="Footer Char"/>
    <w:link w:val="Footer"/>
    <w:rsid w:val="00DB2C13"/>
    <w:rPr>
      <w:rFonts w:ascii="Times" w:eastAsia="Times" w:hAnsi="Times"/>
      <w:sz w:val="24"/>
      <w:lang w:val="en-US"/>
    </w:rPr>
  </w:style>
  <w:style w:type="paragraph" w:styleId="BalloonText">
    <w:name w:val="Balloon Text"/>
    <w:basedOn w:val="Normal"/>
    <w:link w:val="BalloonTextChar"/>
    <w:semiHidden/>
    <w:rPr>
      <w:rFonts w:ascii="Tahoma" w:hAnsi="Tahoma" w:cs="Tahoma"/>
      <w:sz w:val="16"/>
      <w:szCs w:val="16"/>
    </w:rPr>
  </w:style>
  <w:style w:type="character" w:customStyle="1" w:styleId="BalloonTextChar">
    <w:name w:val="Balloon Text Char"/>
    <w:link w:val="BalloonText"/>
    <w:semiHidden/>
    <w:rsid w:val="00DB2C13"/>
    <w:rPr>
      <w:rFonts w:ascii="Tahoma" w:eastAsia="Times" w:hAnsi="Tahoma" w:cs="Tahoma"/>
      <w:sz w:val="16"/>
      <w:szCs w:val="16"/>
      <w:lang w:val="en-US"/>
    </w:rPr>
  </w:style>
  <w:style w:type="paragraph" w:styleId="TOC4">
    <w:name w:val="toc 4"/>
    <w:basedOn w:val="Normal"/>
    <w:next w:val="Normal"/>
    <w:semiHidden/>
    <w:pPr>
      <w:ind w:left="720" w:right="-380"/>
    </w:pPr>
    <w:rPr>
      <w:rFonts w:ascii="Times New Roman" w:eastAsia="Times New Roman" w:hAnsi="Times New Roman"/>
      <w:sz w:val="20"/>
      <w:lang w:eastAsia="zh-CN"/>
    </w:rPr>
  </w:style>
  <w:style w:type="paragraph" w:styleId="TOC2">
    <w:name w:val="toc 2"/>
    <w:basedOn w:val="Normal"/>
    <w:next w:val="Normal"/>
    <w:autoRedefine/>
    <w:semiHidden/>
    <w:pPr>
      <w:tabs>
        <w:tab w:val="right" w:leader="underscore" w:pos="9278"/>
      </w:tabs>
      <w:spacing w:before="120"/>
      <w:ind w:left="240" w:right="-380"/>
    </w:pPr>
    <w:rPr>
      <w:rFonts w:ascii="Times New Roman" w:eastAsia="Times New Roman" w:hAnsi="Times New Roman"/>
      <w:b/>
      <w:noProof/>
      <w:sz w:val="22"/>
      <w:szCs w:val="22"/>
      <w:lang w:eastAsia="zh-CN"/>
    </w:rPr>
  </w:style>
  <w:style w:type="paragraph" w:customStyle="1" w:styleId="Footnote">
    <w:name w:val="Footnote"/>
    <w:basedOn w:val="Normal"/>
    <w:pPr>
      <w:ind w:firstLine="720"/>
      <w:jc w:val="both"/>
    </w:pPr>
    <w:rPr>
      <w:rFonts w:ascii="New York" w:eastAsia="Times New Roman" w:hAnsi="New York"/>
      <w:sz w:val="20"/>
      <w:lang w:eastAsia="zh-CN"/>
    </w:rPr>
  </w:style>
  <w:style w:type="paragraph" w:styleId="ListBullet">
    <w:name w:val="List Bullet"/>
    <w:basedOn w:val="Normal"/>
    <w:pPr>
      <w:ind w:left="360" w:right="-380" w:hanging="360"/>
      <w:jc w:val="both"/>
    </w:pPr>
    <w:rPr>
      <w:rFonts w:eastAsia="Times New Roman"/>
      <w:lang w:eastAsia="zh-CN"/>
    </w:rPr>
  </w:style>
  <w:style w:type="paragraph" w:styleId="BodyText">
    <w:name w:val="Body Text"/>
    <w:basedOn w:val="Normal"/>
    <w:link w:val="BodyTextChar"/>
    <w:pPr>
      <w:tabs>
        <w:tab w:val="left" w:pos="5380"/>
        <w:tab w:val="left" w:pos="6120"/>
        <w:tab w:val="left" w:pos="6260"/>
        <w:tab w:val="left" w:pos="7100"/>
        <w:tab w:val="left" w:pos="7560"/>
        <w:tab w:val="left" w:pos="7840"/>
        <w:tab w:val="left" w:pos="8820"/>
      </w:tabs>
      <w:ind w:right="-671"/>
      <w:jc w:val="both"/>
    </w:pPr>
    <w:rPr>
      <w:rFonts w:eastAsia="Times New Roman"/>
      <w:lang w:eastAsia="zh-CN"/>
    </w:rPr>
  </w:style>
  <w:style w:type="character" w:customStyle="1" w:styleId="BodyTextChar">
    <w:name w:val="Body Text Char"/>
    <w:link w:val="BodyText"/>
    <w:rsid w:val="00DB2C13"/>
    <w:rPr>
      <w:rFonts w:ascii="Times" w:hAnsi="Times"/>
      <w:sz w:val="24"/>
      <w:lang w:val="en-US" w:eastAsia="zh-CN"/>
    </w:rPr>
  </w:style>
  <w:style w:type="paragraph" w:styleId="BodyTextIndent">
    <w:name w:val="Body Text Indent"/>
    <w:basedOn w:val="Normal"/>
    <w:link w:val="BodyTextIndentChar"/>
    <w:pPr>
      <w:pBdr>
        <w:top w:val="dashDotStroked" w:sz="24" w:space="1" w:color="auto"/>
        <w:left w:val="dashDotStroked" w:sz="24" w:space="4" w:color="auto"/>
        <w:bottom w:val="dashDotStroked" w:sz="24" w:space="1" w:color="auto"/>
        <w:right w:val="dashDotStroked" w:sz="24" w:space="4" w:color="auto"/>
      </w:pBdr>
      <w:ind w:left="720"/>
    </w:pPr>
    <w:rPr>
      <w:rFonts w:eastAsia="Times New Roman"/>
      <w:lang w:eastAsia="zh-CN"/>
    </w:rPr>
  </w:style>
  <w:style w:type="character" w:customStyle="1" w:styleId="BodyTextIndentChar">
    <w:name w:val="Body Text Indent Char"/>
    <w:link w:val="BodyTextIndent"/>
    <w:rsid w:val="00DB2C13"/>
    <w:rPr>
      <w:rFonts w:ascii="Times" w:hAnsi="Times"/>
      <w:sz w:val="24"/>
      <w:lang w:val="en-US" w:eastAsia="zh-CN"/>
    </w:rPr>
  </w:style>
  <w:style w:type="paragraph" w:styleId="BodyTextIndent2">
    <w:name w:val="Body Text Indent 2"/>
    <w:basedOn w:val="Normal"/>
    <w:link w:val="BodyTextIndent2Char"/>
    <w:pPr>
      <w:ind w:left="360" w:hanging="360"/>
    </w:pPr>
    <w:rPr>
      <w:rFonts w:eastAsia="Times New Roman"/>
      <w:lang w:eastAsia="zh-CN"/>
    </w:rPr>
  </w:style>
  <w:style w:type="character" w:customStyle="1" w:styleId="BodyTextIndent2Char">
    <w:name w:val="Body Text Indent 2 Char"/>
    <w:link w:val="BodyTextIndent2"/>
    <w:rsid w:val="00DB2C13"/>
    <w:rPr>
      <w:rFonts w:ascii="Times" w:hAnsi="Times"/>
      <w:sz w:val="24"/>
      <w:lang w:val="en-US" w:eastAsia="zh-CN"/>
    </w:rPr>
  </w:style>
  <w:style w:type="paragraph" w:styleId="BodyText2">
    <w:name w:val="Body Text 2"/>
    <w:basedOn w:val="Normal"/>
    <w:link w:val="BodyText2Char"/>
    <w:pPr>
      <w:tabs>
        <w:tab w:val="left" w:pos="720"/>
        <w:tab w:val="left" w:pos="1080"/>
        <w:tab w:val="left" w:pos="2160"/>
        <w:tab w:val="left" w:pos="2520"/>
        <w:tab w:val="left" w:pos="6390"/>
        <w:tab w:val="left" w:pos="6750"/>
        <w:tab w:val="left" w:pos="9809"/>
      </w:tabs>
      <w:ind w:right="-380"/>
    </w:pPr>
    <w:rPr>
      <w:rFonts w:eastAsia="Times New Roman"/>
      <w:sz w:val="22"/>
      <w:lang w:eastAsia="zh-CN"/>
    </w:rPr>
  </w:style>
  <w:style w:type="character" w:customStyle="1" w:styleId="BodyText2Char">
    <w:name w:val="Body Text 2 Char"/>
    <w:link w:val="BodyText2"/>
    <w:rsid w:val="00DB2C13"/>
    <w:rPr>
      <w:rFonts w:ascii="Times" w:hAnsi="Times"/>
      <w:sz w:val="22"/>
      <w:lang w:val="en-US" w:eastAsia="zh-CN"/>
    </w:rPr>
  </w:style>
  <w:style w:type="paragraph" w:styleId="BodyText3">
    <w:name w:val="Body Text 3"/>
    <w:basedOn w:val="Normal"/>
    <w:link w:val="BodyText3Char"/>
    <w:pPr>
      <w:ind w:right="-380"/>
    </w:pPr>
    <w:rPr>
      <w:rFonts w:ascii="Arial" w:eastAsia="Times New Roman" w:hAnsi="Arial"/>
      <w:lang w:eastAsia="zh-CN"/>
    </w:rPr>
  </w:style>
  <w:style w:type="character" w:customStyle="1" w:styleId="BodyText3Char">
    <w:name w:val="Body Text 3 Char"/>
    <w:link w:val="BodyText3"/>
    <w:rsid w:val="00DB2C13"/>
    <w:rPr>
      <w:rFonts w:ascii="Arial" w:hAnsi="Arial"/>
      <w:sz w:val="24"/>
      <w:lang w:val="en-US" w:eastAsia="zh-CN"/>
    </w:rPr>
  </w:style>
  <w:style w:type="paragraph" w:styleId="BlockText">
    <w:name w:val="Block Text"/>
    <w:basedOn w:val="Normal"/>
    <w:pPr>
      <w:ind w:left="20" w:right="-380" w:hanging="20"/>
    </w:pPr>
    <w:rPr>
      <w:rFonts w:eastAsia="Times New Roman"/>
      <w:lang w:eastAsia="zh-CN"/>
    </w:rPr>
  </w:style>
  <w:style w:type="character" w:styleId="Hyperlink">
    <w:name w:val="Hyperlink"/>
    <w:rPr>
      <w:color w:val="0000FF"/>
      <w:u w:val="single"/>
    </w:rPr>
  </w:style>
  <w:style w:type="character" w:styleId="FollowedHyperlink">
    <w:name w:val="FollowedHyperlink"/>
    <w:rPr>
      <w:color w:val="800080"/>
      <w:u w:val="single"/>
    </w:rPr>
  </w:style>
  <w:style w:type="table" w:styleId="TableGrid">
    <w:name w:val="Table Grid"/>
    <w:basedOn w:val="TableNormal"/>
    <w:rsid w:val="00C633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rsid w:val="00DB2C13"/>
    <w:rPr>
      <w:vertAlign w:val="superscript"/>
    </w:rPr>
  </w:style>
  <w:style w:type="paragraph" w:styleId="TOC7">
    <w:name w:val="toc 7"/>
    <w:basedOn w:val="Normal"/>
    <w:next w:val="Normal"/>
    <w:rsid w:val="00DB2C13"/>
    <w:pPr>
      <w:ind w:left="1440" w:right="-380"/>
    </w:pPr>
    <w:rPr>
      <w:rFonts w:ascii="Times New Roman" w:eastAsia="Times New Roman" w:hAnsi="Times New Roman"/>
      <w:sz w:val="20"/>
      <w:lang w:eastAsia="zh-CN"/>
    </w:rPr>
  </w:style>
  <w:style w:type="paragraph" w:styleId="TOC6">
    <w:name w:val="toc 6"/>
    <w:basedOn w:val="Normal"/>
    <w:next w:val="Normal"/>
    <w:rsid w:val="00DB2C13"/>
    <w:pPr>
      <w:ind w:left="1200" w:right="-380"/>
    </w:pPr>
    <w:rPr>
      <w:rFonts w:ascii="Times New Roman" w:eastAsia="Times New Roman" w:hAnsi="Times New Roman"/>
      <w:sz w:val="20"/>
      <w:lang w:eastAsia="zh-CN"/>
    </w:rPr>
  </w:style>
  <w:style w:type="paragraph" w:styleId="TOC5">
    <w:name w:val="toc 5"/>
    <w:basedOn w:val="Normal"/>
    <w:next w:val="Normal"/>
    <w:rsid w:val="00DB2C13"/>
    <w:pPr>
      <w:ind w:left="960" w:right="-380"/>
    </w:pPr>
    <w:rPr>
      <w:rFonts w:ascii="Times New Roman" w:eastAsia="Times New Roman" w:hAnsi="Times New Roman"/>
      <w:sz w:val="20"/>
      <w:lang w:eastAsia="zh-CN"/>
    </w:rPr>
  </w:style>
  <w:style w:type="paragraph" w:styleId="TOC3">
    <w:name w:val="toc 3"/>
    <w:basedOn w:val="Normal"/>
    <w:next w:val="Normal"/>
    <w:rsid w:val="00DB2C13"/>
    <w:pPr>
      <w:tabs>
        <w:tab w:val="right" w:leader="underscore" w:pos="9278"/>
      </w:tabs>
      <w:ind w:left="480" w:right="-380"/>
    </w:pPr>
    <w:rPr>
      <w:rFonts w:ascii="Arial" w:eastAsia="Times New Roman" w:hAnsi="Arial"/>
      <w:noProof/>
      <w:sz w:val="20"/>
      <w:lang w:eastAsia="zh-CN"/>
    </w:rPr>
  </w:style>
  <w:style w:type="paragraph" w:styleId="TOC1">
    <w:name w:val="toc 1"/>
    <w:basedOn w:val="Normal"/>
    <w:next w:val="Normal"/>
    <w:autoRedefine/>
    <w:rsid w:val="00DB2C13"/>
    <w:pPr>
      <w:tabs>
        <w:tab w:val="right" w:leader="underscore" w:pos="9278"/>
      </w:tabs>
      <w:spacing w:before="120"/>
      <w:ind w:right="-380"/>
    </w:pPr>
    <w:rPr>
      <w:rFonts w:ascii="Geneva" w:eastAsia="Times New Roman" w:hAnsi="Geneva"/>
      <w:b/>
      <w:i/>
      <w:noProof/>
      <w:szCs w:val="24"/>
      <w:lang w:val="fr-FR" w:eastAsia="zh-CN"/>
    </w:rPr>
  </w:style>
  <w:style w:type="character" w:styleId="CommentReference">
    <w:name w:val="annotation reference"/>
    <w:rsid w:val="00DB2C13"/>
    <w:rPr>
      <w:sz w:val="16"/>
    </w:rPr>
  </w:style>
  <w:style w:type="paragraph" w:styleId="CommentText">
    <w:name w:val="annotation text"/>
    <w:basedOn w:val="Normal"/>
    <w:link w:val="CommentTextChar1"/>
    <w:rsid w:val="00DB2C13"/>
    <w:pPr>
      <w:ind w:right="-380"/>
      <w:jc w:val="both"/>
    </w:pPr>
    <w:rPr>
      <w:rFonts w:eastAsia="Times New Roman"/>
      <w:sz w:val="20"/>
      <w:lang w:eastAsia="zh-CN"/>
    </w:rPr>
  </w:style>
  <w:style w:type="character" w:customStyle="1" w:styleId="CommentTextChar1">
    <w:name w:val="Comment Text Char1"/>
    <w:link w:val="CommentText"/>
    <w:rsid w:val="00DB2C13"/>
    <w:rPr>
      <w:rFonts w:ascii="Times" w:hAnsi="Times"/>
      <w:lang w:val="en-US" w:eastAsia="zh-CN"/>
    </w:rPr>
  </w:style>
  <w:style w:type="character" w:customStyle="1" w:styleId="CommentTextChar">
    <w:name w:val="Comment Text Char"/>
    <w:rsid w:val="00DB2C13"/>
    <w:rPr>
      <w:rFonts w:ascii="Times" w:eastAsia="Times" w:hAnsi="Times"/>
      <w:sz w:val="24"/>
      <w:szCs w:val="24"/>
      <w:lang w:val="en-US"/>
    </w:rPr>
  </w:style>
  <w:style w:type="paragraph" w:styleId="TOC8">
    <w:name w:val="toc 8"/>
    <w:basedOn w:val="Normal"/>
    <w:next w:val="Normal"/>
    <w:rsid w:val="00DB2C13"/>
    <w:pPr>
      <w:ind w:left="1680" w:right="-380"/>
    </w:pPr>
    <w:rPr>
      <w:rFonts w:ascii="Times New Roman" w:eastAsia="Times New Roman" w:hAnsi="Times New Roman"/>
      <w:sz w:val="20"/>
      <w:lang w:eastAsia="zh-CN"/>
    </w:rPr>
  </w:style>
  <w:style w:type="paragraph" w:styleId="TOC9">
    <w:name w:val="toc 9"/>
    <w:basedOn w:val="Normal"/>
    <w:next w:val="Normal"/>
    <w:rsid w:val="00DB2C13"/>
    <w:pPr>
      <w:ind w:left="1920" w:right="-380"/>
    </w:pPr>
    <w:rPr>
      <w:rFonts w:ascii="Times New Roman" w:eastAsia="Times New Roman" w:hAnsi="Times New Roman"/>
      <w:sz w:val="20"/>
      <w:lang w:eastAsia="zh-CN"/>
    </w:rPr>
  </w:style>
  <w:style w:type="paragraph" w:styleId="Index1">
    <w:name w:val="index 1"/>
    <w:basedOn w:val="Normal"/>
    <w:next w:val="Normal"/>
    <w:rsid w:val="00DB2C13"/>
    <w:pPr>
      <w:tabs>
        <w:tab w:val="right" w:pos="4260"/>
      </w:tabs>
      <w:ind w:left="240" w:right="-380" w:hanging="240"/>
    </w:pPr>
    <w:rPr>
      <w:rFonts w:eastAsia="Times New Roman"/>
      <w:sz w:val="18"/>
      <w:lang w:eastAsia="zh-CN"/>
    </w:rPr>
  </w:style>
  <w:style w:type="paragraph" w:styleId="Index2">
    <w:name w:val="index 2"/>
    <w:basedOn w:val="Normal"/>
    <w:next w:val="Normal"/>
    <w:rsid w:val="00DB2C13"/>
    <w:pPr>
      <w:tabs>
        <w:tab w:val="right" w:pos="4260"/>
      </w:tabs>
      <w:ind w:left="480" w:right="-380" w:hanging="240"/>
    </w:pPr>
    <w:rPr>
      <w:rFonts w:eastAsia="Times New Roman"/>
      <w:sz w:val="18"/>
      <w:lang w:eastAsia="zh-CN"/>
    </w:rPr>
  </w:style>
  <w:style w:type="paragraph" w:styleId="Index3">
    <w:name w:val="index 3"/>
    <w:basedOn w:val="Normal"/>
    <w:next w:val="Normal"/>
    <w:rsid w:val="00DB2C13"/>
    <w:pPr>
      <w:tabs>
        <w:tab w:val="right" w:pos="4260"/>
      </w:tabs>
      <w:ind w:left="720" w:right="-380" w:hanging="240"/>
    </w:pPr>
    <w:rPr>
      <w:rFonts w:eastAsia="Times New Roman"/>
      <w:sz w:val="18"/>
      <w:lang w:eastAsia="zh-CN"/>
    </w:rPr>
  </w:style>
  <w:style w:type="paragraph" w:styleId="Index4">
    <w:name w:val="index 4"/>
    <w:basedOn w:val="Normal"/>
    <w:next w:val="Normal"/>
    <w:rsid w:val="00DB2C13"/>
    <w:pPr>
      <w:tabs>
        <w:tab w:val="right" w:pos="4260"/>
      </w:tabs>
      <w:ind w:left="960" w:right="-380" w:hanging="240"/>
    </w:pPr>
    <w:rPr>
      <w:rFonts w:eastAsia="Times New Roman"/>
      <w:sz w:val="18"/>
      <w:lang w:eastAsia="zh-CN"/>
    </w:rPr>
  </w:style>
  <w:style w:type="paragraph" w:styleId="Index5">
    <w:name w:val="index 5"/>
    <w:basedOn w:val="Normal"/>
    <w:next w:val="Normal"/>
    <w:rsid w:val="00DB2C13"/>
    <w:pPr>
      <w:tabs>
        <w:tab w:val="right" w:pos="4260"/>
      </w:tabs>
      <w:ind w:left="1200" w:right="-380" w:hanging="240"/>
    </w:pPr>
    <w:rPr>
      <w:rFonts w:eastAsia="Times New Roman"/>
      <w:sz w:val="18"/>
      <w:lang w:eastAsia="zh-CN"/>
    </w:rPr>
  </w:style>
  <w:style w:type="paragraph" w:styleId="Index6">
    <w:name w:val="index 6"/>
    <w:basedOn w:val="Normal"/>
    <w:next w:val="Normal"/>
    <w:rsid w:val="00DB2C13"/>
    <w:pPr>
      <w:tabs>
        <w:tab w:val="right" w:pos="4260"/>
      </w:tabs>
      <w:ind w:left="1440" w:right="-380" w:hanging="240"/>
    </w:pPr>
    <w:rPr>
      <w:rFonts w:eastAsia="Times New Roman"/>
      <w:sz w:val="18"/>
      <w:lang w:eastAsia="zh-CN"/>
    </w:rPr>
  </w:style>
  <w:style w:type="paragraph" w:styleId="Index7">
    <w:name w:val="index 7"/>
    <w:basedOn w:val="Normal"/>
    <w:next w:val="Normal"/>
    <w:rsid w:val="00DB2C13"/>
    <w:pPr>
      <w:tabs>
        <w:tab w:val="right" w:pos="4260"/>
      </w:tabs>
      <w:ind w:left="1680" w:right="-380" w:hanging="240"/>
    </w:pPr>
    <w:rPr>
      <w:rFonts w:eastAsia="Times New Roman"/>
      <w:sz w:val="18"/>
      <w:lang w:eastAsia="zh-CN"/>
    </w:rPr>
  </w:style>
  <w:style w:type="paragraph" w:styleId="Index8">
    <w:name w:val="index 8"/>
    <w:basedOn w:val="Normal"/>
    <w:next w:val="Normal"/>
    <w:rsid w:val="00DB2C13"/>
    <w:pPr>
      <w:tabs>
        <w:tab w:val="right" w:pos="4260"/>
      </w:tabs>
      <w:ind w:left="1920" w:right="-380" w:hanging="240"/>
    </w:pPr>
    <w:rPr>
      <w:rFonts w:eastAsia="Times New Roman"/>
      <w:sz w:val="18"/>
      <w:lang w:eastAsia="zh-CN"/>
    </w:rPr>
  </w:style>
  <w:style w:type="paragraph" w:styleId="Index9">
    <w:name w:val="index 9"/>
    <w:basedOn w:val="Normal"/>
    <w:next w:val="Normal"/>
    <w:rsid w:val="00DB2C13"/>
    <w:pPr>
      <w:tabs>
        <w:tab w:val="right" w:pos="4260"/>
      </w:tabs>
      <w:ind w:left="2160" w:right="-380" w:hanging="240"/>
    </w:pPr>
    <w:rPr>
      <w:rFonts w:eastAsia="Times New Roman"/>
      <w:sz w:val="18"/>
      <w:lang w:eastAsia="zh-CN"/>
    </w:rPr>
  </w:style>
  <w:style w:type="paragraph" w:styleId="IndexHeading">
    <w:name w:val="index heading"/>
    <w:basedOn w:val="Normal"/>
    <w:next w:val="Index1"/>
    <w:rsid w:val="00DB2C13"/>
    <w:pPr>
      <w:spacing w:before="240" w:after="120"/>
      <w:ind w:right="-380"/>
      <w:jc w:val="center"/>
    </w:pPr>
    <w:rPr>
      <w:rFonts w:eastAsia="Times New Roman"/>
      <w:b/>
      <w:sz w:val="26"/>
      <w:lang w:eastAsia="zh-CN"/>
    </w:rPr>
  </w:style>
  <w:style w:type="paragraph" w:styleId="Caption">
    <w:name w:val="caption"/>
    <w:basedOn w:val="Normal"/>
    <w:next w:val="Normal"/>
    <w:qFormat/>
    <w:rsid w:val="00DB2C13"/>
    <w:pPr>
      <w:tabs>
        <w:tab w:val="right" w:pos="9240"/>
      </w:tabs>
      <w:ind w:right="90"/>
      <w:jc w:val="right"/>
    </w:pPr>
    <w:rPr>
      <w:rFonts w:eastAsia="Times New Roman"/>
      <w:b/>
      <w:i/>
      <w:lang w:eastAsia="zh-CN"/>
    </w:rPr>
  </w:style>
  <w:style w:type="paragraph" w:styleId="DocumentMap">
    <w:name w:val="Document Map"/>
    <w:basedOn w:val="Normal"/>
    <w:link w:val="DocumentMapChar"/>
    <w:rsid w:val="00DB2C13"/>
    <w:pPr>
      <w:shd w:val="clear" w:color="auto" w:fill="000080"/>
    </w:pPr>
    <w:rPr>
      <w:rFonts w:ascii="Geneva" w:hAnsi="Geneva"/>
      <w:lang w:eastAsia="ja-JP"/>
    </w:rPr>
  </w:style>
  <w:style w:type="character" w:customStyle="1" w:styleId="DocumentMapChar">
    <w:name w:val="Document Map Char"/>
    <w:link w:val="DocumentMap"/>
    <w:rsid w:val="00DB2C13"/>
    <w:rPr>
      <w:rFonts w:ascii="Geneva" w:eastAsia="Times" w:hAnsi="Geneva"/>
      <w:sz w:val="24"/>
      <w:shd w:val="clear" w:color="auto" w:fill="000080"/>
      <w:lang w:val="en-US" w:eastAsia="ja-JP"/>
    </w:rPr>
  </w:style>
  <w:style w:type="paragraph" w:customStyle="1" w:styleId="Annotation">
    <w:name w:val="Annotation"/>
    <w:basedOn w:val="BlockText"/>
    <w:autoRedefine/>
    <w:rsid w:val="00DB2C13"/>
    <w:pPr>
      <w:tabs>
        <w:tab w:val="left" w:pos="7640"/>
      </w:tabs>
      <w:ind w:left="990" w:right="-202" w:firstLine="0"/>
    </w:pPr>
    <w:rPr>
      <w:rFonts w:eastAsia="Times"/>
      <w:lang w:eastAsia="ja-JP"/>
    </w:rPr>
  </w:style>
  <w:style w:type="paragraph" w:styleId="BodyTextIndent3">
    <w:name w:val="Body Text Indent 3"/>
    <w:basedOn w:val="Normal"/>
    <w:link w:val="BodyTextIndent3Char"/>
    <w:rsid w:val="00DB2C13"/>
    <w:pPr>
      <w:ind w:left="1350"/>
    </w:pPr>
    <w:rPr>
      <w:i/>
      <w:lang w:eastAsia="ja-JP"/>
    </w:rPr>
  </w:style>
  <w:style w:type="character" w:customStyle="1" w:styleId="BodyTextIndent3Char">
    <w:name w:val="Body Text Indent 3 Char"/>
    <w:link w:val="BodyTextIndent3"/>
    <w:rsid w:val="00DB2C13"/>
    <w:rPr>
      <w:rFonts w:ascii="Times" w:eastAsia="Times" w:hAnsi="Times"/>
      <w:i/>
      <w:sz w:val="24"/>
      <w:lang w:val="en-US" w:eastAsia="ja-JP"/>
    </w:rPr>
  </w:style>
  <w:style w:type="paragraph" w:styleId="z-BottomofForm">
    <w:name w:val="HTML Bottom of Form"/>
    <w:basedOn w:val="Normal"/>
    <w:next w:val="Normal"/>
    <w:link w:val="z-BottomofFormChar"/>
    <w:hidden/>
    <w:rsid w:val="00DB2C13"/>
    <w:pPr>
      <w:pBdr>
        <w:top w:val="single" w:sz="6" w:space="1" w:color="790300"/>
      </w:pBdr>
      <w:spacing w:before="100" w:after="100"/>
      <w:jc w:val="center"/>
    </w:pPr>
    <w:rPr>
      <w:rFonts w:ascii="Arial" w:hAnsi="Arial"/>
      <w:vanish/>
      <w:sz w:val="16"/>
      <w:szCs w:val="16"/>
      <w:lang w:eastAsia="ja-JP"/>
    </w:rPr>
  </w:style>
  <w:style w:type="character" w:customStyle="1" w:styleId="z-BottomofFormChar">
    <w:name w:val="z-Bottom of Form Char"/>
    <w:link w:val="z-BottomofForm"/>
    <w:rsid w:val="00DB2C13"/>
    <w:rPr>
      <w:rFonts w:ascii="Arial" w:eastAsia="Times" w:hAnsi="Arial"/>
      <w:vanish/>
      <w:sz w:val="16"/>
      <w:szCs w:val="16"/>
      <w:lang w:val="en-US" w:eastAsia="ja-JP"/>
    </w:rPr>
  </w:style>
  <w:style w:type="paragraph" w:styleId="z-TopofForm">
    <w:name w:val="HTML Top of Form"/>
    <w:basedOn w:val="Normal"/>
    <w:next w:val="Normal"/>
    <w:link w:val="z-TopofFormChar"/>
    <w:hidden/>
    <w:rsid w:val="00DB2C13"/>
    <w:pPr>
      <w:pBdr>
        <w:bottom w:val="single" w:sz="6" w:space="1" w:color="B079FF"/>
      </w:pBdr>
      <w:spacing w:before="100" w:after="100"/>
      <w:jc w:val="center"/>
    </w:pPr>
    <w:rPr>
      <w:rFonts w:ascii="Arial" w:hAnsi="Arial"/>
      <w:vanish/>
      <w:sz w:val="16"/>
      <w:szCs w:val="16"/>
      <w:lang w:eastAsia="ja-JP"/>
    </w:rPr>
  </w:style>
  <w:style w:type="character" w:customStyle="1" w:styleId="z-TopofFormChar">
    <w:name w:val="z-Top of Form Char"/>
    <w:link w:val="z-TopofForm"/>
    <w:rsid w:val="00DB2C13"/>
    <w:rPr>
      <w:rFonts w:ascii="Arial" w:eastAsia="Times" w:hAnsi="Arial"/>
      <w:vanish/>
      <w:sz w:val="16"/>
      <w:szCs w:val="16"/>
      <w:lang w:val="en-US" w:eastAsia="ja-JP"/>
    </w:rPr>
  </w:style>
  <w:style w:type="paragraph" w:styleId="Title">
    <w:name w:val="Title"/>
    <w:basedOn w:val="Normal"/>
    <w:link w:val="TitleChar"/>
    <w:qFormat/>
    <w:rsid w:val="00DB2C13"/>
    <w:pPr>
      <w:jc w:val="center"/>
    </w:pPr>
    <w:rPr>
      <w:rFonts w:ascii="Times New Roman" w:eastAsia="SimSun" w:hAnsi="Times New Roman"/>
      <w:b/>
      <w:bCs/>
      <w:sz w:val="28"/>
      <w:szCs w:val="24"/>
      <w:lang w:eastAsia="zh-CN"/>
    </w:rPr>
  </w:style>
  <w:style w:type="character" w:customStyle="1" w:styleId="TitleChar">
    <w:name w:val="Title Char"/>
    <w:link w:val="Title"/>
    <w:rsid w:val="00DB2C13"/>
    <w:rPr>
      <w:rFonts w:eastAsia="SimSun"/>
      <w:b/>
      <w:bCs/>
      <w:sz w:val="28"/>
      <w:szCs w:val="24"/>
      <w:lang w:val="en-US" w:eastAsia="zh-CN"/>
    </w:rPr>
  </w:style>
  <w:style w:type="paragraph" w:styleId="Subtitle">
    <w:name w:val="Subtitle"/>
    <w:basedOn w:val="Normal"/>
    <w:link w:val="SubtitleChar"/>
    <w:qFormat/>
    <w:rsid w:val="00DB2C13"/>
    <w:pPr>
      <w:jc w:val="center"/>
    </w:pPr>
    <w:rPr>
      <w:rFonts w:ascii="Times New Roman" w:eastAsia="SimSun" w:hAnsi="Times New Roman"/>
      <w:b/>
      <w:bCs/>
      <w:sz w:val="32"/>
      <w:szCs w:val="24"/>
      <w:lang w:eastAsia="zh-CN"/>
    </w:rPr>
  </w:style>
  <w:style w:type="character" w:customStyle="1" w:styleId="SubtitleChar">
    <w:name w:val="Subtitle Char"/>
    <w:link w:val="Subtitle"/>
    <w:rsid w:val="00DB2C13"/>
    <w:rPr>
      <w:rFonts w:eastAsia="SimSun"/>
      <w:b/>
      <w:bCs/>
      <w:sz w:val="32"/>
      <w:szCs w:val="24"/>
      <w:lang w:val="en-US" w:eastAsia="zh-CN"/>
    </w:rPr>
  </w:style>
  <w:style w:type="paragraph" w:customStyle="1" w:styleId="BlockQuote">
    <w:name w:val="Block Quote"/>
    <w:basedOn w:val="Normal"/>
    <w:rsid w:val="00DB2C13"/>
    <w:pPr>
      <w:ind w:left="630" w:right="-385"/>
    </w:pPr>
    <w:rPr>
      <w:rFonts w:eastAsia="Times New Roman"/>
      <w:sz w:val="20"/>
      <w:lang w:eastAsia="zh-CN"/>
    </w:rPr>
  </w:style>
  <w:style w:type="paragraph" w:styleId="Date">
    <w:name w:val="Date"/>
    <w:basedOn w:val="Normal"/>
    <w:next w:val="Normal"/>
    <w:link w:val="DateChar"/>
    <w:rsid w:val="00DB2C13"/>
    <w:rPr>
      <w:rFonts w:eastAsia="Times New Roman"/>
      <w:lang w:eastAsia="zh-CN"/>
    </w:rPr>
  </w:style>
  <w:style w:type="character" w:customStyle="1" w:styleId="DateChar">
    <w:name w:val="Date Char"/>
    <w:link w:val="Date"/>
    <w:rsid w:val="00DB2C13"/>
    <w:rPr>
      <w:rFonts w:ascii="Times" w:hAnsi="Times"/>
      <w:sz w:val="24"/>
      <w:lang w:val="en-US" w:eastAsia="zh-CN"/>
    </w:rPr>
  </w:style>
  <w:style w:type="paragraph" w:customStyle="1" w:styleId="bwheb">
    <w:name w:val="bwheb"/>
    <w:basedOn w:val="Normal"/>
    <w:rsid w:val="00C629F7"/>
    <w:pPr>
      <w:tabs>
        <w:tab w:val="left" w:pos="360"/>
      </w:tabs>
      <w:ind w:left="360" w:hanging="360"/>
      <w:jc w:val="both"/>
    </w:pPr>
    <w:rPr>
      <w:rFonts w:ascii="Times New Roman" w:eastAsia="Times New Roman" w:hAnsi="Times New Roman"/>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Mac%20HD:Applications:Microsoft%20Office%202004:Templates:My%20Templates:Class%20Supple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511529-9D51-1949-90CE-8E9C2836F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Mac HD:Applications:Microsoft Office 2004:Templates:My Templates:Class Supplement.dot</Template>
  <TotalTime>118</TotalTime>
  <Pages>9</Pages>
  <Words>4001</Words>
  <Characters>22808</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Title</vt:lpstr>
    </vt:vector>
  </TitlesOfParts>
  <Company>Singapore Bible College</Company>
  <LinksUpToDate>false</LinksUpToDate>
  <CharactersWithSpaces>26756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Rick Griffith</dc:creator>
  <cp:keywords/>
  <dc:description/>
  <cp:lastModifiedBy>Rick Griffith</cp:lastModifiedBy>
  <cp:revision>67</cp:revision>
  <cp:lastPrinted>2017-02-05T00:10:00Z</cp:lastPrinted>
  <dcterms:created xsi:type="dcterms:W3CDTF">2025-06-10T00:36:00Z</dcterms:created>
  <dcterms:modified xsi:type="dcterms:W3CDTF">2025-06-11T01:01:00Z</dcterms:modified>
</cp:coreProperties>
</file>