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00076" w14:textId="79393A9F" w:rsidR="005F40E8" w:rsidRDefault="00B07D31">
      <w:pPr>
        <w:rPr>
          <w:rFonts w:ascii="Driveby" w:hAnsi="Driveby"/>
          <w:sz w:val="44"/>
          <w:szCs w:val="44"/>
        </w:rPr>
      </w:pPr>
      <w:r>
        <w:rPr>
          <w:rFonts w:ascii="Driveby" w:hAnsi="Driveby"/>
          <w:noProof/>
          <w:sz w:val="44"/>
          <w:szCs w:val="44"/>
          <w:lang w:eastAsia="en-US"/>
        </w:rPr>
        <w:drawing>
          <wp:anchor distT="0" distB="0" distL="114300" distR="114300" simplePos="0" relativeHeight="251662336" behindDoc="0" locked="0" layoutInCell="1" allowOverlap="1" wp14:anchorId="3D2E018B" wp14:editId="58C73656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057400" cy="1195262"/>
            <wp:effectExtent l="0" t="0" r="0" b="0"/>
            <wp:wrapNone/>
            <wp:docPr id="5" name="Picture 5" descr="Rick SSD:Users:griffith:Desktop:Judges Band-Aid Logo 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ck SSD:Users:griffith:Desktop:Judges Band-Aid Logo Bor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9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0E8" w:rsidRPr="005F40E8">
        <w:rPr>
          <w:rFonts w:ascii="Driveby" w:hAnsi="Driveby"/>
          <w:noProof/>
          <w:sz w:val="44"/>
          <w:szCs w:val="44"/>
          <w:lang w:eastAsia="en-US"/>
        </w:rPr>
        <w:drawing>
          <wp:anchor distT="0" distB="0" distL="114300" distR="114300" simplePos="0" relativeHeight="251660288" behindDoc="0" locked="0" layoutInCell="1" allowOverlap="1" wp14:anchorId="47FB2A7F" wp14:editId="22462AD2">
            <wp:simplePos x="0" y="0"/>
            <wp:positionH relativeFrom="column">
              <wp:posOffset>3937635</wp:posOffset>
            </wp:positionH>
            <wp:positionV relativeFrom="paragraph">
              <wp:posOffset>-228600</wp:posOffset>
            </wp:positionV>
            <wp:extent cx="2171700" cy="473710"/>
            <wp:effectExtent l="0" t="0" r="12700" b="8890"/>
            <wp:wrapNone/>
            <wp:docPr id="3" name="Picture 2" descr="Description: CIC Logo Horizontal High Res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C Logo Horizontal High Resolu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E925E" w14:textId="238AE37E" w:rsidR="005F40E8" w:rsidRDefault="009C4F2B">
      <w:pPr>
        <w:rPr>
          <w:rFonts w:ascii="Driveby" w:hAnsi="Driveby"/>
          <w:sz w:val="44"/>
          <w:szCs w:val="44"/>
        </w:rPr>
      </w:pPr>
      <w:r w:rsidRPr="005F40E8">
        <w:rPr>
          <w:rFonts w:ascii="Driveby" w:hAnsi="Driveby"/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352D11" wp14:editId="78E59027">
                <wp:simplePos x="0" y="0"/>
                <wp:positionH relativeFrom="column">
                  <wp:posOffset>4114800</wp:posOffset>
                </wp:positionH>
                <wp:positionV relativeFrom="paragraph">
                  <wp:posOffset>21590</wp:posOffset>
                </wp:positionV>
                <wp:extent cx="1994535" cy="800100"/>
                <wp:effectExtent l="0" t="0" r="0" b="0"/>
                <wp:wrapTight wrapText="bothSides">
                  <wp:wrapPolygon edited="0">
                    <wp:start x="275" y="686"/>
                    <wp:lineTo x="275" y="19886"/>
                    <wp:lineTo x="20905" y="19886"/>
                    <wp:lineTo x="20905" y="686"/>
                    <wp:lineTo x="275" y="686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67B6C" w14:textId="19D82E84" w:rsidR="00061605" w:rsidRPr="005F40E8" w:rsidRDefault="00061605" w:rsidP="005F40E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40E8">
                              <w:rPr>
                                <w:rFonts w:ascii="Arial" w:hAnsi="Arial" w:cs="Arial"/>
                                <w:b/>
                              </w:rPr>
                              <w:t xml:space="preserve">Andrew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B. </w:t>
                            </w:r>
                            <w:r w:rsidRPr="005F40E8">
                              <w:rPr>
                                <w:rFonts w:ascii="Arial" w:hAnsi="Arial" w:cs="Arial"/>
                                <w:b/>
                              </w:rPr>
                              <w:t>Spurgeon</w:t>
                            </w:r>
                          </w:p>
                          <w:p w14:paraId="01A9BF1F" w14:textId="58206486" w:rsidR="00061605" w:rsidRPr="005F40E8" w:rsidRDefault="00061605" w:rsidP="005F40E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 October</w:t>
                            </w:r>
                            <w:r w:rsidRPr="005F40E8">
                              <w:rPr>
                                <w:rFonts w:ascii="Arial" w:hAnsi="Arial" w:cs="Arial"/>
                              </w:rPr>
                              <w:t xml:space="preserve"> 2016</w:t>
                            </w:r>
                          </w:p>
                          <w:p w14:paraId="6815B66A" w14:textId="1D0761AA" w:rsidR="00061605" w:rsidRPr="005F40E8" w:rsidRDefault="00061605" w:rsidP="005F40E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5F40E8">
                              <w:rPr>
                                <w:rFonts w:ascii="Arial" w:hAnsi="Arial" w:cs="Arial"/>
                              </w:rPr>
                              <w:t xml:space="preserve">Message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5F40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0" w:name="_GoBack"/>
                            <w:r w:rsidR="00650780">
                              <w:rPr>
                                <w:rFonts w:ascii="Arial" w:hAnsi="Arial" w:cs="Arial"/>
                              </w:rPr>
                              <w:t>of 12</w:t>
                            </w:r>
                            <w:bookmarkEnd w:id="0"/>
                            <w:r w:rsidRPr="005F40E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24pt;margin-top:1.7pt;width:157.0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" filled="f" stroked="f">
                <v:textbox inset=",7.2pt,,7.2pt">
                  <w:txbxContent>
                    <w:p w14:paraId="66B67B6C" w14:textId="19D82E84" w:rsidR="00061605" w:rsidRPr="005F40E8" w:rsidRDefault="00061605" w:rsidP="005F40E8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5F40E8">
                        <w:rPr>
                          <w:rFonts w:ascii="Arial" w:hAnsi="Arial" w:cs="Arial"/>
                          <w:b/>
                        </w:rPr>
                        <w:t xml:space="preserve">Andrew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B. </w:t>
                      </w:r>
                      <w:r w:rsidRPr="005F40E8">
                        <w:rPr>
                          <w:rFonts w:ascii="Arial" w:hAnsi="Arial" w:cs="Arial"/>
                          <w:b/>
                        </w:rPr>
                        <w:t>Spurgeon</w:t>
                      </w:r>
                    </w:p>
                    <w:p w14:paraId="01A9BF1F" w14:textId="58206486" w:rsidR="00061605" w:rsidRPr="005F40E8" w:rsidRDefault="00061605" w:rsidP="005F40E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2 October</w:t>
                      </w:r>
                      <w:r w:rsidRPr="005F40E8">
                        <w:rPr>
                          <w:rFonts w:ascii="Arial" w:hAnsi="Arial" w:cs="Arial"/>
                        </w:rPr>
                        <w:t xml:space="preserve"> 2016</w:t>
                      </w:r>
                    </w:p>
                    <w:p w14:paraId="6815B66A" w14:textId="1D0761AA" w:rsidR="00061605" w:rsidRPr="005F40E8" w:rsidRDefault="00061605" w:rsidP="005F40E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5F40E8">
                        <w:rPr>
                          <w:rFonts w:ascii="Arial" w:hAnsi="Arial" w:cs="Arial"/>
                        </w:rPr>
                        <w:t xml:space="preserve">Message </w:t>
                      </w:r>
                      <w:r>
                        <w:rPr>
                          <w:rFonts w:ascii="Arial" w:hAnsi="Arial" w:cs="Arial"/>
                        </w:rPr>
                        <w:t>6</w:t>
                      </w:r>
                      <w:r w:rsidRPr="005F40E8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1" w:name="_GoBack"/>
                      <w:r w:rsidR="00650780">
                        <w:rPr>
                          <w:rFonts w:ascii="Arial" w:hAnsi="Arial" w:cs="Arial"/>
                        </w:rPr>
                        <w:t>of 12</w:t>
                      </w:r>
                      <w:bookmarkEnd w:id="1"/>
                      <w:r w:rsidRPr="005F40E8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C3228BE" w14:textId="0AE9509E" w:rsidR="005F40E8" w:rsidRDefault="005F40E8">
      <w:pPr>
        <w:rPr>
          <w:rFonts w:ascii="Driveby" w:hAnsi="Driveby"/>
          <w:sz w:val="44"/>
          <w:szCs w:val="44"/>
        </w:rPr>
      </w:pPr>
    </w:p>
    <w:p w14:paraId="0B51DFF6" w14:textId="17E8FA19" w:rsidR="005F40E8" w:rsidRPr="004C3F85" w:rsidRDefault="005F40E8">
      <w:pPr>
        <w:rPr>
          <w:rFonts w:ascii="Driveby" w:hAnsi="Driveby"/>
          <w:sz w:val="52"/>
          <w:szCs w:val="44"/>
        </w:rPr>
      </w:pPr>
    </w:p>
    <w:p w14:paraId="54F2D08B" w14:textId="24D5C89A" w:rsidR="00C203D1" w:rsidRPr="00C203D1" w:rsidRDefault="00E47CB3" w:rsidP="005F40E8">
      <w:pPr>
        <w:jc w:val="center"/>
        <w:rPr>
          <w:rFonts w:ascii="Driveby" w:hAnsi="Driveby"/>
          <w:b/>
          <w:sz w:val="36"/>
          <w:szCs w:val="36"/>
        </w:rPr>
      </w:pPr>
      <w:r>
        <w:rPr>
          <w:rFonts w:ascii="Driveby" w:hAnsi="Driveby"/>
          <w:b/>
          <w:sz w:val="36"/>
          <w:szCs w:val="36"/>
        </w:rPr>
        <w:t>When God Speaks</w:t>
      </w:r>
    </w:p>
    <w:p w14:paraId="73DA2FDF" w14:textId="19C6FD04" w:rsidR="00120495" w:rsidRPr="00C203D1" w:rsidRDefault="00532CE3" w:rsidP="005F40E8">
      <w:pPr>
        <w:jc w:val="center"/>
        <w:rPr>
          <w:rFonts w:ascii="Driveby" w:hAnsi="Driveby"/>
          <w:b/>
          <w:sz w:val="28"/>
          <w:szCs w:val="28"/>
        </w:rPr>
      </w:pPr>
      <w:r w:rsidRPr="00C203D1">
        <w:rPr>
          <w:rFonts w:ascii="Driveby" w:hAnsi="Driveby"/>
          <w:b/>
          <w:sz w:val="28"/>
          <w:szCs w:val="28"/>
        </w:rPr>
        <w:t xml:space="preserve">(Judges </w:t>
      </w:r>
      <w:r w:rsidR="00E47CB3">
        <w:rPr>
          <w:rFonts w:ascii="Driveby" w:hAnsi="Driveby"/>
          <w:b/>
          <w:sz w:val="28"/>
          <w:szCs w:val="28"/>
        </w:rPr>
        <w:t>10:</w:t>
      </w:r>
      <w:r w:rsidR="00E47CB3" w:rsidRPr="00E47CB3">
        <w:rPr>
          <w:rFonts w:ascii="Driveby" w:hAnsi="Driveby"/>
          <w:b/>
          <w:sz w:val="28"/>
          <w:szCs w:val="28"/>
        </w:rPr>
        <w:t>1</w:t>
      </w:r>
      <w:r w:rsidR="00E47CB3">
        <w:rPr>
          <w:b/>
          <w:sz w:val="28"/>
          <w:szCs w:val="28"/>
        </w:rPr>
        <w:t>-</w:t>
      </w:r>
      <w:r w:rsidR="007D6E38">
        <w:rPr>
          <w:rFonts w:ascii="Driveby" w:hAnsi="Driveby"/>
          <w:b/>
          <w:sz w:val="28"/>
          <w:szCs w:val="28"/>
        </w:rPr>
        <w:t>16</w:t>
      </w:r>
      <w:r w:rsidRPr="00C203D1">
        <w:rPr>
          <w:rFonts w:ascii="Driveby" w:hAnsi="Driveby"/>
          <w:b/>
          <w:sz w:val="28"/>
          <w:szCs w:val="28"/>
        </w:rPr>
        <w:t>)</w:t>
      </w:r>
    </w:p>
    <w:p w14:paraId="18D81F48" w14:textId="77777777" w:rsidR="00532CE3" w:rsidRPr="00810705" w:rsidRDefault="00532CE3">
      <w:pPr>
        <w:rPr>
          <w:rFonts w:ascii="Arial" w:hAnsi="Arial"/>
          <w:sz w:val="22"/>
        </w:rPr>
      </w:pPr>
    </w:p>
    <w:p w14:paraId="45BA8378" w14:textId="77777777" w:rsidR="003C1008" w:rsidRPr="00810705" w:rsidRDefault="003C1008" w:rsidP="00C7222B">
      <w:pPr>
        <w:rPr>
          <w:rFonts w:ascii="Arial" w:hAnsi="Arial"/>
          <w:sz w:val="22"/>
        </w:rPr>
      </w:pPr>
    </w:p>
    <w:p w14:paraId="78F5B321" w14:textId="4D8571A4" w:rsidR="008970A4" w:rsidRDefault="008970A4" w:rsidP="00C7222B">
      <w:pPr>
        <w:rPr>
          <w:rFonts w:ascii="Arial" w:hAnsi="Arial"/>
          <w:sz w:val="22"/>
        </w:rPr>
      </w:pPr>
      <w:r w:rsidRPr="00810705">
        <w:rPr>
          <w:rFonts w:ascii="Arial" w:hAnsi="Arial"/>
          <w:b/>
          <w:sz w:val="22"/>
        </w:rPr>
        <w:t>Theme</w:t>
      </w:r>
      <w:r w:rsidRPr="00810705">
        <w:rPr>
          <w:rFonts w:ascii="Arial" w:hAnsi="Arial"/>
          <w:sz w:val="22"/>
        </w:rPr>
        <w:t xml:space="preserve">: “In those days there was no king in Israel; </w:t>
      </w:r>
      <w:r w:rsidRPr="00AF3366">
        <w:rPr>
          <w:rFonts w:ascii="Arial" w:hAnsi="Arial"/>
          <w:b/>
          <w:sz w:val="22"/>
        </w:rPr>
        <w:t>each person did what was right in his/her own eyes</w:t>
      </w:r>
      <w:r w:rsidR="00AF3366">
        <w:rPr>
          <w:rFonts w:ascii="Arial" w:hAnsi="Arial"/>
          <w:sz w:val="22"/>
        </w:rPr>
        <w:t xml:space="preserve">” (21:25). </w:t>
      </w:r>
      <w:r w:rsidRPr="00810705">
        <w:rPr>
          <w:rFonts w:ascii="Arial" w:hAnsi="Arial"/>
          <w:sz w:val="22"/>
        </w:rPr>
        <w:t>God was their king (8:23)</w:t>
      </w:r>
      <w:r w:rsidR="008822A0">
        <w:rPr>
          <w:rFonts w:ascii="Arial" w:hAnsi="Arial"/>
          <w:sz w:val="22"/>
        </w:rPr>
        <w:t>,</w:t>
      </w:r>
      <w:r w:rsidRPr="00810705">
        <w:rPr>
          <w:rFonts w:ascii="Arial" w:hAnsi="Arial"/>
          <w:sz w:val="22"/>
        </w:rPr>
        <w:t xml:space="preserve"> but they didn’t live </w:t>
      </w:r>
      <w:r w:rsidR="008822A0">
        <w:rPr>
          <w:rFonts w:ascii="Arial" w:hAnsi="Arial"/>
          <w:sz w:val="22"/>
        </w:rPr>
        <w:t>under His rule</w:t>
      </w:r>
      <w:r w:rsidRPr="00810705">
        <w:rPr>
          <w:rFonts w:ascii="Arial" w:hAnsi="Arial"/>
          <w:sz w:val="22"/>
        </w:rPr>
        <w:t>.</w:t>
      </w:r>
    </w:p>
    <w:p w14:paraId="051FC3EE" w14:textId="77777777" w:rsidR="008970A4" w:rsidRDefault="008970A4" w:rsidP="00C7222B">
      <w:pPr>
        <w:rPr>
          <w:rFonts w:ascii="Arial" w:hAnsi="Arial"/>
          <w:sz w:val="22"/>
        </w:rPr>
      </w:pPr>
    </w:p>
    <w:p w14:paraId="21505277" w14:textId="5170DFC5" w:rsidR="00960AC2" w:rsidRDefault="003C1008" w:rsidP="00C7222B">
      <w:pPr>
        <w:rPr>
          <w:rFonts w:ascii="Arial" w:hAnsi="Arial"/>
          <w:sz w:val="22"/>
        </w:rPr>
      </w:pPr>
      <w:r w:rsidRPr="00810705">
        <w:rPr>
          <w:rFonts w:ascii="Arial" w:hAnsi="Arial"/>
          <w:b/>
          <w:sz w:val="22"/>
        </w:rPr>
        <w:t>Cycle</w:t>
      </w:r>
      <w:r w:rsidR="00C749FF" w:rsidRPr="00810705">
        <w:rPr>
          <w:rFonts w:ascii="Arial" w:hAnsi="Arial"/>
          <w:b/>
          <w:sz w:val="22"/>
        </w:rPr>
        <w:t>s</w:t>
      </w:r>
      <w:r w:rsidRPr="00810705">
        <w:rPr>
          <w:rFonts w:ascii="Arial" w:hAnsi="Arial"/>
          <w:sz w:val="22"/>
        </w:rPr>
        <w:t xml:space="preserve">: The Israelites did evil in the sight of the Lord and served other gods, God handed them over to </w:t>
      </w:r>
      <w:r w:rsidR="00960AC2" w:rsidRPr="00810705">
        <w:rPr>
          <w:rFonts w:ascii="Arial" w:hAnsi="Arial"/>
          <w:sz w:val="22"/>
        </w:rPr>
        <w:t>an enemy</w:t>
      </w:r>
      <w:r w:rsidRPr="00810705">
        <w:rPr>
          <w:rFonts w:ascii="Arial" w:hAnsi="Arial"/>
          <w:sz w:val="22"/>
        </w:rPr>
        <w:t xml:space="preserve"> who oppressed them for x-number of years, the Israelites cried out to God, God raised a “warrior”</w:t>
      </w:r>
      <w:r w:rsidR="00960AC2" w:rsidRPr="00810705">
        <w:rPr>
          <w:rFonts w:ascii="Arial" w:hAnsi="Arial"/>
          <w:sz w:val="22"/>
        </w:rPr>
        <w:t xml:space="preserve"> (Judge) who delivered</w:t>
      </w:r>
      <w:r w:rsidRPr="00810705">
        <w:rPr>
          <w:rFonts w:ascii="Arial" w:hAnsi="Arial"/>
          <w:sz w:val="22"/>
        </w:rPr>
        <w:t xml:space="preserve"> them from the oppressor(s), </w:t>
      </w:r>
      <w:r w:rsidR="00960AC2" w:rsidRPr="00810705">
        <w:rPr>
          <w:rFonts w:ascii="Arial" w:hAnsi="Arial"/>
          <w:sz w:val="22"/>
        </w:rPr>
        <w:t xml:space="preserve">and </w:t>
      </w:r>
      <w:r w:rsidR="001B08CB">
        <w:rPr>
          <w:rFonts w:ascii="Arial" w:hAnsi="Arial"/>
          <w:sz w:val="22"/>
        </w:rPr>
        <w:t>there was peace for x-</w:t>
      </w:r>
      <w:r w:rsidR="00DD762B" w:rsidRPr="00810705">
        <w:rPr>
          <w:rFonts w:ascii="Arial" w:hAnsi="Arial"/>
          <w:sz w:val="22"/>
        </w:rPr>
        <w:t>number of years.</w:t>
      </w:r>
      <w:r w:rsidR="00960AC2" w:rsidRPr="00810705">
        <w:rPr>
          <w:rFonts w:ascii="Arial" w:hAnsi="Arial"/>
          <w:sz w:val="22"/>
        </w:rPr>
        <w:t xml:space="preserve"> But then the cycle continued: </w:t>
      </w:r>
      <w:r w:rsidRPr="00810705">
        <w:rPr>
          <w:rFonts w:ascii="Arial" w:hAnsi="Arial"/>
          <w:sz w:val="22"/>
        </w:rPr>
        <w:t>Israel did evil in the sight of the Lord</w:t>
      </w:r>
      <w:r w:rsidR="00960AC2" w:rsidRPr="00810705">
        <w:rPr>
          <w:rFonts w:ascii="Arial" w:hAnsi="Arial"/>
          <w:sz w:val="22"/>
        </w:rPr>
        <w:t xml:space="preserve"> and</w:t>
      </w:r>
      <w:r w:rsidR="00DC3DE0" w:rsidRPr="00810705">
        <w:rPr>
          <w:rFonts w:ascii="Arial" w:hAnsi="Arial"/>
          <w:sz w:val="22"/>
        </w:rPr>
        <w:t xml:space="preserve"> served other gods</w:t>
      </w:r>
      <w:r w:rsidR="00960AC2" w:rsidRPr="00810705">
        <w:rPr>
          <w:rFonts w:ascii="Arial" w:hAnsi="Arial"/>
          <w:sz w:val="22"/>
        </w:rPr>
        <w:t xml:space="preserve">, </w:t>
      </w:r>
      <w:r w:rsidR="00DD762B" w:rsidRPr="00810705">
        <w:rPr>
          <w:rFonts w:ascii="Arial" w:hAnsi="Arial"/>
          <w:sz w:val="22"/>
        </w:rPr>
        <w:t xml:space="preserve">God handed them over to an enemy, </w:t>
      </w:r>
      <w:r w:rsidR="00960AC2" w:rsidRPr="00810705">
        <w:rPr>
          <w:rFonts w:ascii="Arial" w:hAnsi="Arial"/>
          <w:sz w:val="22"/>
        </w:rPr>
        <w:t>etc.</w:t>
      </w:r>
      <w:r w:rsidR="00DC3DE0" w:rsidRPr="00810705">
        <w:rPr>
          <w:rFonts w:ascii="Arial" w:hAnsi="Arial"/>
          <w:sz w:val="22"/>
        </w:rPr>
        <w:t xml:space="preserve"> (2:11; 3:7; 3:12; 4:1; 6:1; </w:t>
      </w:r>
      <w:r w:rsidR="00DC3DE0" w:rsidRPr="008D4E8C">
        <w:rPr>
          <w:rFonts w:ascii="Arial" w:hAnsi="Arial"/>
          <w:b/>
          <w:sz w:val="22"/>
        </w:rPr>
        <w:t>10:6</w:t>
      </w:r>
      <w:r w:rsidR="00DC3DE0" w:rsidRPr="00810705">
        <w:rPr>
          <w:rFonts w:ascii="Arial" w:hAnsi="Arial"/>
          <w:sz w:val="22"/>
        </w:rPr>
        <w:t>; 13:1).</w:t>
      </w:r>
      <w:r w:rsidR="00960AC2" w:rsidRPr="00810705">
        <w:rPr>
          <w:rFonts w:ascii="Arial" w:hAnsi="Arial"/>
          <w:sz w:val="22"/>
        </w:rPr>
        <w:t xml:space="preserve"> </w:t>
      </w:r>
    </w:p>
    <w:p w14:paraId="3D3ACDBC" w14:textId="77777777" w:rsidR="008D4E8C" w:rsidRDefault="008D4E8C" w:rsidP="00C7222B">
      <w:pPr>
        <w:rPr>
          <w:rFonts w:ascii="Arial" w:hAnsi="Arial"/>
          <w:sz w:val="22"/>
        </w:rPr>
      </w:pPr>
    </w:p>
    <w:p w14:paraId="13F3765F" w14:textId="40DEA86E" w:rsidR="008D4E8C" w:rsidRPr="00810705" w:rsidRDefault="008D4E8C" w:rsidP="00C7222B">
      <w:pPr>
        <w:rPr>
          <w:rFonts w:ascii="Arial" w:hAnsi="Arial"/>
          <w:sz w:val="22"/>
        </w:rPr>
      </w:pPr>
      <w:r w:rsidRPr="008D4E8C">
        <w:rPr>
          <w:rFonts w:ascii="Arial" w:hAnsi="Arial"/>
          <w:b/>
          <w:sz w:val="22"/>
        </w:rPr>
        <w:t>Title</w:t>
      </w:r>
      <w:r>
        <w:rPr>
          <w:rFonts w:ascii="Arial" w:hAnsi="Arial"/>
          <w:sz w:val="22"/>
        </w:rPr>
        <w:t xml:space="preserve"> </w:t>
      </w:r>
      <w:r w:rsidRPr="008D4E8C">
        <w:rPr>
          <w:rFonts w:ascii="Arial" w:hAnsi="Arial"/>
          <w:b/>
          <w:sz w:val="22"/>
        </w:rPr>
        <w:t>of the Series</w:t>
      </w:r>
      <w:r>
        <w:rPr>
          <w:rFonts w:ascii="Arial" w:hAnsi="Arial"/>
          <w:sz w:val="22"/>
        </w:rPr>
        <w:t xml:space="preserve">: Israel had a severe problem, that is, not acknowledging God as their king (8:23) and living according to His will. That was their gunshot wound, which needed an operation and healing. Since </w:t>
      </w:r>
      <w:r w:rsidR="004E12B2">
        <w:rPr>
          <w:rFonts w:ascii="Arial" w:hAnsi="Arial"/>
          <w:sz w:val="22"/>
        </w:rPr>
        <w:t xml:space="preserve">they weren’t willing for God to heal them, He raised up </w:t>
      </w:r>
      <w:r w:rsidR="0080177D">
        <w:rPr>
          <w:rFonts w:ascii="Arial" w:hAnsi="Arial"/>
          <w:sz w:val="22"/>
        </w:rPr>
        <w:t xml:space="preserve">enemies to oppress them and </w:t>
      </w:r>
      <w:r w:rsidR="004E12B2">
        <w:rPr>
          <w:rFonts w:ascii="Arial" w:hAnsi="Arial"/>
          <w:sz w:val="22"/>
        </w:rPr>
        <w:t xml:space="preserve">“judges/warriors” to </w:t>
      </w:r>
      <w:r w:rsidR="0080177D">
        <w:rPr>
          <w:rFonts w:ascii="Arial" w:hAnsi="Arial"/>
          <w:sz w:val="22"/>
        </w:rPr>
        <w:t>deliver them from the oppressors. The judges were “Band-Aids,” temporary</w:t>
      </w:r>
      <w:r w:rsidR="004E12B2">
        <w:rPr>
          <w:rFonts w:ascii="Arial" w:hAnsi="Arial"/>
          <w:sz w:val="22"/>
        </w:rPr>
        <w:t xml:space="preserve"> </w:t>
      </w:r>
      <w:r w:rsidR="0080177D">
        <w:rPr>
          <w:rFonts w:ascii="Arial" w:hAnsi="Arial"/>
          <w:sz w:val="22"/>
        </w:rPr>
        <w:t>relief of</w:t>
      </w:r>
      <w:r w:rsidR="004E12B2">
        <w:rPr>
          <w:rFonts w:ascii="Arial" w:hAnsi="Arial"/>
          <w:sz w:val="22"/>
        </w:rPr>
        <w:t xml:space="preserve"> the</w:t>
      </w:r>
      <w:r w:rsidR="0080177D">
        <w:rPr>
          <w:rFonts w:ascii="Arial" w:hAnsi="Arial"/>
          <w:sz w:val="22"/>
        </w:rPr>
        <w:t>ir</w:t>
      </w:r>
      <w:r w:rsidR="004E12B2">
        <w:rPr>
          <w:rFonts w:ascii="Arial" w:hAnsi="Arial"/>
          <w:sz w:val="22"/>
        </w:rPr>
        <w:t xml:space="preserve"> spiritual decay and destruction, but they couldn’t heal the wound (</w:t>
      </w:r>
      <w:r w:rsidR="002060F0">
        <w:rPr>
          <w:rFonts w:ascii="Arial" w:hAnsi="Arial"/>
          <w:sz w:val="22"/>
        </w:rPr>
        <w:t xml:space="preserve">which </w:t>
      </w:r>
      <w:r w:rsidR="004E12B2">
        <w:rPr>
          <w:rFonts w:ascii="Arial" w:hAnsi="Arial"/>
          <w:sz w:val="22"/>
        </w:rPr>
        <w:t>only God could). Unfortunately, as the years progress</w:t>
      </w:r>
      <w:r w:rsidR="002060F0">
        <w:rPr>
          <w:rFonts w:ascii="Arial" w:hAnsi="Arial"/>
          <w:sz w:val="22"/>
        </w:rPr>
        <w:t>ed</w:t>
      </w:r>
      <w:r w:rsidR="004E12B2">
        <w:rPr>
          <w:rFonts w:ascii="Arial" w:hAnsi="Arial"/>
          <w:sz w:val="22"/>
        </w:rPr>
        <w:t xml:space="preserve">, even the judges themselves </w:t>
      </w:r>
      <w:r w:rsidR="005A5441">
        <w:rPr>
          <w:rFonts w:ascii="Arial" w:hAnsi="Arial"/>
          <w:sz w:val="22"/>
        </w:rPr>
        <w:t>became</w:t>
      </w:r>
      <w:r w:rsidR="004E12B2">
        <w:rPr>
          <w:rFonts w:ascii="Arial" w:hAnsi="Arial"/>
          <w:sz w:val="22"/>
        </w:rPr>
        <w:t xml:space="preserve"> </w:t>
      </w:r>
      <w:r w:rsidR="004E12B2" w:rsidRPr="005A5441">
        <w:rPr>
          <w:rFonts w:ascii="Arial" w:hAnsi="Arial"/>
          <w:i/>
          <w:sz w:val="22"/>
        </w:rPr>
        <w:t>dirty</w:t>
      </w:r>
      <w:r w:rsidR="005A5441">
        <w:rPr>
          <w:rFonts w:ascii="Arial" w:hAnsi="Arial"/>
          <w:sz w:val="22"/>
        </w:rPr>
        <w:t xml:space="preserve"> Band-Aids,</w:t>
      </w:r>
      <w:r w:rsidR="004E12B2">
        <w:rPr>
          <w:rFonts w:ascii="Arial" w:hAnsi="Arial"/>
          <w:sz w:val="22"/>
        </w:rPr>
        <w:t xml:space="preserve"> unable to give </w:t>
      </w:r>
      <w:r w:rsidR="00A25C0A">
        <w:rPr>
          <w:rFonts w:ascii="Arial" w:hAnsi="Arial"/>
          <w:sz w:val="22"/>
        </w:rPr>
        <w:t xml:space="preserve">even </w:t>
      </w:r>
      <w:r w:rsidR="004E12B2">
        <w:rPr>
          <w:rFonts w:ascii="Arial" w:hAnsi="Arial"/>
          <w:sz w:val="22"/>
        </w:rPr>
        <w:t xml:space="preserve">temporary relief.  </w:t>
      </w:r>
    </w:p>
    <w:p w14:paraId="57C718A4" w14:textId="77777777" w:rsidR="007A1206" w:rsidRPr="00810705" w:rsidRDefault="007A1206" w:rsidP="00C7222B">
      <w:pPr>
        <w:rPr>
          <w:rFonts w:ascii="Arial" w:hAnsi="Arial"/>
          <w:sz w:val="22"/>
        </w:rPr>
      </w:pPr>
    </w:p>
    <w:p w14:paraId="0C0940FF" w14:textId="67CB06B7" w:rsidR="007A1206" w:rsidRPr="00810705" w:rsidRDefault="007A13EF" w:rsidP="00C7222B">
      <w:pPr>
        <w:rPr>
          <w:rFonts w:ascii="Arial" w:hAnsi="Arial"/>
          <w:b/>
          <w:sz w:val="22"/>
        </w:rPr>
      </w:pPr>
      <w:r w:rsidRPr="00810705">
        <w:rPr>
          <w:rFonts w:ascii="Arial" w:hAnsi="Arial"/>
          <w:b/>
          <w:sz w:val="22"/>
        </w:rPr>
        <w:t>Today’s Lesson</w:t>
      </w:r>
      <w:r w:rsidR="004C3F8F" w:rsidRPr="00810705">
        <w:rPr>
          <w:rFonts w:ascii="Arial" w:hAnsi="Arial"/>
          <w:b/>
          <w:sz w:val="22"/>
        </w:rPr>
        <w:t xml:space="preserve"> (</w:t>
      </w:r>
      <w:r w:rsidR="008970A4">
        <w:rPr>
          <w:rFonts w:ascii="Arial" w:hAnsi="Arial"/>
          <w:b/>
          <w:sz w:val="22"/>
        </w:rPr>
        <w:t xml:space="preserve">Judges </w:t>
      </w:r>
      <w:r w:rsidR="00F51EEF">
        <w:rPr>
          <w:rFonts w:ascii="Arial" w:hAnsi="Arial"/>
          <w:b/>
          <w:sz w:val="22"/>
        </w:rPr>
        <w:t>10:1–16</w:t>
      </w:r>
      <w:r w:rsidR="004C3F8F" w:rsidRPr="00810705">
        <w:rPr>
          <w:rFonts w:ascii="Arial" w:hAnsi="Arial"/>
          <w:b/>
          <w:sz w:val="22"/>
        </w:rPr>
        <w:t>)</w:t>
      </w:r>
      <w:r w:rsidR="004C3F8F" w:rsidRPr="00810705">
        <w:rPr>
          <w:rFonts w:ascii="Arial" w:hAnsi="Arial"/>
          <w:sz w:val="22"/>
        </w:rPr>
        <w:t>:</w:t>
      </w:r>
      <w:r w:rsidR="004C3F8F" w:rsidRPr="00810705">
        <w:rPr>
          <w:rFonts w:ascii="Arial" w:hAnsi="Arial"/>
          <w:b/>
          <w:sz w:val="22"/>
        </w:rPr>
        <w:t xml:space="preserve"> </w:t>
      </w:r>
      <w:r w:rsidR="00237EB4">
        <w:rPr>
          <w:rFonts w:ascii="Arial" w:hAnsi="Arial"/>
          <w:sz w:val="22"/>
        </w:rPr>
        <w:t>God Speaks</w:t>
      </w:r>
      <w:r w:rsidR="007D6E38">
        <w:rPr>
          <w:rFonts w:ascii="Arial" w:hAnsi="Arial"/>
          <w:sz w:val="22"/>
        </w:rPr>
        <w:t>.</w:t>
      </w:r>
      <w:r w:rsidR="00237EB4">
        <w:rPr>
          <w:rFonts w:ascii="Arial" w:hAnsi="Arial"/>
          <w:sz w:val="22"/>
        </w:rPr>
        <w:t xml:space="preserve"> He is justified when He speaks!</w:t>
      </w:r>
    </w:p>
    <w:p w14:paraId="546F6212" w14:textId="77777777" w:rsidR="001365C4" w:rsidRPr="00810705" w:rsidRDefault="001365C4" w:rsidP="00C7222B">
      <w:pPr>
        <w:rPr>
          <w:rFonts w:ascii="Arial" w:hAnsi="Arial"/>
          <w:b/>
          <w:sz w:val="22"/>
        </w:rPr>
      </w:pPr>
    </w:p>
    <w:p w14:paraId="20D45419" w14:textId="2D3A710A" w:rsidR="00985EE2" w:rsidRDefault="007D6E38" w:rsidP="00071E27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Two “judges”</w:t>
      </w:r>
      <w:r w:rsidR="00E459F8">
        <w:rPr>
          <w:rFonts w:ascii="Arial" w:hAnsi="Arial"/>
          <w:sz w:val="22"/>
          <w:u w:val="single"/>
        </w:rPr>
        <w:t xml:space="preserve"> (</w:t>
      </w:r>
      <w:r>
        <w:rPr>
          <w:rFonts w:ascii="Arial" w:hAnsi="Arial"/>
          <w:sz w:val="22"/>
          <w:u w:val="single"/>
        </w:rPr>
        <w:t>10:1–5</w:t>
      </w:r>
      <w:r w:rsidR="00E459F8">
        <w:rPr>
          <w:rFonts w:ascii="Arial" w:hAnsi="Arial"/>
          <w:sz w:val="22"/>
          <w:u w:val="single"/>
        </w:rPr>
        <w:t>)</w:t>
      </w:r>
      <w:r w:rsidR="00071E27">
        <w:rPr>
          <w:rFonts w:ascii="Arial" w:hAnsi="Arial"/>
          <w:sz w:val="22"/>
        </w:rPr>
        <w:t xml:space="preserve">: </w:t>
      </w:r>
      <w:r w:rsidR="00550031">
        <w:rPr>
          <w:rFonts w:ascii="Arial" w:hAnsi="Arial"/>
          <w:sz w:val="22"/>
        </w:rPr>
        <w:t>After the evil “king</w:t>
      </w:r>
      <w:r>
        <w:rPr>
          <w:rFonts w:ascii="Arial" w:hAnsi="Arial"/>
          <w:sz w:val="22"/>
        </w:rPr>
        <w:t xml:space="preserve">” Abimelech (illegitimate son of Gideon), Tola rose to save Israel and led Israel for 23 years. We notice that the writer didn’t mention anything about the people’s sin, God </w:t>
      </w:r>
      <w:r w:rsidR="0020103D">
        <w:rPr>
          <w:rFonts w:ascii="Arial" w:hAnsi="Arial"/>
          <w:sz w:val="22"/>
        </w:rPr>
        <w:t>allowing</w:t>
      </w:r>
      <w:r>
        <w:rPr>
          <w:rFonts w:ascii="Arial" w:hAnsi="Arial"/>
          <w:sz w:val="22"/>
        </w:rPr>
        <w:t xml:space="preserve"> a nation to oppress them, the nation(s) oppressing them for x-number of years, the people crying to God, or God </w:t>
      </w:r>
      <w:r w:rsidR="0020103D">
        <w:rPr>
          <w:rFonts w:ascii="Arial" w:hAnsi="Arial"/>
          <w:sz w:val="22"/>
        </w:rPr>
        <w:t>bringing</w:t>
      </w:r>
      <w:r>
        <w:rPr>
          <w:rFonts w:ascii="Arial" w:hAnsi="Arial"/>
          <w:sz w:val="22"/>
        </w:rPr>
        <w:t xml:space="preserve"> a judge</w:t>
      </w:r>
      <w:r w:rsidR="0020103D">
        <w:rPr>
          <w:rFonts w:ascii="Arial" w:hAnsi="Arial"/>
          <w:sz w:val="22"/>
        </w:rPr>
        <w:t>/warrior</w:t>
      </w:r>
      <w:r>
        <w:rPr>
          <w:rFonts w:ascii="Arial" w:hAnsi="Arial"/>
          <w:sz w:val="22"/>
        </w:rPr>
        <w:t xml:space="preserve"> to deliver the people. Tola rose to save Israel and led them for 23 years. </w:t>
      </w:r>
      <w:r w:rsidR="0020103D">
        <w:rPr>
          <w:rFonts w:ascii="Arial" w:hAnsi="Arial"/>
          <w:sz w:val="22"/>
        </w:rPr>
        <w:t xml:space="preserve">Similarly, Jair led </w:t>
      </w:r>
      <w:r w:rsidR="0041566F">
        <w:rPr>
          <w:rFonts w:ascii="Arial" w:hAnsi="Arial"/>
          <w:sz w:val="22"/>
        </w:rPr>
        <w:t xml:space="preserve">Israel 22 years. Again, the writer </w:t>
      </w:r>
      <w:r w:rsidR="00550031">
        <w:rPr>
          <w:rFonts w:ascii="Arial" w:hAnsi="Arial"/>
          <w:sz w:val="22"/>
        </w:rPr>
        <w:t>didn’t</w:t>
      </w:r>
      <w:r w:rsidR="0041566F">
        <w:rPr>
          <w:rFonts w:ascii="Arial" w:hAnsi="Arial"/>
          <w:sz w:val="22"/>
        </w:rPr>
        <w:t xml:space="preserve"> give us the cycle. </w:t>
      </w:r>
      <w:r w:rsidR="00550031">
        <w:rPr>
          <w:rFonts w:ascii="Arial" w:hAnsi="Arial"/>
          <w:sz w:val="22"/>
        </w:rPr>
        <w:t>By omitting the “cycle,” t</w:t>
      </w:r>
      <w:r w:rsidR="00437F2E">
        <w:rPr>
          <w:rFonts w:ascii="Arial" w:hAnsi="Arial"/>
          <w:sz w:val="22"/>
        </w:rPr>
        <w:t xml:space="preserve">he writer </w:t>
      </w:r>
      <w:r w:rsidR="00550031">
        <w:rPr>
          <w:rFonts w:ascii="Arial" w:hAnsi="Arial"/>
          <w:sz w:val="22"/>
        </w:rPr>
        <w:t>was warning the readers:</w:t>
      </w:r>
      <w:r w:rsidR="00437F2E">
        <w:rPr>
          <w:rFonts w:ascii="Arial" w:hAnsi="Arial"/>
          <w:sz w:val="22"/>
        </w:rPr>
        <w:t xml:space="preserve"> “The situation has changed.” </w:t>
      </w:r>
      <w:r w:rsidR="00497E2C">
        <w:rPr>
          <w:rFonts w:ascii="Arial" w:hAnsi="Arial"/>
          <w:sz w:val="22"/>
        </w:rPr>
        <w:t>Israel</w:t>
      </w:r>
      <w:r w:rsidR="00437F2E">
        <w:rPr>
          <w:rFonts w:ascii="Arial" w:hAnsi="Arial"/>
          <w:sz w:val="22"/>
        </w:rPr>
        <w:t xml:space="preserve"> </w:t>
      </w:r>
      <w:r w:rsidR="00497E2C">
        <w:rPr>
          <w:rFonts w:ascii="Arial" w:hAnsi="Arial"/>
          <w:sz w:val="22"/>
        </w:rPr>
        <w:t>had</w:t>
      </w:r>
      <w:r w:rsidR="00437F2E">
        <w:rPr>
          <w:rFonts w:ascii="Arial" w:hAnsi="Arial"/>
          <w:sz w:val="22"/>
        </w:rPr>
        <w:t xml:space="preserve"> become so accustomed to the cycle that they no longer need</w:t>
      </w:r>
      <w:r w:rsidR="00497E2C">
        <w:rPr>
          <w:rFonts w:ascii="Arial" w:hAnsi="Arial"/>
          <w:sz w:val="22"/>
        </w:rPr>
        <w:t>ed</w:t>
      </w:r>
      <w:r w:rsidR="00437F2E">
        <w:rPr>
          <w:rFonts w:ascii="Arial" w:hAnsi="Arial"/>
          <w:sz w:val="22"/>
        </w:rPr>
        <w:t xml:space="preserve"> God to bring them a deliverer</w:t>
      </w:r>
      <w:r w:rsidR="00497E2C">
        <w:rPr>
          <w:rFonts w:ascii="Arial" w:hAnsi="Arial"/>
          <w:sz w:val="22"/>
        </w:rPr>
        <w:t xml:space="preserve">; automatically, </w:t>
      </w:r>
      <w:r w:rsidR="00437F2E">
        <w:rPr>
          <w:rFonts w:ascii="Arial" w:hAnsi="Arial"/>
          <w:sz w:val="22"/>
        </w:rPr>
        <w:t xml:space="preserve">“x rose to save Israel and led Israel for x-number of years.” </w:t>
      </w:r>
      <w:r w:rsidR="004764C4">
        <w:rPr>
          <w:rFonts w:ascii="Arial" w:hAnsi="Arial"/>
          <w:sz w:val="22"/>
        </w:rPr>
        <w:t>The</w:t>
      </w:r>
      <w:r w:rsidR="007D6730">
        <w:rPr>
          <w:rFonts w:ascii="Arial" w:hAnsi="Arial"/>
          <w:sz w:val="22"/>
        </w:rPr>
        <w:t>y</w:t>
      </w:r>
      <w:r w:rsidR="004764C4">
        <w:rPr>
          <w:rFonts w:ascii="Arial" w:hAnsi="Arial"/>
          <w:sz w:val="22"/>
        </w:rPr>
        <w:t xml:space="preserve"> </w:t>
      </w:r>
      <w:r w:rsidR="007D6730">
        <w:rPr>
          <w:rFonts w:ascii="Arial" w:hAnsi="Arial"/>
          <w:sz w:val="22"/>
        </w:rPr>
        <w:t>no longer needed God; they managed on their own</w:t>
      </w:r>
      <w:r w:rsidR="004764C4">
        <w:rPr>
          <w:rFonts w:ascii="Arial" w:hAnsi="Arial"/>
          <w:sz w:val="22"/>
        </w:rPr>
        <w:t xml:space="preserve">: “Jair had 30 sons who rode donkeys and controlled the 30 towns in Gilead” (10:4). </w:t>
      </w:r>
    </w:p>
    <w:p w14:paraId="72955AAE" w14:textId="77777777" w:rsidR="004B7B31" w:rsidRDefault="004B7B31" w:rsidP="00071E27">
      <w:pPr>
        <w:rPr>
          <w:rFonts w:ascii="Arial" w:hAnsi="Arial"/>
          <w:sz w:val="22"/>
        </w:rPr>
      </w:pPr>
    </w:p>
    <w:p w14:paraId="4234B13F" w14:textId="2836C534" w:rsidR="00E459F8" w:rsidRDefault="007D6E38" w:rsidP="00071E27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The first elements of the “cycle”</w:t>
      </w:r>
      <w:r w:rsidR="00E459F8">
        <w:rPr>
          <w:rFonts w:ascii="Arial" w:hAnsi="Arial"/>
          <w:sz w:val="22"/>
          <w:u w:val="single"/>
        </w:rPr>
        <w:t xml:space="preserve"> (</w:t>
      </w:r>
      <w:r>
        <w:rPr>
          <w:rFonts w:ascii="Arial" w:hAnsi="Arial"/>
          <w:sz w:val="22"/>
          <w:u w:val="single"/>
        </w:rPr>
        <w:t>10:6–10</w:t>
      </w:r>
      <w:r w:rsidR="00E459F8">
        <w:rPr>
          <w:rFonts w:ascii="Arial" w:hAnsi="Arial"/>
          <w:sz w:val="22"/>
          <w:u w:val="single"/>
        </w:rPr>
        <w:t>)</w:t>
      </w:r>
      <w:r w:rsidR="004B7B31">
        <w:rPr>
          <w:rFonts w:ascii="Arial" w:hAnsi="Arial"/>
          <w:sz w:val="22"/>
        </w:rPr>
        <w:t xml:space="preserve">: </w:t>
      </w:r>
      <w:r w:rsidR="00E17EF8">
        <w:rPr>
          <w:rFonts w:ascii="Arial" w:hAnsi="Arial"/>
          <w:sz w:val="22"/>
        </w:rPr>
        <w:t xml:space="preserve">After a pause, the writer </w:t>
      </w:r>
      <w:r w:rsidR="002F1CE5">
        <w:rPr>
          <w:rFonts w:ascii="Arial" w:hAnsi="Arial"/>
          <w:sz w:val="22"/>
        </w:rPr>
        <w:t xml:space="preserve">stated yet another cycle of idolatry, </w:t>
      </w:r>
      <w:r w:rsidR="001B08CB">
        <w:rPr>
          <w:rFonts w:ascii="Arial" w:hAnsi="Arial"/>
          <w:sz w:val="22"/>
        </w:rPr>
        <w:t>as Pastor Rick calls</w:t>
      </w:r>
      <w:r w:rsidR="00BC2A14">
        <w:rPr>
          <w:rFonts w:ascii="Arial" w:hAnsi="Arial"/>
          <w:sz w:val="22"/>
        </w:rPr>
        <w:t xml:space="preserve"> sin—servitude—supplication. </w:t>
      </w:r>
      <w:r w:rsidR="0082772E">
        <w:rPr>
          <w:rFonts w:ascii="Arial" w:hAnsi="Arial"/>
          <w:sz w:val="22"/>
        </w:rPr>
        <w:t>The Israelites</w:t>
      </w:r>
      <w:r w:rsidR="00BC2A14">
        <w:rPr>
          <w:rFonts w:ascii="Arial" w:hAnsi="Arial"/>
          <w:sz w:val="22"/>
        </w:rPr>
        <w:t xml:space="preserve"> </w:t>
      </w:r>
      <w:r w:rsidR="00DB0C22">
        <w:rPr>
          <w:rFonts w:ascii="Arial" w:hAnsi="Arial"/>
          <w:sz w:val="22"/>
        </w:rPr>
        <w:t>became “polytheists,” worshippers of many gods</w:t>
      </w:r>
      <w:r w:rsidR="00BC2A14">
        <w:rPr>
          <w:rFonts w:ascii="Arial" w:hAnsi="Arial"/>
          <w:sz w:val="22"/>
        </w:rPr>
        <w:t>: “</w:t>
      </w:r>
      <w:r w:rsidR="00BC2A14" w:rsidRPr="00BC2A14">
        <w:rPr>
          <w:rFonts w:ascii="Arial" w:hAnsi="Arial"/>
          <w:sz w:val="22"/>
        </w:rPr>
        <w:t xml:space="preserve">They served the Baals and the </w:t>
      </w:r>
      <w:proofErr w:type="spellStart"/>
      <w:r w:rsidR="00BC2A14" w:rsidRPr="00BC2A14">
        <w:rPr>
          <w:rFonts w:ascii="Arial" w:hAnsi="Arial"/>
          <w:sz w:val="22"/>
        </w:rPr>
        <w:t>Ashtoreths</w:t>
      </w:r>
      <w:proofErr w:type="spellEnd"/>
      <w:r w:rsidR="00BC2A14" w:rsidRPr="00BC2A14">
        <w:rPr>
          <w:rFonts w:ascii="Arial" w:hAnsi="Arial"/>
          <w:sz w:val="22"/>
        </w:rPr>
        <w:t xml:space="preserve">, and the gods of Aram, the gods of Sidon, the gods of Moab, the gods of the </w:t>
      </w:r>
      <w:r w:rsidR="00BC2A14" w:rsidRPr="00BC2A14">
        <w:rPr>
          <w:rFonts w:ascii="Arial" w:hAnsi="Arial"/>
          <w:b/>
          <w:sz w:val="22"/>
        </w:rPr>
        <w:t>Ammonites</w:t>
      </w:r>
      <w:r w:rsidR="00BC2A14" w:rsidRPr="00BC2A14">
        <w:rPr>
          <w:rFonts w:ascii="Arial" w:hAnsi="Arial"/>
          <w:sz w:val="22"/>
        </w:rPr>
        <w:t xml:space="preserve"> and the gods of the </w:t>
      </w:r>
      <w:r w:rsidR="00BC2A14" w:rsidRPr="00BC2A14">
        <w:rPr>
          <w:rFonts w:ascii="Arial" w:hAnsi="Arial"/>
          <w:b/>
          <w:sz w:val="22"/>
        </w:rPr>
        <w:t>Philistines</w:t>
      </w:r>
      <w:r w:rsidR="00BC2A14">
        <w:rPr>
          <w:rFonts w:ascii="Arial" w:hAnsi="Arial"/>
          <w:sz w:val="22"/>
        </w:rPr>
        <w:t xml:space="preserve">” (10:6). God became angry at their idolatry (i.e., lack of faithfulness to Him alone) and handed them over to the last two nations whose gods they worshiped: the Ammonites and the Philistines. The enemies oppressed the Jews on either side of the Jordan River: Gilead on the east (where Tola and Jair were rulers), and Judah, Ephraim, and Benjamin on the west. </w:t>
      </w:r>
      <w:r w:rsidR="00367976">
        <w:rPr>
          <w:rFonts w:ascii="Arial" w:hAnsi="Arial"/>
          <w:sz w:val="22"/>
        </w:rPr>
        <w:t xml:space="preserve">As before, the Israelites </w:t>
      </w:r>
      <w:r w:rsidR="00042CC5">
        <w:rPr>
          <w:rFonts w:ascii="Arial" w:hAnsi="Arial"/>
          <w:sz w:val="22"/>
        </w:rPr>
        <w:t>cried to the Lord and said</w:t>
      </w:r>
      <w:r w:rsidR="00367976">
        <w:rPr>
          <w:rFonts w:ascii="Arial" w:hAnsi="Arial"/>
          <w:sz w:val="22"/>
        </w:rPr>
        <w:t xml:space="preserve">, </w:t>
      </w:r>
      <w:r w:rsidR="00367976" w:rsidRPr="00367976">
        <w:rPr>
          <w:rFonts w:ascii="Arial" w:hAnsi="Arial"/>
          <w:sz w:val="22"/>
        </w:rPr>
        <w:t>“We have sinned against you, forsaking our God and serving the Baals.”</w:t>
      </w:r>
    </w:p>
    <w:p w14:paraId="6BD6C74C" w14:textId="77777777" w:rsidR="00367976" w:rsidRDefault="00367976" w:rsidP="00071E27">
      <w:pPr>
        <w:rPr>
          <w:rFonts w:ascii="Arial" w:hAnsi="Arial"/>
          <w:sz w:val="22"/>
        </w:rPr>
      </w:pPr>
    </w:p>
    <w:p w14:paraId="335D7FD4" w14:textId="77777777" w:rsidR="00E459F8" w:rsidRDefault="00E459F8" w:rsidP="00071E27">
      <w:pPr>
        <w:rPr>
          <w:rFonts w:ascii="Arial" w:hAnsi="Arial"/>
          <w:sz w:val="22"/>
        </w:rPr>
      </w:pPr>
    </w:p>
    <w:p w14:paraId="74B50810" w14:textId="6D2446C0" w:rsidR="00E459F8" w:rsidRDefault="00CB0580" w:rsidP="00071E27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lastRenderedPageBreak/>
        <w:t>But</w:t>
      </w:r>
      <w:r w:rsidR="007D6E38">
        <w:rPr>
          <w:rFonts w:ascii="Arial" w:hAnsi="Arial"/>
          <w:sz w:val="22"/>
          <w:u w:val="single"/>
        </w:rPr>
        <w:t xml:space="preserve">, God </w:t>
      </w:r>
      <w:r>
        <w:rPr>
          <w:rFonts w:ascii="Arial" w:hAnsi="Arial"/>
          <w:sz w:val="22"/>
          <w:u w:val="single"/>
        </w:rPr>
        <w:t>spoke and refused to help</w:t>
      </w:r>
      <w:r w:rsidR="00E459F8">
        <w:rPr>
          <w:rFonts w:ascii="Arial" w:hAnsi="Arial"/>
          <w:sz w:val="22"/>
          <w:u w:val="single"/>
        </w:rPr>
        <w:t xml:space="preserve"> (</w:t>
      </w:r>
      <w:r w:rsidR="007D6E38">
        <w:rPr>
          <w:rFonts w:ascii="Arial" w:hAnsi="Arial"/>
          <w:sz w:val="22"/>
          <w:u w:val="single"/>
        </w:rPr>
        <w:t>10:11–16</w:t>
      </w:r>
      <w:r w:rsidR="00E459F8">
        <w:rPr>
          <w:rFonts w:ascii="Arial" w:hAnsi="Arial"/>
          <w:sz w:val="22"/>
          <w:u w:val="single"/>
        </w:rPr>
        <w:t>)</w:t>
      </w:r>
      <w:r w:rsidR="00CA48F0">
        <w:rPr>
          <w:rFonts w:ascii="Arial" w:hAnsi="Arial"/>
          <w:sz w:val="22"/>
        </w:rPr>
        <w:t xml:space="preserve">: </w:t>
      </w:r>
      <w:r w:rsidR="004A6D50">
        <w:rPr>
          <w:rFonts w:ascii="Arial" w:hAnsi="Arial"/>
          <w:sz w:val="22"/>
        </w:rPr>
        <w:t xml:space="preserve">Usually the Lord came to their defense, but this time, He </w:t>
      </w:r>
      <w:r w:rsidR="008F7387">
        <w:rPr>
          <w:rFonts w:ascii="Arial" w:hAnsi="Arial"/>
          <w:sz w:val="22"/>
        </w:rPr>
        <w:t xml:space="preserve">refused. First, He recollected how He delivered them repeatedly and they failed Him </w:t>
      </w:r>
      <w:r w:rsidR="00257C0F">
        <w:rPr>
          <w:rFonts w:ascii="Arial" w:hAnsi="Arial"/>
          <w:sz w:val="22"/>
        </w:rPr>
        <w:t>every time</w:t>
      </w:r>
      <w:r w:rsidR="008F7387">
        <w:rPr>
          <w:rFonts w:ascii="Arial" w:hAnsi="Arial"/>
          <w:sz w:val="22"/>
        </w:rPr>
        <w:t xml:space="preserve"> (10:11–13). Second, He told them to cry to the gods that they served (10:14). </w:t>
      </w:r>
      <w:r w:rsidR="00BD58B9">
        <w:rPr>
          <w:rFonts w:ascii="Arial" w:hAnsi="Arial"/>
          <w:sz w:val="22"/>
        </w:rPr>
        <w:t xml:space="preserve">But then, the </w:t>
      </w:r>
      <w:r w:rsidR="008F7387">
        <w:rPr>
          <w:rFonts w:ascii="Arial" w:hAnsi="Arial"/>
          <w:sz w:val="22"/>
        </w:rPr>
        <w:t>Israel</w:t>
      </w:r>
      <w:r w:rsidR="00BD58B9">
        <w:rPr>
          <w:rFonts w:ascii="Arial" w:hAnsi="Arial"/>
          <w:sz w:val="22"/>
        </w:rPr>
        <w:t>ites</w:t>
      </w:r>
      <w:r w:rsidR="008F7387">
        <w:rPr>
          <w:rFonts w:ascii="Arial" w:hAnsi="Arial"/>
          <w:sz w:val="22"/>
        </w:rPr>
        <w:t xml:space="preserve"> </w:t>
      </w:r>
      <w:r w:rsidR="00BD58B9">
        <w:rPr>
          <w:rFonts w:ascii="Arial" w:hAnsi="Arial"/>
          <w:sz w:val="22"/>
        </w:rPr>
        <w:t>understood that</w:t>
      </w:r>
      <w:r w:rsidR="008F7387">
        <w:rPr>
          <w:rFonts w:ascii="Arial" w:hAnsi="Arial"/>
          <w:sz w:val="22"/>
        </w:rPr>
        <w:t xml:space="preserve"> God wanted “action</w:t>
      </w:r>
      <w:r w:rsidR="00BD7AA1">
        <w:rPr>
          <w:rFonts w:ascii="Arial" w:hAnsi="Arial"/>
          <w:sz w:val="22"/>
        </w:rPr>
        <w:t>s</w:t>
      </w:r>
      <w:r w:rsidR="008F7387">
        <w:rPr>
          <w:rFonts w:ascii="Arial" w:hAnsi="Arial"/>
          <w:sz w:val="22"/>
        </w:rPr>
        <w:t xml:space="preserve">” and not </w:t>
      </w:r>
      <w:r w:rsidR="00BD7AA1">
        <w:rPr>
          <w:rFonts w:ascii="Arial" w:hAnsi="Arial"/>
          <w:sz w:val="22"/>
        </w:rPr>
        <w:t xml:space="preserve">mere </w:t>
      </w:r>
      <w:r w:rsidR="008F7387">
        <w:rPr>
          <w:rFonts w:ascii="Arial" w:hAnsi="Arial"/>
          <w:sz w:val="22"/>
        </w:rPr>
        <w:t xml:space="preserve">words. So they removed their idols and worshipped Him alone (10:15–16a). The writer </w:t>
      </w:r>
      <w:r w:rsidR="00F831D9">
        <w:rPr>
          <w:rFonts w:ascii="Arial" w:hAnsi="Arial"/>
          <w:sz w:val="22"/>
        </w:rPr>
        <w:t>concluded</w:t>
      </w:r>
      <w:r w:rsidR="008F7387">
        <w:rPr>
          <w:rFonts w:ascii="Arial" w:hAnsi="Arial"/>
          <w:sz w:val="22"/>
        </w:rPr>
        <w:t xml:space="preserve">, “And the Lord could bear the misery of the Israel no more” (10:16b). Does that mean God came to their deliverance? </w:t>
      </w:r>
      <w:r w:rsidR="00257F77">
        <w:rPr>
          <w:rFonts w:ascii="Arial" w:hAnsi="Arial"/>
          <w:sz w:val="22"/>
        </w:rPr>
        <w:t>(</w:t>
      </w:r>
      <w:r w:rsidR="00F83097">
        <w:rPr>
          <w:rFonts w:ascii="Arial" w:hAnsi="Arial"/>
          <w:sz w:val="22"/>
        </w:rPr>
        <w:t>A possible</w:t>
      </w:r>
      <w:r w:rsidR="00257F77">
        <w:rPr>
          <w:rFonts w:ascii="Arial" w:hAnsi="Arial"/>
          <w:sz w:val="22"/>
        </w:rPr>
        <w:t xml:space="preserve"> answer </w:t>
      </w:r>
      <w:r w:rsidR="00EC56D5">
        <w:rPr>
          <w:rFonts w:ascii="Arial" w:hAnsi="Arial"/>
          <w:sz w:val="22"/>
        </w:rPr>
        <w:t>is</w:t>
      </w:r>
      <w:r w:rsidR="00257F77">
        <w:rPr>
          <w:rFonts w:ascii="Arial" w:hAnsi="Arial"/>
          <w:sz w:val="22"/>
        </w:rPr>
        <w:t xml:space="preserve"> in next week’s lesson).</w:t>
      </w:r>
    </w:p>
    <w:p w14:paraId="24CC1594" w14:textId="0AD8D626" w:rsidR="00BF0CEA" w:rsidRDefault="00BF0CEA" w:rsidP="00985EE2">
      <w:pPr>
        <w:rPr>
          <w:rFonts w:ascii="Arial" w:hAnsi="Arial"/>
          <w:sz w:val="22"/>
        </w:rPr>
      </w:pPr>
    </w:p>
    <w:p w14:paraId="0ABAE3B5" w14:textId="69C91381" w:rsidR="00A15A54" w:rsidRDefault="00FA2527" w:rsidP="00985EE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Narrative</w:t>
      </w:r>
      <w:r w:rsidR="000174FC">
        <w:rPr>
          <w:rFonts w:ascii="Arial" w:hAnsi="Arial"/>
          <w:b/>
          <w:sz w:val="22"/>
        </w:rPr>
        <w:t xml:space="preserve"> Pause: </w:t>
      </w:r>
      <w:r w:rsidR="00257F77">
        <w:rPr>
          <w:rFonts w:ascii="Arial" w:hAnsi="Arial"/>
          <w:sz w:val="22"/>
        </w:rPr>
        <w:t xml:space="preserve">“Pausing is important for cognitive planning of spontaneous speech” (Jane Teresa </w:t>
      </w:r>
      <w:proofErr w:type="spellStart"/>
      <w:r w:rsidR="00257F77">
        <w:rPr>
          <w:rFonts w:ascii="Arial" w:hAnsi="Arial"/>
          <w:sz w:val="22"/>
        </w:rPr>
        <w:t>Zeches</w:t>
      </w:r>
      <w:proofErr w:type="spellEnd"/>
      <w:r w:rsidR="00257F77">
        <w:rPr>
          <w:rFonts w:ascii="Arial" w:hAnsi="Arial"/>
          <w:sz w:val="22"/>
        </w:rPr>
        <w:t xml:space="preserve"> and Kathryn M. </w:t>
      </w:r>
      <w:proofErr w:type="spellStart"/>
      <w:r w:rsidR="00257F77">
        <w:rPr>
          <w:rFonts w:ascii="Arial" w:hAnsi="Arial"/>
          <w:sz w:val="22"/>
        </w:rPr>
        <w:t>Yorkston</w:t>
      </w:r>
      <w:proofErr w:type="spellEnd"/>
      <w:r w:rsidR="00257F77">
        <w:rPr>
          <w:rFonts w:ascii="Arial" w:hAnsi="Arial"/>
          <w:sz w:val="22"/>
        </w:rPr>
        <w:t xml:space="preserve"> in </w:t>
      </w:r>
      <w:r w:rsidR="00257F77">
        <w:rPr>
          <w:rFonts w:ascii="Arial" w:hAnsi="Arial"/>
          <w:i/>
          <w:sz w:val="22"/>
        </w:rPr>
        <w:t xml:space="preserve">Clinical </w:t>
      </w:r>
      <w:proofErr w:type="spellStart"/>
      <w:r w:rsidR="00257F77">
        <w:rPr>
          <w:rFonts w:ascii="Arial" w:hAnsi="Arial"/>
          <w:i/>
          <w:sz w:val="22"/>
        </w:rPr>
        <w:t>Aphasiology</w:t>
      </w:r>
      <w:proofErr w:type="spellEnd"/>
      <w:r w:rsidR="00257F77">
        <w:rPr>
          <w:rFonts w:ascii="Arial" w:hAnsi="Arial"/>
          <w:sz w:val="22"/>
        </w:rPr>
        <w:t xml:space="preserve"> [vol. 23, 1995, 155–63]). In the Scriptures, a writer </w:t>
      </w:r>
      <w:r w:rsidR="00257F77">
        <w:rPr>
          <w:rFonts w:ascii="Arial" w:hAnsi="Arial"/>
          <w:i/>
          <w:sz w:val="22"/>
        </w:rPr>
        <w:t>pauses</w:t>
      </w:r>
      <w:r w:rsidR="00257F77">
        <w:rPr>
          <w:rFonts w:ascii="Arial" w:hAnsi="Arial"/>
          <w:sz w:val="22"/>
        </w:rPr>
        <w:t xml:space="preserve"> for the readers to </w:t>
      </w:r>
      <w:r w:rsidR="00257F77">
        <w:rPr>
          <w:rFonts w:ascii="Arial" w:hAnsi="Arial"/>
          <w:i/>
          <w:sz w:val="22"/>
        </w:rPr>
        <w:t>stop and think</w:t>
      </w:r>
      <w:r w:rsidR="00257F77">
        <w:rPr>
          <w:rFonts w:ascii="Arial" w:hAnsi="Arial"/>
          <w:sz w:val="22"/>
        </w:rPr>
        <w:t xml:space="preserve">. </w:t>
      </w:r>
      <w:r w:rsidR="00A25D18">
        <w:rPr>
          <w:rFonts w:ascii="Arial" w:hAnsi="Arial"/>
          <w:sz w:val="22"/>
        </w:rPr>
        <w:t>Similarly, t</w:t>
      </w:r>
      <w:r w:rsidR="00BC5996">
        <w:rPr>
          <w:rFonts w:ascii="Arial" w:hAnsi="Arial"/>
          <w:sz w:val="22"/>
        </w:rPr>
        <w:t xml:space="preserve">he writer of </w:t>
      </w:r>
      <w:r w:rsidR="00301B4D">
        <w:rPr>
          <w:rFonts w:ascii="Arial" w:hAnsi="Arial"/>
          <w:sz w:val="22"/>
        </w:rPr>
        <w:t xml:space="preserve">the book of </w:t>
      </w:r>
      <w:r w:rsidR="00BC5996">
        <w:rPr>
          <w:rFonts w:ascii="Arial" w:hAnsi="Arial"/>
          <w:sz w:val="22"/>
        </w:rPr>
        <w:t>Judges</w:t>
      </w:r>
      <w:r w:rsidR="00301B4D">
        <w:rPr>
          <w:rFonts w:ascii="Arial" w:hAnsi="Arial"/>
          <w:sz w:val="22"/>
        </w:rPr>
        <w:t xml:space="preserve"> </w:t>
      </w:r>
      <w:r w:rsidR="00A25D18">
        <w:rPr>
          <w:rFonts w:ascii="Arial" w:hAnsi="Arial"/>
          <w:sz w:val="22"/>
        </w:rPr>
        <w:t>wanted</w:t>
      </w:r>
      <w:r w:rsidR="00BC5996">
        <w:rPr>
          <w:rFonts w:ascii="Arial" w:hAnsi="Arial"/>
          <w:sz w:val="22"/>
        </w:rPr>
        <w:t xml:space="preserve"> the readers to stop and think of </w:t>
      </w:r>
      <w:r w:rsidR="00A25D18">
        <w:rPr>
          <w:rFonts w:ascii="Arial" w:hAnsi="Arial"/>
          <w:sz w:val="22"/>
        </w:rPr>
        <w:t>what he had said</w:t>
      </w:r>
      <w:r w:rsidR="00BC5996">
        <w:rPr>
          <w:rFonts w:ascii="Arial" w:hAnsi="Arial"/>
          <w:sz w:val="22"/>
        </w:rPr>
        <w:t>: “</w:t>
      </w:r>
      <w:r w:rsidR="00BC5996" w:rsidRPr="00BC5996">
        <w:rPr>
          <w:rFonts w:ascii="Arial" w:hAnsi="Arial"/>
          <w:sz w:val="22"/>
        </w:rPr>
        <w:t>When the Egyptians, the Amorites, the Ammonites, the Philistines,</w:t>
      </w:r>
      <w:r w:rsidR="00BC5996">
        <w:rPr>
          <w:rFonts w:ascii="Arial" w:hAnsi="Arial"/>
          <w:sz w:val="22"/>
        </w:rPr>
        <w:t xml:space="preserve"> </w:t>
      </w:r>
      <w:r w:rsidR="00BC5996" w:rsidRPr="00BC5996">
        <w:rPr>
          <w:rFonts w:ascii="Arial" w:hAnsi="Arial"/>
          <w:sz w:val="22"/>
        </w:rPr>
        <w:t xml:space="preserve">the </w:t>
      </w:r>
      <w:proofErr w:type="spellStart"/>
      <w:r w:rsidR="00BC5996" w:rsidRPr="00BC5996">
        <w:rPr>
          <w:rFonts w:ascii="Arial" w:hAnsi="Arial"/>
          <w:sz w:val="22"/>
        </w:rPr>
        <w:t>Sidonians</w:t>
      </w:r>
      <w:proofErr w:type="spellEnd"/>
      <w:r w:rsidR="00BC5996" w:rsidRPr="00BC5996">
        <w:rPr>
          <w:rFonts w:ascii="Arial" w:hAnsi="Arial"/>
          <w:sz w:val="22"/>
        </w:rPr>
        <w:t xml:space="preserve">, the Amalekites and the </w:t>
      </w:r>
      <w:proofErr w:type="spellStart"/>
      <w:r w:rsidR="00BC5996" w:rsidRPr="00BC5996">
        <w:rPr>
          <w:rFonts w:ascii="Arial" w:hAnsi="Arial"/>
          <w:sz w:val="22"/>
        </w:rPr>
        <w:t>Maonites</w:t>
      </w:r>
      <w:proofErr w:type="spellEnd"/>
      <w:r w:rsidR="00BC5996" w:rsidRPr="00BC5996">
        <w:rPr>
          <w:rFonts w:ascii="Arial" w:hAnsi="Arial"/>
          <w:sz w:val="22"/>
        </w:rPr>
        <w:t xml:space="preserve"> oppressed you and you cried to me for help, </w:t>
      </w:r>
      <w:r w:rsidR="00BC5996" w:rsidRPr="00A15A54">
        <w:rPr>
          <w:rFonts w:ascii="Arial" w:hAnsi="Arial"/>
          <w:b/>
          <w:sz w:val="22"/>
        </w:rPr>
        <w:t>did I not save you from their hands</w:t>
      </w:r>
      <w:r w:rsidR="00BC5996" w:rsidRPr="00BC5996">
        <w:rPr>
          <w:rFonts w:ascii="Arial" w:hAnsi="Arial"/>
          <w:sz w:val="22"/>
        </w:rPr>
        <w:t>? But you have forsaken me and served other gods, so I will no longer save you. Go and cry out to the gods you have chosen. Let them save you when you are in trouble!”</w:t>
      </w:r>
      <w:r w:rsidR="00257F77">
        <w:rPr>
          <w:rFonts w:ascii="Arial" w:hAnsi="Arial"/>
          <w:sz w:val="22"/>
        </w:rPr>
        <w:t xml:space="preserve"> </w:t>
      </w:r>
      <w:r w:rsidR="00BC5996">
        <w:rPr>
          <w:rFonts w:ascii="Arial" w:hAnsi="Arial"/>
          <w:sz w:val="22"/>
        </w:rPr>
        <w:t>(Judg</w:t>
      </w:r>
      <w:r w:rsidR="00E6039F">
        <w:rPr>
          <w:rFonts w:ascii="Arial" w:hAnsi="Arial"/>
          <w:sz w:val="22"/>
        </w:rPr>
        <w:t>es</w:t>
      </w:r>
      <w:r w:rsidR="00BC5996">
        <w:rPr>
          <w:rFonts w:ascii="Arial" w:hAnsi="Arial"/>
          <w:sz w:val="22"/>
        </w:rPr>
        <w:t xml:space="preserve"> 10:11–14). </w:t>
      </w:r>
    </w:p>
    <w:p w14:paraId="26CD989D" w14:textId="77777777" w:rsidR="00A15A54" w:rsidRDefault="00A15A54" w:rsidP="00985EE2">
      <w:pPr>
        <w:rPr>
          <w:rFonts w:ascii="Arial" w:hAnsi="Arial"/>
          <w:sz w:val="22"/>
        </w:rPr>
      </w:pPr>
    </w:p>
    <w:p w14:paraId="042493C1" w14:textId="180FE064" w:rsidR="00A15A54" w:rsidRDefault="00A15A54" w:rsidP="00A83FCF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and how did God save them from the Egyptians?</w:t>
      </w:r>
      <w:r w:rsidR="00A83FCF">
        <w:rPr>
          <w:rFonts w:ascii="Arial" w:hAnsi="Arial"/>
          <w:sz w:val="22"/>
        </w:rPr>
        <w:t xml:space="preserve"> God delivered them from Pharaoh of Egypt by the hands of Moses (Book of Exodus)</w:t>
      </w:r>
      <w:r w:rsidR="00791FFD">
        <w:rPr>
          <w:rFonts w:ascii="Arial" w:hAnsi="Arial"/>
          <w:sz w:val="22"/>
        </w:rPr>
        <w:t>.</w:t>
      </w:r>
    </w:p>
    <w:p w14:paraId="36BE17D3" w14:textId="77777777" w:rsidR="00A83FCF" w:rsidRDefault="00A83FCF" w:rsidP="00A15A54">
      <w:pPr>
        <w:ind w:left="720"/>
        <w:rPr>
          <w:rFonts w:ascii="Arial" w:hAnsi="Arial"/>
          <w:sz w:val="22"/>
        </w:rPr>
      </w:pPr>
    </w:p>
    <w:p w14:paraId="12436140" w14:textId="51E34D0E" w:rsidR="00A15A54" w:rsidRDefault="00A15A54" w:rsidP="00A15A54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and how did God save them from the Amorites?</w:t>
      </w:r>
      <w:r w:rsidR="00A83FCF">
        <w:rPr>
          <w:rFonts w:ascii="Arial" w:hAnsi="Arial"/>
          <w:sz w:val="22"/>
        </w:rPr>
        <w:t xml:space="preserve"> God delivered them from the hands of </w:t>
      </w:r>
      <w:proofErr w:type="spellStart"/>
      <w:r w:rsidR="00A83FCF">
        <w:rPr>
          <w:rFonts w:ascii="Arial" w:hAnsi="Arial"/>
          <w:sz w:val="22"/>
        </w:rPr>
        <w:t>Sihon</w:t>
      </w:r>
      <w:proofErr w:type="spellEnd"/>
      <w:r w:rsidR="00A83FCF">
        <w:rPr>
          <w:rFonts w:ascii="Arial" w:hAnsi="Arial"/>
          <w:sz w:val="22"/>
        </w:rPr>
        <w:t xml:space="preserve"> and </w:t>
      </w:r>
      <w:proofErr w:type="spellStart"/>
      <w:r w:rsidR="00A83FCF">
        <w:rPr>
          <w:rFonts w:ascii="Arial" w:hAnsi="Arial"/>
          <w:sz w:val="22"/>
        </w:rPr>
        <w:t>Og</w:t>
      </w:r>
      <w:proofErr w:type="spellEnd"/>
      <w:r w:rsidR="00A83FCF">
        <w:rPr>
          <w:rFonts w:ascii="Arial" w:hAnsi="Arial"/>
          <w:sz w:val="22"/>
        </w:rPr>
        <w:t>, two kings of Amorites, through Moses (Numbers 21)</w:t>
      </w:r>
      <w:r w:rsidR="00791FFD">
        <w:rPr>
          <w:rFonts w:ascii="Arial" w:hAnsi="Arial"/>
          <w:sz w:val="22"/>
        </w:rPr>
        <w:t>.</w:t>
      </w:r>
    </w:p>
    <w:p w14:paraId="7D4376AC" w14:textId="77777777" w:rsidR="00A15A54" w:rsidRDefault="00A15A54" w:rsidP="00A15A54">
      <w:pPr>
        <w:ind w:left="720"/>
        <w:rPr>
          <w:rFonts w:ascii="Arial" w:hAnsi="Arial"/>
          <w:sz w:val="22"/>
        </w:rPr>
      </w:pPr>
    </w:p>
    <w:p w14:paraId="202CAE94" w14:textId="06AA64A2" w:rsidR="00A15A54" w:rsidRDefault="00A15A54" w:rsidP="00A15A54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and how did God save them from the Ammonites?</w:t>
      </w:r>
      <w:r w:rsidR="00E87F07">
        <w:rPr>
          <w:rFonts w:ascii="Arial" w:hAnsi="Arial"/>
          <w:sz w:val="22"/>
        </w:rPr>
        <w:t xml:space="preserve"> God delivered them from the hands of the Ammonites by Ehud, the left-handed warrior (Judges 3)</w:t>
      </w:r>
      <w:r w:rsidR="00791FFD">
        <w:rPr>
          <w:rFonts w:ascii="Arial" w:hAnsi="Arial"/>
          <w:sz w:val="22"/>
        </w:rPr>
        <w:t>.</w:t>
      </w:r>
    </w:p>
    <w:p w14:paraId="374AAF0A" w14:textId="77777777" w:rsidR="00A15A54" w:rsidRDefault="00A15A54" w:rsidP="00A15A54">
      <w:pPr>
        <w:ind w:left="720"/>
        <w:rPr>
          <w:rFonts w:ascii="Arial" w:hAnsi="Arial"/>
          <w:sz w:val="22"/>
        </w:rPr>
      </w:pPr>
    </w:p>
    <w:p w14:paraId="4729D6E4" w14:textId="1B32CB35" w:rsidR="00A15A54" w:rsidRDefault="00A15A54" w:rsidP="00A15A54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and how did God save them from the Philistines?</w:t>
      </w:r>
      <w:r w:rsidR="0032066F">
        <w:rPr>
          <w:rFonts w:ascii="Arial" w:hAnsi="Arial"/>
          <w:sz w:val="22"/>
        </w:rPr>
        <w:t xml:space="preserve"> Shamgar, son of </w:t>
      </w:r>
      <w:proofErr w:type="spellStart"/>
      <w:r w:rsidR="0032066F">
        <w:rPr>
          <w:rFonts w:ascii="Arial" w:hAnsi="Arial"/>
          <w:sz w:val="22"/>
        </w:rPr>
        <w:t>Anath</w:t>
      </w:r>
      <w:proofErr w:type="spellEnd"/>
      <w:r w:rsidR="0032066F">
        <w:rPr>
          <w:rFonts w:ascii="Arial" w:hAnsi="Arial"/>
          <w:sz w:val="22"/>
        </w:rPr>
        <w:t>, killed 600 Philistines with an ox goad and saved Israel (Judges 3:31)</w:t>
      </w:r>
      <w:r w:rsidR="00791FFD">
        <w:rPr>
          <w:rFonts w:ascii="Arial" w:hAnsi="Arial"/>
          <w:sz w:val="22"/>
        </w:rPr>
        <w:t>.</w:t>
      </w:r>
    </w:p>
    <w:p w14:paraId="4660C236" w14:textId="77777777" w:rsidR="00A15A54" w:rsidRDefault="00A15A54" w:rsidP="00A15A54">
      <w:pPr>
        <w:ind w:left="720"/>
        <w:rPr>
          <w:rFonts w:ascii="Arial" w:hAnsi="Arial"/>
          <w:sz w:val="22"/>
        </w:rPr>
      </w:pPr>
    </w:p>
    <w:p w14:paraId="090777F9" w14:textId="4E3D27F5" w:rsidR="00A15A54" w:rsidRDefault="00A15A54" w:rsidP="00A15A54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and how did God save them from the </w:t>
      </w:r>
      <w:proofErr w:type="spellStart"/>
      <w:r>
        <w:rPr>
          <w:rFonts w:ascii="Arial" w:hAnsi="Arial"/>
          <w:sz w:val="22"/>
        </w:rPr>
        <w:t>Sidonians</w:t>
      </w:r>
      <w:proofErr w:type="spellEnd"/>
      <w:r>
        <w:rPr>
          <w:rFonts w:ascii="Arial" w:hAnsi="Arial"/>
          <w:sz w:val="22"/>
        </w:rPr>
        <w:t>?</w:t>
      </w:r>
      <w:r w:rsidR="0032066F">
        <w:rPr>
          <w:rFonts w:ascii="Arial" w:hAnsi="Arial"/>
          <w:sz w:val="22"/>
        </w:rPr>
        <w:t xml:space="preserve"> </w:t>
      </w:r>
      <w:r w:rsidR="00791FFD">
        <w:rPr>
          <w:rFonts w:ascii="Arial" w:hAnsi="Arial"/>
          <w:sz w:val="22"/>
        </w:rPr>
        <w:t xml:space="preserve">God delivered Mount Hermon, the land of the </w:t>
      </w:r>
      <w:proofErr w:type="spellStart"/>
      <w:r w:rsidR="00791FFD">
        <w:rPr>
          <w:rFonts w:ascii="Arial" w:hAnsi="Arial"/>
          <w:sz w:val="22"/>
        </w:rPr>
        <w:t>Sidonians</w:t>
      </w:r>
      <w:proofErr w:type="spellEnd"/>
      <w:r w:rsidR="00791FFD">
        <w:rPr>
          <w:rFonts w:ascii="Arial" w:hAnsi="Arial"/>
          <w:sz w:val="22"/>
        </w:rPr>
        <w:t>, by the hands of Moses (Deuteronomy 3:8–9).</w:t>
      </w:r>
    </w:p>
    <w:p w14:paraId="6FAB9AD6" w14:textId="77777777" w:rsidR="00A15A54" w:rsidRDefault="00A15A54" w:rsidP="00A15A54">
      <w:pPr>
        <w:ind w:left="720"/>
        <w:rPr>
          <w:rFonts w:ascii="Arial" w:hAnsi="Arial"/>
          <w:sz w:val="22"/>
        </w:rPr>
      </w:pPr>
    </w:p>
    <w:p w14:paraId="256001B3" w14:textId="347A2DD6" w:rsidR="00A15A54" w:rsidRDefault="00A15A54" w:rsidP="00A15A54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and how did God save them from the Amalekites?</w:t>
      </w:r>
      <w:r w:rsidR="00791FFD">
        <w:rPr>
          <w:rFonts w:ascii="Arial" w:hAnsi="Arial"/>
          <w:sz w:val="22"/>
        </w:rPr>
        <w:t xml:space="preserve"> God delivered the wandering Israelites from the attack of the Amalekites through the leaders, Moses and Joshua; Aaron and </w:t>
      </w:r>
      <w:proofErr w:type="spellStart"/>
      <w:r w:rsidR="00791FFD">
        <w:rPr>
          <w:rFonts w:ascii="Arial" w:hAnsi="Arial"/>
          <w:sz w:val="22"/>
        </w:rPr>
        <w:t>Hur</w:t>
      </w:r>
      <w:proofErr w:type="spellEnd"/>
      <w:r w:rsidR="00791FFD">
        <w:rPr>
          <w:rFonts w:ascii="Arial" w:hAnsi="Arial"/>
          <w:sz w:val="22"/>
        </w:rPr>
        <w:t xml:space="preserve"> held Moses’s hands up—as long as it was up, Israelites won (Exodus 17:8–15). </w:t>
      </w:r>
    </w:p>
    <w:p w14:paraId="2900F867" w14:textId="77777777" w:rsidR="00A15A54" w:rsidRDefault="00A15A54" w:rsidP="00A15A54">
      <w:pPr>
        <w:ind w:left="720"/>
        <w:rPr>
          <w:rFonts w:ascii="Arial" w:hAnsi="Arial"/>
          <w:sz w:val="22"/>
        </w:rPr>
      </w:pPr>
    </w:p>
    <w:p w14:paraId="25465439" w14:textId="77570847" w:rsidR="00A15A54" w:rsidRDefault="00A15A54" w:rsidP="00A15A54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When and how did God save them from the </w:t>
      </w:r>
      <w:proofErr w:type="spellStart"/>
      <w:r>
        <w:rPr>
          <w:rFonts w:ascii="Arial" w:hAnsi="Arial"/>
          <w:sz w:val="22"/>
        </w:rPr>
        <w:t>Maonites</w:t>
      </w:r>
      <w:proofErr w:type="spellEnd"/>
      <w:r>
        <w:rPr>
          <w:rFonts w:ascii="Arial" w:hAnsi="Arial"/>
          <w:sz w:val="22"/>
        </w:rPr>
        <w:t>?</w:t>
      </w:r>
      <w:r w:rsidR="00791FFD">
        <w:rPr>
          <w:rFonts w:ascii="Arial" w:hAnsi="Arial"/>
          <w:sz w:val="22"/>
        </w:rPr>
        <w:t xml:space="preserve"> The Greek version of the Old Testament says “</w:t>
      </w:r>
      <w:proofErr w:type="spellStart"/>
      <w:r w:rsidR="00791FFD">
        <w:rPr>
          <w:rFonts w:ascii="Arial" w:hAnsi="Arial"/>
          <w:sz w:val="22"/>
        </w:rPr>
        <w:t>Midians</w:t>
      </w:r>
      <w:proofErr w:type="spellEnd"/>
      <w:r w:rsidR="00791FFD">
        <w:rPr>
          <w:rFonts w:ascii="Arial" w:hAnsi="Arial"/>
          <w:sz w:val="22"/>
        </w:rPr>
        <w:t xml:space="preserve">” instead of </w:t>
      </w:r>
      <w:proofErr w:type="spellStart"/>
      <w:r w:rsidR="00791FFD">
        <w:rPr>
          <w:rFonts w:ascii="Arial" w:hAnsi="Arial"/>
          <w:sz w:val="22"/>
        </w:rPr>
        <w:t>Maonites</w:t>
      </w:r>
      <w:proofErr w:type="spellEnd"/>
      <w:r w:rsidR="00791FFD">
        <w:rPr>
          <w:rFonts w:ascii="Arial" w:hAnsi="Arial"/>
          <w:sz w:val="22"/>
        </w:rPr>
        <w:t xml:space="preserve">. God delivered Israel from the kings of the </w:t>
      </w:r>
      <w:proofErr w:type="spellStart"/>
      <w:r w:rsidR="00791FFD">
        <w:rPr>
          <w:rFonts w:ascii="Arial" w:hAnsi="Arial"/>
          <w:sz w:val="22"/>
        </w:rPr>
        <w:t>Midians</w:t>
      </w:r>
      <w:proofErr w:type="spellEnd"/>
      <w:r w:rsidR="00791FFD">
        <w:rPr>
          <w:rFonts w:ascii="Arial" w:hAnsi="Arial"/>
          <w:sz w:val="22"/>
        </w:rPr>
        <w:t xml:space="preserve"> through Gideon (Judges 6).</w:t>
      </w:r>
    </w:p>
    <w:p w14:paraId="3F30C0C4" w14:textId="77777777" w:rsidR="00AE6346" w:rsidRDefault="00AE6346" w:rsidP="00A15A54">
      <w:pPr>
        <w:ind w:left="720"/>
        <w:rPr>
          <w:rFonts w:ascii="Arial" w:hAnsi="Arial"/>
          <w:sz w:val="22"/>
        </w:rPr>
      </w:pPr>
    </w:p>
    <w:p w14:paraId="52746099" w14:textId="33CB4B23" w:rsidR="00A15A54" w:rsidRPr="00257F77" w:rsidRDefault="008B19E2" w:rsidP="00A15A5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people were to remember God’s faithfulness. </w:t>
      </w:r>
      <w:r w:rsidR="00FE3666">
        <w:rPr>
          <w:rFonts w:ascii="Arial" w:hAnsi="Arial"/>
          <w:sz w:val="22"/>
        </w:rPr>
        <w:t>But w</w:t>
      </w:r>
      <w:r w:rsidR="00A15A54">
        <w:rPr>
          <w:rFonts w:ascii="Arial" w:hAnsi="Arial"/>
          <w:sz w:val="22"/>
        </w:rPr>
        <w:t xml:space="preserve">hat was their response after </w:t>
      </w:r>
      <w:r w:rsidR="00EC5CC8">
        <w:rPr>
          <w:rFonts w:ascii="Arial" w:hAnsi="Arial"/>
          <w:sz w:val="22"/>
        </w:rPr>
        <w:t>each one of those</w:t>
      </w:r>
      <w:r w:rsidR="00A15A54">
        <w:rPr>
          <w:rFonts w:ascii="Arial" w:hAnsi="Arial"/>
          <w:sz w:val="22"/>
        </w:rPr>
        <w:t xml:space="preserve"> deliverances? They forsook Him and served other gods.</w:t>
      </w:r>
    </w:p>
    <w:p w14:paraId="4C872498" w14:textId="77777777" w:rsidR="000174FC" w:rsidRPr="00810705" w:rsidRDefault="000174FC" w:rsidP="00985EE2">
      <w:pPr>
        <w:rPr>
          <w:rFonts w:ascii="Arial" w:hAnsi="Arial"/>
          <w:sz w:val="22"/>
        </w:rPr>
      </w:pPr>
    </w:p>
    <w:p w14:paraId="2CC57155" w14:textId="58381163" w:rsidR="00FE3666" w:rsidRPr="00404EF5" w:rsidRDefault="00985EE2" w:rsidP="00061605">
      <w:pPr>
        <w:rPr>
          <w:rFonts w:ascii="Arial" w:hAnsi="Arial"/>
          <w:sz w:val="22"/>
        </w:rPr>
      </w:pPr>
      <w:r w:rsidRPr="00810705">
        <w:rPr>
          <w:rFonts w:ascii="Arial" w:hAnsi="Arial"/>
          <w:b/>
          <w:sz w:val="22"/>
        </w:rPr>
        <w:t>Lesson for us</w:t>
      </w:r>
      <w:r w:rsidR="0037771F">
        <w:rPr>
          <w:rFonts w:ascii="Arial" w:hAnsi="Arial"/>
          <w:sz w:val="22"/>
        </w:rPr>
        <w:t xml:space="preserve">: </w:t>
      </w:r>
      <w:r w:rsidR="005C3098">
        <w:rPr>
          <w:rFonts w:ascii="Arial" w:hAnsi="Arial"/>
          <w:sz w:val="22"/>
        </w:rPr>
        <w:t>Biblical “meditation” is not a gaze into oblivion; it is a recollection of God’s faithfulness in our lives, over the past many years.</w:t>
      </w:r>
      <w:r w:rsidR="007F72A4">
        <w:rPr>
          <w:rFonts w:ascii="Arial" w:hAnsi="Arial"/>
          <w:sz w:val="22"/>
        </w:rPr>
        <w:t xml:space="preserve"> </w:t>
      </w:r>
      <w:r w:rsidR="00404EF5">
        <w:rPr>
          <w:rFonts w:ascii="Arial" w:hAnsi="Arial"/>
          <w:sz w:val="22"/>
        </w:rPr>
        <w:t xml:space="preserve">We are to </w:t>
      </w:r>
      <w:r w:rsidR="00404EF5">
        <w:rPr>
          <w:rFonts w:ascii="Arial" w:hAnsi="Arial"/>
          <w:i/>
          <w:sz w:val="22"/>
        </w:rPr>
        <w:t>pause</w:t>
      </w:r>
      <w:r w:rsidR="00C66B55">
        <w:rPr>
          <w:rFonts w:ascii="Arial" w:hAnsi="Arial"/>
          <w:sz w:val="22"/>
        </w:rPr>
        <w:t>,</w:t>
      </w:r>
      <w:r w:rsidR="00404EF5">
        <w:rPr>
          <w:rFonts w:ascii="Arial" w:hAnsi="Arial"/>
          <w:sz w:val="22"/>
        </w:rPr>
        <w:t xml:space="preserve"> </w:t>
      </w:r>
      <w:r w:rsidR="00C66B55">
        <w:rPr>
          <w:rFonts w:ascii="Arial" w:hAnsi="Arial"/>
          <w:sz w:val="22"/>
        </w:rPr>
        <w:t xml:space="preserve">recollect and </w:t>
      </w:r>
      <w:r w:rsidR="00404EF5">
        <w:rPr>
          <w:rFonts w:ascii="Arial" w:hAnsi="Arial"/>
          <w:sz w:val="22"/>
        </w:rPr>
        <w:t xml:space="preserve">tell others of God’s faithfulness in our lives. </w:t>
      </w:r>
      <w:r w:rsidR="00061605">
        <w:rPr>
          <w:rFonts w:ascii="Arial" w:hAnsi="Arial"/>
          <w:sz w:val="22"/>
        </w:rPr>
        <w:t>“The L</w:t>
      </w:r>
      <w:r w:rsidR="00061605" w:rsidRPr="001B08CB">
        <w:rPr>
          <w:rFonts w:ascii="Arial" w:hAnsi="Arial"/>
          <w:sz w:val="18"/>
        </w:rPr>
        <w:t>ORD</w:t>
      </w:r>
      <w:r w:rsidR="00061605">
        <w:rPr>
          <w:rFonts w:ascii="Arial" w:hAnsi="Arial"/>
          <w:sz w:val="22"/>
        </w:rPr>
        <w:t xml:space="preserve"> said to Moses, ‘</w:t>
      </w:r>
      <w:r w:rsidR="00061605" w:rsidRPr="00061605">
        <w:rPr>
          <w:rFonts w:ascii="Arial" w:hAnsi="Arial"/>
          <w:sz w:val="22"/>
        </w:rPr>
        <w:t xml:space="preserve">Go to Pharaoh, for I have hardened his heart and the hearts of his officials so that I may perform these miraculous signs of mine among them that you may tell your children and grandchildren how I dealt harshly with the Egyptians and how I performed my signs among them, and that </w:t>
      </w:r>
      <w:r w:rsidR="00DB35A0">
        <w:rPr>
          <w:rFonts w:ascii="Arial" w:hAnsi="Arial"/>
          <w:sz w:val="22"/>
        </w:rPr>
        <w:t>you may know that I am the L</w:t>
      </w:r>
      <w:r w:rsidR="00DB35A0" w:rsidRPr="001B08CB">
        <w:rPr>
          <w:rFonts w:ascii="Arial" w:hAnsi="Arial"/>
          <w:sz w:val="18"/>
        </w:rPr>
        <w:t>ORD</w:t>
      </w:r>
      <w:r w:rsidR="00DB35A0">
        <w:rPr>
          <w:rFonts w:ascii="Arial" w:hAnsi="Arial"/>
          <w:sz w:val="22"/>
        </w:rPr>
        <w:t>’</w:t>
      </w:r>
      <w:r w:rsidR="00061605" w:rsidRPr="00061605">
        <w:rPr>
          <w:rFonts w:ascii="Arial" w:hAnsi="Arial"/>
          <w:sz w:val="22"/>
        </w:rPr>
        <w:t>”</w:t>
      </w:r>
      <w:r w:rsidR="00DB35A0">
        <w:rPr>
          <w:rFonts w:ascii="Arial" w:hAnsi="Arial"/>
          <w:sz w:val="22"/>
        </w:rPr>
        <w:t xml:space="preserve"> (Exod 10:1–2).</w:t>
      </w:r>
      <w:r w:rsidR="00061605">
        <w:rPr>
          <w:rFonts w:ascii="Arial" w:hAnsi="Arial"/>
          <w:sz w:val="22"/>
        </w:rPr>
        <w:t xml:space="preserve"> </w:t>
      </w:r>
      <w:r w:rsidR="00061605">
        <w:rPr>
          <w:rFonts w:ascii="Arial" w:hAnsi="Arial"/>
          <w:b/>
          <w:bCs/>
          <w:sz w:val="22"/>
        </w:rPr>
        <w:t>“</w:t>
      </w:r>
      <w:r w:rsidR="00061605" w:rsidRPr="00061605">
        <w:rPr>
          <w:rFonts w:ascii="Arial" w:hAnsi="Arial"/>
          <w:sz w:val="22"/>
        </w:rPr>
        <w:t>The word of the L</w:t>
      </w:r>
      <w:r w:rsidR="00061605" w:rsidRPr="001B08CB">
        <w:rPr>
          <w:rFonts w:ascii="Arial" w:hAnsi="Arial"/>
          <w:sz w:val="18"/>
        </w:rPr>
        <w:t>ORD</w:t>
      </w:r>
      <w:r w:rsidR="00061605" w:rsidRPr="00061605">
        <w:rPr>
          <w:rFonts w:ascii="Arial" w:hAnsi="Arial"/>
          <w:sz w:val="22"/>
        </w:rPr>
        <w:t xml:space="preserve"> that came to Joel son of </w:t>
      </w:r>
      <w:proofErr w:type="spellStart"/>
      <w:r w:rsidR="00061605" w:rsidRPr="00061605">
        <w:rPr>
          <w:rFonts w:ascii="Arial" w:hAnsi="Arial"/>
          <w:sz w:val="22"/>
        </w:rPr>
        <w:t>Pethuel</w:t>
      </w:r>
      <w:proofErr w:type="spellEnd"/>
      <w:r w:rsidR="00061605" w:rsidRPr="00061605">
        <w:rPr>
          <w:rFonts w:ascii="Arial" w:hAnsi="Arial"/>
          <w:sz w:val="22"/>
        </w:rPr>
        <w:t>.</w:t>
      </w:r>
      <w:r w:rsidR="00061605">
        <w:rPr>
          <w:rFonts w:ascii="Arial" w:hAnsi="Arial"/>
          <w:sz w:val="22"/>
        </w:rPr>
        <w:t xml:space="preserve"> ‘</w:t>
      </w:r>
      <w:r w:rsidR="00061605" w:rsidRPr="00061605">
        <w:rPr>
          <w:rFonts w:ascii="Arial" w:hAnsi="Arial"/>
          <w:sz w:val="22"/>
        </w:rPr>
        <w:t>Hear this, you elders;</w:t>
      </w:r>
      <w:r w:rsidR="00061605">
        <w:rPr>
          <w:rFonts w:ascii="Arial" w:hAnsi="Arial"/>
          <w:sz w:val="22"/>
        </w:rPr>
        <w:t xml:space="preserve"> </w:t>
      </w:r>
      <w:r w:rsidR="00061605" w:rsidRPr="00061605">
        <w:rPr>
          <w:rFonts w:ascii="Arial" w:hAnsi="Arial"/>
          <w:sz w:val="22"/>
        </w:rPr>
        <w:t>listen, all who live in the land. Has anything like this ever happened in your days</w:t>
      </w:r>
      <w:r w:rsidR="00061605">
        <w:rPr>
          <w:rFonts w:ascii="Arial" w:hAnsi="Arial"/>
          <w:sz w:val="22"/>
        </w:rPr>
        <w:t xml:space="preserve"> </w:t>
      </w:r>
      <w:r w:rsidR="00061605" w:rsidRPr="00061605">
        <w:rPr>
          <w:rFonts w:ascii="Arial" w:hAnsi="Arial"/>
          <w:sz w:val="22"/>
        </w:rPr>
        <w:t>or in the days of your forefathers?</w:t>
      </w:r>
      <w:r w:rsidR="00061605">
        <w:rPr>
          <w:rFonts w:ascii="Arial" w:hAnsi="Arial"/>
          <w:sz w:val="22"/>
        </w:rPr>
        <w:t xml:space="preserve"> </w:t>
      </w:r>
      <w:r w:rsidR="00061605" w:rsidRPr="00061605">
        <w:rPr>
          <w:rFonts w:ascii="Arial" w:hAnsi="Arial"/>
          <w:sz w:val="22"/>
        </w:rPr>
        <w:t>Tell it to your children,</w:t>
      </w:r>
      <w:r w:rsidR="00061605">
        <w:rPr>
          <w:rFonts w:ascii="Arial" w:hAnsi="Arial"/>
          <w:sz w:val="22"/>
        </w:rPr>
        <w:t xml:space="preserve"> </w:t>
      </w:r>
      <w:r w:rsidR="00061605" w:rsidRPr="00061605">
        <w:rPr>
          <w:rFonts w:ascii="Arial" w:hAnsi="Arial"/>
          <w:sz w:val="22"/>
        </w:rPr>
        <w:t>and let your children tell it to their children,</w:t>
      </w:r>
      <w:r w:rsidR="00061605">
        <w:rPr>
          <w:rFonts w:ascii="Arial" w:hAnsi="Arial"/>
          <w:sz w:val="22"/>
        </w:rPr>
        <w:t xml:space="preserve"> </w:t>
      </w:r>
      <w:r w:rsidR="00061605" w:rsidRPr="00061605">
        <w:rPr>
          <w:rFonts w:ascii="Arial" w:hAnsi="Arial"/>
          <w:sz w:val="22"/>
        </w:rPr>
        <w:t xml:space="preserve">and their children to </w:t>
      </w:r>
      <w:r w:rsidR="00061605">
        <w:rPr>
          <w:rFonts w:ascii="Arial" w:hAnsi="Arial"/>
          <w:sz w:val="22"/>
        </w:rPr>
        <w:t>the next generation</w:t>
      </w:r>
      <w:r w:rsidR="00DB35A0">
        <w:rPr>
          <w:rFonts w:ascii="Arial" w:hAnsi="Arial"/>
          <w:sz w:val="22"/>
        </w:rPr>
        <w:t>’”</w:t>
      </w:r>
      <w:r w:rsidR="00061605">
        <w:rPr>
          <w:rFonts w:ascii="Arial" w:hAnsi="Arial"/>
          <w:sz w:val="22"/>
        </w:rPr>
        <w:t xml:space="preserve"> (Joel 1:1–3). </w:t>
      </w:r>
      <w:r w:rsidR="00A61044">
        <w:rPr>
          <w:rFonts w:ascii="Arial" w:hAnsi="Arial"/>
          <w:sz w:val="22"/>
        </w:rPr>
        <w:t xml:space="preserve">It is important that we recollect and </w:t>
      </w:r>
      <w:r w:rsidR="00242499">
        <w:rPr>
          <w:rFonts w:ascii="Arial" w:hAnsi="Arial"/>
          <w:sz w:val="22"/>
        </w:rPr>
        <w:t>tell of</w:t>
      </w:r>
      <w:r w:rsidR="00A61044">
        <w:rPr>
          <w:rFonts w:ascii="Arial" w:hAnsi="Arial"/>
          <w:sz w:val="22"/>
        </w:rPr>
        <w:t xml:space="preserve"> God’s </w:t>
      </w:r>
      <w:r w:rsidR="001B08CB">
        <w:rPr>
          <w:rFonts w:ascii="Arial" w:hAnsi="Arial"/>
          <w:sz w:val="22"/>
        </w:rPr>
        <w:t xml:space="preserve">acts of </w:t>
      </w:r>
      <w:r w:rsidR="00A61044">
        <w:rPr>
          <w:rFonts w:ascii="Arial" w:hAnsi="Arial"/>
          <w:sz w:val="22"/>
        </w:rPr>
        <w:t>faithfulness in our lives so that we don’</w:t>
      </w:r>
      <w:r w:rsidR="001C72BA">
        <w:rPr>
          <w:rFonts w:ascii="Arial" w:hAnsi="Arial"/>
          <w:sz w:val="22"/>
        </w:rPr>
        <w:t xml:space="preserve">t forget them in times of trials. </w:t>
      </w:r>
      <w:r w:rsidR="00A61044">
        <w:rPr>
          <w:rFonts w:ascii="Arial" w:hAnsi="Arial"/>
          <w:sz w:val="22"/>
        </w:rPr>
        <w:t xml:space="preserve"> </w:t>
      </w:r>
    </w:p>
    <w:p w14:paraId="2D99A49E" w14:textId="7EDF39DC" w:rsidR="00FE3666" w:rsidRPr="002B1389" w:rsidRDefault="00FE3666" w:rsidP="00985EE2">
      <w:pPr>
        <w:rPr>
          <w:rFonts w:ascii="Arial" w:hAnsi="Arial"/>
          <w:sz w:val="22"/>
        </w:rPr>
      </w:pPr>
    </w:p>
    <w:sectPr w:rsidR="00FE3666" w:rsidRPr="002B1389" w:rsidSect="00E26C9B">
      <w:pgSz w:w="12240" w:h="15840"/>
      <w:pgMar w:top="1135" w:right="1183" w:bottom="709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riveb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18"/>
    <w:rsid w:val="000174FC"/>
    <w:rsid w:val="00042CC5"/>
    <w:rsid w:val="00044045"/>
    <w:rsid w:val="000540A0"/>
    <w:rsid w:val="00061605"/>
    <w:rsid w:val="00071E27"/>
    <w:rsid w:val="000A56BF"/>
    <w:rsid w:val="000B2DB6"/>
    <w:rsid w:val="000D7B6E"/>
    <w:rsid w:val="00112FAE"/>
    <w:rsid w:val="00120495"/>
    <w:rsid w:val="0012188E"/>
    <w:rsid w:val="001365C4"/>
    <w:rsid w:val="001B08CB"/>
    <w:rsid w:val="001B09C0"/>
    <w:rsid w:val="001C72BA"/>
    <w:rsid w:val="0020103D"/>
    <w:rsid w:val="002060F0"/>
    <w:rsid w:val="00237EB4"/>
    <w:rsid w:val="00242499"/>
    <w:rsid w:val="00257C0F"/>
    <w:rsid w:val="00257F77"/>
    <w:rsid w:val="00267DB0"/>
    <w:rsid w:val="002B0789"/>
    <w:rsid w:val="002B1389"/>
    <w:rsid w:val="002D6C3B"/>
    <w:rsid w:val="002E7E59"/>
    <w:rsid w:val="002F1CE5"/>
    <w:rsid w:val="00301B4D"/>
    <w:rsid w:val="00305DA9"/>
    <w:rsid w:val="0032066F"/>
    <w:rsid w:val="00364831"/>
    <w:rsid w:val="00367976"/>
    <w:rsid w:val="0037771F"/>
    <w:rsid w:val="003C1008"/>
    <w:rsid w:val="003C78F8"/>
    <w:rsid w:val="00404EF5"/>
    <w:rsid w:val="0041566F"/>
    <w:rsid w:val="00436F6C"/>
    <w:rsid w:val="00437F2E"/>
    <w:rsid w:val="004459C5"/>
    <w:rsid w:val="004764C4"/>
    <w:rsid w:val="00497E2C"/>
    <w:rsid w:val="004A6D50"/>
    <w:rsid w:val="004B7B31"/>
    <w:rsid w:val="004C3F85"/>
    <w:rsid w:val="004C3F8F"/>
    <w:rsid w:val="004E12B2"/>
    <w:rsid w:val="00532CE3"/>
    <w:rsid w:val="00550031"/>
    <w:rsid w:val="005949DD"/>
    <w:rsid w:val="005A5441"/>
    <w:rsid w:val="005B4F63"/>
    <w:rsid w:val="005C3098"/>
    <w:rsid w:val="005C5567"/>
    <w:rsid w:val="005C697E"/>
    <w:rsid w:val="005F40E8"/>
    <w:rsid w:val="00617C5D"/>
    <w:rsid w:val="00650780"/>
    <w:rsid w:val="006B5E5A"/>
    <w:rsid w:val="006F1108"/>
    <w:rsid w:val="00791FFD"/>
    <w:rsid w:val="007A1206"/>
    <w:rsid w:val="007A13EF"/>
    <w:rsid w:val="007A29B1"/>
    <w:rsid w:val="007B5AFD"/>
    <w:rsid w:val="007D6730"/>
    <w:rsid w:val="007D6E38"/>
    <w:rsid w:val="007F72A4"/>
    <w:rsid w:val="0080177D"/>
    <w:rsid w:val="00810705"/>
    <w:rsid w:val="00813698"/>
    <w:rsid w:val="0082772E"/>
    <w:rsid w:val="00851375"/>
    <w:rsid w:val="008822A0"/>
    <w:rsid w:val="008970A4"/>
    <w:rsid w:val="008B19E2"/>
    <w:rsid w:val="008D4E8C"/>
    <w:rsid w:val="008F7387"/>
    <w:rsid w:val="00900B7F"/>
    <w:rsid w:val="00960AC2"/>
    <w:rsid w:val="00985EE2"/>
    <w:rsid w:val="009A49D5"/>
    <w:rsid w:val="009C4F2B"/>
    <w:rsid w:val="00A15A54"/>
    <w:rsid w:val="00A23E1E"/>
    <w:rsid w:val="00A25C0A"/>
    <w:rsid w:val="00A25D18"/>
    <w:rsid w:val="00A61044"/>
    <w:rsid w:val="00A71E3A"/>
    <w:rsid w:val="00A748AC"/>
    <w:rsid w:val="00A83FCF"/>
    <w:rsid w:val="00AE0295"/>
    <w:rsid w:val="00AE6346"/>
    <w:rsid w:val="00AF3366"/>
    <w:rsid w:val="00B07D31"/>
    <w:rsid w:val="00B1786E"/>
    <w:rsid w:val="00B22EAF"/>
    <w:rsid w:val="00BC2A14"/>
    <w:rsid w:val="00BC3FE6"/>
    <w:rsid w:val="00BC5996"/>
    <w:rsid w:val="00BD58B9"/>
    <w:rsid w:val="00BD7AA1"/>
    <w:rsid w:val="00BF0CEA"/>
    <w:rsid w:val="00C203D1"/>
    <w:rsid w:val="00C63DA7"/>
    <w:rsid w:val="00C66B55"/>
    <w:rsid w:val="00C67811"/>
    <w:rsid w:val="00C7222B"/>
    <w:rsid w:val="00C749FF"/>
    <w:rsid w:val="00CA48F0"/>
    <w:rsid w:val="00CB0580"/>
    <w:rsid w:val="00D12C8C"/>
    <w:rsid w:val="00D25C81"/>
    <w:rsid w:val="00D83CE9"/>
    <w:rsid w:val="00D9243F"/>
    <w:rsid w:val="00DA604E"/>
    <w:rsid w:val="00DB0C22"/>
    <w:rsid w:val="00DB35A0"/>
    <w:rsid w:val="00DC3DE0"/>
    <w:rsid w:val="00DD7337"/>
    <w:rsid w:val="00DD762B"/>
    <w:rsid w:val="00DD76FC"/>
    <w:rsid w:val="00E17EF8"/>
    <w:rsid w:val="00E26C9B"/>
    <w:rsid w:val="00E41A5F"/>
    <w:rsid w:val="00E43430"/>
    <w:rsid w:val="00E4466A"/>
    <w:rsid w:val="00E459F8"/>
    <w:rsid w:val="00E47CB3"/>
    <w:rsid w:val="00E5462A"/>
    <w:rsid w:val="00E6039F"/>
    <w:rsid w:val="00E87BC0"/>
    <w:rsid w:val="00E87F07"/>
    <w:rsid w:val="00E92AA5"/>
    <w:rsid w:val="00EB2918"/>
    <w:rsid w:val="00EC56D5"/>
    <w:rsid w:val="00EC5CC8"/>
    <w:rsid w:val="00F07487"/>
    <w:rsid w:val="00F51EEF"/>
    <w:rsid w:val="00F83097"/>
    <w:rsid w:val="00F831D9"/>
    <w:rsid w:val="00FA2527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7836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B0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NT-NewTimes">
    <w:name w:val="ICNT-NewTimes"/>
    <w:basedOn w:val="Normal"/>
    <w:rsid w:val="00A23E1E"/>
    <w:pPr>
      <w:spacing w:line="240" w:lineRule="exact"/>
    </w:pPr>
    <w:rPr>
      <w:rFonts w:eastAsia="Times New Roman"/>
      <w:sz w:val="22"/>
    </w:rPr>
  </w:style>
  <w:style w:type="paragraph" w:customStyle="1" w:styleId="ICNT-NewTimes-Title">
    <w:name w:val="ICNT-NewTimes-Title"/>
    <w:basedOn w:val="ICNT-NewTimes"/>
    <w:qFormat/>
    <w:rsid w:val="00A23E1E"/>
    <w:pPr>
      <w:jc w:val="center"/>
    </w:pPr>
    <w:rPr>
      <w:b/>
      <w:sz w:val="24"/>
    </w:rPr>
  </w:style>
  <w:style w:type="paragraph" w:customStyle="1" w:styleId="INCT-NewTimes-Notes">
    <w:name w:val="INCT-NewTimes-Notes"/>
    <w:basedOn w:val="ICNT-NewTimes"/>
    <w:qFormat/>
    <w:rsid w:val="00A23E1E"/>
    <w:pPr>
      <w:spacing w:line="22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8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8"/>
    <w:rPr>
      <w:rFonts w:ascii="Lucida Grande" w:eastAsia="Cambria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B0"/>
    <w:rPr>
      <w:rFonts w:ascii="Times New Roman" w:eastAsia="Cambr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NT-NewTimes">
    <w:name w:val="ICNT-NewTimes"/>
    <w:basedOn w:val="Normal"/>
    <w:rsid w:val="00A23E1E"/>
    <w:pPr>
      <w:spacing w:line="240" w:lineRule="exact"/>
    </w:pPr>
    <w:rPr>
      <w:rFonts w:eastAsia="Times New Roman"/>
      <w:sz w:val="22"/>
    </w:rPr>
  </w:style>
  <w:style w:type="paragraph" w:customStyle="1" w:styleId="ICNT-NewTimes-Title">
    <w:name w:val="ICNT-NewTimes-Title"/>
    <w:basedOn w:val="ICNT-NewTimes"/>
    <w:qFormat/>
    <w:rsid w:val="00A23E1E"/>
    <w:pPr>
      <w:jc w:val="center"/>
    </w:pPr>
    <w:rPr>
      <w:b/>
      <w:sz w:val="24"/>
    </w:rPr>
  </w:style>
  <w:style w:type="paragraph" w:customStyle="1" w:styleId="INCT-NewTimes-Notes">
    <w:name w:val="INCT-NewTimes-Notes"/>
    <w:basedOn w:val="ICNT-NewTimes"/>
    <w:qFormat/>
    <w:rsid w:val="00A23E1E"/>
    <w:pPr>
      <w:spacing w:line="220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8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F8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1036</Words>
  <Characters>5908</Characters>
  <Application>Microsoft Macintosh Word</Application>
  <DocSecurity>0</DocSecurity>
  <Lines>49</Lines>
  <Paragraphs>13</Paragraphs>
  <ScaleCrop>false</ScaleCrop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B. Spurgeon</dc:creator>
  <cp:keywords/>
  <dc:description/>
  <cp:lastModifiedBy>Rick Griffith</cp:lastModifiedBy>
  <cp:revision>97</cp:revision>
  <dcterms:created xsi:type="dcterms:W3CDTF">2016-09-06T09:24:00Z</dcterms:created>
  <dcterms:modified xsi:type="dcterms:W3CDTF">2016-10-16T07:25:00Z</dcterms:modified>
</cp:coreProperties>
</file>