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15CE3" w14:textId="639B733F" w:rsidR="00111DB7" w:rsidRPr="00111DB7" w:rsidRDefault="00111DB7" w:rsidP="00111DB7">
      <w:pPr>
        <w:spacing w:after="0" w:line="240" w:lineRule="auto"/>
        <w:rPr>
          <w:rFonts w:ascii="Aptos Narrow" w:hAnsi="Aptos Narrow"/>
        </w:rPr>
      </w:pPr>
      <w:r w:rsidRPr="00111DB7">
        <w:rPr>
          <w:rFonts w:ascii="Aptos Narrow" w:hAnsi="Aptos Narrow"/>
        </w:rPr>
        <w:t>Crossroads International Church</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               </w:t>
      </w:r>
      <w:r>
        <w:rPr>
          <w:rFonts w:ascii="Aptos Narrow" w:hAnsi="Aptos Narrow"/>
        </w:rPr>
        <w:t xml:space="preserve">                        </w:t>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Pr>
          <w:rFonts w:ascii="Aptos Narrow" w:hAnsi="Aptos Narrow"/>
        </w:rPr>
        <w:t xml:space="preserve">  </w:t>
      </w:r>
      <w:r w:rsidRPr="0035007A">
        <w:rPr>
          <w:rFonts w:ascii="Aptos Narrow" w:hAnsi="Aptos Narrow"/>
          <w:color w:val="A6A6A6" w:themeColor="background1" w:themeShade="A6"/>
        </w:rPr>
        <w:t xml:space="preserve">2024-09-29 &amp; </w:t>
      </w:r>
      <w:r w:rsidRPr="00111DB7">
        <w:rPr>
          <w:rFonts w:ascii="Aptos Narrow" w:hAnsi="Aptos Narrow"/>
        </w:rPr>
        <w:t>2024-10-06</w:t>
      </w:r>
    </w:p>
    <w:p w14:paraId="0AB52C09" w14:textId="31FC230C" w:rsidR="00111DB7" w:rsidRPr="00111DB7" w:rsidRDefault="00111DB7" w:rsidP="00111DB7">
      <w:pPr>
        <w:spacing w:after="0" w:line="240" w:lineRule="auto"/>
        <w:rPr>
          <w:rFonts w:ascii="Aptos Narrow" w:hAnsi="Aptos Narrow"/>
        </w:rPr>
      </w:pPr>
      <w:r w:rsidRPr="00111DB7">
        <w:rPr>
          <w:rFonts w:ascii="Aptos Narrow" w:hAnsi="Aptos Narrow"/>
        </w:rPr>
        <w:t xml:space="preserve">Series: </w:t>
      </w:r>
      <w:r w:rsidRPr="00111DB7">
        <w:rPr>
          <w:rFonts w:ascii="Aptos Narrow" w:hAnsi="Aptos Narrow"/>
          <w:b/>
          <w:bCs/>
        </w:rPr>
        <w:t>Unexpected Lessons from Jonah</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                        </w:t>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Pr="00111DB7">
        <w:rPr>
          <w:rFonts w:ascii="Aptos Narrow" w:hAnsi="Aptos Narrow"/>
        </w:rPr>
        <w:t xml:space="preserve">  by Matthew Lyle</w:t>
      </w:r>
      <w:r w:rsidR="002344F2">
        <w:rPr>
          <w:rFonts w:ascii="Aptos Narrow" w:hAnsi="Aptos Narrow"/>
        </w:rPr>
        <w:tab/>
      </w:r>
    </w:p>
    <w:p w14:paraId="051A5E4B" w14:textId="06DA3E7F" w:rsidR="00111DB7" w:rsidRPr="00111DB7" w:rsidRDefault="00111DB7" w:rsidP="00111DB7">
      <w:pPr>
        <w:spacing w:after="0" w:line="240" w:lineRule="auto"/>
        <w:rPr>
          <w:rFonts w:ascii="Aptos Narrow" w:hAnsi="Aptos Narrow"/>
        </w:rPr>
      </w:pPr>
    </w:p>
    <w:p w14:paraId="32255BE3" w14:textId="77777777" w:rsidR="00111DB7" w:rsidRDefault="00111DB7" w:rsidP="00111DB7">
      <w:pPr>
        <w:spacing w:after="0" w:line="240" w:lineRule="auto"/>
        <w:ind w:left="864"/>
        <w:rPr>
          <w:rFonts w:ascii="Aptos Narrow" w:hAnsi="Aptos Narrow"/>
        </w:rPr>
        <w:sectPr w:rsidR="00111DB7" w:rsidSect="00111DB7">
          <w:pgSz w:w="11906" w:h="16838" w:code="9"/>
          <w:pgMar w:top="720" w:right="720" w:bottom="720" w:left="720" w:header="720" w:footer="720" w:gutter="0"/>
          <w:cols w:space="720"/>
          <w:docGrid w:linePitch="360"/>
        </w:sectPr>
      </w:pPr>
    </w:p>
    <w:p w14:paraId="5FA00D34" w14:textId="77777777" w:rsidR="00111DB7" w:rsidRPr="00111DB7" w:rsidRDefault="00111DB7" w:rsidP="00111DB7">
      <w:pPr>
        <w:spacing w:after="0" w:line="240" w:lineRule="auto"/>
        <w:ind w:left="864"/>
        <w:rPr>
          <w:rFonts w:ascii="Aptos Narrow" w:hAnsi="Aptos Narrow"/>
          <w:b/>
          <w:bCs/>
          <w:color w:val="A6A6A6" w:themeColor="background1" w:themeShade="A6"/>
        </w:rPr>
      </w:pPr>
      <w:r w:rsidRPr="00111DB7">
        <w:rPr>
          <w:rFonts w:ascii="Aptos Narrow" w:hAnsi="Aptos Narrow"/>
          <w:b/>
          <w:bCs/>
          <w:color w:val="A6A6A6" w:themeColor="background1" w:themeShade="A6"/>
        </w:rPr>
        <w:t>The Reluctant Prophet</w:t>
      </w:r>
    </w:p>
    <w:p w14:paraId="1A27794E" w14:textId="77777777" w:rsidR="00111DB7" w:rsidRPr="00111DB7" w:rsidRDefault="00111DB7" w:rsidP="00111DB7">
      <w:pPr>
        <w:spacing w:after="0" w:line="240" w:lineRule="auto"/>
        <w:ind w:left="864"/>
        <w:rPr>
          <w:rFonts w:ascii="Aptos Narrow" w:hAnsi="Aptos Narrow"/>
          <w:color w:val="A6A6A6" w:themeColor="background1" w:themeShade="A6"/>
        </w:rPr>
      </w:pPr>
      <w:r w:rsidRPr="00111DB7">
        <w:rPr>
          <w:rFonts w:ascii="Aptos Narrow" w:hAnsi="Aptos Narrow"/>
          <w:color w:val="A6A6A6" w:themeColor="background1" w:themeShade="A6"/>
        </w:rPr>
        <w:t>An Unexpected Experience</w:t>
      </w:r>
      <w:r w:rsidRPr="00111DB7">
        <w:rPr>
          <w:rFonts w:ascii="Aptos Narrow" w:hAnsi="Aptos Narrow"/>
          <w:color w:val="A6A6A6" w:themeColor="background1" w:themeShade="A6"/>
        </w:rPr>
        <w:tab/>
        <w:t>(</w:t>
      </w:r>
      <w:proofErr w:type="spellStart"/>
      <w:r w:rsidRPr="00111DB7">
        <w:rPr>
          <w:rFonts w:ascii="Aptos Narrow" w:hAnsi="Aptos Narrow"/>
          <w:color w:val="A6A6A6" w:themeColor="background1" w:themeShade="A6"/>
        </w:rPr>
        <w:t>ch</w:t>
      </w:r>
      <w:proofErr w:type="spellEnd"/>
      <w:r w:rsidRPr="00111DB7">
        <w:rPr>
          <w:rFonts w:ascii="Aptos Narrow" w:hAnsi="Aptos Narrow"/>
          <w:color w:val="A6A6A6" w:themeColor="background1" w:themeShade="A6"/>
        </w:rPr>
        <w:t xml:space="preserve"> 1)</w:t>
      </w:r>
    </w:p>
    <w:p w14:paraId="77657103" w14:textId="77777777" w:rsidR="00111DB7" w:rsidRPr="00111DB7" w:rsidRDefault="00111DB7" w:rsidP="00111DB7">
      <w:pPr>
        <w:spacing w:after="0" w:line="240" w:lineRule="auto"/>
        <w:ind w:left="864"/>
        <w:rPr>
          <w:rFonts w:ascii="Aptos Narrow" w:hAnsi="Aptos Narrow"/>
          <w:color w:val="A6A6A6" w:themeColor="background1" w:themeShade="A6"/>
        </w:rPr>
      </w:pPr>
      <w:r w:rsidRPr="00111DB7">
        <w:rPr>
          <w:rFonts w:ascii="Aptos Narrow" w:hAnsi="Aptos Narrow"/>
          <w:color w:val="A6A6A6" w:themeColor="background1" w:themeShade="A6"/>
        </w:rPr>
        <w:t>An Expected Outcome</w:t>
      </w:r>
      <w:r w:rsidRPr="00111DB7">
        <w:rPr>
          <w:rFonts w:ascii="Aptos Narrow" w:hAnsi="Aptos Narrow"/>
          <w:color w:val="A6A6A6" w:themeColor="background1" w:themeShade="A6"/>
        </w:rPr>
        <w:tab/>
      </w:r>
      <w:r w:rsidRPr="00111DB7">
        <w:rPr>
          <w:rFonts w:ascii="Aptos Narrow" w:hAnsi="Aptos Narrow"/>
          <w:color w:val="A6A6A6" w:themeColor="background1" w:themeShade="A6"/>
        </w:rPr>
        <w:tab/>
      </w:r>
      <w:r w:rsidRPr="00111DB7">
        <w:rPr>
          <w:rFonts w:ascii="Aptos Narrow" w:hAnsi="Aptos Narrow"/>
          <w:color w:val="A6A6A6" w:themeColor="background1" w:themeShade="A6"/>
        </w:rPr>
        <w:tab/>
        <w:t>(</w:t>
      </w:r>
      <w:proofErr w:type="spellStart"/>
      <w:r w:rsidRPr="00111DB7">
        <w:rPr>
          <w:rFonts w:ascii="Aptos Narrow" w:hAnsi="Aptos Narrow"/>
          <w:color w:val="A6A6A6" w:themeColor="background1" w:themeShade="A6"/>
        </w:rPr>
        <w:t>ch</w:t>
      </w:r>
      <w:proofErr w:type="spellEnd"/>
      <w:r w:rsidRPr="00111DB7">
        <w:rPr>
          <w:rFonts w:ascii="Aptos Narrow" w:hAnsi="Aptos Narrow"/>
          <w:color w:val="A6A6A6" w:themeColor="background1" w:themeShade="A6"/>
        </w:rPr>
        <w:t xml:space="preserve"> 2)</w:t>
      </w:r>
    </w:p>
    <w:p w14:paraId="09AD6B77" w14:textId="024149E7" w:rsidR="00111DB7" w:rsidRPr="00111DB7" w:rsidRDefault="00111DB7" w:rsidP="00111DB7">
      <w:pPr>
        <w:spacing w:after="0" w:line="240" w:lineRule="auto"/>
        <w:ind w:left="864"/>
        <w:rPr>
          <w:rFonts w:ascii="Aptos Narrow" w:hAnsi="Aptos Narrow"/>
          <w:b/>
          <w:bCs/>
        </w:rPr>
      </w:pPr>
      <w:r w:rsidRPr="00111DB7">
        <w:rPr>
          <w:rFonts w:ascii="Aptos Narrow" w:hAnsi="Aptos Narrow"/>
          <w:b/>
          <w:bCs/>
        </w:rPr>
        <w:t>The Repentant People</w:t>
      </w:r>
    </w:p>
    <w:p w14:paraId="5D0072F2" w14:textId="77777777" w:rsidR="00111DB7" w:rsidRPr="00111DB7" w:rsidRDefault="00111DB7" w:rsidP="00111DB7">
      <w:pPr>
        <w:spacing w:after="0" w:line="240" w:lineRule="auto"/>
        <w:ind w:left="864"/>
        <w:rPr>
          <w:rFonts w:ascii="Aptos Narrow" w:hAnsi="Aptos Narrow"/>
        </w:rPr>
      </w:pPr>
      <w:r w:rsidRPr="00111DB7">
        <w:rPr>
          <w:rFonts w:ascii="Aptos Narrow" w:hAnsi="Aptos Narrow"/>
        </w:rPr>
        <w:t>An Expected Outcome</w:t>
      </w:r>
      <w:r w:rsidRPr="00111DB7">
        <w:rPr>
          <w:rFonts w:ascii="Aptos Narrow" w:hAnsi="Aptos Narrow"/>
        </w:rPr>
        <w:tab/>
      </w:r>
      <w:r w:rsidRPr="00111DB7">
        <w:rPr>
          <w:rFonts w:ascii="Aptos Narrow" w:hAnsi="Aptos Narrow"/>
        </w:rPr>
        <w:tab/>
      </w:r>
      <w:r w:rsidRPr="00111DB7">
        <w:rPr>
          <w:rFonts w:ascii="Aptos Narrow" w:hAnsi="Aptos Narrow"/>
        </w:rPr>
        <w:tab/>
        <w:t>(</w:t>
      </w:r>
      <w:proofErr w:type="spellStart"/>
      <w:r w:rsidRPr="00111DB7">
        <w:rPr>
          <w:rFonts w:ascii="Aptos Narrow" w:hAnsi="Aptos Narrow"/>
        </w:rPr>
        <w:t>ch</w:t>
      </w:r>
      <w:proofErr w:type="spellEnd"/>
      <w:r w:rsidRPr="00111DB7">
        <w:rPr>
          <w:rFonts w:ascii="Aptos Narrow" w:hAnsi="Aptos Narrow"/>
        </w:rPr>
        <w:t xml:space="preserve"> 3)</w:t>
      </w:r>
    </w:p>
    <w:p w14:paraId="75468906" w14:textId="77777777" w:rsidR="00111DB7" w:rsidRPr="00111DB7" w:rsidRDefault="00111DB7" w:rsidP="00111DB7">
      <w:pPr>
        <w:spacing w:after="0" w:line="240" w:lineRule="auto"/>
        <w:ind w:left="864"/>
        <w:rPr>
          <w:rFonts w:ascii="Aptos Narrow" w:hAnsi="Aptos Narrow"/>
        </w:rPr>
      </w:pPr>
      <w:r w:rsidRPr="00111DB7">
        <w:rPr>
          <w:rFonts w:ascii="Aptos Narrow" w:hAnsi="Aptos Narrow"/>
        </w:rPr>
        <w:t>An Unexpected Experience</w:t>
      </w:r>
      <w:r w:rsidRPr="00111DB7">
        <w:rPr>
          <w:rFonts w:ascii="Aptos Narrow" w:hAnsi="Aptos Narrow"/>
        </w:rPr>
        <w:tab/>
        <w:t>(</w:t>
      </w:r>
      <w:proofErr w:type="spellStart"/>
      <w:r w:rsidRPr="00111DB7">
        <w:rPr>
          <w:rFonts w:ascii="Aptos Narrow" w:hAnsi="Aptos Narrow"/>
        </w:rPr>
        <w:t>ch</w:t>
      </w:r>
      <w:proofErr w:type="spellEnd"/>
      <w:r w:rsidRPr="00111DB7">
        <w:rPr>
          <w:rFonts w:ascii="Aptos Narrow" w:hAnsi="Aptos Narrow"/>
        </w:rPr>
        <w:t xml:space="preserve"> 4) </w:t>
      </w:r>
    </w:p>
    <w:p w14:paraId="5E42D5ED" w14:textId="77777777" w:rsidR="00111DB7" w:rsidRDefault="00111DB7" w:rsidP="00111DB7">
      <w:pPr>
        <w:spacing w:after="0" w:line="240" w:lineRule="auto"/>
        <w:rPr>
          <w:rFonts w:ascii="Aptos Narrow" w:hAnsi="Aptos Narrow"/>
        </w:rPr>
        <w:sectPr w:rsidR="00111DB7" w:rsidSect="00111DB7">
          <w:type w:val="continuous"/>
          <w:pgSz w:w="11906" w:h="16838" w:code="9"/>
          <w:pgMar w:top="720" w:right="720" w:bottom="720" w:left="720" w:header="720" w:footer="720" w:gutter="0"/>
          <w:cols w:num="2" w:space="720"/>
          <w:docGrid w:linePitch="360"/>
        </w:sectPr>
      </w:pPr>
    </w:p>
    <w:p w14:paraId="2E03A697" w14:textId="1FBABB63" w:rsidR="00111DB7" w:rsidRPr="00111DB7" w:rsidRDefault="00111DB7" w:rsidP="00111DB7">
      <w:pPr>
        <w:spacing w:before="240" w:after="0" w:line="240" w:lineRule="auto"/>
        <w:rPr>
          <w:rFonts w:ascii="Aptos Narrow" w:hAnsi="Aptos Narrow"/>
        </w:rPr>
      </w:pPr>
      <w:r w:rsidRPr="00111DB7">
        <w:rPr>
          <w:rFonts w:ascii="Aptos Narrow" w:hAnsi="Aptos Narrow"/>
        </w:rPr>
        <w:t>Problem:</w:t>
      </w:r>
      <w:r>
        <w:rPr>
          <w:rFonts w:ascii="Aptos Narrow" w:hAnsi="Aptos Narrow"/>
        </w:rPr>
        <w:tab/>
      </w:r>
      <w:r>
        <w:rPr>
          <w:rFonts w:ascii="Aptos Narrow" w:hAnsi="Aptos Narrow"/>
        </w:rPr>
        <w:tab/>
      </w:r>
      <w:r w:rsidRPr="00111DB7">
        <w:rPr>
          <w:rFonts w:ascii="Aptos Narrow" w:hAnsi="Aptos Narrow"/>
        </w:rPr>
        <w:t>The Prophet of God is Disobedient</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The People of </w:t>
      </w:r>
      <w:r w:rsidR="00D05AE7">
        <w:rPr>
          <w:rFonts w:ascii="Aptos Narrow" w:hAnsi="Aptos Narrow"/>
        </w:rPr>
        <w:t>Nineveh</w:t>
      </w:r>
      <w:r w:rsidR="00C1025C">
        <w:rPr>
          <w:rFonts w:ascii="Aptos Narrow" w:hAnsi="Aptos Narrow"/>
        </w:rPr>
        <w:t xml:space="preserve"> </w:t>
      </w:r>
      <w:r w:rsidRPr="00111DB7">
        <w:rPr>
          <w:rFonts w:ascii="Aptos Narrow" w:hAnsi="Aptos Narrow"/>
        </w:rPr>
        <w:t>are Obedient</w:t>
      </w:r>
    </w:p>
    <w:p w14:paraId="5D1AA8A0" w14:textId="58FD2C3C" w:rsidR="00111DB7" w:rsidRPr="00111DB7" w:rsidRDefault="00111DB7" w:rsidP="00111DB7">
      <w:pPr>
        <w:spacing w:after="0" w:line="240" w:lineRule="auto"/>
        <w:rPr>
          <w:rFonts w:ascii="Aptos Narrow" w:hAnsi="Aptos Narrow"/>
        </w:rPr>
      </w:pPr>
      <w:r w:rsidRPr="00111DB7">
        <w:rPr>
          <w:rFonts w:ascii="Aptos Narrow" w:hAnsi="Aptos Narrow"/>
        </w:rPr>
        <w:t>Summary:</w:t>
      </w:r>
      <w:r w:rsidRPr="00111DB7">
        <w:rPr>
          <w:rFonts w:ascii="Aptos Narrow" w:hAnsi="Aptos Narrow"/>
        </w:rPr>
        <w:tab/>
        <w:t xml:space="preserve">The result of Jonah’s disobedience </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The result of God’s</w:t>
      </w:r>
      <w:r w:rsidR="00C1025C">
        <w:rPr>
          <w:rFonts w:ascii="Aptos Narrow" w:hAnsi="Aptos Narrow"/>
        </w:rPr>
        <w:t xml:space="preserve"> </w:t>
      </w:r>
      <w:r w:rsidRPr="00111DB7">
        <w:rPr>
          <w:rFonts w:ascii="Aptos Narrow" w:hAnsi="Aptos Narrow"/>
        </w:rPr>
        <w:t xml:space="preserve">deferred punishment </w:t>
      </w:r>
    </w:p>
    <w:p w14:paraId="62C3DDB0" w14:textId="7878C9CB" w:rsidR="00111DB7" w:rsidRPr="00111DB7" w:rsidRDefault="00111DB7" w:rsidP="00111DB7">
      <w:pPr>
        <w:spacing w:after="0" w:line="240" w:lineRule="auto"/>
        <w:rPr>
          <w:rFonts w:ascii="Aptos Narrow" w:hAnsi="Aptos Narrow"/>
        </w:rPr>
      </w:pPr>
      <w:r w:rsidRPr="00111DB7">
        <w:rPr>
          <w:rFonts w:ascii="Aptos Narrow" w:hAnsi="Aptos Narrow"/>
        </w:rPr>
        <w:tab/>
      </w:r>
      <w:r w:rsidRPr="00111DB7">
        <w:rPr>
          <w:rFonts w:ascii="Aptos Narrow" w:hAnsi="Aptos Narrow"/>
        </w:rPr>
        <w:tab/>
      </w:r>
      <w:r w:rsidRPr="00111DB7">
        <w:rPr>
          <w:rFonts w:ascii="Aptos Narrow" w:hAnsi="Aptos Narrow"/>
        </w:rPr>
        <w:tab/>
      </w:r>
      <w:r>
        <w:rPr>
          <w:rFonts w:ascii="Aptos Narrow" w:hAnsi="Aptos Narrow"/>
        </w:rPr>
        <w:tab/>
      </w:r>
      <w:r w:rsidRPr="00111DB7">
        <w:rPr>
          <w:rFonts w:ascii="Aptos Narrow" w:hAnsi="Aptos Narrow"/>
        </w:rPr>
        <w:t>was God’s discipline (</w:t>
      </w:r>
      <w:proofErr w:type="spellStart"/>
      <w:r w:rsidRPr="00111DB7">
        <w:rPr>
          <w:rFonts w:ascii="Aptos Narrow" w:hAnsi="Aptos Narrow"/>
        </w:rPr>
        <w:t>ch</w:t>
      </w:r>
      <w:proofErr w:type="spellEnd"/>
      <w:r w:rsidRPr="00111DB7">
        <w:rPr>
          <w:rFonts w:ascii="Aptos Narrow" w:hAnsi="Aptos Narrow"/>
        </w:rPr>
        <w:t xml:space="preserve"> 1 &amp; 2)</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of </w:t>
      </w:r>
      <w:r w:rsidR="00D05AE7">
        <w:rPr>
          <w:rFonts w:ascii="Aptos Narrow" w:hAnsi="Aptos Narrow"/>
        </w:rPr>
        <w:t>Nineveh</w:t>
      </w:r>
      <w:r w:rsidRPr="00111DB7">
        <w:rPr>
          <w:rFonts w:ascii="Aptos Narrow" w:hAnsi="Aptos Narrow"/>
        </w:rPr>
        <w:t xml:space="preserve"> was Jonah’s displeasure</w:t>
      </w:r>
    </w:p>
    <w:p w14:paraId="0F1C816E" w14:textId="77777777" w:rsidR="00111DB7" w:rsidRPr="00111DB7" w:rsidRDefault="00111DB7" w:rsidP="00111DB7">
      <w:pPr>
        <w:spacing w:after="0" w:line="240" w:lineRule="auto"/>
        <w:rPr>
          <w:rFonts w:ascii="Aptos Narrow" w:hAnsi="Aptos Narrow"/>
        </w:rPr>
      </w:pPr>
    </w:p>
    <w:p w14:paraId="539E204B" w14:textId="1D4EA233" w:rsidR="00111DB7" w:rsidRPr="00111DB7" w:rsidRDefault="00111DB7" w:rsidP="00111DB7">
      <w:pPr>
        <w:spacing w:after="0" w:line="240" w:lineRule="auto"/>
        <w:rPr>
          <w:rFonts w:ascii="Aptos Narrow" w:hAnsi="Aptos Narrow"/>
        </w:rPr>
      </w:pPr>
      <w:r w:rsidRPr="00111DB7">
        <w:rPr>
          <w:rFonts w:ascii="Aptos Narrow" w:hAnsi="Aptos Narrow"/>
        </w:rPr>
        <w:t>Overview:</w:t>
      </w:r>
      <w:r w:rsidRPr="00111DB7">
        <w:rPr>
          <w:rFonts w:ascii="Aptos Narrow" w:hAnsi="Aptos Narrow"/>
        </w:rPr>
        <w:tab/>
      </w:r>
      <w:r>
        <w:rPr>
          <w:rFonts w:ascii="Aptos Narrow" w:hAnsi="Aptos Narrow"/>
        </w:rPr>
        <w:tab/>
      </w:r>
      <w:r w:rsidRPr="00111DB7">
        <w:rPr>
          <w:rFonts w:ascii="Aptos Narrow" w:hAnsi="Aptos Narrow"/>
        </w:rPr>
        <w:t>Jonah’s Disobedience (</w:t>
      </w:r>
      <w:proofErr w:type="spellStart"/>
      <w:r w:rsidRPr="00111DB7">
        <w:rPr>
          <w:rFonts w:ascii="Aptos Narrow" w:hAnsi="Aptos Narrow"/>
        </w:rPr>
        <w:t>ch</w:t>
      </w:r>
      <w:proofErr w:type="spellEnd"/>
      <w:r w:rsidRPr="00111DB7">
        <w:rPr>
          <w:rFonts w:ascii="Aptos Narrow" w:hAnsi="Aptos Narrow"/>
        </w:rPr>
        <w:t xml:space="preserve"> 1 and Displeasure (</w:t>
      </w:r>
      <w:proofErr w:type="spellStart"/>
      <w:r w:rsidRPr="00111DB7">
        <w:rPr>
          <w:rFonts w:ascii="Aptos Narrow" w:hAnsi="Aptos Narrow"/>
        </w:rPr>
        <w:t>ch</w:t>
      </w:r>
      <w:proofErr w:type="spellEnd"/>
      <w:r w:rsidRPr="00111DB7">
        <w:rPr>
          <w:rFonts w:ascii="Aptos Narrow" w:hAnsi="Aptos Narrow"/>
        </w:rPr>
        <w:t xml:space="preserve"> 4) reveal Deeper Lessons</w:t>
      </w:r>
    </w:p>
    <w:p w14:paraId="7449B416" w14:textId="77777777" w:rsidR="00111DB7" w:rsidRPr="00111DB7" w:rsidRDefault="00111DB7" w:rsidP="00111DB7">
      <w:pPr>
        <w:spacing w:after="0" w:line="240" w:lineRule="auto"/>
        <w:rPr>
          <w:rFonts w:ascii="Aptos Narrow" w:hAnsi="Aptos Narrow"/>
        </w:rPr>
      </w:pPr>
      <w:r w:rsidRPr="00111DB7">
        <w:rPr>
          <w:rFonts w:ascii="Aptos Narrow" w:hAnsi="Aptos Narrow"/>
        </w:rPr>
        <w:t>Purpose:</w:t>
      </w:r>
      <w:r w:rsidRPr="00111DB7">
        <w:rPr>
          <w:rFonts w:ascii="Aptos Narrow" w:hAnsi="Aptos Narrow"/>
        </w:rPr>
        <w:tab/>
      </w:r>
      <w:r w:rsidRPr="00111DB7">
        <w:rPr>
          <w:rFonts w:ascii="Aptos Narrow" w:hAnsi="Aptos Narrow"/>
        </w:rPr>
        <w:tab/>
        <w:t>To demonstrate God’s Mercy, Sovereignty, Calling, and Plan for Humanity</w:t>
      </w:r>
    </w:p>
    <w:p w14:paraId="4A8E9DD6" w14:textId="77777777" w:rsidR="00111DB7" w:rsidRPr="00111DB7" w:rsidRDefault="00111DB7" w:rsidP="00111DB7">
      <w:pPr>
        <w:spacing w:after="0" w:line="240" w:lineRule="auto"/>
        <w:rPr>
          <w:rFonts w:ascii="Aptos Narrow" w:hAnsi="Aptos Narrow"/>
        </w:rPr>
      </w:pPr>
    </w:p>
    <w:p w14:paraId="5C49FFAB" w14:textId="77777777" w:rsidR="00111DB7" w:rsidRPr="00111DB7" w:rsidRDefault="00111DB7" w:rsidP="00C2734F">
      <w:pPr>
        <w:spacing w:after="120" w:line="240" w:lineRule="auto"/>
        <w:rPr>
          <w:rFonts w:ascii="Aptos Narrow" w:hAnsi="Aptos Narrow"/>
        </w:rPr>
      </w:pPr>
      <w:r w:rsidRPr="00111DB7">
        <w:rPr>
          <w:rFonts w:ascii="Aptos Narrow" w:hAnsi="Aptos Narrow"/>
        </w:rPr>
        <w:t>I.</w:t>
      </w:r>
      <w:r w:rsidRPr="00111DB7">
        <w:rPr>
          <w:rFonts w:ascii="Aptos Narrow" w:hAnsi="Aptos Narrow"/>
        </w:rPr>
        <w:tab/>
        <w:t>The Power of God’s Word (Ch 3).</w:t>
      </w:r>
    </w:p>
    <w:p w14:paraId="1DE236AA" w14:textId="59890373" w:rsidR="00111DB7" w:rsidRPr="00111DB7" w:rsidRDefault="00111DB7" w:rsidP="002344F2">
      <w:pPr>
        <w:spacing w:after="0" w:line="240" w:lineRule="auto"/>
        <w:ind w:left="288"/>
        <w:rPr>
          <w:rFonts w:ascii="Aptos Narrow" w:hAnsi="Aptos Narrow"/>
        </w:rPr>
      </w:pPr>
      <w:r w:rsidRPr="00111DB7">
        <w:rPr>
          <w:rFonts w:ascii="Aptos Narrow" w:hAnsi="Aptos Narrow"/>
        </w:rPr>
        <w:t>A.</w:t>
      </w:r>
      <w:r w:rsidRPr="00111DB7">
        <w:rPr>
          <w:rFonts w:ascii="Aptos Narrow" w:hAnsi="Aptos Narrow"/>
        </w:rPr>
        <w:tab/>
        <w:t>Jonah Obeyed (1-4):</w:t>
      </w:r>
      <w:r w:rsidR="00B25278">
        <w:rPr>
          <w:rFonts w:ascii="Aptos Narrow" w:hAnsi="Aptos Narrow"/>
        </w:rPr>
        <w:tab/>
      </w:r>
      <w:r w:rsidR="00851859">
        <w:rPr>
          <w:rFonts w:ascii="Aptos Narrow" w:hAnsi="Aptos Narrow"/>
        </w:rPr>
        <w:tab/>
      </w:r>
      <w:r w:rsidRPr="00111DB7">
        <w:rPr>
          <w:rFonts w:ascii="Aptos Narrow" w:hAnsi="Aptos Narrow"/>
        </w:rPr>
        <w:t>The result of Jonah’s discipline (</w:t>
      </w:r>
      <w:proofErr w:type="spellStart"/>
      <w:r w:rsidRPr="00111DB7">
        <w:rPr>
          <w:rFonts w:ascii="Aptos Narrow" w:hAnsi="Aptos Narrow"/>
        </w:rPr>
        <w:t>ch</w:t>
      </w:r>
      <w:proofErr w:type="spellEnd"/>
      <w:r w:rsidRPr="00111DB7">
        <w:rPr>
          <w:rFonts w:ascii="Aptos Narrow" w:hAnsi="Aptos Narrow"/>
        </w:rPr>
        <w:t xml:space="preserve"> 2) was that the same</w:t>
      </w:r>
      <w:r w:rsidR="00C1025C">
        <w:rPr>
          <w:rFonts w:ascii="Aptos Narrow" w:hAnsi="Aptos Narrow"/>
        </w:rPr>
        <w:t xml:space="preserve"> </w:t>
      </w:r>
      <w:r w:rsidRPr="00111DB7">
        <w:rPr>
          <w:rFonts w:ascii="Aptos Narrow" w:hAnsi="Aptos Narrow"/>
        </w:rPr>
        <w:t>prophetic calling (</w:t>
      </w:r>
      <w:proofErr w:type="spellStart"/>
      <w:r w:rsidRPr="00111DB7">
        <w:rPr>
          <w:rFonts w:ascii="Aptos Narrow" w:hAnsi="Aptos Narrow"/>
        </w:rPr>
        <w:t>ch</w:t>
      </w:r>
      <w:proofErr w:type="spellEnd"/>
      <w:r w:rsidRPr="00111DB7">
        <w:rPr>
          <w:rFonts w:ascii="Aptos Narrow" w:hAnsi="Aptos Narrow"/>
        </w:rPr>
        <w:t xml:space="preserve"> 1) </w:t>
      </w:r>
    </w:p>
    <w:p w14:paraId="0A57CEAF" w14:textId="2198E895" w:rsidR="00111DB7" w:rsidRPr="00111DB7" w:rsidRDefault="00111DB7" w:rsidP="00D03680">
      <w:pPr>
        <w:spacing w:after="120" w:line="240" w:lineRule="auto"/>
        <w:ind w:left="288"/>
        <w:rPr>
          <w:rFonts w:ascii="Aptos Narrow" w:hAnsi="Aptos Narrow"/>
        </w:rPr>
      </w:pPr>
      <w:r w:rsidRPr="00111DB7">
        <w:rPr>
          <w:rFonts w:ascii="Aptos Narrow" w:hAnsi="Aptos Narrow"/>
        </w:rPr>
        <w:t xml:space="preserve">   </w:t>
      </w:r>
      <w:r w:rsidRPr="00111DB7">
        <w:rPr>
          <w:rFonts w:ascii="Aptos Narrow" w:hAnsi="Aptos Narrow"/>
        </w:rPr>
        <w:tab/>
      </w:r>
      <w:r w:rsidRPr="00111DB7">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851859">
        <w:rPr>
          <w:rFonts w:ascii="Aptos Narrow" w:hAnsi="Aptos Narrow"/>
        </w:rPr>
        <w:tab/>
      </w:r>
      <w:r w:rsidRPr="00111DB7">
        <w:rPr>
          <w:rFonts w:ascii="Aptos Narrow" w:hAnsi="Aptos Narrow"/>
        </w:rPr>
        <w:t xml:space="preserve">resulted in obedience “according to the word of the Lord” </w:t>
      </w:r>
    </w:p>
    <w:p w14:paraId="65A0C885" w14:textId="0916983A" w:rsidR="00111DB7" w:rsidRPr="00111DB7" w:rsidRDefault="00111DB7" w:rsidP="002344F2">
      <w:pPr>
        <w:spacing w:after="0" w:line="240" w:lineRule="auto"/>
        <w:ind w:left="288"/>
        <w:rPr>
          <w:rFonts w:ascii="Aptos Narrow" w:hAnsi="Aptos Narrow"/>
        </w:rPr>
      </w:pPr>
      <w:r w:rsidRPr="00111DB7">
        <w:rPr>
          <w:rFonts w:ascii="Aptos Narrow" w:hAnsi="Aptos Narrow"/>
        </w:rPr>
        <w:t>B.</w:t>
      </w:r>
      <w:r w:rsidRPr="00111DB7">
        <w:rPr>
          <w:rFonts w:ascii="Aptos Narrow" w:hAnsi="Aptos Narrow"/>
        </w:rPr>
        <w:tab/>
      </w:r>
      <w:r w:rsidR="00D05AE7">
        <w:rPr>
          <w:rFonts w:ascii="Aptos Narrow" w:hAnsi="Aptos Narrow"/>
        </w:rPr>
        <w:t>Nineveh</w:t>
      </w:r>
      <w:r w:rsidRPr="00111DB7">
        <w:rPr>
          <w:rFonts w:ascii="Aptos Narrow" w:hAnsi="Aptos Narrow"/>
        </w:rPr>
        <w:t xml:space="preserve"> Prayed (5-6):</w:t>
      </w:r>
      <w:r w:rsidR="00B25278">
        <w:rPr>
          <w:rFonts w:ascii="Aptos Narrow" w:hAnsi="Aptos Narrow"/>
        </w:rPr>
        <w:tab/>
      </w:r>
      <w:r w:rsidR="00851859">
        <w:rPr>
          <w:rFonts w:ascii="Aptos Narrow" w:hAnsi="Aptos Narrow"/>
        </w:rPr>
        <w:tab/>
      </w:r>
      <w:r w:rsidRPr="008F57B4">
        <w:rPr>
          <w:rFonts w:ascii="Aptos Narrow" w:hAnsi="Aptos Narrow"/>
          <w:b/>
          <w:bCs/>
          <w:u w:val="single"/>
        </w:rPr>
        <w:t>The What</w:t>
      </w:r>
      <w:r w:rsidRPr="00111DB7">
        <w:rPr>
          <w:rFonts w:ascii="Aptos Narrow" w:hAnsi="Aptos Narrow"/>
        </w:rPr>
        <w:t>:  Recognizing the truth of God’s word, the people of</w:t>
      </w:r>
      <w:r w:rsidR="00C1025C">
        <w:rPr>
          <w:rFonts w:ascii="Aptos Narrow" w:hAnsi="Aptos Narrow"/>
        </w:rPr>
        <w:t xml:space="preserve"> </w:t>
      </w:r>
      <w:r w:rsidR="00D05AE7">
        <w:rPr>
          <w:rFonts w:ascii="Aptos Narrow" w:hAnsi="Aptos Narrow"/>
        </w:rPr>
        <w:t>Nineveh</w:t>
      </w:r>
      <w:r w:rsidRPr="00111DB7">
        <w:rPr>
          <w:rFonts w:ascii="Aptos Narrow" w:hAnsi="Aptos Narrow"/>
        </w:rPr>
        <w:t xml:space="preserve"> grieved and</w:t>
      </w:r>
    </w:p>
    <w:p w14:paraId="643971F4" w14:textId="06CD7885" w:rsidR="00111DB7" w:rsidRPr="00111DB7" w:rsidRDefault="00111DB7" w:rsidP="00D03680">
      <w:pPr>
        <w:spacing w:after="120" w:line="240" w:lineRule="auto"/>
        <w:ind w:left="2592" w:firstLine="288"/>
        <w:rPr>
          <w:rFonts w:ascii="Aptos Narrow" w:hAnsi="Aptos Narrow"/>
        </w:rPr>
      </w:pPr>
      <w:r w:rsidRPr="00111DB7">
        <w:rPr>
          <w:rFonts w:ascii="Aptos Narrow" w:hAnsi="Aptos Narrow"/>
        </w:rPr>
        <w:t xml:space="preserve">and mourned.  https://www.gotquestions.org/sackcloth-and-ashes.html </w:t>
      </w:r>
      <w:r w:rsidR="00851859">
        <w:rPr>
          <w:rFonts w:ascii="Aptos Narrow" w:hAnsi="Aptos Narrow"/>
        </w:rPr>
        <w:tab/>
      </w:r>
    </w:p>
    <w:p w14:paraId="4B0B313F" w14:textId="19038CCB" w:rsidR="00111DB7" w:rsidRPr="00111DB7" w:rsidRDefault="00111DB7" w:rsidP="006C66DC">
      <w:pPr>
        <w:spacing w:after="120" w:line="240" w:lineRule="auto"/>
        <w:ind w:left="2880"/>
        <w:rPr>
          <w:rFonts w:ascii="Aptos Narrow" w:hAnsi="Aptos Narrow"/>
        </w:rPr>
      </w:pPr>
      <w:r w:rsidRPr="008F57B4">
        <w:rPr>
          <w:rFonts w:ascii="Aptos Narrow" w:hAnsi="Aptos Narrow"/>
          <w:b/>
          <w:bCs/>
          <w:u w:val="single"/>
        </w:rPr>
        <w:t>The Why</w:t>
      </w:r>
      <w:r w:rsidRPr="00111DB7">
        <w:rPr>
          <w:rFonts w:ascii="Aptos Narrow" w:hAnsi="Aptos Narrow"/>
        </w:rPr>
        <w:t>:  when faced with impending catastrophe, people are more likely to recognize the fragility of life and turn to God in repentance, realizing that true security and hope can only be found in Him, and that it is never too late to seek His mercy and grace.</w:t>
      </w:r>
    </w:p>
    <w:p w14:paraId="076D2837" w14:textId="3E6121F0" w:rsidR="00111DB7" w:rsidRPr="00111DB7" w:rsidRDefault="00111DB7" w:rsidP="002344F2">
      <w:pPr>
        <w:spacing w:after="0" w:line="240" w:lineRule="auto"/>
        <w:ind w:left="288"/>
        <w:rPr>
          <w:rFonts w:ascii="Aptos Narrow" w:hAnsi="Aptos Narrow"/>
        </w:rPr>
      </w:pPr>
      <w:r w:rsidRPr="00111DB7">
        <w:rPr>
          <w:rFonts w:ascii="Aptos Narrow" w:hAnsi="Aptos Narrow"/>
        </w:rPr>
        <w:t>C.</w:t>
      </w:r>
      <w:r w:rsidRPr="00111DB7">
        <w:rPr>
          <w:rFonts w:ascii="Aptos Narrow" w:hAnsi="Aptos Narrow"/>
        </w:rPr>
        <w:tab/>
      </w:r>
      <w:r w:rsidR="00D05AE7">
        <w:rPr>
          <w:rFonts w:ascii="Aptos Narrow" w:hAnsi="Aptos Narrow"/>
        </w:rPr>
        <w:t>Nineveh</w:t>
      </w:r>
      <w:r w:rsidRPr="00111DB7">
        <w:rPr>
          <w:rFonts w:ascii="Aptos Narrow" w:hAnsi="Aptos Narrow"/>
        </w:rPr>
        <w:t xml:space="preserve"> Repented (7-9):</w:t>
      </w:r>
      <w:r w:rsidRPr="00111DB7">
        <w:rPr>
          <w:rFonts w:ascii="Aptos Narrow" w:hAnsi="Aptos Narrow"/>
        </w:rPr>
        <w:tab/>
        <w:t>Everyone “turned” from their evil way with no expectation that</w:t>
      </w:r>
      <w:r w:rsidR="00C1025C">
        <w:rPr>
          <w:rFonts w:ascii="Aptos Narrow" w:hAnsi="Aptos Narrow"/>
        </w:rPr>
        <w:t xml:space="preserve"> </w:t>
      </w:r>
      <w:r w:rsidRPr="00111DB7">
        <w:rPr>
          <w:rFonts w:ascii="Aptos Narrow" w:hAnsi="Aptos Narrow"/>
        </w:rPr>
        <w:t xml:space="preserve">God would relent </w:t>
      </w:r>
    </w:p>
    <w:p w14:paraId="01AC6FCB" w14:textId="77777777" w:rsidR="00111DB7" w:rsidRPr="00111DB7" w:rsidRDefault="00111DB7" w:rsidP="00C2734F">
      <w:pPr>
        <w:spacing w:after="120" w:line="240" w:lineRule="auto"/>
        <w:ind w:left="288"/>
        <w:rPr>
          <w:rFonts w:ascii="Aptos Narrow" w:hAnsi="Aptos Narrow"/>
        </w:rPr>
      </w:pP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of his judgment</w:t>
      </w:r>
    </w:p>
    <w:p w14:paraId="4F497FDC" w14:textId="6C864402" w:rsidR="00111DB7" w:rsidRPr="00111DB7" w:rsidRDefault="00111DB7" w:rsidP="002344F2">
      <w:pPr>
        <w:spacing w:after="0" w:line="240" w:lineRule="auto"/>
        <w:ind w:left="288"/>
        <w:rPr>
          <w:rFonts w:ascii="Aptos Narrow" w:hAnsi="Aptos Narrow"/>
        </w:rPr>
      </w:pPr>
      <w:r w:rsidRPr="00111DB7">
        <w:rPr>
          <w:rFonts w:ascii="Aptos Narrow" w:hAnsi="Aptos Narrow"/>
        </w:rPr>
        <w:t>D.</w:t>
      </w:r>
      <w:r w:rsidRPr="00111DB7">
        <w:rPr>
          <w:rFonts w:ascii="Aptos Narrow" w:hAnsi="Aptos Narrow"/>
        </w:rPr>
        <w:tab/>
        <w:t>God Relented (10):</w:t>
      </w:r>
      <w:r w:rsidR="008F57B4">
        <w:rPr>
          <w:rFonts w:ascii="Aptos Narrow" w:hAnsi="Aptos Narrow"/>
        </w:rPr>
        <w:tab/>
      </w:r>
      <w:r w:rsidR="00851859">
        <w:rPr>
          <w:rFonts w:ascii="Aptos Narrow" w:hAnsi="Aptos Narrow"/>
        </w:rPr>
        <w:tab/>
      </w:r>
      <w:r w:rsidR="00851859">
        <w:rPr>
          <w:rFonts w:ascii="Aptos Narrow" w:hAnsi="Aptos Narrow"/>
        </w:rPr>
        <w:tab/>
      </w:r>
      <w:r w:rsidRPr="00111DB7">
        <w:rPr>
          <w:rFonts w:ascii="Aptos Narrow" w:hAnsi="Aptos Narrow"/>
        </w:rPr>
        <w:t>1.</w:t>
      </w:r>
      <w:r w:rsidRPr="00111DB7">
        <w:rPr>
          <w:rFonts w:ascii="Aptos Narrow" w:hAnsi="Aptos Narrow"/>
        </w:rPr>
        <w:tab/>
        <w:t>God’s action (to relent) was in line with his character.</w:t>
      </w:r>
    </w:p>
    <w:p w14:paraId="76D05EA4" w14:textId="77777777" w:rsidR="00C2734F" w:rsidRDefault="00111DB7" w:rsidP="00851859">
      <w:pPr>
        <w:spacing w:after="0" w:line="240" w:lineRule="auto"/>
        <w:ind w:left="2880"/>
        <w:rPr>
          <w:rFonts w:ascii="Aptos Narrow" w:hAnsi="Aptos Narrow"/>
        </w:rPr>
      </w:pPr>
      <w:r w:rsidRPr="00111DB7">
        <w:rPr>
          <w:rFonts w:ascii="Aptos Narrow" w:hAnsi="Aptos Narrow"/>
        </w:rPr>
        <w:t>2.</w:t>
      </w:r>
      <w:r w:rsidRPr="00111DB7">
        <w:rPr>
          <w:rFonts w:ascii="Aptos Narrow" w:hAnsi="Aptos Narrow"/>
        </w:rPr>
        <w:tab/>
        <w:t xml:space="preserve">IMMUTABILITY (Unchangeableness):  Scripture shows us that God is unchanging in </w:t>
      </w:r>
    </w:p>
    <w:p w14:paraId="0B69AFBC" w14:textId="433F84A4" w:rsidR="00111DB7" w:rsidRPr="00111DB7" w:rsidRDefault="00111DB7" w:rsidP="00851859">
      <w:pPr>
        <w:spacing w:after="0" w:line="240" w:lineRule="auto"/>
        <w:ind w:left="2880"/>
        <w:rPr>
          <w:rFonts w:ascii="Aptos Narrow" w:hAnsi="Aptos Narrow"/>
        </w:rPr>
      </w:pPr>
      <w:r w:rsidRPr="00111DB7">
        <w:rPr>
          <w:rFonts w:ascii="Aptos Narrow" w:hAnsi="Aptos Narrow"/>
        </w:rPr>
        <w:t xml:space="preserve">his being, perfections, purposes, and promises </w:t>
      </w:r>
      <w:r w:rsidRPr="00851859">
        <w:rPr>
          <w:rFonts w:ascii="Aptos Narrow" w:hAnsi="Aptos Narrow"/>
          <w:sz w:val="20"/>
          <w:szCs w:val="20"/>
        </w:rPr>
        <w:t>(Psalm 102:27, Malachi 3:6, James 1:17).</w:t>
      </w:r>
    </w:p>
    <w:p w14:paraId="70877BE9" w14:textId="77E80A9B" w:rsidR="00111DB7" w:rsidRPr="00111DB7" w:rsidRDefault="00111DB7" w:rsidP="00851859">
      <w:pPr>
        <w:spacing w:after="0" w:line="240" w:lineRule="auto"/>
        <w:ind w:left="2592" w:firstLine="288"/>
        <w:rPr>
          <w:rFonts w:ascii="Aptos Narrow" w:hAnsi="Aptos Narrow"/>
        </w:rPr>
      </w:pPr>
      <w:r w:rsidRPr="00111DB7">
        <w:rPr>
          <w:rFonts w:ascii="Aptos Narrow" w:hAnsi="Aptos Narrow"/>
        </w:rPr>
        <w:t>3.</w:t>
      </w:r>
      <w:r w:rsidRPr="00111DB7">
        <w:rPr>
          <w:rFonts w:ascii="Aptos Narrow" w:hAnsi="Aptos Narrow"/>
        </w:rPr>
        <w:tab/>
        <w:t xml:space="preserve">God’s communicable </w:t>
      </w:r>
      <w:r w:rsidR="00D03680">
        <w:rPr>
          <w:rFonts w:ascii="Aptos Narrow" w:hAnsi="Aptos Narrow"/>
        </w:rPr>
        <w:t xml:space="preserve">/ </w:t>
      </w:r>
      <w:r w:rsidRPr="00111DB7">
        <w:rPr>
          <w:rFonts w:ascii="Aptos Narrow" w:hAnsi="Aptos Narrow"/>
        </w:rPr>
        <w:t>shared</w:t>
      </w:r>
      <w:r w:rsidR="00D03680">
        <w:rPr>
          <w:rFonts w:ascii="Aptos Narrow" w:hAnsi="Aptos Narrow"/>
        </w:rPr>
        <w:t xml:space="preserve"> </w:t>
      </w:r>
      <w:r w:rsidRPr="00111DB7">
        <w:rPr>
          <w:rFonts w:ascii="Aptos Narrow" w:hAnsi="Aptos Narrow"/>
        </w:rPr>
        <w:t xml:space="preserve">attributes explain why he relented with his </w:t>
      </w:r>
      <w:r w:rsidR="00D03680" w:rsidRPr="00111DB7">
        <w:rPr>
          <w:rFonts w:ascii="Aptos Narrow" w:hAnsi="Aptos Narrow"/>
        </w:rPr>
        <w:t>judgment</w:t>
      </w:r>
      <w:r w:rsidR="00D03680">
        <w:rPr>
          <w:rFonts w:ascii="Aptos Narrow" w:hAnsi="Aptos Narrow"/>
        </w:rPr>
        <w:t>.</w:t>
      </w:r>
    </w:p>
    <w:p w14:paraId="18A997D4" w14:textId="77777777" w:rsidR="00111DB7" w:rsidRPr="00111DB7" w:rsidRDefault="00111DB7" w:rsidP="00D03680">
      <w:pPr>
        <w:spacing w:after="0" w:line="240" w:lineRule="auto"/>
        <w:ind w:left="2592" w:firstLine="288"/>
        <w:rPr>
          <w:rFonts w:ascii="Aptos Narrow" w:hAnsi="Aptos Narrow"/>
        </w:rPr>
      </w:pPr>
      <w:r w:rsidRPr="00111DB7">
        <w:rPr>
          <w:rFonts w:ascii="Aptos Narrow" w:hAnsi="Aptos Narrow"/>
        </w:rPr>
        <w:t>4.</w:t>
      </w:r>
      <w:r w:rsidRPr="00111DB7">
        <w:rPr>
          <w:rFonts w:ascii="Aptos Narrow" w:hAnsi="Aptos Narrow"/>
        </w:rPr>
        <w:tab/>
        <w:t>We are called to demonstrate God’s communicable (or shared) attributes</w:t>
      </w:r>
    </w:p>
    <w:p w14:paraId="1C77AF1C" w14:textId="270CD94C" w:rsidR="002344F2" w:rsidRDefault="00111DB7" w:rsidP="00C2734F">
      <w:pPr>
        <w:spacing w:after="120" w:line="240" w:lineRule="auto"/>
        <w:ind w:left="2880" w:firstLine="288"/>
        <w:rPr>
          <w:rFonts w:ascii="Aptos Narrow" w:hAnsi="Aptos Narrow"/>
        </w:rPr>
      </w:pPr>
      <w:r w:rsidRPr="00111DB7">
        <w:rPr>
          <w:rFonts w:ascii="Aptos Narrow" w:hAnsi="Aptos Narrow"/>
        </w:rPr>
        <w:t>https://bibleproject.com/explore/category/character-of-god-series/</w:t>
      </w:r>
    </w:p>
    <w:p w14:paraId="4E0D6234" w14:textId="30D953FC" w:rsidR="00111DB7" w:rsidRPr="00111DB7" w:rsidRDefault="00111DB7" w:rsidP="00EA105C">
      <w:pPr>
        <w:spacing w:after="120" w:line="240" w:lineRule="auto"/>
        <w:rPr>
          <w:rFonts w:ascii="Aptos Narrow" w:hAnsi="Aptos Narrow"/>
        </w:rPr>
      </w:pPr>
      <w:r>
        <w:rPr>
          <w:rFonts w:ascii="Aptos Narrow" w:hAnsi="Aptos Narrow"/>
        </w:rPr>
        <w:t>I</w:t>
      </w:r>
      <w:r w:rsidRPr="00111DB7">
        <w:rPr>
          <w:rFonts w:ascii="Aptos Narrow" w:hAnsi="Aptos Narrow"/>
        </w:rPr>
        <w:t>I.</w:t>
      </w:r>
      <w:r w:rsidRPr="00111DB7">
        <w:rPr>
          <w:rFonts w:ascii="Aptos Narrow" w:hAnsi="Aptos Narrow"/>
        </w:rPr>
        <w:tab/>
        <w:t>Jonah’s Pathetic Anger (Ch 4).</w:t>
      </w:r>
    </w:p>
    <w:p w14:paraId="5D4635CC" w14:textId="5D80A553" w:rsidR="00C2734F" w:rsidRDefault="00111DB7" w:rsidP="00C2734F">
      <w:pPr>
        <w:spacing w:after="0" w:line="240" w:lineRule="auto"/>
        <w:ind w:left="288"/>
        <w:rPr>
          <w:rFonts w:ascii="Aptos Narrow" w:hAnsi="Aptos Narrow"/>
        </w:rPr>
      </w:pPr>
      <w:r w:rsidRPr="00111DB7">
        <w:rPr>
          <w:rFonts w:ascii="Aptos Narrow" w:hAnsi="Aptos Narrow"/>
        </w:rPr>
        <w:t>A. Jonah Complained (1-3):</w:t>
      </w:r>
      <w:r w:rsidRPr="00111DB7">
        <w:rPr>
          <w:rFonts w:ascii="Aptos Narrow" w:hAnsi="Aptos Narrow"/>
        </w:rPr>
        <w:tab/>
        <w:t>Jonah understands God’s attributes (gracious, merciful, slow</w:t>
      </w:r>
      <w:r w:rsidR="00C1025C">
        <w:rPr>
          <w:rFonts w:ascii="Aptos Narrow" w:hAnsi="Aptos Narrow"/>
        </w:rPr>
        <w:t xml:space="preserve"> </w:t>
      </w:r>
      <w:r w:rsidRPr="00111DB7">
        <w:rPr>
          <w:rFonts w:ascii="Aptos Narrow" w:hAnsi="Aptos Narrow"/>
        </w:rPr>
        <w:t>to anger, abounding in</w:t>
      </w:r>
    </w:p>
    <w:p w14:paraId="4C5A80E5" w14:textId="3466C44C" w:rsidR="00111DB7" w:rsidRPr="00111DB7" w:rsidRDefault="00C2734F" w:rsidP="00C2734F">
      <w:pPr>
        <w:spacing w:after="0" w:line="240" w:lineRule="auto"/>
        <w:ind w:left="288"/>
        <w:rPr>
          <w:rFonts w:ascii="Aptos Narrow" w:hAnsi="Aptos Narrow"/>
        </w:rPr>
      </w:pP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sidR="00111DB7" w:rsidRPr="00111DB7">
        <w:rPr>
          <w:rFonts w:ascii="Aptos Narrow" w:hAnsi="Aptos Narrow"/>
        </w:rPr>
        <w:t xml:space="preserve">steadfast </w:t>
      </w:r>
      <w:proofErr w:type="gramStart"/>
      <w:r w:rsidR="00111DB7" w:rsidRPr="00111DB7">
        <w:rPr>
          <w:rFonts w:ascii="Aptos Narrow" w:hAnsi="Aptos Narrow"/>
        </w:rPr>
        <w:t>love, and</w:t>
      </w:r>
      <w:proofErr w:type="gramEnd"/>
      <w:r w:rsidR="00111DB7" w:rsidRPr="00111DB7">
        <w:rPr>
          <w:rFonts w:ascii="Aptos Narrow" w:hAnsi="Aptos Narrow"/>
        </w:rPr>
        <w:t xml:space="preserve"> relenting from disaster) but fails to</w:t>
      </w:r>
      <w:r w:rsidR="00C1025C">
        <w:rPr>
          <w:rFonts w:ascii="Aptos Narrow" w:hAnsi="Aptos Narrow"/>
        </w:rPr>
        <w:t xml:space="preserve"> </w:t>
      </w:r>
      <w:r w:rsidR="00111DB7" w:rsidRPr="00111DB7">
        <w:rPr>
          <w:rFonts w:ascii="Aptos Narrow" w:hAnsi="Aptos Narrow"/>
        </w:rPr>
        <w:t>demonstrate them.</w:t>
      </w:r>
    </w:p>
    <w:p w14:paraId="470FB06D" w14:textId="77777777" w:rsidR="00111DB7" w:rsidRPr="00111DB7" w:rsidRDefault="00111DB7" w:rsidP="00EA105C">
      <w:pPr>
        <w:spacing w:after="120" w:line="240" w:lineRule="auto"/>
        <w:ind w:left="2592" w:firstLine="288"/>
        <w:rPr>
          <w:rFonts w:ascii="Aptos Narrow" w:hAnsi="Aptos Narrow"/>
        </w:rPr>
      </w:pPr>
      <w:r w:rsidRPr="00111DB7">
        <w:rPr>
          <w:rFonts w:ascii="Aptos Narrow" w:hAnsi="Aptos Narrow"/>
        </w:rPr>
        <w:t>He becomes angry at God’s mercy toward Nineveh and wishes for death.</w:t>
      </w:r>
      <w:r w:rsidRPr="00111DB7">
        <w:rPr>
          <w:rFonts w:ascii="Aptos Narrow" w:hAnsi="Aptos Narrow"/>
        </w:rPr>
        <w:tab/>
      </w:r>
    </w:p>
    <w:p w14:paraId="3FF01A44"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B. God Explained (4):</w:t>
      </w:r>
      <w:r w:rsidRPr="00111DB7">
        <w:rPr>
          <w:rFonts w:ascii="Aptos Narrow" w:hAnsi="Aptos Narrow"/>
        </w:rPr>
        <w:tab/>
      </w:r>
      <w:r w:rsidRPr="00111DB7">
        <w:rPr>
          <w:rFonts w:ascii="Aptos Narrow" w:hAnsi="Aptos Narrow"/>
        </w:rPr>
        <w:tab/>
      </w:r>
      <w:r w:rsidRPr="00111DB7">
        <w:rPr>
          <w:rFonts w:ascii="Aptos Narrow" w:hAnsi="Aptos Narrow"/>
        </w:rPr>
        <w:tab/>
        <w:t xml:space="preserve">God’s discipline isn’t always bad.  </w:t>
      </w:r>
    </w:p>
    <w:p w14:paraId="792C8648" w14:textId="77777777" w:rsidR="00111DB7" w:rsidRPr="00111DB7" w:rsidRDefault="00111DB7" w:rsidP="00EA105C">
      <w:pPr>
        <w:spacing w:after="120" w:line="240" w:lineRule="auto"/>
        <w:ind w:left="2592" w:firstLine="288"/>
        <w:rPr>
          <w:rFonts w:ascii="Aptos Narrow" w:hAnsi="Aptos Narrow"/>
        </w:rPr>
      </w:pPr>
      <w:r w:rsidRPr="00111DB7">
        <w:rPr>
          <w:rFonts w:ascii="Aptos Narrow" w:hAnsi="Aptos Narrow"/>
        </w:rPr>
        <w:t>He questions Jonah: “Is it right for you to be angry?”</w:t>
      </w:r>
    </w:p>
    <w:p w14:paraId="3C28615B"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C. Jonah Complained (5):</w:t>
      </w:r>
      <w:r w:rsidRPr="00111DB7">
        <w:rPr>
          <w:rFonts w:ascii="Aptos Narrow" w:hAnsi="Aptos Narrow"/>
        </w:rPr>
        <w:tab/>
      </w:r>
      <w:r w:rsidRPr="00111DB7">
        <w:rPr>
          <w:rFonts w:ascii="Aptos Narrow" w:hAnsi="Aptos Narrow"/>
        </w:rPr>
        <w:tab/>
        <w:t xml:space="preserve">Jonah ignores God’s question and sulks instead.  </w:t>
      </w:r>
    </w:p>
    <w:p w14:paraId="742BBACB" w14:textId="77777777" w:rsidR="00111DB7" w:rsidRPr="00111DB7" w:rsidRDefault="00111DB7" w:rsidP="00D3244A">
      <w:pPr>
        <w:spacing w:after="120" w:line="240" w:lineRule="auto"/>
        <w:ind w:left="2592" w:firstLine="288"/>
        <w:rPr>
          <w:rFonts w:ascii="Aptos Narrow" w:hAnsi="Aptos Narrow"/>
        </w:rPr>
      </w:pPr>
      <w:r w:rsidRPr="00111DB7">
        <w:rPr>
          <w:rFonts w:ascii="Aptos Narrow" w:hAnsi="Aptos Narrow"/>
        </w:rPr>
        <w:t>He leaves the city, builds a shelter, and waits to see if God will destroy Nineveh.</w:t>
      </w:r>
    </w:p>
    <w:p w14:paraId="4CA9FCAD" w14:textId="6FAF68E9" w:rsidR="00111DB7" w:rsidRPr="00111DB7" w:rsidRDefault="00111DB7" w:rsidP="00C2734F">
      <w:pPr>
        <w:spacing w:after="0" w:line="240" w:lineRule="auto"/>
        <w:ind w:left="288"/>
        <w:rPr>
          <w:rFonts w:ascii="Aptos Narrow" w:hAnsi="Aptos Narrow"/>
        </w:rPr>
      </w:pPr>
      <w:r w:rsidRPr="00111DB7">
        <w:rPr>
          <w:rFonts w:ascii="Aptos Narrow" w:hAnsi="Aptos Narrow"/>
        </w:rPr>
        <w:t>D. God Explained (6-8):</w:t>
      </w:r>
      <w:r w:rsidRPr="00111DB7">
        <w:rPr>
          <w:rFonts w:ascii="Aptos Narrow" w:hAnsi="Aptos Narrow"/>
        </w:rPr>
        <w:tab/>
      </w:r>
      <w:r w:rsidRPr="00111DB7">
        <w:rPr>
          <w:rFonts w:ascii="Aptos Narrow" w:hAnsi="Aptos Narrow"/>
        </w:rPr>
        <w:tab/>
      </w:r>
      <w:r w:rsidR="00B27334">
        <w:rPr>
          <w:rFonts w:ascii="Aptos Narrow" w:hAnsi="Aptos Narrow"/>
        </w:rPr>
        <w:tab/>
      </w:r>
      <w:r w:rsidRPr="00111DB7">
        <w:rPr>
          <w:rFonts w:ascii="Aptos Narrow" w:hAnsi="Aptos Narrow"/>
        </w:rPr>
        <w:t xml:space="preserve">God teaches through a plant, a worm, and the scorching wind.  </w:t>
      </w:r>
    </w:p>
    <w:p w14:paraId="304F474D" w14:textId="77777777" w:rsidR="00111DB7" w:rsidRPr="00111DB7" w:rsidRDefault="00111DB7" w:rsidP="00D3244A">
      <w:pPr>
        <w:spacing w:after="120" w:line="240" w:lineRule="auto"/>
        <w:ind w:left="2880"/>
        <w:rPr>
          <w:rFonts w:ascii="Aptos Narrow" w:hAnsi="Aptos Narrow"/>
        </w:rPr>
      </w:pPr>
      <w:r w:rsidRPr="00111DB7">
        <w:rPr>
          <w:rFonts w:ascii="Aptos Narrow" w:hAnsi="Aptos Narrow"/>
        </w:rPr>
        <w:t>God appoints a plant to provide Jonah shade, then appoints a worm to destroy it, followed by a scorching wind, revealing Jonah’s selfishness in his anger over the plant’s destruction.</w:t>
      </w:r>
    </w:p>
    <w:p w14:paraId="6C6F0F44" w14:textId="4B4FBB18" w:rsidR="00111DB7" w:rsidRPr="00111DB7" w:rsidRDefault="00111DB7" w:rsidP="00C2734F">
      <w:pPr>
        <w:spacing w:after="0" w:line="240" w:lineRule="auto"/>
        <w:ind w:left="288"/>
        <w:rPr>
          <w:rFonts w:ascii="Aptos Narrow" w:hAnsi="Aptos Narrow"/>
        </w:rPr>
      </w:pPr>
      <w:r w:rsidRPr="00111DB7">
        <w:rPr>
          <w:rFonts w:ascii="Aptos Narrow" w:hAnsi="Aptos Narrow"/>
        </w:rPr>
        <w:t>E. Jonah Complained (9):</w:t>
      </w:r>
      <w:r w:rsidRPr="00111DB7">
        <w:rPr>
          <w:rFonts w:ascii="Aptos Narrow" w:hAnsi="Aptos Narrow"/>
        </w:rPr>
        <w:tab/>
      </w:r>
      <w:r w:rsidRPr="00111DB7">
        <w:rPr>
          <w:rFonts w:ascii="Aptos Narrow" w:hAnsi="Aptos Narrow"/>
        </w:rPr>
        <w:tab/>
        <w:t>Jonah is more concerned about the plant than the people of</w:t>
      </w:r>
      <w:r w:rsidR="00C1025C">
        <w:rPr>
          <w:rFonts w:ascii="Aptos Narrow" w:hAnsi="Aptos Narrow"/>
        </w:rPr>
        <w:t xml:space="preserve"> </w:t>
      </w:r>
      <w:r w:rsidRPr="00111DB7">
        <w:rPr>
          <w:rFonts w:ascii="Aptos Narrow" w:hAnsi="Aptos Narrow"/>
        </w:rPr>
        <w:t>Nineveh.</w:t>
      </w:r>
    </w:p>
    <w:p w14:paraId="7BA989AD" w14:textId="67B5B9D5" w:rsidR="00111DB7" w:rsidRPr="00111DB7" w:rsidRDefault="00111DB7" w:rsidP="00D3244A">
      <w:pPr>
        <w:spacing w:after="120" w:line="240" w:lineRule="auto"/>
        <w:ind w:left="288"/>
        <w:rPr>
          <w:rFonts w:ascii="Aptos Narrow" w:hAnsi="Aptos Narrow"/>
        </w:rPr>
      </w:pP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He angrily declares that it’s better for him to die than live without</w:t>
      </w:r>
      <w:r w:rsidR="00C1025C">
        <w:rPr>
          <w:rFonts w:ascii="Aptos Narrow" w:hAnsi="Aptos Narrow"/>
        </w:rPr>
        <w:t xml:space="preserve"> </w:t>
      </w:r>
      <w:r w:rsidRPr="00111DB7">
        <w:rPr>
          <w:rFonts w:ascii="Aptos Narrow" w:hAnsi="Aptos Narrow"/>
        </w:rPr>
        <w:t>the plant's shade.</w:t>
      </w:r>
    </w:p>
    <w:p w14:paraId="3213BA4B"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F. God Explained (10-11):</w:t>
      </w:r>
      <w:r w:rsidRPr="00111DB7">
        <w:rPr>
          <w:rFonts w:ascii="Aptos Narrow" w:hAnsi="Aptos Narrow"/>
        </w:rPr>
        <w:tab/>
      </w:r>
      <w:r w:rsidRPr="00111DB7">
        <w:rPr>
          <w:rFonts w:ascii="Aptos Narrow" w:hAnsi="Aptos Narrow"/>
        </w:rPr>
        <w:tab/>
        <w:t>God shows Jonah the inconsistency of his values.</w:t>
      </w:r>
    </w:p>
    <w:p w14:paraId="2CB651ED" w14:textId="5BBAFE14" w:rsidR="00111DB7" w:rsidRPr="00111DB7" w:rsidRDefault="00111DB7" w:rsidP="003F6F40">
      <w:pPr>
        <w:spacing w:after="120" w:line="240" w:lineRule="auto"/>
        <w:ind w:left="2880"/>
        <w:rPr>
          <w:rFonts w:ascii="Aptos Narrow" w:hAnsi="Aptos Narrow"/>
        </w:rPr>
      </w:pPr>
      <w:r w:rsidRPr="00111DB7">
        <w:rPr>
          <w:rFonts w:ascii="Aptos Narrow" w:hAnsi="Aptos Narrow"/>
        </w:rPr>
        <w:t>God points out Jonah’s misplaced compassion for a plant he did not labor over while neglecting the 120,000 people and animals in Nineveh, demonstrating God’s greater concern for human life and mercy.</w:t>
      </w:r>
    </w:p>
    <w:p w14:paraId="1B1E22D5" w14:textId="77777777" w:rsidR="003F6F40" w:rsidRPr="003F6F40" w:rsidRDefault="0035007A" w:rsidP="003F6F40">
      <w:pPr>
        <w:spacing w:after="0"/>
        <w:jc w:val="center"/>
        <w:rPr>
          <w:b/>
          <w:bCs/>
          <w:sz w:val="24"/>
          <w:szCs w:val="24"/>
        </w:rPr>
      </w:pPr>
      <w:r w:rsidRPr="003F6F40">
        <w:rPr>
          <w:b/>
          <w:bCs/>
          <w:sz w:val="24"/>
          <w:szCs w:val="24"/>
        </w:rPr>
        <w:t>Jonah’s anger fueled his disobedience and displeasure,</w:t>
      </w:r>
    </w:p>
    <w:p w14:paraId="02F1DE0A" w14:textId="1B72B889" w:rsidR="00111DB7" w:rsidRPr="003F6F40" w:rsidRDefault="0035007A" w:rsidP="003F6F40">
      <w:pPr>
        <w:spacing w:after="0"/>
        <w:jc w:val="center"/>
        <w:rPr>
          <w:rFonts w:ascii="Aptos Narrow" w:hAnsi="Aptos Narrow"/>
          <w:b/>
          <w:bCs/>
          <w:sz w:val="24"/>
          <w:szCs w:val="24"/>
        </w:rPr>
      </w:pPr>
      <w:r w:rsidRPr="003F6F40">
        <w:rPr>
          <w:b/>
          <w:bCs/>
          <w:sz w:val="24"/>
          <w:szCs w:val="24"/>
        </w:rPr>
        <w:t xml:space="preserve"> deterring him from showing compassion </w:t>
      </w:r>
    </w:p>
    <w:p w14:paraId="4A8E5BF8" w14:textId="77777777" w:rsidR="00C95972" w:rsidRDefault="00C95972">
      <w:pPr>
        <w:rPr>
          <w:rFonts w:ascii="Aptos Narrow" w:hAnsi="Aptos Narrow"/>
        </w:rPr>
      </w:pPr>
      <w:r>
        <w:rPr>
          <w:rFonts w:ascii="Aptos Narrow" w:hAnsi="Aptos Narrow"/>
        </w:rPr>
        <w:br w:type="page"/>
      </w:r>
    </w:p>
    <w:p w14:paraId="6971BE0C" w14:textId="410A7DF1" w:rsidR="00111DB7" w:rsidRPr="00111DB7" w:rsidRDefault="00111DB7" w:rsidP="00111DB7">
      <w:pPr>
        <w:spacing w:after="0" w:line="240" w:lineRule="auto"/>
        <w:rPr>
          <w:rFonts w:ascii="Aptos Narrow" w:hAnsi="Aptos Narrow"/>
        </w:rPr>
      </w:pPr>
      <w:r w:rsidRPr="00111DB7">
        <w:rPr>
          <w:rFonts w:ascii="Aptos Narrow" w:hAnsi="Aptos Narrow"/>
        </w:rPr>
        <w:lastRenderedPageBreak/>
        <w:t>1. God Created Emotions</w:t>
      </w:r>
    </w:p>
    <w:p w14:paraId="4B94C11A" w14:textId="77777777" w:rsidR="00111DB7" w:rsidRPr="00111DB7" w:rsidRDefault="00111DB7" w:rsidP="00111DB7">
      <w:pPr>
        <w:spacing w:after="0" w:line="240" w:lineRule="auto"/>
        <w:rPr>
          <w:rFonts w:ascii="Aptos Narrow" w:hAnsi="Aptos Narrow"/>
        </w:rPr>
      </w:pPr>
      <w:r w:rsidRPr="00111DB7">
        <w:rPr>
          <w:rFonts w:ascii="Aptos Narrow" w:hAnsi="Aptos Narrow"/>
        </w:rPr>
        <w:t>The Bible shows that humans, being made in the image of God (Genesis 1:27), experience a wide range of emotions. Even God is depicted as having emotions, such as love (1 John 4:8), anger (Psalm 7:11), and compassion (Psalm 103:13). This reflects the idea that emotions are a natural and important part of the human experience.</w:t>
      </w:r>
    </w:p>
    <w:p w14:paraId="24C0EE1F" w14:textId="77777777" w:rsidR="00111DB7" w:rsidRPr="00111DB7" w:rsidRDefault="00111DB7" w:rsidP="00111DB7">
      <w:pPr>
        <w:spacing w:after="0" w:line="240" w:lineRule="auto"/>
        <w:rPr>
          <w:rFonts w:ascii="Aptos Narrow" w:hAnsi="Aptos Narrow"/>
        </w:rPr>
      </w:pPr>
    </w:p>
    <w:p w14:paraId="187BCF6A" w14:textId="77777777" w:rsidR="00111DB7" w:rsidRPr="00111DB7" w:rsidRDefault="00111DB7" w:rsidP="00111DB7">
      <w:pPr>
        <w:spacing w:after="0" w:line="240" w:lineRule="auto"/>
        <w:rPr>
          <w:rFonts w:ascii="Aptos Narrow" w:hAnsi="Aptos Narrow"/>
        </w:rPr>
      </w:pPr>
      <w:r w:rsidRPr="00111DB7">
        <w:rPr>
          <w:rFonts w:ascii="Aptos Narrow" w:hAnsi="Aptos Narrow"/>
        </w:rPr>
        <w:t>2. The Role of Emotions in Relationships with God and Others</w:t>
      </w:r>
    </w:p>
    <w:p w14:paraId="60D0D92B"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Love: The Bible calls for love to be the greatest guiding emotion, particularly love for God and for others (Matthew 22:37-39). Love is central to Christian life (1 Corinthians 13).</w:t>
      </w:r>
    </w:p>
    <w:p w14:paraId="47282149"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Compassion and Empathy: Believers are encouraged to show compassion and empathy toward others (Colossians 3:12, Romans 12:15).</w:t>
      </w:r>
    </w:p>
    <w:p w14:paraId="6991BF1D"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Joy and Gratitude: Joy is a recurring theme in the Bible. Paul advises believers to "rejoice always" (Philippians 4:4) and to "give thanks in all circumstances" (1 Thessalonians 5:18).</w:t>
      </w:r>
    </w:p>
    <w:p w14:paraId="175DB453" w14:textId="77777777" w:rsidR="00111DB7" w:rsidRPr="00111DB7" w:rsidRDefault="00111DB7" w:rsidP="00111DB7">
      <w:pPr>
        <w:spacing w:after="0" w:line="240" w:lineRule="auto"/>
        <w:rPr>
          <w:rFonts w:ascii="Aptos Narrow" w:hAnsi="Aptos Narrow"/>
        </w:rPr>
      </w:pPr>
    </w:p>
    <w:p w14:paraId="00DB8024" w14:textId="504598EF" w:rsidR="00111DB7" w:rsidRPr="00111DB7" w:rsidRDefault="00111DB7" w:rsidP="00111DB7">
      <w:pPr>
        <w:spacing w:after="0" w:line="240" w:lineRule="auto"/>
        <w:rPr>
          <w:rFonts w:ascii="Aptos Narrow" w:hAnsi="Aptos Narrow"/>
        </w:rPr>
      </w:pPr>
      <w:r w:rsidRPr="00111DB7">
        <w:rPr>
          <w:rFonts w:ascii="Aptos Narrow" w:hAnsi="Aptos Narrow"/>
        </w:rPr>
        <w:t xml:space="preserve">3. Managing Negative </w:t>
      </w:r>
      <w:r w:rsidR="00C524BD">
        <w:rPr>
          <w:rFonts w:ascii="Aptos Narrow" w:hAnsi="Aptos Narrow"/>
        </w:rPr>
        <w:t xml:space="preserve">Effects of </w:t>
      </w:r>
      <w:r w:rsidRPr="00111DB7">
        <w:rPr>
          <w:rFonts w:ascii="Aptos Narrow" w:hAnsi="Aptos Narrow"/>
        </w:rPr>
        <w:t>Emotions</w:t>
      </w:r>
    </w:p>
    <w:p w14:paraId="7FCF8A17" w14:textId="77777777" w:rsidR="00111DB7" w:rsidRPr="00111DB7" w:rsidRDefault="00111DB7" w:rsidP="00111DB7">
      <w:pPr>
        <w:spacing w:after="0" w:line="240" w:lineRule="auto"/>
        <w:rPr>
          <w:rFonts w:ascii="Aptos Narrow" w:hAnsi="Aptos Narrow"/>
        </w:rPr>
      </w:pPr>
      <w:r w:rsidRPr="00111DB7">
        <w:rPr>
          <w:rFonts w:ascii="Aptos Narrow" w:hAnsi="Aptos Narrow"/>
        </w:rPr>
        <w:t>The Bible also recognizes difficult and negative emotions, but offers guidance for managing them:</w:t>
      </w:r>
    </w:p>
    <w:p w14:paraId="57F18A38"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Anger: Ephesians 4:26 says, "In your anger, do not sin." This acknowledges that anger is a natural emotion but should not lead to sinful behavior. Jesus displayed righteous anger (Matthew 21:12-13), showing that anger can be appropriate when directed at injustice or wrongdoing.</w:t>
      </w:r>
    </w:p>
    <w:p w14:paraId="68506114"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Fear and Anxiety: The Bible frequently advises against fear and worry, emphasizing trust in God (Philippians 4:6-7, Matthew 6:25-34). Psalm 56:3 says, "When I am afraid, I put my trust in you."</w:t>
      </w:r>
    </w:p>
    <w:p w14:paraId="6EA93B31"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Sadness and Mourning: The Bible validates sadness and grief. Jesus wept at the death of Lazarus (John 11:35), showing that sorrow is a legitimate emotion. However, believers are reminded that their hope in God offers comfort (Matthew 5:4, Psalm 34:18).</w:t>
      </w:r>
    </w:p>
    <w:p w14:paraId="6D50BB76" w14:textId="77777777" w:rsidR="00111DB7" w:rsidRPr="00111DB7" w:rsidRDefault="00111DB7" w:rsidP="00111DB7">
      <w:pPr>
        <w:spacing w:after="0" w:line="240" w:lineRule="auto"/>
        <w:rPr>
          <w:rFonts w:ascii="Aptos Narrow" w:hAnsi="Aptos Narrow"/>
        </w:rPr>
      </w:pPr>
    </w:p>
    <w:p w14:paraId="4D349707" w14:textId="77777777" w:rsidR="00111DB7" w:rsidRPr="00111DB7" w:rsidRDefault="00111DB7" w:rsidP="00111DB7">
      <w:pPr>
        <w:spacing w:after="0" w:line="240" w:lineRule="auto"/>
        <w:rPr>
          <w:rFonts w:ascii="Aptos Narrow" w:hAnsi="Aptos Narrow"/>
        </w:rPr>
      </w:pPr>
      <w:r w:rsidRPr="00111DB7">
        <w:rPr>
          <w:rFonts w:ascii="Aptos Narrow" w:hAnsi="Aptos Narrow"/>
        </w:rPr>
        <w:t>4. Emotions as Indicators but Not Dictators</w:t>
      </w:r>
    </w:p>
    <w:p w14:paraId="7592B671" w14:textId="77777777" w:rsidR="00111DB7" w:rsidRPr="00111DB7" w:rsidRDefault="00111DB7" w:rsidP="00111DB7">
      <w:pPr>
        <w:spacing w:after="0" w:line="240" w:lineRule="auto"/>
        <w:rPr>
          <w:rFonts w:ascii="Aptos Narrow" w:hAnsi="Aptos Narrow"/>
        </w:rPr>
      </w:pPr>
      <w:r w:rsidRPr="00111DB7">
        <w:rPr>
          <w:rFonts w:ascii="Aptos Narrow" w:hAnsi="Aptos Narrow"/>
        </w:rPr>
        <w:t>The Bible often portrays emotions as a reflection of the heart's condition (Proverbs 4:23). Emotions can guide people to recognize where they need God's help or transformation. However, emotions are not meant to control actions. The Bible stresses self-control as a fruit of the Spirit (Galatians 5:22-23) and encourages believers to seek wisdom in responding to their feelings.</w:t>
      </w:r>
    </w:p>
    <w:p w14:paraId="186DF128" w14:textId="77777777" w:rsidR="00111DB7" w:rsidRPr="00111DB7" w:rsidRDefault="00111DB7" w:rsidP="00111DB7">
      <w:pPr>
        <w:spacing w:after="0" w:line="240" w:lineRule="auto"/>
        <w:rPr>
          <w:rFonts w:ascii="Aptos Narrow" w:hAnsi="Aptos Narrow"/>
        </w:rPr>
      </w:pPr>
    </w:p>
    <w:p w14:paraId="4CC958C8" w14:textId="77777777" w:rsidR="00111DB7" w:rsidRPr="00111DB7" w:rsidRDefault="00111DB7" w:rsidP="00111DB7">
      <w:pPr>
        <w:spacing w:after="0" w:line="240" w:lineRule="auto"/>
        <w:rPr>
          <w:rFonts w:ascii="Aptos Narrow" w:hAnsi="Aptos Narrow"/>
        </w:rPr>
      </w:pPr>
      <w:r w:rsidRPr="00111DB7">
        <w:rPr>
          <w:rFonts w:ascii="Aptos Narrow" w:hAnsi="Aptos Narrow"/>
        </w:rPr>
        <w:t>5. The Role of the Holy Spirit in Emotions</w:t>
      </w:r>
    </w:p>
    <w:p w14:paraId="635FD4E9" w14:textId="77777777" w:rsidR="00111DB7" w:rsidRPr="00111DB7" w:rsidRDefault="00111DB7" w:rsidP="00111DB7">
      <w:pPr>
        <w:spacing w:after="0" w:line="240" w:lineRule="auto"/>
        <w:rPr>
          <w:rFonts w:ascii="Aptos Narrow" w:hAnsi="Aptos Narrow"/>
        </w:rPr>
      </w:pPr>
      <w:r w:rsidRPr="00111DB7">
        <w:rPr>
          <w:rFonts w:ascii="Aptos Narrow" w:hAnsi="Aptos Narrow"/>
        </w:rPr>
        <w:t>The Holy Spirit plays a significant role in shaping and guiding emotions. Believers are encouraged to cultivate the fruit of the Spirit, which includes joy, peace, patience, kindness, and self-control (Galatians 5:22-23). These qualities help in regulating emotions and ensuring that one's responses align with God's will.</w:t>
      </w:r>
    </w:p>
    <w:p w14:paraId="6E77C9D4" w14:textId="77777777" w:rsidR="00111DB7" w:rsidRPr="00111DB7" w:rsidRDefault="00111DB7" w:rsidP="00111DB7">
      <w:pPr>
        <w:spacing w:after="0" w:line="240" w:lineRule="auto"/>
        <w:rPr>
          <w:rFonts w:ascii="Aptos Narrow" w:hAnsi="Aptos Narrow"/>
        </w:rPr>
      </w:pPr>
    </w:p>
    <w:p w14:paraId="0486CC65" w14:textId="77777777" w:rsidR="00111DB7" w:rsidRPr="00111DB7" w:rsidRDefault="00111DB7" w:rsidP="00111DB7">
      <w:pPr>
        <w:spacing w:after="0" w:line="240" w:lineRule="auto"/>
        <w:rPr>
          <w:rFonts w:ascii="Aptos Narrow" w:hAnsi="Aptos Narrow"/>
        </w:rPr>
      </w:pPr>
      <w:r w:rsidRPr="00111DB7">
        <w:rPr>
          <w:rFonts w:ascii="Aptos Narrow" w:hAnsi="Aptos Narrow"/>
        </w:rPr>
        <w:t>Summary</w:t>
      </w:r>
    </w:p>
    <w:p w14:paraId="425BF444"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Emotions are God-given but must be aligned with faith.</w:t>
      </w:r>
    </w:p>
    <w:p w14:paraId="5CB6A9AC"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Positive emotions like love, joy, and gratitude are encouraged.</w:t>
      </w:r>
    </w:p>
    <w:p w14:paraId="66980492"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Negative emotions like anger, fear, and sadness are acknowledged but should be managed in godly ways.</w:t>
      </w:r>
    </w:p>
    <w:p w14:paraId="70F4541D"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Self-control and trust in God are essential for emotional health according to the Bible.</w:t>
      </w:r>
    </w:p>
    <w:p w14:paraId="2BF89854" w14:textId="684BDF22" w:rsidR="00963374"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In summary, the Bible encourages believers to embrace emotions while also exercising wisdom and self-control in how they are expressed and acted upon.</w:t>
      </w:r>
    </w:p>
    <w:sectPr w:rsidR="00963374" w:rsidRPr="00111DB7" w:rsidSect="00111DB7">
      <w:type w:val="continuous"/>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B7"/>
    <w:rsid w:val="00075CBB"/>
    <w:rsid w:val="00111DB7"/>
    <w:rsid w:val="00211E6C"/>
    <w:rsid w:val="002344F2"/>
    <w:rsid w:val="0035007A"/>
    <w:rsid w:val="003F6F40"/>
    <w:rsid w:val="004A70DD"/>
    <w:rsid w:val="005744BD"/>
    <w:rsid w:val="00617B4B"/>
    <w:rsid w:val="006C66DC"/>
    <w:rsid w:val="00716EF5"/>
    <w:rsid w:val="00851859"/>
    <w:rsid w:val="008F57B4"/>
    <w:rsid w:val="0090794C"/>
    <w:rsid w:val="00963374"/>
    <w:rsid w:val="00AA17CF"/>
    <w:rsid w:val="00AD2AE5"/>
    <w:rsid w:val="00B25278"/>
    <w:rsid w:val="00B27334"/>
    <w:rsid w:val="00C1025C"/>
    <w:rsid w:val="00C2734F"/>
    <w:rsid w:val="00C524BD"/>
    <w:rsid w:val="00C95972"/>
    <w:rsid w:val="00D03680"/>
    <w:rsid w:val="00D05AE7"/>
    <w:rsid w:val="00D3244A"/>
    <w:rsid w:val="00E61A49"/>
    <w:rsid w:val="00EA105C"/>
    <w:rsid w:val="00F520E0"/>
    <w:rsid w:val="00F542F9"/>
    <w:rsid w:val="00F6229D"/>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B269"/>
  <w15:chartTrackingRefBased/>
  <w15:docId w15:val="{0DFE09C8-10A3-45FF-937C-AB7B934D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DB7"/>
    <w:rPr>
      <w:rFonts w:eastAsiaTheme="majorEastAsia" w:cstheme="majorBidi"/>
      <w:color w:val="272727" w:themeColor="text1" w:themeTint="D8"/>
    </w:rPr>
  </w:style>
  <w:style w:type="paragraph" w:styleId="Title">
    <w:name w:val="Title"/>
    <w:basedOn w:val="Normal"/>
    <w:next w:val="Normal"/>
    <w:link w:val="TitleChar"/>
    <w:uiPriority w:val="10"/>
    <w:qFormat/>
    <w:rsid w:val="00111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DB7"/>
    <w:pPr>
      <w:spacing w:before="160"/>
      <w:jc w:val="center"/>
    </w:pPr>
    <w:rPr>
      <w:i/>
      <w:iCs/>
      <w:color w:val="404040" w:themeColor="text1" w:themeTint="BF"/>
    </w:rPr>
  </w:style>
  <w:style w:type="character" w:customStyle="1" w:styleId="QuoteChar">
    <w:name w:val="Quote Char"/>
    <w:basedOn w:val="DefaultParagraphFont"/>
    <w:link w:val="Quote"/>
    <w:uiPriority w:val="29"/>
    <w:rsid w:val="00111DB7"/>
    <w:rPr>
      <w:i/>
      <w:iCs/>
      <w:color w:val="404040" w:themeColor="text1" w:themeTint="BF"/>
    </w:rPr>
  </w:style>
  <w:style w:type="paragraph" w:styleId="ListParagraph">
    <w:name w:val="List Paragraph"/>
    <w:basedOn w:val="Normal"/>
    <w:uiPriority w:val="34"/>
    <w:qFormat/>
    <w:rsid w:val="00111DB7"/>
    <w:pPr>
      <w:ind w:left="720"/>
      <w:contextualSpacing/>
    </w:pPr>
  </w:style>
  <w:style w:type="character" w:styleId="IntenseEmphasis">
    <w:name w:val="Intense Emphasis"/>
    <w:basedOn w:val="DefaultParagraphFont"/>
    <w:uiPriority w:val="21"/>
    <w:qFormat/>
    <w:rsid w:val="00111DB7"/>
    <w:rPr>
      <w:i/>
      <w:iCs/>
      <w:color w:val="0F4761" w:themeColor="accent1" w:themeShade="BF"/>
    </w:rPr>
  </w:style>
  <w:style w:type="paragraph" w:styleId="IntenseQuote">
    <w:name w:val="Intense Quote"/>
    <w:basedOn w:val="Normal"/>
    <w:next w:val="Normal"/>
    <w:link w:val="IntenseQuoteChar"/>
    <w:uiPriority w:val="30"/>
    <w:qFormat/>
    <w:rsid w:val="00111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DB7"/>
    <w:rPr>
      <w:i/>
      <w:iCs/>
      <w:color w:val="0F4761" w:themeColor="accent1" w:themeShade="BF"/>
    </w:rPr>
  </w:style>
  <w:style w:type="character" w:styleId="IntenseReference">
    <w:name w:val="Intense Reference"/>
    <w:basedOn w:val="DefaultParagraphFont"/>
    <w:uiPriority w:val="32"/>
    <w:qFormat/>
    <w:rsid w:val="00111DB7"/>
    <w:rPr>
      <w:b/>
      <w:bCs/>
      <w:smallCaps/>
      <w:color w:val="0F4761" w:themeColor="accent1" w:themeShade="BF"/>
      <w:spacing w:val="5"/>
    </w:rPr>
  </w:style>
  <w:style w:type="character" w:styleId="Hyperlink">
    <w:name w:val="Hyperlink"/>
    <w:basedOn w:val="DefaultParagraphFont"/>
    <w:uiPriority w:val="99"/>
    <w:unhideWhenUsed/>
    <w:rsid w:val="00851859"/>
    <w:rPr>
      <w:color w:val="467886" w:themeColor="hyperlink"/>
      <w:u w:val="single"/>
    </w:rPr>
  </w:style>
  <w:style w:type="character" w:styleId="UnresolvedMention">
    <w:name w:val="Unresolved Mention"/>
    <w:basedOn w:val="DefaultParagraphFont"/>
    <w:uiPriority w:val="99"/>
    <w:semiHidden/>
    <w:unhideWhenUsed/>
    <w:rsid w:val="0085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DDE73-558D-4098-A26E-4ADFF0CF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Lyle</dc:creator>
  <cp:keywords/>
  <dc:description/>
  <cp:lastModifiedBy>Rick Griffith</cp:lastModifiedBy>
  <cp:revision>20</cp:revision>
  <dcterms:created xsi:type="dcterms:W3CDTF">2024-10-03T05:49:00Z</dcterms:created>
  <dcterms:modified xsi:type="dcterms:W3CDTF">2024-10-06T04:46:00Z</dcterms:modified>
</cp:coreProperties>
</file>