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6C9F" w14:textId="77777777" w:rsidR="00216882" w:rsidRPr="00D77F5E" w:rsidRDefault="00663315" w:rsidP="00B77362">
      <w:pPr>
        <w:tabs>
          <w:tab w:val="left" w:pos="7290"/>
        </w:tabs>
        <w:ind w:right="-10"/>
        <w:jc w:val="left"/>
      </w:pPr>
      <w:proofErr w:type="spellStart"/>
      <w:r>
        <w:t>Mandai</w:t>
      </w:r>
      <w:proofErr w:type="spellEnd"/>
      <w:r>
        <w:t xml:space="preserve"> Crematorium</w:t>
      </w:r>
      <w:r w:rsidR="00216882" w:rsidRPr="00D77F5E">
        <w:tab/>
        <w:t>Dr. Rick Griffith</w:t>
      </w:r>
    </w:p>
    <w:p w14:paraId="265EC182" w14:textId="4BE35F26" w:rsidR="00216882" w:rsidRPr="00D77F5E" w:rsidRDefault="00663315" w:rsidP="00B77362">
      <w:pPr>
        <w:tabs>
          <w:tab w:val="left" w:pos="7290"/>
        </w:tabs>
        <w:ind w:right="-10"/>
        <w:jc w:val="left"/>
      </w:pPr>
      <w:r>
        <w:t>6 Feb 2012</w:t>
      </w:r>
      <w:r>
        <w:tab/>
        <w:t>Message 1 of 1</w:t>
      </w:r>
      <w:r w:rsidR="00216882" w:rsidRPr="00D77F5E">
        <w:tab/>
        <w:t>30 Minutes</w:t>
      </w:r>
    </w:p>
    <w:p w14:paraId="1C327225" w14:textId="77777777" w:rsidR="00216882" w:rsidRPr="00C565EC" w:rsidRDefault="00663315" w:rsidP="00B77362">
      <w:pPr>
        <w:pStyle w:val="Header"/>
        <w:tabs>
          <w:tab w:val="clear" w:pos="4800"/>
          <w:tab w:val="center" w:pos="4950"/>
        </w:tabs>
        <w:ind w:right="-10"/>
        <w:rPr>
          <w:b/>
          <w:sz w:val="38"/>
        </w:rPr>
      </w:pPr>
      <w:proofErr w:type="spellStart"/>
      <w:r>
        <w:rPr>
          <w:b/>
          <w:sz w:val="38"/>
        </w:rPr>
        <w:t>Sobie</w:t>
      </w:r>
      <w:proofErr w:type="spellEnd"/>
      <w:r>
        <w:rPr>
          <w:b/>
          <w:sz w:val="38"/>
        </w:rPr>
        <w:t xml:space="preserve"> Safely Home</w:t>
      </w:r>
    </w:p>
    <w:p w14:paraId="5651A7B8" w14:textId="77777777" w:rsidR="00216882" w:rsidRPr="00C565EC" w:rsidRDefault="00663315" w:rsidP="00B77362">
      <w:pPr>
        <w:pStyle w:val="Header"/>
        <w:tabs>
          <w:tab w:val="clear" w:pos="4800"/>
          <w:tab w:val="center" w:pos="4950"/>
        </w:tabs>
        <w:ind w:right="-10"/>
        <w:rPr>
          <w:b/>
          <w:i/>
          <w:sz w:val="30"/>
        </w:rPr>
      </w:pPr>
      <w:r>
        <w:rPr>
          <w:b/>
          <w:i/>
          <w:sz w:val="30"/>
        </w:rPr>
        <w:t>2 Samuel 12:15-25</w:t>
      </w:r>
    </w:p>
    <w:p w14:paraId="159C131D" w14:textId="77777777" w:rsidR="00216882" w:rsidRPr="00C565EC" w:rsidRDefault="00216882" w:rsidP="00B77362">
      <w:pPr>
        <w:tabs>
          <w:tab w:val="left" w:pos="7960"/>
        </w:tabs>
        <w:ind w:left="1660" w:right="-10" w:hanging="1660"/>
        <w:jc w:val="left"/>
        <w:rPr>
          <w:sz w:val="26"/>
        </w:rPr>
      </w:pPr>
    </w:p>
    <w:p w14:paraId="1F960E23" w14:textId="77777777" w:rsidR="00216882" w:rsidRPr="00C565EC" w:rsidRDefault="00216882" w:rsidP="00B77362">
      <w:pPr>
        <w:tabs>
          <w:tab w:val="left" w:pos="7960"/>
        </w:tabs>
        <w:ind w:left="1660" w:right="-10" w:hanging="1660"/>
        <w:jc w:val="left"/>
        <w:rPr>
          <w:sz w:val="26"/>
        </w:rPr>
      </w:pPr>
      <w:r w:rsidRPr="00C565EC">
        <w:rPr>
          <w:b/>
          <w:sz w:val="26"/>
        </w:rPr>
        <w:t>Topic:</w:t>
      </w:r>
      <w:r w:rsidRPr="00C565EC">
        <w:rPr>
          <w:sz w:val="26"/>
        </w:rPr>
        <w:tab/>
      </w:r>
      <w:r w:rsidR="00663315">
        <w:rPr>
          <w:sz w:val="26"/>
        </w:rPr>
        <w:t>Funeral</w:t>
      </w:r>
    </w:p>
    <w:p w14:paraId="5AA91CF2" w14:textId="77777777" w:rsidR="00216882" w:rsidRPr="00C565EC" w:rsidRDefault="00216882" w:rsidP="00B77362">
      <w:pPr>
        <w:tabs>
          <w:tab w:val="left" w:pos="7960"/>
        </w:tabs>
        <w:ind w:left="1660" w:right="-10" w:hanging="1660"/>
        <w:jc w:val="left"/>
        <w:rPr>
          <w:sz w:val="26"/>
        </w:rPr>
      </w:pPr>
      <w:r w:rsidRPr="00C565EC">
        <w:rPr>
          <w:b/>
          <w:sz w:val="26"/>
        </w:rPr>
        <w:t>Theme:</w:t>
      </w:r>
      <w:r w:rsidRPr="00C565EC">
        <w:rPr>
          <w:sz w:val="26"/>
        </w:rPr>
        <w:tab/>
      </w:r>
      <w:proofErr w:type="spellStart"/>
      <w:r w:rsidR="00663315">
        <w:rPr>
          <w:sz w:val="26"/>
        </w:rPr>
        <w:t>Sobie</w:t>
      </w:r>
      <w:proofErr w:type="spellEnd"/>
      <w:r w:rsidR="00663315">
        <w:rPr>
          <w:sz w:val="26"/>
        </w:rPr>
        <w:t xml:space="preserve"> will no longer be with us</w:t>
      </w:r>
    </w:p>
    <w:p w14:paraId="24C84DA7" w14:textId="77777777" w:rsidR="00216882" w:rsidRPr="00C565EC" w:rsidRDefault="00216882" w:rsidP="00B77362">
      <w:pPr>
        <w:tabs>
          <w:tab w:val="left" w:pos="7960"/>
        </w:tabs>
        <w:ind w:left="1660" w:right="-10" w:hanging="1660"/>
        <w:jc w:val="left"/>
        <w:rPr>
          <w:sz w:val="26"/>
        </w:rPr>
      </w:pPr>
      <w:r w:rsidRPr="00C565EC">
        <w:rPr>
          <w:b/>
          <w:sz w:val="26"/>
        </w:rPr>
        <w:t>Thrust:</w:t>
      </w:r>
      <w:r w:rsidRPr="00C565EC">
        <w:rPr>
          <w:sz w:val="26"/>
        </w:rPr>
        <w:tab/>
      </w:r>
      <w:r w:rsidR="00663315">
        <w:rPr>
          <w:sz w:val="26"/>
        </w:rPr>
        <w:t>but God assures that we will see her again—full and whole</w:t>
      </w:r>
    </w:p>
    <w:p w14:paraId="3357BC10" w14:textId="77777777" w:rsidR="00216882" w:rsidRPr="00C565EC" w:rsidRDefault="00216882" w:rsidP="00B77362">
      <w:pPr>
        <w:tabs>
          <w:tab w:val="left" w:pos="7960"/>
        </w:tabs>
        <w:ind w:left="1660" w:right="-10" w:hanging="1660"/>
        <w:jc w:val="left"/>
        <w:rPr>
          <w:sz w:val="26"/>
        </w:rPr>
      </w:pPr>
      <w:r w:rsidRPr="00C565EC">
        <w:rPr>
          <w:b/>
          <w:sz w:val="26"/>
        </w:rPr>
        <w:t>Purpose:</w:t>
      </w:r>
      <w:r w:rsidRPr="00C565EC">
        <w:rPr>
          <w:b/>
          <w:sz w:val="26"/>
        </w:rPr>
        <w:tab/>
      </w:r>
      <w:r w:rsidRPr="00C565EC">
        <w:rPr>
          <w:sz w:val="26"/>
        </w:rPr>
        <w:t xml:space="preserve">The listeners will </w:t>
      </w:r>
      <w:r w:rsidR="00663315">
        <w:rPr>
          <w:sz w:val="26"/>
        </w:rPr>
        <w:t>find God’s comfort in His promises of a reunion</w:t>
      </w:r>
    </w:p>
    <w:p w14:paraId="5C3EE460" w14:textId="77777777" w:rsidR="007B51EC" w:rsidRPr="00D77F5E" w:rsidRDefault="007B51EC" w:rsidP="00B77362">
      <w:pPr>
        <w:pStyle w:val="Heading1"/>
        <w:ind w:right="-10"/>
        <w:jc w:val="left"/>
      </w:pPr>
      <w:r w:rsidRPr="00D77F5E">
        <w:t>Introduction</w:t>
      </w:r>
    </w:p>
    <w:p w14:paraId="73CC2338" w14:textId="23BCF853" w:rsidR="007B51EC" w:rsidRPr="00D77F5E" w:rsidRDefault="007B51EC" w:rsidP="00B77362">
      <w:pPr>
        <w:pStyle w:val="Heading3"/>
        <w:ind w:right="-10"/>
        <w:jc w:val="left"/>
      </w:pPr>
      <w:r w:rsidRPr="00D77F5E">
        <w:rPr>
          <w:u w:val="single"/>
        </w:rPr>
        <w:t>Interest</w:t>
      </w:r>
      <w:r w:rsidRPr="00D77F5E">
        <w:t xml:space="preserve">: </w:t>
      </w:r>
      <w:r>
        <w:t>In times of need and confusion, nothing can comfort us better than the Word of God.</w:t>
      </w:r>
    </w:p>
    <w:p w14:paraId="79700E35" w14:textId="2907491E" w:rsidR="007B51EC" w:rsidRPr="00D77F5E" w:rsidRDefault="007B51EC" w:rsidP="00B77362">
      <w:pPr>
        <w:pStyle w:val="Heading3"/>
        <w:ind w:right="-10"/>
        <w:jc w:val="left"/>
      </w:pPr>
      <w:r w:rsidRPr="00D77F5E">
        <w:rPr>
          <w:u w:val="single"/>
        </w:rPr>
        <w:t>Text</w:t>
      </w:r>
      <w:r w:rsidRPr="00D77F5E">
        <w:t xml:space="preserve">: </w:t>
      </w:r>
      <w:r>
        <w:t>Today I will read 2 Samuel 12:15-25</w:t>
      </w:r>
      <w:r w:rsidR="006B6255">
        <w:t>.</w:t>
      </w:r>
    </w:p>
    <w:p w14:paraId="5ADDF2A0" w14:textId="788D14A9" w:rsidR="007B51EC" w:rsidRDefault="007B51EC" w:rsidP="00B77362">
      <w:pPr>
        <w:pStyle w:val="Heading3"/>
        <w:ind w:right="-10"/>
        <w:jc w:val="left"/>
      </w:pPr>
      <w:r>
        <w:rPr>
          <w:u w:val="single"/>
        </w:rPr>
        <w:t>Background</w:t>
      </w:r>
      <w:r w:rsidRPr="00D77F5E">
        <w:t xml:space="preserve">: </w:t>
      </w:r>
      <w:r>
        <w:t>The situ</w:t>
      </w:r>
      <w:bookmarkStart w:id="0" w:name="_GoBack"/>
      <w:bookmarkEnd w:id="0"/>
      <w:r>
        <w:t xml:space="preserve">ation of David and Bathsheba was quite different than that of Evan and </w:t>
      </w:r>
      <w:proofErr w:type="spellStart"/>
      <w:r>
        <w:t>Mitchie</w:t>
      </w:r>
      <w:proofErr w:type="spellEnd"/>
      <w:r>
        <w:t xml:space="preserve"> since David had sinned against God through adultery. Still…</w:t>
      </w:r>
    </w:p>
    <w:p w14:paraId="0FB1C935" w14:textId="77777777" w:rsidR="007B51EC" w:rsidRPr="00D77F5E" w:rsidRDefault="007B51EC" w:rsidP="00B77362">
      <w:pPr>
        <w:pStyle w:val="Heading3"/>
        <w:ind w:right="-10"/>
        <w:jc w:val="left"/>
      </w:pPr>
      <w:r w:rsidRPr="00FF7BEB">
        <w:rPr>
          <w:u w:val="single"/>
        </w:rPr>
        <w:t>Subject</w:t>
      </w:r>
      <w:r>
        <w:t>: There are five comforting truths we can grasp from this passage.</w:t>
      </w:r>
    </w:p>
    <w:p w14:paraId="3280AB01" w14:textId="77777777" w:rsidR="007B51EC" w:rsidRDefault="007B51EC" w:rsidP="00B77362">
      <w:pPr>
        <w:pStyle w:val="Heading1"/>
        <w:jc w:val="left"/>
      </w:pPr>
      <w:r>
        <w:t xml:space="preserve">I.  God knows what He is doing.  </w:t>
      </w:r>
    </w:p>
    <w:p w14:paraId="0D2D1A69" w14:textId="77777777" w:rsidR="007B51EC" w:rsidRDefault="007B51EC" w:rsidP="00B77362">
      <w:pPr>
        <w:pStyle w:val="Heading2"/>
        <w:jc w:val="left"/>
      </w:pPr>
      <w:r>
        <w:t>God could have prevented David’s baby from disease and death (15).</w:t>
      </w:r>
    </w:p>
    <w:p w14:paraId="165AE7D8" w14:textId="77777777" w:rsidR="007B51EC" w:rsidRDefault="007B51EC" w:rsidP="00B77362">
      <w:pPr>
        <w:pStyle w:val="Heading2"/>
        <w:jc w:val="left"/>
      </w:pPr>
      <w:r>
        <w:t xml:space="preserve">God allowed </w:t>
      </w:r>
      <w:proofErr w:type="spellStart"/>
      <w:r>
        <w:t>Sobie</w:t>
      </w:r>
      <w:proofErr w:type="spellEnd"/>
      <w:r>
        <w:t xml:space="preserve"> to be born with many health issues—heart, lungs, and many complications.</w:t>
      </w:r>
    </w:p>
    <w:p w14:paraId="387CF7B3" w14:textId="77777777" w:rsidR="007B51EC" w:rsidRPr="00D77F5E" w:rsidRDefault="007B51EC" w:rsidP="00B77362">
      <w:pPr>
        <w:pStyle w:val="Heading2"/>
        <w:jc w:val="left"/>
      </w:pPr>
      <w:r>
        <w:t>CHILDREN OF THE HEAVENLY FATHER</w:t>
      </w:r>
    </w:p>
    <w:p w14:paraId="2D376AA4" w14:textId="77777777" w:rsidR="007B51EC" w:rsidRDefault="007B51EC" w:rsidP="00B77362">
      <w:pPr>
        <w:pStyle w:val="Heading1"/>
        <w:jc w:val="left"/>
      </w:pPr>
      <w:r>
        <w:lastRenderedPageBreak/>
        <w:t>II.  God sometimes says “no.”</w:t>
      </w:r>
    </w:p>
    <w:p w14:paraId="4202DC89" w14:textId="77777777" w:rsidR="007B51EC" w:rsidRDefault="007B51EC" w:rsidP="00B77362">
      <w:pPr>
        <w:pStyle w:val="Heading2"/>
        <w:jc w:val="left"/>
      </w:pPr>
      <w:r>
        <w:t>Despite David’s pleading, the baby died (16-18a).</w:t>
      </w:r>
    </w:p>
    <w:p w14:paraId="02D34E23" w14:textId="77777777" w:rsidR="007B51EC" w:rsidRDefault="007B51EC" w:rsidP="00B77362">
      <w:pPr>
        <w:pStyle w:val="Heading2"/>
        <w:jc w:val="left"/>
      </w:pPr>
      <w:r>
        <w:t xml:space="preserve">The Lord has also decided to take </w:t>
      </w:r>
      <w:proofErr w:type="spellStart"/>
      <w:r>
        <w:t>Sobie</w:t>
      </w:r>
      <w:proofErr w:type="spellEnd"/>
      <w:r>
        <w:t>.</w:t>
      </w:r>
    </w:p>
    <w:p w14:paraId="7F694A6F" w14:textId="77777777" w:rsidR="007B51EC" w:rsidRDefault="007B51EC" w:rsidP="00B77362">
      <w:pPr>
        <w:pStyle w:val="Heading2"/>
        <w:jc w:val="left"/>
      </w:pPr>
      <w:r>
        <w:t>JESUS LOVES ME</w:t>
      </w:r>
    </w:p>
    <w:p w14:paraId="05598D99" w14:textId="77777777" w:rsidR="007B51EC" w:rsidRDefault="007B51EC" w:rsidP="00B77362">
      <w:pPr>
        <w:pStyle w:val="Heading1"/>
        <w:jc w:val="left"/>
      </w:pPr>
      <w:r>
        <w:t>III. God understands but people can’t.</w:t>
      </w:r>
    </w:p>
    <w:p w14:paraId="5799E825" w14:textId="751F0642" w:rsidR="007B51EC" w:rsidRDefault="007B51EC" w:rsidP="00B77362">
      <w:pPr>
        <w:pStyle w:val="Heading2"/>
        <w:jc w:val="left"/>
      </w:pPr>
      <w:r>
        <w:t>David’s advisors didn’</w:t>
      </w:r>
      <w:r w:rsidR="0016797D">
        <w:t>t comprehend him</w:t>
      </w:r>
      <w:r>
        <w:t xml:space="preserve"> (18b-21).</w:t>
      </w:r>
    </w:p>
    <w:p w14:paraId="466BAACF" w14:textId="77777777" w:rsidR="007B51EC" w:rsidRDefault="007B51EC" w:rsidP="00B77362">
      <w:pPr>
        <w:pStyle w:val="Heading2"/>
        <w:jc w:val="left"/>
      </w:pPr>
      <w:r>
        <w:t xml:space="preserve">None of us can begin to comprehend what the </w:t>
      </w:r>
      <w:proofErr w:type="spellStart"/>
      <w:r>
        <w:t>Legaspis</w:t>
      </w:r>
      <w:proofErr w:type="spellEnd"/>
      <w:r>
        <w:t xml:space="preserve"> have been through, but 5 friends wish to share their own perspectives.</w:t>
      </w:r>
    </w:p>
    <w:p w14:paraId="2B849919" w14:textId="48120838" w:rsidR="007B51EC" w:rsidRDefault="00423EFB" w:rsidP="00B77362">
      <w:pPr>
        <w:pStyle w:val="Heading2"/>
        <w:jc w:val="left"/>
      </w:pPr>
      <w:r>
        <w:t>FIVE TESTI</w:t>
      </w:r>
      <w:r w:rsidR="007B51EC">
        <w:t>MONIES</w:t>
      </w:r>
    </w:p>
    <w:p w14:paraId="18F21C04" w14:textId="77777777" w:rsidR="007B51EC" w:rsidRDefault="007B51EC" w:rsidP="00B77362">
      <w:pPr>
        <w:pStyle w:val="Heading1"/>
        <w:jc w:val="left"/>
      </w:pPr>
      <w:r>
        <w:t>IV. God takes babies into his arms.</w:t>
      </w:r>
    </w:p>
    <w:p w14:paraId="1B298751" w14:textId="013061CB" w:rsidR="007B51EC" w:rsidRDefault="00034A05" w:rsidP="00B77362">
      <w:pPr>
        <w:pStyle w:val="Heading2"/>
        <w:jc w:val="left"/>
      </w:pPr>
      <w:r>
        <w:t xml:space="preserve">David knew </w:t>
      </w:r>
      <w:r w:rsidR="007B51EC">
        <w:t>he would see his baby again (22-23).</w:t>
      </w:r>
    </w:p>
    <w:p w14:paraId="2338FB4E" w14:textId="5DEEFEA2" w:rsidR="007B51EC" w:rsidRDefault="007B51EC" w:rsidP="00B77362">
      <w:pPr>
        <w:pStyle w:val="Heading2"/>
        <w:jc w:val="left"/>
      </w:pPr>
      <w:proofErr w:type="spellStart"/>
      <w:r>
        <w:t>Mitchie</w:t>
      </w:r>
      <w:proofErr w:type="spellEnd"/>
      <w:r>
        <w:t xml:space="preserve"> and Evan will see </w:t>
      </w:r>
      <w:proofErr w:type="spellStart"/>
      <w:r>
        <w:t>Sobie</w:t>
      </w:r>
      <w:proofErr w:type="spellEnd"/>
      <w:r>
        <w:t xml:space="preserve"> whole and complete!</w:t>
      </w:r>
    </w:p>
    <w:p w14:paraId="5C0DA0BF" w14:textId="77777777" w:rsidR="007B51EC" w:rsidRDefault="007B51EC" w:rsidP="00B77362">
      <w:pPr>
        <w:pStyle w:val="Heading1"/>
        <w:jc w:val="left"/>
      </w:pPr>
      <w:r>
        <w:t>V. God provides future grace too.</w:t>
      </w:r>
    </w:p>
    <w:p w14:paraId="11DCAF2F" w14:textId="673799C4" w:rsidR="007B51EC" w:rsidRDefault="007B51EC" w:rsidP="00B77362">
      <w:pPr>
        <w:pStyle w:val="Heading2"/>
        <w:jc w:val="left"/>
      </w:pPr>
      <w:r>
        <w:t>God gave David a new son—Solomon (24-25).</w:t>
      </w:r>
    </w:p>
    <w:p w14:paraId="5A3951D9" w14:textId="77777777" w:rsidR="007B51EC" w:rsidRDefault="007B51EC" w:rsidP="00B77362">
      <w:pPr>
        <w:pStyle w:val="Heading2"/>
        <w:jc w:val="left"/>
      </w:pPr>
      <w:proofErr w:type="spellStart"/>
      <w:r>
        <w:t>Sobie’s</w:t>
      </w:r>
      <w:proofErr w:type="spellEnd"/>
      <w:r>
        <w:t xml:space="preserve"> </w:t>
      </w:r>
      <w:proofErr w:type="spellStart"/>
      <w:r>
        <w:t>homegoing</w:t>
      </w:r>
      <w:proofErr w:type="spellEnd"/>
      <w:r>
        <w:t xml:space="preserve"> is not the end of parenting for </w:t>
      </w:r>
      <w:proofErr w:type="spellStart"/>
      <w:r>
        <w:t>Mitchie</w:t>
      </w:r>
      <w:proofErr w:type="spellEnd"/>
      <w:r>
        <w:t xml:space="preserve"> and Evan.</w:t>
      </w:r>
    </w:p>
    <w:p w14:paraId="6405DF60" w14:textId="77777777" w:rsidR="007B51EC" w:rsidRDefault="007B51EC" w:rsidP="00B77362">
      <w:pPr>
        <w:pStyle w:val="Heading2"/>
        <w:jc w:val="left"/>
      </w:pPr>
      <w:r>
        <w:t>SUSAN SOLO: HE GIVETH MORE GRACE</w:t>
      </w:r>
    </w:p>
    <w:p w14:paraId="50575525" w14:textId="77777777" w:rsidR="007B51EC" w:rsidRPr="00D77F5E" w:rsidRDefault="007B51EC" w:rsidP="00B77362">
      <w:pPr>
        <w:pStyle w:val="Heading1"/>
        <w:ind w:right="-10"/>
        <w:jc w:val="left"/>
      </w:pPr>
      <w:r w:rsidRPr="00D77F5E">
        <w:t>Conclusion</w:t>
      </w:r>
    </w:p>
    <w:p w14:paraId="416A3C2A" w14:textId="77777777" w:rsidR="007B51EC" w:rsidRDefault="007B51EC" w:rsidP="00B77362">
      <w:pPr>
        <w:pStyle w:val="Heading3"/>
        <w:jc w:val="left"/>
      </w:pPr>
      <w:r>
        <w:t>Matthew 19:13-14</w:t>
      </w:r>
    </w:p>
    <w:p w14:paraId="2392FB4A" w14:textId="5B12D3BC" w:rsidR="007B51EC" w:rsidRPr="00D77F5E" w:rsidRDefault="007B51EC" w:rsidP="00B77362">
      <w:pPr>
        <w:pStyle w:val="Heading3"/>
        <w:jc w:val="left"/>
      </w:pPr>
      <w:r>
        <w:t>GREAT IS THY FAITHFULNESS</w:t>
      </w:r>
      <w:r w:rsidR="00034A05">
        <w:t xml:space="preserve"> &amp; Prayer</w:t>
      </w:r>
    </w:p>
    <w:sectPr w:rsidR="007B51EC" w:rsidRPr="00D77F5E" w:rsidSect="003C5237">
      <w:headerReference w:type="default" r:id="rId8"/>
      <w:pgSz w:w="8380" w:h="11900"/>
      <w:pgMar w:top="720" w:right="1020" w:bottom="720" w:left="12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AE747" w14:textId="77777777" w:rsidR="003C5237" w:rsidRDefault="003C5237">
      <w:r>
        <w:separator/>
      </w:r>
    </w:p>
  </w:endnote>
  <w:endnote w:type="continuationSeparator" w:id="0">
    <w:p w14:paraId="60ACC66F" w14:textId="77777777" w:rsidR="003C5237" w:rsidRDefault="003C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93FC4" w14:textId="77777777" w:rsidR="003C5237" w:rsidRDefault="003C5237">
      <w:r>
        <w:separator/>
      </w:r>
    </w:p>
  </w:footnote>
  <w:footnote w:type="continuationSeparator" w:id="0">
    <w:p w14:paraId="5A38F6BC" w14:textId="77777777" w:rsidR="003C5237" w:rsidRDefault="003C52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26F49" w14:textId="021108B0" w:rsidR="003C5237" w:rsidRPr="0016797D" w:rsidRDefault="003C5237" w:rsidP="0016797D">
    <w:pPr>
      <w:pStyle w:val="Header"/>
      <w:tabs>
        <w:tab w:val="clear" w:pos="4800"/>
        <w:tab w:val="center" w:pos="3150"/>
      </w:tabs>
      <w:ind w:right="0"/>
      <w:rPr>
        <w:i/>
        <w:sz w:val="18"/>
        <w:u w:val="single"/>
      </w:rPr>
    </w:pPr>
    <w:r w:rsidRPr="0016797D">
      <w:rPr>
        <w:i/>
        <w:sz w:val="18"/>
        <w:u w:val="single"/>
      </w:rPr>
      <w:t>Rick Griffith, PhD</w:t>
    </w:r>
    <w:r w:rsidRPr="0016797D">
      <w:rPr>
        <w:i/>
        <w:sz w:val="18"/>
        <w:u w:val="single"/>
      </w:rPr>
      <w:tab/>
    </w:r>
    <w:proofErr w:type="spellStart"/>
    <w:r w:rsidRPr="0016797D">
      <w:rPr>
        <w:i/>
        <w:sz w:val="18"/>
        <w:u w:val="single"/>
      </w:rPr>
      <w:t>Sobie</w:t>
    </w:r>
    <w:proofErr w:type="spellEnd"/>
    <w:r w:rsidRPr="0016797D">
      <w:rPr>
        <w:i/>
        <w:sz w:val="18"/>
        <w:u w:val="single"/>
      </w:rPr>
      <w:t xml:space="preserve"> Safely Home (2 Sam. 12:15-25)</w:t>
    </w:r>
    <w:r w:rsidRPr="0016797D">
      <w:rPr>
        <w:i/>
        <w:sz w:val="18"/>
        <w:u w:val="single"/>
      </w:rPr>
      <w:tab/>
    </w:r>
    <w:r w:rsidRPr="0016797D">
      <w:rPr>
        <w:rStyle w:val="PageNumber"/>
        <w:i/>
        <w:sz w:val="18"/>
        <w:u w:val="single"/>
      </w:rPr>
      <w:fldChar w:fldCharType="begin"/>
    </w:r>
    <w:r w:rsidRPr="0016797D">
      <w:rPr>
        <w:rStyle w:val="PageNumber"/>
        <w:i/>
        <w:sz w:val="18"/>
        <w:u w:val="single"/>
      </w:rPr>
      <w:instrText xml:space="preserve"> PAGE </w:instrText>
    </w:r>
    <w:r w:rsidRPr="0016797D">
      <w:rPr>
        <w:rStyle w:val="PageNumber"/>
        <w:i/>
        <w:sz w:val="18"/>
        <w:u w:val="single"/>
      </w:rPr>
      <w:fldChar w:fldCharType="separate"/>
    </w:r>
    <w:r w:rsidR="00B77362">
      <w:rPr>
        <w:rStyle w:val="PageNumber"/>
        <w:i/>
        <w:noProof/>
        <w:sz w:val="18"/>
        <w:u w:val="single"/>
      </w:rPr>
      <w:t>2</w:t>
    </w:r>
    <w:r w:rsidRPr="0016797D">
      <w:rPr>
        <w:rStyle w:val="PageNumber"/>
        <w:i/>
        <w:sz w:val="18"/>
        <w:u w:val="single"/>
      </w:rPr>
      <w:fldChar w:fldCharType="end"/>
    </w:r>
  </w:p>
  <w:p w14:paraId="0953F6A0" w14:textId="77777777" w:rsidR="003C5237" w:rsidRPr="0016797D" w:rsidRDefault="003C5237" w:rsidP="0016797D">
    <w:pPr>
      <w:pStyle w:val="Header"/>
      <w:tabs>
        <w:tab w:val="clear" w:pos="4800"/>
        <w:tab w:val="center" w:pos="3150"/>
      </w:tabs>
      <w:rPr>
        <w:i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AB"/>
    <w:rsid w:val="00034A05"/>
    <w:rsid w:val="0016797D"/>
    <w:rsid w:val="00172F0D"/>
    <w:rsid w:val="001A589F"/>
    <w:rsid w:val="001B6D51"/>
    <w:rsid w:val="001D7A99"/>
    <w:rsid w:val="00216882"/>
    <w:rsid w:val="00227765"/>
    <w:rsid w:val="002D6919"/>
    <w:rsid w:val="0030353E"/>
    <w:rsid w:val="003460D9"/>
    <w:rsid w:val="00356DA8"/>
    <w:rsid w:val="003C5237"/>
    <w:rsid w:val="003C6A15"/>
    <w:rsid w:val="00423EFB"/>
    <w:rsid w:val="00443291"/>
    <w:rsid w:val="004C116C"/>
    <w:rsid w:val="00663315"/>
    <w:rsid w:val="00672B76"/>
    <w:rsid w:val="006B6255"/>
    <w:rsid w:val="006D530B"/>
    <w:rsid w:val="007B51EC"/>
    <w:rsid w:val="007E4931"/>
    <w:rsid w:val="00851028"/>
    <w:rsid w:val="0085176A"/>
    <w:rsid w:val="00AB7D9E"/>
    <w:rsid w:val="00B77362"/>
    <w:rsid w:val="00BB1E74"/>
    <w:rsid w:val="00C52534"/>
    <w:rsid w:val="00C75B8B"/>
    <w:rsid w:val="00D407B8"/>
    <w:rsid w:val="00DE410F"/>
    <w:rsid w:val="00E5336B"/>
    <w:rsid w:val="00E952BE"/>
    <w:rsid w:val="00F002AB"/>
    <w:rsid w:val="00F225DE"/>
    <w:rsid w:val="00F774FF"/>
    <w:rsid w:val="00FF7B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C7D5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6E3F84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6E3F84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</vt:lpstr>
    </vt:vector>
  </TitlesOfParts>
  <Company>Singapore Bible College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</dc:title>
  <dc:subject/>
  <dc:creator>Dr Rick Griffith</dc:creator>
  <cp:keywords/>
  <cp:lastModifiedBy>Rick Griffith</cp:lastModifiedBy>
  <cp:revision>34</cp:revision>
  <cp:lastPrinted>2012-02-06T04:41:00Z</cp:lastPrinted>
  <dcterms:created xsi:type="dcterms:W3CDTF">2012-02-06T03:00:00Z</dcterms:created>
  <dcterms:modified xsi:type="dcterms:W3CDTF">2017-12-22T02:24:00Z</dcterms:modified>
</cp:coreProperties>
</file>