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056E9366" w:rsidR="00216882" w:rsidRPr="00A568C0" w:rsidRDefault="00172EB8" w:rsidP="00A62C05">
      <w:pPr>
        <w:tabs>
          <w:tab w:val="left" w:pos="7960"/>
        </w:tabs>
        <w:ind w:right="-10"/>
        <w:rPr>
          <w:rFonts w:ascii="Arial" w:hAnsi="Arial" w:cs="Arial"/>
          <w:sz w:val="22"/>
          <w:lang w:eastAsia="zh-CN"/>
        </w:rPr>
      </w:pPr>
      <w:r>
        <w:rPr>
          <w:rFonts w:ascii="Arial" w:hAnsi="Arial" w:cs="Arial"/>
          <w:sz w:val="22"/>
          <w:lang w:eastAsia="zh-CN"/>
        </w:rPr>
        <w:t>SBC</w:t>
      </w:r>
      <w:r w:rsidR="00216882" w:rsidRPr="00A568C0">
        <w:rPr>
          <w:rFonts w:ascii="Arial" w:hAnsi="Arial" w:cs="Arial"/>
          <w:sz w:val="22"/>
          <w:lang w:eastAsia="zh-CN"/>
        </w:rPr>
        <w:tab/>
      </w:r>
      <w:r>
        <w:rPr>
          <w:rFonts w:ascii="Arial" w:hAnsi="Arial" w:cs="Arial"/>
          <w:sz w:val="22"/>
          <w:lang w:eastAsia="zh-CN"/>
        </w:rPr>
        <w:t xml:space="preserve">Amos </w:t>
      </w:r>
      <w:r w:rsidR="00453EA2">
        <w:rPr>
          <w:rFonts w:ascii="Arial" w:hAnsi="Arial" w:cs="Arial"/>
          <w:sz w:val="22"/>
          <w:lang w:eastAsia="zh-CN"/>
        </w:rPr>
        <w:t>C</w:t>
      </w:r>
      <w:r>
        <w:rPr>
          <w:rFonts w:ascii="Arial" w:hAnsi="Arial" w:cs="Arial"/>
          <w:sz w:val="22"/>
          <w:lang w:eastAsia="zh-CN"/>
        </w:rPr>
        <w:t>hen</w:t>
      </w:r>
    </w:p>
    <w:p w14:paraId="7DAD3608" w14:textId="1A0BC49A" w:rsidR="00216882" w:rsidRPr="00A568C0" w:rsidRDefault="00691D98" w:rsidP="00A62C05">
      <w:pPr>
        <w:tabs>
          <w:tab w:val="left" w:pos="7960"/>
        </w:tabs>
        <w:ind w:right="-10"/>
        <w:rPr>
          <w:rFonts w:ascii="Arial" w:hAnsi="Arial" w:cs="Arial"/>
          <w:sz w:val="22"/>
          <w:lang w:eastAsia="zh-CN"/>
        </w:rPr>
      </w:pPr>
      <w:r>
        <w:rPr>
          <w:rFonts w:ascii="Arial" w:hAnsi="Arial" w:cs="Arial"/>
          <w:sz w:val="22"/>
          <w:lang w:eastAsia="zh-CN"/>
        </w:rPr>
        <w:t>08-Ap</w:t>
      </w:r>
      <w:r w:rsidR="008846F0">
        <w:rPr>
          <w:rFonts w:ascii="Arial" w:hAnsi="Arial" w:cs="Arial"/>
          <w:sz w:val="22"/>
          <w:lang w:eastAsia="zh-CN"/>
        </w:rPr>
        <w:t>r</w:t>
      </w:r>
      <w:r>
        <w:rPr>
          <w:rFonts w:ascii="Arial" w:hAnsi="Arial" w:cs="Arial"/>
          <w:sz w:val="22"/>
          <w:lang w:eastAsia="zh-CN"/>
        </w:rPr>
        <w:t>il</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00216882" w:rsidRPr="00A568C0">
        <w:rPr>
          <w:rFonts w:ascii="Arial" w:hAnsi="Arial" w:cs="Arial"/>
          <w:sz w:val="22"/>
          <w:lang w:eastAsia="zh-CN"/>
        </w:rPr>
        <w:tab/>
        <w:t xml:space="preserve">Message 1 </w:t>
      </w:r>
    </w:p>
    <w:p w14:paraId="78FED90C" w14:textId="4A9EB26A" w:rsidR="00216882" w:rsidRPr="00A568C0" w:rsidRDefault="00172EB8"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50AC4D16" w14:textId="77777777" w:rsidR="00073B71" w:rsidRDefault="00073B71" w:rsidP="00A62C05">
      <w:pPr>
        <w:pStyle w:val="Header"/>
        <w:tabs>
          <w:tab w:val="clear" w:pos="4800"/>
          <w:tab w:val="center" w:pos="4950"/>
        </w:tabs>
        <w:ind w:right="-10"/>
        <w:rPr>
          <w:rFonts w:ascii="Arial" w:hAnsi="Arial" w:cs="Arial"/>
          <w:b/>
          <w:sz w:val="32"/>
        </w:rPr>
      </w:pPr>
      <w:bookmarkStart w:id="0" w:name="_Hlk68519543"/>
      <w:r>
        <w:rPr>
          <w:rFonts w:ascii="Arial" w:hAnsi="Arial" w:cs="Arial"/>
          <w:b/>
          <w:sz w:val="32"/>
        </w:rPr>
        <w:t xml:space="preserve">Warning! Respond Swiftly  </w:t>
      </w:r>
    </w:p>
    <w:p w14:paraId="2F572037" w14:textId="2C90E6A9" w:rsidR="00A62C05" w:rsidRPr="00A568C0" w:rsidRDefault="00172EB8" w:rsidP="00A62C05">
      <w:pPr>
        <w:pStyle w:val="Header"/>
        <w:tabs>
          <w:tab w:val="clear" w:pos="4800"/>
          <w:tab w:val="center" w:pos="4950"/>
        </w:tabs>
        <w:ind w:right="-10"/>
        <w:rPr>
          <w:rFonts w:ascii="Arial" w:hAnsi="Arial" w:cs="Arial"/>
          <w:b/>
          <w:i/>
        </w:rPr>
      </w:pPr>
      <w:r>
        <w:rPr>
          <w:rFonts w:ascii="Arial" w:hAnsi="Arial" w:cs="Arial"/>
          <w:b/>
          <w:i/>
        </w:rPr>
        <w:t>1 King</w:t>
      </w:r>
      <w:r w:rsidR="005C0337">
        <w:rPr>
          <w:rFonts w:ascii="Arial" w:hAnsi="Arial" w:cs="Arial"/>
          <w:b/>
          <w:i/>
        </w:rPr>
        <w:t>s</w:t>
      </w:r>
      <w:r>
        <w:rPr>
          <w:rFonts w:ascii="Arial" w:hAnsi="Arial" w:cs="Arial"/>
          <w:b/>
          <w:i/>
        </w:rPr>
        <w:t xml:space="preserve"> 1</w:t>
      </w:r>
    </w:p>
    <w:bookmarkEnd w:id="0"/>
    <w:p w14:paraId="3C7BB067" w14:textId="77777777" w:rsidR="00A62C05" w:rsidRPr="00146C0A" w:rsidRDefault="00A62C05" w:rsidP="00ED1288">
      <w:pPr>
        <w:tabs>
          <w:tab w:val="left" w:pos="7960"/>
        </w:tabs>
        <w:ind w:left="1660" w:right="-10" w:hanging="1660"/>
        <w:jc w:val="left"/>
        <w:rPr>
          <w:rFonts w:ascii="Arial" w:hAnsi="Arial" w:cs="Arial"/>
          <w:sz w:val="22"/>
          <w:szCs w:val="22"/>
        </w:rPr>
      </w:pPr>
    </w:p>
    <w:p w14:paraId="702B31C3" w14:textId="2206E705" w:rsidR="00A62C05" w:rsidRPr="00146C0A" w:rsidRDefault="00A62C05" w:rsidP="00ED1288">
      <w:pPr>
        <w:tabs>
          <w:tab w:val="left" w:pos="7960"/>
        </w:tabs>
        <w:ind w:left="1660" w:right="-10" w:hanging="1660"/>
        <w:jc w:val="left"/>
        <w:rPr>
          <w:rFonts w:ascii="Arial" w:hAnsi="Arial" w:cs="Arial"/>
          <w:sz w:val="22"/>
          <w:szCs w:val="22"/>
        </w:rPr>
      </w:pPr>
      <w:r w:rsidRPr="00146C0A">
        <w:rPr>
          <w:rFonts w:ascii="Arial" w:hAnsi="Arial" w:cs="Arial"/>
          <w:b/>
          <w:sz w:val="22"/>
          <w:szCs w:val="22"/>
        </w:rPr>
        <w:t>Topic:</w:t>
      </w:r>
      <w:r w:rsidRPr="00146C0A">
        <w:rPr>
          <w:rFonts w:ascii="Arial" w:hAnsi="Arial" w:cs="Arial"/>
          <w:sz w:val="22"/>
          <w:szCs w:val="22"/>
        </w:rPr>
        <w:tab/>
      </w:r>
      <w:r w:rsidR="00D45AE7" w:rsidRPr="00146C0A">
        <w:rPr>
          <w:rFonts w:ascii="Arial" w:hAnsi="Arial" w:cs="Arial"/>
          <w:sz w:val="22"/>
          <w:szCs w:val="22"/>
        </w:rPr>
        <w:t xml:space="preserve">Defending </w:t>
      </w:r>
    </w:p>
    <w:p w14:paraId="4420F795" w14:textId="4A809C2A" w:rsidR="00A62C05" w:rsidRPr="00146C0A" w:rsidRDefault="00A62C05" w:rsidP="00ED1288">
      <w:pPr>
        <w:tabs>
          <w:tab w:val="left" w:pos="7960"/>
        </w:tabs>
        <w:ind w:left="1660" w:right="-10" w:hanging="1660"/>
        <w:jc w:val="left"/>
        <w:rPr>
          <w:rFonts w:ascii="Arial" w:hAnsi="Arial" w:cs="Arial"/>
          <w:sz w:val="22"/>
          <w:szCs w:val="22"/>
        </w:rPr>
      </w:pPr>
      <w:r w:rsidRPr="00146C0A">
        <w:rPr>
          <w:rFonts w:ascii="Arial" w:hAnsi="Arial" w:cs="Arial"/>
          <w:b/>
          <w:sz w:val="22"/>
          <w:szCs w:val="22"/>
        </w:rPr>
        <w:t>Subject:</w:t>
      </w:r>
      <w:r w:rsidRPr="00146C0A">
        <w:rPr>
          <w:rFonts w:ascii="Arial" w:hAnsi="Arial" w:cs="Arial"/>
          <w:sz w:val="22"/>
          <w:szCs w:val="22"/>
        </w:rPr>
        <w:tab/>
      </w:r>
      <w:r w:rsidR="00D45AE7" w:rsidRPr="00146C0A">
        <w:rPr>
          <w:rFonts w:ascii="Arial" w:hAnsi="Arial" w:cs="Arial"/>
          <w:sz w:val="22"/>
          <w:szCs w:val="22"/>
        </w:rPr>
        <w:t>How should you respond to rebellion against God?</w:t>
      </w:r>
    </w:p>
    <w:p w14:paraId="3FC6DEC7" w14:textId="6BD585A4" w:rsidR="00A62C05" w:rsidRPr="00146C0A" w:rsidRDefault="00A62C05" w:rsidP="00ED1288">
      <w:pPr>
        <w:tabs>
          <w:tab w:val="left" w:pos="7960"/>
        </w:tabs>
        <w:ind w:left="1660" w:right="-10" w:hanging="1660"/>
        <w:jc w:val="left"/>
        <w:rPr>
          <w:rFonts w:ascii="Arial" w:hAnsi="Arial" w:cs="Arial"/>
          <w:sz w:val="22"/>
          <w:szCs w:val="22"/>
        </w:rPr>
      </w:pPr>
      <w:r w:rsidRPr="00146C0A">
        <w:rPr>
          <w:rFonts w:ascii="Arial" w:hAnsi="Arial" w:cs="Arial"/>
          <w:b/>
          <w:sz w:val="22"/>
          <w:szCs w:val="22"/>
        </w:rPr>
        <w:t>Complement:</w:t>
      </w:r>
      <w:r w:rsidRPr="00146C0A">
        <w:rPr>
          <w:rFonts w:ascii="Arial" w:hAnsi="Arial" w:cs="Arial"/>
          <w:sz w:val="22"/>
          <w:szCs w:val="22"/>
        </w:rPr>
        <w:tab/>
      </w:r>
      <w:r w:rsidR="00D45AE7" w:rsidRPr="00146C0A">
        <w:rPr>
          <w:rFonts w:ascii="Arial" w:hAnsi="Arial" w:cs="Arial"/>
          <w:sz w:val="22"/>
          <w:szCs w:val="22"/>
        </w:rPr>
        <w:t>Defend God’s sovereignty by taking decisive action</w:t>
      </w:r>
    </w:p>
    <w:p w14:paraId="4B5D555B" w14:textId="3D3587BF" w:rsidR="00A62C05" w:rsidRPr="00146C0A" w:rsidRDefault="00A62C05" w:rsidP="00ED1288">
      <w:pPr>
        <w:tabs>
          <w:tab w:val="left" w:pos="7960"/>
        </w:tabs>
        <w:ind w:left="1660" w:right="-10" w:hanging="1660"/>
        <w:jc w:val="left"/>
        <w:rPr>
          <w:rFonts w:ascii="Arial" w:hAnsi="Arial" w:cs="Arial"/>
          <w:sz w:val="22"/>
          <w:szCs w:val="22"/>
        </w:rPr>
      </w:pPr>
      <w:r w:rsidRPr="00146C0A">
        <w:rPr>
          <w:rFonts w:ascii="Arial" w:hAnsi="Arial" w:cs="Arial"/>
          <w:b/>
          <w:sz w:val="22"/>
          <w:szCs w:val="22"/>
        </w:rPr>
        <w:t>Purpose:</w:t>
      </w:r>
      <w:r w:rsidRPr="00146C0A">
        <w:rPr>
          <w:rFonts w:ascii="Arial" w:hAnsi="Arial" w:cs="Arial"/>
          <w:b/>
          <w:sz w:val="22"/>
          <w:szCs w:val="22"/>
        </w:rPr>
        <w:tab/>
      </w:r>
      <w:r w:rsidRPr="00146C0A">
        <w:rPr>
          <w:rFonts w:ascii="Arial" w:hAnsi="Arial" w:cs="Arial"/>
          <w:sz w:val="22"/>
          <w:szCs w:val="22"/>
        </w:rPr>
        <w:t>The l</w:t>
      </w:r>
      <w:r w:rsidR="008D019E" w:rsidRPr="00146C0A">
        <w:rPr>
          <w:rFonts w:ascii="Arial" w:hAnsi="Arial" w:cs="Arial"/>
          <w:sz w:val="22"/>
          <w:szCs w:val="22"/>
        </w:rPr>
        <w:t xml:space="preserve">isteners will… </w:t>
      </w:r>
    </w:p>
    <w:p w14:paraId="5FBBB909" w14:textId="12E3FA0C" w:rsidR="00D45AE7" w:rsidRPr="00146C0A" w:rsidRDefault="00D45AE7" w:rsidP="00D45AE7">
      <w:pPr>
        <w:pStyle w:val="Header"/>
        <w:numPr>
          <w:ilvl w:val="0"/>
          <w:numId w:val="92"/>
        </w:numPr>
        <w:tabs>
          <w:tab w:val="clear" w:pos="720"/>
          <w:tab w:val="num" w:pos="1843"/>
        </w:tabs>
        <w:ind w:left="2410"/>
        <w:jc w:val="left"/>
        <w:rPr>
          <w:rFonts w:ascii="Arial" w:hAnsi="Arial" w:cs="Arial"/>
          <w:sz w:val="22"/>
          <w:szCs w:val="22"/>
        </w:rPr>
      </w:pPr>
      <w:r w:rsidRPr="00146C0A">
        <w:rPr>
          <w:rFonts w:ascii="Arial" w:hAnsi="Arial" w:cs="Arial"/>
          <w:sz w:val="22"/>
          <w:szCs w:val="22"/>
        </w:rPr>
        <w:t>See the impotence of respond</w:t>
      </w:r>
      <w:r w:rsidR="00970A45">
        <w:rPr>
          <w:rFonts w:ascii="Arial" w:hAnsi="Arial" w:cs="Arial"/>
          <w:sz w:val="22"/>
          <w:szCs w:val="22"/>
        </w:rPr>
        <w:t>ing</w:t>
      </w:r>
      <w:r w:rsidRPr="00146C0A">
        <w:rPr>
          <w:rFonts w:ascii="Arial" w:hAnsi="Arial" w:cs="Arial"/>
          <w:sz w:val="22"/>
          <w:szCs w:val="22"/>
        </w:rPr>
        <w:t xml:space="preserve"> with decisive action to rebellion. </w:t>
      </w:r>
    </w:p>
    <w:p w14:paraId="49A577A3" w14:textId="0FA00A48" w:rsidR="00D45AE7" w:rsidRPr="00146C0A" w:rsidRDefault="00970A45" w:rsidP="00D45AE7">
      <w:pPr>
        <w:pStyle w:val="Header"/>
        <w:numPr>
          <w:ilvl w:val="0"/>
          <w:numId w:val="92"/>
        </w:numPr>
        <w:tabs>
          <w:tab w:val="clear" w:pos="720"/>
          <w:tab w:val="num" w:pos="1843"/>
        </w:tabs>
        <w:ind w:left="2410"/>
        <w:jc w:val="left"/>
        <w:rPr>
          <w:rFonts w:ascii="Arial" w:hAnsi="Arial" w:cs="Arial"/>
          <w:sz w:val="22"/>
          <w:szCs w:val="22"/>
        </w:rPr>
      </w:pPr>
      <w:r>
        <w:rPr>
          <w:rFonts w:ascii="Arial" w:hAnsi="Arial" w:cs="Arial"/>
          <w:sz w:val="22"/>
          <w:szCs w:val="22"/>
        </w:rPr>
        <w:t>Take</w:t>
      </w:r>
      <w:r w:rsidR="00D45AE7" w:rsidRPr="00146C0A">
        <w:rPr>
          <w:rFonts w:ascii="Arial" w:hAnsi="Arial" w:cs="Arial"/>
          <w:sz w:val="22"/>
          <w:szCs w:val="22"/>
        </w:rPr>
        <w:t xml:space="preserve"> </w:t>
      </w:r>
      <w:r w:rsidR="00D45AE7" w:rsidRPr="00467994">
        <w:rPr>
          <w:rFonts w:ascii="Arial" w:hAnsi="Arial" w:cs="Arial"/>
          <w:sz w:val="22"/>
          <w:szCs w:val="22"/>
        </w:rPr>
        <w:t>decisive action</w:t>
      </w:r>
      <w:r w:rsidR="00D45AE7" w:rsidRPr="00146C0A">
        <w:rPr>
          <w:rFonts w:ascii="Arial" w:hAnsi="Arial" w:cs="Arial"/>
          <w:sz w:val="22"/>
          <w:szCs w:val="22"/>
        </w:rPr>
        <w:t xml:space="preserve"> </w:t>
      </w:r>
      <w:r w:rsidR="00985479" w:rsidRPr="00146C0A">
        <w:rPr>
          <w:rFonts w:ascii="Arial" w:hAnsi="Arial" w:cs="Arial"/>
          <w:sz w:val="22"/>
          <w:szCs w:val="22"/>
        </w:rPr>
        <w:t>toward any</w:t>
      </w:r>
      <w:r w:rsidR="00D45AE7" w:rsidRPr="00146C0A">
        <w:rPr>
          <w:rFonts w:ascii="Arial" w:hAnsi="Arial" w:cs="Arial"/>
          <w:sz w:val="22"/>
          <w:szCs w:val="22"/>
        </w:rPr>
        <w:t xml:space="preserve"> rebellion they know.  </w:t>
      </w:r>
    </w:p>
    <w:p w14:paraId="55D43752" w14:textId="77777777" w:rsidR="00216882" w:rsidRPr="00A568C0" w:rsidRDefault="00216882" w:rsidP="00ED1288">
      <w:pPr>
        <w:jc w:val="left"/>
        <w:rPr>
          <w:rFonts w:ascii="Arial" w:hAnsi="Arial" w:cs="Arial"/>
          <w:sz w:val="22"/>
        </w:rPr>
      </w:pPr>
    </w:p>
    <w:p w14:paraId="495B3375" w14:textId="735BF93C" w:rsidR="00216882" w:rsidRPr="00A568C0" w:rsidRDefault="00DC1F25" w:rsidP="00DB4DB0">
      <w:pPr>
        <w:pStyle w:val="Heading1"/>
      </w:pPr>
      <w:r>
        <w:t>Introduction</w:t>
      </w:r>
    </w:p>
    <w:p w14:paraId="65F94805" w14:textId="09B72F85" w:rsidR="00691D98" w:rsidRDefault="0052326E" w:rsidP="00DC3C5F">
      <w:pPr>
        <w:pStyle w:val="Heading3"/>
      </w:pPr>
      <w:r w:rsidRPr="00691D98">
        <w:rPr>
          <w:u w:val="single"/>
        </w:rPr>
        <w:t>Interest</w:t>
      </w:r>
      <w:r w:rsidRPr="00AB6152">
        <w:t xml:space="preserve">: </w:t>
      </w:r>
      <w:r w:rsidRPr="007F29E4">
        <w:t>In 2009, the LGBT movement call</w:t>
      </w:r>
      <w:r w:rsidR="00C3143F">
        <w:t>ed</w:t>
      </w:r>
      <w:r w:rsidRPr="007F29E4">
        <w:t xml:space="preserve"> Pink Dot started their campaign in Singapore. </w:t>
      </w:r>
    </w:p>
    <w:p w14:paraId="2EA5DFD8" w14:textId="53A6C01B" w:rsidR="00DA4B25" w:rsidRDefault="0052326E" w:rsidP="00DC3C5F">
      <w:pPr>
        <w:pStyle w:val="Heading3"/>
      </w:pPr>
      <w:r w:rsidRPr="007F29E4">
        <w:t>The movement was to repeal Section 337</w:t>
      </w:r>
      <w:r w:rsidR="00875EDF">
        <w:t>A from the law</w:t>
      </w:r>
      <w:r w:rsidR="00985479">
        <w:t>,</w:t>
      </w:r>
      <w:r w:rsidRPr="007F29E4">
        <w:t xml:space="preserve"> </w:t>
      </w:r>
      <w:r w:rsidR="00875EDF">
        <w:t>making</w:t>
      </w:r>
      <w:r w:rsidRPr="007F29E4">
        <w:t xml:space="preserve"> homosexual act</w:t>
      </w:r>
      <w:r w:rsidR="00985479">
        <w:t>s</w:t>
      </w:r>
      <w:r w:rsidRPr="007F29E4">
        <w:t xml:space="preserve"> </w:t>
      </w:r>
      <w:r w:rsidR="00C3143F">
        <w:t>legal</w:t>
      </w:r>
      <w:r w:rsidR="00C3143F" w:rsidRPr="007F29E4">
        <w:t xml:space="preserve"> </w:t>
      </w:r>
      <w:r w:rsidRPr="007F29E4">
        <w:t>in the name of freedom to love. T</w:t>
      </w:r>
      <w:r w:rsidR="006A2BF9">
        <w:t>his</w:t>
      </w:r>
      <w:r w:rsidRPr="007F29E4">
        <w:t xml:space="preserve"> caught the </w:t>
      </w:r>
      <w:r w:rsidR="00875EDF">
        <w:t>c</w:t>
      </w:r>
      <w:r w:rsidRPr="007F29E4">
        <w:t>hurch unguided.</w:t>
      </w:r>
    </w:p>
    <w:p w14:paraId="3058C2D6" w14:textId="310965D8" w:rsidR="007E4C40" w:rsidRPr="007E4C40" w:rsidRDefault="00DA4B25" w:rsidP="003F43EA">
      <w:pPr>
        <w:pStyle w:val="Heading5"/>
      </w:pPr>
      <w:r>
        <w:t xml:space="preserve">Due to the </w:t>
      </w:r>
      <w:r w:rsidR="00875EDF">
        <w:t>church's slow response</w:t>
      </w:r>
      <w:r>
        <w:t xml:space="preserve">, some members </w:t>
      </w:r>
      <w:r w:rsidR="00875EDF">
        <w:t>were</w:t>
      </w:r>
      <w:r>
        <w:t xml:space="preserve"> </w:t>
      </w:r>
      <w:r w:rsidRPr="002E5E38">
        <w:t>conflicted</w:t>
      </w:r>
      <w:r>
        <w:t xml:space="preserve"> </w:t>
      </w:r>
      <w:r w:rsidR="00875EDF">
        <w:t>about</w:t>
      </w:r>
      <w:r>
        <w:t xml:space="preserve"> the moral stand they should take. </w:t>
      </w:r>
    </w:p>
    <w:p w14:paraId="4E682C62" w14:textId="736D0B9D" w:rsidR="00DA4B25" w:rsidRPr="00691D98" w:rsidRDefault="00DA4B25" w:rsidP="003F43EA">
      <w:pPr>
        <w:pStyle w:val="Heading5"/>
      </w:pPr>
      <w:r>
        <w:t xml:space="preserve">If you were the church leader, how would you respond?   </w:t>
      </w:r>
    </w:p>
    <w:p w14:paraId="39943299" w14:textId="77777777" w:rsidR="00DA4B25" w:rsidRDefault="004B54D0" w:rsidP="00DC3C5F">
      <w:pPr>
        <w:pStyle w:val="Heading3"/>
      </w:pPr>
      <w:r w:rsidRPr="00691D98">
        <w:rPr>
          <w:u w:val="single"/>
        </w:rPr>
        <w:t>Need:</w:t>
      </w:r>
      <w:r w:rsidRPr="00E64C0D">
        <w:t xml:space="preserve"> </w:t>
      </w:r>
      <w:r>
        <w:t xml:space="preserve">Do you know how to respond to people who are rebelling against God’s will as church leaders? </w:t>
      </w:r>
    </w:p>
    <w:p w14:paraId="276B78BF" w14:textId="3F24ADE4" w:rsidR="00DA4B25" w:rsidRDefault="004B54D0" w:rsidP="003F43EA">
      <w:pPr>
        <w:pStyle w:val="Heading5"/>
        <w:numPr>
          <w:ilvl w:val="4"/>
          <w:numId w:val="90"/>
        </w:numPr>
      </w:pPr>
      <w:r>
        <w:t xml:space="preserve">What if you find out that youth in your ministry is proactive in the </w:t>
      </w:r>
      <w:r w:rsidR="001F7C02" w:rsidRPr="007F29E4">
        <w:t xml:space="preserve">Pink Dot </w:t>
      </w:r>
      <w:r>
        <w:t>movement?</w:t>
      </w:r>
    </w:p>
    <w:p w14:paraId="7346B90D" w14:textId="735AED06" w:rsidR="00DA4B25" w:rsidRDefault="004B54D0" w:rsidP="003F43EA">
      <w:pPr>
        <w:pStyle w:val="Heading5"/>
        <w:numPr>
          <w:ilvl w:val="4"/>
          <w:numId w:val="90"/>
        </w:numPr>
      </w:pPr>
      <w:r>
        <w:t xml:space="preserve">Or a couple under your ministry </w:t>
      </w:r>
      <w:r w:rsidR="00875EDF">
        <w:t xml:space="preserve">was </w:t>
      </w:r>
      <w:r>
        <w:t xml:space="preserve">found co-living together before marriage? </w:t>
      </w:r>
    </w:p>
    <w:p w14:paraId="2FA3EDAB" w14:textId="77777777" w:rsidR="004B54D0" w:rsidRPr="00E64C0D" w:rsidRDefault="004B54D0" w:rsidP="00DC3C5F">
      <w:pPr>
        <w:pStyle w:val="Heading3"/>
      </w:pPr>
      <w:r w:rsidRPr="00691D98">
        <w:rPr>
          <w:u w:val="single"/>
        </w:rPr>
        <w:t>Subject:</w:t>
      </w:r>
      <w:r w:rsidRPr="00E64C0D">
        <w:t xml:space="preserve"> How should</w:t>
      </w:r>
      <w:r>
        <w:t xml:space="preserve"> you</w:t>
      </w:r>
      <w:r w:rsidRPr="00E64C0D">
        <w:t xml:space="preserve"> respond to</w:t>
      </w:r>
      <w:r>
        <w:t xml:space="preserve"> </w:t>
      </w:r>
      <w:r w:rsidRPr="00E64C0D">
        <w:t>rebellion</w:t>
      </w:r>
      <w:r>
        <w:t xml:space="preserve"> against God</w:t>
      </w:r>
      <w:r w:rsidRPr="00E64C0D">
        <w:t>?</w:t>
      </w:r>
    </w:p>
    <w:p w14:paraId="1A5CC468" w14:textId="6B8E7D81" w:rsidR="007E4C40" w:rsidRDefault="004B54D0" w:rsidP="00DC3C5F">
      <w:pPr>
        <w:pStyle w:val="Heading3"/>
      </w:pPr>
      <w:r w:rsidRPr="00691D98">
        <w:rPr>
          <w:u w:val="single"/>
        </w:rPr>
        <w:t>Background</w:t>
      </w:r>
      <w:r w:rsidRPr="00E64C0D">
        <w:t>:</w:t>
      </w:r>
      <w:r w:rsidR="007E4C40">
        <w:t xml:space="preserve"> David had to face a rebellion </w:t>
      </w:r>
      <w:r w:rsidR="00875EDF">
        <w:t>that</w:t>
      </w:r>
      <w:r w:rsidR="007E4C40">
        <w:t xml:space="preserve"> was</w:t>
      </w:r>
      <w:r w:rsidR="007E4C40" w:rsidRPr="007E4C40">
        <w:t xml:space="preserve"> </w:t>
      </w:r>
      <w:r w:rsidR="007E4C40">
        <w:t>against God’s sovereign will.</w:t>
      </w:r>
    </w:p>
    <w:p w14:paraId="5468E75A" w14:textId="16F4182B" w:rsidR="007E4C40" w:rsidRDefault="007D3997" w:rsidP="003F43EA">
      <w:pPr>
        <w:pStyle w:val="Heading5"/>
        <w:numPr>
          <w:ilvl w:val="4"/>
          <w:numId w:val="112"/>
        </w:numPr>
      </w:pPr>
      <w:r>
        <w:t>God ha</w:t>
      </w:r>
      <w:r w:rsidR="00875EDF">
        <w:t>s made a covenant with David that his offspring would succeed him and</w:t>
      </w:r>
      <w:r>
        <w:t xml:space="preserve"> build the temple </w:t>
      </w:r>
      <w:r w:rsidRPr="005D264C">
        <w:t xml:space="preserve">(2 </w:t>
      </w:r>
      <w:r w:rsidR="001F2A42">
        <w:t>S</w:t>
      </w:r>
      <w:r w:rsidRPr="005D264C">
        <w:t>am 7:11-16).</w:t>
      </w:r>
      <w:r>
        <w:t xml:space="preserve"> </w:t>
      </w:r>
    </w:p>
    <w:p w14:paraId="6F47CBF7" w14:textId="2F01AA2F" w:rsidR="007E4C40" w:rsidRDefault="007D3997" w:rsidP="003F43EA">
      <w:pPr>
        <w:pStyle w:val="Heading5"/>
        <w:numPr>
          <w:ilvl w:val="4"/>
          <w:numId w:val="112"/>
        </w:numPr>
      </w:pPr>
      <w:r>
        <w:t>God</w:t>
      </w:r>
      <w:r w:rsidR="00875EDF">
        <w:t>'s</w:t>
      </w:r>
      <w:r>
        <w:t xml:space="preserve"> </w:t>
      </w:r>
      <w:r w:rsidR="00FB05AC">
        <w:t>favor</w:t>
      </w:r>
      <w:r>
        <w:t xml:space="preserve"> was clearly with </w:t>
      </w:r>
      <w:r w:rsidRPr="005D264C">
        <w:t>Solomon</w:t>
      </w:r>
      <w:r>
        <w:t xml:space="preserve"> and would seem to be the next choice </w:t>
      </w:r>
      <w:r w:rsidR="00C62DEA">
        <w:t>for king</w:t>
      </w:r>
      <w:r w:rsidR="00C62DEA">
        <w:t xml:space="preserve"> </w:t>
      </w:r>
      <w:r>
        <w:t>(</w:t>
      </w:r>
      <w:r w:rsidR="00C62DEA">
        <w:t xml:space="preserve">2 Sam </w:t>
      </w:r>
      <w:r w:rsidRPr="005D264C">
        <w:t>12:24-25</w:t>
      </w:r>
      <w:r>
        <w:t xml:space="preserve">). </w:t>
      </w:r>
    </w:p>
    <w:p w14:paraId="2E5DA80D" w14:textId="6DEA9E38" w:rsidR="007D3997" w:rsidRDefault="007D3997" w:rsidP="003F43EA">
      <w:pPr>
        <w:pStyle w:val="Heading5"/>
        <w:numPr>
          <w:ilvl w:val="4"/>
          <w:numId w:val="112"/>
        </w:numPr>
      </w:pPr>
      <w:r>
        <w:t xml:space="preserve">David </w:t>
      </w:r>
      <w:r w:rsidR="007E4C40">
        <w:t>ha</w:t>
      </w:r>
      <w:r w:rsidR="00C62DEA">
        <w:t>d</w:t>
      </w:r>
      <w:r w:rsidR="007E4C40">
        <w:t xml:space="preserve"> to respond to Adonijah’s</w:t>
      </w:r>
      <w:r>
        <w:t xml:space="preserve"> rebellion</w:t>
      </w:r>
      <w:r w:rsidR="007E4C40">
        <w:t>.</w:t>
      </w:r>
    </w:p>
    <w:p w14:paraId="735C9141" w14:textId="2D761E15" w:rsidR="00647DF4" w:rsidRPr="00E64C0D" w:rsidRDefault="00647DF4" w:rsidP="00DC3C5F">
      <w:pPr>
        <w:pStyle w:val="Heading3"/>
      </w:pPr>
      <w:r w:rsidRPr="00691D98">
        <w:rPr>
          <w:u w:val="single"/>
        </w:rPr>
        <w:t>Preview</w:t>
      </w:r>
      <w:r w:rsidRPr="00E64C0D">
        <w:t xml:space="preserve">: </w:t>
      </w:r>
      <w:r>
        <w:t>Today</w:t>
      </w:r>
      <w:r w:rsidR="00DB2D0C">
        <w:t>,</w:t>
      </w:r>
      <w:r>
        <w:t xml:space="preserve"> we will learn one way </w:t>
      </w:r>
      <w:r w:rsidR="00875EDF">
        <w:t xml:space="preserve">of </w:t>
      </w:r>
      <w:r>
        <w:t>how David</w:t>
      </w:r>
      <w:r w:rsidRPr="00E64C0D">
        <w:t xml:space="preserve"> respond</w:t>
      </w:r>
      <w:r>
        <w:t>ed</w:t>
      </w:r>
      <w:r w:rsidRPr="00E64C0D">
        <w:t xml:space="preserve"> to</w:t>
      </w:r>
      <w:r w:rsidR="00875EDF">
        <w:t>wards the</w:t>
      </w:r>
      <w:r>
        <w:t xml:space="preserve"> </w:t>
      </w:r>
      <w:r w:rsidRPr="00E64C0D">
        <w:t>rebellion</w:t>
      </w:r>
      <w:r>
        <w:t xml:space="preserve"> against God and see h</w:t>
      </w:r>
      <w:r w:rsidRPr="00E64C0D">
        <w:t xml:space="preserve">ow </w:t>
      </w:r>
      <w:r w:rsidR="00DB2D0C">
        <w:t xml:space="preserve">we </w:t>
      </w:r>
      <w:r w:rsidRPr="00E64C0D">
        <w:t>should</w:t>
      </w:r>
      <w:r w:rsidR="00DB2D0C">
        <w:t xml:space="preserve"> </w:t>
      </w:r>
      <w:r w:rsidRPr="00E64C0D">
        <w:t xml:space="preserve">respond </w:t>
      </w:r>
      <w:r w:rsidR="00875EDF">
        <w:t>likewise</w:t>
      </w:r>
      <w:r>
        <w:t xml:space="preserve"> in our mo</w:t>
      </w:r>
      <w:r w:rsidR="00875EDF">
        <w:t>der</w:t>
      </w:r>
      <w:r>
        <w:t>n</w:t>
      </w:r>
      <w:r w:rsidR="00875EDF">
        <w:t>-</w:t>
      </w:r>
      <w:r>
        <w:t xml:space="preserve">day.   </w:t>
      </w:r>
    </w:p>
    <w:p w14:paraId="413D4DF8" w14:textId="371DF44A" w:rsidR="00647DF4" w:rsidRPr="00E64C0D" w:rsidRDefault="00647DF4" w:rsidP="00DC3C5F">
      <w:pPr>
        <w:pStyle w:val="Heading3"/>
      </w:pPr>
      <w:r w:rsidRPr="00807AD1">
        <w:rPr>
          <w:u w:val="single"/>
        </w:rPr>
        <w:t>Text</w:t>
      </w:r>
      <w:r w:rsidRPr="00E64C0D">
        <w:t xml:space="preserve">: </w:t>
      </w:r>
      <w:r>
        <w:t xml:space="preserve">Let’s look at 1 Kings 1. </w:t>
      </w:r>
      <w:r w:rsidR="005879FA">
        <w:t xml:space="preserve">You can </w:t>
      </w:r>
      <w:r w:rsidR="00F92C64">
        <w:t xml:space="preserve">open your </w:t>
      </w:r>
      <w:r w:rsidR="00875EDF">
        <w:t>B</w:t>
      </w:r>
      <w:r w:rsidR="00F92C64">
        <w:t xml:space="preserve">ible to 1 Kings 1 and follow through </w:t>
      </w:r>
      <w:r w:rsidR="00875EDF">
        <w:t xml:space="preserve">with </w:t>
      </w:r>
      <w:r w:rsidR="00F92C64">
        <w:t>the story with me. 1 King</w:t>
      </w:r>
      <w:r w:rsidR="009B00A4">
        <w:t>s</w:t>
      </w:r>
      <w:r w:rsidR="00F92C64">
        <w:t xml:space="preserve"> 1. </w:t>
      </w:r>
    </w:p>
    <w:p w14:paraId="67E4F789" w14:textId="77777777" w:rsidR="00647DF4" w:rsidRPr="00A568C0" w:rsidRDefault="00647DF4" w:rsidP="00647DF4">
      <w:pPr>
        <w:jc w:val="left"/>
        <w:rPr>
          <w:rFonts w:ascii="Arial" w:hAnsi="Arial" w:cs="Arial"/>
          <w:sz w:val="22"/>
        </w:rPr>
      </w:pPr>
    </w:p>
    <w:p w14:paraId="55F937CE" w14:textId="77777777" w:rsidR="00647DF4" w:rsidRPr="00A568C0" w:rsidRDefault="00647DF4" w:rsidP="00647DF4">
      <w:pPr>
        <w:jc w:val="left"/>
        <w:rPr>
          <w:rFonts w:ascii="Arial" w:hAnsi="Arial" w:cs="Arial"/>
          <w:sz w:val="22"/>
        </w:rPr>
      </w:pPr>
      <w:r w:rsidRPr="00A568C0">
        <w:rPr>
          <w:rFonts w:ascii="Arial" w:hAnsi="Arial" w:cs="Arial"/>
          <w:sz w:val="22"/>
        </w:rPr>
        <w:t>(</w:t>
      </w:r>
      <w:r>
        <w:rPr>
          <w:rFonts w:ascii="Arial" w:hAnsi="Arial" w:cs="Arial"/>
          <w:sz w:val="22"/>
        </w:rPr>
        <w:t>Let us see how David responded to Adonijah’s rebellion</w:t>
      </w:r>
      <w:r w:rsidRPr="00C621A1">
        <w:t xml:space="preserve"> </w:t>
      </w:r>
      <w:r w:rsidRPr="00C621A1">
        <w:rPr>
          <w:rFonts w:ascii="Arial" w:hAnsi="Arial" w:cs="Arial"/>
          <w:sz w:val="22"/>
          <w:szCs w:val="22"/>
        </w:rPr>
        <w:t>against God</w:t>
      </w:r>
      <w:r>
        <w:rPr>
          <w:rFonts w:ascii="Arial" w:hAnsi="Arial" w:cs="Arial"/>
          <w:sz w:val="22"/>
          <w:szCs w:val="22"/>
        </w:rPr>
        <w:t>.</w:t>
      </w:r>
      <w:r w:rsidRPr="00C621A1">
        <w:rPr>
          <w:rFonts w:ascii="Arial" w:hAnsi="Arial" w:cs="Arial"/>
          <w:sz w:val="22"/>
          <w:szCs w:val="22"/>
        </w:rPr>
        <w:t>)</w:t>
      </w:r>
    </w:p>
    <w:p w14:paraId="54DECF66" w14:textId="6D20F189" w:rsidR="00647DF4" w:rsidRPr="00E7088E" w:rsidRDefault="00647DF4" w:rsidP="00647DF4">
      <w:pPr>
        <w:pStyle w:val="Heading1"/>
      </w:pPr>
      <w:r w:rsidRPr="00E7088E">
        <w:t>I.</w:t>
      </w:r>
      <w:r w:rsidRPr="00E7088E">
        <w:tab/>
        <w:t>(The way David responded toward Adonijah’s rebellion against God’s sovereign</w:t>
      </w:r>
      <w:r w:rsidR="009B00A4">
        <w:t>ty</w:t>
      </w:r>
      <w:r w:rsidRPr="00E7088E">
        <w:t xml:space="preserve"> was by </w:t>
      </w:r>
      <w:r w:rsidRPr="00B44C54">
        <w:t>taking decisive</w:t>
      </w:r>
      <w:r>
        <w:t xml:space="preserve"> action</w:t>
      </w:r>
      <w:r w:rsidRPr="00B44C54">
        <w:t xml:space="preserve"> to </w:t>
      </w:r>
      <w:r>
        <w:t>crown Solomon</w:t>
      </w:r>
      <w:r w:rsidRPr="00E7088E">
        <w:t xml:space="preserve">) </w:t>
      </w:r>
    </w:p>
    <w:p w14:paraId="1E527036" w14:textId="48BC1062" w:rsidR="004818EB" w:rsidRPr="00A568C0" w:rsidRDefault="004818EB" w:rsidP="004818EB">
      <w:pPr>
        <w:jc w:val="left"/>
        <w:rPr>
          <w:rFonts w:ascii="Arial" w:hAnsi="Arial" w:cs="Arial"/>
          <w:sz w:val="22"/>
        </w:rPr>
      </w:pPr>
      <w:r w:rsidRPr="00A568C0">
        <w:rPr>
          <w:rFonts w:ascii="Arial" w:hAnsi="Arial" w:cs="Arial"/>
          <w:sz w:val="22"/>
        </w:rPr>
        <w:t xml:space="preserve">    </w:t>
      </w:r>
      <w:r w:rsidR="00AD7DF7">
        <w:rPr>
          <w:rFonts w:ascii="Arial" w:hAnsi="Arial" w:cs="Arial"/>
          <w:sz w:val="22"/>
        </w:rPr>
        <w:t xml:space="preserve">  </w:t>
      </w:r>
      <w:r w:rsidRPr="00A568C0">
        <w:rPr>
          <w:rFonts w:ascii="Arial" w:hAnsi="Arial" w:cs="Arial"/>
          <w:sz w:val="22"/>
        </w:rPr>
        <w:t xml:space="preserve"> [</w:t>
      </w:r>
      <w:r>
        <w:rPr>
          <w:rFonts w:ascii="Arial" w:hAnsi="Arial" w:cs="Arial"/>
          <w:sz w:val="22"/>
        </w:rPr>
        <w:t xml:space="preserve">The old king </w:t>
      </w:r>
      <w:r w:rsidR="004D702E">
        <w:rPr>
          <w:rFonts w:ascii="Arial" w:hAnsi="Arial" w:cs="Arial"/>
          <w:sz w:val="22"/>
        </w:rPr>
        <w:t>assertively</w:t>
      </w:r>
      <w:r w:rsidR="004D702E">
        <w:rPr>
          <w:rFonts w:ascii="Arial" w:hAnsi="Arial" w:cs="Arial"/>
          <w:sz w:val="22"/>
        </w:rPr>
        <w:t xml:space="preserve"> </w:t>
      </w:r>
      <w:r>
        <w:rPr>
          <w:rFonts w:ascii="Arial" w:hAnsi="Arial" w:cs="Arial"/>
          <w:sz w:val="22"/>
        </w:rPr>
        <w:t xml:space="preserve">addressed the revolt </w:t>
      </w:r>
      <w:r w:rsidR="00AD7DF7">
        <w:rPr>
          <w:rFonts w:ascii="Arial" w:hAnsi="Arial" w:cs="Arial"/>
          <w:sz w:val="22"/>
        </w:rPr>
        <w:t>by his upstart son</w:t>
      </w:r>
      <w:r w:rsidRPr="00A568C0">
        <w:rPr>
          <w:rFonts w:ascii="Arial" w:hAnsi="Arial" w:cs="Arial"/>
          <w:sz w:val="22"/>
        </w:rPr>
        <w:t>.]</w:t>
      </w:r>
    </w:p>
    <w:p w14:paraId="342E6441" w14:textId="1CF261C1" w:rsidR="00647DF4" w:rsidRDefault="003F3929" w:rsidP="00647DF4">
      <w:pPr>
        <w:pStyle w:val="Heading2"/>
      </w:pPr>
      <w:r>
        <w:lastRenderedPageBreak/>
        <w:t>At the start of chapter, it set up that stage of Adonijah’s rebellion</w:t>
      </w:r>
      <w:r w:rsidR="00647DF4">
        <w:t xml:space="preserve"> against</w:t>
      </w:r>
      <w:r w:rsidR="00647DF4" w:rsidRPr="00C02C78">
        <w:t xml:space="preserve"> God</w:t>
      </w:r>
      <w:r w:rsidR="00647DF4">
        <w:t>’</w:t>
      </w:r>
      <w:r w:rsidR="00647DF4" w:rsidRPr="00C02C78">
        <w:t xml:space="preserve">s </w:t>
      </w:r>
      <w:r w:rsidR="00647DF4" w:rsidRPr="00B44C54">
        <w:t>sovereign</w:t>
      </w:r>
      <w:r w:rsidR="00647DF4">
        <w:t xml:space="preserve"> plan </w:t>
      </w:r>
      <w:r w:rsidR="00647DF4" w:rsidRPr="00C02C78">
        <w:t>(1-</w:t>
      </w:r>
      <w:r w:rsidR="00647DF4">
        <w:t>10</w:t>
      </w:r>
      <w:r w:rsidR="00647DF4" w:rsidRPr="0084369C">
        <w:t>)</w:t>
      </w:r>
      <w:r w:rsidR="00647DF4">
        <w:t>.</w:t>
      </w:r>
    </w:p>
    <w:p w14:paraId="72C8D101" w14:textId="4C001AFA" w:rsidR="00647DF4" w:rsidRDefault="00647DF4" w:rsidP="00DC3C5F">
      <w:pPr>
        <w:pStyle w:val="Heading3"/>
        <w:numPr>
          <w:ilvl w:val="3"/>
          <w:numId w:val="76"/>
        </w:numPr>
      </w:pPr>
      <w:r w:rsidRPr="003726B8">
        <w:t>David was in poo</w:t>
      </w:r>
      <w:r>
        <w:t>r</w:t>
      </w:r>
      <w:r w:rsidRPr="003726B8">
        <w:t xml:space="preserve"> health</w:t>
      </w:r>
      <w:r>
        <w:t>, and Adonijah tried to exalt himself as king by rallying people to</w:t>
      </w:r>
      <w:r w:rsidRPr="003726B8">
        <w:t xml:space="preserve"> support his upris</w:t>
      </w:r>
      <w:r>
        <w:t>ing</w:t>
      </w:r>
      <w:r w:rsidRPr="003726B8">
        <w:t xml:space="preserve"> to be </w:t>
      </w:r>
      <w:r>
        <w:t>k</w:t>
      </w:r>
      <w:r w:rsidRPr="003726B8">
        <w:t>ing</w:t>
      </w:r>
      <w:r>
        <w:t xml:space="preserve"> (1-8).</w:t>
      </w:r>
    </w:p>
    <w:p w14:paraId="7E3CEE36" w14:textId="77777777" w:rsidR="00675E32" w:rsidRDefault="00101C70" w:rsidP="003F43EA">
      <w:pPr>
        <w:pStyle w:val="Heading5"/>
      </w:pPr>
      <w:r>
        <w:t>He was able to get Joab, David</w:t>
      </w:r>
      <w:r w:rsidR="00875EDF">
        <w:t>'s</w:t>
      </w:r>
      <w:r>
        <w:t xml:space="preserve"> </w:t>
      </w:r>
      <w:r w:rsidRPr="005D264C">
        <w:t>bodyguard</w:t>
      </w:r>
      <w:r w:rsidR="00675E32">
        <w:t>.</w:t>
      </w:r>
    </w:p>
    <w:p w14:paraId="3B17BCF7" w14:textId="5CC4BFAE" w:rsidR="00101C70" w:rsidRPr="00101C70" w:rsidRDefault="00101C70" w:rsidP="003F43EA">
      <w:pPr>
        <w:pStyle w:val="Heading5"/>
      </w:pPr>
      <w:r>
        <w:t>Abiathar, one of David</w:t>
      </w:r>
      <w:r w:rsidRPr="005D264C">
        <w:t>’s consultants</w:t>
      </w:r>
      <w:r w:rsidR="00675E32">
        <w:t>, also joined him</w:t>
      </w:r>
      <w:r>
        <w:t>.</w:t>
      </w:r>
    </w:p>
    <w:p w14:paraId="1D06F778" w14:textId="0C7728A9" w:rsidR="00647DF4" w:rsidRDefault="00647DF4" w:rsidP="00DC3C5F">
      <w:pPr>
        <w:pStyle w:val="Heading3"/>
      </w:pPr>
      <w:r>
        <w:t xml:space="preserve">Adonijah sacrificed at Serpent’s Stone and invited guests as a proclamation that he was the king (9-10).  </w:t>
      </w:r>
    </w:p>
    <w:p w14:paraId="563976B0" w14:textId="67ED6E26" w:rsidR="00CF60D0" w:rsidRDefault="00CF60D0" w:rsidP="003F43EA">
      <w:pPr>
        <w:pStyle w:val="Heading5"/>
        <w:numPr>
          <w:ilvl w:val="4"/>
          <w:numId w:val="114"/>
        </w:numPr>
      </w:pPr>
      <w:r>
        <w:t>The location is a remote place where Adonijah could avoid the attention of David’s Bodyguard.</w:t>
      </w:r>
    </w:p>
    <w:p w14:paraId="3A08FE0F" w14:textId="077AB9E7" w:rsidR="00CF60D0" w:rsidRPr="00CF60D0" w:rsidRDefault="00CF60D0" w:rsidP="003F43EA">
      <w:pPr>
        <w:pStyle w:val="Heading5"/>
      </w:pPr>
      <w:r>
        <w:t>Adonijah did not invite people</w:t>
      </w:r>
      <w:r w:rsidR="008168AD">
        <w:t xml:space="preserve"> </w:t>
      </w:r>
      <w:r w:rsidR="001E30F1">
        <w:t xml:space="preserve">who </w:t>
      </w:r>
      <w:r>
        <w:t>wo</w:t>
      </w:r>
      <w:r w:rsidR="00105DAE">
        <w:t>uld</w:t>
      </w:r>
      <w:r>
        <w:t xml:space="preserve"> </w:t>
      </w:r>
      <w:r w:rsidR="00105DAE" w:rsidRPr="00105DAE">
        <w:t>oppose</w:t>
      </w:r>
      <w:r w:rsidR="00105DAE">
        <w:t xml:space="preserve"> his </w:t>
      </w:r>
      <w:r w:rsidR="00105DAE" w:rsidRPr="00105DAE">
        <w:t>reign</w:t>
      </w:r>
      <w:r w:rsidR="00105DAE">
        <w:t xml:space="preserve"> like</w:t>
      </w:r>
      <w:r>
        <w:t xml:space="preserve"> Nathan the prophet</w:t>
      </w:r>
      <w:r w:rsidR="00105DAE">
        <w:t xml:space="preserve"> and Solomon.</w:t>
      </w:r>
      <w:r>
        <w:t xml:space="preserve"> </w:t>
      </w:r>
    </w:p>
    <w:p w14:paraId="79339C4C" w14:textId="77777777" w:rsidR="00101C70" w:rsidRPr="00101C70" w:rsidRDefault="00101C70" w:rsidP="00101C70"/>
    <w:p w14:paraId="43B73B38" w14:textId="2156A59F" w:rsidR="00F777FE" w:rsidRPr="00F777FE" w:rsidRDefault="00F777FE" w:rsidP="00F777FE">
      <w:pPr>
        <w:jc w:val="left"/>
        <w:rPr>
          <w:rFonts w:ascii="Arial" w:hAnsi="Arial" w:cs="Arial"/>
          <w:sz w:val="22"/>
        </w:rPr>
      </w:pPr>
      <w:r w:rsidRPr="00A568C0">
        <w:rPr>
          <w:rFonts w:ascii="Arial" w:hAnsi="Arial" w:cs="Arial"/>
          <w:sz w:val="22"/>
        </w:rPr>
        <w:t>(</w:t>
      </w:r>
      <w:r>
        <w:rPr>
          <w:rFonts w:ascii="Arial" w:hAnsi="Arial" w:cs="Arial"/>
          <w:sz w:val="22"/>
        </w:rPr>
        <w:t>This is how David responded to Adonijah’s rebellion</w:t>
      </w:r>
      <w:r w:rsidRPr="00C621A1">
        <w:t xml:space="preserve"> </w:t>
      </w:r>
      <w:r w:rsidRPr="00C621A1">
        <w:rPr>
          <w:rFonts w:ascii="Arial" w:hAnsi="Arial" w:cs="Arial"/>
          <w:sz w:val="22"/>
          <w:szCs w:val="22"/>
        </w:rPr>
        <w:t>against God</w:t>
      </w:r>
      <w:r>
        <w:rPr>
          <w:rFonts w:ascii="Arial" w:hAnsi="Arial" w:cs="Arial"/>
          <w:sz w:val="22"/>
          <w:szCs w:val="22"/>
        </w:rPr>
        <w:t>.</w:t>
      </w:r>
      <w:r w:rsidRPr="00C621A1">
        <w:rPr>
          <w:rFonts w:ascii="Arial" w:hAnsi="Arial" w:cs="Arial"/>
          <w:sz w:val="22"/>
          <w:szCs w:val="22"/>
        </w:rPr>
        <w:t>)</w:t>
      </w:r>
    </w:p>
    <w:p w14:paraId="2F5083D9" w14:textId="02D53BC6" w:rsidR="00647DF4" w:rsidRPr="004B3BD6" w:rsidRDefault="00647DF4" w:rsidP="00647DF4">
      <w:pPr>
        <w:pStyle w:val="Heading2"/>
        <w:rPr>
          <w:rFonts w:cs="Arial"/>
        </w:rPr>
      </w:pPr>
      <w:r>
        <w:t>David</w:t>
      </w:r>
      <w:r w:rsidRPr="00630363">
        <w:t xml:space="preserve"> </w:t>
      </w:r>
      <w:r>
        <w:t>responded</w:t>
      </w:r>
      <w:r w:rsidRPr="00B44C54">
        <w:t xml:space="preserve"> to</w:t>
      </w:r>
      <w:r>
        <w:t xml:space="preserve"> Adonijah’s rebellion against God’s sovereignty </w:t>
      </w:r>
      <w:r w:rsidRPr="00B44C54">
        <w:t>by taking decisive</w:t>
      </w:r>
      <w:r>
        <w:t xml:space="preserve"> action</w:t>
      </w:r>
      <w:r w:rsidRPr="00B44C54">
        <w:t xml:space="preserve"> to </w:t>
      </w:r>
      <w:r>
        <w:t xml:space="preserve">crown Solomon </w:t>
      </w:r>
      <w:r w:rsidRPr="00B44C54">
        <w:t>(11-</w:t>
      </w:r>
      <w:r>
        <w:t xml:space="preserve">53). </w:t>
      </w:r>
    </w:p>
    <w:p w14:paraId="3EDED9B9" w14:textId="77777777" w:rsidR="00647DF4" w:rsidRDefault="00647DF4" w:rsidP="00DC3C5F">
      <w:pPr>
        <w:pStyle w:val="Heading3"/>
        <w:numPr>
          <w:ilvl w:val="3"/>
          <w:numId w:val="113"/>
        </w:numPr>
      </w:pPr>
      <w:r w:rsidRPr="00D60366">
        <w:t>David to</w:t>
      </w:r>
      <w:r>
        <w:t>ok</w:t>
      </w:r>
      <w:r w:rsidRPr="00D60366">
        <w:t xml:space="preserve"> Adonijah</w:t>
      </w:r>
      <w:r>
        <w:t xml:space="preserve">’s rebellion against </w:t>
      </w:r>
      <w:r w:rsidRPr="00DE3DF4">
        <w:t>God</w:t>
      </w:r>
      <w:r>
        <w:t xml:space="preserve"> seriously when</w:t>
      </w:r>
      <w:r w:rsidRPr="00DC3C5F">
        <w:rPr>
          <w:rFonts w:cs="Arial"/>
        </w:rPr>
        <w:t xml:space="preserve"> Nathan and Bathsheba</w:t>
      </w:r>
      <w:r>
        <w:t xml:space="preserve"> revealed the </w:t>
      </w:r>
      <w:r w:rsidRPr="00DC3C5F">
        <w:rPr>
          <w:rFonts w:cs="Arial"/>
        </w:rPr>
        <w:t>coup d’état</w:t>
      </w:r>
      <w:r>
        <w:t xml:space="preserve"> (11-31).</w:t>
      </w:r>
    </w:p>
    <w:p w14:paraId="0147C017" w14:textId="77777777" w:rsidR="00F80109" w:rsidRDefault="00647DF4" w:rsidP="00DC3C5F">
      <w:pPr>
        <w:pStyle w:val="Heading3"/>
      </w:pPr>
      <w:r w:rsidRPr="00DE3DF4">
        <w:t>David respond</w:t>
      </w:r>
      <w:r>
        <w:t>ed</w:t>
      </w:r>
      <w:r w:rsidRPr="00DE3DF4">
        <w:t xml:space="preserve"> to God</w:t>
      </w:r>
      <w:r>
        <w:t>’</w:t>
      </w:r>
      <w:r w:rsidRPr="00DE3DF4">
        <w:t xml:space="preserve">s </w:t>
      </w:r>
      <w:r>
        <w:t>choice of</w:t>
      </w:r>
      <w:r w:rsidRPr="00DE3DF4">
        <w:t xml:space="preserve"> </w:t>
      </w:r>
      <w:r>
        <w:t>k</w:t>
      </w:r>
      <w:r w:rsidRPr="00DE3DF4">
        <w:t xml:space="preserve">ing by </w:t>
      </w:r>
      <w:r w:rsidRPr="00377F85">
        <w:t xml:space="preserve">giving the decisive order to Zadok, Nathan, and Benaiah </w:t>
      </w:r>
      <w:r>
        <w:t>to crown</w:t>
      </w:r>
      <w:r w:rsidRPr="00377F85">
        <w:t xml:space="preserve"> Solomon king (31-40).</w:t>
      </w:r>
    </w:p>
    <w:p w14:paraId="4E9FDF44" w14:textId="37D354C3" w:rsidR="00FB5688" w:rsidRDefault="00AD40E9" w:rsidP="003F43EA">
      <w:pPr>
        <w:pStyle w:val="Heading5"/>
      </w:pPr>
      <w:r>
        <w:t xml:space="preserve">They were instructed to get </w:t>
      </w:r>
      <w:r w:rsidR="00FB5688">
        <w:t>Solomon to ride on David</w:t>
      </w:r>
      <w:r w:rsidR="003F43EA">
        <w:t>'s</w:t>
      </w:r>
      <w:r w:rsidR="00FB5688">
        <w:t xml:space="preserve"> mule</w:t>
      </w:r>
      <w:r>
        <w:t xml:space="preserve"> and b</w:t>
      </w:r>
      <w:r w:rsidR="00FB5688">
        <w:t>ring him to Gihon.</w:t>
      </w:r>
    </w:p>
    <w:p w14:paraId="0F75108D" w14:textId="4962BB99" w:rsidR="007229AF" w:rsidRDefault="00AD40E9" w:rsidP="003F43EA">
      <w:pPr>
        <w:pStyle w:val="Heading5"/>
      </w:pPr>
      <w:r>
        <w:t xml:space="preserve">There </w:t>
      </w:r>
      <w:r w:rsidR="00FB5688">
        <w:t>Zadok and Nathan anoint</w:t>
      </w:r>
      <w:r w:rsidR="00EF1C3C">
        <w:t>ed</w:t>
      </w:r>
      <w:r w:rsidR="00FB5688">
        <w:t xml:space="preserve"> Solomon as King</w:t>
      </w:r>
      <w:r>
        <w:t>, b</w:t>
      </w:r>
      <w:r w:rsidR="007229AF">
        <w:t xml:space="preserve">low the </w:t>
      </w:r>
      <w:r w:rsidR="001E30F1">
        <w:t>t</w:t>
      </w:r>
      <w:r w:rsidR="007229AF">
        <w:t>rumpet and say</w:t>
      </w:r>
      <w:r w:rsidR="003F43EA">
        <w:t>,</w:t>
      </w:r>
      <w:r w:rsidR="007229AF">
        <w:t xml:space="preserve"> ‘Long live King Solomon!’</w:t>
      </w:r>
    </w:p>
    <w:p w14:paraId="2FCD80A9" w14:textId="3AB6EE0F" w:rsidR="003F43EA" w:rsidRPr="003F43EA" w:rsidRDefault="003F43EA" w:rsidP="003F43EA">
      <w:pPr>
        <w:pStyle w:val="Heading5"/>
      </w:pPr>
      <w:r>
        <w:t>When Solomon was anoint</w:t>
      </w:r>
      <w:r w:rsidR="00985479">
        <w:t>ed</w:t>
      </w:r>
      <w:r>
        <w:t>, the people cheer</w:t>
      </w:r>
      <w:r w:rsidR="001E30F1">
        <w:t>ed</w:t>
      </w:r>
      <w:r>
        <w:t xml:space="preserve"> for their new king with joy and music. </w:t>
      </w:r>
    </w:p>
    <w:p w14:paraId="48FF23B4" w14:textId="3C715560" w:rsidR="00647DF4" w:rsidRDefault="00647DF4" w:rsidP="00DC3C5F">
      <w:pPr>
        <w:pStyle w:val="Heading3"/>
      </w:pPr>
      <w:r w:rsidRPr="00377F85">
        <w:t>The result of David’s response to anointing Solomon as God’s chosen king was the failure of Adonijah’s coup d’état (41-53).</w:t>
      </w:r>
    </w:p>
    <w:p w14:paraId="7D8F0E61" w14:textId="70DB2DD5" w:rsidR="00985479" w:rsidRDefault="003F43EA" w:rsidP="00FE2F0D">
      <w:pPr>
        <w:pStyle w:val="Heading5"/>
        <w:numPr>
          <w:ilvl w:val="4"/>
          <w:numId w:val="115"/>
        </w:numPr>
      </w:pPr>
      <w:r>
        <w:t xml:space="preserve">When </w:t>
      </w:r>
      <w:r w:rsidR="00985479">
        <w:t>Adonijah and all the guests finished feasting,</w:t>
      </w:r>
      <w:r w:rsidR="00FE2F0D">
        <w:t xml:space="preserve"> Jonathan brought </w:t>
      </w:r>
      <w:r w:rsidR="00985479">
        <w:t xml:space="preserve">news </w:t>
      </w:r>
      <w:r w:rsidR="00FE2F0D">
        <w:t>to</w:t>
      </w:r>
      <w:r w:rsidR="00985479">
        <w:t xml:space="preserve"> them that David has made Solomon king.</w:t>
      </w:r>
    </w:p>
    <w:p w14:paraId="28D83EAC" w14:textId="77777777" w:rsidR="00985479" w:rsidRDefault="00985479" w:rsidP="003F43EA">
      <w:pPr>
        <w:pStyle w:val="Heading5"/>
        <w:numPr>
          <w:ilvl w:val="4"/>
          <w:numId w:val="115"/>
        </w:numPr>
      </w:pPr>
      <w:r>
        <w:t>Hearing the news, the guests got up in leave-in fear.</w:t>
      </w:r>
    </w:p>
    <w:p w14:paraId="40A671EF" w14:textId="02FE06C0" w:rsidR="00985479" w:rsidRPr="00985479" w:rsidRDefault="00985479" w:rsidP="00985479">
      <w:pPr>
        <w:pStyle w:val="Heading5"/>
        <w:numPr>
          <w:ilvl w:val="4"/>
          <w:numId w:val="115"/>
        </w:numPr>
      </w:pPr>
      <w:r>
        <w:t>Adonijah was so fearful that he wen</w:t>
      </w:r>
      <w:r w:rsidR="005C388A">
        <w:t>t</w:t>
      </w:r>
      <w:r>
        <w:t xml:space="preserve"> to the altar and took hold of the horn</w:t>
      </w:r>
      <w:r w:rsidR="00FE2F0D">
        <w:t xml:space="preserve"> to plead for Solomon's mercy</w:t>
      </w:r>
      <w:r w:rsidR="00146C0A">
        <w:t>.</w:t>
      </w:r>
    </w:p>
    <w:p w14:paraId="7F098C53" w14:textId="77777777" w:rsidR="00647DF4" w:rsidRPr="00A568C0" w:rsidRDefault="00647DF4" w:rsidP="00647DF4">
      <w:pPr>
        <w:jc w:val="left"/>
        <w:rPr>
          <w:rFonts w:ascii="Arial" w:hAnsi="Arial" w:cs="Arial"/>
          <w:sz w:val="22"/>
        </w:rPr>
      </w:pPr>
    </w:p>
    <w:p w14:paraId="2C59477C" w14:textId="77777777" w:rsidR="00647DF4" w:rsidRPr="00EC497C" w:rsidRDefault="00647DF4" w:rsidP="00647DF4">
      <w:pPr>
        <w:jc w:val="left"/>
        <w:rPr>
          <w:rFonts w:ascii="Arial" w:hAnsi="Arial" w:cs="Arial"/>
          <w:sz w:val="22"/>
          <w:szCs w:val="22"/>
        </w:rPr>
      </w:pPr>
      <w:r w:rsidRPr="00EC497C">
        <w:rPr>
          <w:rFonts w:ascii="Arial" w:hAnsi="Arial" w:cs="Arial"/>
          <w:sz w:val="22"/>
          <w:szCs w:val="22"/>
        </w:rPr>
        <w:t>(So</w:t>
      </w:r>
      <w:r>
        <w:rPr>
          <w:rFonts w:ascii="Arial" w:hAnsi="Arial" w:cs="Arial"/>
          <w:sz w:val="22"/>
          <w:szCs w:val="22"/>
        </w:rPr>
        <w:t>,</w:t>
      </w:r>
      <w:r w:rsidRPr="00EC497C">
        <w:rPr>
          <w:rFonts w:ascii="Arial" w:hAnsi="Arial" w:cs="Arial"/>
          <w:sz w:val="22"/>
          <w:szCs w:val="22"/>
        </w:rPr>
        <w:t xml:space="preserve"> how should you respond toward rebellion against God? You are to…)</w:t>
      </w:r>
    </w:p>
    <w:p w14:paraId="78183949" w14:textId="056BF2DE" w:rsidR="00647DF4" w:rsidRPr="00A568C0" w:rsidRDefault="00647DF4" w:rsidP="00647DF4">
      <w:pPr>
        <w:pStyle w:val="Heading1"/>
      </w:pPr>
      <w:r w:rsidRPr="00A568C0">
        <w:t>II.</w:t>
      </w:r>
      <w:r w:rsidRPr="00A568C0">
        <w:tab/>
      </w:r>
      <w:r>
        <w:t>Defend God’s sovereignty by taking decisive action (M</w:t>
      </w:r>
      <w:r w:rsidR="00A6458A">
        <w:t>ain Idea</w:t>
      </w:r>
      <w:r>
        <w:t xml:space="preserve">).  </w:t>
      </w:r>
    </w:p>
    <w:p w14:paraId="545A8C2C" w14:textId="4F59A8FA" w:rsidR="00647DF4" w:rsidRPr="00A568C0" w:rsidRDefault="00647DF4" w:rsidP="00647DF4">
      <w:pPr>
        <w:jc w:val="left"/>
        <w:rPr>
          <w:rFonts w:ascii="Arial" w:hAnsi="Arial" w:cs="Arial"/>
          <w:sz w:val="22"/>
        </w:rPr>
      </w:pPr>
      <w:r w:rsidRPr="00A568C0">
        <w:rPr>
          <w:rFonts w:ascii="Arial" w:hAnsi="Arial" w:cs="Arial"/>
          <w:sz w:val="22"/>
        </w:rPr>
        <w:t xml:space="preserve">       [</w:t>
      </w:r>
      <w:r>
        <w:rPr>
          <w:rFonts w:ascii="Arial" w:hAnsi="Arial" w:cs="Arial"/>
          <w:sz w:val="22"/>
        </w:rPr>
        <w:t xml:space="preserve">Just like David, we </w:t>
      </w:r>
      <w:r w:rsidR="00675E32">
        <w:rPr>
          <w:rFonts w:ascii="Arial" w:hAnsi="Arial" w:cs="Arial"/>
          <w:sz w:val="22"/>
        </w:rPr>
        <w:t>must assertively protect the L</w:t>
      </w:r>
      <w:r w:rsidR="00675E32" w:rsidRPr="00A108E1">
        <w:rPr>
          <w:rFonts w:ascii="Arial" w:hAnsi="Arial" w:cs="Arial"/>
          <w:sz w:val="21"/>
          <w:szCs w:val="18"/>
        </w:rPr>
        <w:t>ORD</w:t>
      </w:r>
      <w:r w:rsidR="00675E32">
        <w:rPr>
          <w:rFonts w:ascii="Arial" w:hAnsi="Arial" w:cs="Arial"/>
          <w:sz w:val="22"/>
        </w:rPr>
        <w:t>’s rule</w:t>
      </w:r>
      <w:r>
        <w:rPr>
          <w:rFonts w:ascii="Arial" w:hAnsi="Arial" w:cs="Arial"/>
          <w:sz w:val="22"/>
        </w:rPr>
        <w:t>.]</w:t>
      </w:r>
    </w:p>
    <w:p w14:paraId="271E0807" w14:textId="46746D37" w:rsidR="0017503E" w:rsidRDefault="00146C0A" w:rsidP="00647DF4">
      <w:pPr>
        <w:pStyle w:val="Heading2"/>
        <w:rPr>
          <w:rFonts w:cs="Arial"/>
        </w:rPr>
      </w:pPr>
      <w:r>
        <w:rPr>
          <w:rFonts w:cs="Arial"/>
        </w:rPr>
        <w:t>So</w:t>
      </w:r>
      <w:r w:rsidR="00D06F27">
        <w:rPr>
          <w:rFonts w:cs="Arial"/>
        </w:rPr>
        <w:t>me</w:t>
      </w:r>
      <w:r>
        <w:rPr>
          <w:rFonts w:cs="Arial"/>
        </w:rPr>
        <w:t xml:space="preserve"> of you may think</w:t>
      </w:r>
      <w:r w:rsidR="0017503E">
        <w:rPr>
          <w:rFonts w:cs="Arial"/>
        </w:rPr>
        <w:t xml:space="preserve"> that to take decisive action i</w:t>
      </w:r>
      <w:r w:rsidR="00D06F27">
        <w:rPr>
          <w:rFonts w:cs="Arial"/>
        </w:rPr>
        <w:t xml:space="preserve">s to act impulsively. </w:t>
      </w:r>
    </w:p>
    <w:p w14:paraId="30C04821" w14:textId="7DE54294" w:rsidR="00647DF4" w:rsidRDefault="00EC5796" w:rsidP="00647DF4">
      <w:pPr>
        <w:pStyle w:val="Heading2"/>
        <w:rPr>
          <w:rFonts w:cs="Arial"/>
        </w:rPr>
      </w:pPr>
      <w:r>
        <w:rPr>
          <w:rFonts w:cs="Arial"/>
        </w:rPr>
        <w:lastRenderedPageBreak/>
        <w:t>But</w:t>
      </w:r>
      <w:r w:rsidR="00D06F27">
        <w:rPr>
          <w:rFonts w:cs="Arial"/>
        </w:rPr>
        <w:t xml:space="preserve"> t</w:t>
      </w:r>
      <w:r w:rsidR="00647DF4">
        <w:rPr>
          <w:rFonts w:cs="Arial"/>
        </w:rPr>
        <w:t xml:space="preserve">aking decisive action is different than acting </w:t>
      </w:r>
      <w:r w:rsidR="00647DF4" w:rsidRPr="00F32321">
        <w:rPr>
          <w:rFonts w:cs="Arial"/>
        </w:rPr>
        <w:t>impuls</w:t>
      </w:r>
      <w:r w:rsidR="00647DF4">
        <w:rPr>
          <w:rFonts w:cs="Arial"/>
        </w:rPr>
        <w:t>ively.</w:t>
      </w:r>
      <w:r w:rsidR="00D06F27">
        <w:rPr>
          <w:rFonts w:cs="Arial"/>
        </w:rPr>
        <w:t xml:space="preserve"> Just look at what David did. </w:t>
      </w:r>
    </w:p>
    <w:p w14:paraId="3828A1CD" w14:textId="77777777" w:rsidR="00017D9A" w:rsidRDefault="00647DF4" w:rsidP="00647DF4">
      <w:pPr>
        <w:pStyle w:val="Heading2"/>
        <w:numPr>
          <w:ilvl w:val="2"/>
          <w:numId w:val="1"/>
        </w:numPr>
        <w:rPr>
          <w:rFonts w:cs="Arial"/>
        </w:rPr>
      </w:pPr>
      <w:r>
        <w:rPr>
          <w:rFonts w:cs="Arial"/>
        </w:rPr>
        <w:t xml:space="preserve">David's action was a well-thought strategy to overcome </w:t>
      </w:r>
      <w:r w:rsidRPr="00C02C78">
        <w:t>Adonijah</w:t>
      </w:r>
      <w:r>
        <w:t>’</w:t>
      </w:r>
      <w:r w:rsidRPr="00C02C78">
        <w:t>s coup d’état</w:t>
      </w:r>
      <w:r>
        <w:rPr>
          <w:rFonts w:cs="Arial"/>
        </w:rPr>
        <w:t xml:space="preserve"> (v38).</w:t>
      </w:r>
    </w:p>
    <w:p w14:paraId="58320FFF" w14:textId="3DB4591C" w:rsidR="00017D9A" w:rsidRDefault="00017D9A" w:rsidP="00017D9A">
      <w:pPr>
        <w:pStyle w:val="Heading5"/>
      </w:pPr>
      <w:r>
        <w:t xml:space="preserve">He got Solomon to ride on the mule as a </w:t>
      </w:r>
      <w:r w:rsidRPr="005D264C">
        <w:t>clear sign that Solomon was chosen to be king</w:t>
      </w:r>
      <w:r>
        <w:t xml:space="preserve">. </w:t>
      </w:r>
      <w:r w:rsidRPr="005D264C">
        <w:t xml:space="preserve">To the people, it </w:t>
      </w:r>
      <w:r w:rsidR="00AB5497">
        <w:t>was</w:t>
      </w:r>
      <w:r w:rsidR="00AB5497" w:rsidRPr="005D264C">
        <w:t xml:space="preserve"> </w:t>
      </w:r>
      <w:r w:rsidRPr="005D264C">
        <w:t>also a sign of kingship</w:t>
      </w:r>
      <w:r>
        <w:t xml:space="preserve">. </w:t>
      </w:r>
    </w:p>
    <w:p w14:paraId="3D875828" w14:textId="030BE01F" w:rsidR="00017D9A" w:rsidRDefault="00017D9A" w:rsidP="00017D9A">
      <w:pPr>
        <w:pStyle w:val="Heading5"/>
      </w:pPr>
      <w:r>
        <w:t xml:space="preserve">However, the mule </w:t>
      </w:r>
      <w:r w:rsidR="00AB5497">
        <w:t xml:space="preserve">was </w:t>
      </w:r>
      <w:r>
        <w:t xml:space="preserve">not any other mule. It </w:t>
      </w:r>
      <w:r w:rsidR="00AB5497">
        <w:t>was one</w:t>
      </w:r>
      <w:r>
        <w:t xml:space="preserve"> that belong</w:t>
      </w:r>
      <w:r w:rsidR="00AB5497">
        <w:t>ed</w:t>
      </w:r>
      <w:r>
        <w:t xml:space="preserve"> to David. This action would clear any doubt that David did not choose Solomon. </w:t>
      </w:r>
    </w:p>
    <w:p w14:paraId="5B9BF327" w14:textId="79A1BC08" w:rsidR="00647DF4" w:rsidRDefault="00017D9A" w:rsidP="00017D9A">
      <w:pPr>
        <w:pStyle w:val="Heading5"/>
      </w:pPr>
      <w:r>
        <w:t>This also show</w:t>
      </w:r>
      <w:r w:rsidR="00C91C3B">
        <w:t>ed</w:t>
      </w:r>
      <w:r>
        <w:t xml:space="preserve"> that Adonijah’s “kingship” was not authorized by David.</w:t>
      </w:r>
    </w:p>
    <w:p w14:paraId="4B98D80C" w14:textId="4303A062" w:rsidR="00017D9A" w:rsidRDefault="00DE65E0" w:rsidP="00DB2D0C">
      <w:pPr>
        <w:pStyle w:val="Heading5"/>
      </w:pPr>
      <w:r>
        <w:t xml:space="preserve">It showed </w:t>
      </w:r>
      <w:r w:rsidR="00017D9A">
        <w:t xml:space="preserve">Adonijah was secretly trying to win </w:t>
      </w:r>
      <w:r>
        <w:t>i</w:t>
      </w:r>
      <w:r w:rsidR="00017D9A" w:rsidRPr="005D264C">
        <w:t>nfluential</w:t>
      </w:r>
      <w:r w:rsidR="00017D9A">
        <w:t xml:space="preserve"> people</w:t>
      </w:r>
      <w:r w:rsidR="00DB2D0C">
        <w:t xml:space="preserve">. David </w:t>
      </w:r>
      <w:r w:rsidR="00DC3C5F">
        <w:t xml:space="preserve">got </w:t>
      </w:r>
      <w:r w:rsidR="00DB2D0C">
        <w:t>Solomon to be publicly anointed as king</w:t>
      </w:r>
      <w:r w:rsidR="002E22A3">
        <w:t xml:space="preserve"> to gain popular support in Israel's eyes quickly</w:t>
      </w:r>
      <w:r w:rsidR="00DB2D0C">
        <w:t>.</w:t>
      </w:r>
    </w:p>
    <w:p w14:paraId="59328E74" w14:textId="7D2C968E" w:rsidR="00DB2D0C" w:rsidRPr="00DB2D0C" w:rsidRDefault="00DB2D0C" w:rsidP="00DB2D0C">
      <w:pPr>
        <w:pStyle w:val="Heading5"/>
      </w:pPr>
      <w:r>
        <w:t xml:space="preserve">Through this, we see that David did not act on his emotion but he carefully </w:t>
      </w:r>
      <w:r w:rsidR="00DE65E0">
        <w:t xml:space="preserve">dealt </w:t>
      </w:r>
      <w:r>
        <w:t xml:space="preserve">with </w:t>
      </w:r>
      <w:r w:rsidRPr="00C02C78">
        <w:t>Adonijah</w:t>
      </w:r>
      <w:r>
        <w:t>’</w:t>
      </w:r>
      <w:r w:rsidRPr="00C02C78">
        <w:t>s coup d’état</w:t>
      </w:r>
      <w:r>
        <w:t xml:space="preserve">. </w:t>
      </w:r>
    </w:p>
    <w:p w14:paraId="7F304058" w14:textId="77777777" w:rsidR="00DB2D0C" w:rsidRDefault="00647DF4" w:rsidP="00647DF4">
      <w:pPr>
        <w:pStyle w:val="Heading2"/>
        <w:numPr>
          <w:ilvl w:val="2"/>
          <w:numId w:val="1"/>
        </w:numPr>
        <w:rPr>
          <w:rFonts w:cs="Arial"/>
        </w:rPr>
      </w:pPr>
      <w:r>
        <w:rPr>
          <w:rFonts w:cs="Arial"/>
        </w:rPr>
        <w:t>Acting on impulse is to react on emotion without careful thought</w:t>
      </w:r>
      <w:r w:rsidR="00DB2D0C">
        <w:rPr>
          <w:rFonts w:cs="Arial"/>
        </w:rPr>
        <w:t xml:space="preserve">. </w:t>
      </w:r>
    </w:p>
    <w:p w14:paraId="1384C404" w14:textId="6FA09ABD" w:rsidR="00DB2D0C" w:rsidRDefault="00DB2D0C" w:rsidP="00DB2D0C">
      <w:pPr>
        <w:pStyle w:val="Heading2"/>
        <w:numPr>
          <w:ilvl w:val="2"/>
          <w:numId w:val="1"/>
        </w:numPr>
        <w:rPr>
          <w:rFonts w:cs="Arial"/>
        </w:rPr>
      </w:pPr>
      <w:r>
        <w:rPr>
          <w:rFonts w:cs="Arial"/>
        </w:rPr>
        <w:t xml:space="preserve">We are not </w:t>
      </w:r>
      <w:r w:rsidR="00875EDF">
        <w:rPr>
          <w:rFonts w:cs="Arial"/>
        </w:rPr>
        <w:t>t</w:t>
      </w:r>
      <w:r>
        <w:rPr>
          <w:rFonts w:cs="Arial"/>
        </w:rPr>
        <w:t>o act impulsively as m</w:t>
      </w:r>
      <w:r w:rsidRPr="00DB2D0C">
        <w:rPr>
          <w:rFonts w:cs="Arial"/>
        </w:rPr>
        <w:t>ost of the time</w:t>
      </w:r>
      <w:r w:rsidR="00875EDF">
        <w:rPr>
          <w:rFonts w:cs="Arial"/>
        </w:rPr>
        <w:t xml:space="preserve"> </w:t>
      </w:r>
      <w:r w:rsidRPr="00DB2D0C">
        <w:rPr>
          <w:rFonts w:cs="Arial"/>
        </w:rPr>
        <w:t>it would</w:t>
      </w:r>
      <w:r w:rsidR="00647DF4" w:rsidRPr="00DB2D0C">
        <w:rPr>
          <w:rFonts w:cs="Arial"/>
        </w:rPr>
        <w:t xml:space="preserve"> backfire</w:t>
      </w:r>
      <w:r w:rsidRPr="00DB2D0C">
        <w:rPr>
          <w:rFonts w:cs="Arial"/>
        </w:rPr>
        <w:t xml:space="preserve"> at us.</w:t>
      </w:r>
    </w:p>
    <w:p w14:paraId="2209E0B1" w14:textId="7283D38C" w:rsidR="002E22A3" w:rsidRDefault="002E22A3" w:rsidP="00DB2D0C">
      <w:pPr>
        <w:pStyle w:val="Heading5"/>
      </w:pPr>
      <w:r>
        <w:t xml:space="preserve">It happen to me before. </w:t>
      </w:r>
    </w:p>
    <w:p w14:paraId="08CBFEDB" w14:textId="6393394B" w:rsidR="00647DF4" w:rsidRDefault="00647DF4" w:rsidP="00DB2D0C">
      <w:pPr>
        <w:pStyle w:val="Heading5"/>
      </w:pPr>
      <w:r w:rsidRPr="00DB2D0C">
        <w:t xml:space="preserve">ILL: </w:t>
      </w:r>
      <w:r w:rsidR="00DB2D0C">
        <w:t>I have a church friend that I was very close. One day I found that she was dating a non-believer</w:t>
      </w:r>
      <w:r w:rsidR="00875EDF">
        <w:t>,</w:t>
      </w:r>
      <w:r w:rsidR="00DB2D0C">
        <w:t xml:space="preserve"> and I was shock</w:t>
      </w:r>
      <w:r w:rsidR="00875EDF">
        <w:t>ed</w:t>
      </w:r>
      <w:r w:rsidR="00DB2D0C">
        <w:t xml:space="preserve"> that she would get together with someone who is </w:t>
      </w:r>
      <w:r w:rsidR="00DB2D0C" w:rsidRPr="00DB2D0C">
        <w:t>unequal</w:t>
      </w:r>
      <w:r w:rsidR="00875EDF">
        <w:t>ly</w:t>
      </w:r>
      <w:r w:rsidR="00DB2D0C" w:rsidRPr="00DB2D0C">
        <w:t xml:space="preserve"> yoke</w:t>
      </w:r>
      <w:r w:rsidR="00875EDF">
        <w:t>d</w:t>
      </w:r>
      <w:r w:rsidR="00DB2D0C">
        <w:t xml:space="preserve">. </w:t>
      </w:r>
    </w:p>
    <w:p w14:paraId="5BF027EB" w14:textId="47DF02FB" w:rsidR="00BE425E" w:rsidRPr="00BE425E" w:rsidRDefault="00DB2D0C" w:rsidP="00BE425E">
      <w:pPr>
        <w:pStyle w:val="Heading5"/>
      </w:pPr>
      <w:r>
        <w:t>Out of my good intention, I confronted her and point</w:t>
      </w:r>
      <w:r w:rsidR="00875EDF">
        <w:t>ed out that what she did was not glorifying to God</w:t>
      </w:r>
      <w:r w:rsidR="002E22A3">
        <w:t>. I told her</w:t>
      </w:r>
      <w:r w:rsidR="00875EDF">
        <w:t xml:space="preserve"> </w:t>
      </w:r>
      <w:r w:rsidR="002E22A3">
        <w:t>that she need</w:t>
      </w:r>
      <w:r w:rsidR="00DC3C5F">
        <w:t>ed to</w:t>
      </w:r>
      <w:r w:rsidR="00875EDF">
        <w:t xml:space="preserve"> choose to obey God</w:t>
      </w:r>
      <w:r w:rsidR="002E22A3">
        <w:t xml:space="preserve"> by breaking of the relationship. </w:t>
      </w:r>
    </w:p>
    <w:p w14:paraId="5C35BEA2" w14:textId="20A8131C" w:rsidR="00BE425E" w:rsidRDefault="00BE425E" w:rsidP="00BE425E">
      <w:pPr>
        <w:pStyle w:val="Heading5"/>
      </w:pPr>
      <w:r>
        <w:t>I was not tactful to her as I act</w:t>
      </w:r>
      <w:r w:rsidR="00875EDF">
        <w:t>ed on impulse</w:t>
      </w:r>
      <w:r w:rsidR="002E22A3">
        <w:t>,</w:t>
      </w:r>
      <w:r w:rsidR="00875EDF">
        <w:t xml:space="preserve"> and I failed to see that </w:t>
      </w:r>
      <w:r w:rsidR="002E22A3">
        <w:t>I</w:t>
      </w:r>
      <w:r w:rsidR="00875EDF">
        <w:t xml:space="preserve"> was not helpful because I had hurt her</w:t>
      </w:r>
      <w:r w:rsidR="002E22A3">
        <w:t>.</w:t>
      </w:r>
      <w:r w:rsidR="00875EDF">
        <w:t xml:space="preserve"> </w:t>
      </w:r>
      <w:r w:rsidR="002E22A3">
        <w:t xml:space="preserve">She </w:t>
      </w:r>
      <w:r w:rsidR="00875EDF">
        <w:t>started to drift away from our friendship and</w:t>
      </w:r>
      <w:r>
        <w:t xml:space="preserve"> the church community. </w:t>
      </w:r>
    </w:p>
    <w:p w14:paraId="18E6315B" w14:textId="1ECFEDC0" w:rsidR="00BE425E" w:rsidRDefault="00BE425E" w:rsidP="00BE425E">
      <w:pPr>
        <w:pStyle w:val="Heading5"/>
      </w:pPr>
      <w:r>
        <w:t>Be God’s grace</w:t>
      </w:r>
      <w:r w:rsidR="00DC3C5F">
        <w:t>,</w:t>
      </w:r>
      <w:r w:rsidR="002E22A3">
        <w:t xml:space="preserve"> I was able to </w:t>
      </w:r>
      <w:r w:rsidR="00C35469">
        <w:t>reconci</w:t>
      </w:r>
      <w:r w:rsidR="00DC3C5F">
        <w:t>le</w:t>
      </w:r>
      <w:r w:rsidR="002E22A3">
        <w:t xml:space="preserve"> with her and apologized</w:t>
      </w:r>
      <w:r w:rsidR="00DC3C5F">
        <w:t>.</w:t>
      </w:r>
    </w:p>
    <w:p w14:paraId="0CDFDC04" w14:textId="64D2EC85" w:rsidR="004E20D9" w:rsidRPr="004E20D9" w:rsidRDefault="002E22A3" w:rsidP="004E20D9">
      <w:pPr>
        <w:pStyle w:val="Heading5"/>
      </w:pPr>
      <w:r>
        <w:t>You</w:t>
      </w:r>
      <w:r w:rsidR="004E20D9">
        <w:t xml:space="preserve"> see</w:t>
      </w:r>
      <w:r>
        <w:t>,</w:t>
      </w:r>
      <w:r w:rsidR="004E20D9">
        <w:t xml:space="preserve"> </w:t>
      </w:r>
      <w:r>
        <w:t>it does not help to be impulsive</w:t>
      </w:r>
      <w:r w:rsidR="00875EDF">
        <w:t>,</w:t>
      </w:r>
      <w:r w:rsidR="004E20D9">
        <w:t xml:space="preserve"> but we are to </w:t>
      </w:r>
      <w:r w:rsidR="004E20D9">
        <w:rPr>
          <w:rFonts w:cs="Arial"/>
        </w:rPr>
        <w:t>tak</w:t>
      </w:r>
      <w:r w:rsidR="00875EDF">
        <w:rPr>
          <w:rFonts w:cs="Arial"/>
        </w:rPr>
        <w:t>e</w:t>
      </w:r>
      <w:r w:rsidR="004E20D9">
        <w:rPr>
          <w:rFonts w:cs="Arial"/>
        </w:rPr>
        <w:t xml:space="preserve"> decisive action when we see </w:t>
      </w:r>
      <w:r w:rsidR="004E20D9" w:rsidRPr="00EC497C">
        <w:rPr>
          <w:rFonts w:cs="Arial"/>
          <w:szCs w:val="22"/>
        </w:rPr>
        <w:t>rebellion against God</w:t>
      </w:r>
      <w:r w:rsidR="004E20D9">
        <w:rPr>
          <w:rFonts w:cs="Arial"/>
          <w:szCs w:val="22"/>
        </w:rPr>
        <w:t xml:space="preserve">’s </w:t>
      </w:r>
      <w:r w:rsidR="004E20D9">
        <w:rPr>
          <w:rFonts w:cs="Arial"/>
        </w:rPr>
        <w:t>sovereignty</w:t>
      </w:r>
      <w:r w:rsidR="004E20D9">
        <w:rPr>
          <w:rFonts w:cs="Arial"/>
          <w:szCs w:val="22"/>
        </w:rPr>
        <w:t xml:space="preserve">. </w:t>
      </w:r>
    </w:p>
    <w:p w14:paraId="51A8583C" w14:textId="77777777" w:rsidR="004E20D9" w:rsidRDefault="00647DF4" w:rsidP="00647DF4">
      <w:pPr>
        <w:pStyle w:val="Heading2"/>
        <w:rPr>
          <w:rFonts w:cs="Arial"/>
        </w:rPr>
      </w:pPr>
      <w:r>
        <w:rPr>
          <w:rFonts w:cs="Arial"/>
        </w:rPr>
        <w:t xml:space="preserve">When rebellion is not </w:t>
      </w:r>
      <w:r w:rsidRPr="00A97F24">
        <w:rPr>
          <w:rFonts w:cs="Arial"/>
        </w:rPr>
        <w:t>dealt</w:t>
      </w:r>
      <w:r>
        <w:rPr>
          <w:rFonts w:cs="Arial"/>
        </w:rPr>
        <w:t xml:space="preserve"> with decisively, it could affect more people and cause more harm. </w:t>
      </w:r>
    </w:p>
    <w:p w14:paraId="14FCC950" w14:textId="6C23299B" w:rsidR="00647DF4" w:rsidRDefault="00647DF4" w:rsidP="00DC3C5F">
      <w:pPr>
        <w:pStyle w:val="Heading3"/>
        <w:numPr>
          <w:ilvl w:val="3"/>
          <w:numId w:val="116"/>
        </w:numPr>
      </w:pPr>
      <w:r>
        <w:t>ILL:</w:t>
      </w:r>
      <w:r w:rsidR="004E20D9">
        <w:t xml:space="preserve"> Just like the</w:t>
      </w:r>
      <w:r>
        <w:t xml:space="preserve"> RZIM</w:t>
      </w:r>
      <w:r w:rsidR="004E20D9">
        <w:t>’s leader</w:t>
      </w:r>
      <w:r w:rsidR="00DC3C5F">
        <w:t>ship</w:t>
      </w:r>
      <w:r w:rsidR="004E20D9">
        <w:t xml:space="preserve"> board.</w:t>
      </w:r>
    </w:p>
    <w:p w14:paraId="53005F83" w14:textId="29E0929A" w:rsidR="004E20D9" w:rsidRDefault="006B206C" w:rsidP="004E20D9">
      <w:pPr>
        <w:pStyle w:val="Heading5"/>
        <w:rPr>
          <w:rFonts w:cs="Arial"/>
        </w:rPr>
      </w:pPr>
      <w:r>
        <w:t>In 2017, there was a case that Zacharias was accuse</w:t>
      </w:r>
      <w:r w:rsidR="00875EDF">
        <w:t>d</w:t>
      </w:r>
      <w:r>
        <w:t xml:space="preserve"> </w:t>
      </w:r>
      <w:r w:rsidR="00875EDF">
        <w:t>of</w:t>
      </w:r>
      <w:r>
        <w:t xml:space="preserve"> sexual abuse. However, the board defended Zacharias and did not </w:t>
      </w:r>
      <w:r w:rsidR="00DC3C5F">
        <w:t xml:space="preserve">take </w:t>
      </w:r>
      <w:r>
        <w:rPr>
          <w:rFonts w:cs="Arial"/>
        </w:rPr>
        <w:t>decisive action to find out the truth as they trust Zacharias.</w:t>
      </w:r>
    </w:p>
    <w:p w14:paraId="6AD382DF" w14:textId="3679C6E8" w:rsidR="009A2E23" w:rsidRDefault="002E22A3" w:rsidP="006B206C">
      <w:pPr>
        <w:pStyle w:val="Heading5"/>
      </w:pPr>
      <w:r>
        <w:t xml:space="preserve">However, </w:t>
      </w:r>
      <w:r w:rsidR="006B206C">
        <w:t>after Zacharias’ death</w:t>
      </w:r>
      <w:r w:rsidR="009A2E23">
        <w:t>,</w:t>
      </w:r>
      <w:r w:rsidR="006B206C">
        <w:t xml:space="preserve"> another </w:t>
      </w:r>
      <w:r>
        <w:t>case</w:t>
      </w:r>
      <w:r w:rsidR="009A2E23">
        <w:t xml:space="preserve"> of his sexual harassment</w:t>
      </w:r>
      <w:r>
        <w:t xml:space="preserve"> surfaced</w:t>
      </w:r>
      <w:r w:rsidR="009A2E23">
        <w:t xml:space="preserve">. This time after investigation, the report </w:t>
      </w:r>
      <w:r w:rsidR="00875EDF">
        <w:t>reveals</w:t>
      </w:r>
      <w:r w:rsidR="009A2E23">
        <w:t xml:space="preserve"> that Ravi had engaged in sexual misconduct. </w:t>
      </w:r>
    </w:p>
    <w:p w14:paraId="04C808F0" w14:textId="65C23FDD" w:rsidR="009A2E23" w:rsidRDefault="002E22A3" w:rsidP="009A2E23">
      <w:pPr>
        <w:pStyle w:val="Heading5"/>
      </w:pPr>
      <w:r>
        <w:t>The lack of decisive action from the RZIM’s board</w:t>
      </w:r>
      <w:r w:rsidR="00875EDF">
        <w:t xml:space="preserve"> affected more Christians</w:t>
      </w:r>
      <w:r w:rsidR="009A2E23">
        <w:t xml:space="preserve"> </w:t>
      </w:r>
      <w:r>
        <w:t>worldwide and brought shame to God’s glory</w:t>
      </w:r>
      <w:r w:rsidR="009A2E23">
        <w:t>.</w:t>
      </w:r>
    </w:p>
    <w:p w14:paraId="0F702C29" w14:textId="04A8E884" w:rsidR="006B206C" w:rsidRPr="006B206C" w:rsidRDefault="009A2E23" w:rsidP="006B206C">
      <w:pPr>
        <w:pStyle w:val="Heading5"/>
      </w:pPr>
      <w:r>
        <w:lastRenderedPageBreak/>
        <w:t xml:space="preserve">We can learn from their mistake </w:t>
      </w:r>
      <w:r w:rsidR="00510423">
        <w:t xml:space="preserve">and not negate taking decisive action when there is any </w:t>
      </w:r>
      <w:r w:rsidR="00510423" w:rsidRPr="00EC497C">
        <w:rPr>
          <w:rFonts w:cs="Arial"/>
          <w:szCs w:val="22"/>
        </w:rPr>
        <w:t>rebellion against God</w:t>
      </w:r>
      <w:r w:rsidR="00510423">
        <w:rPr>
          <w:rFonts w:cs="Arial"/>
          <w:szCs w:val="22"/>
        </w:rPr>
        <w:t xml:space="preserve">. </w:t>
      </w:r>
    </w:p>
    <w:p w14:paraId="54676336" w14:textId="6818F7BF" w:rsidR="00510423" w:rsidRPr="00510423" w:rsidRDefault="00897A8A" w:rsidP="00647DF4">
      <w:pPr>
        <w:pStyle w:val="Heading2"/>
        <w:rPr>
          <w:rFonts w:cs="Arial"/>
        </w:rPr>
      </w:pPr>
      <w:r>
        <w:rPr>
          <w:rFonts w:cs="Arial"/>
        </w:rPr>
        <w:t xml:space="preserve">As </w:t>
      </w:r>
      <w:r w:rsidR="00DC3C5F">
        <w:rPr>
          <w:rFonts w:cs="Arial"/>
        </w:rPr>
        <w:t>c</w:t>
      </w:r>
      <w:r w:rsidR="00647DF4">
        <w:rPr>
          <w:rFonts w:cs="Arial"/>
        </w:rPr>
        <w:t>hurch leaders</w:t>
      </w:r>
      <w:r>
        <w:rPr>
          <w:rFonts w:cs="Arial"/>
        </w:rPr>
        <w:t>, we</w:t>
      </w:r>
      <w:r w:rsidR="00647DF4">
        <w:rPr>
          <w:rFonts w:cs="Arial"/>
        </w:rPr>
        <w:t xml:space="preserve"> are called to respond to rebellion </w:t>
      </w:r>
      <w:r w:rsidR="00647DF4" w:rsidRPr="00EC497C">
        <w:rPr>
          <w:rFonts w:cs="Arial"/>
          <w:szCs w:val="22"/>
        </w:rPr>
        <w:t>against God</w:t>
      </w:r>
      <w:r w:rsidR="00647DF4">
        <w:rPr>
          <w:rFonts w:cs="Arial"/>
          <w:szCs w:val="22"/>
        </w:rPr>
        <w:t xml:space="preserve"> for the </w:t>
      </w:r>
      <w:r w:rsidR="00647DF4" w:rsidRPr="00A97F24">
        <w:rPr>
          <w:rFonts w:cs="Arial"/>
          <w:szCs w:val="22"/>
        </w:rPr>
        <w:t>sake</w:t>
      </w:r>
      <w:r w:rsidR="00647DF4">
        <w:rPr>
          <w:rFonts w:cs="Arial"/>
          <w:szCs w:val="22"/>
        </w:rPr>
        <w:t xml:space="preserve"> of </w:t>
      </w:r>
      <w:r>
        <w:rPr>
          <w:rFonts w:cs="Arial"/>
          <w:szCs w:val="22"/>
        </w:rPr>
        <w:t>the</w:t>
      </w:r>
      <w:r w:rsidR="00647DF4">
        <w:rPr>
          <w:rFonts w:cs="Arial"/>
          <w:szCs w:val="22"/>
        </w:rPr>
        <w:t xml:space="preserve"> people</w:t>
      </w:r>
      <w:r>
        <w:rPr>
          <w:rFonts w:cs="Arial"/>
          <w:szCs w:val="22"/>
        </w:rPr>
        <w:t xml:space="preserve"> under us</w:t>
      </w:r>
      <w:r w:rsidR="00510423">
        <w:rPr>
          <w:rFonts w:cs="Arial"/>
          <w:szCs w:val="22"/>
        </w:rPr>
        <w:t>.</w:t>
      </w:r>
    </w:p>
    <w:p w14:paraId="3EE819CF" w14:textId="11BC9E33" w:rsidR="00510423" w:rsidRDefault="00510423" w:rsidP="00DC3C5F">
      <w:pPr>
        <w:pStyle w:val="Heading3"/>
        <w:numPr>
          <w:ilvl w:val="3"/>
          <w:numId w:val="117"/>
        </w:numPr>
      </w:pPr>
      <w:r w:rsidRPr="00DC3C5F">
        <w:rPr>
          <w:rFonts w:cs="Arial"/>
        </w:rPr>
        <w:t xml:space="preserve">This is important to us as </w:t>
      </w:r>
      <w:r w:rsidR="00F6350B" w:rsidRPr="00DC3C5F">
        <w:rPr>
          <w:rFonts w:cs="Arial"/>
        </w:rPr>
        <w:t xml:space="preserve">most of us </w:t>
      </w:r>
      <w:r w:rsidRPr="00586C10">
        <w:rPr>
          <w:rFonts w:cs="Arial"/>
        </w:rPr>
        <w:t>are leader</w:t>
      </w:r>
      <w:r w:rsidR="00875EDF" w:rsidRPr="00DC3C5F">
        <w:rPr>
          <w:rFonts w:cs="Arial"/>
        </w:rPr>
        <w:t>s</w:t>
      </w:r>
      <w:r w:rsidRPr="00DC3C5F">
        <w:rPr>
          <w:rFonts w:cs="Arial"/>
        </w:rPr>
        <w:t xml:space="preserve"> in our church. </w:t>
      </w:r>
      <w:r>
        <w:t xml:space="preserve">May it be leading the youth ministry or even leading </w:t>
      </w:r>
      <w:r w:rsidR="00875EDF">
        <w:t xml:space="preserve">a </w:t>
      </w:r>
      <w:r>
        <w:t xml:space="preserve">cell group. </w:t>
      </w:r>
    </w:p>
    <w:p w14:paraId="1DAA9B4D" w14:textId="3F7F3F90" w:rsidR="001F2A42" w:rsidRPr="001F2A42" w:rsidRDefault="00510423" w:rsidP="00DC3C5F">
      <w:pPr>
        <w:pStyle w:val="Heading3"/>
        <w:numPr>
          <w:ilvl w:val="3"/>
          <w:numId w:val="117"/>
        </w:numPr>
      </w:pPr>
      <w:r>
        <w:t xml:space="preserve">If you are leading anyone, </w:t>
      </w:r>
      <w:r w:rsidR="00875EDF">
        <w:t>you have</w:t>
      </w:r>
      <w:r>
        <w:t xml:space="preserve"> to respond to</w:t>
      </w:r>
      <w:r w:rsidR="004906F7">
        <w:t>ward</w:t>
      </w:r>
      <w:r>
        <w:t xml:space="preserve"> rebellion </w:t>
      </w:r>
      <w:r w:rsidR="00FF7701">
        <w:t>to protect</w:t>
      </w:r>
      <w:r>
        <w:t xml:space="preserve"> </w:t>
      </w:r>
      <w:r w:rsidR="00FF7701">
        <w:t xml:space="preserve">them. </w:t>
      </w:r>
      <w:r w:rsidR="00E3726D">
        <w:t>As we are the s</w:t>
      </w:r>
      <w:r w:rsidR="00E3726D" w:rsidRPr="00E3726D">
        <w:t>hepherd</w:t>
      </w:r>
      <w:r w:rsidR="00875EDF">
        <w:t>,</w:t>
      </w:r>
      <w:r w:rsidR="00E3726D">
        <w:t xml:space="preserve"> and they are our sheep.</w:t>
      </w:r>
    </w:p>
    <w:p w14:paraId="62007D3E" w14:textId="6742D8A4" w:rsidR="00F14932" w:rsidRDefault="00647DF4" w:rsidP="00510423">
      <w:pPr>
        <w:pStyle w:val="Heading5"/>
      </w:pPr>
      <w:r>
        <w:t>ILL:</w:t>
      </w:r>
      <w:r w:rsidR="00F6350B">
        <w:t xml:space="preserve"> </w:t>
      </w:r>
      <w:r w:rsidR="00FF7701">
        <w:t>There was a case that</w:t>
      </w:r>
      <w:r w:rsidR="00875EDF">
        <w:t xml:space="preserve"> I</w:t>
      </w:r>
      <w:r w:rsidR="00FF7701">
        <w:t xml:space="preserve"> needed to taking decisive action to protect my youth</w:t>
      </w:r>
      <w:r w:rsidR="00EF016B">
        <w:t>s</w:t>
      </w:r>
      <w:r w:rsidR="00FF7701">
        <w:t xml:space="preserve"> in </w:t>
      </w:r>
      <w:r w:rsidR="00EF016B">
        <w:t xml:space="preserve">my campus </w:t>
      </w:r>
      <w:r w:rsidR="00FF7701">
        <w:t xml:space="preserve">ministry. </w:t>
      </w:r>
    </w:p>
    <w:p w14:paraId="246B13CC" w14:textId="15113B3C" w:rsidR="00EF016B" w:rsidRDefault="00FF7701" w:rsidP="00FF7701">
      <w:pPr>
        <w:pStyle w:val="Heading5"/>
      </w:pPr>
      <w:r>
        <w:t>There was a youth</w:t>
      </w:r>
      <w:r w:rsidR="00EF016B">
        <w:t xml:space="preserve"> from another campus who like to come to</w:t>
      </w:r>
      <w:r w:rsidR="00875EDF">
        <w:t xml:space="preserve"> my </w:t>
      </w:r>
      <w:r w:rsidR="00EF016B">
        <w:t>ministry</w:t>
      </w:r>
      <w:r w:rsidR="00875EDF">
        <w:t>,</w:t>
      </w:r>
      <w:r w:rsidR="00EF016B">
        <w:t xml:space="preserve"> but he stir</w:t>
      </w:r>
      <w:r w:rsidR="00DC3C5F">
        <w:t>red up</w:t>
      </w:r>
      <w:r w:rsidR="00875EDF">
        <w:t xml:space="preserve"> </w:t>
      </w:r>
      <w:r w:rsidR="00EF016B">
        <w:t>a</w:t>
      </w:r>
      <w:r w:rsidR="00875EDF">
        <w:t xml:space="preserve"> </w:t>
      </w:r>
      <w:r w:rsidR="00EF016B">
        <w:t>lot of trouble in the ministry</w:t>
      </w:r>
      <w:r w:rsidR="00875EDF">
        <w:t>,</w:t>
      </w:r>
      <w:r w:rsidR="00FB05AC">
        <w:t xml:space="preserve"> and some </w:t>
      </w:r>
      <w:r w:rsidR="00320061">
        <w:t>youths</w:t>
      </w:r>
      <w:r w:rsidR="00FB05AC">
        <w:t xml:space="preserve"> w</w:t>
      </w:r>
      <w:r w:rsidR="00320061">
        <w:t>ere</w:t>
      </w:r>
      <w:r w:rsidR="00FB05AC">
        <w:t xml:space="preserve"> affected by him.</w:t>
      </w:r>
    </w:p>
    <w:p w14:paraId="48F088EE" w14:textId="0A5E61DC" w:rsidR="00FB05AC" w:rsidRDefault="00320061" w:rsidP="00FF7701">
      <w:pPr>
        <w:pStyle w:val="Heading5"/>
      </w:pPr>
      <w:r>
        <w:t>To protect my youth</w:t>
      </w:r>
      <w:r w:rsidR="008F1EC8">
        <w:t xml:space="preserve"> and the unity of the ministry</w:t>
      </w:r>
      <w:r>
        <w:t xml:space="preserve">, </w:t>
      </w:r>
      <w:r w:rsidR="00EF016B">
        <w:t>I ha</w:t>
      </w:r>
      <w:r w:rsidR="00CB65C1">
        <w:t>d</w:t>
      </w:r>
      <w:r w:rsidR="00EF016B">
        <w:t xml:space="preserve"> </w:t>
      </w:r>
      <w:r w:rsidR="00CB65C1">
        <w:t>to take action</w:t>
      </w:r>
      <w:r w:rsidR="00FB05AC">
        <w:t>.</w:t>
      </w:r>
      <w:r w:rsidR="00C0020E">
        <w:t xml:space="preserve"> </w:t>
      </w:r>
    </w:p>
    <w:p w14:paraId="440E8FBC" w14:textId="73E3735C" w:rsidR="00FF7701" w:rsidRDefault="00FB05AC" w:rsidP="00FF7701">
      <w:pPr>
        <w:pStyle w:val="Heading5"/>
      </w:pPr>
      <w:r>
        <w:t>First,</w:t>
      </w:r>
      <w:r w:rsidR="00C0020E">
        <w:t xml:space="preserve"> I talk</w:t>
      </w:r>
      <w:r w:rsidR="00DC3C5F">
        <w:t>ed</w:t>
      </w:r>
      <w:r w:rsidR="00C0020E">
        <w:t xml:space="preserve"> to the youth and </w:t>
      </w:r>
      <w:r w:rsidR="00C0020E" w:rsidRPr="00C0020E">
        <w:t>warn</w:t>
      </w:r>
      <w:r>
        <w:t xml:space="preserve"> him. However, he did not listen</w:t>
      </w:r>
      <w:r w:rsidR="00875EDF">
        <w:t>,</w:t>
      </w:r>
      <w:r>
        <w:t xml:space="preserve"> and I had to forbi</w:t>
      </w:r>
      <w:r w:rsidR="00875EDF">
        <w:t>d</w:t>
      </w:r>
      <w:r>
        <w:t xml:space="preserve"> him from coming to ministry. </w:t>
      </w:r>
    </w:p>
    <w:p w14:paraId="0F244837" w14:textId="74CA72C7" w:rsidR="00E3726D" w:rsidRPr="00E3726D" w:rsidRDefault="00E3726D" w:rsidP="00E3726D">
      <w:pPr>
        <w:pStyle w:val="Heading5"/>
      </w:pPr>
      <w:r>
        <w:t>If I have not done what I did</w:t>
      </w:r>
      <w:r w:rsidR="00DC3C5F">
        <w:t>, h</w:t>
      </w:r>
      <w:r>
        <w:t>e would have cause</w:t>
      </w:r>
      <w:r w:rsidR="00DC3C5F">
        <w:t>d</w:t>
      </w:r>
      <w:r>
        <w:t xml:space="preserve"> more </w:t>
      </w:r>
      <w:r w:rsidR="00DC3C5F">
        <w:t xml:space="preserve">conflict </w:t>
      </w:r>
      <w:r>
        <w:t>in the ministry and</w:t>
      </w:r>
      <w:r w:rsidR="004E09CE">
        <w:t xml:space="preserve"> be a bad inference to my youth.  </w:t>
      </w:r>
    </w:p>
    <w:p w14:paraId="1BB2ED6C" w14:textId="02988821" w:rsidR="00FF7701" w:rsidRPr="00FF7701" w:rsidRDefault="00FF7701" w:rsidP="00DC3C5F">
      <w:pPr>
        <w:pStyle w:val="Heading3"/>
      </w:pPr>
      <w:r>
        <w:t>If we do not respond</w:t>
      </w:r>
      <w:r w:rsidR="002E119B">
        <w:t xml:space="preserve"> </w:t>
      </w:r>
      <w:r w:rsidR="002E119B">
        <w:rPr>
          <w:rFonts w:cs="Arial"/>
        </w:rPr>
        <w:t>to rebellion</w:t>
      </w:r>
      <w:r>
        <w:t xml:space="preserve">, our people may </w:t>
      </w:r>
      <w:r w:rsidR="00E3726D">
        <w:t xml:space="preserve">be </w:t>
      </w:r>
      <w:r w:rsidR="004E09CE">
        <w:t>the one</w:t>
      </w:r>
      <w:r w:rsidR="00875EDF">
        <w:t>s</w:t>
      </w:r>
      <w:r w:rsidR="004E09CE">
        <w:t xml:space="preserve"> that </w:t>
      </w:r>
      <w:r>
        <w:t>bear the consequences</w:t>
      </w:r>
      <w:r w:rsidR="00E3726D">
        <w:t>.</w:t>
      </w:r>
    </w:p>
    <w:p w14:paraId="32991875" w14:textId="77777777" w:rsidR="00647DF4" w:rsidRPr="00A568C0" w:rsidRDefault="00647DF4" w:rsidP="00647DF4">
      <w:pPr>
        <w:jc w:val="left"/>
        <w:rPr>
          <w:rFonts w:ascii="Arial" w:hAnsi="Arial" w:cs="Arial"/>
          <w:sz w:val="22"/>
        </w:rPr>
      </w:pPr>
    </w:p>
    <w:p w14:paraId="364C061D" w14:textId="77777777" w:rsidR="00647DF4" w:rsidRPr="00EC497C" w:rsidRDefault="00647DF4" w:rsidP="00647DF4">
      <w:pPr>
        <w:jc w:val="left"/>
        <w:rPr>
          <w:rFonts w:ascii="Arial" w:hAnsi="Arial" w:cs="Arial"/>
          <w:sz w:val="22"/>
          <w:szCs w:val="22"/>
        </w:rPr>
      </w:pPr>
      <w:r w:rsidRPr="00EC497C">
        <w:rPr>
          <w:rFonts w:ascii="Arial" w:hAnsi="Arial" w:cs="Arial"/>
          <w:sz w:val="22"/>
          <w:szCs w:val="22"/>
        </w:rPr>
        <w:t>(</w:t>
      </w:r>
      <w:r>
        <w:rPr>
          <w:rFonts w:ascii="Arial" w:hAnsi="Arial" w:cs="Arial"/>
          <w:sz w:val="22"/>
          <w:szCs w:val="22"/>
        </w:rPr>
        <w:t>S</w:t>
      </w:r>
      <w:r w:rsidRPr="00EC497C">
        <w:rPr>
          <w:rFonts w:ascii="Arial" w:hAnsi="Arial" w:cs="Arial"/>
          <w:sz w:val="22"/>
          <w:szCs w:val="22"/>
        </w:rPr>
        <w:t>o</w:t>
      </w:r>
      <w:r>
        <w:rPr>
          <w:rFonts w:ascii="Arial" w:hAnsi="Arial" w:cs="Arial"/>
          <w:sz w:val="22"/>
          <w:szCs w:val="22"/>
        </w:rPr>
        <w:t>,</w:t>
      </w:r>
      <w:r w:rsidRPr="00EC497C">
        <w:rPr>
          <w:rFonts w:ascii="Arial" w:hAnsi="Arial" w:cs="Arial"/>
          <w:sz w:val="22"/>
          <w:szCs w:val="22"/>
        </w:rPr>
        <w:t xml:space="preserve"> how should you respond toward rebellion against God? You are to…)</w:t>
      </w:r>
    </w:p>
    <w:p w14:paraId="1D935690" w14:textId="77777777" w:rsidR="00647DF4" w:rsidRPr="00A568C0" w:rsidRDefault="00647DF4" w:rsidP="00647DF4">
      <w:pPr>
        <w:pStyle w:val="Heading1"/>
      </w:pPr>
      <w:r w:rsidRPr="00A568C0">
        <w:t>Conclusion</w:t>
      </w:r>
    </w:p>
    <w:p w14:paraId="386C857D" w14:textId="77777777" w:rsidR="00647DF4" w:rsidRPr="00A568C0" w:rsidRDefault="00647DF4" w:rsidP="00A108E1">
      <w:pPr>
        <w:pStyle w:val="Heading3"/>
        <w:numPr>
          <w:ilvl w:val="3"/>
          <w:numId w:val="119"/>
        </w:numPr>
      </w:pPr>
      <w:r>
        <w:t xml:space="preserve">Defend God’s sovereignty by taking decisive action </w:t>
      </w:r>
      <w:r w:rsidRPr="00A568C0">
        <w:t>(MI)</w:t>
      </w:r>
      <w:r>
        <w:t xml:space="preserve">.  </w:t>
      </w:r>
    </w:p>
    <w:p w14:paraId="3649E893" w14:textId="77777777" w:rsidR="00647DF4" w:rsidRDefault="00647DF4" w:rsidP="00DC3C5F">
      <w:pPr>
        <w:pStyle w:val="Heading3"/>
      </w:pPr>
      <w:r w:rsidRPr="00A568C0">
        <w:t>Main Points</w:t>
      </w:r>
      <w:r>
        <w:t>:</w:t>
      </w:r>
    </w:p>
    <w:p w14:paraId="4C6C12EA" w14:textId="40FD0FA8" w:rsidR="00647DF4" w:rsidRPr="007A0DE1" w:rsidRDefault="00647DF4" w:rsidP="00A108E1">
      <w:pPr>
        <w:pStyle w:val="Heading5"/>
      </w:pPr>
      <w:r>
        <w:t xml:space="preserve">David </w:t>
      </w:r>
      <w:r w:rsidRPr="00E7088E">
        <w:t xml:space="preserve">responded to Adonijah’s rebellion against God’s sovereign by </w:t>
      </w:r>
      <w:r w:rsidRPr="00B44C54">
        <w:t>taking decisive</w:t>
      </w:r>
      <w:r>
        <w:t xml:space="preserve"> action</w:t>
      </w:r>
      <w:r w:rsidR="004906F7">
        <w:t xml:space="preserve"> to crown Solomon</w:t>
      </w:r>
      <w:r>
        <w:t xml:space="preserve">. </w:t>
      </w:r>
    </w:p>
    <w:p w14:paraId="691E67BB" w14:textId="474E7A52" w:rsidR="00647DF4" w:rsidRPr="00DB4DB0" w:rsidRDefault="00F14932" w:rsidP="00A108E1">
      <w:pPr>
        <w:pStyle w:val="Heading5"/>
      </w:pPr>
      <w:r>
        <w:t>We</w:t>
      </w:r>
      <w:r w:rsidR="00647DF4">
        <w:t xml:space="preserve"> are to</w:t>
      </w:r>
      <w:r w:rsidR="00647DF4" w:rsidRPr="007A0DE1">
        <w:t xml:space="preserve"> </w:t>
      </w:r>
      <w:r w:rsidR="00647DF4">
        <w:t xml:space="preserve">defend God’s sovereignty by taking decisive action. </w:t>
      </w:r>
    </w:p>
    <w:p w14:paraId="4E7E7123" w14:textId="7B48B681" w:rsidR="00647DF4" w:rsidRDefault="00EF2F53" w:rsidP="00DC3C5F">
      <w:pPr>
        <w:pStyle w:val="Heading3"/>
      </w:pPr>
      <w:r>
        <w:t xml:space="preserve">Application </w:t>
      </w:r>
    </w:p>
    <w:p w14:paraId="63C71D63" w14:textId="77777777" w:rsidR="00647DF4" w:rsidRDefault="00647DF4" w:rsidP="00A108E1">
      <w:pPr>
        <w:pStyle w:val="Heading5"/>
      </w:pPr>
      <w:r>
        <w:t xml:space="preserve">Do you know of someone who is rebelling against God? </w:t>
      </w:r>
    </w:p>
    <w:p w14:paraId="68BF385A" w14:textId="58A6D79D" w:rsidR="00647DF4" w:rsidRDefault="00647DF4" w:rsidP="00A108E1">
      <w:pPr>
        <w:pStyle w:val="Heading5"/>
      </w:pPr>
      <w:r>
        <w:t xml:space="preserve">What is the decisive action </w:t>
      </w:r>
      <w:r w:rsidR="00586C10">
        <w:t xml:space="preserve">do </w:t>
      </w:r>
      <w:r>
        <w:t xml:space="preserve">you need to take? </w:t>
      </w:r>
    </w:p>
    <w:p w14:paraId="7443D392" w14:textId="77777777" w:rsidR="00586C10" w:rsidRDefault="00586C10">
      <w:pPr>
        <w:jc w:val="left"/>
        <w:rPr>
          <w:rFonts w:ascii="Arial" w:hAnsi="Arial" w:cs="Arial"/>
          <w:b/>
          <w:kern w:val="28"/>
          <w:sz w:val="22"/>
        </w:rPr>
      </w:pPr>
      <w:r>
        <w:br w:type="page"/>
      </w:r>
    </w:p>
    <w:p w14:paraId="4AD1F435" w14:textId="74D3968F" w:rsidR="00216882" w:rsidRDefault="00216882" w:rsidP="00DB4DB0">
      <w:pPr>
        <w:pStyle w:val="Heading1"/>
      </w:pP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440F33" w:rsidRDefault="00216882" w:rsidP="00DB4DB0">
      <w:pPr>
        <w:pStyle w:val="Heading1"/>
      </w:pPr>
      <w:r w:rsidRPr="00440F33">
        <w:t>Context:</w:t>
      </w:r>
      <w:r w:rsidRPr="00440F33">
        <w:tab/>
        <w:t>What did the author record just prior to this passage?</w:t>
      </w:r>
    </w:p>
    <w:p w14:paraId="1F2109F1" w14:textId="7DC433A5" w:rsidR="000619F4" w:rsidRPr="00833CC1" w:rsidRDefault="000619F4" w:rsidP="00DC3C5F">
      <w:pPr>
        <w:pStyle w:val="Heading3"/>
        <w:numPr>
          <w:ilvl w:val="3"/>
          <w:numId w:val="87"/>
        </w:numPr>
      </w:pPr>
      <w:r w:rsidRPr="00833CC1">
        <w:t>This is the starter of the book</w:t>
      </w:r>
    </w:p>
    <w:p w14:paraId="6AFE41E4" w14:textId="4C81F16D" w:rsidR="0049266E" w:rsidRPr="00833CC1" w:rsidRDefault="0049266E" w:rsidP="00DC3C5F">
      <w:pPr>
        <w:pStyle w:val="Heading3"/>
      </w:pPr>
      <w:r w:rsidRPr="00833CC1">
        <w:t xml:space="preserve">The book before that the account of King David reign.  </w:t>
      </w:r>
    </w:p>
    <w:p w14:paraId="1C54F7DF" w14:textId="77777777" w:rsidR="00216882" w:rsidRPr="00440F33" w:rsidRDefault="00216882" w:rsidP="00586C10">
      <w:pPr>
        <w:pStyle w:val="Heading3"/>
        <w:numPr>
          <w:ilvl w:val="0"/>
          <w:numId w:val="0"/>
        </w:numPr>
        <w:ind w:left="1296"/>
      </w:pPr>
    </w:p>
    <w:p w14:paraId="02B5F3CB" w14:textId="77777777" w:rsidR="00216882" w:rsidRPr="00440F33" w:rsidRDefault="00216882" w:rsidP="00DB4DB0">
      <w:pPr>
        <w:pStyle w:val="Heading1"/>
      </w:pPr>
      <w:r w:rsidRPr="00440F33">
        <w:t>Purpose:</w:t>
      </w:r>
      <w:r w:rsidRPr="00440F33">
        <w:tab/>
        <w:t>Why is this passage in the Bible?</w:t>
      </w:r>
    </w:p>
    <w:p w14:paraId="3EE7517E" w14:textId="77777777" w:rsidR="000619F4" w:rsidRPr="00440F33" w:rsidRDefault="000619F4" w:rsidP="00DC3C5F">
      <w:pPr>
        <w:pStyle w:val="Heading3"/>
        <w:numPr>
          <w:ilvl w:val="3"/>
          <w:numId w:val="86"/>
        </w:numPr>
      </w:pPr>
      <w:r w:rsidRPr="00440F33">
        <w:t xml:space="preserve">Show the transfer of kingship from David to Solomon. </w:t>
      </w:r>
    </w:p>
    <w:p w14:paraId="4B2E1F8C" w14:textId="77777777" w:rsidR="000619F4" w:rsidRPr="00440F33" w:rsidRDefault="000619F4" w:rsidP="00DC3C5F">
      <w:pPr>
        <w:pStyle w:val="Heading3"/>
      </w:pPr>
      <w:r w:rsidRPr="00440F33">
        <w:t xml:space="preserve">To tell us that God’s sovereignty in choosing Solomon as king. </w:t>
      </w:r>
    </w:p>
    <w:p w14:paraId="195654B1" w14:textId="77777777" w:rsidR="00216882" w:rsidRPr="00440F33" w:rsidRDefault="00216882" w:rsidP="00586C10">
      <w:pPr>
        <w:pStyle w:val="Heading3"/>
        <w:numPr>
          <w:ilvl w:val="0"/>
          <w:numId w:val="0"/>
        </w:numPr>
        <w:ind w:left="1296"/>
      </w:pPr>
    </w:p>
    <w:p w14:paraId="1FFBC8A5" w14:textId="77777777" w:rsidR="00216882" w:rsidRPr="00440F33" w:rsidRDefault="00216882" w:rsidP="00DB4DB0">
      <w:pPr>
        <w:pStyle w:val="Heading1"/>
      </w:pPr>
      <w:r w:rsidRPr="00440F33">
        <w:t>Background:</w:t>
      </w:r>
      <w:r w:rsidRPr="00440F33">
        <w:tab/>
        <w:t>What historical context helps us understand this passage?</w:t>
      </w:r>
    </w:p>
    <w:p w14:paraId="17D77FDE" w14:textId="77777777" w:rsidR="000619F4" w:rsidRPr="00440F33" w:rsidRDefault="000619F4" w:rsidP="00DC3C5F">
      <w:pPr>
        <w:pStyle w:val="Heading3"/>
        <w:numPr>
          <w:ilvl w:val="3"/>
          <w:numId w:val="85"/>
        </w:numPr>
      </w:pPr>
      <w:r w:rsidRPr="00440F33">
        <w:t>David was old, and his health was getting worse.</w:t>
      </w:r>
      <w:r w:rsidRPr="00440F33">
        <w:rPr>
          <w:rStyle w:val="FootnoteReference"/>
        </w:rPr>
        <w:footnoteReference w:id="1"/>
      </w:r>
    </w:p>
    <w:p w14:paraId="415135F3" w14:textId="77777777" w:rsidR="000619F4" w:rsidRPr="00440F33" w:rsidRDefault="000619F4" w:rsidP="00DC3C5F">
      <w:pPr>
        <w:pStyle w:val="Heading3"/>
      </w:pPr>
      <w:r w:rsidRPr="00440F33">
        <w:t>The next successor to the throne was uncertain in the public eyes.</w:t>
      </w:r>
      <w:r w:rsidRPr="00440F33">
        <w:rPr>
          <w:rStyle w:val="FootnoteReference"/>
        </w:rPr>
        <w:footnoteReference w:id="2"/>
      </w:r>
    </w:p>
    <w:p w14:paraId="638F7DFF" w14:textId="36AA6E0B" w:rsidR="000619F4" w:rsidRPr="00440F33" w:rsidRDefault="00B918EB" w:rsidP="00586C10">
      <w:pPr>
        <w:pStyle w:val="Heading3"/>
      </w:pPr>
      <w:r w:rsidRPr="00440F33">
        <w:t>Davidic covenant that God have promise (2 Sam 7:11-16).</w:t>
      </w:r>
    </w:p>
    <w:p w14:paraId="194D3138" w14:textId="77777777" w:rsidR="00216882" w:rsidRPr="00440F33" w:rsidRDefault="00216882">
      <w:pPr>
        <w:pStyle w:val="Heading3"/>
        <w:numPr>
          <w:ilvl w:val="0"/>
          <w:numId w:val="0"/>
        </w:numPr>
        <w:ind w:left="1296"/>
      </w:pPr>
    </w:p>
    <w:p w14:paraId="3E1CC3BC" w14:textId="43DA437B" w:rsidR="00224E3A" w:rsidRPr="00440F33" w:rsidRDefault="00224E3A" w:rsidP="00DB4DB0">
      <w:pPr>
        <w:pStyle w:val="Heading1"/>
      </w:pPr>
      <w:r w:rsidRPr="00440F33">
        <w:t>Sources Used</w:t>
      </w:r>
    </w:p>
    <w:p w14:paraId="68794896" w14:textId="3554622E" w:rsidR="000619F4" w:rsidRPr="00440F33" w:rsidRDefault="000619F4" w:rsidP="00DC3C5F">
      <w:pPr>
        <w:pStyle w:val="Heading3"/>
        <w:numPr>
          <w:ilvl w:val="3"/>
          <w:numId w:val="84"/>
        </w:numPr>
      </w:pPr>
      <w:r w:rsidRPr="00E729FB">
        <w:fldChar w:fldCharType="begin"/>
      </w:r>
      <w:r w:rsidRPr="00440F33">
        <w:instrText xml:space="preserve"> ADDIN ZOTERO_BIBL {"uncited":[],"omitted":[],"custom":[]} CSL_BIBLIOGRAPHY </w:instrText>
      </w:r>
      <w:r w:rsidRPr="00E729FB">
        <w:fldChar w:fldCharType="separate"/>
      </w:r>
      <w:r w:rsidRPr="00440F33">
        <w:t xml:space="preserve">House, Paul R. </w:t>
      </w:r>
      <w:r w:rsidRPr="00DC3C5F">
        <w:rPr>
          <w:i/>
          <w:iCs/>
        </w:rPr>
        <w:t>1, 2 Kings</w:t>
      </w:r>
      <w:r w:rsidRPr="00440F33">
        <w:t xml:space="preserve">. The New American Commentary, v. 8. Nashville, </w:t>
      </w:r>
      <w:r w:rsidR="00F612B7" w:rsidRPr="00440F33">
        <w:t>TN</w:t>
      </w:r>
      <w:r w:rsidRPr="00440F33">
        <w:t>: Broadman &amp; Holman, 1995.</w:t>
      </w:r>
    </w:p>
    <w:p w14:paraId="0FE2931D" w14:textId="77777777" w:rsidR="000619F4" w:rsidRPr="00440F33" w:rsidRDefault="000619F4" w:rsidP="00DC3C5F">
      <w:pPr>
        <w:pStyle w:val="Heading3"/>
      </w:pPr>
      <w:r w:rsidRPr="00440F33">
        <w:t xml:space="preserve">Satterthwaite, P. E, and Gordon McConville. </w:t>
      </w:r>
      <w:r w:rsidRPr="00440F33">
        <w:rPr>
          <w:i/>
          <w:iCs/>
        </w:rPr>
        <w:t>Exploring the Old Testament.</w:t>
      </w:r>
      <w:r w:rsidRPr="00440F33">
        <w:t xml:space="preserve"> Vol. 2. London: SPCK, 2007.</w:t>
      </w:r>
    </w:p>
    <w:p w14:paraId="0232733D" w14:textId="01474BD1" w:rsidR="000619F4" w:rsidRPr="00440F33" w:rsidRDefault="000619F4" w:rsidP="00586C10">
      <w:pPr>
        <w:pStyle w:val="Heading3"/>
      </w:pPr>
      <w:r w:rsidRPr="00440F33">
        <w:t xml:space="preserve">Walvoord, John F., Roy B. Zuck, and Dallas Theological Seminary, eds. </w:t>
      </w:r>
      <w:r w:rsidRPr="00440F33">
        <w:rPr>
          <w:i/>
          <w:iCs/>
        </w:rPr>
        <w:t>The Bible Knowledge Commentary: An Exposition of the Scriptures</w:t>
      </w:r>
      <w:r w:rsidRPr="00440F33">
        <w:t xml:space="preserve">. Wheaton, </w:t>
      </w:r>
      <w:r w:rsidR="00F612B7" w:rsidRPr="00440F33">
        <w:t>IL</w:t>
      </w:r>
      <w:r w:rsidRPr="00440F33">
        <w:t>: Victor Books, 1983.</w:t>
      </w:r>
    </w:p>
    <w:p w14:paraId="647BAB5F" w14:textId="23192BB2" w:rsidR="000619F4" w:rsidRPr="00440F33" w:rsidRDefault="000619F4">
      <w:pPr>
        <w:pStyle w:val="Heading3"/>
      </w:pPr>
      <w:r w:rsidRPr="00440F33">
        <w:t xml:space="preserve">Wiseman, D. J. </w:t>
      </w:r>
      <w:r w:rsidRPr="00440F33">
        <w:rPr>
          <w:i/>
          <w:iCs/>
        </w:rPr>
        <w:t>1 and 2 Kings: An Introduction and Commentary</w:t>
      </w:r>
      <w:r w:rsidRPr="00440F33">
        <w:t xml:space="preserve">. Tyndale Old Testament Commentaries, v. 9. Downers Grove, </w:t>
      </w:r>
      <w:r w:rsidR="00DD0F1D" w:rsidRPr="00440F33">
        <w:t>IL</w:t>
      </w:r>
      <w:r w:rsidRPr="00440F33">
        <w:t>: IVP Academic, 2008.</w:t>
      </w:r>
    </w:p>
    <w:p w14:paraId="0AD71702" w14:textId="776A4EE7" w:rsidR="00224E3A" w:rsidRPr="00440F33" w:rsidRDefault="000619F4" w:rsidP="00DB4DB0">
      <w:pPr>
        <w:pStyle w:val="Heading1"/>
      </w:pPr>
      <w:r w:rsidRPr="00E729FB">
        <w:fldChar w:fldCharType="end"/>
      </w:r>
      <w:r w:rsidR="00224E3A" w:rsidRPr="00440F33">
        <w:t>Questions &amp; Answers (cf. p. 22 #1)</w:t>
      </w:r>
    </w:p>
    <w:p w14:paraId="398E3423" w14:textId="77777777" w:rsidR="00BD615C" w:rsidRPr="005D264C" w:rsidRDefault="00BD615C" w:rsidP="00DC3C5F">
      <w:pPr>
        <w:pStyle w:val="Heading3"/>
        <w:numPr>
          <w:ilvl w:val="3"/>
          <w:numId w:val="83"/>
        </w:numPr>
      </w:pPr>
      <w:r w:rsidRPr="005D264C">
        <w:t xml:space="preserve">Why was the author’s intention to record the young Shunammite woman (v 2-4)? </w:t>
      </w:r>
    </w:p>
    <w:p w14:paraId="1F72F3CA" w14:textId="77777777" w:rsidR="00BD615C" w:rsidRPr="005D264C" w:rsidRDefault="00BD615C">
      <w:pPr>
        <w:pStyle w:val="Heading4"/>
      </w:pPr>
      <w:r w:rsidRPr="005D264C">
        <w:t>Show that David’s body was too weak to retain heat.</w:t>
      </w:r>
    </w:p>
    <w:p w14:paraId="17FF5464" w14:textId="77777777" w:rsidR="00BD615C" w:rsidRPr="00F4237D" w:rsidRDefault="00BD615C">
      <w:pPr>
        <w:pStyle w:val="Heading4"/>
      </w:pPr>
      <w:r w:rsidRPr="00F4237D">
        <w:t>Got this woman to keep him warm by lying next to him and being his nurse, which reinforces David’s failing health.</w:t>
      </w:r>
      <w:r w:rsidRPr="00F4237D">
        <w:rPr>
          <w:rStyle w:val="FootnoteReference"/>
        </w:rPr>
        <w:footnoteReference w:id="3"/>
      </w:r>
    </w:p>
    <w:p w14:paraId="39554929" w14:textId="77777777" w:rsidR="00BD615C" w:rsidRPr="005D264C" w:rsidRDefault="00BD615C" w:rsidP="00D41E1E">
      <w:pPr>
        <w:pStyle w:val="Heading4"/>
        <w:numPr>
          <w:ilvl w:val="3"/>
          <w:numId w:val="31"/>
        </w:numPr>
      </w:pPr>
      <w:r w:rsidRPr="005D264C">
        <w:lastRenderedPageBreak/>
        <w:t>This is harmony in the medical customs of that day.</w:t>
      </w:r>
      <w:r w:rsidRPr="005D264C">
        <w:rPr>
          <w:rStyle w:val="FootnoteReference"/>
          <w:rFonts w:cs="Arial"/>
        </w:rPr>
        <w:footnoteReference w:id="4"/>
      </w:r>
    </w:p>
    <w:p w14:paraId="17E472A7" w14:textId="77777777" w:rsidR="00BD615C" w:rsidRPr="005D264C" w:rsidRDefault="00BD615C" w:rsidP="00DC3C5F">
      <w:pPr>
        <w:pStyle w:val="Heading3"/>
      </w:pPr>
      <w:r w:rsidRPr="005D264C">
        <w:t>Why did the authors have to mention “</w:t>
      </w:r>
      <w:r w:rsidRPr="005D264C">
        <w:rPr>
          <w:color w:val="000000"/>
        </w:rPr>
        <w:t>the king knew her not” (v4)</w:t>
      </w:r>
      <w:r w:rsidRPr="005D264C">
        <w:t xml:space="preserve">? </w:t>
      </w:r>
    </w:p>
    <w:p w14:paraId="320F3275" w14:textId="77777777" w:rsidR="00BD615C" w:rsidRPr="005D264C" w:rsidRDefault="00BD615C" w:rsidP="00D41E1E">
      <w:pPr>
        <w:pStyle w:val="Heading4"/>
        <w:numPr>
          <w:ilvl w:val="3"/>
          <w:numId w:val="109"/>
        </w:numPr>
      </w:pPr>
      <w:r w:rsidRPr="005D264C">
        <w:t>This shows that the Shunammite woman attended to David’s medical needs, and there is no sexual relation.</w:t>
      </w:r>
    </w:p>
    <w:p w14:paraId="0C0F786A" w14:textId="77777777" w:rsidR="00BD615C" w:rsidRPr="005D264C" w:rsidRDefault="00BD615C">
      <w:pPr>
        <w:pStyle w:val="Heading4"/>
      </w:pPr>
      <w:r w:rsidRPr="005D264C">
        <w:t>Evidence that does not disqualify David’s reign</w:t>
      </w:r>
    </w:p>
    <w:p w14:paraId="488B400B" w14:textId="77777777" w:rsidR="00BD615C" w:rsidRPr="005D264C" w:rsidRDefault="00BD615C" w:rsidP="00DC3C5F">
      <w:pPr>
        <w:pStyle w:val="Heading3"/>
      </w:pPr>
      <w:r w:rsidRPr="005D264C">
        <w:t>What was the author’s intention in recording Adonijah exalting himself to be king with all the chariots, horsemen, and men (5)?</w:t>
      </w:r>
    </w:p>
    <w:p w14:paraId="2124AF0E" w14:textId="77777777" w:rsidR="00BD615C" w:rsidRPr="005D264C" w:rsidRDefault="00BD615C" w:rsidP="00D41E1E">
      <w:pPr>
        <w:pStyle w:val="Heading4"/>
        <w:numPr>
          <w:ilvl w:val="3"/>
          <w:numId w:val="108"/>
        </w:numPr>
      </w:pPr>
      <w:r w:rsidRPr="005D264C">
        <w:t>This Showing the characteristic of Adonijah as an aggressive and self-possessed man.</w:t>
      </w:r>
    </w:p>
    <w:p w14:paraId="175C6363" w14:textId="77777777" w:rsidR="00BD615C" w:rsidRPr="005D264C" w:rsidRDefault="00BD615C" w:rsidP="00DC3C5F">
      <w:pPr>
        <w:pStyle w:val="Heading3"/>
      </w:pPr>
      <w:r w:rsidRPr="005D264C">
        <w:t>Show the Godlessness of Adonijah to sought after the throne without God’s will.</w:t>
      </w:r>
    </w:p>
    <w:p w14:paraId="4E5D8263" w14:textId="77777777" w:rsidR="00BD615C" w:rsidRPr="005D264C" w:rsidRDefault="00BD615C" w:rsidP="00D41E1E">
      <w:pPr>
        <w:pStyle w:val="Heading4"/>
        <w:numPr>
          <w:ilvl w:val="3"/>
          <w:numId w:val="107"/>
        </w:numPr>
      </w:pPr>
      <w:r w:rsidRPr="005D264C">
        <w:t>“By declaring such intentions, he breaks with the Israelite tradition of God choosing the king, then confirming the choice through a prophet’s ministry.”</w:t>
      </w:r>
      <w:r w:rsidRPr="005D264C">
        <w:rPr>
          <w:vertAlign w:val="superscript"/>
          <w:lang w:val="en-SG"/>
        </w:rPr>
        <w:footnoteReference w:id="5"/>
      </w:r>
    </w:p>
    <w:p w14:paraId="745FFD5B" w14:textId="77777777" w:rsidR="00BD615C" w:rsidRPr="005D264C" w:rsidRDefault="00BD615C">
      <w:pPr>
        <w:pStyle w:val="Heading4"/>
      </w:pPr>
      <w:r w:rsidRPr="005D264C">
        <w:t xml:space="preserve">A clear indication that Adonijah is going against God’s sovereignty. </w:t>
      </w:r>
    </w:p>
    <w:p w14:paraId="218793C2" w14:textId="77777777" w:rsidR="00BD615C" w:rsidRPr="005D264C" w:rsidRDefault="00BD615C">
      <w:pPr>
        <w:pStyle w:val="Heading4"/>
      </w:pPr>
      <w:r w:rsidRPr="005D264C">
        <w:t xml:space="preserve">This Showing that he was acting like a king. </w:t>
      </w:r>
    </w:p>
    <w:p w14:paraId="693C2B27" w14:textId="77777777" w:rsidR="00BD615C" w:rsidRPr="005D264C" w:rsidRDefault="00BD615C" w:rsidP="00DC3C5F">
      <w:pPr>
        <w:pStyle w:val="Heading3"/>
      </w:pPr>
      <w:r w:rsidRPr="005D264C">
        <w:t>Who was Joab, son of Zeruiah and with Abiathar, the priest?</w:t>
      </w:r>
    </w:p>
    <w:p w14:paraId="4450616B" w14:textId="273440E2" w:rsidR="00BD615C" w:rsidRPr="005D264C" w:rsidRDefault="00BD615C" w:rsidP="00D41E1E">
      <w:pPr>
        <w:pStyle w:val="Heading4"/>
        <w:numPr>
          <w:ilvl w:val="3"/>
          <w:numId w:val="106"/>
        </w:numPr>
      </w:pPr>
      <w:r w:rsidRPr="005D264C">
        <w:t>Influential leaders. Joab was David’s bodyguard and professional army. Abiathar was one of David’s consultants.</w:t>
      </w:r>
      <w:r w:rsidRPr="005D264C">
        <w:rPr>
          <w:rStyle w:val="FootnoteReference"/>
          <w:vertAlign w:val="baseline"/>
        </w:rPr>
        <w:footnoteReference w:id="6"/>
      </w:r>
    </w:p>
    <w:p w14:paraId="5AB60F13" w14:textId="77777777" w:rsidR="00BD615C" w:rsidRPr="005D264C" w:rsidRDefault="00BD615C" w:rsidP="00DC3C5F">
      <w:pPr>
        <w:pStyle w:val="Heading3"/>
      </w:pPr>
      <w:r w:rsidRPr="005D264C">
        <w:t xml:space="preserve">Why did Adonijah sacrifice the animal (9)? </w:t>
      </w:r>
    </w:p>
    <w:p w14:paraId="156D3781" w14:textId="77777777" w:rsidR="00BD615C" w:rsidRPr="005D264C" w:rsidRDefault="00BD615C" w:rsidP="00D41E1E">
      <w:pPr>
        <w:pStyle w:val="Heading4"/>
        <w:numPr>
          <w:ilvl w:val="3"/>
          <w:numId w:val="105"/>
        </w:numPr>
      </w:pPr>
      <w:r w:rsidRPr="005D264C">
        <w:t>This a public self-proclamation that He is the king.</w:t>
      </w:r>
    </w:p>
    <w:p w14:paraId="19F6FD0C" w14:textId="77777777" w:rsidR="00BD615C" w:rsidRPr="005D264C" w:rsidRDefault="00BD615C">
      <w:pPr>
        <w:pStyle w:val="Heading4"/>
      </w:pPr>
      <w:r w:rsidRPr="005D264C">
        <w:t xml:space="preserve">Seem to be more of a celebration (25).   </w:t>
      </w:r>
    </w:p>
    <w:p w14:paraId="33567D24" w14:textId="06B8ECB2" w:rsidR="00BD615C" w:rsidRPr="005D264C" w:rsidRDefault="00BD615C">
      <w:pPr>
        <w:pStyle w:val="Heading4"/>
      </w:pPr>
      <w:r w:rsidRPr="005D264C">
        <w:t>Similar to Absalom (c</w:t>
      </w:r>
      <w:r w:rsidR="00F60365">
        <w:t>f.</w:t>
      </w:r>
      <w:r w:rsidRPr="005D264C">
        <w:t xml:space="preserve"> 2 Sam. 15:7-12)</w:t>
      </w:r>
    </w:p>
    <w:p w14:paraId="180BA85F" w14:textId="77777777" w:rsidR="00BD615C" w:rsidRPr="005D264C" w:rsidRDefault="00BD615C" w:rsidP="00DC3C5F">
      <w:pPr>
        <w:pStyle w:val="Heading3"/>
      </w:pPr>
      <w:r w:rsidRPr="005D264C">
        <w:t>Why by the Serpent’s Stone?</w:t>
      </w:r>
    </w:p>
    <w:p w14:paraId="1246F345" w14:textId="5D913542" w:rsidR="00BD615C" w:rsidRDefault="00BD615C" w:rsidP="00D41E1E">
      <w:pPr>
        <w:pStyle w:val="Heading4"/>
        <w:numPr>
          <w:ilvl w:val="3"/>
          <w:numId w:val="104"/>
        </w:numPr>
      </w:pPr>
      <w:r w:rsidRPr="005D264C">
        <w:t>A location is a remote place where he could avoid the attentions of David’s Bodyguard.</w:t>
      </w:r>
      <w:r w:rsidRPr="00691D98">
        <w:rPr>
          <w:vertAlign w:val="superscript"/>
          <w:lang w:val="en-SG"/>
        </w:rPr>
        <w:t xml:space="preserve"> </w:t>
      </w:r>
      <w:r w:rsidRPr="005D264C">
        <w:rPr>
          <w:vertAlign w:val="superscript"/>
          <w:lang w:val="en-SG"/>
        </w:rPr>
        <w:footnoteReference w:id="7"/>
      </w:r>
      <w:r w:rsidRPr="005D264C">
        <w:t xml:space="preserve"> </w:t>
      </w:r>
    </w:p>
    <w:p w14:paraId="26B4FB5F" w14:textId="72A389D8" w:rsidR="00C47293" w:rsidRPr="00C47293" w:rsidRDefault="00C47293">
      <w:pPr>
        <w:pStyle w:val="Heading4"/>
      </w:pPr>
      <w:r>
        <w:t xml:space="preserve">The Serpent’s Stone seem to a rocky area which may be the reason people don’t really go there. </w:t>
      </w:r>
    </w:p>
    <w:p w14:paraId="46EF5EBB" w14:textId="77777777" w:rsidR="00BD615C" w:rsidRPr="005D264C" w:rsidRDefault="00BD615C" w:rsidP="00DC3C5F">
      <w:pPr>
        <w:pStyle w:val="Heading3"/>
      </w:pPr>
      <w:r w:rsidRPr="005D264C">
        <w:t>Why did Adonijah not invite Nathan the prophet or Benaiah or the mighty men or Solomon his brother (8 &amp; 10)?</w:t>
      </w:r>
    </w:p>
    <w:p w14:paraId="6811FC68" w14:textId="77777777" w:rsidR="00BD615C" w:rsidRPr="005D264C" w:rsidRDefault="00BD615C" w:rsidP="00D41E1E">
      <w:pPr>
        <w:pStyle w:val="Heading4"/>
        <w:numPr>
          <w:ilvl w:val="3"/>
          <w:numId w:val="103"/>
        </w:numPr>
      </w:pPr>
      <w:r w:rsidRPr="005D264C">
        <w:t xml:space="preserve">These people were for David. </w:t>
      </w:r>
    </w:p>
    <w:p w14:paraId="150CFEC5" w14:textId="77777777" w:rsidR="00BD615C" w:rsidRPr="005D264C" w:rsidRDefault="00BD615C">
      <w:pPr>
        <w:pStyle w:val="Heading4"/>
      </w:pPr>
      <w:r w:rsidRPr="005D264C">
        <w:lastRenderedPageBreak/>
        <w:t xml:space="preserve">Show that he was doing it in secret and did not want David to know.  </w:t>
      </w:r>
    </w:p>
    <w:p w14:paraId="2E968F01" w14:textId="77777777" w:rsidR="00BD615C" w:rsidRPr="005D264C" w:rsidRDefault="00BD615C" w:rsidP="00DC3C5F">
      <w:pPr>
        <w:pStyle w:val="Heading3"/>
      </w:pPr>
      <w:r w:rsidRPr="005D264C">
        <w:t>Who is Nathan, and What is his significance?</w:t>
      </w:r>
    </w:p>
    <w:p w14:paraId="60F8DF1F" w14:textId="77777777" w:rsidR="00BD615C" w:rsidRPr="005D264C" w:rsidRDefault="00BD615C" w:rsidP="00D41E1E">
      <w:pPr>
        <w:pStyle w:val="Heading4"/>
        <w:numPr>
          <w:ilvl w:val="3"/>
          <w:numId w:val="102"/>
        </w:numPr>
      </w:pPr>
      <w:r w:rsidRPr="005D264C">
        <w:t xml:space="preserve">Nathan was a prophet of God. </w:t>
      </w:r>
    </w:p>
    <w:p w14:paraId="46948639" w14:textId="101197ED" w:rsidR="00BD615C" w:rsidRPr="005D264C" w:rsidRDefault="00BD615C" w:rsidP="00DC3C5F">
      <w:pPr>
        <w:pStyle w:val="Heading3"/>
      </w:pPr>
      <w:r w:rsidRPr="005D264C">
        <w:t>Why did Nathan against Adonijah’s action?</w:t>
      </w:r>
    </w:p>
    <w:p w14:paraId="4AEE0A01" w14:textId="77777777" w:rsidR="00BD615C" w:rsidRPr="005D264C" w:rsidRDefault="00BD615C" w:rsidP="00D41E1E">
      <w:pPr>
        <w:pStyle w:val="Heading4"/>
        <w:numPr>
          <w:ilvl w:val="3"/>
          <w:numId w:val="101"/>
        </w:numPr>
      </w:pPr>
      <w:r w:rsidRPr="005D264C">
        <w:t>Adonijah’s action was taken as a formal claim to the Kingship event though he was not yet crowned. This could lead to him eliminating all rivals to the throne.</w:t>
      </w:r>
      <w:r w:rsidRPr="005D264C">
        <w:rPr>
          <w:rStyle w:val="FootnoteReference"/>
        </w:rPr>
        <w:footnoteReference w:id="8"/>
      </w:r>
    </w:p>
    <w:p w14:paraId="2902A547" w14:textId="77777777" w:rsidR="00BD615C" w:rsidRPr="005D264C" w:rsidRDefault="00BD615C" w:rsidP="00CA1FDC">
      <w:pPr>
        <w:pStyle w:val="Heading4"/>
      </w:pPr>
      <w:r w:rsidRPr="005D264C">
        <w:t xml:space="preserve">Solomon would not be king if Adonijah put his plan into action. </w:t>
      </w:r>
    </w:p>
    <w:p w14:paraId="658B5142" w14:textId="77777777" w:rsidR="00BD615C" w:rsidRPr="005D264C" w:rsidRDefault="00BD615C" w:rsidP="00DC3C5F">
      <w:pPr>
        <w:pStyle w:val="Heading3"/>
      </w:pPr>
      <w:r w:rsidRPr="005D264C">
        <w:t xml:space="preserve"> Why would Bathsheba and Solomon be killed if Adonijah becomes king (v12 &amp;21)?</w:t>
      </w:r>
    </w:p>
    <w:p w14:paraId="2CB94138" w14:textId="77777777" w:rsidR="00BD615C" w:rsidRPr="005D264C" w:rsidRDefault="00BD615C" w:rsidP="00D41E1E">
      <w:pPr>
        <w:pStyle w:val="Heading4"/>
        <w:numPr>
          <w:ilvl w:val="3"/>
          <w:numId w:val="100"/>
        </w:numPr>
      </w:pPr>
      <w:r w:rsidRPr="005D264C">
        <w:t xml:space="preserve">See Bathsheba and Solomon as a political issue. </w:t>
      </w:r>
    </w:p>
    <w:p w14:paraId="5A07DEEE" w14:textId="1AA9DB2C" w:rsidR="00BD615C" w:rsidRPr="005D264C" w:rsidRDefault="00BD615C" w:rsidP="00DC3C5F">
      <w:pPr>
        <w:pStyle w:val="Heading3"/>
      </w:pPr>
      <w:r w:rsidRPr="005D264C">
        <w:t xml:space="preserve">Was Solomon the chosen one? </w:t>
      </w:r>
    </w:p>
    <w:p w14:paraId="7B002547" w14:textId="141C36CF" w:rsidR="00BD615C" w:rsidRPr="005D264C" w:rsidRDefault="00BD615C" w:rsidP="00D41E1E">
      <w:pPr>
        <w:pStyle w:val="Heading4"/>
        <w:numPr>
          <w:ilvl w:val="3"/>
          <w:numId w:val="99"/>
        </w:numPr>
      </w:pPr>
      <w:r w:rsidRPr="005D264C">
        <w:t xml:space="preserve">Could see that Solomon was favor by God that He event send word Nathan to name him Jedidiah, </w:t>
      </w:r>
      <w:r w:rsidRPr="00691D98">
        <w:rPr>
          <w:i/>
          <w:iCs/>
        </w:rPr>
        <w:t>loved by the Lord</w:t>
      </w:r>
      <w:r w:rsidRPr="005D264C">
        <w:t xml:space="preserve"> (c</w:t>
      </w:r>
      <w:r w:rsidR="00B5128D">
        <w:t>f.</w:t>
      </w:r>
      <w:r w:rsidRPr="005D264C">
        <w:t xml:space="preserve"> 2</w:t>
      </w:r>
      <w:r w:rsidR="00B5128D">
        <w:t xml:space="preserve"> </w:t>
      </w:r>
      <w:r w:rsidRPr="005D264C">
        <w:t xml:space="preserve">Sam.12:24-25)  </w:t>
      </w:r>
    </w:p>
    <w:p w14:paraId="4FA3064F" w14:textId="3CFF1731" w:rsidR="00BD615C" w:rsidRPr="005D264C" w:rsidRDefault="00BD615C">
      <w:pPr>
        <w:pStyle w:val="Heading4"/>
      </w:pPr>
      <w:r w:rsidRPr="005D264C">
        <w:t xml:space="preserve">It was God’s plan in the David covenant (2 </w:t>
      </w:r>
      <w:r w:rsidR="00B5128D" w:rsidRPr="005D264C">
        <w:t>Sam</w:t>
      </w:r>
      <w:r w:rsidRPr="005D264C">
        <w:t xml:space="preserve"> 7:11-16). </w:t>
      </w:r>
    </w:p>
    <w:p w14:paraId="3C35E5BB" w14:textId="27FA9181" w:rsidR="00BD615C" w:rsidRPr="005D264C" w:rsidRDefault="00BD615C">
      <w:pPr>
        <w:pStyle w:val="Heading4"/>
      </w:pPr>
      <w:r w:rsidRPr="005D264C">
        <w:t>David seems to have made a private oath that Solomon will succeed him (1:17, 29-30).</w:t>
      </w:r>
      <w:r w:rsidRPr="005D264C">
        <w:rPr>
          <w:rStyle w:val="FootnoteReference"/>
          <w:rFonts w:cs="Arial"/>
        </w:rPr>
        <w:footnoteReference w:id="9"/>
      </w:r>
      <w:r w:rsidRPr="005D264C">
        <w:t xml:space="preserve"> </w:t>
      </w:r>
    </w:p>
    <w:p w14:paraId="7ABB1963" w14:textId="77777777" w:rsidR="00BD615C" w:rsidRPr="005D264C" w:rsidRDefault="00BD615C" w:rsidP="00DC3C5F">
      <w:pPr>
        <w:pStyle w:val="Heading3"/>
      </w:pPr>
      <w:r w:rsidRPr="005D264C">
        <w:t>Why did Nathan’s plan have them both going to King David?</w:t>
      </w:r>
    </w:p>
    <w:p w14:paraId="76C9DEBA" w14:textId="77777777" w:rsidR="00BD615C" w:rsidRPr="005D264C" w:rsidRDefault="00BD615C" w:rsidP="00D41E1E">
      <w:pPr>
        <w:pStyle w:val="Heading4"/>
        <w:numPr>
          <w:ilvl w:val="3"/>
          <w:numId w:val="98"/>
        </w:numPr>
      </w:pPr>
      <w:r w:rsidRPr="005D264C">
        <w:t xml:space="preserve">He was making sure that two witnesses would hear David’s promise. </w:t>
      </w:r>
    </w:p>
    <w:p w14:paraId="397277D6" w14:textId="77777777" w:rsidR="00BD615C" w:rsidRPr="005D264C" w:rsidRDefault="00BD615C" w:rsidP="00DC3C5F">
      <w:pPr>
        <w:pStyle w:val="Heading3"/>
      </w:pPr>
      <w:r w:rsidRPr="005D264C">
        <w:t>What is the significance of getting Solomon to ride David’s mule and go to Gihon (v38)?</w:t>
      </w:r>
    </w:p>
    <w:p w14:paraId="776C26BA" w14:textId="77777777" w:rsidR="00BD615C" w:rsidRPr="005D264C" w:rsidRDefault="00BD615C" w:rsidP="00D41E1E">
      <w:pPr>
        <w:pStyle w:val="Heading4"/>
        <w:numPr>
          <w:ilvl w:val="3"/>
          <w:numId w:val="97"/>
        </w:numPr>
      </w:pPr>
      <w:r w:rsidRPr="005D264C">
        <w:t>David’s mule: a clear sign that Solomon was chosen to be king.</w:t>
      </w:r>
    </w:p>
    <w:p w14:paraId="0B16B38C" w14:textId="77777777" w:rsidR="00BD615C" w:rsidRPr="005D264C" w:rsidRDefault="00BD615C">
      <w:pPr>
        <w:pStyle w:val="Heading4"/>
      </w:pPr>
      <w:r w:rsidRPr="005D264C">
        <w:t>In the ancient Near East, it was symbolized as a role of servants. To the people, it is also a sign of kingship.</w:t>
      </w:r>
      <w:r w:rsidRPr="005D264C">
        <w:rPr>
          <w:rStyle w:val="FootnoteReference"/>
          <w:rFonts w:cs="Arial"/>
        </w:rPr>
        <w:footnoteReference w:id="10"/>
      </w:r>
    </w:p>
    <w:p w14:paraId="00F2ACA6" w14:textId="77777777" w:rsidR="00BD615C" w:rsidRPr="005D264C" w:rsidRDefault="00BD615C">
      <w:pPr>
        <w:pStyle w:val="Heading4"/>
      </w:pPr>
      <w:r w:rsidRPr="005D264C">
        <w:t xml:space="preserve">Gihon:  the place where Solomon will be made king. </w:t>
      </w:r>
    </w:p>
    <w:p w14:paraId="78D604EA" w14:textId="77777777" w:rsidR="00BD615C" w:rsidRPr="005D264C" w:rsidRDefault="00BD615C">
      <w:pPr>
        <w:pStyle w:val="Heading4"/>
      </w:pPr>
      <w:r w:rsidRPr="005D264C">
        <w:t>It is also the place near the tent housing the ark of the covenant.</w:t>
      </w:r>
      <w:r w:rsidRPr="005D264C">
        <w:rPr>
          <w:rStyle w:val="FootnoteReference"/>
          <w:rFonts w:cs="Arial"/>
        </w:rPr>
        <w:footnoteReference w:id="11"/>
      </w:r>
    </w:p>
    <w:p w14:paraId="45877015" w14:textId="77777777" w:rsidR="00BD615C" w:rsidRPr="005D264C" w:rsidRDefault="00BD615C">
      <w:pPr>
        <w:pStyle w:val="Heading4"/>
      </w:pPr>
      <w:r w:rsidRPr="005D264C">
        <w:t xml:space="preserve">David planned to gain popular support in the eyes of the people quickly.  </w:t>
      </w:r>
    </w:p>
    <w:p w14:paraId="77E3AA5F" w14:textId="77777777" w:rsidR="00BD615C" w:rsidRPr="005D264C" w:rsidRDefault="00BD615C" w:rsidP="00DC3C5F">
      <w:pPr>
        <w:pStyle w:val="Heading3"/>
      </w:pPr>
      <w:r w:rsidRPr="005D264C">
        <w:t>What is the significance of Zadok, the priest took the horn of oil from the tent and anointed Solomon (39)</w:t>
      </w:r>
    </w:p>
    <w:p w14:paraId="740BE90F" w14:textId="77777777" w:rsidR="00BD615C" w:rsidRPr="005D264C" w:rsidRDefault="00BD615C" w:rsidP="00D41E1E">
      <w:pPr>
        <w:pStyle w:val="Heading4"/>
        <w:numPr>
          <w:ilvl w:val="3"/>
          <w:numId w:val="96"/>
        </w:numPr>
      </w:pPr>
      <w:r w:rsidRPr="005D264C">
        <w:t>Using the oil from the horn to anointed Solomon was a clear sign that He was the chosen king.</w:t>
      </w:r>
    </w:p>
    <w:p w14:paraId="07F8C9AE" w14:textId="77777777" w:rsidR="00BD615C" w:rsidRPr="005D264C" w:rsidRDefault="00BD615C">
      <w:pPr>
        <w:pStyle w:val="Heading4"/>
      </w:pPr>
      <w:r w:rsidRPr="005D264C">
        <w:lastRenderedPageBreak/>
        <w:t xml:space="preserve">The olive oil symbolized the presence and power of God. </w:t>
      </w:r>
    </w:p>
    <w:p w14:paraId="6E5DDAF8" w14:textId="77777777" w:rsidR="00BD615C" w:rsidRPr="005D264C" w:rsidRDefault="00BD615C" w:rsidP="00DC3C5F">
      <w:pPr>
        <w:pStyle w:val="Heading3"/>
      </w:pPr>
      <w:r w:rsidRPr="005D264C">
        <w:t xml:space="preserve">Why were Adonijah and his guests fear when they heard the news (49-50)? </w:t>
      </w:r>
    </w:p>
    <w:p w14:paraId="21A6563B" w14:textId="77777777" w:rsidR="00BD615C" w:rsidRPr="005D264C" w:rsidRDefault="00BD615C" w:rsidP="00D41E1E">
      <w:pPr>
        <w:pStyle w:val="Heading4"/>
        <w:numPr>
          <w:ilvl w:val="3"/>
          <w:numId w:val="94"/>
        </w:numPr>
      </w:pPr>
      <w:r w:rsidRPr="005D264C">
        <w:t xml:space="preserve">In the ancient Near East, a traitor could be purged by a new king. </w:t>
      </w:r>
      <w:r w:rsidRPr="005D264C">
        <w:rPr>
          <w:rStyle w:val="FootnoteReference"/>
        </w:rPr>
        <w:footnoteReference w:id="12"/>
      </w:r>
    </w:p>
    <w:p w14:paraId="0546CBE9" w14:textId="77777777" w:rsidR="00BD615C" w:rsidRPr="005D264C" w:rsidRDefault="00BD615C" w:rsidP="00DC3C5F">
      <w:pPr>
        <w:pStyle w:val="Heading3"/>
      </w:pPr>
      <w:r w:rsidRPr="005D264C">
        <w:t>Why Adonijah hold the horns of the altar (50)?</w:t>
      </w:r>
    </w:p>
    <w:p w14:paraId="08095F26" w14:textId="77777777" w:rsidR="00BD615C" w:rsidRPr="005D264C" w:rsidRDefault="00BD615C" w:rsidP="00D41E1E">
      <w:pPr>
        <w:pStyle w:val="Heading4"/>
        <w:numPr>
          <w:ilvl w:val="3"/>
          <w:numId w:val="93"/>
        </w:numPr>
      </w:pPr>
      <w:r w:rsidRPr="005D264C">
        <w:t>It was to try and save his only life invoked by Exode 21:12-14.</w:t>
      </w:r>
      <w:r w:rsidRPr="005D264C">
        <w:rPr>
          <w:rStyle w:val="FootnoteReference"/>
        </w:rPr>
        <w:footnoteReference w:id="13"/>
      </w:r>
    </w:p>
    <w:p w14:paraId="6A93DC71" w14:textId="77777777" w:rsidR="00BD615C" w:rsidRPr="005D264C" w:rsidRDefault="00BD615C">
      <w:pPr>
        <w:pStyle w:val="Heading4"/>
      </w:pPr>
      <w:r w:rsidRPr="005D264C">
        <w:t>This was also practiced in other nations and themselves.</w:t>
      </w:r>
    </w:p>
    <w:p w14:paraId="457CB843" w14:textId="77777777" w:rsidR="00BD615C" w:rsidRPr="005D264C" w:rsidRDefault="00BD615C">
      <w:pPr>
        <w:pStyle w:val="Heading4"/>
      </w:pPr>
      <w:r w:rsidRPr="005D264C">
        <w:t xml:space="preserve"> The symbolism of holding the horn is that seen god has been gracious to man by accepting man’s sin offering, so they too should be gracious to others that offer to the same god.</w:t>
      </w:r>
      <w:r w:rsidRPr="005D264C">
        <w:rPr>
          <w:rStyle w:val="FootnoteReference"/>
          <w:rFonts w:cs="Arial"/>
        </w:rPr>
        <w:footnoteReference w:id="14"/>
      </w:r>
      <w:r w:rsidRPr="005D264C">
        <w:t xml:space="preserve">  </w:t>
      </w:r>
    </w:p>
    <w:p w14:paraId="5CB5BAAE" w14:textId="77777777" w:rsidR="00BD615C" w:rsidRPr="005D264C" w:rsidRDefault="00BD615C" w:rsidP="00DC3C5F">
      <w:pPr>
        <w:pStyle w:val="Heading3"/>
      </w:pPr>
      <w:r w:rsidRPr="005D264C">
        <w:t>What does Solomon mean when he says this, “If he will show himself a worthy man, not one of his hairs shall fall to the earth, but if wickedness is found in him, he shall die.”?</w:t>
      </w:r>
    </w:p>
    <w:p w14:paraId="42C784F8" w14:textId="77777777" w:rsidR="00BD615C" w:rsidRPr="005D264C" w:rsidRDefault="00BD615C" w:rsidP="00D41E1E">
      <w:pPr>
        <w:pStyle w:val="Heading4"/>
        <w:numPr>
          <w:ilvl w:val="3"/>
          <w:numId w:val="95"/>
        </w:numPr>
      </w:pPr>
      <w:r w:rsidRPr="005D264C">
        <w:t xml:space="preserve">This was his response to Adonijah pleading for his mercy. If he was righteous, he would live. If not, he will die. </w:t>
      </w:r>
    </w:p>
    <w:p w14:paraId="7B44FD2D" w14:textId="77777777" w:rsidR="00BD615C" w:rsidRPr="005D264C" w:rsidRDefault="00BD615C" w:rsidP="00DC3C5F">
      <w:pPr>
        <w:pStyle w:val="Heading3"/>
        <w:numPr>
          <w:ilvl w:val="0"/>
          <w:numId w:val="0"/>
        </w:numPr>
        <w:ind w:left="1296"/>
      </w:pPr>
    </w:p>
    <w:p w14:paraId="003379EC" w14:textId="77777777" w:rsidR="00C34070" w:rsidRPr="00A568C0" w:rsidRDefault="00C34070" w:rsidP="00DB4DB0">
      <w:pPr>
        <w:pStyle w:val="Heading1"/>
      </w:pPr>
      <w:r w:rsidRPr="00C56B1B">
        <w:rPr>
          <w:szCs w:val="22"/>
        </w:rPr>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48AEF9F2" w14:textId="77777777" w:rsidR="000619F4" w:rsidRPr="003726B8" w:rsidRDefault="000619F4" w:rsidP="000619F4">
      <w:pPr>
        <w:pStyle w:val="ListParagraph"/>
        <w:numPr>
          <w:ilvl w:val="0"/>
          <w:numId w:val="22"/>
        </w:numPr>
        <w:ind w:right="-10"/>
        <w:jc w:val="left"/>
        <w:rPr>
          <w:rFonts w:ascii="Arial" w:hAnsi="Arial" w:cs="Arial"/>
          <w:sz w:val="22"/>
        </w:rPr>
      </w:pPr>
      <w:r w:rsidRPr="003726B8">
        <w:rPr>
          <w:rFonts w:ascii="Arial" w:hAnsi="Arial" w:cs="Arial"/>
          <w:sz w:val="22"/>
        </w:rPr>
        <w:t xml:space="preserve">The way God protected the Davidic covenant was by protecting Solomon and Anointing him. </w:t>
      </w:r>
    </w:p>
    <w:p w14:paraId="7BB78B8F" w14:textId="77777777" w:rsidR="000619F4" w:rsidRPr="003726B8" w:rsidRDefault="000619F4" w:rsidP="000619F4">
      <w:pPr>
        <w:pStyle w:val="ListParagraph"/>
        <w:numPr>
          <w:ilvl w:val="1"/>
          <w:numId w:val="22"/>
        </w:numPr>
        <w:ind w:right="-10"/>
        <w:jc w:val="left"/>
        <w:rPr>
          <w:rFonts w:ascii="Arial" w:hAnsi="Arial" w:cs="Arial"/>
          <w:sz w:val="22"/>
        </w:rPr>
      </w:pPr>
      <w:r w:rsidRPr="003726B8">
        <w:rPr>
          <w:rFonts w:ascii="Arial" w:hAnsi="Arial" w:cs="Arial"/>
          <w:sz w:val="22"/>
        </w:rPr>
        <w:t xml:space="preserve">The way God protected the Davidic covenant was by protecting Solomon. </w:t>
      </w:r>
    </w:p>
    <w:p w14:paraId="4B71D433" w14:textId="77777777" w:rsidR="000619F4" w:rsidRPr="003726B8" w:rsidRDefault="000619F4" w:rsidP="000619F4">
      <w:pPr>
        <w:pStyle w:val="ListParagraph"/>
        <w:numPr>
          <w:ilvl w:val="1"/>
          <w:numId w:val="22"/>
        </w:numPr>
        <w:ind w:right="-10"/>
        <w:jc w:val="left"/>
        <w:rPr>
          <w:rFonts w:ascii="Arial" w:hAnsi="Arial" w:cs="Arial"/>
          <w:sz w:val="22"/>
        </w:rPr>
      </w:pPr>
      <w:r w:rsidRPr="003726B8">
        <w:rPr>
          <w:rFonts w:ascii="Arial" w:hAnsi="Arial" w:cs="Arial"/>
          <w:sz w:val="22"/>
        </w:rPr>
        <w:t xml:space="preserve">The way God protected the Davidic covenant was </w:t>
      </w:r>
      <w:r>
        <w:rPr>
          <w:rFonts w:ascii="Arial" w:hAnsi="Arial" w:cs="Arial"/>
          <w:sz w:val="22"/>
        </w:rPr>
        <w:t xml:space="preserve">by </w:t>
      </w:r>
      <w:r w:rsidRPr="003726B8">
        <w:rPr>
          <w:rFonts w:ascii="Arial" w:hAnsi="Arial" w:cs="Arial"/>
          <w:sz w:val="22"/>
        </w:rPr>
        <w:t xml:space="preserve">Anointing Solomon. </w:t>
      </w:r>
    </w:p>
    <w:p w14:paraId="68E68E0E" w14:textId="77777777" w:rsidR="000619F4" w:rsidRPr="003726B8" w:rsidRDefault="000619F4" w:rsidP="000619F4">
      <w:pPr>
        <w:pStyle w:val="ListParagraph"/>
        <w:ind w:left="1440" w:right="-10"/>
        <w:jc w:val="left"/>
        <w:rPr>
          <w:rFonts w:ascii="Arial" w:hAnsi="Arial" w:cs="Arial"/>
          <w:sz w:val="22"/>
        </w:rPr>
      </w:pPr>
    </w:p>
    <w:p w14:paraId="6FE48DA5" w14:textId="77777777" w:rsidR="000619F4" w:rsidRPr="003726B8" w:rsidRDefault="000619F4" w:rsidP="000619F4">
      <w:pPr>
        <w:pStyle w:val="ListParagraph"/>
        <w:numPr>
          <w:ilvl w:val="0"/>
          <w:numId w:val="22"/>
        </w:numPr>
        <w:ind w:right="-10"/>
        <w:jc w:val="left"/>
        <w:rPr>
          <w:rFonts w:ascii="Arial" w:hAnsi="Arial" w:cs="Arial"/>
          <w:sz w:val="22"/>
        </w:rPr>
      </w:pPr>
      <w:r w:rsidRPr="003726B8">
        <w:rPr>
          <w:rFonts w:ascii="Arial" w:hAnsi="Arial" w:cs="Arial"/>
          <w:sz w:val="22"/>
        </w:rPr>
        <w:t>The means by which God protected His choosing King from Adonijah was through Nathan</w:t>
      </w:r>
      <w:r>
        <w:rPr>
          <w:rFonts w:ascii="Arial" w:hAnsi="Arial" w:cs="Arial"/>
          <w:sz w:val="22"/>
        </w:rPr>
        <w:t>’</w:t>
      </w:r>
      <w:r w:rsidRPr="003726B8">
        <w:rPr>
          <w:rFonts w:ascii="Arial" w:hAnsi="Arial" w:cs="Arial"/>
          <w:sz w:val="22"/>
        </w:rPr>
        <w:t>s advice to Bathsheba and David</w:t>
      </w:r>
      <w:r>
        <w:rPr>
          <w:rFonts w:ascii="Arial" w:hAnsi="Arial" w:cs="Arial"/>
          <w:sz w:val="22"/>
        </w:rPr>
        <w:t>’s</w:t>
      </w:r>
      <w:r w:rsidRPr="003726B8">
        <w:rPr>
          <w:rFonts w:ascii="Arial" w:hAnsi="Arial" w:cs="Arial"/>
          <w:sz w:val="22"/>
        </w:rPr>
        <w:t xml:space="preserve"> decision.</w:t>
      </w:r>
    </w:p>
    <w:p w14:paraId="2E1AD5A0" w14:textId="77777777" w:rsidR="000619F4" w:rsidRPr="003726B8" w:rsidRDefault="000619F4" w:rsidP="000619F4">
      <w:pPr>
        <w:pStyle w:val="ListParagraph"/>
        <w:ind w:right="-10"/>
        <w:jc w:val="left"/>
        <w:rPr>
          <w:rFonts w:ascii="Arial" w:hAnsi="Arial" w:cs="Arial"/>
          <w:sz w:val="22"/>
        </w:rPr>
      </w:pPr>
    </w:p>
    <w:p w14:paraId="56821724" w14:textId="77777777" w:rsidR="000619F4" w:rsidRPr="003726B8" w:rsidRDefault="000619F4" w:rsidP="000619F4">
      <w:pPr>
        <w:pStyle w:val="ListParagraph"/>
        <w:numPr>
          <w:ilvl w:val="0"/>
          <w:numId w:val="22"/>
        </w:numPr>
        <w:ind w:right="-10"/>
        <w:jc w:val="left"/>
        <w:rPr>
          <w:rFonts w:ascii="Arial" w:hAnsi="Arial" w:cs="Arial"/>
          <w:sz w:val="22"/>
        </w:rPr>
      </w:pPr>
      <w:r w:rsidRPr="003726B8">
        <w:rPr>
          <w:rFonts w:ascii="Arial" w:hAnsi="Arial" w:cs="Arial"/>
          <w:sz w:val="22"/>
        </w:rPr>
        <w:t>The results of Adonijah</w:t>
      </w:r>
      <w:r>
        <w:rPr>
          <w:rFonts w:ascii="Arial" w:hAnsi="Arial" w:cs="Arial"/>
          <w:sz w:val="22"/>
        </w:rPr>
        <w:t>’</w:t>
      </w:r>
      <w:r w:rsidRPr="003726B8">
        <w:rPr>
          <w:rFonts w:ascii="Arial" w:hAnsi="Arial" w:cs="Arial"/>
          <w:sz w:val="22"/>
        </w:rPr>
        <w:t xml:space="preserve">s self-attempt to become </w:t>
      </w:r>
      <w:r>
        <w:rPr>
          <w:rFonts w:ascii="Arial" w:hAnsi="Arial" w:cs="Arial"/>
          <w:sz w:val="22"/>
        </w:rPr>
        <w:t>k</w:t>
      </w:r>
      <w:r w:rsidRPr="003726B8">
        <w:rPr>
          <w:rFonts w:ascii="Arial" w:hAnsi="Arial" w:cs="Arial"/>
          <w:sz w:val="22"/>
        </w:rPr>
        <w:t>ing w</w:t>
      </w:r>
      <w:r>
        <w:rPr>
          <w:rFonts w:ascii="Arial" w:hAnsi="Arial" w:cs="Arial"/>
          <w:sz w:val="22"/>
        </w:rPr>
        <w:t>as</w:t>
      </w:r>
      <w:r w:rsidRPr="003726B8">
        <w:rPr>
          <w:rFonts w:ascii="Arial" w:hAnsi="Arial" w:cs="Arial"/>
          <w:sz w:val="22"/>
        </w:rPr>
        <w:t xml:space="preserve"> the hastening of Solomon</w:t>
      </w:r>
      <w:r>
        <w:rPr>
          <w:rFonts w:ascii="Arial" w:hAnsi="Arial" w:cs="Arial"/>
          <w:sz w:val="22"/>
        </w:rPr>
        <w:t>’s</w:t>
      </w:r>
      <w:r w:rsidRPr="003726B8">
        <w:rPr>
          <w:rFonts w:ascii="Arial" w:hAnsi="Arial" w:cs="Arial"/>
          <w:sz w:val="22"/>
        </w:rPr>
        <w:t xml:space="preserve"> enthronement and the failure of Adonijah</w:t>
      </w:r>
      <w:r>
        <w:rPr>
          <w:rFonts w:ascii="Arial" w:hAnsi="Arial" w:cs="Arial"/>
          <w:sz w:val="22"/>
        </w:rPr>
        <w:t>’</w:t>
      </w:r>
      <w:r w:rsidRPr="003726B8">
        <w:rPr>
          <w:rFonts w:ascii="Arial" w:hAnsi="Arial" w:cs="Arial"/>
          <w:sz w:val="22"/>
        </w:rPr>
        <w:t xml:space="preserve">s uprise. </w:t>
      </w:r>
    </w:p>
    <w:p w14:paraId="77B10146" w14:textId="77777777" w:rsidR="00C34070" w:rsidRPr="005C6323" w:rsidRDefault="00C34070" w:rsidP="005C6323">
      <w:pPr>
        <w:pStyle w:val="Heading1"/>
        <w:rPr>
          <w:szCs w:val="22"/>
        </w:rPr>
      </w:pPr>
      <w:r w:rsidRPr="00A568C0">
        <w:br w:type="page"/>
      </w:r>
      <w:r w:rsidRPr="00A568C0">
        <w:lastRenderedPageBreak/>
        <w:t xml:space="preserve">Possible </w:t>
      </w:r>
      <w:r w:rsidRPr="005C6323">
        <w:rPr>
          <w:szCs w:val="22"/>
        </w:rPr>
        <w:t>Illustrations</w:t>
      </w:r>
    </w:p>
    <w:p w14:paraId="5B7FC0CA" w14:textId="76B2F656" w:rsidR="000619F4" w:rsidRPr="005C6323" w:rsidRDefault="000619F4" w:rsidP="00DC3C5F">
      <w:pPr>
        <w:pStyle w:val="Heading3"/>
        <w:numPr>
          <w:ilvl w:val="3"/>
          <w:numId w:val="81"/>
        </w:numPr>
      </w:pPr>
      <w:r w:rsidRPr="005C6323">
        <w:t xml:space="preserve">The </w:t>
      </w:r>
      <w:r w:rsidR="00875EDF">
        <w:t>c</w:t>
      </w:r>
      <w:r w:rsidRPr="005C6323">
        <w:t xml:space="preserve">hurch responds when Pink Dot first hit Singapore in 2009. </w:t>
      </w:r>
    </w:p>
    <w:p w14:paraId="4F13E3CB" w14:textId="77777777" w:rsidR="000619F4" w:rsidRPr="005C6323" w:rsidRDefault="000619F4" w:rsidP="00D41E1E">
      <w:pPr>
        <w:pStyle w:val="Heading4"/>
        <w:numPr>
          <w:ilvl w:val="3"/>
          <w:numId w:val="31"/>
        </w:numPr>
      </w:pPr>
      <w:r w:rsidRPr="005C6323">
        <w:t>Pastor Lawrence Khong rally church members to wear with to counter respond to the Pink Dot movement.</w:t>
      </w:r>
    </w:p>
    <w:p w14:paraId="4916B77D" w14:textId="77777777" w:rsidR="000619F4" w:rsidRPr="005C6323" w:rsidRDefault="000619F4">
      <w:pPr>
        <w:pStyle w:val="Heading4"/>
      </w:pPr>
      <w:r w:rsidRPr="005C6323">
        <w:t xml:space="preserve">Cause some Christians to be offended by the church hostility again same-sex attraction (SSA). </w:t>
      </w:r>
    </w:p>
    <w:p w14:paraId="078A20F6" w14:textId="23FD0AC2" w:rsidR="000619F4" w:rsidRPr="005C6323" w:rsidRDefault="000619F4">
      <w:pPr>
        <w:pStyle w:val="Heading4"/>
      </w:pPr>
      <w:r w:rsidRPr="005C6323">
        <w:t xml:space="preserve">In 2018 Love Singapore pastor submit, in the young pastor meeting, Pastor Lawrence Khong revile that the </w:t>
      </w:r>
      <w:r w:rsidR="00875EDF">
        <w:t>c</w:t>
      </w:r>
      <w:r w:rsidRPr="005C6323">
        <w:t xml:space="preserve">hurch responds to the threat of Pink Dot slowly, and the response in 2009 was a hasty and responsive reaction. </w:t>
      </w:r>
    </w:p>
    <w:p w14:paraId="591F3C15" w14:textId="2A63B6FB" w:rsidR="000619F4" w:rsidRPr="005C6323" w:rsidRDefault="000619F4">
      <w:pPr>
        <w:pStyle w:val="Heading4"/>
      </w:pPr>
      <w:r w:rsidRPr="005C6323">
        <w:t xml:space="preserve">3:16 Church movement </w:t>
      </w:r>
      <w:r w:rsidRPr="005C6323">
        <w:rPr>
          <w:i/>
          <w:iCs/>
        </w:rPr>
        <w:t>“true love is”</w:t>
      </w:r>
      <w:r w:rsidRPr="005C6323">
        <w:t xml:space="preserve"> was more effective in responding to the threat which seeks to welcome “SSA” into the community. </w:t>
      </w:r>
    </w:p>
    <w:p w14:paraId="4E6F7BC5" w14:textId="77777777" w:rsidR="00627991" w:rsidRPr="005C6323" w:rsidRDefault="00627991" w:rsidP="005C6323">
      <w:pPr>
        <w:rPr>
          <w:sz w:val="22"/>
          <w:szCs w:val="22"/>
        </w:rPr>
      </w:pPr>
    </w:p>
    <w:p w14:paraId="0866DF53" w14:textId="0A52D5DF" w:rsidR="00627991" w:rsidRPr="005C6323" w:rsidRDefault="00627991" w:rsidP="00DC3C5F">
      <w:pPr>
        <w:pStyle w:val="Heading3"/>
      </w:pPr>
      <w:r w:rsidRPr="005C6323">
        <w:t xml:space="preserve">My impulse confrontation for my church friend. </w:t>
      </w:r>
    </w:p>
    <w:p w14:paraId="0BD51389" w14:textId="62FC632F" w:rsidR="00627991" w:rsidRPr="005C6323" w:rsidRDefault="00627991" w:rsidP="00D41E1E">
      <w:pPr>
        <w:pStyle w:val="Heading4"/>
        <w:numPr>
          <w:ilvl w:val="3"/>
          <w:numId w:val="31"/>
        </w:numPr>
      </w:pPr>
      <w:r w:rsidRPr="005C6323">
        <w:t xml:space="preserve">Found out that my church friend was dating </w:t>
      </w:r>
      <w:r w:rsidR="00B5128D" w:rsidRPr="005C6323">
        <w:t>an</w:t>
      </w:r>
      <w:r w:rsidRPr="005C6323">
        <w:t xml:space="preserve"> unchristian guy. So I want to sit her down and give a lecture of why Christian should not by inequality yoke.</w:t>
      </w:r>
    </w:p>
    <w:p w14:paraId="26E38423" w14:textId="4E7AA681" w:rsidR="00627991" w:rsidRPr="005C6323" w:rsidRDefault="00627991" w:rsidP="00D41E1E">
      <w:pPr>
        <w:pStyle w:val="Heading4"/>
        <w:numPr>
          <w:ilvl w:val="3"/>
          <w:numId w:val="31"/>
        </w:numPr>
      </w:pPr>
      <w:r w:rsidRPr="005C6323">
        <w:t>She was hurt by it and she slowly drift away.</w:t>
      </w:r>
      <w:r w:rsidR="005C6323">
        <w:t xml:space="preserve"> But by </w:t>
      </w:r>
      <w:r w:rsidR="00D96A93" w:rsidRPr="005C6323">
        <w:t xml:space="preserve">God’s grace that we reconciled. </w:t>
      </w:r>
      <w:r w:rsidRPr="005C6323">
        <w:t xml:space="preserve">  </w:t>
      </w:r>
    </w:p>
    <w:p w14:paraId="65E81253" w14:textId="52A713CD" w:rsidR="00627991" w:rsidRPr="005C6323" w:rsidRDefault="00627991" w:rsidP="00DC3C5F">
      <w:pPr>
        <w:pStyle w:val="Heading3"/>
      </w:pPr>
      <w:r w:rsidRPr="005C6323">
        <w:t xml:space="preserve">RZIM. </w:t>
      </w:r>
    </w:p>
    <w:p w14:paraId="6EAF878C" w14:textId="1CD60BB8" w:rsidR="00D96A93" w:rsidRPr="005C6323" w:rsidRDefault="00D96A93" w:rsidP="00D41E1E">
      <w:pPr>
        <w:pStyle w:val="Heading4"/>
        <w:numPr>
          <w:ilvl w:val="3"/>
          <w:numId w:val="31"/>
        </w:numPr>
      </w:pPr>
      <w:r w:rsidRPr="005C6323">
        <w:t>Lawsuit again</w:t>
      </w:r>
      <w:r w:rsidR="00CA1FDC">
        <w:t>st</w:t>
      </w:r>
      <w:r w:rsidRPr="005C6323">
        <w:t xml:space="preserve"> Ravi Zacharias</w:t>
      </w:r>
      <w:r w:rsidR="00CA1FDC">
        <w:t>’s sexual misconduct</w:t>
      </w:r>
      <w:r w:rsidRPr="005C6323">
        <w:t xml:space="preserve"> but the leader of RZIM did not take</w:t>
      </w:r>
      <w:r w:rsidR="005C6323" w:rsidRPr="005C6323">
        <w:t xml:space="preserve"> </w:t>
      </w:r>
      <w:r w:rsidR="005C6323" w:rsidRPr="00691D98">
        <w:rPr>
          <w:rFonts w:cs="Arial"/>
        </w:rPr>
        <w:t xml:space="preserve">decisively action to investigate and </w:t>
      </w:r>
      <w:r w:rsidR="00CA1FDC" w:rsidRPr="00691D98">
        <w:rPr>
          <w:rFonts w:cs="Arial"/>
        </w:rPr>
        <w:t xml:space="preserve">event </w:t>
      </w:r>
      <w:r w:rsidR="005C6323" w:rsidRPr="00691D98">
        <w:rPr>
          <w:rFonts w:cs="Arial"/>
        </w:rPr>
        <w:t xml:space="preserve">protected Ravi. </w:t>
      </w:r>
    </w:p>
    <w:p w14:paraId="1B8D286B" w14:textId="77777777" w:rsidR="00CA1FDC" w:rsidRDefault="00CA1FDC">
      <w:pPr>
        <w:pStyle w:val="Heading4"/>
      </w:pPr>
      <w:r>
        <w:t xml:space="preserve">Now that the Ravi’s secret life was review, the leader board come up to apologies for their action. </w:t>
      </w:r>
    </w:p>
    <w:p w14:paraId="18247474" w14:textId="7E5BCE84" w:rsidR="00D96A93" w:rsidRDefault="00CA1FDC">
      <w:pPr>
        <w:pStyle w:val="Heading4"/>
      </w:pPr>
      <w:r>
        <w:t xml:space="preserve">However, it was too late as the damage has already affected more people and tarnish God’s name.  </w:t>
      </w:r>
    </w:p>
    <w:p w14:paraId="608DD963" w14:textId="77777777" w:rsidR="00CA1FDC" w:rsidRPr="00CA1FDC" w:rsidRDefault="00CA1FDC" w:rsidP="00CA1FDC"/>
    <w:p w14:paraId="7FCB393F" w14:textId="77777777" w:rsidR="00CA1FDC" w:rsidRDefault="00627991" w:rsidP="00DC3C5F">
      <w:pPr>
        <w:pStyle w:val="Heading3"/>
      </w:pPr>
      <w:r w:rsidRPr="005C6323">
        <w:t>Disallowing a youth from coming to visiting the ministry.</w:t>
      </w:r>
    </w:p>
    <w:p w14:paraId="25062172" w14:textId="6839779C" w:rsidR="002F475F" w:rsidRDefault="002F475F" w:rsidP="00D41E1E">
      <w:pPr>
        <w:pStyle w:val="Heading4"/>
        <w:numPr>
          <w:ilvl w:val="3"/>
          <w:numId w:val="31"/>
        </w:numPr>
      </w:pPr>
      <w:r>
        <w:t xml:space="preserve">A youth from another campus ministry would come. </w:t>
      </w:r>
    </w:p>
    <w:p w14:paraId="53EDB52A" w14:textId="77777777" w:rsidR="002F475F" w:rsidRDefault="002F475F" w:rsidP="00D41E1E">
      <w:pPr>
        <w:pStyle w:val="Heading4"/>
        <w:numPr>
          <w:ilvl w:val="3"/>
          <w:numId w:val="31"/>
        </w:numPr>
      </w:pPr>
      <w:r>
        <w:t xml:space="preserve">There were lot of time he have stir up trouble in the ministry and had cause some of the youth to get hurt. </w:t>
      </w:r>
    </w:p>
    <w:p w14:paraId="4EA1B22A" w14:textId="0CC1C4DD" w:rsidR="00627991" w:rsidRPr="005C6323" w:rsidRDefault="002F475F" w:rsidP="00D41E1E">
      <w:pPr>
        <w:pStyle w:val="Heading4"/>
        <w:numPr>
          <w:ilvl w:val="3"/>
          <w:numId w:val="31"/>
        </w:numPr>
      </w:pPr>
      <w:r>
        <w:t>Took action by telling not to come back to this ministry.</w:t>
      </w:r>
    </w:p>
    <w:p w14:paraId="4F444062" w14:textId="77777777" w:rsidR="00627991" w:rsidRDefault="00627991" w:rsidP="00DB4DB0">
      <w:pPr>
        <w:pStyle w:val="Heading1"/>
      </w:pPr>
    </w:p>
    <w:p w14:paraId="52DBCE16" w14:textId="6F3E976E" w:rsidR="00C34070" w:rsidRPr="00A568C0" w:rsidRDefault="00C34070" w:rsidP="00DB4DB0">
      <w:pPr>
        <w:pStyle w:val="Heading1"/>
      </w:pPr>
      <w:r w:rsidRPr="00627991">
        <w:br w:type="page"/>
      </w:r>
      <w:r w:rsidRPr="00A568C0">
        <w:lastRenderedPageBreak/>
        <w:t>Possible Applications</w:t>
      </w:r>
    </w:p>
    <w:p w14:paraId="557E1023" w14:textId="77777777" w:rsidR="00C34070" w:rsidRPr="00A568C0" w:rsidRDefault="00C34070" w:rsidP="00DC3C5F">
      <w:pPr>
        <w:pStyle w:val="Heading3"/>
        <w:numPr>
          <w:ilvl w:val="3"/>
          <w:numId w:val="82"/>
        </w:numPr>
      </w:pPr>
      <w:r w:rsidRPr="00A568C0">
        <w:t>Text</w:t>
      </w:r>
    </w:p>
    <w:p w14:paraId="603DE900" w14:textId="771EE185" w:rsidR="00DA3FD2" w:rsidRPr="00A568C0" w:rsidRDefault="00DA3FD2" w:rsidP="00DB4DB0">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303545C8" w14:textId="77777777" w:rsidR="000619F4" w:rsidRPr="003726B8" w:rsidRDefault="000619F4" w:rsidP="000619F4">
      <w:pPr>
        <w:ind w:right="-10"/>
        <w:jc w:val="left"/>
        <w:outlineLvl w:val="2"/>
        <w:rPr>
          <w:rFonts w:ascii="Arial" w:hAnsi="Arial" w:cs="Arial"/>
          <w:sz w:val="22"/>
        </w:rPr>
      </w:pPr>
    </w:p>
    <w:p w14:paraId="06C2C9F3" w14:textId="77777777" w:rsidR="000619F4" w:rsidRDefault="000619F4" w:rsidP="000619F4">
      <w:pPr>
        <w:pStyle w:val="ListParagraph"/>
        <w:numPr>
          <w:ilvl w:val="0"/>
          <w:numId w:val="23"/>
        </w:numPr>
        <w:ind w:right="-10"/>
        <w:jc w:val="left"/>
        <w:outlineLvl w:val="2"/>
        <w:rPr>
          <w:rFonts w:ascii="Arial" w:hAnsi="Arial" w:cs="Arial"/>
          <w:b/>
          <w:bCs/>
          <w:sz w:val="22"/>
          <w:szCs w:val="22"/>
        </w:rPr>
      </w:pPr>
      <w:r w:rsidRPr="003726B8">
        <w:rPr>
          <w:rFonts w:ascii="Arial" w:hAnsi="Arial" w:cs="Arial"/>
          <w:b/>
          <w:bCs/>
          <w:sz w:val="22"/>
          <w:szCs w:val="22"/>
        </w:rPr>
        <w:t>CPT: The results of Adonijah</w:t>
      </w:r>
      <w:r>
        <w:rPr>
          <w:rFonts w:ascii="Arial" w:hAnsi="Arial" w:cs="Arial"/>
          <w:b/>
          <w:bCs/>
          <w:sz w:val="22"/>
          <w:szCs w:val="22"/>
        </w:rPr>
        <w:t>’</w:t>
      </w:r>
      <w:r w:rsidRPr="003726B8">
        <w:rPr>
          <w:rFonts w:ascii="Arial" w:hAnsi="Arial" w:cs="Arial"/>
          <w:b/>
          <w:bCs/>
          <w:sz w:val="22"/>
          <w:szCs w:val="22"/>
        </w:rPr>
        <w:t xml:space="preserve">s self-attempt to become </w:t>
      </w:r>
      <w:r>
        <w:rPr>
          <w:rFonts w:ascii="Arial" w:hAnsi="Arial" w:cs="Arial"/>
          <w:b/>
          <w:bCs/>
          <w:sz w:val="22"/>
          <w:szCs w:val="22"/>
        </w:rPr>
        <w:t>k</w:t>
      </w:r>
      <w:r w:rsidRPr="003726B8">
        <w:rPr>
          <w:rFonts w:ascii="Arial" w:hAnsi="Arial" w:cs="Arial"/>
          <w:b/>
          <w:bCs/>
          <w:sz w:val="22"/>
          <w:szCs w:val="22"/>
        </w:rPr>
        <w:t>ing were the hastening of Solomon</w:t>
      </w:r>
      <w:r>
        <w:rPr>
          <w:rFonts w:ascii="Arial" w:hAnsi="Arial" w:cs="Arial"/>
          <w:b/>
          <w:bCs/>
          <w:sz w:val="22"/>
          <w:szCs w:val="22"/>
        </w:rPr>
        <w:t>’s</w:t>
      </w:r>
      <w:r w:rsidRPr="003726B8">
        <w:rPr>
          <w:rFonts w:ascii="Arial" w:hAnsi="Arial" w:cs="Arial"/>
          <w:b/>
          <w:bCs/>
          <w:sz w:val="22"/>
          <w:szCs w:val="22"/>
        </w:rPr>
        <w:t xml:space="preserve"> enthronement and the failure of Adonijah</w:t>
      </w:r>
      <w:r>
        <w:rPr>
          <w:rFonts w:ascii="Arial" w:hAnsi="Arial" w:cs="Arial"/>
          <w:b/>
          <w:bCs/>
          <w:sz w:val="22"/>
          <w:szCs w:val="22"/>
        </w:rPr>
        <w:t>’</w:t>
      </w:r>
      <w:r w:rsidRPr="003726B8">
        <w:rPr>
          <w:rFonts w:ascii="Arial" w:hAnsi="Arial" w:cs="Arial"/>
          <w:b/>
          <w:bCs/>
          <w:sz w:val="22"/>
          <w:szCs w:val="22"/>
        </w:rPr>
        <w:t xml:space="preserve">s uprise. </w:t>
      </w:r>
    </w:p>
    <w:p w14:paraId="79CA1CE8" w14:textId="77777777" w:rsidR="000619F4" w:rsidRPr="003726B8" w:rsidRDefault="000619F4" w:rsidP="000619F4">
      <w:pPr>
        <w:pStyle w:val="ListParagraph"/>
        <w:ind w:right="-10"/>
        <w:jc w:val="left"/>
        <w:outlineLvl w:val="2"/>
        <w:rPr>
          <w:rFonts w:ascii="Arial" w:hAnsi="Arial" w:cs="Arial"/>
          <w:b/>
          <w:bCs/>
          <w:sz w:val="22"/>
          <w:szCs w:val="22"/>
        </w:rPr>
      </w:pPr>
    </w:p>
    <w:p w14:paraId="59C3E1DF" w14:textId="77777777" w:rsidR="000619F4" w:rsidRPr="003726B8" w:rsidRDefault="000619F4" w:rsidP="000619F4">
      <w:pPr>
        <w:pStyle w:val="ListParagraph"/>
        <w:numPr>
          <w:ilvl w:val="0"/>
          <w:numId w:val="24"/>
        </w:numPr>
        <w:ind w:right="-10"/>
        <w:jc w:val="left"/>
        <w:outlineLvl w:val="3"/>
        <w:rPr>
          <w:rFonts w:ascii="Arial" w:hAnsi="Arial" w:cs="Arial"/>
          <w:b/>
          <w:bCs/>
          <w:sz w:val="22"/>
          <w:szCs w:val="22"/>
        </w:rPr>
      </w:pPr>
      <w:r w:rsidRPr="003726B8">
        <w:rPr>
          <w:rFonts w:ascii="Arial" w:hAnsi="Arial" w:cs="Arial"/>
          <w:b/>
          <w:bCs/>
          <w:sz w:val="22"/>
          <w:szCs w:val="22"/>
        </w:rPr>
        <w:t>The results of Adonijah</w:t>
      </w:r>
      <w:r>
        <w:rPr>
          <w:rFonts w:ascii="Arial" w:hAnsi="Arial" w:cs="Arial"/>
          <w:b/>
          <w:bCs/>
          <w:sz w:val="22"/>
          <w:szCs w:val="22"/>
        </w:rPr>
        <w:t>’</w:t>
      </w:r>
      <w:r w:rsidRPr="003726B8">
        <w:rPr>
          <w:rFonts w:ascii="Arial" w:hAnsi="Arial" w:cs="Arial"/>
          <w:b/>
          <w:bCs/>
          <w:sz w:val="22"/>
          <w:szCs w:val="22"/>
        </w:rPr>
        <w:t xml:space="preserve">s self-attempt to become </w:t>
      </w:r>
      <w:r>
        <w:rPr>
          <w:rFonts w:ascii="Arial" w:hAnsi="Arial" w:cs="Arial"/>
          <w:b/>
          <w:bCs/>
          <w:sz w:val="22"/>
          <w:szCs w:val="22"/>
        </w:rPr>
        <w:t>k</w:t>
      </w:r>
      <w:r w:rsidRPr="003726B8">
        <w:rPr>
          <w:rFonts w:ascii="Arial" w:hAnsi="Arial" w:cs="Arial"/>
          <w:b/>
          <w:bCs/>
          <w:sz w:val="22"/>
          <w:szCs w:val="22"/>
        </w:rPr>
        <w:t xml:space="preserve">ing was the setting the motion of Solomon enthronement by Nathan (1-27). </w:t>
      </w:r>
    </w:p>
    <w:p w14:paraId="4ABD0FF0"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David was in poo</w:t>
      </w:r>
      <w:r>
        <w:rPr>
          <w:rFonts w:ascii="Arial" w:hAnsi="Arial" w:cs="Arial"/>
          <w:sz w:val="22"/>
          <w:szCs w:val="22"/>
        </w:rPr>
        <w:t>r</w:t>
      </w:r>
      <w:r w:rsidRPr="003726B8">
        <w:rPr>
          <w:rFonts w:ascii="Arial" w:hAnsi="Arial" w:cs="Arial"/>
          <w:sz w:val="22"/>
          <w:szCs w:val="22"/>
        </w:rPr>
        <w:t xml:space="preserve"> health</w:t>
      </w:r>
      <w:r>
        <w:rPr>
          <w:rFonts w:ascii="Arial" w:hAnsi="Arial" w:cs="Arial"/>
          <w:sz w:val="22"/>
          <w:szCs w:val="22"/>
        </w:rPr>
        <w:t>, and Adonijah tried to rally people to</w:t>
      </w:r>
      <w:r w:rsidRPr="003726B8">
        <w:rPr>
          <w:rFonts w:ascii="Arial" w:hAnsi="Arial" w:cs="Arial"/>
          <w:sz w:val="22"/>
          <w:szCs w:val="22"/>
        </w:rPr>
        <w:t xml:space="preserve"> support his uprise to be </w:t>
      </w:r>
      <w:r>
        <w:rPr>
          <w:rFonts w:ascii="Arial" w:hAnsi="Arial" w:cs="Arial"/>
          <w:sz w:val="22"/>
          <w:szCs w:val="22"/>
        </w:rPr>
        <w:t>k</w:t>
      </w:r>
      <w:r w:rsidRPr="003726B8">
        <w:rPr>
          <w:rFonts w:ascii="Arial" w:hAnsi="Arial" w:cs="Arial"/>
          <w:sz w:val="22"/>
          <w:szCs w:val="22"/>
        </w:rPr>
        <w:t xml:space="preserve">ing (1-9). </w:t>
      </w:r>
    </w:p>
    <w:p w14:paraId="5219418E"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Pr>
          <w:rFonts w:ascii="Arial" w:hAnsi="Arial" w:cs="Arial"/>
          <w:sz w:val="22"/>
          <w:szCs w:val="22"/>
        </w:rPr>
        <w:t>K</w:t>
      </w:r>
      <w:r w:rsidRPr="003726B8">
        <w:rPr>
          <w:rFonts w:ascii="Arial" w:hAnsi="Arial" w:cs="Arial"/>
          <w:sz w:val="22"/>
          <w:szCs w:val="22"/>
        </w:rPr>
        <w:t xml:space="preserve">nowing </w:t>
      </w:r>
      <w:r w:rsidRPr="00C02C78">
        <w:rPr>
          <w:rFonts w:ascii="Arial" w:hAnsi="Arial" w:cs="Arial"/>
          <w:sz w:val="22"/>
          <w:szCs w:val="22"/>
        </w:rPr>
        <w:t>Adonijah</w:t>
      </w:r>
      <w:r>
        <w:rPr>
          <w:rFonts w:ascii="Arial" w:hAnsi="Arial" w:cs="Arial"/>
          <w:sz w:val="22"/>
          <w:szCs w:val="22"/>
        </w:rPr>
        <w:t>’</w:t>
      </w:r>
      <w:r w:rsidRPr="00C02C78">
        <w:rPr>
          <w:rFonts w:ascii="Arial" w:hAnsi="Arial" w:cs="Arial"/>
          <w:sz w:val="22"/>
          <w:szCs w:val="22"/>
        </w:rPr>
        <w:t>s coup d’état</w:t>
      </w:r>
      <w:r w:rsidRPr="003726B8">
        <w:rPr>
          <w:rFonts w:ascii="Arial" w:hAnsi="Arial" w:cs="Arial"/>
          <w:sz w:val="22"/>
          <w:szCs w:val="22"/>
        </w:rPr>
        <w:t xml:space="preserve"> threaten</w:t>
      </w:r>
      <w:r>
        <w:rPr>
          <w:rFonts w:ascii="Arial" w:hAnsi="Arial" w:cs="Arial"/>
          <w:sz w:val="22"/>
          <w:szCs w:val="22"/>
        </w:rPr>
        <w:t>s</w:t>
      </w:r>
      <w:r w:rsidRPr="003726B8">
        <w:rPr>
          <w:rFonts w:ascii="Arial" w:hAnsi="Arial" w:cs="Arial"/>
          <w:sz w:val="22"/>
          <w:szCs w:val="22"/>
        </w:rPr>
        <w:t xml:space="preserve"> Solomon</w:t>
      </w:r>
      <w:r>
        <w:rPr>
          <w:rFonts w:ascii="Arial" w:hAnsi="Arial" w:cs="Arial"/>
          <w:sz w:val="22"/>
          <w:szCs w:val="22"/>
        </w:rPr>
        <w:t>’s</w:t>
      </w:r>
      <w:r w:rsidRPr="003726B8">
        <w:rPr>
          <w:rFonts w:ascii="Arial" w:hAnsi="Arial" w:cs="Arial"/>
          <w:sz w:val="22"/>
          <w:szCs w:val="22"/>
        </w:rPr>
        <w:t xml:space="preserve"> life, Nathan and Bathsheba when to meet with King David (11-27). </w:t>
      </w:r>
    </w:p>
    <w:p w14:paraId="2DF4B67C" w14:textId="77777777" w:rsidR="000619F4" w:rsidRPr="003726B8" w:rsidRDefault="000619F4" w:rsidP="000619F4">
      <w:pPr>
        <w:pStyle w:val="ListParagraph"/>
        <w:numPr>
          <w:ilvl w:val="0"/>
          <w:numId w:val="24"/>
        </w:numPr>
        <w:ind w:right="-10"/>
        <w:jc w:val="left"/>
        <w:outlineLvl w:val="3"/>
        <w:rPr>
          <w:rFonts w:ascii="Arial" w:hAnsi="Arial" w:cs="Arial"/>
          <w:b/>
          <w:bCs/>
          <w:sz w:val="22"/>
          <w:szCs w:val="22"/>
        </w:rPr>
      </w:pPr>
      <w:r w:rsidRPr="003726B8">
        <w:rPr>
          <w:rFonts w:ascii="Arial" w:hAnsi="Arial" w:cs="Arial"/>
          <w:b/>
          <w:bCs/>
          <w:sz w:val="22"/>
          <w:szCs w:val="22"/>
        </w:rPr>
        <w:t>The results of Adonijah</w:t>
      </w:r>
      <w:r>
        <w:rPr>
          <w:rFonts w:ascii="Arial" w:hAnsi="Arial" w:cs="Arial"/>
          <w:b/>
          <w:bCs/>
          <w:sz w:val="22"/>
          <w:szCs w:val="22"/>
        </w:rPr>
        <w:t>’</w:t>
      </w:r>
      <w:r w:rsidRPr="003726B8">
        <w:rPr>
          <w:rFonts w:ascii="Arial" w:hAnsi="Arial" w:cs="Arial"/>
          <w:b/>
          <w:bCs/>
          <w:sz w:val="22"/>
          <w:szCs w:val="22"/>
        </w:rPr>
        <w:t>s self-attempt to become king hastening was David</w:t>
      </w:r>
      <w:r>
        <w:rPr>
          <w:rFonts w:ascii="Arial" w:hAnsi="Arial" w:cs="Arial"/>
          <w:b/>
          <w:bCs/>
          <w:sz w:val="22"/>
          <w:szCs w:val="22"/>
        </w:rPr>
        <w:t>’s</w:t>
      </w:r>
      <w:r w:rsidRPr="003726B8">
        <w:rPr>
          <w:rFonts w:ascii="Arial" w:hAnsi="Arial" w:cs="Arial"/>
          <w:b/>
          <w:bCs/>
          <w:sz w:val="22"/>
          <w:szCs w:val="22"/>
        </w:rPr>
        <w:t xml:space="preserve"> decision to Solomon enthronement (28-40). </w:t>
      </w:r>
    </w:p>
    <w:p w14:paraId="20097AFB"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Hearing of Adonijah</w:t>
      </w:r>
      <w:r>
        <w:rPr>
          <w:rFonts w:ascii="Arial" w:hAnsi="Arial" w:cs="Arial"/>
          <w:sz w:val="22"/>
          <w:szCs w:val="22"/>
        </w:rPr>
        <w:t>’s</w:t>
      </w:r>
      <w:r w:rsidRPr="003726B8">
        <w:rPr>
          <w:rFonts w:ascii="Arial" w:hAnsi="Arial" w:cs="Arial"/>
          <w:sz w:val="22"/>
          <w:szCs w:val="22"/>
        </w:rPr>
        <w:t xml:space="preserve"> traitor deeds, David called Bathsheba and promise Solomon would be king (28-31). </w:t>
      </w:r>
    </w:p>
    <w:p w14:paraId="26BFB10C"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 xml:space="preserve">David Instructed </w:t>
      </w:r>
      <w:r w:rsidRPr="003726B8">
        <w:rPr>
          <w:rFonts w:ascii="Arial" w:hAnsi="Arial" w:cs="Arial"/>
          <w:color w:val="000000"/>
          <w:sz w:val="22"/>
          <w:szCs w:val="22"/>
        </w:rPr>
        <w:t xml:space="preserve">Zadok, Nathan, and Benaiah </w:t>
      </w:r>
      <w:r>
        <w:rPr>
          <w:rFonts w:ascii="Arial" w:hAnsi="Arial" w:cs="Arial"/>
          <w:color w:val="000000"/>
          <w:sz w:val="22"/>
          <w:szCs w:val="22"/>
        </w:rPr>
        <w:t xml:space="preserve">in </w:t>
      </w:r>
      <w:r w:rsidRPr="003726B8">
        <w:rPr>
          <w:rFonts w:ascii="Arial" w:hAnsi="Arial" w:cs="Arial"/>
          <w:color w:val="000000"/>
          <w:sz w:val="22"/>
          <w:szCs w:val="22"/>
        </w:rPr>
        <w:t xml:space="preserve">the process of enthroning Solomon as </w:t>
      </w:r>
      <w:r>
        <w:rPr>
          <w:rFonts w:ascii="Arial" w:hAnsi="Arial" w:cs="Arial"/>
          <w:color w:val="000000"/>
          <w:sz w:val="22"/>
          <w:szCs w:val="22"/>
        </w:rPr>
        <w:t>k</w:t>
      </w:r>
      <w:r w:rsidRPr="003726B8">
        <w:rPr>
          <w:rFonts w:ascii="Arial" w:hAnsi="Arial" w:cs="Arial"/>
          <w:color w:val="000000"/>
          <w:sz w:val="22"/>
          <w:szCs w:val="22"/>
        </w:rPr>
        <w:t>ing</w:t>
      </w:r>
      <w:r w:rsidRPr="003726B8">
        <w:rPr>
          <w:rFonts w:ascii="Arial" w:hAnsi="Arial" w:cs="Arial"/>
          <w:sz w:val="22"/>
          <w:szCs w:val="22"/>
        </w:rPr>
        <w:t xml:space="preserve"> (32-37).</w:t>
      </w:r>
    </w:p>
    <w:p w14:paraId="22F7E63D"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Solomon was enthrone</w:t>
      </w:r>
      <w:r>
        <w:rPr>
          <w:rFonts w:ascii="Arial" w:hAnsi="Arial" w:cs="Arial"/>
          <w:sz w:val="22"/>
          <w:szCs w:val="22"/>
        </w:rPr>
        <w:t>d</w:t>
      </w:r>
      <w:r w:rsidRPr="003726B8">
        <w:rPr>
          <w:rFonts w:ascii="Arial" w:hAnsi="Arial" w:cs="Arial"/>
          <w:sz w:val="22"/>
          <w:szCs w:val="22"/>
        </w:rPr>
        <w:t xml:space="preserve"> as </w:t>
      </w:r>
      <w:r>
        <w:rPr>
          <w:rFonts w:ascii="Arial" w:hAnsi="Arial" w:cs="Arial"/>
          <w:sz w:val="22"/>
          <w:szCs w:val="22"/>
        </w:rPr>
        <w:t>k</w:t>
      </w:r>
      <w:r w:rsidRPr="003726B8">
        <w:rPr>
          <w:rFonts w:ascii="Arial" w:hAnsi="Arial" w:cs="Arial"/>
          <w:sz w:val="22"/>
          <w:szCs w:val="22"/>
        </w:rPr>
        <w:t>ing</w:t>
      </w:r>
      <w:r w:rsidRPr="003726B8">
        <w:rPr>
          <w:rFonts w:ascii="Arial" w:hAnsi="Arial" w:cs="Arial"/>
        </w:rPr>
        <w:t xml:space="preserve"> </w:t>
      </w:r>
      <w:r w:rsidRPr="003726B8">
        <w:rPr>
          <w:rFonts w:ascii="Arial" w:hAnsi="Arial" w:cs="Arial"/>
          <w:sz w:val="22"/>
          <w:szCs w:val="22"/>
        </w:rPr>
        <w:t xml:space="preserve">publicly (38-40). </w:t>
      </w:r>
    </w:p>
    <w:p w14:paraId="1B487393" w14:textId="77777777" w:rsidR="000619F4" w:rsidRPr="003726B8" w:rsidRDefault="000619F4" w:rsidP="000619F4">
      <w:pPr>
        <w:pStyle w:val="ListParagraph"/>
        <w:numPr>
          <w:ilvl w:val="0"/>
          <w:numId w:val="24"/>
        </w:numPr>
        <w:ind w:right="-10"/>
        <w:jc w:val="left"/>
        <w:outlineLvl w:val="3"/>
        <w:rPr>
          <w:rFonts w:ascii="Arial" w:hAnsi="Arial" w:cs="Arial"/>
          <w:b/>
          <w:bCs/>
          <w:sz w:val="22"/>
          <w:szCs w:val="22"/>
        </w:rPr>
      </w:pPr>
      <w:r w:rsidRPr="003726B8">
        <w:rPr>
          <w:rFonts w:ascii="Arial" w:hAnsi="Arial" w:cs="Arial"/>
          <w:b/>
          <w:bCs/>
          <w:sz w:val="22"/>
          <w:szCs w:val="22"/>
        </w:rPr>
        <w:t>The result of Adonijah</w:t>
      </w:r>
      <w:r>
        <w:rPr>
          <w:rFonts w:ascii="Arial" w:hAnsi="Arial" w:cs="Arial"/>
          <w:b/>
          <w:bCs/>
          <w:sz w:val="22"/>
          <w:szCs w:val="22"/>
        </w:rPr>
        <w:t>’</w:t>
      </w:r>
      <w:r w:rsidRPr="003726B8">
        <w:rPr>
          <w:rFonts w:ascii="Arial" w:hAnsi="Arial" w:cs="Arial"/>
          <w:b/>
          <w:bCs/>
          <w:sz w:val="22"/>
          <w:szCs w:val="22"/>
        </w:rPr>
        <w:t xml:space="preserve">s self-attempt to become king hastening was His failure when Solomon was anointed </w:t>
      </w:r>
      <w:r>
        <w:rPr>
          <w:rFonts w:ascii="Arial" w:hAnsi="Arial" w:cs="Arial"/>
          <w:b/>
          <w:bCs/>
          <w:sz w:val="22"/>
          <w:szCs w:val="22"/>
        </w:rPr>
        <w:t>k</w:t>
      </w:r>
      <w:r w:rsidRPr="003726B8">
        <w:rPr>
          <w:rFonts w:ascii="Arial" w:hAnsi="Arial" w:cs="Arial"/>
          <w:b/>
          <w:bCs/>
          <w:sz w:val="22"/>
          <w:szCs w:val="22"/>
        </w:rPr>
        <w:t>ing (41-53).</w:t>
      </w:r>
    </w:p>
    <w:p w14:paraId="458697D5"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ing from Jonathan made the guests fled (41-49).</w:t>
      </w:r>
    </w:p>
    <w:p w14:paraId="577BA084" w14:textId="77777777" w:rsidR="000619F4" w:rsidRPr="003726B8" w:rsidRDefault="000619F4" w:rsidP="000619F4">
      <w:pPr>
        <w:pStyle w:val="ListParagraph"/>
        <w:numPr>
          <w:ilvl w:val="1"/>
          <w:numId w:val="24"/>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 xml:space="preserve">ing from Jonathan made Adonijah feared and </w:t>
      </w:r>
      <w:r w:rsidRPr="003726B8">
        <w:rPr>
          <w:rFonts w:ascii="Arial" w:hAnsi="Arial" w:cs="Arial"/>
        </w:rPr>
        <w:t>pleading for his mercy</w:t>
      </w:r>
      <w:r w:rsidRPr="003726B8">
        <w:rPr>
          <w:rFonts w:ascii="Arial" w:hAnsi="Arial" w:cs="Arial"/>
          <w:sz w:val="22"/>
          <w:szCs w:val="22"/>
        </w:rPr>
        <w:t xml:space="preserve"> (50-53). </w:t>
      </w:r>
    </w:p>
    <w:p w14:paraId="3CC9D580" w14:textId="77777777" w:rsidR="000619F4" w:rsidRPr="003726B8" w:rsidRDefault="000619F4" w:rsidP="000619F4">
      <w:pPr>
        <w:ind w:right="-10"/>
        <w:jc w:val="left"/>
        <w:outlineLvl w:val="4"/>
        <w:rPr>
          <w:rFonts w:ascii="Arial" w:hAnsi="Arial" w:cs="Arial"/>
          <w:sz w:val="22"/>
        </w:rPr>
      </w:pPr>
    </w:p>
    <w:p w14:paraId="26105868" w14:textId="77777777" w:rsidR="000619F4" w:rsidRPr="00D20FC1" w:rsidRDefault="000619F4" w:rsidP="000619F4">
      <w:pPr>
        <w:pStyle w:val="ListParagraph"/>
        <w:ind w:right="-10"/>
        <w:jc w:val="left"/>
        <w:outlineLvl w:val="2"/>
        <w:rPr>
          <w:rFonts w:ascii="Arial" w:hAnsi="Arial" w:cs="Arial"/>
          <w:sz w:val="22"/>
        </w:rPr>
      </w:pPr>
    </w:p>
    <w:p w14:paraId="5C1C5D81" w14:textId="77777777" w:rsidR="000619F4" w:rsidRPr="00DA78A1" w:rsidRDefault="000619F4" w:rsidP="000619F4">
      <w:pPr>
        <w:pStyle w:val="ListParagraph"/>
        <w:numPr>
          <w:ilvl w:val="0"/>
          <w:numId w:val="23"/>
        </w:numPr>
        <w:ind w:right="-10"/>
        <w:jc w:val="left"/>
        <w:outlineLvl w:val="2"/>
        <w:rPr>
          <w:rFonts w:ascii="Arial" w:hAnsi="Arial" w:cs="Arial"/>
          <w:sz w:val="22"/>
        </w:rPr>
      </w:pPr>
      <w:r w:rsidRPr="00DA78A1">
        <w:rPr>
          <w:rFonts w:ascii="Arial" w:hAnsi="Arial" w:cs="Arial"/>
          <w:b/>
          <w:bCs/>
          <w:sz w:val="22"/>
        </w:rPr>
        <w:t>CPT: The means by which</w:t>
      </w:r>
      <w:r>
        <w:rPr>
          <w:rFonts w:ascii="Arial" w:hAnsi="Arial" w:cs="Arial"/>
          <w:b/>
          <w:bCs/>
          <w:sz w:val="22"/>
        </w:rPr>
        <w:t>(the way)</w:t>
      </w:r>
      <w:r w:rsidRPr="00DA78A1">
        <w:rPr>
          <w:rFonts w:ascii="Arial" w:hAnsi="Arial" w:cs="Arial"/>
          <w:b/>
          <w:bCs/>
          <w:sz w:val="22"/>
        </w:rPr>
        <w:t xml:space="preserve"> God protected His chos</w:t>
      </w:r>
      <w:r>
        <w:rPr>
          <w:rFonts w:ascii="Arial" w:hAnsi="Arial" w:cs="Arial"/>
          <w:b/>
          <w:bCs/>
          <w:sz w:val="22"/>
        </w:rPr>
        <w:t>en</w:t>
      </w:r>
      <w:r w:rsidRPr="00DA78A1">
        <w:rPr>
          <w:rFonts w:ascii="Arial" w:hAnsi="Arial" w:cs="Arial"/>
          <w:b/>
          <w:bCs/>
          <w:sz w:val="22"/>
        </w:rPr>
        <w:t xml:space="preserve"> King </w:t>
      </w:r>
      <w:r>
        <w:rPr>
          <w:rFonts w:ascii="Arial" w:hAnsi="Arial" w:cs="Arial"/>
          <w:b/>
          <w:bCs/>
          <w:sz w:val="22"/>
        </w:rPr>
        <w:t>(Solomon)</w:t>
      </w:r>
      <w:r w:rsidRPr="00DA78A1">
        <w:rPr>
          <w:rFonts w:ascii="Arial" w:hAnsi="Arial" w:cs="Arial"/>
          <w:b/>
          <w:bCs/>
          <w:sz w:val="22"/>
        </w:rPr>
        <w:t>was by preventing Adonijah</w:t>
      </w:r>
      <w:r>
        <w:rPr>
          <w:rFonts w:ascii="Arial" w:hAnsi="Arial" w:cs="Arial"/>
          <w:b/>
          <w:bCs/>
          <w:sz w:val="22"/>
        </w:rPr>
        <w:t>’s</w:t>
      </w:r>
      <w:r w:rsidRPr="00DA78A1">
        <w:rPr>
          <w:rFonts w:ascii="Arial" w:hAnsi="Arial" w:cs="Arial"/>
          <w:b/>
          <w:bCs/>
          <w:sz w:val="22"/>
        </w:rPr>
        <w:t xml:space="preserve"> </w:t>
      </w:r>
      <w:r w:rsidRPr="00DA78A1">
        <w:rPr>
          <w:rFonts w:ascii="Arial" w:hAnsi="Arial" w:cs="Arial"/>
          <w:b/>
          <w:bCs/>
        </w:rPr>
        <w:t>coup d’état through Nathen wisdom and David</w:t>
      </w:r>
      <w:r>
        <w:rPr>
          <w:rFonts w:ascii="Arial" w:hAnsi="Arial" w:cs="Arial"/>
          <w:b/>
          <w:bCs/>
        </w:rPr>
        <w:t>’s</w:t>
      </w:r>
      <w:r w:rsidRPr="00DA78A1">
        <w:rPr>
          <w:rFonts w:ascii="Arial" w:hAnsi="Arial" w:cs="Arial"/>
          <w:b/>
          <w:bCs/>
        </w:rPr>
        <w:t xml:space="preserve"> respon</w:t>
      </w:r>
      <w:r>
        <w:rPr>
          <w:rFonts w:ascii="Arial" w:hAnsi="Arial" w:cs="Arial"/>
          <w:b/>
          <w:bCs/>
        </w:rPr>
        <w:t>se</w:t>
      </w:r>
      <w:r w:rsidRPr="00DA78A1">
        <w:rPr>
          <w:rFonts w:ascii="Arial" w:hAnsi="Arial" w:cs="Arial"/>
          <w:b/>
          <w:bCs/>
        </w:rPr>
        <w:t xml:space="preserve"> decision</w:t>
      </w:r>
      <w:r>
        <w:rPr>
          <w:rFonts w:ascii="Arial" w:hAnsi="Arial" w:cs="Arial"/>
          <w:b/>
          <w:bCs/>
        </w:rPr>
        <w:t xml:space="preserve"> to anoint Solomon</w:t>
      </w:r>
      <w:r w:rsidRPr="00DA78A1">
        <w:rPr>
          <w:rFonts w:ascii="Arial" w:hAnsi="Arial" w:cs="Arial"/>
        </w:rPr>
        <w:t xml:space="preserve">. </w:t>
      </w:r>
    </w:p>
    <w:p w14:paraId="473C01E4" w14:textId="77777777" w:rsidR="000619F4" w:rsidRPr="00DA78A1" w:rsidRDefault="000619F4" w:rsidP="000619F4">
      <w:pPr>
        <w:ind w:right="-10"/>
        <w:jc w:val="left"/>
        <w:outlineLvl w:val="2"/>
        <w:rPr>
          <w:rFonts w:ascii="Arial" w:hAnsi="Arial" w:cs="Arial"/>
          <w:b/>
          <w:bCs/>
          <w:sz w:val="22"/>
        </w:rPr>
      </w:pPr>
    </w:p>
    <w:p w14:paraId="64217479" w14:textId="77777777" w:rsidR="000619F4" w:rsidRPr="003726B8" w:rsidRDefault="000619F4" w:rsidP="000619F4">
      <w:pPr>
        <w:pStyle w:val="ListParagraph"/>
        <w:numPr>
          <w:ilvl w:val="0"/>
          <w:numId w:val="25"/>
        </w:numPr>
        <w:ind w:right="-10"/>
        <w:jc w:val="left"/>
        <w:outlineLvl w:val="3"/>
        <w:rPr>
          <w:rFonts w:ascii="Arial" w:hAnsi="Arial" w:cs="Arial"/>
          <w:b/>
          <w:bCs/>
          <w:sz w:val="22"/>
          <w:szCs w:val="22"/>
        </w:rPr>
      </w:pPr>
      <w:r w:rsidRPr="00DA78A1">
        <w:rPr>
          <w:rFonts w:ascii="Arial" w:hAnsi="Arial" w:cs="Arial"/>
          <w:b/>
          <w:bCs/>
          <w:sz w:val="22"/>
        </w:rPr>
        <w:t xml:space="preserve">The means by which God protected His choosing King was by preventing Adonijah </w:t>
      </w:r>
      <w:r w:rsidRPr="00DA78A1">
        <w:rPr>
          <w:rFonts w:ascii="Arial" w:hAnsi="Arial" w:cs="Arial"/>
          <w:b/>
          <w:bCs/>
        </w:rPr>
        <w:t>coup d’état through Nathen wisdom</w:t>
      </w:r>
      <w:r w:rsidRPr="003726B8">
        <w:rPr>
          <w:rFonts w:ascii="Arial" w:hAnsi="Arial" w:cs="Arial"/>
          <w:b/>
          <w:bCs/>
          <w:sz w:val="22"/>
          <w:szCs w:val="22"/>
        </w:rPr>
        <w:t xml:space="preserve"> (1-27). </w:t>
      </w:r>
    </w:p>
    <w:p w14:paraId="727E2E54"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David was in poo</w:t>
      </w:r>
      <w:r>
        <w:rPr>
          <w:rFonts w:ascii="Arial" w:hAnsi="Arial" w:cs="Arial"/>
          <w:sz w:val="22"/>
          <w:szCs w:val="22"/>
        </w:rPr>
        <w:t>r</w:t>
      </w:r>
      <w:r w:rsidRPr="003726B8">
        <w:rPr>
          <w:rFonts w:ascii="Arial" w:hAnsi="Arial" w:cs="Arial"/>
          <w:sz w:val="22"/>
          <w:szCs w:val="22"/>
        </w:rPr>
        <w:t xml:space="preserve"> health</w:t>
      </w:r>
      <w:r>
        <w:rPr>
          <w:rFonts w:ascii="Arial" w:hAnsi="Arial" w:cs="Arial"/>
          <w:sz w:val="22"/>
          <w:szCs w:val="22"/>
        </w:rPr>
        <w:t>, and Adonijah tried to rally people to</w:t>
      </w:r>
      <w:r w:rsidRPr="003726B8">
        <w:rPr>
          <w:rFonts w:ascii="Arial" w:hAnsi="Arial" w:cs="Arial"/>
          <w:sz w:val="22"/>
          <w:szCs w:val="22"/>
        </w:rPr>
        <w:t xml:space="preserve"> support his upris</w:t>
      </w:r>
      <w:r>
        <w:rPr>
          <w:rFonts w:ascii="Arial" w:hAnsi="Arial" w:cs="Arial"/>
          <w:sz w:val="22"/>
          <w:szCs w:val="22"/>
        </w:rPr>
        <w:t>ing</w:t>
      </w:r>
      <w:r w:rsidRPr="003726B8">
        <w:rPr>
          <w:rFonts w:ascii="Arial" w:hAnsi="Arial" w:cs="Arial"/>
          <w:sz w:val="22"/>
          <w:szCs w:val="22"/>
        </w:rPr>
        <w:t xml:space="preserve"> to be </w:t>
      </w:r>
      <w:r>
        <w:rPr>
          <w:rFonts w:ascii="Arial" w:hAnsi="Arial" w:cs="Arial"/>
          <w:sz w:val="22"/>
          <w:szCs w:val="22"/>
        </w:rPr>
        <w:t>k</w:t>
      </w:r>
      <w:r w:rsidRPr="003726B8">
        <w:rPr>
          <w:rFonts w:ascii="Arial" w:hAnsi="Arial" w:cs="Arial"/>
          <w:sz w:val="22"/>
          <w:szCs w:val="22"/>
        </w:rPr>
        <w:t xml:space="preserve">ing (1-9). </w:t>
      </w:r>
    </w:p>
    <w:p w14:paraId="6DC44DB1"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Pr>
          <w:rFonts w:ascii="Arial" w:hAnsi="Arial" w:cs="Arial"/>
          <w:sz w:val="22"/>
          <w:szCs w:val="22"/>
        </w:rPr>
        <w:t>K</w:t>
      </w:r>
      <w:r w:rsidRPr="003726B8">
        <w:rPr>
          <w:rFonts w:ascii="Arial" w:hAnsi="Arial" w:cs="Arial"/>
          <w:sz w:val="22"/>
          <w:szCs w:val="22"/>
        </w:rPr>
        <w:t xml:space="preserve">nowing </w:t>
      </w:r>
      <w:r w:rsidRPr="00C02C78">
        <w:rPr>
          <w:rFonts w:ascii="Arial" w:hAnsi="Arial" w:cs="Arial"/>
          <w:sz w:val="22"/>
          <w:szCs w:val="22"/>
        </w:rPr>
        <w:t>Adonijah</w:t>
      </w:r>
      <w:r>
        <w:rPr>
          <w:rFonts w:ascii="Arial" w:hAnsi="Arial" w:cs="Arial"/>
          <w:sz w:val="22"/>
          <w:szCs w:val="22"/>
        </w:rPr>
        <w:t>’</w:t>
      </w:r>
      <w:r w:rsidRPr="00C02C78">
        <w:rPr>
          <w:rFonts w:ascii="Arial" w:hAnsi="Arial" w:cs="Arial"/>
          <w:sz w:val="22"/>
          <w:szCs w:val="22"/>
        </w:rPr>
        <w:t>s coup d’état</w:t>
      </w:r>
      <w:r w:rsidRPr="003726B8">
        <w:rPr>
          <w:rFonts w:ascii="Arial" w:hAnsi="Arial" w:cs="Arial"/>
          <w:sz w:val="22"/>
          <w:szCs w:val="22"/>
        </w:rPr>
        <w:t xml:space="preserve"> threaten</w:t>
      </w:r>
      <w:r>
        <w:rPr>
          <w:rFonts w:ascii="Arial" w:hAnsi="Arial" w:cs="Arial"/>
          <w:sz w:val="22"/>
          <w:szCs w:val="22"/>
        </w:rPr>
        <w:t>s</w:t>
      </w:r>
      <w:r w:rsidRPr="003726B8">
        <w:rPr>
          <w:rFonts w:ascii="Arial" w:hAnsi="Arial" w:cs="Arial"/>
          <w:sz w:val="22"/>
          <w:szCs w:val="22"/>
        </w:rPr>
        <w:t xml:space="preserve"> Solomon</w:t>
      </w:r>
      <w:r>
        <w:rPr>
          <w:rFonts w:ascii="Arial" w:hAnsi="Arial" w:cs="Arial"/>
          <w:sz w:val="22"/>
          <w:szCs w:val="22"/>
        </w:rPr>
        <w:t>’s</w:t>
      </w:r>
      <w:r w:rsidRPr="003726B8">
        <w:rPr>
          <w:rFonts w:ascii="Arial" w:hAnsi="Arial" w:cs="Arial"/>
          <w:sz w:val="22"/>
          <w:szCs w:val="22"/>
        </w:rPr>
        <w:t xml:space="preserve"> life, Nathan and Bathsheba when to meet with King David (11-27). </w:t>
      </w:r>
    </w:p>
    <w:p w14:paraId="1EE55ED6" w14:textId="77777777" w:rsidR="000619F4" w:rsidRPr="003726B8" w:rsidRDefault="000619F4" w:rsidP="000619F4">
      <w:pPr>
        <w:pStyle w:val="ListParagraph"/>
        <w:numPr>
          <w:ilvl w:val="0"/>
          <w:numId w:val="25"/>
        </w:numPr>
        <w:ind w:right="-10"/>
        <w:jc w:val="left"/>
        <w:outlineLvl w:val="3"/>
        <w:rPr>
          <w:rFonts w:ascii="Arial" w:hAnsi="Arial" w:cs="Arial"/>
          <w:b/>
          <w:bCs/>
          <w:sz w:val="22"/>
          <w:szCs w:val="22"/>
        </w:rPr>
      </w:pPr>
      <w:r w:rsidRPr="00DA78A1">
        <w:rPr>
          <w:rFonts w:ascii="Arial" w:hAnsi="Arial" w:cs="Arial"/>
          <w:b/>
          <w:bCs/>
          <w:sz w:val="22"/>
        </w:rPr>
        <w:t xml:space="preserve">The means by which God protected His choosing King was by preventing Adonijah </w:t>
      </w:r>
      <w:r w:rsidRPr="00DA78A1">
        <w:rPr>
          <w:rFonts w:ascii="Arial" w:hAnsi="Arial" w:cs="Arial"/>
          <w:b/>
          <w:bCs/>
        </w:rPr>
        <w:t>coup d’état through David</w:t>
      </w:r>
      <w:r>
        <w:rPr>
          <w:rFonts w:ascii="Arial" w:hAnsi="Arial" w:cs="Arial"/>
          <w:b/>
          <w:bCs/>
        </w:rPr>
        <w:t>’s</w:t>
      </w:r>
      <w:r w:rsidRPr="00DA78A1">
        <w:rPr>
          <w:rFonts w:ascii="Arial" w:hAnsi="Arial" w:cs="Arial"/>
          <w:b/>
          <w:bCs/>
        </w:rPr>
        <w:t xml:space="preserve"> respond decision</w:t>
      </w:r>
      <w:r w:rsidRPr="003726B8">
        <w:rPr>
          <w:rFonts w:ascii="Arial" w:hAnsi="Arial" w:cs="Arial"/>
          <w:b/>
          <w:bCs/>
          <w:sz w:val="22"/>
          <w:szCs w:val="22"/>
        </w:rPr>
        <w:t xml:space="preserve"> (28-40). </w:t>
      </w:r>
      <w:r>
        <w:rPr>
          <w:rFonts w:ascii="Arial" w:hAnsi="Arial" w:cs="Arial"/>
          <w:b/>
          <w:bCs/>
          <w:sz w:val="22"/>
          <w:szCs w:val="22"/>
        </w:rPr>
        <w:t xml:space="preserve"> ( the way David respond)</w:t>
      </w:r>
    </w:p>
    <w:p w14:paraId="607401FF"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Hearing of Adonijah</w:t>
      </w:r>
      <w:r>
        <w:rPr>
          <w:rFonts w:ascii="Arial" w:hAnsi="Arial" w:cs="Arial"/>
          <w:sz w:val="22"/>
          <w:szCs w:val="22"/>
        </w:rPr>
        <w:t>’s</w:t>
      </w:r>
      <w:r w:rsidRPr="003726B8">
        <w:rPr>
          <w:rFonts w:ascii="Arial" w:hAnsi="Arial" w:cs="Arial"/>
          <w:sz w:val="22"/>
          <w:szCs w:val="22"/>
        </w:rPr>
        <w:t xml:space="preserve"> traitor deeds, David called Bathsheba and promise Solomon would be king (28-31). </w:t>
      </w:r>
    </w:p>
    <w:p w14:paraId="5D7D6DB3"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 xml:space="preserve">David Instructed </w:t>
      </w:r>
      <w:r w:rsidRPr="003726B8">
        <w:rPr>
          <w:rFonts w:ascii="Arial" w:hAnsi="Arial" w:cs="Arial"/>
          <w:color w:val="000000"/>
          <w:sz w:val="22"/>
          <w:szCs w:val="22"/>
        </w:rPr>
        <w:t xml:space="preserve">Zadok, Nathan, and Benaiah </w:t>
      </w:r>
      <w:r>
        <w:rPr>
          <w:rFonts w:ascii="Arial" w:hAnsi="Arial" w:cs="Arial"/>
          <w:color w:val="000000"/>
          <w:sz w:val="22"/>
          <w:szCs w:val="22"/>
        </w:rPr>
        <w:t xml:space="preserve">in </w:t>
      </w:r>
      <w:r w:rsidRPr="003726B8">
        <w:rPr>
          <w:rFonts w:ascii="Arial" w:hAnsi="Arial" w:cs="Arial"/>
          <w:color w:val="000000"/>
          <w:sz w:val="22"/>
          <w:szCs w:val="22"/>
        </w:rPr>
        <w:t xml:space="preserve">the process of enthroning Solomon as </w:t>
      </w:r>
      <w:r>
        <w:rPr>
          <w:rFonts w:ascii="Arial" w:hAnsi="Arial" w:cs="Arial"/>
          <w:color w:val="000000"/>
          <w:sz w:val="22"/>
          <w:szCs w:val="22"/>
        </w:rPr>
        <w:t>k</w:t>
      </w:r>
      <w:r w:rsidRPr="003726B8">
        <w:rPr>
          <w:rFonts w:ascii="Arial" w:hAnsi="Arial" w:cs="Arial"/>
          <w:color w:val="000000"/>
          <w:sz w:val="22"/>
          <w:szCs w:val="22"/>
        </w:rPr>
        <w:t>ing</w:t>
      </w:r>
      <w:r w:rsidRPr="003726B8">
        <w:rPr>
          <w:rFonts w:ascii="Arial" w:hAnsi="Arial" w:cs="Arial"/>
          <w:sz w:val="22"/>
          <w:szCs w:val="22"/>
        </w:rPr>
        <w:t xml:space="preserve"> (32-37).</w:t>
      </w:r>
    </w:p>
    <w:p w14:paraId="2FE6529B"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Solomon was enthrone</w:t>
      </w:r>
      <w:r>
        <w:rPr>
          <w:rFonts w:ascii="Arial" w:hAnsi="Arial" w:cs="Arial"/>
          <w:sz w:val="22"/>
          <w:szCs w:val="22"/>
        </w:rPr>
        <w:t>d</w:t>
      </w:r>
      <w:r w:rsidRPr="003726B8">
        <w:rPr>
          <w:rFonts w:ascii="Arial" w:hAnsi="Arial" w:cs="Arial"/>
          <w:sz w:val="22"/>
          <w:szCs w:val="22"/>
        </w:rPr>
        <w:t xml:space="preserve"> as </w:t>
      </w:r>
      <w:r>
        <w:rPr>
          <w:rFonts w:ascii="Arial" w:hAnsi="Arial" w:cs="Arial"/>
          <w:sz w:val="22"/>
          <w:szCs w:val="22"/>
        </w:rPr>
        <w:t>k</w:t>
      </w:r>
      <w:r w:rsidRPr="003726B8">
        <w:rPr>
          <w:rFonts w:ascii="Arial" w:hAnsi="Arial" w:cs="Arial"/>
          <w:sz w:val="22"/>
          <w:szCs w:val="22"/>
        </w:rPr>
        <w:t>ing</w:t>
      </w:r>
      <w:r w:rsidRPr="003726B8">
        <w:rPr>
          <w:rFonts w:ascii="Arial" w:hAnsi="Arial" w:cs="Arial"/>
        </w:rPr>
        <w:t xml:space="preserve"> </w:t>
      </w:r>
      <w:r w:rsidRPr="003726B8">
        <w:rPr>
          <w:rFonts w:ascii="Arial" w:hAnsi="Arial" w:cs="Arial"/>
          <w:sz w:val="22"/>
          <w:szCs w:val="22"/>
        </w:rPr>
        <w:t xml:space="preserve">publicly (38-40). </w:t>
      </w:r>
    </w:p>
    <w:p w14:paraId="31FBD156" w14:textId="77777777" w:rsidR="000619F4" w:rsidRPr="003726B8" w:rsidRDefault="000619F4" w:rsidP="000619F4">
      <w:pPr>
        <w:pStyle w:val="ListParagraph"/>
        <w:numPr>
          <w:ilvl w:val="0"/>
          <w:numId w:val="25"/>
        </w:numPr>
        <w:ind w:right="-10"/>
        <w:jc w:val="left"/>
        <w:outlineLvl w:val="3"/>
        <w:rPr>
          <w:rFonts w:ascii="Arial" w:hAnsi="Arial" w:cs="Arial"/>
          <w:b/>
          <w:bCs/>
          <w:sz w:val="22"/>
          <w:szCs w:val="22"/>
        </w:rPr>
      </w:pPr>
      <w:r w:rsidRPr="003726B8">
        <w:rPr>
          <w:rFonts w:ascii="Arial" w:hAnsi="Arial" w:cs="Arial"/>
          <w:b/>
          <w:bCs/>
          <w:sz w:val="22"/>
          <w:szCs w:val="22"/>
        </w:rPr>
        <w:t>The results of Adonijah</w:t>
      </w:r>
      <w:r>
        <w:rPr>
          <w:rFonts w:ascii="Arial" w:hAnsi="Arial" w:cs="Arial"/>
          <w:b/>
          <w:bCs/>
          <w:sz w:val="22"/>
          <w:szCs w:val="22"/>
        </w:rPr>
        <w:t>’</w:t>
      </w:r>
      <w:r w:rsidRPr="003726B8">
        <w:rPr>
          <w:rFonts w:ascii="Arial" w:hAnsi="Arial" w:cs="Arial"/>
          <w:b/>
          <w:bCs/>
          <w:sz w:val="22"/>
          <w:szCs w:val="22"/>
        </w:rPr>
        <w:t xml:space="preserve">s failure </w:t>
      </w:r>
      <w:r w:rsidRPr="00DA78A1">
        <w:rPr>
          <w:rFonts w:ascii="Arial" w:hAnsi="Arial" w:cs="Arial"/>
          <w:b/>
          <w:bCs/>
        </w:rPr>
        <w:t>coup d’état</w:t>
      </w:r>
      <w:r>
        <w:rPr>
          <w:rFonts w:ascii="Arial" w:hAnsi="Arial" w:cs="Arial"/>
          <w:b/>
          <w:bCs/>
          <w:sz w:val="22"/>
          <w:szCs w:val="22"/>
        </w:rPr>
        <w:t xml:space="preserve"> was by the news of</w:t>
      </w:r>
      <w:r w:rsidRPr="003726B8">
        <w:rPr>
          <w:rFonts w:ascii="Arial" w:hAnsi="Arial" w:cs="Arial"/>
          <w:b/>
          <w:bCs/>
          <w:sz w:val="22"/>
          <w:szCs w:val="22"/>
        </w:rPr>
        <w:t xml:space="preserve"> Solomon</w:t>
      </w:r>
      <w:r>
        <w:rPr>
          <w:rFonts w:ascii="Arial" w:hAnsi="Arial" w:cs="Arial"/>
          <w:b/>
          <w:bCs/>
          <w:sz w:val="22"/>
          <w:szCs w:val="22"/>
        </w:rPr>
        <w:t>’s</w:t>
      </w:r>
      <w:r w:rsidRPr="003726B8">
        <w:rPr>
          <w:rFonts w:ascii="Arial" w:hAnsi="Arial" w:cs="Arial"/>
          <w:b/>
          <w:bCs/>
          <w:sz w:val="22"/>
          <w:szCs w:val="22"/>
        </w:rPr>
        <w:t xml:space="preserve"> anoint</w:t>
      </w:r>
      <w:r>
        <w:rPr>
          <w:rFonts w:ascii="Arial" w:hAnsi="Arial" w:cs="Arial"/>
          <w:b/>
          <w:bCs/>
          <w:sz w:val="22"/>
          <w:szCs w:val="22"/>
        </w:rPr>
        <w:t>ment</w:t>
      </w:r>
      <w:r w:rsidRPr="003726B8">
        <w:rPr>
          <w:rFonts w:ascii="Arial" w:hAnsi="Arial" w:cs="Arial"/>
          <w:b/>
          <w:bCs/>
          <w:sz w:val="22"/>
          <w:szCs w:val="22"/>
        </w:rPr>
        <w:t xml:space="preserve"> </w:t>
      </w:r>
      <w:r>
        <w:rPr>
          <w:rFonts w:ascii="Arial" w:hAnsi="Arial" w:cs="Arial"/>
          <w:b/>
          <w:bCs/>
          <w:sz w:val="22"/>
          <w:szCs w:val="22"/>
        </w:rPr>
        <w:t xml:space="preserve">(David anointing Solomon) </w:t>
      </w:r>
      <w:r w:rsidRPr="003726B8">
        <w:rPr>
          <w:rFonts w:ascii="Arial" w:hAnsi="Arial" w:cs="Arial"/>
          <w:b/>
          <w:bCs/>
          <w:sz w:val="22"/>
          <w:szCs w:val="22"/>
        </w:rPr>
        <w:t>(41-53).</w:t>
      </w:r>
    </w:p>
    <w:p w14:paraId="249A9F98" w14:textId="77777777" w:rsidR="000619F4" w:rsidRPr="003726B8"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ing from Jonathan made the guests fled (41-49).</w:t>
      </w:r>
    </w:p>
    <w:p w14:paraId="5AE94B68" w14:textId="77777777" w:rsidR="000619F4" w:rsidRDefault="000619F4" w:rsidP="000619F4">
      <w:pPr>
        <w:pStyle w:val="ListParagraph"/>
        <w:numPr>
          <w:ilvl w:val="1"/>
          <w:numId w:val="25"/>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 xml:space="preserve">ing from Jonathan made Adonijah feared and </w:t>
      </w:r>
      <w:r w:rsidRPr="003726B8">
        <w:rPr>
          <w:rFonts w:ascii="Arial" w:hAnsi="Arial" w:cs="Arial"/>
        </w:rPr>
        <w:t>pleading for his mercy</w:t>
      </w:r>
      <w:r w:rsidRPr="003726B8">
        <w:rPr>
          <w:rFonts w:ascii="Arial" w:hAnsi="Arial" w:cs="Arial"/>
          <w:sz w:val="22"/>
          <w:szCs w:val="22"/>
        </w:rPr>
        <w:t xml:space="preserve"> (50-53). </w:t>
      </w:r>
    </w:p>
    <w:p w14:paraId="42FEAFAB" w14:textId="77777777" w:rsidR="000619F4" w:rsidRPr="00AD6477" w:rsidRDefault="000619F4" w:rsidP="000619F4">
      <w:pPr>
        <w:ind w:right="-10"/>
        <w:jc w:val="left"/>
        <w:outlineLvl w:val="4"/>
        <w:rPr>
          <w:rFonts w:ascii="Arial" w:hAnsi="Arial" w:cs="Arial"/>
          <w:sz w:val="22"/>
          <w:szCs w:val="22"/>
        </w:rPr>
      </w:pPr>
    </w:p>
    <w:p w14:paraId="7C42850F" w14:textId="588B64AA" w:rsidR="000619F4" w:rsidRPr="00DA78A1" w:rsidRDefault="00B5128D" w:rsidP="000619F4">
      <w:pPr>
        <w:pStyle w:val="ListParagraph"/>
        <w:numPr>
          <w:ilvl w:val="0"/>
          <w:numId w:val="23"/>
        </w:numPr>
        <w:ind w:right="-10"/>
        <w:jc w:val="left"/>
        <w:outlineLvl w:val="2"/>
        <w:rPr>
          <w:rFonts w:ascii="Arial" w:hAnsi="Arial" w:cs="Arial"/>
          <w:sz w:val="22"/>
        </w:rPr>
      </w:pPr>
      <w:r w:rsidRPr="00DA78A1">
        <w:rPr>
          <w:rFonts w:ascii="Arial" w:hAnsi="Arial" w:cs="Arial"/>
          <w:b/>
          <w:bCs/>
          <w:sz w:val="22"/>
        </w:rPr>
        <w:t xml:space="preserve">CPT: </w:t>
      </w:r>
      <w:r>
        <w:rPr>
          <w:rFonts w:ascii="Arial" w:hAnsi="Arial" w:cs="Arial"/>
          <w:b/>
          <w:bCs/>
          <w:sz w:val="22"/>
        </w:rPr>
        <w:t>The way</w:t>
      </w:r>
      <w:r w:rsidRPr="00DA78A1">
        <w:rPr>
          <w:rFonts w:ascii="Arial" w:hAnsi="Arial" w:cs="Arial"/>
          <w:b/>
          <w:bCs/>
          <w:sz w:val="22"/>
        </w:rPr>
        <w:t xml:space="preserve"> God protected His chos</w:t>
      </w:r>
      <w:r>
        <w:rPr>
          <w:rFonts w:ascii="Arial" w:hAnsi="Arial" w:cs="Arial"/>
          <w:b/>
          <w:bCs/>
          <w:sz w:val="22"/>
        </w:rPr>
        <w:t>en</w:t>
      </w:r>
      <w:r w:rsidRPr="00DA78A1">
        <w:rPr>
          <w:rFonts w:ascii="Arial" w:hAnsi="Arial" w:cs="Arial"/>
          <w:b/>
          <w:bCs/>
          <w:sz w:val="22"/>
        </w:rPr>
        <w:t xml:space="preserve"> King</w:t>
      </w:r>
      <w:r>
        <w:rPr>
          <w:rFonts w:ascii="Arial" w:hAnsi="Arial" w:cs="Arial"/>
          <w:b/>
          <w:bCs/>
          <w:sz w:val="22"/>
        </w:rPr>
        <w:t xml:space="preserve"> Solomon </w:t>
      </w:r>
      <w:r w:rsidRPr="00DA78A1">
        <w:rPr>
          <w:rFonts w:ascii="Arial" w:hAnsi="Arial" w:cs="Arial"/>
          <w:b/>
          <w:bCs/>
          <w:sz w:val="22"/>
        </w:rPr>
        <w:t>was by preventing Adonijah</w:t>
      </w:r>
      <w:r>
        <w:rPr>
          <w:rFonts w:ascii="Arial" w:hAnsi="Arial" w:cs="Arial"/>
          <w:b/>
          <w:bCs/>
          <w:sz w:val="22"/>
        </w:rPr>
        <w:t>’s</w:t>
      </w:r>
      <w:r w:rsidRPr="00DA78A1">
        <w:rPr>
          <w:rFonts w:ascii="Arial" w:hAnsi="Arial" w:cs="Arial"/>
          <w:b/>
          <w:bCs/>
          <w:sz w:val="22"/>
        </w:rPr>
        <w:t xml:space="preserve"> </w:t>
      </w:r>
      <w:r w:rsidRPr="00DA78A1">
        <w:rPr>
          <w:rFonts w:ascii="Arial" w:hAnsi="Arial" w:cs="Arial"/>
          <w:b/>
          <w:bCs/>
        </w:rPr>
        <w:t>coup d’état through Nathen wisdom and David respond decision</w:t>
      </w:r>
      <w:r>
        <w:rPr>
          <w:rFonts w:ascii="Arial" w:hAnsi="Arial" w:cs="Arial"/>
          <w:b/>
          <w:bCs/>
        </w:rPr>
        <w:t xml:space="preserve"> to anoint Solomon</w:t>
      </w:r>
      <w:r w:rsidRPr="00DA78A1">
        <w:rPr>
          <w:rFonts w:ascii="Arial" w:hAnsi="Arial" w:cs="Arial"/>
        </w:rPr>
        <w:t xml:space="preserve">. </w:t>
      </w:r>
    </w:p>
    <w:p w14:paraId="1EF796CC" w14:textId="77777777" w:rsidR="000619F4" w:rsidRPr="00DA78A1" w:rsidRDefault="000619F4" w:rsidP="000619F4">
      <w:pPr>
        <w:ind w:right="-10"/>
        <w:jc w:val="left"/>
        <w:outlineLvl w:val="2"/>
        <w:rPr>
          <w:rFonts w:ascii="Arial" w:hAnsi="Arial" w:cs="Arial"/>
          <w:b/>
          <w:bCs/>
          <w:sz w:val="22"/>
        </w:rPr>
      </w:pPr>
    </w:p>
    <w:p w14:paraId="1B60DDD0" w14:textId="77777777" w:rsidR="000619F4" w:rsidRPr="003726B8" w:rsidRDefault="000619F4" w:rsidP="000619F4">
      <w:pPr>
        <w:pStyle w:val="ListParagraph"/>
        <w:numPr>
          <w:ilvl w:val="0"/>
          <w:numId w:val="27"/>
        </w:numPr>
        <w:ind w:right="-10"/>
        <w:jc w:val="left"/>
        <w:outlineLvl w:val="3"/>
        <w:rPr>
          <w:rFonts w:ascii="Arial" w:hAnsi="Arial" w:cs="Arial"/>
          <w:b/>
          <w:bCs/>
          <w:sz w:val="22"/>
          <w:szCs w:val="22"/>
        </w:rPr>
      </w:pPr>
      <w:r w:rsidRPr="00DA78A1">
        <w:rPr>
          <w:rFonts w:ascii="Arial" w:hAnsi="Arial" w:cs="Arial"/>
          <w:b/>
          <w:bCs/>
          <w:sz w:val="22"/>
        </w:rPr>
        <w:t xml:space="preserve">The means by which God protected His choosing King was by preventing Adonijah </w:t>
      </w:r>
      <w:r w:rsidRPr="00DA78A1">
        <w:rPr>
          <w:rFonts w:ascii="Arial" w:hAnsi="Arial" w:cs="Arial"/>
          <w:b/>
          <w:bCs/>
        </w:rPr>
        <w:t>coup d’état through Nathen wisdom</w:t>
      </w:r>
      <w:r w:rsidRPr="003726B8">
        <w:rPr>
          <w:rFonts w:ascii="Arial" w:hAnsi="Arial" w:cs="Arial"/>
          <w:b/>
          <w:bCs/>
          <w:sz w:val="22"/>
          <w:szCs w:val="22"/>
        </w:rPr>
        <w:t xml:space="preserve"> (1-27). </w:t>
      </w:r>
    </w:p>
    <w:p w14:paraId="6E2A35E6"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David was in poo</w:t>
      </w:r>
      <w:r>
        <w:rPr>
          <w:rFonts w:ascii="Arial" w:hAnsi="Arial" w:cs="Arial"/>
          <w:sz w:val="22"/>
          <w:szCs w:val="22"/>
        </w:rPr>
        <w:t>r</w:t>
      </w:r>
      <w:r w:rsidRPr="003726B8">
        <w:rPr>
          <w:rFonts w:ascii="Arial" w:hAnsi="Arial" w:cs="Arial"/>
          <w:sz w:val="22"/>
          <w:szCs w:val="22"/>
        </w:rPr>
        <w:t xml:space="preserve"> health</w:t>
      </w:r>
      <w:r>
        <w:rPr>
          <w:rFonts w:ascii="Arial" w:hAnsi="Arial" w:cs="Arial"/>
          <w:sz w:val="22"/>
          <w:szCs w:val="22"/>
        </w:rPr>
        <w:t>, and Adonijah tried to rally people to</w:t>
      </w:r>
      <w:r w:rsidRPr="003726B8">
        <w:rPr>
          <w:rFonts w:ascii="Arial" w:hAnsi="Arial" w:cs="Arial"/>
          <w:sz w:val="22"/>
          <w:szCs w:val="22"/>
        </w:rPr>
        <w:t xml:space="preserve"> support his upris</w:t>
      </w:r>
      <w:r>
        <w:rPr>
          <w:rFonts w:ascii="Arial" w:hAnsi="Arial" w:cs="Arial"/>
          <w:sz w:val="22"/>
          <w:szCs w:val="22"/>
        </w:rPr>
        <w:t>ing</w:t>
      </w:r>
      <w:r w:rsidRPr="003726B8">
        <w:rPr>
          <w:rFonts w:ascii="Arial" w:hAnsi="Arial" w:cs="Arial"/>
          <w:sz w:val="22"/>
          <w:szCs w:val="22"/>
        </w:rPr>
        <w:t xml:space="preserve"> to be </w:t>
      </w:r>
      <w:r>
        <w:rPr>
          <w:rFonts w:ascii="Arial" w:hAnsi="Arial" w:cs="Arial"/>
          <w:sz w:val="22"/>
          <w:szCs w:val="22"/>
        </w:rPr>
        <w:t>k</w:t>
      </w:r>
      <w:r w:rsidRPr="003726B8">
        <w:rPr>
          <w:rFonts w:ascii="Arial" w:hAnsi="Arial" w:cs="Arial"/>
          <w:sz w:val="22"/>
          <w:szCs w:val="22"/>
        </w:rPr>
        <w:t xml:space="preserve">ing (1-9). </w:t>
      </w:r>
    </w:p>
    <w:p w14:paraId="6462A161"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Pr>
          <w:rFonts w:ascii="Arial" w:hAnsi="Arial" w:cs="Arial"/>
          <w:sz w:val="22"/>
          <w:szCs w:val="22"/>
        </w:rPr>
        <w:lastRenderedPageBreak/>
        <w:t>K</w:t>
      </w:r>
      <w:r w:rsidRPr="003726B8">
        <w:rPr>
          <w:rFonts w:ascii="Arial" w:hAnsi="Arial" w:cs="Arial"/>
          <w:sz w:val="22"/>
          <w:szCs w:val="22"/>
        </w:rPr>
        <w:t xml:space="preserve">nowing </w:t>
      </w:r>
      <w:r w:rsidRPr="00C02C78">
        <w:rPr>
          <w:rFonts w:ascii="Arial" w:hAnsi="Arial" w:cs="Arial"/>
          <w:sz w:val="22"/>
          <w:szCs w:val="22"/>
        </w:rPr>
        <w:t>Adonijah</w:t>
      </w:r>
      <w:r>
        <w:rPr>
          <w:rFonts w:ascii="Arial" w:hAnsi="Arial" w:cs="Arial"/>
          <w:sz w:val="22"/>
          <w:szCs w:val="22"/>
        </w:rPr>
        <w:t>’</w:t>
      </w:r>
      <w:r w:rsidRPr="00C02C78">
        <w:rPr>
          <w:rFonts w:ascii="Arial" w:hAnsi="Arial" w:cs="Arial"/>
          <w:sz w:val="22"/>
          <w:szCs w:val="22"/>
        </w:rPr>
        <w:t>s coup d’état</w:t>
      </w:r>
      <w:r w:rsidRPr="003726B8">
        <w:rPr>
          <w:rFonts w:ascii="Arial" w:hAnsi="Arial" w:cs="Arial"/>
          <w:sz w:val="22"/>
          <w:szCs w:val="22"/>
        </w:rPr>
        <w:t xml:space="preserve"> threaten</w:t>
      </w:r>
      <w:r>
        <w:rPr>
          <w:rFonts w:ascii="Arial" w:hAnsi="Arial" w:cs="Arial"/>
          <w:sz w:val="22"/>
          <w:szCs w:val="22"/>
        </w:rPr>
        <w:t>s</w:t>
      </w:r>
      <w:r w:rsidRPr="003726B8">
        <w:rPr>
          <w:rFonts w:ascii="Arial" w:hAnsi="Arial" w:cs="Arial"/>
          <w:sz w:val="22"/>
          <w:szCs w:val="22"/>
        </w:rPr>
        <w:t xml:space="preserve"> Solomon</w:t>
      </w:r>
      <w:r>
        <w:rPr>
          <w:rFonts w:ascii="Arial" w:hAnsi="Arial" w:cs="Arial"/>
          <w:sz w:val="22"/>
          <w:szCs w:val="22"/>
        </w:rPr>
        <w:t>’s</w:t>
      </w:r>
      <w:r w:rsidRPr="003726B8">
        <w:rPr>
          <w:rFonts w:ascii="Arial" w:hAnsi="Arial" w:cs="Arial"/>
          <w:sz w:val="22"/>
          <w:szCs w:val="22"/>
        </w:rPr>
        <w:t xml:space="preserve"> life, Nathan and Bathsheba when to meet with King David (11-27). </w:t>
      </w:r>
    </w:p>
    <w:p w14:paraId="36D5E493" w14:textId="77777777" w:rsidR="000619F4" w:rsidRPr="003726B8" w:rsidRDefault="000619F4" w:rsidP="000619F4">
      <w:pPr>
        <w:pStyle w:val="ListParagraph"/>
        <w:numPr>
          <w:ilvl w:val="0"/>
          <w:numId w:val="27"/>
        </w:numPr>
        <w:ind w:right="-10"/>
        <w:jc w:val="left"/>
        <w:outlineLvl w:val="3"/>
        <w:rPr>
          <w:rFonts w:ascii="Arial" w:hAnsi="Arial" w:cs="Arial"/>
          <w:b/>
          <w:bCs/>
          <w:sz w:val="22"/>
          <w:szCs w:val="22"/>
        </w:rPr>
      </w:pPr>
      <w:r w:rsidRPr="00DA78A1">
        <w:rPr>
          <w:rFonts w:ascii="Arial" w:hAnsi="Arial" w:cs="Arial"/>
          <w:b/>
          <w:bCs/>
          <w:sz w:val="22"/>
        </w:rPr>
        <w:t xml:space="preserve">The means by which God protected His choosing King was by preventing Adonijah </w:t>
      </w:r>
      <w:r w:rsidRPr="00DA78A1">
        <w:rPr>
          <w:rFonts w:ascii="Arial" w:hAnsi="Arial" w:cs="Arial"/>
          <w:b/>
          <w:bCs/>
        </w:rPr>
        <w:t>coup d’état through David</w:t>
      </w:r>
      <w:r>
        <w:rPr>
          <w:rFonts w:ascii="Arial" w:hAnsi="Arial" w:cs="Arial"/>
          <w:b/>
          <w:bCs/>
        </w:rPr>
        <w:t>’s</w:t>
      </w:r>
      <w:r w:rsidRPr="00DA78A1">
        <w:rPr>
          <w:rFonts w:ascii="Arial" w:hAnsi="Arial" w:cs="Arial"/>
          <w:b/>
          <w:bCs/>
        </w:rPr>
        <w:t xml:space="preserve"> respon</w:t>
      </w:r>
      <w:r>
        <w:rPr>
          <w:rFonts w:ascii="Arial" w:hAnsi="Arial" w:cs="Arial"/>
          <w:b/>
          <w:bCs/>
        </w:rPr>
        <w:t>se</w:t>
      </w:r>
      <w:r w:rsidRPr="00DA78A1">
        <w:rPr>
          <w:rFonts w:ascii="Arial" w:hAnsi="Arial" w:cs="Arial"/>
          <w:b/>
          <w:bCs/>
        </w:rPr>
        <w:t xml:space="preserve"> decision</w:t>
      </w:r>
      <w:r w:rsidRPr="003726B8">
        <w:rPr>
          <w:rFonts w:ascii="Arial" w:hAnsi="Arial" w:cs="Arial"/>
          <w:b/>
          <w:bCs/>
          <w:sz w:val="22"/>
          <w:szCs w:val="22"/>
        </w:rPr>
        <w:t xml:space="preserve"> (28-40). </w:t>
      </w:r>
      <w:r>
        <w:rPr>
          <w:rFonts w:ascii="Arial" w:hAnsi="Arial" w:cs="Arial"/>
          <w:b/>
          <w:bCs/>
          <w:sz w:val="22"/>
          <w:szCs w:val="22"/>
        </w:rPr>
        <w:t xml:space="preserve"> ( the way David respond)</w:t>
      </w:r>
    </w:p>
    <w:p w14:paraId="46AEA92E"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Hearing of Adonijah</w:t>
      </w:r>
      <w:r>
        <w:rPr>
          <w:rFonts w:ascii="Arial" w:hAnsi="Arial" w:cs="Arial"/>
          <w:sz w:val="22"/>
          <w:szCs w:val="22"/>
        </w:rPr>
        <w:t>’s</w:t>
      </w:r>
      <w:r w:rsidRPr="003726B8">
        <w:rPr>
          <w:rFonts w:ascii="Arial" w:hAnsi="Arial" w:cs="Arial"/>
          <w:sz w:val="22"/>
          <w:szCs w:val="22"/>
        </w:rPr>
        <w:t xml:space="preserve"> traitor deeds, David called Bathsheba and promise Solomon would be king (28-31). </w:t>
      </w:r>
    </w:p>
    <w:p w14:paraId="359D1205"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 xml:space="preserve">David Instructed </w:t>
      </w:r>
      <w:r w:rsidRPr="003726B8">
        <w:rPr>
          <w:rFonts w:ascii="Arial" w:hAnsi="Arial" w:cs="Arial"/>
          <w:color w:val="000000"/>
          <w:sz w:val="22"/>
          <w:szCs w:val="22"/>
        </w:rPr>
        <w:t xml:space="preserve">Zadok, Nathan, and Benaiah </w:t>
      </w:r>
      <w:r>
        <w:rPr>
          <w:rFonts w:ascii="Arial" w:hAnsi="Arial" w:cs="Arial"/>
          <w:color w:val="000000"/>
          <w:sz w:val="22"/>
          <w:szCs w:val="22"/>
        </w:rPr>
        <w:t xml:space="preserve">in </w:t>
      </w:r>
      <w:r w:rsidRPr="003726B8">
        <w:rPr>
          <w:rFonts w:ascii="Arial" w:hAnsi="Arial" w:cs="Arial"/>
          <w:color w:val="000000"/>
          <w:sz w:val="22"/>
          <w:szCs w:val="22"/>
        </w:rPr>
        <w:t xml:space="preserve">the process of enthroning Solomon as </w:t>
      </w:r>
      <w:r>
        <w:rPr>
          <w:rFonts w:ascii="Arial" w:hAnsi="Arial" w:cs="Arial"/>
          <w:color w:val="000000"/>
          <w:sz w:val="22"/>
          <w:szCs w:val="22"/>
        </w:rPr>
        <w:t>k</w:t>
      </w:r>
      <w:r w:rsidRPr="003726B8">
        <w:rPr>
          <w:rFonts w:ascii="Arial" w:hAnsi="Arial" w:cs="Arial"/>
          <w:color w:val="000000"/>
          <w:sz w:val="22"/>
          <w:szCs w:val="22"/>
        </w:rPr>
        <w:t>ing</w:t>
      </w:r>
      <w:r w:rsidRPr="003726B8">
        <w:rPr>
          <w:rFonts w:ascii="Arial" w:hAnsi="Arial" w:cs="Arial"/>
          <w:sz w:val="22"/>
          <w:szCs w:val="22"/>
        </w:rPr>
        <w:t xml:space="preserve"> (32-37).</w:t>
      </w:r>
    </w:p>
    <w:p w14:paraId="65C90828"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Solomon was enthrone</w:t>
      </w:r>
      <w:r>
        <w:rPr>
          <w:rFonts w:ascii="Arial" w:hAnsi="Arial" w:cs="Arial"/>
          <w:sz w:val="22"/>
          <w:szCs w:val="22"/>
        </w:rPr>
        <w:t>d</w:t>
      </w:r>
      <w:r w:rsidRPr="003726B8">
        <w:rPr>
          <w:rFonts w:ascii="Arial" w:hAnsi="Arial" w:cs="Arial"/>
          <w:sz w:val="22"/>
          <w:szCs w:val="22"/>
        </w:rPr>
        <w:t xml:space="preserve"> as </w:t>
      </w:r>
      <w:r>
        <w:rPr>
          <w:rFonts w:ascii="Arial" w:hAnsi="Arial" w:cs="Arial"/>
          <w:sz w:val="22"/>
          <w:szCs w:val="22"/>
        </w:rPr>
        <w:t>k</w:t>
      </w:r>
      <w:r w:rsidRPr="003726B8">
        <w:rPr>
          <w:rFonts w:ascii="Arial" w:hAnsi="Arial" w:cs="Arial"/>
          <w:sz w:val="22"/>
          <w:szCs w:val="22"/>
        </w:rPr>
        <w:t>ing</w:t>
      </w:r>
      <w:r w:rsidRPr="003726B8">
        <w:rPr>
          <w:rFonts w:ascii="Arial" w:hAnsi="Arial" w:cs="Arial"/>
        </w:rPr>
        <w:t xml:space="preserve"> </w:t>
      </w:r>
      <w:r w:rsidRPr="003726B8">
        <w:rPr>
          <w:rFonts w:ascii="Arial" w:hAnsi="Arial" w:cs="Arial"/>
          <w:sz w:val="22"/>
          <w:szCs w:val="22"/>
        </w:rPr>
        <w:t xml:space="preserve">publicly (38-40). </w:t>
      </w:r>
    </w:p>
    <w:p w14:paraId="6C4AC52A" w14:textId="77777777" w:rsidR="000619F4" w:rsidRPr="003726B8" w:rsidRDefault="000619F4" w:rsidP="000619F4">
      <w:pPr>
        <w:pStyle w:val="ListParagraph"/>
        <w:numPr>
          <w:ilvl w:val="0"/>
          <w:numId w:val="27"/>
        </w:numPr>
        <w:ind w:right="-10"/>
        <w:jc w:val="left"/>
        <w:outlineLvl w:val="3"/>
        <w:rPr>
          <w:rFonts w:ascii="Arial" w:hAnsi="Arial" w:cs="Arial"/>
          <w:b/>
          <w:bCs/>
          <w:sz w:val="22"/>
          <w:szCs w:val="22"/>
        </w:rPr>
      </w:pPr>
      <w:r w:rsidRPr="003726B8">
        <w:rPr>
          <w:rFonts w:ascii="Arial" w:hAnsi="Arial" w:cs="Arial"/>
          <w:b/>
          <w:bCs/>
          <w:sz w:val="22"/>
          <w:szCs w:val="22"/>
        </w:rPr>
        <w:t>The results of Adonijah</w:t>
      </w:r>
      <w:r>
        <w:rPr>
          <w:rFonts w:ascii="Arial" w:hAnsi="Arial" w:cs="Arial"/>
          <w:b/>
          <w:bCs/>
          <w:sz w:val="22"/>
          <w:szCs w:val="22"/>
        </w:rPr>
        <w:t>’</w:t>
      </w:r>
      <w:r w:rsidRPr="003726B8">
        <w:rPr>
          <w:rFonts w:ascii="Arial" w:hAnsi="Arial" w:cs="Arial"/>
          <w:b/>
          <w:bCs/>
          <w:sz w:val="22"/>
          <w:szCs w:val="22"/>
        </w:rPr>
        <w:t xml:space="preserve">s failure </w:t>
      </w:r>
      <w:r w:rsidRPr="00DA78A1">
        <w:rPr>
          <w:rFonts w:ascii="Arial" w:hAnsi="Arial" w:cs="Arial"/>
          <w:b/>
          <w:bCs/>
        </w:rPr>
        <w:t>coup d’état</w:t>
      </w:r>
      <w:r>
        <w:rPr>
          <w:rFonts w:ascii="Arial" w:hAnsi="Arial" w:cs="Arial"/>
          <w:b/>
          <w:bCs/>
          <w:sz w:val="22"/>
          <w:szCs w:val="22"/>
        </w:rPr>
        <w:t xml:space="preserve"> was by the news of David anointing Solomon </w:t>
      </w:r>
      <w:r w:rsidRPr="003726B8">
        <w:rPr>
          <w:rFonts w:ascii="Arial" w:hAnsi="Arial" w:cs="Arial"/>
          <w:b/>
          <w:bCs/>
          <w:sz w:val="22"/>
          <w:szCs w:val="22"/>
        </w:rPr>
        <w:t>(41-53).</w:t>
      </w:r>
    </w:p>
    <w:p w14:paraId="0B7AC5E9" w14:textId="77777777" w:rsidR="000619F4" w:rsidRPr="003726B8"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ing from Jonathan made the guests fled (41-49).</w:t>
      </w:r>
    </w:p>
    <w:p w14:paraId="0007339F" w14:textId="369159DA" w:rsidR="000619F4" w:rsidRDefault="000619F4" w:rsidP="000619F4">
      <w:pPr>
        <w:pStyle w:val="ListParagraph"/>
        <w:numPr>
          <w:ilvl w:val="1"/>
          <w:numId w:val="27"/>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 xml:space="preserve">ing from Jonathan made Adonijah feared and </w:t>
      </w:r>
      <w:r w:rsidRPr="003726B8">
        <w:rPr>
          <w:rFonts w:ascii="Arial" w:hAnsi="Arial" w:cs="Arial"/>
        </w:rPr>
        <w:t>pleading for his mercy</w:t>
      </w:r>
      <w:r w:rsidRPr="003726B8">
        <w:rPr>
          <w:rFonts w:ascii="Arial" w:hAnsi="Arial" w:cs="Arial"/>
          <w:sz w:val="22"/>
          <w:szCs w:val="22"/>
        </w:rPr>
        <w:t xml:space="preserve"> (50-53). </w:t>
      </w:r>
    </w:p>
    <w:p w14:paraId="0130BFD0" w14:textId="77777777" w:rsidR="000619F4" w:rsidRDefault="000619F4" w:rsidP="000619F4">
      <w:pPr>
        <w:pStyle w:val="ListParagraph"/>
        <w:ind w:left="1440" w:right="-10"/>
        <w:jc w:val="left"/>
        <w:outlineLvl w:val="4"/>
        <w:rPr>
          <w:rFonts w:ascii="Arial" w:hAnsi="Arial" w:cs="Arial"/>
          <w:sz w:val="22"/>
          <w:szCs w:val="22"/>
        </w:rPr>
      </w:pPr>
    </w:p>
    <w:p w14:paraId="2BEEACCF" w14:textId="77777777" w:rsidR="00561156" w:rsidRPr="00561156" w:rsidRDefault="00561156" w:rsidP="00561156">
      <w:pPr>
        <w:pStyle w:val="ListParagraph"/>
        <w:ind w:right="-10"/>
        <w:jc w:val="left"/>
        <w:outlineLvl w:val="2"/>
        <w:rPr>
          <w:rFonts w:ascii="Arial" w:hAnsi="Arial" w:cs="Arial"/>
          <w:sz w:val="22"/>
        </w:rPr>
      </w:pPr>
    </w:p>
    <w:p w14:paraId="13355A4C" w14:textId="193D5A55" w:rsidR="000619F4" w:rsidRPr="00DA78A1" w:rsidRDefault="00B5128D" w:rsidP="000619F4">
      <w:pPr>
        <w:pStyle w:val="ListParagraph"/>
        <w:numPr>
          <w:ilvl w:val="0"/>
          <w:numId w:val="23"/>
        </w:numPr>
        <w:ind w:right="-10"/>
        <w:jc w:val="left"/>
        <w:outlineLvl w:val="2"/>
        <w:rPr>
          <w:rFonts w:ascii="Arial" w:hAnsi="Arial" w:cs="Arial"/>
          <w:sz w:val="22"/>
        </w:rPr>
      </w:pPr>
      <w:r w:rsidRPr="00DA78A1">
        <w:rPr>
          <w:rFonts w:ascii="Arial" w:hAnsi="Arial" w:cs="Arial"/>
          <w:b/>
          <w:bCs/>
          <w:sz w:val="22"/>
        </w:rPr>
        <w:t xml:space="preserve">CPT: </w:t>
      </w:r>
      <w:r>
        <w:rPr>
          <w:rFonts w:ascii="Arial" w:hAnsi="Arial" w:cs="Arial"/>
          <w:b/>
          <w:bCs/>
          <w:sz w:val="22"/>
        </w:rPr>
        <w:t>The way</w:t>
      </w:r>
      <w:r w:rsidRPr="00DA78A1">
        <w:rPr>
          <w:rFonts w:ascii="Arial" w:hAnsi="Arial" w:cs="Arial"/>
          <w:b/>
          <w:bCs/>
          <w:sz w:val="22"/>
        </w:rPr>
        <w:t xml:space="preserve"> God protected His chos</w:t>
      </w:r>
      <w:r>
        <w:rPr>
          <w:rFonts w:ascii="Arial" w:hAnsi="Arial" w:cs="Arial"/>
          <w:b/>
          <w:bCs/>
          <w:sz w:val="22"/>
        </w:rPr>
        <w:t>en</w:t>
      </w:r>
      <w:r w:rsidRPr="00DA78A1">
        <w:rPr>
          <w:rFonts w:ascii="Arial" w:hAnsi="Arial" w:cs="Arial"/>
          <w:b/>
          <w:bCs/>
          <w:sz w:val="22"/>
        </w:rPr>
        <w:t xml:space="preserve"> King</w:t>
      </w:r>
      <w:r>
        <w:rPr>
          <w:rFonts w:ascii="Arial" w:hAnsi="Arial" w:cs="Arial"/>
          <w:b/>
          <w:bCs/>
          <w:sz w:val="22"/>
        </w:rPr>
        <w:t xml:space="preserve"> Solomon </w:t>
      </w:r>
      <w:r w:rsidRPr="00DA78A1">
        <w:rPr>
          <w:rFonts w:ascii="Arial" w:hAnsi="Arial" w:cs="Arial"/>
          <w:b/>
          <w:bCs/>
          <w:sz w:val="22"/>
        </w:rPr>
        <w:t>was by preventing Adonijah</w:t>
      </w:r>
      <w:r>
        <w:rPr>
          <w:rFonts w:ascii="Arial" w:hAnsi="Arial" w:cs="Arial"/>
          <w:b/>
          <w:bCs/>
          <w:sz w:val="22"/>
        </w:rPr>
        <w:t>’s</w:t>
      </w:r>
      <w:r w:rsidRPr="00DA78A1">
        <w:rPr>
          <w:rFonts w:ascii="Arial" w:hAnsi="Arial" w:cs="Arial"/>
          <w:b/>
          <w:bCs/>
          <w:sz w:val="22"/>
        </w:rPr>
        <w:t xml:space="preserve"> </w:t>
      </w:r>
      <w:r w:rsidRPr="00DA78A1">
        <w:rPr>
          <w:rFonts w:ascii="Arial" w:hAnsi="Arial" w:cs="Arial"/>
          <w:b/>
          <w:bCs/>
        </w:rPr>
        <w:t>coup d’état through Nathen wisdom and David respond decision</w:t>
      </w:r>
      <w:r>
        <w:rPr>
          <w:rFonts w:ascii="Arial" w:hAnsi="Arial" w:cs="Arial"/>
          <w:b/>
          <w:bCs/>
        </w:rPr>
        <w:t xml:space="preserve"> to anoint Solomon</w:t>
      </w:r>
      <w:r w:rsidRPr="00DA78A1">
        <w:rPr>
          <w:rFonts w:ascii="Arial" w:hAnsi="Arial" w:cs="Arial"/>
        </w:rPr>
        <w:t xml:space="preserve">. </w:t>
      </w:r>
    </w:p>
    <w:p w14:paraId="00D5C8A4" w14:textId="77777777" w:rsidR="000619F4" w:rsidRPr="00DA78A1" w:rsidRDefault="000619F4" w:rsidP="000619F4">
      <w:pPr>
        <w:ind w:right="-10"/>
        <w:jc w:val="left"/>
        <w:outlineLvl w:val="2"/>
        <w:rPr>
          <w:rFonts w:ascii="Arial" w:hAnsi="Arial" w:cs="Arial"/>
          <w:b/>
          <w:bCs/>
          <w:sz w:val="22"/>
        </w:rPr>
      </w:pPr>
    </w:p>
    <w:p w14:paraId="247EE371" w14:textId="77777777" w:rsidR="000619F4" w:rsidRPr="003726B8" w:rsidRDefault="000619F4" w:rsidP="000619F4">
      <w:pPr>
        <w:pStyle w:val="ListParagraph"/>
        <w:numPr>
          <w:ilvl w:val="0"/>
          <w:numId w:val="28"/>
        </w:numPr>
        <w:ind w:right="-10"/>
        <w:jc w:val="left"/>
        <w:outlineLvl w:val="3"/>
        <w:rPr>
          <w:rFonts w:ascii="Arial" w:hAnsi="Arial" w:cs="Arial"/>
          <w:b/>
          <w:bCs/>
          <w:sz w:val="22"/>
          <w:szCs w:val="22"/>
        </w:rPr>
      </w:pPr>
      <w:r w:rsidRPr="00DA78A1">
        <w:rPr>
          <w:rFonts w:ascii="Arial" w:hAnsi="Arial" w:cs="Arial"/>
          <w:b/>
          <w:bCs/>
          <w:sz w:val="22"/>
        </w:rPr>
        <w:t xml:space="preserve">The means by which God protected His choosing King was by preventing Adonijah </w:t>
      </w:r>
      <w:r w:rsidRPr="00DA78A1">
        <w:rPr>
          <w:rFonts w:ascii="Arial" w:hAnsi="Arial" w:cs="Arial"/>
          <w:b/>
          <w:bCs/>
        </w:rPr>
        <w:t>coup d’état through Nathen wisdom</w:t>
      </w:r>
      <w:r w:rsidRPr="003726B8">
        <w:rPr>
          <w:rFonts w:ascii="Arial" w:hAnsi="Arial" w:cs="Arial"/>
          <w:b/>
          <w:bCs/>
          <w:sz w:val="22"/>
          <w:szCs w:val="22"/>
        </w:rPr>
        <w:t xml:space="preserve"> (1-27). </w:t>
      </w:r>
    </w:p>
    <w:p w14:paraId="32E831CE" w14:textId="77777777"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David was in poo</w:t>
      </w:r>
      <w:r>
        <w:rPr>
          <w:rFonts w:ascii="Arial" w:hAnsi="Arial" w:cs="Arial"/>
          <w:sz w:val="22"/>
          <w:szCs w:val="22"/>
        </w:rPr>
        <w:t>r</w:t>
      </w:r>
      <w:r w:rsidRPr="003726B8">
        <w:rPr>
          <w:rFonts w:ascii="Arial" w:hAnsi="Arial" w:cs="Arial"/>
          <w:sz w:val="22"/>
          <w:szCs w:val="22"/>
        </w:rPr>
        <w:t xml:space="preserve"> health</w:t>
      </w:r>
      <w:r>
        <w:rPr>
          <w:rFonts w:ascii="Arial" w:hAnsi="Arial" w:cs="Arial"/>
          <w:sz w:val="22"/>
          <w:szCs w:val="22"/>
        </w:rPr>
        <w:t>, and Adonijah tried to rally people to</w:t>
      </w:r>
      <w:r w:rsidRPr="003726B8">
        <w:rPr>
          <w:rFonts w:ascii="Arial" w:hAnsi="Arial" w:cs="Arial"/>
          <w:sz w:val="22"/>
          <w:szCs w:val="22"/>
        </w:rPr>
        <w:t xml:space="preserve"> support his upris</w:t>
      </w:r>
      <w:r>
        <w:rPr>
          <w:rFonts w:ascii="Arial" w:hAnsi="Arial" w:cs="Arial"/>
          <w:sz w:val="22"/>
          <w:szCs w:val="22"/>
        </w:rPr>
        <w:t>ing</w:t>
      </w:r>
      <w:r w:rsidRPr="003726B8">
        <w:rPr>
          <w:rFonts w:ascii="Arial" w:hAnsi="Arial" w:cs="Arial"/>
          <w:sz w:val="22"/>
          <w:szCs w:val="22"/>
        </w:rPr>
        <w:t xml:space="preserve"> to be </w:t>
      </w:r>
      <w:r>
        <w:rPr>
          <w:rFonts w:ascii="Arial" w:hAnsi="Arial" w:cs="Arial"/>
          <w:sz w:val="22"/>
          <w:szCs w:val="22"/>
        </w:rPr>
        <w:t>k</w:t>
      </w:r>
      <w:r w:rsidRPr="003726B8">
        <w:rPr>
          <w:rFonts w:ascii="Arial" w:hAnsi="Arial" w:cs="Arial"/>
          <w:sz w:val="22"/>
          <w:szCs w:val="22"/>
        </w:rPr>
        <w:t xml:space="preserve">ing (1-9). </w:t>
      </w:r>
    </w:p>
    <w:p w14:paraId="10CB8351" w14:textId="77777777" w:rsidR="000619F4" w:rsidRPr="003726B8" w:rsidRDefault="000619F4" w:rsidP="000619F4">
      <w:pPr>
        <w:pStyle w:val="ListParagraph"/>
        <w:numPr>
          <w:ilvl w:val="1"/>
          <w:numId w:val="28"/>
        </w:numPr>
        <w:ind w:right="-10"/>
        <w:jc w:val="left"/>
        <w:outlineLvl w:val="4"/>
        <w:rPr>
          <w:rFonts w:ascii="Arial" w:hAnsi="Arial" w:cs="Arial"/>
          <w:sz w:val="22"/>
          <w:szCs w:val="22"/>
        </w:rPr>
      </w:pPr>
      <w:r>
        <w:rPr>
          <w:rFonts w:ascii="Arial" w:hAnsi="Arial" w:cs="Arial"/>
          <w:sz w:val="22"/>
          <w:szCs w:val="22"/>
        </w:rPr>
        <w:t>K</w:t>
      </w:r>
      <w:r w:rsidRPr="003726B8">
        <w:rPr>
          <w:rFonts w:ascii="Arial" w:hAnsi="Arial" w:cs="Arial"/>
          <w:sz w:val="22"/>
          <w:szCs w:val="22"/>
        </w:rPr>
        <w:t xml:space="preserve">nowing </w:t>
      </w:r>
      <w:r w:rsidRPr="00C02C78">
        <w:rPr>
          <w:rFonts w:ascii="Arial" w:hAnsi="Arial" w:cs="Arial"/>
          <w:sz w:val="22"/>
          <w:szCs w:val="22"/>
        </w:rPr>
        <w:t>Adonijah</w:t>
      </w:r>
      <w:r>
        <w:rPr>
          <w:rFonts w:ascii="Arial" w:hAnsi="Arial" w:cs="Arial"/>
          <w:sz w:val="22"/>
          <w:szCs w:val="22"/>
        </w:rPr>
        <w:t>’</w:t>
      </w:r>
      <w:r w:rsidRPr="00C02C78">
        <w:rPr>
          <w:rFonts w:ascii="Arial" w:hAnsi="Arial" w:cs="Arial"/>
          <w:sz w:val="22"/>
          <w:szCs w:val="22"/>
        </w:rPr>
        <w:t>s coup d’état</w:t>
      </w:r>
      <w:r w:rsidRPr="003726B8">
        <w:rPr>
          <w:rFonts w:ascii="Arial" w:hAnsi="Arial" w:cs="Arial"/>
          <w:sz w:val="22"/>
          <w:szCs w:val="22"/>
        </w:rPr>
        <w:t xml:space="preserve"> threaten</w:t>
      </w:r>
      <w:r>
        <w:rPr>
          <w:rFonts w:ascii="Arial" w:hAnsi="Arial" w:cs="Arial"/>
          <w:sz w:val="22"/>
          <w:szCs w:val="22"/>
        </w:rPr>
        <w:t>s</w:t>
      </w:r>
      <w:r w:rsidRPr="003726B8">
        <w:rPr>
          <w:rFonts w:ascii="Arial" w:hAnsi="Arial" w:cs="Arial"/>
          <w:sz w:val="22"/>
          <w:szCs w:val="22"/>
        </w:rPr>
        <w:t xml:space="preserve"> Solomon</w:t>
      </w:r>
      <w:r>
        <w:rPr>
          <w:rFonts w:ascii="Arial" w:hAnsi="Arial" w:cs="Arial"/>
          <w:sz w:val="22"/>
          <w:szCs w:val="22"/>
        </w:rPr>
        <w:t>’s</w:t>
      </w:r>
      <w:r w:rsidRPr="003726B8">
        <w:rPr>
          <w:rFonts w:ascii="Arial" w:hAnsi="Arial" w:cs="Arial"/>
          <w:sz w:val="22"/>
          <w:szCs w:val="22"/>
        </w:rPr>
        <w:t xml:space="preserve"> life, Nathan and Bathsheba when to meet with King David (11-27). </w:t>
      </w:r>
    </w:p>
    <w:p w14:paraId="6A798397" w14:textId="77777777" w:rsidR="000619F4" w:rsidRPr="003726B8" w:rsidRDefault="000619F4" w:rsidP="000619F4">
      <w:pPr>
        <w:pStyle w:val="ListParagraph"/>
        <w:numPr>
          <w:ilvl w:val="0"/>
          <w:numId w:val="28"/>
        </w:numPr>
        <w:ind w:right="-10"/>
        <w:jc w:val="left"/>
        <w:outlineLvl w:val="3"/>
        <w:rPr>
          <w:rFonts w:ascii="Arial" w:hAnsi="Arial" w:cs="Arial"/>
          <w:b/>
          <w:bCs/>
          <w:sz w:val="22"/>
          <w:szCs w:val="22"/>
        </w:rPr>
      </w:pPr>
      <w:r>
        <w:rPr>
          <w:rFonts w:ascii="Arial" w:hAnsi="Arial" w:cs="Arial"/>
          <w:b/>
          <w:bCs/>
          <w:sz w:val="22"/>
          <w:szCs w:val="22"/>
        </w:rPr>
        <w:t>The way David responds to</w:t>
      </w:r>
      <w:r w:rsidRPr="00DA78A1">
        <w:rPr>
          <w:rFonts w:ascii="Arial" w:hAnsi="Arial" w:cs="Arial"/>
          <w:b/>
          <w:bCs/>
          <w:sz w:val="22"/>
        </w:rPr>
        <w:t xml:space="preserve"> God</w:t>
      </w:r>
      <w:r>
        <w:rPr>
          <w:rFonts w:ascii="Arial" w:hAnsi="Arial" w:cs="Arial"/>
          <w:b/>
          <w:bCs/>
          <w:sz w:val="22"/>
        </w:rPr>
        <w:t xml:space="preserve">’s will </w:t>
      </w:r>
      <w:r w:rsidRPr="00DA78A1">
        <w:rPr>
          <w:rFonts w:ascii="Arial" w:hAnsi="Arial" w:cs="Arial"/>
          <w:b/>
          <w:bCs/>
          <w:sz w:val="22"/>
        </w:rPr>
        <w:t xml:space="preserve">was by </w:t>
      </w:r>
      <w:r>
        <w:rPr>
          <w:rFonts w:ascii="Arial" w:hAnsi="Arial" w:cs="Arial"/>
          <w:b/>
          <w:bCs/>
        </w:rPr>
        <w:t>acting on his</w:t>
      </w:r>
      <w:r w:rsidRPr="00DA78A1">
        <w:rPr>
          <w:rFonts w:ascii="Arial" w:hAnsi="Arial" w:cs="Arial"/>
          <w:b/>
          <w:bCs/>
        </w:rPr>
        <w:t xml:space="preserve"> decision</w:t>
      </w:r>
      <w:r>
        <w:rPr>
          <w:rFonts w:ascii="Arial" w:hAnsi="Arial" w:cs="Arial"/>
          <w:b/>
          <w:bCs/>
        </w:rPr>
        <w:t xml:space="preserve"> quickly </w:t>
      </w:r>
      <w:r w:rsidRPr="003726B8">
        <w:rPr>
          <w:rFonts w:ascii="Arial" w:hAnsi="Arial" w:cs="Arial"/>
          <w:b/>
          <w:bCs/>
          <w:sz w:val="22"/>
          <w:szCs w:val="22"/>
        </w:rPr>
        <w:t xml:space="preserve">(28-40). </w:t>
      </w:r>
      <w:r>
        <w:rPr>
          <w:rFonts w:ascii="Arial" w:hAnsi="Arial" w:cs="Arial"/>
          <w:b/>
          <w:bCs/>
          <w:sz w:val="22"/>
          <w:szCs w:val="22"/>
        </w:rPr>
        <w:t xml:space="preserve"> </w:t>
      </w:r>
    </w:p>
    <w:p w14:paraId="52BA3326" w14:textId="2F59435F"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Hearing of Adonijah</w:t>
      </w:r>
      <w:r w:rsidR="000B5F92">
        <w:rPr>
          <w:rFonts w:ascii="Arial" w:hAnsi="Arial" w:cs="Arial"/>
          <w:sz w:val="22"/>
          <w:szCs w:val="22"/>
        </w:rPr>
        <w:t>'s</w:t>
      </w:r>
      <w:r w:rsidRPr="003726B8">
        <w:rPr>
          <w:rFonts w:ascii="Arial" w:hAnsi="Arial" w:cs="Arial"/>
          <w:sz w:val="22"/>
          <w:szCs w:val="22"/>
        </w:rPr>
        <w:t xml:space="preserve"> traitor deeds, David called Bathsheba and promise Solomon would be king (28-31). </w:t>
      </w:r>
    </w:p>
    <w:p w14:paraId="4C49218E" w14:textId="01D3A478"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 xml:space="preserve">David Instructed </w:t>
      </w:r>
      <w:r w:rsidRPr="003726B8">
        <w:rPr>
          <w:rFonts w:ascii="Arial" w:hAnsi="Arial" w:cs="Arial"/>
          <w:color w:val="000000"/>
          <w:sz w:val="22"/>
          <w:szCs w:val="22"/>
        </w:rPr>
        <w:t xml:space="preserve">Zadok, Nathan, and Benaiah </w:t>
      </w:r>
      <w:r w:rsidR="000B5F92">
        <w:rPr>
          <w:rFonts w:ascii="Arial" w:hAnsi="Arial" w:cs="Arial"/>
          <w:color w:val="000000"/>
          <w:sz w:val="22"/>
          <w:szCs w:val="22"/>
        </w:rPr>
        <w:t xml:space="preserve">in </w:t>
      </w:r>
      <w:r w:rsidRPr="003726B8">
        <w:rPr>
          <w:rFonts w:ascii="Arial" w:hAnsi="Arial" w:cs="Arial"/>
          <w:color w:val="000000"/>
          <w:sz w:val="22"/>
          <w:szCs w:val="22"/>
        </w:rPr>
        <w:t xml:space="preserve">the process of enthroning Solomon as </w:t>
      </w:r>
      <w:r>
        <w:rPr>
          <w:rFonts w:ascii="Arial" w:hAnsi="Arial" w:cs="Arial"/>
          <w:color w:val="000000"/>
          <w:sz w:val="22"/>
          <w:szCs w:val="22"/>
        </w:rPr>
        <w:t>k</w:t>
      </w:r>
      <w:r w:rsidRPr="003726B8">
        <w:rPr>
          <w:rFonts w:ascii="Arial" w:hAnsi="Arial" w:cs="Arial"/>
          <w:color w:val="000000"/>
          <w:sz w:val="22"/>
          <w:szCs w:val="22"/>
        </w:rPr>
        <w:t>ing</w:t>
      </w:r>
      <w:r w:rsidRPr="003726B8">
        <w:rPr>
          <w:rFonts w:ascii="Arial" w:hAnsi="Arial" w:cs="Arial"/>
          <w:sz w:val="22"/>
          <w:szCs w:val="22"/>
        </w:rPr>
        <w:t xml:space="preserve"> (32-37).</w:t>
      </w:r>
    </w:p>
    <w:p w14:paraId="2C991BE1" w14:textId="754F649C"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Solomon was enthrone</w:t>
      </w:r>
      <w:r w:rsidR="000B5F92">
        <w:rPr>
          <w:rFonts w:ascii="Arial" w:hAnsi="Arial" w:cs="Arial"/>
          <w:sz w:val="22"/>
          <w:szCs w:val="22"/>
        </w:rPr>
        <w:t>d</w:t>
      </w:r>
      <w:r w:rsidRPr="003726B8">
        <w:rPr>
          <w:rFonts w:ascii="Arial" w:hAnsi="Arial" w:cs="Arial"/>
          <w:sz w:val="22"/>
          <w:szCs w:val="22"/>
        </w:rPr>
        <w:t xml:space="preserve"> as </w:t>
      </w:r>
      <w:r>
        <w:rPr>
          <w:rFonts w:ascii="Arial" w:hAnsi="Arial" w:cs="Arial"/>
          <w:sz w:val="22"/>
          <w:szCs w:val="22"/>
        </w:rPr>
        <w:t>k</w:t>
      </w:r>
      <w:r w:rsidRPr="003726B8">
        <w:rPr>
          <w:rFonts w:ascii="Arial" w:hAnsi="Arial" w:cs="Arial"/>
          <w:sz w:val="22"/>
          <w:szCs w:val="22"/>
        </w:rPr>
        <w:t>ing</w:t>
      </w:r>
      <w:r w:rsidRPr="003726B8">
        <w:rPr>
          <w:rFonts w:ascii="Arial" w:hAnsi="Arial" w:cs="Arial"/>
        </w:rPr>
        <w:t xml:space="preserve"> </w:t>
      </w:r>
      <w:r w:rsidRPr="003726B8">
        <w:rPr>
          <w:rFonts w:ascii="Arial" w:hAnsi="Arial" w:cs="Arial"/>
          <w:sz w:val="22"/>
          <w:szCs w:val="22"/>
        </w:rPr>
        <w:t xml:space="preserve">publicly (38-40). </w:t>
      </w:r>
    </w:p>
    <w:p w14:paraId="08CF51AC" w14:textId="77777777" w:rsidR="000619F4" w:rsidRPr="003726B8" w:rsidRDefault="000619F4" w:rsidP="000619F4">
      <w:pPr>
        <w:pStyle w:val="ListParagraph"/>
        <w:numPr>
          <w:ilvl w:val="0"/>
          <w:numId w:val="28"/>
        </w:numPr>
        <w:ind w:right="-10"/>
        <w:jc w:val="left"/>
        <w:outlineLvl w:val="3"/>
        <w:rPr>
          <w:rFonts w:ascii="Arial" w:hAnsi="Arial" w:cs="Arial"/>
          <w:b/>
          <w:bCs/>
          <w:sz w:val="22"/>
          <w:szCs w:val="22"/>
        </w:rPr>
      </w:pPr>
      <w:r w:rsidRPr="003726B8">
        <w:rPr>
          <w:rFonts w:ascii="Arial" w:hAnsi="Arial" w:cs="Arial"/>
          <w:b/>
          <w:bCs/>
          <w:sz w:val="22"/>
          <w:szCs w:val="22"/>
        </w:rPr>
        <w:t>The results of Adonijah</w:t>
      </w:r>
      <w:r>
        <w:rPr>
          <w:rFonts w:ascii="Arial" w:hAnsi="Arial" w:cs="Arial"/>
          <w:b/>
          <w:bCs/>
          <w:sz w:val="22"/>
          <w:szCs w:val="22"/>
        </w:rPr>
        <w:t>’</w:t>
      </w:r>
      <w:r w:rsidRPr="003726B8">
        <w:rPr>
          <w:rFonts w:ascii="Arial" w:hAnsi="Arial" w:cs="Arial"/>
          <w:b/>
          <w:bCs/>
          <w:sz w:val="22"/>
          <w:szCs w:val="22"/>
        </w:rPr>
        <w:t xml:space="preserve">s failure </w:t>
      </w:r>
      <w:r w:rsidRPr="00DA78A1">
        <w:rPr>
          <w:rFonts w:ascii="Arial" w:hAnsi="Arial" w:cs="Arial"/>
          <w:b/>
          <w:bCs/>
        </w:rPr>
        <w:t>coup d’état</w:t>
      </w:r>
      <w:r>
        <w:rPr>
          <w:rFonts w:ascii="Arial" w:hAnsi="Arial" w:cs="Arial"/>
          <w:b/>
          <w:bCs/>
          <w:sz w:val="22"/>
          <w:szCs w:val="22"/>
        </w:rPr>
        <w:t xml:space="preserve"> was by the news of David anointing Solomon </w:t>
      </w:r>
      <w:r w:rsidRPr="003726B8">
        <w:rPr>
          <w:rFonts w:ascii="Arial" w:hAnsi="Arial" w:cs="Arial"/>
          <w:b/>
          <w:bCs/>
          <w:sz w:val="22"/>
          <w:szCs w:val="22"/>
        </w:rPr>
        <w:t>(41-53).</w:t>
      </w:r>
    </w:p>
    <w:p w14:paraId="147CD92D" w14:textId="77777777"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ing from Jonathan made the guests fled (41-49).</w:t>
      </w:r>
    </w:p>
    <w:p w14:paraId="14A454D7" w14:textId="77777777" w:rsidR="000619F4" w:rsidRPr="003726B8" w:rsidRDefault="000619F4" w:rsidP="000619F4">
      <w:pPr>
        <w:pStyle w:val="ListParagraph"/>
        <w:numPr>
          <w:ilvl w:val="1"/>
          <w:numId w:val="28"/>
        </w:numPr>
        <w:ind w:right="-10"/>
        <w:jc w:val="left"/>
        <w:outlineLvl w:val="4"/>
        <w:rPr>
          <w:rFonts w:ascii="Arial" w:hAnsi="Arial" w:cs="Arial"/>
          <w:sz w:val="22"/>
          <w:szCs w:val="22"/>
        </w:rPr>
      </w:pPr>
      <w:r w:rsidRPr="003726B8">
        <w:rPr>
          <w:rFonts w:ascii="Arial" w:hAnsi="Arial" w:cs="Arial"/>
          <w:sz w:val="22"/>
          <w:szCs w:val="22"/>
        </w:rPr>
        <w:t xml:space="preserve">News of Solomon anointed as </w:t>
      </w:r>
      <w:r>
        <w:rPr>
          <w:rFonts w:ascii="Arial" w:hAnsi="Arial" w:cs="Arial"/>
          <w:sz w:val="22"/>
          <w:szCs w:val="22"/>
        </w:rPr>
        <w:t>k</w:t>
      </w:r>
      <w:r w:rsidRPr="003726B8">
        <w:rPr>
          <w:rFonts w:ascii="Arial" w:hAnsi="Arial" w:cs="Arial"/>
          <w:sz w:val="22"/>
          <w:szCs w:val="22"/>
        </w:rPr>
        <w:t xml:space="preserve">ing from Jonathan made Adonijah feared and </w:t>
      </w:r>
      <w:r w:rsidRPr="003726B8">
        <w:rPr>
          <w:rFonts w:ascii="Arial" w:hAnsi="Arial" w:cs="Arial"/>
        </w:rPr>
        <w:t>pleading for his mercy</w:t>
      </w:r>
      <w:r w:rsidRPr="003726B8">
        <w:rPr>
          <w:rFonts w:ascii="Arial" w:hAnsi="Arial" w:cs="Arial"/>
          <w:sz w:val="22"/>
          <w:szCs w:val="22"/>
        </w:rPr>
        <w:t xml:space="preserve"> (50-53). </w:t>
      </w:r>
    </w:p>
    <w:p w14:paraId="749F6AE5" w14:textId="77777777" w:rsidR="000619F4" w:rsidRPr="00172EB8" w:rsidRDefault="000619F4" w:rsidP="000619F4">
      <w:pPr>
        <w:ind w:right="-10"/>
        <w:jc w:val="left"/>
        <w:outlineLvl w:val="2"/>
        <w:rPr>
          <w:rFonts w:ascii="Arial" w:hAnsi="Arial" w:cs="Arial"/>
          <w:sz w:val="22"/>
          <w:szCs w:val="22"/>
        </w:rPr>
      </w:pPr>
    </w:p>
    <w:p w14:paraId="555F7EFA" w14:textId="77777777" w:rsidR="00C56B1B" w:rsidRPr="00172EB8" w:rsidRDefault="00C56B1B" w:rsidP="00367533">
      <w:pPr>
        <w:pStyle w:val="Header"/>
        <w:tabs>
          <w:tab w:val="clear" w:pos="4800"/>
          <w:tab w:val="center" w:pos="4950"/>
        </w:tabs>
        <w:ind w:right="-10"/>
        <w:jc w:val="both"/>
        <w:rPr>
          <w:rFonts w:ascii="Arial" w:hAnsi="Arial" w:cs="Arial"/>
          <w:sz w:val="22"/>
          <w:szCs w:val="22"/>
        </w:rPr>
      </w:pPr>
    </w:p>
    <w:p w14:paraId="0229F695" w14:textId="77777777" w:rsidR="00C56B1B" w:rsidRPr="00172EB8" w:rsidRDefault="00C56B1B" w:rsidP="000619F4">
      <w:pPr>
        <w:pStyle w:val="Header"/>
        <w:tabs>
          <w:tab w:val="clear" w:pos="4800"/>
          <w:tab w:val="center" w:pos="4950"/>
        </w:tabs>
        <w:ind w:left="1080" w:right="-10"/>
        <w:rPr>
          <w:rFonts w:ascii="Arial" w:hAnsi="Arial" w:cs="Arial"/>
          <w:sz w:val="22"/>
          <w:szCs w:val="22"/>
        </w:rPr>
      </w:pPr>
    </w:p>
    <w:p w14:paraId="641DC050" w14:textId="77777777" w:rsidR="00C56B1B" w:rsidRPr="00172EB8" w:rsidRDefault="00C56B1B" w:rsidP="00C56B1B">
      <w:pPr>
        <w:pStyle w:val="ListParagraph"/>
        <w:numPr>
          <w:ilvl w:val="0"/>
          <w:numId w:val="23"/>
        </w:numPr>
        <w:ind w:right="-10"/>
        <w:jc w:val="left"/>
        <w:outlineLvl w:val="2"/>
        <w:rPr>
          <w:rFonts w:ascii="Arial" w:hAnsi="Arial" w:cs="Arial"/>
          <w:sz w:val="22"/>
          <w:szCs w:val="22"/>
        </w:rPr>
      </w:pPr>
      <w:r w:rsidRPr="00172EB8">
        <w:rPr>
          <w:rFonts w:ascii="Arial" w:hAnsi="Arial" w:cs="Arial"/>
          <w:b/>
          <w:bCs/>
          <w:sz w:val="22"/>
          <w:szCs w:val="22"/>
        </w:rPr>
        <w:t>CPT: The way David responds to protect God’s sovereign will for Solomon to be king was by taking the threat of Adonijah’s coup d’état seriously and acting decisively to resolve the it</w:t>
      </w:r>
      <w:r w:rsidRPr="00172EB8">
        <w:rPr>
          <w:rFonts w:ascii="Arial" w:hAnsi="Arial" w:cs="Arial"/>
          <w:sz w:val="22"/>
          <w:szCs w:val="22"/>
        </w:rPr>
        <w:t xml:space="preserve">. </w:t>
      </w:r>
    </w:p>
    <w:p w14:paraId="6467BC10" w14:textId="77777777" w:rsidR="00C56B1B" w:rsidRPr="00172EB8" w:rsidRDefault="00C56B1B" w:rsidP="00C56B1B">
      <w:pPr>
        <w:ind w:right="-10"/>
        <w:jc w:val="left"/>
        <w:outlineLvl w:val="2"/>
        <w:rPr>
          <w:rFonts w:ascii="Arial" w:hAnsi="Arial" w:cs="Arial"/>
          <w:b/>
          <w:bCs/>
          <w:sz w:val="22"/>
          <w:szCs w:val="22"/>
        </w:rPr>
      </w:pPr>
    </w:p>
    <w:p w14:paraId="7AA6AD71" w14:textId="0E7A5AB3" w:rsidR="00C56B1B" w:rsidRPr="00172EB8" w:rsidRDefault="00C56B1B" w:rsidP="00C56B1B">
      <w:pPr>
        <w:pStyle w:val="ListParagraph"/>
        <w:numPr>
          <w:ilvl w:val="0"/>
          <w:numId w:val="29"/>
        </w:numPr>
        <w:ind w:right="-10"/>
        <w:jc w:val="left"/>
        <w:outlineLvl w:val="3"/>
        <w:rPr>
          <w:rFonts w:ascii="Arial" w:hAnsi="Arial" w:cs="Arial"/>
          <w:b/>
          <w:bCs/>
          <w:sz w:val="22"/>
          <w:szCs w:val="22"/>
        </w:rPr>
      </w:pPr>
      <w:r w:rsidRPr="00172EB8">
        <w:rPr>
          <w:rFonts w:ascii="Arial" w:hAnsi="Arial" w:cs="Arial"/>
          <w:b/>
          <w:bCs/>
          <w:sz w:val="22"/>
          <w:szCs w:val="22"/>
        </w:rPr>
        <w:t>The setting that threatens God’s sovereign</w:t>
      </w:r>
      <w:r w:rsidR="000B5F92">
        <w:rPr>
          <w:rFonts w:ascii="Arial" w:hAnsi="Arial" w:cs="Arial"/>
          <w:b/>
          <w:bCs/>
          <w:sz w:val="22"/>
          <w:szCs w:val="22"/>
        </w:rPr>
        <w:t>ty</w:t>
      </w:r>
      <w:r w:rsidRPr="00172EB8">
        <w:rPr>
          <w:rFonts w:ascii="Arial" w:hAnsi="Arial" w:cs="Arial"/>
          <w:b/>
          <w:bCs/>
          <w:sz w:val="22"/>
          <w:szCs w:val="22"/>
        </w:rPr>
        <w:t xml:space="preserve"> was Adonijah’s coup d’état to become king (1-10). </w:t>
      </w:r>
    </w:p>
    <w:p w14:paraId="6758BD03" w14:textId="77777777" w:rsidR="00C56B1B" w:rsidRPr="00561156" w:rsidRDefault="00C56B1B" w:rsidP="00CA1FDC">
      <w:pPr>
        <w:pStyle w:val="Heading4"/>
        <w:numPr>
          <w:ilvl w:val="0"/>
          <w:numId w:val="29"/>
        </w:numPr>
        <w:rPr>
          <w:b/>
          <w:bCs/>
        </w:rPr>
      </w:pPr>
      <w:r w:rsidRPr="00561156">
        <w:rPr>
          <w:b/>
          <w:bCs/>
        </w:rPr>
        <w:t xml:space="preserve">David responds to protected God’s choosing king was by taking the threat </w:t>
      </w:r>
      <w:r w:rsidRPr="00561156">
        <w:rPr>
          <w:b/>
          <w:bCs/>
          <w:color w:val="202124"/>
          <w:shd w:val="clear" w:color="auto" w:fill="FFFFFF"/>
        </w:rPr>
        <w:t>seriously</w:t>
      </w:r>
      <w:r w:rsidRPr="00561156">
        <w:rPr>
          <w:b/>
          <w:bCs/>
        </w:rPr>
        <w:t xml:space="preserve"> and acting decisively to resolve it (11- 40).</w:t>
      </w:r>
    </w:p>
    <w:p w14:paraId="52580AC2" w14:textId="4DFBEE4E" w:rsidR="00C56B1B" w:rsidRDefault="00C56B1B" w:rsidP="00C56B1B">
      <w:pPr>
        <w:pStyle w:val="ListParagraph"/>
        <w:numPr>
          <w:ilvl w:val="0"/>
          <w:numId w:val="29"/>
        </w:numPr>
        <w:ind w:right="-10"/>
        <w:jc w:val="left"/>
        <w:outlineLvl w:val="3"/>
        <w:rPr>
          <w:rFonts w:ascii="Arial" w:hAnsi="Arial" w:cs="Arial"/>
          <w:b/>
          <w:bCs/>
          <w:sz w:val="22"/>
          <w:szCs w:val="22"/>
        </w:rPr>
      </w:pPr>
      <w:r w:rsidRPr="00172EB8">
        <w:rPr>
          <w:rFonts w:ascii="Arial" w:hAnsi="Arial" w:cs="Arial"/>
          <w:b/>
          <w:sz w:val="22"/>
          <w:szCs w:val="22"/>
        </w:rPr>
        <w:t>The result of David’s decision to anointing Solomon was the failure of Adonijah’s coup d’état</w:t>
      </w:r>
      <w:r w:rsidRPr="00172EB8">
        <w:rPr>
          <w:bCs/>
          <w:sz w:val="22"/>
          <w:szCs w:val="22"/>
        </w:rPr>
        <w:t xml:space="preserve"> </w:t>
      </w:r>
      <w:r w:rsidRPr="00172EB8">
        <w:rPr>
          <w:rFonts w:ascii="Arial" w:hAnsi="Arial" w:cs="Arial"/>
          <w:b/>
          <w:bCs/>
          <w:sz w:val="22"/>
          <w:szCs w:val="22"/>
        </w:rPr>
        <w:t>(41-53).</w:t>
      </w:r>
    </w:p>
    <w:p w14:paraId="52F0E2DE" w14:textId="7E3C4D50" w:rsidR="00414581" w:rsidRDefault="00414581" w:rsidP="00414581">
      <w:pPr>
        <w:ind w:right="-10"/>
        <w:jc w:val="left"/>
        <w:outlineLvl w:val="3"/>
        <w:rPr>
          <w:rFonts w:ascii="Arial" w:hAnsi="Arial" w:cs="Arial"/>
          <w:b/>
          <w:bCs/>
          <w:sz w:val="22"/>
          <w:szCs w:val="22"/>
        </w:rPr>
      </w:pPr>
    </w:p>
    <w:p w14:paraId="6A6F0121" w14:textId="4FC1E5F6" w:rsidR="00414581" w:rsidRDefault="00414581" w:rsidP="00DB4DB0">
      <w:pPr>
        <w:pStyle w:val="Heading1"/>
      </w:pPr>
      <w:r>
        <w:t>Title</w:t>
      </w:r>
      <w:r w:rsidR="00627991">
        <w:t xml:space="preserve"> </w:t>
      </w:r>
    </w:p>
    <w:p w14:paraId="61AB7AA7" w14:textId="28831680" w:rsidR="00C56B1B" w:rsidRPr="00DC3C5F" w:rsidRDefault="00414581" w:rsidP="00DC3C5F">
      <w:pPr>
        <w:pStyle w:val="Heading3"/>
        <w:numPr>
          <w:ilvl w:val="3"/>
          <w:numId w:val="80"/>
        </w:numPr>
        <w:rPr>
          <w:rFonts w:cs="Arial"/>
        </w:rPr>
      </w:pPr>
      <w:r>
        <w:lastRenderedPageBreak/>
        <w:t>F</w:t>
      </w:r>
      <w:r w:rsidRPr="00414581">
        <w:t xml:space="preserve">ast and </w:t>
      </w:r>
      <w:r>
        <w:t>F</w:t>
      </w:r>
      <w:r w:rsidRPr="00414581">
        <w:t>urious</w:t>
      </w:r>
      <w:r>
        <w:t xml:space="preserve"> respond</w:t>
      </w:r>
    </w:p>
    <w:p w14:paraId="69C9D9DF" w14:textId="06F63E93" w:rsidR="00414581" w:rsidRDefault="00414581" w:rsidP="00DC3C5F">
      <w:pPr>
        <w:pStyle w:val="Heading3"/>
      </w:pPr>
      <w:r>
        <w:t>Be Steadfast</w:t>
      </w:r>
    </w:p>
    <w:p w14:paraId="2FCB5410" w14:textId="24980538" w:rsidR="000B5F92" w:rsidRDefault="000B5F92" w:rsidP="00586C10">
      <w:pPr>
        <w:pStyle w:val="Heading3"/>
      </w:pPr>
      <w:r>
        <w:t>Don’t BOBO, Be Steadfast (maybe too Singlish)</w:t>
      </w:r>
    </w:p>
    <w:p w14:paraId="770D0391" w14:textId="4097FFB8" w:rsidR="000B5F92" w:rsidRDefault="000B5F92">
      <w:pPr>
        <w:pStyle w:val="Heading3"/>
      </w:pPr>
      <w:r>
        <w:t xml:space="preserve">Warning! Respond Swiftly </w:t>
      </w:r>
    </w:p>
    <w:p w14:paraId="78B975B5" w14:textId="4818B9B1" w:rsidR="00C34070" w:rsidRPr="00A568C0" w:rsidRDefault="00C34070" w:rsidP="003531BD">
      <w:pPr>
        <w:pStyle w:val="Header"/>
        <w:tabs>
          <w:tab w:val="clear" w:pos="4800"/>
          <w:tab w:val="center" w:pos="4950"/>
        </w:tabs>
        <w:ind w:right="-10"/>
        <w:rPr>
          <w:rFonts w:ascii="Arial" w:hAnsi="Arial" w:cs="Arial"/>
          <w:b/>
          <w:sz w:val="32"/>
        </w:rPr>
      </w:pPr>
      <w:r w:rsidRPr="00C56B1B">
        <w:br w:type="page"/>
      </w:r>
      <w:r w:rsidR="000B5F92">
        <w:rPr>
          <w:rFonts w:ascii="Arial" w:hAnsi="Arial" w:cs="Arial"/>
          <w:b/>
          <w:sz w:val="32"/>
        </w:rPr>
        <w:lastRenderedPageBreak/>
        <w:t xml:space="preserve">Warning! Respond Swiftly </w:t>
      </w:r>
      <w:r w:rsidR="00677BDA">
        <w:rPr>
          <w:rFonts w:ascii="Arial" w:hAnsi="Arial" w:cs="Arial"/>
          <w:b/>
          <w:sz w:val="32"/>
        </w:rPr>
        <w:t xml:space="preserve"> </w:t>
      </w:r>
    </w:p>
    <w:p w14:paraId="7DE59796" w14:textId="63FF6A96" w:rsidR="00C34070" w:rsidRPr="00A568C0" w:rsidRDefault="000619F4" w:rsidP="00ED1288">
      <w:pPr>
        <w:pStyle w:val="Header"/>
        <w:tabs>
          <w:tab w:val="clear" w:pos="4800"/>
          <w:tab w:val="center" w:pos="4950"/>
        </w:tabs>
        <w:ind w:right="-10"/>
        <w:rPr>
          <w:rFonts w:ascii="Arial" w:hAnsi="Arial" w:cs="Arial"/>
          <w:b/>
          <w:i/>
        </w:rPr>
      </w:pPr>
      <w:r>
        <w:rPr>
          <w:rFonts w:ascii="Arial" w:hAnsi="Arial" w:cs="Arial"/>
          <w:b/>
          <w:i/>
        </w:rPr>
        <w:t>1 King</w:t>
      </w:r>
      <w:r w:rsidR="00393678">
        <w:rPr>
          <w:rFonts w:ascii="Arial" w:hAnsi="Arial" w:cs="Arial"/>
          <w:b/>
          <w:i/>
        </w:rPr>
        <w:t>s</w:t>
      </w:r>
      <w:r>
        <w:rPr>
          <w:rFonts w:ascii="Arial" w:hAnsi="Arial" w:cs="Arial"/>
          <w:b/>
          <w:i/>
        </w:rPr>
        <w:t xml:space="preserve"> 1</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17A452C5" w14:textId="2EADCA87" w:rsidR="00216882" w:rsidRPr="00A568C0" w:rsidRDefault="00216882" w:rsidP="00DB4DB0">
      <w:pPr>
        <w:pStyle w:val="Heading1"/>
      </w:pPr>
      <w:r w:rsidRPr="00A568C0">
        <w:t xml:space="preserve">Exegetical Idea (CPT): </w:t>
      </w:r>
      <w:r w:rsidR="000619F4" w:rsidRPr="006C5D16">
        <w:t>The way David respond</w:t>
      </w:r>
      <w:r w:rsidR="00284E93">
        <w:t>ed</w:t>
      </w:r>
      <w:r w:rsidR="000619F4" w:rsidRPr="006C5D16">
        <w:t xml:space="preserve"> to</w:t>
      </w:r>
      <w:r w:rsidR="00E2129B">
        <w:t>ward</w:t>
      </w:r>
      <w:r w:rsidR="000619F4" w:rsidRPr="006C5D16">
        <w:t xml:space="preserve"> </w:t>
      </w:r>
      <w:r w:rsidR="00C4684A" w:rsidRPr="006C5D16">
        <w:t xml:space="preserve">Adonijah’s </w:t>
      </w:r>
      <w:r w:rsidR="00513090">
        <w:t>r</w:t>
      </w:r>
      <w:r w:rsidR="00513090" w:rsidRPr="00513090">
        <w:t xml:space="preserve">ebellion </w:t>
      </w:r>
      <w:r w:rsidR="00C4684A">
        <w:t xml:space="preserve">against </w:t>
      </w:r>
      <w:r w:rsidR="000619F4" w:rsidRPr="006C5D16">
        <w:t>God’s sovereign plan for Solomon</w:t>
      </w:r>
      <w:r w:rsidR="004E4BAC">
        <w:t xml:space="preserve"> to be king </w:t>
      </w:r>
      <w:r w:rsidR="000619F4" w:rsidRPr="006C5D16">
        <w:t xml:space="preserve">was by </w:t>
      </w:r>
      <w:r w:rsidR="00060959">
        <w:t>taking decisive action to crown Solomon</w:t>
      </w:r>
      <w:r w:rsidR="001638AC">
        <w:t xml:space="preserve"> (1 Kings 1)</w:t>
      </w:r>
      <w:r w:rsidR="000619F4" w:rsidRPr="006C5D16">
        <w:t>.</w:t>
      </w:r>
    </w:p>
    <w:p w14:paraId="16080AC3" w14:textId="286C2CCD" w:rsidR="00216882" w:rsidRPr="00A568C0" w:rsidRDefault="00216882" w:rsidP="00DB4DB0">
      <w:pPr>
        <w:pStyle w:val="Heading1"/>
      </w:pPr>
      <w:r w:rsidRPr="00A568C0">
        <w:t>I.</w:t>
      </w:r>
      <w:r w:rsidRPr="00A568C0">
        <w:tab/>
      </w:r>
      <w:r w:rsidR="000619F4" w:rsidRPr="00C02C78">
        <w:t xml:space="preserve">The setting </w:t>
      </w:r>
      <w:r w:rsidR="00513090">
        <w:t>of the rebellion against</w:t>
      </w:r>
      <w:r w:rsidR="000619F4" w:rsidRPr="00C02C78">
        <w:t xml:space="preserve"> God</w:t>
      </w:r>
      <w:r w:rsidR="000619F4">
        <w:t>’</w:t>
      </w:r>
      <w:r w:rsidR="000619F4" w:rsidRPr="00C02C78">
        <w:t xml:space="preserve">s </w:t>
      </w:r>
      <w:r w:rsidR="000619F4" w:rsidRPr="00B44C54">
        <w:t>sovereign</w:t>
      </w:r>
      <w:r w:rsidR="000619F4">
        <w:t xml:space="preserve"> plan </w:t>
      </w:r>
      <w:r w:rsidR="000619F4" w:rsidRPr="00C02C78">
        <w:t>was</w:t>
      </w:r>
      <w:r w:rsidR="000619F4">
        <w:t xml:space="preserve"> </w:t>
      </w:r>
      <w:r w:rsidR="000619F4" w:rsidRPr="00C02C78">
        <w:t>Adonijah</w:t>
      </w:r>
      <w:r w:rsidR="000619F4">
        <w:t>’</w:t>
      </w:r>
      <w:r w:rsidR="000619F4" w:rsidRPr="00C02C78">
        <w:t>s coup d’état to become king (</w:t>
      </w:r>
      <w:r w:rsidR="0063198E">
        <w:t>1:</w:t>
      </w:r>
      <w:r w:rsidR="000619F4" w:rsidRPr="00C02C78">
        <w:t>1-</w:t>
      </w:r>
      <w:r w:rsidR="000619F4">
        <w:t>10</w:t>
      </w:r>
      <w:r w:rsidR="000619F4" w:rsidRPr="0084369C">
        <w:t>)</w:t>
      </w:r>
      <w:r w:rsidR="000619F4">
        <w:t>.</w:t>
      </w:r>
    </w:p>
    <w:p w14:paraId="4D91A159" w14:textId="05BEE797" w:rsidR="00216882" w:rsidRPr="00A568C0" w:rsidRDefault="000619F4" w:rsidP="00ED1288">
      <w:pPr>
        <w:pStyle w:val="Heading2"/>
        <w:rPr>
          <w:rFonts w:cs="Arial"/>
        </w:rPr>
      </w:pPr>
      <w:r>
        <w:rPr>
          <w:rFonts w:cs="Arial"/>
          <w:szCs w:val="22"/>
        </w:rPr>
        <w:t xml:space="preserve">The reason the coup </w:t>
      </w:r>
      <w:r w:rsidRPr="006E40B7">
        <w:rPr>
          <w:rFonts w:cs="Arial"/>
          <w:szCs w:val="22"/>
        </w:rPr>
        <w:t>d’état</w:t>
      </w:r>
      <w:r>
        <w:rPr>
          <w:rFonts w:cs="Arial"/>
          <w:szCs w:val="22"/>
        </w:rPr>
        <w:t xml:space="preserve"> threaten</w:t>
      </w:r>
      <w:r w:rsidR="00013980">
        <w:rPr>
          <w:rFonts w:cs="Arial"/>
          <w:szCs w:val="22"/>
        </w:rPr>
        <w:t>ed</w:t>
      </w:r>
      <w:r>
        <w:rPr>
          <w:rFonts w:cs="Arial"/>
          <w:szCs w:val="22"/>
        </w:rPr>
        <w:t xml:space="preserve"> God’s will was because Adonijah wanted to </w:t>
      </w:r>
      <w:r w:rsidRPr="006E40B7">
        <w:rPr>
          <w:rFonts w:cs="Arial"/>
          <w:color w:val="000000"/>
          <w:sz w:val="24"/>
          <w:szCs w:val="24"/>
        </w:rPr>
        <w:t>exalt himself</w:t>
      </w:r>
      <w:r>
        <w:rPr>
          <w:rFonts w:cs="Arial"/>
          <w:color w:val="000000"/>
          <w:szCs w:val="24"/>
        </w:rPr>
        <w:t xml:space="preserve"> as the king (</w:t>
      </w:r>
      <w:r w:rsidR="0063198E">
        <w:t>1:</w:t>
      </w:r>
      <w:r>
        <w:rPr>
          <w:rFonts w:cs="Arial"/>
          <w:color w:val="000000"/>
          <w:szCs w:val="24"/>
        </w:rPr>
        <w:t>1-6).</w:t>
      </w:r>
    </w:p>
    <w:p w14:paraId="66E7AA3F" w14:textId="07C743D5" w:rsidR="00216882" w:rsidRPr="00A568C0" w:rsidRDefault="000619F4" w:rsidP="00ED1288">
      <w:pPr>
        <w:pStyle w:val="Heading2"/>
        <w:rPr>
          <w:rFonts w:cs="Arial"/>
        </w:rPr>
      </w:pPr>
      <w:r>
        <w:rPr>
          <w:rFonts w:cs="Arial"/>
          <w:szCs w:val="22"/>
        </w:rPr>
        <w:t xml:space="preserve">The reason Adonijah’s coup </w:t>
      </w:r>
      <w:r w:rsidRPr="006E40B7">
        <w:rPr>
          <w:rFonts w:cs="Arial"/>
          <w:szCs w:val="22"/>
        </w:rPr>
        <w:t>d’état</w:t>
      </w:r>
      <w:r>
        <w:rPr>
          <w:rFonts w:cs="Arial"/>
          <w:szCs w:val="22"/>
        </w:rPr>
        <w:t xml:space="preserve"> threaten</w:t>
      </w:r>
      <w:r w:rsidR="00013980">
        <w:rPr>
          <w:rFonts w:cs="Arial"/>
          <w:szCs w:val="22"/>
        </w:rPr>
        <w:t>ed</w:t>
      </w:r>
      <w:r>
        <w:rPr>
          <w:rFonts w:cs="Arial"/>
          <w:szCs w:val="22"/>
        </w:rPr>
        <w:t xml:space="preserve"> God’s will </w:t>
      </w:r>
      <w:r w:rsidR="00013980">
        <w:rPr>
          <w:rFonts w:cs="Arial"/>
          <w:szCs w:val="22"/>
        </w:rPr>
        <w:t xml:space="preserve">was </w:t>
      </w:r>
      <w:r>
        <w:rPr>
          <w:rFonts w:cs="Arial"/>
          <w:szCs w:val="22"/>
        </w:rPr>
        <w:t>because he rallied people to support his</w:t>
      </w:r>
      <w:r w:rsidRPr="00C02C78">
        <w:rPr>
          <w:rFonts w:cs="Arial"/>
          <w:b/>
          <w:bCs/>
          <w:szCs w:val="22"/>
        </w:rPr>
        <w:t xml:space="preserve"> </w:t>
      </w:r>
      <w:r w:rsidRPr="006E40B7">
        <w:rPr>
          <w:rFonts w:cs="Arial"/>
          <w:szCs w:val="22"/>
        </w:rPr>
        <w:t>rebellion</w:t>
      </w:r>
      <w:r>
        <w:rPr>
          <w:rFonts w:cs="Arial"/>
          <w:szCs w:val="22"/>
        </w:rPr>
        <w:t xml:space="preserve"> </w:t>
      </w:r>
      <w:r>
        <w:rPr>
          <w:rFonts w:cs="Arial"/>
          <w:color w:val="000000"/>
          <w:szCs w:val="24"/>
        </w:rPr>
        <w:t>(</w:t>
      </w:r>
      <w:r w:rsidR="0063198E">
        <w:t>1:</w:t>
      </w:r>
      <w:r>
        <w:rPr>
          <w:rFonts w:cs="Arial"/>
          <w:color w:val="000000"/>
          <w:szCs w:val="24"/>
        </w:rPr>
        <w:t>7-10).</w:t>
      </w:r>
    </w:p>
    <w:p w14:paraId="607B27B3" w14:textId="5DDFC28F" w:rsidR="00216882" w:rsidRPr="00A568C0" w:rsidRDefault="00216882" w:rsidP="00DB4DB0">
      <w:pPr>
        <w:pStyle w:val="Heading1"/>
      </w:pPr>
      <w:r w:rsidRPr="00A568C0">
        <w:t>II.</w:t>
      </w:r>
      <w:r w:rsidRPr="00A568C0">
        <w:tab/>
      </w:r>
      <w:r w:rsidR="00013980">
        <w:t>The</w:t>
      </w:r>
      <w:r w:rsidR="00630363">
        <w:t xml:space="preserve"> way</w:t>
      </w:r>
      <w:r w:rsidR="00013980">
        <w:t xml:space="preserve"> David</w:t>
      </w:r>
      <w:r w:rsidR="00630363" w:rsidRPr="00630363">
        <w:t xml:space="preserve"> </w:t>
      </w:r>
      <w:r w:rsidR="00630363">
        <w:t>respond</w:t>
      </w:r>
      <w:r w:rsidR="00256F27">
        <w:t>ed</w:t>
      </w:r>
      <w:r w:rsidR="000619F4" w:rsidRPr="00B44C54">
        <w:t xml:space="preserve"> to</w:t>
      </w:r>
      <w:r w:rsidR="000619F4">
        <w:t xml:space="preserve"> </w:t>
      </w:r>
      <w:r w:rsidR="00DB4DB0">
        <w:t xml:space="preserve">Adonijah’s rebellion against God’s sovereignty </w:t>
      </w:r>
      <w:r w:rsidR="00630363">
        <w:t xml:space="preserve">was </w:t>
      </w:r>
      <w:r w:rsidR="000619F4" w:rsidRPr="00B44C54">
        <w:t>by taking decisive</w:t>
      </w:r>
      <w:r w:rsidR="00DB4DB0">
        <w:t xml:space="preserve"> action</w:t>
      </w:r>
      <w:r w:rsidR="000619F4" w:rsidRPr="00B44C54">
        <w:t xml:space="preserve"> to </w:t>
      </w:r>
      <w:r w:rsidR="009F6576">
        <w:t>crown Solomon</w:t>
      </w:r>
      <w:r w:rsidR="000619F4" w:rsidRPr="00B44C54">
        <w:t xml:space="preserve"> (</w:t>
      </w:r>
      <w:r w:rsidR="0063198E">
        <w:t>1:</w:t>
      </w:r>
      <w:r w:rsidR="000619F4" w:rsidRPr="00B44C54">
        <w:t>11-</w:t>
      </w:r>
      <w:r w:rsidR="0025217B">
        <w:t>53</w:t>
      </w:r>
      <w:r w:rsidR="000619F4">
        <w:t>).</w:t>
      </w:r>
    </w:p>
    <w:p w14:paraId="6FAEDEAF" w14:textId="4CF2D90D" w:rsidR="00216882" w:rsidRDefault="000619F4" w:rsidP="00ED1288">
      <w:pPr>
        <w:pStyle w:val="Heading2"/>
        <w:rPr>
          <w:rFonts w:cs="Arial"/>
          <w:szCs w:val="22"/>
        </w:rPr>
      </w:pPr>
      <w:r w:rsidRPr="00D60366">
        <w:rPr>
          <w:rFonts w:cs="Arial"/>
          <w:szCs w:val="22"/>
        </w:rPr>
        <w:t>David respond</w:t>
      </w:r>
      <w:r w:rsidR="00013980">
        <w:rPr>
          <w:rFonts w:cs="Arial"/>
          <w:szCs w:val="22"/>
        </w:rPr>
        <w:t>ed</w:t>
      </w:r>
      <w:r w:rsidRPr="00D60366">
        <w:rPr>
          <w:rFonts w:cs="Arial"/>
          <w:szCs w:val="22"/>
        </w:rPr>
        <w:t xml:space="preserve"> to </w:t>
      </w:r>
      <w:r>
        <w:rPr>
          <w:rFonts w:cs="Arial"/>
          <w:szCs w:val="22"/>
        </w:rPr>
        <w:t xml:space="preserve">God’s warning </w:t>
      </w:r>
      <w:r w:rsidRPr="00D60366">
        <w:rPr>
          <w:rFonts w:cs="Arial"/>
          <w:szCs w:val="22"/>
        </w:rPr>
        <w:t>by taking to heart the t</w:t>
      </w:r>
      <w:r>
        <w:rPr>
          <w:rFonts w:cs="Arial"/>
          <w:szCs w:val="22"/>
        </w:rPr>
        <w:t>h</w:t>
      </w:r>
      <w:r w:rsidRPr="00D60366">
        <w:rPr>
          <w:rFonts w:cs="Arial"/>
          <w:szCs w:val="22"/>
        </w:rPr>
        <w:t xml:space="preserve">reat </w:t>
      </w:r>
      <w:r>
        <w:rPr>
          <w:rFonts w:cs="Arial"/>
          <w:szCs w:val="22"/>
        </w:rPr>
        <w:t>that</w:t>
      </w:r>
      <w:r w:rsidRPr="00D60366">
        <w:rPr>
          <w:rFonts w:cs="Arial"/>
          <w:szCs w:val="22"/>
        </w:rPr>
        <w:t xml:space="preserve"> Adonijah</w:t>
      </w:r>
      <w:r>
        <w:rPr>
          <w:rFonts w:cs="Arial"/>
          <w:szCs w:val="22"/>
        </w:rPr>
        <w:t xml:space="preserve"> pos</w:t>
      </w:r>
      <w:r w:rsidR="007C0100">
        <w:rPr>
          <w:rFonts w:cs="Arial"/>
          <w:szCs w:val="22"/>
        </w:rPr>
        <w:t>ed</w:t>
      </w:r>
      <w:r>
        <w:rPr>
          <w:rFonts w:cs="Arial"/>
          <w:szCs w:val="22"/>
        </w:rPr>
        <w:t xml:space="preserve"> to </w:t>
      </w:r>
      <w:r w:rsidRPr="00DE3DF4">
        <w:rPr>
          <w:rFonts w:cs="Arial"/>
          <w:szCs w:val="22"/>
        </w:rPr>
        <w:t>God</w:t>
      </w:r>
      <w:r>
        <w:rPr>
          <w:rFonts w:cs="Arial"/>
          <w:szCs w:val="22"/>
        </w:rPr>
        <w:t>’</w:t>
      </w:r>
      <w:r w:rsidRPr="00DE3DF4">
        <w:rPr>
          <w:rFonts w:cs="Arial"/>
          <w:szCs w:val="22"/>
        </w:rPr>
        <w:t xml:space="preserve">s </w:t>
      </w:r>
      <w:r w:rsidR="00EA6955">
        <w:rPr>
          <w:rFonts w:cs="Arial"/>
          <w:szCs w:val="22"/>
        </w:rPr>
        <w:t>choice of</w:t>
      </w:r>
      <w:r w:rsidR="00EA6955" w:rsidRPr="00DE3DF4">
        <w:rPr>
          <w:rFonts w:cs="Arial"/>
          <w:szCs w:val="22"/>
        </w:rPr>
        <w:t xml:space="preserve"> </w:t>
      </w:r>
      <w:r>
        <w:rPr>
          <w:rFonts w:cs="Arial"/>
          <w:szCs w:val="22"/>
        </w:rPr>
        <w:t>k</w:t>
      </w:r>
      <w:r w:rsidRPr="00DE3DF4">
        <w:rPr>
          <w:rFonts w:cs="Arial"/>
          <w:szCs w:val="22"/>
        </w:rPr>
        <w:t>ing</w:t>
      </w:r>
      <w:r>
        <w:rPr>
          <w:rFonts w:cs="Arial"/>
          <w:szCs w:val="22"/>
        </w:rPr>
        <w:t xml:space="preserve"> (</w:t>
      </w:r>
      <w:r w:rsidR="0063198E">
        <w:t>1:</w:t>
      </w:r>
      <w:r>
        <w:rPr>
          <w:rFonts w:cs="Arial"/>
          <w:szCs w:val="22"/>
        </w:rPr>
        <w:t>11-31).</w:t>
      </w:r>
    </w:p>
    <w:p w14:paraId="4BB94891" w14:textId="194742F0" w:rsidR="000619F4" w:rsidRPr="0025217B" w:rsidRDefault="000619F4" w:rsidP="00DC3C5F">
      <w:pPr>
        <w:pStyle w:val="Heading3"/>
        <w:numPr>
          <w:ilvl w:val="3"/>
          <w:numId w:val="79"/>
        </w:numPr>
      </w:pPr>
      <w:r w:rsidRPr="0025217B">
        <w:t>God use</w:t>
      </w:r>
      <w:r w:rsidR="000B5F92" w:rsidRPr="0025217B">
        <w:t>d</w:t>
      </w:r>
      <w:r w:rsidRPr="0025217B">
        <w:t xml:space="preserve"> Nathan to bring to light Adonijah’s traitorous threat to God’s sovereign plan (</w:t>
      </w:r>
      <w:r w:rsidR="00A3530E">
        <w:t>1:</w:t>
      </w:r>
      <w:r w:rsidRPr="0025217B">
        <w:t>11-14).</w:t>
      </w:r>
    </w:p>
    <w:p w14:paraId="4B1DA7C0" w14:textId="3F4CC73C" w:rsidR="000619F4" w:rsidRPr="0025217B" w:rsidRDefault="000619F4" w:rsidP="00DC3C5F">
      <w:pPr>
        <w:pStyle w:val="Heading3"/>
      </w:pPr>
      <w:r w:rsidRPr="0025217B">
        <w:t>God use</w:t>
      </w:r>
      <w:r w:rsidR="000B5F92" w:rsidRPr="0025217B">
        <w:t>d</w:t>
      </w:r>
      <w:r w:rsidRPr="0025217B">
        <w:t xml:space="preserve"> Nathan and Bathsheba to warn David about Adonijah’s threat</w:t>
      </w:r>
      <w:r w:rsidR="000B5F92" w:rsidRPr="0025217B">
        <w:t>,</w:t>
      </w:r>
      <w:r w:rsidRPr="0025217B">
        <w:t xml:space="preserve"> and David took it seriously (</w:t>
      </w:r>
      <w:r w:rsidR="0063198E">
        <w:t>1:</w:t>
      </w:r>
      <w:r w:rsidRPr="0025217B">
        <w:t>15-30).</w:t>
      </w:r>
    </w:p>
    <w:p w14:paraId="22A1C58E" w14:textId="7F842960" w:rsidR="00216882" w:rsidRDefault="000619F4" w:rsidP="00ED1288">
      <w:pPr>
        <w:pStyle w:val="Heading2"/>
        <w:rPr>
          <w:rFonts w:cs="Arial"/>
          <w:szCs w:val="22"/>
        </w:rPr>
      </w:pPr>
      <w:r w:rsidRPr="00DE3DF4">
        <w:rPr>
          <w:rFonts w:cs="Arial"/>
          <w:szCs w:val="22"/>
        </w:rPr>
        <w:t>David respond</w:t>
      </w:r>
      <w:r w:rsidR="00AA7929">
        <w:rPr>
          <w:rFonts w:cs="Arial"/>
          <w:szCs w:val="22"/>
        </w:rPr>
        <w:t>ed</w:t>
      </w:r>
      <w:r w:rsidRPr="00DE3DF4">
        <w:rPr>
          <w:rFonts w:cs="Arial"/>
          <w:szCs w:val="22"/>
        </w:rPr>
        <w:t xml:space="preserve"> to God</w:t>
      </w:r>
      <w:r>
        <w:rPr>
          <w:rFonts w:cs="Arial"/>
          <w:szCs w:val="22"/>
        </w:rPr>
        <w:t>’</w:t>
      </w:r>
      <w:r w:rsidRPr="00DE3DF4">
        <w:rPr>
          <w:rFonts w:cs="Arial"/>
          <w:szCs w:val="22"/>
        </w:rPr>
        <w:t xml:space="preserve">s </w:t>
      </w:r>
      <w:r w:rsidR="000501D2">
        <w:rPr>
          <w:rFonts w:cs="Arial"/>
          <w:szCs w:val="22"/>
        </w:rPr>
        <w:t>choice of</w:t>
      </w:r>
      <w:r w:rsidR="000501D2" w:rsidRPr="00DE3DF4">
        <w:rPr>
          <w:rFonts w:cs="Arial"/>
          <w:szCs w:val="22"/>
        </w:rPr>
        <w:t xml:space="preserve"> </w:t>
      </w:r>
      <w:r>
        <w:rPr>
          <w:rFonts w:cs="Arial"/>
          <w:szCs w:val="22"/>
        </w:rPr>
        <w:t>k</w:t>
      </w:r>
      <w:r w:rsidRPr="00DE3DF4">
        <w:rPr>
          <w:rFonts w:cs="Arial"/>
          <w:szCs w:val="22"/>
        </w:rPr>
        <w:t>ing by taking decisive</w:t>
      </w:r>
      <w:r>
        <w:rPr>
          <w:rFonts w:cs="Arial"/>
          <w:szCs w:val="22"/>
        </w:rPr>
        <w:t xml:space="preserve"> </w:t>
      </w:r>
      <w:r w:rsidRPr="00DE3DF4">
        <w:rPr>
          <w:rFonts w:cs="Arial"/>
          <w:szCs w:val="22"/>
        </w:rPr>
        <w:t>act</w:t>
      </w:r>
      <w:r>
        <w:rPr>
          <w:rFonts w:cs="Arial"/>
          <w:szCs w:val="22"/>
        </w:rPr>
        <w:t>ion</w:t>
      </w:r>
      <w:r w:rsidRPr="00DE3DF4">
        <w:rPr>
          <w:rFonts w:cs="Arial"/>
          <w:szCs w:val="22"/>
        </w:rPr>
        <w:t xml:space="preserve"> to </w:t>
      </w:r>
      <w:r w:rsidR="000501D2">
        <w:rPr>
          <w:rFonts w:cs="Arial"/>
          <w:szCs w:val="22"/>
        </w:rPr>
        <w:t>crown Solomon</w:t>
      </w:r>
      <w:r w:rsidR="001B265E">
        <w:rPr>
          <w:rFonts w:cs="Arial"/>
          <w:szCs w:val="22"/>
        </w:rPr>
        <w:t xml:space="preserve"> to resolve the </w:t>
      </w:r>
      <w:r w:rsidR="001B265E" w:rsidRPr="0025217B">
        <w:t>coup d’éta</w:t>
      </w:r>
      <w:r w:rsidR="001B265E">
        <w:rPr>
          <w:rFonts w:cs="Arial"/>
          <w:szCs w:val="22"/>
        </w:rPr>
        <w:t xml:space="preserve">t </w:t>
      </w:r>
      <w:r w:rsidRPr="00DE3DF4">
        <w:rPr>
          <w:rFonts w:cs="Arial"/>
          <w:szCs w:val="22"/>
        </w:rPr>
        <w:t>(</w:t>
      </w:r>
      <w:r w:rsidR="0063198E">
        <w:t>1:</w:t>
      </w:r>
      <w:r w:rsidRPr="00DE3DF4">
        <w:rPr>
          <w:rFonts w:cs="Arial"/>
          <w:szCs w:val="22"/>
        </w:rPr>
        <w:t>31-</w:t>
      </w:r>
      <w:r w:rsidR="001B265E">
        <w:rPr>
          <w:rFonts w:cs="Arial"/>
          <w:szCs w:val="22"/>
        </w:rPr>
        <w:t>53</w:t>
      </w:r>
      <w:r>
        <w:rPr>
          <w:rFonts w:cs="Arial"/>
          <w:szCs w:val="22"/>
        </w:rPr>
        <w:t>).</w:t>
      </w:r>
    </w:p>
    <w:p w14:paraId="0287BE28" w14:textId="0C344D40" w:rsidR="0025217B" w:rsidRPr="0025217B" w:rsidRDefault="0025217B" w:rsidP="00DC3C5F">
      <w:pPr>
        <w:pStyle w:val="Heading3"/>
        <w:numPr>
          <w:ilvl w:val="3"/>
          <w:numId w:val="78"/>
        </w:numPr>
      </w:pPr>
      <w:r w:rsidRPr="0025217B">
        <w:t>David responded to Adonijah’s threat</w:t>
      </w:r>
      <w:r w:rsidR="00513090">
        <w:t xml:space="preserve"> by giving </w:t>
      </w:r>
      <w:r w:rsidR="001B265E">
        <w:t>decisive order</w:t>
      </w:r>
      <w:r w:rsidR="00F1092A">
        <w:t>s</w:t>
      </w:r>
      <w:r w:rsidR="001B265E">
        <w:t xml:space="preserve"> to Zadok, Nathan</w:t>
      </w:r>
      <w:r w:rsidR="00F25DDD">
        <w:t>,</w:t>
      </w:r>
      <w:r w:rsidR="001B265E">
        <w:t xml:space="preserve"> and Benaiah to crown Solomon (</w:t>
      </w:r>
      <w:r w:rsidR="0063198E">
        <w:t>1:</w:t>
      </w:r>
      <w:r w:rsidR="001B265E">
        <w:t xml:space="preserve">31-40). </w:t>
      </w:r>
    </w:p>
    <w:p w14:paraId="49E87E2B" w14:textId="4D845003" w:rsidR="0025217B" w:rsidRPr="0025217B" w:rsidRDefault="002C3C91" w:rsidP="00DC3C5F">
      <w:pPr>
        <w:pStyle w:val="Heading3"/>
      </w:pPr>
      <w:r w:rsidRPr="0025217B">
        <w:t>The result of David’s response to anointing Solomon as God’s chosen king was the failure of Adonijah’s coup d’éta</w:t>
      </w:r>
      <w:r w:rsidR="001B265E">
        <w:t>t</w:t>
      </w:r>
      <w:r w:rsidRPr="0025217B">
        <w:t xml:space="preserve"> (</w:t>
      </w:r>
      <w:r w:rsidR="0063198E">
        <w:t>1:</w:t>
      </w:r>
      <w:r w:rsidRPr="0025217B">
        <w:t>41-53).</w:t>
      </w: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1CB6652D" w:rsidR="00216882"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p>
    <w:p w14:paraId="1C5433E9" w14:textId="18B56A9F" w:rsidR="00240561" w:rsidRDefault="00240561" w:rsidP="00EF016B">
      <w:pPr>
        <w:pStyle w:val="Header"/>
        <w:numPr>
          <w:ilvl w:val="0"/>
          <w:numId w:val="118"/>
        </w:numPr>
        <w:rPr>
          <w:rFonts w:ascii="Arial" w:hAnsi="Arial" w:cs="Arial"/>
          <w:sz w:val="22"/>
        </w:rPr>
      </w:pPr>
      <w:r>
        <w:rPr>
          <w:rFonts w:ascii="Arial" w:hAnsi="Arial" w:cs="Arial"/>
          <w:sz w:val="22"/>
        </w:rPr>
        <w:t>See the impotence of respond</w:t>
      </w:r>
      <w:r w:rsidRPr="00240561">
        <w:rPr>
          <w:rFonts w:ascii="Arial" w:hAnsi="Arial" w:cs="Arial"/>
          <w:sz w:val="22"/>
          <w:szCs w:val="22"/>
        </w:rPr>
        <w:t xml:space="preserve"> </w:t>
      </w:r>
      <w:r w:rsidRPr="0046654B">
        <w:rPr>
          <w:rFonts w:ascii="Arial" w:hAnsi="Arial" w:cs="Arial"/>
          <w:sz w:val="22"/>
          <w:szCs w:val="22"/>
        </w:rPr>
        <w:t>with decisive action</w:t>
      </w:r>
      <w:r>
        <w:rPr>
          <w:rFonts w:ascii="Arial" w:hAnsi="Arial" w:cs="Arial"/>
          <w:sz w:val="22"/>
        </w:rPr>
        <w:t xml:space="preserve"> to rebellion.</w:t>
      </w:r>
    </w:p>
    <w:p w14:paraId="732145BD" w14:textId="0D8B68E5" w:rsidR="00240561" w:rsidRPr="00691D98" w:rsidRDefault="001F2A42" w:rsidP="00D41E1E">
      <w:pPr>
        <w:pStyle w:val="Header"/>
        <w:numPr>
          <w:ilvl w:val="0"/>
          <w:numId w:val="92"/>
        </w:numPr>
        <w:rPr>
          <w:rFonts w:ascii="Arial" w:hAnsi="Arial" w:cs="Arial"/>
          <w:sz w:val="22"/>
          <w:szCs w:val="22"/>
        </w:rPr>
      </w:pPr>
      <w:r>
        <w:rPr>
          <w:rFonts w:ascii="Arial" w:hAnsi="Arial" w:cs="Arial"/>
          <w:sz w:val="22"/>
          <w:szCs w:val="22"/>
        </w:rPr>
        <w:t>Challenge</w:t>
      </w:r>
      <w:r w:rsidR="00240561" w:rsidRPr="00691D98">
        <w:rPr>
          <w:rFonts w:ascii="Arial" w:hAnsi="Arial" w:cs="Arial"/>
          <w:sz w:val="22"/>
          <w:szCs w:val="22"/>
        </w:rPr>
        <w:t xml:space="preserve"> </w:t>
      </w:r>
      <w:r w:rsidR="00240561">
        <w:rPr>
          <w:rFonts w:ascii="Arial" w:hAnsi="Arial" w:cs="Arial"/>
          <w:sz w:val="22"/>
          <w:szCs w:val="22"/>
        </w:rPr>
        <w:t xml:space="preserve">to </w:t>
      </w:r>
      <w:r w:rsidR="00BF342E">
        <w:rPr>
          <w:rFonts w:ascii="Arial" w:hAnsi="Arial" w:cs="Arial"/>
          <w:sz w:val="22"/>
          <w:szCs w:val="22"/>
        </w:rPr>
        <w:t>take</w:t>
      </w:r>
      <w:r w:rsidR="00240561" w:rsidRPr="00691D98">
        <w:rPr>
          <w:rFonts w:ascii="Arial" w:hAnsi="Arial" w:cs="Arial"/>
          <w:sz w:val="22"/>
          <w:szCs w:val="22"/>
        </w:rPr>
        <w:t xml:space="preserve"> </w:t>
      </w:r>
      <w:r w:rsidR="00240561" w:rsidRPr="00D41E1E">
        <w:rPr>
          <w:rFonts w:ascii="Arial" w:hAnsi="Arial" w:cs="Arial"/>
          <w:sz w:val="22"/>
          <w:szCs w:val="22"/>
        </w:rPr>
        <w:t>decisive action</w:t>
      </w:r>
      <w:r w:rsidR="00BF342E">
        <w:rPr>
          <w:rFonts w:ascii="Arial" w:hAnsi="Arial" w:cs="Arial"/>
          <w:sz w:val="22"/>
          <w:szCs w:val="22"/>
        </w:rPr>
        <w:t xml:space="preserve"> in any rebellion they know. </w:t>
      </w:r>
      <w:r w:rsidR="00240561">
        <w:rPr>
          <w:rFonts w:ascii="Arial" w:hAnsi="Arial" w:cs="Arial"/>
          <w:sz w:val="22"/>
          <w:szCs w:val="22"/>
        </w:rPr>
        <w:t xml:space="preserve"> </w:t>
      </w:r>
    </w:p>
    <w:p w14:paraId="436F26BE" w14:textId="77777777" w:rsidR="00216882" w:rsidRPr="00A568C0" w:rsidRDefault="00216882" w:rsidP="000E6311">
      <w:pPr>
        <w:pStyle w:val="Header"/>
        <w:rPr>
          <w:rFonts w:ascii="Arial" w:hAnsi="Arial" w:cs="Arial"/>
          <w:sz w:val="22"/>
        </w:rPr>
      </w:pPr>
    </w:p>
    <w:p w14:paraId="1A2E3219" w14:textId="09877C2F" w:rsidR="00216882" w:rsidRPr="00A568C0" w:rsidRDefault="00216882" w:rsidP="00ED1288">
      <w:pPr>
        <w:jc w:val="left"/>
        <w:rPr>
          <w:rFonts w:ascii="Arial" w:hAnsi="Arial" w:cs="Arial"/>
          <w:sz w:val="22"/>
        </w:rPr>
      </w:pPr>
      <w:bookmarkStart w:id="1" w:name="_Hlk68518536"/>
      <w:r w:rsidRPr="00A568C0">
        <w:rPr>
          <w:rFonts w:ascii="Arial" w:hAnsi="Arial" w:cs="Arial"/>
          <w:b/>
          <w:sz w:val="22"/>
          <w:u w:val="single"/>
        </w:rPr>
        <w:t>Sermon Outline</w:t>
      </w:r>
      <w:r w:rsidRPr="00A568C0">
        <w:rPr>
          <w:rFonts w:ascii="Arial" w:hAnsi="Arial" w:cs="Arial"/>
          <w:sz w:val="22"/>
        </w:rPr>
        <w:t xml:space="preserve"> (</w:t>
      </w:r>
      <w:r w:rsidR="00E2129B">
        <w:rPr>
          <w:rFonts w:ascii="Arial" w:hAnsi="Arial" w:cs="Arial"/>
          <w:sz w:val="22"/>
        </w:rPr>
        <w:t>Simple</w:t>
      </w:r>
      <w:r w:rsidRPr="00A568C0">
        <w:rPr>
          <w:rFonts w:ascii="Arial" w:hAnsi="Arial" w:cs="Arial"/>
          <w:sz w:val="22"/>
        </w:rPr>
        <w:t xml:space="preserve"> inductive</w:t>
      </w:r>
      <w:r w:rsidR="00215C03">
        <w:rPr>
          <w:rFonts w:ascii="Arial" w:hAnsi="Arial" w:cs="Arial"/>
          <w:sz w:val="22"/>
        </w:rPr>
        <w:t>-dedu</w:t>
      </w:r>
      <w:r w:rsidR="00561156">
        <w:rPr>
          <w:rFonts w:ascii="Arial" w:hAnsi="Arial" w:cs="Arial"/>
          <w:sz w:val="22"/>
        </w:rPr>
        <w:t>c</w:t>
      </w:r>
      <w:r w:rsidR="00215C03">
        <w:rPr>
          <w:rFonts w:ascii="Arial" w:hAnsi="Arial" w:cs="Arial"/>
          <w:sz w:val="22"/>
        </w:rPr>
        <w:t>tive</w:t>
      </w:r>
      <w:r w:rsidRPr="00A568C0">
        <w:rPr>
          <w:rFonts w:ascii="Arial" w:hAnsi="Arial" w:cs="Arial"/>
          <w:sz w:val="22"/>
        </w:rPr>
        <w:t xml:space="preserve"> form)—Steps 5-6</w:t>
      </w:r>
    </w:p>
    <w:p w14:paraId="7944B235" w14:textId="77777777" w:rsidR="00216882" w:rsidRPr="00A568C0" w:rsidRDefault="00216882" w:rsidP="00DB4DB0">
      <w:pPr>
        <w:pStyle w:val="Heading1"/>
      </w:pPr>
      <w:r w:rsidRPr="00A568C0">
        <w:t>Introduction</w:t>
      </w:r>
    </w:p>
    <w:p w14:paraId="5B75A63F" w14:textId="16C3BABB" w:rsidR="0049210B" w:rsidRPr="00E64C0D" w:rsidRDefault="0049210B" w:rsidP="00DC3C5F">
      <w:pPr>
        <w:pStyle w:val="Heading3"/>
        <w:numPr>
          <w:ilvl w:val="3"/>
          <w:numId w:val="77"/>
        </w:numPr>
      </w:pPr>
      <w:r w:rsidRPr="00E64C0D">
        <w:t xml:space="preserve">Interest: </w:t>
      </w:r>
      <w:r w:rsidR="00D81D70">
        <w:t>In 2009, the</w:t>
      </w:r>
      <w:r w:rsidR="00AB6152">
        <w:t xml:space="preserve"> succe</w:t>
      </w:r>
      <w:r w:rsidR="00F25DDD">
        <w:t>ss</w:t>
      </w:r>
      <w:r w:rsidR="00AB6152">
        <w:t xml:space="preserve"> of a</w:t>
      </w:r>
      <w:r w:rsidR="00F25DDD">
        <w:t>n</w:t>
      </w:r>
      <w:r w:rsidR="00D81D70">
        <w:t xml:space="preserve"> LGBT movement call Pink Dot </w:t>
      </w:r>
      <w:r w:rsidR="00AB6152">
        <w:t xml:space="preserve">caught the </w:t>
      </w:r>
      <w:r w:rsidR="00875EDF">
        <w:t>c</w:t>
      </w:r>
      <w:r w:rsidR="00AB6152">
        <w:t>hurch unguided</w:t>
      </w:r>
      <w:r w:rsidR="005C2E9F">
        <w:t xml:space="preserve"> d</w:t>
      </w:r>
      <w:r w:rsidR="002E5E38">
        <w:t>ue to the slow respon</w:t>
      </w:r>
      <w:r w:rsidR="00F25DDD">
        <w:t>se</w:t>
      </w:r>
      <w:r w:rsidR="005C2E9F">
        <w:t xml:space="preserve">. </w:t>
      </w:r>
    </w:p>
    <w:p w14:paraId="112D9556" w14:textId="1538C3E5" w:rsidR="00F557A8" w:rsidRDefault="0049210B" w:rsidP="00DC3C5F">
      <w:pPr>
        <w:pStyle w:val="Heading3"/>
      </w:pPr>
      <w:r w:rsidRPr="00E64C0D">
        <w:t xml:space="preserve">Need: </w:t>
      </w:r>
      <w:bookmarkStart w:id="2" w:name="_Hlk67911317"/>
      <w:r w:rsidR="009465D3">
        <w:t>D</w:t>
      </w:r>
      <w:r w:rsidR="00D918A9">
        <w:t xml:space="preserve">o you know how to respond to </w:t>
      </w:r>
      <w:r w:rsidR="00FD5176">
        <w:t xml:space="preserve">people who are rebelling against </w:t>
      </w:r>
      <w:r w:rsidR="00D918A9">
        <w:t xml:space="preserve">God’s </w:t>
      </w:r>
      <w:r w:rsidR="002E12C1">
        <w:t>will as church leaders</w:t>
      </w:r>
      <w:r w:rsidR="009465D3">
        <w:t>?</w:t>
      </w:r>
      <w:bookmarkEnd w:id="2"/>
      <w:r w:rsidR="005D64DC">
        <w:t xml:space="preserve"> </w:t>
      </w:r>
      <w:r w:rsidR="00F557A8">
        <w:t>(ILL; LGBT and co-habitation)</w:t>
      </w:r>
    </w:p>
    <w:p w14:paraId="678F33F9" w14:textId="50678FB4" w:rsidR="0049210B" w:rsidRPr="00E64C0D" w:rsidRDefault="0049210B" w:rsidP="00586C10">
      <w:pPr>
        <w:pStyle w:val="Heading3"/>
      </w:pPr>
      <w:r w:rsidRPr="00E64C0D">
        <w:t xml:space="preserve">Subject: </w:t>
      </w:r>
      <w:r w:rsidR="00E64C0D" w:rsidRPr="00E64C0D">
        <w:t>How should</w:t>
      </w:r>
      <w:r w:rsidR="00D918A9">
        <w:t xml:space="preserve"> you</w:t>
      </w:r>
      <w:r w:rsidR="00E64C0D" w:rsidRPr="00E64C0D">
        <w:t xml:space="preserve"> respond to</w:t>
      </w:r>
      <w:r w:rsidR="002E12C1">
        <w:t xml:space="preserve"> </w:t>
      </w:r>
      <w:r w:rsidR="00E64C0D" w:rsidRPr="00E64C0D">
        <w:t>rebellion</w:t>
      </w:r>
      <w:r w:rsidR="00F25DDD">
        <w:t xml:space="preserve"> against God</w:t>
      </w:r>
      <w:r w:rsidR="00E64C0D" w:rsidRPr="00E64C0D">
        <w:t>?</w:t>
      </w:r>
    </w:p>
    <w:p w14:paraId="7BC9C18D" w14:textId="23430244" w:rsidR="0049210B" w:rsidRPr="00E64C0D" w:rsidRDefault="0049210B">
      <w:pPr>
        <w:pStyle w:val="Heading3"/>
      </w:pPr>
      <w:r w:rsidRPr="00E64C0D">
        <w:lastRenderedPageBreak/>
        <w:t xml:space="preserve">Background: </w:t>
      </w:r>
      <w:r w:rsidR="00BF342E">
        <w:t>God ha</w:t>
      </w:r>
      <w:r w:rsidR="007D3997">
        <w:t xml:space="preserve">d </w:t>
      </w:r>
      <w:r w:rsidR="00BF342E">
        <w:t>ma</w:t>
      </w:r>
      <w:r w:rsidR="007D3997">
        <w:t>d</w:t>
      </w:r>
      <w:r w:rsidR="00BF342E">
        <w:t xml:space="preserve">e a </w:t>
      </w:r>
      <w:r w:rsidR="00015180" w:rsidRPr="005D264C">
        <w:t>covenant</w:t>
      </w:r>
      <w:r w:rsidR="00015180">
        <w:t xml:space="preserve"> with</w:t>
      </w:r>
      <w:r w:rsidR="00015180" w:rsidRPr="005D264C">
        <w:t xml:space="preserve"> </w:t>
      </w:r>
      <w:r w:rsidR="00F25DDD">
        <w:t>David</w:t>
      </w:r>
      <w:r w:rsidR="00015180">
        <w:t xml:space="preserve"> that his offs</w:t>
      </w:r>
      <w:r w:rsidR="007D3997">
        <w:t xml:space="preserve">pring would succeed him and will build the temple </w:t>
      </w:r>
      <w:r w:rsidR="007D3997" w:rsidRPr="005D264C">
        <w:t xml:space="preserve">(2 </w:t>
      </w:r>
      <w:r w:rsidR="00B5128D" w:rsidRPr="005D264C">
        <w:t>Sam</w:t>
      </w:r>
      <w:r w:rsidR="007D3997" w:rsidRPr="005D264C">
        <w:t xml:space="preserve"> 7:11-16)</w:t>
      </w:r>
      <w:r w:rsidR="007D3997">
        <w:t xml:space="preserve"> and it was clearly that </w:t>
      </w:r>
      <w:r w:rsidR="007D3997" w:rsidRPr="005D264C">
        <w:t>Solomon</w:t>
      </w:r>
      <w:r w:rsidR="007D3997">
        <w:t xml:space="preserve"> would be the next </w:t>
      </w:r>
      <w:r w:rsidR="00985479">
        <w:t>k</w:t>
      </w:r>
      <w:r w:rsidR="007D3997">
        <w:t>ing (</w:t>
      </w:r>
      <w:r w:rsidR="007D3997" w:rsidRPr="005D264C">
        <w:t>12:24-25</w:t>
      </w:r>
      <w:r w:rsidR="007D3997">
        <w:t xml:space="preserve">). However David faces a rebellion from Adonijah. </w:t>
      </w:r>
    </w:p>
    <w:p w14:paraId="06134639" w14:textId="11369779" w:rsidR="0049210B" w:rsidRPr="00E64C0D" w:rsidRDefault="00B5128D">
      <w:pPr>
        <w:pStyle w:val="Heading3"/>
      </w:pPr>
      <w:r w:rsidRPr="00E64C0D">
        <w:t xml:space="preserve">Preview: </w:t>
      </w:r>
      <w:r>
        <w:t>Today we will learn one way how David</w:t>
      </w:r>
      <w:r w:rsidRPr="00E64C0D">
        <w:t xml:space="preserve"> respond</w:t>
      </w:r>
      <w:r>
        <w:t>ed</w:t>
      </w:r>
      <w:r w:rsidRPr="00E64C0D">
        <w:t xml:space="preserve"> to</w:t>
      </w:r>
      <w:r>
        <w:t xml:space="preserve"> </w:t>
      </w:r>
      <w:r w:rsidRPr="00E64C0D">
        <w:t>rebellion</w:t>
      </w:r>
      <w:r>
        <w:t xml:space="preserve"> against God and see h</w:t>
      </w:r>
      <w:r w:rsidRPr="00E64C0D">
        <w:t>ow should</w:t>
      </w:r>
      <w:r>
        <w:t xml:space="preserve"> we</w:t>
      </w:r>
      <w:r w:rsidRPr="00E64C0D">
        <w:t xml:space="preserve"> respond to</w:t>
      </w:r>
      <w:r>
        <w:t xml:space="preserve"> </w:t>
      </w:r>
      <w:r w:rsidRPr="00E64C0D">
        <w:t>rebellion</w:t>
      </w:r>
      <w:r>
        <w:t xml:space="preserve"> against God in our modern day.   </w:t>
      </w:r>
    </w:p>
    <w:p w14:paraId="2C799FE5" w14:textId="5AD008B9" w:rsidR="0049210B" w:rsidRPr="00E64C0D" w:rsidRDefault="0049210B">
      <w:pPr>
        <w:pStyle w:val="Heading3"/>
      </w:pPr>
      <w:r w:rsidRPr="00E64C0D">
        <w:t xml:space="preserve">Text: </w:t>
      </w:r>
      <w:r w:rsidR="00401774">
        <w:t>L</w:t>
      </w:r>
      <w:r w:rsidR="004C77FF">
        <w:t>et</w:t>
      </w:r>
      <w:r w:rsidR="00401774">
        <w:t>’s</w:t>
      </w:r>
      <w:r w:rsidR="004C77FF">
        <w:t xml:space="preserve"> look at 1 King</w:t>
      </w:r>
      <w:r w:rsidR="00401774">
        <w:t>s</w:t>
      </w:r>
      <w:r w:rsidR="004C77FF">
        <w:t xml:space="preserve"> 1. </w:t>
      </w:r>
    </w:p>
    <w:bookmarkEnd w:id="1"/>
    <w:p w14:paraId="50F7EDF4" w14:textId="77777777" w:rsidR="00833445" w:rsidRPr="00A568C0" w:rsidRDefault="00833445" w:rsidP="00ED1288">
      <w:pPr>
        <w:jc w:val="left"/>
        <w:rPr>
          <w:rFonts w:ascii="Arial" w:hAnsi="Arial" w:cs="Arial"/>
          <w:sz w:val="22"/>
        </w:rPr>
      </w:pPr>
    </w:p>
    <w:p w14:paraId="52709AB5" w14:textId="28F635B3" w:rsidR="000E6311" w:rsidRPr="00A568C0" w:rsidRDefault="000E6311" w:rsidP="00ED1288">
      <w:pPr>
        <w:jc w:val="left"/>
        <w:rPr>
          <w:rFonts w:ascii="Arial" w:hAnsi="Arial" w:cs="Arial"/>
          <w:sz w:val="22"/>
        </w:rPr>
      </w:pPr>
      <w:bookmarkStart w:id="3" w:name="_Hlk68518753"/>
      <w:r w:rsidRPr="00A568C0">
        <w:rPr>
          <w:rFonts w:ascii="Arial" w:hAnsi="Arial" w:cs="Arial"/>
          <w:sz w:val="22"/>
        </w:rPr>
        <w:t>(</w:t>
      </w:r>
      <w:r w:rsidR="003307B3">
        <w:rPr>
          <w:rFonts w:ascii="Arial" w:hAnsi="Arial" w:cs="Arial"/>
          <w:sz w:val="22"/>
        </w:rPr>
        <w:t>L</w:t>
      </w:r>
      <w:r w:rsidR="004C77FF">
        <w:rPr>
          <w:rFonts w:ascii="Arial" w:hAnsi="Arial" w:cs="Arial"/>
          <w:sz w:val="22"/>
        </w:rPr>
        <w:t xml:space="preserve">et us see how David responded to </w:t>
      </w:r>
      <w:r w:rsidR="00C621A1">
        <w:rPr>
          <w:rFonts w:ascii="Arial" w:hAnsi="Arial" w:cs="Arial"/>
          <w:sz w:val="22"/>
        </w:rPr>
        <w:t>Adonijah’s</w:t>
      </w:r>
      <w:r w:rsidR="004C77FF">
        <w:rPr>
          <w:rFonts w:ascii="Arial" w:hAnsi="Arial" w:cs="Arial"/>
          <w:sz w:val="22"/>
        </w:rPr>
        <w:t xml:space="preserve"> </w:t>
      </w:r>
      <w:r w:rsidR="00987AE9">
        <w:rPr>
          <w:rFonts w:ascii="Arial" w:hAnsi="Arial" w:cs="Arial"/>
          <w:sz w:val="22"/>
        </w:rPr>
        <w:t>rebellion</w:t>
      </w:r>
      <w:r w:rsidR="00C621A1" w:rsidRPr="00C621A1">
        <w:t xml:space="preserve"> </w:t>
      </w:r>
      <w:r w:rsidR="00C621A1" w:rsidRPr="00C621A1">
        <w:rPr>
          <w:rFonts w:ascii="Arial" w:hAnsi="Arial" w:cs="Arial"/>
          <w:sz w:val="22"/>
          <w:szCs w:val="22"/>
        </w:rPr>
        <w:t>against God</w:t>
      </w:r>
      <w:r w:rsidR="003307B3">
        <w:rPr>
          <w:rFonts w:ascii="Arial" w:hAnsi="Arial" w:cs="Arial"/>
          <w:sz w:val="22"/>
          <w:szCs w:val="22"/>
        </w:rPr>
        <w:t>.</w:t>
      </w:r>
      <w:r w:rsidRPr="00C621A1">
        <w:rPr>
          <w:rFonts w:ascii="Arial" w:hAnsi="Arial" w:cs="Arial"/>
          <w:sz w:val="22"/>
          <w:szCs w:val="22"/>
        </w:rPr>
        <w:t>)</w:t>
      </w:r>
    </w:p>
    <w:p w14:paraId="44EBEF44" w14:textId="3D269774" w:rsidR="00216882" w:rsidRPr="00E7088E" w:rsidRDefault="00216882" w:rsidP="00DB4DB0">
      <w:pPr>
        <w:pStyle w:val="Heading1"/>
      </w:pPr>
      <w:r w:rsidRPr="00E7088E">
        <w:t>I.</w:t>
      </w:r>
      <w:r w:rsidRPr="00E7088E">
        <w:tab/>
      </w:r>
      <w:r w:rsidR="00F55C5E" w:rsidRPr="00E7088E">
        <w:t xml:space="preserve">(The way David responded toward Adonijah’s rebellion against God’s sovereign was by </w:t>
      </w:r>
      <w:r w:rsidR="009F6576" w:rsidRPr="00B44C54">
        <w:t>taking decisive</w:t>
      </w:r>
      <w:r w:rsidR="009F6576">
        <w:t xml:space="preserve"> action</w:t>
      </w:r>
      <w:r w:rsidR="009F6576" w:rsidRPr="00B44C54">
        <w:t xml:space="preserve"> to </w:t>
      </w:r>
      <w:r w:rsidR="009F6576">
        <w:t>crown Solomon</w:t>
      </w:r>
      <w:r w:rsidR="00F55C5E" w:rsidRPr="00E7088E">
        <w:t xml:space="preserve">) </w:t>
      </w:r>
    </w:p>
    <w:p w14:paraId="2A46D18E" w14:textId="133E11A2"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F55C5E">
        <w:rPr>
          <w:rFonts w:ascii="Arial" w:hAnsi="Arial" w:cs="Arial"/>
          <w:sz w:val="22"/>
        </w:rPr>
        <w:t>David</w:t>
      </w:r>
      <w:r w:rsidR="00987AE9">
        <w:rPr>
          <w:rFonts w:ascii="Arial" w:hAnsi="Arial" w:cs="Arial"/>
          <w:sz w:val="22"/>
        </w:rPr>
        <w:t>'s</w:t>
      </w:r>
      <w:r w:rsidR="00F55C5E">
        <w:rPr>
          <w:rFonts w:ascii="Arial" w:hAnsi="Arial" w:cs="Arial"/>
          <w:sz w:val="22"/>
        </w:rPr>
        <w:t xml:space="preserve"> respon</w:t>
      </w:r>
      <w:r w:rsidR="00987AE9">
        <w:rPr>
          <w:rFonts w:ascii="Arial" w:hAnsi="Arial" w:cs="Arial"/>
          <w:sz w:val="22"/>
        </w:rPr>
        <w:t>se</w:t>
      </w:r>
      <w:r w:rsidR="00F55C5E">
        <w:rPr>
          <w:rFonts w:ascii="Arial" w:hAnsi="Arial" w:cs="Arial"/>
          <w:sz w:val="22"/>
        </w:rPr>
        <w:t xml:space="preserve"> to the rebellion was</w:t>
      </w:r>
      <w:r w:rsidR="00B55476">
        <w:rPr>
          <w:rFonts w:ascii="Arial" w:hAnsi="Arial" w:cs="Arial"/>
          <w:sz w:val="22"/>
        </w:rPr>
        <w:t xml:space="preserve"> by</w:t>
      </w:r>
      <w:r w:rsidR="00F55C5E">
        <w:rPr>
          <w:rFonts w:ascii="Arial" w:hAnsi="Arial" w:cs="Arial"/>
          <w:sz w:val="22"/>
        </w:rPr>
        <w:t xml:space="preserve"> tak</w:t>
      </w:r>
      <w:r w:rsidR="002B5202">
        <w:rPr>
          <w:rFonts w:ascii="Arial" w:hAnsi="Arial" w:cs="Arial"/>
          <w:sz w:val="22"/>
        </w:rPr>
        <w:t>ing</w:t>
      </w:r>
      <w:r w:rsidR="00F55C5E">
        <w:rPr>
          <w:rFonts w:ascii="Arial" w:hAnsi="Arial" w:cs="Arial"/>
          <w:sz w:val="22"/>
        </w:rPr>
        <w:t xml:space="preserve"> decisive action</w:t>
      </w:r>
      <w:r w:rsidR="000E6311" w:rsidRPr="00A568C0">
        <w:rPr>
          <w:rFonts w:ascii="Arial" w:hAnsi="Arial" w:cs="Arial"/>
          <w:sz w:val="22"/>
        </w:rPr>
        <w:t>.]</w:t>
      </w:r>
    </w:p>
    <w:p w14:paraId="79E203DB" w14:textId="12ED1FBD" w:rsidR="00216882" w:rsidRDefault="00E7088E" w:rsidP="00ED1288">
      <w:pPr>
        <w:pStyle w:val="Heading2"/>
      </w:pPr>
      <w:bookmarkStart w:id="4" w:name="_Hlk68518818"/>
      <w:r w:rsidRPr="00C02C78">
        <w:t xml:space="preserve">The setting </w:t>
      </w:r>
      <w:r>
        <w:t>of the rebellion against</w:t>
      </w:r>
      <w:r w:rsidRPr="00C02C78">
        <w:t xml:space="preserve"> God</w:t>
      </w:r>
      <w:r>
        <w:t>’</w:t>
      </w:r>
      <w:r w:rsidRPr="00C02C78">
        <w:t xml:space="preserve">s </w:t>
      </w:r>
      <w:r w:rsidRPr="00B44C54">
        <w:t>sovereign</w:t>
      </w:r>
      <w:r>
        <w:t xml:space="preserve"> plan </w:t>
      </w:r>
      <w:r w:rsidRPr="00C02C78">
        <w:t>was</w:t>
      </w:r>
      <w:r>
        <w:t xml:space="preserve"> </w:t>
      </w:r>
      <w:r w:rsidRPr="00C02C78">
        <w:t>Adonijah</w:t>
      </w:r>
      <w:r>
        <w:t>’</w:t>
      </w:r>
      <w:r w:rsidRPr="00C02C78">
        <w:t>s coup d’état to become king (1-</w:t>
      </w:r>
      <w:r>
        <w:t>10</w:t>
      </w:r>
      <w:r w:rsidRPr="0084369C">
        <w:t>)</w:t>
      </w:r>
      <w:r>
        <w:t>.</w:t>
      </w:r>
    </w:p>
    <w:p w14:paraId="3C6685B1" w14:textId="0876D31F" w:rsidR="00637D6F" w:rsidRPr="00637D6F" w:rsidRDefault="00393A55" w:rsidP="00DC3C5F">
      <w:pPr>
        <w:pStyle w:val="Heading3"/>
        <w:numPr>
          <w:ilvl w:val="3"/>
          <w:numId w:val="110"/>
        </w:numPr>
      </w:pPr>
      <w:r w:rsidRPr="003726B8">
        <w:t>David was in poo</w:t>
      </w:r>
      <w:r>
        <w:t>r</w:t>
      </w:r>
      <w:r w:rsidRPr="003726B8">
        <w:t xml:space="preserve"> health</w:t>
      </w:r>
      <w:r w:rsidR="00514955">
        <w:t>,</w:t>
      </w:r>
      <w:r>
        <w:t xml:space="preserve"> and Adonijah tried to exalt himself as king</w:t>
      </w:r>
      <w:r w:rsidR="00514955">
        <w:t xml:space="preserve"> by</w:t>
      </w:r>
      <w:r>
        <w:t xml:space="preserve"> </w:t>
      </w:r>
      <w:r w:rsidR="00637D6F">
        <w:t>rally</w:t>
      </w:r>
      <w:r w:rsidR="00514955">
        <w:t>ing</w:t>
      </w:r>
      <w:r w:rsidR="00637D6F">
        <w:t xml:space="preserve"> people to</w:t>
      </w:r>
      <w:r w:rsidR="00637D6F" w:rsidRPr="003726B8">
        <w:t xml:space="preserve"> support his upris</w:t>
      </w:r>
      <w:r w:rsidR="002F2793">
        <w:t>ing</w:t>
      </w:r>
      <w:r w:rsidR="00637D6F" w:rsidRPr="003726B8">
        <w:t xml:space="preserve"> to be </w:t>
      </w:r>
      <w:r w:rsidR="00637D6F">
        <w:t>k</w:t>
      </w:r>
      <w:r w:rsidR="00637D6F" w:rsidRPr="003726B8">
        <w:t>ing</w:t>
      </w:r>
      <w:r w:rsidR="00637D6F">
        <w:t xml:space="preserve"> (1-8).</w:t>
      </w:r>
    </w:p>
    <w:p w14:paraId="2DE7520E" w14:textId="518DFD7D" w:rsidR="00C621A1" w:rsidRPr="00C621A1" w:rsidRDefault="00637D6F" w:rsidP="00DC3C5F">
      <w:pPr>
        <w:pStyle w:val="Heading3"/>
      </w:pPr>
      <w:r>
        <w:t xml:space="preserve">Adonijah sacrificed </w:t>
      </w:r>
      <w:r w:rsidR="00C47293">
        <w:t xml:space="preserve">at Serpent’s Stone and invited guests as a public proclamation that </w:t>
      </w:r>
      <w:r w:rsidR="002F2793">
        <w:t xml:space="preserve">he </w:t>
      </w:r>
      <w:r w:rsidR="00C47293">
        <w:t xml:space="preserve">was the king (9-10).  </w:t>
      </w:r>
    </w:p>
    <w:p w14:paraId="1E47B2CA" w14:textId="4F428B36" w:rsidR="004B3BD6" w:rsidRPr="004B3BD6" w:rsidRDefault="00C621A1" w:rsidP="004B3BD6">
      <w:pPr>
        <w:pStyle w:val="Heading2"/>
        <w:rPr>
          <w:rFonts w:cs="Arial"/>
        </w:rPr>
      </w:pPr>
      <w:r>
        <w:t>The way David</w:t>
      </w:r>
      <w:r w:rsidRPr="00630363">
        <w:t xml:space="preserve"> </w:t>
      </w:r>
      <w:r>
        <w:t>respond</w:t>
      </w:r>
      <w:r w:rsidR="00A60BAA">
        <w:t>ed</w:t>
      </w:r>
      <w:r w:rsidRPr="00B44C54">
        <w:t xml:space="preserve"> to</w:t>
      </w:r>
      <w:r>
        <w:t xml:space="preserve"> Adonijah’s rebellion against God’s sovereignty was </w:t>
      </w:r>
      <w:r w:rsidRPr="00B44C54">
        <w:t>by taking decisive</w:t>
      </w:r>
      <w:r>
        <w:t xml:space="preserve"> action</w:t>
      </w:r>
      <w:r w:rsidRPr="00B44C54">
        <w:t xml:space="preserve"> to </w:t>
      </w:r>
      <w:r>
        <w:t xml:space="preserve">crown Solomon </w:t>
      </w:r>
      <w:r w:rsidR="00E7088E" w:rsidRPr="00B44C54">
        <w:t xml:space="preserve">(11- </w:t>
      </w:r>
      <w:r w:rsidR="00E7088E">
        <w:t>53)</w:t>
      </w:r>
      <w:r>
        <w:t xml:space="preserve">. </w:t>
      </w:r>
    </w:p>
    <w:p w14:paraId="7A38E5ED" w14:textId="1F947C36" w:rsidR="003505D8" w:rsidRDefault="003505D8" w:rsidP="00DC3C5F">
      <w:pPr>
        <w:pStyle w:val="Heading3"/>
        <w:numPr>
          <w:ilvl w:val="3"/>
          <w:numId w:val="111"/>
        </w:numPr>
      </w:pPr>
      <w:r w:rsidRPr="00D60366">
        <w:t>David to</w:t>
      </w:r>
      <w:r w:rsidR="00F056E6">
        <w:t>ok</w:t>
      </w:r>
      <w:r w:rsidRPr="00D60366">
        <w:t xml:space="preserve"> Adonijah</w:t>
      </w:r>
      <w:r w:rsidR="00F1092A">
        <w:t xml:space="preserve">’s rebellion against </w:t>
      </w:r>
      <w:r w:rsidRPr="00DE3DF4">
        <w:t>God</w:t>
      </w:r>
      <w:r w:rsidR="00F1092A">
        <w:t xml:space="preserve"> seriously </w:t>
      </w:r>
      <w:r w:rsidR="004B3BD6">
        <w:t>when</w:t>
      </w:r>
      <w:r w:rsidR="004B3BD6" w:rsidRPr="00DC3C5F">
        <w:rPr>
          <w:rFonts w:cs="Arial"/>
        </w:rPr>
        <w:t xml:space="preserve"> Nathan and Bathsheba</w:t>
      </w:r>
      <w:r w:rsidR="004B3BD6">
        <w:t xml:space="preserve"> </w:t>
      </w:r>
      <w:r w:rsidR="00A0105B">
        <w:t>revealed</w:t>
      </w:r>
      <w:r w:rsidR="00F1092A">
        <w:t xml:space="preserve"> </w:t>
      </w:r>
      <w:r w:rsidR="004B3BD6">
        <w:t>the</w:t>
      </w:r>
      <w:r w:rsidR="00BE043E">
        <w:t xml:space="preserve"> </w:t>
      </w:r>
      <w:r w:rsidR="00BE043E" w:rsidRPr="00DC3C5F">
        <w:rPr>
          <w:rFonts w:cs="Arial"/>
        </w:rPr>
        <w:t>coup d’état</w:t>
      </w:r>
      <w:r w:rsidR="004B3BD6">
        <w:t xml:space="preserve"> </w:t>
      </w:r>
      <w:r>
        <w:t>(11-31).</w:t>
      </w:r>
    </w:p>
    <w:p w14:paraId="31ACDF04" w14:textId="78F50438" w:rsidR="003505D8" w:rsidRDefault="003505D8" w:rsidP="00DC3C5F">
      <w:pPr>
        <w:pStyle w:val="Heading3"/>
      </w:pPr>
      <w:r w:rsidRPr="00DE3DF4">
        <w:t>David respond</w:t>
      </w:r>
      <w:r>
        <w:t>ed</w:t>
      </w:r>
      <w:r w:rsidRPr="00DE3DF4">
        <w:t xml:space="preserve"> to God</w:t>
      </w:r>
      <w:r>
        <w:t>’</w:t>
      </w:r>
      <w:r w:rsidRPr="00DE3DF4">
        <w:t xml:space="preserve">s </w:t>
      </w:r>
      <w:r>
        <w:t>choice of</w:t>
      </w:r>
      <w:r w:rsidRPr="00DE3DF4">
        <w:t xml:space="preserve"> </w:t>
      </w:r>
      <w:r>
        <w:t>k</w:t>
      </w:r>
      <w:r w:rsidRPr="00DE3DF4">
        <w:t xml:space="preserve">ing by </w:t>
      </w:r>
      <w:r w:rsidR="00EC497C" w:rsidRPr="00377F85">
        <w:t xml:space="preserve">giving the decisive order to Zadok, Nathan, and Benaiah </w:t>
      </w:r>
      <w:r w:rsidR="008526A2">
        <w:t>to crown</w:t>
      </w:r>
      <w:r w:rsidR="00EC497C" w:rsidRPr="00377F85">
        <w:t xml:space="preserve"> Solomon king (31-40). </w:t>
      </w:r>
    </w:p>
    <w:p w14:paraId="2219FED7" w14:textId="77777777" w:rsidR="00BF059B" w:rsidRPr="00377F85" w:rsidRDefault="00BF059B" w:rsidP="00586C10">
      <w:pPr>
        <w:pStyle w:val="Heading3"/>
      </w:pPr>
      <w:r w:rsidRPr="00377F85">
        <w:t>The result of David’s response to anointing Solomon as God’s chosen king was the failure of Adonijah’s coup d’état (41-53).</w:t>
      </w:r>
    </w:p>
    <w:p w14:paraId="148306F3" w14:textId="77777777" w:rsidR="00833445" w:rsidRPr="00A568C0" w:rsidRDefault="00833445" w:rsidP="00ED1288">
      <w:pPr>
        <w:jc w:val="left"/>
        <w:rPr>
          <w:rFonts w:ascii="Arial" w:hAnsi="Arial" w:cs="Arial"/>
          <w:sz w:val="22"/>
        </w:rPr>
      </w:pPr>
    </w:p>
    <w:p w14:paraId="01AE5F17" w14:textId="2C93AA81" w:rsidR="000E6311" w:rsidRPr="00EC497C" w:rsidRDefault="000E6311" w:rsidP="00ED1288">
      <w:pPr>
        <w:jc w:val="left"/>
        <w:rPr>
          <w:rFonts w:ascii="Arial" w:hAnsi="Arial" w:cs="Arial"/>
          <w:sz w:val="22"/>
          <w:szCs w:val="22"/>
        </w:rPr>
      </w:pPr>
      <w:r w:rsidRPr="00EC497C">
        <w:rPr>
          <w:rFonts w:ascii="Arial" w:hAnsi="Arial" w:cs="Arial"/>
          <w:sz w:val="22"/>
          <w:szCs w:val="22"/>
        </w:rPr>
        <w:t>(</w:t>
      </w:r>
      <w:r w:rsidR="00C621A1" w:rsidRPr="00EC497C">
        <w:rPr>
          <w:rFonts w:ascii="Arial" w:hAnsi="Arial" w:cs="Arial"/>
          <w:sz w:val="22"/>
          <w:szCs w:val="22"/>
        </w:rPr>
        <w:t>S</w:t>
      </w:r>
      <w:r w:rsidR="009F6576" w:rsidRPr="00EC497C">
        <w:rPr>
          <w:rFonts w:ascii="Arial" w:hAnsi="Arial" w:cs="Arial"/>
          <w:sz w:val="22"/>
          <w:szCs w:val="22"/>
        </w:rPr>
        <w:t>o</w:t>
      </w:r>
      <w:r w:rsidR="00F1092A">
        <w:rPr>
          <w:rFonts w:ascii="Arial" w:hAnsi="Arial" w:cs="Arial"/>
          <w:sz w:val="22"/>
          <w:szCs w:val="22"/>
        </w:rPr>
        <w:t>,</w:t>
      </w:r>
      <w:r w:rsidR="009F6576" w:rsidRPr="00EC497C">
        <w:rPr>
          <w:rFonts w:ascii="Arial" w:hAnsi="Arial" w:cs="Arial"/>
          <w:sz w:val="22"/>
          <w:szCs w:val="22"/>
        </w:rPr>
        <w:t xml:space="preserve"> how should you respond toward rebellion against God? You are to…)</w:t>
      </w:r>
    </w:p>
    <w:p w14:paraId="19829B6C" w14:textId="2988ECC0" w:rsidR="00216882" w:rsidRPr="00A568C0" w:rsidRDefault="00216882" w:rsidP="00DB4DB0">
      <w:pPr>
        <w:pStyle w:val="Heading1"/>
      </w:pPr>
      <w:r w:rsidRPr="00A568C0">
        <w:t>II.</w:t>
      </w:r>
      <w:r w:rsidRPr="00A568C0">
        <w:tab/>
      </w:r>
      <w:r w:rsidR="00BF059B">
        <w:t>D</w:t>
      </w:r>
      <w:r w:rsidR="009F6576">
        <w:t>efend God</w:t>
      </w:r>
      <w:r w:rsidR="00BF059B">
        <w:t xml:space="preserve">’s sovereignty by </w:t>
      </w:r>
      <w:r w:rsidR="00C621A1">
        <w:t>t</w:t>
      </w:r>
      <w:r w:rsidR="00BF059B">
        <w:t>ak</w:t>
      </w:r>
      <w:r w:rsidR="00C621A1">
        <w:t>ing</w:t>
      </w:r>
      <w:r w:rsidR="00BF059B">
        <w:t xml:space="preserve"> decisive action </w:t>
      </w:r>
      <w:r w:rsidR="008A7335">
        <w:t xml:space="preserve">(MI).  </w:t>
      </w:r>
    </w:p>
    <w:bookmarkEnd w:id="4"/>
    <w:p w14:paraId="42913C34" w14:textId="01B77F17" w:rsidR="000E6311" w:rsidRPr="00A568C0" w:rsidRDefault="00004F7D" w:rsidP="00ED1288">
      <w:pPr>
        <w:jc w:val="left"/>
        <w:rPr>
          <w:rFonts w:ascii="Arial" w:hAnsi="Arial" w:cs="Arial"/>
          <w:sz w:val="22"/>
        </w:rPr>
      </w:pPr>
      <w:r w:rsidRPr="00A568C0">
        <w:rPr>
          <w:rFonts w:ascii="Arial" w:hAnsi="Arial" w:cs="Arial"/>
          <w:sz w:val="22"/>
        </w:rPr>
        <w:t xml:space="preserve">       </w:t>
      </w:r>
      <w:bookmarkStart w:id="5" w:name="_Hlk68519307"/>
      <w:r w:rsidR="000E6311" w:rsidRPr="00A568C0">
        <w:rPr>
          <w:rFonts w:ascii="Arial" w:hAnsi="Arial" w:cs="Arial"/>
          <w:sz w:val="22"/>
        </w:rPr>
        <w:t>[</w:t>
      </w:r>
      <w:r w:rsidR="008A7335">
        <w:rPr>
          <w:rFonts w:ascii="Arial" w:hAnsi="Arial" w:cs="Arial"/>
          <w:sz w:val="22"/>
        </w:rPr>
        <w:t xml:space="preserve">Just like David, we are to </w:t>
      </w:r>
      <w:r w:rsidR="00BF059B">
        <w:rPr>
          <w:rFonts w:ascii="Arial" w:hAnsi="Arial" w:cs="Arial"/>
          <w:sz w:val="22"/>
        </w:rPr>
        <w:t xml:space="preserve">take </w:t>
      </w:r>
      <w:r w:rsidR="00050F7F">
        <w:rPr>
          <w:rFonts w:ascii="Arial" w:hAnsi="Arial" w:cs="Arial"/>
          <w:sz w:val="22"/>
        </w:rPr>
        <w:t>defend God’s sovereignty by taking decisive action</w:t>
      </w:r>
      <w:r w:rsidR="001640BD">
        <w:rPr>
          <w:rFonts w:ascii="Arial" w:hAnsi="Arial" w:cs="Arial"/>
          <w:sz w:val="22"/>
        </w:rPr>
        <w:t>.</w:t>
      </w:r>
      <w:r w:rsidR="008A7335">
        <w:rPr>
          <w:rFonts w:ascii="Arial" w:hAnsi="Arial" w:cs="Arial"/>
          <w:sz w:val="22"/>
        </w:rPr>
        <w:t>]</w:t>
      </w:r>
    </w:p>
    <w:p w14:paraId="0BF548E6" w14:textId="65C8C2CC" w:rsidR="00F32321" w:rsidRDefault="00F32321" w:rsidP="00ED1288">
      <w:pPr>
        <w:pStyle w:val="Heading2"/>
        <w:rPr>
          <w:rFonts w:cs="Arial"/>
        </w:rPr>
      </w:pPr>
      <w:r>
        <w:rPr>
          <w:rFonts w:cs="Arial"/>
        </w:rPr>
        <w:t>Taking decisive action is different tha</w:t>
      </w:r>
      <w:r w:rsidR="00F1092A">
        <w:rPr>
          <w:rFonts w:cs="Arial"/>
        </w:rPr>
        <w:t>n</w:t>
      </w:r>
      <w:r>
        <w:rPr>
          <w:rFonts w:cs="Arial"/>
        </w:rPr>
        <w:t xml:space="preserve"> acting </w:t>
      </w:r>
      <w:r w:rsidRPr="00F32321">
        <w:rPr>
          <w:rFonts w:cs="Arial"/>
        </w:rPr>
        <w:t>impuls</w:t>
      </w:r>
      <w:r w:rsidR="00CC29C9">
        <w:rPr>
          <w:rFonts w:cs="Arial"/>
        </w:rPr>
        <w:t>ively</w:t>
      </w:r>
      <w:r w:rsidR="001640BD">
        <w:rPr>
          <w:rFonts w:cs="Arial"/>
        </w:rPr>
        <w:t>.</w:t>
      </w:r>
    </w:p>
    <w:p w14:paraId="7EC77898" w14:textId="536BF595" w:rsidR="00F32321" w:rsidRDefault="00F32321" w:rsidP="00F32321">
      <w:pPr>
        <w:pStyle w:val="Heading2"/>
        <w:numPr>
          <w:ilvl w:val="2"/>
          <w:numId w:val="1"/>
        </w:numPr>
        <w:rPr>
          <w:rFonts w:cs="Arial"/>
        </w:rPr>
      </w:pPr>
      <w:r>
        <w:rPr>
          <w:rFonts w:cs="Arial"/>
        </w:rPr>
        <w:t>David</w:t>
      </w:r>
      <w:r w:rsidR="00F1092A">
        <w:rPr>
          <w:rFonts w:cs="Arial"/>
        </w:rPr>
        <w:t>'s</w:t>
      </w:r>
      <w:r>
        <w:rPr>
          <w:rFonts w:cs="Arial"/>
        </w:rPr>
        <w:t xml:space="preserve"> action</w:t>
      </w:r>
      <w:r w:rsidR="00795B7E">
        <w:rPr>
          <w:rFonts w:cs="Arial"/>
        </w:rPr>
        <w:t xml:space="preserve"> was </w:t>
      </w:r>
      <w:r w:rsidR="00F1092A">
        <w:rPr>
          <w:rFonts w:cs="Arial"/>
        </w:rPr>
        <w:t xml:space="preserve">a </w:t>
      </w:r>
      <w:r w:rsidR="00795B7E">
        <w:rPr>
          <w:rFonts w:cs="Arial"/>
        </w:rPr>
        <w:t>well</w:t>
      </w:r>
      <w:r w:rsidR="00F1092A">
        <w:rPr>
          <w:rFonts w:cs="Arial"/>
        </w:rPr>
        <w:t>-</w:t>
      </w:r>
      <w:r w:rsidR="00795B7E">
        <w:rPr>
          <w:rFonts w:cs="Arial"/>
        </w:rPr>
        <w:t xml:space="preserve">thought strategy </w:t>
      </w:r>
      <w:r>
        <w:rPr>
          <w:rFonts w:cs="Arial"/>
        </w:rPr>
        <w:t xml:space="preserve">to </w:t>
      </w:r>
      <w:r w:rsidR="00795B7E">
        <w:rPr>
          <w:rFonts w:cs="Arial"/>
        </w:rPr>
        <w:t xml:space="preserve">overcome </w:t>
      </w:r>
      <w:r w:rsidR="00795B7E" w:rsidRPr="00C02C78">
        <w:t>Adonijah</w:t>
      </w:r>
      <w:r w:rsidR="00795B7E">
        <w:t>’</w:t>
      </w:r>
      <w:r w:rsidR="00795B7E" w:rsidRPr="00C02C78">
        <w:t>s coup d’état</w:t>
      </w:r>
      <w:r>
        <w:rPr>
          <w:rFonts w:cs="Arial"/>
        </w:rPr>
        <w:t xml:space="preserve"> (v38). </w:t>
      </w:r>
    </w:p>
    <w:p w14:paraId="58BF69AF" w14:textId="2BD5AF4D" w:rsidR="00216882" w:rsidRPr="00A45928" w:rsidRDefault="00CC29C9" w:rsidP="00A45928">
      <w:pPr>
        <w:pStyle w:val="Heading2"/>
        <w:numPr>
          <w:ilvl w:val="2"/>
          <w:numId w:val="1"/>
        </w:numPr>
        <w:rPr>
          <w:rFonts w:cs="Arial"/>
        </w:rPr>
      </w:pPr>
      <w:r>
        <w:rPr>
          <w:rFonts w:cs="Arial"/>
        </w:rPr>
        <w:t>A</w:t>
      </w:r>
      <w:r w:rsidR="00795B7E">
        <w:rPr>
          <w:rFonts w:cs="Arial"/>
        </w:rPr>
        <w:t xml:space="preserve">cting </w:t>
      </w:r>
      <w:r>
        <w:rPr>
          <w:rFonts w:cs="Arial"/>
        </w:rPr>
        <w:t xml:space="preserve">on </w:t>
      </w:r>
      <w:r w:rsidR="00795B7E">
        <w:rPr>
          <w:rFonts w:cs="Arial"/>
        </w:rPr>
        <w:t xml:space="preserve">impulse is to </w:t>
      </w:r>
      <w:r w:rsidR="00A45928">
        <w:rPr>
          <w:rFonts w:cs="Arial"/>
        </w:rPr>
        <w:t xml:space="preserve">react </w:t>
      </w:r>
      <w:r>
        <w:rPr>
          <w:rFonts w:cs="Arial"/>
        </w:rPr>
        <w:t xml:space="preserve">on </w:t>
      </w:r>
      <w:r w:rsidR="00A45928">
        <w:rPr>
          <w:rFonts w:cs="Arial"/>
        </w:rPr>
        <w:t xml:space="preserve">emotion without careful thought </w:t>
      </w:r>
      <w:r>
        <w:rPr>
          <w:rFonts w:cs="Arial"/>
        </w:rPr>
        <w:t xml:space="preserve">so it </w:t>
      </w:r>
      <w:r w:rsidR="00A45928" w:rsidRPr="00A45928">
        <w:rPr>
          <w:rFonts w:cs="Arial"/>
        </w:rPr>
        <w:t>backfire</w:t>
      </w:r>
      <w:r>
        <w:rPr>
          <w:rFonts w:cs="Arial"/>
        </w:rPr>
        <w:t>s</w:t>
      </w:r>
      <w:r w:rsidR="00A45928">
        <w:rPr>
          <w:rFonts w:cs="Arial"/>
        </w:rPr>
        <w:t xml:space="preserve"> </w:t>
      </w:r>
      <w:r w:rsidR="00A45928" w:rsidRPr="00A45928">
        <w:rPr>
          <w:rFonts w:cs="Arial"/>
        </w:rPr>
        <w:t>(</w:t>
      </w:r>
      <w:r w:rsidR="00795B7E" w:rsidRPr="00A45928">
        <w:rPr>
          <w:rFonts w:cs="Arial"/>
        </w:rPr>
        <w:t>ILL</w:t>
      </w:r>
      <w:r>
        <w:rPr>
          <w:rFonts w:cs="Arial"/>
        </w:rPr>
        <w:t>:</w:t>
      </w:r>
      <w:r w:rsidR="00795B7E" w:rsidRPr="00A45928">
        <w:rPr>
          <w:rFonts w:cs="Arial"/>
        </w:rPr>
        <w:t xml:space="preserve"> </w:t>
      </w:r>
      <w:r w:rsidR="0032395E" w:rsidRPr="00A45928">
        <w:rPr>
          <w:rFonts w:cs="Arial"/>
        </w:rPr>
        <w:t>My mistake</w:t>
      </w:r>
      <w:r w:rsidR="00A97F24" w:rsidRPr="00A45928">
        <w:rPr>
          <w:rFonts w:cs="Arial"/>
        </w:rPr>
        <w:t xml:space="preserve"> in confronting</w:t>
      </w:r>
      <w:r w:rsidR="00795B7E" w:rsidRPr="00A45928">
        <w:rPr>
          <w:rFonts w:cs="Arial"/>
        </w:rPr>
        <w:t xml:space="preserve">)    </w:t>
      </w:r>
    </w:p>
    <w:p w14:paraId="194DB186" w14:textId="3FB2ECFF" w:rsidR="00A97F24" w:rsidRDefault="0032395E" w:rsidP="00ED1288">
      <w:pPr>
        <w:pStyle w:val="Heading2"/>
        <w:rPr>
          <w:rFonts w:cs="Arial"/>
        </w:rPr>
      </w:pPr>
      <w:r>
        <w:rPr>
          <w:rFonts w:cs="Arial"/>
        </w:rPr>
        <w:t xml:space="preserve">When rebellion is not </w:t>
      </w:r>
      <w:r w:rsidR="00A97F24" w:rsidRPr="00A97F24">
        <w:rPr>
          <w:rFonts w:cs="Arial"/>
        </w:rPr>
        <w:t>dealt</w:t>
      </w:r>
      <w:r>
        <w:rPr>
          <w:rFonts w:cs="Arial"/>
        </w:rPr>
        <w:t xml:space="preserve"> </w:t>
      </w:r>
      <w:r w:rsidR="00F1092A">
        <w:rPr>
          <w:rFonts w:cs="Arial"/>
        </w:rPr>
        <w:t xml:space="preserve">with </w:t>
      </w:r>
      <w:r>
        <w:rPr>
          <w:rFonts w:cs="Arial"/>
        </w:rPr>
        <w:t>decisively, it could affect more people</w:t>
      </w:r>
      <w:r w:rsidR="00F1092A">
        <w:rPr>
          <w:rFonts w:cs="Arial"/>
        </w:rPr>
        <w:t xml:space="preserve"> and cause more harm</w:t>
      </w:r>
      <w:r>
        <w:rPr>
          <w:rFonts w:cs="Arial"/>
        </w:rPr>
        <w:t>. (ILL</w:t>
      </w:r>
      <w:r w:rsidR="00020465">
        <w:rPr>
          <w:rFonts w:cs="Arial"/>
        </w:rPr>
        <w:t>:</w:t>
      </w:r>
      <w:r>
        <w:rPr>
          <w:rFonts w:cs="Arial"/>
        </w:rPr>
        <w:t xml:space="preserve"> RZIM)  </w:t>
      </w:r>
    </w:p>
    <w:p w14:paraId="424653C3" w14:textId="4856F6D3" w:rsidR="00216882" w:rsidRPr="00A568C0" w:rsidRDefault="00A97F24" w:rsidP="00ED1288">
      <w:pPr>
        <w:pStyle w:val="Heading2"/>
        <w:rPr>
          <w:rFonts w:cs="Arial"/>
        </w:rPr>
      </w:pPr>
      <w:r>
        <w:rPr>
          <w:rFonts w:cs="Arial"/>
        </w:rPr>
        <w:t>Church leaders are call</w:t>
      </w:r>
      <w:r w:rsidR="00F1092A">
        <w:rPr>
          <w:rFonts w:cs="Arial"/>
        </w:rPr>
        <w:t>ed</w:t>
      </w:r>
      <w:r>
        <w:rPr>
          <w:rFonts w:cs="Arial"/>
        </w:rPr>
        <w:t xml:space="preserve"> to respond to rebellion </w:t>
      </w:r>
      <w:r w:rsidRPr="00EC497C">
        <w:rPr>
          <w:rFonts w:cs="Arial"/>
          <w:szCs w:val="22"/>
        </w:rPr>
        <w:t>against God</w:t>
      </w:r>
      <w:r>
        <w:rPr>
          <w:rFonts w:cs="Arial"/>
          <w:szCs w:val="22"/>
        </w:rPr>
        <w:t xml:space="preserve"> for the </w:t>
      </w:r>
      <w:r w:rsidRPr="00A97F24">
        <w:rPr>
          <w:rFonts w:cs="Arial"/>
          <w:szCs w:val="22"/>
        </w:rPr>
        <w:t>sake</w:t>
      </w:r>
      <w:r>
        <w:rPr>
          <w:rFonts w:cs="Arial"/>
          <w:szCs w:val="22"/>
        </w:rPr>
        <w:t xml:space="preserve"> of the people</w:t>
      </w:r>
      <w:r w:rsidR="00FD767F">
        <w:rPr>
          <w:rFonts w:cs="Arial"/>
          <w:szCs w:val="22"/>
        </w:rPr>
        <w:t xml:space="preserve"> </w:t>
      </w:r>
      <w:r>
        <w:rPr>
          <w:rFonts w:cs="Arial"/>
          <w:szCs w:val="22"/>
        </w:rPr>
        <w:t>(ILL</w:t>
      </w:r>
      <w:r w:rsidR="00020465">
        <w:rPr>
          <w:rFonts w:cs="Arial"/>
          <w:szCs w:val="22"/>
        </w:rPr>
        <w:t>:</w:t>
      </w:r>
      <w:r>
        <w:rPr>
          <w:rFonts w:cs="Arial"/>
          <w:szCs w:val="22"/>
        </w:rPr>
        <w:t xml:space="preserve"> Discipline action </w:t>
      </w:r>
      <w:r w:rsidR="004B3BD6">
        <w:rPr>
          <w:rFonts w:cs="Arial"/>
          <w:szCs w:val="22"/>
        </w:rPr>
        <w:t>in</w:t>
      </w:r>
      <w:r>
        <w:rPr>
          <w:rFonts w:cs="Arial"/>
          <w:szCs w:val="22"/>
        </w:rPr>
        <w:t xml:space="preserve"> my ministry</w:t>
      </w:r>
      <w:r w:rsidR="00FD767F">
        <w:rPr>
          <w:rFonts w:cs="Arial"/>
        </w:rPr>
        <w:t>).</w:t>
      </w:r>
    </w:p>
    <w:p w14:paraId="1F083CFA" w14:textId="77777777" w:rsidR="00833445" w:rsidRPr="00A568C0" w:rsidRDefault="00833445" w:rsidP="00ED1288">
      <w:pPr>
        <w:jc w:val="left"/>
        <w:rPr>
          <w:rFonts w:ascii="Arial" w:hAnsi="Arial" w:cs="Arial"/>
          <w:sz w:val="22"/>
        </w:rPr>
      </w:pPr>
    </w:p>
    <w:p w14:paraId="1A181432" w14:textId="4B47CE53" w:rsidR="000E6311" w:rsidRPr="00EC497C" w:rsidRDefault="000E6311" w:rsidP="00ED1288">
      <w:pPr>
        <w:jc w:val="left"/>
        <w:rPr>
          <w:rFonts w:ascii="Arial" w:hAnsi="Arial" w:cs="Arial"/>
          <w:sz w:val="22"/>
          <w:szCs w:val="22"/>
        </w:rPr>
      </w:pPr>
      <w:r w:rsidRPr="00EC497C">
        <w:rPr>
          <w:rFonts w:ascii="Arial" w:hAnsi="Arial" w:cs="Arial"/>
          <w:sz w:val="22"/>
          <w:szCs w:val="22"/>
        </w:rPr>
        <w:t>(</w:t>
      </w:r>
      <w:r w:rsidR="00FD767F">
        <w:rPr>
          <w:rFonts w:ascii="Arial" w:hAnsi="Arial" w:cs="Arial"/>
          <w:sz w:val="22"/>
          <w:szCs w:val="22"/>
        </w:rPr>
        <w:t>S</w:t>
      </w:r>
      <w:r w:rsidR="00BF059B" w:rsidRPr="00EC497C">
        <w:rPr>
          <w:rFonts w:ascii="Arial" w:hAnsi="Arial" w:cs="Arial"/>
          <w:sz w:val="22"/>
          <w:szCs w:val="22"/>
        </w:rPr>
        <w:t>o</w:t>
      </w:r>
      <w:r w:rsidR="00F1092A">
        <w:rPr>
          <w:rFonts w:ascii="Arial" w:hAnsi="Arial" w:cs="Arial"/>
          <w:sz w:val="22"/>
          <w:szCs w:val="22"/>
        </w:rPr>
        <w:t>,</w:t>
      </w:r>
      <w:r w:rsidR="00BF059B" w:rsidRPr="00EC497C">
        <w:rPr>
          <w:rFonts w:ascii="Arial" w:hAnsi="Arial" w:cs="Arial"/>
          <w:sz w:val="22"/>
          <w:szCs w:val="22"/>
        </w:rPr>
        <w:t xml:space="preserve"> how should you respond toward rebellion against God? You are to…)</w:t>
      </w:r>
    </w:p>
    <w:p w14:paraId="325A39D5" w14:textId="77777777" w:rsidR="00216882" w:rsidRPr="00A568C0" w:rsidRDefault="00216882" w:rsidP="00DB4DB0">
      <w:pPr>
        <w:pStyle w:val="Heading1"/>
      </w:pPr>
      <w:r w:rsidRPr="00A568C0">
        <w:t>Conclusion</w:t>
      </w:r>
    </w:p>
    <w:p w14:paraId="4A695D72" w14:textId="0227595F" w:rsidR="00216882" w:rsidRPr="00A568C0" w:rsidRDefault="004B1AE4" w:rsidP="00DC3C5F">
      <w:pPr>
        <w:pStyle w:val="Heading3"/>
      </w:pPr>
      <w:r>
        <w:lastRenderedPageBreak/>
        <w:t>Defend God’s sovereignty by taking decisive action</w:t>
      </w:r>
      <w:r w:rsidR="00FD767F">
        <w:t xml:space="preserve"> </w:t>
      </w:r>
      <w:r w:rsidR="00FD767F" w:rsidRPr="00A568C0">
        <w:t>(MI)</w:t>
      </w:r>
      <w:r w:rsidR="00FD767F">
        <w:t>.</w:t>
      </w:r>
      <w:r w:rsidR="00B20962">
        <w:t xml:space="preserve">  </w:t>
      </w:r>
    </w:p>
    <w:p w14:paraId="1E2AF855" w14:textId="77777777" w:rsidR="00377F85" w:rsidRDefault="00216882" w:rsidP="00DC3C5F">
      <w:pPr>
        <w:pStyle w:val="Heading3"/>
      </w:pPr>
      <w:r w:rsidRPr="00A568C0">
        <w:t>Main Points</w:t>
      </w:r>
      <w:r w:rsidR="00571288">
        <w:t>:</w:t>
      </w:r>
    </w:p>
    <w:p w14:paraId="479D041D" w14:textId="3B83350E" w:rsidR="004B1AE4" w:rsidRPr="007A0DE1" w:rsidRDefault="005C2E9F" w:rsidP="00DC3C5F">
      <w:pPr>
        <w:pStyle w:val="Heading3"/>
        <w:numPr>
          <w:ilvl w:val="0"/>
          <w:numId w:val="0"/>
        </w:numPr>
        <w:ind w:left="1728"/>
      </w:pPr>
      <w:r>
        <w:t xml:space="preserve">I. </w:t>
      </w:r>
      <w:r w:rsidR="004B1AE4">
        <w:t xml:space="preserve">David </w:t>
      </w:r>
      <w:r w:rsidR="004B1AE4" w:rsidRPr="00E7088E">
        <w:t xml:space="preserve">responded to Adonijah’s rebellion against God’s sovereign was by </w:t>
      </w:r>
      <w:r w:rsidR="004B1AE4" w:rsidRPr="00B44C54">
        <w:t>taking decisive</w:t>
      </w:r>
      <w:r w:rsidR="004B1AE4">
        <w:t xml:space="preserve"> action. </w:t>
      </w:r>
    </w:p>
    <w:p w14:paraId="6020D87A" w14:textId="3ABE9298" w:rsidR="00DB4DB0" w:rsidRPr="00DB4DB0" w:rsidRDefault="005C2E9F" w:rsidP="00586C10">
      <w:pPr>
        <w:pStyle w:val="Heading3"/>
        <w:numPr>
          <w:ilvl w:val="0"/>
          <w:numId w:val="0"/>
        </w:numPr>
        <w:ind w:left="1728"/>
      </w:pPr>
      <w:r>
        <w:t xml:space="preserve">II. </w:t>
      </w:r>
      <w:r w:rsidR="00367533">
        <w:t>You</w:t>
      </w:r>
      <w:r w:rsidR="00514955">
        <w:t xml:space="preserve"> are to</w:t>
      </w:r>
      <w:r w:rsidR="004B1AE4" w:rsidRPr="007A0DE1">
        <w:t xml:space="preserve"> </w:t>
      </w:r>
      <w:r w:rsidR="00514955">
        <w:t>d</w:t>
      </w:r>
      <w:r w:rsidR="004B1AE4">
        <w:t xml:space="preserve">efend God’s sovereignty by taking decisive action. </w:t>
      </w:r>
    </w:p>
    <w:p w14:paraId="000A04D5" w14:textId="591BE672" w:rsidR="00C645D8" w:rsidRDefault="00EF2F53">
      <w:pPr>
        <w:pStyle w:val="Heading3"/>
      </w:pPr>
      <w:r>
        <w:t xml:space="preserve">Application </w:t>
      </w:r>
    </w:p>
    <w:p w14:paraId="43DC04CB" w14:textId="3A9C4A4F" w:rsidR="00D26296" w:rsidRDefault="00F86325">
      <w:pPr>
        <w:pStyle w:val="Heading3"/>
        <w:numPr>
          <w:ilvl w:val="3"/>
          <w:numId w:val="1"/>
        </w:numPr>
      </w:pPr>
      <w:r>
        <w:t>Do you know of someone who is rebelli</w:t>
      </w:r>
      <w:r w:rsidR="00681C78">
        <w:t>ng</w:t>
      </w:r>
      <w:r>
        <w:t xml:space="preserve"> against God? </w:t>
      </w:r>
    </w:p>
    <w:p w14:paraId="13BE7942" w14:textId="68DB65C4" w:rsidR="00987AE9" w:rsidRDefault="00F86325">
      <w:pPr>
        <w:pStyle w:val="Heading3"/>
        <w:numPr>
          <w:ilvl w:val="3"/>
          <w:numId w:val="1"/>
        </w:numPr>
      </w:pPr>
      <w:r>
        <w:t xml:space="preserve">What </w:t>
      </w:r>
      <w:r w:rsidR="00C96BE8">
        <w:t xml:space="preserve">is </w:t>
      </w:r>
      <w:r w:rsidR="002B5202">
        <w:t>the</w:t>
      </w:r>
      <w:r w:rsidR="00C96BE8">
        <w:t xml:space="preserve"> decisive action you need to take</w:t>
      </w:r>
      <w:r>
        <w:t>?</w:t>
      </w:r>
      <w:bookmarkEnd w:id="5"/>
      <w:r w:rsidR="00987AE9">
        <w:t xml:space="preserve"> </w:t>
      </w:r>
    </w:p>
    <w:bookmarkEnd w:id="3"/>
    <w:p w14:paraId="6B8F3AA0" w14:textId="77777777" w:rsidR="00C645D8" w:rsidRDefault="00C645D8">
      <w:pPr>
        <w:jc w:val="left"/>
        <w:rPr>
          <w:rFonts w:ascii="Arial" w:hAnsi="Arial" w:cs="Arial"/>
          <w:sz w:val="22"/>
        </w:rPr>
      </w:pPr>
      <w:r>
        <w:rPr>
          <w:rFonts w:cs="Arial"/>
          <w:sz w:val="22"/>
        </w:rPr>
        <w:br w:type="page"/>
      </w:r>
    </w:p>
    <w:p w14:paraId="70C8FF10" w14:textId="77777777" w:rsidR="00C645D8" w:rsidRPr="008E1056" w:rsidRDefault="00C645D8" w:rsidP="00C645D8">
      <w:pPr>
        <w:tabs>
          <w:tab w:val="left" w:pos="4560"/>
          <w:tab w:val="left" w:pos="5380"/>
          <w:tab w:val="left" w:pos="6260"/>
          <w:tab w:val="left" w:pos="7900"/>
        </w:tabs>
        <w:ind w:left="20" w:right="190"/>
        <w:jc w:val="center"/>
        <w:rPr>
          <w:rFonts w:ascii="Arial" w:hAnsi="Arial" w:cs="Arial"/>
          <w:b/>
          <w:sz w:val="28"/>
          <w:szCs w:val="18"/>
        </w:rPr>
      </w:pPr>
      <w:r w:rsidRPr="008E1056">
        <w:rPr>
          <w:rFonts w:ascii="Arial" w:hAnsi="Arial" w:cs="Arial"/>
          <w:b/>
          <w:sz w:val="28"/>
          <w:szCs w:val="18"/>
        </w:rPr>
        <w:lastRenderedPageBreak/>
        <w:t>Exegetical Outline Checklist</w:t>
      </w:r>
    </w:p>
    <w:p w14:paraId="69EDFB3A" w14:textId="18F29733" w:rsidR="00C645D8" w:rsidRPr="008E1056" w:rsidRDefault="00C645D8" w:rsidP="00C645D8">
      <w:pPr>
        <w:tabs>
          <w:tab w:val="left" w:pos="580"/>
          <w:tab w:val="left" w:pos="4180"/>
          <w:tab w:val="left" w:pos="4560"/>
          <w:tab w:val="left" w:pos="7900"/>
          <w:tab w:val="left" w:pos="8640"/>
        </w:tabs>
        <w:ind w:left="20" w:right="190"/>
        <w:jc w:val="center"/>
        <w:rPr>
          <w:rFonts w:ascii="Arial" w:hAnsi="Arial" w:cs="Arial"/>
          <w:sz w:val="15"/>
          <w:szCs w:val="18"/>
        </w:rPr>
      </w:pPr>
      <w:r w:rsidRPr="00D41E1E">
        <w:rPr>
          <w:rFonts w:ascii="Arial" w:hAnsi="Arial" w:cs="Arial"/>
          <w:sz w:val="15"/>
          <w:szCs w:val="18"/>
          <w:highlight w:val="yellow"/>
        </w:rPr>
        <w:t>Here are 32 things to check in your exegetical outline as the basis for your sermon outline on page 23 (-3% for each one missing)</w:t>
      </w:r>
      <w:r w:rsidR="007C228A" w:rsidRPr="00D41E1E">
        <w:rPr>
          <w:rFonts w:ascii="Arial" w:hAnsi="Arial" w:cs="Arial"/>
          <w:sz w:val="15"/>
          <w:szCs w:val="18"/>
          <w:highlight w:val="yellow"/>
        </w:rPr>
        <w:t xml:space="preserve"> x 5 = 15 so 85%</w:t>
      </w:r>
    </w:p>
    <w:p w14:paraId="69CBC7FE" w14:textId="77777777" w:rsidR="00C645D8" w:rsidRPr="008E1056" w:rsidRDefault="00C645D8" w:rsidP="00C645D8">
      <w:pPr>
        <w:tabs>
          <w:tab w:val="left" w:pos="580"/>
          <w:tab w:val="left" w:pos="4180"/>
          <w:tab w:val="left" w:pos="4560"/>
          <w:tab w:val="left" w:pos="7900"/>
          <w:tab w:val="left" w:pos="8640"/>
        </w:tabs>
        <w:ind w:left="20" w:right="190"/>
        <w:jc w:val="center"/>
        <w:rPr>
          <w:rFonts w:ascii="Arial" w:hAnsi="Arial" w:cs="Arial"/>
          <w:sz w:val="15"/>
          <w:szCs w:val="18"/>
        </w:rPr>
      </w:pPr>
      <w:r w:rsidRPr="008E1056">
        <w:rPr>
          <w:rFonts w:ascii="Arial" w:hAnsi="Arial" w:cs="Arial"/>
          <w:sz w:val="13"/>
          <w:szCs w:val="18"/>
        </w:rPr>
        <w:t>32</w:t>
      </w:r>
      <w:r w:rsidRPr="008E1056">
        <w:rPr>
          <w:rFonts w:ascii="Arial" w:hAnsi="Arial" w:cs="Arial"/>
          <w:sz w:val="13"/>
          <w:szCs w:val="18"/>
          <w:vertAlign w:val="superscript"/>
        </w:rPr>
        <w:t>nd</w:t>
      </w:r>
      <w:r w:rsidRPr="008E1056">
        <w:rPr>
          <w:rFonts w:ascii="Arial" w:hAnsi="Arial" w:cs="Arial"/>
          <w:sz w:val="13"/>
          <w:szCs w:val="18"/>
        </w:rPr>
        <w:t xml:space="preserve"> ed. 26 March 2021 (see examples on pp. 46, 116, 152, 178)</w:t>
      </w:r>
    </w:p>
    <w:p w14:paraId="49C45901"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Form</w:t>
      </w:r>
      <w:r w:rsidRPr="008E1056">
        <w:rPr>
          <w:rFonts w:ascii="Arial" w:hAnsi="Arial" w:cs="Arial"/>
          <w:b/>
          <w:vanish/>
          <w:sz w:val="18"/>
          <w:szCs w:val="18"/>
          <w:u w:val="single"/>
        </w:rPr>
        <w:t xml:space="preserve"> </w:t>
      </w:r>
      <w:r w:rsidRPr="008E1056">
        <w:rPr>
          <w:rFonts w:ascii="Arial" w:hAnsi="Arial" w:cs="Arial"/>
          <w:vanish/>
          <w:sz w:val="16"/>
          <w:szCs w:val="18"/>
          <w:u w:val="single"/>
        </w:rPr>
        <w:t>Note that x next to some points below shows that it corresponds to the same point on page 23</w:t>
      </w:r>
    </w:p>
    <w:p w14:paraId="0C974D43"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w:t>
      </w:r>
      <w:r w:rsidRPr="008E1056">
        <w:rPr>
          <w:rFonts w:ascii="Arial" w:hAnsi="Arial" w:cs="Arial"/>
          <w:sz w:val="18"/>
          <w:szCs w:val="18"/>
        </w:rPr>
        <w:tab/>
        <w:t xml:space="preserve">Did you write your </w:t>
      </w:r>
      <w:r w:rsidRPr="008E1056">
        <w:rPr>
          <w:rFonts w:ascii="Arial" w:hAnsi="Arial" w:cs="Arial"/>
          <w:sz w:val="18"/>
          <w:szCs w:val="18"/>
          <w:u w:val="single"/>
        </w:rPr>
        <w:t>questions &amp; answers</w:t>
      </w:r>
      <w:r w:rsidRPr="008E1056">
        <w:rPr>
          <w:rFonts w:ascii="Arial" w:hAnsi="Arial" w:cs="Arial"/>
          <w:sz w:val="18"/>
          <w:szCs w:val="18"/>
        </w:rPr>
        <w:t xml:space="preserve"> of the text and the </w:t>
      </w:r>
      <w:r w:rsidRPr="008E1056">
        <w:rPr>
          <w:rFonts w:ascii="Arial" w:hAnsi="Arial" w:cs="Arial"/>
          <w:sz w:val="18"/>
          <w:szCs w:val="18"/>
          <w:u w:val="single"/>
        </w:rPr>
        <w:t>text and version</w:t>
      </w:r>
      <w:r w:rsidRPr="008E1056">
        <w:rPr>
          <w:rFonts w:ascii="Arial" w:hAnsi="Arial" w:cs="Arial"/>
          <w:sz w:val="18"/>
          <w:szCs w:val="18"/>
        </w:rPr>
        <w:t xml:space="preserve"> at the top (if preaching 1-2 verses)?</w:t>
      </w:r>
    </w:p>
    <w:p w14:paraId="237BCB46"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41E1E">
        <w:rPr>
          <w:rFonts w:ascii="Arial" w:hAnsi="Arial" w:cs="Arial"/>
          <w:sz w:val="18"/>
          <w:szCs w:val="18"/>
          <w:highlight w:val="yellow"/>
        </w:rPr>
        <w:t>2.</w:t>
      </w:r>
      <w:r w:rsidRPr="00D41E1E">
        <w:rPr>
          <w:rFonts w:ascii="Arial" w:hAnsi="Arial" w:cs="Arial"/>
          <w:sz w:val="18"/>
          <w:szCs w:val="18"/>
          <w:highlight w:val="yellow"/>
        </w:rPr>
        <w:tab/>
        <w:t>Are the Exegetical Idea (EI) and Main Points (MPs) all written in proper Z</w:t>
      </w:r>
      <w:r w:rsidRPr="00D41E1E">
        <w:rPr>
          <w:rFonts w:ascii="Arial" w:hAnsi="Arial" w:cs="Arial"/>
          <w:position w:val="-4"/>
          <w:sz w:val="13"/>
          <w:szCs w:val="18"/>
          <w:highlight w:val="yellow"/>
        </w:rPr>
        <w:t>1</w:t>
      </w:r>
      <w:r w:rsidRPr="00D41E1E">
        <w:rPr>
          <w:rFonts w:ascii="Arial" w:hAnsi="Arial" w:cs="Arial"/>
          <w:sz w:val="18"/>
          <w:szCs w:val="18"/>
          <w:highlight w:val="yellow"/>
        </w:rPr>
        <w:t>+X+Z</w:t>
      </w:r>
      <w:r w:rsidRPr="00D41E1E">
        <w:rPr>
          <w:rFonts w:ascii="Arial" w:hAnsi="Arial" w:cs="Arial"/>
          <w:position w:val="-4"/>
          <w:sz w:val="13"/>
          <w:szCs w:val="18"/>
          <w:highlight w:val="yellow"/>
        </w:rPr>
        <w:t>2</w:t>
      </w:r>
      <w:r w:rsidRPr="00D41E1E">
        <w:rPr>
          <w:rFonts w:ascii="Arial" w:hAnsi="Arial" w:cs="Arial"/>
          <w:sz w:val="18"/>
          <w:szCs w:val="18"/>
          <w:highlight w:val="yellow"/>
        </w:rPr>
        <w:t xml:space="preserve">+Y </w:t>
      </w:r>
      <w:r w:rsidRPr="00D41E1E">
        <w:rPr>
          <w:rFonts w:ascii="Arial" w:hAnsi="Arial" w:cs="Arial"/>
          <w:sz w:val="18"/>
          <w:szCs w:val="18"/>
          <w:highlight w:val="yellow"/>
          <w:u w:val="single"/>
        </w:rPr>
        <w:t>form</w:t>
      </w:r>
      <w:r w:rsidRPr="00D41E1E">
        <w:rPr>
          <w:rFonts w:ascii="Arial" w:hAnsi="Arial" w:cs="Arial"/>
          <w:sz w:val="18"/>
          <w:szCs w:val="18"/>
          <w:highlight w:val="yellow"/>
        </w:rPr>
        <w:t>?</w:t>
      </w:r>
    </w:p>
    <w:p w14:paraId="5F31FE4A"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3.</w:t>
      </w:r>
      <w:r w:rsidRPr="008E1056">
        <w:rPr>
          <w:rFonts w:ascii="Arial" w:hAnsi="Arial" w:cs="Arial"/>
          <w:sz w:val="18"/>
          <w:szCs w:val="18"/>
        </w:rPr>
        <w:tab/>
        <w:t xml:space="preserve">Is the </w:t>
      </w:r>
      <w:r w:rsidRPr="008E1056">
        <w:rPr>
          <w:rFonts w:ascii="Arial" w:hAnsi="Arial" w:cs="Arial"/>
          <w:sz w:val="18"/>
          <w:szCs w:val="18"/>
          <w:u w:val="single"/>
        </w:rPr>
        <w:t>background</w:t>
      </w:r>
      <w:r w:rsidRPr="008E1056">
        <w:rPr>
          <w:rFonts w:ascii="Arial" w:hAnsi="Arial" w:cs="Arial"/>
          <w:sz w:val="18"/>
          <w:szCs w:val="18"/>
        </w:rPr>
        <w:t>/previous context given to appreciate the EI?  Don’t summarize your text here.</w:t>
      </w:r>
    </w:p>
    <w:p w14:paraId="1BF55020"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4.</w:t>
      </w:r>
      <w:r w:rsidRPr="008E1056">
        <w:rPr>
          <w:rFonts w:ascii="Arial" w:hAnsi="Arial" w:cs="Arial"/>
          <w:vanish/>
          <w:sz w:val="18"/>
          <w:szCs w:val="18"/>
        </w:rPr>
        <w:t xml:space="preserve"> x</w:t>
      </w:r>
      <w:r w:rsidRPr="008E1056">
        <w:rPr>
          <w:rFonts w:ascii="Arial" w:hAnsi="Arial" w:cs="Arial"/>
          <w:sz w:val="18"/>
          <w:szCs w:val="18"/>
        </w:rPr>
        <w:tab/>
        <w:t xml:space="preserve">Have you </w:t>
      </w:r>
      <w:r w:rsidRPr="008E1056">
        <w:rPr>
          <w:rFonts w:ascii="Arial" w:hAnsi="Arial" w:cs="Arial"/>
          <w:sz w:val="18"/>
          <w:szCs w:val="18"/>
          <w:u w:val="single"/>
        </w:rPr>
        <w:t>single-spaced</w:t>
      </w:r>
      <w:r w:rsidRPr="008E1056">
        <w:rPr>
          <w:rFonts w:ascii="Arial" w:hAnsi="Arial" w:cs="Arial"/>
          <w:sz w:val="18"/>
          <w:szCs w:val="18"/>
        </w:rPr>
        <w:t xml:space="preserve"> (except between sections of the outline which is double-spaced)?</w:t>
      </w:r>
    </w:p>
    <w:p w14:paraId="2D0F9D0A"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4B085210"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Exegetical Idea</w:t>
      </w:r>
      <w:r w:rsidRPr="008E1056">
        <w:rPr>
          <w:rFonts w:ascii="Arial" w:hAnsi="Arial" w:cs="Arial"/>
          <w:b/>
          <w:sz w:val="18"/>
          <w:szCs w:val="18"/>
        </w:rPr>
        <w:t xml:space="preserve"> (EI): If missing then -18% (no credit for 2, 5, 6, 8, 9, and 10)</w:t>
      </w:r>
    </w:p>
    <w:p w14:paraId="194109F4"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5.</w:t>
      </w:r>
      <w:r w:rsidRPr="008E1056">
        <w:rPr>
          <w:rFonts w:ascii="Arial" w:hAnsi="Arial" w:cs="Arial"/>
          <w:sz w:val="18"/>
          <w:szCs w:val="18"/>
        </w:rPr>
        <w:tab/>
        <w:t xml:space="preserve">Is your subject derived from the </w:t>
      </w:r>
      <w:r w:rsidRPr="008E1056">
        <w:rPr>
          <w:rFonts w:ascii="Arial" w:hAnsi="Arial" w:cs="Arial"/>
          <w:sz w:val="18"/>
          <w:szCs w:val="18"/>
          <w:u w:val="single"/>
        </w:rPr>
        <w:t>main verb</w:t>
      </w:r>
      <w:r w:rsidRPr="008E1056">
        <w:rPr>
          <w:rFonts w:ascii="Arial" w:hAnsi="Arial" w:cs="Arial"/>
          <w:sz w:val="18"/>
          <w:szCs w:val="18"/>
        </w:rPr>
        <w:t xml:space="preserve"> in the passage?  (Generally this is the best way to find the correct subject in epistles, especially if the main verb is a command.) Is there only one EI?</w:t>
      </w:r>
    </w:p>
    <w:p w14:paraId="6F279CD2"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6.</w:t>
      </w:r>
      <w:r w:rsidRPr="008E1056">
        <w:rPr>
          <w:rFonts w:ascii="Arial" w:hAnsi="Arial" w:cs="Arial"/>
          <w:vanish/>
          <w:sz w:val="18"/>
          <w:szCs w:val="18"/>
        </w:rPr>
        <w:t xml:space="preserve"> x</w:t>
      </w:r>
      <w:r w:rsidRPr="008E1056">
        <w:rPr>
          <w:rFonts w:ascii="Arial" w:hAnsi="Arial" w:cs="Arial"/>
          <w:sz w:val="18"/>
          <w:szCs w:val="18"/>
        </w:rPr>
        <w:tab/>
        <w:t xml:space="preserve">Is the EI and outline exegesis true to the </w:t>
      </w:r>
      <w:r w:rsidRPr="008E1056">
        <w:rPr>
          <w:rFonts w:ascii="Arial" w:hAnsi="Arial" w:cs="Arial"/>
          <w:sz w:val="18"/>
          <w:szCs w:val="18"/>
          <w:u w:val="single"/>
        </w:rPr>
        <w:t>author’s intent</w:t>
      </w:r>
      <w:r w:rsidRPr="008E1056">
        <w:rPr>
          <w:rFonts w:ascii="Arial" w:hAnsi="Arial" w:cs="Arial"/>
          <w:sz w:val="18"/>
          <w:szCs w:val="18"/>
        </w:rPr>
        <w:t>?  (AI = evaluate Authorial Intent)</w:t>
      </w:r>
    </w:p>
    <w:p w14:paraId="5DB8138E"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79D324BF"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Main Points</w:t>
      </w:r>
      <w:r w:rsidRPr="008E1056">
        <w:rPr>
          <w:rFonts w:ascii="Arial" w:hAnsi="Arial" w:cs="Arial"/>
          <w:b/>
          <w:sz w:val="18"/>
          <w:szCs w:val="18"/>
        </w:rPr>
        <w:t xml:space="preserve"> (MPs): If missing then -45% (no credit for 2, 7-18)</w:t>
      </w:r>
    </w:p>
    <w:p w14:paraId="34359E63"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7.</w:t>
      </w:r>
      <w:r w:rsidRPr="008E1056">
        <w:rPr>
          <w:rFonts w:ascii="Arial" w:hAnsi="Arial" w:cs="Arial"/>
          <w:sz w:val="18"/>
          <w:szCs w:val="18"/>
        </w:rPr>
        <w:tab/>
        <w:t xml:space="preserve">Do the </w:t>
      </w:r>
      <w:r w:rsidRPr="008E1056">
        <w:rPr>
          <w:rFonts w:ascii="Arial" w:hAnsi="Arial" w:cs="Arial"/>
          <w:sz w:val="18"/>
          <w:szCs w:val="18"/>
          <w:u w:val="single"/>
        </w:rPr>
        <w:t>connectives</w:t>
      </w:r>
      <w:r w:rsidRPr="008E1056">
        <w:rPr>
          <w:rFonts w:ascii="Arial" w:hAnsi="Arial" w:cs="Arial"/>
          <w:sz w:val="18"/>
          <w:szCs w:val="18"/>
        </w:rPr>
        <w:t xml:space="preserve"> in the text (e.g., “and,” “but,” “so that,” “because,” etc.) match those of the Z</w:t>
      </w:r>
      <w:r w:rsidRPr="008E1056">
        <w:rPr>
          <w:rFonts w:ascii="Arial" w:hAnsi="Arial" w:cs="Arial"/>
          <w:position w:val="-4"/>
          <w:sz w:val="13"/>
          <w:szCs w:val="18"/>
        </w:rPr>
        <w:t>1</w:t>
      </w:r>
      <w:r w:rsidRPr="008E1056">
        <w:rPr>
          <w:rFonts w:ascii="Arial" w:hAnsi="Arial" w:cs="Arial"/>
          <w:sz w:val="18"/>
          <w:szCs w:val="18"/>
        </w:rPr>
        <w:t>s in the outline (cf. p. 34)?  Note that the NASB is better for connectives than the NIV.</w:t>
      </w:r>
    </w:p>
    <w:p w14:paraId="0809FE21"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8.</w:t>
      </w:r>
      <w:r w:rsidRPr="008E1056">
        <w:rPr>
          <w:rFonts w:ascii="Arial" w:hAnsi="Arial" w:cs="Arial"/>
          <w:sz w:val="18"/>
          <w:szCs w:val="18"/>
        </w:rPr>
        <w:tab/>
        <w:t xml:space="preserve">Does each MP &amp; EI have but </w:t>
      </w:r>
      <w:r w:rsidRPr="008E1056">
        <w:rPr>
          <w:rFonts w:ascii="Arial" w:hAnsi="Arial" w:cs="Arial"/>
          <w:sz w:val="18"/>
          <w:szCs w:val="18"/>
          <w:u w:val="single"/>
        </w:rPr>
        <w:t>one Z</w:t>
      </w:r>
      <w:r w:rsidRPr="008E1056">
        <w:rPr>
          <w:rFonts w:ascii="Arial" w:hAnsi="Arial" w:cs="Arial"/>
          <w:position w:val="-4"/>
          <w:sz w:val="13"/>
          <w:szCs w:val="18"/>
        </w:rPr>
        <w:t xml:space="preserve">1 </w:t>
      </w:r>
      <w:r w:rsidRPr="008E1056">
        <w:rPr>
          <w:rFonts w:ascii="Arial" w:hAnsi="Arial" w:cs="Arial"/>
          <w:sz w:val="18"/>
          <w:szCs w:val="18"/>
          <w:u w:val="single"/>
        </w:rPr>
        <w:t>and Z</w:t>
      </w:r>
      <w:r w:rsidRPr="008E1056">
        <w:rPr>
          <w:rFonts w:ascii="Arial" w:hAnsi="Arial" w:cs="Arial"/>
          <w:position w:val="-4"/>
          <w:sz w:val="13"/>
          <w:szCs w:val="18"/>
        </w:rPr>
        <w:t>2</w:t>
      </w:r>
      <w:r w:rsidRPr="008E1056">
        <w:rPr>
          <w:rFonts w:ascii="Arial" w:hAnsi="Arial" w:cs="Arial"/>
          <w:sz w:val="18"/>
          <w:szCs w:val="18"/>
        </w:rPr>
        <w:t>?  (Not “The reason for… is because…in order that…”)</w:t>
      </w:r>
    </w:p>
    <w:p w14:paraId="0266FA61"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9.</w:t>
      </w:r>
      <w:r w:rsidRPr="008E1056">
        <w:rPr>
          <w:rFonts w:ascii="Arial" w:hAnsi="Arial" w:cs="Arial"/>
          <w:sz w:val="18"/>
          <w:szCs w:val="18"/>
        </w:rPr>
        <w:tab/>
        <w:t>Does at least one Z</w:t>
      </w:r>
      <w:r w:rsidRPr="008E1056">
        <w:rPr>
          <w:rFonts w:ascii="Arial" w:hAnsi="Arial" w:cs="Arial"/>
          <w:position w:val="-4"/>
          <w:sz w:val="13"/>
          <w:szCs w:val="18"/>
        </w:rPr>
        <w:t>1</w:t>
      </w:r>
      <w:r w:rsidRPr="008E1056">
        <w:rPr>
          <w:rFonts w:ascii="Arial" w:hAnsi="Arial" w:cs="Arial"/>
          <w:sz w:val="18"/>
          <w:szCs w:val="18"/>
        </w:rPr>
        <w:t xml:space="preserve"> in the </w:t>
      </w:r>
      <w:r w:rsidRPr="008E1056">
        <w:rPr>
          <w:rFonts w:ascii="Arial" w:hAnsi="Arial" w:cs="Arial"/>
          <w:sz w:val="18"/>
          <w:szCs w:val="18"/>
          <w:u w:val="single"/>
        </w:rPr>
        <w:t>MPs match</w:t>
      </w:r>
      <w:r w:rsidRPr="008E1056">
        <w:rPr>
          <w:rFonts w:ascii="Arial" w:hAnsi="Arial" w:cs="Arial"/>
          <w:sz w:val="18"/>
          <w:szCs w:val="18"/>
        </w:rPr>
        <w:t xml:space="preserve"> that of the EI?  Does the Z</w:t>
      </w:r>
      <w:r w:rsidRPr="008E1056">
        <w:rPr>
          <w:rFonts w:ascii="Arial" w:hAnsi="Arial" w:cs="Arial"/>
          <w:sz w:val="18"/>
          <w:szCs w:val="18"/>
          <w:vertAlign w:val="subscript"/>
        </w:rPr>
        <w:t>1</w:t>
      </w:r>
      <w:r w:rsidRPr="008E1056">
        <w:rPr>
          <w:rFonts w:ascii="Arial" w:hAnsi="Arial" w:cs="Arial"/>
          <w:sz w:val="18"/>
          <w:szCs w:val="18"/>
        </w:rPr>
        <w:t xml:space="preserve"> match the Z</w:t>
      </w:r>
      <w:r w:rsidRPr="008E1056">
        <w:rPr>
          <w:rFonts w:ascii="Arial" w:hAnsi="Arial" w:cs="Arial"/>
          <w:sz w:val="18"/>
          <w:szCs w:val="18"/>
          <w:vertAlign w:val="subscript"/>
        </w:rPr>
        <w:t>2</w:t>
      </w:r>
      <w:r w:rsidRPr="008E1056">
        <w:rPr>
          <w:rFonts w:ascii="Arial" w:hAnsi="Arial" w:cs="Arial"/>
          <w:sz w:val="18"/>
          <w:szCs w:val="18"/>
        </w:rPr>
        <w:t>? Are unused SPs deleted?</w:t>
      </w:r>
    </w:p>
    <w:p w14:paraId="43A00C2B"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10.</w:t>
      </w:r>
      <w:r w:rsidRPr="008E1056">
        <w:rPr>
          <w:rFonts w:ascii="Arial" w:hAnsi="Arial" w:cs="Arial"/>
          <w:sz w:val="18"/>
          <w:szCs w:val="18"/>
        </w:rPr>
        <w:tab/>
        <w:t xml:space="preserve">Is </w:t>
      </w:r>
      <w:r w:rsidRPr="008E1056">
        <w:rPr>
          <w:rFonts w:ascii="Arial" w:hAnsi="Arial" w:cs="Arial"/>
          <w:sz w:val="18"/>
          <w:szCs w:val="18"/>
          <w:u w:val="single"/>
        </w:rPr>
        <w:t>each MP’s thrust</w:t>
      </w:r>
      <w:r w:rsidRPr="008E1056">
        <w:rPr>
          <w:rFonts w:ascii="Arial" w:hAnsi="Arial" w:cs="Arial"/>
          <w:sz w:val="18"/>
          <w:szCs w:val="18"/>
        </w:rPr>
        <w:t xml:space="preserve"> in the EI and each SP’s thrust in their MP (cf. #19)?  And are there 2+ MPs and 2+ SPs?</w:t>
      </w:r>
    </w:p>
    <w:p w14:paraId="6DFF988D"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11.</w:t>
      </w:r>
      <w:r w:rsidRPr="008E1056">
        <w:rPr>
          <w:rFonts w:ascii="Arial" w:hAnsi="Arial" w:cs="Arial"/>
          <w:sz w:val="18"/>
          <w:szCs w:val="18"/>
        </w:rPr>
        <w:tab/>
        <w:t xml:space="preserve">Do the MPs tell the story as well as give the </w:t>
      </w:r>
      <w:r w:rsidRPr="008E1056">
        <w:rPr>
          <w:rFonts w:ascii="Arial" w:hAnsi="Arial" w:cs="Arial"/>
          <w:sz w:val="18"/>
          <w:szCs w:val="18"/>
          <w:u w:val="single"/>
        </w:rPr>
        <w:t>significance</w:t>
      </w:r>
      <w:r w:rsidRPr="008E1056">
        <w:rPr>
          <w:rFonts w:ascii="Arial" w:hAnsi="Arial" w:cs="Arial"/>
          <w:sz w:val="18"/>
          <w:szCs w:val="18"/>
        </w:rPr>
        <w:t xml:space="preserve"> of the text addressed—esp. teaching about God?</w:t>
      </w:r>
    </w:p>
    <w:p w14:paraId="018C3C48"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12.</w:t>
      </w:r>
      <w:r w:rsidRPr="008E1056">
        <w:rPr>
          <w:rFonts w:ascii="Arial" w:hAnsi="Arial" w:cs="Arial"/>
          <w:vanish/>
          <w:sz w:val="18"/>
          <w:szCs w:val="18"/>
        </w:rPr>
        <w:t>x</w:t>
      </w:r>
      <w:r w:rsidRPr="008E1056">
        <w:rPr>
          <w:rFonts w:ascii="Arial" w:hAnsi="Arial" w:cs="Arial"/>
          <w:sz w:val="18"/>
          <w:szCs w:val="18"/>
        </w:rPr>
        <w:tab/>
        <w:t xml:space="preserve">Is each </w:t>
      </w:r>
      <w:r w:rsidRPr="008E1056">
        <w:rPr>
          <w:rFonts w:ascii="Arial" w:hAnsi="Arial" w:cs="Arial"/>
          <w:sz w:val="18"/>
          <w:szCs w:val="18"/>
          <w:u w:val="single"/>
        </w:rPr>
        <w:t>MP distinct</w:t>
      </w:r>
      <w:r w:rsidRPr="008E1056">
        <w:rPr>
          <w:rFonts w:ascii="Arial" w:hAnsi="Arial" w:cs="Arial"/>
          <w:sz w:val="18"/>
          <w:szCs w:val="18"/>
        </w:rPr>
        <w:t xml:space="preserve"> from the others rather than sounding the same?  Are phrases redundant?</w:t>
      </w:r>
    </w:p>
    <w:p w14:paraId="7BF14EB9"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13.</w:t>
      </w:r>
      <w:r w:rsidRPr="008E1056">
        <w:rPr>
          <w:rFonts w:ascii="Arial" w:hAnsi="Arial" w:cs="Arial"/>
          <w:vanish/>
          <w:sz w:val="18"/>
          <w:szCs w:val="18"/>
        </w:rPr>
        <w:t>x</w:t>
      </w:r>
      <w:r w:rsidRPr="008E1056">
        <w:rPr>
          <w:rFonts w:ascii="Arial" w:hAnsi="Arial" w:cs="Arial"/>
          <w:sz w:val="18"/>
          <w:szCs w:val="18"/>
        </w:rPr>
        <w:tab/>
        <w:t xml:space="preserve">Do the MPs </w:t>
      </w:r>
      <w:r w:rsidRPr="008E1056">
        <w:rPr>
          <w:rFonts w:ascii="Arial" w:hAnsi="Arial" w:cs="Arial"/>
          <w:sz w:val="18"/>
          <w:szCs w:val="18"/>
          <w:u w:val="single"/>
        </w:rPr>
        <w:t>flow</w:t>
      </w:r>
      <w:r w:rsidRPr="008E1056">
        <w:rPr>
          <w:rFonts w:ascii="Arial" w:hAnsi="Arial" w:cs="Arial"/>
          <w:sz w:val="18"/>
          <w:szCs w:val="18"/>
        </w:rPr>
        <w:t xml:space="preserve"> without reading the various SPs (sub-points)?  Are there 2-4 MPs and 2-4 SPs?</w:t>
      </w:r>
    </w:p>
    <w:p w14:paraId="736614BA"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14.</w:t>
      </w:r>
      <w:r w:rsidRPr="008E1056">
        <w:rPr>
          <w:rFonts w:ascii="Arial" w:hAnsi="Arial" w:cs="Arial"/>
          <w:vanish/>
          <w:sz w:val="18"/>
          <w:szCs w:val="18"/>
        </w:rPr>
        <w:t>x</w:t>
      </w:r>
      <w:r w:rsidRPr="008E1056">
        <w:rPr>
          <w:rFonts w:ascii="Arial" w:hAnsi="Arial" w:cs="Arial"/>
          <w:sz w:val="18"/>
          <w:szCs w:val="18"/>
        </w:rPr>
        <w:tab/>
        <w:t xml:space="preserve">Do the MPs use </w:t>
      </w:r>
      <w:r w:rsidRPr="008E1056">
        <w:rPr>
          <w:rFonts w:ascii="Arial" w:hAnsi="Arial" w:cs="Arial"/>
          <w:sz w:val="18"/>
          <w:szCs w:val="18"/>
          <w:u w:val="single"/>
        </w:rPr>
        <w:t>Roman numerals</w:t>
      </w:r>
      <w:r w:rsidRPr="008E1056">
        <w:rPr>
          <w:rFonts w:ascii="Arial" w:hAnsi="Arial" w:cs="Arial"/>
          <w:sz w:val="18"/>
          <w:szCs w:val="18"/>
        </w:rPr>
        <w:t xml:space="preserve"> (I, II, III, etc.) and the SPs use </w:t>
      </w:r>
      <w:r w:rsidRPr="008E1056">
        <w:rPr>
          <w:rFonts w:ascii="Arial" w:hAnsi="Arial" w:cs="Arial"/>
          <w:sz w:val="18"/>
          <w:szCs w:val="18"/>
          <w:u w:val="single"/>
        </w:rPr>
        <w:t>letters</w:t>
      </w:r>
      <w:r w:rsidRPr="008E1056">
        <w:rPr>
          <w:rFonts w:ascii="Arial" w:hAnsi="Arial" w:cs="Arial"/>
          <w:sz w:val="18"/>
          <w:szCs w:val="18"/>
        </w:rPr>
        <w:t xml:space="preserve"> (A, B, C, etc.)?</w:t>
      </w:r>
    </w:p>
    <w:p w14:paraId="2E36232D"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15.</w:t>
      </w:r>
      <w:r w:rsidRPr="008E1056">
        <w:rPr>
          <w:rFonts w:ascii="Arial" w:hAnsi="Arial" w:cs="Arial"/>
          <w:vanish/>
          <w:sz w:val="18"/>
          <w:szCs w:val="18"/>
        </w:rPr>
        <w:t>x</w:t>
      </w:r>
      <w:r w:rsidRPr="008E1056">
        <w:rPr>
          <w:rFonts w:ascii="Arial" w:hAnsi="Arial" w:cs="Arial"/>
          <w:sz w:val="18"/>
          <w:szCs w:val="18"/>
        </w:rPr>
        <w:tab/>
        <w:t xml:space="preserve">Is each MP an </w:t>
      </w:r>
      <w:r w:rsidRPr="008E1056">
        <w:rPr>
          <w:rFonts w:ascii="Arial" w:hAnsi="Arial" w:cs="Arial"/>
          <w:sz w:val="18"/>
          <w:szCs w:val="18"/>
          <w:u w:val="single"/>
        </w:rPr>
        <w:t>indicative</w:t>
      </w:r>
      <w:r w:rsidRPr="008E1056">
        <w:rPr>
          <w:rFonts w:ascii="Arial" w:hAnsi="Arial" w:cs="Arial"/>
          <w:sz w:val="18"/>
          <w:szCs w:val="18"/>
        </w:rPr>
        <w:t xml:space="preserve"> statement (not a question)?</w:t>
      </w:r>
    </w:p>
    <w:p w14:paraId="6DF035B5"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16.</w:t>
      </w:r>
      <w:r w:rsidRPr="008E1056">
        <w:rPr>
          <w:rFonts w:ascii="Arial" w:hAnsi="Arial" w:cs="Arial"/>
          <w:vanish/>
          <w:sz w:val="18"/>
          <w:szCs w:val="18"/>
        </w:rPr>
        <w:t>x</w:t>
      </w:r>
      <w:r w:rsidRPr="008E1056">
        <w:rPr>
          <w:rFonts w:ascii="Arial" w:hAnsi="Arial" w:cs="Arial"/>
          <w:sz w:val="18"/>
          <w:szCs w:val="18"/>
        </w:rPr>
        <w:tab/>
        <w:t xml:space="preserve">Do statements </w:t>
      </w:r>
      <w:r w:rsidRPr="008E1056">
        <w:rPr>
          <w:rFonts w:ascii="Arial" w:hAnsi="Arial" w:cs="Arial"/>
          <w:sz w:val="18"/>
          <w:szCs w:val="18"/>
          <w:u w:val="single"/>
        </w:rPr>
        <w:t>translate figures</w:t>
      </w:r>
      <w:r w:rsidRPr="008E1056">
        <w:rPr>
          <w:rFonts w:ascii="Arial" w:hAnsi="Arial" w:cs="Arial"/>
          <w:sz w:val="18"/>
          <w:szCs w:val="18"/>
        </w:rPr>
        <w:t xml:space="preserve"> of speech rather than use the text’s words? (“TF”)</w:t>
      </w:r>
    </w:p>
    <w:p w14:paraId="33496215"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41E1E">
        <w:rPr>
          <w:rFonts w:ascii="Arial" w:hAnsi="Arial" w:cs="Arial"/>
          <w:sz w:val="18"/>
          <w:szCs w:val="18"/>
          <w:highlight w:val="yellow"/>
        </w:rPr>
        <w:t>17.</w:t>
      </w:r>
      <w:r w:rsidRPr="00D41E1E">
        <w:rPr>
          <w:rFonts w:ascii="Arial" w:hAnsi="Arial" w:cs="Arial"/>
          <w:vanish/>
          <w:sz w:val="18"/>
          <w:szCs w:val="18"/>
          <w:highlight w:val="yellow"/>
        </w:rPr>
        <w:t>x</w:t>
      </w:r>
      <w:r w:rsidRPr="00D41E1E">
        <w:rPr>
          <w:rFonts w:ascii="Arial" w:hAnsi="Arial" w:cs="Arial"/>
          <w:sz w:val="18"/>
          <w:szCs w:val="18"/>
          <w:highlight w:val="yellow"/>
        </w:rPr>
        <w:tab/>
        <w:t xml:space="preserve">Do statements </w:t>
      </w:r>
      <w:r w:rsidRPr="00D41E1E">
        <w:rPr>
          <w:rFonts w:ascii="Arial" w:hAnsi="Arial" w:cs="Arial"/>
          <w:sz w:val="18"/>
          <w:szCs w:val="18"/>
          <w:highlight w:val="yellow"/>
          <w:u w:val="single"/>
        </w:rPr>
        <w:t>translate ambiguities</w:t>
      </w:r>
      <w:r w:rsidRPr="00D41E1E">
        <w:rPr>
          <w:rFonts w:ascii="Arial" w:hAnsi="Arial" w:cs="Arial"/>
          <w:sz w:val="18"/>
          <w:szCs w:val="18"/>
          <w:highlight w:val="yellow"/>
        </w:rPr>
        <w:t xml:space="preserve"> (“TA”) by clearly taking one exegetical option?  Compare the NASB and NIV to clarify which verses are unclear.  Greek &amp; Hebrew students must interact with the original language.</w:t>
      </w:r>
    </w:p>
    <w:p w14:paraId="214486E3"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18.</w:t>
      </w:r>
      <w:r w:rsidRPr="008E1056">
        <w:rPr>
          <w:rFonts w:ascii="Arial" w:hAnsi="Arial" w:cs="Arial"/>
          <w:sz w:val="18"/>
          <w:szCs w:val="18"/>
        </w:rPr>
        <w:tab/>
        <w:t xml:space="preserve">Does the EO &amp; EI have the </w:t>
      </w:r>
      <w:r w:rsidRPr="008E1056">
        <w:rPr>
          <w:rFonts w:ascii="Arial" w:hAnsi="Arial" w:cs="Arial"/>
          <w:sz w:val="18"/>
          <w:szCs w:val="18"/>
          <w:u w:val="single"/>
        </w:rPr>
        <w:t>same overall flow</w:t>
      </w:r>
      <w:r w:rsidRPr="008E1056">
        <w:rPr>
          <w:rFonts w:ascii="Arial" w:hAnsi="Arial" w:cs="Arial"/>
          <w:sz w:val="18"/>
          <w:szCs w:val="18"/>
        </w:rPr>
        <w:t xml:space="preserve"> (same number of MPs) as the main movements of the text?</w:t>
      </w:r>
    </w:p>
    <w:p w14:paraId="5CF78256"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19.</w:t>
      </w:r>
      <w:r w:rsidRPr="008E1056">
        <w:rPr>
          <w:rFonts w:ascii="Arial" w:hAnsi="Arial" w:cs="Arial"/>
          <w:sz w:val="18"/>
          <w:szCs w:val="18"/>
        </w:rPr>
        <w:tab/>
        <w:t>Do MPs (and SPs) avoid ideas not in the text (e.g., from cross-references)? (“</w:t>
      </w:r>
      <w:r w:rsidRPr="008E1056">
        <w:rPr>
          <w:rFonts w:ascii="Arial" w:hAnsi="Arial" w:cs="Arial"/>
          <w:sz w:val="18"/>
          <w:szCs w:val="18"/>
          <w:u w:val="single"/>
        </w:rPr>
        <w:t>NP</w:t>
      </w:r>
      <w:r w:rsidRPr="008E1056">
        <w:rPr>
          <w:rFonts w:ascii="Arial" w:hAnsi="Arial" w:cs="Arial"/>
          <w:sz w:val="18"/>
          <w:szCs w:val="18"/>
        </w:rPr>
        <w:t xml:space="preserve">” = not in passage) </w:t>
      </w:r>
    </w:p>
    <w:p w14:paraId="1E500F36"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20.</w:t>
      </w:r>
      <w:r w:rsidRPr="008E1056">
        <w:rPr>
          <w:rFonts w:ascii="Arial" w:hAnsi="Arial" w:cs="Arial"/>
          <w:sz w:val="18"/>
          <w:szCs w:val="18"/>
        </w:rPr>
        <w:tab/>
        <w:t xml:space="preserve">Is the focus the </w:t>
      </w:r>
      <w:r w:rsidRPr="008E1056">
        <w:rPr>
          <w:rFonts w:ascii="Arial" w:hAnsi="Arial" w:cs="Arial"/>
          <w:sz w:val="18"/>
          <w:szCs w:val="18"/>
          <w:u w:val="single"/>
        </w:rPr>
        <w:t>recipients</w:t>
      </w:r>
      <w:r w:rsidRPr="008E1056">
        <w:rPr>
          <w:rFonts w:ascii="Arial" w:hAnsi="Arial" w:cs="Arial"/>
          <w:sz w:val="18"/>
          <w:szCs w:val="18"/>
        </w:rPr>
        <w:t xml:space="preserve"> in the </w:t>
      </w:r>
      <w:r w:rsidRPr="008E1056">
        <w:rPr>
          <w:rFonts w:ascii="Arial" w:hAnsi="Arial" w:cs="Arial"/>
          <w:sz w:val="18"/>
          <w:szCs w:val="18"/>
          <w:u w:val="single"/>
        </w:rPr>
        <w:t>past</w:t>
      </w:r>
      <w:r w:rsidRPr="008E1056">
        <w:rPr>
          <w:rFonts w:ascii="Arial" w:hAnsi="Arial" w:cs="Arial"/>
          <w:sz w:val="18"/>
          <w:szCs w:val="18"/>
        </w:rPr>
        <w:t xml:space="preserve"> (not present) tense (Write “The way the Colossians should…” not “We should…”) and in </w:t>
      </w:r>
      <w:r w:rsidRPr="008E1056">
        <w:rPr>
          <w:rFonts w:ascii="Arial" w:hAnsi="Arial" w:cs="Arial"/>
          <w:sz w:val="18"/>
          <w:szCs w:val="18"/>
          <w:u w:val="single"/>
        </w:rPr>
        <w:t>active</w:t>
      </w:r>
      <w:r w:rsidRPr="008E1056">
        <w:rPr>
          <w:rFonts w:ascii="Arial" w:hAnsi="Arial" w:cs="Arial"/>
          <w:sz w:val="18"/>
          <w:szCs w:val="18"/>
        </w:rPr>
        <w:t xml:space="preserve"> (not passive) voice? Tell the story as well as the theology (cf. #11 and #25).</w:t>
      </w:r>
    </w:p>
    <w:p w14:paraId="006448A9"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21.</w:t>
      </w:r>
      <w:r w:rsidRPr="008E1056">
        <w:rPr>
          <w:rFonts w:ascii="Arial" w:hAnsi="Arial" w:cs="Arial"/>
          <w:vanish/>
          <w:sz w:val="18"/>
          <w:szCs w:val="18"/>
        </w:rPr>
        <w:t>x</w:t>
      </w:r>
      <w:r w:rsidRPr="008E1056">
        <w:rPr>
          <w:rFonts w:ascii="Arial" w:hAnsi="Arial" w:cs="Arial"/>
          <w:sz w:val="18"/>
          <w:szCs w:val="18"/>
        </w:rPr>
        <w:tab/>
        <w:t xml:space="preserve">Are statements </w:t>
      </w:r>
      <w:r w:rsidRPr="008E1056">
        <w:rPr>
          <w:rFonts w:ascii="Arial" w:hAnsi="Arial" w:cs="Arial"/>
          <w:sz w:val="18"/>
          <w:szCs w:val="18"/>
          <w:u w:val="single"/>
        </w:rPr>
        <w:t>two lines</w:t>
      </w:r>
      <w:r w:rsidRPr="008E1056">
        <w:rPr>
          <w:rFonts w:ascii="Arial" w:hAnsi="Arial" w:cs="Arial"/>
          <w:sz w:val="18"/>
          <w:szCs w:val="18"/>
        </w:rPr>
        <w:t xml:space="preserve"> or less?  Delete all unneeded words in each sentence or I will write “TL” (too long).</w:t>
      </w:r>
    </w:p>
    <w:p w14:paraId="22443E2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2F11584E"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 xml:space="preserve">Sub Points </w:t>
      </w:r>
      <w:r w:rsidRPr="008E1056">
        <w:rPr>
          <w:rFonts w:ascii="Arial" w:hAnsi="Arial" w:cs="Arial"/>
          <w:b/>
          <w:sz w:val="18"/>
          <w:szCs w:val="18"/>
        </w:rPr>
        <w:t>(SPs)</w:t>
      </w:r>
    </w:p>
    <w:p w14:paraId="47756D0C"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22.</w:t>
      </w:r>
      <w:r w:rsidRPr="008E1056">
        <w:rPr>
          <w:rFonts w:ascii="Arial" w:hAnsi="Arial" w:cs="Arial"/>
          <w:vanish/>
          <w:sz w:val="18"/>
          <w:szCs w:val="18"/>
        </w:rPr>
        <w:t>x</w:t>
      </w:r>
      <w:r w:rsidRPr="008E1056">
        <w:rPr>
          <w:rFonts w:ascii="Arial" w:hAnsi="Arial" w:cs="Arial"/>
          <w:sz w:val="18"/>
          <w:szCs w:val="18"/>
        </w:rPr>
        <w:tab/>
        <w:t xml:space="preserve">Does each point have a </w:t>
      </w:r>
      <w:r w:rsidRPr="008E1056">
        <w:rPr>
          <w:rFonts w:ascii="Arial" w:hAnsi="Arial" w:cs="Arial"/>
          <w:sz w:val="18"/>
          <w:szCs w:val="18"/>
          <w:u w:val="single"/>
        </w:rPr>
        <w:t>coordinating</w:t>
      </w:r>
      <w:r w:rsidRPr="008E1056">
        <w:rPr>
          <w:rFonts w:ascii="Arial" w:hAnsi="Arial" w:cs="Arial"/>
          <w:sz w:val="18"/>
          <w:szCs w:val="18"/>
        </w:rPr>
        <w:t xml:space="preserve"> point (“I” has “II”, “A” has “B”; p. 61 [II.A.1.] &amp; p. 55)? Avoid widows.</w:t>
      </w:r>
    </w:p>
    <w:p w14:paraId="7EE52E7C"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23.</w:t>
      </w:r>
      <w:r w:rsidRPr="008E1056">
        <w:rPr>
          <w:rFonts w:ascii="Arial" w:hAnsi="Arial" w:cs="Arial"/>
          <w:vanish/>
          <w:sz w:val="18"/>
          <w:szCs w:val="18"/>
        </w:rPr>
        <w:t>x</w:t>
      </w:r>
      <w:r w:rsidRPr="008E1056">
        <w:rPr>
          <w:rFonts w:ascii="Arial" w:hAnsi="Arial" w:cs="Arial"/>
          <w:sz w:val="18"/>
          <w:szCs w:val="18"/>
        </w:rPr>
        <w:tab/>
        <w:t xml:space="preserve">Does each point </w:t>
      </w:r>
      <w:r w:rsidRPr="008E1056">
        <w:rPr>
          <w:rFonts w:ascii="Arial" w:hAnsi="Arial" w:cs="Arial"/>
          <w:sz w:val="18"/>
          <w:szCs w:val="18"/>
          <w:u w:val="single"/>
        </w:rPr>
        <w:t>contribute</w:t>
      </w:r>
      <w:r w:rsidRPr="008E1056">
        <w:rPr>
          <w:rFonts w:ascii="Arial" w:hAnsi="Arial" w:cs="Arial"/>
          <w:sz w:val="18"/>
          <w:szCs w:val="18"/>
        </w:rPr>
        <w:t xml:space="preserve"> to its superior point?  Does your content here explain the text?  Is it really needed?</w:t>
      </w:r>
    </w:p>
    <w:p w14:paraId="3935560A"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4E329560"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Miscellaneous</w:t>
      </w:r>
    </w:p>
    <w:p w14:paraId="05995241"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24.</w:t>
      </w:r>
      <w:r w:rsidRPr="008E1056">
        <w:rPr>
          <w:rFonts w:ascii="Arial" w:hAnsi="Arial" w:cs="Arial"/>
          <w:vanish/>
          <w:sz w:val="18"/>
          <w:szCs w:val="18"/>
        </w:rPr>
        <w:t>x</w:t>
      </w:r>
      <w:r w:rsidRPr="008E1056">
        <w:rPr>
          <w:rFonts w:ascii="Arial" w:hAnsi="Arial" w:cs="Arial"/>
          <w:sz w:val="18"/>
          <w:szCs w:val="18"/>
        </w:rPr>
        <w:tab/>
        <w:t xml:space="preserve">Is each point one (not 2-3) </w:t>
      </w:r>
      <w:r w:rsidRPr="008E1056">
        <w:rPr>
          <w:rFonts w:ascii="Arial" w:hAnsi="Arial" w:cs="Arial"/>
          <w:sz w:val="18"/>
          <w:szCs w:val="18"/>
          <w:u w:val="single"/>
        </w:rPr>
        <w:t>full sentence</w:t>
      </w:r>
      <w:r w:rsidRPr="008E1056">
        <w:rPr>
          <w:rFonts w:ascii="Arial" w:hAnsi="Arial" w:cs="Arial"/>
          <w:sz w:val="18"/>
          <w:szCs w:val="18"/>
        </w:rPr>
        <w:t xml:space="preserve"> (“FS”) with </w:t>
      </w:r>
      <w:r w:rsidRPr="008E1056">
        <w:rPr>
          <w:rFonts w:ascii="Arial" w:hAnsi="Arial" w:cs="Arial"/>
          <w:i/>
          <w:sz w:val="18"/>
          <w:szCs w:val="18"/>
        </w:rPr>
        <w:t>one subject</w:t>
      </w:r>
      <w:r w:rsidRPr="008E1056">
        <w:rPr>
          <w:rFonts w:ascii="Arial" w:hAnsi="Arial" w:cs="Arial"/>
          <w:sz w:val="18"/>
          <w:szCs w:val="18"/>
        </w:rPr>
        <w:t xml:space="preserve"> (cf. #8) and complement(s) and not just a phrase? (Not “The rewards of blessed people are stated” as this only has a subject, but “The rewards of blessed people are prosperity and children” with a complement.)</w:t>
      </w:r>
    </w:p>
    <w:p w14:paraId="65F53AF0"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25.</w:t>
      </w:r>
      <w:r w:rsidRPr="008E1056">
        <w:rPr>
          <w:rFonts w:ascii="Arial" w:hAnsi="Arial" w:cs="Arial"/>
          <w:sz w:val="18"/>
          <w:szCs w:val="18"/>
        </w:rPr>
        <w:tab/>
        <w:t xml:space="preserve">Is each statement </w:t>
      </w:r>
      <w:r w:rsidRPr="008E1056">
        <w:rPr>
          <w:rFonts w:ascii="Arial" w:hAnsi="Arial" w:cs="Arial"/>
          <w:sz w:val="18"/>
          <w:szCs w:val="18"/>
          <w:u w:val="single"/>
        </w:rPr>
        <w:t>specific</w:t>
      </w:r>
      <w:r w:rsidRPr="008E1056">
        <w:rPr>
          <w:rFonts w:ascii="Arial" w:hAnsi="Arial" w:cs="Arial"/>
          <w:sz w:val="18"/>
          <w:szCs w:val="18"/>
        </w:rPr>
        <w:t xml:space="preserve"> enough to relate only to this passage and does it make sense without needing to read the text (not “God fights His enemies” but “The way God fought the alliance of southern kings was by causing the sun to stand still”)?  Are enough details included? Pay attention to what God said and did (cf. #11 &amp; #20).</w:t>
      </w:r>
    </w:p>
    <w:p w14:paraId="0BE2F34A"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26.</w:t>
      </w:r>
      <w:r w:rsidRPr="008E1056">
        <w:rPr>
          <w:rFonts w:ascii="Arial" w:hAnsi="Arial" w:cs="Arial"/>
          <w:vanish/>
          <w:sz w:val="18"/>
          <w:szCs w:val="18"/>
        </w:rPr>
        <w:t>x</w:t>
      </w:r>
      <w:r w:rsidRPr="008E1056">
        <w:rPr>
          <w:rFonts w:ascii="Arial" w:hAnsi="Arial" w:cs="Arial"/>
          <w:sz w:val="18"/>
          <w:szCs w:val="18"/>
        </w:rPr>
        <w:tab/>
        <w:t xml:space="preserve">Is each level of subordinate points </w:t>
      </w:r>
      <w:r w:rsidRPr="008E1056">
        <w:rPr>
          <w:rFonts w:ascii="Arial" w:hAnsi="Arial" w:cs="Arial"/>
          <w:sz w:val="18"/>
          <w:szCs w:val="18"/>
          <w:u w:val="single"/>
        </w:rPr>
        <w:t>indented</w:t>
      </w:r>
      <w:r w:rsidRPr="008E1056">
        <w:rPr>
          <w:rFonts w:ascii="Arial" w:hAnsi="Arial" w:cs="Arial"/>
          <w:sz w:val="18"/>
          <w:szCs w:val="18"/>
        </w:rPr>
        <w:t xml:space="preserve"> in from the previous level?  Left justify each sentence.</w:t>
      </w:r>
    </w:p>
    <w:p w14:paraId="1C9C1927"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27.</w:t>
      </w:r>
      <w:r w:rsidRPr="008E1056">
        <w:rPr>
          <w:rFonts w:ascii="Arial" w:hAnsi="Arial" w:cs="Arial"/>
          <w:vanish/>
          <w:sz w:val="18"/>
          <w:szCs w:val="18"/>
        </w:rPr>
        <w:t>x</w:t>
      </w:r>
      <w:r w:rsidRPr="008E1056">
        <w:rPr>
          <w:rFonts w:ascii="Arial" w:hAnsi="Arial" w:cs="Arial"/>
          <w:sz w:val="18"/>
          <w:szCs w:val="18"/>
        </w:rPr>
        <w:tab/>
        <w:t xml:space="preserve">Does each sentence include a </w:t>
      </w:r>
      <w:r w:rsidRPr="008E1056">
        <w:rPr>
          <w:rFonts w:ascii="Arial" w:hAnsi="Arial" w:cs="Arial"/>
          <w:i/>
          <w:iCs/>
          <w:sz w:val="18"/>
          <w:szCs w:val="18"/>
        </w:rPr>
        <w:t>different and correct</w:t>
      </w:r>
      <w:r w:rsidRPr="008E1056">
        <w:rPr>
          <w:rFonts w:ascii="Arial" w:hAnsi="Arial" w:cs="Arial"/>
          <w:sz w:val="18"/>
          <w:szCs w:val="18"/>
        </w:rPr>
        <w:t xml:space="preserve"> </w:t>
      </w:r>
      <w:r w:rsidRPr="008E1056">
        <w:rPr>
          <w:rFonts w:ascii="Arial" w:hAnsi="Arial" w:cs="Arial"/>
          <w:sz w:val="18"/>
          <w:szCs w:val="18"/>
          <w:u w:val="single"/>
        </w:rPr>
        <w:t>verse</w:t>
      </w:r>
      <w:r w:rsidRPr="008E1056">
        <w:rPr>
          <w:rFonts w:ascii="Arial" w:hAnsi="Arial" w:cs="Arial"/>
          <w:sz w:val="18"/>
          <w:szCs w:val="18"/>
        </w:rPr>
        <w:t>, verses, or verse portion (1a, 1b, 1c, etc.)?</w:t>
      </w:r>
    </w:p>
    <w:p w14:paraId="2B7DBAA5"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28.</w:t>
      </w:r>
      <w:r w:rsidRPr="008E1056">
        <w:rPr>
          <w:rFonts w:ascii="Arial" w:hAnsi="Arial" w:cs="Arial"/>
          <w:vanish/>
          <w:sz w:val="18"/>
          <w:szCs w:val="18"/>
        </w:rPr>
        <w:t>x</w:t>
      </w:r>
      <w:r w:rsidRPr="008E1056">
        <w:rPr>
          <w:rFonts w:ascii="Arial" w:hAnsi="Arial" w:cs="Arial"/>
          <w:sz w:val="18"/>
          <w:szCs w:val="18"/>
        </w:rPr>
        <w:tab/>
        <w:t xml:space="preserve">Are </w:t>
      </w:r>
      <w:r w:rsidRPr="008E1056">
        <w:rPr>
          <w:rFonts w:ascii="Arial" w:hAnsi="Arial" w:cs="Arial"/>
          <w:sz w:val="18"/>
          <w:szCs w:val="18"/>
          <w:u w:val="single"/>
        </w:rPr>
        <w:t>all verses</w:t>
      </w:r>
      <w:r w:rsidRPr="008E1056">
        <w:rPr>
          <w:rFonts w:ascii="Arial" w:hAnsi="Arial" w:cs="Arial"/>
          <w:sz w:val="18"/>
          <w:szCs w:val="18"/>
        </w:rPr>
        <w:t xml:space="preserve">/parts correctly expounded in the </w:t>
      </w:r>
      <w:r w:rsidRPr="008E1056">
        <w:rPr>
          <w:rFonts w:ascii="Arial" w:hAnsi="Arial" w:cs="Arial"/>
          <w:sz w:val="18"/>
          <w:szCs w:val="18"/>
          <w:u w:val="single"/>
        </w:rPr>
        <w:t>order of the text</w:t>
      </w:r>
      <w:r w:rsidRPr="008E1056">
        <w:rPr>
          <w:rFonts w:ascii="Arial" w:hAnsi="Arial" w:cs="Arial"/>
          <w:sz w:val="18"/>
          <w:szCs w:val="18"/>
        </w:rPr>
        <w:t xml:space="preserve"> rather than switching verses around?</w:t>
      </w:r>
    </w:p>
    <w:p w14:paraId="116E1EBE"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29.</w:t>
      </w:r>
      <w:r w:rsidRPr="008E1056">
        <w:rPr>
          <w:rFonts w:ascii="Arial" w:hAnsi="Arial" w:cs="Arial"/>
          <w:sz w:val="18"/>
          <w:szCs w:val="18"/>
        </w:rPr>
        <w:tab/>
        <w:t xml:space="preserve">Is each point of the </w:t>
      </w:r>
      <w:r w:rsidRPr="008E1056">
        <w:rPr>
          <w:rFonts w:ascii="Arial" w:hAnsi="Arial" w:cs="Arial"/>
          <w:sz w:val="18"/>
          <w:szCs w:val="18"/>
          <w:u w:val="single"/>
        </w:rPr>
        <w:t>outline</w:t>
      </w:r>
      <w:r w:rsidRPr="008E1056">
        <w:rPr>
          <w:rFonts w:ascii="Arial" w:hAnsi="Arial" w:cs="Arial"/>
          <w:sz w:val="18"/>
          <w:szCs w:val="18"/>
        </w:rPr>
        <w:t xml:space="preserve"> numbered/lettered rather than in paragraphs or parentheses or multiple sentences?</w:t>
      </w:r>
    </w:p>
    <w:p w14:paraId="489E077C"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41E1E">
        <w:rPr>
          <w:rFonts w:ascii="Arial" w:hAnsi="Arial" w:cs="Arial"/>
          <w:sz w:val="18"/>
          <w:szCs w:val="18"/>
          <w:highlight w:val="yellow"/>
        </w:rPr>
        <w:t xml:space="preserve">30. </w:t>
      </w:r>
      <w:r w:rsidRPr="00D41E1E">
        <w:rPr>
          <w:rFonts w:ascii="Arial" w:hAnsi="Arial" w:cs="Arial"/>
          <w:sz w:val="18"/>
          <w:szCs w:val="18"/>
          <w:highlight w:val="yellow"/>
        </w:rPr>
        <w:tab/>
        <w:t xml:space="preserve">Do you state at the top your </w:t>
      </w:r>
      <w:r w:rsidRPr="00D41E1E">
        <w:rPr>
          <w:rFonts w:ascii="Arial" w:hAnsi="Arial" w:cs="Arial"/>
          <w:sz w:val="18"/>
          <w:szCs w:val="18"/>
          <w:highlight w:val="yellow"/>
          <w:u w:val="single"/>
        </w:rPr>
        <w:t>passage</w:t>
      </w:r>
      <w:r w:rsidRPr="00D41E1E">
        <w:rPr>
          <w:rFonts w:ascii="Arial" w:hAnsi="Arial" w:cs="Arial"/>
          <w:sz w:val="18"/>
          <w:szCs w:val="18"/>
          <w:highlight w:val="yellow"/>
        </w:rPr>
        <w:t xml:space="preserve">, </w:t>
      </w:r>
      <w:r w:rsidRPr="00D41E1E">
        <w:rPr>
          <w:rFonts w:ascii="Arial" w:hAnsi="Arial" w:cs="Arial"/>
          <w:sz w:val="18"/>
          <w:szCs w:val="18"/>
          <w:highlight w:val="yellow"/>
          <w:u w:val="single"/>
        </w:rPr>
        <w:t>name</w:t>
      </w:r>
      <w:r w:rsidRPr="00D41E1E">
        <w:rPr>
          <w:rFonts w:ascii="Arial" w:hAnsi="Arial" w:cs="Arial"/>
          <w:sz w:val="18"/>
          <w:szCs w:val="18"/>
          <w:highlight w:val="yellow"/>
        </w:rPr>
        <w:t xml:space="preserve">, </w:t>
      </w:r>
      <w:r w:rsidRPr="00D41E1E">
        <w:rPr>
          <w:rFonts w:ascii="Arial" w:hAnsi="Arial" w:cs="Arial"/>
          <w:sz w:val="18"/>
          <w:szCs w:val="18"/>
          <w:highlight w:val="yellow"/>
          <w:u w:val="single"/>
        </w:rPr>
        <w:t>mailbox number</w:t>
      </w:r>
      <w:r w:rsidRPr="00D41E1E">
        <w:rPr>
          <w:rFonts w:ascii="Arial" w:hAnsi="Arial" w:cs="Arial"/>
          <w:sz w:val="18"/>
          <w:szCs w:val="18"/>
          <w:highlight w:val="yellow"/>
        </w:rPr>
        <w:t xml:space="preserve"> and </w:t>
      </w:r>
      <w:r w:rsidRPr="00D41E1E">
        <w:rPr>
          <w:rFonts w:ascii="Arial" w:hAnsi="Arial" w:cs="Arial"/>
          <w:sz w:val="18"/>
          <w:szCs w:val="18"/>
          <w:highlight w:val="yellow"/>
          <w:u w:val="single"/>
        </w:rPr>
        <w:t>speaker number</w:t>
      </w:r>
      <w:r w:rsidRPr="00D41E1E">
        <w:rPr>
          <w:rFonts w:ascii="Arial" w:hAnsi="Arial" w:cs="Arial"/>
          <w:sz w:val="18"/>
          <w:szCs w:val="18"/>
          <w:highlight w:val="yellow"/>
        </w:rPr>
        <w:t>?</w:t>
      </w:r>
    </w:p>
    <w:p w14:paraId="7191FD2E"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9321FA">
        <w:rPr>
          <w:rFonts w:ascii="Arial" w:hAnsi="Arial" w:cs="Arial"/>
          <w:sz w:val="18"/>
          <w:szCs w:val="18"/>
          <w:highlight w:val="yellow"/>
        </w:rPr>
        <w:t>31.</w:t>
      </w:r>
      <w:r w:rsidRPr="009321FA">
        <w:rPr>
          <w:rFonts w:ascii="Arial" w:hAnsi="Arial" w:cs="Arial"/>
          <w:vanish/>
          <w:sz w:val="18"/>
          <w:szCs w:val="18"/>
          <w:highlight w:val="yellow"/>
        </w:rPr>
        <w:t>x</w:t>
      </w:r>
      <w:r w:rsidRPr="009321FA">
        <w:rPr>
          <w:rFonts w:ascii="Arial" w:hAnsi="Arial" w:cs="Arial"/>
          <w:sz w:val="18"/>
          <w:szCs w:val="18"/>
          <w:highlight w:val="yellow"/>
        </w:rPr>
        <w:tab/>
        <w:t xml:space="preserve">Did you use a spell-checker or have a friend </w:t>
      </w:r>
      <w:r w:rsidRPr="009321FA">
        <w:rPr>
          <w:rFonts w:ascii="Arial" w:hAnsi="Arial" w:cs="Arial"/>
          <w:sz w:val="18"/>
          <w:szCs w:val="18"/>
          <w:highlight w:val="yellow"/>
          <w:u w:val="single"/>
        </w:rPr>
        <w:t>proofread</w:t>
      </w:r>
      <w:r w:rsidRPr="009321FA">
        <w:rPr>
          <w:rFonts w:ascii="Arial" w:hAnsi="Arial" w:cs="Arial"/>
          <w:sz w:val="18"/>
          <w:szCs w:val="18"/>
          <w:highlight w:val="yellow"/>
        </w:rPr>
        <w:t xml:space="preserve"> your spelling and grammar? Use grammarly.com to correct grammar and turnitin.com to assure that original content is 20% or less. Use MS Word and not a PDF.</w:t>
      </w:r>
    </w:p>
    <w:p w14:paraId="08AAC573"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41E1E">
        <w:rPr>
          <w:rFonts w:ascii="Arial" w:hAnsi="Arial" w:cs="Arial"/>
          <w:sz w:val="18"/>
          <w:szCs w:val="18"/>
          <w:highlight w:val="yellow"/>
        </w:rPr>
        <w:t>32.</w:t>
      </w:r>
      <w:r w:rsidRPr="00D41E1E">
        <w:rPr>
          <w:rFonts w:ascii="Arial" w:hAnsi="Arial" w:cs="Arial"/>
          <w:sz w:val="18"/>
          <w:szCs w:val="18"/>
          <w:highlight w:val="yellow"/>
        </w:rPr>
        <w:tab/>
        <w:t xml:space="preserve">Did you correctly cite (cf. </w:t>
      </w:r>
      <w:r w:rsidRPr="00D41E1E">
        <w:rPr>
          <w:rFonts w:ascii="Arial" w:hAnsi="Arial" w:cs="Arial"/>
          <w:i/>
          <w:sz w:val="18"/>
          <w:szCs w:val="18"/>
          <w:highlight w:val="yellow"/>
        </w:rPr>
        <w:t>SBC Writing Standards</w:t>
      </w:r>
      <w:r w:rsidRPr="00D41E1E">
        <w:rPr>
          <w:rFonts w:ascii="Arial" w:hAnsi="Arial" w:cs="Arial"/>
          <w:sz w:val="18"/>
          <w:szCs w:val="18"/>
          <w:highlight w:val="yellow"/>
        </w:rPr>
        <w:t>) in Biblio from</w:t>
      </w:r>
      <w:r w:rsidRPr="00D41E1E">
        <w:rPr>
          <w:rFonts w:ascii="Arial" w:hAnsi="Arial" w:cs="Arial"/>
          <w:i/>
          <w:sz w:val="18"/>
          <w:szCs w:val="18"/>
          <w:highlight w:val="yellow"/>
        </w:rPr>
        <w:t xml:space="preserve"> </w:t>
      </w:r>
      <w:r w:rsidRPr="00D41E1E">
        <w:rPr>
          <w:rFonts w:ascii="Arial" w:hAnsi="Arial" w:cs="Arial"/>
          <w:sz w:val="18"/>
          <w:szCs w:val="18"/>
          <w:highlight w:val="yellow"/>
        </w:rPr>
        <w:t xml:space="preserve">at least </w:t>
      </w:r>
      <w:r w:rsidRPr="00D41E1E">
        <w:rPr>
          <w:rFonts w:ascii="Arial" w:hAnsi="Arial" w:cs="Arial"/>
          <w:sz w:val="18"/>
          <w:szCs w:val="18"/>
          <w:highlight w:val="yellow"/>
          <w:u w:val="single"/>
        </w:rPr>
        <w:t>three reputable commentaries</w:t>
      </w:r>
      <w:r w:rsidRPr="00D41E1E">
        <w:rPr>
          <w:rFonts w:ascii="Arial" w:hAnsi="Arial" w:cs="Arial"/>
          <w:sz w:val="18"/>
          <w:szCs w:val="18"/>
          <w:highlight w:val="yellow"/>
        </w:rPr>
        <w:t xml:space="preserve"> used?</w:t>
      </w:r>
    </w:p>
    <w:p w14:paraId="1A658A72"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sz w:val="15"/>
          <w:szCs w:val="18"/>
        </w:rPr>
      </w:pPr>
    </w:p>
    <w:p w14:paraId="447CFDB2"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b/>
          <w:sz w:val="18"/>
          <w:szCs w:val="18"/>
          <w:u w:val="single"/>
        </w:rPr>
      </w:pPr>
      <w:r w:rsidRPr="008E1056">
        <w:rPr>
          <w:rFonts w:ascii="Arial" w:hAnsi="Arial" w:cs="Arial"/>
          <w:b/>
          <w:sz w:val="18"/>
          <w:szCs w:val="18"/>
          <w:u w:val="single"/>
        </w:rPr>
        <w:t>Abbreviations Used to Mark Outlines</w:t>
      </w:r>
      <w:r w:rsidRPr="008E1056">
        <w:rPr>
          <w:rFonts w:ascii="Arial" w:hAnsi="Arial" w:cs="Arial"/>
          <w:sz w:val="18"/>
          <w:szCs w:val="18"/>
        </w:rPr>
        <w:t xml:space="preserve"> (numbers refer to the points above)</w:t>
      </w:r>
    </w:p>
    <w:p w14:paraId="0A1D7E0B"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b/>
          <w:sz w:val="6"/>
          <w:szCs w:val="18"/>
        </w:rPr>
      </w:pPr>
    </w:p>
    <w:tbl>
      <w:tblPr>
        <w:tblW w:w="9460" w:type="dxa"/>
        <w:tblLayout w:type="fixed"/>
        <w:tblCellMar>
          <w:left w:w="80" w:type="dxa"/>
          <w:right w:w="80" w:type="dxa"/>
        </w:tblCellMar>
        <w:tblLook w:val="0000" w:firstRow="0" w:lastRow="0" w:firstColumn="0" w:lastColumn="0" w:noHBand="0" w:noVBand="0"/>
      </w:tblPr>
      <w:tblGrid>
        <w:gridCol w:w="660"/>
        <w:gridCol w:w="3920"/>
        <w:gridCol w:w="580"/>
        <w:gridCol w:w="4300"/>
      </w:tblGrid>
      <w:tr w:rsidR="00C645D8" w:rsidRPr="008E1056" w14:paraId="40AB9F5B" w14:textId="77777777" w:rsidTr="00F55C5E">
        <w:tc>
          <w:tcPr>
            <w:tcW w:w="660" w:type="dxa"/>
          </w:tcPr>
          <w:p w14:paraId="28792073"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AI</w:t>
            </w:r>
          </w:p>
        </w:tc>
        <w:tc>
          <w:tcPr>
            <w:tcW w:w="3920" w:type="dxa"/>
          </w:tcPr>
          <w:p w14:paraId="49DE94F3"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Authorial Intent needs to be rechecked (6)</w:t>
            </w:r>
          </w:p>
        </w:tc>
        <w:tc>
          <w:tcPr>
            <w:tcW w:w="580" w:type="dxa"/>
            <w:tcBorders>
              <w:left w:val="single" w:sz="6" w:space="0" w:color="auto"/>
            </w:tcBorders>
          </w:tcPr>
          <w:p w14:paraId="7B04F874"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NC</w:t>
            </w:r>
          </w:p>
        </w:tc>
        <w:tc>
          <w:tcPr>
            <w:tcW w:w="4300" w:type="dxa"/>
          </w:tcPr>
          <w:p w14:paraId="08BC739A"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Not Clear—ambiguous statement (16-17)</w:t>
            </w:r>
          </w:p>
        </w:tc>
      </w:tr>
      <w:tr w:rsidR="00C645D8" w:rsidRPr="008E1056" w14:paraId="5C7AEFA9" w14:textId="77777777" w:rsidTr="00F55C5E">
        <w:tc>
          <w:tcPr>
            <w:tcW w:w="660" w:type="dxa"/>
          </w:tcPr>
          <w:p w14:paraId="130D39AE"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APP</w:t>
            </w:r>
          </w:p>
        </w:tc>
        <w:tc>
          <w:tcPr>
            <w:tcW w:w="3920" w:type="dxa"/>
          </w:tcPr>
          <w:p w14:paraId="7D6A96F5"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Application needed</w:t>
            </w:r>
          </w:p>
        </w:tc>
        <w:tc>
          <w:tcPr>
            <w:tcW w:w="580" w:type="dxa"/>
            <w:tcBorders>
              <w:left w:val="single" w:sz="6" w:space="0" w:color="auto"/>
            </w:tcBorders>
          </w:tcPr>
          <w:p w14:paraId="7D2E3188"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NP</w:t>
            </w:r>
          </w:p>
        </w:tc>
        <w:tc>
          <w:tcPr>
            <w:tcW w:w="4300" w:type="dxa"/>
          </w:tcPr>
          <w:p w14:paraId="702F2A69"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Not in the Passage (19)</w:t>
            </w:r>
          </w:p>
        </w:tc>
      </w:tr>
      <w:tr w:rsidR="00C645D8" w:rsidRPr="008E1056" w14:paraId="3C633B0A" w14:textId="77777777" w:rsidTr="00F55C5E">
        <w:tc>
          <w:tcPr>
            <w:tcW w:w="660" w:type="dxa"/>
          </w:tcPr>
          <w:p w14:paraId="7349076D"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EI</w:t>
            </w:r>
          </w:p>
        </w:tc>
        <w:tc>
          <w:tcPr>
            <w:tcW w:w="3920" w:type="dxa"/>
          </w:tcPr>
          <w:p w14:paraId="53AEC30D"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Exegetical Idea or CPT (5-6)</w:t>
            </w:r>
          </w:p>
        </w:tc>
        <w:tc>
          <w:tcPr>
            <w:tcW w:w="580" w:type="dxa"/>
            <w:tcBorders>
              <w:left w:val="single" w:sz="6" w:space="0" w:color="auto"/>
            </w:tcBorders>
          </w:tcPr>
          <w:p w14:paraId="727DBDA2"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R</w:t>
            </w:r>
          </w:p>
        </w:tc>
        <w:tc>
          <w:tcPr>
            <w:tcW w:w="4300" w:type="dxa"/>
          </w:tcPr>
          <w:p w14:paraId="5CE0EFFA"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Restatement needed</w:t>
            </w:r>
          </w:p>
        </w:tc>
      </w:tr>
      <w:tr w:rsidR="00C645D8" w:rsidRPr="008E1056" w14:paraId="75D39F45" w14:textId="77777777" w:rsidTr="00F55C5E">
        <w:tc>
          <w:tcPr>
            <w:tcW w:w="660" w:type="dxa"/>
          </w:tcPr>
          <w:p w14:paraId="45DCB3B7"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EO</w:t>
            </w:r>
          </w:p>
        </w:tc>
        <w:tc>
          <w:tcPr>
            <w:tcW w:w="3920" w:type="dxa"/>
          </w:tcPr>
          <w:p w14:paraId="3EE75F74"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Exegetical Outline</w:t>
            </w:r>
          </w:p>
        </w:tc>
        <w:tc>
          <w:tcPr>
            <w:tcW w:w="580" w:type="dxa"/>
            <w:tcBorders>
              <w:left w:val="single" w:sz="6" w:space="0" w:color="auto"/>
            </w:tcBorders>
          </w:tcPr>
          <w:p w14:paraId="4D45B52A"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SP</w:t>
            </w:r>
          </w:p>
        </w:tc>
        <w:tc>
          <w:tcPr>
            <w:tcW w:w="4300" w:type="dxa"/>
          </w:tcPr>
          <w:p w14:paraId="0643E5CD"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Sub Point (22-23)</w:t>
            </w:r>
          </w:p>
        </w:tc>
      </w:tr>
      <w:tr w:rsidR="00C645D8" w:rsidRPr="008E1056" w14:paraId="015F2047" w14:textId="77777777" w:rsidTr="00F55C5E">
        <w:tc>
          <w:tcPr>
            <w:tcW w:w="660" w:type="dxa"/>
          </w:tcPr>
          <w:p w14:paraId="529203F0"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FS</w:t>
            </w:r>
          </w:p>
        </w:tc>
        <w:tc>
          <w:tcPr>
            <w:tcW w:w="3920" w:type="dxa"/>
          </w:tcPr>
          <w:p w14:paraId="46AE015A"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Full Sentence is required (24)</w:t>
            </w:r>
          </w:p>
        </w:tc>
        <w:tc>
          <w:tcPr>
            <w:tcW w:w="580" w:type="dxa"/>
            <w:tcBorders>
              <w:left w:val="single" w:sz="6" w:space="0" w:color="auto"/>
            </w:tcBorders>
          </w:tcPr>
          <w:p w14:paraId="1C76BA81"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w:t>
            </w:r>
          </w:p>
        </w:tc>
        <w:tc>
          <w:tcPr>
            <w:tcW w:w="4300" w:type="dxa"/>
          </w:tcPr>
          <w:p w14:paraId="11DDB46B"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Transition needed</w:t>
            </w:r>
          </w:p>
        </w:tc>
      </w:tr>
      <w:tr w:rsidR="00C645D8" w:rsidRPr="008E1056" w14:paraId="335B49C4" w14:textId="77777777" w:rsidTr="00F55C5E">
        <w:tc>
          <w:tcPr>
            <w:tcW w:w="660" w:type="dxa"/>
          </w:tcPr>
          <w:p w14:paraId="3965E822"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HO</w:t>
            </w:r>
          </w:p>
        </w:tc>
        <w:tc>
          <w:tcPr>
            <w:tcW w:w="3920" w:type="dxa"/>
          </w:tcPr>
          <w:p w14:paraId="15873DDE"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Homiletical Outline</w:t>
            </w:r>
          </w:p>
        </w:tc>
        <w:tc>
          <w:tcPr>
            <w:tcW w:w="580" w:type="dxa"/>
            <w:tcBorders>
              <w:left w:val="single" w:sz="6" w:space="0" w:color="auto"/>
            </w:tcBorders>
          </w:tcPr>
          <w:p w14:paraId="005D209B"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TA</w:t>
            </w:r>
          </w:p>
        </w:tc>
        <w:tc>
          <w:tcPr>
            <w:tcW w:w="4300" w:type="dxa"/>
          </w:tcPr>
          <w:p w14:paraId="0FB87B35"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Translate Ambiguity—no unclear words of text (17)</w:t>
            </w:r>
          </w:p>
        </w:tc>
      </w:tr>
      <w:tr w:rsidR="00C645D8" w:rsidRPr="008E1056" w14:paraId="192B6FA1" w14:textId="77777777" w:rsidTr="00F55C5E">
        <w:tc>
          <w:tcPr>
            <w:tcW w:w="660" w:type="dxa"/>
          </w:tcPr>
          <w:p w14:paraId="5029BE2C"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ILL</w:t>
            </w:r>
          </w:p>
        </w:tc>
        <w:tc>
          <w:tcPr>
            <w:tcW w:w="3920" w:type="dxa"/>
          </w:tcPr>
          <w:p w14:paraId="6C718575"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Illustration needed</w:t>
            </w:r>
          </w:p>
        </w:tc>
        <w:tc>
          <w:tcPr>
            <w:tcW w:w="580" w:type="dxa"/>
            <w:tcBorders>
              <w:left w:val="single" w:sz="6" w:space="0" w:color="auto"/>
            </w:tcBorders>
          </w:tcPr>
          <w:p w14:paraId="5A19D3C9"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TF</w:t>
            </w:r>
          </w:p>
        </w:tc>
        <w:tc>
          <w:tcPr>
            <w:tcW w:w="4300" w:type="dxa"/>
          </w:tcPr>
          <w:p w14:paraId="2BDEB0A5"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Translate Figure—no unclear words of text (16)</w:t>
            </w:r>
          </w:p>
        </w:tc>
      </w:tr>
      <w:tr w:rsidR="00C645D8" w:rsidRPr="008E1056" w14:paraId="65E78754" w14:textId="77777777" w:rsidTr="00F55C5E">
        <w:tc>
          <w:tcPr>
            <w:tcW w:w="660" w:type="dxa"/>
          </w:tcPr>
          <w:p w14:paraId="3266241E"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MI</w:t>
            </w:r>
          </w:p>
        </w:tc>
        <w:tc>
          <w:tcPr>
            <w:tcW w:w="3920" w:type="dxa"/>
          </w:tcPr>
          <w:p w14:paraId="13846852"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Main Idea (same as Homiletical Idea or CPS)</w:t>
            </w:r>
          </w:p>
        </w:tc>
        <w:tc>
          <w:tcPr>
            <w:tcW w:w="580" w:type="dxa"/>
            <w:tcBorders>
              <w:left w:val="single" w:sz="6" w:space="0" w:color="auto"/>
            </w:tcBorders>
          </w:tcPr>
          <w:p w14:paraId="59A2C7F6"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TL</w:t>
            </w:r>
          </w:p>
        </w:tc>
        <w:tc>
          <w:tcPr>
            <w:tcW w:w="4300" w:type="dxa"/>
          </w:tcPr>
          <w:p w14:paraId="54DE0EB8"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Too Long—don’t exceed 2 lines of text (21)</w:t>
            </w:r>
          </w:p>
        </w:tc>
      </w:tr>
      <w:tr w:rsidR="00C645D8" w:rsidRPr="008E1056" w14:paraId="71A5131B" w14:textId="77777777" w:rsidTr="00F55C5E">
        <w:tc>
          <w:tcPr>
            <w:tcW w:w="660" w:type="dxa"/>
          </w:tcPr>
          <w:p w14:paraId="7E3F7D39"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MP</w:t>
            </w:r>
          </w:p>
        </w:tc>
        <w:tc>
          <w:tcPr>
            <w:tcW w:w="3920" w:type="dxa"/>
          </w:tcPr>
          <w:p w14:paraId="64B4007F"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Main Point needed (2)</w:t>
            </w:r>
          </w:p>
        </w:tc>
        <w:tc>
          <w:tcPr>
            <w:tcW w:w="580" w:type="dxa"/>
            <w:tcBorders>
              <w:left w:val="single" w:sz="6" w:space="0" w:color="auto"/>
            </w:tcBorders>
          </w:tcPr>
          <w:p w14:paraId="6883EDAA"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Z</w:t>
            </w:r>
          </w:p>
        </w:tc>
        <w:tc>
          <w:tcPr>
            <w:tcW w:w="4300" w:type="dxa"/>
          </w:tcPr>
          <w:p w14:paraId="28417152" w14:textId="77777777" w:rsidR="00C645D8" w:rsidRPr="008E1056" w:rsidRDefault="00C645D8" w:rsidP="00F55C5E">
            <w:pPr>
              <w:ind w:right="-80"/>
              <w:jc w:val="left"/>
              <w:rPr>
                <w:rFonts w:ascii="Arial" w:hAnsi="Arial" w:cs="Arial"/>
                <w:sz w:val="16"/>
                <w:szCs w:val="18"/>
                <w:lang w:bidi="x-none"/>
              </w:rPr>
            </w:pPr>
            <w:r w:rsidRPr="008E1056">
              <w:rPr>
                <w:rFonts w:ascii="Arial" w:hAnsi="Arial" w:cs="Arial"/>
                <w:sz w:val="16"/>
                <w:szCs w:val="18"/>
                <w:lang w:bidi="x-none"/>
              </w:rPr>
              <w:t>Use Z</w:t>
            </w:r>
            <w:r w:rsidRPr="008E1056">
              <w:rPr>
                <w:rFonts w:ascii="Arial" w:hAnsi="Arial" w:cs="Arial"/>
                <w:position w:val="-4"/>
                <w:sz w:val="16"/>
                <w:szCs w:val="18"/>
                <w:lang w:bidi="x-none"/>
              </w:rPr>
              <w:t>1</w:t>
            </w:r>
            <w:r w:rsidRPr="008E1056">
              <w:rPr>
                <w:rFonts w:ascii="Arial" w:hAnsi="Arial" w:cs="Arial"/>
                <w:sz w:val="16"/>
                <w:szCs w:val="18"/>
                <w:lang w:bidi="x-none"/>
              </w:rPr>
              <w:t>+X+Z</w:t>
            </w:r>
            <w:r w:rsidRPr="008E1056">
              <w:rPr>
                <w:rFonts w:ascii="Arial" w:hAnsi="Arial" w:cs="Arial"/>
                <w:position w:val="-4"/>
                <w:sz w:val="16"/>
                <w:szCs w:val="18"/>
                <w:lang w:bidi="x-none"/>
              </w:rPr>
              <w:t>2</w:t>
            </w:r>
            <w:r w:rsidRPr="008E1056">
              <w:rPr>
                <w:rFonts w:ascii="Arial" w:hAnsi="Arial" w:cs="Arial"/>
                <w:sz w:val="16"/>
                <w:szCs w:val="18"/>
                <w:lang w:bidi="x-none"/>
              </w:rPr>
              <w:t>+Y form (2)</w:t>
            </w:r>
          </w:p>
        </w:tc>
      </w:tr>
    </w:tbl>
    <w:p w14:paraId="64DAD51D" w14:textId="77777777" w:rsidR="00C645D8" w:rsidRPr="008E1056" w:rsidRDefault="00C645D8" w:rsidP="00C645D8">
      <w:pPr>
        <w:tabs>
          <w:tab w:val="left" w:pos="4560"/>
          <w:tab w:val="left" w:pos="5380"/>
          <w:tab w:val="left" w:pos="6260"/>
          <w:tab w:val="left" w:pos="7900"/>
        </w:tabs>
        <w:ind w:right="190"/>
        <w:jc w:val="center"/>
        <w:rPr>
          <w:rFonts w:ascii="Arial" w:hAnsi="Arial" w:cs="Arial"/>
          <w:b/>
          <w:sz w:val="15"/>
          <w:szCs w:val="6"/>
        </w:rPr>
      </w:pPr>
      <w:r w:rsidRPr="008E1056">
        <w:rPr>
          <w:rFonts w:ascii="Arial" w:hAnsi="Arial" w:cs="Arial"/>
          <w:sz w:val="21"/>
          <w:szCs w:val="18"/>
        </w:rPr>
        <w:br w:type="page"/>
      </w:r>
      <w:r w:rsidRPr="008E1056">
        <w:rPr>
          <w:rFonts w:ascii="Arial" w:hAnsi="Arial" w:cs="Arial"/>
          <w:b/>
          <w:sz w:val="28"/>
          <w:szCs w:val="18"/>
        </w:rPr>
        <w:lastRenderedPageBreak/>
        <w:t>Homiletical Outline Checklist</w:t>
      </w:r>
    </w:p>
    <w:p w14:paraId="3A2E9F5D" w14:textId="4756CD39" w:rsidR="00C645D8" w:rsidRPr="008E1056" w:rsidRDefault="00C645D8" w:rsidP="00C645D8">
      <w:pPr>
        <w:tabs>
          <w:tab w:val="left" w:pos="580"/>
          <w:tab w:val="left" w:pos="4180"/>
          <w:tab w:val="left" w:pos="4560"/>
          <w:tab w:val="left" w:pos="7900"/>
          <w:tab w:val="left" w:pos="8640"/>
        </w:tabs>
        <w:ind w:left="20" w:right="190"/>
        <w:jc w:val="center"/>
        <w:rPr>
          <w:rFonts w:ascii="Arial" w:hAnsi="Arial" w:cs="Arial"/>
          <w:sz w:val="15"/>
          <w:szCs w:val="18"/>
        </w:rPr>
      </w:pPr>
      <w:r w:rsidRPr="00D41E1E">
        <w:rPr>
          <w:rFonts w:ascii="Arial" w:hAnsi="Arial" w:cs="Arial"/>
          <w:sz w:val="15"/>
          <w:szCs w:val="18"/>
          <w:highlight w:val="yellow"/>
        </w:rPr>
        <w:t>Here are 47 things to include in your sermon outline before starting to manuscript your message (-2% for each one missing)</w:t>
      </w:r>
      <w:r w:rsidR="001B0637" w:rsidRPr="00D41E1E">
        <w:rPr>
          <w:rFonts w:ascii="Arial" w:hAnsi="Arial" w:cs="Arial"/>
          <w:sz w:val="15"/>
          <w:szCs w:val="18"/>
          <w:highlight w:val="yellow"/>
        </w:rPr>
        <w:t xml:space="preserve"> x 8 = 16 so 84%</w:t>
      </w:r>
    </w:p>
    <w:p w14:paraId="29A486DB" w14:textId="77777777" w:rsidR="00C645D8" w:rsidRPr="008E1056" w:rsidRDefault="00C645D8" w:rsidP="00C645D8">
      <w:pPr>
        <w:tabs>
          <w:tab w:val="left" w:pos="580"/>
          <w:tab w:val="left" w:pos="4180"/>
          <w:tab w:val="left" w:pos="4560"/>
          <w:tab w:val="left" w:pos="7900"/>
          <w:tab w:val="left" w:pos="8640"/>
        </w:tabs>
        <w:ind w:left="20" w:right="190"/>
        <w:jc w:val="center"/>
        <w:rPr>
          <w:rFonts w:ascii="Arial" w:hAnsi="Arial" w:cs="Arial"/>
          <w:sz w:val="13"/>
          <w:szCs w:val="18"/>
        </w:rPr>
      </w:pPr>
      <w:r w:rsidRPr="008E1056">
        <w:rPr>
          <w:rFonts w:ascii="Arial" w:hAnsi="Arial" w:cs="Arial"/>
          <w:sz w:val="13"/>
          <w:szCs w:val="18"/>
        </w:rPr>
        <w:t>32</w:t>
      </w:r>
      <w:r w:rsidRPr="008E1056">
        <w:rPr>
          <w:rFonts w:ascii="Arial" w:hAnsi="Arial" w:cs="Arial"/>
          <w:sz w:val="13"/>
          <w:szCs w:val="18"/>
          <w:vertAlign w:val="superscript"/>
        </w:rPr>
        <w:t>nd</w:t>
      </w:r>
      <w:r w:rsidRPr="008E1056">
        <w:rPr>
          <w:rFonts w:ascii="Arial" w:hAnsi="Arial" w:cs="Arial"/>
          <w:sz w:val="13"/>
          <w:szCs w:val="18"/>
        </w:rPr>
        <w:t xml:space="preserve"> ed. 26 March 2021 (see examples on pp. 51, 210 and an expanded outline on pp. 156-57; use the Sermon_Format_for_Students_eng_pr_1900_v10.docx)</w:t>
      </w:r>
      <w:r w:rsidRPr="008E1056">
        <w:rPr>
          <w:rFonts w:ascii="Arial" w:hAnsi="Arial" w:cs="Arial"/>
          <w:vanish/>
          <w:sz w:val="13"/>
          <w:szCs w:val="18"/>
        </w:rPr>
        <w:t xml:space="preserve"> s = same as EO point in number</w:t>
      </w:r>
    </w:p>
    <w:p w14:paraId="27D651C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640B3CEA"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26"/>
        <w:jc w:val="left"/>
        <w:rPr>
          <w:rFonts w:ascii="Arial" w:hAnsi="Arial" w:cs="Arial"/>
          <w:b/>
          <w:sz w:val="18"/>
          <w:szCs w:val="18"/>
        </w:rPr>
      </w:pPr>
      <w:r w:rsidRPr="008E1056">
        <w:rPr>
          <w:rFonts w:ascii="Arial" w:hAnsi="Arial" w:cs="Arial"/>
          <w:b/>
          <w:sz w:val="18"/>
          <w:szCs w:val="18"/>
          <w:u w:val="single"/>
        </w:rPr>
        <w:t>Introduction</w:t>
      </w:r>
      <w:r w:rsidRPr="008E1056">
        <w:rPr>
          <w:rFonts w:ascii="Arial" w:hAnsi="Arial" w:cs="Arial"/>
          <w:b/>
          <w:sz w:val="18"/>
          <w:szCs w:val="18"/>
        </w:rPr>
        <w:t>: If missing then -12% (no credit for 1, 2, 5, 8, 9, and 10)</w:t>
      </w:r>
    </w:p>
    <w:p w14:paraId="1E2CDB1D"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w:t>
      </w:r>
      <w:r w:rsidRPr="008E1056">
        <w:rPr>
          <w:rFonts w:ascii="Arial" w:hAnsi="Arial" w:cs="Arial"/>
          <w:sz w:val="18"/>
          <w:szCs w:val="18"/>
        </w:rPr>
        <w:tab/>
        <w:t xml:space="preserve">Is a contemporary illustration given that </w:t>
      </w:r>
      <w:r w:rsidRPr="008E1056">
        <w:rPr>
          <w:rFonts w:ascii="Arial" w:hAnsi="Arial" w:cs="Arial"/>
          <w:sz w:val="18"/>
          <w:szCs w:val="18"/>
          <w:u w:val="single"/>
        </w:rPr>
        <w:t>gets attention</w:t>
      </w:r>
      <w:r w:rsidRPr="008E1056">
        <w:rPr>
          <w:rFonts w:ascii="Arial" w:hAnsi="Arial" w:cs="Arial"/>
          <w:sz w:val="18"/>
          <w:szCs w:val="18"/>
        </w:rPr>
        <w:t xml:space="preserve"> on the subject and includes its point in one sentence?</w:t>
      </w:r>
    </w:p>
    <w:p w14:paraId="39DEB5E9"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2.</w:t>
      </w:r>
      <w:r w:rsidRPr="00D41E1E">
        <w:rPr>
          <w:rFonts w:ascii="Arial" w:hAnsi="Arial" w:cs="Arial"/>
          <w:sz w:val="18"/>
          <w:szCs w:val="18"/>
          <w:highlight w:val="yellow"/>
        </w:rPr>
        <w:tab/>
        <w:t xml:space="preserve">Does your </w:t>
      </w:r>
      <w:r w:rsidRPr="00D41E1E">
        <w:rPr>
          <w:rFonts w:ascii="Arial" w:hAnsi="Arial" w:cs="Arial"/>
          <w:i/>
          <w:iCs/>
          <w:sz w:val="18"/>
          <w:szCs w:val="18"/>
          <w:highlight w:val="yellow"/>
        </w:rPr>
        <w:t>one</w:t>
      </w:r>
      <w:r w:rsidRPr="00D41E1E">
        <w:rPr>
          <w:rFonts w:ascii="Arial" w:hAnsi="Arial" w:cs="Arial"/>
          <w:sz w:val="18"/>
          <w:szCs w:val="18"/>
          <w:highlight w:val="yellow"/>
        </w:rPr>
        <w:t xml:space="preserve"> “you” question relate to the subject with 2-3 </w:t>
      </w:r>
      <w:r w:rsidRPr="00D41E1E">
        <w:rPr>
          <w:rFonts w:ascii="Arial" w:hAnsi="Arial" w:cs="Arial"/>
          <w:sz w:val="18"/>
          <w:szCs w:val="18"/>
          <w:highlight w:val="yellow"/>
          <w:u w:val="single"/>
        </w:rPr>
        <w:t>examples</w:t>
      </w:r>
      <w:r w:rsidRPr="00D41E1E">
        <w:rPr>
          <w:rFonts w:ascii="Arial" w:hAnsi="Arial" w:cs="Arial"/>
          <w:sz w:val="18"/>
          <w:szCs w:val="18"/>
          <w:highlight w:val="yellow"/>
        </w:rPr>
        <w:t xml:space="preserve"> that raise need or curiosity?</w:t>
      </w:r>
    </w:p>
    <w:p w14:paraId="2FF58556"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3.</w:t>
      </w:r>
      <w:r w:rsidRPr="00D41E1E">
        <w:rPr>
          <w:rFonts w:ascii="Arial" w:hAnsi="Arial" w:cs="Arial"/>
          <w:vanish/>
          <w:sz w:val="18"/>
          <w:szCs w:val="18"/>
          <w:highlight w:val="yellow"/>
        </w:rPr>
        <w:t xml:space="preserve"> s</w:t>
      </w:r>
      <w:r w:rsidRPr="00D41E1E">
        <w:rPr>
          <w:rFonts w:ascii="Arial" w:hAnsi="Arial" w:cs="Arial"/>
          <w:sz w:val="18"/>
          <w:szCs w:val="18"/>
          <w:highlight w:val="yellow"/>
        </w:rPr>
        <w:tab/>
        <w:t>Does a single sentence of</w:t>
      </w:r>
      <w:r w:rsidRPr="00D41E1E">
        <w:rPr>
          <w:rFonts w:ascii="Arial" w:hAnsi="Arial" w:cs="Arial"/>
          <w:sz w:val="18"/>
          <w:szCs w:val="18"/>
          <w:highlight w:val="yellow"/>
          <w:u w:val="single"/>
        </w:rPr>
        <w:t xml:space="preserve"> background/setting</w:t>
      </w:r>
      <w:r w:rsidRPr="00D41E1E">
        <w:rPr>
          <w:rFonts w:ascii="Arial" w:hAnsi="Arial" w:cs="Arial"/>
          <w:sz w:val="18"/>
          <w:szCs w:val="18"/>
          <w:highlight w:val="yellow"/>
        </w:rPr>
        <w:t xml:space="preserve"> of the text cover: (a) the preceding verses, or (b) only </w:t>
      </w:r>
      <w:r w:rsidRPr="00D41E1E">
        <w:rPr>
          <w:rFonts w:ascii="Arial" w:hAnsi="Arial" w:cs="Arial"/>
          <w:i/>
          <w:sz w:val="18"/>
          <w:szCs w:val="18"/>
          <w:highlight w:val="yellow"/>
        </w:rPr>
        <w:t>relevant</w:t>
      </w:r>
      <w:r w:rsidRPr="00D41E1E">
        <w:rPr>
          <w:rFonts w:ascii="Arial" w:hAnsi="Arial" w:cs="Arial"/>
          <w:sz w:val="18"/>
          <w:szCs w:val="18"/>
          <w:highlight w:val="yellow"/>
        </w:rPr>
        <w:t xml:space="preserve"> historical background, or (c) the beginning of the text to be expounded?  Don’t summarize your text here.</w:t>
      </w:r>
    </w:p>
    <w:p w14:paraId="7908F7F9"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w:t>
      </w:r>
      <w:r w:rsidRPr="008E1056">
        <w:rPr>
          <w:rFonts w:ascii="Arial" w:hAnsi="Arial" w:cs="Arial"/>
          <w:vanish/>
          <w:sz w:val="18"/>
          <w:szCs w:val="18"/>
        </w:rPr>
        <w:t xml:space="preserve"> xs</w:t>
      </w:r>
      <w:r w:rsidRPr="008E1056">
        <w:rPr>
          <w:rFonts w:ascii="Arial" w:hAnsi="Arial" w:cs="Arial"/>
          <w:sz w:val="18"/>
          <w:szCs w:val="18"/>
        </w:rPr>
        <w:tab/>
        <w:t xml:space="preserve">Do you </w:t>
      </w:r>
      <w:r w:rsidRPr="008E1056">
        <w:rPr>
          <w:rFonts w:ascii="Arial" w:hAnsi="Arial" w:cs="Arial"/>
          <w:sz w:val="18"/>
          <w:szCs w:val="18"/>
          <w:u w:val="single"/>
        </w:rPr>
        <w:t>single-space</w:t>
      </w:r>
      <w:r w:rsidRPr="008E1056">
        <w:rPr>
          <w:rFonts w:ascii="Arial" w:hAnsi="Arial" w:cs="Arial"/>
          <w:sz w:val="18"/>
          <w:szCs w:val="18"/>
        </w:rPr>
        <w:t xml:space="preserve"> except between sections of the outline?  Is the design of each point stated?</w:t>
      </w:r>
    </w:p>
    <w:p w14:paraId="681E1373"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5.</w:t>
      </w:r>
      <w:r w:rsidRPr="008E1056">
        <w:rPr>
          <w:rFonts w:ascii="Arial" w:hAnsi="Arial" w:cs="Arial"/>
          <w:sz w:val="18"/>
          <w:szCs w:val="18"/>
        </w:rPr>
        <w:tab/>
        <w:t xml:space="preserve">Do you correctly specify whether your </w:t>
      </w:r>
      <w:r w:rsidRPr="008E1056">
        <w:rPr>
          <w:rFonts w:ascii="Arial" w:hAnsi="Arial" w:cs="Arial"/>
          <w:sz w:val="18"/>
          <w:szCs w:val="18"/>
          <w:u w:val="single"/>
        </w:rPr>
        <w:t>direction</w:t>
      </w:r>
      <w:r w:rsidRPr="008E1056">
        <w:rPr>
          <w:rFonts w:ascii="Arial" w:hAnsi="Arial" w:cs="Arial"/>
          <w:sz w:val="18"/>
          <w:szCs w:val="18"/>
        </w:rPr>
        <w:t xml:space="preserve"> is towards the subject (theme), MI (= CPS), or MPI?</w:t>
      </w:r>
    </w:p>
    <w:p w14:paraId="64DD16B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6.</w:t>
      </w:r>
      <w:r w:rsidRPr="008E1056">
        <w:rPr>
          <w:rFonts w:ascii="Arial" w:hAnsi="Arial" w:cs="Arial"/>
          <w:vanish/>
          <w:sz w:val="18"/>
          <w:szCs w:val="18"/>
        </w:rPr>
        <w:t xml:space="preserve"> xs</w:t>
      </w:r>
      <w:r w:rsidRPr="008E1056">
        <w:rPr>
          <w:rFonts w:ascii="Arial" w:hAnsi="Arial" w:cs="Arial"/>
          <w:sz w:val="18"/>
          <w:szCs w:val="18"/>
        </w:rPr>
        <w:tab/>
        <w:t xml:space="preserve">Is this MI and outline exegesis true to the </w:t>
      </w:r>
      <w:r w:rsidRPr="008E1056">
        <w:rPr>
          <w:rFonts w:ascii="Arial" w:hAnsi="Arial" w:cs="Arial"/>
          <w:sz w:val="18"/>
          <w:szCs w:val="18"/>
          <w:u w:val="single"/>
        </w:rPr>
        <w:t>author’s intent</w:t>
      </w:r>
      <w:r w:rsidRPr="008E1056">
        <w:rPr>
          <w:rFonts w:ascii="Arial" w:hAnsi="Arial" w:cs="Arial"/>
          <w:sz w:val="18"/>
          <w:szCs w:val="18"/>
        </w:rPr>
        <w:t>?  (AI = evaluate Authorial Intent)</w:t>
      </w:r>
    </w:p>
    <w:p w14:paraId="10BC5E1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7.</w:t>
      </w:r>
      <w:r w:rsidRPr="008E1056">
        <w:rPr>
          <w:rFonts w:ascii="Arial" w:hAnsi="Arial" w:cs="Arial"/>
          <w:sz w:val="18"/>
          <w:szCs w:val="18"/>
        </w:rPr>
        <w:tab/>
        <w:t xml:space="preserve">Do you identify a </w:t>
      </w:r>
      <w:r w:rsidRPr="008E1056">
        <w:rPr>
          <w:rFonts w:ascii="Arial" w:hAnsi="Arial" w:cs="Arial"/>
          <w:sz w:val="18"/>
          <w:szCs w:val="18"/>
          <w:u w:val="single"/>
        </w:rPr>
        <w:t>homiletical subject</w:t>
      </w:r>
      <w:r w:rsidRPr="008E1056">
        <w:rPr>
          <w:rFonts w:ascii="Arial" w:hAnsi="Arial" w:cs="Arial"/>
          <w:sz w:val="18"/>
          <w:szCs w:val="18"/>
        </w:rPr>
        <w:t xml:space="preserve"> (relating to </w:t>
      </w:r>
      <w:r w:rsidRPr="008E1056">
        <w:rPr>
          <w:rFonts w:ascii="Arial" w:hAnsi="Arial" w:cs="Arial"/>
          <w:i/>
          <w:sz w:val="18"/>
          <w:szCs w:val="18"/>
        </w:rPr>
        <w:t>us</w:t>
      </w:r>
      <w:r w:rsidRPr="008E1056">
        <w:rPr>
          <w:rFonts w:ascii="Arial" w:hAnsi="Arial" w:cs="Arial"/>
          <w:sz w:val="18"/>
          <w:szCs w:val="18"/>
        </w:rPr>
        <w:t xml:space="preserve">)—not the EO (exegetical outline) subject?  Does the HO subject/MI </w:t>
      </w:r>
      <w:r w:rsidRPr="008E1056">
        <w:rPr>
          <w:rFonts w:ascii="Arial" w:hAnsi="Arial" w:cs="Arial"/>
          <w:sz w:val="18"/>
          <w:szCs w:val="18"/>
          <w:u w:val="single"/>
        </w:rPr>
        <w:t>match</w:t>
      </w:r>
      <w:r w:rsidRPr="008E1056">
        <w:rPr>
          <w:rFonts w:ascii="Arial" w:hAnsi="Arial" w:cs="Arial"/>
          <w:sz w:val="18"/>
          <w:szCs w:val="18"/>
        </w:rPr>
        <w:t xml:space="preserve"> the EO subject/EI (correct)?  Is it a question that avoids speaking of “points” or “things”?</w:t>
      </w:r>
    </w:p>
    <w:p w14:paraId="25717CE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8.</w:t>
      </w:r>
      <w:r w:rsidRPr="008E1056">
        <w:rPr>
          <w:rFonts w:ascii="Arial" w:hAnsi="Arial" w:cs="Arial"/>
          <w:sz w:val="18"/>
          <w:szCs w:val="18"/>
        </w:rPr>
        <w:tab/>
        <w:t xml:space="preserve">Is the </w:t>
      </w:r>
      <w:r w:rsidRPr="008E1056">
        <w:rPr>
          <w:rFonts w:ascii="Arial" w:hAnsi="Arial" w:cs="Arial"/>
          <w:sz w:val="18"/>
          <w:szCs w:val="18"/>
          <w:u w:val="single"/>
        </w:rPr>
        <w:t>text</w:t>
      </w:r>
      <w:r w:rsidRPr="008E1056">
        <w:rPr>
          <w:rFonts w:ascii="Arial" w:hAnsi="Arial" w:cs="Arial"/>
          <w:sz w:val="18"/>
          <w:szCs w:val="18"/>
        </w:rPr>
        <w:t xml:space="preserve"> to be preached clearly noted at the appropriate spot?  (In topical messages, give only the first text.)</w:t>
      </w:r>
    </w:p>
    <w:p w14:paraId="0DD0A14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9.</w:t>
      </w:r>
      <w:r w:rsidRPr="008E1056">
        <w:rPr>
          <w:rFonts w:ascii="Arial" w:hAnsi="Arial" w:cs="Arial"/>
          <w:sz w:val="18"/>
          <w:szCs w:val="18"/>
        </w:rPr>
        <w:tab/>
        <w:t xml:space="preserve">Does the intro </w:t>
      </w:r>
      <w:r w:rsidRPr="008E1056">
        <w:rPr>
          <w:rFonts w:ascii="Arial" w:hAnsi="Arial" w:cs="Arial"/>
          <w:sz w:val="18"/>
          <w:szCs w:val="18"/>
          <w:u w:val="single"/>
        </w:rPr>
        <w:t>promise</w:t>
      </w:r>
      <w:r w:rsidRPr="008E1056">
        <w:rPr>
          <w:rFonts w:ascii="Arial" w:hAnsi="Arial" w:cs="Arial"/>
          <w:sz w:val="18"/>
          <w:szCs w:val="18"/>
        </w:rPr>
        <w:t xml:space="preserve"> anything not given by the end?  Does the </w:t>
      </w:r>
      <w:r w:rsidRPr="008E1056">
        <w:rPr>
          <w:rFonts w:ascii="Arial" w:hAnsi="Arial" w:cs="Arial"/>
          <w:sz w:val="18"/>
          <w:szCs w:val="18"/>
          <w:u w:val="single"/>
        </w:rPr>
        <w:t>restatement</w:t>
      </w:r>
      <w:r w:rsidRPr="008E1056">
        <w:rPr>
          <w:rFonts w:ascii="Arial" w:hAnsi="Arial" w:cs="Arial"/>
          <w:sz w:val="18"/>
          <w:szCs w:val="18"/>
        </w:rPr>
        <w:t xml:space="preserve"> relate to the subject?</w:t>
      </w:r>
    </w:p>
    <w:p w14:paraId="17C6E21A"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10.</w:t>
      </w:r>
      <w:r w:rsidRPr="00D41E1E">
        <w:rPr>
          <w:rFonts w:ascii="Arial" w:hAnsi="Arial" w:cs="Arial"/>
          <w:sz w:val="18"/>
          <w:szCs w:val="18"/>
          <w:highlight w:val="yellow"/>
        </w:rPr>
        <w:tab/>
        <w:t xml:space="preserve">Do you give the correct </w:t>
      </w:r>
      <w:r w:rsidRPr="00D41E1E">
        <w:rPr>
          <w:rFonts w:ascii="Arial" w:hAnsi="Arial" w:cs="Arial"/>
          <w:sz w:val="18"/>
          <w:szCs w:val="18"/>
          <w:highlight w:val="yellow"/>
          <w:u w:val="single"/>
        </w:rPr>
        <w:t>number of MPs</w:t>
      </w:r>
      <w:r w:rsidRPr="00D41E1E">
        <w:rPr>
          <w:rFonts w:ascii="Arial" w:hAnsi="Arial" w:cs="Arial"/>
          <w:sz w:val="18"/>
          <w:szCs w:val="18"/>
          <w:highlight w:val="yellow"/>
        </w:rPr>
        <w:t xml:space="preserve"> to preview the sermon structure?  Is this preview linked to the subject?</w:t>
      </w:r>
    </w:p>
    <w:p w14:paraId="43DCCEB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11.</w:t>
      </w:r>
      <w:r w:rsidRPr="008E1056">
        <w:rPr>
          <w:rFonts w:ascii="Arial" w:hAnsi="Arial" w:cs="Arial"/>
          <w:sz w:val="18"/>
          <w:szCs w:val="18"/>
        </w:rPr>
        <w:tab/>
        <w:t xml:space="preserve">Does a </w:t>
      </w:r>
      <w:r w:rsidRPr="008E1056">
        <w:rPr>
          <w:rFonts w:ascii="Arial" w:hAnsi="Arial" w:cs="Arial"/>
          <w:sz w:val="18"/>
          <w:szCs w:val="18"/>
          <w:u w:val="single"/>
        </w:rPr>
        <w:t>transition</w:t>
      </w:r>
      <w:r w:rsidRPr="008E1056">
        <w:rPr>
          <w:rFonts w:ascii="Arial" w:hAnsi="Arial" w:cs="Arial"/>
          <w:sz w:val="18"/>
          <w:szCs w:val="18"/>
        </w:rPr>
        <w:t xml:space="preserve"> make the introduction flow naturally to the first MP by restating the subject in parentheses?</w:t>
      </w:r>
    </w:p>
    <w:p w14:paraId="08F3496E"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7854B99B"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Body and Main Points (MPs)</w:t>
      </w:r>
    </w:p>
    <w:p w14:paraId="6561556F"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12.</w:t>
      </w:r>
      <w:r w:rsidRPr="008E1056">
        <w:rPr>
          <w:rFonts w:ascii="Arial" w:hAnsi="Arial" w:cs="Arial"/>
          <w:sz w:val="18"/>
          <w:szCs w:val="18"/>
        </w:rPr>
        <w:tab/>
        <w:t xml:space="preserve">Do the MPs of the HO </w:t>
      </w:r>
      <w:r w:rsidRPr="008E1056">
        <w:rPr>
          <w:rFonts w:ascii="Arial" w:hAnsi="Arial" w:cs="Arial"/>
          <w:sz w:val="18"/>
          <w:szCs w:val="18"/>
          <w:u w:val="single"/>
        </w:rPr>
        <w:t>match</w:t>
      </w:r>
      <w:r w:rsidRPr="008E1056">
        <w:rPr>
          <w:rFonts w:ascii="Arial" w:hAnsi="Arial" w:cs="Arial"/>
          <w:sz w:val="18"/>
          <w:szCs w:val="18"/>
        </w:rPr>
        <w:t xml:space="preserve"> the MPs of the EO?  (Please edit your EO to make it consistent with the HO.)</w:t>
      </w:r>
    </w:p>
    <w:p w14:paraId="62177357"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13.</w:t>
      </w:r>
      <w:r w:rsidRPr="008E1056">
        <w:rPr>
          <w:rFonts w:ascii="Arial" w:hAnsi="Arial" w:cs="Arial"/>
          <w:vanish/>
          <w:sz w:val="18"/>
          <w:szCs w:val="18"/>
        </w:rPr>
        <w:t>xs</w:t>
      </w:r>
      <w:r w:rsidRPr="008E1056">
        <w:rPr>
          <w:rFonts w:ascii="Arial" w:hAnsi="Arial" w:cs="Arial"/>
          <w:sz w:val="18"/>
          <w:szCs w:val="18"/>
        </w:rPr>
        <w:tab/>
        <w:t xml:space="preserve">Does the message </w:t>
      </w:r>
      <w:r w:rsidRPr="008E1056">
        <w:rPr>
          <w:rFonts w:ascii="Arial" w:hAnsi="Arial" w:cs="Arial"/>
          <w:sz w:val="18"/>
          <w:szCs w:val="18"/>
          <w:u w:val="single"/>
        </w:rPr>
        <w:t>flow</w:t>
      </w:r>
      <w:r w:rsidRPr="008E1056">
        <w:rPr>
          <w:rFonts w:ascii="Arial" w:hAnsi="Arial" w:cs="Arial"/>
          <w:sz w:val="18"/>
          <w:szCs w:val="18"/>
        </w:rPr>
        <w:t xml:space="preserve"> when you read only the key concept in the introduction (MI, subject, or MPI intro) through preferably 2-4 MPs to the MI in the conclusion?  (Don’t let MPs sound the same.)</w:t>
      </w:r>
    </w:p>
    <w:p w14:paraId="38B0BFA6"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14.</w:t>
      </w:r>
      <w:r w:rsidRPr="008E1056">
        <w:rPr>
          <w:rFonts w:ascii="Arial" w:hAnsi="Arial" w:cs="Arial"/>
          <w:vanish/>
          <w:sz w:val="18"/>
          <w:szCs w:val="18"/>
        </w:rPr>
        <w:t>xs</w:t>
      </w:r>
      <w:r w:rsidRPr="008E1056">
        <w:rPr>
          <w:rFonts w:ascii="Arial" w:hAnsi="Arial" w:cs="Arial"/>
          <w:sz w:val="18"/>
          <w:szCs w:val="18"/>
        </w:rPr>
        <w:tab/>
        <w:t xml:space="preserve">Do the MPs use sequential </w:t>
      </w:r>
      <w:r w:rsidRPr="008E1056">
        <w:rPr>
          <w:rFonts w:ascii="Arial" w:hAnsi="Arial" w:cs="Arial"/>
          <w:sz w:val="18"/>
          <w:szCs w:val="18"/>
          <w:u w:val="single"/>
        </w:rPr>
        <w:t>Roman numerals</w:t>
      </w:r>
      <w:r w:rsidRPr="008E1056">
        <w:rPr>
          <w:rFonts w:ascii="Arial" w:hAnsi="Arial" w:cs="Arial"/>
          <w:sz w:val="18"/>
          <w:szCs w:val="18"/>
        </w:rPr>
        <w:t xml:space="preserve"> (I, II, III, etc.) and the SPs use capital </w:t>
      </w:r>
      <w:r w:rsidRPr="008E1056">
        <w:rPr>
          <w:rFonts w:ascii="Arial" w:hAnsi="Arial" w:cs="Arial"/>
          <w:sz w:val="18"/>
          <w:szCs w:val="18"/>
          <w:u w:val="single"/>
        </w:rPr>
        <w:t>letters</w:t>
      </w:r>
      <w:r w:rsidRPr="008E1056">
        <w:rPr>
          <w:rFonts w:ascii="Arial" w:hAnsi="Arial" w:cs="Arial"/>
          <w:sz w:val="18"/>
          <w:szCs w:val="18"/>
        </w:rPr>
        <w:t xml:space="preserve"> (A, B, C, etc.)?</w:t>
      </w:r>
    </w:p>
    <w:p w14:paraId="6FB5247C"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15.</w:t>
      </w:r>
      <w:r w:rsidRPr="008E1056">
        <w:rPr>
          <w:rFonts w:ascii="Arial" w:hAnsi="Arial" w:cs="Arial"/>
          <w:vanish/>
          <w:sz w:val="18"/>
          <w:szCs w:val="18"/>
        </w:rPr>
        <w:t>xs</w:t>
      </w:r>
      <w:r w:rsidRPr="008E1056">
        <w:rPr>
          <w:rFonts w:ascii="Arial" w:hAnsi="Arial" w:cs="Arial"/>
          <w:sz w:val="18"/>
          <w:szCs w:val="18"/>
        </w:rPr>
        <w:tab/>
        <w:t xml:space="preserve">Are MPs and SPs </w:t>
      </w:r>
      <w:r w:rsidRPr="008E1056">
        <w:rPr>
          <w:rFonts w:ascii="Arial" w:hAnsi="Arial" w:cs="Arial"/>
          <w:sz w:val="18"/>
          <w:szCs w:val="18"/>
          <w:u w:val="single"/>
        </w:rPr>
        <w:t>indicative</w:t>
      </w:r>
      <w:r w:rsidRPr="008E1056">
        <w:rPr>
          <w:rFonts w:ascii="Arial" w:hAnsi="Arial" w:cs="Arial"/>
          <w:sz w:val="18"/>
          <w:szCs w:val="18"/>
        </w:rPr>
        <w:t xml:space="preserve"> statements with a subject and complement rather than questions?</w:t>
      </w:r>
    </w:p>
    <w:p w14:paraId="1345997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16.</w:t>
      </w:r>
      <w:r w:rsidRPr="008E1056">
        <w:rPr>
          <w:rFonts w:ascii="Arial" w:hAnsi="Arial" w:cs="Arial"/>
          <w:vanish/>
          <w:sz w:val="18"/>
          <w:szCs w:val="18"/>
        </w:rPr>
        <w:t>xs</w:t>
      </w:r>
      <w:r w:rsidRPr="008E1056">
        <w:rPr>
          <w:rFonts w:ascii="Arial" w:hAnsi="Arial" w:cs="Arial"/>
          <w:sz w:val="18"/>
          <w:szCs w:val="18"/>
        </w:rPr>
        <w:tab/>
        <w:t xml:space="preserve">Do statements </w:t>
      </w:r>
      <w:r w:rsidRPr="008E1056">
        <w:rPr>
          <w:rFonts w:ascii="Arial" w:hAnsi="Arial" w:cs="Arial"/>
          <w:sz w:val="18"/>
          <w:szCs w:val="18"/>
          <w:u w:val="single"/>
        </w:rPr>
        <w:t>translate figures</w:t>
      </w:r>
      <w:r w:rsidRPr="008E1056">
        <w:rPr>
          <w:rFonts w:ascii="Arial" w:hAnsi="Arial" w:cs="Arial"/>
          <w:sz w:val="18"/>
          <w:szCs w:val="18"/>
        </w:rPr>
        <w:t xml:space="preserve"> of speech rather than use the text’s words? (“TF”)</w:t>
      </w:r>
    </w:p>
    <w:p w14:paraId="701C4935"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17.</w:t>
      </w:r>
      <w:r w:rsidRPr="008E1056">
        <w:rPr>
          <w:rFonts w:ascii="Arial" w:hAnsi="Arial" w:cs="Arial"/>
          <w:vanish/>
          <w:sz w:val="18"/>
          <w:szCs w:val="18"/>
        </w:rPr>
        <w:t>xs</w:t>
      </w:r>
      <w:r w:rsidRPr="008E1056">
        <w:rPr>
          <w:rFonts w:ascii="Arial" w:hAnsi="Arial" w:cs="Arial"/>
          <w:sz w:val="18"/>
          <w:szCs w:val="18"/>
        </w:rPr>
        <w:tab/>
        <w:t xml:space="preserve">Do statements </w:t>
      </w:r>
      <w:r w:rsidRPr="008E1056">
        <w:rPr>
          <w:rFonts w:ascii="Arial" w:hAnsi="Arial" w:cs="Arial"/>
          <w:sz w:val="18"/>
          <w:szCs w:val="18"/>
          <w:u w:val="single"/>
        </w:rPr>
        <w:t>translate ambiguities</w:t>
      </w:r>
      <w:r w:rsidRPr="008E1056">
        <w:rPr>
          <w:rFonts w:ascii="Arial" w:hAnsi="Arial" w:cs="Arial"/>
          <w:sz w:val="18"/>
          <w:szCs w:val="18"/>
        </w:rPr>
        <w:t xml:space="preserve"> (“TA”) by clearly taking one exegetical option?</w:t>
      </w:r>
    </w:p>
    <w:p w14:paraId="08316933"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18.</w:t>
      </w:r>
      <w:r w:rsidRPr="008E1056">
        <w:rPr>
          <w:rFonts w:ascii="Arial" w:hAnsi="Arial" w:cs="Arial"/>
          <w:vanish/>
          <w:sz w:val="18"/>
          <w:szCs w:val="18"/>
        </w:rPr>
        <w:t xml:space="preserve"> s</w:t>
      </w:r>
      <w:r w:rsidRPr="008E1056">
        <w:rPr>
          <w:rFonts w:ascii="Arial" w:hAnsi="Arial" w:cs="Arial"/>
          <w:sz w:val="18"/>
          <w:szCs w:val="18"/>
        </w:rPr>
        <w:tab/>
        <w:t xml:space="preserve">Do you show the </w:t>
      </w:r>
      <w:r w:rsidRPr="008E1056">
        <w:rPr>
          <w:rFonts w:ascii="Arial" w:hAnsi="Arial" w:cs="Arial"/>
          <w:sz w:val="18"/>
          <w:szCs w:val="18"/>
          <w:u w:val="single"/>
        </w:rPr>
        <w:t>major movements</w:t>
      </w:r>
      <w:r w:rsidRPr="008E1056">
        <w:rPr>
          <w:rFonts w:ascii="Arial" w:hAnsi="Arial" w:cs="Arial"/>
          <w:sz w:val="18"/>
          <w:szCs w:val="18"/>
        </w:rPr>
        <w:t xml:space="preserve"> in the passage—especially in narrative?  Do the MPs cover the </w:t>
      </w:r>
      <w:r w:rsidRPr="008E1056">
        <w:rPr>
          <w:rFonts w:ascii="Arial" w:hAnsi="Arial" w:cs="Arial"/>
          <w:i/>
          <w:sz w:val="18"/>
          <w:szCs w:val="18"/>
        </w:rPr>
        <w:t>whole</w:t>
      </w:r>
      <w:r w:rsidRPr="008E1056">
        <w:rPr>
          <w:rFonts w:ascii="Arial" w:hAnsi="Arial" w:cs="Arial"/>
          <w:sz w:val="18"/>
          <w:szCs w:val="18"/>
        </w:rPr>
        <w:t xml:space="preserve"> story?</w:t>
      </w:r>
    </w:p>
    <w:p w14:paraId="6A9D6F37"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19.</w:t>
      </w:r>
      <w:r w:rsidRPr="008E1056">
        <w:rPr>
          <w:rFonts w:ascii="Arial" w:hAnsi="Arial" w:cs="Arial"/>
          <w:sz w:val="18"/>
          <w:szCs w:val="18"/>
        </w:rPr>
        <w:tab/>
        <w:t xml:space="preserve">Is there at least one </w:t>
      </w:r>
      <w:r w:rsidRPr="008E1056">
        <w:rPr>
          <w:rFonts w:ascii="Arial" w:hAnsi="Arial" w:cs="Arial"/>
          <w:sz w:val="18"/>
          <w:szCs w:val="18"/>
          <w:u w:val="single"/>
        </w:rPr>
        <w:t>real life illustration that applies for every three minutes</w:t>
      </w:r>
      <w:r w:rsidRPr="008E1056">
        <w:rPr>
          <w:rFonts w:ascii="Arial" w:hAnsi="Arial" w:cs="Arial"/>
          <w:sz w:val="18"/>
          <w:szCs w:val="18"/>
        </w:rPr>
        <w:t xml:space="preserve"> of preaching put within the HO?</w:t>
      </w:r>
    </w:p>
    <w:p w14:paraId="34C078D5"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20.</w:t>
      </w:r>
      <w:r w:rsidRPr="008E1056">
        <w:rPr>
          <w:rFonts w:ascii="Arial" w:hAnsi="Arial" w:cs="Arial"/>
          <w:sz w:val="18"/>
          <w:szCs w:val="18"/>
        </w:rPr>
        <w:tab/>
        <w:t xml:space="preserve">Is the proper </w:t>
      </w:r>
      <w:r w:rsidRPr="008E1056">
        <w:rPr>
          <w:rFonts w:ascii="Arial" w:hAnsi="Arial" w:cs="Arial"/>
          <w:sz w:val="18"/>
          <w:szCs w:val="18"/>
          <w:u w:val="single"/>
        </w:rPr>
        <w:t>point</w:t>
      </w:r>
      <w:r w:rsidRPr="008E1056">
        <w:rPr>
          <w:rFonts w:ascii="Arial" w:hAnsi="Arial" w:cs="Arial"/>
          <w:sz w:val="18"/>
          <w:szCs w:val="18"/>
        </w:rPr>
        <w:t xml:space="preserve"> and </w:t>
      </w:r>
      <w:r w:rsidRPr="008E1056">
        <w:rPr>
          <w:rFonts w:ascii="Arial" w:hAnsi="Arial" w:cs="Arial"/>
          <w:sz w:val="18"/>
          <w:szCs w:val="18"/>
          <w:u w:val="single"/>
        </w:rPr>
        <w:t>key word</w:t>
      </w:r>
      <w:r w:rsidRPr="008E1056">
        <w:rPr>
          <w:rFonts w:ascii="Arial" w:hAnsi="Arial" w:cs="Arial"/>
          <w:sz w:val="18"/>
          <w:szCs w:val="18"/>
        </w:rPr>
        <w:t xml:space="preserve">(s) of </w:t>
      </w:r>
      <w:r w:rsidRPr="008E1056">
        <w:rPr>
          <w:rFonts w:ascii="Arial" w:hAnsi="Arial" w:cs="Arial"/>
          <w:sz w:val="18"/>
          <w:szCs w:val="18"/>
          <w:u w:val="single"/>
        </w:rPr>
        <w:t>illustrations</w:t>
      </w:r>
      <w:r w:rsidRPr="008E1056">
        <w:rPr>
          <w:rFonts w:ascii="Arial" w:hAnsi="Arial" w:cs="Arial"/>
          <w:sz w:val="18"/>
          <w:szCs w:val="18"/>
        </w:rPr>
        <w:t xml:space="preserve"> given (don’t just write “ILL” or “examples”)?</w:t>
      </w:r>
    </w:p>
    <w:p w14:paraId="56E853C7"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21.</w:t>
      </w:r>
      <w:r w:rsidRPr="008E1056">
        <w:rPr>
          <w:rFonts w:ascii="Arial" w:hAnsi="Arial" w:cs="Arial"/>
          <w:vanish/>
          <w:sz w:val="18"/>
          <w:szCs w:val="18"/>
        </w:rPr>
        <w:t>xs</w:t>
      </w:r>
      <w:r w:rsidRPr="008E1056">
        <w:rPr>
          <w:rFonts w:ascii="Arial" w:hAnsi="Arial" w:cs="Arial"/>
          <w:sz w:val="18"/>
          <w:szCs w:val="18"/>
        </w:rPr>
        <w:tab/>
        <w:t xml:space="preserve">Are MPs &amp; SPs </w:t>
      </w:r>
      <w:r w:rsidRPr="008E1056">
        <w:rPr>
          <w:rFonts w:ascii="Arial" w:hAnsi="Arial" w:cs="Arial"/>
          <w:sz w:val="18"/>
          <w:szCs w:val="18"/>
          <w:u w:val="single"/>
        </w:rPr>
        <w:t>one line</w:t>
      </w:r>
      <w:r w:rsidRPr="008E1056">
        <w:rPr>
          <w:rFonts w:ascii="Arial" w:hAnsi="Arial" w:cs="Arial"/>
          <w:sz w:val="18"/>
          <w:szCs w:val="18"/>
        </w:rPr>
        <w:t xml:space="preserve"> yet still full sentences (cf. #24)?  </w:t>
      </w:r>
      <w:r w:rsidRPr="008E1056">
        <w:rPr>
          <w:rFonts w:ascii="Arial" w:hAnsi="Arial" w:cs="Arial"/>
          <w:sz w:val="18"/>
          <w:szCs w:val="18"/>
          <w:u w:val="single"/>
        </w:rPr>
        <w:t>Delete all unneeded words</w:t>
      </w:r>
      <w:r w:rsidRPr="008E1056">
        <w:rPr>
          <w:rFonts w:ascii="Arial" w:hAnsi="Arial" w:cs="Arial"/>
          <w:sz w:val="18"/>
          <w:szCs w:val="18"/>
        </w:rPr>
        <w:t xml:space="preserve"> in each sentence.</w:t>
      </w:r>
    </w:p>
    <w:p w14:paraId="29E2CF50"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7D37F79E"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 xml:space="preserve">Form and Sub Points </w:t>
      </w:r>
      <w:r w:rsidRPr="008E1056">
        <w:rPr>
          <w:rFonts w:ascii="Arial" w:hAnsi="Arial" w:cs="Arial"/>
          <w:b/>
          <w:sz w:val="18"/>
          <w:szCs w:val="18"/>
        </w:rPr>
        <w:t>(SPs)</w:t>
      </w:r>
    </w:p>
    <w:p w14:paraId="67235425" w14:textId="77777777" w:rsidR="00C645D8" w:rsidRPr="008E1056" w:rsidRDefault="00C645D8" w:rsidP="00C645D8">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41E1E">
        <w:rPr>
          <w:rFonts w:ascii="Arial" w:hAnsi="Arial" w:cs="Arial"/>
          <w:sz w:val="18"/>
          <w:szCs w:val="18"/>
          <w:highlight w:val="yellow"/>
        </w:rPr>
        <w:t>22.</w:t>
      </w:r>
      <w:r w:rsidRPr="00D41E1E">
        <w:rPr>
          <w:rFonts w:ascii="Arial" w:hAnsi="Arial" w:cs="Arial"/>
          <w:vanish/>
          <w:sz w:val="18"/>
          <w:szCs w:val="18"/>
          <w:highlight w:val="yellow"/>
        </w:rPr>
        <w:t>xs</w:t>
      </w:r>
      <w:r w:rsidRPr="00D41E1E">
        <w:rPr>
          <w:rFonts w:ascii="Arial" w:hAnsi="Arial" w:cs="Arial"/>
          <w:sz w:val="18"/>
          <w:szCs w:val="18"/>
          <w:highlight w:val="yellow"/>
        </w:rPr>
        <w:tab/>
        <w:t xml:space="preserve">Does each point have a </w:t>
      </w:r>
      <w:r w:rsidRPr="00D41E1E">
        <w:rPr>
          <w:rFonts w:ascii="Arial" w:hAnsi="Arial" w:cs="Arial"/>
          <w:sz w:val="18"/>
          <w:szCs w:val="18"/>
          <w:highlight w:val="yellow"/>
          <w:u w:val="single"/>
        </w:rPr>
        <w:t>coordinating</w:t>
      </w:r>
      <w:r w:rsidRPr="00D41E1E">
        <w:rPr>
          <w:rFonts w:ascii="Arial" w:hAnsi="Arial" w:cs="Arial"/>
          <w:sz w:val="18"/>
          <w:szCs w:val="18"/>
          <w:highlight w:val="yellow"/>
        </w:rPr>
        <w:t xml:space="preserve"> point (“I” has “II”, “A” has “B”; p. 61 [II.A.1.] &amp; p. 55)?  Avoid “hanging” or widow subordinate points.  Develop the HO at least to the SP level (“A,” “B,” etc.).</w:t>
      </w:r>
      <w:r w:rsidRPr="008E1056">
        <w:rPr>
          <w:rFonts w:ascii="Arial" w:hAnsi="Arial" w:cs="Arial"/>
          <w:sz w:val="18"/>
          <w:szCs w:val="18"/>
        </w:rPr>
        <w:t xml:space="preserve"> </w:t>
      </w:r>
    </w:p>
    <w:p w14:paraId="515FF11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23.</w:t>
      </w:r>
      <w:r w:rsidRPr="008E1056">
        <w:rPr>
          <w:rFonts w:ascii="Arial" w:hAnsi="Arial" w:cs="Arial"/>
          <w:vanish/>
          <w:sz w:val="18"/>
          <w:szCs w:val="18"/>
        </w:rPr>
        <w:t>xs</w:t>
      </w:r>
      <w:r w:rsidRPr="008E1056">
        <w:rPr>
          <w:rFonts w:ascii="Arial" w:hAnsi="Arial" w:cs="Arial"/>
          <w:sz w:val="18"/>
          <w:szCs w:val="18"/>
        </w:rPr>
        <w:tab/>
        <w:t xml:space="preserve">Does each point </w:t>
      </w:r>
      <w:r w:rsidRPr="008E1056">
        <w:rPr>
          <w:rFonts w:ascii="Arial" w:hAnsi="Arial" w:cs="Arial"/>
          <w:sz w:val="18"/>
          <w:szCs w:val="18"/>
          <w:u w:val="single"/>
        </w:rPr>
        <w:t>contribute</w:t>
      </w:r>
      <w:r w:rsidRPr="008E1056">
        <w:rPr>
          <w:rFonts w:ascii="Arial" w:hAnsi="Arial" w:cs="Arial"/>
          <w:sz w:val="18"/>
          <w:szCs w:val="18"/>
        </w:rPr>
        <w:t xml:space="preserve"> to its superior point?  Does your content here explain the text?  Is it really needed?</w:t>
      </w:r>
    </w:p>
    <w:p w14:paraId="68B03360"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24.</w:t>
      </w:r>
      <w:r w:rsidRPr="008E1056">
        <w:rPr>
          <w:rFonts w:ascii="Arial" w:hAnsi="Arial" w:cs="Arial"/>
          <w:vanish/>
          <w:sz w:val="18"/>
          <w:szCs w:val="18"/>
        </w:rPr>
        <w:t>xs</w:t>
      </w:r>
      <w:r w:rsidRPr="008E1056">
        <w:rPr>
          <w:rFonts w:ascii="Arial" w:hAnsi="Arial" w:cs="Arial"/>
          <w:sz w:val="18"/>
          <w:szCs w:val="18"/>
        </w:rPr>
        <w:tab/>
        <w:t xml:space="preserve">Is each point one, short (“TL” = too long), active (not passive voice), clear, </w:t>
      </w:r>
      <w:r w:rsidRPr="008E1056">
        <w:rPr>
          <w:rFonts w:ascii="Arial" w:hAnsi="Arial" w:cs="Arial"/>
          <w:sz w:val="18"/>
          <w:szCs w:val="18"/>
          <w:u w:val="single"/>
        </w:rPr>
        <w:t>full sentence</w:t>
      </w:r>
      <w:r w:rsidRPr="008E1056">
        <w:rPr>
          <w:rFonts w:ascii="Arial" w:hAnsi="Arial" w:cs="Arial"/>
          <w:sz w:val="18"/>
          <w:szCs w:val="18"/>
        </w:rPr>
        <w:t xml:space="preserve"> with </w:t>
      </w:r>
      <w:r w:rsidRPr="008E1056">
        <w:rPr>
          <w:rFonts w:ascii="Arial" w:hAnsi="Arial" w:cs="Arial"/>
          <w:i/>
          <w:sz w:val="18"/>
          <w:szCs w:val="18"/>
        </w:rPr>
        <w:t>one subject</w:t>
      </w:r>
      <w:r w:rsidRPr="008E1056">
        <w:rPr>
          <w:rFonts w:ascii="Arial" w:hAnsi="Arial" w:cs="Arial"/>
          <w:sz w:val="18"/>
          <w:szCs w:val="18"/>
        </w:rPr>
        <w:t xml:space="preserve"> and complement(s)—not just a phrase (“FS” = full sentence is needed)?  Are </w:t>
      </w:r>
      <w:r w:rsidRPr="008E1056">
        <w:rPr>
          <w:rFonts w:ascii="Arial" w:hAnsi="Arial" w:cs="Arial"/>
          <w:sz w:val="18"/>
          <w:szCs w:val="18"/>
          <w:u w:val="single"/>
        </w:rPr>
        <w:t>MPs restated</w:t>
      </w:r>
      <w:r w:rsidRPr="008E1056">
        <w:rPr>
          <w:rFonts w:ascii="Arial" w:hAnsi="Arial" w:cs="Arial"/>
          <w:sz w:val="18"/>
          <w:szCs w:val="18"/>
        </w:rPr>
        <w:t xml:space="preserve"> in brackets (optional)?</w:t>
      </w:r>
    </w:p>
    <w:p w14:paraId="4AAFE309"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25.</w:t>
      </w:r>
      <w:r w:rsidRPr="008E1056">
        <w:rPr>
          <w:rFonts w:ascii="Arial" w:hAnsi="Arial" w:cs="Arial"/>
          <w:vanish/>
          <w:sz w:val="18"/>
          <w:szCs w:val="18"/>
        </w:rPr>
        <w:t>x</w:t>
      </w:r>
      <w:r w:rsidRPr="008E1056">
        <w:rPr>
          <w:rFonts w:ascii="Arial" w:hAnsi="Arial" w:cs="Arial"/>
          <w:sz w:val="18"/>
          <w:szCs w:val="18"/>
        </w:rPr>
        <w:tab/>
        <w:t xml:space="preserve">Is each verse, verses, or verse portion </w:t>
      </w:r>
      <w:r w:rsidRPr="008E1056">
        <w:rPr>
          <w:rFonts w:ascii="Arial" w:hAnsi="Arial" w:cs="Arial"/>
          <w:sz w:val="18"/>
          <w:szCs w:val="18"/>
          <w:u w:val="single"/>
        </w:rPr>
        <w:t>underlined</w:t>
      </w:r>
      <w:r w:rsidRPr="008E1056">
        <w:rPr>
          <w:rFonts w:ascii="Arial" w:hAnsi="Arial" w:cs="Arial"/>
          <w:sz w:val="18"/>
          <w:szCs w:val="18"/>
        </w:rPr>
        <w:t xml:space="preserve"> when it is to be read?</w:t>
      </w:r>
    </w:p>
    <w:p w14:paraId="58A59F1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26.</w:t>
      </w:r>
      <w:r w:rsidRPr="00D41E1E">
        <w:rPr>
          <w:rFonts w:ascii="Arial" w:hAnsi="Arial" w:cs="Arial"/>
          <w:vanish/>
          <w:sz w:val="18"/>
          <w:szCs w:val="18"/>
          <w:highlight w:val="yellow"/>
        </w:rPr>
        <w:t>xs</w:t>
      </w:r>
      <w:r w:rsidRPr="00D41E1E">
        <w:rPr>
          <w:rFonts w:ascii="Arial" w:hAnsi="Arial" w:cs="Arial"/>
          <w:sz w:val="18"/>
          <w:szCs w:val="18"/>
          <w:highlight w:val="yellow"/>
        </w:rPr>
        <w:tab/>
        <w:t xml:space="preserve">Are SPs included and </w:t>
      </w:r>
      <w:r w:rsidRPr="00D41E1E">
        <w:rPr>
          <w:rFonts w:ascii="Arial" w:hAnsi="Arial" w:cs="Arial"/>
          <w:sz w:val="18"/>
          <w:szCs w:val="18"/>
          <w:highlight w:val="yellow"/>
          <w:u w:val="single"/>
        </w:rPr>
        <w:t>indented</w:t>
      </w:r>
      <w:r w:rsidRPr="00D41E1E">
        <w:rPr>
          <w:rFonts w:ascii="Arial" w:hAnsi="Arial" w:cs="Arial"/>
          <w:sz w:val="18"/>
          <w:szCs w:val="18"/>
          <w:highlight w:val="yellow"/>
        </w:rPr>
        <w:t xml:space="preserve"> from the MPs at the far left?  (Don’t start or continue SPs from the far left side.)</w:t>
      </w:r>
    </w:p>
    <w:p w14:paraId="64D538DA"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27.</w:t>
      </w:r>
      <w:r w:rsidRPr="008E1056">
        <w:rPr>
          <w:rFonts w:ascii="Arial" w:hAnsi="Arial" w:cs="Arial"/>
          <w:vanish/>
          <w:sz w:val="18"/>
          <w:szCs w:val="18"/>
        </w:rPr>
        <w:t>xs</w:t>
      </w:r>
      <w:r w:rsidRPr="008E1056">
        <w:rPr>
          <w:rFonts w:ascii="Arial" w:hAnsi="Arial" w:cs="Arial"/>
          <w:sz w:val="18"/>
          <w:szCs w:val="18"/>
        </w:rPr>
        <w:tab/>
        <w:t xml:space="preserve">Does each SP &amp; MP include a </w:t>
      </w:r>
      <w:r w:rsidRPr="008E1056">
        <w:rPr>
          <w:rFonts w:ascii="Arial" w:hAnsi="Arial" w:cs="Arial"/>
          <w:i/>
          <w:iCs/>
          <w:sz w:val="18"/>
          <w:szCs w:val="18"/>
        </w:rPr>
        <w:t>different and correct</w:t>
      </w:r>
      <w:r w:rsidRPr="008E1056">
        <w:rPr>
          <w:rFonts w:ascii="Arial" w:hAnsi="Arial" w:cs="Arial"/>
          <w:sz w:val="18"/>
          <w:szCs w:val="18"/>
        </w:rPr>
        <w:t xml:space="preserve"> </w:t>
      </w:r>
      <w:r w:rsidRPr="008E1056">
        <w:rPr>
          <w:rFonts w:ascii="Arial" w:hAnsi="Arial" w:cs="Arial"/>
          <w:sz w:val="18"/>
          <w:szCs w:val="18"/>
          <w:u w:val="single"/>
        </w:rPr>
        <w:t>verse</w:t>
      </w:r>
      <w:r w:rsidRPr="008E1056">
        <w:rPr>
          <w:rFonts w:ascii="Arial" w:hAnsi="Arial" w:cs="Arial"/>
          <w:sz w:val="18"/>
          <w:szCs w:val="18"/>
        </w:rPr>
        <w:t>, verses, or verse portion (1a, 1b, 1c, etc.)?</w:t>
      </w:r>
    </w:p>
    <w:p w14:paraId="62F2FAEE"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28.</w:t>
      </w:r>
      <w:r w:rsidRPr="008E1056">
        <w:rPr>
          <w:rFonts w:ascii="Arial" w:hAnsi="Arial" w:cs="Arial"/>
          <w:vanish/>
          <w:sz w:val="18"/>
          <w:szCs w:val="18"/>
        </w:rPr>
        <w:t>xs</w:t>
      </w:r>
      <w:r w:rsidRPr="008E1056">
        <w:rPr>
          <w:rFonts w:ascii="Arial" w:hAnsi="Arial" w:cs="Arial"/>
          <w:sz w:val="18"/>
          <w:szCs w:val="18"/>
        </w:rPr>
        <w:tab/>
        <w:t>Does the sermon at least summarize</w:t>
      </w:r>
      <w:r w:rsidRPr="008E1056">
        <w:rPr>
          <w:rFonts w:ascii="Arial" w:hAnsi="Arial" w:cs="Arial"/>
          <w:sz w:val="18"/>
          <w:szCs w:val="18"/>
          <w:u w:val="single"/>
        </w:rPr>
        <w:t xml:space="preserve"> all verses</w:t>
      </w:r>
      <w:r w:rsidRPr="008E1056">
        <w:rPr>
          <w:rFonts w:ascii="Arial" w:hAnsi="Arial" w:cs="Arial"/>
          <w:sz w:val="18"/>
          <w:szCs w:val="18"/>
        </w:rPr>
        <w:t xml:space="preserve">/parts of the text in 2-4 SPs or MPs? </w:t>
      </w:r>
    </w:p>
    <w:p w14:paraId="1E91605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29.</w:t>
      </w:r>
      <w:r w:rsidRPr="008E1056">
        <w:rPr>
          <w:rFonts w:ascii="Arial" w:hAnsi="Arial" w:cs="Arial"/>
          <w:vanish/>
          <w:sz w:val="18"/>
          <w:szCs w:val="18"/>
        </w:rPr>
        <w:t xml:space="preserve"> s</w:t>
      </w:r>
      <w:r w:rsidRPr="008E1056">
        <w:rPr>
          <w:rFonts w:ascii="Arial" w:hAnsi="Arial" w:cs="Arial"/>
          <w:sz w:val="18"/>
          <w:szCs w:val="18"/>
        </w:rPr>
        <w:tab/>
        <w:t xml:space="preserve">Is each point of the </w:t>
      </w:r>
      <w:r w:rsidRPr="008E1056">
        <w:rPr>
          <w:rFonts w:ascii="Arial" w:hAnsi="Arial" w:cs="Arial"/>
          <w:sz w:val="18"/>
          <w:szCs w:val="18"/>
          <w:u w:val="single"/>
        </w:rPr>
        <w:t>outline</w:t>
      </w:r>
      <w:r w:rsidRPr="008E1056">
        <w:rPr>
          <w:rFonts w:ascii="Arial" w:hAnsi="Arial" w:cs="Arial"/>
          <w:sz w:val="18"/>
          <w:szCs w:val="18"/>
        </w:rPr>
        <w:t xml:space="preserve"> numbered/lettered rather than in paragraphs, brackets, or parentheses? Not “I. Intro…”</w:t>
      </w:r>
    </w:p>
    <w:p w14:paraId="4A29C85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30.</w:t>
      </w:r>
      <w:r w:rsidRPr="008E1056">
        <w:rPr>
          <w:rFonts w:ascii="Arial" w:hAnsi="Arial" w:cs="Arial"/>
          <w:vanish/>
          <w:sz w:val="18"/>
          <w:szCs w:val="18"/>
        </w:rPr>
        <w:t xml:space="preserve"> s</w:t>
      </w:r>
      <w:r w:rsidRPr="008E1056">
        <w:rPr>
          <w:rFonts w:ascii="Arial" w:hAnsi="Arial" w:cs="Arial"/>
          <w:sz w:val="18"/>
          <w:szCs w:val="18"/>
        </w:rPr>
        <w:tab/>
        <w:t xml:space="preserve">Are you </w:t>
      </w:r>
      <w:r w:rsidRPr="008E1056">
        <w:rPr>
          <w:rFonts w:ascii="Arial" w:hAnsi="Arial" w:cs="Arial"/>
          <w:sz w:val="18"/>
          <w:szCs w:val="18"/>
          <w:u w:val="single"/>
        </w:rPr>
        <w:t>direct</w:t>
      </w:r>
      <w:r w:rsidRPr="008E1056">
        <w:rPr>
          <w:rFonts w:ascii="Arial" w:hAnsi="Arial" w:cs="Arial"/>
          <w:sz w:val="18"/>
          <w:szCs w:val="18"/>
        </w:rPr>
        <w:t>: “Love others…” (not “Believers [or “We”] should love others…”)?  Use imperatives!</w:t>
      </w:r>
      <w:r w:rsidRPr="008E1056">
        <w:rPr>
          <w:rFonts w:ascii="Arial" w:hAnsi="Arial" w:cs="Arial"/>
          <w:vanish/>
          <w:sz w:val="18"/>
          <w:szCs w:val="18"/>
        </w:rPr>
        <w:t xml:space="preserve"> </w:t>
      </w:r>
    </w:p>
    <w:p w14:paraId="3FF695AE"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31.</w:t>
      </w:r>
      <w:r w:rsidRPr="008E1056">
        <w:rPr>
          <w:rFonts w:ascii="Arial" w:hAnsi="Arial" w:cs="Arial"/>
          <w:vanish/>
          <w:sz w:val="18"/>
          <w:szCs w:val="18"/>
        </w:rPr>
        <w:t>xs</w:t>
      </w:r>
      <w:r w:rsidRPr="008E1056">
        <w:rPr>
          <w:rFonts w:ascii="Arial" w:hAnsi="Arial" w:cs="Arial"/>
          <w:sz w:val="18"/>
          <w:szCs w:val="18"/>
        </w:rPr>
        <w:tab/>
        <w:t xml:space="preserve">Did you: (a) spell-check, (b) </w:t>
      </w:r>
      <w:r w:rsidRPr="008E1056">
        <w:rPr>
          <w:rFonts w:ascii="Arial" w:hAnsi="Arial" w:cs="Arial"/>
          <w:sz w:val="18"/>
          <w:szCs w:val="18"/>
          <w:u w:val="single"/>
        </w:rPr>
        <w:t>proofread</w:t>
      </w:r>
      <w:r w:rsidRPr="008E1056">
        <w:rPr>
          <w:rFonts w:ascii="Arial" w:hAnsi="Arial" w:cs="Arial"/>
          <w:sz w:val="18"/>
          <w:szCs w:val="18"/>
        </w:rPr>
        <w:t xml:space="preserve"> your grammar at grammarly.com and (c) have &lt;20% score at turnitin.com?</w:t>
      </w:r>
    </w:p>
    <w:p w14:paraId="71D90E46"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32.</w:t>
      </w:r>
      <w:r w:rsidRPr="008E1056">
        <w:rPr>
          <w:rFonts w:ascii="Arial" w:hAnsi="Arial" w:cs="Arial"/>
          <w:sz w:val="18"/>
          <w:szCs w:val="18"/>
        </w:rPr>
        <w:tab/>
        <w:t xml:space="preserve">Are </w:t>
      </w:r>
      <w:r w:rsidRPr="008E1056">
        <w:rPr>
          <w:rFonts w:ascii="Arial" w:hAnsi="Arial" w:cs="Arial"/>
          <w:sz w:val="18"/>
          <w:szCs w:val="18"/>
          <w:u w:val="single"/>
        </w:rPr>
        <w:t>transitions</w:t>
      </w:r>
      <w:r w:rsidRPr="008E1056">
        <w:rPr>
          <w:rFonts w:ascii="Arial" w:hAnsi="Arial" w:cs="Arial"/>
          <w:sz w:val="18"/>
          <w:szCs w:val="18"/>
        </w:rPr>
        <w:t xml:space="preserve"> before MPs in parentheses?  Do they repeat the subject rather than say “my second point…”?</w:t>
      </w:r>
    </w:p>
    <w:p w14:paraId="2F057A0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33.</w:t>
      </w:r>
      <w:r w:rsidRPr="00D41E1E">
        <w:rPr>
          <w:rFonts w:ascii="Arial" w:hAnsi="Arial" w:cs="Arial"/>
          <w:sz w:val="18"/>
          <w:szCs w:val="18"/>
          <w:highlight w:val="yellow"/>
        </w:rPr>
        <w:tab/>
        <w:t xml:space="preserve">Is the whole outline on a </w:t>
      </w:r>
      <w:r w:rsidRPr="00D41E1E">
        <w:rPr>
          <w:rFonts w:ascii="Arial" w:hAnsi="Arial" w:cs="Arial"/>
          <w:sz w:val="18"/>
          <w:szCs w:val="18"/>
          <w:highlight w:val="yellow"/>
          <w:u w:val="single"/>
        </w:rPr>
        <w:t>single page</w:t>
      </w:r>
      <w:r w:rsidRPr="00D41E1E">
        <w:rPr>
          <w:rFonts w:ascii="Arial" w:hAnsi="Arial" w:cs="Arial"/>
          <w:sz w:val="18"/>
          <w:szCs w:val="18"/>
          <w:highlight w:val="yellow"/>
        </w:rPr>
        <w:t xml:space="preserve">?  You should sum up each point in </w:t>
      </w:r>
      <w:r w:rsidRPr="00D41E1E">
        <w:rPr>
          <w:rFonts w:ascii="Arial" w:hAnsi="Arial" w:cs="Arial"/>
          <w:i/>
          <w:sz w:val="18"/>
          <w:szCs w:val="18"/>
          <w:highlight w:val="yellow"/>
        </w:rPr>
        <w:t>one</w:t>
      </w:r>
      <w:r w:rsidRPr="00D41E1E">
        <w:rPr>
          <w:rFonts w:ascii="Arial" w:hAnsi="Arial" w:cs="Arial"/>
          <w:sz w:val="18"/>
          <w:szCs w:val="18"/>
          <w:highlight w:val="yellow"/>
        </w:rPr>
        <w:t xml:space="preserve"> sentence, not a paragraph.</w:t>
      </w:r>
    </w:p>
    <w:p w14:paraId="00266BD5"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34.</w:t>
      </w:r>
      <w:r w:rsidRPr="008E1056">
        <w:rPr>
          <w:rFonts w:ascii="Arial" w:hAnsi="Arial" w:cs="Arial"/>
          <w:sz w:val="18"/>
          <w:szCs w:val="18"/>
        </w:rPr>
        <w:tab/>
        <w:t xml:space="preserve">Is your </w:t>
      </w:r>
      <w:r w:rsidRPr="008E1056">
        <w:rPr>
          <w:rFonts w:ascii="Arial" w:hAnsi="Arial" w:cs="Arial"/>
          <w:sz w:val="18"/>
          <w:szCs w:val="18"/>
          <w:u w:val="single"/>
        </w:rPr>
        <w:t>EO1</w:t>
      </w:r>
      <w:r w:rsidRPr="008E1056">
        <w:rPr>
          <w:rFonts w:ascii="Arial" w:hAnsi="Arial" w:cs="Arial"/>
          <w:sz w:val="18"/>
          <w:szCs w:val="18"/>
        </w:rPr>
        <w:t xml:space="preserve"> included with this assignment with improvements suggested by the teacher clearly seen?</w:t>
      </w:r>
    </w:p>
    <w:p w14:paraId="5D037A55"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35.</w:t>
      </w:r>
      <w:r w:rsidRPr="00D41E1E">
        <w:rPr>
          <w:rFonts w:ascii="Arial" w:hAnsi="Arial" w:cs="Arial"/>
          <w:sz w:val="18"/>
          <w:szCs w:val="18"/>
          <w:highlight w:val="yellow"/>
        </w:rPr>
        <w:tab/>
        <w:t xml:space="preserve">Do you correct EO1 into </w:t>
      </w:r>
      <w:r w:rsidRPr="00D41E1E">
        <w:rPr>
          <w:rFonts w:ascii="Arial" w:hAnsi="Arial" w:cs="Arial"/>
          <w:sz w:val="18"/>
          <w:szCs w:val="18"/>
          <w:highlight w:val="yellow"/>
          <w:u w:val="single"/>
        </w:rPr>
        <w:t>EO2</w:t>
      </w:r>
      <w:r w:rsidRPr="00D41E1E">
        <w:rPr>
          <w:rFonts w:ascii="Arial" w:hAnsi="Arial" w:cs="Arial"/>
          <w:sz w:val="18"/>
          <w:szCs w:val="18"/>
          <w:highlight w:val="yellow"/>
        </w:rPr>
        <w:t xml:space="preserve"> in this assignment with improvements suggested by the teacher tracked?</w:t>
      </w:r>
    </w:p>
    <w:p w14:paraId="6978F24F"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36.</w:t>
      </w:r>
      <w:r w:rsidRPr="008E1056">
        <w:rPr>
          <w:rFonts w:ascii="Arial" w:hAnsi="Arial" w:cs="Arial"/>
          <w:sz w:val="18"/>
          <w:szCs w:val="18"/>
        </w:rPr>
        <w:tab/>
        <w:t xml:space="preserve">Is </w:t>
      </w:r>
      <w:r w:rsidRPr="008E1056">
        <w:rPr>
          <w:rFonts w:ascii="Arial" w:hAnsi="Arial" w:cs="Arial"/>
          <w:sz w:val="18"/>
          <w:szCs w:val="18"/>
          <w:u w:val="single"/>
        </w:rPr>
        <w:t>support given</w:t>
      </w:r>
      <w:r w:rsidRPr="008E1056">
        <w:rPr>
          <w:rFonts w:ascii="Arial" w:hAnsi="Arial" w:cs="Arial"/>
          <w:sz w:val="18"/>
          <w:szCs w:val="18"/>
        </w:rPr>
        <w:t xml:space="preserve"> for your view on difficult verses or facts in illustrations?  Do you say </w:t>
      </w:r>
      <w:r w:rsidRPr="008E1056">
        <w:rPr>
          <w:rFonts w:ascii="Arial" w:hAnsi="Arial" w:cs="Arial"/>
          <w:i/>
          <w:sz w:val="18"/>
          <w:szCs w:val="18"/>
        </w:rPr>
        <w:t>why</w:t>
      </w:r>
      <w:r w:rsidRPr="008E1056">
        <w:rPr>
          <w:rFonts w:ascii="Arial" w:hAnsi="Arial" w:cs="Arial"/>
          <w:sz w:val="18"/>
          <w:szCs w:val="18"/>
        </w:rPr>
        <w:t xml:space="preserve"> you hold to your view?</w:t>
      </w:r>
    </w:p>
    <w:p w14:paraId="5FF4AA59"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4837F684"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Conclusion (note in bold text)</w:t>
      </w:r>
    </w:p>
    <w:p w14:paraId="25F90C2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37.</w:t>
      </w:r>
      <w:r w:rsidRPr="008E1056">
        <w:rPr>
          <w:rFonts w:ascii="Arial" w:hAnsi="Arial" w:cs="Arial"/>
          <w:sz w:val="18"/>
          <w:szCs w:val="18"/>
        </w:rPr>
        <w:tab/>
        <w:t xml:space="preserve">Is the </w:t>
      </w:r>
      <w:r w:rsidRPr="008E1056">
        <w:rPr>
          <w:rFonts w:ascii="Arial" w:hAnsi="Arial" w:cs="Arial"/>
          <w:sz w:val="18"/>
          <w:szCs w:val="18"/>
          <w:u w:val="single"/>
        </w:rPr>
        <w:t>Main Idea stated</w:t>
      </w:r>
      <w:r w:rsidRPr="008E1056">
        <w:rPr>
          <w:rFonts w:ascii="Arial" w:hAnsi="Arial" w:cs="Arial"/>
          <w:sz w:val="18"/>
          <w:szCs w:val="18"/>
        </w:rPr>
        <w:t xml:space="preserve"> and </w:t>
      </w:r>
      <w:r w:rsidRPr="008E1056">
        <w:rPr>
          <w:rFonts w:ascii="Arial" w:hAnsi="Arial" w:cs="Arial"/>
          <w:sz w:val="18"/>
          <w:szCs w:val="18"/>
          <w:u w:val="single"/>
        </w:rPr>
        <w:t>labeled</w:t>
      </w:r>
      <w:r w:rsidRPr="008E1056">
        <w:rPr>
          <w:rFonts w:ascii="Arial" w:hAnsi="Arial" w:cs="Arial"/>
          <w:sz w:val="18"/>
          <w:szCs w:val="18"/>
        </w:rPr>
        <w:t xml:space="preserve"> as the MI (CPS)?  Is it </w:t>
      </w:r>
      <w:r w:rsidRPr="008E1056">
        <w:rPr>
          <w:rFonts w:ascii="Arial" w:hAnsi="Arial" w:cs="Arial"/>
          <w:sz w:val="18"/>
          <w:szCs w:val="18"/>
          <w:u w:val="single"/>
        </w:rPr>
        <w:t>parallel</w:t>
      </w:r>
      <w:r w:rsidRPr="008E1056">
        <w:rPr>
          <w:rFonts w:ascii="Arial" w:hAnsi="Arial" w:cs="Arial"/>
          <w:sz w:val="18"/>
          <w:szCs w:val="18"/>
        </w:rPr>
        <w:t xml:space="preserve"> to the EI (CPT)?  Does it sum up all MPs?</w:t>
      </w:r>
    </w:p>
    <w:p w14:paraId="5E542B14"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38.</w:t>
      </w:r>
      <w:r w:rsidRPr="008E1056">
        <w:rPr>
          <w:rFonts w:ascii="Arial" w:hAnsi="Arial" w:cs="Arial"/>
          <w:sz w:val="18"/>
          <w:szCs w:val="18"/>
        </w:rPr>
        <w:tab/>
        <w:t xml:space="preserve">Is the MI clear and </w:t>
      </w:r>
      <w:r w:rsidRPr="008E1056">
        <w:rPr>
          <w:rFonts w:ascii="Arial" w:hAnsi="Arial" w:cs="Arial"/>
          <w:sz w:val="18"/>
          <w:szCs w:val="18"/>
          <w:u w:val="single"/>
        </w:rPr>
        <w:t>short</w:t>
      </w:r>
      <w:r w:rsidRPr="008E1056">
        <w:rPr>
          <w:rFonts w:ascii="Arial" w:hAnsi="Arial" w:cs="Arial"/>
          <w:sz w:val="18"/>
          <w:szCs w:val="18"/>
        </w:rPr>
        <w:t xml:space="preserve"> (TL = too long) enough to be grasped by ear but still applies the text (cf. #21 above)?</w:t>
      </w:r>
    </w:p>
    <w:p w14:paraId="5E058238"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39.</w:t>
      </w:r>
      <w:r w:rsidRPr="008E1056">
        <w:rPr>
          <w:rFonts w:ascii="Arial" w:hAnsi="Arial" w:cs="Arial"/>
          <w:sz w:val="18"/>
          <w:szCs w:val="18"/>
        </w:rPr>
        <w:tab/>
        <w:t xml:space="preserve">Does the conclusion state and </w:t>
      </w:r>
      <w:r w:rsidRPr="008E1056">
        <w:rPr>
          <w:rFonts w:ascii="Arial" w:hAnsi="Arial" w:cs="Arial"/>
          <w:sz w:val="18"/>
          <w:szCs w:val="18"/>
          <w:u w:val="single"/>
        </w:rPr>
        <w:t>sum up</w:t>
      </w:r>
      <w:r w:rsidRPr="008E1056">
        <w:rPr>
          <w:rFonts w:ascii="Arial" w:hAnsi="Arial" w:cs="Arial"/>
          <w:sz w:val="18"/>
          <w:szCs w:val="18"/>
        </w:rPr>
        <w:t xml:space="preserve"> the MPs?  Do you avoid adding new ideas in the conclusion? </w:t>
      </w:r>
    </w:p>
    <w:p w14:paraId="14618406" w14:textId="3EC11E85"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40.</w:t>
      </w:r>
      <w:r w:rsidRPr="008E1056">
        <w:rPr>
          <w:rFonts w:ascii="Arial" w:hAnsi="Arial" w:cs="Arial"/>
          <w:sz w:val="18"/>
          <w:szCs w:val="18"/>
        </w:rPr>
        <w:tab/>
        <w:t xml:space="preserve">Are specific examples of </w:t>
      </w:r>
      <w:r w:rsidRPr="008E1056">
        <w:rPr>
          <w:rFonts w:ascii="Arial" w:hAnsi="Arial" w:cs="Arial"/>
          <w:sz w:val="18"/>
          <w:szCs w:val="18"/>
          <w:u w:val="single"/>
        </w:rPr>
        <w:t>application</w:t>
      </w:r>
      <w:r w:rsidRPr="008E1056">
        <w:rPr>
          <w:rFonts w:ascii="Arial" w:hAnsi="Arial" w:cs="Arial"/>
          <w:sz w:val="18"/>
          <w:szCs w:val="18"/>
        </w:rPr>
        <w:t xml:space="preserve"> developed rather than simply listed?  Do listeners know specifically what to do after hearing you preach?  Apply the MI </w:t>
      </w:r>
      <w:r w:rsidRPr="008E1056">
        <w:rPr>
          <w:rFonts w:ascii="Arial" w:hAnsi="Arial" w:cs="Arial"/>
          <w:i/>
          <w:iCs/>
          <w:sz w:val="18"/>
          <w:szCs w:val="18"/>
        </w:rPr>
        <w:t>to us</w:t>
      </w:r>
      <w:r w:rsidRPr="008E1056">
        <w:rPr>
          <w:rFonts w:ascii="Arial" w:hAnsi="Arial" w:cs="Arial"/>
          <w:sz w:val="18"/>
          <w:szCs w:val="18"/>
        </w:rPr>
        <w:t xml:space="preserve">—not to the original readers or your </w:t>
      </w:r>
      <w:r w:rsidR="00875EDF">
        <w:rPr>
          <w:rFonts w:ascii="Arial" w:hAnsi="Arial" w:cs="Arial"/>
          <w:sz w:val="18"/>
          <w:szCs w:val="18"/>
        </w:rPr>
        <w:t>c</w:t>
      </w:r>
      <w:r w:rsidRPr="008E1056">
        <w:rPr>
          <w:rFonts w:ascii="Arial" w:hAnsi="Arial" w:cs="Arial"/>
          <w:sz w:val="18"/>
          <w:szCs w:val="18"/>
        </w:rPr>
        <w:t>hurch or other audience.</w:t>
      </w:r>
    </w:p>
    <w:p w14:paraId="7C12A04F"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41.</w:t>
      </w:r>
      <w:r w:rsidRPr="008E1056">
        <w:rPr>
          <w:rFonts w:ascii="Arial" w:hAnsi="Arial" w:cs="Arial"/>
          <w:sz w:val="18"/>
          <w:szCs w:val="18"/>
        </w:rPr>
        <w:tab/>
        <w:t xml:space="preserve">Do you end with a clear </w:t>
      </w:r>
      <w:r w:rsidRPr="008E1056">
        <w:rPr>
          <w:rFonts w:ascii="Arial" w:hAnsi="Arial" w:cs="Arial"/>
          <w:sz w:val="18"/>
          <w:szCs w:val="18"/>
          <w:u w:val="single"/>
        </w:rPr>
        <w:t>exhortation</w:t>
      </w:r>
      <w:r w:rsidRPr="008E1056">
        <w:rPr>
          <w:rFonts w:ascii="Arial" w:hAnsi="Arial" w:cs="Arial"/>
          <w:sz w:val="18"/>
          <w:szCs w:val="18"/>
        </w:rPr>
        <w:t xml:space="preserve"> to apply the MI </w:t>
      </w:r>
      <w:r w:rsidRPr="008E1056">
        <w:rPr>
          <w:rFonts w:ascii="Arial" w:hAnsi="Arial" w:cs="Arial"/>
          <w:i/>
          <w:iCs/>
          <w:sz w:val="18"/>
          <w:szCs w:val="18"/>
        </w:rPr>
        <w:t>now</w:t>
      </w:r>
      <w:r w:rsidRPr="008E1056">
        <w:rPr>
          <w:rFonts w:ascii="Arial" w:hAnsi="Arial" w:cs="Arial"/>
          <w:sz w:val="18"/>
          <w:szCs w:val="18"/>
        </w:rPr>
        <w:t>? Use stories along with “you” statements and questions.</w:t>
      </w:r>
    </w:p>
    <w:p w14:paraId="719CF780"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42.</w:t>
      </w:r>
      <w:r w:rsidRPr="008E1056">
        <w:rPr>
          <w:rFonts w:ascii="Arial" w:hAnsi="Arial" w:cs="Arial"/>
          <w:sz w:val="18"/>
          <w:szCs w:val="18"/>
        </w:rPr>
        <w:tab/>
        <w:t xml:space="preserve">Does the conclusion (and introduction) use </w:t>
      </w:r>
      <w:r w:rsidRPr="008E1056">
        <w:rPr>
          <w:rFonts w:ascii="Arial" w:hAnsi="Arial" w:cs="Arial"/>
          <w:sz w:val="18"/>
          <w:szCs w:val="18"/>
          <w:u w:val="single"/>
        </w:rPr>
        <w:t>Arabic</w:t>
      </w:r>
      <w:r w:rsidRPr="008E1056">
        <w:rPr>
          <w:rFonts w:ascii="Arial" w:hAnsi="Arial" w:cs="Arial"/>
          <w:sz w:val="18"/>
          <w:szCs w:val="18"/>
        </w:rPr>
        <w:t xml:space="preserve"> numbers in point form?  Do you indent them at the left?</w:t>
      </w:r>
    </w:p>
    <w:p w14:paraId="2DCFCCA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17EA2252"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Heading</w:t>
      </w:r>
    </w:p>
    <w:p w14:paraId="0C335180"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43.</w:t>
      </w:r>
      <w:r w:rsidRPr="008E1056">
        <w:rPr>
          <w:rFonts w:ascii="Arial" w:hAnsi="Arial" w:cs="Arial"/>
          <w:sz w:val="18"/>
          <w:szCs w:val="18"/>
        </w:rPr>
        <w:tab/>
        <w:t xml:space="preserve">Do you have a </w:t>
      </w:r>
      <w:r w:rsidRPr="008E1056">
        <w:rPr>
          <w:rFonts w:ascii="Arial" w:hAnsi="Arial" w:cs="Arial"/>
          <w:sz w:val="18"/>
          <w:szCs w:val="18"/>
          <w:u w:val="single"/>
        </w:rPr>
        <w:t>catchy title</w:t>
      </w:r>
      <w:r w:rsidRPr="008E1056">
        <w:rPr>
          <w:rFonts w:ascii="Arial" w:hAnsi="Arial" w:cs="Arial"/>
          <w:sz w:val="18"/>
          <w:szCs w:val="18"/>
        </w:rPr>
        <w:t xml:space="preserve"> that doesn’t reveal the Main Idea so as to draw interest?</w:t>
      </w:r>
    </w:p>
    <w:p w14:paraId="27CA4756"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44.</w:t>
      </w:r>
      <w:r w:rsidRPr="008E1056">
        <w:rPr>
          <w:rFonts w:ascii="Arial" w:hAnsi="Arial" w:cs="Arial"/>
          <w:sz w:val="18"/>
          <w:szCs w:val="18"/>
        </w:rPr>
        <w:tab/>
        <w:t xml:space="preserve">Is your correct sermon </w:t>
      </w:r>
      <w:r w:rsidRPr="008E1056">
        <w:rPr>
          <w:rFonts w:ascii="Arial" w:hAnsi="Arial" w:cs="Arial"/>
          <w:sz w:val="18"/>
          <w:szCs w:val="18"/>
          <w:u w:val="single"/>
        </w:rPr>
        <w:t>form</w:t>
      </w:r>
      <w:r w:rsidRPr="008E1056">
        <w:rPr>
          <w:rFonts w:ascii="Arial" w:hAnsi="Arial" w:cs="Arial"/>
          <w:sz w:val="18"/>
          <w:szCs w:val="18"/>
        </w:rPr>
        <w:t xml:space="preserve"> at the top (cyclical inductive, simple deductive, etc.) with MI at the right place?</w:t>
      </w:r>
    </w:p>
    <w:p w14:paraId="161F6BB0"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D41E1E">
        <w:rPr>
          <w:rFonts w:ascii="Arial" w:hAnsi="Arial" w:cs="Arial"/>
          <w:sz w:val="18"/>
          <w:szCs w:val="18"/>
          <w:highlight w:val="yellow"/>
        </w:rPr>
        <w:t>45.</w:t>
      </w:r>
      <w:r w:rsidRPr="00D41E1E">
        <w:rPr>
          <w:rFonts w:ascii="Arial" w:hAnsi="Arial" w:cs="Arial"/>
          <w:sz w:val="18"/>
          <w:szCs w:val="18"/>
          <w:highlight w:val="yellow"/>
        </w:rPr>
        <w:tab/>
        <w:t xml:space="preserve">Is the correct </w:t>
      </w:r>
      <w:r w:rsidRPr="00D41E1E">
        <w:rPr>
          <w:rFonts w:ascii="Arial" w:hAnsi="Arial" w:cs="Arial"/>
          <w:sz w:val="18"/>
          <w:szCs w:val="18"/>
          <w:highlight w:val="yellow"/>
          <w:u w:val="single"/>
        </w:rPr>
        <w:t>desired listener response</w:t>
      </w:r>
      <w:r w:rsidRPr="00D41E1E">
        <w:rPr>
          <w:rFonts w:ascii="Arial" w:hAnsi="Arial" w:cs="Arial"/>
          <w:sz w:val="18"/>
          <w:szCs w:val="18"/>
          <w:highlight w:val="yellow"/>
        </w:rPr>
        <w:t xml:space="preserve"> (purpose) clearly stated at the top as related to the audience and not to you?</w:t>
      </w:r>
      <w:r w:rsidRPr="008E1056">
        <w:rPr>
          <w:rFonts w:ascii="Arial" w:hAnsi="Arial" w:cs="Arial"/>
          <w:sz w:val="18"/>
          <w:szCs w:val="18"/>
        </w:rPr>
        <w:t xml:space="preserve">  </w:t>
      </w:r>
    </w:p>
    <w:p w14:paraId="4E72F051"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46.</w:t>
      </w:r>
      <w:r w:rsidRPr="008E1056">
        <w:rPr>
          <w:rFonts w:ascii="Arial" w:hAnsi="Arial" w:cs="Arial"/>
          <w:vanish/>
          <w:sz w:val="18"/>
          <w:szCs w:val="18"/>
        </w:rPr>
        <w:t xml:space="preserve"> s</w:t>
      </w:r>
      <w:r w:rsidRPr="008E1056">
        <w:rPr>
          <w:rFonts w:ascii="Arial" w:hAnsi="Arial" w:cs="Arial"/>
          <w:sz w:val="18"/>
          <w:szCs w:val="18"/>
        </w:rPr>
        <w:tab/>
        <w:t xml:space="preserve">Do you state the </w:t>
      </w:r>
      <w:r w:rsidRPr="008E1056">
        <w:rPr>
          <w:rFonts w:ascii="Arial" w:hAnsi="Arial" w:cs="Arial"/>
          <w:sz w:val="18"/>
          <w:szCs w:val="18"/>
          <w:u w:val="single"/>
        </w:rPr>
        <w:t>passage</w:t>
      </w:r>
      <w:r w:rsidRPr="008E1056">
        <w:rPr>
          <w:rFonts w:ascii="Arial" w:hAnsi="Arial" w:cs="Arial"/>
          <w:sz w:val="18"/>
          <w:szCs w:val="18"/>
        </w:rPr>
        <w:t xml:space="preserve">, your </w:t>
      </w:r>
      <w:r w:rsidRPr="008E1056">
        <w:rPr>
          <w:rFonts w:ascii="Arial" w:hAnsi="Arial" w:cs="Arial"/>
          <w:sz w:val="18"/>
          <w:szCs w:val="18"/>
          <w:u w:val="single"/>
        </w:rPr>
        <w:t>name</w:t>
      </w:r>
      <w:r w:rsidRPr="008E1056">
        <w:rPr>
          <w:rFonts w:ascii="Arial" w:hAnsi="Arial" w:cs="Arial"/>
          <w:sz w:val="18"/>
          <w:szCs w:val="18"/>
        </w:rPr>
        <w:t xml:space="preserve"> and </w:t>
      </w:r>
      <w:r w:rsidRPr="008E1056">
        <w:rPr>
          <w:rFonts w:ascii="Arial" w:hAnsi="Arial" w:cs="Arial"/>
          <w:sz w:val="18"/>
          <w:szCs w:val="18"/>
          <w:u w:val="single"/>
        </w:rPr>
        <w:t>box number</w:t>
      </w:r>
      <w:r w:rsidRPr="008E1056">
        <w:rPr>
          <w:rFonts w:ascii="Arial" w:hAnsi="Arial" w:cs="Arial"/>
          <w:sz w:val="18"/>
          <w:szCs w:val="18"/>
        </w:rPr>
        <w:t xml:space="preserve"> at the top? </w:t>
      </w:r>
    </w:p>
    <w:p w14:paraId="2A7A21CD"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47.</w:t>
      </w:r>
      <w:r w:rsidRPr="008E1056">
        <w:rPr>
          <w:rFonts w:ascii="Arial" w:hAnsi="Arial" w:cs="Arial"/>
          <w:sz w:val="18"/>
          <w:szCs w:val="18"/>
        </w:rPr>
        <w:tab/>
        <w:t>Is this HO printed or uploaded to Moodle (</w:t>
      </w:r>
      <w:r w:rsidRPr="008E1056">
        <w:rPr>
          <w:rFonts w:ascii="Arial" w:hAnsi="Arial" w:cs="Arial"/>
          <w:i/>
          <w:sz w:val="18"/>
          <w:szCs w:val="18"/>
        </w:rPr>
        <w:t xml:space="preserve">not </w:t>
      </w:r>
      <w:r w:rsidRPr="008E1056">
        <w:rPr>
          <w:rFonts w:ascii="Arial" w:hAnsi="Arial" w:cs="Arial"/>
          <w:sz w:val="18"/>
          <w:szCs w:val="18"/>
        </w:rPr>
        <w:t>emailed) and in MS Word and not a PDF.?</w:t>
      </w:r>
      <w:r w:rsidRPr="008E1056">
        <w:rPr>
          <w:rFonts w:ascii="Arial" w:hAnsi="Arial" w:cs="Arial"/>
          <w:vanish/>
          <w:sz w:val="18"/>
          <w:szCs w:val="18"/>
        </w:rPr>
        <w:t xml:space="preserve"> </w:t>
      </w:r>
    </w:p>
    <w:p w14:paraId="2A6F8F2A"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14D401FF" w14:textId="77777777" w:rsidR="00C645D8" w:rsidRPr="008E1056" w:rsidRDefault="00C645D8" w:rsidP="00C645D8">
      <w:pPr>
        <w:tabs>
          <w:tab w:val="left" w:pos="567"/>
          <w:tab w:val="left" w:pos="5380"/>
          <w:tab w:val="center" w:pos="5600"/>
          <w:tab w:val="left" w:pos="6260"/>
          <w:tab w:val="center" w:pos="6440"/>
          <w:tab w:val="left" w:pos="7060"/>
          <w:tab w:val="center" w:pos="7320"/>
          <w:tab w:val="left" w:pos="7900"/>
          <w:tab w:val="center" w:pos="8080"/>
          <w:tab w:val="center" w:pos="8940"/>
        </w:tabs>
        <w:ind w:left="568" w:right="-70" w:hanging="568"/>
        <w:jc w:val="left"/>
        <w:rPr>
          <w:rFonts w:ascii="Arial" w:hAnsi="Arial" w:cs="Arial"/>
          <w:sz w:val="18"/>
          <w:szCs w:val="18"/>
        </w:rPr>
      </w:pPr>
      <w:r w:rsidRPr="008E1056">
        <w:rPr>
          <w:rFonts w:ascii="Arial" w:hAnsi="Arial" w:cs="Arial"/>
          <w:b/>
          <w:sz w:val="18"/>
          <w:szCs w:val="18"/>
          <w:u w:val="single"/>
        </w:rPr>
        <w:t>Abbreviations Used to Mark Outlines</w:t>
      </w:r>
      <w:r w:rsidRPr="008E1056">
        <w:rPr>
          <w:rFonts w:ascii="Arial" w:hAnsi="Arial" w:cs="Arial"/>
          <w:sz w:val="18"/>
          <w:szCs w:val="18"/>
        </w:rPr>
        <w:t xml:space="preserve"> (see the Exegetical Outline Checklist on previous page)</w:t>
      </w:r>
    </w:p>
    <w:sectPr w:rsidR="00C645D8" w:rsidRPr="008E1056" w:rsidSect="00C645D8">
      <w:headerReference w:type="default" r:id="rId8"/>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47B5" w14:textId="77777777" w:rsidR="0041661C" w:rsidRDefault="0041661C" w:rsidP="000E6311">
      <w:r>
        <w:separator/>
      </w:r>
    </w:p>
    <w:p w14:paraId="23049D42" w14:textId="77777777" w:rsidR="0041661C" w:rsidRDefault="0041661C"/>
  </w:endnote>
  <w:endnote w:type="continuationSeparator" w:id="0">
    <w:p w14:paraId="58B7F79E" w14:textId="77777777" w:rsidR="0041661C" w:rsidRDefault="0041661C" w:rsidP="000E6311">
      <w:r>
        <w:continuationSeparator/>
      </w:r>
    </w:p>
    <w:p w14:paraId="24A3581F" w14:textId="77777777" w:rsidR="0041661C" w:rsidRDefault="00416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899E" w14:textId="77777777" w:rsidR="0041661C" w:rsidRDefault="0041661C" w:rsidP="000E6311">
      <w:r>
        <w:separator/>
      </w:r>
    </w:p>
    <w:p w14:paraId="66CE366E" w14:textId="77777777" w:rsidR="0041661C" w:rsidRDefault="0041661C"/>
  </w:footnote>
  <w:footnote w:type="continuationSeparator" w:id="0">
    <w:p w14:paraId="14901397" w14:textId="77777777" w:rsidR="0041661C" w:rsidRDefault="0041661C" w:rsidP="000E6311">
      <w:r>
        <w:continuationSeparator/>
      </w:r>
    </w:p>
    <w:p w14:paraId="764C35C9" w14:textId="77777777" w:rsidR="0041661C" w:rsidRDefault="0041661C"/>
  </w:footnote>
  <w:footnote w:id="1">
    <w:p w14:paraId="12E18DDC" w14:textId="77777777" w:rsidR="006A2BF9" w:rsidRPr="00FF6CA2" w:rsidRDefault="006A2BF9" w:rsidP="000619F4">
      <w:pPr>
        <w:pStyle w:val="FootnoteText"/>
      </w:pPr>
      <w:r>
        <w:rPr>
          <w:rStyle w:val="FootnoteReference"/>
        </w:rPr>
        <w:footnoteRef/>
      </w:r>
      <w:r>
        <w:t xml:space="preserve"> </w:t>
      </w:r>
      <w:r>
        <w:fldChar w:fldCharType="begin"/>
      </w:r>
      <w:r>
        <w:instrText xml:space="preserve"> ADDIN ZOTERO_ITEM CSL_CITATION {"citationID":"HutYWsH8","properties":{"formattedCitation":"Paul R. House, {\\i{}1, 2 Kings}, The New American Commentary, v. 8 (Nashville, Tenn: Broadman &amp; Holman, 1995).","plainCitation":"Paul R. House, 1, 2 Kings, The New American Commentary, v. 8 (Nashville, Tenn: Broadman &amp; Holman, 1995).","noteIndex":1},"citationItems":[{"id":158,"uris":["http://zotero.org/users/5888205/items/AXGHX9NP"],"uri":["http://zotero.org/users/5888205/items/AXGHX9NP"],"itemData":{"id":158,"type":"book","call-number":"BS1335.3 .H68 1995","collection-number":"v. 8","collection-title":"The new American commentary","event-place":"Nashville, Tenn","ISBN":"978-0-8054-0108-0","number-of-pages":"432","publisher":"Broadman &amp; Holman","publisher-place":"Nashville, Tenn","source":"Library of Congress ISBN","title":"1, 2 Kings","author":[{"family":"House","given":"Paul R."}],"issued":{"date-parts":[["1995"]]}}}],"schema":"https://github.com/citation-style-language/schema/raw/master/csl-citation.json"} </w:instrText>
      </w:r>
      <w:r>
        <w:fldChar w:fldCharType="separate"/>
      </w:r>
      <w:r w:rsidRPr="00FF6CA2">
        <w:rPr>
          <w:szCs w:val="24"/>
        </w:rPr>
        <w:t xml:space="preserve">Paul R. House, </w:t>
      </w:r>
      <w:r w:rsidRPr="00FF6CA2">
        <w:rPr>
          <w:i/>
          <w:iCs/>
          <w:szCs w:val="24"/>
        </w:rPr>
        <w:t>1, 2 Kings</w:t>
      </w:r>
      <w:r w:rsidRPr="00FF6CA2">
        <w:rPr>
          <w:szCs w:val="24"/>
        </w:rPr>
        <w:t>, The New American Commentary, v. 8 (Nashville, Tenn: Broadman &amp; Holman, 1995)</w:t>
      </w:r>
      <w:r>
        <w:rPr>
          <w:szCs w:val="24"/>
        </w:rPr>
        <w:t>, 87</w:t>
      </w:r>
      <w:r w:rsidRPr="00FF6CA2">
        <w:rPr>
          <w:szCs w:val="24"/>
        </w:rPr>
        <w:t>.</w:t>
      </w:r>
      <w:r>
        <w:fldChar w:fldCharType="end"/>
      </w:r>
    </w:p>
  </w:footnote>
  <w:footnote w:id="2">
    <w:p w14:paraId="720BEBD0" w14:textId="2AC2063C" w:rsidR="006A2BF9" w:rsidRPr="00D50A69" w:rsidRDefault="006A2BF9" w:rsidP="000619F4">
      <w:pPr>
        <w:pStyle w:val="FootnoteText"/>
        <w:rPr>
          <w:lang w:val="en-SG"/>
        </w:rPr>
      </w:pPr>
      <w:r>
        <w:rPr>
          <w:rStyle w:val="FootnoteReference"/>
        </w:rPr>
        <w:footnoteRef/>
      </w:r>
      <w:r>
        <w:t xml:space="preserve"> </w:t>
      </w:r>
      <w:r>
        <w:fldChar w:fldCharType="begin"/>
      </w:r>
      <w:r>
        <w:instrText xml:space="preserve"> ADDIN ZOTERO_ITEM CSL_CITATION {"citationID":"ReBWLFM7","properties":{"formattedCitation":"P. E Satterthwaite and Gordon McConville, {\\i{}Exploring the Old Testament. Vol. 2, Vol. 2,} (London: SPCK, 2007).","plainCitation":"P. E Satterthwaite and Gordon McConville, Exploring the Old Testament. Vol. 2, Vol. 2, (London: SPCK, 2007).","noteIndex":1},"citationItems":[{"id":161,"uris":["http://zotero.org/users/5888205/items/BG92VPGX"],"uri":["http://zotero.org/users/5888205/items/BG92VPGX"],"itemData":{"id":161,"type":"book","event-place":"London","ISBN":"978-0-281-05430-5","language":"English","note":"OCLC: 52947075","publisher":"SPCK","publisher-place":"London","source":"Open WorldCat","title":"Exploring the Old Testament. Vol. 2, Vol. 2,","author":[{"family":"Satterthwaite","given":"P. E"},{"family":"McConville","given":"Gordon"}],"issued":{"date-parts":[["2007"]]}}}],"schema":"https://github.com/citation-style-language/schema/raw/master/csl-citation.json"} </w:instrText>
      </w:r>
      <w:r>
        <w:fldChar w:fldCharType="separate"/>
      </w:r>
      <w:r w:rsidRPr="00FF6CA2">
        <w:rPr>
          <w:szCs w:val="24"/>
        </w:rPr>
        <w:t xml:space="preserve">P. E Satterthwaite and Gordon McConville, </w:t>
      </w:r>
      <w:r w:rsidRPr="00FF6CA2">
        <w:rPr>
          <w:i/>
          <w:iCs/>
          <w:szCs w:val="24"/>
        </w:rPr>
        <w:t>Exploring the Old Testament</w:t>
      </w:r>
      <w:r>
        <w:rPr>
          <w:i/>
          <w:iCs/>
          <w:szCs w:val="24"/>
        </w:rPr>
        <w:t>,</w:t>
      </w:r>
      <w:r w:rsidRPr="00FF6CA2">
        <w:rPr>
          <w:i/>
          <w:iCs/>
          <w:szCs w:val="24"/>
        </w:rPr>
        <w:t xml:space="preserve"> </w:t>
      </w:r>
      <w:r>
        <w:rPr>
          <w:szCs w:val="24"/>
        </w:rPr>
        <w:t>v</w:t>
      </w:r>
      <w:r w:rsidRPr="00A74BA7">
        <w:rPr>
          <w:szCs w:val="24"/>
        </w:rPr>
        <w:t xml:space="preserve">ol. 2 </w:t>
      </w:r>
      <w:r w:rsidRPr="00FF6CA2">
        <w:rPr>
          <w:szCs w:val="24"/>
        </w:rPr>
        <w:t>(London: SPCK, 2007)</w:t>
      </w:r>
      <w:r>
        <w:rPr>
          <w:szCs w:val="24"/>
        </w:rPr>
        <w:t>, 148</w:t>
      </w:r>
      <w:r w:rsidRPr="00FF6CA2">
        <w:rPr>
          <w:szCs w:val="24"/>
        </w:rPr>
        <w:t>.</w:t>
      </w:r>
      <w:r>
        <w:fldChar w:fldCharType="end"/>
      </w:r>
    </w:p>
  </w:footnote>
  <w:footnote w:id="3">
    <w:p w14:paraId="29D8F966" w14:textId="77777777" w:rsidR="006A2BF9" w:rsidRPr="004259D2" w:rsidRDefault="006A2BF9" w:rsidP="00BD615C">
      <w:pPr>
        <w:pStyle w:val="FootnoteText"/>
        <w:rPr>
          <w:lang w:val="en-SG"/>
        </w:rPr>
      </w:pPr>
      <w:r>
        <w:rPr>
          <w:rStyle w:val="FootnoteReference"/>
        </w:rPr>
        <w:footnoteRef/>
      </w:r>
      <w:r>
        <w:t xml:space="preserve"> </w:t>
      </w:r>
      <w:r w:rsidRPr="00FF6CA2">
        <w:rPr>
          <w:szCs w:val="24"/>
        </w:rPr>
        <w:t xml:space="preserve">Paul R. House, </w:t>
      </w:r>
      <w:r w:rsidRPr="00FF6CA2">
        <w:rPr>
          <w:i/>
          <w:iCs/>
          <w:szCs w:val="24"/>
        </w:rPr>
        <w:t>1, 2 Kings</w:t>
      </w:r>
      <w:r w:rsidRPr="00FF6CA2">
        <w:rPr>
          <w:szCs w:val="24"/>
        </w:rPr>
        <w:t>, The New American Commentary,</w:t>
      </w:r>
      <w:r>
        <w:rPr>
          <w:szCs w:val="24"/>
        </w:rPr>
        <w:t xml:space="preserve"> 87. </w:t>
      </w:r>
    </w:p>
  </w:footnote>
  <w:footnote w:id="4">
    <w:p w14:paraId="03E48DA2" w14:textId="77777777" w:rsidR="006A2BF9" w:rsidRPr="00494E52" w:rsidRDefault="006A2BF9" w:rsidP="00BD615C">
      <w:pPr>
        <w:pStyle w:val="FootnoteText"/>
        <w:rPr>
          <w:lang w:val="en-SG"/>
        </w:rPr>
      </w:pPr>
      <w:r>
        <w:rPr>
          <w:rStyle w:val="FootnoteReference"/>
        </w:rPr>
        <w:footnoteRef/>
      </w:r>
      <w:r>
        <w:t xml:space="preserve"> </w:t>
      </w:r>
      <w:r w:rsidRPr="00494E52">
        <w:rPr>
          <w:szCs w:val="24"/>
        </w:rPr>
        <w:t xml:space="preserve">John F. Walvoord, Roy B. Zuck, and Dallas Theological Seminary, eds., </w:t>
      </w:r>
      <w:r w:rsidRPr="00494E52">
        <w:rPr>
          <w:i/>
          <w:iCs/>
          <w:szCs w:val="24"/>
        </w:rPr>
        <w:t>The Bible Knowledge Commentary: An Exposition of the Scriptures</w:t>
      </w:r>
      <w:r w:rsidRPr="00AB207A">
        <w:rPr>
          <w:szCs w:val="24"/>
        </w:rPr>
        <w:t xml:space="preserve"> (Wheaton, Ill: Victor Books, 1983)</w:t>
      </w:r>
      <w:r>
        <w:rPr>
          <w:szCs w:val="24"/>
        </w:rPr>
        <w:t xml:space="preserve">, 488. </w:t>
      </w:r>
      <w:r>
        <w:fldChar w:fldCharType="begin"/>
      </w:r>
      <w:r>
        <w:instrText xml:space="preserve"> ADDIN ZOTERO_ITEM CSL_CITATION {"ci ADDIN ZOTERO_ITEM CSL_CITATION {"citationID":"z76jfzaq","properties":{"formattedCitation":"John F. Walvoord, Roy B. Zuck, and Dallas Theological Seminary, eds., {\\i{}The Bible Knowledge Commentary: An Exposition of the Scriptures} (Wheaton, Ill: Victor Books, 1983).","plainCitation":"John F. Walvoord, Roy B. Zuck, and Dallas Theological Seminary, eds., The Bible Knowledge Commentary: An Exposition of the Scriptures (Wheaton, Ill: Victor Books, 1983).","noteIndex":4},"citationItems":[{"id":37,"uris":["http://zotero.org/users/5888205/items/MQ8H3N6V"],"uri":["http://zotero.org/users/5888205/items/MQ8H3N6V"],"itemData":{"id":37,"type":"book","call-number":"BS491.2 .B48 1983","event-place":"Wheaton, Ill","ISBN":"978-0-88207-812-0","number-of-pages":"2","publisher":"Victor Books","publisher-place":"Wheaton, Ill","source":"Library of Congress ISBN","title":"The Bible knowledge commentary: an exposition of the scriptures","title-short":"The Bible knowledge commentary","editor":[{"family":"Walvoord","given":"John F."},{"family":"Zuck","given":"Roy B."},{"family":"Dallas Theological Seminary","given":""}],"issued":{"date-parts":[["1983"]]}}}],"schema":"https://github.com/citation-style-language/schema/raw/master/csl-citation.json"} </w:instrText>
      </w:r>
      <w:r w:rsidRPr="00494E52">
        <w:rPr>
          <w:szCs w:val="24"/>
        </w:rPr>
        <w:instrText xml:space="preserve">Dallas Theological Seminary, eds., </w:instrText>
      </w:r>
      <w:r w:rsidRPr="00494E52">
        <w:rPr>
          <w:i/>
          <w:iCs/>
          <w:szCs w:val="24"/>
        </w:rPr>
        <w:instrText>The Bible Knowledge Commentary: An Exposition of the Scriptures</w:instrText>
      </w:r>
      <w:r w:rsidRPr="00494E52">
        <w:rPr>
          <w:szCs w:val="24"/>
        </w:rPr>
        <w:instrText xml:space="preserve"> (Wheaton, Ill: Victor Books, 1983)</w:instrText>
      </w:r>
      <w:r>
        <w:rPr>
          <w:szCs w:val="24"/>
        </w:rPr>
        <w:instrText xml:space="preserve"> 486</w:instrText>
      </w:r>
      <w:r w:rsidRPr="00494E52">
        <w:rPr>
          <w:szCs w:val="24"/>
        </w:rPr>
        <w:instrText>.</w:instrText>
      </w:r>
      <w:r>
        <w:fldChar w:fldCharType="end"/>
      </w:r>
    </w:p>
  </w:footnote>
  <w:footnote w:id="5">
    <w:p w14:paraId="721A2F94" w14:textId="77777777" w:rsidR="006A2BF9" w:rsidRPr="00712B6D" w:rsidRDefault="006A2BF9" w:rsidP="00BD615C">
      <w:pPr>
        <w:rPr>
          <w:sz w:val="20"/>
        </w:rPr>
      </w:pPr>
      <w:r w:rsidRPr="00712B6D">
        <w:rPr>
          <w:sz w:val="20"/>
          <w:vertAlign w:val="superscript"/>
        </w:rPr>
        <w:footnoteRef/>
      </w:r>
      <w:r w:rsidRPr="00712B6D">
        <w:rPr>
          <w:sz w:val="20"/>
        </w:rPr>
        <w:t xml:space="preserve"> Paul R. House</w:t>
      </w:r>
      <w:r>
        <w:rPr>
          <w:sz w:val="20"/>
        </w:rPr>
        <w:t xml:space="preserve">, </w:t>
      </w:r>
      <w:r w:rsidRPr="00712B6D">
        <w:rPr>
          <w:sz w:val="20"/>
        </w:rPr>
        <w:t>88.</w:t>
      </w:r>
    </w:p>
  </w:footnote>
  <w:footnote w:id="6">
    <w:p w14:paraId="71A035A7" w14:textId="77777777" w:rsidR="006A2BF9" w:rsidRPr="00DF2D14" w:rsidRDefault="006A2BF9" w:rsidP="00BD615C">
      <w:pPr>
        <w:pStyle w:val="FootnoteText"/>
        <w:rPr>
          <w:lang w:val="en-SG"/>
        </w:rPr>
      </w:pPr>
      <w:r>
        <w:rPr>
          <w:rStyle w:val="FootnoteReference"/>
        </w:rPr>
        <w:footnoteRef/>
      </w:r>
      <w:r>
        <w:t xml:space="preserve"> </w:t>
      </w:r>
      <w:r w:rsidRPr="00443DA2">
        <w:fldChar w:fldCharType="begin"/>
      </w:r>
      <w:r w:rsidRPr="00443DA2">
        <w:instrText xml:space="preserve"> ADDIN ZOTERO_ITEM CSL_CITATION {"citationID":"qZM0rrWT","properties":{"formattedCitation":"D. J. Wiseman, {\\i{}1 and 2 Kings: An Introduction and Commentary}, Tyndale Old Testament Commentaries, v. 9 (Downers Grove, Ill: IVP Academic, 2008).","plainCitation":"D. J. Wiseman, 1 and 2 Kings: An Introduction and Commentary, Tyndale Old Testament Commentaries, v. 9 (Downers Grove, Ill: IVP Academic, 2008).","noteIndex":5},"citationItems":[{"id":155,"uris":["http://zotero.org/users/5888205/items/FUP4PBFA"],"uri":["http://zotero.org/users/5888205/items/FUP4PBFA"],"itemData":{"id":155,"type":"book","call-number":"BS1335.53 .W57 2008","collection-number":"v. 9","collection-title":"Tyndale Old Testament commentaries","event-place":"Downers Grove, Ill","ISBN":"978-0-8308-4209-4","number-of-pages":"339","publisher":"IVP Academic","publisher-place":"Downers Grove, Ill","source":"Library of Congress ISBN","title":"1 and 2 Kings: an introduction and commentary","title-short":"1 and 2 Kings","author":[{"family":"Wiseman","given":"D. J."}],"issued":{"date-parts":[["2008"]]}}}],"schema":"https://github.com/citation-style-language/schema/raw/master/csl-citation.json"} </w:instrText>
      </w:r>
      <w:r w:rsidRPr="00443DA2">
        <w:fldChar w:fldCharType="separate"/>
      </w:r>
      <w:r w:rsidRPr="00443DA2">
        <w:t xml:space="preserve">D. J. Wiseman, </w:t>
      </w:r>
      <w:r w:rsidRPr="00443DA2">
        <w:rPr>
          <w:i/>
          <w:iCs/>
        </w:rPr>
        <w:t>1 and 2 Kings: An Introduction and Commentary</w:t>
      </w:r>
      <w:r w:rsidRPr="00443DA2">
        <w:t>, Tyndale Old Testament Commentaries, v. 9</w:t>
      </w:r>
      <w:r>
        <w:t xml:space="preserve">, </w:t>
      </w:r>
      <w:r w:rsidRPr="00443DA2">
        <w:t>7</w:t>
      </w:r>
      <w:r>
        <w:t>6</w:t>
      </w:r>
      <w:r w:rsidRPr="00443DA2">
        <w:t>.</w:t>
      </w:r>
      <w:r w:rsidRPr="00443DA2">
        <w:fldChar w:fldCharType="end"/>
      </w:r>
    </w:p>
  </w:footnote>
  <w:footnote w:id="7">
    <w:p w14:paraId="2A372F4C" w14:textId="77777777" w:rsidR="006A2BF9" w:rsidRDefault="006A2BF9" w:rsidP="00BD615C">
      <w:r>
        <w:rPr>
          <w:vertAlign w:val="superscript"/>
        </w:rPr>
        <w:footnoteRef/>
      </w:r>
      <w:r>
        <w:t xml:space="preserve"> </w:t>
      </w:r>
      <w:r w:rsidRPr="00443DA2">
        <w:rPr>
          <w:sz w:val="20"/>
        </w:rPr>
        <w:fldChar w:fldCharType="begin"/>
      </w:r>
      <w:r w:rsidRPr="00443DA2">
        <w:rPr>
          <w:sz w:val="20"/>
        </w:rPr>
        <w:instrText xml:space="preserve"> ADDIN ZOTERO_ITEM CSL_CITATION {"citationID":"qZM0rrWT","properties":{"formattedCitation":"D. J. Wiseman, {\\i{}1 and 2 Kings: An Introduction and Commentary}, Tyndale Old Testament Commentaries, v. 9 (Downers Grove, Ill: IVP Academic, 2008).","plainCitation":"D. J. Wiseman, 1 and 2 Kings: An Introduction and Commentary, Tyndale Old Testament Commentaries, v. 9 (Downers Grove, Ill: IVP Academic, 2008).","noteIndex":5},"citationItems":[{"id":155,"uris":["http://zotero.org/users/5888205/items/FUP4PBFA"],"uri":["http://zotero.org/users/5888205/items/FUP4PBFA"],"itemData":{"id":155,"type":"book","call-number":"BS1335.53 .W57 2008","collection-number":"v. 9","collection-title":"Tyndale Old Testament commentaries","event-place":"Downers Grove, Ill","ISBN":"978-0-8308-4209-4","number-of-pages":"339","publisher":"IVP Academic","publisher-place":"Downers Grove, Ill","source":"Library of Congress ISBN","title":"1 and 2 Kings: an introduction and commentary","title-short":"1 and 2 Kings","author":[{"family":"Wiseman","given":"D. J."}],"issued":{"date-parts":[["2008"]]}}}],"schema":"https://github.com/citation-style-language/schema/raw/master/csl-citation.json"} </w:instrText>
      </w:r>
      <w:r w:rsidRPr="00443DA2">
        <w:rPr>
          <w:sz w:val="20"/>
        </w:rPr>
        <w:fldChar w:fldCharType="separate"/>
      </w:r>
      <w:r w:rsidRPr="00443DA2">
        <w:rPr>
          <w:sz w:val="20"/>
        </w:rPr>
        <w:t>D. J. Wiseman, 7</w:t>
      </w:r>
      <w:r>
        <w:t>6</w:t>
      </w:r>
      <w:r w:rsidRPr="00443DA2">
        <w:rPr>
          <w:sz w:val="20"/>
        </w:rPr>
        <w:t>.</w:t>
      </w:r>
      <w:r w:rsidRPr="00443DA2">
        <w:rPr>
          <w:sz w:val="20"/>
        </w:rPr>
        <w:fldChar w:fldCharType="end"/>
      </w:r>
    </w:p>
  </w:footnote>
  <w:footnote w:id="8">
    <w:p w14:paraId="221E322E" w14:textId="77777777" w:rsidR="006A2BF9" w:rsidRPr="00935940" w:rsidRDefault="006A2BF9" w:rsidP="00BD615C">
      <w:pPr>
        <w:pStyle w:val="FootnoteText"/>
      </w:pPr>
      <w:r>
        <w:rPr>
          <w:rStyle w:val="FootnoteReference"/>
        </w:rPr>
        <w:footnoteRef/>
      </w:r>
      <w:r>
        <w:t xml:space="preserve"> </w:t>
      </w:r>
      <w:r w:rsidRPr="00443DA2">
        <w:fldChar w:fldCharType="begin"/>
      </w:r>
      <w:r w:rsidRPr="00443DA2">
        <w:instrText xml:space="preserve"> ADDIN ZOTERO_ITEM CSL_CITATION {"citationID":"qZM0rrWT","properties":{"formattedCitation":"D. J. Wiseman, {\\i{}1 and 2 Kings: An Introduction and Commentary}, Tyndale Old Testament Commentaries, v. 9 (Downers Grove, Ill: IVP Academic, 2008).","plainCitation":"D. J. Wiseman, 1 and 2 Kings: An Introduction and Commentary, Tyndale Old Testament Commentaries, v. 9 (Downers Grove, Ill: IVP Academic, 2008).","noteIndex":5},"citationItems":[{"id":155,"uris":["http://zotero.org/users/5888205/items/FUP4PBFA"],"uri":["http://zotero.org/users/5888205/items/FUP4PBFA"],"itemData":{"id":155,"type":"book","call-number":"BS1335.53 .W57 2008","collection-number":"v. 9","collection-title":"Tyndale Old Testament commentaries","event-place":"Downers Grove, Ill","ISBN":"978-0-8308-4209-4","number-of-pages":"339","publisher":"IVP Academic","publisher-place":"Downers Grove, Ill","source":"Library of Congress ISBN","title":"1 and 2 Kings: an introduction and commentary","title-short":"1 and 2 Kings","author":[{"family":"Wiseman","given":"D. J."}],"issued":{"date-parts":[["2008"]]}}}],"schema":"https://github.com/citation-style-language/schema/raw/master/csl-citation.json"} </w:instrText>
      </w:r>
      <w:r w:rsidRPr="00443DA2">
        <w:fldChar w:fldCharType="separate"/>
      </w:r>
      <w:r w:rsidRPr="00443DA2">
        <w:t>D. J. Wiseman, 7</w:t>
      </w:r>
      <w:r>
        <w:t>6</w:t>
      </w:r>
      <w:r w:rsidRPr="00443DA2">
        <w:t>.</w:t>
      </w:r>
      <w:r w:rsidRPr="00443DA2">
        <w:fldChar w:fldCharType="end"/>
      </w:r>
    </w:p>
  </w:footnote>
  <w:footnote w:id="9">
    <w:p w14:paraId="7B77D1B2" w14:textId="77777777" w:rsidR="006A2BF9" w:rsidRPr="00D368B6" w:rsidRDefault="006A2BF9" w:rsidP="00BD615C">
      <w:pPr>
        <w:pStyle w:val="FootnoteText"/>
        <w:rPr>
          <w:lang w:val="en-SG"/>
        </w:rPr>
      </w:pPr>
      <w:r>
        <w:rPr>
          <w:rStyle w:val="FootnoteReference"/>
        </w:rPr>
        <w:footnoteRef/>
      </w:r>
      <w:r>
        <w:t xml:space="preserve"> </w:t>
      </w:r>
      <w:r w:rsidRPr="00FF6CA2">
        <w:rPr>
          <w:szCs w:val="24"/>
        </w:rPr>
        <w:t xml:space="preserve">P. E Satterthwaite and Gordon McConville, </w:t>
      </w:r>
      <w:r w:rsidRPr="00FF6CA2">
        <w:rPr>
          <w:i/>
          <w:iCs/>
          <w:szCs w:val="24"/>
        </w:rPr>
        <w:t>Exploring the Old Testament. Vol. 2,</w:t>
      </w:r>
      <w:r>
        <w:rPr>
          <w:i/>
          <w:iCs/>
          <w:szCs w:val="24"/>
        </w:rPr>
        <w:t xml:space="preserve">148. </w:t>
      </w:r>
    </w:p>
  </w:footnote>
  <w:footnote w:id="10">
    <w:p w14:paraId="3EB48257" w14:textId="77777777" w:rsidR="006A2BF9" w:rsidRPr="00A75592" w:rsidRDefault="006A2BF9" w:rsidP="00BD615C">
      <w:pPr>
        <w:pStyle w:val="FootnoteText"/>
        <w:rPr>
          <w:lang w:val="en-SG"/>
        </w:rPr>
      </w:pPr>
      <w:r>
        <w:rPr>
          <w:rStyle w:val="FootnoteReference"/>
        </w:rPr>
        <w:footnoteRef/>
      </w:r>
      <w:r w:rsidRPr="00494E52">
        <w:rPr>
          <w:szCs w:val="24"/>
        </w:rPr>
        <w:t xml:space="preserve">John F. Walvoord, Roy B. Zuck, and Dallas Theological Seminary, eds., </w:t>
      </w:r>
      <w:r w:rsidRPr="00494E52">
        <w:rPr>
          <w:i/>
          <w:iCs/>
          <w:szCs w:val="24"/>
        </w:rPr>
        <w:t>The Bible Knowledge Commentary: An Exposition of the Scriptures</w:t>
      </w:r>
      <w:r>
        <w:rPr>
          <w:szCs w:val="24"/>
        </w:rPr>
        <w:t xml:space="preserve">, 489. </w:t>
      </w:r>
    </w:p>
  </w:footnote>
  <w:footnote w:id="11">
    <w:p w14:paraId="2DF91401" w14:textId="77777777" w:rsidR="006A2BF9" w:rsidRPr="00407AED" w:rsidRDefault="006A2BF9" w:rsidP="00BD615C">
      <w:pPr>
        <w:pStyle w:val="FootnoteText"/>
        <w:rPr>
          <w:lang w:val="en-SG"/>
        </w:rPr>
      </w:pPr>
      <w:r>
        <w:rPr>
          <w:rStyle w:val="FootnoteReference"/>
        </w:rPr>
        <w:footnoteRef/>
      </w:r>
      <w:r>
        <w:t xml:space="preserve"> </w:t>
      </w:r>
      <w:r w:rsidRPr="00712B6D">
        <w:t>Paul R. House</w:t>
      </w:r>
      <w:r>
        <w:t>, 93</w:t>
      </w:r>
      <w:r w:rsidRPr="00712B6D">
        <w:t>.</w:t>
      </w:r>
    </w:p>
  </w:footnote>
  <w:footnote w:id="12">
    <w:p w14:paraId="47814061" w14:textId="77777777" w:rsidR="006A2BF9" w:rsidRPr="0079703F" w:rsidRDefault="006A2BF9" w:rsidP="00BD615C">
      <w:pPr>
        <w:pStyle w:val="FootnoteText"/>
        <w:rPr>
          <w:lang w:val="en-SG"/>
        </w:rPr>
      </w:pPr>
      <w:r>
        <w:rPr>
          <w:rStyle w:val="FootnoteReference"/>
        </w:rPr>
        <w:footnoteRef/>
      </w:r>
      <w:r>
        <w:t xml:space="preserve"> </w:t>
      </w:r>
      <w:r w:rsidRPr="00494E52">
        <w:rPr>
          <w:szCs w:val="24"/>
        </w:rPr>
        <w:t>John F. Walvoord,</w:t>
      </w:r>
      <w:r>
        <w:rPr>
          <w:szCs w:val="24"/>
        </w:rPr>
        <w:t xml:space="preserve"> 490. </w:t>
      </w:r>
    </w:p>
  </w:footnote>
  <w:footnote w:id="13">
    <w:p w14:paraId="448FB728" w14:textId="77777777" w:rsidR="006A2BF9" w:rsidRPr="008770C7" w:rsidRDefault="006A2BF9" w:rsidP="00BD615C">
      <w:pPr>
        <w:pStyle w:val="FootnoteText"/>
        <w:rPr>
          <w:lang w:val="en-SG"/>
        </w:rPr>
      </w:pPr>
      <w:r>
        <w:rPr>
          <w:rStyle w:val="FootnoteReference"/>
        </w:rPr>
        <w:footnoteRef/>
      </w:r>
      <w:r>
        <w:t xml:space="preserve"> </w:t>
      </w:r>
      <w:r w:rsidRPr="00712B6D">
        <w:t>Paul R. House</w:t>
      </w:r>
      <w:r>
        <w:t>, 94</w:t>
      </w:r>
      <w:r w:rsidRPr="00712B6D">
        <w:t>.</w:t>
      </w:r>
    </w:p>
  </w:footnote>
  <w:footnote w:id="14">
    <w:p w14:paraId="58726547" w14:textId="77777777" w:rsidR="006A2BF9" w:rsidRPr="0079703F" w:rsidRDefault="006A2BF9" w:rsidP="00BD615C">
      <w:pPr>
        <w:pStyle w:val="FootnoteText"/>
        <w:rPr>
          <w:lang w:val="en-SG"/>
        </w:rPr>
      </w:pPr>
      <w:r>
        <w:rPr>
          <w:rStyle w:val="FootnoteReference"/>
        </w:rPr>
        <w:footnoteRef/>
      </w:r>
      <w:r>
        <w:t xml:space="preserve"> </w:t>
      </w:r>
      <w:r w:rsidRPr="00494E52">
        <w:rPr>
          <w:szCs w:val="24"/>
        </w:rPr>
        <w:t>John F. Walvoord,</w:t>
      </w:r>
      <w:r>
        <w:rPr>
          <w:szCs w:val="24"/>
        </w:rPr>
        <w:t xml:space="preserve"> 490. </w:t>
      </w:r>
    </w:p>
    <w:p w14:paraId="37A43647" w14:textId="77777777" w:rsidR="006A2BF9" w:rsidRPr="008770C7" w:rsidRDefault="006A2BF9" w:rsidP="00BD615C">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281D9539" w:rsidR="006A2BF9" w:rsidRPr="00CD35E3" w:rsidRDefault="006A2BF9" w:rsidP="000E6311">
    <w:pPr>
      <w:pStyle w:val="Header"/>
      <w:rPr>
        <w:rFonts w:ascii="Arial" w:hAnsi="Arial" w:cs="Arial"/>
        <w:i/>
        <w:sz w:val="22"/>
        <w:u w:val="single"/>
      </w:rPr>
    </w:pPr>
    <w:r>
      <w:rPr>
        <w:rFonts w:ascii="Arial" w:hAnsi="Arial" w:cs="Arial"/>
        <w:i/>
        <w:sz w:val="22"/>
        <w:u w:val="single"/>
      </w:rPr>
      <w:t>Amos Chen</w:t>
    </w:r>
    <w:r w:rsidRPr="00CD35E3">
      <w:rPr>
        <w:rFonts w:ascii="Arial" w:hAnsi="Arial" w:cs="Arial"/>
        <w:i/>
        <w:sz w:val="22"/>
        <w:u w:val="single"/>
      </w:rPr>
      <w:tab/>
    </w:r>
    <w:r>
      <w:rPr>
        <w:rFonts w:ascii="Arial" w:hAnsi="Arial" w:cs="Arial"/>
        <w:i/>
        <w:sz w:val="22"/>
        <w:u w:val="single"/>
      </w:rPr>
      <w:t>Warning! Respond Swiftly (1 Kings 1)</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6A2BF9" w:rsidRPr="00CD35E3" w:rsidRDefault="006A2BF9" w:rsidP="000E6311">
    <w:pPr>
      <w:pStyle w:val="Header"/>
      <w:rPr>
        <w:rFonts w:ascii="Arial" w:hAnsi="Arial" w:cs="Arial"/>
        <w:i/>
        <w:sz w:val="22"/>
        <w:u w:val="single"/>
      </w:rPr>
    </w:pPr>
  </w:p>
  <w:p w14:paraId="3653D819" w14:textId="77777777" w:rsidR="006A2BF9" w:rsidRDefault="006A2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74678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lowerLetter"/>
      <w:pStyle w:val="Heading5"/>
      <w:lvlText w:val="%5)"/>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8AA608B"/>
    <w:multiLevelType w:val="hybridMultilevel"/>
    <w:tmpl w:val="14FC4F7C"/>
    <w:lvl w:ilvl="0" w:tplc="48090013">
      <w:start w:val="1"/>
      <w:numFmt w:val="upperRoman"/>
      <w:lvlText w:val="%1."/>
      <w:lvlJc w:val="right"/>
      <w:pPr>
        <w:ind w:left="1656" w:hanging="360"/>
      </w:p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4" w15:restartNumberingAfterBreak="0">
    <w:nsid w:val="19366D09"/>
    <w:multiLevelType w:val="hybridMultilevel"/>
    <w:tmpl w:val="309C5306"/>
    <w:lvl w:ilvl="0" w:tplc="729EAA38">
      <w:start w:val="1"/>
      <w:numFmt w:val="decimal"/>
      <w:lvlText w:val="%1."/>
      <w:lvlJc w:val="left"/>
      <w:pPr>
        <w:ind w:left="720" w:hanging="360"/>
      </w:pPr>
      <w:rPr>
        <w:b/>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DE25DE"/>
    <w:multiLevelType w:val="hybridMultilevel"/>
    <w:tmpl w:val="34F89A7C"/>
    <w:lvl w:ilvl="0" w:tplc="F552020E">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18C0F21"/>
    <w:multiLevelType w:val="hybridMultilevel"/>
    <w:tmpl w:val="34F89A7C"/>
    <w:lvl w:ilvl="0" w:tplc="F552020E">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0C209F"/>
    <w:multiLevelType w:val="hybridMultilevel"/>
    <w:tmpl w:val="3C2E2B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62E50"/>
    <w:multiLevelType w:val="hybridMultilevel"/>
    <w:tmpl w:val="14FC4F7C"/>
    <w:lvl w:ilvl="0" w:tplc="48090013">
      <w:start w:val="1"/>
      <w:numFmt w:val="upperRoman"/>
      <w:lvlText w:val="%1."/>
      <w:lvlJc w:val="right"/>
      <w:pPr>
        <w:ind w:left="1656" w:hanging="360"/>
      </w:p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10" w15:restartNumberingAfterBreak="0">
    <w:nsid w:val="47D45198"/>
    <w:multiLevelType w:val="hybridMultilevel"/>
    <w:tmpl w:val="E272CB3E"/>
    <w:lvl w:ilvl="0" w:tplc="F552020E">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8063F4"/>
    <w:multiLevelType w:val="hybridMultilevel"/>
    <w:tmpl w:val="34F89A7C"/>
    <w:lvl w:ilvl="0" w:tplc="F552020E">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1EA0EFB"/>
    <w:multiLevelType w:val="hybridMultilevel"/>
    <w:tmpl w:val="9014EC2E"/>
    <w:lvl w:ilvl="0" w:tplc="3ED24F70">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35044BA6">
      <w:start w:val="1"/>
      <w:numFmt w:val="decimal"/>
      <w:lvlText w:val="%3."/>
      <w:lvlJc w:val="right"/>
      <w:pPr>
        <w:ind w:left="1882" w:hanging="18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26F79D4"/>
    <w:multiLevelType w:val="multilevel"/>
    <w:tmpl w:val="58A05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155906"/>
    <w:multiLevelType w:val="multilevel"/>
    <w:tmpl w:val="0868E472"/>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pStyle w:val="Heading3"/>
      <w:lvlText w:val="%4."/>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5" w15:restartNumberingAfterBreak="0">
    <w:nsid w:val="7E1B1C5C"/>
    <w:multiLevelType w:val="hybridMultilevel"/>
    <w:tmpl w:val="34F89A7C"/>
    <w:lvl w:ilvl="0" w:tplc="F552020E">
      <w:start w:val="1"/>
      <w:numFmt w:val="upperRoman"/>
      <w:lvlText w:val="%1."/>
      <w:lvlJc w:val="left"/>
      <w:pPr>
        <w:ind w:left="1080" w:hanging="720"/>
      </w:pPr>
      <w:rPr>
        <w:rFonts w:hint="default"/>
      </w:rPr>
    </w:lvl>
    <w:lvl w:ilvl="1" w:tplc="48090015">
      <w:start w:val="1"/>
      <w:numFmt w:val="upp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5"/>
  </w:num>
  <w:num w:numId="25">
    <w:abstractNumId w:val="6"/>
  </w:num>
  <w:num w:numId="26">
    <w:abstractNumId w:val="12"/>
  </w:num>
  <w:num w:numId="27">
    <w:abstractNumId w:val="15"/>
  </w:num>
  <w:num w:numId="28">
    <w:abstractNumId w:val="11"/>
  </w:num>
  <w:num w:numId="29">
    <w:abstractNumId w:val="10"/>
  </w:num>
  <w:num w:numId="30">
    <w:abstractNumId w:val="12"/>
    <w:lvlOverride w:ilvl="0">
      <w:startOverride w:val="1"/>
    </w:lvlOverride>
  </w:num>
  <w:num w:numId="31">
    <w:abstractNumId w:val="1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num>
  <w:num w:numId="121">
    <w:abstractNumId w:val="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tDQ3MjW2MLcwMLRQ0lEKTi0uzszPAykwMqwFABm3CUAtAAAA"/>
  </w:docVars>
  <w:rsids>
    <w:rsidRoot w:val="00F002AB"/>
    <w:rsid w:val="00004F7D"/>
    <w:rsid w:val="00013298"/>
    <w:rsid w:val="00013980"/>
    <w:rsid w:val="00014E75"/>
    <w:rsid w:val="00015180"/>
    <w:rsid w:val="00017D9A"/>
    <w:rsid w:val="00020025"/>
    <w:rsid w:val="00020465"/>
    <w:rsid w:val="00037C73"/>
    <w:rsid w:val="00042CE7"/>
    <w:rsid w:val="000501D2"/>
    <w:rsid w:val="00050DEB"/>
    <w:rsid w:val="00050F7F"/>
    <w:rsid w:val="000539A2"/>
    <w:rsid w:val="00060959"/>
    <w:rsid w:val="000619F4"/>
    <w:rsid w:val="000628E3"/>
    <w:rsid w:val="000725CA"/>
    <w:rsid w:val="00073B71"/>
    <w:rsid w:val="00082F96"/>
    <w:rsid w:val="0009246A"/>
    <w:rsid w:val="000B1D54"/>
    <w:rsid w:val="000B5F92"/>
    <w:rsid w:val="000C106B"/>
    <w:rsid w:val="000E2606"/>
    <w:rsid w:val="000E3D1E"/>
    <w:rsid w:val="000E6311"/>
    <w:rsid w:val="00101C70"/>
    <w:rsid w:val="00105DAE"/>
    <w:rsid w:val="00106034"/>
    <w:rsid w:val="00110D04"/>
    <w:rsid w:val="00125940"/>
    <w:rsid w:val="00146C0A"/>
    <w:rsid w:val="00156204"/>
    <w:rsid w:val="001574ED"/>
    <w:rsid w:val="001638AC"/>
    <w:rsid w:val="001640BD"/>
    <w:rsid w:val="00166B11"/>
    <w:rsid w:val="00170012"/>
    <w:rsid w:val="00172EB8"/>
    <w:rsid w:val="0017503E"/>
    <w:rsid w:val="001A5E95"/>
    <w:rsid w:val="001B0637"/>
    <w:rsid w:val="001B140D"/>
    <w:rsid w:val="001B265E"/>
    <w:rsid w:val="001B6D51"/>
    <w:rsid w:val="001C0064"/>
    <w:rsid w:val="001C6B71"/>
    <w:rsid w:val="001D36B6"/>
    <w:rsid w:val="001D5148"/>
    <w:rsid w:val="001E23FF"/>
    <w:rsid w:val="001E30F1"/>
    <w:rsid w:val="001F2A42"/>
    <w:rsid w:val="001F7C02"/>
    <w:rsid w:val="00203B7F"/>
    <w:rsid w:val="00214579"/>
    <w:rsid w:val="00215C03"/>
    <w:rsid w:val="00216882"/>
    <w:rsid w:val="00224E3A"/>
    <w:rsid w:val="00240561"/>
    <w:rsid w:val="0025217B"/>
    <w:rsid w:val="00256F27"/>
    <w:rsid w:val="00284E93"/>
    <w:rsid w:val="002B4805"/>
    <w:rsid w:val="002B5202"/>
    <w:rsid w:val="002C3C91"/>
    <w:rsid w:val="002C4B28"/>
    <w:rsid w:val="002E0D1C"/>
    <w:rsid w:val="002E119B"/>
    <w:rsid w:val="002E12C1"/>
    <w:rsid w:val="002E22A3"/>
    <w:rsid w:val="002E5E38"/>
    <w:rsid w:val="002F2793"/>
    <w:rsid w:val="002F475F"/>
    <w:rsid w:val="002F6C17"/>
    <w:rsid w:val="00304F7A"/>
    <w:rsid w:val="00305104"/>
    <w:rsid w:val="003062BF"/>
    <w:rsid w:val="00307724"/>
    <w:rsid w:val="00313794"/>
    <w:rsid w:val="00320061"/>
    <w:rsid w:val="0032395E"/>
    <w:rsid w:val="003307B3"/>
    <w:rsid w:val="003505D8"/>
    <w:rsid w:val="003531BD"/>
    <w:rsid w:val="00356698"/>
    <w:rsid w:val="00363770"/>
    <w:rsid w:val="00367533"/>
    <w:rsid w:val="0037500F"/>
    <w:rsid w:val="003768EE"/>
    <w:rsid w:val="00377F85"/>
    <w:rsid w:val="00382041"/>
    <w:rsid w:val="00393678"/>
    <w:rsid w:val="00393A55"/>
    <w:rsid w:val="00393B4A"/>
    <w:rsid w:val="003C48AE"/>
    <w:rsid w:val="003E23FB"/>
    <w:rsid w:val="003E7BFE"/>
    <w:rsid w:val="003F3929"/>
    <w:rsid w:val="003F43EA"/>
    <w:rsid w:val="00401774"/>
    <w:rsid w:val="00411C24"/>
    <w:rsid w:val="004126C2"/>
    <w:rsid w:val="0041324C"/>
    <w:rsid w:val="00414581"/>
    <w:rsid w:val="0041661C"/>
    <w:rsid w:val="00431941"/>
    <w:rsid w:val="00440F33"/>
    <w:rsid w:val="00453EA2"/>
    <w:rsid w:val="00455EA6"/>
    <w:rsid w:val="00467994"/>
    <w:rsid w:val="00472FD3"/>
    <w:rsid w:val="004818EB"/>
    <w:rsid w:val="004906F7"/>
    <w:rsid w:val="0049210B"/>
    <w:rsid w:val="0049266E"/>
    <w:rsid w:val="004B1AE4"/>
    <w:rsid w:val="004B3BD6"/>
    <w:rsid w:val="004B54D0"/>
    <w:rsid w:val="004C0063"/>
    <w:rsid w:val="004C3871"/>
    <w:rsid w:val="004C77FF"/>
    <w:rsid w:val="004D702E"/>
    <w:rsid w:val="004E09CE"/>
    <w:rsid w:val="004E20D9"/>
    <w:rsid w:val="004E4BAC"/>
    <w:rsid w:val="004F0B47"/>
    <w:rsid w:val="004F79F0"/>
    <w:rsid w:val="00506484"/>
    <w:rsid w:val="00510423"/>
    <w:rsid w:val="00513090"/>
    <w:rsid w:val="00514955"/>
    <w:rsid w:val="0052326E"/>
    <w:rsid w:val="0053685C"/>
    <w:rsid w:val="00540E7C"/>
    <w:rsid w:val="005560F3"/>
    <w:rsid w:val="00556126"/>
    <w:rsid w:val="00561156"/>
    <w:rsid w:val="00571288"/>
    <w:rsid w:val="00586C10"/>
    <w:rsid w:val="005879FA"/>
    <w:rsid w:val="005A3EAE"/>
    <w:rsid w:val="005C0337"/>
    <w:rsid w:val="005C2E9F"/>
    <w:rsid w:val="005C388A"/>
    <w:rsid w:val="005C6323"/>
    <w:rsid w:val="005D264C"/>
    <w:rsid w:val="005D64DC"/>
    <w:rsid w:val="00614D67"/>
    <w:rsid w:val="00614EDA"/>
    <w:rsid w:val="00627991"/>
    <w:rsid w:val="00630363"/>
    <w:rsid w:val="0063198E"/>
    <w:rsid w:val="00637D6F"/>
    <w:rsid w:val="006466A1"/>
    <w:rsid w:val="00647DF4"/>
    <w:rsid w:val="00675E32"/>
    <w:rsid w:val="00677BDA"/>
    <w:rsid w:val="00681C78"/>
    <w:rsid w:val="00687E0B"/>
    <w:rsid w:val="00691D98"/>
    <w:rsid w:val="006A129C"/>
    <w:rsid w:val="006A2BF9"/>
    <w:rsid w:val="006B206C"/>
    <w:rsid w:val="006B3F20"/>
    <w:rsid w:val="006B575A"/>
    <w:rsid w:val="006F751A"/>
    <w:rsid w:val="00700FAD"/>
    <w:rsid w:val="007229AF"/>
    <w:rsid w:val="007264D8"/>
    <w:rsid w:val="0074124F"/>
    <w:rsid w:val="007654AC"/>
    <w:rsid w:val="0076687A"/>
    <w:rsid w:val="00770A77"/>
    <w:rsid w:val="00795B7E"/>
    <w:rsid w:val="00797FC4"/>
    <w:rsid w:val="007A2063"/>
    <w:rsid w:val="007A424D"/>
    <w:rsid w:val="007C0100"/>
    <w:rsid w:val="007C11DB"/>
    <w:rsid w:val="007C228A"/>
    <w:rsid w:val="007D33D0"/>
    <w:rsid w:val="007D3997"/>
    <w:rsid w:val="007E4C40"/>
    <w:rsid w:val="007F191F"/>
    <w:rsid w:val="007F29E4"/>
    <w:rsid w:val="007F6929"/>
    <w:rsid w:val="00807AD1"/>
    <w:rsid w:val="008168AD"/>
    <w:rsid w:val="008174EB"/>
    <w:rsid w:val="00833445"/>
    <w:rsid w:val="00833CC1"/>
    <w:rsid w:val="0083791A"/>
    <w:rsid w:val="00837950"/>
    <w:rsid w:val="00841566"/>
    <w:rsid w:val="0084661A"/>
    <w:rsid w:val="008526A2"/>
    <w:rsid w:val="00864B48"/>
    <w:rsid w:val="00867C1F"/>
    <w:rsid w:val="00875EDF"/>
    <w:rsid w:val="008846F0"/>
    <w:rsid w:val="00885364"/>
    <w:rsid w:val="0089010F"/>
    <w:rsid w:val="008940D9"/>
    <w:rsid w:val="00897A8A"/>
    <w:rsid w:val="008A7335"/>
    <w:rsid w:val="008B687C"/>
    <w:rsid w:val="008B7E4D"/>
    <w:rsid w:val="008D019E"/>
    <w:rsid w:val="008D4A19"/>
    <w:rsid w:val="008E3FE3"/>
    <w:rsid w:val="008F1EC8"/>
    <w:rsid w:val="008F1FDC"/>
    <w:rsid w:val="00912F86"/>
    <w:rsid w:val="009321FA"/>
    <w:rsid w:val="009341CB"/>
    <w:rsid w:val="00934680"/>
    <w:rsid w:val="00937903"/>
    <w:rsid w:val="009465D3"/>
    <w:rsid w:val="00961AC6"/>
    <w:rsid w:val="00970A45"/>
    <w:rsid w:val="00985479"/>
    <w:rsid w:val="009857A0"/>
    <w:rsid w:val="00987AE9"/>
    <w:rsid w:val="009937BC"/>
    <w:rsid w:val="009A2E23"/>
    <w:rsid w:val="009A6B2D"/>
    <w:rsid w:val="009A6BF3"/>
    <w:rsid w:val="009B00A4"/>
    <w:rsid w:val="009F6576"/>
    <w:rsid w:val="009F7B61"/>
    <w:rsid w:val="00A0105B"/>
    <w:rsid w:val="00A02DD8"/>
    <w:rsid w:val="00A108E1"/>
    <w:rsid w:val="00A3530E"/>
    <w:rsid w:val="00A45928"/>
    <w:rsid w:val="00A55477"/>
    <w:rsid w:val="00A55958"/>
    <w:rsid w:val="00A56498"/>
    <w:rsid w:val="00A568C0"/>
    <w:rsid w:val="00A60BAA"/>
    <w:rsid w:val="00A62C05"/>
    <w:rsid w:val="00A6458A"/>
    <w:rsid w:val="00A74BA7"/>
    <w:rsid w:val="00A93CFA"/>
    <w:rsid w:val="00A97F24"/>
    <w:rsid w:val="00AA76B2"/>
    <w:rsid w:val="00AA7929"/>
    <w:rsid w:val="00AB5497"/>
    <w:rsid w:val="00AB6152"/>
    <w:rsid w:val="00AD40E9"/>
    <w:rsid w:val="00AD7DF7"/>
    <w:rsid w:val="00B00649"/>
    <w:rsid w:val="00B20962"/>
    <w:rsid w:val="00B3753F"/>
    <w:rsid w:val="00B4076B"/>
    <w:rsid w:val="00B41B7E"/>
    <w:rsid w:val="00B5128D"/>
    <w:rsid w:val="00B55476"/>
    <w:rsid w:val="00B918EB"/>
    <w:rsid w:val="00B96415"/>
    <w:rsid w:val="00BB5333"/>
    <w:rsid w:val="00BB59D2"/>
    <w:rsid w:val="00BC11FA"/>
    <w:rsid w:val="00BC5857"/>
    <w:rsid w:val="00BD2045"/>
    <w:rsid w:val="00BD615C"/>
    <w:rsid w:val="00BE043E"/>
    <w:rsid w:val="00BE425E"/>
    <w:rsid w:val="00BF059B"/>
    <w:rsid w:val="00BF342E"/>
    <w:rsid w:val="00BF7068"/>
    <w:rsid w:val="00C0020E"/>
    <w:rsid w:val="00C00D39"/>
    <w:rsid w:val="00C03D43"/>
    <w:rsid w:val="00C3143F"/>
    <w:rsid w:val="00C34070"/>
    <w:rsid w:val="00C35469"/>
    <w:rsid w:val="00C379E7"/>
    <w:rsid w:val="00C37F33"/>
    <w:rsid w:val="00C4684A"/>
    <w:rsid w:val="00C47293"/>
    <w:rsid w:val="00C47978"/>
    <w:rsid w:val="00C56B1B"/>
    <w:rsid w:val="00C621A1"/>
    <w:rsid w:val="00C62DEA"/>
    <w:rsid w:val="00C645D8"/>
    <w:rsid w:val="00C7214D"/>
    <w:rsid w:val="00C8208E"/>
    <w:rsid w:val="00C8576A"/>
    <w:rsid w:val="00C8774B"/>
    <w:rsid w:val="00C91C3B"/>
    <w:rsid w:val="00C96BE8"/>
    <w:rsid w:val="00CA1FDC"/>
    <w:rsid w:val="00CB65C1"/>
    <w:rsid w:val="00CC29C9"/>
    <w:rsid w:val="00CD35E3"/>
    <w:rsid w:val="00CE0E49"/>
    <w:rsid w:val="00CF60D0"/>
    <w:rsid w:val="00D06F27"/>
    <w:rsid w:val="00D07F97"/>
    <w:rsid w:val="00D100DA"/>
    <w:rsid w:val="00D229F6"/>
    <w:rsid w:val="00D26296"/>
    <w:rsid w:val="00D360E9"/>
    <w:rsid w:val="00D4150D"/>
    <w:rsid w:val="00D41E1E"/>
    <w:rsid w:val="00D45AE7"/>
    <w:rsid w:val="00D60277"/>
    <w:rsid w:val="00D6566F"/>
    <w:rsid w:val="00D81D70"/>
    <w:rsid w:val="00D918A9"/>
    <w:rsid w:val="00D96A93"/>
    <w:rsid w:val="00DA2298"/>
    <w:rsid w:val="00DA3FD2"/>
    <w:rsid w:val="00DA4B25"/>
    <w:rsid w:val="00DB2D0C"/>
    <w:rsid w:val="00DB4DB0"/>
    <w:rsid w:val="00DC1F25"/>
    <w:rsid w:val="00DC3C5F"/>
    <w:rsid w:val="00DD0D24"/>
    <w:rsid w:val="00DD0F1D"/>
    <w:rsid w:val="00DE65E0"/>
    <w:rsid w:val="00DE6D36"/>
    <w:rsid w:val="00E16A63"/>
    <w:rsid w:val="00E2129B"/>
    <w:rsid w:val="00E32948"/>
    <w:rsid w:val="00E3726D"/>
    <w:rsid w:val="00E64C0D"/>
    <w:rsid w:val="00E7088E"/>
    <w:rsid w:val="00E729FB"/>
    <w:rsid w:val="00E80A8C"/>
    <w:rsid w:val="00E87A1B"/>
    <w:rsid w:val="00EA6955"/>
    <w:rsid w:val="00EC497C"/>
    <w:rsid w:val="00EC5583"/>
    <w:rsid w:val="00EC5796"/>
    <w:rsid w:val="00ED1288"/>
    <w:rsid w:val="00EF016B"/>
    <w:rsid w:val="00EF1C3C"/>
    <w:rsid w:val="00EF2F53"/>
    <w:rsid w:val="00F002AB"/>
    <w:rsid w:val="00F03BB9"/>
    <w:rsid w:val="00F056E6"/>
    <w:rsid w:val="00F1092A"/>
    <w:rsid w:val="00F13C07"/>
    <w:rsid w:val="00F14932"/>
    <w:rsid w:val="00F25DDD"/>
    <w:rsid w:val="00F32321"/>
    <w:rsid w:val="00F4237D"/>
    <w:rsid w:val="00F47A17"/>
    <w:rsid w:val="00F557A8"/>
    <w:rsid w:val="00F55C5E"/>
    <w:rsid w:val="00F60365"/>
    <w:rsid w:val="00F612B7"/>
    <w:rsid w:val="00F6176F"/>
    <w:rsid w:val="00F6350B"/>
    <w:rsid w:val="00F777FE"/>
    <w:rsid w:val="00F80109"/>
    <w:rsid w:val="00F845D1"/>
    <w:rsid w:val="00F86325"/>
    <w:rsid w:val="00F92C64"/>
    <w:rsid w:val="00FB05AC"/>
    <w:rsid w:val="00FB5688"/>
    <w:rsid w:val="00FC68F7"/>
    <w:rsid w:val="00FD5176"/>
    <w:rsid w:val="00FD767F"/>
    <w:rsid w:val="00FE2F0D"/>
    <w:rsid w:val="00FF1541"/>
    <w:rsid w:val="00FF770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DB4DB0"/>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DC3C5F"/>
    <w:pPr>
      <w:numPr>
        <w:ilvl w:val="3"/>
        <w:numId w:val="32"/>
      </w:numPr>
      <w:spacing w:before="240" w:after="60"/>
      <w:jc w:val="left"/>
      <w:outlineLvl w:val="2"/>
    </w:pPr>
    <w:rPr>
      <w:rFonts w:ascii="Arial" w:hAnsi="Arial"/>
      <w:sz w:val="22"/>
      <w:szCs w:val="22"/>
    </w:rPr>
  </w:style>
  <w:style w:type="paragraph" w:styleId="Heading4">
    <w:name w:val="heading 4"/>
    <w:basedOn w:val="Normal"/>
    <w:next w:val="Normal"/>
    <w:autoRedefine/>
    <w:qFormat/>
    <w:rsid w:val="00015180"/>
    <w:pPr>
      <w:numPr>
        <w:ilvl w:val="3"/>
        <w:numId w:val="92"/>
      </w:numPr>
      <w:spacing w:before="240" w:after="60"/>
      <w:jc w:val="left"/>
      <w:outlineLvl w:val="3"/>
    </w:pPr>
    <w:rPr>
      <w:rFonts w:ascii="Arial" w:hAnsi="Arial"/>
      <w:sz w:val="22"/>
      <w:szCs w:val="22"/>
    </w:rPr>
  </w:style>
  <w:style w:type="paragraph" w:styleId="Heading5">
    <w:name w:val="heading 5"/>
    <w:basedOn w:val="Normal"/>
    <w:next w:val="Normal"/>
    <w:autoRedefine/>
    <w:qFormat/>
    <w:rsid w:val="003F43EA"/>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unhideWhenUsed/>
    <w:rsid w:val="000619F4"/>
    <w:rPr>
      <w:sz w:val="20"/>
    </w:rPr>
  </w:style>
  <w:style w:type="character" w:customStyle="1" w:styleId="FootnoteTextChar">
    <w:name w:val="Footnote Text Char"/>
    <w:basedOn w:val="DefaultParagraphFont"/>
    <w:link w:val="FootnoteText"/>
    <w:rsid w:val="000619F4"/>
    <w:rPr>
      <w:rFonts w:ascii="Times New Roman" w:hAnsi="Times New Roman"/>
      <w:lang w:val="en-US"/>
    </w:rPr>
  </w:style>
  <w:style w:type="character" w:styleId="FootnoteReference">
    <w:name w:val="footnote reference"/>
    <w:basedOn w:val="DefaultParagraphFont"/>
    <w:semiHidden/>
    <w:unhideWhenUsed/>
    <w:rsid w:val="000619F4"/>
    <w:rPr>
      <w:vertAlign w:val="superscript"/>
    </w:rPr>
  </w:style>
  <w:style w:type="paragraph" w:styleId="ListParagraph">
    <w:name w:val="List Paragraph"/>
    <w:basedOn w:val="Normal"/>
    <w:rsid w:val="000619F4"/>
    <w:pPr>
      <w:ind w:left="720"/>
      <w:contextualSpacing/>
    </w:pPr>
  </w:style>
  <w:style w:type="character" w:styleId="CommentReference">
    <w:name w:val="annotation reference"/>
    <w:basedOn w:val="DefaultParagraphFont"/>
    <w:semiHidden/>
    <w:unhideWhenUsed/>
    <w:rsid w:val="00F612B7"/>
    <w:rPr>
      <w:sz w:val="16"/>
      <w:szCs w:val="16"/>
    </w:rPr>
  </w:style>
  <w:style w:type="paragraph" w:styleId="CommentText">
    <w:name w:val="annotation text"/>
    <w:basedOn w:val="Normal"/>
    <w:link w:val="CommentTextChar"/>
    <w:semiHidden/>
    <w:unhideWhenUsed/>
    <w:rsid w:val="00F612B7"/>
    <w:rPr>
      <w:sz w:val="20"/>
    </w:rPr>
  </w:style>
  <w:style w:type="character" w:customStyle="1" w:styleId="CommentTextChar">
    <w:name w:val="Comment Text Char"/>
    <w:basedOn w:val="DefaultParagraphFont"/>
    <w:link w:val="CommentText"/>
    <w:semiHidden/>
    <w:rsid w:val="00F612B7"/>
    <w:rPr>
      <w:rFonts w:ascii="Times New Roman" w:hAnsi="Times New Roman"/>
      <w:lang w:val="en-US"/>
    </w:rPr>
  </w:style>
  <w:style w:type="paragraph" w:styleId="CommentSubject">
    <w:name w:val="annotation subject"/>
    <w:basedOn w:val="CommentText"/>
    <w:next w:val="CommentText"/>
    <w:link w:val="CommentSubjectChar"/>
    <w:semiHidden/>
    <w:unhideWhenUsed/>
    <w:rsid w:val="00F612B7"/>
    <w:rPr>
      <w:b/>
      <w:bCs/>
    </w:rPr>
  </w:style>
  <w:style w:type="character" w:customStyle="1" w:styleId="CommentSubjectChar">
    <w:name w:val="Comment Subject Char"/>
    <w:basedOn w:val="CommentTextChar"/>
    <w:link w:val="CommentSubject"/>
    <w:semiHidden/>
    <w:rsid w:val="00F612B7"/>
    <w:rPr>
      <w:rFonts w:ascii="Times New Roman" w:hAnsi="Times New Roman"/>
      <w:b/>
      <w:bCs/>
      <w:lang w:val="en-US"/>
    </w:rPr>
  </w:style>
  <w:style w:type="paragraph" w:styleId="Revision">
    <w:name w:val="Revision"/>
    <w:hidden/>
    <w:semiHidden/>
    <w:rsid w:val="00797FC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250E51-4E69-4FCD-B721-B28003F3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19</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75</cp:revision>
  <cp:lastPrinted>1900-12-31T17:00:00Z</cp:lastPrinted>
  <dcterms:created xsi:type="dcterms:W3CDTF">2021-04-05T02:51:00Z</dcterms:created>
  <dcterms:modified xsi:type="dcterms:W3CDTF">2021-07-14T04:12:00Z</dcterms:modified>
</cp:coreProperties>
</file>