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DDC5E" w14:textId="06B1D339" w:rsidR="007F50F3" w:rsidRPr="007F50F3" w:rsidRDefault="007F50F3" w:rsidP="007F50F3">
      <w:pPr>
        <w:ind w:left="20" w:hanging="20"/>
        <w:jc w:val="center"/>
        <w:rPr>
          <w:rFonts w:ascii="Arial" w:hAnsi="Arial" w:cs="Arial"/>
          <w:b/>
          <w:sz w:val="44"/>
          <w:szCs w:val="18"/>
        </w:rPr>
      </w:pPr>
      <w:r w:rsidRPr="007F50F3">
        <w:rPr>
          <w:rFonts w:ascii="Arial" w:hAnsi="Arial" w:cs="Arial"/>
          <w:b/>
          <w:sz w:val="44"/>
          <w:szCs w:val="18"/>
        </w:rPr>
        <w:t>2 Thessalonians</w:t>
      </w:r>
    </w:p>
    <w:p w14:paraId="3CCBE847" w14:textId="77777777" w:rsidR="007F50F3" w:rsidRPr="007F50F3" w:rsidRDefault="007F50F3" w:rsidP="007F50F3">
      <w:pPr>
        <w:ind w:left="20" w:hanging="20"/>
        <w:jc w:val="center"/>
        <w:rPr>
          <w:rFonts w:ascii="Arial" w:hAnsi="Arial"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060"/>
        <w:gridCol w:w="1220"/>
        <w:gridCol w:w="960"/>
        <w:gridCol w:w="980"/>
        <w:gridCol w:w="1120"/>
        <w:gridCol w:w="1120"/>
        <w:gridCol w:w="10"/>
      </w:tblGrid>
      <w:tr w:rsidR="007F50F3" w:rsidRPr="007F50F3" w14:paraId="3D728BA3" w14:textId="77777777" w:rsidTr="0057280E">
        <w:trPr>
          <w:gridAfter w:val="1"/>
          <w:wAfter w:w="10" w:type="dxa"/>
        </w:trPr>
        <w:tc>
          <w:tcPr>
            <w:tcW w:w="9700" w:type="dxa"/>
            <w:gridSpan w:val="8"/>
            <w:tcBorders>
              <w:top w:val="single" w:sz="6" w:space="0" w:color="auto"/>
              <w:left w:val="single" w:sz="6" w:space="0" w:color="auto"/>
              <w:bottom w:val="single" w:sz="6" w:space="0" w:color="auto"/>
              <w:right w:val="single" w:sz="6" w:space="0" w:color="auto"/>
            </w:tcBorders>
            <w:shd w:val="clear" w:color="auto" w:fill="000000"/>
          </w:tcPr>
          <w:p w14:paraId="759AB55F" w14:textId="77777777" w:rsidR="007F50F3" w:rsidRPr="007F50F3" w:rsidRDefault="007F50F3" w:rsidP="0057280E">
            <w:pPr>
              <w:jc w:val="center"/>
              <w:rPr>
                <w:rFonts w:ascii="Arial" w:hAnsi="Arial" w:cs="Arial"/>
                <w:b/>
                <w:szCs w:val="18"/>
              </w:rPr>
            </w:pPr>
          </w:p>
          <w:p w14:paraId="4B2CE596" w14:textId="7DCEEEF3" w:rsidR="007F50F3" w:rsidRPr="007F50F3" w:rsidRDefault="007F50F3" w:rsidP="003C2E50">
            <w:pPr>
              <w:tabs>
                <w:tab w:val="center" w:pos="4770"/>
                <w:tab w:val="left" w:pos="6933"/>
              </w:tabs>
              <w:jc w:val="center"/>
              <w:rPr>
                <w:rFonts w:ascii="Arial" w:hAnsi="Arial" w:cs="Arial"/>
                <w:b/>
                <w:szCs w:val="18"/>
              </w:rPr>
            </w:pPr>
            <w:r w:rsidRPr="007F50F3">
              <w:rPr>
                <w:rFonts w:ascii="Arial" w:hAnsi="Arial" w:cs="Arial"/>
                <w:b/>
                <w:sz w:val="32"/>
                <w:szCs w:val="18"/>
              </w:rPr>
              <w:t>Tribulation Corrections</w:t>
            </w:r>
          </w:p>
          <w:p w14:paraId="147090E0" w14:textId="77777777" w:rsidR="007F50F3" w:rsidRPr="007F50F3" w:rsidRDefault="007F50F3" w:rsidP="0057280E">
            <w:pPr>
              <w:jc w:val="center"/>
              <w:rPr>
                <w:rFonts w:ascii="Arial" w:hAnsi="Arial" w:cs="Arial"/>
                <w:b/>
                <w:szCs w:val="18"/>
              </w:rPr>
            </w:pPr>
          </w:p>
        </w:tc>
      </w:tr>
      <w:tr w:rsidR="007F50F3" w:rsidRPr="007F50F3" w14:paraId="3B453D1A" w14:textId="77777777" w:rsidTr="0057280E">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6E63B0C6" w14:textId="77777777" w:rsidR="007F50F3" w:rsidRPr="007F50F3" w:rsidRDefault="007F50F3" w:rsidP="0057280E">
            <w:pPr>
              <w:jc w:val="center"/>
              <w:rPr>
                <w:rFonts w:ascii="Arial" w:hAnsi="Arial" w:cs="Arial"/>
                <w:b/>
                <w:sz w:val="21"/>
                <w:szCs w:val="18"/>
              </w:rPr>
            </w:pPr>
          </w:p>
          <w:p w14:paraId="01817D7E"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Persevere in Persecution </w:t>
            </w:r>
          </w:p>
        </w:tc>
        <w:tc>
          <w:tcPr>
            <w:tcW w:w="3240" w:type="dxa"/>
            <w:gridSpan w:val="3"/>
            <w:tcBorders>
              <w:top w:val="single" w:sz="6" w:space="0" w:color="auto"/>
              <w:left w:val="single" w:sz="6" w:space="0" w:color="auto"/>
              <w:bottom w:val="single" w:sz="6" w:space="0" w:color="auto"/>
              <w:right w:val="single" w:sz="6" w:space="0" w:color="auto"/>
            </w:tcBorders>
          </w:tcPr>
          <w:p w14:paraId="5FB7EB11" w14:textId="77777777" w:rsidR="007F50F3" w:rsidRPr="007F50F3" w:rsidRDefault="007F50F3" w:rsidP="0057280E">
            <w:pPr>
              <w:jc w:val="center"/>
              <w:rPr>
                <w:rFonts w:ascii="Arial" w:hAnsi="Arial" w:cs="Arial"/>
                <w:b/>
                <w:sz w:val="21"/>
                <w:szCs w:val="18"/>
              </w:rPr>
            </w:pPr>
          </w:p>
          <w:p w14:paraId="2DC1D008"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Day Still Future </w:t>
            </w:r>
          </w:p>
        </w:tc>
        <w:tc>
          <w:tcPr>
            <w:tcW w:w="3220" w:type="dxa"/>
            <w:gridSpan w:val="3"/>
            <w:tcBorders>
              <w:top w:val="single" w:sz="6" w:space="0" w:color="auto"/>
              <w:left w:val="single" w:sz="6" w:space="0" w:color="auto"/>
              <w:bottom w:val="single" w:sz="6" w:space="0" w:color="auto"/>
              <w:right w:val="single" w:sz="6" w:space="0" w:color="auto"/>
            </w:tcBorders>
          </w:tcPr>
          <w:p w14:paraId="7F569493" w14:textId="77777777" w:rsidR="007F50F3" w:rsidRPr="007F50F3" w:rsidRDefault="007F50F3" w:rsidP="0057280E">
            <w:pPr>
              <w:jc w:val="center"/>
              <w:rPr>
                <w:rFonts w:ascii="Arial" w:hAnsi="Arial" w:cs="Arial"/>
                <w:b/>
                <w:sz w:val="21"/>
                <w:szCs w:val="18"/>
              </w:rPr>
            </w:pPr>
          </w:p>
          <w:p w14:paraId="378ECB28"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Discipline the Idle </w:t>
            </w:r>
          </w:p>
          <w:p w14:paraId="7C148BD4" w14:textId="77777777" w:rsidR="007F50F3" w:rsidRPr="007F50F3" w:rsidRDefault="007F50F3" w:rsidP="0057280E">
            <w:pPr>
              <w:jc w:val="center"/>
              <w:rPr>
                <w:rFonts w:ascii="Arial" w:hAnsi="Arial" w:cs="Arial"/>
                <w:b/>
                <w:sz w:val="21"/>
                <w:szCs w:val="18"/>
              </w:rPr>
            </w:pPr>
          </w:p>
        </w:tc>
      </w:tr>
      <w:tr w:rsidR="007F50F3" w:rsidRPr="007F50F3" w14:paraId="1B28A4DA" w14:textId="77777777" w:rsidTr="0057280E">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6A45D64D" w14:textId="77777777" w:rsidR="007F50F3" w:rsidRPr="007F50F3" w:rsidRDefault="007F50F3" w:rsidP="0057280E">
            <w:pPr>
              <w:jc w:val="center"/>
              <w:rPr>
                <w:rFonts w:ascii="Arial" w:hAnsi="Arial" w:cs="Arial"/>
                <w:b/>
                <w:sz w:val="21"/>
                <w:szCs w:val="18"/>
              </w:rPr>
            </w:pPr>
          </w:p>
          <w:p w14:paraId="143B293C"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Chapter 1</w:t>
            </w:r>
          </w:p>
        </w:tc>
        <w:tc>
          <w:tcPr>
            <w:tcW w:w="3240" w:type="dxa"/>
            <w:gridSpan w:val="3"/>
            <w:tcBorders>
              <w:top w:val="single" w:sz="6" w:space="0" w:color="auto"/>
              <w:left w:val="single" w:sz="6" w:space="0" w:color="auto"/>
              <w:bottom w:val="single" w:sz="6" w:space="0" w:color="auto"/>
              <w:right w:val="single" w:sz="6" w:space="0" w:color="auto"/>
            </w:tcBorders>
          </w:tcPr>
          <w:p w14:paraId="3CA98D6E" w14:textId="77777777" w:rsidR="007F50F3" w:rsidRPr="007F50F3" w:rsidRDefault="007F50F3" w:rsidP="0057280E">
            <w:pPr>
              <w:jc w:val="center"/>
              <w:rPr>
                <w:rFonts w:ascii="Arial" w:hAnsi="Arial" w:cs="Arial"/>
                <w:b/>
                <w:sz w:val="21"/>
                <w:szCs w:val="18"/>
              </w:rPr>
            </w:pPr>
          </w:p>
          <w:p w14:paraId="4FA39C5D"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Chapter 2</w:t>
            </w:r>
          </w:p>
        </w:tc>
        <w:tc>
          <w:tcPr>
            <w:tcW w:w="3220" w:type="dxa"/>
            <w:gridSpan w:val="3"/>
            <w:tcBorders>
              <w:top w:val="single" w:sz="6" w:space="0" w:color="auto"/>
              <w:left w:val="single" w:sz="6" w:space="0" w:color="auto"/>
              <w:bottom w:val="single" w:sz="6" w:space="0" w:color="auto"/>
              <w:right w:val="single" w:sz="6" w:space="0" w:color="auto"/>
            </w:tcBorders>
          </w:tcPr>
          <w:p w14:paraId="52B268BC" w14:textId="77777777" w:rsidR="007F50F3" w:rsidRPr="007F50F3" w:rsidRDefault="007F50F3" w:rsidP="0057280E">
            <w:pPr>
              <w:jc w:val="center"/>
              <w:rPr>
                <w:rFonts w:ascii="Arial" w:hAnsi="Arial" w:cs="Arial"/>
                <w:b/>
                <w:sz w:val="21"/>
                <w:szCs w:val="18"/>
              </w:rPr>
            </w:pPr>
          </w:p>
          <w:p w14:paraId="2168E30B"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Chapter 3</w:t>
            </w:r>
          </w:p>
          <w:p w14:paraId="4FDAE24E" w14:textId="77777777" w:rsidR="007F50F3" w:rsidRPr="007F50F3" w:rsidRDefault="007F50F3" w:rsidP="0057280E">
            <w:pPr>
              <w:jc w:val="center"/>
              <w:rPr>
                <w:rFonts w:ascii="Arial" w:hAnsi="Arial" w:cs="Arial"/>
                <w:b/>
                <w:sz w:val="21"/>
                <w:szCs w:val="18"/>
              </w:rPr>
            </w:pPr>
          </w:p>
        </w:tc>
      </w:tr>
      <w:tr w:rsidR="007F50F3" w:rsidRPr="007F50F3" w14:paraId="252CA83C" w14:textId="77777777" w:rsidTr="0057280E">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014902DC" w14:textId="77777777" w:rsidR="007F50F3" w:rsidRPr="007F50F3" w:rsidRDefault="007F50F3" w:rsidP="0057280E">
            <w:pPr>
              <w:jc w:val="center"/>
              <w:rPr>
                <w:rFonts w:ascii="Arial" w:hAnsi="Arial" w:cs="Arial"/>
                <w:b/>
                <w:sz w:val="21"/>
                <w:szCs w:val="18"/>
              </w:rPr>
            </w:pPr>
          </w:p>
          <w:p w14:paraId="68FF6638"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Emotional </w:t>
            </w:r>
          </w:p>
        </w:tc>
        <w:tc>
          <w:tcPr>
            <w:tcW w:w="3240" w:type="dxa"/>
            <w:gridSpan w:val="3"/>
            <w:tcBorders>
              <w:top w:val="single" w:sz="6" w:space="0" w:color="auto"/>
              <w:left w:val="single" w:sz="6" w:space="0" w:color="auto"/>
              <w:bottom w:val="single" w:sz="6" w:space="0" w:color="auto"/>
              <w:right w:val="single" w:sz="6" w:space="0" w:color="auto"/>
            </w:tcBorders>
          </w:tcPr>
          <w:p w14:paraId="29016A4F" w14:textId="77777777" w:rsidR="007F50F3" w:rsidRPr="007F50F3" w:rsidRDefault="007F50F3" w:rsidP="0057280E">
            <w:pPr>
              <w:jc w:val="center"/>
              <w:rPr>
                <w:rFonts w:ascii="Arial" w:hAnsi="Arial" w:cs="Arial"/>
                <w:b/>
                <w:sz w:val="21"/>
                <w:szCs w:val="18"/>
              </w:rPr>
            </w:pPr>
          </w:p>
          <w:p w14:paraId="36581039"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Theological </w:t>
            </w:r>
          </w:p>
        </w:tc>
        <w:tc>
          <w:tcPr>
            <w:tcW w:w="3220" w:type="dxa"/>
            <w:gridSpan w:val="3"/>
            <w:tcBorders>
              <w:top w:val="single" w:sz="6" w:space="0" w:color="auto"/>
              <w:left w:val="single" w:sz="6" w:space="0" w:color="auto"/>
              <w:bottom w:val="single" w:sz="6" w:space="0" w:color="auto"/>
              <w:right w:val="single" w:sz="6" w:space="0" w:color="auto"/>
            </w:tcBorders>
          </w:tcPr>
          <w:p w14:paraId="6B732509" w14:textId="77777777" w:rsidR="007F50F3" w:rsidRPr="007F50F3" w:rsidRDefault="007F50F3" w:rsidP="0057280E">
            <w:pPr>
              <w:jc w:val="center"/>
              <w:rPr>
                <w:rFonts w:ascii="Arial" w:hAnsi="Arial" w:cs="Arial"/>
                <w:b/>
                <w:sz w:val="21"/>
                <w:szCs w:val="18"/>
              </w:rPr>
            </w:pPr>
          </w:p>
          <w:p w14:paraId="3B60AB4D"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Practical </w:t>
            </w:r>
          </w:p>
          <w:p w14:paraId="06988B82" w14:textId="77777777" w:rsidR="007F50F3" w:rsidRPr="007F50F3" w:rsidRDefault="007F50F3" w:rsidP="0057280E">
            <w:pPr>
              <w:jc w:val="center"/>
              <w:rPr>
                <w:rFonts w:ascii="Arial" w:hAnsi="Arial" w:cs="Arial"/>
                <w:b/>
                <w:sz w:val="21"/>
                <w:szCs w:val="18"/>
              </w:rPr>
            </w:pPr>
          </w:p>
        </w:tc>
      </w:tr>
      <w:tr w:rsidR="007F50F3" w:rsidRPr="007F50F3" w14:paraId="3E20F4D6" w14:textId="77777777" w:rsidTr="0057280E">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3D3ECD81" w14:textId="77777777" w:rsidR="007F50F3" w:rsidRPr="007F50F3" w:rsidRDefault="007F50F3" w:rsidP="0057280E">
            <w:pPr>
              <w:jc w:val="center"/>
              <w:rPr>
                <w:rFonts w:ascii="Arial" w:hAnsi="Arial" w:cs="Arial"/>
                <w:b/>
                <w:sz w:val="21"/>
                <w:szCs w:val="18"/>
              </w:rPr>
            </w:pPr>
          </w:p>
          <w:p w14:paraId="2D5EA12F"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Encouragement</w:t>
            </w:r>
          </w:p>
          <w:p w14:paraId="225A6151"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in Persecution </w:t>
            </w:r>
          </w:p>
        </w:tc>
        <w:tc>
          <w:tcPr>
            <w:tcW w:w="3240" w:type="dxa"/>
            <w:gridSpan w:val="3"/>
            <w:tcBorders>
              <w:top w:val="single" w:sz="6" w:space="0" w:color="auto"/>
              <w:left w:val="single" w:sz="6" w:space="0" w:color="auto"/>
              <w:bottom w:val="single" w:sz="6" w:space="0" w:color="auto"/>
              <w:right w:val="single" w:sz="6" w:space="0" w:color="auto"/>
            </w:tcBorders>
          </w:tcPr>
          <w:p w14:paraId="005420B8" w14:textId="77777777" w:rsidR="007F50F3" w:rsidRPr="007F50F3" w:rsidRDefault="007F50F3" w:rsidP="0057280E">
            <w:pPr>
              <w:jc w:val="center"/>
              <w:rPr>
                <w:rFonts w:ascii="Arial" w:hAnsi="Arial" w:cs="Arial"/>
                <w:b/>
                <w:sz w:val="21"/>
                <w:szCs w:val="18"/>
              </w:rPr>
            </w:pPr>
          </w:p>
          <w:p w14:paraId="3677E07A"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Explanation</w:t>
            </w:r>
          </w:p>
          <w:p w14:paraId="2FEB738D"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of the Day</w:t>
            </w:r>
          </w:p>
        </w:tc>
        <w:tc>
          <w:tcPr>
            <w:tcW w:w="3220" w:type="dxa"/>
            <w:gridSpan w:val="3"/>
            <w:tcBorders>
              <w:top w:val="single" w:sz="6" w:space="0" w:color="auto"/>
              <w:left w:val="single" w:sz="6" w:space="0" w:color="auto"/>
              <w:bottom w:val="single" w:sz="6" w:space="0" w:color="auto"/>
              <w:right w:val="single" w:sz="6" w:space="0" w:color="auto"/>
            </w:tcBorders>
          </w:tcPr>
          <w:p w14:paraId="76BCB82B" w14:textId="77777777" w:rsidR="007F50F3" w:rsidRPr="007F50F3" w:rsidRDefault="007F50F3" w:rsidP="0057280E">
            <w:pPr>
              <w:jc w:val="center"/>
              <w:rPr>
                <w:rFonts w:ascii="Arial" w:hAnsi="Arial" w:cs="Arial"/>
                <w:b/>
                <w:sz w:val="21"/>
                <w:szCs w:val="18"/>
              </w:rPr>
            </w:pPr>
          </w:p>
          <w:p w14:paraId="40F2428E"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Exhortation</w:t>
            </w:r>
          </w:p>
          <w:p w14:paraId="28F02205"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in Body Life</w:t>
            </w:r>
          </w:p>
          <w:p w14:paraId="1F55EAE4" w14:textId="77777777" w:rsidR="007F50F3" w:rsidRPr="007F50F3" w:rsidRDefault="007F50F3" w:rsidP="0057280E">
            <w:pPr>
              <w:jc w:val="center"/>
              <w:rPr>
                <w:rFonts w:ascii="Arial" w:hAnsi="Arial" w:cs="Arial"/>
                <w:b/>
                <w:sz w:val="21"/>
                <w:szCs w:val="18"/>
              </w:rPr>
            </w:pPr>
          </w:p>
        </w:tc>
      </w:tr>
      <w:tr w:rsidR="007F50F3" w:rsidRPr="007F50F3" w14:paraId="4C3DB18E" w14:textId="77777777" w:rsidTr="0057280E">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115D7E93" w14:textId="77777777" w:rsidR="007F50F3" w:rsidRPr="007F50F3" w:rsidRDefault="007F50F3" w:rsidP="0057280E">
            <w:pPr>
              <w:jc w:val="center"/>
              <w:rPr>
                <w:rFonts w:ascii="Arial" w:hAnsi="Arial" w:cs="Arial"/>
                <w:b/>
                <w:sz w:val="21"/>
                <w:szCs w:val="18"/>
              </w:rPr>
            </w:pPr>
          </w:p>
          <w:p w14:paraId="4ACD9628"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Discouraged</w:t>
            </w:r>
          </w:p>
          <w:p w14:paraId="4C0664AE"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Believers </w:t>
            </w:r>
          </w:p>
        </w:tc>
        <w:tc>
          <w:tcPr>
            <w:tcW w:w="3240" w:type="dxa"/>
            <w:gridSpan w:val="3"/>
            <w:tcBorders>
              <w:top w:val="single" w:sz="6" w:space="0" w:color="auto"/>
              <w:left w:val="single" w:sz="6" w:space="0" w:color="auto"/>
              <w:bottom w:val="single" w:sz="6" w:space="0" w:color="auto"/>
              <w:right w:val="single" w:sz="6" w:space="0" w:color="auto"/>
            </w:tcBorders>
          </w:tcPr>
          <w:p w14:paraId="2C51537C" w14:textId="77777777" w:rsidR="007F50F3" w:rsidRPr="007F50F3" w:rsidRDefault="007F50F3" w:rsidP="0057280E">
            <w:pPr>
              <w:jc w:val="center"/>
              <w:rPr>
                <w:rFonts w:ascii="Arial" w:hAnsi="Arial" w:cs="Arial"/>
                <w:b/>
                <w:sz w:val="21"/>
                <w:szCs w:val="18"/>
              </w:rPr>
            </w:pPr>
          </w:p>
          <w:p w14:paraId="46FC8195"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Disturbed</w:t>
            </w:r>
          </w:p>
          <w:p w14:paraId="6003FA2F"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Believers </w:t>
            </w:r>
          </w:p>
        </w:tc>
        <w:tc>
          <w:tcPr>
            <w:tcW w:w="3220" w:type="dxa"/>
            <w:gridSpan w:val="3"/>
            <w:tcBorders>
              <w:top w:val="single" w:sz="6" w:space="0" w:color="auto"/>
              <w:left w:val="single" w:sz="6" w:space="0" w:color="auto"/>
              <w:bottom w:val="single" w:sz="6" w:space="0" w:color="auto"/>
              <w:right w:val="single" w:sz="6" w:space="0" w:color="auto"/>
            </w:tcBorders>
          </w:tcPr>
          <w:p w14:paraId="13A1BABD" w14:textId="77777777" w:rsidR="007F50F3" w:rsidRPr="007F50F3" w:rsidRDefault="007F50F3" w:rsidP="0057280E">
            <w:pPr>
              <w:jc w:val="center"/>
              <w:rPr>
                <w:rFonts w:ascii="Arial" w:hAnsi="Arial" w:cs="Arial"/>
                <w:b/>
                <w:sz w:val="21"/>
                <w:szCs w:val="18"/>
              </w:rPr>
            </w:pPr>
          </w:p>
          <w:p w14:paraId="3E859A16"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Disobedient</w:t>
            </w:r>
          </w:p>
          <w:p w14:paraId="26750507"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Believers </w:t>
            </w:r>
          </w:p>
          <w:p w14:paraId="724E9882" w14:textId="77777777" w:rsidR="007F50F3" w:rsidRPr="007F50F3" w:rsidRDefault="007F50F3" w:rsidP="0057280E">
            <w:pPr>
              <w:jc w:val="center"/>
              <w:rPr>
                <w:rFonts w:ascii="Arial" w:hAnsi="Arial" w:cs="Arial"/>
                <w:b/>
                <w:sz w:val="21"/>
                <w:szCs w:val="18"/>
              </w:rPr>
            </w:pPr>
          </w:p>
        </w:tc>
      </w:tr>
      <w:tr w:rsidR="007F50F3" w:rsidRPr="007F50F3" w14:paraId="132CBD17" w14:textId="77777777" w:rsidTr="0057280E">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14:paraId="75D17803" w14:textId="77777777" w:rsidR="007F50F3" w:rsidRPr="007F50F3" w:rsidRDefault="007F50F3" w:rsidP="0057280E">
            <w:pPr>
              <w:jc w:val="center"/>
              <w:rPr>
                <w:rFonts w:ascii="Arial" w:hAnsi="Arial" w:cs="Arial"/>
                <w:b/>
                <w:sz w:val="21"/>
                <w:szCs w:val="18"/>
              </w:rPr>
            </w:pPr>
          </w:p>
          <w:p w14:paraId="7FF60CB6" w14:textId="1DE770BB"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Correct </w:t>
            </w:r>
          </w:p>
          <w:p w14:paraId="1D52AB9D" w14:textId="52DC8642"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Perspective </w:t>
            </w:r>
          </w:p>
        </w:tc>
        <w:tc>
          <w:tcPr>
            <w:tcW w:w="3240" w:type="dxa"/>
            <w:gridSpan w:val="3"/>
            <w:tcBorders>
              <w:top w:val="single" w:sz="6" w:space="0" w:color="auto"/>
              <w:left w:val="single" w:sz="6" w:space="0" w:color="auto"/>
              <w:bottom w:val="single" w:sz="6" w:space="0" w:color="auto"/>
              <w:right w:val="single" w:sz="6" w:space="0" w:color="auto"/>
            </w:tcBorders>
          </w:tcPr>
          <w:p w14:paraId="078E6581" w14:textId="77777777" w:rsidR="007F50F3" w:rsidRPr="007F50F3" w:rsidRDefault="007F50F3" w:rsidP="0057280E">
            <w:pPr>
              <w:jc w:val="center"/>
              <w:rPr>
                <w:rFonts w:ascii="Arial" w:hAnsi="Arial" w:cs="Arial"/>
                <w:b/>
                <w:sz w:val="21"/>
                <w:szCs w:val="18"/>
              </w:rPr>
            </w:pPr>
          </w:p>
          <w:p w14:paraId="7CD8B391" w14:textId="76F97ACB"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Correct </w:t>
            </w:r>
          </w:p>
          <w:p w14:paraId="206DBA3D" w14:textId="5BE8A55F" w:rsidR="007F50F3" w:rsidRPr="007F50F3" w:rsidRDefault="007F50F3" w:rsidP="0057280E">
            <w:pPr>
              <w:jc w:val="center"/>
              <w:rPr>
                <w:rFonts w:ascii="Arial" w:hAnsi="Arial" w:cs="Arial"/>
                <w:b/>
                <w:sz w:val="21"/>
                <w:szCs w:val="18"/>
              </w:rPr>
            </w:pPr>
            <w:r w:rsidRPr="007F50F3">
              <w:rPr>
                <w:rFonts w:ascii="Arial" w:hAnsi="Arial" w:cs="Arial"/>
                <w:b/>
                <w:sz w:val="21"/>
                <w:szCs w:val="18"/>
              </w:rPr>
              <w:t>Doctrine</w:t>
            </w:r>
          </w:p>
        </w:tc>
        <w:tc>
          <w:tcPr>
            <w:tcW w:w="3220" w:type="dxa"/>
            <w:gridSpan w:val="3"/>
            <w:tcBorders>
              <w:top w:val="single" w:sz="6" w:space="0" w:color="auto"/>
              <w:left w:val="single" w:sz="6" w:space="0" w:color="auto"/>
              <w:bottom w:val="single" w:sz="6" w:space="0" w:color="auto"/>
              <w:right w:val="single" w:sz="6" w:space="0" w:color="auto"/>
            </w:tcBorders>
          </w:tcPr>
          <w:p w14:paraId="2C8E73AE" w14:textId="77777777" w:rsidR="007F50F3" w:rsidRPr="007F50F3" w:rsidRDefault="007F50F3" w:rsidP="0057280E">
            <w:pPr>
              <w:jc w:val="center"/>
              <w:rPr>
                <w:rFonts w:ascii="Arial" w:hAnsi="Arial" w:cs="Arial"/>
                <w:b/>
                <w:sz w:val="21"/>
                <w:szCs w:val="18"/>
              </w:rPr>
            </w:pPr>
          </w:p>
          <w:p w14:paraId="6FF8928E" w14:textId="71B7292E"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Correct </w:t>
            </w:r>
          </w:p>
          <w:p w14:paraId="2E1B4234" w14:textId="1AB3AB6C" w:rsidR="007F50F3" w:rsidRPr="007F50F3" w:rsidRDefault="007F50F3" w:rsidP="0057280E">
            <w:pPr>
              <w:jc w:val="center"/>
              <w:rPr>
                <w:rFonts w:ascii="Arial" w:hAnsi="Arial" w:cs="Arial"/>
                <w:b/>
                <w:sz w:val="21"/>
                <w:szCs w:val="18"/>
              </w:rPr>
            </w:pPr>
            <w:r w:rsidRPr="007F50F3">
              <w:rPr>
                <w:rFonts w:ascii="Arial" w:hAnsi="Arial" w:cs="Arial"/>
                <w:b/>
                <w:sz w:val="21"/>
                <w:szCs w:val="18"/>
              </w:rPr>
              <w:t>Behaviour</w:t>
            </w:r>
          </w:p>
          <w:p w14:paraId="66C79F07" w14:textId="77777777" w:rsidR="007F50F3" w:rsidRPr="007F50F3" w:rsidRDefault="007F50F3" w:rsidP="0057280E">
            <w:pPr>
              <w:jc w:val="center"/>
              <w:rPr>
                <w:rFonts w:ascii="Arial" w:hAnsi="Arial" w:cs="Arial"/>
                <w:b/>
                <w:sz w:val="21"/>
                <w:szCs w:val="18"/>
              </w:rPr>
            </w:pPr>
          </w:p>
        </w:tc>
      </w:tr>
      <w:tr w:rsidR="007F50F3" w:rsidRPr="007F50F3" w14:paraId="37FAD025" w14:textId="77777777" w:rsidTr="0057280E">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14:paraId="365EE443" w14:textId="77777777" w:rsidR="007F50F3" w:rsidRPr="007F50F3" w:rsidRDefault="007F50F3" w:rsidP="0057280E">
            <w:pPr>
              <w:jc w:val="center"/>
              <w:rPr>
                <w:rFonts w:ascii="Arial" w:hAnsi="Arial" w:cs="Arial"/>
                <w:b/>
                <w:sz w:val="16"/>
                <w:szCs w:val="18"/>
              </w:rPr>
            </w:pPr>
          </w:p>
          <w:p w14:paraId="7167AE10"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Salutation</w:t>
            </w:r>
          </w:p>
          <w:p w14:paraId="318D7FD8" w14:textId="77777777" w:rsidR="007F50F3" w:rsidRPr="007F50F3" w:rsidRDefault="007F50F3" w:rsidP="0057280E">
            <w:pPr>
              <w:jc w:val="center"/>
              <w:rPr>
                <w:rFonts w:ascii="Arial" w:hAnsi="Arial" w:cs="Arial"/>
                <w:b/>
                <w:sz w:val="16"/>
                <w:szCs w:val="18"/>
              </w:rPr>
            </w:pPr>
          </w:p>
          <w:p w14:paraId="1C6E47D4"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 xml:space="preserve">1:1-2 </w:t>
            </w:r>
          </w:p>
        </w:tc>
        <w:tc>
          <w:tcPr>
            <w:tcW w:w="1620" w:type="dxa"/>
            <w:tcBorders>
              <w:top w:val="single" w:sz="6" w:space="0" w:color="auto"/>
              <w:left w:val="single" w:sz="6" w:space="0" w:color="auto"/>
              <w:bottom w:val="single" w:sz="6" w:space="0" w:color="auto"/>
              <w:right w:val="single" w:sz="6" w:space="0" w:color="auto"/>
            </w:tcBorders>
          </w:tcPr>
          <w:p w14:paraId="4DC658FF" w14:textId="77777777" w:rsidR="007F50F3" w:rsidRPr="007F50F3" w:rsidRDefault="007F50F3" w:rsidP="0057280E">
            <w:pPr>
              <w:jc w:val="center"/>
              <w:rPr>
                <w:rFonts w:ascii="Arial" w:hAnsi="Arial" w:cs="Arial"/>
                <w:b/>
                <w:sz w:val="16"/>
                <w:szCs w:val="18"/>
              </w:rPr>
            </w:pPr>
          </w:p>
          <w:p w14:paraId="4D510554"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Reward vs. Judgment</w:t>
            </w:r>
          </w:p>
          <w:p w14:paraId="3846476D"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1:3-12</w:t>
            </w:r>
          </w:p>
        </w:tc>
        <w:tc>
          <w:tcPr>
            <w:tcW w:w="1060" w:type="dxa"/>
            <w:tcBorders>
              <w:top w:val="single" w:sz="6" w:space="0" w:color="auto"/>
              <w:left w:val="single" w:sz="6" w:space="0" w:color="auto"/>
              <w:bottom w:val="single" w:sz="6" w:space="0" w:color="auto"/>
              <w:right w:val="single" w:sz="6" w:space="0" w:color="auto"/>
            </w:tcBorders>
          </w:tcPr>
          <w:p w14:paraId="7B2EE740" w14:textId="77777777" w:rsidR="007F50F3" w:rsidRPr="007F50F3" w:rsidRDefault="007F50F3" w:rsidP="0057280E">
            <w:pPr>
              <w:jc w:val="center"/>
              <w:rPr>
                <w:rFonts w:ascii="Arial" w:hAnsi="Arial" w:cs="Arial"/>
                <w:b/>
                <w:sz w:val="16"/>
                <w:szCs w:val="18"/>
              </w:rPr>
            </w:pPr>
          </w:p>
          <w:p w14:paraId="516A8D77" w14:textId="6F00D765" w:rsidR="007F50F3" w:rsidRPr="007F50F3" w:rsidRDefault="007F50F3" w:rsidP="0057280E">
            <w:pPr>
              <w:jc w:val="center"/>
              <w:rPr>
                <w:rFonts w:ascii="Arial" w:hAnsi="Arial" w:cs="Arial"/>
                <w:b/>
                <w:sz w:val="16"/>
                <w:szCs w:val="18"/>
              </w:rPr>
            </w:pPr>
            <w:r w:rsidRPr="007F50F3">
              <w:rPr>
                <w:rFonts w:ascii="Arial" w:hAnsi="Arial" w:cs="Arial"/>
                <w:b/>
                <w:sz w:val="16"/>
                <w:szCs w:val="18"/>
              </w:rPr>
              <w:t>Pretrib</w:t>
            </w:r>
          </w:p>
          <w:p w14:paraId="7FC1FAF3"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Teaching</w:t>
            </w:r>
          </w:p>
          <w:p w14:paraId="4FC52B9F"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 xml:space="preserve">2:1-2 </w:t>
            </w:r>
          </w:p>
        </w:tc>
        <w:tc>
          <w:tcPr>
            <w:tcW w:w="1220" w:type="dxa"/>
            <w:tcBorders>
              <w:top w:val="single" w:sz="6" w:space="0" w:color="auto"/>
              <w:left w:val="single" w:sz="6" w:space="0" w:color="auto"/>
              <w:bottom w:val="single" w:sz="6" w:space="0" w:color="auto"/>
              <w:right w:val="single" w:sz="6" w:space="0" w:color="auto"/>
            </w:tcBorders>
          </w:tcPr>
          <w:p w14:paraId="5A27499A" w14:textId="77777777" w:rsidR="007F50F3" w:rsidRPr="007F50F3" w:rsidRDefault="007F50F3" w:rsidP="0057280E">
            <w:pPr>
              <w:jc w:val="center"/>
              <w:rPr>
                <w:rFonts w:ascii="Arial" w:hAnsi="Arial" w:cs="Arial"/>
                <w:b/>
                <w:sz w:val="16"/>
                <w:szCs w:val="18"/>
              </w:rPr>
            </w:pPr>
          </w:p>
          <w:p w14:paraId="303F86CB"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Antichrist</w:t>
            </w:r>
          </w:p>
          <w:p w14:paraId="1022D82A"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Prerequisite</w:t>
            </w:r>
          </w:p>
          <w:p w14:paraId="23CB8280"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2:3-12</w:t>
            </w:r>
          </w:p>
        </w:tc>
        <w:tc>
          <w:tcPr>
            <w:tcW w:w="960" w:type="dxa"/>
            <w:tcBorders>
              <w:top w:val="single" w:sz="6" w:space="0" w:color="auto"/>
              <w:left w:val="single" w:sz="6" w:space="0" w:color="auto"/>
              <w:bottom w:val="single" w:sz="6" w:space="0" w:color="auto"/>
              <w:right w:val="single" w:sz="6" w:space="0" w:color="auto"/>
            </w:tcBorders>
          </w:tcPr>
          <w:p w14:paraId="515A27AA" w14:textId="77777777" w:rsidR="007F50F3" w:rsidRPr="007F50F3" w:rsidRDefault="007F50F3" w:rsidP="0057280E">
            <w:pPr>
              <w:jc w:val="center"/>
              <w:rPr>
                <w:rFonts w:ascii="Arial" w:hAnsi="Arial" w:cs="Arial"/>
                <w:b/>
                <w:sz w:val="16"/>
                <w:szCs w:val="18"/>
              </w:rPr>
            </w:pPr>
          </w:p>
          <w:p w14:paraId="0AB08352"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Stand</w:t>
            </w:r>
          </w:p>
          <w:p w14:paraId="30AA9D1C"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Firm</w:t>
            </w:r>
          </w:p>
          <w:p w14:paraId="1C59F71E"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 xml:space="preserve">2:13-17 </w:t>
            </w:r>
          </w:p>
        </w:tc>
        <w:tc>
          <w:tcPr>
            <w:tcW w:w="980" w:type="dxa"/>
            <w:tcBorders>
              <w:top w:val="single" w:sz="6" w:space="0" w:color="auto"/>
              <w:left w:val="single" w:sz="6" w:space="0" w:color="auto"/>
              <w:bottom w:val="single" w:sz="6" w:space="0" w:color="auto"/>
              <w:right w:val="single" w:sz="6" w:space="0" w:color="auto"/>
            </w:tcBorders>
          </w:tcPr>
          <w:p w14:paraId="4269F95D" w14:textId="77777777" w:rsidR="007F50F3" w:rsidRPr="007F50F3" w:rsidRDefault="007F50F3" w:rsidP="0057280E">
            <w:pPr>
              <w:jc w:val="center"/>
              <w:rPr>
                <w:rFonts w:ascii="Arial" w:hAnsi="Arial" w:cs="Arial"/>
                <w:b/>
                <w:sz w:val="16"/>
                <w:szCs w:val="18"/>
              </w:rPr>
            </w:pPr>
          </w:p>
          <w:p w14:paraId="769038DA"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Prayer</w:t>
            </w:r>
          </w:p>
          <w:p w14:paraId="15E1FBC2"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Requests</w:t>
            </w:r>
          </w:p>
          <w:p w14:paraId="1983FEFF"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3:1-5</w:t>
            </w:r>
          </w:p>
        </w:tc>
        <w:tc>
          <w:tcPr>
            <w:tcW w:w="1120" w:type="dxa"/>
            <w:tcBorders>
              <w:top w:val="single" w:sz="6" w:space="0" w:color="auto"/>
              <w:left w:val="single" w:sz="6" w:space="0" w:color="auto"/>
              <w:bottom w:val="single" w:sz="6" w:space="0" w:color="auto"/>
              <w:right w:val="single" w:sz="6" w:space="0" w:color="auto"/>
            </w:tcBorders>
          </w:tcPr>
          <w:p w14:paraId="77DA34FB" w14:textId="77777777" w:rsidR="007F50F3" w:rsidRPr="007F50F3" w:rsidRDefault="007F50F3" w:rsidP="0057280E">
            <w:pPr>
              <w:jc w:val="center"/>
              <w:rPr>
                <w:rFonts w:ascii="Arial" w:hAnsi="Arial" w:cs="Arial"/>
                <w:b/>
                <w:sz w:val="16"/>
                <w:szCs w:val="18"/>
              </w:rPr>
            </w:pPr>
          </w:p>
          <w:p w14:paraId="092F71CE"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Discipline</w:t>
            </w:r>
          </w:p>
          <w:p w14:paraId="7C2D9F9C"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Idle</w:t>
            </w:r>
          </w:p>
          <w:p w14:paraId="7D511137"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3:6-15</w:t>
            </w:r>
          </w:p>
        </w:tc>
        <w:tc>
          <w:tcPr>
            <w:tcW w:w="1120" w:type="dxa"/>
            <w:tcBorders>
              <w:top w:val="single" w:sz="6" w:space="0" w:color="auto"/>
              <w:left w:val="single" w:sz="6" w:space="0" w:color="auto"/>
              <w:bottom w:val="single" w:sz="6" w:space="0" w:color="auto"/>
              <w:right w:val="single" w:sz="6" w:space="0" w:color="auto"/>
            </w:tcBorders>
          </w:tcPr>
          <w:p w14:paraId="2A0E5A67" w14:textId="77777777" w:rsidR="007F50F3" w:rsidRPr="007F50F3" w:rsidRDefault="007F50F3" w:rsidP="0057280E">
            <w:pPr>
              <w:jc w:val="center"/>
              <w:rPr>
                <w:rFonts w:ascii="Arial" w:hAnsi="Arial" w:cs="Arial"/>
                <w:b/>
                <w:sz w:val="16"/>
                <w:szCs w:val="18"/>
              </w:rPr>
            </w:pPr>
          </w:p>
          <w:p w14:paraId="03AED8CB"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Blessing</w:t>
            </w:r>
          </w:p>
          <w:p w14:paraId="65BFA023"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Given</w:t>
            </w:r>
          </w:p>
          <w:p w14:paraId="036F47FE" w14:textId="77777777" w:rsidR="007F50F3" w:rsidRPr="007F50F3" w:rsidRDefault="007F50F3" w:rsidP="0057280E">
            <w:pPr>
              <w:jc w:val="center"/>
              <w:rPr>
                <w:rFonts w:ascii="Arial" w:hAnsi="Arial" w:cs="Arial"/>
                <w:b/>
                <w:sz w:val="16"/>
                <w:szCs w:val="18"/>
              </w:rPr>
            </w:pPr>
            <w:r w:rsidRPr="007F50F3">
              <w:rPr>
                <w:rFonts w:ascii="Arial" w:hAnsi="Arial" w:cs="Arial"/>
                <w:b/>
                <w:sz w:val="16"/>
                <w:szCs w:val="18"/>
              </w:rPr>
              <w:t>3:16-18</w:t>
            </w:r>
          </w:p>
          <w:p w14:paraId="5F29969D" w14:textId="77777777" w:rsidR="007F50F3" w:rsidRPr="007F50F3" w:rsidRDefault="007F50F3" w:rsidP="0057280E">
            <w:pPr>
              <w:jc w:val="center"/>
              <w:rPr>
                <w:rFonts w:ascii="Arial" w:hAnsi="Arial" w:cs="Arial"/>
                <w:b/>
                <w:sz w:val="16"/>
                <w:szCs w:val="18"/>
              </w:rPr>
            </w:pPr>
          </w:p>
          <w:p w14:paraId="5983FFD7" w14:textId="77777777" w:rsidR="007F50F3" w:rsidRPr="007F50F3" w:rsidRDefault="007F50F3" w:rsidP="0057280E">
            <w:pPr>
              <w:jc w:val="center"/>
              <w:rPr>
                <w:rFonts w:ascii="Arial" w:hAnsi="Arial" w:cs="Arial"/>
                <w:b/>
                <w:sz w:val="16"/>
                <w:szCs w:val="18"/>
              </w:rPr>
            </w:pPr>
          </w:p>
        </w:tc>
      </w:tr>
      <w:tr w:rsidR="007F50F3" w:rsidRPr="007F50F3" w14:paraId="6020C949" w14:textId="77777777" w:rsidTr="0057280E">
        <w:tc>
          <w:tcPr>
            <w:tcW w:w="9710" w:type="dxa"/>
            <w:gridSpan w:val="9"/>
            <w:tcBorders>
              <w:top w:val="single" w:sz="6" w:space="0" w:color="auto"/>
              <w:left w:val="single" w:sz="6" w:space="0" w:color="auto"/>
              <w:bottom w:val="single" w:sz="6" w:space="0" w:color="auto"/>
              <w:right w:val="single" w:sz="6" w:space="0" w:color="auto"/>
            </w:tcBorders>
          </w:tcPr>
          <w:p w14:paraId="2C0FEAA4" w14:textId="77777777" w:rsidR="007F50F3" w:rsidRPr="007F50F3" w:rsidRDefault="007F50F3" w:rsidP="0057280E">
            <w:pPr>
              <w:jc w:val="center"/>
              <w:rPr>
                <w:rFonts w:ascii="Arial" w:hAnsi="Arial" w:cs="Arial"/>
                <w:b/>
                <w:sz w:val="21"/>
                <w:szCs w:val="18"/>
              </w:rPr>
            </w:pPr>
          </w:p>
          <w:p w14:paraId="79A96F30"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Corinth</w:t>
            </w:r>
          </w:p>
          <w:p w14:paraId="741B8DEE" w14:textId="77777777" w:rsidR="007F50F3" w:rsidRPr="007F50F3" w:rsidRDefault="007F50F3" w:rsidP="0057280E">
            <w:pPr>
              <w:jc w:val="center"/>
              <w:rPr>
                <w:rFonts w:ascii="Arial" w:hAnsi="Arial" w:cs="Arial"/>
                <w:b/>
                <w:sz w:val="21"/>
                <w:szCs w:val="18"/>
              </w:rPr>
            </w:pPr>
          </w:p>
        </w:tc>
      </w:tr>
      <w:tr w:rsidR="007F50F3" w:rsidRPr="007F50F3" w14:paraId="772BC0CD" w14:textId="77777777" w:rsidTr="0057280E">
        <w:tc>
          <w:tcPr>
            <w:tcW w:w="9710" w:type="dxa"/>
            <w:gridSpan w:val="9"/>
            <w:tcBorders>
              <w:top w:val="single" w:sz="6" w:space="0" w:color="auto"/>
              <w:left w:val="single" w:sz="6" w:space="0" w:color="auto"/>
              <w:bottom w:val="single" w:sz="6" w:space="0" w:color="auto"/>
              <w:right w:val="single" w:sz="6" w:space="0" w:color="auto"/>
            </w:tcBorders>
          </w:tcPr>
          <w:p w14:paraId="64D6F006" w14:textId="77777777" w:rsidR="007F50F3" w:rsidRPr="007F50F3" w:rsidRDefault="007F50F3" w:rsidP="0057280E">
            <w:pPr>
              <w:jc w:val="center"/>
              <w:rPr>
                <w:rFonts w:ascii="Arial" w:hAnsi="Arial" w:cs="Arial"/>
                <w:b/>
                <w:sz w:val="21"/>
                <w:szCs w:val="18"/>
              </w:rPr>
            </w:pPr>
          </w:p>
          <w:p w14:paraId="24C315B6" w14:textId="77777777" w:rsidR="007F50F3" w:rsidRPr="007F50F3" w:rsidRDefault="007F50F3" w:rsidP="0057280E">
            <w:pPr>
              <w:jc w:val="center"/>
              <w:rPr>
                <w:rFonts w:ascii="Arial" w:hAnsi="Arial" w:cs="Arial"/>
                <w:b/>
                <w:sz w:val="21"/>
                <w:szCs w:val="18"/>
              </w:rPr>
            </w:pPr>
            <w:r w:rsidRPr="007F50F3">
              <w:rPr>
                <w:rFonts w:ascii="Arial" w:hAnsi="Arial" w:cs="Arial"/>
                <w:b/>
                <w:sz w:val="21"/>
                <w:szCs w:val="18"/>
              </w:rPr>
              <w:t xml:space="preserve">Late Summer </w:t>
            </w:r>
            <w:r w:rsidRPr="007F50F3">
              <w:rPr>
                <w:rFonts w:ascii="Arial" w:hAnsi="Arial" w:cs="Arial"/>
                <w:b/>
                <w:sz w:val="16"/>
                <w:szCs w:val="18"/>
              </w:rPr>
              <w:t>AD</w:t>
            </w:r>
            <w:r w:rsidRPr="007F50F3">
              <w:rPr>
                <w:rFonts w:ascii="Arial" w:hAnsi="Arial" w:cs="Arial"/>
                <w:b/>
                <w:sz w:val="21"/>
                <w:szCs w:val="18"/>
              </w:rPr>
              <w:t xml:space="preserve"> 51</w:t>
            </w:r>
          </w:p>
          <w:p w14:paraId="6B24A06F" w14:textId="77777777" w:rsidR="007F50F3" w:rsidRPr="007F50F3" w:rsidRDefault="007F50F3" w:rsidP="0057280E">
            <w:pPr>
              <w:jc w:val="center"/>
              <w:rPr>
                <w:rFonts w:ascii="Arial" w:hAnsi="Arial" w:cs="Arial"/>
                <w:b/>
                <w:sz w:val="21"/>
                <w:szCs w:val="18"/>
              </w:rPr>
            </w:pPr>
          </w:p>
        </w:tc>
      </w:tr>
    </w:tbl>
    <w:p w14:paraId="649069B0" w14:textId="77777777" w:rsidR="007F50F3" w:rsidRPr="007F50F3" w:rsidRDefault="007F50F3" w:rsidP="007F50F3">
      <w:pPr>
        <w:ind w:left="20" w:hanging="20"/>
        <w:rPr>
          <w:rFonts w:ascii="Arial" w:hAnsi="Arial" w:cs="Arial"/>
          <w:b/>
          <w:sz w:val="21"/>
          <w:szCs w:val="18"/>
        </w:rPr>
      </w:pPr>
    </w:p>
    <w:p w14:paraId="13337076" w14:textId="77777777" w:rsidR="007F50F3" w:rsidRPr="007F50F3" w:rsidRDefault="007F50F3" w:rsidP="007F50F3">
      <w:pPr>
        <w:ind w:left="1260" w:right="-30" w:hanging="1260"/>
        <w:rPr>
          <w:rFonts w:ascii="Arial" w:hAnsi="Arial" w:cs="Arial"/>
          <w:b/>
          <w:sz w:val="21"/>
          <w:szCs w:val="18"/>
        </w:rPr>
      </w:pPr>
    </w:p>
    <w:p w14:paraId="376E2B72" w14:textId="77777777" w:rsidR="007F50F3" w:rsidRPr="007F50F3" w:rsidRDefault="007F50F3" w:rsidP="007F50F3">
      <w:pPr>
        <w:ind w:left="1260" w:right="-30" w:hanging="1260"/>
        <w:rPr>
          <w:rFonts w:ascii="Arial" w:hAnsi="Arial" w:cs="Arial"/>
          <w:b/>
          <w:sz w:val="21"/>
          <w:szCs w:val="18"/>
        </w:rPr>
      </w:pPr>
      <w:r w:rsidRPr="007F50F3">
        <w:rPr>
          <w:rFonts w:ascii="Arial" w:hAnsi="Arial" w:cs="Arial"/>
          <w:b/>
          <w:sz w:val="21"/>
          <w:szCs w:val="18"/>
          <w:u w:val="single"/>
        </w:rPr>
        <w:t>Key Word</w:t>
      </w:r>
      <w:r w:rsidRPr="007F50F3">
        <w:rPr>
          <w:rFonts w:ascii="Arial" w:hAnsi="Arial" w:cs="Arial"/>
          <w:b/>
          <w:sz w:val="21"/>
          <w:szCs w:val="18"/>
        </w:rPr>
        <w:t>:</w:t>
      </w:r>
      <w:r w:rsidRPr="007F50F3">
        <w:rPr>
          <w:rFonts w:ascii="Arial" w:hAnsi="Arial" w:cs="Arial"/>
          <w:b/>
          <w:sz w:val="21"/>
          <w:szCs w:val="18"/>
        </w:rPr>
        <w:tab/>
        <w:t>Tribulation</w:t>
      </w:r>
    </w:p>
    <w:p w14:paraId="18858052" w14:textId="77777777" w:rsidR="007F50F3" w:rsidRPr="007F50F3" w:rsidRDefault="007F50F3" w:rsidP="007F50F3">
      <w:pPr>
        <w:ind w:left="1260" w:right="-30" w:hanging="1260"/>
        <w:rPr>
          <w:rFonts w:ascii="Arial" w:hAnsi="Arial" w:cs="Arial"/>
          <w:b/>
          <w:sz w:val="21"/>
          <w:szCs w:val="18"/>
        </w:rPr>
      </w:pPr>
    </w:p>
    <w:p w14:paraId="54987D57" w14:textId="6FB6CFA2" w:rsidR="007F50F3" w:rsidRPr="007F50F3" w:rsidRDefault="007F50F3" w:rsidP="007F50F3">
      <w:pPr>
        <w:ind w:left="1260" w:right="-30" w:hanging="1260"/>
        <w:rPr>
          <w:rFonts w:ascii="Arial" w:hAnsi="Arial" w:cs="Arial"/>
          <w:b/>
          <w:sz w:val="21"/>
          <w:szCs w:val="18"/>
        </w:rPr>
      </w:pPr>
      <w:r w:rsidRPr="007F50F3">
        <w:rPr>
          <w:rFonts w:ascii="Arial" w:hAnsi="Arial" w:cs="Arial"/>
          <w:b/>
          <w:sz w:val="21"/>
          <w:szCs w:val="18"/>
          <w:u w:val="single"/>
        </w:rPr>
        <w:t>Key Verse</w:t>
      </w:r>
      <w:r w:rsidRPr="007F50F3">
        <w:rPr>
          <w:rFonts w:ascii="Arial" w:hAnsi="Arial" w:cs="Arial"/>
          <w:b/>
          <w:sz w:val="21"/>
          <w:szCs w:val="18"/>
        </w:rPr>
        <w:t xml:space="preserve">: </w:t>
      </w:r>
      <w:r w:rsidRPr="007F50F3">
        <w:rPr>
          <w:rFonts w:ascii="Arial" w:hAnsi="Arial" w:cs="Arial"/>
          <w:b/>
          <w:sz w:val="21"/>
          <w:szCs w:val="18"/>
        </w:rPr>
        <w:tab/>
        <w:t>Do not “become easily unsettled or alarmed by some prophecy, report or letter supposed to have come from us, saying that the day of the Lord has already come.  Don’t let anyone deceive you in any way, for that day will not come until the rebellion occurs and the man of lawlessness is revealed, the man doomed to destruction” (2 Thessalonians 2:2-3).</w:t>
      </w:r>
    </w:p>
    <w:p w14:paraId="790D4B3E" w14:textId="77777777" w:rsidR="007F50F3" w:rsidRPr="007F50F3" w:rsidRDefault="007F50F3" w:rsidP="007F50F3">
      <w:pPr>
        <w:ind w:left="20" w:right="-30" w:hanging="20"/>
        <w:rPr>
          <w:rFonts w:ascii="Arial" w:hAnsi="Arial" w:cs="Arial"/>
          <w:b/>
          <w:sz w:val="21"/>
          <w:szCs w:val="18"/>
        </w:rPr>
      </w:pPr>
    </w:p>
    <w:p w14:paraId="69A09F63" w14:textId="3F3BAFDD" w:rsidR="00CA487C" w:rsidRPr="007F50F3" w:rsidRDefault="007F50F3" w:rsidP="00CA487C">
      <w:pPr>
        <w:ind w:right="-30"/>
        <w:rPr>
          <w:rFonts w:ascii="Arial" w:hAnsi="Arial" w:cs="Arial"/>
          <w:b/>
          <w:sz w:val="21"/>
          <w:szCs w:val="18"/>
        </w:rPr>
      </w:pPr>
      <w:r w:rsidRPr="007F50F3">
        <w:rPr>
          <w:rFonts w:ascii="Arial" w:hAnsi="Arial" w:cs="Arial"/>
          <w:b/>
          <w:sz w:val="21"/>
          <w:szCs w:val="18"/>
          <w:u w:val="single"/>
        </w:rPr>
        <w:t>Summary Statement</w:t>
      </w:r>
      <w:r w:rsidRPr="007F50F3">
        <w:rPr>
          <w:rFonts w:ascii="Arial" w:hAnsi="Arial" w:cs="Arial"/>
          <w:b/>
          <w:sz w:val="21"/>
          <w:szCs w:val="18"/>
        </w:rPr>
        <w:t xml:space="preserve">: </w:t>
      </w:r>
      <w:r w:rsidR="003055C9">
        <w:rPr>
          <w:rFonts w:ascii="Arial" w:hAnsi="Arial" w:cs="Arial"/>
          <w:b/>
          <w:sz w:val="21"/>
          <w:szCs w:val="18"/>
        </w:rPr>
        <w:t>The way Paul</w:t>
      </w:r>
      <w:r w:rsidR="003055C9" w:rsidRPr="007F50F3">
        <w:rPr>
          <w:rFonts w:ascii="Arial" w:hAnsi="Arial" w:cs="Arial"/>
          <w:b/>
          <w:sz w:val="21"/>
          <w:szCs w:val="18"/>
        </w:rPr>
        <w:t xml:space="preserve"> </w:t>
      </w:r>
      <w:r w:rsidR="003055C9">
        <w:rPr>
          <w:rFonts w:ascii="Arial" w:hAnsi="Arial" w:cs="Arial"/>
          <w:b/>
          <w:sz w:val="21"/>
          <w:szCs w:val="18"/>
        </w:rPr>
        <w:t>affirmed others during</w:t>
      </w:r>
      <w:r w:rsidR="003055C9" w:rsidRPr="007F50F3">
        <w:rPr>
          <w:rFonts w:ascii="Arial" w:hAnsi="Arial" w:cs="Arial"/>
          <w:b/>
          <w:sz w:val="21"/>
          <w:szCs w:val="18"/>
        </w:rPr>
        <w:t xml:space="preserve"> the </w:t>
      </w:r>
      <w:r w:rsidR="003055C9">
        <w:rPr>
          <w:rFonts w:ascii="Arial" w:hAnsi="Arial" w:cs="Arial"/>
          <w:b/>
          <w:sz w:val="21"/>
          <w:szCs w:val="18"/>
        </w:rPr>
        <w:t>heresy</w:t>
      </w:r>
      <w:r w:rsidR="003055C9" w:rsidRPr="007F50F3">
        <w:rPr>
          <w:rFonts w:ascii="Arial" w:hAnsi="Arial" w:cs="Arial"/>
          <w:b/>
          <w:sz w:val="21"/>
          <w:szCs w:val="18"/>
        </w:rPr>
        <w:t xml:space="preserve"> that the </w:t>
      </w:r>
      <w:r w:rsidR="003055C9" w:rsidRPr="007F50F3">
        <w:rPr>
          <w:rFonts w:ascii="Arial" w:hAnsi="Arial" w:cs="Arial"/>
          <w:b/>
          <w:i/>
          <w:sz w:val="21"/>
          <w:szCs w:val="18"/>
        </w:rPr>
        <w:t>day of the Lord</w:t>
      </w:r>
      <w:r w:rsidR="003055C9" w:rsidRPr="007F50F3">
        <w:rPr>
          <w:rFonts w:ascii="Arial" w:hAnsi="Arial" w:cs="Arial"/>
          <w:b/>
          <w:sz w:val="21"/>
          <w:szCs w:val="18"/>
        </w:rPr>
        <w:t xml:space="preserve"> (Tribulation) had already begun </w:t>
      </w:r>
      <w:r w:rsidR="003055C9">
        <w:rPr>
          <w:rFonts w:ascii="Arial" w:hAnsi="Arial" w:cs="Arial"/>
          <w:b/>
          <w:sz w:val="21"/>
          <w:szCs w:val="18"/>
        </w:rPr>
        <w:t>was holistic: emotional, theological and practical</w:t>
      </w:r>
      <w:r w:rsidR="00CA487C">
        <w:rPr>
          <w:rFonts w:ascii="Arial" w:hAnsi="Arial" w:cs="Arial"/>
          <w:b/>
          <w:sz w:val="21"/>
          <w:szCs w:val="18"/>
        </w:rPr>
        <w:t>.</w:t>
      </w:r>
    </w:p>
    <w:p w14:paraId="115D1E49" w14:textId="77777777" w:rsidR="007F50F3" w:rsidRPr="007F50F3" w:rsidRDefault="007F50F3" w:rsidP="007F50F3">
      <w:pPr>
        <w:ind w:left="20" w:right="-30" w:hanging="20"/>
        <w:rPr>
          <w:rFonts w:ascii="Arial" w:hAnsi="Arial" w:cs="Arial"/>
          <w:b/>
          <w:sz w:val="21"/>
          <w:szCs w:val="18"/>
        </w:rPr>
      </w:pPr>
    </w:p>
    <w:p w14:paraId="517AE0EA" w14:textId="5C9AB145" w:rsidR="00C735B3" w:rsidRDefault="007F50F3" w:rsidP="007F50F3">
      <w:pPr>
        <w:ind w:left="20" w:right="-30" w:hanging="20"/>
        <w:rPr>
          <w:rFonts w:ascii="Arial" w:hAnsi="Arial" w:cs="Arial"/>
          <w:b/>
          <w:sz w:val="21"/>
          <w:szCs w:val="18"/>
        </w:rPr>
      </w:pPr>
      <w:r w:rsidRPr="007F50F3">
        <w:rPr>
          <w:rFonts w:ascii="Arial" w:hAnsi="Arial" w:cs="Arial"/>
          <w:b/>
          <w:sz w:val="21"/>
          <w:szCs w:val="18"/>
          <w:u w:val="single"/>
        </w:rPr>
        <w:t>Application</w:t>
      </w:r>
      <w:r w:rsidRPr="007F50F3">
        <w:rPr>
          <w:rFonts w:ascii="Arial" w:hAnsi="Arial" w:cs="Arial"/>
          <w:b/>
          <w:sz w:val="21"/>
          <w:szCs w:val="18"/>
        </w:rPr>
        <w:t xml:space="preserve">: </w:t>
      </w:r>
      <w:r w:rsidR="00C735B3">
        <w:rPr>
          <w:rFonts w:ascii="Arial" w:hAnsi="Arial" w:cs="Arial"/>
          <w:b/>
          <w:sz w:val="21"/>
          <w:szCs w:val="18"/>
        </w:rPr>
        <w:t>How does your view of the future spur your commitment to serve Christ?</w:t>
      </w:r>
    </w:p>
    <w:p w14:paraId="37B0F3A5" w14:textId="77777777" w:rsidR="007F50F3" w:rsidRPr="007F50F3" w:rsidRDefault="007F50F3" w:rsidP="007F50F3">
      <w:pPr>
        <w:ind w:left="20" w:right="-30" w:hanging="20"/>
        <w:rPr>
          <w:rFonts w:ascii="Arial" w:hAnsi="Arial" w:cs="Arial"/>
          <w:b/>
          <w:sz w:val="21"/>
          <w:szCs w:val="18"/>
        </w:rPr>
      </w:pPr>
    </w:p>
    <w:p w14:paraId="1A7FE473" w14:textId="77777777" w:rsidR="007F50F3" w:rsidRPr="007F50F3" w:rsidRDefault="007F50F3" w:rsidP="007F50F3">
      <w:pPr>
        <w:tabs>
          <w:tab w:val="left" w:pos="360"/>
        </w:tabs>
        <w:ind w:left="360" w:right="-30" w:hanging="360"/>
        <w:jc w:val="center"/>
        <w:rPr>
          <w:rFonts w:ascii="Arial" w:hAnsi="Arial" w:cs="Arial"/>
          <w:b/>
          <w:sz w:val="44"/>
          <w:szCs w:val="18"/>
        </w:rPr>
      </w:pPr>
      <w:r w:rsidRPr="007F50F3">
        <w:rPr>
          <w:rFonts w:ascii="Arial" w:hAnsi="Arial" w:cs="Arial"/>
          <w:b/>
          <w:sz w:val="21"/>
          <w:szCs w:val="18"/>
        </w:rPr>
        <w:br w:type="page"/>
      </w:r>
      <w:r w:rsidRPr="007F50F3">
        <w:rPr>
          <w:rFonts w:ascii="Arial" w:hAnsi="Arial" w:cs="Arial"/>
          <w:b/>
          <w:sz w:val="44"/>
          <w:szCs w:val="18"/>
        </w:rPr>
        <w:lastRenderedPageBreak/>
        <w:t>2 Thessalonians</w:t>
      </w:r>
    </w:p>
    <w:p w14:paraId="376BCBA5" w14:textId="77777777" w:rsidR="007F50F3" w:rsidRPr="007F50F3" w:rsidRDefault="007F50F3" w:rsidP="007F50F3">
      <w:pPr>
        <w:tabs>
          <w:tab w:val="left" w:pos="360"/>
        </w:tabs>
        <w:ind w:left="360" w:right="-30" w:hanging="360"/>
        <w:jc w:val="center"/>
        <w:rPr>
          <w:rFonts w:ascii="Arial" w:hAnsi="Arial" w:cs="Arial"/>
          <w:b/>
          <w:sz w:val="15"/>
          <w:szCs w:val="18"/>
        </w:rPr>
      </w:pPr>
    </w:p>
    <w:p w14:paraId="3D7057CD" w14:textId="77777777" w:rsidR="007F50F3" w:rsidRPr="007F50F3" w:rsidRDefault="007F50F3" w:rsidP="007F50F3">
      <w:pPr>
        <w:tabs>
          <w:tab w:val="left" w:pos="360"/>
        </w:tabs>
        <w:ind w:left="360" w:right="-30" w:hanging="360"/>
        <w:jc w:val="center"/>
        <w:rPr>
          <w:rFonts w:ascii="Arial" w:hAnsi="Arial" w:cs="Arial"/>
          <w:b/>
          <w:sz w:val="16"/>
          <w:szCs w:val="18"/>
        </w:rPr>
      </w:pPr>
      <w:r w:rsidRPr="007F50F3">
        <w:rPr>
          <w:rFonts w:ascii="Arial" w:hAnsi="Arial" w:cs="Arial"/>
          <w:b/>
          <w:sz w:val="32"/>
          <w:szCs w:val="18"/>
        </w:rPr>
        <w:t>Introduction</w:t>
      </w:r>
    </w:p>
    <w:p w14:paraId="19E52BAA" w14:textId="77777777" w:rsidR="007F50F3" w:rsidRPr="007F50F3" w:rsidRDefault="007F50F3" w:rsidP="007F50F3">
      <w:pPr>
        <w:tabs>
          <w:tab w:val="left" w:pos="360"/>
        </w:tabs>
        <w:ind w:left="360" w:right="-30" w:hanging="360"/>
        <w:rPr>
          <w:rFonts w:ascii="Arial" w:hAnsi="Arial" w:cs="Arial"/>
          <w:b/>
          <w:sz w:val="21"/>
          <w:szCs w:val="18"/>
        </w:rPr>
      </w:pPr>
    </w:p>
    <w:p w14:paraId="07C8EA95" w14:textId="344583DC"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rPr>
        <w:t>I.</w:t>
      </w:r>
      <w:r w:rsidRPr="007F50F3">
        <w:rPr>
          <w:rFonts w:ascii="Arial" w:hAnsi="Arial" w:cs="Arial"/>
          <w:b/>
          <w:sz w:val="21"/>
          <w:szCs w:val="18"/>
        </w:rPr>
        <w:tab/>
        <w:t>Title</w:t>
      </w:r>
      <w:r w:rsidRPr="007F50F3">
        <w:rPr>
          <w:rFonts w:ascii="Arial" w:hAnsi="Arial" w:cs="Arial"/>
          <w:sz w:val="21"/>
          <w:szCs w:val="18"/>
        </w:rPr>
        <w:t xml:space="preserve"> The Greek title (</w:t>
      </w:r>
      <w:r w:rsidR="001D34FA">
        <w:rPr>
          <w:rFonts w:ascii="Arial" w:hAnsi="Arial" w:cs="Arial"/>
          <w:sz w:val="21"/>
          <w:szCs w:val="18"/>
          <w:lang w:val="el-GR"/>
        </w:rPr>
        <w:t xml:space="preserve">Πρὸς Θεσσαλονικεῖς Β´ </w:t>
      </w:r>
      <w:r w:rsidRPr="007F50F3">
        <w:rPr>
          <w:rFonts w:ascii="Arial" w:hAnsi="Arial" w:cs="Arial"/>
          <w:i/>
          <w:sz w:val="21"/>
          <w:szCs w:val="18"/>
        </w:rPr>
        <w:t>Second to the Thessalonians</w:t>
      </w:r>
      <w:r w:rsidRPr="007F50F3">
        <w:rPr>
          <w:rFonts w:ascii="Arial" w:hAnsi="Arial" w:cs="Arial"/>
          <w:sz w:val="21"/>
          <w:szCs w:val="18"/>
        </w:rPr>
        <w:t>) distinguishes this letter from Paul's first letter to the church just a few months before.</w:t>
      </w:r>
    </w:p>
    <w:p w14:paraId="41DC1718" w14:textId="77777777" w:rsidR="007F50F3" w:rsidRPr="007F50F3" w:rsidRDefault="007F50F3" w:rsidP="007F50F3">
      <w:pPr>
        <w:tabs>
          <w:tab w:val="left" w:pos="360"/>
        </w:tabs>
        <w:ind w:left="360" w:right="-30" w:hanging="360"/>
        <w:rPr>
          <w:rFonts w:ascii="Arial" w:hAnsi="Arial" w:cs="Arial"/>
          <w:b/>
          <w:sz w:val="21"/>
          <w:szCs w:val="18"/>
        </w:rPr>
      </w:pPr>
    </w:p>
    <w:p w14:paraId="336EB9B4"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rPr>
        <w:t>II.</w:t>
      </w:r>
      <w:r w:rsidRPr="007F50F3">
        <w:rPr>
          <w:rFonts w:ascii="Arial" w:hAnsi="Arial" w:cs="Arial"/>
          <w:b/>
          <w:sz w:val="21"/>
          <w:szCs w:val="18"/>
        </w:rPr>
        <w:tab/>
        <w:t>Authorship</w:t>
      </w:r>
    </w:p>
    <w:p w14:paraId="39D6FAE5" w14:textId="77777777" w:rsidR="007F50F3" w:rsidRPr="007F50F3" w:rsidRDefault="007F50F3" w:rsidP="007F50F3">
      <w:pPr>
        <w:tabs>
          <w:tab w:val="left" w:pos="720"/>
        </w:tabs>
        <w:ind w:left="720" w:right="-30" w:hanging="360"/>
        <w:rPr>
          <w:rFonts w:ascii="Arial" w:hAnsi="Arial" w:cs="Arial"/>
          <w:sz w:val="21"/>
          <w:szCs w:val="18"/>
        </w:rPr>
      </w:pPr>
    </w:p>
    <w:p w14:paraId="0763E821" w14:textId="180EB503"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r>
      <w:r w:rsidRPr="007F50F3">
        <w:rPr>
          <w:rFonts w:ascii="Arial" w:hAnsi="Arial" w:cs="Arial"/>
          <w:sz w:val="21"/>
          <w:szCs w:val="18"/>
          <w:u w:val="single"/>
        </w:rPr>
        <w:t>External Evidence</w:t>
      </w:r>
      <w:r w:rsidRPr="007F50F3">
        <w:rPr>
          <w:rFonts w:ascii="Arial" w:hAnsi="Arial" w:cs="Arial"/>
          <w:sz w:val="21"/>
          <w:szCs w:val="18"/>
        </w:rPr>
        <w:t>: Support for Pauline authorship has been upheld “very probably” since Polycarp (</w:t>
      </w:r>
      <w:r w:rsidRPr="007F50F3">
        <w:rPr>
          <w:rFonts w:ascii="Arial" w:hAnsi="Arial" w:cs="Arial"/>
          <w:i/>
          <w:sz w:val="21"/>
          <w:szCs w:val="18"/>
        </w:rPr>
        <w:t>ca.</w:t>
      </w:r>
      <w:r w:rsidRPr="007F50F3">
        <w:rPr>
          <w:rFonts w:ascii="Arial" w:hAnsi="Arial" w:cs="Arial"/>
          <w:sz w:val="21"/>
          <w:szCs w:val="18"/>
        </w:rPr>
        <w:t xml:space="preserve">  </w:t>
      </w:r>
      <w:r w:rsidRPr="007F50F3">
        <w:rPr>
          <w:rFonts w:ascii="Arial" w:hAnsi="Arial" w:cs="Arial"/>
          <w:sz w:val="16"/>
          <w:szCs w:val="18"/>
        </w:rPr>
        <w:t>AD</w:t>
      </w:r>
      <w:r w:rsidRPr="007F50F3">
        <w:rPr>
          <w:rFonts w:ascii="Arial" w:hAnsi="Arial" w:cs="Arial"/>
          <w:sz w:val="21"/>
          <w:szCs w:val="18"/>
        </w:rPr>
        <w:t xml:space="preserve"> 135; cf. Best, 37-38) and possibly earlier with Ignatius (</w:t>
      </w:r>
      <w:r w:rsidRPr="007F50F3">
        <w:rPr>
          <w:rFonts w:ascii="Arial" w:hAnsi="Arial" w:cs="Arial"/>
          <w:i/>
          <w:sz w:val="21"/>
          <w:szCs w:val="18"/>
        </w:rPr>
        <w:t>ca.</w:t>
      </w:r>
      <w:r w:rsidRPr="007F50F3">
        <w:rPr>
          <w:rFonts w:ascii="Arial" w:hAnsi="Arial" w:cs="Arial"/>
          <w:sz w:val="21"/>
          <w:szCs w:val="18"/>
        </w:rPr>
        <w:t xml:space="preserve">  </w:t>
      </w:r>
      <w:r w:rsidRPr="007F50F3">
        <w:rPr>
          <w:rFonts w:ascii="Arial" w:hAnsi="Arial" w:cs="Arial"/>
          <w:sz w:val="16"/>
          <w:szCs w:val="18"/>
        </w:rPr>
        <w:t>AD</w:t>
      </w:r>
      <w:r w:rsidRPr="007F50F3">
        <w:rPr>
          <w:rFonts w:ascii="Arial" w:hAnsi="Arial" w:cs="Arial"/>
          <w:sz w:val="21"/>
          <w:szCs w:val="18"/>
        </w:rPr>
        <w:t xml:space="preserve"> 110).  One can add the Marcion Canon (</w:t>
      </w:r>
      <w:r w:rsidRPr="007F50F3">
        <w:rPr>
          <w:rFonts w:ascii="Arial" w:hAnsi="Arial" w:cs="Arial"/>
          <w:i/>
          <w:sz w:val="21"/>
          <w:szCs w:val="18"/>
        </w:rPr>
        <w:t>ca.</w:t>
      </w:r>
      <w:r w:rsidRPr="007F50F3">
        <w:rPr>
          <w:rFonts w:ascii="Arial" w:hAnsi="Arial" w:cs="Arial"/>
          <w:sz w:val="21"/>
          <w:szCs w:val="18"/>
        </w:rPr>
        <w:t xml:space="preserve">  </w:t>
      </w:r>
      <w:r w:rsidRPr="007F50F3">
        <w:rPr>
          <w:rFonts w:ascii="Arial" w:hAnsi="Arial" w:cs="Arial"/>
          <w:sz w:val="16"/>
          <w:szCs w:val="18"/>
        </w:rPr>
        <w:t>AD</w:t>
      </w:r>
      <w:r w:rsidRPr="007F50F3">
        <w:rPr>
          <w:rFonts w:ascii="Arial" w:hAnsi="Arial" w:cs="Arial"/>
          <w:sz w:val="21"/>
          <w:szCs w:val="18"/>
        </w:rPr>
        <w:t xml:space="preserve"> 140) and </w:t>
      </w:r>
      <w:r w:rsidR="003C2E50" w:rsidRPr="007F50F3">
        <w:rPr>
          <w:rFonts w:ascii="Arial" w:hAnsi="Arial" w:cs="Arial"/>
          <w:sz w:val="21"/>
          <w:szCs w:val="18"/>
        </w:rPr>
        <w:t>Muratorian</w:t>
      </w:r>
      <w:r w:rsidRPr="007F50F3">
        <w:rPr>
          <w:rFonts w:ascii="Arial" w:hAnsi="Arial" w:cs="Arial"/>
          <w:sz w:val="21"/>
          <w:szCs w:val="18"/>
        </w:rPr>
        <w:t xml:space="preserve"> Canon</w:t>
      </w:r>
      <w:r w:rsidR="00D22243">
        <w:rPr>
          <w:rFonts w:ascii="Arial" w:hAnsi="Arial" w:cs="Arial"/>
          <w:sz w:val="21"/>
          <w:szCs w:val="18"/>
        </w:rPr>
        <w:t xml:space="preserve"> </w:t>
      </w:r>
      <w:r w:rsidR="00D22243" w:rsidRPr="007F50F3">
        <w:rPr>
          <w:rFonts w:ascii="Arial" w:hAnsi="Arial" w:cs="Arial"/>
          <w:sz w:val="21"/>
          <w:szCs w:val="18"/>
        </w:rPr>
        <w:t>(</w:t>
      </w:r>
      <w:r w:rsidR="00D22243" w:rsidRPr="007F50F3">
        <w:rPr>
          <w:rFonts w:ascii="Arial" w:hAnsi="Arial" w:cs="Arial"/>
          <w:i/>
          <w:sz w:val="21"/>
          <w:szCs w:val="18"/>
        </w:rPr>
        <w:t>ca.</w:t>
      </w:r>
      <w:r w:rsidR="00D22243" w:rsidRPr="007F50F3">
        <w:rPr>
          <w:rFonts w:ascii="Arial" w:hAnsi="Arial" w:cs="Arial"/>
          <w:sz w:val="21"/>
          <w:szCs w:val="18"/>
        </w:rPr>
        <w:t xml:space="preserve">  </w:t>
      </w:r>
      <w:r w:rsidR="00D22243" w:rsidRPr="007F50F3">
        <w:rPr>
          <w:rFonts w:ascii="Arial" w:hAnsi="Arial" w:cs="Arial"/>
          <w:sz w:val="16"/>
          <w:szCs w:val="18"/>
        </w:rPr>
        <w:t>AD</w:t>
      </w:r>
      <w:r w:rsidR="00D22243" w:rsidRPr="007F50F3">
        <w:rPr>
          <w:rFonts w:ascii="Arial" w:hAnsi="Arial" w:cs="Arial"/>
          <w:sz w:val="21"/>
          <w:szCs w:val="18"/>
        </w:rPr>
        <w:t xml:space="preserve"> 1</w:t>
      </w:r>
      <w:r w:rsidR="00D22243">
        <w:rPr>
          <w:rFonts w:ascii="Arial" w:hAnsi="Arial" w:cs="Arial"/>
          <w:sz w:val="21"/>
          <w:szCs w:val="18"/>
        </w:rPr>
        <w:t>7</w:t>
      </w:r>
      <w:r w:rsidR="00D22243" w:rsidRPr="007F50F3">
        <w:rPr>
          <w:rFonts w:ascii="Arial" w:hAnsi="Arial" w:cs="Arial"/>
          <w:sz w:val="21"/>
          <w:szCs w:val="18"/>
        </w:rPr>
        <w:t>0)</w:t>
      </w:r>
      <w:r w:rsidRPr="007F50F3">
        <w:rPr>
          <w:rFonts w:ascii="Arial" w:hAnsi="Arial" w:cs="Arial"/>
          <w:sz w:val="21"/>
          <w:szCs w:val="18"/>
        </w:rPr>
        <w:t xml:space="preserve">, plus the testimony of the early Church Fathers and ancient versions.  </w:t>
      </w:r>
    </w:p>
    <w:p w14:paraId="1ECCF1AA" w14:textId="77777777" w:rsidR="007F50F3" w:rsidRPr="007F50F3" w:rsidRDefault="007F50F3" w:rsidP="007F50F3">
      <w:pPr>
        <w:tabs>
          <w:tab w:val="left" w:pos="720"/>
        </w:tabs>
        <w:ind w:left="720" w:right="-30" w:hanging="360"/>
        <w:rPr>
          <w:rFonts w:ascii="Arial" w:hAnsi="Arial" w:cs="Arial"/>
          <w:sz w:val="21"/>
          <w:szCs w:val="18"/>
        </w:rPr>
      </w:pPr>
    </w:p>
    <w:p w14:paraId="375FB8A9" w14:textId="5B2791BC"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r>
      <w:r w:rsidRPr="007F50F3">
        <w:rPr>
          <w:rFonts w:ascii="Arial" w:hAnsi="Arial" w:cs="Arial"/>
          <w:sz w:val="21"/>
          <w:szCs w:val="18"/>
          <w:u w:val="single"/>
        </w:rPr>
        <w:t>Internal Evidence</w:t>
      </w:r>
      <w:r w:rsidRPr="007F50F3">
        <w:rPr>
          <w:rFonts w:ascii="Arial" w:hAnsi="Arial" w:cs="Arial"/>
          <w:sz w:val="21"/>
          <w:szCs w:val="18"/>
        </w:rPr>
        <w:t>: The letter itself strongly supports Pauline</w:t>
      </w:r>
      <w:r w:rsidR="001D34FA">
        <w:rPr>
          <w:rFonts w:ascii="Arial" w:hAnsi="Arial" w:cs="Arial"/>
          <w:sz w:val="21"/>
          <w:szCs w:val="18"/>
          <w:lang w:val="el-GR"/>
        </w:rPr>
        <w:t>'s</w:t>
      </w:r>
      <w:r w:rsidRPr="007F50F3">
        <w:rPr>
          <w:rFonts w:ascii="Arial" w:hAnsi="Arial" w:cs="Arial"/>
          <w:sz w:val="21"/>
          <w:szCs w:val="18"/>
        </w:rPr>
        <w:t xml:space="preserve"> authorship:</w:t>
      </w:r>
    </w:p>
    <w:p w14:paraId="6E3C042F"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0F796248" w14:textId="77777777" w:rsidR="007F50F3" w:rsidRPr="007F50F3" w:rsidRDefault="007F50F3" w:rsidP="007F50F3">
      <w:pPr>
        <w:tabs>
          <w:tab w:val="left" w:pos="1080"/>
        </w:tabs>
        <w:ind w:left="1080" w:right="-30" w:hanging="360"/>
        <w:rPr>
          <w:rFonts w:ascii="Arial" w:hAnsi="Arial" w:cs="Arial"/>
          <w:sz w:val="21"/>
          <w:szCs w:val="18"/>
        </w:rPr>
      </w:pPr>
      <w:r w:rsidRPr="007F50F3">
        <w:rPr>
          <w:rFonts w:ascii="Arial" w:hAnsi="Arial" w:cs="Arial"/>
          <w:sz w:val="21"/>
          <w:szCs w:val="18"/>
        </w:rPr>
        <w:t>1.</w:t>
      </w:r>
      <w:r w:rsidRPr="007F50F3">
        <w:rPr>
          <w:rFonts w:ascii="Arial" w:hAnsi="Arial" w:cs="Arial"/>
          <w:sz w:val="21"/>
          <w:szCs w:val="18"/>
        </w:rPr>
        <w:tab/>
        <w:t>The epistle claims that Paul wrote it (1:1; 3:17).</w:t>
      </w:r>
    </w:p>
    <w:p w14:paraId="3EBC2A84"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53B7D2EF" w14:textId="77777777" w:rsidR="007F50F3" w:rsidRPr="007F50F3" w:rsidRDefault="007F50F3" w:rsidP="007F50F3">
      <w:pPr>
        <w:tabs>
          <w:tab w:val="left" w:pos="1080"/>
        </w:tabs>
        <w:ind w:left="1080" w:right="-30" w:hanging="360"/>
        <w:rPr>
          <w:rFonts w:ascii="Arial" w:hAnsi="Arial" w:cs="Arial"/>
          <w:sz w:val="21"/>
          <w:szCs w:val="18"/>
        </w:rPr>
      </w:pPr>
      <w:r w:rsidRPr="007F50F3">
        <w:rPr>
          <w:rFonts w:ascii="Arial" w:hAnsi="Arial" w:cs="Arial"/>
          <w:sz w:val="21"/>
          <w:szCs w:val="18"/>
        </w:rPr>
        <w:t>2.</w:t>
      </w:r>
      <w:r w:rsidRPr="007F50F3">
        <w:rPr>
          <w:rFonts w:ascii="Arial" w:hAnsi="Arial" w:cs="Arial"/>
          <w:sz w:val="21"/>
          <w:szCs w:val="18"/>
        </w:rPr>
        <w:tab/>
        <w:t>The premature ending (3:1-5) suits Paul more than a conscious imitator (Kümmel, 189).</w:t>
      </w:r>
    </w:p>
    <w:p w14:paraId="4E23F184"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53F534DC" w14:textId="19ADB381" w:rsidR="007F50F3" w:rsidRPr="007F50F3" w:rsidRDefault="007F50F3" w:rsidP="007F50F3">
      <w:pPr>
        <w:tabs>
          <w:tab w:val="left" w:pos="1080"/>
        </w:tabs>
        <w:ind w:left="1080" w:right="-30" w:hanging="360"/>
        <w:rPr>
          <w:rFonts w:ascii="Arial" w:hAnsi="Arial" w:cs="Arial"/>
          <w:sz w:val="21"/>
          <w:szCs w:val="18"/>
        </w:rPr>
      </w:pPr>
      <w:r w:rsidRPr="007F50F3">
        <w:rPr>
          <w:rFonts w:ascii="Arial" w:hAnsi="Arial" w:cs="Arial"/>
          <w:sz w:val="21"/>
          <w:szCs w:val="18"/>
        </w:rPr>
        <w:t>3.</w:t>
      </w:r>
      <w:r w:rsidRPr="007F50F3">
        <w:rPr>
          <w:rFonts w:ascii="Arial" w:hAnsi="Arial" w:cs="Arial"/>
          <w:sz w:val="21"/>
          <w:szCs w:val="18"/>
        </w:rPr>
        <w:tab/>
        <w:t>The similarities to 1 Thessalonians, cited by some critics as evidence against Pauline authorship, support it (Best, 50-56).</w:t>
      </w:r>
    </w:p>
    <w:p w14:paraId="00F9C8F2"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099EAA68" w14:textId="37CC1017" w:rsidR="007F50F3" w:rsidRPr="007F50F3" w:rsidRDefault="007F50F3" w:rsidP="007F50F3">
      <w:pPr>
        <w:tabs>
          <w:tab w:val="left" w:pos="1080"/>
        </w:tabs>
        <w:ind w:left="1080" w:right="-30" w:hanging="360"/>
        <w:rPr>
          <w:rFonts w:ascii="Arial" w:hAnsi="Arial" w:cs="Arial"/>
          <w:sz w:val="21"/>
          <w:szCs w:val="18"/>
        </w:rPr>
      </w:pPr>
      <w:r w:rsidRPr="007F50F3">
        <w:rPr>
          <w:rFonts w:ascii="Arial" w:hAnsi="Arial" w:cs="Arial"/>
          <w:sz w:val="21"/>
          <w:szCs w:val="18"/>
        </w:rPr>
        <w:t>4.</w:t>
      </w:r>
      <w:r w:rsidRPr="007F50F3">
        <w:rPr>
          <w:rFonts w:ascii="Arial" w:hAnsi="Arial" w:cs="Arial"/>
          <w:sz w:val="21"/>
          <w:szCs w:val="18"/>
        </w:rPr>
        <w:tab/>
      </w:r>
      <w:r w:rsidR="003C2E50">
        <w:rPr>
          <w:rFonts w:ascii="Arial" w:hAnsi="Arial" w:cs="Arial"/>
          <w:sz w:val="21"/>
          <w:szCs w:val="18"/>
        </w:rPr>
        <w:t>Critics i</w:t>
      </w:r>
      <w:r w:rsidR="003C2E50" w:rsidRPr="007F50F3">
        <w:rPr>
          <w:rFonts w:ascii="Arial" w:hAnsi="Arial" w:cs="Arial"/>
          <w:sz w:val="21"/>
          <w:szCs w:val="18"/>
        </w:rPr>
        <w:t>nfer</w:t>
      </w:r>
      <w:r w:rsidRPr="007F50F3">
        <w:rPr>
          <w:rFonts w:ascii="Arial" w:hAnsi="Arial" w:cs="Arial"/>
          <w:sz w:val="21"/>
          <w:szCs w:val="18"/>
        </w:rPr>
        <w:t xml:space="preserve"> discrepancies between 2 Thessalonians 2:1-12 and 1 Thessalonians 4:13–5:11, but these differences </w:t>
      </w:r>
      <w:r w:rsidR="003C2E50">
        <w:rPr>
          <w:rFonts w:ascii="Arial" w:hAnsi="Arial" w:cs="Arial"/>
          <w:sz w:val="21"/>
          <w:szCs w:val="18"/>
        </w:rPr>
        <w:t>refer</w:t>
      </w:r>
      <w:r w:rsidRPr="007F50F3">
        <w:rPr>
          <w:rFonts w:ascii="Arial" w:hAnsi="Arial" w:cs="Arial"/>
          <w:sz w:val="21"/>
          <w:szCs w:val="18"/>
        </w:rPr>
        <w:t xml:space="preserve"> to two phases of Christ’s coming (Hiebert, 57).</w:t>
      </w:r>
    </w:p>
    <w:p w14:paraId="26FC1DFE" w14:textId="77777777" w:rsidR="007F50F3" w:rsidRPr="007F50F3" w:rsidRDefault="007F50F3" w:rsidP="007F50F3">
      <w:pPr>
        <w:tabs>
          <w:tab w:val="left" w:pos="720"/>
        </w:tabs>
        <w:ind w:left="720" w:right="-30" w:hanging="360"/>
        <w:rPr>
          <w:rFonts w:ascii="Arial" w:hAnsi="Arial" w:cs="Arial"/>
          <w:sz w:val="21"/>
          <w:szCs w:val="18"/>
        </w:rPr>
      </w:pPr>
    </w:p>
    <w:p w14:paraId="31175FD2" w14:textId="777777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r>
      <w:r w:rsidRPr="007F50F3">
        <w:rPr>
          <w:rFonts w:ascii="Arial" w:hAnsi="Arial" w:cs="Arial"/>
          <w:sz w:val="21"/>
          <w:szCs w:val="18"/>
          <w:u w:val="single"/>
        </w:rPr>
        <w:t>Conclusion</w:t>
      </w:r>
      <w:r w:rsidRPr="007F50F3">
        <w:rPr>
          <w:rFonts w:ascii="Arial" w:hAnsi="Arial" w:cs="Arial"/>
          <w:sz w:val="21"/>
          <w:szCs w:val="18"/>
        </w:rPr>
        <w:t>: The attacks upon Paul’s authorship have been soundly defeated so that nearly all scholars, despite their critical assumptions, believe that Paul penned this epistle.</w:t>
      </w:r>
    </w:p>
    <w:p w14:paraId="68C3C282" w14:textId="77777777" w:rsidR="007F50F3" w:rsidRPr="007F50F3" w:rsidRDefault="007F50F3" w:rsidP="007F50F3">
      <w:pPr>
        <w:tabs>
          <w:tab w:val="left" w:pos="360"/>
        </w:tabs>
        <w:ind w:left="360" w:right="-30" w:hanging="360"/>
        <w:rPr>
          <w:rFonts w:ascii="Arial" w:hAnsi="Arial" w:cs="Arial"/>
          <w:b/>
          <w:sz w:val="21"/>
          <w:szCs w:val="18"/>
        </w:rPr>
      </w:pPr>
    </w:p>
    <w:p w14:paraId="3909D4CC"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rPr>
        <w:t>III.  Circumstances</w:t>
      </w:r>
    </w:p>
    <w:p w14:paraId="493576EB" w14:textId="77777777" w:rsidR="007F50F3" w:rsidRPr="007F50F3" w:rsidRDefault="007F50F3" w:rsidP="007F50F3">
      <w:pPr>
        <w:tabs>
          <w:tab w:val="left" w:pos="720"/>
        </w:tabs>
        <w:ind w:left="720" w:right="-30" w:hanging="360"/>
        <w:rPr>
          <w:rFonts w:ascii="Arial" w:hAnsi="Arial" w:cs="Arial"/>
          <w:sz w:val="21"/>
          <w:szCs w:val="18"/>
        </w:rPr>
      </w:pPr>
    </w:p>
    <w:p w14:paraId="231FE2ED" w14:textId="66B6E85A"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r>
      <w:r w:rsidRPr="007F50F3">
        <w:rPr>
          <w:rFonts w:ascii="Arial" w:hAnsi="Arial" w:cs="Arial"/>
          <w:sz w:val="21"/>
          <w:szCs w:val="18"/>
          <w:u w:val="single"/>
        </w:rPr>
        <w:t>Date</w:t>
      </w:r>
      <w:r w:rsidRPr="007F50F3">
        <w:rPr>
          <w:rFonts w:ascii="Arial" w:hAnsi="Arial" w:cs="Arial"/>
          <w:sz w:val="21"/>
          <w:szCs w:val="18"/>
        </w:rPr>
        <w:t xml:space="preserve">: Hoehner suggests that Paul wrote 2 Thessalonians in the summer </w:t>
      </w:r>
      <w:r w:rsidR="001D34FA">
        <w:rPr>
          <w:rFonts w:ascii="Arial" w:hAnsi="Arial" w:cs="Arial"/>
          <w:sz w:val="21"/>
          <w:szCs w:val="18"/>
        </w:rPr>
        <w:t xml:space="preserve">of </w:t>
      </w:r>
      <w:r w:rsidRPr="007F50F3">
        <w:rPr>
          <w:rFonts w:ascii="Arial" w:hAnsi="Arial" w:cs="Arial"/>
          <w:sz w:val="16"/>
          <w:szCs w:val="18"/>
        </w:rPr>
        <w:t>AD</w:t>
      </w:r>
      <w:r w:rsidRPr="007F50F3">
        <w:rPr>
          <w:rFonts w:ascii="Arial" w:hAnsi="Arial" w:cs="Arial"/>
          <w:sz w:val="21"/>
          <w:szCs w:val="18"/>
        </w:rPr>
        <w:t xml:space="preserve"> 51 (just a few months after his first letter).  The following supports this claim:</w:t>
      </w:r>
    </w:p>
    <w:p w14:paraId="19515180"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5FB06634" w14:textId="254C0912" w:rsidR="007F50F3" w:rsidRPr="007F50F3" w:rsidRDefault="007F50F3" w:rsidP="007F50F3">
      <w:pPr>
        <w:tabs>
          <w:tab w:val="left" w:pos="1080"/>
          <w:tab w:val="left" w:pos="5400"/>
        </w:tabs>
        <w:ind w:left="1080" w:right="-30" w:hanging="360"/>
        <w:rPr>
          <w:rFonts w:ascii="Arial" w:hAnsi="Arial" w:cs="Arial"/>
          <w:sz w:val="21"/>
          <w:szCs w:val="18"/>
        </w:rPr>
      </w:pPr>
      <w:r w:rsidRPr="007F50F3">
        <w:rPr>
          <w:rFonts w:ascii="Arial" w:hAnsi="Arial" w:cs="Arial"/>
          <w:sz w:val="21"/>
          <w:szCs w:val="18"/>
        </w:rPr>
        <w:t>1.</w:t>
      </w:r>
      <w:r w:rsidRPr="007F50F3">
        <w:rPr>
          <w:rFonts w:ascii="Arial" w:hAnsi="Arial" w:cs="Arial"/>
          <w:sz w:val="21"/>
          <w:szCs w:val="18"/>
        </w:rPr>
        <w:tab/>
        <w:t>Paul, Silas, and Timothy (1:1) are not known to have been together again after their stay in Corinth, wh</w:t>
      </w:r>
      <w:r w:rsidR="001D34FA">
        <w:rPr>
          <w:rFonts w:ascii="Arial" w:hAnsi="Arial" w:cs="Arial"/>
          <w:sz w:val="21"/>
          <w:szCs w:val="18"/>
        </w:rPr>
        <w:t>er</w:t>
      </w:r>
      <w:r w:rsidRPr="007F50F3">
        <w:rPr>
          <w:rFonts w:ascii="Arial" w:hAnsi="Arial" w:cs="Arial"/>
          <w:sz w:val="21"/>
          <w:szCs w:val="18"/>
        </w:rPr>
        <w:t>e Paul wrote the letter (Hiebert, 59).</w:t>
      </w:r>
    </w:p>
    <w:p w14:paraId="0D4DB668"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795B5B44" w14:textId="77777777" w:rsidR="007F50F3" w:rsidRPr="007F50F3" w:rsidRDefault="007F50F3" w:rsidP="007F50F3">
      <w:pPr>
        <w:tabs>
          <w:tab w:val="left" w:pos="1080"/>
          <w:tab w:val="left" w:pos="5400"/>
        </w:tabs>
        <w:ind w:left="1080" w:right="-30" w:hanging="360"/>
        <w:rPr>
          <w:rFonts w:ascii="Arial" w:hAnsi="Arial" w:cs="Arial"/>
          <w:sz w:val="21"/>
          <w:szCs w:val="18"/>
        </w:rPr>
      </w:pPr>
      <w:r w:rsidRPr="007F50F3">
        <w:rPr>
          <w:rFonts w:ascii="Arial" w:hAnsi="Arial" w:cs="Arial"/>
          <w:sz w:val="21"/>
          <w:szCs w:val="18"/>
        </w:rPr>
        <w:t>2.</w:t>
      </w:r>
      <w:r w:rsidRPr="007F50F3">
        <w:rPr>
          <w:rFonts w:ascii="Arial" w:hAnsi="Arial" w:cs="Arial"/>
          <w:sz w:val="21"/>
          <w:szCs w:val="18"/>
        </w:rPr>
        <w:tab/>
        <w:t>The same general conditions exist in the church as discussed in 1 Thessalonians (e.g., idleness; cf. 1 Thess. 4:11-12; 2 Thess. 3:6-15).</w:t>
      </w:r>
    </w:p>
    <w:p w14:paraId="40C93557"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02102B58" w14:textId="2EE6676D" w:rsidR="007F50F3" w:rsidRPr="007F50F3" w:rsidRDefault="007F50F3" w:rsidP="007F50F3">
      <w:pPr>
        <w:tabs>
          <w:tab w:val="left" w:pos="1080"/>
          <w:tab w:val="left" w:pos="5400"/>
        </w:tabs>
        <w:ind w:left="1080" w:right="-30" w:hanging="360"/>
        <w:rPr>
          <w:rFonts w:ascii="Arial" w:hAnsi="Arial" w:cs="Arial"/>
          <w:sz w:val="21"/>
          <w:szCs w:val="18"/>
        </w:rPr>
      </w:pPr>
      <w:r w:rsidRPr="007F50F3">
        <w:rPr>
          <w:rFonts w:ascii="Arial" w:hAnsi="Arial" w:cs="Arial"/>
          <w:sz w:val="21"/>
          <w:szCs w:val="18"/>
        </w:rPr>
        <w:t>3.</w:t>
      </w:r>
      <w:r w:rsidRPr="007F50F3">
        <w:rPr>
          <w:rFonts w:ascii="Arial" w:hAnsi="Arial" w:cs="Arial"/>
          <w:sz w:val="21"/>
          <w:szCs w:val="18"/>
        </w:rPr>
        <w:tab/>
        <w:t xml:space="preserve">These men stayed in Corinth </w:t>
      </w:r>
      <w:r w:rsidR="001D34FA">
        <w:rPr>
          <w:rFonts w:ascii="Arial" w:hAnsi="Arial" w:cs="Arial"/>
          <w:sz w:val="21"/>
          <w:szCs w:val="18"/>
        </w:rPr>
        <w:t xml:space="preserve">for </w:t>
      </w:r>
      <w:r w:rsidRPr="007F50F3">
        <w:rPr>
          <w:rFonts w:ascii="Arial" w:hAnsi="Arial" w:cs="Arial"/>
          <w:sz w:val="21"/>
          <w:szCs w:val="18"/>
        </w:rPr>
        <w:t>another year.  This doesn’t necessarily argue for a date only a few months after 1 Thessalonians, but certainly</w:t>
      </w:r>
      <w:r w:rsidR="001D34FA">
        <w:rPr>
          <w:rFonts w:ascii="Arial" w:hAnsi="Arial" w:cs="Arial"/>
          <w:sz w:val="21"/>
          <w:szCs w:val="18"/>
        </w:rPr>
        <w:t>,</w:t>
      </w:r>
      <w:r w:rsidRPr="007F50F3">
        <w:rPr>
          <w:rFonts w:ascii="Arial" w:hAnsi="Arial" w:cs="Arial"/>
          <w:sz w:val="21"/>
          <w:szCs w:val="18"/>
        </w:rPr>
        <w:t xml:space="preserve"> the second letter precedes Paul's visit to them five years later (May 56). </w:t>
      </w:r>
      <w:r w:rsidR="001D34FA">
        <w:rPr>
          <w:rFonts w:ascii="Arial" w:hAnsi="Arial" w:cs="Arial"/>
          <w:sz w:val="21"/>
          <w:szCs w:val="18"/>
        </w:rPr>
        <w:t>Indeed,</w:t>
      </w:r>
      <w:r w:rsidRPr="007F50F3">
        <w:rPr>
          <w:rFonts w:ascii="Arial" w:hAnsi="Arial" w:cs="Arial"/>
          <w:sz w:val="21"/>
          <w:szCs w:val="18"/>
        </w:rPr>
        <w:t xml:space="preserve"> 2 Thessalonians </w:t>
      </w:r>
      <w:r w:rsidR="001D34FA">
        <w:rPr>
          <w:rFonts w:ascii="Arial" w:hAnsi="Arial" w:cs="Arial"/>
          <w:sz w:val="21"/>
          <w:szCs w:val="18"/>
        </w:rPr>
        <w:t>followed</w:t>
      </w:r>
      <w:r w:rsidRPr="007F50F3">
        <w:rPr>
          <w:rFonts w:ascii="Arial" w:hAnsi="Arial" w:cs="Arial"/>
          <w:sz w:val="21"/>
          <w:szCs w:val="18"/>
        </w:rPr>
        <w:t xml:space="preserve"> the first letter </w:t>
      </w:r>
      <w:r w:rsidR="001D34FA">
        <w:rPr>
          <w:rFonts w:ascii="Arial" w:hAnsi="Arial" w:cs="Arial"/>
          <w:sz w:val="21"/>
          <w:szCs w:val="18"/>
        </w:rPr>
        <w:t>within</w:t>
      </w:r>
      <w:r w:rsidRPr="007F50F3">
        <w:rPr>
          <w:rFonts w:ascii="Arial" w:hAnsi="Arial" w:cs="Arial"/>
          <w:sz w:val="21"/>
          <w:szCs w:val="18"/>
        </w:rPr>
        <w:t xml:space="preserve"> 12 months (Constable, </w:t>
      </w:r>
      <w:r w:rsidRPr="007F50F3">
        <w:rPr>
          <w:rFonts w:ascii="Arial" w:hAnsi="Arial" w:cs="Arial"/>
          <w:i/>
          <w:sz w:val="21"/>
          <w:szCs w:val="18"/>
        </w:rPr>
        <w:t>BKC</w:t>
      </w:r>
      <w:r w:rsidRPr="007F50F3">
        <w:rPr>
          <w:rFonts w:ascii="Arial" w:hAnsi="Arial" w:cs="Arial"/>
          <w:sz w:val="21"/>
          <w:szCs w:val="18"/>
        </w:rPr>
        <w:t>, 2:713).</w:t>
      </w:r>
    </w:p>
    <w:p w14:paraId="415B6F30" w14:textId="77777777" w:rsidR="007F50F3" w:rsidRPr="007F50F3" w:rsidRDefault="007F50F3" w:rsidP="007F50F3">
      <w:pPr>
        <w:tabs>
          <w:tab w:val="left" w:pos="720"/>
        </w:tabs>
        <w:ind w:left="720" w:right="-30" w:hanging="360"/>
        <w:rPr>
          <w:rFonts w:ascii="Arial" w:hAnsi="Arial" w:cs="Arial"/>
          <w:sz w:val="21"/>
          <w:szCs w:val="18"/>
        </w:rPr>
      </w:pPr>
    </w:p>
    <w:p w14:paraId="6BC56253" w14:textId="0F5E8F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r>
      <w:r w:rsidRPr="007F50F3">
        <w:rPr>
          <w:rFonts w:ascii="Arial" w:hAnsi="Arial" w:cs="Arial"/>
          <w:sz w:val="21"/>
          <w:szCs w:val="18"/>
          <w:u w:val="single"/>
        </w:rPr>
        <w:t>Origin/Recipients</w:t>
      </w:r>
      <w:r w:rsidRPr="007F50F3">
        <w:rPr>
          <w:rFonts w:ascii="Arial" w:hAnsi="Arial" w:cs="Arial"/>
          <w:sz w:val="21"/>
          <w:szCs w:val="18"/>
        </w:rPr>
        <w:t xml:space="preserve">: Paul wrote from Corinth to the Thessalonian believers north of him in the province of Macedonia (see “Date” above for support).  Although this was his second letter to them, the congregation was still young—probably less than </w:t>
      </w:r>
      <w:r w:rsidR="001D34FA">
        <w:rPr>
          <w:rFonts w:ascii="Arial" w:hAnsi="Arial" w:cs="Arial"/>
          <w:sz w:val="21"/>
          <w:szCs w:val="18"/>
        </w:rPr>
        <w:t xml:space="preserve">a </w:t>
      </w:r>
      <w:r w:rsidRPr="007F50F3">
        <w:rPr>
          <w:rFonts w:ascii="Arial" w:hAnsi="Arial" w:cs="Arial"/>
          <w:sz w:val="21"/>
          <w:szCs w:val="18"/>
        </w:rPr>
        <w:t>year old.</w:t>
      </w:r>
    </w:p>
    <w:p w14:paraId="0E59EB7D" w14:textId="77777777" w:rsidR="007F50F3" w:rsidRPr="007F50F3" w:rsidRDefault="007F50F3" w:rsidP="007F50F3">
      <w:pPr>
        <w:tabs>
          <w:tab w:val="left" w:pos="720"/>
        </w:tabs>
        <w:ind w:left="720" w:right="-30" w:hanging="360"/>
        <w:rPr>
          <w:rFonts w:ascii="Arial" w:hAnsi="Arial" w:cs="Arial"/>
          <w:sz w:val="21"/>
          <w:szCs w:val="18"/>
        </w:rPr>
      </w:pPr>
    </w:p>
    <w:p w14:paraId="2AABCC17" w14:textId="777777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r>
      <w:r w:rsidRPr="007F50F3">
        <w:rPr>
          <w:rFonts w:ascii="Arial" w:hAnsi="Arial" w:cs="Arial"/>
          <w:sz w:val="21"/>
          <w:szCs w:val="18"/>
          <w:u w:val="single"/>
        </w:rPr>
        <w:t>Occasion</w:t>
      </w:r>
      <w:r w:rsidRPr="007F50F3">
        <w:rPr>
          <w:rFonts w:ascii="Arial" w:hAnsi="Arial" w:cs="Arial"/>
          <w:sz w:val="21"/>
          <w:szCs w:val="18"/>
        </w:rPr>
        <w:t>: The historical and chronological scenario for Paul’s ministry at Thessalonica during his second missionary journey probably looks like this:</w:t>
      </w:r>
    </w:p>
    <w:p w14:paraId="1BC1523E" w14:textId="77777777" w:rsidR="007F50F3" w:rsidRPr="007F50F3" w:rsidRDefault="007F50F3" w:rsidP="007F50F3">
      <w:pPr>
        <w:tabs>
          <w:tab w:val="left" w:pos="1080"/>
          <w:tab w:val="left" w:pos="6940"/>
        </w:tabs>
        <w:ind w:left="1080" w:right="-30" w:hanging="360"/>
        <w:rPr>
          <w:rFonts w:ascii="Arial" w:hAnsi="Arial" w:cs="Arial"/>
          <w:sz w:val="15"/>
          <w:szCs w:val="18"/>
        </w:rPr>
      </w:pPr>
    </w:p>
    <w:p w14:paraId="627CDDBA" w14:textId="77777777"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1.</w:t>
      </w:r>
      <w:r w:rsidRPr="007F50F3">
        <w:rPr>
          <w:rFonts w:ascii="Arial" w:hAnsi="Arial" w:cs="Arial"/>
          <w:sz w:val="21"/>
          <w:szCs w:val="18"/>
        </w:rPr>
        <w:tab/>
        <w:t>Paul plants the Thessalonian church</w:t>
      </w:r>
      <w:r w:rsidRPr="007F50F3">
        <w:rPr>
          <w:rFonts w:ascii="Arial" w:hAnsi="Arial" w:cs="Arial"/>
          <w:sz w:val="21"/>
          <w:szCs w:val="18"/>
        </w:rPr>
        <w:tab/>
        <w:t>November 50-January 51</w:t>
      </w:r>
    </w:p>
    <w:p w14:paraId="6B53142A" w14:textId="77777777"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2.</w:t>
      </w:r>
      <w:r w:rsidRPr="007F50F3">
        <w:rPr>
          <w:rFonts w:ascii="Arial" w:hAnsi="Arial" w:cs="Arial"/>
          <w:sz w:val="21"/>
          <w:szCs w:val="18"/>
        </w:rPr>
        <w:tab/>
        <w:t>Paul’s ministry in Berea, Athens, and Corinth</w:t>
      </w:r>
      <w:r w:rsidRPr="007F50F3">
        <w:rPr>
          <w:rFonts w:ascii="Arial" w:hAnsi="Arial" w:cs="Arial"/>
          <w:sz w:val="21"/>
          <w:szCs w:val="18"/>
        </w:rPr>
        <w:tab/>
        <w:t>February-March 51</w:t>
      </w:r>
    </w:p>
    <w:p w14:paraId="6D39892A" w14:textId="77777777"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3.</w:t>
      </w:r>
      <w:r w:rsidRPr="007F50F3">
        <w:rPr>
          <w:rFonts w:ascii="Arial" w:hAnsi="Arial" w:cs="Arial"/>
          <w:sz w:val="21"/>
          <w:szCs w:val="18"/>
        </w:rPr>
        <w:tab/>
        <w:t>Silas and Timothy report to Paul in Corinth</w:t>
      </w:r>
      <w:r w:rsidRPr="007F50F3">
        <w:rPr>
          <w:rFonts w:ascii="Arial" w:hAnsi="Arial" w:cs="Arial"/>
          <w:sz w:val="21"/>
          <w:szCs w:val="18"/>
        </w:rPr>
        <w:tab/>
        <w:t>April/May 51</w:t>
      </w:r>
    </w:p>
    <w:p w14:paraId="534FFE7A" w14:textId="77777777"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4.</w:t>
      </w:r>
      <w:r w:rsidRPr="007F50F3">
        <w:rPr>
          <w:rFonts w:ascii="Arial" w:hAnsi="Arial" w:cs="Arial"/>
          <w:sz w:val="21"/>
          <w:szCs w:val="18"/>
        </w:rPr>
        <w:tab/>
        <w:t>Paul writes 1 Thessalonians and sends it from Corinth</w:t>
      </w:r>
      <w:r w:rsidRPr="007F50F3">
        <w:rPr>
          <w:rFonts w:ascii="Arial" w:hAnsi="Arial" w:cs="Arial"/>
          <w:sz w:val="21"/>
          <w:szCs w:val="18"/>
        </w:rPr>
        <w:tab/>
        <w:t>Early Summer 51</w:t>
      </w:r>
    </w:p>
    <w:p w14:paraId="3EE26FA7" w14:textId="4661C188"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5.</w:t>
      </w:r>
      <w:r w:rsidRPr="007F50F3">
        <w:rPr>
          <w:rFonts w:ascii="Arial" w:hAnsi="Arial" w:cs="Arial"/>
          <w:sz w:val="21"/>
          <w:szCs w:val="18"/>
        </w:rPr>
        <w:tab/>
        <w:t>The carrier of 1 Thessalonians reports back to Paul</w:t>
      </w:r>
      <w:r w:rsidRPr="007F50F3">
        <w:rPr>
          <w:rFonts w:ascii="Arial" w:hAnsi="Arial" w:cs="Arial"/>
          <w:sz w:val="21"/>
          <w:szCs w:val="18"/>
        </w:rPr>
        <w:tab/>
      </w:r>
      <w:r w:rsidR="00624CC8" w:rsidRPr="007F50F3">
        <w:rPr>
          <w:rFonts w:ascii="Arial" w:hAnsi="Arial" w:cs="Arial"/>
          <w:sz w:val="21"/>
          <w:szCs w:val="18"/>
        </w:rPr>
        <w:t>Mid-Summer</w:t>
      </w:r>
      <w:r w:rsidRPr="007F50F3">
        <w:rPr>
          <w:rFonts w:ascii="Arial" w:hAnsi="Arial" w:cs="Arial"/>
          <w:sz w:val="21"/>
          <w:szCs w:val="18"/>
        </w:rPr>
        <w:t xml:space="preserve"> 51</w:t>
      </w:r>
    </w:p>
    <w:p w14:paraId="0FE231A3" w14:textId="77777777"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6.</w:t>
      </w:r>
      <w:r w:rsidRPr="007F50F3">
        <w:rPr>
          <w:rFonts w:ascii="Arial" w:hAnsi="Arial" w:cs="Arial"/>
          <w:sz w:val="21"/>
          <w:szCs w:val="18"/>
        </w:rPr>
        <w:tab/>
        <w:t>Paul writes 2 Thessalonians from Corinth</w:t>
      </w:r>
      <w:r w:rsidRPr="007F50F3">
        <w:rPr>
          <w:rFonts w:ascii="Arial" w:hAnsi="Arial" w:cs="Arial"/>
          <w:sz w:val="21"/>
          <w:szCs w:val="18"/>
        </w:rPr>
        <w:tab/>
        <w:t>Late Summer 51</w:t>
      </w:r>
    </w:p>
    <w:p w14:paraId="7396F721" w14:textId="3D208A2D" w:rsidR="007F50F3" w:rsidRPr="007F50F3" w:rsidRDefault="007F50F3" w:rsidP="007F50F3">
      <w:pPr>
        <w:tabs>
          <w:tab w:val="left" w:pos="1080"/>
          <w:tab w:val="left" w:pos="6940"/>
        </w:tabs>
        <w:ind w:left="1080" w:right="-30" w:hanging="360"/>
        <w:rPr>
          <w:rFonts w:ascii="Arial" w:hAnsi="Arial" w:cs="Arial"/>
          <w:sz w:val="21"/>
          <w:szCs w:val="18"/>
        </w:rPr>
      </w:pPr>
      <w:r w:rsidRPr="007F50F3">
        <w:rPr>
          <w:rFonts w:ascii="Arial" w:hAnsi="Arial" w:cs="Arial"/>
          <w:sz w:val="21"/>
          <w:szCs w:val="18"/>
        </w:rPr>
        <w:t>7.</w:t>
      </w:r>
      <w:r w:rsidRPr="007F50F3">
        <w:rPr>
          <w:rFonts w:ascii="Arial" w:hAnsi="Arial" w:cs="Arial"/>
          <w:sz w:val="21"/>
          <w:szCs w:val="18"/>
        </w:rPr>
        <w:tab/>
        <w:t>Paul departs Corinth</w:t>
      </w:r>
      <w:r w:rsidRPr="007F50F3">
        <w:rPr>
          <w:rFonts w:ascii="Arial" w:hAnsi="Arial" w:cs="Arial"/>
          <w:sz w:val="21"/>
          <w:szCs w:val="18"/>
        </w:rPr>
        <w:tab/>
      </w:r>
      <w:r w:rsidR="00744860">
        <w:rPr>
          <w:rFonts w:ascii="Arial" w:hAnsi="Arial" w:cs="Arial"/>
          <w:sz w:val="21"/>
          <w:szCs w:val="18"/>
        </w:rPr>
        <w:t>First</w:t>
      </w:r>
      <w:r w:rsidRPr="007F50F3">
        <w:rPr>
          <w:rFonts w:ascii="Arial" w:hAnsi="Arial" w:cs="Arial"/>
          <w:sz w:val="21"/>
          <w:szCs w:val="18"/>
        </w:rPr>
        <w:t xml:space="preserve"> of September 52</w:t>
      </w:r>
    </w:p>
    <w:p w14:paraId="0193A0AF" w14:textId="77777777" w:rsidR="007F50F3" w:rsidRPr="007F50F3" w:rsidRDefault="007F50F3" w:rsidP="007F50F3">
      <w:pPr>
        <w:tabs>
          <w:tab w:val="left" w:pos="720"/>
        </w:tabs>
        <w:ind w:left="720" w:right="-30" w:hanging="360"/>
        <w:rPr>
          <w:rFonts w:ascii="Arial" w:hAnsi="Arial" w:cs="Arial"/>
          <w:sz w:val="21"/>
          <w:szCs w:val="18"/>
        </w:rPr>
      </w:pPr>
    </w:p>
    <w:p w14:paraId="1787F813" w14:textId="15F0E8F1"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ab/>
        <w:t xml:space="preserve">Within a few months after writing 1 Thessalonians, Paul got news (probably from the letter carrier) of problems unresolved by his first letter.  The persecution of the believers had </w:t>
      </w:r>
      <w:r w:rsidRPr="007F50F3">
        <w:rPr>
          <w:rFonts w:ascii="Arial" w:hAnsi="Arial" w:cs="Arial"/>
          <w:sz w:val="21"/>
          <w:szCs w:val="18"/>
        </w:rPr>
        <w:lastRenderedPageBreak/>
        <w:t xml:space="preserve">increased (1:3-10), false teachers had taught that the day of the Lord had already come (2:1-12), and some of the Thessalonian Christians had become idle as they “waited for the </w:t>
      </w:r>
      <w:r w:rsidR="009C15D8">
        <w:rPr>
          <w:rFonts w:ascii="Arial" w:hAnsi="Arial" w:cs="Arial"/>
          <w:sz w:val="21"/>
          <w:szCs w:val="18"/>
        </w:rPr>
        <w:t>r</w:t>
      </w:r>
      <w:r w:rsidRPr="007F50F3">
        <w:rPr>
          <w:rFonts w:ascii="Arial" w:hAnsi="Arial" w:cs="Arial"/>
          <w:sz w:val="21"/>
          <w:szCs w:val="18"/>
        </w:rPr>
        <w:t xml:space="preserve">apture” (3:6-15).  Therefore, Paul </w:t>
      </w:r>
      <w:r w:rsidR="001D34FA">
        <w:rPr>
          <w:rFonts w:ascii="Arial" w:hAnsi="Arial" w:cs="Arial"/>
          <w:sz w:val="21"/>
          <w:szCs w:val="18"/>
        </w:rPr>
        <w:t>wro</w:t>
      </w:r>
      <w:r w:rsidRPr="007F50F3">
        <w:rPr>
          <w:rFonts w:ascii="Arial" w:hAnsi="Arial" w:cs="Arial"/>
          <w:sz w:val="21"/>
          <w:szCs w:val="18"/>
        </w:rPr>
        <w:t>te the church again to help the believers handle these difficulties.</w:t>
      </w:r>
    </w:p>
    <w:p w14:paraId="5644A19B" w14:textId="77777777" w:rsidR="007F50F3" w:rsidRPr="007F50F3" w:rsidRDefault="007F50F3" w:rsidP="007F50F3">
      <w:pPr>
        <w:tabs>
          <w:tab w:val="left" w:pos="360"/>
        </w:tabs>
        <w:ind w:left="360" w:right="-30" w:hanging="360"/>
        <w:rPr>
          <w:rFonts w:ascii="Arial" w:hAnsi="Arial" w:cs="Arial"/>
          <w:b/>
          <w:sz w:val="21"/>
          <w:szCs w:val="18"/>
        </w:rPr>
      </w:pPr>
    </w:p>
    <w:p w14:paraId="21F89F33"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rPr>
        <w:t>IV.  Characteristics</w:t>
      </w:r>
    </w:p>
    <w:p w14:paraId="5A002844" w14:textId="77777777" w:rsidR="007F50F3" w:rsidRPr="007F50F3" w:rsidRDefault="007F50F3" w:rsidP="007F50F3">
      <w:pPr>
        <w:tabs>
          <w:tab w:val="left" w:pos="720"/>
        </w:tabs>
        <w:ind w:left="720" w:right="-30" w:hanging="360"/>
        <w:rPr>
          <w:rFonts w:ascii="Arial" w:hAnsi="Arial" w:cs="Arial"/>
          <w:sz w:val="21"/>
          <w:szCs w:val="18"/>
        </w:rPr>
      </w:pPr>
    </w:p>
    <w:p w14:paraId="53159025" w14:textId="290A5AFB"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 xml:space="preserve">Although 2 Thessalonians is Paul's shortest letter to a New Testament church, it contains significant information regarding </w:t>
      </w:r>
      <w:r w:rsidR="00D85FC6">
        <w:rPr>
          <w:rFonts w:ascii="Arial" w:hAnsi="Arial" w:cs="Arial"/>
          <w:sz w:val="21"/>
          <w:szCs w:val="18"/>
        </w:rPr>
        <w:t>Christ's second coming</w:t>
      </w:r>
      <w:r w:rsidRPr="007F50F3">
        <w:rPr>
          <w:rFonts w:ascii="Arial" w:hAnsi="Arial" w:cs="Arial"/>
          <w:sz w:val="21"/>
          <w:szCs w:val="18"/>
        </w:rPr>
        <w:t xml:space="preserve"> and the day of the Lord.  </w:t>
      </w:r>
    </w:p>
    <w:p w14:paraId="7D47B44E" w14:textId="77777777" w:rsidR="007F50F3" w:rsidRPr="007F50F3" w:rsidRDefault="007F50F3" w:rsidP="007F50F3">
      <w:pPr>
        <w:tabs>
          <w:tab w:val="left" w:pos="1080"/>
        </w:tabs>
        <w:ind w:left="1080" w:right="-30" w:hanging="360"/>
        <w:rPr>
          <w:rFonts w:ascii="Arial" w:hAnsi="Arial" w:cs="Arial"/>
          <w:sz w:val="21"/>
          <w:szCs w:val="18"/>
        </w:rPr>
      </w:pPr>
    </w:p>
    <w:p w14:paraId="42DCFE82" w14:textId="7FA0570E" w:rsidR="007F50F3" w:rsidRPr="007F50F3" w:rsidRDefault="007F50F3" w:rsidP="007F50F3">
      <w:pPr>
        <w:tabs>
          <w:tab w:val="left" w:pos="1080"/>
        </w:tabs>
        <w:ind w:left="1080" w:right="-30" w:hanging="360"/>
        <w:rPr>
          <w:rFonts w:ascii="Arial" w:hAnsi="Arial" w:cs="Arial"/>
          <w:sz w:val="21"/>
          <w:szCs w:val="18"/>
        </w:rPr>
      </w:pPr>
      <w:r w:rsidRPr="007F50F3">
        <w:rPr>
          <w:rFonts w:ascii="Arial" w:hAnsi="Arial" w:cs="Arial"/>
          <w:sz w:val="21"/>
          <w:szCs w:val="18"/>
        </w:rPr>
        <w:t>1.</w:t>
      </w:r>
      <w:r w:rsidRPr="007F50F3">
        <w:rPr>
          <w:rFonts w:ascii="Arial" w:hAnsi="Arial" w:cs="Arial"/>
          <w:sz w:val="21"/>
          <w:szCs w:val="18"/>
        </w:rPr>
        <w:tab/>
        <w:t xml:space="preserve">The return of Christ, the </w:t>
      </w:r>
      <w:r w:rsidR="00D85FC6">
        <w:rPr>
          <w:rFonts w:ascii="Arial" w:hAnsi="Arial" w:cs="Arial"/>
          <w:sz w:val="21"/>
          <w:szCs w:val="18"/>
        </w:rPr>
        <w:t>central</w:t>
      </w:r>
      <w:r w:rsidRPr="007F50F3">
        <w:rPr>
          <w:rFonts w:ascii="Arial" w:hAnsi="Arial" w:cs="Arial"/>
          <w:sz w:val="21"/>
          <w:szCs w:val="18"/>
        </w:rPr>
        <w:t xml:space="preserve"> theme of chapters 1</w:t>
      </w:r>
      <w:r w:rsidRPr="007F50F3">
        <w:rPr>
          <w:rFonts w:ascii="Arial" w:hAnsi="Arial" w:cs="Arial"/>
          <w:position w:val="2"/>
          <w:sz w:val="15"/>
          <w:szCs w:val="18"/>
        </w:rPr>
        <w:t>–</w:t>
      </w:r>
      <w:r w:rsidRPr="007F50F3">
        <w:rPr>
          <w:rFonts w:ascii="Arial" w:hAnsi="Arial" w:cs="Arial"/>
          <w:sz w:val="21"/>
          <w:szCs w:val="18"/>
        </w:rPr>
        <w:t>2, is the most mentioned doctrine in the New Testament, referred to 318 times (</w:t>
      </w:r>
      <w:r w:rsidRPr="007F50F3">
        <w:rPr>
          <w:rFonts w:ascii="Arial" w:hAnsi="Arial" w:cs="Arial"/>
          <w:i/>
          <w:sz w:val="21"/>
          <w:szCs w:val="18"/>
        </w:rPr>
        <w:t>TTTB</w:t>
      </w:r>
      <w:r w:rsidRPr="007F50F3">
        <w:rPr>
          <w:rFonts w:ascii="Arial" w:hAnsi="Arial" w:cs="Arial"/>
          <w:sz w:val="21"/>
          <w:szCs w:val="18"/>
        </w:rPr>
        <w:t>, 423).  This averages out to every 25 verses in the New Testament or 1.2 times per chapter!  (The NT has 7959 verses and 260 chapters.)  In 2 Thessalonians, 18 of 47 verses (38%) stress eschatology.</w:t>
      </w:r>
    </w:p>
    <w:p w14:paraId="331CA9E7" w14:textId="77777777" w:rsidR="007F50F3" w:rsidRPr="007F50F3" w:rsidRDefault="007F50F3" w:rsidP="007F50F3">
      <w:pPr>
        <w:tabs>
          <w:tab w:val="left" w:pos="1080"/>
        </w:tabs>
        <w:ind w:left="1080" w:right="-30" w:hanging="360"/>
        <w:rPr>
          <w:rFonts w:ascii="Arial" w:hAnsi="Arial" w:cs="Arial"/>
          <w:sz w:val="21"/>
          <w:szCs w:val="18"/>
        </w:rPr>
      </w:pPr>
    </w:p>
    <w:p w14:paraId="6DAED33D" w14:textId="256665DA" w:rsidR="007F50F3" w:rsidRPr="007F50F3" w:rsidRDefault="007F50F3" w:rsidP="007F50F3">
      <w:pPr>
        <w:tabs>
          <w:tab w:val="left" w:pos="1080"/>
        </w:tabs>
        <w:ind w:left="1080" w:right="-30" w:hanging="360"/>
        <w:rPr>
          <w:rFonts w:ascii="Arial" w:hAnsi="Arial" w:cs="Arial"/>
          <w:sz w:val="21"/>
          <w:szCs w:val="18"/>
        </w:rPr>
      </w:pPr>
      <w:r w:rsidRPr="007F50F3">
        <w:rPr>
          <w:rFonts w:ascii="Arial" w:hAnsi="Arial" w:cs="Arial"/>
          <w:sz w:val="21"/>
          <w:szCs w:val="18"/>
        </w:rPr>
        <w:t>2.</w:t>
      </w:r>
      <w:r w:rsidRPr="007F50F3">
        <w:rPr>
          <w:rFonts w:ascii="Arial" w:hAnsi="Arial" w:cs="Arial"/>
          <w:sz w:val="21"/>
          <w:szCs w:val="18"/>
        </w:rPr>
        <w:tab/>
        <w:t xml:space="preserve">The day of the Lord is also taught </w:t>
      </w:r>
      <w:r w:rsidR="00D85FC6">
        <w:rPr>
          <w:rFonts w:ascii="Arial" w:hAnsi="Arial" w:cs="Arial"/>
          <w:sz w:val="21"/>
          <w:szCs w:val="18"/>
        </w:rPr>
        <w:t xml:space="preserve">in </w:t>
      </w:r>
      <w:r w:rsidRPr="007F50F3">
        <w:rPr>
          <w:rFonts w:ascii="Arial" w:hAnsi="Arial" w:cs="Arial"/>
          <w:sz w:val="21"/>
          <w:szCs w:val="18"/>
        </w:rPr>
        <w:t>many places in Scripture (cf. Isa. 13:6, 9; Joel 1</w:t>
      </w:r>
      <w:r w:rsidRPr="007F50F3">
        <w:rPr>
          <w:rFonts w:ascii="Arial" w:hAnsi="Arial" w:cs="Arial"/>
          <w:position w:val="2"/>
          <w:sz w:val="15"/>
          <w:szCs w:val="18"/>
        </w:rPr>
        <w:t>–</w:t>
      </w:r>
      <w:r w:rsidRPr="007F50F3">
        <w:rPr>
          <w:rFonts w:ascii="Arial" w:hAnsi="Arial" w:cs="Arial"/>
          <w:sz w:val="21"/>
          <w:szCs w:val="18"/>
        </w:rPr>
        <w:t>2; Zeph. 1:14-16; 1 Thess. 5:1-11; Rev. 6</w:t>
      </w:r>
      <w:r w:rsidRPr="007F50F3">
        <w:rPr>
          <w:rFonts w:ascii="Arial" w:hAnsi="Arial" w:cs="Arial"/>
          <w:position w:val="2"/>
          <w:sz w:val="15"/>
          <w:szCs w:val="18"/>
        </w:rPr>
        <w:t>–</w:t>
      </w:r>
      <w:r w:rsidRPr="007F50F3">
        <w:rPr>
          <w:rFonts w:ascii="Arial" w:hAnsi="Arial" w:cs="Arial"/>
          <w:sz w:val="21"/>
          <w:szCs w:val="18"/>
        </w:rPr>
        <w:t xml:space="preserve">20) and refers to a time of judgment upon God's enemies and blessing upon His children that is unsurpassed.  Chronologically, it begins after the </w:t>
      </w:r>
      <w:r w:rsidR="00072D5D">
        <w:rPr>
          <w:rFonts w:ascii="Arial" w:hAnsi="Arial" w:cs="Arial"/>
          <w:sz w:val="21"/>
          <w:szCs w:val="18"/>
        </w:rPr>
        <w:t>r</w:t>
      </w:r>
      <w:r w:rsidRPr="007F50F3">
        <w:rPr>
          <w:rFonts w:ascii="Arial" w:hAnsi="Arial" w:cs="Arial"/>
          <w:sz w:val="21"/>
          <w:szCs w:val="18"/>
        </w:rPr>
        <w:t xml:space="preserve">apture (perhaps halfway through the seven-year tribulation) and continues to the end of the millennium (Constable, </w:t>
      </w:r>
      <w:r w:rsidRPr="007F50F3">
        <w:rPr>
          <w:rFonts w:ascii="Arial" w:hAnsi="Arial" w:cs="Arial"/>
          <w:i/>
          <w:sz w:val="21"/>
          <w:szCs w:val="18"/>
        </w:rPr>
        <w:t>BKC</w:t>
      </w:r>
      <w:r w:rsidRPr="007F50F3">
        <w:rPr>
          <w:rFonts w:ascii="Arial" w:hAnsi="Arial" w:cs="Arial"/>
          <w:sz w:val="21"/>
          <w:szCs w:val="18"/>
        </w:rPr>
        <w:t>, 2:717).</w:t>
      </w:r>
    </w:p>
    <w:p w14:paraId="66EAC092" w14:textId="77777777" w:rsidR="007F50F3" w:rsidRPr="007F50F3" w:rsidRDefault="007F50F3" w:rsidP="007F50F3">
      <w:pPr>
        <w:tabs>
          <w:tab w:val="left" w:pos="1080"/>
        </w:tabs>
        <w:ind w:left="1080" w:right="-30" w:hanging="360"/>
        <w:rPr>
          <w:rFonts w:ascii="Arial" w:hAnsi="Arial" w:cs="Arial"/>
          <w:sz w:val="21"/>
          <w:szCs w:val="18"/>
        </w:rPr>
      </w:pPr>
    </w:p>
    <w:p w14:paraId="6132A986" w14:textId="6B42F650" w:rsidR="00507FA6" w:rsidRPr="00507FA6" w:rsidRDefault="007F50F3" w:rsidP="00507FA6">
      <w:pPr>
        <w:tabs>
          <w:tab w:val="left" w:pos="1080"/>
        </w:tabs>
        <w:ind w:left="1080" w:right="-30" w:hanging="360"/>
        <w:rPr>
          <w:rFonts w:ascii="Arial" w:hAnsi="Arial" w:cs="Arial"/>
          <w:sz w:val="21"/>
          <w:szCs w:val="18"/>
        </w:rPr>
      </w:pPr>
      <w:r w:rsidRPr="007F50F3">
        <w:rPr>
          <w:rFonts w:ascii="Arial" w:hAnsi="Arial" w:cs="Arial"/>
          <w:sz w:val="21"/>
          <w:szCs w:val="18"/>
        </w:rPr>
        <w:t>3.</w:t>
      </w:r>
      <w:r w:rsidRPr="007F50F3">
        <w:rPr>
          <w:rFonts w:ascii="Arial" w:hAnsi="Arial" w:cs="Arial"/>
          <w:sz w:val="21"/>
          <w:szCs w:val="18"/>
        </w:rPr>
        <w:tab/>
      </w:r>
      <w:r w:rsidR="008E65E0">
        <w:rPr>
          <w:rFonts w:ascii="Arial" w:hAnsi="Arial" w:cs="Arial"/>
          <w:sz w:val="21"/>
          <w:szCs w:val="18"/>
        </w:rPr>
        <w:t xml:space="preserve">The rapture </w:t>
      </w:r>
      <w:r w:rsidR="00507FA6">
        <w:rPr>
          <w:rFonts w:ascii="Arial" w:hAnsi="Arial" w:cs="Arial"/>
          <w:sz w:val="21"/>
          <w:szCs w:val="18"/>
        </w:rPr>
        <w:t xml:space="preserve">is </w:t>
      </w:r>
      <w:r w:rsidR="008E65E0">
        <w:rPr>
          <w:rFonts w:ascii="Arial" w:hAnsi="Arial" w:cs="Arial"/>
          <w:sz w:val="21"/>
          <w:szCs w:val="18"/>
        </w:rPr>
        <w:t xml:space="preserve">the “catching up” of the saints by Christ </w:t>
      </w:r>
      <w:r w:rsidR="00507FA6">
        <w:rPr>
          <w:rFonts w:ascii="Arial" w:hAnsi="Arial" w:cs="Arial"/>
          <w:sz w:val="21"/>
          <w:szCs w:val="18"/>
        </w:rPr>
        <w:t xml:space="preserve">at his return </w:t>
      </w:r>
      <w:r w:rsidR="008E65E0">
        <w:rPr>
          <w:rFonts w:ascii="Arial" w:hAnsi="Arial" w:cs="Arial"/>
          <w:sz w:val="21"/>
          <w:szCs w:val="18"/>
        </w:rPr>
        <w:t xml:space="preserve">(1 Thess. 4:17). </w:t>
      </w:r>
      <w:r w:rsidR="00507FA6" w:rsidRPr="00507FA6">
        <w:rPr>
          <w:rFonts w:ascii="Arial" w:hAnsi="Arial" w:cs="Arial"/>
          <w:sz w:val="21"/>
          <w:szCs w:val="18"/>
        </w:rPr>
        <w:t xml:space="preserve">The word itself comes from around AD </w:t>
      </w:r>
      <w:r w:rsidR="003C501E">
        <w:rPr>
          <w:rFonts w:ascii="Arial" w:hAnsi="Arial" w:cs="Arial"/>
          <w:sz w:val="21"/>
          <w:szCs w:val="18"/>
        </w:rPr>
        <w:t>“</w:t>
      </w:r>
      <w:r w:rsidR="00507FA6" w:rsidRPr="00507FA6">
        <w:rPr>
          <w:rFonts w:ascii="Arial" w:hAnsi="Arial" w:cs="Arial"/>
          <w:sz w:val="21"/>
          <w:szCs w:val="18"/>
        </w:rPr>
        <w:t xml:space="preserve">1600, </w:t>
      </w:r>
      <w:r w:rsidR="003C501E">
        <w:rPr>
          <w:rFonts w:ascii="Arial" w:hAnsi="Arial" w:cs="Arial"/>
          <w:sz w:val="21"/>
          <w:szCs w:val="18"/>
        </w:rPr>
        <w:t>‘</w:t>
      </w:r>
      <w:r w:rsidR="00507FA6" w:rsidRPr="00507FA6">
        <w:rPr>
          <w:rFonts w:ascii="Arial" w:hAnsi="Arial" w:cs="Arial"/>
          <w:sz w:val="21"/>
          <w:szCs w:val="18"/>
        </w:rPr>
        <w:t>act of carrying off,</w:t>
      </w:r>
      <w:r w:rsidR="003C501E">
        <w:rPr>
          <w:rFonts w:ascii="Arial" w:hAnsi="Arial" w:cs="Arial"/>
          <w:sz w:val="21"/>
          <w:szCs w:val="18"/>
        </w:rPr>
        <w:t>’</w:t>
      </w:r>
      <w:r w:rsidR="00507FA6" w:rsidRPr="00507FA6">
        <w:rPr>
          <w:rFonts w:ascii="Arial" w:hAnsi="Arial" w:cs="Arial"/>
          <w:sz w:val="21"/>
          <w:szCs w:val="18"/>
        </w:rPr>
        <w:t xml:space="preserve"> from Middle French </w:t>
      </w:r>
      <w:r w:rsidR="00507FA6" w:rsidRPr="00507FA6">
        <w:rPr>
          <w:rFonts w:ascii="Arial" w:hAnsi="Arial" w:cs="Arial"/>
          <w:i/>
          <w:iCs/>
          <w:sz w:val="21"/>
          <w:szCs w:val="18"/>
        </w:rPr>
        <w:t>rapture</w:t>
      </w:r>
      <w:r w:rsidR="00507FA6" w:rsidRPr="00507FA6">
        <w:rPr>
          <w:rFonts w:ascii="Arial" w:hAnsi="Arial" w:cs="Arial"/>
          <w:sz w:val="21"/>
          <w:szCs w:val="18"/>
        </w:rPr>
        <w:t xml:space="preserve">, from Medieval Latin </w:t>
      </w:r>
      <w:r w:rsidR="00507FA6" w:rsidRPr="00375973">
        <w:rPr>
          <w:rFonts w:ascii="Arial" w:hAnsi="Arial" w:cs="Arial"/>
          <w:i/>
          <w:iCs/>
          <w:sz w:val="21"/>
          <w:szCs w:val="18"/>
        </w:rPr>
        <w:t>raptura</w:t>
      </w:r>
      <w:r w:rsidR="00507FA6" w:rsidRPr="00507FA6">
        <w:rPr>
          <w:rFonts w:ascii="Arial" w:hAnsi="Arial" w:cs="Arial"/>
          <w:sz w:val="21"/>
          <w:szCs w:val="18"/>
        </w:rPr>
        <w:t xml:space="preserve"> </w:t>
      </w:r>
      <w:r w:rsidR="003C501E">
        <w:rPr>
          <w:rFonts w:ascii="Arial" w:hAnsi="Arial" w:cs="Arial"/>
          <w:sz w:val="21"/>
          <w:szCs w:val="18"/>
        </w:rPr>
        <w:t>‘</w:t>
      </w:r>
      <w:r w:rsidR="00507FA6" w:rsidRPr="00507FA6">
        <w:rPr>
          <w:rFonts w:ascii="Arial" w:hAnsi="Arial" w:cs="Arial"/>
          <w:sz w:val="21"/>
          <w:szCs w:val="18"/>
        </w:rPr>
        <w:t>seizure, rape, kidnapping,</w:t>
      </w:r>
      <w:r w:rsidR="003C501E">
        <w:rPr>
          <w:rFonts w:ascii="Arial" w:hAnsi="Arial" w:cs="Arial"/>
          <w:sz w:val="21"/>
          <w:szCs w:val="18"/>
        </w:rPr>
        <w:t>’</w:t>
      </w:r>
      <w:r w:rsidR="00507FA6" w:rsidRPr="00507FA6">
        <w:rPr>
          <w:rFonts w:ascii="Arial" w:hAnsi="Arial" w:cs="Arial"/>
          <w:sz w:val="21"/>
          <w:szCs w:val="18"/>
        </w:rPr>
        <w:t xml:space="preserve"> from Latin </w:t>
      </w:r>
      <w:r w:rsidR="00507FA6" w:rsidRPr="00375973">
        <w:rPr>
          <w:rFonts w:ascii="Arial" w:hAnsi="Arial" w:cs="Arial"/>
          <w:i/>
          <w:iCs/>
          <w:sz w:val="21"/>
          <w:szCs w:val="18"/>
        </w:rPr>
        <w:t>raptus</w:t>
      </w:r>
      <w:r w:rsidR="00507FA6" w:rsidRPr="00507FA6">
        <w:rPr>
          <w:rFonts w:ascii="Arial" w:hAnsi="Arial" w:cs="Arial"/>
          <w:sz w:val="21"/>
          <w:szCs w:val="18"/>
        </w:rPr>
        <w:t xml:space="preserve"> </w:t>
      </w:r>
      <w:r w:rsidR="003C501E">
        <w:rPr>
          <w:rFonts w:ascii="Arial" w:hAnsi="Arial" w:cs="Arial"/>
          <w:sz w:val="21"/>
          <w:szCs w:val="18"/>
        </w:rPr>
        <w:t>‘</w:t>
      </w:r>
      <w:r w:rsidR="00507FA6" w:rsidRPr="00507FA6">
        <w:rPr>
          <w:rFonts w:ascii="Arial" w:hAnsi="Arial" w:cs="Arial"/>
          <w:sz w:val="21"/>
          <w:szCs w:val="18"/>
        </w:rPr>
        <w:t>a carrying off, abduction, snatching away; rape</w:t>
      </w:r>
      <w:r w:rsidR="003C501E">
        <w:rPr>
          <w:rFonts w:ascii="Arial" w:hAnsi="Arial" w:cs="Arial"/>
          <w:sz w:val="21"/>
          <w:szCs w:val="18"/>
        </w:rPr>
        <w:t>’</w:t>
      </w:r>
      <w:r w:rsidR="00507FA6" w:rsidRPr="00507FA6">
        <w:rPr>
          <w:rFonts w:ascii="Arial" w:hAnsi="Arial" w:cs="Arial"/>
          <w:sz w:val="21"/>
          <w:szCs w:val="18"/>
        </w:rPr>
        <w:t xml:space="preserve"> (see </w:t>
      </w:r>
      <w:hyperlink r:id="rId8" w:history="1">
        <w:r w:rsidR="00507FA6" w:rsidRPr="00507FA6">
          <w:rPr>
            <w:rFonts w:ascii="Arial" w:hAnsi="Arial" w:cs="Arial"/>
            <w:sz w:val="21"/>
            <w:szCs w:val="18"/>
          </w:rPr>
          <w:t>rapt</w:t>
        </w:r>
      </w:hyperlink>
      <w:r w:rsidR="00507FA6" w:rsidRPr="00507FA6">
        <w:rPr>
          <w:rFonts w:ascii="Arial" w:hAnsi="Arial" w:cs="Arial"/>
          <w:sz w:val="21"/>
          <w:szCs w:val="18"/>
        </w:rPr>
        <w:t xml:space="preserve">). </w:t>
      </w:r>
      <w:r w:rsidR="00D85FC6">
        <w:rPr>
          <w:rFonts w:ascii="Arial" w:hAnsi="Arial" w:cs="Arial"/>
          <w:sz w:val="21"/>
          <w:szCs w:val="18"/>
        </w:rPr>
        <w:t>The e</w:t>
      </w:r>
      <w:r w:rsidR="00507FA6" w:rsidRPr="00507FA6">
        <w:rPr>
          <w:rFonts w:ascii="Arial" w:hAnsi="Arial" w:cs="Arial"/>
          <w:sz w:val="21"/>
          <w:szCs w:val="18"/>
        </w:rPr>
        <w:t xml:space="preserve">arliest attested use in English is of women and in 17c. it sometimes meant </w:t>
      </w:r>
      <w:hyperlink r:id="rId9" w:anchor="etymonline_v_3356" w:history="1">
        <w:r w:rsidR="00507FA6" w:rsidRPr="00507FA6">
          <w:rPr>
            <w:rFonts w:ascii="Arial" w:hAnsi="Arial" w:cs="Arial"/>
            <w:sz w:val="21"/>
            <w:szCs w:val="18"/>
          </w:rPr>
          <w:t>rape</w:t>
        </w:r>
      </w:hyperlink>
      <w:r w:rsidR="00507FA6" w:rsidRPr="00507FA6">
        <w:rPr>
          <w:rFonts w:ascii="Arial" w:hAnsi="Arial" w:cs="Arial"/>
          <w:sz w:val="21"/>
          <w:szCs w:val="18"/>
        </w:rPr>
        <w:t xml:space="preserve"> (v.), which word is a cognate of this</w:t>
      </w:r>
      <w:r w:rsidR="003C501E">
        <w:rPr>
          <w:rFonts w:ascii="Arial" w:hAnsi="Arial" w:cs="Arial"/>
          <w:sz w:val="21"/>
          <w:szCs w:val="18"/>
        </w:rPr>
        <w:t>” (</w:t>
      </w:r>
      <w:r w:rsidR="00831A55" w:rsidRPr="00831A55">
        <w:rPr>
          <w:rFonts w:ascii="Arial" w:hAnsi="Arial" w:cs="Arial"/>
          <w:sz w:val="21"/>
          <w:szCs w:val="18"/>
        </w:rPr>
        <w:t>https://www.etymonline.com/word/rapture</w:t>
      </w:r>
      <w:r w:rsidR="003C501E">
        <w:rPr>
          <w:rFonts w:ascii="Arial" w:hAnsi="Arial" w:cs="Arial"/>
          <w:sz w:val="21"/>
          <w:szCs w:val="18"/>
        </w:rPr>
        <w:t>).</w:t>
      </w:r>
      <w:r w:rsidR="00E66F02">
        <w:rPr>
          <w:rFonts w:ascii="Arial" w:hAnsi="Arial" w:cs="Arial"/>
          <w:sz w:val="21"/>
          <w:szCs w:val="18"/>
        </w:rPr>
        <w:t xml:space="preserve">  This negative connotation is not found in the theology of the rapture</w:t>
      </w:r>
      <w:r w:rsidR="00D85FC6">
        <w:rPr>
          <w:rFonts w:ascii="Arial" w:hAnsi="Arial" w:cs="Arial"/>
          <w:sz w:val="21"/>
          <w:szCs w:val="18"/>
        </w:rPr>
        <w:t>,</w:t>
      </w:r>
      <w:r w:rsidR="00E66F02">
        <w:rPr>
          <w:rFonts w:ascii="Arial" w:hAnsi="Arial" w:cs="Arial"/>
          <w:sz w:val="21"/>
          <w:szCs w:val="18"/>
        </w:rPr>
        <w:t xml:space="preserve"> but the act of being suddenly carried off is the common element of both rape and the rapture.</w:t>
      </w:r>
    </w:p>
    <w:p w14:paraId="27604236" w14:textId="77777777" w:rsidR="008E65E0" w:rsidRDefault="008E65E0" w:rsidP="007F50F3">
      <w:pPr>
        <w:tabs>
          <w:tab w:val="left" w:pos="1080"/>
        </w:tabs>
        <w:ind w:left="1080" w:right="-30" w:hanging="360"/>
        <w:rPr>
          <w:rFonts w:ascii="Arial" w:hAnsi="Arial" w:cs="Arial"/>
          <w:sz w:val="21"/>
          <w:szCs w:val="18"/>
        </w:rPr>
      </w:pPr>
    </w:p>
    <w:p w14:paraId="56EA9327" w14:textId="692B998C" w:rsidR="007F50F3" w:rsidRPr="007F50F3" w:rsidRDefault="008E65E0" w:rsidP="007F50F3">
      <w:pPr>
        <w:tabs>
          <w:tab w:val="left" w:pos="1080"/>
        </w:tabs>
        <w:ind w:left="1080" w:right="-30" w:hanging="360"/>
        <w:rPr>
          <w:rFonts w:ascii="Arial" w:hAnsi="Arial" w:cs="Arial"/>
          <w:sz w:val="21"/>
          <w:szCs w:val="18"/>
        </w:rPr>
      </w:pPr>
      <w:r>
        <w:rPr>
          <w:rFonts w:ascii="Arial" w:hAnsi="Arial" w:cs="Arial"/>
          <w:sz w:val="21"/>
          <w:szCs w:val="18"/>
        </w:rPr>
        <w:t>4.</w:t>
      </w:r>
      <w:r>
        <w:rPr>
          <w:rFonts w:ascii="Arial" w:hAnsi="Arial" w:cs="Arial"/>
          <w:sz w:val="21"/>
          <w:szCs w:val="18"/>
        </w:rPr>
        <w:tab/>
      </w:r>
      <w:r w:rsidR="007F50F3" w:rsidRPr="007F50F3">
        <w:rPr>
          <w:rFonts w:ascii="Arial" w:hAnsi="Arial" w:cs="Arial"/>
          <w:sz w:val="21"/>
          <w:szCs w:val="18"/>
        </w:rPr>
        <w:t xml:space="preserve">A problem exists concerning the day of the Lord: if the </w:t>
      </w:r>
      <w:r w:rsidR="00966754">
        <w:rPr>
          <w:rFonts w:ascii="Arial" w:hAnsi="Arial" w:cs="Arial"/>
          <w:sz w:val="21"/>
          <w:szCs w:val="18"/>
        </w:rPr>
        <w:t>r</w:t>
      </w:r>
      <w:r w:rsidR="007F50F3" w:rsidRPr="007F50F3">
        <w:rPr>
          <w:rFonts w:ascii="Arial" w:hAnsi="Arial" w:cs="Arial"/>
          <w:sz w:val="21"/>
          <w:szCs w:val="18"/>
        </w:rPr>
        <w:t>apture can happen at any time (i.e., without preceding signs), and the day of the Lord begins after that, how then can this latter “day” be preceded by three signs (2:3-12)?</w:t>
      </w:r>
    </w:p>
    <w:p w14:paraId="001C3183" w14:textId="77777777" w:rsidR="007F50F3" w:rsidRPr="007F50F3" w:rsidRDefault="007F50F3" w:rsidP="007F50F3">
      <w:pPr>
        <w:ind w:left="1440" w:right="-30" w:hanging="360"/>
        <w:rPr>
          <w:rFonts w:ascii="Arial" w:hAnsi="Arial" w:cs="Arial"/>
          <w:sz w:val="21"/>
          <w:szCs w:val="18"/>
        </w:rPr>
      </w:pPr>
    </w:p>
    <w:p w14:paraId="54A4291C" w14:textId="0A933B93" w:rsidR="007F50F3" w:rsidRPr="007F50F3" w:rsidRDefault="007F50F3" w:rsidP="007F50F3">
      <w:pPr>
        <w:ind w:left="144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 xml:space="preserve">These verses </w:t>
      </w:r>
      <w:r w:rsidR="00D85FC6">
        <w:rPr>
          <w:rFonts w:ascii="Arial" w:hAnsi="Arial" w:cs="Arial"/>
          <w:sz w:val="21"/>
          <w:szCs w:val="18"/>
        </w:rPr>
        <w:t>clearly</w:t>
      </w:r>
      <w:r w:rsidRPr="007F50F3">
        <w:rPr>
          <w:rFonts w:ascii="Arial" w:hAnsi="Arial" w:cs="Arial"/>
          <w:sz w:val="21"/>
          <w:szCs w:val="18"/>
        </w:rPr>
        <w:t xml:space="preserve"> </w:t>
      </w:r>
      <w:r w:rsidR="00D85FC6">
        <w:rPr>
          <w:rFonts w:ascii="Arial" w:hAnsi="Arial" w:cs="Arial"/>
          <w:sz w:val="21"/>
          <w:szCs w:val="18"/>
        </w:rPr>
        <w:t xml:space="preserve">state </w:t>
      </w:r>
      <w:r w:rsidRPr="007F50F3">
        <w:rPr>
          <w:rFonts w:ascii="Arial" w:hAnsi="Arial" w:cs="Arial"/>
          <w:sz w:val="21"/>
          <w:szCs w:val="18"/>
        </w:rPr>
        <w:t>that three signs (the apostasy, the revelation of the Antichrist, and the removal of the restrainer) precede the day of the Lord.  At first</w:t>
      </w:r>
      <w:r w:rsidR="00D85FC6">
        <w:rPr>
          <w:rFonts w:ascii="Arial" w:hAnsi="Arial" w:cs="Arial"/>
          <w:sz w:val="21"/>
          <w:szCs w:val="18"/>
        </w:rPr>
        <w:t>,</w:t>
      </w:r>
      <w:r w:rsidRPr="007F50F3">
        <w:rPr>
          <w:rFonts w:ascii="Arial" w:hAnsi="Arial" w:cs="Arial"/>
          <w:sz w:val="21"/>
          <w:szCs w:val="18"/>
        </w:rPr>
        <w:t xml:space="preserve"> this may look like support for the posttribulational position (i.e., that the church will be removed from the earth </w:t>
      </w:r>
      <w:r w:rsidRPr="007F50F3">
        <w:rPr>
          <w:rFonts w:ascii="Arial" w:hAnsi="Arial" w:cs="Arial"/>
          <w:i/>
          <w:sz w:val="21"/>
          <w:szCs w:val="18"/>
        </w:rPr>
        <w:t>after</w:t>
      </w:r>
      <w:r w:rsidRPr="007F50F3">
        <w:rPr>
          <w:rFonts w:ascii="Arial" w:hAnsi="Arial" w:cs="Arial"/>
          <w:sz w:val="21"/>
          <w:szCs w:val="18"/>
        </w:rPr>
        <w:t xml:space="preserve"> the tribulation).</w:t>
      </w:r>
    </w:p>
    <w:p w14:paraId="38C9EBB1" w14:textId="77777777" w:rsidR="007F50F3" w:rsidRPr="007F50F3" w:rsidRDefault="007F50F3" w:rsidP="007F50F3">
      <w:pPr>
        <w:ind w:left="1440" w:right="-30" w:hanging="360"/>
        <w:rPr>
          <w:rFonts w:ascii="Arial" w:hAnsi="Arial" w:cs="Arial"/>
          <w:sz w:val="21"/>
          <w:szCs w:val="18"/>
        </w:rPr>
      </w:pPr>
    </w:p>
    <w:p w14:paraId="3563C955" w14:textId="6CA0569D" w:rsidR="007F50F3" w:rsidRPr="007F50F3" w:rsidRDefault="007F50F3" w:rsidP="007F50F3">
      <w:pPr>
        <w:ind w:left="144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 xml:space="preserve">However, the tribulation does </w:t>
      </w:r>
      <w:r w:rsidRPr="000B77F5">
        <w:rPr>
          <w:rFonts w:ascii="Arial" w:hAnsi="Arial" w:cs="Arial"/>
          <w:iCs/>
          <w:sz w:val="21"/>
          <w:szCs w:val="18"/>
        </w:rPr>
        <w:t>not</w:t>
      </w:r>
      <w:r w:rsidRPr="007F50F3">
        <w:rPr>
          <w:rFonts w:ascii="Arial" w:hAnsi="Arial" w:cs="Arial"/>
          <w:sz w:val="21"/>
          <w:szCs w:val="18"/>
        </w:rPr>
        <w:t xml:space="preserve"> begin with the </w:t>
      </w:r>
      <w:r w:rsidR="00966754">
        <w:rPr>
          <w:rFonts w:ascii="Arial" w:hAnsi="Arial" w:cs="Arial"/>
          <w:sz w:val="21"/>
          <w:szCs w:val="18"/>
        </w:rPr>
        <w:t>r</w:t>
      </w:r>
      <w:r w:rsidRPr="007F50F3">
        <w:rPr>
          <w:rFonts w:ascii="Arial" w:hAnsi="Arial" w:cs="Arial"/>
          <w:sz w:val="21"/>
          <w:szCs w:val="18"/>
        </w:rPr>
        <w:t xml:space="preserve">apture.  It </w:t>
      </w:r>
      <w:r w:rsidR="00D85FC6">
        <w:rPr>
          <w:rFonts w:ascii="Arial" w:hAnsi="Arial" w:cs="Arial"/>
          <w:sz w:val="21"/>
          <w:szCs w:val="18"/>
        </w:rPr>
        <w:t>start</w:t>
      </w:r>
      <w:r w:rsidRPr="007F50F3">
        <w:rPr>
          <w:rFonts w:ascii="Arial" w:hAnsi="Arial" w:cs="Arial"/>
          <w:sz w:val="21"/>
          <w:szCs w:val="18"/>
        </w:rPr>
        <w:t xml:space="preserve">s when the Antichrist signs a covenant with Israel (Dan. 9:27).  What 2 Thessalonians 2:3-7 notes is only that the three signs will take place </w:t>
      </w:r>
      <w:r w:rsidR="00D85FC6">
        <w:rPr>
          <w:rFonts w:ascii="Arial" w:hAnsi="Arial" w:cs="Arial"/>
          <w:sz w:val="21"/>
          <w:szCs w:val="18"/>
        </w:rPr>
        <w:t>before</w:t>
      </w:r>
      <w:r w:rsidRPr="007F50F3">
        <w:rPr>
          <w:rFonts w:ascii="Arial" w:hAnsi="Arial" w:cs="Arial"/>
          <w:sz w:val="21"/>
          <w:szCs w:val="18"/>
        </w:rPr>
        <w:t xml:space="preserve"> the beginning of the tribulation, which could happen days, weeks, or months after the </w:t>
      </w:r>
      <w:r w:rsidR="00966754">
        <w:rPr>
          <w:rFonts w:ascii="Arial" w:hAnsi="Arial" w:cs="Arial"/>
          <w:sz w:val="21"/>
          <w:szCs w:val="18"/>
        </w:rPr>
        <w:t>r</w:t>
      </w:r>
      <w:r w:rsidRPr="007F50F3">
        <w:rPr>
          <w:rFonts w:ascii="Arial" w:hAnsi="Arial" w:cs="Arial"/>
          <w:sz w:val="21"/>
          <w:szCs w:val="18"/>
        </w:rPr>
        <w:t>apture.</w:t>
      </w:r>
    </w:p>
    <w:p w14:paraId="502F8829" w14:textId="77777777" w:rsidR="007F50F3" w:rsidRPr="007F50F3" w:rsidRDefault="007F50F3" w:rsidP="007F50F3">
      <w:pPr>
        <w:ind w:left="1440" w:right="-30" w:hanging="360"/>
        <w:rPr>
          <w:rFonts w:ascii="Arial" w:hAnsi="Arial" w:cs="Arial"/>
          <w:sz w:val="21"/>
          <w:szCs w:val="18"/>
        </w:rPr>
      </w:pPr>
    </w:p>
    <w:p w14:paraId="4A877545" w14:textId="4D26ADB5" w:rsidR="007F50F3" w:rsidRPr="007F50F3" w:rsidRDefault="007F50F3" w:rsidP="007F50F3">
      <w:pPr>
        <w:ind w:left="144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t xml:space="preserve">Therefore, while no signs precede the </w:t>
      </w:r>
      <w:r w:rsidR="00966754">
        <w:rPr>
          <w:rFonts w:ascii="Arial" w:hAnsi="Arial" w:cs="Arial"/>
          <w:sz w:val="21"/>
          <w:szCs w:val="18"/>
        </w:rPr>
        <w:t>r</w:t>
      </w:r>
      <w:r w:rsidRPr="007F50F3">
        <w:rPr>
          <w:rFonts w:ascii="Arial" w:hAnsi="Arial" w:cs="Arial"/>
          <w:sz w:val="21"/>
          <w:szCs w:val="18"/>
        </w:rPr>
        <w:t xml:space="preserve">apture, at least three signs precede the day of the Lord during the period between the </w:t>
      </w:r>
      <w:r w:rsidR="009C15D8">
        <w:rPr>
          <w:rFonts w:ascii="Arial" w:hAnsi="Arial" w:cs="Arial"/>
          <w:sz w:val="21"/>
          <w:szCs w:val="18"/>
        </w:rPr>
        <w:t>r</w:t>
      </w:r>
      <w:r w:rsidRPr="007F50F3">
        <w:rPr>
          <w:rFonts w:ascii="Arial" w:hAnsi="Arial" w:cs="Arial"/>
          <w:sz w:val="21"/>
          <w:szCs w:val="18"/>
        </w:rPr>
        <w:t xml:space="preserve">apture and </w:t>
      </w:r>
      <w:r w:rsidR="000B77F5">
        <w:rPr>
          <w:rFonts w:ascii="Arial" w:hAnsi="Arial" w:cs="Arial"/>
          <w:sz w:val="21"/>
          <w:szCs w:val="18"/>
        </w:rPr>
        <w:t xml:space="preserve">the </w:t>
      </w:r>
      <w:r w:rsidRPr="007F50F3">
        <w:rPr>
          <w:rFonts w:ascii="Arial" w:hAnsi="Arial" w:cs="Arial"/>
          <w:sz w:val="21"/>
          <w:szCs w:val="18"/>
        </w:rPr>
        <w:t>day of the Lord.</w:t>
      </w:r>
    </w:p>
    <w:p w14:paraId="49AAB2E1" w14:textId="77777777" w:rsidR="007F50F3" w:rsidRPr="007F50F3" w:rsidRDefault="007F50F3" w:rsidP="007F50F3">
      <w:pPr>
        <w:tabs>
          <w:tab w:val="left" w:pos="720"/>
        </w:tabs>
        <w:ind w:left="720" w:right="-30" w:hanging="360"/>
        <w:rPr>
          <w:rFonts w:ascii="Arial" w:hAnsi="Arial" w:cs="Arial"/>
          <w:sz w:val="21"/>
          <w:szCs w:val="18"/>
        </w:rPr>
      </w:pPr>
    </w:p>
    <w:p w14:paraId="0FDDE49D" w14:textId="1F49611D" w:rsidR="007F50F3" w:rsidRPr="007F50F3" w:rsidRDefault="008C1DB4" w:rsidP="008C1DB4">
      <w:pPr>
        <w:tabs>
          <w:tab w:val="left" w:pos="720"/>
        </w:tabs>
        <w:ind w:right="-30"/>
        <w:jc w:val="center"/>
        <w:rPr>
          <w:rFonts w:ascii="Arial" w:hAnsi="Arial" w:cs="Arial"/>
          <w:sz w:val="21"/>
          <w:szCs w:val="18"/>
        </w:rPr>
      </w:pPr>
      <w:r>
        <w:rPr>
          <w:rFonts w:ascii="Arial" w:hAnsi="Arial" w:cs="Arial"/>
          <w:noProof/>
          <w:sz w:val="21"/>
          <w:szCs w:val="18"/>
        </w:rPr>
        <w:lastRenderedPageBreak/>
        <w:drawing>
          <wp:inline distT="0" distB="0" distL="0" distR="0" wp14:anchorId="5D1F615C" wp14:editId="17E6FFBC">
            <wp:extent cx="4069080" cy="303253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1-16 at 9.59.26 AM.png"/>
                    <pic:cNvPicPr/>
                  </pic:nvPicPr>
                  <pic:blipFill>
                    <a:blip r:embed="rId10"/>
                    <a:stretch>
                      <a:fillRect/>
                    </a:stretch>
                  </pic:blipFill>
                  <pic:spPr>
                    <a:xfrm>
                      <a:off x="0" y="0"/>
                      <a:ext cx="4082410" cy="3042468"/>
                    </a:xfrm>
                    <a:prstGeom prst="rect">
                      <a:avLst/>
                    </a:prstGeom>
                  </pic:spPr>
                </pic:pic>
              </a:graphicData>
            </a:graphic>
          </wp:inline>
        </w:drawing>
      </w:r>
    </w:p>
    <w:p w14:paraId="0243D425" w14:textId="77777777" w:rsidR="008E65E0" w:rsidRDefault="008E65E0" w:rsidP="007F50F3">
      <w:pPr>
        <w:tabs>
          <w:tab w:val="left" w:pos="720"/>
        </w:tabs>
        <w:ind w:left="720" w:right="-30" w:hanging="360"/>
        <w:rPr>
          <w:rFonts w:ascii="Arial" w:hAnsi="Arial" w:cs="Arial"/>
          <w:sz w:val="21"/>
          <w:szCs w:val="18"/>
        </w:rPr>
      </w:pPr>
    </w:p>
    <w:p w14:paraId="69C72911" w14:textId="3D65B7AA" w:rsidR="007F50F3" w:rsidRPr="007F50F3" w:rsidRDefault="007F50F3" w:rsidP="007F50F3">
      <w:pPr>
        <w:tabs>
          <w:tab w:val="left" w:pos="720"/>
        </w:tabs>
        <w:ind w:left="720" w:right="-30" w:hanging="360"/>
        <w:rPr>
          <w:rFonts w:ascii="Arial" w:hAnsi="Arial" w:cs="Arial"/>
          <w:i/>
          <w:sz w:val="21"/>
          <w:szCs w:val="18"/>
        </w:rPr>
      </w:pPr>
      <w:r w:rsidRPr="007F50F3">
        <w:rPr>
          <w:rFonts w:ascii="Arial" w:hAnsi="Arial" w:cs="Arial"/>
          <w:sz w:val="21"/>
          <w:szCs w:val="18"/>
        </w:rPr>
        <w:t>B.</w:t>
      </w:r>
      <w:r w:rsidRPr="007F50F3">
        <w:rPr>
          <w:rFonts w:ascii="Arial" w:hAnsi="Arial" w:cs="Arial"/>
          <w:sz w:val="21"/>
          <w:szCs w:val="18"/>
        </w:rPr>
        <w:tab/>
        <w:t xml:space="preserve">Whereas Paul wrote 1 Thessalonians to </w:t>
      </w:r>
      <w:r w:rsidRPr="007F50F3">
        <w:rPr>
          <w:rFonts w:ascii="Arial" w:hAnsi="Arial" w:cs="Arial"/>
          <w:i/>
          <w:sz w:val="21"/>
          <w:szCs w:val="18"/>
        </w:rPr>
        <w:t>comfort</w:t>
      </w:r>
      <w:r w:rsidRPr="007F50F3">
        <w:rPr>
          <w:rFonts w:ascii="Arial" w:hAnsi="Arial" w:cs="Arial"/>
          <w:sz w:val="21"/>
          <w:szCs w:val="18"/>
        </w:rPr>
        <w:t xml:space="preserve">, he wrote 2 Thessalonians to </w:t>
      </w:r>
      <w:r w:rsidRPr="007F50F3">
        <w:rPr>
          <w:rFonts w:ascii="Arial" w:hAnsi="Arial" w:cs="Arial"/>
          <w:i/>
          <w:sz w:val="21"/>
          <w:szCs w:val="18"/>
        </w:rPr>
        <w:t xml:space="preserve">correct.  </w:t>
      </w:r>
    </w:p>
    <w:p w14:paraId="187F604C" w14:textId="77777777" w:rsidR="007F50F3" w:rsidRPr="007F50F3" w:rsidRDefault="007F50F3" w:rsidP="007F50F3">
      <w:pPr>
        <w:tabs>
          <w:tab w:val="left" w:pos="720"/>
        </w:tabs>
        <w:ind w:left="720" w:right="-30" w:hanging="360"/>
        <w:rPr>
          <w:rFonts w:ascii="Arial" w:hAnsi="Arial" w:cs="Arial"/>
          <w:sz w:val="21"/>
          <w:szCs w:val="18"/>
        </w:rPr>
      </w:pPr>
    </w:p>
    <w:p w14:paraId="699E0565" w14:textId="4D2654DE"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t xml:space="preserve">Paul deviates from his usual epistolary pattern </w:t>
      </w:r>
      <w:r w:rsidR="004D3DA2">
        <w:rPr>
          <w:rFonts w:ascii="Arial" w:hAnsi="Arial" w:cs="Arial"/>
          <w:sz w:val="21"/>
          <w:szCs w:val="18"/>
        </w:rPr>
        <w:t>with</w:t>
      </w:r>
      <w:r w:rsidRPr="007F50F3">
        <w:rPr>
          <w:rFonts w:ascii="Arial" w:hAnsi="Arial" w:cs="Arial"/>
          <w:sz w:val="21"/>
          <w:szCs w:val="18"/>
        </w:rPr>
        <w:t xml:space="preserve"> his two thanksgivings (1:3f.; 2:13f.) and two prayers (1:11-12; 2:16-17).  Some believe that this indicates a merging of two separate letters</w:t>
      </w:r>
      <w:r w:rsidR="004D3DA2">
        <w:rPr>
          <w:rFonts w:ascii="Arial" w:hAnsi="Arial" w:cs="Arial"/>
          <w:sz w:val="21"/>
          <w:szCs w:val="18"/>
        </w:rPr>
        <w:t>. Still,</w:t>
      </w:r>
      <w:r w:rsidRPr="007F50F3">
        <w:rPr>
          <w:rFonts w:ascii="Arial" w:hAnsi="Arial" w:cs="Arial"/>
          <w:sz w:val="21"/>
          <w:szCs w:val="18"/>
        </w:rPr>
        <w:t xml:space="preserve"> there is no evidence that Paul ever felt constrained by a particular literary pattern</w:t>
      </w:r>
      <w:r w:rsidR="004D3DA2">
        <w:rPr>
          <w:rFonts w:ascii="Arial" w:hAnsi="Arial" w:cs="Arial"/>
          <w:sz w:val="21"/>
          <w:szCs w:val="18"/>
        </w:rPr>
        <w:t>,</w:t>
      </w:r>
      <w:r w:rsidRPr="007F50F3">
        <w:rPr>
          <w:rFonts w:ascii="Arial" w:hAnsi="Arial" w:cs="Arial"/>
          <w:sz w:val="21"/>
          <w:szCs w:val="18"/>
        </w:rPr>
        <w:t xml:space="preserve"> and no manuscript evidence exists to doubt the unity of the epistle.</w:t>
      </w:r>
    </w:p>
    <w:p w14:paraId="6E41DFF6" w14:textId="77777777" w:rsidR="007F50F3" w:rsidRPr="007F50F3" w:rsidRDefault="007F50F3" w:rsidP="007F50F3">
      <w:pPr>
        <w:tabs>
          <w:tab w:val="left" w:pos="360"/>
        </w:tabs>
        <w:ind w:left="360" w:right="-30" w:hanging="360"/>
        <w:jc w:val="center"/>
        <w:rPr>
          <w:rFonts w:ascii="Arial" w:hAnsi="Arial" w:cs="Arial"/>
          <w:b/>
          <w:szCs w:val="18"/>
        </w:rPr>
      </w:pPr>
    </w:p>
    <w:p w14:paraId="7039CC43" w14:textId="77777777" w:rsidR="007F50F3" w:rsidRPr="007F50F3" w:rsidRDefault="007F50F3" w:rsidP="007F50F3">
      <w:pPr>
        <w:tabs>
          <w:tab w:val="left" w:pos="720"/>
        </w:tabs>
        <w:ind w:left="720" w:right="-30" w:hanging="720"/>
        <w:jc w:val="center"/>
        <w:rPr>
          <w:rFonts w:ascii="Arial" w:hAnsi="Arial" w:cs="Arial"/>
          <w:b/>
          <w:sz w:val="32"/>
          <w:szCs w:val="18"/>
        </w:rPr>
      </w:pPr>
      <w:r w:rsidRPr="007F50F3">
        <w:rPr>
          <w:rFonts w:ascii="Arial" w:hAnsi="Arial" w:cs="Arial"/>
          <w:b/>
          <w:sz w:val="32"/>
          <w:szCs w:val="18"/>
        </w:rPr>
        <w:t>Argument</w:t>
      </w:r>
    </w:p>
    <w:p w14:paraId="745E15C1" w14:textId="77777777" w:rsidR="007F50F3" w:rsidRPr="007F50F3" w:rsidRDefault="007F50F3" w:rsidP="007F50F3">
      <w:pPr>
        <w:ind w:right="-30" w:firstLine="360"/>
        <w:rPr>
          <w:rFonts w:ascii="Arial" w:hAnsi="Arial" w:cs="Arial"/>
          <w:sz w:val="21"/>
          <w:szCs w:val="18"/>
        </w:rPr>
      </w:pPr>
    </w:p>
    <w:p w14:paraId="58759136" w14:textId="1F8034D3" w:rsidR="007F50F3" w:rsidRPr="007F50F3" w:rsidRDefault="007F50F3" w:rsidP="007F50F3">
      <w:pPr>
        <w:ind w:right="-30" w:firstLine="360"/>
        <w:rPr>
          <w:rFonts w:ascii="Arial" w:hAnsi="Arial" w:cs="Arial"/>
          <w:sz w:val="21"/>
          <w:szCs w:val="18"/>
        </w:rPr>
      </w:pPr>
      <w:r w:rsidRPr="007F50F3">
        <w:rPr>
          <w:rFonts w:ascii="Arial" w:hAnsi="Arial" w:cs="Arial"/>
          <w:sz w:val="21"/>
          <w:szCs w:val="18"/>
        </w:rPr>
        <w:t xml:space="preserve">As mentioned above, Paul wrote 2 Thessalonians to help the believers handle three difficulties facing the church: increased persecution (1:3-10), false teaching that the day of the Lord had already come (2:1-12), and idleness among some of the Thessalonian Christians who were “waiting for the </w:t>
      </w:r>
      <w:r w:rsidR="009C15D8">
        <w:rPr>
          <w:rFonts w:ascii="Arial" w:hAnsi="Arial" w:cs="Arial"/>
          <w:sz w:val="21"/>
          <w:szCs w:val="18"/>
        </w:rPr>
        <w:t>r</w:t>
      </w:r>
      <w:r w:rsidRPr="007F50F3">
        <w:rPr>
          <w:rFonts w:ascii="Arial" w:hAnsi="Arial" w:cs="Arial"/>
          <w:sz w:val="21"/>
          <w:szCs w:val="18"/>
        </w:rPr>
        <w:t xml:space="preserve">apture” (3:6-15).  Paul's design in writing was to </w:t>
      </w:r>
      <w:r w:rsidRPr="007F50F3">
        <w:rPr>
          <w:rFonts w:ascii="Arial" w:hAnsi="Arial" w:cs="Arial"/>
          <w:i/>
          <w:sz w:val="21"/>
          <w:szCs w:val="18"/>
        </w:rPr>
        <w:t>encourage</w:t>
      </w:r>
      <w:r w:rsidRPr="007F50F3">
        <w:rPr>
          <w:rFonts w:ascii="Arial" w:hAnsi="Arial" w:cs="Arial"/>
          <w:sz w:val="21"/>
          <w:szCs w:val="18"/>
        </w:rPr>
        <w:t xml:space="preserve"> perseverance based upon their future reward </w:t>
      </w:r>
      <w:r w:rsidR="00506BF6">
        <w:rPr>
          <w:rFonts w:ascii="Arial" w:hAnsi="Arial" w:cs="Arial"/>
          <w:sz w:val="21"/>
          <w:szCs w:val="18"/>
        </w:rPr>
        <w:t>on</w:t>
      </w:r>
      <w:r w:rsidRPr="007F50F3">
        <w:rPr>
          <w:rFonts w:ascii="Arial" w:hAnsi="Arial" w:cs="Arial"/>
          <w:sz w:val="21"/>
          <w:szCs w:val="18"/>
        </w:rPr>
        <w:t xml:space="preserve"> the day of the Lord (2 Thess 1) and to </w:t>
      </w:r>
      <w:r w:rsidRPr="007F50F3">
        <w:rPr>
          <w:rFonts w:ascii="Arial" w:hAnsi="Arial" w:cs="Arial"/>
          <w:i/>
          <w:sz w:val="21"/>
          <w:szCs w:val="18"/>
        </w:rPr>
        <w:t>correct</w:t>
      </w:r>
      <w:r w:rsidRPr="007F50F3">
        <w:rPr>
          <w:rFonts w:ascii="Arial" w:hAnsi="Arial" w:cs="Arial"/>
          <w:sz w:val="21"/>
          <w:szCs w:val="18"/>
        </w:rPr>
        <w:t xml:space="preserve"> their false notion of the day of the Lord (2 Thess 2)</w:t>
      </w:r>
      <w:r w:rsidR="00506BF6">
        <w:rPr>
          <w:rFonts w:ascii="Arial" w:hAnsi="Arial" w:cs="Arial"/>
          <w:sz w:val="21"/>
          <w:szCs w:val="18"/>
        </w:rPr>
        <w:t>,</w:t>
      </w:r>
      <w:r w:rsidRPr="007F50F3">
        <w:rPr>
          <w:rFonts w:ascii="Arial" w:hAnsi="Arial" w:cs="Arial"/>
          <w:sz w:val="21"/>
          <w:szCs w:val="18"/>
        </w:rPr>
        <w:t xml:space="preserve"> which had resulted in idleness (2 Thess 3).  The overriding theme is the day of the Lord and its implications on behavior.</w:t>
      </w:r>
    </w:p>
    <w:p w14:paraId="3150A773" w14:textId="77777777" w:rsidR="007F50F3" w:rsidRPr="007F50F3" w:rsidRDefault="007F50F3" w:rsidP="007F50F3">
      <w:pPr>
        <w:ind w:right="-30"/>
        <w:jc w:val="center"/>
        <w:rPr>
          <w:rFonts w:ascii="Arial" w:hAnsi="Arial" w:cs="Arial"/>
          <w:b/>
          <w:sz w:val="32"/>
          <w:szCs w:val="18"/>
        </w:rPr>
      </w:pPr>
    </w:p>
    <w:p w14:paraId="7E34B0A7" w14:textId="77777777" w:rsidR="007F50F3" w:rsidRPr="007F50F3" w:rsidRDefault="007F50F3" w:rsidP="007F50F3">
      <w:pPr>
        <w:ind w:right="-30"/>
        <w:jc w:val="center"/>
        <w:rPr>
          <w:rFonts w:ascii="Arial" w:hAnsi="Arial" w:cs="Arial"/>
          <w:b/>
          <w:sz w:val="21"/>
          <w:szCs w:val="18"/>
        </w:rPr>
      </w:pPr>
      <w:r w:rsidRPr="007F50F3">
        <w:rPr>
          <w:rFonts w:ascii="Arial" w:hAnsi="Arial" w:cs="Arial"/>
          <w:b/>
          <w:sz w:val="32"/>
          <w:szCs w:val="18"/>
        </w:rPr>
        <w:t>Synthesis</w:t>
      </w:r>
    </w:p>
    <w:p w14:paraId="4669FA9E" w14:textId="77777777" w:rsidR="007F50F3" w:rsidRPr="007F50F3" w:rsidRDefault="007F50F3" w:rsidP="007F50F3">
      <w:pPr>
        <w:tabs>
          <w:tab w:val="left" w:pos="360"/>
        </w:tabs>
        <w:ind w:left="360" w:right="-30" w:hanging="360"/>
        <w:rPr>
          <w:rFonts w:ascii="Arial" w:hAnsi="Arial" w:cs="Arial"/>
          <w:b/>
          <w:sz w:val="21"/>
          <w:szCs w:val="18"/>
        </w:rPr>
      </w:pPr>
    </w:p>
    <w:p w14:paraId="6AC0544A"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rPr>
        <w:t>Day of the Lord corrections</w:t>
      </w:r>
    </w:p>
    <w:p w14:paraId="6F6E935D" w14:textId="77777777" w:rsidR="007F50F3" w:rsidRPr="007F50F3" w:rsidRDefault="007F50F3" w:rsidP="007F50F3">
      <w:pPr>
        <w:tabs>
          <w:tab w:val="left" w:pos="2160"/>
        </w:tabs>
        <w:ind w:right="-30"/>
        <w:rPr>
          <w:rFonts w:ascii="Arial" w:hAnsi="Arial" w:cs="Arial"/>
          <w:b/>
          <w:sz w:val="21"/>
          <w:szCs w:val="18"/>
        </w:rPr>
      </w:pPr>
    </w:p>
    <w:p w14:paraId="001859FD" w14:textId="5BCE4CEC" w:rsidR="007F50F3" w:rsidRPr="007F50F3" w:rsidRDefault="007F50F3" w:rsidP="007F50F3">
      <w:pPr>
        <w:tabs>
          <w:tab w:val="left" w:pos="2160"/>
        </w:tabs>
        <w:ind w:right="-30"/>
        <w:rPr>
          <w:rFonts w:ascii="Arial" w:hAnsi="Arial" w:cs="Arial"/>
          <w:b/>
          <w:sz w:val="21"/>
          <w:szCs w:val="18"/>
        </w:rPr>
      </w:pPr>
      <w:r w:rsidRPr="007F50F3">
        <w:rPr>
          <w:rFonts w:ascii="Arial" w:hAnsi="Arial" w:cs="Arial"/>
          <w:b/>
          <w:sz w:val="21"/>
          <w:szCs w:val="18"/>
        </w:rPr>
        <w:t>1</w:t>
      </w:r>
      <w:r w:rsidRPr="007F50F3">
        <w:rPr>
          <w:rFonts w:ascii="Arial" w:hAnsi="Arial" w:cs="Arial"/>
          <w:b/>
          <w:sz w:val="21"/>
          <w:szCs w:val="18"/>
        </w:rPr>
        <w:tab/>
      </w:r>
      <w:r w:rsidR="000D7542">
        <w:rPr>
          <w:rFonts w:ascii="Arial" w:hAnsi="Arial" w:cs="Arial"/>
          <w:b/>
          <w:sz w:val="21"/>
          <w:szCs w:val="18"/>
        </w:rPr>
        <w:t>Emotional</w:t>
      </w:r>
      <w:r w:rsidRPr="007F50F3">
        <w:rPr>
          <w:rFonts w:ascii="Arial" w:hAnsi="Arial" w:cs="Arial"/>
          <w:b/>
          <w:sz w:val="21"/>
          <w:szCs w:val="18"/>
        </w:rPr>
        <w:t>: Persevere in persecution</w:t>
      </w:r>
    </w:p>
    <w:p w14:paraId="4140F47C"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1:1-2</w:t>
      </w:r>
      <w:r w:rsidRPr="007F50F3">
        <w:rPr>
          <w:rFonts w:ascii="Arial" w:hAnsi="Arial" w:cs="Arial"/>
          <w:sz w:val="21"/>
          <w:szCs w:val="18"/>
        </w:rPr>
        <w:tab/>
        <w:t>Salutation</w:t>
      </w:r>
    </w:p>
    <w:p w14:paraId="73F00E04" w14:textId="2E8422A5"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1:3-12</w:t>
      </w:r>
      <w:r w:rsidRPr="007F50F3">
        <w:rPr>
          <w:rFonts w:ascii="Arial" w:hAnsi="Arial" w:cs="Arial"/>
          <w:sz w:val="21"/>
          <w:szCs w:val="18"/>
        </w:rPr>
        <w:tab/>
        <w:t xml:space="preserve">Church's reward vs. persecutors' judgment at </w:t>
      </w:r>
      <w:r w:rsidR="00D179A7">
        <w:rPr>
          <w:rFonts w:ascii="Arial" w:hAnsi="Arial" w:cs="Arial"/>
          <w:sz w:val="21"/>
          <w:szCs w:val="18"/>
        </w:rPr>
        <w:t xml:space="preserve">the </w:t>
      </w:r>
      <w:r w:rsidRPr="007F50F3">
        <w:rPr>
          <w:rFonts w:ascii="Arial" w:hAnsi="Arial" w:cs="Arial"/>
          <w:sz w:val="21"/>
          <w:szCs w:val="18"/>
        </w:rPr>
        <w:t>day of the Lord</w:t>
      </w:r>
    </w:p>
    <w:p w14:paraId="5B56962E" w14:textId="77777777" w:rsidR="007F50F3" w:rsidRPr="007F50F3" w:rsidRDefault="007F50F3" w:rsidP="007F50F3">
      <w:pPr>
        <w:tabs>
          <w:tab w:val="left" w:pos="2160"/>
        </w:tabs>
        <w:ind w:right="-30"/>
        <w:rPr>
          <w:rFonts w:ascii="Arial" w:hAnsi="Arial" w:cs="Arial"/>
          <w:b/>
          <w:sz w:val="21"/>
          <w:szCs w:val="18"/>
        </w:rPr>
      </w:pPr>
    </w:p>
    <w:p w14:paraId="23CC3DC0" w14:textId="38A07CD9" w:rsidR="007F50F3" w:rsidRPr="007F50F3" w:rsidRDefault="000D7542" w:rsidP="007F50F3">
      <w:pPr>
        <w:tabs>
          <w:tab w:val="left" w:pos="2160"/>
        </w:tabs>
        <w:ind w:right="-30"/>
        <w:rPr>
          <w:rFonts w:ascii="Arial" w:hAnsi="Arial" w:cs="Arial"/>
          <w:b/>
          <w:sz w:val="21"/>
          <w:szCs w:val="18"/>
        </w:rPr>
      </w:pPr>
      <w:r>
        <w:rPr>
          <w:rFonts w:ascii="Arial" w:hAnsi="Arial" w:cs="Arial"/>
          <w:b/>
          <w:sz w:val="21"/>
          <w:szCs w:val="18"/>
        </w:rPr>
        <w:t>2</w:t>
      </w:r>
      <w:r>
        <w:rPr>
          <w:rFonts w:ascii="Arial" w:hAnsi="Arial" w:cs="Arial"/>
          <w:b/>
          <w:sz w:val="21"/>
          <w:szCs w:val="18"/>
        </w:rPr>
        <w:tab/>
        <w:t>Theological</w:t>
      </w:r>
      <w:r w:rsidR="007F50F3" w:rsidRPr="007F50F3">
        <w:rPr>
          <w:rFonts w:ascii="Arial" w:hAnsi="Arial" w:cs="Arial"/>
          <w:b/>
          <w:sz w:val="21"/>
          <w:szCs w:val="18"/>
        </w:rPr>
        <w:t>: Day still future</w:t>
      </w:r>
    </w:p>
    <w:p w14:paraId="6D69BCD3"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2:1-2</w:t>
      </w:r>
      <w:r w:rsidRPr="007F50F3">
        <w:rPr>
          <w:rFonts w:ascii="Arial" w:hAnsi="Arial" w:cs="Arial"/>
          <w:sz w:val="21"/>
          <w:szCs w:val="18"/>
        </w:rPr>
        <w:tab/>
        <w:t>Teaching hasn't changed</w:t>
      </w:r>
    </w:p>
    <w:p w14:paraId="0C7DCED6"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2:3-7</w:t>
      </w:r>
      <w:r w:rsidRPr="007F50F3">
        <w:rPr>
          <w:rFonts w:ascii="Arial" w:hAnsi="Arial" w:cs="Arial"/>
          <w:sz w:val="21"/>
          <w:szCs w:val="18"/>
        </w:rPr>
        <w:tab/>
        <w:t>Antichrist events preceding Day</w:t>
      </w:r>
    </w:p>
    <w:p w14:paraId="517495AC" w14:textId="77777777" w:rsidR="007F50F3" w:rsidRPr="007F50F3" w:rsidRDefault="007F50F3" w:rsidP="007F50F3">
      <w:pPr>
        <w:tabs>
          <w:tab w:val="left" w:pos="2880"/>
        </w:tabs>
        <w:ind w:left="720" w:right="-30"/>
        <w:rPr>
          <w:rFonts w:ascii="Arial" w:hAnsi="Arial" w:cs="Arial"/>
          <w:sz w:val="21"/>
          <w:szCs w:val="18"/>
        </w:rPr>
      </w:pPr>
      <w:r w:rsidRPr="007F50F3">
        <w:rPr>
          <w:rFonts w:ascii="Arial" w:hAnsi="Arial" w:cs="Arial"/>
          <w:sz w:val="21"/>
          <w:szCs w:val="18"/>
        </w:rPr>
        <w:t>2:3a</w:t>
      </w:r>
      <w:r w:rsidRPr="007F50F3">
        <w:rPr>
          <w:rFonts w:ascii="Arial" w:hAnsi="Arial" w:cs="Arial"/>
          <w:sz w:val="21"/>
          <w:szCs w:val="18"/>
        </w:rPr>
        <w:tab/>
        <w:t>Apostasy</w:t>
      </w:r>
    </w:p>
    <w:p w14:paraId="009ECE97" w14:textId="77777777" w:rsidR="007F50F3" w:rsidRPr="007F50F3" w:rsidRDefault="007F50F3" w:rsidP="007F50F3">
      <w:pPr>
        <w:tabs>
          <w:tab w:val="left" w:pos="2880"/>
        </w:tabs>
        <w:ind w:left="720" w:right="-30"/>
        <w:rPr>
          <w:rFonts w:ascii="Arial" w:hAnsi="Arial" w:cs="Arial"/>
          <w:sz w:val="21"/>
          <w:szCs w:val="18"/>
        </w:rPr>
      </w:pPr>
      <w:r w:rsidRPr="007F50F3">
        <w:rPr>
          <w:rFonts w:ascii="Arial" w:hAnsi="Arial" w:cs="Arial"/>
          <w:sz w:val="21"/>
          <w:szCs w:val="18"/>
        </w:rPr>
        <w:t>2:3b-4</w:t>
      </w:r>
      <w:r w:rsidRPr="007F50F3">
        <w:rPr>
          <w:rFonts w:ascii="Arial" w:hAnsi="Arial" w:cs="Arial"/>
          <w:sz w:val="21"/>
          <w:szCs w:val="18"/>
        </w:rPr>
        <w:tab/>
        <w:t>Worship as God</w:t>
      </w:r>
    </w:p>
    <w:p w14:paraId="676827EE" w14:textId="77777777" w:rsidR="007F50F3" w:rsidRPr="007F50F3" w:rsidRDefault="007F50F3" w:rsidP="007F50F3">
      <w:pPr>
        <w:tabs>
          <w:tab w:val="left" w:pos="2880"/>
        </w:tabs>
        <w:ind w:left="720" w:right="-30"/>
        <w:rPr>
          <w:rFonts w:ascii="Arial" w:hAnsi="Arial" w:cs="Arial"/>
          <w:sz w:val="21"/>
          <w:szCs w:val="18"/>
        </w:rPr>
      </w:pPr>
      <w:r w:rsidRPr="007F50F3">
        <w:rPr>
          <w:rFonts w:ascii="Arial" w:hAnsi="Arial" w:cs="Arial"/>
          <w:sz w:val="21"/>
          <w:szCs w:val="18"/>
        </w:rPr>
        <w:t>2:5-7</w:t>
      </w:r>
      <w:r w:rsidRPr="007F50F3">
        <w:rPr>
          <w:rFonts w:ascii="Arial" w:hAnsi="Arial" w:cs="Arial"/>
          <w:sz w:val="21"/>
          <w:szCs w:val="18"/>
        </w:rPr>
        <w:tab/>
        <w:t>Restrainer removed</w:t>
      </w:r>
    </w:p>
    <w:p w14:paraId="21D0D4B1"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2:8-12</w:t>
      </w:r>
      <w:r w:rsidRPr="007F50F3">
        <w:rPr>
          <w:rFonts w:ascii="Arial" w:hAnsi="Arial" w:cs="Arial"/>
          <w:sz w:val="21"/>
          <w:szCs w:val="18"/>
        </w:rPr>
        <w:tab/>
        <w:t>Antichrist activity and end</w:t>
      </w:r>
    </w:p>
    <w:p w14:paraId="637C5993"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2:13-17</w:t>
      </w:r>
      <w:r w:rsidRPr="007F50F3">
        <w:rPr>
          <w:rFonts w:ascii="Arial" w:hAnsi="Arial" w:cs="Arial"/>
          <w:sz w:val="21"/>
          <w:szCs w:val="18"/>
        </w:rPr>
        <w:tab/>
        <w:t>Stand firm</w:t>
      </w:r>
    </w:p>
    <w:p w14:paraId="34853CFC" w14:textId="77777777" w:rsidR="007F50F3" w:rsidRPr="007F50F3" w:rsidRDefault="007F50F3" w:rsidP="007F50F3">
      <w:pPr>
        <w:tabs>
          <w:tab w:val="left" w:pos="2160"/>
        </w:tabs>
        <w:ind w:right="-30"/>
        <w:rPr>
          <w:rFonts w:ascii="Arial" w:hAnsi="Arial" w:cs="Arial"/>
          <w:b/>
          <w:sz w:val="21"/>
          <w:szCs w:val="18"/>
        </w:rPr>
      </w:pPr>
    </w:p>
    <w:p w14:paraId="76816E8E" w14:textId="38FC6A24" w:rsidR="007F50F3" w:rsidRPr="007F50F3" w:rsidRDefault="000D7542" w:rsidP="007F50F3">
      <w:pPr>
        <w:tabs>
          <w:tab w:val="left" w:pos="2160"/>
        </w:tabs>
        <w:ind w:right="-30"/>
        <w:rPr>
          <w:rFonts w:ascii="Arial" w:hAnsi="Arial" w:cs="Arial"/>
          <w:b/>
          <w:sz w:val="21"/>
          <w:szCs w:val="18"/>
        </w:rPr>
      </w:pPr>
      <w:r>
        <w:rPr>
          <w:rFonts w:ascii="Arial" w:hAnsi="Arial" w:cs="Arial"/>
          <w:b/>
          <w:sz w:val="21"/>
          <w:szCs w:val="18"/>
        </w:rPr>
        <w:t>3</w:t>
      </w:r>
      <w:r>
        <w:rPr>
          <w:rFonts w:ascii="Arial" w:hAnsi="Arial" w:cs="Arial"/>
          <w:b/>
          <w:sz w:val="21"/>
          <w:szCs w:val="18"/>
        </w:rPr>
        <w:tab/>
        <w:t>Practical</w:t>
      </w:r>
      <w:r w:rsidR="007F50F3" w:rsidRPr="007F50F3">
        <w:rPr>
          <w:rFonts w:ascii="Arial" w:hAnsi="Arial" w:cs="Arial"/>
          <w:b/>
          <w:sz w:val="21"/>
          <w:szCs w:val="18"/>
        </w:rPr>
        <w:t>: Discipline the idle</w:t>
      </w:r>
    </w:p>
    <w:p w14:paraId="5E7B23B6" w14:textId="2879CFFC"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3:1-5</w:t>
      </w:r>
      <w:r w:rsidRPr="007F50F3">
        <w:rPr>
          <w:rFonts w:ascii="Arial" w:hAnsi="Arial" w:cs="Arial"/>
          <w:sz w:val="21"/>
          <w:szCs w:val="18"/>
        </w:rPr>
        <w:tab/>
        <w:t xml:space="preserve">Pray for </w:t>
      </w:r>
      <w:r w:rsidR="00D179A7">
        <w:rPr>
          <w:rFonts w:ascii="Arial" w:hAnsi="Arial" w:cs="Arial"/>
          <w:sz w:val="21"/>
          <w:szCs w:val="18"/>
        </w:rPr>
        <w:t xml:space="preserve">the </w:t>
      </w:r>
      <w:r w:rsidRPr="007F50F3">
        <w:rPr>
          <w:rFonts w:ascii="Arial" w:hAnsi="Arial" w:cs="Arial"/>
          <w:sz w:val="21"/>
          <w:szCs w:val="18"/>
        </w:rPr>
        <w:t>spread of the gospel</w:t>
      </w:r>
    </w:p>
    <w:p w14:paraId="3515ED23"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3:6-15</w:t>
      </w:r>
      <w:r w:rsidRPr="007F50F3">
        <w:rPr>
          <w:rFonts w:ascii="Arial" w:hAnsi="Arial" w:cs="Arial"/>
          <w:sz w:val="21"/>
          <w:szCs w:val="18"/>
        </w:rPr>
        <w:tab/>
        <w:t>Discipline lazy unemployed members</w:t>
      </w:r>
    </w:p>
    <w:p w14:paraId="25372066" w14:textId="77777777" w:rsidR="007F50F3" w:rsidRPr="007F50F3" w:rsidRDefault="007F50F3" w:rsidP="007F50F3">
      <w:pPr>
        <w:tabs>
          <w:tab w:val="left" w:pos="2520"/>
        </w:tabs>
        <w:ind w:left="360" w:right="-30"/>
        <w:rPr>
          <w:rFonts w:ascii="Arial" w:hAnsi="Arial" w:cs="Arial"/>
          <w:sz w:val="21"/>
          <w:szCs w:val="18"/>
        </w:rPr>
      </w:pPr>
      <w:r w:rsidRPr="007F50F3">
        <w:rPr>
          <w:rFonts w:ascii="Arial" w:hAnsi="Arial" w:cs="Arial"/>
          <w:sz w:val="21"/>
          <w:szCs w:val="18"/>
        </w:rPr>
        <w:t>3:16-18</w:t>
      </w:r>
      <w:r w:rsidRPr="007F50F3">
        <w:rPr>
          <w:rFonts w:ascii="Arial" w:hAnsi="Arial" w:cs="Arial"/>
          <w:sz w:val="21"/>
          <w:szCs w:val="18"/>
        </w:rPr>
        <w:tab/>
        <w:t>Blessing/benediction</w:t>
      </w:r>
    </w:p>
    <w:p w14:paraId="4EE2A3DF" w14:textId="77777777" w:rsidR="007F50F3" w:rsidRPr="007F50F3" w:rsidRDefault="007F50F3" w:rsidP="007F50F3">
      <w:pPr>
        <w:tabs>
          <w:tab w:val="left" w:pos="2520"/>
        </w:tabs>
        <w:ind w:left="360" w:right="-30"/>
        <w:rPr>
          <w:rFonts w:ascii="Arial" w:hAnsi="Arial" w:cs="Arial"/>
          <w:sz w:val="21"/>
          <w:szCs w:val="18"/>
        </w:rPr>
      </w:pPr>
    </w:p>
    <w:p w14:paraId="67B59267" w14:textId="77777777" w:rsidR="007F50F3" w:rsidRPr="007F50F3" w:rsidRDefault="007F50F3" w:rsidP="007F50F3">
      <w:pPr>
        <w:tabs>
          <w:tab w:val="left" w:pos="360"/>
        </w:tabs>
        <w:ind w:left="360" w:right="-30" w:hanging="360"/>
        <w:jc w:val="center"/>
        <w:rPr>
          <w:rFonts w:ascii="Arial" w:hAnsi="Arial" w:cs="Arial"/>
          <w:b/>
          <w:sz w:val="16"/>
          <w:szCs w:val="18"/>
        </w:rPr>
      </w:pPr>
      <w:r w:rsidRPr="007F50F3">
        <w:rPr>
          <w:rFonts w:ascii="Arial" w:hAnsi="Arial" w:cs="Arial"/>
          <w:b/>
          <w:sz w:val="32"/>
          <w:szCs w:val="18"/>
        </w:rPr>
        <w:lastRenderedPageBreak/>
        <w:t>Outline</w:t>
      </w:r>
    </w:p>
    <w:p w14:paraId="3BBE64F1" w14:textId="77777777" w:rsidR="007F50F3" w:rsidRPr="007F50F3" w:rsidRDefault="007F50F3" w:rsidP="007F50F3">
      <w:pPr>
        <w:tabs>
          <w:tab w:val="left" w:pos="360"/>
        </w:tabs>
        <w:ind w:left="360" w:right="-30" w:hanging="360"/>
        <w:rPr>
          <w:rFonts w:ascii="Arial" w:hAnsi="Arial" w:cs="Arial"/>
          <w:b/>
          <w:sz w:val="21"/>
          <w:szCs w:val="18"/>
        </w:rPr>
      </w:pPr>
    </w:p>
    <w:p w14:paraId="12333E21"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u w:val="single"/>
        </w:rPr>
        <w:t>Summary Statement for the Book</w:t>
      </w:r>
    </w:p>
    <w:p w14:paraId="5BA8D60A" w14:textId="059393B9" w:rsidR="003079FE" w:rsidRPr="007F50F3" w:rsidRDefault="003079FE" w:rsidP="003079FE">
      <w:pPr>
        <w:ind w:right="-30"/>
        <w:rPr>
          <w:rFonts w:ascii="Arial" w:hAnsi="Arial" w:cs="Arial"/>
          <w:b/>
          <w:sz w:val="21"/>
          <w:szCs w:val="18"/>
        </w:rPr>
      </w:pPr>
      <w:r>
        <w:rPr>
          <w:rFonts w:ascii="Arial" w:hAnsi="Arial" w:cs="Arial"/>
          <w:b/>
          <w:sz w:val="21"/>
          <w:szCs w:val="18"/>
        </w:rPr>
        <w:t>The way Paul</w:t>
      </w:r>
      <w:r w:rsidRPr="007F50F3">
        <w:rPr>
          <w:rFonts w:ascii="Arial" w:hAnsi="Arial" w:cs="Arial"/>
          <w:b/>
          <w:sz w:val="21"/>
          <w:szCs w:val="18"/>
        </w:rPr>
        <w:t xml:space="preserve"> </w:t>
      </w:r>
      <w:r w:rsidR="0052650B">
        <w:rPr>
          <w:rFonts w:ascii="Arial" w:hAnsi="Arial" w:cs="Arial"/>
          <w:b/>
          <w:sz w:val="21"/>
          <w:szCs w:val="18"/>
        </w:rPr>
        <w:t>affirmed</w:t>
      </w:r>
      <w:r w:rsidR="00EB2552">
        <w:rPr>
          <w:rFonts w:ascii="Arial" w:hAnsi="Arial" w:cs="Arial"/>
          <w:b/>
          <w:sz w:val="21"/>
          <w:szCs w:val="18"/>
        </w:rPr>
        <w:t xml:space="preserve"> others during</w:t>
      </w:r>
      <w:r w:rsidRPr="007F50F3">
        <w:rPr>
          <w:rFonts w:ascii="Arial" w:hAnsi="Arial" w:cs="Arial"/>
          <w:b/>
          <w:sz w:val="21"/>
          <w:szCs w:val="18"/>
        </w:rPr>
        <w:t xml:space="preserve"> the </w:t>
      </w:r>
      <w:r w:rsidR="00FF4745">
        <w:rPr>
          <w:rFonts w:ascii="Arial" w:hAnsi="Arial" w:cs="Arial"/>
          <w:b/>
          <w:sz w:val="21"/>
          <w:szCs w:val="18"/>
        </w:rPr>
        <w:t>heresy</w:t>
      </w:r>
      <w:r w:rsidRPr="007F50F3">
        <w:rPr>
          <w:rFonts w:ascii="Arial" w:hAnsi="Arial" w:cs="Arial"/>
          <w:b/>
          <w:sz w:val="21"/>
          <w:szCs w:val="18"/>
        </w:rPr>
        <w:t xml:space="preserve"> that the </w:t>
      </w:r>
      <w:r w:rsidRPr="007F50F3">
        <w:rPr>
          <w:rFonts w:ascii="Arial" w:hAnsi="Arial" w:cs="Arial"/>
          <w:b/>
          <w:i/>
          <w:sz w:val="21"/>
          <w:szCs w:val="18"/>
        </w:rPr>
        <w:t>day of the Lord</w:t>
      </w:r>
      <w:r w:rsidRPr="007F50F3">
        <w:rPr>
          <w:rFonts w:ascii="Arial" w:hAnsi="Arial" w:cs="Arial"/>
          <w:b/>
          <w:sz w:val="21"/>
          <w:szCs w:val="18"/>
        </w:rPr>
        <w:t xml:space="preserve"> (Tribulation) had already begun </w:t>
      </w:r>
      <w:r>
        <w:rPr>
          <w:rFonts w:ascii="Arial" w:hAnsi="Arial" w:cs="Arial"/>
          <w:b/>
          <w:sz w:val="21"/>
          <w:szCs w:val="18"/>
        </w:rPr>
        <w:t xml:space="preserve">was </w:t>
      </w:r>
      <w:r w:rsidR="000D7542">
        <w:rPr>
          <w:rFonts w:ascii="Arial" w:hAnsi="Arial" w:cs="Arial"/>
          <w:b/>
          <w:sz w:val="21"/>
          <w:szCs w:val="18"/>
        </w:rPr>
        <w:t>holistic: emotional, theological and practical</w:t>
      </w:r>
      <w:r w:rsidR="00FF4745">
        <w:rPr>
          <w:rFonts w:ascii="Arial" w:hAnsi="Arial" w:cs="Arial"/>
          <w:b/>
          <w:sz w:val="21"/>
          <w:szCs w:val="18"/>
        </w:rPr>
        <w:t>.</w:t>
      </w:r>
    </w:p>
    <w:p w14:paraId="4FBC60AA" w14:textId="33A0E38B" w:rsidR="007F50F3" w:rsidRPr="00AB4127" w:rsidRDefault="000D7542" w:rsidP="00AB4127">
      <w:pPr>
        <w:pStyle w:val="Heading1"/>
        <w:ind w:hanging="432"/>
        <w:rPr>
          <w:rFonts w:cs="Arial"/>
          <w:sz w:val="20"/>
        </w:rPr>
      </w:pPr>
      <w:r w:rsidRPr="000D7542">
        <w:rPr>
          <w:rFonts w:cs="Arial"/>
          <w:sz w:val="20"/>
        </w:rPr>
        <w:t xml:space="preserve">Emotional: </w:t>
      </w:r>
      <w:r w:rsidR="0094565D">
        <w:rPr>
          <w:rFonts w:cs="Arial"/>
          <w:sz w:val="20"/>
        </w:rPr>
        <w:t>Persecuted</w:t>
      </w:r>
      <w:r w:rsidR="007F50F3" w:rsidRPr="00AB4127">
        <w:rPr>
          <w:rFonts w:cs="Arial"/>
          <w:sz w:val="20"/>
        </w:rPr>
        <w:t xml:space="preserve"> believers should persevere since God will judge their </w:t>
      </w:r>
      <w:r w:rsidR="0094565D">
        <w:rPr>
          <w:rFonts w:cs="Arial"/>
          <w:sz w:val="20"/>
        </w:rPr>
        <w:t>persecutors but make them mature</w:t>
      </w:r>
      <w:r w:rsidR="007F50F3" w:rsidRPr="00AB4127">
        <w:rPr>
          <w:rFonts w:cs="Arial"/>
          <w:sz w:val="20"/>
        </w:rPr>
        <w:t xml:space="preserve"> (2 Thess 1).</w:t>
      </w:r>
      <w:r w:rsidR="00E65160" w:rsidRPr="00E65160">
        <w:rPr>
          <w:rFonts w:cs="Arial"/>
          <w:b w:val="0"/>
          <w:bCs/>
          <w:i/>
          <w:iCs/>
          <w:sz w:val="20"/>
        </w:rPr>
        <w:t xml:space="preserve"> </w:t>
      </w:r>
      <w:r w:rsidR="00E65160" w:rsidRPr="008E6BC8">
        <w:rPr>
          <w:rFonts w:cs="Arial"/>
          <w:b w:val="0"/>
          <w:bCs/>
          <w:i/>
          <w:iCs/>
          <w:sz w:val="20"/>
        </w:rPr>
        <w:t>Swindoll</w:t>
      </w:r>
      <w:r w:rsidR="00E65160">
        <w:rPr>
          <w:rFonts w:cs="Arial"/>
          <w:b w:val="0"/>
          <w:bCs/>
          <w:i/>
          <w:iCs/>
          <w:sz w:val="20"/>
        </w:rPr>
        <w:t>: Persevering through affliction develops maturity.</w:t>
      </w:r>
    </w:p>
    <w:p w14:paraId="757CCE03" w14:textId="6B30D4AA" w:rsidR="007F50F3" w:rsidRPr="007F4851" w:rsidRDefault="007F4851" w:rsidP="007F4851">
      <w:pPr>
        <w:pStyle w:val="Heading2"/>
        <w:ind w:left="851" w:hanging="443"/>
        <w:rPr>
          <w:rFonts w:cs="Arial"/>
          <w:sz w:val="20"/>
        </w:rPr>
      </w:pPr>
      <w:r>
        <w:rPr>
          <w:rFonts w:cs="Arial"/>
          <w:sz w:val="20"/>
        </w:rPr>
        <w:t>P</w:t>
      </w:r>
      <w:r w:rsidR="007F50F3" w:rsidRPr="007F4851">
        <w:rPr>
          <w:rFonts w:cs="Arial"/>
          <w:sz w:val="20"/>
        </w:rPr>
        <w:t>aul mentions his fellow</w:t>
      </w:r>
      <w:r w:rsidR="00631AE8">
        <w:rPr>
          <w:rFonts w:cs="Arial"/>
          <w:sz w:val="20"/>
        </w:rPr>
        <w:t xml:space="preserve"> </w:t>
      </w:r>
      <w:r w:rsidR="007F50F3" w:rsidRPr="007F4851">
        <w:rPr>
          <w:rFonts w:cs="Arial"/>
          <w:sz w:val="20"/>
        </w:rPr>
        <w:t>workers</w:t>
      </w:r>
      <w:r w:rsidR="00631AE8">
        <w:rPr>
          <w:rFonts w:cs="Arial"/>
          <w:sz w:val="20"/>
        </w:rPr>
        <w:t>,</w:t>
      </w:r>
      <w:r w:rsidR="007F50F3" w:rsidRPr="007F4851">
        <w:rPr>
          <w:rFonts w:cs="Arial"/>
          <w:sz w:val="20"/>
        </w:rPr>
        <w:t xml:space="preserve"> Silas and Timothy</w:t>
      </w:r>
      <w:r w:rsidR="00631AE8">
        <w:rPr>
          <w:rFonts w:cs="Arial"/>
          <w:sz w:val="20"/>
        </w:rPr>
        <w:t>,</w:t>
      </w:r>
      <w:r w:rsidR="007F50F3" w:rsidRPr="007F4851">
        <w:rPr>
          <w:rFonts w:cs="Arial"/>
          <w:sz w:val="20"/>
        </w:rPr>
        <w:t xml:space="preserve"> but not his position as an apostle to begin his letter relationally (1:1-2).</w:t>
      </w:r>
    </w:p>
    <w:p w14:paraId="3FD92FE7" w14:textId="62710925" w:rsidR="009D47E6" w:rsidRPr="007F4851" w:rsidRDefault="009D47E6" w:rsidP="009D47E6">
      <w:pPr>
        <w:pStyle w:val="Heading2"/>
        <w:ind w:left="851" w:hanging="443"/>
        <w:rPr>
          <w:rFonts w:cs="Arial"/>
          <w:sz w:val="20"/>
        </w:rPr>
      </w:pPr>
      <w:r>
        <w:rPr>
          <w:rFonts w:cs="Arial"/>
          <w:sz w:val="20"/>
        </w:rPr>
        <w:t>God will reward the church’s perseverance during affliction</w:t>
      </w:r>
      <w:r w:rsidRPr="007F4851">
        <w:rPr>
          <w:rFonts w:cs="Arial"/>
          <w:sz w:val="20"/>
        </w:rPr>
        <w:t xml:space="preserve"> </w:t>
      </w:r>
      <w:r>
        <w:rPr>
          <w:rFonts w:cs="Arial"/>
          <w:sz w:val="20"/>
        </w:rPr>
        <w:t>but punish their persecutors b</w:t>
      </w:r>
      <w:r w:rsidR="0094565D">
        <w:rPr>
          <w:rFonts w:cs="Arial"/>
          <w:sz w:val="20"/>
        </w:rPr>
        <w:t>y helping the church</w:t>
      </w:r>
      <w:r>
        <w:rPr>
          <w:rFonts w:cs="Arial"/>
          <w:sz w:val="20"/>
        </w:rPr>
        <w:t xml:space="preserve"> become mature </w:t>
      </w:r>
      <w:r w:rsidRPr="007F4851">
        <w:rPr>
          <w:rFonts w:cs="Arial"/>
          <w:sz w:val="20"/>
        </w:rPr>
        <w:t>(1:3-12).</w:t>
      </w:r>
    </w:p>
    <w:p w14:paraId="1E12A772" w14:textId="70033FF3" w:rsidR="000A76EA" w:rsidRPr="00F85B33" w:rsidRDefault="000A76EA" w:rsidP="000A76EA">
      <w:pPr>
        <w:pStyle w:val="Heading1"/>
        <w:ind w:hanging="432"/>
        <w:rPr>
          <w:rFonts w:cs="Arial"/>
          <w:sz w:val="20"/>
        </w:rPr>
      </w:pPr>
      <w:r>
        <w:rPr>
          <w:rFonts w:cs="Arial"/>
          <w:sz w:val="20"/>
        </w:rPr>
        <w:t xml:space="preserve">Theological: </w:t>
      </w:r>
      <w:r w:rsidRPr="00F85B33">
        <w:rPr>
          <w:rFonts w:cs="Arial"/>
          <w:sz w:val="20"/>
        </w:rPr>
        <w:t xml:space="preserve">Paul </w:t>
      </w:r>
      <w:r>
        <w:rPr>
          <w:rFonts w:cs="Arial"/>
          <w:sz w:val="20"/>
        </w:rPr>
        <w:t xml:space="preserve">teaches </w:t>
      </w:r>
      <w:r w:rsidRPr="00F85B33">
        <w:rPr>
          <w:rFonts w:cs="Arial"/>
          <w:sz w:val="20"/>
        </w:rPr>
        <w:t xml:space="preserve">that the day of the Lord </w:t>
      </w:r>
      <w:r>
        <w:rPr>
          <w:rFonts w:cs="Arial"/>
          <w:sz w:val="20"/>
        </w:rPr>
        <w:t>require</w:t>
      </w:r>
      <w:r w:rsidR="00FC7912">
        <w:rPr>
          <w:rFonts w:cs="Arial"/>
          <w:sz w:val="20"/>
        </w:rPr>
        <w:t>s</w:t>
      </w:r>
      <w:r w:rsidRPr="00F85B33">
        <w:rPr>
          <w:rFonts w:cs="Arial"/>
          <w:sz w:val="20"/>
        </w:rPr>
        <w:t xml:space="preserve"> the Antichrist </w:t>
      </w:r>
      <w:r>
        <w:rPr>
          <w:rFonts w:cs="Arial"/>
          <w:sz w:val="20"/>
        </w:rPr>
        <w:t>so the church c</w:t>
      </w:r>
      <w:r w:rsidR="00FC7912">
        <w:rPr>
          <w:rFonts w:cs="Arial"/>
          <w:sz w:val="20"/>
        </w:rPr>
        <w:t>an</w:t>
      </w:r>
      <w:r>
        <w:rPr>
          <w:rFonts w:cs="Arial"/>
          <w:sz w:val="20"/>
        </w:rPr>
        <w:t xml:space="preserve"> be stable </w:t>
      </w:r>
      <w:r w:rsidRPr="00F85B33">
        <w:rPr>
          <w:rFonts w:cs="Arial"/>
          <w:sz w:val="20"/>
        </w:rPr>
        <w:t>(2 Thess 2).</w:t>
      </w:r>
      <w:r w:rsidR="008E6BC8">
        <w:rPr>
          <w:rFonts w:cs="Arial"/>
          <w:sz w:val="20"/>
        </w:rPr>
        <w:t xml:space="preserve"> </w:t>
      </w:r>
      <w:r w:rsidR="008E6BC8" w:rsidRPr="008E6BC8">
        <w:rPr>
          <w:rFonts w:cs="Arial"/>
          <w:b w:val="0"/>
          <w:bCs/>
          <w:i/>
          <w:iCs/>
          <w:sz w:val="20"/>
        </w:rPr>
        <w:t>Swindoll</w:t>
      </w:r>
      <w:r w:rsidR="00E65160">
        <w:rPr>
          <w:rFonts w:cs="Arial"/>
          <w:b w:val="0"/>
          <w:bCs/>
          <w:i/>
          <w:iCs/>
          <w:sz w:val="20"/>
        </w:rPr>
        <w:t>: Trusting amidst confusion produces stability.</w:t>
      </w:r>
    </w:p>
    <w:p w14:paraId="1ACDF018" w14:textId="78B9F625" w:rsidR="007F50F3" w:rsidRPr="000E5DA7" w:rsidRDefault="00F6033A" w:rsidP="000E5DA7">
      <w:pPr>
        <w:pStyle w:val="Heading2"/>
        <w:ind w:left="851" w:hanging="443"/>
        <w:rPr>
          <w:rFonts w:cs="Arial"/>
          <w:sz w:val="20"/>
        </w:rPr>
      </w:pPr>
      <w:r w:rsidRPr="00F6033A">
        <w:rPr>
          <w:rFonts w:cs="Arial"/>
          <w:sz w:val="20"/>
        </w:rPr>
        <w:t xml:space="preserve">Paul had </w:t>
      </w:r>
      <w:r w:rsidR="0064507E">
        <w:rPr>
          <w:rFonts w:cs="Arial"/>
          <w:sz w:val="20"/>
        </w:rPr>
        <w:t>kept</w:t>
      </w:r>
      <w:r w:rsidRPr="00F6033A">
        <w:rPr>
          <w:rFonts w:cs="Arial"/>
          <w:sz w:val="20"/>
        </w:rPr>
        <w:t xml:space="preserve"> </w:t>
      </w:r>
      <w:r w:rsidR="007F50F3" w:rsidRPr="000E5DA7">
        <w:rPr>
          <w:rFonts w:cs="Arial"/>
          <w:sz w:val="20"/>
        </w:rPr>
        <w:t>his views on the time of the day of the Lord</w:t>
      </w:r>
      <w:r w:rsidR="0064507E">
        <w:rPr>
          <w:rFonts w:cs="Arial"/>
          <w:sz w:val="20"/>
        </w:rPr>
        <w:t>,</w:t>
      </w:r>
      <w:r w:rsidR="007F50F3" w:rsidRPr="000E5DA7">
        <w:rPr>
          <w:rFonts w:cs="Arial"/>
          <w:sz w:val="20"/>
        </w:rPr>
        <w:t xml:space="preserve"> meaning that they had </w:t>
      </w:r>
      <w:r w:rsidR="00922FC3">
        <w:rPr>
          <w:rFonts w:cs="Arial"/>
          <w:sz w:val="20"/>
        </w:rPr>
        <w:t xml:space="preserve">not </w:t>
      </w:r>
      <w:r w:rsidR="007F50F3" w:rsidRPr="000E5DA7">
        <w:rPr>
          <w:rFonts w:cs="Arial"/>
          <w:sz w:val="20"/>
        </w:rPr>
        <w:t xml:space="preserve">missed the </w:t>
      </w:r>
      <w:r w:rsidR="00C66819">
        <w:rPr>
          <w:rFonts w:cs="Arial"/>
          <w:sz w:val="20"/>
        </w:rPr>
        <w:t>r</w:t>
      </w:r>
      <w:r w:rsidR="007F50F3" w:rsidRPr="000E5DA7">
        <w:rPr>
          <w:rFonts w:cs="Arial"/>
          <w:sz w:val="20"/>
        </w:rPr>
        <w:t>apture (2:1-2).</w:t>
      </w:r>
    </w:p>
    <w:p w14:paraId="004C05CC" w14:textId="7AE89212" w:rsidR="007F50F3" w:rsidRPr="000E5DA7" w:rsidRDefault="00F90305" w:rsidP="000E5DA7">
      <w:pPr>
        <w:pStyle w:val="Heading2"/>
        <w:ind w:left="851" w:hanging="443"/>
        <w:rPr>
          <w:rFonts w:cs="Arial"/>
          <w:sz w:val="20"/>
        </w:rPr>
      </w:pPr>
      <w:r>
        <w:rPr>
          <w:rFonts w:cs="Arial"/>
          <w:sz w:val="20"/>
        </w:rPr>
        <w:t>Specific</w:t>
      </w:r>
      <w:r w:rsidR="007F50F3" w:rsidRPr="000E5DA7">
        <w:rPr>
          <w:rFonts w:cs="Arial"/>
          <w:sz w:val="20"/>
        </w:rPr>
        <w:t xml:space="preserve"> events will precede the day of the Lord so that the Thessalonians c</w:t>
      </w:r>
      <w:r w:rsidR="0064507E">
        <w:rPr>
          <w:rFonts w:cs="Arial"/>
          <w:sz w:val="20"/>
        </w:rPr>
        <w:t>an</w:t>
      </w:r>
      <w:r w:rsidR="007F50F3" w:rsidRPr="000E5DA7">
        <w:rPr>
          <w:rFonts w:cs="Arial"/>
          <w:sz w:val="20"/>
        </w:rPr>
        <w:t xml:space="preserve"> see they </w:t>
      </w:r>
      <w:r w:rsidR="0064507E">
        <w:rPr>
          <w:rFonts w:cs="Arial"/>
          <w:sz w:val="20"/>
        </w:rPr>
        <w:t>did</w:t>
      </w:r>
      <w:r w:rsidR="007F50F3" w:rsidRPr="000E5DA7">
        <w:rPr>
          <w:rFonts w:cs="Arial"/>
          <w:sz w:val="20"/>
        </w:rPr>
        <w:t xml:space="preserve"> not miss this event (2:3-12).</w:t>
      </w:r>
    </w:p>
    <w:p w14:paraId="7DF898F6" w14:textId="571F7F40" w:rsidR="007F50F3" w:rsidRPr="007D2612" w:rsidRDefault="007F50F3" w:rsidP="007D2612">
      <w:pPr>
        <w:pStyle w:val="Heading3"/>
        <w:ind w:left="1276" w:hanging="454"/>
        <w:rPr>
          <w:rFonts w:cs="Arial"/>
        </w:rPr>
      </w:pPr>
      <w:r w:rsidRPr="007D2612">
        <w:rPr>
          <w:rFonts w:cs="Arial"/>
        </w:rPr>
        <w:t xml:space="preserve">The </w:t>
      </w:r>
      <w:r w:rsidR="00390DC8">
        <w:rPr>
          <w:rFonts w:cs="Arial"/>
        </w:rPr>
        <w:t>C</w:t>
      </w:r>
      <w:r w:rsidRPr="007D2612">
        <w:rPr>
          <w:rFonts w:cs="Arial"/>
        </w:rPr>
        <w:t>hurch will depart from the earth (or from God’s Word) before the day of the Lord comes, leaving only an apostate church (2:3a).</w:t>
      </w:r>
    </w:p>
    <w:p w14:paraId="3BE84E9D" w14:textId="535C41C6" w:rsidR="007F50F3" w:rsidRPr="007D2612" w:rsidRDefault="007F50F3" w:rsidP="007D2612">
      <w:pPr>
        <w:pStyle w:val="Heading3"/>
        <w:ind w:left="1276" w:hanging="454"/>
        <w:rPr>
          <w:rFonts w:cs="Arial"/>
        </w:rPr>
      </w:pPr>
      <w:r w:rsidRPr="007D2612">
        <w:rPr>
          <w:rFonts w:cs="Arial"/>
        </w:rPr>
        <w:t>The Antichrist will reveal himself to the discerning before the day of the Lord begins (2:3b-4; by signing a covenant with Israel; cf. Dan. 9:27).</w:t>
      </w:r>
    </w:p>
    <w:p w14:paraId="19E5A975" w14:textId="27417AF9" w:rsidR="007F50F3" w:rsidRPr="007D2612" w:rsidRDefault="007F50F3" w:rsidP="007D2612">
      <w:pPr>
        <w:pStyle w:val="Heading3"/>
        <w:ind w:left="1276" w:hanging="454"/>
        <w:rPr>
          <w:rFonts w:cs="Arial"/>
        </w:rPr>
      </w:pPr>
      <w:r w:rsidRPr="007D2612">
        <w:rPr>
          <w:rFonts w:cs="Arial"/>
        </w:rPr>
        <w:t xml:space="preserve">The </w:t>
      </w:r>
      <w:r w:rsidR="004F7F5D">
        <w:rPr>
          <w:rFonts w:cs="Arial"/>
        </w:rPr>
        <w:t xml:space="preserve">Church's </w:t>
      </w:r>
      <w:r w:rsidRPr="007D2612">
        <w:rPr>
          <w:rFonts w:cs="Arial"/>
        </w:rPr>
        <w:t xml:space="preserve">restraining ministry </w:t>
      </w:r>
      <w:r w:rsidR="004F7F5D">
        <w:rPr>
          <w:rFonts w:cs="Arial"/>
        </w:rPr>
        <w:t>by</w:t>
      </w:r>
      <w:r w:rsidRPr="007D2612">
        <w:rPr>
          <w:rFonts w:cs="Arial"/>
        </w:rPr>
        <w:t xml:space="preserve"> the Holy Spirit will be removed from </w:t>
      </w:r>
      <w:r w:rsidR="004F7F5D">
        <w:rPr>
          <w:rFonts w:cs="Arial"/>
        </w:rPr>
        <w:t xml:space="preserve">the </w:t>
      </w:r>
      <w:r w:rsidRPr="007D2612">
        <w:rPr>
          <w:rFonts w:cs="Arial"/>
        </w:rPr>
        <w:t>earth, allowing the Antichrist to rule (2:5-7).</w:t>
      </w:r>
    </w:p>
    <w:p w14:paraId="6BDB70CB" w14:textId="14FEE553" w:rsidR="007F50F3" w:rsidRPr="007D2612" w:rsidRDefault="007F50F3" w:rsidP="007D2612">
      <w:pPr>
        <w:pStyle w:val="Heading3"/>
        <w:ind w:left="1276" w:hanging="454"/>
        <w:rPr>
          <w:rFonts w:cs="Arial"/>
        </w:rPr>
      </w:pPr>
      <w:r w:rsidRPr="007D2612">
        <w:rPr>
          <w:rFonts w:cs="Arial"/>
        </w:rPr>
        <w:t>Then the Antichrist will prove himself in counterfeit miracles and a powerful delusion sent by God but will be destroyed at Christ’s return (2:8-12).</w:t>
      </w:r>
    </w:p>
    <w:p w14:paraId="2A86C59D" w14:textId="5E5F3C5D" w:rsidR="007F50F3" w:rsidRPr="008036F9" w:rsidRDefault="007F50F3" w:rsidP="008036F9">
      <w:pPr>
        <w:pStyle w:val="Heading2"/>
        <w:ind w:left="851" w:hanging="443"/>
        <w:rPr>
          <w:rFonts w:cs="Arial"/>
          <w:sz w:val="20"/>
        </w:rPr>
      </w:pPr>
      <w:r w:rsidRPr="008036F9">
        <w:rPr>
          <w:rFonts w:cs="Arial"/>
          <w:sz w:val="20"/>
        </w:rPr>
        <w:t>Paul prays that they will stand firm in good works since they will be spared from the day of the Lord by sharing Christ's glory (2:13-17).</w:t>
      </w:r>
    </w:p>
    <w:p w14:paraId="384C3990" w14:textId="139D2CF3" w:rsidR="007F50F3" w:rsidRPr="008F0EFE" w:rsidRDefault="000D7542" w:rsidP="008F0EFE">
      <w:pPr>
        <w:pStyle w:val="Heading1"/>
        <w:ind w:hanging="432"/>
        <w:rPr>
          <w:rFonts w:cs="Arial"/>
          <w:sz w:val="20"/>
        </w:rPr>
      </w:pPr>
      <w:r>
        <w:rPr>
          <w:rFonts w:cs="Arial"/>
          <w:sz w:val="20"/>
        </w:rPr>
        <w:t xml:space="preserve">Practical: </w:t>
      </w:r>
      <w:r w:rsidR="007F50F3" w:rsidRPr="008F0EFE">
        <w:rPr>
          <w:rFonts w:cs="Arial"/>
          <w:sz w:val="20"/>
        </w:rPr>
        <w:t xml:space="preserve">The church </w:t>
      </w:r>
      <w:r w:rsidR="00E65160">
        <w:rPr>
          <w:rFonts w:cs="Arial"/>
          <w:sz w:val="20"/>
        </w:rPr>
        <w:t>must</w:t>
      </w:r>
      <w:r w:rsidR="007F50F3" w:rsidRPr="008F0EFE">
        <w:rPr>
          <w:rFonts w:cs="Arial"/>
          <w:sz w:val="20"/>
        </w:rPr>
        <w:t xml:space="preserve"> discipline </w:t>
      </w:r>
      <w:r w:rsidR="00E65160">
        <w:rPr>
          <w:rFonts w:cs="Arial"/>
          <w:sz w:val="20"/>
        </w:rPr>
        <w:t>lazy believers living</w:t>
      </w:r>
      <w:r w:rsidR="007F50F3" w:rsidRPr="008F0EFE">
        <w:rPr>
          <w:rFonts w:cs="Arial"/>
          <w:sz w:val="20"/>
        </w:rPr>
        <w:t xml:space="preserve"> off others </w:t>
      </w:r>
      <w:r>
        <w:rPr>
          <w:rFonts w:cs="Arial"/>
          <w:sz w:val="20"/>
        </w:rPr>
        <w:t xml:space="preserve">so </w:t>
      </w:r>
      <w:r w:rsidR="00922FC3">
        <w:rPr>
          <w:rFonts w:cs="Arial"/>
          <w:sz w:val="20"/>
        </w:rPr>
        <w:t xml:space="preserve">that </w:t>
      </w:r>
      <w:r>
        <w:rPr>
          <w:rFonts w:cs="Arial"/>
          <w:sz w:val="20"/>
        </w:rPr>
        <w:t>they will work like</w:t>
      </w:r>
      <w:r w:rsidR="007F50F3" w:rsidRPr="008F0EFE">
        <w:rPr>
          <w:rFonts w:cs="Arial"/>
          <w:sz w:val="20"/>
        </w:rPr>
        <w:t xml:space="preserve"> Paul and his </w:t>
      </w:r>
      <w:r w:rsidR="00922FC3" w:rsidRPr="008F0EFE">
        <w:rPr>
          <w:rFonts w:cs="Arial"/>
          <w:sz w:val="20"/>
        </w:rPr>
        <w:t>colleagues</w:t>
      </w:r>
      <w:r w:rsidR="007F50F3" w:rsidRPr="008F0EFE">
        <w:rPr>
          <w:rFonts w:cs="Arial"/>
          <w:sz w:val="20"/>
        </w:rPr>
        <w:t xml:space="preserve"> (2 Thess 3).</w:t>
      </w:r>
      <w:r w:rsidR="00E65160" w:rsidRPr="00E65160">
        <w:rPr>
          <w:rFonts w:cs="Arial"/>
          <w:b w:val="0"/>
          <w:bCs/>
          <w:i/>
          <w:iCs/>
          <w:sz w:val="20"/>
        </w:rPr>
        <w:t xml:space="preserve"> </w:t>
      </w:r>
      <w:r w:rsidR="00E65160" w:rsidRPr="008E6BC8">
        <w:rPr>
          <w:rFonts w:cs="Arial"/>
          <w:b w:val="0"/>
          <w:bCs/>
          <w:i/>
          <w:iCs/>
          <w:sz w:val="20"/>
        </w:rPr>
        <w:t>Swindoll</w:t>
      </w:r>
      <w:r w:rsidR="00E65160">
        <w:rPr>
          <w:rFonts w:cs="Arial"/>
          <w:b w:val="0"/>
          <w:bCs/>
          <w:i/>
          <w:iCs/>
          <w:sz w:val="20"/>
        </w:rPr>
        <w:t>: Waiting with discipline cultivates responsibility.</w:t>
      </w:r>
    </w:p>
    <w:p w14:paraId="10CB63E4" w14:textId="4FDE5697" w:rsidR="007F50F3" w:rsidRPr="003504DA" w:rsidRDefault="007F50F3" w:rsidP="003504DA">
      <w:pPr>
        <w:pStyle w:val="Heading2"/>
        <w:ind w:left="851" w:hanging="443"/>
        <w:rPr>
          <w:rFonts w:cs="Arial"/>
          <w:sz w:val="20"/>
        </w:rPr>
      </w:pPr>
      <w:r w:rsidRPr="003504DA">
        <w:rPr>
          <w:rFonts w:cs="Arial"/>
          <w:sz w:val="20"/>
        </w:rPr>
        <w:t xml:space="preserve">Paul requests prayer for the </w:t>
      </w:r>
      <w:r w:rsidR="004163DD">
        <w:rPr>
          <w:rFonts w:cs="Arial"/>
          <w:sz w:val="20"/>
        </w:rPr>
        <w:t>gospel's progress</w:t>
      </w:r>
      <w:r w:rsidRPr="003504DA">
        <w:rPr>
          <w:rFonts w:cs="Arial"/>
          <w:sz w:val="20"/>
        </w:rPr>
        <w:t xml:space="preserve"> and prays for them </w:t>
      </w:r>
      <w:r w:rsidR="004163DD">
        <w:rPr>
          <w:rFonts w:cs="Arial"/>
          <w:sz w:val="20"/>
        </w:rPr>
        <w:t>by</w:t>
      </w:r>
      <w:r w:rsidRPr="003504DA">
        <w:rPr>
          <w:rFonts w:cs="Arial"/>
          <w:sz w:val="20"/>
        </w:rPr>
        <w:t xml:space="preserve"> model</w:t>
      </w:r>
      <w:r w:rsidR="004163DD">
        <w:rPr>
          <w:rFonts w:cs="Arial"/>
          <w:sz w:val="20"/>
        </w:rPr>
        <w:t>ing</w:t>
      </w:r>
      <w:r w:rsidRPr="003504DA">
        <w:rPr>
          <w:rFonts w:cs="Arial"/>
          <w:sz w:val="20"/>
        </w:rPr>
        <w:t xml:space="preserve"> </w:t>
      </w:r>
      <w:r w:rsidR="00F662EF">
        <w:rPr>
          <w:rFonts w:cs="Arial"/>
          <w:sz w:val="20"/>
        </w:rPr>
        <w:t>prudent</w:t>
      </w:r>
      <w:r w:rsidRPr="003504DA">
        <w:rPr>
          <w:rFonts w:cs="Arial"/>
          <w:sz w:val="20"/>
        </w:rPr>
        <w:t xml:space="preserve"> behavior </w:t>
      </w:r>
      <w:r w:rsidR="004163DD">
        <w:rPr>
          <w:rFonts w:cs="Arial"/>
          <w:sz w:val="20"/>
        </w:rPr>
        <w:t>before</w:t>
      </w:r>
      <w:r w:rsidRPr="003504DA">
        <w:rPr>
          <w:rFonts w:cs="Arial"/>
          <w:sz w:val="20"/>
        </w:rPr>
        <w:t xml:space="preserve"> the day of the Lord</w:t>
      </w:r>
      <w:r w:rsidR="004163DD">
        <w:rPr>
          <w:rFonts w:cs="Arial"/>
          <w:sz w:val="20"/>
        </w:rPr>
        <w:t xml:space="preserve"> </w:t>
      </w:r>
      <w:r w:rsidR="00F662EF">
        <w:rPr>
          <w:rFonts w:cs="Arial"/>
          <w:sz w:val="20"/>
        </w:rPr>
        <w:t>arrive</w:t>
      </w:r>
      <w:r w:rsidR="004163DD">
        <w:rPr>
          <w:rFonts w:cs="Arial"/>
          <w:sz w:val="20"/>
        </w:rPr>
        <w:t>s</w:t>
      </w:r>
      <w:r w:rsidRPr="003504DA">
        <w:rPr>
          <w:rFonts w:cs="Arial"/>
          <w:sz w:val="20"/>
        </w:rPr>
        <w:t xml:space="preserve"> (3:1-5).</w:t>
      </w:r>
    </w:p>
    <w:p w14:paraId="256D7C6A" w14:textId="7B587A37" w:rsidR="007F50F3" w:rsidRPr="003504DA" w:rsidRDefault="007F50F3" w:rsidP="003504DA">
      <w:pPr>
        <w:pStyle w:val="Heading2"/>
        <w:ind w:left="851" w:hanging="443"/>
        <w:rPr>
          <w:rFonts w:cs="Arial"/>
          <w:sz w:val="20"/>
        </w:rPr>
      </w:pPr>
      <w:r w:rsidRPr="003504DA">
        <w:rPr>
          <w:rFonts w:cs="Arial"/>
          <w:sz w:val="20"/>
        </w:rPr>
        <w:t xml:space="preserve">They must discipline idle believers who live off others as they wait for the </w:t>
      </w:r>
      <w:r w:rsidR="00C66819">
        <w:rPr>
          <w:rFonts w:cs="Arial"/>
          <w:sz w:val="20"/>
        </w:rPr>
        <w:t>r</w:t>
      </w:r>
      <w:r w:rsidRPr="003504DA">
        <w:rPr>
          <w:rFonts w:cs="Arial"/>
          <w:sz w:val="20"/>
        </w:rPr>
        <w:t>apture to shame them into responsible work (3:6-15).</w:t>
      </w:r>
    </w:p>
    <w:p w14:paraId="71235076" w14:textId="4ABB9345" w:rsidR="007F50F3" w:rsidRPr="003504DA" w:rsidRDefault="007F50F3" w:rsidP="003504DA">
      <w:pPr>
        <w:pStyle w:val="Heading2"/>
        <w:ind w:left="851" w:hanging="443"/>
        <w:rPr>
          <w:rFonts w:cs="Arial"/>
          <w:sz w:val="20"/>
        </w:rPr>
      </w:pPr>
      <w:r w:rsidRPr="003504DA">
        <w:rPr>
          <w:rFonts w:cs="Arial"/>
          <w:sz w:val="20"/>
        </w:rPr>
        <w:t>Paul signs the concluding blessing and benediction to show the genuineness of the epistle (cf. 2:2b) so that the church would act on its authority (3:16-18).</w:t>
      </w:r>
    </w:p>
    <w:p w14:paraId="72D2BD45" w14:textId="77777777" w:rsidR="007F50F3" w:rsidRPr="007F50F3" w:rsidRDefault="007F50F3" w:rsidP="007F50F3">
      <w:pPr>
        <w:tabs>
          <w:tab w:val="left" w:pos="720"/>
        </w:tabs>
        <w:ind w:right="-30"/>
        <w:rPr>
          <w:rFonts w:ascii="Arial" w:hAnsi="Arial" w:cs="Arial"/>
          <w:sz w:val="21"/>
          <w:szCs w:val="18"/>
        </w:rPr>
      </w:pPr>
    </w:p>
    <w:p w14:paraId="19B3EA64" w14:textId="5C3C8EBC" w:rsidR="007F50F3" w:rsidRPr="007F50F3" w:rsidRDefault="007F50F3" w:rsidP="007F50F3">
      <w:pPr>
        <w:tabs>
          <w:tab w:val="left" w:pos="720"/>
        </w:tabs>
        <w:ind w:right="-30"/>
        <w:rPr>
          <w:rFonts w:ascii="Arial" w:hAnsi="Arial" w:cs="Arial"/>
          <w:sz w:val="21"/>
          <w:szCs w:val="18"/>
        </w:rPr>
      </w:pPr>
      <w:r w:rsidRPr="007F50F3">
        <w:rPr>
          <w:rFonts w:ascii="Arial" w:hAnsi="Arial" w:cs="Arial"/>
          <w:sz w:val="21"/>
          <w:szCs w:val="18"/>
        </w:rPr>
        <w:t>In our day</w:t>
      </w:r>
      <w:r w:rsidR="00F070FF">
        <w:rPr>
          <w:rFonts w:ascii="Arial" w:hAnsi="Arial" w:cs="Arial"/>
          <w:sz w:val="21"/>
          <w:szCs w:val="18"/>
        </w:rPr>
        <w:t>,</w:t>
      </w:r>
      <w:r w:rsidRPr="007F50F3">
        <w:rPr>
          <w:rFonts w:ascii="Arial" w:hAnsi="Arial" w:cs="Arial"/>
          <w:sz w:val="21"/>
          <w:szCs w:val="18"/>
        </w:rPr>
        <w:t xml:space="preserve"> when most </w:t>
      </w:r>
      <w:r w:rsidR="00F070FF">
        <w:rPr>
          <w:rFonts w:ascii="Arial" w:hAnsi="Arial" w:cs="Arial"/>
          <w:sz w:val="21"/>
          <w:szCs w:val="18"/>
        </w:rPr>
        <w:t>people talk of self-esteem, it is refreshing to find the Godhead noted more than once per verse, on average,</w:t>
      </w:r>
      <w:r w:rsidRPr="007F50F3">
        <w:rPr>
          <w:rFonts w:ascii="Arial" w:hAnsi="Arial" w:cs="Arial"/>
          <w:sz w:val="21"/>
          <w:szCs w:val="18"/>
        </w:rPr>
        <w:t xml:space="preserve"> in these books…</w:t>
      </w:r>
    </w:p>
    <w:p w14:paraId="2633CE94" w14:textId="2F4A64AF" w:rsidR="007F50F3" w:rsidRPr="007F50F3" w:rsidRDefault="007F50F3" w:rsidP="007F50F3">
      <w:pPr>
        <w:tabs>
          <w:tab w:val="left" w:pos="720"/>
        </w:tabs>
        <w:ind w:right="-30"/>
        <w:jc w:val="center"/>
        <w:rPr>
          <w:rFonts w:ascii="Arial" w:hAnsi="Arial" w:cs="Arial"/>
          <w:sz w:val="21"/>
          <w:szCs w:val="18"/>
        </w:rPr>
      </w:pPr>
    </w:p>
    <w:tbl>
      <w:tblPr>
        <w:tblW w:w="946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636"/>
        <w:gridCol w:w="1636"/>
        <w:gridCol w:w="1636"/>
        <w:gridCol w:w="1636"/>
        <w:gridCol w:w="1636"/>
        <w:gridCol w:w="1288"/>
      </w:tblGrid>
      <w:tr w:rsidR="001D53C5" w:rsidRPr="001D53C5" w14:paraId="28A56C77" w14:textId="77777777" w:rsidTr="0055125F">
        <w:tc>
          <w:tcPr>
            <w:tcW w:w="9468" w:type="dxa"/>
            <w:gridSpan w:val="6"/>
            <w:shd w:val="solid" w:color="000000" w:fill="FFFFFF"/>
          </w:tcPr>
          <w:p w14:paraId="3A63FB1D" w14:textId="77777777" w:rsidR="001D53C5" w:rsidRPr="001D53C5" w:rsidRDefault="001D53C5" w:rsidP="001D53C5">
            <w:pPr>
              <w:tabs>
                <w:tab w:val="left" w:pos="720"/>
              </w:tabs>
              <w:ind w:right="-30"/>
              <w:jc w:val="center"/>
              <w:rPr>
                <w:rFonts w:ascii="Arial" w:hAnsi="Arial" w:cs="Arial"/>
                <w:b/>
                <w:color w:val="FFFFFF"/>
                <w:sz w:val="21"/>
                <w:szCs w:val="21"/>
                <w:lang w:val="en-US" w:bidi="ar-SA"/>
              </w:rPr>
            </w:pPr>
            <w:r w:rsidRPr="001D53C5">
              <w:rPr>
                <w:rFonts w:ascii="Arial" w:hAnsi="Arial" w:cs="Arial"/>
                <w:b/>
                <w:color w:val="FFFFFF"/>
                <w:sz w:val="21"/>
                <w:szCs w:val="21"/>
                <w:lang w:val="en-US" w:bidi="ar-SA"/>
              </w:rPr>
              <w:t>Focus on God in the Thessalonian Epistles</w:t>
            </w:r>
          </w:p>
        </w:tc>
      </w:tr>
      <w:tr w:rsidR="001D53C5" w:rsidRPr="001D53C5" w14:paraId="343E9A45" w14:textId="77777777" w:rsidTr="0055125F">
        <w:tc>
          <w:tcPr>
            <w:tcW w:w="1636" w:type="dxa"/>
          </w:tcPr>
          <w:p w14:paraId="6D3EDE67" w14:textId="77777777" w:rsidR="001D53C5" w:rsidRPr="001D53C5" w:rsidRDefault="001D53C5" w:rsidP="001D53C5">
            <w:pPr>
              <w:tabs>
                <w:tab w:val="left" w:pos="720"/>
              </w:tabs>
              <w:ind w:right="-30"/>
              <w:jc w:val="center"/>
              <w:rPr>
                <w:rFonts w:ascii="Arial" w:hAnsi="Arial" w:cs="Arial"/>
                <w:b/>
                <w:sz w:val="21"/>
                <w:szCs w:val="21"/>
                <w:lang w:val="en-US" w:bidi="ar-SA"/>
              </w:rPr>
            </w:pPr>
            <w:r w:rsidRPr="001D53C5">
              <w:rPr>
                <w:rFonts w:ascii="Arial" w:hAnsi="Arial" w:cs="Arial"/>
                <w:b/>
                <w:sz w:val="21"/>
                <w:szCs w:val="21"/>
                <w:lang w:val="en-US" w:bidi="ar-SA"/>
              </w:rPr>
              <w:t>Total Verses</w:t>
            </w:r>
          </w:p>
        </w:tc>
        <w:tc>
          <w:tcPr>
            <w:tcW w:w="1636" w:type="dxa"/>
          </w:tcPr>
          <w:p w14:paraId="1FE71912" w14:textId="77777777" w:rsidR="001D53C5" w:rsidRPr="001D53C5" w:rsidRDefault="001D53C5" w:rsidP="001D53C5">
            <w:pPr>
              <w:tabs>
                <w:tab w:val="left" w:pos="720"/>
              </w:tabs>
              <w:ind w:right="-30"/>
              <w:jc w:val="center"/>
              <w:rPr>
                <w:rFonts w:ascii="Arial" w:hAnsi="Arial" w:cs="Arial"/>
                <w:b/>
                <w:sz w:val="21"/>
                <w:szCs w:val="21"/>
                <w:lang w:val="en-US" w:bidi="ar-SA"/>
              </w:rPr>
            </w:pPr>
            <w:r w:rsidRPr="001D53C5">
              <w:rPr>
                <w:rFonts w:ascii="Arial" w:hAnsi="Arial" w:cs="Arial"/>
                <w:b/>
                <w:sz w:val="21"/>
                <w:szCs w:val="21"/>
                <w:lang w:val="en-US" w:bidi="ar-SA"/>
              </w:rPr>
              <w:t>“God”</w:t>
            </w:r>
          </w:p>
        </w:tc>
        <w:tc>
          <w:tcPr>
            <w:tcW w:w="1636" w:type="dxa"/>
          </w:tcPr>
          <w:p w14:paraId="7FB9808E" w14:textId="77777777" w:rsidR="001D53C5" w:rsidRPr="001D53C5" w:rsidRDefault="001D53C5" w:rsidP="001D53C5">
            <w:pPr>
              <w:tabs>
                <w:tab w:val="left" w:pos="720"/>
              </w:tabs>
              <w:ind w:right="-30"/>
              <w:jc w:val="center"/>
              <w:rPr>
                <w:rFonts w:ascii="Arial" w:hAnsi="Arial" w:cs="Arial"/>
                <w:b/>
                <w:sz w:val="21"/>
                <w:szCs w:val="21"/>
                <w:lang w:val="en-US" w:bidi="ar-SA"/>
              </w:rPr>
            </w:pPr>
            <w:r w:rsidRPr="001D53C5">
              <w:rPr>
                <w:rFonts w:ascii="Arial" w:hAnsi="Arial" w:cs="Arial"/>
                <w:b/>
                <w:sz w:val="21"/>
                <w:szCs w:val="21"/>
                <w:lang w:val="en-US" w:bidi="ar-SA"/>
              </w:rPr>
              <w:t>“Lord”</w:t>
            </w:r>
          </w:p>
        </w:tc>
        <w:tc>
          <w:tcPr>
            <w:tcW w:w="1636" w:type="dxa"/>
          </w:tcPr>
          <w:p w14:paraId="0A85D08F" w14:textId="77777777" w:rsidR="001D53C5" w:rsidRPr="001D53C5" w:rsidRDefault="001D53C5" w:rsidP="001D53C5">
            <w:pPr>
              <w:tabs>
                <w:tab w:val="left" w:pos="720"/>
              </w:tabs>
              <w:ind w:right="-30"/>
              <w:jc w:val="center"/>
              <w:rPr>
                <w:rFonts w:ascii="Arial" w:hAnsi="Arial" w:cs="Arial"/>
                <w:b/>
                <w:sz w:val="21"/>
                <w:szCs w:val="21"/>
                <w:lang w:val="en-US" w:bidi="ar-SA"/>
              </w:rPr>
            </w:pPr>
            <w:r w:rsidRPr="001D53C5">
              <w:rPr>
                <w:rFonts w:ascii="Arial" w:hAnsi="Arial" w:cs="Arial"/>
                <w:b/>
                <w:sz w:val="21"/>
                <w:szCs w:val="21"/>
                <w:lang w:val="en-US" w:bidi="ar-SA"/>
              </w:rPr>
              <w:t>“Jesus”</w:t>
            </w:r>
          </w:p>
        </w:tc>
        <w:tc>
          <w:tcPr>
            <w:tcW w:w="1636" w:type="dxa"/>
          </w:tcPr>
          <w:p w14:paraId="4A9EB2EC" w14:textId="77777777" w:rsidR="001D53C5" w:rsidRPr="001D53C5" w:rsidRDefault="001D53C5" w:rsidP="001D53C5">
            <w:pPr>
              <w:tabs>
                <w:tab w:val="left" w:pos="720"/>
              </w:tabs>
              <w:ind w:right="-30"/>
              <w:jc w:val="center"/>
              <w:rPr>
                <w:rFonts w:ascii="Arial" w:hAnsi="Arial" w:cs="Arial"/>
                <w:b/>
                <w:sz w:val="21"/>
                <w:szCs w:val="21"/>
                <w:lang w:val="en-US" w:bidi="ar-SA"/>
              </w:rPr>
            </w:pPr>
            <w:r w:rsidRPr="001D53C5">
              <w:rPr>
                <w:rFonts w:ascii="Arial" w:hAnsi="Arial" w:cs="Arial"/>
                <w:b/>
                <w:sz w:val="21"/>
                <w:szCs w:val="21"/>
                <w:lang w:val="en-US" w:bidi="ar-SA"/>
              </w:rPr>
              <w:t>“Christ”</w:t>
            </w:r>
          </w:p>
        </w:tc>
        <w:tc>
          <w:tcPr>
            <w:tcW w:w="1288" w:type="dxa"/>
          </w:tcPr>
          <w:p w14:paraId="4542F1AF" w14:textId="77777777" w:rsidR="001D53C5" w:rsidRPr="001D53C5" w:rsidRDefault="001D53C5" w:rsidP="001D53C5">
            <w:pPr>
              <w:tabs>
                <w:tab w:val="left" w:pos="720"/>
              </w:tabs>
              <w:ind w:right="-30"/>
              <w:jc w:val="center"/>
              <w:rPr>
                <w:rFonts w:ascii="Arial" w:hAnsi="Arial" w:cs="Arial"/>
                <w:b/>
                <w:sz w:val="21"/>
                <w:szCs w:val="21"/>
                <w:lang w:val="en-US" w:bidi="ar-SA"/>
              </w:rPr>
            </w:pPr>
            <w:r w:rsidRPr="001D53C5">
              <w:rPr>
                <w:rFonts w:ascii="Arial" w:hAnsi="Arial" w:cs="Arial"/>
                <w:b/>
                <w:sz w:val="21"/>
                <w:szCs w:val="21"/>
                <w:lang w:val="en-US" w:bidi="ar-SA"/>
              </w:rPr>
              <w:t>Total</w:t>
            </w:r>
          </w:p>
        </w:tc>
      </w:tr>
      <w:tr w:rsidR="001D53C5" w:rsidRPr="001D53C5" w14:paraId="1A8EA87C" w14:textId="77777777" w:rsidTr="0055125F">
        <w:tc>
          <w:tcPr>
            <w:tcW w:w="1636" w:type="dxa"/>
          </w:tcPr>
          <w:p w14:paraId="60B11EC8"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 Thess. (89)</w:t>
            </w:r>
          </w:p>
        </w:tc>
        <w:tc>
          <w:tcPr>
            <w:tcW w:w="1636" w:type="dxa"/>
          </w:tcPr>
          <w:p w14:paraId="05F6D712"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36</w:t>
            </w:r>
          </w:p>
        </w:tc>
        <w:tc>
          <w:tcPr>
            <w:tcW w:w="1636" w:type="dxa"/>
          </w:tcPr>
          <w:p w14:paraId="69A57D0B"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24</w:t>
            </w:r>
          </w:p>
        </w:tc>
        <w:tc>
          <w:tcPr>
            <w:tcW w:w="1636" w:type="dxa"/>
          </w:tcPr>
          <w:p w14:paraId="0CBAEEFC"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16</w:t>
            </w:r>
          </w:p>
        </w:tc>
        <w:tc>
          <w:tcPr>
            <w:tcW w:w="1636" w:type="dxa"/>
          </w:tcPr>
          <w:p w14:paraId="7A6EE0CE"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10</w:t>
            </w:r>
          </w:p>
        </w:tc>
        <w:tc>
          <w:tcPr>
            <w:tcW w:w="1288" w:type="dxa"/>
          </w:tcPr>
          <w:p w14:paraId="0AB345EF"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86</w:t>
            </w:r>
          </w:p>
        </w:tc>
      </w:tr>
      <w:tr w:rsidR="001D53C5" w:rsidRPr="001D53C5" w14:paraId="1982F369" w14:textId="77777777" w:rsidTr="0055125F">
        <w:tc>
          <w:tcPr>
            <w:tcW w:w="1636" w:type="dxa"/>
            <w:tcBorders>
              <w:bottom w:val="single" w:sz="4" w:space="0" w:color="auto"/>
            </w:tcBorders>
          </w:tcPr>
          <w:p w14:paraId="6DE25B89"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2 Thess. (47)</w:t>
            </w:r>
          </w:p>
        </w:tc>
        <w:tc>
          <w:tcPr>
            <w:tcW w:w="1636" w:type="dxa"/>
            <w:tcBorders>
              <w:bottom w:val="single" w:sz="4" w:space="0" w:color="auto"/>
            </w:tcBorders>
          </w:tcPr>
          <w:p w14:paraId="1FDE8358"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18</w:t>
            </w:r>
          </w:p>
        </w:tc>
        <w:tc>
          <w:tcPr>
            <w:tcW w:w="1636" w:type="dxa"/>
            <w:tcBorders>
              <w:bottom w:val="single" w:sz="4" w:space="0" w:color="auto"/>
            </w:tcBorders>
          </w:tcPr>
          <w:p w14:paraId="36618217"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22</w:t>
            </w:r>
          </w:p>
        </w:tc>
        <w:tc>
          <w:tcPr>
            <w:tcW w:w="1636" w:type="dxa"/>
            <w:tcBorders>
              <w:bottom w:val="single" w:sz="4" w:space="0" w:color="auto"/>
            </w:tcBorders>
          </w:tcPr>
          <w:p w14:paraId="55C86BE5"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13</w:t>
            </w:r>
          </w:p>
        </w:tc>
        <w:tc>
          <w:tcPr>
            <w:tcW w:w="1636" w:type="dxa"/>
            <w:tcBorders>
              <w:bottom w:val="single" w:sz="4" w:space="0" w:color="auto"/>
            </w:tcBorders>
          </w:tcPr>
          <w:p w14:paraId="04E00B3C"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10</w:t>
            </w:r>
          </w:p>
        </w:tc>
        <w:tc>
          <w:tcPr>
            <w:tcW w:w="1288" w:type="dxa"/>
            <w:tcBorders>
              <w:bottom w:val="single" w:sz="4" w:space="0" w:color="auto"/>
            </w:tcBorders>
          </w:tcPr>
          <w:p w14:paraId="221BA483"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63</w:t>
            </w:r>
          </w:p>
        </w:tc>
      </w:tr>
      <w:tr w:rsidR="001D53C5" w:rsidRPr="001D53C5" w14:paraId="0F8CC231" w14:textId="77777777" w:rsidTr="0055125F">
        <w:tc>
          <w:tcPr>
            <w:tcW w:w="1636" w:type="dxa"/>
            <w:tcBorders>
              <w:top w:val="nil"/>
            </w:tcBorders>
          </w:tcPr>
          <w:p w14:paraId="4FC0B100"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Total (136)</w:t>
            </w:r>
          </w:p>
        </w:tc>
        <w:tc>
          <w:tcPr>
            <w:tcW w:w="1636" w:type="dxa"/>
            <w:tcBorders>
              <w:top w:val="nil"/>
            </w:tcBorders>
          </w:tcPr>
          <w:p w14:paraId="2E532D22"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54</w:t>
            </w:r>
          </w:p>
        </w:tc>
        <w:tc>
          <w:tcPr>
            <w:tcW w:w="1636" w:type="dxa"/>
            <w:tcBorders>
              <w:top w:val="nil"/>
            </w:tcBorders>
          </w:tcPr>
          <w:p w14:paraId="47F74CEA"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46</w:t>
            </w:r>
          </w:p>
        </w:tc>
        <w:tc>
          <w:tcPr>
            <w:tcW w:w="1636" w:type="dxa"/>
            <w:tcBorders>
              <w:top w:val="nil"/>
            </w:tcBorders>
          </w:tcPr>
          <w:p w14:paraId="754E857F"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29</w:t>
            </w:r>
          </w:p>
        </w:tc>
        <w:tc>
          <w:tcPr>
            <w:tcW w:w="1636" w:type="dxa"/>
            <w:tcBorders>
              <w:top w:val="nil"/>
            </w:tcBorders>
          </w:tcPr>
          <w:p w14:paraId="606446D5"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20</w:t>
            </w:r>
          </w:p>
        </w:tc>
        <w:tc>
          <w:tcPr>
            <w:tcW w:w="1288" w:type="dxa"/>
            <w:tcBorders>
              <w:top w:val="nil"/>
            </w:tcBorders>
          </w:tcPr>
          <w:p w14:paraId="01FE303A" w14:textId="77777777" w:rsidR="001D53C5" w:rsidRPr="001D53C5" w:rsidRDefault="001D53C5" w:rsidP="001D53C5">
            <w:pPr>
              <w:tabs>
                <w:tab w:val="left" w:pos="720"/>
              </w:tabs>
              <w:ind w:right="-30"/>
              <w:jc w:val="center"/>
              <w:rPr>
                <w:rFonts w:ascii="Arial" w:hAnsi="Arial" w:cs="Arial"/>
                <w:sz w:val="21"/>
                <w:szCs w:val="21"/>
                <w:lang w:val="en-US" w:bidi="ar-SA"/>
              </w:rPr>
            </w:pPr>
            <w:r w:rsidRPr="001D53C5">
              <w:rPr>
                <w:rFonts w:ascii="Arial" w:hAnsi="Arial" w:cs="Arial"/>
                <w:sz w:val="21"/>
                <w:szCs w:val="21"/>
                <w:lang w:val="en-US" w:bidi="ar-SA"/>
              </w:rPr>
              <w:t>149</w:t>
            </w:r>
          </w:p>
        </w:tc>
      </w:tr>
    </w:tbl>
    <w:p w14:paraId="53FA1332" w14:textId="77777777" w:rsidR="007F50F3" w:rsidRPr="007F50F3" w:rsidRDefault="007F50F3" w:rsidP="007F50F3">
      <w:pPr>
        <w:tabs>
          <w:tab w:val="left" w:pos="720"/>
        </w:tabs>
        <w:ind w:right="-30"/>
        <w:jc w:val="right"/>
        <w:rPr>
          <w:rFonts w:ascii="Arial" w:hAnsi="Arial" w:cs="Arial"/>
          <w:sz w:val="16"/>
          <w:szCs w:val="18"/>
        </w:rPr>
      </w:pPr>
      <w:r w:rsidRPr="007F50F3">
        <w:rPr>
          <w:rFonts w:ascii="Arial" w:hAnsi="Arial" w:cs="Arial"/>
          <w:sz w:val="16"/>
          <w:szCs w:val="18"/>
        </w:rPr>
        <w:t xml:space="preserve">Numbers of Greek occurrences from Elwell &amp; Yarbrough, </w:t>
      </w:r>
      <w:r w:rsidRPr="007F50F3">
        <w:rPr>
          <w:rFonts w:ascii="Arial" w:hAnsi="Arial" w:cs="Arial"/>
          <w:i/>
          <w:sz w:val="16"/>
          <w:szCs w:val="18"/>
        </w:rPr>
        <w:t>Encountering the New Testament</w:t>
      </w:r>
      <w:r w:rsidRPr="007F50F3">
        <w:rPr>
          <w:rFonts w:ascii="Arial" w:hAnsi="Arial" w:cs="Arial"/>
          <w:sz w:val="16"/>
          <w:szCs w:val="18"/>
        </w:rPr>
        <w:t>, 332</w:t>
      </w:r>
    </w:p>
    <w:p w14:paraId="3BBF5003" w14:textId="77777777" w:rsidR="007F50F3" w:rsidRPr="007F50F3" w:rsidRDefault="007F50F3" w:rsidP="007F50F3">
      <w:pPr>
        <w:tabs>
          <w:tab w:val="left" w:pos="720"/>
        </w:tabs>
        <w:ind w:right="-30"/>
        <w:rPr>
          <w:rFonts w:ascii="Arial" w:hAnsi="Arial" w:cs="Arial"/>
          <w:sz w:val="21"/>
          <w:szCs w:val="18"/>
        </w:rPr>
      </w:pPr>
    </w:p>
    <w:p w14:paraId="356D5DAE" w14:textId="54056517" w:rsidR="007F50F3" w:rsidRPr="007F50F3" w:rsidRDefault="007F50F3" w:rsidP="007F50F3">
      <w:pPr>
        <w:ind w:right="-30"/>
        <w:jc w:val="center"/>
        <w:rPr>
          <w:rFonts w:ascii="Arial" w:hAnsi="Arial" w:cs="Arial"/>
          <w:b/>
          <w:szCs w:val="18"/>
        </w:rPr>
      </w:pPr>
      <w:r w:rsidRPr="007F50F3">
        <w:rPr>
          <w:rFonts w:ascii="Arial" w:hAnsi="Arial" w:cs="Arial"/>
          <w:sz w:val="21"/>
          <w:szCs w:val="18"/>
        </w:rPr>
        <w:br w:type="page"/>
      </w:r>
      <w:r w:rsidRPr="007F50F3">
        <w:rPr>
          <w:rFonts w:ascii="Arial" w:hAnsi="Arial" w:cs="Arial"/>
          <w:b/>
          <w:sz w:val="32"/>
          <w:szCs w:val="18"/>
        </w:rPr>
        <w:lastRenderedPageBreak/>
        <w:t>The Day of the L</w:t>
      </w:r>
      <w:r w:rsidRPr="007F50F3">
        <w:rPr>
          <w:rFonts w:ascii="Arial" w:hAnsi="Arial" w:cs="Arial"/>
          <w:b/>
          <w:szCs w:val="18"/>
        </w:rPr>
        <w:t>ORD</w:t>
      </w:r>
    </w:p>
    <w:p w14:paraId="3FAFA6D7" w14:textId="77777777" w:rsidR="007F50F3" w:rsidRPr="007F50F3" w:rsidRDefault="007F50F3" w:rsidP="007F50F3">
      <w:pPr>
        <w:tabs>
          <w:tab w:val="left" w:pos="360"/>
        </w:tabs>
        <w:ind w:left="360" w:right="-30" w:hanging="360"/>
        <w:rPr>
          <w:rFonts w:ascii="Arial" w:hAnsi="Arial" w:cs="Arial"/>
          <w:sz w:val="21"/>
          <w:szCs w:val="18"/>
        </w:rPr>
      </w:pPr>
    </w:p>
    <w:p w14:paraId="50A05CA6" w14:textId="77777777" w:rsidR="007F50F3" w:rsidRPr="007F50F3" w:rsidRDefault="007F50F3" w:rsidP="007F50F3">
      <w:pPr>
        <w:tabs>
          <w:tab w:val="left" w:pos="360"/>
        </w:tabs>
        <w:ind w:left="360" w:right="-30" w:hanging="360"/>
        <w:rPr>
          <w:rFonts w:ascii="Arial" w:hAnsi="Arial" w:cs="Arial"/>
          <w:b/>
          <w:sz w:val="21"/>
          <w:szCs w:val="18"/>
        </w:rPr>
      </w:pPr>
      <w:r w:rsidRPr="007F50F3">
        <w:rPr>
          <w:rFonts w:ascii="Arial" w:hAnsi="Arial" w:cs="Arial"/>
          <w:b/>
          <w:sz w:val="21"/>
          <w:szCs w:val="18"/>
        </w:rPr>
        <w:t>I. Usage</w:t>
      </w:r>
    </w:p>
    <w:p w14:paraId="330F1E47" w14:textId="77777777" w:rsidR="007F50F3" w:rsidRPr="007F50F3" w:rsidRDefault="007F50F3" w:rsidP="007F50F3">
      <w:pPr>
        <w:tabs>
          <w:tab w:val="left" w:pos="720"/>
        </w:tabs>
        <w:ind w:left="720" w:right="-30" w:hanging="360"/>
        <w:rPr>
          <w:rFonts w:ascii="Arial" w:hAnsi="Arial" w:cs="Arial"/>
          <w:sz w:val="21"/>
          <w:szCs w:val="18"/>
        </w:rPr>
      </w:pPr>
    </w:p>
    <w:p w14:paraId="660958B1" w14:textId="0E85F3BF"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The “day of the L</w:t>
      </w:r>
      <w:r w:rsidRPr="007F50F3">
        <w:rPr>
          <w:rFonts w:ascii="Arial" w:hAnsi="Arial" w:cs="Arial"/>
          <w:sz w:val="16"/>
          <w:szCs w:val="18"/>
        </w:rPr>
        <w:t>ORD”</w:t>
      </w:r>
      <w:r w:rsidRPr="007F50F3">
        <w:rPr>
          <w:rFonts w:ascii="Arial" w:hAnsi="Arial" w:cs="Arial"/>
          <w:sz w:val="21"/>
          <w:szCs w:val="18"/>
        </w:rPr>
        <w:t xml:space="preserve"> concept appears in every prophetical writing in the Old Testament, although not always by that </w:t>
      </w:r>
      <w:r w:rsidR="000F2D57">
        <w:rPr>
          <w:rFonts w:ascii="Arial" w:hAnsi="Arial" w:cs="Arial"/>
          <w:sz w:val="21"/>
          <w:szCs w:val="18"/>
        </w:rPr>
        <w:t>exact</w:t>
      </w:r>
      <w:r w:rsidRPr="007F50F3">
        <w:rPr>
          <w:rFonts w:ascii="Arial" w:hAnsi="Arial" w:cs="Arial"/>
          <w:sz w:val="21"/>
          <w:szCs w:val="18"/>
        </w:rPr>
        <w:t xml:space="preserve"> term.</w:t>
      </w:r>
    </w:p>
    <w:p w14:paraId="0F9C6269" w14:textId="77777777" w:rsidR="007F50F3" w:rsidRPr="007F50F3" w:rsidRDefault="007F50F3" w:rsidP="007F50F3">
      <w:pPr>
        <w:tabs>
          <w:tab w:val="left" w:pos="720"/>
        </w:tabs>
        <w:ind w:left="720" w:right="-30" w:hanging="360"/>
        <w:rPr>
          <w:rFonts w:ascii="Arial" w:hAnsi="Arial" w:cs="Arial"/>
          <w:sz w:val="21"/>
          <w:szCs w:val="18"/>
        </w:rPr>
      </w:pPr>
    </w:p>
    <w:p w14:paraId="7D77FD07" w14:textId="43E4990A"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The judgment aspect receives detailed treatment in Zephaniah, Joel, and Revelation 6–19.  Some believe the “Lord’s day” of Revelation 1:10 also refers to this period (cf. 2 Thess. 2:2-3).</w:t>
      </w:r>
    </w:p>
    <w:p w14:paraId="7F330028" w14:textId="77777777" w:rsidR="007F50F3" w:rsidRPr="007F50F3" w:rsidRDefault="007F50F3" w:rsidP="007F50F3">
      <w:pPr>
        <w:ind w:left="420" w:right="-30" w:hanging="420"/>
        <w:rPr>
          <w:rFonts w:ascii="Arial" w:hAnsi="Arial" w:cs="Arial"/>
          <w:sz w:val="21"/>
          <w:szCs w:val="18"/>
        </w:rPr>
      </w:pPr>
    </w:p>
    <w:p w14:paraId="629A003B" w14:textId="77777777" w:rsidR="007F50F3" w:rsidRPr="007F50F3" w:rsidRDefault="007F50F3" w:rsidP="007F50F3">
      <w:pPr>
        <w:ind w:left="420" w:right="-30" w:hanging="420"/>
        <w:rPr>
          <w:rFonts w:ascii="Arial" w:hAnsi="Arial" w:cs="Arial"/>
          <w:b/>
          <w:sz w:val="21"/>
          <w:szCs w:val="18"/>
        </w:rPr>
      </w:pPr>
      <w:r w:rsidRPr="007F50F3">
        <w:rPr>
          <w:rFonts w:ascii="Arial" w:hAnsi="Arial" w:cs="Arial"/>
          <w:b/>
          <w:sz w:val="21"/>
          <w:szCs w:val="18"/>
        </w:rPr>
        <w:t>II.</w:t>
      </w:r>
      <w:r w:rsidRPr="007F50F3">
        <w:rPr>
          <w:rFonts w:ascii="Arial" w:hAnsi="Arial" w:cs="Arial"/>
          <w:b/>
          <w:sz w:val="21"/>
          <w:szCs w:val="18"/>
        </w:rPr>
        <w:tab/>
        <w:t>Definition</w:t>
      </w:r>
    </w:p>
    <w:p w14:paraId="4907C175" w14:textId="77777777" w:rsidR="007F50F3" w:rsidRPr="007F50F3" w:rsidRDefault="007F50F3" w:rsidP="007F50F3">
      <w:pPr>
        <w:tabs>
          <w:tab w:val="left" w:pos="720"/>
        </w:tabs>
        <w:ind w:left="720" w:right="-30" w:hanging="360"/>
        <w:rPr>
          <w:rFonts w:ascii="Arial" w:hAnsi="Arial" w:cs="Arial"/>
          <w:sz w:val="21"/>
          <w:szCs w:val="18"/>
        </w:rPr>
      </w:pPr>
    </w:p>
    <w:p w14:paraId="4995802B" w14:textId="77777777"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The day of the L</w:t>
      </w:r>
      <w:r w:rsidRPr="007F50F3">
        <w:rPr>
          <w:rFonts w:ascii="Arial" w:hAnsi="Arial" w:cs="Arial"/>
          <w:sz w:val="16"/>
          <w:szCs w:val="18"/>
        </w:rPr>
        <w:t>ORD</w:t>
      </w:r>
      <w:r w:rsidRPr="007F50F3">
        <w:rPr>
          <w:rFonts w:ascii="Arial" w:hAnsi="Arial" w:cs="Arial"/>
          <w:sz w:val="21"/>
          <w:szCs w:val="18"/>
        </w:rPr>
        <w:t xml:space="preserve"> is “the time of Yahweh’s final intervention in history when He will judge the wicked, deliver the righteous, and establish His kingdom” (Hobart Freeman, </w:t>
      </w:r>
      <w:r w:rsidRPr="007F50F3">
        <w:rPr>
          <w:rFonts w:ascii="Arial" w:hAnsi="Arial" w:cs="Arial"/>
          <w:i/>
          <w:sz w:val="21"/>
          <w:szCs w:val="18"/>
        </w:rPr>
        <w:t>An Introduction to the OT Prophets</w:t>
      </w:r>
      <w:r w:rsidRPr="007F50F3">
        <w:rPr>
          <w:rFonts w:ascii="Arial" w:hAnsi="Arial" w:cs="Arial"/>
          <w:sz w:val="21"/>
          <w:szCs w:val="18"/>
        </w:rPr>
        <w:t>, 146).</w:t>
      </w:r>
    </w:p>
    <w:p w14:paraId="0762C339" w14:textId="77777777" w:rsidR="007F50F3" w:rsidRPr="007F50F3" w:rsidRDefault="007F50F3" w:rsidP="007F50F3">
      <w:pPr>
        <w:ind w:left="1040" w:right="-30" w:hanging="360"/>
        <w:rPr>
          <w:rFonts w:ascii="Arial" w:hAnsi="Arial" w:cs="Arial"/>
          <w:sz w:val="21"/>
          <w:szCs w:val="18"/>
        </w:rPr>
      </w:pPr>
    </w:p>
    <w:p w14:paraId="72E80DC3" w14:textId="77777777" w:rsidR="007F50F3" w:rsidRPr="007F50F3" w:rsidRDefault="007F50F3" w:rsidP="007F50F3">
      <w:pPr>
        <w:ind w:left="1040" w:right="-30" w:hanging="360"/>
        <w:rPr>
          <w:rFonts w:ascii="Arial" w:hAnsi="Arial" w:cs="Arial"/>
          <w:sz w:val="21"/>
          <w:szCs w:val="18"/>
        </w:rPr>
      </w:pPr>
      <w:r w:rsidRPr="007F50F3">
        <w:rPr>
          <w:rFonts w:ascii="Arial" w:hAnsi="Arial" w:cs="Arial"/>
          <w:sz w:val="21"/>
          <w:szCs w:val="18"/>
        </w:rPr>
        <w:t>1.</w:t>
      </w:r>
      <w:r w:rsidRPr="007F50F3">
        <w:rPr>
          <w:rFonts w:ascii="Arial" w:hAnsi="Arial" w:cs="Arial"/>
          <w:sz w:val="21"/>
          <w:szCs w:val="18"/>
        </w:rPr>
        <w:tab/>
      </w:r>
      <w:r w:rsidRPr="007F50F3">
        <w:rPr>
          <w:rFonts w:ascii="Arial" w:hAnsi="Arial" w:cs="Arial"/>
          <w:i/>
          <w:sz w:val="21"/>
          <w:szCs w:val="18"/>
        </w:rPr>
        <w:t>Judgment</w:t>
      </w:r>
      <w:r w:rsidRPr="007F50F3">
        <w:rPr>
          <w:rFonts w:ascii="Arial" w:hAnsi="Arial" w:cs="Arial"/>
          <w:sz w:val="21"/>
          <w:szCs w:val="18"/>
        </w:rPr>
        <w:t xml:space="preserve"> </w:t>
      </w:r>
    </w:p>
    <w:p w14:paraId="4B64EA8D" w14:textId="77777777" w:rsidR="007F50F3" w:rsidRPr="007F50F3" w:rsidRDefault="007F50F3" w:rsidP="007F50F3">
      <w:pPr>
        <w:ind w:left="1400" w:right="-30" w:hanging="360"/>
        <w:rPr>
          <w:rFonts w:ascii="Arial" w:hAnsi="Arial" w:cs="Arial"/>
          <w:sz w:val="16"/>
          <w:szCs w:val="18"/>
        </w:rPr>
      </w:pPr>
    </w:p>
    <w:p w14:paraId="7986EEAC" w14:textId="4AB872B0"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Primarily</w:t>
      </w:r>
      <w:r w:rsidR="000F2D57">
        <w:rPr>
          <w:rFonts w:ascii="Arial" w:hAnsi="Arial" w:cs="Arial"/>
          <w:sz w:val="21"/>
          <w:szCs w:val="18"/>
        </w:rPr>
        <w:t>,</w:t>
      </w:r>
      <w:r w:rsidRPr="007F50F3">
        <w:rPr>
          <w:rFonts w:ascii="Arial" w:hAnsi="Arial" w:cs="Arial"/>
          <w:sz w:val="21"/>
          <w:szCs w:val="18"/>
        </w:rPr>
        <w:t xml:space="preserve"> it refers to </w:t>
      </w:r>
      <w:r w:rsidR="000F2D57">
        <w:rPr>
          <w:rFonts w:ascii="Arial" w:hAnsi="Arial" w:cs="Arial"/>
          <w:sz w:val="21"/>
          <w:szCs w:val="18"/>
        </w:rPr>
        <w:t>the</w:t>
      </w:r>
      <w:r w:rsidRPr="007F50F3">
        <w:rPr>
          <w:rFonts w:ascii="Arial" w:hAnsi="Arial" w:cs="Arial"/>
          <w:sz w:val="21"/>
          <w:szCs w:val="18"/>
        </w:rPr>
        <w:t xml:space="preserve"> destruction of Israel’s enemies (Zeph. 2–3; Amos 1:3–2:3; Joel 3; Zech. 12–14; Isa. 13:6, 9; 14:28-32; 17:1ff.; 20:1-6; 31:1-5; Jer. 46:10; Ezek. 30:3ff.).</w:t>
      </w:r>
      <w:r w:rsidRPr="007F50F3">
        <w:rPr>
          <w:rFonts w:ascii="Arial" w:hAnsi="Arial" w:cs="Arial"/>
          <w:vanish/>
          <w:sz w:val="21"/>
          <w:szCs w:val="18"/>
        </w:rPr>
        <w:t>Freeman, 146-47</w:t>
      </w:r>
    </w:p>
    <w:p w14:paraId="487F3951" w14:textId="77777777" w:rsidR="007F50F3" w:rsidRPr="007F50F3" w:rsidRDefault="007F50F3" w:rsidP="007F50F3">
      <w:pPr>
        <w:ind w:left="1400" w:right="-30" w:hanging="360"/>
        <w:rPr>
          <w:rFonts w:ascii="Arial" w:hAnsi="Arial" w:cs="Arial"/>
          <w:sz w:val="16"/>
          <w:szCs w:val="18"/>
        </w:rPr>
      </w:pPr>
    </w:p>
    <w:p w14:paraId="53C6A394" w14:textId="4C165D21"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 xml:space="preserve">However, it also includes punishment </w:t>
      </w:r>
      <w:r w:rsidR="000F2D57">
        <w:rPr>
          <w:rFonts w:ascii="Arial" w:hAnsi="Arial" w:cs="Arial"/>
          <w:sz w:val="21"/>
          <w:szCs w:val="18"/>
        </w:rPr>
        <w:t>for</w:t>
      </w:r>
      <w:r w:rsidRPr="007F50F3">
        <w:rPr>
          <w:rFonts w:ascii="Arial" w:hAnsi="Arial" w:cs="Arial"/>
          <w:sz w:val="21"/>
          <w:szCs w:val="18"/>
        </w:rPr>
        <w:t xml:space="preserve"> the rebellious and disobedient in Israel (Amos 5:18-20).</w:t>
      </w:r>
    </w:p>
    <w:p w14:paraId="067E45BA" w14:textId="77777777" w:rsidR="007F50F3" w:rsidRPr="007F50F3" w:rsidRDefault="007F50F3" w:rsidP="007F50F3">
      <w:pPr>
        <w:ind w:left="1400" w:right="-30" w:hanging="360"/>
        <w:rPr>
          <w:rFonts w:ascii="Arial" w:hAnsi="Arial" w:cs="Arial"/>
          <w:sz w:val="16"/>
          <w:szCs w:val="18"/>
        </w:rPr>
      </w:pPr>
    </w:p>
    <w:p w14:paraId="3545A5B2" w14:textId="377920A3"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t xml:space="preserve">The Great Tribulation of Revelation 6–19 finds so many parallels with descriptions by the OT prophets that the two judgments must </w:t>
      </w:r>
      <w:r w:rsidR="000F2D57">
        <w:rPr>
          <w:rFonts w:ascii="Arial" w:hAnsi="Arial" w:cs="Arial"/>
          <w:sz w:val="21"/>
          <w:szCs w:val="18"/>
        </w:rPr>
        <w:t>undoubted</w:t>
      </w:r>
      <w:r w:rsidRPr="007F50F3">
        <w:rPr>
          <w:rFonts w:ascii="Arial" w:hAnsi="Arial" w:cs="Arial"/>
          <w:sz w:val="21"/>
          <w:szCs w:val="18"/>
        </w:rPr>
        <w:t>ly be the same period.</w:t>
      </w:r>
    </w:p>
    <w:p w14:paraId="4BF26F30" w14:textId="77777777" w:rsidR="007F50F3" w:rsidRPr="007F50F3" w:rsidRDefault="007F50F3" w:rsidP="007F50F3">
      <w:pPr>
        <w:ind w:left="1400" w:right="-30" w:hanging="360"/>
        <w:rPr>
          <w:rFonts w:ascii="Arial" w:hAnsi="Arial" w:cs="Arial"/>
          <w:sz w:val="16"/>
          <w:szCs w:val="18"/>
        </w:rPr>
      </w:pPr>
    </w:p>
    <w:p w14:paraId="2EA04FE4" w14:textId="2C5FE401"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d.</w:t>
      </w:r>
      <w:r w:rsidRPr="007F50F3">
        <w:rPr>
          <w:rFonts w:ascii="Arial" w:hAnsi="Arial" w:cs="Arial"/>
          <w:sz w:val="21"/>
          <w:szCs w:val="18"/>
        </w:rPr>
        <w:tab/>
        <w:t>Ultimately</w:t>
      </w:r>
      <w:r w:rsidR="000F2D57">
        <w:rPr>
          <w:rFonts w:ascii="Arial" w:hAnsi="Arial" w:cs="Arial"/>
          <w:sz w:val="21"/>
          <w:szCs w:val="18"/>
        </w:rPr>
        <w:t>,</w:t>
      </w:r>
      <w:r w:rsidRPr="007F50F3">
        <w:rPr>
          <w:rFonts w:ascii="Arial" w:hAnsi="Arial" w:cs="Arial"/>
          <w:sz w:val="21"/>
          <w:szCs w:val="18"/>
        </w:rPr>
        <w:t xml:space="preserve"> the day of the L</w:t>
      </w:r>
      <w:r w:rsidRPr="007F50F3">
        <w:rPr>
          <w:rFonts w:ascii="Arial" w:hAnsi="Arial" w:cs="Arial"/>
          <w:sz w:val="16"/>
          <w:szCs w:val="18"/>
        </w:rPr>
        <w:t>ORD</w:t>
      </w:r>
      <w:r w:rsidRPr="007F50F3">
        <w:rPr>
          <w:rFonts w:ascii="Arial" w:hAnsi="Arial" w:cs="Arial"/>
          <w:sz w:val="21"/>
          <w:szCs w:val="18"/>
        </w:rPr>
        <w:t xml:space="preserve"> will end in </w:t>
      </w:r>
      <w:r w:rsidR="001E2EFB">
        <w:rPr>
          <w:rFonts w:ascii="Arial" w:hAnsi="Arial" w:cs="Arial"/>
          <w:sz w:val="21"/>
          <w:szCs w:val="18"/>
        </w:rPr>
        <w:t>the</w:t>
      </w:r>
      <w:r w:rsidRPr="007F50F3">
        <w:rPr>
          <w:rFonts w:ascii="Arial" w:hAnsi="Arial" w:cs="Arial"/>
          <w:sz w:val="21"/>
          <w:szCs w:val="18"/>
        </w:rPr>
        <w:t xml:space="preserve"> </w:t>
      </w:r>
      <w:r w:rsidR="00EC1D81">
        <w:rPr>
          <w:rFonts w:ascii="Arial" w:hAnsi="Arial" w:cs="Arial"/>
          <w:sz w:val="21"/>
          <w:szCs w:val="18"/>
        </w:rPr>
        <w:t>world's destruction</w:t>
      </w:r>
      <w:r w:rsidRPr="007F50F3">
        <w:rPr>
          <w:rFonts w:ascii="Arial" w:hAnsi="Arial" w:cs="Arial"/>
          <w:sz w:val="21"/>
          <w:szCs w:val="18"/>
        </w:rPr>
        <w:t xml:space="preserve"> (2 Pet. 3:10).</w:t>
      </w:r>
    </w:p>
    <w:p w14:paraId="5725B44B" w14:textId="77777777" w:rsidR="007F50F3" w:rsidRPr="007F50F3" w:rsidRDefault="007F50F3" w:rsidP="007F50F3">
      <w:pPr>
        <w:ind w:left="1040" w:right="-30" w:hanging="360"/>
        <w:rPr>
          <w:rFonts w:ascii="Arial" w:hAnsi="Arial" w:cs="Arial"/>
          <w:sz w:val="21"/>
          <w:szCs w:val="18"/>
        </w:rPr>
      </w:pPr>
    </w:p>
    <w:p w14:paraId="5C82929C" w14:textId="77777777" w:rsidR="007F50F3" w:rsidRPr="007F50F3" w:rsidRDefault="007F50F3" w:rsidP="007F50F3">
      <w:pPr>
        <w:ind w:left="1040" w:right="-30" w:hanging="360"/>
        <w:rPr>
          <w:rFonts w:ascii="Arial" w:hAnsi="Arial" w:cs="Arial"/>
          <w:sz w:val="21"/>
          <w:szCs w:val="18"/>
        </w:rPr>
      </w:pPr>
      <w:r w:rsidRPr="007F50F3">
        <w:rPr>
          <w:rFonts w:ascii="Arial" w:hAnsi="Arial" w:cs="Arial"/>
          <w:sz w:val="21"/>
          <w:szCs w:val="18"/>
        </w:rPr>
        <w:t>2.</w:t>
      </w:r>
      <w:r w:rsidRPr="007F50F3">
        <w:rPr>
          <w:rFonts w:ascii="Arial" w:hAnsi="Arial" w:cs="Arial"/>
          <w:sz w:val="21"/>
          <w:szCs w:val="18"/>
        </w:rPr>
        <w:tab/>
      </w:r>
      <w:r w:rsidRPr="007F50F3">
        <w:rPr>
          <w:rFonts w:ascii="Arial" w:hAnsi="Arial" w:cs="Arial"/>
          <w:i/>
          <w:sz w:val="21"/>
          <w:szCs w:val="18"/>
        </w:rPr>
        <w:t>Deliverance</w:t>
      </w:r>
      <w:r w:rsidRPr="007F50F3">
        <w:rPr>
          <w:rFonts w:ascii="Arial" w:hAnsi="Arial" w:cs="Arial"/>
          <w:sz w:val="21"/>
          <w:szCs w:val="18"/>
        </w:rPr>
        <w:t xml:space="preserve"> </w:t>
      </w:r>
    </w:p>
    <w:p w14:paraId="183F640F" w14:textId="77777777" w:rsidR="007F50F3" w:rsidRPr="007F50F3" w:rsidRDefault="007F50F3" w:rsidP="007F50F3">
      <w:pPr>
        <w:ind w:left="1400" w:right="-30" w:hanging="360"/>
        <w:rPr>
          <w:rFonts w:ascii="Arial" w:hAnsi="Arial" w:cs="Arial"/>
          <w:sz w:val="16"/>
          <w:szCs w:val="18"/>
        </w:rPr>
      </w:pPr>
    </w:p>
    <w:p w14:paraId="52EE50D1" w14:textId="77777777"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Israel’s salvation from Gentile oppressors will occur through God who preserves and delivers a remnant of Israel (Joel 2:32; Zech. 14; Zeph. 3:8-20; Isa. 2, 11; 65-66; Amos 9:11-15; Ezek. 20:33-44, etc.).</w:t>
      </w:r>
    </w:p>
    <w:p w14:paraId="1B9F32B3" w14:textId="77777777" w:rsidR="007F50F3" w:rsidRPr="007F50F3" w:rsidRDefault="007F50F3" w:rsidP="007F50F3">
      <w:pPr>
        <w:ind w:left="1400" w:right="-30" w:hanging="360"/>
        <w:rPr>
          <w:rFonts w:ascii="Arial" w:hAnsi="Arial" w:cs="Arial"/>
          <w:sz w:val="16"/>
          <w:szCs w:val="18"/>
        </w:rPr>
      </w:pPr>
    </w:p>
    <w:p w14:paraId="4568CF86" w14:textId="7B3C2E91"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 xml:space="preserve">This salvation </w:t>
      </w:r>
      <w:r w:rsidR="002B46D2">
        <w:rPr>
          <w:rFonts w:ascii="Arial" w:hAnsi="Arial" w:cs="Arial"/>
          <w:sz w:val="21"/>
          <w:szCs w:val="18"/>
        </w:rPr>
        <w:t>will enable Israel to enter</w:t>
      </w:r>
      <w:r w:rsidRPr="007F50F3">
        <w:rPr>
          <w:rFonts w:ascii="Arial" w:hAnsi="Arial" w:cs="Arial"/>
          <w:sz w:val="21"/>
          <w:szCs w:val="18"/>
        </w:rPr>
        <w:t xml:space="preserve"> the kingdom </w:t>
      </w:r>
      <w:r w:rsidR="002B46D2">
        <w:rPr>
          <w:rFonts w:ascii="Arial" w:hAnsi="Arial" w:cs="Arial"/>
          <w:sz w:val="21"/>
          <w:szCs w:val="18"/>
        </w:rPr>
        <w:t>when</w:t>
      </w:r>
      <w:r w:rsidRPr="007F50F3">
        <w:rPr>
          <w:rFonts w:ascii="Arial" w:hAnsi="Arial" w:cs="Arial"/>
          <w:sz w:val="21"/>
          <w:szCs w:val="18"/>
        </w:rPr>
        <w:t xml:space="preserve"> God will fulfill all His promises to Abraham (cf. class notes, 336-37).</w:t>
      </w:r>
    </w:p>
    <w:p w14:paraId="60EE20FE" w14:textId="77777777" w:rsidR="007F50F3" w:rsidRPr="007F50F3" w:rsidRDefault="007F50F3" w:rsidP="007F50F3">
      <w:pPr>
        <w:ind w:left="1400" w:right="-30" w:hanging="360"/>
        <w:rPr>
          <w:rFonts w:ascii="Arial" w:hAnsi="Arial" w:cs="Arial"/>
          <w:sz w:val="16"/>
          <w:szCs w:val="18"/>
        </w:rPr>
      </w:pPr>
    </w:p>
    <w:p w14:paraId="2A749DE5" w14:textId="5C8BDD95"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t xml:space="preserve">The deliverance </w:t>
      </w:r>
      <w:r w:rsidR="002B46D2">
        <w:rPr>
          <w:rFonts w:ascii="Arial" w:hAnsi="Arial" w:cs="Arial"/>
          <w:sz w:val="21"/>
          <w:szCs w:val="18"/>
        </w:rPr>
        <w:t xml:space="preserve">also </w:t>
      </w:r>
      <w:r w:rsidRPr="007F50F3">
        <w:rPr>
          <w:rFonts w:ascii="Arial" w:hAnsi="Arial" w:cs="Arial"/>
          <w:sz w:val="21"/>
          <w:szCs w:val="18"/>
        </w:rPr>
        <w:t>has many blessings (Deut. 30:3-9) for Gentiles</w:t>
      </w:r>
      <w:r w:rsidR="002B46D2">
        <w:rPr>
          <w:rFonts w:ascii="Arial" w:hAnsi="Arial" w:cs="Arial"/>
          <w:sz w:val="21"/>
          <w:szCs w:val="18"/>
        </w:rPr>
        <w:t xml:space="preserve"> </w:t>
      </w:r>
      <w:r w:rsidRPr="007F50F3">
        <w:rPr>
          <w:rFonts w:ascii="Arial" w:hAnsi="Arial" w:cs="Arial"/>
          <w:sz w:val="21"/>
          <w:szCs w:val="18"/>
        </w:rPr>
        <w:t>(Zeph. 3:9).</w:t>
      </w:r>
    </w:p>
    <w:p w14:paraId="56DA2A10" w14:textId="77777777" w:rsidR="007F50F3" w:rsidRPr="007F50F3" w:rsidRDefault="007F50F3" w:rsidP="007F50F3">
      <w:pPr>
        <w:ind w:left="1400" w:right="-30" w:hanging="360"/>
        <w:rPr>
          <w:rFonts w:ascii="Arial" w:hAnsi="Arial" w:cs="Arial"/>
          <w:sz w:val="16"/>
          <w:szCs w:val="18"/>
        </w:rPr>
      </w:pPr>
    </w:p>
    <w:p w14:paraId="0A8C99C8" w14:textId="77777777" w:rsidR="007F50F3" w:rsidRPr="007F50F3" w:rsidRDefault="007F50F3" w:rsidP="007F50F3">
      <w:pPr>
        <w:ind w:left="1400" w:right="-30" w:hanging="360"/>
        <w:rPr>
          <w:rFonts w:ascii="Arial" w:hAnsi="Arial" w:cs="Arial"/>
          <w:sz w:val="21"/>
          <w:szCs w:val="18"/>
        </w:rPr>
      </w:pPr>
      <w:r w:rsidRPr="007F50F3">
        <w:rPr>
          <w:rFonts w:ascii="Arial" w:hAnsi="Arial" w:cs="Arial"/>
          <w:sz w:val="21"/>
          <w:szCs w:val="18"/>
        </w:rPr>
        <w:t>d.</w:t>
      </w:r>
      <w:r w:rsidRPr="007F50F3">
        <w:rPr>
          <w:rFonts w:ascii="Arial" w:hAnsi="Arial" w:cs="Arial"/>
          <w:sz w:val="21"/>
          <w:szCs w:val="18"/>
        </w:rPr>
        <w:tab/>
        <w:t>Final salvation after judgment will be in the new heaven and earth (2 Pet. 3:11-13).</w:t>
      </w:r>
    </w:p>
    <w:p w14:paraId="4EF44BB2" w14:textId="77777777" w:rsidR="007F50F3" w:rsidRPr="007F50F3" w:rsidRDefault="007F50F3" w:rsidP="007F50F3">
      <w:pPr>
        <w:ind w:left="1040" w:right="-30" w:hanging="360"/>
        <w:rPr>
          <w:rFonts w:ascii="Arial" w:hAnsi="Arial" w:cs="Arial"/>
          <w:sz w:val="21"/>
          <w:szCs w:val="18"/>
        </w:rPr>
      </w:pPr>
    </w:p>
    <w:p w14:paraId="0D08D4CB" w14:textId="77777777" w:rsidR="007F50F3" w:rsidRPr="007F50F3" w:rsidRDefault="007F50F3" w:rsidP="007F50F3">
      <w:pPr>
        <w:ind w:left="1040" w:right="-30" w:hanging="360"/>
        <w:rPr>
          <w:rFonts w:ascii="Arial" w:hAnsi="Arial" w:cs="Arial"/>
          <w:sz w:val="21"/>
          <w:szCs w:val="18"/>
        </w:rPr>
      </w:pPr>
      <w:r w:rsidRPr="007F50F3">
        <w:rPr>
          <w:rFonts w:ascii="Arial" w:hAnsi="Arial" w:cs="Arial"/>
          <w:sz w:val="21"/>
          <w:szCs w:val="18"/>
        </w:rPr>
        <w:t>3.</w:t>
      </w:r>
      <w:r w:rsidRPr="007F50F3">
        <w:rPr>
          <w:rFonts w:ascii="Arial" w:hAnsi="Arial" w:cs="Arial"/>
          <w:sz w:val="21"/>
          <w:szCs w:val="18"/>
        </w:rPr>
        <w:tab/>
        <w:t xml:space="preserve">Diagram </w:t>
      </w:r>
    </w:p>
    <w:p w14:paraId="26D81D28" w14:textId="77777777" w:rsidR="007F50F3" w:rsidRPr="007F50F3" w:rsidRDefault="007F50F3" w:rsidP="007F50F3">
      <w:pPr>
        <w:tabs>
          <w:tab w:val="left" w:pos="720"/>
        </w:tabs>
        <w:ind w:left="720" w:right="-30" w:hanging="360"/>
        <w:rPr>
          <w:rFonts w:ascii="Arial" w:hAnsi="Arial" w:cs="Arial"/>
          <w:sz w:val="21"/>
          <w:szCs w:val="18"/>
        </w:rPr>
      </w:pPr>
    </w:p>
    <w:p w14:paraId="4BE33DDB" w14:textId="77777777" w:rsidR="007F50F3" w:rsidRPr="007F50F3" w:rsidRDefault="007F50F3" w:rsidP="007F50F3">
      <w:pPr>
        <w:tabs>
          <w:tab w:val="center" w:pos="2040"/>
          <w:tab w:val="center" w:pos="3690"/>
          <w:tab w:val="center" w:pos="5460"/>
          <w:tab w:val="center" w:pos="6880"/>
        </w:tabs>
        <w:ind w:left="1020" w:right="-30"/>
        <w:rPr>
          <w:rFonts w:ascii="Arial" w:hAnsi="Arial" w:cs="Arial"/>
          <w:i/>
          <w:sz w:val="16"/>
          <w:szCs w:val="18"/>
        </w:rPr>
      </w:pPr>
      <w:r w:rsidRPr="007F50F3">
        <w:rPr>
          <w:rFonts w:ascii="Arial" w:hAnsi="Arial" w:cs="Arial"/>
          <w:i/>
          <w:sz w:val="21"/>
          <w:szCs w:val="18"/>
        </w:rPr>
        <w:tab/>
        <w:t>Judgment</w:t>
      </w:r>
      <w:r w:rsidRPr="007F50F3">
        <w:rPr>
          <w:rFonts w:ascii="Arial" w:hAnsi="Arial" w:cs="Arial"/>
          <w:i/>
          <w:sz w:val="21"/>
          <w:szCs w:val="18"/>
        </w:rPr>
        <w:tab/>
        <w:t>+</w:t>
      </w:r>
      <w:r w:rsidRPr="007F50F3">
        <w:rPr>
          <w:rFonts w:ascii="Arial" w:hAnsi="Arial" w:cs="Arial"/>
          <w:i/>
          <w:sz w:val="21"/>
          <w:szCs w:val="18"/>
        </w:rPr>
        <w:tab/>
        <w:t>Salvation</w:t>
      </w:r>
      <w:r w:rsidRPr="007F50F3">
        <w:rPr>
          <w:rFonts w:ascii="Arial" w:hAnsi="Arial" w:cs="Arial"/>
          <w:i/>
          <w:sz w:val="21"/>
          <w:szCs w:val="18"/>
        </w:rPr>
        <w:tab/>
        <w:t>=</w:t>
      </w:r>
      <w:r w:rsidRPr="007F50F3">
        <w:rPr>
          <w:rFonts w:ascii="Arial" w:hAnsi="Arial" w:cs="Arial"/>
          <w:i/>
          <w:sz w:val="21"/>
          <w:szCs w:val="18"/>
        </w:rPr>
        <w:tab/>
        <w:t>Day of the L</w:t>
      </w:r>
      <w:r w:rsidRPr="007F50F3">
        <w:rPr>
          <w:rFonts w:ascii="Arial" w:hAnsi="Arial" w:cs="Arial"/>
          <w:i/>
          <w:sz w:val="16"/>
          <w:szCs w:val="18"/>
        </w:rPr>
        <w:t>ORD</w:t>
      </w:r>
    </w:p>
    <w:p w14:paraId="67C8C87B" w14:textId="77777777" w:rsidR="007F50F3" w:rsidRPr="007F50F3" w:rsidRDefault="007F50F3" w:rsidP="007F50F3">
      <w:pPr>
        <w:tabs>
          <w:tab w:val="center" w:pos="2040"/>
          <w:tab w:val="center" w:pos="3690"/>
          <w:tab w:val="center" w:pos="5460"/>
          <w:tab w:val="center" w:pos="6880"/>
        </w:tabs>
        <w:ind w:left="1020" w:right="-30"/>
        <w:rPr>
          <w:rFonts w:ascii="Arial" w:hAnsi="Arial" w:cs="Arial"/>
          <w:sz w:val="21"/>
          <w:szCs w:val="18"/>
        </w:rPr>
      </w:pPr>
    </w:p>
    <w:p w14:paraId="1CC0134B" w14:textId="77777777" w:rsidR="007F50F3" w:rsidRPr="007F50F3" w:rsidRDefault="007F50F3" w:rsidP="007F50F3">
      <w:pPr>
        <w:tabs>
          <w:tab w:val="center" w:pos="2040"/>
          <w:tab w:val="center" w:pos="3690"/>
          <w:tab w:val="center" w:pos="5460"/>
          <w:tab w:val="center" w:pos="6880"/>
        </w:tabs>
        <w:ind w:left="1020" w:right="-30"/>
        <w:rPr>
          <w:rFonts w:ascii="Arial" w:hAnsi="Arial" w:cs="Arial"/>
          <w:sz w:val="16"/>
          <w:szCs w:val="18"/>
        </w:rPr>
      </w:pPr>
      <w:r w:rsidRPr="007F50F3">
        <w:rPr>
          <w:rFonts w:ascii="Arial" w:hAnsi="Arial" w:cs="Arial"/>
          <w:sz w:val="21"/>
          <w:szCs w:val="18"/>
        </w:rPr>
        <w:tab/>
        <w:t>Great Tribulation</w:t>
      </w:r>
      <w:r w:rsidRPr="007F50F3">
        <w:rPr>
          <w:rFonts w:ascii="Arial" w:hAnsi="Arial" w:cs="Arial"/>
          <w:sz w:val="21"/>
          <w:szCs w:val="18"/>
        </w:rPr>
        <w:tab/>
        <w:t>+</w:t>
      </w:r>
      <w:r w:rsidRPr="007F50F3">
        <w:rPr>
          <w:rFonts w:ascii="Arial" w:hAnsi="Arial" w:cs="Arial"/>
          <w:sz w:val="21"/>
          <w:szCs w:val="18"/>
        </w:rPr>
        <w:tab/>
        <w:t>Christ’s Return/</w:t>
      </w:r>
      <w:r w:rsidRPr="007F50F3">
        <w:rPr>
          <w:rFonts w:ascii="Arial" w:hAnsi="Arial" w:cs="Arial"/>
          <w:sz w:val="21"/>
          <w:szCs w:val="18"/>
        </w:rPr>
        <w:tab/>
        <w:t>=</w:t>
      </w:r>
      <w:r w:rsidRPr="007F50F3">
        <w:rPr>
          <w:rFonts w:ascii="Arial" w:hAnsi="Arial" w:cs="Arial"/>
          <w:sz w:val="21"/>
          <w:szCs w:val="18"/>
        </w:rPr>
        <w:tab/>
        <w:t>Day of the L</w:t>
      </w:r>
      <w:r w:rsidRPr="007F50F3">
        <w:rPr>
          <w:rFonts w:ascii="Arial" w:hAnsi="Arial" w:cs="Arial"/>
          <w:sz w:val="16"/>
          <w:szCs w:val="18"/>
        </w:rPr>
        <w:t>ORD</w:t>
      </w:r>
    </w:p>
    <w:p w14:paraId="0FB0DA59" w14:textId="77777777" w:rsidR="007F50F3" w:rsidRPr="007F50F3" w:rsidRDefault="007F50F3" w:rsidP="007F50F3">
      <w:pPr>
        <w:tabs>
          <w:tab w:val="center" w:pos="2040"/>
          <w:tab w:val="center" w:pos="3690"/>
          <w:tab w:val="center" w:pos="5460"/>
          <w:tab w:val="center" w:pos="6880"/>
        </w:tabs>
        <w:ind w:left="1020" w:right="-30"/>
        <w:rPr>
          <w:rFonts w:ascii="Arial" w:hAnsi="Arial" w:cs="Arial"/>
          <w:szCs w:val="18"/>
        </w:rPr>
      </w:pPr>
      <w:r w:rsidRPr="007F50F3">
        <w:rPr>
          <w:rFonts w:ascii="Arial" w:hAnsi="Arial" w:cs="Arial"/>
          <w:sz w:val="21"/>
          <w:szCs w:val="18"/>
        </w:rPr>
        <w:tab/>
      </w:r>
      <w:r w:rsidRPr="007F50F3">
        <w:rPr>
          <w:rFonts w:ascii="Arial" w:hAnsi="Arial" w:cs="Arial"/>
          <w:sz w:val="21"/>
          <w:szCs w:val="18"/>
        </w:rPr>
        <w:tab/>
      </w:r>
      <w:r w:rsidRPr="007F50F3">
        <w:rPr>
          <w:rFonts w:ascii="Arial" w:hAnsi="Arial" w:cs="Arial"/>
          <w:sz w:val="21"/>
          <w:szCs w:val="18"/>
        </w:rPr>
        <w:tab/>
        <w:t>Millennium</w:t>
      </w:r>
    </w:p>
    <w:p w14:paraId="0EB5415B" w14:textId="77777777" w:rsidR="007F50F3" w:rsidRPr="007F50F3" w:rsidRDefault="007F50F3" w:rsidP="007F50F3">
      <w:pPr>
        <w:tabs>
          <w:tab w:val="left" w:pos="720"/>
        </w:tabs>
        <w:ind w:left="720" w:right="-30" w:hanging="360"/>
        <w:rPr>
          <w:rFonts w:ascii="Arial" w:hAnsi="Arial" w:cs="Arial"/>
          <w:sz w:val="21"/>
          <w:szCs w:val="18"/>
        </w:rPr>
      </w:pPr>
    </w:p>
    <w:p w14:paraId="5A98FC4D" w14:textId="49CE25BC" w:rsidR="007F50F3" w:rsidRP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The day of the L</w:t>
      </w:r>
      <w:r w:rsidRPr="007F50F3">
        <w:rPr>
          <w:rFonts w:ascii="Arial" w:hAnsi="Arial" w:cs="Arial"/>
          <w:sz w:val="16"/>
          <w:szCs w:val="18"/>
        </w:rPr>
        <w:t>ORD</w:t>
      </w:r>
      <w:r w:rsidRPr="007F50F3">
        <w:rPr>
          <w:rFonts w:ascii="Arial" w:hAnsi="Arial" w:cs="Arial"/>
          <w:sz w:val="21"/>
          <w:szCs w:val="18"/>
        </w:rPr>
        <w:t xml:space="preserve"> also had a nearer aspect to the prophets, depicting an imminent, impending disaster</w:t>
      </w:r>
      <w:r w:rsidR="001B5F76">
        <w:rPr>
          <w:rFonts w:ascii="Arial" w:hAnsi="Arial" w:cs="Arial"/>
          <w:sz w:val="21"/>
          <w:szCs w:val="18"/>
        </w:rPr>
        <w:t>—</w:t>
      </w:r>
      <w:r w:rsidRPr="007F50F3">
        <w:rPr>
          <w:rFonts w:ascii="Arial" w:hAnsi="Arial" w:cs="Arial"/>
          <w:sz w:val="21"/>
          <w:szCs w:val="18"/>
        </w:rPr>
        <w:t>generally through the Assyrians or Babylonians.  Sometimes</w:t>
      </w:r>
      <w:r w:rsidR="001B5F76">
        <w:rPr>
          <w:rFonts w:ascii="Arial" w:hAnsi="Arial" w:cs="Arial"/>
          <w:sz w:val="21"/>
          <w:szCs w:val="18"/>
        </w:rPr>
        <w:t>,</w:t>
      </w:r>
      <w:r w:rsidRPr="007F50F3">
        <w:rPr>
          <w:rFonts w:ascii="Arial" w:hAnsi="Arial" w:cs="Arial"/>
          <w:sz w:val="21"/>
          <w:szCs w:val="18"/>
        </w:rPr>
        <w:t xml:space="preserve"> the near and far </w:t>
      </w:r>
      <w:r w:rsidR="001B5F76">
        <w:rPr>
          <w:rFonts w:ascii="Arial" w:hAnsi="Arial" w:cs="Arial"/>
          <w:sz w:val="21"/>
          <w:szCs w:val="18"/>
        </w:rPr>
        <w:t>elemen</w:t>
      </w:r>
      <w:r w:rsidRPr="007F50F3">
        <w:rPr>
          <w:rFonts w:ascii="Arial" w:hAnsi="Arial" w:cs="Arial"/>
          <w:sz w:val="21"/>
          <w:szCs w:val="18"/>
        </w:rPr>
        <w:t xml:space="preserve">ts appear together in a dual sense.  God did not reveal whether a </w:t>
      </w:r>
      <w:r w:rsidR="001B5F76">
        <w:rPr>
          <w:rFonts w:ascii="Arial" w:hAnsi="Arial" w:cs="Arial"/>
          <w:sz w:val="21"/>
          <w:szCs w:val="18"/>
        </w:rPr>
        <w:t>close</w:t>
      </w:r>
      <w:r w:rsidRPr="007F50F3">
        <w:rPr>
          <w:rFonts w:ascii="Arial" w:hAnsi="Arial" w:cs="Arial"/>
          <w:sz w:val="21"/>
          <w:szCs w:val="18"/>
        </w:rPr>
        <w:t xml:space="preserve"> or far perspective </w:t>
      </w:r>
      <w:r w:rsidR="001B5F76">
        <w:rPr>
          <w:rFonts w:ascii="Arial" w:hAnsi="Arial" w:cs="Arial"/>
          <w:sz w:val="21"/>
          <w:szCs w:val="18"/>
        </w:rPr>
        <w:t>should</w:t>
      </w:r>
      <w:r w:rsidRPr="007F50F3">
        <w:rPr>
          <w:rFonts w:ascii="Arial" w:hAnsi="Arial" w:cs="Arial"/>
          <w:sz w:val="21"/>
          <w:szCs w:val="18"/>
        </w:rPr>
        <w:t xml:space="preserve"> be understood to encourage repentance.</w:t>
      </w:r>
    </w:p>
    <w:p w14:paraId="3A13F150" w14:textId="77777777" w:rsidR="007F50F3" w:rsidRPr="007F50F3" w:rsidRDefault="007F50F3" w:rsidP="007F50F3">
      <w:pPr>
        <w:tabs>
          <w:tab w:val="left" w:pos="720"/>
        </w:tabs>
        <w:ind w:left="720" w:right="-30" w:hanging="360"/>
        <w:rPr>
          <w:rFonts w:ascii="Arial" w:hAnsi="Arial" w:cs="Arial"/>
          <w:sz w:val="21"/>
          <w:szCs w:val="18"/>
        </w:rPr>
      </w:pPr>
    </w:p>
    <w:p w14:paraId="2A1D4DA6" w14:textId="048A67C8" w:rsidR="007F50F3" w:rsidRDefault="007F50F3" w:rsidP="007F50F3">
      <w:pPr>
        <w:tabs>
          <w:tab w:val="left" w:pos="720"/>
        </w:tabs>
        <w:ind w:left="720" w:right="-30" w:hanging="360"/>
        <w:rPr>
          <w:rFonts w:ascii="Arial" w:hAnsi="Arial" w:cs="Arial"/>
          <w:sz w:val="21"/>
          <w:szCs w:val="18"/>
        </w:rPr>
      </w:pPr>
      <w:r w:rsidRPr="007F50F3">
        <w:rPr>
          <w:rFonts w:ascii="Arial" w:hAnsi="Arial" w:cs="Arial"/>
          <w:sz w:val="21"/>
          <w:szCs w:val="18"/>
        </w:rPr>
        <w:t>C.</w:t>
      </w:r>
      <w:r w:rsidRPr="007F50F3">
        <w:rPr>
          <w:rFonts w:ascii="Arial" w:hAnsi="Arial" w:cs="Arial"/>
          <w:sz w:val="21"/>
          <w:szCs w:val="18"/>
        </w:rPr>
        <w:tab/>
        <w:t>For further study</w:t>
      </w:r>
      <w:r w:rsidR="001B5F76">
        <w:rPr>
          <w:rFonts w:ascii="Arial" w:hAnsi="Arial" w:cs="Arial"/>
          <w:sz w:val="21"/>
          <w:szCs w:val="18"/>
        </w:rPr>
        <w:t>,</w:t>
      </w:r>
      <w:r w:rsidRPr="007F50F3">
        <w:rPr>
          <w:rFonts w:ascii="Arial" w:hAnsi="Arial" w:cs="Arial"/>
          <w:sz w:val="21"/>
          <w:szCs w:val="18"/>
        </w:rPr>
        <w:t xml:space="preserve"> see Greg A. King, “The Day of the L</w:t>
      </w:r>
      <w:r w:rsidRPr="007F50F3">
        <w:rPr>
          <w:rFonts w:ascii="Arial" w:hAnsi="Arial" w:cs="Arial"/>
          <w:sz w:val="18"/>
          <w:szCs w:val="18"/>
        </w:rPr>
        <w:t>ORD</w:t>
      </w:r>
      <w:r w:rsidRPr="007F50F3">
        <w:rPr>
          <w:rFonts w:ascii="Arial" w:hAnsi="Arial" w:cs="Arial"/>
          <w:sz w:val="21"/>
          <w:szCs w:val="18"/>
        </w:rPr>
        <w:t xml:space="preserve"> in Zephaniah,” </w:t>
      </w:r>
      <w:r w:rsidRPr="007F50F3">
        <w:rPr>
          <w:rFonts w:ascii="Arial" w:hAnsi="Arial" w:cs="Arial"/>
          <w:i/>
          <w:sz w:val="21"/>
          <w:szCs w:val="18"/>
        </w:rPr>
        <w:t xml:space="preserve">Bibliotheca Sacra </w:t>
      </w:r>
      <w:r w:rsidRPr="007F50F3">
        <w:rPr>
          <w:rFonts w:ascii="Arial" w:hAnsi="Arial" w:cs="Arial"/>
          <w:sz w:val="21"/>
          <w:szCs w:val="18"/>
        </w:rPr>
        <w:t>152 (January-March 1995): 16-32.</w:t>
      </w:r>
    </w:p>
    <w:p w14:paraId="2AFB2E7E" w14:textId="77777777" w:rsidR="00624CC8" w:rsidRPr="007F50F3" w:rsidRDefault="00624CC8" w:rsidP="007F50F3">
      <w:pPr>
        <w:tabs>
          <w:tab w:val="left" w:pos="720"/>
        </w:tabs>
        <w:ind w:left="720" w:right="-30" w:hanging="360"/>
        <w:rPr>
          <w:rFonts w:ascii="Arial" w:hAnsi="Arial" w:cs="Arial"/>
          <w:sz w:val="21"/>
          <w:szCs w:val="18"/>
        </w:rPr>
      </w:pPr>
    </w:p>
    <w:p w14:paraId="4138AD00" w14:textId="77777777" w:rsidR="007F50F3" w:rsidRPr="007F50F3" w:rsidRDefault="007F50F3" w:rsidP="007F50F3">
      <w:pPr>
        <w:spacing w:line="360" w:lineRule="atLeast"/>
        <w:ind w:right="-30"/>
        <w:jc w:val="center"/>
        <w:rPr>
          <w:rFonts w:ascii="Arial" w:hAnsi="Arial" w:cs="Arial"/>
          <w:sz w:val="21"/>
          <w:szCs w:val="18"/>
        </w:rPr>
        <w:sectPr w:rsidR="007F50F3" w:rsidRPr="007F50F3" w:rsidSect="00D63619">
          <w:headerReference w:type="even" r:id="rId11"/>
          <w:headerReference w:type="default" r:id="rId12"/>
          <w:pgSz w:w="11880" w:h="16840"/>
          <w:pgMar w:top="720" w:right="1152" w:bottom="720" w:left="1440" w:header="720" w:footer="720" w:gutter="0"/>
          <w:pgNumType w:start="211"/>
          <w:cols w:space="720"/>
        </w:sectPr>
      </w:pPr>
    </w:p>
    <w:p w14:paraId="3651AEB8" w14:textId="01335A8A" w:rsidR="007F50F3" w:rsidRPr="007F50F3" w:rsidRDefault="007F50F3" w:rsidP="007F50F3">
      <w:pPr>
        <w:tabs>
          <w:tab w:val="left" w:pos="1530"/>
          <w:tab w:val="left" w:pos="7380"/>
          <w:tab w:val="left" w:pos="8819"/>
        </w:tabs>
        <w:jc w:val="center"/>
        <w:rPr>
          <w:rFonts w:ascii="Arial" w:hAnsi="Arial" w:cs="Arial"/>
          <w:b/>
          <w:sz w:val="32"/>
          <w:szCs w:val="18"/>
        </w:rPr>
      </w:pPr>
      <w:r w:rsidRPr="007F50F3">
        <w:rPr>
          <w:rFonts w:ascii="Arial" w:hAnsi="Arial" w:cs="Arial"/>
          <w:b/>
          <w:sz w:val="32"/>
          <w:szCs w:val="18"/>
        </w:rPr>
        <w:lastRenderedPageBreak/>
        <w:t>The Antichrist</w:t>
      </w:r>
    </w:p>
    <w:p w14:paraId="76A89AE3" w14:textId="77777777" w:rsidR="007F50F3" w:rsidRPr="007F50F3" w:rsidRDefault="007F50F3" w:rsidP="007F50F3">
      <w:pPr>
        <w:ind w:left="900" w:hanging="360"/>
        <w:rPr>
          <w:rFonts w:ascii="Arial" w:hAnsi="Arial" w:cs="Arial"/>
          <w:sz w:val="13"/>
          <w:szCs w:val="18"/>
        </w:rPr>
      </w:pPr>
    </w:p>
    <w:p w14:paraId="3D4AF2B2" w14:textId="77777777" w:rsidR="007F50F3" w:rsidRPr="007F50F3" w:rsidRDefault="007F50F3" w:rsidP="007F50F3">
      <w:pPr>
        <w:tabs>
          <w:tab w:val="left" w:pos="810"/>
          <w:tab w:val="left" w:pos="7380"/>
          <w:tab w:val="left" w:pos="8819"/>
        </w:tabs>
        <w:ind w:left="540" w:hanging="540"/>
        <w:rPr>
          <w:rFonts w:ascii="Arial" w:hAnsi="Arial" w:cs="Arial"/>
          <w:b/>
          <w:szCs w:val="18"/>
        </w:rPr>
      </w:pPr>
      <w:r w:rsidRPr="007F50F3">
        <w:rPr>
          <w:rFonts w:ascii="Arial" w:hAnsi="Arial" w:cs="Arial"/>
          <w:b/>
          <w:szCs w:val="18"/>
        </w:rPr>
        <w:t>I.</w:t>
      </w:r>
      <w:r w:rsidRPr="007F50F3">
        <w:rPr>
          <w:rFonts w:ascii="Arial" w:hAnsi="Arial" w:cs="Arial"/>
          <w:b/>
          <w:szCs w:val="18"/>
        </w:rPr>
        <w:tab/>
        <w:t>The Post-Rapture Crisis for Leadership</w:t>
      </w:r>
    </w:p>
    <w:p w14:paraId="7F4D76CB" w14:textId="77777777" w:rsidR="007F50F3" w:rsidRPr="007F50F3" w:rsidRDefault="007F50F3" w:rsidP="007F50F3">
      <w:pPr>
        <w:ind w:left="900" w:hanging="360"/>
        <w:rPr>
          <w:rFonts w:ascii="Arial" w:hAnsi="Arial" w:cs="Arial"/>
          <w:sz w:val="13"/>
          <w:szCs w:val="18"/>
        </w:rPr>
      </w:pPr>
    </w:p>
    <w:p w14:paraId="59D34BAC" w14:textId="4852BACA" w:rsidR="007F50F3" w:rsidRPr="007F50F3" w:rsidRDefault="007F50F3" w:rsidP="007F50F3">
      <w:pPr>
        <w:ind w:left="90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 xml:space="preserve">The need for a world leader after the </w:t>
      </w:r>
      <w:r w:rsidR="00C66819">
        <w:rPr>
          <w:rFonts w:ascii="Arial" w:hAnsi="Arial" w:cs="Arial"/>
          <w:sz w:val="21"/>
          <w:szCs w:val="18"/>
        </w:rPr>
        <w:t>r</w:t>
      </w:r>
      <w:r w:rsidRPr="007F50F3">
        <w:rPr>
          <w:rFonts w:ascii="Arial" w:hAnsi="Arial" w:cs="Arial"/>
          <w:sz w:val="21"/>
          <w:szCs w:val="18"/>
        </w:rPr>
        <w:t>apture cannot be overstated.</w:t>
      </w:r>
    </w:p>
    <w:p w14:paraId="1A0ADE21" w14:textId="77777777" w:rsidR="007F50F3" w:rsidRPr="007F50F3" w:rsidRDefault="007F50F3" w:rsidP="007F50F3">
      <w:pPr>
        <w:tabs>
          <w:tab w:val="left" w:pos="1080"/>
          <w:tab w:val="left" w:pos="4320"/>
        </w:tabs>
        <w:ind w:left="1080" w:hanging="360"/>
        <w:rPr>
          <w:rFonts w:ascii="Arial" w:hAnsi="Arial" w:cs="Arial"/>
          <w:sz w:val="21"/>
          <w:szCs w:val="18"/>
        </w:rPr>
      </w:pPr>
      <w:r w:rsidRPr="007F50F3">
        <w:rPr>
          <w:rFonts w:ascii="Arial" w:hAnsi="Arial" w:cs="Arial"/>
          <w:sz w:val="21"/>
          <w:szCs w:val="18"/>
        </w:rPr>
        <w:t>1.</w:t>
      </w:r>
      <w:r w:rsidRPr="007F50F3">
        <w:rPr>
          <w:rFonts w:ascii="Arial" w:hAnsi="Arial" w:cs="Arial"/>
          <w:sz w:val="21"/>
          <w:szCs w:val="18"/>
        </w:rPr>
        <w:tab/>
        <w:t>Someone will need to explain the disappearance of millions of Christians.</w:t>
      </w:r>
    </w:p>
    <w:p w14:paraId="2DF846E5" w14:textId="4A34F5DA" w:rsidR="007F50F3" w:rsidRPr="007F50F3" w:rsidRDefault="007F50F3" w:rsidP="007F50F3">
      <w:pPr>
        <w:tabs>
          <w:tab w:val="left" w:pos="1080"/>
          <w:tab w:val="left" w:pos="4320"/>
        </w:tabs>
        <w:ind w:left="1080" w:hanging="360"/>
        <w:rPr>
          <w:rFonts w:ascii="Arial" w:hAnsi="Arial" w:cs="Arial"/>
          <w:sz w:val="21"/>
          <w:szCs w:val="18"/>
        </w:rPr>
      </w:pPr>
      <w:r w:rsidRPr="007F50F3">
        <w:rPr>
          <w:rFonts w:ascii="Arial" w:hAnsi="Arial" w:cs="Arial"/>
          <w:sz w:val="21"/>
          <w:szCs w:val="18"/>
        </w:rPr>
        <w:t>2.</w:t>
      </w:r>
      <w:r w:rsidRPr="007F50F3">
        <w:rPr>
          <w:rFonts w:ascii="Arial" w:hAnsi="Arial" w:cs="Arial"/>
          <w:sz w:val="21"/>
          <w:szCs w:val="18"/>
        </w:rPr>
        <w:tab/>
        <w:t>Communications, transportation, economic</w:t>
      </w:r>
      <w:r w:rsidR="00475B0E">
        <w:rPr>
          <w:rFonts w:ascii="Arial" w:hAnsi="Arial" w:cs="Arial"/>
          <w:sz w:val="21"/>
          <w:szCs w:val="18"/>
        </w:rPr>
        <w:t>s</w:t>
      </w:r>
      <w:r w:rsidRPr="007F50F3">
        <w:rPr>
          <w:rFonts w:ascii="Arial" w:hAnsi="Arial" w:cs="Arial"/>
          <w:sz w:val="21"/>
          <w:szCs w:val="18"/>
        </w:rPr>
        <w:t>, and all other systems will be disrupted.</w:t>
      </w:r>
    </w:p>
    <w:p w14:paraId="28C48DCB" w14:textId="0382C10E" w:rsidR="007F50F3" w:rsidRPr="007F50F3" w:rsidRDefault="007F50F3" w:rsidP="007F50F3">
      <w:pPr>
        <w:tabs>
          <w:tab w:val="left" w:pos="1080"/>
          <w:tab w:val="left" w:pos="4320"/>
        </w:tabs>
        <w:ind w:left="1080" w:hanging="360"/>
        <w:rPr>
          <w:rFonts w:ascii="Arial" w:hAnsi="Arial" w:cs="Arial"/>
          <w:sz w:val="21"/>
          <w:szCs w:val="18"/>
        </w:rPr>
      </w:pPr>
      <w:r w:rsidRPr="007F50F3">
        <w:rPr>
          <w:rFonts w:ascii="Arial" w:hAnsi="Arial" w:cs="Arial"/>
          <w:sz w:val="21"/>
          <w:szCs w:val="18"/>
        </w:rPr>
        <w:t>3.</w:t>
      </w:r>
      <w:r w:rsidRPr="007F50F3">
        <w:rPr>
          <w:rFonts w:ascii="Arial" w:hAnsi="Arial" w:cs="Arial"/>
          <w:sz w:val="21"/>
          <w:szCs w:val="18"/>
        </w:rPr>
        <w:tab/>
        <w:t xml:space="preserve">The </w:t>
      </w:r>
      <w:r w:rsidR="00475B0E">
        <w:rPr>
          <w:rFonts w:ascii="Arial" w:hAnsi="Arial" w:cs="Arial"/>
          <w:sz w:val="21"/>
          <w:szCs w:val="18"/>
        </w:rPr>
        <w:t>Middle E</w:t>
      </w:r>
      <w:r w:rsidRPr="007F50F3">
        <w:rPr>
          <w:rFonts w:ascii="Arial" w:hAnsi="Arial" w:cs="Arial"/>
          <w:sz w:val="21"/>
          <w:szCs w:val="18"/>
        </w:rPr>
        <w:t>ast problem especially will need to be resolved.</w:t>
      </w:r>
    </w:p>
    <w:p w14:paraId="17806CFB" w14:textId="77777777" w:rsidR="007F50F3" w:rsidRPr="007F50F3" w:rsidRDefault="007F50F3" w:rsidP="007F50F3">
      <w:pPr>
        <w:ind w:left="900" w:hanging="360"/>
        <w:rPr>
          <w:rFonts w:ascii="Arial" w:hAnsi="Arial" w:cs="Arial"/>
          <w:sz w:val="13"/>
          <w:szCs w:val="18"/>
        </w:rPr>
      </w:pPr>
    </w:p>
    <w:p w14:paraId="34E1908E" w14:textId="014F5884" w:rsidR="007F50F3" w:rsidRPr="007F50F3" w:rsidRDefault="007F50F3" w:rsidP="007F50F3">
      <w:pPr>
        <w:ind w:left="90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 xml:space="preserve">Difficult times have always set the stage for a strong man to take control.  The world scene after the </w:t>
      </w:r>
      <w:r w:rsidR="00C66819">
        <w:rPr>
          <w:rFonts w:ascii="Arial" w:hAnsi="Arial" w:cs="Arial"/>
          <w:sz w:val="21"/>
          <w:szCs w:val="18"/>
        </w:rPr>
        <w:t>r</w:t>
      </w:r>
      <w:r w:rsidRPr="007F50F3">
        <w:rPr>
          <w:rFonts w:ascii="Arial" w:hAnsi="Arial" w:cs="Arial"/>
          <w:sz w:val="21"/>
          <w:szCs w:val="18"/>
        </w:rPr>
        <w:t>apture will be a perfect environment for the Antichrist to gain power.</w:t>
      </w:r>
    </w:p>
    <w:p w14:paraId="4C737A57" w14:textId="77777777" w:rsidR="007F50F3" w:rsidRPr="007F50F3" w:rsidRDefault="007F50F3" w:rsidP="007F50F3">
      <w:pPr>
        <w:tabs>
          <w:tab w:val="left" w:pos="810"/>
          <w:tab w:val="left" w:pos="7380"/>
          <w:tab w:val="left" w:pos="8819"/>
        </w:tabs>
        <w:ind w:left="540" w:hanging="540"/>
        <w:rPr>
          <w:rFonts w:ascii="Arial" w:hAnsi="Arial" w:cs="Arial"/>
          <w:b/>
          <w:szCs w:val="18"/>
        </w:rPr>
      </w:pPr>
    </w:p>
    <w:p w14:paraId="052944E2" w14:textId="77777777" w:rsidR="007F50F3" w:rsidRPr="007F50F3" w:rsidRDefault="007F50F3" w:rsidP="007F50F3">
      <w:pPr>
        <w:tabs>
          <w:tab w:val="left" w:pos="810"/>
          <w:tab w:val="left" w:pos="7380"/>
          <w:tab w:val="left" w:pos="8819"/>
        </w:tabs>
        <w:ind w:left="540" w:hanging="540"/>
        <w:rPr>
          <w:rFonts w:ascii="Arial" w:hAnsi="Arial" w:cs="Arial"/>
          <w:b/>
          <w:szCs w:val="18"/>
        </w:rPr>
      </w:pPr>
      <w:r w:rsidRPr="007F50F3">
        <w:rPr>
          <w:rFonts w:ascii="Arial" w:hAnsi="Arial" w:cs="Arial"/>
          <w:b/>
          <w:szCs w:val="18"/>
        </w:rPr>
        <w:t>II.</w:t>
      </w:r>
      <w:r w:rsidRPr="007F50F3">
        <w:rPr>
          <w:rFonts w:ascii="Arial" w:hAnsi="Arial" w:cs="Arial"/>
          <w:b/>
          <w:szCs w:val="18"/>
        </w:rPr>
        <w:tab/>
        <w:t>Names for the Future Fuhrer</w:t>
      </w:r>
    </w:p>
    <w:p w14:paraId="1B444D73" w14:textId="77777777" w:rsidR="007F50F3" w:rsidRPr="007F50F3" w:rsidRDefault="007F50F3" w:rsidP="007F50F3">
      <w:pPr>
        <w:ind w:left="900" w:hanging="360"/>
        <w:rPr>
          <w:rFonts w:ascii="Arial" w:hAnsi="Arial" w:cs="Arial"/>
          <w:sz w:val="13"/>
          <w:szCs w:val="18"/>
        </w:rPr>
      </w:pPr>
    </w:p>
    <w:p w14:paraId="265BE2DC" w14:textId="77777777" w:rsidR="007F50F3" w:rsidRPr="007F50F3" w:rsidRDefault="007F50F3" w:rsidP="007F50F3">
      <w:pPr>
        <w:ind w:left="900" w:hanging="360"/>
        <w:rPr>
          <w:rFonts w:ascii="Arial" w:hAnsi="Arial" w:cs="Arial"/>
          <w:sz w:val="21"/>
          <w:szCs w:val="18"/>
        </w:rPr>
      </w:pPr>
      <w:r w:rsidRPr="007F50F3">
        <w:rPr>
          <w:rFonts w:ascii="Arial" w:hAnsi="Arial" w:cs="Arial"/>
          <w:sz w:val="21"/>
          <w:szCs w:val="18"/>
        </w:rPr>
        <w:t>A.</w:t>
      </w:r>
      <w:r w:rsidRPr="007F50F3">
        <w:rPr>
          <w:rFonts w:ascii="Arial" w:hAnsi="Arial" w:cs="Arial"/>
          <w:sz w:val="21"/>
          <w:szCs w:val="18"/>
        </w:rPr>
        <w:tab/>
        <w:t>The names are many, describing his multifaceted character and the great emphasis placed upon this man in the Bible.</w:t>
      </w:r>
    </w:p>
    <w:p w14:paraId="2E1AE099" w14:textId="77777777" w:rsidR="007F50F3" w:rsidRPr="007F50F3" w:rsidRDefault="007F50F3" w:rsidP="007F50F3">
      <w:pPr>
        <w:ind w:left="900" w:hanging="360"/>
        <w:rPr>
          <w:rFonts w:ascii="Arial" w:hAnsi="Arial" w:cs="Arial"/>
          <w:sz w:val="13"/>
          <w:szCs w:val="18"/>
        </w:rPr>
      </w:pPr>
    </w:p>
    <w:p w14:paraId="58271CC8" w14:textId="77777777" w:rsidR="007F50F3" w:rsidRPr="007F50F3" w:rsidRDefault="007F50F3" w:rsidP="007F50F3">
      <w:pPr>
        <w:ind w:left="900" w:hanging="360"/>
        <w:rPr>
          <w:rFonts w:ascii="Arial" w:hAnsi="Arial" w:cs="Arial"/>
          <w:sz w:val="21"/>
          <w:szCs w:val="18"/>
        </w:rPr>
      </w:pPr>
      <w:r w:rsidRPr="007F50F3">
        <w:rPr>
          <w:rFonts w:ascii="Arial" w:hAnsi="Arial" w:cs="Arial"/>
          <w:sz w:val="21"/>
          <w:szCs w:val="18"/>
        </w:rPr>
        <w:t>B.</w:t>
      </w:r>
      <w:r w:rsidRPr="007F50F3">
        <w:rPr>
          <w:rFonts w:ascii="Arial" w:hAnsi="Arial" w:cs="Arial"/>
          <w:sz w:val="21"/>
          <w:szCs w:val="18"/>
        </w:rPr>
        <w:tab/>
        <w:t>List of the names in scriptural order:</w:t>
      </w:r>
    </w:p>
    <w:p w14:paraId="6F87FE45" w14:textId="77777777" w:rsidR="007F50F3" w:rsidRPr="007F50F3" w:rsidRDefault="007F50F3" w:rsidP="007F50F3">
      <w:pPr>
        <w:tabs>
          <w:tab w:val="left" w:pos="720"/>
        </w:tabs>
        <w:ind w:left="720" w:hanging="360"/>
        <w:rPr>
          <w:rFonts w:ascii="Arial" w:hAnsi="Arial" w:cs="Arial"/>
          <w:sz w:val="8"/>
          <w:szCs w:val="18"/>
        </w:rPr>
      </w:pPr>
    </w:p>
    <w:p w14:paraId="4F328032"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Bloody and Deceitful Man</w:t>
      </w:r>
      <w:r w:rsidRPr="00624CC8">
        <w:rPr>
          <w:rFonts w:ascii="Arial" w:hAnsi="Arial" w:cs="Arial"/>
          <w:sz w:val="20"/>
          <w:szCs w:val="21"/>
        </w:rPr>
        <w:tab/>
        <w:t>Ps. 5:6</w:t>
      </w:r>
    </w:p>
    <w:p w14:paraId="5F6CE3FD"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Wicked One</w:t>
      </w:r>
      <w:r w:rsidRPr="00624CC8">
        <w:rPr>
          <w:rFonts w:ascii="Arial" w:hAnsi="Arial" w:cs="Arial"/>
          <w:sz w:val="20"/>
          <w:szCs w:val="21"/>
        </w:rPr>
        <w:tab/>
        <w:t>Ps. 10:2-4</w:t>
      </w:r>
    </w:p>
    <w:p w14:paraId="6F735B57"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Man of the Earth</w:t>
      </w:r>
      <w:r w:rsidRPr="00624CC8">
        <w:rPr>
          <w:rFonts w:ascii="Arial" w:hAnsi="Arial" w:cs="Arial"/>
          <w:sz w:val="20"/>
          <w:szCs w:val="21"/>
        </w:rPr>
        <w:tab/>
        <w:t>Ps. 10:18</w:t>
      </w:r>
    </w:p>
    <w:p w14:paraId="3784112A"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Mighty Man</w:t>
      </w:r>
      <w:r w:rsidRPr="00624CC8">
        <w:rPr>
          <w:rFonts w:ascii="Arial" w:hAnsi="Arial" w:cs="Arial"/>
          <w:sz w:val="20"/>
          <w:szCs w:val="21"/>
        </w:rPr>
        <w:tab/>
        <w:t>Ps. 140:1</w:t>
      </w:r>
    </w:p>
    <w:p w14:paraId="60935C23"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 xml:space="preserve">Assyrian </w:t>
      </w:r>
      <w:r w:rsidRPr="00624CC8">
        <w:rPr>
          <w:rFonts w:ascii="Arial" w:hAnsi="Arial" w:cs="Arial"/>
          <w:sz w:val="20"/>
          <w:szCs w:val="21"/>
        </w:rPr>
        <w:tab/>
        <w:t>Isa. 10:5-12</w:t>
      </w:r>
    </w:p>
    <w:p w14:paraId="1042896D"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King of Babylon</w:t>
      </w:r>
      <w:r w:rsidRPr="00624CC8">
        <w:rPr>
          <w:rFonts w:ascii="Arial" w:hAnsi="Arial" w:cs="Arial"/>
          <w:sz w:val="20"/>
          <w:szCs w:val="21"/>
        </w:rPr>
        <w:tab/>
        <w:t>Isa. 14:2</w:t>
      </w:r>
    </w:p>
    <w:p w14:paraId="639EE4DA"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Sun of the Morning</w:t>
      </w:r>
      <w:r w:rsidRPr="00624CC8">
        <w:rPr>
          <w:rFonts w:ascii="Arial" w:hAnsi="Arial" w:cs="Arial"/>
          <w:sz w:val="20"/>
          <w:szCs w:val="21"/>
        </w:rPr>
        <w:tab/>
        <w:t>Isa. 14:12</w:t>
      </w:r>
    </w:p>
    <w:p w14:paraId="61BE5942" w14:textId="77777777" w:rsidR="007F50F3" w:rsidRPr="00624CC8" w:rsidRDefault="007F50F3" w:rsidP="007F50F3">
      <w:pPr>
        <w:tabs>
          <w:tab w:val="left" w:pos="5780"/>
        </w:tabs>
        <w:ind w:left="1160"/>
        <w:rPr>
          <w:rFonts w:ascii="Arial" w:hAnsi="Arial" w:cs="Arial"/>
          <w:sz w:val="20"/>
          <w:szCs w:val="21"/>
          <w:lang w:val="fr-FR"/>
        </w:rPr>
      </w:pPr>
      <w:r w:rsidRPr="00624CC8">
        <w:rPr>
          <w:rFonts w:ascii="Arial" w:hAnsi="Arial" w:cs="Arial"/>
          <w:sz w:val="20"/>
          <w:szCs w:val="21"/>
          <w:lang w:val="fr-FR"/>
        </w:rPr>
        <w:t>Spoiler</w:t>
      </w:r>
      <w:r w:rsidRPr="00624CC8">
        <w:rPr>
          <w:rFonts w:ascii="Arial" w:hAnsi="Arial" w:cs="Arial"/>
          <w:sz w:val="20"/>
          <w:szCs w:val="21"/>
          <w:lang w:val="fr-FR"/>
        </w:rPr>
        <w:tab/>
        <w:t>Isa. 16:4-5; Jer. 6:26</w:t>
      </w:r>
    </w:p>
    <w:p w14:paraId="018E579E"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Branch of the Terrible Ones</w:t>
      </w:r>
      <w:r w:rsidRPr="00624CC8">
        <w:rPr>
          <w:rFonts w:ascii="Arial" w:hAnsi="Arial" w:cs="Arial"/>
          <w:sz w:val="20"/>
          <w:szCs w:val="21"/>
        </w:rPr>
        <w:tab/>
        <w:t>Isa. 25:5</w:t>
      </w:r>
    </w:p>
    <w:p w14:paraId="4CC3F162"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Profane Wicked Prince of Israel</w:t>
      </w:r>
      <w:r w:rsidRPr="00624CC8">
        <w:rPr>
          <w:rFonts w:ascii="Arial" w:hAnsi="Arial" w:cs="Arial"/>
          <w:sz w:val="20"/>
          <w:szCs w:val="21"/>
        </w:rPr>
        <w:tab/>
        <w:t>Ezek. 21:25-27</w:t>
      </w:r>
    </w:p>
    <w:p w14:paraId="14102428"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Little Horn</w:t>
      </w:r>
      <w:r w:rsidRPr="00624CC8">
        <w:rPr>
          <w:rFonts w:ascii="Arial" w:hAnsi="Arial" w:cs="Arial"/>
          <w:sz w:val="20"/>
          <w:szCs w:val="21"/>
        </w:rPr>
        <w:tab/>
        <w:t>Dan. 7:8</w:t>
      </w:r>
    </w:p>
    <w:p w14:paraId="4A47D285"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King of Fierce Countenance</w:t>
      </w:r>
      <w:r w:rsidRPr="00624CC8">
        <w:rPr>
          <w:rFonts w:ascii="Arial" w:hAnsi="Arial" w:cs="Arial"/>
          <w:sz w:val="20"/>
          <w:szCs w:val="21"/>
        </w:rPr>
        <w:tab/>
        <w:t>Dan. 8:23</w:t>
      </w:r>
    </w:p>
    <w:p w14:paraId="406416CD"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Prince that shall Come</w:t>
      </w:r>
      <w:r w:rsidRPr="00624CC8">
        <w:rPr>
          <w:rFonts w:ascii="Arial" w:hAnsi="Arial" w:cs="Arial"/>
          <w:sz w:val="20"/>
          <w:szCs w:val="21"/>
        </w:rPr>
        <w:tab/>
        <w:t>Dan. 9:26</w:t>
      </w:r>
    </w:p>
    <w:p w14:paraId="5ACB922F"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One who causes Desolation</w:t>
      </w:r>
      <w:r w:rsidRPr="00624CC8">
        <w:rPr>
          <w:rFonts w:ascii="Arial" w:hAnsi="Arial" w:cs="Arial"/>
          <w:sz w:val="20"/>
          <w:szCs w:val="21"/>
        </w:rPr>
        <w:tab/>
        <w:t>Dan. 9:27</w:t>
      </w:r>
    </w:p>
    <w:p w14:paraId="4EB3FB80" w14:textId="77777777" w:rsidR="007F50F3" w:rsidRPr="00624CC8" w:rsidRDefault="007F50F3" w:rsidP="007F50F3">
      <w:pPr>
        <w:tabs>
          <w:tab w:val="left" w:pos="5780"/>
        </w:tabs>
        <w:ind w:left="1160"/>
        <w:rPr>
          <w:rFonts w:ascii="Arial" w:hAnsi="Arial" w:cs="Arial"/>
          <w:sz w:val="20"/>
          <w:szCs w:val="21"/>
          <w:lang w:val="nl-NL"/>
        </w:rPr>
      </w:pPr>
      <w:r w:rsidRPr="00624CC8">
        <w:rPr>
          <w:rFonts w:ascii="Arial" w:hAnsi="Arial" w:cs="Arial"/>
          <w:sz w:val="20"/>
          <w:szCs w:val="21"/>
          <w:lang w:val="nl-NL"/>
        </w:rPr>
        <w:t>Vile Person</w:t>
      </w:r>
      <w:r w:rsidRPr="00624CC8">
        <w:rPr>
          <w:rFonts w:ascii="Arial" w:hAnsi="Arial" w:cs="Arial"/>
          <w:sz w:val="20"/>
          <w:szCs w:val="21"/>
          <w:lang w:val="nl-NL"/>
        </w:rPr>
        <w:tab/>
        <w:t>Dan. 11:21</w:t>
      </w:r>
    </w:p>
    <w:p w14:paraId="69C442F3" w14:textId="77777777" w:rsidR="007F50F3" w:rsidRPr="00624CC8" w:rsidRDefault="007F50F3" w:rsidP="007F50F3">
      <w:pPr>
        <w:tabs>
          <w:tab w:val="left" w:pos="5780"/>
        </w:tabs>
        <w:ind w:left="1160"/>
        <w:rPr>
          <w:rFonts w:ascii="Arial" w:hAnsi="Arial" w:cs="Arial"/>
          <w:sz w:val="20"/>
          <w:szCs w:val="21"/>
          <w:lang w:val="nl-NL"/>
        </w:rPr>
      </w:pPr>
      <w:r w:rsidRPr="00624CC8">
        <w:rPr>
          <w:rFonts w:ascii="Arial" w:hAnsi="Arial" w:cs="Arial"/>
          <w:sz w:val="20"/>
          <w:szCs w:val="21"/>
          <w:lang w:val="nl-NL"/>
        </w:rPr>
        <w:t>Willful King</w:t>
      </w:r>
      <w:r w:rsidRPr="00624CC8">
        <w:rPr>
          <w:rFonts w:ascii="Arial" w:hAnsi="Arial" w:cs="Arial"/>
          <w:sz w:val="20"/>
          <w:szCs w:val="21"/>
          <w:lang w:val="nl-NL"/>
        </w:rPr>
        <w:tab/>
        <w:t>Dan. 11:36</w:t>
      </w:r>
    </w:p>
    <w:p w14:paraId="2949623C"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Idol Shepherd</w:t>
      </w:r>
      <w:r w:rsidRPr="00624CC8">
        <w:rPr>
          <w:rFonts w:ascii="Arial" w:hAnsi="Arial" w:cs="Arial"/>
          <w:sz w:val="20"/>
          <w:szCs w:val="21"/>
        </w:rPr>
        <w:tab/>
        <w:t>Zech. 11:16-17</w:t>
      </w:r>
    </w:p>
    <w:p w14:paraId="7F4A583B" w14:textId="581C2C5D" w:rsidR="007F50F3" w:rsidRPr="00624CC8" w:rsidRDefault="002A03FD" w:rsidP="007F50F3">
      <w:pPr>
        <w:tabs>
          <w:tab w:val="left" w:pos="5780"/>
        </w:tabs>
        <w:ind w:left="1160"/>
        <w:rPr>
          <w:rFonts w:ascii="Arial" w:hAnsi="Arial" w:cs="Arial"/>
          <w:sz w:val="20"/>
          <w:szCs w:val="21"/>
        </w:rPr>
      </w:pPr>
      <w:r>
        <w:rPr>
          <w:rFonts w:ascii="Arial" w:hAnsi="Arial" w:cs="Arial"/>
          <w:sz w:val="20"/>
          <w:szCs w:val="21"/>
        </w:rPr>
        <w:t>The A</w:t>
      </w:r>
      <w:r w:rsidR="007F50F3" w:rsidRPr="00624CC8">
        <w:rPr>
          <w:rFonts w:ascii="Arial" w:hAnsi="Arial" w:cs="Arial"/>
          <w:sz w:val="20"/>
          <w:szCs w:val="21"/>
        </w:rPr>
        <w:t>bomination of Desolation</w:t>
      </w:r>
      <w:r w:rsidR="007F50F3" w:rsidRPr="00624CC8">
        <w:rPr>
          <w:rFonts w:ascii="Arial" w:hAnsi="Arial" w:cs="Arial"/>
          <w:sz w:val="20"/>
          <w:szCs w:val="21"/>
        </w:rPr>
        <w:tab/>
        <w:t>Matt. 24:15</w:t>
      </w:r>
    </w:p>
    <w:p w14:paraId="6227D7BA"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One Coming in His Own Name</w:t>
      </w:r>
      <w:r w:rsidRPr="00624CC8">
        <w:rPr>
          <w:rFonts w:ascii="Arial" w:hAnsi="Arial" w:cs="Arial"/>
          <w:sz w:val="20"/>
          <w:szCs w:val="21"/>
        </w:rPr>
        <w:tab/>
        <w:t>John 5:43</w:t>
      </w:r>
    </w:p>
    <w:p w14:paraId="2D8BE3FF"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Man of Sin</w:t>
      </w:r>
      <w:r w:rsidRPr="00624CC8">
        <w:rPr>
          <w:rFonts w:ascii="Arial" w:hAnsi="Arial" w:cs="Arial"/>
          <w:sz w:val="20"/>
          <w:szCs w:val="21"/>
        </w:rPr>
        <w:tab/>
        <w:t>2 Thess. 2:3</w:t>
      </w:r>
    </w:p>
    <w:p w14:paraId="6AB676EA"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Man Doomed to Destruction</w:t>
      </w:r>
      <w:r w:rsidRPr="00624CC8">
        <w:rPr>
          <w:rFonts w:ascii="Arial" w:hAnsi="Arial" w:cs="Arial"/>
          <w:sz w:val="20"/>
          <w:szCs w:val="21"/>
        </w:rPr>
        <w:tab/>
        <w:t>2 Thess. 2:3</w:t>
      </w:r>
    </w:p>
    <w:p w14:paraId="74FCE192"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Lawless One</w:t>
      </w:r>
      <w:r w:rsidRPr="00624CC8">
        <w:rPr>
          <w:rFonts w:ascii="Arial" w:hAnsi="Arial" w:cs="Arial"/>
          <w:sz w:val="20"/>
          <w:szCs w:val="21"/>
        </w:rPr>
        <w:tab/>
        <w:t>2 Thess. 2:8</w:t>
      </w:r>
    </w:p>
    <w:p w14:paraId="246693D4"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Antichrist</w:t>
      </w:r>
      <w:r w:rsidRPr="00624CC8">
        <w:rPr>
          <w:rFonts w:ascii="Arial" w:hAnsi="Arial" w:cs="Arial"/>
          <w:sz w:val="20"/>
          <w:szCs w:val="21"/>
        </w:rPr>
        <w:tab/>
        <w:t>1 John 2:18, 22</w:t>
      </w:r>
    </w:p>
    <w:p w14:paraId="0E41F42D"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Angel of the Bottomless Pit</w:t>
      </w:r>
      <w:r w:rsidRPr="00624CC8">
        <w:rPr>
          <w:rFonts w:ascii="Arial" w:hAnsi="Arial" w:cs="Arial"/>
          <w:sz w:val="20"/>
          <w:szCs w:val="21"/>
        </w:rPr>
        <w:tab/>
        <w:t>Rev. 9:11</w:t>
      </w:r>
    </w:p>
    <w:p w14:paraId="134112C1"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Beast from the Abyss/Sea</w:t>
      </w:r>
      <w:r w:rsidRPr="00624CC8">
        <w:rPr>
          <w:rFonts w:ascii="Arial" w:hAnsi="Arial" w:cs="Arial"/>
          <w:sz w:val="20"/>
          <w:szCs w:val="21"/>
        </w:rPr>
        <w:tab/>
        <w:t>Rev. 11:7; 13:1</w:t>
      </w:r>
    </w:p>
    <w:p w14:paraId="427936A0" w14:textId="77777777" w:rsidR="007F50F3" w:rsidRPr="00624CC8" w:rsidRDefault="007F50F3" w:rsidP="007F50F3">
      <w:pPr>
        <w:tabs>
          <w:tab w:val="left" w:pos="5780"/>
        </w:tabs>
        <w:ind w:left="1160"/>
        <w:rPr>
          <w:rFonts w:ascii="Arial" w:hAnsi="Arial" w:cs="Arial"/>
          <w:sz w:val="20"/>
          <w:szCs w:val="21"/>
        </w:rPr>
      </w:pPr>
      <w:r w:rsidRPr="00624CC8">
        <w:rPr>
          <w:rFonts w:ascii="Arial" w:hAnsi="Arial" w:cs="Arial"/>
          <w:sz w:val="20"/>
          <w:szCs w:val="21"/>
        </w:rPr>
        <w:t>[Scarlet] Beast</w:t>
      </w:r>
      <w:r w:rsidRPr="00624CC8">
        <w:rPr>
          <w:rFonts w:ascii="Arial" w:hAnsi="Arial" w:cs="Arial"/>
          <w:sz w:val="20"/>
          <w:szCs w:val="21"/>
        </w:rPr>
        <w:tab/>
        <w:t>Rev. 17:3, 8, 12</w:t>
      </w:r>
    </w:p>
    <w:p w14:paraId="3F318106" w14:textId="77777777" w:rsidR="007F50F3" w:rsidRPr="007F50F3" w:rsidRDefault="007F50F3" w:rsidP="007F50F3">
      <w:pPr>
        <w:tabs>
          <w:tab w:val="left" w:pos="810"/>
          <w:tab w:val="left" w:pos="7380"/>
          <w:tab w:val="left" w:pos="8819"/>
        </w:tabs>
        <w:ind w:left="540" w:hanging="540"/>
        <w:rPr>
          <w:rFonts w:ascii="Arial" w:hAnsi="Arial" w:cs="Arial"/>
          <w:b/>
          <w:sz w:val="18"/>
          <w:szCs w:val="18"/>
        </w:rPr>
      </w:pPr>
    </w:p>
    <w:p w14:paraId="692FA868" w14:textId="77777777" w:rsidR="007F50F3" w:rsidRPr="007F50F3" w:rsidRDefault="007F50F3" w:rsidP="007F50F3">
      <w:pPr>
        <w:tabs>
          <w:tab w:val="left" w:pos="810"/>
          <w:tab w:val="left" w:pos="7380"/>
          <w:tab w:val="left" w:pos="8819"/>
        </w:tabs>
        <w:ind w:left="540" w:hanging="540"/>
        <w:rPr>
          <w:rFonts w:ascii="Arial" w:hAnsi="Arial" w:cs="Arial"/>
          <w:b/>
          <w:szCs w:val="18"/>
        </w:rPr>
      </w:pPr>
      <w:r w:rsidRPr="007F50F3">
        <w:rPr>
          <w:rFonts w:ascii="Arial" w:hAnsi="Arial" w:cs="Arial"/>
          <w:b/>
          <w:szCs w:val="18"/>
        </w:rPr>
        <w:t>III.</w:t>
      </w:r>
      <w:r w:rsidRPr="007F50F3">
        <w:rPr>
          <w:rFonts w:ascii="Arial" w:hAnsi="Arial" w:cs="Arial"/>
          <w:b/>
          <w:szCs w:val="18"/>
        </w:rPr>
        <w:tab/>
        <w:t>Summary of the Activity of the Future Fuhrer</w:t>
      </w:r>
    </w:p>
    <w:p w14:paraId="645C86D4" w14:textId="77777777" w:rsidR="007F50F3" w:rsidRPr="00624CC8" w:rsidRDefault="007F50F3" w:rsidP="007F50F3">
      <w:pPr>
        <w:ind w:left="900" w:hanging="360"/>
        <w:rPr>
          <w:rFonts w:ascii="Arial" w:hAnsi="Arial" w:cs="Arial"/>
          <w:sz w:val="13"/>
          <w:szCs w:val="20"/>
        </w:rPr>
      </w:pPr>
    </w:p>
    <w:p w14:paraId="4CAD662E" w14:textId="6B4B4980"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A.</w:t>
      </w:r>
      <w:r w:rsidRPr="00624CC8">
        <w:rPr>
          <w:rFonts w:ascii="Arial" w:hAnsi="Arial" w:cs="Arial"/>
          <w:sz w:val="20"/>
          <w:szCs w:val="20"/>
        </w:rPr>
        <w:tab/>
        <w:t>Makes 7-year treaty with Jews</w:t>
      </w:r>
      <w:r w:rsidRPr="00624CC8">
        <w:rPr>
          <w:rFonts w:ascii="Arial" w:hAnsi="Arial" w:cs="Arial"/>
          <w:sz w:val="20"/>
          <w:szCs w:val="20"/>
        </w:rPr>
        <w:tab/>
        <w:t>Dan. 9:27a; 2 Thess. 2:3 (treaty reveals him?)</w:t>
      </w:r>
    </w:p>
    <w:p w14:paraId="3335D385"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B.</w:t>
      </w:r>
      <w:r w:rsidRPr="00624CC8">
        <w:rPr>
          <w:rFonts w:ascii="Arial" w:hAnsi="Arial" w:cs="Arial"/>
          <w:sz w:val="20"/>
          <w:szCs w:val="20"/>
        </w:rPr>
        <w:tab/>
        <w:t>Peaceful beginning</w:t>
      </w:r>
      <w:r w:rsidRPr="00624CC8">
        <w:rPr>
          <w:rFonts w:ascii="Arial" w:hAnsi="Arial" w:cs="Arial"/>
          <w:sz w:val="20"/>
          <w:szCs w:val="20"/>
        </w:rPr>
        <w:tab/>
        <w:t>Rev. 6:1-2</w:t>
      </w:r>
    </w:p>
    <w:p w14:paraId="330062DE"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C.</w:t>
      </w:r>
      <w:r w:rsidRPr="00624CC8">
        <w:rPr>
          <w:rFonts w:ascii="Arial" w:hAnsi="Arial" w:cs="Arial"/>
          <w:sz w:val="20"/>
          <w:szCs w:val="20"/>
        </w:rPr>
        <w:tab/>
        <w:t>Heads 10 nation confederacy</w:t>
      </w:r>
      <w:r w:rsidRPr="00624CC8">
        <w:rPr>
          <w:rFonts w:ascii="Arial" w:hAnsi="Arial" w:cs="Arial"/>
          <w:sz w:val="20"/>
          <w:szCs w:val="20"/>
        </w:rPr>
        <w:tab/>
        <w:t>Dan. 7:20</w:t>
      </w:r>
    </w:p>
    <w:p w14:paraId="30DDB86A"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D.</w:t>
      </w:r>
      <w:r w:rsidRPr="00624CC8">
        <w:rPr>
          <w:rFonts w:ascii="Arial" w:hAnsi="Arial" w:cs="Arial"/>
          <w:sz w:val="20"/>
          <w:szCs w:val="20"/>
        </w:rPr>
        <w:tab/>
        <w:t>Dominated by world church</w:t>
      </w:r>
      <w:r w:rsidRPr="00624CC8">
        <w:rPr>
          <w:rFonts w:ascii="Arial" w:hAnsi="Arial" w:cs="Arial"/>
          <w:sz w:val="20"/>
          <w:szCs w:val="20"/>
        </w:rPr>
        <w:tab/>
        <w:t>Rev. 17:3-11</w:t>
      </w:r>
    </w:p>
    <w:p w14:paraId="44F88536"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E.</w:t>
      </w:r>
      <w:r w:rsidRPr="00624CC8">
        <w:rPr>
          <w:rFonts w:ascii="Arial" w:hAnsi="Arial" w:cs="Arial"/>
          <w:sz w:val="20"/>
          <w:szCs w:val="20"/>
        </w:rPr>
        <w:tab/>
        <w:t>Dominates world church</w:t>
      </w:r>
      <w:r w:rsidRPr="00624CC8">
        <w:rPr>
          <w:rFonts w:ascii="Arial" w:hAnsi="Arial" w:cs="Arial"/>
          <w:sz w:val="20"/>
          <w:szCs w:val="20"/>
        </w:rPr>
        <w:tab/>
        <w:t>Rev. 17:12-16</w:t>
      </w:r>
    </w:p>
    <w:p w14:paraId="0D1B4622"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F.</w:t>
      </w:r>
      <w:r w:rsidRPr="00624CC8">
        <w:rPr>
          <w:rFonts w:ascii="Arial" w:hAnsi="Arial" w:cs="Arial"/>
          <w:sz w:val="20"/>
          <w:szCs w:val="20"/>
        </w:rPr>
        <w:tab/>
        <w:t>Breaks covenant with Israel</w:t>
      </w:r>
      <w:r w:rsidRPr="00624CC8">
        <w:rPr>
          <w:rFonts w:ascii="Arial" w:hAnsi="Arial" w:cs="Arial"/>
          <w:sz w:val="20"/>
          <w:szCs w:val="20"/>
        </w:rPr>
        <w:tab/>
        <w:t>Dan. 9:27 (midpoint of the Tribulation)</w:t>
      </w:r>
    </w:p>
    <w:p w14:paraId="6A5E2DD6"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G.</w:t>
      </w:r>
      <w:r w:rsidRPr="00624CC8">
        <w:rPr>
          <w:rFonts w:ascii="Arial" w:hAnsi="Arial" w:cs="Arial"/>
          <w:sz w:val="20"/>
          <w:szCs w:val="20"/>
        </w:rPr>
        <w:tab/>
        <w:t>Counterfeits death/resurrection</w:t>
      </w:r>
      <w:r w:rsidRPr="00624CC8">
        <w:rPr>
          <w:rFonts w:ascii="Arial" w:hAnsi="Arial" w:cs="Arial"/>
          <w:sz w:val="20"/>
          <w:szCs w:val="20"/>
        </w:rPr>
        <w:tab/>
        <w:t>Rev. 13:3a</w:t>
      </w:r>
    </w:p>
    <w:p w14:paraId="3A116061"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H.</w:t>
      </w:r>
      <w:r w:rsidRPr="00624CC8">
        <w:rPr>
          <w:rFonts w:ascii="Arial" w:hAnsi="Arial" w:cs="Arial"/>
          <w:sz w:val="20"/>
          <w:szCs w:val="20"/>
        </w:rPr>
        <w:tab/>
        <w:t xml:space="preserve">Worshiped worldwide </w:t>
      </w:r>
      <w:r w:rsidRPr="00624CC8">
        <w:rPr>
          <w:rFonts w:ascii="Arial" w:hAnsi="Arial" w:cs="Arial"/>
          <w:sz w:val="20"/>
          <w:szCs w:val="20"/>
        </w:rPr>
        <w:tab/>
        <w:t>Rev. 13:3b-8, 11-15</w:t>
      </w:r>
    </w:p>
    <w:p w14:paraId="47AB49D2"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I.</w:t>
      </w:r>
      <w:r w:rsidRPr="00624CC8">
        <w:rPr>
          <w:rFonts w:ascii="Arial" w:hAnsi="Arial" w:cs="Arial"/>
          <w:sz w:val="20"/>
          <w:szCs w:val="20"/>
        </w:rPr>
        <w:tab/>
        <w:t>Sets up image for worship</w:t>
      </w:r>
      <w:r w:rsidRPr="00624CC8">
        <w:rPr>
          <w:rFonts w:ascii="Arial" w:hAnsi="Arial" w:cs="Arial"/>
          <w:sz w:val="20"/>
          <w:szCs w:val="20"/>
        </w:rPr>
        <w:tab/>
        <w:t>2 Thess. 2:3-4</w:t>
      </w:r>
    </w:p>
    <w:p w14:paraId="113BDC4D"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J.</w:t>
      </w:r>
      <w:r w:rsidRPr="00624CC8">
        <w:rPr>
          <w:rFonts w:ascii="Arial" w:hAnsi="Arial" w:cs="Arial"/>
          <w:sz w:val="20"/>
          <w:szCs w:val="20"/>
        </w:rPr>
        <w:tab/>
        <w:t>False prophet promotes mark</w:t>
      </w:r>
      <w:r w:rsidRPr="00624CC8">
        <w:rPr>
          <w:rFonts w:ascii="Arial" w:hAnsi="Arial" w:cs="Arial"/>
          <w:sz w:val="20"/>
          <w:szCs w:val="20"/>
        </w:rPr>
        <w:tab/>
        <w:t>Rev. 13:16-18</w:t>
      </w:r>
    </w:p>
    <w:p w14:paraId="407F35BD"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K.</w:t>
      </w:r>
      <w:r w:rsidRPr="00624CC8">
        <w:rPr>
          <w:rFonts w:ascii="Arial" w:hAnsi="Arial" w:cs="Arial"/>
          <w:sz w:val="20"/>
          <w:szCs w:val="20"/>
        </w:rPr>
        <w:tab/>
        <w:t>Two witnesses slain</w:t>
      </w:r>
      <w:r w:rsidRPr="00624CC8">
        <w:rPr>
          <w:rFonts w:ascii="Arial" w:hAnsi="Arial" w:cs="Arial"/>
          <w:sz w:val="20"/>
          <w:szCs w:val="20"/>
        </w:rPr>
        <w:tab/>
        <w:t>Rev. 11:7</w:t>
      </w:r>
    </w:p>
    <w:p w14:paraId="6B3D5D3D"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L.</w:t>
      </w:r>
      <w:r w:rsidRPr="00624CC8">
        <w:rPr>
          <w:rFonts w:ascii="Arial" w:hAnsi="Arial" w:cs="Arial"/>
          <w:sz w:val="20"/>
          <w:szCs w:val="20"/>
        </w:rPr>
        <w:tab/>
        <w:t>Persecutes Jews &amp; Victorious in Israel</w:t>
      </w:r>
      <w:r w:rsidRPr="00624CC8">
        <w:rPr>
          <w:rFonts w:ascii="Arial" w:hAnsi="Arial" w:cs="Arial"/>
          <w:sz w:val="20"/>
          <w:szCs w:val="20"/>
        </w:rPr>
        <w:tab/>
        <w:t>Dan. 11:40-43</w:t>
      </w:r>
    </w:p>
    <w:p w14:paraId="2C2ED53D" w14:textId="77777777" w:rsidR="007F50F3" w:rsidRPr="00624CC8" w:rsidRDefault="007F50F3" w:rsidP="007F50F3">
      <w:pPr>
        <w:tabs>
          <w:tab w:val="left" w:pos="4770"/>
        </w:tabs>
        <w:ind w:left="900" w:hanging="360"/>
        <w:rPr>
          <w:rFonts w:ascii="Arial" w:hAnsi="Arial" w:cs="Arial"/>
          <w:sz w:val="20"/>
          <w:szCs w:val="20"/>
        </w:rPr>
      </w:pPr>
      <w:r w:rsidRPr="00624CC8">
        <w:rPr>
          <w:rFonts w:ascii="Arial" w:hAnsi="Arial" w:cs="Arial"/>
          <w:sz w:val="20"/>
          <w:szCs w:val="20"/>
        </w:rPr>
        <w:t>M.</w:t>
      </w:r>
      <w:r w:rsidRPr="00624CC8">
        <w:rPr>
          <w:rFonts w:ascii="Arial" w:hAnsi="Arial" w:cs="Arial"/>
          <w:sz w:val="20"/>
          <w:szCs w:val="20"/>
        </w:rPr>
        <w:tab/>
        <w:t>Defeated by Christ</w:t>
      </w:r>
      <w:r w:rsidRPr="00624CC8">
        <w:rPr>
          <w:rFonts w:ascii="Arial" w:hAnsi="Arial" w:cs="Arial"/>
          <w:sz w:val="20"/>
          <w:szCs w:val="20"/>
        </w:rPr>
        <w:tab/>
        <w:t>Rev. 19:11-19</w:t>
      </w:r>
    </w:p>
    <w:p w14:paraId="1BB7442D" w14:textId="2A250D8B" w:rsidR="007F50F3" w:rsidRDefault="007F50F3" w:rsidP="007F50F3">
      <w:pPr>
        <w:tabs>
          <w:tab w:val="left" w:pos="4770"/>
        </w:tabs>
        <w:ind w:left="900" w:hanging="360"/>
        <w:rPr>
          <w:rFonts w:ascii="Arial" w:hAnsi="Arial" w:cs="Arial"/>
          <w:sz w:val="20"/>
        </w:rPr>
      </w:pPr>
      <w:r w:rsidRPr="00624CC8">
        <w:rPr>
          <w:rFonts w:ascii="Arial" w:hAnsi="Arial" w:cs="Arial"/>
          <w:sz w:val="20"/>
          <w:szCs w:val="20"/>
        </w:rPr>
        <w:t>N.</w:t>
      </w:r>
      <w:r w:rsidRPr="00624CC8">
        <w:rPr>
          <w:rFonts w:ascii="Arial" w:hAnsi="Arial" w:cs="Arial"/>
          <w:sz w:val="20"/>
          <w:szCs w:val="20"/>
        </w:rPr>
        <w:tab/>
        <w:t>Doom in Lake of Fire</w:t>
      </w:r>
      <w:r w:rsidRPr="00624CC8">
        <w:rPr>
          <w:rFonts w:ascii="Arial" w:hAnsi="Arial" w:cs="Arial"/>
          <w:sz w:val="20"/>
          <w:szCs w:val="20"/>
        </w:rPr>
        <w:tab/>
        <w:t>Rev. 19:20</w:t>
      </w:r>
    </w:p>
    <w:p w14:paraId="6A8543D1" w14:textId="77777777" w:rsidR="00624CC8" w:rsidRPr="00624CC8" w:rsidRDefault="00624CC8" w:rsidP="007F50F3">
      <w:pPr>
        <w:tabs>
          <w:tab w:val="left" w:pos="4770"/>
        </w:tabs>
        <w:ind w:left="900" w:hanging="360"/>
        <w:rPr>
          <w:rFonts w:ascii="Arial" w:hAnsi="Arial" w:cs="Arial"/>
          <w:sz w:val="20"/>
          <w:szCs w:val="20"/>
        </w:rPr>
      </w:pPr>
    </w:p>
    <w:p w14:paraId="60BF42F8" w14:textId="77777777" w:rsidR="007F50F3" w:rsidRPr="00624CC8" w:rsidRDefault="007F50F3" w:rsidP="007F50F3">
      <w:pPr>
        <w:tabs>
          <w:tab w:val="left" w:pos="360"/>
        </w:tabs>
        <w:ind w:left="360" w:hanging="360"/>
        <w:jc w:val="center"/>
        <w:rPr>
          <w:rFonts w:ascii="Arial" w:hAnsi="Arial" w:cs="Arial"/>
          <w:sz w:val="48"/>
          <w:szCs w:val="20"/>
        </w:rPr>
        <w:sectPr w:rsidR="007F50F3" w:rsidRPr="00624CC8" w:rsidSect="00D63619">
          <w:headerReference w:type="even" r:id="rId13"/>
          <w:headerReference w:type="default" r:id="rId14"/>
          <w:pgSz w:w="11880" w:h="16840"/>
          <w:pgMar w:top="720" w:right="1152" w:bottom="720" w:left="1440" w:header="720" w:footer="720" w:gutter="0"/>
          <w:pgNumType w:start="216"/>
          <w:cols w:space="720"/>
        </w:sectPr>
      </w:pPr>
    </w:p>
    <w:p w14:paraId="4BE3D239" w14:textId="77777777" w:rsidR="00335BDE" w:rsidRPr="007F50F3" w:rsidRDefault="00335BDE" w:rsidP="007F50F3">
      <w:pPr>
        <w:tabs>
          <w:tab w:val="left" w:pos="1530"/>
          <w:tab w:val="left" w:pos="7380"/>
          <w:tab w:val="left" w:pos="8819"/>
        </w:tabs>
        <w:jc w:val="center"/>
        <w:rPr>
          <w:rFonts w:ascii="Arial" w:hAnsi="Arial" w:cs="Arial"/>
          <w:sz w:val="21"/>
          <w:szCs w:val="18"/>
        </w:rPr>
      </w:pPr>
    </w:p>
    <w:p w14:paraId="5A20A047" w14:textId="1794F59F" w:rsidR="00FB02F2" w:rsidRPr="007F50F3" w:rsidRDefault="00335BDE" w:rsidP="00FB02F2">
      <w:pPr>
        <w:rPr>
          <w:rFonts w:ascii="Arial" w:hAnsi="Arial" w:cs="Arial"/>
          <w:sz w:val="18"/>
          <w:szCs w:val="18"/>
        </w:rPr>
      </w:pPr>
      <w:r>
        <w:rPr>
          <w:rFonts w:ascii="Arial" w:hAnsi="Arial" w:cs="Arial"/>
          <w:noProof/>
          <w:sz w:val="18"/>
          <w:szCs w:val="18"/>
        </w:rPr>
        <w:drawing>
          <wp:inline distT="0" distB="0" distL="0" distR="0" wp14:anchorId="489F9D98" wp14:editId="5992D7A9">
            <wp:extent cx="6016625" cy="448373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1-16 at 10.00.36 AM.png"/>
                    <pic:cNvPicPr/>
                  </pic:nvPicPr>
                  <pic:blipFill>
                    <a:blip r:embed="rId15"/>
                    <a:stretch>
                      <a:fillRect/>
                    </a:stretch>
                  </pic:blipFill>
                  <pic:spPr>
                    <a:xfrm>
                      <a:off x="0" y="0"/>
                      <a:ext cx="6016625" cy="4483735"/>
                    </a:xfrm>
                    <a:prstGeom prst="rect">
                      <a:avLst/>
                    </a:prstGeom>
                  </pic:spPr>
                </pic:pic>
              </a:graphicData>
            </a:graphic>
          </wp:inline>
        </w:drawing>
      </w:r>
    </w:p>
    <w:p w14:paraId="58CDBA4A" w14:textId="77777777" w:rsidR="00BE65E6" w:rsidRPr="007F50F3" w:rsidRDefault="00BE65E6" w:rsidP="00FB02F2">
      <w:pPr>
        <w:rPr>
          <w:rFonts w:ascii="Arial" w:hAnsi="Arial" w:cs="Arial"/>
          <w:sz w:val="20"/>
        </w:rPr>
      </w:pPr>
    </w:p>
    <w:sectPr w:rsidR="00BE65E6" w:rsidRPr="007F50F3" w:rsidSect="00BE029C">
      <w:headerReference w:type="default" r:id="rId16"/>
      <w:footerReference w:type="default" r:id="rId17"/>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DF4CA" w14:textId="77777777" w:rsidR="00611CC2" w:rsidRDefault="00611CC2">
      <w:r>
        <w:separator/>
      </w:r>
    </w:p>
  </w:endnote>
  <w:endnote w:type="continuationSeparator" w:id="0">
    <w:p w14:paraId="05EA75E6" w14:textId="77777777" w:rsidR="00611CC2" w:rsidRDefault="00611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6E83254D" w:rsidR="000318A5" w:rsidRDefault="000318A5">
    <w:pPr>
      <w:pStyle w:val="Footer"/>
      <w:jc w:val="right"/>
      <w:rPr>
        <w:sz w:val="16"/>
      </w:rPr>
    </w:pPr>
    <w:r>
      <w:rPr>
        <w:sz w:val="16"/>
      </w:rPr>
      <w:fldChar w:fldCharType="begin"/>
    </w:r>
    <w:r>
      <w:rPr>
        <w:sz w:val="16"/>
      </w:rPr>
      <w:instrText xml:space="preserve"> TIME \@ "d-MMM-yy" </w:instrText>
    </w:r>
    <w:r>
      <w:rPr>
        <w:sz w:val="16"/>
      </w:rPr>
      <w:fldChar w:fldCharType="separate"/>
    </w:r>
    <w:r w:rsidR="00F070FF">
      <w:rPr>
        <w:noProof/>
        <w:sz w:val="16"/>
      </w:rPr>
      <w:t>4-Feb-26</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9D9B8" w14:textId="77777777" w:rsidR="00611CC2" w:rsidRDefault="00611CC2">
      <w:r>
        <w:separator/>
      </w:r>
    </w:p>
  </w:footnote>
  <w:footnote w:type="continuationSeparator" w:id="0">
    <w:p w14:paraId="1433840A" w14:textId="77777777" w:rsidR="00611CC2" w:rsidRDefault="00611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4AF99" w14:textId="77777777" w:rsidR="007F50F3" w:rsidRDefault="007F50F3">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02E15781" w14:textId="77777777" w:rsidR="007F50F3" w:rsidRDefault="007F50F3">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C3ECF" w14:textId="77777777" w:rsidR="007F50F3" w:rsidRPr="00C049B1" w:rsidRDefault="007F50F3" w:rsidP="007F00C3">
    <w:pPr>
      <w:pStyle w:val="Header"/>
      <w:widowControl w:val="0"/>
      <w:tabs>
        <w:tab w:val="center" w:pos="4860"/>
        <w:tab w:val="left" w:pos="8789"/>
        <w:tab w:val="right" w:pos="9540"/>
      </w:tabs>
      <w:ind w:right="-864"/>
      <w:jc w:val="left"/>
      <w:rPr>
        <w:rFonts w:ascii="Arial" w:hAnsi="Arial" w:cs="Arial"/>
        <w:i/>
        <w:iCs/>
        <w:sz w:val="21"/>
        <w:szCs w:val="16"/>
        <w:u w:val="single"/>
      </w:rPr>
    </w:pPr>
    <w:r w:rsidRPr="00C049B1">
      <w:rPr>
        <w:rFonts w:ascii="Arial" w:hAnsi="Arial" w:cs="Arial"/>
        <w:i/>
        <w:iCs/>
        <w:sz w:val="21"/>
        <w:szCs w:val="16"/>
        <w:u w:val="single"/>
      </w:rPr>
      <w:t>Dr. Rick Griffith</w:t>
    </w:r>
    <w:r w:rsidRPr="00C049B1">
      <w:rPr>
        <w:rFonts w:ascii="Arial" w:hAnsi="Arial" w:cs="Arial"/>
        <w:i/>
        <w:iCs/>
        <w:sz w:val="21"/>
        <w:szCs w:val="16"/>
        <w:u w:val="single"/>
      </w:rPr>
      <w:tab/>
      <w:t>New Testament Survey: 2 Thessalonians</w:t>
    </w:r>
    <w:r w:rsidRPr="00C049B1">
      <w:rPr>
        <w:rFonts w:ascii="Arial" w:hAnsi="Arial" w:cs="Arial"/>
        <w:i/>
        <w:iCs/>
        <w:sz w:val="21"/>
        <w:szCs w:val="16"/>
        <w:u w:val="single"/>
      </w:rPr>
      <w:tab/>
    </w:r>
    <w:r w:rsidRPr="00C049B1">
      <w:rPr>
        <w:rStyle w:val="PageNumber"/>
        <w:rFonts w:ascii="Arial" w:hAnsi="Arial" w:cs="Arial"/>
        <w:i/>
        <w:iCs/>
        <w:sz w:val="21"/>
        <w:szCs w:val="16"/>
        <w:u w:val="single"/>
      </w:rPr>
      <w:fldChar w:fldCharType="begin"/>
    </w:r>
    <w:r w:rsidRPr="00C049B1">
      <w:rPr>
        <w:rStyle w:val="PageNumber"/>
        <w:rFonts w:ascii="Arial" w:hAnsi="Arial" w:cs="Arial"/>
        <w:i/>
        <w:iCs/>
        <w:sz w:val="21"/>
        <w:szCs w:val="16"/>
        <w:u w:val="single"/>
      </w:rPr>
      <w:instrText xml:space="preserve"> PAGE </w:instrText>
    </w:r>
    <w:r w:rsidRPr="00C049B1">
      <w:rPr>
        <w:rStyle w:val="PageNumber"/>
        <w:rFonts w:ascii="Arial" w:hAnsi="Arial" w:cs="Arial"/>
        <w:i/>
        <w:iCs/>
        <w:sz w:val="21"/>
        <w:szCs w:val="16"/>
        <w:u w:val="single"/>
      </w:rPr>
      <w:fldChar w:fldCharType="separate"/>
    </w:r>
    <w:r w:rsidRPr="00C049B1">
      <w:rPr>
        <w:rStyle w:val="PageNumber"/>
        <w:rFonts w:ascii="Arial" w:hAnsi="Arial" w:cs="Arial"/>
        <w:i/>
        <w:iCs/>
        <w:noProof/>
        <w:sz w:val="21"/>
        <w:szCs w:val="16"/>
        <w:u w:val="single"/>
      </w:rPr>
      <w:t>216</w:t>
    </w:r>
    <w:r w:rsidRPr="00C049B1">
      <w:rPr>
        <w:rStyle w:val="PageNumber"/>
        <w:rFonts w:ascii="Arial" w:hAnsi="Arial" w:cs="Arial"/>
        <w:i/>
        <w:iCs/>
        <w:sz w:val="21"/>
        <w:szCs w:val="16"/>
        <w:u w:val="single"/>
      </w:rPr>
      <w:fldChar w:fldCharType="end"/>
    </w:r>
  </w:p>
  <w:p w14:paraId="4A223DC7" w14:textId="77777777" w:rsidR="007F50F3" w:rsidRPr="00C049B1" w:rsidRDefault="007F50F3">
    <w:pPr>
      <w:pStyle w:val="Header"/>
      <w:widowControl w:val="0"/>
      <w:rPr>
        <w:rFonts w:ascii="Arial" w:hAnsi="Arial" w:cs="Arial"/>
        <w:i/>
        <w:iCs/>
        <w:sz w:val="21"/>
        <w:szCs w:val="16"/>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38504" w14:textId="77777777" w:rsidR="007F50F3" w:rsidRDefault="007F50F3">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26D2DA8C" w14:textId="77777777" w:rsidR="007F50F3" w:rsidRDefault="007F50F3">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FB54A" w14:textId="77777777" w:rsidR="007F50F3" w:rsidRPr="00C049B1" w:rsidRDefault="007F50F3" w:rsidP="00B461D0">
    <w:pPr>
      <w:pStyle w:val="Header"/>
      <w:widowControl w:val="0"/>
      <w:tabs>
        <w:tab w:val="right" w:pos="9180"/>
      </w:tabs>
      <w:ind w:right="-864"/>
      <w:jc w:val="left"/>
      <w:rPr>
        <w:rFonts w:ascii="Arial" w:hAnsi="Arial" w:cs="Arial"/>
        <w:i/>
        <w:iCs/>
        <w:sz w:val="21"/>
        <w:szCs w:val="16"/>
        <w:u w:val="single"/>
      </w:rPr>
    </w:pPr>
    <w:r w:rsidRPr="00C049B1">
      <w:rPr>
        <w:rFonts w:ascii="Arial" w:hAnsi="Arial" w:cs="Arial"/>
        <w:i/>
        <w:iCs/>
        <w:sz w:val="21"/>
        <w:szCs w:val="16"/>
        <w:u w:val="single"/>
      </w:rPr>
      <w:t>Dr. Rick Griffith</w:t>
    </w:r>
    <w:r w:rsidRPr="00C049B1">
      <w:rPr>
        <w:rFonts w:ascii="Arial" w:hAnsi="Arial" w:cs="Arial"/>
        <w:i/>
        <w:iCs/>
        <w:sz w:val="21"/>
        <w:szCs w:val="16"/>
        <w:u w:val="single"/>
      </w:rPr>
      <w:tab/>
      <w:t>New Testament Survey: 2 Thessalonians</w:t>
    </w:r>
    <w:r w:rsidRPr="00C049B1">
      <w:rPr>
        <w:rFonts w:ascii="Arial" w:hAnsi="Arial" w:cs="Arial"/>
        <w:i/>
        <w:iCs/>
        <w:sz w:val="21"/>
        <w:szCs w:val="16"/>
        <w:u w:val="single"/>
      </w:rPr>
      <w:tab/>
    </w:r>
    <w:r w:rsidRPr="00C049B1">
      <w:rPr>
        <w:rStyle w:val="PageNumber"/>
        <w:rFonts w:ascii="Arial" w:hAnsi="Arial" w:cs="Arial"/>
        <w:i/>
        <w:iCs/>
        <w:sz w:val="21"/>
        <w:szCs w:val="16"/>
        <w:u w:val="single"/>
      </w:rPr>
      <w:t>216a</w:t>
    </w:r>
  </w:p>
  <w:p w14:paraId="06DAB087" w14:textId="77777777" w:rsidR="007F50F3" w:rsidRPr="00C049B1" w:rsidRDefault="007F50F3">
    <w:pPr>
      <w:pStyle w:val="Header"/>
      <w:widowControl w:val="0"/>
      <w:rPr>
        <w:rFonts w:ascii="Arial" w:hAnsi="Arial" w:cs="Arial"/>
        <w:i/>
        <w:iCs/>
        <w:sz w:val="21"/>
        <w:szCs w:val="16"/>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1A446" w14:textId="73FC9BD3" w:rsidR="00174834" w:rsidRPr="00C049B1" w:rsidRDefault="00174834" w:rsidP="00E65A38">
    <w:pPr>
      <w:pStyle w:val="Header"/>
      <w:widowControl w:val="0"/>
      <w:tabs>
        <w:tab w:val="right" w:pos="9180"/>
      </w:tabs>
      <w:ind w:right="-864"/>
      <w:jc w:val="left"/>
      <w:rPr>
        <w:rFonts w:ascii="Arial" w:hAnsi="Arial" w:cs="Arial"/>
        <w:i/>
        <w:iCs/>
        <w:sz w:val="21"/>
        <w:szCs w:val="16"/>
        <w:u w:val="single"/>
      </w:rPr>
    </w:pPr>
    <w:r w:rsidRPr="00C049B1">
      <w:rPr>
        <w:rFonts w:ascii="Arial" w:hAnsi="Arial" w:cs="Arial"/>
        <w:i/>
        <w:iCs/>
        <w:sz w:val="21"/>
        <w:szCs w:val="16"/>
        <w:u w:val="single"/>
      </w:rPr>
      <w:t>Dr. Rick Griffith</w:t>
    </w:r>
    <w:r w:rsidRPr="00C049B1">
      <w:rPr>
        <w:rFonts w:ascii="Arial" w:hAnsi="Arial" w:cs="Arial"/>
        <w:i/>
        <w:iCs/>
        <w:sz w:val="21"/>
        <w:szCs w:val="16"/>
        <w:u w:val="single"/>
      </w:rPr>
      <w:tab/>
      <w:t>New Testament Survey: 2 Thessalonians</w:t>
    </w:r>
    <w:r w:rsidRPr="00C049B1">
      <w:rPr>
        <w:rFonts w:ascii="Arial" w:hAnsi="Arial" w:cs="Arial"/>
        <w:i/>
        <w:iCs/>
        <w:sz w:val="21"/>
        <w:szCs w:val="16"/>
        <w:u w:val="single"/>
      </w:rPr>
      <w:tab/>
    </w:r>
    <w:r w:rsidRPr="00C049B1">
      <w:rPr>
        <w:rStyle w:val="PageNumber"/>
        <w:rFonts w:ascii="Arial" w:hAnsi="Arial" w:cs="Arial"/>
        <w:i/>
        <w:iCs/>
        <w:sz w:val="21"/>
        <w:szCs w:val="16"/>
        <w:u w:val="single"/>
      </w:rPr>
      <w:t>216</w:t>
    </w:r>
    <w:r>
      <w:rPr>
        <w:rStyle w:val="PageNumber"/>
        <w:rFonts w:ascii="Arial" w:hAnsi="Arial" w:cs="Arial"/>
        <w:i/>
        <w:iCs/>
        <w:sz w:val="21"/>
        <w:szCs w:val="16"/>
        <w:u w:val="single"/>
      </w:rPr>
      <w:t>b</w:t>
    </w:r>
  </w:p>
  <w:p w14:paraId="47D669AD"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2756690">
    <w:abstractNumId w:val="0"/>
  </w:num>
  <w:num w:numId="2" w16cid:durableId="653875443">
    <w:abstractNumId w:val="1"/>
  </w:num>
  <w:num w:numId="3" w16cid:durableId="1975090535">
    <w:abstractNumId w:val="3"/>
  </w:num>
  <w:num w:numId="4" w16cid:durableId="692533196">
    <w:abstractNumId w:val="2"/>
  </w:num>
  <w:num w:numId="5" w16cid:durableId="825632647">
    <w:abstractNumId w:val="0"/>
  </w:num>
  <w:num w:numId="6" w16cid:durableId="752900552">
    <w:abstractNumId w:val="0"/>
  </w:num>
  <w:num w:numId="7" w16cid:durableId="1458332582">
    <w:abstractNumId w:val="0"/>
  </w:num>
  <w:num w:numId="8" w16cid:durableId="2118257979">
    <w:abstractNumId w:val="0"/>
  </w:num>
  <w:num w:numId="9" w16cid:durableId="433208347">
    <w:abstractNumId w:val="0"/>
  </w:num>
  <w:num w:numId="10" w16cid:durableId="116413874">
    <w:abstractNumId w:val="0"/>
  </w:num>
  <w:num w:numId="11" w16cid:durableId="2123718301">
    <w:abstractNumId w:val="0"/>
  </w:num>
  <w:num w:numId="12" w16cid:durableId="52232222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2D5D"/>
    <w:rsid w:val="00074337"/>
    <w:rsid w:val="00074BC1"/>
    <w:rsid w:val="0007705A"/>
    <w:rsid w:val="000860B9"/>
    <w:rsid w:val="00087449"/>
    <w:rsid w:val="00095BB4"/>
    <w:rsid w:val="00095D62"/>
    <w:rsid w:val="00095E6A"/>
    <w:rsid w:val="000A0FB7"/>
    <w:rsid w:val="000A2387"/>
    <w:rsid w:val="000A28AB"/>
    <w:rsid w:val="000A76EA"/>
    <w:rsid w:val="000B0A09"/>
    <w:rsid w:val="000B0A31"/>
    <w:rsid w:val="000B4F8E"/>
    <w:rsid w:val="000B5EC7"/>
    <w:rsid w:val="000B77F5"/>
    <w:rsid w:val="000C49C0"/>
    <w:rsid w:val="000D6DE9"/>
    <w:rsid w:val="000D7208"/>
    <w:rsid w:val="000D7542"/>
    <w:rsid w:val="000E2213"/>
    <w:rsid w:val="000E5604"/>
    <w:rsid w:val="000E5DA7"/>
    <w:rsid w:val="000E6820"/>
    <w:rsid w:val="000E6F5B"/>
    <w:rsid w:val="000F21D6"/>
    <w:rsid w:val="000F2D57"/>
    <w:rsid w:val="000F4B77"/>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67BA4"/>
    <w:rsid w:val="00170480"/>
    <w:rsid w:val="00173D6F"/>
    <w:rsid w:val="00174834"/>
    <w:rsid w:val="001748EF"/>
    <w:rsid w:val="00177E08"/>
    <w:rsid w:val="00184A90"/>
    <w:rsid w:val="0018616A"/>
    <w:rsid w:val="0018624D"/>
    <w:rsid w:val="00187D72"/>
    <w:rsid w:val="00192086"/>
    <w:rsid w:val="001929AB"/>
    <w:rsid w:val="001A5C45"/>
    <w:rsid w:val="001B0AB4"/>
    <w:rsid w:val="001B1C40"/>
    <w:rsid w:val="001B1C43"/>
    <w:rsid w:val="001B1CA6"/>
    <w:rsid w:val="001B5F76"/>
    <w:rsid w:val="001C0A79"/>
    <w:rsid w:val="001C1404"/>
    <w:rsid w:val="001C79FC"/>
    <w:rsid w:val="001D1DF7"/>
    <w:rsid w:val="001D34FA"/>
    <w:rsid w:val="001D53C5"/>
    <w:rsid w:val="001D5F7D"/>
    <w:rsid w:val="001D7A53"/>
    <w:rsid w:val="001E099C"/>
    <w:rsid w:val="001E0FD8"/>
    <w:rsid w:val="001E11F1"/>
    <w:rsid w:val="001E15BF"/>
    <w:rsid w:val="001E214D"/>
    <w:rsid w:val="001E2EFB"/>
    <w:rsid w:val="001E4B2C"/>
    <w:rsid w:val="001E6AFB"/>
    <w:rsid w:val="001F13E5"/>
    <w:rsid w:val="001F2226"/>
    <w:rsid w:val="001F234F"/>
    <w:rsid w:val="001F3E78"/>
    <w:rsid w:val="001F400A"/>
    <w:rsid w:val="001F5191"/>
    <w:rsid w:val="001F683A"/>
    <w:rsid w:val="001F7B13"/>
    <w:rsid w:val="002000F3"/>
    <w:rsid w:val="002004BC"/>
    <w:rsid w:val="00207397"/>
    <w:rsid w:val="002074CC"/>
    <w:rsid w:val="00211CD6"/>
    <w:rsid w:val="002169CC"/>
    <w:rsid w:val="0023259F"/>
    <w:rsid w:val="0023291D"/>
    <w:rsid w:val="002341E0"/>
    <w:rsid w:val="0023440B"/>
    <w:rsid w:val="00234BB6"/>
    <w:rsid w:val="0023502A"/>
    <w:rsid w:val="00236DF9"/>
    <w:rsid w:val="002400C9"/>
    <w:rsid w:val="002412EE"/>
    <w:rsid w:val="00242172"/>
    <w:rsid w:val="00245890"/>
    <w:rsid w:val="002470D8"/>
    <w:rsid w:val="00252D77"/>
    <w:rsid w:val="002543C1"/>
    <w:rsid w:val="002606EC"/>
    <w:rsid w:val="00261A9A"/>
    <w:rsid w:val="00275FE7"/>
    <w:rsid w:val="00277073"/>
    <w:rsid w:val="002816BA"/>
    <w:rsid w:val="00282B29"/>
    <w:rsid w:val="00284568"/>
    <w:rsid w:val="00285580"/>
    <w:rsid w:val="002A03FD"/>
    <w:rsid w:val="002A5650"/>
    <w:rsid w:val="002A5D84"/>
    <w:rsid w:val="002A644B"/>
    <w:rsid w:val="002B358D"/>
    <w:rsid w:val="002B4011"/>
    <w:rsid w:val="002B46D2"/>
    <w:rsid w:val="002B6CD3"/>
    <w:rsid w:val="002B76E2"/>
    <w:rsid w:val="002B7B55"/>
    <w:rsid w:val="002C17D0"/>
    <w:rsid w:val="002C3B3D"/>
    <w:rsid w:val="002C4717"/>
    <w:rsid w:val="002D0804"/>
    <w:rsid w:val="002D3071"/>
    <w:rsid w:val="002E12E2"/>
    <w:rsid w:val="002E1C40"/>
    <w:rsid w:val="002F33FD"/>
    <w:rsid w:val="002F630B"/>
    <w:rsid w:val="002F7958"/>
    <w:rsid w:val="002F7EF0"/>
    <w:rsid w:val="00303544"/>
    <w:rsid w:val="003055C9"/>
    <w:rsid w:val="003059B8"/>
    <w:rsid w:val="00305B43"/>
    <w:rsid w:val="00305F86"/>
    <w:rsid w:val="003079FE"/>
    <w:rsid w:val="00311820"/>
    <w:rsid w:val="00312098"/>
    <w:rsid w:val="00312C25"/>
    <w:rsid w:val="0031502E"/>
    <w:rsid w:val="0032446F"/>
    <w:rsid w:val="00327013"/>
    <w:rsid w:val="00332381"/>
    <w:rsid w:val="00335BDE"/>
    <w:rsid w:val="00337DF4"/>
    <w:rsid w:val="00341678"/>
    <w:rsid w:val="0034288C"/>
    <w:rsid w:val="003504DA"/>
    <w:rsid w:val="00354FD3"/>
    <w:rsid w:val="00355B50"/>
    <w:rsid w:val="00355DC3"/>
    <w:rsid w:val="00357005"/>
    <w:rsid w:val="00360D55"/>
    <w:rsid w:val="00362C5F"/>
    <w:rsid w:val="00365557"/>
    <w:rsid w:val="00365C56"/>
    <w:rsid w:val="003677D3"/>
    <w:rsid w:val="0037539C"/>
    <w:rsid w:val="00375973"/>
    <w:rsid w:val="00380621"/>
    <w:rsid w:val="00380C61"/>
    <w:rsid w:val="00390083"/>
    <w:rsid w:val="00390DC8"/>
    <w:rsid w:val="00391DE5"/>
    <w:rsid w:val="00392512"/>
    <w:rsid w:val="003A1C09"/>
    <w:rsid w:val="003A45CF"/>
    <w:rsid w:val="003A4749"/>
    <w:rsid w:val="003A4F9A"/>
    <w:rsid w:val="003A5F9B"/>
    <w:rsid w:val="003B38E8"/>
    <w:rsid w:val="003B4B39"/>
    <w:rsid w:val="003C2E50"/>
    <w:rsid w:val="003C3117"/>
    <w:rsid w:val="003C501E"/>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163DD"/>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75A34"/>
    <w:rsid w:val="00475B0E"/>
    <w:rsid w:val="004800AD"/>
    <w:rsid w:val="004803C2"/>
    <w:rsid w:val="00486547"/>
    <w:rsid w:val="004875F2"/>
    <w:rsid w:val="00490308"/>
    <w:rsid w:val="00492A61"/>
    <w:rsid w:val="004935FB"/>
    <w:rsid w:val="0049436E"/>
    <w:rsid w:val="00497B85"/>
    <w:rsid w:val="004A16F5"/>
    <w:rsid w:val="004A38B9"/>
    <w:rsid w:val="004A3A3E"/>
    <w:rsid w:val="004A6CDB"/>
    <w:rsid w:val="004A7D8D"/>
    <w:rsid w:val="004B0014"/>
    <w:rsid w:val="004B1BD6"/>
    <w:rsid w:val="004C5F98"/>
    <w:rsid w:val="004D0137"/>
    <w:rsid w:val="004D3DA2"/>
    <w:rsid w:val="004D465C"/>
    <w:rsid w:val="004D7687"/>
    <w:rsid w:val="004E0A9D"/>
    <w:rsid w:val="004E227F"/>
    <w:rsid w:val="004E41F7"/>
    <w:rsid w:val="004F6036"/>
    <w:rsid w:val="004F7690"/>
    <w:rsid w:val="004F7F5D"/>
    <w:rsid w:val="0050006C"/>
    <w:rsid w:val="00500BF5"/>
    <w:rsid w:val="00500E96"/>
    <w:rsid w:val="00500FB1"/>
    <w:rsid w:val="0050537C"/>
    <w:rsid w:val="00506BF6"/>
    <w:rsid w:val="00507FA6"/>
    <w:rsid w:val="0051332C"/>
    <w:rsid w:val="00514CEE"/>
    <w:rsid w:val="00515984"/>
    <w:rsid w:val="00523387"/>
    <w:rsid w:val="0052650B"/>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1B35"/>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1CC2"/>
    <w:rsid w:val="00612DAF"/>
    <w:rsid w:val="00616BF1"/>
    <w:rsid w:val="00622173"/>
    <w:rsid w:val="00624CC8"/>
    <w:rsid w:val="00627CC5"/>
    <w:rsid w:val="006314DD"/>
    <w:rsid w:val="00631AE8"/>
    <w:rsid w:val="00632DBB"/>
    <w:rsid w:val="00634174"/>
    <w:rsid w:val="00636CDC"/>
    <w:rsid w:val="0064507E"/>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97DD2"/>
    <w:rsid w:val="006A0489"/>
    <w:rsid w:val="006A4FB4"/>
    <w:rsid w:val="006A5106"/>
    <w:rsid w:val="006A540D"/>
    <w:rsid w:val="006B1F31"/>
    <w:rsid w:val="006B1F3B"/>
    <w:rsid w:val="006B2F03"/>
    <w:rsid w:val="006B4782"/>
    <w:rsid w:val="006B57DD"/>
    <w:rsid w:val="006C0D4A"/>
    <w:rsid w:val="006C1D82"/>
    <w:rsid w:val="006C4947"/>
    <w:rsid w:val="006C5720"/>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4860"/>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D2612"/>
    <w:rsid w:val="007E4A7F"/>
    <w:rsid w:val="007E59C1"/>
    <w:rsid w:val="007F088D"/>
    <w:rsid w:val="007F31E1"/>
    <w:rsid w:val="007F4851"/>
    <w:rsid w:val="007F50F3"/>
    <w:rsid w:val="007F6C07"/>
    <w:rsid w:val="008036F9"/>
    <w:rsid w:val="00804616"/>
    <w:rsid w:val="00805657"/>
    <w:rsid w:val="008106EC"/>
    <w:rsid w:val="00815D48"/>
    <w:rsid w:val="008177CF"/>
    <w:rsid w:val="00821250"/>
    <w:rsid w:val="00831A55"/>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B62A6"/>
    <w:rsid w:val="008C1DB4"/>
    <w:rsid w:val="008D0302"/>
    <w:rsid w:val="008D3132"/>
    <w:rsid w:val="008D4636"/>
    <w:rsid w:val="008D4BC2"/>
    <w:rsid w:val="008D5D7E"/>
    <w:rsid w:val="008D77D4"/>
    <w:rsid w:val="008E586F"/>
    <w:rsid w:val="008E65E0"/>
    <w:rsid w:val="008E6BC8"/>
    <w:rsid w:val="008F0EFE"/>
    <w:rsid w:val="008F2281"/>
    <w:rsid w:val="008F386A"/>
    <w:rsid w:val="008F7582"/>
    <w:rsid w:val="009007E0"/>
    <w:rsid w:val="009051B3"/>
    <w:rsid w:val="00905DF6"/>
    <w:rsid w:val="00907D3C"/>
    <w:rsid w:val="0091144C"/>
    <w:rsid w:val="00913FD1"/>
    <w:rsid w:val="00915359"/>
    <w:rsid w:val="0092125E"/>
    <w:rsid w:val="009225F4"/>
    <w:rsid w:val="00922FC3"/>
    <w:rsid w:val="009244E8"/>
    <w:rsid w:val="009246A8"/>
    <w:rsid w:val="009248AF"/>
    <w:rsid w:val="00930967"/>
    <w:rsid w:val="00930992"/>
    <w:rsid w:val="00931F7E"/>
    <w:rsid w:val="00934F9C"/>
    <w:rsid w:val="00940E1B"/>
    <w:rsid w:val="0094565D"/>
    <w:rsid w:val="00946EFC"/>
    <w:rsid w:val="00951CD8"/>
    <w:rsid w:val="0095398A"/>
    <w:rsid w:val="00957760"/>
    <w:rsid w:val="00966754"/>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15D8"/>
    <w:rsid w:val="009C2968"/>
    <w:rsid w:val="009C44C6"/>
    <w:rsid w:val="009D1360"/>
    <w:rsid w:val="009D47E6"/>
    <w:rsid w:val="009E0718"/>
    <w:rsid w:val="009E266F"/>
    <w:rsid w:val="009E3408"/>
    <w:rsid w:val="009E5046"/>
    <w:rsid w:val="009E62DC"/>
    <w:rsid w:val="009E63FB"/>
    <w:rsid w:val="009E6448"/>
    <w:rsid w:val="009E6BDC"/>
    <w:rsid w:val="009F5087"/>
    <w:rsid w:val="009F7003"/>
    <w:rsid w:val="00A00DEC"/>
    <w:rsid w:val="00A028B9"/>
    <w:rsid w:val="00A04183"/>
    <w:rsid w:val="00A04207"/>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87CDE"/>
    <w:rsid w:val="00A9193C"/>
    <w:rsid w:val="00A92034"/>
    <w:rsid w:val="00A96792"/>
    <w:rsid w:val="00AA27B0"/>
    <w:rsid w:val="00AA481C"/>
    <w:rsid w:val="00AB2B2F"/>
    <w:rsid w:val="00AB4127"/>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61D0"/>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49B1"/>
    <w:rsid w:val="00C05F5C"/>
    <w:rsid w:val="00C06AB9"/>
    <w:rsid w:val="00C11553"/>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6819"/>
    <w:rsid w:val="00C6729E"/>
    <w:rsid w:val="00C729AB"/>
    <w:rsid w:val="00C735B3"/>
    <w:rsid w:val="00C7544E"/>
    <w:rsid w:val="00C771AF"/>
    <w:rsid w:val="00C800B6"/>
    <w:rsid w:val="00C84C17"/>
    <w:rsid w:val="00C92500"/>
    <w:rsid w:val="00C926D4"/>
    <w:rsid w:val="00C928E0"/>
    <w:rsid w:val="00C93836"/>
    <w:rsid w:val="00C94588"/>
    <w:rsid w:val="00C97E2F"/>
    <w:rsid w:val="00CA325B"/>
    <w:rsid w:val="00CA3D66"/>
    <w:rsid w:val="00CA487C"/>
    <w:rsid w:val="00CB2F29"/>
    <w:rsid w:val="00CB4013"/>
    <w:rsid w:val="00CB55A8"/>
    <w:rsid w:val="00CB6F53"/>
    <w:rsid w:val="00CC2525"/>
    <w:rsid w:val="00CC5DEF"/>
    <w:rsid w:val="00CE13A9"/>
    <w:rsid w:val="00CE38B9"/>
    <w:rsid w:val="00CF25A4"/>
    <w:rsid w:val="00CF42BE"/>
    <w:rsid w:val="00D018D5"/>
    <w:rsid w:val="00D101B2"/>
    <w:rsid w:val="00D104F5"/>
    <w:rsid w:val="00D179A7"/>
    <w:rsid w:val="00D17D1C"/>
    <w:rsid w:val="00D21566"/>
    <w:rsid w:val="00D22243"/>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80653"/>
    <w:rsid w:val="00D827D2"/>
    <w:rsid w:val="00D84D4A"/>
    <w:rsid w:val="00D85FC6"/>
    <w:rsid w:val="00D86A9F"/>
    <w:rsid w:val="00D90499"/>
    <w:rsid w:val="00D97A3A"/>
    <w:rsid w:val="00DA52EB"/>
    <w:rsid w:val="00DA6E77"/>
    <w:rsid w:val="00DA7753"/>
    <w:rsid w:val="00DB2C13"/>
    <w:rsid w:val="00DB319F"/>
    <w:rsid w:val="00DB4CEB"/>
    <w:rsid w:val="00DB51AC"/>
    <w:rsid w:val="00DB7692"/>
    <w:rsid w:val="00DC09F5"/>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7DF"/>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65160"/>
    <w:rsid w:val="00E65A38"/>
    <w:rsid w:val="00E66F02"/>
    <w:rsid w:val="00E701C1"/>
    <w:rsid w:val="00E70BA4"/>
    <w:rsid w:val="00E720C5"/>
    <w:rsid w:val="00E74B32"/>
    <w:rsid w:val="00E75185"/>
    <w:rsid w:val="00E84745"/>
    <w:rsid w:val="00E871CE"/>
    <w:rsid w:val="00E93B19"/>
    <w:rsid w:val="00E93DAB"/>
    <w:rsid w:val="00E9438B"/>
    <w:rsid w:val="00EA3A0B"/>
    <w:rsid w:val="00EA75ED"/>
    <w:rsid w:val="00EB1A58"/>
    <w:rsid w:val="00EB2552"/>
    <w:rsid w:val="00EB689E"/>
    <w:rsid w:val="00EB6E46"/>
    <w:rsid w:val="00EC1D81"/>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070FF"/>
    <w:rsid w:val="00F21137"/>
    <w:rsid w:val="00F31898"/>
    <w:rsid w:val="00F318A9"/>
    <w:rsid w:val="00F32F91"/>
    <w:rsid w:val="00F3651B"/>
    <w:rsid w:val="00F37377"/>
    <w:rsid w:val="00F40778"/>
    <w:rsid w:val="00F4435F"/>
    <w:rsid w:val="00F5470C"/>
    <w:rsid w:val="00F55E4A"/>
    <w:rsid w:val="00F56A22"/>
    <w:rsid w:val="00F6033A"/>
    <w:rsid w:val="00F60992"/>
    <w:rsid w:val="00F629D1"/>
    <w:rsid w:val="00F62A23"/>
    <w:rsid w:val="00F65DB8"/>
    <w:rsid w:val="00F662EF"/>
    <w:rsid w:val="00F66E6F"/>
    <w:rsid w:val="00F67373"/>
    <w:rsid w:val="00F703D1"/>
    <w:rsid w:val="00F71524"/>
    <w:rsid w:val="00F740AB"/>
    <w:rsid w:val="00F75612"/>
    <w:rsid w:val="00F771A9"/>
    <w:rsid w:val="00F84CE1"/>
    <w:rsid w:val="00F85B33"/>
    <w:rsid w:val="00F86D38"/>
    <w:rsid w:val="00F87DFB"/>
    <w:rsid w:val="00F90305"/>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C7912"/>
    <w:rsid w:val="00FD5484"/>
    <w:rsid w:val="00FD55B2"/>
    <w:rsid w:val="00FD7994"/>
    <w:rsid w:val="00FE051D"/>
    <w:rsid w:val="00FE1132"/>
    <w:rsid w:val="00FE54B8"/>
    <w:rsid w:val="00FE792C"/>
    <w:rsid w:val="00FF10A0"/>
    <w:rsid w:val="00FF1910"/>
    <w:rsid w:val="00FF4745"/>
    <w:rsid w:val="00FF4780"/>
    <w:rsid w:val="00FF56E8"/>
    <w:rsid w:val="00FF5A00"/>
    <w:rsid w:val="00FF7C11"/>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7FA6"/>
    <w:rPr>
      <w:sz w:val="24"/>
      <w:szCs w:val="24"/>
      <w:lang w:eastAsia="zh-CN" w:bidi="my-MM"/>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hAnsi="Arial"/>
      <w:b/>
      <w:kern w:val="28"/>
      <w:sz w:val="22"/>
      <w:szCs w:val="20"/>
      <w:lang w:val="en-US" w:eastAsia="en-US" w:bidi="ar-SA"/>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hAnsi="Arial"/>
      <w:sz w:val="22"/>
      <w:szCs w:val="20"/>
      <w:lang w:val="en-US" w:eastAsia="en-US" w:bidi="ar-SA"/>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hAnsi="Arial"/>
      <w:sz w:val="20"/>
      <w:szCs w:val="20"/>
      <w:lang w:val="en-US" w:eastAsia="en-US" w:bidi="ar-SA"/>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hAnsi="Arial"/>
      <w:sz w:val="22"/>
      <w:szCs w:val="20"/>
      <w:lang w:val="en-US" w:eastAsia="en-US" w:bidi="ar-SA"/>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hAnsi="Arial"/>
      <w:sz w:val="20"/>
      <w:szCs w:val="20"/>
      <w:lang w:val="en-US" w:eastAsia="en-US" w:bidi="ar-SA"/>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hAnsi="Arial"/>
      <w:sz w:val="20"/>
      <w:szCs w:val="20"/>
      <w:lang w:val="en-US" w:eastAsia="en-US" w:bidi="ar-SA"/>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hAnsi="Arial"/>
      <w:sz w:val="20"/>
      <w:szCs w:val="20"/>
      <w:lang w:val="en-US" w:eastAsia="en-US" w:bidi="ar-SA"/>
    </w:rPr>
  </w:style>
  <w:style w:type="paragraph" w:styleId="Heading8">
    <w:name w:val="heading 8"/>
    <w:basedOn w:val="Normal"/>
    <w:next w:val="Normal"/>
    <w:link w:val="Heading8Char"/>
    <w:qFormat/>
    <w:rsid w:val="00074337"/>
    <w:pPr>
      <w:numPr>
        <w:ilvl w:val="7"/>
        <w:numId w:val="1"/>
      </w:numPr>
      <w:spacing w:before="240" w:after="60"/>
      <w:outlineLvl w:val="7"/>
    </w:pPr>
    <w:rPr>
      <w:rFonts w:ascii="Times" w:hAnsi="Times"/>
      <w:sz w:val="22"/>
      <w:szCs w:val="20"/>
      <w:lang w:val="en-US" w:eastAsia="en-US" w:bidi="ar-SA"/>
    </w:rPr>
  </w:style>
  <w:style w:type="paragraph" w:styleId="Heading9">
    <w:name w:val="heading 9"/>
    <w:basedOn w:val="Normal"/>
    <w:next w:val="Normal"/>
    <w:link w:val="Heading9Char"/>
    <w:qFormat/>
    <w:rsid w:val="00312C25"/>
    <w:pPr>
      <w:numPr>
        <w:ilvl w:val="8"/>
        <w:numId w:val="1"/>
      </w:numPr>
      <w:spacing w:before="240" w:after="60"/>
      <w:jc w:val="both"/>
      <w:outlineLvl w:val="8"/>
    </w:pPr>
    <w:rPr>
      <w:sz w:val="22"/>
      <w:szCs w:val="20"/>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ascii="Times" w:hAnsi="Times"/>
      <w:szCs w:val="20"/>
      <w:lang w:val="en-US" w:eastAsia="en-US" w:bidi="ar-SA"/>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rFonts w:ascii="Times" w:eastAsia="Times" w:hAnsi="Times"/>
      <w:sz w:val="20"/>
      <w:szCs w:val="20"/>
      <w:lang w:val="en-US" w:eastAsia="en-US" w:bidi="ar-SA"/>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rPr>
      <w:rFonts w:ascii="Times" w:eastAsia="Times" w:hAnsi="Times"/>
      <w:szCs w:val="20"/>
      <w:lang w:val="en-US" w:eastAsia="en-US" w:bidi="ar-SA"/>
    </w:r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eastAsia="Times" w:hAnsi="Tahoma" w:cs="Tahoma"/>
      <w:sz w:val="16"/>
      <w:szCs w:val="16"/>
      <w:lang w:val="en-US" w:eastAsia="en-US" w:bidi="ar-SA"/>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sz w:val="20"/>
      <w:szCs w:val="20"/>
      <w:lang w:val="en-US" w:bidi="ar-SA"/>
    </w:rPr>
  </w:style>
  <w:style w:type="paragraph" w:styleId="TOC2">
    <w:name w:val="toc 2"/>
    <w:basedOn w:val="Normal"/>
    <w:next w:val="Normal"/>
    <w:autoRedefine/>
    <w:semiHidden/>
    <w:pPr>
      <w:tabs>
        <w:tab w:val="right" w:leader="underscore" w:pos="9278"/>
      </w:tabs>
      <w:spacing w:before="120"/>
      <w:ind w:left="240" w:right="-380"/>
    </w:pPr>
    <w:rPr>
      <w:b/>
      <w:noProof/>
      <w:sz w:val="22"/>
      <w:szCs w:val="22"/>
      <w:lang w:val="en-US" w:bidi="ar-SA"/>
    </w:rPr>
  </w:style>
  <w:style w:type="paragraph" w:customStyle="1" w:styleId="Footnote">
    <w:name w:val="Footnote"/>
    <w:basedOn w:val="Normal"/>
    <w:pPr>
      <w:ind w:firstLine="720"/>
      <w:jc w:val="both"/>
    </w:pPr>
    <w:rPr>
      <w:rFonts w:ascii="New York" w:hAnsi="New York"/>
      <w:sz w:val="20"/>
      <w:szCs w:val="20"/>
      <w:lang w:val="en-US" w:bidi="ar-SA"/>
    </w:rPr>
  </w:style>
  <w:style w:type="paragraph" w:styleId="ListBullet">
    <w:name w:val="List Bullet"/>
    <w:basedOn w:val="Normal"/>
    <w:pPr>
      <w:ind w:left="360" w:right="-380" w:hanging="360"/>
      <w:jc w:val="both"/>
    </w:pPr>
    <w:rPr>
      <w:rFonts w:ascii="Times" w:hAnsi="Times"/>
      <w:szCs w:val="20"/>
      <w:lang w:val="en-US" w:bidi="ar-SA"/>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ascii="Times" w:hAnsi="Times"/>
      <w:szCs w:val="20"/>
      <w:lang w:val="en-US" w:bidi="ar-SA"/>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ascii="Times" w:hAnsi="Times"/>
      <w:szCs w:val="20"/>
      <w:lang w:val="en-US" w:bidi="ar-SA"/>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ascii="Times" w:hAnsi="Times"/>
      <w:szCs w:val="20"/>
      <w:lang w:val="en-US" w:bidi="ar-SA"/>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ascii="Times" w:hAnsi="Times"/>
      <w:sz w:val="22"/>
      <w:szCs w:val="20"/>
      <w:lang w:val="en-US" w:bidi="ar-SA"/>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hAnsi="Arial"/>
      <w:szCs w:val="20"/>
      <w:lang w:val="en-US" w:bidi="ar-SA"/>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ascii="Times" w:hAnsi="Times"/>
      <w:szCs w:val="20"/>
      <w:lang w:val="en-US" w:bidi="ar-SA"/>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sz w:val="20"/>
      <w:szCs w:val="20"/>
      <w:lang w:val="en-US" w:bidi="ar-SA"/>
    </w:rPr>
  </w:style>
  <w:style w:type="paragraph" w:styleId="TOC6">
    <w:name w:val="toc 6"/>
    <w:basedOn w:val="Normal"/>
    <w:next w:val="Normal"/>
    <w:rsid w:val="00DB2C13"/>
    <w:pPr>
      <w:ind w:left="1200" w:right="-380"/>
    </w:pPr>
    <w:rPr>
      <w:sz w:val="20"/>
      <w:szCs w:val="20"/>
      <w:lang w:val="en-US" w:bidi="ar-SA"/>
    </w:rPr>
  </w:style>
  <w:style w:type="paragraph" w:styleId="TOC5">
    <w:name w:val="toc 5"/>
    <w:basedOn w:val="Normal"/>
    <w:next w:val="Normal"/>
    <w:rsid w:val="00DB2C13"/>
    <w:pPr>
      <w:ind w:left="960" w:right="-380"/>
    </w:pPr>
    <w:rPr>
      <w:sz w:val="20"/>
      <w:szCs w:val="20"/>
      <w:lang w:val="en-US" w:bidi="ar-SA"/>
    </w:rPr>
  </w:style>
  <w:style w:type="paragraph" w:styleId="TOC3">
    <w:name w:val="toc 3"/>
    <w:basedOn w:val="Normal"/>
    <w:next w:val="Normal"/>
    <w:rsid w:val="00DB2C13"/>
    <w:pPr>
      <w:tabs>
        <w:tab w:val="right" w:leader="underscore" w:pos="9278"/>
      </w:tabs>
      <w:ind w:left="480" w:right="-380"/>
    </w:pPr>
    <w:rPr>
      <w:rFonts w:ascii="Arial" w:hAnsi="Arial"/>
      <w:noProof/>
      <w:sz w:val="20"/>
      <w:szCs w:val="20"/>
      <w:lang w:val="en-US" w:bidi="ar-SA"/>
    </w:rPr>
  </w:style>
  <w:style w:type="paragraph" w:styleId="TOC1">
    <w:name w:val="toc 1"/>
    <w:basedOn w:val="Normal"/>
    <w:next w:val="Normal"/>
    <w:autoRedefine/>
    <w:rsid w:val="00DB2C13"/>
    <w:pPr>
      <w:tabs>
        <w:tab w:val="right" w:leader="underscore" w:pos="9278"/>
      </w:tabs>
      <w:spacing w:before="120"/>
      <w:ind w:right="-380"/>
    </w:pPr>
    <w:rPr>
      <w:rFonts w:ascii="Geneva" w:hAnsi="Geneva"/>
      <w:b/>
      <w:i/>
      <w:noProof/>
      <w:lang w:val="fr-FR" w:bidi="ar-SA"/>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ascii="Times" w:hAnsi="Times"/>
      <w:sz w:val="20"/>
      <w:szCs w:val="20"/>
      <w:lang w:val="en-US" w:bidi="ar-SA"/>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sz w:val="20"/>
      <w:szCs w:val="20"/>
      <w:lang w:val="en-US" w:bidi="ar-SA"/>
    </w:rPr>
  </w:style>
  <w:style w:type="paragraph" w:styleId="TOC9">
    <w:name w:val="toc 9"/>
    <w:basedOn w:val="Normal"/>
    <w:next w:val="Normal"/>
    <w:rsid w:val="00DB2C13"/>
    <w:pPr>
      <w:ind w:left="1920" w:right="-380"/>
    </w:pPr>
    <w:rPr>
      <w:sz w:val="20"/>
      <w:szCs w:val="20"/>
      <w:lang w:val="en-US" w:bidi="ar-SA"/>
    </w:rPr>
  </w:style>
  <w:style w:type="paragraph" w:styleId="Index1">
    <w:name w:val="index 1"/>
    <w:basedOn w:val="Normal"/>
    <w:next w:val="Normal"/>
    <w:rsid w:val="00DB2C13"/>
    <w:pPr>
      <w:tabs>
        <w:tab w:val="right" w:pos="4260"/>
      </w:tabs>
      <w:ind w:left="240" w:right="-380" w:hanging="240"/>
    </w:pPr>
    <w:rPr>
      <w:rFonts w:ascii="Times" w:hAnsi="Times"/>
      <w:sz w:val="18"/>
      <w:szCs w:val="20"/>
      <w:lang w:val="en-US" w:bidi="ar-SA"/>
    </w:rPr>
  </w:style>
  <w:style w:type="paragraph" w:styleId="Index2">
    <w:name w:val="index 2"/>
    <w:basedOn w:val="Normal"/>
    <w:next w:val="Normal"/>
    <w:rsid w:val="00DB2C13"/>
    <w:pPr>
      <w:tabs>
        <w:tab w:val="right" w:pos="4260"/>
      </w:tabs>
      <w:ind w:left="480" w:right="-380" w:hanging="240"/>
    </w:pPr>
    <w:rPr>
      <w:rFonts w:ascii="Times" w:hAnsi="Times"/>
      <w:sz w:val="18"/>
      <w:szCs w:val="20"/>
      <w:lang w:val="en-US" w:bidi="ar-SA"/>
    </w:rPr>
  </w:style>
  <w:style w:type="paragraph" w:styleId="Index3">
    <w:name w:val="index 3"/>
    <w:basedOn w:val="Normal"/>
    <w:next w:val="Normal"/>
    <w:rsid w:val="00DB2C13"/>
    <w:pPr>
      <w:tabs>
        <w:tab w:val="right" w:pos="4260"/>
      </w:tabs>
      <w:ind w:left="720" w:right="-380" w:hanging="240"/>
    </w:pPr>
    <w:rPr>
      <w:rFonts w:ascii="Times" w:hAnsi="Times"/>
      <w:sz w:val="18"/>
      <w:szCs w:val="20"/>
      <w:lang w:val="en-US" w:bidi="ar-SA"/>
    </w:rPr>
  </w:style>
  <w:style w:type="paragraph" w:styleId="Index4">
    <w:name w:val="index 4"/>
    <w:basedOn w:val="Normal"/>
    <w:next w:val="Normal"/>
    <w:rsid w:val="00DB2C13"/>
    <w:pPr>
      <w:tabs>
        <w:tab w:val="right" w:pos="4260"/>
      </w:tabs>
      <w:ind w:left="960" w:right="-380" w:hanging="240"/>
    </w:pPr>
    <w:rPr>
      <w:rFonts w:ascii="Times" w:hAnsi="Times"/>
      <w:sz w:val="18"/>
      <w:szCs w:val="20"/>
      <w:lang w:val="en-US" w:bidi="ar-SA"/>
    </w:rPr>
  </w:style>
  <w:style w:type="paragraph" w:styleId="Index5">
    <w:name w:val="index 5"/>
    <w:basedOn w:val="Normal"/>
    <w:next w:val="Normal"/>
    <w:rsid w:val="00DB2C13"/>
    <w:pPr>
      <w:tabs>
        <w:tab w:val="right" w:pos="4260"/>
      </w:tabs>
      <w:ind w:left="1200" w:right="-380" w:hanging="240"/>
    </w:pPr>
    <w:rPr>
      <w:rFonts w:ascii="Times" w:hAnsi="Times"/>
      <w:sz w:val="18"/>
      <w:szCs w:val="20"/>
      <w:lang w:val="en-US" w:bidi="ar-SA"/>
    </w:rPr>
  </w:style>
  <w:style w:type="paragraph" w:styleId="Index6">
    <w:name w:val="index 6"/>
    <w:basedOn w:val="Normal"/>
    <w:next w:val="Normal"/>
    <w:rsid w:val="00DB2C13"/>
    <w:pPr>
      <w:tabs>
        <w:tab w:val="right" w:pos="4260"/>
      </w:tabs>
      <w:ind w:left="1440" w:right="-380" w:hanging="240"/>
    </w:pPr>
    <w:rPr>
      <w:rFonts w:ascii="Times" w:hAnsi="Times"/>
      <w:sz w:val="18"/>
      <w:szCs w:val="20"/>
      <w:lang w:val="en-US" w:bidi="ar-SA"/>
    </w:rPr>
  </w:style>
  <w:style w:type="paragraph" w:styleId="Index7">
    <w:name w:val="index 7"/>
    <w:basedOn w:val="Normal"/>
    <w:next w:val="Normal"/>
    <w:rsid w:val="00DB2C13"/>
    <w:pPr>
      <w:tabs>
        <w:tab w:val="right" w:pos="4260"/>
      </w:tabs>
      <w:ind w:left="1680" w:right="-380" w:hanging="240"/>
    </w:pPr>
    <w:rPr>
      <w:rFonts w:ascii="Times" w:hAnsi="Times"/>
      <w:sz w:val="18"/>
      <w:szCs w:val="20"/>
      <w:lang w:val="en-US" w:bidi="ar-SA"/>
    </w:rPr>
  </w:style>
  <w:style w:type="paragraph" w:styleId="Index8">
    <w:name w:val="index 8"/>
    <w:basedOn w:val="Normal"/>
    <w:next w:val="Normal"/>
    <w:rsid w:val="00DB2C13"/>
    <w:pPr>
      <w:tabs>
        <w:tab w:val="right" w:pos="4260"/>
      </w:tabs>
      <w:ind w:left="1920" w:right="-380" w:hanging="240"/>
    </w:pPr>
    <w:rPr>
      <w:rFonts w:ascii="Times" w:hAnsi="Times"/>
      <w:sz w:val="18"/>
      <w:szCs w:val="20"/>
      <w:lang w:val="en-US" w:bidi="ar-SA"/>
    </w:rPr>
  </w:style>
  <w:style w:type="paragraph" w:styleId="Index9">
    <w:name w:val="index 9"/>
    <w:basedOn w:val="Normal"/>
    <w:next w:val="Normal"/>
    <w:rsid w:val="00DB2C13"/>
    <w:pPr>
      <w:tabs>
        <w:tab w:val="right" w:pos="4260"/>
      </w:tabs>
      <w:ind w:left="2160" w:right="-380" w:hanging="240"/>
    </w:pPr>
    <w:rPr>
      <w:rFonts w:ascii="Times" w:hAnsi="Times"/>
      <w:sz w:val="18"/>
      <w:szCs w:val="20"/>
      <w:lang w:val="en-US" w:bidi="ar-SA"/>
    </w:rPr>
  </w:style>
  <w:style w:type="paragraph" w:styleId="IndexHeading">
    <w:name w:val="index heading"/>
    <w:basedOn w:val="Normal"/>
    <w:next w:val="Index1"/>
    <w:rsid w:val="00DB2C13"/>
    <w:pPr>
      <w:spacing w:before="240" w:after="120"/>
      <w:ind w:right="-380"/>
      <w:jc w:val="center"/>
    </w:pPr>
    <w:rPr>
      <w:rFonts w:ascii="Times" w:hAnsi="Times"/>
      <w:b/>
      <w:sz w:val="26"/>
      <w:szCs w:val="20"/>
      <w:lang w:val="en-US" w:bidi="ar-SA"/>
    </w:rPr>
  </w:style>
  <w:style w:type="paragraph" w:styleId="Caption">
    <w:name w:val="caption"/>
    <w:basedOn w:val="Normal"/>
    <w:next w:val="Normal"/>
    <w:qFormat/>
    <w:rsid w:val="00DB2C13"/>
    <w:pPr>
      <w:tabs>
        <w:tab w:val="right" w:pos="9240"/>
      </w:tabs>
      <w:ind w:right="90"/>
      <w:jc w:val="right"/>
    </w:pPr>
    <w:rPr>
      <w:rFonts w:ascii="Times" w:hAnsi="Times"/>
      <w:b/>
      <w:i/>
      <w:szCs w:val="20"/>
      <w:lang w:val="en-US" w:bidi="ar-SA"/>
    </w:rPr>
  </w:style>
  <w:style w:type="paragraph" w:styleId="DocumentMap">
    <w:name w:val="Document Map"/>
    <w:basedOn w:val="Normal"/>
    <w:link w:val="DocumentMapChar"/>
    <w:rsid w:val="00DB2C13"/>
    <w:pPr>
      <w:shd w:val="clear" w:color="auto" w:fill="000080"/>
    </w:pPr>
    <w:rPr>
      <w:rFonts w:ascii="Geneva" w:eastAsia="Times" w:hAnsi="Geneva"/>
      <w:szCs w:val="20"/>
      <w:lang w:val="en-US" w:eastAsia="ja-JP" w:bidi="ar-SA"/>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rFonts w:ascii="Times" w:eastAsia="Times" w:hAnsi="Times"/>
      <w:i/>
      <w:szCs w:val="20"/>
      <w:lang w:val="en-US" w:eastAsia="ja-JP" w:bidi="ar-SA"/>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eastAsia="Times" w:hAnsi="Arial"/>
      <w:vanish/>
      <w:sz w:val="16"/>
      <w:szCs w:val="16"/>
      <w:lang w:val="en-US" w:eastAsia="ja-JP" w:bidi="ar-SA"/>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eastAsia="Times" w:hAnsi="Arial"/>
      <w:vanish/>
      <w:sz w:val="16"/>
      <w:szCs w:val="16"/>
      <w:lang w:val="en-US" w:eastAsia="ja-JP" w:bidi="ar-SA"/>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eastAsia="SimSun"/>
      <w:b/>
      <w:bCs/>
      <w:sz w:val="28"/>
      <w:lang w:val="en-US" w:bidi="ar-SA"/>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eastAsia="SimSun"/>
      <w:b/>
      <w:bCs/>
      <w:sz w:val="32"/>
      <w:lang w:val="en-US" w:bidi="ar-SA"/>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ascii="Times" w:hAnsi="Times"/>
      <w:sz w:val="20"/>
      <w:szCs w:val="20"/>
      <w:lang w:val="en-US" w:bidi="ar-SA"/>
    </w:rPr>
  </w:style>
  <w:style w:type="paragraph" w:styleId="Date">
    <w:name w:val="Date"/>
    <w:basedOn w:val="Normal"/>
    <w:next w:val="Normal"/>
    <w:link w:val="DateChar"/>
    <w:rsid w:val="00DB2C13"/>
    <w:rPr>
      <w:rFonts w:ascii="Times" w:hAnsi="Times"/>
      <w:szCs w:val="20"/>
      <w:lang w:val="en-US" w:bidi="ar-SA"/>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sz w:val="22"/>
      <w:szCs w:val="20"/>
      <w:lang w:val="en-US" w:bidi="ar-SA"/>
    </w:rPr>
  </w:style>
  <w:style w:type="paragraph" w:styleId="ListParagraph">
    <w:name w:val="List Paragraph"/>
    <w:basedOn w:val="Normal"/>
    <w:rsid w:val="0067693A"/>
    <w:pPr>
      <w:ind w:left="720"/>
      <w:contextualSpacing/>
    </w:pPr>
    <w:rPr>
      <w:rFonts w:ascii="Times" w:eastAsia="Times" w:hAnsi="Times"/>
      <w:szCs w:val="20"/>
      <w:lang w:val="en-US" w:eastAsia="en-US" w:bidi="ar-SA"/>
    </w:rPr>
  </w:style>
  <w:style w:type="character" w:customStyle="1" w:styleId="foreign">
    <w:name w:val="foreign"/>
    <w:basedOn w:val="DefaultParagraphFont"/>
    <w:rsid w:val="00507FA6"/>
  </w:style>
  <w:style w:type="character" w:styleId="UnresolvedMention">
    <w:name w:val="Unresolved Mention"/>
    <w:basedOn w:val="DefaultParagraphFont"/>
    <w:uiPriority w:val="99"/>
    <w:semiHidden/>
    <w:unhideWhenUsed/>
    <w:rsid w:val="00E66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67972">
      <w:bodyDiv w:val="1"/>
      <w:marLeft w:val="0"/>
      <w:marRight w:val="0"/>
      <w:marTop w:val="0"/>
      <w:marBottom w:val="0"/>
      <w:divBdr>
        <w:top w:val="none" w:sz="0" w:space="0" w:color="auto"/>
        <w:left w:val="none" w:sz="0" w:space="0" w:color="auto"/>
        <w:bottom w:val="none" w:sz="0" w:space="0" w:color="auto"/>
        <w:right w:val="none" w:sz="0" w:space="0" w:color="auto"/>
      </w:divBdr>
    </w:div>
    <w:div w:id="1559173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ymonline.com/word/rapt?ref=etymonline_crossreference"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tymonline.com/word/rape?ref=etymonline_crossreference" TargetMode="Externa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4DD9A-A243-BF4C-AF8E-F219CDE96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191</TotalTime>
  <Pages>8</Pages>
  <Words>2451</Words>
  <Characters>13974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99</cp:revision>
  <cp:lastPrinted>2017-01-07T01:15:00Z</cp:lastPrinted>
  <dcterms:created xsi:type="dcterms:W3CDTF">2017-08-24T07:56:00Z</dcterms:created>
  <dcterms:modified xsi:type="dcterms:W3CDTF">2026-02-04T06:36:00Z</dcterms:modified>
</cp:coreProperties>
</file>