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5D8F1" w14:textId="77777777" w:rsidR="00142160" w:rsidRPr="00A440E9" w:rsidRDefault="00142160" w:rsidP="00142160">
      <w:pPr>
        <w:pStyle w:val="Header"/>
        <w:tabs>
          <w:tab w:val="clear" w:pos="4800"/>
          <w:tab w:val="center" w:pos="4950"/>
        </w:tabs>
        <w:ind w:right="-10"/>
        <w:rPr>
          <w:rFonts w:ascii="Arial" w:hAnsi="Arial" w:cs="Arial"/>
          <w:b/>
          <w:sz w:val="32"/>
          <w:szCs w:val="18"/>
        </w:rPr>
      </w:pPr>
      <w:r w:rsidRPr="00A440E9">
        <w:rPr>
          <w:rFonts w:ascii="Arial" w:hAnsi="Arial" w:cs="Arial"/>
          <w:b/>
          <w:sz w:val="32"/>
          <w:szCs w:val="18"/>
        </w:rPr>
        <w:t>The Sabbath in Coloss</w:t>
      </w:r>
      <w:r>
        <w:rPr>
          <w:rFonts w:ascii="Arial" w:hAnsi="Arial" w:cs="Arial"/>
          <w:b/>
          <w:sz w:val="32"/>
          <w:szCs w:val="18"/>
        </w:rPr>
        <w:t>ians 2:16</w:t>
      </w:r>
    </w:p>
    <w:p w14:paraId="09306E32" w14:textId="77777777" w:rsidR="00142160" w:rsidRPr="00FF1EFC" w:rsidRDefault="00142160" w:rsidP="00142160">
      <w:pPr>
        <w:jc w:val="center"/>
        <w:rPr>
          <w:rFonts w:ascii="Arial" w:hAnsi="Arial" w:cs="Arial"/>
          <w:sz w:val="16"/>
        </w:rPr>
      </w:pPr>
      <w:r w:rsidRPr="00FF1EFC">
        <w:rPr>
          <w:rFonts w:ascii="Arial" w:hAnsi="Arial" w:cs="Arial"/>
          <w:sz w:val="16"/>
        </w:rPr>
        <w:t>A</w:t>
      </w:r>
      <w:r>
        <w:rPr>
          <w:rFonts w:ascii="Arial" w:hAnsi="Arial" w:cs="Arial"/>
          <w:sz w:val="16"/>
        </w:rPr>
        <w:t xml:space="preserve">dapted </w:t>
      </w:r>
      <w:r w:rsidRPr="00FF1EFC">
        <w:rPr>
          <w:rFonts w:ascii="Arial" w:hAnsi="Arial" w:cs="Arial"/>
          <w:sz w:val="16"/>
        </w:rPr>
        <w:t xml:space="preserve">from Richard J. Griffith, “The Eschatological Significance of </w:t>
      </w:r>
      <w:r>
        <w:rPr>
          <w:rFonts w:ascii="Arial" w:hAnsi="Arial" w:cs="Arial"/>
          <w:sz w:val="16"/>
        </w:rPr>
        <w:t>t</w:t>
      </w:r>
      <w:r w:rsidRPr="00FF1EFC">
        <w:rPr>
          <w:rFonts w:ascii="Arial" w:hAnsi="Arial" w:cs="Arial"/>
          <w:sz w:val="16"/>
        </w:rPr>
        <w:t>he Sabbath,” ThD diss., Dallas Seminary, 1990, pp. 164-171</w:t>
      </w:r>
    </w:p>
    <w:p w14:paraId="22002312" w14:textId="77777777" w:rsidR="00142160" w:rsidRPr="00AB2407" w:rsidRDefault="00142160" w:rsidP="00142160">
      <w:pPr>
        <w:jc w:val="center"/>
        <w:rPr>
          <w:rFonts w:ascii="Arial" w:hAnsi="Arial" w:cs="Arial"/>
          <w:sz w:val="13"/>
          <w:szCs w:val="16"/>
        </w:rPr>
      </w:pPr>
    </w:p>
    <w:p w14:paraId="7A4E3823" w14:textId="77777777" w:rsidR="00142160" w:rsidRPr="00AB2407" w:rsidRDefault="00142160" w:rsidP="00142160">
      <w:pPr>
        <w:rPr>
          <w:rFonts w:ascii="Arial" w:hAnsi="Arial" w:cs="Arial"/>
          <w:sz w:val="21"/>
          <w:szCs w:val="16"/>
        </w:rPr>
      </w:pPr>
    </w:p>
    <w:p w14:paraId="25CC8550" w14:textId="77777777" w:rsidR="00142160" w:rsidRPr="00AB2407" w:rsidRDefault="00142160" w:rsidP="00142160">
      <w:pPr>
        <w:rPr>
          <w:rFonts w:ascii="Arial" w:hAnsi="Arial" w:cs="Arial"/>
          <w:sz w:val="21"/>
          <w:szCs w:val="16"/>
        </w:rPr>
      </w:pPr>
      <w:r w:rsidRPr="00AB2407">
        <w:rPr>
          <w:rFonts w:ascii="Arial" w:hAnsi="Arial" w:cs="Arial"/>
          <w:sz w:val="21"/>
          <w:szCs w:val="16"/>
        </w:rPr>
        <w:t>"Of all of the statements in the New Testament, these verses most strongly refute the Sabbatarian claim for observance of the Jewish Sabbath."</w:t>
      </w:r>
      <w:r w:rsidRPr="00AB2407">
        <w:rPr>
          <w:rStyle w:val="FootnoteReference"/>
          <w:rFonts w:ascii="Arial" w:hAnsi="Arial" w:cs="Arial"/>
          <w:sz w:val="21"/>
          <w:szCs w:val="16"/>
        </w:rPr>
        <w:footnoteReference w:id="1"/>
      </w:r>
      <w:r w:rsidRPr="00AB2407">
        <w:rPr>
          <w:rFonts w:ascii="Arial" w:hAnsi="Arial" w:cs="Arial"/>
          <w:sz w:val="21"/>
          <w:szCs w:val="16"/>
        </w:rPr>
        <w:t xml:space="preserve">  Colossians 2:16 expressly forbids observance of the Sabbath day</w:t>
      </w:r>
      <w:r>
        <w:rPr>
          <w:rFonts w:ascii="Arial" w:hAnsi="Arial" w:cs="Arial"/>
          <w:sz w:val="21"/>
          <w:szCs w:val="16"/>
        </w:rPr>
        <w:t>,</w:t>
      </w:r>
      <w:r w:rsidRPr="00AB2407">
        <w:rPr>
          <w:rFonts w:ascii="Arial" w:hAnsi="Arial" w:cs="Arial"/>
          <w:sz w:val="21"/>
          <w:szCs w:val="16"/>
        </w:rPr>
        <w:t xml:space="preserve"> which served as a mere shadow of what was to come, that reality being in Christ (v. 17).  Chafer summarized Paul's argument thus, "Having the Substance, the believer is warned against turning to the mere shadow."</w:t>
      </w:r>
      <w:r w:rsidRPr="00AB2407">
        <w:rPr>
          <w:rStyle w:val="FootnoteReference"/>
          <w:rFonts w:ascii="Arial" w:hAnsi="Arial" w:cs="Arial"/>
          <w:sz w:val="21"/>
          <w:szCs w:val="16"/>
        </w:rPr>
        <w:footnoteReference w:id="2"/>
      </w:r>
      <w:r w:rsidRPr="00AB2407">
        <w:rPr>
          <w:rFonts w:ascii="Arial" w:hAnsi="Arial" w:cs="Arial"/>
          <w:sz w:val="21"/>
          <w:szCs w:val="16"/>
        </w:rPr>
        <w:t xml:space="preserve">  Throughout Paul's ministry</w:t>
      </w:r>
      <w:r>
        <w:rPr>
          <w:rFonts w:ascii="Arial" w:hAnsi="Arial" w:cs="Arial"/>
          <w:sz w:val="21"/>
          <w:szCs w:val="16"/>
        </w:rPr>
        <w:t>,</w:t>
      </w:r>
      <w:r w:rsidRPr="00AB2407">
        <w:rPr>
          <w:rFonts w:ascii="Arial" w:hAnsi="Arial" w:cs="Arial"/>
          <w:sz w:val="21"/>
          <w:szCs w:val="16"/>
        </w:rPr>
        <w:t xml:space="preserve"> he fought the continued encroachments from Judaizers who sought to place believers under the yoke of the law.  Such was the situation with the church at Colosse, which was confronted with infiltrators whose teachings were destroying the believers' freedom under the gospel message and thus threatening a relapse back into Judaism.</w:t>
      </w:r>
    </w:p>
    <w:p w14:paraId="32230570" w14:textId="77777777" w:rsidR="00142160" w:rsidRPr="00AB2407" w:rsidRDefault="00142160" w:rsidP="00142160">
      <w:pPr>
        <w:rPr>
          <w:rFonts w:ascii="Arial" w:hAnsi="Arial" w:cs="Arial"/>
          <w:sz w:val="21"/>
          <w:szCs w:val="16"/>
        </w:rPr>
      </w:pPr>
    </w:p>
    <w:p w14:paraId="04945615" w14:textId="77777777" w:rsidR="00142160" w:rsidRPr="00AB2407" w:rsidRDefault="00142160" w:rsidP="00142160">
      <w:pPr>
        <w:rPr>
          <w:rFonts w:ascii="Arial" w:hAnsi="Arial" w:cs="Arial"/>
          <w:sz w:val="21"/>
          <w:szCs w:val="16"/>
        </w:rPr>
      </w:pPr>
      <w:r w:rsidRPr="00AB2407">
        <w:rPr>
          <w:rFonts w:ascii="Arial" w:hAnsi="Arial" w:cs="Arial"/>
          <w:sz w:val="21"/>
          <w:szCs w:val="16"/>
        </w:rPr>
        <w:t xml:space="preserve">Some argue that Colossians 2:16 points not to the regular </w:t>
      </w:r>
      <w:r w:rsidRPr="00AB2407">
        <w:rPr>
          <w:rFonts w:ascii="Arial" w:hAnsi="Arial" w:cs="Arial"/>
          <w:i/>
          <w:sz w:val="21"/>
          <w:szCs w:val="16"/>
        </w:rPr>
        <w:t>weekly</w:t>
      </w:r>
      <w:r w:rsidRPr="00AB2407">
        <w:rPr>
          <w:rFonts w:ascii="Arial" w:hAnsi="Arial" w:cs="Arial"/>
          <w:sz w:val="21"/>
          <w:szCs w:val="16"/>
        </w:rPr>
        <w:t xml:space="preserve"> Sabbath but </w:t>
      </w:r>
      <w:r w:rsidRPr="00AB2407">
        <w:rPr>
          <w:rFonts w:ascii="Arial" w:hAnsi="Arial" w:cs="Arial"/>
          <w:i/>
          <w:sz w:val="21"/>
          <w:szCs w:val="16"/>
        </w:rPr>
        <w:t>yearly and monthly</w:t>
      </w:r>
      <w:r w:rsidRPr="00AB2407">
        <w:rPr>
          <w:rFonts w:ascii="Arial" w:hAnsi="Arial" w:cs="Arial"/>
          <w:sz w:val="21"/>
          <w:szCs w:val="16"/>
        </w:rPr>
        <w:t xml:space="preserve"> Sabbaths (i.e., "ceremonial" sabbaths).  This is the official Seventh-day Adventist position affirmed in the </w:t>
      </w:r>
      <w:r w:rsidRPr="00AB2407">
        <w:rPr>
          <w:rFonts w:ascii="Arial" w:hAnsi="Arial" w:cs="Arial"/>
          <w:i/>
          <w:sz w:val="21"/>
          <w:szCs w:val="16"/>
        </w:rPr>
        <w:t>Seventh-day Adventist Encyclopedia</w:t>
      </w:r>
      <w:r w:rsidRPr="00AB2407">
        <w:rPr>
          <w:rFonts w:ascii="Arial" w:hAnsi="Arial" w:cs="Arial"/>
          <w:sz w:val="21"/>
          <w:szCs w:val="16"/>
        </w:rPr>
        <w:t>:</w:t>
      </w:r>
    </w:p>
    <w:p w14:paraId="49B7268A" w14:textId="77777777" w:rsidR="00142160" w:rsidRPr="00AB2407" w:rsidRDefault="00142160" w:rsidP="00142160">
      <w:pPr>
        <w:spacing w:before="240"/>
        <w:ind w:left="540"/>
        <w:rPr>
          <w:rFonts w:ascii="Arial" w:hAnsi="Arial" w:cs="Arial"/>
          <w:sz w:val="20"/>
        </w:rPr>
      </w:pPr>
      <w:r w:rsidRPr="00AB2407">
        <w:rPr>
          <w:rFonts w:ascii="Arial" w:hAnsi="Arial" w:cs="Arial"/>
          <w:sz w:val="20"/>
        </w:rPr>
        <w:t>SDA's . . . have usually held that since the context deals with ritual matters, the sabbaths here referred to are the ceremonial sabbaths of the Jewish annual festivals "which are a shadow," or type, of which the fulfillments were to come in Christ; that although the sequence of terms might appear to class the Sabbath with the ceremonial holy days, the rhetorical form cannot outweigh the facts established elsewhere in the Bible, that the types and symbols extending only to Christ do not include the Sabbath of the Decalogue.</w:t>
      </w:r>
      <w:r w:rsidRPr="00AB2407">
        <w:rPr>
          <w:rStyle w:val="FootnoteReference"/>
          <w:rFonts w:ascii="Arial" w:hAnsi="Arial" w:cs="Arial"/>
        </w:rPr>
        <w:footnoteReference w:id="3"/>
      </w:r>
    </w:p>
    <w:p w14:paraId="124E5DD8" w14:textId="77777777" w:rsidR="00142160" w:rsidRPr="00AB2407" w:rsidRDefault="00142160" w:rsidP="00142160">
      <w:pPr>
        <w:ind w:firstLine="990"/>
        <w:rPr>
          <w:rFonts w:ascii="Arial" w:hAnsi="Arial" w:cs="Arial"/>
          <w:sz w:val="21"/>
          <w:szCs w:val="16"/>
        </w:rPr>
      </w:pPr>
    </w:p>
    <w:p w14:paraId="6372D58C" w14:textId="77777777" w:rsidR="00142160" w:rsidRPr="00AB2407" w:rsidRDefault="00142160" w:rsidP="00142160">
      <w:pPr>
        <w:rPr>
          <w:rFonts w:ascii="Arial" w:hAnsi="Arial" w:cs="Arial"/>
          <w:sz w:val="21"/>
          <w:szCs w:val="16"/>
        </w:rPr>
      </w:pPr>
      <w:r w:rsidRPr="00AB2407">
        <w:rPr>
          <w:rFonts w:ascii="Arial" w:hAnsi="Arial" w:cs="Arial"/>
          <w:sz w:val="21"/>
          <w:szCs w:val="16"/>
        </w:rPr>
        <w:t>The eminent Seventh-day Adventist scholar Nichol also claims that Colossians 2:16 refers to the ceremonial or annual, not weekly, sabbaths.</w:t>
      </w:r>
      <w:r w:rsidRPr="00AB2407">
        <w:rPr>
          <w:rStyle w:val="FootnoteReference"/>
          <w:rFonts w:ascii="Arial" w:hAnsi="Arial" w:cs="Arial"/>
          <w:sz w:val="21"/>
          <w:szCs w:val="16"/>
        </w:rPr>
        <w:footnoteReference w:id="4"/>
      </w:r>
      <w:r w:rsidRPr="00AB2407">
        <w:rPr>
          <w:rFonts w:ascii="Arial" w:hAnsi="Arial" w:cs="Arial"/>
          <w:sz w:val="21"/>
          <w:szCs w:val="16"/>
        </w:rPr>
        <w:t xml:space="preserve">  Nearly all Adventists</w:t>
      </w:r>
      <w:r w:rsidRPr="00AB2407">
        <w:rPr>
          <w:rStyle w:val="FootnoteReference"/>
          <w:rFonts w:ascii="Arial" w:hAnsi="Arial" w:cs="Arial"/>
          <w:sz w:val="21"/>
          <w:szCs w:val="16"/>
        </w:rPr>
        <w:footnoteReference w:id="5"/>
      </w:r>
      <w:r w:rsidRPr="00AB2407">
        <w:rPr>
          <w:rFonts w:ascii="Arial" w:hAnsi="Arial" w:cs="Arial"/>
          <w:sz w:val="21"/>
          <w:szCs w:val="16"/>
        </w:rPr>
        <w:t xml:space="preserve"> and even several non-Adventist</w:t>
      </w:r>
      <w:r w:rsidRPr="00AB2407">
        <w:rPr>
          <w:rStyle w:val="FootnoteReference"/>
          <w:rFonts w:ascii="Arial" w:hAnsi="Arial" w:cs="Arial"/>
          <w:sz w:val="21"/>
          <w:szCs w:val="16"/>
        </w:rPr>
        <w:footnoteReference w:id="6"/>
      </w:r>
      <w:r w:rsidRPr="00AB2407">
        <w:rPr>
          <w:rFonts w:ascii="Arial" w:hAnsi="Arial" w:cs="Arial"/>
          <w:sz w:val="21"/>
          <w:szCs w:val="16"/>
        </w:rPr>
        <w:t xml:space="preserve"> scholars follow this reasoning.  </w:t>
      </w:r>
      <w:r>
        <w:rPr>
          <w:rFonts w:ascii="Arial" w:hAnsi="Arial" w:cs="Arial"/>
          <w:sz w:val="21"/>
          <w:szCs w:val="16"/>
        </w:rPr>
        <w:t>They say that t</w:t>
      </w:r>
      <w:r w:rsidRPr="00AB2407">
        <w:rPr>
          <w:rFonts w:ascii="Arial" w:hAnsi="Arial" w:cs="Arial"/>
          <w:sz w:val="21"/>
          <w:szCs w:val="16"/>
        </w:rPr>
        <w:t>he underlying assumption of this argument is a distinction between the so-called "moral" and "ceremonial" aspects of the Law</w:t>
      </w:r>
      <w:r w:rsidRPr="00AB2407">
        <w:rPr>
          <w:rStyle w:val="FootnoteReference"/>
          <w:rFonts w:ascii="Arial" w:hAnsi="Arial" w:cs="Arial"/>
          <w:sz w:val="21"/>
          <w:szCs w:val="16"/>
        </w:rPr>
        <w:footnoteReference w:id="7"/>
      </w:r>
      <w:r w:rsidRPr="00AB2407">
        <w:rPr>
          <w:rFonts w:ascii="Arial" w:hAnsi="Arial" w:cs="Arial"/>
          <w:sz w:val="21"/>
          <w:szCs w:val="16"/>
        </w:rPr>
        <w:t xml:space="preserve"> and the belief that the designation of a weekly</w:t>
      </w:r>
      <w:r>
        <w:rPr>
          <w:rFonts w:ascii="Bwgrki" w:hAnsi="Bwgrki" w:cs="Arial"/>
          <w:sz w:val="22"/>
          <w:szCs w:val="16"/>
        </w:rPr>
        <w:t xml:space="preserve"> </w:t>
      </w:r>
      <w:r>
        <w:rPr>
          <w:rFonts w:ascii="Arial" w:hAnsi="Arial" w:cs="Arial"/>
          <w:sz w:val="21"/>
          <w:szCs w:val="16"/>
          <w:lang w:val="el-GR"/>
        </w:rPr>
        <w:t>σαββάτων</w:t>
      </w:r>
      <w:r w:rsidRPr="00AB2407">
        <w:rPr>
          <w:rFonts w:ascii="Arial" w:hAnsi="Arial" w:cs="Arial"/>
          <w:sz w:val="20"/>
          <w:szCs w:val="16"/>
        </w:rPr>
        <w:t xml:space="preserve"> </w:t>
      </w:r>
      <w:r w:rsidRPr="00AB2407">
        <w:rPr>
          <w:rFonts w:ascii="Arial" w:hAnsi="Arial" w:cs="Arial"/>
          <w:sz w:val="21"/>
          <w:szCs w:val="16"/>
        </w:rPr>
        <w:t>as a "shadow" (</w:t>
      </w:r>
      <w:r>
        <w:rPr>
          <w:rFonts w:ascii="Arial" w:hAnsi="Arial" w:cs="Arial"/>
          <w:sz w:val="21"/>
          <w:szCs w:val="16"/>
          <w:lang w:val="el-GR"/>
        </w:rPr>
        <w:t>σκὶα</w:t>
      </w:r>
      <w:r>
        <w:rPr>
          <w:rFonts w:ascii="Arial" w:hAnsi="Arial" w:cs="Arial"/>
          <w:sz w:val="21"/>
          <w:szCs w:val="16"/>
        </w:rPr>
        <w:t xml:space="preserve">; </w:t>
      </w:r>
      <w:r w:rsidRPr="00AB2407">
        <w:rPr>
          <w:rFonts w:ascii="Arial" w:hAnsi="Arial" w:cs="Arial"/>
          <w:sz w:val="21"/>
          <w:szCs w:val="16"/>
        </w:rPr>
        <w:t>17) is inappropriate:</w:t>
      </w:r>
    </w:p>
    <w:p w14:paraId="477750E6" w14:textId="77777777" w:rsidR="00142160" w:rsidRPr="00AB2407" w:rsidRDefault="00142160" w:rsidP="00142160">
      <w:pPr>
        <w:spacing w:before="240"/>
        <w:ind w:left="540"/>
        <w:rPr>
          <w:rFonts w:ascii="Arial" w:hAnsi="Arial" w:cs="Arial"/>
        </w:rPr>
      </w:pPr>
      <w:r w:rsidRPr="00AB2407">
        <w:rPr>
          <w:rFonts w:ascii="Arial" w:hAnsi="Arial" w:cs="Arial"/>
          <w:sz w:val="20"/>
        </w:rPr>
        <w:t xml:space="preserve">Paul can hardly be referring to the seventh-day Sabbath of the Decalogue, for the Sabbath is not a shadow of anything, it is the reality.  Further, although to some extent the Sabbath points forward to </w:t>
      </w:r>
      <w:r w:rsidRPr="00AB2407">
        <w:rPr>
          <w:rFonts w:ascii="Arial" w:hAnsi="Arial" w:cs="Arial"/>
          <w:sz w:val="20"/>
        </w:rPr>
        <w:lastRenderedPageBreak/>
        <w:t>the promised rest in Christ (see Hebrews 4), it does not obtain its primary significance from "things to come" but from an event in the past—the creation of the world in six days (Gen. 2:2, 3; Ex. 20:8-11).</w:t>
      </w:r>
      <w:r w:rsidRPr="00AB2407">
        <w:rPr>
          <w:rStyle w:val="FootnoteReference"/>
          <w:rFonts w:ascii="Arial" w:hAnsi="Arial" w:cs="Arial"/>
        </w:rPr>
        <w:footnoteReference w:id="8"/>
      </w:r>
    </w:p>
    <w:p w14:paraId="476756C1" w14:textId="77777777" w:rsidR="00142160" w:rsidRPr="00AB2407" w:rsidRDefault="00142160" w:rsidP="00142160">
      <w:pPr>
        <w:ind w:firstLine="990"/>
        <w:rPr>
          <w:rFonts w:ascii="Arial" w:hAnsi="Arial" w:cs="Arial"/>
          <w:sz w:val="21"/>
          <w:szCs w:val="16"/>
        </w:rPr>
      </w:pPr>
    </w:p>
    <w:p w14:paraId="627803BA" w14:textId="77777777" w:rsidR="00142160" w:rsidRPr="00AB2407" w:rsidRDefault="00142160" w:rsidP="00142160">
      <w:pPr>
        <w:rPr>
          <w:rFonts w:ascii="Arial" w:hAnsi="Arial" w:cs="Arial"/>
          <w:sz w:val="21"/>
          <w:szCs w:val="16"/>
        </w:rPr>
      </w:pPr>
      <w:r w:rsidRPr="00AB2407">
        <w:rPr>
          <w:rFonts w:ascii="Arial" w:hAnsi="Arial" w:cs="Arial"/>
          <w:sz w:val="21"/>
          <w:szCs w:val="16"/>
        </w:rPr>
        <w:t xml:space="preserve">Therefore, most Adventists believe that ceremonial sabbaths must be in view since the weekly Sabbath looks </w:t>
      </w:r>
      <w:r w:rsidRPr="00AB2407">
        <w:rPr>
          <w:rFonts w:ascii="Arial" w:hAnsi="Arial" w:cs="Arial"/>
          <w:i/>
          <w:sz w:val="21"/>
          <w:szCs w:val="16"/>
        </w:rPr>
        <w:t xml:space="preserve">back </w:t>
      </w:r>
      <w:r w:rsidRPr="00AB2407">
        <w:rPr>
          <w:rFonts w:ascii="Arial" w:hAnsi="Arial" w:cs="Arial"/>
          <w:sz w:val="21"/>
          <w:szCs w:val="16"/>
        </w:rPr>
        <w:t xml:space="preserve">to creation </w:t>
      </w:r>
      <w:r>
        <w:rPr>
          <w:rFonts w:ascii="Arial" w:hAnsi="Arial" w:cs="Arial"/>
          <w:sz w:val="21"/>
          <w:szCs w:val="16"/>
        </w:rPr>
        <w:t>while</w:t>
      </w:r>
      <w:r w:rsidRPr="00AB2407">
        <w:rPr>
          <w:rFonts w:ascii="Arial" w:hAnsi="Arial" w:cs="Arial"/>
          <w:sz w:val="21"/>
          <w:szCs w:val="16"/>
        </w:rPr>
        <w:t xml:space="preserve"> ceremonial sabbaths look </w:t>
      </w:r>
      <w:r w:rsidRPr="00AB2407">
        <w:rPr>
          <w:rFonts w:ascii="Arial" w:hAnsi="Arial" w:cs="Arial"/>
          <w:i/>
          <w:sz w:val="21"/>
          <w:szCs w:val="16"/>
        </w:rPr>
        <w:t xml:space="preserve">forward </w:t>
      </w:r>
      <w:r w:rsidRPr="00AB2407">
        <w:rPr>
          <w:rFonts w:ascii="Arial" w:hAnsi="Arial" w:cs="Arial"/>
          <w:sz w:val="21"/>
          <w:szCs w:val="16"/>
        </w:rPr>
        <w:t xml:space="preserve">to their fulfillment in Christ.  </w:t>
      </w:r>
    </w:p>
    <w:p w14:paraId="3133D9B4" w14:textId="77777777" w:rsidR="00142160" w:rsidRPr="00AB2407" w:rsidRDefault="00142160" w:rsidP="00142160">
      <w:pPr>
        <w:rPr>
          <w:rFonts w:ascii="Arial" w:hAnsi="Arial" w:cs="Arial"/>
          <w:sz w:val="21"/>
          <w:szCs w:val="16"/>
        </w:rPr>
      </w:pPr>
    </w:p>
    <w:p w14:paraId="2D338DC8" w14:textId="32AC69DD" w:rsidR="00142160" w:rsidRPr="00AB2407" w:rsidRDefault="00142160" w:rsidP="00142160">
      <w:pPr>
        <w:rPr>
          <w:rFonts w:ascii="Arial" w:hAnsi="Arial" w:cs="Arial"/>
          <w:sz w:val="21"/>
          <w:szCs w:val="16"/>
        </w:rPr>
      </w:pPr>
      <w:r w:rsidRPr="00AB2407">
        <w:rPr>
          <w:rFonts w:ascii="Arial" w:hAnsi="Arial" w:cs="Arial"/>
          <w:sz w:val="21"/>
          <w:szCs w:val="16"/>
        </w:rPr>
        <w:t xml:space="preserve">A second line of reasoning is also used to take away the force of Colossians 2:16.  Even if Paul </w:t>
      </w:r>
      <w:r w:rsidRPr="00AB2407">
        <w:rPr>
          <w:rFonts w:ascii="Arial" w:hAnsi="Arial" w:cs="Arial"/>
          <w:i/>
          <w:sz w:val="21"/>
          <w:szCs w:val="16"/>
        </w:rPr>
        <w:t xml:space="preserve">is </w:t>
      </w:r>
      <w:r w:rsidRPr="00AB2407">
        <w:rPr>
          <w:rFonts w:ascii="Arial" w:hAnsi="Arial" w:cs="Arial"/>
          <w:sz w:val="21"/>
          <w:szCs w:val="16"/>
        </w:rPr>
        <w:t xml:space="preserve">referring to the weekly Sabbath, some Adventists claim that his concern is with a </w:t>
      </w:r>
      <w:r w:rsidRPr="00AB2407">
        <w:rPr>
          <w:rFonts w:ascii="Arial" w:hAnsi="Arial" w:cs="Arial"/>
          <w:i/>
          <w:sz w:val="21"/>
          <w:szCs w:val="16"/>
        </w:rPr>
        <w:t>ritualistic observance</w:t>
      </w:r>
      <w:r w:rsidRPr="00AB2407">
        <w:rPr>
          <w:rFonts w:ascii="Arial" w:hAnsi="Arial" w:cs="Arial"/>
          <w:sz w:val="21"/>
          <w:szCs w:val="16"/>
        </w:rPr>
        <w:t xml:space="preserve"> of the day "as part and parcel of the works-righteousness concept of rabbinical Judaism,"</w:t>
      </w:r>
      <w:r w:rsidRPr="00AB2407">
        <w:rPr>
          <w:rStyle w:val="FootnoteReference"/>
          <w:rFonts w:ascii="Arial" w:hAnsi="Arial" w:cs="Arial"/>
          <w:sz w:val="21"/>
          <w:szCs w:val="16"/>
        </w:rPr>
        <w:footnoteReference w:id="9"/>
      </w:r>
      <w:r w:rsidRPr="00AB2407">
        <w:rPr>
          <w:rFonts w:ascii="Arial" w:hAnsi="Arial" w:cs="Arial"/>
          <w:sz w:val="21"/>
          <w:szCs w:val="16"/>
        </w:rPr>
        <w:t xml:space="preserve"> not a prohibition of Sabbath observance itself.  Likewise, Wood claims that the verse indicates that "sabbaths have no value for salvation."</w:t>
      </w:r>
      <w:r w:rsidRPr="00AB2407">
        <w:rPr>
          <w:rStyle w:val="FootnoteReference"/>
          <w:rFonts w:ascii="Arial" w:hAnsi="Arial" w:cs="Arial"/>
          <w:sz w:val="21"/>
          <w:szCs w:val="16"/>
        </w:rPr>
        <w:footnoteReference w:id="10"/>
      </w:r>
      <w:r w:rsidRPr="00AB2407">
        <w:rPr>
          <w:rFonts w:ascii="Arial" w:hAnsi="Arial" w:cs="Arial"/>
          <w:sz w:val="21"/>
          <w:szCs w:val="16"/>
        </w:rPr>
        <w:t xml:space="preserve">  A modification of this ritualistic observance view sees not the Jewish Sabbath in </w:t>
      </w:r>
      <w:r w:rsidR="00211F2F" w:rsidRPr="00AB2407">
        <w:rPr>
          <w:rFonts w:ascii="Arial" w:hAnsi="Arial" w:cs="Arial"/>
          <w:sz w:val="21"/>
          <w:szCs w:val="16"/>
        </w:rPr>
        <w:t>view</w:t>
      </w:r>
      <w:r w:rsidRPr="00AB2407">
        <w:rPr>
          <w:rFonts w:ascii="Arial" w:hAnsi="Arial" w:cs="Arial"/>
          <w:sz w:val="21"/>
          <w:szCs w:val="16"/>
        </w:rPr>
        <w:t xml:space="preserve"> but rather pagan "sacred days" based upon astrological movements.</w:t>
      </w:r>
      <w:r w:rsidRPr="00AB2407">
        <w:rPr>
          <w:rStyle w:val="FootnoteReference"/>
          <w:rFonts w:ascii="Arial" w:hAnsi="Arial" w:cs="Arial"/>
          <w:sz w:val="21"/>
          <w:szCs w:val="16"/>
        </w:rPr>
        <w:footnoteReference w:id="11"/>
      </w:r>
      <w:r w:rsidRPr="00AB2407">
        <w:rPr>
          <w:rFonts w:ascii="Arial" w:hAnsi="Arial" w:cs="Arial"/>
          <w:sz w:val="21"/>
          <w:szCs w:val="16"/>
        </w:rPr>
        <w:t xml:space="preserve">  O'Brien believes that the Sabbath </w:t>
      </w:r>
      <w:r w:rsidRPr="00AB2407">
        <w:rPr>
          <w:rFonts w:ascii="Arial" w:hAnsi="Arial" w:cs="Arial"/>
          <w:i/>
          <w:sz w:val="21"/>
          <w:szCs w:val="16"/>
        </w:rPr>
        <w:t xml:space="preserve">is </w:t>
      </w:r>
      <w:r w:rsidRPr="00AB2407">
        <w:rPr>
          <w:rFonts w:ascii="Arial" w:hAnsi="Arial" w:cs="Arial"/>
          <w:sz w:val="21"/>
          <w:szCs w:val="16"/>
        </w:rPr>
        <w:t xml:space="preserve">in </w:t>
      </w:r>
      <w:r w:rsidR="00211F2F" w:rsidRPr="00AB2407">
        <w:rPr>
          <w:rFonts w:ascii="Arial" w:hAnsi="Arial" w:cs="Arial"/>
          <w:sz w:val="21"/>
          <w:szCs w:val="16"/>
        </w:rPr>
        <w:t>view</w:t>
      </w:r>
      <w:r w:rsidRPr="00AB2407">
        <w:rPr>
          <w:rFonts w:ascii="Arial" w:hAnsi="Arial" w:cs="Arial"/>
          <w:sz w:val="21"/>
          <w:szCs w:val="16"/>
        </w:rPr>
        <w:t xml:space="preserve"> but that Paul prohibits observing it with the wrong (astrological) motive.</w:t>
      </w:r>
      <w:r w:rsidRPr="00AB2407">
        <w:rPr>
          <w:rStyle w:val="FootnoteReference"/>
          <w:rFonts w:ascii="Arial" w:hAnsi="Arial" w:cs="Arial"/>
          <w:sz w:val="21"/>
          <w:szCs w:val="16"/>
        </w:rPr>
        <w:footnoteReference w:id="12"/>
      </w:r>
    </w:p>
    <w:p w14:paraId="2DD2FEC2" w14:textId="77777777" w:rsidR="00142160" w:rsidRPr="00AB2407" w:rsidRDefault="00142160" w:rsidP="00142160">
      <w:pPr>
        <w:rPr>
          <w:rFonts w:ascii="Arial" w:hAnsi="Arial" w:cs="Arial"/>
          <w:sz w:val="21"/>
          <w:szCs w:val="16"/>
        </w:rPr>
      </w:pPr>
    </w:p>
    <w:p w14:paraId="12842ECC" w14:textId="77777777" w:rsidR="00142160" w:rsidRPr="00AB2407" w:rsidRDefault="00142160" w:rsidP="00142160">
      <w:pPr>
        <w:rPr>
          <w:rFonts w:ascii="Arial" w:hAnsi="Arial" w:cs="Arial"/>
          <w:sz w:val="21"/>
          <w:szCs w:val="16"/>
        </w:rPr>
      </w:pPr>
      <w:r w:rsidRPr="00AB2407">
        <w:rPr>
          <w:rFonts w:ascii="Arial" w:hAnsi="Arial" w:cs="Arial"/>
          <w:sz w:val="21"/>
          <w:szCs w:val="16"/>
        </w:rPr>
        <w:t>A third argument aimed against the meaning of weekly Sabbath here is the use of the plural form "sabbaths."  Some believe that this form indicates ceremonial sabbaths.</w:t>
      </w:r>
      <w:r w:rsidRPr="00AB2407">
        <w:rPr>
          <w:rStyle w:val="FootnoteReference"/>
          <w:rFonts w:ascii="Arial" w:hAnsi="Arial" w:cs="Arial"/>
          <w:sz w:val="21"/>
          <w:szCs w:val="16"/>
        </w:rPr>
        <w:footnoteReference w:id="13"/>
      </w:r>
      <w:r w:rsidRPr="00AB2407">
        <w:rPr>
          <w:rFonts w:ascii="Arial" w:hAnsi="Arial" w:cs="Arial"/>
          <w:sz w:val="21"/>
          <w:szCs w:val="16"/>
        </w:rPr>
        <w:t xml:space="preserve">  Bacchiocchi acknowledges that the plural form (</w:t>
      </w:r>
      <w:r>
        <w:rPr>
          <w:rFonts w:ascii="Arial" w:hAnsi="Arial" w:cs="Arial"/>
          <w:sz w:val="21"/>
          <w:szCs w:val="16"/>
          <w:lang w:val="el-GR"/>
        </w:rPr>
        <w:t>σαββάτων)</w:t>
      </w:r>
      <w:r w:rsidRPr="00AB2407">
        <w:rPr>
          <w:rFonts w:ascii="Arial" w:hAnsi="Arial" w:cs="Arial"/>
          <w:sz w:val="21"/>
          <w:szCs w:val="16"/>
        </w:rPr>
        <w:t xml:space="preserve"> is used for the entire week (LXX Ps. 23:1; 47:1; 93:1; Mark 16:2; Luke 24:1; Acts 20:7), so he suggests that it more </w:t>
      </w:r>
      <w:r>
        <w:rPr>
          <w:rFonts w:ascii="Arial" w:hAnsi="Arial" w:cs="Arial"/>
          <w:sz w:val="21"/>
          <w:szCs w:val="16"/>
          <w:lang w:val="el-GR"/>
        </w:rPr>
        <w:t>appropriate</w:t>
      </w:r>
      <w:r w:rsidRPr="00AB2407">
        <w:rPr>
          <w:rFonts w:ascii="Arial" w:hAnsi="Arial" w:cs="Arial"/>
          <w:sz w:val="21"/>
          <w:szCs w:val="16"/>
        </w:rPr>
        <w:t>ly refers to weekdays rather than to the Sabbath.</w:t>
      </w:r>
      <w:r w:rsidRPr="00AB2407">
        <w:rPr>
          <w:rStyle w:val="FootnoteReference"/>
          <w:rFonts w:ascii="Arial" w:hAnsi="Arial" w:cs="Arial"/>
          <w:sz w:val="21"/>
          <w:szCs w:val="16"/>
        </w:rPr>
        <w:footnoteReference w:id="14"/>
      </w:r>
    </w:p>
    <w:p w14:paraId="7404052C" w14:textId="77777777" w:rsidR="00142160" w:rsidRPr="00AB2407" w:rsidRDefault="00142160" w:rsidP="00142160">
      <w:pPr>
        <w:rPr>
          <w:rFonts w:ascii="Arial" w:hAnsi="Arial" w:cs="Arial"/>
          <w:sz w:val="21"/>
          <w:szCs w:val="16"/>
        </w:rPr>
      </w:pPr>
      <w:r w:rsidRPr="00AB2407">
        <w:rPr>
          <w:rFonts w:ascii="Arial" w:hAnsi="Arial" w:cs="Arial"/>
          <w:sz w:val="21"/>
          <w:szCs w:val="16"/>
        </w:rPr>
        <w:t xml:space="preserve"> </w:t>
      </w:r>
    </w:p>
    <w:p w14:paraId="59476A9C" w14:textId="6519BEE6" w:rsidR="00142160" w:rsidRDefault="00142160" w:rsidP="00142160">
      <w:pPr>
        <w:rPr>
          <w:rFonts w:ascii="Arial" w:hAnsi="Arial" w:cs="Arial"/>
          <w:sz w:val="21"/>
          <w:szCs w:val="16"/>
        </w:rPr>
      </w:pPr>
      <w:r w:rsidRPr="00AB2407">
        <w:rPr>
          <w:rFonts w:ascii="Arial" w:hAnsi="Arial" w:cs="Arial"/>
          <w:sz w:val="21"/>
          <w:szCs w:val="16"/>
        </w:rPr>
        <w:t xml:space="preserve">Can these interpretations be sustained?  Is Paul speaking here of ceremonial sabbaths, ritualistic observance of the Sabbath, pagan sabbaths, or even weekdays?  </w:t>
      </w:r>
      <w:r>
        <w:rPr>
          <w:rFonts w:ascii="Arial" w:hAnsi="Arial" w:cs="Arial"/>
          <w:sz w:val="21"/>
          <w:szCs w:val="16"/>
          <w:lang w:val="el-GR"/>
        </w:rPr>
        <w:t>A</w:t>
      </w:r>
      <w:r w:rsidRPr="00AB2407">
        <w:rPr>
          <w:rFonts w:ascii="Arial" w:hAnsi="Arial" w:cs="Arial"/>
          <w:sz w:val="21"/>
          <w:szCs w:val="16"/>
        </w:rPr>
        <w:t xml:space="preserve">s most scholars recognize, </w:t>
      </w:r>
      <w:r>
        <w:rPr>
          <w:rFonts w:ascii="Arial" w:hAnsi="Arial" w:cs="Arial"/>
          <w:sz w:val="21"/>
          <w:szCs w:val="16"/>
          <w:lang w:val="el-GR"/>
        </w:rPr>
        <w:t xml:space="preserve">the best evidence </w:t>
      </w:r>
      <w:r w:rsidRPr="00AB2407">
        <w:rPr>
          <w:rFonts w:ascii="Arial" w:hAnsi="Arial" w:cs="Arial"/>
          <w:sz w:val="21"/>
          <w:szCs w:val="16"/>
        </w:rPr>
        <w:t>is that Colossians 2:16 condemns all forms of Sabbath-keeping, including observance of the weekly Sabbath.</w:t>
      </w:r>
      <w:r w:rsidRPr="00AB2407">
        <w:rPr>
          <w:rStyle w:val="FootnoteReference"/>
          <w:rFonts w:ascii="Arial" w:hAnsi="Arial" w:cs="Arial"/>
          <w:sz w:val="21"/>
          <w:szCs w:val="16"/>
        </w:rPr>
        <w:footnoteReference w:id="15"/>
      </w:r>
    </w:p>
    <w:p w14:paraId="23D1C5A7" w14:textId="77777777" w:rsidR="00142160" w:rsidRPr="00AB2407" w:rsidRDefault="00142160" w:rsidP="00142160">
      <w:pPr>
        <w:rPr>
          <w:rFonts w:ascii="Arial" w:hAnsi="Arial" w:cs="Arial"/>
          <w:sz w:val="21"/>
          <w:szCs w:val="16"/>
        </w:rPr>
      </w:pPr>
    </w:p>
    <w:p w14:paraId="41986F7C" w14:textId="1013DD34" w:rsidR="00142160" w:rsidRPr="00AB2407" w:rsidRDefault="00183826" w:rsidP="00142160">
      <w:pPr>
        <w:rPr>
          <w:rFonts w:ascii="Arial" w:hAnsi="Arial" w:cs="Arial"/>
          <w:sz w:val="21"/>
          <w:szCs w:val="16"/>
        </w:rPr>
      </w:pPr>
      <w:r>
        <w:rPr>
          <w:rFonts w:ascii="Arial" w:hAnsi="Arial" w:cs="Arial"/>
          <w:sz w:val="21"/>
          <w:szCs w:val="16"/>
        </w:rPr>
        <w:t>The r</w:t>
      </w:r>
      <w:r w:rsidR="00142160" w:rsidRPr="00AB2407">
        <w:rPr>
          <w:rFonts w:ascii="Arial" w:hAnsi="Arial" w:cs="Arial"/>
          <w:sz w:val="21"/>
          <w:szCs w:val="16"/>
        </w:rPr>
        <w:t xml:space="preserve">itualistic observance is excluded </w:t>
      </w:r>
      <w:r w:rsidR="00142160">
        <w:rPr>
          <w:rFonts w:ascii="Arial" w:hAnsi="Arial" w:cs="Arial"/>
          <w:sz w:val="21"/>
          <w:szCs w:val="16"/>
          <w:lang w:val="el-GR"/>
        </w:rPr>
        <w:t>because all</w:t>
      </w:r>
      <w:r w:rsidR="00142160" w:rsidRPr="00AB2407">
        <w:rPr>
          <w:rFonts w:ascii="Arial" w:hAnsi="Arial" w:cs="Arial"/>
          <w:sz w:val="21"/>
          <w:szCs w:val="16"/>
        </w:rPr>
        <w:t xml:space="preserve"> the practices mentioned are deemed types.  Surely</w:t>
      </w:r>
      <w:r>
        <w:rPr>
          <w:rFonts w:ascii="Arial" w:hAnsi="Arial" w:cs="Arial"/>
          <w:sz w:val="21"/>
          <w:szCs w:val="16"/>
        </w:rPr>
        <w:t>,</w:t>
      </w:r>
      <w:r w:rsidR="00142160" w:rsidRPr="00AB2407">
        <w:rPr>
          <w:rFonts w:ascii="Arial" w:hAnsi="Arial" w:cs="Arial"/>
          <w:sz w:val="21"/>
          <w:szCs w:val="16"/>
        </w:rPr>
        <w:t xml:space="preserve"> Paul would not refer to empty, ritualistic Sabbath worship as a (divinely ordained) type.  Pagan sabbaths also must be excluded for the same reason.  The apostle would not say that a heretical, </w:t>
      </w:r>
      <w:r w:rsidR="00142160" w:rsidRPr="00AB2407">
        <w:rPr>
          <w:rFonts w:ascii="Arial" w:hAnsi="Arial" w:cs="Arial"/>
          <w:sz w:val="21"/>
          <w:szCs w:val="16"/>
        </w:rPr>
        <w:lastRenderedPageBreak/>
        <w:t xml:space="preserve">astrological observance was now to be abolished because of the appearance of its antitype.  Paul warns the church not to allow others to convince them of the necessity of observing Jewish holy days, irrespective of motivation.  </w:t>
      </w:r>
    </w:p>
    <w:p w14:paraId="0FF9BD65" w14:textId="77777777" w:rsidR="00142160" w:rsidRPr="00AB2407" w:rsidRDefault="00142160" w:rsidP="00142160">
      <w:pPr>
        <w:rPr>
          <w:rFonts w:ascii="Arial" w:hAnsi="Arial" w:cs="Arial"/>
          <w:sz w:val="21"/>
          <w:szCs w:val="16"/>
        </w:rPr>
      </w:pPr>
    </w:p>
    <w:p w14:paraId="7AE37AE5" w14:textId="77777777" w:rsidR="00142160" w:rsidRPr="00AB2407" w:rsidRDefault="00142160" w:rsidP="00142160">
      <w:pPr>
        <w:rPr>
          <w:rFonts w:ascii="Arial" w:hAnsi="Arial" w:cs="Arial"/>
          <w:sz w:val="21"/>
          <w:szCs w:val="16"/>
        </w:rPr>
      </w:pPr>
      <w:r w:rsidRPr="00AB2407">
        <w:rPr>
          <w:rFonts w:ascii="Arial" w:hAnsi="Arial" w:cs="Arial"/>
          <w:sz w:val="21"/>
          <w:szCs w:val="16"/>
        </w:rPr>
        <w:t xml:space="preserve">The annual ("ceremonial") sabbaths cannot be </w:t>
      </w:r>
      <w:r>
        <w:rPr>
          <w:rFonts w:ascii="Arial" w:hAnsi="Arial" w:cs="Arial"/>
          <w:sz w:val="21"/>
          <w:szCs w:val="16"/>
        </w:rPr>
        <w:t>the referent</w:t>
      </w:r>
      <w:r w:rsidRPr="00AB2407">
        <w:rPr>
          <w:rFonts w:ascii="Arial" w:hAnsi="Arial" w:cs="Arial"/>
          <w:sz w:val="21"/>
          <w:szCs w:val="16"/>
        </w:rPr>
        <w:t xml:space="preserve">.  All non-weekly Sabbaths are already mentioned in the verse as they are included under "religious </w:t>
      </w:r>
      <w:r w:rsidRPr="00183826">
        <w:rPr>
          <w:rFonts w:ascii="Arial" w:hAnsi="Arial" w:cs="Arial"/>
          <w:sz w:val="21"/>
          <w:szCs w:val="21"/>
        </w:rPr>
        <w:t>festivals" (</w:t>
      </w:r>
      <w:r w:rsidRPr="00183826">
        <w:rPr>
          <w:rFonts w:ascii="Arial" w:hAnsi="Arial" w:cs="Arial"/>
          <w:sz w:val="21"/>
          <w:szCs w:val="21"/>
          <w:lang w:val="el-GR"/>
        </w:rPr>
        <w:t>ἑορτῆς</w:t>
      </w:r>
      <w:r w:rsidRPr="00183826">
        <w:rPr>
          <w:rFonts w:ascii="Arial" w:hAnsi="Arial" w:cs="Arial"/>
          <w:sz w:val="21"/>
          <w:szCs w:val="21"/>
        </w:rPr>
        <w:t>), so another</w:t>
      </w:r>
      <w:r w:rsidRPr="00AB2407">
        <w:rPr>
          <w:rFonts w:ascii="Arial" w:hAnsi="Arial" w:cs="Arial"/>
          <w:sz w:val="21"/>
          <w:szCs w:val="16"/>
        </w:rPr>
        <w:t xml:space="preserve"> designation for yearly and monthly Sabbaths in the same phrase would be redundant.</w:t>
      </w:r>
      <w:r w:rsidRPr="00AB2407">
        <w:rPr>
          <w:rStyle w:val="FootnoteReference"/>
          <w:rFonts w:ascii="Arial" w:hAnsi="Arial" w:cs="Arial"/>
          <w:sz w:val="21"/>
          <w:szCs w:val="16"/>
        </w:rPr>
        <w:footnoteReference w:id="16"/>
      </w:r>
      <w:r w:rsidRPr="00AB2407">
        <w:rPr>
          <w:rFonts w:ascii="Arial" w:hAnsi="Arial" w:cs="Arial"/>
          <w:sz w:val="21"/>
          <w:szCs w:val="16"/>
        </w:rPr>
        <w:t xml:space="preserve">  This same list of holy days in descending order of time is repeatedly used in the Old Testament, and in each case</w:t>
      </w:r>
      <w:r>
        <w:rPr>
          <w:rFonts w:ascii="Arial" w:hAnsi="Arial" w:cs="Arial"/>
          <w:sz w:val="21"/>
          <w:szCs w:val="16"/>
        </w:rPr>
        <w:t>,</w:t>
      </w:r>
      <w:r w:rsidRPr="00AB2407">
        <w:rPr>
          <w:rFonts w:ascii="Arial" w:hAnsi="Arial" w:cs="Arial"/>
          <w:sz w:val="21"/>
          <w:szCs w:val="16"/>
        </w:rPr>
        <w:t xml:space="preserve"> the Sabbaths refer to the weekly day of rest and worship.</w:t>
      </w:r>
      <w:r w:rsidRPr="00AB2407">
        <w:rPr>
          <w:rFonts w:ascii="Arial" w:hAnsi="Arial" w:cs="Arial"/>
          <w:position w:val="6"/>
          <w:sz w:val="16"/>
          <w:szCs w:val="16"/>
        </w:rPr>
        <w:t xml:space="preserve">  </w:t>
      </w:r>
      <w:r w:rsidRPr="00AB2407">
        <w:rPr>
          <w:rFonts w:ascii="Arial" w:hAnsi="Arial" w:cs="Arial"/>
          <w:sz w:val="21"/>
          <w:szCs w:val="16"/>
        </w:rPr>
        <w:t>The law for daily, weekly, monthly, and yearly offerings is explained in Numbers 28–29</w:t>
      </w:r>
      <w:r w:rsidRPr="00AB2407">
        <w:rPr>
          <w:rStyle w:val="FootnoteReference"/>
          <w:rFonts w:ascii="Arial" w:hAnsi="Arial" w:cs="Arial"/>
          <w:sz w:val="21"/>
          <w:szCs w:val="16"/>
        </w:rPr>
        <w:footnoteReference w:id="17"/>
      </w:r>
      <w:r w:rsidRPr="00AB2407">
        <w:rPr>
          <w:rFonts w:ascii="Arial" w:hAnsi="Arial" w:cs="Arial"/>
          <w:sz w:val="21"/>
          <w:szCs w:val="16"/>
        </w:rPr>
        <w:t xml:space="preserve"> </w:t>
      </w:r>
      <w:r>
        <w:rPr>
          <w:rFonts w:ascii="Arial" w:hAnsi="Arial" w:cs="Arial"/>
          <w:sz w:val="21"/>
          <w:szCs w:val="16"/>
        </w:rPr>
        <w:t xml:space="preserve">and </w:t>
      </w:r>
      <w:r w:rsidRPr="00AB2407">
        <w:rPr>
          <w:rFonts w:ascii="Arial" w:hAnsi="Arial" w:cs="Arial"/>
          <w:sz w:val="21"/>
          <w:szCs w:val="16"/>
        </w:rPr>
        <w:t xml:space="preserve">then listed in this </w:t>
      </w:r>
      <w:r>
        <w:rPr>
          <w:rFonts w:ascii="Arial" w:hAnsi="Arial" w:cs="Arial"/>
          <w:sz w:val="21"/>
          <w:szCs w:val="16"/>
        </w:rPr>
        <w:t>exact</w:t>
      </w:r>
      <w:r w:rsidRPr="00AB2407">
        <w:rPr>
          <w:rFonts w:ascii="Arial" w:hAnsi="Arial" w:cs="Arial"/>
          <w:sz w:val="21"/>
          <w:szCs w:val="16"/>
        </w:rPr>
        <w:t xml:space="preserve"> order many times elsewhere in the Old Testament.</w:t>
      </w:r>
      <w:r w:rsidRPr="00AB2407">
        <w:rPr>
          <w:rStyle w:val="FootnoteReference"/>
          <w:rFonts w:ascii="Arial" w:hAnsi="Arial" w:cs="Arial"/>
          <w:sz w:val="21"/>
          <w:szCs w:val="16"/>
        </w:rPr>
        <w:footnoteReference w:id="18"/>
      </w:r>
      <w:r w:rsidRPr="00AB2407">
        <w:rPr>
          <w:rFonts w:ascii="Arial" w:hAnsi="Arial" w:cs="Arial"/>
          <w:sz w:val="21"/>
          <w:szCs w:val="16"/>
        </w:rPr>
        <w:t xml:space="preserve">  These are the same celebrations mentioned in Colossians 2:16, which argue convincingly against the Adventist claim that they are peculiar celebrations associated with the Colossian heresy.  The contention that ceremonial sabbaths must be in view because the weekly Sabbath looks back at creation (not forward to something) is unwarranted.  There is no reason the day cannot have both a retrospective and prospective viewpoint.  Indeed, the present tense of </w:t>
      </w:r>
      <w:r w:rsidRPr="00706C03">
        <w:rPr>
          <w:rFonts w:ascii="Arial" w:hAnsi="Arial" w:cs="Arial"/>
          <w:sz w:val="21"/>
          <w:szCs w:val="15"/>
          <w:lang w:val="el-GR"/>
        </w:rPr>
        <w:t xml:space="preserve">τῶν μελλόντων </w:t>
      </w:r>
      <w:r w:rsidRPr="00AB2407">
        <w:rPr>
          <w:rFonts w:ascii="Arial" w:hAnsi="Arial" w:cs="Arial"/>
          <w:sz w:val="21"/>
          <w:szCs w:val="16"/>
        </w:rPr>
        <w:t xml:space="preserve">("which are to come") in Colossians 2:17 indicates that the festivals of verse 16 are typological of things </w:t>
      </w:r>
      <w:r w:rsidRPr="00AB2407">
        <w:rPr>
          <w:rFonts w:ascii="Arial" w:hAnsi="Arial" w:cs="Arial"/>
          <w:i/>
          <w:sz w:val="21"/>
          <w:szCs w:val="16"/>
        </w:rPr>
        <w:t>still</w:t>
      </w:r>
      <w:r w:rsidRPr="00AB2407">
        <w:rPr>
          <w:rFonts w:ascii="Arial" w:hAnsi="Arial" w:cs="Arial"/>
          <w:sz w:val="21"/>
          <w:szCs w:val="16"/>
        </w:rPr>
        <w:t xml:space="preserve"> forthcoming.</w:t>
      </w:r>
      <w:r w:rsidRPr="00AB2407">
        <w:rPr>
          <w:rStyle w:val="FootnoteReference"/>
          <w:rFonts w:ascii="Arial" w:hAnsi="Arial" w:cs="Arial"/>
          <w:sz w:val="21"/>
          <w:szCs w:val="16"/>
        </w:rPr>
        <w:footnoteReference w:id="19"/>
      </w:r>
    </w:p>
    <w:p w14:paraId="03EE8DAB" w14:textId="77777777" w:rsidR="00142160" w:rsidRPr="00AB2407" w:rsidRDefault="00142160" w:rsidP="00142160">
      <w:pPr>
        <w:rPr>
          <w:rFonts w:ascii="Arial" w:hAnsi="Arial" w:cs="Arial"/>
          <w:sz w:val="21"/>
          <w:szCs w:val="16"/>
        </w:rPr>
      </w:pPr>
    </w:p>
    <w:p w14:paraId="71BD90F1" w14:textId="77777777" w:rsidR="00142160" w:rsidRPr="00AB2407" w:rsidRDefault="00142160" w:rsidP="00142160">
      <w:pPr>
        <w:rPr>
          <w:rFonts w:ascii="Arial" w:hAnsi="Arial" w:cs="Arial"/>
          <w:sz w:val="21"/>
          <w:szCs w:val="16"/>
        </w:rPr>
      </w:pPr>
      <w:r w:rsidRPr="00AB2407">
        <w:rPr>
          <w:rFonts w:ascii="Arial" w:hAnsi="Arial" w:cs="Arial"/>
          <w:sz w:val="21"/>
          <w:szCs w:val="16"/>
        </w:rPr>
        <w:t xml:space="preserve">Further evidence that the weekly Sabbath is in view stems from the New Testament usage of the word </w:t>
      </w:r>
      <w:r>
        <w:rPr>
          <w:rFonts w:ascii="Arial" w:hAnsi="Arial" w:cs="Arial"/>
          <w:sz w:val="21"/>
          <w:szCs w:val="16"/>
          <w:lang w:val="el-GR"/>
        </w:rPr>
        <w:t>σαββάτων</w:t>
      </w:r>
      <w:r w:rsidRPr="00AB2407">
        <w:rPr>
          <w:rFonts w:ascii="Arial" w:hAnsi="Arial" w:cs="Arial"/>
          <w:sz w:val="21"/>
          <w:szCs w:val="16"/>
        </w:rPr>
        <w:t>.  This word is used sixty times in the New Testament in both the singular and plural, always referring to the seventh-day Sabbath.</w:t>
      </w:r>
      <w:r w:rsidRPr="00AB2407">
        <w:rPr>
          <w:rStyle w:val="FootnoteReference"/>
          <w:rFonts w:ascii="Arial" w:hAnsi="Arial" w:cs="Arial"/>
          <w:sz w:val="21"/>
          <w:szCs w:val="16"/>
        </w:rPr>
        <w:footnoteReference w:id="20"/>
      </w:r>
      <w:r w:rsidRPr="00AB2407">
        <w:rPr>
          <w:rFonts w:ascii="Arial" w:hAnsi="Arial" w:cs="Arial"/>
          <w:sz w:val="21"/>
          <w:szCs w:val="16"/>
        </w:rPr>
        <w:t xml:space="preserve">  While Adventists themselves admit that fifty-nine times it refers to the weekly Sabbath, they still insist</w:t>
      </w:r>
      <w:r>
        <w:rPr>
          <w:rFonts w:ascii="Arial" w:hAnsi="Arial" w:cs="Arial"/>
          <w:sz w:val="21"/>
          <w:szCs w:val="16"/>
        </w:rPr>
        <w:t>,</w:t>
      </w:r>
      <w:r w:rsidRPr="00AB2407">
        <w:rPr>
          <w:rFonts w:ascii="Arial" w:hAnsi="Arial" w:cs="Arial"/>
          <w:sz w:val="21"/>
          <w:szCs w:val="16"/>
        </w:rPr>
        <w:t xml:space="preserve"> based upon "context</w:t>
      </w:r>
      <w:r>
        <w:rPr>
          <w:rFonts w:ascii="Arial" w:hAnsi="Arial" w:cs="Arial"/>
          <w:sz w:val="21"/>
          <w:szCs w:val="16"/>
        </w:rPr>
        <w:t>,</w:t>
      </w:r>
      <w:r w:rsidRPr="00AB2407">
        <w:rPr>
          <w:rFonts w:ascii="Arial" w:hAnsi="Arial" w:cs="Arial"/>
          <w:sz w:val="21"/>
          <w:szCs w:val="16"/>
        </w:rPr>
        <w:t>" that Colossians 2:16 remains the only use of the word for ceremonial sabbaths.</w:t>
      </w:r>
      <w:r w:rsidRPr="00AB2407">
        <w:rPr>
          <w:rStyle w:val="FootnoteReference"/>
          <w:rFonts w:ascii="Arial" w:hAnsi="Arial" w:cs="Arial"/>
          <w:sz w:val="21"/>
          <w:szCs w:val="16"/>
        </w:rPr>
        <w:footnoteReference w:id="21"/>
      </w:r>
      <w:r w:rsidRPr="00AB2407">
        <w:rPr>
          <w:rFonts w:ascii="Arial" w:hAnsi="Arial" w:cs="Arial"/>
          <w:sz w:val="21"/>
          <w:szCs w:val="16"/>
        </w:rPr>
        <w:t xml:space="preserve">  Such alleged contextual evidence is lacking.  It appears that the </w:t>
      </w:r>
      <w:r>
        <w:rPr>
          <w:rFonts w:ascii="Arial" w:hAnsi="Arial" w:cs="Arial"/>
          <w:sz w:val="21"/>
          <w:szCs w:val="16"/>
        </w:rPr>
        <w:t>usu</w:t>
      </w:r>
      <w:r w:rsidRPr="00AB2407">
        <w:rPr>
          <w:rFonts w:ascii="Arial" w:hAnsi="Arial" w:cs="Arial"/>
          <w:sz w:val="21"/>
          <w:szCs w:val="16"/>
        </w:rPr>
        <w:t>al meaning for</w:t>
      </w:r>
      <w:r>
        <w:rPr>
          <w:rFonts w:ascii="Bwgrki" w:hAnsi="Bwgrki" w:cs="Arial"/>
          <w:sz w:val="22"/>
          <w:szCs w:val="16"/>
        </w:rPr>
        <w:t xml:space="preserve"> </w:t>
      </w:r>
      <w:r>
        <w:rPr>
          <w:rFonts w:ascii="Arial" w:hAnsi="Arial" w:cs="Arial"/>
          <w:sz w:val="21"/>
          <w:szCs w:val="16"/>
          <w:lang w:val="el-GR"/>
        </w:rPr>
        <w:t>σαββάτων</w:t>
      </w:r>
      <w:r w:rsidRPr="00AB2407">
        <w:rPr>
          <w:rFonts w:ascii="Arial" w:hAnsi="Arial" w:cs="Arial"/>
          <w:sz w:val="20"/>
          <w:szCs w:val="16"/>
        </w:rPr>
        <w:t xml:space="preserve"> </w:t>
      </w:r>
      <w:r w:rsidRPr="00AB2407">
        <w:rPr>
          <w:rFonts w:ascii="Arial" w:hAnsi="Arial" w:cs="Arial"/>
          <w:sz w:val="21"/>
          <w:szCs w:val="16"/>
        </w:rPr>
        <w:t xml:space="preserve">has been abandoned to maintain a moral/ceremonial dichotomy within the Law.  Bruce adds, "When the </w:t>
      </w:r>
      <w:r>
        <w:rPr>
          <w:rFonts w:ascii="Arial" w:hAnsi="Arial" w:cs="Arial"/>
          <w:sz w:val="21"/>
          <w:szCs w:val="16"/>
        </w:rPr>
        <w:t>S</w:t>
      </w:r>
      <w:r w:rsidRPr="00AB2407">
        <w:rPr>
          <w:rFonts w:ascii="Arial" w:hAnsi="Arial" w:cs="Arial"/>
          <w:sz w:val="21"/>
          <w:szCs w:val="16"/>
        </w:rPr>
        <w:t>abbath is mentioned in the OT or the NT with no contextual qualification, the weekly sabbath i</w:t>
      </w:r>
      <w:r>
        <w:rPr>
          <w:rFonts w:ascii="Arial" w:hAnsi="Arial" w:cs="Arial"/>
          <w:sz w:val="21"/>
          <w:szCs w:val="16"/>
        </w:rPr>
        <w:t>s</w:t>
      </w:r>
      <w:r w:rsidRPr="00AB2407">
        <w:rPr>
          <w:rFonts w:ascii="Arial" w:hAnsi="Arial" w:cs="Arial"/>
          <w:sz w:val="21"/>
          <w:szCs w:val="16"/>
        </w:rPr>
        <w:t xml:space="preserve"> intended."</w:t>
      </w:r>
      <w:r w:rsidRPr="00AB2407">
        <w:rPr>
          <w:rStyle w:val="FootnoteReference"/>
          <w:rFonts w:ascii="Arial" w:hAnsi="Arial" w:cs="Arial"/>
          <w:sz w:val="21"/>
          <w:szCs w:val="16"/>
        </w:rPr>
        <w:footnoteReference w:id="22"/>
      </w:r>
      <w:r w:rsidRPr="00AB2407">
        <w:rPr>
          <w:rFonts w:ascii="Arial" w:hAnsi="Arial" w:cs="Arial"/>
          <w:sz w:val="21"/>
          <w:szCs w:val="16"/>
        </w:rPr>
        <w:t xml:space="preserve">  </w:t>
      </w:r>
    </w:p>
    <w:p w14:paraId="106E53C2" w14:textId="77777777" w:rsidR="00142160" w:rsidRPr="00AB2407" w:rsidRDefault="00142160" w:rsidP="00142160">
      <w:pPr>
        <w:rPr>
          <w:rFonts w:ascii="Arial" w:hAnsi="Arial" w:cs="Arial"/>
          <w:sz w:val="21"/>
          <w:szCs w:val="16"/>
        </w:rPr>
      </w:pPr>
    </w:p>
    <w:p w14:paraId="738FE3A9" w14:textId="77777777" w:rsidR="00142160" w:rsidRPr="00AB2407" w:rsidRDefault="00142160" w:rsidP="00142160">
      <w:pPr>
        <w:rPr>
          <w:rFonts w:ascii="Arial" w:hAnsi="Arial" w:cs="Arial"/>
          <w:sz w:val="21"/>
          <w:szCs w:val="16"/>
        </w:rPr>
      </w:pPr>
      <w:r w:rsidRPr="00AB2407">
        <w:rPr>
          <w:rFonts w:ascii="Arial" w:hAnsi="Arial" w:cs="Arial"/>
          <w:sz w:val="21"/>
          <w:szCs w:val="16"/>
        </w:rPr>
        <w:t xml:space="preserve">Finally, </w:t>
      </w:r>
      <w:r>
        <w:rPr>
          <w:rFonts w:ascii="Arial" w:hAnsi="Arial" w:cs="Arial"/>
          <w:sz w:val="21"/>
          <w:szCs w:val="16"/>
        </w:rPr>
        <w:t>using</w:t>
      </w:r>
      <w:r w:rsidRPr="00AB2407">
        <w:rPr>
          <w:rFonts w:ascii="Arial" w:hAnsi="Arial" w:cs="Arial"/>
          <w:sz w:val="21"/>
          <w:szCs w:val="16"/>
        </w:rPr>
        <w:t xml:space="preserve"> the plural also does not argue for the ceremonial Sabbaths</w:t>
      </w:r>
      <w:r>
        <w:rPr>
          <w:rFonts w:ascii="Arial" w:hAnsi="Arial" w:cs="Arial"/>
          <w:sz w:val="21"/>
          <w:szCs w:val="16"/>
        </w:rPr>
        <w:t>;</w:t>
      </w:r>
      <w:r w:rsidRPr="00AB2407">
        <w:rPr>
          <w:rFonts w:ascii="Arial" w:hAnsi="Arial" w:cs="Arial"/>
          <w:sz w:val="21"/>
          <w:szCs w:val="16"/>
        </w:rPr>
        <w:t xml:space="preserve"> it is simply a Hebraism.</w:t>
      </w:r>
      <w:r w:rsidRPr="00AB2407">
        <w:rPr>
          <w:rStyle w:val="FootnoteReference"/>
          <w:rFonts w:ascii="Arial" w:hAnsi="Arial" w:cs="Arial"/>
          <w:sz w:val="21"/>
          <w:szCs w:val="16"/>
        </w:rPr>
        <w:footnoteReference w:id="23"/>
      </w:r>
      <w:r w:rsidRPr="00AB2407">
        <w:rPr>
          <w:rFonts w:ascii="Arial" w:hAnsi="Arial" w:cs="Arial"/>
          <w:sz w:val="21"/>
          <w:szCs w:val="16"/>
        </w:rPr>
        <w:t xml:space="preserve">  As such</w:t>
      </w:r>
      <w:r>
        <w:rPr>
          <w:rFonts w:ascii="Arial" w:hAnsi="Arial" w:cs="Arial"/>
          <w:sz w:val="21"/>
          <w:szCs w:val="16"/>
        </w:rPr>
        <w:t>,</w:t>
      </w:r>
      <w:r w:rsidRPr="00AB2407">
        <w:rPr>
          <w:rFonts w:ascii="Arial" w:hAnsi="Arial" w:cs="Arial"/>
          <w:sz w:val="21"/>
          <w:szCs w:val="16"/>
        </w:rPr>
        <w:t xml:space="preserve"> the plural is commonly used in Scripture with a singular sense </w:t>
      </w:r>
      <w:r>
        <w:rPr>
          <w:rFonts w:ascii="Arial" w:hAnsi="Arial" w:cs="Arial"/>
          <w:sz w:val="21"/>
          <w:szCs w:val="16"/>
          <w:lang w:bidi="he-IL"/>
        </w:rPr>
        <w:t>for</w:t>
      </w:r>
      <w:r w:rsidRPr="00AB2407">
        <w:rPr>
          <w:rFonts w:ascii="Arial" w:hAnsi="Arial" w:cs="Arial"/>
          <w:sz w:val="21"/>
          <w:szCs w:val="16"/>
        </w:rPr>
        <w:t xml:space="preserve"> the weekly Sabbath.</w:t>
      </w:r>
      <w:r w:rsidRPr="00AB2407">
        <w:rPr>
          <w:rStyle w:val="FootnoteReference"/>
          <w:rFonts w:ascii="Arial" w:hAnsi="Arial" w:cs="Arial"/>
          <w:sz w:val="21"/>
          <w:szCs w:val="16"/>
        </w:rPr>
        <w:footnoteReference w:id="24"/>
      </w:r>
      <w:r w:rsidRPr="00AB2407">
        <w:rPr>
          <w:rFonts w:ascii="Arial" w:hAnsi="Arial" w:cs="Arial"/>
          <w:sz w:val="21"/>
          <w:szCs w:val="16"/>
        </w:rPr>
        <w:t xml:space="preserve">  The </w:t>
      </w:r>
      <w:r w:rsidRPr="00AB2407">
        <w:rPr>
          <w:rFonts w:ascii="Arial" w:hAnsi="Arial" w:cs="Arial"/>
          <w:sz w:val="21"/>
          <w:szCs w:val="16"/>
        </w:rPr>
        <w:lastRenderedPageBreak/>
        <w:t>translators of the Septuagint also felt free to employ the exact plural form (</w:t>
      </w:r>
      <w:r>
        <w:rPr>
          <w:rFonts w:ascii="Arial" w:hAnsi="Arial" w:cs="Arial"/>
          <w:sz w:val="21"/>
          <w:szCs w:val="16"/>
          <w:lang w:val="el-GR"/>
        </w:rPr>
        <w:t>σαββάτων</w:t>
      </w:r>
      <w:r w:rsidRPr="00AB2407">
        <w:rPr>
          <w:rFonts w:ascii="Arial" w:hAnsi="Arial" w:cs="Arial"/>
          <w:sz w:val="21"/>
          <w:szCs w:val="16"/>
        </w:rPr>
        <w:t xml:space="preserve">) in their translation of the </w:t>
      </w:r>
      <w:r w:rsidRPr="007D46DC">
        <w:rPr>
          <w:rFonts w:ascii="Arial" w:hAnsi="Arial" w:cs="Arial"/>
          <w:sz w:val="21"/>
          <w:szCs w:val="21"/>
        </w:rPr>
        <w:t xml:space="preserve">singular </w:t>
      </w:r>
      <w:r>
        <w:rPr>
          <w:rFonts w:ascii="Bwhebb" w:hAnsi="Bwhebb" w:cs="Arial" w:hint="cs"/>
          <w:sz w:val="21"/>
          <w:szCs w:val="21"/>
          <w:rtl/>
          <w:lang w:bidi="he-IL"/>
        </w:rPr>
        <w:t xml:space="preserve"> </w:t>
      </w:r>
      <w:r w:rsidRPr="007D46DC">
        <w:rPr>
          <w:rFonts w:ascii="Arial" w:hAnsi="Arial" w:cs="Arial" w:hint="cs"/>
          <w:sz w:val="21"/>
          <w:szCs w:val="21"/>
          <w:rtl/>
          <w:lang w:bidi="he-IL"/>
        </w:rPr>
        <w:t>ה</w:t>
      </w:r>
      <w:r>
        <w:rPr>
          <w:rFonts w:ascii="Arial" w:hAnsi="Arial" w:cs="Arial" w:hint="cs"/>
          <w:sz w:val="21"/>
          <w:szCs w:val="21"/>
          <w:rtl/>
          <w:lang w:bidi="he-IL"/>
        </w:rPr>
        <w:t>שׁנת</w:t>
      </w:r>
      <w:r w:rsidRPr="007D46DC">
        <w:rPr>
          <w:rFonts w:ascii="Arial" w:hAnsi="Arial" w:cs="Arial"/>
          <w:sz w:val="21"/>
          <w:szCs w:val="21"/>
        </w:rPr>
        <w:t>in the</w:t>
      </w:r>
      <w:r w:rsidRPr="00AB2407">
        <w:rPr>
          <w:rFonts w:ascii="Arial" w:hAnsi="Arial" w:cs="Arial"/>
          <w:sz w:val="21"/>
          <w:szCs w:val="16"/>
        </w:rPr>
        <w:t xml:space="preserve"> Decalogue itself (Exod. 20:8; Deut. 5:12), as well as in many other passages where the singular weekly Sabbath is in view.</w:t>
      </w:r>
      <w:r w:rsidRPr="00AB2407">
        <w:rPr>
          <w:rStyle w:val="FootnoteReference"/>
          <w:rFonts w:ascii="Arial" w:hAnsi="Arial" w:cs="Arial"/>
          <w:sz w:val="21"/>
          <w:szCs w:val="16"/>
        </w:rPr>
        <w:footnoteReference w:id="25"/>
      </w:r>
      <w:r w:rsidRPr="00AB2407">
        <w:rPr>
          <w:rFonts w:ascii="Arial" w:hAnsi="Arial" w:cs="Arial"/>
          <w:sz w:val="21"/>
          <w:szCs w:val="16"/>
        </w:rPr>
        <w:t xml:space="preserve">  Also, assuming Bacchiocchi's "weekday" view, one must wonder how Paul would be condemning the church for </w:t>
      </w:r>
      <w:r>
        <w:rPr>
          <w:rFonts w:ascii="Arial" w:hAnsi="Arial" w:cs="Arial" w:hint="cs"/>
          <w:sz w:val="21"/>
          <w:szCs w:val="16"/>
          <w:lang w:bidi="he-IL"/>
        </w:rPr>
        <w:t>improperly using</w:t>
      </w:r>
      <w:r w:rsidRPr="00AB2407">
        <w:rPr>
          <w:rFonts w:ascii="Arial" w:hAnsi="Arial" w:cs="Arial"/>
          <w:sz w:val="21"/>
          <w:szCs w:val="16"/>
        </w:rPr>
        <w:t xml:space="preserve"> weekdays, especially in light of the Jewish emphasis in the book.  Further, </w:t>
      </w:r>
      <w:r>
        <w:rPr>
          <w:rFonts w:ascii="Arial" w:hAnsi="Arial" w:cs="Arial" w:hint="cs"/>
          <w:sz w:val="21"/>
          <w:szCs w:val="16"/>
          <w:lang w:bidi="he-IL"/>
        </w:rPr>
        <w:t xml:space="preserve">Bacchiocchi never explained </w:t>
      </w:r>
      <w:r w:rsidRPr="00AB2407">
        <w:rPr>
          <w:rFonts w:ascii="Arial" w:hAnsi="Arial" w:cs="Arial"/>
          <w:sz w:val="21"/>
          <w:szCs w:val="16"/>
        </w:rPr>
        <w:t>how "weekdays" serve as a type.</w:t>
      </w:r>
    </w:p>
    <w:p w14:paraId="721DAE59" w14:textId="77777777" w:rsidR="00142160" w:rsidRPr="00AB2407" w:rsidRDefault="00142160" w:rsidP="00142160">
      <w:pPr>
        <w:rPr>
          <w:rFonts w:ascii="Arial" w:hAnsi="Arial" w:cs="Arial"/>
          <w:sz w:val="21"/>
          <w:szCs w:val="16"/>
        </w:rPr>
      </w:pPr>
    </w:p>
    <w:p w14:paraId="77B67202" w14:textId="77777777" w:rsidR="00142160" w:rsidRPr="00AB2407" w:rsidRDefault="00142160" w:rsidP="00142160">
      <w:pPr>
        <w:rPr>
          <w:rFonts w:ascii="Arial" w:hAnsi="Arial" w:cs="Arial"/>
          <w:sz w:val="21"/>
          <w:szCs w:val="16"/>
        </w:rPr>
      </w:pPr>
      <w:r w:rsidRPr="00AB2407">
        <w:rPr>
          <w:rFonts w:ascii="Arial" w:hAnsi="Arial" w:cs="Arial"/>
          <w:sz w:val="21"/>
          <w:szCs w:val="16"/>
        </w:rPr>
        <w:t xml:space="preserve">Since the weekly Sabbath must be in view here, it remains to ask what Paul says about it.  His </w:t>
      </w:r>
      <w:r>
        <w:rPr>
          <w:rFonts w:ascii="Arial" w:hAnsi="Arial" w:cs="Arial"/>
          <w:sz w:val="21"/>
          <w:szCs w:val="16"/>
        </w:rPr>
        <w:t>primary</w:t>
      </w:r>
      <w:r w:rsidRPr="00AB2407">
        <w:rPr>
          <w:rFonts w:ascii="Arial" w:hAnsi="Arial" w:cs="Arial"/>
          <w:sz w:val="21"/>
          <w:szCs w:val="16"/>
        </w:rPr>
        <w:t xml:space="preserve"> purpose is to warn the Colossians not to let anyone judge them regarding the </w:t>
      </w:r>
      <w:r>
        <w:rPr>
          <w:rFonts w:ascii="Arial" w:hAnsi="Arial" w:cs="Arial" w:hint="cs"/>
          <w:sz w:val="21"/>
          <w:szCs w:val="16"/>
          <w:lang w:bidi="he-IL"/>
        </w:rPr>
        <w:t>day's observance</w:t>
      </w:r>
      <w:r w:rsidRPr="00AB2407">
        <w:rPr>
          <w:rFonts w:ascii="Arial" w:hAnsi="Arial" w:cs="Arial"/>
          <w:sz w:val="21"/>
          <w:szCs w:val="16"/>
        </w:rPr>
        <w:t>.  In other words, Paul cautions the church members against anyone convincing them of the necessity of Sabbath observance.</w:t>
      </w:r>
      <w:r w:rsidRPr="00AB2407">
        <w:rPr>
          <w:rStyle w:val="FootnoteReference"/>
          <w:rFonts w:ascii="Arial" w:hAnsi="Arial" w:cs="Arial"/>
          <w:sz w:val="21"/>
          <w:szCs w:val="16"/>
        </w:rPr>
        <w:footnoteReference w:id="26"/>
      </w:r>
      <w:r w:rsidRPr="00AB2407">
        <w:rPr>
          <w:rFonts w:ascii="Arial" w:hAnsi="Arial" w:cs="Arial"/>
          <w:sz w:val="21"/>
          <w:szCs w:val="16"/>
        </w:rPr>
        <w:t xml:space="preserve">  He does not declare Sabbath observance wrong </w:t>
      </w:r>
      <w:r w:rsidRPr="00AB2407">
        <w:rPr>
          <w:rFonts w:ascii="Arial" w:hAnsi="Arial" w:cs="Arial"/>
          <w:i/>
          <w:sz w:val="21"/>
          <w:szCs w:val="16"/>
        </w:rPr>
        <w:t>per se</w:t>
      </w:r>
      <w:r w:rsidRPr="00AB2407">
        <w:rPr>
          <w:rFonts w:ascii="Arial" w:hAnsi="Arial" w:cs="Arial"/>
          <w:sz w:val="21"/>
          <w:szCs w:val="16"/>
        </w:rPr>
        <w:t xml:space="preserve"> since Paul's attitude about Sabbath-keeping "is that it, like many other things, does neither harm nor good."</w:t>
      </w:r>
      <w:r w:rsidRPr="00AB2407">
        <w:rPr>
          <w:rStyle w:val="FootnoteReference"/>
          <w:rFonts w:ascii="Arial" w:hAnsi="Arial" w:cs="Arial"/>
          <w:sz w:val="21"/>
          <w:szCs w:val="16"/>
        </w:rPr>
        <w:footnoteReference w:id="27"/>
      </w:r>
      <w:r w:rsidRPr="00AB2407">
        <w:rPr>
          <w:rFonts w:ascii="Arial" w:hAnsi="Arial" w:cs="Arial"/>
          <w:sz w:val="21"/>
          <w:szCs w:val="16"/>
        </w:rPr>
        <w:t xml:space="preserve">  However, he does forbid </w:t>
      </w:r>
      <w:r>
        <w:rPr>
          <w:rFonts w:ascii="Arial" w:hAnsi="Arial" w:cs="Arial"/>
          <w:sz w:val="21"/>
          <w:szCs w:val="16"/>
        </w:rPr>
        <w:t xml:space="preserve">the </w:t>
      </w:r>
      <w:r w:rsidRPr="00AB2407">
        <w:rPr>
          <w:rFonts w:ascii="Arial" w:hAnsi="Arial" w:cs="Arial"/>
          <w:sz w:val="21"/>
          <w:szCs w:val="16"/>
        </w:rPr>
        <w:t>required observance of the day.  This is because the Sabbath served as a mere shadow, whereas Christ is the substance (v. 17).</w:t>
      </w:r>
    </w:p>
    <w:p w14:paraId="6AA6D156" w14:textId="77777777" w:rsidR="00D21B07" w:rsidRPr="00142160" w:rsidRDefault="00D21B07" w:rsidP="00142160"/>
    <w:sectPr w:rsidR="00D21B07" w:rsidRPr="00142160">
      <w:headerReference w:type="default" r:id="rId7"/>
      <w:footerReference w:type="default" r:id="rId8"/>
      <w:pgSz w:w="11880" w:h="16820"/>
      <w:pgMar w:top="720" w:right="1022" w:bottom="720" w:left="1238" w:header="720" w:footer="720" w:gutter="0"/>
      <w:pgNumType w:fmt="lowerLetter"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3F7C63" w14:textId="77777777" w:rsidR="0019409F" w:rsidRDefault="0019409F">
      <w:r>
        <w:separator/>
      </w:r>
    </w:p>
  </w:endnote>
  <w:endnote w:type="continuationSeparator" w:id="0">
    <w:p w14:paraId="70D1C5F9" w14:textId="77777777" w:rsidR="0019409F" w:rsidRDefault="00194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wgrki">
    <w:panose1 w:val="02000400000000000000"/>
    <w:charset w:val="00"/>
    <w:family w:val="auto"/>
    <w:pitch w:val="variable"/>
    <w:sig w:usb0="00000003" w:usb1="00000000" w:usb2="00000000" w:usb3="00000000" w:csb0="00000001" w:csb1="00000000"/>
  </w:font>
  <w:font w:name="Bwhebb">
    <w:panose1 w:val="02000400000000000000"/>
    <w:charset w:val="00"/>
    <w:family w:val="auto"/>
    <w:pitch w:val="variable"/>
    <w:sig w:usb0="00000003" w:usb1="00000000" w:usb2="00000000" w:usb3="00000000" w:csb0="00000001" w:csb1="00000000"/>
  </w:font>
  <w:font w:name="DengXian Light">
    <w:altName w:val="等线 Light"/>
    <w:panose1 w:val="02010600030101010101"/>
    <w:charset w:val="86"/>
    <w:family w:val="auto"/>
    <w:notTrueType/>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notTrueType/>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98200" w14:textId="77777777" w:rsidR="00D21B07" w:rsidRPr="001C77F7" w:rsidRDefault="00D21B07" w:rsidP="00D21B07">
    <w:pPr>
      <w:pStyle w:val="Footer"/>
      <w:jc w:val="right"/>
      <w:rPr>
        <w:rFonts w:ascii="Arial" w:hAnsi="Arial" w:cs="Arial"/>
        <w:i/>
        <w:iCs/>
        <w:sz w:val="13"/>
        <w:szCs w:val="16"/>
      </w:rPr>
    </w:pPr>
    <w:r w:rsidRPr="001C77F7">
      <w:rPr>
        <w:rFonts w:ascii="Arial" w:hAnsi="Arial" w:cs="Arial"/>
        <w:i/>
        <w:iCs/>
        <w:sz w:val="13"/>
        <w:szCs w:val="16"/>
      </w:rPr>
      <w:fldChar w:fldCharType="begin"/>
    </w:r>
    <w:r w:rsidRPr="001C77F7">
      <w:rPr>
        <w:rFonts w:ascii="Arial" w:hAnsi="Arial" w:cs="Arial"/>
        <w:i/>
        <w:iCs/>
        <w:sz w:val="13"/>
        <w:szCs w:val="16"/>
      </w:rPr>
      <w:instrText xml:space="preserve"> TIME \@ "d-MMM-yy" </w:instrText>
    </w:r>
    <w:r w:rsidRPr="001C77F7">
      <w:rPr>
        <w:rFonts w:ascii="Arial" w:hAnsi="Arial" w:cs="Arial"/>
        <w:i/>
        <w:iCs/>
        <w:sz w:val="13"/>
        <w:szCs w:val="16"/>
      </w:rPr>
      <w:fldChar w:fldCharType="separate"/>
    </w:r>
    <w:r w:rsidR="00142160">
      <w:rPr>
        <w:rFonts w:ascii="Arial" w:hAnsi="Arial" w:cs="Arial"/>
        <w:i/>
        <w:iCs/>
        <w:noProof/>
        <w:sz w:val="13"/>
        <w:szCs w:val="16"/>
      </w:rPr>
      <w:t>19-Mar-25</w:t>
    </w:r>
    <w:r w:rsidRPr="001C77F7">
      <w:rPr>
        <w:rFonts w:ascii="Arial" w:hAnsi="Arial" w:cs="Arial"/>
        <w:i/>
        <w:iCs/>
        <w:sz w:val="13"/>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FCEC29" w14:textId="77777777" w:rsidR="0019409F" w:rsidRDefault="0019409F">
      <w:r>
        <w:separator/>
      </w:r>
    </w:p>
  </w:footnote>
  <w:footnote w:type="continuationSeparator" w:id="0">
    <w:p w14:paraId="016C7D4B" w14:textId="77777777" w:rsidR="0019409F" w:rsidRDefault="0019409F">
      <w:r>
        <w:continuationSeparator/>
      </w:r>
    </w:p>
  </w:footnote>
  <w:footnote w:id="1">
    <w:p w14:paraId="2D40A34D" w14:textId="77777777" w:rsidR="00142160" w:rsidRPr="00AB2407" w:rsidRDefault="00142160" w:rsidP="00142160">
      <w:pPr>
        <w:ind w:firstLine="709"/>
        <w:rPr>
          <w:rFonts w:ascii="Arial" w:hAnsi="Arial" w:cs="Arial"/>
          <w:sz w:val="20"/>
        </w:rPr>
      </w:pPr>
      <w:r w:rsidRPr="00AB2407">
        <w:rPr>
          <w:rStyle w:val="FootnoteReference"/>
          <w:rFonts w:ascii="Arial" w:hAnsi="Arial" w:cs="Arial"/>
        </w:rPr>
        <w:footnoteRef/>
      </w:r>
      <w:r w:rsidRPr="00AB2407">
        <w:rPr>
          <w:rFonts w:ascii="Arial" w:hAnsi="Arial" w:cs="Arial"/>
          <w:sz w:val="20"/>
        </w:rPr>
        <w:t>M. Martin, 162.</w:t>
      </w:r>
    </w:p>
    <w:p w14:paraId="23C57C18" w14:textId="77777777" w:rsidR="00142160" w:rsidRPr="00AB2407" w:rsidRDefault="00142160" w:rsidP="00142160">
      <w:pPr>
        <w:ind w:firstLine="709"/>
        <w:rPr>
          <w:rFonts w:ascii="Arial" w:hAnsi="Arial" w:cs="Arial"/>
          <w:sz w:val="20"/>
        </w:rPr>
      </w:pPr>
    </w:p>
  </w:footnote>
  <w:footnote w:id="2">
    <w:p w14:paraId="6A366441" w14:textId="77777777" w:rsidR="00142160" w:rsidRPr="00AB2407" w:rsidRDefault="00142160" w:rsidP="00142160">
      <w:pPr>
        <w:ind w:firstLine="709"/>
        <w:rPr>
          <w:rFonts w:ascii="Arial" w:hAnsi="Arial" w:cs="Arial"/>
          <w:sz w:val="20"/>
        </w:rPr>
      </w:pPr>
      <w:r w:rsidRPr="00AB2407">
        <w:rPr>
          <w:rStyle w:val="FootnoteReference"/>
          <w:rFonts w:ascii="Arial" w:hAnsi="Arial" w:cs="Arial"/>
        </w:rPr>
        <w:footnoteRef/>
      </w:r>
      <w:r w:rsidRPr="00AB2407">
        <w:rPr>
          <w:rFonts w:ascii="Arial" w:hAnsi="Arial" w:cs="Arial"/>
          <w:sz w:val="20"/>
        </w:rPr>
        <w:t xml:space="preserve">Chafer, </w:t>
      </w:r>
      <w:r w:rsidRPr="00AB2407">
        <w:rPr>
          <w:rFonts w:ascii="Arial" w:hAnsi="Arial" w:cs="Arial"/>
          <w:i/>
          <w:sz w:val="20"/>
        </w:rPr>
        <w:t>Systematic Theology</w:t>
      </w:r>
      <w:r w:rsidRPr="00AB2407">
        <w:rPr>
          <w:rFonts w:ascii="Arial" w:hAnsi="Arial" w:cs="Arial"/>
          <w:sz w:val="20"/>
        </w:rPr>
        <w:t>, 4:108.</w:t>
      </w:r>
    </w:p>
    <w:p w14:paraId="43B11304" w14:textId="77777777" w:rsidR="00142160" w:rsidRPr="00AB2407" w:rsidRDefault="00142160" w:rsidP="00142160">
      <w:pPr>
        <w:ind w:firstLine="709"/>
        <w:rPr>
          <w:rFonts w:ascii="Arial" w:hAnsi="Arial" w:cs="Arial"/>
          <w:sz w:val="20"/>
        </w:rPr>
      </w:pPr>
    </w:p>
  </w:footnote>
  <w:footnote w:id="3">
    <w:p w14:paraId="7B334E86" w14:textId="77777777" w:rsidR="00142160" w:rsidRPr="00AB2407" w:rsidRDefault="00142160" w:rsidP="00142160">
      <w:pPr>
        <w:ind w:firstLine="709"/>
        <w:rPr>
          <w:rFonts w:ascii="Arial" w:hAnsi="Arial" w:cs="Arial"/>
          <w:sz w:val="20"/>
        </w:rPr>
      </w:pPr>
      <w:r w:rsidRPr="00AB2407">
        <w:rPr>
          <w:rStyle w:val="FootnoteReference"/>
          <w:rFonts w:ascii="Arial" w:hAnsi="Arial" w:cs="Arial"/>
        </w:rPr>
        <w:footnoteRef/>
      </w:r>
      <w:r w:rsidRPr="00AB2407">
        <w:rPr>
          <w:rFonts w:ascii="Arial" w:hAnsi="Arial" w:cs="Arial"/>
          <w:i/>
          <w:sz w:val="20"/>
        </w:rPr>
        <w:t>SDAE</w:t>
      </w:r>
      <w:r w:rsidRPr="00AB2407">
        <w:rPr>
          <w:rFonts w:ascii="Arial" w:hAnsi="Arial" w:cs="Arial"/>
          <w:sz w:val="20"/>
        </w:rPr>
        <w:t>, s.v. "Sabbath," by Neufeld, ed., CRS, 10:1110-1111.</w:t>
      </w:r>
    </w:p>
    <w:p w14:paraId="7A587538" w14:textId="77777777" w:rsidR="00142160" w:rsidRPr="00AB2407" w:rsidRDefault="00142160" w:rsidP="00142160">
      <w:pPr>
        <w:ind w:firstLine="709"/>
        <w:rPr>
          <w:rFonts w:ascii="Arial" w:hAnsi="Arial" w:cs="Arial"/>
          <w:sz w:val="20"/>
        </w:rPr>
      </w:pPr>
    </w:p>
  </w:footnote>
  <w:footnote w:id="4">
    <w:p w14:paraId="2E95E001" w14:textId="77777777" w:rsidR="00142160" w:rsidRPr="00AB2407" w:rsidRDefault="00142160" w:rsidP="00142160">
      <w:pPr>
        <w:ind w:firstLine="709"/>
        <w:rPr>
          <w:rFonts w:ascii="Arial" w:hAnsi="Arial" w:cs="Arial"/>
          <w:sz w:val="20"/>
        </w:rPr>
      </w:pPr>
      <w:r w:rsidRPr="00AB2407">
        <w:rPr>
          <w:rStyle w:val="FootnoteReference"/>
          <w:rFonts w:ascii="Arial" w:hAnsi="Arial" w:cs="Arial"/>
        </w:rPr>
        <w:footnoteRef/>
      </w:r>
      <w:r w:rsidRPr="00AB2407">
        <w:rPr>
          <w:rFonts w:ascii="Arial" w:hAnsi="Arial" w:cs="Arial"/>
          <w:sz w:val="20"/>
        </w:rPr>
        <w:t xml:space="preserve">"If Paul here was referring to the weekly Sabbath of the Decalogue, then the only conclusion to reach would be that in the Christian Era there is no weekly holy day of rest.  And does Christendom, in general, believe that?  No.  The sternly enforced Sunday laws of the different Christian lands . . . provide . . . proof . . . that a weekly holy day is proper, right, and Scriptural" (Francis D. Nichol, </w:t>
      </w:r>
      <w:r w:rsidRPr="00AB2407">
        <w:rPr>
          <w:rFonts w:ascii="Arial" w:hAnsi="Arial" w:cs="Arial"/>
          <w:i/>
          <w:sz w:val="20"/>
        </w:rPr>
        <w:t>Answers to Objections</w:t>
      </w:r>
      <w:r w:rsidRPr="00AB2407">
        <w:rPr>
          <w:rFonts w:ascii="Arial" w:hAnsi="Arial" w:cs="Arial"/>
          <w:sz w:val="20"/>
        </w:rPr>
        <w:t>, 165; cf. 49, 166-70, 190).  Unfortunately, rather than dealing with the textual evidence, Nichol appeals to a recent practice arising from the time of the Puritans which considers Sunday the "Christian Sabbath."  This imposing of tradition upon exegesis is unacceptable.</w:t>
      </w:r>
    </w:p>
    <w:p w14:paraId="46BF472D" w14:textId="77777777" w:rsidR="00142160" w:rsidRPr="00AB2407" w:rsidRDefault="00142160" w:rsidP="00142160">
      <w:pPr>
        <w:ind w:firstLine="709"/>
        <w:rPr>
          <w:rFonts w:ascii="Arial" w:hAnsi="Arial" w:cs="Arial"/>
          <w:sz w:val="20"/>
        </w:rPr>
      </w:pPr>
    </w:p>
  </w:footnote>
  <w:footnote w:id="5">
    <w:p w14:paraId="331A67C2" w14:textId="77777777" w:rsidR="00142160" w:rsidRPr="00AB2407" w:rsidRDefault="00142160" w:rsidP="00142160">
      <w:pPr>
        <w:ind w:firstLine="709"/>
        <w:rPr>
          <w:rFonts w:ascii="Arial" w:hAnsi="Arial" w:cs="Arial"/>
          <w:sz w:val="20"/>
        </w:rPr>
      </w:pPr>
      <w:r w:rsidRPr="00AB2407">
        <w:rPr>
          <w:rStyle w:val="FootnoteReference"/>
          <w:rFonts w:ascii="Arial" w:hAnsi="Arial" w:cs="Arial"/>
        </w:rPr>
        <w:footnoteRef/>
      </w:r>
      <w:r w:rsidRPr="00AB2407">
        <w:rPr>
          <w:rFonts w:ascii="Arial" w:hAnsi="Arial" w:cs="Arial"/>
          <w:sz w:val="20"/>
        </w:rPr>
        <w:t xml:space="preserve">Others include Kenneth H. Wood, "The 'Sabbath Days' of Colossians 2:16, 17," in </w:t>
      </w:r>
      <w:r w:rsidRPr="00AB2407">
        <w:rPr>
          <w:rFonts w:ascii="Arial" w:hAnsi="Arial" w:cs="Arial"/>
          <w:i/>
          <w:sz w:val="20"/>
        </w:rPr>
        <w:t>The Sabbath in Scripture and History</w:t>
      </w:r>
      <w:r w:rsidRPr="00AB2407">
        <w:rPr>
          <w:rFonts w:ascii="Arial" w:hAnsi="Arial" w:cs="Arial"/>
          <w:sz w:val="20"/>
        </w:rPr>
        <w:t xml:space="preserve">, 338-42; Paul Giem, </w:t>
      </w:r>
      <w:r w:rsidRPr="00AB2407">
        <w:rPr>
          <w:rFonts w:ascii="Arial" w:hAnsi="Arial" w:cs="Arial"/>
          <w:i/>
          <w:sz w:val="20"/>
        </w:rPr>
        <w:t>"Sabbaton</w:t>
      </w:r>
      <w:r w:rsidRPr="00AB2407">
        <w:rPr>
          <w:rFonts w:ascii="Arial" w:hAnsi="Arial" w:cs="Arial"/>
          <w:sz w:val="20"/>
        </w:rPr>
        <w:t xml:space="preserve"> in Col. 2:16," </w:t>
      </w:r>
      <w:r w:rsidRPr="00AB2407">
        <w:rPr>
          <w:rFonts w:ascii="Arial" w:hAnsi="Arial" w:cs="Arial"/>
          <w:i/>
          <w:sz w:val="20"/>
        </w:rPr>
        <w:t xml:space="preserve">AUSS </w:t>
      </w:r>
      <w:r w:rsidRPr="00AB2407">
        <w:rPr>
          <w:rFonts w:ascii="Arial" w:hAnsi="Arial" w:cs="Arial"/>
          <w:sz w:val="20"/>
        </w:rPr>
        <w:t xml:space="preserve">19 (Autumn 1981): 195-210; Donald F. Neufeld, "Sabbath Day or Sabbath Days," </w:t>
      </w:r>
      <w:r w:rsidRPr="00AB2407">
        <w:rPr>
          <w:rFonts w:ascii="Arial" w:hAnsi="Arial" w:cs="Arial"/>
          <w:i/>
          <w:sz w:val="20"/>
        </w:rPr>
        <w:t>Review and Herald</w:t>
      </w:r>
      <w:r w:rsidRPr="00AB2407">
        <w:rPr>
          <w:rFonts w:ascii="Arial" w:hAnsi="Arial" w:cs="Arial"/>
          <w:sz w:val="20"/>
        </w:rPr>
        <w:t xml:space="preserve"> 148 (April 15, 1971): 13; and especially the official statements of the Adventist movement in </w:t>
      </w:r>
      <w:r w:rsidRPr="00AB2407">
        <w:rPr>
          <w:rFonts w:ascii="Arial" w:hAnsi="Arial" w:cs="Arial"/>
          <w:i/>
          <w:sz w:val="20"/>
        </w:rPr>
        <w:t>Questions on Doctrine</w:t>
      </w:r>
      <w:r w:rsidRPr="00AB2407">
        <w:rPr>
          <w:rFonts w:ascii="Arial" w:hAnsi="Arial" w:cs="Arial"/>
          <w:sz w:val="20"/>
        </w:rPr>
        <w:t xml:space="preserve">, 131, and the </w:t>
      </w:r>
      <w:r w:rsidRPr="00AB2407">
        <w:rPr>
          <w:rFonts w:ascii="Arial" w:hAnsi="Arial" w:cs="Arial"/>
          <w:i/>
          <w:sz w:val="20"/>
        </w:rPr>
        <w:t>SDABC</w:t>
      </w:r>
      <w:r w:rsidRPr="00AB2407">
        <w:rPr>
          <w:rFonts w:ascii="Arial" w:hAnsi="Arial" w:cs="Arial"/>
          <w:sz w:val="20"/>
        </w:rPr>
        <w:t xml:space="preserve">, Nichol </w:t>
      </w:r>
      <w:r w:rsidRPr="00AB2407">
        <w:rPr>
          <w:rFonts w:ascii="Arial" w:hAnsi="Arial" w:cs="Arial"/>
          <w:i/>
          <w:sz w:val="20"/>
        </w:rPr>
        <w:t>et al.</w:t>
      </w:r>
      <w:r w:rsidRPr="00AB2407">
        <w:rPr>
          <w:rFonts w:ascii="Arial" w:hAnsi="Arial" w:cs="Arial"/>
          <w:sz w:val="20"/>
        </w:rPr>
        <w:t>, eds., 7:205-6.</w:t>
      </w:r>
    </w:p>
    <w:p w14:paraId="170B5239" w14:textId="77777777" w:rsidR="00142160" w:rsidRPr="00AB2407" w:rsidRDefault="00142160" w:rsidP="00142160">
      <w:pPr>
        <w:ind w:firstLine="709"/>
        <w:rPr>
          <w:rFonts w:ascii="Arial" w:hAnsi="Arial" w:cs="Arial"/>
          <w:sz w:val="20"/>
        </w:rPr>
      </w:pPr>
    </w:p>
  </w:footnote>
  <w:footnote w:id="6">
    <w:p w14:paraId="285E18E5" w14:textId="77777777" w:rsidR="00142160" w:rsidRPr="00AB2407" w:rsidRDefault="00142160" w:rsidP="00142160">
      <w:pPr>
        <w:ind w:firstLine="709"/>
        <w:rPr>
          <w:rFonts w:ascii="Arial" w:hAnsi="Arial" w:cs="Arial"/>
          <w:sz w:val="20"/>
        </w:rPr>
      </w:pPr>
      <w:r w:rsidRPr="00AB2407">
        <w:rPr>
          <w:rStyle w:val="FootnoteReference"/>
          <w:rFonts w:ascii="Arial" w:hAnsi="Arial" w:cs="Arial"/>
        </w:rPr>
        <w:footnoteRef/>
      </w:r>
      <w:r w:rsidRPr="00AB2407">
        <w:rPr>
          <w:rFonts w:ascii="Arial" w:hAnsi="Arial" w:cs="Arial"/>
          <w:sz w:val="20"/>
        </w:rPr>
        <w:t xml:space="preserve">Adam Clarke, </w:t>
      </w:r>
      <w:r w:rsidRPr="00AB2407">
        <w:rPr>
          <w:rFonts w:ascii="Arial" w:hAnsi="Arial" w:cs="Arial"/>
          <w:i/>
          <w:sz w:val="20"/>
        </w:rPr>
        <w:t>Clarke's Commentary</w:t>
      </w:r>
      <w:r w:rsidRPr="00AB2407">
        <w:rPr>
          <w:rFonts w:ascii="Arial" w:hAnsi="Arial" w:cs="Arial"/>
          <w:sz w:val="20"/>
        </w:rPr>
        <w:t xml:space="preserve">, 6:294; A. R. Fausset, "Colossians," </w:t>
      </w:r>
      <w:r w:rsidRPr="00AB2407">
        <w:rPr>
          <w:rFonts w:ascii="Arial" w:hAnsi="Arial" w:cs="Arial"/>
          <w:i/>
          <w:sz w:val="20"/>
        </w:rPr>
        <w:t>JFB</w:t>
      </w:r>
      <w:r w:rsidRPr="00AB2407">
        <w:rPr>
          <w:rFonts w:ascii="Arial" w:hAnsi="Arial" w:cs="Arial"/>
          <w:sz w:val="20"/>
        </w:rPr>
        <w:t xml:space="preserve">, 6:448; Albert Barnes, </w:t>
      </w:r>
      <w:r w:rsidRPr="00AB2407">
        <w:rPr>
          <w:rFonts w:ascii="Arial" w:hAnsi="Arial" w:cs="Arial"/>
          <w:i/>
          <w:sz w:val="20"/>
        </w:rPr>
        <w:t>Barnes' Notes on the New Testament</w:t>
      </w:r>
      <w:r w:rsidRPr="00AB2407">
        <w:rPr>
          <w:rFonts w:ascii="Arial" w:hAnsi="Arial" w:cs="Arial"/>
          <w:sz w:val="20"/>
        </w:rPr>
        <w:t xml:space="preserve">, 1070; John Davenant, </w:t>
      </w:r>
      <w:r w:rsidRPr="00AB2407">
        <w:rPr>
          <w:rFonts w:ascii="Arial" w:hAnsi="Arial" w:cs="Arial"/>
          <w:i/>
          <w:sz w:val="20"/>
        </w:rPr>
        <w:t>An Exposition of the Epistle of St. Paul to the Colossians</w:t>
      </w:r>
      <w:r w:rsidRPr="00AB2407">
        <w:rPr>
          <w:rFonts w:ascii="Arial" w:hAnsi="Arial" w:cs="Arial"/>
          <w:sz w:val="20"/>
        </w:rPr>
        <w:t xml:space="preserve">, 1:477-88; Glenn N. Davies, "The Christian Sabbath," </w:t>
      </w:r>
      <w:r w:rsidRPr="00AB2407">
        <w:rPr>
          <w:rFonts w:ascii="Arial" w:hAnsi="Arial" w:cs="Arial"/>
          <w:i/>
          <w:sz w:val="20"/>
        </w:rPr>
        <w:t>RTR</w:t>
      </w:r>
      <w:r w:rsidRPr="00AB2407">
        <w:rPr>
          <w:rFonts w:ascii="Arial" w:hAnsi="Arial" w:cs="Arial"/>
          <w:sz w:val="20"/>
        </w:rPr>
        <w:t xml:space="preserve"> 42 (May-August 1983): 39; de Lacey, "The Sabbath/Sunday Question and the Law in the Pauline Corpus," 182-83.</w:t>
      </w:r>
    </w:p>
    <w:p w14:paraId="3CEDC7E8" w14:textId="77777777" w:rsidR="00142160" w:rsidRPr="00AB2407" w:rsidRDefault="00142160" w:rsidP="00142160">
      <w:pPr>
        <w:ind w:firstLine="709"/>
        <w:rPr>
          <w:rFonts w:ascii="Arial" w:hAnsi="Arial" w:cs="Arial"/>
          <w:sz w:val="20"/>
        </w:rPr>
      </w:pPr>
    </w:p>
  </w:footnote>
  <w:footnote w:id="7">
    <w:p w14:paraId="091AEA66" w14:textId="77777777" w:rsidR="00142160" w:rsidRPr="00AB2407" w:rsidRDefault="00142160" w:rsidP="00142160">
      <w:pPr>
        <w:ind w:firstLine="709"/>
        <w:rPr>
          <w:rFonts w:ascii="Arial" w:hAnsi="Arial" w:cs="Arial"/>
          <w:sz w:val="20"/>
        </w:rPr>
      </w:pPr>
      <w:r w:rsidRPr="00AB2407">
        <w:rPr>
          <w:rStyle w:val="FootnoteReference"/>
          <w:rFonts w:ascii="Arial" w:hAnsi="Arial" w:cs="Arial"/>
        </w:rPr>
        <w:footnoteRef/>
      </w:r>
      <w:r w:rsidRPr="00AB2407">
        <w:rPr>
          <w:rFonts w:ascii="Arial" w:hAnsi="Arial" w:cs="Arial"/>
          <w:sz w:val="20"/>
        </w:rPr>
        <w:t>Wood, "The 'Sabbath Days' of Colossians 2:16, 17," 338.  The lack of biblical support for such a distinction has already been addressed earlier in this chapter.</w:t>
      </w:r>
    </w:p>
    <w:p w14:paraId="689EF9BC" w14:textId="77777777" w:rsidR="00142160" w:rsidRPr="00AB2407" w:rsidRDefault="00142160" w:rsidP="00142160">
      <w:pPr>
        <w:ind w:firstLine="709"/>
        <w:rPr>
          <w:rFonts w:ascii="Arial" w:hAnsi="Arial" w:cs="Arial"/>
          <w:sz w:val="20"/>
        </w:rPr>
      </w:pPr>
    </w:p>
  </w:footnote>
  <w:footnote w:id="8">
    <w:p w14:paraId="35DF815B" w14:textId="77777777" w:rsidR="00142160" w:rsidRPr="00AB2407" w:rsidRDefault="00142160" w:rsidP="00142160">
      <w:pPr>
        <w:ind w:firstLine="709"/>
        <w:rPr>
          <w:rFonts w:ascii="Arial" w:hAnsi="Arial" w:cs="Arial"/>
          <w:sz w:val="20"/>
        </w:rPr>
      </w:pPr>
      <w:r w:rsidRPr="00AB2407">
        <w:rPr>
          <w:rStyle w:val="FootnoteReference"/>
          <w:rFonts w:ascii="Arial" w:hAnsi="Arial" w:cs="Arial"/>
        </w:rPr>
        <w:footnoteRef/>
      </w:r>
      <w:r w:rsidRPr="00AB2407">
        <w:rPr>
          <w:rFonts w:ascii="Arial" w:hAnsi="Arial" w:cs="Arial"/>
          <w:sz w:val="20"/>
        </w:rPr>
        <w:t xml:space="preserve">Wood, "The 'Sabbath Days' of Colossians 2:16, 17," 33; </w:t>
      </w:r>
      <w:r w:rsidRPr="00AB2407">
        <w:rPr>
          <w:rFonts w:ascii="Arial" w:hAnsi="Arial" w:cs="Arial"/>
          <w:i/>
          <w:sz w:val="20"/>
        </w:rPr>
        <w:t>SDABC</w:t>
      </w:r>
      <w:r w:rsidRPr="00AB2407">
        <w:rPr>
          <w:rFonts w:ascii="Arial" w:hAnsi="Arial" w:cs="Arial"/>
          <w:sz w:val="20"/>
        </w:rPr>
        <w:t xml:space="preserve">, Nichol </w:t>
      </w:r>
      <w:r w:rsidRPr="00AB2407">
        <w:rPr>
          <w:rFonts w:ascii="Arial" w:hAnsi="Arial" w:cs="Arial"/>
          <w:i/>
          <w:sz w:val="20"/>
        </w:rPr>
        <w:t>et al.</w:t>
      </w:r>
      <w:r w:rsidRPr="00AB2407">
        <w:rPr>
          <w:rFonts w:ascii="Arial" w:hAnsi="Arial" w:cs="Arial"/>
          <w:sz w:val="20"/>
        </w:rPr>
        <w:t>, eds., 7:205-6.</w:t>
      </w:r>
    </w:p>
    <w:p w14:paraId="5A7254A7" w14:textId="77777777" w:rsidR="00142160" w:rsidRPr="00AB2407" w:rsidRDefault="00142160" w:rsidP="00142160">
      <w:pPr>
        <w:ind w:firstLine="709"/>
        <w:rPr>
          <w:rFonts w:ascii="Arial" w:hAnsi="Arial" w:cs="Arial"/>
          <w:sz w:val="20"/>
        </w:rPr>
      </w:pPr>
    </w:p>
  </w:footnote>
  <w:footnote w:id="9">
    <w:p w14:paraId="6F266747" w14:textId="77777777" w:rsidR="00142160" w:rsidRPr="00AB2407" w:rsidRDefault="00142160" w:rsidP="00142160">
      <w:pPr>
        <w:ind w:firstLine="709"/>
        <w:rPr>
          <w:rFonts w:ascii="Arial" w:hAnsi="Arial" w:cs="Arial"/>
          <w:sz w:val="20"/>
        </w:rPr>
      </w:pPr>
      <w:r w:rsidRPr="00AB2407">
        <w:rPr>
          <w:rStyle w:val="FootnoteReference"/>
          <w:rFonts w:ascii="Arial" w:hAnsi="Arial" w:cs="Arial"/>
        </w:rPr>
        <w:footnoteRef/>
      </w:r>
      <w:r w:rsidRPr="00AB2407">
        <w:rPr>
          <w:rFonts w:ascii="Arial" w:hAnsi="Arial" w:cs="Arial"/>
          <w:i/>
          <w:sz w:val="20"/>
        </w:rPr>
        <w:t>SDAE</w:t>
      </w:r>
      <w:r w:rsidRPr="00AB2407">
        <w:rPr>
          <w:rFonts w:ascii="Arial" w:hAnsi="Arial" w:cs="Arial"/>
          <w:sz w:val="20"/>
        </w:rPr>
        <w:t xml:space="preserve">, s.v. "Sabbath," by Neufeld, ed., 10:1110.  </w:t>
      </w:r>
    </w:p>
    <w:p w14:paraId="2F54FC1D" w14:textId="77777777" w:rsidR="00142160" w:rsidRPr="00AB2407" w:rsidRDefault="00142160" w:rsidP="00142160">
      <w:pPr>
        <w:ind w:firstLine="709"/>
        <w:rPr>
          <w:rFonts w:ascii="Arial" w:hAnsi="Arial" w:cs="Arial"/>
          <w:sz w:val="20"/>
        </w:rPr>
      </w:pPr>
    </w:p>
  </w:footnote>
  <w:footnote w:id="10">
    <w:p w14:paraId="6A58BEF9" w14:textId="77777777" w:rsidR="00142160" w:rsidRPr="00AB2407" w:rsidRDefault="00142160" w:rsidP="00142160">
      <w:pPr>
        <w:ind w:firstLine="709"/>
        <w:rPr>
          <w:rFonts w:ascii="Arial" w:hAnsi="Arial" w:cs="Arial"/>
          <w:sz w:val="20"/>
        </w:rPr>
      </w:pPr>
      <w:r w:rsidRPr="00AB2407">
        <w:rPr>
          <w:rStyle w:val="FootnoteReference"/>
          <w:rFonts w:ascii="Arial" w:hAnsi="Arial" w:cs="Arial"/>
        </w:rPr>
        <w:footnoteRef/>
      </w:r>
      <w:r w:rsidRPr="00AB2407">
        <w:rPr>
          <w:rFonts w:ascii="Arial" w:hAnsi="Arial" w:cs="Arial"/>
          <w:sz w:val="20"/>
        </w:rPr>
        <w:t xml:space="preserve">Wood, "The 'Sabbath Days' of Colossians 2:16, 17," 339. </w:t>
      </w:r>
    </w:p>
    <w:p w14:paraId="69A33983" w14:textId="77777777" w:rsidR="00142160" w:rsidRPr="00AB2407" w:rsidRDefault="00142160" w:rsidP="00142160">
      <w:pPr>
        <w:ind w:firstLine="709"/>
        <w:rPr>
          <w:rFonts w:ascii="Arial" w:hAnsi="Arial" w:cs="Arial"/>
          <w:sz w:val="20"/>
        </w:rPr>
      </w:pPr>
    </w:p>
  </w:footnote>
  <w:footnote w:id="11">
    <w:p w14:paraId="35E23560" w14:textId="77777777" w:rsidR="00142160" w:rsidRPr="00AB2407" w:rsidRDefault="00142160" w:rsidP="00142160">
      <w:pPr>
        <w:ind w:firstLine="709"/>
        <w:rPr>
          <w:rFonts w:ascii="Arial" w:hAnsi="Arial" w:cs="Arial"/>
          <w:sz w:val="20"/>
        </w:rPr>
      </w:pPr>
      <w:r w:rsidRPr="00AB2407">
        <w:rPr>
          <w:rStyle w:val="FootnoteReference"/>
          <w:rFonts w:ascii="Arial" w:hAnsi="Arial" w:cs="Arial"/>
        </w:rPr>
        <w:footnoteRef/>
      </w:r>
      <w:r w:rsidRPr="00AB2407">
        <w:rPr>
          <w:rFonts w:ascii="Arial" w:hAnsi="Arial" w:cs="Arial"/>
          <w:sz w:val="20"/>
        </w:rPr>
        <w:t xml:space="preserve">Eduard Lohse, </w:t>
      </w:r>
      <w:r w:rsidRPr="00AB2407">
        <w:rPr>
          <w:rFonts w:ascii="Arial" w:hAnsi="Arial" w:cs="Arial"/>
          <w:i/>
          <w:sz w:val="20"/>
        </w:rPr>
        <w:t>Colossians and Philemon</w:t>
      </w:r>
      <w:r w:rsidRPr="00AB2407">
        <w:rPr>
          <w:rFonts w:ascii="Arial" w:hAnsi="Arial" w:cs="Arial"/>
          <w:sz w:val="20"/>
        </w:rPr>
        <w:t xml:space="preserve">, Herm, 115-16.  Samuele Bacchiocchi, "Appendix: Paul and the Sabbath," in </w:t>
      </w:r>
      <w:r w:rsidRPr="00AB2407">
        <w:rPr>
          <w:rFonts w:ascii="Arial" w:hAnsi="Arial" w:cs="Arial"/>
          <w:i/>
          <w:sz w:val="20"/>
        </w:rPr>
        <w:t>From Sabbath to Sunday</w:t>
      </w:r>
      <w:r w:rsidRPr="00AB2407">
        <w:rPr>
          <w:rFonts w:ascii="Arial" w:hAnsi="Arial" w:cs="Arial"/>
          <w:sz w:val="20"/>
        </w:rPr>
        <w:t>, 339-69, seems to indicate this view as well as the ceremonial view.</w:t>
      </w:r>
    </w:p>
    <w:p w14:paraId="42267519" w14:textId="77777777" w:rsidR="00142160" w:rsidRPr="00AB2407" w:rsidRDefault="00142160" w:rsidP="00142160">
      <w:pPr>
        <w:ind w:firstLine="709"/>
        <w:rPr>
          <w:rFonts w:ascii="Arial" w:hAnsi="Arial" w:cs="Arial"/>
          <w:sz w:val="20"/>
        </w:rPr>
      </w:pPr>
    </w:p>
  </w:footnote>
  <w:footnote w:id="12">
    <w:p w14:paraId="58671606" w14:textId="77777777" w:rsidR="00142160" w:rsidRPr="00AB2407" w:rsidRDefault="00142160" w:rsidP="00142160">
      <w:pPr>
        <w:ind w:firstLine="709"/>
        <w:rPr>
          <w:rFonts w:ascii="Arial" w:hAnsi="Arial" w:cs="Arial"/>
          <w:sz w:val="20"/>
        </w:rPr>
      </w:pPr>
      <w:r w:rsidRPr="00AB2407">
        <w:rPr>
          <w:rStyle w:val="FootnoteReference"/>
          <w:rFonts w:ascii="Arial" w:hAnsi="Arial" w:cs="Arial"/>
        </w:rPr>
        <w:footnoteRef/>
      </w:r>
      <w:r w:rsidRPr="00AB2407">
        <w:rPr>
          <w:rFonts w:ascii="Arial" w:hAnsi="Arial" w:cs="Arial"/>
          <w:sz w:val="20"/>
        </w:rPr>
        <w:t xml:space="preserve">Peter T. O'Brien, </w:t>
      </w:r>
      <w:r w:rsidRPr="00AB2407">
        <w:rPr>
          <w:rFonts w:ascii="Arial" w:hAnsi="Arial" w:cs="Arial"/>
          <w:i/>
          <w:sz w:val="20"/>
        </w:rPr>
        <w:t>Colossians, Philemon</w:t>
      </w:r>
      <w:r w:rsidRPr="00AB2407">
        <w:rPr>
          <w:rFonts w:ascii="Arial" w:hAnsi="Arial" w:cs="Arial"/>
          <w:sz w:val="20"/>
        </w:rPr>
        <w:t>, Word BC, 139.</w:t>
      </w:r>
    </w:p>
    <w:p w14:paraId="05C4CB23" w14:textId="77777777" w:rsidR="00142160" w:rsidRPr="00AB2407" w:rsidRDefault="00142160" w:rsidP="00142160">
      <w:pPr>
        <w:ind w:firstLine="709"/>
        <w:rPr>
          <w:rFonts w:ascii="Arial" w:hAnsi="Arial" w:cs="Arial"/>
          <w:sz w:val="20"/>
        </w:rPr>
      </w:pPr>
    </w:p>
  </w:footnote>
  <w:footnote w:id="13">
    <w:p w14:paraId="69B1A0DB" w14:textId="77777777" w:rsidR="00142160" w:rsidRPr="00AB2407" w:rsidRDefault="00142160" w:rsidP="00142160">
      <w:pPr>
        <w:ind w:firstLine="709"/>
        <w:rPr>
          <w:rFonts w:ascii="Arial" w:hAnsi="Arial" w:cs="Arial"/>
          <w:sz w:val="20"/>
        </w:rPr>
      </w:pPr>
      <w:r w:rsidRPr="00AB2407">
        <w:rPr>
          <w:rStyle w:val="FootnoteReference"/>
          <w:rFonts w:ascii="Arial" w:hAnsi="Arial" w:cs="Arial"/>
        </w:rPr>
        <w:footnoteRef/>
      </w:r>
      <w:r w:rsidRPr="00AB2407">
        <w:rPr>
          <w:rFonts w:ascii="Arial" w:hAnsi="Arial" w:cs="Arial"/>
          <w:sz w:val="20"/>
        </w:rPr>
        <w:t>Clarke, 6:294; Barnes, 1070.</w:t>
      </w:r>
    </w:p>
    <w:p w14:paraId="5E74D2AA" w14:textId="77777777" w:rsidR="00142160" w:rsidRPr="00AB2407" w:rsidRDefault="00142160" w:rsidP="00142160">
      <w:pPr>
        <w:ind w:firstLine="709"/>
        <w:rPr>
          <w:rFonts w:ascii="Arial" w:hAnsi="Arial" w:cs="Arial"/>
          <w:sz w:val="20"/>
        </w:rPr>
      </w:pPr>
    </w:p>
  </w:footnote>
  <w:footnote w:id="14">
    <w:p w14:paraId="42C2AD2F" w14:textId="77777777" w:rsidR="00142160" w:rsidRPr="00AB2407" w:rsidRDefault="00142160" w:rsidP="00142160">
      <w:pPr>
        <w:ind w:firstLine="709"/>
        <w:rPr>
          <w:rFonts w:ascii="Arial" w:hAnsi="Arial" w:cs="Arial"/>
          <w:sz w:val="20"/>
        </w:rPr>
      </w:pPr>
      <w:r w:rsidRPr="00AB2407">
        <w:rPr>
          <w:rStyle w:val="FootnoteReference"/>
          <w:rFonts w:ascii="Arial" w:hAnsi="Arial" w:cs="Arial"/>
        </w:rPr>
        <w:footnoteRef/>
      </w:r>
      <w:r w:rsidRPr="00AB2407">
        <w:rPr>
          <w:rFonts w:ascii="Arial" w:hAnsi="Arial" w:cs="Arial"/>
          <w:sz w:val="20"/>
        </w:rPr>
        <w:t xml:space="preserve">Bacchiocchi, </w:t>
      </w:r>
      <w:r w:rsidRPr="00AB2407">
        <w:rPr>
          <w:rFonts w:ascii="Arial" w:hAnsi="Arial" w:cs="Arial"/>
          <w:i/>
          <w:sz w:val="20"/>
        </w:rPr>
        <w:t>From Sabbath to Sunday</w:t>
      </w:r>
      <w:r w:rsidRPr="00AB2407">
        <w:rPr>
          <w:rFonts w:ascii="Arial" w:hAnsi="Arial" w:cs="Arial"/>
          <w:sz w:val="20"/>
        </w:rPr>
        <w:t xml:space="preserve">, 360; id., </w:t>
      </w:r>
      <w:r w:rsidRPr="00AB2407">
        <w:rPr>
          <w:rFonts w:ascii="Arial" w:hAnsi="Arial" w:cs="Arial"/>
          <w:i/>
          <w:sz w:val="20"/>
        </w:rPr>
        <w:t>The Sabbath in the New Testament</w:t>
      </w:r>
      <w:r w:rsidRPr="00AB2407">
        <w:rPr>
          <w:rFonts w:ascii="Arial" w:hAnsi="Arial" w:cs="Arial"/>
          <w:sz w:val="20"/>
        </w:rPr>
        <w:t xml:space="preserve">, 116-17.  </w:t>
      </w:r>
    </w:p>
    <w:p w14:paraId="417AAD5B" w14:textId="77777777" w:rsidR="00142160" w:rsidRPr="00AB2407" w:rsidRDefault="00142160" w:rsidP="00142160">
      <w:pPr>
        <w:ind w:firstLine="709"/>
        <w:rPr>
          <w:rFonts w:ascii="Arial" w:hAnsi="Arial" w:cs="Arial"/>
          <w:sz w:val="20"/>
        </w:rPr>
      </w:pPr>
    </w:p>
  </w:footnote>
  <w:footnote w:id="15">
    <w:p w14:paraId="1A594843" w14:textId="77777777" w:rsidR="00142160" w:rsidRPr="00AB2407" w:rsidRDefault="00142160" w:rsidP="00142160">
      <w:pPr>
        <w:ind w:firstLine="709"/>
        <w:rPr>
          <w:rFonts w:ascii="Arial" w:hAnsi="Arial" w:cs="Arial"/>
          <w:sz w:val="20"/>
        </w:rPr>
      </w:pPr>
      <w:r w:rsidRPr="00AB2407">
        <w:rPr>
          <w:rStyle w:val="FootnoteReference"/>
          <w:rFonts w:ascii="Arial" w:hAnsi="Arial" w:cs="Arial"/>
        </w:rPr>
        <w:footnoteRef/>
      </w:r>
      <w:r w:rsidRPr="00AB2407">
        <w:rPr>
          <w:rFonts w:ascii="Arial" w:hAnsi="Arial" w:cs="Arial"/>
          <w:sz w:val="20"/>
        </w:rPr>
        <w:t xml:space="preserve">T. K. Abbott, </w:t>
      </w:r>
      <w:r w:rsidRPr="00AB2407">
        <w:rPr>
          <w:rFonts w:ascii="Arial" w:hAnsi="Arial" w:cs="Arial"/>
          <w:i/>
          <w:sz w:val="20"/>
        </w:rPr>
        <w:t>A Critical and Exegetical Commentary on the Epistles to the Ephesians and the Colossians</w:t>
      </w:r>
      <w:r w:rsidRPr="00AB2407">
        <w:rPr>
          <w:rFonts w:ascii="Arial" w:hAnsi="Arial" w:cs="Arial"/>
          <w:sz w:val="20"/>
        </w:rPr>
        <w:t xml:space="preserve">, ICC, 264; Henry Alford, </w:t>
      </w:r>
      <w:r w:rsidRPr="00AB2407">
        <w:rPr>
          <w:rFonts w:ascii="Arial" w:hAnsi="Arial" w:cs="Arial"/>
          <w:i/>
          <w:sz w:val="20"/>
        </w:rPr>
        <w:t>The Greek Testament</w:t>
      </w:r>
      <w:r w:rsidRPr="00AB2407">
        <w:rPr>
          <w:rFonts w:ascii="Arial" w:hAnsi="Arial" w:cs="Arial"/>
          <w:sz w:val="20"/>
        </w:rPr>
        <w:t xml:space="preserve">, 3:224-25; F. F. Bruce, </w:t>
      </w:r>
      <w:r w:rsidRPr="00AB2407">
        <w:rPr>
          <w:rFonts w:ascii="Arial" w:hAnsi="Arial" w:cs="Arial"/>
          <w:i/>
          <w:sz w:val="20"/>
        </w:rPr>
        <w:t>The Epistles to the Colossians, to Philemon, and to the Ephesians</w:t>
      </w:r>
      <w:r w:rsidRPr="00AB2407">
        <w:rPr>
          <w:rFonts w:ascii="Arial" w:hAnsi="Arial" w:cs="Arial"/>
          <w:sz w:val="20"/>
        </w:rPr>
        <w:t xml:space="preserve">, 113-15; Canright, </w:t>
      </w:r>
      <w:r w:rsidRPr="00AB2407">
        <w:rPr>
          <w:rFonts w:ascii="Arial" w:hAnsi="Arial" w:cs="Arial"/>
          <w:i/>
          <w:sz w:val="20"/>
        </w:rPr>
        <w:t>Seventh-day Adventism Renounced</w:t>
      </w:r>
      <w:r w:rsidRPr="00AB2407">
        <w:rPr>
          <w:rFonts w:ascii="Arial" w:hAnsi="Arial" w:cs="Arial"/>
          <w:sz w:val="20"/>
        </w:rPr>
        <w:t xml:space="preserve">, 282-97; H. M. Carson, </w:t>
      </w:r>
      <w:r w:rsidRPr="00AB2407">
        <w:rPr>
          <w:rFonts w:ascii="Arial" w:hAnsi="Arial" w:cs="Arial"/>
          <w:i/>
          <w:sz w:val="20"/>
        </w:rPr>
        <w:t>Colossians and Philemon</w:t>
      </w:r>
      <w:r w:rsidRPr="00AB2407">
        <w:rPr>
          <w:rFonts w:ascii="Arial" w:hAnsi="Arial" w:cs="Arial"/>
          <w:sz w:val="20"/>
        </w:rPr>
        <w:t xml:space="preserve">, TNTC, 72 ("weekly festivals"); John Eadie, </w:t>
      </w:r>
      <w:r w:rsidRPr="00AB2407">
        <w:rPr>
          <w:rFonts w:ascii="Arial" w:hAnsi="Arial" w:cs="Arial"/>
          <w:i/>
          <w:sz w:val="20"/>
        </w:rPr>
        <w:t>Commentary on the Epistle of Paul to the Colossians</w:t>
      </w:r>
      <w:r w:rsidRPr="00AB2407">
        <w:rPr>
          <w:rFonts w:ascii="Arial" w:hAnsi="Arial" w:cs="Arial"/>
          <w:sz w:val="20"/>
        </w:rPr>
        <w:t xml:space="preserve">, 176-77; Charles J. Ellicott, </w:t>
      </w:r>
      <w:r w:rsidRPr="00AB2407">
        <w:rPr>
          <w:rFonts w:ascii="Arial" w:hAnsi="Arial" w:cs="Arial"/>
          <w:i/>
          <w:sz w:val="20"/>
        </w:rPr>
        <w:t>St. Paul's Epistles to the Philippians, the Colossians, and Philemon</w:t>
      </w:r>
      <w:r w:rsidRPr="00AB2407">
        <w:rPr>
          <w:rFonts w:ascii="Arial" w:hAnsi="Arial" w:cs="Arial"/>
          <w:sz w:val="20"/>
        </w:rPr>
        <w:t xml:space="preserve">, 168 ("weekly festival"); William Hendriksen, </w:t>
      </w:r>
      <w:r w:rsidRPr="00AB2407">
        <w:rPr>
          <w:rFonts w:ascii="Arial" w:hAnsi="Arial" w:cs="Arial"/>
          <w:i/>
          <w:sz w:val="20"/>
        </w:rPr>
        <w:t>Exposition of Colossians and Philemon</w:t>
      </w:r>
      <w:r w:rsidRPr="00AB2407">
        <w:rPr>
          <w:rFonts w:ascii="Arial" w:hAnsi="Arial" w:cs="Arial"/>
          <w:sz w:val="20"/>
        </w:rPr>
        <w:t xml:space="preserve">, NTC, 123-24; Henry Allen Ironside, </w:t>
      </w:r>
      <w:r w:rsidRPr="00AB2407">
        <w:rPr>
          <w:rFonts w:ascii="Arial" w:hAnsi="Arial" w:cs="Arial"/>
          <w:i/>
          <w:sz w:val="20"/>
        </w:rPr>
        <w:t>Lectures on Colossians</w:t>
      </w:r>
      <w:r w:rsidRPr="00AB2407">
        <w:rPr>
          <w:rFonts w:ascii="Arial" w:hAnsi="Arial" w:cs="Arial"/>
          <w:sz w:val="20"/>
        </w:rPr>
        <w:t xml:space="preserve">, 91; R. C. H. Lenski, </w:t>
      </w:r>
      <w:r w:rsidRPr="00AB2407">
        <w:rPr>
          <w:rFonts w:ascii="Arial" w:hAnsi="Arial" w:cs="Arial"/>
          <w:i/>
          <w:sz w:val="20"/>
        </w:rPr>
        <w:t>The Interpretation of St. Paul's Epistles to the Colossians, to the Thessalonians, to Timothy, to Titus and to Philemon</w:t>
      </w:r>
      <w:r w:rsidRPr="00AB2407">
        <w:rPr>
          <w:rFonts w:ascii="Arial" w:hAnsi="Arial" w:cs="Arial"/>
          <w:sz w:val="20"/>
        </w:rPr>
        <w:t xml:space="preserve">, 127-28; J. B. Lightfoot, </w:t>
      </w:r>
      <w:r w:rsidRPr="00AB2407">
        <w:rPr>
          <w:rFonts w:ascii="Arial" w:hAnsi="Arial" w:cs="Arial"/>
          <w:i/>
          <w:sz w:val="20"/>
        </w:rPr>
        <w:t>St. Paul's Epistles to the Colossians and Philemon</w:t>
      </w:r>
      <w:r w:rsidRPr="00AB2407">
        <w:rPr>
          <w:rFonts w:ascii="Arial" w:hAnsi="Arial" w:cs="Arial"/>
          <w:sz w:val="20"/>
        </w:rPr>
        <w:t>, 260; Martin,</w:t>
      </w:r>
      <w:r w:rsidRPr="00AB2407">
        <w:rPr>
          <w:rFonts w:ascii="Arial" w:hAnsi="Arial" w:cs="Arial"/>
          <w:i/>
          <w:sz w:val="20"/>
        </w:rPr>
        <w:t xml:space="preserve"> </w:t>
      </w:r>
      <w:r w:rsidRPr="00AB2407">
        <w:rPr>
          <w:rFonts w:ascii="Arial" w:hAnsi="Arial" w:cs="Arial"/>
          <w:sz w:val="20"/>
        </w:rPr>
        <w:t xml:space="preserve">162-66; Curtis Vaughan,  "Colossians," </w:t>
      </w:r>
      <w:r w:rsidRPr="00AB2407">
        <w:rPr>
          <w:rFonts w:ascii="Arial" w:hAnsi="Arial" w:cs="Arial"/>
          <w:i/>
          <w:sz w:val="20"/>
        </w:rPr>
        <w:t>EBC</w:t>
      </w:r>
      <w:r w:rsidRPr="00AB2407">
        <w:rPr>
          <w:rFonts w:ascii="Arial" w:hAnsi="Arial" w:cs="Arial"/>
          <w:sz w:val="20"/>
        </w:rPr>
        <w:t xml:space="preserve">, 11:204; Kenneth Wuest, </w:t>
      </w:r>
      <w:r w:rsidRPr="00AB2407">
        <w:rPr>
          <w:rFonts w:ascii="Arial" w:hAnsi="Arial" w:cs="Arial"/>
          <w:i/>
          <w:sz w:val="20"/>
        </w:rPr>
        <w:t>Ephesians and Colossians in the Greek New Testament</w:t>
      </w:r>
      <w:r w:rsidRPr="00AB2407">
        <w:rPr>
          <w:rFonts w:ascii="Arial" w:hAnsi="Arial" w:cs="Arial"/>
          <w:sz w:val="20"/>
        </w:rPr>
        <w:t xml:space="preserve">, in </w:t>
      </w:r>
      <w:r w:rsidRPr="00AB2407">
        <w:rPr>
          <w:rFonts w:ascii="Arial" w:hAnsi="Arial" w:cs="Arial"/>
          <w:i/>
          <w:sz w:val="20"/>
        </w:rPr>
        <w:t>Word Studies in the Greek New Testament</w:t>
      </w:r>
      <w:r w:rsidRPr="00AB2407">
        <w:rPr>
          <w:rFonts w:ascii="Arial" w:hAnsi="Arial" w:cs="Arial"/>
          <w:sz w:val="20"/>
        </w:rPr>
        <w:t>, 1:210; Rordorf, 135; Congdon, 344-47.  William Barclay claims that the verse prohibits Gnostic and Jewish weekly sabbaths (</w:t>
      </w:r>
      <w:r w:rsidRPr="00AB2407">
        <w:rPr>
          <w:rFonts w:ascii="Arial" w:hAnsi="Arial" w:cs="Arial"/>
          <w:i/>
          <w:sz w:val="20"/>
        </w:rPr>
        <w:t>The Letters to the Philippians, Colossians, and Thessalonians</w:t>
      </w:r>
      <w:r w:rsidRPr="00AB2407">
        <w:rPr>
          <w:rFonts w:ascii="Arial" w:hAnsi="Arial" w:cs="Arial"/>
          <w:sz w:val="20"/>
        </w:rPr>
        <w:t>, DBS, 145).</w:t>
      </w:r>
    </w:p>
    <w:p w14:paraId="6E3601C3" w14:textId="77777777" w:rsidR="00142160" w:rsidRPr="00AB2407" w:rsidRDefault="00142160" w:rsidP="00142160">
      <w:pPr>
        <w:ind w:firstLine="709"/>
        <w:rPr>
          <w:rFonts w:ascii="Arial" w:hAnsi="Arial" w:cs="Arial"/>
          <w:sz w:val="20"/>
        </w:rPr>
      </w:pPr>
    </w:p>
  </w:footnote>
  <w:footnote w:id="16">
    <w:p w14:paraId="28EE845C" w14:textId="77777777" w:rsidR="00142160" w:rsidRPr="00AB2407" w:rsidRDefault="00142160" w:rsidP="00142160">
      <w:pPr>
        <w:ind w:firstLine="709"/>
        <w:rPr>
          <w:rFonts w:ascii="Arial" w:hAnsi="Arial" w:cs="Arial"/>
          <w:sz w:val="20"/>
        </w:rPr>
      </w:pPr>
      <w:r w:rsidRPr="00AB2407">
        <w:rPr>
          <w:rStyle w:val="FootnoteReference"/>
          <w:rFonts w:ascii="Arial" w:hAnsi="Arial" w:cs="Arial"/>
        </w:rPr>
        <w:footnoteRef/>
      </w:r>
      <w:r w:rsidRPr="00AB2407">
        <w:rPr>
          <w:rFonts w:ascii="Arial" w:hAnsi="Arial" w:cs="Arial"/>
          <w:sz w:val="20"/>
        </w:rPr>
        <w:t xml:space="preserve">See Congdon, 344-47; Ironside, </w:t>
      </w:r>
      <w:r w:rsidRPr="00AB2407">
        <w:rPr>
          <w:rFonts w:ascii="Arial" w:hAnsi="Arial" w:cs="Arial"/>
          <w:i/>
          <w:sz w:val="20"/>
        </w:rPr>
        <w:t>Lectures on Colossians</w:t>
      </w:r>
      <w:r w:rsidRPr="00AB2407">
        <w:rPr>
          <w:rFonts w:ascii="Arial" w:hAnsi="Arial" w:cs="Arial"/>
          <w:sz w:val="20"/>
        </w:rPr>
        <w:t>, 91.</w:t>
      </w:r>
    </w:p>
    <w:p w14:paraId="61589443" w14:textId="77777777" w:rsidR="00142160" w:rsidRPr="00AB2407" w:rsidRDefault="00142160" w:rsidP="00142160">
      <w:pPr>
        <w:ind w:firstLine="709"/>
        <w:rPr>
          <w:rFonts w:ascii="Arial" w:hAnsi="Arial" w:cs="Arial"/>
          <w:sz w:val="20"/>
        </w:rPr>
      </w:pPr>
    </w:p>
  </w:footnote>
  <w:footnote w:id="17">
    <w:p w14:paraId="1E3CBC30" w14:textId="77777777" w:rsidR="00142160" w:rsidRPr="00AB2407" w:rsidRDefault="00142160" w:rsidP="00142160">
      <w:pPr>
        <w:ind w:firstLine="709"/>
        <w:rPr>
          <w:rFonts w:ascii="Arial" w:hAnsi="Arial" w:cs="Arial"/>
          <w:sz w:val="20"/>
        </w:rPr>
      </w:pPr>
      <w:r w:rsidRPr="00AB2407">
        <w:rPr>
          <w:rStyle w:val="FootnoteReference"/>
          <w:rFonts w:ascii="Arial" w:hAnsi="Arial" w:cs="Arial"/>
        </w:rPr>
        <w:footnoteRef/>
      </w:r>
      <w:r w:rsidRPr="00AB2407">
        <w:rPr>
          <w:rFonts w:ascii="Arial" w:hAnsi="Arial" w:cs="Arial"/>
          <w:sz w:val="20"/>
        </w:rPr>
        <w:t>Numbers 28:3-4 (daily), 9 (Sabbath), 11 (new moon), 16, 26; 29:1, 7, 12 (five annual feasts).</w:t>
      </w:r>
    </w:p>
    <w:p w14:paraId="1B0C3BDB" w14:textId="77777777" w:rsidR="00142160" w:rsidRPr="00AB2407" w:rsidRDefault="00142160" w:rsidP="00142160">
      <w:pPr>
        <w:ind w:firstLine="709"/>
        <w:rPr>
          <w:rFonts w:ascii="Arial" w:hAnsi="Arial" w:cs="Arial"/>
          <w:sz w:val="20"/>
        </w:rPr>
      </w:pPr>
    </w:p>
  </w:footnote>
  <w:footnote w:id="18">
    <w:p w14:paraId="3F60FFCC" w14:textId="77777777" w:rsidR="00142160" w:rsidRPr="00AB2407" w:rsidRDefault="00142160" w:rsidP="00142160">
      <w:pPr>
        <w:ind w:firstLine="709"/>
        <w:rPr>
          <w:rFonts w:ascii="Arial" w:hAnsi="Arial" w:cs="Arial"/>
          <w:sz w:val="20"/>
        </w:rPr>
      </w:pPr>
      <w:r w:rsidRPr="00AB2407">
        <w:rPr>
          <w:rStyle w:val="FootnoteReference"/>
          <w:rFonts w:ascii="Arial" w:hAnsi="Arial" w:cs="Arial"/>
        </w:rPr>
        <w:footnoteRef/>
      </w:r>
      <w:r w:rsidRPr="00AB2407">
        <w:rPr>
          <w:rFonts w:ascii="Arial" w:hAnsi="Arial" w:cs="Arial"/>
          <w:sz w:val="20"/>
        </w:rPr>
        <w:t>1 Chron. 23:31; 2 Chron. 2:4; 8:13; 31:3; Neh. 10:33; cf. opposite order (parallel to Col. 2:16) in Ezek. 45:17; Hos. 2:11.  The new moon and Sabbath are adjacent in several texts (Amos 8:5; Isa. 1:13; 2 Kings 4:23; Ezek. 46:3), which provides additional weight for the Sabbath referring to the weekly day.</w:t>
      </w:r>
    </w:p>
    <w:p w14:paraId="07421AA4" w14:textId="77777777" w:rsidR="00142160" w:rsidRPr="00AB2407" w:rsidRDefault="00142160" w:rsidP="00142160">
      <w:pPr>
        <w:ind w:firstLine="709"/>
        <w:rPr>
          <w:rFonts w:ascii="Arial" w:hAnsi="Arial" w:cs="Arial"/>
          <w:sz w:val="20"/>
        </w:rPr>
      </w:pPr>
    </w:p>
  </w:footnote>
  <w:footnote w:id="19">
    <w:p w14:paraId="0E04BDC7" w14:textId="77777777" w:rsidR="00142160" w:rsidRPr="00AB2407" w:rsidRDefault="00142160" w:rsidP="00142160">
      <w:pPr>
        <w:ind w:firstLine="709"/>
        <w:rPr>
          <w:rFonts w:ascii="Arial" w:hAnsi="Arial" w:cs="Arial"/>
          <w:sz w:val="20"/>
        </w:rPr>
      </w:pPr>
      <w:r w:rsidRPr="00AB2407">
        <w:rPr>
          <w:rStyle w:val="FootnoteReference"/>
          <w:rFonts w:ascii="Arial" w:hAnsi="Arial" w:cs="Arial"/>
        </w:rPr>
        <w:footnoteRef/>
      </w:r>
      <w:r w:rsidRPr="00AB2407">
        <w:rPr>
          <w:rFonts w:ascii="Arial" w:hAnsi="Arial" w:cs="Arial"/>
          <w:sz w:val="20"/>
        </w:rPr>
        <w:t>This eschatological meaning is further explored in the final chapter.</w:t>
      </w:r>
    </w:p>
    <w:p w14:paraId="66F1379C" w14:textId="77777777" w:rsidR="00142160" w:rsidRPr="00AB2407" w:rsidRDefault="00142160" w:rsidP="00142160">
      <w:pPr>
        <w:ind w:firstLine="709"/>
        <w:rPr>
          <w:rFonts w:ascii="Arial" w:hAnsi="Arial" w:cs="Arial"/>
          <w:sz w:val="20"/>
        </w:rPr>
      </w:pPr>
    </w:p>
  </w:footnote>
  <w:footnote w:id="20">
    <w:p w14:paraId="4EEF3DFA" w14:textId="77777777" w:rsidR="00142160" w:rsidRPr="00AB2407" w:rsidRDefault="00142160" w:rsidP="00142160">
      <w:pPr>
        <w:ind w:firstLine="709"/>
        <w:rPr>
          <w:rFonts w:ascii="Arial" w:hAnsi="Arial" w:cs="Arial"/>
          <w:sz w:val="20"/>
        </w:rPr>
      </w:pPr>
      <w:r w:rsidRPr="00AB2407">
        <w:rPr>
          <w:rStyle w:val="FootnoteReference"/>
          <w:rFonts w:ascii="Arial" w:hAnsi="Arial" w:cs="Arial"/>
        </w:rPr>
        <w:footnoteRef/>
      </w:r>
      <w:r w:rsidRPr="00AB2407">
        <w:rPr>
          <w:rFonts w:ascii="Arial" w:hAnsi="Arial" w:cs="Arial"/>
          <w:sz w:val="20"/>
        </w:rPr>
        <w:t xml:space="preserve">Canright, </w:t>
      </w:r>
      <w:r w:rsidRPr="00AB2407">
        <w:rPr>
          <w:rFonts w:ascii="Arial" w:hAnsi="Arial" w:cs="Arial"/>
          <w:i/>
          <w:sz w:val="20"/>
        </w:rPr>
        <w:t>Seventh-day Adventism Renounced</w:t>
      </w:r>
      <w:r w:rsidRPr="00AB2407">
        <w:rPr>
          <w:rFonts w:ascii="Arial" w:hAnsi="Arial" w:cs="Arial"/>
          <w:sz w:val="20"/>
        </w:rPr>
        <w:t>, 285.</w:t>
      </w:r>
    </w:p>
    <w:p w14:paraId="4B2985A6" w14:textId="77777777" w:rsidR="00142160" w:rsidRPr="00AB2407" w:rsidRDefault="00142160" w:rsidP="00142160">
      <w:pPr>
        <w:ind w:firstLine="709"/>
        <w:rPr>
          <w:rFonts w:ascii="Arial" w:hAnsi="Arial" w:cs="Arial"/>
          <w:sz w:val="20"/>
        </w:rPr>
      </w:pPr>
    </w:p>
  </w:footnote>
  <w:footnote w:id="21">
    <w:p w14:paraId="12F90561" w14:textId="77777777" w:rsidR="00142160" w:rsidRPr="00AB2407" w:rsidRDefault="00142160" w:rsidP="00142160">
      <w:pPr>
        <w:ind w:firstLine="709"/>
        <w:rPr>
          <w:rFonts w:ascii="Arial" w:hAnsi="Arial" w:cs="Arial"/>
          <w:sz w:val="20"/>
        </w:rPr>
      </w:pPr>
      <w:r w:rsidRPr="00AB2407">
        <w:rPr>
          <w:rStyle w:val="FootnoteReference"/>
          <w:rFonts w:ascii="Arial" w:hAnsi="Arial" w:cs="Arial"/>
        </w:rPr>
        <w:footnoteRef/>
      </w:r>
      <w:r w:rsidRPr="00AB2407">
        <w:rPr>
          <w:rFonts w:ascii="Arial" w:hAnsi="Arial" w:cs="Arial"/>
          <w:sz w:val="20"/>
        </w:rPr>
        <w:t>Wood, "The 'Sabbath Days' of Colossians 2:16, 17," 339-40.</w:t>
      </w:r>
    </w:p>
    <w:p w14:paraId="76500611" w14:textId="77777777" w:rsidR="00142160" w:rsidRPr="00AB2407" w:rsidRDefault="00142160" w:rsidP="00142160">
      <w:pPr>
        <w:ind w:firstLine="709"/>
        <w:rPr>
          <w:rFonts w:ascii="Arial" w:hAnsi="Arial" w:cs="Arial"/>
          <w:sz w:val="20"/>
        </w:rPr>
      </w:pPr>
    </w:p>
  </w:footnote>
  <w:footnote w:id="22">
    <w:p w14:paraId="7705C457" w14:textId="77777777" w:rsidR="00142160" w:rsidRPr="00AB2407" w:rsidRDefault="00142160" w:rsidP="00142160">
      <w:pPr>
        <w:ind w:firstLine="709"/>
        <w:rPr>
          <w:rFonts w:ascii="Arial" w:hAnsi="Arial" w:cs="Arial"/>
          <w:sz w:val="20"/>
        </w:rPr>
      </w:pPr>
      <w:r w:rsidRPr="00AB2407">
        <w:rPr>
          <w:rStyle w:val="FootnoteReference"/>
          <w:rFonts w:ascii="Arial" w:hAnsi="Arial" w:cs="Arial"/>
        </w:rPr>
        <w:footnoteRef/>
      </w:r>
      <w:r w:rsidRPr="00AB2407">
        <w:rPr>
          <w:rFonts w:ascii="Arial" w:hAnsi="Arial" w:cs="Arial"/>
          <w:sz w:val="20"/>
        </w:rPr>
        <w:t xml:space="preserve">Bruce, </w:t>
      </w:r>
      <w:r w:rsidRPr="00AB2407">
        <w:rPr>
          <w:rFonts w:ascii="Arial" w:hAnsi="Arial" w:cs="Arial"/>
          <w:i/>
          <w:sz w:val="20"/>
        </w:rPr>
        <w:t>Colossians</w:t>
      </w:r>
      <w:r w:rsidRPr="00AB2407">
        <w:rPr>
          <w:rFonts w:ascii="Arial" w:hAnsi="Arial" w:cs="Arial"/>
          <w:sz w:val="20"/>
        </w:rPr>
        <w:t>, 115, n. 105.</w:t>
      </w:r>
    </w:p>
    <w:p w14:paraId="334A3BB6" w14:textId="77777777" w:rsidR="00142160" w:rsidRPr="00AB2407" w:rsidRDefault="00142160" w:rsidP="00142160">
      <w:pPr>
        <w:ind w:firstLine="709"/>
        <w:rPr>
          <w:rFonts w:ascii="Arial" w:hAnsi="Arial" w:cs="Arial"/>
          <w:sz w:val="20"/>
        </w:rPr>
      </w:pPr>
    </w:p>
  </w:footnote>
  <w:footnote w:id="23">
    <w:p w14:paraId="41E18391" w14:textId="77777777" w:rsidR="00142160" w:rsidRPr="00AB2407" w:rsidRDefault="00142160" w:rsidP="00142160">
      <w:pPr>
        <w:ind w:firstLine="709"/>
        <w:rPr>
          <w:rFonts w:ascii="Arial" w:hAnsi="Arial" w:cs="Arial"/>
          <w:sz w:val="20"/>
        </w:rPr>
      </w:pPr>
      <w:r w:rsidRPr="00AB2407">
        <w:rPr>
          <w:rStyle w:val="FootnoteReference"/>
          <w:rFonts w:ascii="Arial" w:hAnsi="Arial" w:cs="Arial"/>
        </w:rPr>
        <w:footnoteRef/>
      </w:r>
      <w:r w:rsidRPr="00AB2407">
        <w:rPr>
          <w:rFonts w:ascii="Arial" w:hAnsi="Arial" w:cs="Arial"/>
          <w:sz w:val="20"/>
        </w:rPr>
        <w:t xml:space="preserve">Both the singular and plural forms indicate the weekly Sabbath in the New Testament: the singular </w:t>
      </w:r>
      <w:r>
        <w:rPr>
          <w:rFonts w:ascii="Arial" w:hAnsi="Arial" w:cs="Arial"/>
          <w:sz w:val="21"/>
          <w:szCs w:val="16"/>
          <w:lang w:val="el-GR"/>
        </w:rPr>
        <w:t>σαββάτ</w:t>
      </w:r>
      <w:r>
        <w:rPr>
          <w:rFonts w:ascii="Arial" w:hAnsi="Arial" w:cs="Arial"/>
          <w:sz w:val="21"/>
          <w:szCs w:val="16"/>
        </w:rPr>
        <w:t>o</w:t>
      </w:r>
      <w:r>
        <w:rPr>
          <w:rFonts w:ascii="Arial" w:hAnsi="Arial" w:cs="Arial"/>
          <w:sz w:val="21"/>
          <w:szCs w:val="16"/>
          <w:lang w:val="el-GR"/>
        </w:rPr>
        <w:t>ν</w:t>
      </w:r>
      <w:r w:rsidRPr="00AB2407">
        <w:rPr>
          <w:rFonts w:ascii="Arial" w:hAnsi="Arial" w:cs="Arial"/>
          <w:sz w:val="20"/>
        </w:rPr>
        <w:t xml:space="preserve"> and plural </w:t>
      </w:r>
      <w:r>
        <w:rPr>
          <w:rFonts w:ascii="Arial" w:hAnsi="Arial" w:cs="Arial"/>
          <w:sz w:val="21"/>
          <w:szCs w:val="16"/>
          <w:lang w:val="el-GR"/>
        </w:rPr>
        <w:t>σαββάτων</w:t>
      </w:r>
      <w:r w:rsidRPr="00AB2407">
        <w:rPr>
          <w:rFonts w:ascii="Arial" w:hAnsi="Arial" w:cs="Arial"/>
          <w:sz w:val="20"/>
        </w:rPr>
        <w:t xml:space="preserve"> both stem from the Hebrew </w:t>
      </w:r>
      <w:r w:rsidRPr="00762A39">
        <w:rPr>
          <w:rFonts w:ascii="Bwhebb" w:hAnsi="Bwhebb" w:cs="Arial"/>
        </w:rPr>
        <w:t>t/tB;v'</w:t>
      </w:r>
      <w:r w:rsidRPr="00AB2407">
        <w:rPr>
          <w:rFonts w:ascii="Arial" w:hAnsi="Arial" w:cs="Arial"/>
        </w:rPr>
        <w:t xml:space="preserve"> </w:t>
      </w:r>
      <w:r w:rsidRPr="00AB2407">
        <w:rPr>
          <w:rFonts w:ascii="Arial" w:hAnsi="Arial" w:cs="Arial"/>
          <w:sz w:val="20"/>
        </w:rPr>
        <w:t xml:space="preserve">whereas the plural </w:t>
      </w:r>
      <w:r>
        <w:rPr>
          <w:rFonts w:ascii="Arial" w:hAnsi="Arial" w:cs="Arial"/>
          <w:sz w:val="21"/>
          <w:szCs w:val="16"/>
          <w:lang w:val="el-GR"/>
        </w:rPr>
        <w:t>σαββάτα</w:t>
      </w:r>
      <w:r w:rsidRPr="00AB2407">
        <w:rPr>
          <w:rFonts w:ascii="Arial" w:hAnsi="Arial" w:cs="Arial"/>
          <w:sz w:val="20"/>
        </w:rPr>
        <w:t xml:space="preserve"> stems from the Aramaic (</w:t>
      </w:r>
      <w:r>
        <w:rPr>
          <w:rFonts w:ascii="Arial" w:hAnsi="Arial" w:cs="Arial" w:hint="cs"/>
          <w:sz w:val="20"/>
          <w:rtl/>
          <w:lang w:bidi="he-IL"/>
        </w:rPr>
        <w:t>שׁבתא</w:t>
      </w:r>
      <w:r>
        <w:rPr>
          <w:rFonts w:ascii="Arial" w:hAnsi="Arial" w:cs="Arial"/>
          <w:sz w:val="20"/>
          <w:lang w:bidi="he-IL"/>
        </w:rPr>
        <w:t xml:space="preserve">; </w:t>
      </w:r>
      <w:r w:rsidRPr="00AB2407">
        <w:rPr>
          <w:rFonts w:ascii="Arial" w:hAnsi="Arial" w:cs="Arial"/>
          <w:sz w:val="20"/>
        </w:rPr>
        <w:t xml:space="preserve">cf. Acts 17:2; A. T. Robertson, </w:t>
      </w:r>
      <w:r w:rsidRPr="00AB2407">
        <w:rPr>
          <w:rFonts w:ascii="Arial" w:hAnsi="Arial" w:cs="Arial"/>
          <w:i/>
          <w:sz w:val="20"/>
        </w:rPr>
        <w:t>A Grammar of the Greek New Testament in the Light of Historical Research</w:t>
      </w:r>
      <w:r w:rsidRPr="00AB2407">
        <w:rPr>
          <w:rFonts w:ascii="Arial" w:hAnsi="Arial" w:cs="Arial"/>
          <w:sz w:val="20"/>
        </w:rPr>
        <w:t xml:space="preserve">, 95, 105; cf. James Hope Moulton, Wilbert Francis Howard, and Nigel Turner, </w:t>
      </w:r>
      <w:r w:rsidRPr="00AB2407">
        <w:rPr>
          <w:rFonts w:ascii="Arial" w:hAnsi="Arial" w:cs="Arial"/>
          <w:i/>
          <w:sz w:val="20"/>
        </w:rPr>
        <w:t>A Grammar of New Testament Greek</w:t>
      </w:r>
      <w:r w:rsidRPr="00AB2407">
        <w:rPr>
          <w:rFonts w:ascii="Arial" w:hAnsi="Arial" w:cs="Arial"/>
          <w:sz w:val="20"/>
        </w:rPr>
        <w:t xml:space="preserve">, 4 vols., 2:128, 153; George Benedict Winer, </w:t>
      </w:r>
      <w:r w:rsidRPr="00AB2407">
        <w:rPr>
          <w:rFonts w:ascii="Arial" w:hAnsi="Arial" w:cs="Arial"/>
          <w:i/>
          <w:sz w:val="20"/>
        </w:rPr>
        <w:t>A Grammar of the Idiom of the New Testament</w:t>
      </w:r>
      <w:r w:rsidRPr="00AB2407">
        <w:rPr>
          <w:rFonts w:ascii="Arial" w:hAnsi="Arial" w:cs="Arial"/>
          <w:sz w:val="20"/>
        </w:rPr>
        <w:t>, 177); "</w:t>
      </w:r>
      <w:r>
        <w:rPr>
          <w:rFonts w:ascii="Arial" w:hAnsi="Arial" w:cs="Arial"/>
          <w:sz w:val="21"/>
          <w:szCs w:val="16"/>
          <w:lang w:val="el-GR"/>
        </w:rPr>
        <w:t xml:space="preserve">σαββάτα, </w:t>
      </w:r>
      <w:r w:rsidRPr="00AB2407">
        <w:rPr>
          <w:rFonts w:ascii="Arial" w:hAnsi="Arial" w:cs="Arial"/>
          <w:sz w:val="20"/>
        </w:rPr>
        <w:t>though plural, means 'a Sabbath day,' being, in fact, a Greek transliteration of the Aramaic, and from its form mistaken for a plural" (Abbott, 264; cf. Lightfoot, 260).</w:t>
      </w:r>
    </w:p>
    <w:p w14:paraId="03813256" w14:textId="77777777" w:rsidR="00142160" w:rsidRPr="00AB2407" w:rsidRDefault="00142160" w:rsidP="00142160">
      <w:pPr>
        <w:ind w:firstLine="709"/>
        <w:rPr>
          <w:rFonts w:ascii="Arial" w:hAnsi="Arial" w:cs="Arial"/>
          <w:sz w:val="20"/>
        </w:rPr>
      </w:pPr>
    </w:p>
  </w:footnote>
  <w:footnote w:id="24">
    <w:p w14:paraId="0E74CCDC" w14:textId="77777777" w:rsidR="00142160" w:rsidRPr="00AB2407" w:rsidRDefault="00142160" w:rsidP="00142160">
      <w:pPr>
        <w:ind w:firstLine="709"/>
        <w:rPr>
          <w:rFonts w:ascii="Arial" w:hAnsi="Arial" w:cs="Arial"/>
          <w:sz w:val="20"/>
        </w:rPr>
      </w:pPr>
      <w:r w:rsidRPr="00AB2407">
        <w:rPr>
          <w:rStyle w:val="FootnoteReference"/>
          <w:rFonts w:ascii="Arial" w:hAnsi="Arial" w:cs="Arial"/>
        </w:rPr>
        <w:footnoteRef/>
      </w:r>
      <w:r w:rsidRPr="00AB2407">
        <w:rPr>
          <w:rFonts w:ascii="Arial" w:hAnsi="Arial" w:cs="Arial"/>
          <w:sz w:val="20"/>
        </w:rPr>
        <w:t xml:space="preserve">Exod. 31:13; Lev. 19:3; Isa. 56:4; Ezek. 20:12; Matt. 12:5, 10; 28:1; Luke 4:16; Acts 13:14.  The misleading translation "sabbath days" (KJV) in Colossians 2:16 does not reflect this usage.  Adventists themselves admit that the plural often refers to a succession of weekly Sabbaths (Francis D. Nichol, ["D. F. N." in article]  "Sabbath Day or Sabbath Days?"  </w:t>
      </w:r>
      <w:r w:rsidRPr="00AB2407">
        <w:rPr>
          <w:rFonts w:ascii="Arial" w:hAnsi="Arial" w:cs="Arial"/>
          <w:i/>
          <w:sz w:val="20"/>
        </w:rPr>
        <w:t>RH</w:t>
      </w:r>
      <w:r w:rsidRPr="00AB2407">
        <w:rPr>
          <w:rFonts w:ascii="Arial" w:hAnsi="Arial" w:cs="Arial"/>
          <w:sz w:val="20"/>
        </w:rPr>
        <w:t xml:space="preserve">, 15 April 1971, 13; </w:t>
      </w:r>
      <w:r w:rsidRPr="00AB2407">
        <w:rPr>
          <w:rFonts w:ascii="Arial" w:hAnsi="Arial" w:cs="Arial"/>
          <w:i/>
          <w:sz w:val="20"/>
        </w:rPr>
        <w:t>SDABC</w:t>
      </w:r>
      <w:r w:rsidRPr="00AB2407">
        <w:rPr>
          <w:rFonts w:ascii="Arial" w:hAnsi="Arial" w:cs="Arial"/>
          <w:sz w:val="20"/>
        </w:rPr>
        <w:t xml:space="preserve">, Nichol </w:t>
      </w:r>
      <w:r w:rsidRPr="00AB2407">
        <w:rPr>
          <w:rFonts w:ascii="Arial" w:hAnsi="Arial" w:cs="Arial"/>
          <w:i/>
          <w:sz w:val="20"/>
        </w:rPr>
        <w:t>et al.</w:t>
      </w:r>
      <w:r w:rsidRPr="00AB2407">
        <w:rPr>
          <w:rFonts w:ascii="Arial" w:hAnsi="Arial" w:cs="Arial"/>
          <w:sz w:val="20"/>
        </w:rPr>
        <w:t xml:space="preserve">, eds., 7:205); nevertheless, for the most part most of them follow the </w:t>
      </w:r>
      <w:r w:rsidRPr="00AB2407">
        <w:rPr>
          <w:rFonts w:ascii="Arial" w:hAnsi="Arial" w:cs="Arial"/>
          <w:i/>
          <w:sz w:val="20"/>
        </w:rPr>
        <w:t xml:space="preserve">Seventh-day Adventist Bible Commentary </w:t>
      </w:r>
      <w:r w:rsidRPr="00AB2407">
        <w:rPr>
          <w:rFonts w:ascii="Arial" w:hAnsi="Arial" w:cs="Arial"/>
          <w:sz w:val="20"/>
        </w:rPr>
        <w:t xml:space="preserve">teaching that </w:t>
      </w:r>
      <w:r>
        <w:rPr>
          <w:rFonts w:ascii="Arial" w:hAnsi="Arial" w:cs="Arial"/>
          <w:sz w:val="20"/>
        </w:rPr>
        <w:t xml:space="preserve">it </w:t>
      </w:r>
      <w:r w:rsidRPr="00AB2407">
        <w:rPr>
          <w:rFonts w:ascii="Arial" w:hAnsi="Arial" w:cs="Arial"/>
          <w:sz w:val="20"/>
        </w:rPr>
        <w:t xml:space="preserve">refers to the ceremonial sabbaths (cf. </w:t>
      </w:r>
      <w:r w:rsidRPr="00AB2407">
        <w:rPr>
          <w:rFonts w:ascii="Arial" w:hAnsi="Arial" w:cs="Arial"/>
          <w:i/>
          <w:sz w:val="20"/>
        </w:rPr>
        <w:t>SDABC</w:t>
      </w:r>
      <w:r w:rsidRPr="00AB2407">
        <w:rPr>
          <w:rFonts w:ascii="Arial" w:hAnsi="Arial" w:cs="Arial"/>
          <w:sz w:val="20"/>
        </w:rPr>
        <w:t xml:space="preserve">, Nichol </w:t>
      </w:r>
      <w:r w:rsidRPr="00AB2407">
        <w:rPr>
          <w:rFonts w:ascii="Arial" w:hAnsi="Arial" w:cs="Arial"/>
          <w:i/>
          <w:sz w:val="20"/>
        </w:rPr>
        <w:t>et al.</w:t>
      </w:r>
      <w:r w:rsidRPr="00AB2407">
        <w:rPr>
          <w:rFonts w:ascii="Arial" w:hAnsi="Arial" w:cs="Arial"/>
          <w:sz w:val="20"/>
        </w:rPr>
        <w:t>, eds., 7:205-6).</w:t>
      </w:r>
    </w:p>
    <w:p w14:paraId="31E3CF91" w14:textId="77777777" w:rsidR="00142160" w:rsidRPr="00AB2407" w:rsidRDefault="00142160" w:rsidP="00142160">
      <w:pPr>
        <w:ind w:firstLine="709"/>
        <w:rPr>
          <w:rFonts w:ascii="Arial" w:hAnsi="Arial" w:cs="Arial"/>
          <w:sz w:val="20"/>
        </w:rPr>
      </w:pPr>
    </w:p>
  </w:footnote>
  <w:footnote w:id="25">
    <w:p w14:paraId="0B9EB7A2" w14:textId="77777777" w:rsidR="00142160" w:rsidRPr="00AB2407" w:rsidRDefault="00142160" w:rsidP="00142160">
      <w:pPr>
        <w:ind w:firstLine="709"/>
        <w:rPr>
          <w:rFonts w:ascii="Arial" w:hAnsi="Arial" w:cs="Arial"/>
          <w:sz w:val="20"/>
        </w:rPr>
      </w:pPr>
      <w:r w:rsidRPr="00AB2407">
        <w:rPr>
          <w:rStyle w:val="FootnoteReference"/>
          <w:rFonts w:ascii="Arial" w:hAnsi="Arial" w:cs="Arial"/>
        </w:rPr>
        <w:footnoteRef/>
      </w:r>
      <w:r w:rsidRPr="00AB2407">
        <w:rPr>
          <w:rFonts w:ascii="Arial" w:hAnsi="Arial" w:cs="Arial"/>
          <w:sz w:val="20"/>
        </w:rPr>
        <w:t xml:space="preserve">For </w:t>
      </w:r>
      <w:r w:rsidRPr="004F6E1E">
        <w:rPr>
          <w:rFonts w:ascii="Arial" w:hAnsi="Arial" w:cs="Arial"/>
          <w:sz w:val="20"/>
        </w:rPr>
        <w:t xml:space="preserve">example, </w:t>
      </w:r>
      <w:r w:rsidRPr="004F6E1E">
        <w:rPr>
          <w:rFonts w:ascii="Arial" w:hAnsi="Arial" w:cs="Arial"/>
          <w:sz w:val="20"/>
          <w:lang w:val="el-GR"/>
        </w:rPr>
        <w:t>τῆ ἡμέρα τῶν σαββάτων</w:t>
      </w:r>
      <w:r w:rsidRPr="004F6E1E">
        <w:rPr>
          <w:rFonts w:ascii="Arial" w:hAnsi="Arial" w:cs="Arial"/>
          <w:sz w:val="20"/>
        </w:rPr>
        <w:t xml:space="preserve"> in Exod. 35:3; Num. 15:32; 28:9 and simply </w:t>
      </w:r>
      <w:r w:rsidRPr="004F6E1E">
        <w:rPr>
          <w:rFonts w:ascii="Arial" w:hAnsi="Arial" w:cs="Arial"/>
          <w:sz w:val="20"/>
          <w:lang w:val="el-GR"/>
        </w:rPr>
        <w:t>τῶν σαββάτων</w:t>
      </w:r>
      <w:r w:rsidRPr="004F6E1E">
        <w:rPr>
          <w:rFonts w:ascii="Arial" w:hAnsi="Arial" w:cs="Arial"/>
          <w:sz w:val="20"/>
        </w:rPr>
        <w:t xml:space="preserve"> in Isa. 58:13 (cf. Alfred Ralfs, </w:t>
      </w:r>
      <w:r w:rsidRPr="004F6E1E">
        <w:rPr>
          <w:rFonts w:ascii="Arial" w:hAnsi="Arial" w:cs="Arial"/>
          <w:i/>
          <w:sz w:val="20"/>
        </w:rPr>
        <w:t>Septuaginta</w:t>
      </w:r>
      <w:r w:rsidRPr="004F6E1E">
        <w:rPr>
          <w:rFonts w:ascii="Arial" w:hAnsi="Arial" w:cs="Arial"/>
          <w:sz w:val="20"/>
        </w:rPr>
        <w:t>, 2</w:t>
      </w:r>
      <w:r w:rsidRPr="00AB2407">
        <w:rPr>
          <w:rFonts w:ascii="Arial" w:hAnsi="Arial" w:cs="Arial"/>
          <w:sz w:val="20"/>
        </w:rPr>
        <w:t xml:space="preserve"> vols.).</w:t>
      </w:r>
    </w:p>
    <w:p w14:paraId="62F7800A" w14:textId="77777777" w:rsidR="00142160" w:rsidRPr="00AB2407" w:rsidRDefault="00142160" w:rsidP="00142160">
      <w:pPr>
        <w:ind w:firstLine="709"/>
        <w:rPr>
          <w:rFonts w:ascii="Arial" w:hAnsi="Arial" w:cs="Arial"/>
          <w:sz w:val="20"/>
        </w:rPr>
      </w:pPr>
    </w:p>
  </w:footnote>
  <w:footnote w:id="26">
    <w:p w14:paraId="4BF7F6B2" w14:textId="77777777" w:rsidR="00142160" w:rsidRPr="00AB2407" w:rsidRDefault="00142160" w:rsidP="00142160">
      <w:pPr>
        <w:ind w:firstLine="709"/>
        <w:rPr>
          <w:rFonts w:ascii="Arial" w:hAnsi="Arial" w:cs="Arial"/>
          <w:sz w:val="20"/>
        </w:rPr>
      </w:pPr>
      <w:r w:rsidRPr="00AB2407">
        <w:rPr>
          <w:rStyle w:val="FootnoteReference"/>
          <w:rFonts w:ascii="Arial" w:hAnsi="Arial" w:cs="Arial"/>
        </w:rPr>
        <w:footnoteRef/>
      </w:r>
      <w:r w:rsidRPr="00AB2407">
        <w:rPr>
          <w:rFonts w:ascii="Arial" w:hAnsi="Arial" w:cs="Arial"/>
          <w:sz w:val="20"/>
        </w:rPr>
        <w:t xml:space="preserve">C. I. Scofield, ed., </w:t>
      </w:r>
      <w:r w:rsidRPr="00AB2407">
        <w:rPr>
          <w:rFonts w:ascii="Arial" w:hAnsi="Arial" w:cs="Arial"/>
          <w:i/>
          <w:sz w:val="20"/>
        </w:rPr>
        <w:t>New Scofield Reference Bible</w:t>
      </w:r>
      <w:r w:rsidRPr="00AB2407">
        <w:rPr>
          <w:rFonts w:ascii="Arial" w:hAnsi="Arial" w:cs="Arial"/>
          <w:sz w:val="20"/>
        </w:rPr>
        <w:t xml:space="preserve">, 1194.  See also the many sources at footnote </w:t>
      </w:r>
      <w:r>
        <w:rPr>
          <w:rFonts w:ascii="Arial" w:hAnsi="Arial" w:cs="Arial"/>
          <w:sz w:val="20"/>
        </w:rPr>
        <w:t>15</w:t>
      </w:r>
      <w:r w:rsidRPr="00AB2407">
        <w:rPr>
          <w:rFonts w:ascii="Arial" w:hAnsi="Arial" w:cs="Arial"/>
          <w:sz w:val="20"/>
        </w:rPr>
        <w:t>.</w:t>
      </w:r>
    </w:p>
    <w:p w14:paraId="02BFD632" w14:textId="77777777" w:rsidR="00142160" w:rsidRPr="00AB2407" w:rsidRDefault="00142160" w:rsidP="00142160">
      <w:pPr>
        <w:ind w:firstLine="709"/>
        <w:rPr>
          <w:rFonts w:ascii="Arial" w:hAnsi="Arial" w:cs="Arial"/>
          <w:sz w:val="20"/>
        </w:rPr>
      </w:pPr>
    </w:p>
  </w:footnote>
  <w:footnote w:id="27">
    <w:p w14:paraId="1488F33D" w14:textId="77777777" w:rsidR="00142160" w:rsidRPr="00AB2407" w:rsidRDefault="00142160" w:rsidP="00142160">
      <w:pPr>
        <w:ind w:firstLine="709"/>
        <w:rPr>
          <w:rFonts w:ascii="Arial" w:hAnsi="Arial" w:cs="Arial"/>
          <w:sz w:val="20"/>
        </w:rPr>
      </w:pPr>
      <w:r w:rsidRPr="00AB2407">
        <w:rPr>
          <w:rStyle w:val="FootnoteReference"/>
          <w:rFonts w:ascii="Arial" w:hAnsi="Arial" w:cs="Arial"/>
        </w:rPr>
        <w:footnoteRef/>
      </w:r>
      <w:r w:rsidRPr="00AB2407">
        <w:rPr>
          <w:rFonts w:ascii="Arial" w:hAnsi="Arial" w:cs="Arial"/>
          <w:sz w:val="20"/>
        </w:rPr>
        <w:t>De Lacey, "The Sabbath/Sunday Question and the Law in the Pauline Corpus,"182-83.</w:t>
      </w:r>
    </w:p>
    <w:p w14:paraId="64E8320B" w14:textId="77777777" w:rsidR="00142160" w:rsidRPr="00AB2407" w:rsidRDefault="00142160" w:rsidP="00142160">
      <w:pPr>
        <w:ind w:firstLine="709"/>
        <w:rPr>
          <w:rFonts w:ascii="Arial" w:hAnsi="Arial" w:cs="Arial"/>
          <w:sz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DCEB9" w14:textId="77777777" w:rsidR="00D21B07" w:rsidRPr="00211ED9" w:rsidRDefault="00D21B07">
    <w:pPr>
      <w:pStyle w:val="Header"/>
      <w:tabs>
        <w:tab w:val="clear" w:pos="4800"/>
        <w:tab w:val="clear" w:pos="9660"/>
        <w:tab w:val="center" w:pos="4950"/>
        <w:tab w:val="right" w:pos="9540"/>
      </w:tabs>
      <w:ind w:right="-10"/>
      <w:jc w:val="left"/>
      <w:rPr>
        <w:rFonts w:ascii="Arial" w:hAnsi="Arial" w:cs="Arial"/>
        <w:i/>
        <w:iCs/>
        <w:sz w:val="21"/>
        <w:szCs w:val="16"/>
        <w:u w:val="single"/>
      </w:rPr>
    </w:pPr>
    <w:r w:rsidRPr="00211ED9">
      <w:rPr>
        <w:rFonts w:ascii="Arial" w:hAnsi="Arial" w:cs="Arial"/>
        <w:i/>
        <w:iCs/>
        <w:sz w:val="21"/>
        <w:szCs w:val="16"/>
        <w:u w:val="single"/>
      </w:rPr>
      <w:t xml:space="preserve">Rick Griffith, </w:t>
    </w:r>
    <w:r w:rsidRPr="00211ED9">
      <w:rPr>
        <w:rFonts w:ascii="Arial" w:hAnsi="Arial" w:cs="Arial"/>
        <w:i/>
        <w:iCs/>
        <w:sz w:val="15"/>
        <w:szCs w:val="16"/>
        <w:u w:val="single"/>
      </w:rPr>
      <w:t>PhD</w:t>
    </w:r>
    <w:r w:rsidRPr="00211ED9">
      <w:rPr>
        <w:rFonts w:ascii="Arial" w:hAnsi="Arial" w:cs="Arial"/>
        <w:i/>
        <w:iCs/>
        <w:sz w:val="21"/>
        <w:szCs w:val="16"/>
        <w:u w:val="single"/>
      </w:rPr>
      <w:tab/>
      <w:t>New Testament Survey: Colossians</w:t>
    </w:r>
    <w:r w:rsidRPr="00211ED9">
      <w:rPr>
        <w:rFonts w:ascii="Arial" w:hAnsi="Arial" w:cs="Arial"/>
        <w:i/>
        <w:iCs/>
        <w:sz w:val="21"/>
        <w:szCs w:val="16"/>
        <w:u w:val="single"/>
      </w:rPr>
      <w:tab/>
    </w:r>
    <w:r w:rsidRPr="00211ED9">
      <w:rPr>
        <w:rStyle w:val="PageNumber"/>
        <w:rFonts w:ascii="Arial" w:hAnsi="Arial" w:cs="Arial"/>
        <w:i/>
        <w:iCs/>
        <w:sz w:val="21"/>
        <w:szCs w:val="16"/>
        <w:u w:val="single"/>
      </w:rPr>
      <w:t>193</w:t>
    </w:r>
    <w:r w:rsidRPr="00211ED9">
      <w:rPr>
        <w:rStyle w:val="PageNumber"/>
        <w:rFonts w:ascii="Arial" w:hAnsi="Arial" w:cs="Arial"/>
        <w:i/>
        <w:iCs/>
        <w:sz w:val="21"/>
        <w:szCs w:val="16"/>
        <w:u w:val="single"/>
      </w:rPr>
      <w:fldChar w:fldCharType="begin"/>
    </w:r>
    <w:r w:rsidRPr="00211ED9">
      <w:rPr>
        <w:rStyle w:val="PageNumber"/>
        <w:rFonts w:ascii="Arial" w:hAnsi="Arial" w:cs="Arial"/>
        <w:i/>
        <w:iCs/>
        <w:sz w:val="21"/>
        <w:szCs w:val="16"/>
        <w:u w:val="single"/>
      </w:rPr>
      <w:instrText xml:space="preserve"> PAGE </w:instrText>
    </w:r>
    <w:r w:rsidRPr="00211ED9">
      <w:rPr>
        <w:rStyle w:val="PageNumber"/>
        <w:rFonts w:ascii="Arial" w:hAnsi="Arial" w:cs="Arial"/>
        <w:i/>
        <w:iCs/>
        <w:sz w:val="21"/>
        <w:szCs w:val="16"/>
        <w:u w:val="single"/>
      </w:rPr>
      <w:fldChar w:fldCharType="separate"/>
    </w:r>
    <w:r w:rsidRPr="00211ED9">
      <w:rPr>
        <w:rStyle w:val="PageNumber"/>
        <w:rFonts w:ascii="Arial" w:hAnsi="Arial" w:cs="Arial"/>
        <w:i/>
        <w:iCs/>
        <w:noProof/>
        <w:sz w:val="21"/>
        <w:szCs w:val="16"/>
        <w:u w:val="single"/>
      </w:rPr>
      <w:t>d</w:t>
    </w:r>
    <w:r w:rsidRPr="00211ED9">
      <w:rPr>
        <w:rStyle w:val="PageNumber"/>
        <w:rFonts w:ascii="Arial" w:hAnsi="Arial" w:cs="Arial"/>
        <w:i/>
        <w:iCs/>
        <w:sz w:val="21"/>
        <w:szCs w:val="16"/>
        <w:u w:val="single"/>
      </w:rPr>
      <w:fldChar w:fldCharType="end"/>
    </w:r>
  </w:p>
  <w:p w14:paraId="75F07FD2" w14:textId="77777777" w:rsidR="00D21B07" w:rsidRPr="00211ED9" w:rsidRDefault="00D21B07">
    <w:pPr>
      <w:pStyle w:val="Header"/>
      <w:rPr>
        <w:rFonts w:ascii="Arial" w:hAnsi="Arial" w:cs="Arial"/>
        <w:i/>
        <w:iCs/>
        <w:sz w:val="21"/>
        <w:szCs w:val="16"/>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upperRoman"/>
      <w:pStyle w:val="Heading1"/>
      <w:lvlText w:val="%1."/>
      <w:legacy w:legacy="1" w:legacySpace="0" w:legacyIndent="432"/>
      <w:lvlJc w:val="left"/>
      <w:pPr>
        <w:ind w:left="432" w:hanging="432"/>
      </w:pPr>
    </w:lvl>
    <w:lvl w:ilvl="1">
      <w:start w:val="1"/>
      <w:numFmt w:val="upperLetter"/>
      <w:pStyle w:val="Heading2"/>
      <w:lvlText w:val="%2."/>
      <w:legacy w:legacy="1" w:legacySpace="0" w:legacyIndent="432"/>
      <w:lvlJc w:val="left"/>
      <w:pPr>
        <w:ind w:left="864" w:hanging="432"/>
      </w:pPr>
    </w:lvl>
    <w:lvl w:ilvl="2">
      <w:start w:val="1"/>
      <w:numFmt w:val="decimal"/>
      <w:pStyle w:val="Heading3"/>
      <w:lvlText w:val="%3."/>
      <w:legacy w:legacy="1" w:legacySpace="0" w:legacyIndent="432"/>
      <w:lvlJc w:val="left"/>
      <w:pPr>
        <w:ind w:left="1296" w:hanging="432"/>
      </w:pPr>
    </w:lvl>
    <w:lvl w:ilvl="3">
      <w:start w:val="1"/>
      <w:numFmt w:val="lowerLetter"/>
      <w:pStyle w:val="Heading4"/>
      <w:lvlText w:val="%4)"/>
      <w:legacy w:legacy="1" w:legacySpace="0" w:legacyIndent="432"/>
      <w:lvlJc w:val="left"/>
      <w:pPr>
        <w:ind w:left="1728" w:hanging="432"/>
      </w:pPr>
    </w:lvl>
    <w:lvl w:ilvl="4">
      <w:start w:val="1"/>
      <w:numFmt w:val="decimal"/>
      <w:pStyle w:val="Heading5"/>
      <w:lvlText w:val="(%5)"/>
      <w:legacy w:legacy="1" w:legacySpace="0" w:legacyIndent="432"/>
      <w:lvlJc w:val="left"/>
      <w:pPr>
        <w:ind w:left="2160" w:hanging="432"/>
      </w:pPr>
    </w:lvl>
    <w:lvl w:ilvl="5">
      <w:start w:val="1"/>
      <w:numFmt w:val="lowerLetter"/>
      <w:pStyle w:val="Heading6"/>
      <w:lvlText w:val="(%6)"/>
      <w:legacy w:legacy="1" w:legacySpace="0" w:legacyIndent="432"/>
      <w:lvlJc w:val="left"/>
      <w:pPr>
        <w:ind w:left="2592" w:hanging="432"/>
      </w:pPr>
    </w:lvl>
    <w:lvl w:ilvl="6">
      <w:start w:val="1"/>
      <w:numFmt w:val="lowerRoman"/>
      <w:pStyle w:val="Heading7"/>
      <w:lvlText w:val="(%7)"/>
      <w:legacy w:legacy="1" w:legacySpace="0" w:legacyIndent="432"/>
      <w:lvlJc w:val="left"/>
      <w:pPr>
        <w:ind w:left="3024" w:hanging="432"/>
      </w:pPr>
    </w:lvl>
    <w:lvl w:ilvl="7">
      <w:start w:val="1"/>
      <w:numFmt w:val="lowerLetter"/>
      <w:pStyle w:val="Heading8"/>
      <w:lvlText w:val="(%8)"/>
      <w:legacy w:legacy="1" w:legacySpace="0" w:legacyIndent="720"/>
      <w:lvlJc w:val="left"/>
      <w:pPr>
        <w:ind w:left="3744" w:hanging="720"/>
      </w:pPr>
    </w:lvl>
    <w:lvl w:ilvl="8">
      <w:start w:val="1"/>
      <w:numFmt w:val="lowerRoman"/>
      <w:pStyle w:val="Heading9"/>
      <w:lvlText w:val="(%9)"/>
      <w:legacy w:legacy="1" w:legacySpace="0" w:legacyIndent="720"/>
      <w:lvlJc w:val="left"/>
      <w:pPr>
        <w:ind w:left="4464" w:hanging="720"/>
      </w:pPr>
    </w:lvl>
  </w:abstractNum>
  <w:abstractNum w:abstractNumId="1" w15:restartNumberingAfterBreak="0">
    <w:nsid w:val="00000001"/>
    <w:multiLevelType w:val="singleLevel"/>
    <w:tmpl w:val="00000000"/>
    <w:lvl w:ilvl="0">
      <w:start w:val="1"/>
      <w:numFmt w:val="decimal"/>
      <w:lvlText w:val="%1."/>
      <w:legacy w:legacy="1" w:legacySpace="0" w:legacyIndent="360"/>
      <w:lvlJc w:val="left"/>
      <w:pPr>
        <w:ind w:left="360" w:hanging="360"/>
      </w:pPr>
    </w:lvl>
  </w:abstractNum>
  <w:abstractNum w:abstractNumId="2" w15:restartNumberingAfterBreak="0">
    <w:nsid w:val="4073378B"/>
    <w:multiLevelType w:val="hybridMultilevel"/>
    <w:tmpl w:val="0D2E0E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97622848">
    <w:abstractNumId w:val="0"/>
  </w:num>
  <w:num w:numId="2" w16cid:durableId="1170606740">
    <w:abstractNumId w:val="1"/>
  </w:num>
  <w:num w:numId="3" w16cid:durableId="2806475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3"/>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A50"/>
    <w:rsid w:val="00142160"/>
    <w:rsid w:val="00183826"/>
    <w:rsid w:val="0019409F"/>
    <w:rsid w:val="001C77F7"/>
    <w:rsid w:val="00211ED9"/>
    <w:rsid w:val="00211F2F"/>
    <w:rsid w:val="00762A39"/>
    <w:rsid w:val="00870326"/>
    <w:rsid w:val="00A4188A"/>
    <w:rsid w:val="00A947F1"/>
    <w:rsid w:val="00AB2407"/>
    <w:rsid w:val="00D21B07"/>
    <w:rsid w:val="00D745B1"/>
    <w:rsid w:val="00FF1E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B53120A"/>
  <w15:chartTrackingRefBased/>
  <w15:docId w15:val="{7EF3C232-2F95-054C-BFF7-4FDC4807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Times" w:hAnsi="Times"/>
      <w:sz w:val="24"/>
      <w:lang w:eastAsia="en-US"/>
    </w:rPr>
  </w:style>
  <w:style w:type="paragraph" w:styleId="Heading1">
    <w:name w:val="heading 1"/>
    <w:basedOn w:val="Normal"/>
    <w:next w:val="Normal"/>
    <w:qFormat/>
    <w:pPr>
      <w:numPr>
        <w:numId w:val="1"/>
      </w:numPr>
      <w:spacing w:before="240" w:after="60"/>
      <w:jc w:val="both"/>
      <w:outlineLvl w:val="0"/>
    </w:pPr>
    <w:rPr>
      <w:rFonts w:eastAsia="Times New Roman"/>
      <w:b/>
      <w:kern w:val="28"/>
    </w:rPr>
  </w:style>
  <w:style w:type="paragraph" w:styleId="Heading2">
    <w:name w:val="heading 2"/>
    <w:basedOn w:val="Normal"/>
    <w:next w:val="Normal"/>
    <w:qFormat/>
    <w:pPr>
      <w:numPr>
        <w:ilvl w:val="1"/>
        <w:numId w:val="1"/>
      </w:numPr>
      <w:spacing w:before="240" w:after="60"/>
      <w:jc w:val="both"/>
      <w:outlineLvl w:val="1"/>
    </w:pPr>
    <w:rPr>
      <w:rFonts w:eastAsia="Times New Roman"/>
    </w:rPr>
  </w:style>
  <w:style w:type="paragraph" w:styleId="Heading3">
    <w:name w:val="heading 3"/>
    <w:basedOn w:val="Normal"/>
    <w:next w:val="Normal"/>
    <w:qFormat/>
    <w:pPr>
      <w:numPr>
        <w:ilvl w:val="2"/>
        <w:numId w:val="1"/>
      </w:numPr>
      <w:spacing w:before="240" w:after="60"/>
      <w:jc w:val="both"/>
      <w:outlineLvl w:val="2"/>
    </w:pPr>
    <w:rPr>
      <w:rFonts w:eastAsia="Times New Roman"/>
    </w:rPr>
  </w:style>
  <w:style w:type="paragraph" w:styleId="Heading4">
    <w:name w:val="heading 4"/>
    <w:basedOn w:val="Normal"/>
    <w:next w:val="Normal"/>
    <w:qFormat/>
    <w:pPr>
      <w:keepNext/>
      <w:numPr>
        <w:ilvl w:val="3"/>
        <w:numId w:val="1"/>
      </w:numPr>
      <w:spacing w:before="240" w:after="60"/>
      <w:jc w:val="both"/>
      <w:outlineLvl w:val="3"/>
    </w:pPr>
    <w:rPr>
      <w:rFonts w:eastAsia="Times New Roman"/>
    </w:rPr>
  </w:style>
  <w:style w:type="paragraph" w:styleId="Heading5">
    <w:name w:val="heading 5"/>
    <w:basedOn w:val="Normal"/>
    <w:next w:val="Normal"/>
    <w:qFormat/>
    <w:pPr>
      <w:numPr>
        <w:ilvl w:val="4"/>
        <w:numId w:val="1"/>
      </w:numPr>
      <w:spacing w:before="240" w:after="60"/>
      <w:jc w:val="both"/>
      <w:outlineLvl w:val="4"/>
    </w:pPr>
    <w:rPr>
      <w:rFonts w:eastAsia="Times New Roman"/>
    </w:rPr>
  </w:style>
  <w:style w:type="paragraph" w:styleId="Heading6">
    <w:name w:val="heading 6"/>
    <w:basedOn w:val="Normal"/>
    <w:next w:val="Normal"/>
    <w:qFormat/>
    <w:pPr>
      <w:numPr>
        <w:ilvl w:val="5"/>
        <w:numId w:val="1"/>
      </w:numPr>
      <w:spacing w:before="240" w:after="60"/>
      <w:jc w:val="both"/>
      <w:outlineLvl w:val="5"/>
    </w:pPr>
    <w:rPr>
      <w:rFonts w:eastAsia="Times New Roman"/>
    </w:rPr>
  </w:style>
  <w:style w:type="paragraph" w:styleId="Heading7">
    <w:name w:val="heading 7"/>
    <w:basedOn w:val="Normal"/>
    <w:next w:val="Normal"/>
    <w:qFormat/>
    <w:pPr>
      <w:numPr>
        <w:ilvl w:val="6"/>
        <w:numId w:val="1"/>
      </w:numPr>
      <w:spacing w:before="240" w:after="60"/>
      <w:jc w:val="both"/>
      <w:outlineLvl w:val="6"/>
    </w:pPr>
    <w:rPr>
      <w:rFonts w:eastAsia="Times New Roman"/>
    </w:rPr>
  </w:style>
  <w:style w:type="paragraph" w:styleId="Heading8">
    <w:name w:val="heading 8"/>
    <w:basedOn w:val="Normal"/>
    <w:next w:val="Normal"/>
    <w:qFormat/>
    <w:pPr>
      <w:numPr>
        <w:ilvl w:val="7"/>
        <w:numId w:val="1"/>
      </w:numPr>
      <w:spacing w:before="240" w:after="60"/>
      <w:jc w:val="both"/>
      <w:outlineLvl w:val="7"/>
    </w:pPr>
    <w:rPr>
      <w:rFonts w:ascii="Helvetica" w:eastAsia="Times New Roman" w:hAnsi="Helvetica"/>
      <w:i/>
      <w:sz w:val="20"/>
    </w:rPr>
  </w:style>
  <w:style w:type="paragraph" w:styleId="Heading9">
    <w:name w:val="heading 9"/>
    <w:basedOn w:val="Normal"/>
    <w:next w:val="Normal"/>
    <w:qFormat/>
    <w:pPr>
      <w:numPr>
        <w:ilvl w:val="8"/>
        <w:numId w:val="1"/>
      </w:numPr>
      <w:spacing w:before="240" w:after="60"/>
      <w:jc w:val="both"/>
      <w:outlineLvl w:val="8"/>
    </w:pPr>
    <w:rPr>
      <w:rFonts w:ascii="Helvetica" w:eastAsia="Times New Roman" w:hAnsi="Helvetica"/>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pPr>
      <w:tabs>
        <w:tab w:val="center" w:pos="4800"/>
        <w:tab w:val="right" w:pos="9660"/>
      </w:tabs>
      <w:ind w:right="360"/>
      <w:jc w:val="center"/>
    </w:pPr>
    <w:rPr>
      <w:rFonts w:eastAsia="Times New Roman"/>
    </w:rPr>
  </w:style>
  <w:style w:type="character" w:styleId="PageNumber">
    <w:name w:val="page number"/>
    <w:basedOn w:val="DefaultParagraphFont"/>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customStyle="1" w:styleId="HeaderChar">
    <w:name w:val="Header Char"/>
    <w:link w:val="Header"/>
    <w:rsid w:val="00142160"/>
    <w:rPr>
      <w:rFonts w:ascii="Times" w:hAnsi="Time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12-NTS193a-d_Sabbath_in_Col_2v16-4p_eng_ns_2729_v3.docx</Template>
  <TotalTime>5</TotalTime>
  <Pages>4</Pages>
  <Words>1210</Words>
  <Characters>6897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Title</vt:lpstr>
    </vt:vector>
  </TitlesOfParts>
  <Company>Singapore Bible College</Company>
  <LinksUpToDate>false</LinksUpToDate>
  <CharactersWithSpaces>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Rick Griffith</dc:creator>
  <cp:keywords/>
  <dc:description/>
  <cp:lastModifiedBy>Rick Griffith</cp:lastModifiedBy>
  <cp:revision>5</cp:revision>
  <cp:lastPrinted>2019-03-28T20:14:00Z</cp:lastPrinted>
  <dcterms:created xsi:type="dcterms:W3CDTF">2025-03-19T18:19:00Z</dcterms:created>
  <dcterms:modified xsi:type="dcterms:W3CDTF">2025-03-19T18:22:00Z</dcterms:modified>
</cp:coreProperties>
</file>