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147B1" w14:textId="77777777" w:rsidR="00000000" w:rsidRPr="004E6E7E" w:rsidRDefault="00000000">
      <w:pPr>
        <w:pStyle w:val="Header"/>
        <w:tabs>
          <w:tab w:val="clear" w:pos="4800"/>
          <w:tab w:val="center" w:pos="4950"/>
        </w:tabs>
        <w:ind w:right="-10"/>
        <w:rPr>
          <w:rFonts w:ascii="Arial" w:hAnsi="Arial" w:cs="Arial"/>
          <w:b/>
          <w:sz w:val="32"/>
          <w:szCs w:val="18"/>
        </w:rPr>
      </w:pPr>
      <w:r w:rsidRPr="004E6E7E">
        <w:rPr>
          <w:rFonts w:ascii="Arial" w:hAnsi="Arial" w:cs="Arial"/>
          <w:b/>
          <w:sz w:val="32"/>
          <w:szCs w:val="18"/>
        </w:rPr>
        <w:t>Questions on Acts 2</w:t>
      </w:r>
    </w:p>
    <w:p w14:paraId="7CB827EA" w14:textId="77777777" w:rsidR="00000000" w:rsidRPr="004E6E7E" w:rsidRDefault="00000000">
      <w:pPr>
        <w:rPr>
          <w:rFonts w:ascii="Arial" w:hAnsi="Arial" w:cs="Arial"/>
          <w:sz w:val="22"/>
          <w:szCs w:val="18"/>
        </w:rPr>
      </w:pPr>
    </w:p>
    <w:p w14:paraId="3FE03B50" w14:textId="77777777" w:rsidR="00000000" w:rsidRPr="004E6E7E" w:rsidRDefault="00000000">
      <w:pPr>
        <w:rPr>
          <w:rFonts w:ascii="Arial" w:hAnsi="Arial" w:cs="Arial"/>
          <w:i/>
          <w:color w:val="000000"/>
          <w:sz w:val="22"/>
          <w:szCs w:val="18"/>
        </w:rPr>
      </w:pPr>
      <w:r w:rsidRPr="004E6E7E">
        <w:rPr>
          <w:rFonts w:ascii="Arial" w:hAnsi="Arial" w:cs="Arial"/>
          <w:i/>
          <w:sz w:val="22"/>
          <w:szCs w:val="18"/>
        </w:rPr>
        <w:t>A</w:t>
      </w:r>
      <w:r w:rsidRPr="004E6E7E">
        <w:rPr>
          <w:rFonts w:ascii="Arial" w:hAnsi="Arial" w:cs="Arial"/>
          <w:i/>
          <w:color w:val="000000"/>
          <w:sz w:val="22"/>
          <w:szCs w:val="18"/>
        </w:rPr>
        <w:t xml:space="preserve"> friend sent me four questions that I attempted to answer below…</w:t>
      </w:r>
    </w:p>
    <w:p w14:paraId="185036EB" w14:textId="77777777" w:rsidR="00000000" w:rsidRPr="004E6E7E" w:rsidRDefault="00000000">
      <w:pPr>
        <w:rPr>
          <w:rFonts w:ascii="Arial" w:hAnsi="Arial" w:cs="Arial"/>
          <w:color w:val="000000"/>
          <w:sz w:val="22"/>
          <w:szCs w:val="18"/>
        </w:rPr>
      </w:pPr>
    </w:p>
    <w:p w14:paraId="58579A74" w14:textId="77777777" w:rsidR="00000000" w:rsidRPr="004E6E7E" w:rsidRDefault="00000000">
      <w:pPr>
        <w:rPr>
          <w:rFonts w:ascii="Arial" w:hAnsi="Arial" w:cs="Arial"/>
          <w:color w:val="000000"/>
          <w:sz w:val="22"/>
          <w:szCs w:val="18"/>
        </w:rPr>
      </w:pPr>
      <w:r w:rsidRPr="004E6E7E">
        <w:rPr>
          <w:rFonts w:ascii="Arial" w:hAnsi="Arial" w:cs="Arial"/>
          <w:color w:val="000000"/>
          <w:sz w:val="22"/>
          <w:szCs w:val="18"/>
        </w:rPr>
        <w:t>I have a question that was brought up during my Care Group's Bible study…</w:t>
      </w:r>
    </w:p>
    <w:p w14:paraId="33CD401D" w14:textId="77777777" w:rsidR="00000000" w:rsidRPr="004E6E7E" w:rsidRDefault="00000000">
      <w:pPr>
        <w:rPr>
          <w:rFonts w:ascii="Arial" w:hAnsi="Arial" w:cs="Arial"/>
          <w:color w:val="000000"/>
          <w:sz w:val="22"/>
          <w:szCs w:val="18"/>
        </w:rPr>
      </w:pPr>
      <w:r w:rsidRPr="004E6E7E">
        <w:rPr>
          <w:rFonts w:ascii="Arial" w:hAnsi="Arial" w:cs="Arial"/>
          <w:color w:val="000000"/>
          <w:sz w:val="22"/>
          <w:szCs w:val="18"/>
        </w:rPr>
        <w:t xml:space="preserve"> </w:t>
      </w:r>
    </w:p>
    <w:p w14:paraId="6421688F" w14:textId="77777777" w:rsidR="00000000" w:rsidRPr="004E6E7E" w:rsidRDefault="00000000">
      <w:pPr>
        <w:rPr>
          <w:rFonts w:ascii="Arial" w:hAnsi="Arial" w:cs="Arial"/>
          <w:color w:val="000000"/>
          <w:sz w:val="22"/>
          <w:szCs w:val="18"/>
        </w:rPr>
      </w:pPr>
      <w:r w:rsidRPr="004E6E7E">
        <w:rPr>
          <w:rFonts w:ascii="Arial" w:hAnsi="Arial" w:cs="Arial"/>
          <w:color w:val="000000"/>
          <w:sz w:val="22"/>
          <w:szCs w:val="18"/>
        </w:rPr>
        <w:t>The question is the prophecy of Joel in Acts 2:17-21 (cf. Joel 2:28-32). We have the following points of which we are uncertain:</w:t>
      </w:r>
    </w:p>
    <w:p w14:paraId="70B50F7C" w14:textId="77777777" w:rsidR="00000000" w:rsidRPr="004E6E7E" w:rsidRDefault="00000000">
      <w:pPr>
        <w:rPr>
          <w:rFonts w:ascii="Arial" w:hAnsi="Arial" w:cs="Arial"/>
          <w:color w:val="000000"/>
          <w:sz w:val="22"/>
          <w:szCs w:val="18"/>
        </w:rPr>
      </w:pPr>
    </w:p>
    <w:p w14:paraId="6D200A92" w14:textId="2D5A6E0F" w:rsidR="00000000" w:rsidRPr="004E6E7E" w:rsidRDefault="00000000" w:rsidP="00071091">
      <w:pPr>
        <w:ind w:left="360" w:hanging="360"/>
        <w:rPr>
          <w:rFonts w:ascii="Arial" w:hAnsi="Arial" w:cs="Arial"/>
          <w:b/>
          <w:color w:val="000000"/>
          <w:szCs w:val="18"/>
        </w:rPr>
      </w:pPr>
      <w:r w:rsidRPr="004E6E7E">
        <w:rPr>
          <w:rFonts w:ascii="Arial" w:hAnsi="Arial" w:cs="Arial"/>
          <w:b/>
          <w:color w:val="000000"/>
          <w:szCs w:val="18"/>
        </w:rPr>
        <w:t xml:space="preserve">1. </w:t>
      </w:r>
      <w:r w:rsidRPr="004E6E7E">
        <w:rPr>
          <w:rFonts w:ascii="Arial" w:hAnsi="Arial" w:cs="Arial"/>
          <w:b/>
          <w:color w:val="000000"/>
          <w:szCs w:val="18"/>
        </w:rPr>
        <w:tab/>
        <w:t>Who does "all mankind" in verse 17 refer</w:t>
      </w:r>
      <w:r w:rsidRPr="004E6E7E">
        <w:rPr>
          <w:rFonts w:ascii="Arial" w:hAnsi="Arial" w:cs="Arial"/>
          <w:b/>
          <w:color w:val="000000"/>
          <w:szCs w:val="18"/>
        </w:rPr>
        <w:t xml:space="preserve"> to? All believers?  Everybody, both believers and non-believers?  Or the saved in the millennial kingdom?</w:t>
      </w:r>
    </w:p>
    <w:p w14:paraId="01426CEB" w14:textId="77777777" w:rsidR="00000000" w:rsidRPr="004E6E7E" w:rsidRDefault="00000000">
      <w:pPr>
        <w:rPr>
          <w:rFonts w:ascii="Arial" w:hAnsi="Arial" w:cs="Arial"/>
          <w:color w:val="000000"/>
          <w:sz w:val="22"/>
          <w:szCs w:val="18"/>
        </w:rPr>
      </w:pPr>
    </w:p>
    <w:p w14:paraId="6C5919CF" w14:textId="0888D67E" w:rsidR="00000000" w:rsidRPr="004E6E7E" w:rsidRDefault="00000000" w:rsidP="00071091">
      <w:pPr>
        <w:ind w:left="720"/>
        <w:rPr>
          <w:rFonts w:ascii="Arial" w:hAnsi="Arial" w:cs="Arial"/>
          <w:color w:val="000000"/>
          <w:sz w:val="22"/>
          <w:szCs w:val="18"/>
        </w:rPr>
      </w:pPr>
      <w:r w:rsidRPr="004E6E7E">
        <w:rPr>
          <w:rFonts w:ascii="Arial" w:hAnsi="Arial" w:cs="Arial"/>
          <w:color w:val="000000"/>
          <w:sz w:val="22"/>
          <w:szCs w:val="18"/>
        </w:rPr>
        <w:t>Joel’s prophecy up to Joel 2:28 refers to the future time of judgment and restoration of Israel</w:t>
      </w:r>
      <w:r w:rsidR="004E6E7E">
        <w:rPr>
          <w:rFonts w:ascii="Arial" w:hAnsi="Arial" w:cs="Arial"/>
          <w:color w:val="000000"/>
          <w:sz w:val="22"/>
          <w:szCs w:val="18"/>
        </w:rPr>
        <w:t>, also known</w:t>
      </w:r>
      <w:r w:rsidRPr="004E6E7E">
        <w:rPr>
          <w:rFonts w:ascii="Arial" w:hAnsi="Arial" w:cs="Arial"/>
          <w:color w:val="000000"/>
          <w:sz w:val="22"/>
          <w:szCs w:val="18"/>
        </w:rPr>
        <w:t xml:space="preserve"> as Daniel’s seventieth week (cf. Dan. 9:27), or the seven-year Tribulation.  “After” that time (2:28a), there will be a pouring out of the Spirit that the world has never seen when everyone will receive the Spirit regardless of sex (sons and daughters), age (young and old), or rank (even on my servants).  Jeremiah spoke of the same </w:t>
      </w:r>
      <w:r w:rsidRPr="004E6E7E">
        <w:rPr>
          <w:rFonts w:ascii="Arial" w:hAnsi="Arial" w:cs="Arial"/>
          <w:color w:val="000000"/>
          <w:sz w:val="22"/>
          <w:szCs w:val="18"/>
        </w:rPr>
        <w:t xml:space="preserve">period that we know </w:t>
      </w:r>
      <w:r w:rsidR="004E6E7E">
        <w:rPr>
          <w:rFonts w:ascii="Arial" w:hAnsi="Arial" w:cs="Arial"/>
          <w:color w:val="000000"/>
          <w:sz w:val="22"/>
          <w:szCs w:val="18"/>
        </w:rPr>
        <w:t>as</w:t>
      </w:r>
      <w:r w:rsidRPr="004E6E7E">
        <w:rPr>
          <w:rFonts w:ascii="Arial" w:hAnsi="Arial" w:cs="Arial"/>
          <w:color w:val="000000"/>
          <w:sz w:val="22"/>
          <w:szCs w:val="18"/>
        </w:rPr>
        <w:t xml:space="preserve"> the millennial age (cf. Rev. 20:1-6) when he said that everyone will know the Lord (Jer. 31:34).  In other words, at the beginning of the millennium, every person on earth will believe in the Lord!  Wow!  Before Joel’s time the Spirit had come only on certain leaders to empower them for ministry—and that only for a limited time.  But the Spirit indwelling now and in the future is eternal (John 14:16).</w:t>
      </w:r>
    </w:p>
    <w:p w14:paraId="313FFB02" w14:textId="77777777" w:rsidR="00000000" w:rsidRPr="004E6E7E" w:rsidRDefault="00000000">
      <w:pPr>
        <w:rPr>
          <w:rFonts w:ascii="Arial" w:hAnsi="Arial" w:cs="Arial"/>
          <w:color w:val="000000"/>
          <w:sz w:val="22"/>
          <w:szCs w:val="18"/>
        </w:rPr>
      </w:pPr>
    </w:p>
    <w:p w14:paraId="7E8D54D0" w14:textId="013CFCDC" w:rsidR="00000000" w:rsidRPr="004E6E7E" w:rsidRDefault="00000000" w:rsidP="00071091">
      <w:pPr>
        <w:ind w:left="360" w:hanging="360"/>
        <w:rPr>
          <w:rFonts w:ascii="Arial" w:hAnsi="Arial" w:cs="Arial"/>
          <w:b/>
          <w:color w:val="000000"/>
          <w:szCs w:val="18"/>
        </w:rPr>
      </w:pPr>
      <w:r w:rsidRPr="004E6E7E">
        <w:rPr>
          <w:rFonts w:ascii="Arial" w:hAnsi="Arial" w:cs="Arial"/>
          <w:b/>
          <w:color w:val="000000"/>
          <w:szCs w:val="18"/>
        </w:rPr>
        <w:t>2.</w:t>
      </w:r>
      <w:r w:rsidRPr="004E6E7E">
        <w:rPr>
          <w:rFonts w:ascii="Arial" w:hAnsi="Arial" w:cs="Arial"/>
          <w:b/>
          <w:color w:val="000000"/>
          <w:szCs w:val="18"/>
        </w:rPr>
        <w:tab/>
        <w:t>When does "those days" in verse 18 refer</w:t>
      </w:r>
      <w:r w:rsidRPr="004E6E7E">
        <w:rPr>
          <w:rFonts w:ascii="Arial" w:hAnsi="Arial" w:cs="Arial"/>
          <w:b/>
          <w:color w:val="000000"/>
          <w:szCs w:val="18"/>
        </w:rPr>
        <w:t xml:space="preserve"> to?  Pentecost and after?  Or during the days when Christ returns?</w:t>
      </w:r>
    </w:p>
    <w:p w14:paraId="0EFBAEA5" w14:textId="77777777" w:rsidR="00000000" w:rsidRPr="004E6E7E" w:rsidRDefault="00000000" w:rsidP="00071091">
      <w:pPr>
        <w:ind w:left="720"/>
        <w:rPr>
          <w:rFonts w:ascii="Arial" w:hAnsi="Arial" w:cs="Arial"/>
          <w:color w:val="000000"/>
          <w:sz w:val="22"/>
          <w:szCs w:val="18"/>
        </w:rPr>
      </w:pPr>
    </w:p>
    <w:p w14:paraId="6867A5D0" w14:textId="60624763" w:rsidR="00000000" w:rsidRPr="004E6E7E" w:rsidRDefault="00000000" w:rsidP="00071091">
      <w:pPr>
        <w:ind w:left="720"/>
        <w:rPr>
          <w:rFonts w:ascii="Arial" w:hAnsi="Arial" w:cs="Arial"/>
          <w:color w:val="000000"/>
          <w:sz w:val="22"/>
          <w:szCs w:val="18"/>
        </w:rPr>
      </w:pPr>
      <w:r w:rsidRPr="004E6E7E">
        <w:rPr>
          <w:rFonts w:ascii="Arial" w:hAnsi="Arial" w:cs="Arial"/>
          <w:color w:val="000000"/>
          <w:sz w:val="22"/>
          <w:szCs w:val="18"/>
        </w:rPr>
        <w:t>Joel's prophecy details the coming of a "day of the L</w:t>
      </w:r>
      <w:r w:rsidRPr="004E6E7E">
        <w:rPr>
          <w:rFonts w:ascii="Arial" w:hAnsi="Arial" w:cs="Arial"/>
          <w:color w:val="000000"/>
          <w:sz w:val="21"/>
          <w:szCs w:val="16"/>
        </w:rPr>
        <w:t>ORD</w:t>
      </w:r>
      <w:r w:rsidR="004E6E7E">
        <w:rPr>
          <w:rFonts w:ascii="Arial" w:hAnsi="Arial" w:cs="Arial"/>
          <w:color w:val="000000"/>
          <w:sz w:val="22"/>
          <w:szCs w:val="18"/>
        </w:rPr>
        <w:t>,</w:t>
      </w:r>
      <w:r w:rsidRPr="004E6E7E">
        <w:rPr>
          <w:rFonts w:ascii="Arial" w:hAnsi="Arial" w:cs="Arial"/>
          <w:color w:val="000000"/>
          <w:sz w:val="22"/>
          <w:szCs w:val="18"/>
        </w:rPr>
        <w:t>" which follows a recent locust invasion in Judah.  The prophet's point is that while the people are concerned about the existence of their crops due to the locusts, even more serious "locusts" (eschatological armies) are coming</w:t>
      </w:r>
      <w:r w:rsidR="00751BFA">
        <w:rPr>
          <w:rFonts w:ascii="Arial" w:hAnsi="Arial" w:cs="Arial"/>
          <w:color w:val="000000"/>
          <w:sz w:val="22"/>
          <w:szCs w:val="18"/>
        </w:rPr>
        <w:t xml:space="preserve"> that </w:t>
      </w:r>
      <w:r w:rsidRPr="004E6E7E">
        <w:rPr>
          <w:rFonts w:ascii="Arial" w:hAnsi="Arial" w:cs="Arial"/>
          <w:color w:val="000000"/>
          <w:sz w:val="22"/>
          <w:szCs w:val="18"/>
        </w:rPr>
        <w:t>threaten the existence of their nation.</w:t>
      </w:r>
    </w:p>
    <w:p w14:paraId="6B510D67" w14:textId="77777777" w:rsidR="00000000" w:rsidRPr="004E6E7E" w:rsidRDefault="00000000" w:rsidP="00071091">
      <w:pPr>
        <w:ind w:left="720"/>
        <w:rPr>
          <w:rFonts w:ascii="Arial" w:hAnsi="Arial" w:cs="Arial"/>
          <w:color w:val="000000"/>
          <w:sz w:val="22"/>
          <w:szCs w:val="18"/>
        </w:rPr>
      </w:pPr>
    </w:p>
    <w:p w14:paraId="1F7C1764" w14:textId="1BBD3B5F" w:rsidR="00000000" w:rsidRPr="004E6E7E" w:rsidRDefault="00000000" w:rsidP="00071091">
      <w:pPr>
        <w:ind w:left="720"/>
        <w:rPr>
          <w:rFonts w:ascii="Arial" w:hAnsi="Arial" w:cs="Arial"/>
          <w:color w:val="000000"/>
          <w:sz w:val="22"/>
          <w:szCs w:val="18"/>
        </w:rPr>
      </w:pPr>
      <w:r w:rsidRPr="004E6E7E">
        <w:rPr>
          <w:rFonts w:ascii="Arial" w:hAnsi="Arial" w:cs="Arial"/>
          <w:color w:val="000000"/>
          <w:sz w:val="22"/>
          <w:szCs w:val="18"/>
        </w:rPr>
        <w:t>Then Joel declares that in the last days</w:t>
      </w:r>
      <w:r w:rsidR="004E6E7E">
        <w:rPr>
          <w:rFonts w:ascii="Arial" w:hAnsi="Arial" w:cs="Arial"/>
          <w:color w:val="000000"/>
          <w:sz w:val="22"/>
          <w:szCs w:val="18"/>
        </w:rPr>
        <w:t>,</w:t>
      </w:r>
      <w:r w:rsidRPr="004E6E7E">
        <w:rPr>
          <w:rFonts w:ascii="Arial" w:hAnsi="Arial" w:cs="Arial"/>
          <w:color w:val="000000"/>
          <w:sz w:val="22"/>
          <w:szCs w:val="18"/>
        </w:rPr>
        <w:t xml:space="preserve"> the L</w:t>
      </w:r>
      <w:r w:rsidRPr="004E6E7E">
        <w:rPr>
          <w:rFonts w:ascii="Arial" w:hAnsi="Arial" w:cs="Arial"/>
          <w:color w:val="000000"/>
          <w:sz w:val="22"/>
          <w:szCs w:val="18"/>
        </w:rPr>
        <w:t>ORD</w:t>
      </w:r>
      <w:r w:rsidRPr="004E6E7E">
        <w:rPr>
          <w:rFonts w:ascii="Arial" w:hAnsi="Arial" w:cs="Arial"/>
          <w:color w:val="000000"/>
          <w:sz w:val="22"/>
          <w:szCs w:val="18"/>
        </w:rPr>
        <w:t xml:space="preserve"> will pour out His Spirit on all flesh (all of Judah or all of the earth) so that young men will have dreams and old men see visions (2:28-32).  This is a clear prophecy of the Holy Spirit’s coming and eschatological dimensions.  In other words, deliverance in Joel’s time foreshadows deliverance in the end times.</w:t>
      </w:r>
    </w:p>
    <w:p w14:paraId="769A0B40" w14:textId="77777777" w:rsidR="00000000" w:rsidRPr="004E6E7E" w:rsidRDefault="00000000" w:rsidP="00071091">
      <w:pPr>
        <w:ind w:left="720"/>
        <w:rPr>
          <w:rFonts w:ascii="Arial" w:hAnsi="Arial" w:cs="Arial"/>
          <w:color w:val="000000"/>
          <w:sz w:val="22"/>
          <w:szCs w:val="18"/>
        </w:rPr>
      </w:pPr>
    </w:p>
    <w:p w14:paraId="0EAE91BC" w14:textId="0E2339B4" w:rsidR="00000000" w:rsidRPr="004E6E7E" w:rsidRDefault="00000000" w:rsidP="00071091">
      <w:pPr>
        <w:ind w:left="720"/>
        <w:rPr>
          <w:rFonts w:ascii="Arial" w:hAnsi="Arial" w:cs="Arial"/>
          <w:color w:val="000000"/>
          <w:sz w:val="22"/>
          <w:szCs w:val="18"/>
        </w:rPr>
      </w:pPr>
      <w:r w:rsidRPr="004E6E7E">
        <w:rPr>
          <w:rFonts w:ascii="Arial" w:hAnsi="Arial" w:cs="Arial"/>
          <w:color w:val="000000"/>
          <w:sz w:val="22"/>
          <w:szCs w:val="18"/>
        </w:rPr>
        <w:t xml:space="preserve">When Peter and the apostles saw the coming of the Holy Spirit on the day of Pentecost, several unusual things also occurred.  Each of the apostles praised God in new languages that could be understood by pilgrims </w:t>
      </w:r>
      <w:r w:rsidR="00751BFA">
        <w:rPr>
          <w:rFonts w:ascii="Arial" w:hAnsi="Arial" w:cs="Arial"/>
          <w:color w:val="000000"/>
          <w:sz w:val="22"/>
          <w:szCs w:val="18"/>
        </w:rPr>
        <w:t>visiting Jerusalem</w:t>
      </w:r>
      <w:r w:rsidRPr="004E6E7E">
        <w:rPr>
          <w:rFonts w:ascii="Arial" w:hAnsi="Arial" w:cs="Arial"/>
          <w:color w:val="000000"/>
          <w:sz w:val="22"/>
          <w:szCs w:val="18"/>
        </w:rPr>
        <w:t xml:space="preserve"> at that time (e.g., from Pontus, Cappadocia, Rome, and other distant places).  Further, tongues of fire appeared on their heads.  With these new languages and strange fiery phenomena</w:t>
      </w:r>
      <w:r w:rsidR="00751BFA">
        <w:rPr>
          <w:rFonts w:ascii="Arial" w:hAnsi="Arial" w:cs="Arial"/>
          <w:color w:val="000000"/>
          <w:sz w:val="22"/>
          <w:szCs w:val="18"/>
        </w:rPr>
        <w:t>,</w:t>
      </w:r>
      <w:r w:rsidRPr="004E6E7E">
        <w:rPr>
          <w:rFonts w:ascii="Arial" w:hAnsi="Arial" w:cs="Arial"/>
          <w:color w:val="000000"/>
          <w:sz w:val="22"/>
          <w:szCs w:val="18"/>
        </w:rPr>
        <w:t xml:space="preserve"> the accusation came that the apostles were drunk with wine.  Peter refuted this claim by quoting Joel 2:28f.  He declared that what they w</w:t>
      </w:r>
      <w:r w:rsidR="00751BFA">
        <w:rPr>
          <w:rFonts w:ascii="Arial" w:hAnsi="Arial" w:cs="Arial"/>
          <w:color w:val="000000"/>
          <w:sz w:val="22"/>
          <w:szCs w:val="18"/>
        </w:rPr>
        <w:t>itnessed</w:t>
      </w:r>
      <w:r w:rsidRPr="004E6E7E">
        <w:rPr>
          <w:rFonts w:ascii="Arial" w:hAnsi="Arial" w:cs="Arial"/>
          <w:color w:val="000000"/>
          <w:sz w:val="22"/>
          <w:szCs w:val="18"/>
        </w:rPr>
        <w:t xml:space="preserve"> was an actual fulfillment of Joel's prophecy of the giving of the Holy Spirit.  This is clear in his designation, "This is that which was spoken…" (Acts 2:16)</w:t>
      </w:r>
      <w:r w:rsidR="00751BFA">
        <w:rPr>
          <w:rFonts w:ascii="Arial" w:hAnsi="Arial" w:cs="Arial"/>
          <w:color w:val="000000"/>
          <w:sz w:val="22"/>
          <w:szCs w:val="18"/>
        </w:rPr>
        <w:t>,</w:t>
      </w:r>
      <w:r w:rsidRPr="004E6E7E">
        <w:rPr>
          <w:rFonts w:ascii="Arial" w:hAnsi="Arial" w:cs="Arial"/>
          <w:color w:val="000000"/>
          <w:sz w:val="22"/>
          <w:szCs w:val="18"/>
        </w:rPr>
        <w:t xml:space="preserve"> which leaves no question that the reception of the Spirit was what Joel had in mind. </w:t>
      </w:r>
    </w:p>
    <w:p w14:paraId="5A1999F5" w14:textId="77777777" w:rsidR="00000000" w:rsidRPr="004E6E7E" w:rsidRDefault="00000000" w:rsidP="00071091">
      <w:pPr>
        <w:ind w:left="720"/>
        <w:rPr>
          <w:rFonts w:ascii="Arial" w:hAnsi="Arial" w:cs="Arial"/>
          <w:color w:val="000000"/>
          <w:sz w:val="22"/>
          <w:szCs w:val="18"/>
        </w:rPr>
      </w:pPr>
    </w:p>
    <w:p w14:paraId="233442D8" w14:textId="0D4E5DDA" w:rsidR="00000000" w:rsidRPr="004E6E7E" w:rsidRDefault="00000000" w:rsidP="00071091">
      <w:pPr>
        <w:ind w:left="720"/>
        <w:rPr>
          <w:rFonts w:ascii="Arial" w:hAnsi="Arial" w:cs="Arial"/>
          <w:color w:val="000000"/>
          <w:sz w:val="22"/>
          <w:szCs w:val="18"/>
        </w:rPr>
      </w:pPr>
      <w:r w:rsidRPr="004E6E7E">
        <w:rPr>
          <w:rFonts w:ascii="Arial" w:hAnsi="Arial" w:cs="Arial"/>
          <w:color w:val="000000"/>
          <w:sz w:val="22"/>
          <w:szCs w:val="18"/>
        </w:rPr>
        <w:t>However, Joel also prophesied strange events in the sky</w:t>
      </w:r>
      <w:r w:rsidRPr="004E6E7E">
        <w:rPr>
          <w:rFonts w:ascii="Arial" w:hAnsi="Arial" w:cs="Arial"/>
          <w:color w:val="000000"/>
          <w:sz w:val="22"/>
          <w:szCs w:val="18"/>
        </w:rPr>
        <w:t>—the sun darkened</w:t>
      </w:r>
      <w:r w:rsidR="00751BFA">
        <w:rPr>
          <w:rFonts w:ascii="Arial" w:hAnsi="Arial" w:cs="Arial"/>
          <w:color w:val="000000"/>
          <w:sz w:val="22"/>
          <w:szCs w:val="18"/>
        </w:rPr>
        <w:t>,</w:t>
      </w:r>
      <w:r w:rsidRPr="004E6E7E">
        <w:rPr>
          <w:rFonts w:ascii="Arial" w:hAnsi="Arial" w:cs="Arial"/>
          <w:color w:val="000000"/>
          <w:sz w:val="22"/>
          <w:szCs w:val="18"/>
        </w:rPr>
        <w:t xml:space="preserve"> and the moon </w:t>
      </w:r>
      <w:r w:rsidR="005F35E7">
        <w:rPr>
          <w:rFonts w:ascii="Arial" w:hAnsi="Arial" w:cs="Arial"/>
          <w:color w:val="000000"/>
          <w:sz w:val="22"/>
          <w:szCs w:val="18"/>
        </w:rPr>
        <w:t>redden</w:t>
      </w:r>
      <w:r w:rsidRPr="004E6E7E">
        <w:rPr>
          <w:rFonts w:ascii="Arial" w:hAnsi="Arial" w:cs="Arial"/>
          <w:color w:val="000000"/>
          <w:sz w:val="22"/>
          <w:szCs w:val="18"/>
        </w:rPr>
        <w:t xml:space="preserve">ed.  Acts 2 records no such phenomena because the prophecy was left incomplete due to Israel’s unbelief.  These certain elements are reserved for a future time when the nation will believe just </w:t>
      </w:r>
      <w:r w:rsidR="005F35E7">
        <w:rPr>
          <w:rFonts w:ascii="Arial" w:hAnsi="Arial" w:cs="Arial"/>
          <w:color w:val="000000"/>
          <w:sz w:val="22"/>
          <w:szCs w:val="18"/>
        </w:rPr>
        <w:t>before</w:t>
      </w:r>
      <w:r w:rsidRPr="004E6E7E">
        <w:rPr>
          <w:rFonts w:ascii="Arial" w:hAnsi="Arial" w:cs="Arial"/>
          <w:color w:val="000000"/>
          <w:sz w:val="22"/>
          <w:szCs w:val="18"/>
        </w:rPr>
        <w:t xml:space="preserve"> the return of Christ.  (For a study of five views on this issue</w:t>
      </w:r>
      <w:r w:rsidR="00751BFA">
        <w:rPr>
          <w:rFonts w:ascii="Arial" w:hAnsi="Arial" w:cs="Arial"/>
          <w:color w:val="000000"/>
          <w:sz w:val="22"/>
          <w:szCs w:val="18"/>
        </w:rPr>
        <w:t>,</w:t>
      </w:r>
      <w:r w:rsidRPr="004E6E7E">
        <w:rPr>
          <w:rFonts w:ascii="Arial" w:hAnsi="Arial" w:cs="Arial"/>
          <w:color w:val="000000"/>
          <w:sz w:val="22"/>
          <w:szCs w:val="18"/>
        </w:rPr>
        <w:t xml:space="preserve"> see Hobart Freeman, </w:t>
      </w:r>
      <w:r w:rsidRPr="004E6E7E">
        <w:rPr>
          <w:rFonts w:ascii="Arial" w:hAnsi="Arial" w:cs="Arial"/>
          <w:i/>
          <w:color w:val="000000"/>
          <w:sz w:val="22"/>
          <w:szCs w:val="18"/>
        </w:rPr>
        <w:t>An Introduction to the OT Prophets</w:t>
      </w:r>
      <w:r w:rsidRPr="004E6E7E">
        <w:rPr>
          <w:rFonts w:ascii="Arial" w:hAnsi="Arial" w:cs="Arial"/>
          <w:color w:val="000000"/>
          <w:sz w:val="22"/>
          <w:szCs w:val="18"/>
        </w:rPr>
        <w:t>, 154-</w:t>
      </w:r>
      <w:r w:rsidRPr="004E6E7E">
        <w:rPr>
          <w:rFonts w:ascii="Arial" w:hAnsi="Arial" w:cs="Arial"/>
          <w:color w:val="000000"/>
          <w:sz w:val="22"/>
          <w:szCs w:val="18"/>
        </w:rPr>
        <w:t xml:space="preserve">56.)  </w:t>
      </w:r>
    </w:p>
    <w:p w14:paraId="26F50F18" w14:textId="77777777" w:rsidR="00000000" w:rsidRPr="004E6E7E" w:rsidRDefault="00000000" w:rsidP="00071091">
      <w:pPr>
        <w:ind w:left="720"/>
        <w:rPr>
          <w:rFonts w:ascii="Arial" w:hAnsi="Arial" w:cs="Arial"/>
          <w:color w:val="000000"/>
          <w:sz w:val="22"/>
          <w:szCs w:val="18"/>
        </w:rPr>
      </w:pPr>
    </w:p>
    <w:p w14:paraId="2250CF28" w14:textId="512CA86E" w:rsidR="00000000" w:rsidRPr="004E6E7E" w:rsidRDefault="00000000" w:rsidP="00071091">
      <w:pPr>
        <w:ind w:left="720"/>
        <w:rPr>
          <w:rFonts w:ascii="Arial" w:hAnsi="Arial" w:cs="Arial"/>
          <w:color w:val="000000"/>
          <w:sz w:val="22"/>
          <w:szCs w:val="18"/>
        </w:rPr>
      </w:pPr>
      <w:r w:rsidRPr="004E6E7E">
        <w:rPr>
          <w:rFonts w:ascii="Arial" w:hAnsi="Arial" w:cs="Arial"/>
          <w:color w:val="000000"/>
          <w:sz w:val="22"/>
          <w:szCs w:val="18"/>
        </w:rPr>
        <w:t>But why does Peter apply this yet</w:t>
      </w:r>
      <w:r w:rsidR="005F35E7">
        <w:rPr>
          <w:rFonts w:ascii="Arial" w:hAnsi="Arial" w:cs="Arial"/>
          <w:color w:val="000000"/>
          <w:sz w:val="22"/>
          <w:szCs w:val="18"/>
        </w:rPr>
        <w:t>-</w:t>
      </w:r>
      <w:r w:rsidRPr="004E6E7E">
        <w:rPr>
          <w:rFonts w:ascii="Arial" w:hAnsi="Arial" w:cs="Arial"/>
          <w:color w:val="000000"/>
          <w:sz w:val="22"/>
          <w:szCs w:val="18"/>
        </w:rPr>
        <w:t xml:space="preserve">future event to his own age? </w:t>
      </w:r>
      <w:r w:rsidR="005F35E7">
        <w:rPr>
          <w:rFonts w:ascii="Arial" w:hAnsi="Arial" w:cs="Arial"/>
          <w:color w:val="000000"/>
          <w:sz w:val="22"/>
          <w:szCs w:val="18"/>
        </w:rPr>
        <w:t>T</w:t>
      </w:r>
      <w:r w:rsidRPr="004E6E7E">
        <w:rPr>
          <w:rFonts w:ascii="Arial" w:hAnsi="Arial" w:cs="Arial"/>
          <w:color w:val="000000"/>
          <w:sz w:val="22"/>
          <w:szCs w:val="18"/>
        </w:rPr>
        <w:t>he Spirit was bestowed on all people even in his day, which announced that the “last days” had already arrived.</w:t>
      </w:r>
    </w:p>
    <w:p w14:paraId="1127F74B" w14:textId="77777777" w:rsidR="00000000" w:rsidRPr="004E6E7E" w:rsidRDefault="00000000">
      <w:pPr>
        <w:rPr>
          <w:rFonts w:ascii="Arial" w:hAnsi="Arial" w:cs="Arial"/>
          <w:color w:val="000000"/>
          <w:sz w:val="22"/>
          <w:szCs w:val="18"/>
        </w:rPr>
      </w:pPr>
    </w:p>
    <w:p w14:paraId="5B3BB6A3" w14:textId="77777777" w:rsidR="005F35E7" w:rsidRDefault="005F35E7">
      <w:pPr>
        <w:rPr>
          <w:rFonts w:ascii="Arial" w:hAnsi="Arial" w:cs="Arial"/>
          <w:b/>
          <w:color w:val="000000"/>
          <w:szCs w:val="18"/>
        </w:rPr>
      </w:pPr>
      <w:r>
        <w:rPr>
          <w:rFonts w:ascii="Arial" w:hAnsi="Arial" w:cs="Arial"/>
          <w:b/>
          <w:color w:val="000000"/>
          <w:szCs w:val="18"/>
        </w:rPr>
        <w:br w:type="page"/>
      </w:r>
    </w:p>
    <w:p w14:paraId="4546AFD8" w14:textId="39465BC7" w:rsidR="00000000" w:rsidRPr="004E6E7E" w:rsidRDefault="00000000" w:rsidP="00071091">
      <w:pPr>
        <w:ind w:left="360" w:hanging="360"/>
        <w:rPr>
          <w:rFonts w:ascii="Arial" w:hAnsi="Arial" w:cs="Arial"/>
          <w:b/>
          <w:color w:val="000000"/>
          <w:szCs w:val="18"/>
        </w:rPr>
      </w:pPr>
      <w:r w:rsidRPr="004E6E7E">
        <w:rPr>
          <w:rFonts w:ascii="Arial" w:hAnsi="Arial" w:cs="Arial"/>
          <w:b/>
          <w:color w:val="000000"/>
          <w:szCs w:val="18"/>
        </w:rPr>
        <w:lastRenderedPageBreak/>
        <w:t>3.</w:t>
      </w:r>
      <w:r w:rsidRPr="004E6E7E">
        <w:rPr>
          <w:rFonts w:ascii="Arial" w:hAnsi="Arial" w:cs="Arial"/>
          <w:b/>
          <w:color w:val="000000"/>
          <w:szCs w:val="18"/>
        </w:rPr>
        <w:tab/>
        <w:t>Does the "Day of the Lord" in verse 20 refer to the return of Christ?</w:t>
      </w:r>
    </w:p>
    <w:p w14:paraId="43D4C2C4" w14:textId="77777777" w:rsidR="00000000" w:rsidRPr="004E6E7E" w:rsidRDefault="00000000" w:rsidP="00071091">
      <w:pPr>
        <w:ind w:left="720"/>
        <w:rPr>
          <w:rFonts w:ascii="Arial" w:hAnsi="Arial" w:cs="Arial"/>
          <w:color w:val="000000"/>
          <w:sz w:val="22"/>
          <w:szCs w:val="18"/>
        </w:rPr>
      </w:pPr>
    </w:p>
    <w:p w14:paraId="5440B61D" w14:textId="4FF6651E" w:rsidR="00000000" w:rsidRPr="004E6E7E" w:rsidRDefault="00000000" w:rsidP="00071091">
      <w:pPr>
        <w:ind w:left="720"/>
        <w:rPr>
          <w:rFonts w:ascii="Arial" w:hAnsi="Arial" w:cs="Arial"/>
          <w:color w:val="000000"/>
          <w:sz w:val="22"/>
          <w:szCs w:val="18"/>
        </w:rPr>
      </w:pPr>
      <w:r w:rsidRPr="004E6E7E">
        <w:rPr>
          <w:rFonts w:ascii="Arial" w:hAnsi="Arial" w:cs="Arial"/>
          <w:color w:val="000000"/>
          <w:sz w:val="22"/>
          <w:szCs w:val="18"/>
        </w:rPr>
        <w:t>The coming day of the LORD, a time of awesome judgment upon people who have rebelled against God, is the preeminent theme of Joel’s prophecy (1:15; 2:1, 11, 31; 3:14, 18).  The day of the LORD theme pervades this prophecy perhaps more than any other with the possible exception of Zephaniah (e.g., Zeph. 1:14-18; chaps. 2–3) and finds mention throughout the Bible (cf. Amos 1:3–2:3; Zech. 12–14; Isa. 13:6, 9; 14:28-32; 17:1ff.; 20:1-6; 31:1-5; Jer. 46:10; Ezek. 30:3ff.; 1 Thess. 5:2, 4; 2 Thess. 2:2; 2 Pet. 3:</w:t>
      </w:r>
      <w:r w:rsidRPr="004E6E7E">
        <w:rPr>
          <w:rFonts w:ascii="Arial" w:hAnsi="Arial" w:cs="Arial"/>
          <w:color w:val="000000"/>
          <w:sz w:val="22"/>
          <w:szCs w:val="18"/>
        </w:rPr>
        <w:t xml:space="preserve">10).  Joel mentions this “day” several times (1:15; 2:1-2, 11, 31; 3:14, 18), indicating that it </w:t>
      </w:r>
      <w:r w:rsidRPr="004E6E7E">
        <w:rPr>
          <w:rFonts w:ascii="Arial" w:hAnsi="Arial" w:cs="Arial"/>
          <w:color w:val="000000"/>
          <w:sz w:val="22"/>
          <w:szCs w:val="18"/>
        </w:rPr>
        <w:t xml:space="preserve">refers to a </w:t>
      </w:r>
      <w:r w:rsidRPr="004E6E7E">
        <w:rPr>
          <w:rFonts w:ascii="Arial" w:hAnsi="Arial" w:cs="Arial"/>
          <w:color w:val="000000"/>
          <w:sz w:val="22"/>
          <w:szCs w:val="18"/>
        </w:rPr>
        <w:t xml:space="preserve">period that “is to be a day of wrath and judgment upon the wicked and a day of salvation to the righteous” (Hobart E. Freeman, </w:t>
      </w:r>
      <w:r w:rsidRPr="004E6E7E">
        <w:rPr>
          <w:rFonts w:ascii="Arial" w:hAnsi="Arial" w:cs="Arial"/>
          <w:i/>
          <w:color w:val="000000"/>
          <w:sz w:val="22"/>
          <w:szCs w:val="18"/>
        </w:rPr>
        <w:t>An Introduction to the OT Prophets</w:t>
      </w:r>
      <w:r w:rsidRPr="004E6E7E">
        <w:rPr>
          <w:rFonts w:ascii="Arial" w:hAnsi="Arial" w:cs="Arial"/>
          <w:color w:val="000000"/>
          <w:sz w:val="22"/>
          <w:szCs w:val="18"/>
        </w:rPr>
        <w:t xml:space="preserve">, 146).  </w:t>
      </w:r>
    </w:p>
    <w:p w14:paraId="5197595D" w14:textId="77777777" w:rsidR="00000000" w:rsidRPr="004E6E7E" w:rsidRDefault="00000000" w:rsidP="00071091">
      <w:pPr>
        <w:ind w:left="720"/>
        <w:rPr>
          <w:rFonts w:ascii="Arial" w:hAnsi="Arial" w:cs="Arial"/>
          <w:color w:val="000000"/>
          <w:sz w:val="22"/>
          <w:szCs w:val="18"/>
        </w:rPr>
      </w:pPr>
    </w:p>
    <w:p w14:paraId="364C3507" w14:textId="17A39DB2" w:rsidR="00000000" w:rsidRPr="004E6E7E" w:rsidRDefault="00000000" w:rsidP="00071091">
      <w:pPr>
        <w:ind w:left="720"/>
        <w:rPr>
          <w:rFonts w:ascii="Arial" w:hAnsi="Arial" w:cs="Arial"/>
          <w:color w:val="000000"/>
          <w:sz w:val="22"/>
          <w:szCs w:val="18"/>
        </w:rPr>
      </w:pPr>
      <w:r w:rsidRPr="004E6E7E">
        <w:rPr>
          <w:rFonts w:ascii="Arial" w:hAnsi="Arial" w:cs="Arial"/>
          <w:color w:val="000000"/>
          <w:sz w:val="22"/>
          <w:szCs w:val="18"/>
        </w:rPr>
        <w:t>So</w:t>
      </w:r>
      <w:r w:rsidR="005F35E7">
        <w:rPr>
          <w:rFonts w:ascii="Arial" w:hAnsi="Arial" w:cs="Arial"/>
          <w:color w:val="000000"/>
          <w:sz w:val="22"/>
          <w:szCs w:val="18"/>
        </w:rPr>
        <w:t>,</w:t>
      </w:r>
      <w:r w:rsidRPr="004E6E7E">
        <w:rPr>
          <w:rFonts w:ascii="Arial" w:hAnsi="Arial" w:cs="Arial"/>
          <w:color w:val="000000"/>
          <w:sz w:val="22"/>
          <w:szCs w:val="18"/>
        </w:rPr>
        <w:t xml:space="preserve"> the “glorious day of the Lord” noted here </w:t>
      </w:r>
      <w:r w:rsidR="005F35E7">
        <w:rPr>
          <w:rFonts w:ascii="Arial" w:hAnsi="Arial" w:cs="Arial"/>
          <w:color w:val="000000"/>
          <w:sz w:val="22"/>
          <w:szCs w:val="18"/>
        </w:rPr>
        <w:t>refers</w:t>
      </w:r>
      <w:r w:rsidRPr="004E6E7E">
        <w:rPr>
          <w:rFonts w:ascii="Arial" w:hAnsi="Arial" w:cs="Arial"/>
          <w:color w:val="000000"/>
          <w:sz w:val="22"/>
          <w:szCs w:val="18"/>
        </w:rPr>
        <w:t xml:space="preserve"> to the latter part of this “day.”  In other words, after the sun turns dark and </w:t>
      </w:r>
      <w:r w:rsidR="005F35E7">
        <w:rPr>
          <w:rFonts w:ascii="Arial" w:hAnsi="Arial" w:cs="Arial"/>
          <w:color w:val="000000"/>
          <w:sz w:val="22"/>
          <w:szCs w:val="18"/>
        </w:rPr>
        <w:t xml:space="preserve">the </w:t>
      </w:r>
      <w:r w:rsidRPr="004E6E7E">
        <w:rPr>
          <w:rFonts w:ascii="Arial" w:hAnsi="Arial" w:cs="Arial"/>
          <w:color w:val="000000"/>
          <w:sz w:val="22"/>
          <w:szCs w:val="18"/>
        </w:rPr>
        <w:t>moon turns red (during the judgment part of the “Day”)</w:t>
      </w:r>
      <w:r w:rsidR="005F35E7">
        <w:rPr>
          <w:rFonts w:ascii="Arial" w:hAnsi="Arial" w:cs="Arial"/>
          <w:color w:val="000000"/>
          <w:sz w:val="22"/>
          <w:szCs w:val="18"/>
        </w:rPr>
        <w:t>,</w:t>
      </w:r>
      <w:r w:rsidRPr="004E6E7E">
        <w:rPr>
          <w:rFonts w:ascii="Arial" w:hAnsi="Arial" w:cs="Arial"/>
          <w:color w:val="000000"/>
          <w:sz w:val="22"/>
          <w:szCs w:val="18"/>
        </w:rPr>
        <w:t xml:space="preserve"> then the “great and glorious day…” will arrive when Christ rules.</w:t>
      </w:r>
    </w:p>
    <w:p w14:paraId="249B2B21" w14:textId="77777777" w:rsidR="00000000" w:rsidRPr="004E6E7E" w:rsidRDefault="00000000">
      <w:pPr>
        <w:rPr>
          <w:rFonts w:ascii="Arial" w:hAnsi="Arial" w:cs="Arial"/>
          <w:color w:val="000000"/>
          <w:sz w:val="22"/>
          <w:szCs w:val="18"/>
        </w:rPr>
      </w:pPr>
    </w:p>
    <w:p w14:paraId="6FD265CE" w14:textId="4FA6448D" w:rsidR="00000000" w:rsidRPr="004E6E7E" w:rsidRDefault="00000000" w:rsidP="00071091">
      <w:pPr>
        <w:ind w:left="360" w:hanging="360"/>
        <w:rPr>
          <w:rFonts w:ascii="Arial" w:hAnsi="Arial" w:cs="Arial"/>
          <w:b/>
          <w:color w:val="000000"/>
          <w:szCs w:val="18"/>
        </w:rPr>
      </w:pPr>
      <w:r w:rsidRPr="004E6E7E">
        <w:rPr>
          <w:rFonts w:ascii="Arial" w:hAnsi="Arial" w:cs="Arial"/>
          <w:b/>
          <w:color w:val="000000"/>
          <w:szCs w:val="18"/>
        </w:rPr>
        <w:t>4.</w:t>
      </w:r>
      <w:r w:rsidRPr="004E6E7E">
        <w:rPr>
          <w:rFonts w:ascii="Arial" w:hAnsi="Arial" w:cs="Arial"/>
          <w:b/>
          <w:color w:val="000000"/>
          <w:szCs w:val="18"/>
        </w:rPr>
        <w:tab/>
        <w:t xml:space="preserve">Was the prophecy of Joel 2:28-32 fulfilled </w:t>
      </w:r>
      <w:r w:rsidR="005F35E7">
        <w:rPr>
          <w:rFonts w:ascii="Arial" w:hAnsi="Arial" w:cs="Arial"/>
          <w:b/>
          <w:color w:val="000000"/>
          <w:szCs w:val="18"/>
        </w:rPr>
        <w:t>on</w:t>
      </w:r>
      <w:r w:rsidRPr="004E6E7E">
        <w:rPr>
          <w:rFonts w:ascii="Arial" w:hAnsi="Arial" w:cs="Arial"/>
          <w:b/>
          <w:color w:val="000000"/>
          <w:szCs w:val="18"/>
        </w:rPr>
        <w:t xml:space="preserve"> the day of Pentecost</w:t>
      </w:r>
      <w:r w:rsidR="005F35E7">
        <w:rPr>
          <w:rFonts w:ascii="Arial" w:hAnsi="Arial" w:cs="Arial"/>
          <w:b/>
          <w:color w:val="000000"/>
          <w:szCs w:val="18"/>
        </w:rPr>
        <w:t>,</w:t>
      </w:r>
      <w:r w:rsidRPr="004E6E7E">
        <w:rPr>
          <w:rFonts w:ascii="Arial" w:hAnsi="Arial" w:cs="Arial"/>
          <w:b/>
          <w:color w:val="000000"/>
          <w:szCs w:val="18"/>
        </w:rPr>
        <w:t xml:space="preserve"> or will it be fulfilled when Christ returns?</w:t>
      </w:r>
    </w:p>
    <w:p w14:paraId="75988159" w14:textId="77777777" w:rsidR="00000000" w:rsidRPr="004E6E7E" w:rsidRDefault="00000000" w:rsidP="00071091">
      <w:pPr>
        <w:ind w:left="720"/>
        <w:rPr>
          <w:rFonts w:ascii="Arial" w:hAnsi="Arial" w:cs="Arial"/>
          <w:color w:val="000000"/>
          <w:sz w:val="22"/>
          <w:szCs w:val="18"/>
        </w:rPr>
      </w:pPr>
    </w:p>
    <w:p w14:paraId="76A73AB9" w14:textId="155F547A" w:rsidR="00000000" w:rsidRPr="004E6E7E" w:rsidRDefault="00000000" w:rsidP="00071091">
      <w:pPr>
        <w:ind w:left="720"/>
        <w:rPr>
          <w:rFonts w:ascii="Arial" w:hAnsi="Arial" w:cs="Arial"/>
          <w:color w:val="000000"/>
          <w:sz w:val="22"/>
          <w:szCs w:val="18"/>
        </w:rPr>
      </w:pPr>
      <w:r w:rsidRPr="004E6E7E">
        <w:rPr>
          <w:rFonts w:ascii="Arial" w:hAnsi="Arial" w:cs="Arial"/>
          <w:color w:val="000000"/>
          <w:sz w:val="22"/>
          <w:szCs w:val="18"/>
        </w:rPr>
        <w:t>When is this day?  The mention of apocalyptic phenomena such as wonders in the heavens (i.e., the sun being turned to darkness and the moon to blood; 3:20-21) indicate that while to some extent near judgment would strike Judah for disobedience, the ultimate judgment would befall the nation at Christ’s second advent (cf. Matt. 24:29-30).  However, this will not just be a day of wrath upon the unbelieving but of blessing as well for the righteous (Joel 2:32; Zech. 14; Zeph. 3:8-20; Isa. 2, 11; 65–66; Amos 9:1</w:t>
      </w:r>
      <w:r w:rsidRPr="004E6E7E">
        <w:rPr>
          <w:rFonts w:ascii="Arial" w:hAnsi="Arial" w:cs="Arial"/>
          <w:color w:val="000000"/>
          <w:sz w:val="22"/>
          <w:szCs w:val="18"/>
        </w:rPr>
        <w:t xml:space="preserve">1-15; Ezek. 20:33-44, etc.; idem., 147).  I think </w:t>
      </w:r>
      <w:r w:rsidRPr="004E6E7E">
        <w:rPr>
          <w:rFonts w:ascii="Arial" w:hAnsi="Arial" w:cs="Arial"/>
          <w:color w:val="000000"/>
          <w:sz w:val="22"/>
          <w:szCs w:val="18"/>
        </w:rPr>
        <w:t xml:space="preserve">Pentecost only put in place the events that will culminate at the return of Christ.  Therefore, we have </w:t>
      </w:r>
      <w:r w:rsidRPr="004E6E7E">
        <w:rPr>
          <w:rFonts w:ascii="Arial" w:hAnsi="Arial" w:cs="Arial"/>
          <w:color w:val="000000"/>
          <w:sz w:val="22"/>
          <w:szCs w:val="18"/>
        </w:rPr>
        <w:t>partial fulfillment during Peter’s time</w:t>
      </w:r>
      <w:r w:rsidR="005F35E7">
        <w:rPr>
          <w:rFonts w:ascii="Arial" w:hAnsi="Arial" w:cs="Arial"/>
          <w:color w:val="000000"/>
          <w:sz w:val="22"/>
          <w:szCs w:val="18"/>
        </w:rPr>
        <w:t>,</w:t>
      </w:r>
      <w:r w:rsidRPr="004E6E7E">
        <w:rPr>
          <w:rFonts w:ascii="Arial" w:hAnsi="Arial" w:cs="Arial"/>
          <w:color w:val="000000"/>
          <w:sz w:val="22"/>
          <w:szCs w:val="18"/>
        </w:rPr>
        <w:t xml:space="preserve"> but </w:t>
      </w:r>
      <w:r w:rsidRPr="004E6E7E">
        <w:rPr>
          <w:rFonts w:ascii="Arial" w:hAnsi="Arial" w:cs="Arial"/>
          <w:color w:val="000000"/>
          <w:sz w:val="22"/>
          <w:szCs w:val="18"/>
        </w:rPr>
        <w:t xml:space="preserve">full fulfillment will occur </w:t>
      </w:r>
      <w:r w:rsidR="005F35E7">
        <w:rPr>
          <w:rFonts w:ascii="Arial" w:hAnsi="Arial" w:cs="Arial"/>
          <w:color w:val="000000"/>
          <w:sz w:val="22"/>
          <w:szCs w:val="18"/>
        </w:rPr>
        <w:t>upon</w:t>
      </w:r>
      <w:r w:rsidRPr="004E6E7E">
        <w:rPr>
          <w:rFonts w:ascii="Arial" w:hAnsi="Arial" w:cs="Arial"/>
          <w:color w:val="000000"/>
          <w:sz w:val="22"/>
          <w:szCs w:val="18"/>
        </w:rPr>
        <w:t xml:space="preserve"> Christ’s return.</w:t>
      </w:r>
    </w:p>
    <w:p w14:paraId="0884D41B" w14:textId="77777777" w:rsidR="00000000" w:rsidRPr="004E6E7E" w:rsidRDefault="00000000" w:rsidP="00071091">
      <w:pPr>
        <w:ind w:left="720"/>
        <w:rPr>
          <w:rFonts w:ascii="Arial" w:hAnsi="Arial" w:cs="Arial"/>
          <w:color w:val="000000"/>
          <w:sz w:val="22"/>
          <w:szCs w:val="18"/>
        </w:rPr>
      </w:pPr>
    </w:p>
    <w:p w14:paraId="6AC9BDE3" w14:textId="77777777" w:rsidR="00000000" w:rsidRPr="004E6E7E" w:rsidRDefault="00000000" w:rsidP="00071091">
      <w:pPr>
        <w:ind w:left="720"/>
        <w:rPr>
          <w:rFonts w:ascii="Arial" w:hAnsi="Arial" w:cs="Arial"/>
          <w:color w:val="000000"/>
          <w:sz w:val="22"/>
          <w:szCs w:val="18"/>
        </w:rPr>
      </w:pPr>
      <w:r w:rsidRPr="004E6E7E">
        <w:rPr>
          <w:rFonts w:ascii="Arial" w:hAnsi="Arial" w:cs="Arial"/>
          <w:color w:val="000000"/>
          <w:sz w:val="22"/>
          <w:szCs w:val="18"/>
        </w:rPr>
        <w:t>I trust I didn’t confuse you more!  Good questions!</w:t>
      </w:r>
    </w:p>
    <w:p w14:paraId="5886A280" w14:textId="77777777" w:rsidR="00000000" w:rsidRPr="004E6E7E" w:rsidRDefault="00000000" w:rsidP="00071091">
      <w:pPr>
        <w:ind w:left="720"/>
        <w:rPr>
          <w:rFonts w:ascii="Arial" w:hAnsi="Arial" w:cs="Arial"/>
          <w:color w:val="000000"/>
          <w:sz w:val="22"/>
          <w:szCs w:val="18"/>
        </w:rPr>
      </w:pPr>
    </w:p>
    <w:p w14:paraId="4014FE10" w14:textId="77777777" w:rsidR="00000000" w:rsidRPr="004E6E7E" w:rsidRDefault="00000000" w:rsidP="00071091">
      <w:pPr>
        <w:ind w:left="720"/>
        <w:rPr>
          <w:rFonts w:ascii="Arial" w:hAnsi="Arial" w:cs="Arial"/>
          <w:color w:val="000000"/>
          <w:sz w:val="22"/>
          <w:szCs w:val="18"/>
        </w:rPr>
      </w:pPr>
      <w:r w:rsidRPr="004E6E7E">
        <w:rPr>
          <w:rFonts w:ascii="Arial" w:hAnsi="Arial" w:cs="Arial"/>
          <w:color w:val="000000"/>
          <w:sz w:val="22"/>
          <w:szCs w:val="18"/>
        </w:rPr>
        <w:t>Still learning with you,</w:t>
      </w:r>
    </w:p>
    <w:p w14:paraId="0063856E" w14:textId="77777777" w:rsidR="00000000" w:rsidRPr="004E6E7E" w:rsidRDefault="00000000" w:rsidP="00071091">
      <w:pPr>
        <w:ind w:left="720"/>
        <w:rPr>
          <w:rFonts w:ascii="Arial" w:hAnsi="Arial" w:cs="Arial"/>
          <w:color w:val="000000"/>
          <w:sz w:val="22"/>
          <w:szCs w:val="18"/>
        </w:rPr>
      </w:pPr>
    </w:p>
    <w:p w14:paraId="050289BB" w14:textId="77777777" w:rsidR="00000000" w:rsidRPr="004E6E7E" w:rsidRDefault="00000000" w:rsidP="00071091">
      <w:pPr>
        <w:ind w:left="720"/>
        <w:rPr>
          <w:rFonts w:ascii="Arial" w:hAnsi="Arial" w:cs="Arial"/>
          <w:color w:val="000000"/>
          <w:sz w:val="22"/>
          <w:szCs w:val="18"/>
        </w:rPr>
      </w:pPr>
      <w:r w:rsidRPr="004E6E7E">
        <w:rPr>
          <w:rFonts w:ascii="Arial" w:hAnsi="Arial" w:cs="Arial"/>
          <w:color w:val="000000"/>
          <w:sz w:val="22"/>
          <w:szCs w:val="18"/>
        </w:rPr>
        <w:t>Rick</w:t>
      </w:r>
    </w:p>
    <w:sectPr w:rsidR="00071091" w:rsidRPr="004E6E7E">
      <w:headerReference w:type="default" r:id="rId7"/>
      <w:footerReference w:type="default" r:id="rId8"/>
      <w:pgSz w:w="11880" w:h="16820"/>
      <w:pgMar w:top="720" w:right="1022" w:bottom="720"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E4126" w14:textId="77777777" w:rsidR="002C28F2" w:rsidRDefault="002C28F2">
      <w:r>
        <w:separator/>
      </w:r>
    </w:p>
  </w:endnote>
  <w:endnote w:type="continuationSeparator" w:id="0">
    <w:p w14:paraId="6D09124D" w14:textId="77777777" w:rsidR="002C28F2" w:rsidRDefault="002C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D1BC" w14:textId="77777777" w:rsidR="00000000" w:rsidRPr="00A8414A" w:rsidRDefault="00000000" w:rsidP="00071091">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4E6E7E">
      <w:rPr>
        <w:noProof/>
        <w:sz w:val="16"/>
      </w:rPr>
      <w:t>14-Mar-25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9F7DE" w14:textId="77777777" w:rsidR="002C28F2" w:rsidRDefault="002C28F2">
      <w:r>
        <w:separator/>
      </w:r>
    </w:p>
  </w:footnote>
  <w:footnote w:type="continuationSeparator" w:id="0">
    <w:p w14:paraId="6CAB3BDB" w14:textId="77777777" w:rsidR="002C28F2" w:rsidRDefault="002C2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2F4A" w14:textId="77777777" w:rsidR="00000000" w:rsidRPr="004E6E7E" w:rsidRDefault="00000000">
    <w:pPr>
      <w:pStyle w:val="Header"/>
      <w:tabs>
        <w:tab w:val="clear" w:pos="4800"/>
        <w:tab w:val="clear" w:pos="9660"/>
        <w:tab w:val="center" w:pos="4950"/>
        <w:tab w:val="right" w:pos="9540"/>
      </w:tabs>
      <w:ind w:right="-10"/>
      <w:jc w:val="left"/>
      <w:rPr>
        <w:rFonts w:ascii="Arial" w:hAnsi="Arial" w:cs="Arial"/>
        <w:i/>
        <w:iCs/>
        <w:sz w:val="22"/>
        <w:szCs w:val="18"/>
        <w:u w:val="single"/>
      </w:rPr>
    </w:pPr>
    <w:r w:rsidRPr="004E6E7E">
      <w:rPr>
        <w:rFonts w:ascii="Arial" w:hAnsi="Arial" w:cs="Arial"/>
        <w:i/>
        <w:iCs/>
        <w:sz w:val="22"/>
        <w:szCs w:val="18"/>
        <w:u w:val="single"/>
      </w:rPr>
      <w:t xml:space="preserve">Rick Griffith, </w:t>
    </w:r>
    <w:r w:rsidRPr="004E6E7E">
      <w:rPr>
        <w:rFonts w:ascii="Arial" w:hAnsi="Arial" w:cs="Arial"/>
        <w:i/>
        <w:iCs/>
        <w:sz w:val="16"/>
        <w:szCs w:val="18"/>
        <w:u w:val="single"/>
      </w:rPr>
      <w:t>PhD</w:t>
    </w:r>
    <w:r w:rsidRPr="004E6E7E">
      <w:rPr>
        <w:rFonts w:ascii="Arial" w:hAnsi="Arial" w:cs="Arial"/>
        <w:i/>
        <w:iCs/>
        <w:sz w:val="22"/>
        <w:szCs w:val="18"/>
        <w:u w:val="single"/>
      </w:rPr>
      <w:tab/>
      <w:t>New Testament Survey: Acts</w:t>
    </w:r>
    <w:r w:rsidRPr="004E6E7E">
      <w:rPr>
        <w:rFonts w:ascii="Arial" w:hAnsi="Arial" w:cs="Arial"/>
        <w:i/>
        <w:iCs/>
        <w:sz w:val="22"/>
        <w:szCs w:val="18"/>
        <w:u w:val="single"/>
      </w:rPr>
      <w:tab/>
    </w:r>
    <w:r w:rsidRPr="004E6E7E">
      <w:rPr>
        <w:rStyle w:val="PageNumber"/>
        <w:rFonts w:ascii="Arial" w:hAnsi="Arial" w:cs="Arial"/>
        <w:i/>
        <w:iCs/>
        <w:sz w:val="22"/>
        <w:szCs w:val="18"/>
        <w:u w:val="single"/>
      </w:rPr>
      <w:t>131</w:t>
    </w:r>
    <w:r w:rsidRPr="004E6E7E">
      <w:rPr>
        <w:rStyle w:val="PageNumber"/>
        <w:rFonts w:ascii="Arial" w:hAnsi="Arial" w:cs="Arial"/>
        <w:i/>
        <w:iCs/>
        <w:sz w:val="22"/>
        <w:szCs w:val="18"/>
        <w:u w:val="single"/>
      </w:rPr>
      <w:fldChar w:fldCharType="begin"/>
    </w:r>
    <w:r w:rsidRPr="004E6E7E">
      <w:rPr>
        <w:rStyle w:val="PageNumber"/>
        <w:rFonts w:ascii="Arial" w:hAnsi="Arial" w:cs="Arial"/>
        <w:i/>
        <w:iCs/>
        <w:sz w:val="22"/>
        <w:szCs w:val="18"/>
        <w:u w:val="single"/>
      </w:rPr>
      <w:instrText xml:space="preserve"> PAGE </w:instrText>
    </w:r>
    <w:r w:rsidRPr="004E6E7E">
      <w:rPr>
        <w:rStyle w:val="PageNumber"/>
        <w:rFonts w:ascii="Arial" w:hAnsi="Arial" w:cs="Arial"/>
        <w:i/>
        <w:iCs/>
        <w:sz w:val="22"/>
        <w:szCs w:val="18"/>
        <w:u w:val="single"/>
      </w:rPr>
      <w:fldChar w:fldCharType="separate"/>
    </w:r>
    <w:r w:rsidRPr="004E6E7E">
      <w:rPr>
        <w:rStyle w:val="PageNumber"/>
        <w:rFonts w:ascii="Arial" w:hAnsi="Arial" w:cs="Arial"/>
        <w:i/>
        <w:iCs/>
        <w:noProof/>
        <w:sz w:val="22"/>
        <w:szCs w:val="18"/>
        <w:u w:val="single"/>
      </w:rPr>
      <w:t>b</w:t>
    </w:r>
    <w:r w:rsidRPr="004E6E7E">
      <w:rPr>
        <w:rStyle w:val="PageNumber"/>
        <w:rFonts w:ascii="Arial" w:hAnsi="Arial" w:cs="Arial"/>
        <w:i/>
        <w:iCs/>
        <w:sz w:val="22"/>
        <w:szCs w:val="18"/>
        <w:u w:val="single"/>
      </w:rPr>
      <w:fldChar w:fldCharType="end"/>
    </w:r>
  </w:p>
  <w:p w14:paraId="5A53E05B" w14:textId="77777777" w:rsidR="00000000" w:rsidRPr="004E6E7E" w:rsidRDefault="00000000">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3"/>
      <w:numFmt w:val="decimal"/>
      <w:lvlText w:val="%1."/>
      <w:lvlJc w:val="left"/>
      <w:pPr>
        <w:tabs>
          <w:tab w:val="num" w:pos="360"/>
        </w:tabs>
        <w:ind w:left="360" w:hanging="360"/>
      </w:pPr>
      <w:rPr>
        <w:rFonts w:hint="default"/>
      </w:rPr>
    </w:lvl>
  </w:abstractNum>
  <w:abstractNum w:abstractNumId="3"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9768975">
    <w:abstractNumId w:val="0"/>
  </w:num>
  <w:num w:numId="2" w16cid:durableId="1214611387">
    <w:abstractNumId w:val="1"/>
  </w:num>
  <w:num w:numId="3" w16cid:durableId="1790930725">
    <w:abstractNumId w:val="3"/>
  </w:num>
  <w:num w:numId="4" w16cid:durableId="794912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2C28F2"/>
    <w:rsid w:val="004E6E7E"/>
    <w:rsid w:val="005F35E7"/>
    <w:rsid w:val="00751B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DE86C69"/>
  <w15:chartTrackingRefBased/>
  <w15:docId w15:val="{DB5D12E9-C668-FB40-B612-C70CB42B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Mac HD:Applications:Microsoft Office 2004:Templates:My Templates:Class Supplement.dot</Template>
  <TotalTime>6</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4</cp:revision>
  <cp:lastPrinted>2006-01-12T17:25:00Z</cp:lastPrinted>
  <dcterms:created xsi:type="dcterms:W3CDTF">2025-03-14T12:43:00Z</dcterms:created>
  <dcterms:modified xsi:type="dcterms:W3CDTF">2025-03-14T12:49:00Z</dcterms:modified>
</cp:coreProperties>
</file>