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8098" w14:textId="77777777" w:rsidR="009315A3" w:rsidRPr="003935A4" w:rsidRDefault="009315A3" w:rsidP="009315A3">
      <w:pPr>
        <w:pStyle w:val="Header"/>
        <w:tabs>
          <w:tab w:val="clear" w:pos="4800"/>
        </w:tabs>
        <w:ind w:right="-10"/>
        <w:rPr>
          <w:rFonts w:ascii="Arial" w:hAnsi="Arial" w:cs="Arial"/>
          <w:b/>
          <w:sz w:val="36"/>
        </w:rPr>
      </w:pPr>
      <w:r w:rsidRPr="003935A4">
        <w:rPr>
          <w:rFonts w:ascii="Arial" w:hAnsi="Arial" w:cs="Arial"/>
          <w:b/>
          <w:sz w:val="36"/>
        </w:rPr>
        <w:t>The Davidic Covenant</w:t>
      </w:r>
    </w:p>
    <w:p w14:paraId="0A94FDEC" w14:textId="77777777" w:rsidR="009315A3" w:rsidRPr="003935A4" w:rsidRDefault="009315A3" w:rsidP="003935A4">
      <w:pPr>
        <w:pStyle w:val="Heading1"/>
        <w:ind w:right="-10"/>
        <w:jc w:val="left"/>
        <w:rPr>
          <w:rFonts w:ascii="Arial" w:hAnsi="Arial" w:cs="Arial"/>
          <w:sz w:val="22"/>
          <w:szCs w:val="18"/>
        </w:rPr>
      </w:pPr>
      <w:r w:rsidRPr="003935A4">
        <w:rPr>
          <w:rFonts w:ascii="Arial" w:hAnsi="Arial" w:cs="Arial"/>
          <w:sz w:val="22"/>
          <w:szCs w:val="18"/>
        </w:rPr>
        <w:t>Background</w:t>
      </w:r>
    </w:p>
    <w:p w14:paraId="10DDEAC7" w14:textId="77777777" w:rsidR="009315A3" w:rsidRPr="003935A4" w:rsidRDefault="009315A3" w:rsidP="003935A4">
      <w:pPr>
        <w:pStyle w:val="Heading2"/>
        <w:jc w:val="left"/>
        <w:rPr>
          <w:rFonts w:ascii="Arial" w:hAnsi="Arial" w:cs="Arial"/>
          <w:sz w:val="22"/>
          <w:szCs w:val="18"/>
        </w:rPr>
      </w:pPr>
      <w:r w:rsidRPr="003935A4">
        <w:rPr>
          <w:rFonts w:ascii="Arial" w:hAnsi="Arial" w:cs="Arial"/>
          <w:sz w:val="22"/>
          <w:szCs w:val="18"/>
        </w:rPr>
        <w:t>Most Christians today can’t understand the idea of Christ being king.  This may be due to little Bible teaching on the subject and the decline of monarchies worldwide.</w:t>
      </w:r>
    </w:p>
    <w:p w14:paraId="2C8495EF" w14:textId="309EB0D0" w:rsidR="009315A3" w:rsidRPr="003935A4" w:rsidRDefault="009315A3" w:rsidP="003935A4">
      <w:pPr>
        <w:pStyle w:val="Heading2"/>
        <w:jc w:val="left"/>
        <w:rPr>
          <w:rFonts w:ascii="Arial" w:hAnsi="Arial" w:cs="Arial"/>
          <w:sz w:val="22"/>
          <w:szCs w:val="18"/>
        </w:rPr>
      </w:pPr>
      <w:r w:rsidRPr="003935A4">
        <w:rPr>
          <w:rFonts w:ascii="Arial" w:hAnsi="Arial" w:cs="Arial"/>
          <w:sz w:val="22"/>
          <w:szCs w:val="18"/>
        </w:rPr>
        <w:t>But the kingdom of God is the key theme of the Bible—startin</w:t>
      </w:r>
      <w:r w:rsidR="00E947CD">
        <w:rPr>
          <w:rFonts w:ascii="Arial" w:hAnsi="Arial" w:cs="Arial"/>
          <w:sz w:val="22"/>
          <w:szCs w:val="18"/>
        </w:rPr>
        <w:t>g</w:t>
      </w:r>
      <w:r w:rsidRPr="003935A4">
        <w:rPr>
          <w:rFonts w:ascii="Arial" w:hAnsi="Arial" w:cs="Arial"/>
          <w:sz w:val="22"/>
          <w:szCs w:val="18"/>
        </w:rPr>
        <w:t xml:space="preserve"> in Genesis 1 itself. Here</w:t>
      </w:r>
      <w:r w:rsidR="00B16CC2">
        <w:rPr>
          <w:rFonts w:ascii="Arial" w:hAnsi="Arial" w:cs="Arial"/>
          <w:sz w:val="22"/>
          <w:szCs w:val="18"/>
        </w:rPr>
        <w:t>,</w:t>
      </w:r>
      <w:r w:rsidRPr="003935A4">
        <w:rPr>
          <w:rFonts w:ascii="Arial" w:hAnsi="Arial" w:cs="Arial"/>
          <w:sz w:val="22"/>
          <w:szCs w:val="18"/>
        </w:rPr>
        <w:t xml:space="preserve"> God show</w:t>
      </w:r>
      <w:r w:rsidR="00B16CC2">
        <w:rPr>
          <w:rFonts w:ascii="Arial" w:hAnsi="Arial" w:cs="Arial"/>
          <w:sz w:val="22"/>
          <w:szCs w:val="18"/>
        </w:rPr>
        <w:t>s</w:t>
      </w:r>
      <w:r w:rsidRPr="003935A4">
        <w:rPr>
          <w:rFonts w:ascii="Arial" w:hAnsi="Arial" w:cs="Arial"/>
          <w:sz w:val="22"/>
          <w:szCs w:val="18"/>
        </w:rPr>
        <w:t xml:space="preserve"> himself king over his newly created universe and place</w:t>
      </w:r>
      <w:r w:rsidR="00B16CC2">
        <w:rPr>
          <w:rFonts w:ascii="Arial" w:hAnsi="Arial" w:cs="Arial"/>
          <w:sz w:val="22"/>
          <w:szCs w:val="18"/>
        </w:rPr>
        <w:t>s</w:t>
      </w:r>
      <w:r w:rsidRPr="003935A4">
        <w:rPr>
          <w:rFonts w:ascii="Arial" w:hAnsi="Arial" w:cs="Arial"/>
          <w:sz w:val="22"/>
          <w:szCs w:val="18"/>
        </w:rPr>
        <w:t xml:space="preserve"> humans on earth to rule with him over creation (Gen. 1:26-27).</w:t>
      </w:r>
    </w:p>
    <w:p w14:paraId="7578A9CB" w14:textId="77777777" w:rsidR="009315A3" w:rsidRPr="003935A4" w:rsidRDefault="009315A3" w:rsidP="003935A4">
      <w:pPr>
        <w:pStyle w:val="Heading2"/>
        <w:jc w:val="left"/>
        <w:rPr>
          <w:rFonts w:ascii="Arial" w:hAnsi="Arial" w:cs="Arial"/>
          <w:sz w:val="22"/>
          <w:szCs w:val="18"/>
        </w:rPr>
      </w:pPr>
      <w:r w:rsidRPr="003935A4">
        <w:rPr>
          <w:rFonts w:ascii="Arial" w:hAnsi="Arial" w:cs="Arial"/>
          <w:sz w:val="22"/>
          <w:szCs w:val="18"/>
        </w:rPr>
        <w:t xml:space="preserve">After man sinned (Gen. 3) and relinquished his rule (at least partially) over to Satan (2 Cor. 4:4), God gave a three-part promise to Abraham (2000 BC)—to give him and his descendants their own </w:t>
      </w:r>
      <w:r w:rsidRPr="003935A4">
        <w:rPr>
          <w:rFonts w:ascii="Arial" w:hAnsi="Arial" w:cs="Arial"/>
          <w:b/>
          <w:sz w:val="22"/>
          <w:szCs w:val="18"/>
        </w:rPr>
        <w:t>land</w:t>
      </w:r>
      <w:r w:rsidRPr="003935A4">
        <w:rPr>
          <w:rFonts w:ascii="Arial" w:hAnsi="Arial" w:cs="Arial"/>
          <w:sz w:val="22"/>
          <w:szCs w:val="18"/>
        </w:rPr>
        <w:t xml:space="preserve">, to make them a great and blessed </w:t>
      </w:r>
      <w:r w:rsidRPr="003935A4">
        <w:rPr>
          <w:rFonts w:ascii="Arial" w:hAnsi="Arial" w:cs="Arial"/>
          <w:b/>
          <w:sz w:val="22"/>
          <w:szCs w:val="18"/>
        </w:rPr>
        <w:t>nation</w:t>
      </w:r>
      <w:r w:rsidRPr="003935A4">
        <w:rPr>
          <w:rFonts w:ascii="Arial" w:hAnsi="Arial" w:cs="Arial"/>
          <w:sz w:val="22"/>
          <w:szCs w:val="18"/>
        </w:rPr>
        <w:t xml:space="preserve">, and to make the children of Abraham the source of divine </w:t>
      </w:r>
      <w:r w:rsidRPr="003935A4">
        <w:rPr>
          <w:rFonts w:ascii="Arial" w:hAnsi="Arial" w:cs="Arial"/>
          <w:b/>
          <w:sz w:val="22"/>
          <w:szCs w:val="18"/>
        </w:rPr>
        <w:t>blessing</w:t>
      </w:r>
      <w:r w:rsidRPr="003935A4">
        <w:rPr>
          <w:rFonts w:ascii="Arial" w:hAnsi="Arial" w:cs="Arial"/>
          <w:sz w:val="22"/>
          <w:szCs w:val="18"/>
        </w:rPr>
        <w:t xml:space="preserve"> to the whole earth (Gen. 12:1-3). </w:t>
      </w:r>
    </w:p>
    <w:p w14:paraId="3116C4E3" w14:textId="265F49CB" w:rsidR="009315A3" w:rsidRPr="003935A4" w:rsidRDefault="009315A3" w:rsidP="003935A4">
      <w:pPr>
        <w:pStyle w:val="Heading2"/>
        <w:jc w:val="left"/>
        <w:rPr>
          <w:rFonts w:ascii="Arial" w:hAnsi="Arial" w:cs="Arial"/>
          <w:sz w:val="22"/>
          <w:szCs w:val="18"/>
        </w:rPr>
      </w:pPr>
      <w:r w:rsidRPr="003935A4">
        <w:rPr>
          <w:rFonts w:ascii="Arial" w:hAnsi="Arial" w:cs="Arial"/>
          <w:sz w:val="22"/>
          <w:szCs w:val="18"/>
        </w:rPr>
        <w:t xml:space="preserve">Around 1000 BC, God promised David wonderful things to fulfill His covenant with Abraham (2 Sam. 7). God enlarged and confirmed the seed promises to Abraham. </w:t>
      </w:r>
    </w:p>
    <w:p w14:paraId="518C00C5" w14:textId="77777777" w:rsidR="009315A3" w:rsidRPr="003935A4" w:rsidRDefault="009315A3" w:rsidP="003935A4">
      <w:pPr>
        <w:pStyle w:val="Heading1"/>
        <w:jc w:val="left"/>
        <w:rPr>
          <w:rFonts w:ascii="Arial" w:hAnsi="Arial" w:cs="Arial"/>
          <w:sz w:val="22"/>
          <w:szCs w:val="18"/>
        </w:rPr>
      </w:pPr>
      <w:r w:rsidRPr="003935A4">
        <w:rPr>
          <w:rFonts w:ascii="Arial" w:hAnsi="Arial" w:cs="Arial"/>
          <w:sz w:val="22"/>
          <w:szCs w:val="18"/>
        </w:rPr>
        <w:t>God’s Promises to David</w:t>
      </w:r>
    </w:p>
    <w:p w14:paraId="03066A46" w14:textId="77777777" w:rsidR="009315A3" w:rsidRPr="003935A4" w:rsidRDefault="009315A3" w:rsidP="003935A4">
      <w:pPr>
        <w:pStyle w:val="Heading2"/>
        <w:jc w:val="left"/>
        <w:rPr>
          <w:rFonts w:ascii="Arial" w:hAnsi="Arial" w:cs="Arial"/>
          <w:sz w:val="22"/>
          <w:szCs w:val="18"/>
        </w:rPr>
      </w:pPr>
      <w:r w:rsidRPr="003935A4">
        <w:rPr>
          <w:rFonts w:ascii="Arial" w:hAnsi="Arial" w:cs="Arial"/>
          <w:sz w:val="22"/>
          <w:szCs w:val="18"/>
        </w:rPr>
        <w:t>The David Covenant essentially promises an eternal throne to David.  The Messiah, the Eternal King, will reign on David's throne "forever."</w:t>
      </w:r>
      <w:r w:rsidRPr="003935A4">
        <w:rPr>
          <w:rFonts w:ascii="Arial" w:hAnsi="Arial" w:cs="Arial"/>
          <w:sz w:val="22"/>
          <w:szCs w:val="18"/>
          <w:vertAlign w:val="superscript"/>
        </w:rPr>
        <w:footnoteReference w:id="1"/>
      </w:r>
      <w:r w:rsidRPr="003935A4">
        <w:rPr>
          <w:rFonts w:ascii="Arial" w:hAnsi="Arial" w:cs="Arial"/>
          <w:sz w:val="22"/>
          <w:szCs w:val="18"/>
        </w:rPr>
        <w:t xml:space="preserve">  The key text is 2 Samuel 7:12-16.  What can you learn here about God’s promise to David?  List these things below:</w:t>
      </w:r>
    </w:p>
    <w:p w14:paraId="2827B7B4" w14:textId="77777777" w:rsidR="009315A3" w:rsidRPr="003935A4" w:rsidRDefault="009315A3" w:rsidP="003935A4">
      <w:pPr>
        <w:numPr>
          <w:ilvl w:val="0"/>
          <w:numId w:val="7"/>
        </w:numPr>
        <w:tabs>
          <w:tab w:val="clear" w:pos="1620"/>
          <w:tab w:val="left" w:pos="1260"/>
        </w:tabs>
        <w:ind w:left="1260"/>
        <w:rPr>
          <w:rFonts w:ascii="Arial" w:hAnsi="Arial" w:cs="Arial"/>
          <w:sz w:val="22"/>
          <w:szCs w:val="18"/>
        </w:rPr>
      </w:pPr>
      <w:r w:rsidRPr="003935A4">
        <w:rPr>
          <w:rFonts w:ascii="Arial" w:hAnsi="Arial" w:cs="Arial"/>
          <w:vanish/>
          <w:sz w:val="22"/>
          <w:szCs w:val="18"/>
        </w:rPr>
        <w:t>David’s kingdom will continue in descendants (12)</w:t>
      </w:r>
    </w:p>
    <w:p w14:paraId="16BF37AE" w14:textId="77777777" w:rsidR="009315A3" w:rsidRPr="003935A4" w:rsidRDefault="009315A3" w:rsidP="003935A4">
      <w:pPr>
        <w:numPr>
          <w:ilvl w:val="0"/>
          <w:numId w:val="7"/>
        </w:numPr>
        <w:tabs>
          <w:tab w:val="clear" w:pos="1620"/>
          <w:tab w:val="left" w:pos="1260"/>
        </w:tabs>
        <w:ind w:left="1260"/>
        <w:rPr>
          <w:rFonts w:ascii="Arial" w:hAnsi="Arial" w:cs="Arial"/>
          <w:sz w:val="22"/>
          <w:szCs w:val="18"/>
        </w:rPr>
      </w:pPr>
      <w:r w:rsidRPr="003935A4">
        <w:rPr>
          <w:rFonts w:ascii="Arial" w:hAnsi="Arial" w:cs="Arial"/>
          <w:vanish/>
          <w:sz w:val="22"/>
          <w:szCs w:val="18"/>
        </w:rPr>
        <w:t>Solomon will build the temple (13a)</w:t>
      </w:r>
    </w:p>
    <w:p w14:paraId="40C7DD09" w14:textId="77777777" w:rsidR="009315A3" w:rsidRPr="003935A4" w:rsidRDefault="009315A3" w:rsidP="003935A4">
      <w:pPr>
        <w:numPr>
          <w:ilvl w:val="0"/>
          <w:numId w:val="7"/>
        </w:numPr>
        <w:tabs>
          <w:tab w:val="clear" w:pos="1620"/>
          <w:tab w:val="left" w:pos="1260"/>
        </w:tabs>
        <w:ind w:left="1260"/>
        <w:rPr>
          <w:rFonts w:ascii="Arial" w:hAnsi="Arial" w:cs="Arial"/>
          <w:sz w:val="22"/>
          <w:szCs w:val="18"/>
        </w:rPr>
      </w:pPr>
      <w:r w:rsidRPr="003935A4">
        <w:rPr>
          <w:rFonts w:ascii="Arial" w:hAnsi="Arial" w:cs="Arial"/>
          <w:vanish/>
          <w:sz w:val="22"/>
          <w:szCs w:val="18"/>
        </w:rPr>
        <w:t>The kingdom will be eternal (13b, 16)</w:t>
      </w:r>
    </w:p>
    <w:p w14:paraId="4E777F68" w14:textId="77777777" w:rsidR="009315A3" w:rsidRPr="003935A4" w:rsidRDefault="009315A3" w:rsidP="003935A4">
      <w:pPr>
        <w:numPr>
          <w:ilvl w:val="0"/>
          <w:numId w:val="7"/>
        </w:numPr>
        <w:tabs>
          <w:tab w:val="clear" w:pos="1620"/>
          <w:tab w:val="left" w:pos="1260"/>
        </w:tabs>
        <w:ind w:left="1260"/>
        <w:rPr>
          <w:rFonts w:ascii="Arial" w:hAnsi="Arial" w:cs="Arial"/>
          <w:sz w:val="22"/>
          <w:szCs w:val="18"/>
        </w:rPr>
      </w:pPr>
      <w:r w:rsidRPr="003935A4">
        <w:rPr>
          <w:rFonts w:ascii="Arial" w:hAnsi="Arial" w:cs="Arial"/>
          <w:vanish/>
          <w:sz w:val="22"/>
          <w:szCs w:val="18"/>
        </w:rPr>
        <w:t>God will discipline Solomon and other kings for disobedience (14)</w:t>
      </w:r>
    </w:p>
    <w:p w14:paraId="595F8A27" w14:textId="77777777" w:rsidR="009315A3" w:rsidRPr="003935A4" w:rsidRDefault="009315A3" w:rsidP="003935A4">
      <w:pPr>
        <w:numPr>
          <w:ilvl w:val="0"/>
          <w:numId w:val="7"/>
        </w:numPr>
        <w:tabs>
          <w:tab w:val="clear" w:pos="1620"/>
          <w:tab w:val="left" w:pos="1260"/>
        </w:tabs>
        <w:ind w:left="1260"/>
        <w:rPr>
          <w:rFonts w:ascii="Arial" w:hAnsi="Arial" w:cs="Arial"/>
          <w:sz w:val="22"/>
          <w:szCs w:val="18"/>
        </w:rPr>
      </w:pPr>
      <w:r w:rsidRPr="003935A4">
        <w:rPr>
          <w:rFonts w:ascii="Arial" w:hAnsi="Arial" w:cs="Arial"/>
          <w:vanish/>
          <w:sz w:val="22"/>
          <w:szCs w:val="18"/>
        </w:rPr>
        <w:t>However, the kingdom promises are unconditional (15)</w:t>
      </w:r>
    </w:p>
    <w:p w14:paraId="4143DE0C" w14:textId="77777777" w:rsidR="009315A3" w:rsidRPr="003935A4" w:rsidRDefault="009315A3" w:rsidP="003935A4">
      <w:pPr>
        <w:pStyle w:val="Heading2"/>
        <w:jc w:val="left"/>
        <w:rPr>
          <w:rFonts w:ascii="Arial" w:hAnsi="Arial" w:cs="Arial"/>
          <w:sz w:val="22"/>
          <w:szCs w:val="18"/>
        </w:rPr>
      </w:pPr>
      <w:r w:rsidRPr="003935A4">
        <w:rPr>
          <w:rFonts w:ascii="Arial" w:hAnsi="Arial" w:cs="Arial"/>
          <w:sz w:val="22"/>
          <w:szCs w:val="18"/>
        </w:rPr>
        <w:t xml:space="preserve">All kings who would rule Israel must come from David’s line.  Beginning with David's son Solomon, the kings of David's family did indeed rule, yet most were spiritual and moral failures disciplined by God (2 Sam. 7:14; cf. Ps. 89:29-37). But God still promised that the ultimate son of David, the Anointed One or Messiah, would someday bring worldwide peace from His throne in Jerusalem (Isa. 2:3; 9:6-7). </w:t>
      </w:r>
    </w:p>
    <w:p w14:paraId="63AA5111" w14:textId="16653C51" w:rsidR="009315A3" w:rsidRPr="003935A4" w:rsidRDefault="009315A3" w:rsidP="003935A4">
      <w:pPr>
        <w:pStyle w:val="Heading2"/>
        <w:jc w:val="left"/>
        <w:rPr>
          <w:rFonts w:ascii="Arial" w:hAnsi="Arial" w:cs="Arial"/>
          <w:sz w:val="22"/>
          <w:szCs w:val="18"/>
        </w:rPr>
      </w:pPr>
      <w:r w:rsidRPr="003935A4">
        <w:rPr>
          <w:rFonts w:ascii="Arial" w:hAnsi="Arial" w:cs="Arial"/>
          <w:sz w:val="22"/>
          <w:szCs w:val="18"/>
        </w:rPr>
        <w:t xml:space="preserve">The foundation for messianic theology lies in the hope that a Davidic king will </w:t>
      </w:r>
      <w:r w:rsidR="00191A7C">
        <w:rPr>
          <w:rFonts w:ascii="Arial" w:hAnsi="Arial" w:cs="Arial"/>
          <w:sz w:val="22"/>
          <w:szCs w:val="18"/>
        </w:rPr>
        <w:t xml:space="preserve">one day </w:t>
      </w:r>
      <w:r w:rsidRPr="003935A4">
        <w:rPr>
          <w:rFonts w:ascii="Arial" w:hAnsi="Arial" w:cs="Arial"/>
          <w:sz w:val="22"/>
          <w:szCs w:val="18"/>
        </w:rPr>
        <w:t xml:space="preserve">meet the conditions and restore the </w:t>
      </w:r>
      <w:r w:rsidR="00191A7C">
        <w:rPr>
          <w:rFonts w:ascii="Arial" w:hAnsi="Arial" w:cs="Arial"/>
          <w:sz w:val="22"/>
          <w:szCs w:val="18"/>
        </w:rPr>
        <w:t>whole</w:t>
      </w:r>
      <w:r w:rsidRPr="003935A4">
        <w:rPr>
          <w:rFonts w:ascii="Arial" w:hAnsi="Arial" w:cs="Arial"/>
          <w:sz w:val="22"/>
          <w:szCs w:val="18"/>
        </w:rPr>
        <w:t xml:space="preserve"> Davidic covenant (Jer. 33:14-22). Jesus Christ, </w:t>
      </w:r>
      <w:r w:rsidR="00E947CD">
        <w:rPr>
          <w:rFonts w:ascii="Arial" w:hAnsi="Arial" w:cs="Arial"/>
          <w:sz w:val="22"/>
          <w:szCs w:val="18"/>
        </w:rPr>
        <w:t xml:space="preserve">the </w:t>
      </w:r>
      <w:r w:rsidRPr="003935A4">
        <w:rPr>
          <w:rFonts w:ascii="Arial" w:hAnsi="Arial" w:cs="Arial"/>
          <w:sz w:val="22"/>
          <w:szCs w:val="18"/>
        </w:rPr>
        <w:t>ideal Davidic king, will fulfill the Davidic covenant with a</w:t>
      </w:r>
      <w:r w:rsidR="00191A7C">
        <w:rPr>
          <w:rFonts w:ascii="Arial" w:hAnsi="Arial" w:cs="Arial"/>
          <w:sz w:val="22"/>
          <w:szCs w:val="18"/>
        </w:rPr>
        <w:t xml:space="preserve">n </w:t>
      </w:r>
      <w:r w:rsidRPr="003935A4">
        <w:rPr>
          <w:rFonts w:ascii="Arial" w:hAnsi="Arial" w:cs="Arial"/>
          <w:sz w:val="22"/>
          <w:szCs w:val="18"/>
        </w:rPr>
        <w:t>eternal kingdom.  Christ came to build the spiritual temple in the hearts of all who believe in Him (Eph. 2:19-22).  At His Second Coming</w:t>
      </w:r>
      <w:r w:rsidR="00E947CD">
        <w:rPr>
          <w:rFonts w:ascii="Arial" w:hAnsi="Arial" w:cs="Arial"/>
          <w:sz w:val="22"/>
          <w:szCs w:val="18"/>
        </w:rPr>
        <w:t>,</w:t>
      </w:r>
      <w:r w:rsidRPr="003935A4">
        <w:rPr>
          <w:rFonts w:ascii="Arial" w:hAnsi="Arial" w:cs="Arial"/>
          <w:sz w:val="22"/>
          <w:szCs w:val="18"/>
        </w:rPr>
        <w:t xml:space="preserve"> He will rule from David’s throne (Matt. 19:28).  </w:t>
      </w:r>
    </w:p>
    <w:p w14:paraId="17F4E9CC" w14:textId="3DAC7C75" w:rsidR="009315A3" w:rsidRPr="003935A4" w:rsidRDefault="009315A3" w:rsidP="003935A4">
      <w:pPr>
        <w:pStyle w:val="Heading2"/>
        <w:jc w:val="left"/>
        <w:rPr>
          <w:rFonts w:ascii="Arial" w:hAnsi="Arial" w:cs="Arial"/>
          <w:sz w:val="22"/>
          <w:szCs w:val="18"/>
        </w:rPr>
      </w:pPr>
      <w:r w:rsidRPr="003935A4">
        <w:rPr>
          <w:rFonts w:ascii="Arial" w:hAnsi="Arial" w:cs="Arial"/>
          <w:sz w:val="22"/>
          <w:szCs w:val="18"/>
        </w:rPr>
        <w:t xml:space="preserve">The Davidic Covenant </w:t>
      </w:r>
      <w:r w:rsidR="00191A7C">
        <w:rPr>
          <w:rFonts w:ascii="Arial" w:hAnsi="Arial" w:cs="Arial"/>
          <w:sz w:val="22"/>
          <w:szCs w:val="18"/>
        </w:rPr>
        <w:t>i</w:t>
      </w:r>
      <w:r w:rsidRPr="003935A4">
        <w:rPr>
          <w:rFonts w:ascii="Arial" w:hAnsi="Arial" w:cs="Arial"/>
          <w:sz w:val="22"/>
          <w:szCs w:val="18"/>
        </w:rPr>
        <w:t xml:space="preserve">s part of a sequence of covenants in the Old Testament. These covenants—with Adam, Noah, Abraham, Moses, David, and Jeremiah—form the narrative structure of the Old Testament. </w:t>
      </w:r>
    </w:p>
    <w:p w14:paraId="29B9EAD0" w14:textId="77777777" w:rsidR="009315A3" w:rsidRPr="003935A4" w:rsidRDefault="009315A3">
      <w:pPr>
        <w:pStyle w:val="Heading1"/>
        <w:ind w:right="-10"/>
        <w:rPr>
          <w:rFonts w:ascii="Arial" w:hAnsi="Arial" w:cs="Arial"/>
        </w:rPr>
      </w:pPr>
      <w:r w:rsidRPr="003935A4">
        <w:rPr>
          <w:rFonts w:ascii="Arial" w:hAnsi="Arial" w:cs="Arial"/>
        </w:rPr>
        <w:br w:type="page"/>
      </w:r>
      <w:r w:rsidRPr="003935A4">
        <w:rPr>
          <w:rFonts w:ascii="Arial" w:hAnsi="Arial" w:cs="Arial"/>
        </w:rPr>
        <w:lastRenderedPageBreak/>
        <w:t>Do You Agree or Disagree?</w:t>
      </w:r>
    </w:p>
    <w:p w14:paraId="5C71EDC6" w14:textId="4ABBE771" w:rsidR="009315A3" w:rsidRPr="00841224" w:rsidRDefault="009315A3" w:rsidP="003935A4">
      <w:pPr>
        <w:ind w:left="450"/>
        <w:rPr>
          <w:rFonts w:ascii="Arial" w:hAnsi="Arial" w:cs="Arial"/>
          <w:sz w:val="22"/>
          <w:szCs w:val="18"/>
        </w:rPr>
      </w:pPr>
      <w:r w:rsidRPr="00841224">
        <w:rPr>
          <w:rFonts w:ascii="Arial" w:hAnsi="Arial" w:cs="Arial"/>
          <w:sz w:val="22"/>
          <w:szCs w:val="18"/>
        </w:rPr>
        <w:t>To explore your ideas on this subject, answer any questions below that you can.</w:t>
      </w:r>
    </w:p>
    <w:p w14:paraId="19BBB852" w14:textId="77777777" w:rsidR="009315A3" w:rsidRPr="00841224" w:rsidRDefault="009315A3" w:rsidP="003935A4">
      <w:pPr>
        <w:pStyle w:val="Heading2"/>
        <w:jc w:val="left"/>
        <w:rPr>
          <w:rFonts w:ascii="Arial" w:hAnsi="Arial" w:cs="Arial"/>
          <w:sz w:val="22"/>
          <w:szCs w:val="18"/>
        </w:rPr>
      </w:pPr>
      <w:r w:rsidRPr="00841224">
        <w:rPr>
          <w:rFonts w:ascii="Arial" w:hAnsi="Arial" w:cs="Arial"/>
          <w:sz w:val="22"/>
          <w:szCs w:val="18"/>
        </w:rPr>
        <w:t xml:space="preserve">Does the Church </w:t>
      </w:r>
      <w:r w:rsidRPr="00841224">
        <w:rPr>
          <w:rFonts w:ascii="Arial" w:hAnsi="Arial" w:cs="Arial"/>
          <w:i/>
          <w:sz w:val="22"/>
          <w:szCs w:val="18"/>
        </w:rPr>
        <w:t>replace</w:t>
      </w:r>
      <w:r w:rsidRPr="00841224">
        <w:rPr>
          <w:rFonts w:ascii="Arial" w:hAnsi="Arial" w:cs="Arial"/>
          <w:sz w:val="22"/>
          <w:szCs w:val="18"/>
        </w:rPr>
        <w:t xml:space="preserve"> Israel as the people of God? </w:t>
      </w:r>
    </w:p>
    <w:p w14:paraId="519AF123" w14:textId="290BF4D2" w:rsidR="009315A3" w:rsidRPr="00841224" w:rsidRDefault="009315A3" w:rsidP="003935A4">
      <w:pPr>
        <w:pStyle w:val="Heading2"/>
        <w:jc w:val="left"/>
        <w:rPr>
          <w:rFonts w:ascii="Arial" w:hAnsi="Arial" w:cs="Arial"/>
          <w:sz w:val="22"/>
          <w:szCs w:val="18"/>
        </w:rPr>
      </w:pPr>
      <w:r w:rsidRPr="00841224">
        <w:rPr>
          <w:rFonts w:ascii="Arial" w:hAnsi="Arial" w:cs="Arial"/>
          <w:sz w:val="22"/>
          <w:szCs w:val="18"/>
        </w:rPr>
        <w:t xml:space="preserve">If the Church is the “new Israel,” how does God view </w:t>
      </w:r>
      <w:r w:rsidRPr="00841224">
        <w:rPr>
          <w:rFonts w:ascii="Arial" w:hAnsi="Arial" w:cs="Arial"/>
          <w:i/>
          <w:sz w:val="22"/>
          <w:szCs w:val="18"/>
        </w:rPr>
        <w:t>national</w:t>
      </w:r>
      <w:r w:rsidRPr="00841224">
        <w:rPr>
          <w:rFonts w:ascii="Arial" w:hAnsi="Arial" w:cs="Arial"/>
          <w:sz w:val="22"/>
          <w:szCs w:val="18"/>
        </w:rPr>
        <w:t xml:space="preserve"> Israel today? </w:t>
      </w:r>
    </w:p>
    <w:p w14:paraId="4021B344" w14:textId="77777777" w:rsidR="009315A3" w:rsidRPr="00841224" w:rsidRDefault="009315A3" w:rsidP="003935A4">
      <w:pPr>
        <w:pStyle w:val="Heading2"/>
        <w:jc w:val="left"/>
        <w:rPr>
          <w:rFonts w:ascii="Arial" w:hAnsi="Arial" w:cs="Arial"/>
          <w:sz w:val="22"/>
          <w:szCs w:val="18"/>
        </w:rPr>
      </w:pPr>
      <w:r w:rsidRPr="00841224">
        <w:rPr>
          <w:rFonts w:ascii="Arial" w:hAnsi="Arial" w:cs="Arial"/>
          <w:sz w:val="22"/>
          <w:szCs w:val="18"/>
        </w:rPr>
        <w:t xml:space="preserve">If the Church is the “new Israel,” what will happen to God’s </w:t>
      </w:r>
      <w:r w:rsidRPr="00841224">
        <w:rPr>
          <w:rFonts w:ascii="Arial" w:hAnsi="Arial" w:cs="Arial"/>
          <w:i/>
          <w:sz w:val="22"/>
          <w:szCs w:val="18"/>
        </w:rPr>
        <w:t>land promises</w:t>
      </w:r>
      <w:r w:rsidRPr="00841224">
        <w:rPr>
          <w:rFonts w:ascii="Arial" w:hAnsi="Arial" w:cs="Arial"/>
          <w:sz w:val="22"/>
          <w:szCs w:val="18"/>
        </w:rPr>
        <w:t xml:space="preserve"> to Israel? </w:t>
      </w:r>
    </w:p>
    <w:p w14:paraId="67E71297" w14:textId="77777777" w:rsidR="009315A3" w:rsidRPr="00841224" w:rsidRDefault="009315A3" w:rsidP="003935A4">
      <w:pPr>
        <w:pStyle w:val="Heading2"/>
        <w:jc w:val="left"/>
        <w:rPr>
          <w:rFonts w:ascii="Arial" w:hAnsi="Arial" w:cs="Arial"/>
          <w:sz w:val="22"/>
          <w:szCs w:val="18"/>
        </w:rPr>
      </w:pPr>
      <w:r w:rsidRPr="00841224">
        <w:rPr>
          <w:rFonts w:ascii="Arial" w:hAnsi="Arial" w:cs="Arial"/>
          <w:sz w:val="22"/>
          <w:szCs w:val="18"/>
        </w:rPr>
        <w:t xml:space="preserve">If the Church is the “new Israel,” does Israel have </w:t>
      </w:r>
      <w:r w:rsidRPr="00841224">
        <w:rPr>
          <w:rFonts w:ascii="Arial" w:hAnsi="Arial" w:cs="Arial"/>
          <w:i/>
          <w:sz w:val="22"/>
          <w:szCs w:val="18"/>
        </w:rPr>
        <w:t>any promises</w:t>
      </w:r>
      <w:r w:rsidRPr="00841224">
        <w:rPr>
          <w:rFonts w:ascii="Arial" w:hAnsi="Arial" w:cs="Arial"/>
          <w:sz w:val="22"/>
          <w:szCs w:val="18"/>
        </w:rPr>
        <w:t xml:space="preserve"> awaiting fulfillment? </w:t>
      </w:r>
    </w:p>
    <w:p w14:paraId="26C1115C" w14:textId="43C9A000" w:rsidR="009315A3" w:rsidRPr="00841224" w:rsidRDefault="009315A3" w:rsidP="003935A4">
      <w:pPr>
        <w:pStyle w:val="Heading2"/>
        <w:jc w:val="left"/>
        <w:rPr>
          <w:rFonts w:ascii="Arial" w:hAnsi="Arial" w:cs="Arial"/>
          <w:sz w:val="22"/>
          <w:szCs w:val="18"/>
        </w:rPr>
      </w:pPr>
      <w:r w:rsidRPr="00841224">
        <w:rPr>
          <w:rFonts w:ascii="Arial" w:hAnsi="Arial" w:cs="Arial"/>
          <w:sz w:val="22"/>
          <w:szCs w:val="18"/>
        </w:rPr>
        <w:t xml:space="preserve">Will the nation Israel be </w:t>
      </w:r>
      <w:r w:rsidRPr="00841224">
        <w:rPr>
          <w:rFonts w:ascii="Arial" w:hAnsi="Arial" w:cs="Arial"/>
          <w:i/>
          <w:sz w:val="22"/>
          <w:szCs w:val="18"/>
        </w:rPr>
        <w:t>re</w:t>
      </w:r>
      <w:r w:rsidR="00B16CC2">
        <w:rPr>
          <w:rFonts w:ascii="Arial" w:hAnsi="Arial" w:cs="Arial"/>
          <w:i/>
          <w:sz w:val="22"/>
          <w:szCs w:val="18"/>
        </w:rPr>
        <w:t>-</w:t>
      </w:r>
      <w:r w:rsidRPr="00841224">
        <w:rPr>
          <w:rFonts w:ascii="Arial" w:hAnsi="Arial" w:cs="Arial"/>
          <w:i/>
          <w:sz w:val="22"/>
          <w:szCs w:val="18"/>
        </w:rPr>
        <w:t>established</w:t>
      </w:r>
      <w:r w:rsidRPr="00841224">
        <w:rPr>
          <w:rFonts w:ascii="Arial" w:hAnsi="Arial" w:cs="Arial"/>
          <w:sz w:val="22"/>
          <w:szCs w:val="18"/>
        </w:rPr>
        <w:t xml:space="preserve"> and restored under her Messiah? </w:t>
      </w:r>
    </w:p>
    <w:p w14:paraId="57C3BC7B" w14:textId="73BB08F4" w:rsidR="009315A3" w:rsidRPr="00841224" w:rsidRDefault="009315A3" w:rsidP="003935A4">
      <w:pPr>
        <w:pStyle w:val="Heading2"/>
        <w:jc w:val="left"/>
        <w:rPr>
          <w:rFonts w:ascii="Arial" w:hAnsi="Arial" w:cs="Arial"/>
          <w:sz w:val="22"/>
          <w:szCs w:val="18"/>
        </w:rPr>
      </w:pPr>
      <w:r w:rsidRPr="00841224">
        <w:rPr>
          <w:rFonts w:ascii="Arial" w:hAnsi="Arial" w:cs="Arial"/>
          <w:sz w:val="22"/>
          <w:szCs w:val="18"/>
        </w:rPr>
        <w:t xml:space="preserve">Are all the promises in the covenants </w:t>
      </w:r>
      <w:r w:rsidRPr="00841224">
        <w:rPr>
          <w:rFonts w:ascii="Arial" w:hAnsi="Arial" w:cs="Arial"/>
          <w:i/>
          <w:sz w:val="22"/>
          <w:szCs w:val="18"/>
        </w:rPr>
        <w:t>fulfilled</w:t>
      </w:r>
      <w:r w:rsidR="00F544A0">
        <w:rPr>
          <w:rFonts w:ascii="Arial" w:hAnsi="Arial" w:cs="Arial"/>
          <w:i/>
          <w:sz w:val="22"/>
          <w:szCs w:val="18"/>
        </w:rPr>
        <w:t>,</w:t>
      </w:r>
      <w:r w:rsidRPr="00841224">
        <w:rPr>
          <w:rFonts w:ascii="Arial" w:hAnsi="Arial" w:cs="Arial"/>
          <w:sz w:val="22"/>
          <w:szCs w:val="18"/>
        </w:rPr>
        <w:t xml:space="preserve"> or do we still await their fulfillment? </w:t>
      </w:r>
    </w:p>
    <w:p w14:paraId="0B228E28" w14:textId="77777777" w:rsidR="009315A3" w:rsidRPr="00841224" w:rsidRDefault="009315A3" w:rsidP="003935A4">
      <w:pPr>
        <w:pStyle w:val="Heading2"/>
        <w:jc w:val="left"/>
        <w:rPr>
          <w:rFonts w:ascii="Arial" w:hAnsi="Arial" w:cs="Arial"/>
          <w:sz w:val="22"/>
          <w:szCs w:val="18"/>
        </w:rPr>
      </w:pPr>
      <w:r w:rsidRPr="00841224">
        <w:rPr>
          <w:rFonts w:ascii="Arial" w:hAnsi="Arial" w:cs="Arial"/>
          <w:sz w:val="22"/>
          <w:szCs w:val="18"/>
        </w:rPr>
        <w:t xml:space="preserve">Is the kingdom </w:t>
      </w:r>
      <w:r w:rsidRPr="00841224">
        <w:rPr>
          <w:rFonts w:ascii="Arial" w:hAnsi="Arial" w:cs="Arial"/>
          <w:i/>
          <w:sz w:val="22"/>
          <w:szCs w:val="18"/>
        </w:rPr>
        <w:t>present or future</w:t>
      </w:r>
      <w:r w:rsidRPr="00841224">
        <w:rPr>
          <w:rFonts w:ascii="Arial" w:hAnsi="Arial" w:cs="Arial"/>
          <w:sz w:val="22"/>
          <w:szCs w:val="18"/>
        </w:rPr>
        <w:t xml:space="preserve">? </w:t>
      </w:r>
    </w:p>
    <w:p w14:paraId="47B45558" w14:textId="77777777" w:rsidR="009315A3" w:rsidRPr="003935A4" w:rsidRDefault="009315A3">
      <w:pPr>
        <w:pStyle w:val="Heading1"/>
        <w:ind w:right="-10"/>
        <w:rPr>
          <w:rFonts w:ascii="Arial" w:hAnsi="Arial" w:cs="Arial"/>
        </w:rPr>
      </w:pPr>
      <w:r w:rsidRPr="003935A4">
        <w:rPr>
          <w:rFonts w:ascii="Arial" w:hAnsi="Arial" w:cs="Arial"/>
        </w:rPr>
        <w:t>Covenant and Dispensational Contrasts</w:t>
      </w:r>
    </w:p>
    <w:p w14:paraId="6C3AEF60" w14:textId="77777777" w:rsidR="009315A3" w:rsidRPr="003935A4" w:rsidRDefault="009315A3">
      <w:pPr>
        <w:rPr>
          <w:rFonts w:ascii="Arial" w:hAnsi="Arial" w:cs="Arial"/>
        </w:rPr>
      </w:pPr>
    </w:p>
    <w:tbl>
      <w:tblPr>
        <w:tblW w:w="99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F" w:firstRow="1" w:lastRow="0" w:firstColumn="1" w:lastColumn="0" w:noHBand="0" w:noVBand="0"/>
      </w:tblPr>
      <w:tblGrid>
        <w:gridCol w:w="1908"/>
        <w:gridCol w:w="3420"/>
        <w:gridCol w:w="4590"/>
      </w:tblGrid>
      <w:tr w:rsidR="009315A3" w:rsidRPr="00841224" w14:paraId="5CE10618" w14:textId="77777777">
        <w:tblPrEx>
          <w:tblCellMar>
            <w:top w:w="0" w:type="dxa"/>
            <w:bottom w:w="0" w:type="dxa"/>
          </w:tblCellMar>
        </w:tblPrEx>
        <w:tc>
          <w:tcPr>
            <w:tcW w:w="1908" w:type="dxa"/>
            <w:shd w:val="solid" w:color="000000" w:fill="FFFFFF"/>
          </w:tcPr>
          <w:p w14:paraId="2BFE30FC" w14:textId="77777777" w:rsidR="009315A3" w:rsidRPr="00841224" w:rsidRDefault="009315A3">
            <w:pPr>
              <w:rPr>
                <w:rFonts w:ascii="Arial" w:hAnsi="Arial" w:cs="Arial"/>
                <w:b/>
                <w:i/>
                <w:sz w:val="21"/>
                <w:szCs w:val="13"/>
              </w:rPr>
            </w:pPr>
            <w:r w:rsidRPr="00841224">
              <w:rPr>
                <w:rFonts w:ascii="Arial" w:hAnsi="Arial" w:cs="Arial"/>
                <w:b/>
                <w:i/>
                <w:sz w:val="21"/>
                <w:szCs w:val="13"/>
              </w:rPr>
              <w:t>Issues</w:t>
            </w:r>
          </w:p>
        </w:tc>
        <w:tc>
          <w:tcPr>
            <w:tcW w:w="3420" w:type="dxa"/>
            <w:shd w:val="solid" w:color="000000" w:fill="FFFFFF"/>
          </w:tcPr>
          <w:p w14:paraId="51A9F7CE" w14:textId="77777777" w:rsidR="009315A3" w:rsidRPr="00841224" w:rsidRDefault="009315A3">
            <w:pPr>
              <w:rPr>
                <w:rFonts w:ascii="Arial" w:hAnsi="Arial" w:cs="Arial"/>
                <w:b/>
                <w:i/>
                <w:sz w:val="21"/>
                <w:szCs w:val="13"/>
              </w:rPr>
            </w:pPr>
            <w:r w:rsidRPr="00841224">
              <w:rPr>
                <w:rFonts w:ascii="Arial" w:hAnsi="Arial" w:cs="Arial"/>
                <w:b/>
                <w:i/>
                <w:sz w:val="21"/>
                <w:szCs w:val="13"/>
              </w:rPr>
              <w:t>Covenant Theology</w:t>
            </w:r>
          </w:p>
        </w:tc>
        <w:tc>
          <w:tcPr>
            <w:tcW w:w="4590" w:type="dxa"/>
            <w:shd w:val="solid" w:color="000000" w:fill="FFFFFF"/>
          </w:tcPr>
          <w:p w14:paraId="009485E3" w14:textId="77777777" w:rsidR="009315A3" w:rsidRPr="00841224" w:rsidRDefault="009315A3">
            <w:pPr>
              <w:rPr>
                <w:rFonts w:ascii="Arial" w:hAnsi="Arial" w:cs="Arial"/>
                <w:b/>
                <w:i/>
                <w:sz w:val="21"/>
                <w:szCs w:val="13"/>
              </w:rPr>
            </w:pPr>
            <w:r w:rsidRPr="00841224">
              <w:rPr>
                <w:rFonts w:ascii="Arial" w:hAnsi="Arial" w:cs="Arial"/>
                <w:b/>
                <w:i/>
                <w:sz w:val="21"/>
                <w:szCs w:val="13"/>
              </w:rPr>
              <w:t>Dispensationalism</w:t>
            </w:r>
          </w:p>
        </w:tc>
      </w:tr>
      <w:tr w:rsidR="009315A3" w:rsidRPr="00841224" w14:paraId="1A7E38B3" w14:textId="77777777">
        <w:tblPrEx>
          <w:tblCellMar>
            <w:top w:w="0" w:type="dxa"/>
            <w:bottom w:w="0" w:type="dxa"/>
          </w:tblCellMar>
        </w:tblPrEx>
        <w:tc>
          <w:tcPr>
            <w:tcW w:w="1908" w:type="dxa"/>
          </w:tcPr>
          <w:p w14:paraId="3FB39C23" w14:textId="77777777" w:rsidR="009315A3" w:rsidRPr="00841224" w:rsidRDefault="009315A3">
            <w:pPr>
              <w:rPr>
                <w:rFonts w:ascii="Arial" w:hAnsi="Arial" w:cs="Arial"/>
                <w:i/>
                <w:sz w:val="21"/>
                <w:szCs w:val="13"/>
              </w:rPr>
            </w:pPr>
            <w:r w:rsidRPr="00841224">
              <w:rPr>
                <w:rFonts w:ascii="Arial" w:hAnsi="Arial" w:cs="Arial"/>
                <w:i/>
                <w:sz w:val="21"/>
                <w:szCs w:val="13"/>
              </w:rPr>
              <w:t>David Throne</w:t>
            </w:r>
          </w:p>
        </w:tc>
        <w:tc>
          <w:tcPr>
            <w:tcW w:w="3420" w:type="dxa"/>
          </w:tcPr>
          <w:p w14:paraId="6879D2B7" w14:textId="77777777" w:rsidR="009315A3" w:rsidRPr="00841224" w:rsidRDefault="009315A3">
            <w:pPr>
              <w:rPr>
                <w:rFonts w:ascii="Arial" w:hAnsi="Arial" w:cs="Arial"/>
                <w:i/>
                <w:sz w:val="21"/>
                <w:szCs w:val="13"/>
              </w:rPr>
            </w:pPr>
            <w:r w:rsidRPr="00841224">
              <w:rPr>
                <w:rFonts w:ascii="Arial" w:hAnsi="Arial" w:cs="Arial"/>
                <w:i/>
                <w:sz w:val="21"/>
                <w:szCs w:val="13"/>
              </w:rPr>
              <w:t>Christ is the fulfillment of the Davidic promise and is reigning at the right hand of God now (Acts 2:30-36; 13:32-37; Ps. 2)</w:t>
            </w:r>
          </w:p>
        </w:tc>
        <w:tc>
          <w:tcPr>
            <w:tcW w:w="4590" w:type="dxa"/>
          </w:tcPr>
          <w:p w14:paraId="249594D1" w14:textId="77777777" w:rsidR="009315A3" w:rsidRPr="00841224" w:rsidRDefault="009315A3">
            <w:pPr>
              <w:rPr>
                <w:rFonts w:ascii="Arial" w:hAnsi="Arial" w:cs="Arial"/>
                <w:i/>
                <w:sz w:val="21"/>
                <w:szCs w:val="13"/>
              </w:rPr>
            </w:pPr>
            <w:r w:rsidRPr="00841224">
              <w:rPr>
                <w:rFonts w:ascii="Arial" w:hAnsi="Arial" w:cs="Arial"/>
                <w:i/>
                <w:sz w:val="21"/>
                <w:szCs w:val="13"/>
              </w:rPr>
              <w:t>Christ is seated at the right hand of God, but His Davidic rule will not begin until He sits down on a literal throne in a literal Jerusalem on a literal earth (Luke 1:31-33)</w:t>
            </w:r>
          </w:p>
          <w:p w14:paraId="197AE3B4" w14:textId="77777777" w:rsidR="009315A3" w:rsidRPr="00841224" w:rsidRDefault="009315A3">
            <w:pPr>
              <w:rPr>
                <w:rFonts w:ascii="Arial" w:hAnsi="Arial" w:cs="Arial"/>
                <w:i/>
                <w:sz w:val="21"/>
                <w:szCs w:val="13"/>
              </w:rPr>
            </w:pPr>
          </w:p>
        </w:tc>
      </w:tr>
      <w:tr w:rsidR="009315A3" w:rsidRPr="00841224" w14:paraId="6F2AA964" w14:textId="77777777">
        <w:tblPrEx>
          <w:tblCellMar>
            <w:top w:w="0" w:type="dxa"/>
            <w:bottom w:w="0" w:type="dxa"/>
          </w:tblCellMar>
        </w:tblPrEx>
        <w:tc>
          <w:tcPr>
            <w:tcW w:w="1908" w:type="dxa"/>
          </w:tcPr>
          <w:p w14:paraId="7751E95D" w14:textId="77777777" w:rsidR="009315A3" w:rsidRPr="00841224" w:rsidRDefault="009315A3">
            <w:pPr>
              <w:rPr>
                <w:rFonts w:ascii="Arial" w:hAnsi="Arial" w:cs="Arial"/>
                <w:i/>
                <w:sz w:val="21"/>
                <w:szCs w:val="13"/>
              </w:rPr>
            </w:pPr>
            <w:r w:rsidRPr="00841224">
              <w:rPr>
                <w:rFonts w:ascii="Arial" w:hAnsi="Arial" w:cs="Arial"/>
                <w:i/>
                <w:sz w:val="21"/>
                <w:szCs w:val="13"/>
              </w:rPr>
              <w:t>Church &amp; Israel</w:t>
            </w:r>
          </w:p>
        </w:tc>
        <w:tc>
          <w:tcPr>
            <w:tcW w:w="3420" w:type="dxa"/>
          </w:tcPr>
          <w:p w14:paraId="1C7299C9" w14:textId="77777777" w:rsidR="009315A3" w:rsidRPr="00841224" w:rsidRDefault="009315A3">
            <w:pPr>
              <w:rPr>
                <w:rFonts w:ascii="Arial" w:hAnsi="Arial" w:cs="Arial"/>
                <w:i/>
                <w:sz w:val="21"/>
                <w:szCs w:val="13"/>
              </w:rPr>
            </w:pPr>
            <w:r w:rsidRPr="00841224">
              <w:rPr>
                <w:rFonts w:ascii="Arial" w:hAnsi="Arial" w:cs="Arial"/>
                <w:i/>
                <w:sz w:val="21"/>
                <w:szCs w:val="13"/>
              </w:rPr>
              <w:t>The Church is the new Israel.  All promises to Israel are realized in the church  (Gal. 3:28-29; Eph 2:11)</w:t>
            </w:r>
          </w:p>
        </w:tc>
        <w:tc>
          <w:tcPr>
            <w:tcW w:w="4590" w:type="dxa"/>
          </w:tcPr>
          <w:p w14:paraId="73827761" w14:textId="77777777" w:rsidR="009315A3" w:rsidRPr="00841224" w:rsidRDefault="009315A3">
            <w:pPr>
              <w:rPr>
                <w:rFonts w:ascii="Arial" w:hAnsi="Arial" w:cs="Arial"/>
                <w:i/>
                <w:sz w:val="21"/>
                <w:szCs w:val="13"/>
              </w:rPr>
            </w:pPr>
            <w:r w:rsidRPr="00841224">
              <w:rPr>
                <w:rFonts w:ascii="Arial" w:hAnsi="Arial" w:cs="Arial"/>
                <w:i/>
                <w:sz w:val="21"/>
                <w:szCs w:val="13"/>
              </w:rPr>
              <w:t>The Church has not replaced Israel.  Israel will always have a future (Jer. 23:5-8; 31:35-40)</w:t>
            </w:r>
          </w:p>
        </w:tc>
      </w:tr>
      <w:tr w:rsidR="009315A3" w:rsidRPr="00841224" w14:paraId="0B5EDBA3" w14:textId="77777777">
        <w:tblPrEx>
          <w:tblCellMar>
            <w:top w:w="0" w:type="dxa"/>
            <w:bottom w:w="0" w:type="dxa"/>
          </w:tblCellMar>
        </w:tblPrEx>
        <w:tc>
          <w:tcPr>
            <w:tcW w:w="1908" w:type="dxa"/>
          </w:tcPr>
          <w:p w14:paraId="52B14369" w14:textId="77777777" w:rsidR="009315A3" w:rsidRPr="00841224" w:rsidRDefault="009315A3">
            <w:pPr>
              <w:rPr>
                <w:rFonts w:ascii="Arial" w:hAnsi="Arial" w:cs="Arial"/>
                <w:i/>
                <w:sz w:val="21"/>
                <w:szCs w:val="13"/>
              </w:rPr>
            </w:pPr>
          </w:p>
        </w:tc>
        <w:tc>
          <w:tcPr>
            <w:tcW w:w="3420" w:type="dxa"/>
          </w:tcPr>
          <w:p w14:paraId="7573E424" w14:textId="77777777" w:rsidR="009315A3" w:rsidRPr="00841224" w:rsidRDefault="009315A3">
            <w:pPr>
              <w:rPr>
                <w:rFonts w:ascii="Arial" w:hAnsi="Arial" w:cs="Arial"/>
                <w:sz w:val="21"/>
                <w:szCs w:val="13"/>
              </w:rPr>
            </w:pPr>
          </w:p>
        </w:tc>
        <w:tc>
          <w:tcPr>
            <w:tcW w:w="4590" w:type="dxa"/>
          </w:tcPr>
          <w:p w14:paraId="7A04207A" w14:textId="77777777" w:rsidR="009315A3" w:rsidRPr="00841224" w:rsidRDefault="009315A3">
            <w:pPr>
              <w:rPr>
                <w:rFonts w:ascii="Arial" w:hAnsi="Arial" w:cs="Arial"/>
                <w:sz w:val="21"/>
                <w:szCs w:val="13"/>
              </w:rPr>
            </w:pPr>
          </w:p>
        </w:tc>
      </w:tr>
    </w:tbl>
    <w:p w14:paraId="511CC4AB" w14:textId="77777777" w:rsidR="009315A3" w:rsidRPr="003935A4" w:rsidRDefault="009315A3">
      <w:pPr>
        <w:pStyle w:val="Heading1"/>
        <w:ind w:right="-10"/>
        <w:rPr>
          <w:rFonts w:ascii="Arial" w:hAnsi="Arial" w:cs="Arial"/>
        </w:rPr>
      </w:pPr>
      <w:r w:rsidRPr="003935A4">
        <w:rPr>
          <w:rFonts w:ascii="Arial" w:hAnsi="Arial" w:cs="Arial"/>
        </w:rPr>
        <w:t>What Does This Mean to You?</w:t>
      </w:r>
    </w:p>
    <w:p w14:paraId="57B1C6C3" w14:textId="77777777" w:rsidR="009315A3" w:rsidRPr="003935A4" w:rsidRDefault="009315A3" w:rsidP="009315A3">
      <w:pPr>
        <w:rPr>
          <w:rFonts w:ascii="Arial" w:hAnsi="Arial" w:cs="Arial"/>
        </w:rPr>
      </w:pPr>
    </w:p>
    <w:p w14:paraId="5A22FD3B" w14:textId="77777777" w:rsidR="009315A3" w:rsidRPr="003935A4" w:rsidRDefault="009315A3" w:rsidP="009315A3">
      <w:pPr>
        <w:pStyle w:val="PlainText"/>
        <w:spacing w:line="360" w:lineRule="auto"/>
        <w:rPr>
          <w:rFonts w:ascii="Arial" w:hAnsi="Arial" w:cs="Arial"/>
        </w:rPr>
      </w:pPr>
    </w:p>
    <w:p w14:paraId="0B59AAD6" w14:textId="77777777" w:rsidR="009315A3" w:rsidRPr="003935A4" w:rsidRDefault="009315A3" w:rsidP="009315A3">
      <w:pPr>
        <w:pStyle w:val="PlainText"/>
        <w:spacing w:line="360" w:lineRule="auto"/>
        <w:rPr>
          <w:rFonts w:ascii="Arial" w:hAnsi="Arial" w:cs="Arial"/>
          <w:b/>
        </w:rPr>
      </w:pPr>
      <w:r w:rsidRPr="003935A4">
        <w:rPr>
          <w:rFonts w:ascii="Arial" w:hAnsi="Arial" w:cs="Arial"/>
          <w:b/>
        </w:rPr>
        <w:t>FOR FURTHER STUDY</w:t>
      </w:r>
    </w:p>
    <w:p w14:paraId="09FB8486" w14:textId="77777777" w:rsidR="009315A3" w:rsidRPr="003935A4" w:rsidRDefault="009315A3" w:rsidP="009315A3">
      <w:pPr>
        <w:rPr>
          <w:rFonts w:ascii="Arial" w:hAnsi="Arial" w:cs="Arial"/>
          <w:sz w:val="18"/>
        </w:rPr>
      </w:pPr>
      <w:r w:rsidRPr="003935A4">
        <w:rPr>
          <w:rFonts w:ascii="Arial" w:hAnsi="Arial" w:cs="Arial"/>
          <w:sz w:val="18"/>
        </w:rPr>
        <w:t xml:space="preserve">Blaising, Craig A. </w:t>
      </w:r>
      <w:r w:rsidRPr="003935A4">
        <w:rPr>
          <w:rFonts w:ascii="Arial" w:hAnsi="Arial" w:cs="Arial"/>
          <w:i/>
          <w:sz w:val="18"/>
        </w:rPr>
        <w:t>Dispensationalism, Israel and the Church: The Search for Definition</w:t>
      </w:r>
      <w:r w:rsidRPr="003935A4">
        <w:rPr>
          <w:rFonts w:ascii="Arial" w:hAnsi="Arial" w:cs="Arial"/>
          <w:sz w:val="18"/>
        </w:rPr>
        <w:t xml:space="preserve">. Grand </w:t>
      </w:r>
    </w:p>
    <w:p w14:paraId="1117C5AD" w14:textId="77777777" w:rsidR="009315A3" w:rsidRPr="003935A4" w:rsidRDefault="009315A3" w:rsidP="009315A3">
      <w:pPr>
        <w:rPr>
          <w:rFonts w:ascii="Arial" w:hAnsi="Arial" w:cs="Arial"/>
          <w:sz w:val="18"/>
        </w:rPr>
      </w:pPr>
      <w:r w:rsidRPr="003935A4">
        <w:rPr>
          <w:rFonts w:ascii="Arial" w:hAnsi="Arial" w:cs="Arial"/>
          <w:sz w:val="18"/>
        </w:rPr>
        <w:t xml:space="preserve">       Rapids: Zondervan, 1992.</w:t>
      </w:r>
    </w:p>
    <w:p w14:paraId="58072BC7" w14:textId="77777777" w:rsidR="009315A3" w:rsidRPr="003935A4" w:rsidRDefault="009315A3" w:rsidP="009315A3">
      <w:pPr>
        <w:rPr>
          <w:rFonts w:ascii="Arial" w:hAnsi="Arial" w:cs="Arial"/>
          <w:sz w:val="18"/>
        </w:rPr>
      </w:pPr>
    </w:p>
    <w:p w14:paraId="26275865" w14:textId="77777777" w:rsidR="009315A3" w:rsidRPr="003935A4" w:rsidRDefault="009315A3" w:rsidP="009315A3">
      <w:pPr>
        <w:rPr>
          <w:rFonts w:ascii="Arial" w:hAnsi="Arial" w:cs="Arial"/>
          <w:sz w:val="18"/>
        </w:rPr>
      </w:pPr>
      <w:r w:rsidRPr="003935A4">
        <w:rPr>
          <w:rFonts w:ascii="Arial" w:hAnsi="Arial" w:cs="Arial"/>
          <w:sz w:val="18"/>
        </w:rPr>
        <w:t xml:space="preserve">Gibson, Jonathan. </w:t>
      </w:r>
      <w:r w:rsidRPr="003935A4">
        <w:rPr>
          <w:rFonts w:ascii="Arial" w:hAnsi="Arial" w:cs="Arial"/>
          <w:i/>
          <w:sz w:val="18"/>
        </w:rPr>
        <w:t>The Story of a Kingdom: A Simple Explanation of the Whole Bible</w:t>
      </w:r>
      <w:r w:rsidRPr="003935A4">
        <w:rPr>
          <w:rFonts w:ascii="Arial" w:hAnsi="Arial" w:cs="Arial"/>
          <w:sz w:val="18"/>
        </w:rPr>
        <w:t>. 2004.</w:t>
      </w:r>
    </w:p>
    <w:p w14:paraId="4E76F222" w14:textId="77777777" w:rsidR="009315A3" w:rsidRPr="003935A4" w:rsidRDefault="009315A3" w:rsidP="009315A3">
      <w:pPr>
        <w:rPr>
          <w:rFonts w:ascii="Arial" w:hAnsi="Arial" w:cs="Arial"/>
          <w:sz w:val="18"/>
        </w:rPr>
      </w:pPr>
      <w:r w:rsidRPr="003935A4">
        <w:rPr>
          <w:rFonts w:ascii="Arial" w:hAnsi="Arial" w:cs="Arial"/>
          <w:color w:val="008000"/>
          <w:sz w:val="18"/>
        </w:rPr>
        <w:t xml:space="preserve">         </w:t>
      </w:r>
      <w:r w:rsidRPr="003935A4">
        <w:rPr>
          <w:rFonts w:ascii="Arial" w:hAnsi="Arial" w:cs="Arial"/>
          <w:sz w:val="18"/>
        </w:rPr>
        <w:t>http://www.sok.org.uk/docs/SOK_Study_Guide.pdf</w:t>
      </w:r>
    </w:p>
    <w:p w14:paraId="4433DB37" w14:textId="77777777" w:rsidR="009315A3" w:rsidRPr="003935A4" w:rsidRDefault="009315A3" w:rsidP="009315A3">
      <w:pPr>
        <w:rPr>
          <w:rFonts w:ascii="Arial" w:hAnsi="Arial" w:cs="Arial"/>
          <w:sz w:val="18"/>
        </w:rPr>
      </w:pPr>
    </w:p>
    <w:p w14:paraId="146DB728" w14:textId="77777777" w:rsidR="009315A3" w:rsidRPr="003935A4" w:rsidRDefault="009315A3" w:rsidP="009315A3">
      <w:pPr>
        <w:rPr>
          <w:rFonts w:ascii="Arial" w:hAnsi="Arial" w:cs="Arial"/>
          <w:sz w:val="18"/>
        </w:rPr>
      </w:pPr>
      <w:r w:rsidRPr="003935A4">
        <w:rPr>
          <w:rFonts w:ascii="Arial" w:hAnsi="Arial" w:cs="Arial"/>
          <w:sz w:val="18"/>
        </w:rPr>
        <w:t xml:space="preserve">Kaynor, Keith. </w:t>
      </w:r>
      <w:r w:rsidRPr="003935A4">
        <w:rPr>
          <w:rFonts w:ascii="Arial" w:hAnsi="Arial" w:cs="Arial"/>
          <w:i/>
          <w:sz w:val="18"/>
        </w:rPr>
        <w:t xml:space="preserve">When God Chooses: The Life of David. </w:t>
      </w:r>
      <w:r w:rsidRPr="003935A4">
        <w:rPr>
          <w:rFonts w:ascii="Arial" w:hAnsi="Arial" w:cs="Arial"/>
          <w:sz w:val="18"/>
        </w:rPr>
        <w:t xml:space="preserve">Illinois: Regular Baptist Press, 1989.   </w:t>
      </w:r>
    </w:p>
    <w:p w14:paraId="50183BC4" w14:textId="77777777" w:rsidR="009315A3" w:rsidRPr="003935A4" w:rsidRDefault="009315A3" w:rsidP="009315A3">
      <w:pPr>
        <w:rPr>
          <w:rFonts w:ascii="Arial" w:hAnsi="Arial" w:cs="Arial"/>
          <w:sz w:val="18"/>
        </w:rPr>
      </w:pPr>
    </w:p>
    <w:p w14:paraId="4CB9BDEC" w14:textId="77777777" w:rsidR="009315A3" w:rsidRPr="003935A4" w:rsidRDefault="009315A3" w:rsidP="009315A3">
      <w:pPr>
        <w:rPr>
          <w:rFonts w:ascii="Arial" w:hAnsi="Arial" w:cs="Arial"/>
          <w:sz w:val="18"/>
        </w:rPr>
      </w:pPr>
      <w:r w:rsidRPr="003935A4">
        <w:rPr>
          <w:rFonts w:ascii="Arial" w:hAnsi="Arial" w:cs="Arial"/>
          <w:sz w:val="18"/>
        </w:rPr>
        <w:t xml:space="preserve">Keathley IV, Hampton. </w:t>
      </w:r>
      <w:r w:rsidRPr="003935A4">
        <w:rPr>
          <w:rFonts w:ascii="Arial" w:hAnsi="Arial" w:cs="Arial"/>
          <w:i/>
          <w:sz w:val="18"/>
        </w:rPr>
        <w:t xml:space="preserve">The Relationship of the Church to Israel. </w:t>
      </w:r>
    </w:p>
    <w:p w14:paraId="0CB7D9E9" w14:textId="77777777" w:rsidR="009315A3" w:rsidRPr="003935A4" w:rsidRDefault="009315A3" w:rsidP="009315A3">
      <w:pPr>
        <w:rPr>
          <w:rFonts w:ascii="Arial" w:hAnsi="Arial" w:cs="Arial"/>
          <w:color w:val="000000"/>
          <w:sz w:val="18"/>
        </w:rPr>
      </w:pPr>
      <w:r w:rsidRPr="003935A4">
        <w:rPr>
          <w:rFonts w:ascii="Arial" w:hAnsi="Arial" w:cs="Arial"/>
          <w:color w:val="000000"/>
          <w:sz w:val="18"/>
        </w:rPr>
        <w:t xml:space="preserve">       </w:t>
      </w:r>
      <w:hyperlink r:id="rId7" w:history="1">
        <w:r w:rsidRPr="003935A4">
          <w:rPr>
            <w:rStyle w:val="Hyperlink"/>
            <w:rFonts w:ascii="Arial" w:hAnsi="Arial" w:cs="Arial"/>
            <w:color w:val="000000"/>
            <w:sz w:val="18"/>
            <w:u w:val="none"/>
          </w:rPr>
          <w:t>http://bible.org/docs/theology/dispen/ct.htm</w:t>
        </w:r>
      </w:hyperlink>
      <w:r w:rsidRPr="003935A4">
        <w:rPr>
          <w:rFonts w:ascii="Arial" w:hAnsi="Arial" w:cs="Arial"/>
          <w:color w:val="000000"/>
          <w:sz w:val="18"/>
        </w:rPr>
        <w:t xml:space="preserve"> </w:t>
      </w:r>
    </w:p>
    <w:p w14:paraId="042F6497" w14:textId="77777777" w:rsidR="009315A3" w:rsidRPr="003935A4" w:rsidRDefault="009315A3" w:rsidP="009315A3">
      <w:pPr>
        <w:rPr>
          <w:rFonts w:ascii="Arial" w:hAnsi="Arial" w:cs="Arial"/>
          <w:sz w:val="18"/>
        </w:rPr>
      </w:pPr>
    </w:p>
    <w:p w14:paraId="29329706" w14:textId="77777777" w:rsidR="009315A3" w:rsidRPr="003935A4" w:rsidRDefault="009315A3" w:rsidP="009315A3">
      <w:pPr>
        <w:rPr>
          <w:rFonts w:ascii="Arial" w:hAnsi="Arial" w:cs="Arial"/>
          <w:sz w:val="18"/>
        </w:rPr>
      </w:pPr>
      <w:r w:rsidRPr="003935A4">
        <w:rPr>
          <w:rFonts w:ascii="Arial" w:hAnsi="Arial" w:cs="Arial"/>
          <w:sz w:val="18"/>
        </w:rPr>
        <w:t xml:space="preserve">Pentecost, Dwight D. </w:t>
      </w:r>
      <w:r w:rsidRPr="003935A4">
        <w:rPr>
          <w:rFonts w:ascii="Arial" w:hAnsi="Arial" w:cs="Arial"/>
          <w:i/>
          <w:sz w:val="18"/>
        </w:rPr>
        <w:t>The Biblical Covenants and Eschatology.</w:t>
      </w:r>
      <w:r w:rsidRPr="003935A4">
        <w:rPr>
          <w:rFonts w:ascii="Arial" w:hAnsi="Arial" w:cs="Arial"/>
          <w:sz w:val="18"/>
        </w:rPr>
        <w:t xml:space="preserve">    </w:t>
      </w:r>
    </w:p>
    <w:p w14:paraId="14D8946E" w14:textId="77777777" w:rsidR="009315A3" w:rsidRPr="003935A4" w:rsidRDefault="009315A3" w:rsidP="009315A3">
      <w:pPr>
        <w:rPr>
          <w:rFonts w:ascii="Arial" w:hAnsi="Arial" w:cs="Arial"/>
          <w:sz w:val="18"/>
        </w:rPr>
      </w:pPr>
      <w:r w:rsidRPr="003935A4">
        <w:rPr>
          <w:rFonts w:ascii="Arial" w:hAnsi="Arial" w:cs="Arial"/>
          <w:sz w:val="18"/>
        </w:rPr>
        <w:t xml:space="preserve">      </w:t>
      </w:r>
      <w:hyperlink r:id="rId8" w:history="1">
        <w:r w:rsidRPr="003935A4">
          <w:rPr>
            <w:rFonts w:ascii="Arial" w:hAnsi="Arial" w:cs="Arial"/>
            <w:sz w:val="18"/>
          </w:rPr>
          <w:t>http://www.biblefragrances.com/studies/covenants.h</w:t>
        </w:r>
        <w:r w:rsidRPr="003935A4">
          <w:rPr>
            <w:rFonts w:ascii="Arial" w:hAnsi="Arial" w:cs="Arial"/>
            <w:sz w:val="18"/>
          </w:rPr>
          <w:t>t</w:t>
        </w:r>
        <w:r w:rsidRPr="003935A4">
          <w:rPr>
            <w:rFonts w:ascii="Arial" w:hAnsi="Arial" w:cs="Arial"/>
            <w:sz w:val="18"/>
          </w:rPr>
          <w:t>ml</w:t>
        </w:r>
      </w:hyperlink>
    </w:p>
    <w:p w14:paraId="53C2EBDE" w14:textId="77777777" w:rsidR="009315A3" w:rsidRPr="003935A4" w:rsidRDefault="009315A3" w:rsidP="009315A3">
      <w:pPr>
        <w:rPr>
          <w:rFonts w:ascii="Arial" w:hAnsi="Arial" w:cs="Arial"/>
          <w:sz w:val="18"/>
        </w:rPr>
      </w:pPr>
    </w:p>
    <w:p w14:paraId="77DF8E6B" w14:textId="77777777" w:rsidR="009315A3" w:rsidRPr="003935A4" w:rsidRDefault="009315A3" w:rsidP="009315A3">
      <w:pPr>
        <w:rPr>
          <w:rFonts w:ascii="Arial" w:hAnsi="Arial" w:cs="Arial"/>
          <w:color w:val="000000"/>
          <w:sz w:val="18"/>
        </w:rPr>
      </w:pPr>
      <w:r w:rsidRPr="003935A4">
        <w:rPr>
          <w:rFonts w:ascii="Arial" w:hAnsi="Arial" w:cs="Arial"/>
          <w:sz w:val="18"/>
        </w:rPr>
        <w:t xml:space="preserve">Smith, Lee. </w:t>
      </w:r>
      <w:r w:rsidRPr="003935A4">
        <w:rPr>
          <w:rFonts w:ascii="Arial" w:hAnsi="Arial" w:cs="Arial"/>
          <w:i/>
          <w:sz w:val="18"/>
        </w:rPr>
        <w:t>The Genealogy of Jesus Christ</w:t>
      </w:r>
      <w:r w:rsidRPr="003935A4">
        <w:rPr>
          <w:rFonts w:ascii="Arial" w:hAnsi="Arial" w:cs="Arial"/>
          <w:sz w:val="18"/>
        </w:rPr>
        <w:t xml:space="preserve">. </w:t>
      </w:r>
      <w:hyperlink r:id="rId9" w:history="1">
        <w:r w:rsidRPr="003935A4">
          <w:rPr>
            <w:rFonts w:ascii="Arial" w:hAnsi="Arial" w:cs="Arial"/>
            <w:color w:val="000000"/>
            <w:sz w:val="18"/>
          </w:rPr>
          <w:t>http://www.arlev.clara.net/genealog.htm</w:t>
        </w:r>
      </w:hyperlink>
    </w:p>
    <w:p w14:paraId="566798DA" w14:textId="77777777" w:rsidR="009315A3" w:rsidRPr="003935A4" w:rsidRDefault="009315A3" w:rsidP="009315A3">
      <w:pPr>
        <w:rPr>
          <w:rFonts w:ascii="Arial" w:hAnsi="Arial" w:cs="Arial"/>
          <w:sz w:val="18"/>
        </w:rPr>
      </w:pPr>
    </w:p>
    <w:p w14:paraId="5F5FD84F" w14:textId="77777777" w:rsidR="009315A3" w:rsidRPr="003935A4" w:rsidRDefault="009315A3" w:rsidP="009315A3">
      <w:pPr>
        <w:rPr>
          <w:rFonts w:ascii="Arial" w:hAnsi="Arial" w:cs="Arial"/>
          <w:sz w:val="18"/>
        </w:rPr>
      </w:pPr>
      <w:r w:rsidRPr="003935A4">
        <w:rPr>
          <w:rFonts w:ascii="Arial" w:hAnsi="Arial" w:cs="Arial"/>
          <w:sz w:val="18"/>
        </w:rPr>
        <w:t xml:space="preserve">St. Paul Center for Biblical Theology. </w:t>
      </w:r>
      <w:r w:rsidRPr="003935A4">
        <w:rPr>
          <w:rFonts w:ascii="Arial" w:hAnsi="Arial" w:cs="Arial"/>
          <w:i/>
          <w:sz w:val="18"/>
        </w:rPr>
        <w:t>David’s Son, David’s Lord</w:t>
      </w:r>
      <w:r w:rsidRPr="003935A4">
        <w:rPr>
          <w:rFonts w:ascii="Arial" w:hAnsi="Arial" w:cs="Arial"/>
          <w:sz w:val="18"/>
        </w:rPr>
        <w:t xml:space="preserve">.  </w:t>
      </w:r>
    </w:p>
    <w:p w14:paraId="7AFA24DD" w14:textId="77777777" w:rsidR="009315A3" w:rsidRPr="003935A4" w:rsidRDefault="009315A3" w:rsidP="009315A3">
      <w:pPr>
        <w:rPr>
          <w:rFonts w:ascii="Arial" w:hAnsi="Arial" w:cs="Arial"/>
          <w:color w:val="000000"/>
          <w:sz w:val="18"/>
        </w:rPr>
      </w:pPr>
      <w:r w:rsidRPr="003935A4">
        <w:rPr>
          <w:rFonts w:ascii="Arial" w:hAnsi="Arial" w:cs="Arial"/>
          <w:color w:val="000000"/>
          <w:sz w:val="18"/>
        </w:rPr>
        <w:t xml:space="preserve">       </w:t>
      </w:r>
      <w:hyperlink r:id="rId10" w:history="1">
        <w:r w:rsidRPr="003935A4">
          <w:rPr>
            <w:rFonts w:ascii="Arial" w:hAnsi="Arial" w:cs="Arial"/>
            <w:color w:val="000000"/>
            <w:sz w:val="18"/>
          </w:rPr>
          <w:t>http://www.salvationhistory.com/online/advanced/class1_lesson6_1.cfm</w:t>
        </w:r>
      </w:hyperlink>
    </w:p>
    <w:p w14:paraId="69652E24" w14:textId="77777777" w:rsidR="009315A3" w:rsidRPr="00841224" w:rsidRDefault="009315A3" w:rsidP="009315A3">
      <w:pPr>
        <w:rPr>
          <w:rFonts w:ascii="Arial" w:hAnsi="Arial" w:cs="Arial"/>
          <w:sz w:val="16"/>
          <w:szCs w:val="16"/>
        </w:rPr>
      </w:pPr>
    </w:p>
    <w:p w14:paraId="69A7FEA8" w14:textId="77777777" w:rsidR="009315A3" w:rsidRPr="00841224" w:rsidRDefault="009315A3" w:rsidP="009315A3">
      <w:pPr>
        <w:rPr>
          <w:rFonts w:ascii="Arial" w:hAnsi="Arial" w:cs="Arial"/>
          <w:sz w:val="16"/>
          <w:szCs w:val="16"/>
        </w:rPr>
      </w:pPr>
      <w:r w:rsidRPr="00841224">
        <w:rPr>
          <w:rFonts w:ascii="Arial" w:hAnsi="Arial" w:cs="Arial"/>
          <w:sz w:val="16"/>
          <w:szCs w:val="16"/>
        </w:rPr>
        <w:t>All graphics and images on the Davidic Covenant presentation are taken from these websites:</w:t>
      </w:r>
    </w:p>
    <w:p w14:paraId="6CE15C3A" w14:textId="77777777" w:rsidR="009315A3" w:rsidRPr="00841224" w:rsidRDefault="009315A3" w:rsidP="00841224">
      <w:pPr>
        <w:rPr>
          <w:rFonts w:ascii="Arial" w:hAnsi="Arial" w:cs="Arial"/>
          <w:sz w:val="16"/>
          <w:szCs w:val="16"/>
        </w:rPr>
      </w:pPr>
      <w:r w:rsidRPr="00841224">
        <w:rPr>
          <w:rFonts w:ascii="Arial" w:hAnsi="Arial" w:cs="Arial"/>
          <w:sz w:val="16"/>
          <w:szCs w:val="16"/>
        </w:rPr>
        <w:t>http://www.christcenteredart.com/</w:t>
      </w:r>
    </w:p>
    <w:p w14:paraId="1C9C1E2D" w14:textId="77777777" w:rsidR="009315A3" w:rsidRPr="00841224" w:rsidRDefault="009315A3" w:rsidP="00841224">
      <w:pPr>
        <w:rPr>
          <w:rFonts w:ascii="Arial" w:hAnsi="Arial" w:cs="Arial"/>
          <w:sz w:val="16"/>
          <w:szCs w:val="16"/>
        </w:rPr>
      </w:pPr>
      <w:r w:rsidRPr="00841224">
        <w:rPr>
          <w:rFonts w:ascii="Arial" w:hAnsi="Arial" w:cs="Arial"/>
          <w:sz w:val="16"/>
          <w:szCs w:val="16"/>
        </w:rPr>
        <w:t>http://religion-cults.com/gallery.htm</w:t>
      </w:r>
    </w:p>
    <w:p w14:paraId="2C3E56A0" w14:textId="77777777" w:rsidR="009315A3" w:rsidRPr="00841224" w:rsidRDefault="009315A3" w:rsidP="00841224">
      <w:pPr>
        <w:rPr>
          <w:rFonts w:ascii="Arial" w:hAnsi="Arial" w:cs="Arial"/>
          <w:sz w:val="16"/>
          <w:szCs w:val="16"/>
        </w:rPr>
      </w:pPr>
      <w:r w:rsidRPr="00841224">
        <w:rPr>
          <w:rFonts w:ascii="Arial" w:hAnsi="Arial" w:cs="Arial"/>
          <w:sz w:val="16"/>
          <w:szCs w:val="16"/>
        </w:rPr>
        <w:t>http://biblia.com/bible</w:t>
      </w:r>
    </w:p>
    <w:p w14:paraId="6E8E0D64" w14:textId="77777777" w:rsidR="009315A3" w:rsidRPr="003935A4" w:rsidRDefault="009315A3" w:rsidP="00841224">
      <w:pPr>
        <w:rPr>
          <w:rFonts w:ascii="Arial" w:hAnsi="Arial" w:cs="Arial"/>
        </w:rPr>
      </w:pPr>
      <w:r w:rsidRPr="00841224">
        <w:rPr>
          <w:rFonts w:ascii="Arial" w:hAnsi="Arial" w:cs="Arial"/>
          <w:sz w:val="16"/>
          <w:szCs w:val="16"/>
        </w:rPr>
        <w:t>http://thebiblerevival.com/clipart.htm</w:t>
      </w:r>
    </w:p>
    <w:sectPr w:rsidR="009315A3" w:rsidRPr="003935A4" w:rsidSect="009315A3">
      <w:headerReference w:type="default" r:id="rId11"/>
      <w:footerReference w:type="default" r:id="rId12"/>
      <w:pgSz w:w="11880" w:h="16820"/>
      <w:pgMar w:top="720" w:right="1022" w:bottom="720" w:left="1238" w:header="720" w:footer="720" w:gutter="0"/>
      <w:pgNumType w:fmt="lowerLetter" w:start="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BD14B" w14:textId="77777777" w:rsidR="001726EA" w:rsidRDefault="001726EA">
      <w:r>
        <w:separator/>
      </w:r>
    </w:p>
  </w:endnote>
  <w:endnote w:type="continuationSeparator" w:id="0">
    <w:p w14:paraId="5F1BA764" w14:textId="77777777" w:rsidR="001726EA" w:rsidRDefault="0017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BD9C" w14:textId="77777777" w:rsidR="009315A3" w:rsidRPr="00A8414A" w:rsidRDefault="009315A3" w:rsidP="009315A3">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B16CC2">
      <w:rPr>
        <w:noProof/>
        <w:sz w:val="16"/>
      </w:rPr>
      <w:t>12-Mar-25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2B34B" w14:textId="77777777" w:rsidR="001726EA" w:rsidRDefault="001726EA">
      <w:r>
        <w:separator/>
      </w:r>
    </w:p>
  </w:footnote>
  <w:footnote w:type="continuationSeparator" w:id="0">
    <w:p w14:paraId="5C31CB91" w14:textId="77777777" w:rsidR="001726EA" w:rsidRDefault="001726EA">
      <w:r>
        <w:continuationSeparator/>
      </w:r>
    </w:p>
  </w:footnote>
  <w:footnote w:id="1">
    <w:p w14:paraId="7117DA5C" w14:textId="77777777" w:rsidR="009315A3" w:rsidRDefault="009315A3" w:rsidP="009315A3">
      <w:pPr>
        <w:pStyle w:val="FootnoteText"/>
        <w:ind w:firstLine="450"/>
      </w:pPr>
      <w:r>
        <w:rPr>
          <w:rStyle w:val="FootnoteReference"/>
        </w:rPr>
        <w:footnoteRef/>
      </w:r>
      <w:r>
        <w:t xml:space="preserve"> </w:t>
      </w:r>
      <w:r w:rsidRPr="00212F2D">
        <w:t>2 Sam. 7:13, 16; 1 Kings 2: 4, 45; 9:5; 1 Chron. 22: 8-10; 28:4-7; 2 Chron. 7:17-18; Ps. 89:3-4, 27-29, 34-37; 132:11; Isa. 9:6-7; 11:1, 10; Jer. 22:29; 23:5-6; 30:9; 33:20-21; Ezek. 34:23-25; 37:24-28; 43:6-9; Dan. 3:5; Hos. 3:5; Amos 9:11-12; Mic. 5:2, 4; Zech. 3:8, 9; 6:12, 13; 9:10; 12:8; 13:1; Matt. 1:1-18;</w:t>
      </w:r>
      <w:r w:rsidRPr="00B16A05">
        <w:t xml:space="preserve"> </w:t>
      </w:r>
      <w:r w:rsidRPr="00212F2D">
        <w:t>Luke 1:30-33.  These verses and this handout are adapted from a 2005 SBC class presentation.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CE92" w14:textId="77777777" w:rsidR="009315A3" w:rsidRPr="00F544A0" w:rsidRDefault="009315A3" w:rsidP="009315A3">
    <w:pPr>
      <w:pStyle w:val="Header"/>
      <w:tabs>
        <w:tab w:val="clear" w:pos="4800"/>
        <w:tab w:val="clear" w:pos="9660"/>
        <w:tab w:val="center" w:pos="4770"/>
        <w:tab w:val="right" w:pos="9540"/>
      </w:tabs>
      <w:ind w:right="-10"/>
      <w:jc w:val="left"/>
      <w:rPr>
        <w:rFonts w:ascii="Arial" w:hAnsi="Arial" w:cs="Arial"/>
        <w:i/>
        <w:iCs/>
        <w:sz w:val="22"/>
        <w:szCs w:val="18"/>
        <w:u w:val="single"/>
      </w:rPr>
    </w:pPr>
    <w:r w:rsidRPr="00F544A0">
      <w:rPr>
        <w:rFonts w:ascii="Arial" w:hAnsi="Arial" w:cs="Arial"/>
        <w:i/>
        <w:iCs/>
        <w:sz w:val="22"/>
        <w:szCs w:val="18"/>
        <w:u w:val="single"/>
      </w:rPr>
      <w:t xml:space="preserve">Rick Griffith, </w:t>
    </w:r>
    <w:r w:rsidRPr="00F544A0">
      <w:rPr>
        <w:rFonts w:ascii="Arial" w:hAnsi="Arial" w:cs="Arial"/>
        <w:i/>
        <w:iCs/>
        <w:sz w:val="16"/>
        <w:szCs w:val="18"/>
        <w:u w:val="single"/>
      </w:rPr>
      <w:t>PhD</w:t>
    </w:r>
    <w:r w:rsidRPr="00F544A0">
      <w:rPr>
        <w:rFonts w:ascii="Arial" w:hAnsi="Arial" w:cs="Arial"/>
        <w:i/>
        <w:iCs/>
        <w:sz w:val="22"/>
        <w:szCs w:val="18"/>
        <w:u w:val="single"/>
      </w:rPr>
      <w:tab/>
      <w:t>New Testament Survey: Matthew</w:t>
    </w:r>
    <w:r w:rsidRPr="00F544A0">
      <w:rPr>
        <w:rFonts w:ascii="Arial" w:hAnsi="Arial" w:cs="Arial"/>
        <w:i/>
        <w:iCs/>
        <w:sz w:val="22"/>
        <w:szCs w:val="18"/>
        <w:u w:val="single"/>
      </w:rPr>
      <w:tab/>
    </w:r>
    <w:r w:rsidRPr="00F544A0">
      <w:rPr>
        <w:rStyle w:val="PageNumber"/>
        <w:rFonts w:ascii="Arial" w:hAnsi="Arial" w:cs="Arial"/>
        <w:i/>
        <w:iCs/>
        <w:sz w:val="22"/>
        <w:szCs w:val="18"/>
        <w:u w:val="single"/>
      </w:rPr>
      <w:t>78</w:t>
    </w:r>
    <w:r w:rsidRPr="00F544A0">
      <w:rPr>
        <w:rStyle w:val="PageNumber"/>
        <w:rFonts w:ascii="Arial" w:hAnsi="Arial" w:cs="Arial"/>
        <w:i/>
        <w:iCs/>
        <w:sz w:val="22"/>
        <w:szCs w:val="18"/>
        <w:u w:val="single"/>
      </w:rPr>
      <w:fldChar w:fldCharType="begin"/>
    </w:r>
    <w:r w:rsidRPr="00F544A0">
      <w:rPr>
        <w:rStyle w:val="PageNumber"/>
        <w:rFonts w:ascii="Arial" w:hAnsi="Arial" w:cs="Arial"/>
        <w:i/>
        <w:iCs/>
        <w:sz w:val="22"/>
        <w:szCs w:val="18"/>
        <w:u w:val="single"/>
      </w:rPr>
      <w:instrText xml:space="preserve"> PAGE </w:instrText>
    </w:r>
    <w:r w:rsidRPr="00F544A0">
      <w:rPr>
        <w:rStyle w:val="PageNumber"/>
        <w:rFonts w:ascii="Arial" w:hAnsi="Arial" w:cs="Arial"/>
        <w:i/>
        <w:iCs/>
        <w:sz w:val="22"/>
        <w:szCs w:val="18"/>
        <w:u w:val="single"/>
      </w:rPr>
      <w:fldChar w:fldCharType="separate"/>
    </w:r>
    <w:r w:rsidRPr="00F544A0">
      <w:rPr>
        <w:rStyle w:val="PageNumber"/>
        <w:rFonts w:ascii="Arial" w:hAnsi="Arial" w:cs="Arial"/>
        <w:i/>
        <w:iCs/>
        <w:noProof/>
        <w:sz w:val="22"/>
        <w:szCs w:val="18"/>
        <w:u w:val="single"/>
      </w:rPr>
      <w:t>g</w:t>
    </w:r>
    <w:r w:rsidRPr="00F544A0">
      <w:rPr>
        <w:rStyle w:val="PageNumber"/>
        <w:rFonts w:ascii="Arial" w:hAnsi="Arial" w:cs="Arial"/>
        <w:i/>
        <w:iCs/>
        <w:sz w:val="22"/>
        <w:szCs w:val="18"/>
        <w:u w:val="single"/>
      </w:rPr>
      <w:fldChar w:fldCharType="end"/>
    </w:r>
  </w:p>
  <w:p w14:paraId="0F077D2D" w14:textId="77777777" w:rsidR="009315A3" w:rsidRPr="00B16CC2" w:rsidRDefault="009315A3">
    <w:pPr>
      <w:pStyle w:val="Header"/>
      <w:rPr>
        <w:rFonts w:ascii="Arial" w:hAnsi="Arial" w:cs="Arial"/>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169D4C99"/>
    <w:multiLevelType w:val="hybridMultilevel"/>
    <w:tmpl w:val="2754293C"/>
    <w:lvl w:ilvl="0" w:tplc="482AC660">
      <w:start w:val="1"/>
      <w:numFmt w:val="bullet"/>
      <w:lvlText w:val="•"/>
      <w:lvlJc w:val="left"/>
      <w:pPr>
        <w:tabs>
          <w:tab w:val="num" w:pos="720"/>
        </w:tabs>
        <w:ind w:left="720" w:hanging="360"/>
      </w:pPr>
      <w:rPr>
        <w:rFonts w:ascii="Tahoma" w:hAnsi="Tahoma" w:hint="default"/>
      </w:rPr>
    </w:lvl>
    <w:lvl w:ilvl="1" w:tplc="F552D9CC" w:tentative="1">
      <w:start w:val="1"/>
      <w:numFmt w:val="bullet"/>
      <w:lvlText w:val="•"/>
      <w:lvlJc w:val="left"/>
      <w:pPr>
        <w:tabs>
          <w:tab w:val="num" w:pos="1440"/>
        </w:tabs>
        <w:ind w:left="1440" w:hanging="360"/>
      </w:pPr>
      <w:rPr>
        <w:rFonts w:ascii="Tahoma" w:hAnsi="Tahoma" w:hint="default"/>
      </w:rPr>
    </w:lvl>
    <w:lvl w:ilvl="2" w:tplc="F5CEA920" w:tentative="1">
      <w:start w:val="1"/>
      <w:numFmt w:val="bullet"/>
      <w:lvlText w:val="•"/>
      <w:lvlJc w:val="left"/>
      <w:pPr>
        <w:tabs>
          <w:tab w:val="num" w:pos="2160"/>
        </w:tabs>
        <w:ind w:left="2160" w:hanging="360"/>
      </w:pPr>
      <w:rPr>
        <w:rFonts w:ascii="Tahoma" w:hAnsi="Tahoma" w:hint="default"/>
      </w:rPr>
    </w:lvl>
    <w:lvl w:ilvl="3" w:tplc="DAF47EBE" w:tentative="1">
      <w:start w:val="1"/>
      <w:numFmt w:val="bullet"/>
      <w:lvlText w:val="•"/>
      <w:lvlJc w:val="left"/>
      <w:pPr>
        <w:tabs>
          <w:tab w:val="num" w:pos="2880"/>
        </w:tabs>
        <w:ind w:left="2880" w:hanging="360"/>
      </w:pPr>
      <w:rPr>
        <w:rFonts w:ascii="Tahoma" w:hAnsi="Tahoma" w:hint="default"/>
      </w:rPr>
    </w:lvl>
    <w:lvl w:ilvl="4" w:tplc="BF3CFA98" w:tentative="1">
      <w:start w:val="1"/>
      <w:numFmt w:val="bullet"/>
      <w:lvlText w:val="•"/>
      <w:lvlJc w:val="left"/>
      <w:pPr>
        <w:tabs>
          <w:tab w:val="num" w:pos="3600"/>
        </w:tabs>
        <w:ind w:left="3600" w:hanging="360"/>
      </w:pPr>
      <w:rPr>
        <w:rFonts w:ascii="Tahoma" w:hAnsi="Tahoma" w:hint="default"/>
      </w:rPr>
    </w:lvl>
    <w:lvl w:ilvl="5" w:tplc="22101874" w:tentative="1">
      <w:start w:val="1"/>
      <w:numFmt w:val="bullet"/>
      <w:lvlText w:val="•"/>
      <w:lvlJc w:val="left"/>
      <w:pPr>
        <w:tabs>
          <w:tab w:val="num" w:pos="4320"/>
        </w:tabs>
        <w:ind w:left="4320" w:hanging="360"/>
      </w:pPr>
      <w:rPr>
        <w:rFonts w:ascii="Tahoma" w:hAnsi="Tahoma" w:hint="default"/>
      </w:rPr>
    </w:lvl>
    <w:lvl w:ilvl="6" w:tplc="A24E04D4" w:tentative="1">
      <w:start w:val="1"/>
      <w:numFmt w:val="bullet"/>
      <w:lvlText w:val="•"/>
      <w:lvlJc w:val="left"/>
      <w:pPr>
        <w:tabs>
          <w:tab w:val="num" w:pos="5040"/>
        </w:tabs>
        <w:ind w:left="5040" w:hanging="360"/>
      </w:pPr>
      <w:rPr>
        <w:rFonts w:ascii="Tahoma" w:hAnsi="Tahoma" w:hint="default"/>
      </w:rPr>
    </w:lvl>
    <w:lvl w:ilvl="7" w:tplc="9CBAF932" w:tentative="1">
      <w:start w:val="1"/>
      <w:numFmt w:val="bullet"/>
      <w:lvlText w:val="•"/>
      <w:lvlJc w:val="left"/>
      <w:pPr>
        <w:tabs>
          <w:tab w:val="num" w:pos="5760"/>
        </w:tabs>
        <w:ind w:left="5760" w:hanging="360"/>
      </w:pPr>
      <w:rPr>
        <w:rFonts w:ascii="Tahoma" w:hAnsi="Tahoma" w:hint="default"/>
      </w:rPr>
    </w:lvl>
    <w:lvl w:ilvl="8" w:tplc="7FCEA00E" w:tentative="1">
      <w:start w:val="1"/>
      <w:numFmt w:val="bullet"/>
      <w:lvlText w:val="•"/>
      <w:lvlJc w:val="left"/>
      <w:pPr>
        <w:tabs>
          <w:tab w:val="num" w:pos="6480"/>
        </w:tabs>
        <w:ind w:left="6480" w:hanging="360"/>
      </w:pPr>
      <w:rPr>
        <w:rFonts w:ascii="Tahoma" w:hAnsi="Tahoma" w:hint="default"/>
      </w:rPr>
    </w:lvl>
  </w:abstractNum>
  <w:abstractNum w:abstractNumId="3" w15:restartNumberingAfterBreak="0">
    <w:nsid w:val="35541430"/>
    <w:multiLevelType w:val="hybridMultilevel"/>
    <w:tmpl w:val="39CCB00E"/>
    <w:lvl w:ilvl="0" w:tplc="00010409">
      <w:start w:val="1"/>
      <w:numFmt w:val="bullet"/>
      <w:lvlText w:val=""/>
      <w:lvlJc w:val="left"/>
      <w:pPr>
        <w:tabs>
          <w:tab w:val="num" w:pos="1620"/>
        </w:tabs>
        <w:ind w:left="1620" w:hanging="360"/>
      </w:pPr>
      <w:rPr>
        <w:rFonts w:ascii="Symbol" w:hAnsi="Symbol" w:hint="default"/>
      </w:rPr>
    </w:lvl>
    <w:lvl w:ilvl="1" w:tplc="00030409" w:tentative="1">
      <w:start w:val="1"/>
      <w:numFmt w:val="bullet"/>
      <w:lvlText w:val="o"/>
      <w:lvlJc w:val="left"/>
      <w:pPr>
        <w:tabs>
          <w:tab w:val="num" w:pos="2340"/>
        </w:tabs>
        <w:ind w:left="2340" w:hanging="360"/>
      </w:pPr>
      <w:rPr>
        <w:rFonts w:ascii="Courier New" w:hAnsi="Courier New" w:hint="default"/>
      </w:rPr>
    </w:lvl>
    <w:lvl w:ilvl="2" w:tplc="00050409" w:tentative="1">
      <w:start w:val="1"/>
      <w:numFmt w:val="bullet"/>
      <w:lvlText w:val=""/>
      <w:lvlJc w:val="left"/>
      <w:pPr>
        <w:tabs>
          <w:tab w:val="num" w:pos="3060"/>
        </w:tabs>
        <w:ind w:left="3060" w:hanging="360"/>
      </w:pPr>
      <w:rPr>
        <w:rFonts w:ascii="Wingdings" w:hAnsi="Wingdings" w:hint="default"/>
      </w:rPr>
    </w:lvl>
    <w:lvl w:ilvl="3" w:tplc="00010409" w:tentative="1">
      <w:start w:val="1"/>
      <w:numFmt w:val="bullet"/>
      <w:lvlText w:val=""/>
      <w:lvlJc w:val="left"/>
      <w:pPr>
        <w:tabs>
          <w:tab w:val="num" w:pos="3780"/>
        </w:tabs>
        <w:ind w:left="3780" w:hanging="360"/>
      </w:pPr>
      <w:rPr>
        <w:rFonts w:ascii="Symbol" w:hAnsi="Symbol" w:hint="default"/>
      </w:rPr>
    </w:lvl>
    <w:lvl w:ilvl="4" w:tplc="00030409" w:tentative="1">
      <w:start w:val="1"/>
      <w:numFmt w:val="bullet"/>
      <w:lvlText w:val="o"/>
      <w:lvlJc w:val="left"/>
      <w:pPr>
        <w:tabs>
          <w:tab w:val="num" w:pos="4500"/>
        </w:tabs>
        <w:ind w:left="4500" w:hanging="360"/>
      </w:pPr>
      <w:rPr>
        <w:rFonts w:ascii="Courier New" w:hAnsi="Courier New" w:hint="default"/>
      </w:rPr>
    </w:lvl>
    <w:lvl w:ilvl="5" w:tplc="00050409" w:tentative="1">
      <w:start w:val="1"/>
      <w:numFmt w:val="bullet"/>
      <w:lvlText w:val=""/>
      <w:lvlJc w:val="left"/>
      <w:pPr>
        <w:tabs>
          <w:tab w:val="num" w:pos="5220"/>
        </w:tabs>
        <w:ind w:left="5220" w:hanging="360"/>
      </w:pPr>
      <w:rPr>
        <w:rFonts w:ascii="Wingdings" w:hAnsi="Wingdings" w:hint="default"/>
      </w:rPr>
    </w:lvl>
    <w:lvl w:ilvl="6" w:tplc="00010409" w:tentative="1">
      <w:start w:val="1"/>
      <w:numFmt w:val="bullet"/>
      <w:lvlText w:val=""/>
      <w:lvlJc w:val="left"/>
      <w:pPr>
        <w:tabs>
          <w:tab w:val="num" w:pos="5940"/>
        </w:tabs>
        <w:ind w:left="5940" w:hanging="360"/>
      </w:pPr>
      <w:rPr>
        <w:rFonts w:ascii="Symbol" w:hAnsi="Symbol" w:hint="default"/>
      </w:rPr>
    </w:lvl>
    <w:lvl w:ilvl="7" w:tplc="00030409" w:tentative="1">
      <w:start w:val="1"/>
      <w:numFmt w:val="bullet"/>
      <w:lvlText w:val="o"/>
      <w:lvlJc w:val="left"/>
      <w:pPr>
        <w:tabs>
          <w:tab w:val="num" w:pos="6660"/>
        </w:tabs>
        <w:ind w:left="6660" w:hanging="360"/>
      </w:pPr>
      <w:rPr>
        <w:rFonts w:ascii="Courier New" w:hAnsi="Courier New" w:hint="default"/>
      </w:rPr>
    </w:lvl>
    <w:lvl w:ilvl="8" w:tplc="00050409"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5262078">
    <w:abstractNumId w:val="0"/>
  </w:num>
  <w:num w:numId="2" w16cid:durableId="2089492736">
    <w:abstractNumId w:val="1"/>
  </w:num>
  <w:num w:numId="3" w16cid:durableId="958756005">
    <w:abstractNumId w:val="4"/>
  </w:num>
  <w:num w:numId="4" w16cid:durableId="750467287">
    <w:abstractNumId w:val="2"/>
  </w:num>
  <w:num w:numId="5" w16cid:durableId="1240093651">
    <w:abstractNumId w:val="0"/>
  </w:num>
  <w:num w:numId="6" w16cid:durableId="77673687">
    <w:abstractNumId w:val="0"/>
  </w:num>
  <w:num w:numId="7" w16cid:durableId="126028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1726EA"/>
    <w:rsid w:val="00191A7C"/>
    <w:rsid w:val="003935A4"/>
    <w:rsid w:val="00841224"/>
    <w:rsid w:val="009315A3"/>
    <w:rsid w:val="00B16CC2"/>
    <w:rsid w:val="00E947CD"/>
    <w:rsid w:val="00F54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0531B15"/>
  <w15:chartTrackingRefBased/>
  <w15:docId w15:val="{4E5394CA-53B1-4B41-A454-51DC81E2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212F2D"/>
    <w:rPr>
      <w:rFonts w:ascii="Courier New" w:eastAsia="SimSun" w:hAnsi="Courier New" w:cs="Courier New"/>
      <w:sz w:val="20"/>
      <w:lang w:eastAsia="zh-CN"/>
    </w:rPr>
  </w:style>
  <w:style w:type="character" w:styleId="Hyperlink">
    <w:name w:val="Hyperlink"/>
    <w:rsid w:val="00212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fragrances.com/studies/covenant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e.org/docs/theology/dispen/ct.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lvationhistory.com/online/advanced/class1_lesson6_1.cfm" TargetMode="External"/><Relationship Id="rId4" Type="http://schemas.openxmlformats.org/officeDocument/2006/relationships/webSettings" Target="webSettings.xml"/><Relationship Id="rId9" Type="http://schemas.openxmlformats.org/officeDocument/2006/relationships/hyperlink" Target="http://www.arlev.clara.net/genealog.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20HD:Applications:Microsoft%20Office%202004:Templates:My%20Templates:Class%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 HD:Applications:Microsoft Office 2004:Templates:My Templates:Class Supplement.dot</Template>
  <TotalTime>3</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5099</CharactersWithSpaces>
  <SharedDoc>false</SharedDoc>
  <HLinks>
    <vt:vector size="24" baseType="variant">
      <vt:variant>
        <vt:i4>5570654</vt:i4>
      </vt:variant>
      <vt:variant>
        <vt:i4>9</vt:i4>
      </vt:variant>
      <vt:variant>
        <vt:i4>0</vt:i4>
      </vt:variant>
      <vt:variant>
        <vt:i4>5</vt:i4>
      </vt:variant>
      <vt:variant>
        <vt:lpwstr>http://www.salvationhistory.com/online/advanced/class1_lesson6_1.cfm</vt:lpwstr>
      </vt:variant>
      <vt:variant>
        <vt:lpwstr/>
      </vt:variant>
      <vt:variant>
        <vt:i4>7602288</vt:i4>
      </vt:variant>
      <vt:variant>
        <vt:i4>6</vt:i4>
      </vt:variant>
      <vt:variant>
        <vt:i4>0</vt:i4>
      </vt:variant>
      <vt:variant>
        <vt:i4>5</vt:i4>
      </vt:variant>
      <vt:variant>
        <vt:lpwstr>http://www.arlev.clara.net/genealog.htm</vt:lpwstr>
      </vt:variant>
      <vt:variant>
        <vt:lpwstr/>
      </vt:variant>
      <vt:variant>
        <vt:i4>5963866</vt:i4>
      </vt:variant>
      <vt:variant>
        <vt:i4>3</vt:i4>
      </vt:variant>
      <vt:variant>
        <vt:i4>0</vt:i4>
      </vt:variant>
      <vt:variant>
        <vt:i4>5</vt:i4>
      </vt:variant>
      <vt:variant>
        <vt:lpwstr>http://www.biblefragrances.com/studies/covenants.html</vt:lpwstr>
      </vt:variant>
      <vt:variant>
        <vt:lpwstr/>
      </vt:variant>
      <vt:variant>
        <vt:i4>5439512</vt:i4>
      </vt:variant>
      <vt:variant>
        <vt:i4>0</vt:i4>
      </vt:variant>
      <vt:variant>
        <vt:i4>0</vt:i4>
      </vt:variant>
      <vt:variant>
        <vt:i4>5</vt:i4>
      </vt:variant>
      <vt:variant>
        <vt:lpwstr>http://bible.org/docs/theology/dispen/ct.htm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5</cp:revision>
  <cp:lastPrinted>2006-12-21T19:50:00Z</cp:lastPrinted>
  <dcterms:created xsi:type="dcterms:W3CDTF">2025-03-12T18:11:00Z</dcterms:created>
  <dcterms:modified xsi:type="dcterms:W3CDTF">2025-03-12T18:13:00Z</dcterms:modified>
</cp:coreProperties>
</file>