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5A611" w14:textId="77FDDE84" w:rsidR="00154C13" w:rsidRDefault="00305EEF" w:rsidP="00140862">
      <w:pPr>
        <w:spacing w:line="240" w:lineRule="auto"/>
        <w:ind w:left="3402" w:right="-563" w:firstLine="0"/>
        <w:jc w:val="center"/>
        <w:rPr>
          <w:rFonts w:ascii="Arial" w:hAnsi="Arial" w:cs="Arial"/>
          <w:b/>
          <w:smallCaps/>
          <w:sz w:val="36"/>
          <w:szCs w:val="28"/>
        </w:rPr>
      </w:pPr>
      <w:r w:rsidRPr="00140862">
        <w:rPr>
          <w:rFonts w:ascii="Arial" w:hAnsi="Arial" w:cs="Arial"/>
          <w:b/>
          <w:smallCaps/>
          <w:noProof/>
          <w:sz w:val="36"/>
          <w:szCs w:val="28"/>
        </w:rPr>
        <w:drawing>
          <wp:anchor distT="0" distB="0" distL="114300" distR="114300" simplePos="0" relativeHeight="251658240" behindDoc="0" locked="0" layoutInCell="1" allowOverlap="1" wp14:anchorId="10447EAF" wp14:editId="77EE37DE">
            <wp:simplePos x="0" y="0"/>
            <wp:positionH relativeFrom="column">
              <wp:posOffset>0</wp:posOffset>
            </wp:positionH>
            <wp:positionV relativeFrom="paragraph">
              <wp:posOffset>-123190</wp:posOffset>
            </wp:positionV>
            <wp:extent cx="2171700" cy="1266190"/>
            <wp:effectExtent l="0" t="0" r="12700" b="3810"/>
            <wp:wrapNone/>
            <wp:docPr id="1" name="Picture 1" descr="Rick 1 TB:Users:griffith:Documents:All PPT:Sermon Manuscripts:NT Letters:06 Romans MSS:Andrew Spurgeon Series: Title Logo for Romans Series by Andrew Spurg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Sermon Manuscripts:NT Letters:06 Romans MSS:Andrew Spurgeon Series: Title Logo for Romans Series by Andrew Spurge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862" w:rsidRPr="00140862">
        <w:rPr>
          <w:rFonts w:ascii="Arial" w:hAnsi="Arial" w:cs="Arial"/>
          <w:b/>
          <w:smallCaps/>
          <w:sz w:val="36"/>
          <w:szCs w:val="28"/>
        </w:rPr>
        <w:t>Righteousness Apart from the Law</w:t>
      </w:r>
    </w:p>
    <w:p w14:paraId="614E5AF9" w14:textId="7A0876E8" w:rsidR="00140862" w:rsidRPr="00140862" w:rsidRDefault="008C61B2" w:rsidP="00140862">
      <w:pPr>
        <w:spacing w:line="240" w:lineRule="auto"/>
        <w:ind w:left="3402" w:right="-563" w:firstLine="0"/>
        <w:jc w:val="center"/>
        <w:rPr>
          <w:rFonts w:ascii="Arial" w:hAnsi="Arial" w:cs="Arial"/>
          <w:b/>
          <w:i/>
          <w:smallCaps/>
          <w:sz w:val="28"/>
          <w:szCs w:val="28"/>
        </w:rPr>
      </w:pPr>
      <w:bookmarkStart w:id="0" w:name="_GoBack"/>
      <w:r w:rsidRPr="00C01D72">
        <w:rPr>
          <w:rFonts w:ascii="Arial" w:hAnsi="Arial" w:cs="Arial"/>
          <w:b/>
          <w:i/>
          <w:sz w:val="28"/>
        </w:rPr>
        <w:t xml:space="preserve">Romans </w:t>
      </w:r>
      <w:bookmarkEnd w:id="0"/>
      <w:r w:rsidR="00140862" w:rsidRPr="008C61B2">
        <w:rPr>
          <w:rFonts w:ascii="Arial" w:hAnsi="Arial" w:cs="Arial"/>
          <w:b/>
          <w:i/>
          <w:sz w:val="28"/>
        </w:rPr>
        <w:t>3:21-31</w:t>
      </w:r>
    </w:p>
    <w:p w14:paraId="6910B48A" w14:textId="346A6585" w:rsidR="00154C13" w:rsidRDefault="00B80A51" w:rsidP="00140862">
      <w:pPr>
        <w:spacing w:line="240" w:lineRule="auto"/>
        <w:ind w:left="3402" w:right="-563" w:firstLine="0"/>
        <w:jc w:val="center"/>
        <w:rPr>
          <w:rFonts w:ascii="Arial" w:hAnsi="Arial" w:cs="Arial"/>
          <w:sz w:val="22"/>
        </w:rPr>
      </w:pPr>
      <w:r w:rsidRPr="001B7AE8">
        <w:rPr>
          <w:rFonts w:ascii="Arial" w:hAnsi="Arial" w:cs="Arial"/>
          <w:sz w:val="22"/>
        </w:rPr>
        <w:t xml:space="preserve">Andrew </w:t>
      </w:r>
      <w:r w:rsidR="00C45466">
        <w:rPr>
          <w:rFonts w:ascii="Arial" w:hAnsi="Arial" w:cs="Arial"/>
          <w:sz w:val="22"/>
        </w:rPr>
        <w:t xml:space="preserve">B. </w:t>
      </w:r>
      <w:r w:rsidR="00140862">
        <w:rPr>
          <w:rFonts w:ascii="Arial" w:hAnsi="Arial" w:cs="Arial"/>
          <w:sz w:val="22"/>
        </w:rPr>
        <w:t>Spurgeon</w:t>
      </w:r>
      <w:r w:rsidR="00140862">
        <w:rPr>
          <w:rFonts w:ascii="Arial" w:hAnsi="Arial" w:cs="Arial"/>
          <w:sz w:val="22"/>
        </w:rPr>
        <w:br/>
      </w:r>
      <w:r w:rsidRPr="001B7AE8">
        <w:rPr>
          <w:rFonts w:ascii="Arial" w:hAnsi="Arial" w:cs="Arial"/>
          <w:sz w:val="22"/>
        </w:rPr>
        <w:t>Crossroads</w:t>
      </w:r>
      <w:r w:rsidR="00305EEF" w:rsidRPr="001B7AE8">
        <w:rPr>
          <w:rFonts w:ascii="Arial" w:hAnsi="Arial" w:cs="Arial"/>
          <w:sz w:val="22"/>
        </w:rPr>
        <w:t xml:space="preserve"> International Church Singapore</w:t>
      </w:r>
      <w:r w:rsidR="00305EEF" w:rsidRPr="001B7AE8">
        <w:rPr>
          <w:rFonts w:ascii="Arial" w:hAnsi="Arial" w:cs="Arial"/>
          <w:sz w:val="22"/>
        </w:rPr>
        <w:br/>
        <w:t xml:space="preserve">Message </w:t>
      </w:r>
      <w:r w:rsidR="008E2DAC">
        <w:rPr>
          <w:rFonts w:ascii="Arial" w:hAnsi="Arial" w:cs="Arial"/>
          <w:sz w:val="22"/>
        </w:rPr>
        <w:t>4</w:t>
      </w:r>
      <w:r w:rsidR="00305EEF" w:rsidRPr="001B7AE8">
        <w:rPr>
          <w:rFonts w:ascii="Arial" w:hAnsi="Arial" w:cs="Arial"/>
          <w:sz w:val="22"/>
        </w:rPr>
        <w:t xml:space="preserve"> • </w:t>
      </w:r>
      <w:r w:rsidR="00B81226">
        <w:rPr>
          <w:rFonts w:ascii="Arial" w:hAnsi="Arial" w:cs="Arial"/>
          <w:sz w:val="22"/>
        </w:rPr>
        <w:t>1</w:t>
      </w:r>
      <w:r w:rsidR="008E2DAC">
        <w:rPr>
          <w:rFonts w:ascii="Arial" w:hAnsi="Arial" w:cs="Arial"/>
          <w:sz w:val="22"/>
        </w:rPr>
        <w:t>9</w:t>
      </w:r>
      <w:r w:rsidRPr="001B7AE8">
        <w:rPr>
          <w:rFonts w:ascii="Arial" w:hAnsi="Arial" w:cs="Arial"/>
          <w:sz w:val="22"/>
        </w:rPr>
        <w:t xml:space="preserve"> </w:t>
      </w:r>
      <w:r w:rsidR="00B81226">
        <w:rPr>
          <w:rFonts w:ascii="Arial" w:hAnsi="Arial" w:cs="Arial"/>
          <w:sz w:val="22"/>
        </w:rPr>
        <w:t>March</w:t>
      </w:r>
      <w:r w:rsidRPr="001B7AE8">
        <w:rPr>
          <w:rFonts w:ascii="Arial" w:hAnsi="Arial" w:cs="Arial"/>
          <w:sz w:val="22"/>
        </w:rPr>
        <w:t xml:space="preserve"> 2017</w:t>
      </w:r>
    </w:p>
    <w:p w14:paraId="7E7406E7" w14:textId="77777777" w:rsidR="00721CE9" w:rsidRPr="001B7AE8" w:rsidRDefault="00721CE9" w:rsidP="00140862">
      <w:pPr>
        <w:spacing w:line="240" w:lineRule="auto"/>
        <w:ind w:left="3402" w:right="-563" w:firstLine="0"/>
        <w:jc w:val="center"/>
        <w:rPr>
          <w:rFonts w:ascii="Arial" w:hAnsi="Arial" w:cs="Arial"/>
          <w:sz w:val="22"/>
        </w:rPr>
      </w:pPr>
    </w:p>
    <w:p w14:paraId="401B20FB" w14:textId="77777777" w:rsidR="00305EEF" w:rsidRPr="001B7AE8" w:rsidRDefault="00305EEF" w:rsidP="00140862">
      <w:pPr>
        <w:spacing w:line="240" w:lineRule="auto"/>
        <w:ind w:left="3402" w:right="-563" w:firstLine="0"/>
        <w:jc w:val="center"/>
        <w:rPr>
          <w:rFonts w:ascii="Arial" w:hAnsi="Arial" w:cs="Arial"/>
          <w:sz w:val="22"/>
        </w:rPr>
      </w:pPr>
    </w:p>
    <w:p w14:paraId="4D30C86D" w14:textId="77777777" w:rsidR="0088568B" w:rsidRDefault="0088568B" w:rsidP="00140862">
      <w:pPr>
        <w:spacing w:line="240" w:lineRule="auto"/>
        <w:ind w:right="-563" w:firstLine="0"/>
        <w:rPr>
          <w:rFonts w:ascii="Arial" w:hAnsi="Arial" w:cs="Arial"/>
          <w:b/>
          <w:i/>
          <w:iCs/>
        </w:rPr>
      </w:pPr>
    </w:p>
    <w:p w14:paraId="6385D317" w14:textId="77777777" w:rsidR="0088568B" w:rsidRDefault="0088568B" w:rsidP="00140862">
      <w:pPr>
        <w:spacing w:line="240" w:lineRule="auto"/>
        <w:ind w:right="-563" w:firstLine="0"/>
        <w:rPr>
          <w:rFonts w:ascii="Arial" w:hAnsi="Arial" w:cs="Arial"/>
          <w:b/>
          <w:i/>
          <w:iCs/>
        </w:rPr>
      </w:pPr>
    </w:p>
    <w:p w14:paraId="0AB0893E" w14:textId="2608CDFA" w:rsidR="00276E3C" w:rsidRDefault="00276E3C" w:rsidP="00140862">
      <w:pPr>
        <w:spacing w:line="240" w:lineRule="auto"/>
        <w:ind w:right="-563" w:firstLine="0"/>
        <w:rPr>
          <w:rFonts w:ascii="Arial" w:hAnsi="Arial" w:cs="Arial"/>
          <w:b/>
          <w:i/>
          <w:iCs/>
        </w:rPr>
      </w:pPr>
      <w:r>
        <w:rPr>
          <w:rFonts w:ascii="Arial" w:hAnsi="Arial" w:cs="Arial"/>
          <w:b/>
          <w:i/>
          <w:iCs/>
        </w:rPr>
        <w:t>Context:</w:t>
      </w:r>
    </w:p>
    <w:p w14:paraId="318DBFEE" w14:textId="4B3A67F2" w:rsidR="00276E3C" w:rsidRDefault="00276E3C" w:rsidP="00140862">
      <w:pPr>
        <w:pStyle w:val="ListParagraph"/>
        <w:numPr>
          <w:ilvl w:val="0"/>
          <w:numId w:val="7"/>
        </w:numPr>
        <w:spacing w:line="240" w:lineRule="auto"/>
        <w:ind w:right="-563"/>
        <w:rPr>
          <w:rFonts w:ascii="Arial" w:hAnsi="Arial" w:cs="Arial"/>
          <w:bCs/>
        </w:rPr>
      </w:pPr>
      <w:r>
        <w:rPr>
          <w:rFonts w:ascii="Arial" w:hAnsi="Arial" w:cs="Arial"/>
          <w:bCs/>
        </w:rPr>
        <w:t>Jewish pilgrims to Jerusalem during the coming of the Holy Spirit at Pentecost, returned to Rome and established the churches in Rome (Acts 2:10). They included Gentiles in their worship and congregation. But Emperor Claudius expulsed all the Jews from Rome (AD 44–49), the founders of the church in Rome left and the Gentile Christians filled the gap in the leadership. In AD 54, Emperor Claudius died, and Nero became the new Emperor. Jews, including Jewish Christians, retur</w:t>
      </w:r>
      <w:r w:rsidR="005665A8">
        <w:rPr>
          <w:rFonts w:ascii="Arial" w:hAnsi="Arial" w:cs="Arial"/>
          <w:bCs/>
        </w:rPr>
        <w:t>ned. Tensions arose in the churches over customs. So Paul’s message to them was, “</w:t>
      </w:r>
      <w:r w:rsidR="005665A8" w:rsidRPr="008E2DAC">
        <w:rPr>
          <w:rFonts w:ascii="Arial" w:hAnsi="Arial" w:cs="Arial"/>
          <w:b/>
        </w:rPr>
        <w:t>Accept one another just as Christ has accepted you, for the glory of God</w:t>
      </w:r>
      <w:r w:rsidR="005665A8">
        <w:rPr>
          <w:rFonts w:ascii="Arial" w:hAnsi="Arial" w:cs="Arial"/>
          <w:bCs/>
        </w:rPr>
        <w:t>” (Rom 15:7).</w:t>
      </w:r>
    </w:p>
    <w:p w14:paraId="58855085" w14:textId="612C537D" w:rsidR="008E2DAC" w:rsidRPr="00276E3C" w:rsidRDefault="008E2DAC" w:rsidP="00140862">
      <w:pPr>
        <w:pStyle w:val="ListParagraph"/>
        <w:numPr>
          <w:ilvl w:val="0"/>
          <w:numId w:val="7"/>
        </w:numPr>
        <w:spacing w:line="240" w:lineRule="auto"/>
        <w:ind w:right="-563"/>
        <w:rPr>
          <w:rFonts w:ascii="Arial" w:hAnsi="Arial" w:cs="Arial"/>
          <w:bCs/>
        </w:rPr>
      </w:pPr>
      <w:r>
        <w:rPr>
          <w:rFonts w:ascii="Arial" w:hAnsi="Arial" w:cs="Arial"/>
          <w:bCs/>
        </w:rPr>
        <w:t xml:space="preserve">But Paul wrote the letter in an evangelistic </w:t>
      </w:r>
      <w:r w:rsidR="009F47CF">
        <w:rPr>
          <w:rFonts w:ascii="Arial" w:hAnsi="Arial" w:cs="Arial"/>
          <w:bCs/>
        </w:rPr>
        <w:t>letter</w:t>
      </w:r>
      <w:r>
        <w:rPr>
          <w:rFonts w:ascii="Arial" w:hAnsi="Arial" w:cs="Arial"/>
          <w:bCs/>
        </w:rPr>
        <w:t>: detailing the need for the gospel</w:t>
      </w:r>
      <w:r w:rsidR="009F47CF">
        <w:rPr>
          <w:rFonts w:ascii="Arial" w:hAnsi="Arial" w:cs="Arial"/>
          <w:bCs/>
        </w:rPr>
        <w:t xml:space="preserve"> (1:18—3:21)</w:t>
      </w:r>
      <w:r>
        <w:rPr>
          <w:rFonts w:ascii="Arial" w:hAnsi="Arial" w:cs="Arial"/>
          <w:bCs/>
        </w:rPr>
        <w:t>, the gospe</w:t>
      </w:r>
      <w:r w:rsidR="009F47CF">
        <w:rPr>
          <w:rFonts w:ascii="Arial" w:hAnsi="Arial" w:cs="Arial"/>
          <w:bCs/>
        </w:rPr>
        <w:t>l (3:21—5:21), and the practical implications</w:t>
      </w:r>
      <w:r>
        <w:rPr>
          <w:rFonts w:ascii="Arial" w:hAnsi="Arial" w:cs="Arial"/>
          <w:bCs/>
        </w:rPr>
        <w:t xml:space="preserve"> of the gospel</w:t>
      </w:r>
      <w:r w:rsidR="009F47CF">
        <w:rPr>
          <w:rFonts w:ascii="Arial" w:hAnsi="Arial" w:cs="Arial"/>
          <w:bCs/>
        </w:rPr>
        <w:t xml:space="preserve"> (chaps. 6–15)</w:t>
      </w:r>
      <w:r>
        <w:rPr>
          <w:rFonts w:ascii="Arial" w:hAnsi="Arial" w:cs="Arial"/>
          <w:bCs/>
        </w:rPr>
        <w:t>.</w:t>
      </w:r>
    </w:p>
    <w:p w14:paraId="37DBEA19" w14:textId="77777777" w:rsidR="00276E3C" w:rsidRDefault="00276E3C" w:rsidP="00140862">
      <w:pPr>
        <w:spacing w:line="240" w:lineRule="auto"/>
        <w:ind w:right="-563" w:firstLine="0"/>
        <w:rPr>
          <w:rFonts w:ascii="Arial" w:hAnsi="Arial" w:cs="Arial"/>
          <w:b/>
          <w:i/>
          <w:iCs/>
        </w:rPr>
      </w:pPr>
    </w:p>
    <w:p w14:paraId="0FC1BD41" w14:textId="55AE5EB2" w:rsidR="00154C13" w:rsidRPr="001B7AE8" w:rsidRDefault="00C45466" w:rsidP="00140862">
      <w:pPr>
        <w:spacing w:line="240" w:lineRule="auto"/>
        <w:ind w:right="-563" w:firstLine="0"/>
        <w:rPr>
          <w:rFonts w:ascii="Arial" w:hAnsi="Arial" w:cs="Arial"/>
          <w:b/>
          <w:i/>
          <w:iCs/>
        </w:rPr>
      </w:pPr>
      <w:r>
        <w:rPr>
          <w:rFonts w:ascii="Arial" w:hAnsi="Arial" w:cs="Arial"/>
          <w:b/>
          <w:i/>
          <w:iCs/>
        </w:rPr>
        <w:t>Gospel</w:t>
      </w:r>
      <w:r w:rsidR="00154C13" w:rsidRPr="001B7AE8">
        <w:rPr>
          <w:rFonts w:ascii="Arial" w:hAnsi="Arial" w:cs="Arial"/>
          <w:b/>
          <w:i/>
          <w:iCs/>
        </w:rPr>
        <w:t>:</w:t>
      </w:r>
    </w:p>
    <w:p w14:paraId="769DB0B3" w14:textId="5262617D" w:rsidR="00C45466" w:rsidRPr="009F47CF" w:rsidRDefault="00C45466" w:rsidP="00140862">
      <w:pPr>
        <w:pStyle w:val="ListParagraph"/>
        <w:numPr>
          <w:ilvl w:val="0"/>
          <w:numId w:val="6"/>
        </w:numPr>
        <w:spacing w:line="240" w:lineRule="auto"/>
        <w:ind w:right="-563"/>
        <w:rPr>
          <w:rFonts w:ascii="Arial" w:hAnsi="Arial" w:cs="Arial"/>
        </w:rPr>
      </w:pPr>
      <w:r w:rsidRPr="009F47CF">
        <w:rPr>
          <w:rFonts w:ascii="Arial" w:hAnsi="Arial" w:cs="Arial"/>
        </w:rPr>
        <w:t xml:space="preserve">The gospel is a birth announcement and a victory announcement. </w:t>
      </w:r>
    </w:p>
    <w:p w14:paraId="1A90CD6C" w14:textId="2342E62F" w:rsidR="00C45466" w:rsidRPr="009F47CF" w:rsidRDefault="00C45466" w:rsidP="00140862">
      <w:pPr>
        <w:pStyle w:val="ListParagraph"/>
        <w:numPr>
          <w:ilvl w:val="0"/>
          <w:numId w:val="6"/>
        </w:numPr>
        <w:spacing w:line="240" w:lineRule="auto"/>
        <w:ind w:right="-563"/>
        <w:rPr>
          <w:rFonts w:ascii="Arial" w:hAnsi="Arial" w:cs="Arial"/>
        </w:rPr>
      </w:pPr>
      <w:r w:rsidRPr="009F47CF">
        <w:rPr>
          <w:rFonts w:ascii="Arial" w:hAnsi="Arial" w:cs="Arial"/>
        </w:rPr>
        <w:t xml:space="preserve">The gospel requires a response. </w:t>
      </w:r>
    </w:p>
    <w:p w14:paraId="52645426" w14:textId="77777777" w:rsidR="00CA527C" w:rsidRPr="001B7AE8" w:rsidRDefault="00CA527C" w:rsidP="00140862">
      <w:pPr>
        <w:spacing w:line="240" w:lineRule="auto"/>
        <w:ind w:right="-563" w:firstLine="0"/>
        <w:rPr>
          <w:rFonts w:ascii="Arial" w:hAnsi="Arial" w:cs="Arial"/>
          <w:b/>
          <w:i/>
          <w:iCs/>
        </w:rPr>
      </w:pPr>
    </w:p>
    <w:p w14:paraId="5349E832" w14:textId="4EEBC5AE" w:rsidR="00154C13" w:rsidRPr="001B7AE8" w:rsidRDefault="00C45466" w:rsidP="00140862">
      <w:pPr>
        <w:spacing w:line="240" w:lineRule="auto"/>
        <w:ind w:right="-563" w:firstLine="0"/>
        <w:rPr>
          <w:rFonts w:ascii="Arial" w:hAnsi="Arial" w:cs="Arial"/>
          <w:b/>
          <w:i/>
          <w:iCs/>
        </w:rPr>
      </w:pPr>
      <w:r>
        <w:rPr>
          <w:rFonts w:ascii="Arial" w:hAnsi="Arial" w:cs="Arial"/>
          <w:b/>
          <w:i/>
          <w:iCs/>
        </w:rPr>
        <w:t>Objection 1</w:t>
      </w:r>
      <w:r w:rsidR="00CE2652" w:rsidRPr="001B7AE8">
        <w:rPr>
          <w:rFonts w:ascii="Arial" w:hAnsi="Arial" w:cs="Arial"/>
          <w:b/>
          <w:i/>
          <w:iCs/>
        </w:rPr>
        <w:t>:</w:t>
      </w:r>
    </w:p>
    <w:p w14:paraId="2DD7DD27" w14:textId="172307B6" w:rsidR="00CE2652" w:rsidRDefault="00C45466" w:rsidP="00140862">
      <w:pPr>
        <w:pStyle w:val="ListParagraph"/>
        <w:numPr>
          <w:ilvl w:val="0"/>
          <w:numId w:val="2"/>
        </w:numPr>
        <w:spacing w:line="240" w:lineRule="auto"/>
        <w:ind w:right="-563"/>
        <w:rPr>
          <w:rFonts w:ascii="Arial" w:hAnsi="Arial" w:cs="Arial"/>
        </w:rPr>
      </w:pPr>
      <w:r>
        <w:rPr>
          <w:rFonts w:ascii="Arial" w:hAnsi="Arial" w:cs="Arial"/>
        </w:rPr>
        <w:t>I don’t need the gospel because I am not a sinner.</w:t>
      </w:r>
    </w:p>
    <w:p w14:paraId="4ABB5296" w14:textId="31BA9947" w:rsidR="00511768" w:rsidRPr="009F47CF" w:rsidRDefault="008E2DAC" w:rsidP="00140862">
      <w:pPr>
        <w:pStyle w:val="ListParagraph"/>
        <w:numPr>
          <w:ilvl w:val="0"/>
          <w:numId w:val="2"/>
        </w:numPr>
        <w:spacing w:line="240" w:lineRule="auto"/>
        <w:ind w:right="-563"/>
        <w:rPr>
          <w:rFonts w:ascii="Arial" w:hAnsi="Arial" w:cs="Arial"/>
        </w:rPr>
      </w:pPr>
      <w:r>
        <w:rPr>
          <w:rFonts w:ascii="Arial" w:hAnsi="Arial" w:cs="Arial"/>
        </w:rPr>
        <w:t xml:space="preserve">Crime: </w:t>
      </w:r>
      <w:r>
        <w:rPr>
          <w:rFonts w:ascii="Arial" w:hAnsi="Arial" w:cs="Arial"/>
          <w:b/>
          <w:bCs/>
        </w:rPr>
        <w:t>T</w:t>
      </w:r>
      <w:r w:rsidR="00041F8E" w:rsidRPr="00041F8E">
        <w:rPr>
          <w:rFonts w:ascii="Arial" w:hAnsi="Arial" w:cs="Arial"/>
          <w:b/>
          <w:bCs/>
        </w:rPr>
        <w:t xml:space="preserve">hey </w:t>
      </w:r>
      <w:r>
        <w:rPr>
          <w:rFonts w:ascii="Arial" w:hAnsi="Arial" w:cs="Arial"/>
          <w:b/>
          <w:bCs/>
        </w:rPr>
        <w:t>deny</w:t>
      </w:r>
      <w:r w:rsidR="00041F8E" w:rsidRPr="00041F8E">
        <w:rPr>
          <w:rFonts w:ascii="Arial" w:hAnsi="Arial" w:cs="Arial"/>
          <w:b/>
          <w:bCs/>
        </w:rPr>
        <w:t xml:space="preserve"> the</w:t>
      </w:r>
      <w:r w:rsidR="0087217D" w:rsidRPr="00041F8E">
        <w:rPr>
          <w:rFonts w:ascii="Arial" w:hAnsi="Arial" w:cs="Arial"/>
          <w:b/>
          <w:bCs/>
        </w:rPr>
        <w:t xml:space="preserve"> </w:t>
      </w:r>
      <w:r w:rsidR="00041F8E" w:rsidRPr="00041F8E">
        <w:rPr>
          <w:rFonts w:ascii="Arial" w:hAnsi="Arial" w:cs="Arial"/>
          <w:b/>
          <w:bCs/>
        </w:rPr>
        <w:t xml:space="preserve">Existence of God </w:t>
      </w:r>
      <w:r w:rsidR="00511768" w:rsidRPr="00041F8E">
        <w:rPr>
          <w:rFonts w:ascii="Arial" w:hAnsi="Arial" w:cs="Arial"/>
          <w:b/>
          <w:bCs/>
        </w:rPr>
        <w:t>as evidence</w:t>
      </w:r>
      <w:r w:rsidR="00041F8E" w:rsidRPr="00041F8E">
        <w:rPr>
          <w:rFonts w:ascii="Arial" w:hAnsi="Arial" w:cs="Arial"/>
          <w:b/>
          <w:bCs/>
        </w:rPr>
        <w:t>d</w:t>
      </w:r>
      <w:r w:rsidR="00511768" w:rsidRPr="00041F8E">
        <w:rPr>
          <w:rFonts w:ascii="Arial" w:hAnsi="Arial" w:cs="Arial"/>
          <w:b/>
          <w:bCs/>
        </w:rPr>
        <w:t xml:space="preserve"> by the creation!</w:t>
      </w:r>
      <w:r w:rsidR="009F47CF">
        <w:rPr>
          <w:rFonts w:ascii="Arial" w:hAnsi="Arial" w:cs="Arial"/>
          <w:b/>
          <w:bCs/>
        </w:rPr>
        <w:t xml:space="preserve"> </w:t>
      </w:r>
      <w:r w:rsidR="00511768" w:rsidRPr="009F47CF">
        <w:rPr>
          <w:rFonts w:ascii="Arial" w:hAnsi="Arial" w:cs="Arial"/>
        </w:rPr>
        <w:t xml:space="preserve">“Although they know God exists, </w:t>
      </w:r>
      <w:r w:rsidR="0094778F" w:rsidRPr="009F47CF">
        <w:rPr>
          <w:rFonts w:ascii="Arial" w:hAnsi="Arial" w:cs="Arial"/>
        </w:rPr>
        <w:t>they neither give glory to God nor thank him”</w:t>
      </w:r>
    </w:p>
    <w:p w14:paraId="13557822" w14:textId="3BDC511E" w:rsidR="0043026F" w:rsidRDefault="0043026F" w:rsidP="00140862">
      <w:pPr>
        <w:pStyle w:val="ListParagraph"/>
        <w:numPr>
          <w:ilvl w:val="0"/>
          <w:numId w:val="2"/>
        </w:numPr>
        <w:spacing w:line="240" w:lineRule="auto"/>
        <w:ind w:right="-563"/>
        <w:rPr>
          <w:rFonts w:ascii="Arial" w:hAnsi="Arial" w:cs="Arial"/>
        </w:rPr>
      </w:pPr>
      <w:r>
        <w:rPr>
          <w:rFonts w:ascii="Arial" w:hAnsi="Arial" w:cs="Arial"/>
        </w:rPr>
        <w:t>Punishment</w:t>
      </w:r>
      <w:r w:rsidR="0098009D">
        <w:rPr>
          <w:rFonts w:ascii="Arial" w:hAnsi="Arial" w:cs="Arial"/>
        </w:rPr>
        <w:t>:</w:t>
      </w:r>
    </w:p>
    <w:p w14:paraId="50EE6793" w14:textId="5113DB19" w:rsidR="0043026F" w:rsidRDefault="0043026F" w:rsidP="00140862">
      <w:pPr>
        <w:pStyle w:val="ListParagraph"/>
        <w:numPr>
          <w:ilvl w:val="1"/>
          <w:numId w:val="2"/>
        </w:numPr>
        <w:spacing w:line="240" w:lineRule="auto"/>
        <w:ind w:right="-563"/>
        <w:rPr>
          <w:rFonts w:ascii="Arial" w:hAnsi="Arial" w:cs="Arial"/>
        </w:rPr>
      </w:pPr>
      <w:r>
        <w:rPr>
          <w:rFonts w:ascii="Arial" w:hAnsi="Arial" w:cs="Arial"/>
        </w:rPr>
        <w:t>God gave them over to their own desires [</w:t>
      </w:r>
      <w:proofErr w:type="spellStart"/>
      <w:r>
        <w:rPr>
          <w:rFonts w:ascii="Arial" w:hAnsi="Arial" w:cs="Arial"/>
          <w:i/>
          <w:iCs/>
        </w:rPr>
        <w:t>epithumia</w:t>
      </w:r>
      <w:proofErr w:type="spellEnd"/>
      <w:r>
        <w:rPr>
          <w:rFonts w:ascii="Arial" w:hAnsi="Arial" w:cs="Arial"/>
        </w:rPr>
        <w:t>] of their hearts; they worship creatures (1:24–25)</w:t>
      </w:r>
    </w:p>
    <w:p w14:paraId="09A120DD" w14:textId="1C73C510" w:rsidR="0043026F" w:rsidRDefault="0043026F" w:rsidP="00140862">
      <w:pPr>
        <w:pStyle w:val="ListParagraph"/>
        <w:numPr>
          <w:ilvl w:val="1"/>
          <w:numId w:val="2"/>
        </w:numPr>
        <w:spacing w:line="240" w:lineRule="auto"/>
        <w:ind w:right="-563"/>
        <w:rPr>
          <w:rFonts w:ascii="Arial" w:hAnsi="Arial" w:cs="Arial"/>
        </w:rPr>
      </w:pPr>
      <w:r>
        <w:rPr>
          <w:rFonts w:ascii="Arial" w:hAnsi="Arial" w:cs="Arial"/>
        </w:rPr>
        <w:t>God gave them over to dishonorable passions [</w:t>
      </w:r>
      <w:r>
        <w:rPr>
          <w:rFonts w:ascii="Arial" w:hAnsi="Arial" w:cs="Arial"/>
          <w:i/>
          <w:iCs/>
        </w:rPr>
        <w:t>pathos</w:t>
      </w:r>
      <w:r>
        <w:rPr>
          <w:rFonts w:ascii="Arial" w:hAnsi="Arial" w:cs="Arial"/>
        </w:rPr>
        <w:t xml:space="preserve">]; they confuse gender </w:t>
      </w:r>
      <w:r w:rsidR="00937C35">
        <w:rPr>
          <w:rFonts w:ascii="Arial" w:hAnsi="Arial" w:cs="Arial"/>
        </w:rPr>
        <w:t>relationships</w:t>
      </w:r>
      <w:r>
        <w:rPr>
          <w:rFonts w:ascii="Arial" w:hAnsi="Arial" w:cs="Arial"/>
        </w:rPr>
        <w:t xml:space="preserve"> (1:26–28)</w:t>
      </w:r>
    </w:p>
    <w:p w14:paraId="2D6F2198" w14:textId="526A9751" w:rsidR="0043026F" w:rsidRPr="001B7AE8" w:rsidRDefault="0043026F" w:rsidP="00140862">
      <w:pPr>
        <w:pStyle w:val="ListParagraph"/>
        <w:numPr>
          <w:ilvl w:val="1"/>
          <w:numId w:val="2"/>
        </w:numPr>
        <w:spacing w:line="240" w:lineRule="auto"/>
        <w:ind w:right="-563"/>
        <w:rPr>
          <w:rFonts w:ascii="Arial" w:hAnsi="Arial" w:cs="Arial"/>
        </w:rPr>
      </w:pPr>
      <w:r>
        <w:rPr>
          <w:rFonts w:ascii="Arial" w:hAnsi="Arial" w:cs="Arial"/>
        </w:rPr>
        <w:t>God gave them over to thoughtless minds [</w:t>
      </w:r>
      <w:r>
        <w:rPr>
          <w:rFonts w:ascii="Arial" w:hAnsi="Arial" w:cs="Arial"/>
          <w:i/>
          <w:iCs/>
        </w:rPr>
        <w:t>nous</w:t>
      </w:r>
      <w:r>
        <w:rPr>
          <w:rFonts w:ascii="Arial" w:hAnsi="Arial" w:cs="Arial"/>
        </w:rPr>
        <w:t>]; they commit acts of wickedness and approve those who practice them (1:26–32)</w:t>
      </w:r>
    </w:p>
    <w:p w14:paraId="6DFD1E2D" w14:textId="77777777" w:rsidR="00CA527C" w:rsidRPr="001B7AE8" w:rsidRDefault="00CA527C" w:rsidP="00140862">
      <w:pPr>
        <w:spacing w:line="240" w:lineRule="auto"/>
        <w:ind w:right="-563" w:firstLine="0"/>
        <w:rPr>
          <w:rFonts w:ascii="Arial" w:hAnsi="Arial" w:cs="Arial"/>
          <w:b/>
          <w:i/>
          <w:iCs/>
        </w:rPr>
      </w:pPr>
    </w:p>
    <w:p w14:paraId="4D4BE0DB" w14:textId="423C0340" w:rsidR="00CE2652" w:rsidRPr="001B7AE8" w:rsidRDefault="0043026F" w:rsidP="00140862">
      <w:pPr>
        <w:spacing w:line="240" w:lineRule="auto"/>
        <w:ind w:right="-563" w:firstLine="0"/>
        <w:rPr>
          <w:rFonts w:ascii="Arial" w:hAnsi="Arial" w:cs="Arial"/>
          <w:b/>
          <w:i/>
          <w:iCs/>
        </w:rPr>
      </w:pPr>
      <w:r>
        <w:rPr>
          <w:rFonts w:ascii="Arial" w:hAnsi="Arial" w:cs="Arial"/>
          <w:b/>
          <w:i/>
          <w:iCs/>
        </w:rPr>
        <w:t>Objection 2</w:t>
      </w:r>
      <w:r w:rsidR="00CE2652" w:rsidRPr="001B7AE8">
        <w:rPr>
          <w:rFonts w:ascii="Arial" w:hAnsi="Arial" w:cs="Arial"/>
          <w:b/>
          <w:i/>
          <w:iCs/>
        </w:rPr>
        <w:t xml:space="preserve">: </w:t>
      </w:r>
    </w:p>
    <w:p w14:paraId="72FE1A88" w14:textId="3CB816B5" w:rsidR="00CE2652" w:rsidRPr="001B7AE8" w:rsidRDefault="0043026F" w:rsidP="00140862">
      <w:pPr>
        <w:pStyle w:val="ListParagraph"/>
        <w:numPr>
          <w:ilvl w:val="0"/>
          <w:numId w:val="3"/>
        </w:numPr>
        <w:spacing w:line="240" w:lineRule="auto"/>
        <w:ind w:right="-563"/>
        <w:rPr>
          <w:rFonts w:ascii="Arial" w:hAnsi="Arial" w:cs="Arial"/>
        </w:rPr>
      </w:pPr>
      <w:r>
        <w:rPr>
          <w:rFonts w:ascii="Arial" w:hAnsi="Arial" w:cs="Arial"/>
        </w:rPr>
        <w:t>I don’t need the gospel because I am a saint!</w:t>
      </w:r>
    </w:p>
    <w:p w14:paraId="71FFCAFC" w14:textId="77777777" w:rsidR="00FE3483" w:rsidRDefault="00214941" w:rsidP="00140862">
      <w:pPr>
        <w:pStyle w:val="ListParagraph"/>
        <w:numPr>
          <w:ilvl w:val="0"/>
          <w:numId w:val="3"/>
        </w:numPr>
        <w:spacing w:line="240" w:lineRule="auto"/>
        <w:ind w:right="-563"/>
        <w:rPr>
          <w:rFonts w:ascii="Arial" w:hAnsi="Arial" w:cs="Arial"/>
        </w:rPr>
      </w:pPr>
      <w:r>
        <w:rPr>
          <w:rFonts w:ascii="Arial" w:hAnsi="Arial" w:cs="Arial"/>
        </w:rPr>
        <w:t>God says, “You who pass judgment on someone else, for at whatever point you judge another, you are condemning yourself, because you who pass judgment do the same things” (2:1)</w:t>
      </w:r>
      <w:r w:rsidR="00041F8E">
        <w:rPr>
          <w:rFonts w:ascii="Arial" w:hAnsi="Arial" w:cs="Arial"/>
        </w:rPr>
        <w:t xml:space="preserve">; </w:t>
      </w:r>
      <w:r w:rsidRPr="00041F8E">
        <w:rPr>
          <w:rFonts w:ascii="Arial" w:hAnsi="Arial" w:cs="Arial"/>
        </w:rPr>
        <w:t>On the other hand, God’s judgment is based on truth (2:2)</w:t>
      </w:r>
      <w:r w:rsidR="0087217D" w:rsidRPr="00041F8E">
        <w:rPr>
          <w:rFonts w:ascii="Arial" w:hAnsi="Arial" w:cs="Arial"/>
        </w:rPr>
        <w:t>; so those who judge others, but do the same act, will not escape God’s judgment (2:3</w:t>
      </w:r>
      <w:r w:rsidR="00FE3483">
        <w:rPr>
          <w:rFonts w:ascii="Arial" w:hAnsi="Arial" w:cs="Arial"/>
        </w:rPr>
        <w:t>).</w:t>
      </w:r>
    </w:p>
    <w:p w14:paraId="0DD606E1" w14:textId="6CE9AD4A" w:rsidR="0087217D" w:rsidRPr="00FE3483" w:rsidRDefault="0087217D" w:rsidP="00140862">
      <w:pPr>
        <w:pStyle w:val="ListParagraph"/>
        <w:numPr>
          <w:ilvl w:val="0"/>
          <w:numId w:val="3"/>
        </w:numPr>
        <w:spacing w:line="240" w:lineRule="auto"/>
        <w:ind w:right="-563"/>
        <w:rPr>
          <w:rFonts w:ascii="Arial" w:hAnsi="Arial" w:cs="Arial"/>
        </w:rPr>
      </w:pPr>
      <w:r w:rsidRPr="00FE3483">
        <w:rPr>
          <w:rFonts w:ascii="Arial" w:hAnsi="Arial" w:cs="Arial"/>
          <w:b/>
          <w:bCs/>
        </w:rPr>
        <w:lastRenderedPageBreak/>
        <w:t>Their crime</w:t>
      </w:r>
      <w:r w:rsidR="00FE3483">
        <w:rPr>
          <w:rFonts w:ascii="Arial" w:hAnsi="Arial" w:cs="Arial"/>
          <w:b/>
          <w:bCs/>
        </w:rPr>
        <w:t xml:space="preserve">: </w:t>
      </w:r>
      <w:r w:rsidRPr="00FE3483">
        <w:rPr>
          <w:rFonts w:ascii="Arial" w:hAnsi="Arial" w:cs="Arial"/>
          <w:b/>
          <w:bCs/>
          <w:i/>
          <w:iCs/>
        </w:rPr>
        <w:t>Showing contempt for God’s kindness</w:t>
      </w:r>
      <w:r w:rsidRPr="00FE3483">
        <w:rPr>
          <w:rFonts w:ascii="Arial" w:hAnsi="Arial" w:cs="Arial"/>
          <w:b/>
          <w:bCs/>
        </w:rPr>
        <w:t>; that is, instead of taking advantage of God’s kindness and repenting, they were being arrogant in their self-righteousness, not thin</w:t>
      </w:r>
      <w:r w:rsidR="000B5C35" w:rsidRPr="00FE3483">
        <w:rPr>
          <w:rFonts w:ascii="Arial" w:hAnsi="Arial" w:cs="Arial"/>
          <w:b/>
          <w:bCs/>
        </w:rPr>
        <w:t>king of God or the need for God (2:4).</w:t>
      </w:r>
    </w:p>
    <w:p w14:paraId="227BA587" w14:textId="77777777" w:rsidR="00CA527C" w:rsidRDefault="00CA527C" w:rsidP="00140862">
      <w:pPr>
        <w:spacing w:line="240" w:lineRule="auto"/>
        <w:ind w:right="-563" w:firstLine="0"/>
        <w:rPr>
          <w:rFonts w:ascii="Arial" w:hAnsi="Arial" w:cs="Arial"/>
          <w:b/>
          <w:i/>
          <w:iCs/>
        </w:rPr>
      </w:pPr>
    </w:p>
    <w:p w14:paraId="687D4F6C" w14:textId="2A5CCB96" w:rsidR="00041F8E" w:rsidRDefault="00041F8E" w:rsidP="00140862">
      <w:pPr>
        <w:spacing w:line="240" w:lineRule="auto"/>
        <w:ind w:right="-563" w:firstLine="0"/>
        <w:rPr>
          <w:rFonts w:ascii="Arial" w:hAnsi="Arial" w:cs="Arial"/>
          <w:bCs/>
          <w:i/>
          <w:iCs/>
        </w:rPr>
      </w:pPr>
      <w:r>
        <w:rPr>
          <w:rFonts w:ascii="Arial" w:hAnsi="Arial" w:cs="Arial"/>
          <w:b/>
          <w:i/>
          <w:iCs/>
        </w:rPr>
        <w:t>Objection 3:</w:t>
      </w:r>
    </w:p>
    <w:p w14:paraId="44FAFBCE" w14:textId="5061E072" w:rsidR="00041F8E" w:rsidRDefault="00041F8E" w:rsidP="00140862">
      <w:pPr>
        <w:pStyle w:val="ListParagraph"/>
        <w:numPr>
          <w:ilvl w:val="0"/>
          <w:numId w:val="8"/>
        </w:numPr>
        <w:spacing w:line="240" w:lineRule="auto"/>
        <w:ind w:right="-563"/>
        <w:rPr>
          <w:rFonts w:ascii="Arial" w:hAnsi="Arial" w:cs="Arial"/>
          <w:bCs/>
        </w:rPr>
      </w:pPr>
      <w:r>
        <w:rPr>
          <w:rFonts w:ascii="Arial" w:hAnsi="Arial" w:cs="Arial"/>
          <w:bCs/>
        </w:rPr>
        <w:t>I don’t need the gospel because I am privileged</w:t>
      </w:r>
      <w:r w:rsidR="00623F68">
        <w:rPr>
          <w:rFonts w:ascii="Arial" w:hAnsi="Arial" w:cs="Arial"/>
          <w:bCs/>
        </w:rPr>
        <w:t xml:space="preserve"> </w:t>
      </w:r>
      <w:r w:rsidR="00FE3483">
        <w:rPr>
          <w:rFonts w:ascii="Arial" w:hAnsi="Arial" w:cs="Arial"/>
          <w:bCs/>
        </w:rPr>
        <w:t>(</w:t>
      </w:r>
      <w:r>
        <w:rPr>
          <w:rFonts w:ascii="Arial" w:hAnsi="Arial" w:cs="Arial"/>
          <w:bCs/>
        </w:rPr>
        <w:t>I have the law</w:t>
      </w:r>
      <w:r w:rsidR="00FE3483">
        <w:rPr>
          <w:rFonts w:ascii="Arial" w:hAnsi="Arial" w:cs="Arial"/>
          <w:bCs/>
        </w:rPr>
        <w:t xml:space="preserve"> and circumcision) </w:t>
      </w:r>
    </w:p>
    <w:p w14:paraId="30ADB86F" w14:textId="55EC45A9" w:rsidR="00041F8E" w:rsidRPr="00623F68" w:rsidRDefault="00041F8E" w:rsidP="00140862">
      <w:pPr>
        <w:pStyle w:val="ListParagraph"/>
        <w:numPr>
          <w:ilvl w:val="0"/>
          <w:numId w:val="8"/>
        </w:numPr>
        <w:spacing w:line="240" w:lineRule="auto"/>
        <w:ind w:right="-563"/>
        <w:rPr>
          <w:rFonts w:ascii="Arial" w:hAnsi="Arial" w:cs="Arial"/>
          <w:bCs/>
        </w:rPr>
      </w:pPr>
      <w:r>
        <w:rPr>
          <w:rFonts w:ascii="Arial" w:hAnsi="Arial" w:cs="Arial"/>
          <w:b/>
        </w:rPr>
        <w:t>Their crime</w:t>
      </w:r>
      <w:r w:rsidR="00FE3483">
        <w:rPr>
          <w:rFonts w:ascii="Arial" w:hAnsi="Arial" w:cs="Arial"/>
          <w:b/>
        </w:rPr>
        <w:t xml:space="preserve"> # 1</w:t>
      </w:r>
      <w:r>
        <w:rPr>
          <w:rFonts w:ascii="Arial" w:hAnsi="Arial" w:cs="Arial"/>
          <w:b/>
        </w:rPr>
        <w:t>: They do the same things that they speak against (2:17–24)</w:t>
      </w:r>
      <w:r w:rsidR="00623F68">
        <w:rPr>
          <w:rFonts w:ascii="Arial" w:hAnsi="Arial" w:cs="Arial"/>
          <w:b/>
        </w:rPr>
        <w:t>.</w:t>
      </w:r>
    </w:p>
    <w:p w14:paraId="42EC41C8" w14:textId="643952D6" w:rsidR="00623F68" w:rsidRPr="00623F68" w:rsidRDefault="00623F68" w:rsidP="00140862">
      <w:pPr>
        <w:pStyle w:val="ListParagraph"/>
        <w:numPr>
          <w:ilvl w:val="0"/>
          <w:numId w:val="8"/>
        </w:numPr>
        <w:spacing w:line="240" w:lineRule="auto"/>
        <w:ind w:right="-563"/>
        <w:rPr>
          <w:rFonts w:ascii="Arial" w:hAnsi="Arial" w:cs="Arial"/>
          <w:bCs/>
        </w:rPr>
      </w:pPr>
      <w:r>
        <w:rPr>
          <w:rFonts w:ascii="Arial" w:hAnsi="Arial" w:cs="Arial"/>
          <w:b/>
          <w:bCs/>
        </w:rPr>
        <w:t>Their crime</w:t>
      </w:r>
      <w:r w:rsidR="00FE3483">
        <w:rPr>
          <w:rFonts w:ascii="Arial" w:hAnsi="Arial" w:cs="Arial"/>
          <w:b/>
          <w:bCs/>
        </w:rPr>
        <w:t xml:space="preserve"> # 2</w:t>
      </w:r>
      <w:r>
        <w:rPr>
          <w:rFonts w:ascii="Arial" w:hAnsi="Arial" w:cs="Arial"/>
          <w:b/>
          <w:bCs/>
        </w:rPr>
        <w:t xml:space="preserve">: </w:t>
      </w:r>
      <w:r w:rsidRPr="00623F68">
        <w:rPr>
          <w:rFonts w:ascii="Arial" w:hAnsi="Arial" w:cs="Arial"/>
          <w:b/>
          <w:bCs/>
        </w:rPr>
        <w:t>Circumcision has value if you observe the law, but if you break the law, you have become as though you had not been circumcised</w:t>
      </w:r>
      <w:r>
        <w:rPr>
          <w:rFonts w:ascii="Arial" w:hAnsi="Arial" w:cs="Arial"/>
          <w:b/>
          <w:bCs/>
        </w:rPr>
        <w:t xml:space="preserve"> (2:25–29)</w:t>
      </w:r>
    </w:p>
    <w:p w14:paraId="41E75549" w14:textId="77777777" w:rsidR="00623F68" w:rsidRDefault="00623F68" w:rsidP="00140862">
      <w:pPr>
        <w:spacing w:line="240" w:lineRule="auto"/>
        <w:ind w:right="-563" w:firstLine="0"/>
        <w:rPr>
          <w:rFonts w:ascii="Arial" w:hAnsi="Arial" w:cs="Arial"/>
          <w:bCs/>
        </w:rPr>
      </w:pPr>
    </w:p>
    <w:p w14:paraId="07802444" w14:textId="5C406946" w:rsidR="00623F68" w:rsidRDefault="00623F68" w:rsidP="00140862">
      <w:pPr>
        <w:spacing w:line="240" w:lineRule="auto"/>
        <w:ind w:right="-563" w:firstLine="0"/>
        <w:rPr>
          <w:rFonts w:ascii="Arial" w:hAnsi="Arial" w:cs="Arial"/>
          <w:bCs/>
          <w:i/>
          <w:iCs/>
        </w:rPr>
      </w:pPr>
      <w:r>
        <w:rPr>
          <w:rFonts w:ascii="Arial" w:hAnsi="Arial" w:cs="Arial"/>
          <w:b/>
          <w:i/>
          <w:iCs/>
        </w:rPr>
        <w:t>Objection 4:</w:t>
      </w:r>
    </w:p>
    <w:p w14:paraId="2E139A64" w14:textId="1EACD7E3" w:rsidR="00623F68" w:rsidRPr="00623F68" w:rsidRDefault="00623F68" w:rsidP="00140862">
      <w:pPr>
        <w:pStyle w:val="ListParagraph"/>
        <w:numPr>
          <w:ilvl w:val="0"/>
          <w:numId w:val="9"/>
        </w:numPr>
        <w:spacing w:line="240" w:lineRule="auto"/>
        <w:ind w:right="-563"/>
        <w:rPr>
          <w:rFonts w:ascii="Arial" w:hAnsi="Arial" w:cs="Arial"/>
          <w:bCs/>
          <w:i/>
          <w:iCs/>
        </w:rPr>
      </w:pPr>
      <w:r>
        <w:rPr>
          <w:rFonts w:ascii="Arial" w:hAnsi="Arial" w:cs="Arial"/>
          <w:bCs/>
        </w:rPr>
        <w:t xml:space="preserve">I don’t need the gospel because I am not </w:t>
      </w:r>
      <w:r>
        <w:rPr>
          <w:rFonts w:ascii="Arial" w:hAnsi="Arial" w:cs="Arial"/>
          <w:bCs/>
          <w:i/>
          <w:iCs/>
        </w:rPr>
        <w:t>totally depraved</w:t>
      </w:r>
      <w:r>
        <w:rPr>
          <w:rFonts w:ascii="Arial" w:hAnsi="Arial" w:cs="Arial"/>
          <w:bCs/>
        </w:rPr>
        <w:t>.</w:t>
      </w:r>
    </w:p>
    <w:p w14:paraId="41B6D8ED" w14:textId="3355261D" w:rsidR="00623F68" w:rsidRPr="00640535" w:rsidRDefault="00640535" w:rsidP="00140862">
      <w:pPr>
        <w:pStyle w:val="ListParagraph"/>
        <w:numPr>
          <w:ilvl w:val="0"/>
          <w:numId w:val="9"/>
        </w:numPr>
        <w:spacing w:line="240" w:lineRule="auto"/>
        <w:ind w:right="-563"/>
        <w:rPr>
          <w:rFonts w:ascii="Arial" w:hAnsi="Arial" w:cs="Arial"/>
          <w:bCs/>
        </w:rPr>
      </w:pPr>
      <w:r>
        <w:rPr>
          <w:rFonts w:ascii="Arial" w:hAnsi="Arial" w:cs="Arial"/>
          <w:bCs/>
        </w:rPr>
        <w:t xml:space="preserve">Paul: </w:t>
      </w:r>
      <w:r w:rsidRPr="00FE3483">
        <w:rPr>
          <w:rFonts w:ascii="Arial" w:hAnsi="Arial" w:cs="Arial"/>
        </w:rPr>
        <w:t>“There is no one righteous; not even one; there is no one who understands, no one who seeks God. All have turned away . . . There is no fear of God before their eyes” (3:10–18)</w:t>
      </w:r>
    </w:p>
    <w:p w14:paraId="2F4999F2" w14:textId="77777777" w:rsidR="00041F8E" w:rsidRPr="00041F8E" w:rsidRDefault="00041F8E" w:rsidP="00140862">
      <w:pPr>
        <w:spacing w:line="240" w:lineRule="auto"/>
        <w:ind w:right="-563" w:firstLine="0"/>
        <w:rPr>
          <w:rFonts w:ascii="Arial" w:hAnsi="Arial" w:cs="Arial"/>
          <w:bCs/>
          <w:i/>
          <w:iCs/>
        </w:rPr>
      </w:pPr>
    </w:p>
    <w:p w14:paraId="7877B088" w14:textId="468EF85D" w:rsidR="00174CC5" w:rsidRDefault="00FE3483" w:rsidP="00140862">
      <w:pPr>
        <w:spacing w:line="240" w:lineRule="auto"/>
        <w:ind w:right="-563" w:firstLine="0"/>
        <w:rPr>
          <w:rFonts w:ascii="Arial" w:hAnsi="Arial" w:cs="Arial"/>
        </w:rPr>
      </w:pPr>
      <w:r>
        <w:rPr>
          <w:rFonts w:ascii="Arial" w:hAnsi="Arial" w:cs="Arial"/>
          <w:b/>
          <w:i/>
          <w:iCs/>
          <w:u w:val="single"/>
        </w:rPr>
        <w:t>Righteousness of God</w:t>
      </w:r>
      <w:r>
        <w:rPr>
          <w:rFonts w:ascii="Arial" w:hAnsi="Arial" w:cs="Arial"/>
          <w:bCs/>
          <w:i/>
          <w:iCs/>
        </w:rPr>
        <w:t xml:space="preserve">: </w:t>
      </w:r>
      <w:r w:rsidR="00174CC5" w:rsidRPr="00174CC5">
        <w:rPr>
          <w:rFonts w:ascii="Arial" w:hAnsi="Arial" w:cs="Arial"/>
        </w:rPr>
        <w:t>Genesis 19:19; 20:5; 30:33</w:t>
      </w:r>
      <w:r w:rsidR="00174CC5">
        <w:rPr>
          <w:rFonts w:ascii="Arial" w:hAnsi="Arial" w:cs="Arial"/>
        </w:rPr>
        <w:t xml:space="preserve"> tell us that we are talking about “uprightness” of God, i.e., “What proves God is trustworthy?” or “What proves God kept his role as the Creator God who took the first step towards redeeming his creation, the people?</w:t>
      </w:r>
      <w:r w:rsidR="006C6014">
        <w:rPr>
          <w:rFonts w:ascii="Arial" w:hAnsi="Arial" w:cs="Arial"/>
        </w:rPr>
        <w:t>”</w:t>
      </w:r>
    </w:p>
    <w:p w14:paraId="096FEE7C" w14:textId="77777777" w:rsidR="00174CC5" w:rsidRDefault="00174CC5" w:rsidP="00140862">
      <w:pPr>
        <w:spacing w:line="240" w:lineRule="auto"/>
        <w:ind w:right="-563" w:firstLine="0"/>
        <w:rPr>
          <w:rFonts w:ascii="Arial" w:hAnsi="Arial" w:cs="Arial"/>
        </w:rPr>
      </w:pPr>
    </w:p>
    <w:p w14:paraId="03E6BED2" w14:textId="78BE8EA5" w:rsidR="00174CC5" w:rsidRPr="00174CC5" w:rsidRDefault="00174CC5" w:rsidP="00140862">
      <w:pPr>
        <w:pStyle w:val="ListParagraph"/>
        <w:numPr>
          <w:ilvl w:val="0"/>
          <w:numId w:val="10"/>
        </w:numPr>
        <w:spacing w:line="240" w:lineRule="auto"/>
        <w:ind w:right="-563"/>
        <w:rPr>
          <w:rFonts w:ascii="Arial" w:hAnsi="Arial" w:cs="Arial"/>
        </w:rPr>
      </w:pPr>
      <w:r>
        <w:rPr>
          <w:rFonts w:ascii="Arial" w:hAnsi="Arial" w:cs="Arial"/>
        </w:rPr>
        <w:t xml:space="preserve">God is upright </w:t>
      </w:r>
      <w:r w:rsidRPr="00174CC5">
        <w:rPr>
          <w:rFonts w:ascii="Arial" w:hAnsi="Arial" w:cs="Arial"/>
        </w:rPr>
        <w:t xml:space="preserve">because salvation rests on faith (1:17), i.e., apart from </w:t>
      </w:r>
      <w:r w:rsidR="00977420">
        <w:rPr>
          <w:rFonts w:ascii="Arial" w:hAnsi="Arial" w:cs="Arial"/>
        </w:rPr>
        <w:t xml:space="preserve">the </w:t>
      </w:r>
      <w:r w:rsidRPr="00174CC5">
        <w:rPr>
          <w:rFonts w:ascii="Arial" w:hAnsi="Arial" w:cs="Arial"/>
        </w:rPr>
        <w:t xml:space="preserve">law (3:21) although testified by the law and </w:t>
      </w:r>
      <w:r w:rsidR="00977420">
        <w:rPr>
          <w:rFonts w:ascii="Arial" w:hAnsi="Arial" w:cs="Arial"/>
        </w:rPr>
        <w:t xml:space="preserve">the </w:t>
      </w:r>
      <w:r w:rsidRPr="00174CC5">
        <w:rPr>
          <w:rFonts w:ascii="Arial" w:hAnsi="Arial" w:cs="Arial"/>
        </w:rPr>
        <w:t>prophets (3:21)</w:t>
      </w:r>
    </w:p>
    <w:p w14:paraId="27E55139" w14:textId="77777777" w:rsidR="00174CC5" w:rsidRPr="00174CC5" w:rsidRDefault="00174CC5" w:rsidP="00140862">
      <w:pPr>
        <w:pStyle w:val="ListParagraph"/>
        <w:numPr>
          <w:ilvl w:val="0"/>
          <w:numId w:val="10"/>
        </w:numPr>
        <w:spacing w:line="240" w:lineRule="auto"/>
        <w:ind w:right="-563"/>
        <w:rPr>
          <w:rFonts w:ascii="Arial" w:hAnsi="Arial" w:cs="Arial"/>
        </w:rPr>
      </w:pPr>
      <w:r w:rsidRPr="00174CC5">
        <w:rPr>
          <w:rFonts w:ascii="Arial" w:hAnsi="Arial" w:cs="Arial"/>
        </w:rPr>
        <w:t>God is upright because salvation is by the faithfulness of Jesus Christ (3:22)</w:t>
      </w:r>
    </w:p>
    <w:p w14:paraId="55EAF429" w14:textId="77777777" w:rsidR="00174CC5" w:rsidRPr="00174CC5" w:rsidRDefault="00174CC5" w:rsidP="00140862">
      <w:pPr>
        <w:pStyle w:val="ListParagraph"/>
        <w:numPr>
          <w:ilvl w:val="0"/>
          <w:numId w:val="10"/>
        </w:numPr>
        <w:spacing w:line="240" w:lineRule="auto"/>
        <w:ind w:right="-563"/>
        <w:rPr>
          <w:rFonts w:ascii="Arial" w:hAnsi="Arial" w:cs="Arial"/>
        </w:rPr>
      </w:pPr>
      <w:r w:rsidRPr="00174CC5">
        <w:rPr>
          <w:rFonts w:ascii="Arial" w:hAnsi="Arial" w:cs="Arial"/>
        </w:rPr>
        <w:t>God is upright because salvation is offered to everyone who believes, without distinction—all have sinned (3:22–23)</w:t>
      </w:r>
    </w:p>
    <w:p w14:paraId="57612D88" w14:textId="77777777" w:rsidR="00174CC5" w:rsidRPr="00174CC5" w:rsidRDefault="00174CC5" w:rsidP="00140862">
      <w:pPr>
        <w:pStyle w:val="ListParagraph"/>
        <w:numPr>
          <w:ilvl w:val="0"/>
          <w:numId w:val="10"/>
        </w:numPr>
        <w:spacing w:line="240" w:lineRule="auto"/>
        <w:ind w:right="-563"/>
        <w:rPr>
          <w:rFonts w:ascii="Arial" w:hAnsi="Arial" w:cs="Arial"/>
        </w:rPr>
      </w:pPr>
      <w:r w:rsidRPr="00174CC5">
        <w:rPr>
          <w:rFonts w:ascii="Arial" w:hAnsi="Arial" w:cs="Arial"/>
        </w:rPr>
        <w:t>God is upright because salvation is a free gift based on God’s grace and redemption that is in Christ Jesus (3:24)</w:t>
      </w:r>
    </w:p>
    <w:p w14:paraId="2C5EF794" w14:textId="2ED8EBF5" w:rsidR="00174CC5" w:rsidRPr="00174CC5" w:rsidRDefault="00174CC5" w:rsidP="00140862">
      <w:pPr>
        <w:pStyle w:val="ListParagraph"/>
        <w:numPr>
          <w:ilvl w:val="0"/>
          <w:numId w:val="10"/>
        </w:numPr>
        <w:spacing w:line="240" w:lineRule="auto"/>
        <w:ind w:right="-563"/>
        <w:rPr>
          <w:rFonts w:ascii="Arial" w:hAnsi="Arial" w:cs="Arial"/>
        </w:rPr>
      </w:pPr>
      <w:r w:rsidRPr="00174CC5">
        <w:rPr>
          <w:rFonts w:ascii="Arial" w:hAnsi="Arial" w:cs="Arial"/>
        </w:rPr>
        <w:t>God is upright because h</w:t>
      </w:r>
      <w:r w:rsidR="00B93204">
        <w:rPr>
          <w:rFonts w:ascii="Arial" w:hAnsi="Arial" w:cs="Arial"/>
        </w:rPr>
        <w:t>e appointed Jesus as the “mercy</w:t>
      </w:r>
      <w:r w:rsidRPr="00174CC5">
        <w:rPr>
          <w:rFonts w:ascii="Arial" w:hAnsi="Arial" w:cs="Arial"/>
        </w:rPr>
        <w:t xml:space="preserve"> seat</w:t>
      </w:r>
      <w:r w:rsidR="00B93204">
        <w:rPr>
          <w:rFonts w:ascii="Arial" w:hAnsi="Arial" w:cs="Arial"/>
        </w:rPr>
        <w:t>”</w:t>
      </w:r>
      <w:r w:rsidRPr="00174CC5">
        <w:rPr>
          <w:rFonts w:ascii="Arial" w:hAnsi="Arial" w:cs="Arial"/>
        </w:rPr>
        <w:t xml:space="preserve"> because of Jesus’s faithfulness, in his blood—demonstrations of his uprightness (3:25a)</w:t>
      </w:r>
    </w:p>
    <w:p w14:paraId="38EDFF08" w14:textId="14F5ACC3" w:rsidR="00174CC5" w:rsidRPr="00174CC5" w:rsidRDefault="00174CC5" w:rsidP="00140862">
      <w:pPr>
        <w:pStyle w:val="ListParagraph"/>
        <w:numPr>
          <w:ilvl w:val="0"/>
          <w:numId w:val="10"/>
        </w:numPr>
        <w:spacing w:line="240" w:lineRule="auto"/>
        <w:ind w:right="-563"/>
        <w:rPr>
          <w:rFonts w:ascii="Arial" w:hAnsi="Arial" w:cs="Arial"/>
        </w:rPr>
      </w:pPr>
      <w:r w:rsidRPr="00174CC5">
        <w:rPr>
          <w:rFonts w:ascii="Arial" w:hAnsi="Arial" w:cs="Arial"/>
        </w:rPr>
        <w:t xml:space="preserve">God is upright because </w:t>
      </w:r>
      <w:r w:rsidR="00133276">
        <w:rPr>
          <w:rFonts w:ascii="Arial" w:hAnsi="Arial" w:cs="Arial"/>
        </w:rPr>
        <w:t>he</w:t>
      </w:r>
      <w:r w:rsidRPr="00174CC5">
        <w:rPr>
          <w:rFonts w:ascii="Arial" w:hAnsi="Arial" w:cs="Arial"/>
        </w:rPr>
        <w:t xml:space="preserve"> overlooked </w:t>
      </w:r>
      <w:r w:rsidR="00133276" w:rsidRPr="00174CC5">
        <w:rPr>
          <w:rFonts w:ascii="Arial" w:hAnsi="Arial" w:cs="Arial"/>
        </w:rPr>
        <w:t>[through Jesus’s work]</w:t>
      </w:r>
      <w:r w:rsidR="00133276">
        <w:rPr>
          <w:rFonts w:ascii="Arial" w:hAnsi="Arial" w:cs="Arial"/>
        </w:rPr>
        <w:t xml:space="preserve"> </w:t>
      </w:r>
      <w:r w:rsidRPr="00174CC5">
        <w:rPr>
          <w:rFonts w:ascii="Arial" w:hAnsi="Arial" w:cs="Arial"/>
        </w:rPr>
        <w:t>sins committed beforehand (3:25b)</w:t>
      </w:r>
    </w:p>
    <w:p w14:paraId="4C1AFC82" w14:textId="77777777" w:rsidR="00174CC5" w:rsidRPr="00174CC5" w:rsidRDefault="00174CC5" w:rsidP="00140862">
      <w:pPr>
        <w:pStyle w:val="ListParagraph"/>
        <w:numPr>
          <w:ilvl w:val="0"/>
          <w:numId w:val="10"/>
        </w:numPr>
        <w:spacing w:line="240" w:lineRule="auto"/>
        <w:ind w:right="-563"/>
        <w:rPr>
          <w:rFonts w:ascii="Arial" w:hAnsi="Arial" w:cs="Arial"/>
        </w:rPr>
      </w:pPr>
      <w:r w:rsidRPr="00174CC5">
        <w:rPr>
          <w:rFonts w:ascii="Arial" w:hAnsi="Arial" w:cs="Arial"/>
        </w:rPr>
        <w:t>God is upright because in his patience he demonstrates his uprightness in the present time, that is, by being the Judge and the one who justifies people by Jesus’s faithfulness (3:25b)</w:t>
      </w:r>
    </w:p>
    <w:p w14:paraId="1F6F5A8F" w14:textId="77777777" w:rsidR="00174CC5" w:rsidRDefault="00174CC5" w:rsidP="00140862">
      <w:pPr>
        <w:ind w:right="-563" w:firstLine="0"/>
        <w:rPr>
          <w:rFonts w:ascii="Arial" w:hAnsi="Arial" w:cs="Arial"/>
        </w:rPr>
      </w:pPr>
    </w:p>
    <w:p w14:paraId="55E30BA1" w14:textId="3A46EC8C" w:rsidR="00174CC5" w:rsidRPr="00174CC5" w:rsidRDefault="00174CC5" w:rsidP="00140862">
      <w:pPr>
        <w:ind w:right="-563" w:firstLine="0"/>
        <w:rPr>
          <w:rFonts w:ascii="Arial" w:hAnsi="Arial" w:cs="Arial"/>
        </w:rPr>
      </w:pPr>
      <w:r w:rsidRPr="00174CC5">
        <w:rPr>
          <w:rFonts w:ascii="Arial" w:hAnsi="Arial" w:cs="Arial"/>
          <w:b/>
          <w:bCs/>
        </w:rPr>
        <w:t>Conclusion: No chance for anyone to boast! (3:27</w:t>
      </w:r>
      <w:r>
        <w:rPr>
          <w:rFonts w:ascii="Arial" w:hAnsi="Arial" w:cs="Arial"/>
          <w:b/>
          <w:bCs/>
        </w:rPr>
        <w:t>)</w:t>
      </w:r>
    </w:p>
    <w:p w14:paraId="22FB9783" w14:textId="7EB081D2" w:rsidR="00984E8E" w:rsidRPr="00FE3483" w:rsidRDefault="00984E8E" w:rsidP="00140862">
      <w:pPr>
        <w:spacing w:line="240" w:lineRule="auto"/>
        <w:ind w:right="-563" w:firstLine="0"/>
        <w:rPr>
          <w:rFonts w:ascii="Arial" w:hAnsi="Arial" w:cs="Arial"/>
          <w:bCs/>
        </w:rPr>
      </w:pPr>
    </w:p>
    <w:p w14:paraId="012DE5ED" w14:textId="77777777" w:rsidR="0088568B" w:rsidRDefault="0088568B" w:rsidP="00140862">
      <w:pPr>
        <w:widowControl w:val="0"/>
        <w:pBdr>
          <w:bottom w:val="single" w:sz="12" w:space="1" w:color="auto"/>
        </w:pBdr>
        <w:spacing w:line="240" w:lineRule="auto"/>
        <w:ind w:right="-563" w:firstLine="0"/>
        <w:rPr>
          <w:rFonts w:ascii="Arial" w:hAnsi="Arial" w:cs="Arial"/>
        </w:rPr>
      </w:pPr>
    </w:p>
    <w:p w14:paraId="0DF85ED6" w14:textId="77777777" w:rsidR="0088568B" w:rsidRPr="00721CE9" w:rsidRDefault="0088568B" w:rsidP="00140862">
      <w:pPr>
        <w:widowControl w:val="0"/>
        <w:pBdr>
          <w:bottom w:val="single" w:sz="12" w:space="1" w:color="auto"/>
        </w:pBdr>
        <w:spacing w:line="240" w:lineRule="auto"/>
        <w:ind w:right="-563" w:firstLine="0"/>
        <w:rPr>
          <w:rFonts w:ascii="Arial" w:eastAsia="Times New Roman" w:hAnsi="Arial" w:cs="Arial"/>
          <w:sz w:val="22"/>
          <w:szCs w:val="22"/>
          <w:lang w:eastAsia="zh-CN"/>
        </w:rPr>
      </w:pPr>
    </w:p>
    <w:p w14:paraId="33ACA9C7" w14:textId="68DD765A" w:rsidR="00721CE9" w:rsidRPr="00721CE9" w:rsidRDefault="00721CE9" w:rsidP="00140862">
      <w:pPr>
        <w:widowControl w:val="0"/>
        <w:spacing w:line="240" w:lineRule="auto"/>
        <w:ind w:right="-563" w:firstLine="0"/>
        <w:jc w:val="center"/>
        <w:rPr>
          <w:rFonts w:ascii="Arial" w:eastAsia="Times New Roman" w:hAnsi="Arial" w:cs="Arial"/>
          <w:sz w:val="18"/>
          <w:szCs w:val="22"/>
          <w:lang w:eastAsia="zh-CN"/>
        </w:rPr>
      </w:pPr>
      <w:r w:rsidRPr="00721CE9">
        <w:rPr>
          <w:rFonts w:ascii="Arial" w:eastAsia="Times New Roman" w:hAnsi="Arial" w:cs="Arial"/>
          <w:sz w:val="18"/>
          <w:szCs w:val="22"/>
          <w:lang w:eastAsia="zh-CN"/>
        </w:rPr>
        <w:t>Download this sermon PPT and notes for free at Bibl</w:t>
      </w:r>
      <w:r w:rsidR="00F14071">
        <w:rPr>
          <w:rFonts w:ascii="Arial" w:eastAsia="Times New Roman" w:hAnsi="Arial" w:cs="Arial"/>
          <w:sz w:val="18"/>
          <w:szCs w:val="22"/>
          <w:lang w:eastAsia="zh-CN"/>
        </w:rPr>
        <w:t>eStudyDownloads.org/resource/new</w:t>
      </w:r>
      <w:r w:rsidRPr="00721CE9">
        <w:rPr>
          <w:rFonts w:ascii="Arial" w:eastAsia="Times New Roman" w:hAnsi="Arial" w:cs="Arial"/>
          <w:sz w:val="18"/>
          <w:szCs w:val="22"/>
          <w:lang w:eastAsia="zh-CN"/>
        </w:rPr>
        <w:t>-testament-preaching/</w:t>
      </w:r>
    </w:p>
    <w:p w14:paraId="4F8D16AD" w14:textId="01FA1316" w:rsidR="00721CE9" w:rsidRPr="001B7AE8" w:rsidRDefault="00721CE9" w:rsidP="00140862">
      <w:pPr>
        <w:spacing w:line="240" w:lineRule="auto"/>
        <w:ind w:right="-563" w:firstLine="0"/>
        <w:jc w:val="center"/>
        <w:rPr>
          <w:rFonts w:ascii="Arial" w:hAnsi="Arial" w:cs="Arial"/>
        </w:rPr>
      </w:pPr>
      <w:r w:rsidRPr="00721CE9">
        <w:rPr>
          <w:rFonts w:ascii="Arial" w:eastAsia="Times New Roman" w:hAnsi="Arial" w:cs="Arial"/>
          <w:sz w:val="18"/>
          <w:szCs w:val="22"/>
          <w:lang w:eastAsia="zh-CN"/>
        </w:rPr>
        <w:t>Listen to this message online at cicfamily.com/sermon-listing/</w:t>
      </w:r>
    </w:p>
    <w:sectPr w:rsidR="00721CE9" w:rsidRPr="001B7AE8" w:rsidSect="008856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A7685" w14:textId="77777777" w:rsidR="00D3781E" w:rsidRDefault="00D3781E" w:rsidP="00154C13">
      <w:pPr>
        <w:spacing w:line="240" w:lineRule="auto"/>
      </w:pPr>
      <w:r>
        <w:separator/>
      </w:r>
    </w:p>
  </w:endnote>
  <w:endnote w:type="continuationSeparator" w:id="0">
    <w:p w14:paraId="7C20A007" w14:textId="77777777" w:rsidR="00D3781E" w:rsidRDefault="00D3781E" w:rsidP="00154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7E30B" w14:textId="77777777" w:rsidR="00D3781E" w:rsidRDefault="00D3781E" w:rsidP="00154C13">
      <w:pPr>
        <w:spacing w:line="240" w:lineRule="auto"/>
      </w:pPr>
      <w:r>
        <w:separator/>
      </w:r>
    </w:p>
  </w:footnote>
  <w:footnote w:type="continuationSeparator" w:id="0">
    <w:p w14:paraId="0211F1A4" w14:textId="77777777" w:rsidR="00D3781E" w:rsidRDefault="00D3781E" w:rsidP="00154C1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73D2"/>
    <w:multiLevelType w:val="hybridMultilevel"/>
    <w:tmpl w:val="21B0D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DB2F90"/>
    <w:multiLevelType w:val="hybridMultilevel"/>
    <w:tmpl w:val="B29A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D2DBB"/>
    <w:multiLevelType w:val="hybridMultilevel"/>
    <w:tmpl w:val="39D4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05EDC"/>
    <w:multiLevelType w:val="hybridMultilevel"/>
    <w:tmpl w:val="DCE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01BA7"/>
    <w:multiLevelType w:val="hybridMultilevel"/>
    <w:tmpl w:val="092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361F0"/>
    <w:multiLevelType w:val="hybridMultilevel"/>
    <w:tmpl w:val="EB38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24010"/>
    <w:multiLevelType w:val="hybridMultilevel"/>
    <w:tmpl w:val="DD84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4770F"/>
    <w:multiLevelType w:val="hybridMultilevel"/>
    <w:tmpl w:val="9FF0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42BD6"/>
    <w:multiLevelType w:val="hybridMultilevel"/>
    <w:tmpl w:val="DEEA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51544"/>
    <w:multiLevelType w:val="hybridMultilevel"/>
    <w:tmpl w:val="10EA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3"/>
  </w:num>
  <w:num w:numId="6">
    <w:abstractNumId w:val="7"/>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13"/>
    <w:rsid w:val="00041F8E"/>
    <w:rsid w:val="00077F8A"/>
    <w:rsid w:val="000B5C35"/>
    <w:rsid w:val="000E1739"/>
    <w:rsid w:val="001035B6"/>
    <w:rsid w:val="00106A6B"/>
    <w:rsid w:val="001200AF"/>
    <w:rsid w:val="00133276"/>
    <w:rsid w:val="00140862"/>
    <w:rsid w:val="00154C13"/>
    <w:rsid w:val="00174CC5"/>
    <w:rsid w:val="001B7AE8"/>
    <w:rsid w:val="00214941"/>
    <w:rsid w:val="00214994"/>
    <w:rsid w:val="00265AF0"/>
    <w:rsid w:val="00266B66"/>
    <w:rsid w:val="00270B84"/>
    <w:rsid w:val="00276E3C"/>
    <w:rsid w:val="002829BB"/>
    <w:rsid w:val="002C6823"/>
    <w:rsid w:val="00305EEF"/>
    <w:rsid w:val="00334D10"/>
    <w:rsid w:val="003477F8"/>
    <w:rsid w:val="00381B8D"/>
    <w:rsid w:val="0043026F"/>
    <w:rsid w:val="004A182A"/>
    <w:rsid w:val="00511768"/>
    <w:rsid w:val="005665A8"/>
    <w:rsid w:val="00604820"/>
    <w:rsid w:val="00623F68"/>
    <w:rsid w:val="006307DD"/>
    <w:rsid w:val="00640535"/>
    <w:rsid w:val="006C6014"/>
    <w:rsid w:val="006D5C45"/>
    <w:rsid w:val="007023FB"/>
    <w:rsid w:val="00721CE9"/>
    <w:rsid w:val="0075010F"/>
    <w:rsid w:val="0075505F"/>
    <w:rsid w:val="00797554"/>
    <w:rsid w:val="007B48B1"/>
    <w:rsid w:val="00860876"/>
    <w:rsid w:val="0087217D"/>
    <w:rsid w:val="0088568B"/>
    <w:rsid w:val="008C61B2"/>
    <w:rsid w:val="008E2DAC"/>
    <w:rsid w:val="00937C35"/>
    <w:rsid w:val="0094003F"/>
    <w:rsid w:val="0094778F"/>
    <w:rsid w:val="00977420"/>
    <w:rsid w:val="0098009D"/>
    <w:rsid w:val="00984E8E"/>
    <w:rsid w:val="009B2693"/>
    <w:rsid w:val="009D0BD7"/>
    <w:rsid w:val="009F47CF"/>
    <w:rsid w:val="00A62BF3"/>
    <w:rsid w:val="00B80A51"/>
    <w:rsid w:val="00B81226"/>
    <w:rsid w:val="00B915C5"/>
    <w:rsid w:val="00B93204"/>
    <w:rsid w:val="00C064F4"/>
    <w:rsid w:val="00C26D03"/>
    <w:rsid w:val="00C41F7E"/>
    <w:rsid w:val="00C45466"/>
    <w:rsid w:val="00C45FD2"/>
    <w:rsid w:val="00C81E36"/>
    <w:rsid w:val="00CA047A"/>
    <w:rsid w:val="00CA453E"/>
    <w:rsid w:val="00CA527C"/>
    <w:rsid w:val="00CA6AF2"/>
    <w:rsid w:val="00CE2652"/>
    <w:rsid w:val="00D3781E"/>
    <w:rsid w:val="00DE1686"/>
    <w:rsid w:val="00E06AAA"/>
    <w:rsid w:val="00E6197C"/>
    <w:rsid w:val="00E75F56"/>
    <w:rsid w:val="00F14071"/>
    <w:rsid w:val="00F34E43"/>
    <w:rsid w:val="00FB55AA"/>
    <w:rsid w:val="00FE0EFB"/>
    <w:rsid w:val="00FE348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1694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3"/>
    <w:pPr>
      <w:spacing w:line="36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4C13"/>
    <w:pPr>
      <w:spacing w:line="240" w:lineRule="auto"/>
    </w:pPr>
    <w:rPr>
      <w:sz w:val="20"/>
    </w:rPr>
  </w:style>
  <w:style w:type="character" w:customStyle="1" w:styleId="FootnoteTextChar">
    <w:name w:val="Footnote Text Char"/>
    <w:basedOn w:val="DefaultParagraphFont"/>
    <w:link w:val="FootnoteText"/>
    <w:rsid w:val="00154C13"/>
    <w:rPr>
      <w:rFonts w:ascii="Times New Roman" w:hAnsi="Times New Roman"/>
      <w:sz w:val="20"/>
    </w:rPr>
  </w:style>
  <w:style w:type="character" w:styleId="FootnoteReference">
    <w:name w:val="footnote reference"/>
    <w:basedOn w:val="DefaultParagraphFont"/>
    <w:unhideWhenUsed/>
    <w:rsid w:val="00154C13"/>
    <w:rPr>
      <w:vertAlign w:val="superscript"/>
    </w:rPr>
  </w:style>
  <w:style w:type="paragraph" w:customStyle="1" w:styleId="BibSac">
    <w:name w:val="BibSac"/>
    <w:basedOn w:val="Normal"/>
    <w:rsid w:val="00154C13"/>
    <w:pPr>
      <w:spacing w:line="240" w:lineRule="auto"/>
      <w:ind w:firstLine="0"/>
    </w:pPr>
    <w:rPr>
      <w:rFonts w:eastAsia="ヒラギノ角ゴ Pro W3" w:cs="Times New Roman"/>
      <w:color w:val="000000"/>
    </w:rPr>
  </w:style>
  <w:style w:type="paragraph" w:styleId="ListParagraph">
    <w:name w:val="List Paragraph"/>
    <w:basedOn w:val="Normal"/>
    <w:uiPriority w:val="34"/>
    <w:qFormat/>
    <w:rsid w:val="00154C13"/>
    <w:pPr>
      <w:ind w:left="720"/>
      <w:contextualSpacing/>
    </w:pPr>
  </w:style>
  <w:style w:type="paragraph" w:styleId="BalloonText">
    <w:name w:val="Balloon Text"/>
    <w:basedOn w:val="Normal"/>
    <w:link w:val="BalloonTextChar"/>
    <w:uiPriority w:val="99"/>
    <w:semiHidden/>
    <w:unhideWhenUsed/>
    <w:rsid w:val="00305E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EEF"/>
    <w:rPr>
      <w:rFonts w:ascii="Lucida Grande" w:hAnsi="Lucida Grande" w:cs="Lucida Grande"/>
      <w:sz w:val="18"/>
      <w:szCs w:val="18"/>
    </w:rPr>
  </w:style>
  <w:style w:type="paragraph" w:styleId="NormalWeb">
    <w:name w:val="Normal (Web)"/>
    <w:basedOn w:val="Normal"/>
    <w:uiPriority w:val="99"/>
    <w:semiHidden/>
    <w:unhideWhenUsed/>
    <w:rsid w:val="00C45466"/>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3"/>
    <w:pPr>
      <w:spacing w:line="36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4C13"/>
    <w:pPr>
      <w:spacing w:line="240" w:lineRule="auto"/>
    </w:pPr>
    <w:rPr>
      <w:sz w:val="20"/>
    </w:rPr>
  </w:style>
  <w:style w:type="character" w:customStyle="1" w:styleId="FootnoteTextChar">
    <w:name w:val="Footnote Text Char"/>
    <w:basedOn w:val="DefaultParagraphFont"/>
    <w:link w:val="FootnoteText"/>
    <w:rsid w:val="00154C13"/>
    <w:rPr>
      <w:rFonts w:ascii="Times New Roman" w:hAnsi="Times New Roman"/>
      <w:sz w:val="20"/>
    </w:rPr>
  </w:style>
  <w:style w:type="character" w:styleId="FootnoteReference">
    <w:name w:val="footnote reference"/>
    <w:basedOn w:val="DefaultParagraphFont"/>
    <w:unhideWhenUsed/>
    <w:rsid w:val="00154C13"/>
    <w:rPr>
      <w:vertAlign w:val="superscript"/>
    </w:rPr>
  </w:style>
  <w:style w:type="paragraph" w:customStyle="1" w:styleId="BibSac">
    <w:name w:val="BibSac"/>
    <w:basedOn w:val="Normal"/>
    <w:rsid w:val="00154C13"/>
    <w:pPr>
      <w:spacing w:line="240" w:lineRule="auto"/>
      <w:ind w:firstLine="0"/>
    </w:pPr>
    <w:rPr>
      <w:rFonts w:eastAsia="ヒラギノ角ゴ Pro W3" w:cs="Times New Roman"/>
      <w:color w:val="000000"/>
    </w:rPr>
  </w:style>
  <w:style w:type="paragraph" w:styleId="ListParagraph">
    <w:name w:val="List Paragraph"/>
    <w:basedOn w:val="Normal"/>
    <w:uiPriority w:val="34"/>
    <w:qFormat/>
    <w:rsid w:val="00154C13"/>
    <w:pPr>
      <w:ind w:left="720"/>
      <w:contextualSpacing/>
    </w:pPr>
  </w:style>
  <w:style w:type="paragraph" w:styleId="BalloonText">
    <w:name w:val="Balloon Text"/>
    <w:basedOn w:val="Normal"/>
    <w:link w:val="BalloonTextChar"/>
    <w:uiPriority w:val="99"/>
    <w:semiHidden/>
    <w:unhideWhenUsed/>
    <w:rsid w:val="00305E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EEF"/>
    <w:rPr>
      <w:rFonts w:ascii="Lucida Grande" w:hAnsi="Lucida Grande" w:cs="Lucida Grande"/>
      <w:sz w:val="18"/>
      <w:szCs w:val="18"/>
    </w:rPr>
  </w:style>
  <w:style w:type="paragraph" w:styleId="NormalWeb">
    <w:name w:val="Normal (Web)"/>
    <w:basedOn w:val="Normal"/>
    <w:uiPriority w:val="99"/>
    <w:semiHidden/>
    <w:unhideWhenUsed/>
    <w:rsid w:val="00C454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9162">
      <w:bodyDiv w:val="1"/>
      <w:marLeft w:val="0"/>
      <w:marRight w:val="0"/>
      <w:marTop w:val="0"/>
      <w:marBottom w:val="0"/>
      <w:divBdr>
        <w:top w:val="none" w:sz="0" w:space="0" w:color="auto"/>
        <w:left w:val="none" w:sz="0" w:space="0" w:color="auto"/>
        <w:bottom w:val="none" w:sz="0" w:space="0" w:color="auto"/>
        <w:right w:val="none" w:sz="0" w:space="0" w:color="auto"/>
      </w:divBdr>
    </w:div>
    <w:div w:id="125395922">
      <w:bodyDiv w:val="1"/>
      <w:marLeft w:val="0"/>
      <w:marRight w:val="0"/>
      <w:marTop w:val="0"/>
      <w:marBottom w:val="0"/>
      <w:divBdr>
        <w:top w:val="none" w:sz="0" w:space="0" w:color="auto"/>
        <w:left w:val="none" w:sz="0" w:space="0" w:color="auto"/>
        <w:bottom w:val="none" w:sz="0" w:space="0" w:color="auto"/>
        <w:right w:val="none" w:sz="0" w:space="0" w:color="auto"/>
      </w:divBdr>
    </w:div>
    <w:div w:id="668993138">
      <w:bodyDiv w:val="1"/>
      <w:marLeft w:val="0"/>
      <w:marRight w:val="0"/>
      <w:marTop w:val="0"/>
      <w:marBottom w:val="0"/>
      <w:divBdr>
        <w:top w:val="none" w:sz="0" w:space="0" w:color="auto"/>
        <w:left w:val="none" w:sz="0" w:space="0" w:color="auto"/>
        <w:bottom w:val="none" w:sz="0" w:space="0" w:color="auto"/>
        <w:right w:val="none" w:sz="0" w:space="0" w:color="auto"/>
      </w:divBdr>
    </w:div>
    <w:div w:id="781649378">
      <w:bodyDiv w:val="1"/>
      <w:marLeft w:val="0"/>
      <w:marRight w:val="0"/>
      <w:marTop w:val="0"/>
      <w:marBottom w:val="0"/>
      <w:divBdr>
        <w:top w:val="none" w:sz="0" w:space="0" w:color="auto"/>
        <w:left w:val="none" w:sz="0" w:space="0" w:color="auto"/>
        <w:bottom w:val="none" w:sz="0" w:space="0" w:color="auto"/>
        <w:right w:val="none" w:sz="0" w:space="0" w:color="auto"/>
      </w:divBdr>
    </w:div>
    <w:div w:id="855118078">
      <w:bodyDiv w:val="1"/>
      <w:marLeft w:val="0"/>
      <w:marRight w:val="0"/>
      <w:marTop w:val="0"/>
      <w:marBottom w:val="0"/>
      <w:divBdr>
        <w:top w:val="none" w:sz="0" w:space="0" w:color="auto"/>
        <w:left w:val="none" w:sz="0" w:space="0" w:color="auto"/>
        <w:bottom w:val="none" w:sz="0" w:space="0" w:color="auto"/>
        <w:right w:val="none" w:sz="0" w:space="0" w:color="auto"/>
      </w:divBdr>
    </w:div>
    <w:div w:id="977881677">
      <w:bodyDiv w:val="1"/>
      <w:marLeft w:val="0"/>
      <w:marRight w:val="0"/>
      <w:marTop w:val="0"/>
      <w:marBottom w:val="0"/>
      <w:divBdr>
        <w:top w:val="none" w:sz="0" w:space="0" w:color="auto"/>
        <w:left w:val="none" w:sz="0" w:space="0" w:color="auto"/>
        <w:bottom w:val="none" w:sz="0" w:space="0" w:color="auto"/>
        <w:right w:val="none" w:sz="0" w:space="0" w:color="auto"/>
      </w:divBdr>
    </w:div>
    <w:div w:id="1024404593">
      <w:bodyDiv w:val="1"/>
      <w:marLeft w:val="0"/>
      <w:marRight w:val="0"/>
      <w:marTop w:val="0"/>
      <w:marBottom w:val="0"/>
      <w:divBdr>
        <w:top w:val="none" w:sz="0" w:space="0" w:color="auto"/>
        <w:left w:val="none" w:sz="0" w:space="0" w:color="auto"/>
        <w:bottom w:val="none" w:sz="0" w:space="0" w:color="auto"/>
        <w:right w:val="none" w:sz="0" w:space="0" w:color="auto"/>
      </w:divBdr>
    </w:div>
    <w:div w:id="1240748505">
      <w:bodyDiv w:val="1"/>
      <w:marLeft w:val="0"/>
      <w:marRight w:val="0"/>
      <w:marTop w:val="0"/>
      <w:marBottom w:val="0"/>
      <w:divBdr>
        <w:top w:val="none" w:sz="0" w:space="0" w:color="auto"/>
        <w:left w:val="none" w:sz="0" w:space="0" w:color="auto"/>
        <w:bottom w:val="none" w:sz="0" w:space="0" w:color="auto"/>
        <w:right w:val="none" w:sz="0" w:space="0" w:color="auto"/>
      </w:divBdr>
    </w:div>
    <w:div w:id="1587498643">
      <w:bodyDiv w:val="1"/>
      <w:marLeft w:val="0"/>
      <w:marRight w:val="0"/>
      <w:marTop w:val="0"/>
      <w:marBottom w:val="0"/>
      <w:divBdr>
        <w:top w:val="none" w:sz="0" w:space="0" w:color="auto"/>
        <w:left w:val="none" w:sz="0" w:space="0" w:color="auto"/>
        <w:bottom w:val="none" w:sz="0" w:space="0" w:color="auto"/>
        <w:right w:val="none" w:sz="0" w:space="0" w:color="auto"/>
      </w:divBdr>
    </w:div>
    <w:div w:id="1714423924">
      <w:bodyDiv w:val="1"/>
      <w:marLeft w:val="0"/>
      <w:marRight w:val="0"/>
      <w:marTop w:val="0"/>
      <w:marBottom w:val="0"/>
      <w:divBdr>
        <w:top w:val="none" w:sz="0" w:space="0" w:color="auto"/>
        <w:left w:val="none" w:sz="0" w:space="0" w:color="auto"/>
        <w:bottom w:val="none" w:sz="0" w:space="0" w:color="auto"/>
        <w:right w:val="none" w:sz="0" w:space="0" w:color="auto"/>
      </w:divBdr>
    </w:div>
    <w:div w:id="1727989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625</Words>
  <Characters>3567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Spurgeon</dc:creator>
  <cp:keywords/>
  <dc:description/>
  <cp:lastModifiedBy>Rick Griffith</cp:lastModifiedBy>
  <cp:revision>27</cp:revision>
  <dcterms:created xsi:type="dcterms:W3CDTF">2017-02-12T04:04:00Z</dcterms:created>
  <dcterms:modified xsi:type="dcterms:W3CDTF">2017-04-30T04:16:00Z</dcterms:modified>
</cp:coreProperties>
</file>