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4.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5.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10EEC" w:rsidRPr="00D23B96" w:rsidRDefault="00810EEC" w:rsidP="00810EEC">
      <w:pPr>
        <w:pStyle w:val="Heading9"/>
        <w:keepNext w:val="0"/>
        <w:ind w:right="-374"/>
        <w:rPr>
          <w:rFonts w:ascii="Times New Roman" w:hAnsi="Times New Roman"/>
          <w:sz w:val="72"/>
        </w:rPr>
      </w:pPr>
      <w:bookmarkStart w:id="0" w:name="Contents"/>
      <w:bookmarkEnd w:id="0"/>
      <w:r w:rsidRPr="00D23B96">
        <w:rPr>
          <w:rFonts w:ascii="Times New Roman" w:hAnsi="Times New Roman"/>
          <w:sz w:val="72"/>
        </w:rPr>
        <w:t>New Testament Survey 2</w:t>
      </w:r>
    </w:p>
    <w:p w:rsidR="00810EEC" w:rsidRPr="00D23B96" w:rsidRDefault="006C6A3C" w:rsidP="00810EEC">
      <w:pPr>
        <w:ind w:right="-670"/>
        <w:jc w:val="left"/>
        <w:rPr>
          <w:rFonts w:ascii="Times New Roman" w:hAnsi="Times New Roman"/>
          <w:b/>
          <w:sz w:val="96"/>
        </w:rPr>
      </w:pPr>
      <w:r w:rsidRPr="00D23B96">
        <w:rPr>
          <w:rFonts w:ascii="Times New Roman" w:hAnsi="Times New Roman"/>
          <w:b/>
          <w:sz w:val="48"/>
        </w:rPr>
        <w:t>Romans</w:t>
      </w:r>
      <w:r w:rsidR="00810EEC" w:rsidRPr="00D23B96">
        <w:rPr>
          <w:rFonts w:ascii="Times New Roman" w:hAnsi="Times New Roman"/>
          <w:b/>
          <w:sz w:val="48"/>
        </w:rPr>
        <w:t xml:space="preserve"> to Revelation</w:t>
      </w:r>
    </w:p>
    <w:p w:rsidR="00810EEC" w:rsidRPr="00D23B96" w:rsidRDefault="00810EEC" w:rsidP="00810EEC">
      <w:pPr>
        <w:ind w:right="-670"/>
        <w:jc w:val="left"/>
        <w:rPr>
          <w:rFonts w:ascii="Times New Roman" w:hAnsi="Times New Roman"/>
          <w:i/>
          <w:sz w:val="36"/>
        </w:rPr>
      </w:pPr>
      <w:r w:rsidRPr="00D23B96">
        <w:rPr>
          <w:rFonts w:ascii="Times New Roman" w:hAnsi="Times New Roman"/>
          <w:i/>
          <w:sz w:val="36"/>
        </w:rPr>
        <w:t>Singapore Bible College</w:t>
      </w:r>
    </w:p>
    <w:p w:rsidR="00810EEC" w:rsidRPr="00D23B96" w:rsidRDefault="00810EEC" w:rsidP="00810EEC">
      <w:pPr>
        <w:ind w:right="-670"/>
        <w:jc w:val="left"/>
        <w:rPr>
          <w:rFonts w:ascii="Times New Roman" w:hAnsi="Times New Roman"/>
          <w:sz w:val="18"/>
        </w:rPr>
      </w:pPr>
      <w:r w:rsidRPr="00D23B96">
        <w:rPr>
          <w:rFonts w:ascii="Times New Roman" w:hAnsi="Times New Roman"/>
          <w:sz w:val="28"/>
        </w:rPr>
        <w:t>Rick Griffith</w:t>
      </w:r>
      <w:r w:rsidRPr="00D23B96">
        <w:rPr>
          <w:rFonts w:ascii="Times New Roman" w:hAnsi="Times New Roman"/>
          <w:sz w:val="22"/>
        </w:rPr>
        <w:t xml:space="preserve">, </w:t>
      </w:r>
      <w:r w:rsidRPr="00D23B96">
        <w:rPr>
          <w:rFonts w:ascii="Times New Roman" w:hAnsi="Times New Roman"/>
          <w:sz w:val="18"/>
        </w:rPr>
        <w:t>ThM, PhD</w:t>
      </w:r>
    </w:p>
    <w:p w:rsidR="00810EEC" w:rsidRPr="00D23B96" w:rsidRDefault="00810EEC" w:rsidP="00810EEC">
      <w:pPr>
        <w:ind w:right="-670"/>
        <w:jc w:val="left"/>
        <w:rPr>
          <w:sz w:val="18"/>
        </w:rPr>
      </w:pPr>
    </w:p>
    <w:p w:rsidR="00810EEC" w:rsidRPr="00D23B96" w:rsidRDefault="00810EEC" w:rsidP="00810EEC">
      <w:pPr>
        <w:tabs>
          <w:tab w:val="left" w:pos="0"/>
        </w:tabs>
        <w:ind w:left="20"/>
        <w:rPr>
          <w:rFonts w:ascii="Arial" w:hAnsi="Arial" w:cs="Arial"/>
          <w:b/>
          <w:sz w:val="18"/>
        </w:rPr>
      </w:pPr>
      <w:r w:rsidRPr="00D23B96">
        <w:rPr>
          <w:rFonts w:ascii="Arial" w:hAnsi="Arial" w:cs="Arial"/>
          <w:b/>
          <w:sz w:val="18"/>
        </w:rPr>
        <w:t>Thirty-F</w:t>
      </w:r>
      <w:r w:rsidR="004041EA" w:rsidRPr="00D23B96">
        <w:rPr>
          <w:rFonts w:ascii="Arial" w:hAnsi="Arial" w:cs="Arial"/>
          <w:b/>
          <w:sz w:val="18"/>
        </w:rPr>
        <w:t>ift</w:t>
      </w:r>
      <w:r w:rsidRPr="00D23B96">
        <w:rPr>
          <w:rFonts w:ascii="Arial" w:hAnsi="Arial" w:cs="Arial"/>
          <w:b/>
          <w:sz w:val="18"/>
        </w:rPr>
        <w:t>h Edition</w:t>
      </w:r>
    </w:p>
    <w:p w:rsidR="00810EEC" w:rsidRPr="00D23B96" w:rsidRDefault="00810EEC" w:rsidP="00810EEC">
      <w:pPr>
        <w:tabs>
          <w:tab w:val="left" w:pos="0"/>
        </w:tabs>
        <w:ind w:left="20"/>
        <w:rPr>
          <w:rFonts w:ascii="Arial" w:hAnsi="Arial" w:cs="Arial"/>
          <w:b/>
          <w:sz w:val="16"/>
        </w:rPr>
      </w:pPr>
      <w:r w:rsidRPr="00D23B96">
        <w:rPr>
          <w:rFonts w:ascii="Arial" w:hAnsi="Arial" w:cs="Arial"/>
          <w:b/>
          <w:sz w:val="18"/>
        </w:rPr>
        <w:t xml:space="preserve">© </w:t>
      </w:r>
      <w:r w:rsidR="00A24E5A">
        <w:rPr>
          <w:rFonts w:ascii="Arial" w:hAnsi="Arial" w:cs="Arial"/>
          <w:b/>
          <w:sz w:val="18"/>
        </w:rPr>
        <w:t>July</w:t>
      </w:r>
      <w:r w:rsidRPr="00D23B96">
        <w:rPr>
          <w:rFonts w:ascii="Arial" w:hAnsi="Arial" w:cs="Arial"/>
          <w:b/>
          <w:sz w:val="18"/>
        </w:rPr>
        <w:t xml:space="preserve"> 201</w:t>
      </w:r>
      <w:r w:rsidR="004041EA" w:rsidRPr="00D23B96">
        <w:rPr>
          <w:rFonts w:ascii="Arial" w:hAnsi="Arial" w:cs="Arial"/>
          <w:b/>
          <w:sz w:val="18"/>
        </w:rPr>
        <w:t>9</w:t>
      </w:r>
    </w:p>
    <w:p w:rsidR="00810EEC" w:rsidRPr="00D23B96" w:rsidRDefault="00810EEC" w:rsidP="00810EEC">
      <w:pPr>
        <w:tabs>
          <w:tab w:val="left" w:pos="0"/>
        </w:tabs>
        <w:ind w:left="20"/>
        <w:rPr>
          <w:rFonts w:ascii="Helvetica" w:hAnsi="Helvetica"/>
          <w:sz w:val="16"/>
        </w:rPr>
      </w:pPr>
    </w:p>
    <w:p w:rsidR="00810EEC" w:rsidRPr="00D23B96" w:rsidRDefault="00810EEC" w:rsidP="00810EEC">
      <w:pPr>
        <w:tabs>
          <w:tab w:val="left" w:pos="0"/>
        </w:tabs>
        <w:rPr>
          <w:rFonts w:ascii="Helvetica" w:hAnsi="Helvetica"/>
          <w:sz w:val="16"/>
        </w:rPr>
      </w:pPr>
      <w:r w:rsidRPr="00D23B96">
        <w:rPr>
          <w:rFonts w:ascii="Helvetica" w:hAnsi="Helvetica"/>
          <w:sz w:val="16"/>
        </w:rPr>
        <w:t>1st-4</w:t>
      </w:r>
      <w:r w:rsidR="003D7438">
        <w:rPr>
          <w:rFonts w:ascii="Helvetica" w:hAnsi="Helvetica"/>
          <w:sz w:val="16"/>
        </w:rPr>
        <w:t>7th</w:t>
      </w:r>
      <w:r w:rsidRPr="00D23B96">
        <w:rPr>
          <w:rFonts w:ascii="Helvetica" w:hAnsi="Helvetica"/>
          <w:sz w:val="16"/>
        </w:rPr>
        <w:t xml:space="preserve"> printings (</w:t>
      </w:r>
      <w:r w:rsidR="003D7438">
        <w:rPr>
          <w:rFonts w:ascii="Helvetica" w:hAnsi="Helvetica"/>
          <w:sz w:val="16"/>
        </w:rPr>
        <w:t>203</w:t>
      </w:r>
      <w:r w:rsidRPr="00D23B96">
        <w:rPr>
          <w:rFonts w:ascii="Helvetica" w:hAnsi="Helvetica"/>
          <w:sz w:val="16"/>
        </w:rPr>
        <w:t>0 copies; 1st-</w:t>
      </w:r>
      <w:r w:rsidR="003D7438">
        <w:rPr>
          <w:rFonts w:ascii="Helvetica" w:hAnsi="Helvetica"/>
          <w:sz w:val="16"/>
        </w:rPr>
        <w:t>34</w:t>
      </w:r>
      <w:r w:rsidRPr="00D23B96">
        <w:rPr>
          <w:rFonts w:ascii="Helvetica" w:hAnsi="Helvetica"/>
          <w:sz w:val="16"/>
        </w:rPr>
        <w:t>th eds. July 91-</w:t>
      </w:r>
      <w:r w:rsidR="003D7438">
        <w:rPr>
          <w:rFonts w:ascii="Helvetica" w:hAnsi="Helvetica"/>
          <w:sz w:val="16"/>
        </w:rPr>
        <w:t>Jan</w:t>
      </w:r>
      <w:r w:rsidRPr="00D23B96">
        <w:rPr>
          <w:rFonts w:ascii="Helvetica" w:hAnsi="Helvetica"/>
          <w:sz w:val="16"/>
        </w:rPr>
        <w:t xml:space="preserve"> 1</w:t>
      </w:r>
      <w:r w:rsidR="003D7438">
        <w:rPr>
          <w:rFonts w:ascii="Helvetica" w:hAnsi="Helvetica"/>
          <w:sz w:val="16"/>
        </w:rPr>
        <w:t>8</w:t>
      </w:r>
      <w:r w:rsidRPr="00D23B96">
        <w:rPr>
          <w:rFonts w:ascii="Helvetica" w:hAnsi="Helvetica"/>
          <w:sz w:val="16"/>
        </w:rPr>
        <w:t xml:space="preserve">) </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 xml:space="preserve">1st-26th printings (1160 copies; 1st-15th eds. July 91-April 04) </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 xml:space="preserve">1st-10th printings (430 copies; 1st-4th eds. July 91-Feb 97) </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 xml:space="preserve">1st printing (100 copies; July 91) </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 xml:space="preserve">2nd printing (20 copies; Nov. 91) </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 xml:space="preserve">3rd printing with supplementary pages (50 copies; 1992)  </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 xml:space="preserve">4th printing with rearranged supplementary pages (50 copies; 1993) </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 xml:space="preserve">5th printing with 42 additional pages (50 copies; 2nd ed.; Mar 94) </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6th printing with no changes (20 copies; Aug 94)</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7th printing with extra pages (30 copies; Feb 95)</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8th printing with no changes (40 copies; Jan 96)</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9th printing in canonical order (40 copies; 3rd ed.; Feb 96)</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10th printing with book charts (30 copies; 4th ed.; Feb 97)</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 xml:space="preserve">11th-16th printings (370 copies; 5th-10th eds. Sept 97-Feb 00) </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11th printing (10 copies; 5th ed. Sept 97)</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12-13th printings (45 copies; 6th ed. Jan 98)</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12th printing (35 copies; 6th ed. Jan 98)</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13th printing (10 copies; new p. 82, Jan 98)</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14th printing (150 copies; 7th ed. March 98)</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15th printing (25 copies; new 161i-l, 183, April 98)</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16th printing (10 copies; new 317a-b Oct 98)</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14th printing (40 copies; 8th ed. March 99)</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15th printing (40 copies; 9th ed. April 99)</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16th printing (50 copies; 10th ed. Feb 00)</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17th printing (25 copies; 11th ed. Jan 01 expands Rom., 1 Cor., Heb.)</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18th printing (120 copies; 12th ed. Feb 01)  New contents, 2-3; adds 5a, 78a, 134a-c, 161ee, 180g-h, 200a-b, 216b</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19th printing (20 copies; Feb 01 new iii, 72, 78a-d)</w:t>
      </w:r>
    </w:p>
    <w:p w:rsidR="00810EEC" w:rsidRPr="003D7438" w:rsidRDefault="00810EEC" w:rsidP="00810EEC">
      <w:pPr>
        <w:tabs>
          <w:tab w:val="left" w:pos="0"/>
        </w:tabs>
        <w:ind w:left="20"/>
        <w:rPr>
          <w:vanish/>
          <w:sz w:val="22"/>
        </w:rPr>
      </w:pPr>
      <w:r w:rsidRPr="003D7438">
        <w:rPr>
          <w:rFonts w:ascii="Helvetica" w:hAnsi="Helvetica"/>
          <w:vanish/>
          <w:sz w:val="16"/>
        </w:rPr>
        <w:t>20th printing (10 copies; 13th ed. Oct 01 new 78e, 104a-h, 161ff, 274b-c)  Many corrections below</w:t>
      </w:r>
    </w:p>
    <w:p w:rsidR="00810EEC" w:rsidRPr="003D7438" w:rsidRDefault="00810EEC" w:rsidP="00810EEC">
      <w:pPr>
        <w:tabs>
          <w:tab w:val="left" w:pos="0"/>
        </w:tabs>
        <w:ind w:left="20"/>
        <w:rPr>
          <w:vanish/>
          <w:sz w:val="22"/>
        </w:rPr>
      </w:pPr>
      <w:r w:rsidRPr="003D7438">
        <w:rPr>
          <w:rFonts w:ascii="Helvetica" w:hAnsi="Helvetica"/>
          <w:vanish/>
          <w:sz w:val="16"/>
        </w:rPr>
        <w:t>21st printing (50 copies; 14th ed. Jan 02–first time in 2 vols. new 78e, 104a-h, 161ff, 274b-c)  Many corrections below</w:t>
      </w:r>
    </w:p>
    <w:p w:rsidR="00810EEC" w:rsidRPr="003D7438" w:rsidRDefault="00810EEC" w:rsidP="00810EEC">
      <w:pPr>
        <w:tabs>
          <w:tab w:val="left" w:pos="0"/>
        </w:tabs>
        <w:ind w:left="20"/>
        <w:rPr>
          <w:vanish/>
          <w:sz w:val="22"/>
        </w:rPr>
      </w:pPr>
      <w:r w:rsidRPr="003D7438">
        <w:rPr>
          <w:rFonts w:ascii="Helvetica" w:hAnsi="Helvetica"/>
          <w:vanish/>
          <w:sz w:val="16"/>
        </w:rPr>
        <w:t>22nd printing (20 copies; Apr 02–new 266x-y, 266bb-266dd, 351b)</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 xml:space="preserve">23rd printing (20 copies; May 02)  </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24th printing (25 copies; Oct 02)  new Contents</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25th printing (50 copies; 15</w:t>
      </w:r>
      <w:r w:rsidRPr="003D7438">
        <w:rPr>
          <w:rFonts w:ascii="Helvetica" w:hAnsi="Helvetica"/>
          <w:vanish/>
          <w:sz w:val="16"/>
          <w:vertAlign w:val="superscript"/>
        </w:rPr>
        <w:t>th</w:t>
      </w:r>
      <w:r w:rsidRPr="003D7438">
        <w:rPr>
          <w:rFonts w:ascii="Helvetica" w:hAnsi="Helvetica"/>
          <w:vanish/>
          <w:sz w:val="16"/>
        </w:rPr>
        <w:t xml:space="preserve"> ed. Feb 03)  new Contents</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26th printing (20 copies; April 04) Color Cover but same edition</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27th printing (80 copies; 16</w:t>
      </w:r>
      <w:r w:rsidRPr="003D7438">
        <w:rPr>
          <w:rFonts w:ascii="Helvetica" w:hAnsi="Helvetica"/>
          <w:vanish/>
          <w:sz w:val="16"/>
          <w:vertAlign w:val="superscript"/>
        </w:rPr>
        <w:t>th</w:t>
      </w:r>
      <w:r w:rsidRPr="003D7438">
        <w:rPr>
          <w:rFonts w:ascii="Helvetica" w:hAnsi="Helvetica"/>
          <w:vanish/>
          <w:sz w:val="16"/>
        </w:rPr>
        <w:t xml:space="preserve"> ed. Feb 05) Corrrected 13 pages</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28th printing (30 copies; Jan 06) SALT CCC with misc. corrections</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29th printing (40 copies; 17</w:t>
      </w:r>
      <w:r w:rsidRPr="003D7438">
        <w:rPr>
          <w:rFonts w:ascii="Helvetica" w:hAnsi="Helvetica"/>
          <w:vanish/>
          <w:sz w:val="16"/>
          <w:vertAlign w:val="superscript"/>
        </w:rPr>
        <w:t>th</w:t>
      </w:r>
      <w:r w:rsidRPr="003D7438">
        <w:rPr>
          <w:rFonts w:ascii="Helvetica" w:hAnsi="Helvetica"/>
          <w:vanish/>
          <w:sz w:val="16"/>
        </w:rPr>
        <w:t xml:space="preserve"> ed. Feb 06) Romans expanded from MEGST week</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30th printing (10 copies; 18</w:t>
      </w:r>
      <w:r w:rsidRPr="003D7438">
        <w:rPr>
          <w:rFonts w:ascii="Helvetica" w:hAnsi="Helvetica"/>
          <w:vanish/>
          <w:sz w:val="16"/>
          <w:vertAlign w:val="superscript"/>
        </w:rPr>
        <w:t>th</w:t>
      </w:r>
      <w:r w:rsidRPr="003D7438">
        <w:rPr>
          <w:rFonts w:ascii="Helvetica" w:hAnsi="Helvetica"/>
          <w:vanish/>
          <w:sz w:val="16"/>
        </w:rPr>
        <w:t xml:space="preserve"> ed. Apr 06) 1-2 Peter expanded from IBC teaching + DVC supplements</w:t>
      </w:r>
    </w:p>
    <w:p w:rsidR="00810EEC" w:rsidRPr="003D7438" w:rsidRDefault="00810EEC" w:rsidP="00810EEC">
      <w:pPr>
        <w:tabs>
          <w:tab w:val="left" w:pos="0"/>
        </w:tabs>
        <w:ind w:left="20"/>
        <w:rPr>
          <w:rFonts w:ascii="Helvetica" w:hAnsi="Helvetica"/>
          <w:vanish/>
          <w:sz w:val="16"/>
        </w:rPr>
      </w:pPr>
      <w:r w:rsidRPr="003D7438">
        <w:rPr>
          <w:rFonts w:ascii="Helvetica" w:hAnsi="Helvetica"/>
          <w:vanish/>
          <w:sz w:val="16"/>
        </w:rPr>
        <w:t>31st printing (50 copies; 19</w:t>
      </w:r>
      <w:r w:rsidRPr="003D7438">
        <w:rPr>
          <w:rFonts w:ascii="Helvetica" w:hAnsi="Helvetica"/>
          <w:vanish/>
          <w:sz w:val="16"/>
          <w:vertAlign w:val="superscript"/>
        </w:rPr>
        <w:t>th</w:t>
      </w:r>
      <w:r w:rsidRPr="003D7438">
        <w:rPr>
          <w:rFonts w:ascii="Helvetica" w:hAnsi="Helvetica"/>
          <w:vanish/>
          <w:sz w:val="16"/>
        </w:rPr>
        <w:t xml:space="preserve"> ed. 2 vols. in 1, Jan 07) about ten additional pages + many corrections</w:t>
      </w:r>
    </w:p>
    <w:p w:rsidR="00810EEC" w:rsidRPr="003D7438" w:rsidRDefault="00810EEC" w:rsidP="00810EEC">
      <w:pPr>
        <w:rPr>
          <w:vanish/>
        </w:rPr>
      </w:pPr>
      <w:r w:rsidRPr="003D7438">
        <w:rPr>
          <w:rFonts w:ascii="Helvetica" w:hAnsi="Helvetica"/>
          <w:vanish/>
          <w:sz w:val="16"/>
        </w:rPr>
        <w:t>32nd printing (40 copies; 20</w:t>
      </w:r>
      <w:r w:rsidRPr="003D7438">
        <w:rPr>
          <w:rFonts w:ascii="Helvetica" w:hAnsi="Helvetica"/>
          <w:vanish/>
          <w:sz w:val="16"/>
          <w:vertAlign w:val="superscript"/>
        </w:rPr>
        <w:t>th</w:t>
      </w:r>
      <w:r w:rsidRPr="003D7438">
        <w:rPr>
          <w:rFonts w:ascii="Helvetica" w:hAnsi="Helvetica"/>
          <w:vanish/>
          <w:sz w:val="16"/>
        </w:rPr>
        <w:t xml:space="preserve"> ed. Jan 08)</w:t>
      </w:r>
    </w:p>
    <w:p w:rsidR="00810EEC" w:rsidRPr="003D7438" w:rsidRDefault="00810EEC" w:rsidP="00810EEC">
      <w:pPr>
        <w:rPr>
          <w:vanish/>
          <w:sz w:val="16"/>
        </w:rPr>
      </w:pPr>
      <w:r w:rsidRPr="003D7438">
        <w:rPr>
          <w:rFonts w:ascii="Helvetica" w:hAnsi="Helvetica"/>
          <w:vanish/>
          <w:sz w:val="16"/>
        </w:rPr>
        <w:t>33rd printing (10 copies; 21</w:t>
      </w:r>
      <w:r w:rsidRPr="003D7438">
        <w:rPr>
          <w:rFonts w:ascii="Helvetica" w:hAnsi="Helvetica"/>
          <w:vanish/>
          <w:sz w:val="16"/>
          <w:vertAlign w:val="superscript"/>
        </w:rPr>
        <w:t>st</w:t>
      </w:r>
      <w:r w:rsidRPr="003D7438">
        <w:rPr>
          <w:rFonts w:ascii="Helvetica" w:hAnsi="Helvetica"/>
          <w:vanish/>
          <w:sz w:val="16"/>
        </w:rPr>
        <w:t xml:space="preserve"> ed. Sep 08) </w:t>
      </w:r>
      <w:r w:rsidRPr="003D7438">
        <w:rPr>
          <w:vanish/>
          <w:sz w:val="16"/>
        </w:rPr>
        <w:t>66cc, 68-70, 78c (p3s22), 94-101 and page 110 on John file</w:t>
      </w:r>
    </w:p>
    <w:p w:rsidR="00810EEC" w:rsidRPr="003D7438" w:rsidRDefault="00810EEC" w:rsidP="00810EEC">
      <w:pPr>
        <w:rPr>
          <w:vanish/>
        </w:rPr>
      </w:pPr>
      <w:r w:rsidRPr="003D7438">
        <w:rPr>
          <w:vanish/>
          <w:sz w:val="16"/>
        </w:rPr>
        <w:t>127, 128 (corrects 1-2 MJ), 129; Gethsemane spelling: 83, 97, 101, 110; adds sermon outlines in John notes pp. 116a-j</w:t>
      </w:r>
    </w:p>
    <w:p w:rsidR="00810EEC" w:rsidRPr="003D7438" w:rsidRDefault="00810EEC" w:rsidP="00810EEC">
      <w:pPr>
        <w:rPr>
          <w:vanish/>
        </w:rPr>
      </w:pPr>
      <w:r w:rsidRPr="003D7438">
        <w:rPr>
          <w:rFonts w:ascii="Helvetica" w:hAnsi="Helvetica"/>
          <w:vanish/>
          <w:sz w:val="16"/>
        </w:rPr>
        <w:t>34th printing (80 copies; 22</w:t>
      </w:r>
      <w:r w:rsidRPr="003D7438">
        <w:rPr>
          <w:rFonts w:ascii="Helvetica" w:hAnsi="Helvetica"/>
          <w:vanish/>
          <w:sz w:val="16"/>
          <w:vertAlign w:val="superscript"/>
        </w:rPr>
        <w:t>nd</w:t>
      </w:r>
      <w:r w:rsidRPr="003D7438">
        <w:rPr>
          <w:rFonts w:ascii="Helvetica" w:hAnsi="Helvetica"/>
          <w:vanish/>
          <w:sz w:val="16"/>
        </w:rPr>
        <w:t xml:space="preserve"> ed. Jan 09) </w:t>
      </w:r>
      <w:r w:rsidRPr="003D7438">
        <w:rPr>
          <w:vanish/>
          <w:sz w:val="16"/>
        </w:rPr>
        <w:t>222a-e</w:t>
      </w:r>
    </w:p>
    <w:p w:rsidR="00810EEC" w:rsidRPr="003D7438" w:rsidRDefault="00810EEC" w:rsidP="00810EEC">
      <w:pPr>
        <w:rPr>
          <w:vanish/>
        </w:rPr>
      </w:pPr>
      <w:r w:rsidRPr="003D7438">
        <w:rPr>
          <w:rFonts w:ascii="Helvetica" w:hAnsi="Helvetica"/>
          <w:vanish/>
          <w:sz w:val="16"/>
        </w:rPr>
        <w:t>35th printing (10 copies; 23</w:t>
      </w:r>
      <w:r w:rsidRPr="003D7438">
        <w:rPr>
          <w:rFonts w:ascii="Helvetica" w:hAnsi="Helvetica"/>
          <w:vanish/>
          <w:sz w:val="16"/>
          <w:vertAlign w:val="superscript"/>
        </w:rPr>
        <w:t>nd</w:t>
      </w:r>
      <w:r w:rsidRPr="003D7438">
        <w:rPr>
          <w:rFonts w:ascii="Helvetica" w:hAnsi="Helvetica"/>
          <w:vanish/>
          <w:sz w:val="16"/>
        </w:rPr>
        <w:t xml:space="preserve"> ed. May 09) </w:t>
      </w:r>
      <w:r w:rsidRPr="003D7438">
        <w:rPr>
          <w:vanish/>
          <w:sz w:val="16"/>
        </w:rPr>
        <w:t>222a-e</w:t>
      </w:r>
    </w:p>
    <w:p w:rsidR="00810EEC" w:rsidRPr="003D7438" w:rsidRDefault="00810EEC" w:rsidP="00810EEC">
      <w:pPr>
        <w:rPr>
          <w:vanish/>
        </w:rPr>
      </w:pPr>
      <w:r w:rsidRPr="003D7438">
        <w:rPr>
          <w:rFonts w:ascii="Helvetica" w:hAnsi="Helvetica"/>
          <w:vanish/>
          <w:sz w:val="16"/>
        </w:rPr>
        <w:t>36th printing (10 copies; 24</w:t>
      </w:r>
      <w:r w:rsidRPr="003D7438">
        <w:rPr>
          <w:rFonts w:ascii="Helvetica" w:hAnsi="Helvetica"/>
          <w:vanish/>
          <w:sz w:val="16"/>
          <w:vertAlign w:val="superscript"/>
        </w:rPr>
        <w:t>th</w:t>
      </w:r>
      <w:r w:rsidRPr="003D7438">
        <w:rPr>
          <w:rFonts w:ascii="Helvetica" w:hAnsi="Helvetica"/>
          <w:vanish/>
          <w:sz w:val="16"/>
        </w:rPr>
        <w:t xml:space="preserve"> ed. Mar 10) </w:t>
      </w:r>
    </w:p>
    <w:p w:rsidR="00810EEC" w:rsidRPr="003D7438" w:rsidRDefault="00810EEC" w:rsidP="00810EEC">
      <w:pPr>
        <w:rPr>
          <w:vanish/>
        </w:rPr>
      </w:pPr>
      <w:r w:rsidRPr="003D7438">
        <w:rPr>
          <w:rFonts w:ascii="Helvetica" w:hAnsi="Helvetica"/>
          <w:vanish/>
          <w:sz w:val="16"/>
        </w:rPr>
        <w:t>37th printing (140 copies; 25</w:t>
      </w:r>
      <w:r w:rsidRPr="003D7438">
        <w:rPr>
          <w:rFonts w:ascii="Helvetica" w:hAnsi="Helvetica"/>
          <w:vanish/>
          <w:sz w:val="16"/>
          <w:vertAlign w:val="superscript"/>
        </w:rPr>
        <w:t>nd</w:t>
      </w:r>
      <w:r w:rsidRPr="003D7438">
        <w:rPr>
          <w:rFonts w:ascii="Helvetica" w:hAnsi="Helvetica"/>
          <w:vanish/>
          <w:sz w:val="16"/>
        </w:rPr>
        <w:t xml:space="preserve"> ed. Jan 11) </w:t>
      </w:r>
      <w:r w:rsidRPr="003D7438">
        <w:rPr>
          <w:vanish/>
          <w:sz w:val="16"/>
        </w:rPr>
        <w:t>add 46a; replace syllabus, 80e, 111-14</w:t>
      </w:r>
    </w:p>
    <w:p w:rsidR="00810EEC" w:rsidRPr="003D7438" w:rsidRDefault="00810EEC" w:rsidP="00810EEC">
      <w:pPr>
        <w:rPr>
          <w:vanish/>
        </w:rPr>
      </w:pPr>
      <w:r w:rsidRPr="003D7438">
        <w:rPr>
          <w:rFonts w:ascii="Helvetica" w:hAnsi="Helvetica"/>
          <w:vanish/>
          <w:sz w:val="16"/>
        </w:rPr>
        <w:t>38th printing (90 copies; 26</w:t>
      </w:r>
      <w:r w:rsidRPr="003D7438">
        <w:rPr>
          <w:rFonts w:ascii="Helvetica" w:hAnsi="Helvetica"/>
          <w:vanish/>
          <w:sz w:val="16"/>
          <w:vertAlign w:val="superscript"/>
        </w:rPr>
        <w:t>th</w:t>
      </w:r>
      <w:r w:rsidRPr="003D7438">
        <w:rPr>
          <w:rFonts w:ascii="Helvetica" w:hAnsi="Helvetica"/>
          <w:vanish/>
          <w:sz w:val="16"/>
        </w:rPr>
        <w:t xml:space="preserve"> ed. Jan 12) </w:t>
      </w:r>
    </w:p>
    <w:p w:rsidR="00810EEC" w:rsidRPr="003D7438" w:rsidRDefault="00810EEC" w:rsidP="00810EEC">
      <w:pPr>
        <w:rPr>
          <w:vanish/>
        </w:rPr>
      </w:pPr>
      <w:r w:rsidRPr="003D7438">
        <w:rPr>
          <w:rFonts w:ascii="Helvetica" w:hAnsi="Helvetica"/>
          <w:vanish/>
          <w:sz w:val="16"/>
        </w:rPr>
        <w:t xml:space="preserve">39th printing (20 copies; Feb 12) </w:t>
      </w:r>
    </w:p>
    <w:p w:rsidR="00810EEC" w:rsidRPr="003D7438" w:rsidRDefault="00810EEC" w:rsidP="00810EEC">
      <w:pPr>
        <w:rPr>
          <w:vanish/>
        </w:rPr>
      </w:pPr>
      <w:r w:rsidRPr="003D7438">
        <w:rPr>
          <w:rFonts w:ascii="Helvetica" w:hAnsi="Helvetica"/>
          <w:vanish/>
          <w:sz w:val="16"/>
        </w:rPr>
        <w:t>40th printing (90 copies; 27</w:t>
      </w:r>
      <w:r w:rsidRPr="003D7438">
        <w:rPr>
          <w:rFonts w:ascii="Helvetica" w:hAnsi="Helvetica"/>
          <w:vanish/>
          <w:sz w:val="16"/>
          <w:vertAlign w:val="superscript"/>
        </w:rPr>
        <w:t>th</w:t>
      </w:r>
      <w:r w:rsidRPr="003D7438">
        <w:rPr>
          <w:rFonts w:ascii="Helvetica" w:hAnsi="Helvetica"/>
          <w:vanish/>
          <w:sz w:val="16"/>
        </w:rPr>
        <w:t xml:space="preserve"> ed. Jan 13) </w:t>
      </w:r>
      <w:r w:rsidRPr="003D7438">
        <w:rPr>
          <w:vanish/>
          <w:sz w:val="16"/>
        </w:rPr>
        <w:t>return to 2 vols.; Rev expanded about 130 pages</w:t>
      </w:r>
    </w:p>
    <w:p w:rsidR="00810EEC" w:rsidRPr="003D7438" w:rsidRDefault="00810EEC" w:rsidP="00810EEC">
      <w:pPr>
        <w:rPr>
          <w:vanish/>
        </w:rPr>
      </w:pPr>
      <w:r w:rsidRPr="003D7438">
        <w:rPr>
          <w:rFonts w:ascii="Helvetica" w:hAnsi="Helvetica"/>
          <w:vanish/>
          <w:sz w:val="16"/>
        </w:rPr>
        <w:t>41st printing (20 copies; 28</w:t>
      </w:r>
      <w:r w:rsidRPr="003D7438">
        <w:rPr>
          <w:rFonts w:ascii="Helvetica" w:hAnsi="Helvetica"/>
          <w:vanish/>
          <w:sz w:val="16"/>
          <w:vertAlign w:val="superscript"/>
        </w:rPr>
        <w:t>th</w:t>
      </w:r>
      <w:r w:rsidRPr="003D7438">
        <w:rPr>
          <w:rFonts w:ascii="Helvetica" w:hAnsi="Helvetica"/>
          <w:vanish/>
          <w:sz w:val="16"/>
        </w:rPr>
        <w:t xml:space="preserve"> ed. Feb 14) </w:t>
      </w:r>
      <w:r w:rsidRPr="003D7438">
        <w:rPr>
          <w:vanish/>
          <w:sz w:val="16"/>
        </w:rPr>
        <w:t>291, 294, 318-507 (all Rev.)</w:t>
      </w:r>
    </w:p>
    <w:p w:rsidR="00810EEC" w:rsidRPr="003D7438" w:rsidRDefault="00810EEC" w:rsidP="00810EEC">
      <w:pPr>
        <w:rPr>
          <w:vanish/>
        </w:rPr>
      </w:pPr>
      <w:r w:rsidRPr="003D7438">
        <w:rPr>
          <w:rFonts w:ascii="Helvetica" w:hAnsi="Helvetica"/>
          <w:vanish/>
          <w:sz w:val="16"/>
        </w:rPr>
        <w:t>42nd printing (30 copies; 29</w:t>
      </w:r>
      <w:r w:rsidRPr="003D7438">
        <w:rPr>
          <w:rFonts w:ascii="Helvetica" w:hAnsi="Helvetica"/>
          <w:vanish/>
          <w:sz w:val="16"/>
          <w:vertAlign w:val="superscript"/>
        </w:rPr>
        <w:t>th</w:t>
      </w:r>
      <w:r w:rsidRPr="003D7438">
        <w:rPr>
          <w:rFonts w:ascii="Helvetica" w:hAnsi="Helvetica"/>
          <w:vanish/>
          <w:sz w:val="16"/>
        </w:rPr>
        <w:t xml:space="preserve"> ed. Aug 14) </w:t>
      </w:r>
      <w:r w:rsidRPr="003D7438">
        <w:rPr>
          <w:vanish/>
          <w:sz w:val="16"/>
        </w:rPr>
        <w:t>222i, 78, 421, 508-9</w:t>
      </w:r>
    </w:p>
    <w:p w:rsidR="00810EEC" w:rsidRPr="003D7438" w:rsidRDefault="00810EEC" w:rsidP="00810EEC">
      <w:pPr>
        <w:rPr>
          <w:vanish/>
        </w:rPr>
      </w:pPr>
      <w:r w:rsidRPr="003D7438">
        <w:rPr>
          <w:rFonts w:ascii="Helvetica" w:hAnsi="Helvetica"/>
          <w:vanish/>
          <w:sz w:val="16"/>
        </w:rPr>
        <w:t>43rd printing (10 copies; 30</w:t>
      </w:r>
      <w:r w:rsidRPr="003D7438">
        <w:rPr>
          <w:rFonts w:ascii="Helvetica" w:hAnsi="Helvetica"/>
          <w:vanish/>
          <w:sz w:val="16"/>
          <w:vertAlign w:val="superscript"/>
        </w:rPr>
        <w:t>th</w:t>
      </w:r>
      <w:r w:rsidRPr="003D7438">
        <w:rPr>
          <w:rFonts w:ascii="Helvetica" w:hAnsi="Helvetica"/>
          <w:vanish/>
          <w:sz w:val="16"/>
        </w:rPr>
        <w:t xml:space="preserve"> ed. Sep 14) </w:t>
      </w:r>
      <w:r w:rsidRPr="003D7438">
        <w:rPr>
          <w:vanish/>
          <w:sz w:val="16"/>
        </w:rPr>
        <w:t>200t-u</w:t>
      </w:r>
    </w:p>
    <w:p w:rsidR="00810EEC" w:rsidRPr="003D7438" w:rsidRDefault="00810EEC" w:rsidP="00810EEC">
      <w:pPr>
        <w:rPr>
          <w:vanish/>
        </w:rPr>
      </w:pPr>
      <w:r w:rsidRPr="003D7438">
        <w:rPr>
          <w:rFonts w:ascii="Helvetica" w:hAnsi="Helvetica"/>
          <w:vanish/>
          <w:sz w:val="16"/>
        </w:rPr>
        <w:t>44th printing (10 copies; 31</w:t>
      </w:r>
      <w:r w:rsidRPr="003D7438">
        <w:rPr>
          <w:rFonts w:ascii="Helvetica" w:hAnsi="Helvetica"/>
          <w:vanish/>
          <w:sz w:val="16"/>
          <w:vertAlign w:val="superscript"/>
        </w:rPr>
        <w:t>st</w:t>
      </w:r>
      <w:r w:rsidRPr="003D7438">
        <w:rPr>
          <w:rFonts w:ascii="Helvetica" w:hAnsi="Helvetica"/>
          <w:vanish/>
          <w:sz w:val="16"/>
        </w:rPr>
        <w:t xml:space="preserve"> ed. Aug 15)</w:t>
      </w:r>
      <w:r w:rsidRPr="003D7438">
        <w:rPr>
          <w:vanish/>
          <w:sz w:val="16"/>
        </w:rPr>
        <w:t xml:space="preserve"> updated 8-RG syllabus, 25-28, 29-32, 35-36, 38-41, 266c, 266ff-gg, 274d-j</w:t>
      </w:r>
    </w:p>
    <w:p w:rsidR="00810EEC" w:rsidRPr="003D7438" w:rsidRDefault="00810EEC" w:rsidP="00810EEC">
      <w:pPr>
        <w:rPr>
          <w:vanish/>
        </w:rPr>
      </w:pPr>
      <w:r w:rsidRPr="003D7438">
        <w:rPr>
          <w:rFonts w:ascii="Helvetica" w:hAnsi="Helvetica"/>
          <w:vanish/>
          <w:sz w:val="16"/>
        </w:rPr>
        <w:t>45th printing (10 copies; 32</w:t>
      </w:r>
      <w:r w:rsidRPr="003D7438">
        <w:rPr>
          <w:rFonts w:ascii="Helvetica" w:hAnsi="Helvetica"/>
          <w:vanish/>
          <w:sz w:val="16"/>
          <w:vertAlign w:val="superscript"/>
        </w:rPr>
        <w:t>nd</w:t>
      </w:r>
      <w:r w:rsidRPr="003D7438">
        <w:rPr>
          <w:rFonts w:ascii="Helvetica" w:hAnsi="Helvetica"/>
          <w:vanish/>
          <w:sz w:val="16"/>
        </w:rPr>
        <w:t xml:space="preserve"> ed. Feb 16)</w:t>
      </w:r>
      <w:r w:rsidRPr="003D7438">
        <w:rPr>
          <w:vanish/>
          <w:sz w:val="16"/>
        </w:rPr>
        <w:t xml:space="preserve"> updated ed_5-BCM2credit syllabus</w:t>
      </w:r>
    </w:p>
    <w:p w:rsidR="00810EEC" w:rsidRPr="003D7438" w:rsidRDefault="00810EEC" w:rsidP="00810EEC">
      <w:pPr>
        <w:rPr>
          <w:vanish/>
        </w:rPr>
      </w:pPr>
      <w:r w:rsidRPr="003D7438">
        <w:rPr>
          <w:rFonts w:ascii="Helvetica" w:hAnsi="Helvetica"/>
          <w:vanish/>
          <w:sz w:val="16"/>
        </w:rPr>
        <w:t>46th printing (50 copies; 33</w:t>
      </w:r>
      <w:r w:rsidRPr="003D7438">
        <w:rPr>
          <w:rFonts w:ascii="Helvetica" w:hAnsi="Helvetica"/>
          <w:vanish/>
          <w:sz w:val="16"/>
          <w:vertAlign w:val="superscript"/>
        </w:rPr>
        <w:t>rd</w:t>
      </w:r>
      <w:r w:rsidRPr="003D7438">
        <w:rPr>
          <w:rFonts w:ascii="Helvetica" w:hAnsi="Helvetica"/>
          <w:vanish/>
          <w:sz w:val="16"/>
        </w:rPr>
        <w:t xml:space="preserve"> ed. Feb 17)</w:t>
      </w:r>
      <w:r w:rsidRPr="003D7438">
        <w:rPr>
          <w:vanish/>
          <w:sz w:val="16"/>
        </w:rPr>
        <w:t xml:space="preserve"> updated 7</w:t>
      </w:r>
      <w:r w:rsidRPr="003D7438">
        <w:rPr>
          <w:vanish/>
          <w:sz w:val="16"/>
          <w:vertAlign w:val="superscript"/>
        </w:rPr>
        <w:t>th</w:t>
      </w:r>
      <w:r w:rsidRPr="003D7438">
        <w:rPr>
          <w:vanish/>
          <w:sz w:val="16"/>
        </w:rPr>
        <w:t xml:space="preserve"> ed syllabus</w:t>
      </w:r>
    </w:p>
    <w:p w:rsidR="00810EEC" w:rsidRPr="003D7438" w:rsidRDefault="00810EEC" w:rsidP="00810EEC">
      <w:pPr>
        <w:rPr>
          <w:vanish/>
        </w:rPr>
      </w:pPr>
      <w:r w:rsidRPr="003D7438">
        <w:rPr>
          <w:rFonts w:ascii="Helvetica" w:hAnsi="Helvetica"/>
          <w:vanish/>
          <w:sz w:val="16"/>
        </w:rPr>
        <w:t>47th printing (40 copies; 34</w:t>
      </w:r>
      <w:r w:rsidRPr="003D7438">
        <w:rPr>
          <w:rFonts w:ascii="Helvetica" w:hAnsi="Helvetica"/>
          <w:vanish/>
          <w:sz w:val="16"/>
          <w:vertAlign w:val="superscript"/>
        </w:rPr>
        <w:t>th</w:t>
      </w:r>
      <w:r w:rsidRPr="003D7438">
        <w:rPr>
          <w:rFonts w:ascii="Helvetica" w:hAnsi="Helvetica"/>
          <w:vanish/>
          <w:sz w:val="16"/>
        </w:rPr>
        <w:t xml:space="preserve"> ed. Jan 18)</w:t>
      </w:r>
      <w:r w:rsidRPr="003D7438">
        <w:rPr>
          <w:vanish/>
          <w:sz w:val="16"/>
        </w:rPr>
        <w:t xml:space="preserve"> updated 6</w:t>
      </w:r>
      <w:r w:rsidRPr="003D7438">
        <w:rPr>
          <w:vanish/>
          <w:sz w:val="16"/>
          <w:vertAlign w:val="superscript"/>
        </w:rPr>
        <w:t>th</w:t>
      </w:r>
      <w:r w:rsidRPr="003D7438">
        <w:rPr>
          <w:vanish/>
          <w:sz w:val="16"/>
        </w:rPr>
        <w:t xml:space="preserve"> ed syllabus, 267, 271, 274e-f, 293, added 253g-h</w:t>
      </w:r>
    </w:p>
    <w:p w:rsidR="00995625" w:rsidRPr="00D23B96" w:rsidRDefault="00995625" w:rsidP="00995625">
      <w:r w:rsidRPr="00D23B96">
        <w:rPr>
          <w:rFonts w:ascii="Helvetica" w:hAnsi="Helvetica"/>
          <w:sz w:val="16"/>
        </w:rPr>
        <w:t>48th printing (10 copies; 35</w:t>
      </w:r>
      <w:r w:rsidRPr="00D23B96">
        <w:rPr>
          <w:rFonts w:ascii="Helvetica" w:hAnsi="Helvetica"/>
          <w:sz w:val="16"/>
          <w:vertAlign w:val="superscript"/>
        </w:rPr>
        <w:t>th</w:t>
      </w:r>
      <w:r w:rsidRPr="00D23B96">
        <w:rPr>
          <w:rFonts w:ascii="Helvetica" w:hAnsi="Helvetica"/>
          <w:sz w:val="16"/>
        </w:rPr>
        <w:t xml:space="preserve"> ed. Feb 19)</w:t>
      </w:r>
      <w:r w:rsidRPr="00D23B96">
        <w:rPr>
          <w:vanish/>
          <w:sz w:val="16"/>
        </w:rPr>
        <w:t xml:space="preserve"> updated syllabus</w:t>
      </w:r>
    </w:p>
    <w:p w:rsidR="004041EA" w:rsidRPr="00D23B96" w:rsidRDefault="004041EA" w:rsidP="004041EA">
      <w:r w:rsidRPr="00D23B96">
        <w:rPr>
          <w:rFonts w:ascii="Helvetica" w:hAnsi="Helvetica"/>
          <w:sz w:val="16"/>
        </w:rPr>
        <w:t>4</w:t>
      </w:r>
      <w:r w:rsidR="00995625">
        <w:rPr>
          <w:rFonts w:ascii="Helvetica" w:hAnsi="Helvetica"/>
          <w:sz w:val="16"/>
        </w:rPr>
        <w:t>9</w:t>
      </w:r>
      <w:r w:rsidRPr="00D23B96">
        <w:rPr>
          <w:rFonts w:ascii="Helvetica" w:hAnsi="Helvetica"/>
          <w:sz w:val="16"/>
        </w:rPr>
        <w:t>th printing (</w:t>
      </w:r>
      <w:r w:rsidR="00995625">
        <w:rPr>
          <w:rFonts w:ascii="Helvetica" w:hAnsi="Helvetica"/>
          <w:sz w:val="16"/>
        </w:rPr>
        <w:t>5</w:t>
      </w:r>
      <w:r w:rsidRPr="00D23B96">
        <w:rPr>
          <w:rFonts w:ascii="Helvetica" w:hAnsi="Helvetica"/>
          <w:sz w:val="16"/>
        </w:rPr>
        <w:t xml:space="preserve"> copies; </w:t>
      </w:r>
      <w:r w:rsidR="00A24E5A">
        <w:rPr>
          <w:rFonts w:ascii="Helvetica" w:hAnsi="Helvetica"/>
          <w:sz w:val="16"/>
        </w:rPr>
        <w:t>July</w:t>
      </w:r>
      <w:r w:rsidRPr="00D23B96">
        <w:rPr>
          <w:rFonts w:ascii="Helvetica" w:hAnsi="Helvetica"/>
          <w:sz w:val="16"/>
        </w:rPr>
        <w:t xml:space="preserve"> 19)</w:t>
      </w:r>
      <w:r w:rsidRPr="00D23B96">
        <w:rPr>
          <w:vanish/>
          <w:sz w:val="16"/>
        </w:rPr>
        <w:t xml:space="preserve"> </w:t>
      </w:r>
      <w:r w:rsidR="00995625">
        <w:rPr>
          <w:vanish/>
          <w:sz w:val="16"/>
        </w:rPr>
        <w:t>no changes</w:t>
      </w:r>
      <w:r w:rsidRPr="00D23B96">
        <w:rPr>
          <w:vanish/>
          <w:sz w:val="16"/>
        </w:rPr>
        <w:t xml:space="preserve"> </w:t>
      </w:r>
    </w:p>
    <w:p w:rsidR="00810EEC" w:rsidRPr="00D23B96" w:rsidRDefault="00810EEC" w:rsidP="00810EEC">
      <w:pPr>
        <w:tabs>
          <w:tab w:val="left" w:pos="0"/>
          <w:tab w:val="left" w:pos="2452"/>
        </w:tabs>
        <w:jc w:val="left"/>
        <w:rPr>
          <w:sz w:val="22"/>
        </w:rPr>
      </w:pPr>
    </w:p>
    <w:p w:rsidR="00810EEC" w:rsidRPr="00D23B96" w:rsidRDefault="00810EEC" w:rsidP="00810EEC">
      <w:pPr>
        <w:pStyle w:val="Footer"/>
        <w:tabs>
          <w:tab w:val="clear" w:pos="4320"/>
          <w:tab w:val="clear" w:pos="8640"/>
        </w:tabs>
        <w:rPr>
          <w:sz w:val="22"/>
        </w:rPr>
      </w:pPr>
      <w:r w:rsidRPr="00D23B96">
        <w:rPr>
          <w:rFonts w:ascii="Helvetica" w:hAnsi="Helvetica"/>
          <w:sz w:val="16"/>
        </w:rPr>
        <w:br w:type="page"/>
      </w:r>
      <w:r w:rsidRPr="00D23B96">
        <w:rPr>
          <w:sz w:val="22"/>
        </w:rPr>
        <w:lastRenderedPageBreak/>
        <w:t xml:space="preserve">Print: </w:t>
      </w:r>
    </w:p>
    <w:p w:rsidR="00810EEC" w:rsidRPr="00D23B96" w:rsidRDefault="00810EEC" w:rsidP="00810EEC">
      <w:pPr>
        <w:rPr>
          <w:sz w:val="22"/>
        </w:rPr>
      </w:pPr>
    </w:p>
    <w:p w:rsidR="00810EEC" w:rsidRPr="00D23B96" w:rsidRDefault="00810EEC" w:rsidP="00810EEC">
      <w:pPr>
        <w:rPr>
          <w:b/>
          <w:sz w:val="22"/>
        </w:rPr>
      </w:pPr>
      <w:r w:rsidRPr="00D23B96">
        <w:rPr>
          <w:b/>
          <w:sz w:val="22"/>
        </w:rPr>
        <w:t>Touch up by Hand:</w:t>
      </w:r>
    </w:p>
    <w:p w:rsidR="00810EEC" w:rsidRPr="00D23B96" w:rsidRDefault="00810EEC" w:rsidP="00810EEC">
      <w:pPr>
        <w:rPr>
          <w:sz w:val="22"/>
        </w:rPr>
      </w:pPr>
      <w:r w:rsidRPr="00D23B96">
        <w:rPr>
          <w:sz w:val="22"/>
        </w:rPr>
        <w:t>143 Add missionary, prison, and pastoral epistle designations</w:t>
      </w:r>
    </w:p>
    <w:p w:rsidR="00810EEC" w:rsidRPr="00D23B96" w:rsidRDefault="00810EEC" w:rsidP="00810EEC">
      <w:pPr>
        <w:pStyle w:val="Heading9"/>
        <w:keepNext w:val="0"/>
        <w:ind w:right="-374"/>
        <w:rPr>
          <w:sz w:val="22"/>
        </w:rPr>
      </w:pPr>
    </w:p>
    <w:p w:rsidR="00810EEC" w:rsidRPr="00D23B96" w:rsidRDefault="00810EEC" w:rsidP="00810EEC">
      <w:pPr>
        <w:pStyle w:val="Heading9"/>
        <w:keepNext w:val="0"/>
        <w:ind w:right="-374"/>
        <w:rPr>
          <w:sz w:val="22"/>
        </w:rPr>
      </w:pPr>
      <w:r w:rsidRPr="00D23B96">
        <w:rPr>
          <w:sz w:val="22"/>
        </w:rPr>
        <w:t>Handouts to Design for Future Use:</w:t>
      </w:r>
    </w:p>
    <w:p w:rsidR="00810EEC" w:rsidRPr="00D23B96" w:rsidRDefault="00810EEC" w:rsidP="00810EEC">
      <w:pPr>
        <w:pStyle w:val="Heading9"/>
        <w:keepNext w:val="0"/>
        <w:ind w:right="-374"/>
        <w:rPr>
          <w:b w:val="0"/>
          <w:sz w:val="22"/>
        </w:rPr>
      </w:pPr>
      <w:r w:rsidRPr="00D23B96">
        <w:rPr>
          <w:b w:val="0"/>
          <w:sz w:val="22"/>
        </w:rPr>
        <w:t>78f Views on the Sermon on the Mount</w:t>
      </w:r>
    </w:p>
    <w:p w:rsidR="00810EEC" w:rsidRPr="00D23B96" w:rsidRDefault="00810EEC" w:rsidP="00810EEC">
      <w:pPr>
        <w:jc w:val="left"/>
        <w:rPr>
          <w:sz w:val="22"/>
        </w:rPr>
      </w:pPr>
      <w:r w:rsidRPr="00D23B96">
        <w:rPr>
          <w:sz w:val="22"/>
        </w:rPr>
        <w:t>Israel of God (Gal 6:16)</w:t>
      </w:r>
    </w:p>
    <w:p w:rsidR="00810EEC" w:rsidRPr="00D23B96" w:rsidRDefault="00810EEC" w:rsidP="00810EEC">
      <w:pPr>
        <w:jc w:val="left"/>
        <w:rPr>
          <w:sz w:val="22"/>
        </w:rPr>
      </w:pPr>
      <w:r w:rsidRPr="00D23B96">
        <w:rPr>
          <w:sz w:val="22"/>
        </w:rPr>
        <w:t>Questions to Peter (2 Peter)</w:t>
      </w:r>
    </w:p>
    <w:p w:rsidR="00810EEC" w:rsidRPr="00D23B96" w:rsidRDefault="00810EEC" w:rsidP="00810EEC">
      <w:pPr>
        <w:jc w:val="left"/>
        <w:rPr>
          <w:sz w:val="22"/>
        </w:rPr>
      </w:pPr>
    </w:p>
    <w:p w:rsidR="00810EEC" w:rsidRPr="00D23B96" w:rsidRDefault="00810EEC" w:rsidP="00810EEC">
      <w:pPr>
        <w:jc w:val="left"/>
        <w:rPr>
          <w:sz w:val="22"/>
        </w:rPr>
      </w:pPr>
    </w:p>
    <w:p w:rsidR="00810EEC" w:rsidRPr="00D23B96" w:rsidRDefault="00810EEC" w:rsidP="00810EEC">
      <w:pPr>
        <w:tabs>
          <w:tab w:val="left" w:pos="0"/>
          <w:tab w:val="left" w:pos="900"/>
        </w:tabs>
        <w:ind w:right="0"/>
        <w:rPr>
          <w:sz w:val="22"/>
        </w:rPr>
        <w:sectPr w:rsidR="00810EEC" w:rsidRPr="00D23B96" w:rsidSect="00D63619">
          <w:headerReference w:type="default" r:id="rId8"/>
          <w:footerReference w:type="default" r:id="rId9"/>
          <w:pgSz w:w="11880" w:h="16840"/>
          <w:pgMar w:top="720" w:right="1152" w:bottom="720" w:left="1440" w:header="720" w:footer="720" w:gutter="0"/>
          <w:pgNumType w:fmt="lowerRoman" w:start="1"/>
          <w:cols w:space="720"/>
        </w:sectPr>
      </w:pPr>
    </w:p>
    <w:p w:rsidR="00D63619" w:rsidRPr="00D23B96" w:rsidRDefault="00D63619" w:rsidP="00D63619">
      <w:pPr>
        <w:pStyle w:val="TOC1"/>
        <w:rPr>
          <w:szCs w:val="24"/>
          <w:lang w:eastAsia="en-US"/>
        </w:rPr>
      </w:pPr>
      <w:r w:rsidRPr="00D23B96">
        <w:rPr>
          <w:rFonts w:ascii="Helvetica" w:hAnsi="Helvetica"/>
          <w:i w:val="0"/>
          <w:caps w:val="0"/>
        </w:rPr>
        <w:lastRenderedPageBreak/>
        <w:fldChar w:fldCharType="begin"/>
      </w:r>
      <w:r w:rsidRPr="00D23B96">
        <w:rPr>
          <w:i w:val="0"/>
          <w:caps w:val="0"/>
        </w:rPr>
        <w:instrText xml:space="preserve"> TOC \f </w:instrText>
      </w:r>
      <w:r w:rsidRPr="00D23B96">
        <w:rPr>
          <w:rFonts w:ascii="Helvetica" w:hAnsi="Helvetica"/>
          <w:i w:val="0"/>
          <w:caps w:val="0"/>
        </w:rPr>
        <w:fldChar w:fldCharType="separate"/>
      </w:r>
      <w:r w:rsidRPr="00D23B96">
        <w:t>The Epistles</w:t>
      </w:r>
      <w:r w:rsidRPr="00D23B96">
        <w:tab/>
      </w:r>
      <w:r w:rsidRPr="00D23B96">
        <w:fldChar w:fldCharType="begin"/>
      </w:r>
      <w:r w:rsidRPr="00D23B96">
        <w:instrText xml:space="preserve"> PAGEREF _Toc7520980 \h </w:instrText>
      </w:r>
      <w:r w:rsidRPr="00D23B96">
        <w:fldChar w:fldCharType="separate"/>
      </w:r>
      <w:r w:rsidR="007A4A3A" w:rsidRPr="00D23B96">
        <w:t>138</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Paul’s Missionary Journeys;</w:t>
      </w:r>
      <w:r w:rsidRPr="00D23B96">
        <w:rPr>
          <w:rFonts w:ascii="Arial" w:hAnsi="Arial"/>
          <w:b/>
          <w:noProof/>
        </w:rPr>
        <w:tab/>
      </w:r>
      <w:r w:rsidRPr="00D23B96">
        <w:rPr>
          <w:b/>
          <w:noProof/>
        </w:rPr>
        <w:fldChar w:fldCharType="begin"/>
      </w:r>
      <w:r w:rsidRPr="00D23B96">
        <w:rPr>
          <w:rFonts w:ascii="Arial" w:hAnsi="Arial"/>
          <w:b/>
          <w:noProof/>
        </w:rPr>
        <w:instrText xml:space="preserve"> PAGEREF _Toc7520981 \h </w:instrText>
      </w:r>
      <w:r w:rsidRPr="00D23B96">
        <w:rPr>
          <w:b/>
          <w:noProof/>
        </w:rPr>
      </w:r>
      <w:r w:rsidRPr="00D23B96">
        <w:rPr>
          <w:b/>
          <w:noProof/>
        </w:rPr>
        <w:fldChar w:fldCharType="separate"/>
      </w:r>
      <w:r w:rsidR="007A4A3A" w:rsidRPr="00D23B96">
        <w:rPr>
          <w:rFonts w:ascii="Arial" w:hAnsi="Arial"/>
          <w:b/>
          <w:noProof/>
        </w:rPr>
        <w:t>138</w:t>
      </w:r>
      <w:r w:rsidRPr="00D23B96">
        <w:rPr>
          <w:b/>
          <w:noProof/>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Paul’s First Missionary Journey</w:t>
      </w:r>
      <w:r w:rsidRPr="00D23B96">
        <w:rPr>
          <w:rFonts w:ascii="Arial" w:hAnsi="Arial"/>
          <w:b/>
        </w:rPr>
        <w:tab/>
      </w:r>
      <w:r w:rsidRPr="00D23B96">
        <w:rPr>
          <w:b/>
        </w:rPr>
        <w:fldChar w:fldCharType="begin"/>
      </w:r>
      <w:r w:rsidRPr="00D23B96">
        <w:rPr>
          <w:rFonts w:ascii="Arial" w:hAnsi="Arial"/>
          <w:b/>
        </w:rPr>
        <w:instrText xml:space="preserve"> PAGEREF _Toc7520982 \h </w:instrText>
      </w:r>
      <w:r w:rsidRPr="00D23B96">
        <w:rPr>
          <w:b/>
        </w:rPr>
      </w:r>
      <w:r w:rsidRPr="00D23B96">
        <w:rPr>
          <w:b/>
        </w:rPr>
        <w:fldChar w:fldCharType="separate"/>
      </w:r>
      <w:r w:rsidR="007A4A3A" w:rsidRPr="00D23B96">
        <w:rPr>
          <w:rFonts w:ascii="Arial" w:hAnsi="Arial"/>
          <w:b/>
        </w:rPr>
        <w:t>138</w:t>
      </w:r>
      <w:r w:rsidRPr="00D23B96">
        <w:rPr>
          <w:b/>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Paul’s Second Missionary Journey</w:t>
      </w:r>
      <w:r w:rsidRPr="00D23B96">
        <w:rPr>
          <w:rFonts w:ascii="Arial" w:hAnsi="Arial"/>
          <w:b/>
        </w:rPr>
        <w:tab/>
      </w:r>
      <w:r w:rsidRPr="00D23B96">
        <w:rPr>
          <w:b/>
        </w:rPr>
        <w:fldChar w:fldCharType="begin"/>
      </w:r>
      <w:r w:rsidRPr="00D23B96">
        <w:rPr>
          <w:rFonts w:ascii="Arial" w:hAnsi="Arial"/>
          <w:b/>
        </w:rPr>
        <w:instrText xml:space="preserve"> PAGEREF _Toc7520983 \h </w:instrText>
      </w:r>
      <w:r w:rsidRPr="00D23B96">
        <w:rPr>
          <w:b/>
        </w:rPr>
      </w:r>
      <w:r w:rsidRPr="00D23B96">
        <w:rPr>
          <w:b/>
        </w:rPr>
        <w:fldChar w:fldCharType="separate"/>
      </w:r>
      <w:r w:rsidR="007A4A3A" w:rsidRPr="00D23B96">
        <w:rPr>
          <w:rFonts w:ascii="Arial" w:hAnsi="Arial"/>
          <w:b/>
        </w:rPr>
        <w:t>139</w:t>
      </w:r>
      <w:r w:rsidRPr="00D23B96">
        <w:rPr>
          <w:b/>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Paul’s Third Missionary Journey</w:t>
      </w:r>
      <w:r w:rsidRPr="00D23B96">
        <w:rPr>
          <w:rFonts w:ascii="Arial" w:hAnsi="Arial"/>
          <w:b/>
        </w:rPr>
        <w:tab/>
      </w:r>
      <w:r w:rsidRPr="00D23B96">
        <w:rPr>
          <w:b/>
        </w:rPr>
        <w:fldChar w:fldCharType="begin"/>
      </w:r>
      <w:r w:rsidRPr="00D23B96">
        <w:rPr>
          <w:rFonts w:ascii="Arial" w:hAnsi="Arial"/>
          <w:b/>
        </w:rPr>
        <w:instrText xml:space="preserve"> PAGEREF _Toc7520984 \h </w:instrText>
      </w:r>
      <w:r w:rsidRPr="00D23B96">
        <w:rPr>
          <w:b/>
        </w:rPr>
      </w:r>
      <w:r w:rsidRPr="00D23B96">
        <w:rPr>
          <w:b/>
        </w:rPr>
        <w:fldChar w:fldCharType="separate"/>
      </w:r>
      <w:r w:rsidR="007A4A3A" w:rsidRPr="00D23B96">
        <w:rPr>
          <w:rFonts w:ascii="Arial" w:hAnsi="Arial"/>
          <w:b/>
        </w:rPr>
        <w:t>140</w:t>
      </w:r>
      <w:r w:rsidRPr="00D23B96">
        <w:rPr>
          <w:b/>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Paul’s Trials &amp; Imprisonments</w:t>
      </w:r>
      <w:r w:rsidRPr="00D23B96">
        <w:rPr>
          <w:rFonts w:ascii="Arial" w:hAnsi="Arial"/>
          <w:b/>
        </w:rPr>
        <w:tab/>
      </w:r>
      <w:r w:rsidRPr="00D23B96">
        <w:rPr>
          <w:b/>
        </w:rPr>
        <w:fldChar w:fldCharType="begin"/>
      </w:r>
      <w:r w:rsidRPr="00D23B96">
        <w:rPr>
          <w:rFonts w:ascii="Arial" w:hAnsi="Arial"/>
          <w:b/>
        </w:rPr>
        <w:instrText xml:space="preserve"> PAGEREF _Toc7520985 \h </w:instrText>
      </w:r>
      <w:r w:rsidRPr="00D23B96">
        <w:rPr>
          <w:b/>
        </w:rPr>
      </w:r>
      <w:r w:rsidRPr="00D23B96">
        <w:rPr>
          <w:b/>
        </w:rPr>
        <w:fldChar w:fldCharType="separate"/>
      </w:r>
      <w:r w:rsidR="007A4A3A" w:rsidRPr="00D23B96">
        <w:rPr>
          <w:rFonts w:ascii="Arial" w:hAnsi="Arial"/>
          <w:b/>
        </w:rPr>
        <w:t>141</w:t>
      </w:r>
      <w:r w:rsidRPr="00D23B96">
        <w:rPr>
          <w:b/>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Paul’s Fourth Missionary Journey</w:t>
      </w:r>
      <w:r w:rsidRPr="00D23B96">
        <w:rPr>
          <w:rFonts w:ascii="Arial" w:hAnsi="Arial"/>
          <w:b/>
        </w:rPr>
        <w:tab/>
      </w:r>
      <w:r w:rsidRPr="00D23B96">
        <w:rPr>
          <w:b/>
        </w:rPr>
        <w:fldChar w:fldCharType="begin"/>
      </w:r>
      <w:r w:rsidRPr="00D23B96">
        <w:rPr>
          <w:rFonts w:ascii="Arial" w:hAnsi="Arial"/>
          <w:b/>
        </w:rPr>
        <w:instrText xml:space="preserve"> PAGEREF _Toc7520986 \h </w:instrText>
      </w:r>
      <w:r w:rsidRPr="00D23B96">
        <w:rPr>
          <w:b/>
        </w:rPr>
      </w:r>
      <w:r w:rsidRPr="00D23B96">
        <w:rPr>
          <w:b/>
        </w:rPr>
        <w:fldChar w:fldCharType="separate"/>
      </w:r>
      <w:r w:rsidR="007A4A3A" w:rsidRPr="00D23B96">
        <w:rPr>
          <w:rFonts w:ascii="Arial" w:hAnsi="Arial"/>
          <w:b/>
        </w:rPr>
        <w:t>142</w:t>
      </w:r>
      <w:r w:rsidRPr="00D23B96">
        <w:rPr>
          <w:b/>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Walk Thru the Pauline Epistles</w:t>
      </w:r>
      <w:r w:rsidRPr="00D23B96">
        <w:rPr>
          <w:rFonts w:ascii="Arial" w:hAnsi="Arial"/>
          <w:b/>
          <w:noProof/>
        </w:rPr>
        <w:tab/>
      </w:r>
      <w:r w:rsidRPr="00D23B96">
        <w:rPr>
          <w:b/>
          <w:noProof/>
        </w:rPr>
        <w:fldChar w:fldCharType="begin"/>
      </w:r>
      <w:r w:rsidRPr="00D23B96">
        <w:rPr>
          <w:rFonts w:ascii="Arial" w:hAnsi="Arial"/>
          <w:b/>
          <w:noProof/>
        </w:rPr>
        <w:instrText xml:space="preserve"> PAGEREF _Toc7520987 \h </w:instrText>
      </w:r>
      <w:r w:rsidRPr="00D23B96">
        <w:rPr>
          <w:b/>
          <w:noProof/>
        </w:rPr>
      </w:r>
      <w:r w:rsidRPr="00D23B96">
        <w:rPr>
          <w:b/>
          <w:noProof/>
        </w:rPr>
        <w:fldChar w:fldCharType="separate"/>
      </w:r>
      <w:r w:rsidR="007A4A3A" w:rsidRPr="00D23B96">
        <w:rPr>
          <w:rFonts w:ascii="Arial" w:hAnsi="Arial"/>
          <w:b/>
          <w:noProof/>
        </w:rPr>
        <w:t>143</w:t>
      </w:r>
      <w:r w:rsidRPr="00D23B96">
        <w:rPr>
          <w:b/>
          <w:noProof/>
        </w:rPr>
        <w:fldChar w:fldCharType="end"/>
      </w:r>
    </w:p>
    <w:p w:rsidR="00D63619" w:rsidRPr="00D23B96" w:rsidRDefault="00D63619" w:rsidP="00D63619">
      <w:pPr>
        <w:pStyle w:val="TOC3"/>
        <w:rPr>
          <w:rFonts w:ascii="Arial" w:hAnsi="Arial"/>
          <w:b/>
          <w:noProof/>
          <w:sz w:val="24"/>
          <w:szCs w:val="24"/>
          <w:lang w:eastAsia="en-US" w:bidi="x-none"/>
        </w:rPr>
      </w:pPr>
      <w:r w:rsidRPr="00D23B96">
        <w:rPr>
          <w:rFonts w:ascii="Arial" w:hAnsi="Arial"/>
          <w:b/>
          <w:noProof/>
        </w:rPr>
        <w:t>Walk Thru the General Epistles</w:t>
      </w:r>
      <w:r w:rsidRPr="00D23B96">
        <w:rPr>
          <w:rFonts w:ascii="Arial" w:hAnsi="Arial"/>
          <w:b/>
          <w:noProof/>
        </w:rPr>
        <w:tab/>
      </w:r>
      <w:r w:rsidRPr="00D23B96">
        <w:rPr>
          <w:b/>
          <w:noProof/>
        </w:rPr>
        <w:fldChar w:fldCharType="begin"/>
      </w:r>
      <w:r w:rsidRPr="00D23B96">
        <w:rPr>
          <w:rFonts w:ascii="Arial" w:hAnsi="Arial"/>
          <w:b/>
          <w:noProof/>
        </w:rPr>
        <w:instrText xml:space="preserve"> PAGEREF _Toc7520988 \h </w:instrText>
      </w:r>
      <w:r w:rsidRPr="00D23B96">
        <w:rPr>
          <w:b/>
          <w:noProof/>
        </w:rPr>
      </w:r>
      <w:r w:rsidRPr="00D23B96">
        <w:rPr>
          <w:b/>
          <w:noProof/>
        </w:rPr>
        <w:fldChar w:fldCharType="separate"/>
      </w:r>
      <w:r w:rsidR="007A4A3A" w:rsidRPr="00D23B96">
        <w:rPr>
          <w:rFonts w:ascii="Arial" w:hAnsi="Arial"/>
          <w:b/>
          <w:noProof/>
        </w:rPr>
        <w:t>144</w:t>
      </w:r>
      <w:r w:rsidRPr="00D23B96">
        <w:rPr>
          <w:b/>
          <w:noProof/>
        </w:rPr>
        <w:fldChar w:fldCharType="end"/>
      </w:r>
    </w:p>
    <w:p w:rsidR="00D63619" w:rsidRPr="00D23B96" w:rsidRDefault="00D63619" w:rsidP="00D63619">
      <w:pPr>
        <w:pStyle w:val="TOC3"/>
        <w:rPr>
          <w:rFonts w:ascii="Arial" w:hAnsi="Arial"/>
          <w:b/>
          <w:noProof/>
          <w:sz w:val="24"/>
          <w:szCs w:val="24"/>
          <w:lang w:eastAsia="en-US" w:bidi="x-none"/>
        </w:rPr>
      </w:pPr>
      <w:r w:rsidRPr="00D23B96">
        <w:rPr>
          <w:rFonts w:ascii="Arial" w:hAnsi="Arial"/>
          <w:b/>
          <w:noProof/>
        </w:rPr>
        <w:t>Time Line of Paul’s Life</w:t>
      </w:r>
      <w:r w:rsidRPr="00D23B96">
        <w:rPr>
          <w:rFonts w:ascii="Arial" w:hAnsi="Arial"/>
          <w:b/>
          <w:noProof/>
        </w:rPr>
        <w:tab/>
        <w:t>144a</w:t>
      </w:r>
    </w:p>
    <w:p w:rsidR="00D63619" w:rsidRPr="00D23B96" w:rsidRDefault="00D63619" w:rsidP="00D63619">
      <w:pPr>
        <w:pStyle w:val="TOC3"/>
        <w:rPr>
          <w:rFonts w:ascii="Arial" w:hAnsi="Arial"/>
          <w:b/>
          <w:noProof/>
          <w:sz w:val="24"/>
          <w:szCs w:val="24"/>
          <w:lang w:eastAsia="en-US" w:bidi="x-none"/>
        </w:rPr>
      </w:pPr>
      <w:r w:rsidRPr="00D23B96">
        <w:rPr>
          <w:rFonts w:ascii="Arial" w:hAnsi="Arial"/>
          <w:b/>
          <w:noProof/>
        </w:rPr>
        <w:t>Paul's Dealing With Problems</w:t>
      </w:r>
      <w:r w:rsidRPr="00D23B96">
        <w:rPr>
          <w:rFonts w:ascii="Arial" w:hAnsi="Arial"/>
          <w:b/>
          <w:noProof/>
        </w:rPr>
        <w:tab/>
        <w:t>144b</w:t>
      </w:r>
    </w:p>
    <w:p w:rsidR="00D63619" w:rsidRPr="00D23B96" w:rsidRDefault="00D63619" w:rsidP="00894F31">
      <w:pPr>
        <w:pStyle w:val="TOC2"/>
      </w:pPr>
    </w:p>
    <w:p w:rsidR="00D63619" w:rsidRPr="00D23B96" w:rsidRDefault="00D63619" w:rsidP="00894F31">
      <w:pPr>
        <w:pStyle w:val="TOC2"/>
        <w:rPr>
          <w:sz w:val="28"/>
          <w:szCs w:val="24"/>
          <w:lang w:eastAsia="en-US"/>
        </w:rPr>
      </w:pPr>
      <w:r w:rsidRPr="00D23B96">
        <w:t>Romans</w:t>
      </w:r>
      <w:r w:rsidRPr="00D23B96">
        <w:tab/>
      </w:r>
      <w:r w:rsidRPr="00D23B96">
        <w:fldChar w:fldCharType="begin"/>
      </w:r>
      <w:r w:rsidRPr="00D23B96">
        <w:instrText xml:space="preserve"> PAGEREF _Toc7520990 \h </w:instrText>
      </w:r>
      <w:r w:rsidRPr="00D23B96">
        <w:fldChar w:fldCharType="separate"/>
      </w:r>
      <w:r w:rsidR="007A4A3A" w:rsidRPr="00D23B96">
        <w:t>145</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Rome in the Time of Paul</w:t>
      </w:r>
      <w:r w:rsidRPr="00D23B96">
        <w:rPr>
          <w:rFonts w:ascii="Arial" w:hAnsi="Arial"/>
          <w:b/>
          <w:noProof/>
        </w:rPr>
        <w:tab/>
        <w:t>155</w:t>
      </w:r>
    </w:p>
    <w:p w:rsidR="00D63619" w:rsidRPr="00D23B96" w:rsidRDefault="00D63619">
      <w:pPr>
        <w:pStyle w:val="TOC3"/>
        <w:rPr>
          <w:rFonts w:ascii="Arial" w:hAnsi="Arial"/>
          <w:b/>
          <w:noProof/>
          <w:sz w:val="24"/>
          <w:szCs w:val="24"/>
          <w:lang w:eastAsia="en-US" w:bidi="x-none"/>
        </w:rPr>
      </w:pPr>
      <w:r w:rsidRPr="00D23B96">
        <w:rPr>
          <w:rFonts w:ascii="Arial" w:hAnsi="Arial"/>
          <w:b/>
          <w:noProof/>
        </w:rPr>
        <w:t>Circular View of Romans</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_Toc7520992 \h </w:instrText>
      </w:r>
      <w:r w:rsidRPr="00D23B96">
        <w:rPr>
          <w:b/>
          <w:noProof/>
        </w:rPr>
      </w:r>
      <w:r w:rsidRPr="00D23B96">
        <w:rPr>
          <w:b/>
          <w:noProof/>
        </w:rPr>
        <w:fldChar w:fldCharType="separate"/>
      </w:r>
      <w:r w:rsidR="007A4A3A" w:rsidRPr="00D23B96">
        <w:rPr>
          <w:rFonts w:ascii="Arial" w:hAnsi="Arial"/>
          <w:b/>
          <w:noProof/>
        </w:rPr>
        <w:t>a</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Three Tenses of Salvation</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_Toc7520993 \h </w:instrText>
      </w:r>
      <w:r w:rsidRPr="00D23B96">
        <w:rPr>
          <w:b/>
          <w:noProof/>
        </w:rPr>
      </w:r>
      <w:r w:rsidRPr="00D23B96">
        <w:rPr>
          <w:b/>
          <w:noProof/>
        </w:rPr>
        <w:fldChar w:fldCharType="separate"/>
      </w:r>
      <w:r w:rsidR="007A4A3A" w:rsidRPr="00D23B96">
        <w:rPr>
          <w:rFonts w:ascii="Arial" w:hAnsi="Arial"/>
          <w:b/>
          <w:noProof/>
        </w:rPr>
        <w:t>a</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Flow of the Book of Romans</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_Toc7520994 \h </w:instrText>
      </w:r>
      <w:r w:rsidRPr="00D23B96">
        <w:rPr>
          <w:b/>
          <w:noProof/>
        </w:rPr>
      </w:r>
      <w:r w:rsidRPr="00D23B96">
        <w:rPr>
          <w:b/>
          <w:noProof/>
        </w:rPr>
        <w:fldChar w:fldCharType="separate"/>
      </w:r>
      <w:r w:rsidR="007A4A3A" w:rsidRPr="00D23B96">
        <w:rPr>
          <w:rFonts w:ascii="Arial" w:hAnsi="Arial"/>
          <w:b/>
          <w:noProof/>
        </w:rPr>
        <w:t>b</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Outlines of Romans</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_Toc7520995 \h </w:instrText>
      </w:r>
      <w:r w:rsidRPr="00D23B96">
        <w:rPr>
          <w:b/>
          <w:noProof/>
        </w:rPr>
      </w:r>
      <w:r w:rsidRPr="00D23B96">
        <w:rPr>
          <w:b/>
          <w:noProof/>
        </w:rPr>
        <w:fldChar w:fldCharType="separate"/>
      </w:r>
      <w:r w:rsidR="007A4A3A" w:rsidRPr="00D23B96">
        <w:rPr>
          <w:rFonts w:ascii="Arial" w:hAnsi="Arial"/>
          <w:b/>
          <w:noProof/>
        </w:rPr>
        <w:t>c</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Romans Crossword Puzzle</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_Toc7520996 \h </w:instrText>
      </w:r>
      <w:r w:rsidRPr="00D23B96">
        <w:rPr>
          <w:b/>
          <w:noProof/>
        </w:rPr>
      </w:r>
      <w:r w:rsidRPr="00D23B96">
        <w:rPr>
          <w:b/>
          <w:noProof/>
        </w:rPr>
        <w:fldChar w:fldCharType="separate"/>
      </w:r>
      <w:r w:rsidR="007A4A3A" w:rsidRPr="00D23B96">
        <w:rPr>
          <w:rFonts w:ascii="Arial" w:hAnsi="Arial"/>
          <w:b/>
          <w:noProof/>
        </w:rPr>
        <w:t>d</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What About the Unreached?</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_Toc7520997 \h </w:instrText>
      </w:r>
      <w:r w:rsidRPr="00D23B96">
        <w:rPr>
          <w:b/>
          <w:noProof/>
        </w:rPr>
      </w:r>
      <w:r w:rsidRPr="00D23B96">
        <w:rPr>
          <w:b/>
          <w:noProof/>
        </w:rPr>
        <w:fldChar w:fldCharType="separate"/>
      </w:r>
      <w:r w:rsidR="007A4A3A" w:rsidRPr="00D23B96">
        <w:rPr>
          <w:rFonts w:ascii="Arial" w:hAnsi="Arial"/>
          <w:b/>
          <w:noProof/>
        </w:rPr>
        <w:t>e</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Salvation by Works (Rom. 2:6-8)</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_Toc7520998 \h </w:instrText>
      </w:r>
      <w:r w:rsidRPr="00D23B96">
        <w:rPr>
          <w:b/>
          <w:noProof/>
        </w:rPr>
      </w:r>
      <w:r w:rsidRPr="00D23B96">
        <w:rPr>
          <w:b/>
          <w:noProof/>
        </w:rPr>
        <w:fldChar w:fldCharType="separate"/>
      </w:r>
      <w:r w:rsidR="007A4A3A" w:rsidRPr="00D23B96">
        <w:rPr>
          <w:rFonts w:ascii="Arial" w:hAnsi="Arial"/>
          <w:b/>
          <w:noProof/>
        </w:rPr>
        <w:t>g</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Theological Words in Romans</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_Toc7520999 \h </w:instrText>
      </w:r>
      <w:r w:rsidRPr="00D23B96">
        <w:rPr>
          <w:b/>
          <w:noProof/>
        </w:rPr>
      </w:r>
      <w:r w:rsidRPr="00D23B96">
        <w:rPr>
          <w:b/>
          <w:noProof/>
        </w:rPr>
        <w:fldChar w:fldCharType="separate"/>
      </w:r>
      <w:r w:rsidR="007A4A3A" w:rsidRPr="00D23B96">
        <w:rPr>
          <w:rFonts w:ascii="Arial" w:hAnsi="Arial"/>
          <w:b/>
          <w:noProof/>
        </w:rPr>
        <w:t>h</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Roman Road</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_Toc7521000 \h </w:instrText>
      </w:r>
      <w:r w:rsidRPr="00D23B96">
        <w:rPr>
          <w:b/>
          <w:noProof/>
        </w:rPr>
      </w:r>
      <w:r w:rsidRPr="00D23B96">
        <w:rPr>
          <w:b/>
          <w:noProof/>
        </w:rPr>
        <w:fldChar w:fldCharType="separate"/>
      </w:r>
      <w:r w:rsidR="007A4A3A" w:rsidRPr="00D23B96">
        <w:rPr>
          <w:rFonts w:ascii="Arial" w:hAnsi="Arial"/>
          <w:b/>
          <w:noProof/>
        </w:rPr>
        <w:t>i</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Whose Children (Rom. 5)?</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_Toc7521001 \h </w:instrText>
      </w:r>
      <w:r w:rsidRPr="00D23B96">
        <w:rPr>
          <w:b/>
          <w:noProof/>
        </w:rPr>
      </w:r>
      <w:r w:rsidRPr="00D23B96">
        <w:rPr>
          <w:b/>
          <w:noProof/>
        </w:rPr>
        <w:fldChar w:fldCharType="separate"/>
      </w:r>
      <w:r w:rsidR="007A4A3A" w:rsidRPr="00D23B96">
        <w:rPr>
          <w:rFonts w:ascii="Arial" w:hAnsi="Arial"/>
          <w:b/>
          <w:noProof/>
        </w:rPr>
        <w:t>j</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Justification, Sanctification, and Death to Sin</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_Toc7521002 \h </w:instrText>
      </w:r>
      <w:r w:rsidRPr="00D23B96">
        <w:rPr>
          <w:b/>
          <w:noProof/>
        </w:rPr>
      </w:r>
      <w:r w:rsidRPr="00D23B96">
        <w:rPr>
          <w:b/>
          <w:noProof/>
        </w:rPr>
        <w:fldChar w:fldCharType="separate"/>
      </w:r>
      <w:r w:rsidR="007A4A3A" w:rsidRPr="00D23B96">
        <w:rPr>
          <w:rFonts w:ascii="Arial" w:hAnsi="Arial"/>
          <w:b/>
          <w:noProof/>
        </w:rPr>
        <w:t>k</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Should Christians Follow the Ten Commandments?</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_Toc7521003 \h </w:instrText>
      </w:r>
      <w:r w:rsidRPr="00D23B96">
        <w:rPr>
          <w:b/>
          <w:noProof/>
        </w:rPr>
      </w:r>
      <w:r w:rsidRPr="00D23B96">
        <w:rPr>
          <w:b/>
          <w:noProof/>
        </w:rPr>
        <w:fldChar w:fldCharType="separate"/>
      </w:r>
      <w:r w:rsidR="007A4A3A" w:rsidRPr="00D23B96">
        <w:rPr>
          <w:rFonts w:ascii="Arial" w:hAnsi="Arial"/>
          <w:b/>
          <w:noProof/>
        </w:rPr>
        <w:t>l</w:t>
      </w:r>
      <w:r w:rsidRPr="00D23B96">
        <w:rPr>
          <w:b/>
          <w:noProof/>
        </w:rPr>
        <w:fldChar w:fldCharType="end"/>
      </w:r>
    </w:p>
    <w:p w:rsidR="0080142F" w:rsidRPr="00D23B96" w:rsidRDefault="0080142F" w:rsidP="0080142F">
      <w:pPr>
        <w:pStyle w:val="TOC3"/>
        <w:rPr>
          <w:rFonts w:ascii="Arial" w:hAnsi="Arial"/>
          <w:b/>
          <w:noProof/>
        </w:rPr>
      </w:pPr>
      <w:r w:rsidRPr="00D23B96">
        <w:rPr>
          <w:rFonts w:ascii="Arial" w:hAnsi="Arial"/>
          <w:b/>
          <w:noProof/>
        </w:rPr>
        <w:t>The Ten Commandments</w:t>
      </w:r>
      <w:r w:rsidRPr="00D23B96">
        <w:rPr>
          <w:rFonts w:ascii="Arial" w:hAnsi="Arial"/>
          <w:b/>
          <w:noProof/>
        </w:rPr>
        <w:tab/>
        <w:t>155m-1</w:t>
      </w:r>
    </w:p>
    <w:p w:rsidR="0080142F" w:rsidRPr="00D23B96" w:rsidRDefault="0080142F" w:rsidP="0080142F">
      <w:pPr>
        <w:pStyle w:val="TOC3"/>
        <w:rPr>
          <w:rFonts w:ascii="Arial" w:hAnsi="Arial"/>
          <w:b/>
          <w:noProof/>
        </w:rPr>
      </w:pPr>
      <w:r w:rsidRPr="00D23B96">
        <w:rPr>
          <w:rFonts w:ascii="Arial" w:hAnsi="Arial"/>
          <w:b/>
          <w:noProof/>
        </w:rPr>
        <w:t>Romans and the Law of Moses</w:t>
      </w:r>
      <w:r w:rsidRPr="00D23B96">
        <w:rPr>
          <w:rFonts w:ascii="Arial" w:hAnsi="Arial"/>
          <w:b/>
          <w:noProof/>
        </w:rPr>
        <w:tab/>
        <w:t>155m-2</w:t>
      </w:r>
    </w:p>
    <w:p w:rsidR="004628BC" w:rsidRPr="00D23B96" w:rsidRDefault="004628BC" w:rsidP="004628BC">
      <w:pPr>
        <w:pStyle w:val="TOC3"/>
        <w:rPr>
          <w:rFonts w:ascii="Arial" w:hAnsi="Arial"/>
          <w:b/>
          <w:noProof/>
          <w:sz w:val="24"/>
          <w:szCs w:val="24"/>
          <w:lang w:eastAsia="en-US" w:bidi="x-none"/>
        </w:rPr>
      </w:pPr>
      <w:r w:rsidRPr="00D23B96">
        <w:rPr>
          <w:rFonts w:ascii="Arial" w:hAnsi="Arial"/>
          <w:b/>
          <w:noProof/>
        </w:rPr>
        <w:t>The Indwelling &amp; Sealing of the Spirit</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_Toc7521004 \h </w:instrText>
      </w:r>
      <w:r w:rsidRPr="00D23B96">
        <w:rPr>
          <w:b/>
          <w:noProof/>
        </w:rPr>
      </w:r>
      <w:r w:rsidRPr="00D23B96">
        <w:rPr>
          <w:b/>
          <w:noProof/>
        </w:rPr>
        <w:fldChar w:fldCharType="separate"/>
      </w:r>
      <w:r w:rsidR="007A4A3A" w:rsidRPr="00D23B96">
        <w:rPr>
          <w:rFonts w:ascii="Arial" w:hAnsi="Arial"/>
          <w:b/>
          <w:noProof/>
        </w:rPr>
        <w:t>n</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Romans 8:28-30</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_Toc7521005 \h </w:instrText>
      </w:r>
      <w:r w:rsidRPr="00D23B96">
        <w:rPr>
          <w:b/>
          <w:noProof/>
        </w:rPr>
      </w:r>
      <w:r w:rsidRPr="00D23B96">
        <w:rPr>
          <w:b/>
          <w:noProof/>
        </w:rPr>
        <w:fldChar w:fldCharType="separate"/>
      </w:r>
      <w:r w:rsidR="007A4A3A" w:rsidRPr="00D23B96">
        <w:rPr>
          <w:rFonts w:ascii="Arial" w:hAnsi="Arial"/>
          <w:b/>
          <w:noProof/>
        </w:rPr>
        <w:t>p</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Gentile Engrafting</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_Toc7521006 \h </w:instrText>
      </w:r>
      <w:r w:rsidRPr="00D23B96">
        <w:rPr>
          <w:b/>
          <w:noProof/>
        </w:rPr>
      </w:r>
      <w:r w:rsidRPr="00D23B96">
        <w:rPr>
          <w:b/>
          <w:noProof/>
        </w:rPr>
        <w:fldChar w:fldCharType="separate"/>
      </w:r>
      <w:r w:rsidR="007A4A3A" w:rsidRPr="00D23B96">
        <w:rPr>
          <w:rFonts w:ascii="Arial" w:hAnsi="Arial"/>
          <w:b/>
          <w:noProof/>
        </w:rPr>
        <w:t>q</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Israel &amp; the Church (Rom. 9–11)</w:t>
      </w:r>
      <w:r w:rsidRPr="00D23B96">
        <w:rPr>
          <w:rFonts w:ascii="Arial" w:hAnsi="Arial"/>
          <w:b/>
          <w:noProof/>
        </w:rPr>
        <w:tab/>
        <w:t>155</w:t>
      </w:r>
      <w:r w:rsidRPr="00D23B96">
        <w:rPr>
          <w:b/>
          <w:noProof/>
        </w:rPr>
        <w:fldChar w:fldCharType="begin"/>
      </w:r>
      <w:r w:rsidRPr="00D23B96">
        <w:rPr>
          <w:rFonts w:ascii="Arial" w:hAnsi="Arial"/>
          <w:b/>
          <w:noProof/>
        </w:rPr>
        <w:instrText xml:space="preserve"> PAGEREF _Toc7521007 \h </w:instrText>
      </w:r>
      <w:r w:rsidRPr="00D23B96">
        <w:rPr>
          <w:b/>
          <w:noProof/>
        </w:rPr>
      </w:r>
      <w:r w:rsidRPr="00D23B96">
        <w:rPr>
          <w:b/>
          <w:noProof/>
        </w:rPr>
        <w:fldChar w:fldCharType="separate"/>
      </w:r>
      <w:r w:rsidR="007A4A3A" w:rsidRPr="00D23B96">
        <w:rPr>
          <w:rFonts w:ascii="Arial" w:hAnsi="Arial"/>
          <w:b/>
          <w:noProof/>
        </w:rPr>
        <w:t>r</w:t>
      </w:r>
      <w:r w:rsidRPr="00D23B96">
        <w:rPr>
          <w:b/>
          <w:noProof/>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Discontinuity</w:t>
      </w:r>
      <w:r w:rsidRPr="00D23B96">
        <w:rPr>
          <w:rFonts w:ascii="Arial" w:hAnsi="Arial"/>
          <w:b/>
        </w:rPr>
        <w:tab/>
        <w:t>155</w:t>
      </w:r>
      <w:r w:rsidRPr="00D23B96">
        <w:rPr>
          <w:b/>
        </w:rPr>
        <w:fldChar w:fldCharType="begin"/>
      </w:r>
      <w:r w:rsidRPr="00D23B96">
        <w:rPr>
          <w:rFonts w:ascii="Arial" w:hAnsi="Arial"/>
          <w:b/>
        </w:rPr>
        <w:instrText xml:space="preserve"> PAGEREF _Toc7521008 \h </w:instrText>
      </w:r>
      <w:r w:rsidRPr="00D23B96">
        <w:rPr>
          <w:b/>
        </w:rPr>
      </w:r>
      <w:r w:rsidRPr="00D23B96">
        <w:rPr>
          <w:b/>
        </w:rPr>
        <w:fldChar w:fldCharType="separate"/>
      </w:r>
      <w:r w:rsidR="007A4A3A" w:rsidRPr="00D23B96">
        <w:rPr>
          <w:rFonts w:ascii="Arial" w:hAnsi="Arial"/>
          <w:b/>
        </w:rPr>
        <w:t>r</w:t>
      </w:r>
      <w:r w:rsidRPr="00D23B96">
        <w:rPr>
          <w:b/>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Continuity</w:t>
      </w:r>
      <w:r w:rsidRPr="00D23B96">
        <w:rPr>
          <w:rFonts w:ascii="Arial" w:hAnsi="Arial"/>
          <w:b/>
        </w:rPr>
        <w:tab/>
        <w:t>155</w:t>
      </w:r>
      <w:r w:rsidRPr="00D23B96">
        <w:rPr>
          <w:b/>
        </w:rPr>
        <w:fldChar w:fldCharType="begin"/>
      </w:r>
      <w:r w:rsidRPr="00D23B96">
        <w:rPr>
          <w:rFonts w:ascii="Arial" w:hAnsi="Arial"/>
          <w:b/>
        </w:rPr>
        <w:instrText xml:space="preserve"> PAGEREF _Toc7521009 \h </w:instrText>
      </w:r>
      <w:r w:rsidRPr="00D23B96">
        <w:rPr>
          <w:b/>
        </w:rPr>
      </w:r>
      <w:r w:rsidRPr="00D23B96">
        <w:rPr>
          <w:b/>
        </w:rPr>
        <w:fldChar w:fldCharType="separate"/>
      </w:r>
      <w:r w:rsidR="007A4A3A" w:rsidRPr="00D23B96">
        <w:rPr>
          <w:rFonts w:ascii="Arial" w:hAnsi="Arial"/>
          <w:b/>
        </w:rPr>
        <w:t>s</w:t>
      </w:r>
      <w:r w:rsidRPr="00D23B96">
        <w:rPr>
          <w:b/>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More Contrasts Between Israel and the Church</w:t>
      </w:r>
      <w:r w:rsidRPr="00D23B96">
        <w:rPr>
          <w:rFonts w:ascii="Arial" w:hAnsi="Arial"/>
          <w:b/>
        </w:rPr>
        <w:tab/>
        <w:t>155</w:t>
      </w:r>
      <w:r w:rsidRPr="00D23B96">
        <w:rPr>
          <w:rFonts w:ascii="Arial" w:hAnsi="Arial"/>
          <w:b/>
        </w:rPr>
        <w:fldChar w:fldCharType="begin"/>
      </w:r>
      <w:r w:rsidRPr="00D23B96">
        <w:rPr>
          <w:rFonts w:ascii="Arial" w:hAnsi="Arial"/>
          <w:b/>
        </w:rPr>
        <w:instrText xml:space="preserve"> PAGEREF _Toc7521010 \h </w:instrText>
      </w:r>
      <w:r w:rsidRPr="00D23B96">
        <w:rPr>
          <w:rFonts w:ascii="Arial" w:hAnsi="Arial"/>
          <w:b/>
        </w:rPr>
      </w:r>
      <w:r w:rsidRPr="00D23B96">
        <w:rPr>
          <w:rFonts w:ascii="Arial" w:hAnsi="Arial"/>
          <w:b/>
        </w:rPr>
        <w:fldChar w:fldCharType="separate"/>
      </w:r>
      <w:r w:rsidR="007A4A3A" w:rsidRPr="00D23B96">
        <w:rPr>
          <w:rFonts w:ascii="Arial" w:hAnsi="Arial"/>
          <w:b/>
        </w:rPr>
        <w:t>t</w:t>
      </w:r>
      <w:r w:rsidRPr="00D23B96">
        <w:rPr>
          <w:rFonts w:ascii="Arial" w:hAnsi="Arial"/>
          <w:b/>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Responses to Dispensational Problem Passages</w:t>
      </w:r>
      <w:r w:rsidRPr="00D23B96">
        <w:rPr>
          <w:rFonts w:ascii="Arial" w:hAnsi="Arial"/>
          <w:b/>
        </w:rPr>
        <w:tab/>
        <w:t>155</w:t>
      </w:r>
      <w:r w:rsidRPr="00D23B96">
        <w:rPr>
          <w:rFonts w:ascii="Arial" w:hAnsi="Arial"/>
          <w:b/>
        </w:rPr>
        <w:fldChar w:fldCharType="begin"/>
      </w:r>
      <w:r w:rsidRPr="00D23B96">
        <w:rPr>
          <w:rFonts w:ascii="Arial" w:hAnsi="Arial"/>
          <w:b/>
        </w:rPr>
        <w:instrText xml:space="preserve"> PAGEREF _Toc7521011 \h </w:instrText>
      </w:r>
      <w:r w:rsidRPr="00D23B96">
        <w:rPr>
          <w:rFonts w:ascii="Arial" w:hAnsi="Arial"/>
          <w:b/>
        </w:rPr>
      </w:r>
      <w:r w:rsidRPr="00D23B96">
        <w:rPr>
          <w:rFonts w:ascii="Arial" w:hAnsi="Arial"/>
          <w:b/>
        </w:rPr>
        <w:fldChar w:fldCharType="separate"/>
      </w:r>
      <w:r w:rsidR="007A4A3A" w:rsidRPr="00D23B96">
        <w:rPr>
          <w:rFonts w:ascii="Arial" w:hAnsi="Arial"/>
          <w:b/>
        </w:rPr>
        <w:t>u</w:t>
      </w:r>
      <w:r w:rsidRPr="00D23B96">
        <w:rPr>
          <w:rFonts w:ascii="Arial" w:hAnsi="Arial"/>
          <w:b/>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Responses to the Romans 9–11</w:t>
      </w:r>
      <w:r w:rsidRPr="00D23B96">
        <w:rPr>
          <w:rFonts w:ascii="Arial" w:hAnsi="Arial"/>
          <w:b/>
        </w:rPr>
        <w:tab/>
        <w:t>155v</w:t>
      </w:r>
    </w:p>
    <w:p w:rsidR="00D63619" w:rsidRPr="00D23B96" w:rsidRDefault="00D63619">
      <w:pPr>
        <w:pStyle w:val="TOC4"/>
        <w:rPr>
          <w:rFonts w:ascii="Arial" w:hAnsi="Arial"/>
          <w:b/>
          <w:sz w:val="24"/>
          <w:szCs w:val="24"/>
          <w:lang w:eastAsia="en-US" w:bidi="x-none"/>
        </w:rPr>
      </w:pPr>
      <w:r w:rsidRPr="00D23B96">
        <w:rPr>
          <w:rFonts w:ascii="Arial" w:hAnsi="Arial"/>
          <w:b/>
        </w:rPr>
        <w:t>Views on "All Israel Will Be Saved" (Rom. 11:26)</w:t>
      </w:r>
      <w:r w:rsidRPr="00D23B96">
        <w:rPr>
          <w:rFonts w:ascii="Arial" w:hAnsi="Arial"/>
          <w:b/>
        </w:rPr>
        <w:tab/>
        <w:t>155w</w:t>
      </w:r>
    </w:p>
    <w:p w:rsidR="00D63619" w:rsidRPr="00D23B96" w:rsidRDefault="00D63619">
      <w:pPr>
        <w:pStyle w:val="TOC3"/>
        <w:rPr>
          <w:rFonts w:ascii="Arial" w:hAnsi="Arial"/>
          <w:b/>
          <w:noProof/>
          <w:sz w:val="24"/>
          <w:szCs w:val="24"/>
          <w:lang w:eastAsia="en-US" w:bidi="x-none"/>
        </w:rPr>
      </w:pPr>
      <w:r w:rsidRPr="00D23B96">
        <w:rPr>
          <w:rFonts w:ascii="Arial" w:hAnsi="Arial"/>
          <w:b/>
          <w:noProof/>
        </w:rPr>
        <w:t>Gray Areas (Rom. 9–11)</w:t>
      </w:r>
      <w:r w:rsidRPr="00D23B96">
        <w:rPr>
          <w:rFonts w:ascii="Arial" w:hAnsi="Arial"/>
          <w:b/>
          <w:noProof/>
        </w:rPr>
        <w:tab/>
        <w:t>155x</w:t>
      </w:r>
    </w:p>
    <w:p w:rsidR="00D63619" w:rsidRPr="00D23B96" w:rsidRDefault="00D63619" w:rsidP="00D63619">
      <w:pPr>
        <w:pStyle w:val="TOC4"/>
        <w:rPr>
          <w:rFonts w:ascii="Arial" w:hAnsi="Arial"/>
          <w:b/>
          <w:sz w:val="24"/>
          <w:szCs w:val="24"/>
          <w:lang w:eastAsia="en-US" w:bidi="x-none"/>
        </w:rPr>
      </w:pPr>
      <w:r w:rsidRPr="00D23B96">
        <w:rPr>
          <w:rFonts w:ascii="Arial" w:hAnsi="Arial"/>
          <w:b/>
        </w:rPr>
        <w:t>How to Discern a Gray Area</w:t>
      </w:r>
      <w:r w:rsidRPr="00D23B96">
        <w:rPr>
          <w:rFonts w:ascii="Arial" w:hAnsi="Arial"/>
          <w:b/>
        </w:rPr>
        <w:tab/>
        <w:t>155x</w:t>
      </w:r>
    </w:p>
    <w:p w:rsidR="00D63619" w:rsidRPr="00D23B96" w:rsidRDefault="00D63619" w:rsidP="00D63619">
      <w:pPr>
        <w:pStyle w:val="TOC4"/>
        <w:rPr>
          <w:rFonts w:ascii="Arial" w:hAnsi="Arial"/>
          <w:b/>
          <w:sz w:val="24"/>
          <w:szCs w:val="24"/>
          <w:lang w:eastAsia="en-US" w:bidi="x-none"/>
        </w:rPr>
      </w:pPr>
      <w:r w:rsidRPr="00D23B96">
        <w:rPr>
          <w:rFonts w:ascii="Arial" w:hAnsi="Arial"/>
          <w:b/>
        </w:rPr>
        <w:t>How to Handle Gray Areas in Yourself</w:t>
      </w:r>
      <w:r w:rsidRPr="00D23B96">
        <w:rPr>
          <w:rFonts w:ascii="Arial" w:hAnsi="Arial"/>
          <w:b/>
        </w:rPr>
        <w:tab/>
        <w:t>155y</w:t>
      </w:r>
    </w:p>
    <w:p w:rsidR="00D63619" w:rsidRPr="00D23B96" w:rsidRDefault="00D63619" w:rsidP="00D63619">
      <w:pPr>
        <w:pStyle w:val="TOC4"/>
        <w:rPr>
          <w:rFonts w:ascii="Arial" w:hAnsi="Arial"/>
          <w:b/>
          <w:sz w:val="24"/>
          <w:szCs w:val="24"/>
          <w:lang w:eastAsia="en-US" w:bidi="x-none"/>
        </w:rPr>
      </w:pPr>
      <w:r w:rsidRPr="00D23B96">
        <w:rPr>
          <w:rFonts w:ascii="Arial" w:hAnsi="Arial"/>
          <w:b/>
        </w:rPr>
        <w:t>How to Handle Gray Areas in the Church</w:t>
      </w:r>
      <w:r w:rsidRPr="00D23B96">
        <w:rPr>
          <w:rFonts w:ascii="Arial" w:hAnsi="Arial"/>
          <w:b/>
        </w:rPr>
        <w:tab/>
        <w:t>155z</w:t>
      </w:r>
    </w:p>
    <w:p w:rsidR="00D63619" w:rsidRPr="00D23B96" w:rsidRDefault="00D63619" w:rsidP="00D63619">
      <w:pPr>
        <w:pStyle w:val="TOC4"/>
        <w:rPr>
          <w:rFonts w:ascii="Arial" w:hAnsi="Arial"/>
          <w:b/>
          <w:sz w:val="24"/>
          <w:szCs w:val="24"/>
          <w:lang w:eastAsia="en-US" w:bidi="x-none"/>
        </w:rPr>
      </w:pPr>
      <w:r w:rsidRPr="00D23B96">
        <w:rPr>
          <w:rFonts w:ascii="Arial" w:hAnsi="Arial"/>
          <w:b/>
        </w:rPr>
        <w:t>Examples of Potential Gray Areas</w:t>
      </w:r>
      <w:r w:rsidRPr="00D23B96">
        <w:rPr>
          <w:rFonts w:ascii="Arial" w:hAnsi="Arial"/>
          <w:b/>
        </w:rPr>
        <w:tab/>
        <w:t>155aa</w:t>
      </w:r>
    </w:p>
    <w:p w:rsidR="00D63619" w:rsidRPr="00D23B96" w:rsidRDefault="00D63619" w:rsidP="00D63619">
      <w:pPr>
        <w:pStyle w:val="TOC4"/>
        <w:rPr>
          <w:rFonts w:ascii="Arial" w:hAnsi="Arial"/>
          <w:b/>
          <w:sz w:val="24"/>
          <w:szCs w:val="24"/>
          <w:lang w:eastAsia="en-US" w:bidi="x-none"/>
        </w:rPr>
      </w:pPr>
      <w:r w:rsidRPr="00D23B96">
        <w:rPr>
          <w:rFonts w:ascii="Arial" w:hAnsi="Arial"/>
          <w:b/>
        </w:rPr>
        <w:t>Living Like Jesus, a Torah-Observant Jew</w:t>
      </w:r>
      <w:r w:rsidRPr="00D23B96">
        <w:rPr>
          <w:rFonts w:ascii="Arial" w:hAnsi="Arial"/>
          <w:b/>
        </w:rPr>
        <w:tab/>
        <w:t>155bb</w:t>
      </w:r>
    </w:p>
    <w:p w:rsidR="00D63619" w:rsidRPr="00D23B96" w:rsidRDefault="00D63619" w:rsidP="00D63619">
      <w:pPr>
        <w:pStyle w:val="TOC4"/>
        <w:ind w:left="426"/>
        <w:rPr>
          <w:rFonts w:ascii="Arial" w:hAnsi="Arial"/>
          <w:b/>
          <w:sz w:val="24"/>
          <w:szCs w:val="24"/>
          <w:lang w:eastAsia="en-US" w:bidi="x-none"/>
        </w:rPr>
      </w:pPr>
      <w:r w:rsidRPr="00D23B96">
        <w:rPr>
          <w:rFonts w:ascii="Arial" w:hAnsi="Arial"/>
          <w:b/>
        </w:rPr>
        <w:t>Spiritual Gifts Inventory</w:t>
      </w:r>
      <w:r w:rsidRPr="00D23B96">
        <w:rPr>
          <w:rFonts w:ascii="Arial" w:hAnsi="Arial"/>
          <w:b/>
        </w:rPr>
        <w:tab/>
        <w:t>155dd</w:t>
      </w:r>
    </w:p>
    <w:p w:rsidR="00D63619" w:rsidRPr="00D23B96" w:rsidRDefault="00D63619" w:rsidP="00D63619">
      <w:pPr>
        <w:pStyle w:val="TOC4"/>
        <w:ind w:left="426"/>
        <w:rPr>
          <w:rFonts w:ascii="Arial" w:hAnsi="Arial"/>
          <w:b/>
          <w:sz w:val="24"/>
          <w:szCs w:val="24"/>
          <w:lang w:eastAsia="en-US" w:bidi="x-none"/>
        </w:rPr>
      </w:pPr>
      <w:r w:rsidRPr="00D23B96">
        <w:rPr>
          <w:rFonts w:ascii="Arial" w:hAnsi="Arial"/>
          <w:b/>
        </w:rPr>
        <w:t>Spiritual Gifts Inventory Worksheet</w:t>
      </w:r>
      <w:r w:rsidRPr="00D23B96">
        <w:rPr>
          <w:rFonts w:ascii="Arial" w:hAnsi="Arial"/>
          <w:b/>
        </w:rPr>
        <w:tab/>
        <w:t>155gg</w:t>
      </w:r>
    </w:p>
    <w:p w:rsidR="00D63619" w:rsidRPr="00D23B96" w:rsidRDefault="00D63619" w:rsidP="00D63619">
      <w:pPr>
        <w:pStyle w:val="TOC4"/>
        <w:ind w:left="426"/>
        <w:rPr>
          <w:rFonts w:ascii="Arial" w:hAnsi="Arial"/>
          <w:b/>
          <w:sz w:val="24"/>
          <w:szCs w:val="24"/>
          <w:lang w:eastAsia="en-US" w:bidi="x-none"/>
        </w:rPr>
      </w:pPr>
      <w:r w:rsidRPr="00D23B96">
        <w:rPr>
          <w:rFonts w:ascii="Arial" w:hAnsi="Arial"/>
          <w:b/>
        </w:rPr>
        <w:t>Illustrations to Use in Sharing the Gospel</w:t>
      </w:r>
      <w:r w:rsidRPr="00D23B96">
        <w:rPr>
          <w:rFonts w:ascii="Arial" w:hAnsi="Arial"/>
          <w:b/>
        </w:rPr>
        <w:tab/>
        <w:t>155hh</w:t>
      </w:r>
    </w:p>
    <w:p w:rsidR="00D63619" w:rsidRPr="00D23B96" w:rsidRDefault="00D63619" w:rsidP="00D63619">
      <w:pPr>
        <w:pStyle w:val="TOC4"/>
        <w:ind w:left="426"/>
        <w:rPr>
          <w:rFonts w:ascii="Arial" w:hAnsi="Arial"/>
          <w:b/>
          <w:sz w:val="24"/>
          <w:szCs w:val="24"/>
          <w:lang w:eastAsia="en-US" w:bidi="x-none"/>
        </w:rPr>
      </w:pPr>
      <w:r w:rsidRPr="00D23B96">
        <w:rPr>
          <w:rFonts w:ascii="Arial" w:hAnsi="Arial"/>
          <w:b/>
        </w:rPr>
        <w:t>Questions on Romans 1–3</w:t>
      </w:r>
      <w:r w:rsidRPr="00D23B96">
        <w:rPr>
          <w:rFonts w:ascii="Arial" w:hAnsi="Arial"/>
          <w:b/>
        </w:rPr>
        <w:tab/>
        <w:t>155kk</w:t>
      </w:r>
    </w:p>
    <w:p w:rsidR="008D39C1" w:rsidRPr="00D23B96" w:rsidRDefault="008D39C1" w:rsidP="008D39C1">
      <w:pPr>
        <w:pStyle w:val="TOC4"/>
        <w:ind w:left="426"/>
        <w:rPr>
          <w:rFonts w:ascii="Arial" w:hAnsi="Arial"/>
          <w:b/>
          <w:sz w:val="24"/>
          <w:szCs w:val="24"/>
          <w:lang w:eastAsia="en-US" w:bidi="x-none"/>
        </w:rPr>
      </w:pPr>
      <w:r w:rsidRPr="00D23B96">
        <w:rPr>
          <w:rFonts w:ascii="Arial" w:hAnsi="Arial"/>
          <w:b/>
        </w:rPr>
        <w:t>Evangelism in Romans</w:t>
      </w:r>
      <w:r w:rsidRPr="00D23B96">
        <w:rPr>
          <w:rFonts w:ascii="Arial" w:hAnsi="Arial"/>
          <w:b/>
        </w:rPr>
        <w:tab/>
        <w:t>155</w:t>
      </w:r>
      <w:r w:rsidR="0080142F" w:rsidRPr="00D23B96">
        <w:rPr>
          <w:rFonts w:ascii="Arial" w:hAnsi="Arial"/>
          <w:b/>
        </w:rPr>
        <w:t>nn</w:t>
      </w:r>
    </w:p>
    <w:p w:rsidR="00D63619" w:rsidRPr="00D23B96" w:rsidRDefault="00D63619" w:rsidP="00894F31">
      <w:pPr>
        <w:pStyle w:val="TOC2"/>
      </w:pPr>
    </w:p>
    <w:p w:rsidR="00D63619" w:rsidRPr="00D23B96" w:rsidRDefault="00D63619" w:rsidP="00894F31">
      <w:pPr>
        <w:pStyle w:val="TOC2"/>
        <w:rPr>
          <w:szCs w:val="24"/>
          <w:lang w:eastAsia="en-US"/>
        </w:rPr>
      </w:pPr>
      <w:r w:rsidRPr="00D23B96">
        <w:t>1 Corinthians</w:t>
      </w:r>
      <w:r w:rsidRPr="00D23B96">
        <w:tab/>
      </w:r>
      <w:r w:rsidRPr="00D23B96">
        <w:fldChar w:fldCharType="begin"/>
      </w:r>
      <w:r w:rsidRPr="00D23B96">
        <w:instrText xml:space="preserve"> PAGEREF _Toc7521018 \h </w:instrText>
      </w:r>
      <w:r w:rsidRPr="00D23B96">
        <w:fldChar w:fldCharType="separate"/>
      </w:r>
      <w:r w:rsidR="007A4A3A" w:rsidRPr="00D23B96">
        <w:t>156</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City and Church at Corinth</w:t>
      </w:r>
      <w:r w:rsidRPr="00D23B96">
        <w:rPr>
          <w:rFonts w:ascii="Arial" w:hAnsi="Arial"/>
          <w:b/>
          <w:noProof/>
        </w:rPr>
        <w:tab/>
      </w:r>
      <w:r w:rsidRPr="00D23B96">
        <w:rPr>
          <w:b/>
          <w:noProof/>
        </w:rPr>
        <w:fldChar w:fldCharType="begin"/>
      </w:r>
      <w:r w:rsidRPr="00D23B96">
        <w:rPr>
          <w:rFonts w:ascii="Arial" w:hAnsi="Arial"/>
          <w:b/>
          <w:noProof/>
        </w:rPr>
        <w:instrText xml:space="preserve"> PAGEREF _Toc7521019 \h </w:instrText>
      </w:r>
      <w:r w:rsidRPr="00D23B96">
        <w:rPr>
          <w:b/>
          <w:noProof/>
        </w:rPr>
      </w:r>
      <w:r w:rsidRPr="00D23B96">
        <w:rPr>
          <w:b/>
          <w:noProof/>
        </w:rPr>
        <w:fldChar w:fldCharType="separate"/>
      </w:r>
      <w:r w:rsidR="007A4A3A" w:rsidRPr="00D23B96">
        <w:rPr>
          <w:rFonts w:ascii="Arial" w:hAnsi="Arial"/>
          <w:b/>
          <w:noProof/>
        </w:rPr>
        <w:t>160</w:t>
      </w:r>
      <w:r w:rsidRPr="00D23B96">
        <w:rPr>
          <w:b/>
          <w:noProof/>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Corinth First Church</w:t>
      </w:r>
      <w:r w:rsidRPr="00D23B96">
        <w:rPr>
          <w:rFonts w:ascii="Arial" w:hAnsi="Arial"/>
          <w:b/>
        </w:rPr>
        <w:tab/>
      </w:r>
      <w:r w:rsidRPr="00D23B96">
        <w:rPr>
          <w:b/>
        </w:rPr>
        <w:fldChar w:fldCharType="begin"/>
      </w:r>
      <w:r w:rsidRPr="00D23B96">
        <w:rPr>
          <w:rFonts w:ascii="Arial" w:hAnsi="Arial"/>
          <w:b/>
        </w:rPr>
        <w:instrText xml:space="preserve"> PAGEREF _Toc7521020 \h </w:instrText>
      </w:r>
      <w:r w:rsidRPr="00D23B96">
        <w:rPr>
          <w:b/>
        </w:rPr>
      </w:r>
      <w:r w:rsidRPr="00D23B96">
        <w:rPr>
          <w:b/>
        </w:rPr>
        <w:fldChar w:fldCharType="separate"/>
      </w:r>
      <w:r w:rsidR="007A4A3A" w:rsidRPr="00D23B96">
        <w:rPr>
          <w:rFonts w:ascii="Arial" w:hAnsi="Arial"/>
          <w:b/>
        </w:rPr>
        <w:t>160</w:t>
      </w:r>
      <w:r w:rsidRPr="00D23B96">
        <w:rPr>
          <w:b/>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Corinth in the Time of Paul</w:t>
      </w:r>
      <w:r w:rsidRPr="00D23B96">
        <w:rPr>
          <w:rFonts w:ascii="Arial" w:hAnsi="Arial"/>
          <w:b/>
        </w:rPr>
        <w:tab/>
      </w:r>
      <w:r w:rsidRPr="00D23B96">
        <w:rPr>
          <w:b/>
        </w:rPr>
        <w:fldChar w:fldCharType="begin"/>
      </w:r>
      <w:r w:rsidRPr="00D23B96">
        <w:rPr>
          <w:rFonts w:ascii="Arial" w:hAnsi="Arial"/>
          <w:b/>
        </w:rPr>
        <w:instrText xml:space="preserve"> PAGEREF _Toc7521021 \h </w:instrText>
      </w:r>
      <w:r w:rsidRPr="00D23B96">
        <w:rPr>
          <w:b/>
        </w:rPr>
      </w:r>
      <w:r w:rsidRPr="00D23B96">
        <w:rPr>
          <w:b/>
        </w:rPr>
        <w:fldChar w:fldCharType="separate"/>
      </w:r>
      <w:r w:rsidR="007A4A3A" w:rsidRPr="00D23B96">
        <w:rPr>
          <w:rFonts w:ascii="Arial" w:hAnsi="Arial"/>
          <w:b/>
        </w:rPr>
        <w:t>161</w:t>
      </w:r>
      <w:r w:rsidRPr="00D23B96">
        <w:rPr>
          <w:b/>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Corinth and Its Environs</w:t>
      </w:r>
      <w:r w:rsidRPr="00D23B96">
        <w:rPr>
          <w:rFonts w:ascii="Arial" w:hAnsi="Arial"/>
          <w:b/>
        </w:rPr>
        <w:tab/>
        <w:t>161a</w:t>
      </w:r>
    </w:p>
    <w:p w:rsidR="001839D4" w:rsidRPr="00D23B96" w:rsidRDefault="001839D4">
      <w:pPr>
        <w:pStyle w:val="TOC3"/>
        <w:rPr>
          <w:rFonts w:ascii="Arial" w:hAnsi="Arial"/>
          <w:b/>
          <w:noProof/>
        </w:rPr>
      </w:pPr>
    </w:p>
    <w:p w:rsidR="00D63619" w:rsidRPr="00D23B96" w:rsidRDefault="00D63619">
      <w:pPr>
        <w:pStyle w:val="TOC3"/>
        <w:rPr>
          <w:rFonts w:ascii="Arial" w:hAnsi="Arial"/>
          <w:b/>
          <w:noProof/>
          <w:sz w:val="24"/>
          <w:szCs w:val="24"/>
          <w:lang w:eastAsia="en-US" w:bidi="x-none"/>
        </w:rPr>
      </w:pPr>
      <w:r w:rsidRPr="00D23B96">
        <w:rPr>
          <w:rFonts w:ascii="Arial" w:hAnsi="Arial"/>
          <w:b/>
          <w:noProof/>
        </w:rPr>
        <w:lastRenderedPageBreak/>
        <w:t>Spiritual Gifts</w:t>
      </w:r>
      <w:r w:rsidRPr="00D23B96">
        <w:rPr>
          <w:rFonts w:ascii="Arial" w:hAnsi="Arial"/>
          <w:b/>
          <w:noProof/>
        </w:rPr>
        <w:tab/>
      </w:r>
      <w:r w:rsidRPr="00D23B96">
        <w:rPr>
          <w:b/>
          <w:noProof/>
        </w:rPr>
        <w:fldChar w:fldCharType="begin"/>
      </w:r>
      <w:r w:rsidRPr="00D23B96">
        <w:rPr>
          <w:rFonts w:ascii="Arial" w:hAnsi="Arial"/>
          <w:b/>
          <w:noProof/>
        </w:rPr>
        <w:instrText xml:space="preserve"> PAGEREF _Toc7521023 \h </w:instrText>
      </w:r>
      <w:r w:rsidRPr="00D23B96">
        <w:rPr>
          <w:b/>
          <w:noProof/>
        </w:rPr>
      </w:r>
      <w:r w:rsidRPr="00D23B96">
        <w:rPr>
          <w:b/>
          <w:noProof/>
        </w:rPr>
        <w:fldChar w:fldCharType="separate"/>
      </w:r>
      <w:r w:rsidR="007A4A3A" w:rsidRPr="00D23B96">
        <w:rPr>
          <w:rFonts w:ascii="Arial" w:hAnsi="Arial"/>
          <w:b/>
          <w:noProof/>
        </w:rPr>
        <w:t>161</w:t>
      </w:r>
      <w:r w:rsidRPr="00D23B96">
        <w:rPr>
          <w:b/>
          <w:noProof/>
        </w:rPr>
        <w:fldChar w:fldCharType="end"/>
      </w:r>
      <w:r w:rsidRPr="00D23B96">
        <w:rPr>
          <w:rFonts w:ascii="Arial" w:hAnsi="Arial"/>
          <w:b/>
          <w:noProof/>
        </w:rPr>
        <w:t>b</w:t>
      </w:r>
    </w:p>
    <w:p w:rsidR="00D63619" w:rsidRPr="00D23B96" w:rsidRDefault="00D63619">
      <w:pPr>
        <w:pStyle w:val="TOC4"/>
        <w:rPr>
          <w:rFonts w:ascii="Arial" w:hAnsi="Arial"/>
          <w:b/>
          <w:sz w:val="24"/>
          <w:szCs w:val="24"/>
          <w:lang w:eastAsia="en-US" w:bidi="x-none"/>
        </w:rPr>
      </w:pPr>
      <w:r w:rsidRPr="00D23B96">
        <w:rPr>
          <w:rFonts w:ascii="Arial" w:hAnsi="Arial"/>
          <w:b/>
        </w:rPr>
        <w:t>1 Corinthians 13:8-13</w:t>
      </w:r>
      <w:r w:rsidRPr="00D23B96">
        <w:rPr>
          <w:rFonts w:ascii="Arial" w:hAnsi="Arial"/>
          <w:b/>
        </w:rPr>
        <w:tab/>
      </w:r>
      <w:r w:rsidRPr="00D23B96">
        <w:rPr>
          <w:b/>
        </w:rPr>
        <w:fldChar w:fldCharType="begin"/>
      </w:r>
      <w:r w:rsidRPr="00D23B96">
        <w:rPr>
          <w:rFonts w:ascii="Arial" w:hAnsi="Arial"/>
          <w:b/>
        </w:rPr>
        <w:instrText xml:space="preserve"> PAGEREF _Toc7521024 \h </w:instrText>
      </w:r>
      <w:r w:rsidRPr="00D23B96">
        <w:rPr>
          <w:b/>
        </w:rPr>
      </w:r>
      <w:r w:rsidRPr="00D23B96">
        <w:rPr>
          <w:b/>
        </w:rPr>
        <w:fldChar w:fldCharType="separate"/>
      </w:r>
      <w:r w:rsidR="007A4A3A" w:rsidRPr="00D23B96">
        <w:rPr>
          <w:rFonts w:ascii="Arial" w:hAnsi="Arial"/>
          <w:b/>
        </w:rPr>
        <w:t>161</w:t>
      </w:r>
      <w:r w:rsidRPr="00D23B96">
        <w:rPr>
          <w:b/>
        </w:rPr>
        <w:fldChar w:fldCharType="end"/>
      </w:r>
      <w:r w:rsidRPr="00D23B96">
        <w:rPr>
          <w:rFonts w:ascii="Arial" w:hAnsi="Arial"/>
          <w:b/>
        </w:rPr>
        <w:t>b</w:t>
      </w:r>
    </w:p>
    <w:p w:rsidR="00D63619" w:rsidRPr="00D23B96" w:rsidRDefault="00D63619">
      <w:pPr>
        <w:pStyle w:val="TOC4"/>
        <w:rPr>
          <w:rFonts w:ascii="Arial" w:hAnsi="Arial"/>
          <w:b/>
          <w:sz w:val="24"/>
          <w:szCs w:val="24"/>
          <w:lang w:eastAsia="en-US" w:bidi="x-none"/>
        </w:rPr>
      </w:pPr>
      <w:r w:rsidRPr="00D23B96">
        <w:rPr>
          <w:rFonts w:ascii="Arial" w:hAnsi="Arial"/>
          <w:b/>
        </w:rPr>
        <w:t>Prophecy</w:t>
      </w:r>
      <w:r w:rsidRPr="00D23B96">
        <w:rPr>
          <w:rFonts w:ascii="Arial" w:hAnsi="Arial"/>
          <w:b/>
        </w:rPr>
        <w:tab/>
      </w:r>
      <w:r w:rsidRPr="00D23B96">
        <w:rPr>
          <w:b/>
        </w:rPr>
        <w:fldChar w:fldCharType="begin"/>
      </w:r>
      <w:r w:rsidRPr="00D23B96">
        <w:rPr>
          <w:rFonts w:ascii="Arial" w:hAnsi="Arial"/>
          <w:b/>
        </w:rPr>
        <w:instrText xml:space="preserve"> PAGEREF _Toc7521025 \h </w:instrText>
      </w:r>
      <w:r w:rsidRPr="00D23B96">
        <w:rPr>
          <w:b/>
        </w:rPr>
      </w:r>
      <w:r w:rsidRPr="00D23B96">
        <w:rPr>
          <w:b/>
        </w:rPr>
        <w:fldChar w:fldCharType="separate"/>
      </w:r>
      <w:r w:rsidR="007A4A3A" w:rsidRPr="00D23B96">
        <w:rPr>
          <w:rFonts w:ascii="Arial" w:hAnsi="Arial"/>
          <w:b/>
        </w:rPr>
        <w:t>163</w:t>
      </w:r>
      <w:r w:rsidRPr="00D23B96">
        <w:rPr>
          <w:b/>
        </w:rPr>
        <w:fldChar w:fldCharType="end"/>
      </w:r>
      <w:r w:rsidRPr="00D23B96">
        <w:rPr>
          <w:rFonts w:ascii="Arial" w:hAnsi="Arial"/>
          <w:b/>
        </w:rPr>
        <w:t>d</w:t>
      </w:r>
    </w:p>
    <w:p w:rsidR="00D63619" w:rsidRPr="00D23B96" w:rsidRDefault="00D63619">
      <w:pPr>
        <w:pStyle w:val="TOC4"/>
        <w:rPr>
          <w:rFonts w:ascii="Arial" w:hAnsi="Arial"/>
          <w:b/>
          <w:sz w:val="24"/>
          <w:szCs w:val="24"/>
          <w:lang w:eastAsia="en-US" w:bidi="x-none"/>
        </w:rPr>
      </w:pPr>
      <w:r w:rsidRPr="00D23B96">
        <w:rPr>
          <w:rFonts w:ascii="Arial" w:hAnsi="Arial"/>
          <w:b/>
        </w:rPr>
        <w:t>Prophecy versus Teaching</w:t>
      </w:r>
      <w:r w:rsidRPr="00D23B96">
        <w:rPr>
          <w:rFonts w:ascii="Arial" w:hAnsi="Arial"/>
          <w:b/>
        </w:rPr>
        <w:tab/>
        <w:t>161h</w:t>
      </w:r>
    </w:p>
    <w:p w:rsidR="00D63619" w:rsidRPr="00D23B96" w:rsidRDefault="00D63619">
      <w:pPr>
        <w:pStyle w:val="TOC4"/>
        <w:rPr>
          <w:rFonts w:ascii="Arial" w:hAnsi="Arial"/>
          <w:b/>
          <w:sz w:val="24"/>
          <w:szCs w:val="24"/>
          <w:lang w:eastAsia="en-US" w:bidi="x-none"/>
        </w:rPr>
      </w:pPr>
      <w:r w:rsidRPr="00D23B96">
        <w:rPr>
          <w:rFonts w:ascii="Arial" w:hAnsi="Arial"/>
          <w:b/>
        </w:rPr>
        <w:t>Speaking in Tongues</w:t>
      </w:r>
      <w:r w:rsidRPr="00D23B96">
        <w:rPr>
          <w:rFonts w:ascii="Arial" w:hAnsi="Arial"/>
          <w:b/>
        </w:rPr>
        <w:tab/>
        <w:t>161</w:t>
      </w:r>
      <w:r w:rsidRPr="00D23B96">
        <w:rPr>
          <w:b/>
        </w:rPr>
        <w:fldChar w:fldCharType="begin"/>
      </w:r>
      <w:r w:rsidRPr="00D23B96">
        <w:rPr>
          <w:rFonts w:ascii="Arial" w:hAnsi="Arial"/>
          <w:b/>
        </w:rPr>
        <w:instrText xml:space="preserve"> PAGEREF _Toc7521027 \h </w:instrText>
      </w:r>
      <w:r w:rsidRPr="00D23B96">
        <w:rPr>
          <w:b/>
        </w:rPr>
      </w:r>
      <w:r w:rsidRPr="00D23B96">
        <w:rPr>
          <w:b/>
        </w:rPr>
        <w:fldChar w:fldCharType="separate"/>
      </w:r>
      <w:r w:rsidR="007A4A3A" w:rsidRPr="00D23B96">
        <w:rPr>
          <w:rFonts w:ascii="Arial" w:hAnsi="Arial"/>
          <w:b/>
        </w:rPr>
        <w:t>i</w:t>
      </w:r>
      <w:r w:rsidRPr="00D23B96">
        <w:rPr>
          <w:b/>
        </w:rPr>
        <w:fldChar w:fldCharType="end"/>
      </w:r>
    </w:p>
    <w:p w:rsidR="00D63619" w:rsidRPr="00D23B96" w:rsidRDefault="00D63619">
      <w:pPr>
        <w:pStyle w:val="TOC4"/>
        <w:rPr>
          <w:rFonts w:ascii="Arial" w:hAnsi="Arial"/>
          <w:b/>
          <w:sz w:val="24"/>
          <w:szCs w:val="24"/>
          <w:lang w:eastAsia="en-US" w:bidi="x-none"/>
        </w:rPr>
      </w:pPr>
      <w:r w:rsidRPr="00D23B96">
        <w:rPr>
          <w:rFonts w:ascii="Arial" w:hAnsi="Arial"/>
          <w:b/>
        </w:rPr>
        <w:t>Tongues  versus  Prophecy</w:t>
      </w:r>
      <w:r w:rsidRPr="00D23B96">
        <w:rPr>
          <w:rFonts w:ascii="Arial" w:hAnsi="Arial"/>
          <w:b/>
        </w:rPr>
        <w:tab/>
        <w:t>161m</w:t>
      </w:r>
    </w:p>
    <w:p w:rsidR="00D63619" w:rsidRPr="00D23B96" w:rsidRDefault="00D63619">
      <w:pPr>
        <w:pStyle w:val="TOC3"/>
        <w:rPr>
          <w:rFonts w:ascii="Arial" w:hAnsi="Arial"/>
          <w:b/>
          <w:noProof/>
          <w:sz w:val="24"/>
          <w:szCs w:val="24"/>
          <w:lang w:eastAsia="en-US" w:bidi="x-none"/>
        </w:rPr>
      </w:pPr>
      <w:r w:rsidRPr="00D23B96">
        <w:rPr>
          <w:rFonts w:ascii="Arial" w:hAnsi="Arial"/>
          <w:b/>
          <w:noProof/>
        </w:rPr>
        <w:t>A Self-Test on Love</w:t>
      </w:r>
      <w:r w:rsidRPr="00D23B96">
        <w:rPr>
          <w:rFonts w:ascii="Arial" w:hAnsi="Arial"/>
          <w:b/>
          <w:noProof/>
        </w:rPr>
        <w:tab/>
      </w:r>
      <w:r w:rsidRPr="00D23B96">
        <w:rPr>
          <w:rFonts w:ascii="Arial" w:hAnsi="Arial"/>
          <w:b/>
        </w:rPr>
        <w:t>161</w:t>
      </w:r>
      <w:r w:rsidRPr="00D23B96">
        <w:rPr>
          <w:rFonts w:ascii="Arial" w:hAnsi="Arial"/>
          <w:b/>
          <w:noProof/>
        </w:rPr>
        <w:t>n</w:t>
      </w:r>
    </w:p>
    <w:p w:rsidR="00D63619" w:rsidRPr="00D23B96" w:rsidRDefault="00D63619">
      <w:pPr>
        <w:pStyle w:val="TOC3"/>
        <w:rPr>
          <w:rFonts w:ascii="Arial" w:hAnsi="Arial"/>
          <w:b/>
          <w:noProof/>
          <w:sz w:val="24"/>
          <w:szCs w:val="24"/>
          <w:lang w:eastAsia="en-US" w:bidi="x-none"/>
        </w:rPr>
      </w:pPr>
      <w:r w:rsidRPr="00D23B96">
        <w:rPr>
          <w:rFonts w:ascii="Arial" w:hAnsi="Arial"/>
          <w:b/>
          <w:noProof/>
        </w:rPr>
        <w:t>What’s a Woman to Do?</w:t>
      </w:r>
      <w:r w:rsidRPr="00D23B96">
        <w:rPr>
          <w:rFonts w:ascii="Arial" w:hAnsi="Arial"/>
          <w:b/>
          <w:noProof/>
        </w:rPr>
        <w:tab/>
      </w:r>
      <w:r w:rsidRPr="00D23B96">
        <w:rPr>
          <w:b/>
          <w:noProof/>
        </w:rPr>
        <w:fldChar w:fldCharType="begin"/>
      </w:r>
      <w:r w:rsidRPr="00D23B96">
        <w:rPr>
          <w:rFonts w:ascii="Arial" w:hAnsi="Arial"/>
          <w:b/>
          <w:noProof/>
        </w:rPr>
        <w:instrText xml:space="preserve"> PAGEREF _Toc7521030 \h </w:instrText>
      </w:r>
      <w:r w:rsidRPr="00D23B96">
        <w:rPr>
          <w:b/>
          <w:noProof/>
        </w:rPr>
      </w:r>
      <w:r w:rsidRPr="00D23B96">
        <w:rPr>
          <w:b/>
          <w:noProof/>
        </w:rPr>
        <w:fldChar w:fldCharType="separate"/>
      </w:r>
      <w:r w:rsidR="007A4A3A" w:rsidRPr="00D23B96">
        <w:rPr>
          <w:rFonts w:ascii="Arial" w:hAnsi="Arial"/>
          <w:b/>
          <w:noProof/>
        </w:rPr>
        <w:t>161</w:t>
      </w:r>
      <w:r w:rsidRPr="00D23B96">
        <w:rPr>
          <w:b/>
          <w:noProof/>
        </w:rPr>
        <w:fldChar w:fldCharType="end"/>
      </w:r>
      <w:r w:rsidRPr="00D23B96">
        <w:rPr>
          <w:rFonts w:ascii="Arial" w:hAnsi="Arial"/>
          <w:b/>
          <w:noProof/>
        </w:rPr>
        <w:t>o</w:t>
      </w:r>
    </w:p>
    <w:p w:rsidR="00D63619" w:rsidRPr="00D23B96" w:rsidRDefault="00D63619">
      <w:pPr>
        <w:pStyle w:val="TOC4"/>
        <w:rPr>
          <w:rFonts w:ascii="Arial" w:hAnsi="Arial"/>
          <w:b/>
          <w:sz w:val="24"/>
          <w:szCs w:val="24"/>
          <w:lang w:eastAsia="en-US" w:bidi="x-none"/>
        </w:rPr>
      </w:pPr>
      <w:r w:rsidRPr="00D23B96">
        <w:rPr>
          <w:rFonts w:ascii="Arial" w:hAnsi="Arial"/>
          <w:b/>
        </w:rPr>
        <w:t>The Role of Women in the Church</w:t>
      </w:r>
      <w:r w:rsidRPr="00D23B96">
        <w:rPr>
          <w:rFonts w:ascii="Arial" w:hAnsi="Arial"/>
          <w:b/>
        </w:rPr>
        <w:tab/>
      </w:r>
      <w:r w:rsidRPr="00D23B96">
        <w:rPr>
          <w:b/>
        </w:rPr>
        <w:fldChar w:fldCharType="begin"/>
      </w:r>
      <w:r w:rsidRPr="00D23B96">
        <w:rPr>
          <w:rFonts w:ascii="Arial" w:hAnsi="Arial"/>
          <w:b/>
        </w:rPr>
        <w:instrText xml:space="preserve"> PAGEREF _Toc7521031 \h </w:instrText>
      </w:r>
      <w:r w:rsidRPr="00D23B96">
        <w:rPr>
          <w:b/>
        </w:rPr>
      </w:r>
      <w:r w:rsidRPr="00D23B96">
        <w:rPr>
          <w:b/>
        </w:rPr>
        <w:fldChar w:fldCharType="separate"/>
      </w:r>
      <w:r w:rsidR="007A4A3A" w:rsidRPr="00D23B96">
        <w:rPr>
          <w:rFonts w:ascii="Arial" w:hAnsi="Arial"/>
          <w:b/>
        </w:rPr>
        <w:t>161</w:t>
      </w:r>
      <w:r w:rsidRPr="00D23B96">
        <w:rPr>
          <w:b/>
        </w:rPr>
        <w:fldChar w:fldCharType="end"/>
      </w:r>
      <w:r w:rsidRPr="00D23B96">
        <w:rPr>
          <w:rFonts w:ascii="Arial" w:hAnsi="Arial"/>
          <w:b/>
        </w:rPr>
        <w:t>o</w:t>
      </w:r>
    </w:p>
    <w:p w:rsidR="00D63619" w:rsidRPr="00D23B96" w:rsidRDefault="00D63619">
      <w:pPr>
        <w:pStyle w:val="TOC4"/>
        <w:rPr>
          <w:rFonts w:ascii="Arial" w:hAnsi="Arial"/>
          <w:b/>
          <w:sz w:val="24"/>
          <w:szCs w:val="24"/>
          <w:lang w:eastAsia="en-US" w:bidi="x-none"/>
        </w:rPr>
      </w:pPr>
      <w:r w:rsidRPr="00D23B96">
        <w:rPr>
          <w:rFonts w:ascii="Arial" w:hAnsi="Arial"/>
          <w:b/>
        </w:rPr>
        <w:t>Dallas Seminary on Women in the Church</w:t>
      </w:r>
      <w:r w:rsidRPr="00D23B96">
        <w:rPr>
          <w:rFonts w:ascii="Arial" w:hAnsi="Arial"/>
          <w:b/>
        </w:rPr>
        <w:tab/>
      </w:r>
      <w:r w:rsidRPr="00D23B96">
        <w:rPr>
          <w:b/>
        </w:rPr>
        <w:fldChar w:fldCharType="begin"/>
      </w:r>
      <w:r w:rsidRPr="00D23B96">
        <w:rPr>
          <w:rFonts w:ascii="Arial" w:hAnsi="Arial"/>
          <w:b/>
        </w:rPr>
        <w:instrText xml:space="preserve"> PAGEREF _Toc7521032 \h </w:instrText>
      </w:r>
      <w:r w:rsidRPr="00D23B96">
        <w:rPr>
          <w:b/>
        </w:rPr>
      </w:r>
      <w:r w:rsidRPr="00D23B96">
        <w:rPr>
          <w:b/>
        </w:rPr>
        <w:fldChar w:fldCharType="separate"/>
      </w:r>
      <w:r w:rsidR="007A4A3A" w:rsidRPr="00D23B96">
        <w:rPr>
          <w:rFonts w:ascii="Arial" w:hAnsi="Arial"/>
          <w:b/>
        </w:rPr>
        <w:t>161</w:t>
      </w:r>
      <w:r w:rsidRPr="00D23B96">
        <w:rPr>
          <w:b/>
        </w:rPr>
        <w:fldChar w:fldCharType="end"/>
      </w:r>
      <w:r w:rsidRPr="00D23B96">
        <w:rPr>
          <w:rFonts w:ascii="Arial" w:hAnsi="Arial"/>
          <w:b/>
        </w:rPr>
        <w:t>t</w:t>
      </w:r>
    </w:p>
    <w:p w:rsidR="00D63619" w:rsidRPr="00D23B96" w:rsidRDefault="00D63619">
      <w:pPr>
        <w:pStyle w:val="TOC3"/>
        <w:rPr>
          <w:rFonts w:ascii="Arial" w:hAnsi="Arial"/>
          <w:b/>
          <w:noProof/>
          <w:sz w:val="24"/>
          <w:szCs w:val="24"/>
          <w:lang w:eastAsia="en-US" w:bidi="x-none"/>
        </w:rPr>
      </w:pPr>
      <w:r w:rsidRPr="00D23B96">
        <w:rPr>
          <w:rFonts w:ascii="Arial" w:hAnsi="Arial"/>
          <w:b/>
          <w:noProof/>
        </w:rPr>
        <w:t>Interpretive Issues on Spirit Baptism</w:t>
      </w:r>
      <w:r w:rsidRPr="00D23B96">
        <w:rPr>
          <w:rFonts w:ascii="Arial" w:hAnsi="Arial"/>
          <w:b/>
          <w:noProof/>
        </w:rPr>
        <w:tab/>
      </w:r>
      <w:r w:rsidRPr="00D23B96">
        <w:rPr>
          <w:b/>
          <w:noProof/>
        </w:rPr>
        <w:fldChar w:fldCharType="begin"/>
      </w:r>
      <w:r w:rsidRPr="00D23B96">
        <w:rPr>
          <w:rFonts w:ascii="Arial" w:hAnsi="Arial"/>
          <w:b/>
          <w:noProof/>
        </w:rPr>
        <w:instrText xml:space="preserve"> PAGEREF _Toc7521033 \h </w:instrText>
      </w:r>
      <w:r w:rsidRPr="00D23B96">
        <w:rPr>
          <w:b/>
          <w:noProof/>
        </w:rPr>
      </w:r>
      <w:r w:rsidRPr="00D23B96">
        <w:rPr>
          <w:b/>
          <w:noProof/>
        </w:rPr>
        <w:fldChar w:fldCharType="separate"/>
      </w:r>
      <w:r w:rsidR="007A4A3A" w:rsidRPr="00D23B96">
        <w:rPr>
          <w:rFonts w:ascii="Arial" w:hAnsi="Arial"/>
          <w:b/>
          <w:noProof/>
        </w:rPr>
        <w:t>x</w:t>
      </w:r>
      <w:r w:rsidRPr="00D23B96">
        <w:rPr>
          <w:b/>
          <w:noProof/>
        </w:rPr>
        <w:fldChar w:fldCharType="end"/>
      </w:r>
      <w:r w:rsidRPr="00D23B96">
        <w:rPr>
          <w:rFonts w:ascii="Arial" w:hAnsi="Arial"/>
          <w:b/>
          <w:noProof/>
        </w:rPr>
        <w:t>x</w:t>
      </w:r>
    </w:p>
    <w:p w:rsidR="00D63619" w:rsidRPr="00D23B96" w:rsidRDefault="00D63619">
      <w:pPr>
        <w:pStyle w:val="TOC4"/>
        <w:rPr>
          <w:rFonts w:ascii="Arial" w:hAnsi="Arial"/>
          <w:b/>
          <w:sz w:val="24"/>
          <w:szCs w:val="24"/>
          <w:lang w:eastAsia="en-US" w:bidi="x-none"/>
        </w:rPr>
      </w:pPr>
      <w:r w:rsidRPr="00D23B96">
        <w:rPr>
          <w:rFonts w:ascii="Arial" w:hAnsi="Arial"/>
          <w:b/>
        </w:rPr>
        <w:t>The Baptism and Filling with the Spirit</w:t>
      </w:r>
      <w:r w:rsidRPr="00D23B96">
        <w:rPr>
          <w:rFonts w:ascii="Arial" w:hAnsi="Arial"/>
          <w:b/>
        </w:rPr>
        <w:tab/>
        <w:t>161aa</w:t>
      </w:r>
    </w:p>
    <w:p w:rsidR="00D63619" w:rsidRPr="00D23B96" w:rsidRDefault="00D63619">
      <w:pPr>
        <w:pStyle w:val="TOC4"/>
        <w:rPr>
          <w:rFonts w:ascii="Arial" w:hAnsi="Arial"/>
          <w:b/>
          <w:sz w:val="24"/>
          <w:szCs w:val="24"/>
          <w:lang w:eastAsia="en-US" w:bidi="x-none"/>
        </w:rPr>
      </w:pPr>
      <w:r w:rsidRPr="00D23B96">
        <w:rPr>
          <w:rFonts w:ascii="Arial" w:hAnsi="Arial"/>
          <w:b/>
        </w:rPr>
        <w:t>Walking by the Spirit</w:t>
      </w:r>
      <w:r w:rsidRPr="00D23B96">
        <w:rPr>
          <w:rFonts w:ascii="Arial" w:hAnsi="Arial"/>
          <w:b/>
        </w:rPr>
        <w:tab/>
      </w:r>
      <w:r w:rsidRPr="00D23B96">
        <w:rPr>
          <w:b/>
        </w:rPr>
        <w:fldChar w:fldCharType="begin"/>
      </w:r>
      <w:r w:rsidRPr="00D23B96">
        <w:rPr>
          <w:rFonts w:ascii="Arial" w:hAnsi="Arial"/>
          <w:b/>
        </w:rPr>
        <w:instrText xml:space="preserve"> PAGEREF _Toc7521035 \h </w:instrText>
      </w:r>
      <w:r w:rsidRPr="00D23B96">
        <w:rPr>
          <w:b/>
        </w:rPr>
      </w:r>
      <w:r w:rsidRPr="00D23B96">
        <w:rPr>
          <w:b/>
        </w:rPr>
        <w:fldChar w:fldCharType="separate"/>
      </w:r>
      <w:r w:rsidR="007A4A3A" w:rsidRPr="00D23B96">
        <w:rPr>
          <w:rFonts w:ascii="Arial" w:hAnsi="Arial"/>
          <w:b/>
        </w:rPr>
        <w:t>bb</w:t>
      </w:r>
      <w:r w:rsidRPr="00D23B96">
        <w:rPr>
          <w:b/>
        </w:rPr>
        <w:fldChar w:fldCharType="end"/>
      </w:r>
      <w:r w:rsidRPr="00D23B96">
        <w:rPr>
          <w:rFonts w:ascii="Arial" w:hAnsi="Arial"/>
          <w:b/>
        </w:rPr>
        <w:t>bb</w:t>
      </w:r>
    </w:p>
    <w:p w:rsidR="00D63619" w:rsidRPr="00D23B96" w:rsidRDefault="00D63619">
      <w:pPr>
        <w:pStyle w:val="TOC3"/>
        <w:rPr>
          <w:rFonts w:ascii="Arial" w:hAnsi="Arial"/>
          <w:b/>
          <w:noProof/>
          <w:sz w:val="24"/>
          <w:szCs w:val="24"/>
          <w:lang w:eastAsia="en-US" w:bidi="x-none"/>
        </w:rPr>
      </w:pPr>
      <w:r w:rsidRPr="00D23B96">
        <w:rPr>
          <w:rFonts w:ascii="Arial" w:hAnsi="Arial"/>
          <w:b/>
          <w:noProof/>
        </w:rPr>
        <w:t>Tongues in Acts and 1 Corinthians</w:t>
      </w:r>
      <w:r w:rsidRPr="00D23B96">
        <w:rPr>
          <w:rFonts w:ascii="Arial" w:hAnsi="Arial"/>
          <w:b/>
          <w:noProof/>
        </w:rPr>
        <w:tab/>
        <w:t>161cc</w:t>
      </w:r>
    </w:p>
    <w:p w:rsidR="00D63619" w:rsidRPr="00D23B96" w:rsidRDefault="00D63619">
      <w:pPr>
        <w:pStyle w:val="TOC3"/>
        <w:rPr>
          <w:rFonts w:ascii="Arial" w:hAnsi="Arial"/>
          <w:b/>
          <w:noProof/>
          <w:sz w:val="24"/>
          <w:szCs w:val="24"/>
          <w:lang w:eastAsia="en-US" w:bidi="x-none"/>
        </w:rPr>
      </w:pPr>
      <w:r w:rsidRPr="00D23B96">
        <w:rPr>
          <w:rFonts w:ascii="Arial" w:hAnsi="Arial"/>
          <w:b/>
          <w:noProof/>
        </w:rPr>
        <w:t>Eternal Security in Corinth</w:t>
      </w:r>
      <w:r w:rsidRPr="00D23B96">
        <w:rPr>
          <w:rFonts w:ascii="Arial" w:hAnsi="Arial"/>
          <w:b/>
          <w:noProof/>
        </w:rPr>
        <w:tab/>
      </w:r>
      <w:r w:rsidRPr="00D23B96">
        <w:rPr>
          <w:b/>
          <w:noProof/>
        </w:rPr>
        <w:fldChar w:fldCharType="begin"/>
      </w:r>
      <w:r w:rsidRPr="00D23B96">
        <w:rPr>
          <w:rFonts w:ascii="Arial" w:hAnsi="Arial"/>
          <w:b/>
          <w:noProof/>
        </w:rPr>
        <w:instrText xml:space="preserve"> PAGEREF _Toc7521037 \h </w:instrText>
      </w:r>
      <w:r w:rsidRPr="00D23B96">
        <w:rPr>
          <w:b/>
          <w:noProof/>
        </w:rPr>
      </w:r>
      <w:r w:rsidRPr="00D23B96">
        <w:rPr>
          <w:b/>
          <w:noProof/>
        </w:rPr>
        <w:fldChar w:fldCharType="separate"/>
      </w:r>
      <w:r w:rsidR="007A4A3A" w:rsidRPr="00D23B96">
        <w:rPr>
          <w:rFonts w:ascii="Arial" w:hAnsi="Arial"/>
          <w:b/>
          <w:noProof/>
        </w:rPr>
        <w:t>161</w:t>
      </w:r>
      <w:r w:rsidRPr="00D23B96">
        <w:rPr>
          <w:b/>
          <w:noProof/>
        </w:rPr>
        <w:fldChar w:fldCharType="end"/>
      </w:r>
      <w:r w:rsidRPr="00D23B96">
        <w:rPr>
          <w:rFonts w:ascii="Arial" w:hAnsi="Arial"/>
          <w:b/>
          <w:noProof/>
        </w:rPr>
        <w:t>dd</w:t>
      </w:r>
    </w:p>
    <w:p w:rsidR="00D63619" w:rsidRPr="00D23B96" w:rsidRDefault="00D63619">
      <w:pPr>
        <w:pStyle w:val="TOC3"/>
        <w:rPr>
          <w:rFonts w:ascii="Arial" w:hAnsi="Arial"/>
          <w:b/>
          <w:noProof/>
          <w:sz w:val="24"/>
          <w:szCs w:val="24"/>
          <w:lang w:eastAsia="en-US" w:bidi="x-none"/>
        </w:rPr>
      </w:pPr>
      <w:r w:rsidRPr="00D23B96">
        <w:rPr>
          <w:rFonts w:ascii="Arial" w:hAnsi="Arial"/>
          <w:b/>
          <w:noProof/>
        </w:rPr>
        <w:t>Should Leaders Defend Themselves?</w:t>
      </w:r>
      <w:r w:rsidRPr="00D23B96">
        <w:rPr>
          <w:rFonts w:ascii="Arial" w:hAnsi="Arial"/>
          <w:b/>
          <w:noProof/>
        </w:rPr>
        <w:tab/>
      </w:r>
      <w:r w:rsidRPr="00D23B96">
        <w:rPr>
          <w:b/>
          <w:noProof/>
        </w:rPr>
        <w:fldChar w:fldCharType="begin"/>
      </w:r>
      <w:r w:rsidRPr="00D23B96">
        <w:rPr>
          <w:rFonts w:ascii="Arial" w:hAnsi="Arial"/>
          <w:b/>
          <w:noProof/>
        </w:rPr>
        <w:instrText xml:space="preserve"> PAGEREF _Toc7521038 \h </w:instrText>
      </w:r>
      <w:r w:rsidRPr="00D23B96">
        <w:rPr>
          <w:b/>
          <w:noProof/>
        </w:rPr>
      </w:r>
      <w:r w:rsidRPr="00D23B96">
        <w:rPr>
          <w:b/>
          <w:noProof/>
        </w:rPr>
        <w:fldChar w:fldCharType="separate"/>
      </w:r>
      <w:r w:rsidR="007A4A3A" w:rsidRPr="00D23B96">
        <w:rPr>
          <w:rFonts w:ascii="Arial" w:hAnsi="Arial"/>
          <w:b/>
          <w:noProof/>
        </w:rPr>
        <w:t>161</w:t>
      </w:r>
      <w:r w:rsidRPr="00D23B96">
        <w:rPr>
          <w:b/>
          <w:noProof/>
        </w:rPr>
        <w:fldChar w:fldCharType="end"/>
      </w:r>
      <w:r w:rsidRPr="00D23B96">
        <w:rPr>
          <w:rFonts w:ascii="Arial" w:hAnsi="Arial"/>
          <w:b/>
          <w:noProof/>
        </w:rPr>
        <w:t>ee</w:t>
      </w:r>
    </w:p>
    <w:p w:rsidR="00D63619" w:rsidRPr="00D23B96" w:rsidRDefault="00D63619">
      <w:pPr>
        <w:pStyle w:val="TOC3"/>
        <w:rPr>
          <w:rFonts w:ascii="Arial" w:hAnsi="Arial"/>
          <w:b/>
          <w:noProof/>
          <w:sz w:val="24"/>
          <w:szCs w:val="24"/>
          <w:lang w:eastAsia="en-US" w:bidi="x-none"/>
        </w:rPr>
      </w:pPr>
      <w:r w:rsidRPr="00D23B96">
        <w:rPr>
          <w:rFonts w:ascii="Arial" w:hAnsi="Arial"/>
          <w:b/>
          <w:noProof/>
        </w:rPr>
        <w:t xml:space="preserve">Marital Separation (1 </w:t>
      </w:r>
      <w:r w:rsidR="00DB643B" w:rsidRPr="00D23B96">
        <w:rPr>
          <w:rFonts w:ascii="Arial" w:hAnsi="Arial"/>
          <w:b/>
          <w:noProof/>
        </w:rPr>
        <w:t xml:space="preserve">Cor </w:t>
      </w:r>
      <w:r w:rsidRPr="00D23B96">
        <w:rPr>
          <w:rFonts w:ascii="Arial" w:hAnsi="Arial"/>
          <w:b/>
          <w:noProof/>
        </w:rPr>
        <w:t>7:5)</w:t>
      </w:r>
      <w:r w:rsidRPr="00D23B96">
        <w:rPr>
          <w:rFonts w:ascii="Arial" w:hAnsi="Arial"/>
          <w:b/>
          <w:noProof/>
        </w:rPr>
        <w:tab/>
      </w:r>
      <w:r w:rsidRPr="00D23B96">
        <w:rPr>
          <w:b/>
          <w:noProof/>
        </w:rPr>
        <w:fldChar w:fldCharType="begin"/>
      </w:r>
      <w:r w:rsidRPr="00D23B96">
        <w:rPr>
          <w:rFonts w:ascii="Arial" w:hAnsi="Arial"/>
          <w:b/>
          <w:noProof/>
        </w:rPr>
        <w:instrText xml:space="preserve"> PAGEREF _Toc7521039 \h </w:instrText>
      </w:r>
      <w:r w:rsidRPr="00D23B96">
        <w:rPr>
          <w:b/>
          <w:noProof/>
        </w:rPr>
      </w:r>
      <w:r w:rsidRPr="00D23B96">
        <w:rPr>
          <w:b/>
          <w:noProof/>
        </w:rPr>
        <w:fldChar w:fldCharType="separate"/>
      </w:r>
      <w:r w:rsidR="007A4A3A" w:rsidRPr="00D23B96">
        <w:rPr>
          <w:rFonts w:ascii="Arial" w:hAnsi="Arial"/>
          <w:b/>
          <w:noProof/>
        </w:rPr>
        <w:t>161</w:t>
      </w:r>
      <w:r w:rsidRPr="00D23B96">
        <w:rPr>
          <w:b/>
          <w:noProof/>
        </w:rPr>
        <w:fldChar w:fldCharType="end"/>
      </w:r>
      <w:r w:rsidRPr="00D23B96">
        <w:rPr>
          <w:rFonts w:ascii="Arial" w:hAnsi="Arial"/>
          <w:b/>
          <w:noProof/>
        </w:rPr>
        <w:t>ff</w:t>
      </w:r>
    </w:p>
    <w:p w:rsidR="00136076" w:rsidRPr="00D23B96" w:rsidRDefault="00136076" w:rsidP="00136076">
      <w:pPr>
        <w:pStyle w:val="TOC3"/>
        <w:rPr>
          <w:rFonts w:ascii="Arial" w:hAnsi="Arial"/>
          <w:b/>
          <w:noProof/>
          <w:sz w:val="24"/>
          <w:szCs w:val="24"/>
          <w:lang w:eastAsia="en-US" w:bidi="x-none"/>
        </w:rPr>
      </w:pPr>
      <w:r w:rsidRPr="00D23B96">
        <w:rPr>
          <w:rFonts w:ascii="Arial" w:hAnsi="Arial"/>
          <w:b/>
          <w:noProof/>
        </w:rPr>
        <w:t>Self-Evaluating Sanctification</w:t>
      </w:r>
      <w:r w:rsidRPr="00D23B96">
        <w:rPr>
          <w:rFonts w:ascii="Arial" w:hAnsi="Arial"/>
          <w:b/>
          <w:noProof/>
        </w:rPr>
        <w:tab/>
      </w:r>
      <w:r w:rsidRPr="00D23B96">
        <w:rPr>
          <w:b/>
          <w:noProof/>
        </w:rPr>
        <w:fldChar w:fldCharType="begin"/>
      </w:r>
      <w:r w:rsidRPr="00D23B96">
        <w:rPr>
          <w:rFonts w:ascii="Arial" w:hAnsi="Arial"/>
          <w:b/>
          <w:noProof/>
        </w:rPr>
        <w:instrText xml:space="preserve"> PAGEREF _Toc7521040 \h </w:instrText>
      </w:r>
      <w:r w:rsidRPr="00D23B96">
        <w:rPr>
          <w:b/>
          <w:noProof/>
        </w:rPr>
      </w:r>
      <w:r w:rsidRPr="00D23B96">
        <w:rPr>
          <w:b/>
          <w:noProof/>
        </w:rPr>
        <w:fldChar w:fldCharType="separate"/>
      </w:r>
      <w:r w:rsidR="007A4A3A" w:rsidRPr="00D23B96">
        <w:rPr>
          <w:rFonts w:ascii="Arial" w:hAnsi="Arial"/>
          <w:b/>
          <w:noProof/>
        </w:rPr>
        <w:t>161</w:t>
      </w:r>
      <w:r w:rsidRPr="00D23B96">
        <w:rPr>
          <w:b/>
          <w:noProof/>
        </w:rPr>
        <w:fldChar w:fldCharType="end"/>
      </w:r>
      <w:r w:rsidRPr="00D23B96">
        <w:rPr>
          <w:rFonts w:ascii="Arial" w:hAnsi="Arial"/>
          <w:b/>
          <w:noProof/>
        </w:rPr>
        <w:t>gg</w:t>
      </w:r>
    </w:p>
    <w:p w:rsidR="00127481" w:rsidRPr="00D23B96" w:rsidRDefault="00127481" w:rsidP="00127481">
      <w:pPr>
        <w:pStyle w:val="TOC3"/>
        <w:rPr>
          <w:rFonts w:ascii="Arial" w:hAnsi="Arial"/>
          <w:b/>
          <w:noProof/>
        </w:rPr>
      </w:pPr>
      <w:r w:rsidRPr="00D23B96">
        <w:rPr>
          <w:rFonts w:ascii="Arial" w:hAnsi="Arial"/>
          <w:b/>
          <w:noProof/>
        </w:rPr>
        <w:t xml:space="preserve">Divorce &amp; Remarriage (1 </w:t>
      </w:r>
      <w:r w:rsidR="00DB643B" w:rsidRPr="00D23B96">
        <w:rPr>
          <w:rFonts w:ascii="Arial" w:hAnsi="Arial"/>
          <w:b/>
          <w:noProof/>
        </w:rPr>
        <w:t xml:space="preserve">Cor </w:t>
      </w:r>
      <w:r w:rsidRPr="00D23B96">
        <w:rPr>
          <w:rFonts w:ascii="Arial" w:hAnsi="Arial"/>
          <w:b/>
          <w:noProof/>
        </w:rPr>
        <w:t>7:12-16)</w:t>
      </w:r>
      <w:r w:rsidRPr="00D23B96">
        <w:rPr>
          <w:rFonts w:ascii="Arial" w:hAnsi="Arial"/>
          <w:b/>
          <w:noProof/>
        </w:rPr>
        <w:tab/>
        <w:t>161gg</w:t>
      </w:r>
    </w:p>
    <w:p w:rsidR="00D63619" w:rsidRPr="00D23B96" w:rsidRDefault="009505DB">
      <w:pPr>
        <w:pStyle w:val="TOC3"/>
        <w:rPr>
          <w:rFonts w:ascii="Arial" w:hAnsi="Arial"/>
          <w:b/>
          <w:noProof/>
        </w:rPr>
      </w:pPr>
      <w:r w:rsidRPr="00D23B96">
        <w:rPr>
          <w:rFonts w:ascii="Arial" w:hAnsi="Arial"/>
          <w:b/>
          <w:noProof/>
        </w:rPr>
        <w:t>Self-Evaluating Sanctification</w:t>
      </w:r>
      <w:r w:rsidR="00BD0960" w:rsidRPr="00D23B96">
        <w:rPr>
          <w:rFonts w:ascii="Arial" w:hAnsi="Arial"/>
          <w:b/>
          <w:noProof/>
        </w:rPr>
        <w:tab/>
        <w:t>161</w:t>
      </w:r>
      <w:r w:rsidRPr="00D23B96">
        <w:rPr>
          <w:rFonts w:ascii="Arial" w:hAnsi="Arial"/>
          <w:b/>
          <w:noProof/>
        </w:rPr>
        <w:t>oo</w:t>
      </w:r>
    </w:p>
    <w:p w:rsidR="00D63619" w:rsidRPr="00D23B96" w:rsidRDefault="00D63619" w:rsidP="00894F31">
      <w:pPr>
        <w:pStyle w:val="TOC2"/>
      </w:pPr>
    </w:p>
    <w:p w:rsidR="00D63619" w:rsidRPr="00D23B96" w:rsidRDefault="00D63619" w:rsidP="00894F31">
      <w:pPr>
        <w:pStyle w:val="TOC2"/>
        <w:rPr>
          <w:sz w:val="28"/>
          <w:szCs w:val="24"/>
          <w:lang w:eastAsia="en-US"/>
        </w:rPr>
      </w:pPr>
      <w:r w:rsidRPr="00D23B96">
        <w:t>2 Corinthians</w:t>
      </w:r>
      <w:r w:rsidRPr="00D23B96">
        <w:tab/>
      </w:r>
      <w:r w:rsidRPr="00D23B96">
        <w:fldChar w:fldCharType="begin"/>
      </w:r>
      <w:r w:rsidRPr="00D23B96">
        <w:instrText xml:space="preserve"> PAGEREF _Toc7521041 \h </w:instrText>
      </w:r>
      <w:r w:rsidRPr="00D23B96">
        <w:fldChar w:fldCharType="separate"/>
      </w:r>
      <w:r w:rsidR="007A4A3A" w:rsidRPr="00D23B96">
        <w:t>162</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Paul on Stress</w:t>
      </w:r>
      <w:r w:rsidRPr="00D23B96">
        <w:rPr>
          <w:rFonts w:ascii="Arial" w:hAnsi="Arial"/>
          <w:b/>
          <w:noProof/>
        </w:rPr>
        <w:tab/>
      </w:r>
      <w:r w:rsidRPr="00D23B96">
        <w:rPr>
          <w:b/>
          <w:noProof/>
        </w:rPr>
        <w:fldChar w:fldCharType="begin"/>
      </w:r>
      <w:r w:rsidRPr="00D23B96">
        <w:rPr>
          <w:rFonts w:ascii="Arial" w:hAnsi="Arial"/>
          <w:b/>
          <w:noProof/>
        </w:rPr>
        <w:instrText xml:space="preserve"> PAGEREF _Toc7521042 \h </w:instrText>
      </w:r>
      <w:r w:rsidRPr="00D23B96">
        <w:rPr>
          <w:b/>
          <w:noProof/>
        </w:rPr>
      </w:r>
      <w:r w:rsidRPr="00D23B96">
        <w:rPr>
          <w:b/>
          <w:noProof/>
        </w:rPr>
        <w:fldChar w:fldCharType="separate"/>
      </w:r>
      <w:r w:rsidR="007A4A3A" w:rsidRPr="00D23B96">
        <w:rPr>
          <w:rFonts w:ascii="Arial" w:hAnsi="Arial"/>
          <w:b/>
          <w:noProof/>
        </w:rPr>
        <w:t>166</w:t>
      </w:r>
      <w:r w:rsidRPr="00D23B96">
        <w:rPr>
          <w:b/>
          <w:noProof/>
        </w:rPr>
        <w:fldChar w:fldCharType="end"/>
      </w:r>
      <w:r w:rsidRPr="00D23B96">
        <w:rPr>
          <w:rFonts w:ascii="Arial" w:hAnsi="Arial"/>
          <w:b/>
          <w:noProof/>
        </w:rPr>
        <w:t>a</w:t>
      </w:r>
    </w:p>
    <w:p w:rsidR="00D63619" w:rsidRPr="00D23B96" w:rsidRDefault="00D63619">
      <w:pPr>
        <w:pStyle w:val="TOC3"/>
        <w:rPr>
          <w:rFonts w:ascii="Arial" w:hAnsi="Arial"/>
          <w:b/>
          <w:noProof/>
          <w:sz w:val="24"/>
          <w:szCs w:val="24"/>
          <w:lang w:eastAsia="en-US" w:bidi="x-none"/>
        </w:rPr>
      </w:pPr>
      <w:r w:rsidRPr="00D23B96">
        <w:rPr>
          <w:rFonts w:ascii="Arial" w:hAnsi="Arial"/>
          <w:b/>
          <w:noProof/>
        </w:rPr>
        <w:t>Contrasting the Old and New Covenants</w:t>
      </w:r>
      <w:r w:rsidRPr="00D23B96">
        <w:rPr>
          <w:rFonts w:ascii="Arial" w:hAnsi="Arial"/>
          <w:b/>
          <w:noProof/>
        </w:rPr>
        <w:tab/>
      </w:r>
      <w:r w:rsidRPr="00D23B96">
        <w:rPr>
          <w:b/>
          <w:noProof/>
        </w:rPr>
        <w:fldChar w:fldCharType="begin"/>
      </w:r>
      <w:r w:rsidRPr="00D23B96">
        <w:rPr>
          <w:rFonts w:ascii="Arial" w:hAnsi="Arial"/>
          <w:b/>
          <w:noProof/>
        </w:rPr>
        <w:instrText xml:space="preserve"> PAGEREF _Toc7521043 \h </w:instrText>
      </w:r>
      <w:r w:rsidRPr="00D23B96">
        <w:rPr>
          <w:b/>
          <w:noProof/>
        </w:rPr>
      </w:r>
      <w:r w:rsidRPr="00D23B96">
        <w:rPr>
          <w:b/>
          <w:noProof/>
        </w:rPr>
        <w:fldChar w:fldCharType="separate"/>
      </w:r>
      <w:r w:rsidR="007A4A3A" w:rsidRPr="00D23B96">
        <w:rPr>
          <w:rFonts w:ascii="Arial" w:hAnsi="Arial"/>
          <w:b/>
          <w:noProof/>
        </w:rPr>
        <w:t>166</w:t>
      </w:r>
      <w:r w:rsidRPr="00D23B96">
        <w:rPr>
          <w:b/>
          <w:noProof/>
        </w:rPr>
        <w:fldChar w:fldCharType="end"/>
      </w:r>
      <w:r w:rsidRPr="00D23B96">
        <w:rPr>
          <w:rFonts w:ascii="Arial" w:hAnsi="Arial"/>
          <w:b/>
          <w:noProof/>
        </w:rPr>
        <w:t>c</w:t>
      </w:r>
    </w:p>
    <w:p w:rsidR="00D63619" w:rsidRPr="00D23B96" w:rsidRDefault="00D63619">
      <w:pPr>
        <w:pStyle w:val="TOC3"/>
        <w:rPr>
          <w:rFonts w:ascii="Arial" w:hAnsi="Arial"/>
          <w:b/>
          <w:noProof/>
          <w:sz w:val="24"/>
          <w:szCs w:val="24"/>
          <w:lang w:eastAsia="en-US" w:bidi="x-none"/>
        </w:rPr>
      </w:pPr>
      <w:r w:rsidRPr="00D23B96">
        <w:rPr>
          <w:rFonts w:ascii="Arial" w:hAnsi="Arial"/>
          <w:b/>
          <w:noProof/>
        </w:rPr>
        <w:t>Views on the New Covenant</w:t>
      </w:r>
      <w:r w:rsidRPr="00D23B96">
        <w:rPr>
          <w:rFonts w:ascii="Arial" w:hAnsi="Arial"/>
          <w:b/>
          <w:noProof/>
        </w:rPr>
        <w:tab/>
      </w:r>
      <w:r w:rsidRPr="00D23B96">
        <w:rPr>
          <w:b/>
          <w:noProof/>
        </w:rPr>
        <w:fldChar w:fldCharType="begin"/>
      </w:r>
      <w:r w:rsidRPr="00D23B96">
        <w:rPr>
          <w:rFonts w:ascii="Arial" w:hAnsi="Arial"/>
          <w:b/>
          <w:noProof/>
        </w:rPr>
        <w:instrText xml:space="preserve"> PAGEREF _Toc7521044 \h </w:instrText>
      </w:r>
      <w:r w:rsidRPr="00D23B96">
        <w:rPr>
          <w:b/>
          <w:noProof/>
        </w:rPr>
      </w:r>
      <w:r w:rsidRPr="00D23B96">
        <w:rPr>
          <w:b/>
          <w:noProof/>
        </w:rPr>
        <w:fldChar w:fldCharType="separate"/>
      </w:r>
      <w:r w:rsidR="007A4A3A" w:rsidRPr="00D23B96">
        <w:rPr>
          <w:rFonts w:ascii="Arial" w:hAnsi="Arial"/>
          <w:b/>
          <w:noProof/>
        </w:rPr>
        <w:t>166</w:t>
      </w:r>
      <w:r w:rsidRPr="00D23B96">
        <w:rPr>
          <w:b/>
          <w:noProof/>
        </w:rPr>
        <w:fldChar w:fldCharType="end"/>
      </w:r>
      <w:r w:rsidRPr="00D23B96">
        <w:rPr>
          <w:rFonts w:ascii="Arial" w:hAnsi="Arial"/>
          <w:b/>
          <w:noProof/>
        </w:rPr>
        <w:t>d</w:t>
      </w:r>
    </w:p>
    <w:p w:rsidR="00D63619" w:rsidRPr="00D23B96" w:rsidRDefault="00D63619">
      <w:pPr>
        <w:pStyle w:val="TOC3"/>
        <w:rPr>
          <w:rFonts w:ascii="Arial" w:hAnsi="Arial"/>
          <w:b/>
          <w:noProof/>
          <w:sz w:val="24"/>
          <w:szCs w:val="24"/>
          <w:lang w:eastAsia="en-US" w:bidi="x-none"/>
        </w:rPr>
      </w:pPr>
      <w:r w:rsidRPr="00D23B96">
        <w:rPr>
          <w:rFonts w:ascii="Arial" w:hAnsi="Arial"/>
          <w:b/>
          <w:noProof/>
        </w:rPr>
        <w:t>Signs of the Covenants</w:t>
      </w:r>
      <w:r w:rsidRPr="00D23B96">
        <w:rPr>
          <w:rFonts w:ascii="Arial" w:hAnsi="Arial"/>
          <w:b/>
          <w:noProof/>
        </w:rPr>
        <w:tab/>
      </w:r>
      <w:r w:rsidRPr="00D23B96">
        <w:rPr>
          <w:b/>
          <w:noProof/>
        </w:rPr>
        <w:fldChar w:fldCharType="begin"/>
      </w:r>
      <w:r w:rsidRPr="00D23B96">
        <w:rPr>
          <w:rFonts w:ascii="Arial" w:hAnsi="Arial"/>
          <w:b/>
          <w:noProof/>
        </w:rPr>
        <w:instrText xml:space="preserve"> PAGEREF _Toc7521045 \h </w:instrText>
      </w:r>
      <w:r w:rsidRPr="00D23B96">
        <w:rPr>
          <w:b/>
          <w:noProof/>
        </w:rPr>
      </w:r>
      <w:r w:rsidRPr="00D23B96">
        <w:rPr>
          <w:b/>
          <w:noProof/>
        </w:rPr>
        <w:fldChar w:fldCharType="separate"/>
      </w:r>
      <w:r w:rsidR="007A4A3A" w:rsidRPr="00D23B96">
        <w:rPr>
          <w:rFonts w:ascii="Arial" w:hAnsi="Arial"/>
          <w:b/>
          <w:noProof/>
        </w:rPr>
        <w:t>166</w:t>
      </w:r>
      <w:r w:rsidRPr="00D23B96">
        <w:rPr>
          <w:b/>
          <w:noProof/>
        </w:rPr>
        <w:fldChar w:fldCharType="end"/>
      </w:r>
      <w:r w:rsidRPr="00D23B96">
        <w:rPr>
          <w:rFonts w:ascii="Arial" w:hAnsi="Arial"/>
          <w:b/>
          <w:noProof/>
        </w:rPr>
        <w:t>e</w:t>
      </w:r>
    </w:p>
    <w:p w:rsidR="00D63619" w:rsidRPr="00D23B96" w:rsidRDefault="00D63619" w:rsidP="00894F31">
      <w:pPr>
        <w:pStyle w:val="TOC2"/>
      </w:pPr>
    </w:p>
    <w:p w:rsidR="00D63619" w:rsidRPr="00D23B96" w:rsidRDefault="00D63619" w:rsidP="00894F31">
      <w:pPr>
        <w:pStyle w:val="TOC2"/>
      </w:pPr>
      <w:r w:rsidRPr="00D23B96">
        <w:t>Galatians</w:t>
      </w:r>
      <w:r w:rsidRPr="00D23B96">
        <w:tab/>
      </w:r>
      <w:r w:rsidRPr="00D23B96">
        <w:fldChar w:fldCharType="begin"/>
      </w:r>
      <w:r w:rsidRPr="00D23B96">
        <w:instrText xml:space="preserve"> PAGEREF _Toc7521046 \h </w:instrText>
      </w:r>
      <w:r w:rsidRPr="00D23B96">
        <w:fldChar w:fldCharType="separate"/>
      </w:r>
      <w:r w:rsidR="007A4A3A" w:rsidRPr="00D23B96">
        <w:t>167</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Contrasting Galatians and Romans</w:t>
      </w:r>
      <w:r w:rsidRPr="00D23B96">
        <w:rPr>
          <w:rFonts w:ascii="Arial" w:hAnsi="Arial"/>
          <w:b/>
          <w:noProof/>
        </w:rPr>
        <w:tab/>
      </w:r>
      <w:r w:rsidRPr="00D23B96">
        <w:rPr>
          <w:b/>
          <w:noProof/>
        </w:rPr>
        <w:fldChar w:fldCharType="begin"/>
      </w:r>
      <w:r w:rsidRPr="00D23B96">
        <w:rPr>
          <w:rFonts w:ascii="Arial" w:hAnsi="Arial"/>
          <w:b/>
          <w:noProof/>
        </w:rPr>
        <w:instrText xml:space="preserve"> PAGEREF _Toc7521047 \h </w:instrText>
      </w:r>
      <w:r w:rsidRPr="00D23B96">
        <w:rPr>
          <w:b/>
          <w:noProof/>
        </w:rPr>
      </w:r>
      <w:r w:rsidRPr="00D23B96">
        <w:rPr>
          <w:b/>
          <w:noProof/>
        </w:rPr>
        <w:fldChar w:fldCharType="separate"/>
      </w:r>
      <w:r w:rsidR="007A4A3A" w:rsidRPr="00D23B96">
        <w:rPr>
          <w:rFonts w:ascii="Arial" w:hAnsi="Arial"/>
          <w:b/>
          <w:noProof/>
        </w:rPr>
        <w:t>a</w:t>
      </w:r>
      <w:r w:rsidRPr="00D23B96">
        <w:rPr>
          <w:b/>
          <w:noProof/>
        </w:rPr>
        <w:fldChar w:fldCharType="end"/>
      </w:r>
      <w:r w:rsidRPr="00D23B96">
        <w:rPr>
          <w:rFonts w:ascii="Arial" w:hAnsi="Arial"/>
          <w:b/>
          <w:noProof/>
        </w:rPr>
        <w:t>a</w:t>
      </w:r>
    </w:p>
    <w:p w:rsidR="00D63619" w:rsidRPr="00D23B96" w:rsidRDefault="00D63619">
      <w:pPr>
        <w:pStyle w:val="TOC3"/>
        <w:rPr>
          <w:rFonts w:ascii="Arial" w:hAnsi="Arial"/>
          <w:b/>
          <w:noProof/>
          <w:sz w:val="24"/>
          <w:szCs w:val="24"/>
          <w:lang w:eastAsia="en-US" w:bidi="x-none"/>
        </w:rPr>
      </w:pPr>
      <w:r w:rsidRPr="00D23B96">
        <w:rPr>
          <w:rFonts w:ascii="Arial" w:hAnsi="Arial"/>
          <w:b/>
          <w:noProof/>
        </w:rPr>
        <w:t>Who Are Today’s Judaizers?</w:t>
      </w:r>
      <w:r w:rsidRPr="00D23B96">
        <w:rPr>
          <w:rFonts w:ascii="Arial" w:hAnsi="Arial"/>
          <w:b/>
          <w:noProof/>
        </w:rPr>
        <w:tab/>
      </w:r>
      <w:r w:rsidRPr="00D23B96">
        <w:rPr>
          <w:b/>
          <w:noProof/>
        </w:rPr>
        <w:fldChar w:fldCharType="begin"/>
      </w:r>
      <w:r w:rsidRPr="00D23B96">
        <w:rPr>
          <w:rFonts w:ascii="Arial" w:hAnsi="Arial"/>
          <w:b/>
          <w:noProof/>
        </w:rPr>
        <w:instrText xml:space="preserve"> PAGEREF _Toc7521048 \h </w:instrText>
      </w:r>
      <w:r w:rsidRPr="00D23B96">
        <w:rPr>
          <w:b/>
          <w:noProof/>
        </w:rPr>
      </w:r>
      <w:r w:rsidRPr="00D23B96">
        <w:rPr>
          <w:b/>
          <w:noProof/>
        </w:rPr>
        <w:fldChar w:fldCharType="separate"/>
      </w:r>
      <w:r w:rsidR="007A4A3A" w:rsidRPr="00D23B96">
        <w:rPr>
          <w:rFonts w:ascii="Arial" w:hAnsi="Arial"/>
          <w:b/>
          <w:noProof/>
        </w:rPr>
        <w:t>b</w:t>
      </w:r>
      <w:r w:rsidRPr="00D23B96">
        <w:rPr>
          <w:b/>
          <w:noProof/>
        </w:rPr>
        <w:fldChar w:fldCharType="end"/>
      </w:r>
      <w:r w:rsidRPr="00D23B96">
        <w:rPr>
          <w:rFonts w:ascii="Arial" w:hAnsi="Arial"/>
          <w:b/>
          <w:noProof/>
        </w:rPr>
        <w:t>b</w:t>
      </w:r>
    </w:p>
    <w:p w:rsidR="00D63619" w:rsidRPr="00D23B96" w:rsidRDefault="00D63619">
      <w:pPr>
        <w:pStyle w:val="TOC3"/>
        <w:rPr>
          <w:rFonts w:ascii="Arial" w:hAnsi="Arial"/>
          <w:b/>
          <w:noProof/>
          <w:sz w:val="24"/>
          <w:szCs w:val="24"/>
          <w:lang w:eastAsia="en-US" w:bidi="x-none"/>
        </w:rPr>
      </w:pPr>
      <w:r w:rsidRPr="00D23B96">
        <w:rPr>
          <w:rFonts w:ascii="Arial" w:hAnsi="Arial"/>
          <w:b/>
          <w:noProof/>
        </w:rPr>
        <w:t>Ceremonial vs. True Religion</w:t>
      </w:r>
      <w:r w:rsidRPr="00D23B96">
        <w:rPr>
          <w:rFonts w:ascii="Arial" w:hAnsi="Arial"/>
          <w:b/>
          <w:noProof/>
        </w:rPr>
        <w:tab/>
      </w:r>
      <w:r w:rsidRPr="00D23B96">
        <w:rPr>
          <w:b/>
          <w:noProof/>
        </w:rPr>
        <w:fldChar w:fldCharType="begin"/>
      </w:r>
      <w:r w:rsidRPr="00D23B96">
        <w:rPr>
          <w:rFonts w:ascii="Arial" w:hAnsi="Arial"/>
          <w:b/>
          <w:noProof/>
        </w:rPr>
        <w:instrText xml:space="preserve"> PAGEREF _Toc7521049 \h </w:instrText>
      </w:r>
      <w:r w:rsidRPr="00D23B96">
        <w:rPr>
          <w:b/>
          <w:noProof/>
        </w:rPr>
      </w:r>
      <w:r w:rsidRPr="00D23B96">
        <w:rPr>
          <w:b/>
          <w:noProof/>
        </w:rPr>
        <w:fldChar w:fldCharType="separate"/>
      </w:r>
      <w:r w:rsidR="007A4A3A" w:rsidRPr="00D23B96">
        <w:rPr>
          <w:rFonts w:ascii="Arial" w:hAnsi="Arial"/>
          <w:b/>
          <w:noProof/>
        </w:rPr>
        <w:t>c</w:t>
      </w:r>
      <w:r w:rsidRPr="00D23B96">
        <w:rPr>
          <w:b/>
          <w:noProof/>
        </w:rPr>
        <w:fldChar w:fldCharType="end"/>
      </w:r>
      <w:r w:rsidRPr="00D23B96">
        <w:rPr>
          <w:rFonts w:ascii="Arial" w:hAnsi="Arial"/>
          <w:b/>
          <w:noProof/>
        </w:rPr>
        <w:t>c</w:t>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Readers of Galatians</w:t>
      </w:r>
      <w:r w:rsidRPr="00D23B96">
        <w:rPr>
          <w:rFonts w:ascii="Arial" w:hAnsi="Arial"/>
          <w:b/>
          <w:noProof/>
        </w:rPr>
        <w:tab/>
        <w:t>174</w:t>
      </w:r>
    </w:p>
    <w:p w:rsidR="00D63619" w:rsidRPr="00D23B96" w:rsidRDefault="00D63619">
      <w:pPr>
        <w:pStyle w:val="TOC3"/>
        <w:rPr>
          <w:rFonts w:ascii="Arial" w:hAnsi="Arial"/>
          <w:b/>
          <w:noProof/>
          <w:sz w:val="24"/>
          <w:szCs w:val="24"/>
          <w:lang w:eastAsia="en-US" w:bidi="x-none"/>
        </w:rPr>
      </w:pPr>
      <w:r w:rsidRPr="00D23B96">
        <w:rPr>
          <w:rFonts w:ascii="Arial" w:hAnsi="Arial"/>
          <w:b/>
          <w:noProof/>
        </w:rPr>
        <w:t>Covenant Contrasts in Galatians 4:21-31</w:t>
      </w:r>
      <w:r w:rsidRPr="00D23B96">
        <w:rPr>
          <w:rFonts w:ascii="Arial" w:hAnsi="Arial"/>
          <w:b/>
          <w:noProof/>
        </w:rPr>
        <w:tab/>
        <w:t>174</w:t>
      </w:r>
      <w:r w:rsidRPr="00D23B96">
        <w:rPr>
          <w:b/>
          <w:noProof/>
        </w:rPr>
        <w:fldChar w:fldCharType="begin"/>
      </w:r>
      <w:r w:rsidRPr="00D23B96">
        <w:rPr>
          <w:rFonts w:ascii="Arial" w:hAnsi="Arial"/>
          <w:b/>
          <w:noProof/>
        </w:rPr>
        <w:instrText xml:space="preserve"> PAGEREF _Toc7521051 \h </w:instrText>
      </w:r>
      <w:r w:rsidRPr="00D23B96">
        <w:rPr>
          <w:b/>
          <w:noProof/>
        </w:rPr>
      </w:r>
      <w:r w:rsidRPr="00D23B96">
        <w:rPr>
          <w:b/>
          <w:noProof/>
        </w:rPr>
        <w:fldChar w:fldCharType="separate"/>
      </w:r>
      <w:r w:rsidR="007A4A3A" w:rsidRPr="00D23B96">
        <w:rPr>
          <w:rFonts w:ascii="Arial" w:hAnsi="Arial"/>
          <w:b/>
          <w:noProof/>
        </w:rPr>
        <w:t>a</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Catholic View of Justification</w:t>
      </w:r>
      <w:r w:rsidRPr="00D23B96">
        <w:rPr>
          <w:rFonts w:ascii="Arial" w:hAnsi="Arial"/>
          <w:b/>
          <w:noProof/>
        </w:rPr>
        <w:tab/>
        <w:t>174</w:t>
      </w:r>
      <w:r w:rsidRPr="00D23B96">
        <w:rPr>
          <w:b/>
          <w:noProof/>
        </w:rPr>
        <w:fldChar w:fldCharType="begin"/>
      </w:r>
      <w:r w:rsidRPr="00D23B96">
        <w:rPr>
          <w:rFonts w:ascii="Arial" w:hAnsi="Arial"/>
          <w:b/>
          <w:noProof/>
        </w:rPr>
        <w:instrText xml:space="preserve"> PAGEREF _Toc7521052 \h </w:instrText>
      </w:r>
      <w:r w:rsidRPr="00D23B96">
        <w:rPr>
          <w:b/>
          <w:noProof/>
        </w:rPr>
      </w:r>
      <w:r w:rsidRPr="00D23B96">
        <w:rPr>
          <w:b/>
          <w:noProof/>
        </w:rPr>
        <w:fldChar w:fldCharType="separate"/>
      </w:r>
      <w:r w:rsidR="007A4A3A" w:rsidRPr="00D23B96">
        <w:rPr>
          <w:rFonts w:ascii="Arial" w:hAnsi="Arial"/>
          <w:b/>
          <w:noProof/>
        </w:rPr>
        <w:t>b</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Scriptural View of Justification</w:t>
      </w:r>
      <w:r w:rsidRPr="00D23B96">
        <w:rPr>
          <w:rFonts w:ascii="Arial" w:hAnsi="Arial"/>
          <w:b/>
          <w:noProof/>
        </w:rPr>
        <w:tab/>
        <w:t>174</w:t>
      </w:r>
      <w:r w:rsidRPr="00D23B96">
        <w:rPr>
          <w:b/>
          <w:noProof/>
        </w:rPr>
        <w:fldChar w:fldCharType="begin"/>
      </w:r>
      <w:r w:rsidRPr="00D23B96">
        <w:rPr>
          <w:rFonts w:ascii="Arial" w:hAnsi="Arial"/>
          <w:b/>
          <w:noProof/>
        </w:rPr>
        <w:instrText xml:space="preserve"> PAGEREF _Toc7521053 \h </w:instrText>
      </w:r>
      <w:r w:rsidRPr="00D23B96">
        <w:rPr>
          <w:b/>
          <w:noProof/>
        </w:rPr>
      </w:r>
      <w:r w:rsidRPr="00D23B96">
        <w:rPr>
          <w:b/>
          <w:noProof/>
        </w:rPr>
        <w:fldChar w:fldCharType="separate"/>
      </w:r>
      <w:r w:rsidR="007A4A3A" w:rsidRPr="00D23B96">
        <w:rPr>
          <w:rFonts w:ascii="Arial" w:hAnsi="Arial"/>
          <w:b/>
          <w:noProof/>
        </w:rPr>
        <w:t>c</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Evangelicals and Catholics Together</w:t>
      </w:r>
      <w:r w:rsidRPr="00D23B96">
        <w:rPr>
          <w:rFonts w:ascii="Arial" w:hAnsi="Arial"/>
          <w:b/>
          <w:noProof/>
        </w:rPr>
        <w:tab/>
        <w:t>174</w:t>
      </w:r>
      <w:r w:rsidRPr="00D23B96">
        <w:rPr>
          <w:b/>
          <w:noProof/>
        </w:rPr>
        <w:fldChar w:fldCharType="begin"/>
      </w:r>
      <w:r w:rsidRPr="00D23B96">
        <w:rPr>
          <w:rFonts w:ascii="Arial" w:hAnsi="Arial"/>
          <w:b/>
          <w:noProof/>
        </w:rPr>
        <w:instrText xml:space="preserve"> PAGEREF _Toc7521054 \h </w:instrText>
      </w:r>
      <w:r w:rsidRPr="00D23B96">
        <w:rPr>
          <w:b/>
          <w:noProof/>
        </w:rPr>
      </w:r>
      <w:r w:rsidRPr="00D23B96">
        <w:rPr>
          <w:b/>
          <w:noProof/>
        </w:rPr>
        <w:fldChar w:fldCharType="separate"/>
      </w:r>
      <w:r w:rsidR="007A4A3A" w:rsidRPr="00D23B96">
        <w:rPr>
          <w:rFonts w:ascii="Arial" w:hAnsi="Arial"/>
          <w:b/>
          <w:noProof/>
        </w:rPr>
        <w:t>d</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Fruit of the Spirit Defined</w:t>
      </w:r>
      <w:r w:rsidRPr="00D23B96">
        <w:rPr>
          <w:rFonts w:ascii="Arial" w:hAnsi="Arial"/>
          <w:b/>
          <w:noProof/>
        </w:rPr>
        <w:tab/>
        <w:t>174</w:t>
      </w:r>
      <w:r w:rsidRPr="00D23B96">
        <w:rPr>
          <w:b/>
          <w:noProof/>
        </w:rPr>
        <w:fldChar w:fldCharType="begin"/>
      </w:r>
      <w:r w:rsidRPr="00D23B96">
        <w:rPr>
          <w:rFonts w:ascii="Arial" w:hAnsi="Arial"/>
          <w:b/>
          <w:noProof/>
        </w:rPr>
        <w:instrText xml:space="preserve"> PAGEREF _Toc7521055 \h </w:instrText>
      </w:r>
      <w:r w:rsidRPr="00D23B96">
        <w:rPr>
          <w:b/>
          <w:noProof/>
        </w:rPr>
      </w:r>
      <w:r w:rsidRPr="00D23B96">
        <w:rPr>
          <w:b/>
          <w:noProof/>
        </w:rPr>
        <w:fldChar w:fldCharType="separate"/>
      </w:r>
      <w:r w:rsidR="007A4A3A" w:rsidRPr="00D23B96">
        <w:rPr>
          <w:rFonts w:ascii="Arial" w:hAnsi="Arial"/>
          <w:b/>
          <w:noProof/>
        </w:rPr>
        <w:t>f</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Fruit of the Spirit Compared</w:t>
      </w:r>
      <w:r w:rsidRPr="00D23B96">
        <w:rPr>
          <w:rFonts w:ascii="Arial" w:hAnsi="Arial"/>
          <w:b/>
          <w:noProof/>
        </w:rPr>
        <w:tab/>
        <w:t>174</w:t>
      </w:r>
      <w:r w:rsidRPr="00D23B96">
        <w:rPr>
          <w:b/>
          <w:noProof/>
        </w:rPr>
        <w:fldChar w:fldCharType="begin"/>
      </w:r>
      <w:r w:rsidRPr="00D23B96">
        <w:rPr>
          <w:rFonts w:ascii="Arial" w:hAnsi="Arial"/>
          <w:b/>
          <w:noProof/>
        </w:rPr>
        <w:instrText xml:space="preserve"> PAGEREF _Toc7521056 \h </w:instrText>
      </w:r>
      <w:r w:rsidRPr="00D23B96">
        <w:rPr>
          <w:b/>
          <w:noProof/>
        </w:rPr>
      </w:r>
      <w:r w:rsidRPr="00D23B96">
        <w:rPr>
          <w:b/>
          <w:noProof/>
        </w:rPr>
        <w:fldChar w:fldCharType="separate"/>
      </w:r>
      <w:r w:rsidR="007A4A3A" w:rsidRPr="00D23B96">
        <w:rPr>
          <w:rFonts w:ascii="Arial" w:hAnsi="Arial"/>
          <w:b/>
          <w:noProof/>
        </w:rPr>
        <w:t>g</w:t>
      </w:r>
      <w:r w:rsidRPr="00D23B96">
        <w:rPr>
          <w:b/>
          <w:noProof/>
        </w:rPr>
        <w:fldChar w:fldCharType="end"/>
      </w:r>
    </w:p>
    <w:p w:rsidR="005F53DB" w:rsidRPr="00D23B96" w:rsidRDefault="005F53DB" w:rsidP="005F53DB">
      <w:pPr>
        <w:pStyle w:val="TOC3"/>
        <w:rPr>
          <w:rFonts w:ascii="Arial" w:hAnsi="Arial"/>
          <w:b/>
          <w:noProof/>
          <w:sz w:val="24"/>
          <w:szCs w:val="24"/>
          <w:lang w:eastAsia="en-US" w:bidi="x-none"/>
        </w:rPr>
      </w:pPr>
      <w:r w:rsidRPr="00D23B96">
        <w:rPr>
          <w:rFonts w:ascii="Arial" w:hAnsi="Arial"/>
          <w:b/>
          <w:noProof/>
        </w:rPr>
        <w:t>Does the Law of Moses Apply to Me?</w:t>
      </w:r>
      <w:r w:rsidRPr="00D23B96">
        <w:rPr>
          <w:rFonts w:ascii="Arial" w:hAnsi="Arial"/>
          <w:b/>
          <w:noProof/>
        </w:rPr>
        <w:tab/>
        <w:t>174</w:t>
      </w:r>
      <w:r w:rsidRPr="00D23B96">
        <w:rPr>
          <w:b/>
          <w:noProof/>
        </w:rPr>
        <w:fldChar w:fldCharType="begin"/>
      </w:r>
      <w:r w:rsidRPr="00D23B96">
        <w:rPr>
          <w:rFonts w:ascii="Arial" w:hAnsi="Arial"/>
          <w:b/>
          <w:noProof/>
        </w:rPr>
        <w:instrText xml:space="preserve"> PAGEREF _Toc7521057 \h </w:instrText>
      </w:r>
      <w:r w:rsidRPr="00D23B96">
        <w:rPr>
          <w:b/>
          <w:noProof/>
        </w:rPr>
      </w:r>
      <w:r w:rsidRPr="00D23B96">
        <w:rPr>
          <w:b/>
          <w:noProof/>
        </w:rPr>
        <w:fldChar w:fldCharType="separate"/>
      </w:r>
      <w:r w:rsidR="007A4A3A" w:rsidRPr="00D23B96">
        <w:rPr>
          <w:rFonts w:ascii="Arial" w:hAnsi="Arial"/>
          <w:b/>
          <w:noProof/>
        </w:rPr>
        <w:t>h</w:t>
      </w:r>
      <w:r w:rsidRPr="00D23B96">
        <w:rPr>
          <w:b/>
          <w:noProof/>
        </w:rPr>
        <w:fldChar w:fldCharType="end"/>
      </w:r>
    </w:p>
    <w:p w:rsidR="005F53DB" w:rsidRPr="00D23B96" w:rsidRDefault="005F53DB" w:rsidP="005F53DB">
      <w:pPr>
        <w:pStyle w:val="TOC3"/>
        <w:rPr>
          <w:rFonts w:ascii="Arial" w:hAnsi="Arial"/>
          <w:b/>
          <w:noProof/>
          <w:sz w:val="24"/>
          <w:szCs w:val="24"/>
          <w:lang w:eastAsia="en-US" w:bidi="x-none"/>
        </w:rPr>
      </w:pPr>
      <w:r w:rsidRPr="00D23B96">
        <w:rPr>
          <w:rFonts w:ascii="Arial" w:hAnsi="Arial"/>
          <w:b/>
          <w:noProof/>
        </w:rPr>
        <w:t>Contrasting Galatians and James</w:t>
      </w:r>
      <w:r w:rsidRPr="00D23B96">
        <w:rPr>
          <w:rFonts w:ascii="Arial" w:hAnsi="Arial"/>
          <w:b/>
          <w:noProof/>
        </w:rPr>
        <w:tab/>
        <w:t>174</w:t>
      </w:r>
      <w:r w:rsidRPr="00D23B96">
        <w:rPr>
          <w:b/>
          <w:noProof/>
        </w:rPr>
        <w:t>j</w:t>
      </w:r>
    </w:p>
    <w:p w:rsidR="00D63619" w:rsidRPr="00D23B96" w:rsidRDefault="00D63619" w:rsidP="00894F31">
      <w:pPr>
        <w:pStyle w:val="TOC2"/>
      </w:pPr>
    </w:p>
    <w:p w:rsidR="00D63619" w:rsidRPr="00D23B96" w:rsidRDefault="00D63619" w:rsidP="00894F31">
      <w:pPr>
        <w:pStyle w:val="TOC2"/>
        <w:rPr>
          <w:szCs w:val="24"/>
          <w:lang w:eastAsia="en-US"/>
        </w:rPr>
      </w:pPr>
      <w:r w:rsidRPr="00D23B96">
        <w:t>Ephesians</w:t>
      </w:r>
      <w:r w:rsidRPr="00D23B96">
        <w:tab/>
      </w:r>
      <w:r w:rsidRPr="00D23B96">
        <w:fldChar w:fldCharType="begin"/>
      </w:r>
      <w:r w:rsidRPr="00D23B96">
        <w:instrText xml:space="preserve"> PAGEREF _Toc7521058 \h </w:instrText>
      </w:r>
      <w:r w:rsidRPr="00D23B96">
        <w:fldChar w:fldCharType="separate"/>
      </w:r>
      <w:r w:rsidR="007A4A3A" w:rsidRPr="00D23B96">
        <w:t>175</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Ephesus in the Time of Paul</w:t>
      </w:r>
      <w:r w:rsidRPr="00D23B96">
        <w:rPr>
          <w:rFonts w:ascii="Arial" w:hAnsi="Arial"/>
          <w:b/>
          <w:noProof/>
        </w:rPr>
        <w:tab/>
      </w:r>
      <w:r w:rsidRPr="00D23B96">
        <w:rPr>
          <w:b/>
          <w:noProof/>
        </w:rPr>
        <w:fldChar w:fldCharType="begin"/>
      </w:r>
      <w:r w:rsidRPr="00D23B96">
        <w:rPr>
          <w:rFonts w:ascii="Arial" w:hAnsi="Arial"/>
          <w:b/>
          <w:noProof/>
        </w:rPr>
        <w:instrText xml:space="preserve"> PAGEREF _Toc7521059 \h </w:instrText>
      </w:r>
      <w:r w:rsidRPr="00D23B96">
        <w:rPr>
          <w:b/>
          <w:noProof/>
        </w:rPr>
      </w:r>
      <w:r w:rsidRPr="00D23B96">
        <w:rPr>
          <w:b/>
          <w:noProof/>
        </w:rPr>
        <w:fldChar w:fldCharType="separate"/>
      </w:r>
      <w:r w:rsidR="007A4A3A" w:rsidRPr="00D23B96">
        <w:rPr>
          <w:rFonts w:ascii="Arial" w:hAnsi="Arial"/>
          <w:b/>
          <w:noProof/>
        </w:rPr>
        <w:t>180</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Ephesian Theatre</w:t>
      </w:r>
      <w:r w:rsidRPr="00D23B96">
        <w:rPr>
          <w:rFonts w:ascii="Arial" w:hAnsi="Arial"/>
          <w:b/>
          <w:noProof/>
        </w:rPr>
        <w:tab/>
        <w:t>180</w:t>
      </w:r>
      <w:r w:rsidRPr="00D23B96">
        <w:rPr>
          <w:b/>
          <w:noProof/>
        </w:rPr>
        <w:fldChar w:fldCharType="begin"/>
      </w:r>
      <w:r w:rsidRPr="00D23B96">
        <w:rPr>
          <w:rFonts w:ascii="Arial" w:hAnsi="Arial"/>
          <w:b/>
          <w:noProof/>
        </w:rPr>
        <w:instrText xml:space="preserve"> PAGEREF _Toc7521060 \h </w:instrText>
      </w:r>
      <w:r w:rsidRPr="00D23B96">
        <w:rPr>
          <w:b/>
          <w:noProof/>
        </w:rPr>
      </w:r>
      <w:r w:rsidRPr="00D23B96">
        <w:rPr>
          <w:b/>
          <w:noProof/>
        </w:rPr>
        <w:fldChar w:fldCharType="separate"/>
      </w:r>
      <w:r w:rsidR="007A4A3A" w:rsidRPr="00D23B96">
        <w:rPr>
          <w:rFonts w:ascii="Arial" w:hAnsi="Arial"/>
          <w:b/>
          <w:noProof/>
        </w:rPr>
        <w:t>a</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John at Ephesus</w:t>
      </w:r>
      <w:r w:rsidRPr="00D23B96">
        <w:rPr>
          <w:rFonts w:ascii="Arial" w:hAnsi="Arial"/>
          <w:b/>
          <w:noProof/>
        </w:rPr>
        <w:tab/>
        <w:t>180</w:t>
      </w:r>
      <w:r w:rsidRPr="00D23B96">
        <w:rPr>
          <w:b/>
          <w:noProof/>
        </w:rPr>
        <w:fldChar w:fldCharType="begin"/>
      </w:r>
      <w:r w:rsidRPr="00D23B96">
        <w:rPr>
          <w:rFonts w:ascii="Arial" w:hAnsi="Arial"/>
          <w:b/>
          <w:noProof/>
        </w:rPr>
        <w:instrText xml:space="preserve"> PAGEREF _Toc7521061 \h </w:instrText>
      </w:r>
      <w:r w:rsidRPr="00D23B96">
        <w:rPr>
          <w:b/>
          <w:noProof/>
        </w:rPr>
      </w:r>
      <w:r w:rsidRPr="00D23B96">
        <w:rPr>
          <w:b/>
          <w:noProof/>
        </w:rPr>
        <w:fldChar w:fldCharType="separate"/>
      </w:r>
      <w:r w:rsidR="007A4A3A" w:rsidRPr="00D23B96">
        <w:rPr>
          <w:rFonts w:ascii="Arial" w:hAnsi="Arial"/>
          <w:b/>
          <w:noProof/>
        </w:rPr>
        <w:t>b</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Temple of Artemis</w:t>
      </w:r>
      <w:r w:rsidRPr="00D23B96">
        <w:rPr>
          <w:rFonts w:ascii="Arial" w:hAnsi="Arial"/>
          <w:b/>
          <w:noProof/>
        </w:rPr>
        <w:tab/>
        <w:t>180</w:t>
      </w:r>
      <w:r w:rsidRPr="00D23B96">
        <w:rPr>
          <w:b/>
          <w:noProof/>
        </w:rPr>
        <w:fldChar w:fldCharType="begin"/>
      </w:r>
      <w:r w:rsidRPr="00D23B96">
        <w:rPr>
          <w:rFonts w:ascii="Arial" w:hAnsi="Arial"/>
          <w:b/>
          <w:noProof/>
        </w:rPr>
        <w:instrText xml:space="preserve"> PAGEREF _Toc7521062 \h </w:instrText>
      </w:r>
      <w:r w:rsidRPr="00D23B96">
        <w:rPr>
          <w:b/>
          <w:noProof/>
        </w:rPr>
      </w:r>
      <w:r w:rsidRPr="00D23B96">
        <w:rPr>
          <w:b/>
          <w:noProof/>
        </w:rPr>
        <w:fldChar w:fldCharType="separate"/>
      </w:r>
      <w:r w:rsidR="007A4A3A" w:rsidRPr="00D23B96">
        <w:rPr>
          <w:rFonts w:ascii="Arial" w:hAnsi="Arial"/>
          <w:b/>
          <w:noProof/>
        </w:rPr>
        <w:t>c</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Ephesian Artifacts</w:t>
      </w:r>
      <w:r w:rsidRPr="00D23B96">
        <w:rPr>
          <w:rFonts w:ascii="Arial" w:hAnsi="Arial"/>
          <w:b/>
          <w:noProof/>
        </w:rPr>
        <w:tab/>
        <w:t>180</w:t>
      </w:r>
      <w:r w:rsidRPr="00D23B96">
        <w:rPr>
          <w:b/>
          <w:noProof/>
        </w:rPr>
        <w:fldChar w:fldCharType="begin"/>
      </w:r>
      <w:r w:rsidRPr="00D23B96">
        <w:rPr>
          <w:rFonts w:ascii="Arial" w:hAnsi="Arial"/>
          <w:b/>
          <w:noProof/>
        </w:rPr>
        <w:instrText xml:space="preserve"> PAGEREF _Toc7521063 \h </w:instrText>
      </w:r>
      <w:r w:rsidRPr="00D23B96">
        <w:rPr>
          <w:b/>
          <w:noProof/>
        </w:rPr>
      </w:r>
      <w:r w:rsidRPr="00D23B96">
        <w:rPr>
          <w:b/>
          <w:noProof/>
        </w:rPr>
        <w:fldChar w:fldCharType="separate"/>
      </w:r>
      <w:r w:rsidR="007A4A3A" w:rsidRPr="00D23B96">
        <w:rPr>
          <w:rFonts w:ascii="Arial" w:hAnsi="Arial"/>
          <w:b/>
          <w:noProof/>
        </w:rPr>
        <w:t>d</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Our Position in Christ</w:t>
      </w:r>
      <w:r w:rsidRPr="00D23B96">
        <w:rPr>
          <w:rFonts w:ascii="Arial" w:hAnsi="Arial"/>
          <w:b/>
          <w:noProof/>
        </w:rPr>
        <w:tab/>
        <w:t>180</w:t>
      </w:r>
      <w:r w:rsidRPr="00D23B96">
        <w:rPr>
          <w:b/>
          <w:noProof/>
        </w:rPr>
        <w:fldChar w:fldCharType="begin"/>
      </w:r>
      <w:r w:rsidRPr="00D23B96">
        <w:rPr>
          <w:rFonts w:ascii="Arial" w:hAnsi="Arial"/>
          <w:b/>
          <w:noProof/>
        </w:rPr>
        <w:instrText xml:space="preserve"> PAGEREF _Toc7521064 \h </w:instrText>
      </w:r>
      <w:r w:rsidRPr="00D23B96">
        <w:rPr>
          <w:b/>
          <w:noProof/>
        </w:rPr>
      </w:r>
      <w:r w:rsidRPr="00D23B96">
        <w:rPr>
          <w:b/>
          <w:noProof/>
        </w:rPr>
        <w:fldChar w:fldCharType="separate"/>
      </w:r>
      <w:r w:rsidR="007A4A3A" w:rsidRPr="00D23B96">
        <w:rPr>
          <w:rFonts w:ascii="Arial" w:hAnsi="Arial"/>
          <w:b/>
          <w:noProof/>
        </w:rPr>
        <w:t>e</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Dispensations in Ephesians</w:t>
      </w:r>
      <w:r w:rsidRPr="00D23B96">
        <w:rPr>
          <w:rFonts w:ascii="Arial" w:hAnsi="Arial"/>
          <w:b/>
          <w:noProof/>
        </w:rPr>
        <w:tab/>
        <w:t>180</w:t>
      </w:r>
      <w:r w:rsidRPr="00D23B96">
        <w:rPr>
          <w:b/>
          <w:noProof/>
        </w:rPr>
        <w:fldChar w:fldCharType="begin"/>
      </w:r>
      <w:r w:rsidRPr="00D23B96">
        <w:rPr>
          <w:rFonts w:ascii="Arial" w:hAnsi="Arial"/>
          <w:b/>
          <w:noProof/>
        </w:rPr>
        <w:instrText xml:space="preserve"> PAGEREF _Toc7521065 \h </w:instrText>
      </w:r>
      <w:r w:rsidRPr="00D23B96">
        <w:rPr>
          <w:b/>
          <w:noProof/>
        </w:rPr>
      </w:r>
      <w:r w:rsidRPr="00D23B96">
        <w:rPr>
          <w:b/>
          <w:noProof/>
        </w:rPr>
        <w:fldChar w:fldCharType="separate"/>
      </w:r>
      <w:r w:rsidR="007A4A3A" w:rsidRPr="00D23B96">
        <w:rPr>
          <w:rFonts w:ascii="Arial" w:hAnsi="Arial"/>
          <w:b/>
          <w:noProof/>
        </w:rPr>
        <w:t>f</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Eternal Security in Ephesians</w:t>
      </w:r>
      <w:r w:rsidRPr="00D23B96">
        <w:rPr>
          <w:rFonts w:ascii="Arial" w:hAnsi="Arial"/>
          <w:b/>
          <w:noProof/>
        </w:rPr>
        <w:tab/>
        <w:t>180</w:t>
      </w:r>
      <w:r w:rsidRPr="00D23B96">
        <w:rPr>
          <w:b/>
          <w:noProof/>
        </w:rPr>
        <w:fldChar w:fldCharType="begin"/>
      </w:r>
      <w:r w:rsidRPr="00D23B96">
        <w:rPr>
          <w:rFonts w:ascii="Arial" w:hAnsi="Arial"/>
          <w:b/>
          <w:noProof/>
        </w:rPr>
        <w:instrText xml:space="preserve"> PAGEREF _Toc7521066 \h </w:instrText>
      </w:r>
      <w:r w:rsidRPr="00D23B96">
        <w:rPr>
          <w:b/>
          <w:noProof/>
        </w:rPr>
      </w:r>
      <w:r w:rsidRPr="00D23B96">
        <w:rPr>
          <w:b/>
          <w:noProof/>
        </w:rPr>
        <w:fldChar w:fldCharType="separate"/>
      </w:r>
      <w:r w:rsidR="007A4A3A" w:rsidRPr="00D23B96">
        <w:rPr>
          <w:rFonts w:ascii="Arial" w:hAnsi="Arial"/>
          <w:b/>
          <w:noProof/>
        </w:rPr>
        <w:t>g</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What Do You Think of Prayer?</w:t>
      </w:r>
      <w:r w:rsidRPr="00D23B96">
        <w:rPr>
          <w:rFonts w:ascii="Arial" w:hAnsi="Arial"/>
          <w:b/>
          <w:noProof/>
        </w:rPr>
        <w:tab/>
        <w:t>180</w:t>
      </w:r>
      <w:r w:rsidRPr="00D23B96">
        <w:rPr>
          <w:b/>
          <w:noProof/>
        </w:rPr>
        <w:fldChar w:fldCharType="begin"/>
      </w:r>
      <w:r w:rsidRPr="00D23B96">
        <w:rPr>
          <w:rFonts w:ascii="Arial" w:hAnsi="Arial"/>
          <w:b/>
          <w:noProof/>
        </w:rPr>
        <w:instrText xml:space="preserve"> PAGEREF _Toc7521067 \h </w:instrText>
      </w:r>
      <w:r w:rsidRPr="00D23B96">
        <w:rPr>
          <w:b/>
          <w:noProof/>
        </w:rPr>
      </w:r>
      <w:r w:rsidRPr="00D23B96">
        <w:rPr>
          <w:b/>
          <w:noProof/>
        </w:rPr>
        <w:fldChar w:fldCharType="separate"/>
      </w:r>
      <w:r w:rsidR="007A4A3A" w:rsidRPr="00D23B96">
        <w:rPr>
          <w:rFonts w:ascii="Arial" w:hAnsi="Arial"/>
          <w:b/>
          <w:noProof/>
        </w:rPr>
        <w:t>h</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Christian’s Armor</w:t>
      </w:r>
      <w:r w:rsidRPr="00D23B96">
        <w:rPr>
          <w:rFonts w:ascii="Arial" w:hAnsi="Arial"/>
          <w:b/>
          <w:noProof/>
        </w:rPr>
        <w:tab/>
        <w:t>180</w:t>
      </w:r>
      <w:r w:rsidRPr="00D23B96">
        <w:rPr>
          <w:b/>
          <w:noProof/>
        </w:rPr>
        <w:fldChar w:fldCharType="begin"/>
      </w:r>
      <w:r w:rsidRPr="00D23B96">
        <w:rPr>
          <w:rFonts w:ascii="Arial" w:hAnsi="Arial"/>
          <w:b/>
          <w:noProof/>
        </w:rPr>
        <w:instrText xml:space="preserve"> PAGEREF _Toc7521068 \h </w:instrText>
      </w:r>
      <w:r w:rsidRPr="00D23B96">
        <w:rPr>
          <w:b/>
          <w:noProof/>
        </w:rPr>
      </w:r>
      <w:r w:rsidRPr="00D23B96">
        <w:rPr>
          <w:b/>
          <w:noProof/>
        </w:rPr>
        <w:fldChar w:fldCharType="separate"/>
      </w:r>
      <w:r w:rsidR="007A4A3A" w:rsidRPr="00D23B96">
        <w:rPr>
          <w:rFonts w:ascii="Arial" w:hAnsi="Arial"/>
          <w:b/>
          <w:noProof/>
        </w:rPr>
        <w:t>i</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Weapons of Our Warfare</w:t>
      </w:r>
      <w:r w:rsidRPr="00D23B96">
        <w:rPr>
          <w:rFonts w:ascii="Arial" w:hAnsi="Arial"/>
          <w:b/>
          <w:noProof/>
        </w:rPr>
        <w:tab/>
        <w:t>180</w:t>
      </w:r>
      <w:r w:rsidRPr="00D23B96">
        <w:rPr>
          <w:b/>
          <w:noProof/>
        </w:rPr>
        <w:fldChar w:fldCharType="begin"/>
      </w:r>
      <w:r w:rsidRPr="00D23B96">
        <w:rPr>
          <w:rFonts w:ascii="Arial" w:hAnsi="Arial"/>
          <w:b/>
          <w:noProof/>
        </w:rPr>
        <w:instrText xml:space="preserve"> PAGEREF _Toc7521069 \h </w:instrText>
      </w:r>
      <w:r w:rsidRPr="00D23B96">
        <w:rPr>
          <w:b/>
          <w:noProof/>
        </w:rPr>
      </w:r>
      <w:r w:rsidRPr="00D23B96">
        <w:rPr>
          <w:b/>
          <w:noProof/>
        </w:rPr>
        <w:fldChar w:fldCharType="separate"/>
      </w:r>
      <w:r w:rsidR="007A4A3A" w:rsidRPr="00D23B96">
        <w:rPr>
          <w:rFonts w:ascii="Arial" w:hAnsi="Arial"/>
          <w:b/>
          <w:noProof/>
        </w:rPr>
        <w:t>j</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Paul’s Prayers for NT Churches</w:t>
      </w:r>
      <w:r w:rsidRPr="00D23B96">
        <w:rPr>
          <w:rFonts w:ascii="Arial" w:hAnsi="Arial"/>
          <w:b/>
          <w:noProof/>
        </w:rPr>
        <w:tab/>
        <w:t>180</w:t>
      </w:r>
      <w:r w:rsidRPr="00D23B96">
        <w:rPr>
          <w:b/>
          <w:noProof/>
        </w:rPr>
        <w:fldChar w:fldCharType="begin"/>
      </w:r>
      <w:r w:rsidRPr="00D23B96">
        <w:rPr>
          <w:rFonts w:ascii="Arial" w:hAnsi="Arial"/>
          <w:b/>
          <w:noProof/>
        </w:rPr>
        <w:instrText xml:space="preserve"> PAGEREF _Toc7521070 \h </w:instrText>
      </w:r>
      <w:r w:rsidRPr="00D23B96">
        <w:rPr>
          <w:b/>
          <w:noProof/>
        </w:rPr>
      </w:r>
      <w:r w:rsidRPr="00D23B96">
        <w:rPr>
          <w:b/>
          <w:noProof/>
        </w:rPr>
        <w:fldChar w:fldCharType="separate"/>
      </w:r>
      <w:r w:rsidR="007A4A3A" w:rsidRPr="00D23B96">
        <w:rPr>
          <w:rFonts w:ascii="Arial" w:hAnsi="Arial"/>
          <w:b/>
          <w:noProof/>
        </w:rPr>
        <w:t>k</w:t>
      </w:r>
      <w:r w:rsidRPr="00D23B96">
        <w:rPr>
          <w:b/>
          <w:noProof/>
        </w:rPr>
        <w:fldChar w:fldCharType="end"/>
      </w:r>
    </w:p>
    <w:p w:rsidR="00D63619" w:rsidRPr="00D23B96" w:rsidRDefault="00D63619" w:rsidP="00894F31">
      <w:pPr>
        <w:pStyle w:val="TOC2"/>
      </w:pPr>
    </w:p>
    <w:p w:rsidR="00D63619" w:rsidRPr="00D23B96" w:rsidRDefault="00D63619" w:rsidP="00894F31">
      <w:pPr>
        <w:pStyle w:val="TOC2"/>
        <w:rPr>
          <w:szCs w:val="24"/>
          <w:lang w:eastAsia="en-US"/>
        </w:rPr>
      </w:pPr>
      <w:r w:rsidRPr="00D23B96">
        <w:lastRenderedPageBreak/>
        <w:t>Philippians</w:t>
      </w:r>
      <w:r w:rsidRPr="00D23B96">
        <w:tab/>
      </w:r>
      <w:r w:rsidRPr="00D23B96">
        <w:fldChar w:fldCharType="begin"/>
      </w:r>
      <w:r w:rsidRPr="00D23B96">
        <w:instrText xml:space="preserve"> PAGEREF _Toc7521071 \h </w:instrText>
      </w:r>
      <w:r w:rsidRPr="00D23B96">
        <w:fldChar w:fldCharType="separate"/>
      </w:r>
      <w:r w:rsidR="007A4A3A" w:rsidRPr="00D23B96">
        <w:t>181</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Philippi in the Time of Paul</w:t>
      </w:r>
      <w:r w:rsidRPr="00D23B96">
        <w:rPr>
          <w:rFonts w:ascii="Arial" w:hAnsi="Arial"/>
          <w:b/>
          <w:noProof/>
        </w:rPr>
        <w:tab/>
      </w:r>
      <w:r w:rsidRPr="00D23B96">
        <w:rPr>
          <w:b/>
          <w:noProof/>
        </w:rPr>
        <w:fldChar w:fldCharType="begin"/>
      </w:r>
      <w:r w:rsidRPr="00D23B96">
        <w:rPr>
          <w:rFonts w:ascii="Arial" w:hAnsi="Arial"/>
          <w:b/>
          <w:noProof/>
        </w:rPr>
        <w:instrText xml:space="preserve"> PAGEREF _Toc7521072 \h </w:instrText>
      </w:r>
      <w:r w:rsidRPr="00D23B96">
        <w:rPr>
          <w:b/>
          <w:noProof/>
        </w:rPr>
      </w:r>
      <w:r w:rsidRPr="00D23B96">
        <w:rPr>
          <w:b/>
          <w:noProof/>
        </w:rPr>
        <w:fldChar w:fldCharType="separate"/>
      </w:r>
      <w:r w:rsidR="007A4A3A" w:rsidRPr="00D23B96">
        <w:rPr>
          <w:rFonts w:ascii="Arial" w:hAnsi="Arial"/>
          <w:b/>
          <w:noProof/>
        </w:rPr>
        <w:t>186</w:t>
      </w:r>
      <w:r w:rsidRPr="00D23B96">
        <w:rPr>
          <w:b/>
          <w:noProof/>
        </w:rPr>
        <w:fldChar w:fldCharType="end"/>
      </w:r>
      <w:r w:rsidRPr="00D23B96">
        <w:rPr>
          <w:rFonts w:ascii="Arial" w:hAnsi="Arial"/>
          <w:b/>
          <w:noProof/>
        </w:rPr>
        <w:t>b</w:t>
      </w:r>
    </w:p>
    <w:p w:rsidR="00D63619" w:rsidRPr="00D23B96" w:rsidRDefault="00D63619">
      <w:pPr>
        <w:pStyle w:val="TOC3"/>
        <w:rPr>
          <w:rFonts w:ascii="Arial" w:hAnsi="Arial"/>
          <w:b/>
          <w:noProof/>
          <w:sz w:val="24"/>
          <w:szCs w:val="24"/>
          <w:lang w:eastAsia="en-US" w:bidi="x-none"/>
        </w:rPr>
      </w:pPr>
      <w:r w:rsidRPr="00D23B96">
        <w:rPr>
          <w:rFonts w:ascii="Arial" w:hAnsi="Arial"/>
          <w:b/>
          <w:noProof/>
        </w:rPr>
        <w:t>Happiness verses Joy</w:t>
      </w:r>
      <w:r w:rsidRPr="00D23B96">
        <w:rPr>
          <w:rFonts w:ascii="Arial" w:hAnsi="Arial"/>
          <w:b/>
          <w:noProof/>
        </w:rPr>
        <w:tab/>
      </w:r>
      <w:r w:rsidRPr="00D23B96">
        <w:rPr>
          <w:b/>
          <w:noProof/>
        </w:rPr>
        <w:fldChar w:fldCharType="begin"/>
      </w:r>
      <w:r w:rsidRPr="00D23B96">
        <w:rPr>
          <w:rFonts w:ascii="Arial" w:hAnsi="Arial"/>
          <w:b/>
          <w:noProof/>
        </w:rPr>
        <w:instrText xml:space="preserve"> PAGEREF _Toc7521073 \h </w:instrText>
      </w:r>
      <w:r w:rsidRPr="00D23B96">
        <w:rPr>
          <w:b/>
          <w:noProof/>
        </w:rPr>
      </w:r>
      <w:r w:rsidRPr="00D23B96">
        <w:rPr>
          <w:b/>
          <w:noProof/>
        </w:rPr>
        <w:fldChar w:fldCharType="separate"/>
      </w:r>
      <w:r w:rsidR="007A4A3A" w:rsidRPr="00D23B96">
        <w:rPr>
          <w:rFonts w:ascii="Arial" w:hAnsi="Arial"/>
          <w:b/>
          <w:noProof/>
        </w:rPr>
        <w:t>186</w:t>
      </w:r>
      <w:r w:rsidRPr="00D23B96">
        <w:rPr>
          <w:b/>
          <w:noProof/>
        </w:rPr>
        <w:fldChar w:fldCharType="end"/>
      </w:r>
      <w:r w:rsidRPr="00D23B96">
        <w:rPr>
          <w:rFonts w:ascii="Arial" w:hAnsi="Arial"/>
          <w:b/>
          <w:noProof/>
        </w:rPr>
        <w:t>c</w:t>
      </w:r>
    </w:p>
    <w:p w:rsidR="00D63619" w:rsidRPr="00D23B96" w:rsidRDefault="00D63619">
      <w:pPr>
        <w:pStyle w:val="TOC3"/>
        <w:rPr>
          <w:rFonts w:ascii="Arial" w:hAnsi="Arial"/>
          <w:b/>
          <w:noProof/>
          <w:sz w:val="24"/>
          <w:szCs w:val="24"/>
          <w:lang w:eastAsia="en-US" w:bidi="x-none"/>
        </w:rPr>
      </w:pPr>
      <w:r w:rsidRPr="00D23B96">
        <w:rPr>
          <w:rFonts w:ascii="Arial" w:hAnsi="Arial"/>
          <w:b/>
          <w:noProof/>
          <w:color w:val="000000"/>
        </w:rPr>
        <w:t>Two Ways to Relate to Others</w:t>
      </w:r>
      <w:r w:rsidRPr="00D23B96">
        <w:rPr>
          <w:rFonts w:ascii="Arial" w:hAnsi="Arial"/>
          <w:b/>
          <w:noProof/>
        </w:rPr>
        <w:tab/>
      </w:r>
      <w:r w:rsidRPr="00D23B96">
        <w:rPr>
          <w:b/>
          <w:noProof/>
        </w:rPr>
        <w:fldChar w:fldCharType="begin"/>
      </w:r>
      <w:r w:rsidRPr="00D23B96">
        <w:rPr>
          <w:rFonts w:ascii="Arial" w:hAnsi="Arial"/>
          <w:b/>
          <w:noProof/>
        </w:rPr>
        <w:instrText xml:space="preserve"> PAGEREF _Toc7521074 \h </w:instrText>
      </w:r>
      <w:r w:rsidRPr="00D23B96">
        <w:rPr>
          <w:b/>
          <w:noProof/>
        </w:rPr>
      </w:r>
      <w:r w:rsidRPr="00D23B96">
        <w:rPr>
          <w:b/>
          <w:noProof/>
        </w:rPr>
        <w:fldChar w:fldCharType="separate"/>
      </w:r>
      <w:r w:rsidR="007A4A3A" w:rsidRPr="00D23B96">
        <w:rPr>
          <w:rFonts w:ascii="Arial" w:hAnsi="Arial"/>
          <w:b/>
          <w:noProof/>
        </w:rPr>
        <w:t>186</w:t>
      </w:r>
      <w:r w:rsidRPr="00D23B96">
        <w:rPr>
          <w:b/>
          <w:noProof/>
        </w:rPr>
        <w:fldChar w:fldCharType="end"/>
      </w:r>
      <w:r w:rsidRPr="00D23B96">
        <w:rPr>
          <w:rFonts w:ascii="Arial" w:hAnsi="Arial"/>
          <w:b/>
          <w:noProof/>
        </w:rPr>
        <w:t>d</w:t>
      </w:r>
    </w:p>
    <w:p w:rsidR="00D63619" w:rsidRPr="00D23B96" w:rsidRDefault="00D63619">
      <w:pPr>
        <w:pStyle w:val="TOC3"/>
        <w:rPr>
          <w:rFonts w:ascii="Arial" w:hAnsi="Arial"/>
          <w:b/>
          <w:noProof/>
          <w:sz w:val="24"/>
          <w:szCs w:val="24"/>
          <w:lang w:eastAsia="en-US" w:bidi="x-none"/>
        </w:rPr>
      </w:pPr>
      <w:r w:rsidRPr="00D23B96">
        <w:rPr>
          <w:rFonts w:ascii="Arial" w:hAnsi="Arial"/>
          <w:b/>
          <w:noProof/>
          <w:color w:val="000000"/>
        </w:rPr>
        <w:t>Results of a Bad Attitude</w:t>
      </w:r>
      <w:r w:rsidRPr="00D23B96">
        <w:rPr>
          <w:rFonts w:ascii="Arial" w:hAnsi="Arial"/>
          <w:b/>
          <w:noProof/>
        </w:rPr>
        <w:tab/>
      </w:r>
      <w:r w:rsidRPr="00D23B96">
        <w:rPr>
          <w:b/>
          <w:noProof/>
        </w:rPr>
        <w:fldChar w:fldCharType="begin"/>
      </w:r>
      <w:r w:rsidRPr="00D23B96">
        <w:rPr>
          <w:rFonts w:ascii="Arial" w:hAnsi="Arial"/>
          <w:b/>
          <w:noProof/>
        </w:rPr>
        <w:instrText xml:space="preserve"> PAGEREF _Toc7521074 \h </w:instrText>
      </w:r>
      <w:r w:rsidRPr="00D23B96">
        <w:rPr>
          <w:b/>
          <w:noProof/>
        </w:rPr>
      </w:r>
      <w:r w:rsidRPr="00D23B96">
        <w:rPr>
          <w:b/>
          <w:noProof/>
        </w:rPr>
        <w:fldChar w:fldCharType="separate"/>
      </w:r>
      <w:r w:rsidR="007A4A3A" w:rsidRPr="00D23B96">
        <w:rPr>
          <w:rFonts w:ascii="Arial" w:hAnsi="Arial"/>
          <w:b/>
          <w:noProof/>
        </w:rPr>
        <w:t>186</w:t>
      </w:r>
      <w:r w:rsidRPr="00D23B96">
        <w:rPr>
          <w:b/>
          <w:noProof/>
        </w:rPr>
        <w:fldChar w:fldCharType="end"/>
      </w:r>
      <w:r w:rsidRPr="00D23B96">
        <w:rPr>
          <w:rFonts w:ascii="Arial" w:hAnsi="Arial"/>
          <w:b/>
          <w:noProof/>
        </w:rPr>
        <w:t>e</w:t>
      </w:r>
    </w:p>
    <w:p w:rsidR="00D63619" w:rsidRPr="00D23B96" w:rsidRDefault="00D63619">
      <w:pPr>
        <w:pStyle w:val="TOC3"/>
        <w:rPr>
          <w:rFonts w:ascii="Arial" w:hAnsi="Arial"/>
          <w:b/>
          <w:noProof/>
          <w:sz w:val="24"/>
          <w:szCs w:val="24"/>
          <w:lang w:eastAsia="en-US" w:bidi="x-none"/>
        </w:rPr>
      </w:pPr>
      <w:r w:rsidRPr="00D23B96">
        <w:rPr>
          <w:rFonts w:ascii="Arial" w:hAnsi="Arial"/>
          <w:b/>
          <w:noProof/>
          <w:color w:val="000000"/>
        </w:rPr>
        <w:t>Results of a Good Attitude</w:t>
      </w:r>
      <w:r w:rsidRPr="00D23B96">
        <w:rPr>
          <w:rFonts w:ascii="Arial" w:hAnsi="Arial"/>
          <w:b/>
          <w:noProof/>
        </w:rPr>
        <w:tab/>
      </w:r>
      <w:r w:rsidRPr="00D23B96">
        <w:rPr>
          <w:b/>
          <w:noProof/>
        </w:rPr>
        <w:fldChar w:fldCharType="begin"/>
      </w:r>
      <w:r w:rsidRPr="00D23B96">
        <w:rPr>
          <w:rFonts w:ascii="Arial" w:hAnsi="Arial"/>
          <w:b/>
          <w:noProof/>
        </w:rPr>
        <w:instrText xml:space="preserve"> PAGEREF _Toc7521075 \h </w:instrText>
      </w:r>
      <w:r w:rsidRPr="00D23B96">
        <w:rPr>
          <w:b/>
          <w:noProof/>
        </w:rPr>
      </w:r>
      <w:r w:rsidRPr="00D23B96">
        <w:rPr>
          <w:b/>
          <w:noProof/>
        </w:rPr>
        <w:fldChar w:fldCharType="separate"/>
      </w:r>
      <w:r w:rsidR="007A4A3A" w:rsidRPr="00D23B96">
        <w:rPr>
          <w:rFonts w:ascii="Arial" w:hAnsi="Arial"/>
          <w:b/>
          <w:noProof/>
        </w:rPr>
        <w:t>186</w:t>
      </w:r>
      <w:r w:rsidRPr="00D23B96">
        <w:rPr>
          <w:b/>
          <w:noProof/>
        </w:rPr>
        <w:fldChar w:fldCharType="end"/>
      </w:r>
      <w:r w:rsidRPr="00D23B96">
        <w:rPr>
          <w:rFonts w:ascii="Arial" w:hAnsi="Arial"/>
          <w:b/>
          <w:noProof/>
        </w:rPr>
        <w:t>f</w:t>
      </w:r>
    </w:p>
    <w:p w:rsidR="00D63619" w:rsidRPr="00D23B96" w:rsidRDefault="00D63619">
      <w:pPr>
        <w:pStyle w:val="TOC3"/>
        <w:rPr>
          <w:rFonts w:ascii="Arial" w:hAnsi="Arial"/>
          <w:b/>
          <w:noProof/>
          <w:sz w:val="24"/>
          <w:szCs w:val="24"/>
          <w:lang w:eastAsia="en-US" w:bidi="x-none"/>
        </w:rPr>
      </w:pPr>
      <w:r w:rsidRPr="00D23B96">
        <w:rPr>
          <w:rFonts w:ascii="Arial" w:hAnsi="Arial"/>
          <w:b/>
          <w:noProof/>
        </w:rPr>
        <w:t>Balance in the Christian Life</w:t>
      </w:r>
      <w:r w:rsidRPr="00D23B96">
        <w:rPr>
          <w:rFonts w:ascii="Arial" w:hAnsi="Arial"/>
          <w:b/>
          <w:noProof/>
        </w:rPr>
        <w:tab/>
      </w:r>
      <w:r w:rsidRPr="00D23B96">
        <w:rPr>
          <w:b/>
          <w:noProof/>
        </w:rPr>
        <w:fldChar w:fldCharType="begin"/>
      </w:r>
      <w:r w:rsidRPr="00D23B96">
        <w:rPr>
          <w:rFonts w:ascii="Arial" w:hAnsi="Arial"/>
          <w:b/>
          <w:noProof/>
        </w:rPr>
        <w:instrText xml:space="preserve"> PAGEREF _Toc7521076 \h </w:instrText>
      </w:r>
      <w:r w:rsidRPr="00D23B96">
        <w:rPr>
          <w:b/>
          <w:noProof/>
        </w:rPr>
      </w:r>
      <w:r w:rsidRPr="00D23B96">
        <w:rPr>
          <w:b/>
          <w:noProof/>
        </w:rPr>
        <w:fldChar w:fldCharType="separate"/>
      </w:r>
      <w:r w:rsidR="007A4A3A" w:rsidRPr="00D23B96">
        <w:rPr>
          <w:rFonts w:ascii="Arial" w:hAnsi="Arial"/>
          <w:b/>
          <w:noProof/>
        </w:rPr>
        <w:t>186</w:t>
      </w:r>
      <w:r w:rsidRPr="00D23B96">
        <w:rPr>
          <w:b/>
          <w:noProof/>
        </w:rPr>
        <w:fldChar w:fldCharType="end"/>
      </w:r>
      <w:r w:rsidRPr="00D23B96">
        <w:rPr>
          <w:rFonts w:ascii="Arial" w:hAnsi="Arial"/>
          <w:b/>
          <w:noProof/>
        </w:rPr>
        <w:t>g</w:t>
      </w:r>
    </w:p>
    <w:p w:rsidR="00D63619" w:rsidRPr="00D23B96" w:rsidRDefault="00D63619">
      <w:pPr>
        <w:pStyle w:val="TOC3"/>
        <w:rPr>
          <w:rFonts w:ascii="Arial" w:hAnsi="Arial"/>
          <w:b/>
          <w:noProof/>
          <w:sz w:val="24"/>
          <w:szCs w:val="24"/>
          <w:lang w:eastAsia="en-US" w:bidi="x-none"/>
        </w:rPr>
      </w:pPr>
      <w:r w:rsidRPr="00D23B96">
        <w:rPr>
          <w:rFonts w:ascii="Arial" w:hAnsi="Arial"/>
          <w:b/>
          <w:noProof/>
        </w:rPr>
        <w:t>Paul’s Pedigree (Phil. 3:4-6)</w:t>
      </w:r>
      <w:r w:rsidRPr="00D23B96">
        <w:rPr>
          <w:rFonts w:ascii="Arial" w:hAnsi="Arial"/>
          <w:b/>
          <w:noProof/>
        </w:rPr>
        <w:tab/>
      </w:r>
      <w:r w:rsidRPr="00D23B96">
        <w:rPr>
          <w:b/>
          <w:noProof/>
        </w:rPr>
        <w:fldChar w:fldCharType="begin"/>
      </w:r>
      <w:r w:rsidRPr="00D23B96">
        <w:rPr>
          <w:rFonts w:ascii="Arial" w:hAnsi="Arial"/>
          <w:b/>
          <w:noProof/>
        </w:rPr>
        <w:instrText xml:space="preserve"> PAGEREF _Toc7521077 \h </w:instrText>
      </w:r>
      <w:r w:rsidRPr="00D23B96">
        <w:rPr>
          <w:b/>
          <w:noProof/>
        </w:rPr>
      </w:r>
      <w:r w:rsidRPr="00D23B96">
        <w:rPr>
          <w:b/>
          <w:noProof/>
        </w:rPr>
        <w:fldChar w:fldCharType="separate"/>
      </w:r>
      <w:r w:rsidR="007A4A3A" w:rsidRPr="00D23B96">
        <w:rPr>
          <w:rFonts w:ascii="Arial" w:hAnsi="Arial"/>
          <w:b/>
          <w:noProof/>
        </w:rPr>
        <w:t>186</w:t>
      </w:r>
      <w:r w:rsidRPr="00D23B96">
        <w:rPr>
          <w:b/>
          <w:noProof/>
        </w:rPr>
        <w:fldChar w:fldCharType="end"/>
      </w:r>
      <w:r w:rsidRPr="00D23B96">
        <w:rPr>
          <w:rFonts w:ascii="Arial" w:hAnsi="Arial"/>
          <w:b/>
          <w:noProof/>
        </w:rPr>
        <w:t>h</w:t>
      </w:r>
    </w:p>
    <w:p w:rsidR="00D63619" w:rsidRPr="00D23B96" w:rsidRDefault="00D63619">
      <w:pPr>
        <w:pStyle w:val="TOC3"/>
        <w:rPr>
          <w:rFonts w:ascii="Arial" w:hAnsi="Arial"/>
          <w:b/>
          <w:noProof/>
          <w:sz w:val="24"/>
          <w:szCs w:val="24"/>
          <w:lang w:eastAsia="en-US" w:bidi="x-none"/>
        </w:rPr>
      </w:pPr>
      <w:r w:rsidRPr="00D23B96">
        <w:rPr>
          <w:rFonts w:ascii="Arial" w:hAnsi="Arial"/>
          <w:b/>
          <w:noProof/>
        </w:rPr>
        <w:t>Excrement  for  Christ</w:t>
      </w:r>
      <w:r w:rsidRPr="00D23B96">
        <w:rPr>
          <w:rFonts w:ascii="Arial" w:hAnsi="Arial"/>
          <w:b/>
          <w:noProof/>
        </w:rPr>
        <w:tab/>
      </w:r>
      <w:r w:rsidRPr="00D23B96">
        <w:rPr>
          <w:b/>
          <w:noProof/>
        </w:rPr>
        <w:fldChar w:fldCharType="begin"/>
      </w:r>
      <w:r w:rsidRPr="00D23B96">
        <w:rPr>
          <w:rFonts w:ascii="Arial" w:hAnsi="Arial"/>
          <w:b/>
          <w:noProof/>
        </w:rPr>
        <w:instrText xml:space="preserve"> PAGEREF _Toc7521078 \h </w:instrText>
      </w:r>
      <w:r w:rsidRPr="00D23B96">
        <w:rPr>
          <w:b/>
          <w:noProof/>
        </w:rPr>
      </w:r>
      <w:r w:rsidRPr="00D23B96">
        <w:rPr>
          <w:b/>
          <w:noProof/>
        </w:rPr>
        <w:fldChar w:fldCharType="separate"/>
      </w:r>
      <w:r w:rsidR="007A4A3A" w:rsidRPr="00D23B96">
        <w:rPr>
          <w:rFonts w:ascii="Arial" w:hAnsi="Arial"/>
          <w:b/>
          <w:noProof/>
        </w:rPr>
        <w:t>186</w:t>
      </w:r>
      <w:r w:rsidRPr="00D23B96">
        <w:rPr>
          <w:b/>
          <w:noProof/>
        </w:rPr>
        <w:fldChar w:fldCharType="end"/>
      </w:r>
      <w:r w:rsidRPr="00D23B96">
        <w:rPr>
          <w:rFonts w:ascii="Arial" w:hAnsi="Arial"/>
          <w:b/>
          <w:noProof/>
        </w:rPr>
        <w:t>i</w:t>
      </w:r>
    </w:p>
    <w:p w:rsidR="00D63619" w:rsidRPr="00D23B96" w:rsidRDefault="00D63619">
      <w:pPr>
        <w:pStyle w:val="TOC3"/>
        <w:rPr>
          <w:rFonts w:ascii="Arial" w:hAnsi="Arial"/>
          <w:b/>
          <w:noProof/>
          <w:sz w:val="24"/>
          <w:szCs w:val="24"/>
          <w:lang w:eastAsia="en-US" w:bidi="x-none"/>
        </w:rPr>
      </w:pPr>
      <w:r w:rsidRPr="00D23B96">
        <w:rPr>
          <w:rFonts w:ascii="Arial" w:hAnsi="Arial"/>
          <w:b/>
          <w:noProof/>
        </w:rPr>
        <w:t>Modern License</w:t>
      </w:r>
      <w:r w:rsidRPr="00D23B96">
        <w:rPr>
          <w:rFonts w:ascii="Arial" w:hAnsi="Arial"/>
          <w:b/>
          <w:noProof/>
        </w:rPr>
        <w:tab/>
      </w:r>
      <w:r w:rsidRPr="00D23B96">
        <w:rPr>
          <w:b/>
          <w:noProof/>
        </w:rPr>
        <w:fldChar w:fldCharType="begin"/>
      </w:r>
      <w:r w:rsidRPr="00D23B96">
        <w:rPr>
          <w:rFonts w:ascii="Arial" w:hAnsi="Arial"/>
          <w:b/>
          <w:noProof/>
        </w:rPr>
        <w:instrText xml:space="preserve"> PAGEREF _Toc7521079 \h </w:instrText>
      </w:r>
      <w:r w:rsidRPr="00D23B96">
        <w:rPr>
          <w:b/>
          <w:noProof/>
        </w:rPr>
      </w:r>
      <w:r w:rsidRPr="00D23B96">
        <w:rPr>
          <w:b/>
          <w:noProof/>
        </w:rPr>
        <w:fldChar w:fldCharType="separate"/>
      </w:r>
      <w:r w:rsidR="007A4A3A" w:rsidRPr="00D23B96">
        <w:rPr>
          <w:rFonts w:ascii="Arial" w:hAnsi="Arial"/>
          <w:b/>
          <w:noProof/>
        </w:rPr>
        <w:t>186</w:t>
      </w:r>
      <w:r w:rsidRPr="00D23B96">
        <w:rPr>
          <w:b/>
          <w:noProof/>
        </w:rPr>
        <w:fldChar w:fldCharType="end"/>
      </w:r>
      <w:r w:rsidRPr="00D23B96">
        <w:rPr>
          <w:rFonts w:ascii="Arial" w:hAnsi="Arial"/>
          <w:b/>
          <w:noProof/>
        </w:rPr>
        <w:t>j</w:t>
      </w:r>
    </w:p>
    <w:p w:rsidR="00D63619" w:rsidRPr="00D23B96" w:rsidRDefault="00D63619">
      <w:pPr>
        <w:pStyle w:val="TOC3"/>
        <w:rPr>
          <w:rFonts w:ascii="Arial" w:hAnsi="Arial"/>
          <w:b/>
          <w:noProof/>
          <w:sz w:val="24"/>
          <w:szCs w:val="24"/>
          <w:lang w:eastAsia="en-US" w:bidi="x-none"/>
        </w:rPr>
      </w:pPr>
      <w:r w:rsidRPr="00D23B96">
        <w:rPr>
          <w:rFonts w:ascii="Arial" w:hAnsi="Arial"/>
          <w:b/>
          <w:noProof/>
        </w:rPr>
        <w:t>Imitating Christ</w:t>
      </w:r>
      <w:r w:rsidRPr="00D23B96">
        <w:rPr>
          <w:rFonts w:ascii="Arial" w:hAnsi="Arial"/>
          <w:b/>
          <w:noProof/>
        </w:rPr>
        <w:tab/>
      </w:r>
      <w:r w:rsidRPr="00D23B96">
        <w:rPr>
          <w:b/>
          <w:noProof/>
        </w:rPr>
        <w:fldChar w:fldCharType="begin"/>
      </w:r>
      <w:r w:rsidRPr="00D23B96">
        <w:rPr>
          <w:rFonts w:ascii="Arial" w:hAnsi="Arial"/>
          <w:b/>
          <w:noProof/>
        </w:rPr>
        <w:instrText xml:space="preserve"> PAGEREF _Toc7521080 \h </w:instrText>
      </w:r>
      <w:r w:rsidRPr="00D23B96">
        <w:rPr>
          <w:b/>
          <w:noProof/>
        </w:rPr>
      </w:r>
      <w:r w:rsidRPr="00D23B96">
        <w:rPr>
          <w:b/>
          <w:noProof/>
        </w:rPr>
        <w:fldChar w:fldCharType="separate"/>
      </w:r>
      <w:r w:rsidR="007A4A3A" w:rsidRPr="00D23B96">
        <w:rPr>
          <w:rFonts w:ascii="Arial" w:hAnsi="Arial"/>
          <w:b/>
          <w:noProof/>
        </w:rPr>
        <w:t>186</w:t>
      </w:r>
      <w:r w:rsidRPr="00D23B96">
        <w:rPr>
          <w:b/>
          <w:noProof/>
        </w:rPr>
        <w:fldChar w:fldCharType="end"/>
      </w:r>
      <w:r w:rsidRPr="00D23B96">
        <w:rPr>
          <w:rFonts w:ascii="Arial" w:hAnsi="Arial"/>
          <w:b/>
          <w:noProof/>
        </w:rPr>
        <w:t>k</w:t>
      </w:r>
    </w:p>
    <w:p w:rsidR="00D63619" w:rsidRPr="00D23B96" w:rsidRDefault="00D63619" w:rsidP="00894F31">
      <w:pPr>
        <w:pStyle w:val="TOC2"/>
        <w:rPr>
          <w:szCs w:val="24"/>
          <w:lang w:eastAsia="en-US"/>
        </w:rPr>
      </w:pPr>
      <w:r w:rsidRPr="00D23B96">
        <w:t>Colossians</w:t>
      </w:r>
      <w:r w:rsidRPr="00D23B96">
        <w:tab/>
      </w:r>
      <w:r w:rsidRPr="00D23B96">
        <w:fldChar w:fldCharType="begin"/>
      </w:r>
      <w:r w:rsidRPr="00D23B96">
        <w:instrText xml:space="preserve"> PAGEREF _Toc7521081 \h </w:instrText>
      </w:r>
      <w:r w:rsidRPr="00D23B96">
        <w:fldChar w:fldCharType="separate"/>
      </w:r>
      <w:r w:rsidR="007A4A3A" w:rsidRPr="00D23B96">
        <w:t>187</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Colossians Crossword Puzzle</w:t>
      </w:r>
      <w:r w:rsidRPr="00D23B96">
        <w:rPr>
          <w:rFonts w:ascii="Arial" w:hAnsi="Arial"/>
          <w:b/>
          <w:noProof/>
        </w:rPr>
        <w:tab/>
      </w:r>
      <w:r w:rsidRPr="00D23B96">
        <w:rPr>
          <w:b/>
          <w:noProof/>
        </w:rPr>
        <w:fldChar w:fldCharType="begin"/>
      </w:r>
      <w:r w:rsidRPr="00D23B96">
        <w:rPr>
          <w:rFonts w:ascii="Arial" w:hAnsi="Arial"/>
          <w:b/>
          <w:noProof/>
        </w:rPr>
        <w:instrText xml:space="preserve"> PAGEREF _Toc7521082 \h </w:instrText>
      </w:r>
      <w:r w:rsidRPr="00D23B96">
        <w:rPr>
          <w:b/>
          <w:noProof/>
        </w:rPr>
      </w:r>
      <w:r w:rsidRPr="00D23B96">
        <w:rPr>
          <w:b/>
          <w:noProof/>
        </w:rPr>
        <w:fldChar w:fldCharType="separate"/>
      </w:r>
      <w:r w:rsidR="007A4A3A" w:rsidRPr="00D23B96">
        <w:rPr>
          <w:rFonts w:ascii="Arial" w:hAnsi="Arial"/>
          <w:b/>
          <w:noProof/>
        </w:rPr>
        <w:t>193</w:t>
      </w:r>
      <w:r w:rsidRPr="00D23B96">
        <w:rPr>
          <w:b/>
          <w:noProof/>
        </w:rPr>
        <w:fldChar w:fldCharType="end"/>
      </w:r>
    </w:p>
    <w:p w:rsidR="00D63619" w:rsidRPr="00D23B96" w:rsidRDefault="00D63619">
      <w:pPr>
        <w:pStyle w:val="TOC3"/>
        <w:rPr>
          <w:rFonts w:ascii="Arial" w:hAnsi="Arial"/>
          <w:b/>
          <w:noProof/>
        </w:rPr>
      </w:pPr>
      <w:r w:rsidRPr="00D23B96">
        <w:rPr>
          <w:rFonts w:ascii="Arial" w:hAnsi="Arial"/>
          <w:b/>
          <w:noProof/>
        </w:rPr>
        <w:t>The Sabbath at Colosse</w:t>
      </w:r>
      <w:r w:rsidRPr="00D23B96">
        <w:rPr>
          <w:rFonts w:ascii="Arial" w:hAnsi="Arial"/>
          <w:b/>
          <w:noProof/>
        </w:rPr>
        <w:tab/>
      </w:r>
      <w:r w:rsidRPr="00D23B96">
        <w:rPr>
          <w:rFonts w:ascii="Arial" w:hAnsi="Arial"/>
          <w:b/>
          <w:noProof/>
        </w:rPr>
        <w:fldChar w:fldCharType="begin"/>
      </w:r>
      <w:r w:rsidRPr="00D23B96">
        <w:rPr>
          <w:rFonts w:ascii="Arial" w:hAnsi="Arial"/>
          <w:b/>
          <w:noProof/>
        </w:rPr>
        <w:instrText xml:space="preserve"> PAGEREF _Toc7521082 \h </w:instrText>
      </w:r>
      <w:r w:rsidRPr="00D23B96">
        <w:rPr>
          <w:rFonts w:ascii="Arial" w:hAnsi="Arial"/>
          <w:b/>
          <w:noProof/>
        </w:rPr>
      </w:r>
      <w:r w:rsidRPr="00D23B96">
        <w:rPr>
          <w:rFonts w:ascii="Arial" w:hAnsi="Arial"/>
          <w:b/>
          <w:noProof/>
        </w:rPr>
        <w:fldChar w:fldCharType="separate"/>
      </w:r>
      <w:r w:rsidR="007A4A3A" w:rsidRPr="00D23B96">
        <w:rPr>
          <w:rFonts w:ascii="Arial" w:hAnsi="Arial"/>
          <w:b/>
          <w:noProof/>
        </w:rPr>
        <w:t>193</w:t>
      </w:r>
      <w:r w:rsidRPr="00D23B96">
        <w:rPr>
          <w:rFonts w:ascii="Arial" w:hAnsi="Arial"/>
          <w:b/>
          <w:noProof/>
        </w:rPr>
        <w:fldChar w:fldCharType="end"/>
      </w:r>
      <w:r w:rsidRPr="00D23B96">
        <w:rPr>
          <w:rFonts w:ascii="Arial" w:hAnsi="Arial"/>
          <w:b/>
          <w:noProof/>
        </w:rPr>
        <w:t>a</w:t>
      </w:r>
    </w:p>
    <w:p w:rsidR="00364B62" w:rsidRPr="00D23B96" w:rsidRDefault="00364B62" w:rsidP="00364B62">
      <w:pPr>
        <w:pStyle w:val="TOC3"/>
        <w:rPr>
          <w:rFonts w:ascii="Arial" w:hAnsi="Arial"/>
          <w:b/>
          <w:noProof/>
          <w:sz w:val="24"/>
          <w:szCs w:val="24"/>
          <w:lang w:eastAsia="en-US" w:bidi="x-none"/>
        </w:rPr>
      </w:pPr>
      <w:r w:rsidRPr="00D23B96">
        <w:rPr>
          <w:rFonts w:ascii="Arial" w:hAnsi="Arial"/>
          <w:b/>
          <w:noProof/>
        </w:rPr>
        <w:t>Biblical Evidence for the Doctrine of the Trinity</w:t>
      </w:r>
      <w:r w:rsidRPr="00D23B96">
        <w:rPr>
          <w:rFonts w:ascii="Arial" w:hAnsi="Arial"/>
          <w:b/>
          <w:noProof/>
        </w:rPr>
        <w:tab/>
      </w:r>
      <w:r w:rsidRPr="00D23B96">
        <w:rPr>
          <w:b/>
          <w:noProof/>
        </w:rPr>
        <w:fldChar w:fldCharType="begin"/>
      </w:r>
      <w:r w:rsidRPr="00D23B96">
        <w:rPr>
          <w:rFonts w:ascii="Arial" w:hAnsi="Arial"/>
          <w:b/>
          <w:noProof/>
        </w:rPr>
        <w:instrText xml:space="preserve"> PAGEREF _Toc7521083 \h </w:instrText>
      </w:r>
      <w:r w:rsidRPr="00D23B96">
        <w:rPr>
          <w:b/>
          <w:noProof/>
        </w:rPr>
      </w:r>
      <w:r w:rsidRPr="00D23B96">
        <w:rPr>
          <w:b/>
          <w:noProof/>
        </w:rPr>
        <w:fldChar w:fldCharType="separate"/>
      </w:r>
      <w:r w:rsidR="007A4A3A" w:rsidRPr="00D23B96">
        <w:rPr>
          <w:rFonts w:ascii="Arial" w:hAnsi="Arial"/>
          <w:b/>
          <w:noProof/>
        </w:rPr>
        <w:t>194</w:t>
      </w:r>
      <w:r w:rsidRPr="00D23B96">
        <w:rPr>
          <w:b/>
          <w:noProof/>
        </w:rPr>
        <w:fldChar w:fldCharType="end"/>
      </w:r>
    </w:p>
    <w:p w:rsidR="00364B62" w:rsidRPr="00D23B96" w:rsidRDefault="00992D45" w:rsidP="00364B62">
      <w:pPr>
        <w:pStyle w:val="TOC3"/>
        <w:rPr>
          <w:rFonts w:ascii="Arial" w:hAnsi="Arial"/>
          <w:b/>
          <w:noProof/>
          <w:sz w:val="24"/>
          <w:szCs w:val="24"/>
          <w:lang w:eastAsia="en-US" w:bidi="x-none"/>
        </w:rPr>
      </w:pPr>
      <w:r w:rsidRPr="00D23B96">
        <w:rPr>
          <w:rFonts w:ascii="Arial" w:hAnsi="Arial"/>
          <w:b/>
          <w:noProof/>
        </w:rPr>
        <w:t>Reincarnation</w:t>
      </w:r>
      <w:r w:rsidR="00364B62" w:rsidRPr="00D23B96">
        <w:rPr>
          <w:rFonts w:ascii="Arial" w:hAnsi="Arial"/>
          <w:b/>
          <w:noProof/>
        </w:rPr>
        <w:tab/>
      </w:r>
      <w:r w:rsidRPr="00D23B96">
        <w:rPr>
          <w:rFonts w:ascii="Arial" w:hAnsi="Arial"/>
          <w:b/>
          <w:noProof/>
        </w:rPr>
        <w:t>199a</w:t>
      </w:r>
    </w:p>
    <w:p w:rsidR="00D63619" w:rsidRPr="00D23B96" w:rsidRDefault="00D63619">
      <w:pPr>
        <w:pStyle w:val="TOC3"/>
        <w:rPr>
          <w:rFonts w:ascii="Arial" w:hAnsi="Arial"/>
          <w:b/>
          <w:noProof/>
          <w:sz w:val="24"/>
          <w:szCs w:val="24"/>
          <w:lang w:eastAsia="en-US" w:bidi="x-none"/>
        </w:rPr>
      </w:pPr>
      <w:r w:rsidRPr="00D23B96">
        <w:rPr>
          <w:rFonts w:ascii="Arial" w:hAnsi="Arial"/>
          <w:b/>
          <w:noProof/>
        </w:rPr>
        <w:t>Colossian Heresy in the True Jesus Church</w:t>
      </w:r>
      <w:r w:rsidRPr="00D23B96">
        <w:rPr>
          <w:rFonts w:ascii="Arial" w:hAnsi="Arial"/>
          <w:b/>
          <w:noProof/>
        </w:rPr>
        <w:tab/>
      </w:r>
      <w:r w:rsidRPr="00D23B96">
        <w:rPr>
          <w:b/>
          <w:noProof/>
        </w:rPr>
        <w:fldChar w:fldCharType="begin"/>
      </w:r>
      <w:r w:rsidRPr="00D23B96">
        <w:rPr>
          <w:rFonts w:ascii="Arial" w:hAnsi="Arial"/>
          <w:b/>
          <w:noProof/>
        </w:rPr>
        <w:instrText xml:space="preserve"> PAGEREF _Toc7521084 \h </w:instrText>
      </w:r>
      <w:r w:rsidRPr="00D23B96">
        <w:rPr>
          <w:b/>
          <w:noProof/>
        </w:rPr>
      </w:r>
      <w:r w:rsidRPr="00D23B96">
        <w:rPr>
          <w:b/>
          <w:noProof/>
        </w:rPr>
        <w:fldChar w:fldCharType="separate"/>
      </w:r>
      <w:r w:rsidR="007A4A3A" w:rsidRPr="00D23B96">
        <w:rPr>
          <w:rFonts w:ascii="Arial" w:hAnsi="Arial"/>
          <w:b/>
          <w:noProof/>
        </w:rPr>
        <w:t>200</w:t>
      </w:r>
      <w:r w:rsidRPr="00D23B96">
        <w:rPr>
          <w:b/>
          <w:noProof/>
        </w:rPr>
        <w:fldChar w:fldCharType="end"/>
      </w:r>
    </w:p>
    <w:p w:rsidR="00D63619" w:rsidRPr="00D23B96" w:rsidRDefault="00D63619">
      <w:pPr>
        <w:pStyle w:val="TOC3"/>
        <w:rPr>
          <w:rFonts w:ascii="Arial" w:hAnsi="Arial"/>
          <w:b/>
          <w:noProof/>
        </w:rPr>
      </w:pPr>
      <w:r w:rsidRPr="00D23B96">
        <w:rPr>
          <w:rFonts w:ascii="Arial" w:hAnsi="Arial"/>
          <w:b/>
          <w:noProof/>
        </w:rPr>
        <w:t>A Christian Response to World Religions</w:t>
      </w:r>
      <w:r w:rsidRPr="00D23B96">
        <w:rPr>
          <w:rFonts w:ascii="Arial" w:hAnsi="Arial"/>
          <w:b/>
          <w:noProof/>
        </w:rPr>
        <w:tab/>
      </w:r>
      <w:r w:rsidRPr="00D23B96">
        <w:rPr>
          <w:b/>
          <w:noProof/>
        </w:rPr>
        <w:fldChar w:fldCharType="begin"/>
      </w:r>
      <w:r w:rsidRPr="00D23B96">
        <w:rPr>
          <w:rFonts w:ascii="Arial" w:hAnsi="Arial"/>
          <w:b/>
          <w:noProof/>
        </w:rPr>
        <w:instrText xml:space="preserve"> PAGEREF _Toc7521085 \h </w:instrText>
      </w:r>
      <w:r w:rsidRPr="00D23B96">
        <w:rPr>
          <w:b/>
          <w:noProof/>
        </w:rPr>
      </w:r>
      <w:r w:rsidRPr="00D23B96">
        <w:rPr>
          <w:b/>
          <w:noProof/>
        </w:rPr>
        <w:fldChar w:fldCharType="separate"/>
      </w:r>
      <w:r w:rsidR="007A4A3A" w:rsidRPr="00D23B96">
        <w:rPr>
          <w:rFonts w:ascii="Arial" w:hAnsi="Arial"/>
          <w:b/>
          <w:noProof/>
        </w:rPr>
        <w:t>200</w:t>
      </w:r>
      <w:r w:rsidRPr="00D23B96">
        <w:rPr>
          <w:b/>
          <w:noProof/>
        </w:rPr>
        <w:fldChar w:fldCharType="end"/>
      </w:r>
      <w:r w:rsidRPr="00D23B96">
        <w:rPr>
          <w:rFonts w:ascii="Arial" w:hAnsi="Arial"/>
          <w:b/>
          <w:noProof/>
        </w:rPr>
        <w:t>a</w:t>
      </w:r>
    </w:p>
    <w:p w:rsidR="000175C5" w:rsidRPr="00D23B96" w:rsidRDefault="00992D45" w:rsidP="000175C5">
      <w:pPr>
        <w:pStyle w:val="TOC3"/>
        <w:rPr>
          <w:rFonts w:ascii="Arial" w:hAnsi="Arial"/>
          <w:b/>
          <w:noProof/>
          <w:sz w:val="24"/>
          <w:szCs w:val="24"/>
          <w:lang w:eastAsia="en-US" w:bidi="x-none"/>
        </w:rPr>
      </w:pPr>
      <w:r w:rsidRPr="00D23B96">
        <w:rPr>
          <w:rFonts w:ascii="Arial" w:hAnsi="Arial"/>
          <w:b/>
          <w:noProof/>
        </w:rPr>
        <w:t>Addressing Man's Relig</w:t>
      </w:r>
      <w:r w:rsidR="00D53109" w:rsidRPr="00D23B96">
        <w:rPr>
          <w:rFonts w:ascii="Arial" w:hAnsi="Arial"/>
          <w:b/>
          <w:noProof/>
        </w:rPr>
        <w:t>i</w:t>
      </w:r>
      <w:r w:rsidRPr="00D23B96">
        <w:rPr>
          <w:rFonts w:ascii="Arial" w:hAnsi="Arial"/>
          <w:b/>
          <w:noProof/>
        </w:rPr>
        <w:t>ous Nature</w:t>
      </w:r>
      <w:r w:rsidR="000175C5" w:rsidRPr="00D23B96">
        <w:rPr>
          <w:rFonts w:ascii="Arial" w:hAnsi="Arial"/>
          <w:b/>
          <w:noProof/>
        </w:rPr>
        <w:tab/>
      </w:r>
      <w:r w:rsidRPr="00D23B96">
        <w:rPr>
          <w:rFonts w:ascii="Arial" w:hAnsi="Arial"/>
          <w:b/>
          <w:noProof/>
        </w:rPr>
        <w:t>200b</w:t>
      </w:r>
    </w:p>
    <w:p w:rsidR="000175C5" w:rsidRPr="00D23B96" w:rsidRDefault="00916A4F" w:rsidP="000175C5">
      <w:pPr>
        <w:pStyle w:val="TOC3"/>
        <w:rPr>
          <w:rFonts w:ascii="Arial" w:hAnsi="Arial"/>
          <w:b/>
          <w:noProof/>
          <w:sz w:val="24"/>
          <w:szCs w:val="24"/>
          <w:lang w:eastAsia="en-US" w:bidi="x-none"/>
        </w:rPr>
      </w:pPr>
      <w:r w:rsidRPr="00D23B96">
        <w:rPr>
          <w:rFonts w:ascii="Arial" w:hAnsi="Arial"/>
          <w:b/>
          <w:noProof/>
        </w:rPr>
        <w:t>Seven Major Worldviews</w:t>
      </w:r>
      <w:r w:rsidR="000175C5" w:rsidRPr="00D23B96">
        <w:rPr>
          <w:rFonts w:ascii="Arial" w:hAnsi="Arial"/>
          <w:b/>
          <w:noProof/>
        </w:rPr>
        <w:tab/>
      </w:r>
      <w:r w:rsidRPr="00D23B96">
        <w:rPr>
          <w:rFonts w:ascii="Arial" w:hAnsi="Arial"/>
          <w:b/>
          <w:noProof/>
        </w:rPr>
        <w:t>200e</w:t>
      </w:r>
    </w:p>
    <w:p w:rsidR="000175C5" w:rsidRPr="00D23B96" w:rsidRDefault="0076143E" w:rsidP="000175C5">
      <w:pPr>
        <w:pStyle w:val="TOC3"/>
        <w:rPr>
          <w:rFonts w:ascii="Arial" w:hAnsi="Arial"/>
          <w:b/>
          <w:noProof/>
          <w:sz w:val="24"/>
          <w:szCs w:val="24"/>
          <w:lang w:eastAsia="en-US" w:bidi="x-none"/>
        </w:rPr>
      </w:pPr>
      <w:r w:rsidRPr="00D23B96">
        <w:rPr>
          <w:rFonts w:ascii="Arial" w:hAnsi="Arial"/>
          <w:b/>
          <w:noProof/>
        </w:rPr>
        <w:t>Great Living Faiths of the World</w:t>
      </w:r>
      <w:r w:rsidR="000175C5" w:rsidRPr="00D23B96">
        <w:rPr>
          <w:rFonts w:ascii="Arial" w:hAnsi="Arial"/>
          <w:b/>
          <w:noProof/>
        </w:rPr>
        <w:tab/>
      </w:r>
      <w:r w:rsidRPr="00D23B96">
        <w:rPr>
          <w:rFonts w:ascii="Arial" w:hAnsi="Arial"/>
          <w:b/>
          <w:noProof/>
        </w:rPr>
        <w:t>200d</w:t>
      </w:r>
    </w:p>
    <w:p w:rsidR="000175C5" w:rsidRPr="00D23B96" w:rsidRDefault="00725053" w:rsidP="000175C5">
      <w:pPr>
        <w:pStyle w:val="TOC3"/>
        <w:rPr>
          <w:rFonts w:ascii="Arial" w:hAnsi="Arial"/>
          <w:b/>
          <w:noProof/>
          <w:sz w:val="24"/>
          <w:szCs w:val="24"/>
          <w:lang w:eastAsia="en-US" w:bidi="x-none"/>
        </w:rPr>
      </w:pPr>
      <w:r w:rsidRPr="00D23B96">
        <w:rPr>
          <w:rFonts w:ascii="Arial" w:hAnsi="Arial"/>
          <w:b/>
          <w:noProof/>
        </w:rPr>
        <w:t>Singapore's Religious Harmony</w:t>
      </w:r>
      <w:r w:rsidRPr="00D23B96">
        <w:rPr>
          <w:rFonts w:ascii="Arial" w:hAnsi="Arial"/>
          <w:b/>
          <w:noProof/>
        </w:rPr>
        <w:tab/>
        <w:t>200f</w:t>
      </w:r>
    </w:p>
    <w:p w:rsidR="00725053" w:rsidRPr="00D23B96" w:rsidRDefault="00DB1376" w:rsidP="00725053">
      <w:pPr>
        <w:pStyle w:val="TOC3"/>
        <w:rPr>
          <w:rFonts w:ascii="Arial" w:hAnsi="Arial"/>
          <w:b/>
          <w:noProof/>
          <w:sz w:val="24"/>
          <w:szCs w:val="24"/>
          <w:lang w:eastAsia="en-US" w:bidi="x-none"/>
        </w:rPr>
      </w:pPr>
      <w:r w:rsidRPr="00D23B96">
        <w:rPr>
          <w:rFonts w:ascii="Arial" w:hAnsi="Arial"/>
          <w:b/>
          <w:noProof/>
        </w:rPr>
        <w:t>Worldview Witnessing Strategies</w:t>
      </w:r>
      <w:r w:rsidRPr="00D23B96">
        <w:rPr>
          <w:rFonts w:ascii="Arial" w:hAnsi="Arial"/>
          <w:b/>
          <w:noProof/>
        </w:rPr>
        <w:tab/>
        <w:t>200g</w:t>
      </w:r>
    </w:p>
    <w:p w:rsidR="00DB1376" w:rsidRPr="00D23B96" w:rsidRDefault="00DB1376" w:rsidP="00DB1376">
      <w:pPr>
        <w:pStyle w:val="TOC3"/>
        <w:rPr>
          <w:rFonts w:ascii="Arial" w:hAnsi="Arial"/>
          <w:b/>
          <w:noProof/>
          <w:sz w:val="24"/>
          <w:szCs w:val="24"/>
          <w:lang w:eastAsia="en-US" w:bidi="x-none"/>
        </w:rPr>
      </w:pPr>
      <w:r w:rsidRPr="00D23B96">
        <w:rPr>
          <w:rFonts w:ascii="Arial" w:hAnsi="Arial"/>
          <w:b/>
          <w:noProof/>
        </w:rPr>
        <w:t>Buddhism</w:t>
      </w:r>
      <w:r w:rsidRPr="00D23B96">
        <w:rPr>
          <w:rFonts w:ascii="Arial" w:hAnsi="Arial"/>
          <w:b/>
          <w:noProof/>
        </w:rPr>
        <w:tab/>
        <w:t>200h</w:t>
      </w:r>
    </w:p>
    <w:p w:rsidR="00DB1376" w:rsidRPr="00D23B96" w:rsidRDefault="00DB1376" w:rsidP="00DB1376">
      <w:pPr>
        <w:pStyle w:val="TOC3"/>
        <w:rPr>
          <w:rFonts w:ascii="Arial" w:hAnsi="Arial"/>
          <w:b/>
          <w:noProof/>
          <w:sz w:val="24"/>
          <w:szCs w:val="24"/>
          <w:lang w:eastAsia="en-US" w:bidi="x-none"/>
        </w:rPr>
      </w:pPr>
      <w:r w:rsidRPr="00D23B96">
        <w:rPr>
          <w:rFonts w:ascii="Arial" w:hAnsi="Arial"/>
          <w:b/>
          <w:noProof/>
        </w:rPr>
        <w:t>Hinduism</w:t>
      </w:r>
      <w:r w:rsidRPr="00D23B96">
        <w:rPr>
          <w:rFonts w:ascii="Arial" w:hAnsi="Arial"/>
          <w:b/>
          <w:noProof/>
        </w:rPr>
        <w:tab/>
        <w:t>200j</w:t>
      </w:r>
    </w:p>
    <w:p w:rsidR="00DB1376" w:rsidRPr="00D23B96" w:rsidRDefault="00DB1376" w:rsidP="00DB1376">
      <w:pPr>
        <w:pStyle w:val="TOC3"/>
        <w:rPr>
          <w:rFonts w:ascii="Arial" w:hAnsi="Arial"/>
          <w:b/>
          <w:noProof/>
          <w:sz w:val="24"/>
          <w:szCs w:val="24"/>
          <w:lang w:eastAsia="en-US" w:bidi="x-none"/>
        </w:rPr>
      </w:pPr>
      <w:r w:rsidRPr="00D23B96">
        <w:rPr>
          <w:rFonts w:ascii="Arial" w:hAnsi="Arial"/>
          <w:b/>
          <w:noProof/>
        </w:rPr>
        <w:t>Islam</w:t>
      </w:r>
      <w:r w:rsidRPr="00D23B96">
        <w:rPr>
          <w:rFonts w:ascii="Arial" w:hAnsi="Arial"/>
          <w:b/>
          <w:noProof/>
        </w:rPr>
        <w:tab/>
        <w:t>200l</w:t>
      </w:r>
    </w:p>
    <w:p w:rsidR="00DB1376" w:rsidRPr="00D23B96" w:rsidRDefault="00DB1376" w:rsidP="00DB1376">
      <w:pPr>
        <w:pStyle w:val="TOC3"/>
        <w:rPr>
          <w:rFonts w:ascii="Arial" w:hAnsi="Arial"/>
          <w:b/>
          <w:noProof/>
          <w:sz w:val="24"/>
          <w:szCs w:val="24"/>
          <w:lang w:eastAsia="en-US" w:bidi="x-none"/>
        </w:rPr>
      </w:pPr>
      <w:r w:rsidRPr="00D23B96">
        <w:rPr>
          <w:rFonts w:ascii="Arial" w:hAnsi="Arial"/>
          <w:b/>
          <w:noProof/>
        </w:rPr>
        <w:t>Judaism</w:t>
      </w:r>
      <w:r w:rsidRPr="00D23B96">
        <w:rPr>
          <w:rFonts w:ascii="Arial" w:hAnsi="Arial"/>
          <w:b/>
          <w:noProof/>
        </w:rPr>
        <w:tab/>
        <w:t>200n</w:t>
      </w:r>
    </w:p>
    <w:p w:rsidR="00DB1376" w:rsidRPr="00D23B96" w:rsidRDefault="00DB1376" w:rsidP="00DB1376">
      <w:pPr>
        <w:pStyle w:val="TOC3"/>
        <w:rPr>
          <w:rFonts w:ascii="Arial" w:hAnsi="Arial"/>
          <w:b/>
          <w:noProof/>
          <w:sz w:val="24"/>
          <w:szCs w:val="24"/>
          <w:lang w:eastAsia="en-US" w:bidi="x-none"/>
        </w:rPr>
      </w:pPr>
      <w:r w:rsidRPr="00D23B96">
        <w:rPr>
          <w:rFonts w:ascii="Arial" w:hAnsi="Arial"/>
          <w:b/>
          <w:noProof/>
        </w:rPr>
        <w:t>Jainism</w:t>
      </w:r>
      <w:r w:rsidRPr="00D23B96">
        <w:rPr>
          <w:rFonts w:ascii="Arial" w:hAnsi="Arial"/>
          <w:b/>
          <w:noProof/>
        </w:rPr>
        <w:tab/>
        <w:t>200p</w:t>
      </w:r>
    </w:p>
    <w:p w:rsidR="00DB1376" w:rsidRPr="00D23B96" w:rsidRDefault="006556EA" w:rsidP="00DB1376">
      <w:pPr>
        <w:pStyle w:val="TOC3"/>
        <w:rPr>
          <w:rFonts w:ascii="Arial" w:hAnsi="Arial"/>
          <w:b/>
          <w:noProof/>
          <w:sz w:val="24"/>
          <w:szCs w:val="24"/>
          <w:lang w:eastAsia="en-US" w:bidi="x-none"/>
        </w:rPr>
      </w:pPr>
      <w:r w:rsidRPr="00D23B96">
        <w:rPr>
          <w:rFonts w:ascii="Arial" w:hAnsi="Arial"/>
          <w:b/>
          <w:noProof/>
        </w:rPr>
        <w:t>Sikhism</w:t>
      </w:r>
      <w:r w:rsidR="00DB1376" w:rsidRPr="00D23B96">
        <w:rPr>
          <w:rFonts w:ascii="Arial" w:hAnsi="Arial"/>
          <w:b/>
          <w:noProof/>
        </w:rPr>
        <w:tab/>
        <w:t>200</w:t>
      </w:r>
      <w:r w:rsidRPr="00D23B96">
        <w:rPr>
          <w:rFonts w:ascii="Arial" w:hAnsi="Arial"/>
          <w:b/>
          <w:noProof/>
        </w:rPr>
        <w:t>q</w:t>
      </w:r>
    </w:p>
    <w:p w:rsidR="00725053" w:rsidRPr="00D23B96" w:rsidRDefault="006556EA" w:rsidP="00725053">
      <w:pPr>
        <w:pStyle w:val="TOC3"/>
        <w:rPr>
          <w:rFonts w:ascii="Arial" w:hAnsi="Arial"/>
          <w:b/>
          <w:noProof/>
        </w:rPr>
      </w:pPr>
      <w:r w:rsidRPr="00D23B96">
        <w:rPr>
          <w:rFonts w:ascii="Arial" w:hAnsi="Arial"/>
          <w:b/>
          <w:noProof/>
        </w:rPr>
        <w:t>Shinto</w:t>
      </w:r>
      <w:r w:rsidRPr="00D23B96">
        <w:rPr>
          <w:rFonts w:ascii="Arial" w:hAnsi="Arial"/>
          <w:b/>
          <w:noProof/>
        </w:rPr>
        <w:tab/>
        <w:t>200r</w:t>
      </w:r>
    </w:p>
    <w:p w:rsidR="00725053" w:rsidRPr="00D23B96" w:rsidRDefault="006556EA" w:rsidP="00725053">
      <w:pPr>
        <w:pStyle w:val="TOC3"/>
        <w:rPr>
          <w:rFonts w:ascii="Arial" w:hAnsi="Arial"/>
          <w:b/>
          <w:noProof/>
          <w:sz w:val="24"/>
          <w:szCs w:val="24"/>
          <w:lang w:eastAsia="en-US" w:bidi="x-none"/>
        </w:rPr>
      </w:pPr>
      <w:r w:rsidRPr="00D23B96">
        <w:rPr>
          <w:rFonts w:ascii="Arial" w:hAnsi="Arial"/>
          <w:b/>
          <w:noProof/>
        </w:rPr>
        <w:t>Christianity versus the New Age</w:t>
      </w:r>
      <w:r w:rsidRPr="00D23B96">
        <w:rPr>
          <w:rFonts w:ascii="Arial" w:hAnsi="Arial"/>
          <w:b/>
          <w:noProof/>
        </w:rPr>
        <w:tab/>
        <w:t>200s</w:t>
      </w:r>
    </w:p>
    <w:p w:rsidR="00725053" w:rsidRPr="00D23B96" w:rsidRDefault="008255CD" w:rsidP="00725053">
      <w:pPr>
        <w:pStyle w:val="TOC3"/>
        <w:rPr>
          <w:rFonts w:ascii="Arial" w:hAnsi="Arial"/>
          <w:b/>
          <w:noProof/>
          <w:sz w:val="24"/>
          <w:szCs w:val="24"/>
          <w:lang w:eastAsia="en-US" w:bidi="x-none"/>
        </w:rPr>
      </w:pPr>
      <w:r w:rsidRPr="00D23B96">
        <w:rPr>
          <w:rFonts w:ascii="Arial" w:hAnsi="Arial"/>
          <w:b/>
          <w:noProof/>
        </w:rPr>
        <w:t>A Glossary of Terms Related to Non-Christian Religions</w:t>
      </w:r>
      <w:r w:rsidRPr="00D23B96">
        <w:rPr>
          <w:rFonts w:ascii="Arial" w:hAnsi="Arial"/>
          <w:b/>
          <w:noProof/>
        </w:rPr>
        <w:tab/>
        <w:t>200t</w:t>
      </w:r>
    </w:p>
    <w:p w:rsidR="00725053" w:rsidRPr="00D23B96" w:rsidRDefault="008255CD" w:rsidP="00725053">
      <w:pPr>
        <w:pStyle w:val="TOC3"/>
        <w:rPr>
          <w:rFonts w:ascii="Arial" w:hAnsi="Arial"/>
          <w:b/>
          <w:noProof/>
          <w:sz w:val="24"/>
          <w:szCs w:val="24"/>
          <w:lang w:eastAsia="en-US" w:bidi="x-none"/>
        </w:rPr>
      </w:pPr>
      <w:r w:rsidRPr="00D23B96">
        <w:rPr>
          <w:rFonts w:ascii="Arial" w:hAnsi="Arial"/>
          <w:b/>
          <w:noProof/>
        </w:rPr>
        <w:t>A Biblical Attitude Toward Non-Christian Religions</w:t>
      </w:r>
      <w:r w:rsidRPr="00D23B96">
        <w:rPr>
          <w:rFonts w:ascii="Arial" w:hAnsi="Arial"/>
          <w:b/>
          <w:noProof/>
        </w:rPr>
        <w:tab/>
        <w:t>200v</w:t>
      </w:r>
    </w:p>
    <w:p w:rsidR="00725053" w:rsidRPr="00D23B96" w:rsidRDefault="00A811B5" w:rsidP="00725053">
      <w:pPr>
        <w:pStyle w:val="TOC3"/>
        <w:rPr>
          <w:rFonts w:ascii="Arial" w:hAnsi="Arial"/>
          <w:b/>
          <w:noProof/>
          <w:sz w:val="24"/>
          <w:szCs w:val="24"/>
          <w:lang w:eastAsia="en-US" w:bidi="x-none"/>
        </w:rPr>
      </w:pPr>
      <w:r w:rsidRPr="00D23B96">
        <w:rPr>
          <w:rFonts w:ascii="Arial" w:hAnsi="Arial"/>
          <w:b/>
          <w:noProof/>
        </w:rPr>
        <w:t>Straits Times Forum on Religious Harmony</w:t>
      </w:r>
      <w:r w:rsidRPr="00D23B96">
        <w:rPr>
          <w:rFonts w:ascii="Arial" w:hAnsi="Arial"/>
          <w:b/>
          <w:noProof/>
        </w:rPr>
        <w:tab/>
        <w:t>200x</w:t>
      </w:r>
    </w:p>
    <w:p w:rsidR="00725053" w:rsidRPr="00D23B96" w:rsidRDefault="00A811B5" w:rsidP="00725053">
      <w:pPr>
        <w:pStyle w:val="TOC3"/>
        <w:rPr>
          <w:rFonts w:ascii="Arial" w:hAnsi="Arial"/>
          <w:b/>
          <w:noProof/>
          <w:sz w:val="24"/>
          <w:szCs w:val="24"/>
          <w:lang w:eastAsia="en-US" w:bidi="x-none"/>
        </w:rPr>
      </w:pPr>
      <w:r w:rsidRPr="00D23B96">
        <w:rPr>
          <w:rFonts w:ascii="Arial" w:hAnsi="Arial"/>
          <w:b/>
          <w:noProof/>
        </w:rPr>
        <w:t>Six Questions to Ask an</w:t>
      </w:r>
      <w:r w:rsidR="00DB5BF2" w:rsidRPr="00D23B96">
        <w:rPr>
          <w:rFonts w:ascii="Arial" w:hAnsi="Arial"/>
          <w:b/>
          <w:noProof/>
        </w:rPr>
        <w:t>d Athei</w:t>
      </w:r>
      <w:r w:rsidRPr="00D23B96">
        <w:rPr>
          <w:rFonts w:ascii="Arial" w:hAnsi="Arial"/>
          <w:b/>
          <w:noProof/>
        </w:rPr>
        <w:t>st</w:t>
      </w:r>
      <w:r w:rsidRPr="00D23B96">
        <w:rPr>
          <w:rFonts w:ascii="Arial" w:hAnsi="Arial"/>
          <w:b/>
          <w:noProof/>
        </w:rPr>
        <w:tab/>
        <w:t>200y</w:t>
      </w:r>
    </w:p>
    <w:p w:rsidR="000175C5" w:rsidRPr="00D23B96" w:rsidRDefault="000175C5" w:rsidP="000175C5"/>
    <w:p w:rsidR="00D63619" w:rsidRPr="00D23B96" w:rsidRDefault="00D63619" w:rsidP="00894F31">
      <w:pPr>
        <w:pStyle w:val="TOC2"/>
      </w:pPr>
    </w:p>
    <w:p w:rsidR="00D63619" w:rsidRPr="00D23B96" w:rsidRDefault="00D63619" w:rsidP="00894F31">
      <w:pPr>
        <w:pStyle w:val="TOC2"/>
        <w:rPr>
          <w:szCs w:val="24"/>
          <w:lang w:eastAsia="en-US"/>
        </w:rPr>
      </w:pPr>
      <w:r w:rsidRPr="00D23B96">
        <w:t>The Prison Epistles</w:t>
      </w:r>
      <w:r w:rsidRPr="00D23B96">
        <w:tab/>
      </w:r>
      <w:r w:rsidRPr="00D23B96">
        <w:fldChar w:fldCharType="begin"/>
      </w:r>
      <w:r w:rsidRPr="00D23B96">
        <w:instrText xml:space="preserve"> PAGEREF _Toc7521086 \h </w:instrText>
      </w:r>
      <w:r w:rsidRPr="00D23B96">
        <w:fldChar w:fldCharType="separate"/>
      </w:r>
      <w:r w:rsidR="007A4A3A" w:rsidRPr="00D23B96">
        <w:t>201</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How Do You Respond to Trials?</w:t>
      </w:r>
      <w:r w:rsidRPr="00D23B96">
        <w:rPr>
          <w:rFonts w:ascii="Arial" w:hAnsi="Arial"/>
          <w:b/>
          <w:noProof/>
        </w:rPr>
        <w:tab/>
      </w:r>
      <w:r w:rsidRPr="00D23B96">
        <w:rPr>
          <w:b/>
          <w:noProof/>
        </w:rPr>
        <w:fldChar w:fldCharType="begin"/>
      </w:r>
      <w:r w:rsidRPr="00D23B96">
        <w:rPr>
          <w:rFonts w:ascii="Arial" w:hAnsi="Arial"/>
          <w:b/>
          <w:noProof/>
        </w:rPr>
        <w:instrText xml:space="preserve"> PAGEREF _Toc7521087 \h </w:instrText>
      </w:r>
      <w:r w:rsidRPr="00D23B96">
        <w:rPr>
          <w:b/>
          <w:noProof/>
        </w:rPr>
      </w:r>
      <w:r w:rsidRPr="00D23B96">
        <w:rPr>
          <w:b/>
          <w:noProof/>
        </w:rPr>
        <w:fldChar w:fldCharType="separate"/>
      </w:r>
      <w:r w:rsidR="007A4A3A" w:rsidRPr="00D23B96">
        <w:rPr>
          <w:rFonts w:ascii="Arial" w:hAnsi="Arial"/>
          <w:b/>
          <w:noProof/>
        </w:rPr>
        <w:t>201</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Prison Epistle Christology</w:t>
      </w:r>
      <w:r w:rsidRPr="00D23B96">
        <w:rPr>
          <w:rFonts w:ascii="Arial" w:hAnsi="Arial"/>
          <w:b/>
          <w:noProof/>
        </w:rPr>
        <w:tab/>
      </w:r>
      <w:r w:rsidRPr="00D23B96">
        <w:rPr>
          <w:b/>
          <w:noProof/>
        </w:rPr>
        <w:fldChar w:fldCharType="begin"/>
      </w:r>
      <w:r w:rsidRPr="00D23B96">
        <w:rPr>
          <w:rFonts w:ascii="Arial" w:hAnsi="Arial"/>
          <w:b/>
          <w:noProof/>
        </w:rPr>
        <w:instrText xml:space="preserve"> PAGEREF _Toc7521088 \h </w:instrText>
      </w:r>
      <w:r w:rsidRPr="00D23B96">
        <w:rPr>
          <w:b/>
          <w:noProof/>
        </w:rPr>
      </w:r>
      <w:r w:rsidRPr="00D23B96">
        <w:rPr>
          <w:b/>
          <w:noProof/>
        </w:rPr>
        <w:fldChar w:fldCharType="separate"/>
      </w:r>
      <w:r w:rsidR="007A4A3A" w:rsidRPr="00D23B96">
        <w:rPr>
          <w:rFonts w:ascii="Arial" w:hAnsi="Arial"/>
          <w:b/>
          <w:noProof/>
        </w:rPr>
        <w:t>201</w:t>
      </w:r>
      <w:r w:rsidRPr="00D23B96">
        <w:rPr>
          <w:b/>
          <w:noProof/>
        </w:rPr>
        <w:fldChar w:fldCharType="end"/>
      </w:r>
      <w:r w:rsidRPr="00D23B96">
        <w:rPr>
          <w:rFonts w:ascii="Arial" w:hAnsi="Arial"/>
          <w:b/>
          <w:noProof/>
        </w:rPr>
        <w:t>a</w:t>
      </w:r>
    </w:p>
    <w:p w:rsidR="00D63619" w:rsidRPr="00D23B96" w:rsidRDefault="00D63619">
      <w:pPr>
        <w:pStyle w:val="TOC3"/>
        <w:rPr>
          <w:rFonts w:ascii="Arial" w:hAnsi="Arial"/>
          <w:b/>
          <w:noProof/>
          <w:sz w:val="24"/>
          <w:szCs w:val="24"/>
          <w:lang w:eastAsia="en-US" w:bidi="x-none"/>
        </w:rPr>
      </w:pPr>
      <w:r w:rsidRPr="00D23B96">
        <w:rPr>
          <w:rFonts w:ascii="Arial" w:hAnsi="Arial"/>
          <w:b/>
          <w:noProof/>
        </w:rPr>
        <w:t>Applying the Prison Epistles</w:t>
      </w:r>
      <w:r w:rsidRPr="00D23B96">
        <w:rPr>
          <w:rFonts w:ascii="Arial" w:hAnsi="Arial"/>
          <w:b/>
          <w:noProof/>
        </w:rPr>
        <w:tab/>
      </w:r>
      <w:r w:rsidRPr="00D23B96">
        <w:rPr>
          <w:b/>
          <w:noProof/>
        </w:rPr>
        <w:fldChar w:fldCharType="begin"/>
      </w:r>
      <w:r w:rsidRPr="00D23B96">
        <w:rPr>
          <w:rFonts w:ascii="Arial" w:hAnsi="Arial"/>
          <w:b/>
          <w:noProof/>
        </w:rPr>
        <w:instrText xml:space="preserve"> PAGEREF _Toc7521089 \h </w:instrText>
      </w:r>
      <w:r w:rsidRPr="00D23B96">
        <w:rPr>
          <w:b/>
          <w:noProof/>
        </w:rPr>
      </w:r>
      <w:r w:rsidRPr="00D23B96">
        <w:rPr>
          <w:b/>
          <w:noProof/>
        </w:rPr>
        <w:fldChar w:fldCharType="separate"/>
      </w:r>
      <w:r w:rsidR="007A4A3A" w:rsidRPr="00D23B96">
        <w:rPr>
          <w:rFonts w:ascii="Arial" w:hAnsi="Arial"/>
          <w:b/>
          <w:noProof/>
        </w:rPr>
        <w:t>202</w:t>
      </w:r>
      <w:r w:rsidRPr="00D23B96">
        <w:rPr>
          <w:b/>
          <w:noProof/>
        </w:rPr>
        <w:fldChar w:fldCharType="end"/>
      </w:r>
    </w:p>
    <w:p w:rsidR="00D63619" w:rsidRPr="00D23B96" w:rsidRDefault="00D63619" w:rsidP="00894F31">
      <w:pPr>
        <w:pStyle w:val="TOC2"/>
      </w:pPr>
    </w:p>
    <w:p w:rsidR="00D63619" w:rsidRPr="00D23B96" w:rsidRDefault="00D63619" w:rsidP="00894F31">
      <w:pPr>
        <w:pStyle w:val="TOC2"/>
        <w:rPr>
          <w:szCs w:val="24"/>
          <w:lang w:eastAsia="en-US"/>
        </w:rPr>
      </w:pPr>
      <w:r w:rsidRPr="00D23B96">
        <w:t>1 Thessalonians</w:t>
      </w:r>
      <w:r w:rsidRPr="00D23B96">
        <w:tab/>
      </w:r>
      <w:r w:rsidRPr="00D23B96">
        <w:fldChar w:fldCharType="begin"/>
      </w:r>
      <w:r w:rsidRPr="00D23B96">
        <w:instrText xml:space="preserve"> PAGEREF _Toc7521090 \h </w:instrText>
      </w:r>
      <w:r w:rsidRPr="00D23B96">
        <w:fldChar w:fldCharType="separate"/>
      </w:r>
      <w:r w:rsidR="007A4A3A" w:rsidRPr="00D23B96">
        <w:t>203</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Themes in 1 Thessalonians</w:t>
      </w:r>
      <w:r w:rsidRPr="00D23B96">
        <w:rPr>
          <w:rFonts w:ascii="Arial" w:hAnsi="Arial"/>
          <w:b/>
          <w:noProof/>
        </w:rPr>
        <w:tab/>
      </w:r>
      <w:r w:rsidRPr="00D23B96">
        <w:rPr>
          <w:b/>
          <w:noProof/>
        </w:rPr>
        <w:fldChar w:fldCharType="begin"/>
      </w:r>
      <w:r w:rsidRPr="00D23B96">
        <w:rPr>
          <w:rFonts w:ascii="Arial" w:hAnsi="Arial"/>
          <w:b/>
          <w:noProof/>
        </w:rPr>
        <w:instrText xml:space="preserve"> PAGEREF _Toc7521091 \h </w:instrText>
      </w:r>
      <w:r w:rsidRPr="00D23B96">
        <w:rPr>
          <w:b/>
          <w:noProof/>
        </w:rPr>
      </w:r>
      <w:r w:rsidRPr="00D23B96">
        <w:rPr>
          <w:b/>
          <w:noProof/>
        </w:rPr>
        <w:fldChar w:fldCharType="separate"/>
      </w:r>
      <w:r w:rsidR="007A4A3A" w:rsidRPr="00D23B96">
        <w:rPr>
          <w:rFonts w:ascii="Arial" w:hAnsi="Arial"/>
          <w:b/>
          <w:noProof/>
        </w:rPr>
        <w:t>207</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Views on the Time of the Rapture</w:t>
      </w:r>
      <w:r w:rsidRPr="00D23B96">
        <w:rPr>
          <w:rFonts w:ascii="Arial" w:hAnsi="Arial"/>
          <w:b/>
          <w:noProof/>
        </w:rPr>
        <w:tab/>
        <w:t>208</w:t>
      </w:r>
    </w:p>
    <w:p w:rsidR="00D63619" w:rsidRPr="00D23B96" w:rsidRDefault="00D63619">
      <w:pPr>
        <w:pStyle w:val="TOC3"/>
        <w:rPr>
          <w:rFonts w:ascii="Arial" w:hAnsi="Arial"/>
          <w:b/>
          <w:noProof/>
          <w:sz w:val="24"/>
          <w:szCs w:val="24"/>
          <w:lang w:eastAsia="en-US" w:bidi="x-none"/>
        </w:rPr>
      </w:pPr>
      <w:r w:rsidRPr="00D23B96">
        <w:rPr>
          <w:rFonts w:ascii="Arial" w:hAnsi="Arial"/>
          <w:b/>
          <w:noProof/>
        </w:rPr>
        <w:t>Arguments for a Pretribulational Rapture</w:t>
      </w:r>
      <w:r w:rsidRPr="00D23B96">
        <w:rPr>
          <w:rFonts w:ascii="Arial" w:hAnsi="Arial"/>
          <w:b/>
          <w:noProof/>
        </w:rPr>
        <w:tab/>
      </w:r>
      <w:r w:rsidRPr="00D23B96">
        <w:rPr>
          <w:b/>
          <w:noProof/>
        </w:rPr>
        <w:fldChar w:fldCharType="begin"/>
      </w:r>
      <w:r w:rsidRPr="00D23B96">
        <w:rPr>
          <w:rFonts w:ascii="Arial" w:hAnsi="Arial"/>
          <w:b/>
          <w:noProof/>
        </w:rPr>
        <w:instrText xml:space="preserve"> PAGEREF _Toc7521093 \h </w:instrText>
      </w:r>
      <w:r w:rsidRPr="00D23B96">
        <w:rPr>
          <w:b/>
          <w:noProof/>
        </w:rPr>
      </w:r>
      <w:r w:rsidRPr="00D23B96">
        <w:rPr>
          <w:b/>
          <w:noProof/>
        </w:rPr>
        <w:fldChar w:fldCharType="separate"/>
      </w:r>
      <w:r w:rsidR="007A4A3A" w:rsidRPr="00D23B96">
        <w:rPr>
          <w:rFonts w:ascii="Arial" w:hAnsi="Arial"/>
          <w:b/>
          <w:noProof/>
        </w:rPr>
        <w:t>209</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Practical Implications of the Rapture</w:t>
      </w:r>
      <w:r w:rsidRPr="00D23B96">
        <w:rPr>
          <w:rFonts w:ascii="Arial" w:hAnsi="Arial"/>
          <w:b/>
          <w:noProof/>
        </w:rPr>
        <w:tab/>
        <w:t>210</w:t>
      </w:r>
      <w:r w:rsidRPr="00D23B96">
        <w:rPr>
          <w:b/>
          <w:noProof/>
        </w:rPr>
        <w:fldChar w:fldCharType="begin"/>
      </w:r>
      <w:r w:rsidRPr="00D23B96">
        <w:rPr>
          <w:rFonts w:ascii="Arial" w:hAnsi="Arial"/>
          <w:b/>
          <w:noProof/>
        </w:rPr>
        <w:instrText xml:space="preserve"> PAGEREF _Toc7521094 \h </w:instrText>
      </w:r>
      <w:r w:rsidRPr="00D23B96">
        <w:rPr>
          <w:b/>
          <w:noProof/>
        </w:rPr>
      </w:r>
      <w:r w:rsidRPr="00D23B96">
        <w:rPr>
          <w:b/>
          <w:noProof/>
        </w:rPr>
        <w:fldChar w:fldCharType="separate"/>
      </w:r>
      <w:r w:rsidR="007A4A3A" w:rsidRPr="00D23B96">
        <w:rPr>
          <w:rFonts w:ascii="Arial" w:hAnsi="Arial"/>
          <w:b/>
          <w:noProof/>
        </w:rPr>
        <w:t>a</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Questions on the Thessalonians</w:t>
      </w:r>
      <w:r w:rsidRPr="00D23B96">
        <w:rPr>
          <w:rFonts w:ascii="Arial" w:hAnsi="Arial"/>
          <w:b/>
          <w:noProof/>
        </w:rPr>
        <w:tab/>
        <w:t>210</w:t>
      </w:r>
      <w:r w:rsidRPr="00D23B96">
        <w:rPr>
          <w:b/>
          <w:noProof/>
        </w:rPr>
        <w:fldChar w:fldCharType="begin"/>
      </w:r>
      <w:r w:rsidRPr="00D23B96">
        <w:rPr>
          <w:rFonts w:ascii="Arial" w:hAnsi="Arial"/>
          <w:b/>
          <w:noProof/>
        </w:rPr>
        <w:instrText xml:space="preserve"> PAGEREF _Toc7521095 \h </w:instrText>
      </w:r>
      <w:r w:rsidRPr="00D23B96">
        <w:rPr>
          <w:b/>
          <w:noProof/>
        </w:rPr>
      </w:r>
      <w:r w:rsidRPr="00D23B96">
        <w:rPr>
          <w:b/>
          <w:noProof/>
        </w:rPr>
        <w:fldChar w:fldCharType="separate"/>
      </w:r>
      <w:r w:rsidR="007A4A3A" w:rsidRPr="00D23B96">
        <w:rPr>
          <w:rFonts w:ascii="Arial" w:hAnsi="Arial"/>
          <w:b/>
          <w:noProof/>
        </w:rPr>
        <w:t>b</w:t>
      </w:r>
      <w:r w:rsidRPr="00D23B96">
        <w:rPr>
          <w:b/>
          <w:noProof/>
        </w:rPr>
        <w:fldChar w:fldCharType="end"/>
      </w:r>
    </w:p>
    <w:p w:rsidR="00D63619" w:rsidRPr="00D23B96" w:rsidRDefault="00D63619" w:rsidP="00894F31">
      <w:pPr>
        <w:pStyle w:val="TOC2"/>
      </w:pPr>
    </w:p>
    <w:p w:rsidR="00D63619" w:rsidRPr="00D23B96" w:rsidRDefault="00D63619" w:rsidP="00894F31">
      <w:pPr>
        <w:pStyle w:val="TOC2"/>
        <w:rPr>
          <w:szCs w:val="24"/>
          <w:lang w:eastAsia="en-US"/>
        </w:rPr>
      </w:pPr>
      <w:r w:rsidRPr="00D23B96">
        <w:t>2 Thessalonians</w:t>
      </w:r>
      <w:r w:rsidRPr="00D23B96">
        <w:tab/>
      </w:r>
      <w:r w:rsidRPr="00D23B96">
        <w:fldChar w:fldCharType="begin"/>
      </w:r>
      <w:r w:rsidRPr="00D23B96">
        <w:instrText xml:space="preserve"> PAGEREF _Toc7521096 \h </w:instrText>
      </w:r>
      <w:r w:rsidRPr="00D23B96">
        <w:fldChar w:fldCharType="separate"/>
      </w:r>
      <w:r w:rsidR="007A4A3A" w:rsidRPr="00D23B96">
        <w:t>211</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Focus on God in the Thessalonian Epistles</w:t>
      </w:r>
      <w:r w:rsidRPr="00D23B96">
        <w:rPr>
          <w:rFonts w:ascii="Arial" w:hAnsi="Arial"/>
          <w:b/>
          <w:noProof/>
        </w:rPr>
        <w:tab/>
      </w:r>
      <w:r w:rsidRPr="00D23B96">
        <w:rPr>
          <w:b/>
          <w:noProof/>
        </w:rPr>
        <w:fldChar w:fldCharType="begin"/>
      </w:r>
      <w:r w:rsidRPr="00D23B96">
        <w:rPr>
          <w:rFonts w:ascii="Arial" w:hAnsi="Arial"/>
          <w:b/>
          <w:noProof/>
        </w:rPr>
        <w:instrText xml:space="preserve"> PAGEREF _Toc7521097 \h </w:instrText>
      </w:r>
      <w:r w:rsidRPr="00D23B96">
        <w:rPr>
          <w:b/>
          <w:noProof/>
        </w:rPr>
      </w:r>
      <w:r w:rsidRPr="00D23B96">
        <w:rPr>
          <w:b/>
          <w:noProof/>
        </w:rPr>
        <w:fldChar w:fldCharType="separate"/>
      </w:r>
      <w:r w:rsidR="007A4A3A" w:rsidRPr="00D23B96">
        <w:rPr>
          <w:rFonts w:ascii="Arial" w:hAnsi="Arial"/>
          <w:b/>
          <w:noProof/>
        </w:rPr>
        <w:t>215</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Day of the LORD</w:t>
      </w:r>
      <w:r w:rsidRPr="00D23B96">
        <w:rPr>
          <w:rFonts w:ascii="Arial" w:hAnsi="Arial"/>
          <w:b/>
          <w:noProof/>
        </w:rPr>
        <w:tab/>
      </w:r>
      <w:r w:rsidRPr="00D23B96">
        <w:rPr>
          <w:b/>
          <w:noProof/>
        </w:rPr>
        <w:fldChar w:fldCharType="begin"/>
      </w:r>
      <w:r w:rsidRPr="00D23B96">
        <w:rPr>
          <w:rFonts w:ascii="Arial" w:hAnsi="Arial"/>
          <w:b/>
          <w:noProof/>
        </w:rPr>
        <w:instrText xml:space="preserve"> PAGEREF _Toc7521098 \h </w:instrText>
      </w:r>
      <w:r w:rsidRPr="00D23B96">
        <w:rPr>
          <w:b/>
          <w:noProof/>
        </w:rPr>
      </w:r>
      <w:r w:rsidRPr="00D23B96">
        <w:rPr>
          <w:b/>
          <w:noProof/>
        </w:rPr>
        <w:fldChar w:fldCharType="separate"/>
      </w:r>
      <w:r w:rsidR="007A4A3A" w:rsidRPr="00D23B96">
        <w:rPr>
          <w:rFonts w:ascii="Arial" w:hAnsi="Arial"/>
          <w:b/>
          <w:noProof/>
        </w:rPr>
        <w:t>216</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Antichrist</w:t>
      </w:r>
      <w:r w:rsidRPr="00D23B96">
        <w:rPr>
          <w:rFonts w:ascii="Arial" w:hAnsi="Arial"/>
          <w:b/>
          <w:noProof/>
        </w:rPr>
        <w:tab/>
      </w:r>
      <w:r w:rsidRPr="00D23B96">
        <w:rPr>
          <w:b/>
          <w:noProof/>
        </w:rPr>
        <w:fldChar w:fldCharType="begin"/>
      </w:r>
      <w:r w:rsidRPr="00D23B96">
        <w:rPr>
          <w:rFonts w:ascii="Arial" w:hAnsi="Arial"/>
          <w:b/>
          <w:noProof/>
        </w:rPr>
        <w:instrText xml:space="preserve"> PAGEREF _Toc7521099 \h </w:instrText>
      </w:r>
      <w:r w:rsidRPr="00D23B96">
        <w:rPr>
          <w:b/>
          <w:noProof/>
        </w:rPr>
      </w:r>
      <w:r w:rsidRPr="00D23B96">
        <w:rPr>
          <w:b/>
          <w:noProof/>
        </w:rPr>
        <w:fldChar w:fldCharType="separate"/>
      </w:r>
      <w:r w:rsidR="007A4A3A" w:rsidRPr="00D23B96">
        <w:rPr>
          <w:rFonts w:ascii="Arial" w:hAnsi="Arial"/>
          <w:b/>
          <w:noProof/>
        </w:rPr>
        <w:t>216</w:t>
      </w:r>
      <w:r w:rsidRPr="00D23B96">
        <w:rPr>
          <w:b/>
          <w:noProof/>
        </w:rPr>
        <w:fldChar w:fldCharType="end"/>
      </w:r>
      <w:r w:rsidRPr="00D23B96">
        <w:rPr>
          <w:rFonts w:ascii="Arial" w:hAnsi="Arial"/>
          <w:b/>
          <w:noProof/>
        </w:rPr>
        <w:t>a</w:t>
      </w:r>
    </w:p>
    <w:p w:rsidR="00D63619" w:rsidRPr="00D23B96" w:rsidRDefault="00D63619">
      <w:pPr>
        <w:pStyle w:val="TOC3"/>
        <w:rPr>
          <w:rFonts w:ascii="Arial" w:hAnsi="Arial"/>
          <w:b/>
          <w:noProof/>
          <w:sz w:val="24"/>
          <w:szCs w:val="24"/>
          <w:lang w:eastAsia="en-US" w:bidi="x-none"/>
        </w:rPr>
      </w:pPr>
      <w:r w:rsidRPr="00D23B96">
        <w:rPr>
          <w:rFonts w:ascii="Arial" w:hAnsi="Arial"/>
          <w:b/>
          <w:noProof/>
        </w:rPr>
        <w:t>Daniel’s 70th Week</w:t>
      </w:r>
      <w:r w:rsidRPr="00D23B96">
        <w:rPr>
          <w:rFonts w:ascii="Arial" w:hAnsi="Arial"/>
          <w:b/>
          <w:noProof/>
        </w:rPr>
        <w:tab/>
      </w:r>
      <w:r w:rsidRPr="00D23B96">
        <w:rPr>
          <w:b/>
          <w:noProof/>
        </w:rPr>
        <w:fldChar w:fldCharType="begin"/>
      </w:r>
      <w:r w:rsidRPr="00D23B96">
        <w:rPr>
          <w:rFonts w:ascii="Arial" w:hAnsi="Arial"/>
          <w:b/>
          <w:noProof/>
        </w:rPr>
        <w:instrText xml:space="preserve"> PAGEREF _Toc7521100 \h </w:instrText>
      </w:r>
      <w:r w:rsidRPr="00D23B96">
        <w:rPr>
          <w:b/>
          <w:noProof/>
        </w:rPr>
      </w:r>
      <w:r w:rsidRPr="00D23B96">
        <w:rPr>
          <w:b/>
          <w:noProof/>
        </w:rPr>
        <w:fldChar w:fldCharType="separate"/>
      </w:r>
      <w:r w:rsidR="007A4A3A" w:rsidRPr="00D23B96">
        <w:rPr>
          <w:rFonts w:ascii="Arial" w:hAnsi="Arial"/>
          <w:b/>
          <w:noProof/>
        </w:rPr>
        <w:t>216</w:t>
      </w:r>
      <w:r w:rsidRPr="00D23B96">
        <w:rPr>
          <w:b/>
          <w:noProof/>
        </w:rPr>
        <w:fldChar w:fldCharType="end"/>
      </w:r>
      <w:r w:rsidRPr="00D23B96">
        <w:rPr>
          <w:rFonts w:ascii="Arial" w:hAnsi="Arial"/>
          <w:b/>
          <w:noProof/>
        </w:rPr>
        <w:t>b</w:t>
      </w:r>
    </w:p>
    <w:p w:rsidR="00D63619" w:rsidRPr="00D23B96" w:rsidRDefault="00D63619" w:rsidP="00894F31">
      <w:pPr>
        <w:pStyle w:val="TOC2"/>
      </w:pPr>
    </w:p>
    <w:p w:rsidR="00D63619" w:rsidRPr="00D23B96" w:rsidRDefault="00D63619" w:rsidP="00894F31">
      <w:pPr>
        <w:pStyle w:val="TOC2"/>
        <w:rPr>
          <w:szCs w:val="24"/>
          <w:lang w:eastAsia="en-US"/>
        </w:rPr>
      </w:pPr>
      <w:r w:rsidRPr="00D23B96">
        <w:t>1 Timothy</w:t>
      </w:r>
      <w:r w:rsidRPr="00D23B96">
        <w:tab/>
      </w:r>
      <w:r w:rsidRPr="00D23B96">
        <w:fldChar w:fldCharType="begin"/>
      </w:r>
      <w:r w:rsidRPr="00D23B96">
        <w:instrText xml:space="preserve"> PAGEREF _Toc7521101 \h </w:instrText>
      </w:r>
      <w:r w:rsidRPr="00D23B96">
        <w:fldChar w:fldCharType="separate"/>
      </w:r>
      <w:r w:rsidR="007A4A3A" w:rsidRPr="00D23B96">
        <w:t>217</w:t>
      </w:r>
      <w:r w:rsidRPr="00D23B96">
        <w:fldChar w:fldCharType="end"/>
      </w:r>
    </w:p>
    <w:p w:rsidR="00D63619" w:rsidRPr="00D23B96" w:rsidRDefault="00D63619">
      <w:pPr>
        <w:pStyle w:val="TOC3"/>
        <w:rPr>
          <w:rFonts w:ascii="Arial" w:hAnsi="Arial"/>
          <w:b/>
          <w:noProof/>
        </w:rPr>
      </w:pPr>
      <w:r w:rsidRPr="00D23B96">
        <w:rPr>
          <w:rFonts w:ascii="Arial" w:hAnsi="Arial"/>
          <w:b/>
          <w:noProof/>
        </w:rPr>
        <w:t>Authority in the Church</w:t>
      </w:r>
      <w:r w:rsidRPr="00D23B96">
        <w:rPr>
          <w:rFonts w:ascii="Arial" w:hAnsi="Arial"/>
          <w:b/>
          <w:noProof/>
        </w:rPr>
        <w:tab/>
        <w:t>222a</w:t>
      </w:r>
    </w:p>
    <w:p w:rsidR="00D63619" w:rsidRPr="00D23B96" w:rsidRDefault="00D63619" w:rsidP="00D63619">
      <w:pPr>
        <w:pStyle w:val="TOC3"/>
        <w:rPr>
          <w:rFonts w:ascii="Arial" w:hAnsi="Arial"/>
          <w:b/>
          <w:noProof/>
        </w:rPr>
      </w:pPr>
      <w:r w:rsidRPr="00D23B96">
        <w:rPr>
          <w:rFonts w:ascii="Arial" w:hAnsi="Arial"/>
          <w:b/>
          <w:noProof/>
        </w:rPr>
        <w:t>Women &amp; Authority</w:t>
      </w:r>
      <w:r w:rsidRPr="00D23B96">
        <w:rPr>
          <w:rFonts w:ascii="Arial" w:hAnsi="Arial"/>
          <w:b/>
          <w:noProof/>
        </w:rPr>
        <w:tab/>
        <w:t>222f</w:t>
      </w:r>
    </w:p>
    <w:p w:rsidR="00D63619" w:rsidRPr="00D23B96" w:rsidRDefault="00D63619" w:rsidP="00D63619">
      <w:pPr>
        <w:pStyle w:val="TOC3"/>
        <w:rPr>
          <w:rFonts w:ascii="Arial" w:hAnsi="Arial"/>
          <w:b/>
          <w:noProof/>
        </w:rPr>
      </w:pPr>
      <w:r w:rsidRPr="00D23B96">
        <w:rPr>
          <w:rFonts w:ascii="Arial" w:hAnsi="Arial"/>
          <w:b/>
          <w:noProof/>
        </w:rPr>
        <w:t>Paul's Dealing with Problems</w:t>
      </w:r>
      <w:r w:rsidRPr="00D23B96">
        <w:rPr>
          <w:rFonts w:ascii="Arial" w:hAnsi="Arial"/>
          <w:b/>
          <w:noProof/>
        </w:rPr>
        <w:tab/>
        <w:t>222j</w:t>
      </w:r>
    </w:p>
    <w:p w:rsidR="00D63619" w:rsidRPr="00D23B96" w:rsidRDefault="00D63619">
      <w:pPr>
        <w:pStyle w:val="TOC3"/>
        <w:rPr>
          <w:rFonts w:ascii="Arial" w:hAnsi="Arial"/>
          <w:b/>
          <w:noProof/>
          <w:sz w:val="24"/>
          <w:szCs w:val="24"/>
          <w:lang w:eastAsia="en-US" w:bidi="x-none"/>
        </w:rPr>
      </w:pPr>
      <w:r w:rsidRPr="00D23B96">
        <w:rPr>
          <w:rFonts w:ascii="Arial" w:hAnsi="Arial"/>
          <w:b/>
          <w:noProof/>
        </w:rPr>
        <w:t>Selecting Leadership for the Local Church</w:t>
      </w:r>
      <w:r w:rsidRPr="00D23B96">
        <w:rPr>
          <w:rFonts w:ascii="Arial" w:hAnsi="Arial"/>
          <w:b/>
          <w:noProof/>
        </w:rPr>
        <w:tab/>
      </w:r>
      <w:r w:rsidRPr="00D23B96">
        <w:rPr>
          <w:rFonts w:ascii="Arial" w:hAnsi="Arial"/>
          <w:b/>
          <w:noProof/>
        </w:rPr>
        <w:fldChar w:fldCharType="begin"/>
      </w:r>
      <w:r w:rsidRPr="00D23B96">
        <w:rPr>
          <w:rFonts w:ascii="Arial" w:hAnsi="Arial"/>
          <w:b/>
          <w:noProof/>
        </w:rPr>
        <w:instrText xml:space="preserve"> PAGEREF _Toc7521102 \h </w:instrText>
      </w:r>
      <w:r w:rsidRPr="00D23B96">
        <w:rPr>
          <w:rFonts w:ascii="Arial" w:hAnsi="Arial"/>
          <w:b/>
          <w:noProof/>
        </w:rPr>
      </w:r>
      <w:r w:rsidRPr="00D23B96">
        <w:rPr>
          <w:rFonts w:ascii="Arial" w:hAnsi="Arial"/>
          <w:b/>
          <w:noProof/>
        </w:rPr>
        <w:fldChar w:fldCharType="separate"/>
      </w:r>
      <w:r w:rsidR="007A4A3A" w:rsidRPr="00D23B96">
        <w:rPr>
          <w:rFonts w:ascii="Arial" w:hAnsi="Arial"/>
          <w:b/>
          <w:noProof/>
        </w:rPr>
        <w:t>223</w:t>
      </w:r>
      <w:r w:rsidRPr="00D23B96">
        <w:rPr>
          <w:rFonts w:ascii="Arial" w:hAnsi="Arial"/>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An Examination of the Elder Qualifications</w:t>
      </w:r>
      <w:r w:rsidRPr="00D23B96">
        <w:rPr>
          <w:rFonts w:ascii="Arial" w:hAnsi="Arial"/>
          <w:b/>
          <w:noProof/>
        </w:rPr>
        <w:tab/>
      </w:r>
      <w:r w:rsidRPr="00D23B96">
        <w:rPr>
          <w:rFonts w:ascii="Arial" w:hAnsi="Arial"/>
          <w:b/>
          <w:noProof/>
        </w:rPr>
        <w:fldChar w:fldCharType="begin"/>
      </w:r>
      <w:r w:rsidRPr="00D23B96">
        <w:rPr>
          <w:rFonts w:ascii="Arial" w:hAnsi="Arial"/>
          <w:b/>
          <w:noProof/>
        </w:rPr>
        <w:instrText xml:space="preserve"> PAGEREF _Toc7521103 \h </w:instrText>
      </w:r>
      <w:r w:rsidRPr="00D23B96">
        <w:rPr>
          <w:rFonts w:ascii="Arial" w:hAnsi="Arial"/>
          <w:b/>
          <w:noProof/>
        </w:rPr>
      </w:r>
      <w:r w:rsidRPr="00D23B96">
        <w:rPr>
          <w:rFonts w:ascii="Arial" w:hAnsi="Arial"/>
          <w:b/>
          <w:noProof/>
        </w:rPr>
        <w:fldChar w:fldCharType="separate"/>
      </w:r>
      <w:r w:rsidR="007A4A3A" w:rsidRPr="00D23B96">
        <w:rPr>
          <w:rFonts w:ascii="Arial" w:hAnsi="Arial"/>
          <w:b/>
          <w:noProof/>
        </w:rPr>
        <w:t>224</w:t>
      </w:r>
      <w:r w:rsidRPr="00D23B96">
        <w:rPr>
          <w:rFonts w:ascii="Arial" w:hAnsi="Arial"/>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A Closer Look at ‘Husband of One Wife’</w:t>
      </w:r>
      <w:r w:rsidRPr="00D23B96">
        <w:rPr>
          <w:rFonts w:ascii="Arial" w:hAnsi="Arial"/>
          <w:b/>
          <w:noProof/>
        </w:rPr>
        <w:tab/>
      </w:r>
      <w:r w:rsidRPr="00D23B96">
        <w:rPr>
          <w:rFonts w:ascii="Arial" w:hAnsi="Arial"/>
          <w:b/>
          <w:noProof/>
        </w:rPr>
        <w:fldChar w:fldCharType="begin"/>
      </w:r>
      <w:r w:rsidRPr="00D23B96">
        <w:rPr>
          <w:rFonts w:ascii="Arial" w:hAnsi="Arial"/>
          <w:b/>
          <w:noProof/>
        </w:rPr>
        <w:instrText xml:space="preserve"> PAGEREF _Toc7521104 \h </w:instrText>
      </w:r>
      <w:r w:rsidRPr="00D23B96">
        <w:rPr>
          <w:rFonts w:ascii="Arial" w:hAnsi="Arial"/>
          <w:b/>
          <w:noProof/>
        </w:rPr>
      </w:r>
      <w:r w:rsidRPr="00D23B96">
        <w:rPr>
          <w:rFonts w:ascii="Arial" w:hAnsi="Arial"/>
          <w:b/>
          <w:noProof/>
        </w:rPr>
        <w:fldChar w:fldCharType="separate"/>
      </w:r>
      <w:r w:rsidR="007A4A3A" w:rsidRPr="00D23B96">
        <w:rPr>
          <w:rFonts w:ascii="Arial" w:hAnsi="Arial"/>
          <w:b/>
          <w:noProof/>
        </w:rPr>
        <w:t>228</w:t>
      </w:r>
      <w:r w:rsidRPr="00D23B96">
        <w:rPr>
          <w:rFonts w:ascii="Arial" w:hAnsi="Arial"/>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An Examination of the Deacon Qualifications</w:t>
      </w:r>
      <w:r w:rsidRPr="00D23B96">
        <w:rPr>
          <w:rFonts w:ascii="Arial" w:hAnsi="Arial"/>
          <w:b/>
          <w:noProof/>
        </w:rPr>
        <w:tab/>
      </w:r>
      <w:r w:rsidRPr="00D23B96">
        <w:rPr>
          <w:rFonts w:ascii="Arial" w:hAnsi="Arial"/>
          <w:b/>
          <w:noProof/>
        </w:rPr>
        <w:fldChar w:fldCharType="begin"/>
      </w:r>
      <w:r w:rsidRPr="00D23B96">
        <w:rPr>
          <w:rFonts w:ascii="Arial" w:hAnsi="Arial"/>
          <w:b/>
          <w:noProof/>
        </w:rPr>
        <w:instrText xml:space="preserve"> PAGEREF _Toc7521105 \h </w:instrText>
      </w:r>
      <w:r w:rsidRPr="00D23B96">
        <w:rPr>
          <w:rFonts w:ascii="Arial" w:hAnsi="Arial"/>
          <w:b/>
          <w:noProof/>
        </w:rPr>
      </w:r>
      <w:r w:rsidRPr="00D23B96">
        <w:rPr>
          <w:rFonts w:ascii="Arial" w:hAnsi="Arial"/>
          <w:b/>
          <w:noProof/>
        </w:rPr>
        <w:fldChar w:fldCharType="separate"/>
      </w:r>
      <w:r w:rsidR="007A4A3A" w:rsidRPr="00D23B96">
        <w:rPr>
          <w:rFonts w:ascii="Arial" w:hAnsi="Arial"/>
          <w:b/>
          <w:noProof/>
        </w:rPr>
        <w:t>231</w:t>
      </w:r>
      <w:r w:rsidRPr="00D23B96">
        <w:rPr>
          <w:rFonts w:ascii="Arial" w:hAnsi="Arial"/>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Qualifications for Elders and Deacons</w:t>
      </w:r>
      <w:r w:rsidRPr="00D23B96">
        <w:rPr>
          <w:rFonts w:ascii="Arial" w:hAnsi="Arial"/>
          <w:b/>
          <w:noProof/>
        </w:rPr>
        <w:tab/>
      </w:r>
      <w:r w:rsidRPr="00D23B96">
        <w:rPr>
          <w:rFonts w:ascii="Arial" w:hAnsi="Arial"/>
          <w:b/>
          <w:noProof/>
        </w:rPr>
        <w:fldChar w:fldCharType="begin"/>
      </w:r>
      <w:r w:rsidRPr="00D23B96">
        <w:rPr>
          <w:rFonts w:ascii="Arial" w:hAnsi="Arial"/>
          <w:b/>
          <w:noProof/>
        </w:rPr>
        <w:instrText xml:space="preserve"> PAGEREF _Toc7521106 \h </w:instrText>
      </w:r>
      <w:r w:rsidRPr="00D23B96">
        <w:rPr>
          <w:rFonts w:ascii="Arial" w:hAnsi="Arial"/>
          <w:b/>
          <w:noProof/>
        </w:rPr>
      </w:r>
      <w:r w:rsidRPr="00D23B96">
        <w:rPr>
          <w:rFonts w:ascii="Arial" w:hAnsi="Arial"/>
          <w:b/>
          <w:noProof/>
        </w:rPr>
        <w:fldChar w:fldCharType="separate"/>
      </w:r>
      <w:r w:rsidR="007A4A3A" w:rsidRPr="00D23B96">
        <w:rPr>
          <w:rFonts w:ascii="Arial" w:hAnsi="Arial"/>
          <w:b/>
          <w:noProof/>
        </w:rPr>
        <w:t>236</w:t>
      </w:r>
      <w:r w:rsidRPr="00D23B96">
        <w:rPr>
          <w:rFonts w:ascii="Arial" w:hAnsi="Arial"/>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Roles of Elders</w:t>
      </w:r>
      <w:r w:rsidRPr="00D23B96">
        <w:rPr>
          <w:rFonts w:ascii="Arial" w:hAnsi="Arial"/>
          <w:b/>
          <w:noProof/>
        </w:rPr>
        <w:tab/>
        <w:t>236</w:t>
      </w:r>
      <w:r w:rsidRPr="00D23B96">
        <w:rPr>
          <w:rFonts w:ascii="Arial" w:hAnsi="Arial"/>
          <w:b/>
          <w:noProof/>
        </w:rPr>
        <w:fldChar w:fldCharType="begin"/>
      </w:r>
      <w:r w:rsidRPr="00D23B96">
        <w:rPr>
          <w:rFonts w:ascii="Arial" w:hAnsi="Arial"/>
          <w:b/>
          <w:noProof/>
        </w:rPr>
        <w:instrText xml:space="preserve"> PAGEREF _Toc7521107 \h </w:instrText>
      </w:r>
      <w:r w:rsidRPr="00D23B96">
        <w:rPr>
          <w:rFonts w:ascii="Arial" w:hAnsi="Arial"/>
          <w:b/>
          <w:noProof/>
        </w:rPr>
      </w:r>
      <w:r w:rsidRPr="00D23B96">
        <w:rPr>
          <w:rFonts w:ascii="Arial" w:hAnsi="Arial"/>
          <w:b/>
          <w:noProof/>
        </w:rPr>
        <w:fldChar w:fldCharType="separate"/>
      </w:r>
      <w:r w:rsidR="007A4A3A" w:rsidRPr="00D23B96">
        <w:rPr>
          <w:rFonts w:ascii="Arial" w:hAnsi="Arial"/>
          <w:b/>
          <w:noProof/>
        </w:rPr>
        <w:t>a</w:t>
      </w:r>
      <w:r w:rsidRPr="00D23B96">
        <w:rPr>
          <w:rFonts w:ascii="Arial" w:hAnsi="Arial"/>
          <w:b/>
          <w:noProof/>
        </w:rPr>
        <w:fldChar w:fldCharType="end"/>
      </w:r>
    </w:p>
    <w:p w:rsidR="00D63619" w:rsidRPr="00D23B96" w:rsidRDefault="00D63619" w:rsidP="00D63619">
      <w:pPr>
        <w:pStyle w:val="TOC3"/>
        <w:rPr>
          <w:rFonts w:ascii="Arial" w:hAnsi="Arial"/>
          <w:b/>
          <w:noProof/>
          <w:sz w:val="24"/>
          <w:szCs w:val="24"/>
          <w:lang w:eastAsia="en-US" w:bidi="x-none"/>
        </w:rPr>
      </w:pPr>
      <w:r w:rsidRPr="00D23B96">
        <w:rPr>
          <w:rFonts w:ascii="Arial" w:hAnsi="Arial"/>
          <w:b/>
          <w:noProof/>
        </w:rPr>
        <w:t>Elder Interview Questions</w:t>
      </w:r>
      <w:r w:rsidRPr="00D23B96">
        <w:rPr>
          <w:rFonts w:ascii="Arial" w:hAnsi="Arial"/>
          <w:b/>
          <w:noProof/>
        </w:rPr>
        <w:tab/>
        <w:t>236d</w:t>
      </w:r>
    </w:p>
    <w:p w:rsidR="00D63619" w:rsidRPr="00D23B96" w:rsidRDefault="00D63619" w:rsidP="00D63619">
      <w:pPr>
        <w:pStyle w:val="TOC3"/>
        <w:rPr>
          <w:rFonts w:ascii="Arial" w:hAnsi="Arial"/>
          <w:b/>
          <w:noProof/>
          <w:sz w:val="24"/>
          <w:szCs w:val="24"/>
          <w:lang w:eastAsia="en-US" w:bidi="x-none"/>
        </w:rPr>
      </w:pPr>
      <w:r w:rsidRPr="00D23B96">
        <w:rPr>
          <w:rFonts w:ascii="Arial" w:hAnsi="Arial"/>
          <w:b/>
          <w:noProof/>
        </w:rPr>
        <w:t>Combating Materialism</w:t>
      </w:r>
      <w:r w:rsidRPr="00D23B96">
        <w:rPr>
          <w:rFonts w:ascii="Arial" w:hAnsi="Arial"/>
          <w:b/>
          <w:noProof/>
        </w:rPr>
        <w:tab/>
        <w:t>236h</w:t>
      </w:r>
    </w:p>
    <w:p w:rsidR="00D63619" w:rsidRPr="00D23B96" w:rsidRDefault="00D63619" w:rsidP="00894F31">
      <w:pPr>
        <w:pStyle w:val="TOC2"/>
      </w:pPr>
    </w:p>
    <w:p w:rsidR="00D63619" w:rsidRPr="00D23B96" w:rsidRDefault="00D63619" w:rsidP="00894F31">
      <w:pPr>
        <w:pStyle w:val="TOC2"/>
        <w:rPr>
          <w:szCs w:val="24"/>
          <w:lang w:eastAsia="en-US"/>
        </w:rPr>
      </w:pPr>
      <w:r w:rsidRPr="00D23B96">
        <w:t>2 Timothy</w:t>
      </w:r>
      <w:r w:rsidRPr="00D23B96">
        <w:tab/>
      </w:r>
      <w:r w:rsidRPr="00D23B96">
        <w:fldChar w:fldCharType="begin"/>
      </w:r>
      <w:r w:rsidRPr="00D23B96">
        <w:instrText xml:space="preserve"> PAGEREF _Toc7521109 \h </w:instrText>
      </w:r>
      <w:r w:rsidRPr="00D23B96">
        <w:fldChar w:fldCharType="separate"/>
      </w:r>
      <w:r w:rsidR="007A4A3A" w:rsidRPr="00D23B96">
        <w:t>237</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Process of Church Discipline</w:t>
      </w:r>
      <w:r w:rsidRPr="00D23B96">
        <w:rPr>
          <w:rFonts w:ascii="Arial" w:hAnsi="Arial"/>
          <w:b/>
          <w:noProof/>
        </w:rPr>
        <w:tab/>
      </w:r>
      <w:r w:rsidRPr="00D23B96">
        <w:rPr>
          <w:b/>
          <w:noProof/>
        </w:rPr>
        <w:fldChar w:fldCharType="begin"/>
      </w:r>
      <w:r w:rsidRPr="00D23B96">
        <w:rPr>
          <w:rFonts w:ascii="Arial" w:hAnsi="Arial"/>
          <w:b/>
          <w:noProof/>
        </w:rPr>
        <w:instrText xml:space="preserve"> PAGEREF _Toc7521110 \h </w:instrText>
      </w:r>
      <w:r w:rsidRPr="00D23B96">
        <w:rPr>
          <w:b/>
          <w:noProof/>
        </w:rPr>
      </w:r>
      <w:r w:rsidRPr="00D23B96">
        <w:rPr>
          <w:b/>
          <w:noProof/>
        </w:rPr>
        <w:fldChar w:fldCharType="separate"/>
      </w:r>
      <w:r w:rsidR="007A4A3A" w:rsidRPr="00D23B96">
        <w:rPr>
          <w:rFonts w:ascii="Arial" w:hAnsi="Arial"/>
          <w:b/>
          <w:noProof/>
        </w:rPr>
        <w:t>240</w:t>
      </w:r>
      <w:r w:rsidRPr="00D23B96">
        <w:rPr>
          <w:b/>
          <w:noProof/>
        </w:rPr>
        <w:fldChar w:fldCharType="end"/>
      </w:r>
      <w:r w:rsidRPr="00D23B96">
        <w:rPr>
          <w:rFonts w:ascii="Arial" w:hAnsi="Arial"/>
          <w:b/>
          <w:noProof/>
        </w:rPr>
        <w:t>a</w:t>
      </w:r>
    </w:p>
    <w:p w:rsidR="00D63619" w:rsidRPr="00D23B96" w:rsidRDefault="00D63619">
      <w:pPr>
        <w:pStyle w:val="TOC3"/>
        <w:rPr>
          <w:rFonts w:ascii="Arial" w:hAnsi="Arial"/>
          <w:b/>
          <w:noProof/>
          <w:sz w:val="24"/>
          <w:szCs w:val="24"/>
          <w:lang w:eastAsia="en-US" w:bidi="x-none"/>
        </w:rPr>
      </w:pPr>
      <w:r w:rsidRPr="00D23B96">
        <w:rPr>
          <w:rFonts w:ascii="Arial" w:hAnsi="Arial"/>
          <w:b/>
          <w:noProof/>
        </w:rPr>
        <w:t>Purposes of Church Discipline</w:t>
      </w:r>
      <w:r w:rsidRPr="00D23B96">
        <w:rPr>
          <w:rFonts w:ascii="Arial" w:hAnsi="Arial"/>
          <w:b/>
          <w:noProof/>
        </w:rPr>
        <w:tab/>
      </w:r>
      <w:r w:rsidRPr="00D23B96">
        <w:rPr>
          <w:b/>
          <w:noProof/>
        </w:rPr>
        <w:fldChar w:fldCharType="begin"/>
      </w:r>
      <w:r w:rsidRPr="00D23B96">
        <w:rPr>
          <w:rFonts w:ascii="Arial" w:hAnsi="Arial"/>
          <w:b/>
          <w:noProof/>
        </w:rPr>
        <w:instrText xml:space="preserve"> PAGEREF _Toc7521111 \h </w:instrText>
      </w:r>
      <w:r w:rsidRPr="00D23B96">
        <w:rPr>
          <w:b/>
          <w:noProof/>
        </w:rPr>
      </w:r>
      <w:r w:rsidRPr="00D23B96">
        <w:rPr>
          <w:b/>
          <w:noProof/>
        </w:rPr>
        <w:fldChar w:fldCharType="separate"/>
      </w:r>
      <w:r w:rsidR="007A4A3A" w:rsidRPr="00D23B96">
        <w:rPr>
          <w:rFonts w:ascii="Arial" w:hAnsi="Arial"/>
          <w:b/>
          <w:noProof/>
        </w:rPr>
        <w:t>240</w:t>
      </w:r>
      <w:r w:rsidRPr="00D23B96">
        <w:rPr>
          <w:b/>
          <w:noProof/>
        </w:rPr>
        <w:fldChar w:fldCharType="end"/>
      </w:r>
      <w:r w:rsidRPr="00D23B96">
        <w:rPr>
          <w:rFonts w:ascii="Arial" w:hAnsi="Arial"/>
          <w:b/>
          <w:noProof/>
        </w:rPr>
        <w:t>d</w:t>
      </w:r>
    </w:p>
    <w:p w:rsidR="00D63619" w:rsidRPr="00D23B96" w:rsidRDefault="00D63619">
      <w:pPr>
        <w:pStyle w:val="TOC3"/>
        <w:rPr>
          <w:rFonts w:ascii="Arial" w:hAnsi="Arial"/>
          <w:b/>
          <w:noProof/>
          <w:sz w:val="24"/>
          <w:szCs w:val="24"/>
          <w:lang w:eastAsia="en-US" w:bidi="x-none"/>
        </w:rPr>
      </w:pPr>
      <w:r w:rsidRPr="00D23B96">
        <w:rPr>
          <w:rFonts w:ascii="Arial" w:hAnsi="Arial"/>
          <w:b/>
          <w:noProof/>
        </w:rPr>
        <w:t>Sins that Warrant Church Discipline</w:t>
      </w:r>
      <w:r w:rsidRPr="00D23B96">
        <w:rPr>
          <w:rFonts w:ascii="Arial" w:hAnsi="Arial"/>
          <w:b/>
          <w:noProof/>
        </w:rPr>
        <w:tab/>
      </w:r>
      <w:r w:rsidRPr="00D23B96">
        <w:rPr>
          <w:b/>
          <w:noProof/>
        </w:rPr>
        <w:fldChar w:fldCharType="begin"/>
      </w:r>
      <w:r w:rsidRPr="00D23B96">
        <w:rPr>
          <w:rFonts w:ascii="Arial" w:hAnsi="Arial"/>
          <w:b/>
          <w:noProof/>
        </w:rPr>
        <w:instrText xml:space="preserve"> PAGEREF _Toc7521112 \h </w:instrText>
      </w:r>
      <w:r w:rsidRPr="00D23B96">
        <w:rPr>
          <w:b/>
          <w:noProof/>
        </w:rPr>
      </w:r>
      <w:r w:rsidRPr="00D23B96">
        <w:rPr>
          <w:b/>
          <w:noProof/>
        </w:rPr>
        <w:fldChar w:fldCharType="separate"/>
      </w:r>
      <w:r w:rsidR="007A4A3A" w:rsidRPr="00D23B96">
        <w:rPr>
          <w:rFonts w:ascii="Arial" w:hAnsi="Arial"/>
          <w:b/>
          <w:noProof/>
        </w:rPr>
        <w:t>240</w:t>
      </w:r>
      <w:r w:rsidRPr="00D23B96">
        <w:rPr>
          <w:b/>
          <w:noProof/>
        </w:rPr>
        <w:fldChar w:fldCharType="end"/>
      </w:r>
      <w:r w:rsidRPr="00D23B96">
        <w:rPr>
          <w:rFonts w:ascii="Arial" w:hAnsi="Arial"/>
          <w:b/>
          <w:noProof/>
        </w:rPr>
        <w:t>f</w:t>
      </w:r>
    </w:p>
    <w:p w:rsidR="00D63619" w:rsidRPr="00D23B96" w:rsidRDefault="00D63619" w:rsidP="00894F31">
      <w:pPr>
        <w:pStyle w:val="TOC2"/>
      </w:pPr>
    </w:p>
    <w:p w:rsidR="00D63619" w:rsidRPr="00D23B96" w:rsidRDefault="00D63619" w:rsidP="00894F31">
      <w:pPr>
        <w:pStyle w:val="TOC2"/>
        <w:rPr>
          <w:szCs w:val="24"/>
          <w:lang w:eastAsia="en-US"/>
        </w:rPr>
      </w:pPr>
      <w:r w:rsidRPr="00D23B96">
        <w:t>Titus</w:t>
      </w:r>
      <w:r w:rsidRPr="00D23B96">
        <w:tab/>
      </w:r>
      <w:r w:rsidRPr="00D23B96">
        <w:fldChar w:fldCharType="begin"/>
      </w:r>
      <w:r w:rsidRPr="00D23B96">
        <w:instrText xml:space="preserve"> PAGEREF _Toc7521113 \h </w:instrText>
      </w:r>
      <w:r w:rsidRPr="00D23B96">
        <w:fldChar w:fldCharType="separate"/>
      </w:r>
      <w:r w:rsidR="007A4A3A" w:rsidRPr="00D23B96">
        <w:t>241</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Church Government Summary</w:t>
      </w:r>
      <w:r w:rsidRPr="00D23B96">
        <w:rPr>
          <w:rFonts w:ascii="Arial" w:hAnsi="Arial"/>
          <w:b/>
          <w:noProof/>
        </w:rPr>
        <w:tab/>
      </w:r>
      <w:r w:rsidRPr="00D23B96">
        <w:rPr>
          <w:b/>
          <w:noProof/>
        </w:rPr>
        <w:fldChar w:fldCharType="begin"/>
      </w:r>
      <w:r w:rsidRPr="00D23B96">
        <w:rPr>
          <w:rFonts w:ascii="Arial" w:hAnsi="Arial"/>
          <w:b/>
          <w:noProof/>
        </w:rPr>
        <w:instrText xml:space="preserve"> PAGEREF _Toc7521114 \h </w:instrText>
      </w:r>
      <w:r w:rsidRPr="00D23B96">
        <w:rPr>
          <w:b/>
          <w:noProof/>
        </w:rPr>
      </w:r>
      <w:r w:rsidRPr="00D23B96">
        <w:rPr>
          <w:b/>
          <w:noProof/>
        </w:rPr>
        <w:fldChar w:fldCharType="separate"/>
      </w:r>
      <w:r w:rsidR="007A4A3A" w:rsidRPr="00D23B96">
        <w:rPr>
          <w:rFonts w:ascii="Arial" w:hAnsi="Arial"/>
          <w:b/>
          <w:noProof/>
        </w:rPr>
        <w:t>244</w:t>
      </w:r>
      <w:r w:rsidRPr="00D23B96">
        <w:rPr>
          <w:b/>
          <w:noProof/>
        </w:rPr>
        <w:fldChar w:fldCharType="end"/>
      </w:r>
      <w:r w:rsidRPr="00D23B96">
        <w:rPr>
          <w:rFonts w:ascii="Arial" w:hAnsi="Arial"/>
          <w:b/>
          <w:noProof/>
        </w:rPr>
        <w:t>a</w:t>
      </w:r>
    </w:p>
    <w:p w:rsidR="00D63619" w:rsidRPr="00D23B96" w:rsidRDefault="00D63619">
      <w:pPr>
        <w:pStyle w:val="TOC3"/>
        <w:rPr>
          <w:rFonts w:ascii="Arial" w:hAnsi="Arial"/>
          <w:b/>
          <w:noProof/>
          <w:sz w:val="24"/>
          <w:szCs w:val="24"/>
          <w:lang w:eastAsia="en-US" w:bidi="x-none"/>
        </w:rPr>
      </w:pPr>
      <w:r w:rsidRPr="00D23B96">
        <w:rPr>
          <w:rFonts w:ascii="Arial" w:hAnsi="Arial"/>
          <w:b/>
          <w:noProof/>
        </w:rPr>
        <w:t>Baptism Summary</w:t>
      </w:r>
      <w:r w:rsidRPr="00D23B96">
        <w:rPr>
          <w:rFonts w:ascii="Arial" w:hAnsi="Arial"/>
          <w:b/>
          <w:noProof/>
        </w:rPr>
        <w:tab/>
      </w:r>
      <w:r w:rsidRPr="00D23B96">
        <w:rPr>
          <w:b/>
          <w:noProof/>
        </w:rPr>
        <w:fldChar w:fldCharType="begin"/>
      </w:r>
      <w:r w:rsidRPr="00D23B96">
        <w:rPr>
          <w:rFonts w:ascii="Arial" w:hAnsi="Arial"/>
          <w:b/>
          <w:noProof/>
        </w:rPr>
        <w:instrText xml:space="preserve"> PAGEREF _Toc7521115 \h </w:instrText>
      </w:r>
      <w:r w:rsidRPr="00D23B96">
        <w:rPr>
          <w:b/>
          <w:noProof/>
        </w:rPr>
      </w:r>
      <w:r w:rsidRPr="00D23B96">
        <w:rPr>
          <w:b/>
          <w:noProof/>
        </w:rPr>
        <w:fldChar w:fldCharType="separate"/>
      </w:r>
      <w:r w:rsidR="007A4A3A" w:rsidRPr="00D23B96">
        <w:rPr>
          <w:rFonts w:ascii="Arial" w:hAnsi="Arial"/>
          <w:b/>
          <w:noProof/>
        </w:rPr>
        <w:t>244</w:t>
      </w:r>
      <w:r w:rsidRPr="00D23B96">
        <w:rPr>
          <w:b/>
          <w:noProof/>
        </w:rPr>
        <w:fldChar w:fldCharType="end"/>
      </w:r>
      <w:r w:rsidRPr="00D23B96">
        <w:rPr>
          <w:rFonts w:ascii="Arial" w:hAnsi="Arial"/>
          <w:b/>
          <w:noProof/>
        </w:rPr>
        <w:t>c</w:t>
      </w:r>
    </w:p>
    <w:p w:rsidR="00D63619" w:rsidRPr="00D23B96" w:rsidRDefault="00D63619" w:rsidP="00894F31">
      <w:pPr>
        <w:pStyle w:val="TOC2"/>
      </w:pPr>
    </w:p>
    <w:p w:rsidR="00D63619" w:rsidRPr="00D23B96" w:rsidRDefault="00D63619" w:rsidP="00894F31">
      <w:pPr>
        <w:pStyle w:val="TOC2"/>
        <w:rPr>
          <w:szCs w:val="24"/>
          <w:lang w:eastAsia="en-US"/>
        </w:rPr>
      </w:pPr>
      <w:r w:rsidRPr="00D23B96">
        <w:t>Philemon</w:t>
      </w:r>
      <w:r w:rsidRPr="00D23B96">
        <w:tab/>
      </w:r>
      <w:r w:rsidRPr="00D23B96">
        <w:fldChar w:fldCharType="begin"/>
      </w:r>
      <w:r w:rsidRPr="00D23B96">
        <w:instrText xml:space="preserve"> PAGEREF _Toc7521116 \h </w:instrText>
      </w:r>
      <w:r w:rsidRPr="00D23B96">
        <w:fldChar w:fldCharType="separate"/>
      </w:r>
      <w:r w:rsidR="007A4A3A" w:rsidRPr="00D23B96">
        <w:t>245</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Dear Onesimus, I’ll Write the Letter–but You Deliver It</w:t>
      </w:r>
      <w:r w:rsidRPr="00D23B96">
        <w:rPr>
          <w:rFonts w:ascii="Arial" w:hAnsi="Arial"/>
          <w:b/>
          <w:noProof/>
        </w:rPr>
        <w:tab/>
      </w:r>
      <w:r w:rsidRPr="00D23B96">
        <w:rPr>
          <w:b/>
          <w:noProof/>
        </w:rPr>
        <w:fldChar w:fldCharType="begin"/>
      </w:r>
      <w:r w:rsidRPr="00D23B96">
        <w:rPr>
          <w:rFonts w:ascii="Arial" w:hAnsi="Arial"/>
          <w:b/>
          <w:noProof/>
        </w:rPr>
        <w:instrText xml:space="preserve"> PAGEREF _Toc7521117 \h </w:instrText>
      </w:r>
      <w:r w:rsidRPr="00D23B96">
        <w:rPr>
          <w:b/>
          <w:noProof/>
        </w:rPr>
      </w:r>
      <w:r w:rsidRPr="00D23B96">
        <w:rPr>
          <w:b/>
          <w:noProof/>
        </w:rPr>
        <w:fldChar w:fldCharType="separate"/>
      </w:r>
      <w:r w:rsidR="007A4A3A" w:rsidRPr="00D23B96">
        <w:rPr>
          <w:rFonts w:ascii="Arial" w:hAnsi="Arial"/>
          <w:b/>
          <w:noProof/>
        </w:rPr>
        <w:t>250</w:t>
      </w:r>
      <w:r w:rsidRPr="00D23B96">
        <w:rPr>
          <w:b/>
          <w:noProof/>
        </w:rPr>
        <w:fldChar w:fldCharType="end"/>
      </w:r>
      <w:r w:rsidRPr="00D23B96">
        <w:rPr>
          <w:rFonts w:ascii="Arial" w:hAnsi="Arial"/>
          <w:b/>
          <w:noProof/>
        </w:rPr>
        <w:t>a</w:t>
      </w:r>
    </w:p>
    <w:p w:rsidR="00D63619" w:rsidRPr="00D23B96" w:rsidRDefault="00D63619">
      <w:pPr>
        <w:pStyle w:val="TOC3"/>
        <w:rPr>
          <w:rFonts w:ascii="Arial" w:hAnsi="Arial"/>
          <w:b/>
          <w:noProof/>
          <w:sz w:val="24"/>
          <w:szCs w:val="24"/>
          <w:lang w:eastAsia="en-US" w:bidi="x-none"/>
        </w:rPr>
      </w:pPr>
      <w:r w:rsidRPr="00D23B96">
        <w:rPr>
          <w:rFonts w:ascii="Arial" w:hAnsi="Arial"/>
          <w:b/>
          <w:noProof/>
        </w:rPr>
        <w:t>How We Become Like Those We Resent</w:t>
      </w:r>
      <w:r w:rsidRPr="00D23B96">
        <w:rPr>
          <w:rFonts w:ascii="Arial" w:hAnsi="Arial"/>
          <w:b/>
          <w:noProof/>
        </w:rPr>
        <w:tab/>
      </w:r>
      <w:r w:rsidRPr="00D23B96">
        <w:rPr>
          <w:b/>
          <w:noProof/>
        </w:rPr>
        <w:fldChar w:fldCharType="begin"/>
      </w:r>
      <w:r w:rsidRPr="00D23B96">
        <w:rPr>
          <w:rFonts w:ascii="Arial" w:hAnsi="Arial"/>
          <w:b/>
          <w:noProof/>
        </w:rPr>
        <w:instrText xml:space="preserve"> PAGEREF _Toc7521118 \h </w:instrText>
      </w:r>
      <w:r w:rsidRPr="00D23B96">
        <w:rPr>
          <w:b/>
          <w:noProof/>
        </w:rPr>
      </w:r>
      <w:r w:rsidRPr="00D23B96">
        <w:rPr>
          <w:b/>
          <w:noProof/>
        </w:rPr>
        <w:fldChar w:fldCharType="separate"/>
      </w:r>
      <w:r w:rsidR="007A4A3A" w:rsidRPr="00D23B96">
        <w:rPr>
          <w:rFonts w:ascii="Arial" w:hAnsi="Arial"/>
          <w:b/>
          <w:noProof/>
        </w:rPr>
        <w:t>251</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Basic Steps to Gain a Forgiving Spirit</w:t>
      </w:r>
      <w:r w:rsidRPr="00D23B96">
        <w:rPr>
          <w:rFonts w:ascii="Arial" w:hAnsi="Arial"/>
          <w:b/>
          <w:noProof/>
        </w:rPr>
        <w:tab/>
      </w:r>
      <w:r w:rsidRPr="00D23B96">
        <w:rPr>
          <w:b/>
          <w:noProof/>
        </w:rPr>
        <w:fldChar w:fldCharType="begin"/>
      </w:r>
      <w:r w:rsidRPr="00D23B96">
        <w:rPr>
          <w:rFonts w:ascii="Arial" w:hAnsi="Arial"/>
          <w:b/>
          <w:noProof/>
        </w:rPr>
        <w:instrText xml:space="preserve"> PAGEREF _Toc7521119 \h </w:instrText>
      </w:r>
      <w:r w:rsidRPr="00D23B96">
        <w:rPr>
          <w:b/>
          <w:noProof/>
        </w:rPr>
      </w:r>
      <w:r w:rsidRPr="00D23B96">
        <w:rPr>
          <w:b/>
          <w:noProof/>
        </w:rPr>
        <w:fldChar w:fldCharType="separate"/>
      </w:r>
      <w:r w:rsidR="007A4A3A" w:rsidRPr="00D23B96">
        <w:rPr>
          <w:rFonts w:ascii="Arial" w:hAnsi="Arial"/>
          <w:b/>
          <w:noProof/>
        </w:rPr>
        <w:t>252</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How Do I Ask Forgiveness?</w:t>
      </w:r>
      <w:r w:rsidRPr="00D23B96">
        <w:rPr>
          <w:rFonts w:ascii="Arial" w:hAnsi="Arial"/>
          <w:b/>
          <w:noProof/>
        </w:rPr>
        <w:tab/>
      </w:r>
      <w:r w:rsidRPr="00D23B96">
        <w:rPr>
          <w:b/>
          <w:noProof/>
        </w:rPr>
        <w:fldChar w:fldCharType="begin"/>
      </w:r>
      <w:r w:rsidRPr="00D23B96">
        <w:rPr>
          <w:rFonts w:ascii="Arial" w:hAnsi="Arial"/>
          <w:b/>
          <w:noProof/>
        </w:rPr>
        <w:instrText xml:space="preserve"> PAGEREF _Toc7521120 \h </w:instrText>
      </w:r>
      <w:r w:rsidRPr="00D23B96">
        <w:rPr>
          <w:b/>
          <w:noProof/>
        </w:rPr>
      </w:r>
      <w:r w:rsidRPr="00D23B96">
        <w:rPr>
          <w:b/>
          <w:noProof/>
        </w:rPr>
        <w:fldChar w:fldCharType="separate"/>
      </w:r>
      <w:r w:rsidR="007A4A3A" w:rsidRPr="00D23B96">
        <w:rPr>
          <w:rFonts w:ascii="Arial" w:hAnsi="Arial"/>
          <w:b/>
          <w:noProof/>
        </w:rPr>
        <w:t>253</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Value of the Philemon Postcard</w:t>
      </w:r>
      <w:r w:rsidRPr="00D23B96">
        <w:rPr>
          <w:rFonts w:ascii="Arial" w:hAnsi="Arial"/>
          <w:b/>
          <w:noProof/>
        </w:rPr>
        <w:tab/>
        <w:t>253</w:t>
      </w:r>
      <w:r w:rsidRPr="00D23B96">
        <w:rPr>
          <w:b/>
          <w:noProof/>
        </w:rPr>
        <w:fldChar w:fldCharType="begin"/>
      </w:r>
      <w:r w:rsidRPr="00D23B96">
        <w:rPr>
          <w:rFonts w:ascii="Arial" w:hAnsi="Arial"/>
          <w:b/>
          <w:noProof/>
        </w:rPr>
        <w:instrText xml:space="preserve"> PAGEREF _Toc7521121 \h </w:instrText>
      </w:r>
      <w:r w:rsidRPr="00D23B96">
        <w:rPr>
          <w:b/>
          <w:noProof/>
        </w:rPr>
      </w:r>
      <w:r w:rsidRPr="00D23B96">
        <w:rPr>
          <w:b/>
          <w:noProof/>
        </w:rPr>
        <w:fldChar w:fldCharType="separate"/>
      </w:r>
      <w:r w:rsidR="007A4A3A" w:rsidRPr="00D23B96">
        <w:rPr>
          <w:rFonts w:ascii="Arial" w:hAnsi="Arial"/>
          <w:b/>
          <w:noProof/>
        </w:rPr>
        <w:t>a</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Philemon &amp; the Domestic Maid</w:t>
      </w:r>
      <w:r w:rsidRPr="00D23B96">
        <w:rPr>
          <w:rFonts w:ascii="Arial" w:hAnsi="Arial"/>
          <w:b/>
          <w:noProof/>
        </w:rPr>
        <w:tab/>
        <w:t>253e</w:t>
      </w:r>
    </w:p>
    <w:p w:rsidR="00D63619" w:rsidRPr="00D23B96" w:rsidRDefault="00D63619" w:rsidP="00894F31">
      <w:pPr>
        <w:pStyle w:val="TOC2"/>
      </w:pPr>
    </w:p>
    <w:p w:rsidR="00D63619" w:rsidRPr="00D23B96" w:rsidRDefault="00D63619" w:rsidP="00894F31">
      <w:pPr>
        <w:pStyle w:val="TOC2"/>
        <w:rPr>
          <w:szCs w:val="24"/>
          <w:lang w:eastAsia="en-US"/>
        </w:rPr>
      </w:pPr>
      <w:r w:rsidRPr="00D23B96">
        <w:t>Hebrews</w:t>
      </w:r>
      <w:r w:rsidRPr="00D23B96">
        <w:tab/>
      </w:r>
      <w:r w:rsidRPr="00D23B96">
        <w:fldChar w:fldCharType="begin"/>
      </w:r>
      <w:r w:rsidRPr="00D23B96">
        <w:instrText xml:space="preserve"> PAGEREF _Toc7521122 \h </w:instrText>
      </w:r>
      <w:r w:rsidRPr="00D23B96">
        <w:fldChar w:fldCharType="separate"/>
      </w:r>
      <w:r w:rsidR="007A4A3A" w:rsidRPr="00D23B96">
        <w:t>254</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Anglican Heresy</w:t>
      </w:r>
      <w:r w:rsidRPr="00D23B96">
        <w:rPr>
          <w:rFonts w:ascii="Arial" w:hAnsi="Arial"/>
          <w:b/>
          <w:noProof/>
        </w:rPr>
        <w:tab/>
      </w:r>
      <w:r w:rsidRPr="00D23B96">
        <w:rPr>
          <w:b/>
          <w:noProof/>
        </w:rPr>
        <w:fldChar w:fldCharType="begin"/>
      </w:r>
      <w:r w:rsidRPr="00D23B96">
        <w:rPr>
          <w:rFonts w:ascii="Arial" w:hAnsi="Arial"/>
          <w:b/>
          <w:noProof/>
        </w:rPr>
        <w:instrText xml:space="preserve"> PAGEREF _Toc7521123 \h </w:instrText>
      </w:r>
      <w:r w:rsidRPr="00D23B96">
        <w:rPr>
          <w:b/>
          <w:noProof/>
        </w:rPr>
      </w:r>
      <w:r w:rsidRPr="00D23B96">
        <w:rPr>
          <w:b/>
          <w:noProof/>
        </w:rPr>
        <w:fldChar w:fldCharType="separate"/>
      </w:r>
      <w:r w:rsidR="007A4A3A" w:rsidRPr="00D23B96">
        <w:rPr>
          <w:rFonts w:ascii="Arial" w:hAnsi="Arial"/>
          <w:b/>
          <w:noProof/>
        </w:rPr>
        <w:t>265</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Eternal Security in Hebrews</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_Toc7521124 \h </w:instrText>
      </w:r>
      <w:r w:rsidRPr="00D23B96">
        <w:rPr>
          <w:b/>
          <w:noProof/>
        </w:rPr>
      </w:r>
      <w:r w:rsidRPr="00D23B96">
        <w:rPr>
          <w:b/>
          <w:noProof/>
        </w:rPr>
        <w:fldChar w:fldCharType="separate"/>
      </w:r>
      <w:r w:rsidR="007A4A3A" w:rsidRPr="00D23B96">
        <w:rPr>
          <w:rFonts w:ascii="Arial" w:hAnsi="Arial"/>
          <w:b/>
          <w:noProof/>
        </w:rPr>
        <w:t>a</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Views on the Warning Passages</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_Toc7521125 \h </w:instrText>
      </w:r>
      <w:r w:rsidRPr="00D23B96">
        <w:rPr>
          <w:b/>
          <w:noProof/>
        </w:rPr>
      </w:r>
      <w:r w:rsidRPr="00D23B96">
        <w:rPr>
          <w:b/>
          <w:noProof/>
        </w:rPr>
        <w:fldChar w:fldCharType="separate"/>
      </w:r>
      <w:r w:rsidR="007A4A3A" w:rsidRPr="00D23B96">
        <w:rPr>
          <w:rFonts w:ascii="Arial" w:hAnsi="Arial"/>
          <w:b/>
          <w:noProof/>
        </w:rPr>
        <w:t>c</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Views on Eternal Security and Perseverance</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_Toc7521126 \h </w:instrText>
      </w:r>
      <w:r w:rsidRPr="00D23B96">
        <w:rPr>
          <w:b/>
          <w:noProof/>
        </w:rPr>
      </w:r>
      <w:r w:rsidRPr="00D23B96">
        <w:rPr>
          <w:b/>
          <w:noProof/>
        </w:rPr>
        <w:fldChar w:fldCharType="separate"/>
      </w:r>
      <w:r w:rsidR="007A4A3A" w:rsidRPr="00D23B96">
        <w:rPr>
          <w:rFonts w:ascii="Arial" w:hAnsi="Arial"/>
          <w:b/>
          <w:noProof/>
        </w:rPr>
        <w:t>d</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Exhortations in Hebrews</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_Toc7521127 \h </w:instrText>
      </w:r>
      <w:r w:rsidRPr="00D23B96">
        <w:rPr>
          <w:b/>
          <w:noProof/>
        </w:rPr>
      </w:r>
      <w:r w:rsidRPr="00D23B96">
        <w:rPr>
          <w:b/>
          <w:noProof/>
        </w:rPr>
        <w:fldChar w:fldCharType="separate"/>
      </w:r>
      <w:r w:rsidR="007A4A3A" w:rsidRPr="00D23B96">
        <w:rPr>
          <w:rFonts w:ascii="Arial" w:hAnsi="Arial"/>
          <w:b/>
          <w:noProof/>
        </w:rPr>
        <w:t>e</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13 ‘Betters’</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_Toc7521128 \h </w:instrText>
      </w:r>
      <w:r w:rsidRPr="00D23B96">
        <w:rPr>
          <w:b/>
          <w:noProof/>
        </w:rPr>
      </w:r>
      <w:r w:rsidRPr="00D23B96">
        <w:rPr>
          <w:b/>
          <w:noProof/>
        </w:rPr>
        <w:fldChar w:fldCharType="separate"/>
      </w:r>
      <w:r w:rsidR="007A4A3A" w:rsidRPr="00D23B96">
        <w:rPr>
          <w:rFonts w:ascii="Arial" w:hAnsi="Arial"/>
          <w:b/>
          <w:noProof/>
        </w:rPr>
        <w:t>f</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Views on the ‘Sabbath-Rest’ of Hebrews 4</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_Toc7521129 \h </w:instrText>
      </w:r>
      <w:r w:rsidRPr="00D23B96">
        <w:rPr>
          <w:b/>
          <w:noProof/>
        </w:rPr>
      </w:r>
      <w:r w:rsidRPr="00D23B96">
        <w:rPr>
          <w:b/>
          <w:noProof/>
        </w:rPr>
        <w:fldChar w:fldCharType="separate"/>
      </w:r>
      <w:r w:rsidR="007A4A3A" w:rsidRPr="00D23B96">
        <w:rPr>
          <w:rFonts w:ascii="Arial" w:hAnsi="Arial"/>
          <w:b/>
          <w:noProof/>
        </w:rPr>
        <w:t>g</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Support for the Future Millennial Rest</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_Toc7521130 \h </w:instrText>
      </w:r>
      <w:r w:rsidRPr="00D23B96">
        <w:rPr>
          <w:b/>
          <w:noProof/>
        </w:rPr>
      </w:r>
      <w:r w:rsidRPr="00D23B96">
        <w:rPr>
          <w:b/>
          <w:noProof/>
        </w:rPr>
        <w:fldChar w:fldCharType="separate"/>
      </w:r>
      <w:r w:rsidR="007A4A3A" w:rsidRPr="00D23B96">
        <w:rPr>
          <w:rFonts w:ascii="Arial" w:hAnsi="Arial"/>
          <w:b/>
          <w:noProof/>
        </w:rPr>
        <w:t>i</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Eschatological Significance of the Sabbath</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_Toc7521131 \h </w:instrText>
      </w:r>
      <w:r w:rsidRPr="00D23B96">
        <w:rPr>
          <w:b/>
          <w:noProof/>
        </w:rPr>
      </w:r>
      <w:r w:rsidRPr="00D23B96">
        <w:rPr>
          <w:b/>
          <w:noProof/>
        </w:rPr>
        <w:fldChar w:fldCharType="separate"/>
      </w:r>
      <w:r w:rsidR="007A4A3A" w:rsidRPr="00D23B96">
        <w:rPr>
          <w:rFonts w:ascii="Arial" w:hAnsi="Arial"/>
          <w:b/>
          <w:noProof/>
        </w:rPr>
        <w:t>k</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High Priest’s Garments</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_Toc7521132 \h </w:instrText>
      </w:r>
      <w:r w:rsidRPr="00D23B96">
        <w:rPr>
          <w:b/>
          <w:noProof/>
        </w:rPr>
      </w:r>
      <w:r w:rsidRPr="00D23B96">
        <w:rPr>
          <w:b/>
          <w:noProof/>
        </w:rPr>
        <w:fldChar w:fldCharType="separate"/>
      </w:r>
      <w:r w:rsidR="007A4A3A" w:rsidRPr="00D23B96">
        <w:rPr>
          <w:rFonts w:ascii="Arial" w:hAnsi="Arial"/>
          <w:b/>
          <w:noProof/>
        </w:rPr>
        <w:t>l</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Melchizedek and OT Quotes in Hebrews</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_Toc7521133 \h </w:instrText>
      </w:r>
      <w:r w:rsidRPr="00D23B96">
        <w:rPr>
          <w:b/>
          <w:noProof/>
        </w:rPr>
      </w:r>
      <w:r w:rsidRPr="00D23B96">
        <w:rPr>
          <w:b/>
          <w:noProof/>
        </w:rPr>
        <w:fldChar w:fldCharType="separate"/>
      </w:r>
      <w:r w:rsidR="007A4A3A" w:rsidRPr="00D23B96">
        <w:rPr>
          <w:rFonts w:ascii="Arial" w:hAnsi="Arial"/>
          <w:b/>
          <w:noProof/>
        </w:rPr>
        <w:t>m</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Chart and Furnishings in Hebrews</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_Toc7521134 \h </w:instrText>
      </w:r>
      <w:r w:rsidRPr="00D23B96">
        <w:rPr>
          <w:b/>
          <w:noProof/>
        </w:rPr>
      </w:r>
      <w:r w:rsidRPr="00D23B96">
        <w:rPr>
          <w:b/>
          <w:noProof/>
        </w:rPr>
        <w:fldChar w:fldCharType="separate"/>
      </w:r>
      <w:r w:rsidR="007A4A3A" w:rsidRPr="00D23B96">
        <w:rPr>
          <w:rFonts w:ascii="Arial" w:hAnsi="Arial"/>
          <w:b/>
          <w:noProof/>
        </w:rPr>
        <w:t>n</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Christ vs. the Old Order</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_Toc7521135 \h </w:instrText>
      </w:r>
      <w:r w:rsidRPr="00D23B96">
        <w:rPr>
          <w:b/>
          <w:noProof/>
        </w:rPr>
      </w:r>
      <w:r w:rsidRPr="00D23B96">
        <w:rPr>
          <w:b/>
          <w:noProof/>
        </w:rPr>
        <w:fldChar w:fldCharType="separate"/>
      </w:r>
      <w:r w:rsidR="007A4A3A" w:rsidRPr="00D23B96">
        <w:rPr>
          <w:rFonts w:ascii="Arial" w:hAnsi="Arial"/>
          <w:b/>
          <w:noProof/>
        </w:rPr>
        <w:t>o</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Truth in Action Through Hebrews</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_Toc7521136 \h </w:instrText>
      </w:r>
      <w:r w:rsidRPr="00D23B96">
        <w:rPr>
          <w:b/>
          <w:noProof/>
        </w:rPr>
      </w:r>
      <w:r w:rsidRPr="00D23B96">
        <w:rPr>
          <w:b/>
          <w:noProof/>
        </w:rPr>
        <w:fldChar w:fldCharType="separate"/>
      </w:r>
      <w:r w:rsidR="007A4A3A" w:rsidRPr="00D23B96">
        <w:rPr>
          <w:rFonts w:ascii="Arial" w:hAnsi="Arial"/>
          <w:b/>
          <w:noProof/>
        </w:rPr>
        <w:t>p</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Christ as Prophet, Priest, and King</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_Toc7521137 \h </w:instrText>
      </w:r>
      <w:r w:rsidRPr="00D23B96">
        <w:rPr>
          <w:b/>
          <w:noProof/>
        </w:rPr>
      </w:r>
      <w:r w:rsidRPr="00D23B96">
        <w:rPr>
          <w:b/>
          <w:noProof/>
        </w:rPr>
        <w:fldChar w:fldCharType="separate"/>
      </w:r>
      <w:r w:rsidR="007A4A3A" w:rsidRPr="00D23B96">
        <w:rPr>
          <w:rFonts w:ascii="Arial" w:hAnsi="Arial"/>
          <w:b/>
          <w:noProof/>
        </w:rPr>
        <w:t>q</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Contrasting the Priesthoods</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_Toc7521138 \h </w:instrText>
      </w:r>
      <w:r w:rsidRPr="00D23B96">
        <w:rPr>
          <w:b/>
          <w:noProof/>
        </w:rPr>
      </w:r>
      <w:r w:rsidRPr="00D23B96">
        <w:rPr>
          <w:b/>
          <w:noProof/>
        </w:rPr>
        <w:fldChar w:fldCharType="separate"/>
      </w:r>
      <w:r w:rsidR="007A4A3A" w:rsidRPr="00D23B96">
        <w:rPr>
          <w:rFonts w:ascii="Arial" w:hAnsi="Arial"/>
          <w:b/>
          <w:noProof/>
        </w:rPr>
        <w:t>r</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Tabernacle</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_Toc7521139 \h </w:instrText>
      </w:r>
      <w:r w:rsidRPr="00D23B96">
        <w:rPr>
          <w:b/>
          <w:noProof/>
        </w:rPr>
      </w:r>
      <w:r w:rsidRPr="00D23B96">
        <w:rPr>
          <w:b/>
          <w:noProof/>
        </w:rPr>
        <w:fldChar w:fldCharType="separate"/>
      </w:r>
      <w:r w:rsidR="007A4A3A" w:rsidRPr="00D23B96">
        <w:rPr>
          <w:rFonts w:ascii="Arial" w:hAnsi="Arial"/>
          <w:b/>
          <w:noProof/>
        </w:rPr>
        <w:t>s</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Backsliding Temptations</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_Toc7521140 \h </w:instrText>
      </w:r>
      <w:r w:rsidRPr="00D23B96">
        <w:rPr>
          <w:b/>
          <w:noProof/>
        </w:rPr>
      </w:r>
      <w:r w:rsidRPr="00D23B96">
        <w:rPr>
          <w:b/>
          <w:noProof/>
        </w:rPr>
        <w:fldChar w:fldCharType="separate"/>
      </w:r>
      <w:r w:rsidR="007A4A3A" w:rsidRPr="00D23B96">
        <w:rPr>
          <w:rFonts w:ascii="Arial" w:hAnsi="Arial"/>
          <w:b/>
          <w:noProof/>
        </w:rPr>
        <w:t>t</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Implications of Christ's High Priesthood</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_Toc7521141 \h </w:instrText>
      </w:r>
      <w:r w:rsidRPr="00D23B96">
        <w:rPr>
          <w:b/>
          <w:noProof/>
        </w:rPr>
      </w:r>
      <w:r w:rsidRPr="00D23B96">
        <w:rPr>
          <w:b/>
          <w:noProof/>
        </w:rPr>
        <w:fldChar w:fldCharType="separate"/>
      </w:r>
      <w:r w:rsidR="007A4A3A" w:rsidRPr="00D23B96">
        <w:rPr>
          <w:rFonts w:ascii="Arial" w:hAnsi="Arial"/>
          <w:b/>
          <w:noProof/>
        </w:rPr>
        <w:t>u</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Old vs. New Covenant</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_Toc7521142 \h </w:instrText>
      </w:r>
      <w:r w:rsidRPr="00D23B96">
        <w:rPr>
          <w:b/>
          <w:noProof/>
        </w:rPr>
      </w:r>
      <w:r w:rsidRPr="00D23B96">
        <w:rPr>
          <w:b/>
          <w:noProof/>
        </w:rPr>
        <w:fldChar w:fldCharType="separate"/>
      </w:r>
      <w:r w:rsidR="007A4A3A" w:rsidRPr="00D23B96">
        <w:rPr>
          <w:rFonts w:ascii="Arial" w:hAnsi="Arial"/>
          <w:b/>
          <w:noProof/>
        </w:rPr>
        <w:t>v</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Parallels Between Hebrews 6:4-12 and 10:26-36</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_Toc7521143 \h </w:instrText>
      </w:r>
      <w:r w:rsidRPr="00D23B96">
        <w:rPr>
          <w:b/>
          <w:noProof/>
        </w:rPr>
      </w:r>
      <w:r w:rsidRPr="00D23B96">
        <w:rPr>
          <w:b/>
          <w:noProof/>
        </w:rPr>
        <w:fldChar w:fldCharType="separate"/>
      </w:r>
      <w:r w:rsidR="007A4A3A" w:rsidRPr="00D23B96">
        <w:rPr>
          <w:rFonts w:ascii="Arial" w:hAnsi="Arial"/>
          <w:b/>
          <w:noProof/>
        </w:rPr>
        <w:t>w</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lastRenderedPageBreak/>
        <w:t>The Hall of Faith</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_Toc7521144 \h </w:instrText>
      </w:r>
      <w:r w:rsidRPr="00D23B96">
        <w:rPr>
          <w:b/>
          <w:noProof/>
        </w:rPr>
      </w:r>
      <w:r w:rsidRPr="00D23B96">
        <w:rPr>
          <w:b/>
          <w:noProof/>
        </w:rPr>
        <w:fldChar w:fldCharType="separate"/>
      </w:r>
      <w:r w:rsidR="007A4A3A" w:rsidRPr="00D23B96">
        <w:rPr>
          <w:rFonts w:ascii="Arial" w:hAnsi="Arial"/>
          <w:b/>
          <w:noProof/>
        </w:rPr>
        <w:t>x</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Christ’s Superiority &amp; How Faith Works</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_Toc7521145 \h </w:instrText>
      </w:r>
      <w:r w:rsidRPr="00D23B96">
        <w:rPr>
          <w:b/>
          <w:noProof/>
        </w:rPr>
      </w:r>
      <w:r w:rsidRPr="00D23B96">
        <w:rPr>
          <w:b/>
          <w:noProof/>
        </w:rPr>
        <w:fldChar w:fldCharType="separate"/>
      </w:r>
      <w:r w:rsidR="007A4A3A" w:rsidRPr="00D23B96">
        <w:rPr>
          <w:rFonts w:ascii="Arial" w:hAnsi="Arial"/>
          <w:b/>
          <w:noProof/>
        </w:rPr>
        <w:t>z</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OT Quotes in Hebrews</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_Toc7521146 \h </w:instrText>
      </w:r>
      <w:r w:rsidRPr="00D23B96">
        <w:rPr>
          <w:b/>
          <w:noProof/>
        </w:rPr>
      </w:r>
      <w:r w:rsidRPr="00D23B96">
        <w:rPr>
          <w:b/>
          <w:noProof/>
        </w:rPr>
        <w:fldChar w:fldCharType="separate"/>
      </w:r>
      <w:r w:rsidR="007A4A3A" w:rsidRPr="00D23B96">
        <w:rPr>
          <w:rFonts w:ascii="Arial" w:hAnsi="Arial"/>
          <w:b/>
          <w:noProof/>
        </w:rPr>
        <w:t>aa</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Better Covenant Warns Us Not to Turn Back</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_Toc7521147 \h </w:instrText>
      </w:r>
      <w:r w:rsidRPr="00D23B96">
        <w:rPr>
          <w:b/>
          <w:noProof/>
        </w:rPr>
      </w:r>
      <w:r w:rsidRPr="00D23B96">
        <w:rPr>
          <w:b/>
          <w:noProof/>
        </w:rPr>
        <w:fldChar w:fldCharType="separate"/>
      </w:r>
      <w:r w:rsidR="007A4A3A" w:rsidRPr="00D23B96">
        <w:rPr>
          <w:rFonts w:ascii="Arial" w:hAnsi="Arial"/>
          <w:b/>
          <w:noProof/>
        </w:rPr>
        <w:t>cc</w:t>
      </w:r>
      <w:r w:rsidRPr="00D23B96">
        <w:rPr>
          <w:b/>
          <w:noProof/>
        </w:rPr>
        <w:fldChar w:fldCharType="end"/>
      </w:r>
    </w:p>
    <w:p w:rsidR="00D63619" w:rsidRPr="00D23B96" w:rsidRDefault="00D63619" w:rsidP="00D63619">
      <w:pPr>
        <w:pStyle w:val="TOC3"/>
        <w:rPr>
          <w:rFonts w:ascii="Arial" w:hAnsi="Arial"/>
          <w:b/>
          <w:noProof/>
          <w:sz w:val="24"/>
          <w:szCs w:val="24"/>
          <w:lang w:eastAsia="en-US" w:bidi="x-none"/>
        </w:rPr>
      </w:pPr>
      <w:r w:rsidRPr="00D23B96">
        <w:rPr>
          <w:rFonts w:ascii="Arial" w:hAnsi="Arial"/>
          <w:b/>
          <w:noProof/>
        </w:rPr>
        <w:t>Contrasting the Abrahamic &amp; Mosaic Covenants</w:t>
      </w:r>
      <w:r w:rsidRPr="00D23B96">
        <w:rPr>
          <w:rFonts w:ascii="Arial" w:hAnsi="Arial"/>
          <w:b/>
          <w:noProof/>
        </w:rPr>
        <w:tab/>
        <w:t>266</w:t>
      </w:r>
      <w:r w:rsidRPr="00D23B96">
        <w:rPr>
          <w:b/>
          <w:noProof/>
        </w:rPr>
        <w:fldChar w:fldCharType="begin"/>
      </w:r>
      <w:r w:rsidRPr="00D23B96">
        <w:rPr>
          <w:rFonts w:ascii="Arial" w:hAnsi="Arial"/>
          <w:b/>
          <w:noProof/>
        </w:rPr>
        <w:instrText xml:space="preserve"> PAGEREF _Toc7521148 \h </w:instrText>
      </w:r>
      <w:r w:rsidRPr="00D23B96">
        <w:rPr>
          <w:b/>
          <w:noProof/>
        </w:rPr>
      </w:r>
      <w:r w:rsidRPr="00D23B96">
        <w:rPr>
          <w:b/>
          <w:noProof/>
        </w:rPr>
        <w:fldChar w:fldCharType="separate"/>
      </w:r>
      <w:r w:rsidR="007A4A3A" w:rsidRPr="00D23B96">
        <w:rPr>
          <w:rFonts w:ascii="Arial" w:hAnsi="Arial"/>
          <w:b/>
          <w:noProof/>
        </w:rPr>
        <w:t>dd</w:t>
      </w:r>
      <w:r w:rsidRPr="00D23B96">
        <w:rPr>
          <w:b/>
          <w:noProof/>
        </w:rPr>
        <w:fldChar w:fldCharType="end"/>
      </w:r>
    </w:p>
    <w:p w:rsidR="00D63619" w:rsidRPr="00D23B96" w:rsidRDefault="00D63619" w:rsidP="00D63619">
      <w:pPr>
        <w:pStyle w:val="TOC3"/>
        <w:rPr>
          <w:rFonts w:ascii="Arial" w:hAnsi="Arial"/>
          <w:b/>
          <w:noProof/>
          <w:sz w:val="24"/>
          <w:szCs w:val="24"/>
          <w:lang w:eastAsia="en-US" w:bidi="x-none"/>
        </w:rPr>
      </w:pPr>
      <w:r w:rsidRPr="00D23B96">
        <w:rPr>
          <w:rFonts w:ascii="Arial" w:hAnsi="Arial"/>
          <w:b/>
          <w:noProof/>
        </w:rPr>
        <w:t>Brain Twister</w:t>
      </w:r>
      <w:r w:rsidRPr="00D23B96">
        <w:rPr>
          <w:rFonts w:ascii="Arial" w:hAnsi="Arial"/>
          <w:b/>
          <w:noProof/>
        </w:rPr>
        <w:tab/>
        <w:t>266ee</w:t>
      </w:r>
    </w:p>
    <w:p w:rsidR="00D63619" w:rsidRPr="00D23B96" w:rsidRDefault="00D63619" w:rsidP="00D63619">
      <w:pPr>
        <w:pStyle w:val="TOC3"/>
        <w:rPr>
          <w:rFonts w:ascii="Arial" w:hAnsi="Arial"/>
          <w:b/>
          <w:noProof/>
          <w:sz w:val="24"/>
          <w:szCs w:val="24"/>
          <w:lang w:eastAsia="en-US" w:bidi="x-none"/>
        </w:rPr>
      </w:pPr>
      <w:r w:rsidRPr="00D23B96">
        <w:rPr>
          <w:rFonts w:ascii="Arial" w:hAnsi="Arial"/>
          <w:b/>
          <w:noProof/>
        </w:rPr>
        <w:t>Why Attend Church?</w:t>
      </w:r>
      <w:r w:rsidRPr="00D23B96">
        <w:rPr>
          <w:rFonts w:ascii="Arial" w:hAnsi="Arial"/>
          <w:b/>
          <w:noProof/>
        </w:rPr>
        <w:tab/>
        <w:t>266ff</w:t>
      </w:r>
    </w:p>
    <w:p w:rsidR="00D63619" w:rsidRPr="00D23B96" w:rsidRDefault="00D63619" w:rsidP="00894F31">
      <w:pPr>
        <w:pStyle w:val="TOC2"/>
      </w:pPr>
    </w:p>
    <w:p w:rsidR="00D63619" w:rsidRPr="00D23B96" w:rsidRDefault="00D63619" w:rsidP="00894F31">
      <w:pPr>
        <w:pStyle w:val="TOC2"/>
        <w:rPr>
          <w:szCs w:val="24"/>
          <w:lang w:eastAsia="en-US"/>
        </w:rPr>
      </w:pPr>
      <w:r w:rsidRPr="00D23B96">
        <w:t>James</w:t>
      </w:r>
      <w:r w:rsidRPr="00D23B96">
        <w:tab/>
      </w:r>
      <w:r w:rsidRPr="00D23B96">
        <w:fldChar w:fldCharType="begin"/>
      </w:r>
      <w:r w:rsidRPr="00D23B96">
        <w:instrText xml:space="preserve"> PAGEREF _Toc7521149 \h </w:instrText>
      </w:r>
      <w:r w:rsidRPr="00D23B96">
        <w:fldChar w:fldCharType="separate"/>
      </w:r>
      <w:r w:rsidR="007A4A3A" w:rsidRPr="00D23B96">
        <w:t>267</w:t>
      </w:r>
      <w:r w:rsidRPr="00D23B96">
        <w:fldChar w:fldCharType="end"/>
      </w:r>
    </w:p>
    <w:p w:rsidR="00DA7C05" w:rsidRPr="00D23B96" w:rsidRDefault="00DA7C05" w:rsidP="00DA7C05">
      <w:pPr>
        <w:pStyle w:val="TOC3"/>
        <w:rPr>
          <w:rFonts w:ascii="Arial" w:hAnsi="Arial"/>
          <w:b/>
          <w:noProof/>
          <w:sz w:val="24"/>
          <w:szCs w:val="24"/>
          <w:lang w:eastAsia="en-US" w:bidi="x-none"/>
        </w:rPr>
      </w:pPr>
      <w:r w:rsidRPr="00D23B96">
        <w:rPr>
          <w:rFonts w:ascii="Arial" w:hAnsi="Arial"/>
          <w:b/>
          <w:noProof/>
        </w:rPr>
        <w:t>Oh, Brother!</w:t>
      </w:r>
      <w:r w:rsidRPr="00D23B96">
        <w:rPr>
          <w:rFonts w:ascii="Arial" w:hAnsi="Arial"/>
          <w:b/>
          <w:noProof/>
        </w:rPr>
        <w:tab/>
        <w:t>273</w:t>
      </w:r>
      <w:r w:rsidRPr="00D23B96">
        <w:rPr>
          <w:b/>
          <w:noProof/>
        </w:rPr>
        <w:fldChar w:fldCharType="begin"/>
      </w:r>
      <w:r w:rsidRPr="00D23B96">
        <w:rPr>
          <w:rFonts w:ascii="Arial" w:hAnsi="Arial"/>
          <w:b/>
          <w:noProof/>
        </w:rPr>
        <w:instrText xml:space="preserve"> PAGEREF _Toc7521150 \h </w:instrText>
      </w:r>
      <w:r w:rsidRPr="00D23B96">
        <w:rPr>
          <w:b/>
          <w:noProof/>
        </w:rPr>
      </w:r>
      <w:r w:rsidRPr="00D23B96">
        <w:rPr>
          <w:b/>
          <w:noProof/>
        </w:rPr>
        <w:fldChar w:fldCharType="separate"/>
      </w:r>
      <w:r w:rsidR="007A4A3A" w:rsidRPr="00D23B96">
        <w:rPr>
          <w:rFonts w:ascii="Arial" w:hAnsi="Arial"/>
          <w:b/>
          <w:noProof/>
        </w:rPr>
        <w:t>p</w:t>
      </w:r>
      <w:r w:rsidRPr="00D23B96">
        <w:rPr>
          <w:b/>
          <w:noProof/>
        </w:rPr>
        <w:fldChar w:fldCharType="end"/>
      </w:r>
    </w:p>
    <w:p w:rsidR="00D63619" w:rsidRPr="00D23B96" w:rsidRDefault="00DA7C05">
      <w:pPr>
        <w:pStyle w:val="TOC3"/>
        <w:rPr>
          <w:rFonts w:ascii="Arial" w:hAnsi="Arial"/>
          <w:b/>
          <w:noProof/>
          <w:sz w:val="24"/>
          <w:szCs w:val="24"/>
          <w:lang w:eastAsia="en-US" w:bidi="x-none"/>
        </w:rPr>
      </w:pPr>
      <w:r w:rsidRPr="00D23B96">
        <w:rPr>
          <w:rFonts w:ascii="Arial" w:hAnsi="Arial"/>
          <w:b/>
          <w:noProof/>
        </w:rPr>
        <w:t>Applying Commands in James</w:t>
      </w:r>
      <w:r w:rsidRPr="00D23B96">
        <w:rPr>
          <w:rFonts w:ascii="Arial" w:hAnsi="Arial"/>
          <w:b/>
          <w:noProof/>
        </w:rPr>
        <w:tab/>
        <w:t>274</w:t>
      </w:r>
    </w:p>
    <w:p w:rsidR="00D63619" w:rsidRPr="00D23B96" w:rsidRDefault="00D63619">
      <w:pPr>
        <w:pStyle w:val="TOC3"/>
        <w:rPr>
          <w:rFonts w:ascii="Arial" w:hAnsi="Arial"/>
          <w:b/>
          <w:noProof/>
        </w:rPr>
      </w:pPr>
      <w:r w:rsidRPr="00D23B96">
        <w:rPr>
          <w:rFonts w:ascii="Arial" w:hAnsi="Arial"/>
          <w:b/>
          <w:noProof/>
        </w:rPr>
        <w:t>References to Nature in the Book of James</w:t>
      </w:r>
      <w:r w:rsidRPr="00D23B96">
        <w:rPr>
          <w:rFonts w:ascii="Arial" w:hAnsi="Arial"/>
          <w:b/>
          <w:noProof/>
        </w:rPr>
        <w:tab/>
        <w:t>274</w:t>
      </w:r>
      <w:r w:rsidRPr="00D23B96">
        <w:rPr>
          <w:b/>
          <w:noProof/>
        </w:rPr>
        <w:fldChar w:fldCharType="begin"/>
      </w:r>
      <w:r w:rsidRPr="00D23B96">
        <w:rPr>
          <w:rFonts w:ascii="Arial" w:hAnsi="Arial"/>
          <w:b/>
          <w:noProof/>
        </w:rPr>
        <w:instrText xml:space="preserve"> PAGEREF _Toc7521151 \h </w:instrText>
      </w:r>
      <w:r w:rsidRPr="00D23B96">
        <w:rPr>
          <w:b/>
          <w:noProof/>
        </w:rPr>
      </w:r>
      <w:r w:rsidRPr="00D23B96">
        <w:rPr>
          <w:b/>
          <w:noProof/>
        </w:rPr>
        <w:fldChar w:fldCharType="separate"/>
      </w:r>
      <w:r w:rsidR="007A4A3A" w:rsidRPr="00D23B96">
        <w:rPr>
          <w:rFonts w:ascii="Arial" w:hAnsi="Arial"/>
          <w:b/>
          <w:noProof/>
        </w:rPr>
        <w:t>a</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James' References to Jesus' Sermon on the Mount</w:t>
      </w:r>
      <w:r w:rsidRPr="00D23B96">
        <w:rPr>
          <w:rFonts w:ascii="Arial" w:hAnsi="Arial"/>
          <w:b/>
          <w:noProof/>
        </w:rPr>
        <w:tab/>
        <w:t>274a</w:t>
      </w:r>
    </w:p>
    <w:p w:rsidR="00D63619" w:rsidRPr="00D23B96" w:rsidRDefault="00D63619">
      <w:pPr>
        <w:pStyle w:val="TOC3"/>
        <w:rPr>
          <w:rFonts w:ascii="Arial" w:hAnsi="Arial"/>
          <w:b/>
          <w:noProof/>
          <w:sz w:val="24"/>
          <w:szCs w:val="24"/>
          <w:lang w:eastAsia="en-US" w:bidi="x-none"/>
        </w:rPr>
      </w:pPr>
      <w:r w:rsidRPr="00D23B96">
        <w:rPr>
          <w:rFonts w:ascii="Arial" w:hAnsi="Arial"/>
          <w:b/>
          <w:noProof/>
        </w:rPr>
        <w:t>Views on Lordship Salvation</w:t>
      </w:r>
      <w:r w:rsidRPr="00D23B96">
        <w:rPr>
          <w:rFonts w:ascii="Arial" w:hAnsi="Arial"/>
          <w:b/>
          <w:noProof/>
        </w:rPr>
        <w:tab/>
        <w:t>274b</w:t>
      </w:r>
    </w:p>
    <w:p w:rsidR="00D63619" w:rsidRPr="00D23B96" w:rsidRDefault="00DA7C05">
      <w:pPr>
        <w:pStyle w:val="TOC3"/>
        <w:rPr>
          <w:rFonts w:ascii="Arial" w:hAnsi="Arial"/>
          <w:b/>
          <w:noProof/>
          <w:sz w:val="24"/>
          <w:szCs w:val="24"/>
          <w:lang w:eastAsia="en-US" w:bidi="x-none"/>
        </w:rPr>
      </w:pPr>
      <w:r w:rsidRPr="00D23B96">
        <w:rPr>
          <w:rFonts w:ascii="Arial" w:hAnsi="Arial"/>
          <w:b/>
          <w:noProof/>
        </w:rPr>
        <w:t>Persevera</w:t>
      </w:r>
      <w:r w:rsidR="00D63619" w:rsidRPr="00D23B96">
        <w:rPr>
          <w:rFonts w:ascii="Arial" w:hAnsi="Arial"/>
          <w:b/>
          <w:noProof/>
        </w:rPr>
        <w:t>nce</w:t>
      </w:r>
      <w:r w:rsidR="00D63619" w:rsidRPr="00D23B96">
        <w:rPr>
          <w:rFonts w:ascii="Arial" w:hAnsi="Arial"/>
          <w:b/>
          <w:noProof/>
        </w:rPr>
        <w:tab/>
        <w:t>274d</w:t>
      </w:r>
    </w:p>
    <w:p w:rsidR="00D63619" w:rsidRPr="00D23B96" w:rsidRDefault="00D63619" w:rsidP="00894F31">
      <w:pPr>
        <w:pStyle w:val="TOC2"/>
      </w:pPr>
    </w:p>
    <w:p w:rsidR="00D63619" w:rsidRPr="00D23B96" w:rsidRDefault="00D63619" w:rsidP="00894F31">
      <w:pPr>
        <w:pStyle w:val="TOC2"/>
        <w:rPr>
          <w:szCs w:val="24"/>
          <w:lang w:eastAsia="en-US"/>
        </w:rPr>
      </w:pPr>
      <w:r w:rsidRPr="00D23B96">
        <w:t>1 Peter</w:t>
      </w:r>
      <w:r w:rsidRPr="00D23B96">
        <w:tab/>
      </w:r>
      <w:r w:rsidRPr="00D23B96">
        <w:fldChar w:fldCharType="begin"/>
      </w:r>
      <w:r w:rsidRPr="00D23B96">
        <w:instrText xml:space="preserve"> PAGEREF _Toc7521152 \h </w:instrText>
      </w:r>
      <w:r w:rsidRPr="00D23B96">
        <w:fldChar w:fldCharType="separate"/>
      </w:r>
      <w:r w:rsidR="007A4A3A" w:rsidRPr="00D23B96">
        <w:t>275</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Geography of 1 Peter</w:t>
      </w:r>
      <w:r w:rsidRPr="00D23B96">
        <w:rPr>
          <w:rFonts w:ascii="Arial" w:hAnsi="Arial"/>
          <w:b/>
          <w:noProof/>
        </w:rPr>
        <w:tab/>
        <w:t>280s</w:t>
      </w:r>
    </w:p>
    <w:p w:rsidR="00D63619" w:rsidRPr="00D23B96" w:rsidRDefault="00D63619">
      <w:pPr>
        <w:pStyle w:val="TOC3"/>
        <w:rPr>
          <w:rFonts w:ascii="Arial" w:hAnsi="Arial"/>
          <w:b/>
          <w:noProof/>
          <w:sz w:val="24"/>
          <w:szCs w:val="24"/>
          <w:lang w:eastAsia="en-US" w:bidi="x-none"/>
        </w:rPr>
      </w:pPr>
      <w:r w:rsidRPr="00D23B96">
        <w:rPr>
          <w:rFonts w:ascii="Arial" w:hAnsi="Arial"/>
          <w:b/>
          <w:noProof/>
        </w:rPr>
        <w:t>NT Keyword Crossword Puzzle</w:t>
      </w:r>
      <w:r w:rsidRPr="00D23B96">
        <w:rPr>
          <w:rFonts w:ascii="Arial" w:hAnsi="Arial"/>
          <w:b/>
          <w:noProof/>
        </w:rPr>
        <w:tab/>
        <w:t>280t</w:t>
      </w:r>
    </w:p>
    <w:p w:rsidR="00D63619" w:rsidRPr="00D23B96" w:rsidRDefault="00D63619">
      <w:pPr>
        <w:pStyle w:val="TOC3"/>
        <w:rPr>
          <w:rFonts w:ascii="Arial" w:hAnsi="Arial"/>
          <w:b/>
          <w:noProof/>
          <w:sz w:val="24"/>
          <w:szCs w:val="24"/>
          <w:lang w:eastAsia="en-US" w:bidi="x-none"/>
        </w:rPr>
      </w:pPr>
      <w:r w:rsidRPr="00D23B96">
        <w:rPr>
          <w:rFonts w:ascii="Arial" w:hAnsi="Arial"/>
          <w:b/>
          <w:noProof/>
        </w:rPr>
        <w:t>Submit to Government</w:t>
      </w:r>
      <w:r w:rsidRPr="00D23B96">
        <w:rPr>
          <w:rFonts w:ascii="Arial" w:hAnsi="Arial"/>
          <w:b/>
          <w:noProof/>
        </w:rPr>
        <w:tab/>
      </w:r>
      <w:r w:rsidRPr="00D23B96">
        <w:rPr>
          <w:b/>
          <w:noProof/>
        </w:rPr>
        <w:fldChar w:fldCharType="begin"/>
      </w:r>
      <w:r w:rsidRPr="00D23B96">
        <w:rPr>
          <w:rFonts w:ascii="Arial" w:hAnsi="Arial"/>
          <w:b/>
          <w:noProof/>
        </w:rPr>
        <w:instrText xml:space="preserve"> PAGEREF _Toc7521154 \h </w:instrText>
      </w:r>
      <w:r w:rsidRPr="00D23B96">
        <w:rPr>
          <w:b/>
          <w:noProof/>
        </w:rPr>
      </w:r>
      <w:r w:rsidRPr="00D23B96">
        <w:rPr>
          <w:b/>
          <w:noProof/>
        </w:rPr>
        <w:fldChar w:fldCharType="separate"/>
      </w:r>
      <w:r w:rsidR="007A4A3A" w:rsidRPr="00D23B96">
        <w:rPr>
          <w:rFonts w:ascii="Arial" w:hAnsi="Arial"/>
          <w:b/>
          <w:noProof/>
        </w:rPr>
        <w:t>281</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Life of Peter</w:t>
      </w:r>
      <w:r w:rsidRPr="00D23B96">
        <w:rPr>
          <w:rFonts w:ascii="Arial" w:hAnsi="Arial"/>
          <w:b/>
          <w:noProof/>
        </w:rPr>
        <w:tab/>
      </w:r>
      <w:r w:rsidRPr="00D23B96">
        <w:rPr>
          <w:b/>
          <w:noProof/>
        </w:rPr>
        <w:fldChar w:fldCharType="begin"/>
      </w:r>
      <w:r w:rsidRPr="00D23B96">
        <w:rPr>
          <w:rFonts w:ascii="Arial" w:hAnsi="Arial"/>
          <w:b/>
          <w:noProof/>
        </w:rPr>
        <w:instrText xml:space="preserve"> PAGEREF _Toc7521155 \h </w:instrText>
      </w:r>
      <w:r w:rsidRPr="00D23B96">
        <w:rPr>
          <w:b/>
          <w:noProof/>
        </w:rPr>
      </w:r>
      <w:r w:rsidRPr="00D23B96">
        <w:rPr>
          <w:b/>
          <w:noProof/>
        </w:rPr>
        <w:fldChar w:fldCharType="separate"/>
      </w:r>
      <w:r w:rsidR="007A4A3A" w:rsidRPr="00D23B96">
        <w:rPr>
          <w:rFonts w:ascii="Arial" w:hAnsi="Arial"/>
          <w:b/>
          <w:noProof/>
        </w:rPr>
        <w:t>281</w:t>
      </w:r>
      <w:r w:rsidRPr="00D23B96">
        <w:rPr>
          <w:b/>
          <w:noProof/>
        </w:rPr>
        <w:fldChar w:fldCharType="end"/>
      </w:r>
      <w:r w:rsidRPr="00D23B96">
        <w:rPr>
          <w:rFonts w:ascii="Arial" w:hAnsi="Arial"/>
          <w:b/>
          <w:noProof/>
        </w:rPr>
        <w:t>a</w:t>
      </w:r>
    </w:p>
    <w:p w:rsidR="00D63619" w:rsidRPr="00D23B96" w:rsidRDefault="00D63619">
      <w:pPr>
        <w:pStyle w:val="TOC3"/>
        <w:rPr>
          <w:rFonts w:ascii="Arial" w:hAnsi="Arial"/>
          <w:b/>
          <w:noProof/>
          <w:sz w:val="24"/>
          <w:szCs w:val="24"/>
          <w:lang w:eastAsia="en-US" w:bidi="x-none"/>
        </w:rPr>
      </w:pPr>
      <w:r w:rsidRPr="00D23B96">
        <w:rPr>
          <w:rFonts w:ascii="Arial" w:hAnsi="Arial"/>
          <w:b/>
          <w:noProof/>
        </w:rPr>
        <w:t>Early Church Suffering</w:t>
      </w:r>
      <w:r w:rsidRPr="00D23B96">
        <w:rPr>
          <w:rFonts w:ascii="Arial" w:hAnsi="Arial"/>
          <w:b/>
          <w:noProof/>
        </w:rPr>
        <w:tab/>
      </w:r>
      <w:r w:rsidRPr="00D23B96">
        <w:rPr>
          <w:b/>
          <w:noProof/>
        </w:rPr>
        <w:fldChar w:fldCharType="begin"/>
      </w:r>
      <w:r w:rsidRPr="00D23B96">
        <w:rPr>
          <w:rFonts w:ascii="Arial" w:hAnsi="Arial"/>
          <w:b/>
          <w:noProof/>
        </w:rPr>
        <w:instrText xml:space="preserve"> PAGEREF _Toc7521156 \h </w:instrText>
      </w:r>
      <w:r w:rsidRPr="00D23B96">
        <w:rPr>
          <w:b/>
          <w:noProof/>
        </w:rPr>
      </w:r>
      <w:r w:rsidRPr="00D23B96">
        <w:rPr>
          <w:b/>
          <w:noProof/>
        </w:rPr>
        <w:fldChar w:fldCharType="separate"/>
      </w:r>
      <w:r w:rsidR="007A4A3A" w:rsidRPr="00D23B96">
        <w:rPr>
          <w:rFonts w:ascii="Arial" w:hAnsi="Arial"/>
          <w:b/>
          <w:noProof/>
        </w:rPr>
        <w:t>281</w:t>
      </w:r>
      <w:r w:rsidRPr="00D23B96">
        <w:rPr>
          <w:b/>
          <w:noProof/>
        </w:rPr>
        <w:fldChar w:fldCharType="end"/>
      </w:r>
      <w:r w:rsidRPr="00D23B96">
        <w:rPr>
          <w:rFonts w:ascii="Arial" w:hAnsi="Arial"/>
          <w:b/>
          <w:noProof/>
        </w:rPr>
        <w:t>b</w:t>
      </w:r>
    </w:p>
    <w:p w:rsidR="00D63619" w:rsidRPr="00D23B96" w:rsidRDefault="00D63619">
      <w:pPr>
        <w:pStyle w:val="TOC3"/>
        <w:rPr>
          <w:rFonts w:ascii="Arial" w:hAnsi="Arial"/>
          <w:b/>
          <w:noProof/>
          <w:sz w:val="24"/>
          <w:szCs w:val="24"/>
          <w:lang w:eastAsia="en-US" w:bidi="x-none"/>
        </w:rPr>
      </w:pPr>
      <w:r w:rsidRPr="00D23B96">
        <w:rPr>
          <w:rFonts w:ascii="Arial" w:hAnsi="Arial"/>
          <w:b/>
          <w:noProof/>
        </w:rPr>
        <w:t>Unjust Suffering</w:t>
      </w:r>
      <w:r w:rsidRPr="00D23B96">
        <w:rPr>
          <w:rFonts w:ascii="Arial" w:hAnsi="Arial"/>
          <w:b/>
          <w:noProof/>
        </w:rPr>
        <w:tab/>
      </w:r>
      <w:r w:rsidRPr="00D23B96">
        <w:rPr>
          <w:b/>
          <w:noProof/>
        </w:rPr>
        <w:fldChar w:fldCharType="begin"/>
      </w:r>
      <w:r w:rsidRPr="00D23B96">
        <w:rPr>
          <w:rFonts w:ascii="Arial" w:hAnsi="Arial"/>
          <w:b/>
          <w:noProof/>
        </w:rPr>
        <w:instrText xml:space="preserve"> PAGEREF _Toc7521157 \h </w:instrText>
      </w:r>
      <w:r w:rsidRPr="00D23B96">
        <w:rPr>
          <w:b/>
          <w:noProof/>
        </w:rPr>
      </w:r>
      <w:r w:rsidRPr="00D23B96">
        <w:rPr>
          <w:b/>
          <w:noProof/>
        </w:rPr>
        <w:fldChar w:fldCharType="separate"/>
      </w:r>
      <w:r w:rsidR="007A4A3A" w:rsidRPr="00D23B96">
        <w:rPr>
          <w:rFonts w:ascii="Arial" w:hAnsi="Arial"/>
          <w:b/>
          <w:noProof/>
        </w:rPr>
        <w:t>281</w:t>
      </w:r>
      <w:r w:rsidRPr="00D23B96">
        <w:rPr>
          <w:b/>
          <w:noProof/>
        </w:rPr>
        <w:fldChar w:fldCharType="end"/>
      </w:r>
      <w:r w:rsidRPr="00D23B96">
        <w:rPr>
          <w:rFonts w:ascii="Arial" w:hAnsi="Arial"/>
          <w:b/>
          <w:noProof/>
        </w:rPr>
        <w:t>c</w:t>
      </w:r>
    </w:p>
    <w:p w:rsidR="00D63619" w:rsidRPr="00D23B96" w:rsidRDefault="00D63619">
      <w:pPr>
        <w:pStyle w:val="TOC3"/>
        <w:rPr>
          <w:rFonts w:ascii="Arial" w:hAnsi="Arial"/>
          <w:b/>
          <w:noProof/>
          <w:sz w:val="24"/>
          <w:szCs w:val="24"/>
          <w:lang w:eastAsia="en-US" w:bidi="x-none"/>
        </w:rPr>
      </w:pPr>
      <w:r w:rsidRPr="00D23B96">
        <w:rPr>
          <w:rFonts w:ascii="Arial" w:hAnsi="Arial"/>
          <w:b/>
          <w:noProof/>
        </w:rPr>
        <w:t>Definitions of Suffering</w:t>
      </w:r>
      <w:r w:rsidRPr="00D23B96">
        <w:rPr>
          <w:rFonts w:ascii="Arial" w:hAnsi="Arial"/>
          <w:b/>
          <w:noProof/>
        </w:rPr>
        <w:tab/>
      </w:r>
      <w:r w:rsidRPr="00D23B96">
        <w:rPr>
          <w:b/>
          <w:noProof/>
        </w:rPr>
        <w:fldChar w:fldCharType="begin"/>
      </w:r>
      <w:r w:rsidRPr="00D23B96">
        <w:rPr>
          <w:rFonts w:ascii="Arial" w:hAnsi="Arial"/>
          <w:b/>
          <w:noProof/>
        </w:rPr>
        <w:instrText xml:space="preserve"> PAGEREF _Toc7521158 \h </w:instrText>
      </w:r>
      <w:r w:rsidRPr="00D23B96">
        <w:rPr>
          <w:b/>
          <w:noProof/>
        </w:rPr>
      </w:r>
      <w:r w:rsidRPr="00D23B96">
        <w:rPr>
          <w:b/>
          <w:noProof/>
        </w:rPr>
        <w:fldChar w:fldCharType="separate"/>
      </w:r>
      <w:r w:rsidR="007A4A3A" w:rsidRPr="00D23B96">
        <w:rPr>
          <w:rFonts w:ascii="Arial" w:hAnsi="Arial"/>
          <w:b/>
          <w:noProof/>
        </w:rPr>
        <w:t>282</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Palm Trees and Suffering</w:t>
      </w:r>
      <w:r w:rsidRPr="00D23B96">
        <w:rPr>
          <w:rFonts w:ascii="Arial" w:hAnsi="Arial"/>
          <w:b/>
          <w:noProof/>
        </w:rPr>
        <w:tab/>
      </w:r>
      <w:r w:rsidRPr="00D23B96">
        <w:rPr>
          <w:b/>
          <w:noProof/>
        </w:rPr>
        <w:fldChar w:fldCharType="begin"/>
      </w:r>
      <w:r w:rsidRPr="00D23B96">
        <w:rPr>
          <w:rFonts w:ascii="Arial" w:hAnsi="Arial"/>
          <w:b/>
          <w:noProof/>
        </w:rPr>
        <w:instrText xml:space="preserve"> PAGEREF _Toc7521159 \h </w:instrText>
      </w:r>
      <w:r w:rsidRPr="00D23B96">
        <w:rPr>
          <w:b/>
          <w:noProof/>
        </w:rPr>
      </w:r>
      <w:r w:rsidRPr="00D23B96">
        <w:rPr>
          <w:b/>
          <w:noProof/>
        </w:rPr>
        <w:fldChar w:fldCharType="separate"/>
      </w:r>
      <w:r w:rsidR="007A4A3A" w:rsidRPr="00D23B96">
        <w:rPr>
          <w:rFonts w:ascii="Arial" w:hAnsi="Arial"/>
          <w:b/>
          <w:noProof/>
        </w:rPr>
        <w:t>283</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‘Spirits in Prison’ of 1 Peter 3:18-20</w:t>
      </w:r>
      <w:r w:rsidRPr="00D23B96">
        <w:rPr>
          <w:rFonts w:ascii="Arial" w:hAnsi="Arial"/>
          <w:b/>
          <w:noProof/>
        </w:rPr>
        <w:tab/>
      </w:r>
      <w:r w:rsidRPr="00D23B96">
        <w:rPr>
          <w:b/>
          <w:noProof/>
        </w:rPr>
        <w:fldChar w:fldCharType="begin"/>
      </w:r>
      <w:r w:rsidRPr="00D23B96">
        <w:rPr>
          <w:rFonts w:ascii="Arial" w:hAnsi="Arial"/>
          <w:b/>
          <w:noProof/>
        </w:rPr>
        <w:instrText xml:space="preserve"> PAGEREF _Toc7521160 \h </w:instrText>
      </w:r>
      <w:r w:rsidRPr="00D23B96">
        <w:rPr>
          <w:b/>
          <w:noProof/>
        </w:rPr>
      </w:r>
      <w:r w:rsidRPr="00D23B96">
        <w:rPr>
          <w:b/>
          <w:noProof/>
        </w:rPr>
        <w:fldChar w:fldCharType="separate"/>
      </w:r>
      <w:r w:rsidR="007A4A3A" w:rsidRPr="00D23B96">
        <w:rPr>
          <w:rFonts w:ascii="Arial" w:hAnsi="Arial"/>
          <w:b/>
          <w:noProof/>
        </w:rPr>
        <w:t>283</w:t>
      </w:r>
      <w:r w:rsidRPr="00D23B96">
        <w:rPr>
          <w:b/>
          <w:noProof/>
        </w:rPr>
        <w:fldChar w:fldCharType="end"/>
      </w:r>
      <w:r w:rsidRPr="00D23B96">
        <w:rPr>
          <w:rFonts w:ascii="Arial" w:hAnsi="Arial"/>
          <w:b/>
          <w:noProof/>
        </w:rPr>
        <w:t>a</w:t>
      </w:r>
    </w:p>
    <w:p w:rsidR="001839D4" w:rsidRPr="00D23B96" w:rsidRDefault="001839D4" w:rsidP="001839D4">
      <w:pPr>
        <w:pStyle w:val="TOC2"/>
      </w:pPr>
    </w:p>
    <w:p w:rsidR="00D63619" w:rsidRPr="00D23B96" w:rsidRDefault="00D63619" w:rsidP="00894F31">
      <w:pPr>
        <w:pStyle w:val="TOC2"/>
        <w:rPr>
          <w:szCs w:val="24"/>
          <w:lang w:eastAsia="en-US"/>
        </w:rPr>
      </w:pPr>
      <w:r w:rsidRPr="00D23B96">
        <w:t>2 Peter</w:t>
      </w:r>
      <w:r w:rsidRPr="00D23B96">
        <w:tab/>
      </w:r>
      <w:r w:rsidRPr="00D23B96">
        <w:fldChar w:fldCharType="begin"/>
      </w:r>
      <w:r w:rsidRPr="00D23B96">
        <w:instrText xml:space="preserve"> PAGEREF _Toc7521161 \h </w:instrText>
      </w:r>
      <w:r w:rsidRPr="00D23B96">
        <w:fldChar w:fldCharType="separate"/>
      </w:r>
      <w:r w:rsidR="007A4A3A" w:rsidRPr="00D23B96">
        <w:t>284</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Church Acceptance of 2 Peter</w:t>
      </w:r>
      <w:r w:rsidRPr="00D23B96">
        <w:rPr>
          <w:rFonts w:ascii="Arial" w:hAnsi="Arial"/>
          <w:b/>
          <w:noProof/>
        </w:rPr>
        <w:tab/>
        <w:t>285</w:t>
      </w:r>
    </w:p>
    <w:p w:rsidR="00D63619" w:rsidRPr="00D23B96" w:rsidRDefault="00D63619">
      <w:pPr>
        <w:pStyle w:val="TOC3"/>
        <w:rPr>
          <w:rFonts w:ascii="Arial" w:hAnsi="Arial"/>
          <w:b/>
          <w:noProof/>
          <w:sz w:val="24"/>
          <w:szCs w:val="24"/>
          <w:lang w:eastAsia="en-US" w:bidi="x-none"/>
        </w:rPr>
      </w:pPr>
      <w:r w:rsidRPr="00D23B96">
        <w:rPr>
          <w:rFonts w:ascii="Arial" w:hAnsi="Arial"/>
          <w:b/>
          <w:noProof/>
        </w:rPr>
        <w:t>Contrasts Between Peter’s Two Letters</w:t>
      </w:r>
      <w:r w:rsidRPr="00D23B96">
        <w:rPr>
          <w:rFonts w:ascii="Arial" w:hAnsi="Arial"/>
          <w:b/>
          <w:noProof/>
        </w:rPr>
        <w:tab/>
        <w:t>287</w:t>
      </w:r>
    </w:p>
    <w:p w:rsidR="00D63619" w:rsidRPr="00D23B96" w:rsidRDefault="00D63619">
      <w:pPr>
        <w:pStyle w:val="TOC3"/>
        <w:rPr>
          <w:rFonts w:ascii="Arial" w:hAnsi="Arial"/>
          <w:b/>
          <w:noProof/>
          <w:sz w:val="24"/>
          <w:szCs w:val="24"/>
          <w:lang w:eastAsia="en-US" w:bidi="x-none"/>
        </w:rPr>
      </w:pPr>
      <w:r w:rsidRPr="00D23B96">
        <w:rPr>
          <w:rFonts w:ascii="Arial" w:hAnsi="Arial"/>
          <w:b/>
          <w:noProof/>
        </w:rPr>
        <w:t>Worksheet for Establishing Goals and Priorities</w:t>
      </w:r>
      <w:r w:rsidRPr="00D23B96">
        <w:rPr>
          <w:rFonts w:ascii="Arial" w:hAnsi="Arial"/>
          <w:b/>
          <w:noProof/>
        </w:rPr>
        <w:tab/>
        <w:t>289a</w:t>
      </w:r>
    </w:p>
    <w:p w:rsidR="00D63619" w:rsidRPr="00D23B96" w:rsidRDefault="00D63619">
      <w:pPr>
        <w:pStyle w:val="TOC3"/>
        <w:rPr>
          <w:rFonts w:ascii="Arial" w:hAnsi="Arial"/>
          <w:b/>
          <w:noProof/>
          <w:sz w:val="24"/>
          <w:szCs w:val="24"/>
          <w:lang w:eastAsia="en-US" w:bidi="x-none"/>
        </w:rPr>
      </w:pPr>
      <w:r w:rsidRPr="00D23B96">
        <w:rPr>
          <w:rFonts w:ascii="Arial" w:hAnsi="Arial"/>
          <w:b/>
          <w:noProof/>
        </w:rPr>
        <w:t>Summary of Prophetic Views</w:t>
      </w:r>
      <w:r w:rsidRPr="00D23B96">
        <w:rPr>
          <w:rFonts w:ascii="Arial" w:hAnsi="Arial"/>
          <w:b/>
          <w:noProof/>
        </w:rPr>
        <w:tab/>
        <w:t>289c</w:t>
      </w:r>
    </w:p>
    <w:p w:rsidR="00D63619" w:rsidRPr="00D23B96" w:rsidRDefault="00D63619">
      <w:pPr>
        <w:pStyle w:val="TOC3"/>
        <w:rPr>
          <w:rFonts w:ascii="Arial" w:hAnsi="Arial"/>
          <w:b/>
          <w:noProof/>
          <w:sz w:val="24"/>
          <w:szCs w:val="24"/>
          <w:lang w:eastAsia="en-US" w:bidi="x-none"/>
        </w:rPr>
      </w:pPr>
      <w:r w:rsidRPr="00D23B96">
        <w:rPr>
          <w:rFonts w:ascii="Arial" w:hAnsi="Arial"/>
          <w:b/>
          <w:noProof/>
        </w:rPr>
        <w:t>52 Week Bible Reading Plan</w:t>
      </w:r>
      <w:r w:rsidRPr="00D23B96">
        <w:rPr>
          <w:rFonts w:ascii="Arial" w:hAnsi="Arial"/>
          <w:b/>
          <w:noProof/>
        </w:rPr>
        <w:tab/>
        <w:t>289h</w:t>
      </w:r>
    </w:p>
    <w:p w:rsidR="00D63619" w:rsidRPr="00D23B96" w:rsidRDefault="00D63619" w:rsidP="00894F31">
      <w:pPr>
        <w:pStyle w:val="TOC2"/>
      </w:pPr>
    </w:p>
    <w:p w:rsidR="00D63619" w:rsidRPr="00D23B96" w:rsidRDefault="00D63619" w:rsidP="00894F31">
      <w:pPr>
        <w:pStyle w:val="TOC2"/>
        <w:rPr>
          <w:szCs w:val="24"/>
          <w:lang w:eastAsia="en-US"/>
        </w:rPr>
      </w:pPr>
      <w:r w:rsidRPr="00D23B96">
        <w:t>1 John</w:t>
      </w:r>
      <w:r w:rsidRPr="00D23B96">
        <w:tab/>
      </w:r>
      <w:r w:rsidRPr="00D23B96">
        <w:fldChar w:fldCharType="begin"/>
      </w:r>
      <w:r w:rsidRPr="00D23B96">
        <w:instrText xml:space="preserve"> PAGEREF _Toc7521167 \h </w:instrText>
      </w:r>
      <w:r w:rsidRPr="00D23B96">
        <w:fldChar w:fldCharType="separate"/>
      </w:r>
      <w:r w:rsidR="007A4A3A" w:rsidRPr="00D23B96">
        <w:t>290</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Ascending Spiral Structure in 1 John</w:t>
      </w:r>
      <w:r w:rsidRPr="00D23B96">
        <w:rPr>
          <w:rFonts w:ascii="Arial" w:hAnsi="Arial"/>
          <w:b/>
          <w:noProof/>
        </w:rPr>
        <w:tab/>
      </w:r>
      <w:r w:rsidRPr="00D23B96">
        <w:rPr>
          <w:b/>
          <w:noProof/>
        </w:rPr>
        <w:fldChar w:fldCharType="begin"/>
      </w:r>
      <w:r w:rsidRPr="00D23B96">
        <w:rPr>
          <w:rFonts w:ascii="Arial" w:hAnsi="Arial"/>
          <w:b/>
          <w:noProof/>
        </w:rPr>
        <w:instrText xml:space="preserve"> PAGEREF _Toc7521168 \h </w:instrText>
      </w:r>
      <w:r w:rsidRPr="00D23B96">
        <w:rPr>
          <w:b/>
          <w:noProof/>
        </w:rPr>
      </w:r>
      <w:r w:rsidRPr="00D23B96">
        <w:rPr>
          <w:b/>
          <w:noProof/>
        </w:rPr>
        <w:fldChar w:fldCharType="separate"/>
      </w:r>
      <w:r w:rsidR="007A4A3A" w:rsidRPr="00D23B96">
        <w:rPr>
          <w:rFonts w:ascii="Arial" w:hAnsi="Arial"/>
          <w:b/>
          <w:noProof/>
        </w:rPr>
        <w:t>295</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i/>
          <w:noProof/>
        </w:rPr>
        <w:t>The Da Vinci Code</w:t>
      </w:r>
      <w:r w:rsidRPr="00D23B96">
        <w:rPr>
          <w:rFonts w:ascii="Arial" w:hAnsi="Arial"/>
          <w:b/>
          <w:noProof/>
        </w:rPr>
        <w:t xml:space="preserve"> Heresy</w:t>
      </w:r>
      <w:r w:rsidRPr="00D23B96">
        <w:rPr>
          <w:rFonts w:ascii="Arial" w:hAnsi="Arial"/>
          <w:b/>
          <w:noProof/>
        </w:rPr>
        <w:tab/>
        <w:t>295</w:t>
      </w:r>
      <w:r w:rsidRPr="00D23B96">
        <w:rPr>
          <w:b/>
          <w:noProof/>
        </w:rPr>
        <w:fldChar w:fldCharType="begin"/>
      </w:r>
      <w:r w:rsidRPr="00D23B96">
        <w:rPr>
          <w:rFonts w:ascii="Arial" w:hAnsi="Arial"/>
          <w:b/>
          <w:noProof/>
        </w:rPr>
        <w:instrText xml:space="preserve"> PAGEREF _Toc7521169 \h </w:instrText>
      </w:r>
      <w:r w:rsidRPr="00D23B96">
        <w:rPr>
          <w:b/>
          <w:noProof/>
        </w:rPr>
      </w:r>
      <w:r w:rsidRPr="00D23B96">
        <w:rPr>
          <w:b/>
          <w:noProof/>
        </w:rPr>
        <w:fldChar w:fldCharType="separate"/>
      </w:r>
      <w:r w:rsidR="007A4A3A" w:rsidRPr="00D23B96">
        <w:rPr>
          <w:rFonts w:ascii="Arial" w:hAnsi="Arial"/>
          <w:b/>
          <w:noProof/>
        </w:rPr>
        <w:t>a</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Things of the World</w:t>
      </w:r>
      <w:r w:rsidRPr="00D23B96">
        <w:rPr>
          <w:rFonts w:ascii="Arial" w:hAnsi="Arial"/>
          <w:b/>
          <w:noProof/>
        </w:rPr>
        <w:tab/>
      </w:r>
      <w:r w:rsidRPr="00D23B96">
        <w:rPr>
          <w:b/>
          <w:noProof/>
        </w:rPr>
        <w:fldChar w:fldCharType="begin"/>
      </w:r>
      <w:r w:rsidRPr="00D23B96">
        <w:rPr>
          <w:rFonts w:ascii="Arial" w:hAnsi="Arial"/>
          <w:b/>
          <w:noProof/>
        </w:rPr>
        <w:instrText xml:space="preserve"> PAGEREF _Toc7521170 \h </w:instrText>
      </w:r>
      <w:r w:rsidRPr="00D23B96">
        <w:rPr>
          <w:b/>
          <w:noProof/>
        </w:rPr>
      </w:r>
      <w:r w:rsidRPr="00D23B96">
        <w:rPr>
          <w:b/>
          <w:noProof/>
        </w:rPr>
        <w:fldChar w:fldCharType="separate"/>
      </w:r>
      <w:r w:rsidR="007A4A3A" w:rsidRPr="00D23B96">
        <w:rPr>
          <w:rFonts w:ascii="Arial" w:hAnsi="Arial"/>
          <w:b/>
          <w:noProof/>
        </w:rPr>
        <w:t>296</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Eternal Security</w:t>
      </w:r>
      <w:r w:rsidRPr="00D23B96">
        <w:rPr>
          <w:rFonts w:ascii="Arial" w:hAnsi="Arial"/>
          <w:b/>
          <w:noProof/>
        </w:rPr>
        <w:tab/>
        <w:t>296</w:t>
      </w:r>
      <w:r w:rsidRPr="00D23B96">
        <w:rPr>
          <w:b/>
          <w:noProof/>
        </w:rPr>
        <w:fldChar w:fldCharType="begin"/>
      </w:r>
      <w:r w:rsidRPr="00D23B96">
        <w:rPr>
          <w:rFonts w:ascii="Arial" w:hAnsi="Arial"/>
          <w:b/>
          <w:noProof/>
        </w:rPr>
        <w:instrText xml:space="preserve"> PAGEREF _Toc7521171 \h </w:instrText>
      </w:r>
      <w:r w:rsidRPr="00D23B96">
        <w:rPr>
          <w:b/>
          <w:noProof/>
        </w:rPr>
      </w:r>
      <w:r w:rsidRPr="00D23B96">
        <w:rPr>
          <w:b/>
          <w:noProof/>
        </w:rPr>
        <w:fldChar w:fldCharType="separate"/>
      </w:r>
      <w:r w:rsidR="007A4A3A" w:rsidRPr="00D23B96">
        <w:rPr>
          <w:rFonts w:ascii="Arial" w:hAnsi="Arial"/>
          <w:b/>
          <w:noProof/>
        </w:rPr>
        <w:t>a</w:t>
      </w:r>
      <w:r w:rsidRPr="00D23B96">
        <w:rPr>
          <w:b/>
          <w:noProof/>
        </w:rPr>
        <w:fldChar w:fldCharType="end"/>
      </w:r>
    </w:p>
    <w:p w:rsidR="00D63619" w:rsidRPr="00D23B96" w:rsidRDefault="00D63619" w:rsidP="00894F31">
      <w:pPr>
        <w:pStyle w:val="TOC2"/>
      </w:pPr>
    </w:p>
    <w:p w:rsidR="00D63619" w:rsidRPr="00D23B96" w:rsidRDefault="00D63619" w:rsidP="00894F31">
      <w:pPr>
        <w:pStyle w:val="TOC2"/>
        <w:rPr>
          <w:szCs w:val="24"/>
          <w:lang w:eastAsia="en-US"/>
        </w:rPr>
      </w:pPr>
      <w:r w:rsidRPr="00D23B96">
        <w:t>2 John</w:t>
      </w:r>
      <w:r w:rsidRPr="00D23B96">
        <w:tab/>
      </w:r>
      <w:r w:rsidRPr="00D23B96">
        <w:fldChar w:fldCharType="begin"/>
      </w:r>
      <w:r w:rsidRPr="00D23B96">
        <w:instrText xml:space="preserve"> PAGEREF _Toc7521172 \h </w:instrText>
      </w:r>
      <w:r w:rsidRPr="00D23B96">
        <w:fldChar w:fldCharType="separate"/>
      </w:r>
      <w:r w:rsidR="007A4A3A" w:rsidRPr="00D23B96">
        <w:t>297</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The Meaning of 2 John 10</w:t>
      </w:r>
      <w:r w:rsidRPr="00D23B96">
        <w:rPr>
          <w:rFonts w:ascii="Arial" w:hAnsi="Arial"/>
          <w:b/>
          <w:noProof/>
        </w:rPr>
        <w:tab/>
      </w:r>
      <w:r w:rsidRPr="00D23B96">
        <w:rPr>
          <w:b/>
          <w:noProof/>
        </w:rPr>
        <w:fldChar w:fldCharType="begin"/>
      </w:r>
      <w:r w:rsidRPr="00D23B96">
        <w:rPr>
          <w:rFonts w:ascii="Arial" w:hAnsi="Arial"/>
          <w:b/>
          <w:noProof/>
        </w:rPr>
        <w:instrText xml:space="preserve"> PAGEREF _Toc7521173 \h </w:instrText>
      </w:r>
      <w:r w:rsidRPr="00D23B96">
        <w:rPr>
          <w:b/>
          <w:noProof/>
        </w:rPr>
      </w:r>
      <w:r w:rsidRPr="00D23B96">
        <w:rPr>
          <w:b/>
          <w:noProof/>
        </w:rPr>
        <w:fldChar w:fldCharType="separate"/>
      </w:r>
      <w:r w:rsidR="007A4A3A" w:rsidRPr="00D23B96">
        <w:rPr>
          <w:rFonts w:ascii="Arial" w:hAnsi="Arial"/>
          <w:b/>
          <w:noProof/>
        </w:rPr>
        <w:t>302</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Modern Heresies</w:t>
      </w:r>
      <w:r w:rsidRPr="00D23B96">
        <w:rPr>
          <w:rFonts w:ascii="Arial" w:hAnsi="Arial"/>
          <w:b/>
          <w:noProof/>
        </w:rPr>
        <w:tab/>
      </w:r>
      <w:r w:rsidRPr="00D23B96">
        <w:rPr>
          <w:b/>
          <w:noProof/>
        </w:rPr>
        <w:fldChar w:fldCharType="begin"/>
      </w:r>
      <w:r w:rsidRPr="00D23B96">
        <w:rPr>
          <w:rFonts w:ascii="Arial" w:hAnsi="Arial"/>
          <w:b/>
          <w:noProof/>
        </w:rPr>
        <w:instrText xml:space="preserve"> PAGEREF _Toc7521174 \h </w:instrText>
      </w:r>
      <w:r w:rsidRPr="00D23B96">
        <w:rPr>
          <w:b/>
          <w:noProof/>
        </w:rPr>
      </w:r>
      <w:r w:rsidRPr="00D23B96">
        <w:rPr>
          <w:b/>
          <w:noProof/>
        </w:rPr>
        <w:fldChar w:fldCharType="separate"/>
      </w:r>
      <w:r w:rsidR="007A4A3A" w:rsidRPr="00D23B96">
        <w:rPr>
          <w:rFonts w:ascii="Arial" w:hAnsi="Arial"/>
          <w:b/>
          <w:noProof/>
        </w:rPr>
        <w:t>304</w:t>
      </w:r>
      <w:r w:rsidRPr="00D23B96">
        <w:rPr>
          <w:b/>
          <w:noProof/>
        </w:rPr>
        <w:fldChar w:fldCharType="end"/>
      </w:r>
      <w:r w:rsidRPr="00D23B96">
        <w:rPr>
          <w:rFonts w:ascii="Arial" w:hAnsi="Arial"/>
          <w:b/>
          <w:noProof/>
        </w:rPr>
        <w:t>a</w:t>
      </w:r>
    </w:p>
    <w:p w:rsidR="00D63619" w:rsidRPr="00D23B96" w:rsidRDefault="00D63619" w:rsidP="00894F31">
      <w:pPr>
        <w:pStyle w:val="TOC2"/>
      </w:pPr>
    </w:p>
    <w:p w:rsidR="00D63619" w:rsidRPr="00D23B96" w:rsidRDefault="00D63619" w:rsidP="00894F31">
      <w:pPr>
        <w:pStyle w:val="TOC2"/>
        <w:rPr>
          <w:szCs w:val="24"/>
          <w:lang w:eastAsia="en-US"/>
        </w:rPr>
      </w:pPr>
      <w:r w:rsidRPr="00D23B96">
        <w:t>3 John</w:t>
      </w:r>
      <w:r w:rsidRPr="00D23B96">
        <w:tab/>
      </w:r>
      <w:r w:rsidRPr="00D23B96">
        <w:fldChar w:fldCharType="begin"/>
      </w:r>
      <w:r w:rsidRPr="00D23B96">
        <w:instrText xml:space="preserve"> PAGEREF _Toc7521175 \h </w:instrText>
      </w:r>
      <w:r w:rsidRPr="00D23B96">
        <w:fldChar w:fldCharType="separate"/>
      </w:r>
      <w:r w:rsidR="007A4A3A" w:rsidRPr="00D23B96">
        <w:t>305</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Contrasting 2 and 3 John</w:t>
      </w:r>
      <w:r w:rsidRPr="00D23B96">
        <w:rPr>
          <w:rFonts w:ascii="Arial" w:hAnsi="Arial"/>
          <w:b/>
          <w:noProof/>
        </w:rPr>
        <w:tab/>
      </w:r>
      <w:r w:rsidRPr="00D23B96">
        <w:rPr>
          <w:b/>
          <w:noProof/>
        </w:rPr>
        <w:fldChar w:fldCharType="begin"/>
      </w:r>
      <w:r w:rsidRPr="00D23B96">
        <w:rPr>
          <w:rFonts w:ascii="Arial" w:hAnsi="Arial"/>
          <w:b/>
          <w:noProof/>
        </w:rPr>
        <w:instrText xml:space="preserve"> PAGEREF _Toc7521176 \h </w:instrText>
      </w:r>
      <w:r w:rsidRPr="00D23B96">
        <w:rPr>
          <w:b/>
          <w:noProof/>
        </w:rPr>
      </w:r>
      <w:r w:rsidRPr="00D23B96">
        <w:rPr>
          <w:b/>
          <w:noProof/>
        </w:rPr>
        <w:fldChar w:fldCharType="separate"/>
      </w:r>
      <w:r w:rsidR="007A4A3A" w:rsidRPr="00D23B96">
        <w:rPr>
          <w:rFonts w:ascii="Arial" w:hAnsi="Arial"/>
          <w:b/>
          <w:noProof/>
        </w:rPr>
        <w:t>306</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Mission Activity Among Asian Nations</w:t>
      </w:r>
      <w:r w:rsidRPr="00D23B96">
        <w:rPr>
          <w:rFonts w:ascii="Arial" w:hAnsi="Arial"/>
          <w:b/>
          <w:noProof/>
        </w:rPr>
        <w:tab/>
        <w:t>309</w:t>
      </w:r>
    </w:p>
    <w:p w:rsidR="00D63619" w:rsidRPr="00D23B96" w:rsidRDefault="00D63619" w:rsidP="00894F31">
      <w:pPr>
        <w:pStyle w:val="TOC2"/>
      </w:pPr>
    </w:p>
    <w:p w:rsidR="00D63619" w:rsidRPr="00D23B96" w:rsidRDefault="00D63619" w:rsidP="00894F31">
      <w:pPr>
        <w:pStyle w:val="TOC2"/>
        <w:rPr>
          <w:szCs w:val="24"/>
          <w:lang w:eastAsia="en-US"/>
        </w:rPr>
      </w:pPr>
      <w:r w:rsidRPr="00D23B96">
        <w:lastRenderedPageBreak/>
        <w:t>Jude</w:t>
      </w:r>
      <w:r w:rsidRPr="00D23B96">
        <w:tab/>
      </w:r>
      <w:r w:rsidRPr="00D23B96">
        <w:fldChar w:fldCharType="begin"/>
      </w:r>
      <w:r w:rsidRPr="00D23B96">
        <w:instrText xml:space="preserve"> PAGEREF _Toc7521177 \h </w:instrText>
      </w:r>
      <w:r w:rsidRPr="00D23B96">
        <w:fldChar w:fldCharType="separate"/>
      </w:r>
      <w:r w:rsidR="007A4A3A" w:rsidRPr="00D23B96">
        <w:t>310</w:t>
      </w:r>
      <w:r w:rsidRPr="00D23B96">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PC (USA) Promotes Goddess Worship</w:t>
      </w:r>
      <w:r w:rsidRPr="00D23B96">
        <w:rPr>
          <w:rFonts w:ascii="Arial" w:hAnsi="Arial"/>
          <w:b/>
          <w:noProof/>
        </w:rPr>
        <w:tab/>
      </w:r>
      <w:r w:rsidRPr="00D23B96">
        <w:rPr>
          <w:b/>
          <w:noProof/>
        </w:rPr>
        <w:fldChar w:fldCharType="begin"/>
      </w:r>
      <w:r w:rsidRPr="00D23B96">
        <w:rPr>
          <w:rFonts w:ascii="Arial" w:hAnsi="Arial"/>
          <w:b/>
          <w:noProof/>
        </w:rPr>
        <w:instrText xml:space="preserve"> PAGEREF _Toc7521178 \h </w:instrText>
      </w:r>
      <w:r w:rsidRPr="00D23B96">
        <w:rPr>
          <w:b/>
          <w:noProof/>
        </w:rPr>
      </w:r>
      <w:r w:rsidRPr="00D23B96">
        <w:rPr>
          <w:b/>
          <w:noProof/>
        </w:rPr>
        <w:fldChar w:fldCharType="separate"/>
      </w:r>
      <w:r w:rsidR="007A4A3A" w:rsidRPr="00D23B96">
        <w:rPr>
          <w:rFonts w:ascii="Arial" w:hAnsi="Arial"/>
          <w:b/>
          <w:noProof/>
        </w:rPr>
        <w:t>315</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2 Peter Quoted in Jude</w:t>
      </w:r>
      <w:r w:rsidRPr="00D23B96">
        <w:rPr>
          <w:rFonts w:ascii="Arial" w:hAnsi="Arial"/>
          <w:b/>
          <w:noProof/>
        </w:rPr>
        <w:tab/>
      </w:r>
      <w:r w:rsidRPr="00D23B96">
        <w:rPr>
          <w:b/>
          <w:noProof/>
        </w:rPr>
        <w:fldChar w:fldCharType="begin"/>
      </w:r>
      <w:r w:rsidRPr="00D23B96">
        <w:rPr>
          <w:rFonts w:ascii="Arial" w:hAnsi="Arial"/>
          <w:b/>
          <w:noProof/>
        </w:rPr>
        <w:instrText xml:space="preserve"> PAGEREF _Toc7521178 \h </w:instrText>
      </w:r>
      <w:r w:rsidRPr="00D23B96">
        <w:rPr>
          <w:b/>
          <w:noProof/>
        </w:rPr>
      </w:r>
      <w:r w:rsidRPr="00D23B96">
        <w:rPr>
          <w:b/>
          <w:noProof/>
        </w:rPr>
        <w:fldChar w:fldCharType="separate"/>
      </w:r>
      <w:r w:rsidR="007A4A3A" w:rsidRPr="00D23B96">
        <w:rPr>
          <w:rFonts w:ascii="Arial" w:hAnsi="Arial"/>
          <w:b/>
          <w:noProof/>
        </w:rPr>
        <w:t>315</w:t>
      </w:r>
      <w:r w:rsidRPr="00D23B96">
        <w:rPr>
          <w:b/>
          <w:noProof/>
        </w:rPr>
        <w:fldChar w:fldCharType="end"/>
      </w:r>
      <w:r w:rsidRPr="00D23B96">
        <w:rPr>
          <w:b/>
          <w:noProof/>
        </w:rPr>
        <w:t>a</w:t>
      </w:r>
    </w:p>
    <w:p w:rsidR="00D63619" w:rsidRPr="00D23B96" w:rsidRDefault="00D63619">
      <w:pPr>
        <w:pStyle w:val="TOC3"/>
        <w:rPr>
          <w:rFonts w:ascii="Arial" w:hAnsi="Arial"/>
          <w:b/>
          <w:noProof/>
          <w:sz w:val="24"/>
          <w:szCs w:val="24"/>
          <w:lang w:eastAsia="en-US" w:bidi="x-none"/>
        </w:rPr>
      </w:pPr>
      <w:r w:rsidRPr="00D23B96">
        <w:rPr>
          <w:rFonts w:ascii="Arial" w:hAnsi="Arial"/>
          <w:b/>
          <w:noProof/>
        </w:rPr>
        <w:t>Jeremiah of Jerusalem</w:t>
      </w:r>
      <w:r w:rsidRPr="00D23B96">
        <w:rPr>
          <w:rFonts w:ascii="Arial" w:hAnsi="Arial"/>
          <w:b/>
          <w:noProof/>
        </w:rPr>
        <w:tab/>
      </w:r>
      <w:r w:rsidRPr="00D23B96">
        <w:rPr>
          <w:b/>
          <w:noProof/>
        </w:rPr>
        <w:fldChar w:fldCharType="begin"/>
      </w:r>
      <w:r w:rsidRPr="00D23B96">
        <w:rPr>
          <w:rFonts w:ascii="Arial" w:hAnsi="Arial"/>
          <w:b/>
          <w:noProof/>
        </w:rPr>
        <w:instrText xml:space="preserve"> PAGEREF _Toc7521179 \h </w:instrText>
      </w:r>
      <w:r w:rsidRPr="00D23B96">
        <w:rPr>
          <w:b/>
          <w:noProof/>
        </w:rPr>
      </w:r>
      <w:r w:rsidRPr="00D23B96">
        <w:rPr>
          <w:b/>
          <w:noProof/>
        </w:rPr>
        <w:fldChar w:fldCharType="separate"/>
      </w:r>
      <w:r w:rsidR="007A4A3A" w:rsidRPr="00D23B96">
        <w:rPr>
          <w:rFonts w:ascii="Arial" w:hAnsi="Arial"/>
          <w:b/>
          <w:noProof/>
        </w:rPr>
        <w:t>316</w:t>
      </w:r>
      <w:r w:rsidRPr="00D23B96">
        <w:rPr>
          <w:b/>
          <w:noProof/>
        </w:rPr>
        <w:fldChar w:fldCharType="end"/>
      </w:r>
    </w:p>
    <w:p w:rsidR="00D63619" w:rsidRPr="00D23B96" w:rsidRDefault="00D63619">
      <w:pPr>
        <w:pStyle w:val="TOC3"/>
        <w:rPr>
          <w:rFonts w:ascii="Arial" w:hAnsi="Arial"/>
          <w:b/>
          <w:noProof/>
          <w:sz w:val="24"/>
          <w:szCs w:val="24"/>
          <w:lang w:eastAsia="en-US" w:bidi="x-none"/>
        </w:rPr>
      </w:pPr>
      <w:r w:rsidRPr="00D23B96">
        <w:rPr>
          <w:rFonts w:ascii="Arial" w:hAnsi="Arial"/>
          <w:b/>
          <w:noProof/>
        </w:rPr>
        <w:t>What is the Gospel?</w:t>
      </w:r>
      <w:r w:rsidRPr="00D23B96">
        <w:rPr>
          <w:rFonts w:ascii="Arial" w:hAnsi="Arial"/>
          <w:b/>
          <w:noProof/>
        </w:rPr>
        <w:tab/>
      </w:r>
      <w:r w:rsidRPr="00D23B96">
        <w:rPr>
          <w:b/>
          <w:noProof/>
        </w:rPr>
        <w:fldChar w:fldCharType="begin"/>
      </w:r>
      <w:r w:rsidRPr="00D23B96">
        <w:rPr>
          <w:rFonts w:ascii="Arial" w:hAnsi="Arial"/>
          <w:b/>
          <w:noProof/>
        </w:rPr>
        <w:instrText xml:space="preserve"> PAGEREF _Toc7521180 \h </w:instrText>
      </w:r>
      <w:r w:rsidRPr="00D23B96">
        <w:rPr>
          <w:b/>
          <w:noProof/>
        </w:rPr>
      </w:r>
      <w:r w:rsidRPr="00D23B96">
        <w:rPr>
          <w:b/>
          <w:noProof/>
        </w:rPr>
        <w:fldChar w:fldCharType="separate"/>
      </w:r>
      <w:r w:rsidR="007A4A3A" w:rsidRPr="00D23B96">
        <w:rPr>
          <w:rFonts w:ascii="Arial" w:hAnsi="Arial"/>
          <w:b/>
          <w:noProof/>
        </w:rPr>
        <w:t>317</w:t>
      </w:r>
      <w:r w:rsidRPr="00D23B96">
        <w:rPr>
          <w:b/>
          <w:noProof/>
        </w:rPr>
        <w:fldChar w:fldCharType="end"/>
      </w:r>
      <w:r w:rsidRPr="00D23B96">
        <w:rPr>
          <w:rFonts w:ascii="Arial" w:hAnsi="Arial"/>
          <w:b/>
          <w:noProof/>
        </w:rPr>
        <w:t>a</w:t>
      </w:r>
    </w:p>
    <w:p w:rsidR="00D63619" w:rsidRPr="00D23B96" w:rsidRDefault="00D63619" w:rsidP="00894F31">
      <w:pPr>
        <w:pStyle w:val="TOC2"/>
      </w:pPr>
    </w:p>
    <w:p w:rsidR="00D63619" w:rsidRPr="00D23B96" w:rsidRDefault="00D63619" w:rsidP="00894F31">
      <w:pPr>
        <w:pStyle w:val="TOC2"/>
        <w:rPr>
          <w:szCs w:val="24"/>
          <w:lang w:eastAsia="en-US"/>
        </w:rPr>
      </w:pPr>
      <w:r w:rsidRPr="00D23B96">
        <w:t>Revelation</w:t>
      </w:r>
      <w:r w:rsidRPr="00D23B96">
        <w:tab/>
      </w:r>
      <w:r w:rsidRPr="00D23B96">
        <w:fldChar w:fldCharType="begin"/>
      </w:r>
      <w:r w:rsidRPr="00D23B96">
        <w:instrText xml:space="preserve"> PAGEREF _Toc7521181 \h </w:instrText>
      </w:r>
      <w:r w:rsidRPr="00D23B96">
        <w:fldChar w:fldCharType="separate"/>
      </w:r>
      <w:r w:rsidR="007A4A3A" w:rsidRPr="00D23B96">
        <w:t>318</w:t>
      </w:r>
      <w:r w:rsidRPr="00D23B96">
        <w:fldChar w:fldCharType="end"/>
      </w:r>
    </w:p>
    <w:p w:rsidR="00A7725B" w:rsidRPr="00D23B96" w:rsidRDefault="00A7725B" w:rsidP="00A7725B">
      <w:pPr>
        <w:pStyle w:val="TOC3"/>
        <w:rPr>
          <w:rFonts w:ascii="Arial" w:hAnsi="Arial"/>
          <w:b/>
          <w:noProof/>
          <w:sz w:val="24"/>
          <w:szCs w:val="24"/>
          <w:lang w:eastAsia="en-US" w:bidi="x-none"/>
        </w:rPr>
      </w:pPr>
      <w:r w:rsidRPr="00D23B96">
        <w:rPr>
          <w:rFonts w:ascii="Arial" w:hAnsi="Arial"/>
          <w:b/>
          <w:noProof/>
        </w:rPr>
        <w:t>Worship Parallels in Ezekiel &amp; Revelation</w:t>
      </w:r>
      <w:r w:rsidRPr="00D23B96">
        <w:rPr>
          <w:rFonts w:ascii="Arial" w:hAnsi="Arial"/>
          <w:b/>
          <w:noProof/>
        </w:rPr>
        <w:tab/>
        <w:t>323</w:t>
      </w:r>
    </w:p>
    <w:p w:rsidR="00A7725B" w:rsidRPr="00D23B96" w:rsidRDefault="00A7725B" w:rsidP="00A7725B">
      <w:pPr>
        <w:pStyle w:val="TOC3"/>
        <w:rPr>
          <w:rFonts w:ascii="Arial" w:hAnsi="Arial"/>
          <w:b/>
          <w:noProof/>
          <w:sz w:val="24"/>
          <w:szCs w:val="24"/>
          <w:lang w:eastAsia="en-US" w:bidi="x-none"/>
        </w:rPr>
      </w:pPr>
      <w:r w:rsidRPr="00D23B96">
        <w:rPr>
          <w:rFonts w:ascii="Arial" w:hAnsi="Arial"/>
          <w:b/>
          <w:noProof/>
        </w:rPr>
        <w:t>Summary of Interpretations on the Book of Revelation</w:t>
      </w:r>
      <w:r w:rsidRPr="00D23B96">
        <w:rPr>
          <w:rFonts w:ascii="Arial" w:hAnsi="Arial"/>
          <w:b/>
          <w:noProof/>
        </w:rPr>
        <w:tab/>
        <w:t>326</w:t>
      </w:r>
    </w:p>
    <w:p w:rsidR="00A7725B" w:rsidRPr="00D23B96" w:rsidRDefault="00A7725B" w:rsidP="00144195">
      <w:pPr>
        <w:pStyle w:val="TOC3"/>
        <w:ind w:left="720"/>
        <w:rPr>
          <w:rFonts w:ascii="Arial" w:hAnsi="Arial"/>
          <w:b/>
          <w:noProof/>
          <w:sz w:val="24"/>
          <w:szCs w:val="24"/>
          <w:lang w:eastAsia="en-US" w:bidi="x-none"/>
        </w:rPr>
      </w:pPr>
      <w:r w:rsidRPr="00D23B96">
        <w:rPr>
          <w:rFonts w:ascii="Arial" w:hAnsi="Arial"/>
          <w:b/>
          <w:noProof/>
        </w:rPr>
        <w:t>Four Views on Revelation</w:t>
      </w:r>
      <w:r w:rsidRPr="00D23B96">
        <w:rPr>
          <w:rFonts w:ascii="Arial" w:hAnsi="Arial"/>
          <w:b/>
          <w:noProof/>
        </w:rPr>
        <w:tab/>
        <w:t>326</w:t>
      </w:r>
    </w:p>
    <w:p w:rsidR="003A55E4" w:rsidRPr="00D23B96" w:rsidRDefault="003A55E4" w:rsidP="00144195">
      <w:pPr>
        <w:pStyle w:val="TOC3"/>
        <w:ind w:left="720"/>
        <w:rPr>
          <w:rFonts w:ascii="Arial" w:hAnsi="Arial"/>
          <w:b/>
          <w:noProof/>
        </w:rPr>
      </w:pPr>
      <w:r w:rsidRPr="00D23B96">
        <w:rPr>
          <w:rFonts w:ascii="Arial" w:hAnsi="Arial"/>
          <w:b/>
          <w:noProof/>
        </w:rPr>
        <w:t>Three Views on Revelation 11</w:t>
      </w:r>
      <w:r w:rsidRPr="00D23B96">
        <w:rPr>
          <w:rFonts w:ascii="Arial" w:hAnsi="Arial"/>
          <w:b/>
          <w:noProof/>
        </w:rPr>
        <w:tab/>
        <w:t>329</w:t>
      </w:r>
    </w:p>
    <w:p w:rsidR="00EC1CEC" w:rsidRPr="00D23B96" w:rsidRDefault="0055579C" w:rsidP="00EC1CEC">
      <w:pPr>
        <w:pStyle w:val="TOC3"/>
        <w:rPr>
          <w:rFonts w:ascii="Arial" w:hAnsi="Arial"/>
          <w:b/>
          <w:noProof/>
        </w:rPr>
      </w:pPr>
      <w:r w:rsidRPr="00D23B96">
        <w:rPr>
          <w:rFonts w:ascii="Arial" w:hAnsi="Arial"/>
          <w:b/>
          <w:noProof/>
        </w:rPr>
        <w:t>Outline of Daniel</w:t>
      </w:r>
      <w:r w:rsidRPr="00D23B96">
        <w:rPr>
          <w:rFonts w:ascii="Arial" w:hAnsi="Arial"/>
          <w:b/>
          <w:noProof/>
        </w:rPr>
        <w:tab/>
        <w:t>331</w:t>
      </w:r>
    </w:p>
    <w:p w:rsidR="0055579C" w:rsidRPr="00D23B96" w:rsidRDefault="0055579C" w:rsidP="0055579C">
      <w:pPr>
        <w:pStyle w:val="TOC3"/>
        <w:rPr>
          <w:rFonts w:ascii="Arial" w:hAnsi="Arial"/>
          <w:b/>
          <w:noProof/>
        </w:rPr>
      </w:pPr>
      <w:r w:rsidRPr="00D23B96">
        <w:rPr>
          <w:rFonts w:ascii="Arial" w:hAnsi="Arial"/>
          <w:b/>
          <w:noProof/>
        </w:rPr>
        <w:t>Daniel's 70 Weeks</w:t>
      </w:r>
      <w:r w:rsidRPr="00D23B96">
        <w:rPr>
          <w:rFonts w:ascii="Arial" w:hAnsi="Arial"/>
          <w:b/>
          <w:noProof/>
        </w:rPr>
        <w:tab/>
        <w:t>332</w:t>
      </w:r>
    </w:p>
    <w:p w:rsidR="0055579C" w:rsidRPr="00D23B96" w:rsidRDefault="0055579C" w:rsidP="00144195">
      <w:pPr>
        <w:pStyle w:val="TOC3"/>
        <w:ind w:left="720"/>
        <w:rPr>
          <w:rFonts w:ascii="Arial" w:hAnsi="Arial"/>
          <w:b/>
          <w:noProof/>
        </w:rPr>
      </w:pPr>
      <w:r w:rsidRPr="00D23B96">
        <w:rPr>
          <w:rFonts w:ascii="Arial" w:hAnsi="Arial"/>
          <w:b/>
          <w:noProof/>
        </w:rPr>
        <w:t>Dating Daniel's 70 Weeks</w:t>
      </w:r>
      <w:r w:rsidRPr="00D23B96">
        <w:rPr>
          <w:rFonts w:ascii="Arial" w:hAnsi="Arial"/>
          <w:b/>
          <w:noProof/>
        </w:rPr>
        <w:tab/>
        <w:t>332</w:t>
      </w:r>
    </w:p>
    <w:p w:rsidR="00EC1CEC" w:rsidRPr="00D23B96" w:rsidRDefault="0055579C" w:rsidP="00144195">
      <w:pPr>
        <w:pStyle w:val="TOC3"/>
        <w:ind w:left="720"/>
        <w:rPr>
          <w:rFonts w:ascii="Arial" w:hAnsi="Arial"/>
          <w:b/>
          <w:noProof/>
        </w:rPr>
      </w:pPr>
      <w:r w:rsidRPr="00D23B96">
        <w:rPr>
          <w:rFonts w:ascii="Arial" w:hAnsi="Arial"/>
          <w:b/>
          <w:noProof/>
        </w:rPr>
        <w:t>Chronology of the 70</w:t>
      </w:r>
      <w:r w:rsidRPr="00D23B96">
        <w:rPr>
          <w:rFonts w:ascii="Arial" w:hAnsi="Arial"/>
          <w:b/>
          <w:noProof/>
          <w:vertAlign w:val="superscript"/>
        </w:rPr>
        <w:t>th</w:t>
      </w:r>
      <w:r w:rsidRPr="00D23B96">
        <w:rPr>
          <w:rFonts w:ascii="Arial" w:hAnsi="Arial"/>
          <w:b/>
          <w:noProof/>
        </w:rPr>
        <w:t xml:space="preserve"> "Week"</w:t>
      </w:r>
      <w:r w:rsidRPr="00D23B96">
        <w:rPr>
          <w:rFonts w:ascii="Arial" w:hAnsi="Arial"/>
          <w:b/>
          <w:noProof/>
        </w:rPr>
        <w:tab/>
        <w:t>333</w:t>
      </w:r>
    </w:p>
    <w:p w:rsidR="00EC1CEC" w:rsidRPr="00D23B96" w:rsidRDefault="000A0795" w:rsidP="00EC1CEC">
      <w:pPr>
        <w:pStyle w:val="TOC3"/>
        <w:rPr>
          <w:rFonts w:ascii="Arial" w:hAnsi="Arial"/>
          <w:b/>
          <w:noProof/>
        </w:rPr>
      </w:pPr>
      <w:r w:rsidRPr="00D23B96">
        <w:rPr>
          <w:rFonts w:ascii="Arial" w:hAnsi="Arial"/>
          <w:b/>
          <w:noProof/>
        </w:rPr>
        <w:t>A Racapitulation Approach to Revelation</w:t>
      </w:r>
      <w:r w:rsidRPr="00D23B96">
        <w:rPr>
          <w:rFonts w:ascii="Arial" w:hAnsi="Arial"/>
          <w:b/>
          <w:noProof/>
        </w:rPr>
        <w:tab/>
        <w:t>335</w:t>
      </w:r>
    </w:p>
    <w:p w:rsidR="00EC1CEC" w:rsidRPr="00D23B96" w:rsidRDefault="000A0795" w:rsidP="00EC1CEC">
      <w:pPr>
        <w:pStyle w:val="TOC3"/>
        <w:rPr>
          <w:rFonts w:ascii="Arial" w:hAnsi="Arial"/>
          <w:b/>
          <w:noProof/>
        </w:rPr>
      </w:pPr>
      <w:r w:rsidRPr="00D23B96">
        <w:rPr>
          <w:rFonts w:ascii="Arial" w:hAnsi="Arial"/>
          <w:b/>
          <w:noProof/>
        </w:rPr>
        <w:t>Content of the Judgments</w:t>
      </w:r>
      <w:r w:rsidRPr="00D23B96">
        <w:rPr>
          <w:rFonts w:ascii="Arial" w:hAnsi="Arial"/>
          <w:b/>
          <w:noProof/>
        </w:rPr>
        <w:tab/>
        <w:t>337</w:t>
      </w:r>
    </w:p>
    <w:p w:rsidR="00D63619" w:rsidRPr="00D23B96" w:rsidRDefault="00D63619">
      <w:pPr>
        <w:pStyle w:val="TOC3"/>
        <w:rPr>
          <w:rFonts w:ascii="Arial" w:hAnsi="Arial"/>
          <w:b/>
          <w:noProof/>
        </w:rPr>
      </w:pPr>
      <w:r w:rsidRPr="00D23B96">
        <w:rPr>
          <w:rFonts w:ascii="Arial" w:hAnsi="Arial"/>
          <w:b/>
          <w:noProof/>
        </w:rPr>
        <w:t>Chronology of Revelation</w:t>
      </w:r>
      <w:r w:rsidRPr="00D23B96">
        <w:rPr>
          <w:rFonts w:ascii="Arial" w:hAnsi="Arial"/>
          <w:b/>
          <w:noProof/>
        </w:rPr>
        <w:tab/>
      </w:r>
      <w:r w:rsidR="000A0795" w:rsidRPr="00D23B96">
        <w:rPr>
          <w:rFonts w:ascii="Arial" w:hAnsi="Arial"/>
          <w:b/>
          <w:noProof/>
        </w:rPr>
        <w:t>340</w:t>
      </w:r>
    </w:p>
    <w:p w:rsidR="000A0795" w:rsidRPr="00D23B96" w:rsidRDefault="000A0795" w:rsidP="00144195">
      <w:pPr>
        <w:pStyle w:val="TOC3"/>
        <w:ind w:left="720"/>
        <w:rPr>
          <w:rFonts w:ascii="Arial" w:hAnsi="Arial"/>
          <w:b/>
          <w:noProof/>
        </w:rPr>
      </w:pPr>
      <w:r w:rsidRPr="00D23B96">
        <w:rPr>
          <w:rFonts w:ascii="Arial" w:hAnsi="Arial"/>
          <w:b/>
          <w:noProof/>
        </w:rPr>
        <w:t>Synthesis</w:t>
      </w:r>
      <w:r w:rsidRPr="00D23B96">
        <w:rPr>
          <w:rFonts w:ascii="Arial" w:hAnsi="Arial"/>
          <w:b/>
          <w:noProof/>
        </w:rPr>
        <w:tab/>
        <w:t>341</w:t>
      </w:r>
    </w:p>
    <w:p w:rsidR="00757A5F" w:rsidRPr="00D23B96" w:rsidRDefault="00757A5F" w:rsidP="00144195">
      <w:pPr>
        <w:pStyle w:val="TOC3"/>
        <w:ind w:left="720"/>
        <w:rPr>
          <w:rFonts w:ascii="Arial" w:hAnsi="Arial"/>
          <w:b/>
          <w:noProof/>
        </w:rPr>
      </w:pPr>
      <w:r w:rsidRPr="00D23B96">
        <w:rPr>
          <w:rFonts w:ascii="Arial" w:hAnsi="Arial"/>
          <w:b/>
          <w:noProof/>
        </w:rPr>
        <w:t>A Chiastic View of Revelation</w:t>
      </w:r>
      <w:r w:rsidRPr="00D23B96">
        <w:rPr>
          <w:rFonts w:ascii="Arial" w:hAnsi="Arial"/>
          <w:b/>
          <w:noProof/>
        </w:rPr>
        <w:tab/>
        <w:t>342</w:t>
      </w:r>
    </w:p>
    <w:p w:rsidR="00757A5F" w:rsidRPr="00D23B96" w:rsidRDefault="00757A5F" w:rsidP="00757A5F">
      <w:pPr>
        <w:pStyle w:val="TOC3"/>
        <w:rPr>
          <w:rFonts w:ascii="Arial" w:hAnsi="Arial"/>
          <w:b/>
          <w:noProof/>
        </w:rPr>
      </w:pPr>
      <w:r w:rsidRPr="00D23B96">
        <w:rPr>
          <w:rFonts w:ascii="Arial" w:hAnsi="Arial"/>
          <w:b/>
          <w:noProof/>
        </w:rPr>
        <w:t>Outline</w:t>
      </w:r>
      <w:r w:rsidRPr="00D23B96">
        <w:rPr>
          <w:rFonts w:ascii="Arial" w:hAnsi="Arial"/>
          <w:b/>
          <w:noProof/>
        </w:rPr>
        <w:tab/>
        <w:t>343</w:t>
      </w:r>
    </w:p>
    <w:p w:rsidR="00144195" w:rsidRPr="00D23B96" w:rsidRDefault="004F78DE" w:rsidP="00144195">
      <w:pPr>
        <w:pStyle w:val="TOC3"/>
        <w:rPr>
          <w:rFonts w:ascii="Arial" w:hAnsi="Arial"/>
          <w:b/>
          <w:noProof/>
        </w:rPr>
      </w:pPr>
      <w:r w:rsidRPr="00D23B96">
        <w:rPr>
          <w:rFonts w:ascii="Arial" w:hAnsi="Arial"/>
          <w:b/>
          <w:noProof/>
        </w:rPr>
        <w:t>T</w:t>
      </w:r>
      <w:r w:rsidR="00144195" w:rsidRPr="00D23B96">
        <w:rPr>
          <w:rFonts w:ascii="Arial" w:hAnsi="Arial"/>
          <w:b/>
          <w:noProof/>
        </w:rPr>
        <w:t>he Seven Churches</w:t>
      </w:r>
      <w:r w:rsidRPr="00D23B96">
        <w:rPr>
          <w:rFonts w:ascii="Arial" w:hAnsi="Arial"/>
          <w:b/>
          <w:noProof/>
        </w:rPr>
        <w:t xml:space="preserve"> (Rev. 2–3)</w:t>
      </w:r>
      <w:r w:rsidR="00144195" w:rsidRPr="00D23B96">
        <w:rPr>
          <w:rFonts w:ascii="Arial" w:hAnsi="Arial"/>
          <w:b/>
          <w:noProof/>
        </w:rPr>
        <w:tab/>
        <w:t>345</w:t>
      </w:r>
    </w:p>
    <w:p w:rsidR="004F78DE" w:rsidRPr="00D23B96" w:rsidRDefault="004F78DE" w:rsidP="004F78DE">
      <w:pPr>
        <w:pStyle w:val="TOC3"/>
        <w:ind w:firstLine="240"/>
        <w:rPr>
          <w:rFonts w:ascii="Arial" w:hAnsi="Arial"/>
          <w:b/>
          <w:noProof/>
        </w:rPr>
      </w:pPr>
      <w:r w:rsidRPr="00D23B96">
        <w:rPr>
          <w:rFonts w:ascii="Arial" w:hAnsi="Arial"/>
          <w:b/>
          <w:noProof/>
        </w:rPr>
        <w:t>Map of the Seven Churches</w:t>
      </w:r>
      <w:r w:rsidRPr="00D23B96">
        <w:rPr>
          <w:rFonts w:ascii="Arial" w:hAnsi="Arial"/>
          <w:b/>
          <w:noProof/>
        </w:rPr>
        <w:tab/>
        <w:t>345</w:t>
      </w:r>
    </w:p>
    <w:p w:rsidR="00757A5F" w:rsidRPr="00D23B96" w:rsidRDefault="00757A5F" w:rsidP="00144195">
      <w:pPr>
        <w:pStyle w:val="TOC3"/>
        <w:ind w:left="720"/>
        <w:rPr>
          <w:rFonts w:ascii="Arial" w:hAnsi="Arial"/>
          <w:b/>
          <w:noProof/>
        </w:rPr>
      </w:pPr>
      <w:r w:rsidRPr="00D23B96">
        <w:rPr>
          <w:rFonts w:ascii="Arial" w:hAnsi="Arial"/>
          <w:b/>
          <w:noProof/>
        </w:rPr>
        <w:t>Chart of the Seven Churches</w:t>
      </w:r>
      <w:r w:rsidRPr="00D23B96">
        <w:rPr>
          <w:rFonts w:ascii="Arial" w:hAnsi="Arial"/>
          <w:b/>
          <w:noProof/>
        </w:rPr>
        <w:tab/>
        <w:t>346</w:t>
      </w:r>
    </w:p>
    <w:p w:rsidR="00757A5F" w:rsidRPr="00D23B96" w:rsidRDefault="00757A5F" w:rsidP="00144195">
      <w:pPr>
        <w:pStyle w:val="TOC3"/>
        <w:ind w:left="720"/>
        <w:rPr>
          <w:rFonts w:ascii="Arial" w:hAnsi="Arial"/>
          <w:b/>
          <w:noProof/>
        </w:rPr>
      </w:pPr>
      <w:r w:rsidRPr="00D23B96">
        <w:rPr>
          <w:rFonts w:ascii="Arial" w:hAnsi="Arial"/>
          <w:b/>
          <w:noProof/>
        </w:rPr>
        <w:t>7 Church Stages?</w:t>
      </w:r>
      <w:r w:rsidRPr="00D23B96">
        <w:rPr>
          <w:rFonts w:ascii="Arial" w:hAnsi="Arial"/>
          <w:b/>
          <w:noProof/>
        </w:rPr>
        <w:tab/>
        <w:t>347</w:t>
      </w:r>
    </w:p>
    <w:p w:rsidR="00757A5F" w:rsidRPr="00D23B96" w:rsidRDefault="00757A5F" w:rsidP="00144195">
      <w:pPr>
        <w:pStyle w:val="TOC3"/>
        <w:ind w:left="720"/>
        <w:rPr>
          <w:rFonts w:ascii="Arial" w:hAnsi="Arial"/>
          <w:b/>
          <w:noProof/>
        </w:rPr>
      </w:pPr>
      <w:r w:rsidRPr="00D23B96">
        <w:rPr>
          <w:rFonts w:ascii="Arial" w:hAnsi="Arial"/>
          <w:b/>
          <w:noProof/>
        </w:rPr>
        <w:t>Eightfold Letters from Christ</w:t>
      </w:r>
      <w:r w:rsidRPr="00D23B96">
        <w:rPr>
          <w:rFonts w:ascii="Arial" w:hAnsi="Arial"/>
          <w:b/>
          <w:noProof/>
        </w:rPr>
        <w:tab/>
        <w:t>348</w:t>
      </w:r>
    </w:p>
    <w:p w:rsidR="00757A5F" w:rsidRPr="00D23B96" w:rsidRDefault="00757A5F" w:rsidP="00144195">
      <w:pPr>
        <w:pStyle w:val="TOC3"/>
        <w:ind w:left="720"/>
        <w:rPr>
          <w:rFonts w:ascii="Arial" w:hAnsi="Arial"/>
          <w:b/>
          <w:noProof/>
        </w:rPr>
      </w:pPr>
      <w:r w:rsidRPr="00D23B96">
        <w:rPr>
          <w:rFonts w:ascii="Arial" w:hAnsi="Arial"/>
          <w:b/>
          <w:noProof/>
        </w:rPr>
        <w:t>Kept from the Hour of Trial</w:t>
      </w:r>
      <w:r w:rsidR="00A03D20" w:rsidRPr="00D23B96">
        <w:rPr>
          <w:rFonts w:ascii="Arial" w:hAnsi="Arial"/>
          <w:b/>
          <w:noProof/>
        </w:rPr>
        <w:t xml:space="preserve"> (Rev. 3:10)</w:t>
      </w:r>
      <w:r w:rsidRPr="00D23B96">
        <w:rPr>
          <w:rFonts w:ascii="Arial" w:hAnsi="Arial"/>
          <w:b/>
          <w:noProof/>
        </w:rPr>
        <w:tab/>
        <w:t>361</w:t>
      </w:r>
    </w:p>
    <w:p w:rsidR="00757A5F" w:rsidRPr="00D23B96" w:rsidRDefault="00712758" w:rsidP="00144195">
      <w:pPr>
        <w:pStyle w:val="TOC3"/>
        <w:ind w:left="720"/>
        <w:rPr>
          <w:rFonts w:ascii="Arial" w:hAnsi="Arial"/>
          <w:b/>
          <w:noProof/>
        </w:rPr>
      </w:pPr>
      <w:r w:rsidRPr="00D23B96">
        <w:rPr>
          <w:rFonts w:ascii="Arial" w:hAnsi="Arial"/>
          <w:b/>
          <w:noProof/>
        </w:rPr>
        <w:t>Who are the "Overcomers" in Revelation 2–3?</w:t>
      </w:r>
      <w:r w:rsidRPr="00D23B96">
        <w:rPr>
          <w:rFonts w:ascii="Arial" w:hAnsi="Arial"/>
          <w:b/>
          <w:noProof/>
        </w:rPr>
        <w:tab/>
        <w:t>365</w:t>
      </w:r>
    </w:p>
    <w:p w:rsidR="00757A5F" w:rsidRPr="00D23B96" w:rsidRDefault="00712758" w:rsidP="00144195">
      <w:pPr>
        <w:pStyle w:val="TOC3"/>
        <w:ind w:left="720"/>
        <w:rPr>
          <w:rFonts w:ascii="Arial" w:hAnsi="Arial"/>
          <w:b/>
          <w:noProof/>
        </w:rPr>
      </w:pPr>
      <w:r w:rsidRPr="00D23B96">
        <w:rPr>
          <w:rFonts w:ascii="Arial" w:hAnsi="Arial"/>
          <w:b/>
          <w:noProof/>
        </w:rPr>
        <w:t>The Chiasm (Rev. 2–3)</w:t>
      </w:r>
      <w:r w:rsidRPr="00D23B96">
        <w:rPr>
          <w:rFonts w:ascii="Arial" w:hAnsi="Arial"/>
          <w:b/>
          <w:noProof/>
        </w:rPr>
        <w:tab/>
        <w:t>366</w:t>
      </w:r>
    </w:p>
    <w:p w:rsidR="00B21235" w:rsidRPr="00D23B96" w:rsidRDefault="00B21235" w:rsidP="00B21235">
      <w:pPr>
        <w:pStyle w:val="TOC3"/>
        <w:rPr>
          <w:rFonts w:ascii="Arial" w:hAnsi="Arial"/>
          <w:b/>
          <w:noProof/>
          <w:sz w:val="24"/>
          <w:szCs w:val="24"/>
          <w:lang w:eastAsia="en-US" w:bidi="x-none"/>
        </w:rPr>
      </w:pPr>
      <w:r w:rsidRPr="00D23B96">
        <w:rPr>
          <w:rFonts w:ascii="Arial" w:hAnsi="Arial"/>
          <w:b/>
          <w:noProof/>
        </w:rPr>
        <w:t>Judgments of the Seventieth Week</w:t>
      </w:r>
      <w:r w:rsidRPr="00D23B96">
        <w:rPr>
          <w:rFonts w:ascii="Arial" w:hAnsi="Arial"/>
          <w:b/>
          <w:noProof/>
        </w:rPr>
        <w:tab/>
        <w:t>37</w:t>
      </w:r>
      <w:r w:rsidR="00672E6B" w:rsidRPr="00D23B96">
        <w:rPr>
          <w:rFonts w:ascii="Arial" w:hAnsi="Arial"/>
          <w:b/>
          <w:noProof/>
        </w:rPr>
        <w:t>0</w:t>
      </w:r>
    </w:p>
    <w:p w:rsidR="00B21235" w:rsidRPr="00D23B96" w:rsidRDefault="00B21235" w:rsidP="00D519E7">
      <w:pPr>
        <w:pStyle w:val="TOC3"/>
        <w:ind w:left="720"/>
        <w:rPr>
          <w:rFonts w:ascii="Arial" w:hAnsi="Arial"/>
          <w:b/>
          <w:noProof/>
          <w:sz w:val="24"/>
          <w:szCs w:val="24"/>
          <w:lang w:eastAsia="en-US" w:bidi="x-none"/>
        </w:rPr>
      </w:pPr>
      <w:r w:rsidRPr="00D23B96">
        <w:rPr>
          <w:rFonts w:ascii="Arial" w:hAnsi="Arial"/>
          <w:b/>
          <w:noProof/>
        </w:rPr>
        <w:t>The Purposes &amp; Names of the Tribulation</w:t>
      </w:r>
      <w:r w:rsidRPr="00D23B96">
        <w:rPr>
          <w:rFonts w:ascii="Arial" w:hAnsi="Arial"/>
          <w:b/>
          <w:noProof/>
        </w:rPr>
        <w:tab/>
        <w:t>371</w:t>
      </w:r>
    </w:p>
    <w:p w:rsidR="00E75F4A" w:rsidRPr="00D23B96" w:rsidRDefault="00E75F4A" w:rsidP="00D519E7">
      <w:pPr>
        <w:pStyle w:val="TOC3"/>
        <w:ind w:left="720"/>
        <w:rPr>
          <w:rFonts w:ascii="Arial" w:hAnsi="Arial"/>
          <w:b/>
          <w:noProof/>
          <w:sz w:val="24"/>
          <w:szCs w:val="24"/>
          <w:lang w:eastAsia="en-US" w:bidi="x-none"/>
        </w:rPr>
      </w:pPr>
      <w:r w:rsidRPr="00D23B96">
        <w:rPr>
          <w:rFonts w:ascii="Arial" w:hAnsi="Arial"/>
          <w:b/>
          <w:noProof/>
        </w:rPr>
        <w:t>Correlation of Passages on the Tribulation</w:t>
      </w:r>
      <w:r w:rsidRPr="00D23B96">
        <w:rPr>
          <w:rFonts w:ascii="Arial" w:hAnsi="Arial"/>
          <w:b/>
          <w:noProof/>
        </w:rPr>
        <w:tab/>
        <w:t>372</w:t>
      </w:r>
    </w:p>
    <w:p w:rsidR="00B86976" w:rsidRPr="00D23B96" w:rsidRDefault="00B86976" w:rsidP="00D519E7">
      <w:pPr>
        <w:pStyle w:val="TOC3"/>
        <w:ind w:left="720"/>
        <w:rPr>
          <w:rFonts w:ascii="Arial" w:hAnsi="Arial"/>
          <w:b/>
          <w:noProof/>
        </w:rPr>
      </w:pPr>
      <w:r w:rsidRPr="00D23B96">
        <w:rPr>
          <w:rFonts w:ascii="Arial" w:hAnsi="Arial"/>
          <w:b/>
          <w:noProof/>
        </w:rPr>
        <w:t>Revelation Timeline (Rev. 4:1–20:6)</w:t>
      </w:r>
      <w:r w:rsidRPr="00D23B96">
        <w:rPr>
          <w:rFonts w:ascii="Arial" w:hAnsi="Arial"/>
          <w:b/>
          <w:noProof/>
        </w:rPr>
        <w:tab/>
        <w:t>373</w:t>
      </w:r>
    </w:p>
    <w:p w:rsidR="00D63619" w:rsidRPr="00D23B96" w:rsidRDefault="00D63619" w:rsidP="00D519E7">
      <w:pPr>
        <w:pStyle w:val="TOC3"/>
        <w:ind w:left="720"/>
        <w:rPr>
          <w:rFonts w:ascii="Arial" w:hAnsi="Arial"/>
          <w:b/>
          <w:noProof/>
        </w:rPr>
      </w:pPr>
      <w:r w:rsidRPr="00D23B96">
        <w:rPr>
          <w:rFonts w:ascii="Arial" w:hAnsi="Arial"/>
          <w:b/>
          <w:noProof/>
        </w:rPr>
        <w:t>Theories of Literary Structures of Revelation</w:t>
      </w:r>
      <w:r w:rsidRPr="00D23B96">
        <w:rPr>
          <w:rFonts w:ascii="Arial" w:hAnsi="Arial"/>
          <w:b/>
          <w:noProof/>
        </w:rPr>
        <w:tab/>
      </w:r>
      <w:r w:rsidR="00C213EB" w:rsidRPr="00D23B96">
        <w:rPr>
          <w:rFonts w:ascii="Arial" w:hAnsi="Arial"/>
          <w:b/>
          <w:noProof/>
        </w:rPr>
        <w:t>380</w:t>
      </w:r>
    </w:p>
    <w:p w:rsidR="00C213EB" w:rsidRPr="00D23B96" w:rsidRDefault="00C213EB" w:rsidP="00D519E7">
      <w:pPr>
        <w:pStyle w:val="TOC3"/>
        <w:ind w:left="720"/>
        <w:rPr>
          <w:rFonts w:ascii="Arial" w:hAnsi="Arial"/>
          <w:b/>
          <w:noProof/>
        </w:rPr>
      </w:pPr>
      <w:r w:rsidRPr="00D23B96">
        <w:rPr>
          <w:rFonts w:ascii="Arial" w:hAnsi="Arial"/>
          <w:b/>
          <w:noProof/>
        </w:rPr>
        <w:t>10,000 to Join "March to Jerusalem"</w:t>
      </w:r>
      <w:r w:rsidRPr="00D23B96">
        <w:rPr>
          <w:rFonts w:ascii="Arial" w:hAnsi="Arial"/>
          <w:b/>
          <w:noProof/>
        </w:rPr>
        <w:tab/>
        <w:t>383</w:t>
      </w:r>
    </w:p>
    <w:p w:rsidR="00C213EB" w:rsidRPr="00D23B96" w:rsidRDefault="00C213EB" w:rsidP="00D519E7">
      <w:pPr>
        <w:pStyle w:val="TOC3"/>
        <w:ind w:left="720"/>
        <w:rPr>
          <w:rFonts w:ascii="Arial" w:hAnsi="Arial"/>
          <w:b/>
          <w:noProof/>
        </w:rPr>
      </w:pPr>
      <w:r w:rsidRPr="00D23B96">
        <w:rPr>
          <w:rFonts w:ascii="Arial" w:hAnsi="Arial"/>
          <w:b/>
          <w:noProof/>
        </w:rPr>
        <w:t>Beasts of Rev. 13</w:t>
      </w:r>
      <w:r w:rsidRPr="00D23B96">
        <w:rPr>
          <w:rFonts w:ascii="Arial" w:hAnsi="Arial"/>
          <w:b/>
          <w:noProof/>
        </w:rPr>
        <w:tab/>
        <w:t>387</w:t>
      </w:r>
    </w:p>
    <w:p w:rsidR="00C213EB" w:rsidRPr="00D23B96" w:rsidRDefault="00C213EB" w:rsidP="00D519E7">
      <w:pPr>
        <w:pStyle w:val="TOC3"/>
        <w:ind w:left="720"/>
        <w:rPr>
          <w:rFonts w:ascii="Arial" w:hAnsi="Arial"/>
          <w:b/>
          <w:noProof/>
        </w:rPr>
      </w:pPr>
      <w:r w:rsidRPr="00D23B96">
        <w:rPr>
          <w:rFonts w:ascii="Arial" w:hAnsi="Arial"/>
          <w:b/>
          <w:noProof/>
        </w:rPr>
        <w:t>Creation-Evoution</w:t>
      </w:r>
      <w:r w:rsidRPr="00D23B96">
        <w:rPr>
          <w:rFonts w:ascii="Arial" w:hAnsi="Arial"/>
          <w:b/>
          <w:noProof/>
        </w:rPr>
        <w:tab/>
        <w:t>390</w:t>
      </w:r>
    </w:p>
    <w:p w:rsidR="00C213EB" w:rsidRPr="00D23B96" w:rsidRDefault="00C213EB" w:rsidP="00D519E7">
      <w:pPr>
        <w:pStyle w:val="TOC3"/>
        <w:ind w:left="720"/>
        <w:rPr>
          <w:rFonts w:ascii="Arial" w:hAnsi="Arial"/>
          <w:b/>
          <w:noProof/>
        </w:rPr>
      </w:pPr>
      <w:r w:rsidRPr="00D23B96">
        <w:rPr>
          <w:rFonts w:ascii="Arial" w:hAnsi="Arial"/>
          <w:b/>
          <w:noProof/>
        </w:rPr>
        <w:t>The Seven C's of History</w:t>
      </w:r>
      <w:r w:rsidRPr="00D23B96">
        <w:rPr>
          <w:rFonts w:ascii="Arial" w:hAnsi="Arial"/>
          <w:b/>
          <w:noProof/>
        </w:rPr>
        <w:tab/>
        <w:t>390</w:t>
      </w:r>
    </w:p>
    <w:p w:rsidR="00C213EB" w:rsidRPr="00D23B96" w:rsidRDefault="004D3FDB" w:rsidP="00D519E7">
      <w:pPr>
        <w:pStyle w:val="TOC3"/>
        <w:ind w:left="720"/>
        <w:rPr>
          <w:rFonts w:ascii="Arial" w:hAnsi="Arial"/>
          <w:b/>
          <w:noProof/>
        </w:rPr>
      </w:pPr>
      <w:r w:rsidRPr="00D23B96">
        <w:rPr>
          <w:rFonts w:ascii="Arial" w:hAnsi="Arial"/>
          <w:b/>
          <w:noProof/>
        </w:rPr>
        <w:t>Bowl Judgments (Rev. 16)</w:t>
      </w:r>
      <w:r w:rsidRPr="00D23B96">
        <w:rPr>
          <w:rFonts w:ascii="Arial" w:hAnsi="Arial"/>
          <w:b/>
          <w:noProof/>
        </w:rPr>
        <w:tab/>
        <w:t>392</w:t>
      </w:r>
    </w:p>
    <w:p w:rsidR="004D3FDB" w:rsidRPr="00D23B96" w:rsidRDefault="004D3FDB" w:rsidP="00D519E7">
      <w:pPr>
        <w:pStyle w:val="TOC3"/>
        <w:ind w:left="720"/>
        <w:rPr>
          <w:rFonts w:ascii="Arial" w:hAnsi="Arial"/>
          <w:b/>
          <w:noProof/>
        </w:rPr>
      </w:pPr>
      <w:r w:rsidRPr="00D23B96">
        <w:rPr>
          <w:rFonts w:ascii="Arial" w:hAnsi="Arial"/>
          <w:b/>
          <w:noProof/>
        </w:rPr>
        <w:t>What Happens When the Normal Use of Language is Not Followed? (16:12)</w:t>
      </w:r>
      <w:r w:rsidRPr="00D23B96">
        <w:rPr>
          <w:rFonts w:ascii="Arial" w:hAnsi="Arial"/>
          <w:b/>
          <w:noProof/>
        </w:rPr>
        <w:tab/>
        <w:t>393</w:t>
      </w:r>
    </w:p>
    <w:p w:rsidR="004D3FDB" w:rsidRPr="00D23B96" w:rsidRDefault="004D3FDB" w:rsidP="00D519E7">
      <w:pPr>
        <w:pStyle w:val="TOC3"/>
        <w:ind w:left="720"/>
        <w:rPr>
          <w:rFonts w:ascii="Arial" w:hAnsi="Arial"/>
          <w:b/>
          <w:noProof/>
        </w:rPr>
      </w:pPr>
      <w:r w:rsidRPr="00D23B96">
        <w:rPr>
          <w:rFonts w:ascii="Arial" w:hAnsi="Arial"/>
          <w:b/>
          <w:noProof/>
        </w:rPr>
        <w:t>The Campaign of Armageddon (16:16)</w:t>
      </w:r>
      <w:r w:rsidRPr="00D23B96">
        <w:rPr>
          <w:rFonts w:ascii="Arial" w:hAnsi="Arial"/>
          <w:b/>
          <w:noProof/>
        </w:rPr>
        <w:tab/>
        <w:t>394</w:t>
      </w:r>
    </w:p>
    <w:p w:rsidR="00C213EB" w:rsidRPr="00D23B96" w:rsidRDefault="00266398" w:rsidP="00C213EB">
      <w:pPr>
        <w:pStyle w:val="TOC3"/>
        <w:rPr>
          <w:rFonts w:ascii="Arial" w:hAnsi="Arial"/>
          <w:b/>
          <w:noProof/>
        </w:rPr>
      </w:pPr>
      <w:r w:rsidRPr="00D23B96">
        <w:rPr>
          <w:rFonts w:ascii="Arial" w:hAnsi="Arial"/>
          <w:b/>
          <w:noProof/>
        </w:rPr>
        <w:t>What is the Babylon of Revelation 17–18?</w:t>
      </w:r>
      <w:r w:rsidRPr="00D23B96">
        <w:rPr>
          <w:rFonts w:ascii="Arial" w:hAnsi="Arial"/>
          <w:b/>
          <w:noProof/>
        </w:rPr>
        <w:tab/>
        <w:t>397</w:t>
      </w:r>
    </w:p>
    <w:p w:rsidR="00012F67" w:rsidRPr="00D23B96" w:rsidRDefault="00012F67" w:rsidP="00D519E7">
      <w:pPr>
        <w:pStyle w:val="TOC3"/>
        <w:ind w:left="720"/>
        <w:rPr>
          <w:rFonts w:ascii="Arial" w:hAnsi="Arial"/>
          <w:b/>
          <w:noProof/>
        </w:rPr>
      </w:pPr>
      <w:r w:rsidRPr="00D23B96">
        <w:rPr>
          <w:rFonts w:ascii="Arial" w:hAnsi="Arial"/>
          <w:b/>
          <w:noProof/>
        </w:rPr>
        <w:t>Identical Symbols of Rev. 17–18</w:t>
      </w:r>
      <w:r w:rsidRPr="00D23B96">
        <w:rPr>
          <w:rFonts w:ascii="Arial" w:hAnsi="Arial"/>
          <w:b/>
          <w:noProof/>
        </w:rPr>
        <w:tab/>
        <w:t>398</w:t>
      </w:r>
    </w:p>
    <w:p w:rsidR="00012F67" w:rsidRPr="00D23B96" w:rsidRDefault="00012F67" w:rsidP="00D519E7">
      <w:pPr>
        <w:pStyle w:val="TOC3"/>
        <w:ind w:left="720"/>
        <w:rPr>
          <w:rFonts w:ascii="Arial" w:hAnsi="Arial"/>
          <w:b/>
          <w:noProof/>
        </w:rPr>
      </w:pPr>
      <w:r w:rsidRPr="00D23B96">
        <w:rPr>
          <w:rFonts w:ascii="Arial" w:hAnsi="Arial"/>
          <w:b/>
          <w:noProof/>
        </w:rPr>
        <w:t>End-Times Babylon (Prostitute)</w:t>
      </w:r>
      <w:r w:rsidRPr="00D23B96">
        <w:rPr>
          <w:rFonts w:ascii="Arial" w:hAnsi="Arial"/>
          <w:b/>
          <w:noProof/>
        </w:rPr>
        <w:tab/>
        <w:t>399</w:t>
      </w:r>
    </w:p>
    <w:p w:rsidR="00012F67" w:rsidRPr="00D23B96" w:rsidRDefault="00012F67" w:rsidP="00D519E7">
      <w:pPr>
        <w:pStyle w:val="TOC3"/>
        <w:ind w:left="720"/>
        <w:rPr>
          <w:rFonts w:ascii="Arial" w:hAnsi="Arial"/>
          <w:b/>
          <w:noProof/>
        </w:rPr>
      </w:pPr>
      <w:r w:rsidRPr="00D23B96">
        <w:rPr>
          <w:rFonts w:ascii="Arial" w:hAnsi="Arial"/>
          <w:b/>
          <w:noProof/>
        </w:rPr>
        <w:t>Views on End-Times Babylon</w:t>
      </w:r>
      <w:r w:rsidRPr="00D23B96">
        <w:rPr>
          <w:rFonts w:ascii="Arial" w:hAnsi="Arial"/>
          <w:b/>
          <w:noProof/>
        </w:rPr>
        <w:tab/>
        <w:t>400</w:t>
      </w:r>
    </w:p>
    <w:p w:rsidR="002C2B01" w:rsidRPr="00D23B96" w:rsidRDefault="002C2B01" w:rsidP="002C2B01">
      <w:pPr>
        <w:pStyle w:val="TOC3"/>
        <w:rPr>
          <w:rFonts w:ascii="Arial" w:hAnsi="Arial"/>
          <w:b/>
          <w:noProof/>
        </w:rPr>
      </w:pPr>
      <w:r w:rsidRPr="00D23B96">
        <w:rPr>
          <w:rFonts w:ascii="Arial" w:hAnsi="Arial"/>
          <w:b/>
          <w:noProof/>
        </w:rPr>
        <w:t>The Marriage Supper of the Lamb (Rev. 19)</w:t>
      </w:r>
      <w:r w:rsidRPr="00D23B96">
        <w:rPr>
          <w:rFonts w:ascii="Arial" w:hAnsi="Arial"/>
          <w:b/>
          <w:noProof/>
        </w:rPr>
        <w:tab/>
        <w:t>415</w:t>
      </w:r>
    </w:p>
    <w:p w:rsidR="002C2B01" w:rsidRPr="00D23B96" w:rsidRDefault="002C2B01" w:rsidP="008B66A2">
      <w:pPr>
        <w:pStyle w:val="TOC3"/>
        <w:ind w:left="720"/>
        <w:rPr>
          <w:rFonts w:ascii="Arial" w:hAnsi="Arial"/>
          <w:b/>
          <w:noProof/>
        </w:rPr>
      </w:pPr>
      <w:r w:rsidRPr="00D23B96">
        <w:rPr>
          <w:rFonts w:ascii="Arial" w:hAnsi="Arial"/>
          <w:b/>
          <w:noProof/>
        </w:rPr>
        <w:t>The First Century Marriage Procession</w:t>
      </w:r>
      <w:r w:rsidRPr="00D23B96">
        <w:rPr>
          <w:rFonts w:ascii="Arial" w:hAnsi="Arial"/>
          <w:b/>
          <w:noProof/>
        </w:rPr>
        <w:tab/>
        <w:t>415</w:t>
      </w:r>
    </w:p>
    <w:p w:rsidR="00F4334A" w:rsidRPr="00D23B96" w:rsidRDefault="00F4334A" w:rsidP="008B66A2">
      <w:pPr>
        <w:pStyle w:val="TOC3"/>
        <w:ind w:left="720"/>
        <w:rPr>
          <w:rFonts w:ascii="Arial" w:hAnsi="Arial"/>
          <w:b/>
          <w:noProof/>
        </w:rPr>
      </w:pPr>
      <w:r w:rsidRPr="00D23B96">
        <w:rPr>
          <w:rFonts w:ascii="Arial" w:hAnsi="Arial"/>
          <w:b/>
          <w:noProof/>
        </w:rPr>
        <w:t>Marriage &amp; the Church Timeline</w:t>
      </w:r>
      <w:r w:rsidRPr="00D23B96">
        <w:rPr>
          <w:rFonts w:ascii="Arial" w:hAnsi="Arial"/>
          <w:b/>
          <w:noProof/>
        </w:rPr>
        <w:tab/>
        <w:t>415</w:t>
      </w:r>
    </w:p>
    <w:p w:rsidR="00012F67" w:rsidRPr="00D23B96" w:rsidRDefault="00822E55" w:rsidP="008B66A2">
      <w:pPr>
        <w:pStyle w:val="TOC3"/>
        <w:ind w:left="720"/>
        <w:rPr>
          <w:rFonts w:ascii="Arial" w:hAnsi="Arial"/>
          <w:b/>
          <w:noProof/>
        </w:rPr>
      </w:pPr>
      <w:r w:rsidRPr="00D23B96">
        <w:rPr>
          <w:rFonts w:ascii="Arial" w:hAnsi="Arial"/>
          <w:b/>
          <w:noProof/>
        </w:rPr>
        <w:t>"Pre-Trib" Rapture</w:t>
      </w:r>
      <w:r w:rsidRPr="00D23B96">
        <w:rPr>
          <w:rFonts w:ascii="Arial" w:hAnsi="Arial"/>
          <w:b/>
          <w:noProof/>
        </w:rPr>
        <w:tab/>
        <w:t>416</w:t>
      </w:r>
    </w:p>
    <w:p w:rsidR="00097BD7" w:rsidRPr="00D23B96" w:rsidRDefault="00097BD7" w:rsidP="008B66A2">
      <w:pPr>
        <w:pStyle w:val="TOC3"/>
        <w:ind w:left="720"/>
        <w:rPr>
          <w:rFonts w:ascii="Arial" w:hAnsi="Arial"/>
          <w:b/>
          <w:noProof/>
        </w:rPr>
      </w:pPr>
      <w:r w:rsidRPr="00D23B96">
        <w:rPr>
          <w:rFonts w:ascii="Arial" w:hAnsi="Arial"/>
          <w:b/>
          <w:noProof/>
        </w:rPr>
        <w:t>Contrast</w:t>
      </w:r>
      <w:r w:rsidR="00F4334A" w:rsidRPr="00D23B96">
        <w:rPr>
          <w:rFonts w:ascii="Arial" w:hAnsi="Arial"/>
          <w:b/>
          <w:noProof/>
        </w:rPr>
        <w:t>i</w:t>
      </w:r>
      <w:r w:rsidRPr="00D23B96">
        <w:rPr>
          <w:rFonts w:ascii="Arial" w:hAnsi="Arial"/>
          <w:b/>
          <w:noProof/>
        </w:rPr>
        <w:t>ng the Marriage &amp; Supper (Rev. 19)</w:t>
      </w:r>
      <w:r w:rsidRPr="00D23B96">
        <w:rPr>
          <w:rFonts w:ascii="Arial" w:hAnsi="Arial"/>
          <w:b/>
          <w:noProof/>
        </w:rPr>
        <w:tab/>
        <w:t>416</w:t>
      </w:r>
    </w:p>
    <w:p w:rsidR="00F73260" w:rsidRPr="00D23B96" w:rsidRDefault="00F73260" w:rsidP="00F73260">
      <w:pPr>
        <w:pStyle w:val="TOC3"/>
        <w:rPr>
          <w:rFonts w:ascii="Arial" w:hAnsi="Arial"/>
          <w:b/>
          <w:noProof/>
        </w:rPr>
      </w:pPr>
      <w:r w:rsidRPr="00D23B96">
        <w:rPr>
          <w:rFonts w:ascii="Arial" w:hAnsi="Arial"/>
          <w:b/>
          <w:noProof/>
        </w:rPr>
        <w:t>The Second Coming of Christ</w:t>
      </w:r>
      <w:r w:rsidRPr="00D23B96">
        <w:rPr>
          <w:rFonts w:ascii="Arial" w:hAnsi="Arial"/>
          <w:b/>
          <w:noProof/>
        </w:rPr>
        <w:tab/>
        <w:t>418</w:t>
      </w:r>
    </w:p>
    <w:p w:rsidR="00F73260" w:rsidRPr="00D23B96" w:rsidRDefault="00F73260" w:rsidP="00F73260">
      <w:pPr>
        <w:pStyle w:val="TOC3"/>
        <w:ind w:left="720"/>
        <w:rPr>
          <w:rFonts w:ascii="Arial" w:hAnsi="Arial"/>
          <w:b/>
          <w:noProof/>
        </w:rPr>
      </w:pPr>
      <w:r w:rsidRPr="00D23B96">
        <w:rPr>
          <w:rFonts w:ascii="Arial" w:hAnsi="Arial"/>
          <w:b/>
          <w:noProof/>
        </w:rPr>
        <w:t>The Olivet Discourse (</w:t>
      </w:r>
      <w:r w:rsidR="003B4E87" w:rsidRPr="00D23B96">
        <w:rPr>
          <w:rFonts w:ascii="Arial" w:hAnsi="Arial"/>
          <w:b/>
          <w:noProof/>
        </w:rPr>
        <w:t>8</w:t>
      </w:r>
      <w:r w:rsidRPr="00D23B96">
        <w:rPr>
          <w:rFonts w:ascii="Arial" w:hAnsi="Arial"/>
          <w:b/>
          <w:noProof/>
        </w:rPr>
        <w:t>24–25)</w:t>
      </w:r>
      <w:r w:rsidRPr="00D23B96">
        <w:rPr>
          <w:rFonts w:ascii="Arial" w:hAnsi="Arial"/>
          <w:b/>
          <w:noProof/>
        </w:rPr>
        <w:tab/>
        <w:t>418</w:t>
      </w:r>
    </w:p>
    <w:p w:rsidR="003D67B0" w:rsidRPr="00D23B96" w:rsidRDefault="003D67B0" w:rsidP="00F73260">
      <w:pPr>
        <w:pStyle w:val="TOC3"/>
        <w:ind w:left="720"/>
        <w:rPr>
          <w:rFonts w:ascii="Arial" w:hAnsi="Arial"/>
          <w:b/>
          <w:noProof/>
          <w:sz w:val="24"/>
          <w:szCs w:val="24"/>
          <w:lang w:eastAsia="en-US" w:bidi="x-none"/>
        </w:rPr>
      </w:pPr>
      <w:r w:rsidRPr="00D23B96">
        <w:rPr>
          <w:rFonts w:ascii="Arial" w:hAnsi="Arial"/>
          <w:b/>
          <w:noProof/>
        </w:rPr>
        <w:t>Focus: The Return of Christ</w:t>
      </w:r>
      <w:r w:rsidRPr="00D23B96">
        <w:rPr>
          <w:rFonts w:ascii="Arial" w:hAnsi="Arial"/>
          <w:b/>
          <w:noProof/>
        </w:rPr>
        <w:tab/>
      </w:r>
      <w:r w:rsidRPr="00D23B96">
        <w:rPr>
          <w:b/>
          <w:noProof/>
        </w:rPr>
        <w:fldChar w:fldCharType="begin"/>
      </w:r>
      <w:r w:rsidRPr="00D23B96">
        <w:rPr>
          <w:rFonts w:ascii="Arial" w:hAnsi="Arial"/>
          <w:b/>
          <w:noProof/>
        </w:rPr>
        <w:instrText xml:space="preserve"> PAGEREF _Toc7521199 \h </w:instrText>
      </w:r>
      <w:r w:rsidRPr="00D23B96">
        <w:rPr>
          <w:b/>
          <w:noProof/>
        </w:rPr>
      </w:r>
      <w:r w:rsidRPr="00D23B96">
        <w:rPr>
          <w:b/>
          <w:noProof/>
        </w:rPr>
        <w:fldChar w:fldCharType="separate"/>
      </w:r>
      <w:r w:rsidR="007A4A3A" w:rsidRPr="00D23B96">
        <w:rPr>
          <w:rFonts w:ascii="Arial" w:hAnsi="Arial"/>
          <w:b/>
          <w:noProof/>
        </w:rPr>
        <w:t>344</w:t>
      </w:r>
      <w:r w:rsidRPr="00D23B96">
        <w:rPr>
          <w:b/>
          <w:noProof/>
        </w:rPr>
        <w:fldChar w:fldCharType="end"/>
      </w:r>
    </w:p>
    <w:p w:rsidR="003D67B0" w:rsidRPr="00D23B96" w:rsidRDefault="003D67B0" w:rsidP="00F73260">
      <w:pPr>
        <w:pStyle w:val="TOC3"/>
        <w:ind w:left="720"/>
        <w:rPr>
          <w:rFonts w:ascii="Arial" w:hAnsi="Arial"/>
          <w:b/>
          <w:noProof/>
          <w:sz w:val="24"/>
          <w:szCs w:val="24"/>
          <w:lang w:eastAsia="en-US" w:bidi="x-none"/>
        </w:rPr>
      </w:pPr>
      <w:r w:rsidRPr="00D23B96">
        <w:rPr>
          <w:rFonts w:ascii="Arial" w:hAnsi="Arial"/>
          <w:b/>
          <w:noProof/>
        </w:rPr>
        <w:t>Christ’s Two Comings</w:t>
      </w:r>
      <w:r w:rsidRPr="00D23B96">
        <w:rPr>
          <w:rFonts w:ascii="Arial" w:hAnsi="Arial"/>
          <w:b/>
          <w:noProof/>
        </w:rPr>
        <w:tab/>
      </w:r>
      <w:r w:rsidR="003A3C92" w:rsidRPr="00D23B96">
        <w:rPr>
          <w:b/>
          <w:noProof/>
        </w:rPr>
        <w:t>420</w:t>
      </w:r>
    </w:p>
    <w:p w:rsidR="00097BD7" w:rsidRPr="00D23B96" w:rsidRDefault="003A3C92" w:rsidP="00F73260">
      <w:pPr>
        <w:pStyle w:val="TOC3"/>
        <w:ind w:left="720"/>
        <w:rPr>
          <w:rFonts w:ascii="Arial" w:hAnsi="Arial"/>
          <w:b/>
          <w:noProof/>
        </w:rPr>
      </w:pPr>
      <w:r w:rsidRPr="00D23B96">
        <w:rPr>
          <w:rFonts w:ascii="Arial" w:hAnsi="Arial"/>
          <w:b/>
          <w:noProof/>
        </w:rPr>
        <w:t>Future Benefits (Rev. 19–22)</w:t>
      </w:r>
      <w:r w:rsidRPr="00D23B96">
        <w:rPr>
          <w:rFonts w:ascii="Arial" w:hAnsi="Arial"/>
          <w:b/>
          <w:noProof/>
        </w:rPr>
        <w:tab/>
        <w:t>421</w:t>
      </w:r>
    </w:p>
    <w:p w:rsidR="003F3035" w:rsidRPr="00D23B96" w:rsidRDefault="003F3035" w:rsidP="003F3035">
      <w:pPr>
        <w:pStyle w:val="TOC3"/>
        <w:rPr>
          <w:rFonts w:ascii="Arial" w:hAnsi="Arial"/>
          <w:b/>
          <w:noProof/>
        </w:rPr>
      </w:pPr>
      <w:r w:rsidRPr="00D23B96">
        <w:rPr>
          <w:rFonts w:ascii="Arial" w:hAnsi="Arial"/>
          <w:b/>
          <w:noProof/>
        </w:rPr>
        <w:t>The Millennium</w:t>
      </w:r>
      <w:r w:rsidRPr="00D23B96">
        <w:rPr>
          <w:rFonts w:ascii="Arial" w:hAnsi="Arial"/>
          <w:b/>
          <w:noProof/>
        </w:rPr>
        <w:tab/>
        <w:t>424</w:t>
      </w:r>
    </w:p>
    <w:p w:rsidR="003F3035" w:rsidRPr="00D23B96" w:rsidRDefault="003F3035" w:rsidP="003F3035">
      <w:pPr>
        <w:pStyle w:val="TOC3"/>
        <w:ind w:left="720"/>
        <w:rPr>
          <w:rFonts w:ascii="Arial" w:hAnsi="Arial"/>
          <w:b/>
          <w:noProof/>
        </w:rPr>
      </w:pPr>
      <w:r w:rsidRPr="00D23B96">
        <w:rPr>
          <w:rFonts w:ascii="Arial" w:hAnsi="Arial"/>
          <w:b/>
          <w:noProof/>
        </w:rPr>
        <w:t>Revelation 20:4-6 Diagrammed</w:t>
      </w:r>
      <w:r w:rsidRPr="00D23B96">
        <w:rPr>
          <w:rFonts w:ascii="Arial" w:hAnsi="Arial"/>
          <w:b/>
          <w:noProof/>
        </w:rPr>
        <w:tab/>
        <w:t>424</w:t>
      </w:r>
    </w:p>
    <w:p w:rsidR="00094B3B" w:rsidRPr="00D23B96" w:rsidRDefault="00094B3B" w:rsidP="003F3035">
      <w:pPr>
        <w:pStyle w:val="TOC3"/>
        <w:ind w:left="720"/>
        <w:rPr>
          <w:rFonts w:ascii="Arial" w:hAnsi="Arial"/>
          <w:b/>
          <w:noProof/>
        </w:rPr>
      </w:pPr>
      <w:r w:rsidRPr="00D23B96">
        <w:rPr>
          <w:rFonts w:ascii="Arial" w:hAnsi="Arial"/>
          <w:b/>
          <w:noProof/>
        </w:rPr>
        <w:t>Purposes of the Millennium (20:1-6)</w:t>
      </w:r>
      <w:r w:rsidRPr="00D23B96">
        <w:rPr>
          <w:rFonts w:ascii="Arial" w:hAnsi="Arial"/>
          <w:b/>
          <w:noProof/>
        </w:rPr>
        <w:tab/>
        <w:t>424</w:t>
      </w:r>
    </w:p>
    <w:p w:rsidR="00C213EB" w:rsidRPr="00D23B96" w:rsidRDefault="00914EAC" w:rsidP="003F3035">
      <w:pPr>
        <w:pStyle w:val="TOC3"/>
        <w:ind w:left="720"/>
        <w:rPr>
          <w:rFonts w:ascii="Arial" w:hAnsi="Arial"/>
          <w:b/>
          <w:noProof/>
        </w:rPr>
      </w:pPr>
      <w:r w:rsidRPr="00D23B96">
        <w:rPr>
          <w:rFonts w:ascii="Arial" w:hAnsi="Arial"/>
          <w:b/>
          <w:noProof/>
        </w:rPr>
        <w:t>Does 100</w:t>
      </w:r>
      <w:r w:rsidR="00A12EEF" w:rsidRPr="00D23B96">
        <w:rPr>
          <w:rFonts w:ascii="Arial" w:hAnsi="Arial"/>
          <w:b/>
          <w:noProof/>
        </w:rPr>
        <w:t>0</w:t>
      </w:r>
      <w:r w:rsidRPr="00D23B96">
        <w:rPr>
          <w:rFonts w:ascii="Arial" w:hAnsi="Arial"/>
          <w:b/>
          <w:noProof/>
        </w:rPr>
        <w:t xml:space="preserve"> Years Mean 1000 Years?</w:t>
      </w:r>
      <w:r w:rsidRPr="00D23B96">
        <w:rPr>
          <w:rFonts w:ascii="Arial" w:hAnsi="Arial"/>
          <w:b/>
          <w:noProof/>
        </w:rPr>
        <w:tab/>
        <w:t>425</w:t>
      </w:r>
    </w:p>
    <w:p w:rsidR="00C213EB" w:rsidRPr="00D23B96" w:rsidRDefault="00FB0F37" w:rsidP="003F3035">
      <w:pPr>
        <w:pStyle w:val="TOC3"/>
        <w:ind w:left="720"/>
        <w:rPr>
          <w:rFonts w:ascii="Arial" w:hAnsi="Arial"/>
          <w:b/>
          <w:noProof/>
        </w:rPr>
      </w:pPr>
      <w:r w:rsidRPr="00D23B96">
        <w:rPr>
          <w:rFonts w:ascii="Arial" w:hAnsi="Arial"/>
          <w:b/>
          <w:noProof/>
        </w:rPr>
        <w:t>All Scholars Before AD 300 Were Premillennial</w:t>
      </w:r>
      <w:r w:rsidRPr="00D23B96">
        <w:rPr>
          <w:rFonts w:ascii="Arial" w:hAnsi="Arial"/>
          <w:b/>
          <w:noProof/>
        </w:rPr>
        <w:tab/>
        <w:t>426</w:t>
      </w:r>
    </w:p>
    <w:p w:rsidR="00DA7084" w:rsidRPr="00D23B96" w:rsidRDefault="00DA7084" w:rsidP="003F3035">
      <w:pPr>
        <w:pStyle w:val="TOC3"/>
        <w:ind w:left="720"/>
        <w:rPr>
          <w:rFonts w:ascii="Arial" w:hAnsi="Arial"/>
          <w:b/>
          <w:noProof/>
        </w:rPr>
      </w:pPr>
      <w:r w:rsidRPr="00D23B96">
        <w:rPr>
          <w:rFonts w:ascii="Arial" w:hAnsi="Arial"/>
          <w:b/>
          <w:noProof/>
        </w:rPr>
        <w:lastRenderedPageBreak/>
        <w:t>Views on Revelation 20:1-6</w:t>
      </w:r>
      <w:r w:rsidRPr="00D23B96">
        <w:rPr>
          <w:rFonts w:ascii="Arial" w:hAnsi="Arial"/>
          <w:b/>
          <w:noProof/>
        </w:rPr>
        <w:tab/>
        <w:t>427</w:t>
      </w:r>
    </w:p>
    <w:p w:rsidR="00DA7084" w:rsidRPr="00D23B96" w:rsidRDefault="00DA7084" w:rsidP="003F3035">
      <w:pPr>
        <w:pStyle w:val="TOC3"/>
        <w:ind w:left="720"/>
        <w:rPr>
          <w:rFonts w:ascii="Arial" w:hAnsi="Arial"/>
          <w:b/>
          <w:noProof/>
        </w:rPr>
      </w:pPr>
      <w:r w:rsidRPr="00D23B96">
        <w:rPr>
          <w:rFonts w:ascii="Arial" w:hAnsi="Arial"/>
          <w:b/>
          <w:noProof/>
        </w:rPr>
        <w:t>Questions on Revelation 20:1-6</w:t>
      </w:r>
      <w:r w:rsidRPr="00D23B96">
        <w:rPr>
          <w:rFonts w:ascii="Arial" w:hAnsi="Arial"/>
          <w:b/>
          <w:noProof/>
        </w:rPr>
        <w:tab/>
      </w:r>
      <w:r w:rsidR="002F447A" w:rsidRPr="00D23B96">
        <w:rPr>
          <w:rFonts w:ascii="Arial" w:hAnsi="Arial"/>
          <w:b/>
          <w:noProof/>
        </w:rPr>
        <w:t>428</w:t>
      </w:r>
    </w:p>
    <w:p w:rsidR="00C213EB" w:rsidRPr="00D23B96" w:rsidRDefault="002F447A" w:rsidP="003F3035">
      <w:pPr>
        <w:pStyle w:val="TOC3"/>
        <w:ind w:left="720"/>
        <w:rPr>
          <w:rFonts w:ascii="Arial" w:hAnsi="Arial"/>
          <w:b/>
          <w:noProof/>
        </w:rPr>
      </w:pPr>
      <w:r w:rsidRPr="00D23B96">
        <w:rPr>
          <w:rFonts w:ascii="Arial" w:hAnsi="Arial"/>
          <w:b/>
          <w:noProof/>
        </w:rPr>
        <w:t>The First Resurrection (20:4)</w:t>
      </w:r>
      <w:r w:rsidRPr="00D23B96">
        <w:rPr>
          <w:rFonts w:ascii="Arial" w:hAnsi="Arial"/>
          <w:b/>
          <w:noProof/>
        </w:rPr>
        <w:tab/>
        <w:t>429</w:t>
      </w:r>
    </w:p>
    <w:p w:rsidR="00C213EB" w:rsidRPr="00D23B96" w:rsidRDefault="002F447A" w:rsidP="003F3035">
      <w:pPr>
        <w:pStyle w:val="TOC3"/>
        <w:ind w:left="720"/>
        <w:rPr>
          <w:rFonts w:ascii="Arial" w:hAnsi="Arial"/>
          <w:b/>
          <w:noProof/>
        </w:rPr>
      </w:pPr>
      <w:r w:rsidRPr="00D23B96">
        <w:rPr>
          <w:rFonts w:ascii="Arial" w:hAnsi="Arial"/>
          <w:b/>
          <w:noProof/>
        </w:rPr>
        <w:t>Is There a Future for Ethnic Believing Israel?</w:t>
      </w:r>
      <w:r w:rsidRPr="00D23B96">
        <w:rPr>
          <w:rFonts w:ascii="Arial" w:hAnsi="Arial"/>
          <w:b/>
          <w:noProof/>
        </w:rPr>
        <w:tab/>
        <w:t>431</w:t>
      </w:r>
    </w:p>
    <w:p w:rsidR="00C213EB" w:rsidRPr="00D23B96" w:rsidRDefault="00E61729" w:rsidP="003F3035">
      <w:pPr>
        <w:pStyle w:val="TOC3"/>
        <w:ind w:left="720"/>
        <w:rPr>
          <w:rFonts w:ascii="Arial" w:hAnsi="Arial"/>
          <w:b/>
          <w:noProof/>
        </w:rPr>
      </w:pPr>
      <w:r w:rsidRPr="00D23B96">
        <w:rPr>
          <w:rFonts w:ascii="Arial" w:hAnsi="Arial"/>
          <w:b/>
          <w:noProof/>
        </w:rPr>
        <w:t>Views on the Millennium</w:t>
      </w:r>
      <w:r w:rsidRPr="00D23B96">
        <w:rPr>
          <w:rFonts w:ascii="Arial" w:hAnsi="Arial"/>
          <w:b/>
          <w:noProof/>
        </w:rPr>
        <w:tab/>
        <w:t>432</w:t>
      </w:r>
    </w:p>
    <w:p w:rsidR="00A743D0" w:rsidRPr="00D23B96" w:rsidRDefault="00A743D0" w:rsidP="003F3035">
      <w:pPr>
        <w:pStyle w:val="TOC3"/>
        <w:ind w:left="720"/>
        <w:rPr>
          <w:rFonts w:ascii="Arial" w:hAnsi="Arial"/>
          <w:b/>
          <w:noProof/>
        </w:rPr>
      </w:pPr>
      <w:r w:rsidRPr="00D23B96">
        <w:rPr>
          <w:rFonts w:ascii="Arial" w:hAnsi="Arial"/>
          <w:b/>
          <w:noProof/>
        </w:rPr>
        <w:t>Diagrams of the Millennium</w:t>
      </w:r>
      <w:r w:rsidRPr="00D23B96">
        <w:rPr>
          <w:rFonts w:ascii="Arial" w:hAnsi="Arial"/>
          <w:b/>
          <w:noProof/>
        </w:rPr>
        <w:tab/>
        <w:t>433</w:t>
      </w:r>
    </w:p>
    <w:p w:rsidR="0074363F" w:rsidRPr="00D23B96" w:rsidRDefault="0074363F" w:rsidP="003F3035">
      <w:pPr>
        <w:pStyle w:val="TOC3"/>
        <w:ind w:left="720"/>
        <w:rPr>
          <w:rFonts w:ascii="Arial" w:hAnsi="Arial"/>
          <w:b/>
          <w:noProof/>
        </w:rPr>
      </w:pPr>
      <w:r w:rsidRPr="00D23B96">
        <w:rPr>
          <w:rFonts w:ascii="Arial" w:hAnsi="Arial"/>
          <w:b/>
          <w:noProof/>
        </w:rPr>
        <w:t>Kingdom Aspects</w:t>
      </w:r>
      <w:r w:rsidRPr="00D23B96">
        <w:rPr>
          <w:rFonts w:ascii="Arial" w:hAnsi="Arial"/>
          <w:b/>
          <w:noProof/>
        </w:rPr>
        <w:tab/>
        <w:t>434</w:t>
      </w:r>
    </w:p>
    <w:p w:rsidR="0074363F" w:rsidRPr="00D23B96" w:rsidRDefault="0074363F" w:rsidP="003F3035">
      <w:pPr>
        <w:pStyle w:val="TOC3"/>
        <w:ind w:left="720"/>
        <w:rPr>
          <w:rFonts w:ascii="Arial" w:hAnsi="Arial"/>
          <w:b/>
          <w:noProof/>
        </w:rPr>
      </w:pPr>
      <w:r w:rsidRPr="00D23B96">
        <w:rPr>
          <w:rFonts w:ascii="Arial" w:hAnsi="Arial"/>
          <w:b/>
          <w:noProof/>
        </w:rPr>
        <w:t>Revelation 20:1-6 Chronology</w:t>
      </w:r>
      <w:r w:rsidRPr="00D23B96">
        <w:rPr>
          <w:rFonts w:ascii="Arial" w:hAnsi="Arial"/>
          <w:b/>
          <w:noProof/>
        </w:rPr>
        <w:tab/>
        <w:t>434</w:t>
      </w:r>
    </w:p>
    <w:p w:rsidR="0074363F" w:rsidRPr="00D23B96" w:rsidRDefault="00D1360F" w:rsidP="003F3035">
      <w:pPr>
        <w:pStyle w:val="TOC3"/>
        <w:ind w:left="720"/>
        <w:rPr>
          <w:rFonts w:ascii="Arial" w:hAnsi="Arial"/>
          <w:b/>
          <w:noProof/>
        </w:rPr>
      </w:pPr>
      <w:r w:rsidRPr="00D23B96">
        <w:rPr>
          <w:rFonts w:ascii="Arial" w:hAnsi="Arial"/>
          <w:b/>
          <w:noProof/>
        </w:rPr>
        <w:t>Why A</w:t>
      </w:r>
      <w:r w:rsidR="0074363F" w:rsidRPr="00D23B96">
        <w:rPr>
          <w:rFonts w:ascii="Arial" w:hAnsi="Arial"/>
          <w:b/>
          <w:noProof/>
        </w:rPr>
        <w:t>m I Premillennial?</w:t>
      </w:r>
      <w:r w:rsidR="0074363F" w:rsidRPr="00D23B96">
        <w:rPr>
          <w:rFonts w:ascii="Arial" w:hAnsi="Arial"/>
          <w:b/>
          <w:noProof/>
        </w:rPr>
        <w:tab/>
        <w:t>434</w:t>
      </w:r>
    </w:p>
    <w:p w:rsidR="00D1360F" w:rsidRPr="00D23B96" w:rsidRDefault="00876A50" w:rsidP="003F3035">
      <w:pPr>
        <w:pStyle w:val="TOC3"/>
        <w:ind w:left="720"/>
        <w:rPr>
          <w:rFonts w:ascii="Arial" w:hAnsi="Arial"/>
          <w:b/>
          <w:noProof/>
        </w:rPr>
      </w:pPr>
      <w:r w:rsidRPr="00D23B96">
        <w:rPr>
          <w:rFonts w:ascii="Arial" w:hAnsi="Arial"/>
          <w:b/>
          <w:noProof/>
        </w:rPr>
        <w:t>Millennium Mortals</w:t>
      </w:r>
      <w:r w:rsidRPr="00D23B96">
        <w:rPr>
          <w:rFonts w:ascii="Arial" w:hAnsi="Arial"/>
          <w:b/>
          <w:noProof/>
        </w:rPr>
        <w:tab/>
        <w:t>435</w:t>
      </w:r>
    </w:p>
    <w:p w:rsidR="009D3A29" w:rsidRPr="00D23B96" w:rsidRDefault="009D3A29" w:rsidP="009D3A29">
      <w:pPr>
        <w:pStyle w:val="TOC3"/>
        <w:rPr>
          <w:rFonts w:ascii="Arial" w:hAnsi="Arial"/>
          <w:b/>
          <w:noProof/>
        </w:rPr>
      </w:pPr>
      <w:r w:rsidRPr="00D23B96">
        <w:rPr>
          <w:rFonts w:ascii="Arial" w:hAnsi="Arial"/>
          <w:b/>
          <w:noProof/>
        </w:rPr>
        <w:t>The Battle of Gog &amp; Magog (Reve. 20:7-10)</w:t>
      </w:r>
      <w:r w:rsidRPr="00D23B96">
        <w:rPr>
          <w:rFonts w:ascii="Arial" w:hAnsi="Arial"/>
          <w:b/>
          <w:noProof/>
        </w:rPr>
        <w:tab/>
        <w:t>436</w:t>
      </w:r>
    </w:p>
    <w:p w:rsidR="009D3A29" w:rsidRPr="00D23B96" w:rsidRDefault="009D3A29" w:rsidP="009B6FC4">
      <w:pPr>
        <w:pStyle w:val="TOC3"/>
        <w:ind w:left="720"/>
        <w:rPr>
          <w:rFonts w:ascii="Arial" w:hAnsi="Arial"/>
          <w:b/>
          <w:noProof/>
        </w:rPr>
      </w:pPr>
      <w:r w:rsidRPr="00D23B96">
        <w:rPr>
          <w:rFonts w:ascii="Arial" w:hAnsi="Arial"/>
          <w:b/>
          <w:noProof/>
        </w:rPr>
        <w:t>Reasons Ezekiel's Gog &amp; Magog is Different from John's Gog &amp; Magog</w:t>
      </w:r>
      <w:r w:rsidRPr="00D23B96">
        <w:rPr>
          <w:rFonts w:ascii="Arial" w:hAnsi="Arial"/>
          <w:b/>
          <w:noProof/>
        </w:rPr>
        <w:tab/>
        <w:t>436</w:t>
      </w:r>
    </w:p>
    <w:p w:rsidR="00D1360F" w:rsidRPr="00D23B96" w:rsidRDefault="00CC603C" w:rsidP="009B6FC4">
      <w:pPr>
        <w:pStyle w:val="TOC3"/>
        <w:ind w:left="720"/>
        <w:rPr>
          <w:rFonts w:ascii="Arial" w:hAnsi="Arial"/>
          <w:b/>
          <w:noProof/>
        </w:rPr>
      </w:pPr>
      <w:r w:rsidRPr="00D23B96">
        <w:rPr>
          <w:rFonts w:ascii="Arial" w:hAnsi="Arial"/>
          <w:b/>
          <w:noProof/>
        </w:rPr>
        <w:t>A Dispensational Timeline</w:t>
      </w:r>
      <w:r w:rsidRPr="00D23B96">
        <w:rPr>
          <w:rFonts w:ascii="Arial" w:hAnsi="Arial"/>
          <w:b/>
          <w:noProof/>
        </w:rPr>
        <w:tab/>
        <w:t>437</w:t>
      </w:r>
    </w:p>
    <w:p w:rsidR="00703B55" w:rsidRPr="00D23B96" w:rsidRDefault="00703B55" w:rsidP="00703B55">
      <w:pPr>
        <w:pStyle w:val="TOC3"/>
        <w:rPr>
          <w:rFonts w:ascii="Arial" w:hAnsi="Arial"/>
          <w:b/>
          <w:noProof/>
        </w:rPr>
      </w:pPr>
      <w:r w:rsidRPr="00D23B96">
        <w:rPr>
          <w:rFonts w:ascii="Arial" w:hAnsi="Arial"/>
          <w:b/>
          <w:noProof/>
        </w:rPr>
        <w:t>Resurrections &amp; Judgments in Revelation 20</w:t>
      </w:r>
      <w:r w:rsidRPr="00D23B96">
        <w:rPr>
          <w:rFonts w:ascii="Arial" w:hAnsi="Arial"/>
          <w:b/>
          <w:noProof/>
        </w:rPr>
        <w:tab/>
        <w:t>439</w:t>
      </w:r>
    </w:p>
    <w:p w:rsidR="00703B55" w:rsidRPr="00D23B96" w:rsidRDefault="00703B55" w:rsidP="009B6FC4">
      <w:pPr>
        <w:pStyle w:val="TOC3"/>
        <w:ind w:left="720"/>
        <w:rPr>
          <w:rFonts w:ascii="Arial" w:hAnsi="Arial"/>
          <w:b/>
          <w:noProof/>
        </w:rPr>
      </w:pPr>
      <w:r w:rsidRPr="00D23B96">
        <w:rPr>
          <w:rFonts w:ascii="Arial" w:hAnsi="Arial"/>
          <w:b/>
          <w:noProof/>
        </w:rPr>
        <w:t>Questions on Resurrections and Judgments</w:t>
      </w:r>
      <w:r w:rsidRPr="00D23B96">
        <w:rPr>
          <w:rFonts w:ascii="Arial" w:hAnsi="Arial"/>
          <w:b/>
          <w:noProof/>
        </w:rPr>
        <w:tab/>
        <w:t>440</w:t>
      </w:r>
    </w:p>
    <w:p w:rsidR="00EB1717" w:rsidRPr="00D23B96" w:rsidRDefault="00EB1717" w:rsidP="009B6FC4">
      <w:pPr>
        <w:pStyle w:val="TOC3"/>
        <w:ind w:left="720"/>
        <w:rPr>
          <w:rFonts w:ascii="Arial" w:hAnsi="Arial"/>
          <w:b/>
          <w:noProof/>
        </w:rPr>
      </w:pPr>
      <w:r w:rsidRPr="00D23B96">
        <w:rPr>
          <w:rFonts w:ascii="Arial" w:hAnsi="Arial"/>
          <w:b/>
          <w:noProof/>
        </w:rPr>
        <w:t>Traditional versus Biblical Views of Hell</w:t>
      </w:r>
      <w:r w:rsidRPr="00D23B96">
        <w:rPr>
          <w:rFonts w:ascii="Arial" w:hAnsi="Arial"/>
          <w:b/>
          <w:noProof/>
        </w:rPr>
        <w:tab/>
      </w:r>
      <w:r w:rsidR="00DD7B53" w:rsidRPr="00D23B96">
        <w:rPr>
          <w:rFonts w:ascii="Arial" w:hAnsi="Arial"/>
          <w:b/>
          <w:noProof/>
        </w:rPr>
        <w:t>441</w:t>
      </w:r>
    </w:p>
    <w:p w:rsidR="00DD7B53" w:rsidRPr="00D23B96" w:rsidRDefault="00DD7B53" w:rsidP="009B6FC4">
      <w:pPr>
        <w:pStyle w:val="TOC3"/>
        <w:ind w:left="720"/>
        <w:rPr>
          <w:rFonts w:ascii="Arial" w:hAnsi="Arial"/>
          <w:b/>
          <w:noProof/>
          <w:sz w:val="24"/>
          <w:szCs w:val="24"/>
          <w:lang w:eastAsia="en-US" w:bidi="x-none"/>
        </w:rPr>
      </w:pPr>
      <w:r w:rsidRPr="00D23B96">
        <w:rPr>
          <w:rFonts w:ascii="Arial" w:hAnsi="Arial"/>
          <w:b/>
          <w:noProof/>
        </w:rPr>
        <w:t>Differences Between the Millennium and Heaven</w:t>
      </w:r>
      <w:r w:rsidRPr="00D23B96">
        <w:rPr>
          <w:rFonts w:ascii="Arial" w:hAnsi="Arial"/>
          <w:b/>
          <w:noProof/>
        </w:rPr>
        <w:tab/>
        <w:t>442</w:t>
      </w:r>
    </w:p>
    <w:p w:rsidR="00D1360F" w:rsidRPr="00D23B96" w:rsidRDefault="00C33769" w:rsidP="00D1360F">
      <w:pPr>
        <w:pStyle w:val="TOC3"/>
        <w:rPr>
          <w:rFonts w:ascii="Arial" w:hAnsi="Arial"/>
          <w:b/>
          <w:noProof/>
        </w:rPr>
      </w:pPr>
      <w:r w:rsidRPr="00D23B96">
        <w:rPr>
          <w:rFonts w:ascii="Arial" w:hAnsi="Arial"/>
          <w:b/>
          <w:noProof/>
        </w:rPr>
        <w:t>The Bible's Major Theme: The Kingdom of God</w:t>
      </w:r>
      <w:r w:rsidRPr="00D23B96">
        <w:rPr>
          <w:rFonts w:ascii="Arial" w:hAnsi="Arial"/>
          <w:b/>
          <w:noProof/>
        </w:rPr>
        <w:tab/>
        <w:t>444</w:t>
      </w:r>
    </w:p>
    <w:p w:rsidR="00D1360F" w:rsidRPr="00D23B96" w:rsidRDefault="00C3111D" w:rsidP="00D1360F">
      <w:pPr>
        <w:pStyle w:val="TOC3"/>
        <w:rPr>
          <w:rFonts w:ascii="Arial" w:hAnsi="Arial"/>
          <w:b/>
          <w:noProof/>
        </w:rPr>
      </w:pPr>
      <w:r w:rsidRPr="00D23B96">
        <w:rPr>
          <w:rFonts w:ascii="Arial" w:hAnsi="Arial"/>
          <w:b/>
          <w:noProof/>
        </w:rPr>
        <w:t>The Bible's Chiasm</w:t>
      </w:r>
      <w:r w:rsidRPr="00D23B96">
        <w:rPr>
          <w:rFonts w:ascii="Arial" w:hAnsi="Arial"/>
          <w:b/>
          <w:noProof/>
        </w:rPr>
        <w:tab/>
        <w:t>446</w:t>
      </w:r>
    </w:p>
    <w:p w:rsidR="00D1360F" w:rsidRPr="00D23B96" w:rsidRDefault="00FD239E" w:rsidP="00D1360F">
      <w:pPr>
        <w:pStyle w:val="TOC3"/>
        <w:rPr>
          <w:rFonts w:ascii="Arial" w:hAnsi="Arial"/>
          <w:b/>
          <w:noProof/>
        </w:rPr>
      </w:pPr>
      <w:r w:rsidRPr="00D23B96">
        <w:rPr>
          <w:rFonts w:ascii="Arial" w:hAnsi="Arial"/>
          <w:b/>
          <w:noProof/>
        </w:rPr>
        <w:t>The New Heaven's &amp; New Earth</w:t>
      </w:r>
      <w:r w:rsidRPr="00D23B96">
        <w:rPr>
          <w:rFonts w:ascii="Arial" w:hAnsi="Arial"/>
          <w:b/>
          <w:noProof/>
        </w:rPr>
        <w:tab/>
        <w:t>447</w:t>
      </w:r>
    </w:p>
    <w:p w:rsidR="00141FC5" w:rsidRPr="00D23B96" w:rsidRDefault="00141FC5" w:rsidP="009B6FC4">
      <w:pPr>
        <w:pStyle w:val="TOC3"/>
        <w:ind w:left="720"/>
        <w:rPr>
          <w:rFonts w:ascii="Arial" w:hAnsi="Arial"/>
          <w:b/>
          <w:noProof/>
        </w:rPr>
      </w:pPr>
      <w:r w:rsidRPr="00D23B96">
        <w:rPr>
          <w:rFonts w:ascii="Arial" w:hAnsi="Arial"/>
          <w:b/>
          <w:noProof/>
        </w:rPr>
        <w:t>The Consummation of All Things</w:t>
      </w:r>
      <w:r w:rsidRPr="00D23B96">
        <w:rPr>
          <w:rFonts w:ascii="Arial" w:hAnsi="Arial"/>
          <w:b/>
          <w:noProof/>
        </w:rPr>
        <w:tab/>
        <w:t>448</w:t>
      </w:r>
    </w:p>
    <w:p w:rsidR="00C47A69" w:rsidRPr="00D23B96" w:rsidRDefault="00EA5EA7" w:rsidP="009B6FC4">
      <w:pPr>
        <w:pStyle w:val="TOC3"/>
        <w:ind w:left="720"/>
        <w:rPr>
          <w:rFonts w:ascii="Arial" w:hAnsi="Arial"/>
          <w:b/>
          <w:noProof/>
          <w:sz w:val="24"/>
          <w:szCs w:val="24"/>
          <w:lang w:eastAsia="en-US" w:bidi="x-none"/>
        </w:rPr>
      </w:pPr>
      <w:r w:rsidRPr="00D23B96">
        <w:rPr>
          <w:rFonts w:ascii="Arial" w:hAnsi="Arial"/>
          <w:b/>
          <w:noProof/>
        </w:rPr>
        <w:t>Contrasting Isaiah's and John's "New Heaven(s) and New Earth"</w:t>
      </w:r>
      <w:r w:rsidRPr="00D23B96">
        <w:rPr>
          <w:rFonts w:ascii="Arial" w:hAnsi="Arial"/>
          <w:b/>
          <w:noProof/>
        </w:rPr>
        <w:tab/>
        <w:t>452</w:t>
      </w:r>
    </w:p>
    <w:p w:rsidR="00C47A69" w:rsidRPr="00D23B96" w:rsidRDefault="005D238F" w:rsidP="009B6FC4">
      <w:pPr>
        <w:pStyle w:val="TOC3"/>
        <w:ind w:left="720"/>
        <w:rPr>
          <w:rFonts w:ascii="Arial" w:hAnsi="Arial"/>
          <w:b/>
          <w:noProof/>
          <w:sz w:val="24"/>
          <w:szCs w:val="24"/>
          <w:lang w:eastAsia="en-US" w:bidi="x-none"/>
        </w:rPr>
      </w:pPr>
      <w:r w:rsidRPr="00D23B96">
        <w:rPr>
          <w:rFonts w:ascii="Arial" w:hAnsi="Arial"/>
          <w:b/>
          <w:noProof/>
        </w:rPr>
        <w:t>The World That Perished</w:t>
      </w:r>
      <w:r w:rsidRPr="00D23B96">
        <w:rPr>
          <w:rFonts w:ascii="Arial" w:hAnsi="Arial"/>
          <w:b/>
          <w:noProof/>
        </w:rPr>
        <w:tab/>
        <w:t>453</w:t>
      </w:r>
    </w:p>
    <w:p w:rsidR="00D30378" w:rsidRPr="00D23B96" w:rsidRDefault="00D30378" w:rsidP="009B6FC4">
      <w:pPr>
        <w:pStyle w:val="TOC3"/>
        <w:ind w:left="720"/>
        <w:rPr>
          <w:rFonts w:ascii="Arial" w:hAnsi="Arial"/>
          <w:b/>
          <w:noProof/>
          <w:sz w:val="24"/>
          <w:szCs w:val="24"/>
          <w:lang w:eastAsia="en-US" w:bidi="x-none"/>
        </w:rPr>
      </w:pPr>
      <w:r w:rsidRPr="00D23B96">
        <w:rPr>
          <w:rFonts w:ascii="Arial" w:hAnsi="Arial"/>
          <w:b/>
          <w:noProof/>
        </w:rPr>
        <w:t>The New Jerusalem</w:t>
      </w:r>
      <w:r w:rsidRPr="00D23B96">
        <w:rPr>
          <w:rFonts w:ascii="Arial" w:hAnsi="Arial"/>
          <w:b/>
          <w:noProof/>
        </w:rPr>
        <w:tab/>
        <w:t>455</w:t>
      </w:r>
    </w:p>
    <w:p w:rsidR="00D30378" w:rsidRPr="00D23B96" w:rsidRDefault="00D30378" w:rsidP="009B6FC4">
      <w:pPr>
        <w:pStyle w:val="TOC3"/>
        <w:ind w:left="720"/>
        <w:rPr>
          <w:rFonts w:ascii="Arial" w:hAnsi="Arial"/>
          <w:b/>
          <w:noProof/>
          <w:sz w:val="24"/>
          <w:szCs w:val="24"/>
          <w:lang w:eastAsia="en-US" w:bidi="x-none"/>
        </w:rPr>
      </w:pPr>
      <w:r w:rsidRPr="00D23B96">
        <w:rPr>
          <w:rFonts w:ascii="Arial" w:hAnsi="Arial"/>
          <w:b/>
          <w:noProof/>
        </w:rPr>
        <w:t>The New Jerusalem &amp; SE Asia</w:t>
      </w:r>
      <w:r w:rsidRPr="00D23B96">
        <w:rPr>
          <w:rFonts w:ascii="Arial" w:hAnsi="Arial"/>
          <w:b/>
          <w:noProof/>
        </w:rPr>
        <w:tab/>
        <w:t>460</w:t>
      </w:r>
    </w:p>
    <w:p w:rsidR="00D22918" w:rsidRPr="00D23B96" w:rsidRDefault="00D22918" w:rsidP="009B6FC4">
      <w:pPr>
        <w:pStyle w:val="TOC3"/>
        <w:ind w:left="720"/>
        <w:rPr>
          <w:rFonts w:ascii="Arial" w:hAnsi="Arial"/>
          <w:b/>
          <w:noProof/>
        </w:rPr>
      </w:pPr>
      <w:r w:rsidRPr="00D23B96">
        <w:rPr>
          <w:rFonts w:ascii="Arial" w:hAnsi="Arial"/>
          <w:b/>
          <w:noProof/>
        </w:rPr>
        <w:t>Traditional versus Biblical Views of Heaven</w:t>
      </w:r>
      <w:r w:rsidRPr="00D23B96">
        <w:rPr>
          <w:rFonts w:ascii="Arial" w:hAnsi="Arial"/>
          <w:b/>
          <w:noProof/>
        </w:rPr>
        <w:tab/>
        <w:t>470</w:t>
      </w:r>
    </w:p>
    <w:p w:rsidR="00034FD6" w:rsidRPr="00D23B96" w:rsidRDefault="00034FD6" w:rsidP="009B6FC4">
      <w:pPr>
        <w:pStyle w:val="TOC3"/>
        <w:ind w:left="720"/>
        <w:rPr>
          <w:rFonts w:ascii="Arial" w:hAnsi="Arial"/>
          <w:b/>
          <w:noProof/>
        </w:rPr>
      </w:pPr>
      <w:r w:rsidRPr="00D23B96">
        <w:rPr>
          <w:rFonts w:ascii="Arial" w:hAnsi="Arial"/>
          <w:b/>
          <w:noProof/>
        </w:rPr>
        <w:t>Does Major Sin Prove a Person is Unsaved (Rev. 21:8)?</w:t>
      </w:r>
      <w:r w:rsidRPr="00D23B96">
        <w:rPr>
          <w:rFonts w:ascii="Arial" w:hAnsi="Arial"/>
          <w:b/>
          <w:noProof/>
        </w:rPr>
        <w:tab/>
        <w:t>471</w:t>
      </w:r>
    </w:p>
    <w:p w:rsidR="00C47A69" w:rsidRPr="00D23B96" w:rsidRDefault="001D1738" w:rsidP="00C47A69">
      <w:pPr>
        <w:pStyle w:val="TOC3"/>
        <w:rPr>
          <w:rFonts w:ascii="Arial" w:hAnsi="Arial"/>
          <w:b/>
          <w:noProof/>
          <w:sz w:val="24"/>
          <w:szCs w:val="24"/>
          <w:lang w:eastAsia="en-US" w:bidi="x-none"/>
        </w:rPr>
      </w:pPr>
      <w:r w:rsidRPr="00D23B96">
        <w:rPr>
          <w:rFonts w:ascii="Arial" w:hAnsi="Arial"/>
          <w:b/>
          <w:noProof/>
        </w:rPr>
        <w:t>Appendix A: The Gaze-Glance Principle</w:t>
      </w:r>
      <w:r w:rsidRPr="00D23B96">
        <w:rPr>
          <w:rFonts w:ascii="Arial" w:hAnsi="Arial"/>
          <w:b/>
          <w:noProof/>
        </w:rPr>
        <w:tab/>
        <w:t>473</w:t>
      </w:r>
    </w:p>
    <w:p w:rsidR="004D3927" w:rsidRPr="00D23B96" w:rsidRDefault="00B87146" w:rsidP="004D3927">
      <w:pPr>
        <w:pStyle w:val="TOC3"/>
        <w:rPr>
          <w:rFonts w:ascii="Arial" w:hAnsi="Arial"/>
          <w:b/>
          <w:noProof/>
        </w:rPr>
      </w:pPr>
      <w:r w:rsidRPr="00D23B96">
        <w:rPr>
          <w:rFonts w:ascii="Arial" w:hAnsi="Arial"/>
          <w:b/>
          <w:noProof/>
        </w:rPr>
        <w:t xml:space="preserve">Appendix B: </w:t>
      </w:r>
      <w:r w:rsidR="004D3927" w:rsidRPr="00D23B96">
        <w:rPr>
          <w:rFonts w:ascii="Arial" w:hAnsi="Arial"/>
          <w:b/>
          <w:noProof/>
        </w:rPr>
        <w:t>Preterists</w:t>
      </w:r>
      <w:r w:rsidR="004D3927" w:rsidRPr="00D23B96">
        <w:rPr>
          <w:rFonts w:ascii="Arial" w:hAnsi="Arial"/>
          <w:b/>
          <w:noProof/>
        </w:rPr>
        <w:tab/>
      </w:r>
      <w:r w:rsidR="003E1836" w:rsidRPr="00D23B96">
        <w:rPr>
          <w:rFonts w:ascii="Arial" w:hAnsi="Arial"/>
          <w:b/>
          <w:noProof/>
        </w:rPr>
        <w:t>474</w:t>
      </w:r>
    </w:p>
    <w:p w:rsidR="00360EA2" w:rsidRPr="00D23B96" w:rsidRDefault="00B87146" w:rsidP="00360EA2">
      <w:pPr>
        <w:pStyle w:val="TOC3"/>
        <w:rPr>
          <w:rFonts w:ascii="Arial" w:hAnsi="Arial"/>
          <w:b/>
          <w:noProof/>
        </w:rPr>
      </w:pPr>
      <w:r w:rsidRPr="00D23B96">
        <w:rPr>
          <w:rFonts w:ascii="Arial" w:hAnsi="Arial"/>
          <w:b/>
          <w:noProof/>
        </w:rPr>
        <w:t xml:space="preserve">Appendix C: </w:t>
      </w:r>
      <w:r w:rsidR="00360EA2" w:rsidRPr="00D23B96">
        <w:rPr>
          <w:rFonts w:ascii="Arial" w:hAnsi="Arial"/>
          <w:b/>
          <w:noProof/>
        </w:rPr>
        <w:t>Outline of End-Time Events Predicted in the Bible</w:t>
      </w:r>
      <w:r w:rsidR="00360EA2" w:rsidRPr="00D23B96">
        <w:rPr>
          <w:rFonts w:ascii="Arial" w:hAnsi="Arial"/>
          <w:b/>
          <w:noProof/>
        </w:rPr>
        <w:tab/>
      </w:r>
      <w:r w:rsidR="003E1836" w:rsidRPr="00D23B96">
        <w:rPr>
          <w:rFonts w:ascii="Arial" w:hAnsi="Arial"/>
          <w:b/>
          <w:noProof/>
        </w:rPr>
        <w:t>486</w:t>
      </w:r>
    </w:p>
    <w:p w:rsidR="00D63619" w:rsidRPr="00D23B96" w:rsidRDefault="00CF087F">
      <w:pPr>
        <w:pStyle w:val="TOC3"/>
        <w:rPr>
          <w:rFonts w:ascii="Arial" w:hAnsi="Arial"/>
          <w:b/>
          <w:noProof/>
        </w:rPr>
      </w:pPr>
      <w:r w:rsidRPr="00D23B96">
        <w:rPr>
          <w:rFonts w:ascii="Arial" w:hAnsi="Arial"/>
          <w:b/>
          <w:noProof/>
        </w:rPr>
        <w:t xml:space="preserve">Appendix D: </w:t>
      </w:r>
      <w:r w:rsidR="00D63619" w:rsidRPr="00D23B96">
        <w:rPr>
          <w:rFonts w:ascii="Arial" w:hAnsi="Arial"/>
          <w:b/>
          <w:noProof/>
        </w:rPr>
        <w:t>History of the Book of Revelation</w:t>
      </w:r>
      <w:r w:rsidR="00D63619" w:rsidRPr="00D23B96">
        <w:rPr>
          <w:rFonts w:ascii="Arial" w:hAnsi="Arial"/>
          <w:b/>
          <w:noProof/>
        </w:rPr>
        <w:tab/>
      </w:r>
      <w:r w:rsidRPr="00D23B96">
        <w:rPr>
          <w:rFonts w:ascii="Arial" w:hAnsi="Arial"/>
          <w:b/>
          <w:noProof/>
        </w:rPr>
        <w:t>488</w:t>
      </w:r>
    </w:p>
    <w:p w:rsidR="00D63619" w:rsidRPr="00D23B96" w:rsidRDefault="00EB67FE">
      <w:pPr>
        <w:pStyle w:val="TOC3"/>
        <w:rPr>
          <w:rFonts w:ascii="Arial" w:hAnsi="Arial"/>
          <w:b/>
          <w:noProof/>
        </w:rPr>
      </w:pPr>
      <w:r w:rsidRPr="00D23B96">
        <w:rPr>
          <w:rFonts w:ascii="Arial" w:hAnsi="Arial"/>
          <w:b/>
          <w:noProof/>
        </w:rPr>
        <w:t>Appendix E: Where the Dead Go</w:t>
      </w:r>
      <w:r w:rsidR="00D63619" w:rsidRPr="00D23B96">
        <w:rPr>
          <w:rFonts w:ascii="Arial" w:hAnsi="Arial"/>
          <w:b/>
          <w:noProof/>
        </w:rPr>
        <w:tab/>
      </w:r>
      <w:r w:rsidRPr="00D23B96">
        <w:rPr>
          <w:rFonts w:ascii="Arial" w:hAnsi="Arial"/>
          <w:b/>
          <w:noProof/>
        </w:rPr>
        <w:t>504</w:t>
      </w:r>
    </w:p>
    <w:p w:rsidR="00D63619" w:rsidRPr="00D23B96" w:rsidRDefault="00D63619">
      <w:pPr>
        <w:pStyle w:val="TOC1"/>
        <w:rPr>
          <w:rFonts w:ascii="Arial" w:hAnsi="Arial"/>
        </w:rPr>
      </w:pPr>
    </w:p>
    <w:p w:rsidR="00D63619" w:rsidRPr="00D23B96" w:rsidRDefault="00D63619">
      <w:pPr>
        <w:pStyle w:val="TOC1"/>
        <w:rPr>
          <w:rFonts w:ascii="Arial" w:hAnsi="Arial"/>
          <w:i w:val="0"/>
          <w:caps w:val="0"/>
          <w:szCs w:val="24"/>
          <w:lang w:eastAsia="en-US" w:bidi="x-none"/>
        </w:rPr>
      </w:pPr>
      <w:r w:rsidRPr="00D23B96">
        <w:rPr>
          <w:rFonts w:ascii="Arial" w:hAnsi="Arial"/>
        </w:rPr>
        <w:t>Study Aids</w:t>
      </w:r>
      <w:r w:rsidRPr="00D23B96">
        <w:rPr>
          <w:rFonts w:ascii="Arial" w:hAnsi="Arial"/>
        </w:rPr>
        <w:tab/>
      </w:r>
      <w:r w:rsidR="00EC27E2" w:rsidRPr="00D23B96">
        <w:rPr>
          <w:rFonts w:ascii="Arial" w:hAnsi="Arial"/>
        </w:rPr>
        <w:t>508</w:t>
      </w:r>
    </w:p>
    <w:p w:rsidR="00D63619" w:rsidRPr="00D23B96" w:rsidRDefault="004C4939" w:rsidP="00894F31">
      <w:pPr>
        <w:pStyle w:val="TOC2"/>
        <w:rPr>
          <w:szCs w:val="24"/>
          <w:lang w:eastAsia="en-US"/>
        </w:rPr>
      </w:pPr>
      <w:r w:rsidRPr="00D23B96">
        <w:t>Study Tips for the Paper Final Exam</w:t>
      </w:r>
      <w:r w:rsidR="00D63619" w:rsidRPr="00D23B96">
        <w:tab/>
      </w:r>
      <w:r w:rsidR="00EC27E2" w:rsidRPr="00D23B96">
        <w:t>508</w:t>
      </w:r>
    </w:p>
    <w:p w:rsidR="00D63619" w:rsidRPr="00D23B96" w:rsidRDefault="00D63619" w:rsidP="00894F31">
      <w:pPr>
        <w:pStyle w:val="TOC2"/>
        <w:rPr>
          <w:szCs w:val="24"/>
          <w:lang w:eastAsia="en-US"/>
        </w:rPr>
      </w:pPr>
      <w:r w:rsidRPr="00D23B96">
        <w:t>NT Book Chronological Summary</w:t>
      </w:r>
      <w:r w:rsidRPr="00D23B96">
        <w:tab/>
      </w:r>
      <w:r w:rsidR="00EC27E2" w:rsidRPr="00D23B96">
        <w:t>509</w:t>
      </w:r>
    </w:p>
    <w:p w:rsidR="00D63619" w:rsidRPr="00D23B96" w:rsidRDefault="00D63619" w:rsidP="00894F31">
      <w:pPr>
        <w:pStyle w:val="TOC2"/>
        <w:rPr>
          <w:szCs w:val="24"/>
          <w:lang w:eastAsia="en-US"/>
        </w:rPr>
      </w:pPr>
      <w:r w:rsidRPr="00D23B96">
        <w:t>Study Tips for the Online Final Exam</w:t>
      </w:r>
      <w:r w:rsidRPr="00D23B96">
        <w:tab/>
      </w:r>
      <w:r w:rsidR="00EC27E2" w:rsidRPr="00D23B96">
        <w:t>510</w:t>
      </w:r>
    </w:p>
    <w:p w:rsidR="00D63619" w:rsidRPr="00D23B96" w:rsidRDefault="00D63619" w:rsidP="00894F31">
      <w:pPr>
        <w:pStyle w:val="TOC2"/>
        <w:rPr>
          <w:szCs w:val="24"/>
          <w:lang w:eastAsia="en-US"/>
        </w:rPr>
      </w:pPr>
      <w:r w:rsidRPr="00D23B96">
        <w:t>Differences Between Our Cultures</w:t>
      </w:r>
      <w:r w:rsidRPr="00D23B96">
        <w:tab/>
      </w:r>
      <w:r w:rsidR="00EC27E2" w:rsidRPr="00D23B96">
        <w:t>511</w:t>
      </w:r>
    </w:p>
    <w:p w:rsidR="00D63619" w:rsidRPr="00D23B96" w:rsidRDefault="00D63619">
      <w:pPr>
        <w:tabs>
          <w:tab w:val="left" w:pos="0"/>
        </w:tabs>
        <w:ind w:left="20"/>
        <w:jc w:val="center"/>
        <w:rPr>
          <w:b/>
          <w:sz w:val="36"/>
        </w:rPr>
      </w:pPr>
      <w:r w:rsidRPr="00D23B96">
        <w:rPr>
          <w:rFonts w:ascii="Arial" w:hAnsi="Arial"/>
          <w:b/>
          <w:i/>
          <w:caps/>
          <w:noProof/>
        </w:rPr>
        <w:fldChar w:fldCharType="end"/>
      </w:r>
      <w:r w:rsidRPr="00D23B96">
        <w:rPr>
          <w:rFonts w:ascii="Helvetica" w:hAnsi="Helvetica"/>
          <w:sz w:val="22"/>
        </w:rPr>
        <w:br w:type="page"/>
      </w:r>
      <w:r w:rsidRPr="00D23B96">
        <w:rPr>
          <w:b/>
          <w:sz w:val="36"/>
        </w:rPr>
        <w:lastRenderedPageBreak/>
        <w:t>Abbreviations</w:t>
      </w:r>
    </w:p>
    <w:p w:rsidR="00D63619" w:rsidRPr="00D23B96" w:rsidRDefault="00D63619">
      <w:pPr>
        <w:ind w:left="1260" w:hanging="1240"/>
        <w:jc w:val="left"/>
        <w:rPr>
          <w:sz w:val="22"/>
        </w:rPr>
      </w:pPr>
    </w:p>
    <w:p w:rsidR="00D63619" w:rsidRPr="00D23B96" w:rsidRDefault="00D63619">
      <w:pPr>
        <w:ind w:left="1260" w:hanging="1240"/>
        <w:jc w:val="left"/>
        <w:rPr>
          <w:i/>
          <w:sz w:val="22"/>
        </w:rPr>
      </w:pPr>
      <w:r w:rsidRPr="00D23B96">
        <w:rPr>
          <w:sz w:val="22"/>
        </w:rPr>
        <w:t>BAGD</w:t>
      </w:r>
      <w:r w:rsidRPr="00D23B96">
        <w:rPr>
          <w:sz w:val="22"/>
        </w:rPr>
        <w:tab/>
      </w:r>
      <w:r w:rsidRPr="00D23B96">
        <w:rPr>
          <w:i/>
          <w:sz w:val="22"/>
        </w:rPr>
        <w:t>A Greek-English Lexicon of the New Testament &amp; Other Early Christian Literature</w:t>
      </w:r>
      <w:r w:rsidRPr="00D23B96">
        <w:rPr>
          <w:sz w:val="22"/>
        </w:rPr>
        <w:t xml:space="preserve"> (by Bauer, Arndt, Gingrich, and Danker)</w:t>
      </w:r>
    </w:p>
    <w:p w:rsidR="00D63619" w:rsidRPr="00D23B96" w:rsidRDefault="00D63619">
      <w:pPr>
        <w:ind w:left="1260" w:hanging="1240"/>
        <w:jc w:val="left"/>
        <w:rPr>
          <w:sz w:val="22"/>
        </w:rPr>
      </w:pPr>
      <w:r w:rsidRPr="00D23B96">
        <w:rPr>
          <w:i/>
          <w:sz w:val="22"/>
        </w:rPr>
        <w:t>BKC</w:t>
      </w:r>
      <w:r w:rsidRPr="00D23B96">
        <w:rPr>
          <w:i/>
          <w:sz w:val="22"/>
        </w:rPr>
        <w:tab/>
        <w:t>Bible Knowledge Commentary</w:t>
      </w:r>
      <w:r w:rsidRPr="00D23B96">
        <w:rPr>
          <w:sz w:val="22"/>
        </w:rPr>
        <w:t xml:space="preserve"> (2 vols., eds. Walvoord and Zuck)</w:t>
      </w:r>
    </w:p>
    <w:p w:rsidR="00D63619" w:rsidRPr="00D23B96" w:rsidRDefault="00D63619">
      <w:pPr>
        <w:ind w:left="1260" w:hanging="1240"/>
        <w:jc w:val="left"/>
        <w:rPr>
          <w:sz w:val="22"/>
        </w:rPr>
      </w:pPr>
      <w:r w:rsidRPr="00D23B96">
        <w:rPr>
          <w:sz w:val="22"/>
        </w:rPr>
        <w:t>c.</w:t>
      </w:r>
      <w:r w:rsidRPr="00D23B96">
        <w:rPr>
          <w:sz w:val="22"/>
        </w:rPr>
        <w:tab/>
        <w:t xml:space="preserve">About (Latin </w:t>
      </w:r>
      <w:r w:rsidRPr="00D23B96">
        <w:rPr>
          <w:i/>
          <w:sz w:val="22"/>
        </w:rPr>
        <w:t>circa</w:t>
      </w:r>
      <w:r w:rsidRPr="00D23B96">
        <w:rPr>
          <w:sz w:val="22"/>
        </w:rPr>
        <w:t>)</w:t>
      </w:r>
    </w:p>
    <w:p w:rsidR="00D63619" w:rsidRPr="00D23B96" w:rsidRDefault="00D63619">
      <w:pPr>
        <w:ind w:left="1260" w:hanging="1240"/>
        <w:jc w:val="left"/>
        <w:rPr>
          <w:sz w:val="22"/>
        </w:rPr>
      </w:pPr>
      <w:r w:rsidRPr="00D23B96">
        <w:rPr>
          <w:sz w:val="22"/>
        </w:rPr>
        <w:t>ca.</w:t>
      </w:r>
      <w:r w:rsidRPr="00D23B96">
        <w:rPr>
          <w:sz w:val="22"/>
        </w:rPr>
        <w:tab/>
        <w:t xml:space="preserve">About (Latin </w:t>
      </w:r>
      <w:r w:rsidRPr="00D23B96">
        <w:rPr>
          <w:i/>
          <w:sz w:val="22"/>
        </w:rPr>
        <w:t>circa</w:t>
      </w:r>
      <w:r w:rsidRPr="00D23B96">
        <w:rPr>
          <w:sz w:val="22"/>
        </w:rPr>
        <w:t>)</w:t>
      </w:r>
    </w:p>
    <w:p w:rsidR="00D63619" w:rsidRPr="00D23B96" w:rsidRDefault="00D63619">
      <w:pPr>
        <w:ind w:left="1260" w:hanging="1240"/>
        <w:jc w:val="left"/>
        <w:rPr>
          <w:sz w:val="22"/>
        </w:rPr>
      </w:pPr>
      <w:r w:rsidRPr="00D23B96">
        <w:rPr>
          <w:sz w:val="22"/>
        </w:rPr>
        <w:t>DTS</w:t>
      </w:r>
      <w:r w:rsidRPr="00D23B96">
        <w:rPr>
          <w:sz w:val="22"/>
        </w:rPr>
        <w:tab/>
        <w:t>Dallas Theological Seminary</w:t>
      </w:r>
    </w:p>
    <w:p w:rsidR="00D63619" w:rsidRPr="00D23B96" w:rsidRDefault="00D63619">
      <w:pPr>
        <w:ind w:left="1260" w:hanging="1240"/>
        <w:jc w:val="left"/>
        <w:rPr>
          <w:sz w:val="22"/>
        </w:rPr>
      </w:pPr>
      <w:r w:rsidRPr="00D23B96">
        <w:rPr>
          <w:i/>
          <w:sz w:val="22"/>
        </w:rPr>
        <w:t>EBC</w:t>
      </w:r>
      <w:r w:rsidRPr="00D23B96">
        <w:rPr>
          <w:i/>
          <w:sz w:val="22"/>
        </w:rPr>
        <w:tab/>
        <w:t xml:space="preserve">Expositors Bible Commentary </w:t>
      </w:r>
      <w:r w:rsidRPr="00D23B96">
        <w:rPr>
          <w:sz w:val="22"/>
        </w:rPr>
        <w:t>(12 vols., ed. Frank Gaebelein)</w:t>
      </w:r>
    </w:p>
    <w:p w:rsidR="00D63619" w:rsidRPr="00D23B96" w:rsidRDefault="00D63619">
      <w:pPr>
        <w:ind w:left="1260" w:hanging="1240"/>
        <w:jc w:val="left"/>
        <w:rPr>
          <w:sz w:val="22"/>
        </w:rPr>
      </w:pPr>
      <w:r w:rsidRPr="00D23B96">
        <w:rPr>
          <w:sz w:val="22"/>
        </w:rPr>
        <w:t>Guthrie</w:t>
      </w:r>
      <w:r w:rsidRPr="00D23B96">
        <w:rPr>
          <w:sz w:val="22"/>
        </w:rPr>
        <w:tab/>
      </w:r>
      <w:r w:rsidRPr="00D23B96">
        <w:rPr>
          <w:i/>
          <w:sz w:val="22"/>
        </w:rPr>
        <w:t>New Testament Introduction</w:t>
      </w:r>
      <w:r w:rsidRPr="00D23B96">
        <w:rPr>
          <w:sz w:val="22"/>
        </w:rPr>
        <w:t xml:space="preserve"> (by Donald Guthrie)</w:t>
      </w:r>
    </w:p>
    <w:p w:rsidR="00D63619" w:rsidRPr="00D23B96" w:rsidRDefault="00D63619">
      <w:pPr>
        <w:ind w:left="1260" w:hanging="1240"/>
        <w:jc w:val="left"/>
        <w:rPr>
          <w:sz w:val="22"/>
        </w:rPr>
      </w:pPr>
      <w:r w:rsidRPr="00D23B96">
        <w:rPr>
          <w:sz w:val="22"/>
        </w:rPr>
        <w:t>Hiebert</w:t>
      </w:r>
      <w:r w:rsidRPr="00D23B96">
        <w:rPr>
          <w:sz w:val="22"/>
        </w:rPr>
        <w:tab/>
      </w:r>
      <w:r w:rsidRPr="00D23B96">
        <w:rPr>
          <w:i/>
          <w:sz w:val="22"/>
        </w:rPr>
        <w:t>An Introduction to the New Testament</w:t>
      </w:r>
      <w:r w:rsidRPr="00D23B96">
        <w:rPr>
          <w:sz w:val="22"/>
        </w:rPr>
        <w:t xml:space="preserve"> (3 vols., by D. Edmond Hiebert)</w:t>
      </w:r>
    </w:p>
    <w:p w:rsidR="00D63619" w:rsidRPr="00D23B96" w:rsidRDefault="00D63619">
      <w:pPr>
        <w:ind w:left="1260" w:hanging="1240"/>
        <w:jc w:val="left"/>
        <w:rPr>
          <w:sz w:val="22"/>
        </w:rPr>
      </w:pPr>
      <w:r w:rsidRPr="00D23B96">
        <w:rPr>
          <w:sz w:val="22"/>
        </w:rPr>
        <w:t>House</w:t>
      </w:r>
      <w:r w:rsidRPr="00D23B96">
        <w:rPr>
          <w:sz w:val="22"/>
        </w:rPr>
        <w:tab/>
      </w:r>
      <w:r w:rsidRPr="00D23B96">
        <w:rPr>
          <w:i/>
          <w:sz w:val="22"/>
        </w:rPr>
        <w:t>Chronological and Background Charts of the New Testament</w:t>
      </w:r>
      <w:r w:rsidRPr="00D23B96">
        <w:rPr>
          <w:sz w:val="22"/>
        </w:rPr>
        <w:t xml:space="preserve"> (by H. Wayne House)</w:t>
      </w:r>
    </w:p>
    <w:p w:rsidR="00D63619" w:rsidRPr="00D23B96" w:rsidRDefault="00D63619">
      <w:pPr>
        <w:ind w:left="1260" w:hanging="1240"/>
        <w:jc w:val="left"/>
        <w:rPr>
          <w:sz w:val="22"/>
        </w:rPr>
      </w:pPr>
      <w:r w:rsidRPr="00D23B96">
        <w:rPr>
          <w:sz w:val="22"/>
        </w:rPr>
        <w:t>LXX</w:t>
      </w:r>
      <w:r w:rsidRPr="00D23B96">
        <w:rPr>
          <w:sz w:val="22"/>
        </w:rPr>
        <w:tab/>
        <w:t xml:space="preserve">Septuagint (250 </w:t>
      </w:r>
      <w:r w:rsidRPr="00D23B96">
        <w:rPr>
          <w:sz w:val="18"/>
        </w:rPr>
        <w:t xml:space="preserve">BC </w:t>
      </w:r>
      <w:r w:rsidRPr="00D23B96">
        <w:rPr>
          <w:sz w:val="22"/>
        </w:rPr>
        <w:t>translation of OT from Hebrew to Greek)</w:t>
      </w:r>
    </w:p>
    <w:p w:rsidR="00D63619" w:rsidRPr="00D23B96" w:rsidRDefault="00D63619">
      <w:pPr>
        <w:ind w:left="1260" w:hanging="1240"/>
        <w:jc w:val="left"/>
        <w:rPr>
          <w:sz w:val="22"/>
        </w:rPr>
      </w:pPr>
      <w:r w:rsidRPr="00D23B96">
        <w:rPr>
          <w:sz w:val="22"/>
        </w:rPr>
        <w:t>Kümmel</w:t>
      </w:r>
      <w:r w:rsidRPr="00D23B96">
        <w:rPr>
          <w:sz w:val="22"/>
        </w:rPr>
        <w:tab/>
      </w:r>
      <w:r w:rsidRPr="00D23B96">
        <w:rPr>
          <w:i/>
          <w:sz w:val="22"/>
        </w:rPr>
        <w:t>An Introduction to the New Testament</w:t>
      </w:r>
      <w:r w:rsidRPr="00D23B96">
        <w:rPr>
          <w:sz w:val="22"/>
        </w:rPr>
        <w:t xml:space="preserve"> (by Werner Georg Kümmel)</w:t>
      </w:r>
    </w:p>
    <w:p w:rsidR="00D63619" w:rsidRPr="00D23B96" w:rsidRDefault="00D63619">
      <w:pPr>
        <w:ind w:left="1260" w:hanging="1240"/>
        <w:jc w:val="left"/>
        <w:rPr>
          <w:sz w:val="22"/>
        </w:rPr>
      </w:pPr>
      <w:r w:rsidRPr="00D23B96">
        <w:rPr>
          <w:sz w:val="22"/>
        </w:rPr>
        <w:t>NICNT</w:t>
      </w:r>
      <w:r w:rsidRPr="00D23B96">
        <w:rPr>
          <w:sz w:val="22"/>
        </w:rPr>
        <w:tab/>
        <w:t>New International Commentary on the New Testament</w:t>
      </w:r>
    </w:p>
    <w:p w:rsidR="00D63619" w:rsidRPr="00D23B96" w:rsidRDefault="00D63619">
      <w:pPr>
        <w:ind w:left="1260" w:hanging="1240"/>
        <w:jc w:val="left"/>
        <w:rPr>
          <w:sz w:val="22"/>
        </w:rPr>
      </w:pPr>
      <w:r w:rsidRPr="00D23B96">
        <w:rPr>
          <w:sz w:val="22"/>
        </w:rPr>
        <w:t>TNTC</w:t>
      </w:r>
      <w:r w:rsidRPr="00D23B96">
        <w:rPr>
          <w:sz w:val="22"/>
        </w:rPr>
        <w:tab/>
        <w:t>Tyndale New Testament Commentaries</w:t>
      </w:r>
    </w:p>
    <w:p w:rsidR="00D63619" w:rsidRPr="00D23B96" w:rsidRDefault="00D63619">
      <w:pPr>
        <w:ind w:left="1260" w:hanging="1240"/>
        <w:jc w:val="left"/>
        <w:rPr>
          <w:sz w:val="22"/>
        </w:rPr>
      </w:pPr>
      <w:r w:rsidRPr="00D23B96">
        <w:rPr>
          <w:i/>
          <w:sz w:val="22"/>
        </w:rPr>
        <w:t>TTTB</w:t>
      </w:r>
      <w:r w:rsidRPr="00D23B96">
        <w:rPr>
          <w:i/>
          <w:sz w:val="22"/>
        </w:rPr>
        <w:tab/>
        <w:t>Talk Thru the Bible</w:t>
      </w:r>
      <w:r w:rsidRPr="00D23B96">
        <w:rPr>
          <w:sz w:val="22"/>
        </w:rPr>
        <w:t xml:space="preserve"> (Wilkinson and Boa)</w:t>
      </w:r>
    </w:p>
    <w:p w:rsidR="00D63619" w:rsidRPr="00D23B96" w:rsidRDefault="00D63619">
      <w:pPr>
        <w:tabs>
          <w:tab w:val="left" w:leader="dot" w:pos="8180"/>
          <w:tab w:val="right" w:pos="9180"/>
        </w:tabs>
        <w:rPr>
          <w:b/>
          <w:sz w:val="48"/>
        </w:rPr>
        <w:sectPr w:rsidR="00D63619" w:rsidRPr="00D23B96" w:rsidSect="00D63619">
          <w:headerReference w:type="even" r:id="rId10"/>
          <w:headerReference w:type="default" r:id="rId11"/>
          <w:footerReference w:type="default" r:id="rId12"/>
          <w:headerReference w:type="first" r:id="rId13"/>
          <w:pgSz w:w="11880" w:h="16840"/>
          <w:pgMar w:top="720" w:right="1152" w:bottom="720" w:left="1440" w:header="720" w:footer="720" w:gutter="0"/>
          <w:pgNumType w:fmt="lowerRoman" w:start="7"/>
          <w:cols w:space="720"/>
        </w:sect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b/>
          <w:sz w:val="36"/>
          <w:lang w:val="fr-FR"/>
        </w:rPr>
      </w:pPr>
      <w:r w:rsidRPr="00D23B96">
        <w:rPr>
          <w:b/>
          <w:sz w:val="72"/>
          <w:lang w:val="fr-FR"/>
        </w:rPr>
        <w:t>General Information</w:t>
      </w:r>
      <w:r w:rsidRPr="00D23B96">
        <w:rPr>
          <w:b/>
          <w:sz w:val="15"/>
        </w:rPr>
        <w:fldChar w:fldCharType="begin"/>
      </w:r>
      <w:r w:rsidRPr="00D23B96">
        <w:rPr>
          <w:b/>
          <w:sz w:val="15"/>
          <w:lang w:val="fr-FR"/>
        </w:rPr>
        <w:instrText xml:space="preserve"> TC  “</w:instrText>
      </w:r>
      <w:bookmarkStart w:id="1" w:name="_Toc408385564"/>
      <w:bookmarkStart w:id="2" w:name="_Toc408391768"/>
      <w:bookmarkStart w:id="3" w:name="_Toc534937378"/>
      <w:bookmarkStart w:id="4" w:name="_Toc7520946"/>
      <w:r w:rsidRPr="00D23B96">
        <w:rPr>
          <w:b/>
          <w:sz w:val="15"/>
          <w:lang w:val="fr-FR"/>
        </w:rPr>
        <w:instrText>General Information</w:instrText>
      </w:r>
      <w:bookmarkEnd w:id="1"/>
      <w:bookmarkEnd w:id="2"/>
      <w:bookmarkEnd w:id="3"/>
      <w:bookmarkEnd w:id="4"/>
      <w:r w:rsidRPr="00D23B96">
        <w:rPr>
          <w:b/>
          <w:sz w:val="15"/>
          <w:lang w:val="fr-FR"/>
        </w:rPr>
        <w:instrText xml:space="preserve">” \l 1 </w:instrText>
      </w:r>
      <w:r w:rsidRPr="00D23B96">
        <w:rPr>
          <w:b/>
          <w:sz w:val="15"/>
        </w:rPr>
        <w:fldChar w:fldCharType="end"/>
      </w:r>
    </w:p>
    <w:p w:rsidR="00D63619" w:rsidRPr="00D23B96" w:rsidRDefault="00D63619">
      <w:pPr>
        <w:tabs>
          <w:tab w:val="left" w:pos="3140"/>
          <w:tab w:val="left" w:pos="7640"/>
        </w:tabs>
        <w:jc w:val="center"/>
        <w:rPr>
          <w:sz w:val="36"/>
          <w:lang w:val="fr-FR"/>
        </w:rPr>
      </w:pPr>
    </w:p>
    <w:p w:rsidR="00D63619" w:rsidRPr="00D23B96" w:rsidRDefault="00D63619">
      <w:pPr>
        <w:tabs>
          <w:tab w:val="left" w:pos="3140"/>
          <w:tab w:val="left" w:pos="7640"/>
        </w:tabs>
        <w:jc w:val="center"/>
        <w:rPr>
          <w:sz w:val="36"/>
          <w:lang w:val="fr-FR"/>
        </w:rPr>
      </w:pPr>
    </w:p>
    <w:p w:rsidR="00D63619" w:rsidRPr="00D23B96" w:rsidRDefault="00D63619">
      <w:pPr>
        <w:tabs>
          <w:tab w:val="left" w:pos="3140"/>
          <w:tab w:val="left" w:pos="7640"/>
        </w:tabs>
        <w:jc w:val="center"/>
        <w:rPr>
          <w:sz w:val="36"/>
          <w:lang w:val="fr-FR"/>
        </w:rPr>
        <w:sectPr w:rsidR="00D63619" w:rsidRPr="00D23B96" w:rsidSect="00D63619">
          <w:headerReference w:type="even" r:id="rId14"/>
          <w:headerReference w:type="default" r:id="rId15"/>
          <w:pgSz w:w="11880" w:h="16840"/>
          <w:pgMar w:top="720" w:right="1152" w:bottom="720" w:left="1440" w:header="720" w:footer="720" w:gutter="0"/>
          <w:pgNumType w:start="1"/>
          <w:cols w:space="720"/>
        </w:sectPr>
      </w:pPr>
    </w:p>
    <w:p w:rsidR="00D63619" w:rsidRPr="00D23B96" w:rsidRDefault="00D63619" w:rsidP="00D63619">
      <w:pPr>
        <w:tabs>
          <w:tab w:val="left" w:pos="3140"/>
          <w:tab w:val="left" w:pos="7640"/>
        </w:tabs>
        <w:jc w:val="center"/>
        <w:rPr>
          <w:b/>
          <w:sz w:val="36"/>
          <w:lang w:val="fr-FR"/>
        </w:rPr>
      </w:pPr>
      <w:bookmarkStart w:id="5" w:name="Syllabus"/>
      <w:bookmarkEnd w:id="5"/>
      <w:r w:rsidRPr="00D23B96">
        <w:rPr>
          <w:b/>
          <w:sz w:val="36"/>
          <w:lang w:val="fr-FR"/>
        </w:rPr>
        <w:lastRenderedPageBreak/>
        <w:t>Syllabus</w:t>
      </w:r>
    </w:p>
    <w:p w:rsidR="00D63619" w:rsidRPr="00D23B96" w:rsidRDefault="00D63619" w:rsidP="00D63619">
      <w:pPr>
        <w:tabs>
          <w:tab w:val="left" w:pos="3140"/>
          <w:tab w:val="left" w:pos="7640"/>
        </w:tabs>
        <w:ind w:left="360" w:hanging="360"/>
        <w:rPr>
          <w:sz w:val="10"/>
          <w:lang w:val="fr-FR"/>
        </w:rPr>
      </w:pPr>
    </w:p>
    <w:p w:rsidR="00D63619" w:rsidRPr="00D23B96" w:rsidRDefault="00D63619" w:rsidP="00D63619">
      <w:pPr>
        <w:tabs>
          <w:tab w:val="left" w:pos="3140"/>
          <w:tab w:val="left" w:pos="7640"/>
        </w:tabs>
        <w:ind w:left="360" w:hanging="360"/>
        <w:rPr>
          <w:b/>
          <w:sz w:val="22"/>
          <w:lang w:val="fr-FR"/>
        </w:rPr>
      </w:pPr>
      <w:r w:rsidRPr="00D23B96">
        <w:rPr>
          <w:b/>
          <w:sz w:val="22"/>
          <w:lang w:val="fr-FR"/>
        </w:rPr>
        <w:t>I.</w:t>
      </w:r>
      <w:r w:rsidRPr="00D23B96">
        <w:rPr>
          <w:b/>
          <w:sz w:val="22"/>
          <w:lang w:val="fr-FR"/>
        </w:rPr>
        <w:tab/>
        <w:t>Course Description</w:t>
      </w:r>
    </w:p>
    <w:p w:rsidR="00D63619" w:rsidRPr="00D23B96" w:rsidRDefault="00D63619" w:rsidP="00D63619">
      <w:pPr>
        <w:tabs>
          <w:tab w:val="left" w:pos="3140"/>
          <w:tab w:val="left" w:pos="7640"/>
        </w:tabs>
        <w:ind w:left="360"/>
        <w:rPr>
          <w:sz w:val="13"/>
          <w:lang w:val="fr-FR"/>
        </w:rPr>
      </w:pPr>
    </w:p>
    <w:p w:rsidR="00D63619" w:rsidRPr="00D23B96" w:rsidRDefault="00D63619" w:rsidP="00D63619">
      <w:pPr>
        <w:ind w:left="340"/>
        <w:rPr>
          <w:i/>
          <w:sz w:val="22"/>
        </w:rPr>
      </w:pPr>
      <w:r w:rsidRPr="00D23B96">
        <w:rPr>
          <w:i/>
          <w:sz w:val="22"/>
        </w:rPr>
        <w:t>A survey of the message of each of the 27 New Testament books, their relationships to each other, introductory issues (author, date, occasion, uniqueness, etc.), and factors in the first century (e.g., chronology and history) that influenced the life and ministry of the early church as well as affect the mission of the church today.</w:t>
      </w:r>
    </w:p>
    <w:p w:rsidR="00D63619" w:rsidRPr="00D23B96" w:rsidRDefault="00D63619" w:rsidP="00D63619">
      <w:pPr>
        <w:ind w:left="340"/>
        <w:rPr>
          <w:sz w:val="22"/>
          <w:u w:val="single"/>
        </w:rPr>
      </w:pPr>
    </w:p>
    <w:p w:rsidR="00D63619" w:rsidRPr="00D23B96" w:rsidRDefault="00D63619" w:rsidP="00D63619">
      <w:pPr>
        <w:ind w:left="340"/>
        <w:rPr>
          <w:sz w:val="22"/>
        </w:rPr>
      </w:pPr>
      <w:r w:rsidRPr="00D23B96">
        <w:rPr>
          <w:sz w:val="22"/>
        </w:rPr>
        <w:t xml:space="preserve">This course will follow a </w:t>
      </w:r>
      <w:r w:rsidRPr="00D23B96">
        <w:rPr>
          <w:i/>
          <w:sz w:val="22"/>
        </w:rPr>
        <w:t>blended learning</w:t>
      </w:r>
      <w:r w:rsidRPr="00D23B96">
        <w:rPr>
          <w:sz w:val="22"/>
        </w:rPr>
        <w:t xml:space="preserve"> approach.  This means that we will survey the NT by two simultaneous means of instruction: (1) </w:t>
      </w:r>
      <w:r w:rsidRPr="00D23B96">
        <w:rPr>
          <w:i/>
          <w:sz w:val="22"/>
        </w:rPr>
        <w:t>face-to-face classroom learning</w:t>
      </w:r>
      <w:r w:rsidRPr="00D23B96">
        <w:rPr>
          <w:sz w:val="22"/>
        </w:rPr>
        <w:t xml:space="preserve"> via the instructor supplemented by a course text, as well as (2) </w:t>
      </w:r>
      <w:r w:rsidRPr="00D23B96">
        <w:rPr>
          <w:i/>
          <w:sz w:val="22"/>
        </w:rPr>
        <w:t>web-based individual learning</w:t>
      </w:r>
      <w:r w:rsidRPr="00D23B96">
        <w:rPr>
          <w:sz w:val="22"/>
        </w:rPr>
        <w:t xml:space="preserve"> via three websites: </w:t>
      </w:r>
    </w:p>
    <w:p w:rsidR="00D63619" w:rsidRPr="00D23B96" w:rsidRDefault="00D63619" w:rsidP="00D63619">
      <w:pPr>
        <w:ind w:left="709" w:hanging="283"/>
        <w:rPr>
          <w:sz w:val="22"/>
        </w:rPr>
      </w:pPr>
      <w:r w:rsidRPr="00D23B96">
        <w:rPr>
          <w:sz w:val="22"/>
        </w:rPr>
        <w:t>(a)</w:t>
      </w:r>
      <w:r w:rsidRPr="00D23B96">
        <w:rPr>
          <w:sz w:val="22"/>
        </w:rPr>
        <w:tab/>
        <w:t xml:space="preserve">All course PowerPoint and notes can be downloaded at </w:t>
      </w:r>
      <w:hyperlink r:id="rId16" w:history="1">
        <w:r w:rsidRPr="00D23B96">
          <w:rPr>
            <w:sz w:val="22"/>
            <w:u w:val="single"/>
          </w:rPr>
          <w:t>http://www.biblestudydownloads.com</w:t>
        </w:r>
      </w:hyperlink>
      <w:r w:rsidRPr="00D23B96">
        <w:rPr>
          <w:sz w:val="22"/>
        </w:rPr>
        <w:t>.  This site also has the entire PPT in Chinese and Bahasa Indonesia with portions in other languages.</w:t>
      </w:r>
    </w:p>
    <w:p w:rsidR="00D63619" w:rsidRPr="00D23B96" w:rsidRDefault="00D63619" w:rsidP="00D63619">
      <w:pPr>
        <w:ind w:left="709" w:hanging="283"/>
        <w:rPr>
          <w:sz w:val="22"/>
        </w:rPr>
      </w:pPr>
      <w:r w:rsidRPr="00D23B96">
        <w:rPr>
          <w:sz w:val="22"/>
        </w:rPr>
        <w:t>(b)</w:t>
      </w:r>
      <w:r w:rsidRPr="00D23B96">
        <w:rPr>
          <w:sz w:val="22"/>
        </w:rPr>
        <w:tab/>
        <w:t xml:space="preserve">The web-based version of the entire course is at Internet Biblical Seminary under “Advanced Studies in the NT” at </w:t>
      </w:r>
      <w:hyperlink r:id="rId17" w:history="1">
        <w:r w:rsidRPr="00D23B96">
          <w:rPr>
            <w:rStyle w:val="Hyperlink"/>
            <w:sz w:val="22"/>
          </w:rPr>
          <w:t>www.internetseminary.org</w:t>
        </w:r>
      </w:hyperlink>
      <w:r w:rsidRPr="00D23B96">
        <w:rPr>
          <w:sz w:val="22"/>
        </w:rPr>
        <w:t>.  This is free for anyone to take anytime.</w:t>
      </w:r>
    </w:p>
    <w:p w:rsidR="00D63619" w:rsidRPr="00D23B96" w:rsidRDefault="00D63619" w:rsidP="00D63619">
      <w:pPr>
        <w:ind w:left="709" w:hanging="283"/>
        <w:rPr>
          <w:sz w:val="22"/>
        </w:rPr>
      </w:pPr>
      <w:r w:rsidRPr="00D23B96">
        <w:rPr>
          <w:sz w:val="22"/>
        </w:rPr>
        <w:t>(c)</w:t>
      </w:r>
      <w:r w:rsidRPr="00D23B96">
        <w:rPr>
          <w:sz w:val="22"/>
        </w:rPr>
        <w:tab/>
        <w:t xml:space="preserve">Online quizzes and the final exam are at </w:t>
      </w:r>
      <w:hyperlink r:id="rId18" w:history="1">
        <w:r w:rsidRPr="00D23B96">
          <w:rPr>
            <w:rStyle w:val="Hyperlink"/>
            <w:sz w:val="22"/>
          </w:rPr>
          <w:t>https://www.sbc.edu.sg/moodle/login/index.php</w:t>
        </w:r>
      </w:hyperlink>
      <w:r w:rsidRPr="00D23B96">
        <w:rPr>
          <w:sz w:val="22"/>
        </w:rPr>
        <w:t xml:space="preserve">.  If this SBC moodle site says cookies are not enabled, then enable your cookies under “Options.”  If it still does not work, try </w:t>
      </w:r>
      <w:hyperlink r:id="rId19" w:history="1">
        <w:r w:rsidRPr="00D23B96">
          <w:rPr>
            <w:rStyle w:val="Hyperlink"/>
            <w:sz w:val="22"/>
          </w:rPr>
          <w:t>https://www.sbc.edu.sg/moodle</w:t>
        </w:r>
      </w:hyperlink>
      <w:r w:rsidRPr="00D23B96">
        <w:rPr>
          <w:sz w:val="22"/>
        </w:rPr>
        <w:t xml:space="preserve">.  Online discussions are </w:t>
      </w:r>
      <w:r w:rsidRPr="00D23B96">
        <w:rPr>
          <w:i/>
          <w:sz w:val="22"/>
        </w:rPr>
        <w:t>optional</w:t>
      </w:r>
      <w:r w:rsidRPr="00D23B96">
        <w:rPr>
          <w:sz w:val="22"/>
        </w:rPr>
        <w:t>.</w:t>
      </w:r>
    </w:p>
    <w:p w:rsidR="00D63619" w:rsidRPr="00D23B96" w:rsidRDefault="00D63619" w:rsidP="00D63619">
      <w:pPr>
        <w:ind w:left="340"/>
        <w:rPr>
          <w:sz w:val="22"/>
        </w:rPr>
      </w:pPr>
    </w:p>
    <w:p w:rsidR="00D63619" w:rsidRPr="00D23B96" w:rsidRDefault="00D63619" w:rsidP="00D63619">
      <w:pPr>
        <w:ind w:left="340"/>
        <w:rPr>
          <w:sz w:val="22"/>
        </w:rPr>
      </w:pPr>
      <w:r w:rsidRPr="00D23B96">
        <w:rPr>
          <w:sz w:val="22"/>
        </w:rPr>
        <w:t xml:space="preserve">To get onto the SBC website, log on with your normal SBC username and password (or the password sent to you by SBC IT), and then click on the NT Survey course.  Read any announcements that I have posted, and then take your quiz for that week.  If you have tech issues (e.g., getting online), contact Joshua Tew in the IT department at </w:t>
      </w:r>
      <w:hyperlink r:id="rId20" w:history="1">
        <w:r w:rsidRPr="00D23B96">
          <w:rPr>
            <w:rStyle w:val="Hyperlink"/>
            <w:sz w:val="22"/>
          </w:rPr>
          <w:t>joshua@sbc.edu.sg</w:t>
        </w:r>
      </w:hyperlink>
      <w:r w:rsidRPr="00D23B96">
        <w:rPr>
          <w:sz w:val="22"/>
        </w:rPr>
        <w:t>.  Our tech department notes, “Based on recent experience, turning off Norton anti-virus is not effective. Somehow Norton still has some residual effect after it has been turned off.  You will need to turn off ‘automatic start up of Norton Antivirus during System Startup’ through the Norton Antivirus Options window.  After doing that, restart your computer and you should be able to access the Quiz after that.  You may want to consider Avast antivirus which is free for home use and we have had much better experience with it than Norton.”</w:t>
      </w:r>
    </w:p>
    <w:p w:rsidR="00D63619" w:rsidRPr="00D23B96" w:rsidRDefault="00D63619" w:rsidP="00D63619">
      <w:pPr>
        <w:tabs>
          <w:tab w:val="left" w:pos="3140"/>
          <w:tab w:val="left" w:pos="7640"/>
        </w:tabs>
        <w:ind w:left="360" w:hanging="360"/>
        <w:rPr>
          <w:sz w:val="22"/>
        </w:rPr>
      </w:pPr>
    </w:p>
    <w:p w:rsidR="00D63619" w:rsidRPr="00D23B96" w:rsidRDefault="00D63619" w:rsidP="00D63619">
      <w:pPr>
        <w:tabs>
          <w:tab w:val="left" w:pos="3140"/>
          <w:tab w:val="left" w:pos="7640"/>
        </w:tabs>
        <w:ind w:left="360" w:hanging="360"/>
        <w:rPr>
          <w:b/>
          <w:sz w:val="22"/>
        </w:rPr>
      </w:pPr>
      <w:r w:rsidRPr="00D23B96">
        <w:rPr>
          <w:b/>
          <w:sz w:val="22"/>
        </w:rPr>
        <w:t>II. Course Objectives</w:t>
      </w:r>
    </w:p>
    <w:p w:rsidR="00D63619" w:rsidRPr="00D23B96" w:rsidRDefault="00D63619" w:rsidP="00D63619">
      <w:pPr>
        <w:tabs>
          <w:tab w:val="left" w:pos="3140"/>
          <w:tab w:val="left" w:pos="7640"/>
        </w:tabs>
        <w:ind w:left="360"/>
        <w:rPr>
          <w:sz w:val="22"/>
        </w:rPr>
      </w:pPr>
    </w:p>
    <w:p w:rsidR="00D63619" w:rsidRPr="00D23B96" w:rsidRDefault="00D63619" w:rsidP="00D63619">
      <w:pPr>
        <w:tabs>
          <w:tab w:val="left" w:pos="3140"/>
          <w:tab w:val="left" w:pos="7640"/>
        </w:tabs>
        <w:ind w:left="360"/>
        <w:rPr>
          <w:sz w:val="22"/>
        </w:rPr>
      </w:pPr>
      <w:r w:rsidRPr="00D23B96">
        <w:rPr>
          <w:sz w:val="22"/>
        </w:rPr>
        <w:t>By the end of this part of the course the student will be able to…</w:t>
      </w:r>
    </w:p>
    <w:p w:rsidR="00D63619" w:rsidRPr="00D23B96" w:rsidRDefault="00D63619" w:rsidP="00D63619">
      <w:pPr>
        <w:tabs>
          <w:tab w:val="left" w:pos="3140"/>
          <w:tab w:val="left" w:pos="7640"/>
        </w:tabs>
        <w:ind w:left="360"/>
        <w:rPr>
          <w:sz w:val="22"/>
        </w:rPr>
      </w:pPr>
    </w:p>
    <w:p w:rsidR="00D63619" w:rsidRPr="00D23B96" w:rsidRDefault="00D63619" w:rsidP="00D63619">
      <w:pPr>
        <w:tabs>
          <w:tab w:val="left" w:pos="3140"/>
          <w:tab w:val="left" w:pos="7640"/>
        </w:tabs>
        <w:ind w:left="720" w:hanging="360"/>
        <w:rPr>
          <w:sz w:val="22"/>
        </w:rPr>
      </w:pPr>
      <w:r w:rsidRPr="00D23B96">
        <w:rPr>
          <w:sz w:val="22"/>
        </w:rPr>
        <w:t>A.</w:t>
      </w:r>
      <w:r w:rsidRPr="00D23B96">
        <w:rPr>
          <w:sz w:val="22"/>
        </w:rPr>
        <w:tab/>
        <w:t>State the author, date, origin, recipients, occasion, characteristics, and argument of each NT book.</w:t>
      </w:r>
    </w:p>
    <w:p w:rsidR="00D63619" w:rsidRPr="00D23B96" w:rsidRDefault="00D63619" w:rsidP="00D63619">
      <w:pPr>
        <w:tabs>
          <w:tab w:val="left" w:pos="3140"/>
          <w:tab w:val="left" w:pos="7640"/>
        </w:tabs>
        <w:ind w:left="720" w:hanging="360"/>
        <w:rPr>
          <w:sz w:val="22"/>
        </w:rPr>
      </w:pPr>
    </w:p>
    <w:p w:rsidR="00D63619" w:rsidRPr="00D23B96" w:rsidRDefault="00D63619" w:rsidP="00D63619">
      <w:pPr>
        <w:tabs>
          <w:tab w:val="left" w:pos="3140"/>
          <w:tab w:val="left" w:pos="7640"/>
        </w:tabs>
        <w:ind w:left="720" w:hanging="360"/>
        <w:rPr>
          <w:sz w:val="22"/>
        </w:rPr>
      </w:pPr>
      <w:r w:rsidRPr="00D23B96">
        <w:rPr>
          <w:sz w:val="22"/>
        </w:rPr>
        <w:t>B.</w:t>
      </w:r>
      <w:r w:rsidRPr="00D23B96">
        <w:rPr>
          <w:sz w:val="22"/>
        </w:rPr>
        <w:tab/>
        <w:t>Place each of the NT books in chronological order in conjunction with the Book of Acts, Roman history, and Jewish history.</w:t>
      </w:r>
    </w:p>
    <w:p w:rsidR="00D63619" w:rsidRPr="00D23B96" w:rsidRDefault="00D63619" w:rsidP="00D63619">
      <w:pPr>
        <w:tabs>
          <w:tab w:val="left" w:pos="3140"/>
          <w:tab w:val="left" w:pos="7640"/>
        </w:tabs>
        <w:ind w:left="720" w:hanging="360"/>
        <w:rPr>
          <w:sz w:val="22"/>
        </w:rPr>
      </w:pPr>
    </w:p>
    <w:p w:rsidR="00D63619" w:rsidRPr="00D23B96" w:rsidRDefault="00D63619" w:rsidP="00D63619">
      <w:pPr>
        <w:tabs>
          <w:tab w:val="left" w:pos="3140"/>
          <w:tab w:val="left" w:pos="7640"/>
        </w:tabs>
        <w:ind w:left="720" w:hanging="360"/>
        <w:rPr>
          <w:sz w:val="22"/>
        </w:rPr>
      </w:pPr>
      <w:r w:rsidRPr="00D23B96">
        <w:rPr>
          <w:sz w:val="22"/>
        </w:rPr>
        <w:t>C.</w:t>
      </w:r>
      <w:r w:rsidRPr="00D23B96">
        <w:rPr>
          <w:sz w:val="22"/>
        </w:rPr>
        <w:tab/>
        <w:t>Show the relevance of each NT book to Asian culture and world mission.</w:t>
      </w:r>
    </w:p>
    <w:p w:rsidR="00D63619" w:rsidRPr="00D23B96" w:rsidRDefault="00D63619" w:rsidP="00D63619">
      <w:pPr>
        <w:tabs>
          <w:tab w:val="left" w:pos="3140"/>
          <w:tab w:val="left" w:pos="7640"/>
        </w:tabs>
        <w:ind w:left="720" w:hanging="360"/>
        <w:rPr>
          <w:sz w:val="22"/>
        </w:rPr>
      </w:pPr>
    </w:p>
    <w:p w:rsidR="00D63619" w:rsidRPr="00D23B96" w:rsidRDefault="00D63619" w:rsidP="00D63619">
      <w:pPr>
        <w:tabs>
          <w:tab w:val="left" w:pos="3140"/>
          <w:tab w:val="left" w:pos="7640"/>
        </w:tabs>
        <w:ind w:left="720" w:hanging="360"/>
        <w:rPr>
          <w:sz w:val="22"/>
        </w:rPr>
      </w:pPr>
      <w:r w:rsidRPr="00D23B96">
        <w:rPr>
          <w:sz w:val="22"/>
        </w:rPr>
        <w:t>D.</w:t>
      </w:r>
      <w:r w:rsidRPr="00D23B96">
        <w:rPr>
          <w:sz w:val="22"/>
        </w:rPr>
        <w:tab/>
        <w:t>Know from experience the value of Internet learning so you will know how to learn via the net.</w:t>
      </w:r>
    </w:p>
    <w:p w:rsidR="00D63619" w:rsidRPr="00D23B96" w:rsidRDefault="00D63619" w:rsidP="00D63619">
      <w:pPr>
        <w:tabs>
          <w:tab w:val="left" w:pos="3140"/>
          <w:tab w:val="left" w:pos="7640"/>
        </w:tabs>
        <w:ind w:left="360" w:hanging="360"/>
        <w:rPr>
          <w:sz w:val="22"/>
        </w:rPr>
      </w:pPr>
    </w:p>
    <w:p w:rsidR="00D63619" w:rsidRPr="00D23B96" w:rsidRDefault="00D63619" w:rsidP="00D63619">
      <w:pPr>
        <w:tabs>
          <w:tab w:val="left" w:pos="3140"/>
          <w:tab w:val="left" w:pos="7640"/>
        </w:tabs>
        <w:ind w:left="360" w:hanging="360"/>
        <w:rPr>
          <w:b/>
          <w:sz w:val="22"/>
        </w:rPr>
      </w:pPr>
      <w:r w:rsidRPr="00D23B96">
        <w:rPr>
          <w:b/>
          <w:sz w:val="22"/>
        </w:rPr>
        <w:t>III. Course Requirements</w:t>
      </w:r>
    </w:p>
    <w:p w:rsidR="00D63619" w:rsidRPr="00D23B96" w:rsidRDefault="00D63619" w:rsidP="00D63619">
      <w:pPr>
        <w:tabs>
          <w:tab w:val="left" w:pos="3140"/>
          <w:tab w:val="left" w:pos="7640"/>
        </w:tabs>
        <w:ind w:left="720" w:hanging="360"/>
        <w:rPr>
          <w:sz w:val="18"/>
        </w:rPr>
      </w:pPr>
    </w:p>
    <w:p w:rsidR="00D63619" w:rsidRPr="00D23B96" w:rsidRDefault="00D63619" w:rsidP="00D63619">
      <w:pPr>
        <w:tabs>
          <w:tab w:val="left" w:pos="3140"/>
          <w:tab w:val="left" w:pos="7640"/>
        </w:tabs>
        <w:ind w:left="720" w:hanging="360"/>
        <w:rPr>
          <w:sz w:val="22"/>
        </w:rPr>
      </w:pPr>
      <w:r w:rsidRPr="00D23B96">
        <w:rPr>
          <w:sz w:val="22"/>
        </w:rPr>
        <w:t>A.</w:t>
      </w:r>
      <w:r w:rsidRPr="00D23B96">
        <w:rPr>
          <w:sz w:val="22"/>
        </w:rPr>
        <w:tab/>
      </w:r>
      <w:r w:rsidRPr="00D23B96">
        <w:rPr>
          <w:sz w:val="22"/>
          <w:u w:val="single"/>
        </w:rPr>
        <w:t>Readings</w:t>
      </w:r>
      <w:r w:rsidRPr="00D23B96">
        <w:rPr>
          <w:sz w:val="22"/>
        </w:rPr>
        <w:t>:  Please stay up on your readings.  On each online quiz, you will report if you did your reading since the last quiz.  This includes the reading for the day of the quiz.  Your reading assignment depends on whether you take the course for certificate (CCTE) or degree credit:</w:t>
      </w:r>
    </w:p>
    <w:p w:rsidR="00D63619" w:rsidRPr="00D23B96" w:rsidRDefault="00D63619" w:rsidP="00D63619">
      <w:pPr>
        <w:tabs>
          <w:tab w:val="left" w:pos="3140"/>
          <w:tab w:val="left" w:pos="7640"/>
        </w:tabs>
        <w:ind w:left="1134" w:hanging="425"/>
        <w:rPr>
          <w:sz w:val="22"/>
        </w:rPr>
      </w:pPr>
    </w:p>
    <w:p w:rsidR="00D63619" w:rsidRPr="00D23B96" w:rsidRDefault="00D63619" w:rsidP="00D63619">
      <w:pPr>
        <w:tabs>
          <w:tab w:val="left" w:pos="3140"/>
          <w:tab w:val="left" w:pos="7640"/>
        </w:tabs>
        <w:ind w:left="1134" w:hanging="425"/>
        <w:rPr>
          <w:sz w:val="22"/>
        </w:rPr>
      </w:pPr>
      <w:r w:rsidRPr="00D23B96">
        <w:rPr>
          <w:sz w:val="22"/>
        </w:rPr>
        <w:t>1.</w:t>
      </w:r>
      <w:r w:rsidRPr="00D23B96">
        <w:rPr>
          <w:sz w:val="22"/>
        </w:rPr>
        <w:tab/>
      </w:r>
      <w:r w:rsidRPr="00D23B96">
        <w:rPr>
          <w:b/>
          <w:sz w:val="22"/>
        </w:rPr>
        <w:t>CCTE</w:t>
      </w:r>
      <w:r w:rsidRPr="00D23B96">
        <w:rPr>
          <w:sz w:val="22"/>
        </w:rPr>
        <w:t>: These evening certificate students will read only the course notes prior to each session and then take a different online quiz from the degree students (denoted by letter, not number).</w:t>
      </w:r>
    </w:p>
    <w:p w:rsidR="00D63619" w:rsidRPr="00D23B96" w:rsidRDefault="00D63619" w:rsidP="00D63619">
      <w:pPr>
        <w:tabs>
          <w:tab w:val="left" w:pos="3140"/>
          <w:tab w:val="left" w:pos="7640"/>
        </w:tabs>
        <w:ind w:left="1134" w:hanging="425"/>
        <w:rPr>
          <w:sz w:val="22"/>
        </w:rPr>
      </w:pPr>
    </w:p>
    <w:p w:rsidR="00D63619" w:rsidRPr="00D23B96" w:rsidRDefault="00D63619" w:rsidP="00D63619">
      <w:pPr>
        <w:tabs>
          <w:tab w:val="left" w:pos="3140"/>
          <w:tab w:val="left" w:pos="7640"/>
        </w:tabs>
        <w:ind w:left="1134" w:hanging="425"/>
        <w:rPr>
          <w:sz w:val="22"/>
        </w:rPr>
      </w:pPr>
      <w:r w:rsidRPr="00D23B96">
        <w:rPr>
          <w:sz w:val="22"/>
        </w:rPr>
        <w:t>2.</w:t>
      </w:r>
      <w:r w:rsidRPr="00D23B96">
        <w:rPr>
          <w:sz w:val="22"/>
        </w:rPr>
        <w:tab/>
      </w:r>
      <w:r w:rsidRPr="00D23B96">
        <w:rPr>
          <w:b/>
          <w:sz w:val="22"/>
        </w:rPr>
        <w:t>Degree</w:t>
      </w:r>
      <w:r w:rsidRPr="00D23B96">
        <w:rPr>
          <w:sz w:val="22"/>
        </w:rPr>
        <w:t xml:space="preserve"> (BTh, MA, MDiv, GDCS): Degree students must choose </w:t>
      </w:r>
      <w:r w:rsidRPr="00D23B96">
        <w:rPr>
          <w:i/>
          <w:sz w:val="22"/>
        </w:rPr>
        <w:t>one</w:t>
      </w:r>
      <w:r w:rsidRPr="00D23B96">
        <w:rPr>
          <w:sz w:val="22"/>
        </w:rPr>
        <w:t xml:space="preserve"> of two options:</w:t>
      </w:r>
    </w:p>
    <w:p w:rsidR="00D63619" w:rsidRPr="00D23B96" w:rsidRDefault="00D63619" w:rsidP="00D63619">
      <w:pPr>
        <w:tabs>
          <w:tab w:val="left" w:pos="3140"/>
          <w:tab w:val="left" w:pos="7640"/>
        </w:tabs>
        <w:ind w:left="1560" w:hanging="425"/>
        <w:rPr>
          <w:sz w:val="22"/>
        </w:rPr>
      </w:pPr>
    </w:p>
    <w:p w:rsidR="00D63619" w:rsidRPr="00D23B96" w:rsidRDefault="00D63619" w:rsidP="00D63619">
      <w:pPr>
        <w:tabs>
          <w:tab w:val="left" w:pos="3140"/>
          <w:tab w:val="left" w:pos="7640"/>
        </w:tabs>
        <w:ind w:left="1560" w:hanging="425"/>
        <w:rPr>
          <w:sz w:val="22"/>
        </w:rPr>
      </w:pPr>
      <w:r w:rsidRPr="00D23B96">
        <w:rPr>
          <w:sz w:val="22"/>
        </w:rPr>
        <w:t>a.</w:t>
      </w:r>
      <w:r w:rsidRPr="00D23B96">
        <w:rPr>
          <w:sz w:val="22"/>
        </w:rPr>
        <w:tab/>
      </w:r>
      <w:r w:rsidRPr="00D23B96">
        <w:rPr>
          <w:sz w:val="22"/>
          <w:u w:val="single"/>
        </w:rPr>
        <w:t>IBS Course</w:t>
      </w:r>
      <w:r w:rsidRPr="00D23B96">
        <w:rPr>
          <w:sz w:val="22"/>
        </w:rPr>
        <w:t xml:space="preserve">: This course is called “Advanced Studies in the NT” (NT-302) on the Internet Biblical Seminary website at </w:t>
      </w:r>
      <w:hyperlink r:id="rId21" w:history="1">
        <w:r w:rsidRPr="00D23B96">
          <w:rPr>
            <w:rStyle w:val="Hyperlink"/>
            <w:sz w:val="22"/>
          </w:rPr>
          <w:t>www.internetseminary.org</w:t>
        </w:r>
      </w:hyperlink>
      <w:r w:rsidRPr="00D23B96">
        <w:rPr>
          <w:sz w:val="22"/>
        </w:rPr>
        <w:t xml:space="preserve">.  Just sign up for free as a new student under the SBC group association.  The content is the same as our class, but the IBS course has </w:t>
      </w:r>
      <w:r w:rsidRPr="00D23B96">
        <w:rPr>
          <w:sz w:val="22"/>
        </w:rPr>
        <w:lastRenderedPageBreak/>
        <w:t>more details, interactive questions, and self-check questions. You should complete all 16 lessons, including the reading, interactive questions, Life Notebook entries, and Self Checks (closed book, closed Bible, closed notes, opened mind).  Your online grade will average your scores for the Life Notebook and Self-Checks.  You will report your progress on each quiz on the SBC Moodle site (see below).  This website content is the same as my single 860-page volume of class notes, but we can cover only about 25% of the class notes in class.  Therefore, this option can help you go deeper into each lesson.  Note that the four online Unit Exams are optional and will not count towards your course grade while the Self-Checks will, but you may take these unit exams to practice for your Moodle quizzes and/or final exam.  Those taking the online option need NOT do a project.</w:t>
      </w:r>
    </w:p>
    <w:p w:rsidR="00D63619" w:rsidRPr="00D23B96" w:rsidRDefault="00D63619" w:rsidP="00D63619">
      <w:pPr>
        <w:tabs>
          <w:tab w:val="left" w:pos="3140"/>
          <w:tab w:val="left" w:pos="7640"/>
        </w:tabs>
        <w:ind w:left="1560" w:hanging="425"/>
        <w:rPr>
          <w:sz w:val="22"/>
        </w:rPr>
      </w:pPr>
    </w:p>
    <w:p w:rsidR="00D63619" w:rsidRPr="00D23B96" w:rsidRDefault="00D63619" w:rsidP="00D63619">
      <w:pPr>
        <w:tabs>
          <w:tab w:val="left" w:pos="3140"/>
          <w:tab w:val="left" w:pos="7640"/>
        </w:tabs>
        <w:ind w:left="1560" w:hanging="425"/>
        <w:rPr>
          <w:sz w:val="22"/>
        </w:rPr>
      </w:pPr>
      <w:r w:rsidRPr="00D23B96">
        <w:rPr>
          <w:sz w:val="22"/>
        </w:rPr>
        <w:t>b.</w:t>
      </w:r>
      <w:r w:rsidRPr="00D23B96">
        <w:rPr>
          <w:sz w:val="22"/>
        </w:rPr>
        <w:tab/>
      </w:r>
      <w:r w:rsidRPr="00D23B96">
        <w:rPr>
          <w:sz w:val="22"/>
          <w:u w:val="single"/>
        </w:rPr>
        <w:t>Textbook</w:t>
      </w:r>
      <w:r w:rsidRPr="00D23B96">
        <w:rPr>
          <w:sz w:val="22"/>
        </w:rPr>
        <w:t xml:space="preserve">: Elwell and Yarbrough’s </w:t>
      </w:r>
      <w:r w:rsidRPr="00D23B96">
        <w:rPr>
          <w:i/>
          <w:sz w:val="22"/>
        </w:rPr>
        <w:t>Encountering the New Testament</w:t>
      </w:r>
      <w:r w:rsidRPr="00D23B96">
        <w:rPr>
          <w:sz w:val="22"/>
        </w:rPr>
        <w:t xml:space="preserve"> (Baker, 1998, 2005).  If you choose this option, you will read the entire book, so please buy your own copy.   Advantages of this option are the ability to read without needing Internet access, as well as getting a different opinion than that taught in class.  However, the textbook does not offer an interactive approach with practice study questions to prepare for the graded quizzes and final exam.  It also covers the same content less depth as the IBS site.  Those choosing to read the text must also complete a course project (see below).</w:t>
      </w:r>
    </w:p>
    <w:p w:rsidR="00D63619" w:rsidRPr="00D23B96" w:rsidRDefault="00D63619" w:rsidP="00D63619">
      <w:pPr>
        <w:tabs>
          <w:tab w:val="left" w:pos="3140"/>
          <w:tab w:val="left" w:pos="7640"/>
        </w:tabs>
        <w:ind w:left="720" w:hanging="360"/>
        <w:rPr>
          <w:sz w:val="18"/>
        </w:rPr>
      </w:pPr>
    </w:p>
    <w:p w:rsidR="00D63619" w:rsidRPr="00D23B96" w:rsidRDefault="00D63619" w:rsidP="00D63619">
      <w:pPr>
        <w:tabs>
          <w:tab w:val="left" w:pos="3140"/>
          <w:tab w:val="left" w:pos="7640"/>
        </w:tabs>
        <w:ind w:left="720" w:hanging="360"/>
        <w:rPr>
          <w:sz w:val="22"/>
        </w:rPr>
      </w:pPr>
      <w:r w:rsidRPr="00D23B96">
        <w:rPr>
          <w:sz w:val="22"/>
        </w:rPr>
        <w:t>B.</w:t>
      </w:r>
      <w:r w:rsidRPr="00D23B96">
        <w:rPr>
          <w:sz w:val="22"/>
        </w:rPr>
        <w:tab/>
      </w:r>
      <w:r w:rsidRPr="00D23B96">
        <w:rPr>
          <w:sz w:val="22"/>
          <w:u w:val="single"/>
        </w:rPr>
        <w:t>Quizzes</w:t>
      </w:r>
      <w:r w:rsidRPr="00D23B96">
        <w:rPr>
          <w:sz w:val="22"/>
        </w:rPr>
        <w:t xml:space="preserve"> for degree students are the same whether they do the IBS course or read the </w:t>
      </w:r>
      <w:r w:rsidRPr="00D23B96">
        <w:rPr>
          <w:i/>
          <w:sz w:val="22"/>
        </w:rPr>
        <w:t xml:space="preserve">Encountering the NT </w:t>
      </w:r>
      <w:r w:rsidRPr="00D23B96">
        <w:rPr>
          <w:sz w:val="22"/>
        </w:rPr>
        <w:t xml:space="preserve">textbook (but CCTE students have different quizzes).  All quizzes must be taken </w:t>
      </w:r>
      <w:r w:rsidRPr="00D23B96">
        <w:rPr>
          <w:i/>
          <w:sz w:val="22"/>
        </w:rPr>
        <w:t>before</w:t>
      </w:r>
      <w:r w:rsidRPr="00D23B96">
        <w:rPr>
          <w:sz w:val="22"/>
        </w:rPr>
        <w:t xml:space="preserve"> the class period for which it is assigned.  Half of the quiz grade will cover whether you finished the readings since the last quiz (50 points per quiz) and half will generally comprise five questions (10 points each or 50 points total).  There are no makeup quizzes.  I will put the quizzes on the Moodle site (see page 1) one week before they are due.  No quiz will be allowed after the respective class period begins as the website will lock out further access to this quiz.  You should take this quiz by yourself (closed book, closed Bible, closed notes, opened mind).  Also, do not wait until just before the quiz closes, as the server cannot handle everyone taking it at the same time.</w:t>
      </w:r>
    </w:p>
    <w:p w:rsidR="00D63619" w:rsidRPr="00D23B96" w:rsidRDefault="00D63619" w:rsidP="00D63619">
      <w:pPr>
        <w:tabs>
          <w:tab w:val="left" w:pos="3140"/>
          <w:tab w:val="left" w:pos="7640"/>
        </w:tabs>
        <w:ind w:left="720" w:hanging="360"/>
        <w:rPr>
          <w:sz w:val="22"/>
        </w:rPr>
      </w:pPr>
    </w:p>
    <w:p w:rsidR="00D63619" w:rsidRPr="00D23B96" w:rsidRDefault="00D63619" w:rsidP="00D63619">
      <w:pPr>
        <w:tabs>
          <w:tab w:val="left" w:pos="3140"/>
          <w:tab w:val="left" w:pos="7640"/>
        </w:tabs>
        <w:ind w:left="720" w:hanging="360"/>
        <w:rPr>
          <w:sz w:val="22"/>
        </w:rPr>
      </w:pPr>
      <w:r w:rsidRPr="00D23B96">
        <w:rPr>
          <w:sz w:val="22"/>
        </w:rPr>
        <w:t>C.</w:t>
      </w:r>
      <w:r w:rsidRPr="00D23B96">
        <w:rPr>
          <w:sz w:val="22"/>
        </w:rPr>
        <w:tab/>
        <w:t xml:space="preserve">The </w:t>
      </w:r>
      <w:r w:rsidRPr="00D23B96">
        <w:rPr>
          <w:sz w:val="22"/>
          <w:u w:val="single"/>
        </w:rPr>
        <w:t>Project</w:t>
      </w:r>
      <w:r w:rsidRPr="00D23B96">
        <w:rPr>
          <w:sz w:val="22"/>
        </w:rPr>
        <w:t xml:space="preserve"> is </w:t>
      </w:r>
      <w:r w:rsidRPr="00D23B96">
        <w:rPr>
          <w:i/>
          <w:sz w:val="22"/>
        </w:rPr>
        <w:t>only for degree students reading the ENT text</w:t>
      </w:r>
      <w:r w:rsidRPr="00D23B96">
        <w:rPr>
          <w:sz w:val="22"/>
        </w:rPr>
        <w:t xml:space="preserve"> and can be done in one of four ways:</w:t>
      </w:r>
    </w:p>
    <w:p w:rsidR="00D63619" w:rsidRPr="00D23B96" w:rsidRDefault="00D63619" w:rsidP="00D63619">
      <w:pPr>
        <w:tabs>
          <w:tab w:val="left" w:pos="3140"/>
          <w:tab w:val="left" w:pos="7640"/>
        </w:tabs>
        <w:ind w:left="720" w:hanging="360"/>
        <w:rPr>
          <w:sz w:val="22"/>
        </w:rPr>
      </w:pPr>
    </w:p>
    <w:p w:rsidR="00D63619" w:rsidRPr="00D23B96" w:rsidRDefault="00D63619" w:rsidP="00D63619">
      <w:pPr>
        <w:numPr>
          <w:ilvl w:val="0"/>
          <w:numId w:val="39"/>
        </w:numPr>
        <w:tabs>
          <w:tab w:val="left" w:pos="1420"/>
          <w:tab w:val="left" w:pos="7640"/>
        </w:tabs>
        <w:ind w:left="1420" w:right="0" w:hanging="568"/>
        <w:rPr>
          <w:sz w:val="22"/>
        </w:rPr>
      </w:pPr>
      <w:r w:rsidRPr="00D23B96">
        <w:rPr>
          <w:sz w:val="22"/>
        </w:rPr>
        <w:t xml:space="preserve">Translate one (BCM) or two (MDiv/MABS/MACE/GDCS) PPT presentations of the course teaching for OT or NT books into your native tongue. Download your English files at </w:t>
      </w:r>
      <w:hyperlink r:id="rId22" w:history="1">
        <w:r w:rsidRPr="00D23B96">
          <w:rPr>
            <w:sz w:val="22"/>
            <w:u w:val="single"/>
          </w:rPr>
          <w:t>http://www.biblestudydownloads.com</w:t>
        </w:r>
      </w:hyperlink>
      <w:r w:rsidRPr="00D23B96">
        <w:rPr>
          <w:sz w:val="22"/>
        </w:rPr>
        <w:t xml:space="preserve"> (50-70 slides for BCM or 70-100 slides for grad students).  After the course I will upload the newly translated presentations for all to use.  </w:t>
      </w:r>
    </w:p>
    <w:p w:rsidR="00D63619" w:rsidRPr="00D23B96" w:rsidRDefault="00D63619" w:rsidP="00D63619">
      <w:pPr>
        <w:tabs>
          <w:tab w:val="left" w:pos="1420"/>
          <w:tab w:val="left" w:pos="7640"/>
        </w:tabs>
        <w:ind w:left="492"/>
        <w:rPr>
          <w:sz w:val="22"/>
        </w:rPr>
      </w:pPr>
    </w:p>
    <w:p w:rsidR="00D63619" w:rsidRPr="00D23B96" w:rsidRDefault="00D63619" w:rsidP="00D63619">
      <w:pPr>
        <w:numPr>
          <w:ilvl w:val="0"/>
          <w:numId w:val="39"/>
        </w:numPr>
        <w:tabs>
          <w:tab w:val="left" w:pos="1420"/>
          <w:tab w:val="left" w:pos="7640"/>
        </w:tabs>
        <w:ind w:left="1420" w:right="0" w:hanging="568"/>
        <w:rPr>
          <w:sz w:val="22"/>
        </w:rPr>
      </w:pPr>
      <w:r w:rsidRPr="00D23B96">
        <w:rPr>
          <w:sz w:val="22"/>
        </w:rPr>
        <w:t xml:space="preserve">Translate one (BCM) or two (MDiv/MABS/MACE/GDCS) “The Bible…Basically” presentations or scripts. We especially need help in Burmese, Dutch, French, Hindi, Japanese, Khmer, Kiswahili, Lotha, Malayalam, Mao, Mizo, Nepalese, Sinhala, Tagalog, Tamil, Tangkhul, Tenyidie, Thai, and Vietnamese. These should comprise 50-70 slides for BCM or 70-100 slides for graduate students. The English TBB is available by clicking on the Holy Bible logo at the top of </w:t>
      </w:r>
      <w:hyperlink r:id="rId23" w:history="1">
        <w:r w:rsidRPr="00D23B96">
          <w:rPr>
            <w:sz w:val="22"/>
            <w:u w:val="single"/>
          </w:rPr>
          <w:t>http://www.biblestudydownloads.com</w:t>
        </w:r>
      </w:hyperlink>
      <w:r w:rsidRPr="00D23B96">
        <w:rPr>
          <w:sz w:val="22"/>
        </w:rPr>
        <w:t>, which brings you to the login page for TBB English (username: tbb + password: Fryman).  Other languages can be downloaded at this site. As in the project above, I will grade you based on page 9a and then upload the newly translated presentations for all to use.</w:t>
      </w:r>
    </w:p>
    <w:p w:rsidR="00D63619" w:rsidRPr="00D23B96" w:rsidRDefault="00D63619" w:rsidP="00D63619">
      <w:pPr>
        <w:tabs>
          <w:tab w:val="left" w:pos="1420"/>
          <w:tab w:val="left" w:pos="7640"/>
        </w:tabs>
        <w:ind w:left="492"/>
        <w:rPr>
          <w:sz w:val="22"/>
        </w:rPr>
      </w:pPr>
    </w:p>
    <w:p w:rsidR="00D63619" w:rsidRPr="00D23B96" w:rsidRDefault="00D63619" w:rsidP="00D63619">
      <w:pPr>
        <w:numPr>
          <w:ilvl w:val="0"/>
          <w:numId w:val="39"/>
        </w:numPr>
        <w:tabs>
          <w:tab w:val="left" w:pos="1420"/>
          <w:tab w:val="left" w:pos="7640"/>
        </w:tabs>
        <w:ind w:left="1420" w:right="0" w:hanging="568"/>
        <w:rPr>
          <w:sz w:val="22"/>
        </w:rPr>
      </w:pPr>
      <w:r w:rsidRPr="00D23B96">
        <w:rPr>
          <w:sz w:val="22"/>
        </w:rPr>
        <w:t>Teach at least 4 NT books in at least 4 sessions (BCM) or at least 6 NT books in at least 6 sessions (MDiv/MABS/MACE/GDCS) to a group of 5+ people. This can be done via the pulpit, home Bible study, cell group, Sunday school class, etc.  Alternatively, BCM students may teach sessions 1 (Overview), 3F (Jesus), 6 (Open Bible), and 8 (NT) in “The Bible…Basically” seminar (see #2 above).  Grad students should add sessions 2 (Map) and 3E (Silence). Your students will fill in the evaluation on page 9, but you should add your 1-2 page report that explains what you did, what you learned, who you taught, etc.</w:t>
      </w:r>
    </w:p>
    <w:p w:rsidR="00D63619" w:rsidRPr="00D23B96" w:rsidRDefault="00D63619" w:rsidP="00D63619">
      <w:pPr>
        <w:tabs>
          <w:tab w:val="left" w:pos="1420"/>
          <w:tab w:val="left" w:pos="7640"/>
        </w:tabs>
        <w:rPr>
          <w:sz w:val="22"/>
        </w:rPr>
      </w:pPr>
    </w:p>
    <w:p w:rsidR="00D63619" w:rsidRPr="00D23B96" w:rsidRDefault="00D63619" w:rsidP="00D63619">
      <w:pPr>
        <w:numPr>
          <w:ilvl w:val="0"/>
          <w:numId w:val="39"/>
        </w:numPr>
        <w:tabs>
          <w:tab w:val="left" w:pos="1420"/>
          <w:tab w:val="left" w:pos="7640"/>
        </w:tabs>
        <w:ind w:left="1420" w:right="0" w:hanging="568"/>
        <w:rPr>
          <w:sz w:val="22"/>
        </w:rPr>
      </w:pPr>
      <w:r w:rsidRPr="00D23B96">
        <w:rPr>
          <w:sz w:val="22"/>
        </w:rPr>
        <w:t xml:space="preserve">A Research Paper on an NT theme of the student’s choice (but approved by the lecturer) must be 6-8 double-spaced pages and written according to Turabian guidelines (see the sample library paper).  Use bottom page footnoting.  Plagiarism will not be tolerated.  The </w:t>
      </w:r>
      <w:r w:rsidRPr="00D23B96">
        <w:rPr>
          <w:sz w:val="22"/>
        </w:rPr>
        <w:lastRenderedPageBreak/>
        <w:t>page count does not include a title page, table of contents, and bibliography of 6-8 sources (author, title, place of publication, publisher, date).  It will be graded based on page 9b.</w:t>
      </w:r>
    </w:p>
    <w:p w:rsidR="00D63619" w:rsidRPr="00D23B96" w:rsidRDefault="00D63619" w:rsidP="00D63619">
      <w:pPr>
        <w:tabs>
          <w:tab w:val="left" w:pos="3140"/>
          <w:tab w:val="left" w:pos="7640"/>
        </w:tabs>
        <w:ind w:left="720" w:hanging="360"/>
        <w:rPr>
          <w:sz w:val="22"/>
        </w:rPr>
      </w:pPr>
    </w:p>
    <w:p w:rsidR="00D63619" w:rsidRPr="00D23B96" w:rsidRDefault="00D63619" w:rsidP="00D63619">
      <w:pPr>
        <w:tabs>
          <w:tab w:val="left" w:pos="3140"/>
          <w:tab w:val="left" w:pos="7640"/>
        </w:tabs>
        <w:ind w:left="720" w:hanging="360"/>
        <w:rPr>
          <w:sz w:val="22"/>
        </w:rPr>
      </w:pPr>
      <w:r w:rsidRPr="00D23B96">
        <w:rPr>
          <w:sz w:val="22"/>
        </w:rPr>
        <w:t xml:space="preserve">D. </w:t>
      </w:r>
      <w:r w:rsidRPr="00D23B96">
        <w:rPr>
          <w:sz w:val="22"/>
        </w:rPr>
        <w:tab/>
        <w:t xml:space="preserve">The </w:t>
      </w:r>
      <w:r w:rsidRPr="00D23B96">
        <w:rPr>
          <w:sz w:val="22"/>
          <w:u w:val="single"/>
        </w:rPr>
        <w:t>Final Exam</w:t>
      </w:r>
      <w:r w:rsidRPr="00D23B96">
        <w:rPr>
          <w:sz w:val="22"/>
        </w:rPr>
        <w:t xml:space="preserve"> (20%) </w:t>
      </w:r>
      <w:r w:rsidRPr="00D23B96">
        <w:rPr>
          <w:i/>
          <w:sz w:val="22"/>
        </w:rPr>
        <w:t>covers</w:t>
      </w:r>
      <w:r w:rsidRPr="00D23B96">
        <w:rPr>
          <w:sz w:val="22"/>
        </w:rPr>
        <w:t xml:space="preserve"> </w:t>
      </w:r>
      <w:r w:rsidRPr="00D23B96">
        <w:rPr>
          <w:i/>
          <w:sz w:val="22"/>
        </w:rPr>
        <w:t>only the IBS course or Encountering the NT</w:t>
      </w:r>
      <w:r w:rsidRPr="00D23B96">
        <w:rPr>
          <w:sz w:val="22"/>
        </w:rPr>
        <w:t xml:space="preserve">.  It has multiple choice, matching, and ordering questions.  This is a timed online Moodle exam that will allow you no more than 90 minutes to take it.  It must be finished </w:t>
      </w:r>
      <w:r w:rsidRPr="00D23B96">
        <w:rPr>
          <w:i/>
          <w:sz w:val="22"/>
        </w:rPr>
        <w:t>before</w:t>
      </w:r>
      <w:r w:rsidRPr="00D23B96">
        <w:rPr>
          <w:sz w:val="22"/>
        </w:rPr>
        <w:t xml:space="preserve"> 10 PM on Thursday night of the Final Exam Week.  Once you start the exam, you cannot view another page on the website or leave the exam or else you will not be able to re-access the exam.  You may NOT refer to your Bible or other resources during this exam.  Study for it with the study sheets provided (pp. 382-84).</w:t>
      </w:r>
    </w:p>
    <w:p w:rsidR="00D63619" w:rsidRPr="00D23B96" w:rsidRDefault="00D63619" w:rsidP="00D63619">
      <w:pPr>
        <w:tabs>
          <w:tab w:val="left" w:pos="3140"/>
          <w:tab w:val="left" w:pos="7640"/>
        </w:tabs>
        <w:ind w:left="360" w:hanging="360"/>
        <w:rPr>
          <w:b/>
          <w:sz w:val="10"/>
        </w:rPr>
      </w:pPr>
    </w:p>
    <w:p w:rsidR="00D63619" w:rsidRPr="00D23B96" w:rsidRDefault="00D63619" w:rsidP="00D63619">
      <w:pPr>
        <w:tabs>
          <w:tab w:val="left" w:pos="3140"/>
          <w:tab w:val="left" w:pos="7640"/>
        </w:tabs>
        <w:ind w:left="360" w:hanging="360"/>
        <w:jc w:val="center"/>
        <w:rPr>
          <w:b/>
          <w:sz w:val="22"/>
        </w:rPr>
      </w:pPr>
      <w:r w:rsidRPr="00D23B96">
        <w:rPr>
          <w:b/>
          <w:sz w:val="22"/>
        </w:rPr>
        <w:t>Grading Percentages Applied to the Course Grade</w:t>
      </w:r>
    </w:p>
    <w:p w:rsidR="00D63619" w:rsidRPr="00D23B96" w:rsidRDefault="00D63619" w:rsidP="00D63619">
      <w:pPr>
        <w:tabs>
          <w:tab w:val="left" w:pos="3140"/>
          <w:tab w:val="left" w:pos="7640"/>
        </w:tabs>
        <w:ind w:left="360" w:hanging="360"/>
        <w:rPr>
          <w:b/>
          <w:sz w:val="10"/>
        </w:rPr>
      </w:pPr>
    </w:p>
    <w:p w:rsidR="00D63619" w:rsidRPr="00D23B96" w:rsidRDefault="00D63619" w:rsidP="00D63619">
      <w:pPr>
        <w:tabs>
          <w:tab w:val="left" w:pos="3140"/>
          <w:tab w:val="left" w:pos="7640"/>
        </w:tabs>
        <w:ind w:left="360" w:hanging="360"/>
        <w:rPr>
          <w:b/>
          <w:sz w:val="10"/>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6"/>
        <w:gridCol w:w="707"/>
        <w:gridCol w:w="709"/>
        <w:gridCol w:w="2068"/>
        <w:gridCol w:w="2077"/>
      </w:tblGrid>
      <w:tr w:rsidR="00D63619" w:rsidRPr="00D23B96">
        <w:tc>
          <w:tcPr>
            <w:tcW w:w="3118" w:type="dxa"/>
            <w:shd w:val="clear" w:color="auto" w:fill="000000"/>
          </w:tcPr>
          <w:p w:rsidR="00D63619" w:rsidRPr="00D23B96" w:rsidRDefault="00D63619" w:rsidP="00D63619">
            <w:pPr>
              <w:tabs>
                <w:tab w:val="left" w:pos="3140"/>
                <w:tab w:val="left" w:pos="7640"/>
              </w:tabs>
              <w:rPr>
                <w:rFonts w:ascii="Arial" w:hAnsi="Arial"/>
                <w:b/>
                <w:sz w:val="18"/>
              </w:rPr>
            </w:pPr>
          </w:p>
        </w:tc>
        <w:tc>
          <w:tcPr>
            <w:tcW w:w="708" w:type="dxa"/>
            <w:shd w:val="clear" w:color="auto" w:fill="000000"/>
          </w:tcPr>
          <w:p w:rsidR="00D63619" w:rsidRPr="00D23B96" w:rsidRDefault="00D63619" w:rsidP="00D63619">
            <w:pPr>
              <w:tabs>
                <w:tab w:val="left" w:pos="3140"/>
                <w:tab w:val="left" w:pos="7640"/>
              </w:tabs>
              <w:jc w:val="center"/>
              <w:rPr>
                <w:rFonts w:ascii="Arial" w:hAnsi="Arial"/>
                <w:b/>
                <w:sz w:val="18"/>
              </w:rPr>
            </w:pPr>
            <w:r w:rsidRPr="00D23B96">
              <w:rPr>
                <w:rFonts w:ascii="Arial" w:hAnsi="Arial"/>
                <w:b/>
                <w:sz w:val="18"/>
              </w:rPr>
              <w:t>Audit</w:t>
            </w:r>
          </w:p>
        </w:tc>
        <w:tc>
          <w:tcPr>
            <w:tcW w:w="709" w:type="dxa"/>
            <w:shd w:val="clear" w:color="auto" w:fill="000000"/>
          </w:tcPr>
          <w:p w:rsidR="00D63619" w:rsidRPr="00D23B96" w:rsidRDefault="00D63619" w:rsidP="00D63619">
            <w:pPr>
              <w:tabs>
                <w:tab w:val="left" w:pos="3140"/>
                <w:tab w:val="left" w:pos="7640"/>
              </w:tabs>
              <w:jc w:val="center"/>
              <w:rPr>
                <w:rFonts w:ascii="Arial" w:hAnsi="Arial"/>
                <w:b/>
                <w:sz w:val="18"/>
              </w:rPr>
            </w:pPr>
            <w:r w:rsidRPr="00D23B96">
              <w:rPr>
                <w:rFonts w:ascii="Arial" w:hAnsi="Arial"/>
                <w:b/>
                <w:sz w:val="18"/>
              </w:rPr>
              <w:t>CCTE</w:t>
            </w:r>
          </w:p>
        </w:tc>
        <w:tc>
          <w:tcPr>
            <w:tcW w:w="2126" w:type="dxa"/>
            <w:shd w:val="clear" w:color="auto" w:fill="000000"/>
          </w:tcPr>
          <w:p w:rsidR="00D63619" w:rsidRPr="00D23B96" w:rsidRDefault="00D63619" w:rsidP="00D63619">
            <w:pPr>
              <w:tabs>
                <w:tab w:val="left" w:pos="3140"/>
                <w:tab w:val="left" w:pos="7640"/>
              </w:tabs>
              <w:jc w:val="center"/>
              <w:rPr>
                <w:rFonts w:ascii="Arial" w:hAnsi="Arial"/>
                <w:b/>
                <w:sz w:val="18"/>
              </w:rPr>
            </w:pPr>
            <w:r w:rsidRPr="00D23B96">
              <w:rPr>
                <w:rFonts w:ascii="Arial" w:hAnsi="Arial"/>
                <w:b/>
                <w:sz w:val="18"/>
              </w:rPr>
              <w:t>Degree (IBS option)</w:t>
            </w:r>
          </w:p>
        </w:tc>
        <w:tc>
          <w:tcPr>
            <w:tcW w:w="2135" w:type="dxa"/>
            <w:shd w:val="clear" w:color="auto" w:fill="000000"/>
          </w:tcPr>
          <w:p w:rsidR="00D63619" w:rsidRPr="00D23B96" w:rsidRDefault="00D63619" w:rsidP="00D63619">
            <w:pPr>
              <w:tabs>
                <w:tab w:val="left" w:pos="3140"/>
                <w:tab w:val="left" w:pos="7640"/>
              </w:tabs>
              <w:jc w:val="center"/>
              <w:rPr>
                <w:rFonts w:ascii="Arial" w:hAnsi="Arial"/>
                <w:b/>
                <w:sz w:val="18"/>
              </w:rPr>
            </w:pPr>
            <w:r w:rsidRPr="00D23B96">
              <w:rPr>
                <w:rFonts w:ascii="Arial" w:hAnsi="Arial"/>
                <w:b/>
                <w:sz w:val="18"/>
              </w:rPr>
              <w:t>Degree (ENT option)</w:t>
            </w:r>
          </w:p>
        </w:tc>
      </w:tr>
      <w:tr w:rsidR="00D63619" w:rsidRPr="00D23B96">
        <w:tc>
          <w:tcPr>
            <w:tcW w:w="3118" w:type="dxa"/>
          </w:tcPr>
          <w:p w:rsidR="00D63619" w:rsidRPr="00D23B96" w:rsidRDefault="00D63619" w:rsidP="00D63619">
            <w:pPr>
              <w:tabs>
                <w:tab w:val="left" w:pos="3140"/>
                <w:tab w:val="left" w:pos="7640"/>
              </w:tabs>
              <w:rPr>
                <w:rFonts w:ascii="Arial" w:hAnsi="Arial"/>
                <w:sz w:val="18"/>
              </w:rPr>
            </w:pPr>
            <w:r w:rsidRPr="00D23B96">
              <w:rPr>
                <w:rFonts w:ascii="Arial" w:hAnsi="Arial"/>
                <w:sz w:val="18"/>
              </w:rPr>
              <w:t>Reading NTS Class Notes</w:t>
            </w:r>
          </w:p>
        </w:tc>
        <w:tc>
          <w:tcPr>
            <w:tcW w:w="708"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w:t>
            </w:r>
          </w:p>
        </w:tc>
        <w:tc>
          <w:tcPr>
            <w:tcW w:w="709"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50%</w:t>
            </w:r>
          </w:p>
        </w:tc>
        <w:tc>
          <w:tcPr>
            <w:tcW w:w="2126"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w:t>
            </w:r>
          </w:p>
        </w:tc>
        <w:tc>
          <w:tcPr>
            <w:tcW w:w="2135"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w:t>
            </w:r>
          </w:p>
        </w:tc>
      </w:tr>
      <w:tr w:rsidR="00D63619" w:rsidRPr="00D23B96">
        <w:tc>
          <w:tcPr>
            <w:tcW w:w="3118" w:type="dxa"/>
          </w:tcPr>
          <w:p w:rsidR="00D63619" w:rsidRPr="00D23B96" w:rsidRDefault="00D63619" w:rsidP="00D63619">
            <w:pPr>
              <w:tabs>
                <w:tab w:val="left" w:pos="3140"/>
                <w:tab w:val="left" w:pos="7640"/>
              </w:tabs>
              <w:rPr>
                <w:rFonts w:ascii="Arial" w:hAnsi="Arial"/>
                <w:sz w:val="18"/>
              </w:rPr>
            </w:pPr>
            <w:r w:rsidRPr="00D23B96">
              <w:rPr>
                <w:rFonts w:ascii="Arial" w:hAnsi="Arial"/>
                <w:sz w:val="18"/>
              </w:rPr>
              <w:t xml:space="preserve">Reading </w:t>
            </w:r>
            <w:r w:rsidRPr="00D23B96">
              <w:rPr>
                <w:rFonts w:ascii="Arial" w:hAnsi="Arial"/>
                <w:i/>
                <w:sz w:val="18"/>
              </w:rPr>
              <w:t>ENT</w:t>
            </w:r>
            <w:r w:rsidRPr="00D23B96">
              <w:rPr>
                <w:rFonts w:ascii="Arial" w:hAnsi="Arial"/>
                <w:sz w:val="18"/>
              </w:rPr>
              <w:t xml:space="preserve"> or IBS Course</w:t>
            </w:r>
          </w:p>
        </w:tc>
        <w:tc>
          <w:tcPr>
            <w:tcW w:w="708"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w:t>
            </w:r>
          </w:p>
        </w:tc>
        <w:tc>
          <w:tcPr>
            <w:tcW w:w="709"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w:t>
            </w:r>
          </w:p>
        </w:tc>
        <w:tc>
          <w:tcPr>
            <w:tcW w:w="2126"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50%</w:t>
            </w:r>
          </w:p>
        </w:tc>
        <w:tc>
          <w:tcPr>
            <w:tcW w:w="2135"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25%</w:t>
            </w:r>
          </w:p>
        </w:tc>
      </w:tr>
      <w:tr w:rsidR="00D63619" w:rsidRPr="00D23B96">
        <w:tc>
          <w:tcPr>
            <w:tcW w:w="3118" w:type="dxa"/>
          </w:tcPr>
          <w:p w:rsidR="00D63619" w:rsidRPr="00D23B96" w:rsidRDefault="00D63619" w:rsidP="00D63619">
            <w:pPr>
              <w:tabs>
                <w:tab w:val="left" w:pos="3140"/>
                <w:tab w:val="left" w:pos="7640"/>
              </w:tabs>
              <w:rPr>
                <w:rFonts w:ascii="Arial" w:hAnsi="Arial"/>
                <w:sz w:val="18"/>
              </w:rPr>
            </w:pPr>
            <w:r w:rsidRPr="00D23B96">
              <w:rPr>
                <w:rFonts w:ascii="Arial" w:hAnsi="Arial"/>
                <w:sz w:val="18"/>
              </w:rPr>
              <w:t>Project (teaching/translation/paper)</w:t>
            </w:r>
          </w:p>
        </w:tc>
        <w:tc>
          <w:tcPr>
            <w:tcW w:w="708"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w:t>
            </w:r>
          </w:p>
        </w:tc>
        <w:tc>
          <w:tcPr>
            <w:tcW w:w="709"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w:t>
            </w:r>
          </w:p>
        </w:tc>
        <w:tc>
          <w:tcPr>
            <w:tcW w:w="2126"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w:t>
            </w:r>
          </w:p>
        </w:tc>
        <w:tc>
          <w:tcPr>
            <w:tcW w:w="2135"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25% (1-2 PPT)</w:t>
            </w:r>
          </w:p>
        </w:tc>
      </w:tr>
      <w:tr w:rsidR="00D63619" w:rsidRPr="00D23B96">
        <w:tc>
          <w:tcPr>
            <w:tcW w:w="3118" w:type="dxa"/>
          </w:tcPr>
          <w:p w:rsidR="00D63619" w:rsidRPr="00D23B96" w:rsidRDefault="00D63619" w:rsidP="00D63619">
            <w:pPr>
              <w:tabs>
                <w:tab w:val="left" w:pos="3140"/>
                <w:tab w:val="left" w:pos="7640"/>
              </w:tabs>
              <w:rPr>
                <w:rFonts w:ascii="Arial" w:hAnsi="Arial"/>
                <w:sz w:val="18"/>
              </w:rPr>
            </w:pPr>
            <w:r w:rsidRPr="00D23B96">
              <w:rPr>
                <w:rFonts w:ascii="Arial" w:hAnsi="Arial"/>
                <w:sz w:val="18"/>
              </w:rPr>
              <w:t>Online Quizzes</w:t>
            </w:r>
          </w:p>
        </w:tc>
        <w:tc>
          <w:tcPr>
            <w:tcW w:w="708"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w:t>
            </w:r>
          </w:p>
        </w:tc>
        <w:tc>
          <w:tcPr>
            <w:tcW w:w="709"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50%</w:t>
            </w:r>
          </w:p>
        </w:tc>
        <w:tc>
          <w:tcPr>
            <w:tcW w:w="2126"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25%</w:t>
            </w:r>
          </w:p>
        </w:tc>
        <w:tc>
          <w:tcPr>
            <w:tcW w:w="2135" w:type="dxa"/>
          </w:tcPr>
          <w:p w:rsidR="00D63619" w:rsidRPr="00D23B96" w:rsidRDefault="00D63619" w:rsidP="00D63619">
            <w:pPr>
              <w:tabs>
                <w:tab w:val="left" w:pos="3140"/>
                <w:tab w:val="left" w:pos="7640"/>
              </w:tabs>
              <w:jc w:val="center"/>
              <w:rPr>
                <w:rFonts w:ascii="Arial" w:hAnsi="Arial"/>
                <w:sz w:val="18"/>
              </w:rPr>
            </w:pPr>
            <w:r w:rsidRPr="00D23B96" w:rsidDel="00F10486">
              <w:rPr>
                <w:rFonts w:ascii="Arial" w:hAnsi="Arial"/>
                <w:sz w:val="18"/>
              </w:rPr>
              <w:t>25</w:t>
            </w:r>
            <w:r w:rsidRPr="00D23B96">
              <w:rPr>
                <w:rFonts w:ascii="Arial" w:hAnsi="Arial"/>
                <w:sz w:val="18"/>
              </w:rPr>
              <w:t>%</w:t>
            </w:r>
          </w:p>
        </w:tc>
      </w:tr>
      <w:tr w:rsidR="00D63619" w:rsidRPr="00D23B96">
        <w:tc>
          <w:tcPr>
            <w:tcW w:w="3118" w:type="dxa"/>
          </w:tcPr>
          <w:p w:rsidR="00D63619" w:rsidRPr="00D23B96" w:rsidRDefault="00D63619" w:rsidP="00D63619">
            <w:pPr>
              <w:tabs>
                <w:tab w:val="left" w:pos="3140"/>
                <w:tab w:val="left" w:pos="7640"/>
              </w:tabs>
              <w:rPr>
                <w:rFonts w:ascii="Arial" w:hAnsi="Arial"/>
                <w:sz w:val="18"/>
              </w:rPr>
            </w:pPr>
            <w:r w:rsidRPr="00D23B96">
              <w:rPr>
                <w:rFonts w:ascii="Arial" w:hAnsi="Arial"/>
                <w:sz w:val="18"/>
              </w:rPr>
              <w:t>Online Final Exam</w:t>
            </w:r>
          </w:p>
        </w:tc>
        <w:tc>
          <w:tcPr>
            <w:tcW w:w="708"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w:t>
            </w:r>
          </w:p>
        </w:tc>
        <w:tc>
          <w:tcPr>
            <w:tcW w:w="709"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w:t>
            </w:r>
          </w:p>
        </w:tc>
        <w:tc>
          <w:tcPr>
            <w:tcW w:w="2126" w:type="dxa"/>
          </w:tcPr>
          <w:p w:rsidR="00D63619" w:rsidRPr="00D23B96" w:rsidRDefault="00D63619" w:rsidP="00D63619">
            <w:pPr>
              <w:tabs>
                <w:tab w:val="left" w:pos="3140"/>
                <w:tab w:val="left" w:pos="7640"/>
              </w:tabs>
              <w:jc w:val="center"/>
              <w:rPr>
                <w:rFonts w:ascii="Arial" w:hAnsi="Arial"/>
                <w:sz w:val="18"/>
              </w:rPr>
            </w:pPr>
            <w:r w:rsidRPr="00D23B96">
              <w:rPr>
                <w:rFonts w:ascii="Arial" w:hAnsi="Arial"/>
                <w:sz w:val="18"/>
              </w:rPr>
              <w:t>25%</w:t>
            </w:r>
          </w:p>
        </w:tc>
        <w:tc>
          <w:tcPr>
            <w:tcW w:w="2135" w:type="dxa"/>
          </w:tcPr>
          <w:p w:rsidR="00D63619" w:rsidRPr="00D23B96" w:rsidRDefault="00D63619" w:rsidP="00D63619">
            <w:pPr>
              <w:tabs>
                <w:tab w:val="left" w:pos="3140"/>
                <w:tab w:val="left" w:pos="7640"/>
              </w:tabs>
              <w:jc w:val="center"/>
              <w:rPr>
                <w:rFonts w:ascii="Arial" w:hAnsi="Arial"/>
                <w:sz w:val="18"/>
              </w:rPr>
            </w:pPr>
            <w:r w:rsidRPr="00D23B96" w:rsidDel="00F10486">
              <w:rPr>
                <w:rFonts w:ascii="Arial" w:hAnsi="Arial"/>
                <w:sz w:val="18"/>
              </w:rPr>
              <w:t>25</w:t>
            </w:r>
            <w:r w:rsidRPr="00D23B96">
              <w:rPr>
                <w:rFonts w:ascii="Arial" w:hAnsi="Arial"/>
                <w:sz w:val="18"/>
              </w:rPr>
              <w:t>%</w:t>
            </w:r>
          </w:p>
        </w:tc>
      </w:tr>
    </w:tbl>
    <w:p w:rsidR="00D63619" w:rsidRPr="00D23B96" w:rsidRDefault="00D63619" w:rsidP="00D63619">
      <w:pPr>
        <w:tabs>
          <w:tab w:val="left" w:pos="3140"/>
          <w:tab w:val="left" w:pos="7640"/>
        </w:tabs>
        <w:ind w:left="360" w:hanging="360"/>
        <w:rPr>
          <w:b/>
          <w:sz w:val="22"/>
        </w:rPr>
      </w:pPr>
    </w:p>
    <w:p w:rsidR="00D63619" w:rsidRPr="00D23B96" w:rsidRDefault="00D63619" w:rsidP="00D63619">
      <w:pPr>
        <w:tabs>
          <w:tab w:val="left" w:pos="3140"/>
          <w:tab w:val="left" w:pos="7640"/>
        </w:tabs>
        <w:ind w:left="360" w:hanging="360"/>
        <w:rPr>
          <w:b/>
          <w:sz w:val="22"/>
        </w:rPr>
      </w:pPr>
      <w:r w:rsidRPr="00D23B96">
        <w:rPr>
          <w:b/>
          <w:sz w:val="22"/>
        </w:rPr>
        <w:t>IV. Course Bibliography</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620" w:hanging="260"/>
        <w:rPr>
          <w:sz w:val="22"/>
        </w:rPr>
      </w:pPr>
      <w:r w:rsidRPr="00D23B96">
        <w:rPr>
          <w:sz w:val="22"/>
        </w:rPr>
        <w:t>*</w:t>
      </w:r>
      <w:r w:rsidRPr="00D23B96">
        <w:rPr>
          <w:sz w:val="22"/>
        </w:rPr>
        <w:tab/>
        <w:t>Books with an asterisk are on reserve in the library.</w:t>
      </w:r>
    </w:p>
    <w:p w:rsidR="00D63619" w:rsidRPr="00D23B96" w:rsidRDefault="00D63619" w:rsidP="00D63619">
      <w:pPr>
        <w:tabs>
          <w:tab w:val="left" w:pos="3140"/>
          <w:tab w:val="left" w:pos="7640"/>
        </w:tabs>
        <w:ind w:left="620" w:hanging="260"/>
        <w:rPr>
          <w:sz w:val="22"/>
        </w:rPr>
      </w:pPr>
      <w:r w:rsidRPr="00D23B96">
        <w:rPr>
          <w:sz w:val="22"/>
        </w:rPr>
        <w:t>†</w:t>
      </w:r>
      <w:r w:rsidRPr="00D23B96">
        <w:rPr>
          <w:sz w:val="22"/>
        </w:rPr>
        <w:tab/>
        <w:t>Books with a cross as well indicate required readings.</w:t>
      </w:r>
    </w:p>
    <w:p w:rsidR="00D63619" w:rsidRPr="00D23B96" w:rsidRDefault="00D63619" w:rsidP="00D63619">
      <w:pPr>
        <w:tabs>
          <w:tab w:val="left" w:pos="3140"/>
          <w:tab w:val="left" w:pos="7640"/>
        </w:tabs>
        <w:ind w:left="720" w:hanging="360"/>
        <w:rPr>
          <w:sz w:val="22"/>
        </w:rPr>
      </w:pPr>
    </w:p>
    <w:p w:rsidR="00D63619" w:rsidRPr="00D23B96" w:rsidRDefault="00D63619" w:rsidP="00D63619">
      <w:pPr>
        <w:tabs>
          <w:tab w:val="left" w:pos="3140"/>
          <w:tab w:val="left" w:pos="7640"/>
        </w:tabs>
        <w:ind w:left="720" w:hanging="360"/>
        <w:rPr>
          <w:sz w:val="22"/>
        </w:rPr>
      </w:pPr>
      <w:r w:rsidRPr="00D23B96">
        <w:rPr>
          <w:sz w:val="22"/>
        </w:rPr>
        <w:t>“A.D.”  12-hour film produced by Vincenzo LaBella.  Edited to 6 hours by Gospel Films, Inc. (PO Box 455; Muskegon, Michigan 49443-0455).  Available from Visionvideo.com and Christian Book Distributors (</w:t>
      </w:r>
      <w:hyperlink r:id="rId24" w:history="1">
        <w:r w:rsidRPr="00D23B96">
          <w:rPr>
            <w:rStyle w:val="Hyperlink"/>
            <w:sz w:val="22"/>
          </w:rPr>
          <w:t>www.christianbook.com)</w:t>
        </w:r>
      </w:hyperlink>
      <w:r w:rsidRPr="00D23B96">
        <w:rPr>
          <w:sz w:val="22"/>
        </w:rPr>
        <w:t>.  US$50 (9-hour version for US$70).</w:t>
      </w:r>
    </w:p>
    <w:p w:rsidR="00D63619" w:rsidRPr="00D23B96" w:rsidRDefault="00D63619" w:rsidP="00D63619">
      <w:pPr>
        <w:ind w:left="840"/>
        <w:rPr>
          <w:sz w:val="22"/>
        </w:rPr>
      </w:pPr>
      <w:r w:rsidRPr="00D23B96">
        <w:rPr>
          <w:sz w:val="22"/>
        </w:rPr>
        <w:t>Religious life was complex when Paul wrote his epistles.  Probably the most extreme differences came in the contrast between Roman religion and Judaism (and those Jews who had embraced Christ as Messiah).  The conflicts are well portrayed in this production that cost US$30 million to film on location in Tunisia, Pompeii, Herculeneum, and Rome.  It was broadcast in the USA during the 1984-85 television season.  We normally see clips of this film when we study 1 Timothy.</w:t>
      </w:r>
    </w:p>
    <w:p w:rsidR="00D63619" w:rsidRPr="00D23B96" w:rsidRDefault="00D63619" w:rsidP="00D63619">
      <w:pPr>
        <w:tabs>
          <w:tab w:val="left" w:pos="3140"/>
          <w:tab w:val="left" w:pos="7640"/>
        </w:tabs>
        <w:ind w:left="720" w:hanging="360"/>
        <w:rPr>
          <w:sz w:val="18"/>
        </w:rPr>
      </w:pPr>
    </w:p>
    <w:p w:rsidR="00D63619" w:rsidRPr="00D23B96" w:rsidRDefault="00D63619" w:rsidP="00D63619">
      <w:pPr>
        <w:tabs>
          <w:tab w:val="left" w:pos="3140"/>
          <w:tab w:val="left" w:pos="7640"/>
        </w:tabs>
        <w:ind w:left="720" w:hanging="360"/>
        <w:rPr>
          <w:sz w:val="22"/>
        </w:rPr>
      </w:pPr>
      <w:r w:rsidRPr="00D23B96">
        <w:rPr>
          <w:sz w:val="22"/>
        </w:rPr>
        <w:t xml:space="preserve">Bailey, Mark, and Constable, Tom.  </w:t>
      </w:r>
      <w:r w:rsidRPr="00D23B96">
        <w:rPr>
          <w:i/>
          <w:sz w:val="22"/>
        </w:rPr>
        <w:t>The New Testament Explorer: Discovering the Essence, Background, and Meaning of Every Book in the New Testament.</w:t>
      </w:r>
      <w:r w:rsidRPr="00D23B96">
        <w:rPr>
          <w:sz w:val="22"/>
        </w:rPr>
        <w:t xml:space="preserve">  Swindoll Leadership Library.  Nashville: Word, 1999.  691 pp.  S$58.50 in the SBC Book Centre but presently out of print.</w:t>
      </w:r>
    </w:p>
    <w:p w:rsidR="00D63619" w:rsidRPr="00D23B96" w:rsidRDefault="00D63619" w:rsidP="00D63619">
      <w:pPr>
        <w:ind w:left="840"/>
        <w:rPr>
          <w:sz w:val="22"/>
        </w:rPr>
      </w:pPr>
      <w:r w:rsidRPr="00D23B96">
        <w:rPr>
          <w:sz w:val="22"/>
        </w:rPr>
        <w:t>A readable yet scholarly treatment.  Constable is Chairmen of the Bible Department and Bailey the President of Dallas Seminary.</w:t>
      </w:r>
    </w:p>
    <w:p w:rsidR="00D63619" w:rsidRPr="00D23B96" w:rsidRDefault="00D63619" w:rsidP="00D63619">
      <w:pPr>
        <w:tabs>
          <w:tab w:val="left" w:pos="3140"/>
          <w:tab w:val="left" w:pos="7640"/>
        </w:tabs>
        <w:ind w:left="720" w:hanging="360"/>
        <w:rPr>
          <w:sz w:val="22"/>
        </w:rPr>
      </w:pPr>
    </w:p>
    <w:p w:rsidR="00D63619" w:rsidRPr="00D23B96" w:rsidRDefault="00D63619" w:rsidP="00D63619">
      <w:pPr>
        <w:ind w:left="1120" w:hanging="760"/>
        <w:rPr>
          <w:sz w:val="22"/>
        </w:rPr>
      </w:pPr>
      <w:r w:rsidRPr="00D23B96">
        <w:rPr>
          <w:sz w:val="22"/>
          <w:u w:val="single"/>
        </w:rPr>
        <w:t>BAGD</w:t>
      </w:r>
      <w:r w:rsidRPr="00D23B96">
        <w:rPr>
          <w:sz w:val="22"/>
        </w:rPr>
        <w:t>: Bauer, Walter.</w:t>
      </w:r>
      <w:r w:rsidRPr="00D23B96">
        <w:rPr>
          <w:i/>
          <w:sz w:val="22"/>
        </w:rPr>
        <w:t xml:space="preserve"> Greek-English Lexicon of the New Testament and Other Early Christian Literature.</w:t>
      </w:r>
      <w:r w:rsidRPr="00D23B96">
        <w:rPr>
          <w:sz w:val="22"/>
        </w:rPr>
        <w:t xml:space="preserve">  5th ed., 1957.  Translated by William F. Arndt and F. Wilbur Gingrich.  Revised and augmented by F. Wilbur Gingrich and Frederick W. Danker, 2d ed.  Chicago: Univ. of Chicago, 1979.  </w:t>
      </w:r>
    </w:p>
    <w:p w:rsidR="00D63619" w:rsidRPr="00D23B96" w:rsidRDefault="00D63619" w:rsidP="00D63619">
      <w:pPr>
        <w:ind w:left="840"/>
        <w:rPr>
          <w:sz w:val="22"/>
        </w:rPr>
      </w:pPr>
      <w:r w:rsidRPr="00D23B96">
        <w:rPr>
          <w:sz w:val="22"/>
        </w:rPr>
        <w:t>The standard Greek lexicon, also known as “BAG”; includes the most up-to-date archaeological findings in determining the meanings of Greek words.</w:t>
      </w:r>
    </w:p>
    <w:p w:rsidR="00D63619" w:rsidRPr="00D23B96" w:rsidRDefault="00D63619" w:rsidP="00D63619">
      <w:pPr>
        <w:tabs>
          <w:tab w:val="left" w:pos="3140"/>
          <w:tab w:val="left" w:pos="7640"/>
        </w:tabs>
        <w:ind w:left="720" w:hanging="360"/>
        <w:rPr>
          <w:sz w:val="18"/>
        </w:rPr>
      </w:pPr>
    </w:p>
    <w:p w:rsidR="00D63619" w:rsidRPr="00D23B96" w:rsidRDefault="00D63619" w:rsidP="00D63619">
      <w:pPr>
        <w:ind w:left="1120" w:hanging="760"/>
        <w:rPr>
          <w:i/>
          <w:sz w:val="22"/>
        </w:rPr>
      </w:pPr>
      <w:r w:rsidRPr="00D23B96">
        <w:rPr>
          <w:sz w:val="22"/>
        </w:rPr>
        <w:t>*</w:t>
      </w:r>
      <w:r w:rsidRPr="00D23B96">
        <w:rPr>
          <w:sz w:val="22"/>
          <w:u w:val="single"/>
        </w:rPr>
        <w:t>Beitzel</w:t>
      </w:r>
      <w:r w:rsidRPr="00D23B96">
        <w:rPr>
          <w:sz w:val="22"/>
        </w:rPr>
        <w:t xml:space="preserve">, Barry J.  </w:t>
      </w:r>
      <w:r w:rsidRPr="00D23B96">
        <w:rPr>
          <w:i/>
          <w:sz w:val="22"/>
        </w:rPr>
        <w:t>The Moody Atlas of Bible Lands.</w:t>
      </w:r>
      <w:r w:rsidRPr="00D23B96">
        <w:rPr>
          <w:sz w:val="22"/>
        </w:rPr>
        <w:t xml:space="preserve">  Chicago: Moody, 1986.  xviii+234 pp.  CBD for S$50.31 or SBC Book Centre for S$54.18 (with student discount).</w:t>
      </w:r>
    </w:p>
    <w:p w:rsidR="00D63619" w:rsidRPr="00D23B96" w:rsidRDefault="00D63619" w:rsidP="00D63619">
      <w:pPr>
        <w:ind w:left="840"/>
        <w:rPr>
          <w:sz w:val="22"/>
        </w:rPr>
      </w:pPr>
      <w:r w:rsidRPr="00D23B96">
        <w:rPr>
          <w:sz w:val="22"/>
        </w:rPr>
        <w:t xml:space="preserve">Evangelical, excellent in both physical geography (70 pp.) and historical geography (119 pp.) with maps superior to the </w:t>
      </w:r>
      <w:r w:rsidRPr="00D23B96">
        <w:rPr>
          <w:i/>
          <w:sz w:val="22"/>
        </w:rPr>
        <w:t>NIV Atlas</w:t>
      </w:r>
      <w:r w:rsidRPr="00D23B96">
        <w:rPr>
          <w:sz w:val="22"/>
        </w:rPr>
        <w:t xml:space="preserve"> below, maps nicely tied in with the text; weak in that it lacks regional maps, often lacks Scripture references on the maps (though cited in supporting material), and has few full colour photographs.  One advantage of this atlas is that 44 of its maps are available as colour transparencies from CBD for US$130, though even at this price these transparencies lack titles!   Beitzel teaches at Trinity International Univ. (TEDS) in Deerfield, IL.  </w:t>
      </w:r>
      <w:r w:rsidRPr="00D23B96">
        <w:rPr>
          <w:vanish/>
          <w:sz w:val="18"/>
        </w:rPr>
        <w:t>Lindsey BS 144, 112-13.</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*Benware, Paul N.  </w:t>
      </w:r>
      <w:r w:rsidRPr="00D23B96">
        <w:rPr>
          <w:i/>
          <w:sz w:val="22"/>
        </w:rPr>
        <w:t>Survey of the New Testament.</w:t>
      </w:r>
      <w:r w:rsidRPr="00D23B96">
        <w:rPr>
          <w:sz w:val="22"/>
        </w:rPr>
        <w:t xml:space="preserve">  Everyman’s Bible Commentary.  Chicago: Moody, 1990.  304 pp.  </w:t>
      </w:r>
    </w:p>
    <w:p w:rsidR="00D63619" w:rsidRPr="00D23B96" w:rsidRDefault="00D63619" w:rsidP="00D63619">
      <w:pPr>
        <w:tabs>
          <w:tab w:val="left" w:pos="3140"/>
          <w:tab w:val="left" w:pos="7640"/>
        </w:tabs>
        <w:ind w:left="840"/>
        <w:rPr>
          <w:sz w:val="22"/>
        </w:rPr>
      </w:pPr>
      <w:r w:rsidRPr="00D23B96">
        <w:rPr>
          <w:sz w:val="22"/>
        </w:rPr>
        <w:t xml:space="preserve">A popular, concise, clear, conservative work by a professor of Bible and theology at Moody Bible Institute; helpful historical and religious background to the NT (23 pp.) and brief presentations of NT </w:t>
      </w:r>
      <w:r w:rsidRPr="00D23B96">
        <w:rPr>
          <w:sz w:val="22"/>
        </w:rPr>
        <w:lastRenderedPageBreak/>
        <w:t>books around the New Covenant theme.   Contains many helpful charts and maps.  This book is recommended over the others below, as it is inexpensive and brief, yet accurate and relevant.</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i/>
          <w:sz w:val="22"/>
        </w:rPr>
      </w:pPr>
      <w:r w:rsidRPr="00D23B96">
        <w:rPr>
          <w:sz w:val="22"/>
        </w:rPr>
        <w:t xml:space="preserve">*Carson, D. A.; Moo, Douglas J.; and Morris, Leon.  </w:t>
      </w:r>
      <w:r w:rsidRPr="00D23B96">
        <w:rPr>
          <w:i/>
          <w:sz w:val="22"/>
        </w:rPr>
        <w:t>An Introduction to the New Testament.</w:t>
      </w:r>
      <w:r w:rsidRPr="00D23B96">
        <w:rPr>
          <w:sz w:val="22"/>
        </w:rPr>
        <w:t xml:space="preserve">  Grand Rapids: Apollos (Zondervan), 1992.  537 pp. </w:t>
      </w:r>
      <w:r w:rsidRPr="00D23B96">
        <w:rPr>
          <w:i/>
          <w:sz w:val="22"/>
        </w:rPr>
        <w:t xml:space="preserve"> </w:t>
      </w:r>
      <w:r w:rsidRPr="00D23B96">
        <w:rPr>
          <w:sz w:val="22"/>
        </w:rPr>
        <w:t>SBC Call # 225.6 CAR</w:t>
      </w:r>
    </w:p>
    <w:p w:rsidR="00D63619" w:rsidRPr="00D23B96" w:rsidRDefault="00D63619" w:rsidP="00D63619">
      <w:pPr>
        <w:tabs>
          <w:tab w:val="left" w:pos="3140"/>
          <w:tab w:val="left" w:pos="7640"/>
        </w:tabs>
        <w:ind w:left="840"/>
        <w:rPr>
          <w:sz w:val="22"/>
        </w:rPr>
      </w:pPr>
      <w:r w:rsidRPr="00D23B96">
        <w:rPr>
          <w:sz w:val="22"/>
        </w:rPr>
        <w:t>Much deeper than Benware or Wilkinson and Boa.  The newest NT survey which investigates each NT book’s authorship, date, sources, purposes, destination, etc.; avoids excessive details about literary forms, rhetorical criticism, and historical parallels; includes chapters on the synoptic problem, the man and letters of Paul, and NT canon; helpful and extensive name, subject, and Scripture indexes; full bibliography for each biblical book.</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Cheney, Johnston M.  </w:t>
      </w:r>
      <w:r w:rsidRPr="00D23B96">
        <w:rPr>
          <w:i/>
          <w:sz w:val="22"/>
        </w:rPr>
        <w:t>The Life of Christ in Stereo: The Four Gospels Combined as One.</w:t>
      </w:r>
      <w:r w:rsidRPr="00D23B96">
        <w:rPr>
          <w:sz w:val="22"/>
        </w:rPr>
        <w:t xml:space="preserve">  Edited by Stanley A. Ellisen.  2d ed.  Portland: Western Baptist Seminary, 1971.  275 pp. pb.</w:t>
      </w:r>
    </w:p>
    <w:p w:rsidR="00D63619" w:rsidRPr="00D23B96" w:rsidRDefault="00D63619" w:rsidP="00D63619">
      <w:pPr>
        <w:tabs>
          <w:tab w:val="left" w:pos="3140"/>
          <w:tab w:val="left" w:pos="7640"/>
        </w:tabs>
        <w:ind w:left="840"/>
        <w:rPr>
          <w:sz w:val="22"/>
        </w:rPr>
      </w:pPr>
      <w:r w:rsidRPr="00D23B96">
        <w:rPr>
          <w:sz w:val="22"/>
        </w:rPr>
        <w:t>A harmony of the gospels (the four accounts in one continuous chronological narrative).  Advocates a 4.5 year ministry for Christ and six denials for Peter.</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i/>
          <w:sz w:val="22"/>
        </w:rPr>
      </w:pPr>
      <w:r w:rsidRPr="00D23B96">
        <w:rPr>
          <w:sz w:val="22"/>
        </w:rPr>
        <w:t xml:space="preserve">†*Elwell, Walter A., and Yarbrough, Robert W.  </w:t>
      </w:r>
      <w:r w:rsidRPr="00D23B96">
        <w:rPr>
          <w:i/>
          <w:sz w:val="22"/>
        </w:rPr>
        <w:t>Encountering the New Testament: A Historical and Theological Survey</w:t>
      </w:r>
      <w:r w:rsidRPr="00D23B96">
        <w:rPr>
          <w:sz w:val="22"/>
        </w:rPr>
        <w:t>.  2d ed.  Grand Rapids: Baker, 1998, 2005.  446 pp.  US$45.00 hb. with CD.</w:t>
      </w:r>
      <w:r w:rsidRPr="00D23B96">
        <w:rPr>
          <w:i/>
          <w:sz w:val="22"/>
        </w:rPr>
        <w:t xml:space="preserve">  </w:t>
      </w:r>
    </w:p>
    <w:p w:rsidR="00D63619" w:rsidRPr="00D23B96" w:rsidRDefault="00D63619" w:rsidP="00D63619">
      <w:pPr>
        <w:tabs>
          <w:tab w:val="left" w:pos="3140"/>
          <w:tab w:val="left" w:pos="7640"/>
        </w:tabs>
        <w:ind w:left="840"/>
        <w:rPr>
          <w:sz w:val="22"/>
        </w:rPr>
      </w:pPr>
      <w:r w:rsidRPr="00D23B96">
        <w:rPr>
          <w:sz w:val="22"/>
        </w:rPr>
        <w:t xml:space="preserve">The nicest layout of NT surveys in its colour and CD with more pictures, quizzes, etc.  However, it tries to do too much by covering background and survey in a single volume with neither treated in enough detail, though it is good at a popular level.  However, one can still use the companion volume, </w:t>
      </w:r>
      <w:r w:rsidRPr="00D23B96">
        <w:rPr>
          <w:i/>
          <w:sz w:val="22"/>
        </w:rPr>
        <w:t>Readings from the First-Century World</w:t>
      </w:r>
      <w:r w:rsidRPr="00D23B96">
        <w:rPr>
          <w:sz w:val="22"/>
        </w:rPr>
        <w:t xml:space="preserve"> (see below).  The second edition adds more footnotes and a subject index but is mostly the same.  This book is also translated into Chinese, Spanish, Dutch and German.</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i/>
          <w:sz w:val="22"/>
        </w:rPr>
      </w:pPr>
      <w:r w:rsidRPr="00D23B96">
        <w:rPr>
          <w:sz w:val="22"/>
        </w:rPr>
        <w:t xml:space="preserve">*______________., eds.  </w:t>
      </w:r>
      <w:r w:rsidRPr="00D23B96">
        <w:rPr>
          <w:i/>
          <w:sz w:val="22"/>
        </w:rPr>
        <w:t>Readings from the First-Century World: Primary Sources for New Testament Study.</w:t>
      </w:r>
      <w:r w:rsidRPr="00D23B96">
        <w:rPr>
          <w:sz w:val="22"/>
        </w:rPr>
        <w:t xml:space="preserve">  Grand Rapids: Baker, 1998.  223 pp.  US$20.00 pb.</w:t>
      </w:r>
    </w:p>
    <w:p w:rsidR="00D63619" w:rsidRPr="00D23B96" w:rsidRDefault="00D63619" w:rsidP="00D63619">
      <w:pPr>
        <w:tabs>
          <w:tab w:val="left" w:pos="3140"/>
          <w:tab w:val="left" w:pos="7640"/>
        </w:tabs>
        <w:ind w:left="840"/>
        <w:rPr>
          <w:sz w:val="22"/>
        </w:rPr>
      </w:pPr>
      <w:r w:rsidRPr="00D23B96">
        <w:rPr>
          <w:sz w:val="22"/>
        </w:rPr>
        <w:t xml:space="preserve">The companion to </w:t>
      </w:r>
      <w:r w:rsidRPr="00D23B96">
        <w:rPr>
          <w:i/>
          <w:sz w:val="22"/>
        </w:rPr>
        <w:t>Encountering the New Testament</w:t>
      </w:r>
      <w:r w:rsidRPr="00D23B96">
        <w:rPr>
          <w:sz w:val="22"/>
        </w:rPr>
        <w:t>.  Ancient writings from AD 30-600 illuminate the NT and are arranged in canonical order.  Includes Scripture, subject, and readings indices.</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*Fee, Gordon D., and Stuart, Douglas.  </w:t>
      </w:r>
      <w:r w:rsidRPr="00D23B96">
        <w:rPr>
          <w:i/>
          <w:sz w:val="22"/>
        </w:rPr>
        <w:t xml:space="preserve">How to Read the Bible for All Its Worth. </w:t>
      </w:r>
      <w:r w:rsidRPr="00D23B96">
        <w:rPr>
          <w:sz w:val="22"/>
        </w:rPr>
        <w:t xml:space="preserve"> Grand Rapids: Zondervan, 1982; London: Scripture Union, 1983.</w:t>
      </w:r>
    </w:p>
    <w:p w:rsidR="00D63619" w:rsidRPr="00D23B96" w:rsidRDefault="00D63619" w:rsidP="00D63619">
      <w:pPr>
        <w:tabs>
          <w:tab w:val="left" w:pos="3140"/>
          <w:tab w:val="left" w:pos="7640"/>
        </w:tabs>
        <w:ind w:left="840"/>
        <w:rPr>
          <w:sz w:val="22"/>
        </w:rPr>
      </w:pPr>
      <w:r w:rsidRPr="00D23B96">
        <w:rPr>
          <w:sz w:val="22"/>
        </w:rPr>
        <w:t>Excellent insights on the types of scriptural literature.  Not a detailed work on each book.</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*Gospel Light Pub.  </w:t>
      </w:r>
      <w:r w:rsidRPr="00D23B96">
        <w:rPr>
          <w:i/>
          <w:sz w:val="22"/>
        </w:rPr>
        <w:t>Reproducible Maps, Charts, Timelines &amp; Illustrations.</w:t>
      </w:r>
      <w:r w:rsidRPr="00D23B96">
        <w:rPr>
          <w:sz w:val="22"/>
        </w:rPr>
        <w:t xml:space="preserve">  Originally </w:t>
      </w:r>
      <w:r w:rsidRPr="00D23B96">
        <w:rPr>
          <w:i/>
          <w:sz w:val="22"/>
        </w:rPr>
        <w:t>The Bible Visual Resource Book: For Do-It-Yourself Scholars.</w:t>
      </w:r>
      <w:r w:rsidRPr="00D23B96">
        <w:rPr>
          <w:sz w:val="22"/>
        </w:rPr>
        <w:t xml:space="preserve">  Ventura, CA: Gospel Light, 1989.  287 pp. pb.</w:t>
      </w:r>
    </w:p>
    <w:p w:rsidR="00D63619" w:rsidRPr="00D23B96" w:rsidRDefault="00D63619" w:rsidP="00D63619">
      <w:pPr>
        <w:tabs>
          <w:tab w:val="left" w:pos="3140"/>
          <w:tab w:val="left" w:pos="7640"/>
        </w:tabs>
        <w:ind w:left="840"/>
        <w:rPr>
          <w:sz w:val="22"/>
        </w:rPr>
      </w:pPr>
      <w:r w:rsidRPr="00D23B96">
        <w:rPr>
          <w:sz w:val="22"/>
        </w:rPr>
        <w:t>Great line drawings for classroom use. Written by Keith Kaynor (?—his name is not mentioned).</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1160"/>
          <w:tab w:val="left" w:pos="2420"/>
          <w:tab w:val="left" w:pos="6480"/>
          <w:tab w:val="left" w:pos="8100"/>
        </w:tabs>
        <w:ind w:left="780" w:hanging="420"/>
        <w:rPr>
          <w:i/>
          <w:sz w:val="22"/>
        </w:rPr>
      </w:pPr>
      <w:r w:rsidRPr="00D23B96">
        <w:rPr>
          <w:sz w:val="22"/>
        </w:rPr>
        <w:t xml:space="preserve">Griffith, Rick. </w:t>
      </w:r>
      <w:r w:rsidRPr="00D23B96">
        <w:rPr>
          <w:i/>
          <w:sz w:val="22"/>
        </w:rPr>
        <w:t>Reference Books and Commentaries You Should Buy.</w:t>
      </w:r>
      <w:r w:rsidRPr="00D23B96">
        <w:rPr>
          <w:sz w:val="22"/>
        </w:rPr>
        <w:t xml:space="preserve">  3rd ed.  Singapore: by the author, 2000.  68 pp.  S$5.00 in the SBC Book Centre (what a bargain!).</w:t>
      </w:r>
    </w:p>
    <w:p w:rsidR="00D63619" w:rsidRPr="00D23B96" w:rsidRDefault="00D63619" w:rsidP="00D63619">
      <w:pPr>
        <w:tabs>
          <w:tab w:val="left" w:pos="3140"/>
          <w:tab w:val="left" w:pos="7640"/>
        </w:tabs>
        <w:ind w:left="840"/>
        <w:rPr>
          <w:sz w:val="22"/>
        </w:rPr>
      </w:pPr>
      <w:r w:rsidRPr="00D23B96">
        <w:rPr>
          <w:sz w:val="22"/>
        </w:rPr>
        <w:t>What I think are the best 5-12 commentaries on each book of the Bible and the best reference books to buy (500+ books surveyed).  Helps sift through many study aids to save you money.</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*Guthrie, Donald. </w:t>
      </w:r>
      <w:r w:rsidRPr="00D23B96">
        <w:rPr>
          <w:i/>
          <w:sz w:val="22"/>
        </w:rPr>
        <w:t>New Testament Introduction.</w:t>
      </w:r>
      <w:r w:rsidRPr="00D23B96">
        <w:rPr>
          <w:sz w:val="22"/>
        </w:rPr>
        <w:t xml:space="preserve">  4th ed. Downers Grove: IVP, 1961, 1964, 1970, 1990. 1054 pp.</w:t>
      </w:r>
    </w:p>
    <w:p w:rsidR="00D63619" w:rsidRPr="00D23B96" w:rsidRDefault="00D63619" w:rsidP="00D63619">
      <w:pPr>
        <w:tabs>
          <w:tab w:val="left" w:pos="3140"/>
          <w:tab w:val="left" w:pos="7640"/>
        </w:tabs>
        <w:ind w:left="840"/>
        <w:rPr>
          <w:sz w:val="22"/>
        </w:rPr>
      </w:pPr>
      <w:r w:rsidRPr="00D23B96">
        <w:rPr>
          <w:sz w:val="22"/>
        </w:rPr>
        <w:t>A British conservative’s rebuttal to liberal arguments.  Not light reading!</w:t>
      </w:r>
    </w:p>
    <w:p w:rsidR="00D63619" w:rsidRPr="00D23B96" w:rsidRDefault="00D63619" w:rsidP="00D63619">
      <w:pPr>
        <w:tabs>
          <w:tab w:val="left" w:pos="3140"/>
          <w:tab w:val="left" w:pos="7640"/>
        </w:tabs>
        <w:ind w:left="840"/>
        <w:rPr>
          <w:sz w:val="22"/>
        </w:rPr>
      </w:pPr>
    </w:p>
    <w:p w:rsidR="00D63619" w:rsidRPr="00D23B96" w:rsidRDefault="00D63619" w:rsidP="00D63619">
      <w:pPr>
        <w:tabs>
          <w:tab w:val="left" w:pos="3140"/>
          <w:tab w:val="left" w:pos="7640"/>
        </w:tabs>
        <w:ind w:left="1120" w:hanging="760"/>
        <w:rPr>
          <w:sz w:val="22"/>
        </w:rPr>
      </w:pPr>
      <w:r w:rsidRPr="00D23B96">
        <w:rPr>
          <w:sz w:val="22"/>
        </w:rPr>
        <w:t xml:space="preserve">*Hall, Terry.  </w:t>
      </w:r>
      <w:r w:rsidRPr="00D23B96">
        <w:rPr>
          <w:i/>
          <w:sz w:val="22"/>
        </w:rPr>
        <w:t xml:space="preserve">Bible Panorama. </w:t>
      </w:r>
      <w:r w:rsidRPr="00D23B96">
        <w:rPr>
          <w:sz w:val="22"/>
        </w:rPr>
        <w:t xml:space="preserve">Wheaton: SP Pub., Victor, 1983 (unfortunately out of print).  </w:t>
      </w:r>
    </w:p>
    <w:p w:rsidR="00D63619" w:rsidRPr="00D23B96" w:rsidRDefault="00D63619" w:rsidP="00D63619">
      <w:pPr>
        <w:tabs>
          <w:tab w:val="left" w:pos="3140"/>
          <w:tab w:val="left" w:pos="7640"/>
        </w:tabs>
        <w:ind w:left="840"/>
        <w:rPr>
          <w:sz w:val="22"/>
        </w:rPr>
      </w:pPr>
      <w:r w:rsidRPr="00D23B96">
        <w:rPr>
          <w:sz w:val="22"/>
        </w:rPr>
        <w:t>Many excellent diagrams, charts, maps, etc. for the whole Bible; used in these notes.</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Harrison, Everett F.  </w:t>
      </w:r>
      <w:r w:rsidRPr="00D23B96">
        <w:rPr>
          <w:i/>
          <w:sz w:val="22"/>
        </w:rPr>
        <w:t>A Short Life of Christ.</w:t>
      </w:r>
      <w:r w:rsidRPr="00D23B96">
        <w:rPr>
          <w:sz w:val="22"/>
        </w:rPr>
        <w:t xml:space="preserve">  Grand Rapids: Eerdmans, 1968.  288 pp.</w:t>
      </w:r>
    </w:p>
    <w:p w:rsidR="00D63619" w:rsidRPr="00D23B96" w:rsidRDefault="00D63619" w:rsidP="00D63619">
      <w:pPr>
        <w:tabs>
          <w:tab w:val="left" w:pos="3140"/>
          <w:tab w:val="left" w:pos="7640"/>
        </w:tabs>
        <w:ind w:left="840"/>
        <w:rPr>
          <w:sz w:val="22"/>
        </w:rPr>
      </w:pPr>
      <w:r w:rsidRPr="00D23B96">
        <w:rPr>
          <w:sz w:val="22"/>
        </w:rPr>
        <w:t>A brief, conservative commentary on Christ’s life.</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_______.  </w:t>
      </w:r>
      <w:r w:rsidRPr="00D23B96">
        <w:rPr>
          <w:i/>
          <w:sz w:val="22"/>
        </w:rPr>
        <w:t>Introduction to the New Testament.</w:t>
      </w:r>
      <w:r w:rsidRPr="00D23B96">
        <w:rPr>
          <w:sz w:val="22"/>
        </w:rPr>
        <w:t xml:space="preserve">  Grand Rapids: Eerdmans, 1964.</w:t>
      </w:r>
    </w:p>
    <w:p w:rsidR="00D63619" w:rsidRPr="00D23B96" w:rsidRDefault="00D63619" w:rsidP="00D63619">
      <w:pPr>
        <w:tabs>
          <w:tab w:val="left" w:pos="3140"/>
          <w:tab w:val="left" w:pos="7640"/>
        </w:tabs>
        <w:ind w:left="840"/>
        <w:rPr>
          <w:sz w:val="22"/>
        </w:rPr>
      </w:pPr>
      <w:r w:rsidRPr="00D23B96">
        <w:rPr>
          <w:sz w:val="22"/>
        </w:rPr>
        <w:t>A detailed exposition of each NT book and its background.</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3" w:hanging="763"/>
        <w:rPr>
          <w:sz w:val="22"/>
        </w:rPr>
      </w:pPr>
      <w:r w:rsidRPr="00D23B96">
        <w:rPr>
          <w:sz w:val="22"/>
        </w:rPr>
        <w:lastRenderedPageBreak/>
        <w:t xml:space="preserve">*Hiebert, D. Edmond.  </w:t>
      </w:r>
      <w:r w:rsidRPr="00D23B96">
        <w:rPr>
          <w:i/>
          <w:sz w:val="22"/>
        </w:rPr>
        <w:t>An Introduction to the New Testament</w:t>
      </w:r>
      <w:r w:rsidRPr="00D23B96">
        <w:rPr>
          <w:i/>
          <w:sz w:val="20"/>
        </w:rPr>
        <w:t>.</w:t>
      </w:r>
      <w:r w:rsidRPr="00D23B96">
        <w:rPr>
          <w:sz w:val="20"/>
        </w:rPr>
        <w:t xml:space="preserve"> </w:t>
      </w:r>
      <w:r w:rsidRPr="00D23B96">
        <w:rPr>
          <w:sz w:val="22"/>
        </w:rPr>
        <w:t>3 vols. Rev. ed</w:t>
      </w:r>
      <w:r w:rsidRPr="00D23B96">
        <w:rPr>
          <w:sz w:val="20"/>
        </w:rPr>
        <w:t xml:space="preserve">. </w:t>
      </w:r>
      <w:r w:rsidRPr="00D23B96">
        <w:rPr>
          <w:sz w:val="22"/>
        </w:rPr>
        <w:t>Chicago: Moody, vol. 1: 1975 (298 pp.), vol. 2: 1954, 1977 (381 pp.), vol. 3: 1962, 1977 (294 pp.).</w:t>
      </w:r>
    </w:p>
    <w:p w:rsidR="00D63619" w:rsidRPr="00D23B96" w:rsidRDefault="00D63619" w:rsidP="00D63619">
      <w:pPr>
        <w:tabs>
          <w:tab w:val="left" w:pos="3140"/>
          <w:tab w:val="left" w:pos="7640"/>
        </w:tabs>
        <w:ind w:left="840"/>
        <w:rPr>
          <w:sz w:val="22"/>
        </w:rPr>
      </w:pPr>
      <w:r w:rsidRPr="00D23B96">
        <w:rPr>
          <w:sz w:val="22"/>
        </w:rPr>
        <w:t>Conservative, technical work answering liberal arguments aimed at NT books, but more readable than Guthrie.  Hiebert lectures at Mennonite Brethren Seminary in Fresno, CA.</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Hoehner, Harold W. “A Chronological Table of the Apostolic Age.” Th.D. Dissertation, Dallas Theological Seminary, 1964, rev. 1972.</w:t>
      </w:r>
    </w:p>
    <w:p w:rsidR="00D63619" w:rsidRPr="00D23B96" w:rsidRDefault="00D63619" w:rsidP="00D63619">
      <w:pPr>
        <w:tabs>
          <w:tab w:val="left" w:pos="3140"/>
          <w:tab w:val="left" w:pos="7640"/>
        </w:tabs>
        <w:ind w:left="840"/>
        <w:rPr>
          <w:sz w:val="22"/>
        </w:rPr>
      </w:pPr>
      <w:r w:rsidRPr="00D23B96">
        <w:rPr>
          <w:sz w:val="22"/>
        </w:rPr>
        <w:t>Provides very exact dates for NT events backed by scholarly research.  His chronology is followed in this course with minor variations.  See pages 39-41 in these notes.</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________.  </w:t>
      </w:r>
      <w:r w:rsidRPr="00D23B96">
        <w:rPr>
          <w:i/>
          <w:sz w:val="22"/>
        </w:rPr>
        <w:t>Chronological Aspects of the Life of Christ.</w:t>
      </w:r>
      <w:r w:rsidRPr="00D23B96">
        <w:rPr>
          <w:sz w:val="22"/>
        </w:rPr>
        <w:t xml:space="preserve">  Grand Rapids: Zondervan, 1977.</w:t>
      </w:r>
    </w:p>
    <w:p w:rsidR="00D63619" w:rsidRPr="00D23B96" w:rsidRDefault="00D63619" w:rsidP="00D63619">
      <w:pPr>
        <w:tabs>
          <w:tab w:val="left" w:pos="3140"/>
          <w:tab w:val="left" w:pos="7640"/>
        </w:tabs>
        <w:ind w:left="840"/>
        <w:rPr>
          <w:sz w:val="22"/>
        </w:rPr>
      </w:pPr>
      <w:r w:rsidRPr="00D23B96">
        <w:rPr>
          <w:sz w:val="22"/>
        </w:rPr>
        <w:t>Concerns dates for Christ’s birth, ministry, crucifixion, and Daniel 9.  His conclusions are summarized in these notes on the handout “Chronology of the Life of Christ” on page 56.</w:t>
      </w:r>
    </w:p>
    <w:p w:rsidR="00D63619" w:rsidRPr="00D23B96" w:rsidRDefault="00D63619" w:rsidP="00D63619">
      <w:pPr>
        <w:tabs>
          <w:tab w:val="left" w:pos="3140"/>
          <w:tab w:val="left" w:pos="7640"/>
        </w:tabs>
        <w:ind w:left="1120" w:hanging="760"/>
        <w:rPr>
          <w:sz w:val="22"/>
        </w:rPr>
      </w:pPr>
    </w:p>
    <w:p w:rsidR="00D63619" w:rsidRPr="00D23B96" w:rsidRDefault="00D63619" w:rsidP="00D63619">
      <w:pPr>
        <w:keepNext/>
        <w:tabs>
          <w:tab w:val="left" w:pos="3140"/>
          <w:tab w:val="left" w:pos="7640"/>
        </w:tabs>
        <w:ind w:left="1117" w:hanging="760"/>
        <w:rPr>
          <w:sz w:val="22"/>
        </w:rPr>
      </w:pPr>
      <w:r w:rsidRPr="00D23B96">
        <w:rPr>
          <w:sz w:val="22"/>
        </w:rPr>
        <w:t xml:space="preserve">*House, H. Wayne.  </w:t>
      </w:r>
      <w:r w:rsidRPr="00D23B96">
        <w:rPr>
          <w:i/>
          <w:sz w:val="22"/>
        </w:rPr>
        <w:t>Chronological and Background Charts of the New Testament.</w:t>
      </w:r>
      <w:r w:rsidRPr="00D23B96">
        <w:rPr>
          <w:sz w:val="22"/>
        </w:rPr>
        <w:t xml:space="preserve">  Grand Rapids: Zondervan, 1984.</w:t>
      </w:r>
    </w:p>
    <w:p w:rsidR="00D63619" w:rsidRPr="00D23B96" w:rsidRDefault="00D63619" w:rsidP="00D63619">
      <w:pPr>
        <w:tabs>
          <w:tab w:val="left" w:pos="3140"/>
          <w:tab w:val="left" w:pos="7640"/>
        </w:tabs>
        <w:ind w:left="840"/>
        <w:rPr>
          <w:sz w:val="22"/>
        </w:rPr>
      </w:pPr>
      <w:r w:rsidRPr="00D23B96">
        <w:rPr>
          <w:sz w:val="22"/>
        </w:rPr>
        <w:t>Provides 19 NT studies overhead transparencies.  Many are used in this course.</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*Huddleston, Barry.  </w:t>
      </w:r>
      <w:r w:rsidRPr="00D23B96">
        <w:rPr>
          <w:i/>
          <w:sz w:val="22"/>
        </w:rPr>
        <w:t>The Acrostic Summarized Bible.</w:t>
      </w:r>
      <w:r w:rsidRPr="00D23B96">
        <w:rPr>
          <w:sz w:val="22"/>
        </w:rPr>
        <w:t xml:space="preserve">  Atlanta: Walk Thru The Bible Press, and Nashville, TN: Nelson, 1978; reprint, Grand Rapids: Baker, 1992.</w:t>
      </w:r>
    </w:p>
    <w:p w:rsidR="00D63619" w:rsidRPr="00D23B96" w:rsidRDefault="00D63619" w:rsidP="00D63619">
      <w:pPr>
        <w:tabs>
          <w:tab w:val="left" w:pos="3140"/>
          <w:tab w:val="left" w:pos="7640"/>
        </w:tabs>
        <w:ind w:left="840"/>
        <w:rPr>
          <w:sz w:val="22"/>
        </w:rPr>
      </w:pPr>
      <w:r w:rsidRPr="00D23B96">
        <w:rPr>
          <w:sz w:val="22"/>
        </w:rPr>
        <w:t>Creative cartoons used in this course and acrostic memory aids for each book of the Bible.</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*Jensen, Irving L.  </w:t>
      </w:r>
      <w:r w:rsidRPr="00D23B96">
        <w:rPr>
          <w:i/>
          <w:sz w:val="22"/>
        </w:rPr>
        <w:t>Jensen’s Survey of the New Testament.</w:t>
      </w:r>
      <w:r w:rsidRPr="00D23B96">
        <w:rPr>
          <w:sz w:val="22"/>
        </w:rPr>
        <w:t xml:space="preserve">  Chicago: Moody, 1981.  535 pp.</w:t>
      </w:r>
    </w:p>
    <w:p w:rsidR="00D63619" w:rsidRPr="00D23B96" w:rsidRDefault="00D63619" w:rsidP="00D63619">
      <w:pPr>
        <w:tabs>
          <w:tab w:val="left" w:pos="3140"/>
          <w:tab w:val="left" w:pos="7640"/>
        </w:tabs>
        <w:ind w:left="840"/>
        <w:rPr>
          <w:sz w:val="22"/>
        </w:rPr>
      </w:pPr>
      <w:r w:rsidRPr="00D23B96">
        <w:rPr>
          <w:sz w:val="22"/>
        </w:rPr>
        <w:t>A beginner’s guide in how to study the NT books.  Contains many helpful charts.</w:t>
      </w:r>
    </w:p>
    <w:p w:rsidR="00D63619" w:rsidRPr="00D23B96" w:rsidRDefault="00D63619" w:rsidP="00D63619">
      <w:pPr>
        <w:tabs>
          <w:tab w:val="left" w:pos="1080"/>
          <w:tab w:val="left" w:pos="6120"/>
          <w:tab w:val="left" w:pos="7560"/>
          <w:tab w:val="left" w:pos="7640"/>
          <w:tab w:val="left" w:pos="8820"/>
        </w:tabs>
        <w:ind w:left="1620" w:hanging="900"/>
        <w:rPr>
          <w:sz w:val="22"/>
        </w:rPr>
      </w:pPr>
    </w:p>
    <w:p w:rsidR="00D63619" w:rsidRPr="00D23B96" w:rsidRDefault="00D63619" w:rsidP="00D63619">
      <w:pPr>
        <w:tabs>
          <w:tab w:val="left" w:pos="3140"/>
          <w:tab w:val="left" w:pos="7640"/>
        </w:tabs>
        <w:ind w:left="1120" w:hanging="760"/>
        <w:rPr>
          <w:sz w:val="22"/>
        </w:rPr>
      </w:pPr>
      <w:r w:rsidRPr="00D23B96">
        <w:rPr>
          <w:sz w:val="22"/>
        </w:rPr>
        <w:t xml:space="preserve">*Niswonger, Richard L.  </w:t>
      </w:r>
      <w:r w:rsidRPr="00D23B96">
        <w:rPr>
          <w:i/>
          <w:sz w:val="22"/>
        </w:rPr>
        <w:t>New Testament History.</w:t>
      </w:r>
      <w:r w:rsidRPr="00D23B96">
        <w:rPr>
          <w:sz w:val="22"/>
        </w:rPr>
        <w:t xml:space="preserve">  Grand Rapids: Academie, Zondervan, 1988.  332 pp.</w:t>
      </w:r>
    </w:p>
    <w:p w:rsidR="00D63619" w:rsidRPr="00D23B96" w:rsidRDefault="00D63619" w:rsidP="00D63619">
      <w:pPr>
        <w:tabs>
          <w:tab w:val="left" w:pos="3140"/>
          <w:tab w:val="left" w:pos="7640"/>
        </w:tabs>
        <w:ind w:left="840"/>
        <w:rPr>
          <w:sz w:val="22"/>
        </w:rPr>
      </w:pPr>
      <w:r w:rsidRPr="00D23B96">
        <w:rPr>
          <w:sz w:val="22"/>
        </w:rPr>
        <w:t xml:space="preserve">A sequential history of Palestine from the Greek era (332 </w:t>
      </w:r>
      <w:r w:rsidRPr="00D23B96">
        <w:rPr>
          <w:sz w:val="18"/>
        </w:rPr>
        <w:t>BC</w:t>
      </w:r>
      <w:r w:rsidRPr="00D23B96">
        <w:rPr>
          <w:sz w:val="22"/>
        </w:rPr>
        <w:t>) to the end of the first century.  Chronologically addresses Roman, Jewish, and pagan issues and their influence upon Jesus and the early church.</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Pentecost, J. Dwight.  </w:t>
      </w:r>
      <w:r w:rsidRPr="00D23B96">
        <w:rPr>
          <w:i/>
          <w:sz w:val="22"/>
        </w:rPr>
        <w:t xml:space="preserve">A Harmony of the Words and Works of Jesus Christ. </w:t>
      </w:r>
      <w:r w:rsidRPr="00D23B96">
        <w:rPr>
          <w:sz w:val="22"/>
        </w:rPr>
        <w:t xml:space="preserve"> Grand Rapids: Zondervan, 1981.  183 pp. pb.</w:t>
      </w:r>
    </w:p>
    <w:p w:rsidR="00D63619" w:rsidRPr="00D23B96" w:rsidRDefault="00D63619" w:rsidP="00D63619">
      <w:pPr>
        <w:tabs>
          <w:tab w:val="left" w:pos="3140"/>
          <w:tab w:val="left" w:pos="7640"/>
        </w:tabs>
        <w:ind w:left="840"/>
        <w:rPr>
          <w:sz w:val="22"/>
        </w:rPr>
      </w:pPr>
      <w:r w:rsidRPr="00D23B96">
        <w:rPr>
          <w:sz w:val="22"/>
        </w:rPr>
        <w:t>A companion work to the book below placing the gospel accounts in parallel columns.</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_______ . </w:t>
      </w:r>
      <w:r w:rsidRPr="00D23B96">
        <w:rPr>
          <w:i/>
          <w:sz w:val="22"/>
        </w:rPr>
        <w:t>The Words and Works of Jesus Christ: A Study of the Life of Christ.</w:t>
      </w:r>
      <w:r w:rsidRPr="00D23B96">
        <w:rPr>
          <w:sz w:val="22"/>
        </w:rPr>
        <w:t xml:space="preserve"> Grand Rapids: Zondervan, 1981.  629 pp. hb.</w:t>
      </w:r>
    </w:p>
    <w:p w:rsidR="00D63619" w:rsidRPr="00D23B96" w:rsidRDefault="00D63619" w:rsidP="00D63619">
      <w:pPr>
        <w:tabs>
          <w:tab w:val="left" w:pos="3140"/>
          <w:tab w:val="left" w:pos="7640"/>
        </w:tabs>
        <w:ind w:left="840"/>
        <w:rPr>
          <w:sz w:val="22"/>
        </w:rPr>
      </w:pPr>
      <w:r w:rsidRPr="00D23B96">
        <w:rPr>
          <w:sz w:val="22"/>
        </w:rPr>
        <w:t>A commentary on the gospels from a dispensational perspective.</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*Tenney, Merrill C.  </w:t>
      </w:r>
      <w:r w:rsidRPr="00D23B96">
        <w:rPr>
          <w:i/>
          <w:sz w:val="22"/>
        </w:rPr>
        <w:t xml:space="preserve">New Testament Survey.  </w:t>
      </w:r>
      <w:r w:rsidRPr="00D23B96">
        <w:rPr>
          <w:sz w:val="22"/>
        </w:rPr>
        <w:t>Rev. ed. Grand Rapids: Eerdmans, 1961.  465 pp.</w:t>
      </w:r>
    </w:p>
    <w:p w:rsidR="00D63619" w:rsidRPr="00D23B96" w:rsidRDefault="00D63619" w:rsidP="00D63619">
      <w:pPr>
        <w:tabs>
          <w:tab w:val="left" w:pos="3140"/>
          <w:tab w:val="left" w:pos="7640"/>
        </w:tabs>
        <w:ind w:left="840"/>
        <w:rPr>
          <w:sz w:val="22"/>
        </w:rPr>
      </w:pPr>
      <w:r w:rsidRPr="00D23B96">
        <w:rPr>
          <w:sz w:val="22"/>
        </w:rPr>
        <w:t>An easy to read, popular summary of NT history and the writing of the NT books.</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0" w:hanging="760"/>
        <w:rPr>
          <w:sz w:val="22"/>
        </w:rPr>
      </w:pPr>
      <w:r w:rsidRPr="00D23B96">
        <w:rPr>
          <w:sz w:val="22"/>
        </w:rPr>
        <w:t xml:space="preserve">Walvoord, John F., and Zuck, Roy B., eds.  </w:t>
      </w:r>
      <w:r w:rsidRPr="00D23B96">
        <w:rPr>
          <w:i/>
          <w:sz w:val="22"/>
        </w:rPr>
        <w:t>The Bible Knowledge Commentary</w:t>
      </w:r>
      <w:r w:rsidRPr="00D23B96">
        <w:rPr>
          <w:sz w:val="22"/>
        </w:rPr>
        <w:t xml:space="preserve">.  Vol. 2: </w:t>
      </w:r>
      <w:r w:rsidRPr="00D23B96">
        <w:rPr>
          <w:i/>
          <w:sz w:val="22"/>
        </w:rPr>
        <w:t xml:space="preserve">New Testament Edition. </w:t>
      </w:r>
      <w:r w:rsidRPr="00D23B96">
        <w:rPr>
          <w:sz w:val="22"/>
        </w:rPr>
        <w:t>Wheaton: SP Pub., Victor, 1983.  Abbreviated</w:t>
      </w:r>
      <w:r w:rsidRPr="00D23B96">
        <w:rPr>
          <w:i/>
          <w:sz w:val="22"/>
        </w:rPr>
        <w:t xml:space="preserve"> “BKC.”</w:t>
      </w:r>
      <w:r w:rsidRPr="00D23B96">
        <w:rPr>
          <w:sz w:val="22"/>
        </w:rPr>
        <w:t xml:space="preserve">  991 pp. hb.</w:t>
      </w:r>
    </w:p>
    <w:p w:rsidR="00D63619" w:rsidRPr="00D23B96" w:rsidRDefault="00D63619" w:rsidP="00D63619">
      <w:pPr>
        <w:tabs>
          <w:tab w:val="left" w:pos="3140"/>
          <w:tab w:val="left" w:pos="7640"/>
        </w:tabs>
        <w:ind w:left="840"/>
        <w:rPr>
          <w:sz w:val="22"/>
        </w:rPr>
      </w:pPr>
      <w:r w:rsidRPr="00D23B96">
        <w:rPr>
          <w:sz w:val="22"/>
        </w:rPr>
        <w:t>The best single volume commentary on the NT (my opinion).  Volume 1 is an excellent OT commentary.  Authored by present or former faculty at Dallas Theological Seminary.  Provides the most help on difficulty passages (in contrast to many other commentaries which avoid controversial texts).  Is theologically consistent (dispensational) throughout. This set is also available in Chinese, French, German, Hungarian, Italian, Korean, Russian, and Spanish with portions in Hindi, Thai, and Sinhalese.</w:t>
      </w:r>
    </w:p>
    <w:p w:rsidR="00D63619" w:rsidRPr="00D23B96" w:rsidRDefault="00D63619" w:rsidP="00D63619">
      <w:pPr>
        <w:tabs>
          <w:tab w:val="left" w:pos="3140"/>
          <w:tab w:val="left" w:pos="7640"/>
        </w:tabs>
        <w:ind w:left="1120" w:hanging="760"/>
        <w:rPr>
          <w:sz w:val="22"/>
        </w:rPr>
      </w:pPr>
    </w:p>
    <w:p w:rsidR="00D63619" w:rsidRPr="00D23B96" w:rsidRDefault="00D63619" w:rsidP="00D63619">
      <w:pPr>
        <w:tabs>
          <w:tab w:val="left" w:pos="3140"/>
          <w:tab w:val="left" w:pos="7640"/>
        </w:tabs>
        <w:ind w:left="1123" w:hanging="763"/>
        <w:rPr>
          <w:sz w:val="22"/>
        </w:rPr>
      </w:pPr>
      <w:r w:rsidRPr="00D23B96">
        <w:rPr>
          <w:sz w:val="22"/>
        </w:rPr>
        <w:t xml:space="preserve">*Wilkinson, Bruce, and Boa, Kenneth.  </w:t>
      </w:r>
      <w:r w:rsidRPr="00D23B96">
        <w:rPr>
          <w:i/>
          <w:sz w:val="22"/>
        </w:rPr>
        <w:t>Talk Thru the Bible.</w:t>
      </w:r>
      <w:r w:rsidRPr="00D23B96">
        <w:rPr>
          <w:sz w:val="22"/>
        </w:rPr>
        <w:t xml:space="preserve">  Nashville: Nelson, 1983.  522 pp.</w:t>
      </w:r>
    </w:p>
    <w:p w:rsidR="00D63619" w:rsidRPr="00D23B96" w:rsidRDefault="00D63619" w:rsidP="00D63619">
      <w:pPr>
        <w:tabs>
          <w:tab w:val="left" w:pos="3140"/>
          <w:tab w:val="left" w:pos="7640"/>
        </w:tabs>
        <w:ind w:left="840"/>
        <w:rPr>
          <w:sz w:val="22"/>
        </w:rPr>
      </w:pPr>
      <w:r w:rsidRPr="00D23B96">
        <w:rPr>
          <w:sz w:val="22"/>
        </w:rPr>
        <w:t>Very helpful charts and maps. A very practical guide to the whole Bible by book and from a dispensational perspective. Highly recommended!  Note: Although photocopied Walk Thru materials used in this course may say “do not reproduce,” approval to duplicate them has been granted as they are not for profit and clearly identified as Walk Thru materials.</w:t>
      </w:r>
    </w:p>
    <w:p w:rsidR="00D63619" w:rsidRPr="00D23B96" w:rsidRDefault="00D63619" w:rsidP="00D63619">
      <w:pPr>
        <w:tabs>
          <w:tab w:val="left" w:pos="3140"/>
          <w:tab w:val="left" w:pos="7640"/>
        </w:tabs>
        <w:ind w:left="840"/>
        <w:rPr>
          <w:sz w:val="22"/>
        </w:rPr>
      </w:pPr>
    </w:p>
    <w:p w:rsidR="00D63619" w:rsidRPr="00D23B96" w:rsidRDefault="00D63619" w:rsidP="00D63619">
      <w:pPr>
        <w:tabs>
          <w:tab w:val="left" w:pos="3140"/>
          <w:tab w:val="left" w:pos="7640"/>
        </w:tabs>
        <w:ind w:left="1123" w:hanging="763"/>
        <w:rPr>
          <w:sz w:val="22"/>
        </w:rPr>
      </w:pPr>
      <w:r w:rsidRPr="00D23B96">
        <w:rPr>
          <w:sz w:val="22"/>
        </w:rPr>
        <w:lastRenderedPageBreak/>
        <w:t xml:space="preserve">Zuck, Roy B.; and Bock, Darrell L., eds.  </w:t>
      </w:r>
      <w:r w:rsidRPr="00D23B96">
        <w:rPr>
          <w:i/>
          <w:sz w:val="22"/>
        </w:rPr>
        <w:t>A Biblical Theology of the New Testament.</w:t>
      </w:r>
      <w:r w:rsidRPr="00D23B96">
        <w:rPr>
          <w:sz w:val="22"/>
        </w:rPr>
        <w:t xml:space="preserve">  Chicago: Moody, 1994.  487 pp.  US$25.00 hb.</w:t>
      </w:r>
    </w:p>
    <w:p w:rsidR="00D63619" w:rsidRPr="00D23B96" w:rsidRDefault="00D63619" w:rsidP="00D63619">
      <w:pPr>
        <w:tabs>
          <w:tab w:val="left" w:pos="3140"/>
          <w:tab w:val="left" w:pos="7640"/>
        </w:tabs>
        <w:ind w:left="840"/>
        <w:rPr>
          <w:sz w:val="22"/>
        </w:rPr>
      </w:pPr>
      <w:r w:rsidRPr="00D23B96">
        <w:rPr>
          <w:sz w:val="22"/>
        </w:rPr>
        <w:t xml:space="preserve">An easy-to-read, synthesis of the theology of each NT writer from an evangelical, premillennial perspective.  Contributors are all faculty members of Dallas Theological Seminary but interact with many past and present perspectives other than their own. </w:t>
      </w:r>
    </w:p>
    <w:p w:rsidR="00D63619" w:rsidRPr="00D23B96" w:rsidRDefault="00D63619" w:rsidP="00D63619">
      <w:pPr>
        <w:tabs>
          <w:tab w:val="left" w:pos="3900"/>
          <w:tab w:val="left" w:pos="7160"/>
          <w:tab w:val="left" w:pos="7440"/>
          <w:tab w:val="left" w:pos="8460"/>
        </w:tabs>
        <w:ind w:left="360" w:hanging="360"/>
        <w:rPr>
          <w:sz w:val="22"/>
        </w:rPr>
      </w:pPr>
    </w:p>
    <w:p w:rsidR="00D63619" w:rsidRPr="00D23B96" w:rsidRDefault="00D63619" w:rsidP="00D63619">
      <w:pPr>
        <w:tabs>
          <w:tab w:val="left" w:pos="3900"/>
          <w:tab w:val="left" w:pos="7160"/>
          <w:tab w:val="left" w:pos="7440"/>
          <w:tab w:val="left" w:pos="8460"/>
        </w:tabs>
        <w:ind w:left="360" w:hanging="360"/>
        <w:rPr>
          <w:b/>
          <w:sz w:val="22"/>
        </w:rPr>
      </w:pPr>
      <w:r w:rsidRPr="00D23B96">
        <w:rPr>
          <w:b/>
          <w:sz w:val="22"/>
        </w:rPr>
        <w:t>V. Other Matters</w:t>
      </w:r>
    </w:p>
    <w:p w:rsidR="00D63619" w:rsidRPr="00D23B96" w:rsidRDefault="00D63619" w:rsidP="00D63619">
      <w:pPr>
        <w:tabs>
          <w:tab w:val="left" w:pos="1160"/>
          <w:tab w:val="left" w:pos="2420"/>
          <w:tab w:val="left" w:pos="6120"/>
          <w:tab w:val="left" w:pos="6480"/>
          <w:tab w:val="left" w:pos="7560"/>
          <w:tab w:val="left" w:pos="8100"/>
          <w:tab w:val="left" w:pos="8820"/>
        </w:tabs>
        <w:ind w:left="780" w:hanging="420"/>
        <w:rPr>
          <w:sz w:val="18"/>
        </w:rPr>
      </w:pPr>
    </w:p>
    <w:p w:rsidR="00D63619" w:rsidRPr="00D23B96" w:rsidRDefault="00D63619" w:rsidP="00D63619">
      <w:pPr>
        <w:tabs>
          <w:tab w:val="left" w:pos="1160"/>
          <w:tab w:val="left" w:pos="2420"/>
          <w:tab w:val="left" w:pos="6120"/>
          <w:tab w:val="left" w:pos="6480"/>
          <w:tab w:val="left" w:pos="7560"/>
          <w:tab w:val="left" w:pos="8100"/>
          <w:tab w:val="left" w:pos="8820"/>
        </w:tabs>
        <w:ind w:left="780" w:hanging="420"/>
        <w:rPr>
          <w:sz w:val="22"/>
        </w:rPr>
      </w:pPr>
      <w:r w:rsidRPr="00D23B96">
        <w:rPr>
          <w:sz w:val="22"/>
        </w:rPr>
        <w:t>A.</w:t>
      </w:r>
      <w:r w:rsidRPr="00D23B96">
        <w:rPr>
          <w:sz w:val="22"/>
        </w:rPr>
        <w:tab/>
      </w:r>
      <w:r w:rsidRPr="00D23B96">
        <w:rPr>
          <w:sz w:val="22"/>
          <w:u w:val="single"/>
        </w:rPr>
        <w:t>Contacting Me</w:t>
      </w:r>
      <w:r w:rsidRPr="00D23B96">
        <w:rPr>
          <w:sz w:val="22"/>
        </w:rPr>
        <w:t>: You can contact me at SBC by box L19 or by phone (6559-1555 ext. 7130).  Also, my home is at Block 2-302 on the SBC campus, mobile is 9113-7090, and home phone number is 6762-2011 (email griffith@sbc.edu.sg).  My office hours when I can talk are from 8:00-10:00 on Wednesdays/Thursdays and 11:00-5:00 on Tuesdays/Fridays.  Let’s have lunch too!</w:t>
      </w:r>
    </w:p>
    <w:p w:rsidR="00D63619" w:rsidRPr="00D23B96" w:rsidRDefault="00D63619" w:rsidP="00D63619">
      <w:pPr>
        <w:tabs>
          <w:tab w:val="left" w:pos="1160"/>
          <w:tab w:val="left" w:pos="2420"/>
          <w:tab w:val="left" w:pos="6120"/>
          <w:tab w:val="left" w:pos="6480"/>
          <w:tab w:val="left" w:pos="7560"/>
          <w:tab w:val="left" w:pos="8100"/>
          <w:tab w:val="left" w:pos="8820"/>
        </w:tabs>
        <w:ind w:left="780" w:hanging="420"/>
        <w:rPr>
          <w:sz w:val="18"/>
        </w:rPr>
      </w:pPr>
    </w:p>
    <w:p w:rsidR="00D63619" w:rsidRPr="00D23B96" w:rsidRDefault="00D63619" w:rsidP="00D63619">
      <w:pPr>
        <w:tabs>
          <w:tab w:val="left" w:pos="1160"/>
          <w:tab w:val="left" w:pos="2420"/>
          <w:tab w:val="left" w:pos="6120"/>
          <w:tab w:val="left" w:pos="6480"/>
          <w:tab w:val="left" w:pos="7560"/>
          <w:tab w:val="left" w:pos="8100"/>
          <w:tab w:val="left" w:pos="8820"/>
        </w:tabs>
        <w:ind w:left="780" w:hanging="420"/>
        <w:rPr>
          <w:sz w:val="22"/>
        </w:rPr>
      </w:pPr>
      <w:r w:rsidRPr="00D23B96">
        <w:rPr>
          <w:sz w:val="22"/>
        </w:rPr>
        <w:t>B.</w:t>
      </w:r>
      <w:r w:rsidRPr="00D23B96">
        <w:rPr>
          <w:sz w:val="22"/>
        </w:rPr>
        <w:tab/>
      </w:r>
      <w:r w:rsidRPr="00D23B96">
        <w:rPr>
          <w:sz w:val="22"/>
          <w:u w:val="single"/>
        </w:rPr>
        <w:t>Copying Class Notes</w:t>
      </w:r>
      <w:r w:rsidRPr="00D23B96">
        <w:rPr>
          <w:sz w:val="22"/>
        </w:rPr>
        <w:t xml:space="preserve">: Allowed when you give credit where credit is due (unless it makes you rich).  You may also copy all course PPT and translate them into other languages.  </w:t>
      </w:r>
    </w:p>
    <w:p w:rsidR="00D63619" w:rsidRPr="00D23B96" w:rsidRDefault="00D63619" w:rsidP="00D63619">
      <w:pPr>
        <w:tabs>
          <w:tab w:val="left" w:pos="1160"/>
          <w:tab w:val="left" w:pos="2420"/>
          <w:tab w:val="left" w:pos="6480"/>
          <w:tab w:val="left" w:pos="8100"/>
        </w:tabs>
        <w:ind w:left="780" w:hanging="420"/>
        <w:rPr>
          <w:sz w:val="22"/>
        </w:rPr>
      </w:pPr>
    </w:p>
    <w:p w:rsidR="00D63619" w:rsidRPr="00D23B96" w:rsidRDefault="00D63619" w:rsidP="00D63619">
      <w:pPr>
        <w:tabs>
          <w:tab w:val="left" w:pos="1160"/>
          <w:tab w:val="left" w:pos="2420"/>
          <w:tab w:val="left" w:pos="6480"/>
          <w:tab w:val="left" w:pos="8100"/>
        </w:tabs>
        <w:ind w:left="780" w:hanging="420"/>
        <w:rPr>
          <w:sz w:val="22"/>
        </w:rPr>
      </w:pPr>
      <w:r w:rsidRPr="00D23B96">
        <w:rPr>
          <w:sz w:val="22"/>
        </w:rPr>
        <w:t>C.</w:t>
      </w:r>
      <w:r w:rsidRPr="00D23B96">
        <w:rPr>
          <w:sz w:val="22"/>
        </w:rPr>
        <w:tab/>
      </w:r>
      <w:r w:rsidRPr="00D23B96">
        <w:rPr>
          <w:sz w:val="22"/>
          <w:u w:val="single"/>
        </w:rPr>
        <w:t>Course Design</w:t>
      </w:r>
      <w:r w:rsidRPr="00D23B96">
        <w:rPr>
          <w:sz w:val="22"/>
        </w:rPr>
        <w:t>: A survey of the New Testament can be studied at least four different ways:</w:t>
      </w:r>
    </w:p>
    <w:p w:rsidR="00D63619" w:rsidRPr="00D23B96" w:rsidRDefault="00D63619" w:rsidP="00D63619">
      <w:pPr>
        <w:tabs>
          <w:tab w:val="left" w:pos="1800"/>
          <w:tab w:val="left" w:pos="3060"/>
          <w:tab w:val="left" w:pos="7120"/>
          <w:tab w:val="left" w:pos="8740"/>
        </w:tabs>
        <w:ind w:left="1120" w:hanging="380"/>
        <w:rPr>
          <w:sz w:val="22"/>
        </w:rPr>
      </w:pPr>
    </w:p>
    <w:p w:rsidR="00D63619" w:rsidRPr="00D23B96" w:rsidRDefault="00D63619" w:rsidP="00D63619">
      <w:pPr>
        <w:tabs>
          <w:tab w:val="left" w:pos="1800"/>
          <w:tab w:val="left" w:pos="3060"/>
          <w:tab w:val="left" w:pos="7120"/>
          <w:tab w:val="left" w:pos="8740"/>
        </w:tabs>
        <w:ind w:left="1120" w:hanging="380"/>
        <w:rPr>
          <w:sz w:val="22"/>
        </w:rPr>
      </w:pPr>
      <w:r w:rsidRPr="00D23B96">
        <w:rPr>
          <w:sz w:val="22"/>
        </w:rPr>
        <w:t>1.</w:t>
      </w:r>
      <w:r w:rsidRPr="00D23B96">
        <w:rPr>
          <w:sz w:val="22"/>
        </w:rPr>
        <w:tab/>
      </w:r>
      <w:r w:rsidRPr="00D23B96">
        <w:rPr>
          <w:b/>
          <w:sz w:val="22"/>
        </w:rPr>
        <w:t>Sequence</w:t>
      </w:r>
      <w:r w:rsidRPr="00D23B96">
        <w:rPr>
          <w:sz w:val="22"/>
        </w:rPr>
        <w:t xml:space="preserve"> (Scriptural or Canonical) is used by Jensen, Guthrie, Wilkinson &amp; Boa.  This way studies the books in the order they appear in the New Testament.  Page 21 illustrates this.</w:t>
      </w:r>
    </w:p>
    <w:p w:rsidR="00D63619" w:rsidRPr="00D23B96" w:rsidRDefault="00D63619" w:rsidP="00D63619">
      <w:pPr>
        <w:tabs>
          <w:tab w:val="left" w:pos="1800"/>
          <w:tab w:val="left" w:pos="3060"/>
          <w:tab w:val="left" w:pos="7120"/>
          <w:tab w:val="left" w:pos="8740"/>
        </w:tabs>
        <w:ind w:left="1120" w:hanging="380"/>
        <w:rPr>
          <w:sz w:val="22"/>
        </w:rPr>
      </w:pPr>
    </w:p>
    <w:p w:rsidR="00D63619" w:rsidRPr="00D23B96" w:rsidRDefault="00D63619" w:rsidP="00D63619">
      <w:pPr>
        <w:tabs>
          <w:tab w:val="left" w:pos="1800"/>
          <w:tab w:val="left" w:pos="3060"/>
          <w:tab w:val="left" w:pos="7120"/>
          <w:tab w:val="left" w:pos="8740"/>
        </w:tabs>
        <w:ind w:left="1120" w:hanging="380"/>
        <w:rPr>
          <w:sz w:val="22"/>
        </w:rPr>
      </w:pPr>
      <w:r w:rsidRPr="00D23B96">
        <w:rPr>
          <w:sz w:val="22"/>
        </w:rPr>
        <w:t>2.</w:t>
      </w:r>
      <w:r w:rsidRPr="00D23B96">
        <w:rPr>
          <w:sz w:val="22"/>
        </w:rPr>
        <w:tab/>
      </w:r>
      <w:r w:rsidRPr="00D23B96">
        <w:rPr>
          <w:b/>
          <w:sz w:val="22"/>
        </w:rPr>
        <w:t>Author</w:t>
      </w:r>
      <w:r w:rsidRPr="00D23B96">
        <w:rPr>
          <w:sz w:val="22"/>
        </w:rPr>
        <w:t xml:space="preserve"> (Biographical) is used by Hiebert (vols. 1, 3).  This method addresses together all writings by Paul, then by Luke, by John, by Peter, and by others with only one book (Matthew, Mark, James, Jude, Hebrews).  Page 13 provides this methodology.</w:t>
      </w:r>
    </w:p>
    <w:p w:rsidR="00D63619" w:rsidRPr="00D23B96" w:rsidRDefault="00D63619" w:rsidP="00D63619">
      <w:pPr>
        <w:tabs>
          <w:tab w:val="left" w:pos="1800"/>
          <w:tab w:val="left" w:pos="3060"/>
          <w:tab w:val="left" w:pos="7120"/>
          <w:tab w:val="left" w:pos="8740"/>
        </w:tabs>
        <w:ind w:left="1120" w:hanging="380"/>
        <w:rPr>
          <w:sz w:val="22"/>
        </w:rPr>
      </w:pPr>
    </w:p>
    <w:p w:rsidR="00D63619" w:rsidRPr="00D23B96" w:rsidRDefault="00D63619" w:rsidP="00D63619">
      <w:pPr>
        <w:tabs>
          <w:tab w:val="left" w:pos="1800"/>
          <w:tab w:val="left" w:pos="3060"/>
          <w:tab w:val="left" w:pos="7120"/>
          <w:tab w:val="left" w:pos="8740"/>
        </w:tabs>
        <w:ind w:left="1120" w:hanging="380"/>
        <w:rPr>
          <w:sz w:val="22"/>
        </w:rPr>
      </w:pPr>
      <w:r w:rsidRPr="00D23B96">
        <w:rPr>
          <w:sz w:val="22"/>
        </w:rPr>
        <w:t>3.</w:t>
      </w:r>
      <w:r w:rsidRPr="00D23B96">
        <w:rPr>
          <w:sz w:val="22"/>
        </w:rPr>
        <w:tab/>
      </w:r>
      <w:r w:rsidRPr="00D23B96">
        <w:rPr>
          <w:b/>
          <w:sz w:val="22"/>
        </w:rPr>
        <w:t>Content</w:t>
      </w:r>
      <w:r w:rsidRPr="00D23B96">
        <w:rPr>
          <w:sz w:val="22"/>
        </w:rPr>
        <w:t xml:space="preserve"> (Theological) is used by Hiebert (vol. 2).  Page 23 illustrates how this is done.</w:t>
      </w:r>
    </w:p>
    <w:p w:rsidR="00D63619" w:rsidRPr="00D23B96" w:rsidRDefault="00D63619" w:rsidP="00D63619">
      <w:pPr>
        <w:tabs>
          <w:tab w:val="left" w:pos="1800"/>
          <w:tab w:val="left" w:pos="3060"/>
          <w:tab w:val="left" w:pos="7120"/>
          <w:tab w:val="left" w:pos="8740"/>
        </w:tabs>
        <w:ind w:left="1120" w:hanging="380"/>
        <w:rPr>
          <w:sz w:val="22"/>
        </w:rPr>
      </w:pPr>
    </w:p>
    <w:p w:rsidR="00D63619" w:rsidRPr="00D23B96" w:rsidRDefault="00D63619" w:rsidP="00D63619">
      <w:pPr>
        <w:tabs>
          <w:tab w:val="left" w:pos="1800"/>
          <w:tab w:val="left" w:pos="3060"/>
          <w:tab w:val="left" w:pos="7120"/>
          <w:tab w:val="left" w:pos="8740"/>
        </w:tabs>
        <w:ind w:left="1120" w:hanging="380"/>
        <w:rPr>
          <w:sz w:val="22"/>
        </w:rPr>
      </w:pPr>
      <w:r w:rsidRPr="00D23B96">
        <w:rPr>
          <w:sz w:val="22"/>
        </w:rPr>
        <w:t>4.</w:t>
      </w:r>
      <w:r w:rsidRPr="00D23B96">
        <w:rPr>
          <w:sz w:val="22"/>
        </w:rPr>
        <w:tab/>
      </w:r>
      <w:r w:rsidRPr="00D23B96">
        <w:rPr>
          <w:b/>
          <w:sz w:val="22"/>
        </w:rPr>
        <w:t>Time</w:t>
      </w:r>
      <w:r w:rsidRPr="00D23B96">
        <w:rPr>
          <w:sz w:val="22"/>
        </w:rPr>
        <w:t xml:space="preserve"> (Chronological) is used by Tenney.  We will follow this method after studying the gospels and Acts to see the books in their historical context.  Page 38 is our outline for this course.</w:t>
      </w:r>
    </w:p>
    <w:p w:rsidR="00D63619" w:rsidRPr="00D23B96" w:rsidRDefault="00D63619" w:rsidP="00D63619">
      <w:pPr>
        <w:tabs>
          <w:tab w:val="left" w:pos="3900"/>
          <w:tab w:val="left" w:pos="7160"/>
          <w:tab w:val="left" w:pos="7440"/>
          <w:tab w:val="left" w:pos="8460"/>
        </w:tabs>
        <w:ind w:left="360" w:hanging="360"/>
        <w:rPr>
          <w:b/>
          <w:sz w:val="22"/>
        </w:rPr>
      </w:pPr>
    </w:p>
    <w:p w:rsidR="00D63619" w:rsidRPr="00D23B96" w:rsidRDefault="00D63619" w:rsidP="00D63619">
      <w:pPr>
        <w:tabs>
          <w:tab w:val="left" w:pos="3900"/>
          <w:tab w:val="left" w:pos="7160"/>
          <w:tab w:val="left" w:pos="7440"/>
          <w:tab w:val="left" w:pos="8460"/>
        </w:tabs>
        <w:ind w:left="360" w:hanging="360"/>
        <w:rPr>
          <w:b/>
          <w:sz w:val="22"/>
        </w:rPr>
      </w:pPr>
      <w:r w:rsidRPr="00D23B96">
        <w:rPr>
          <w:b/>
          <w:sz w:val="22"/>
        </w:rPr>
        <w:t>VI. Course Load</w:t>
      </w:r>
    </w:p>
    <w:p w:rsidR="00D63619" w:rsidRPr="00D23B96" w:rsidRDefault="00D63619" w:rsidP="00D63619">
      <w:pPr>
        <w:ind w:left="900" w:hanging="360"/>
        <w:rPr>
          <w:sz w:val="22"/>
        </w:rPr>
      </w:pPr>
      <w:r w:rsidRPr="00D23B96">
        <w:rPr>
          <w:sz w:val="22"/>
        </w:rPr>
        <w:t>A.</w:t>
      </w:r>
      <w:r w:rsidRPr="00D23B96">
        <w:rPr>
          <w:sz w:val="22"/>
        </w:rPr>
        <w:tab/>
        <w:t>The expected study time for this course is 2 hours for each of 28 sessions = 56 hours</w:t>
      </w:r>
    </w:p>
    <w:p w:rsidR="00D63619" w:rsidRPr="00D23B96" w:rsidRDefault="00D63619" w:rsidP="00D63619">
      <w:pPr>
        <w:ind w:left="900" w:hanging="360"/>
        <w:rPr>
          <w:sz w:val="22"/>
        </w:rPr>
      </w:pPr>
      <w:r w:rsidRPr="00D23B96">
        <w:rPr>
          <w:sz w:val="22"/>
        </w:rPr>
        <w:t>B.</w:t>
      </w:r>
      <w:r w:rsidRPr="00D23B96">
        <w:rPr>
          <w:sz w:val="22"/>
        </w:rPr>
        <w:tab/>
        <w:t>Encountering the NT = 300 pages</w:t>
      </w:r>
    </w:p>
    <w:p w:rsidR="00D63619" w:rsidRPr="00D23B96" w:rsidRDefault="00D63619" w:rsidP="00D63619">
      <w:pPr>
        <w:ind w:left="900" w:hanging="360"/>
        <w:rPr>
          <w:sz w:val="22"/>
        </w:rPr>
      </w:pPr>
      <w:r w:rsidRPr="00D23B96">
        <w:rPr>
          <w:sz w:val="22"/>
        </w:rPr>
        <w:t>C.</w:t>
      </w:r>
      <w:r w:rsidRPr="00D23B96">
        <w:rPr>
          <w:sz w:val="22"/>
        </w:rPr>
        <w:tab/>
        <w:t>The study breakdown for the class for graduate students should be approximately:</w:t>
      </w:r>
    </w:p>
    <w:p w:rsidR="00D63619" w:rsidRPr="00D23B96" w:rsidRDefault="00D63619" w:rsidP="00D63619">
      <w:pPr>
        <w:numPr>
          <w:ilvl w:val="0"/>
          <w:numId w:val="25"/>
        </w:numPr>
        <w:ind w:right="0"/>
        <w:rPr>
          <w:sz w:val="22"/>
        </w:rPr>
      </w:pPr>
      <w:r w:rsidRPr="00D23B96">
        <w:rPr>
          <w:sz w:val="22"/>
        </w:rPr>
        <w:t>Readings (300 pp. x 3 min./pp. = 15 hours) or IBS course study (15 hours)</w:t>
      </w:r>
    </w:p>
    <w:p w:rsidR="00D63619" w:rsidRPr="00D23B96" w:rsidRDefault="00D63619" w:rsidP="00D63619">
      <w:pPr>
        <w:numPr>
          <w:ilvl w:val="0"/>
          <w:numId w:val="25"/>
        </w:numPr>
        <w:ind w:right="0"/>
        <w:rPr>
          <w:vanish/>
          <w:sz w:val="22"/>
        </w:rPr>
      </w:pPr>
      <w:r w:rsidRPr="00D23B96">
        <w:rPr>
          <w:vanish/>
          <w:sz w:val="22"/>
        </w:rPr>
        <w:t>Online Study Guide Lessons (13 lessons x 1 hour each = 13 hours)</w:t>
      </w:r>
    </w:p>
    <w:p w:rsidR="00D63619" w:rsidRPr="00D23B96" w:rsidRDefault="00D63619" w:rsidP="00D63619">
      <w:pPr>
        <w:numPr>
          <w:ilvl w:val="0"/>
          <w:numId w:val="25"/>
        </w:numPr>
        <w:ind w:right="0"/>
        <w:rPr>
          <w:sz w:val="22"/>
        </w:rPr>
      </w:pPr>
      <w:r w:rsidRPr="00D23B96">
        <w:rPr>
          <w:sz w:val="22"/>
        </w:rPr>
        <w:t>Quiz study &amp; actual quiz time (5 quizzes x 1 hr./each = 5 hrs.)</w:t>
      </w:r>
    </w:p>
    <w:p w:rsidR="00D63619" w:rsidRPr="00D23B96" w:rsidRDefault="00D63619" w:rsidP="00D63619">
      <w:pPr>
        <w:numPr>
          <w:ilvl w:val="0"/>
          <w:numId w:val="25"/>
        </w:numPr>
        <w:ind w:right="0"/>
        <w:rPr>
          <w:sz w:val="22"/>
        </w:rPr>
      </w:pPr>
      <w:r w:rsidRPr="00D23B96">
        <w:rPr>
          <w:sz w:val="22"/>
        </w:rPr>
        <w:t>Project: Translation or teaching (15 hours) or IBS course study (15 hours)</w:t>
      </w:r>
    </w:p>
    <w:p w:rsidR="00D63619" w:rsidRPr="00D23B96" w:rsidRDefault="00D63619" w:rsidP="00D63619">
      <w:pPr>
        <w:numPr>
          <w:ilvl w:val="0"/>
          <w:numId w:val="25"/>
        </w:numPr>
        <w:ind w:right="0"/>
        <w:rPr>
          <w:sz w:val="22"/>
        </w:rPr>
      </w:pPr>
      <w:r w:rsidRPr="00D23B96">
        <w:rPr>
          <w:sz w:val="22"/>
        </w:rPr>
        <w:t>Final Exam study (5 hours)</w:t>
      </w:r>
    </w:p>
    <w:p w:rsidR="00D63619" w:rsidRPr="00D23B96" w:rsidRDefault="00D63619" w:rsidP="00D63619">
      <w:pPr>
        <w:tabs>
          <w:tab w:val="left" w:pos="3900"/>
          <w:tab w:val="left" w:pos="7160"/>
          <w:tab w:val="left" w:pos="7440"/>
          <w:tab w:val="left" w:pos="8460"/>
        </w:tabs>
        <w:ind w:left="360" w:hanging="360"/>
        <w:rPr>
          <w:b/>
          <w:sz w:val="22"/>
        </w:rPr>
      </w:pPr>
    </w:p>
    <w:p w:rsidR="00D63619" w:rsidRPr="00D23B96" w:rsidRDefault="00D63619" w:rsidP="00D63619">
      <w:pPr>
        <w:tabs>
          <w:tab w:val="left" w:pos="3900"/>
          <w:tab w:val="left" w:pos="7160"/>
          <w:tab w:val="left" w:pos="7440"/>
          <w:tab w:val="left" w:pos="8460"/>
        </w:tabs>
        <w:ind w:left="360" w:hanging="360"/>
        <w:rPr>
          <w:b/>
          <w:sz w:val="22"/>
        </w:rPr>
      </w:pPr>
      <w:r w:rsidRPr="00D23B96">
        <w:rPr>
          <w:b/>
          <w:sz w:val="22"/>
        </w:rPr>
        <w:t>VII. Internet Advantages: Why are we using the net?</w:t>
      </w:r>
    </w:p>
    <w:p w:rsidR="00D63619" w:rsidRPr="00D23B96" w:rsidRDefault="00D63619" w:rsidP="00D63619">
      <w:pPr>
        <w:ind w:left="900" w:hanging="360"/>
        <w:rPr>
          <w:sz w:val="22"/>
        </w:rPr>
      </w:pPr>
    </w:p>
    <w:p w:rsidR="00D63619" w:rsidRPr="00D23B96" w:rsidRDefault="00D63619" w:rsidP="00D63619">
      <w:pPr>
        <w:ind w:left="900" w:hanging="360"/>
        <w:rPr>
          <w:sz w:val="22"/>
        </w:rPr>
      </w:pPr>
      <w:r w:rsidRPr="00D23B96">
        <w:rPr>
          <w:sz w:val="22"/>
        </w:rPr>
        <w:t>A.</w:t>
      </w:r>
      <w:r w:rsidRPr="00D23B96">
        <w:rPr>
          <w:sz w:val="22"/>
        </w:rPr>
        <w:tab/>
      </w:r>
      <w:r w:rsidRPr="00D23B96">
        <w:rPr>
          <w:sz w:val="22"/>
          <w:u w:val="single"/>
        </w:rPr>
        <w:t>Interest</w:t>
      </w:r>
      <w:r w:rsidRPr="00D23B96">
        <w:rPr>
          <w:sz w:val="22"/>
        </w:rPr>
        <w:t xml:space="preserve">: My prayer is that you will have </w:t>
      </w:r>
      <w:r w:rsidRPr="00D23B96">
        <w:rPr>
          <w:i/>
          <w:sz w:val="22"/>
        </w:rPr>
        <w:t>more fun</w:t>
      </w:r>
      <w:r w:rsidRPr="00D23B96">
        <w:rPr>
          <w:sz w:val="22"/>
        </w:rPr>
        <w:t xml:space="preserve"> learning through the website than from a book-alone approach.</w:t>
      </w:r>
    </w:p>
    <w:p w:rsidR="00D63619" w:rsidRPr="00D23B96" w:rsidRDefault="00D63619" w:rsidP="00D63619">
      <w:pPr>
        <w:ind w:left="900" w:hanging="360"/>
        <w:rPr>
          <w:sz w:val="22"/>
        </w:rPr>
      </w:pPr>
    </w:p>
    <w:p w:rsidR="00D63619" w:rsidRPr="00D23B96" w:rsidRDefault="00D63619" w:rsidP="00D63619">
      <w:pPr>
        <w:ind w:left="900" w:hanging="360"/>
        <w:rPr>
          <w:sz w:val="22"/>
        </w:rPr>
      </w:pPr>
      <w:r w:rsidRPr="00D23B96">
        <w:rPr>
          <w:sz w:val="22"/>
        </w:rPr>
        <w:t>B.</w:t>
      </w:r>
      <w:r w:rsidRPr="00D23B96">
        <w:rPr>
          <w:sz w:val="22"/>
        </w:rPr>
        <w:tab/>
      </w:r>
      <w:r w:rsidRPr="00D23B96">
        <w:rPr>
          <w:sz w:val="22"/>
          <w:u w:val="single"/>
        </w:rPr>
        <w:t>Better Learning</w:t>
      </w:r>
      <w:r w:rsidRPr="00D23B96">
        <w:rPr>
          <w:sz w:val="22"/>
        </w:rPr>
        <w:t xml:space="preserve">: Interactive website learning should help you retain the information more than simply reading a textbook. </w:t>
      </w:r>
    </w:p>
    <w:p w:rsidR="00D63619" w:rsidRPr="00D23B96" w:rsidRDefault="00D63619" w:rsidP="00D63619">
      <w:pPr>
        <w:ind w:left="900" w:hanging="360"/>
        <w:rPr>
          <w:sz w:val="22"/>
        </w:rPr>
      </w:pPr>
    </w:p>
    <w:p w:rsidR="00D63619" w:rsidRPr="00D23B96" w:rsidRDefault="00D63619" w:rsidP="00D63619">
      <w:pPr>
        <w:ind w:left="900" w:hanging="360"/>
        <w:rPr>
          <w:sz w:val="22"/>
        </w:rPr>
      </w:pPr>
      <w:r w:rsidRPr="00D23B96">
        <w:rPr>
          <w:sz w:val="22"/>
        </w:rPr>
        <w:t>C.</w:t>
      </w:r>
      <w:r w:rsidRPr="00D23B96">
        <w:rPr>
          <w:sz w:val="22"/>
        </w:rPr>
        <w:tab/>
      </w:r>
      <w:r w:rsidRPr="00D23B96">
        <w:rPr>
          <w:sz w:val="22"/>
          <w:u w:val="single"/>
        </w:rPr>
        <w:t>Equipping Others</w:t>
      </w:r>
      <w:r w:rsidRPr="00D23B96">
        <w:rPr>
          <w:sz w:val="22"/>
        </w:rPr>
        <w:t>: I’m convinced that most learning will be via the net within 10-20 years, so being among the first (early adaptors) can help us better train others with this medium in the near future.  We must not fear this tool that can so greatly enhance our ministries.</w:t>
      </w:r>
    </w:p>
    <w:p w:rsidR="00D63619" w:rsidRPr="00D23B96" w:rsidRDefault="00D63619" w:rsidP="00D63619">
      <w:pPr>
        <w:ind w:left="900" w:hanging="360"/>
        <w:rPr>
          <w:sz w:val="22"/>
        </w:rPr>
      </w:pPr>
    </w:p>
    <w:p w:rsidR="00D63619" w:rsidRPr="00D23B96" w:rsidRDefault="00D63619" w:rsidP="00D63619">
      <w:pPr>
        <w:ind w:left="900" w:hanging="360"/>
        <w:rPr>
          <w:sz w:val="22"/>
        </w:rPr>
      </w:pPr>
      <w:r w:rsidRPr="00D23B96">
        <w:rPr>
          <w:sz w:val="22"/>
        </w:rPr>
        <w:t>D.</w:t>
      </w:r>
      <w:r w:rsidRPr="00D23B96">
        <w:rPr>
          <w:sz w:val="22"/>
        </w:rPr>
        <w:tab/>
      </w:r>
      <w:r w:rsidRPr="00D23B96">
        <w:rPr>
          <w:sz w:val="22"/>
          <w:u w:val="single"/>
        </w:rPr>
        <w:t>Saves Time</w:t>
      </w:r>
      <w:r w:rsidRPr="00D23B96">
        <w:rPr>
          <w:sz w:val="22"/>
        </w:rPr>
        <w:t>: Taking our quizzes and exams online will save us class time that otherwise would be devoted to taking, grading, and collecting papers.  You also will have immediate feedback to your quiz and can discuss it in class.</w:t>
      </w:r>
    </w:p>
    <w:p w:rsidR="00D63619" w:rsidRPr="00D23B96" w:rsidRDefault="00D63619" w:rsidP="00D63619">
      <w:pPr>
        <w:rPr>
          <w:vanish/>
          <w:sz w:val="22"/>
        </w:rPr>
      </w:pPr>
    </w:p>
    <w:p w:rsidR="00D63619" w:rsidRPr="00D23B96" w:rsidRDefault="00D63619" w:rsidP="00D63619">
      <w:pPr>
        <w:ind w:left="900" w:hanging="360"/>
        <w:rPr>
          <w:vanish/>
          <w:sz w:val="15"/>
        </w:rPr>
      </w:pPr>
      <w:r w:rsidRPr="00D23B96">
        <w:rPr>
          <w:vanish/>
          <w:sz w:val="15"/>
        </w:rPr>
        <w:t>E.</w:t>
      </w:r>
      <w:r w:rsidRPr="00D23B96">
        <w:rPr>
          <w:vanish/>
          <w:sz w:val="15"/>
        </w:rPr>
        <w:tab/>
      </w:r>
      <w:r w:rsidRPr="00D23B96">
        <w:rPr>
          <w:vanish/>
          <w:sz w:val="15"/>
          <w:u w:val="single"/>
        </w:rPr>
        <w:t>Relational Dimension</w:t>
      </w:r>
      <w:r w:rsidRPr="00D23B96">
        <w:rPr>
          <w:vanish/>
          <w:sz w:val="15"/>
        </w:rPr>
        <w:t xml:space="preserve">: My purpose in breaking the class into small groups is so you will not “get lost” in such a large class.  Each class period you will interact with people who all know you.  </w:t>
      </w:r>
    </w:p>
    <w:p w:rsidR="00D63619" w:rsidRPr="00D23B96" w:rsidRDefault="00D63619" w:rsidP="00D63619">
      <w:pPr>
        <w:tabs>
          <w:tab w:val="left" w:pos="3900"/>
          <w:tab w:val="left" w:pos="7160"/>
          <w:tab w:val="left" w:pos="7440"/>
          <w:tab w:val="left" w:pos="8460"/>
        </w:tabs>
        <w:ind w:left="360" w:hanging="360"/>
        <w:rPr>
          <w:b/>
          <w:sz w:val="22"/>
        </w:rPr>
      </w:pPr>
      <w:r w:rsidRPr="00D23B96">
        <w:rPr>
          <w:b/>
          <w:sz w:val="36"/>
        </w:rPr>
        <w:br w:type="page"/>
      </w:r>
    </w:p>
    <w:p w:rsidR="00D63619" w:rsidRPr="00D23B96" w:rsidRDefault="00D63619" w:rsidP="00D63619">
      <w:pPr>
        <w:tabs>
          <w:tab w:val="left" w:pos="3900"/>
          <w:tab w:val="left" w:pos="7160"/>
          <w:tab w:val="left" w:pos="7440"/>
          <w:tab w:val="left" w:pos="8460"/>
        </w:tabs>
        <w:ind w:left="360" w:hanging="360"/>
        <w:rPr>
          <w:b/>
          <w:sz w:val="22"/>
        </w:rPr>
      </w:pPr>
      <w:r w:rsidRPr="00D23B96">
        <w:rPr>
          <w:b/>
          <w:sz w:val="22"/>
        </w:rPr>
        <w:lastRenderedPageBreak/>
        <w:t xml:space="preserve">VIII. Course </w:t>
      </w:r>
      <w:bookmarkStart w:id="6" w:name="Schedule"/>
      <w:bookmarkEnd w:id="6"/>
      <w:r w:rsidRPr="00D23B96">
        <w:rPr>
          <w:b/>
          <w:sz w:val="22"/>
        </w:rPr>
        <w:t>Schedule for GDCS (Mon 730-930 PM) &amp; BCM, MA, &amp; MDiv (Tues 810-1000 AM)</w:t>
      </w:r>
    </w:p>
    <w:p w:rsidR="00D63619" w:rsidRPr="00D23B96" w:rsidRDefault="00D63619" w:rsidP="00D63619">
      <w:pPr>
        <w:tabs>
          <w:tab w:val="left" w:pos="1120"/>
          <w:tab w:val="left" w:pos="2320"/>
          <w:tab w:val="left" w:pos="5840"/>
          <w:tab w:val="right" w:pos="8640"/>
        </w:tabs>
        <w:ind w:left="20"/>
        <w:rPr>
          <w:sz w:val="18"/>
        </w:rPr>
      </w:pPr>
      <w:r w:rsidRPr="00D23B96">
        <w:rPr>
          <w:b/>
          <w:vanish/>
          <w:sz w:val="22"/>
        </w:rPr>
        <w:t>For Jan-May 2011</w:t>
      </w:r>
    </w:p>
    <w:p w:rsidR="00D63619" w:rsidRPr="00D23B96" w:rsidRDefault="00D63619" w:rsidP="00D63619">
      <w:pPr>
        <w:tabs>
          <w:tab w:val="left" w:pos="1120"/>
          <w:tab w:val="left" w:pos="2320"/>
          <w:tab w:val="left" w:pos="5840"/>
          <w:tab w:val="right" w:pos="8640"/>
        </w:tabs>
        <w:ind w:left="20"/>
        <w:rPr>
          <w:sz w:val="10"/>
        </w:rPr>
      </w:pPr>
    </w:p>
    <w:tbl>
      <w:tblPr>
        <w:tblW w:w="9680" w:type="dxa"/>
        <w:tblLayout w:type="fixed"/>
        <w:tblCellMar>
          <w:left w:w="80" w:type="dxa"/>
          <w:right w:w="80" w:type="dxa"/>
        </w:tblCellMar>
        <w:tblLook w:val="0000" w:firstRow="0" w:lastRow="0" w:firstColumn="0" w:lastColumn="0" w:noHBand="0" w:noVBand="0"/>
      </w:tblPr>
      <w:tblGrid>
        <w:gridCol w:w="1074"/>
        <w:gridCol w:w="1420"/>
        <w:gridCol w:w="3526"/>
        <w:gridCol w:w="3660"/>
      </w:tblGrid>
      <w:tr w:rsidR="00D63619" w:rsidRPr="00D23B96">
        <w:tc>
          <w:tcPr>
            <w:tcW w:w="1074" w:type="dxa"/>
            <w:tcBorders>
              <w:top w:val="single" w:sz="4" w:space="0" w:color="auto"/>
              <w:left w:val="single" w:sz="4" w:space="0" w:color="auto"/>
              <w:bottom w:val="single" w:sz="4" w:space="0" w:color="auto"/>
              <w:right w:val="single" w:sz="4" w:space="0" w:color="auto"/>
            </w:tcBorders>
            <w:shd w:val="clear" w:color="auto" w:fill="000000"/>
          </w:tcPr>
          <w:p w:rsidR="00D63619" w:rsidRPr="00D23B96" w:rsidRDefault="00D63619" w:rsidP="00D63619">
            <w:pPr>
              <w:tabs>
                <w:tab w:val="left" w:pos="6120"/>
                <w:tab w:val="left" w:pos="7560"/>
                <w:tab w:val="left" w:pos="8820"/>
              </w:tabs>
              <w:jc w:val="center"/>
              <w:rPr>
                <w:b/>
                <w:sz w:val="22"/>
              </w:rPr>
            </w:pPr>
            <w:r w:rsidRPr="00D23B96">
              <w:rPr>
                <w:b/>
                <w:sz w:val="22"/>
              </w:rPr>
              <w:t>Session</w:t>
            </w:r>
          </w:p>
        </w:tc>
        <w:tc>
          <w:tcPr>
            <w:tcW w:w="1420" w:type="dxa"/>
            <w:tcBorders>
              <w:top w:val="single" w:sz="6" w:space="0" w:color="auto"/>
              <w:left w:val="nil"/>
              <w:bottom w:val="single" w:sz="6" w:space="0" w:color="auto"/>
              <w:right w:val="single" w:sz="6" w:space="0" w:color="auto"/>
            </w:tcBorders>
            <w:shd w:val="clear" w:color="auto" w:fill="000000"/>
          </w:tcPr>
          <w:p w:rsidR="00D63619" w:rsidRPr="00D23B96" w:rsidRDefault="00D63619" w:rsidP="00D63619">
            <w:pPr>
              <w:tabs>
                <w:tab w:val="left" w:pos="6120"/>
                <w:tab w:val="left" w:pos="7560"/>
                <w:tab w:val="left" w:pos="8820"/>
              </w:tabs>
              <w:ind w:right="-100"/>
              <w:rPr>
                <w:b/>
                <w:sz w:val="22"/>
              </w:rPr>
            </w:pPr>
            <w:r w:rsidRPr="00D23B96">
              <w:rPr>
                <w:b/>
                <w:sz w:val="22"/>
              </w:rPr>
              <w:t>Date: Mon/Tue</w:t>
            </w:r>
          </w:p>
        </w:tc>
        <w:tc>
          <w:tcPr>
            <w:tcW w:w="3526"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rsidP="00D63619">
            <w:pPr>
              <w:tabs>
                <w:tab w:val="left" w:pos="6120"/>
                <w:tab w:val="left" w:pos="7560"/>
                <w:tab w:val="left" w:pos="8820"/>
              </w:tabs>
              <w:ind w:right="-10"/>
              <w:rPr>
                <w:b/>
                <w:sz w:val="22"/>
              </w:rPr>
            </w:pPr>
            <w:r w:rsidRPr="00D23B96">
              <w:rPr>
                <w:b/>
                <w:sz w:val="22"/>
              </w:rPr>
              <w:t>Class Content</w:t>
            </w:r>
          </w:p>
        </w:tc>
        <w:tc>
          <w:tcPr>
            <w:tcW w:w="366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rsidP="00D63619">
            <w:pPr>
              <w:tabs>
                <w:tab w:val="left" w:pos="6120"/>
                <w:tab w:val="left" w:pos="7560"/>
                <w:tab w:val="left" w:pos="8820"/>
              </w:tabs>
              <w:ind w:right="-10"/>
              <w:rPr>
                <w:b/>
                <w:sz w:val="22"/>
              </w:rPr>
            </w:pPr>
            <w:r w:rsidRPr="00D23B96">
              <w:rPr>
                <w:b/>
                <w:sz w:val="22"/>
              </w:rPr>
              <w:t>Assignments</w:t>
            </w: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1</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17 Jan/11 Jan</w:t>
            </w:r>
          </w:p>
          <w:p w:rsidR="00D63619" w:rsidRPr="00D23B96" w:rsidRDefault="00D63619" w:rsidP="00D63619">
            <w:pPr>
              <w:tabs>
                <w:tab w:val="left" w:pos="6120"/>
                <w:tab w:val="left" w:pos="7560"/>
                <w:tab w:val="left" w:pos="8820"/>
              </w:tabs>
              <w:ind w:right="-100"/>
              <w:rPr>
                <w:sz w:val="20"/>
              </w:rPr>
            </w:pP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b/>
                <w:i/>
                <w:sz w:val="20"/>
                <w:u w:val="single"/>
              </w:rPr>
            </w:pPr>
            <w:r w:rsidRPr="00D23B96">
              <w:rPr>
                <w:b/>
                <w:i/>
                <w:sz w:val="20"/>
                <w:u w:val="single"/>
              </w:rPr>
              <w:t>Unit 1: The Kingdom Is Introduced</w:t>
            </w:r>
          </w:p>
          <w:p w:rsidR="00D63619" w:rsidRPr="00D23B96" w:rsidRDefault="00D63619" w:rsidP="00D63619">
            <w:pPr>
              <w:tabs>
                <w:tab w:val="left" w:pos="6120"/>
                <w:tab w:val="left" w:pos="7560"/>
                <w:tab w:val="left" w:pos="8820"/>
              </w:tabs>
              <w:ind w:right="-10"/>
              <w:rPr>
                <w:sz w:val="20"/>
              </w:rPr>
            </w:pPr>
            <w:r w:rsidRPr="00D23B96">
              <w:rPr>
                <w:sz w:val="20"/>
              </w:rPr>
              <w:t xml:space="preserve">Syllabus, NT Overview, </w:t>
            </w:r>
          </w:p>
          <w:p w:rsidR="00D63619" w:rsidRPr="00D23B96" w:rsidRDefault="00D63619" w:rsidP="00D63619">
            <w:pPr>
              <w:tabs>
                <w:tab w:val="left" w:pos="6120"/>
                <w:tab w:val="left" w:pos="7560"/>
                <w:tab w:val="left" w:pos="8820"/>
              </w:tabs>
              <w:ind w:right="-10"/>
              <w:rPr>
                <w:sz w:val="20"/>
              </w:rPr>
            </w:pPr>
            <w:r w:rsidRPr="00D23B96">
              <w:rPr>
                <w:sz w:val="20"/>
              </w:rPr>
              <w:t>Synoptic Gospels</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lang w:val="fr-FR"/>
              </w:rPr>
            </w:pPr>
            <w:r w:rsidRPr="00D23B96">
              <w:rPr>
                <w:sz w:val="20"/>
                <w:lang w:val="fr-FR"/>
              </w:rPr>
              <w:t>Read this syllabus and the online introduction to the course</w:t>
            </w:r>
          </w:p>
          <w:p w:rsidR="00D63619" w:rsidRPr="00D23B96" w:rsidRDefault="00D63619" w:rsidP="00D63619">
            <w:pPr>
              <w:tabs>
                <w:tab w:val="left" w:pos="6120"/>
                <w:tab w:val="left" w:pos="7560"/>
                <w:tab w:val="left" w:pos="8820"/>
              </w:tabs>
              <w:ind w:right="-10"/>
              <w:rPr>
                <w:sz w:val="20"/>
              </w:rPr>
            </w:pP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2</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24 Jan/18 Jan</w:t>
            </w: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rPr>
            </w:pPr>
            <w:r w:rsidRPr="00D23B96">
              <w:rPr>
                <w:sz w:val="20"/>
              </w:rPr>
              <w:t>Matthew, Luke</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b/>
                <w:sz w:val="20"/>
              </w:rPr>
            </w:pPr>
            <w:r w:rsidRPr="00D23B96">
              <w:rPr>
                <w:i/>
                <w:sz w:val="20"/>
                <w:lang w:val="fr-FR"/>
              </w:rPr>
              <w:t>Encountering NT,</w:t>
            </w:r>
            <w:r w:rsidRPr="00D23B96">
              <w:rPr>
                <w:sz w:val="20"/>
                <w:lang w:val="fr-FR"/>
              </w:rPr>
              <w:t xml:space="preserve"> Chapters 4 &amp; 6 or</w:t>
            </w:r>
          </w:p>
          <w:p w:rsidR="00D63619" w:rsidRPr="00D23B96" w:rsidRDefault="00D63619" w:rsidP="00D63619">
            <w:pPr>
              <w:tabs>
                <w:tab w:val="left" w:pos="6120"/>
                <w:tab w:val="left" w:pos="7560"/>
                <w:tab w:val="left" w:pos="8820"/>
              </w:tabs>
              <w:ind w:right="-10"/>
              <w:rPr>
                <w:sz w:val="20"/>
                <w:lang w:val="fr-FR"/>
              </w:rPr>
            </w:pPr>
            <w:r w:rsidRPr="00D23B96">
              <w:rPr>
                <w:sz w:val="20"/>
                <w:lang w:val="fr-FR"/>
              </w:rPr>
              <w:t>Online Lessons 1 &amp; 3</w:t>
            </w:r>
          </w:p>
          <w:p w:rsidR="00D63619" w:rsidRPr="00D23B96" w:rsidRDefault="00D63619" w:rsidP="00D63619">
            <w:pPr>
              <w:tabs>
                <w:tab w:val="left" w:pos="6120"/>
                <w:tab w:val="left" w:pos="7560"/>
                <w:tab w:val="left" w:pos="8820"/>
              </w:tabs>
              <w:ind w:right="-10"/>
              <w:rPr>
                <w:b/>
                <w:sz w:val="20"/>
                <w:lang w:val="fr-FR"/>
              </w:rPr>
            </w:pPr>
            <w:r w:rsidRPr="00D23B96">
              <w:rPr>
                <w:b/>
                <w:sz w:val="20"/>
                <w:lang w:val="fr-FR"/>
              </w:rPr>
              <w:t xml:space="preserve">Sign up in class on </w:t>
            </w:r>
            <w:proofErr w:type="gramStart"/>
            <w:r w:rsidRPr="00D23B96">
              <w:rPr>
                <w:b/>
                <w:sz w:val="20"/>
                <w:lang w:val="fr-FR"/>
              </w:rPr>
              <w:t>options</w:t>
            </w:r>
            <w:proofErr w:type="gramEnd"/>
            <w:r w:rsidRPr="00D23B96">
              <w:rPr>
                <w:b/>
                <w:sz w:val="20"/>
                <w:lang w:val="fr-FR"/>
              </w:rPr>
              <w:t xml:space="preserve"> &amp; project</w:t>
            </w:r>
          </w:p>
          <w:p w:rsidR="00D63619" w:rsidRPr="00D23B96" w:rsidRDefault="00D63619" w:rsidP="00D63619">
            <w:pPr>
              <w:tabs>
                <w:tab w:val="left" w:pos="6120"/>
                <w:tab w:val="left" w:pos="7560"/>
                <w:tab w:val="left" w:pos="8820"/>
              </w:tabs>
              <w:ind w:right="-10"/>
              <w:rPr>
                <w:b/>
                <w:sz w:val="20"/>
                <w:lang w:val="fr-FR"/>
              </w:rPr>
            </w:pP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3</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31 Jan/25 Jan</w:t>
            </w: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rPr>
            </w:pPr>
            <w:r w:rsidRPr="00D23B96">
              <w:rPr>
                <w:sz w:val="20"/>
              </w:rPr>
              <w:t xml:space="preserve">Mark, John </w:t>
            </w:r>
          </w:p>
          <w:p w:rsidR="00D63619" w:rsidRPr="00D23B96" w:rsidRDefault="00D63619" w:rsidP="00D63619">
            <w:pPr>
              <w:tabs>
                <w:tab w:val="left" w:pos="6120"/>
                <w:tab w:val="left" w:pos="7560"/>
                <w:tab w:val="left" w:pos="8820"/>
              </w:tabs>
              <w:ind w:right="-10"/>
              <w:rPr>
                <w:sz w:val="20"/>
              </w:rPr>
            </w:pPr>
            <w:r w:rsidRPr="00D23B96">
              <w:rPr>
                <w:sz w:val="20"/>
              </w:rPr>
              <w:t>(Dr Rick teaching in Myanmar)</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lang w:val="fr-FR"/>
              </w:rPr>
            </w:pPr>
            <w:r w:rsidRPr="00D23B96">
              <w:rPr>
                <w:i/>
                <w:sz w:val="20"/>
                <w:lang w:val="fr-FR"/>
              </w:rPr>
              <w:t>Encountering NT,</w:t>
            </w:r>
            <w:r w:rsidRPr="00D23B96">
              <w:rPr>
                <w:sz w:val="20"/>
                <w:lang w:val="fr-FR"/>
              </w:rPr>
              <w:t xml:space="preserve"> Chapters 5 &amp; 7 or</w:t>
            </w:r>
          </w:p>
          <w:p w:rsidR="00D63619" w:rsidRPr="00D23B96" w:rsidRDefault="00D63619" w:rsidP="00D63619">
            <w:pPr>
              <w:tabs>
                <w:tab w:val="left" w:pos="6120"/>
                <w:tab w:val="left" w:pos="7560"/>
                <w:tab w:val="left" w:pos="8820"/>
              </w:tabs>
              <w:ind w:right="-10"/>
              <w:rPr>
                <w:sz w:val="20"/>
                <w:lang w:val="fr-FR"/>
              </w:rPr>
            </w:pPr>
            <w:r w:rsidRPr="00D23B96">
              <w:rPr>
                <w:sz w:val="20"/>
                <w:lang w:val="fr-FR"/>
              </w:rPr>
              <w:t>Online Lessons 2 &amp; 4</w:t>
            </w:r>
          </w:p>
          <w:p w:rsidR="00D63619" w:rsidRPr="00D23B96" w:rsidRDefault="00D63619" w:rsidP="00D63619">
            <w:pPr>
              <w:tabs>
                <w:tab w:val="left" w:pos="6120"/>
                <w:tab w:val="left" w:pos="7560"/>
                <w:tab w:val="left" w:pos="8820"/>
              </w:tabs>
              <w:ind w:right="-10"/>
              <w:rPr>
                <w:b/>
                <w:sz w:val="20"/>
              </w:rPr>
            </w:pPr>
            <w:r w:rsidRPr="00D23B96">
              <w:rPr>
                <w:b/>
                <w:sz w:val="20"/>
                <w:lang w:val="fr-FR"/>
              </w:rPr>
              <w:t xml:space="preserve">Online </w:t>
            </w:r>
            <w:r w:rsidRPr="00D23B96">
              <w:rPr>
                <w:b/>
                <w:sz w:val="20"/>
              </w:rPr>
              <w:t>Quiz 1 by midnight before class</w:t>
            </w:r>
          </w:p>
          <w:p w:rsidR="00D63619" w:rsidRPr="00D23B96" w:rsidRDefault="00D63619" w:rsidP="00D63619">
            <w:pPr>
              <w:tabs>
                <w:tab w:val="left" w:pos="6120"/>
                <w:tab w:val="left" w:pos="7560"/>
                <w:tab w:val="left" w:pos="8820"/>
              </w:tabs>
              <w:ind w:right="-10"/>
              <w:rPr>
                <w:sz w:val="20"/>
                <w:lang w:val="fr-FR"/>
              </w:rPr>
            </w:pPr>
          </w:p>
        </w:tc>
      </w:tr>
      <w:tr w:rsidR="00D63619" w:rsidRPr="00D23B96">
        <w:tc>
          <w:tcPr>
            <w:tcW w:w="1074" w:type="dxa"/>
            <w:tcBorders>
              <w:top w:val="single" w:sz="4" w:space="0" w:color="auto"/>
              <w:left w:val="single" w:sz="4" w:space="0" w:color="auto"/>
              <w:bottom w:val="single" w:sz="4" w:space="0" w:color="auto"/>
              <w:right w:val="single" w:sz="4" w:space="0" w:color="auto"/>
            </w:tcBorders>
            <w:shd w:val="clear" w:color="auto" w:fill="000000"/>
          </w:tcPr>
          <w:p w:rsidR="00D63619" w:rsidRPr="00D23B96" w:rsidRDefault="00D63619" w:rsidP="00D63619">
            <w:pPr>
              <w:tabs>
                <w:tab w:val="left" w:pos="6120"/>
                <w:tab w:val="left" w:pos="7560"/>
                <w:tab w:val="left" w:pos="8820"/>
              </w:tabs>
              <w:jc w:val="center"/>
              <w:rPr>
                <w:b/>
                <w:sz w:val="22"/>
              </w:rPr>
            </w:pPr>
          </w:p>
        </w:tc>
        <w:tc>
          <w:tcPr>
            <w:tcW w:w="1420" w:type="dxa"/>
            <w:tcBorders>
              <w:top w:val="single" w:sz="6" w:space="0" w:color="auto"/>
              <w:left w:val="nil"/>
              <w:bottom w:val="single" w:sz="6" w:space="0" w:color="auto"/>
              <w:right w:val="single" w:sz="6" w:space="0" w:color="auto"/>
            </w:tcBorders>
            <w:shd w:val="clear" w:color="auto" w:fill="000000"/>
          </w:tcPr>
          <w:p w:rsidR="00D63619" w:rsidRPr="00D23B96" w:rsidRDefault="00D63619" w:rsidP="00D63619">
            <w:pPr>
              <w:tabs>
                <w:tab w:val="left" w:pos="6120"/>
                <w:tab w:val="left" w:pos="7560"/>
                <w:tab w:val="left" w:pos="8820"/>
              </w:tabs>
              <w:ind w:right="-100"/>
              <w:rPr>
                <w:b/>
                <w:sz w:val="22"/>
              </w:rPr>
            </w:pPr>
            <w:r w:rsidRPr="00D23B96">
              <w:rPr>
                <w:b/>
                <w:sz w:val="22"/>
              </w:rPr>
              <w:t>1 Feb (T) only</w:t>
            </w:r>
          </w:p>
        </w:tc>
        <w:tc>
          <w:tcPr>
            <w:tcW w:w="3526"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rsidP="00D63619">
            <w:pPr>
              <w:tabs>
                <w:tab w:val="left" w:pos="6120"/>
                <w:tab w:val="left" w:pos="7560"/>
                <w:tab w:val="left" w:pos="8820"/>
              </w:tabs>
              <w:ind w:right="-10"/>
              <w:rPr>
                <w:b/>
                <w:sz w:val="22"/>
              </w:rPr>
            </w:pPr>
            <w:r w:rsidRPr="00D23B96">
              <w:rPr>
                <w:b/>
                <w:sz w:val="22"/>
              </w:rPr>
              <w:t>Chinese New Year Break</w:t>
            </w:r>
          </w:p>
        </w:tc>
        <w:tc>
          <w:tcPr>
            <w:tcW w:w="366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rsidP="00D63619">
            <w:pPr>
              <w:tabs>
                <w:tab w:val="left" w:pos="6120"/>
                <w:tab w:val="left" w:pos="7560"/>
                <w:tab w:val="left" w:pos="8820"/>
              </w:tabs>
              <w:ind w:right="-10"/>
              <w:rPr>
                <w:b/>
                <w:sz w:val="22"/>
              </w:rPr>
            </w:pPr>
            <w:r w:rsidRPr="00D23B96">
              <w:rPr>
                <w:b/>
                <w:sz w:val="22"/>
              </w:rPr>
              <w:t>No class or assignments</w:t>
            </w: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4</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7/8 Feb</w:t>
            </w:r>
          </w:p>
          <w:p w:rsidR="00D63619" w:rsidRPr="00D23B96" w:rsidRDefault="00D63619" w:rsidP="00D63619">
            <w:pPr>
              <w:tabs>
                <w:tab w:val="left" w:pos="6120"/>
                <w:tab w:val="left" w:pos="7560"/>
                <w:tab w:val="left" w:pos="8820"/>
              </w:tabs>
              <w:ind w:right="-100"/>
              <w:rPr>
                <w:sz w:val="20"/>
              </w:rPr>
            </w:pP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rPr>
            </w:pPr>
            <w:r w:rsidRPr="00D23B96">
              <w:rPr>
                <w:b/>
                <w:i/>
                <w:sz w:val="20"/>
                <w:u w:val="single"/>
              </w:rPr>
              <w:t>Unit 2: The Kingdom Is Expanded</w:t>
            </w:r>
            <w:r w:rsidRPr="00D23B96">
              <w:rPr>
                <w:sz w:val="20"/>
              </w:rPr>
              <w:t xml:space="preserve"> </w:t>
            </w:r>
          </w:p>
          <w:p w:rsidR="00D63619" w:rsidRPr="00D23B96" w:rsidRDefault="00D63619" w:rsidP="00D63619">
            <w:pPr>
              <w:tabs>
                <w:tab w:val="left" w:pos="6120"/>
                <w:tab w:val="left" w:pos="7560"/>
                <w:tab w:val="left" w:pos="8820"/>
              </w:tabs>
              <w:ind w:right="-10"/>
              <w:rPr>
                <w:sz w:val="20"/>
              </w:rPr>
            </w:pPr>
            <w:r w:rsidRPr="00D23B96">
              <w:rPr>
                <w:sz w:val="20"/>
              </w:rPr>
              <w:t xml:space="preserve">Acts </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b/>
                <w:sz w:val="20"/>
              </w:rPr>
            </w:pPr>
            <w:r w:rsidRPr="00D23B96">
              <w:rPr>
                <w:i/>
                <w:sz w:val="20"/>
                <w:lang w:val="fr-FR"/>
              </w:rPr>
              <w:t>Encountering NT,</w:t>
            </w:r>
            <w:r w:rsidRPr="00D23B96">
              <w:rPr>
                <w:sz w:val="20"/>
                <w:lang w:val="fr-FR"/>
              </w:rPr>
              <w:t xml:space="preserve"> Chapters 14-16 or</w:t>
            </w:r>
          </w:p>
          <w:p w:rsidR="00D63619" w:rsidRPr="00D23B96" w:rsidRDefault="00D63619" w:rsidP="00D63619">
            <w:pPr>
              <w:tabs>
                <w:tab w:val="left" w:pos="6120"/>
                <w:tab w:val="left" w:pos="7560"/>
                <w:tab w:val="left" w:pos="8820"/>
              </w:tabs>
              <w:ind w:right="-10"/>
              <w:rPr>
                <w:sz w:val="20"/>
                <w:lang w:val="fr-FR"/>
              </w:rPr>
            </w:pPr>
            <w:r w:rsidRPr="00D23B96">
              <w:rPr>
                <w:sz w:val="20"/>
                <w:lang w:val="fr-FR"/>
              </w:rPr>
              <w:t>Online Lesson 5</w:t>
            </w:r>
          </w:p>
          <w:p w:rsidR="00D63619" w:rsidRPr="00D23B96" w:rsidRDefault="00D63619" w:rsidP="00D63619">
            <w:pPr>
              <w:tabs>
                <w:tab w:val="left" w:pos="6120"/>
                <w:tab w:val="left" w:pos="7560"/>
                <w:tab w:val="left" w:pos="8820"/>
              </w:tabs>
              <w:ind w:right="-10"/>
              <w:rPr>
                <w:sz w:val="20"/>
                <w:lang w:val="fr-FR"/>
              </w:rPr>
            </w:pP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5</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14/15 Feb</w:t>
            </w: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rPr>
            </w:pPr>
            <w:r w:rsidRPr="00D23B96">
              <w:rPr>
                <w:sz w:val="20"/>
              </w:rPr>
              <w:t>James, Galatians</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lang w:val="fr-FR"/>
              </w:rPr>
            </w:pPr>
            <w:r w:rsidRPr="00D23B96">
              <w:rPr>
                <w:i/>
                <w:sz w:val="20"/>
                <w:lang w:val="fr-FR"/>
              </w:rPr>
              <w:t>Encountering NT,</w:t>
            </w:r>
            <w:r w:rsidRPr="00D23B96">
              <w:rPr>
                <w:sz w:val="20"/>
                <w:lang w:val="fr-FR"/>
              </w:rPr>
              <w:t xml:space="preserve"> Chapter 1 </w:t>
            </w:r>
            <w:r w:rsidRPr="00D23B96">
              <w:rPr>
                <w:vanish/>
                <w:sz w:val="20"/>
                <w:lang w:val="fr-FR"/>
              </w:rPr>
              <w:t xml:space="preserve">(Why NT?) </w:t>
            </w:r>
            <w:r w:rsidRPr="00D23B96">
              <w:rPr>
                <w:sz w:val="20"/>
                <w:lang w:val="fr-FR"/>
              </w:rPr>
              <w:t>or</w:t>
            </w:r>
          </w:p>
          <w:p w:rsidR="00D63619" w:rsidRPr="00D23B96" w:rsidRDefault="00D63619" w:rsidP="00D63619">
            <w:pPr>
              <w:tabs>
                <w:tab w:val="left" w:pos="6120"/>
                <w:tab w:val="left" w:pos="7560"/>
                <w:tab w:val="left" w:pos="8820"/>
              </w:tabs>
              <w:ind w:right="-10"/>
              <w:rPr>
                <w:sz w:val="20"/>
                <w:lang w:val="fr-FR"/>
              </w:rPr>
            </w:pPr>
            <w:r w:rsidRPr="00D23B96">
              <w:rPr>
                <w:sz w:val="20"/>
                <w:lang w:val="fr-FR"/>
              </w:rPr>
              <w:t>Online Lesson 6</w:t>
            </w:r>
          </w:p>
          <w:p w:rsidR="00D63619" w:rsidRPr="00D23B96" w:rsidRDefault="00D63619" w:rsidP="00D63619">
            <w:pPr>
              <w:tabs>
                <w:tab w:val="left" w:pos="6120"/>
                <w:tab w:val="left" w:pos="7560"/>
                <w:tab w:val="left" w:pos="8820"/>
              </w:tabs>
              <w:ind w:right="-10"/>
              <w:rPr>
                <w:sz w:val="20"/>
                <w:lang w:val="fr-FR"/>
              </w:rPr>
            </w:pP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6</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21/22 Feb</w:t>
            </w: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vanish/>
                <w:sz w:val="20"/>
              </w:rPr>
            </w:pPr>
            <w:r w:rsidRPr="00D23B96">
              <w:rPr>
                <w:sz w:val="20"/>
              </w:rPr>
              <w:t xml:space="preserve">1 &amp; 2 Thessalonians </w:t>
            </w:r>
          </w:p>
        </w:tc>
        <w:tc>
          <w:tcPr>
            <w:tcW w:w="3660" w:type="dxa"/>
            <w:tcBorders>
              <w:top w:val="single" w:sz="6" w:space="0" w:color="auto"/>
              <w:left w:val="single" w:sz="6" w:space="0" w:color="auto"/>
              <w:right w:val="single" w:sz="6" w:space="0" w:color="auto"/>
            </w:tcBorders>
          </w:tcPr>
          <w:p w:rsidR="00D63619" w:rsidRPr="00D23B96" w:rsidRDefault="00D63619" w:rsidP="00D63619">
            <w:pPr>
              <w:tabs>
                <w:tab w:val="left" w:pos="6120"/>
                <w:tab w:val="left" w:pos="7560"/>
                <w:tab w:val="left" w:pos="8820"/>
              </w:tabs>
              <w:ind w:right="-10"/>
              <w:rPr>
                <w:b/>
                <w:sz w:val="20"/>
              </w:rPr>
            </w:pPr>
            <w:r w:rsidRPr="00D23B96">
              <w:rPr>
                <w:i/>
                <w:sz w:val="20"/>
                <w:lang w:val="fr-FR"/>
              </w:rPr>
              <w:t>Encountering NT,</w:t>
            </w:r>
            <w:r w:rsidRPr="00D23B96">
              <w:rPr>
                <w:sz w:val="20"/>
                <w:lang w:val="fr-FR"/>
              </w:rPr>
              <w:t xml:space="preserve"> Chapter 17 </w:t>
            </w:r>
            <w:r w:rsidRPr="00D23B96">
              <w:rPr>
                <w:vanish/>
                <w:sz w:val="20"/>
                <w:lang w:val="fr-FR"/>
              </w:rPr>
              <w:t>Paul</w:t>
            </w:r>
            <w:r w:rsidRPr="00D23B96">
              <w:rPr>
                <w:sz w:val="20"/>
                <w:lang w:val="fr-FR"/>
              </w:rPr>
              <w:t xml:space="preserve"> or</w:t>
            </w:r>
          </w:p>
          <w:p w:rsidR="00D63619" w:rsidRPr="00D23B96" w:rsidRDefault="00D63619" w:rsidP="00D63619">
            <w:pPr>
              <w:tabs>
                <w:tab w:val="left" w:pos="6120"/>
                <w:tab w:val="left" w:pos="7560"/>
                <w:tab w:val="left" w:pos="8820"/>
              </w:tabs>
              <w:ind w:right="-10"/>
              <w:rPr>
                <w:sz w:val="20"/>
                <w:lang w:val="fr-FR"/>
              </w:rPr>
            </w:pPr>
            <w:r w:rsidRPr="00D23B96">
              <w:rPr>
                <w:sz w:val="20"/>
                <w:lang w:val="fr-FR"/>
              </w:rPr>
              <w:t>Online Lesson 7</w:t>
            </w:r>
          </w:p>
          <w:p w:rsidR="00D63619" w:rsidRPr="00D23B96" w:rsidRDefault="00D63619" w:rsidP="00D63619">
            <w:pPr>
              <w:tabs>
                <w:tab w:val="left" w:pos="6120"/>
                <w:tab w:val="left" w:pos="7560"/>
                <w:tab w:val="left" w:pos="8820"/>
              </w:tabs>
              <w:ind w:right="-10"/>
              <w:rPr>
                <w:sz w:val="20"/>
                <w:lang w:val="fr-FR"/>
              </w:rPr>
            </w:pP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7</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28 Feb/1 Mar</w:t>
            </w: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rPr>
            </w:pPr>
            <w:r w:rsidRPr="00D23B96">
              <w:rPr>
                <w:sz w:val="20"/>
              </w:rPr>
              <w:t>1 &amp; 2 Corinthians</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lang w:val="fr-FR"/>
              </w:rPr>
            </w:pPr>
            <w:r w:rsidRPr="00D23B96">
              <w:rPr>
                <w:i/>
                <w:sz w:val="20"/>
                <w:lang w:val="fr-FR"/>
              </w:rPr>
              <w:t>Encountering NT,</w:t>
            </w:r>
            <w:r w:rsidRPr="00D23B96">
              <w:rPr>
                <w:sz w:val="20"/>
                <w:lang w:val="fr-FR"/>
              </w:rPr>
              <w:t xml:space="preserve"> Chapter 19</w:t>
            </w:r>
            <w:r w:rsidRPr="00D23B96">
              <w:rPr>
                <w:vanish/>
                <w:sz w:val="20"/>
                <w:lang w:val="fr-FR"/>
              </w:rPr>
              <w:t xml:space="preserve"> Cors/Gal</w:t>
            </w:r>
            <w:r w:rsidRPr="00D23B96">
              <w:rPr>
                <w:sz w:val="20"/>
                <w:lang w:val="fr-FR"/>
              </w:rPr>
              <w:t xml:space="preserve"> or</w:t>
            </w:r>
          </w:p>
          <w:p w:rsidR="00D63619" w:rsidRPr="00D23B96" w:rsidRDefault="00D63619" w:rsidP="00D63619">
            <w:pPr>
              <w:tabs>
                <w:tab w:val="left" w:pos="6120"/>
                <w:tab w:val="left" w:pos="7560"/>
                <w:tab w:val="left" w:pos="8820"/>
              </w:tabs>
              <w:ind w:right="-10"/>
              <w:rPr>
                <w:b/>
                <w:sz w:val="20"/>
                <w:lang w:val="fr-FR"/>
              </w:rPr>
            </w:pPr>
            <w:r w:rsidRPr="00D23B96">
              <w:rPr>
                <w:sz w:val="20"/>
                <w:lang w:val="fr-FR"/>
              </w:rPr>
              <w:t>Online Lesson 8</w:t>
            </w:r>
          </w:p>
          <w:p w:rsidR="00D63619" w:rsidRPr="00D23B96" w:rsidRDefault="00D63619" w:rsidP="00D63619">
            <w:pPr>
              <w:tabs>
                <w:tab w:val="left" w:pos="6120"/>
                <w:tab w:val="left" w:pos="7560"/>
                <w:tab w:val="left" w:pos="8820"/>
              </w:tabs>
              <w:ind w:right="-10"/>
              <w:rPr>
                <w:b/>
                <w:sz w:val="20"/>
              </w:rPr>
            </w:pPr>
            <w:r w:rsidRPr="00D23B96">
              <w:rPr>
                <w:b/>
                <w:sz w:val="20"/>
                <w:lang w:val="fr-FR"/>
              </w:rPr>
              <w:t xml:space="preserve">Online </w:t>
            </w:r>
            <w:r w:rsidRPr="00D23B96">
              <w:rPr>
                <w:b/>
                <w:sz w:val="20"/>
              </w:rPr>
              <w:t>Quiz 2 by midnight before class</w:t>
            </w:r>
          </w:p>
          <w:p w:rsidR="00D63619" w:rsidRPr="00D23B96" w:rsidRDefault="00D63619" w:rsidP="00D63619">
            <w:pPr>
              <w:tabs>
                <w:tab w:val="left" w:pos="6120"/>
                <w:tab w:val="left" w:pos="7560"/>
                <w:tab w:val="left" w:pos="8820"/>
              </w:tabs>
              <w:ind w:right="-10"/>
              <w:rPr>
                <w:b/>
                <w:sz w:val="20"/>
              </w:rPr>
            </w:pP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8</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7/8 Mar</w:t>
            </w: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b/>
                <w:i/>
                <w:sz w:val="20"/>
                <w:u w:val="single"/>
              </w:rPr>
            </w:pPr>
            <w:r w:rsidRPr="00D23B96">
              <w:rPr>
                <w:b/>
                <w:i/>
                <w:sz w:val="20"/>
                <w:u w:val="single"/>
              </w:rPr>
              <w:t>Unit 3: The Kingdom Is Tested</w:t>
            </w:r>
          </w:p>
          <w:p w:rsidR="00D63619" w:rsidRPr="00D23B96" w:rsidRDefault="00D63619" w:rsidP="00D63619">
            <w:pPr>
              <w:tabs>
                <w:tab w:val="left" w:pos="6120"/>
                <w:tab w:val="left" w:pos="7560"/>
                <w:tab w:val="left" w:pos="8820"/>
              </w:tabs>
              <w:ind w:right="-10"/>
              <w:rPr>
                <w:sz w:val="20"/>
              </w:rPr>
            </w:pPr>
            <w:r w:rsidRPr="00D23B96">
              <w:rPr>
                <w:sz w:val="20"/>
              </w:rPr>
              <w:t>Romans</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b/>
                <w:sz w:val="20"/>
              </w:rPr>
            </w:pPr>
            <w:r w:rsidRPr="00D23B96">
              <w:rPr>
                <w:i/>
                <w:sz w:val="20"/>
                <w:lang w:val="fr-FR"/>
              </w:rPr>
              <w:t>Encountering NT,</w:t>
            </w:r>
            <w:r w:rsidRPr="00D23B96">
              <w:rPr>
                <w:sz w:val="20"/>
                <w:lang w:val="fr-FR"/>
              </w:rPr>
              <w:t xml:space="preserve"> Chapter 18 </w:t>
            </w:r>
            <w:r w:rsidRPr="00D23B96">
              <w:rPr>
                <w:vanish/>
                <w:sz w:val="20"/>
                <w:lang w:val="fr-FR"/>
              </w:rPr>
              <w:t>Rom</w:t>
            </w:r>
            <w:r w:rsidRPr="00D23B96">
              <w:rPr>
                <w:sz w:val="20"/>
                <w:lang w:val="fr-FR"/>
              </w:rPr>
              <w:t xml:space="preserve"> or</w:t>
            </w:r>
          </w:p>
          <w:p w:rsidR="00D63619" w:rsidRPr="00D23B96" w:rsidRDefault="00D63619" w:rsidP="00D63619">
            <w:pPr>
              <w:tabs>
                <w:tab w:val="left" w:pos="6120"/>
                <w:tab w:val="left" w:pos="7560"/>
                <w:tab w:val="left" w:pos="8820"/>
              </w:tabs>
              <w:ind w:right="-10"/>
              <w:rPr>
                <w:vanish/>
                <w:sz w:val="20"/>
                <w:lang w:val="fr-FR"/>
              </w:rPr>
            </w:pPr>
            <w:r w:rsidRPr="00D23B96">
              <w:rPr>
                <w:sz w:val="20"/>
                <w:lang w:val="fr-FR"/>
              </w:rPr>
              <w:t>Online Lesson 9</w:t>
            </w:r>
          </w:p>
        </w:tc>
      </w:tr>
      <w:tr w:rsidR="00D63619" w:rsidRPr="00D23B96">
        <w:tc>
          <w:tcPr>
            <w:tcW w:w="1074" w:type="dxa"/>
            <w:tcBorders>
              <w:top w:val="single" w:sz="4" w:space="0" w:color="auto"/>
              <w:left w:val="single" w:sz="4" w:space="0" w:color="auto"/>
              <w:bottom w:val="single" w:sz="4" w:space="0" w:color="auto"/>
              <w:right w:val="single" w:sz="4" w:space="0" w:color="auto"/>
            </w:tcBorders>
            <w:shd w:val="clear" w:color="auto" w:fill="000000"/>
          </w:tcPr>
          <w:p w:rsidR="00D63619" w:rsidRPr="00D23B96" w:rsidRDefault="00D63619" w:rsidP="00D63619">
            <w:pPr>
              <w:tabs>
                <w:tab w:val="left" w:pos="6120"/>
                <w:tab w:val="left" w:pos="7560"/>
                <w:tab w:val="left" w:pos="8820"/>
              </w:tabs>
              <w:jc w:val="center"/>
              <w:rPr>
                <w:b/>
                <w:sz w:val="22"/>
              </w:rPr>
            </w:pPr>
          </w:p>
        </w:tc>
        <w:tc>
          <w:tcPr>
            <w:tcW w:w="1420" w:type="dxa"/>
            <w:tcBorders>
              <w:top w:val="single" w:sz="6" w:space="0" w:color="auto"/>
              <w:left w:val="nil"/>
              <w:bottom w:val="single" w:sz="6" w:space="0" w:color="auto"/>
              <w:right w:val="single" w:sz="6" w:space="0" w:color="auto"/>
            </w:tcBorders>
            <w:shd w:val="clear" w:color="auto" w:fill="000000"/>
          </w:tcPr>
          <w:p w:rsidR="00D63619" w:rsidRPr="00D23B96" w:rsidRDefault="00D63619" w:rsidP="00D63619">
            <w:pPr>
              <w:tabs>
                <w:tab w:val="left" w:pos="6120"/>
                <w:tab w:val="left" w:pos="7560"/>
                <w:tab w:val="left" w:pos="8820"/>
              </w:tabs>
              <w:ind w:right="-100"/>
              <w:rPr>
                <w:b/>
                <w:sz w:val="22"/>
              </w:rPr>
            </w:pPr>
            <w:r w:rsidRPr="00D23B96">
              <w:rPr>
                <w:b/>
                <w:sz w:val="22"/>
              </w:rPr>
              <w:t>14-18 Mar</w:t>
            </w:r>
          </w:p>
        </w:tc>
        <w:tc>
          <w:tcPr>
            <w:tcW w:w="3526"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rsidP="00D63619">
            <w:pPr>
              <w:tabs>
                <w:tab w:val="left" w:pos="6120"/>
                <w:tab w:val="left" w:pos="7560"/>
                <w:tab w:val="left" w:pos="8820"/>
              </w:tabs>
              <w:ind w:right="-10"/>
              <w:rPr>
                <w:b/>
                <w:sz w:val="22"/>
              </w:rPr>
            </w:pPr>
            <w:r w:rsidRPr="00D23B96">
              <w:rPr>
                <w:b/>
                <w:sz w:val="22"/>
              </w:rPr>
              <w:t>Mid-Semester Break</w:t>
            </w:r>
          </w:p>
        </w:tc>
        <w:tc>
          <w:tcPr>
            <w:tcW w:w="366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rsidP="00D63619">
            <w:pPr>
              <w:tabs>
                <w:tab w:val="left" w:pos="6120"/>
                <w:tab w:val="left" w:pos="7560"/>
                <w:tab w:val="left" w:pos="8820"/>
              </w:tabs>
              <w:ind w:right="-10"/>
              <w:rPr>
                <w:b/>
                <w:sz w:val="22"/>
              </w:rPr>
            </w:pPr>
            <w:r w:rsidRPr="00D23B96">
              <w:rPr>
                <w:b/>
                <w:sz w:val="22"/>
              </w:rPr>
              <w:t>No class or assignments</w:t>
            </w: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9</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 xml:space="preserve">21/22 Mar </w:t>
            </w: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rPr>
            </w:pPr>
            <w:r w:rsidRPr="00D23B96">
              <w:rPr>
                <w:sz w:val="20"/>
              </w:rPr>
              <w:t>Ephesians, Colossians</w:t>
            </w:r>
          </w:p>
          <w:p w:rsidR="00D63619" w:rsidRPr="00D23B96" w:rsidRDefault="00D63619" w:rsidP="00D63619">
            <w:pPr>
              <w:tabs>
                <w:tab w:val="left" w:pos="6120"/>
                <w:tab w:val="left" w:pos="7560"/>
                <w:tab w:val="left" w:pos="8820"/>
              </w:tabs>
              <w:ind w:right="-10"/>
              <w:rPr>
                <w:sz w:val="20"/>
              </w:rPr>
            </w:pP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b/>
                <w:sz w:val="20"/>
              </w:rPr>
            </w:pPr>
            <w:r w:rsidRPr="00D23B96">
              <w:rPr>
                <w:i/>
                <w:sz w:val="20"/>
                <w:lang w:val="fr-FR"/>
              </w:rPr>
              <w:t>Encountering NT,</w:t>
            </w:r>
            <w:r w:rsidRPr="00D23B96">
              <w:rPr>
                <w:sz w:val="20"/>
                <w:lang w:val="fr-FR"/>
              </w:rPr>
              <w:t xml:space="preserve"> Chapter 20 </w:t>
            </w:r>
            <w:r w:rsidRPr="00D23B96">
              <w:rPr>
                <w:vanish/>
                <w:sz w:val="20"/>
                <w:lang w:val="fr-FR"/>
              </w:rPr>
              <w:t>Prison</w:t>
            </w:r>
            <w:r w:rsidRPr="00D23B96">
              <w:rPr>
                <w:sz w:val="20"/>
                <w:lang w:val="fr-FR"/>
              </w:rPr>
              <w:t xml:space="preserve"> or</w:t>
            </w:r>
          </w:p>
          <w:p w:rsidR="00D63619" w:rsidRPr="00D23B96" w:rsidRDefault="00D63619" w:rsidP="00D63619">
            <w:pPr>
              <w:tabs>
                <w:tab w:val="left" w:pos="6120"/>
                <w:tab w:val="left" w:pos="7560"/>
                <w:tab w:val="left" w:pos="8820"/>
              </w:tabs>
              <w:ind w:right="-10"/>
              <w:rPr>
                <w:sz w:val="20"/>
                <w:lang w:val="fr-FR"/>
              </w:rPr>
            </w:pPr>
            <w:r w:rsidRPr="00D23B96">
              <w:rPr>
                <w:sz w:val="20"/>
                <w:lang w:val="fr-FR"/>
              </w:rPr>
              <w:t>Online Lesson 10</w:t>
            </w:r>
          </w:p>
          <w:p w:rsidR="00D63619" w:rsidRPr="00D23B96" w:rsidRDefault="00D63619" w:rsidP="00D63619">
            <w:pPr>
              <w:tabs>
                <w:tab w:val="left" w:pos="6120"/>
                <w:tab w:val="left" w:pos="7560"/>
                <w:tab w:val="left" w:pos="8820"/>
              </w:tabs>
              <w:ind w:right="-10"/>
              <w:rPr>
                <w:vanish/>
                <w:sz w:val="20"/>
                <w:lang w:val="fr-FR"/>
              </w:rPr>
            </w:pP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10</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 xml:space="preserve">28 Mar/29 Mar </w:t>
            </w:r>
          </w:p>
          <w:p w:rsidR="00D63619" w:rsidRPr="00D23B96" w:rsidRDefault="00D63619" w:rsidP="00D63619">
            <w:pPr>
              <w:tabs>
                <w:tab w:val="left" w:pos="6120"/>
                <w:tab w:val="left" w:pos="7560"/>
                <w:tab w:val="left" w:pos="8820"/>
              </w:tabs>
              <w:ind w:right="-100"/>
              <w:rPr>
                <w:sz w:val="20"/>
              </w:rPr>
            </w:pPr>
            <w:r w:rsidRPr="00D23B96">
              <w:rPr>
                <w:sz w:val="20"/>
              </w:rPr>
              <w:t>(8-9 AM only on 29 March)</w:t>
            </w: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rPr>
            </w:pPr>
            <w:r w:rsidRPr="00D23B96">
              <w:rPr>
                <w:sz w:val="20"/>
              </w:rPr>
              <w:t>Philemon, Philippians</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lang w:val="fr-FR"/>
              </w:rPr>
            </w:pPr>
            <w:r w:rsidRPr="00D23B96">
              <w:rPr>
                <w:i/>
                <w:sz w:val="20"/>
                <w:lang w:val="fr-FR"/>
              </w:rPr>
              <w:t>Encountering NT,</w:t>
            </w:r>
            <w:r w:rsidRPr="00D23B96">
              <w:rPr>
                <w:sz w:val="20"/>
                <w:lang w:val="fr-FR"/>
              </w:rPr>
              <w:t xml:space="preserve"> Chapter 2 </w:t>
            </w:r>
            <w:r w:rsidRPr="00D23B96">
              <w:rPr>
                <w:vanish/>
                <w:sz w:val="20"/>
                <w:lang w:val="fr-FR"/>
              </w:rPr>
              <w:t>NTB</w:t>
            </w:r>
            <w:r w:rsidRPr="00D23B96">
              <w:rPr>
                <w:sz w:val="20"/>
                <w:lang w:val="fr-FR"/>
              </w:rPr>
              <w:t xml:space="preserve"> or</w:t>
            </w:r>
          </w:p>
          <w:p w:rsidR="00D63619" w:rsidRPr="00D23B96" w:rsidRDefault="00D63619" w:rsidP="00D63619">
            <w:pPr>
              <w:tabs>
                <w:tab w:val="left" w:pos="6120"/>
                <w:tab w:val="left" w:pos="7560"/>
                <w:tab w:val="left" w:pos="8820"/>
              </w:tabs>
              <w:ind w:right="-10"/>
              <w:rPr>
                <w:sz w:val="20"/>
                <w:lang w:val="fr-FR"/>
              </w:rPr>
            </w:pPr>
            <w:r w:rsidRPr="00D23B96">
              <w:rPr>
                <w:sz w:val="20"/>
                <w:lang w:val="fr-FR"/>
              </w:rPr>
              <w:t>Online Lesson 11</w:t>
            </w:r>
          </w:p>
          <w:p w:rsidR="00D63619" w:rsidRPr="00D23B96" w:rsidRDefault="00D63619" w:rsidP="00D63619">
            <w:pPr>
              <w:tabs>
                <w:tab w:val="left" w:pos="6120"/>
                <w:tab w:val="left" w:pos="7560"/>
                <w:tab w:val="left" w:pos="8820"/>
              </w:tabs>
              <w:ind w:right="-10"/>
              <w:rPr>
                <w:b/>
                <w:sz w:val="20"/>
              </w:rPr>
            </w:pPr>
            <w:r w:rsidRPr="00D23B96">
              <w:rPr>
                <w:b/>
                <w:sz w:val="20"/>
                <w:lang w:val="fr-FR"/>
              </w:rPr>
              <w:t xml:space="preserve">Online </w:t>
            </w:r>
            <w:r w:rsidRPr="00D23B96">
              <w:rPr>
                <w:b/>
                <w:sz w:val="20"/>
              </w:rPr>
              <w:t>Quiz 3 by midnight before class</w:t>
            </w:r>
          </w:p>
          <w:p w:rsidR="00D63619" w:rsidRPr="00D23B96" w:rsidRDefault="00D63619" w:rsidP="00D63619">
            <w:pPr>
              <w:tabs>
                <w:tab w:val="left" w:pos="6120"/>
                <w:tab w:val="left" w:pos="7560"/>
                <w:tab w:val="left" w:pos="8820"/>
              </w:tabs>
              <w:ind w:right="-10"/>
              <w:rPr>
                <w:sz w:val="20"/>
                <w:lang w:val="fr-FR"/>
              </w:rPr>
            </w:pP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11</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4/5 Apr</w:t>
            </w: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rPr>
            </w:pPr>
            <w:r w:rsidRPr="00D23B96">
              <w:rPr>
                <w:sz w:val="20"/>
              </w:rPr>
              <w:t>1 &amp; 2 Peter</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lang w:val="fr-FR"/>
              </w:rPr>
            </w:pPr>
            <w:r w:rsidRPr="00D23B96">
              <w:rPr>
                <w:i/>
                <w:sz w:val="20"/>
                <w:lang w:val="fr-FR"/>
              </w:rPr>
              <w:t>Encountering NT,</w:t>
            </w:r>
            <w:r w:rsidRPr="00D23B96">
              <w:rPr>
                <w:sz w:val="20"/>
                <w:lang w:val="fr-FR"/>
              </w:rPr>
              <w:t xml:space="preserve"> Chapter 23 </w:t>
            </w:r>
            <w:r w:rsidRPr="00D23B96">
              <w:rPr>
                <w:vanish/>
                <w:sz w:val="20"/>
                <w:lang w:val="fr-FR"/>
              </w:rPr>
              <w:t>Pet/Jn/Jd</w:t>
            </w:r>
            <w:r w:rsidRPr="00D23B96">
              <w:rPr>
                <w:sz w:val="20"/>
                <w:lang w:val="fr-FR"/>
              </w:rPr>
              <w:t xml:space="preserve"> or</w:t>
            </w:r>
          </w:p>
          <w:p w:rsidR="00D63619" w:rsidRPr="00D23B96" w:rsidRDefault="00D63619" w:rsidP="00D63619">
            <w:pPr>
              <w:tabs>
                <w:tab w:val="left" w:pos="6120"/>
                <w:tab w:val="left" w:pos="7560"/>
                <w:tab w:val="left" w:pos="8820"/>
              </w:tabs>
              <w:ind w:right="-10"/>
              <w:rPr>
                <w:b/>
                <w:sz w:val="20"/>
                <w:lang w:val="fr-FR"/>
              </w:rPr>
            </w:pPr>
            <w:r w:rsidRPr="00D23B96">
              <w:rPr>
                <w:sz w:val="20"/>
                <w:lang w:val="fr-FR"/>
              </w:rPr>
              <w:t>Online Lesson 12</w:t>
            </w:r>
          </w:p>
          <w:p w:rsidR="00D63619" w:rsidRPr="00D23B96" w:rsidRDefault="00D63619" w:rsidP="00D63619">
            <w:pPr>
              <w:tabs>
                <w:tab w:val="left" w:pos="6120"/>
                <w:tab w:val="left" w:pos="7560"/>
                <w:tab w:val="left" w:pos="8820"/>
              </w:tabs>
              <w:ind w:right="-10"/>
              <w:rPr>
                <w:sz w:val="20"/>
                <w:lang w:val="fr-FR"/>
              </w:rPr>
            </w:pP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12</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11/12 Apr</w:t>
            </w: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b/>
                <w:i/>
                <w:sz w:val="20"/>
                <w:u w:val="single"/>
              </w:rPr>
            </w:pPr>
            <w:r w:rsidRPr="00D23B96">
              <w:rPr>
                <w:b/>
                <w:i/>
                <w:sz w:val="20"/>
                <w:u w:val="single"/>
              </w:rPr>
              <w:t>Unit 4: The Kingdom Is Victorious</w:t>
            </w:r>
          </w:p>
          <w:p w:rsidR="00D63619" w:rsidRPr="00D23B96" w:rsidRDefault="00D63619" w:rsidP="00D63619">
            <w:pPr>
              <w:tabs>
                <w:tab w:val="left" w:pos="6120"/>
                <w:tab w:val="left" w:pos="7560"/>
                <w:tab w:val="left" w:pos="8820"/>
              </w:tabs>
              <w:ind w:right="-10"/>
              <w:rPr>
                <w:sz w:val="20"/>
              </w:rPr>
            </w:pPr>
            <w:r w:rsidRPr="00D23B96">
              <w:rPr>
                <w:sz w:val="20"/>
              </w:rPr>
              <w:t xml:space="preserve">1 Timothy, Titus, 2 Timothy </w:t>
            </w:r>
            <w:r w:rsidRPr="00D23B96">
              <w:rPr>
                <w:vanish/>
                <w:sz w:val="20"/>
              </w:rPr>
              <w:t>but AD DVD omitted as sessions 12-13 combined</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lang w:val="fr-FR"/>
              </w:rPr>
            </w:pPr>
            <w:r w:rsidRPr="00D23B96">
              <w:rPr>
                <w:i/>
                <w:sz w:val="20"/>
                <w:lang w:val="fr-FR"/>
              </w:rPr>
              <w:t>Encountering NT,</w:t>
            </w:r>
            <w:r w:rsidRPr="00D23B96">
              <w:rPr>
                <w:sz w:val="20"/>
                <w:lang w:val="fr-FR"/>
              </w:rPr>
              <w:t xml:space="preserve"> Chapter 21 </w:t>
            </w:r>
            <w:r w:rsidRPr="00D23B96">
              <w:rPr>
                <w:vanish/>
                <w:sz w:val="20"/>
                <w:lang w:val="fr-FR"/>
              </w:rPr>
              <w:t>Thess/Tim</w:t>
            </w:r>
            <w:r w:rsidRPr="00D23B96">
              <w:rPr>
                <w:sz w:val="20"/>
                <w:lang w:val="fr-FR"/>
              </w:rPr>
              <w:t xml:space="preserve"> or</w:t>
            </w:r>
          </w:p>
          <w:p w:rsidR="00D63619" w:rsidRPr="00D23B96" w:rsidRDefault="00D63619" w:rsidP="00D63619">
            <w:pPr>
              <w:tabs>
                <w:tab w:val="left" w:pos="6120"/>
                <w:tab w:val="left" w:pos="7560"/>
                <w:tab w:val="left" w:pos="8820"/>
              </w:tabs>
              <w:ind w:right="-10"/>
              <w:rPr>
                <w:sz w:val="20"/>
                <w:lang w:val="fr-FR"/>
              </w:rPr>
            </w:pPr>
            <w:r w:rsidRPr="00D23B96">
              <w:rPr>
                <w:sz w:val="20"/>
                <w:lang w:val="fr-FR"/>
              </w:rPr>
              <w:t>Online Lesson 14</w:t>
            </w:r>
          </w:p>
          <w:p w:rsidR="00D63619" w:rsidRPr="00D23B96" w:rsidRDefault="00D63619" w:rsidP="00D63619">
            <w:pPr>
              <w:tabs>
                <w:tab w:val="left" w:pos="6120"/>
                <w:tab w:val="left" w:pos="7560"/>
                <w:tab w:val="left" w:pos="8820"/>
              </w:tabs>
              <w:ind w:right="-10"/>
              <w:rPr>
                <w:b/>
                <w:sz w:val="20"/>
              </w:rPr>
            </w:pPr>
            <w:r w:rsidRPr="00D23B96">
              <w:rPr>
                <w:b/>
                <w:sz w:val="20"/>
                <w:lang w:val="fr-FR"/>
              </w:rPr>
              <w:t xml:space="preserve">Online </w:t>
            </w:r>
            <w:r w:rsidRPr="00D23B96">
              <w:rPr>
                <w:b/>
                <w:sz w:val="20"/>
              </w:rPr>
              <w:t>Quiz 4 by midnight before class</w:t>
            </w:r>
          </w:p>
          <w:p w:rsidR="00D63619" w:rsidRPr="00D23B96" w:rsidRDefault="00D63619" w:rsidP="00D63619">
            <w:pPr>
              <w:tabs>
                <w:tab w:val="left" w:pos="6120"/>
                <w:tab w:val="left" w:pos="7560"/>
                <w:tab w:val="left" w:pos="8820"/>
              </w:tabs>
              <w:ind w:right="-10"/>
              <w:rPr>
                <w:sz w:val="20"/>
                <w:lang w:val="fr-FR"/>
              </w:rPr>
            </w:pP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13</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18/19 Apr</w:t>
            </w: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rPr>
            </w:pPr>
            <w:r w:rsidRPr="00D23B96">
              <w:rPr>
                <w:sz w:val="20"/>
              </w:rPr>
              <w:t>Hebrews, Jude</w:t>
            </w:r>
          </w:p>
        </w:tc>
        <w:tc>
          <w:tcPr>
            <w:tcW w:w="3660" w:type="dxa"/>
            <w:tcBorders>
              <w:top w:val="single" w:sz="6" w:space="0" w:color="auto"/>
              <w:left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lang w:val="fr-FR"/>
              </w:rPr>
            </w:pPr>
            <w:r w:rsidRPr="00D23B96">
              <w:rPr>
                <w:b/>
                <w:sz w:val="20"/>
                <w:lang w:val="fr-FR"/>
              </w:rPr>
              <w:t>Project Due</w:t>
            </w:r>
          </w:p>
          <w:p w:rsidR="00D63619" w:rsidRPr="00D23B96" w:rsidRDefault="00D63619" w:rsidP="00D63619">
            <w:pPr>
              <w:tabs>
                <w:tab w:val="left" w:pos="6120"/>
                <w:tab w:val="left" w:pos="7560"/>
                <w:tab w:val="left" w:pos="8820"/>
              </w:tabs>
              <w:ind w:right="-10"/>
              <w:rPr>
                <w:sz w:val="20"/>
                <w:lang w:val="fr-FR"/>
              </w:rPr>
            </w:pPr>
            <w:r w:rsidRPr="00D23B96">
              <w:rPr>
                <w:i/>
                <w:sz w:val="20"/>
                <w:lang w:val="fr-FR"/>
              </w:rPr>
              <w:t>Encountering NT,</w:t>
            </w:r>
            <w:r w:rsidRPr="00D23B96">
              <w:rPr>
                <w:sz w:val="20"/>
                <w:lang w:val="fr-FR"/>
              </w:rPr>
              <w:t xml:space="preserve"> Chapter 22 </w:t>
            </w:r>
            <w:r w:rsidRPr="00D23B96">
              <w:rPr>
                <w:vanish/>
                <w:sz w:val="20"/>
                <w:lang w:val="fr-FR"/>
              </w:rPr>
              <w:t>Heb/Jas</w:t>
            </w:r>
            <w:r w:rsidRPr="00D23B96">
              <w:rPr>
                <w:sz w:val="20"/>
                <w:lang w:val="fr-FR"/>
              </w:rPr>
              <w:t xml:space="preserve"> or</w:t>
            </w:r>
          </w:p>
          <w:p w:rsidR="00D63619" w:rsidRPr="00D23B96" w:rsidRDefault="00D63619" w:rsidP="00D63619">
            <w:pPr>
              <w:tabs>
                <w:tab w:val="left" w:pos="6120"/>
                <w:tab w:val="left" w:pos="7560"/>
                <w:tab w:val="left" w:pos="8820"/>
              </w:tabs>
              <w:ind w:right="-10"/>
              <w:rPr>
                <w:vanish/>
                <w:sz w:val="20"/>
                <w:lang w:val="fr-FR"/>
              </w:rPr>
            </w:pPr>
            <w:r w:rsidRPr="00D23B96">
              <w:rPr>
                <w:sz w:val="20"/>
                <w:lang w:val="fr-FR"/>
              </w:rPr>
              <w:t>Online Lesson 13</w:t>
            </w: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14</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25/26 Apr</w:t>
            </w: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rPr>
            </w:pPr>
            <w:r w:rsidRPr="00D23B96">
              <w:rPr>
                <w:sz w:val="20"/>
              </w:rPr>
              <w:t>1-3 John &amp; Revelation</w:t>
            </w:r>
          </w:p>
        </w:tc>
        <w:tc>
          <w:tcPr>
            <w:tcW w:w="3660" w:type="dxa"/>
            <w:tcBorders>
              <w:top w:val="single" w:sz="6" w:space="0" w:color="auto"/>
              <w:left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lang w:val="fr-FR"/>
              </w:rPr>
            </w:pPr>
            <w:r w:rsidRPr="00D23B96">
              <w:rPr>
                <w:i/>
                <w:sz w:val="20"/>
                <w:lang w:val="fr-FR"/>
              </w:rPr>
              <w:t>Encountering NT,</w:t>
            </w:r>
            <w:r w:rsidRPr="00D23B96">
              <w:rPr>
                <w:sz w:val="20"/>
                <w:lang w:val="fr-FR"/>
              </w:rPr>
              <w:t xml:space="preserve"> Chapter 24 </w:t>
            </w:r>
            <w:r w:rsidRPr="00D23B96">
              <w:rPr>
                <w:vanish/>
                <w:sz w:val="20"/>
                <w:lang w:val="fr-FR"/>
              </w:rPr>
              <w:t>Rev</w:t>
            </w:r>
            <w:r w:rsidRPr="00D23B96">
              <w:rPr>
                <w:sz w:val="20"/>
                <w:lang w:val="fr-FR"/>
              </w:rPr>
              <w:t xml:space="preserve"> or</w:t>
            </w:r>
          </w:p>
          <w:p w:rsidR="00D63619" w:rsidRPr="00D23B96" w:rsidRDefault="00D63619" w:rsidP="00D63619">
            <w:pPr>
              <w:tabs>
                <w:tab w:val="left" w:pos="6120"/>
                <w:tab w:val="left" w:pos="7560"/>
                <w:tab w:val="left" w:pos="8820"/>
              </w:tabs>
              <w:ind w:right="-10"/>
              <w:rPr>
                <w:sz w:val="20"/>
                <w:lang w:val="fr-FR"/>
              </w:rPr>
            </w:pPr>
            <w:r w:rsidRPr="00D23B96">
              <w:rPr>
                <w:sz w:val="20"/>
                <w:lang w:val="fr-FR"/>
              </w:rPr>
              <w:t>Online Lessons 15-16</w:t>
            </w:r>
          </w:p>
          <w:p w:rsidR="00D63619" w:rsidRPr="00D23B96" w:rsidRDefault="00D63619" w:rsidP="00D63619">
            <w:pPr>
              <w:tabs>
                <w:tab w:val="left" w:pos="6120"/>
                <w:tab w:val="left" w:pos="7560"/>
                <w:tab w:val="left" w:pos="8820"/>
              </w:tabs>
              <w:ind w:right="-10"/>
              <w:rPr>
                <w:b/>
                <w:sz w:val="20"/>
              </w:rPr>
            </w:pPr>
            <w:r w:rsidRPr="00D23B96">
              <w:rPr>
                <w:b/>
                <w:sz w:val="20"/>
                <w:lang w:val="fr-FR"/>
              </w:rPr>
              <w:t xml:space="preserve">Online </w:t>
            </w:r>
            <w:r w:rsidRPr="00D23B96">
              <w:rPr>
                <w:b/>
                <w:sz w:val="20"/>
              </w:rPr>
              <w:t>Quiz 5 by midnight before class</w:t>
            </w:r>
          </w:p>
          <w:p w:rsidR="00D63619" w:rsidRPr="00D23B96" w:rsidRDefault="00D63619" w:rsidP="00D63619">
            <w:pPr>
              <w:tabs>
                <w:tab w:val="left" w:pos="6120"/>
                <w:tab w:val="left" w:pos="7560"/>
                <w:tab w:val="left" w:pos="8820"/>
              </w:tabs>
              <w:ind w:right="-10"/>
              <w:rPr>
                <w:sz w:val="20"/>
                <w:lang w:val="fr-FR"/>
              </w:rPr>
            </w:pPr>
          </w:p>
        </w:tc>
      </w:tr>
      <w:tr w:rsidR="00D63619" w:rsidRPr="00D23B96">
        <w:tc>
          <w:tcPr>
            <w:tcW w:w="1074" w:type="dxa"/>
            <w:tcBorders>
              <w:top w:val="single" w:sz="4" w:space="0" w:color="auto"/>
              <w:left w:val="single" w:sz="4" w:space="0" w:color="auto"/>
              <w:bottom w:val="single" w:sz="4" w:space="0" w:color="auto"/>
              <w:right w:val="single" w:sz="4" w:space="0" w:color="auto"/>
            </w:tcBorders>
          </w:tcPr>
          <w:p w:rsidR="00D63619" w:rsidRPr="00D23B96" w:rsidRDefault="00D63619" w:rsidP="00D63619">
            <w:pPr>
              <w:tabs>
                <w:tab w:val="left" w:pos="6120"/>
                <w:tab w:val="left" w:pos="7560"/>
                <w:tab w:val="left" w:pos="8820"/>
              </w:tabs>
              <w:jc w:val="center"/>
              <w:rPr>
                <w:sz w:val="20"/>
              </w:rPr>
            </w:pPr>
            <w:r w:rsidRPr="00D23B96">
              <w:rPr>
                <w:sz w:val="20"/>
              </w:rPr>
              <w:t>No class</w:t>
            </w:r>
          </w:p>
        </w:tc>
        <w:tc>
          <w:tcPr>
            <w:tcW w:w="1420" w:type="dxa"/>
            <w:tcBorders>
              <w:top w:val="single" w:sz="6" w:space="0" w:color="auto"/>
              <w:left w:val="nil"/>
              <w:bottom w:val="single" w:sz="6" w:space="0" w:color="auto"/>
              <w:right w:val="single" w:sz="6" w:space="0" w:color="auto"/>
            </w:tcBorders>
          </w:tcPr>
          <w:p w:rsidR="00D63619" w:rsidRPr="00D23B96" w:rsidRDefault="00D63619" w:rsidP="00D63619">
            <w:pPr>
              <w:tabs>
                <w:tab w:val="left" w:pos="6120"/>
                <w:tab w:val="left" w:pos="7560"/>
                <w:tab w:val="left" w:pos="8820"/>
              </w:tabs>
              <w:ind w:right="-100"/>
              <w:rPr>
                <w:sz w:val="20"/>
              </w:rPr>
            </w:pPr>
            <w:r w:rsidRPr="00D23B96">
              <w:rPr>
                <w:sz w:val="20"/>
              </w:rPr>
              <w:t>2-5 May</w:t>
            </w:r>
          </w:p>
        </w:tc>
        <w:tc>
          <w:tcPr>
            <w:tcW w:w="3526"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rPr>
            </w:pPr>
            <w:r w:rsidRPr="00D23B96">
              <w:rPr>
                <w:sz w:val="20"/>
              </w:rPr>
              <w:t>Take the Final Exam online between Monday 2 May and Thur 5 May (10 PM)</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rsidP="00D63619">
            <w:pPr>
              <w:tabs>
                <w:tab w:val="left" w:pos="6120"/>
                <w:tab w:val="left" w:pos="7560"/>
                <w:tab w:val="left" w:pos="8820"/>
              </w:tabs>
              <w:ind w:right="-10"/>
              <w:rPr>
                <w:sz w:val="20"/>
              </w:rPr>
            </w:pPr>
            <w:r w:rsidRPr="00D23B96">
              <w:rPr>
                <w:sz w:val="20"/>
              </w:rPr>
              <w:t xml:space="preserve">Review both the Final Exam Study Sheet (pp. 382-383) and the </w:t>
            </w:r>
            <w:r w:rsidRPr="00D23B96">
              <w:rPr>
                <w:i/>
                <w:sz w:val="20"/>
                <w:lang w:val="fr-FR"/>
              </w:rPr>
              <w:t>Encountering NT</w:t>
            </w:r>
            <w:r w:rsidRPr="00D23B96">
              <w:rPr>
                <w:sz w:val="20"/>
                <w:lang w:val="fr-FR"/>
              </w:rPr>
              <w:t xml:space="preserve"> Study Sheet</w:t>
            </w:r>
            <w:r w:rsidRPr="00D23B96">
              <w:rPr>
                <w:sz w:val="20"/>
              </w:rPr>
              <w:t xml:space="preserve"> (notes, 384)</w:t>
            </w:r>
          </w:p>
          <w:p w:rsidR="00D63619" w:rsidRPr="00D23B96" w:rsidRDefault="00D63619" w:rsidP="00D63619">
            <w:pPr>
              <w:tabs>
                <w:tab w:val="left" w:pos="6120"/>
                <w:tab w:val="left" w:pos="7560"/>
                <w:tab w:val="left" w:pos="8820"/>
              </w:tabs>
              <w:ind w:right="-10"/>
              <w:rPr>
                <w:sz w:val="20"/>
              </w:rPr>
            </w:pPr>
          </w:p>
        </w:tc>
      </w:tr>
    </w:tbl>
    <w:p w:rsidR="00D63619" w:rsidRPr="00D23B96" w:rsidRDefault="00D63619" w:rsidP="00D63619">
      <w:pPr>
        <w:pStyle w:val="Title"/>
        <w:rPr>
          <w:rFonts w:ascii="Copperplate Gothic Light" w:hAnsi="Copperplate Gothic Light"/>
        </w:rPr>
      </w:pPr>
    </w:p>
    <w:p w:rsidR="00D63619" w:rsidRPr="00D23B96" w:rsidRDefault="00D63619" w:rsidP="00D63619">
      <w:pPr>
        <w:tabs>
          <w:tab w:val="left" w:pos="5120"/>
          <w:tab w:val="left" w:pos="6120"/>
          <w:tab w:val="left" w:pos="7560"/>
          <w:tab w:val="left" w:pos="8460"/>
          <w:tab w:val="left" w:pos="8820"/>
        </w:tabs>
        <w:ind w:left="20"/>
        <w:jc w:val="center"/>
        <w:rPr>
          <w:b/>
          <w:sz w:val="28"/>
        </w:rPr>
      </w:pPr>
      <w:r w:rsidRPr="00D23B96">
        <w:rPr>
          <w:rFonts w:ascii="Copperplate Gothic Light" w:hAnsi="Copperplate Gothic Light"/>
          <w:sz w:val="36"/>
        </w:rPr>
        <w:br w:type="page"/>
      </w:r>
      <w:r w:rsidRPr="00D23B96">
        <w:rPr>
          <w:b/>
          <w:sz w:val="28"/>
        </w:rPr>
        <w:lastRenderedPageBreak/>
        <w:t>CCTE Course Schedule</w:t>
      </w:r>
      <w:r w:rsidRPr="00D23B96">
        <w:rPr>
          <w:sz w:val="15"/>
        </w:rPr>
        <w:fldChar w:fldCharType="begin"/>
      </w:r>
      <w:r w:rsidRPr="00D23B96">
        <w:rPr>
          <w:sz w:val="15"/>
        </w:rPr>
        <w:instrText xml:space="preserve"> TC  " CCTE Course Schedule " \l 2 </w:instrText>
      </w:r>
      <w:r w:rsidRPr="00D23B96">
        <w:rPr>
          <w:sz w:val="15"/>
        </w:rPr>
        <w:fldChar w:fldCharType="end"/>
      </w:r>
    </w:p>
    <w:p w:rsidR="00D63619" w:rsidRPr="00D23B96" w:rsidRDefault="00D63619" w:rsidP="00D63619">
      <w:pPr>
        <w:tabs>
          <w:tab w:val="left" w:pos="3900"/>
          <w:tab w:val="left" w:pos="7160"/>
          <w:tab w:val="left" w:pos="7440"/>
          <w:tab w:val="left" w:pos="8460"/>
        </w:tabs>
        <w:ind w:left="360" w:hanging="360"/>
        <w:jc w:val="center"/>
        <w:rPr>
          <w:b/>
          <w:sz w:val="22"/>
        </w:rPr>
      </w:pPr>
      <w:r w:rsidRPr="00D23B96">
        <w:rPr>
          <w:sz w:val="22"/>
        </w:rPr>
        <w:t>(</w:t>
      </w:r>
      <w:r w:rsidRPr="00D23B96">
        <w:rPr>
          <w:b/>
          <w:sz w:val="22"/>
        </w:rPr>
        <w:t>12 sessions required for CCTE credit but 14 taught for GDCS)</w:t>
      </w:r>
    </w:p>
    <w:p w:rsidR="00D63619" w:rsidRPr="00D23B96" w:rsidRDefault="00D63619" w:rsidP="00D63619">
      <w:pPr>
        <w:tabs>
          <w:tab w:val="left" w:pos="1160"/>
          <w:tab w:val="left" w:pos="2420"/>
          <w:tab w:val="left" w:pos="6480"/>
          <w:tab w:val="left" w:pos="8100"/>
        </w:tabs>
        <w:rPr>
          <w:sz w:val="22"/>
        </w:rPr>
      </w:pPr>
    </w:p>
    <w:p w:rsidR="00D63619" w:rsidRPr="00D23B96" w:rsidRDefault="00D63619" w:rsidP="00D63619">
      <w:pPr>
        <w:tabs>
          <w:tab w:val="left" w:pos="1160"/>
          <w:tab w:val="left" w:pos="2420"/>
          <w:tab w:val="left" w:pos="6480"/>
          <w:tab w:val="left" w:pos="8100"/>
        </w:tabs>
        <w:rPr>
          <w:sz w:val="20"/>
        </w:rPr>
      </w:pPr>
      <w:r w:rsidRPr="00D23B96">
        <w:rPr>
          <w:sz w:val="20"/>
        </w:rPr>
        <w:t xml:space="preserve">CCTE scheduling covers six sessions each for NTS1 and NTS2, while the GDCS semester lasts 15 weeks.  Since this evening class combines both CCTE and GDCS, two sessions are not required for CCTE students (sessions 7-8).  However, please attend these three sessions anyway.  As for the quizzes, please take your online quiz before midnight Sunday night each week at </w:t>
      </w:r>
      <w:hyperlink r:id="rId25" w:history="1">
        <w:r w:rsidRPr="00D23B96">
          <w:rPr>
            <w:sz w:val="20"/>
          </w:rPr>
          <w:t>https://www.sbc.edu.sg/moodle/login/index.php</w:t>
        </w:r>
      </w:hyperlink>
      <w:r w:rsidRPr="00D23B96">
        <w:rPr>
          <w:sz w:val="20"/>
        </w:rPr>
        <w:t xml:space="preserve"> using your SBC username and password.  While you should read more than you are quizzed on, quiz questions cover only the underlined pages of the notes on one New Testament book read for that night (5 or 10 questions).  Pages 22-25 are optional, but please fill in these charts to review for the quizzes. Note that there are no F &amp; J quizzes.</w:t>
      </w:r>
    </w:p>
    <w:p w:rsidR="00D63619" w:rsidRPr="00D23B96" w:rsidRDefault="00D63619" w:rsidP="00D63619">
      <w:pPr>
        <w:tabs>
          <w:tab w:val="left" w:pos="1320"/>
          <w:tab w:val="left" w:pos="2480"/>
          <w:tab w:val="left" w:pos="5580"/>
          <w:tab w:val="left" w:pos="7280"/>
        </w:tabs>
        <w:rPr>
          <w:sz w:val="20"/>
        </w:rPr>
      </w:pPr>
    </w:p>
    <w:tbl>
      <w:tblPr>
        <w:tblW w:w="9557" w:type="dxa"/>
        <w:tblLayout w:type="fixed"/>
        <w:tblLook w:val="0000" w:firstRow="0" w:lastRow="0" w:firstColumn="0" w:lastColumn="0" w:noHBand="0" w:noVBand="0"/>
      </w:tblPr>
      <w:tblGrid>
        <w:gridCol w:w="1160"/>
        <w:gridCol w:w="1378"/>
        <w:gridCol w:w="2114"/>
        <w:gridCol w:w="2556"/>
        <w:gridCol w:w="2349"/>
      </w:tblGrid>
      <w:tr w:rsidR="00D63619" w:rsidRPr="00D23B96">
        <w:tc>
          <w:tcPr>
            <w:tcW w:w="1160" w:type="dxa"/>
          </w:tcPr>
          <w:p w:rsidR="00D63619" w:rsidRPr="00D23B96" w:rsidRDefault="00D63619" w:rsidP="00D63619">
            <w:pPr>
              <w:ind w:right="44"/>
              <w:jc w:val="center"/>
              <w:rPr>
                <w:b/>
                <w:i/>
                <w:sz w:val="28"/>
                <w:u w:val="single"/>
                <w:lang w:bidi="my-MM"/>
              </w:rPr>
            </w:pPr>
            <w:r w:rsidRPr="00D23B96">
              <w:rPr>
                <w:b/>
                <w:i/>
                <w:sz w:val="28"/>
                <w:u w:val="single"/>
                <w:lang w:bidi="my-MM"/>
              </w:rPr>
              <w:t>Session</w:t>
            </w:r>
          </w:p>
        </w:tc>
        <w:tc>
          <w:tcPr>
            <w:tcW w:w="1378" w:type="dxa"/>
          </w:tcPr>
          <w:p w:rsidR="00D63619" w:rsidRPr="00D23B96" w:rsidRDefault="00D63619" w:rsidP="00D63619">
            <w:pPr>
              <w:ind w:right="44"/>
              <w:rPr>
                <w:b/>
                <w:i/>
                <w:sz w:val="28"/>
                <w:u w:val="single"/>
                <w:lang w:bidi="my-MM"/>
              </w:rPr>
            </w:pPr>
            <w:r w:rsidRPr="00D23B96">
              <w:rPr>
                <w:b/>
                <w:i/>
                <w:sz w:val="28"/>
                <w:u w:val="single"/>
                <w:lang w:bidi="my-MM"/>
              </w:rPr>
              <w:t xml:space="preserve">Date </w:t>
            </w:r>
            <w:r w:rsidRPr="00D23B96">
              <w:rPr>
                <w:b/>
                <w:i/>
                <w:sz w:val="20"/>
                <w:u w:val="single"/>
                <w:lang w:bidi="my-MM"/>
              </w:rPr>
              <w:t>(Mon)</w:t>
            </w:r>
          </w:p>
        </w:tc>
        <w:tc>
          <w:tcPr>
            <w:tcW w:w="2114" w:type="dxa"/>
          </w:tcPr>
          <w:p w:rsidR="00D63619" w:rsidRPr="00D23B96" w:rsidRDefault="00D63619" w:rsidP="00D63619">
            <w:pPr>
              <w:ind w:right="44"/>
              <w:rPr>
                <w:b/>
                <w:i/>
                <w:sz w:val="28"/>
                <w:u w:val="single"/>
                <w:lang w:bidi="my-MM"/>
              </w:rPr>
            </w:pPr>
            <w:r w:rsidRPr="00D23B96">
              <w:rPr>
                <w:b/>
                <w:i/>
                <w:sz w:val="28"/>
                <w:u w:val="single"/>
                <w:lang w:bidi="my-MM"/>
              </w:rPr>
              <w:t>Topic</w:t>
            </w:r>
          </w:p>
        </w:tc>
        <w:tc>
          <w:tcPr>
            <w:tcW w:w="2556" w:type="dxa"/>
          </w:tcPr>
          <w:p w:rsidR="00D63619" w:rsidRPr="00D23B96" w:rsidRDefault="00D63619" w:rsidP="00D63619">
            <w:pPr>
              <w:ind w:right="44"/>
              <w:rPr>
                <w:b/>
                <w:i/>
                <w:sz w:val="28"/>
                <w:u w:val="single"/>
                <w:lang w:bidi="my-MM"/>
              </w:rPr>
            </w:pPr>
            <w:r w:rsidRPr="00D23B96">
              <w:rPr>
                <w:b/>
                <w:i/>
                <w:sz w:val="28"/>
                <w:u w:val="single"/>
                <w:lang w:bidi="my-MM"/>
              </w:rPr>
              <w:t>Class Notes to Read</w:t>
            </w:r>
          </w:p>
        </w:tc>
        <w:tc>
          <w:tcPr>
            <w:tcW w:w="2349" w:type="dxa"/>
          </w:tcPr>
          <w:p w:rsidR="00D63619" w:rsidRPr="00D23B96" w:rsidRDefault="00D63619" w:rsidP="00D63619">
            <w:pPr>
              <w:ind w:right="44"/>
              <w:rPr>
                <w:b/>
                <w:i/>
                <w:sz w:val="28"/>
                <w:u w:val="single"/>
                <w:lang w:bidi="my-MM"/>
              </w:rPr>
            </w:pPr>
            <w:r w:rsidRPr="00D23B96">
              <w:rPr>
                <w:b/>
                <w:i/>
                <w:sz w:val="28"/>
                <w:u w:val="single"/>
                <w:lang w:bidi="my-MM"/>
              </w:rPr>
              <w:t>Book for Quiz</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lang w:bidi="my-MM"/>
              </w:rPr>
            </w:pPr>
          </w:p>
        </w:tc>
        <w:tc>
          <w:tcPr>
            <w:tcW w:w="2349" w:type="dxa"/>
          </w:tcPr>
          <w:p w:rsidR="00D63619" w:rsidRPr="00D23B96" w:rsidRDefault="00D63619" w:rsidP="00D63619">
            <w:pPr>
              <w:ind w:right="44"/>
              <w:rPr>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1</w:t>
            </w:r>
          </w:p>
        </w:tc>
        <w:tc>
          <w:tcPr>
            <w:tcW w:w="1378" w:type="dxa"/>
          </w:tcPr>
          <w:p w:rsidR="00D63619" w:rsidRPr="00D23B96" w:rsidRDefault="00D63619" w:rsidP="00D63619">
            <w:pPr>
              <w:ind w:right="44"/>
              <w:rPr>
                <w:sz w:val="22"/>
                <w:lang w:bidi="my-MM"/>
              </w:rPr>
            </w:pPr>
            <w:r w:rsidRPr="00D23B96">
              <w:rPr>
                <w:sz w:val="22"/>
                <w:lang w:bidi="my-MM"/>
              </w:rPr>
              <w:t>17 Jan</w:t>
            </w:r>
          </w:p>
        </w:tc>
        <w:tc>
          <w:tcPr>
            <w:tcW w:w="2114" w:type="dxa"/>
          </w:tcPr>
          <w:p w:rsidR="00D63619" w:rsidRPr="00D23B96" w:rsidRDefault="00D63619" w:rsidP="00D63619">
            <w:pPr>
              <w:ind w:right="44"/>
              <w:rPr>
                <w:sz w:val="22"/>
                <w:lang w:bidi="my-MM"/>
              </w:rPr>
            </w:pPr>
            <w:r w:rsidRPr="00D23B96">
              <w:rPr>
                <w:sz w:val="22"/>
                <w:lang w:bidi="my-MM"/>
              </w:rPr>
              <w:t>Syllabus, Overview</w:t>
            </w:r>
          </w:p>
        </w:tc>
        <w:tc>
          <w:tcPr>
            <w:tcW w:w="2556" w:type="dxa"/>
          </w:tcPr>
          <w:p w:rsidR="00D63619" w:rsidRPr="00D23B96" w:rsidRDefault="00D63619" w:rsidP="00D63619">
            <w:pPr>
              <w:ind w:right="44"/>
              <w:rPr>
                <w:sz w:val="22"/>
                <w:lang w:bidi="my-MM"/>
              </w:rPr>
            </w:pPr>
            <w:r w:rsidRPr="00D23B96">
              <w:rPr>
                <w:sz w:val="22"/>
                <w:lang w:bidi="my-MM"/>
              </w:rPr>
              <w:t>4-10, 38, 49, 52</w:t>
            </w:r>
          </w:p>
        </w:tc>
        <w:tc>
          <w:tcPr>
            <w:tcW w:w="2349" w:type="dxa"/>
          </w:tcPr>
          <w:p w:rsidR="00D63619" w:rsidRPr="00D23B96" w:rsidRDefault="00D63619" w:rsidP="00D63619">
            <w:pPr>
              <w:ind w:right="44"/>
              <w:rPr>
                <w:vanish/>
                <w:sz w:val="22"/>
                <w:lang w:bidi="my-MM"/>
              </w:rPr>
            </w:pPr>
            <w:r w:rsidRPr="00D23B96">
              <w:rPr>
                <w:sz w:val="22"/>
                <w:lang w:bidi="my-MM"/>
              </w:rPr>
              <w:t>No quiz</w:t>
            </w:r>
            <w:r w:rsidRPr="00D23B96">
              <w:rPr>
                <w:vanish/>
                <w:sz w:val="22"/>
                <w:lang w:bidi="my-MM"/>
              </w:rPr>
              <w:t>10</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lang w:bidi="my-MM"/>
              </w:rPr>
            </w:pP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2</w:t>
            </w:r>
          </w:p>
        </w:tc>
        <w:tc>
          <w:tcPr>
            <w:tcW w:w="1378" w:type="dxa"/>
          </w:tcPr>
          <w:p w:rsidR="00D63619" w:rsidRPr="00D23B96" w:rsidRDefault="00D63619" w:rsidP="00D63619">
            <w:pPr>
              <w:ind w:right="44"/>
              <w:rPr>
                <w:sz w:val="22"/>
                <w:lang w:bidi="my-MM"/>
              </w:rPr>
            </w:pPr>
            <w:r w:rsidRPr="00D23B96">
              <w:rPr>
                <w:sz w:val="22"/>
                <w:lang w:bidi="my-MM"/>
              </w:rPr>
              <w:t>24 Jan</w:t>
            </w:r>
          </w:p>
        </w:tc>
        <w:tc>
          <w:tcPr>
            <w:tcW w:w="2114" w:type="dxa"/>
          </w:tcPr>
          <w:p w:rsidR="00D63619" w:rsidRPr="00D23B96" w:rsidRDefault="00D63619" w:rsidP="00D63619">
            <w:pPr>
              <w:ind w:right="44"/>
              <w:rPr>
                <w:sz w:val="22"/>
                <w:lang w:bidi="my-MM"/>
              </w:rPr>
            </w:pPr>
            <w:r w:rsidRPr="00D23B96">
              <w:rPr>
                <w:sz w:val="22"/>
                <w:lang w:bidi="my-MM"/>
              </w:rPr>
              <w:t>Matthew</w:t>
            </w:r>
          </w:p>
        </w:tc>
        <w:tc>
          <w:tcPr>
            <w:tcW w:w="2556" w:type="dxa"/>
          </w:tcPr>
          <w:p w:rsidR="00D63619" w:rsidRPr="00D23B96" w:rsidRDefault="00D63619" w:rsidP="00D63619">
            <w:pPr>
              <w:tabs>
                <w:tab w:val="right" w:pos="2294"/>
              </w:tabs>
              <w:ind w:right="44"/>
              <w:rPr>
                <w:vanish/>
                <w:sz w:val="22"/>
                <w:u w:val="single"/>
                <w:lang w:bidi="my-MM"/>
              </w:rPr>
            </w:pPr>
            <w:r w:rsidRPr="00D23B96">
              <w:rPr>
                <w:sz w:val="22"/>
                <w:u w:val="single"/>
                <w:lang w:bidi="my-MM"/>
              </w:rPr>
              <w:t>67-81</w:t>
            </w:r>
            <w:r w:rsidRPr="00D23B96">
              <w:rPr>
                <w:sz w:val="22"/>
                <w:lang w:bidi="my-MM"/>
              </w:rPr>
              <w:t xml:space="preserve">           </w:t>
            </w:r>
            <w:r w:rsidRPr="00D23B96">
              <w:rPr>
                <w:vanish/>
                <w:sz w:val="13"/>
                <w:u w:val="single"/>
                <w:lang w:bidi="my-MM"/>
              </w:rPr>
              <w:t>15</w:t>
            </w:r>
            <w:r w:rsidRPr="00D23B96">
              <w:rPr>
                <w:i/>
                <w:sz w:val="15"/>
                <w:lang w:bidi="my-MM"/>
              </w:rPr>
              <w:t xml:space="preserve">  total pp. tonight:</w:t>
            </w:r>
          </w:p>
        </w:tc>
        <w:tc>
          <w:tcPr>
            <w:tcW w:w="2349" w:type="dxa"/>
          </w:tcPr>
          <w:p w:rsidR="00D63619" w:rsidRPr="00D23B96" w:rsidRDefault="00D63619" w:rsidP="00D63619">
            <w:pPr>
              <w:ind w:right="44"/>
              <w:rPr>
                <w:sz w:val="22"/>
                <w:lang w:bidi="my-MM"/>
              </w:rPr>
            </w:pPr>
            <w:r w:rsidRPr="00D23B96">
              <w:rPr>
                <w:sz w:val="22"/>
                <w:lang w:bidi="my-MM"/>
              </w:rPr>
              <w:t>Matthew (Quiz A)</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Luke</w:t>
            </w:r>
          </w:p>
        </w:tc>
        <w:tc>
          <w:tcPr>
            <w:tcW w:w="2556" w:type="dxa"/>
          </w:tcPr>
          <w:p w:rsidR="00D63619" w:rsidRPr="00D23B96" w:rsidRDefault="00D63619" w:rsidP="00D63619">
            <w:pPr>
              <w:ind w:right="44"/>
              <w:rPr>
                <w:sz w:val="22"/>
                <w:u w:val="single"/>
                <w:lang w:bidi="my-MM"/>
              </w:rPr>
            </w:pPr>
            <w:r w:rsidRPr="00D23B96">
              <w:rPr>
                <w:sz w:val="22"/>
                <w:lang w:bidi="my-MM"/>
              </w:rPr>
              <w:t xml:space="preserve">93-106   </w:t>
            </w:r>
            <w:r w:rsidRPr="00D23B96">
              <w:rPr>
                <w:vanish/>
                <w:sz w:val="22"/>
                <w:lang w:bidi="my-MM"/>
              </w:rPr>
              <w:t>14</w:t>
            </w:r>
            <w:r w:rsidRPr="00D23B96">
              <w:rPr>
                <w:sz w:val="22"/>
                <w:lang w:bidi="my-MM"/>
              </w:rPr>
              <w:t xml:space="preserve">                     </w:t>
            </w:r>
            <w:r w:rsidRPr="00D23B96">
              <w:rPr>
                <w:i/>
                <w:sz w:val="22"/>
                <w:lang w:bidi="my-MM"/>
              </w:rPr>
              <w:t>29</w:t>
            </w:r>
          </w:p>
        </w:tc>
        <w:tc>
          <w:tcPr>
            <w:tcW w:w="2349" w:type="dxa"/>
          </w:tcPr>
          <w:p w:rsidR="00D63619" w:rsidRPr="00D23B96" w:rsidRDefault="00D63619" w:rsidP="00D63619">
            <w:pPr>
              <w:ind w:right="44"/>
              <w:rPr>
                <w:vanish/>
                <w:sz w:val="22"/>
                <w:lang w:bidi="my-MM"/>
              </w:rPr>
            </w:pPr>
            <w:r w:rsidRPr="00D23B96">
              <w:rPr>
                <w:vanish/>
                <w:sz w:val="22"/>
                <w:lang w:bidi="my-MM"/>
              </w:rPr>
              <w:t>15 + 14 = 29</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u w:val="single"/>
                <w:lang w:bidi="my-MM"/>
              </w:rPr>
            </w:pPr>
          </w:p>
        </w:tc>
        <w:tc>
          <w:tcPr>
            <w:tcW w:w="2349" w:type="dxa"/>
          </w:tcPr>
          <w:p w:rsidR="00D63619" w:rsidRPr="00D23B96" w:rsidRDefault="00D63619" w:rsidP="00D63619">
            <w:pPr>
              <w:ind w:right="44"/>
              <w:rPr>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3</w:t>
            </w:r>
          </w:p>
        </w:tc>
        <w:tc>
          <w:tcPr>
            <w:tcW w:w="1378" w:type="dxa"/>
          </w:tcPr>
          <w:p w:rsidR="00D63619" w:rsidRPr="00D23B96" w:rsidRDefault="00D63619" w:rsidP="00D63619">
            <w:pPr>
              <w:ind w:right="44"/>
              <w:rPr>
                <w:sz w:val="22"/>
                <w:lang w:bidi="my-MM"/>
              </w:rPr>
            </w:pPr>
            <w:r w:rsidRPr="00D23B96">
              <w:rPr>
                <w:sz w:val="22"/>
                <w:lang w:bidi="my-MM"/>
              </w:rPr>
              <w:t>31 Jan</w:t>
            </w:r>
          </w:p>
        </w:tc>
        <w:tc>
          <w:tcPr>
            <w:tcW w:w="2114" w:type="dxa"/>
          </w:tcPr>
          <w:p w:rsidR="00D63619" w:rsidRPr="00D23B96" w:rsidRDefault="00D63619" w:rsidP="00D63619">
            <w:pPr>
              <w:ind w:right="44"/>
              <w:rPr>
                <w:sz w:val="22"/>
                <w:lang w:bidi="my-MM"/>
              </w:rPr>
            </w:pPr>
            <w:r w:rsidRPr="00D23B96">
              <w:rPr>
                <w:sz w:val="22"/>
                <w:lang w:bidi="my-MM"/>
              </w:rPr>
              <w:t>Mark</w:t>
            </w:r>
          </w:p>
        </w:tc>
        <w:tc>
          <w:tcPr>
            <w:tcW w:w="2556" w:type="dxa"/>
          </w:tcPr>
          <w:p w:rsidR="00D63619" w:rsidRPr="00D23B96" w:rsidRDefault="00D63619" w:rsidP="00D63619">
            <w:pPr>
              <w:ind w:right="44"/>
              <w:rPr>
                <w:sz w:val="22"/>
                <w:u w:val="single"/>
                <w:lang w:bidi="my-MM"/>
              </w:rPr>
            </w:pPr>
            <w:r w:rsidRPr="00D23B96">
              <w:rPr>
                <w:sz w:val="22"/>
                <w:u w:val="single"/>
                <w:lang w:bidi="my-MM"/>
              </w:rPr>
              <w:t>82-89f</w:t>
            </w:r>
            <w:r w:rsidRPr="00D23B96">
              <w:rPr>
                <w:vanish/>
                <w:sz w:val="22"/>
                <w:u w:val="single"/>
                <w:lang w:bidi="my-MM"/>
              </w:rPr>
              <w:t xml:space="preserve">  14</w:t>
            </w:r>
          </w:p>
        </w:tc>
        <w:tc>
          <w:tcPr>
            <w:tcW w:w="2349" w:type="dxa"/>
          </w:tcPr>
          <w:p w:rsidR="00D63619" w:rsidRPr="00D23B96" w:rsidRDefault="00D63619" w:rsidP="00D63619">
            <w:pPr>
              <w:ind w:right="44"/>
              <w:rPr>
                <w:sz w:val="22"/>
                <w:lang w:bidi="my-MM"/>
              </w:rPr>
            </w:pPr>
            <w:r w:rsidRPr="00D23B96">
              <w:rPr>
                <w:sz w:val="22"/>
                <w:lang w:bidi="my-MM"/>
              </w:rPr>
              <w:t>Mark (Quiz B)</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John</w:t>
            </w:r>
          </w:p>
        </w:tc>
        <w:tc>
          <w:tcPr>
            <w:tcW w:w="2556" w:type="dxa"/>
          </w:tcPr>
          <w:p w:rsidR="00D63619" w:rsidRPr="00D23B96" w:rsidRDefault="00D63619" w:rsidP="00D63619">
            <w:pPr>
              <w:ind w:right="44"/>
              <w:rPr>
                <w:sz w:val="22"/>
                <w:lang w:bidi="my-MM"/>
              </w:rPr>
            </w:pPr>
            <w:r w:rsidRPr="00D23B96">
              <w:rPr>
                <w:sz w:val="22"/>
                <w:lang w:bidi="my-MM"/>
              </w:rPr>
              <w:t xml:space="preserve">107-116                      </w:t>
            </w:r>
            <w:r w:rsidRPr="00D23B96">
              <w:rPr>
                <w:i/>
                <w:sz w:val="22"/>
                <w:lang w:bidi="my-MM"/>
              </w:rPr>
              <w:t>22</w:t>
            </w:r>
          </w:p>
        </w:tc>
        <w:tc>
          <w:tcPr>
            <w:tcW w:w="2349" w:type="dxa"/>
          </w:tcPr>
          <w:p w:rsidR="00D63619" w:rsidRPr="00D23B96" w:rsidRDefault="00D63619" w:rsidP="00D63619">
            <w:pPr>
              <w:ind w:right="44"/>
              <w:rPr>
                <w:sz w:val="22"/>
                <w:lang w:bidi="my-MM"/>
              </w:rPr>
            </w:pPr>
            <w:r w:rsidRPr="00D23B96">
              <w:rPr>
                <w:vanish/>
                <w:sz w:val="22"/>
                <w:lang w:bidi="my-MM"/>
              </w:rPr>
              <w:t>14 + 9 = 22</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lang w:bidi="my-MM"/>
              </w:rPr>
            </w:pP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4</w:t>
            </w:r>
          </w:p>
        </w:tc>
        <w:tc>
          <w:tcPr>
            <w:tcW w:w="1378" w:type="dxa"/>
          </w:tcPr>
          <w:p w:rsidR="00D63619" w:rsidRPr="00D23B96" w:rsidRDefault="00D63619" w:rsidP="00D63619">
            <w:pPr>
              <w:ind w:right="44"/>
              <w:rPr>
                <w:sz w:val="22"/>
                <w:lang w:bidi="my-MM"/>
              </w:rPr>
            </w:pPr>
            <w:r w:rsidRPr="00D23B96">
              <w:rPr>
                <w:sz w:val="22"/>
                <w:lang w:bidi="my-MM"/>
              </w:rPr>
              <w:t>7 Feb</w:t>
            </w:r>
          </w:p>
        </w:tc>
        <w:tc>
          <w:tcPr>
            <w:tcW w:w="2114" w:type="dxa"/>
          </w:tcPr>
          <w:p w:rsidR="00D63619" w:rsidRPr="00D23B96" w:rsidRDefault="00D63619" w:rsidP="00D63619">
            <w:pPr>
              <w:ind w:right="44"/>
              <w:rPr>
                <w:sz w:val="22"/>
                <w:lang w:bidi="my-MM"/>
              </w:rPr>
            </w:pPr>
            <w:r w:rsidRPr="00D23B96">
              <w:rPr>
                <w:sz w:val="22"/>
                <w:lang w:bidi="my-MM"/>
              </w:rPr>
              <w:t>Acts</w:t>
            </w:r>
          </w:p>
        </w:tc>
        <w:tc>
          <w:tcPr>
            <w:tcW w:w="2556" w:type="dxa"/>
          </w:tcPr>
          <w:p w:rsidR="00D63619" w:rsidRPr="00D23B96" w:rsidRDefault="00D63619" w:rsidP="00D63619">
            <w:pPr>
              <w:tabs>
                <w:tab w:val="right" w:pos="2229"/>
              </w:tabs>
              <w:ind w:right="44"/>
              <w:rPr>
                <w:sz w:val="22"/>
                <w:lang w:bidi="my-MM"/>
              </w:rPr>
            </w:pPr>
            <w:r w:rsidRPr="00D23B96">
              <w:rPr>
                <w:sz w:val="22"/>
                <w:u w:val="single"/>
                <w:lang w:bidi="my-MM"/>
              </w:rPr>
              <w:t>120-131</w:t>
            </w:r>
            <w:r w:rsidRPr="00D23B96">
              <w:rPr>
                <w:sz w:val="22"/>
                <w:lang w:bidi="my-MM"/>
              </w:rPr>
              <w:t xml:space="preserve">                       </w:t>
            </w:r>
            <w:r w:rsidRPr="00D23B96">
              <w:rPr>
                <w:i/>
                <w:sz w:val="22"/>
                <w:lang w:bidi="my-MM"/>
              </w:rPr>
              <w:t>12</w:t>
            </w:r>
          </w:p>
        </w:tc>
        <w:tc>
          <w:tcPr>
            <w:tcW w:w="2349" w:type="dxa"/>
          </w:tcPr>
          <w:p w:rsidR="00D63619" w:rsidRPr="00D23B96" w:rsidRDefault="00D63619" w:rsidP="00D63619">
            <w:pPr>
              <w:ind w:right="44"/>
              <w:rPr>
                <w:sz w:val="22"/>
                <w:lang w:bidi="my-MM"/>
              </w:rPr>
            </w:pPr>
            <w:r w:rsidRPr="00D23B96">
              <w:rPr>
                <w:sz w:val="22"/>
                <w:lang w:bidi="my-MM"/>
              </w:rPr>
              <w:t>Acts (Quiz C)</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lang w:bidi="my-MM"/>
              </w:rPr>
            </w:pP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5</w:t>
            </w:r>
          </w:p>
        </w:tc>
        <w:tc>
          <w:tcPr>
            <w:tcW w:w="1378" w:type="dxa"/>
          </w:tcPr>
          <w:p w:rsidR="00D63619" w:rsidRPr="00D23B96" w:rsidRDefault="00D63619" w:rsidP="00D63619">
            <w:pPr>
              <w:ind w:right="44"/>
              <w:rPr>
                <w:sz w:val="22"/>
                <w:lang w:bidi="my-MM"/>
              </w:rPr>
            </w:pPr>
            <w:r w:rsidRPr="00D23B96">
              <w:rPr>
                <w:sz w:val="22"/>
                <w:lang w:bidi="my-MM"/>
              </w:rPr>
              <w:t>14 Feb</w:t>
            </w:r>
          </w:p>
        </w:tc>
        <w:tc>
          <w:tcPr>
            <w:tcW w:w="2114" w:type="dxa"/>
          </w:tcPr>
          <w:p w:rsidR="00D63619" w:rsidRPr="00D23B96" w:rsidRDefault="00D63619" w:rsidP="00D63619">
            <w:pPr>
              <w:ind w:right="44"/>
              <w:rPr>
                <w:sz w:val="22"/>
                <w:lang w:bidi="my-MM"/>
              </w:rPr>
            </w:pPr>
            <w:r w:rsidRPr="00D23B96">
              <w:rPr>
                <w:sz w:val="22"/>
                <w:lang w:bidi="my-MM"/>
              </w:rPr>
              <w:t>James</w:t>
            </w:r>
          </w:p>
        </w:tc>
        <w:tc>
          <w:tcPr>
            <w:tcW w:w="2556" w:type="dxa"/>
          </w:tcPr>
          <w:p w:rsidR="00D63619" w:rsidRPr="00D23B96" w:rsidRDefault="00D63619" w:rsidP="00D63619">
            <w:pPr>
              <w:ind w:right="44"/>
              <w:rPr>
                <w:sz w:val="22"/>
                <w:lang w:bidi="my-MM"/>
              </w:rPr>
            </w:pPr>
            <w:r w:rsidRPr="00D23B96">
              <w:rPr>
                <w:sz w:val="22"/>
                <w:lang w:bidi="my-MM"/>
              </w:rPr>
              <w:t>267-273, 273p-274b</w:t>
            </w:r>
            <w:r w:rsidRPr="00D23B96">
              <w:rPr>
                <w:vanish/>
                <w:sz w:val="22"/>
                <w:u w:val="single"/>
                <w:lang w:bidi="my-MM"/>
              </w:rPr>
              <w:t xml:space="preserve">   </w:t>
            </w:r>
            <w:r w:rsidRPr="00D23B96">
              <w:rPr>
                <w:vanish/>
                <w:sz w:val="20"/>
                <w:u w:val="single"/>
                <w:lang w:bidi="my-MM"/>
              </w:rPr>
              <w:t>7+4</w:t>
            </w:r>
          </w:p>
        </w:tc>
        <w:tc>
          <w:tcPr>
            <w:tcW w:w="2349" w:type="dxa"/>
          </w:tcPr>
          <w:p w:rsidR="00D63619" w:rsidRPr="00D23B96" w:rsidRDefault="00D63619" w:rsidP="00D63619">
            <w:pPr>
              <w:ind w:right="44"/>
              <w:rPr>
                <w:sz w:val="22"/>
                <w:lang w:bidi="my-MM"/>
              </w:rPr>
            </w:pP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Galatians</w:t>
            </w:r>
          </w:p>
        </w:tc>
        <w:tc>
          <w:tcPr>
            <w:tcW w:w="2556" w:type="dxa"/>
          </w:tcPr>
          <w:p w:rsidR="00D63619" w:rsidRPr="00D23B96" w:rsidRDefault="00D63619" w:rsidP="00D63619">
            <w:pPr>
              <w:ind w:right="44"/>
              <w:rPr>
                <w:i/>
                <w:sz w:val="22"/>
                <w:u w:val="single"/>
                <w:lang w:bidi="my-MM"/>
              </w:rPr>
            </w:pPr>
            <w:r w:rsidRPr="00D23B96">
              <w:rPr>
                <w:sz w:val="22"/>
                <w:u w:val="single"/>
                <w:lang w:bidi="my-MM"/>
              </w:rPr>
              <w:t>38, 167-174</w:t>
            </w:r>
            <w:r w:rsidRPr="00D23B96">
              <w:rPr>
                <w:vanish/>
                <w:sz w:val="18"/>
                <w:lang w:bidi="my-MM"/>
              </w:rPr>
              <w:t>12</w:t>
            </w:r>
            <w:r w:rsidRPr="00D23B96">
              <w:rPr>
                <w:sz w:val="10"/>
                <w:lang w:bidi="my-MM"/>
              </w:rPr>
              <w:t xml:space="preserve">                </w:t>
            </w:r>
            <w:r w:rsidRPr="00D23B96">
              <w:rPr>
                <w:sz w:val="22"/>
                <w:lang w:bidi="my-MM"/>
              </w:rPr>
              <w:t xml:space="preserve"> </w:t>
            </w:r>
            <w:r w:rsidRPr="00D23B96">
              <w:rPr>
                <w:sz w:val="16"/>
                <w:lang w:bidi="my-MM"/>
              </w:rPr>
              <w:t xml:space="preserve">     </w:t>
            </w:r>
            <w:r w:rsidRPr="00D23B96">
              <w:rPr>
                <w:i/>
                <w:sz w:val="22"/>
                <w:lang w:bidi="my-MM"/>
              </w:rPr>
              <w:t xml:space="preserve">   23</w:t>
            </w:r>
          </w:p>
        </w:tc>
        <w:tc>
          <w:tcPr>
            <w:tcW w:w="2349" w:type="dxa"/>
          </w:tcPr>
          <w:p w:rsidR="00D63619" w:rsidRPr="00D23B96" w:rsidRDefault="00D63619" w:rsidP="00D63619">
            <w:pPr>
              <w:ind w:right="44"/>
              <w:rPr>
                <w:sz w:val="22"/>
                <w:lang w:bidi="my-MM"/>
              </w:rPr>
            </w:pPr>
            <w:r w:rsidRPr="00D23B96">
              <w:rPr>
                <w:sz w:val="22"/>
                <w:lang w:bidi="my-MM"/>
              </w:rPr>
              <w:t>Galatians (Quiz D)</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lang w:bidi="my-MM"/>
              </w:rPr>
            </w:pP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6</w:t>
            </w:r>
          </w:p>
        </w:tc>
        <w:tc>
          <w:tcPr>
            <w:tcW w:w="1378" w:type="dxa"/>
          </w:tcPr>
          <w:p w:rsidR="00D63619" w:rsidRPr="00D23B96" w:rsidRDefault="00D63619" w:rsidP="00D63619">
            <w:pPr>
              <w:ind w:right="44"/>
              <w:rPr>
                <w:sz w:val="22"/>
                <w:lang w:bidi="my-MM"/>
              </w:rPr>
            </w:pPr>
            <w:r w:rsidRPr="00D23B96">
              <w:rPr>
                <w:sz w:val="22"/>
                <w:lang w:bidi="my-MM"/>
              </w:rPr>
              <w:t>21 Feb</w:t>
            </w:r>
          </w:p>
        </w:tc>
        <w:tc>
          <w:tcPr>
            <w:tcW w:w="2114" w:type="dxa"/>
          </w:tcPr>
          <w:p w:rsidR="00D63619" w:rsidRPr="00D23B96" w:rsidRDefault="00D63619" w:rsidP="00D63619">
            <w:pPr>
              <w:ind w:right="44"/>
              <w:rPr>
                <w:sz w:val="22"/>
                <w:lang w:bidi="my-MM"/>
              </w:rPr>
            </w:pPr>
            <w:r w:rsidRPr="00D23B96">
              <w:rPr>
                <w:sz w:val="22"/>
                <w:lang w:bidi="my-MM"/>
              </w:rPr>
              <w:t>1 Thessalonians</w:t>
            </w:r>
          </w:p>
        </w:tc>
        <w:tc>
          <w:tcPr>
            <w:tcW w:w="2556" w:type="dxa"/>
          </w:tcPr>
          <w:p w:rsidR="00D63619" w:rsidRPr="00D23B96" w:rsidRDefault="00D63619" w:rsidP="00D63619">
            <w:pPr>
              <w:ind w:right="44"/>
              <w:rPr>
                <w:vanish/>
                <w:sz w:val="22"/>
                <w:lang w:bidi="my-MM"/>
              </w:rPr>
            </w:pPr>
            <w:r w:rsidRPr="00D23B96">
              <w:rPr>
                <w:sz w:val="22"/>
                <w:lang w:bidi="my-MM"/>
              </w:rPr>
              <w:t xml:space="preserve">139, </w:t>
            </w:r>
            <w:r w:rsidRPr="00D23B96">
              <w:rPr>
                <w:sz w:val="22"/>
                <w:u w:val="single"/>
                <w:lang w:bidi="my-MM"/>
              </w:rPr>
              <w:t>203-210b</w:t>
            </w:r>
            <w:r w:rsidRPr="00D23B96">
              <w:rPr>
                <w:sz w:val="22"/>
                <w:lang w:bidi="my-MM"/>
              </w:rPr>
              <w:t xml:space="preserve">     </w:t>
            </w:r>
            <w:r w:rsidRPr="00D23B96">
              <w:rPr>
                <w:vanish/>
                <w:sz w:val="22"/>
                <w:lang w:bidi="my-MM"/>
              </w:rPr>
              <w:t>11</w:t>
            </w:r>
          </w:p>
        </w:tc>
        <w:tc>
          <w:tcPr>
            <w:tcW w:w="2349" w:type="dxa"/>
          </w:tcPr>
          <w:p w:rsidR="00D63619" w:rsidRPr="00D23B96" w:rsidRDefault="00D63619" w:rsidP="00D63619">
            <w:pPr>
              <w:ind w:right="44"/>
              <w:rPr>
                <w:vanish/>
                <w:sz w:val="22"/>
                <w:lang w:bidi="my-MM"/>
              </w:rPr>
            </w:pPr>
            <w:r w:rsidRPr="00D23B96">
              <w:rPr>
                <w:sz w:val="22"/>
                <w:lang w:bidi="my-MM"/>
              </w:rPr>
              <w:t>1 Thess. (Quiz E)</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2 Thessalonians</w:t>
            </w:r>
          </w:p>
        </w:tc>
        <w:tc>
          <w:tcPr>
            <w:tcW w:w="2556" w:type="dxa"/>
          </w:tcPr>
          <w:p w:rsidR="00D63619" w:rsidRPr="00D23B96" w:rsidRDefault="00D63619" w:rsidP="00D63619">
            <w:pPr>
              <w:ind w:right="44"/>
              <w:rPr>
                <w:sz w:val="22"/>
                <w:lang w:bidi="my-MM"/>
              </w:rPr>
            </w:pPr>
            <w:r w:rsidRPr="00D23B96">
              <w:rPr>
                <w:sz w:val="22"/>
                <w:lang w:bidi="my-MM"/>
              </w:rPr>
              <w:t xml:space="preserve">211-216       </w:t>
            </w:r>
            <w:r w:rsidRPr="00D23B96">
              <w:rPr>
                <w:vanish/>
                <w:sz w:val="22"/>
                <w:lang w:bidi="my-MM"/>
              </w:rPr>
              <w:t>6</w:t>
            </w:r>
            <w:r w:rsidRPr="00D23B96">
              <w:rPr>
                <w:sz w:val="22"/>
                <w:lang w:bidi="my-MM"/>
              </w:rPr>
              <w:t xml:space="preserve">               </w:t>
            </w:r>
            <w:r w:rsidRPr="00D23B96">
              <w:rPr>
                <w:i/>
                <w:sz w:val="22"/>
                <w:lang w:bidi="my-MM"/>
              </w:rPr>
              <w:t>17</w:t>
            </w: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lang w:bidi="my-MM"/>
              </w:rPr>
            </w:pP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 xml:space="preserve">7 is </w:t>
            </w:r>
          </w:p>
        </w:tc>
        <w:tc>
          <w:tcPr>
            <w:tcW w:w="1378" w:type="dxa"/>
          </w:tcPr>
          <w:p w:rsidR="00D63619" w:rsidRPr="00D23B96" w:rsidRDefault="00D63619" w:rsidP="00D63619">
            <w:pPr>
              <w:ind w:right="44"/>
              <w:rPr>
                <w:sz w:val="22"/>
                <w:lang w:bidi="my-MM"/>
              </w:rPr>
            </w:pPr>
            <w:r w:rsidRPr="00D23B96">
              <w:rPr>
                <w:sz w:val="22"/>
                <w:lang w:bidi="my-MM"/>
              </w:rPr>
              <w:t>28 Feb</w:t>
            </w:r>
          </w:p>
        </w:tc>
        <w:tc>
          <w:tcPr>
            <w:tcW w:w="2114" w:type="dxa"/>
          </w:tcPr>
          <w:p w:rsidR="00D63619" w:rsidRPr="00D23B96" w:rsidRDefault="00D63619" w:rsidP="00D63619">
            <w:pPr>
              <w:ind w:right="44"/>
              <w:rPr>
                <w:sz w:val="22"/>
                <w:lang w:bidi="my-MM"/>
              </w:rPr>
            </w:pPr>
            <w:r w:rsidRPr="00D23B96">
              <w:rPr>
                <w:sz w:val="22"/>
                <w:lang w:bidi="my-MM"/>
              </w:rPr>
              <w:t>1 Corinthians</w:t>
            </w:r>
          </w:p>
        </w:tc>
        <w:tc>
          <w:tcPr>
            <w:tcW w:w="2556" w:type="dxa"/>
          </w:tcPr>
          <w:p w:rsidR="00D63619" w:rsidRPr="00D23B96" w:rsidRDefault="00D63619" w:rsidP="00D63619">
            <w:pPr>
              <w:ind w:right="44"/>
              <w:rPr>
                <w:vanish/>
                <w:sz w:val="22"/>
                <w:lang w:bidi="my-MM"/>
              </w:rPr>
            </w:pPr>
            <w:r w:rsidRPr="00D23B96">
              <w:rPr>
                <w:sz w:val="22"/>
                <w:lang w:bidi="my-MM"/>
              </w:rPr>
              <w:t xml:space="preserve">156-158, </w:t>
            </w:r>
            <w:r w:rsidRPr="00D23B96">
              <w:rPr>
                <w:sz w:val="20"/>
                <w:lang w:bidi="my-MM"/>
              </w:rPr>
              <w:t>skim</w:t>
            </w:r>
            <w:r w:rsidRPr="00D23B96">
              <w:rPr>
                <w:sz w:val="22"/>
                <w:lang w:bidi="my-MM"/>
              </w:rPr>
              <w:t xml:space="preserve"> 159-159z </w:t>
            </w:r>
            <w:r w:rsidRPr="00D23B96">
              <w:rPr>
                <w:vanish/>
                <w:sz w:val="22"/>
                <w:lang w:bidi="my-MM"/>
              </w:rPr>
              <w:t>3</w:t>
            </w:r>
          </w:p>
        </w:tc>
        <w:tc>
          <w:tcPr>
            <w:tcW w:w="2349" w:type="dxa"/>
          </w:tcPr>
          <w:p w:rsidR="00D63619" w:rsidRPr="00D23B96" w:rsidRDefault="00D63619" w:rsidP="00D63619">
            <w:pPr>
              <w:ind w:right="44"/>
              <w:rPr>
                <w:vanish/>
                <w:sz w:val="22"/>
                <w:lang w:bidi="my-MM"/>
              </w:rPr>
            </w:pPr>
            <w:r w:rsidRPr="00D23B96">
              <w:rPr>
                <w:sz w:val="22"/>
                <w:lang w:bidi="my-MM"/>
              </w:rPr>
              <w:t>(no quiz)</w:t>
            </w: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optional</w:t>
            </w: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2 Corinthians</w:t>
            </w:r>
          </w:p>
        </w:tc>
        <w:tc>
          <w:tcPr>
            <w:tcW w:w="2556" w:type="dxa"/>
          </w:tcPr>
          <w:p w:rsidR="00D63619" w:rsidRPr="00D23B96" w:rsidRDefault="00D63619" w:rsidP="00D63619">
            <w:pPr>
              <w:ind w:right="44"/>
              <w:rPr>
                <w:i/>
                <w:sz w:val="22"/>
                <w:u w:val="single"/>
                <w:lang w:bidi="my-MM"/>
              </w:rPr>
            </w:pPr>
            <w:r w:rsidRPr="00D23B96">
              <w:rPr>
                <w:sz w:val="22"/>
                <w:lang w:bidi="my-MM"/>
              </w:rPr>
              <w:t xml:space="preserve">140, 162-166c </w:t>
            </w:r>
            <w:r w:rsidRPr="00D23B96">
              <w:rPr>
                <w:vanish/>
                <w:sz w:val="22"/>
                <w:lang w:bidi="my-MM"/>
              </w:rPr>
              <w:t xml:space="preserve"> </w:t>
            </w:r>
            <w:r w:rsidRPr="00D23B96">
              <w:rPr>
                <w:sz w:val="22"/>
                <w:lang w:bidi="my-MM"/>
              </w:rPr>
              <w:t xml:space="preserve">  </w:t>
            </w:r>
            <w:r w:rsidRPr="00D23B96">
              <w:rPr>
                <w:sz w:val="15"/>
                <w:lang w:bidi="my-MM"/>
              </w:rPr>
              <w:t xml:space="preserve">   </w:t>
            </w:r>
            <w:r w:rsidRPr="00D23B96">
              <w:rPr>
                <w:i/>
                <w:vanish/>
                <w:sz w:val="15"/>
                <w:lang w:bidi="my-MM"/>
              </w:rPr>
              <w:t>9</w:t>
            </w:r>
            <w:r w:rsidRPr="00D23B96">
              <w:rPr>
                <w:i/>
                <w:sz w:val="22"/>
                <w:lang w:bidi="my-MM"/>
              </w:rPr>
              <w:t xml:space="preserve">       12</w:t>
            </w: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lang w:bidi="my-MM"/>
              </w:rPr>
            </w:pP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 xml:space="preserve">8 is </w:t>
            </w:r>
          </w:p>
        </w:tc>
        <w:tc>
          <w:tcPr>
            <w:tcW w:w="1378" w:type="dxa"/>
          </w:tcPr>
          <w:p w:rsidR="00D63619" w:rsidRPr="00D23B96" w:rsidRDefault="00D63619" w:rsidP="00D63619">
            <w:pPr>
              <w:ind w:right="44"/>
              <w:rPr>
                <w:sz w:val="22"/>
                <w:lang w:bidi="my-MM"/>
              </w:rPr>
            </w:pPr>
            <w:r w:rsidRPr="00D23B96">
              <w:rPr>
                <w:sz w:val="22"/>
                <w:lang w:bidi="my-MM"/>
              </w:rPr>
              <w:t>7 March</w:t>
            </w:r>
          </w:p>
        </w:tc>
        <w:tc>
          <w:tcPr>
            <w:tcW w:w="2114" w:type="dxa"/>
          </w:tcPr>
          <w:p w:rsidR="00D63619" w:rsidRPr="00D23B96" w:rsidRDefault="00D63619" w:rsidP="00D63619">
            <w:pPr>
              <w:ind w:right="44"/>
              <w:rPr>
                <w:sz w:val="22"/>
                <w:lang w:bidi="my-MM"/>
              </w:rPr>
            </w:pPr>
            <w:r w:rsidRPr="00D23B96">
              <w:rPr>
                <w:sz w:val="22"/>
                <w:lang w:bidi="my-MM"/>
              </w:rPr>
              <w:t>Romans</w:t>
            </w:r>
          </w:p>
        </w:tc>
        <w:tc>
          <w:tcPr>
            <w:tcW w:w="2556" w:type="dxa"/>
          </w:tcPr>
          <w:p w:rsidR="00D63619" w:rsidRPr="00D23B96" w:rsidRDefault="00D63619" w:rsidP="00D63619">
            <w:pPr>
              <w:ind w:right="44"/>
              <w:rPr>
                <w:sz w:val="22"/>
                <w:lang w:bidi="my-MM"/>
              </w:rPr>
            </w:pPr>
            <w:r w:rsidRPr="00D23B96">
              <w:rPr>
                <w:sz w:val="22"/>
                <w:lang w:bidi="my-MM"/>
              </w:rPr>
              <w:t xml:space="preserve">145-154, 155c-155d    </w:t>
            </w:r>
            <w:r w:rsidRPr="00D23B96">
              <w:rPr>
                <w:i/>
                <w:sz w:val="22"/>
                <w:lang w:bidi="my-MM"/>
              </w:rPr>
              <w:t>27</w:t>
            </w:r>
          </w:p>
        </w:tc>
        <w:tc>
          <w:tcPr>
            <w:tcW w:w="2349" w:type="dxa"/>
          </w:tcPr>
          <w:p w:rsidR="00D63619" w:rsidRPr="00D23B96" w:rsidRDefault="00D63619" w:rsidP="00D63619">
            <w:pPr>
              <w:ind w:right="44"/>
              <w:rPr>
                <w:vanish/>
                <w:sz w:val="22"/>
                <w:lang w:bidi="my-MM"/>
              </w:rPr>
            </w:pPr>
            <w:r w:rsidRPr="00D23B96">
              <w:rPr>
                <w:sz w:val="22"/>
                <w:lang w:bidi="my-MM"/>
              </w:rPr>
              <w:t>(no quiz)</w:t>
            </w: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optional</w:t>
            </w: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lang w:bidi="my-MM"/>
              </w:rPr>
            </w:pPr>
          </w:p>
        </w:tc>
        <w:tc>
          <w:tcPr>
            <w:tcW w:w="2349" w:type="dxa"/>
          </w:tcPr>
          <w:p w:rsidR="00D63619" w:rsidRPr="00D23B96" w:rsidRDefault="00D63619" w:rsidP="00D63619">
            <w:pPr>
              <w:ind w:right="44"/>
              <w:rPr>
                <w:vanish/>
                <w:sz w:val="22"/>
                <w:lang w:bidi="my-MM"/>
              </w:rPr>
            </w:pPr>
          </w:p>
        </w:tc>
      </w:tr>
      <w:tr w:rsidR="00D63619" w:rsidRPr="00D23B96">
        <w:tc>
          <w:tcPr>
            <w:tcW w:w="1160" w:type="dxa"/>
            <w:shd w:val="solid" w:color="auto" w:fill="auto"/>
          </w:tcPr>
          <w:p w:rsidR="00D63619" w:rsidRPr="00D23B96" w:rsidRDefault="00D63619" w:rsidP="00D63619">
            <w:pPr>
              <w:ind w:right="44"/>
              <w:rPr>
                <w:b/>
                <w:lang w:bidi="my-MM"/>
              </w:rPr>
            </w:pPr>
          </w:p>
        </w:tc>
        <w:tc>
          <w:tcPr>
            <w:tcW w:w="1378" w:type="dxa"/>
            <w:shd w:val="solid" w:color="auto" w:fill="auto"/>
          </w:tcPr>
          <w:p w:rsidR="00D63619" w:rsidRPr="00D23B96" w:rsidRDefault="00D63619" w:rsidP="00D63619">
            <w:pPr>
              <w:ind w:right="44"/>
              <w:rPr>
                <w:b/>
                <w:lang w:bidi="my-MM"/>
              </w:rPr>
            </w:pPr>
            <w:r w:rsidRPr="00D23B96">
              <w:rPr>
                <w:b/>
                <w:lang w:bidi="my-MM"/>
              </w:rPr>
              <w:t>14 March</w:t>
            </w:r>
          </w:p>
        </w:tc>
        <w:tc>
          <w:tcPr>
            <w:tcW w:w="2114" w:type="dxa"/>
            <w:shd w:val="solid" w:color="auto" w:fill="auto"/>
          </w:tcPr>
          <w:p w:rsidR="00D63619" w:rsidRPr="00D23B96" w:rsidRDefault="00D63619" w:rsidP="00D63619">
            <w:pPr>
              <w:ind w:right="44"/>
              <w:rPr>
                <w:b/>
                <w:lang w:bidi="my-MM"/>
              </w:rPr>
            </w:pPr>
            <w:r w:rsidRPr="00D23B96">
              <w:rPr>
                <w:b/>
                <w:lang w:bidi="my-MM"/>
              </w:rPr>
              <w:t>Mid-Class Break</w:t>
            </w:r>
          </w:p>
        </w:tc>
        <w:tc>
          <w:tcPr>
            <w:tcW w:w="2556" w:type="dxa"/>
            <w:shd w:val="solid" w:color="auto" w:fill="auto"/>
          </w:tcPr>
          <w:p w:rsidR="00D63619" w:rsidRPr="00D23B96" w:rsidRDefault="00D63619" w:rsidP="00D63619">
            <w:pPr>
              <w:ind w:right="44"/>
              <w:rPr>
                <w:b/>
                <w:lang w:bidi="my-MM"/>
              </w:rPr>
            </w:pPr>
            <w:r w:rsidRPr="00D23B96">
              <w:rPr>
                <w:b/>
                <w:lang w:bidi="my-MM"/>
              </w:rPr>
              <w:t>No Class</w:t>
            </w:r>
          </w:p>
        </w:tc>
        <w:tc>
          <w:tcPr>
            <w:tcW w:w="2349" w:type="dxa"/>
            <w:shd w:val="solid" w:color="auto" w:fill="auto"/>
          </w:tcPr>
          <w:p w:rsidR="00D63619" w:rsidRPr="00D23B96" w:rsidRDefault="00D63619" w:rsidP="00D63619">
            <w:pPr>
              <w:ind w:right="44"/>
              <w:rPr>
                <w:b/>
                <w:lang w:bidi="my-MM"/>
              </w:rPr>
            </w:pPr>
            <w:r w:rsidRPr="00D23B96">
              <w:rPr>
                <w:b/>
                <w:lang w:bidi="my-MM"/>
              </w:rPr>
              <w:t>No Assignments</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lang w:bidi="my-MM"/>
              </w:rPr>
            </w:pP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9</w:t>
            </w:r>
          </w:p>
        </w:tc>
        <w:tc>
          <w:tcPr>
            <w:tcW w:w="1378" w:type="dxa"/>
          </w:tcPr>
          <w:p w:rsidR="00D63619" w:rsidRPr="00D23B96" w:rsidRDefault="00D63619" w:rsidP="00D63619">
            <w:pPr>
              <w:ind w:right="44"/>
              <w:rPr>
                <w:sz w:val="22"/>
                <w:lang w:bidi="my-MM"/>
              </w:rPr>
            </w:pPr>
            <w:r w:rsidRPr="00D23B96">
              <w:rPr>
                <w:sz w:val="22"/>
                <w:lang w:bidi="my-MM"/>
              </w:rPr>
              <w:t>21 March</w:t>
            </w:r>
          </w:p>
        </w:tc>
        <w:tc>
          <w:tcPr>
            <w:tcW w:w="2114" w:type="dxa"/>
          </w:tcPr>
          <w:p w:rsidR="00D63619" w:rsidRPr="00D23B96" w:rsidRDefault="00D63619" w:rsidP="00D63619">
            <w:pPr>
              <w:ind w:right="44"/>
              <w:rPr>
                <w:sz w:val="22"/>
                <w:lang w:bidi="my-MM"/>
              </w:rPr>
            </w:pPr>
            <w:r w:rsidRPr="00D23B96">
              <w:rPr>
                <w:sz w:val="22"/>
                <w:lang w:bidi="my-MM"/>
              </w:rPr>
              <w:t>Ephesians</w:t>
            </w:r>
          </w:p>
        </w:tc>
        <w:tc>
          <w:tcPr>
            <w:tcW w:w="2556" w:type="dxa"/>
          </w:tcPr>
          <w:p w:rsidR="00D63619" w:rsidRPr="00D23B96" w:rsidRDefault="00D63619" w:rsidP="00D63619">
            <w:pPr>
              <w:ind w:right="44"/>
              <w:rPr>
                <w:sz w:val="22"/>
                <w:lang w:bidi="my-MM"/>
              </w:rPr>
            </w:pPr>
            <w:r w:rsidRPr="00D23B96">
              <w:rPr>
                <w:sz w:val="22"/>
                <w:u w:val="single"/>
                <w:lang w:bidi="my-MM"/>
              </w:rPr>
              <w:t>175-180</w:t>
            </w:r>
            <w:r w:rsidRPr="00D23B96">
              <w:rPr>
                <w:sz w:val="22"/>
                <w:lang w:bidi="my-MM"/>
              </w:rPr>
              <w:t xml:space="preserve">     </w:t>
            </w:r>
            <w:r w:rsidRPr="00D23B96">
              <w:rPr>
                <w:vanish/>
                <w:sz w:val="22"/>
                <w:lang w:bidi="my-MM"/>
              </w:rPr>
              <w:t>6</w:t>
            </w:r>
          </w:p>
        </w:tc>
        <w:tc>
          <w:tcPr>
            <w:tcW w:w="2349" w:type="dxa"/>
          </w:tcPr>
          <w:p w:rsidR="00D63619" w:rsidRPr="00D23B96" w:rsidRDefault="00D63619" w:rsidP="00D63619">
            <w:pPr>
              <w:ind w:right="44"/>
              <w:rPr>
                <w:sz w:val="22"/>
                <w:lang w:bidi="my-MM"/>
              </w:rPr>
            </w:pPr>
            <w:r w:rsidRPr="00D23B96">
              <w:rPr>
                <w:sz w:val="22"/>
                <w:lang w:bidi="my-MM"/>
              </w:rPr>
              <w:t>Ephesians (Quiz F)</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Colossians</w:t>
            </w:r>
          </w:p>
        </w:tc>
        <w:tc>
          <w:tcPr>
            <w:tcW w:w="2556" w:type="dxa"/>
          </w:tcPr>
          <w:p w:rsidR="00D63619" w:rsidRPr="00D23B96" w:rsidRDefault="00D63619" w:rsidP="00D63619">
            <w:pPr>
              <w:ind w:right="44"/>
              <w:rPr>
                <w:sz w:val="22"/>
                <w:u w:val="single"/>
                <w:lang w:bidi="my-MM"/>
              </w:rPr>
            </w:pPr>
            <w:r w:rsidRPr="00D23B96">
              <w:rPr>
                <w:sz w:val="22"/>
                <w:lang w:bidi="my-MM"/>
              </w:rPr>
              <w:t xml:space="preserve">187-193, 201-2 </w:t>
            </w:r>
            <w:r w:rsidRPr="00D23B96">
              <w:rPr>
                <w:vanish/>
                <w:sz w:val="13"/>
                <w:lang w:bidi="my-MM"/>
              </w:rPr>
              <w:t>7+3</w:t>
            </w:r>
            <w:r w:rsidRPr="00D23B96">
              <w:rPr>
                <w:vanish/>
                <w:sz w:val="16"/>
                <w:lang w:bidi="my-MM"/>
              </w:rPr>
              <w:t xml:space="preserve"> </w:t>
            </w:r>
            <w:r w:rsidRPr="00D23B96">
              <w:rPr>
                <w:sz w:val="16"/>
                <w:lang w:bidi="my-MM"/>
              </w:rPr>
              <w:t xml:space="preserve">         </w:t>
            </w:r>
            <w:r w:rsidRPr="00D23B96">
              <w:rPr>
                <w:vanish/>
                <w:sz w:val="16"/>
                <w:lang w:bidi="my-MM"/>
              </w:rPr>
              <w:t xml:space="preserve"> </w:t>
            </w:r>
            <w:r w:rsidRPr="00D23B96">
              <w:rPr>
                <w:i/>
                <w:sz w:val="22"/>
                <w:lang w:bidi="my-MM"/>
              </w:rPr>
              <w:t>16</w:t>
            </w: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u w:val="single"/>
                <w:lang w:bidi="my-MM"/>
              </w:rPr>
            </w:pP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10</w:t>
            </w:r>
          </w:p>
        </w:tc>
        <w:tc>
          <w:tcPr>
            <w:tcW w:w="1378" w:type="dxa"/>
          </w:tcPr>
          <w:p w:rsidR="00D63619" w:rsidRPr="00D23B96" w:rsidRDefault="00D63619" w:rsidP="00D63619">
            <w:pPr>
              <w:ind w:right="44"/>
              <w:rPr>
                <w:sz w:val="22"/>
                <w:lang w:bidi="my-MM"/>
              </w:rPr>
            </w:pPr>
            <w:r w:rsidRPr="00D23B96">
              <w:rPr>
                <w:sz w:val="22"/>
                <w:lang w:bidi="my-MM"/>
              </w:rPr>
              <w:t>28 March</w:t>
            </w:r>
          </w:p>
        </w:tc>
        <w:tc>
          <w:tcPr>
            <w:tcW w:w="2114" w:type="dxa"/>
          </w:tcPr>
          <w:p w:rsidR="00D63619" w:rsidRPr="00D23B96" w:rsidRDefault="00D63619" w:rsidP="00D63619">
            <w:pPr>
              <w:ind w:right="44"/>
              <w:rPr>
                <w:sz w:val="22"/>
                <w:lang w:bidi="my-MM"/>
              </w:rPr>
            </w:pPr>
            <w:r w:rsidRPr="00D23B96">
              <w:rPr>
                <w:sz w:val="22"/>
                <w:lang w:bidi="my-MM"/>
              </w:rPr>
              <w:t>Philemon</w:t>
            </w:r>
          </w:p>
        </w:tc>
        <w:tc>
          <w:tcPr>
            <w:tcW w:w="2556" w:type="dxa"/>
          </w:tcPr>
          <w:p w:rsidR="00D63619" w:rsidRPr="00D23B96" w:rsidRDefault="00D63619" w:rsidP="00D63619">
            <w:pPr>
              <w:ind w:right="44"/>
              <w:rPr>
                <w:sz w:val="22"/>
                <w:lang w:bidi="my-MM"/>
              </w:rPr>
            </w:pPr>
            <w:r w:rsidRPr="00D23B96">
              <w:rPr>
                <w:sz w:val="22"/>
                <w:u w:val="single"/>
                <w:lang w:bidi="my-MM"/>
              </w:rPr>
              <w:t>245-253</w:t>
            </w:r>
            <w:r w:rsidRPr="00D23B96">
              <w:rPr>
                <w:sz w:val="22"/>
                <w:lang w:bidi="my-MM"/>
              </w:rPr>
              <w:t xml:space="preserve">     </w:t>
            </w:r>
            <w:r w:rsidRPr="00D23B96">
              <w:rPr>
                <w:vanish/>
                <w:sz w:val="22"/>
                <w:lang w:bidi="my-MM"/>
              </w:rPr>
              <w:t>11</w:t>
            </w:r>
          </w:p>
        </w:tc>
        <w:tc>
          <w:tcPr>
            <w:tcW w:w="2349" w:type="dxa"/>
          </w:tcPr>
          <w:p w:rsidR="00D63619" w:rsidRPr="00D23B96" w:rsidRDefault="00D63619" w:rsidP="00D63619">
            <w:pPr>
              <w:ind w:right="44"/>
              <w:rPr>
                <w:sz w:val="22"/>
                <w:lang w:bidi="my-MM"/>
              </w:rPr>
            </w:pPr>
            <w:r w:rsidRPr="00D23B96">
              <w:rPr>
                <w:sz w:val="22"/>
                <w:lang w:bidi="my-MM"/>
              </w:rPr>
              <w:t>Philemon (Quiz G)</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Philippians</w:t>
            </w:r>
          </w:p>
        </w:tc>
        <w:tc>
          <w:tcPr>
            <w:tcW w:w="2556" w:type="dxa"/>
          </w:tcPr>
          <w:p w:rsidR="00D63619" w:rsidRPr="00D23B96" w:rsidRDefault="00D63619" w:rsidP="00D63619">
            <w:pPr>
              <w:ind w:right="44"/>
              <w:rPr>
                <w:sz w:val="22"/>
                <w:u w:val="single"/>
                <w:lang w:bidi="my-MM"/>
              </w:rPr>
            </w:pPr>
            <w:r w:rsidRPr="00D23B96">
              <w:rPr>
                <w:sz w:val="22"/>
                <w:lang w:bidi="my-MM"/>
              </w:rPr>
              <w:t xml:space="preserve">181-186k   </w:t>
            </w:r>
            <w:r w:rsidRPr="00D23B96">
              <w:rPr>
                <w:vanish/>
                <w:sz w:val="22"/>
                <w:lang w:bidi="my-MM"/>
              </w:rPr>
              <w:t>17</w:t>
            </w:r>
            <w:r w:rsidRPr="00D23B96">
              <w:rPr>
                <w:sz w:val="22"/>
                <w:lang w:bidi="my-MM"/>
              </w:rPr>
              <w:t xml:space="preserve">             </w:t>
            </w:r>
            <w:r w:rsidRPr="00D23B96">
              <w:rPr>
                <w:i/>
                <w:sz w:val="22"/>
                <w:lang w:bidi="my-MM"/>
              </w:rPr>
              <w:t xml:space="preserve">  28</w:t>
            </w: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u w:val="single"/>
                <w:lang w:bidi="my-MM"/>
              </w:rPr>
            </w:pP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11</w:t>
            </w:r>
          </w:p>
        </w:tc>
        <w:tc>
          <w:tcPr>
            <w:tcW w:w="1378" w:type="dxa"/>
          </w:tcPr>
          <w:p w:rsidR="00D63619" w:rsidRPr="00D23B96" w:rsidRDefault="00D63619" w:rsidP="00D63619">
            <w:pPr>
              <w:ind w:right="44"/>
              <w:rPr>
                <w:sz w:val="22"/>
                <w:lang w:bidi="my-MM"/>
              </w:rPr>
            </w:pPr>
            <w:r w:rsidRPr="00D23B96">
              <w:rPr>
                <w:sz w:val="22"/>
                <w:lang w:bidi="my-MM"/>
              </w:rPr>
              <w:t>4 April</w:t>
            </w:r>
          </w:p>
        </w:tc>
        <w:tc>
          <w:tcPr>
            <w:tcW w:w="2114" w:type="dxa"/>
          </w:tcPr>
          <w:p w:rsidR="00D63619" w:rsidRPr="00D23B96" w:rsidRDefault="00D63619" w:rsidP="00D63619">
            <w:pPr>
              <w:ind w:right="44"/>
              <w:rPr>
                <w:sz w:val="22"/>
                <w:lang w:bidi="my-MM"/>
              </w:rPr>
            </w:pPr>
            <w:r w:rsidRPr="00D23B96">
              <w:rPr>
                <w:sz w:val="22"/>
                <w:lang w:bidi="my-MM"/>
              </w:rPr>
              <w:t>1 Peter</w:t>
            </w:r>
          </w:p>
        </w:tc>
        <w:tc>
          <w:tcPr>
            <w:tcW w:w="2556" w:type="dxa"/>
          </w:tcPr>
          <w:p w:rsidR="00D63619" w:rsidRPr="00D23B96" w:rsidRDefault="00D63619" w:rsidP="00D63619">
            <w:pPr>
              <w:ind w:right="44"/>
              <w:rPr>
                <w:i/>
                <w:sz w:val="22"/>
                <w:u w:val="single"/>
                <w:lang w:bidi="my-MM"/>
              </w:rPr>
            </w:pPr>
            <w:r w:rsidRPr="00D23B96">
              <w:rPr>
                <w:sz w:val="22"/>
                <w:u w:val="single"/>
                <w:lang w:bidi="my-MM"/>
              </w:rPr>
              <w:t>275-280a</w:t>
            </w:r>
          </w:p>
        </w:tc>
        <w:tc>
          <w:tcPr>
            <w:tcW w:w="2349" w:type="dxa"/>
          </w:tcPr>
          <w:p w:rsidR="00D63619" w:rsidRPr="00D23B96" w:rsidRDefault="00D63619" w:rsidP="00D63619">
            <w:pPr>
              <w:ind w:right="44"/>
              <w:rPr>
                <w:sz w:val="22"/>
                <w:lang w:bidi="my-MM"/>
              </w:rPr>
            </w:pPr>
            <w:r w:rsidRPr="00D23B96">
              <w:rPr>
                <w:sz w:val="22"/>
                <w:lang w:bidi="my-MM"/>
              </w:rPr>
              <w:t>1 Peter (Quiz H)</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2 Peter</w:t>
            </w:r>
          </w:p>
        </w:tc>
        <w:tc>
          <w:tcPr>
            <w:tcW w:w="2556" w:type="dxa"/>
          </w:tcPr>
          <w:p w:rsidR="00D63619" w:rsidRPr="00D23B96" w:rsidRDefault="00D63619" w:rsidP="00D63619">
            <w:pPr>
              <w:ind w:right="44"/>
              <w:rPr>
                <w:i/>
                <w:sz w:val="22"/>
                <w:lang w:bidi="my-MM"/>
              </w:rPr>
            </w:pPr>
            <w:r w:rsidRPr="00D23B96">
              <w:rPr>
                <w:sz w:val="22"/>
                <w:lang w:bidi="my-MM"/>
              </w:rPr>
              <w:t xml:space="preserve">284-289                     </w:t>
            </w:r>
            <w:r w:rsidRPr="00D23B96">
              <w:rPr>
                <w:i/>
                <w:sz w:val="22"/>
                <w:lang w:bidi="my-MM"/>
              </w:rPr>
              <w:t>23</w:t>
            </w:r>
          </w:p>
        </w:tc>
        <w:tc>
          <w:tcPr>
            <w:tcW w:w="2349" w:type="dxa"/>
          </w:tcPr>
          <w:p w:rsidR="00D63619" w:rsidRPr="00D23B96" w:rsidRDefault="00D63619" w:rsidP="00D63619">
            <w:pPr>
              <w:ind w:right="44"/>
              <w:rPr>
                <w:sz w:val="22"/>
                <w:lang w:bidi="my-MM"/>
              </w:rPr>
            </w:pP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lang w:bidi="my-MM"/>
              </w:rPr>
            </w:pP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12</w:t>
            </w:r>
          </w:p>
        </w:tc>
        <w:tc>
          <w:tcPr>
            <w:tcW w:w="1378" w:type="dxa"/>
          </w:tcPr>
          <w:p w:rsidR="00D63619" w:rsidRPr="00D23B96" w:rsidRDefault="00D63619" w:rsidP="00D63619">
            <w:pPr>
              <w:ind w:right="44"/>
              <w:rPr>
                <w:sz w:val="22"/>
                <w:lang w:bidi="my-MM"/>
              </w:rPr>
            </w:pPr>
            <w:r w:rsidRPr="00D23B96">
              <w:rPr>
                <w:sz w:val="22"/>
                <w:lang w:bidi="my-MM"/>
              </w:rPr>
              <w:t>11 April</w:t>
            </w:r>
          </w:p>
        </w:tc>
        <w:tc>
          <w:tcPr>
            <w:tcW w:w="2114" w:type="dxa"/>
          </w:tcPr>
          <w:p w:rsidR="00D63619" w:rsidRPr="00D23B96" w:rsidRDefault="00D63619" w:rsidP="00D63619">
            <w:pPr>
              <w:ind w:right="44"/>
              <w:rPr>
                <w:sz w:val="22"/>
                <w:lang w:bidi="my-MM"/>
              </w:rPr>
            </w:pPr>
            <w:r w:rsidRPr="00D23B96">
              <w:rPr>
                <w:sz w:val="22"/>
                <w:lang w:bidi="my-MM"/>
              </w:rPr>
              <w:t>1 Timothy</w:t>
            </w:r>
          </w:p>
        </w:tc>
        <w:tc>
          <w:tcPr>
            <w:tcW w:w="2556" w:type="dxa"/>
          </w:tcPr>
          <w:p w:rsidR="00D63619" w:rsidRPr="00D23B96" w:rsidRDefault="00D63619" w:rsidP="00D63619">
            <w:pPr>
              <w:ind w:right="44"/>
              <w:rPr>
                <w:vanish/>
                <w:sz w:val="22"/>
                <w:lang w:bidi="my-MM"/>
              </w:rPr>
            </w:pPr>
            <w:r w:rsidRPr="00D23B96">
              <w:rPr>
                <w:sz w:val="22"/>
                <w:u w:val="single"/>
                <w:lang w:bidi="my-MM"/>
              </w:rPr>
              <w:t>217-222</w:t>
            </w:r>
            <w:r w:rsidRPr="00D23B96">
              <w:rPr>
                <w:sz w:val="22"/>
                <w:lang w:bidi="my-MM"/>
              </w:rPr>
              <w:t>, 222a-i</w:t>
            </w:r>
            <w:r w:rsidRPr="00D23B96">
              <w:rPr>
                <w:vanish/>
                <w:sz w:val="22"/>
                <w:lang w:bidi="my-MM"/>
              </w:rPr>
              <w:t xml:space="preserve">  6+9</w:t>
            </w:r>
          </w:p>
        </w:tc>
        <w:tc>
          <w:tcPr>
            <w:tcW w:w="2349" w:type="dxa"/>
          </w:tcPr>
          <w:p w:rsidR="00D63619" w:rsidRPr="00D23B96" w:rsidRDefault="00D63619" w:rsidP="00D63619">
            <w:pPr>
              <w:ind w:right="44"/>
              <w:rPr>
                <w:sz w:val="22"/>
                <w:lang w:bidi="my-MM"/>
              </w:rPr>
            </w:pPr>
            <w:r w:rsidRPr="00D23B96">
              <w:rPr>
                <w:sz w:val="22"/>
                <w:lang w:bidi="my-MM"/>
              </w:rPr>
              <w:t>1 Timothy (Quiz I)</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Titus</w:t>
            </w:r>
          </w:p>
        </w:tc>
        <w:tc>
          <w:tcPr>
            <w:tcW w:w="2556" w:type="dxa"/>
          </w:tcPr>
          <w:p w:rsidR="00D63619" w:rsidRPr="00D23B96" w:rsidRDefault="00D63619" w:rsidP="00D63619">
            <w:pPr>
              <w:ind w:right="44"/>
              <w:rPr>
                <w:i/>
                <w:sz w:val="22"/>
                <w:lang w:bidi="my-MM"/>
              </w:rPr>
            </w:pPr>
            <w:r w:rsidRPr="00D23B96">
              <w:rPr>
                <w:sz w:val="22"/>
                <w:lang w:bidi="my-MM"/>
              </w:rPr>
              <w:t xml:space="preserve">241-244h   </w:t>
            </w:r>
            <w:r w:rsidRPr="00D23B96">
              <w:rPr>
                <w:vanish/>
                <w:sz w:val="22"/>
                <w:lang w:bidi="my-MM"/>
              </w:rPr>
              <w:t>4+8 = 12</w:t>
            </w:r>
            <w:r w:rsidRPr="00D23B96">
              <w:rPr>
                <w:sz w:val="22"/>
                <w:lang w:bidi="my-MM"/>
              </w:rPr>
              <w:t xml:space="preserve"> </w:t>
            </w:r>
          </w:p>
        </w:tc>
        <w:tc>
          <w:tcPr>
            <w:tcW w:w="2349" w:type="dxa"/>
          </w:tcPr>
          <w:p w:rsidR="00D63619" w:rsidRPr="00D23B96" w:rsidRDefault="00D63619" w:rsidP="00D63619">
            <w:pPr>
              <w:ind w:right="44"/>
              <w:rPr>
                <w:sz w:val="22"/>
                <w:lang w:bidi="my-MM"/>
              </w:rPr>
            </w:pPr>
            <w:r w:rsidRPr="00D23B96">
              <w:rPr>
                <w:sz w:val="22"/>
                <w:lang w:bidi="my-MM"/>
              </w:rPr>
              <w:t>(Skip Quiz J)</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2 Timothy</w:t>
            </w:r>
          </w:p>
        </w:tc>
        <w:tc>
          <w:tcPr>
            <w:tcW w:w="2556" w:type="dxa"/>
          </w:tcPr>
          <w:p w:rsidR="00D63619" w:rsidRPr="00D23B96" w:rsidRDefault="00D63619" w:rsidP="00D63619">
            <w:pPr>
              <w:ind w:right="44"/>
              <w:rPr>
                <w:i/>
                <w:sz w:val="22"/>
                <w:lang w:bidi="my-MM"/>
              </w:rPr>
            </w:pPr>
            <w:r w:rsidRPr="00D23B96">
              <w:rPr>
                <w:sz w:val="22"/>
                <w:lang w:bidi="my-MM"/>
              </w:rPr>
              <w:t xml:space="preserve">237-240 </w:t>
            </w:r>
            <w:r w:rsidRPr="00D23B96">
              <w:rPr>
                <w:vanish/>
                <w:sz w:val="16"/>
                <w:lang w:bidi="my-MM"/>
              </w:rPr>
              <w:t>4</w:t>
            </w:r>
            <w:r w:rsidRPr="00D23B96">
              <w:rPr>
                <w:sz w:val="22"/>
                <w:lang w:bidi="my-MM"/>
              </w:rPr>
              <w:t xml:space="preserve">                  </w:t>
            </w:r>
            <w:r w:rsidRPr="00D23B96">
              <w:rPr>
                <w:i/>
                <w:sz w:val="22"/>
                <w:lang w:bidi="my-MM"/>
              </w:rPr>
              <w:t>31</w:t>
            </w:r>
          </w:p>
        </w:tc>
        <w:tc>
          <w:tcPr>
            <w:tcW w:w="2349" w:type="dxa"/>
          </w:tcPr>
          <w:p w:rsidR="00D63619" w:rsidRPr="00D23B96" w:rsidRDefault="00D63619" w:rsidP="00D63619">
            <w:pPr>
              <w:ind w:right="44"/>
              <w:rPr>
                <w:vanish/>
                <w:sz w:val="22"/>
                <w:lang w:bidi="my-MM"/>
              </w:rPr>
            </w:pPr>
            <w:r w:rsidRPr="00D23B96">
              <w:rPr>
                <w:vanish/>
                <w:sz w:val="22"/>
                <w:lang w:bidi="my-MM"/>
              </w:rPr>
              <w:t>2 Timothy (Quiz J)</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lang w:bidi="my-MM"/>
              </w:rPr>
            </w:pP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13</w:t>
            </w:r>
          </w:p>
        </w:tc>
        <w:tc>
          <w:tcPr>
            <w:tcW w:w="1378" w:type="dxa"/>
          </w:tcPr>
          <w:p w:rsidR="00D63619" w:rsidRPr="00D23B96" w:rsidRDefault="00D63619" w:rsidP="00D63619">
            <w:pPr>
              <w:ind w:right="44"/>
              <w:rPr>
                <w:sz w:val="22"/>
                <w:lang w:bidi="my-MM"/>
              </w:rPr>
            </w:pPr>
            <w:r w:rsidRPr="00D23B96">
              <w:rPr>
                <w:sz w:val="22"/>
                <w:lang w:bidi="my-MM"/>
              </w:rPr>
              <w:t>18 April</w:t>
            </w:r>
          </w:p>
        </w:tc>
        <w:tc>
          <w:tcPr>
            <w:tcW w:w="2114" w:type="dxa"/>
          </w:tcPr>
          <w:p w:rsidR="00D63619" w:rsidRPr="00D23B96" w:rsidRDefault="00D63619" w:rsidP="00D63619">
            <w:pPr>
              <w:ind w:right="44"/>
              <w:rPr>
                <w:sz w:val="22"/>
                <w:lang w:bidi="my-MM"/>
              </w:rPr>
            </w:pPr>
            <w:r w:rsidRPr="00D23B96">
              <w:rPr>
                <w:sz w:val="22"/>
                <w:lang w:bidi="my-MM"/>
              </w:rPr>
              <w:t>Hebrews</w:t>
            </w:r>
          </w:p>
        </w:tc>
        <w:tc>
          <w:tcPr>
            <w:tcW w:w="2556" w:type="dxa"/>
          </w:tcPr>
          <w:p w:rsidR="00D63619" w:rsidRPr="00D23B96" w:rsidRDefault="00D63619" w:rsidP="00D63619">
            <w:pPr>
              <w:ind w:right="44"/>
              <w:rPr>
                <w:i/>
                <w:sz w:val="22"/>
                <w:lang w:bidi="my-MM"/>
              </w:rPr>
            </w:pPr>
            <w:r w:rsidRPr="00D23B96">
              <w:rPr>
                <w:sz w:val="22"/>
                <w:u w:val="single"/>
                <w:lang w:bidi="my-MM"/>
              </w:rPr>
              <w:t>254-266d</w:t>
            </w:r>
            <w:r w:rsidRPr="00D23B96">
              <w:rPr>
                <w:sz w:val="22"/>
                <w:lang w:bidi="my-MM"/>
              </w:rPr>
              <w:t xml:space="preserve">       </w:t>
            </w:r>
            <w:r w:rsidRPr="00D23B96">
              <w:rPr>
                <w:i/>
                <w:vanish/>
                <w:sz w:val="22"/>
                <w:lang w:bidi="my-MM"/>
              </w:rPr>
              <w:t>21</w:t>
            </w:r>
          </w:p>
        </w:tc>
        <w:tc>
          <w:tcPr>
            <w:tcW w:w="2349" w:type="dxa"/>
          </w:tcPr>
          <w:p w:rsidR="00D63619" w:rsidRPr="00D23B96" w:rsidRDefault="00D63619" w:rsidP="00D63619">
            <w:pPr>
              <w:ind w:right="44"/>
              <w:rPr>
                <w:sz w:val="22"/>
                <w:lang w:bidi="my-MM"/>
              </w:rPr>
            </w:pPr>
            <w:r w:rsidRPr="00D23B96">
              <w:rPr>
                <w:sz w:val="22"/>
                <w:lang w:bidi="my-MM"/>
              </w:rPr>
              <w:t>Hebrews (Quiz K)</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Jude</w:t>
            </w:r>
          </w:p>
        </w:tc>
        <w:tc>
          <w:tcPr>
            <w:tcW w:w="2556" w:type="dxa"/>
          </w:tcPr>
          <w:p w:rsidR="00D63619" w:rsidRPr="00D23B96" w:rsidRDefault="00D63619" w:rsidP="00D63619">
            <w:pPr>
              <w:ind w:right="44"/>
              <w:rPr>
                <w:sz w:val="22"/>
                <w:lang w:bidi="my-MM"/>
              </w:rPr>
            </w:pPr>
            <w:r w:rsidRPr="00D23B96">
              <w:rPr>
                <w:sz w:val="22"/>
                <w:lang w:bidi="my-MM"/>
              </w:rPr>
              <w:t xml:space="preserve">310-317b  </w:t>
            </w:r>
            <w:r w:rsidRPr="00D23B96">
              <w:rPr>
                <w:vanish/>
                <w:sz w:val="22"/>
                <w:lang w:bidi="my-MM"/>
              </w:rPr>
              <w:t xml:space="preserve">10 </w:t>
            </w:r>
            <w:r w:rsidRPr="00D23B96">
              <w:rPr>
                <w:i/>
                <w:sz w:val="22"/>
                <w:lang w:bidi="my-MM"/>
              </w:rPr>
              <w:t xml:space="preserve">               31</w:t>
            </w: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p>
        </w:tc>
        <w:tc>
          <w:tcPr>
            <w:tcW w:w="2556" w:type="dxa"/>
          </w:tcPr>
          <w:p w:rsidR="00D63619" w:rsidRPr="00D23B96" w:rsidRDefault="00D63619" w:rsidP="00D63619">
            <w:pPr>
              <w:ind w:right="44"/>
              <w:rPr>
                <w:sz w:val="22"/>
                <w:lang w:bidi="my-MM"/>
              </w:rPr>
            </w:pPr>
          </w:p>
        </w:tc>
        <w:tc>
          <w:tcPr>
            <w:tcW w:w="2349" w:type="dxa"/>
          </w:tcPr>
          <w:p w:rsidR="00D63619" w:rsidRPr="00D23B96" w:rsidRDefault="00D63619" w:rsidP="00D63619">
            <w:pPr>
              <w:ind w:right="44"/>
              <w:rPr>
                <w:sz w:val="22"/>
                <w:lang w:bidi="my-MM"/>
              </w:rPr>
            </w:pPr>
          </w:p>
        </w:tc>
      </w:tr>
      <w:tr w:rsidR="00D63619" w:rsidRPr="00D23B96">
        <w:tc>
          <w:tcPr>
            <w:tcW w:w="1160" w:type="dxa"/>
          </w:tcPr>
          <w:p w:rsidR="00D63619" w:rsidRPr="00D23B96" w:rsidRDefault="00D63619" w:rsidP="00D63619">
            <w:pPr>
              <w:ind w:right="44"/>
              <w:jc w:val="center"/>
              <w:rPr>
                <w:sz w:val="22"/>
                <w:lang w:bidi="my-MM"/>
              </w:rPr>
            </w:pPr>
            <w:r w:rsidRPr="00D23B96">
              <w:rPr>
                <w:sz w:val="22"/>
                <w:lang w:bidi="my-MM"/>
              </w:rPr>
              <w:t xml:space="preserve">14 </w:t>
            </w:r>
          </w:p>
        </w:tc>
        <w:tc>
          <w:tcPr>
            <w:tcW w:w="1378" w:type="dxa"/>
          </w:tcPr>
          <w:p w:rsidR="00D63619" w:rsidRPr="00D23B96" w:rsidRDefault="00D63619" w:rsidP="00D63619">
            <w:pPr>
              <w:ind w:right="44"/>
              <w:rPr>
                <w:sz w:val="22"/>
                <w:lang w:bidi="my-MM"/>
              </w:rPr>
            </w:pPr>
            <w:r w:rsidRPr="00D23B96">
              <w:rPr>
                <w:sz w:val="22"/>
                <w:lang w:bidi="my-MM"/>
              </w:rPr>
              <w:t>25 April</w:t>
            </w:r>
          </w:p>
        </w:tc>
        <w:tc>
          <w:tcPr>
            <w:tcW w:w="2114" w:type="dxa"/>
          </w:tcPr>
          <w:p w:rsidR="00D63619" w:rsidRPr="00D23B96" w:rsidRDefault="00D63619" w:rsidP="00D63619">
            <w:pPr>
              <w:ind w:right="44"/>
              <w:rPr>
                <w:sz w:val="22"/>
                <w:lang w:bidi="my-MM"/>
              </w:rPr>
            </w:pPr>
            <w:r w:rsidRPr="00D23B96">
              <w:rPr>
                <w:sz w:val="22"/>
                <w:lang w:bidi="my-MM"/>
              </w:rPr>
              <w:t>1 John</w:t>
            </w:r>
          </w:p>
        </w:tc>
        <w:tc>
          <w:tcPr>
            <w:tcW w:w="2556" w:type="dxa"/>
          </w:tcPr>
          <w:p w:rsidR="00D63619" w:rsidRPr="00D23B96" w:rsidRDefault="00D63619" w:rsidP="00D63619">
            <w:pPr>
              <w:ind w:right="44"/>
              <w:rPr>
                <w:sz w:val="22"/>
                <w:lang w:bidi="my-MM"/>
              </w:rPr>
            </w:pPr>
            <w:r w:rsidRPr="00D23B96">
              <w:rPr>
                <w:sz w:val="22"/>
                <w:lang w:bidi="my-MM"/>
              </w:rPr>
              <w:t xml:space="preserve">290-296      </w:t>
            </w:r>
            <w:r w:rsidRPr="00D23B96">
              <w:rPr>
                <w:i/>
                <w:vanish/>
                <w:sz w:val="22"/>
                <w:lang w:bidi="my-MM"/>
              </w:rPr>
              <w:t>7</w:t>
            </w:r>
          </w:p>
        </w:tc>
        <w:tc>
          <w:tcPr>
            <w:tcW w:w="2349" w:type="dxa"/>
          </w:tcPr>
          <w:p w:rsidR="00D63619" w:rsidRPr="00D23B96" w:rsidRDefault="00D63619" w:rsidP="00D63619">
            <w:pPr>
              <w:ind w:right="44"/>
              <w:rPr>
                <w:sz w:val="22"/>
                <w:lang w:bidi="my-MM"/>
              </w:rPr>
            </w:pPr>
            <w:r w:rsidRPr="00D23B96">
              <w:rPr>
                <w:sz w:val="22"/>
                <w:lang w:bidi="my-MM"/>
              </w:rPr>
              <w:t>Revelation (Quiz L)</w:t>
            </w: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2 John</w:t>
            </w:r>
          </w:p>
        </w:tc>
        <w:tc>
          <w:tcPr>
            <w:tcW w:w="2556" w:type="dxa"/>
          </w:tcPr>
          <w:p w:rsidR="00D63619" w:rsidRPr="00D23B96" w:rsidRDefault="00D63619" w:rsidP="00D63619">
            <w:pPr>
              <w:ind w:right="44"/>
              <w:rPr>
                <w:sz w:val="22"/>
                <w:lang w:bidi="my-MM"/>
              </w:rPr>
            </w:pPr>
            <w:r w:rsidRPr="00D23B96">
              <w:rPr>
                <w:sz w:val="22"/>
                <w:lang w:bidi="my-MM"/>
              </w:rPr>
              <w:t xml:space="preserve">297-301      </w:t>
            </w:r>
            <w:r w:rsidRPr="00D23B96">
              <w:rPr>
                <w:vanish/>
                <w:sz w:val="22"/>
                <w:lang w:bidi="my-MM"/>
              </w:rPr>
              <w:t>5</w:t>
            </w: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3 John</w:t>
            </w:r>
          </w:p>
        </w:tc>
        <w:tc>
          <w:tcPr>
            <w:tcW w:w="2556" w:type="dxa"/>
          </w:tcPr>
          <w:p w:rsidR="00D63619" w:rsidRPr="00D23B96" w:rsidRDefault="00D63619" w:rsidP="00D63619">
            <w:pPr>
              <w:ind w:right="44"/>
              <w:rPr>
                <w:sz w:val="22"/>
                <w:lang w:bidi="my-MM"/>
              </w:rPr>
            </w:pPr>
            <w:r w:rsidRPr="00D23B96">
              <w:rPr>
                <w:sz w:val="22"/>
                <w:lang w:bidi="my-MM"/>
              </w:rPr>
              <w:t xml:space="preserve">305-309      </w:t>
            </w:r>
            <w:r w:rsidRPr="00D23B96">
              <w:rPr>
                <w:vanish/>
                <w:sz w:val="22"/>
                <w:lang w:bidi="my-MM"/>
              </w:rPr>
              <w:t>5</w:t>
            </w:r>
          </w:p>
        </w:tc>
        <w:tc>
          <w:tcPr>
            <w:tcW w:w="2349" w:type="dxa"/>
          </w:tcPr>
          <w:p w:rsidR="00D63619" w:rsidRPr="00D23B96" w:rsidRDefault="00D63619" w:rsidP="00D63619">
            <w:pPr>
              <w:ind w:right="44"/>
              <w:rPr>
                <w:vanish/>
                <w:sz w:val="22"/>
                <w:lang w:bidi="my-MM"/>
              </w:rPr>
            </w:pPr>
          </w:p>
        </w:tc>
      </w:tr>
      <w:tr w:rsidR="00D63619" w:rsidRPr="00D23B96">
        <w:tc>
          <w:tcPr>
            <w:tcW w:w="1160" w:type="dxa"/>
          </w:tcPr>
          <w:p w:rsidR="00D63619" w:rsidRPr="00D23B96" w:rsidRDefault="00D63619" w:rsidP="00D63619">
            <w:pPr>
              <w:ind w:right="44"/>
              <w:jc w:val="center"/>
              <w:rPr>
                <w:sz w:val="22"/>
                <w:lang w:bidi="my-MM"/>
              </w:rPr>
            </w:pPr>
          </w:p>
        </w:tc>
        <w:tc>
          <w:tcPr>
            <w:tcW w:w="1378" w:type="dxa"/>
          </w:tcPr>
          <w:p w:rsidR="00D63619" w:rsidRPr="00D23B96" w:rsidRDefault="00D63619" w:rsidP="00D63619">
            <w:pPr>
              <w:ind w:right="44"/>
              <w:rPr>
                <w:sz w:val="22"/>
                <w:lang w:bidi="my-MM"/>
              </w:rPr>
            </w:pPr>
          </w:p>
        </w:tc>
        <w:tc>
          <w:tcPr>
            <w:tcW w:w="2114" w:type="dxa"/>
          </w:tcPr>
          <w:p w:rsidR="00D63619" w:rsidRPr="00D23B96" w:rsidRDefault="00D63619" w:rsidP="00D63619">
            <w:pPr>
              <w:ind w:right="44"/>
              <w:rPr>
                <w:sz w:val="22"/>
                <w:lang w:bidi="my-MM"/>
              </w:rPr>
            </w:pPr>
            <w:r w:rsidRPr="00D23B96">
              <w:rPr>
                <w:sz w:val="22"/>
                <w:lang w:bidi="my-MM"/>
              </w:rPr>
              <w:t>Revelation</w:t>
            </w:r>
          </w:p>
        </w:tc>
        <w:tc>
          <w:tcPr>
            <w:tcW w:w="2556" w:type="dxa"/>
          </w:tcPr>
          <w:p w:rsidR="00D63619" w:rsidRPr="00D23B96" w:rsidRDefault="00D63619" w:rsidP="00D63619">
            <w:pPr>
              <w:ind w:right="44"/>
              <w:rPr>
                <w:sz w:val="22"/>
                <w:lang w:bidi="my-MM"/>
              </w:rPr>
            </w:pPr>
            <w:r w:rsidRPr="00D23B96">
              <w:rPr>
                <w:sz w:val="22"/>
                <w:lang w:bidi="my-MM"/>
              </w:rPr>
              <w:t xml:space="preserve">318-334 </w:t>
            </w:r>
            <w:r w:rsidRPr="00D23B96">
              <w:rPr>
                <w:vanish/>
                <w:sz w:val="13"/>
                <w:lang w:bidi="my-MM"/>
              </w:rPr>
              <w:t>17+17</w:t>
            </w:r>
            <w:r w:rsidRPr="00D23B96">
              <w:rPr>
                <w:sz w:val="22"/>
                <w:lang w:bidi="my-MM"/>
              </w:rPr>
              <w:t xml:space="preserve">                 </w:t>
            </w:r>
            <w:r w:rsidRPr="00D23B96">
              <w:rPr>
                <w:i/>
                <w:sz w:val="22"/>
                <w:lang w:bidi="my-MM"/>
              </w:rPr>
              <w:t>34</w:t>
            </w:r>
          </w:p>
        </w:tc>
        <w:tc>
          <w:tcPr>
            <w:tcW w:w="2349" w:type="dxa"/>
          </w:tcPr>
          <w:p w:rsidR="00D63619" w:rsidRPr="00D23B96" w:rsidRDefault="00D63619" w:rsidP="00D63619">
            <w:pPr>
              <w:ind w:right="44"/>
              <w:rPr>
                <w:sz w:val="22"/>
                <w:lang w:bidi="my-MM"/>
              </w:rPr>
            </w:pPr>
          </w:p>
        </w:tc>
      </w:tr>
    </w:tbl>
    <w:p w:rsidR="00D63619" w:rsidRPr="00D23B96" w:rsidRDefault="00D63619" w:rsidP="00D63619">
      <w:pPr>
        <w:pStyle w:val="Title"/>
        <w:rPr>
          <w:rFonts w:ascii="Copperplate Gothic Light" w:hAnsi="Copperplate Gothic Light"/>
        </w:rPr>
      </w:pPr>
      <w:r w:rsidRPr="00D23B96">
        <w:rPr>
          <w:rFonts w:ascii="Copperplate Gothic Light" w:hAnsi="Copperplate Gothic Light"/>
        </w:rPr>
        <w:br w:type="page"/>
      </w:r>
      <w:r w:rsidRPr="00D23B96">
        <w:rPr>
          <w:rFonts w:ascii="Copperplate Gothic Light" w:hAnsi="Copperplate Gothic Light"/>
        </w:rPr>
        <w:lastRenderedPageBreak/>
        <w:t>SINGAPORE BIBLE COLLEGE</w:t>
      </w:r>
    </w:p>
    <w:p w:rsidR="00D63619" w:rsidRPr="00D23B96" w:rsidRDefault="00D63619" w:rsidP="00D63619">
      <w:pPr>
        <w:jc w:val="center"/>
        <w:rPr>
          <w:b/>
          <w:bCs/>
        </w:rPr>
      </w:pPr>
    </w:p>
    <w:p w:rsidR="00D63619" w:rsidRPr="00D23B96" w:rsidRDefault="00D63619" w:rsidP="00D63619">
      <w:pPr>
        <w:pStyle w:val="Subtitle"/>
      </w:pPr>
      <w:r w:rsidRPr="00D23B96">
        <w:t>NT SURVEY COURSE EVALUATION</w:t>
      </w:r>
    </w:p>
    <w:p w:rsidR="00D63619" w:rsidRPr="00D23B96" w:rsidRDefault="00D63619" w:rsidP="00D63619">
      <w:pPr>
        <w:pStyle w:val="Subtitle"/>
      </w:pPr>
      <w:r w:rsidRPr="00D23B96">
        <w:t>(for your students to complete)</w:t>
      </w:r>
    </w:p>
    <w:p w:rsidR="00D63619" w:rsidRPr="00D23B96" w:rsidRDefault="00D63619" w:rsidP="00D63619">
      <w:pPr>
        <w:pStyle w:val="Subtitle"/>
      </w:pPr>
    </w:p>
    <w:p w:rsidR="00D63619" w:rsidRPr="00D23B96" w:rsidRDefault="00D63619" w:rsidP="00D63619">
      <w:pPr>
        <w:pStyle w:val="Subtitle"/>
        <w:ind w:left="288" w:right="288"/>
        <w:jc w:val="left"/>
        <w:rPr>
          <w:b w:val="0"/>
          <w:bCs/>
        </w:rPr>
      </w:pPr>
      <w:r w:rsidRPr="00D23B96">
        <w:rPr>
          <w:b w:val="0"/>
          <w:bCs/>
        </w:rPr>
        <w:t>NAME OF COURSE: …New Testament Survey…</w:t>
      </w:r>
      <w:r w:rsidRPr="00D23B96">
        <w:rPr>
          <w:b w:val="0"/>
          <w:bCs/>
        </w:rPr>
        <w:tab/>
        <w:t>CLASS SIZE: ………</w:t>
      </w:r>
    </w:p>
    <w:p w:rsidR="00D63619" w:rsidRPr="00D23B96" w:rsidRDefault="00D63619" w:rsidP="00D63619">
      <w:pPr>
        <w:pStyle w:val="Subtitle"/>
        <w:jc w:val="left"/>
        <w:rPr>
          <w:b w:val="0"/>
          <w:bCs/>
        </w:rPr>
      </w:pPr>
    </w:p>
    <w:p w:rsidR="00D63619" w:rsidRPr="00D23B96" w:rsidRDefault="00D63619" w:rsidP="00D63619">
      <w:pPr>
        <w:pStyle w:val="Subtitle"/>
        <w:ind w:left="288" w:right="288"/>
        <w:jc w:val="left"/>
        <w:rPr>
          <w:b w:val="0"/>
          <w:bCs/>
        </w:rPr>
      </w:pPr>
      <w:r w:rsidRPr="00D23B96">
        <w:rPr>
          <w:b w:val="0"/>
          <w:bCs/>
        </w:rPr>
        <w:t>TEACHER: ………………………</w:t>
      </w:r>
      <w:r w:rsidRPr="00D23B96">
        <w:rPr>
          <w:b w:val="0"/>
          <w:bCs/>
        </w:rPr>
        <w:tab/>
        <w:t>DATE:  ……….……….</w:t>
      </w:r>
    </w:p>
    <w:p w:rsidR="00D63619" w:rsidRPr="00D23B96" w:rsidRDefault="00D63619" w:rsidP="00D63619">
      <w:pPr>
        <w:pStyle w:val="Subtitle"/>
        <w:jc w:val="left"/>
        <w:rPr>
          <w:b w:val="0"/>
          <w:bCs/>
        </w:rPr>
      </w:pPr>
    </w:p>
    <w:p w:rsidR="00D63619" w:rsidRPr="00D23B96" w:rsidRDefault="00D63619" w:rsidP="00D63619">
      <w:pPr>
        <w:pStyle w:val="Subtitle"/>
        <w:pBdr>
          <w:top w:val="single" w:sz="4" w:space="1" w:color="auto"/>
          <w:left w:val="single" w:sz="4" w:space="4" w:color="auto"/>
          <w:bottom w:val="single" w:sz="4" w:space="1" w:color="auto"/>
          <w:right w:val="single" w:sz="4" w:space="4" w:color="auto"/>
        </w:pBdr>
        <w:shd w:val="clear" w:color="auto" w:fill="CCCCCC"/>
        <w:ind w:left="720" w:right="720"/>
        <w:rPr>
          <w:b w:val="0"/>
          <w:bCs/>
        </w:rPr>
      </w:pPr>
      <w:r w:rsidRPr="00D23B96">
        <w:rPr>
          <w:b w:val="0"/>
          <w:bCs/>
        </w:rPr>
        <w:t>Please summarize how you feel about each question and give this to your teacher.</w:t>
      </w:r>
    </w:p>
    <w:p w:rsidR="00D63619" w:rsidRPr="00D23B96" w:rsidRDefault="00D63619" w:rsidP="00D63619">
      <w:pPr>
        <w:ind w:firstLine="720"/>
        <w:rPr>
          <w:sz w:val="22"/>
        </w:rPr>
      </w:pPr>
    </w:p>
    <w:p w:rsidR="00D63619" w:rsidRPr="00D23B96" w:rsidRDefault="00D63619" w:rsidP="00D63619">
      <w:pPr>
        <w:ind w:firstLine="720"/>
        <w:rPr>
          <w:sz w:val="22"/>
        </w:rPr>
      </w:pPr>
      <w:r w:rsidRPr="00D23B96">
        <w:rPr>
          <w:sz w:val="22"/>
        </w:rPr>
        <w:t>KEY: SD = Strongly Disagree; D = Disagree; U = Uncertain;  A = Agree;  SA – Strongly Agree.</w:t>
      </w:r>
    </w:p>
    <w:p w:rsidR="00D63619" w:rsidRPr="00D23B96" w:rsidRDefault="00D63619" w:rsidP="00D63619">
      <w:pPr>
        <w:ind w:left="7200" w:firstLine="720"/>
        <w:rPr>
          <w:sz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2"/>
        <w:gridCol w:w="545"/>
        <w:gridCol w:w="541"/>
        <w:gridCol w:w="541"/>
        <w:gridCol w:w="541"/>
        <w:gridCol w:w="545"/>
      </w:tblGrid>
      <w:tr w:rsidR="00D63619" w:rsidRPr="00D23B96">
        <w:trPr>
          <w:trHeight w:val="433"/>
        </w:trPr>
        <w:tc>
          <w:tcPr>
            <w:tcW w:w="6940" w:type="dxa"/>
          </w:tcPr>
          <w:p w:rsidR="00D63619" w:rsidRPr="00D23B96" w:rsidRDefault="00D63619" w:rsidP="00D63619">
            <w:pPr>
              <w:spacing w:before="120"/>
              <w:rPr>
                <w:sz w:val="22"/>
              </w:rPr>
            </w:pPr>
          </w:p>
        </w:tc>
        <w:tc>
          <w:tcPr>
            <w:tcW w:w="547" w:type="dxa"/>
          </w:tcPr>
          <w:p w:rsidR="00D63619" w:rsidRPr="00D23B96" w:rsidRDefault="00D63619" w:rsidP="00D63619">
            <w:pPr>
              <w:spacing w:before="120"/>
              <w:rPr>
                <w:sz w:val="22"/>
              </w:rPr>
            </w:pPr>
            <w:r w:rsidRPr="00D23B96">
              <w:rPr>
                <w:sz w:val="22"/>
              </w:rPr>
              <w:t>SD</w:t>
            </w:r>
          </w:p>
        </w:tc>
        <w:tc>
          <w:tcPr>
            <w:tcW w:w="547" w:type="dxa"/>
          </w:tcPr>
          <w:p w:rsidR="00D63619" w:rsidRPr="00D23B96" w:rsidRDefault="00D63619" w:rsidP="00D63619">
            <w:pPr>
              <w:spacing w:before="120"/>
              <w:rPr>
                <w:sz w:val="22"/>
              </w:rPr>
            </w:pPr>
            <w:r w:rsidRPr="00D23B96">
              <w:rPr>
                <w:sz w:val="22"/>
              </w:rPr>
              <w:t xml:space="preserve"> D</w:t>
            </w:r>
          </w:p>
        </w:tc>
        <w:tc>
          <w:tcPr>
            <w:tcW w:w="547" w:type="dxa"/>
          </w:tcPr>
          <w:p w:rsidR="00D63619" w:rsidRPr="00D23B96" w:rsidRDefault="00D63619" w:rsidP="00D63619">
            <w:pPr>
              <w:spacing w:before="120"/>
              <w:rPr>
                <w:sz w:val="22"/>
              </w:rPr>
            </w:pPr>
            <w:r w:rsidRPr="00D23B96">
              <w:rPr>
                <w:sz w:val="22"/>
              </w:rPr>
              <w:t xml:space="preserve"> U</w:t>
            </w:r>
          </w:p>
        </w:tc>
        <w:tc>
          <w:tcPr>
            <w:tcW w:w="547" w:type="dxa"/>
          </w:tcPr>
          <w:p w:rsidR="00D63619" w:rsidRPr="00D23B96" w:rsidRDefault="00D63619" w:rsidP="00D63619">
            <w:pPr>
              <w:spacing w:before="120"/>
              <w:rPr>
                <w:sz w:val="22"/>
              </w:rPr>
            </w:pPr>
            <w:r w:rsidRPr="00D23B96">
              <w:rPr>
                <w:sz w:val="22"/>
              </w:rPr>
              <w:t xml:space="preserve"> A</w:t>
            </w:r>
          </w:p>
        </w:tc>
        <w:tc>
          <w:tcPr>
            <w:tcW w:w="547" w:type="dxa"/>
          </w:tcPr>
          <w:p w:rsidR="00D63619" w:rsidRPr="00D23B96" w:rsidRDefault="00D63619" w:rsidP="00D63619">
            <w:pPr>
              <w:spacing w:before="120"/>
              <w:rPr>
                <w:sz w:val="22"/>
              </w:rPr>
            </w:pPr>
            <w:r w:rsidRPr="00D23B96">
              <w:rPr>
                <w:sz w:val="22"/>
              </w:rPr>
              <w:t>SA</w:t>
            </w:r>
          </w:p>
        </w:tc>
      </w:tr>
      <w:tr w:rsidR="00D63619" w:rsidRPr="00D23B96">
        <w:trPr>
          <w:trHeight w:val="433"/>
        </w:trPr>
        <w:tc>
          <w:tcPr>
            <w:tcW w:w="6940" w:type="dxa"/>
          </w:tcPr>
          <w:p w:rsidR="00D63619" w:rsidRPr="00D23B96" w:rsidRDefault="00D63619" w:rsidP="00D63619">
            <w:pPr>
              <w:rPr>
                <w:sz w:val="22"/>
              </w:rPr>
            </w:pPr>
            <w:r w:rsidRPr="00D23B96">
              <w:rPr>
                <w:sz w:val="22"/>
              </w:rPr>
              <w:t>The course objectives were clearly explained.</w:t>
            </w: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r>
      <w:tr w:rsidR="00D63619" w:rsidRPr="00D23B96">
        <w:trPr>
          <w:trHeight w:val="433"/>
        </w:trPr>
        <w:tc>
          <w:tcPr>
            <w:tcW w:w="6940" w:type="dxa"/>
          </w:tcPr>
          <w:p w:rsidR="00D63619" w:rsidRPr="00D23B96" w:rsidRDefault="00D63619" w:rsidP="00D63619">
            <w:pPr>
              <w:rPr>
                <w:sz w:val="22"/>
              </w:rPr>
            </w:pPr>
            <w:r w:rsidRPr="00D23B96">
              <w:rPr>
                <w:sz w:val="22"/>
              </w:rPr>
              <w:t>The course objectives were achieved.</w:t>
            </w: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r>
      <w:tr w:rsidR="00D63619" w:rsidRPr="00D23B96">
        <w:trPr>
          <w:trHeight w:val="433"/>
        </w:trPr>
        <w:tc>
          <w:tcPr>
            <w:tcW w:w="6940" w:type="dxa"/>
          </w:tcPr>
          <w:p w:rsidR="00D63619" w:rsidRPr="00D23B96" w:rsidRDefault="00D63619" w:rsidP="00D63619">
            <w:pPr>
              <w:rPr>
                <w:sz w:val="22"/>
              </w:rPr>
            </w:pPr>
            <w:r w:rsidRPr="00D23B96">
              <w:rPr>
                <w:sz w:val="22"/>
              </w:rPr>
              <w:t>The teacher was well prepared for each class.</w:t>
            </w: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r>
      <w:tr w:rsidR="00D63619" w:rsidRPr="00D23B96">
        <w:trPr>
          <w:trHeight w:val="433"/>
        </w:trPr>
        <w:tc>
          <w:tcPr>
            <w:tcW w:w="6940" w:type="dxa"/>
          </w:tcPr>
          <w:p w:rsidR="00D63619" w:rsidRPr="00D23B96" w:rsidRDefault="00D63619" w:rsidP="00D63619">
            <w:pPr>
              <w:rPr>
                <w:sz w:val="22"/>
              </w:rPr>
            </w:pPr>
            <w:r w:rsidRPr="00D23B96">
              <w:rPr>
                <w:sz w:val="22"/>
              </w:rPr>
              <w:t>The course material was effectively presented.</w:t>
            </w: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r>
      <w:tr w:rsidR="00D63619" w:rsidRPr="00D23B96">
        <w:trPr>
          <w:trHeight w:val="434"/>
        </w:trPr>
        <w:tc>
          <w:tcPr>
            <w:tcW w:w="6940" w:type="dxa"/>
          </w:tcPr>
          <w:p w:rsidR="00D63619" w:rsidRPr="00D23B96" w:rsidRDefault="00D63619" w:rsidP="00D63619">
            <w:pPr>
              <w:rPr>
                <w:sz w:val="22"/>
              </w:rPr>
            </w:pPr>
            <w:r w:rsidRPr="00D23B96">
              <w:rPr>
                <w:sz w:val="22"/>
              </w:rPr>
              <w:t>The methods of assessment were appropriate.</w:t>
            </w: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r>
      <w:tr w:rsidR="00D63619" w:rsidRPr="00D23B96">
        <w:trPr>
          <w:trHeight w:val="433"/>
        </w:trPr>
        <w:tc>
          <w:tcPr>
            <w:tcW w:w="6940" w:type="dxa"/>
          </w:tcPr>
          <w:p w:rsidR="00D63619" w:rsidRPr="00D23B96" w:rsidRDefault="00D63619" w:rsidP="00D63619">
            <w:pPr>
              <w:rPr>
                <w:sz w:val="22"/>
              </w:rPr>
            </w:pPr>
            <w:r w:rsidRPr="00D23B96">
              <w:rPr>
                <w:sz w:val="22"/>
              </w:rPr>
              <w:t>The  teacher responded well to students’ questions.</w:t>
            </w: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r>
      <w:tr w:rsidR="00D63619" w:rsidRPr="00D23B96">
        <w:trPr>
          <w:trHeight w:val="433"/>
        </w:trPr>
        <w:tc>
          <w:tcPr>
            <w:tcW w:w="6940" w:type="dxa"/>
          </w:tcPr>
          <w:p w:rsidR="00D63619" w:rsidRPr="00D23B96" w:rsidRDefault="00D63619" w:rsidP="00D63619">
            <w:pPr>
              <w:rPr>
                <w:sz w:val="22"/>
              </w:rPr>
            </w:pPr>
            <w:r w:rsidRPr="00D23B96">
              <w:rPr>
                <w:sz w:val="22"/>
              </w:rPr>
              <w:t>The  teacher encouraged students to think for themselves and to express their ideas.</w:t>
            </w: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r>
      <w:tr w:rsidR="00D63619" w:rsidRPr="00D23B96">
        <w:trPr>
          <w:trHeight w:val="433"/>
        </w:trPr>
        <w:tc>
          <w:tcPr>
            <w:tcW w:w="6940" w:type="dxa"/>
          </w:tcPr>
          <w:p w:rsidR="00D63619" w:rsidRPr="00D23B96" w:rsidRDefault="00D63619" w:rsidP="00D63619">
            <w:pPr>
              <w:rPr>
                <w:sz w:val="22"/>
              </w:rPr>
            </w:pPr>
            <w:r w:rsidRPr="00D23B96">
              <w:rPr>
                <w:sz w:val="22"/>
              </w:rPr>
              <w:t>The  teacher was accessible to students outside classes.</w:t>
            </w: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r>
      <w:tr w:rsidR="00D63619" w:rsidRPr="00D23B96">
        <w:trPr>
          <w:trHeight w:val="433"/>
        </w:trPr>
        <w:tc>
          <w:tcPr>
            <w:tcW w:w="6940" w:type="dxa"/>
          </w:tcPr>
          <w:p w:rsidR="00D63619" w:rsidRPr="00D23B96" w:rsidRDefault="00D63619" w:rsidP="00D63619">
            <w:pPr>
              <w:rPr>
                <w:sz w:val="22"/>
              </w:rPr>
            </w:pPr>
            <w:r w:rsidRPr="00D23B96">
              <w:rPr>
                <w:sz w:val="22"/>
              </w:rPr>
              <w:t xml:space="preserve">                                                                                                    TOTAL</w:t>
            </w: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c>
          <w:tcPr>
            <w:tcW w:w="547" w:type="dxa"/>
          </w:tcPr>
          <w:p w:rsidR="00D63619" w:rsidRPr="00D23B96" w:rsidRDefault="00D63619" w:rsidP="00D63619">
            <w:pPr>
              <w:rPr>
                <w:sz w:val="22"/>
              </w:rPr>
            </w:pPr>
          </w:p>
        </w:tc>
      </w:tr>
    </w:tbl>
    <w:p w:rsidR="00D63619" w:rsidRPr="00D23B96" w:rsidRDefault="00D63619" w:rsidP="00D63619">
      <w:pPr>
        <w:rPr>
          <w:b/>
          <w:bCs/>
          <w:sz w:val="20"/>
        </w:rPr>
      </w:pPr>
      <w:r w:rsidRPr="00D23B96">
        <w:rPr>
          <w:sz w:val="20"/>
        </w:rPr>
        <w:t xml:space="preserve">       </w:t>
      </w:r>
      <w:r w:rsidRPr="00D23B96">
        <w:rPr>
          <w:b/>
          <w:bCs/>
          <w:sz w:val="22"/>
        </w:rPr>
        <w:t>GENERAL COMMENTS</w:t>
      </w:r>
      <w:r w:rsidRPr="00D23B96">
        <w:rPr>
          <w:b/>
          <w:bCs/>
          <w:sz w:val="20"/>
        </w:rPr>
        <w:t xml:space="preserve">:                  </w:t>
      </w:r>
    </w:p>
    <w:p w:rsidR="00D63619" w:rsidRPr="00D23B96" w:rsidRDefault="00D63619" w:rsidP="00D63619">
      <w:pPr>
        <w:ind w:left="288" w:right="288"/>
        <w:rPr>
          <w:b/>
          <w:bCs/>
          <w:sz w:val="22"/>
        </w:rPr>
      </w:pPr>
      <w:r w:rsidRPr="00D23B96">
        <w:rPr>
          <w:b/>
          <w:bCs/>
          <w:sz w:val="22"/>
        </w:rPr>
        <w:tab/>
      </w:r>
    </w:p>
    <w:p w:rsidR="00D63619" w:rsidRPr="00D23B96" w:rsidRDefault="00D63619" w:rsidP="00D63619">
      <w:pPr>
        <w:ind w:left="288" w:right="288"/>
        <w:rPr>
          <w:b/>
          <w:bCs/>
          <w:sz w:val="22"/>
        </w:rPr>
      </w:pPr>
      <w:r w:rsidRPr="00D23B96">
        <w:rPr>
          <w:b/>
          <w:bCs/>
          <w:sz w:val="22"/>
        </w:rPr>
        <w:t>1.</w:t>
      </w:r>
      <w:r w:rsidRPr="00D23B96">
        <w:rPr>
          <w:b/>
          <w:bCs/>
          <w:sz w:val="22"/>
        </w:rPr>
        <w:tab/>
        <w:t>In what ways did you find this course helpful for your personal spiritual growth?</w:t>
      </w: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ind w:left="288" w:right="288"/>
        <w:rPr>
          <w:b/>
          <w:bCs/>
          <w:sz w:val="22"/>
        </w:rPr>
      </w:pPr>
      <w:r w:rsidRPr="00D23B96">
        <w:rPr>
          <w:b/>
          <w:bCs/>
          <w:sz w:val="22"/>
        </w:rPr>
        <w:t>2.</w:t>
      </w:r>
      <w:r w:rsidRPr="00D23B96">
        <w:rPr>
          <w:b/>
          <w:bCs/>
          <w:sz w:val="22"/>
        </w:rPr>
        <w:tab/>
        <w:t>In what ways did you consider this course to be helpful for your ministry?</w:t>
      </w: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ind w:left="288" w:right="288"/>
        <w:rPr>
          <w:b/>
          <w:bCs/>
          <w:sz w:val="22"/>
        </w:rPr>
      </w:pPr>
      <w:r w:rsidRPr="00D23B96">
        <w:rPr>
          <w:b/>
          <w:bCs/>
          <w:sz w:val="22"/>
        </w:rPr>
        <w:t>3.</w:t>
      </w:r>
      <w:r w:rsidRPr="00D23B96">
        <w:rPr>
          <w:b/>
          <w:bCs/>
          <w:sz w:val="22"/>
        </w:rPr>
        <w:tab/>
        <w:t>In what ways did you think this course could be improved for future students?</w:t>
      </w: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ind w:left="288" w:right="288"/>
        <w:rPr>
          <w:b/>
          <w:bCs/>
          <w:sz w:val="22"/>
        </w:rPr>
      </w:pPr>
      <w:r w:rsidRPr="00D23B96">
        <w:rPr>
          <w:b/>
          <w:bCs/>
          <w:sz w:val="22"/>
        </w:rPr>
        <w:t>4.</w:t>
      </w:r>
      <w:r w:rsidRPr="00D23B96">
        <w:rPr>
          <w:b/>
          <w:bCs/>
          <w:sz w:val="22"/>
        </w:rPr>
        <w:tab/>
        <w:t>Further comments:</w:t>
      </w:r>
    </w:p>
    <w:p w:rsidR="00D63619" w:rsidRPr="00D23B96" w:rsidRDefault="00D63619" w:rsidP="00D63619">
      <w:pPr>
        <w:tabs>
          <w:tab w:val="left" w:pos="1440"/>
          <w:tab w:val="left" w:pos="4320"/>
          <w:tab w:val="left" w:pos="4860"/>
          <w:tab w:val="left" w:pos="7380"/>
          <w:tab w:val="left" w:pos="7920"/>
        </w:tabs>
        <w:ind w:left="900"/>
        <w:rPr>
          <w:bCs/>
          <w:sz w:val="22"/>
        </w:rPr>
      </w:pPr>
    </w:p>
    <w:p w:rsidR="00D63619" w:rsidRPr="00D23B96" w:rsidRDefault="00D63619" w:rsidP="00D63619">
      <w:pPr>
        <w:tabs>
          <w:tab w:val="left" w:pos="1460"/>
          <w:tab w:val="left" w:pos="3080"/>
          <w:tab w:val="left" w:pos="5100"/>
          <w:tab w:val="left" w:pos="6120"/>
          <w:tab w:val="left" w:pos="7440"/>
          <w:tab w:val="left" w:pos="7560"/>
          <w:tab w:val="left" w:pos="8820"/>
        </w:tabs>
        <w:ind w:right="-32"/>
        <w:rPr>
          <w:b/>
          <w:sz w:val="36"/>
        </w:rPr>
      </w:pPr>
    </w:p>
    <w:p w:rsidR="00D63619" w:rsidRPr="00D23B96" w:rsidRDefault="00D63619" w:rsidP="00D63619">
      <w:pPr>
        <w:tabs>
          <w:tab w:val="left" w:pos="1460"/>
          <w:tab w:val="left" w:pos="3080"/>
          <w:tab w:val="left" w:pos="5100"/>
          <w:tab w:val="left" w:pos="6120"/>
          <w:tab w:val="left" w:pos="7440"/>
          <w:tab w:val="left" w:pos="7560"/>
          <w:tab w:val="left" w:pos="8820"/>
        </w:tabs>
        <w:ind w:right="-32"/>
        <w:rPr>
          <w:b/>
          <w:sz w:val="36"/>
        </w:rPr>
        <w:sectPr w:rsidR="00D63619" w:rsidRPr="00D23B96" w:rsidSect="00D63619">
          <w:headerReference w:type="even" r:id="rId26"/>
          <w:headerReference w:type="default" r:id="rId27"/>
          <w:pgSz w:w="11880" w:h="16840"/>
          <w:pgMar w:top="720" w:right="965" w:bottom="720" w:left="1440" w:header="720" w:footer="720" w:gutter="0"/>
          <w:pgNumType w:start="1"/>
          <w:cols w:space="720"/>
        </w:sectPr>
      </w:pPr>
    </w:p>
    <w:p w:rsidR="00D63619" w:rsidRPr="00D23B96" w:rsidRDefault="00D63619" w:rsidP="00D63619">
      <w:pPr>
        <w:jc w:val="center"/>
        <w:rPr>
          <w:b/>
          <w:sz w:val="32"/>
        </w:rPr>
      </w:pPr>
      <w:r w:rsidRPr="00D23B96">
        <w:rPr>
          <w:b/>
          <w:sz w:val="32"/>
        </w:rPr>
        <w:lastRenderedPageBreak/>
        <w:t>PowerPoint Translation Grade Sheet</w:t>
      </w:r>
    </w:p>
    <w:p w:rsidR="00D63619" w:rsidRPr="00D23B96" w:rsidRDefault="00D63619" w:rsidP="00D63619">
      <w:pPr>
        <w:tabs>
          <w:tab w:val="left" w:pos="580"/>
          <w:tab w:val="left" w:pos="4180"/>
          <w:tab w:val="left" w:pos="4560"/>
          <w:tab w:val="left" w:pos="6120"/>
          <w:tab w:val="left" w:pos="7560"/>
          <w:tab w:val="left" w:pos="8640"/>
          <w:tab w:val="left" w:pos="8820"/>
        </w:tabs>
        <w:ind w:left="20" w:right="-671"/>
        <w:jc w:val="center"/>
        <w:rPr>
          <w:sz w:val="13"/>
        </w:rPr>
      </w:pPr>
    </w:p>
    <w:p w:rsidR="00D63619" w:rsidRPr="00D23B96" w:rsidRDefault="00D63619" w:rsidP="00D63619">
      <w:pPr>
        <w:tabs>
          <w:tab w:val="left" w:pos="840"/>
          <w:tab w:val="left" w:pos="3544"/>
          <w:tab w:val="left" w:pos="3828"/>
          <w:tab w:val="left" w:pos="4820"/>
          <w:tab w:val="left" w:pos="6237"/>
          <w:tab w:val="left" w:pos="6663"/>
          <w:tab w:val="left" w:pos="7371"/>
          <w:tab w:val="right" w:pos="9460"/>
        </w:tabs>
        <w:ind w:left="20" w:right="90"/>
      </w:pPr>
      <w:r w:rsidRPr="00D23B96">
        <w:t>Student</w:t>
      </w:r>
      <w:r w:rsidRPr="00D23B96">
        <w:tab/>
      </w:r>
      <w:r w:rsidRPr="00D23B96">
        <w:rPr>
          <w:u w:val="single"/>
        </w:rPr>
        <w:tab/>
      </w:r>
      <w:r w:rsidRPr="00D23B96">
        <w:tab/>
        <w:t xml:space="preserve">Mailbox </w:t>
      </w:r>
      <w:r w:rsidRPr="00D23B96">
        <w:tab/>
      </w:r>
      <w:r w:rsidRPr="00D23B96">
        <w:rPr>
          <w:u w:val="single"/>
        </w:rPr>
        <w:tab/>
      </w:r>
      <w:r w:rsidRPr="00D23B96">
        <w:tab/>
        <w:t>Date</w:t>
      </w:r>
      <w:r w:rsidRPr="00D23B96">
        <w:tab/>
      </w:r>
      <w:r w:rsidRPr="00D23B96">
        <w:rPr>
          <w:u w:val="single"/>
        </w:rPr>
        <w:tab/>
      </w:r>
    </w:p>
    <w:p w:rsidR="00D63619" w:rsidRPr="00D23B96" w:rsidRDefault="00D63619" w:rsidP="00D63619">
      <w:pPr>
        <w:tabs>
          <w:tab w:val="left" w:pos="840"/>
          <w:tab w:val="left" w:pos="3544"/>
          <w:tab w:val="left" w:pos="3828"/>
          <w:tab w:val="left" w:pos="6237"/>
          <w:tab w:val="left" w:pos="6663"/>
          <w:tab w:val="left" w:pos="7371"/>
          <w:tab w:val="right" w:pos="9460"/>
        </w:tabs>
        <w:ind w:left="20" w:right="90"/>
        <w:rPr>
          <w:u w:val="single"/>
        </w:rPr>
      </w:pPr>
      <w:r w:rsidRPr="00D23B96">
        <w:t xml:space="preserve">Bible Book or Presentation Translated </w:t>
      </w:r>
      <w:r w:rsidRPr="00D23B96">
        <w:tab/>
      </w:r>
      <w:r w:rsidRPr="00D23B96">
        <w:rPr>
          <w:u w:val="single"/>
        </w:rPr>
        <w:tab/>
      </w:r>
      <w:r w:rsidRPr="00D23B96">
        <w:tab/>
        <w:t xml:space="preserve">Language </w:t>
      </w:r>
      <w:r w:rsidRPr="00D23B96">
        <w:rPr>
          <w:u w:val="single"/>
        </w:rPr>
        <w:tab/>
      </w:r>
    </w:p>
    <w:p w:rsidR="00D63619" w:rsidRPr="00D23B96" w:rsidRDefault="00D63619" w:rsidP="00D63619">
      <w:pPr>
        <w:tabs>
          <w:tab w:val="center" w:pos="4640"/>
          <w:tab w:val="center" w:pos="5440"/>
          <w:tab w:val="left" w:pos="6120"/>
          <w:tab w:val="center" w:pos="6340"/>
          <w:tab w:val="center" w:pos="7140"/>
          <w:tab w:val="left" w:pos="7560"/>
          <w:tab w:val="center" w:pos="7960"/>
          <w:tab w:val="left" w:pos="8820"/>
        </w:tabs>
        <w:ind w:right="-671"/>
        <w:rPr>
          <w:sz w:val="15"/>
        </w:rPr>
      </w:pP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tab/>
        <w:t>1</w:t>
      </w:r>
      <w:r w:rsidRPr="00D23B96">
        <w:tab/>
        <w:t>2</w:t>
      </w:r>
      <w:r w:rsidRPr="00D23B96">
        <w:tab/>
        <w:t>3</w:t>
      </w:r>
      <w:r w:rsidRPr="00D23B96">
        <w:tab/>
        <w:t>4</w:t>
      </w:r>
      <w:r w:rsidRPr="00D23B96">
        <w:tab/>
        <w:t>5</w:t>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tab/>
        <w:t>Poor</w:t>
      </w:r>
      <w:r w:rsidRPr="00D23B96">
        <w:tab/>
        <w:t>Minimal</w:t>
      </w:r>
      <w:r w:rsidRPr="00D23B96">
        <w:tab/>
        <w:t>Average</w:t>
      </w:r>
      <w:r w:rsidRPr="00D23B96">
        <w:tab/>
        <w:t>Good</w:t>
      </w:r>
      <w:r w:rsidRPr="00D23B96">
        <w:tab/>
        <w:t>Excellent</w:t>
      </w:r>
    </w:p>
    <w:p w:rsidR="00D63619" w:rsidRPr="00D23B96"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3"/>
        </w:rPr>
      </w:pPr>
    </w:p>
    <w:p w:rsidR="00D63619" w:rsidRPr="00D23B96"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i/>
          <w:sz w:val="13"/>
          <w:u w:val="single"/>
        </w:rPr>
      </w:pPr>
      <w:r w:rsidRPr="00D23B96">
        <w:rPr>
          <w:b/>
          <w:i/>
          <w:sz w:val="28"/>
          <w:u w:val="single"/>
        </w:rPr>
        <w:t>Translation</w:t>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rPr>
          <w:b/>
        </w:rPr>
        <w:t>Overall content</w:t>
      </w:r>
      <w:r w:rsidRPr="00D23B96">
        <w:t xml:space="preserve"> translated accurately</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rPr>
          <w:b/>
        </w:rPr>
        <w:t xml:space="preserve">No English </w:t>
      </w:r>
      <w:r w:rsidRPr="00D23B96">
        <w:t>on any slide (design new memory aids)</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5"/>
        </w:rPr>
      </w:pPr>
      <w:r w:rsidRPr="00D23B96">
        <w:rPr>
          <w:sz w:val="15"/>
        </w:rPr>
        <w:t>--For example, replace “A Judge Must Judge” or “ARC” with a mnemonic in your language</w:t>
      </w:r>
    </w:p>
    <w:p w:rsidR="00D63619" w:rsidRPr="00D23B96"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3"/>
        </w:rPr>
      </w:pPr>
    </w:p>
    <w:p w:rsidR="00D63619" w:rsidRPr="00D23B96"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i/>
          <w:sz w:val="13"/>
          <w:u w:val="single"/>
        </w:rPr>
      </w:pPr>
      <w:r w:rsidRPr="00D23B96">
        <w:rPr>
          <w:b/>
          <w:i/>
          <w:sz w:val="28"/>
          <w:u w:val="single"/>
        </w:rPr>
        <w:t>Fonts</w:t>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rPr>
          <w:b/>
        </w:rPr>
        <w:t xml:space="preserve">Notes page # </w:t>
      </w:r>
      <w:r w:rsidRPr="00D23B96">
        <w:t>in Arial bold 24 point upper right screen</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rPr>
          <w:b/>
        </w:rPr>
        <w:t xml:space="preserve">Generic </w:t>
      </w:r>
      <w:r w:rsidRPr="00D23B96">
        <w:t>fonts or popular language fonts (e.g, unicode)</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rPr>
          <w:b/>
        </w:rPr>
        <w:t>Sans-serif</w:t>
      </w:r>
      <w:r w:rsidRPr="00D23B96">
        <w:t xml:space="preserve"> fonts used that lack “feet” (e.g., </w:t>
      </w:r>
      <w:r w:rsidRPr="00D23B96">
        <w:rPr>
          <w:rFonts w:ascii="Arial" w:hAnsi="Arial"/>
        </w:rPr>
        <w:t>Arial</w:t>
      </w:r>
      <w:r w:rsidRPr="00D23B96">
        <w:t>)</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3"/>
        </w:rPr>
      </w:pPr>
    </w:p>
    <w:p w:rsidR="00D63619" w:rsidRPr="00D23B96"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i/>
          <w:sz w:val="13"/>
          <w:u w:val="single"/>
        </w:rPr>
      </w:pPr>
      <w:r w:rsidRPr="00D23B96">
        <w:rPr>
          <w:b/>
          <w:i/>
          <w:sz w:val="28"/>
          <w:u w:val="single"/>
        </w:rPr>
        <w:t>Text</w:t>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14:textOutline w14:w="9525" w14:cap="flat" w14:cmpd="sng" w14:algn="ctr">
            <w14:solidFill>
              <w14:srgbClr w14:val="000000"/>
            </w14:solidFill>
            <w14:prstDash w14:val="solid"/>
            <w14:round/>
          </w14:textOutline>
          <w14:textFill>
            <w14:noFill/>
          </w14:textFill>
        </w:rPr>
      </w:pPr>
      <w:r w:rsidRPr="00D23B96">
        <w:t xml:space="preserve">Text </w:t>
      </w:r>
      <w:r w:rsidRPr="00D23B96">
        <w:rPr>
          <w:b/>
        </w:rPr>
        <w:t>does not overlap</w:t>
      </w:r>
      <w:r w:rsidRPr="00D23B96">
        <w:t xml:space="preserve"> other text or images incorrectly</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14:textOutline w14:w="9525" w14:cap="flat" w14:cmpd="sng" w14:algn="ctr">
            <w14:solidFill>
              <w14:srgbClr w14:val="000000"/>
            </w14:solidFill>
            <w14:prstDash w14:val="solid"/>
            <w14:round/>
          </w14:textOutline>
          <w14:textFill>
            <w14:noFill/>
          </w14:textFill>
        </w:rPr>
      </w:pPr>
      <w:r w:rsidRPr="00D23B96">
        <w:t xml:space="preserve">Text </w:t>
      </w:r>
      <w:r w:rsidRPr="00D23B96">
        <w:rPr>
          <w:b/>
        </w:rPr>
        <w:t>fits</w:t>
      </w:r>
      <w:r w:rsidRPr="00D23B96">
        <w:t xml:space="preserve"> onto each page without crossing edge of slide</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t xml:space="preserve">Text </w:t>
      </w:r>
      <w:r w:rsidRPr="00D23B96">
        <w:rPr>
          <w:b/>
        </w:rPr>
        <w:t>did not need to be enlarged</w:t>
      </w:r>
      <w:r w:rsidRPr="00D23B96">
        <w:t xml:space="preserve"> to be at least 20 point</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t xml:space="preserve">Text has </w:t>
      </w:r>
      <w:r w:rsidRPr="00D23B96">
        <w:rPr>
          <w:b/>
        </w:rPr>
        <w:t>good contrast</w:t>
      </w:r>
      <w:r w:rsidRPr="00D23B96">
        <w:t xml:space="preserve"> with background</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14:textOutline w14:w="9525" w14:cap="flat" w14:cmpd="sng" w14:algn="ctr">
            <w14:solidFill>
              <w14:srgbClr w14:val="000000"/>
            </w14:solidFill>
            <w14:prstDash w14:val="solid"/>
            <w14:round/>
          </w14:textOutline>
          <w14:textFill>
            <w14:noFill/>
          </w14:textFill>
        </w:rPr>
      </w:pPr>
      <w:r w:rsidRPr="00D23B96">
        <w:t xml:space="preserve">Text </w:t>
      </w:r>
      <w:r w:rsidRPr="00D23B96">
        <w:rPr>
          <w:b/>
        </w:rPr>
        <w:t>fits text boxes</w:t>
      </w:r>
      <w:r w:rsidRPr="00D23B96">
        <w:t xml:space="preserve"> correctly with extra space on sides</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t>Text box</w:t>
      </w:r>
      <w:r w:rsidRPr="00D23B96">
        <w:rPr>
          <w:b/>
        </w:rPr>
        <w:t xml:space="preserve"> colors match</w:t>
      </w:r>
      <w:r w:rsidRPr="00D23B96">
        <w:t xml:space="preserve"> surroundings w/o perimeter lines</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3"/>
        </w:rPr>
      </w:pPr>
    </w:p>
    <w:p w:rsidR="00D63619" w:rsidRPr="00D23B96"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i/>
          <w:sz w:val="13"/>
          <w:u w:val="single"/>
        </w:rPr>
      </w:pPr>
      <w:r w:rsidRPr="00D23B96">
        <w:rPr>
          <w:b/>
          <w:i/>
          <w:sz w:val="28"/>
          <w:u w:val="single"/>
        </w:rPr>
        <w:t>Images</w:t>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14:textOutline w14:w="9525" w14:cap="flat" w14:cmpd="sng" w14:algn="ctr">
            <w14:solidFill>
              <w14:srgbClr w14:val="000000"/>
            </w14:solidFill>
            <w14:prstDash w14:val="solid"/>
            <w14:round/>
          </w14:textOutline>
          <w14:textFill>
            <w14:noFill/>
          </w14:textFill>
        </w:rPr>
      </w:pPr>
      <w:r w:rsidRPr="00D23B96">
        <w:t xml:space="preserve">Images </w:t>
      </w:r>
      <w:r w:rsidRPr="00D23B96">
        <w:rPr>
          <w:b/>
        </w:rPr>
        <w:t>do not overlap</w:t>
      </w:r>
      <w:r w:rsidRPr="00D23B96">
        <w:t xml:space="preserve"> text incorrectly</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14:textOutline w14:w="9525" w14:cap="flat" w14:cmpd="sng" w14:algn="ctr">
            <w14:solidFill>
              <w14:srgbClr w14:val="000000"/>
            </w14:solidFill>
            <w14:prstDash w14:val="solid"/>
            <w14:round/>
          </w14:textOutline>
          <w14:textFill>
            <w14:noFill/>
          </w14:textFill>
        </w:rPr>
      </w:pPr>
      <w:r w:rsidRPr="00D23B96">
        <w:t xml:space="preserve">Images </w:t>
      </w:r>
      <w:r w:rsidRPr="00D23B96">
        <w:rPr>
          <w:b/>
        </w:rPr>
        <w:t>fit</w:t>
      </w:r>
      <w:r w:rsidRPr="00D23B96">
        <w:t xml:space="preserve"> onto each page without crossing edge of slide</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14:textOutline w14:w="9525" w14:cap="flat" w14:cmpd="sng" w14:algn="ctr">
            <w14:solidFill>
              <w14:srgbClr w14:val="000000"/>
            </w14:solidFill>
            <w14:prstDash w14:val="solid"/>
            <w14:round/>
          </w14:textOutline>
          <w14:textFill>
            <w14:noFill/>
          </w14:textFill>
        </w:rPr>
      </w:pPr>
      <w:r w:rsidRPr="00D23B96">
        <w:t>Embedded text in</w:t>
      </w:r>
      <w:r w:rsidRPr="00D23B96">
        <w:rPr>
          <w:b/>
        </w:rPr>
        <w:t xml:space="preserve"> English covered </w:t>
      </w:r>
      <w:r w:rsidRPr="00D23B96">
        <w:t>with translation</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rPr>
          <w:rFonts w:ascii="Mobile" w:hAnsi="Mobile"/>
          <w:sz w:val="15"/>
        </w:rPr>
      </w:pPr>
    </w:p>
    <w:p w:rsidR="00D63619" w:rsidRPr="00D23B96"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i/>
          <w:sz w:val="13"/>
          <w:u w:val="single"/>
        </w:rPr>
      </w:pPr>
      <w:r w:rsidRPr="00D23B96">
        <w:rPr>
          <w:b/>
          <w:i/>
          <w:sz w:val="28"/>
          <w:u w:val="single"/>
        </w:rPr>
        <w:t>Misc</w:t>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rPr>
          <w:b/>
        </w:rPr>
        <w:t xml:space="preserve">Animations </w:t>
      </w:r>
      <w:r w:rsidRPr="00D23B96">
        <w:t>don’t need to be repaired</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rPr>
          <w:b/>
        </w:rPr>
        <w:t xml:space="preserve">Slide order </w:t>
      </w:r>
      <w:r w:rsidRPr="00D23B96">
        <w:t>remains the same as the English version</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rPr>
          <w:b/>
        </w:rPr>
        <w:t>Done right the first time</w:t>
      </w:r>
      <w:r w:rsidRPr="00D23B96">
        <w:t xml:space="preserve"> (no email trail with me!)</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rPr>
          <w:b/>
        </w:rPr>
        <w:t>File name</w:t>
      </w:r>
      <w:r w:rsidRPr="00D23B96">
        <w:t xml:space="preserve"> remains same with dash &amp; language at end</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rPr>
          <w:b/>
        </w:rPr>
        <w:t>Easy transfer</w:t>
      </w:r>
      <w:r w:rsidRPr="00D23B96">
        <w:t xml:space="preserve"> by CD</w:t>
      </w:r>
      <w:r w:rsidRPr="00D23B96">
        <w:rPr>
          <w:b/>
        </w:rPr>
        <w:t xml:space="preserve"> </w:t>
      </w:r>
      <w:r w:rsidRPr="00D23B96">
        <w:t>or Memory Key or Email</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14:textOutline w14:w="9525" w14:cap="flat" w14:cmpd="sng" w14:algn="ctr">
            <w14:solidFill>
              <w14:srgbClr w14:val="000000"/>
            </w14:solidFill>
            <w14:prstDash w14:val="solid"/>
            <w14:round/>
          </w14:textOutline>
          <w14:textFill>
            <w14:noFill/>
          </w14:textFill>
        </w:rPr>
      </w:pPr>
      <w:r w:rsidRPr="00D23B96">
        <w:rPr>
          <w:b/>
        </w:rPr>
        <w:t>Sent as intact file</w:t>
      </w:r>
      <w:r w:rsidRPr="00D23B96">
        <w:t xml:space="preserve"> (don’t break a file into separate ones) </w:t>
      </w:r>
      <w:r w:rsidRPr="00D23B96">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3"/>
        </w:rPr>
      </w:pPr>
    </w:p>
    <w:p w:rsidR="00D63619" w:rsidRPr="00D23B96"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i/>
          <w:sz w:val="13"/>
          <w:u w:val="single"/>
        </w:rPr>
      </w:pPr>
      <w:r w:rsidRPr="00D23B96">
        <w:rPr>
          <w:b/>
          <w:i/>
          <w:sz w:val="28"/>
          <w:u w:val="single"/>
        </w:rPr>
        <w:t>Summary</w:t>
      </w:r>
    </w:p>
    <w:p w:rsidR="00D63619" w:rsidRPr="00D23B96"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3"/>
        </w:rPr>
      </w:pP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t>Number of ticks per column</w:t>
      </w:r>
      <w:r w:rsidRPr="00D23B96">
        <w:tab/>
        <w:t>____</w:t>
      </w:r>
      <w:r w:rsidRPr="00D23B96">
        <w:tab/>
        <w:t>____</w:t>
      </w:r>
      <w:r w:rsidRPr="00D23B96">
        <w:tab/>
        <w:t>____</w:t>
      </w:r>
      <w:r w:rsidRPr="00D23B96">
        <w:tab/>
        <w:t>____</w:t>
      </w:r>
      <w:r w:rsidRPr="00D23B96">
        <w:tab/>
        <w:t>____</w:t>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rPr>
          <w:b/>
        </w:rPr>
      </w:pPr>
      <w:r w:rsidRPr="00D23B96">
        <w:t>Multiplied by point values of the column</w:t>
      </w:r>
      <w:r w:rsidRPr="00D23B96">
        <w:tab/>
      </w:r>
      <w:r w:rsidRPr="00D23B96">
        <w:rPr>
          <w:b/>
        </w:rPr>
        <w:t>x 1</w:t>
      </w:r>
      <w:r w:rsidRPr="00D23B96">
        <w:rPr>
          <w:b/>
        </w:rPr>
        <w:tab/>
        <w:t>x 2</w:t>
      </w:r>
      <w:r w:rsidRPr="00D23B96">
        <w:rPr>
          <w:b/>
        </w:rPr>
        <w:tab/>
        <w:t>x 3</w:t>
      </w:r>
      <w:r w:rsidRPr="00D23B96">
        <w:rPr>
          <w:b/>
        </w:rPr>
        <w:tab/>
        <w:t>x 4</w:t>
      </w:r>
      <w:r w:rsidRPr="00D23B96">
        <w:rPr>
          <w:b/>
        </w:rPr>
        <w:tab/>
        <w:t>x 5</w:t>
      </w:r>
    </w:p>
    <w:p w:rsidR="00D63619" w:rsidRPr="00D23B96" w:rsidRDefault="00D63619" w:rsidP="00D63619">
      <w:pPr>
        <w:tabs>
          <w:tab w:val="center" w:pos="5490"/>
          <w:tab w:val="center" w:pos="6300"/>
          <w:tab w:val="center" w:pos="7200"/>
          <w:tab w:val="center" w:pos="8010"/>
          <w:tab w:val="center" w:pos="8820"/>
          <w:tab w:val="left" w:pos="9090"/>
          <w:tab w:val="right" w:pos="9540"/>
        </w:tabs>
        <w:ind w:left="20" w:right="-671"/>
      </w:pPr>
      <w:r w:rsidRPr="00D23B96">
        <w:t>Equals the total point value for each column</w:t>
      </w:r>
      <w:r w:rsidRPr="00D23B96">
        <w:tab/>
        <w:t>____</w:t>
      </w:r>
      <w:r w:rsidRPr="00D23B96">
        <w:tab/>
        <w:t>____</w:t>
      </w:r>
      <w:r w:rsidRPr="00D23B96">
        <w:tab/>
        <w:t>____</w:t>
      </w:r>
      <w:r w:rsidRPr="00D23B96">
        <w:tab/>
        <w:t>____</w:t>
      </w:r>
      <w:r w:rsidRPr="00D23B96">
        <w:tab/>
        <w:t>____</w:t>
      </w:r>
    </w:p>
    <w:p w:rsidR="00D63619" w:rsidRPr="00D23B96" w:rsidRDefault="00D63619" w:rsidP="00D63619">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sz w:val="13"/>
        </w:rPr>
      </w:pPr>
    </w:p>
    <w:p w:rsidR="00D63619" w:rsidRPr="00D23B96" w:rsidRDefault="00D63619" w:rsidP="00D63619">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pPr>
      <w:r w:rsidRPr="00D23B96">
        <w:t xml:space="preserve">Net points ______ minus 3 points per day late (____ points) equals % grade of </w:t>
      </w:r>
      <w:r w:rsidRPr="00D23B96">
        <w:rPr>
          <w:u w:val="double"/>
        </w:rPr>
        <w:tab/>
        <w:t xml:space="preserve">      %</w:t>
      </w:r>
    </w:p>
    <w:p w:rsidR="00D63619" w:rsidRPr="00D23B96" w:rsidRDefault="00D63619" w:rsidP="00D63619">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sz w:val="11"/>
        </w:rPr>
      </w:pPr>
    </w:p>
    <w:p w:rsidR="00D63619" w:rsidRPr="00D23B96" w:rsidRDefault="00D63619" w:rsidP="00D63619">
      <w:pPr>
        <w:tabs>
          <w:tab w:val="left" w:pos="4560"/>
          <w:tab w:val="left" w:pos="5380"/>
          <w:tab w:val="center" w:pos="5490"/>
          <w:tab w:val="left" w:pos="6260"/>
          <w:tab w:val="center" w:pos="6300"/>
          <w:tab w:val="left" w:pos="7060"/>
          <w:tab w:val="left" w:pos="7100"/>
          <w:tab w:val="center" w:pos="7200"/>
          <w:tab w:val="left" w:pos="7840"/>
          <w:tab w:val="center" w:pos="8010"/>
          <w:tab w:val="center" w:pos="8820"/>
          <w:tab w:val="left" w:pos="9090"/>
          <w:tab w:val="right" w:pos="9540"/>
        </w:tabs>
        <w:ind w:left="20" w:right="-385"/>
        <w:rPr>
          <w:b/>
        </w:rPr>
      </w:pPr>
      <w:r w:rsidRPr="00D23B96">
        <w:rPr>
          <w:b/>
        </w:rPr>
        <w:t>Comments:</w:t>
      </w:r>
    </w:p>
    <w:p w:rsidR="00D63619" w:rsidRPr="00D23B96" w:rsidRDefault="00D63619" w:rsidP="00D63619">
      <w:pPr>
        <w:tabs>
          <w:tab w:val="left" w:pos="4560"/>
          <w:tab w:val="left" w:pos="5380"/>
          <w:tab w:val="left" w:pos="6120"/>
          <w:tab w:val="left" w:pos="6260"/>
          <w:tab w:val="left" w:pos="7100"/>
          <w:tab w:val="left" w:pos="7560"/>
          <w:tab w:val="left" w:pos="7840"/>
          <w:tab w:val="left" w:pos="8820"/>
        </w:tabs>
        <w:ind w:left="20" w:right="-385"/>
        <w:jc w:val="center"/>
        <w:rPr>
          <w:sz w:val="22"/>
        </w:rPr>
      </w:pPr>
    </w:p>
    <w:p w:rsidR="00D63619" w:rsidRPr="00D23B96" w:rsidRDefault="00D63619" w:rsidP="00D63619">
      <w:pPr>
        <w:tabs>
          <w:tab w:val="left" w:pos="4560"/>
          <w:tab w:val="left" w:pos="5380"/>
          <w:tab w:val="left" w:pos="6120"/>
          <w:tab w:val="left" w:pos="6260"/>
          <w:tab w:val="left" w:pos="7560"/>
          <w:tab w:val="left" w:pos="7920"/>
          <w:tab w:val="left" w:pos="8820"/>
        </w:tabs>
        <w:ind w:left="20" w:right="-671"/>
        <w:jc w:val="center"/>
        <w:rPr>
          <w:b/>
          <w:sz w:val="32"/>
        </w:rPr>
      </w:pPr>
      <w:r w:rsidRPr="00D23B96">
        <w:br w:type="page"/>
      </w:r>
      <w:r w:rsidRPr="00D23B96">
        <w:rPr>
          <w:b/>
          <w:sz w:val="32"/>
        </w:rPr>
        <w:lastRenderedPageBreak/>
        <w:t>Research Paper Grade Sheet</w:t>
      </w:r>
      <w:r w:rsidRPr="00D23B96">
        <w:rPr>
          <w:sz w:val="15"/>
        </w:rPr>
        <w:fldChar w:fldCharType="begin"/>
      </w:r>
      <w:r w:rsidRPr="00D23B96">
        <w:rPr>
          <w:sz w:val="15"/>
        </w:rPr>
        <w:instrText xml:space="preserve"> TC  "</w:instrText>
      </w:r>
      <w:bookmarkStart w:id="7" w:name="_Toc408127799"/>
      <w:bookmarkStart w:id="8" w:name="_Toc474577523"/>
      <w:bookmarkStart w:id="9" w:name="_Toc488675811"/>
      <w:bookmarkStart w:id="10" w:name="_Toc502548118"/>
      <w:r w:rsidRPr="00D23B96">
        <w:rPr>
          <w:sz w:val="15"/>
        </w:rPr>
        <w:instrText>Research Paper Grade Sheet</w:instrText>
      </w:r>
      <w:bookmarkEnd w:id="7"/>
      <w:bookmarkEnd w:id="8"/>
      <w:bookmarkEnd w:id="9"/>
      <w:bookmarkEnd w:id="10"/>
      <w:r w:rsidRPr="00D23B96">
        <w:rPr>
          <w:sz w:val="15"/>
        </w:rPr>
        <w:instrText xml:space="preserve">" \l 3 </w:instrText>
      </w:r>
      <w:r w:rsidRPr="00D23B96">
        <w:rPr>
          <w:sz w:val="15"/>
        </w:rPr>
        <w:fldChar w:fldCharType="end"/>
      </w:r>
    </w:p>
    <w:p w:rsidR="00D63619" w:rsidRPr="00D23B96" w:rsidRDefault="00D63619" w:rsidP="00D63619">
      <w:pPr>
        <w:tabs>
          <w:tab w:val="left" w:pos="580"/>
          <w:tab w:val="left" w:pos="4180"/>
          <w:tab w:val="left" w:pos="4560"/>
          <w:tab w:val="left" w:pos="6120"/>
          <w:tab w:val="left" w:pos="7560"/>
          <w:tab w:val="left" w:pos="8640"/>
          <w:tab w:val="left" w:pos="8820"/>
        </w:tabs>
        <w:ind w:left="20" w:right="-671"/>
        <w:jc w:val="center"/>
        <w:rPr>
          <w:sz w:val="13"/>
        </w:rPr>
      </w:pPr>
    </w:p>
    <w:p w:rsidR="00D63619" w:rsidRPr="00D23B96" w:rsidRDefault="00D63619" w:rsidP="00D63619">
      <w:pPr>
        <w:tabs>
          <w:tab w:val="left" w:pos="980"/>
          <w:tab w:val="left" w:pos="2620"/>
          <w:tab w:val="left" w:pos="2800"/>
          <w:tab w:val="left" w:pos="3540"/>
          <w:tab w:val="left" w:pos="4900"/>
          <w:tab w:val="left" w:pos="5100"/>
          <w:tab w:val="left" w:pos="5560"/>
          <w:tab w:val="left" w:pos="6040"/>
          <w:tab w:val="left" w:pos="6120"/>
          <w:tab w:val="left" w:pos="6400"/>
          <w:tab w:val="left" w:pos="7020"/>
          <w:tab w:val="left" w:pos="7220"/>
          <w:tab w:val="left" w:pos="7560"/>
          <w:tab w:val="left" w:pos="7780"/>
          <w:tab w:val="left" w:pos="8600"/>
          <w:tab w:val="left" w:pos="8640"/>
          <w:tab w:val="left" w:pos="8820"/>
        </w:tabs>
        <w:spacing w:line="360" w:lineRule="atLeast"/>
        <w:ind w:left="20" w:right="-671"/>
        <w:rPr>
          <w:sz w:val="22"/>
        </w:rPr>
      </w:pPr>
      <w:r w:rsidRPr="00D23B96">
        <w:rPr>
          <w:sz w:val="22"/>
        </w:rPr>
        <w:t>Student</w:t>
      </w:r>
      <w:r w:rsidRPr="00D23B96">
        <w:rPr>
          <w:sz w:val="22"/>
        </w:rPr>
        <w:tab/>
      </w:r>
      <w:r w:rsidRPr="00D23B96">
        <w:rPr>
          <w:sz w:val="22"/>
          <w:u w:val="single"/>
        </w:rPr>
        <w:tab/>
      </w:r>
      <w:r w:rsidRPr="00D23B96">
        <w:rPr>
          <w:sz w:val="22"/>
        </w:rPr>
        <w:tab/>
        <w:t>Topic</w:t>
      </w:r>
      <w:r w:rsidRPr="00D23B96">
        <w:rPr>
          <w:sz w:val="22"/>
        </w:rPr>
        <w:tab/>
      </w:r>
      <w:r w:rsidRPr="00D23B96">
        <w:rPr>
          <w:sz w:val="22"/>
          <w:u w:val="single"/>
        </w:rPr>
        <w:tab/>
      </w:r>
      <w:r w:rsidRPr="00D23B96">
        <w:rPr>
          <w:sz w:val="22"/>
        </w:rPr>
        <w:tab/>
        <w:t>Paper Grade</w:t>
      </w:r>
      <w:r w:rsidRPr="00D23B96">
        <w:rPr>
          <w:sz w:val="22"/>
        </w:rPr>
        <w:tab/>
      </w:r>
      <w:r w:rsidRPr="00D23B96">
        <w:rPr>
          <w:sz w:val="22"/>
          <w:u w:val="single"/>
        </w:rPr>
        <w:tab/>
      </w:r>
      <w:r w:rsidRPr="00D23B96">
        <w:rPr>
          <w:sz w:val="22"/>
        </w:rPr>
        <w:tab/>
        <w:t>Box</w:t>
      </w:r>
      <w:r w:rsidRPr="00D23B96">
        <w:rPr>
          <w:sz w:val="22"/>
        </w:rPr>
        <w:tab/>
      </w:r>
      <w:r w:rsidRPr="00D23B96">
        <w:rPr>
          <w:sz w:val="22"/>
          <w:u w:val="single"/>
        </w:rPr>
        <w:tab/>
      </w:r>
    </w:p>
    <w:p w:rsidR="00D63619" w:rsidRPr="00D23B96" w:rsidRDefault="00D63619" w:rsidP="00D63619">
      <w:pPr>
        <w:ind w:left="20" w:right="-671"/>
        <w:rPr>
          <w:sz w:val="13"/>
        </w:rPr>
      </w:pPr>
    </w:p>
    <w:p w:rsidR="00D63619" w:rsidRPr="00D23B96" w:rsidRDefault="00D63619" w:rsidP="00D63619">
      <w:pPr>
        <w:overflowPunct w:val="0"/>
        <w:snapToGrid w:val="0"/>
        <w:ind w:left="14" w:right="-389"/>
        <w:rPr>
          <w:sz w:val="21"/>
        </w:rPr>
      </w:pPr>
      <w:r w:rsidRPr="00D23B96">
        <w:rPr>
          <w:sz w:val="21"/>
        </w:rPr>
        <w:t xml:space="preserve">The first four sections below cover the paper’s </w:t>
      </w:r>
      <w:r w:rsidRPr="00D23B96">
        <w:rPr>
          <w:i/>
          <w:sz w:val="21"/>
        </w:rPr>
        <w:t>content</w:t>
      </w:r>
      <w:r w:rsidRPr="00D23B96">
        <w:rPr>
          <w:sz w:val="21"/>
        </w:rPr>
        <w:t xml:space="preserve"> (70% of the grade).  The Form grade (the other 30%) is based on Kate L. Turabian, </w:t>
      </w:r>
      <w:r w:rsidRPr="00D23B96">
        <w:rPr>
          <w:i/>
          <w:sz w:val="21"/>
        </w:rPr>
        <w:t xml:space="preserve">A Manual for Writers of Term Papers, Theses, and Dissertations, </w:t>
      </w:r>
      <w:r w:rsidRPr="00D23B96">
        <w:rPr>
          <w:sz w:val="21"/>
        </w:rPr>
        <w:t>6</w:t>
      </w:r>
      <w:r w:rsidRPr="00D23B96">
        <w:rPr>
          <w:sz w:val="21"/>
          <w:vertAlign w:val="superscript"/>
        </w:rPr>
        <w:t>th</w:t>
      </w:r>
      <w:r w:rsidRPr="00D23B96">
        <w:rPr>
          <w:sz w:val="21"/>
        </w:rPr>
        <w:t xml:space="preserve"> ed. (Chicago: Univ. of Chicago Press, 1996).  See also the Research Paper Checklist on the next two pages.</w:t>
      </w:r>
    </w:p>
    <w:p w:rsidR="00D63619" w:rsidRPr="00D23B96" w:rsidRDefault="00D63619" w:rsidP="00D63619">
      <w:pPr>
        <w:tabs>
          <w:tab w:val="center" w:pos="4640"/>
          <w:tab w:val="center" w:pos="5440"/>
          <w:tab w:val="left" w:pos="6120"/>
          <w:tab w:val="center" w:pos="6340"/>
          <w:tab w:val="center" w:pos="7140"/>
          <w:tab w:val="left" w:pos="7560"/>
          <w:tab w:val="center" w:pos="7960"/>
          <w:tab w:val="left" w:pos="8820"/>
        </w:tabs>
        <w:ind w:left="20" w:right="-671"/>
        <w:rPr>
          <w:sz w:val="13"/>
        </w:rPr>
      </w:pP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sz w:val="22"/>
        </w:rPr>
        <w:tab/>
        <w:t>1</w:t>
      </w:r>
      <w:r w:rsidRPr="00D23B96">
        <w:rPr>
          <w:sz w:val="22"/>
        </w:rPr>
        <w:tab/>
        <w:t>2</w:t>
      </w:r>
      <w:r w:rsidRPr="00D23B96">
        <w:rPr>
          <w:sz w:val="22"/>
        </w:rPr>
        <w:tab/>
        <w:t>3</w:t>
      </w:r>
      <w:r w:rsidRPr="00D23B96">
        <w:rPr>
          <w:sz w:val="22"/>
        </w:rPr>
        <w:tab/>
        <w:t>4</w:t>
      </w:r>
      <w:r w:rsidRPr="00D23B96">
        <w:rPr>
          <w:sz w:val="22"/>
        </w:rPr>
        <w:tab/>
        <w:t>5</w:t>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sz w:val="22"/>
        </w:rPr>
        <w:tab/>
        <w:t>Poor</w:t>
      </w:r>
      <w:r w:rsidRPr="00D23B96">
        <w:rPr>
          <w:sz w:val="22"/>
        </w:rPr>
        <w:tab/>
        <w:t>Minimal</w:t>
      </w:r>
      <w:r w:rsidRPr="00D23B96">
        <w:rPr>
          <w:sz w:val="22"/>
        </w:rPr>
        <w:tab/>
        <w:t>Average</w:t>
      </w:r>
      <w:r w:rsidRPr="00D23B96">
        <w:rPr>
          <w:sz w:val="22"/>
        </w:rPr>
        <w:tab/>
        <w:t>Good</w:t>
      </w:r>
      <w:r w:rsidRPr="00D23B96">
        <w:rPr>
          <w:sz w:val="22"/>
        </w:rPr>
        <w:tab/>
        <w:t>Excellent</w:t>
      </w:r>
    </w:p>
    <w:p w:rsidR="00D63619" w:rsidRPr="00D23B96"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3"/>
          <w:u w:val="single"/>
        </w:rPr>
      </w:pPr>
      <w:r w:rsidRPr="00D23B96">
        <w:rPr>
          <w:b/>
          <w:i/>
          <w:u w:val="single"/>
        </w:rPr>
        <w:t>Introduction</w:t>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Purpose</w:t>
      </w:r>
      <w:r w:rsidRPr="00D23B96">
        <w:rPr>
          <w:sz w:val="22"/>
        </w:rPr>
        <w:t xml:space="preserve"> (the paper addresses what issue?)</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Scope</w:t>
      </w:r>
      <w:r w:rsidRPr="00D23B96">
        <w:rPr>
          <w:sz w:val="22"/>
        </w:rPr>
        <w:t xml:space="preserve"> of the issue defined/narrowed down</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D23B96">
        <w:rPr>
          <w:b/>
          <w:sz w:val="22"/>
        </w:rPr>
        <w:t>Procedure</w:t>
      </w:r>
      <w:r w:rsidRPr="00D23B96">
        <w:rPr>
          <w:sz w:val="22"/>
        </w:rPr>
        <w:t xml:space="preserve"> for addressing the issue introduced</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3"/>
        </w:rPr>
      </w:pPr>
    </w:p>
    <w:p w:rsidR="00D63619" w:rsidRPr="00D23B96"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3"/>
          <w:u w:val="single"/>
        </w:rPr>
      </w:pPr>
      <w:r w:rsidRPr="00D23B96">
        <w:rPr>
          <w:b/>
          <w:i/>
          <w:u w:val="single"/>
        </w:rPr>
        <w:t>Body</w:t>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Wide research</w:t>
      </w:r>
      <w:r w:rsidRPr="00D23B96">
        <w:rPr>
          <w:sz w:val="22"/>
        </w:rPr>
        <w:t xml:space="preserve"> (other views, good sources)</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Individual work</w:t>
      </w:r>
      <w:r w:rsidRPr="00D23B96">
        <w:rPr>
          <w:sz w:val="22"/>
        </w:rPr>
        <w:t xml:space="preserve"> (no more than 20% quotations)</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 xml:space="preserve">Key passages </w:t>
      </w:r>
      <w:r w:rsidRPr="00D23B96">
        <w:rPr>
          <w:sz w:val="22"/>
        </w:rPr>
        <w:t>addressed adequately</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 xml:space="preserve">Development </w:t>
      </w:r>
      <w:r w:rsidRPr="00D23B96">
        <w:rPr>
          <w:sz w:val="22"/>
        </w:rPr>
        <w:t>(proves points, not just lists verses)</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Interpretation</w:t>
      </w:r>
      <w:r w:rsidRPr="00D23B96">
        <w:rPr>
          <w:sz w:val="22"/>
        </w:rPr>
        <w:t xml:space="preserve"> of passages accurate (exegesis)</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3"/>
        </w:rPr>
      </w:pPr>
    </w:p>
    <w:p w:rsidR="00D63619" w:rsidRPr="00D23B96"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3"/>
          <w:u w:val="single"/>
        </w:rPr>
      </w:pPr>
      <w:r w:rsidRPr="00D23B96">
        <w:rPr>
          <w:b/>
          <w:i/>
          <w:u w:val="single"/>
        </w:rPr>
        <w:t>Conclusion</w:t>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Solution</w:t>
      </w:r>
      <w:r w:rsidRPr="00D23B96">
        <w:rPr>
          <w:sz w:val="22"/>
        </w:rPr>
        <w:t xml:space="preserve"> given to issue raised in introduction</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Main points</w:t>
      </w:r>
      <w:r w:rsidRPr="00D23B96">
        <w:rPr>
          <w:sz w:val="22"/>
        </w:rPr>
        <w:t xml:space="preserve"> reviewed and/or restated</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Length</w:t>
      </w:r>
      <w:r w:rsidRPr="00D23B96">
        <w:rPr>
          <w:sz w:val="22"/>
        </w:rPr>
        <w:t xml:space="preserve"> (1/2 to 1 page, w/o unnecessary info.)</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3"/>
        </w:rPr>
      </w:pPr>
    </w:p>
    <w:p w:rsidR="00D63619" w:rsidRPr="00D23B96"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3"/>
          <w:u w:val="single"/>
        </w:rPr>
      </w:pPr>
      <w:r w:rsidRPr="00D23B96">
        <w:rPr>
          <w:b/>
          <w:i/>
          <w:u w:val="single"/>
        </w:rPr>
        <w:t>Miscellaneous</w:t>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sz w:val="22"/>
        </w:rPr>
        <w:t>(These can be addressed anywhere in the paper)</w:t>
      </w:r>
    </w:p>
    <w:p w:rsidR="00D63619" w:rsidRPr="00D23B96" w:rsidRDefault="00D63619" w:rsidP="00D63619">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D23B96">
        <w:rPr>
          <w:b/>
          <w:sz w:val="22"/>
        </w:rPr>
        <w:t xml:space="preserve">Application </w:t>
      </w:r>
      <w:r w:rsidRPr="00D23B96">
        <w:rPr>
          <w:sz w:val="22"/>
        </w:rPr>
        <w:t>(shows why the topic is important)</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D23B96">
        <w:rPr>
          <w:b/>
          <w:sz w:val="22"/>
        </w:rPr>
        <w:t xml:space="preserve">Depth </w:t>
      </w:r>
      <w:r w:rsidRPr="00D23B96">
        <w:rPr>
          <w:sz w:val="22"/>
        </w:rPr>
        <w:t>(leaves any questions unanswered?)</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D23B96">
        <w:rPr>
          <w:b/>
          <w:sz w:val="22"/>
        </w:rPr>
        <w:t xml:space="preserve">Overall </w:t>
      </w:r>
      <w:r w:rsidRPr="00D23B96">
        <w:rPr>
          <w:sz w:val="22"/>
        </w:rPr>
        <w:t xml:space="preserve">content </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3"/>
        </w:rPr>
      </w:pPr>
    </w:p>
    <w:p w:rsidR="00D63619" w:rsidRPr="00D23B96"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3"/>
          <w:u w:val="single"/>
        </w:rPr>
      </w:pPr>
      <w:r w:rsidRPr="00D23B96">
        <w:rPr>
          <w:b/>
          <w:i/>
          <w:u w:val="single"/>
        </w:rPr>
        <w:t>Form</w:t>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Format</w:t>
      </w:r>
      <w:r w:rsidRPr="00D23B96">
        <w:rPr>
          <w:sz w:val="22"/>
        </w:rPr>
        <w:t xml:space="preserve"> (typed, title page, length, pages numbered)</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Spelling</w:t>
      </w:r>
      <w:r w:rsidRPr="00D23B96">
        <w:rPr>
          <w:sz w:val="22"/>
        </w:rPr>
        <w:t xml:space="preserve"> and typographical errors, punctuation</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Grammar</w:t>
      </w:r>
      <w:r w:rsidRPr="00D23B96">
        <w:rPr>
          <w:sz w:val="22"/>
        </w:rPr>
        <w:t xml:space="preserve"> (agreement of subject/verb and tenses)</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Footnoting</w:t>
      </w:r>
      <w:r w:rsidRPr="00D23B96">
        <w:rPr>
          <w:sz w:val="22"/>
        </w:rPr>
        <w:t xml:space="preserve"> (better than endnoting; biblio. incl.)</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Arranged</w:t>
      </w:r>
      <w:r w:rsidRPr="00D23B96">
        <w:rPr>
          <w:sz w:val="22"/>
        </w:rPr>
        <w:t xml:space="preserve"> </w:t>
      </w:r>
      <w:r w:rsidRPr="00D23B96">
        <w:rPr>
          <w:b/>
          <w:sz w:val="22"/>
        </w:rPr>
        <w:t>logically</w:t>
      </w:r>
      <w:r w:rsidRPr="00D23B96">
        <w:rPr>
          <w:sz w:val="22"/>
        </w:rPr>
        <w:t xml:space="preserve"> (not a collection of thoughts)</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b/>
          <w:sz w:val="22"/>
        </w:rPr>
        <w:t>Sections</w:t>
      </w:r>
      <w:r w:rsidRPr="00D23B96">
        <w:rPr>
          <w:sz w:val="22"/>
        </w:rPr>
        <w:t xml:space="preserve"> clearly stated without orphan headings</w:t>
      </w:r>
      <w:r w:rsidRPr="00D23B96">
        <w:rPr>
          <w:sz w:val="22"/>
        </w:rPr>
        <w:tab/>
      </w:r>
      <w:r w:rsidRPr="00D23B96">
        <w:rPr>
          <w:rFonts w:ascii="Mobile" w:hAnsi="Mobile"/>
          <w:sz w:val="15"/>
        </w:rPr>
        <w:fldChar w:fldCharType="begin">
          <w:ffData>
            <w:name w:val="Check1"/>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2"/>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3"/>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4"/>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r w:rsidRPr="00D23B96">
        <w:rPr>
          <w:rFonts w:ascii="Mobile" w:hAnsi="Mobile"/>
          <w:sz w:val="15"/>
        </w:rPr>
        <w:tab/>
      </w:r>
      <w:r w:rsidRPr="00D23B96">
        <w:rPr>
          <w:rFonts w:ascii="Mobile" w:hAnsi="Mobile"/>
          <w:sz w:val="15"/>
        </w:rPr>
        <w:fldChar w:fldCharType="begin">
          <w:ffData>
            <w:name w:val="Check5"/>
            <w:enabled/>
            <w:calcOnExit w:val="0"/>
            <w:checkBox>
              <w:sizeAuto/>
              <w:default w:val="0"/>
            </w:checkBox>
          </w:ffData>
        </w:fldChar>
      </w:r>
      <w:r w:rsidRPr="00D23B96">
        <w:rPr>
          <w:rFonts w:ascii="Mobile" w:hAnsi="Mobile"/>
          <w:sz w:val="15"/>
        </w:rPr>
        <w:instrText xml:space="preserve"> FORMCHECKBOX </w:instrText>
      </w:r>
      <w:r w:rsidR="00EE3220">
        <w:rPr>
          <w:rFonts w:ascii="Mobile" w:hAnsi="Mobile"/>
          <w:sz w:val="15"/>
        </w:rPr>
      </w:r>
      <w:r w:rsidR="00EE3220">
        <w:rPr>
          <w:rFonts w:ascii="Mobile" w:hAnsi="Mobile"/>
          <w:sz w:val="15"/>
        </w:rPr>
        <w:fldChar w:fldCharType="separate"/>
      </w:r>
      <w:r w:rsidRPr="00D23B96">
        <w:rPr>
          <w:rFonts w:ascii="Mobile" w:hAnsi="Mobile"/>
          <w:sz w:val="15"/>
        </w:rPr>
        <w:fldChar w:fldCharType="end"/>
      </w:r>
    </w:p>
    <w:p w:rsidR="00D63619" w:rsidRPr="00D23B96"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3"/>
        </w:rPr>
      </w:pPr>
    </w:p>
    <w:p w:rsidR="00D63619" w:rsidRPr="00D23B96"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3"/>
          <w:u w:val="single"/>
        </w:rPr>
      </w:pPr>
      <w:r w:rsidRPr="00D23B96">
        <w:rPr>
          <w:b/>
          <w:i/>
          <w:u w:val="single"/>
        </w:rPr>
        <w:t>Summary</w:t>
      </w:r>
    </w:p>
    <w:p w:rsidR="00D63619" w:rsidRPr="00D23B96"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3"/>
        </w:rPr>
      </w:pP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sz w:val="22"/>
        </w:rPr>
        <w:t>Number of ticks per column</w:t>
      </w:r>
      <w:r w:rsidRPr="00D23B96">
        <w:rPr>
          <w:sz w:val="22"/>
        </w:rPr>
        <w:tab/>
        <w:t>____</w:t>
      </w:r>
      <w:r w:rsidRPr="00D23B96">
        <w:rPr>
          <w:sz w:val="22"/>
        </w:rPr>
        <w:tab/>
        <w:t>____</w:t>
      </w:r>
      <w:r w:rsidRPr="00D23B96">
        <w:rPr>
          <w:sz w:val="22"/>
        </w:rPr>
        <w:tab/>
        <w:t>____</w:t>
      </w:r>
      <w:r w:rsidRPr="00D23B96">
        <w:rPr>
          <w:sz w:val="22"/>
        </w:rPr>
        <w:tab/>
        <w:t>____</w:t>
      </w:r>
      <w:r w:rsidRPr="00D23B96">
        <w:rPr>
          <w:sz w:val="22"/>
        </w:rPr>
        <w:tab/>
        <w:t>____</w:t>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13"/>
        </w:rPr>
      </w:pPr>
    </w:p>
    <w:p w:rsidR="00D63619" w:rsidRPr="00D23B96" w:rsidRDefault="00D63619" w:rsidP="00D63619">
      <w:pPr>
        <w:tabs>
          <w:tab w:val="center" w:pos="5120"/>
          <w:tab w:val="center" w:pos="5960"/>
          <w:tab w:val="center" w:pos="6840"/>
          <w:tab w:val="center" w:pos="7640"/>
          <w:tab w:val="center" w:pos="8420"/>
          <w:tab w:val="left" w:pos="8820"/>
        </w:tabs>
        <w:ind w:left="20" w:right="-671"/>
        <w:rPr>
          <w:b/>
          <w:sz w:val="22"/>
        </w:rPr>
      </w:pPr>
      <w:r w:rsidRPr="00D23B96">
        <w:rPr>
          <w:sz w:val="22"/>
        </w:rPr>
        <w:t>Multiplied by point values of the column</w:t>
      </w:r>
      <w:r w:rsidRPr="00D23B96">
        <w:rPr>
          <w:sz w:val="22"/>
        </w:rPr>
        <w:tab/>
      </w:r>
      <w:r w:rsidRPr="00D23B96">
        <w:rPr>
          <w:b/>
          <w:sz w:val="22"/>
        </w:rPr>
        <w:t>x 1</w:t>
      </w:r>
      <w:r w:rsidRPr="00D23B96">
        <w:rPr>
          <w:b/>
          <w:sz w:val="22"/>
        </w:rPr>
        <w:tab/>
        <w:t>x 2</w:t>
      </w:r>
      <w:r w:rsidRPr="00D23B96">
        <w:rPr>
          <w:b/>
          <w:sz w:val="22"/>
        </w:rPr>
        <w:tab/>
        <w:t>x 3</w:t>
      </w:r>
      <w:r w:rsidRPr="00D23B96">
        <w:rPr>
          <w:b/>
          <w:sz w:val="22"/>
        </w:rPr>
        <w:tab/>
        <w:t>x 4</w:t>
      </w:r>
      <w:r w:rsidRPr="00D23B96">
        <w:rPr>
          <w:b/>
          <w:sz w:val="22"/>
        </w:rPr>
        <w:tab/>
        <w:t>x 5</w:t>
      </w:r>
    </w:p>
    <w:p w:rsidR="00D63619" w:rsidRPr="00D23B96" w:rsidRDefault="00D63619" w:rsidP="00D63619">
      <w:pPr>
        <w:tabs>
          <w:tab w:val="center" w:pos="5120"/>
          <w:tab w:val="center" w:pos="5960"/>
          <w:tab w:val="center" w:pos="6840"/>
          <w:tab w:val="center" w:pos="7640"/>
          <w:tab w:val="center" w:pos="8420"/>
          <w:tab w:val="left" w:pos="8820"/>
        </w:tabs>
        <w:ind w:left="20" w:right="-671"/>
        <w:rPr>
          <w:sz w:val="13"/>
        </w:rPr>
      </w:pPr>
    </w:p>
    <w:p w:rsidR="00D63619" w:rsidRPr="00D23B96" w:rsidRDefault="00D63619" w:rsidP="00D63619">
      <w:pPr>
        <w:tabs>
          <w:tab w:val="center" w:pos="5120"/>
          <w:tab w:val="center" w:pos="5960"/>
          <w:tab w:val="center" w:pos="6840"/>
          <w:tab w:val="center" w:pos="7640"/>
          <w:tab w:val="center" w:pos="8420"/>
          <w:tab w:val="left" w:pos="8820"/>
        </w:tabs>
        <w:ind w:left="20" w:right="-671"/>
        <w:rPr>
          <w:sz w:val="22"/>
        </w:rPr>
      </w:pPr>
      <w:r w:rsidRPr="00D23B96">
        <w:rPr>
          <w:sz w:val="22"/>
        </w:rPr>
        <w:t>Equals the total point value for each column</w:t>
      </w:r>
      <w:r w:rsidRPr="00D23B96">
        <w:rPr>
          <w:sz w:val="22"/>
        </w:rPr>
        <w:tab/>
        <w:t>____</w:t>
      </w:r>
      <w:r w:rsidRPr="00D23B96">
        <w:rPr>
          <w:sz w:val="22"/>
        </w:rPr>
        <w:tab/>
        <w:t>____</w:t>
      </w:r>
      <w:r w:rsidRPr="00D23B96">
        <w:rPr>
          <w:sz w:val="22"/>
        </w:rPr>
        <w:tab/>
        <w:t>____</w:t>
      </w:r>
      <w:r w:rsidRPr="00D23B96">
        <w:rPr>
          <w:sz w:val="22"/>
        </w:rPr>
        <w:tab/>
        <w:t>____</w:t>
      </w:r>
      <w:r w:rsidRPr="00D23B96">
        <w:rPr>
          <w:sz w:val="22"/>
        </w:rPr>
        <w:tab/>
        <w:t>____</w:t>
      </w:r>
    </w:p>
    <w:p w:rsidR="00D63619" w:rsidRPr="00D23B96" w:rsidRDefault="00D63619" w:rsidP="00D63619">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sz w:val="13"/>
        </w:rPr>
      </w:pPr>
    </w:p>
    <w:p w:rsidR="00D63619" w:rsidRPr="00D23B96" w:rsidRDefault="00D63619" w:rsidP="00D63619">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rPr>
          <w:sz w:val="22"/>
        </w:rPr>
      </w:pPr>
      <w:r w:rsidRPr="00D23B96">
        <w:rPr>
          <w:sz w:val="22"/>
        </w:rPr>
        <w:t xml:space="preserve">Net points ______ minus 3 points per day late (____ points) equals % grade of </w:t>
      </w:r>
      <w:r w:rsidRPr="00D23B96">
        <w:rPr>
          <w:sz w:val="22"/>
          <w:u w:val="double"/>
        </w:rPr>
        <w:tab/>
        <w:t xml:space="preserve">      %</w:t>
      </w:r>
    </w:p>
    <w:p w:rsidR="00D63619" w:rsidRPr="00D23B96" w:rsidRDefault="00D63619" w:rsidP="00D63619">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sz w:val="13"/>
        </w:rPr>
      </w:pPr>
    </w:p>
    <w:p w:rsidR="00D63619" w:rsidRPr="00D23B96" w:rsidRDefault="00D63619" w:rsidP="00D63619">
      <w:pPr>
        <w:tabs>
          <w:tab w:val="right" w:pos="8640"/>
        </w:tabs>
        <w:ind w:right="-671"/>
        <w:rPr>
          <w:sz w:val="18"/>
        </w:rPr>
      </w:pPr>
      <w:r w:rsidRPr="00D23B96">
        <w:rPr>
          <w:b/>
          <w:sz w:val="22"/>
        </w:rPr>
        <w:t>Comments</w:t>
      </w:r>
      <w:r w:rsidRPr="00D23B96">
        <w:rPr>
          <w:sz w:val="22"/>
        </w:rPr>
        <w:t>:</w:t>
      </w:r>
      <w:r w:rsidRPr="00D23B96">
        <w:rPr>
          <w:sz w:val="22"/>
        </w:rPr>
        <w:tab/>
      </w:r>
    </w:p>
    <w:p w:rsidR="00D63619" w:rsidRPr="00D23B96" w:rsidRDefault="00D63619" w:rsidP="00D63619"/>
    <w:p w:rsidR="00D63619" w:rsidRPr="00D23B96" w:rsidRDefault="00D63619" w:rsidP="00D63619"/>
    <w:p w:rsidR="00D63619" w:rsidRPr="00D23B96" w:rsidRDefault="00D63619" w:rsidP="00D63619">
      <w:pPr>
        <w:tabs>
          <w:tab w:val="left" w:pos="1460"/>
          <w:tab w:val="left" w:pos="3080"/>
          <w:tab w:val="left" w:pos="5100"/>
          <w:tab w:val="left" w:pos="6120"/>
          <w:tab w:val="left" w:pos="7440"/>
          <w:tab w:val="left" w:pos="7560"/>
          <w:tab w:val="left" w:pos="8820"/>
        </w:tabs>
        <w:ind w:right="-32"/>
        <w:jc w:val="center"/>
        <w:rPr>
          <w:b/>
          <w:sz w:val="15"/>
        </w:rPr>
      </w:pPr>
      <w:r w:rsidRPr="00D23B96">
        <w:rPr>
          <w:b/>
          <w:sz w:val="36"/>
        </w:rPr>
        <w:br w:type="page"/>
      </w:r>
      <w:r w:rsidRPr="00D23B96">
        <w:rPr>
          <w:b/>
          <w:sz w:val="36"/>
        </w:rPr>
        <w:lastRenderedPageBreak/>
        <w:t>My Biographical Sketch</w:t>
      </w:r>
      <w:r w:rsidRPr="00D23B96">
        <w:rPr>
          <w:b/>
          <w:sz w:val="15"/>
        </w:rPr>
        <w:fldChar w:fldCharType="begin"/>
      </w:r>
      <w:r w:rsidRPr="00D23B96">
        <w:rPr>
          <w:b/>
          <w:sz w:val="15"/>
        </w:rPr>
        <w:instrText xml:space="preserve"> TC  "</w:instrText>
      </w:r>
      <w:bookmarkStart w:id="11" w:name="_Toc408127802"/>
      <w:bookmarkStart w:id="12" w:name="_Toc502996033"/>
      <w:bookmarkStart w:id="13" w:name="_Toc503314717"/>
      <w:bookmarkStart w:id="14" w:name="_Toc5782621"/>
      <w:r w:rsidRPr="00D23B96">
        <w:rPr>
          <w:b/>
          <w:sz w:val="15"/>
        </w:rPr>
        <w:instrText>My Biographical Sketch</w:instrText>
      </w:r>
      <w:bookmarkEnd w:id="11"/>
      <w:bookmarkEnd w:id="12"/>
      <w:bookmarkEnd w:id="13"/>
      <w:bookmarkEnd w:id="14"/>
      <w:r w:rsidRPr="00D23B96">
        <w:rPr>
          <w:b/>
          <w:sz w:val="15"/>
        </w:rPr>
        <w:instrText xml:space="preserve">" \l 2 </w:instrText>
      </w:r>
      <w:r w:rsidRPr="00D23B96">
        <w:rPr>
          <w:b/>
          <w:sz w:val="15"/>
        </w:rPr>
        <w:fldChar w:fldCharType="end"/>
      </w:r>
    </w:p>
    <w:p w:rsidR="00D63619" w:rsidRPr="00D23B96" w:rsidRDefault="00D63619" w:rsidP="00D63619">
      <w:pPr>
        <w:tabs>
          <w:tab w:val="left" w:pos="1460"/>
          <w:tab w:val="left" w:pos="3080"/>
          <w:tab w:val="left" w:pos="5100"/>
          <w:tab w:val="left" w:pos="6120"/>
          <w:tab w:val="left" w:pos="7440"/>
          <w:tab w:val="left" w:pos="7560"/>
          <w:tab w:val="left" w:pos="8820"/>
        </w:tabs>
        <w:ind w:right="-32"/>
        <w:jc w:val="center"/>
        <w:rPr>
          <w:b/>
          <w:sz w:val="15"/>
        </w:rPr>
      </w:pPr>
    </w:p>
    <w:p w:rsidR="00D63619" w:rsidRPr="00D23B96" w:rsidRDefault="00924448" w:rsidP="00D63619">
      <w:pPr>
        <w:tabs>
          <w:tab w:val="left" w:pos="720"/>
        </w:tabs>
        <w:ind w:left="20"/>
        <w:jc w:val="center"/>
        <w:rPr>
          <w:b/>
          <w:sz w:val="32"/>
        </w:rPr>
      </w:pPr>
      <w:r w:rsidRPr="00D23B96">
        <w:rPr>
          <w:b/>
          <w:noProof/>
          <w:sz w:val="32"/>
        </w:rPr>
        <w:drawing>
          <wp:inline distT="0" distB="0" distL="0" distR="0">
            <wp:extent cx="5245100" cy="3937000"/>
            <wp:effectExtent l="0" t="0" r="0" b="0"/>
            <wp:docPr id="18" name="Picture 1" descr="Family HK Jan 2010 Larg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amily HK Jan 2010 Largest"/>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5100" cy="3937000"/>
                    </a:xfrm>
                    <a:prstGeom prst="rect">
                      <a:avLst/>
                    </a:prstGeom>
                    <a:noFill/>
                    <a:ln>
                      <a:noFill/>
                    </a:ln>
                  </pic:spPr>
                </pic:pic>
              </a:graphicData>
            </a:graphic>
          </wp:inline>
        </w:drawing>
      </w:r>
    </w:p>
    <w:p w:rsidR="00D63619" w:rsidRPr="00D23B96" w:rsidRDefault="00D63619" w:rsidP="00D63619">
      <w:pPr>
        <w:tabs>
          <w:tab w:val="left" w:pos="720"/>
        </w:tabs>
        <w:ind w:left="20"/>
        <w:jc w:val="center"/>
        <w:rPr>
          <w:b/>
          <w:sz w:val="13"/>
        </w:rPr>
      </w:pPr>
    </w:p>
    <w:p w:rsidR="00D63619" w:rsidRPr="00D23B96" w:rsidRDefault="00D63619" w:rsidP="00D63619">
      <w:pPr>
        <w:tabs>
          <w:tab w:val="left" w:pos="720"/>
        </w:tabs>
        <w:ind w:left="20"/>
        <w:jc w:val="center"/>
        <w:rPr>
          <w:b/>
          <w:sz w:val="32"/>
        </w:rPr>
      </w:pPr>
      <w:r w:rsidRPr="00D23B96">
        <w:rPr>
          <w:b/>
          <w:sz w:val="32"/>
        </w:rPr>
        <w:t>Rick and Susan Griffith</w:t>
      </w:r>
    </w:p>
    <w:p w:rsidR="00D63619" w:rsidRPr="00D23B96" w:rsidRDefault="00D63619" w:rsidP="00D63619">
      <w:pPr>
        <w:tabs>
          <w:tab w:val="left" w:pos="1460"/>
          <w:tab w:val="left" w:pos="3080"/>
          <w:tab w:val="left" w:pos="5100"/>
          <w:tab w:val="left" w:pos="7440"/>
        </w:tabs>
        <w:ind w:right="-385"/>
        <w:jc w:val="center"/>
        <w:rPr>
          <w:b/>
          <w:sz w:val="32"/>
        </w:rPr>
      </w:pPr>
      <w:r w:rsidRPr="00D23B96">
        <w:rPr>
          <w:b/>
        </w:rPr>
        <w:t>Kurt (24), Stephen (21), and John (18)</w:t>
      </w:r>
    </w:p>
    <w:p w:rsidR="00D63619" w:rsidRPr="00D23B96" w:rsidRDefault="00D63619" w:rsidP="00D63619">
      <w:pPr>
        <w:tabs>
          <w:tab w:val="left" w:pos="720"/>
          <w:tab w:val="left" w:pos="6120"/>
          <w:tab w:val="left" w:pos="7560"/>
          <w:tab w:val="left" w:pos="8820"/>
        </w:tabs>
        <w:ind w:left="20" w:right="-32"/>
        <w:rPr>
          <w:b/>
          <w:sz w:val="28"/>
        </w:rPr>
      </w:pPr>
      <w:r w:rsidRPr="00D23B96">
        <w:rPr>
          <w:b/>
          <w:sz w:val="28"/>
        </w:rPr>
        <w:t>Background</w:t>
      </w:r>
    </w:p>
    <w:p w:rsidR="00D63619" w:rsidRPr="00D23B96" w:rsidRDefault="00D63619" w:rsidP="00D63619">
      <w:pPr>
        <w:tabs>
          <w:tab w:val="left" w:pos="3140"/>
          <w:tab w:val="left" w:pos="6120"/>
          <w:tab w:val="left" w:pos="7560"/>
          <w:tab w:val="left" w:pos="7640"/>
          <w:tab w:val="left" w:pos="8820"/>
        </w:tabs>
        <w:ind w:left="20" w:right="-32"/>
        <w:rPr>
          <w:sz w:val="13"/>
        </w:rPr>
      </w:pPr>
    </w:p>
    <w:p w:rsidR="00D63619" w:rsidRPr="00D23B96" w:rsidRDefault="00D63619" w:rsidP="00D63619">
      <w:pPr>
        <w:tabs>
          <w:tab w:val="left" w:pos="720"/>
          <w:tab w:val="left" w:pos="6120"/>
          <w:tab w:val="left" w:pos="7560"/>
          <w:tab w:val="left" w:pos="8820"/>
        </w:tabs>
        <w:ind w:left="20" w:right="-32"/>
        <w:rPr>
          <w:sz w:val="22"/>
        </w:rPr>
      </w:pPr>
      <w:r w:rsidRPr="00D23B96">
        <w:rPr>
          <w:sz w:val="22"/>
        </w:rPr>
        <w:t xml:space="preserve"> “Never say ‘never.’”  Rick and Susan Griffith both learned this age-old tip the hard way.  </w:t>
      </w:r>
    </w:p>
    <w:p w:rsidR="00D63619" w:rsidRPr="00D23B96" w:rsidRDefault="00D63619" w:rsidP="00D63619">
      <w:pPr>
        <w:tabs>
          <w:tab w:val="left" w:pos="720"/>
          <w:tab w:val="left" w:pos="6120"/>
          <w:tab w:val="left" w:pos="7560"/>
          <w:tab w:val="left" w:pos="8820"/>
        </w:tabs>
        <w:ind w:left="20" w:right="-32"/>
        <w:rPr>
          <w:sz w:val="22"/>
        </w:rPr>
      </w:pPr>
    </w:p>
    <w:p w:rsidR="00D63619" w:rsidRPr="00D23B96" w:rsidRDefault="00D63619" w:rsidP="00D63619">
      <w:pPr>
        <w:tabs>
          <w:tab w:val="left" w:pos="720"/>
          <w:tab w:val="left" w:pos="6120"/>
          <w:tab w:val="left" w:pos="7560"/>
          <w:tab w:val="left" w:pos="8820"/>
        </w:tabs>
        <w:ind w:left="20" w:right="-32"/>
        <w:rPr>
          <w:sz w:val="22"/>
        </w:rPr>
      </w:pPr>
      <w:r w:rsidRPr="00D23B96">
        <w:rPr>
          <w:sz w:val="22"/>
        </w:rPr>
        <w:t xml:space="preserve">Rick recalls sitting in his elementary school classes thinking, “If there’s one thing I’ll </w:t>
      </w:r>
      <w:r w:rsidRPr="00D23B96">
        <w:rPr>
          <w:i/>
          <w:sz w:val="22"/>
        </w:rPr>
        <w:t>never</w:t>
      </w:r>
      <w:r w:rsidRPr="00D23B96">
        <w:rPr>
          <w:sz w:val="22"/>
        </w:rPr>
        <w:t xml:space="preserve"> become it’s a </w:t>
      </w:r>
      <w:r w:rsidRPr="00D23B96">
        <w:rPr>
          <w:i/>
          <w:sz w:val="22"/>
        </w:rPr>
        <w:t>teacher.</w:t>
      </w:r>
      <w:r w:rsidRPr="00D23B96">
        <w:rPr>
          <w:sz w:val="22"/>
        </w:rPr>
        <w:t xml:space="preserve">  Imagine saying the same stuff over and over, year after year!”  </w:t>
      </w:r>
    </w:p>
    <w:p w:rsidR="00D63619" w:rsidRPr="00D23B96" w:rsidRDefault="00D63619" w:rsidP="00D63619">
      <w:pPr>
        <w:tabs>
          <w:tab w:val="left" w:pos="720"/>
          <w:tab w:val="left" w:pos="6120"/>
          <w:tab w:val="left" w:pos="7560"/>
          <w:tab w:val="left" w:pos="8820"/>
        </w:tabs>
        <w:ind w:left="20" w:right="-32"/>
        <w:rPr>
          <w:sz w:val="22"/>
        </w:rPr>
      </w:pPr>
    </w:p>
    <w:p w:rsidR="00D63619" w:rsidRPr="00D23B96" w:rsidRDefault="00D63619" w:rsidP="00D63619">
      <w:pPr>
        <w:tabs>
          <w:tab w:val="left" w:pos="720"/>
          <w:tab w:val="left" w:pos="6120"/>
          <w:tab w:val="left" w:pos="7560"/>
          <w:tab w:val="left" w:pos="8820"/>
        </w:tabs>
        <w:ind w:left="20" w:right="-32"/>
        <w:rPr>
          <w:sz w:val="22"/>
        </w:rPr>
      </w:pPr>
      <w:r w:rsidRPr="00D23B96">
        <w:rPr>
          <w:sz w:val="22"/>
        </w:rPr>
        <w:t>Yet after trusting Christ in junior high and acquiring a taste for teaching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rsidR="00D63619" w:rsidRPr="00D23B96" w:rsidRDefault="00D63619" w:rsidP="00D63619">
      <w:pPr>
        <w:tabs>
          <w:tab w:val="left" w:pos="720"/>
          <w:tab w:val="left" w:pos="6120"/>
          <w:tab w:val="left" w:pos="7560"/>
          <w:tab w:val="left" w:pos="8820"/>
        </w:tabs>
        <w:ind w:left="20" w:right="-32"/>
        <w:rPr>
          <w:sz w:val="22"/>
        </w:rPr>
      </w:pPr>
    </w:p>
    <w:p w:rsidR="00D63619" w:rsidRPr="00D23B96" w:rsidRDefault="00D63619" w:rsidP="00D63619">
      <w:pPr>
        <w:tabs>
          <w:tab w:val="left" w:pos="720"/>
          <w:tab w:val="left" w:pos="6120"/>
          <w:tab w:val="left" w:pos="7560"/>
          <w:tab w:val="left" w:pos="8820"/>
        </w:tabs>
        <w:ind w:left="20" w:right="-32"/>
        <w:rPr>
          <w:sz w:val="22"/>
        </w:rPr>
      </w:pPr>
      <w:r w:rsidRPr="00D23B96">
        <w:rPr>
          <w:sz w:val="22"/>
        </w:rPr>
        <w:t xml:space="preserve">Susan, from Yucaipa, California, also learned not to say “never.”  As she earned her Bachelor of Arts degree in piano at Biola University, several friends married and worked to put their husbands through three more years of seminary training.  “I’ll never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rsidR="00D63619" w:rsidRPr="00D23B96" w:rsidRDefault="00D63619" w:rsidP="00D63619">
      <w:pPr>
        <w:tabs>
          <w:tab w:val="left" w:pos="720"/>
          <w:tab w:val="left" w:pos="6120"/>
          <w:tab w:val="left" w:pos="7560"/>
          <w:tab w:val="left" w:pos="8820"/>
        </w:tabs>
        <w:ind w:left="20" w:right="-32"/>
        <w:rPr>
          <w:sz w:val="22"/>
        </w:rPr>
      </w:pPr>
    </w:p>
    <w:p w:rsidR="00D63619" w:rsidRPr="00D23B96" w:rsidRDefault="00D63619" w:rsidP="00D63619">
      <w:pPr>
        <w:tabs>
          <w:tab w:val="left" w:pos="720"/>
          <w:tab w:val="left" w:pos="6120"/>
          <w:tab w:val="left" w:pos="7560"/>
          <w:tab w:val="left" w:pos="8820"/>
        </w:tabs>
        <w:ind w:left="20" w:right="-32"/>
        <w:rPr>
          <w:sz w:val="22"/>
        </w:rPr>
      </w:pPr>
      <w:r w:rsidRPr="00D23B96">
        <w:rPr>
          <w:sz w:val="22"/>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rsidR="00D63619" w:rsidRPr="00D23B96" w:rsidRDefault="00D63619" w:rsidP="00D63619">
      <w:pPr>
        <w:tabs>
          <w:tab w:val="left" w:pos="720"/>
          <w:tab w:val="left" w:pos="6120"/>
          <w:tab w:val="left" w:pos="7560"/>
          <w:tab w:val="left" w:pos="8820"/>
        </w:tabs>
        <w:ind w:left="20" w:right="-32"/>
        <w:rPr>
          <w:sz w:val="22"/>
        </w:rPr>
      </w:pPr>
    </w:p>
    <w:p w:rsidR="00D63619" w:rsidRPr="00D23B96" w:rsidRDefault="00D63619" w:rsidP="00D63619">
      <w:pPr>
        <w:tabs>
          <w:tab w:val="left" w:pos="720"/>
          <w:tab w:val="left" w:pos="6120"/>
          <w:tab w:val="left" w:pos="7560"/>
          <w:tab w:val="left" w:pos="8820"/>
        </w:tabs>
        <w:ind w:left="20" w:right="-32"/>
        <w:rPr>
          <w:sz w:val="22"/>
        </w:rPr>
      </w:pPr>
      <w:r w:rsidRPr="00D23B96">
        <w:rPr>
          <w:sz w:val="22"/>
        </w:rPr>
        <w:lastRenderedPageBreak/>
        <w:t>The Griffith family now includes three sons: Kurt (24 yrs.), Stephen (21 yrs.), and John (18 yrs.).  During home assignment they minister mainly from the First Baptist Church of Yucaipa, California.</w:t>
      </w:r>
    </w:p>
    <w:p w:rsidR="00D63619" w:rsidRPr="00D23B96" w:rsidRDefault="00D63619" w:rsidP="00D63619">
      <w:pPr>
        <w:tabs>
          <w:tab w:val="left" w:pos="720"/>
          <w:tab w:val="left" w:pos="6120"/>
          <w:tab w:val="left" w:pos="7560"/>
          <w:tab w:val="left" w:pos="8820"/>
        </w:tabs>
        <w:ind w:left="20" w:right="-32"/>
        <w:rPr>
          <w:b/>
          <w:sz w:val="28"/>
        </w:rPr>
      </w:pPr>
    </w:p>
    <w:p w:rsidR="00D63619" w:rsidRPr="00D23B96" w:rsidRDefault="00D63619" w:rsidP="00D63619">
      <w:pPr>
        <w:tabs>
          <w:tab w:val="left" w:pos="720"/>
          <w:tab w:val="left" w:pos="6120"/>
          <w:tab w:val="left" w:pos="7560"/>
          <w:tab w:val="left" w:pos="8820"/>
        </w:tabs>
        <w:ind w:left="20" w:right="-32"/>
        <w:rPr>
          <w:sz w:val="22"/>
        </w:rPr>
      </w:pPr>
      <w:r w:rsidRPr="00D23B96">
        <w:rPr>
          <w:b/>
          <w:sz w:val="28"/>
        </w:rPr>
        <w:t>Ministry</w:t>
      </w:r>
    </w:p>
    <w:p w:rsidR="00D63619" w:rsidRPr="00D23B96" w:rsidRDefault="00D63619" w:rsidP="00D63619">
      <w:pPr>
        <w:tabs>
          <w:tab w:val="left" w:pos="3140"/>
          <w:tab w:val="left" w:pos="6120"/>
          <w:tab w:val="left" w:pos="7560"/>
          <w:tab w:val="left" w:pos="7640"/>
          <w:tab w:val="left" w:pos="8820"/>
        </w:tabs>
        <w:ind w:left="20" w:right="-32"/>
        <w:rPr>
          <w:sz w:val="13"/>
        </w:rPr>
      </w:pPr>
    </w:p>
    <w:p w:rsidR="00D63619" w:rsidRPr="00D23B96" w:rsidRDefault="00D63619" w:rsidP="00D63619">
      <w:pPr>
        <w:tabs>
          <w:tab w:val="left" w:pos="720"/>
          <w:tab w:val="left" w:pos="6120"/>
          <w:tab w:val="left" w:pos="7560"/>
          <w:tab w:val="left" w:pos="8820"/>
        </w:tabs>
        <w:ind w:left="20" w:right="-32"/>
        <w:rPr>
          <w:sz w:val="22"/>
        </w:rPr>
      </w:pPr>
      <w:r w:rsidRPr="00D23B96">
        <w:rPr>
          <w:sz w:val="22"/>
        </w:rPr>
        <w:t>However, since 1991 the Griffiths’ home has been Singapore where Rick serves as NT Department Coordinator with 30 other full-time faculty at Singapore Bible College.  SBC has about 500 full-time students from 23 countries and 25 denominations, as well as many professionals in the certificate-level Centre for Continuing Theological Education (CCTE).  During his first term he taught a variety of courses: Old Testament Survey, New Testament Survey, New Testament Backgrounds, Eschatology (the study of future things), Evangelism, Pastoral Epistles, Psalms, Homiletics (preaching), Hebrew Exegesis, and four Old Testament exposition courses.  Now he teaches mostly Bible Exposition classes, including Homiletics, OT and NT Backgrounds &amp; Survey, Pentateuch, Gospels, Eschatology (theology of the future), Ecclesiology (theology of the church), and Pneumatology (theology of the Holy Spirit).  He has also written the Advanced Studies in the New Testament course available for free at the Internet Biblical Seminary (www.internetseminary.org).</w:t>
      </w:r>
    </w:p>
    <w:p w:rsidR="00D63619" w:rsidRPr="00D23B96" w:rsidRDefault="00D63619" w:rsidP="00D63619">
      <w:pPr>
        <w:tabs>
          <w:tab w:val="left" w:pos="720"/>
          <w:tab w:val="left" w:pos="6120"/>
          <w:tab w:val="left" w:pos="7560"/>
          <w:tab w:val="left" w:pos="8820"/>
        </w:tabs>
        <w:ind w:left="20" w:right="-32"/>
        <w:rPr>
          <w:sz w:val="22"/>
        </w:rPr>
      </w:pPr>
    </w:p>
    <w:p w:rsidR="00D63619" w:rsidRPr="00D23B96" w:rsidRDefault="00D63619" w:rsidP="00D63619">
      <w:pPr>
        <w:tabs>
          <w:tab w:val="left" w:pos="720"/>
          <w:tab w:val="left" w:pos="6120"/>
          <w:tab w:val="left" w:pos="7560"/>
          <w:tab w:val="left" w:pos="8820"/>
        </w:tabs>
        <w:ind w:left="20" w:right="-32"/>
        <w:rPr>
          <w:sz w:val="22"/>
        </w:rPr>
      </w:pPr>
      <w:r w:rsidRPr="00D23B96">
        <w:rPr>
          <w:sz w:val="22"/>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A survey of one of his courses revealed that 17 of the 20 students were training for ministry outside of Singapore.  Nearly all SBC graduates enter pastoral or missionary ministries due to Asia’s shortage of trained leaders.</w:t>
      </w:r>
    </w:p>
    <w:p w:rsidR="00D63619" w:rsidRPr="00D23B96" w:rsidRDefault="00D63619" w:rsidP="00D63619">
      <w:pPr>
        <w:tabs>
          <w:tab w:val="left" w:pos="720"/>
          <w:tab w:val="left" w:pos="6120"/>
          <w:tab w:val="left" w:pos="7560"/>
          <w:tab w:val="left" w:pos="8820"/>
        </w:tabs>
        <w:ind w:left="20" w:right="-32"/>
        <w:rPr>
          <w:sz w:val="22"/>
        </w:rPr>
      </w:pPr>
    </w:p>
    <w:p w:rsidR="00D63619" w:rsidRPr="00D23B96" w:rsidRDefault="00D63619" w:rsidP="00D63619">
      <w:pPr>
        <w:tabs>
          <w:tab w:val="left" w:pos="720"/>
          <w:tab w:val="left" w:pos="6120"/>
          <w:tab w:val="left" w:pos="7560"/>
          <w:tab w:val="left" w:pos="8820"/>
        </w:tabs>
        <w:ind w:left="20" w:right="-32"/>
        <w:rPr>
          <w:sz w:val="22"/>
        </w:rPr>
      </w:pPr>
      <w:r w:rsidRPr="00D23B96">
        <w:rPr>
          <w:sz w:val="22"/>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The Griffiths are missionaries with WorldVenture (formerly CBInternational) and Rick serves as the Singapore field leader.  </w:t>
      </w:r>
    </w:p>
    <w:p w:rsidR="00D63619" w:rsidRPr="00D23B96" w:rsidRDefault="00D63619" w:rsidP="00D63619">
      <w:pPr>
        <w:tabs>
          <w:tab w:val="left" w:pos="720"/>
          <w:tab w:val="left" w:pos="6120"/>
          <w:tab w:val="left" w:pos="7560"/>
          <w:tab w:val="left" w:pos="8820"/>
        </w:tabs>
        <w:ind w:left="20" w:right="-32"/>
        <w:rPr>
          <w:sz w:val="22"/>
        </w:rPr>
      </w:pPr>
    </w:p>
    <w:p w:rsidR="00D63619" w:rsidRPr="00D23B96" w:rsidRDefault="00D63619" w:rsidP="00D63619">
      <w:pPr>
        <w:tabs>
          <w:tab w:val="left" w:pos="720"/>
          <w:tab w:val="left" w:pos="6120"/>
          <w:tab w:val="left" w:pos="7560"/>
          <w:tab w:val="left" w:pos="8820"/>
        </w:tabs>
        <w:ind w:left="20" w:right="-32"/>
        <w:rPr>
          <w:sz w:val="22"/>
        </w:rPr>
      </w:pPr>
      <w:r w:rsidRPr="00D23B96">
        <w:rPr>
          <w:sz w:val="22"/>
        </w:rPr>
        <w:t>Dr Griffith also enjoys several other partnerships.  He also serves as Singapore Director for BEE (Biblical Education by Extension); Asia Director &amp; Translation Coordinator for "The Bible... Basically International" Seminars; Web Author &amp; Editor, Internet Biblical Seminary; and itinerate professor at Lanka Bible College (Sri Lanka), Myanmar Evangelical Graduate School of Theology, Union Bible Training Center (Mongolia), Jordan Evangelical Theological Seminary, and BEE training in three restricted access countries.</w:t>
      </w:r>
    </w:p>
    <w:p w:rsidR="00D63619" w:rsidRPr="00D23B96" w:rsidRDefault="00D63619" w:rsidP="00D63619">
      <w:pPr>
        <w:tabs>
          <w:tab w:val="left" w:pos="720"/>
          <w:tab w:val="left" w:pos="6120"/>
          <w:tab w:val="left" w:pos="7560"/>
          <w:tab w:val="left" w:pos="8820"/>
        </w:tabs>
        <w:ind w:left="20" w:right="-32"/>
        <w:rPr>
          <w:sz w:val="22"/>
        </w:rPr>
      </w:pPr>
    </w:p>
    <w:p w:rsidR="00D63619" w:rsidRPr="00D23B96" w:rsidRDefault="00D63619" w:rsidP="00D63619">
      <w:pPr>
        <w:tabs>
          <w:tab w:val="left" w:pos="720"/>
          <w:tab w:val="left" w:pos="6120"/>
          <w:tab w:val="left" w:pos="7560"/>
          <w:tab w:val="left" w:pos="8820"/>
        </w:tabs>
        <w:ind w:left="20" w:right="-32"/>
        <w:rPr>
          <w:sz w:val="22"/>
        </w:rPr>
      </w:pPr>
      <w:r w:rsidRPr="00D23B96">
        <w:rPr>
          <w:sz w:val="22"/>
        </w:rPr>
        <w:t>In 2006 the Griffiths also helped begin Crossroads International Church, Singapore.  Here “Dr Rick” is “Pastor Rick” in his role as pastor-teacher and elder.  The church meets Sunday afternoons at the Metropolitan YMCA at 60 Stevens Road from 4:00-5:30 PM.  See cicfamily.com for details.  Join us!</w:t>
      </w:r>
    </w:p>
    <w:p w:rsidR="00D63619" w:rsidRPr="00D23B96" w:rsidRDefault="00D63619" w:rsidP="00D63619">
      <w:pPr>
        <w:tabs>
          <w:tab w:val="left" w:pos="720"/>
          <w:tab w:val="left" w:pos="6120"/>
          <w:tab w:val="left" w:pos="7560"/>
          <w:tab w:val="left" w:pos="8820"/>
        </w:tabs>
        <w:ind w:left="20" w:right="-32"/>
        <w:rPr>
          <w:sz w:val="22"/>
        </w:rPr>
      </w:pPr>
    </w:p>
    <w:p w:rsidR="00D63619" w:rsidRPr="00D23B96" w:rsidRDefault="00D63619" w:rsidP="00D63619">
      <w:pPr>
        <w:tabs>
          <w:tab w:val="left" w:pos="720"/>
          <w:tab w:val="left" w:pos="6120"/>
          <w:tab w:val="left" w:pos="7560"/>
          <w:tab w:val="left" w:pos="8820"/>
        </w:tabs>
        <w:ind w:left="20" w:right="-32"/>
        <w:rPr>
          <w:sz w:val="22"/>
        </w:rPr>
      </w:pPr>
      <w:r w:rsidRPr="00D23B96">
        <w:rPr>
          <w:sz w:val="22"/>
        </w:rPr>
        <w:t xml:space="preserve">In 2009 Dr. Griffith developed a new website at </w:t>
      </w:r>
      <w:hyperlink r:id="rId29" w:history="1">
        <w:r w:rsidRPr="00D23B96">
          <w:rPr>
            <w:sz w:val="22"/>
          </w:rPr>
          <w:t>www.biblestudydownloads.com</w:t>
        </w:r>
      </w:hyperlink>
      <w:r w:rsidRPr="00D23B96">
        <w:rPr>
          <w:sz w:val="22"/>
        </w:rPr>
        <w:t xml:space="preserve"> where all ten of his courses are available for free download.  This includes 5000 pages of his course notes in Word and pdf formats, more than 300 PowerPoint presentations in English, and hundreds of translations of these by his students into 29 languages.  Current languages include Bangla, Burmese, Chin, Chinese, Dutch, French, Hindi, Indonesian, Japanese, Khmer, Kiswahili, Korean, Lotha, Malay, Malayalam, Mao, Mizo, Mongolian, Nepalese, Paite, Russian, Tagalog, Tamil, Tangkhul, Tenyidie, Thai, and Vietnamese.</w:t>
      </w:r>
    </w:p>
    <w:p w:rsidR="00D63619" w:rsidRPr="00D23B96" w:rsidRDefault="00D63619" w:rsidP="00D63619">
      <w:pPr>
        <w:tabs>
          <w:tab w:val="left" w:pos="720"/>
          <w:tab w:val="left" w:pos="6120"/>
          <w:tab w:val="left" w:pos="7560"/>
          <w:tab w:val="left" w:pos="8820"/>
        </w:tabs>
        <w:ind w:left="20" w:right="-32"/>
        <w:rPr>
          <w:sz w:val="22"/>
        </w:rPr>
      </w:pPr>
    </w:p>
    <w:p w:rsidR="00D63619" w:rsidRPr="00D23B96" w:rsidRDefault="00D63619" w:rsidP="00D63619">
      <w:pPr>
        <w:tabs>
          <w:tab w:val="left" w:pos="720"/>
          <w:tab w:val="left" w:pos="6120"/>
          <w:tab w:val="left" w:pos="7560"/>
          <w:tab w:val="left" w:pos="8820"/>
        </w:tabs>
        <w:ind w:left="20" w:right="-32"/>
        <w:rPr>
          <w:sz w:val="22"/>
        </w:rPr>
      </w:pPr>
      <w:r w:rsidRPr="00D23B96">
        <w:rPr>
          <w:b/>
          <w:sz w:val="28"/>
        </w:rPr>
        <w:t>Field</w:t>
      </w:r>
    </w:p>
    <w:p w:rsidR="00D63619" w:rsidRPr="00D23B96" w:rsidRDefault="00D63619" w:rsidP="00D63619">
      <w:pPr>
        <w:tabs>
          <w:tab w:val="left" w:pos="3140"/>
          <w:tab w:val="left" w:pos="6120"/>
          <w:tab w:val="left" w:pos="7560"/>
          <w:tab w:val="left" w:pos="7640"/>
          <w:tab w:val="left" w:pos="8820"/>
        </w:tabs>
        <w:ind w:left="20" w:right="-32"/>
        <w:rPr>
          <w:sz w:val="13"/>
        </w:rPr>
      </w:pPr>
    </w:p>
    <w:p w:rsidR="00D63619" w:rsidRPr="00D23B96" w:rsidRDefault="00D63619" w:rsidP="00D63619">
      <w:pPr>
        <w:tabs>
          <w:tab w:val="left" w:pos="3140"/>
          <w:tab w:val="left" w:pos="6120"/>
          <w:tab w:val="left" w:pos="7560"/>
          <w:tab w:val="left" w:pos="7640"/>
          <w:tab w:val="left" w:pos="8820"/>
        </w:tabs>
        <w:ind w:left="20" w:right="-32"/>
        <w:rPr>
          <w:sz w:val="22"/>
        </w:rPr>
      </w:pPr>
      <w:r w:rsidRPr="00D23B96">
        <w:rPr>
          <w:sz w:val="22"/>
        </w:rPr>
        <w:t xml:space="preserve">Singapore Bible College is strategically located at the “ministry hub”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w:t>
      </w:r>
      <w:r w:rsidRPr="00D23B96">
        <w:rPr>
          <w:sz w:val="22"/>
        </w:rPr>
        <w:lastRenderedPageBreak/>
        <w:t>called the “Antioch of Asia.”  The Singaporean cross-cultural missionary force is increasingly contributing to God’s work in overseas ministries.</w:t>
      </w:r>
    </w:p>
    <w:p w:rsidR="00D63619" w:rsidRPr="00D23B96" w:rsidRDefault="00D63619" w:rsidP="00D63619">
      <w:pPr>
        <w:tabs>
          <w:tab w:val="left" w:pos="3140"/>
          <w:tab w:val="left" w:pos="6120"/>
          <w:tab w:val="left" w:pos="7560"/>
          <w:tab w:val="left" w:pos="7640"/>
          <w:tab w:val="left" w:pos="8820"/>
        </w:tabs>
        <w:ind w:left="20" w:right="-32"/>
        <w:rPr>
          <w:sz w:val="22"/>
        </w:rPr>
      </w:pPr>
    </w:p>
    <w:p w:rsidR="00D63619" w:rsidRPr="00D23B96" w:rsidRDefault="00D63619" w:rsidP="00D63619">
      <w:pPr>
        <w:tabs>
          <w:tab w:val="left" w:pos="720"/>
        </w:tabs>
        <w:ind w:left="20"/>
        <w:rPr>
          <w:sz w:val="22"/>
        </w:rPr>
      </w:pPr>
      <w:r w:rsidRPr="00D23B96">
        <w:rPr>
          <w:b/>
          <w:sz w:val="28"/>
        </w:rPr>
        <w:t>Passion</w:t>
      </w:r>
    </w:p>
    <w:p w:rsidR="00D63619" w:rsidRPr="00D23B96" w:rsidRDefault="00D63619" w:rsidP="00D63619">
      <w:pPr>
        <w:tabs>
          <w:tab w:val="left" w:pos="3140"/>
          <w:tab w:val="left" w:pos="6120"/>
          <w:tab w:val="left" w:pos="7560"/>
          <w:tab w:val="left" w:pos="7640"/>
          <w:tab w:val="left" w:pos="8820"/>
        </w:tabs>
        <w:ind w:left="20" w:right="-32"/>
        <w:rPr>
          <w:sz w:val="13"/>
        </w:rPr>
      </w:pPr>
    </w:p>
    <w:p w:rsidR="00D63619" w:rsidRPr="00D23B96" w:rsidRDefault="00D63619" w:rsidP="00D63619">
      <w:pPr>
        <w:tabs>
          <w:tab w:val="left" w:pos="3140"/>
          <w:tab w:val="left" w:pos="6120"/>
          <w:tab w:val="left" w:pos="7560"/>
          <w:tab w:val="left" w:pos="7640"/>
          <w:tab w:val="left" w:pos="8820"/>
        </w:tabs>
        <w:ind w:left="20" w:right="-32"/>
        <w:rPr>
          <w:sz w:val="22"/>
        </w:rPr>
      </w:pPr>
      <w:r w:rsidRPr="00D23B96">
        <w:rPr>
          <w:sz w:val="22"/>
        </w:rPr>
        <w:t>Rick’s passion is for God’s leaders to preach and live the Word of God.  The servant of God’s role is clearly given in the following verses:</w:t>
      </w:r>
    </w:p>
    <w:p w:rsidR="00D63619" w:rsidRPr="00D23B96" w:rsidRDefault="00D63619" w:rsidP="00D63619">
      <w:pPr>
        <w:tabs>
          <w:tab w:val="left" w:pos="3140"/>
          <w:tab w:val="left" w:pos="7640"/>
        </w:tabs>
        <w:ind w:left="20"/>
        <w:rPr>
          <w:sz w:val="22"/>
        </w:rPr>
      </w:pPr>
    </w:p>
    <w:p w:rsidR="00D63619" w:rsidRPr="00D23B96" w:rsidRDefault="00D63619" w:rsidP="00D63619">
      <w:pPr>
        <w:numPr>
          <w:ilvl w:val="0"/>
          <w:numId w:val="37"/>
        </w:numPr>
        <w:tabs>
          <w:tab w:val="left" w:pos="3140"/>
          <w:tab w:val="left" w:pos="7640"/>
        </w:tabs>
        <w:ind w:right="332"/>
        <w:rPr>
          <w:sz w:val="22"/>
        </w:rPr>
      </w:pPr>
      <w:r w:rsidRPr="00D23B96">
        <w:rPr>
          <w:sz w:val="22"/>
        </w:rPr>
        <w:t>Teaching obedience to what Christ taught is a key part of our commission to make disciples (Matt. 28:20)</w:t>
      </w:r>
    </w:p>
    <w:p w:rsidR="00D63619" w:rsidRPr="00D23B96" w:rsidRDefault="00D63619" w:rsidP="00D63619">
      <w:pPr>
        <w:numPr>
          <w:ilvl w:val="0"/>
          <w:numId w:val="37"/>
        </w:numPr>
        <w:tabs>
          <w:tab w:val="left" w:pos="3140"/>
          <w:tab w:val="left" w:pos="7640"/>
        </w:tabs>
        <w:ind w:right="332"/>
        <w:rPr>
          <w:sz w:val="22"/>
        </w:rPr>
      </w:pPr>
      <w:r w:rsidRPr="00D23B96">
        <w:rPr>
          <w:sz w:val="22"/>
        </w:rPr>
        <w:t>The priority of the apostles was teaching and prayer (Acts 6:1-16)</w:t>
      </w:r>
    </w:p>
    <w:p w:rsidR="00D63619" w:rsidRPr="00D23B96" w:rsidRDefault="00D63619" w:rsidP="00D63619">
      <w:pPr>
        <w:numPr>
          <w:ilvl w:val="0"/>
          <w:numId w:val="37"/>
        </w:numPr>
        <w:tabs>
          <w:tab w:val="left" w:pos="3140"/>
          <w:tab w:val="left" w:pos="7640"/>
        </w:tabs>
        <w:ind w:right="332"/>
        <w:rPr>
          <w:sz w:val="22"/>
        </w:rPr>
      </w:pPr>
      <w:r w:rsidRPr="00D23B96">
        <w:rPr>
          <w:sz w:val="22"/>
        </w:rPr>
        <w:t xml:space="preserve">Paul’s legacy to Timothy focused on exposition: “Preach the Word” (2 </w:t>
      </w:r>
      <w:r w:rsidR="001A3F1F">
        <w:rPr>
          <w:sz w:val="22"/>
        </w:rPr>
        <w:t xml:space="preserve">Tim </w:t>
      </w:r>
      <w:r w:rsidRPr="00D23B96">
        <w:rPr>
          <w:sz w:val="22"/>
        </w:rPr>
        <w:t>4:2-3)</w:t>
      </w:r>
    </w:p>
    <w:p w:rsidR="00D63619" w:rsidRPr="00D23B96" w:rsidRDefault="00D63619" w:rsidP="00D63619">
      <w:pPr>
        <w:tabs>
          <w:tab w:val="left" w:pos="3140"/>
          <w:tab w:val="left" w:pos="7640"/>
        </w:tabs>
        <w:ind w:left="20"/>
        <w:rPr>
          <w:sz w:val="22"/>
        </w:rPr>
      </w:pPr>
    </w:p>
    <w:p w:rsidR="00D63619" w:rsidRPr="00D23B96" w:rsidRDefault="00D63619" w:rsidP="00D63619">
      <w:pPr>
        <w:tabs>
          <w:tab w:val="left" w:pos="3140"/>
          <w:tab w:val="left" w:pos="7640"/>
        </w:tabs>
        <w:ind w:left="20"/>
        <w:rPr>
          <w:sz w:val="22"/>
        </w:rPr>
      </w:pPr>
      <w:r w:rsidRPr="00D23B96">
        <w:rPr>
          <w:sz w:val="22"/>
        </w:rPr>
        <w:t xml:space="preserve">However, recent trends include the following: </w:t>
      </w:r>
    </w:p>
    <w:p w:rsidR="00D63619" w:rsidRPr="00D23B96" w:rsidRDefault="00D63619" w:rsidP="00D63619">
      <w:pPr>
        <w:tabs>
          <w:tab w:val="left" w:pos="3140"/>
          <w:tab w:val="left" w:pos="7640"/>
        </w:tabs>
        <w:ind w:left="20"/>
        <w:rPr>
          <w:sz w:val="22"/>
        </w:rPr>
      </w:pPr>
    </w:p>
    <w:p w:rsidR="00D63619" w:rsidRPr="00D23B96" w:rsidRDefault="00D63619" w:rsidP="00D63619">
      <w:pPr>
        <w:numPr>
          <w:ilvl w:val="0"/>
          <w:numId w:val="36"/>
        </w:numPr>
        <w:tabs>
          <w:tab w:val="left" w:pos="3140"/>
          <w:tab w:val="left" w:pos="7640"/>
        </w:tabs>
        <w:ind w:right="332"/>
        <w:rPr>
          <w:sz w:val="22"/>
        </w:rPr>
      </w:pPr>
      <w:r w:rsidRPr="00D23B96">
        <w:rPr>
          <w:sz w:val="22"/>
        </w:rPr>
        <w:t>Church people are biblically illiterate—Amos lamented in his day of prosperity that there existed a “famine for hearing the words of the Lord” (Amos 8:11)</w:t>
      </w:r>
    </w:p>
    <w:p w:rsidR="00D63619" w:rsidRPr="00D23B96" w:rsidRDefault="00D63619" w:rsidP="00D63619">
      <w:pPr>
        <w:numPr>
          <w:ilvl w:val="0"/>
          <w:numId w:val="36"/>
        </w:numPr>
        <w:tabs>
          <w:tab w:val="left" w:pos="3140"/>
          <w:tab w:val="left" w:pos="7640"/>
        </w:tabs>
        <w:ind w:right="332"/>
        <w:rPr>
          <w:sz w:val="22"/>
        </w:rPr>
      </w:pPr>
      <w:r w:rsidRPr="00D23B96">
        <w:rPr>
          <w:sz w:val="22"/>
        </w:rPr>
        <w:t>Pastors are doing too many things</w:t>
      </w:r>
    </w:p>
    <w:p w:rsidR="00D63619" w:rsidRPr="00D23B96" w:rsidRDefault="00D63619" w:rsidP="00D63619">
      <w:pPr>
        <w:numPr>
          <w:ilvl w:val="0"/>
          <w:numId w:val="36"/>
        </w:numPr>
        <w:tabs>
          <w:tab w:val="left" w:pos="3140"/>
          <w:tab w:val="left" w:pos="7640"/>
        </w:tabs>
        <w:ind w:right="332"/>
        <w:rPr>
          <w:sz w:val="22"/>
        </w:rPr>
      </w:pPr>
      <w:r w:rsidRPr="00D23B96">
        <w:rPr>
          <w:sz w:val="22"/>
        </w:rPr>
        <w:t>Preachers give empty and simplistic sermons</w:t>
      </w:r>
    </w:p>
    <w:p w:rsidR="00D63619" w:rsidRPr="00D23B96" w:rsidRDefault="00D63619" w:rsidP="00D63619">
      <w:pPr>
        <w:numPr>
          <w:ilvl w:val="0"/>
          <w:numId w:val="36"/>
        </w:numPr>
        <w:tabs>
          <w:tab w:val="left" w:pos="3140"/>
          <w:tab w:val="left" w:pos="7640"/>
        </w:tabs>
        <w:ind w:right="332"/>
        <w:rPr>
          <w:sz w:val="22"/>
        </w:rPr>
      </w:pPr>
      <w:r w:rsidRPr="00D23B96">
        <w:rPr>
          <w:sz w:val="22"/>
        </w:rPr>
        <w:t>Attempting to be “relevant,” pastors preach what people want to hear—not what they need</w:t>
      </w:r>
    </w:p>
    <w:p w:rsidR="00D63619" w:rsidRPr="00D23B96" w:rsidRDefault="00D63619">
      <w:pPr>
        <w:tabs>
          <w:tab w:val="left" w:pos="3140"/>
          <w:tab w:val="left" w:pos="7640"/>
        </w:tabs>
        <w:jc w:val="center"/>
        <w:rPr>
          <w:sz w:val="36"/>
        </w:rPr>
        <w:sectPr w:rsidR="00D63619" w:rsidRPr="00D23B96" w:rsidSect="00D63619">
          <w:headerReference w:type="default" r:id="rId30"/>
          <w:pgSz w:w="11880" w:h="16840"/>
          <w:pgMar w:top="720" w:right="1152" w:bottom="720" w:left="1440" w:header="720" w:footer="720" w:gutter="0"/>
          <w:cols w:space="720"/>
        </w:sect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b/>
          <w:sz w:val="36"/>
        </w:rPr>
      </w:pPr>
      <w:r w:rsidRPr="00D23B96">
        <w:rPr>
          <w:b/>
          <w:sz w:val="72"/>
        </w:rPr>
        <w:t>Background Information</w:t>
      </w:r>
      <w:r w:rsidRPr="00D23B96">
        <w:rPr>
          <w:b/>
          <w:sz w:val="15"/>
        </w:rPr>
        <w:fldChar w:fldCharType="begin"/>
      </w:r>
      <w:r w:rsidRPr="00D23B96">
        <w:rPr>
          <w:b/>
          <w:sz w:val="15"/>
        </w:rPr>
        <w:instrText xml:space="preserve"> TC  “</w:instrText>
      </w:r>
      <w:bookmarkStart w:id="15" w:name="_Toc408385567"/>
      <w:bookmarkStart w:id="16" w:name="_Toc408391771"/>
      <w:bookmarkStart w:id="17" w:name="_Toc533941743"/>
      <w:bookmarkStart w:id="18" w:name="_Toc7520949"/>
      <w:r w:rsidRPr="00D23B96">
        <w:rPr>
          <w:b/>
          <w:sz w:val="15"/>
        </w:rPr>
        <w:instrText>Background Information</w:instrText>
      </w:r>
      <w:bookmarkEnd w:id="15"/>
      <w:bookmarkEnd w:id="16"/>
      <w:bookmarkEnd w:id="17"/>
      <w:bookmarkEnd w:id="18"/>
      <w:r w:rsidRPr="00D23B96">
        <w:rPr>
          <w:b/>
          <w:sz w:val="15"/>
        </w:rPr>
        <w:instrText xml:space="preserve">” \l 1 </w:instrText>
      </w:r>
      <w:r w:rsidRPr="00D23B96">
        <w:rPr>
          <w:b/>
          <w:sz w:val="15"/>
        </w:rPr>
        <w:fldChar w:fldCharType="end"/>
      </w:r>
    </w:p>
    <w:p w:rsidR="00D63619" w:rsidRPr="00D23B96" w:rsidRDefault="00D63619">
      <w:pPr>
        <w:tabs>
          <w:tab w:val="left" w:pos="360"/>
        </w:tabs>
        <w:ind w:left="360" w:hanging="360"/>
        <w:jc w:val="center"/>
        <w:rPr>
          <w:sz w:val="22"/>
        </w:rPr>
      </w:pPr>
      <w:r w:rsidRPr="00D23B96">
        <w:rPr>
          <w:sz w:val="22"/>
        </w:rPr>
        <w:br w:type="page"/>
      </w:r>
      <w:r w:rsidRPr="00D23B96">
        <w:rPr>
          <w:b/>
          <w:sz w:val="36"/>
        </w:rPr>
        <w:lastRenderedPageBreak/>
        <w:t>Kingdom &amp; Covenants Timeline</w:t>
      </w:r>
      <w:r w:rsidRPr="00D23B96">
        <w:rPr>
          <w:sz w:val="15"/>
        </w:rPr>
        <w:fldChar w:fldCharType="begin"/>
      </w:r>
      <w:r w:rsidRPr="00D23B96">
        <w:rPr>
          <w:sz w:val="15"/>
        </w:rPr>
        <w:instrText xml:space="preserve"> TC  “ </w:instrText>
      </w:r>
      <w:bookmarkStart w:id="19" w:name="_Toc408385568"/>
      <w:bookmarkStart w:id="20" w:name="_Toc408391772"/>
      <w:bookmarkStart w:id="21" w:name="_Toc533941744"/>
      <w:bookmarkStart w:id="22" w:name="_Toc7520950"/>
      <w:r w:rsidRPr="00D23B96">
        <w:rPr>
          <w:sz w:val="15"/>
        </w:rPr>
        <w:instrText>Kingdom &amp; Covenants Timeline</w:instrText>
      </w:r>
      <w:bookmarkEnd w:id="19"/>
      <w:bookmarkEnd w:id="20"/>
      <w:bookmarkEnd w:id="21"/>
      <w:bookmarkEnd w:id="22"/>
      <w:r w:rsidRPr="00D23B96">
        <w:rPr>
          <w:sz w:val="15"/>
        </w:rPr>
        <w:instrText xml:space="preserve"> “ \l 2 </w:instrText>
      </w:r>
      <w:r w:rsidRPr="00D23B96">
        <w:rPr>
          <w:sz w:val="15"/>
        </w:rPr>
        <w:fldChar w:fldCharType="end"/>
      </w:r>
    </w:p>
    <w:p w:rsidR="00D63619" w:rsidRPr="00D23B96" w:rsidRDefault="00D63619">
      <w:pPr>
        <w:tabs>
          <w:tab w:val="left" w:pos="360"/>
        </w:tabs>
        <w:ind w:left="360" w:hanging="360"/>
        <w:jc w:val="center"/>
        <w:rPr>
          <w:sz w:val="22"/>
        </w:rPr>
      </w:pPr>
    </w:p>
    <w:p w:rsidR="00D63619" w:rsidRPr="00D23B96" w:rsidRDefault="00D63619">
      <w:pPr>
        <w:tabs>
          <w:tab w:val="left" w:pos="360"/>
        </w:tabs>
        <w:ind w:left="360" w:hanging="360"/>
        <w:jc w:val="center"/>
        <w:rPr>
          <w:sz w:val="22"/>
        </w:rPr>
        <w:sectPr w:rsidR="00D63619" w:rsidRPr="00D23B96" w:rsidSect="00D63619">
          <w:headerReference w:type="even" r:id="rId31"/>
          <w:headerReference w:type="default" r:id="rId32"/>
          <w:pgSz w:w="11880" w:h="16840"/>
          <w:pgMar w:top="720" w:right="1152" w:bottom="720" w:left="1440" w:header="720" w:footer="720" w:gutter="0"/>
          <w:pgNumType w:start="8"/>
          <w:cols w:space="720"/>
        </w:sectPr>
      </w:pPr>
    </w:p>
    <w:p w:rsidR="00D63619" w:rsidRPr="00D23B96" w:rsidRDefault="00D63619">
      <w:pPr>
        <w:tabs>
          <w:tab w:val="left" w:pos="360"/>
        </w:tabs>
        <w:ind w:left="360" w:hanging="360"/>
        <w:jc w:val="center"/>
        <w:rPr>
          <w:sz w:val="22"/>
        </w:rPr>
      </w:pPr>
      <w:r w:rsidRPr="00D23B96">
        <w:rPr>
          <w:sz w:val="22"/>
        </w:rPr>
        <w:lastRenderedPageBreak/>
        <w:t>Stages of God’s Plan in History</w:t>
      </w:r>
      <w:r w:rsidRPr="00D23B96">
        <w:rPr>
          <w:sz w:val="22"/>
        </w:rPr>
        <w:fldChar w:fldCharType="begin"/>
      </w:r>
      <w:r w:rsidRPr="00D23B96">
        <w:rPr>
          <w:sz w:val="22"/>
        </w:rPr>
        <w:instrText xml:space="preserve"> TC  “</w:instrText>
      </w:r>
      <w:bookmarkStart w:id="23" w:name="_Toc408385569"/>
      <w:bookmarkStart w:id="24" w:name="_Toc408391773"/>
      <w:bookmarkStart w:id="25" w:name="_Toc505442733"/>
      <w:bookmarkStart w:id="26" w:name="_Toc533941745"/>
      <w:bookmarkStart w:id="27" w:name="_Toc536286194"/>
      <w:bookmarkStart w:id="28" w:name="_Toc7520951"/>
      <w:r w:rsidRPr="00D23B96">
        <w:rPr>
          <w:sz w:val="22"/>
        </w:rPr>
        <w:instrText>Stages of God’s Plan in History</w:instrText>
      </w:r>
      <w:bookmarkEnd w:id="23"/>
      <w:bookmarkEnd w:id="24"/>
      <w:bookmarkEnd w:id="25"/>
      <w:bookmarkEnd w:id="26"/>
      <w:bookmarkEnd w:id="27"/>
      <w:bookmarkEnd w:id="28"/>
      <w:r w:rsidRPr="00D23B96">
        <w:rPr>
          <w:sz w:val="22"/>
        </w:rPr>
        <w:instrText xml:space="preserve">” \l 2 </w:instrText>
      </w:r>
      <w:r w:rsidRPr="00D23B96">
        <w:rPr>
          <w:sz w:val="22"/>
        </w:rPr>
        <w:fldChar w:fldCharType="end"/>
      </w:r>
    </w:p>
    <w:p w:rsidR="00D63619" w:rsidRPr="00D23B96" w:rsidRDefault="00D63619">
      <w:pPr>
        <w:tabs>
          <w:tab w:val="left" w:pos="360"/>
        </w:tabs>
        <w:ind w:left="360" w:hanging="360"/>
        <w:jc w:val="center"/>
        <w:rPr>
          <w:sz w:val="22"/>
        </w:rPr>
      </w:pPr>
    </w:p>
    <w:p w:rsidR="00D63619" w:rsidRPr="00D23B96" w:rsidRDefault="00D63619">
      <w:pPr>
        <w:tabs>
          <w:tab w:val="left" w:pos="360"/>
        </w:tabs>
        <w:ind w:left="360" w:hanging="360"/>
        <w:jc w:val="center"/>
        <w:rPr>
          <w:sz w:val="22"/>
        </w:rPr>
        <w:sectPr w:rsidR="00D63619" w:rsidRPr="00D23B96" w:rsidSect="00D63619">
          <w:headerReference w:type="default" r:id="rId33"/>
          <w:pgSz w:w="11880" w:h="16840"/>
          <w:pgMar w:top="720" w:right="1152" w:bottom="720" w:left="1440" w:header="720" w:footer="720" w:gutter="0"/>
          <w:pgNumType w:start="9"/>
          <w:cols w:space="720"/>
        </w:sectPr>
      </w:pPr>
    </w:p>
    <w:p w:rsidR="00D63619" w:rsidRPr="00D23B96" w:rsidRDefault="00D63619">
      <w:pPr>
        <w:tabs>
          <w:tab w:val="left" w:pos="360"/>
        </w:tabs>
        <w:ind w:left="360" w:hanging="360"/>
        <w:jc w:val="center"/>
        <w:rPr>
          <w:b/>
          <w:sz w:val="36"/>
        </w:rPr>
      </w:pPr>
      <w:r w:rsidRPr="00D23B96">
        <w:rPr>
          <w:b/>
          <w:sz w:val="36"/>
        </w:rPr>
        <w:lastRenderedPageBreak/>
        <w:t>The Intertestamental Era</w:t>
      </w:r>
      <w:r w:rsidRPr="00D23B96">
        <w:rPr>
          <w:sz w:val="15"/>
        </w:rPr>
        <w:fldChar w:fldCharType="begin"/>
      </w:r>
      <w:r w:rsidRPr="00D23B96">
        <w:rPr>
          <w:sz w:val="15"/>
        </w:rPr>
        <w:instrText xml:space="preserve"> TC  “</w:instrText>
      </w:r>
      <w:bookmarkStart w:id="29" w:name="_Toc408385570"/>
      <w:bookmarkStart w:id="30" w:name="_Toc408391774"/>
      <w:bookmarkStart w:id="31" w:name="_Toc533941746"/>
      <w:bookmarkStart w:id="32" w:name="_Toc7520952"/>
      <w:r w:rsidRPr="00D23B96">
        <w:rPr>
          <w:sz w:val="15"/>
        </w:rPr>
        <w:instrText>The Intertestamental Era</w:instrText>
      </w:r>
      <w:bookmarkEnd w:id="29"/>
      <w:bookmarkEnd w:id="30"/>
      <w:bookmarkEnd w:id="31"/>
      <w:bookmarkEnd w:id="32"/>
      <w:r w:rsidRPr="00D23B96">
        <w:rPr>
          <w:sz w:val="15"/>
        </w:rPr>
        <w:instrText xml:space="preserve">” \l 2 </w:instrText>
      </w:r>
      <w:r w:rsidRPr="00D23B96">
        <w:rPr>
          <w:sz w:val="15"/>
        </w:rPr>
        <w:fldChar w:fldCharType="end"/>
      </w:r>
    </w:p>
    <w:p w:rsidR="00D63619" w:rsidRPr="00D23B96" w:rsidRDefault="00D63619">
      <w:pPr>
        <w:tabs>
          <w:tab w:val="left" w:pos="1460"/>
          <w:tab w:val="left" w:pos="3080"/>
          <w:tab w:val="left" w:pos="5100"/>
          <w:tab w:val="left" w:pos="7440"/>
        </w:tabs>
        <w:jc w:val="center"/>
        <w:rPr>
          <w:b/>
          <w:sz w:val="10"/>
        </w:rPr>
      </w:pPr>
      <w:r w:rsidRPr="00D23B96">
        <w:rPr>
          <w:b/>
          <w:sz w:val="22"/>
        </w:rPr>
        <w:t>(425 BC–5 BC)</w:t>
      </w:r>
    </w:p>
    <w:p w:rsidR="00D63619" w:rsidRPr="00D23B96" w:rsidRDefault="00D63619">
      <w:pPr>
        <w:tabs>
          <w:tab w:val="left" w:pos="4500"/>
          <w:tab w:val="left" w:pos="6700"/>
          <w:tab w:val="left" w:pos="9480"/>
        </w:tabs>
        <w:ind w:left="2380" w:hanging="2380"/>
        <w:rPr>
          <w:sz w:val="22"/>
        </w:rPr>
      </w:pPr>
    </w:p>
    <w:tbl>
      <w:tblPr>
        <w:tblW w:w="9600" w:type="dxa"/>
        <w:tblLayout w:type="fixed"/>
        <w:tblCellMar>
          <w:left w:w="80" w:type="dxa"/>
          <w:right w:w="80" w:type="dxa"/>
        </w:tblCellMar>
        <w:tblLook w:val="0000" w:firstRow="0" w:lastRow="0" w:firstColumn="0" w:lastColumn="0" w:noHBand="0" w:noVBand="0"/>
      </w:tblPr>
      <w:tblGrid>
        <w:gridCol w:w="2460"/>
        <w:gridCol w:w="2420"/>
        <w:gridCol w:w="2420"/>
        <w:gridCol w:w="2300"/>
      </w:tblGrid>
      <w:tr w:rsidR="00D63619" w:rsidRPr="00D23B96">
        <w:tc>
          <w:tcPr>
            <w:tcW w:w="2460" w:type="dxa"/>
            <w:tcBorders>
              <w:top w:val="single" w:sz="6" w:space="0" w:color="auto"/>
              <w:left w:val="single" w:sz="6" w:space="0" w:color="auto"/>
              <w:bottom w:val="single" w:sz="6" w:space="0" w:color="auto"/>
              <w:right w:val="single" w:sz="6" w:space="0" w:color="auto"/>
            </w:tcBorders>
            <w:shd w:val="solid" w:color="auto" w:fill="000000"/>
          </w:tcPr>
          <w:p w:rsidR="00D63619" w:rsidRPr="00D23B96" w:rsidRDefault="00D63619">
            <w:pPr>
              <w:ind w:right="20"/>
              <w:jc w:val="left"/>
              <w:rPr>
                <w:b/>
                <w:color w:val="FFFFFF"/>
                <w:sz w:val="22"/>
              </w:rPr>
            </w:pPr>
          </w:p>
          <w:p w:rsidR="00D63619" w:rsidRPr="00D23B96" w:rsidRDefault="00D63619">
            <w:pPr>
              <w:ind w:right="20"/>
              <w:jc w:val="left"/>
              <w:rPr>
                <w:b/>
                <w:color w:val="FFFFFF"/>
                <w:sz w:val="22"/>
              </w:rPr>
            </w:pPr>
            <w:r w:rsidRPr="00D23B96">
              <w:rPr>
                <w:b/>
                <w:color w:val="FFFFFF"/>
                <w:sz w:val="22"/>
              </w:rPr>
              <w:t>Issue/Time Period</w:t>
            </w:r>
          </w:p>
        </w:tc>
        <w:tc>
          <w:tcPr>
            <w:tcW w:w="2420" w:type="dxa"/>
            <w:tcBorders>
              <w:top w:val="single" w:sz="6" w:space="0" w:color="auto"/>
              <w:left w:val="single" w:sz="6" w:space="0" w:color="auto"/>
              <w:bottom w:val="single" w:sz="6" w:space="0" w:color="auto"/>
              <w:right w:val="single" w:sz="6" w:space="0" w:color="auto"/>
            </w:tcBorders>
            <w:shd w:val="solid" w:color="auto" w:fill="000000"/>
          </w:tcPr>
          <w:p w:rsidR="00D63619" w:rsidRPr="00D23B96" w:rsidRDefault="00D63619">
            <w:pPr>
              <w:ind w:right="20"/>
              <w:jc w:val="left"/>
              <w:rPr>
                <w:b/>
                <w:color w:val="FFFFFF"/>
                <w:sz w:val="22"/>
              </w:rPr>
            </w:pPr>
          </w:p>
          <w:p w:rsidR="00D63619" w:rsidRPr="00D23B96" w:rsidRDefault="00D63619">
            <w:pPr>
              <w:ind w:right="20"/>
              <w:jc w:val="left"/>
              <w:rPr>
                <w:b/>
                <w:color w:val="FFFFFF"/>
                <w:sz w:val="22"/>
              </w:rPr>
            </w:pPr>
            <w:r w:rsidRPr="00D23B96">
              <w:rPr>
                <w:b/>
                <w:color w:val="FFFFFF"/>
                <w:sz w:val="22"/>
              </w:rPr>
              <w:t>Malachi (close of OT)</w:t>
            </w:r>
          </w:p>
        </w:tc>
        <w:tc>
          <w:tcPr>
            <w:tcW w:w="2420" w:type="dxa"/>
            <w:tcBorders>
              <w:top w:val="single" w:sz="6" w:space="0" w:color="auto"/>
              <w:left w:val="single" w:sz="6" w:space="0" w:color="auto"/>
              <w:bottom w:val="single" w:sz="6" w:space="0" w:color="auto"/>
              <w:right w:val="single" w:sz="6" w:space="0" w:color="auto"/>
            </w:tcBorders>
            <w:shd w:val="solid" w:color="auto" w:fill="000000"/>
          </w:tcPr>
          <w:p w:rsidR="00D63619" w:rsidRPr="00D23B96" w:rsidRDefault="00D63619">
            <w:pPr>
              <w:ind w:right="20"/>
              <w:jc w:val="left"/>
              <w:rPr>
                <w:b/>
                <w:color w:val="FFFFFF"/>
                <w:sz w:val="22"/>
              </w:rPr>
            </w:pPr>
          </w:p>
          <w:p w:rsidR="00D63619" w:rsidRPr="00D23B96" w:rsidRDefault="00D63619">
            <w:pPr>
              <w:ind w:right="20"/>
              <w:jc w:val="left"/>
              <w:rPr>
                <w:b/>
                <w:color w:val="FFFFFF"/>
                <w:sz w:val="22"/>
              </w:rPr>
            </w:pPr>
            <w:r w:rsidRPr="00D23B96">
              <w:rPr>
                <w:b/>
                <w:color w:val="FFFFFF"/>
                <w:sz w:val="22"/>
              </w:rPr>
              <w:t>Intertestamental</w:t>
            </w:r>
          </w:p>
        </w:tc>
        <w:tc>
          <w:tcPr>
            <w:tcW w:w="2300" w:type="dxa"/>
            <w:tcBorders>
              <w:top w:val="single" w:sz="6" w:space="0" w:color="auto"/>
              <w:left w:val="single" w:sz="6" w:space="0" w:color="auto"/>
              <w:bottom w:val="single" w:sz="6" w:space="0" w:color="auto"/>
              <w:right w:val="single" w:sz="6" w:space="0" w:color="auto"/>
            </w:tcBorders>
            <w:shd w:val="solid" w:color="auto" w:fill="000000"/>
          </w:tcPr>
          <w:p w:rsidR="00D63619" w:rsidRPr="00D23B96" w:rsidRDefault="00D63619">
            <w:pPr>
              <w:ind w:right="20"/>
              <w:jc w:val="left"/>
              <w:rPr>
                <w:b/>
                <w:color w:val="FFFFFF"/>
                <w:sz w:val="22"/>
              </w:rPr>
            </w:pPr>
          </w:p>
          <w:p w:rsidR="00D63619" w:rsidRPr="00D23B96" w:rsidRDefault="00D63619">
            <w:pPr>
              <w:ind w:right="20"/>
              <w:jc w:val="left"/>
              <w:rPr>
                <w:b/>
                <w:color w:val="FFFFFF"/>
                <w:sz w:val="22"/>
              </w:rPr>
            </w:pPr>
            <w:r w:rsidRPr="00D23B96">
              <w:rPr>
                <w:b/>
                <w:color w:val="FFFFFF"/>
                <w:sz w:val="22"/>
              </w:rPr>
              <w:t>Advent of Christ</w:t>
            </w:r>
          </w:p>
          <w:p w:rsidR="00D63619" w:rsidRPr="00D23B96" w:rsidRDefault="00D63619">
            <w:pPr>
              <w:ind w:right="20"/>
              <w:jc w:val="left"/>
              <w:rPr>
                <w:b/>
                <w:color w:val="FFFFFF"/>
                <w:sz w:val="22"/>
              </w:rPr>
            </w:pPr>
          </w:p>
        </w:tc>
      </w:tr>
      <w:tr w:rsidR="00D63619" w:rsidRPr="00D23B96">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Rulers Over Israel</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Persia (208 yrs.)</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Greeks (188 yrs.)</w:t>
            </w:r>
          </w:p>
          <w:p w:rsidR="00D63619" w:rsidRPr="00D23B96" w:rsidRDefault="00D63619">
            <w:pPr>
              <w:ind w:right="20"/>
              <w:jc w:val="left"/>
              <w:rPr>
                <w:sz w:val="22"/>
              </w:rPr>
            </w:pPr>
            <w:r w:rsidRPr="00D23B96">
              <w:rPr>
                <w:sz w:val="22"/>
              </w:rPr>
              <w:t>Hasmoneans (80 yrs.)</w:t>
            </w:r>
          </w:p>
        </w:tc>
        <w:tc>
          <w:tcPr>
            <w:tcW w:w="2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Rome (58 yrs.)</w:t>
            </w:r>
          </w:p>
          <w:p w:rsidR="00D63619" w:rsidRPr="00D23B96" w:rsidRDefault="00D63619">
            <w:pPr>
              <w:ind w:right="20"/>
              <w:jc w:val="left"/>
              <w:rPr>
                <w:sz w:val="22"/>
              </w:rPr>
            </w:pPr>
          </w:p>
          <w:p w:rsidR="00D63619" w:rsidRPr="00D23B96" w:rsidRDefault="00D63619">
            <w:pPr>
              <w:ind w:right="20"/>
              <w:jc w:val="left"/>
              <w:rPr>
                <w:sz w:val="22"/>
              </w:rPr>
            </w:pPr>
          </w:p>
        </w:tc>
      </w:tr>
      <w:tr w:rsidR="00D63619" w:rsidRPr="00D23B96">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Political Stability</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Peace/autonomy</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Many wars</w:t>
            </w:r>
          </w:p>
          <w:p w:rsidR="00D63619" w:rsidRPr="00D23B96" w:rsidRDefault="00D63619">
            <w:pPr>
              <w:ind w:right="20"/>
              <w:jc w:val="left"/>
              <w:rPr>
                <w:sz w:val="22"/>
              </w:rPr>
            </w:pPr>
            <w:r w:rsidRPr="00D23B96">
              <w:rPr>
                <w:sz w:val="22"/>
              </w:rPr>
              <w:t>(Dan. 11:1-35)</w:t>
            </w:r>
          </w:p>
        </w:tc>
        <w:tc>
          <w:tcPr>
            <w:tcW w:w="2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Peace (but through Rome’s “iron hand”!)</w:t>
            </w:r>
          </w:p>
          <w:p w:rsidR="00D63619" w:rsidRPr="00D23B96" w:rsidRDefault="00D63619">
            <w:pPr>
              <w:ind w:right="20"/>
              <w:jc w:val="left"/>
              <w:rPr>
                <w:sz w:val="22"/>
              </w:rPr>
            </w:pPr>
          </w:p>
        </w:tc>
      </w:tr>
      <w:tr w:rsidR="00D63619" w:rsidRPr="00D23B96">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Expectation of Messiah and Restored Kingdom</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Moderate</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Increasing</w:t>
            </w:r>
          </w:p>
          <w:p w:rsidR="00D63619" w:rsidRPr="00D23B96" w:rsidRDefault="00D63619">
            <w:pPr>
              <w:ind w:right="20"/>
              <w:jc w:val="left"/>
              <w:rPr>
                <w:sz w:val="22"/>
              </w:rPr>
            </w:pPr>
            <w:r w:rsidRPr="00D23B96">
              <w:rPr>
                <w:sz w:val="22"/>
              </w:rPr>
              <w:t>“Two Messiahs”</w:t>
            </w:r>
          </w:p>
        </w:tc>
        <w:tc>
          <w:tcPr>
            <w:tcW w:w="2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High</w:t>
            </w:r>
          </w:p>
          <w:p w:rsidR="00D63619" w:rsidRPr="00D23B96" w:rsidRDefault="00D63619">
            <w:pPr>
              <w:ind w:right="20"/>
              <w:jc w:val="left"/>
              <w:rPr>
                <w:sz w:val="22"/>
              </w:rPr>
            </w:pPr>
          </w:p>
          <w:p w:rsidR="00D63619" w:rsidRPr="00D23B96" w:rsidRDefault="00D63619">
            <w:pPr>
              <w:ind w:right="20"/>
              <w:jc w:val="left"/>
              <w:rPr>
                <w:sz w:val="22"/>
              </w:rPr>
            </w:pPr>
          </w:p>
        </w:tc>
      </w:tr>
      <w:tr w:rsidR="00D63619" w:rsidRPr="00D23B96">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Language in Palestine</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Hebrew/Aramaic</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Greek (Septuagint)</w:t>
            </w:r>
          </w:p>
        </w:tc>
        <w:tc>
          <w:tcPr>
            <w:tcW w:w="2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Aramaic/Greek/Latin</w:t>
            </w:r>
          </w:p>
          <w:p w:rsidR="00D63619" w:rsidRPr="00D23B96" w:rsidRDefault="00D63619">
            <w:pPr>
              <w:ind w:right="20"/>
              <w:jc w:val="left"/>
              <w:rPr>
                <w:sz w:val="22"/>
              </w:rPr>
            </w:pPr>
          </w:p>
        </w:tc>
      </w:tr>
      <w:tr w:rsidR="00D63619" w:rsidRPr="00D23B96">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Ability to Evangelize</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Limited</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Increased</w:t>
            </w:r>
          </w:p>
        </w:tc>
        <w:tc>
          <w:tcPr>
            <w:tcW w:w="2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Extensive</w:t>
            </w:r>
          </w:p>
          <w:p w:rsidR="00D63619" w:rsidRPr="00D23B96" w:rsidRDefault="00D63619">
            <w:pPr>
              <w:ind w:right="20"/>
              <w:jc w:val="left"/>
              <w:rPr>
                <w:sz w:val="22"/>
              </w:rPr>
            </w:pPr>
          </w:p>
        </w:tc>
      </w:tr>
      <w:tr w:rsidR="00D63619" w:rsidRPr="00D23B96">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Road System</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Very Limited</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Expanded</w:t>
            </w:r>
          </w:p>
        </w:tc>
        <w:tc>
          <w:tcPr>
            <w:tcW w:w="2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Extensive</w:t>
            </w:r>
          </w:p>
          <w:p w:rsidR="00D63619" w:rsidRPr="00D23B96" w:rsidRDefault="00D63619">
            <w:pPr>
              <w:ind w:right="20"/>
              <w:jc w:val="left"/>
              <w:rPr>
                <w:sz w:val="22"/>
              </w:rPr>
            </w:pPr>
          </w:p>
        </w:tc>
      </w:tr>
      <w:tr w:rsidR="00D63619" w:rsidRPr="00D23B96">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Places of Worship</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Temple only</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Rise of Synagogues</w:t>
            </w:r>
          </w:p>
        </w:tc>
        <w:tc>
          <w:tcPr>
            <w:tcW w:w="2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Synagogues/Temple</w:t>
            </w:r>
          </w:p>
          <w:p w:rsidR="00D63619" w:rsidRPr="00D23B96" w:rsidRDefault="00D63619">
            <w:pPr>
              <w:ind w:right="20"/>
              <w:jc w:val="left"/>
              <w:rPr>
                <w:sz w:val="22"/>
              </w:rPr>
            </w:pPr>
          </w:p>
        </w:tc>
      </w:tr>
      <w:tr w:rsidR="00D63619" w:rsidRPr="00D23B96">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Religious Leaders</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Priests/Levites</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Rise of Jewish Sects</w:t>
            </w:r>
          </w:p>
        </w:tc>
        <w:tc>
          <w:tcPr>
            <w:tcW w:w="2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Pharisees/Sadducees</w:t>
            </w:r>
          </w:p>
          <w:p w:rsidR="00D63619" w:rsidRPr="00D23B96" w:rsidRDefault="00D63619">
            <w:pPr>
              <w:ind w:right="20"/>
              <w:jc w:val="left"/>
              <w:rPr>
                <w:sz w:val="22"/>
              </w:rPr>
            </w:pPr>
          </w:p>
        </w:tc>
      </w:tr>
      <w:tr w:rsidR="00D63619" w:rsidRPr="00D23B96">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-Achieved office by…</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Genealogy</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Fighting illegitimate high priest</w:t>
            </w:r>
          </w:p>
        </w:tc>
        <w:tc>
          <w:tcPr>
            <w:tcW w:w="2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Bribes/Executions</w:t>
            </w:r>
          </w:p>
          <w:p w:rsidR="00D63619" w:rsidRPr="00D23B96" w:rsidRDefault="00D63619">
            <w:pPr>
              <w:ind w:right="20"/>
              <w:jc w:val="left"/>
              <w:rPr>
                <w:sz w:val="22"/>
              </w:rPr>
            </w:pPr>
          </w:p>
          <w:p w:rsidR="00D63619" w:rsidRPr="00D23B96" w:rsidRDefault="00D63619">
            <w:pPr>
              <w:ind w:right="20"/>
              <w:jc w:val="left"/>
              <w:rPr>
                <w:sz w:val="22"/>
              </w:rPr>
            </w:pPr>
          </w:p>
        </w:tc>
      </w:tr>
      <w:tr w:rsidR="00D63619" w:rsidRPr="00D23B96">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-Extent of Power</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Local Jurisdiction</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Rise of Sanhedrin</w:t>
            </w:r>
          </w:p>
        </w:tc>
        <w:tc>
          <w:tcPr>
            <w:tcW w:w="2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Corrupt Sanhedrin</w:t>
            </w:r>
          </w:p>
          <w:p w:rsidR="00D63619" w:rsidRPr="00D23B96" w:rsidRDefault="00D63619">
            <w:pPr>
              <w:ind w:right="20"/>
              <w:jc w:val="left"/>
              <w:rPr>
                <w:sz w:val="22"/>
              </w:rPr>
            </w:pPr>
          </w:p>
        </w:tc>
      </w:tr>
      <w:tr w:rsidR="00D63619" w:rsidRPr="00D23B96">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Authority for Living</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OT Law</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Rise of Oral Law</w:t>
            </w:r>
          </w:p>
        </w:tc>
        <w:tc>
          <w:tcPr>
            <w:tcW w:w="2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22"/>
              </w:rPr>
            </w:pPr>
            <w:r w:rsidRPr="00D23B96">
              <w:rPr>
                <w:sz w:val="22"/>
              </w:rPr>
              <w:t>Pharisees</w:t>
            </w:r>
          </w:p>
          <w:p w:rsidR="00D63619" w:rsidRPr="00D23B96" w:rsidRDefault="00D63619">
            <w:pPr>
              <w:ind w:right="20"/>
              <w:jc w:val="left"/>
              <w:rPr>
                <w:sz w:val="22"/>
              </w:rPr>
            </w:pPr>
          </w:p>
        </w:tc>
      </w:tr>
    </w:tbl>
    <w:p w:rsidR="00D63619" w:rsidRPr="00D23B96" w:rsidRDefault="00D63619">
      <w:pPr>
        <w:tabs>
          <w:tab w:val="left" w:pos="4500"/>
          <w:tab w:val="left" w:pos="6700"/>
          <w:tab w:val="left" w:pos="9480"/>
        </w:tabs>
        <w:ind w:left="2380" w:hanging="2380"/>
        <w:rPr>
          <w:sz w:val="18"/>
        </w:rPr>
      </w:pPr>
    </w:p>
    <w:p w:rsidR="00D63619" w:rsidRPr="00D23B96" w:rsidRDefault="00D63619">
      <w:pPr>
        <w:tabs>
          <w:tab w:val="left" w:pos="4500"/>
          <w:tab w:val="left" w:pos="6700"/>
          <w:tab w:val="left" w:pos="9480"/>
        </w:tabs>
        <w:ind w:left="2380" w:hanging="2380"/>
        <w:rPr>
          <w:i/>
          <w:sz w:val="22"/>
          <w:u w:val="single"/>
        </w:rPr>
      </w:pPr>
      <w:r w:rsidRPr="00D23B96">
        <w:rPr>
          <w:b/>
          <w:i/>
          <w:sz w:val="28"/>
          <w:u w:val="single"/>
        </w:rPr>
        <w:t>The “Kingdom Stage” is Set!</w:t>
      </w:r>
    </w:p>
    <w:p w:rsidR="00D63619" w:rsidRPr="00D23B96" w:rsidRDefault="00D63619">
      <w:pPr>
        <w:tabs>
          <w:tab w:val="left" w:pos="4500"/>
          <w:tab w:val="left" w:pos="6700"/>
          <w:tab w:val="left" w:pos="9480"/>
        </w:tabs>
        <w:ind w:left="2380" w:hanging="2380"/>
        <w:rPr>
          <w:sz w:val="18"/>
        </w:rPr>
      </w:pPr>
    </w:p>
    <w:p w:rsidR="00D63619" w:rsidRPr="00D23B96" w:rsidRDefault="00D63619">
      <w:pPr>
        <w:tabs>
          <w:tab w:val="left" w:pos="4500"/>
          <w:tab w:val="left" w:pos="6700"/>
          <w:tab w:val="left" w:pos="9480"/>
        </w:tabs>
        <w:ind w:left="1880" w:hanging="1860"/>
        <w:rPr>
          <w:sz w:val="18"/>
        </w:rPr>
      </w:pPr>
      <w:r w:rsidRPr="00D23B96">
        <w:rPr>
          <w:b/>
          <w:sz w:val="22"/>
        </w:rPr>
        <w:t>Galatians 4:4-5</w:t>
      </w:r>
      <w:r w:rsidRPr="00D23B96">
        <w:rPr>
          <w:b/>
          <w:sz w:val="22"/>
        </w:rPr>
        <w:tab/>
      </w:r>
      <w:r w:rsidRPr="00D23B96">
        <w:rPr>
          <w:sz w:val="18"/>
        </w:rPr>
        <w:t>“But when the time had fully come, God sent His Son, born of a woman, born under the law,</w:t>
      </w:r>
    </w:p>
    <w:p w:rsidR="00D63619" w:rsidRPr="00D23B96" w:rsidRDefault="00D63619">
      <w:pPr>
        <w:tabs>
          <w:tab w:val="left" w:pos="4500"/>
          <w:tab w:val="left" w:pos="6700"/>
          <w:tab w:val="left" w:pos="9480"/>
        </w:tabs>
        <w:ind w:left="1880" w:hanging="1860"/>
        <w:rPr>
          <w:b/>
          <w:sz w:val="22"/>
        </w:rPr>
      </w:pPr>
      <w:r w:rsidRPr="00D23B96">
        <w:rPr>
          <w:sz w:val="18"/>
        </w:rPr>
        <w:tab/>
        <w:t xml:space="preserve">  to redeem those under the law, that we might receive the full rights as sons”</w:t>
      </w:r>
    </w:p>
    <w:p w:rsidR="00D63619" w:rsidRPr="00D23B96" w:rsidRDefault="00D63619">
      <w:pPr>
        <w:tabs>
          <w:tab w:val="left" w:pos="4500"/>
          <w:tab w:val="left" w:pos="6700"/>
          <w:tab w:val="left" w:pos="9480"/>
        </w:tabs>
        <w:ind w:left="2380" w:hanging="2380"/>
        <w:rPr>
          <w:sz w:val="18"/>
        </w:rPr>
      </w:pPr>
    </w:p>
    <w:p w:rsidR="00D63619" w:rsidRPr="00D23B96" w:rsidRDefault="00D63619">
      <w:pPr>
        <w:tabs>
          <w:tab w:val="left" w:pos="4500"/>
          <w:tab w:val="left" w:pos="6700"/>
          <w:tab w:val="left" w:pos="9480"/>
        </w:tabs>
        <w:ind w:left="2380" w:hanging="2380"/>
        <w:rPr>
          <w:b/>
          <w:sz w:val="22"/>
        </w:rPr>
      </w:pPr>
      <w:r w:rsidRPr="00D23B96">
        <w:rPr>
          <w:b/>
          <w:sz w:val="22"/>
        </w:rPr>
        <w:t>The time was right:</w:t>
      </w:r>
    </w:p>
    <w:tbl>
      <w:tblPr>
        <w:tblW w:w="8960" w:type="dxa"/>
        <w:tblInd w:w="520" w:type="dxa"/>
        <w:tblLayout w:type="fixed"/>
        <w:tblCellMar>
          <w:left w:w="80" w:type="dxa"/>
          <w:right w:w="80" w:type="dxa"/>
        </w:tblCellMar>
        <w:tblLook w:val="0000" w:firstRow="0" w:lastRow="0" w:firstColumn="0" w:lastColumn="0" w:noHBand="0" w:noVBand="0"/>
      </w:tblPr>
      <w:tblGrid>
        <w:gridCol w:w="4480"/>
        <w:gridCol w:w="4480"/>
      </w:tblGrid>
      <w:tr w:rsidR="00D63619" w:rsidRPr="00D23B96">
        <w:tc>
          <w:tcPr>
            <w:tcW w:w="4480" w:type="dxa"/>
          </w:tcPr>
          <w:p w:rsidR="00D63619" w:rsidRPr="00D23B96" w:rsidRDefault="00D63619">
            <w:pPr>
              <w:rPr>
                <w:sz w:val="22"/>
              </w:rPr>
            </w:pPr>
            <w:r w:rsidRPr="00D23B96">
              <w:rPr>
                <w:sz w:val="22"/>
              </w:rPr>
              <w:t>• politically</w:t>
            </w:r>
          </w:p>
        </w:tc>
        <w:tc>
          <w:tcPr>
            <w:tcW w:w="4480" w:type="dxa"/>
          </w:tcPr>
          <w:p w:rsidR="00D63619" w:rsidRPr="00D23B96" w:rsidRDefault="00D63619">
            <w:pPr>
              <w:tabs>
                <w:tab w:val="left" w:pos="4500"/>
                <w:tab w:val="left" w:pos="6700"/>
                <w:tab w:val="left" w:pos="9480"/>
              </w:tabs>
              <w:rPr>
                <w:sz w:val="22"/>
              </w:rPr>
            </w:pPr>
            <w:r w:rsidRPr="00D23B96">
              <w:rPr>
                <w:sz w:val="22"/>
              </w:rPr>
              <w:t>• prophetically (Dan. 9:27)</w:t>
            </w:r>
          </w:p>
        </w:tc>
      </w:tr>
      <w:tr w:rsidR="00D63619" w:rsidRPr="00D23B96">
        <w:tc>
          <w:tcPr>
            <w:tcW w:w="4480" w:type="dxa"/>
          </w:tcPr>
          <w:p w:rsidR="00D63619" w:rsidRPr="00D23B96" w:rsidRDefault="00D63619">
            <w:pPr>
              <w:rPr>
                <w:sz w:val="22"/>
              </w:rPr>
            </w:pPr>
            <w:r w:rsidRPr="00D23B96">
              <w:rPr>
                <w:sz w:val="22"/>
              </w:rPr>
              <w:t>• linguistically</w:t>
            </w:r>
          </w:p>
        </w:tc>
        <w:tc>
          <w:tcPr>
            <w:tcW w:w="4480" w:type="dxa"/>
          </w:tcPr>
          <w:p w:rsidR="00D63619" w:rsidRPr="00D23B96" w:rsidRDefault="00D63619">
            <w:pPr>
              <w:tabs>
                <w:tab w:val="left" w:pos="4500"/>
                <w:tab w:val="left" w:pos="6700"/>
                <w:tab w:val="left" w:pos="9480"/>
              </w:tabs>
              <w:rPr>
                <w:sz w:val="22"/>
              </w:rPr>
            </w:pPr>
            <w:r w:rsidRPr="00D23B96">
              <w:rPr>
                <w:sz w:val="22"/>
              </w:rPr>
              <w:t>• emotionally</w:t>
            </w:r>
          </w:p>
        </w:tc>
      </w:tr>
      <w:tr w:rsidR="00D63619" w:rsidRPr="00D23B96">
        <w:tc>
          <w:tcPr>
            <w:tcW w:w="4480" w:type="dxa"/>
          </w:tcPr>
          <w:p w:rsidR="00D63619" w:rsidRPr="00D23B96" w:rsidRDefault="00D63619">
            <w:pPr>
              <w:rPr>
                <w:sz w:val="22"/>
              </w:rPr>
            </w:pPr>
            <w:r w:rsidRPr="00D23B96">
              <w:rPr>
                <w:sz w:val="22"/>
              </w:rPr>
              <w:t>• religiously</w:t>
            </w:r>
          </w:p>
        </w:tc>
        <w:tc>
          <w:tcPr>
            <w:tcW w:w="4480" w:type="dxa"/>
          </w:tcPr>
          <w:p w:rsidR="00D63619" w:rsidRPr="00D23B96" w:rsidRDefault="00D63619">
            <w:pPr>
              <w:rPr>
                <w:sz w:val="22"/>
              </w:rPr>
            </w:pPr>
            <w:r w:rsidRPr="00D23B96">
              <w:rPr>
                <w:sz w:val="22"/>
              </w:rPr>
              <w:t>• transportationally</w:t>
            </w:r>
          </w:p>
        </w:tc>
      </w:tr>
    </w:tbl>
    <w:p w:rsidR="00D63619" w:rsidRPr="00D23B96" w:rsidRDefault="00D63619">
      <w:pPr>
        <w:tabs>
          <w:tab w:val="left" w:pos="4500"/>
          <w:tab w:val="left" w:pos="6700"/>
          <w:tab w:val="left" w:pos="9480"/>
        </w:tabs>
        <w:ind w:left="2380" w:hanging="2380"/>
        <w:rPr>
          <w:sz w:val="18"/>
        </w:rPr>
      </w:pPr>
    </w:p>
    <w:p w:rsidR="00D63619" w:rsidRPr="00D23B96" w:rsidRDefault="00D63619">
      <w:pPr>
        <w:tabs>
          <w:tab w:val="left" w:pos="4500"/>
          <w:tab w:val="left" w:pos="6700"/>
          <w:tab w:val="left" w:pos="9480"/>
        </w:tabs>
        <w:ind w:left="2380" w:hanging="2380"/>
        <w:rPr>
          <w:sz w:val="22"/>
        </w:rPr>
      </w:pPr>
      <w:r w:rsidRPr="00D23B96">
        <w:rPr>
          <w:b/>
          <w:sz w:val="22"/>
        </w:rPr>
        <w:t>Gospel of Matthew</w:t>
      </w:r>
      <w:r w:rsidRPr="00D23B96">
        <w:rPr>
          <w:sz w:val="22"/>
        </w:rPr>
        <w:t xml:space="preserve"> (probably written in the 40s) answers the two questions </w:t>
      </w:r>
      <w:r w:rsidRPr="00D23B96">
        <w:rPr>
          <w:i/>
          <w:sz w:val="22"/>
        </w:rPr>
        <w:t>all</w:t>
      </w:r>
      <w:r w:rsidRPr="00D23B96">
        <w:rPr>
          <w:sz w:val="22"/>
        </w:rPr>
        <w:t xml:space="preserve"> Jews were asking:</w:t>
      </w:r>
    </w:p>
    <w:p w:rsidR="00D63619" w:rsidRPr="00D23B96" w:rsidRDefault="00D63619">
      <w:pPr>
        <w:tabs>
          <w:tab w:val="left" w:pos="4500"/>
          <w:tab w:val="left" w:pos="6700"/>
          <w:tab w:val="left" w:pos="9480"/>
        </w:tabs>
        <w:ind w:left="2380" w:hanging="2380"/>
        <w:rPr>
          <w:sz w:val="18"/>
        </w:rPr>
      </w:pPr>
    </w:p>
    <w:p w:rsidR="00D63619" w:rsidRPr="00D23B96" w:rsidRDefault="00D63619">
      <w:pPr>
        <w:tabs>
          <w:tab w:val="left" w:pos="640"/>
          <w:tab w:val="left" w:pos="6620"/>
          <w:tab w:val="left" w:pos="9400"/>
        </w:tabs>
        <w:ind w:left="300" w:hanging="300"/>
        <w:rPr>
          <w:i/>
          <w:sz w:val="22"/>
        </w:rPr>
      </w:pPr>
      <w:r w:rsidRPr="00D23B96">
        <w:rPr>
          <w:sz w:val="22"/>
        </w:rPr>
        <w:t>1.</w:t>
      </w:r>
      <w:r w:rsidRPr="00D23B96">
        <w:rPr>
          <w:sz w:val="22"/>
        </w:rPr>
        <w:tab/>
        <w:t>Q:</w:t>
      </w:r>
      <w:r w:rsidRPr="00D23B96">
        <w:rPr>
          <w:sz w:val="22"/>
        </w:rPr>
        <w:tab/>
      </w:r>
      <w:r w:rsidRPr="00D23B96">
        <w:rPr>
          <w:sz w:val="22"/>
          <w:u w:val="single"/>
        </w:rPr>
        <w:t>Non-Christian Jews</w:t>
      </w:r>
      <w:r w:rsidRPr="00D23B96">
        <w:rPr>
          <w:sz w:val="22"/>
        </w:rPr>
        <w:t xml:space="preserve"> asked, “How do we know </w:t>
      </w:r>
      <w:r w:rsidRPr="00D23B96">
        <w:rPr>
          <w:i/>
          <w:sz w:val="22"/>
        </w:rPr>
        <w:t>Jesus is the Messiah?”</w:t>
      </w:r>
      <w:r w:rsidRPr="00D23B96">
        <w:rPr>
          <w:sz w:val="22"/>
        </w:rPr>
        <w:t xml:space="preserve">  (Matt. 1–10)</w:t>
      </w:r>
    </w:p>
    <w:p w:rsidR="00D63619" w:rsidRPr="00D23B96" w:rsidRDefault="00D63619">
      <w:pPr>
        <w:tabs>
          <w:tab w:val="left" w:pos="4500"/>
          <w:tab w:val="left" w:pos="6700"/>
          <w:tab w:val="left" w:pos="9480"/>
        </w:tabs>
        <w:ind w:left="2380" w:hanging="2380"/>
        <w:rPr>
          <w:sz w:val="18"/>
        </w:rPr>
      </w:pPr>
    </w:p>
    <w:p w:rsidR="00D63619" w:rsidRPr="00D23B96" w:rsidRDefault="00D63619">
      <w:pPr>
        <w:tabs>
          <w:tab w:val="left" w:pos="640"/>
          <w:tab w:val="left" w:pos="6620"/>
          <w:tab w:val="left" w:pos="9400"/>
        </w:tabs>
        <w:ind w:left="300" w:hanging="300"/>
        <w:rPr>
          <w:sz w:val="22"/>
        </w:rPr>
      </w:pPr>
      <w:r w:rsidRPr="00D23B96">
        <w:rPr>
          <w:sz w:val="22"/>
        </w:rPr>
        <w:tab/>
        <w:t>A:</w:t>
      </w:r>
      <w:r w:rsidRPr="00D23B96">
        <w:rPr>
          <w:sz w:val="22"/>
        </w:rPr>
        <w:tab/>
        <w:t>His advent (1–2) and approvals (3:1–4:11) show Jesus fulfilled OT Messianic prophecies</w:t>
      </w:r>
    </w:p>
    <w:p w:rsidR="00D63619" w:rsidRPr="00D23B96" w:rsidRDefault="00D63619">
      <w:pPr>
        <w:tabs>
          <w:tab w:val="left" w:pos="640"/>
          <w:tab w:val="left" w:pos="6620"/>
          <w:tab w:val="left" w:pos="9400"/>
        </w:tabs>
        <w:ind w:left="300" w:hanging="300"/>
        <w:rPr>
          <w:sz w:val="22"/>
        </w:rPr>
      </w:pPr>
      <w:r w:rsidRPr="00D23B96">
        <w:rPr>
          <w:sz w:val="22"/>
        </w:rPr>
        <w:tab/>
      </w:r>
      <w:r w:rsidRPr="00D23B96">
        <w:rPr>
          <w:sz w:val="22"/>
        </w:rPr>
        <w:tab/>
        <w:t>His early ministry (4:12-25) and Sermon on Mount (5–7) reveal He has the prophetic office</w:t>
      </w:r>
    </w:p>
    <w:p w:rsidR="00D63619" w:rsidRPr="00D23B96" w:rsidRDefault="00D63619">
      <w:pPr>
        <w:tabs>
          <w:tab w:val="left" w:pos="640"/>
          <w:tab w:val="left" w:pos="6620"/>
          <w:tab w:val="left" w:pos="9400"/>
        </w:tabs>
        <w:ind w:left="300" w:hanging="300"/>
        <w:rPr>
          <w:sz w:val="22"/>
        </w:rPr>
      </w:pPr>
      <w:r w:rsidRPr="00D23B96">
        <w:rPr>
          <w:sz w:val="22"/>
        </w:rPr>
        <w:tab/>
      </w:r>
      <w:r w:rsidRPr="00D23B96">
        <w:rPr>
          <w:sz w:val="22"/>
        </w:rPr>
        <w:tab/>
        <w:t>He shows messianic power by healing (8:1–9:34) and authority by delegation (9:35–11:1)</w:t>
      </w:r>
    </w:p>
    <w:p w:rsidR="00D63619" w:rsidRPr="00D23B96" w:rsidRDefault="00D63619">
      <w:pPr>
        <w:tabs>
          <w:tab w:val="left" w:pos="4500"/>
          <w:tab w:val="left" w:pos="6700"/>
          <w:tab w:val="left" w:pos="9480"/>
        </w:tabs>
        <w:ind w:left="2380" w:hanging="2380"/>
        <w:rPr>
          <w:sz w:val="18"/>
        </w:rPr>
      </w:pPr>
    </w:p>
    <w:p w:rsidR="00D63619" w:rsidRPr="00D23B96" w:rsidRDefault="00D63619">
      <w:pPr>
        <w:tabs>
          <w:tab w:val="left" w:pos="640"/>
          <w:tab w:val="left" w:pos="6620"/>
          <w:tab w:val="left" w:pos="9400"/>
        </w:tabs>
        <w:ind w:left="300" w:hanging="300"/>
        <w:rPr>
          <w:sz w:val="22"/>
        </w:rPr>
      </w:pPr>
      <w:r w:rsidRPr="00D23B96">
        <w:rPr>
          <w:sz w:val="22"/>
        </w:rPr>
        <w:t>2.</w:t>
      </w:r>
      <w:r w:rsidRPr="00D23B96">
        <w:rPr>
          <w:sz w:val="22"/>
        </w:rPr>
        <w:tab/>
        <w:t>Q:</w:t>
      </w:r>
      <w:r w:rsidRPr="00D23B96">
        <w:rPr>
          <w:sz w:val="22"/>
        </w:rPr>
        <w:tab/>
      </w:r>
      <w:r w:rsidRPr="00D23B96">
        <w:rPr>
          <w:sz w:val="22"/>
          <w:u w:val="single"/>
        </w:rPr>
        <w:t>Christian Jews</w:t>
      </w:r>
      <w:r w:rsidRPr="00D23B96">
        <w:rPr>
          <w:sz w:val="22"/>
        </w:rPr>
        <w:t xml:space="preserve"> asked, “He’s Messiah, but </w:t>
      </w:r>
      <w:r w:rsidRPr="00D23B96">
        <w:rPr>
          <w:i/>
          <w:sz w:val="22"/>
        </w:rPr>
        <w:t xml:space="preserve">where’s the promised kingdom?” </w:t>
      </w:r>
      <w:r w:rsidRPr="00D23B96">
        <w:rPr>
          <w:sz w:val="22"/>
        </w:rPr>
        <w:t xml:space="preserve"> (Matt. 11–28)</w:t>
      </w:r>
    </w:p>
    <w:p w:rsidR="00D63619" w:rsidRPr="00D23B96" w:rsidRDefault="00D63619">
      <w:pPr>
        <w:tabs>
          <w:tab w:val="left" w:pos="4500"/>
          <w:tab w:val="left" w:pos="6700"/>
          <w:tab w:val="left" w:pos="9480"/>
        </w:tabs>
        <w:ind w:left="2380" w:hanging="2380"/>
        <w:rPr>
          <w:sz w:val="18"/>
        </w:rPr>
      </w:pPr>
    </w:p>
    <w:p w:rsidR="00D63619" w:rsidRPr="00D23B96" w:rsidRDefault="00D63619">
      <w:pPr>
        <w:tabs>
          <w:tab w:val="left" w:pos="640"/>
          <w:tab w:val="left" w:pos="6620"/>
          <w:tab w:val="left" w:pos="9400"/>
        </w:tabs>
        <w:ind w:left="300" w:hanging="300"/>
        <w:jc w:val="left"/>
        <w:rPr>
          <w:sz w:val="22"/>
        </w:rPr>
      </w:pPr>
      <w:r w:rsidRPr="00D23B96">
        <w:rPr>
          <w:sz w:val="22"/>
        </w:rPr>
        <w:tab/>
        <w:t>A:</w:t>
      </w:r>
      <w:r w:rsidRPr="00D23B96">
        <w:rPr>
          <w:sz w:val="22"/>
        </w:rPr>
        <w:tab/>
        <w:t>Israel rejected Christ as Messiah so He now has authority over the church (11:2–16:12)</w:t>
      </w:r>
    </w:p>
    <w:p w:rsidR="00D63619" w:rsidRPr="00D23B96" w:rsidRDefault="00D63619">
      <w:pPr>
        <w:tabs>
          <w:tab w:val="left" w:pos="640"/>
          <w:tab w:val="left" w:pos="6620"/>
          <w:tab w:val="left" w:pos="9400"/>
        </w:tabs>
        <w:ind w:left="300" w:hanging="300"/>
        <w:rPr>
          <w:sz w:val="22"/>
        </w:rPr>
      </w:pPr>
      <w:r w:rsidRPr="00D23B96">
        <w:rPr>
          <w:sz w:val="22"/>
        </w:rPr>
        <w:tab/>
      </w:r>
      <w:r w:rsidRPr="00D23B96">
        <w:rPr>
          <w:sz w:val="22"/>
        </w:rPr>
        <w:tab/>
        <w:t>Jesus prepared the disciples for church issues since kingdom is postponed (17:14–20:34)</w:t>
      </w:r>
    </w:p>
    <w:p w:rsidR="00D63619" w:rsidRPr="00D23B96" w:rsidRDefault="00D63619">
      <w:pPr>
        <w:tabs>
          <w:tab w:val="left" w:pos="640"/>
          <w:tab w:val="left" w:pos="6620"/>
          <w:tab w:val="left" w:pos="9400"/>
        </w:tabs>
        <w:ind w:left="300" w:hanging="300"/>
        <w:rPr>
          <w:sz w:val="22"/>
        </w:rPr>
      </w:pPr>
      <w:r w:rsidRPr="00D23B96">
        <w:rPr>
          <w:sz w:val="22"/>
        </w:rPr>
        <w:tab/>
      </w:r>
      <w:r w:rsidRPr="00D23B96">
        <w:rPr>
          <w:sz w:val="22"/>
        </w:rPr>
        <w:tab/>
        <w:t>Israel rejected Him as Messiah but God sovereignly used this to pay for man’s sin (21–27)</w:t>
      </w:r>
    </w:p>
    <w:p w:rsidR="00D63619" w:rsidRPr="00D23B96" w:rsidRDefault="00D63619">
      <w:pPr>
        <w:tabs>
          <w:tab w:val="left" w:pos="640"/>
          <w:tab w:val="left" w:pos="6620"/>
          <w:tab w:val="left" w:pos="9400"/>
        </w:tabs>
        <w:ind w:left="300" w:hanging="300"/>
        <w:jc w:val="left"/>
        <w:rPr>
          <w:sz w:val="22"/>
        </w:rPr>
      </w:pPr>
      <w:r w:rsidRPr="00D23B96">
        <w:rPr>
          <w:sz w:val="22"/>
        </w:rPr>
        <w:lastRenderedPageBreak/>
        <w:tab/>
      </w:r>
      <w:r w:rsidRPr="00D23B96">
        <w:rPr>
          <w:sz w:val="22"/>
        </w:rPr>
        <w:tab/>
        <w:t>Christ defeated death to show His messianic authority &amp; ability to bring in the kingdom (28)</w:t>
      </w:r>
    </w:p>
    <w:p w:rsidR="00D63619" w:rsidRPr="00D23B96" w:rsidRDefault="00D63619">
      <w:pPr>
        <w:jc w:val="center"/>
        <w:rPr>
          <w:sz w:val="22"/>
        </w:rPr>
      </w:pPr>
      <w:r w:rsidRPr="00D23B96">
        <w:rPr>
          <w:sz w:val="22"/>
        </w:rPr>
        <w:br w:type="page"/>
      </w:r>
      <w:r w:rsidRPr="00D23B96">
        <w:rPr>
          <w:sz w:val="22"/>
        </w:rPr>
        <w:lastRenderedPageBreak/>
        <w:t>Every Geographical Location in the Gospels</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33" w:name="_Toc408385571"/>
      <w:bookmarkStart w:id="34" w:name="_Toc408391775"/>
      <w:bookmarkStart w:id="35" w:name="_Toc533941747"/>
      <w:bookmarkStart w:id="36" w:name="_Toc7520953"/>
      <w:r w:rsidRPr="00D23B96">
        <w:rPr>
          <w:sz w:val="22"/>
        </w:rPr>
        <w:instrText>Every Geographical Location in the Gospels</w:instrText>
      </w:r>
      <w:bookmarkEnd w:id="33"/>
      <w:bookmarkEnd w:id="34"/>
      <w:bookmarkEnd w:id="35"/>
      <w:bookmarkEnd w:id="36"/>
      <w:r w:rsidRPr="00D23B96">
        <w:rPr>
          <w:sz w:val="22"/>
        </w:rPr>
        <w:instrText xml:space="preserve">” \l 2 </w:instrText>
      </w:r>
      <w:r w:rsidRPr="00D23B96">
        <w:rPr>
          <w:vanish/>
          <w:sz w:val="22"/>
        </w:rPr>
        <w:fldChar w:fldCharType="end"/>
      </w:r>
    </w:p>
    <w:p w:rsidR="00D63619" w:rsidRPr="00D23B96" w:rsidRDefault="00D63619">
      <w:pPr>
        <w:jc w:val="center"/>
        <w:rPr>
          <w:sz w:val="22"/>
        </w:rPr>
      </w:pPr>
      <w:r w:rsidRPr="00D23B96">
        <w:rPr>
          <w:sz w:val="22"/>
        </w:rPr>
        <w:br w:type="page"/>
      </w:r>
      <w:r w:rsidRPr="00D23B96">
        <w:rPr>
          <w:sz w:val="22"/>
        </w:rPr>
        <w:lastRenderedPageBreak/>
        <w:t>Every Geographical Location in Acts/Epistles</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37" w:name="_Toc408385572"/>
      <w:bookmarkStart w:id="38" w:name="_Toc408391776"/>
      <w:bookmarkStart w:id="39" w:name="_Toc533941748"/>
      <w:bookmarkStart w:id="40" w:name="_Toc7520954"/>
      <w:r w:rsidRPr="00D23B96">
        <w:rPr>
          <w:sz w:val="22"/>
        </w:rPr>
        <w:instrText>Every Geographical Location in Acts/Epistles</w:instrText>
      </w:r>
      <w:bookmarkEnd w:id="37"/>
      <w:bookmarkEnd w:id="38"/>
      <w:bookmarkEnd w:id="39"/>
      <w:bookmarkEnd w:id="40"/>
      <w:r w:rsidRPr="00D23B96">
        <w:rPr>
          <w:sz w:val="22"/>
        </w:rPr>
        <w:instrText xml:space="preserve">” \l 2 </w:instrText>
      </w:r>
      <w:r w:rsidRPr="00D23B96">
        <w:rPr>
          <w:vanish/>
          <w:sz w:val="22"/>
        </w:rPr>
        <w:fldChar w:fldCharType="end"/>
      </w:r>
    </w:p>
    <w:p w:rsidR="00D63619" w:rsidRPr="00D23B96" w:rsidRDefault="00D63619">
      <w:pPr>
        <w:jc w:val="center"/>
        <w:rPr>
          <w:sz w:val="22"/>
        </w:rPr>
      </w:pPr>
      <w:r w:rsidRPr="00D23B96">
        <w:rPr>
          <w:sz w:val="22"/>
        </w:rPr>
        <w:br w:type="page"/>
      </w:r>
      <w:r w:rsidRPr="00D23B96">
        <w:rPr>
          <w:sz w:val="22"/>
        </w:rPr>
        <w:lastRenderedPageBreak/>
        <w:t>Authors of the New Testament</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41" w:name="_Toc408385573"/>
      <w:bookmarkStart w:id="42" w:name="_Toc408391777"/>
      <w:bookmarkStart w:id="43" w:name="_Toc533941749"/>
      <w:bookmarkStart w:id="44" w:name="_Toc7520955"/>
      <w:r w:rsidRPr="00D23B96">
        <w:rPr>
          <w:sz w:val="22"/>
        </w:rPr>
        <w:instrText>Authors of the New Testament</w:instrText>
      </w:r>
      <w:bookmarkEnd w:id="41"/>
      <w:bookmarkEnd w:id="42"/>
      <w:bookmarkEnd w:id="43"/>
      <w:bookmarkEnd w:id="44"/>
      <w:r w:rsidRPr="00D23B96">
        <w:rPr>
          <w:sz w:val="22"/>
        </w:rPr>
        <w:instrText xml:space="preserve">” \l 2 </w:instrText>
      </w:r>
      <w:r w:rsidRPr="00D23B96">
        <w:rPr>
          <w:vanish/>
          <w:sz w:val="22"/>
        </w:rPr>
        <w:fldChar w:fldCharType="end"/>
      </w:r>
    </w:p>
    <w:p w:rsidR="00D63619" w:rsidRPr="00D23B96" w:rsidRDefault="00D63619">
      <w:pPr>
        <w:jc w:val="center"/>
        <w:rPr>
          <w:sz w:val="22"/>
        </w:rPr>
      </w:pPr>
      <w:r w:rsidRPr="00D23B96">
        <w:rPr>
          <w:sz w:val="22"/>
        </w:rPr>
        <w:br w:type="page"/>
      </w:r>
      <w:r w:rsidRPr="00D23B96">
        <w:rPr>
          <w:vanish/>
          <w:sz w:val="22"/>
        </w:rPr>
        <w:fldChar w:fldCharType="begin"/>
      </w:r>
      <w:r w:rsidRPr="00D23B96">
        <w:rPr>
          <w:vanish/>
          <w:sz w:val="22"/>
        </w:rPr>
        <w:instrText xml:space="preserve"> TC </w:instrText>
      </w:r>
      <w:r w:rsidRPr="00D23B96">
        <w:rPr>
          <w:sz w:val="22"/>
        </w:rPr>
        <w:instrText xml:space="preserve"> “</w:instrText>
      </w:r>
      <w:bookmarkStart w:id="45" w:name="_Toc408385574"/>
      <w:bookmarkStart w:id="46" w:name="_Toc408391778"/>
      <w:bookmarkStart w:id="47" w:name="_Toc533941750"/>
      <w:bookmarkStart w:id="48" w:name="_Toc7520956"/>
      <w:r w:rsidRPr="00D23B96">
        <w:rPr>
          <w:sz w:val="22"/>
        </w:rPr>
        <w:instrText>Roman Context</w:instrText>
      </w:r>
      <w:bookmarkEnd w:id="45"/>
      <w:bookmarkEnd w:id="46"/>
      <w:bookmarkEnd w:id="47"/>
      <w:bookmarkEnd w:id="48"/>
      <w:r w:rsidRPr="00D23B96">
        <w:rPr>
          <w:sz w:val="22"/>
        </w:rPr>
        <w:instrText xml:space="preserve">” \l 2 </w:instrText>
      </w:r>
      <w:r w:rsidRPr="00D23B96">
        <w:rPr>
          <w:vanish/>
          <w:sz w:val="22"/>
        </w:rPr>
        <w:fldChar w:fldCharType="end"/>
      </w:r>
    </w:p>
    <w:p w:rsidR="00D63619" w:rsidRPr="00D23B96" w:rsidRDefault="00D63619">
      <w:pPr>
        <w:jc w:val="center"/>
        <w:rPr>
          <w:sz w:val="22"/>
        </w:rPr>
      </w:pPr>
      <w:r w:rsidRPr="00D23B96">
        <w:rPr>
          <w:sz w:val="22"/>
        </w:rPr>
        <w:lastRenderedPageBreak/>
        <w:t>Palestine under Herod the Great</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49" w:name="_Toc408385575"/>
      <w:bookmarkStart w:id="50" w:name="_Toc408391779"/>
      <w:bookmarkStart w:id="51" w:name="_Toc533941751"/>
      <w:bookmarkStart w:id="52" w:name="_Toc7520957"/>
      <w:r w:rsidRPr="00D23B96">
        <w:rPr>
          <w:sz w:val="22"/>
        </w:rPr>
        <w:instrText>Palestine under Herod the Great</w:instrText>
      </w:r>
      <w:bookmarkEnd w:id="49"/>
      <w:bookmarkEnd w:id="50"/>
      <w:bookmarkEnd w:id="51"/>
      <w:bookmarkEnd w:id="52"/>
      <w:r w:rsidRPr="00D23B96">
        <w:rPr>
          <w:sz w:val="22"/>
        </w:rPr>
        <w:instrText xml:space="preserve">” \l 3 </w:instrText>
      </w:r>
      <w:r w:rsidRPr="00D23B96">
        <w:rPr>
          <w:vanish/>
          <w:sz w:val="22"/>
        </w:rPr>
        <w:fldChar w:fldCharType="end"/>
      </w:r>
    </w:p>
    <w:p w:rsidR="00D63619" w:rsidRPr="00D23B96" w:rsidRDefault="00D63619">
      <w:pPr>
        <w:jc w:val="center"/>
        <w:rPr>
          <w:b/>
          <w:sz w:val="36"/>
        </w:rPr>
      </w:pPr>
      <w:r w:rsidRPr="00D23B96">
        <w:rPr>
          <w:i/>
          <w:sz w:val="22"/>
        </w:rPr>
        <w:t xml:space="preserve">Bible Visual Resource Book, </w:t>
      </w:r>
      <w:r w:rsidRPr="00D23B96">
        <w:rPr>
          <w:sz w:val="22"/>
        </w:rPr>
        <w:t>197</w:t>
      </w:r>
      <w:r w:rsidRPr="00D23B96">
        <w:rPr>
          <w:sz w:val="22"/>
        </w:rPr>
        <w:br w:type="page"/>
      </w:r>
      <w:r w:rsidRPr="00D23B96">
        <w:rPr>
          <w:sz w:val="22"/>
        </w:rPr>
        <w:lastRenderedPageBreak/>
        <w:t xml:space="preserve">  </w:t>
      </w:r>
      <w:r w:rsidRPr="00D23B96">
        <w:rPr>
          <w:b/>
          <w:sz w:val="36"/>
        </w:rPr>
        <w:t xml:space="preserve">Chronology of the Herodian Dynasty </w:t>
      </w:r>
      <w:r w:rsidRPr="00D23B96">
        <w:rPr>
          <w:b/>
          <w:sz w:val="15"/>
        </w:rPr>
        <w:fldChar w:fldCharType="begin"/>
      </w:r>
      <w:r w:rsidRPr="00D23B96">
        <w:rPr>
          <w:b/>
          <w:sz w:val="15"/>
        </w:rPr>
        <w:instrText xml:space="preserve"> TC </w:instrText>
      </w:r>
      <w:r w:rsidRPr="00D23B96">
        <w:rPr>
          <w:sz w:val="15"/>
        </w:rPr>
        <w:instrText xml:space="preserve"> “  </w:instrText>
      </w:r>
      <w:bookmarkStart w:id="53" w:name="_Toc408385576"/>
      <w:bookmarkStart w:id="54" w:name="_Toc408391780"/>
      <w:bookmarkStart w:id="55" w:name="_Toc533941752"/>
      <w:bookmarkStart w:id="56" w:name="_Toc7520958"/>
      <w:r w:rsidRPr="00D23B96">
        <w:rPr>
          <w:sz w:val="15"/>
        </w:rPr>
        <w:instrText>Chronology of the Herodian Dynasty</w:instrText>
      </w:r>
      <w:bookmarkEnd w:id="53"/>
      <w:bookmarkEnd w:id="54"/>
      <w:bookmarkEnd w:id="55"/>
      <w:bookmarkEnd w:id="56"/>
      <w:r w:rsidRPr="00D23B96">
        <w:rPr>
          <w:sz w:val="15"/>
        </w:rPr>
        <w:instrText xml:space="preserve"> “ \l 3 </w:instrText>
      </w:r>
      <w:r w:rsidRPr="00D23B96">
        <w:rPr>
          <w:b/>
          <w:sz w:val="15"/>
        </w:rPr>
        <w:fldChar w:fldCharType="end"/>
      </w:r>
    </w:p>
    <w:p w:rsidR="00D63619" w:rsidRPr="00D23B96" w:rsidRDefault="00D63619">
      <w:pPr>
        <w:jc w:val="center"/>
        <w:rPr>
          <w:sz w:val="22"/>
        </w:rPr>
      </w:pPr>
      <w:r w:rsidRPr="00D23B96">
        <w:rPr>
          <w:b/>
          <w:sz w:val="36"/>
        </w:rPr>
        <w:t>(37 B.C.-AD 70)</w:t>
      </w:r>
    </w:p>
    <w:p w:rsidR="00D63619" w:rsidRPr="00D23B96" w:rsidRDefault="00D63619">
      <w:pPr>
        <w:jc w:val="center"/>
        <w:rPr>
          <w:sz w:val="22"/>
        </w:rPr>
      </w:pPr>
      <w:r w:rsidRPr="00D23B96">
        <w:rPr>
          <w:sz w:val="22"/>
        </w:rPr>
        <w:t xml:space="preserve"> John Grassmick, Dallas Seminary  </w:t>
      </w:r>
    </w:p>
    <w:p w:rsidR="00D63619" w:rsidRPr="00D23B96" w:rsidRDefault="00D63619">
      <w:pPr>
        <w:jc w:val="center"/>
        <w:rPr>
          <w:vanish/>
          <w:sz w:val="22"/>
        </w:rPr>
      </w:pPr>
      <w:r w:rsidRPr="00D23B96">
        <w:rPr>
          <w:vanish/>
          <w:sz w:val="22"/>
        </w:rPr>
        <w:t>Maier’s chart not in notes</w:t>
      </w:r>
    </w:p>
    <w:p w:rsidR="00D63619" w:rsidRPr="00D23B96" w:rsidRDefault="00D63619">
      <w:pPr>
        <w:jc w:val="center"/>
        <w:rPr>
          <w:sz w:val="22"/>
        </w:rPr>
      </w:pPr>
    </w:p>
    <w:p w:rsidR="00D63619" w:rsidRPr="00D23B96" w:rsidRDefault="00D63619">
      <w:pPr>
        <w:jc w:val="center"/>
        <w:rPr>
          <w:b/>
          <w:sz w:val="36"/>
        </w:rPr>
      </w:pPr>
      <w:r w:rsidRPr="00D23B96">
        <w:rPr>
          <w:sz w:val="22"/>
        </w:rPr>
        <w:br w:type="page"/>
      </w:r>
      <w:r w:rsidRPr="00D23B96">
        <w:rPr>
          <w:b/>
          <w:sz w:val="36"/>
        </w:rPr>
        <w:lastRenderedPageBreak/>
        <w:t xml:space="preserve">Geography of the House of Herod </w:t>
      </w:r>
      <w:r w:rsidRPr="00D23B96">
        <w:rPr>
          <w:b/>
          <w:sz w:val="15"/>
        </w:rPr>
        <w:fldChar w:fldCharType="begin"/>
      </w:r>
      <w:r w:rsidRPr="00D23B96">
        <w:rPr>
          <w:b/>
          <w:sz w:val="15"/>
        </w:rPr>
        <w:instrText xml:space="preserve"> TC  “</w:instrText>
      </w:r>
      <w:bookmarkStart w:id="57" w:name="_Toc408385577"/>
      <w:bookmarkStart w:id="58" w:name="_Toc408391781"/>
      <w:bookmarkStart w:id="59" w:name="_Toc533941753"/>
      <w:bookmarkStart w:id="60" w:name="_Toc7520959"/>
      <w:r w:rsidRPr="00D23B96">
        <w:rPr>
          <w:b/>
          <w:sz w:val="15"/>
        </w:rPr>
        <w:instrText>Geography of the House of Herod</w:instrText>
      </w:r>
      <w:bookmarkEnd w:id="57"/>
      <w:bookmarkEnd w:id="58"/>
      <w:bookmarkEnd w:id="59"/>
      <w:bookmarkEnd w:id="60"/>
      <w:r w:rsidRPr="00D23B96">
        <w:rPr>
          <w:b/>
          <w:sz w:val="15"/>
        </w:rPr>
        <w:instrText xml:space="preserve"> “ \l 3 </w:instrText>
      </w:r>
      <w:r w:rsidRPr="00D23B96">
        <w:rPr>
          <w:b/>
          <w:sz w:val="15"/>
        </w:rPr>
        <w:fldChar w:fldCharType="end"/>
      </w:r>
    </w:p>
    <w:p w:rsidR="00D63619" w:rsidRPr="00D23B96" w:rsidRDefault="00D63619">
      <w:pPr>
        <w:jc w:val="center"/>
        <w:rPr>
          <w:sz w:val="22"/>
        </w:rPr>
      </w:pPr>
      <w:r w:rsidRPr="00D23B96">
        <w:rPr>
          <w:i/>
          <w:sz w:val="22"/>
        </w:rPr>
        <w:t xml:space="preserve">Bible Visual Resource Book, </w:t>
      </w:r>
      <w:r w:rsidRPr="00D23B96">
        <w:rPr>
          <w:sz w:val="22"/>
        </w:rPr>
        <w:t>181</w:t>
      </w:r>
    </w:p>
    <w:p w:rsidR="00D63619" w:rsidRPr="00D23B96" w:rsidRDefault="00D63619">
      <w:pPr>
        <w:jc w:val="center"/>
        <w:rPr>
          <w:b/>
          <w:sz w:val="36"/>
        </w:rPr>
      </w:pPr>
      <w:r w:rsidRPr="00D23B96">
        <w:rPr>
          <w:sz w:val="22"/>
        </w:rPr>
        <w:br w:type="page"/>
      </w:r>
      <w:r w:rsidRPr="00D23B96">
        <w:rPr>
          <w:b/>
          <w:sz w:val="36"/>
        </w:rPr>
        <w:lastRenderedPageBreak/>
        <w:t xml:space="preserve">  Genealogical Chart of the Herodian Dynasty </w:t>
      </w:r>
      <w:r w:rsidRPr="00D23B96">
        <w:rPr>
          <w:b/>
          <w:sz w:val="15"/>
        </w:rPr>
        <w:fldChar w:fldCharType="begin"/>
      </w:r>
      <w:r w:rsidRPr="00D23B96">
        <w:rPr>
          <w:b/>
          <w:sz w:val="15"/>
        </w:rPr>
        <w:instrText xml:space="preserve"> TC  “  </w:instrText>
      </w:r>
      <w:bookmarkStart w:id="61" w:name="_Toc408385578"/>
      <w:bookmarkStart w:id="62" w:name="_Toc408391782"/>
      <w:bookmarkStart w:id="63" w:name="_Toc533941754"/>
      <w:bookmarkStart w:id="64" w:name="_Toc7520960"/>
      <w:r w:rsidRPr="00D23B96">
        <w:rPr>
          <w:b/>
          <w:sz w:val="15"/>
        </w:rPr>
        <w:instrText>Genealogical Chart of the Herodian Dynasty</w:instrText>
      </w:r>
      <w:bookmarkEnd w:id="61"/>
      <w:bookmarkEnd w:id="62"/>
      <w:bookmarkEnd w:id="63"/>
      <w:bookmarkEnd w:id="64"/>
      <w:r w:rsidRPr="00D23B96">
        <w:rPr>
          <w:b/>
          <w:sz w:val="15"/>
        </w:rPr>
        <w:instrText xml:space="preserve"> “ \l 3 </w:instrText>
      </w:r>
      <w:r w:rsidRPr="00D23B96">
        <w:rPr>
          <w:b/>
          <w:sz w:val="15"/>
        </w:rPr>
        <w:fldChar w:fldCharType="end"/>
      </w:r>
    </w:p>
    <w:p w:rsidR="00D63619" w:rsidRPr="00D23B96" w:rsidRDefault="00D63619">
      <w:pPr>
        <w:jc w:val="center"/>
        <w:rPr>
          <w:sz w:val="22"/>
        </w:rPr>
      </w:pPr>
      <w:r w:rsidRPr="00D23B96">
        <w:rPr>
          <w:sz w:val="22"/>
        </w:rPr>
        <w:t>H. Wayne House</w:t>
      </w:r>
    </w:p>
    <w:p w:rsidR="00D63619" w:rsidRPr="00D23B96" w:rsidRDefault="00D63619">
      <w:pPr>
        <w:jc w:val="center"/>
        <w:rPr>
          <w:sz w:val="22"/>
        </w:rPr>
      </w:pPr>
      <w:r w:rsidRPr="00D23B96">
        <w:rPr>
          <w:sz w:val="22"/>
        </w:rPr>
        <w:br w:type="page"/>
      </w:r>
      <w:r w:rsidRPr="00D23B96">
        <w:rPr>
          <w:sz w:val="22"/>
        </w:rPr>
        <w:lastRenderedPageBreak/>
        <w:t>Herod’s Temple and Jewish Sects</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65" w:name="_Toc408385579"/>
      <w:bookmarkStart w:id="66" w:name="_Toc408391783"/>
      <w:bookmarkStart w:id="67" w:name="_Toc533941755"/>
      <w:bookmarkStart w:id="68" w:name="_Toc7520961"/>
      <w:r w:rsidRPr="00D23B96">
        <w:rPr>
          <w:sz w:val="22"/>
        </w:rPr>
        <w:instrText>Herod’s Temple and Jewish Sects</w:instrText>
      </w:r>
      <w:bookmarkEnd w:id="65"/>
      <w:bookmarkEnd w:id="66"/>
      <w:bookmarkEnd w:id="67"/>
      <w:bookmarkEnd w:id="68"/>
      <w:r w:rsidRPr="00D23B96">
        <w:rPr>
          <w:sz w:val="22"/>
        </w:rPr>
        <w:instrText xml:space="preserve">” \l 3 </w:instrText>
      </w:r>
      <w:r w:rsidRPr="00D23B96">
        <w:rPr>
          <w:vanish/>
          <w:sz w:val="22"/>
        </w:rPr>
        <w:fldChar w:fldCharType="end"/>
      </w:r>
    </w:p>
    <w:p w:rsidR="00D63619" w:rsidRPr="00D23B96" w:rsidRDefault="00D63619">
      <w:pPr>
        <w:jc w:val="center"/>
        <w:rPr>
          <w:sz w:val="22"/>
        </w:rPr>
      </w:pPr>
      <w:r w:rsidRPr="00D23B96">
        <w:rPr>
          <w:i/>
          <w:sz w:val="22"/>
        </w:rPr>
        <w:t xml:space="preserve">Bible Visual Resource Book, </w:t>
      </w:r>
      <w:r w:rsidRPr="00D23B96">
        <w:rPr>
          <w:sz w:val="22"/>
        </w:rPr>
        <w:t>185</w:t>
      </w:r>
    </w:p>
    <w:p w:rsidR="00D63619" w:rsidRPr="00D23B96" w:rsidRDefault="00D63619">
      <w:pPr>
        <w:jc w:val="center"/>
        <w:rPr>
          <w:vanish/>
          <w:sz w:val="22"/>
        </w:rPr>
      </w:pPr>
      <w:r w:rsidRPr="00D23B96">
        <w:rPr>
          <w:sz w:val="22"/>
        </w:rPr>
        <w:br w:type="page"/>
      </w:r>
      <w:r w:rsidRPr="00D23B96">
        <w:rPr>
          <w:b/>
          <w:sz w:val="36"/>
        </w:rPr>
        <w:lastRenderedPageBreak/>
        <w:t>Roman and Jewish Leaders</w:t>
      </w:r>
      <w:r w:rsidRPr="00D23B96">
        <w:rPr>
          <w:vanish/>
          <w:sz w:val="15"/>
        </w:rPr>
        <w:fldChar w:fldCharType="begin"/>
      </w:r>
      <w:r w:rsidRPr="00D23B96">
        <w:rPr>
          <w:vanish/>
          <w:sz w:val="15"/>
        </w:rPr>
        <w:instrText xml:space="preserve"> TC </w:instrText>
      </w:r>
      <w:r w:rsidRPr="00D23B96">
        <w:rPr>
          <w:b/>
          <w:sz w:val="15"/>
        </w:rPr>
        <w:instrText xml:space="preserve"> “</w:instrText>
      </w:r>
      <w:bookmarkStart w:id="69" w:name="_Toc408391784"/>
      <w:bookmarkStart w:id="70" w:name="_Toc533941756"/>
      <w:bookmarkStart w:id="71" w:name="_Toc7520962"/>
      <w:bookmarkStart w:id="72" w:name="_Toc408385580"/>
      <w:r w:rsidRPr="00D23B96">
        <w:rPr>
          <w:b/>
          <w:sz w:val="15"/>
        </w:rPr>
        <w:instrText>Roman and Jewish Leaders</w:instrText>
      </w:r>
      <w:bookmarkEnd w:id="69"/>
      <w:bookmarkEnd w:id="70"/>
      <w:bookmarkEnd w:id="71"/>
      <w:r w:rsidRPr="00D23B96">
        <w:rPr>
          <w:b/>
          <w:sz w:val="15"/>
        </w:rPr>
        <w:instrText xml:space="preserve"> </w:instrText>
      </w:r>
      <w:bookmarkEnd w:id="72"/>
      <w:r w:rsidRPr="00D23B96">
        <w:rPr>
          <w:b/>
          <w:sz w:val="15"/>
        </w:rPr>
        <w:instrText xml:space="preserve">“ \l 3 </w:instrText>
      </w:r>
      <w:r w:rsidRPr="00D23B96">
        <w:rPr>
          <w:vanish/>
          <w:sz w:val="15"/>
        </w:rPr>
        <w:fldChar w:fldCharType="end"/>
      </w:r>
    </w:p>
    <w:p w:rsidR="00D63619" w:rsidRPr="00D23B96" w:rsidRDefault="00D63619">
      <w:pPr>
        <w:jc w:val="center"/>
        <w:rPr>
          <w:sz w:val="36"/>
        </w:rPr>
        <w:sectPr w:rsidR="00D63619" w:rsidRPr="00D23B96" w:rsidSect="00D63619">
          <w:headerReference w:type="default" r:id="rId34"/>
          <w:pgSz w:w="11880" w:h="16840"/>
          <w:pgMar w:top="720" w:right="1152" w:bottom="720" w:left="1440" w:header="720" w:footer="720" w:gutter="0"/>
          <w:pgNumType w:start="10"/>
          <w:cols w:space="720"/>
        </w:sect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b/>
          <w:sz w:val="72"/>
        </w:rPr>
      </w:pPr>
      <w:r w:rsidRPr="00D23B96">
        <w:rPr>
          <w:b/>
          <w:sz w:val="72"/>
        </w:rPr>
        <w:t>New Testament Overview</w:t>
      </w:r>
      <w:r w:rsidRPr="00D23B96">
        <w:rPr>
          <w:b/>
          <w:sz w:val="15"/>
        </w:rPr>
        <w:fldChar w:fldCharType="begin"/>
      </w:r>
      <w:r w:rsidRPr="00D23B96">
        <w:rPr>
          <w:b/>
          <w:sz w:val="15"/>
        </w:rPr>
        <w:instrText xml:space="preserve"> TC  “</w:instrText>
      </w:r>
      <w:bookmarkStart w:id="73" w:name="_Toc408385581"/>
      <w:bookmarkStart w:id="74" w:name="_Toc408391785"/>
      <w:bookmarkStart w:id="75" w:name="_Toc533941757"/>
      <w:bookmarkStart w:id="76" w:name="_Toc7520963"/>
      <w:r w:rsidRPr="00D23B96">
        <w:rPr>
          <w:b/>
          <w:sz w:val="15"/>
        </w:rPr>
        <w:instrText>New Testament Overview</w:instrText>
      </w:r>
      <w:bookmarkEnd w:id="73"/>
      <w:bookmarkEnd w:id="74"/>
      <w:bookmarkEnd w:id="75"/>
      <w:bookmarkEnd w:id="76"/>
      <w:r w:rsidRPr="00D23B96">
        <w:rPr>
          <w:b/>
          <w:sz w:val="15"/>
        </w:rPr>
        <w:instrText xml:space="preserve">” \l 1 </w:instrText>
      </w:r>
      <w:r w:rsidRPr="00D23B96">
        <w:rPr>
          <w:b/>
          <w:sz w:val="15"/>
        </w:rPr>
        <w:fldChar w:fldCharType="end"/>
      </w:r>
    </w:p>
    <w:p w:rsidR="00D63619" w:rsidRPr="00D23B96" w:rsidRDefault="00D63619">
      <w:pPr>
        <w:tabs>
          <w:tab w:val="left" w:pos="3140"/>
          <w:tab w:val="left" w:pos="7640"/>
        </w:tabs>
        <w:jc w:val="center"/>
        <w:rPr>
          <w:b/>
          <w:sz w:val="36"/>
        </w:rPr>
      </w:pPr>
    </w:p>
    <w:p w:rsidR="00D63619" w:rsidRPr="00D23B96" w:rsidRDefault="00D63619">
      <w:pPr>
        <w:tabs>
          <w:tab w:val="left" w:pos="360"/>
        </w:tabs>
        <w:ind w:left="360" w:hanging="360"/>
        <w:jc w:val="center"/>
        <w:rPr>
          <w:sz w:val="22"/>
        </w:rPr>
      </w:pPr>
      <w:r w:rsidRPr="00D23B96">
        <w:rPr>
          <w:sz w:val="22"/>
        </w:rPr>
        <w:br w:type="page"/>
      </w:r>
      <w:r w:rsidRPr="00D23B96">
        <w:rPr>
          <w:sz w:val="22"/>
        </w:rPr>
        <w:lastRenderedPageBreak/>
        <w:t>Introduction to the New Testament;</w:t>
      </w:r>
      <w:r w:rsidRPr="00D23B96">
        <w:rPr>
          <w:sz w:val="15"/>
        </w:rPr>
        <w:fldChar w:fldCharType="begin"/>
      </w:r>
      <w:r w:rsidRPr="00D23B96">
        <w:rPr>
          <w:sz w:val="15"/>
        </w:rPr>
        <w:instrText xml:space="preserve"> TC  “</w:instrText>
      </w:r>
      <w:bookmarkStart w:id="77" w:name="_Toc408385582"/>
      <w:bookmarkStart w:id="78" w:name="_Toc408391786"/>
      <w:bookmarkStart w:id="79" w:name="_Toc533941758"/>
      <w:bookmarkStart w:id="80" w:name="_Toc7520964"/>
      <w:r w:rsidRPr="00D23B96">
        <w:rPr>
          <w:sz w:val="15"/>
        </w:rPr>
        <w:instrText>Introduction to the New Testament;</w:instrText>
      </w:r>
      <w:bookmarkEnd w:id="77"/>
      <w:bookmarkEnd w:id="78"/>
      <w:bookmarkEnd w:id="79"/>
      <w:bookmarkEnd w:id="80"/>
      <w:r w:rsidRPr="00D23B96">
        <w:rPr>
          <w:sz w:val="15"/>
        </w:rPr>
        <w:instrText xml:space="preserve">” \l 2 </w:instrText>
      </w:r>
      <w:r w:rsidRPr="00D23B96">
        <w:rPr>
          <w:sz w:val="15"/>
        </w:rPr>
        <w:fldChar w:fldCharType="end"/>
      </w:r>
    </w:p>
    <w:p w:rsidR="00D63619" w:rsidRPr="00D23B96" w:rsidRDefault="00D63619">
      <w:pPr>
        <w:tabs>
          <w:tab w:val="left" w:pos="360"/>
        </w:tabs>
        <w:ind w:left="360" w:hanging="360"/>
        <w:jc w:val="center"/>
        <w:rPr>
          <w:sz w:val="22"/>
        </w:rPr>
      </w:pPr>
      <w:r w:rsidRPr="00D23B96">
        <w:rPr>
          <w:sz w:val="22"/>
        </w:rPr>
        <w:br w:type="page"/>
      </w:r>
      <w:r w:rsidRPr="00D23B96">
        <w:rPr>
          <w:sz w:val="22"/>
        </w:rPr>
        <w:lastRenderedPageBreak/>
        <w:t>The New Testament Bookshelf</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81" w:name="_Toc408385583"/>
      <w:bookmarkStart w:id="82" w:name="_Toc408391787"/>
      <w:bookmarkStart w:id="83" w:name="_Toc533941759"/>
      <w:bookmarkStart w:id="84" w:name="_Toc7520965"/>
      <w:r w:rsidRPr="00D23B96">
        <w:rPr>
          <w:sz w:val="22"/>
        </w:rPr>
        <w:instrText>The New Testament Bookshelf</w:instrText>
      </w:r>
      <w:bookmarkEnd w:id="81"/>
      <w:bookmarkEnd w:id="82"/>
      <w:bookmarkEnd w:id="83"/>
      <w:bookmarkEnd w:id="84"/>
      <w:r w:rsidRPr="00D23B96">
        <w:rPr>
          <w:sz w:val="22"/>
        </w:rPr>
        <w:instrText xml:space="preserve">” \l 2 </w:instrText>
      </w:r>
      <w:r w:rsidRPr="00D23B96">
        <w:rPr>
          <w:vanish/>
          <w:sz w:val="22"/>
        </w:rPr>
        <w:fldChar w:fldCharType="end"/>
      </w:r>
    </w:p>
    <w:p w:rsidR="00D63619" w:rsidRPr="00D23B96" w:rsidRDefault="00D63619">
      <w:pPr>
        <w:tabs>
          <w:tab w:val="left" w:pos="360"/>
        </w:tabs>
        <w:ind w:left="360" w:hanging="360"/>
        <w:jc w:val="center"/>
        <w:rPr>
          <w:sz w:val="22"/>
        </w:rPr>
      </w:pPr>
      <w:r w:rsidRPr="00D23B96">
        <w:rPr>
          <w:i/>
          <w:sz w:val="22"/>
        </w:rPr>
        <w:t xml:space="preserve">Bible Visual Resource Book, </w:t>
      </w:r>
      <w:r w:rsidRPr="00D23B96">
        <w:rPr>
          <w:sz w:val="22"/>
        </w:rPr>
        <w:t>169</w:t>
      </w:r>
      <w:r w:rsidRPr="00D23B96">
        <w:rPr>
          <w:sz w:val="22"/>
        </w:rPr>
        <w:br w:type="page"/>
      </w:r>
      <w:r w:rsidRPr="00D23B96">
        <w:rPr>
          <w:b/>
          <w:sz w:val="36"/>
        </w:rPr>
        <w:lastRenderedPageBreak/>
        <w:t>New Testament Books Classified Doctrinally</w:t>
      </w:r>
      <w:r w:rsidRPr="00D23B96">
        <w:rPr>
          <w:sz w:val="15"/>
        </w:rPr>
        <w:fldChar w:fldCharType="begin"/>
      </w:r>
      <w:r w:rsidRPr="00D23B96">
        <w:rPr>
          <w:sz w:val="15"/>
        </w:rPr>
        <w:instrText xml:space="preserve"> TC  “</w:instrText>
      </w:r>
      <w:bookmarkStart w:id="85" w:name="_Toc408385584"/>
      <w:bookmarkStart w:id="86" w:name="_Toc408391788"/>
      <w:bookmarkStart w:id="87" w:name="_Toc533941760"/>
      <w:bookmarkStart w:id="88" w:name="_Toc7520966"/>
      <w:r w:rsidRPr="00D23B96">
        <w:rPr>
          <w:sz w:val="15"/>
        </w:rPr>
        <w:instrText>New Testament Books Classified Doctrinally</w:instrText>
      </w:r>
      <w:bookmarkEnd w:id="85"/>
      <w:bookmarkEnd w:id="86"/>
      <w:bookmarkEnd w:id="87"/>
      <w:bookmarkEnd w:id="88"/>
      <w:r w:rsidRPr="00D23B96">
        <w:rPr>
          <w:sz w:val="15"/>
        </w:rPr>
        <w:instrText xml:space="preserve">” \l 2 </w:instrText>
      </w:r>
      <w:r w:rsidRPr="00D23B96">
        <w:rPr>
          <w:sz w:val="15"/>
        </w:rPr>
        <w:fldChar w:fldCharType="end"/>
      </w:r>
    </w:p>
    <w:p w:rsidR="00D63619" w:rsidRPr="00D23B96" w:rsidRDefault="00D63619">
      <w:pPr>
        <w:ind w:left="20" w:hanging="20"/>
        <w:jc w:val="center"/>
        <w:rPr>
          <w:sz w:val="22"/>
        </w:rPr>
      </w:pPr>
    </w:p>
    <w:tbl>
      <w:tblPr>
        <w:tblW w:w="0" w:type="auto"/>
        <w:tblLayout w:type="fixed"/>
        <w:tblCellMar>
          <w:left w:w="80" w:type="dxa"/>
          <w:right w:w="80" w:type="dxa"/>
        </w:tblCellMar>
        <w:tblLook w:val="0000" w:firstRow="0" w:lastRow="0" w:firstColumn="0" w:lastColumn="0" w:noHBand="0" w:noVBand="0"/>
      </w:tblPr>
      <w:tblGrid>
        <w:gridCol w:w="1700"/>
        <w:gridCol w:w="1800"/>
        <w:gridCol w:w="6390"/>
      </w:tblGrid>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b/>
                <w:i/>
                <w:sz w:val="22"/>
              </w:rPr>
            </w:pPr>
          </w:p>
          <w:p w:rsidR="00D63619" w:rsidRPr="00D23B96" w:rsidRDefault="00D63619">
            <w:pPr>
              <w:ind w:right="-20"/>
              <w:jc w:val="left"/>
              <w:rPr>
                <w:b/>
                <w:i/>
                <w:sz w:val="22"/>
              </w:rPr>
            </w:pPr>
            <w:r w:rsidRPr="00D23B96">
              <w:rPr>
                <w:b/>
                <w:i/>
                <w:sz w:val="22"/>
              </w:rPr>
              <w:t>Book</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b/>
                <w:i/>
                <w:sz w:val="22"/>
              </w:rPr>
            </w:pPr>
          </w:p>
          <w:p w:rsidR="00D63619" w:rsidRPr="00D23B96" w:rsidRDefault="00D63619">
            <w:pPr>
              <w:ind w:right="-20"/>
              <w:jc w:val="left"/>
              <w:rPr>
                <w:b/>
                <w:i/>
                <w:sz w:val="22"/>
              </w:rPr>
            </w:pPr>
            <w:r w:rsidRPr="00D23B96">
              <w:rPr>
                <w:b/>
                <w:i/>
                <w:sz w:val="22"/>
              </w:rPr>
              <w:t>Doctrinal Classification</w:t>
            </w:r>
          </w:p>
          <w:p w:rsidR="00D63619" w:rsidRPr="00D23B96" w:rsidRDefault="00D63619">
            <w:pPr>
              <w:ind w:right="-20"/>
              <w:jc w:val="left"/>
              <w:rPr>
                <w:b/>
                <w:i/>
                <w:sz w:val="22"/>
              </w:rPr>
            </w:pP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ind w:right="-80"/>
              <w:jc w:val="left"/>
              <w:rPr>
                <w:b/>
                <w:i/>
                <w:sz w:val="22"/>
              </w:rPr>
            </w:pPr>
          </w:p>
          <w:p w:rsidR="00D63619" w:rsidRPr="00D23B96" w:rsidRDefault="00D63619">
            <w:pPr>
              <w:ind w:right="-80"/>
              <w:jc w:val="left"/>
              <w:rPr>
                <w:b/>
                <w:i/>
                <w:sz w:val="22"/>
              </w:rPr>
            </w:pPr>
            <w:r w:rsidRPr="00D23B96">
              <w:rPr>
                <w:b/>
                <w:i/>
                <w:sz w:val="22"/>
              </w:rPr>
              <w:t>Theme</w:t>
            </w:r>
          </w:p>
          <w:p w:rsidR="00D63619" w:rsidRPr="00D23B96" w:rsidRDefault="00D63619">
            <w:pPr>
              <w:ind w:right="-80"/>
              <w:jc w:val="left"/>
              <w:rPr>
                <w:b/>
                <w:i/>
                <w:sz w:val="22"/>
              </w:rPr>
            </w:pP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Matthew</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Ecclesiology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Messiah with kingdom authority over the Church</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Mark</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Deity who models suffering as Servant</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Luke</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Missiology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Universal Savior ministers in sovereign kingdom progress</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John</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Soteriology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Deity made man for eternal life</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Acts</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Missiology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Universal Savior proclaimed in sovereign kingdom progress</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Romans</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Soteriology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God's righteousness/justification by faith in Christ–not the Law</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 Corinthians</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Ecclesiology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Proper functioning of the church</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 Corinthians</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Ecclesiology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Defense of apostolic authority</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Galatians</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Soteriology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Justification by faith</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Ephesians</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Christology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Jew-Gentile unity shown in love</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Philippians</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Christology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Results of imitating Christ’s attitude</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Colossians</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Christology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Supremacy/deity of Christ vs. syncretistic heresy</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 Thessalonians</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Preparation for the Rapture</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 Thessalonians</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Day of the Lord corrections</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 Timothy</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Ecclesiology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Church order priorities                                         The</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 Timothy</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Ecclesiology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Sound doctrine against opposition                     Pastoral</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Titus</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Ecclesiology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Sound conduct against opposition                     Epistles</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Philemon</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Christology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Forgive others and seek forgiveness</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Hebrews</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Christology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Christ's superiority over Judaism as high priest</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James</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Soteriology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Faith revealed through works</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 Peter</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Endurance in suffering by God’s grace</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 Peter</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Knowledge to combat false teaching</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 John</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Soteriology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Obedience in love combats early Gnosticism</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 John</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Missiology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Limits to love</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3 John</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Missiology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Supporting missionaries</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Jude</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Contending against pretenders</w:t>
            </w:r>
          </w:p>
        </w:tc>
      </w:tr>
      <w:tr w:rsidR="00D63619" w:rsidRPr="00D23B96">
        <w:tc>
          <w:tcPr>
            <w:tcW w:w="17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Revelation</w:t>
            </w:r>
          </w:p>
        </w:tc>
        <w:tc>
          <w:tcPr>
            <w:tcW w:w="180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Sovereignty of Christ in future victory</w:t>
            </w:r>
          </w:p>
        </w:tc>
      </w:tr>
    </w:tbl>
    <w:p w:rsidR="00D63619" w:rsidRPr="00D23B96" w:rsidRDefault="00D63619">
      <w:pPr>
        <w:tabs>
          <w:tab w:val="left" w:pos="4460"/>
        </w:tabs>
        <w:ind w:left="300" w:hanging="300"/>
        <w:jc w:val="center"/>
        <w:rPr>
          <w:sz w:val="22"/>
        </w:rPr>
      </w:pPr>
    </w:p>
    <w:p w:rsidR="00D63619" w:rsidRPr="00D23B96" w:rsidRDefault="00D63619">
      <w:pPr>
        <w:tabs>
          <w:tab w:val="left" w:pos="4460"/>
        </w:tabs>
        <w:ind w:left="300" w:hanging="300"/>
        <w:jc w:val="center"/>
        <w:rPr>
          <w:sz w:val="22"/>
        </w:rPr>
      </w:pPr>
      <w:r w:rsidRPr="00D23B96">
        <w:rPr>
          <w:sz w:val="22"/>
        </w:rPr>
        <w:br w:type="page"/>
      </w:r>
      <w:r w:rsidRPr="00D23B96">
        <w:rPr>
          <w:b/>
          <w:sz w:val="36"/>
        </w:rPr>
        <w:lastRenderedPageBreak/>
        <w:t>NT Book Key Words</w:t>
      </w:r>
      <w:r w:rsidRPr="00D23B96">
        <w:rPr>
          <w:b/>
          <w:sz w:val="15"/>
        </w:rPr>
        <w:fldChar w:fldCharType="begin"/>
      </w:r>
      <w:r w:rsidRPr="00D23B96">
        <w:rPr>
          <w:b/>
          <w:sz w:val="15"/>
        </w:rPr>
        <w:instrText xml:space="preserve"> TC  “</w:instrText>
      </w:r>
      <w:bookmarkStart w:id="89" w:name="_Toc408385585"/>
      <w:bookmarkStart w:id="90" w:name="_Toc408391789"/>
      <w:bookmarkStart w:id="91" w:name="_Toc533941761"/>
      <w:bookmarkStart w:id="92" w:name="_Toc7520967"/>
      <w:r w:rsidRPr="00D23B96">
        <w:rPr>
          <w:b/>
          <w:sz w:val="15"/>
        </w:rPr>
        <w:instrText>NT Book Key Words</w:instrText>
      </w:r>
      <w:bookmarkEnd w:id="89"/>
      <w:bookmarkEnd w:id="90"/>
      <w:bookmarkEnd w:id="91"/>
      <w:bookmarkEnd w:id="92"/>
      <w:r w:rsidRPr="00D23B96">
        <w:rPr>
          <w:b/>
          <w:sz w:val="15"/>
        </w:rPr>
        <w:instrText xml:space="preserve"> “ \l 2 </w:instrText>
      </w:r>
      <w:r w:rsidRPr="00D23B96">
        <w:rPr>
          <w:b/>
          <w:sz w:val="15"/>
        </w:rPr>
        <w:fldChar w:fldCharType="end"/>
      </w:r>
    </w:p>
    <w:p w:rsidR="00D63619" w:rsidRPr="00D23B96" w:rsidRDefault="00D63619">
      <w:pPr>
        <w:tabs>
          <w:tab w:val="left" w:pos="4460"/>
        </w:tabs>
        <w:rPr>
          <w:sz w:val="22"/>
          <w:u w:val="single"/>
        </w:rPr>
      </w:pPr>
    </w:p>
    <w:p w:rsidR="00D63619" w:rsidRPr="00D23B96" w:rsidRDefault="00D63619">
      <w:pPr>
        <w:tabs>
          <w:tab w:val="left" w:pos="4460"/>
        </w:tabs>
        <w:rPr>
          <w:sz w:val="22"/>
        </w:rPr>
      </w:pPr>
      <w:r w:rsidRPr="00D23B96">
        <w:rPr>
          <w:sz w:val="22"/>
        </w:rPr>
        <w:t>Below are the NT books and their appropriate data in chronological order (following Hoehner’s chronology).  The next to last column has several blank spaces because most NT letters were not written in conjunction with Paul’s missionary journeys.   Dates and chronological order are only “best guesses” and should not be taken as Gospel truth.</w:t>
      </w:r>
    </w:p>
    <w:p w:rsidR="00D63619" w:rsidRPr="00D23B96" w:rsidRDefault="00D63619">
      <w:pPr>
        <w:ind w:left="20" w:hanging="20"/>
        <w:jc w:val="center"/>
        <w:rPr>
          <w:sz w:val="18"/>
        </w:rPr>
      </w:pPr>
    </w:p>
    <w:tbl>
      <w:tblPr>
        <w:tblW w:w="0" w:type="auto"/>
        <w:tblLayout w:type="fixed"/>
        <w:tblCellMar>
          <w:left w:w="80" w:type="dxa"/>
          <w:right w:w="80" w:type="dxa"/>
        </w:tblCellMar>
        <w:tblLook w:val="0000" w:firstRow="0" w:lastRow="0" w:firstColumn="0" w:lastColumn="0" w:noHBand="0" w:noVBand="0"/>
      </w:tblPr>
      <w:tblGrid>
        <w:gridCol w:w="520"/>
        <w:gridCol w:w="820"/>
        <w:gridCol w:w="1832"/>
        <w:gridCol w:w="1708"/>
        <w:gridCol w:w="2160"/>
        <w:gridCol w:w="2660"/>
      </w:tblGrid>
      <w:tr w:rsidR="00D63619" w:rsidRPr="00D23B96">
        <w:tc>
          <w:tcPr>
            <w:tcW w:w="52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20"/>
              <w:jc w:val="left"/>
              <w:rPr>
                <w:b/>
                <w:color w:val="FFFFFF"/>
                <w:sz w:val="28"/>
              </w:rPr>
            </w:pPr>
          </w:p>
          <w:p w:rsidR="00D63619" w:rsidRPr="00D23B96" w:rsidRDefault="00D63619">
            <w:pPr>
              <w:ind w:right="-20"/>
              <w:jc w:val="left"/>
              <w:rPr>
                <w:b/>
                <w:color w:val="FFFFFF"/>
                <w:sz w:val="28"/>
              </w:rPr>
            </w:pPr>
            <w:r w:rsidRPr="00D23B96">
              <w:rPr>
                <w:b/>
                <w:color w:val="FFFFFF"/>
                <w:sz w:val="28"/>
              </w:rPr>
              <w:t>#</w:t>
            </w:r>
          </w:p>
        </w:tc>
        <w:tc>
          <w:tcPr>
            <w:tcW w:w="82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20"/>
              <w:jc w:val="left"/>
              <w:rPr>
                <w:b/>
                <w:color w:val="FFFFFF"/>
                <w:sz w:val="28"/>
              </w:rPr>
            </w:pPr>
          </w:p>
          <w:p w:rsidR="00D63619" w:rsidRPr="00D23B96" w:rsidRDefault="00D63619">
            <w:pPr>
              <w:ind w:right="-20"/>
              <w:jc w:val="left"/>
              <w:rPr>
                <w:b/>
                <w:color w:val="FFFFFF"/>
                <w:sz w:val="28"/>
              </w:rPr>
            </w:pPr>
            <w:r w:rsidRPr="00D23B96">
              <w:rPr>
                <w:b/>
                <w:color w:val="FFFFFF"/>
                <w:sz w:val="28"/>
              </w:rPr>
              <w:t>Date</w:t>
            </w:r>
          </w:p>
        </w:tc>
        <w:tc>
          <w:tcPr>
            <w:tcW w:w="1832"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20"/>
              <w:jc w:val="left"/>
              <w:rPr>
                <w:b/>
                <w:color w:val="FFFFFF"/>
                <w:sz w:val="28"/>
              </w:rPr>
            </w:pPr>
          </w:p>
          <w:p w:rsidR="00D63619" w:rsidRPr="00D23B96" w:rsidRDefault="00D63619">
            <w:pPr>
              <w:ind w:right="-20"/>
              <w:jc w:val="left"/>
              <w:rPr>
                <w:b/>
                <w:color w:val="FFFFFF"/>
                <w:sz w:val="28"/>
              </w:rPr>
            </w:pPr>
            <w:r w:rsidRPr="00D23B96">
              <w:rPr>
                <w:b/>
                <w:color w:val="FFFFFF"/>
                <w:sz w:val="28"/>
              </w:rPr>
              <w:t>Book</w:t>
            </w:r>
          </w:p>
        </w:tc>
        <w:tc>
          <w:tcPr>
            <w:tcW w:w="1708"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20"/>
              <w:jc w:val="left"/>
              <w:rPr>
                <w:b/>
                <w:color w:val="FFFFFF"/>
                <w:sz w:val="28"/>
              </w:rPr>
            </w:pPr>
          </w:p>
          <w:p w:rsidR="00D63619" w:rsidRPr="00D23B96" w:rsidRDefault="00D63619">
            <w:pPr>
              <w:ind w:right="-20"/>
              <w:jc w:val="left"/>
              <w:rPr>
                <w:b/>
                <w:color w:val="FFFFFF"/>
                <w:sz w:val="28"/>
              </w:rPr>
            </w:pPr>
            <w:r w:rsidRPr="00D23B96">
              <w:rPr>
                <w:b/>
                <w:color w:val="FFFFFF"/>
                <w:sz w:val="28"/>
              </w:rPr>
              <w:t>Key Word</w:t>
            </w:r>
          </w:p>
        </w:tc>
        <w:tc>
          <w:tcPr>
            <w:tcW w:w="216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20"/>
              <w:jc w:val="left"/>
              <w:rPr>
                <w:b/>
                <w:color w:val="FFFFFF"/>
                <w:sz w:val="28"/>
              </w:rPr>
            </w:pPr>
          </w:p>
          <w:p w:rsidR="00D63619" w:rsidRPr="00D23B96" w:rsidRDefault="00D63619">
            <w:pPr>
              <w:ind w:right="-20"/>
              <w:jc w:val="left"/>
              <w:rPr>
                <w:b/>
                <w:color w:val="FFFFFF"/>
                <w:sz w:val="28"/>
              </w:rPr>
            </w:pPr>
            <w:r w:rsidRPr="00D23B96">
              <w:rPr>
                <w:b/>
                <w:color w:val="FFFFFF"/>
                <w:sz w:val="28"/>
              </w:rPr>
              <w:t>Paul’s Journeys &amp; Imprisonments</w:t>
            </w:r>
          </w:p>
          <w:p w:rsidR="00D63619" w:rsidRPr="00D23B96" w:rsidRDefault="00D63619">
            <w:pPr>
              <w:ind w:right="-20"/>
              <w:jc w:val="left"/>
              <w:rPr>
                <w:b/>
                <w:color w:val="FFFFFF"/>
                <w:sz w:val="28"/>
              </w:rPr>
            </w:pPr>
          </w:p>
        </w:tc>
        <w:tc>
          <w:tcPr>
            <w:tcW w:w="266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20"/>
              <w:jc w:val="left"/>
              <w:rPr>
                <w:b/>
                <w:color w:val="FFFFFF"/>
                <w:sz w:val="28"/>
              </w:rPr>
            </w:pPr>
          </w:p>
          <w:p w:rsidR="00D63619" w:rsidRPr="00D23B96" w:rsidRDefault="00D63619">
            <w:pPr>
              <w:ind w:right="-20"/>
              <w:jc w:val="left"/>
              <w:rPr>
                <w:b/>
                <w:color w:val="FFFFFF"/>
                <w:sz w:val="28"/>
              </w:rPr>
            </w:pPr>
            <w:r w:rsidRPr="00D23B96">
              <w:rPr>
                <w:b/>
                <w:color w:val="FFFFFF"/>
                <w:sz w:val="28"/>
              </w:rPr>
              <w:t>Doctrinal Classification</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40s</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Matthew</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Kingdom</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Ecclesiology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44-47</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James</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Works</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Soteriology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3</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49</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Galatians</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Justification</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1st journey</w:t>
            </w: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Soteriology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4</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51</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 Thessalonians</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Rapture</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2nd journey</w:t>
            </w: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5</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51</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 Thessalonians</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Tribulation</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2nd journey</w:t>
            </w: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6</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56</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 Corinthians</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Sanctification</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3rd journey</w:t>
            </w: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Ecclesiology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7</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56</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 Corinthians</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Apostleship</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3rd journey</w:t>
            </w: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Ecclesiology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8</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56-57</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Romans</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Righteousness</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3rd journey</w:t>
            </w: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Soteriology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9</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57-59</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Luke</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Sovereignty I</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Missiology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10</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60</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Ephesians</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Unity</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1st imprisonment</w:t>
            </w: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Christology (Head)</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11</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61</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Colossians</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Deity</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1st imprisonment</w:t>
            </w: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Christology (God)</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12</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61</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Philemon</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Forgiveness</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1st imprisonment</w:t>
            </w: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Christology (Reconciler)</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13</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62</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Philippians</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Attitude</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1st imprisonment</w:t>
            </w: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Christology (Example)</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14</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62</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Acts</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Sovereignty II</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Missiology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15</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62</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 Timothy</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Order</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4th journey</w:t>
            </w: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Ecclesiology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16</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64</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 Peter</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Suffering</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17</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64</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 Peter</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Knowledge</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18</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64-68</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Mark</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Discipleship</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19</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66</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Titus</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Conduct</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4th journey</w:t>
            </w: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Ecclesiology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20</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67</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 Timothy</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Doctrine</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2nd imprisonment</w:t>
            </w: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Ecclesiology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21</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67-68</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Hebrews</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Superiority</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Christology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22</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 xml:space="preserve">c. 69 </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 xml:space="preserve">John </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Belief</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Soteriology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23</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75</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Jude</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Pretenders</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24</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85-95</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1 John</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Love</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Soteriology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25</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85-95</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 John</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Limits</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Missiology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26</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85-95</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3 John</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Missionaries</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Missiology</w:t>
            </w:r>
          </w:p>
        </w:tc>
      </w:tr>
      <w:tr w:rsidR="00D63619" w:rsidRPr="00D23B96">
        <w:tc>
          <w:tcPr>
            <w:tcW w:w="5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27</w:t>
            </w:r>
          </w:p>
        </w:tc>
        <w:tc>
          <w:tcPr>
            <w:tcW w:w="82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95-96</w:t>
            </w:r>
          </w:p>
        </w:tc>
        <w:tc>
          <w:tcPr>
            <w:tcW w:w="1832"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Revelation</w:t>
            </w:r>
          </w:p>
        </w:tc>
        <w:tc>
          <w:tcPr>
            <w:tcW w:w="1708"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Triumph</w:t>
            </w:r>
          </w:p>
        </w:tc>
        <w:tc>
          <w:tcPr>
            <w:tcW w:w="21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D23B96" w:rsidRDefault="00D63619">
            <w:pPr>
              <w:spacing w:line="360" w:lineRule="atLeast"/>
              <w:ind w:right="-20"/>
              <w:jc w:val="left"/>
              <w:rPr>
                <w:sz w:val="22"/>
              </w:rPr>
            </w:pPr>
            <w:r w:rsidRPr="00D23B96">
              <w:rPr>
                <w:sz w:val="22"/>
              </w:rPr>
              <w:t>Eschatology</w:t>
            </w:r>
          </w:p>
        </w:tc>
      </w:tr>
    </w:tbl>
    <w:p w:rsidR="00D63619" w:rsidRPr="00D23B96" w:rsidRDefault="00D63619">
      <w:pPr>
        <w:tabs>
          <w:tab w:val="left" w:pos="360"/>
        </w:tabs>
        <w:ind w:left="360" w:hanging="360"/>
        <w:jc w:val="center"/>
        <w:rPr>
          <w:sz w:val="28"/>
        </w:rPr>
      </w:pPr>
      <w:r w:rsidRPr="00D23B96">
        <w:rPr>
          <w:sz w:val="36"/>
        </w:rPr>
        <w:br w:type="page"/>
      </w:r>
      <w:bookmarkStart w:id="93" w:name="MessageStatements"/>
      <w:r w:rsidRPr="00D23B96">
        <w:rPr>
          <w:b/>
          <w:sz w:val="36"/>
        </w:rPr>
        <w:lastRenderedPageBreak/>
        <w:t xml:space="preserve">Message Statements </w:t>
      </w:r>
      <w:bookmarkEnd w:id="93"/>
      <w:r w:rsidRPr="00D23B96">
        <w:rPr>
          <w:b/>
          <w:sz w:val="36"/>
        </w:rPr>
        <w:t>for the New Testament Books</w:t>
      </w:r>
      <w:r w:rsidRPr="00D23B96">
        <w:rPr>
          <w:vanish/>
          <w:sz w:val="10"/>
        </w:rPr>
        <w:fldChar w:fldCharType="begin"/>
      </w:r>
      <w:r w:rsidRPr="00D23B96">
        <w:rPr>
          <w:vanish/>
          <w:sz w:val="10"/>
        </w:rPr>
        <w:instrText xml:space="preserve"> TC </w:instrText>
      </w:r>
      <w:r w:rsidRPr="00D23B96">
        <w:rPr>
          <w:b/>
          <w:sz w:val="10"/>
        </w:rPr>
        <w:instrText xml:space="preserve"> “</w:instrText>
      </w:r>
      <w:bookmarkStart w:id="94" w:name="_Toc408385586"/>
      <w:bookmarkStart w:id="95" w:name="_Toc408391790"/>
      <w:bookmarkStart w:id="96" w:name="_Toc533941762"/>
      <w:bookmarkStart w:id="97" w:name="_Toc7520968"/>
      <w:r w:rsidRPr="00D23B96">
        <w:rPr>
          <w:b/>
          <w:sz w:val="10"/>
        </w:rPr>
        <w:instrText>Message Statements for the New Testament Books</w:instrText>
      </w:r>
      <w:bookmarkEnd w:id="94"/>
      <w:bookmarkEnd w:id="95"/>
      <w:bookmarkEnd w:id="96"/>
      <w:bookmarkEnd w:id="97"/>
      <w:r w:rsidRPr="00D23B96">
        <w:rPr>
          <w:b/>
          <w:sz w:val="10"/>
        </w:rPr>
        <w:instrText xml:space="preserve">” \l 2 </w:instrText>
      </w:r>
      <w:r w:rsidRPr="00D23B96">
        <w:rPr>
          <w:vanish/>
          <w:sz w:val="10"/>
        </w:rPr>
        <w:fldChar w:fldCharType="end"/>
      </w:r>
    </w:p>
    <w:p w:rsidR="00D63619" w:rsidRPr="00D23B96" w:rsidRDefault="00D63619">
      <w:pPr>
        <w:tabs>
          <w:tab w:val="left" w:pos="360"/>
        </w:tabs>
        <w:ind w:left="360" w:hanging="360"/>
        <w:rPr>
          <w:sz w:val="22"/>
        </w:rPr>
      </w:pPr>
    </w:p>
    <w:p w:rsidR="00D63619" w:rsidRPr="00D23B96" w:rsidRDefault="00D63619">
      <w:pPr>
        <w:tabs>
          <w:tab w:val="left" w:pos="360"/>
        </w:tabs>
        <w:ind w:left="360" w:hanging="360"/>
        <w:rPr>
          <w:sz w:val="22"/>
        </w:rPr>
      </w:pPr>
    </w:p>
    <w:p w:rsidR="00D63619" w:rsidRPr="00D23B96" w:rsidRDefault="00D63619">
      <w:pPr>
        <w:rPr>
          <w:sz w:val="22"/>
        </w:rPr>
      </w:pPr>
      <w:r w:rsidRPr="00D23B96">
        <w:rPr>
          <w:sz w:val="22"/>
        </w:rPr>
        <w:t xml:space="preserve">The following is a summary of the message of each New Testament book in canonical order (not chronological order, which is the order followed in the rest of this course).  Many commentaries on the Bible provide only the themes of the biblical books.  That is, they provide only the </w:t>
      </w:r>
      <w:r w:rsidRPr="00D23B96">
        <w:rPr>
          <w:i/>
          <w:sz w:val="22"/>
        </w:rPr>
        <w:t>subject</w:t>
      </w:r>
      <w:r w:rsidRPr="00D23B96">
        <w:rPr>
          <w:sz w:val="22"/>
        </w:rPr>
        <w:t xml:space="preserve"> of that book, or </w:t>
      </w:r>
      <w:r w:rsidRPr="00D23B96">
        <w:rPr>
          <w:i/>
          <w:sz w:val="22"/>
        </w:rPr>
        <w:t>what</w:t>
      </w:r>
      <w:r w:rsidRPr="00D23B96">
        <w:rPr>
          <w:sz w:val="22"/>
        </w:rPr>
        <w:t xml:space="preserve"> the book says.  This list seeks to go a step further in stating the </w:t>
      </w:r>
      <w:r w:rsidRPr="00D23B96">
        <w:rPr>
          <w:i/>
          <w:sz w:val="22"/>
        </w:rPr>
        <w:t>purpose</w:t>
      </w:r>
      <w:r w:rsidRPr="00D23B96">
        <w:rPr>
          <w:sz w:val="22"/>
        </w:rPr>
        <w:t xml:space="preserve">, or </w:t>
      </w:r>
      <w:r w:rsidRPr="00D23B96">
        <w:rPr>
          <w:i/>
          <w:sz w:val="22"/>
        </w:rPr>
        <w:t>why</w:t>
      </w:r>
      <w:r w:rsidRPr="00D23B96">
        <w:rPr>
          <w:sz w:val="22"/>
        </w:rPr>
        <w:t xml:space="preserve"> the subject is addressed to the readers in the first place</w:t>
      </w:r>
      <w:r w:rsidRPr="00D23B96">
        <w:rPr>
          <w:i/>
          <w:sz w:val="22"/>
        </w:rPr>
        <w:t>.</w:t>
      </w:r>
      <w:r w:rsidRPr="00D23B96">
        <w:rPr>
          <w:sz w:val="22"/>
        </w:rPr>
        <w:t xml:space="preserve">  For example, it is incomplete to simply say that Mark wrote to show that Jesus is the Suffering Servant (the subject).  The purpose answers </w:t>
      </w:r>
      <w:r w:rsidRPr="00D23B96">
        <w:rPr>
          <w:i/>
          <w:sz w:val="22"/>
        </w:rPr>
        <w:t>why</w:t>
      </w:r>
      <w:r w:rsidRPr="00D23B96">
        <w:rPr>
          <w:sz w:val="22"/>
        </w:rPr>
        <w:t xml:space="preserve"> he wanted to prove this: because believers in Rome were undergoing severe persecution and needed to see Christ’s example in selfless suffering.  Thus each of the following subject/purpose statements show the fuller message of each book in this twofold way:</w:t>
      </w:r>
    </w:p>
    <w:p w:rsidR="00D63619" w:rsidRPr="00D23B96" w:rsidRDefault="00D63619">
      <w:pPr>
        <w:tabs>
          <w:tab w:val="center" w:pos="1300"/>
          <w:tab w:val="center" w:pos="2660"/>
          <w:tab w:val="center" w:pos="3960"/>
          <w:tab w:val="center" w:pos="5380"/>
          <w:tab w:val="center" w:pos="6700"/>
        </w:tabs>
        <w:rPr>
          <w:sz w:val="22"/>
        </w:rPr>
      </w:pPr>
    </w:p>
    <w:p w:rsidR="00D63619" w:rsidRPr="00D23B96" w:rsidRDefault="00D63619">
      <w:pPr>
        <w:tabs>
          <w:tab w:val="center" w:pos="1300"/>
          <w:tab w:val="center" w:pos="2660"/>
          <w:tab w:val="center" w:pos="3960"/>
          <w:tab w:val="center" w:pos="5380"/>
          <w:tab w:val="center" w:pos="6700"/>
        </w:tabs>
        <w:rPr>
          <w:b/>
          <w:sz w:val="22"/>
        </w:rPr>
      </w:pPr>
      <w:r w:rsidRPr="00D23B96">
        <w:rPr>
          <w:b/>
          <w:sz w:val="22"/>
        </w:rPr>
        <w:tab/>
        <w:t>Subject</w:t>
      </w:r>
      <w:r w:rsidRPr="00D23B96">
        <w:rPr>
          <w:b/>
          <w:sz w:val="22"/>
        </w:rPr>
        <w:tab/>
        <w:t>+</w:t>
      </w:r>
      <w:r w:rsidRPr="00D23B96">
        <w:rPr>
          <w:b/>
          <w:sz w:val="22"/>
        </w:rPr>
        <w:tab/>
        <w:t>Purpose</w:t>
      </w:r>
      <w:r w:rsidRPr="00D23B96">
        <w:rPr>
          <w:b/>
          <w:sz w:val="22"/>
        </w:rPr>
        <w:tab/>
        <w:t>=</w:t>
      </w:r>
      <w:r w:rsidRPr="00D23B96">
        <w:rPr>
          <w:b/>
          <w:sz w:val="22"/>
        </w:rPr>
        <w:tab/>
        <w:t>Message</w:t>
      </w:r>
    </w:p>
    <w:p w:rsidR="00D63619" w:rsidRPr="00D23B96" w:rsidRDefault="00D63619">
      <w:pPr>
        <w:tabs>
          <w:tab w:val="center" w:pos="1300"/>
          <w:tab w:val="center" w:pos="2660"/>
          <w:tab w:val="center" w:pos="3960"/>
          <w:tab w:val="center" w:pos="5380"/>
          <w:tab w:val="center" w:pos="6700"/>
        </w:tabs>
        <w:rPr>
          <w:i/>
          <w:sz w:val="22"/>
        </w:rPr>
      </w:pPr>
      <w:r w:rsidRPr="00D23B96">
        <w:rPr>
          <w:i/>
          <w:sz w:val="22"/>
        </w:rPr>
        <w:tab/>
        <w:t>What the book says</w:t>
      </w:r>
      <w:r w:rsidRPr="00D23B96">
        <w:rPr>
          <w:i/>
          <w:sz w:val="22"/>
        </w:rPr>
        <w:tab/>
      </w:r>
      <w:r w:rsidRPr="00D23B96">
        <w:rPr>
          <w:i/>
          <w:sz w:val="22"/>
        </w:rPr>
        <w:tab/>
        <w:t>Why it says it</w:t>
      </w:r>
      <w:r w:rsidRPr="00D23B96">
        <w:rPr>
          <w:i/>
          <w:sz w:val="22"/>
        </w:rPr>
        <w:tab/>
      </w:r>
      <w:r w:rsidRPr="00D23B96">
        <w:rPr>
          <w:i/>
          <w:sz w:val="22"/>
        </w:rPr>
        <w:tab/>
        <w:t xml:space="preserve">Main (Big) Idea </w:t>
      </w:r>
    </w:p>
    <w:p w:rsidR="00D63619" w:rsidRPr="00D23B96" w:rsidRDefault="00D63619">
      <w:pPr>
        <w:tabs>
          <w:tab w:val="center" w:pos="1300"/>
          <w:tab w:val="center" w:pos="2660"/>
          <w:tab w:val="center" w:pos="3960"/>
          <w:tab w:val="center" w:pos="5380"/>
          <w:tab w:val="center" w:pos="6700"/>
        </w:tabs>
        <w:rPr>
          <w:i/>
          <w:sz w:val="22"/>
        </w:rPr>
      </w:pPr>
      <w:r w:rsidRPr="00D23B96">
        <w:rPr>
          <w:i/>
          <w:sz w:val="22"/>
        </w:rPr>
        <w:tab/>
        <w:t>(Theme)</w:t>
      </w:r>
      <w:r w:rsidRPr="00D23B96">
        <w:rPr>
          <w:i/>
          <w:sz w:val="22"/>
        </w:rPr>
        <w:tab/>
      </w:r>
      <w:r w:rsidRPr="00D23B96">
        <w:rPr>
          <w:i/>
          <w:sz w:val="22"/>
        </w:rPr>
        <w:tab/>
        <w:t>(Reason)</w:t>
      </w:r>
      <w:r w:rsidRPr="00D23B96">
        <w:rPr>
          <w:i/>
          <w:sz w:val="22"/>
        </w:rPr>
        <w:tab/>
      </w:r>
      <w:r w:rsidRPr="00D23B96">
        <w:rPr>
          <w:i/>
          <w:sz w:val="22"/>
        </w:rPr>
        <w:tab/>
        <w:t>(Summary Statement)</w:t>
      </w:r>
    </w:p>
    <w:p w:rsidR="00D63619" w:rsidRPr="00D23B96" w:rsidRDefault="00D63619">
      <w:pPr>
        <w:rPr>
          <w:sz w:val="22"/>
        </w:rPr>
      </w:pPr>
    </w:p>
    <w:p w:rsidR="00D63619" w:rsidRPr="00D23B96" w:rsidRDefault="00D63619">
      <w:pPr>
        <w:rPr>
          <w:sz w:val="22"/>
        </w:rPr>
      </w:pPr>
      <w:r w:rsidRPr="00D23B96">
        <w:rPr>
          <w:sz w:val="22"/>
        </w:rPr>
        <w:t xml:space="preserve">By adding the subject and purpose together in a summary statement for each book it is hoped that the reader will gain a deeper grasp on the book by learning not simply its content but the reason it </w:t>
      </w:r>
      <w:r w:rsidRPr="00D23B96">
        <w:rPr>
          <w:i/>
          <w:sz w:val="22"/>
        </w:rPr>
        <w:t>was</w:t>
      </w:r>
      <w:r w:rsidRPr="00D23B96">
        <w:rPr>
          <w:sz w:val="22"/>
        </w:rPr>
        <w:t xml:space="preserve"> relevant to its first century audience and </w:t>
      </w:r>
      <w:r w:rsidRPr="00D23B96">
        <w:rPr>
          <w:i/>
          <w:sz w:val="22"/>
        </w:rPr>
        <w:t>is</w:t>
      </w:r>
      <w:r w:rsidRPr="00D23B96">
        <w:rPr>
          <w:sz w:val="22"/>
        </w:rPr>
        <w:t xml:space="preserve"> relevant for us as believers today.</w:t>
      </w:r>
    </w:p>
    <w:p w:rsidR="00D63619" w:rsidRPr="00D23B96" w:rsidRDefault="00D63619">
      <w:pPr>
        <w:tabs>
          <w:tab w:val="left" w:pos="360"/>
        </w:tabs>
        <w:ind w:left="360" w:hanging="360"/>
        <w:rPr>
          <w:sz w:val="22"/>
        </w:rPr>
      </w:pPr>
    </w:p>
    <w:p w:rsidR="00D63619" w:rsidRPr="00D23B96" w:rsidRDefault="00D63619">
      <w:pPr>
        <w:tabs>
          <w:tab w:val="left" w:pos="360"/>
        </w:tabs>
        <w:ind w:left="360" w:hanging="360"/>
        <w:rPr>
          <w:sz w:val="22"/>
          <w:u w:val="single"/>
        </w:rPr>
      </w:pPr>
      <w:r w:rsidRPr="00D23B96">
        <w:rPr>
          <w:sz w:val="22"/>
          <w:u w:val="single"/>
        </w:rPr>
        <w:t>Matthew</w:t>
      </w:r>
    </w:p>
    <w:p w:rsidR="00D63619" w:rsidRPr="00D23B96" w:rsidRDefault="00D63619">
      <w:pPr>
        <w:rPr>
          <w:sz w:val="22"/>
        </w:rPr>
      </w:pPr>
      <w:r w:rsidRPr="00D23B96">
        <w:rPr>
          <w:sz w:val="22"/>
        </w:rPr>
        <w:t xml:space="preserve">Matthew: (1) proves Jesus as </w:t>
      </w:r>
      <w:r w:rsidRPr="00D23B96">
        <w:rPr>
          <w:i/>
          <w:sz w:val="22"/>
        </w:rPr>
        <w:t>Messiah</w:t>
      </w:r>
      <w:r w:rsidRPr="00D23B96">
        <w:rPr>
          <w:sz w:val="22"/>
        </w:rPr>
        <w:t xml:space="preserve"> for </w:t>
      </w:r>
      <w:r w:rsidRPr="00D23B96">
        <w:rPr>
          <w:i/>
          <w:sz w:val="22"/>
        </w:rPr>
        <w:t>unbelieving</w:t>
      </w:r>
      <w:r w:rsidRPr="00D23B96">
        <w:rPr>
          <w:sz w:val="22"/>
        </w:rPr>
        <w:t xml:space="preserve"> Jews to trust Him, and (2) explains that the kingdom is </w:t>
      </w:r>
      <w:r w:rsidRPr="00D23B96">
        <w:rPr>
          <w:i/>
          <w:sz w:val="22"/>
        </w:rPr>
        <w:t>postponed</w:t>
      </w:r>
      <w:r w:rsidRPr="00D23B96">
        <w:rPr>
          <w:sz w:val="22"/>
        </w:rPr>
        <w:t xml:space="preserve"> due to Israel’s rejection of Christ as King for </w:t>
      </w:r>
      <w:r w:rsidRPr="00D23B96">
        <w:rPr>
          <w:i/>
          <w:sz w:val="22"/>
        </w:rPr>
        <w:t>believing</w:t>
      </w:r>
      <w:r w:rsidRPr="00D23B96">
        <w:rPr>
          <w:sz w:val="22"/>
        </w:rPr>
        <w:t xml:space="preserve"> Jews to see His present kingdom authority as residing in the Church.</w:t>
      </w:r>
    </w:p>
    <w:p w:rsidR="00D63619" w:rsidRPr="00D23B96" w:rsidRDefault="00D63619">
      <w:pPr>
        <w:tabs>
          <w:tab w:val="left" w:pos="360"/>
        </w:tabs>
        <w:ind w:left="360" w:hanging="360"/>
        <w:rPr>
          <w:sz w:val="22"/>
          <w:u w:val="single"/>
        </w:rPr>
      </w:pPr>
    </w:p>
    <w:p w:rsidR="00D63619" w:rsidRPr="00D23B96" w:rsidRDefault="00D63619">
      <w:pPr>
        <w:tabs>
          <w:tab w:val="left" w:pos="360"/>
        </w:tabs>
        <w:ind w:left="360" w:hanging="360"/>
        <w:rPr>
          <w:sz w:val="22"/>
          <w:u w:val="single"/>
        </w:rPr>
      </w:pPr>
      <w:r w:rsidRPr="00D23B96">
        <w:rPr>
          <w:sz w:val="22"/>
          <w:u w:val="single"/>
        </w:rPr>
        <w:t>Mark</w:t>
      </w:r>
    </w:p>
    <w:p w:rsidR="00D63619" w:rsidRPr="00D23B96" w:rsidRDefault="00D63619">
      <w:pPr>
        <w:rPr>
          <w:sz w:val="22"/>
        </w:rPr>
      </w:pPr>
      <w:r w:rsidRPr="00D23B96">
        <w:rPr>
          <w:sz w:val="22"/>
        </w:rPr>
        <w:t xml:space="preserve">Mark presents in a pastoral concern selected events about Christ, the Son of God (deity) who serves as the model </w:t>
      </w:r>
      <w:r w:rsidRPr="00D23B96">
        <w:rPr>
          <w:i/>
          <w:sz w:val="22"/>
        </w:rPr>
        <w:t>Suffering Servant</w:t>
      </w:r>
      <w:r w:rsidRPr="00D23B96">
        <w:rPr>
          <w:sz w:val="22"/>
        </w:rPr>
        <w:t xml:space="preserve">, to exhort persecuted Roman believers to true </w:t>
      </w:r>
      <w:r w:rsidRPr="00D23B96">
        <w:rPr>
          <w:i/>
          <w:sz w:val="22"/>
        </w:rPr>
        <w:t>discipleship</w:t>
      </w:r>
      <w:r w:rsidRPr="00D23B96">
        <w:rPr>
          <w:sz w:val="22"/>
        </w:rPr>
        <w:t xml:space="preserve"> for Christ.</w:t>
      </w:r>
    </w:p>
    <w:p w:rsidR="00D63619" w:rsidRPr="00D23B96" w:rsidRDefault="00D63619">
      <w:pPr>
        <w:tabs>
          <w:tab w:val="left" w:pos="360"/>
        </w:tabs>
        <w:ind w:left="360" w:hanging="360"/>
        <w:rPr>
          <w:sz w:val="22"/>
          <w:u w:val="single"/>
        </w:rPr>
      </w:pPr>
    </w:p>
    <w:p w:rsidR="00D63619" w:rsidRPr="00D23B96" w:rsidRDefault="00D63619">
      <w:pPr>
        <w:tabs>
          <w:tab w:val="left" w:pos="360"/>
        </w:tabs>
        <w:ind w:left="360" w:hanging="360"/>
        <w:rPr>
          <w:sz w:val="22"/>
          <w:u w:val="single"/>
        </w:rPr>
      </w:pPr>
      <w:r w:rsidRPr="00D23B96">
        <w:rPr>
          <w:sz w:val="22"/>
          <w:u w:val="single"/>
        </w:rPr>
        <w:t>Luke</w:t>
      </w:r>
    </w:p>
    <w:p w:rsidR="00D63619" w:rsidRPr="00D23B96" w:rsidRDefault="00D63619">
      <w:pPr>
        <w:rPr>
          <w:sz w:val="22"/>
        </w:rPr>
      </w:pPr>
      <w:r w:rsidRPr="00D23B96">
        <w:rPr>
          <w:sz w:val="22"/>
        </w:rPr>
        <w:t xml:space="preserve">Luke presents the </w:t>
      </w:r>
      <w:r w:rsidRPr="00D23B96">
        <w:rPr>
          <w:i/>
          <w:sz w:val="22"/>
        </w:rPr>
        <w:t>sovereignly directed progress of the kingdom message</w:t>
      </w:r>
      <w:r w:rsidRPr="00D23B96">
        <w:rPr>
          <w:sz w:val="22"/>
        </w:rPr>
        <w:t xml:space="preserve"> from the Jewish rejection of Christ as Messiah to Gentile acceptance to confirm the faith of Gentile believers by affirming Him as </w:t>
      </w:r>
      <w:r w:rsidRPr="00D23B96">
        <w:rPr>
          <w:i/>
          <w:sz w:val="22"/>
        </w:rPr>
        <w:t>Savior of believing Gentiles</w:t>
      </w:r>
      <w:r w:rsidRPr="00D23B96">
        <w:rPr>
          <w:sz w:val="22"/>
        </w:rPr>
        <w:t xml:space="preserve"> as well as Jews.</w:t>
      </w:r>
    </w:p>
    <w:p w:rsidR="00D63619" w:rsidRPr="00D23B96" w:rsidRDefault="00D63619">
      <w:pPr>
        <w:rPr>
          <w:sz w:val="22"/>
          <w:u w:val="single"/>
        </w:rPr>
      </w:pPr>
    </w:p>
    <w:p w:rsidR="00D63619" w:rsidRPr="00D23B96" w:rsidRDefault="00D63619">
      <w:pPr>
        <w:rPr>
          <w:sz w:val="22"/>
          <w:u w:val="single"/>
        </w:rPr>
      </w:pPr>
      <w:r w:rsidRPr="00D23B96">
        <w:rPr>
          <w:sz w:val="22"/>
          <w:u w:val="single"/>
        </w:rPr>
        <w:t>John</w:t>
      </w:r>
    </w:p>
    <w:p w:rsidR="00D63619" w:rsidRPr="00D23B96" w:rsidRDefault="00D63619">
      <w:pPr>
        <w:rPr>
          <w:sz w:val="22"/>
        </w:rPr>
      </w:pPr>
      <w:r w:rsidRPr="00D23B96">
        <w:rPr>
          <w:sz w:val="22"/>
        </w:rPr>
        <w:t xml:space="preserve">John proves Jesus to be the </w:t>
      </w:r>
      <w:r w:rsidRPr="00D23B96">
        <w:rPr>
          <w:i/>
          <w:sz w:val="22"/>
        </w:rPr>
        <w:t>Son of God</w:t>
      </w:r>
      <w:r w:rsidRPr="00D23B96">
        <w:rPr>
          <w:sz w:val="22"/>
        </w:rPr>
        <w:t xml:space="preserve"> (deity) made man through selected signs and discourses of Christ to convince unbelieving Gentiles to </w:t>
      </w:r>
      <w:r w:rsidRPr="00D23B96">
        <w:rPr>
          <w:i/>
          <w:sz w:val="22"/>
        </w:rPr>
        <w:t>believe</w:t>
      </w:r>
      <w:r w:rsidRPr="00D23B96">
        <w:rPr>
          <w:sz w:val="22"/>
        </w:rPr>
        <w:t xml:space="preserve"> in Him and receive eternal life.</w:t>
      </w:r>
    </w:p>
    <w:p w:rsidR="00D63619" w:rsidRPr="00D23B96" w:rsidRDefault="00D63619">
      <w:pPr>
        <w:rPr>
          <w:sz w:val="22"/>
          <w:u w:val="single"/>
        </w:rPr>
      </w:pPr>
    </w:p>
    <w:p w:rsidR="00D63619" w:rsidRPr="00D23B96" w:rsidRDefault="00D63619">
      <w:pPr>
        <w:rPr>
          <w:sz w:val="22"/>
          <w:u w:val="single"/>
        </w:rPr>
      </w:pPr>
      <w:r w:rsidRPr="00D23B96">
        <w:rPr>
          <w:sz w:val="22"/>
          <w:u w:val="single"/>
        </w:rPr>
        <w:t>Acts</w:t>
      </w:r>
    </w:p>
    <w:p w:rsidR="00D63619" w:rsidRPr="00D23B96" w:rsidRDefault="00D63619">
      <w:pPr>
        <w:rPr>
          <w:sz w:val="22"/>
        </w:rPr>
      </w:pPr>
      <w:r w:rsidRPr="00D23B96">
        <w:rPr>
          <w:sz w:val="22"/>
        </w:rPr>
        <w:t xml:space="preserve">Luke presents God's </w:t>
      </w:r>
      <w:r w:rsidRPr="00D23B96">
        <w:rPr>
          <w:i/>
          <w:sz w:val="22"/>
        </w:rPr>
        <w:t>sovereignly directed progress of the kingdom message</w:t>
      </w:r>
      <w:r w:rsidRPr="00D23B96">
        <w:rPr>
          <w:sz w:val="22"/>
        </w:rPr>
        <w:t xml:space="preserve"> from Jerusalem Jews to Roman Gentiles in early church history in order to prove </w:t>
      </w:r>
      <w:r w:rsidRPr="00D23B96">
        <w:rPr>
          <w:i/>
          <w:sz w:val="22"/>
        </w:rPr>
        <w:t>God as responsible</w:t>
      </w:r>
      <w:r w:rsidRPr="00D23B96">
        <w:rPr>
          <w:sz w:val="22"/>
        </w:rPr>
        <w:t xml:space="preserve"> for His Church and to exhort believers to </w:t>
      </w:r>
      <w:r w:rsidRPr="00D23B96">
        <w:rPr>
          <w:i/>
          <w:sz w:val="22"/>
        </w:rPr>
        <w:t>witness everywhere</w:t>
      </w:r>
      <w:r w:rsidRPr="00D23B96">
        <w:rPr>
          <w:sz w:val="22"/>
        </w:rPr>
        <w:t>.</w:t>
      </w:r>
    </w:p>
    <w:p w:rsidR="00D63619" w:rsidRPr="00D23B96" w:rsidRDefault="00D63619">
      <w:pPr>
        <w:rPr>
          <w:sz w:val="22"/>
          <w:u w:val="single"/>
        </w:rPr>
      </w:pPr>
    </w:p>
    <w:p w:rsidR="00D63619" w:rsidRPr="00D23B96" w:rsidRDefault="00D63619">
      <w:pPr>
        <w:rPr>
          <w:sz w:val="22"/>
          <w:u w:val="single"/>
        </w:rPr>
      </w:pPr>
      <w:r w:rsidRPr="00D23B96">
        <w:rPr>
          <w:sz w:val="22"/>
          <w:u w:val="single"/>
        </w:rPr>
        <w:t>Romans</w:t>
      </w:r>
    </w:p>
    <w:p w:rsidR="00D63619" w:rsidRPr="00D23B96" w:rsidRDefault="00D63619">
      <w:pPr>
        <w:rPr>
          <w:sz w:val="22"/>
        </w:rPr>
      </w:pPr>
      <w:r w:rsidRPr="00D23B96">
        <w:rPr>
          <w:sz w:val="22"/>
        </w:rPr>
        <w:t xml:space="preserve">Paul expounds the </w:t>
      </w:r>
      <w:r w:rsidRPr="00D23B96">
        <w:rPr>
          <w:i/>
          <w:sz w:val="22"/>
        </w:rPr>
        <w:t>righteousness of God</w:t>
      </w:r>
      <w:r w:rsidRPr="00D23B96">
        <w:rPr>
          <w:sz w:val="22"/>
        </w:rPr>
        <w:t xml:space="preserve"> which requires that justification be only by faith in Christ and not by works of the Law in order to solve </w:t>
      </w:r>
      <w:r w:rsidRPr="00D23B96">
        <w:rPr>
          <w:i/>
          <w:sz w:val="22"/>
        </w:rPr>
        <w:t>conflicts between Jewish and Gentile</w:t>
      </w:r>
      <w:r w:rsidRPr="00D23B96">
        <w:rPr>
          <w:sz w:val="22"/>
        </w:rPr>
        <w:t xml:space="preserve"> believers at Rome before his soon arrival.</w:t>
      </w:r>
    </w:p>
    <w:p w:rsidR="00D63619" w:rsidRPr="00D23B96" w:rsidRDefault="00D63619">
      <w:pPr>
        <w:rPr>
          <w:sz w:val="22"/>
          <w:u w:val="single"/>
        </w:rPr>
      </w:pPr>
    </w:p>
    <w:p w:rsidR="00D63619" w:rsidRPr="00D23B96" w:rsidRDefault="00D63619">
      <w:pPr>
        <w:rPr>
          <w:sz w:val="22"/>
          <w:u w:val="single"/>
        </w:rPr>
      </w:pPr>
      <w:r w:rsidRPr="00D23B96">
        <w:rPr>
          <w:sz w:val="22"/>
          <w:u w:val="single"/>
        </w:rPr>
        <w:t>1 Corinthians</w:t>
      </w:r>
    </w:p>
    <w:p w:rsidR="00D63619" w:rsidRPr="00D23B96" w:rsidRDefault="00D63619">
      <w:pPr>
        <w:rPr>
          <w:i/>
          <w:sz w:val="22"/>
        </w:rPr>
      </w:pPr>
      <w:r w:rsidRPr="00D23B96">
        <w:rPr>
          <w:sz w:val="22"/>
        </w:rPr>
        <w:t xml:space="preserve">Paul explains the </w:t>
      </w:r>
      <w:r w:rsidRPr="00D23B96">
        <w:rPr>
          <w:i/>
          <w:sz w:val="22"/>
        </w:rPr>
        <w:t>proper functioning of the church</w:t>
      </w:r>
      <w:r w:rsidRPr="00D23B96">
        <w:rPr>
          <w:sz w:val="22"/>
        </w:rPr>
        <w:t xml:space="preserve"> in response to reports about the Corinthians’ divisions, disorders, and doctrinal difficulties to assure that the church makes its </w:t>
      </w:r>
      <w:r w:rsidRPr="00D23B96">
        <w:rPr>
          <w:i/>
          <w:sz w:val="22"/>
        </w:rPr>
        <w:t>positional sanctification practical.</w:t>
      </w:r>
    </w:p>
    <w:p w:rsidR="00D63619" w:rsidRPr="00D23B96" w:rsidRDefault="00D63619">
      <w:pPr>
        <w:rPr>
          <w:sz w:val="22"/>
          <w:u w:val="single"/>
        </w:rPr>
      </w:pPr>
    </w:p>
    <w:p w:rsidR="00D63619" w:rsidRPr="00D23B96" w:rsidRDefault="00D63619">
      <w:pPr>
        <w:rPr>
          <w:sz w:val="22"/>
          <w:u w:val="single"/>
        </w:rPr>
      </w:pPr>
      <w:r w:rsidRPr="00D23B96">
        <w:rPr>
          <w:sz w:val="22"/>
          <w:u w:val="single"/>
        </w:rPr>
        <w:t>2 Corinthians</w:t>
      </w:r>
    </w:p>
    <w:p w:rsidR="00D63619" w:rsidRPr="00D23B96" w:rsidRDefault="00D63619">
      <w:pPr>
        <w:rPr>
          <w:sz w:val="22"/>
        </w:rPr>
      </w:pPr>
      <w:r w:rsidRPr="00D23B96">
        <w:rPr>
          <w:sz w:val="22"/>
        </w:rPr>
        <w:t xml:space="preserve">Paul </w:t>
      </w:r>
      <w:r w:rsidRPr="00D23B96">
        <w:rPr>
          <w:i/>
          <w:sz w:val="22"/>
        </w:rPr>
        <w:t>defends his apostleship</w:t>
      </w:r>
      <w:r w:rsidRPr="00D23B96">
        <w:rPr>
          <w:sz w:val="22"/>
        </w:rPr>
        <w:t xml:space="preserve"> against attacking false teachers to assure both the Corinthians’</w:t>
      </w:r>
      <w:r w:rsidRPr="00D23B96">
        <w:rPr>
          <w:i/>
          <w:sz w:val="22"/>
        </w:rPr>
        <w:t xml:space="preserve"> doctrinal foundation</w:t>
      </w:r>
      <w:r w:rsidRPr="00D23B96">
        <w:rPr>
          <w:sz w:val="22"/>
        </w:rPr>
        <w:t xml:space="preserve"> and their promise to give to Jerusalem saints, thus providing an example of respect for and giving to church leaders today.</w:t>
      </w:r>
    </w:p>
    <w:p w:rsidR="00D63619" w:rsidRPr="00D23B96" w:rsidRDefault="00D63619">
      <w:pPr>
        <w:keepNext/>
        <w:ind w:right="-374"/>
        <w:rPr>
          <w:sz w:val="22"/>
          <w:u w:val="single"/>
        </w:rPr>
      </w:pPr>
      <w:r w:rsidRPr="00D23B96">
        <w:rPr>
          <w:sz w:val="22"/>
          <w:u w:val="single"/>
        </w:rPr>
        <w:lastRenderedPageBreak/>
        <w:t>Galatians</w:t>
      </w:r>
    </w:p>
    <w:p w:rsidR="00D63619" w:rsidRPr="00D23B96" w:rsidRDefault="00D63619">
      <w:pPr>
        <w:rPr>
          <w:sz w:val="22"/>
        </w:rPr>
      </w:pPr>
      <w:r w:rsidRPr="00D23B96">
        <w:rPr>
          <w:rFonts w:ascii="Times New Roman" w:hAnsi="Times New Roman"/>
          <w:sz w:val="22"/>
          <w:szCs w:val="24"/>
        </w:rPr>
        <w:t xml:space="preserve">Paul defends his apostleship and </w:t>
      </w:r>
      <w:r w:rsidRPr="00D23B96">
        <w:rPr>
          <w:rFonts w:ascii="Times New Roman" w:hAnsi="Times New Roman"/>
          <w:i/>
          <w:sz w:val="22"/>
          <w:szCs w:val="24"/>
        </w:rPr>
        <w:t>justification by faith</w:t>
      </w:r>
      <w:r w:rsidRPr="00D23B96">
        <w:rPr>
          <w:rFonts w:ascii="Times New Roman" w:hAnsi="Times New Roman"/>
          <w:sz w:val="22"/>
          <w:szCs w:val="24"/>
        </w:rPr>
        <w:t xml:space="preserve"> so that the Galatians would not seek salvation through adherence to the law</w:t>
      </w:r>
      <w:r w:rsidRPr="00D23B96">
        <w:rPr>
          <w:sz w:val="22"/>
        </w:rPr>
        <w:t>.</w:t>
      </w:r>
    </w:p>
    <w:p w:rsidR="00D63619" w:rsidRPr="00D23B96" w:rsidRDefault="00D63619">
      <w:pPr>
        <w:rPr>
          <w:sz w:val="22"/>
        </w:rPr>
      </w:pPr>
    </w:p>
    <w:p w:rsidR="00D63619" w:rsidRPr="00D23B96" w:rsidRDefault="00D63619">
      <w:pPr>
        <w:rPr>
          <w:sz w:val="22"/>
          <w:u w:val="single"/>
        </w:rPr>
      </w:pPr>
      <w:r w:rsidRPr="00D23B96">
        <w:rPr>
          <w:sz w:val="22"/>
          <w:u w:val="single"/>
        </w:rPr>
        <w:t>Ephesians</w:t>
      </w:r>
    </w:p>
    <w:p w:rsidR="00D63619" w:rsidRPr="00D23B96" w:rsidRDefault="00D63619">
      <w:pPr>
        <w:rPr>
          <w:sz w:val="22"/>
        </w:rPr>
      </w:pPr>
      <w:r w:rsidRPr="00D23B96">
        <w:rPr>
          <w:sz w:val="22"/>
        </w:rPr>
        <w:t xml:space="preserve">Paul explains God's mystery—the </w:t>
      </w:r>
      <w:r w:rsidRPr="00D23B96">
        <w:rPr>
          <w:i/>
          <w:sz w:val="22"/>
        </w:rPr>
        <w:t>unity of Jews and Gentiles</w:t>
      </w:r>
      <w:r w:rsidRPr="00D23B96">
        <w:rPr>
          <w:sz w:val="22"/>
        </w:rPr>
        <w:t xml:space="preserve"> in the Church who are equal positionally—to exhort these two groups at Ephesus to live worthy of this calling through a </w:t>
      </w:r>
      <w:r w:rsidRPr="00D23B96">
        <w:rPr>
          <w:i/>
          <w:sz w:val="22"/>
        </w:rPr>
        <w:t>unified love</w:t>
      </w:r>
      <w:r w:rsidRPr="00D23B96">
        <w:rPr>
          <w:sz w:val="22"/>
        </w:rPr>
        <w:t xml:space="preserve"> for one another as a testimony to the world.</w:t>
      </w:r>
    </w:p>
    <w:p w:rsidR="00D63619" w:rsidRPr="00D23B96" w:rsidRDefault="00D63619">
      <w:pPr>
        <w:rPr>
          <w:sz w:val="18"/>
          <w:u w:val="single"/>
        </w:rPr>
      </w:pPr>
    </w:p>
    <w:p w:rsidR="00D63619" w:rsidRPr="00D23B96" w:rsidRDefault="00D63619">
      <w:pPr>
        <w:rPr>
          <w:sz w:val="22"/>
          <w:u w:val="single"/>
        </w:rPr>
      </w:pPr>
      <w:r w:rsidRPr="00D23B96">
        <w:rPr>
          <w:sz w:val="22"/>
          <w:u w:val="single"/>
        </w:rPr>
        <w:t>Philippians</w:t>
      </w:r>
    </w:p>
    <w:p w:rsidR="00D63619" w:rsidRPr="00D23B96" w:rsidRDefault="00D63619">
      <w:pPr>
        <w:rPr>
          <w:sz w:val="22"/>
        </w:rPr>
      </w:pPr>
      <w:r w:rsidRPr="00D23B96">
        <w:rPr>
          <w:sz w:val="22"/>
        </w:rPr>
        <w:t xml:space="preserve">Paul exhorts the believers at Philippi to </w:t>
      </w:r>
      <w:r w:rsidRPr="00D23B96">
        <w:rPr>
          <w:i/>
          <w:sz w:val="22"/>
        </w:rPr>
        <w:t>imitate Christ’s attitude</w:t>
      </w:r>
      <w:r w:rsidRPr="00D23B96">
        <w:rPr>
          <w:sz w:val="22"/>
        </w:rPr>
        <w:t xml:space="preserve"> that they might stand firm in a joyful, humble, and peaceful dependence upon Christ's adequacy to combat problems with </w:t>
      </w:r>
      <w:r w:rsidRPr="00D23B96">
        <w:rPr>
          <w:i/>
          <w:sz w:val="22"/>
        </w:rPr>
        <w:t>disunity and false teaching</w:t>
      </w:r>
      <w:r w:rsidRPr="00D23B96">
        <w:rPr>
          <w:sz w:val="22"/>
        </w:rPr>
        <w:t xml:space="preserve"> in the church.</w:t>
      </w:r>
    </w:p>
    <w:p w:rsidR="00D63619" w:rsidRPr="00D23B96" w:rsidRDefault="00D63619">
      <w:pPr>
        <w:rPr>
          <w:sz w:val="18"/>
          <w:u w:val="single"/>
        </w:rPr>
      </w:pPr>
    </w:p>
    <w:p w:rsidR="00D63619" w:rsidRPr="00D23B96" w:rsidRDefault="00D63619">
      <w:pPr>
        <w:rPr>
          <w:sz w:val="22"/>
          <w:u w:val="single"/>
        </w:rPr>
      </w:pPr>
      <w:r w:rsidRPr="00D23B96">
        <w:rPr>
          <w:sz w:val="22"/>
          <w:u w:val="single"/>
        </w:rPr>
        <w:t>Colossians</w:t>
      </w:r>
    </w:p>
    <w:p w:rsidR="00D63619" w:rsidRPr="00D23B96" w:rsidRDefault="00D63619">
      <w:pPr>
        <w:rPr>
          <w:sz w:val="22"/>
        </w:rPr>
      </w:pPr>
      <w:r w:rsidRPr="00D23B96">
        <w:rPr>
          <w:sz w:val="22"/>
        </w:rPr>
        <w:t xml:space="preserve">Paul instructs the Colossian church in the supremacy and </w:t>
      </w:r>
      <w:r w:rsidRPr="00D23B96">
        <w:rPr>
          <w:i/>
          <w:sz w:val="22"/>
        </w:rPr>
        <w:t>deity of Christ</w:t>
      </w:r>
      <w:r w:rsidRPr="00D23B96">
        <w:rPr>
          <w:sz w:val="22"/>
        </w:rPr>
        <w:t xml:space="preserve"> and exhorts practical outworking of this doctrine in order to fight a </w:t>
      </w:r>
      <w:r w:rsidRPr="00D23B96">
        <w:rPr>
          <w:i/>
          <w:sz w:val="22"/>
        </w:rPr>
        <w:t>syncretistic heresy</w:t>
      </w:r>
      <w:r w:rsidRPr="00D23B96">
        <w:rPr>
          <w:sz w:val="22"/>
        </w:rPr>
        <w:t xml:space="preserve"> threatening the life and ministry of the church.</w:t>
      </w:r>
    </w:p>
    <w:p w:rsidR="00D63619" w:rsidRPr="00D23B96" w:rsidRDefault="00D63619">
      <w:pPr>
        <w:rPr>
          <w:sz w:val="18"/>
          <w:u w:val="single"/>
        </w:rPr>
      </w:pPr>
    </w:p>
    <w:p w:rsidR="00D63619" w:rsidRPr="00D23B96" w:rsidRDefault="00D63619">
      <w:pPr>
        <w:rPr>
          <w:sz w:val="22"/>
          <w:u w:val="single"/>
        </w:rPr>
      </w:pPr>
      <w:r w:rsidRPr="00D23B96">
        <w:rPr>
          <w:sz w:val="22"/>
          <w:u w:val="single"/>
        </w:rPr>
        <w:t>1 Thessalonians</w:t>
      </w:r>
    </w:p>
    <w:p w:rsidR="00D63619" w:rsidRPr="00D23B96" w:rsidRDefault="00D63619">
      <w:pPr>
        <w:rPr>
          <w:sz w:val="22"/>
        </w:rPr>
      </w:pPr>
      <w:r w:rsidRPr="00D23B96">
        <w:rPr>
          <w:sz w:val="22"/>
        </w:rPr>
        <w:t>Paul prepares the Thessalonians for the rapture by defending his motives for starting the church (to silence accusations of greed) and instructing the believers (to strengthen the church's doctrinal and relational foundation so it can continue to grow).</w:t>
      </w:r>
    </w:p>
    <w:p w:rsidR="00D63619" w:rsidRPr="00D23B96" w:rsidRDefault="00D63619">
      <w:pPr>
        <w:rPr>
          <w:sz w:val="18"/>
          <w:u w:val="single"/>
        </w:rPr>
      </w:pPr>
    </w:p>
    <w:p w:rsidR="00D63619" w:rsidRPr="00D23B96" w:rsidRDefault="00D63619">
      <w:pPr>
        <w:rPr>
          <w:sz w:val="22"/>
          <w:u w:val="single"/>
        </w:rPr>
      </w:pPr>
      <w:r w:rsidRPr="00D23B96">
        <w:rPr>
          <w:sz w:val="22"/>
          <w:u w:val="single"/>
        </w:rPr>
        <w:t xml:space="preserve">2 Thessalonians </w:t>
      </w:r>
    </w:p>
    <w:p w:rsidR="00D63619" w:rsidRPr="00D23B96" w:rsidRDefault="00D63619">
      <w:pPr>
        <w:rPr>
          <w:sz w:val="22"/>
        </w:rPr>
      </w:pPr>
      <w:r w:rsidRPr="00D23B96">
        <w:rPr>
          <w:sz w:val="22"/>
        </w:rPr>
        <w:t xml:space="preserve">Paul corrects the persecuted Thessalonians' misconception that the </w:t>
      </w:r>
      <w:r w:rsidRPr="00D23B96">
        <w:rPr>
          <w:i/>
          <w:sz w:val="22"/>
        </w:rPr>
        <w:t>day of the Lord</w:t>
      </w:r>
      <w:r w:rsidRPr="00D23B96">
        <w:rPr>
          <w:sz w:val="22"/>
        </w:rPr>
        <w:t xml:space="preserve"> (Tribulation) had already begun to exhort perseverance among the disheartened and industry among the idle to help them stand firm in correct doctrine despite </w:t>
      </w:r>
      <w:r w:rsidRPr="00D23B96">
        <w:rPr>
          <w:i/>
          <w:sz w:val="22"/>
        </w:rPr>
        <w:t>false teachers.</w:t>
      </w:r>
    </w:p>
    <w:p w:rsidR="00D63619" w:rsidRPr="00D23B96" w:rsidRDefault="00D63619">
      <w:pPr>
        <w:rPr>
          <w:sz w:val="18"/>
          <w:u w:val="single"/>
        </w:rPr>
      </w:pPr>
    </w:p>
    <w:p w:rsidR="00D63619" w:rsidRPr="00D23B96" w:rsidRDefault="00D63619">
      <w:pPr>
        <w:rPr>
          <w:sz w:val="22"/>
          <w:u w:val="single"/>
        </w:rPr>
      </w:pPr>
      <w:r w:rsidRPr="00D23B96">
        <w:rPr>
          <w:sz w:val="22"/>
          <w:u w:val="single"/>
        </w:rPr>
        <w:t>1 Timothy</w:t>
      </w:r>
    </w:p>
    <w:p w:rsidR="00D63619" w:rsidRPr="00D23B96" w:rsidRDefault="00D63619">
      <w:pPr>
        <w:rPr>
          <w:sz w:val="22"/>
        </w:rPr>
      </w:pPr>
      <w:r w:rsidRPr="00D23B96">
        <w:rPr>
          <w:sz w:val="22"/>
        </w:rPr>
        <w:t xml:space="preserve">Paul exhorts Timothy to courageously guard his personal </w:t>
      </w:r>
      <w:r w:rsidRPr="00D23B96">
        <w:rPr>
          <w:i/>
          <w:sz w:val="22"/>
        </w:rPr>
        <w:t>life, doctrine, and local church order</w:t>
      </w:r>
      <w:r w:rsidRPr="00D23B96">
        <w:rPr>
          <w:sz w:val="22"/>
        </w:rPr>
        <w:t xml:space="preserve"> in order to preserve the ministry of the Ephesian church against ascetic and speculative </w:t>
      </w:r>
      <w:r w:rsidRPr="00D23B96">
        <w:rPr>
          <w:i/>
          <w:sz w:val="22"/>
        </w:rPr>
        <w:t>false teachers.</w:t>
      </w:r>
    </w:p>
    <w:p w:rsidR="00D63619" w:rsidRPr="00D23B96" w:rsidRDefault="00D63619">
      <w:pPr>
        <w:rPr>
          <w:sz w:val="18"/>
          <w:u w:val="single"/>
        </w:rPr>
      </w:pPr>
    </w:p>
    <w:p w:rsidR="00D63619" w:rsidRPr="00D23B96" w:rsidRDefault="00D63619">
      <w:pPr>
        <w:rPr>
          <w:sz w:val="22"/>
          <w:u w:val="single"/>
        </w:rPr>
      </w:pPr>
      <w:r w:rsidRPr="00D23B96">
        <w:rPr>
          <w:sz w:val="22"/>
          <w:u w:val="single"/>
        </w:rPr>
        <w:t>2 Timothy</w:t>
      </w:r>
    </w:p>
    <w:p w:rsidR="00D63619" w:rsidRPr="00D23B96" w:rsidRDefault="00D63619">
      <w:pPr>
        <w:rPr>
          <w:sz w:val="22"/>
        </w:rPr>
      </w:pPr>
      <w:r w:rsidRPr="00D23B96">
        <w:rPr>
          <w:sz w:val="22"/>
        </w:rPr>
        <w:t xml:space="preserve">Paul exhorts Timothy to faithfully practice and </w:t>
      </w:r>
      <w:r w:rsidRPr="00D23B96">
        <w:rPr>
          <w:i/>
          <w:sz w:val="22"/>
        </w:rPr>
        <w:t>preach the Word</w:t>
      </w:r>
      <w:r w:rsidRPr="00D23B96">
        <w:rPr>
          <w:sz w:val="22"/>
        </w:rPr>
        <w:t xml:space="preserve"> despite hardship in order to encourage him to persevere against </w:t>
      </w:r>
      <w:r w:rsidRPr="00D23B96">
        <w:rPr>
          <w:i/>
          <w:sz w:val="22"/>
        </w:rPr>
        <w:t>false teaching</w:t>
      </w:r>
      <w:r w:rsidRPr="00D23B96">
        <w:rPr>
          <w:sz w:val="22"/>
        </w:rPr>
        <w:t xml:space="preserve"> and apostasy.</w:t>
      </w:r>
    </w:p>
    <w:p w:rsidR="00D63619" w:rsidRPr="00D23B96" w:rsidRDefault="00D63619">
      <w:pPr>
        <w:rPr>
          <w:sz w:val="18"/>
          <w:u w:val="single"/>
        </w:rPr>
      </w:pPr>
    </w:p>
    <w:p w:rsidR="00D63619" w:rsidRPr="00D23B96" w:rsidRDefault="00D63619">
      <w:pPr>
        <w:rPr>
          <w:sz w:val="22"/>
          <w:u w:val="single"/>
        </w:rPr>
      </w:pPr>
      <w:r w:rsidRPr="00D23B96">
        <w:rPr>
          <w:sz w:val="22"/>
          <w:u w:val="single"/>
        </w:rPr>
        <w:t>Titus</w:t>
      </w:r>
    </w:p>
    <w:p w:rsidR="00D63619" w:rsidRPr="00D23B96" w:rsidRDefault="00D63619">
      <w:pPr>
        <w:rPr>
          <w:sz w:val="22"/>
        </w:rPr>
      </w:pPr>
      <w:r w:rsidRPr="00D23B96">
        <w:rPr>
          <w:sz w:val="22"/>
        </w:rPr>
        <w:t xml:space="preserve">Paul exhorts Titus to </w:t>
      </w:r>
      <w:r w:rsidRPr="00D23B96">
        <w:rPr>
          <w:i/>
          <w:sz w:val="22"/>
        </w:rPr>
        <w:t>organize the Cretan churches</w:t>
      </w:r>
      <w:r w:rsidRPr="00D23B96">
        <w:rPr>
          <w:sz w:val="22"/>
        </w:rPr>
        <w:t xml:space="preserve"> by appointing qualified elders and teaching respectable behavior as the natural result of salvation by grace in order to</w:t>
      </w:r>
      <w:r w:rsidRPr="00D23B96">
        <w:rPr>
          <w:i/>
          <w:sz w:val="22"/>
        </w:rPr>
        <w:t xml:space="preserve"> defeat opposers by word and deed (conduct).</w:t>
      </w:r>
    </w:p>
    <w:p w:rsidR="00D63619" w:rsidRPr="00D23B96" w:rsidRDefault="00D63619">
      <w:pPr>
        <w:rPr>
          <w:sz w:val="18"/>
          <w:u w:val="single"/>
        </w:rPr>
      </w:pPr>
    </w:p>
    <w:p w:rsidR="00D63619" w:rsidRPr="00D23B96" w:rsidRDefault="00D63619">
      <w:pPr>
        <w:rPr>
          <w:sz w:val="22"/>
          <w:u w:val="single"/>
        </w:rPr>
      </w:pPr>
      <w:r w:rsidRPr="00D23B96">
        <w:rPr>
          <w:sz w:val="22"/>
          <w:u w:val="single"/>
        </w:rPr>
        <w:t>Philemon</w:t>
      </w:r>
    </w:p>
    <w:p w:rsidR="00D63619" w:rsidRPr="00D23B96" w:rsidRDefault="00D63619">
      <w:pPr>
        <w:rPr>
          <w:sz w:val="22"/>
        </w:rPr>
      </w:pPr>
      <w:r w:rsidRPr="00D23B96">
        <w:rPr>
          <w:sz w:val="22"/>
        </w:rPr>
        <w:t xml:space="preserve">Paul requests the Christian slave owner, Philemon, for </w:t>
      </w:r>
      <w:r w:rsidRPr="00D23B96">
        <w:rPr>
          <w:i/>
          <w:sz w:val="22"/>
        </w:rPr>
        <w:t>forgiveness</w:t>
      </w:r>
      <w:r w:rsidRPr="00D23B96">
        <w:rPr>
          <w:sz w:val="22"/>
        </w:rPr>
        <w:t xml:space="preserve"> for his runaway but repentant slave, Onesimus, whom Paul lead to Christ and sent back to Philemon for restatement as Christian brother to teach </w:t>
      </w:r>
      <w:r w:rsidRPr="00D23B96">
        <w:rPr>
          <w:i/>
          <w:sz w:val="22"/>
        </w:rPr>
        <w:t>how to forgive and be forgiven.</w:t>
      </w:r>
    </w:p>
    <w:p w:rsidR="00D63619" w:rsidRPr="00D23B96" w:rsidRDefault="00D63619">
      <w:pPr>
        <w:rPr>
          <w:sz w:val="18"/>
          <w:u w:val="single"/>
        </w:rPr>
      </w:pPr>
    </w:p>
    <w:p w:rsidR="00D63619" w:rsidRPr="00D23B96" w:rsidRDefault="00D63619">
      <w:pPr>
        <w:rPr>
          <w:sz w:val="22"/>
          <w:u w:val="single"/>
        </w:rPr>
      </w:pPr>
      <w:r w:rsidRPr="00D23B96">
        <w:rPr>
          <w:sz w:val="22"/>
          <w:u w:val="single"/>
        </w:rPr>
        <w:t>Hebrews</w:t>
      </w:r>
    </w:p>
    <w:p w:rsidR="00D63619" w:rsidRPr="00D23B96" w:rsidRDefault="00D63619">
      <w:pPr>
        <w:rPr>
          <w:sz w:val="22"/>
        </w:rPr>
      </w:pPr>
      <w:r w:rsidRPr="00D23B96">
        <w:rPr>
          <w:sz w:val="22"/>
        </w:rPr>
        <w:t xml:space="preserve">An unknown author shows Jewish believers </w:t>
      </w:r>
      <w:r w:rsidRPr="00D23B96">
        <w:rPr>
          <w:i/>
          <w:sz w:val="22"/>
        </w:rPr>
        <w:t>Christ’s superiority as High Priest</w:t>
      </w:r>
      <w:r w:rsidRPr="00D23B96">
        <w:rPr>
          <w:sz w:val="22"/>
        </w:rPr>
        <w:t xml:space="preserve"> and the superiority of Christianity over Judaism to help them suffer rather than</w:t>
      </w:r>
      <w:r w:rsidRPr="00D23B96">
        <w:rPr>
          <w:i/>
          <w:sz w:val="22"/>
        </w:rPr>
        <w:t xml:space="preserve"> return to their former life</w:t>
      </w:r>
      <w:r w:rsidRPr="00D23B96">
        <w:rPr>
          <w:sz w:val="22"/>
        </w:rPr>
        <w:t xml:space="preserve"> under Judaism.</w:t>
      </w:r>
    </w:p>
    <w:p w:rsidR="00D63619" w:rsidRPr="00D23B96" w:rsidRDefault="00D63619">
      <w:pPr>
        <w:rPr>
          <w:sz w:val="18"/>
          <w:u w:val="single"/>
        </w:rPr>
      </w:pPr>
    </w:p>
    <w:p w:rsidR="00D63619" w:rsidRPr="00D23B96" w:rsidRDefault="00D63619">
      <w:pPr>
        <w:keepNext/>
        <w:ind w:right="-374"/>
        <w:rPr>
          <w:sz w:val="22"/>
          <w:u w:val="single"/>
        </w:rPr>
      </w:pPr>
      <w:r w:rsidRPr="00D23B96">
        <w:rPr>
          <w:sz w:val="22"/>
          <w:u w:val="single"/>
        </w:rPr>
        <w:t>James</w:t>
      </w:r>
    </w:p>
    <w:p w:rsidR="00D63619" w:rsidRPr="00D23B96" w:rsidRDefault="00D63619">
      <w:pPr>
        <w:rPr>
          <w:sz w:val="22"/>
        </w:rPr>
      </w:pPr>
      <w:r w:rsidRPr="00D23B96">
        <w:rPr>
          <w:sz w:val="22"/>
        </w:rPr>
        <w:t xml:space="preserve">James exhorts early Jewish believers throughout the Roman Empire that Christian </w:t>
      </w:r>
      <w:r w:rsidRPr="00D23B96">
        <w:rPr>
          <w:i/>
          <w:sz w:val="22"/>
        </w:rPr>
        <w:t>faith is shown through works</w:t>
      </w:r>
      <w:r w:rsidRPr="00D23B96">
        <w:rPr>
          <w:sz w:val="22"/>
        </w:rPr>
        <w:t xml:space="preserve"> that they might replace their </w:t>
      </w:r>
      <w:r w:rsidRPr="00D23B96">
        <w:rPr>
          <w:i/>
          <w:sz w:val="22"/>
        </w:rPr>
        <w:t>hypocrisy</w:t>
      </w:r>
      <w:r w:rsidRPr="00D23B96">
        <w:rPr>
          <w:sz w:val="22"/>
        </w:rPr>
        <w:t xml:space="preserve"> with good deeds in maturity and holiness.</w:t>
      </w:r>
    </w:p>
    <w:p w:rsidR="00D63619" w:rsidRPr="00D23B96" w:rsidRDefault="00D63619">
      <w:pPr>
        <w:rPr>
          <w:sz w:val="18"/>
          <w:u w:val="single"/>
        </w:rPr>
      </w:pPr>
    </w:p>
    <w:p w:rsidR="00D63619" w:rsidRPr="00D23B96" w:rsidRDefault="00D63619">
      <w:pPr>
        <w:keepNext/>
        <w:ind w:right="-374"/>
        <w:rPr>
          <w:sz w:val="22"/>
          <w:u w:val="single"/>
        </w:rPr>
      </w:pPr>
      <w:r w:rsidRPr="00D23B96">
        <w:rPr>
          <w:sz w:val="22"/>
          <w:u w:val="single"/>
        </w:rPr>
        <w:t>1 Peter</w:t>
      </w:r>
    </w:p>
    <w:p w:rsidR="00D63619" w:rsidRPr="00D23B96" w:rsidRDefault="00D63619">
      <w:pPr>
        <w:ind w:right="-374"/>
        <w:rPr>
          <w:sz w:val="22"/>
        </w:rPr>
      </w:pPr>
      <w:r w:rsidRPr="00D23B96">
        <w:rPr>
          <w:sz w:val="22"/>
        </w:rPr>
        <w:t xml:space="preserve">Peter encourages north Asia Minor believers to </w:t>
      </w:r>
      <w:r w:rsidRPr="00D23B96">
        <w:rPr>
          <w:i/>
          <w:sz w:val="22"/>
        </w:rPr>
        <w:t>suffer properly for Christ</w:t>
      </w:r>
      <w:r w:rsidRPr="00D23B96">
        <w:rPr>
          <w:sz w:val="22"/>
        </w:rPr>
        <w:t xml:space="preserve"> as holy, submissive, and selfless witnesses motivated by Christ's example and the hope of future glory to help them be people who </w:t>
      </w:r>
      <w:r w:rsidRPr="00D23B96">
        <w:rPr>
          <w:i/>
          <w:sz w:val="22"/>
        </w:rPr>
        <w:t>attract others</w:t>
      </w:r>
      <w:r w:rsidRPr="00D23B96">
        <w:rPr>
          <w:sz w:val="22"/>
        </w:rPr>
        <w:t xml:space="preserve"> to hear their message.</w:t>
      </w:r>
    </w:p>
    <w:p w:rsidR="00D63619" w:rsidRPr="00D23B96" w:rsidRDefault="00D63619">
      <w:pPr>
        <w:rPr>
          <w:sz w:val="22"/>
          <w:u w:val="single"/>
        </w:rPr>
      </w:pPr>
    </w:p>
    <w:p w:rsidR="00D63619" w:rsidRPr="00D23B96" w:rsidRDefault="00D63619">
      <w:pPr>
        <w:keepNext/>
        <w:ind w:right="-374"/>
        <w:rPr>
          <w:sz w:val="22"/>
          <w:u w:val="single"/>
        </w:rPr>
      </w:pPr>
      <w:r w:rsidRPr="00D23B96">
        <w:rPr>
          <w:sz w:val="22"/>
          <w:u w:val="single"/>
        </w:rPr>
        <w:lastRenderedPageBreak/>
        <w:t>2 Peter</w:t>
      </w:r>
    </w:p>
    <w:p w:rsidR="00D63619" w:rsidRPr="00D23B96" w:rsidRDefault="00D63619">
      <w:pPr>
        <w:rPr>
          <w:sz w:val="22"/>
        </w:rPr>
      </w:pPr>
      <w:r w:rsidRPr="00D23B96">
        <w:rPr>
          <w:sz w:val="22"/>
        </w:rPr>
        <w:t xml:space="preserve">Peter reminds north Asian believers of their </w:t>
      </w:r>
      <w:r w:rsidRPr="00D23B96">
        <w:rPr>
          <w:i/>
          <w:sz w:val="22"/>
        </w:rPr>
        <w:t>knowledge</w:t>
      </w:r>
      <w:r w:rsidRPr="00D23B96">
        <w:rPr>
          <w:sz w:val="22"/>
        </w:rPr>
        <w:t xml:space="preserve"> of the characteristics and future destruction of false teachers and of the grace of Jesus Christ in order to combat </w:t>
      </w:r>
      <w:r w:rsidRPr="00D23B96">
        <w:rPr>
          <w:i/>
          <w:sz w:val="22"/>
        </w:rPr>
        <w:t>false teaching</w:t>
      </w:r>
      <w:r w:rsidRPr="00D23B96">
        <w:rPr>
          <w:sz w:val="22"/>
        </w:rPr>
        <w:t xml:space="preserve"> and stimulate </w:t>
      </w:r>
      <w:r w:rsidRPr="00D23B96">
        <w:rPr>
          <w:i/>
          <w:sz w:val="22"/>
        </w:rPr>
        <w:t>growth in godliness.</w:t>
      </w:r>
    </w:p>
    <w:p w:rsidR="00D63619" w:rsidRPr="00D23B96" w:rsidRDefault="00D63619">
      <w:pPr>
        <w:rPr>
          <w:sz w:val="22"/>
          <w:u w:val="single"/>
        </w:rPr>
      </w:pPr>
    </w:p>
    <w:p w:rsidR="00D63619" w:rsidRPr="00D23B96" w:rsidRDefault="00D63619">
      <w:pPr>
        <w:rPr>
          <w:sz w:val="22"/>
          <w:u w:val="single"/>
        </w:rPr>
      </w:pPr>
      <w:r w:rsidRPr="00D23B96">
        <w:rPr>
          <w:sz w:val="22"/>
          <w:u w:val="single"/>
        </w:rPr>
        <w:t>1 John</w:t>
      </w:r>
    </w:p>
    <w:p w:rsidR="00D63619" w:rsidRPr="00D23B96" w:rsidRDefault="00D63619">
      <w:pPr>
        <w:rPr>
          <w:sz w:val="22"/>
        </w:rPr>
      </w:pPr>
      <w:r w:rsidRPr="00D23B96">
        <w:rPr>
          <w:sz w:val="22"/>
        </w:rPr>
        <w:t xml:space="preserve">John writes a general letter encouraging his readers to </w:t>
      </w:r>
      <w:r w:rsidRPr="00D23B96">
        <w:rPr>
          <w:i/>
          <w:sz w:val="22"/>
        </w:rPr>
        <w:t>obey God's commands by loving others</w:t>
      </w:r>
      <w:r w:rsidRPr="00D23B96">
        <w:rPr>
          <w:sz w:val="22"/>
        </w:rPr>
        <w:t xml:space="preserve"> in order to protect them from </w:t>
      </w:r>
      <w:r w:rsidRPr="00D23B96">
        <w:rPr>
          <w:i/>
          <w:sz w:val="22"/>
        </w:rPr>
        <w:t xml:space="preserve">early Gnosticism </w:t>
      </w:r>
      <w:r w:rsidRPr="00D23B96">
        <w:rPr>
          <w:sz w:val="22"/>
        </w:rPr>
        <w:t>which denied either Christ’s deity or humanity.</w:t>
      </w:r>
    </w:p>
    <w:p w:rsidR="00D63619" w:rsidRPr="00D23B96" w:rsidRDefault="00D63619">
      <w:pPr>
        <w:rPr>
          <w:sz w:val="22"/>
          <w:u w:val="single"/>
        </w:rPr>
      </w:pPr>
    </w:p>
    <w:p w:rsidR="00D63619" w:rsidRPr="00D23B96" w:rsidRDefault="00D63619">
      <w:pPr>
        <w:rPr>
          <w:sz w:val="22"/>
          <w:u w:val="single"/>
        </w:rPr>
      </w:pPr>
      <w:r w:rsidRPr="00D23B96">
        <w:rPr>
          <w:sz w:val="22"/>
          <w:u w:val="single"/>
        </w:rPr>
        <w:t>2 John</w:t>
      </w:r>
    </w:p>
    <w:p w:rsidR="00D63619" w:rsidRPr="00D23B96" w:rsidRDefault="00D63619">
      <w:pPr>
        <w:tabs>
          <w:tab w:val="left" w:pos="1080"/>
          <w:tab w:val="left" w:pos="1440"/>
        </w:tabs>
        <w:rPr>
          <w:sz w:val="22"/>
        </w:rPr>
      </w:pPr>
      <w:r w:rsidRPr="00D23B96">
        <w:rPr>
          <w:sz w:val="22"/>
        </w:rPr>
        <w:t xml:space="preserve">John exhorts </w:t>
      </w:r>
      <w:r w:rsidRPr="00D23B96">
        <w:rPr>
          <w:i/>
          <w:sz w:val="22"/>
        </w:rPr>
        <w:t>limitations to love</w:t>
      </w:r>
      <w:r w:rsidRPr="00D23B96">
        <w:rPr>
          <w:sz w:val="22"/>
        </w:rPr>
        <w:t xml:space="preserve"> for a Christian woman and her children who show hospitality to missionaries but need warning not to extend the same to false teachers to warn against </w:t>
      </w:r>
      <w:r w:rsidRPr="00D23B96">
        <w:rPr>
          <w:i/>
          <w:sz w:val="22"/>
        </w:rPr>
        <w:t>aiding the spread of destructive heresies.</w:t>
      </w:r>
    </w:p>
    <w:p w:rsidR="00D63619" w:rsidRPr="00D23B96" w:rsidRDefault="00D63619">
      <w:pPr>
        <w:rPr>
          <w:sz w:val="22"/>
          <w:u w:val="single"/>
        </w:rPr>
      </w:pPr>
    </w:p>
    <w:p w:rsidR="00D63619" w:rsidRPr="00D23B96" w:rsidRDefault="00D63619">
      <w:pPr>
        <w:rPr>
          <w:sz w:val="22"/>
          <w:u w:val="single"/>
        </w:rPr>
      </w:pPr>
      <w:r w:rsidRPr="00D23B96">
        <w:rPr>
          <w:sz w:val="22"/>
          <w:u w:val="single"/>
        </w:rPr>
        <w:t>3 John</w:t>
      </w:r>
    </w:p>
    <w:p w:rsidR="00D63619" w:rsidRPr="00D23B96" w:rsidRDefault="00D63619">
      <w:pPr>
        <w:tabs>
          <w:tab w:val="left" w:pos="1080"/>
          <w:tab w:val="left" w:pos="1440"/>
        </w:tabs>
        <w:rPr>
          <w:sz w:val="22"/>
        </w:rPr>
      </w:pPr>
      <w:r w:rsidRPr="00D23B96">
        <w:rPr>
          <w:sz w:val="22"/>
        </w:rPr>
        <w:t xml:space="preserve">John encourages Gaius to continue </w:t>
      </w:r>
      <w:r w:rsidRPr="00D23B96">
        <w:rPr>
          <w:i/>
          <w:sz w:val="22"/>
        </w:rPr>
        <w:t>supporting missionaries</w:t>
      </w:r>
      <w:r w:rsidRPr="00D23B96">
        <w:rPr>
          <w:sz w:val="22"/>
        </w:rPr>
        <w:t xml:space="preserve"> such as Demetrius despite opposition from Diotrephes (a godless leader who opposes supporting them) to help the church to see its </w:t>
      </w:r>
      <w:r w:rsidRPr="00D23B96">
        <w:rPr>
          <w:i/>
          <w:sz w:val="22"/>
        </w:rPr>
        <w:t>responsibility to finance God’s work.</w:t>
      </w:r>
    </w:p>
    <w:p w:rsidR="00D63619" w:rsidRPr="00D23B96" w:rsidRDefault="00D63619">
      <w:pPr>
        <w:rPr>
          <w:sz w:val="22"/>
          <w:u w:val="single"/>
        </w:rPr>
      </w:pPr>
    </w:p>
    <w:p w:rsidR="00D63619" w:rsidRPr="00D23B96" w:rsidRDefault="00D63619">
      <w:pPr>
        <w:rPr>
          <w:sz w:val="22"/>
          <w:u w:val="single"/>
        </w:rPr>
      </w:pPr>
      <w:r w:rsidRPr="00D23B96">
        <w:rPr>
          <w:sz w:val="22"/>
          <w:u w:val="single"/>
        </w:rPr>
        <w:t>Jude</w:t>
      </w:r>
    </w:p>
    <w:p w:rsidR="00D63619" w:rsidRPr="00D23B96" w:rsidRDefault="00D63619">
      <w:pPr>
        <w:tabs>
          <w:tab w:val="left" w:pos="1080"/>
          <w:tab w:val="left" w:pos="1440"/>
        </w:tabs>
        <w:rPr>
          <w:sz w:val="22"/>
        </w:rPr>
      </w:pPr>
      <w:r w:rsidRPr="00D23B96">
        <w:rPr>
          <w:sz w:val="22"/>
        </w:rPr>
        <w:t xml:space="preserve">Jude warns Christians at large of </w:t>
      </w:r>
      <w:r w:rsidRPr="00D23B96">
        <w:rPr>
          <w:i/>
          <w:sz w:val="22"/>
        </w:rPr>
        <w:t>pretenders</w:t>
      </w:r>
      <w:r w:rsidRPr="00D23B96">
        <w:rPr>
          <w:sz w:val="22"/>
        </w:rPr>
        <w:t xml:space="preserve">–unbelievers who have infiltrated their churches masking themselves as Christians but perverting the truth by their lifestyles of license–in order to defend the </w:t>
      </w:r>
      <w:r w:rsidRPr="00D23B96">
        <w:rPr>
          <w:i/>
          <w:sz w:val="22"/>
        </w:rPr>
        <w:t>holiness</w:t>
      </w:r>
      <w:r w:rsidRPr="00D23B96">
        <w:rPr>
          <w:sz w:val="22"/>
        </w:rPr>
        <w:t xml:space="preserve"> of the church.</w:t>
      </w:r>
    </w:p>
    <w:p w:rsidR="00D63619" w:rsidRPr="00D23B96" w:rsidRDefault="00D63619">
      <w:pPr>
        <w:rPr>
          <w:sz w:val="22"/>
          <w:u w:val="single"/>
        </w:rPr>
      </w:pPr>
    </w:p>
    <w:p w:rsidR="00D63619" w:rsidRPr="00D23B96" w:rsidRDefault="00D63619">
      <w:pPr>
        <w:rPr>
          <w:sz w:val="22"/>
          <w:u w:val="single"/>
        </w:rPr>
      </w:pPr>
      <w:r w:rsidRPr="00D23B96">
        <w:rPr>
          <w:sz w:val="22"/>
          <w:u w:val="single"/>
        </w:rPr>
        <w:t>Revelation</w:t>
      </w:r>
    </w:p>
    <w:p w:rsidR="00D63619" w:rsidRPr="00D23B96" w:rsidRDefault="00D63619">
      <w:pPr>
        <w:rPr>
          <w:sz w:val="22"/>
        </w:rPr>
      </w:pPr>
      <w:r w:rsidRPr="00D23B96">
        <w:rPr>
          <w:sz w:val="22"/>
        </w:rPr>
        <w:t xml:space="preserve">God discloses through John the </w:t>
      </w:r>
      <w:r w:rsidRPr="00D23B96">
        <w:rPr>
          <w:i/>
          <w:sz w:val="22"/>
        </w:rPr>
        <w:t>sovereignty of Jesus Christ</w:t>
      </w:r>
      <w:r w:rsidRPr="00D23B96">
        <w:rPr>
          <w:sz w:val="22"/>
        </w:rPr>
        <w:t xml:space="preserve"> in His ultimate future triumph to encourage believers to </w:t>
      </w:r>
      <w:r w:rsidRPr="00D23B96">
        <w:rPr>
          <w:i/>
          <w:sz w:val="22"/>
        </w:rPr>
        <w:t>persevere despite internal compromise and external opposition.</w:t>
      </w:r>
    </w:p>
    <w:p w:rsidR="00D63619" w:rsidRPr="00D23B96" w:rsidRDefault="00D63619">
      <w:pPr>
        <w:tabs>
          <w:tab w:val="left" w:pos="1080"/>
          <w:tab w:val="left" w:pos="7640"/>
        </w:tabs>
        <w:jc w:val="center"/>
        <w:rPr>
          <w:b/>
          <w:vanish/>
          <w:sz w:val="36"/>
        </w:rPr>
      </w:pPr>
      <w:r w:rsidRPr="00D23B96">
        <w:rPr>
          <w:sz w:val="18"/>
        </w:rPr>
        <w:br w:type="page"/>
      </w:r>
      <w:r w:rsidRPr="00D23B96">
        <w:rPr>
          <w:b/>
          <w:sz w:val="36"/>
        </w:rPr>
        <w:lastRenderedPageBreak/>
        <w:t>Eschatology and Persecution in the New Testament</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98" w:name="_Toc408385587"/>
      <w:bookmarkStart w:id="99" w:name="_Toc408391791"/>
      <w:bookmarkStart w:id="100" w:name="_Toc533941763"/>
      <w:bookmarkStart w:id="101" w:name="_Toc7520969"/>
      <w:r w:rsidRPr="00D23B96">
        <w:rPr>
          <w:sz w:val="22"/>
        </w:rPr>
        <w:instrText>Eschatology and Persecution in the New Testament</w:instrText>
      </w:r>
      <w:bookmarkEnd w:id="98"/>
      <w:bookmarkEnd w:id="99"/>
      <w:bookmarkEnd w:id="100"/>
      <w:bookmarkEnd w:id="101"/>
      <w:r w:rsidRPr="00D23B96">
        <w:rPr>
          <w:sz w:val="22"/>
        </w:rPr>
        <w:instrText xml:space="preserve">” \l 2 </w:instrText>
      </w:r>
      <w:r w:rsidRPr="00D23B96">
        <w:rPr>
          <w:vanish/>
          <w:sz w:val="22"/>
        </w:rPr>
        <w:fldChar w:fldCharType="end"/>
      </w:r>
    </w:p>
    <w:p w:rsidR="00D63619" w:rsidRPr="00D23B96" w:rsidRDefault="00D63619">
      <w:pPr>
        <w:jc w:val="center"/>
        <w:rPr>
          <w:sz w:val="18"/>
        </w:rPr>
      </w:pPr>
      <w:r w:rsidRPr="00D23B96">
        <w:rPr>
          <w:vanish/>
          <w:sz w:val="18"/>
        </w:rPr>
        <w:t>cf. Esch, 214</w:t>
      </w:r>
    </w:p>
    <w:p w:rsidR="00D63619" w:rsidRPr="00D23B96" w:rsidRDefault="00D63619">
      <w:pPr>
        <w:rPr>
          <w:sz w:val="18"/>
        </w:rPr>
      </w:pPr>
    </w:p>
    <w:p w:rsidR="00D63619" w:rsidRPr="00D23B96" w:rsidRDefault="00D63619">
      <w:pPr>
        <w:rPr>
          <w:sz w:val="22"/>
        </w:rPr>
      </w:pPr>
      <w:r w:rsidRPr="00D23B96">
        <w:rPr>
          <w:sz w:val="22"/>
        </w:rPr>
        <w:t>The following chart shows that many New Testament writings came in response to false teaching or persecution.  Notice also how often teaching on persecution of the recipients was accompanied by teaching on eschatological hope in light of Christ’s return:</w:t>
      </w:r>
    </w:p>
    <w:p w:rsidR="00D63619" w:rsidRPr="00D23B96" w:rsidRDefault="00D63619">
      <w:pPr>
        <w:tabs>
          <w:tab w:val="center" w:pos="2200"/>
          <w:tab w:val="center" w:pos="4220"/>
          <w:tab w:val="center" w:pos="7000"/>
        </w:tabs>
        <w:rPr>
          <w:sz w:val="22"/>
          <w:u w:val="single"/>
        </w:rPr>
      </w:pPr>
    </w:p>
    <w:p w:rsidR="00D63619" w:rsidRPr="00D23B96" w:rsidRDefault="00D63619">
      <w:pPr>
        <w:tabs>
          <w:tab w:val="center" w:pos="2970"/>
          <w:tab w:val="center" w:pos="5220"/>
          <w:tab w:val="center" w:pos="7920"/>
        </w:tabs>
        <w:rPr>
          <w:b/>
          <w:sz w:val="22"/>
        </w:rPr>
      </w:pPr>
      <w:r w:rsidRPr="00D23B96">
        <w:rPr>
          <w:b/>
          <w:sz w:val="22"/>
        </w:rPr>
        <w:tab/>
        <w:t>False Teaching</w:t>
      </w:r>
      <w:r w:rsidRPr="00D23B96">
        <w:rPr>
          <w:b/>
          <w:sz w:val="22"/>
        </w:rPr>
        <w:tab/>
        <w:t>Persecution</w:t>
      </w:r>
      <w:r w:rsidRPr="00D23B96">
        <w:rPr>
          <w:b/>
          <w:sz w:val="22"/>
        </w:rPr>
        <w:tab/>
        <w:t>Eschatological Hope</w:t>
      </w:r>
    </w:p>
    <w:p w:rsidR="00D63619" w:rsidRPr="00D23B96" w:rsidRDefault="00D63619">
      <w:pPr>
        <w:tabs>
          <w:tab w:val="center" w:pos="2970"/>
          <w:tab w:val="center" w:pos="5220"/>
          <w:tab w:val="center" w:pos="7920"/>
        </w:tabs>
        <w:rPr>
          <w:b/>
          <w:sz w:val="22"/>
        </w:rPr>
      </w:pPr>
    </w:p>
    <w:p w:rsidR="00D63619" w:rsidRPr="00D23B96" w:rsidRDefault="00D63619">
      <w:pPr>
        <w:tabs>
          <w:tab w:val="left" w:pos="360"/>
          <w:tab w:val="center" w:pos="2970"/>
          <w:tab w:val="center" w:pos="5220"/>
          <w:tab w:val="center" w:pos="7920"/>
        </w:tabs>
        <w:ind w:left="360" w:hanging="360"/>
        <w:rPr>
          <w:sz w:val="22"/>
        </w:rPr>
      </w:pPr>
      <w:r w:rsidRPr="00D23B96">
        <w:rPr>
          <w:sz w:val="22"/>
        </w:rPr>
        <w:t>Matthew</w:t>
      </w:r>
      <w:r w:rsidRPr="00D23B96">
        <w:rPr>
          <w:sz w:val="22"/>
        </w:rPr>
        <w:tab/>
      </w:r>
      <w:r w:rsidRPr="00D23B96">
        <w:rPr>
          <w:sz w:val="22"/>
        </w:rPr>
        <w:tab/>
        <w:t>by Jews</w:t>
      </w:r>
      <w:r w:rsidRPr="00D23B96">
        <w:rPr>
          <w:sz w:val="18"/>
        </w:rPr>
        <w:t xml:space="preserve"> </w:t>
      </w:r>
      <w:r w:rsidRPr="00D23B96">
        <w:rPr>
          <w:sz w:val="22"/>
        </w:rPr>
        <w:t>(</w:t>
      </w:r>
      <w:r w:rsidRPr="00D23B96">
        <w:rPr>
          <w:sz w:val="18"/>
        </w:rPr>
        <w:t xml:space="preserve">AD </w:t>
      </w:r>
      <w:r w:rsidRPr="00D23B96">
        <w:rPr>
          <w:sz w:val="22"/>
        </w:rPr>
        <w:t>40s)</w:t>
      </w:r>
      <w:r w:rsidRPr="00D23B96">
        <w:rPr>
          <w:sz w:val="22"/>
        </w:rPr>
        <w:tab/>
        <w:t>13:1-52; 24:1–25:46</w:t>
      </w:r>
    </w:p>
    <w:p w:rsidR="00D63619" w:rsidRPr="00D23B96" w:rsidRDefault="00D63619">
      <w:pPr>
        <w:tabs>
          <w:tab w:val="left" w:pos="360"/>
          <w:tab w:val="center" w:pos="2970"/>
          <w:tab w:val="center" w:pos="5220"/>
          <w:tab w:val="center" w:pos="7920"/>
        </w:tabs>
        <w:ind w:left="360" w:hanging="360"/>
        <w:rPr>
          <w:sz w:val="22"/>
        </w:rPr>
      </w:pPr>
      <w:r w:rsidRPr="00D23B96">
        <w:rPr>
          <w:sz w:val="22"/>
        </w:rPr>
        <w:t>Mark</w:t>
      </w:r>
      <w:r w:rsidRPr="00D23B96">
        <w:rPr>
          <w:sz w:val="22"/>
        </w:rPr>
        <w:tab/>
      </w:r>
      <w:r w:rsidRPr="00D23B96">
        <w:rPr>
          <w:sz w:val="22"/>
        </w:rPr>
        <w:tab/>
        <w:t>by Romans (</w:t>
      </w:r>
      <w:r w:rsidRPr="00D23B96">
        <w:rPr>
          <w:sz w:val="18"/>
        </w:rPr>
        <w:t xml:space="preserve">AD </w:t>
      </w:r>
      <w:r w:rsidRPr="00D23B96">
        <w:rPr>
          <w:sz w:val="22"/>
        </w:rPr>
        <w:t>60s)</w:t>
      </w:r>
      <w:r w:rsidRPr="00D23B96">
        <w:rPr>
          <w:sz w:val="22"/>
        </w:rPr>
        <w:tab/>
        <w:t>13:1-37</w:t>
      </w:r>
    </w:p>
    <w:p w:rsidR="00D63619" w:rsidRPr="00D23B96" w:rsidRDefault="00D63619">
      <w:pPr>
        <w:tabs>
          <w:tab w:val="left" w:pos="360"/>
          <w:tab w:val="center" w:pos="2970"/>
          <w:tab w:val="center" w:pos="5220"/>
          <w:tab w:val="center" w:pos="7920"/>
        </w:tabs>
        <w:ind w:left="360" w:hanging="360"/>
        <w:rPr>
          <w:sz w:val="22"/>
        </w:rPr>
      </w:pPr>
      <w:r w:rsidRPr="00D23B96">
        <w:rPr>
          <w:sz w:val="22"/>
        </w:rPr>
        <w:t>Luke</w:t>
      </w:r>
      <w:r w:rsidRPr="00D23B96">
        <w:rPr>
          <w:sz w:val="22"/>
        </w:rPr>
        <w:tab/>
      </w:r>
      <w:r w:rsidRPr="00D23B96">
        <w:rPr>
          <w:sz w:val="22"/>
        </w:rPr>
        <w:tab/>
      </w:r>
      <w:r w:rsidRPr="00D23B96">
        <w:rPr>
          <w:sz w:val="22"/>
        </w:rPr>
        <w:tab/>
        <w:t>21:5-38</w:t>
      </w:r>
    </w:p>
    <w:p w:rsidR="00D63619" w:rsidRPr="00D23B96" w:rsidRDefault="00D63619">
      <w:pPr>
        <w:tabs>
          <w:tab w:val="center" w:pos="2970"/>
          <w:tab w:val="center" w:pos="5220"/>
          <w:tab w:val="center" w:pos="7920"/>
        </w:tabs>
        <w:rPr>
          <w:sz w:val="22"/>
        </w:rPr>
      </w:pPr>
      <w:r w:rsidRPr="00D23B96">
        <w:rPr>
          <w:sz w:val="22"/>
        </w:rPr>
        <w:t>John</w:t>
      </w:r>
      <w:r w:rsidRPr="00D23B96">
        <w:rPr>
          <w:sz w:val="22"/>
        </w:rPr>
        <w:tab/>
      </w:r>
      <w:r w:rsidRPr="00D23B96">
        <w:rPr>
          <w:sz w:val="18"/>
        </w:rPr>
        <w:t xml:space="preserve">AD </w:t>
      </w:r>
      <w:r w:rsidRPr="00D23B96">
        <w:rPr>
          <w:sz w:val="22"/>
        </w:rPr>
        <w:t>60s</w:t>
      </w:r>
    </w:p>
    <w:p w:rsidR="00D63619" w:rsidRPr="00D23B96" w:rsidRDefault="00D63619">
      <w:pPr>
        <w:tabs>
          <w:tab w:val="center" w:pos="2970"/>
          <w:tab w:val="center" w:pos="5220"/>
          <w:tab w:val="center" w:pos="7920"/>
        </w:tabs>
        <w:rPr>
          <w:sz w:val="22"/>
        </w:rPr>
      </w:pPr>
      <w:r w:rsidRPr="00D23B96">
        <w:rPr>
          <w:sz w:val="22"/>
        </w:rPr>
        <w:t>Acts</w:t>
      </w:r>
      <w:r w:rsidRPr="00D23B96">
        <w:rPr>
          <w:sz w:val="22"/>
        </w:rPr>
        <w:tab/>
      </w:r>
      <w:r w:rsidRPr="00D23B96">
        <w:rPr>
          <w:sz w:val="22"/>
        </w:rPr>
        <w:tab/>
        <w:t>by Romans (</w:t>
      </w:r>
      <w:r w:rsidRPr="00D23B96">
        <w:rPr>
          <w:sz w:val="18"/>
        </w:rPr>
        <w:t xml:space="preserve">AD </w:t>
      </w:r>
      <w:r w:rsidRPr="00D23B96">
        <w:rPr>
          <w:sz w:val="22"/>
        </w:rPr>
        <w:t>60s)</w:t>
      </w:r>
      <w:r w:rsidRPr="00D23B96">
        <w:rPr>
          <w:sz w:val="22"/>
        </w:rPr>
        <w:tab/>
        <w:t>2:16-20, 25, 34-35, 40</w:t>
      </w:r>
    </w:p>
    <w:p w:rsidR="00D63619" w:rsidRPr="00D23B96" w:rsidRDefault="00D63619">
      <w:pPr>
        <w:tabs>
          <w:tab w:val="center" w:pos="2970"/>
          <w:tab w:val="center" w:pos="5220"/>
          <w:tab w:val="center" w:pos="7920"/>
        </w:tabs>
        <w:rPr>
          <w:sz w:val="22"/>
        </w:rPr>
      </w:pPr>
      <w:r w:rsidRPr="00D23B96">
        <w:rPr>
          <w:sz w:val="22"/>
        </w:rPr>
        <w:t>Romans</w:t>
      </w:r>
      <w:r w:rsidRPr="00D23B96">
        <w:rPr>
          <w:sz w:val="22"/>
        </w:rPr>
        <w:tab/>
        <w:t>2:1</w:t>
      </w:r>
      <w:r w:rsidRPr="00D23B96">
        <w:rPr>
          <w:sz w:val="22"/>
        </w:rPr>
        <w:tab/>
      </w:r>
      <w:r w:rsidRPr="00D23B96">
        <w:rPr>
          <w:sz w:val="22"/>
        </w:rPr>
        <w:tab/>
        <w:t>11:25-27; 13:11-14</w:t>
      </w:r>
    </w:p>
    <w:p w:rsidR="00D63619" w:rsidRPr="00D23B96" w:rsidRDefault="00D63619">
      <w:pPr>
        <w:tabs>
          <w:tab w:val="center" w:pos="2970"/>
          <w:tab w:val="center" w:pos="5220"/>
          <w:tab w:val="center" w:pos="7920"/>
        </w:tabs>
        <w:rPr>
          <w:sz w:val="22"/>
        </w:rPr>
      </w:pPr>
      <w:r w:rsidRPr="00D23B96">
        <w:rPr>
          <w:sz w:val="22"/>
        </w:rPr>
        <w:t>1 Corinthians</w:t>
      </w:r>
      <w:r w:rsidRPr="00D23B96">
        <w:rPr>
          <w:sz w:val="22"/>
        </w:rPr>
        <w:tab/>
        <w:t>15:12</w:t>
      </w:r>
      <w:r w:rsidRPr="00D23B96">
        <w:rPr>
          <w:sz w:val="22"/>
        </w:rPr>
        <w:tab/>
      </w:r>
      <w:r w:rsidRPr="00D23B96">
        <w:rPr>
          <w:sz w:val="22"/>
        </w:rPr>
        <w:tab/>
        <w:t>15:12-58</w:t>
      </w:r>
    </w:p>
    <w:p w:rsidR="00D63619" w:rsidRPr="00D23B96" w:rsidRDefault="00D63619">
      <w:pPr>
        <w:tabs>
          <w:tab w:val="center" w:pos="2970"/>
          <w:tab w:val="center" w:pos="5220"/>
          <w:tab w:val="center" w:pos="7920"/>
        </w:tabs>
        <w:rPr>
          <w:sz w:val="22"/>
        </w:rPr>
      </w:pPr>
      <w:r w:rsidRPr="00D23B96">
        <w:rPr>
          <w:sz w:val="22"/>
        </w:rPr>
        <w:t xml:space="preserve">2 Corinthians </w:t>
      </w:r>
      <w:r w:rsidRPr="00D23B96">
        <w:rPr>
          <w:sz w:val="22"/>
        </w:rPr>
        <w:tab/>
        <w:t>3:1; 10:10; 11:3-4</w:t>
      </w:r>
    </w:p>
    <w:p w:rsidR="00D63619" w:rsidRPr="00D23B96" w:rsidRDefault="00D63619">
      <w:pPr>
        <w:tabs>
          <w:tab w:val="center" w:pos="2970"/>
          <w:tab w:val="center" w:pos="5220"/>
          <w:tab w:val="center" w:pos="7920"/>
        </w:tabs>
        <w:rPr>
          <w:sz w:val="22"/>
        </w:rPr>
      </w:pPr>
      <w:r w:rsidRPr="00D23B96">
        <w:rPr>
          <w:sz w:val="22"/>
        </w:rPr>
        <w:t>Galatians</w:t>
      </w:r>
      <w:r w:rsidRPr="00D23B96">
        <w:rPr>
          <w:sz w:val="22"/>
        </w:rPr>
        <w:tab/>
        <w:t>1:6-9; 3:1</w:t>
      </w:r>
    </w:p>
    <w:p w:rsidR="00D63619" w:rsidRPr="00D23B96" w:rsidRDefault="00D63619">
      <w:pPr>
        <w:tabs>
          <w:tab w:val="center" w:pos="2970"/>
          <w:tab w:val="center" w:pos="5220"/>
          <w:tab w:val="center" w:pos="7920"/>
        </w:tabs>
        <w:rPr>
          <w:sz w:val="22"/>
        </w:rPr>
      </w:pPr>
      <w:r w:rsidRPr="00D23B96">
        <w:rPr>
          <w:sz w:val="22"/>
        </w:rPr>
        <w:t>Ephesians</w:t>
      </w:r>
    </w:p>
    <w:p w:rsidR="00D63619" w:rsidRPr="00D23B96" w:rsidRDefault="00D63619">
      <w:pPr>
        <w:tabs>
          <w:tab w:val="center" w:pos="2970"/>
          <w:tab w:val="center" w:pos="5220"/>
          <w:tab w:val="center" w:pos="7920"/>
        </w:tabs>
        <w:rPr>
          <w:sz w:val="22"/>
        </w:rPr>
      </w:pPr>
      <w:r w:rsidRPr="00D23B96">
        <w:rPr>
          <w:sz w:val="22"/>
        </w:rPr>
        <w:t>Philippians</w:t>
      </w:r>
      <w:r w:rsidRPr="00D23B96">
        <w:rPr>
          <w:sz w:val="22"/>
        </w:rPr>
        <w:tab/>
        <w:t>3:2-4, 9, 18-19</w:t>
      </w:r>
      <w:r w:rsidRPr="00D23B96">
        <w:rPr>
          <w:sz w:val="22"/>
        </w:rPr>
        <w:tab/>
        <w:t>1:13, 28-30</w:t>
      </w:r>
      <w:r w:rsidRPr="00D23B96">
        <w:rPr>
          <w:sz w:val="22"/>
        </w:rPr>
        <w:tab/>
        <w:t>1:6, 10; 2:10, 16; 3:20-21</w:t>
      </w:r>
    </w:p>
    <w:p w:rsidR="00D63619" w:rsidRPr="00D23B96" w:rsidRDefault="00D63619">
      <w:pPr>
        <w:tabs>
          <w:tab w:val="center" w:pos="2970"/>
          <w:tab w:val="center" w:pos="5220"/>
          <w:tab w:val="center" w:pos="7920"/>
        </w:tabs>
        <w:rPr>
          <w:sz w:val="22"/>
        </w:rPr>
      </w:pPr>
      <w:r w:rsidRPr="00D23B96">
        <w:rPr>
          <w:sz w:val="22"/>
        </w:rPr>
        <w:t>Colossians</w:t>
      </w:r>
      <w:r w:rsidRPr="00D23B96">
        <w:rPr>
          <w:sz w:val="22"/>
        </w:rPr>
        <w:tab/>
        <w:t>2:8, 16-23</w:t>
      </w:r>
    </w:p>
    <w:p w:rsidR="00D63619" w:rsidRPr="00D23B96" w:rsidRDefault="00D63619">
      <w:pPr>
        <w:tabs>
          <w:tab w:val="center" w:pos="2970"/>
          <w:tab w:val="center" w:pos="5220"/>
          <w:tab w:val="center" w:pos="7920"/>
        </w:tabs>
        <w:rPr>
          <w:sz w:val="22"/>
        </w:rPr>
      </w:pPr>
      <w:r w:rsidRPr="00D23B96">
        <w:rPr>
          <w:sz w:val="22"/>
        </w:rPr>
        <w:t>1 Thessalonians</w:t>
      </w:r>
      <w:r w:rsidRPr="00D23B96">
        <w:rPr>
          <w:sz w:val="22"/>
        </w:rPr>
        <w:tab/>
        <w:t>4:8</w:t>
      </w:r>
      <w:r w:rsidRPr="00D23B96">
        <w:rPr>
          <w:sz w:val="22"/>
        </w:rPr>
        <w:tab/>
        <w:t>1:6; 3:6</w:t>
      </w:r>
      <w:r w:rsidRPr="00D23B96">
        <w:rPr>
          <w:sz w:val="22"/>
        </w:rPr>
        <w:tab/>
        <w:t>1:10; 2:19; 3:13; 4:13–5:11, 23</w:t>
      </w:r>
    </w:p>
    <w:p w:rsidR="00D63619" w:rsidRPr="00D23B96" w:rsidRDefault="00D63619">
      <w:pPr>
        <w:tabs>
          <w:tab w:val="center" w:pos="2970"/>
          <w:tab w:val="center" w:pos="5220"/>
          <w:tab w:val="center" w:pos="7920"/>
        </w:tabs>
        <w:rPr>
          <w:sz w:val="22"/>
        </w:rPr>
      </w:pPr>
      <w:r w:rsidRPr="00D23B96">
        <w:rPr>
          <w:sz w:val="22"/>
        </w:rPr>
        <w:t xml:space="preserve">2 Thessalonians </w:t>
      </w:r>
      <w:r w:rsidRPr="00D23B96">
        <w:rPr>
          <w:sz w:val="22"/>
        </w:rPr>
        <w:tab/>
        <w:t>2:1-3</w:t>
      </w:r>
      <w:r w:rsidRPr="00D23B96">
        <w:rPr>
          <w:sz w:val="22"/>
        </w:rPr>
        <w:tab/>
        <w:t>1:7</w:t>
      </w:r>
      <w:r w:rsidRPr="00D23B96">
        <w:rPr>
          <w:sz w:val="22"/>
        </w:rPr>
        <w:tab/>
        <w:t>2:1-12</w:t>
      </w:r>
    </w:p>
    <w:p w:rsidR="00D63619" w:rsidRPr="00D23B96" w:rsidRDefault="00D63619">
      <w:pPr>
        <w:tabs>
          <w:tab w:val="center" w:pos="2970"/>
          <w:tab w:val="center" w:pos="5220"/>
          <w:tab w:val="center" w:pos="7920"/>
        </w:tabs>
        <w:rPr>
          <w:sz w:val="22"/>
        </w:rPr>
      </w:pPr>
      <w:r w:rsidRPr="00D23B96">
        <w:rPr>
          <w:sz w:val="22"/>
        </w:rPr>
        <w:t>1 Timothy</w:t>
      </w:r>
      <w:r w:rsidRPr="00D23B96">
        <w:rPr>
          <w:sz w:val="22"/>
        </w:rPr>
        <w:tab/>
        <w:t>1:3-11; 4:1-3, 7; 6:3-5</w:t>
      </w:r>
      <w:r w:rsidRPr="00D23B96">
        <w:rPr>
          <w:sz w:val="22"/>
        </w:rPr>
        <w:tab/>
        <w:t>1:18-19; 6:12</w:t>
      </w:r>
      <w:r w:rsidRPr="00D23B96">
        <w:rPr>
          <w:sz w:val="22"/>
        </w:rPr>
        <w:tab/>
        <w:t>4:8; 6:14, 19</w:t>
      </w:r>
    </w:p>
    <w:p w:rsidR="00D63619" w:rsidRPr="00D23B96" w:rsidRDefault="00D63619">
      <w:pPr>
        <w:tabs>
          <w:tab w:val="center" w:pos="2970"/>
          <w:tab w:val="center" w:pos="5220"/>
          <w:tab w:val="center" w:pos="7920"/>
        </w:tabs>
        <w:rPr>
          <w:sz w:val="22"/>
        </w:rPr>
      </w:pPr>
      <w:r w:rsidRPr="00D23B96">
        <w:rPr>
          <w:sz w:val="22"/>
        </w:rPr>
        <w:t>2 Timothy</w:t>
      </w:r>
      <w:r w:rsidRPr="00D23B96">
        <w:rPr>
          <w:sz w:val="22"/>
        </w:rPr>
        <w:tab/>
        <w:t>3:6-9; 4:3-4</w:t>
      </w:r>
      <w:r w:rsidRPr="00D23B96">
        <w:rPr>
          <w:sz w:val="22"/>
        </w:rPr>
        <w:tab/>
        <w:t>1:8</w:t>
      </w:r>
      <w:r w:rsidRPr="00D23B96">
        <w:rPr>
          <w:sz w:val="22"/>
        </w:rPr>
        <w:tab/>
        <w:t>3:1-9</w:t>
      </w:r>
    </w:p>
    <w:p w:rsidR="00D63619" w:rsidRPr="00D23B96" w:rsidRDefault="00D63619">
      <w:pPr>
        <w:tabs>
          <w:tab w:val="center" w:pos="2970"/>
          <w:tab w:val="center" w:pos="5220"/>
          <w:tab w:val="center" w:pos="7920"/>
        </w:tabs>
        <w:rPr>
          <w:sz w:val="22"/>
        </w:rPr>
      </w:pPr>
      <w:r w:rsidRPr="00D23B96">
        <w:rPr>
          <w:sz w:val="22"/>
        </w:rPr>
        <w:t>Titus</w:t>
      </w:r>
      <w:r w:rsidRPr="00D23B96">
        <w:rPr>
          <w:sz w:val="22"/>
        </w:rPr>
        <w:tab/>
        <w:t>1:10-16</w:t>
      </w:r>
      <w:r w:rsidRPr="00D23B96">
        <w:rPr>
          <w:sz w:val="22"/>
        </w:rPr>
        <w:tab/>
      </w:r>
    </w:p>
    <w:p w:rsidR="00D63619" w:rsidRPr="00D23B96" w:rsidRDefault="00D63619">
      <w:pPr>
        <w:tabs>
          <w:tab w:val="center" w:pos="2970"/>
          <w:tab w:val="center" w:pos="5220"/>
          <w:tab w:val="center" w:pos="7920"/>
        </w:tabs>
        <w:rPr>
          <w:sz w:val="22"/>
        </w:rPr>
      </w:pPr>
      <w:r w:rsidRPr="00D23B96">
        <w:rPr>
          <w:sz w:val="22"/>
        </w:rPr>
        <w:t>Philemon</w:t>
      </w:r>
    </w:p>
    <w:p w:rsidR="00D63619" w:rsidRPr="00D23B96" w:rsidRDefault="00D63619">
      <w:pPr>
        <w:tabs>
          <w:tab w:val="center" w:pos="2970"/>
          <w:tab w:val="center" w:pos="5220"/>
          <w:tab w:val="center" w:pos="7920"/>
        </w:tabs>
        <w:rPr>
          <w:sz w:val="22"/>
        </w:rPr>
      </w:pPr>
      <w:r w:rsidRPr="00D23B96">
        <w:rPr>
          <w:sz w:val="22"/>
        </w:rPr>
        <w:t>Hebrews</w:t>
      </w:r>
      <w:r w:rsidRPr="00D23B96">
        <w:rPr>
          <w:sz w:val="22"/>
        </w:rPr>
        <w:tab/>
        <w:t xml:space="preserve">2:1 </w:t>
      </w:r>
      <w:r w:rsidRPr="00D23B96">
        <w:rPr>
          <w:sz w:val="22"/>
        </w:rPr>
        <w:tab/>
        <w:t>10:30-32</w:t>
      </w:r>
      <w:r w:rsidRPr="00D23B96">
        <w:rPr>
          <w:sz w:val="22"/>
        </w:rPr>
        <w:tab/>
        <w:t>1:11-13; 4:1-11</w:t>
      </w:r>
    </w:p>
    <w:p w:rsidR="00D63619" w:rsidRPr="00D23B96" w:rsidRDefault="00D63619">
      <w:pPr>
        <w:tabs>
          <w:tab w:val="center" w:pos="2970"/>
          <w:tab w:val="center" w:pos="5220"/>
          <w:tab w:val="center" w:pos="7920"/>
        </w:tabs>
        <w:rPr>
          <w:sz w:val="22"/>
        </w:rPr>
      </w:pPr>
      <w:r w:rsidRPr="00D23B96">
        <w:rPr>
          <w:sz w:val="22"/>
        </w:rPr>
        <w:t>James</w:t>
      </w:r>
      <w:r w:rsidRPr="00D23B96">
        <w:rPr>
          <w:sz w:val="22"/>
        </w:rPr>
        <w:tab/>
      </w:r>
      <w:r w:rsidRPr="00D23B96">
        <w:rPr>
          <w:sz w:val="22"/>
        </w:rPr>
        <w:tab/>
        <w:t>1:2-4</w:t>
      </w:r>
      <w:r w:rsidRPr="00D23B96">
        <w:rPr>
          <w:sz w:val="22"/>
        </w:rPr>
        <w:tab/>
        <w:t>5:7-9</w:t>
      </w:r>
    </w:p>
    <w:p w:rsidR="00D63619" w:rsidRPr="00D23B96" w:rsidRDefault="00D63619">
      <w:pPr>
        <w:tabs>
          <w:tab w:val="center" w:pos="2970"/>
          <w:tab w:val="center" w:pos="5220"/>
          <w:tab w:val="center" w:pos="7920"/>
        </w:tabs>
        <w:rPr>
          <w:sz w:val="22"/>
        </w:rPr>
      </w:pPr>
      <w:r w:rsidRPr="00D23B96">
        <w:rPr>
          <w:sz w:val="22"/>
        </w:rPr>
        <w:t>1 Peter</w:t>
      </w:r>
      <w:r w:rsidRPr="00D23B96">
        <w:rPr>
          <w:sz w:val="22"/>
        </w:rPr>
        <w:tab/>
      </w:r>
      <w:r w:rsidRPr="00D23B96">
        <w:rPr>
          <w:sz w:val="22"/>
        </w:rPr>
        <w:tab/>
        <w:t>1:6-7; 3:8-17</w:t>
      </w:r>
      <w:r w:rsidRPr="00D23B96">
        <w:rPr>
          <w:sz w:val="22"/>
        </w:rPr>
        <w:tab/>
        <w:t>1:5, 20; 4:7; 5:4</w:t>
      </w:r>
    </w:p>
    <w:p w:rsidR="00D63619" w:rsidRPr="00D23B96" w:rsidRDefault="00D63619">
      <w:pPr>
        <w:tabs>
          <w:tab w:val="center" w:pos="2970"/>
          <w:tab w:val="center" w:pos="5220"/>
          <w:tab w:val="center" w:pos="7920"/>
        </w:tabs>
        <w:rPr>
          <w:sz w:val="22"/>
        </w:rPr>
      </w:pPr>
      <w:r w:rsidRPr="00D23B96">
        <w:rPr>
          <w:sz w:val="22"/>
        </w:rPr>
        <w:t>2 Peter</w:t>
      </w:r>
      <w:r w:rsidRPr="00D23B96">
        <w:rPr>
          <w:sz w:val="22"/>
        </w:rPr>
        <w:tab/>
        <w:t>2:1-22</w:t>
      </w:r>
      <w:r w:rsidRPr="00D23B96">
        <w:rPr>
          <w:sz w:val="22"/>
        </w:rPr>
        <w:tab/>
        <w:t>3:3-13</w:t>
      </w:r>
      <w:r w:rsidRPr="00D23B96">
        <w:rPr>
          <w:sz w:val="22"/>
        </w:rPr>
        <w:tab/>
        <w:t>1:16; 3:3-15</w:t>
      </w:r>
    </w:p>
    <w:p w:rsidR="00D63619" w:rsidRPr="00D23B96" w:rsidRDefault="00D63619">
      <w:pPr>
        <w:tabs>
          <w:tab w:val="center" w:pos="2970"/>
          <w:tab w:val="center" w:pos="5220"/>
          <w:tab w:val="center" w:pos="7920"/>
        </w:tabs>
        <w:rPr>
          <w:sz w:val="22"/>
        </w:rPr>
      </w:pPr>
      <w:r w:rsidRPr="00D23B96">
        <w:rPr>
          <w:sz w:val="22"/>
        </w:rPr>
        <w:t>1 John</w:t>
      </w:r>
      <w:r w:rsidRPr="00D23B96">
        <w:rPr>
          <w:sz w:val="22"/>
        </w:rPr>
        <w:tab/>
        <w:t>1:18-19; 4:1-3</w:t>
      </w:r>
    </w:p>
    <w:p w:rsidR="00D63619" w:rsidRPr="00D23B96" w:rsidRDefault="00D63619">
      <w:pPr>
        <w:tabs>
          <w:tab w:val="center" w:pos="2970"/>
          <w:tab w:val="center" w:pos="5220"/>
          <w:tab w:val="center" w:pos="7920"/>
        </w:tabs>
        <w:rPr>
          <w:sz w:val="22"/>
        </w:rPr>
      </w:pPr>
      <w:r w:rsidRPr="00D23B96">
        <w:rPr>
          <w:sz w:val="22"/>
        </w:rPr>
        <w:t>2 John</w:t>
      </w:r>
      <w:r w:rsidRPr="00D23B96">
        <w:rPr>
          <w:sz w:val="22"/>
        </w:rPr>
        <w:tab/>
        <w:t>vv. 7, 9</w:t>
      </w:r>
    </w:p>
    <w:p w:rsidR="00D63619" w:rsidRPr="00D23B96" w:rsidRDefault="00D63619">
      <w:pPr>
        <w:tabs>
          <w:tab w:val="center" w:pos="2970"/>
          <w:tab w:val="center" w:pos="5220"/>
          <w:tab w:val="center" w:pos="7920"/>
        </w:tabs>
        <w:rPr>
          <w:sz w:val="22"/>
        </w:rPr>
      </w:pPr>
      <w:r w:rsidRPr="00D23B96">
        <w:rPr>
          <w:sz w:val="22"/>
        </w:rPr>
        <w:t>3 John</w:t>
      </w:r>
      <w:r w:rsidRPr="00D23B96">
        <w:rPr>
          <w:sz w:val="22"/>
        </w:rPr>
        <w:tab/>
        <w:t>vv. 9-11</w:t>
      </w:r>
      <w:r w:rsidRPr="00D23B96">
        <w:rPr>
          <w:sz w:val="22"/>
        </w:rPr>
        <w:tab/>
      </w:r>
    </w:p>
    <w:p w:rsidR="00D63619" w:rsidRPr="00D23B96" w:rsidRDefault="00D63619">
      <w:pPr>
        <w:tabs>
          <w:tab w:val="center" w:pos="2970"/>
          <w:tab w:val="center" w:pos="5220"/>
          <w:tab w:val="center" w:pos="7920"/>
        </w:tabs>
        <w:rPr>
          <w:sz w:val="22"/>
        </w:rPr>
      </w:pPr>
      <w:r w:rsidRPr="00D23B96">
        <w:rPr>
          <w:sz w:val="22"/>
        </w:rPr>
        <w:t>Jude</w:t>
      </w:r>
      <w:r w:rsidRPr="00D23B96">
        <w:rPr>
          <w:sz w:val="22"/>
        </w:rPr>
        <w:tab/>
        <w:t>v. 4</w:t>
      </w:r>
      <w:r w:rsidRPr="00D23B96">
        <w:rPr>
          <w:sz w:val="22"/>
        </w:rPr>
        <w:tab/>
        <w:t>v. 19</w:t>
      </w:r>
      <w:r w:rsidRPr="00D23B96">
        <w:rPr>
          <w:sz w:val="22"/>
        </w:rPr>
        <w:tab/>
        <w:t>vv. 14-18, 24-25</w:t>
      </w:r>
    </w:p>
    <w:p w:rsidR="00D63619" w:rsidRPr="00D23B96" w:rsidRDefault="00D63619">
      <w:pPr>
        <w:tabs>
          <w:tab w:val="center" w:pos="2970"/>
          <w:tab w:val="center" w:pos="5220"/>
          <w:tab w:val="center" w:pos="7920"/>
        </w:tabs>
        <w:rPr>
          <w:sz w:val="22"/>
        </w:rPr>
      </w:pPr>
      <w:r w:rsidRPr="00D23B96">
        <w:rPr>
          <w:sz w:val="22"/>
        </w:rPr>
        <w:t>Revelation</w:t>
      </w:r>
      <w:r w:rsidRPr="00D23B96">
        <w:rPr>
          <w:sz w:val="22"/>
        </w:rPr>
        <w:tab/>
        <w:t>2:14-15, 20</w:t>
      </w:r>
      <w:r w:rsidRPr="00D23B96">
        <w:rPr>
          <w:sz w:val="22"/>
        </w:rPr>
        <w:tab/>
        <w:t>2:13</w:t>
      </w:r>
      <w:r w:rsidRPr="00D23B96">
        <w:rPr>
          <w:sz w:val="22"/>
        </w:rPr>
        <w:tab/>
        <w:t>1:1, 5-8; 2:27; 3:5, 12, 21; 4–22</w:t>
      </w:r>
    </w:p>
    <w:p w:rsidR="00D63619" w:rsidRPr="00D23B96" w:rsidRDefault="00D63619">
      <w:pPr>
        <w:tabs>
          <w:tab w:val="center" w:pos="2970"/>
          <w:tab w:val="center" w:pos="5220"/>
          <w:tab w:val="center" w:pos="7920"/>
        </w:tabs>
        <w:rPr>
          <w:sz w:val="22"/>
        </w:rPr>
      </w:pPr>
    </w:p>
    <w:p w:rsidR="00D63619" w:rsidRPr="00D23B96" w:rsidRDefault="00D63619">
      <w:pPr>
        <w:tabs>
          <w:tab w:val="center" w:pos="2970"/>
          <w:tab w:val="center" w:pos="5220"/>
          <w:tab w:val="center" w:pos="7920"/>
        </w:tabs>
        <w:rPr>
          <w:sz w:val="22"/>
        </w:rPr>
      </w:pPr>
      <w:r w:rsidRPr="00D23B96">
        <w:rPr>
          <w:sz w:val="22"/>
        </w:rPr>
        <w:tab/>
        <w:t>______</w:t>
      </w:r>
      <w:r w:rsidRPr="00D23B96">
        <w:rPr>
          <w:sz w:val="22"/>
        </w:rPr>
        <w:tab/>
        <w:t>______</w:t>
      </w:r>
      <w:r w:rsidRPr="00D23B96">
        <w:rPr>
          <w:sz w:val="22"/>
        </w:rPr>
        <w:tab/>
        <w:t>______</w:t>
      </w:r>
    </w:p>
    <w:p w:rsidR="00D63619" w:rsidRPr="00D23B96" w:rsidRDefault="00D63619">
      <w:pPr>
        <w:tabs>
          <w:tab w:val="center" w:pos="2970"/>
          <w:tab w:val="center" w:pos="5220"/>
          <w:tab w:val="center" w:pos="7920"/>
        </w:tabs>
        <w:rPr>
          <w:sz w:val="22"/>
        </w:rPr>
      </w:pPr>
    </w:p>
    <w:p w:rsidR="00D63619" w:rsidRPr="00D23B96" w:rsidRDefault="00D63619">
      <w:pPr>
        <w:tabs>
          <w:tab w:val="center" w:pos="2970"/>
          <w:tab w:val="center" w:pos="5220"/>
          <w:tab w:val="center" w:pos="7920"/>
        </w:tabs>
        <w:rPr>
          <w:sz w:val="22"/>
        </w:rPr>
      </w:pPr>
      <w:r w:rsidRPr="00D23B96">
        <w:rPr>
          <w:sz w:val="22"/>
        </w:rPr>
        <w:tab/>
        <w:t>19</w:t>
      </w:r>
      <w:r w:rsidRPr="00D23B96">
        <w:rPr>
          <w:sz w:val="22"/>
        </w:rPr>
        <w:tab/>
        <w:t>14</w:t>
      </w:r>
      <w:r w:rsidRPr="00D23B96">
        <w:rPr>
          <w:sz w:val="22"/>
        </w:rPr>
        <w:tab/>
        <w:t>17</w:t>
      </w:r>
    </w:p>
    <w:p w:rsidR="00D63619" w:rsidRPr="00D23B96" w:rsidRDefault="00D63619" w:rsidP="00D63619">
      <w:pPr>
        <w:tabs>
          <w:tab w:val="left" w:pos="1080"/>
          <w:tab w:val="left" w:pos="7640"/>
        </w:tabs>
        <w:jc w:val="center"/>
        <w:rPr>
          <w:b/>
          <w:sz w:val="36"/>
        </w:rPr>
      </w:pPr>
      <w:r w:rsidRPr="00D23B96">
        <w:rPr>
          <w:sz w:val="22"/>
        </w:rPr>
        <w:br w:type="page"/>
      </w:r>
      <w:r w:rsidRPr="00D23B96">
        <w:rPr>
          <w:sz w:val="13"/>
        </w:rPr>
        <w:lastRenderedPageBreak/>
        <w:t xml:space="preserve">New Testament Summary Chart </w:t>
      </w:r>
      <w:r w:rsidRPr="00D23B96">
        <w:rPr>
          <w:vanish/>
          <w:sz w:val="10"/>
        </w:rPr>
        <w:fldChar w:fldCharType="begin"/>
      </w:r>
      <w:r w:rsidRPr="00D23B96">
        <w:rPr>
          <w:vanish/>
          <w:sz w:val="10"/>
        </w:rPr>
        <w:instrText xml:space="preserve"> TC </w:instrText>
      </w:r>
      <w:r w:rsidRPr="00D23B96">
        <w:rPr>
          <w:sz w:val="10"/>
        </w:rPr>
        <w:instrText xml:space="preserve"> “</w:instrText>
      </w:r>
      <w:bookmarkStart w:id="102" w:name="_Toc408385588"/>
      <w:bookmarkStart w:id="103" w:name="_Toc408391792"/>
      <w:bookmarkStart w:id="104" w:name="_Toc533941764"/>
      <w:bookmarkStart w:id="105" w:name="_Toc7520970"/>
      <w:r w:rsidRPr="00D23B96">
        <w:rPr>
          <w:sz w:val="10"/>
        </w:rPr>
        <w:instrText>New Testament Summary Charts</w:instrText>
      </w:r>
      <w:bookmarkEnd w:id="102"/>
      <w:bookmarkEnd w:id="103"/>
      <w:bookmarkEnd w:id="104"/>
      <w:bookmarkEnd w:id="105"/>
      <w:r w:rsidRPr="00D23B96">
        <w:rPr>
          <w:sz w:val="10"/>
        </w:rPr>
        <w:instrText xml:space="preserve">” \l 2 </w:instrText>
      </w:r>
      <w:r w:rsidRPr="00D23B96">
        <w:rPr>
          <w:vanish/>
          <w:sz w:val="10"/>
        </w:rPr>
        <w:fldChar w:fldCharType="end"/>
      </w:r>
      <w:r w:rsidR="00924448" w:rsidRPr="00D23B96">
        <w:rPr>
          <w:noProof/>
          <w:sz w:val="22"/>
        </w:rPr>
        <w:drawing>
          <wp:inline distT="0" distB="0" distL="0" distR="0">
            <wp:extent cx="6172200" cy="8928100"/>
            <wp:effectExtent l="0" t="0" r="0" b="0"/>
            <wp:docPr id="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2200" cy="8928100"/>
                    </a:xfrm>
                    <a:prstGeom prst="rect">
                      <a:avLst/>
                    </a:prstGeom>
                    <a:noFill/>
                    <a:ln>
                      <a:noFill/>
                    </a:ln>
                  </pic:spPr>
                </pic:pic>
              </a:graphicData>
            </a:graphic>
          </wp:inline>
        </w:drawing>
      </w:r>
      <w:r w:rsidRPr="00D23B96">
        <w:rPr>
          <w:sz w:val="22"/>
        </w:rPr>
        <w:br w:type="page"/>
      </w:r>
      <w:r w:rsidR="00924448" w:rsidRPr="00D23B96">
        <w:rPr>
          <w:noProof/>
          <w:sz w:val="22"/>
        </w:rPr>
        <w:lastRenderedPageBreak/>
        <w:drawing>
          <wp:inline distT="0" distB="0" distL="0" distR="0">
            <wp:extent cx="6451600" cy="9042400"/>
            <wp:effectExtent l="0" t="0" r="0" b="0"/>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51600" cy="9042400"/>
                    </a:xfrm>
                    <a:prstGeom prst="rect">
                      <a:avLst/>
                    </a:prstGeom>
                    <a:noFill/>
                    <a:ln>
                      <a:noFill/>
                    </a:ln>
                  </pic:spPr>
                </pic:pic>
              </a:graphicData>
            </a:graphic>
          </wp:inline>
        </w:drawing>
      </w:r>
      <w:r w:rsidRPr="00D23B96">
        <w:rPr>
          <w:sz w:val="22"/>
        </w:rPr>
        <w:br w:type="page"/>
      </w:r>
      <w:r w:rsidR="00924448" w:rsidRPr="00D23B96">
        <w:rPr>
          <w:noProof/>
          <w:sz w:val="22"/>
        </w:rPr>
        <w:lastRenderedPageBreak/>
        <w:drawing>
          <wp:inline distT="0" distB="0" distL="0" distR="0">
            <wp:extent cx="6223000" cy="90551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3000" cy="9055100"/>
                    </a:xfrm>
                    <a:prstGeom prst="rect">
                      <a:avLst/>
                    </a:prstGeom>
                    <a:noFill/>
                    <a:ln>
                      <a:noFill/>
                    </a:ln>
                  </pic:spPr>
                </pic:pic>
              </a:graphicData>
            </a:graphic>
          </wp:inline>
        </w:drawing>
      </w:r>
      <w:r w:rsidRPr="00D23B96">
        <w:rPr>
          <w:sz w:val="22"/>
        </w:rPr>
        <w:br w:type="page"/>
      </w:r>
      <w:r w:rsidR="00924448" w:rsidRPr="00D23B96">
        <w:rPr>
          <w:noProof/>
          <w:sz w:val="22"/>
        </w:rPr>
        <w:lastRenderedPageBreak/>
        <w:drawing>
          <wp:inline distT="0" distB="0" distL="0" distR="0">
            <wp:extent cx="6223000" cy="90551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3000" cy="9055100"/>
                    </a:xfrm>
                    <a:prstGeom prst="rect">
                      <a:avLst/>
                    </a:prstGeom>
                    <a:noFill/>
                    <a:ln>
                      <a:noFill/>
                    </a:ln>
                  </pic:spPr>
                </pic:pic>
              </a:graphicData>
            </a:graphic>
          </wp:inline>
        </w:drawing>
      </w:r>
      <w:r w:rsidRPr="00D23B96">
        <w:rPr>
          <w:sz w:val="22"/>
        </w:rPr>
        <w:br w:type="page"/>
      </w:r>
      <w:r w:rsidRPr="00D23B96">
        <w:rPr>
          <w:b/>
          <w:sz w:val="36"/>
        </w:rPr>
        <w:lastRenderedPageBreak/>
        <w:t>Each NT Book in Three Words</w:t>
      </w:r>
      <w:r w:rsidRPr="00D23B96">
        <w:rPr>
          <w:sz w:val="15"/>
        </w:rPr>
        <w:fldChar w:fldCharType="begin"/>
      </w:r>
      <w:r w:rsidRPr="00D23B96">
        <w:rPr>
          <w:sz w:val="15"/>
        </w:rPr>
        <w:instrText xml:space="preserve"> TC  “</w:instrText>
      </w:r>
      <w:bookmarkStart w:id="106" w:name="_Toc408385589"/>
      <w:bookmarkStart w:id="107" w:name="_Toc408391793"/>
      <w:bookmarkStart w:id="108" w:name="_Toc533941765"/>
      <w:bookmarkStart w:id="109" w:name="_Toc7520971"/>
      <w:r w:rsidRPr="00D23B96">
        <w:rPr>
          <w:sz w:val="15"/>
        </w:rPr>
        <w:instrText>Each NT Book in Three Words</w:instrText>
      </w:r>
      <w:bookmarkEnd w:id="106"/>
      <w:bookmarkEnd w:id="107"/>
      <w:bookmarkEnd w:id="108"/>
      <w:bookmarkEnd w:id="109"/>
      <w:r w:rsidRPr="00D23B96">
        <w:rPr>
          <w:sz w:val="15"/>
        </w:rPr>
        <w:instrText xml:space="preserve">” \l 2 </w:instrText>
      </w:r>
      <w:r w:rsidRPr="00D23B96">
        <w:rPr>
          <w:sz w:val="15"/>
        </w:rPr>
        <w:fldChar w:fldCharType="end"/>
      </w:r>
    </w:p>
    <w:p w:rsidR="00D63619" w:rsidRPr="00D23B96" w:rsidRDefault="00D63619">
      <w:pPr>
        <w:jc w:val="center"/>
        <w:rPr>
          <w:sz w:val="22"/>
        </w:rPr>
      </w:pPr>
      <w:r w:rsidRPr="00D23B96">
        <w:rPr>
          <w:sz w:val="22"/>
        </w:rPr>
        <w:t xml:space="preserve">Terry Hall, </w:t>
      </w:r>
      <w:r w:rsidRPr="00D23B96">
        <w:rPr>
          <w:i/>
          <w:sz w:val="22"/>
        </w:rPr>
        <w:t>Bible Panorama,</w:t>
      </w:r>
      <w:r w:rsidRPr="00D23B96">
        <w:rPr>
          <w:sz w:val="22"/>
        </w:rPr>
        <w:t xml:space="preserve"> 158</w:t>
      </w:r>
    </w:p>
    <w:p w:rsidR="00D63619" w:rsidRPr="00D23B96" w:rsidRDefault="00D63619">
      <w:pPr>
        <w:jc w:val="center"/>
        <w:rPr>
          <w:b/>
          <w:sz w:val="36"/>
        </w:rPr>
      </w:pPr>
      <w:r w:rsidRPr="00D23B96">
        <w:rPr>
          <w:sz w:val="22"/>
        </w:rPr>
        <w:br w:type="page"/>
      </w:r>
      <w:r w:rsidRPr="00D23B96">
        <w:rPr>
          <w:b/>
          <w:sz w:val="36"/>
        </w:rPr>
        <w:lastRenderedPageBreak/>
        <w:t>The Topical New Testament</w:t>
      </w:r>
      <w:r w:rsidRPr="00D23B96">
        <w:rPr>
          <w:sz w:val="15"/>
        </w:rPr>
        <w:fldChar w:fldCharType="begin"/>
      </w:r>
      <w:r w:rsidRPr="00D23B96">
        <w:rPr>
          <w:sz w:val="15"/>
        </w:rPr>
        <w:instrText xml:space="preserve"> TC  “</w:instrText>
      </w:r>
      <w:bookmarkStart w:id="110" w:name="_Toc408385590"/>
      <w:bookmarkStart w:id="111" w:name="_Toc408391794"/>
      <w:bookmarkStart w:id="112" w:name="_Toc533941766"/>
      <w:bookmarkStart w:id="113" w:name="_Toc7520972"/>
      <w:r w:rsidRPr="00D23B96">
        <w:rPr>
          <w:sz w:val="15"/>
        </w:rPr>
        <w:instrText>The Topical New Testament</w:instrText>
      </w:r>
      <w:bookmarkEnd w:id="110"/>
      <w:bookmarkEnd w:id="111"/>
      <w:bookmarkEnd w:id="112"/>
      <w:bookmarkEnd w:id="113"/>
      <w:r w:rsidRPr="00D23B96">
        <w:rPr>
          <w:sz w:val="15"/>
        </w:rPr>
        <w:instrText xml:space="preserve">” \l 2 </w:instrText>
      </w:r>
      <w:r w:rsidRPr="00D23B96">
        <w:rPr>
          <w:sz w:val="15"/>
        </w:rPr>
        <w:fldChar w:fldCharType="end"/>
      </w:r>
    </w:p>
    <w:p w:rsidR="00D63619" w:rsidRPr="00D23B96" w:rsidRDefault="00D63619">
      <w:pPr>
        <w:jc w:val="center"/>
        <w:rPr>
          <w:sz w:val="22"/>
        </w:rPr>
      </w:pPr>
      <w:r w:rsidRPr="00D23B96">
        <w:rPr>
          <w:sz w:val="22"/>
        </w:rPr>
        <w:t xml:space="preserve">Terry Hall, </w:t>
      </w:r>
      <w:r w:rsidRPr="00D23B96">
        <w:rPr>
          <w:i/>
          <w:sz w:val="22"/>
        </w:rPr>
        <w:t>Bible Panorama,</w:t>
      </w:r>
      <w:r w:rsidRPr="00D23B96">
        <w:rPr>
          <w:sz w:val="22"/>
        </w:rPr>
        <w:t xml:space="preserve"> 178</w:t>
      </w:r>
    </w:p>
    <w:p w:rsidR="00D63619" w:rsidRPr="00D23B96" w:rsidRDefault="00D63619">
      <w:pPr>
        <w:jc w:val="center"/>
        <w:rPr>
          <w:b/>
          <w:sz w:val="36"/>
        </w:rPr>
      </w:pPr>
      <w:r w:rsidRPr="00D23B96">
        <w:rPr>
          <w:sz w:val="22"/>
        </w:rPr>
        <w:br w:type="page"/>
      </w:r>
      <w:r w:rsidRPr="00D23B96">
        <w:rPr>
          <w:b/>
          <w:sz w:val="36"/>
        </w:rPr>
        <w:lastRenderedPageBreak/>
        <w:t>Themes of New Testament Books</w:t>
      </w:r>
      <w:r w:rsidRPr="00D23B96">
        <w:rPr>
          <w:sz w:val="15"/>
        </w:rPr>
        <w:fldChar w:fldCharType="begin"/>
      </w:r>
      <w:r w:rsidRPr="00D23B96">
        <w:rPr>
          <w:sz w:val="15"/>
        </w:rPr>
        <w:instrText xml:space="preserve"> TC  “</w:instrText>
      </w:r>
      <w:bookmarkStart w:id="114" w:name="_Toc408385591"/>
      <w:bookmarkStart w:id="115" w:name="_Toc408391795"/>
      <w:bookmarkStart w:id="116" w:name="_Toc533941767"/>
      <w:bookmarkStart w:id="117" w:name="_Toc7520973"/>
      <w:r w:rsidRPr="00D23B96">
        <w:rPr>
          <w:sz w:val="15"/>
        </w:rPr>
        <w:instrText>Themes of New Testament Books</w:instrText>
      </w:r>
      <w:bookmarkEnd w:id="114"/>
      <w:bookmarkEnd w:id="115"/>
      <w:bookmarkEnd w:id="116"/>
      <w:bookmarkEnd w:id="117"/>
      <w:r w:rsidRPr="00D23B96">
        <w:rPr>
          <w:sz w:val="15"/>
        </w:rPr>
        <w:instrText xml:space="preserve">” \l 2 </w:instrText>
      </w:r>
      <w:r w:rsidRPr="00D23B96">
        <w:rPr>
          <w:sz w:val="15"/>
        </w:rPr>
        <w:fldChar w:fldCharType="end"/>
      </w:r>
    </w:p>
    <w:p w:rsidR="00D63619" w:rsidRPr="00D23B96" w:rsidRDefault="00D63619">
      <w:pPr>
        <w:jc w:val="center"/>
        <w:rPr>
          <w:sz w:val="22"/>
        </w:rPr>
      </w:pPr>
      <w:r w:rsidRPr="00D23B96">
        <w:rPr>
          <w:sz w:val="22"/>
        </w:rPr>
        <w:t xml:space="preserve">Terry Hall, </w:t>
      </w:r>
      <w:r w:rsidRPr="00D23B96">
        <w:rPr>
          <w:i/>
          <w:sz w:val="22"/>
        </w:rPr>
        <w:t>Bible Panorama,</w:t>
      </w:r>
      <w:r w:rsidRPr="00D23B96">
        <w:rPr>
          <w:sz w:val="22"/>
        </w:rPr>
        <w:t xml:space="preserve"> 153</w:t>
      </w:r>
    </w:p>
    <w:p w:rsidR="00D63619" w:rsidRPr="00D23B96" w:rsidRDefault="00D63619">
      <w:pPr>
        <w:tabs>
          <w:tab w:val="left" w:pos="6480"/>
          <w:tab w:val="left" w:pos="9000"/>
        </w:tabs>
        <w:ind w:right="-360"/>
        <w:jc w:val="center"/>
        <w:rPr>
          <w:sz w:val="22"/>
        </w:rPr>
      </w:pPr>
      <w:r w:rsidRPr="00D23B96">
        <w:rPr>
          <w:sz w:val="22"/>
        </w:rPr>
        <w:br w:type="page"/>
      </w:r>
      <w:r w:rsidRPr="00D23B96">
        <w:rPr>
          <w:sz w:val="22"/>
        </w:rPr>
        <w:lastRenderedPageBreak/>
        <w:t>The New Testament Canon During the First Four Centuries</w:t>
      </w:r>
      <w:r w:rsidRPr="00D23B96">
        <w:rPr>
          <w:sz w:val="15"/>
        </w:rPr>
        <w:fldChar w:fldCharType="begin"/>
      </w:r>
      <w:r w:rsidRPr="00D23B96">
        <w:rPr>
          <w:sz w:val="15"/>
        </w:rPr>
        <w:instrText xml:space="preserve"> TC  “</w:instrText>
      </w:r>
      <w:bookmarkStart w:id="118" w:name="_Toc408385592"/>
      <w:bookmarkStart w:id="119" w:name="_Toc408391796"/>
      <w:bookmarkStart w:id="120" w:name="_Toc533941768"/>
      <w:bookmarkStart w:id="121" w:name="_Toc7520974"/>
      <w:r w:rsidRPr="00D23B96">
        <w:rPr>
          <w:sz w:val="15"/>
        </w:rPr>
        <w:instrText>The New Testament Canon During the First Four Centuries</w:instrText>
      </w:r>
      <w:bookmarkEnd w:id="118"/>
      <w:bookmarkEnd w:id="119"/>
      <w:bookmarkEnd w:id="120"/>
      <w:bookmarkEnd w:id="121"/>
      <w:r w:rsidRPr="00D23B96">
        <w:rPr>
          <w:sz w:val="15"/>
        </w:rPr>
        <w:instrText xml:space="preserve">” \l 2 </w:instrText>
      </w:r>
      <w:r w:rsidRPr="00D23B96">
        <w:rPr>
          <w:sz w:val="15"/>
        </w:rPr>
        <w:fldChar w:fldCharType="end"/>
      </w:r>
    </w:p>
    <w:p w:rsidR="00D63619" w:rsidRPr="00D23B96" w:rsidRDefault="00D63619">
      <w:pPr>
        <w:tabs>
          <w:tab w:val="left" w:pos="6480"/>
          <w:tab w:val="left" w:pos="9000"/>
        </w:tabs>
        <w:ind w:right="-360"/>
        <w:jc w:val="center"/>
        <w:rPr>
          <w:sz w:val="22"/>
        </w:rPr>
      </w:pPr>
      <w:r w:rsidRPr="00D23B96">
        <w:rPr>
          <w:sz w:val="22"/>
        </w:rPr>
        <w:t>H. Wayne House</w:t>
      </w:r>
    </w:p>
    <w:p w:rsidR="00D63619" w:rsidRPr="00D23B96" w:rsidRDefault="00D63619">
      <w:pPr>
        <w:tabs>
          <w:tab w:val="left" w:pos="3140"/>
          <w:tab w:val="left" w:pos="7640"/>
        </w:tabs>
        <w:jc w:val="center"/>
        <w:rPr>
          <w:sz w:val="36"/>
        </w:rPr>
        <w:sectPr w:rsidR="00D63619" w:rsidRPr="00D23B96" w:rsidSect="00D63619">
          <w:headerReference w:type="even" r:id="rId39"/>
          <w:headerReference w:type="default" r:id="rId40"/>
          <w:pgSz w:w="11880" w:h="16840"/>
          <w:pgMar w:top="720" w:right="1152" w:bottom="720" w:left="1440" w:header="720" w:footer="720" w:gutter="0"/>
          <w:cols w:space="720"/>
        </w:sect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left"/>
        <w:rPr>
          <w:b/>
          <w:sz w:val="72"/>
        </w:rPr>
      </w:pPr>
      <w:r w:rsidRPr="00D23B96">
        <w:rPr>
          <w:b/>
          <w:sz w:val="72"/>
        </w:rPr>
        <w:t>New Testament Chronology</w:t>
      </w:r>
      <w:r w:rsidRPr="00D23B96">
        <w:rPr>
          <w:b/>
          <w:sz w:val="15"/>
        </w:rPr>
        <w:fldChar w:fldCharType="begin"/>
      </w:r>
      <w:r w:rsidRPr="00D23B96">
        <w:rPr>
          <w:b/>
          <w:sz w:val="15"/>
        </w:rPr>
        <w:instrText xml:space="preserve"> TC  “</w:instrText>
      </w:r>
      <w:bookmarkStart w:id="122" w:name="_Toc408385593"/>
      <w:bookmarkStart w:id="123" w:name="_Toc408391797"/>
      <w:bookmarkStart w:id="124" w:name="_Toc533941769"/>
      <w:bookmarkStart w:id="125" w:name="_Toc536286218"/>
      <w:bookmarkStart w:id="126" w:name="_Toc7520975"/>
      <w:r w:rsidRPr="00D23B96">
        <w:rPr>
          <w:b/>
          <w:sz w:val="15"/>
        </w:rPr>
        <w:instrText>New Testament Chronology</w:instrText>
      </w:r>
      <w:bookmarkEnd w:id="122"/>
      <w:bookmarkEnd w:id="123"/>
      <w:bookmarkEnd w:id="124"/>
      <w:bookmarkEnd w:id="125"/>
      <w:bookmarkEnd w:id="126"/>
      <w:r w:rsidRPr="00D23B96">
        <w:rPr>
          <w:b/>
          <w:sz w:val="15"/>
        </w:rPr>
        <w:instrText xml:space="preserve">” \l 1 </w:instrText>
      </w:r>
      <w:r w:rsidRPr="00D23B96">
        <w:rPr>
          <w:b/>
          <w:sz w:val="15"/>
        </w:rPr>
        <w:fldChar w:fldCharType="end"/>
      </w:r>
    </w:p>
    <w:p w:rsidR="00D63619" w:rsidRPr="00D23B96" w:rsidRDefault="00D63619">
      <w:pPr>
        <w:tabs>
          <w:tab w:val="left" w:pos="3140"/>
          <w:tab w:val="left" w:pos="7640"/>
        </w:tabs>
        <w:jc w:val="center"/>
        <w:rPr>
          <w:b/>
          <w:sz w:val="36"/>
        </w:rPr>
      </w:pPr>
    </w:p>
    <w:p w:rsidR="00D63619" w:rsidRPr="00D23B96" w:rsidRDefault="00D63619">
      <w:pPr>
        <w:tabs>
          <w:tab w:val="left" w:pos="1460"/>
          <w:tab w:val="left" w:pos="3080"/>
          <w:tab w:val="left" w:pos="5100"/>
          <w:tab w:val="left" w:pos="7440"/>
        </w:tabs>
        <w:jc w:val="center"/>
        <w:rPr>
          <w:vanish/>
          <w:sz w:val="22"/>
        </w:rPr>
      </w:pPr>
      <w:r w:rsidRPr="00D23B96">
        <w:rPr>
          <w:sz w:val="22"/>
        </w:rPr>
        <w:br w:type="page"/>
      </w:r>
      <w:r w:rsidRPr="00D23B96">
        <w:rPr>
          <w:vanish/>
          <w:sz w:val="22"/>
        </w:rPr>
        <w:lastRenderedPageBreak/>
        <w:t>NT Chronology</w:t>
      </w:r>
      <w:r w:rsidRPr="00D23B96">
        <w:rPr>
          <w:vanish/>
          <w:sz w:val="22"/>
        </w:rPr>
        <w:fldChar w:fldCharType="begin"/>
      </w:r>
      <w:r w:rsidRPr="00D23B96">
        <w:rPr>
          <w:vanish/>
          <w:sz w:val="22"/>
        </w:rPr>
        <w:instrText xml:space="preserve"> TC </w:instrText>
      </w:r>
      <w:r w:rsidRPr="00D23B96">
        <w:rPr>
          <w:sz w:val="22"/>
        </w:rPr>
        <w:instrText xml:space="preserve"> “NT Chronology” \l 2 </w:instrText>
      </w:r>
      <w:r w:rsidRPr="00D23B96">
        <w:rPr>
          <w:vanish/>
          <w:sz w:val="22"/>
        </w:rPr>
        <w:fldChar w:fldCharType="end"/>
      </w:r>
    </w:p>
    <w:p w:rsidR="00D63619" w:rsidRPr="00D23B96" w:rsidRDefault="00D63619">
      <w:pPr>
        <w:tabs>
          <w:tab w:val="left" w:pos="1460"/>
          <w:tab w:val="left" w:pos="3080"/>
          <w:tab w:val="left" w:pos="5100"/>
          <w:tab w:val="left" w:pos="7440"/>
        </w:tabs>
        <w:jc w:val="center"/>
        <w:rPr>
          <w:sz w:val="22"/>
        </w:rPr>
      </w:pPr>
    </w:p>
    <w:p w:rsidR="00D63619" w:rsidRPr="00D23B96" w:rsidRDefault="00924448">
      <w:pPr>
        <w:tabs>
          <w:tab w:val="left" w:pos="1460"/>
          <w:tab w:val="left" w:pos="3080"/>
          <w:tab w:val="left" w:pos="5100"/>
          <w:tab w:val="left" w:pos="7440"/>
        </w:tabs>
        <w:jc w:val="center"/>
        <w:rPr>
          <w:sz w:val="22"/>
        </w:rPr>
      </w:pPr>
      <w:r w:rsidRPr="00D23B96">
        <w:rPr>
          <w:noProof/>
          <w:sz w:val="22"/>
        </w:rPr>
        <w:drawing>
          <wp:inline distT="0" distB="0" distL="0" distR="0">
            <wp:extent cx="5892800" cy="4419600"/>
            <wp:effectExtent l="0" t="0" r="0" b="0"/>
            <wp:docPr id="6" name="Picture 6" descr="NTS, 38 (NT Over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NTS, 38 (NT Overview)"/>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2800" cy="4419600"/>
                    </a:xfrm>
                    <a:prstGeom prst="rect">
                      <a:avLst/>
                    </a:prstGeom>
                    <a:noFill/>
                    <a:ln>
                      <a:noFill/>
                    </a:ln>
                  </pic:spPr>
                </pic:pic>
              </a:graphicData>
            </a:graphic>
          </wp:inline>
        </w:drawing>
      </w:r>
    </w:p>
    <w:p w:rsidR="00D63619" w:rsidRPr="00D23B96" w:rsidRDefault="00D63619" w:rsidP="00D63619">
      <w:pPr>
        <w:tabs>
          <w:tab w:val="left" w:pos="1460"/>
          <w:tab w:val="left" w:pos="3080"/>
          <w:tab w:val="left" w:pos="5100"/>
          <w:tab w:val="left" w:pos="7440"/>
        </w:tabs>
        <w:ind w:left="284"/>
        <w:jc w:val="left"/>
        <w:rPr>
          <w:sz w:val="22"/>
        </w:rPr>
      </w:pPr>
    </w:p>
    <w:p w:rsidR="00D63619" w:rsidRPr="00D23B96" w:rsidRDefault="00D63619" w:rsidP="00D63619">
      <w:pPr>
        <w:tabs>
          <w:tab w:val="left" w:pos="1460"/>
          <w:tab w:val="left" w:pos="3080"/>
          <w:tab w:val="left" w:pos="5100"/>
          <w:tab w:val="left" w:pos="7440"/>
        </w:tabs>
        <w:ind w:left="284"/>
        <w:jc w:val="left"/>
        <w:rPr>
          <w:sz w:val="22"/>
        </w:rPr>
      </w:pPr>
    </w:p>
    <w:p w:rsidR="00D63619" w:rsidRPr="00D23B96" w:rsidRDefault="00D63619" w:rsidP="00D63619">
      <w:pPr>
        <w:tabs>
          <w:tab w:val="left" w:pos="1460"/>
          <w:tab w:val="left" w:pos="3080"/>
          <w:tab w:val="left" w:pos="5100"/>
          <w:tab w:val="left" w:pos="7440"/>
        </w:tabs>
        <w:ind w:left="284"/>
        <w:jc w:val="left"/>
        <w:rPr>
          <w:rFonts w:ascii="Arial" w:hAnsi="Arial"/>
          <w:b/>
          <w:sz w:val="22"/>
        </w:rPr>
      </w:pPr>
      <w:r w:rsidRPr="00D23B96">
        <w:rPr>
          <w:rFonts w:ascii="Arial" w:hAnsi="Arial"/>
          <w:b/>
          <w:sz w:val="22"/>
        </w:rPr>
        <w:t>What general observations can you make about the structure of the New Testament?</w:t>
      </w:r>
    </w:p>
    <w:p w:rsidR="00D63619" w:rsidRPr="00D23B96" w:rsidRDefault="00D63619" w:rsidP="00D63619">
      <w:pPr>
        <w:tabs>
          <w:tab w:val="left" w:pos="1460"/>
          <w:tab w:val="left" w:pos="3080"/>
          <w:tab w:val="left" w:pos="5100"/>
          <w:tab w:val="left" w:pos="7440"/>
        </w:tabs>
        <w:ind w:left="284"/>
        <w:jc w:val="left"/>
        <w:rPr>
          <w:sz w:val="22"/>
        </w:rPr>
      </w:pPr>
    </w:p>
    <w:p w:rsidR="00D63619" w:rsidRPr="00D23B96" w:rsidRDefault="00D63619">
      <w:pPr>
        <w:tabs>
          <w:tab w:val="left" w:pos="1460"/>
          <w:tab w:val="left" w:pos="3080"/>
          <w:tab w:val="left" w:pos="5100"/>
          <w:tab w:val="left" w:pos="7440"/>
        </w:tabs>
        <w:jc w:val="center"/>
        <w:rPr>
          <w:sz w:val="13"/>
        </w:rPr>
      </w:pPr>
      <w:r w:rsidRPr="00D23B96">
        <w:rPr>
          <w:sz w:val="22"/>
        </w:rPr>
        <w:br w:type="page"/>
      </w:r>
      <w:r w:rsidRPr="00D23B96">
        <w:rPr>
          <w:b/>
          <w:sz w:val="36"/>
        </w:rPr>
        <w:lastRenderedPageBreak/>
        <w:t xml:space="preserve"> New Testament Chronology</w:t>
      </w:r>
      <w:r w:rsidRPr="00D23B96">
        <w:rPr>
          <w:b/>
          <w:vanish/>
          <w:sz w:val="15"/>
        </w:rPr>
        <w:fldChar w:fldCharType="begin"/>
      </w:r>
      <w:r w:rsidRPr="00D23B96">
        <w:rPr>
          <w:b/>
          <w:vanish/>
          <w:sz w:val="15"/>
        </w:rPr>
        <w:instrText xml:space="preserve"> TC </w:instrText>
      </w:r>
      <w:r w:rsidRPr="00D23B96">
        <w:rPr>
          <w:b/>
          <w:sz w:val="15"/>
        </w:rPr>
        <w:instrText xml:space="preserve"> “</w:instrText>
      </w:r>
      <w:bookmarkStart w:id="127" w:name="_Toc408385596"/>
      <w:bookmarkStart w:id="128" w:name="_Toc408391800"/>
      <w:bookmarkStart w:id="129" w:name="_Toc533941771"/>
      <w:bookmarkStart w:id="130" w:name="_Toc536286220"/>
      <w:bookmarkStart w:id="131" w:name="_Toc7520977"/>
      <w:r w:rsidRPr="00D23B96">
        <w:rPr>
          <w:b/>
          <w:sz w:val="15"/>
        </w:rPr>
        <w:instrText>New Testament Chronology</w:instrText>
      </w:r>
      <w:bookmarkEnd w:id="127"/>
      <w:bookmarkEnd w:id="128"/>
      <w:bookmarkEnd w:id="129"/>
      <w:bookmarkEnd w:id="130"/>
      <w:bookmarkEnd w:id="131"/>
      <w:r w:rsidRPr="00D23B96">
        <w:rPr>
          <w:b/>
          <w:sz w:val="15"/>
        </w:rPr>
        <w:instrText xml:space="preserve">” \l 2 </w:instrText>
      </w:r>
      <w:r w:rsidRPr="00D23B96">
        <w:rPr>
          <w:b/>
          <w:vanish/>
          <w:sz w:val="15"/>
        </w:rPr>
        <w:fldChar w:fldCharType="end"/>
      </w:r>
    </w:p>
    <w:p w:rsidR="00D63619" w:rsidRPr="00D23B96" w:rsidRDefault="00D63619">
      <w:pPr>
        <w:tabs>
          <w:tab w:val="left" w:pos="1460"/>
          <w:tab w:val="left" w:pos="3080"/>
          <w:tab w:val="left" w:pos="5100"/>
          <w:tab w:val="left" w:pos="7440"/>
        </w:tabs>
        <w:jc w:val="center"/>
        <w:rPr>
          <w:sz w:val="15"/>
        </w:rPr>
      </w:pPr>
      <w:r w:rsidRPr="00D23B96">
        <w:rPr>
          <w:sz w:val="15"/>
        </w:rPr>
        <w:t>Adapted from Harold W. Hoehner, “A Chronological Table of the Apostolic Age,” ThD Diss., Dallas Theological Seminary, 1964, rev. 1972</w:t>
      </w:r>
    </w:p>
    <w:p w:rsidR="00D63619" w:rsidRPr="00D23B96" w:rsidRDefault="00D63619">
      <w:pPr>
        <w:tabs>
          <w:tab w:val="left" w:pos="1460"/>
          <w:tab w:val="left" w:pos="3080"/>
          <w:tab w:val="left" w:pos="5100"/>
          <w:tab w:val="left" w:pos="7440"/>
        </w:tabs>
        <w:ind w:right="-1848"/>
        <w:rPr>
          <w:b/>
          <w:sz w:val="13"/>
          <w:u w:val="single"/>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00"/>
        <w:gridCol w:w="2380"/>
        <w:gridCol w:w="1740"/>
      </w:tblGrid>
      <w:tr w:rsidR="00D63619" w:rsidRPr="00D23B96">
        <w:tc>
          <w:tcPr>
            <w:tcW w:w="1200" w:type="dxa"/>
            <w:tcBorders>
              <w:top w:val="single" w:sz="12" w:space="0" w:color="auto"/>
              <w:bottom w:val="single" w:sz="12" w:space="0" w:color="auto"/>
            </w:tcBorders>
          </w:tcPr>
          <w:p w:rsidR="00D63619" w:rsidRPr="00D23B96" w:rsidRDefault="00D63619">
            <w:pPr>
              <w:ind w:right="-40"/>
              <w:jc w:val="left"/>
              <w:rPr>
                <w:sz w:val="18"/>
              </w:rPr>
            </w:pPr>
            <w:r w:rsidRPr="00D23B96">
              <w:rPr>
                <w:b/>
                <w:sz w:val="18"/>
              </w:rPr>
              <w:t>Book</w:t>
            </w:r>
          </w:p>
        </w:tc>
        <w:tc>
          <w:tcPr>
            <w:tcW w:w="1980" w:type="dxa"/>
            <w:tcBorders>
              <w:top w:val="single" w:sz="12" w:space="0" w:color="auto"/>
              <w:bottom w:val="single" w:sz="12" w:space="0" w:color="auto"/>
            </w:tcBorders>
          </w:tcPr>
          <w:p w:rsidR="00D63619" w:rsidRPr="00D23B96" w:rsidRDefault="00D63619">
            <w:pPr>
              <w:ind w:right="-40"/>
              <w:jc w:val="left"/>
              <w:rPr>
                <w:sz w:val="18"/>
              </w:rPr>
            </w:pPr>
            <w:r w:rsidRPr="00D23B96">
              <w:rPr>
                <w:b/>
                <w:sz w:val="18"/>
              </w:rPr>
              <w:t>Date</w:t>
            </w:r>
          </w:p>
        </w:tc>
        <w:tc>
          <w:tcPr>
            <w:tcW w:w="2300" w:type="dxa"/>
            <w:tcBorders>
              <w:top w:val="single" w:sz="12" w:space="0" w:color="auto"/>
              <w:bottom w:val="single" w:sz="12" w:space="0" w:color="auto"/>
            </w:tcBorders>
          </w:tcPr>
          <w:p w:rsidR="00D63619" w:rsidRPr="00D23B96" w:rsidRDefault="00D63619">
            <w:pPr>
              <w:ind w:right="-40"/>
              <w:jc w:val="left"/>
              <w:rPr>
                <w:sz w:val="18"/>
              </w:rPr>
            </w:pPr>
            <w:r w:rsidRPr="00D23B96">
              <w:rPr>
                <w:b/>
                <w:sz w:val="18"/>
              </w:rPr>
              <w:t>Paul’s Life</w:t>
            </w:r>
          </w:p>
        </w:tc>
        <w:tc>
          <w:tcPr>
            <w:tcW w:w="2380" w:type="dxa"/>
            <w:tcBorders>
              <w:top w:val="single" w:sz="12" w:space="0" w:color="auto"/>
              <w:bottom w:val="single" w:sz="12" w:space="0" w:color="auto"/>
            </w:tcBorders>
          </w:tcPr>
          <w:p w:rsidR="00D63619" w:rsidRPr="00D23B96" w:rsidRDefault="00D63619">
            <w:pPr>
              <w:ind w:right="-40"/>
              <w:jc w:val="left"/>
              <w:rPr>
                <w:sz w:val="18"/>
              </w:rPr>
            </w:pPr>
            <w:r w:rsidRPr="00D23B96">
              <w:rPr>
                <w:b/>
                <w:sz w:val="18"/>
              </w:rPr>
              <w:t>Church/Jews/Rome</w:t>
            </w:r>
          </w:p>
        </w:tc>
        <w:tc>
          <w:tcPr>
            <w:tcW w:w="1740" w:type="dxa"/>
            <w:tcBorders>
              <w:top w:val="single" w:sz="12" w:space="0" w:color="auto"/>
              <w:bottom w:val="single" w:sz="12" w:space="0" w:color="auto"/>
            </w:tcBorders>
          </w:tcPr>
          <w:p w:rsidR="00D63619" w:rsidRPr="00D23B96" w:rsidRDefault="00D63619">
            <w:pPr>
              <w:ind w:right="-40"/>
              <w:jc w:val="left"/>
              <w:rPr>
                <w:b/>
                <w:sz w:val="18"/>
              </w:rPr>
            </w:pPr>
            <w:r w:rsidRPr="00D23B96">
              <w:rPr>
                <w:b/>
                <w:sz w:val="18"/>
              </w:rPr>
              <w:t>Acts</w:t>
            </w:r>
          </w:p>
        </w:tc>
      </w:tr>
      <w:tr w:rsidR="00D63619" w:rsidRPr="00D23B96">
        <w:tc>
          <w:tcPr>
            <w:tcW w:w="1200" w:type="dxa"/>
            <w:tcBorders>
              <w:top w:val="single" w:sz="12" w:space="0" w:color="auto"/>
            </w:tcBorders>
          </w:tcPr>
          <w:p w:rsidR="00D63619" w:rsidRPr="00D23B96" w:rsidRDefault="00D63619">
            <w:pPr>
              <w:ind w:right="-40"/>
              <w:jc w:val="left"/>
              <w:rPr>
                <w:sz w:val="18"/>
              </w:rPr>
            </w:pPr>
          </w:p>
        </w:tc>
        <w:tc>
          <w:tcPr>
            <w:tcW w:w="1980" w:type="dxa"/>
            <w:tcBorders>
              <w:top w:val="single" w:sz="12" w:space="0" w:color="auto"/>
            </w:tcBorders>
          </w:tcPr>
          <w:p w:rsidR="00D63619" w:rsidRPr="00D23B96" w:rsidRDefault="00D63619">
            <w:pPr>
              <w:ind w:right="-40"/>
              <w:jc w:val="left"/>
              <w:rPr>
                <w:sz w:val="18"/>
              </w:rPr>
            </w:pPr>
            <w:r w:rsidRPr="00D23B96">
              <w:rPr>
                <w:sz w:val="18"/>
              </w:rPr>
              <w:t>30 BC-AD 14</w:t>
            </w:r>
          </w:p>
        </w:tc>
        <w:tc>
          <w:tcPr>
            <w:tcW w:w="2300" w:type="dxa"/>
            <w:tcBorders>
              <w:top w:val="single" w:sz="12" w:space="0" w:color="auto"/>
            </w:tcBorders>
          </w:tcPr>
          <w:p w:rsidR="00D63619" w:rsidRPr="00D23B96" w:rsidRDefault="00D63619">
            <w:pPr>
              <w:ind w:right="-40"/>
              <w:jc w:val="left"/>
              <w:rPr>
                <w:sz w:val="18"/>
              </w:rPr>
            </w:pPr>
            <w:r w:rsidRPr="00D23B96">
              <w:rPr>
                <w:sz w:val="18"/>
              </w:rPr>
              <w:t>Birth of Paul</w:t>
            </w:r>
          </w:p>
        </w:tc>
        <w:tc>
          <w:tcPr>
            <w:tcW w:w="2380" w:type="dxa"/>
            <w:tcBorders>
              <w:top w:val="single" w:sz="12" w:space="0" w:color="auto"/>
            </w:tcBorders>
          </w:tcPr>
          <w:p w:rsidR="00D63619" w:rsidRPr="00D23B96" w:rsidRDefault="00D63619">
            <w:pPr>
              <w:ind w:right="-40"/>
              <w:jc w:val="left"/>
              <w:rPr>
                <w:sz w:val="18"/>
              </w:rPr>
            </w:pPr>
            <w:r w:rsidRPr="00D23B96">
              <w:rPr>
                <w:sz w:val="18"/>
              </w:rPr>
              <w:t>Augustus emperor in Rome</w:t>
            </w:r>
          </w:p>
        </w:tc>
        <w:tc>
          <w:tcPr>
            <w:tcW w:w="1740" w:type="dxa"/>
            <w:tcBorders>
              <w:top w:val="single" w:sz="12" w:space="0" w:color="auto"/>
            </w:tcBorders>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25 Dec. 5 BC</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Birth of Christ</w:t>
            </w: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AD 14-37</w:t>
            </w:r>
          </w:p>
        </w:tc>
        <w:tc>
          <w:tcPr>
            <w:tcW w:w="2300" w:type="dxa"/>
          </w:tcPr>
          <w:p w:rsidR="00D63619" w:rsidRPr="00D23B96" w:rsidRDefault="00D63619">
            <w:pPr>
              <w:ind w:right="-40"/>
              <w:jc w:val="left"/>
              <w:rPr>
                <w:sz w:val="18"/>
              </w:rPr>
            </w:pPr>
            <w:r w:rsidRPr="00D23B96">
              <w:rPr>
                <w:sz w:val="18"/>
              </w:rPr>
              <w:t>Jerusalem Training</w:t>
            </w:r>
          </w:p>
        </w:tc>
        <w:tc>
          <w:tcPr>
            <w:tcW w:w="2380" w:type="dxa"/>
          </w:tcPr>
          <w:p w:rsidR="00D63619" w:rsidRPr="00D23B96" w:rsidRDefault="00D63619">
            <w:pPr>
              <w:ind w:right="-40"/>
              <w:jc w:val="left"/>
              <w:rPr>
                <w:sz w:val="18"/>
              </w:rPr>
            </w:pPr>
            <w:r w:rsidRPr="00D23B96">
              <w:rPr>
                <w:sz w:val="18"/>
              </w:rPr>
              <w:t>Tiberius emperor in Rome</w:t>
            </w: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fall 29-3 April 33</w:t>
            </w:r>
          </w:p>
        </w:tc>
        <w:tc>
          <w:tcPr>
            <w:tcW w:w="2300" w:type="dxa"/>
          </w:tcPr>
          <w:p w:rsidR="00D63619" w:rsidRPr="00D23B96" w:rsidRDefault="00D63619">
            <w:pPr>
              <w:ind w:right="-40"/>
              <w:jc w:val="left"/>
              <w:rPr>
                <w:sz w:val="18"/>
              </w:rPr>
            </w:pPr>
            <w:r w:rsidRPr="00D23B96">
              <w:rPr>
                <w:sz w:val="18"/>
              </w:rPr>
              <w:t>Cilicia Training</w:t>
            </w:r>
          </w:p>
        </w:tc>
        <w:tc>
          <w:tcPr>
            <w:tcW w:w="2380" w:type="dxa"/>
          </w:tcPr>
          <w:p w:rsidR="00D63619" w:rsidRPr="00D23B96" w:rsidRDefault="00D63619">
            <w:pPr>
              <w:ind w:right="-40"/>
              <w:jc w:val="left"/>
              <w:rPr>
                <w:sz w:val="18"/>
              </w:rPr>
            </w:pPr>
            <w:r w:rsidRPr="00D23B96">
              <w:rPr>
                <w:sz w:val="18"/>
              </w:rPr>
              <w:t>Christ’s 3.5 yr. ministry</w:t>
            </w:r>
          </w:p>
        </w:tc>
        <w:tc>
          <w:tcPr>
            <w:tcW w:w="1740" w:type="dxa"/>
          </w:tcPr>
          <w:p w:rsidR="00D63619" w:rsidRPr="00D23B96" w:rsidRDefault="00D63619">
            <w:pPr>
              <w:ind w:right="-40"/>
              <w:jc w:val="left"/>
              <w:rPr>
                <w:sz w:val="18"/>
              </w:rPr>
            </w:pPr>
            <w:r w:rsidRPr="00D23B96">
              <w:rPr>
                <w:sz w:val="18"/>
              </w:rPr>
              <w:t>1:1</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Monday, 30 March 33</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Triumphal Entry</w:t>
            </w: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Friday, 3 April 33</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Crucifixion (36 yrs. old)</w:t>
            </w:r>
          </w:p>
        </w:tc>
        <w:tc>
          <w:tcPr>
            <w:tcW w:w="1740" w:type="dxa"/>
          </w:tcPr>
          <w:p w:rsidR="00D63619" w:rsidRPr="00D23B96" w:rsidRDefault="00D63619">
            <w:pPr>
              <w:ind w:right="-40"/>
              <w:jc w:val="left"/>
              <w:rPr>
                <w:sz w:val="18"/>
              </w:rPr>
            </w:pPr>
            <w:r w:rsidRPr="00D23B96">
              <w:rPr>
                <w:sz w:val="18"/>
              </w:rPr>
              <w:t>1:3a</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Sunday, 5 April 33</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Resurrection</w:t>
            </w:r>
          </w:p>
        </w:tc>
        <w:tc>
          <w:tcPr>
            <w:tcW w:w="1740" w:type="dxa"/>
          </w:tcPr>
          <w:p w:rsidR="00D63619" w:rsidRPr="00D23B96" w:rsidRDefault="00D63619">
            <w:pPr>
              <w:ind w:right="-40"/>
              <w:jc w:val="left"/>
              <w:rPr>
                <w:sz w:val="18"/>
              </w:rPr>
            </w:pPr>
            <w:r w:rsidRPr="00D23B96">
              <w:rPr>
                <w:sz w:val="18"/>
              </w:rPr>
              <w:t>1:3b</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Thursday, 14 May 33</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Ascension</w:t>
            </w:r>
          </w:p>
        </w:tc>
        <w:tc>
          <w:tcPr>
            <w:tcW w:w="1740" w:type="dxa"/>
          </w:tcPr>
          <w:p w:rsidR="00D63619" w:rsidRPr="00D23B96" w:rsidRDefault="00D63619">
            <w:pPr>
              <w:ind w:right="-40"/>
              <w:jc w:val="left"/>
              <w:rPr>
                <w:sz w:val="18"/>
              </w:rPr>
            </w:pPr>
            <w:r w:rsidRPr="00D23B96">
              <w:rPr>
                <w:sz w:val="18"/>
              </w:rPr>
              <w:t>1:4-11</w:t>
            </w:r>
          </w:p>
        </w:tc>
      </w:tr>
      <w:tr w:rsidR="00D63619" w:rsidRPr="00D23B96">
        <w:tc>
          <w:tcPr>
            <w:tcW w:w="1200" w:type="dxa"/>
            <w:tcBorders>
              <w:top w:val="single" w:sz="12" w:space="0" w:color="auto"/>
            </w:tcBorders>
          </w:tcPr>
          <w:p w:rsidR="00D63619" w:rsidRPr="00D23B96" w:rsidRDefault="00D63619">
            <w:pPr>
              <w:ind w:right="-40"/>
              <w:jc w:val="left"/>
              <w:rPr>
                <w:sz w:val="18"/>
              </w:rPr>
            </w:pPr>
          </w:p>
        </w:tc>
        <w:tc>
          <w:tcPr>
            <w:tcW w:w="1980" w:type="dxa"/>
            <w:tcBorders>
              <w:top w:val="single" w:sz="12" w:space="0" w:color="auto"/>
            </w:tcBorders>
          </w:tcPr>
          <w:p w:rsidR="00D63619" w:rsidRPr="00D23B96" w:rsidRDefault="00D63619">
            <w:pPr>
              <w:ind w:right="-40"/>
              <w:jc w:val="left"/>
              <w:rPr>
                <w:sz w:val="18"/>
              </w:rPr>
            </w:pPr>
            <w:r w:rsidRPr="00D23B96">
              <w:rPr>
                <w:sz w:val="18"/>
              </w:rPr>
              <w:t>Sunday, 24 May 33</w:t>
            </w:r>
          </w:p>
        </w:tc>
        <w:tc>
          <w:tcPr>
            <w:tcW w:w="2300" w:type="dxa"/>
            <w:tcBorders>
              <w:top w:val="single" w:sz="12" w:space="0" w:color="auto"/>
            </w:tcBorders>
          </w:tcPr>
          <w:p w:rsidR="00D63619" w:rsidRPr="00D23B96" w:rsidRDefault="00D63619">
            <w:pPr>
              <w:ind w:right="-40"/>
              <w:jc w:val="left"/>
              <w:rPr>
                <w:sz w:val="18"/>
              </w:rPr>
            </w:pPr>
          </w:p>
        </w:tc>
        <w:tc>
          <w:tcPr>
            <w:tcW w:w="2380" w:type="dxa"/>
            <w:tcBorders>
              <w:top w:val="single" w:sz="12" w:space="0" w:color="auto"/>
            </w:tcBorders>
          </w:tcPr>
          <w:p w:rsidR="00D63619" w:rsidRPr="00D23B96" w:rsidRDefault="00D63619">
            <w:pPr>
              <w:ind w:right="-40"/>
              <w:jc w:val="left"/>
              <w:rPr>
                <w:sz w:val="18"/>
              </w:rPr>
            </w:pPr>
            <w:r w:rsidRPr="00D23B96">
              <w:rPr>
                <w:sz w:val="18"/>
              </w:rPr>
              <w:t>Pentecost (Church Born)</w:t>
            </w:r>
          </w:p>
        </w:tc>
        <w:tc>
          <w:tcPr>
            <w:tcW w:w="1740" w:type="dxa"/>
            <w:tcBorders>
              <w:top w:val="single" w:sz="12" w:space="0" w:color="auto"/>
            </w:tcBorders>
          </w:tcPr>
          <w:p w:rsidR="00D63619" w:rsidRPr="00D23B96" w:rsidRDefault="00D63619">
            <w:pPr>
              <w:ind w:right="-40"/>
              <w:jc w:val="left"/>
              <w:rPr>
                <w:sz w:val="18"/>
              </w:rPr>
            </w:pPr>
            <w:r w:rsidRPr="00D23B96">
              <w:rPr>
                <w:sz w:val="18"/>
              </w:rPr>
              <w:t>2:1-41</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24 May 33-April 35</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Evangelize Jews only</w:t>
            </w:r>
          </w:p>
        </w:tc>
        <w:tc>
          <w:tcPr>
            <w:tcW w:w="1740" w:type="dxa"/>
          </w:tcPr>
          <w:p w:rsidR="00D63619" w:rsidRPr="00D23B96" w:rsidRDefault="00D63619">
            <w:pPr>
              <w:ind w:right="-40"/>
              <w:jc w:val="left"/>
              <w:rPr>
                <w:sz w:val="18"/>
              </w:rPr>
            </w:pPr>
            <w:r w:rsidRPr="00D23B96">
              <w:rPr>
                <w:sz w:val="18"/>
              </w:rPr>
              <w:t>2:1–8:1</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summer 33</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Peter with Sanhedrin #1</w:t>
            </w:r>
          </w:p>
        </w:tc>
        <w:tc>
          <w:tcPr>
            <w:tcW w:w="1740" w:type="dxa"/>
          </w:tcPr>
          <w:p w:rsidR="00D63619" w:rsidRPr="00D23B96" w:rsidRDefault="00D63619">
            <w:pPr>
              <w:ind w:right="-40"/>
              <w:jc w:val="left"/>
              <w:rPr>
                <w:sz w:val="18"/>
              </w:rPr>
            </w:pPr>
            <w:r w:rsidRPr="00D23B96">
              <w:rPr>
                <w:sz w:val="18"/>
              </w:rPr>
              <w:t>3:1–4:31</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33~34</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Ananias &amp; Sapphira die</w:t>
            </w:r>
          </w:p>
        </w:tc>
        <w:tc>
          <w:tcPr>
            <w:tcW w:w="1740" w:type="dxa"/>
          </w:tcPr>
          <w:p w:rsidR="00D63619" w:rsidRPr="00D23B96" w:rsidRDefault="00D63619">
            <w:pPr>
              <w:ind w:right="-40"/>
              <w:jc w:val="left"/>
              <w:rPr>
                <w:sz w:val="18"/>
              </w:rPr>
            </w:pPr>
            <w:r w:rsidRPr="00D23B96">
              <w:rPr>
                <w:sz w:val="18"/>
              </w:rPr>
              <w:t>4:32–5:11</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34~35</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Peter with Sanhedrin #2</w:t>
            </w:r>
          </w:p>
        </w:tc>
        <w:tc>
          <w:tcPr>
            <w:tcW w:w="1740" w:type="dxa"/>
          </w:tcPr>
          <w:p w:rsidR="00D63619" w:rsidRPr="00D23B96" w:rsidRDefault="00D63619">
            <w:pPr>
              <w:ind w:right="-40"/>
              <w:jc w:val="left"/>
              <w:rPr>
                <w:sz w:val="18"/>
              </w:rPr>
            </w:pPr>
            <w:r w:rsidRPr="00D23B96">
              <w:rPr>
                <w:sz w:val="18"/>
              </w:rPr>
              <w:t>5:12-42</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late 34~early 35</w:t>
            </w:r>
            <w:r w:rsidRPr="00D23B96">
              <w:rPr>
                <w:rStyle w:val="FootnoteReference"/>
                <w:sz w:val="15"/>
              </w:rPr>
              <w:footnoteReference w:id="1"/>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“The Seven” selection</w:t>
            </w:r>
          </w:p>
        </w:tc>
        <w:tc>
          <w:tcPr>
            <w:tcW w:w="1740" w:type="dxa"/>
          </w:tcPr>
          <w:p w:rsidR="00D63619" w:rsidRPr="00D23B96" w:rsidRDefault="00D63619">
            <w:pPr>
              <w:ind w:right="-40"/>
              <w:jc w:val="left"/>
              <w:rPr>
                <w:sz w:val="18"/>
              </w:rPr>
            </w:pPr>
            <w:r w:rsidRPr="00D23B96">
              <w:rPr>
                <w:sz w:val="18"/>
              </w:rPr>
              <w:t>6:1-7</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April 35</w:t>
            </w:r>
          </w:p>
        </w:tc>
        <w:tc>
          <w:tcPr>
            <w:tcW w:w="2300" w:type="dxa"/>
          </w:tcPr>
          <w:p w:rsidR="00D63619" w:rsidRPr="00D23B96" w:rsidRDefault="00D63619">
            <w:pPr>
              <w:ind w:right="-40"/>
              <w:jc w:val="left"/>
              <w:rPr>
                <w:sz w:val="18"/>
              </w:rPr>
            </w:pPr>
            <w:r w:rsidRPr="00D23B96">
              <w:rPr>
                <w:sz w:val="18"/>
              </w:rPr>
              <w:t>Assists Stephen’s death</w:t>
            </w:r>
          </w:p>
        </w:tc>
        <w:tc>
          <w:tcPr>
            <w:tcW w:w="2380" w:type="dxa"/>
          </w:tcPr>
          <w:p w:rsidR="00D63619" w:rsidRPr="00D23B96" w:rsidRDefault="00D63619">
            <w:pPr>
              <w:ind w:right="-40"/>
              <w:jc w:val="left"/>
              <w:rPr>
                <w:sz w:val="18"/>
              </w:rPr>
            </w:pPr>
            <w:r w:rsidRPr="00D23B96">
              <w:rPr>
                <w:sz w:val="18"/>
              </w:rPr>
              <w:t>Stephen martyred</w:t>
            </w:r>
          </w:p>
        </w:tc>
        <w:tc>
          <w:tcPr>
            <w:tcW w:w="1740" w:type="dxa"/>
          </w:tcPr>
          <w:p w:rsidR="00D63619" w:rsidRPr="00D23B96" w:rsidRDefault="00D63619">
            <w:pPr>
              <w:ind w:right="-40"/>
              <w:jc w:val="left"/>
              <w:rPr>
                <w:sz w:val="18"/>
              </w:rPr>
            </w:pPr>
            <w:r w:rsidRPr="00D23B96">
              <w:rPr>
                <w:sz w:val="18"/>
              </w:rPr>
              <w:t>6:8–7:60</w:t>
            </w:r>
          </w:p>
        </w:tc>
      </w:tr>
      <w:tr w:rsidR="00D63619" w:rsidRPr="00D23B96">
        <w:tc>
          <w:tcPr>
            <w:tcW w:w="1200" w:type="dxa"/>
            <w:tcBorders>
              <w:top w:val="single" w:sz="12" w:space="0" w:color="auto"/>
              <w:bottom w:val="single" w:sz="4" w:space="0" w:color="auto"/>
            </w:tcBorders>
          </w:tcPr>
          <w:p w:rsidR="00D63619" w:rsidRPr="00D23B96" w:rsidRDefault="00D63619">
            <w:pPr>
              <w:ind w:right="-40"/>
              <w:jc w:val="left"/>
              <w:rPr>
                <w:b/>
                <w:sz w:val="18"/>
              </w:rPr>
            </w:pPr>
          </w:p>
        </w:tc>
        <w:tc>
          <w:tcPr>
            <w:tcW w:w="19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April 35-April 48</w:t>
            </w:r>
          </w:p>
        </w:tc>
        <w:tc>
          <w:tcPr>
            <w:tcW w:w="2300" w:type="dxa"/>
            <w:tcBorders>
              <w:top w:val="single" w:sz="12" w:space="0" w:color="auto"/>
              <w:bottom w:val="single" w:sz="4" w:space="0" w:color="auto"/>
            </w:tcBorders>
          </w:tcPr>
          <w:p w:rsidR="00D63619" w:rsidRPr="00D23B96" w:rsidRDefault="00D63619">
            <w:pPr>
              <w:ind w:right="-40"/>
              <w:jc w:val="left"/>
              <w:rPr>
                <w:b/>
                <w:sz w:val="18"/>
              </w:rPr>
            </w:pPr>
          </w:p>
        </w:tc>
        <w:tc>
          <w:tcPr>
            <w:tcW w:w="23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Evangelize Samaritans</w:t>
            </w:r>
          </w:p>
        </w:tc>
        <w:tc>
          <w:tcPr>
            <w:tcW w:w="174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8:1–12:25</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April-summer 35</w:t>
            </w:r>
          </w:p>
        </w:tc>
        <w:tc>
          <w:tcPr>
            <w:tcW w:w="2300" w:type="dxa"/>
          </w:tcPr>
          <w:p w:rsidR="00D63619" w:rsidRPr="00D23B96" w:rsidRDefault="00D63619">
            <w:pPr>
              <w:ind w:right="-40"/>
              <w:jc w:val="left"/>
              <w:rPr>
                <w:sz w:val="18"/>
              </w:rPr>
            </w:pPr>
            <w:r w:rsidRPr="00D23B96">
              <w:rPr>
                <w:sz w:val="18"/>
              </w:rPr>
              <w:t>Persecutes church</w:t>
            </w:r>
          </w:p>
        </w:tc>
        <w:tc>
          <w:tcPr>
            <w:tcW w:w="2380" w:type="dxa"/>
          </w:tcPr>
          <w:p w:rsidR="00D63619" w:rsidRPr="00D23B96" w:rsidRDefault="00D63619">
            <w:pPr>
              <w:ind w:right="-40"/>
              <w:jc w:val="left"/>
              <w:rPr>
                <w:sz w:val="18"/>
              </w:rPr>
            </w:pPr>
            <w:r w:rsidRPr="00D23B96">
              <w:rPr>
                <w:sz w:val="18"/>
              </w:rPr>
              <w:t>Persecution by Paul</w:t>
            </w:r>
          </w:p>
        </w:tc>
        <w:tc>
          <w:tcPr>
            <w:tcW w:w="1740" w:type="dxa"/>
          </w:tcPr>
          <w:p w:rsidR="00D63619" w:rsidRPr="00D23B96" w:rsidRDefault="00D63619">
            <w:pPr>
              <w:ind w:right="-40"/>
              <w:jc w:val="left"/>
              <w:rPr>
                <w:sz w:val="18"/>
              </w:rPr>
            </w:pPr>
            <w:r w:rsidRPr="00D23B96">
              <w:rPr>
                <w:sz w:val="18"/>
              </w:rPr>
              <w:t>8:1, 3; 9:1a</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summer 35</w:t>
            </w:r>
          </w:p>
        </w:tc>
        <w:tc>
          <w:tcPr>
            <w:tcW w:w="2300" w:type="dxa"/>
          </w:tcPr>
          <w:p w:rsidR="00D63619" w:rsidRPr="00D23B96" w:rsidRDefault="00D63619">
            <w:pPr>
              <w:ind w:right="-40"/>
              <w:jc w:val="left"/>
              <w:rPr>
                <w:sz w:val="18"/>
              </w:rPr>
            </w:pPr>
            <w:r w:rsidRPr="00D23B96">
              <w:rPr>
                <w:sz w:val="18"/>
              </w:rPr>
              <w:t>Conversion</w:t>
            </w:r>
          </w:p>
        </w:tc>
        <w:tc>
          <w:tcPr>
            <w:tcW w:w="2380" w:type="dxa"/>
          </w:tcPr>
          <w:p w:rsidR="00D63619" w:rsidRPr="00D23B96" w:rsidRDefault="00D63619">
            <w:pPr>
              <w:ind w:right="-40"/>
              <w:jc w:val="left"/>
              <w:rPr>
                <w:sz w:val="18"/>
              </w:rPr>
            </w:pPr>
            <w:r w:rsidRPr="00D23B96">
              <w:rPr>
                <w:sz w:val="18"/>
              </w:rPr>
              <w:t>Church fears Paul</w:t>
            </w:r>
          </w:p>
        </w:tc>
        <w:tc>
          <w:tcPr>
            <w:tcW w:w="1740" w:type="dxa"/>
          </w:tcPr>
          <w:p w:rsidR="00D63619" w:rsidRPr="00D23B96" w:rsidRDefault="00D63619">
            <w:pPr>
              <w:ind w:right="-40"/>
              <w:jc w:val="left"/>
              <w:rPr>
                <w:sz w:val="18"/>
              </w:rPr>
            </w:pPr>
            <w:r w:rsidRPr="00D23B96">
              <w:rPr>
                <w:sz w:val="18"/>
              </w:rPr>
              <w:t>9:1b-19a; Gal. 1:15</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summer 35-37</w:t>
            </w:r>
          </w:p>
        </w:tc>
        <w:tc>
          <w:tcPr>
            <w:tcW w:w="2300" w:type="dxa"/>
          </w:tcPr>
          <w:p w:rsidR="00D63619" w:rsidRPr="00D23B96" w:rsidRDefault="00D63619">
            <w:pPr>
              <w:ind w:right="-40"/>
              <w:jc w:val="left"/>
              <w:rPr>
                <w:sz w:val="18"/>
              </w:rPr>
            </w:pPr>
            <w:r w:rsidRPr="00D23B96">
              <w:rPr>
                <w:sz w:val="18"/>
              </w:rPr>
              <w:t>Damascus</w:t>
            </w:r>
            <w:r w:rsidRPr="00D23B96">
              <w:rPr>
                <w:rStyle w:val="FootnoteReference"/>
                <w:sz w:val="15"/>
              </w:rPr>
              <w:footnoteReference w:id="2"/>
            </w:r>
            <w:r w:rsidRPr="00D23B96">
              <w:rPr>
                <w:sz w:val="18"/>
              </w:rPr>
              <w:t xml:space="preserve"> &amp; Arabia</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9:19b-25; Gal. 1:17</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summer 37</w:t>
            </w:r>
          </w:p>
        </w:tc>
        <w:tc>
          <w:tcPr>
            <w:tcW w:w="2300" w:type="dxa"/>
          </w:tcPr>
          <w:p w:rsidR="00D63619" w:rsidRPr="00D23B96" w:rsidRDefault="00D63619">
            <w:pPr>
              <w:ind w:right="-40"/>
              <w:jc w:val="left"/>
              <w:rPr>
                <w:sz w:val="18"/>
              </w:rPr>
            </w:pPr>
            <w:r w:rsidRPr="00D23B96">
              <w:rPr>
                <w:sz w:val="18"/>
              </w:rPr>
              <w:t>Jerusalem visit #1</w:t>
            </w:r>
            <w:r w:rsidRPr="00D23B96">
              <w:rPr>
                <w:rStyle w:val="FootnoteReference"/>
                <w:sz w:val="15"/>
              </w:rPr>
              <w:footnoteReference w:id="3"/>
            </w:r>
          </w:p>
        </w:tc>
        <w:tc>
          <w:tcPr>
            <w:tcW w:w="2380" w:type="dxa"/>
          </w:tcPr>
          <w:p w:rsidR="00D63619" w:rsidRPr="00D23B96" w:rsidRDefault="00D63619">
            <w:pPr>
              <w:ind w:right="-40"/>
              <w:jc w:val="left"/>
              <w:rPr>
                <w:sz w:val="18"/>
              </w:rPr>
            </w:pPr>
            <w:r w:rsidRPr="00D23B96">
              <w:rPr>
                <w:sz w:val="18"/>
              </w:rPr>
              <w:t>Barnabas introduces Paul</w:t>
            </w:r>
          </w:p>
        </w:tc>
        <w:tc>
          <w:tcPr>
            <w:tcW w:w="1740" w:type="dxa"/>
          </w:tcPr>
          <w:p w:rsidR="00D63619" w:rsidRPr="00D23B96" w:rsidRDefault="00D63619">
            <w:pPr>
              <w:ind w:right="-40"/>
              <w:jc w:val="left"/>
              <w:rPr>
                <w:sz w:val="18"/>
              </w:rPr>
            </w:pPr>
            <w:r w:rsidRPr="00D23B96">
              <w:rPr>
                <w:sz w:val="18"/>
              </w:rPr>
              <w:t>9:26-29; Gal. 1:18</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fall 37-43</w:t>
            </w:r>
          </w:p>
        </w:tc>
        <w:tc>
          <w:tcPr>
            <w:tcW w:w="2300" w:type="dxa"/>
          </w:tcPr>
          <w:p w:rsidR="00D63619" w:rsidRPr="00D23B96" w:rsidRDefault="00D63619">
            <w:pPr>
              <w:ind w:right="-40"/>
              <w:jc w:val="left"/>
              <w:rPr>
                <w:sz w:val="18"/>
              </w:rPr>
            </w:pPr>
            <w:r w:rsidRPr="00D23B96">
              <w:rPr>
                <w:sz w:val="18"/>
              </w:rPr>
              <w:t>Tarsus, Syria, Cilicia</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9:30; Gal. 1:21</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37-41</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Caligula emperor in Rome</w:t>
            </w: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left"/>
              <w:rPr>
                <w:sz w:val="18"/>
              </w:rPr>
            </w:pPr>
            <w:r w:rsidRPr="00D23B96">
              <w:rPr>
                <w:sz w:val="18"/>
              </w:rPr>
              <w:t>Matthew</w:t>
            </w:r>
          </w:p>
        </w:tc>
        <w:tc>
          <w:tcPr>
            <w:tcW w:w="1980" w:type="dxa"/>
          </w:tcPr>
          <w:p w:rsidR="00D63619" w:rsidRPr="00D23B96" w:rsidRDefault="00D63619">
            <w:pPr>
              <w:ind w:right="-40"/>
              <w:jc w:val="left"/>
              <w:rPr>
                <w:sz w:val="18"/>
              </w:rPr>
            </w:pPr>
            <w:r w:rsidRPr="00D23B96">
              <w:rPr>
                <w:sz w:val="18"/>
              </w:rPr>
              <w:t>40’s</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Church still Jewish</w:t>
            </w: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40~41</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Peter &amp; Gentile Cornelius</w:t>
            </w:r>
          </w:p>
        </w:tc>
        <w:tc>
          <w:tcPr>
            <w:tcW w:w="1740" w:type="dxa"/>
          </w:tcPr>
          <w:p w:rsidR="00D63619" w:rsidRPr="00D23B96" w:rsidRDefault="00D63619">
            <w:pPr>
              <w:ind w:right="-40"/>
              <w:jc w:val="left"/>
              <w:rPr>
                <w:sz w:val="18"/>
              </w:rPr>
            </w:pPr>
            <w:r w:rsidRPr="00D23B96">
              <w:rPr>
                <w:sz w:val="18"/>
              </w:rPr>
              <w:t>10:1–11:18</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41</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Antioch church planted</w:t>
            </w:r>
          </w:p>
        </w:tc>
        <w:tc>
          <w:tcPr>
            <w:tcW w:w="1740" w:type="dxa"/>
          </w:tcPr>
          <w:p w:rsidR="00D63619" w:rsidRPr="00D23B96" w:rsidRDefault="00D63619">
            <w:pPr>
              <w:ind w:right="-40"/>
              <w:jc w:val="left"/>
              <w:rPr>
                <w:sz w:val="18"/>
              </w:rPr>
            </w:pPr>
            <w:r w:rsidRPr="00D23B96">
              <w:rPr>
                <w:sz w:val="18"/>
              </w:rPr>
              <w:t>11:19-24</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41-54</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Claudius emperor in Rome</w:t>
            </w: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43</w:t>
            </w:r>
            <w:r w:rsidRPr="00D23B96">
              <w:rPr>
                <w:rStyle w:val="FootnoteReference"/>
                <w:sz w:val="15"/>
              </w:rPr>
              <w:footnoteReference w:id="4"/>
            </w:r>
          </w:p>
        </w:tc>
        <w:tc>
          <w:tcPr>
            <w:tcW w:w="2300" w:type="dxa"/>
          </w:tcPr>
          <w:p w:rsidR="00D63619" w:rsidRPr="00D23B96" w:rsidRDefault="00D63619">
            <w:pPr>
              <w:ind w:right="-40"/>
              <w:jc w:val="left"/>
              <w:rPr>
                <w:sz w:val="18"/>
              </w:rPr>
            </w:pPr>
            <w:r w:rsidRPr="00D23B96">
              <w:rPr>
                <w:sz w:val="18"/>
              </w:rPr>
              <w:t>Antioch</w:t>
            </w:r>
          </w:p>
        </w:tc>
        <w:tc>
          <w:tcPr>
            <w:tcW w:w="2380" w:type="dxa"/>
          </w:tcPr>
          <w:p w:rsidR="00D63619" w:rsidRPr="00D23B96" w:rsidRDefault="00D63619">
            <w:pPr>
              <w:ind w:right="-40"/>
              <w:jc w:val="left"/>
              <w:rPr>
                <w:sz w:val="18"/>
              </w:rPr>
            </w:pPr>
            <w:r w:rsidRPr="00D23B96">
              <w:rPr>
                <w:sz w:val="18"/>
              </w:rPr>
              <w:t>Barnabas recruits Paul</w:t>
            </w:r>
          </w:p>
        </w:tc>
        <w:tc>
          <w:tcPr>
            <w:tcW w:w="1740" w:type="dxa"/>
          </w:tcPr>
          <w:p w:rsidR="00D63619" w:rsidRPr="00D23B96" w:rsidRDefault="00D63619">
            <w:pPr>
              <w:ind w:right="-40"/>
              <w:jc w:val="left"/>
              <w:rPr>
                <w:sz w:val="18"/>
              </w:rPr>
            </w:pPr>
            <w:r w:rsidRPr="00D23B96">
              <w:rPr>
                <w:sz w:val="18"/>
              </w:rPr>
              <w:t>11:25-26</w:t>
            </w:r>
          </w:p>
        </w:tc>
      </w:tr>
      <w:tr w:rsidR="00D63619" w:rsidRPr="00D23B96">
        <w:tc>
          <w:tcPr>
            <w:tcW w:w="1200" w:type="dxa"/>
          </w:tcPr>
          <w:p w:rsidR="00D63619" w:rsidRPr="00D23B96" w:rsidRDefault="00D63619">
            <w:pPr>
              <w:ind w:right="-40"/>
              <w:jc w:val="left"/>
              <w:rPr>
                <w:sz w:val="18"/>
              </w:rPr>
            </w:pPr>
            <w:r w:rsidRPr="00D23B96">
              <w:rPr>
                <w:sz w:val="18"/>
              </w:rPr>
              <w:t>James</w:t>
            </w:r>
          </w:p>
        </w:tc>
        <w:tc>
          <w:tcPr>
            <w:tcW w:w="1980" w:type="dxa"/>
          </w:tcPr>
          <w:p w:rsidR="00D63619" w:rsidRPr="00D23B96" w:rsidRDefault="00D63619">
            <w:pPr>
              <w:ind w:right="-40"/>
              <w:jc w:val="left"/>
              <w:rPr>
                <w:sz w:val="18"/>
              </w:rPr>
            </w:pPr>
            <w:r w:rsidRPr="00D23B96">
              <w:rPr>
                <w:sz w:val="18"/>
              </w:rPr>
              <w:t>44~47</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Jewish church is carnal</w:t>
            </w: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spring 44</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Agrippa I kills James</w:t>
            </w:r>
          </w:p>
        </w:tc>
        <w:tc>
          <w:tcPr>
            <w:tcW w:w="1740" w:type="dxa"/>
          </w:tcPr>
          <w:p w:rsidR="00D63619" w:rsidRPr="00D23B96" w:rsidRDefault="00D63619">
            <w:pPr>
              <w:ind w:right="-40"/>
              <w:jc w:val="left"/>
              <w:rPr>
                <w:sz w:val="18"/>
              </w:rPr>
            </w:pPr>
            <w:r w:rsidRPr="00D23B96">
              <w:rPr>
                <w:sz w:val="18"/>
              </w:rPr>
              <w:t>12:1-2</w:t>
            </w:r>
            <w:r w:rsidRPr="00D23B96">
              <w:rPr>
                <w:rStyle w:val="FootnoteReference"/>
                <w:sz w:val="15"/>
              </w:rPr>
              <w:footnoteReference w:id="5"/>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spring 44</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Peter escapes prison</w:t>
            </w:r>
          </w:p>
        </w:tc>
        <w:tc>
          <w:tcPr>
            <w:tcW w:w="1740" w:type="dxa"/>
          </w:tcPr>
          <w:p w:rsidR="00D63619" w:rsidRPr="00D23B96" w:rsidRDefault="00D63619">
            <w:pPr>
              <w:ind w:right="-40"/>
              <w:jc w:val="left"/>
              <w:rPr>
                <w:sz w:val="18"/>
              </w:rPr>
            </w:pPr>
            <w:r w:rsidRPr="00D23B96">
              <w:rPr>
                <w:sz w:val="18"/>
              </w:rPr>
              <w:t>12:3-19a</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late 44?</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God kills Agrippa I</w:t>
            </w:r>
          </w:p>
        </w:tc>
        <w:tc>
          <w:tcPr>
            <w:tcW w:w="1740" w:type="dxa"/>
          </w:tcPr>
          <w:p w:rsidR="00D63619" w:rsidRPr="00D23B96" w:rsidRDefault="00D63619">
            <w:pPr>
              <w:ind w:right="-40"/>
              <w:jc w:val="left"/>
              <w:rPr>
                <w:sz w:val="18"/>
              </w:rPr>
            </w:pPr>
            <w:r w:rsidRPr="00D23B96">
              <w:rPr>
                <w:sz w:val="18"/>
              </w:rPr>
              <w:t>12:19b-24</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fall 47</w:t>
            </w:r>
            <w:r w:rsidRPr="00D23B96">
              <w:rPr>
                <w:rStyle w:val="FootnoteReference"/>
                <w:sz w:val="15"/>
              </w:rPr>
              <w:footnoteReference w:id="6"/>
            </w:r>
          </w:p>
        </w:tc>
        <w:tc>
          <w:tcPr>
            <w:tcW w:w="2300" w:type="dxa"/>
          </w:tcPr>
          <w:p w:rsidR="00D63619" w:rsidRPr="00D23B96" w:rsidRDefault="00D63619">
            <w:pPr>
              <w:ind w:right="-40"/>
              <w:jc w:val="left"/>
              <w:rPr>
                <w:sz w:val="18"/>
              </w:rPr>
            </w:pPr>
            <w:r w:rsidRPr="00D23B96">
              <w:rPr>
                <w:sz w:val="18"/>
              </w:rPr>
              <w:t>Jerusalem visit #2</w:t>
            </w:r>
          </w:p>
        </w:tc>
        <w:tc>
          <w:tcPr>
            <w:tcW w:w="2380" w:type="dxa"/>
          </w:tcPr>
          <w:p w:rsidR="00D63619" w:rsidRPr="00D23B96" w:rsidRDefault="00D63619">
            <w:pPr>
              <w:ind w:right="-40"/>
              <w:jc w:val="left"/>
              <w:rPr>
                <w:sz w:val="18"/>
              </w:rPr>
            </w:pPr>
            <w:r w:rsidRPr="00D23B96">
              <w:rPr>
                <w:sz w:val="18"/>
              </w:rPr>
              <w:t>Antioch’s famine relief</w:t>
            </w:r>
          </w:p>
        </w:tc>
        <w:tc>
          <w:tcPr>
            <w:tcW w:w="1740" w:type="dxa"/>
          </w:tcPr>
          <w:p w:rsidR="00D63619" w:rsidRPr="00D23B96" w:rsidRDefault="00D63619">
            <w:pPr>
              <w:ind w:right="-40"/>
              <w:jc w:val="left"/>
              <w:rPr>
                <w:sz w:val="18"/>
              </w:rPr>
            </w:pPr>
            <w:r w:rsidRPr="00D23B96">
              <w:rPr>
                <w:sz w:val="18"/>
              </w:rPr>
              <w:t>11:27-30; Gal. 2:1</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Fall 47-April 48</w:t>
            </w:r>
          </w:p>
        </w:tc>
        <w:tc>
          <w:tcPr>
            <w:tcW w:w="2300" w:type="dxa"/>
          </w:tcPr>
          <w:p w:rsidR="00D63619" w:rsidRPr="00D23B96" w:rsidRDefault="00D63619">
            <w:pPr>
              <w:ind w:right="-40"/>
              <w:jc w:val="left"/>
              <w:rPr>
                <w:sz w:val="18"/>
              </w:rPr>
            </w:pPr>
            <w:r w:rsidRPr="00D23B96">
              <w:rPr>
                <w:sz w:val="18"/>
              </w:rPr>
              <w:t>Antioch</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p>
        </w:tc>
      </w:tr>
      <w:tr w:rsidR="00D63619" w:rsidRPr="00D23B96">
        <w:tc>
          <w:tcPr>
            <w:tcW w:w="1200" w:type="dxa"/>
            <w:tcBorders>
              <w:top w:val="single" w:sz="12" w:space="0" w:color="auto"/>
              <w:bottom w:val="single" w:sz="4" w:space="0" w:color="auto"/>
            </w:tcBorders>
          </w:tcPr>
          <w:p w:rsidR="00D63619" w:rsidRPr="00D23B96" w:rsidRDefault="00D63619">
            <w:pPr>
              <w:ind w:right="-40"/>
              <w:jc w:val="left"/>
              <w:rPr>
                <w:b/>
                <w:sz w:val="18"/>
              </w:rPr>
            </w:pPr>
          </w:p>
        </w:tc>
        <w:tc>
          <w:tcPr>
            <w:tcW w:w="19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April 48-Sept. 49</w:t>
            </w:r>
          </w:p>
        </w:tc>
        <w:tc>
          <w:tcPr>
            <w:tcW w:w="230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Missionary journey #1</w:t>
            </w:r>
          </w:p>
        </w:tc>
        <w:tc>
          <w:tcPr>
            <w:tcW w:w="23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Evangelizes Galatia</w:t>
            </w:r>
          </w:p>
        </w:tc>
        <w:tc>
          <w:tcPr>
            <w:tcW w:w="174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13:1–14:26</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Sept. 49-April 50</w:t>
            </w:r>
          </w:p>
        </w:tc>
        <w:tc>
          <w:tcPr>
            <w:tcW w:w="2300" w:type="dxa"/>
          </w:tcPr>
          <w:p w:rsidR="00D63619" w:rsidRPr="00D23B96" w:rsidRDefault="00D63619">
            <w:pPr>
              <w:ind w:right="-40"/>
              <w:jc w:val="left"/>
              <w:rPr>
                <w:sz w:val="18"/>
              </w:rPr>
            </w:pPr>
            <w:r w:rsidRPr="00D23B96">
              <w:rPr>
                <w:sz w:val="18"/>
              </w:rPr>
              <w:t>Antioch furlough #1</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14:27-28</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fall 49</w:t>
            </w:r>
          </w:p>
        </w:tc>
        <w:tc>
          <w:tcPr>
            <w:tcW w:w="2300" w:type="dxa"/>
          </w:tcPr>
          <w:p w:rsidR="00D63619" w:rsidRPr="00D23B96" w:rsidRDefault="00D63619">
            <w:pPr>
              <w:ind w:right="-40"/>
              <w:jc w:val="left"/>
              <w:rPr>
                <w:sz w:val="18"/>
              </w:rPr>
            </w:pPr>
            <w:r w:rsidRPr="00D23B96">
              <w:rPr>
                <w:sz w:val="18"/>
              </w:rPr>
              <w:t>Antioch: rebukes Peter</w:t>
            </w:r>
          </w:p>
        </w:tc>
        <w:tc>
          <w:tcPr>
            <w:tcW w:w="2380" w:type="dxa"/>
          </w:tcPr>
          <w:p w:rsidR="00D63619" w:rsidRPr="00D23B96" w:rsidRDefault="00D63619">
            <w:pPr>
              <w:ind w:right="-40"/>
              <w:jc w:val="left"/>
              <w:rPr>
                <w:sz w:val="18"/>
              </w:rPr>
            </w:pPr>
            <w:r w:rsidRPr="00D23B96">
              <w:rPr>
                <w:sz w:val="18"/>
              </w:rPr>
              <w:t>Still “anti-Gentile”</w:t>
            </w:r>
          </w:p>
        </w:tc>
        <w:tc>
          <w:tcPr>
            <w:tcW w:w="1740" w:type="dxa"/>
          </w:tcPr>
          <w:p w:rsidR="00D63619" w:rsidRPr="00D23B96" w:rsidRDefault="00D63619">
            <w:pPr>
              <w:ind w:right="-40"/>
              <w:jc w:val="left"/>
              <w:rPr>
                <w:sz w:val="18"/>
              </w:rPr>
            </w:pPr>
            <w:r w:rsidRPr="00D23B96">
              <w:rPr>
                <w:sz w:val="18"/>
              </w:rPr>
              <w:t>Gal. 2:11-16</w:t>
            </w:r>
          </w:p>
        </w:tc>
      </w:tr>
      <w:tr w:rsidR="00D63619" w:rsidRPr="00D23B96">
        <w:tc>
          <w:tcPr>
            <w:tcW w:w="1200" w:type="dxa"/>
          </w:tcPr>
          <w:p w:rsidR="00D63619" w:rsidRPr="00D23B96" w:rsidRDefault="00D63619">
            <w:pPr>
              <w:ind w:right="-40"/>
              <w:jc w:val="left"/>
              <w:rPr>
                <w:sz w:val="18"/>
              </w:rPr>
            </w:pPr>
            <w:r w:rsidRPr="00D23B96">
              <w:rPr>
                <w:sz w:val="18"/>
              </w:rPr>
              <w:t>Galatians</w:t>
            </w:r>
          </w:p>
        </w:tc>
        <w:tc>
          <w:tcPr>
            <w:tcW w:w="1980" w:type="dxa"/>
          </w:tcPr>
          <w:p w:rsidR="00D63619" w:rsidRPr="00D23B96" w:rsidRDefault="00D63619">
            <w:pPr>
              <w:ind w:right="-40"/>
              <w:jc w:val="left"/>
              <w:rPr>
                <w:sz w:val="18"/>
              </w:rPr>
            </w:pPr>
            <w:r w:rsidRPr="00D23B96">
              <w:rPr>
                <w:sz w:val="18"/>
              </w:rPr>
              <w:t>fall 49</w:t>
            </w:r>
          </w:p>
        </w:tc>
        <w:tc>
          <w:tcPr>
            <w:tcW w:w="2300" w:type="dxa"/>
          </w:tcPr>
          <w:p w:rsidR="00D63619" w:rsidRPr="00D23B96" w:rsidRDefault="00D63619">
            <w:pPr>
              <w:ind w:right="-40"/>
              <w:jc w:val="left"/>
              <w:rPr>
                <w:sz w:val="18"/>
              </w:rPr>
            </w:pPr>
            <w:r w:rsidRPr="00D23B96">
              <w:rPr>
                <w:sz w:val="18"/>
              </w:rPr>
              <w:t>Writes from Antioch</w:t>
            </w:r>
          </w:p>
        </w:tc>
        <w:tc>
          <w:tcPr>
            <w:tcW w:w="2380" w:type="dxa"/>
          </w:tcPr>
          <w:p w:rsidR="00D63619" w:rsidRPr="00D23B96" w:rsidRDefault="00D63619">
            <w:pPr>
              <w:ind w:right="-40"/>
              <w:jc w:val="left"/>
              <w:rPr>
                <w:sz w:val="18"/>
              </w:rPr>
            </w:pPr>
            <w:r w:rsidRPr="00D23B96">
              <w:rPr>
                <w:sz w:val="18"/>
              </w:rPr>
              <w:t>Galatian heresy stopped</w:t>
            </w: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fall 49</w:t>
            </w:r>
          </w:p>
        </w:tc>
        <w:tc>
          <w:tcPr>
            <w:tcW w:w="2300" w:type="dxa"/>
          </w:tcPr>
          <w:p w:rsidR="00D63619" w:rsidRPr="00D23B96" w:rsidRDefault="00D63619">
            <w:pPr>
              <w:ind w:right="-40"/>
              <w:jc w:val="left"/>
              <w:rPr>
                <w:sz w:val="18"/>
              </w:rPr>
            </w:pPr>
            <w:r w:rsidRPr="00D23B96">
              <w:rPr>
                <w:sz w:val="18"/>
              </w:rPr>
              <w:t>Jerusalem visit #3</w:t>
            </w:r>
          </w:p>
        </w:tc>
        <w:tc>
          <w:tcPr>
            <w:tcW w:w="2380" w:type="dxa"/>
          </w:tcPr>
          <w:p w:rsidR="00D63619" w:rsidRPr="00D23B96" w:rsidRDefault="00D63619">
            <w:pPr>
              <w:ind w:right="-40"/>
              <w:jc w:val="left"/>
              <w:rPr>
                <w:sz w:val="18"/>
              </w:rPr>
            </w:pPr>
            <w:r w:rsidRPr="00D23B96">
              <w:rPr>
                <w:sz w:val="18"/>
              </w:rPr>
              <w:t>Jerusalem Council</w:t>
            </w:r>
          </w:p>
        </w:tc>
        <w:tc>
          <w:tcPr>
            <w:tcW w:w="1740" w:type="dxa"/>
          </w:tcPr>
          <w:p w:rsidR="00D63619" w:rsidRPr="00D23B96" w:rsidRDefault="00D63619">
            <w:pPr>
              <w:ind w:right="-40"/>
              <w:jc w:val="left"/>
              <w:rPr>
                <w:sz w:val="18"/>
              </w:rPr>
            </w:pPr>
            <w:r w:rsidRPr="00D23B96">
              <w:rPr>
                <w:sz w:val="18"/>
              </w:rPr>
              <w:t>15:1-29</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winter 49-50</w:t>
            </w:r>
          </w:p>
        </w:tc>
        <w:tc>
          <w:tcPr>
            <w:tcW w:w="2300" w:type="dxa"/>
          </w:tcPr>
          <w:p w:rsidR="00D63619" w:rsidRPr="00D23B96" w:rsidRDefault="00D63619">
            <w:pPr>
              <w:ind w:right="-40"/>
              <w:jc w:val="left"/>
              <w:rPr>
                <w:sz w:val="18"/>
              </w:rPr>
            </w:pPr>
            <w:r w:rsidRPr="00D23B96">
              <w:rPr>
                <w:sz w:val="18"/>
              </w:rPr>
              <w:t>Returns to Antioch</w:t>
            </w:r>
          </w:p>
        </w:tc>
        <w:tc>
          <w:tcPr>
            <w:tcW w:w="2380" w:type="dxa"/>
          </w:tcPr>
          <w:p w:rsidR="00D63619" w:rsidRPr="00D23B96" w:rsidRDefault="00D63619">
            <w:pPr>
              <w:ind w:right="-40"/>
              <w:jc w:val="left"/>
              <w:rPr>
                <w:sz w:val="18"/>
              </w:rPr>
            </w:pPr>
            <w:r w:rsidRPr="00D23B96">
              <w:rPr>
                <w:sz w:val="18"/>
              </w:rPr>
              <w:t>Antioch Gentiles rejoice</w:t>
            </w:r>
          </w:p>
        </w:tc>
        <w:tc>
          <w:tcPr>
            <w:tcW w:w="1740" w:type="dxa"/>
          </w:tcPr>
          <w:p w:rsidR="00D63619" w:rsidRPr="00D23B96" w:rsidRDefault="00D63619">
            <w:pPr>
              <w:ind w:right="-40"/>
              <w:jc w:val="left"/>
              <w:rPr>
                <w:sz w:val="18"/>
              </w:rPr>
            </w:pPr>
            <w:r w:rsidRPr="00D23B96">
              <w:rPr>
                <w:sz w:val="18"/>
              </w:rPr>
              <w:t>15:30-35</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April 50</w:t>
            </w:r>
          </w:p>
        </w:tc>
        <w:tc>
          <w:tcPr>
            <w:tcW w:w="2300" w:type="dxa"/>
          </w:tcPr>
          <w:p w:rsidR="00D63619" w:rsidRPr="00D23B96" w:rsidRDefault="00D63619">
            <w:pPr>
              <w:ind w:right="-40"/>
              <w:jc w:val="left"/>
              <w:rPr>
                <w:sz w:val="18"/>
              </w:rPr>
            </w:pPr>
            <w:r w:rsidRPr="00D23B96">
              <w:rPr>
                <w:sz w:val="18"/>
              </w:rPr>
              <w:t xml:space="preserve">Barnabas disagrees </w:t>
            </w:r>
          </w:p>
        </w:tc>
        <w:tc>
          <w:tcPr>
            <w:tcW w:w="2380" w:type="dxa"/>
          </w:tcPr>
          <w:p w:rsidR="00D63619" w:rsidRPr="00D23B96" w:rsidRDefault="00D63619">
            <w:pPr>
              <w:ind w:right="-40"/>
              <w:jc w:val="left"/>
              <w:rPr>
                <w:sz w:val="18"/>
              </w:rPr>
            </w:pPr>
            <w:r w:rsidRPr="00D23B96">
              <w:rPr>
                <w:sz w:val="18"/>
              </w:rPr>
              <w:t>Barnabas disciples Mark</w:t>
            </w:r>
          </w:p>
        </w:tc>
        <w:tc>
          <w:tcPr>
            <w:tcW w:w="1740" w:type="dxa"/>
          </w:tcPr>
          <w:p w:rsidR="00D63619" w:rsidRPr="00D23B96" w:rsidRDefault="00D63619">
            <w:pPr>
              <w:ind w:right="-40"/>
              <w:jc w:val="left"/>
              <w:rPr>
                <w:sz w:val="18"/>
              </w:rPr>
            </w:pPr>
            <w:r w:rsidRPr="00D23B96">
              <w:rPr>
                <w:sz w:val="18"/>
              </w:rPr>
              <w:t>15:36-39</w:t>
            </w:r>
          </w:p>
        </w:tc>
      </w:tr>
    </w:tbl>
    <w:p w:rsidR="00D63619" w:rsidRPr="00D23B96" w:rsidRDefault="00D63619">
      <w:pPr>
        <w:jc w:val="center"/>
        <w:rPr>
          <w:b/>
          <w:sz w:val="36"/>
        </w:rPr>
      </w:pPr>
      <w:r w:rsidRPr="00D23B96">
        <w:rPr>
          <w:sz w:val="22"/>
        </w:rPr>
        <w:br w:type="page"/>
      </w:r>
      <w:r w:rsidRPr="00D23B96">
        <w:rPr>
          <w:b/>
          <w:sz w:val="36"/>
        </w:rPr>
        <w:lastRenderedPageBreak/>
        <w:t>New Testament Chronology</w:t>
      </w:r>
    </w:p>
    <w:p w:rsidR="00D63619" w:rsidRPr="00D23B96" w:rsidRDefault="00D63619">
      <w:pPr>
        <w:jc w:val="center"/>
        <w:rPr>
          <w:sz w:val="22"/>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90"/>
        <w:gridCol w:w="2380"/>
        <w:gridCol w:w="1740"/>
      </w:tblGrid>
      <w:tr w:rsidR="00D63619" w:rsidRPr="00D23B96">
        <w:tc>
          <w:tcPr>
            <w:tcW w:w="1200" w:type="dxa"/>
            <w:tcBorders>
              <w:top w:val="single" w:sz="12" w:space="0" w:color="auto"/>
            </w:tcBorders>
          </w:tcPr>
          <w:p w:rsidR="00D63619" w:rsidRPr="00D23B96" w:rsidRDefault="00D63619">
            <w:pPr>
              <w:ind w:right="-40"/>
              <w:jc w:val="left"/>
              <w:rPr>
                <w:sz w:val="18"/>
              </w:rPr>
            </w:pPr>
            <w:r w:rsidRPr="00D23B96">
              <w:rPr>
                <w:b/>
                <w:sz w:val="18"/>
              </w:rPr>
              <w:t>Book</w:t>
            </w:r>
          </w:p>
        </w:tc>
        <w:tc>
          <w:tcPr>
            <w:tcW w:w="1980" w:type="dxa"/>
            <w:tcBorders>
              <w:top w:val="single" w:sz="12" w:space="0" w:color="auto"/>
            </w:tcBorders>
          </w:tcPr>
          <w:p w:rsidR="00D63619" w:rsidRPr="00D23B96" w:rsidRDefault="00D63619">
            <w:pPr>
              <w:ind w:right="-40"/>
              <w:jc w:val="left"/>
              <w:rPr>
                <w:sz w:val="18"/>
              </w:rPr>
            </w:pPr>
            <w:r w:rsidRPr="00D23B96">
              <w:rPr>
                <w:b/>
                <w:sz w:val="18"/>
              </w:rPr>
              <w:t>Date</w:t>
            </w:r>
          </w:p>
        </w:tc>
        <w:tc>
          <w:tcPr>
            <w:tcW w:w="2390" w:type="dxa"/>
            <w:tcBorders>
              <w:top w:val="single" w:sz="12" w:space="0" w:color="auto"/>
            </w:tcBorders>
          </w:tcPr>
          <w:p w:rsidR="00D63619" w:rsidRPr="00D23B96" w:rsidRDefault="00D63619">
            <w:pPr>
              <w:ind w:right="-40"/>
              <w:jc w:val="left"/>
              <w:rPr>
                <w:sz w:val="18"/>
              </w:rPr>
            </w:pPr>
            <w:r w:rsidRPr="00D23B96">
              <w:rPr>
                <w:b/>
                <w:sz w:val="18"/>
              </w:rPr>
              <w:t>Paul’s Life</w:t>
            </w:r>
          </w:p>
        </w:tc>
        <w:tc>
          <w:tcPr>
            <w:tcW w:w="2380" w:type="dxa"/>
            <w:tcBorders>
              <w:top w:val="single" w:sz="12" w:space="0" w:color="auto"/>
            </w:tcBorders>
          </w:tcPr>
          <w:p w:rsidR="00D63619" w:rsidRPr="00D23B96" w:rsidRDefault="00D63619">
            <w:pPr>
              <w:ind w:right="-40"/>
              <w:jc w:val="left"/>
              <w:rPr>
                <w:sz w:val="18"/>
              </w:rPr>
            </w:pPr>
            <w:r w:rsidRPr="00D23B96">
              <w:rPr>
                <w:b/>
                <w:sz w:val="18"/>
              </w:rPr>
              <w:t>Church/Jews/Rome</w:t>
            </w:r>
          </w:p>
        </w:tc>
        <w:tc>
          <w:tcPr>
            <w:tcW w:w="1740" w:type="dxa"/>
            <w:tcBorders>
              <w:top w:val="single" w:sz="12" w:space="0" w:color="auto"/>
            </w:tcBorders>
          </w:tcPr>
          <w:p w:rsidR="00D63619" w:rsidRPr="00D23B96" w:rsidRDefault="00D63619">
            <w:pPr>
              <w:ind w:right="-40"/>
              <w:jc w:val="left"/>
              <w:rPr>
                <w:b/>
                <w:sz w:val="18"/>
              </w:rPr>
            </w:pPr>
            <w:r w:rsidRPr="00D23B96">
              <w:rPr>
                <w:b/>
                <w:sz w:val="18"/>
              </w:rPr>
              <w:t>Acts</w:t>
            </w:r>
          </w:p>
        </w:tc>
      </w:tr>
      <w:tr w:rsidR="00D63619" w:rsidRPr="00D23B96">
        <w:tc>
          <w:tcPr>
            <w:tcW w:w="1200" w:type="dxa"/>
            <w:tcBorders>
              <w:top w:val="single" w:sz="12" w:space="0" w:color="auto"/>
              <w:bottom w:val="single" w:sz="4" w:space="0" w:color="auto"/>
            </w:tcBorders>
          </w:tcPr>
          <w:p w:rsidR="00D63619" w:rsidRPr="00D23B96" w:rsidRDefault="00D63619">
            <w:pPr>
              <w:ind w:right="-40"/>
              <w:jc w:val="left"/>
              <w:rPr>
                <w:b/>
                <w:sz w:val="18"/>
              </w:rPr>
            </w:pPr>
          </w:p>
        </w:tc>
        <w:tc>
          <w:tcPr>
            <w:tcW w:w="19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April 50-Sept. 52</w:t>
            </w:r>
          </w:p>
        </w:tc>
        <w:tc>
          <w:tcPr>
            <w:tcW w:w="239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Missionary journey #2</w:t>
            </w:r>
          </w:p>
        </w:tc>
        <w:tc>
          <w:tcPr>
            <w:tcW w:w="23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Evangelizes west</w:t>
            </w:r>
          </w:p>
        </w:tc>
        <w:tc>
          <w:tcPr>
            <w:tcW w:w="174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15:40–18:22</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April 50-May 51</w:t>
            </w:r>
          </w:p>
        </w:tc>
        <w:tc>
          <w:tcPr>
            <w:tcW w:w="2390" w:type="dxa"/>
          </w:tcPr>
          <w:p w:rsidR="00D63619" w:rsidRPr="00D23B96" w:rsidRDefault="00D63619">
            <w:pPr>
              <w:ind w:right="-40"/>
              <w:jc w:val="left"/>
              <w:rPr>
                <w:sz w:val="18"/>
              </w:rPr>
            </w:pPr>
            <w:r w:rsidRPr="00D23B96">
              <w:rPr>
                <w:sz w:val="18"/>
              </w:rPr>
              <w:t>Antioch to Athens</w:t>
            </w:r>
          </w:p>
        </w:tc>
        <w:tc>
          <w:tcPr>
            <w:tcW w:w="2380" w:type="dxa"/>
          </w:tcPr>
          <w:p w:rsidR="00D63619" w:rsidRPr="00D23B96" w:rsidRDefault="00D63619">
            <w:pPr>
              <w:ind w:right="-40"/>
              <w:jc w:val="left"/>
              <w:rPr>
                <w:sz w:val="18"/>
              </w:rPr>
            </w:pPr>
            <w:r w:rsidRPr="00D23B96">
              <w:rPr>
                <w:sz w:val="18"/>
              </w:rPr>
              <w:t>Macedonia church planted</w:t>
            </w:r>
          </w:p>
        </w:tc>
        <w:tc>
          <w:tcPr>
            <w:tcW w:w="1740" w:type="dxa"/>
          </w:tcPr>
          <w:p w:rsidR="00D63619" w:rsidRPr="00D23B96" w:rsidRDefault="00D63619">
            <w:pPr>
              <w:ind w:right="-40"/>
              <w:jc w:val="left"/>
              <w:rPr>
                <w:sz w:val="18"/>
              </w:rPr>
            </w:pPr>
            <w:r w:rsidRPr="00D23B96">
              <w:rPr>
                <w:sz w:val="18"/>
              </w:rPr>
              <w:t>15:40</w:t>
            </w:r>
            <w:r w:rsidRPr="00D23B96">
              <w:rPr>
                <w:position w:val="2"/>
                <w:sz w:val="13"/>
              </w:rPr>
              <w:t>–</w:t>
            </w:r>
            <w:r w:rsidRPr="00D23B96">
              <w:rPr>
                <w:sz w:val="18"/>
              </w:rPr>
              <w:t>17:34</w:t>
            </w:r>
          </w:p>
        </w:tc>
      </w:tr>
      <w:tr w:rsidR="00D63619" w:rsidRPr="00D23B96">
        <w:tc>
          <w:tcPr>
            <w:tcW w:w="1200" w:type="dxa"/>
          </w:tcPr>
          <w:p w:rsidR="00D63619" w:rsidRPr="00D23B96" w:rsidRDefault="00D63619">
            <w:pPr>
              <w:ind w:right="-40"/>
              <w:jc w:val="left"/>
              <w:rPr>
                <w:sz w:val="18"/>
              </w:rPr>
            </w:pPr>
            <w:r w:rsidRPr="00D23B96">
              <w:rPr>
                <w:sz w:val="18"/>
              </w:rPr>
              <w:t>1 Thess.</w:t>
            </w:r>
          </w:p>
        </w:tc>
        <w:tc>
          <w:tcPr>
            <w:tcW w:w="1980" w:type="dxa"/>
          </w:tcPr>
          <w:p w:rsidR="00D63619" w:rsidRPr="00D23B96" w:rsidRDefault="00D63619">
            <w:pPr>
              <w:ind w:right="-40"/>
              <w:jc w:val="left"/>
              <w:rPr>
                <w:sz w:val="18"/>
              </w:rPr>
            </w:pPr>
            <w:r w:rsidRPr="00D23B96">
              <w:rPr>
                <w:sz w:val="18"/>
              </w:rPr>
              <w:t>early summer 51</w:t>
            </w:r>
          </w:p>
        </w:tc>
        <w:tc>
          <w:tcPr>
            <w:tcW w:w="2390" w:type="dxa"/>
          </w:tcPr>
          <w:p w:rsidR="00D63619" w:rsidRPr="00D23B96" w:rsidRDefault="00D63619">
            <w:pPr>
              <w:ind w:right="-40"/>
              <w:jc w:val="left"/>
              <w:rPr>
                <w:sz w:val="18"/>
              </w:rPr>
            </w:pPr>
            <w:r w:rsidRPr="00D23B96">
              <w:rPr>
                <w:sz w:val="18"/>
              </w:rPr>
              <w:t>Writes from Corinth</w:t>
            </w:r>
          </w:p>
        </w:tc>
        <w:tc>
          <w:tcPr>
            <w:tcW w:w="2380" w:type="dxa"/>
          </w:tcPr>
          <w:p w:rsidR="00D63619" w:rsidRPr="00D23B96" w:rsidRDefault="00D63619">
            <w:pPr>
              <w:ind w:right="-40"/>
              <w:jc w:val="left"/>
              <w:rPr>
                <w:sz w:val="18"/>
              </w:rPr>
            </w:pPr>
            <w:r w:rsidRPr="00D23B96">
              <w:rPr>
                <w:sz w:val="18"/>
              </w:rPr>
              <w:t>Corinthian church planted</w:t>
            </w:r>
          </w:p>
        </w:tc>
        <w:tc>
          <w:tcPr>
            <w:tcW w:w="1740" w:type="dxa"/>
          </w:tcPr>
          <w:p w:rsidR="00D63619" w:rsidRPr="00D23B96" w:rsidRDefault="00D63619">
            <w:pPr>
              <w:ind w:right="-40"/>
              <w:jc w:val="left"/>
              <w:rPr>
                <w:sz w:val="18"/>
              </w:rPr>
            </w:pPr>
            <w:r w:rsidRPr="00D23B96">
              <w:rPr>
                <w:sz w:val="18"/>
              </w:rPr>
              <w:t>18:1-17</w:t>
            </w:r>
          </w:p>
        </w:tc>
      </w:tr>
      <w:tr w:rsidR="00D63619" w:rsidRPr="00D23B96">
        <w:tc>
          <w:tcPr>
            <w:tcW w:w="1200" w:type="dxa"/>
          </w:tcPr>
          <w:p w:rsidR="00D63619" w:rsidRPr="00D23B96" w:rsidRDefault="00D63619">
            <w:pPr>
              <w:ind w:right="-40"/>
              <w:jc w:val="left"/>
              <w:rPr>
                <w:sz w:val="18"/>
              </w:rPr>
            </w:pPr>
            <w:r w:rsidRPr="00D23B96">
              <w:rPr>
                <w:sz w:val="18"/>
              </w:rPr>
              <w:t>2 Thess.</w:t>
            </w:r>
          </w:p>
        </w:tc>
        <w:tc>
          <w:tcPr>
            <w:tcW w:w="1980" w:type="dxa"/>
          </w:tcPr>
          <w:p w:rsidR="00D63619" w:rsidRPr="00D23B96" w:rsidRDefault="00D63619">
            <w:pPr>
              <w:ind w:right="-40"/>
              <w:jc w:val="left"/>
              <w:rPr>
                <w:sz w:val="18"/>
              </w:rPr>
            </w:pPr>
            <w:r w:rsidRPr="00D23B96">
              <w:rPr>
                <w:sz w:val="18"/>
              </w:rPr>
              <w:t>summer 51</w:t>
            </w:r>
          </w:p>
        </w:tc>
        <w:tc>
          <w:tcPr>
            <w:tcW w:w="2390" w:type="dxa"/>
          </w:tcPr>
          <w:p w:rsidR="00D63619" w:rsidRPr="00D23B96" w:rsidRDefault="00D63619">
            <w:pPr>
              <w:ind w:right="-40"/>
              <w:jc w:val="left"/>
              <w:rPr>
                <w:sz w:val="18"/>
              </w:rPr>
            </w:pPr>
            <w:r w:rsidRPr="00D23B96">
              <w:rPr>
                <w:sz w:val="18"/>
              </w:rPr>
              <w:t>Writes from Corinth</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18:1-17</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mid Sept. 52</w:t>
            </w:r>
          </w:p>
        </w:tc>
        <w:tc>
          <w:tcPr>
            <w:tcW w:w="2390" w:type="dxa"/>
          </w:tcPr>
          <w:p w:rsidR="00D63619" w:rsidRPr="00D23B96" w:rsidRDefault="00D63619">
            <w:pPr>
              <w:ind w:right="-40"/>
              <w:jc w:val="left"/>
              <w:rPr>
                <w:sz w:val="18"/>
              </w:rPr>
            </w:pPr>
            <w:r w:rsidRPr="00D23B96">
              <w:rPr>
                <w:sz w:val="18"/>
              </w:rPr>
              <w:t>Cenchrea, Ephesus</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18:18-21</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late Sept. 52</w:t>
            </w:r>
          </w:p>
        </w:tc>
        <w:tc>
          <w:tcPr>
            <w:tcW w:w="2390" w:type="dxa"/>
          </w:tcPr>
          <w:p w:rsidR="00D63619" w:rsidRPr="00D23B96" w:rsidRDefault="00D63619">
            <w:pPr>
              <w:ind w:right="-40"/>
              <w:jc w:val="left"/>
              <w:rPr>
                <w:sz w:val="18"/>
              </w:rPr>
            </w:pPr>
            <w:r w:rsidRPr="00D23B96">
              <w:rPr>
                <w:sz w:val="18"/>
              </w:rPr>
              <w:t>Jerusalem visit #4</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18:22</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winter 52-53</w:t>
            </w:r>
          </w:p>
        </w:tc>
        <w:tc>
          <w:tcPr>
            <w:tcW w:w="2390" w:type="dxa"/>
          </w:tcPr>
          <w:p w:rsidR="00D63619" w:rsidRPr="00D23B96" w:rsidRDefault="00D63619">
            <w:pPr>
              <w:ind w:right="-40"/>
              <w:jc w:val="left"/>
              <w:rPr>
                <w:sz w:val="18"/>
              </w:rPr>
            </w:pPr>
            <w:r w:rsidRPr="00D23B96">
              <w:rPr>
                <w:sz w:val="18"/>
              </w:rPr>
              <w:t>Antioch furlough #2</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18:23a</w:t>
            </w:r>
          </w:p>
        </w:tc>
      </w:tr>
      <w:tr w:rsidR="00D63619" w:rsidRPr="00D23B96">
        <w:tc>
          <w:tcPr>
            <w:tcW w:w="1200" w:type="dxa"/>
            <w:tcBorders>
              <w:top w:val="single" w:sz="12" w:space="0" w:color="auto"/>
              <w:bottom w:val="single" w:sz="4" w:space="0" w:color="auto"/>
            </w:tcBorders>
          </w:tcPr>
          <w:p w:rsidR="00D63619" w:rsidRPr="00D23B96" w:rsidRDefault="00D63619">
            <w:pPr>
              <w:ind w:right="-40"/>
              <w:jc w:val="left"/>
              <w:rPr>
                <w:b/>
                <w:sz w:val="18"/>
              </w:rPr>
            </w:pPr>
          </w:p>
        </w:tc>
        <w:tc>
          <w:tcPr>
            <w:tcW w:w="19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spring 53-May 57</w:t>
            </w:r>
          </w:p>
        </w:tc>
        <w:tc>
          <w:tcPr>
            <w:tcW w:w="239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Missionary journey #3</w:t>
            </w:r>
          </w:p>
        </w:tc>
        <w:tc>
          <w:tcPr>
            <w:tcW w:w="23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Evangelizes Asia</w:t>
            </w:r>
          </w:p>
        </w:tc>
        <w:tc>
          <w:tcPr>
            <w:tcW w:w="174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18:23b–21:16</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spring-Sept. 53</w:t>
            </w:r>
          </w:p>
        </w:tc>
        <w:tc>
          <w:tcPr>
            <w:tcW w:w="2390" w:type="dxa"/>
          </w:tcPr>
          <w:p w:rsidR="00D63619" w:rsidRPr="00D23B96" w:rsidRDefault="00D63619">
            <w:pPr>
              <w:ind w:right="-40"/>
              <w:jc w:val="left"/>
              <w:rPr>
                <w:sz w:val="18"/>
              </w:rPr>
            </w:pPr>
            <w:r w:rsidRPr="00D23B96">
              <w:rPr>
                <w:sz w:val="18"/>
              </w:rPr>
              <w:t>Antioch to Ephesus</w:t>
            </w:r>
          </w:p>
        </w:tc>
        <w:tc>
          <w:tcPr>
            <w:tcW w:w="2380" w:type="dxa"/>
          </w:tcPr>
          <w:p w:rsidR="00D63619" w:rsidRPr="00D23B96" w:rsidRDefault="00D63619">
            <w:pPr>
              <w:ind w:right="-40"/>
              <w:jc w:val="left"/>
              <w:rPr>
                <w:sz w:val="18"/>
              </w:rPr>
            </w:pPr>
            <w:r w:rsidRPr="00D23B96">
              <w:rPr>
                <w:sz w:val="18"/>
              </w:rPr>
              <w:t>Apollos at Ephesus</w:t>
            </w:r>
          </w:p>
        </w:tc>
        <w:tc>
          <w:tcPr>
            <w:tcW w:w="1740" w:type="dxa"/>
          </w:tcPr>
          <w:p w:rsidR="00D63619" w:rsidRPr="00D23B96" w:rsidRDefault="00D63619">
            <w:pPr>
              <w:ind w:right="-40"/>
              <w:jc w:val="left"/>
              <w:rPr>
                <w:sz w:val="18"/>
              </w:rPr>
            </w:pPr>
            <w:r w:rsidRPr="00D23B96">
              <w:rPr>
                <w:sz w:val="18"/>
              </w:rPr>
              <w:t>18:23b-28</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Sept. 53-May 56</w:t>
            </w:r>
          </w:p>
        </w:tc>
        <w:tc>
          <w:tcPr>
            <w:tcW w:w="2390" w:type="dxa"/>
          </w:tcPr>
          <w:p w:rsidR="00D63619" w:rsidRPr="00D23B96" w:rsidRDefault="00D63619">
            <w:pPr>
              <w:ind w:right="-40"/>
              <w:jc w:val="left"/>
              <w:rPr>
                <w:sz w:val="18"/>
              </w:rPr>
            </w:pPr>
            <w:r w:rsidRPr="00D23B96">
              <w:rPr>
                <w:sz w:val="18"/>
              </w:rPr>
              <w:t>Ephesus</w:t>
            </w:r>
          </w:p>
        </w:tc>
        <w:tc>
          <w:tcPr>
            <w:tcW w:w="2380" w:type="dxa"/>
          </w:tcPr>
          <w:p w:rsidR="00D63619" w:rsidRPr="00D23B96" w:rsidRDefault="00D63619">
            <w:pPr>
              <w:ind w:right="-40"/>
              <w:jc w:val="left"/>
              <w:rPr>
                <w:sz w:val="18"/>
              </w:rPr>
            </w:pPr>
            <w:r w:rsidRPr="00D23B96">
              <w:rPr>
                <w:sz w:val="18"/>
              </w:rPr>
              <w:t>School of Tyrannus</w:t>
            </w:r>
          </w:p>
        </w:tc>
        <w:tc>
          <w:tcPr>
            <w:tcW w:w="1740" w:type="dxa"/>
          </w:tcPr>
          <w:p w:rsidR="00D63619" w:rsidRPr="00D23B96" w:rsidRDefault="00D63619">
            <w:pPr>
              <w:ind w:right="-40"/>
              <w:jc w:val="left"/>
              <w:rPr>
                <w:sz w:val="18"/>
              </w:rPr>
            </w:pPr>
            <w:r w:rsidRPr="00D23B96">
              <w:rPr>
                <w:sz w:val="18"/>
              </w:rPr>
              <w:t>19:1-41</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October 54-June 68</w:t>
            </w:r>
          </w:p>
        </w:tc>
        <w:tc>
          <w:tcPr>
            <w:tcW w:w="239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Nero emperor</w:t>
            </w: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left"/>
              <w:rPr>
                <w:sz w:val="18"/>
              </w:rPr>
            </w:pPr>
            <w:r w:rsidRPr="00D23B96">
              <w:rPr>
                <w:sz w:val="18"/>
              </w:rPr>
              <w:t>1 Cor.</w:t>
            </w:r>
          </w:p>
        </w:tc>
        <w:tc>
          <w:tcPr>
            <w:tcW w:w="1980" w:type="dxa"/>
          </w:tcPr>
          <w:p w:rsidR="00D63619" w:rsidRPr="00D23B96" w:rsidRDefault="00D63619">
            <w:pPr>
              <w:ind w:right="-40"/>
              <w:jc w:val="left"/>
              <w:rPr>
                <w:sz w:val="18"/>
              </w:rPr>
            </w:pPr>
            <w:r w:rsidRPr="00D23B96">
              <w:rPr>
                <w:sz w:val="18"/>
              </w:rPr>
              <w:t>early spring 56</w:t>
            </w:r>
          </w:p>
        </w:tc>
        <w:tc>
          <w:tcPr>
            <w:tcW w:w="2390" w:type="dxa"/>
          </w:tcPr>
          <w:p w:rsidR="00D63619" w:rsidRPr="00D23B96" w:rsidRDefault="00D63619">
            <w:pPr>
              <w:ind w:right="-40"/>
              <w:jc w:val="left"/>
              <w:rPr>
                <w:sz w:val="18"/>
              </w:rPr>
            </w:pPr>
            <w:r w:rsidRPr="00D23B96">
              <w:rPr>
                <w:sz w:val="18"/>
              </w:rPr>
              <w:t>Writes from Ephesus</w:t>
            </w:r>
          </w:p>
        </w:tc>
        <w:tc>
          <w:tcPr>
            <w:tcW w:w="2380" w:type="dxa"/>
          </w:tcPr>
          <w:p w:rsidR="00D63619" w:rsidRPr="00D23B96" w:rsidRDefault="00D63619">
            <w:pPr>
              <w:ind w:right="-40"/>
              <w:jc w:val="left"/>
              <w:rPr>
                <w:sz w:val="18"/>
              </w:rPr>
            </w:pPr>
            <w:r w:rsidRPr="00D23B96">
              <w:rPr>
                <w:sz w:val="18"/>
              </w:rPr>
              <w:t>Corinthians divided</w:t>
            </w:r>
          </w:p>
        </w:tc>
        <w:tc>
          <w:tcPr>
            <w:tcW w:w="1740" w:type="dxa"/>
          </w:tcPr>
          <w:p w:rsidR="00D63619" w:rsidRPr="00D23B96" w:rsidRDefault="00D63619">
            <w:pPr>
              <w:ind w:right="-40"/>
              <w:jc w:val="left"/>
              <w:rPr>
                <w:sz w:val="18"/>
              </w:rPr>
            </w:pPr>
            <w:r w:rsidRPr="00D23B96">
              <w:rPr>
                <w:sz w:val="18"/>
              </w:rPr>
              <w:t>19:1-41</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May-June 56</w:t>
            </w:r>
          </w:p>
        </w:tc>
        <w:tc>
          <w:tcPr>
            <w:tcW w:w="2390" w:type="dxa"/>
          </w:tcPr>
          <w:p w:rsidR="00D63619" w:rsidRPr="00D23B96" w:rsidRDefault="00D63619">
            <w:pPr>
              <w:ind w:right="-40"/>
              <w:jc w:val="left"/>
              <w:rPr>
                <w:sz w:val="18"/>
              </w:rPr>
            </w:pPr>
            <w:r w:rsidRPr="00D23B96">
              <w:rPr>
                <w:sz w:val="18"/>
              </w:rPr>
              <w:t>Troas to Macedonia</w:t>
            </w:r>
          </w:p>
        </w:tc>
        <w:tc>
          <w:tcPr>
            <w:tcW w:w="2380" w:type="dxa"/>
          </w:tcPr>
          <w:p w:rsidR="00D63619" w:rsidRPr="00D23B96" w:rsidRDefault="00D63619">
            <w:pPr>
              <w:ind w:right="-40"/>
              <w:jc w:val="left"/>
              <w:rPr>
                <w:sz w:val="18"/>
              </w:rPr>
            </w:pPr>
            <w:r w:rsidRPr="00D23B96">
              <w:rPr>
                <w:sz w:val="18"/>
              </w:rPr>
              <w:t>Corinthian visit #2</w:t>
            </w:r>
          </w:p>
        </w:tc>
        <w:tc>
          <w:tcPr>
            <w:tcW w:w="1740" w:type="dxa"/>
          </w:tcPr>
          <w:p w:rsidR="00D63619" w:rsidRPr="00D23B96" w:rsidRDefault="00D63619">
            <w:pPr>
              <w:ind w:right="-40"/>
              <w:jc w:val="left"/>
              <w:rPr>
                <w:sz w:val="18"/>
              </w:rPr>
            </w:pPr>
            <w:r w:rsidRPr="00D23B96">
              <w:rPr>
                <w:sz w:val="18"/>
              </w:rPr>
              <w:t>20:1;</w:t>
            </w:r>
            <w:r w:rsidRPr="00D23B96">
              <w:rPr>
                <w:sz w:val="22"/>
              </w:rPr>
              <w:t xml:space="preserve"> </w:t>
            </w:r>
            <w:r w:rsidRPr="00D23B96">
              <w:rPr>
                <w:sz w:val="18"/>
              </w:rPr>
              <w:t xml:space="preserve">2 </w:t>
            </w:r>
            <w:r w:rsidR="00DB643B" w:rsidRPr="00D23B96">
              <w:rPr>
                <w:sz w:val="18"/>
              </w:rPr>
              <w:t xml:space="preserve">Cor </w:t>
            </w:r>
            <w:r w:rsidRPr="00D23B96">
              <w:rPr>
                <w:sz w:val="18"/>
              </w:rPr>
              <w:t>2:1</w:t>
            </w:r>
          </w:p>
        </w:tc>
      </w:tr>
      <w:tr w:rsidR="00D63619" w:rsidRPr="00D23B96">
        <w:tc>
          <w:tcPr>
            <w:tcW w:w="1200" w:type="dxa"/>
          </w:tcPr>
          <w:p w:rsidR="00D63619" w:rsidRPr="00D23B96" w:rsidRDefault="00D63619">
            <w:pPr>
              <w:ind w:right="-40"/>
              <w:jc w:val="left"/>
              <w:rPr>
                <w:sz w:val="18"/>
              </w:rPr>
            </w:pPr>
            <w:r w:rsidRPr="00D23B96">
              <w:rPr>
                <w:sz w:val="18"/>
              </w:rPr>
              <w:t>2 Cor.</w:t>
            </w:r>
          </w:p>
        </w:tc>
        <w:tc>
          <w:tcPr>
            <w:tcW w:w="1980" w:type="dxa"/>
          </w:tcPr>
          <w:p w:rsidR="00D63619" w:rsidRPr="00D23B96" w:rsidRDefault="00D63619">
            <w:pPr>
              <w:ind w:right="-40"/>
              <w:jc w:val="left"/>
              <w:rPr>
                <w:sz w:val="18"/>
              </w:rPr>
            </w:pPr>
            <w:r w:rsidRPr="00D23B96">
              <w:rPr>
                <w:sz w:val="18"/>
              </w:rPr>
              <w:t>fall 56</w:t>
            </w:r>
          </w:p>
        </w:tc>
        <w:tc>
          <w:tcPr>
            <w:tcW w:w="2390" w:type="dxa"/>
          </w:tcPr>
          <w:p w:rsidR="00D63619" w:rsidRPr="00D23B96" w:rsidRDefault="00D63619">
            <w:pPr>
              <w:ind w:right="-40"/>
              <w:jc w:val="left"/>
              <w:rPr>
                <w:sz w:val="18"/>
              </w:rPr>
            </w:pPr>
            <w:r w:rsidRPr="00D23B96">
              <w:rPr>
                <w:sz w:val="18"/>
              </w:rPr>
              <w:t>Writes from Macedonia</w:t>
            </w:r>
          </w:p>
        </w:tc>
        <w:tc>
          <w:tcPr>
            <w:tcW w:w="2380" w:type="dxa"/>
          </w:tcPr>
          <w:p w:rsidR="00D63619" w:rsidRPr="00D23B96" w:rsidRDefault="00D63619">
            <w:pPr>
              <w:ind w:right="-40"/>
              <w:jc w:val="left"/>
              <w:rPr>
                <w:sz w:val="18"/>
              </w:rPr>
            </w:pPr>
            <w:r w:rsidRPr="00D23B96">
              <w:rPr>
                <w:sz w:val="18"/>
              </w:rPr>
              <w:t>Minority unrepentant</w:t>
            </w:r>
          </w:p>
        </w:tc>
        <w:tc>
          <w:tcPr>
            <w:tcW w:w="1740" w:type="dxa"/>
          </w:tcPr>
          <w:p w:rsidR="00D63619" w:rsidRPr="00D23B96" w:rsidRDefault="00D63619">
            <w:pPr>
              <w:ind w:right="-40"/>
              <w:jc w:val="left"/>
              <w:rPr>
                <w:sz w:val="18"/>
              </w:rPr>
            </w:pPr>
            <w:r w:rsidRPr="00D23B96">
              <w:rPr>
                <w:sz w:val="18"/>
              </w:rPr>
              <w:t>20:2a</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mid-late Nov. 56</w:t>
            </w:r>
          </w:p>
        </w:tc>
        <w:tc>
          <w:tcPr>
            <w:tcW w:w="2390" w:type="dxa"/>
          </w:tcPr>
          <w:p w:rsidR="00D63619" w:rsidRPr="00D23B96" w:rsidRDefault="00D63619">
            <w:pPr>
              <w:ind w:right="-40"/>
              <w:jc w:val="left"/>
              <w:rPr>
                <w:sz w:val="18"/>
              </w:rPr>
            </w:pPr>
            <w:r w:rsidRPr="00D23B96">
              <w:rPr>
                <w:sz w:val="18"/>
              </w:rPr>
              <w:t>Macedonia to Corinth</w:t>
            </w:r>
          </w:p>
        </w:tc>
        <w:tc>
          <w:tcPr>
            <w:tcW w:w="2380" w:type="dxa"/>
          </w:tcPr>
          <w:p w:rsidR="00D63619" w:rsidRPr="00D23B96" w:rsidRDefault="00D63619">
            <w:pPr>
              <w:ind w:right="-40"/>
              <w:jc w:val="left"/>
              <w:rPr>
                <w:sz w:val="18"/>
              </w:rPr>
            </w:pPr>
            <w:r w:rsidRPr="00D23B96">
              <w:rPr>
                <w:sz w:val="18"/>
              </w:rPr>
              <w:t>Corinthian visit #3</w:t>
            </w:r>
          </w:p>
        </w:tc>
        <w:tc>
          <w:tcPr>
            <w:tcW w:w="1740" w:type="dxa"/>
          </w:tcPr>
          <w:p w:rsidR="00D63619" w:rsidRPr="00D23B96" w:rsidRDefault="00D63619">
            <w:pPr>
              <w:ind w:right="-40"/>
              <w:jc w:val="left"/>
              <w:rPr>
                <w:sz w:val="18"/>
              </w:rPr>
            </w:pPr>
            <w:r w:rsidRPr="00D23B96">
              <w:rPr>
                <w:sz w:val="18"/>
              </w:rPr>
              <w:t>20:2b</w:t>
            </w:r>
          </w:p>
        </w:tc>
      </w:tr>
      <w:tr w:rsidR="00D63619" w:rsidRPr="00D23B96">
        <w:tc>
          <w:tcPr>
            <w:tcW w:w="1200" w:type="dxa"/>
          </w:tcPr>
          <w:p w:rsidR="00D63619" w:rsidRPr="00D23B96" w:rsidRDefault="00D63619">
            <w:pPr>
              <w:ind w:right="-40"/>
              <w:jc w:val="left"/>
              <w:rPr>
                <w:sz w:val="18"/>
              </w:rPr>
            </w:pPr>
            <w:r w:rsidRPr="00D23B96">
              <w:rPr>
                <w:sz w:val="18"/>
              </w:rPr>
              <w:t>Romans</w:t>
            </w:r>
          </w:p>
        </w:tc>
        <w:tc>
          <w:tcPr>
            <w:tcW w:w="1980" w:type="dxa"/>
          </w:tcPr>
          <w:p w:rsidR="00D63619" w:rsidRPr="00D23B96" w:rsidRDefault="00D63619">
            <w:pPr>
              <w:ind w:right="-40"/>
              <w:jc w:val="left"/>
              <w:rPr>
                <w:sz w:val="18"/>
              </w:rPr>
            </w:pPr>
            <w:r w:rsidRPr="00D23B96">
              <w:rPr>
                <w:sz w:val="18"/>
              </w:rPr>
              <w:t>winter 56~57</w:t>
            </w:r>
          </w:p>
        </w:tc>
        <w:tc>
          <w:tcPr>
            <w:tcW w:w="2390" w:type="dxa"/>
          </w:tcPr>
          <w:p w:rsidR="00D63619" w:rsidRPr="00D23B96" w:rsidRDefault="00D63619">
            <w:pPr>
              <w:ind w:right="-40"/>
              <w:jc w:val="left"/>
              <w:rPr>
                <w:sz w:val="18"/>
              </w:rPr>
            </w:pPr>
            <w:r w:rsidRPr="00D23B96">
              <w:rPr>
                <w:sz w:val="18"/>
              </w:rPr>
              <w:t>Writes from Corinth</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20:3a</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late Feb.-27 May 57</w:t>
            </w:r>
          </w:p>
        </w:tc>
        <w:tc>
          <w:tcPr>
            <w:tcW w:w="2390" w:type="dxa"/>
          </w:tcPr>
          <w:p w:rsidR="00D63619" w:rsidRPr="00D23B96" w:rsidRDefault="00D63619">
            <w:pPr>
              <w:ind w:right="-40"/>
              <w:jc w:val="left"/>
              <w:rPr>
                <w:sz w:val="18"/>
              </w:rPr>
            </w:pPr>
            <w:r w:rsidRPr="00D23B96">
              <w:rPr>
                <w:sz w:val="18"/>
              </w:rPr>
              <w:t>Corinth to Caesarea</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20:3b–21:16</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27 May-5 June 57</w:t>
            </w:r>
          </w:p>
        </w:tc>
        <w:tc>
          <w:tcPr>
            <w:tcW w:w="2390" w:type="dxa"/>
          </w:tcPr>
          <w:p w:rsidR="00D63619" w:rsidRPr="00D23B96" w:rsidRDefault="00D63619">
            <w:pPr>
              <w:ind w:right="-40"/>
              <w:jc w:val="left"/>
              <w:rPr>
                <w:sz w:val="18"/>
              </w:rPr>
            </w:pPr>
            <w:r w:rsidRPr="00D23B96">
              <w:rPr>
                <w:sz w:val="18"/>
              </w:rPr>
              <w:t>Jerusalem visit #5</w:t>
            </w:r>
          </w:p>
        </w:tc>
        <w:tc>
          <w:tcPr>
            <w:tcW w:w="2380" w:type="dxa"/>
          </w:tcPr>
          <w:p w:rsidR="00D63619" w:rsidRPr="00D23B96" w:rsidRDefault="00D63619">
            <w:pPr>
              <w:ind w:right="-40"/>
              <w:jc w:val="left"/>
              <w:rPr>
                <w:sz w:val="18"/>
              </w:rPr>
            </w:pPr>
            <w:r w:rsidRPr="00D23B96">
              <w:rPr>
                <w:sz w:val="18"/>
              </w:rPr>
              <w:t xml:space="preserve">Jerusalem Church </w:t>
            </w:r>
          </w:p>
        </w:tc>
        <w:tc>
          <w:tcPr>
            <w:tcW w:w="1740" w:type="dxa"/>
          </w:tcPr>
          <w:p w:rsidR="00D63619" w:rsidRPr="00D23B96" w:rsidRDefault="00D63619">
            <w:pPr>
              <w:ind w:right="-40"/>
              <w:jc w:val="left"/>
              <w:rPr>
                <w:sz w:val="18"/>
              </w:rPr>
            </w:pPr>
            <w:r w:rsidRPr="00D23B96">
              <w:rPr>
                <w:sz w:val="18"/>
              </w:rPr>
              <w:t>21:17–23:32</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28 May 57</w:t>
            </w:r>
          </w:p>
        </w:tc>
        <w:tc>
          <w:tcPr>
            <w:tcW w:w="2390" w:type="dxa"/>
          </w:tcPr>
          <w:p w:rsidR="00D63619" w:rsidRPr="00D23B96" w:rsidRDefault="00D63619">
            <w:pPr>
              <w:ind w:right="-40"/>
              <w:jc w:val="left"/>
              <w:rPr>
                <w:sz w:val="18"/>
              </w:rPr>
            </w:pPr>
            <w:r w:rsidRPr="00D23B96">
              <w:rPr>
                <w:sz w:val="18"/>
              </w:rPr>
              <w:t>Meets with James</w:t>
            </w:r>
          </w:p>
        </w:tc>
        <w:tc>
          <w:tcPr>
            <w:tcW w:w="2380" w:type="dxa"/>
          </w:tcPr>
          <w:p w:rsidR="00D63619" w:rsidRPr="00D23B96" w:rsidRDefault="00D63619">
            <w:pPr>
              <w:ind w:right="-40"/>
              <w:jc w:val="left"/>
              <w:rPr>
                <w:sz w:val="18"/>
              </w:rPr>
            </w:pPr>
            <w:r w:rsidRPr="00D23B96">
              <w:rPr>
                <w:sz w:val="18"/>
              </w:rPr>
              <w:t xml:space="preserve">    is still ethnocentric</w:t>
            </w:r>
          </w:p>
        </w:tc>
        <w:tc>
          <w:tcPr>
            <w:tcW w:w="1740" w:type="dxa"/>
          </w:tcPr>
          <w:p w:rsidR="00D63619" w:rsidRPr="00D23B96" w:rsidRDefault="00D63619">
            <w:pPr>
              <w:ind w:right="-40"/>
              <w:jc w:val="left"/>
              <w:rPr>
                <w:sz w:val="18"/>
              </w:rPr>
            </w:pPr>
            <w:r w:rsidRPr="00D23B96">
              <w:rPr>
                <w:sz w:val="18"/>
              </w:rPr>
              <w:t>21:17-25</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29 May-1 June 57</w:t>
            </w:r>
          </w:p>
        </w:tc>
        <w:tc>
          <w:tcPr>
            <w:tcW w:w="2390" w:type="dxa"/>
          </w:tcPr>
          <w:p w:rsidR="00D63619" w:rsidRPr="00D23B96" w:rsidRDefault="00D63619">
            <w:pPr>
              <w:ind w:right="-40"/>
              <w:jc w:val="left"/>
              <w:rPr>
                <w:sz w:val="18"/>
              </w:rPr>
            </w:pPr>
            <w:r w:rsidRPr="00D23B96">
              <w:rPr>
                <w:sz w:val="18"/>
              </w:rPr>
              <w:t>Purification rites done</w:t>
            </w:r>
          </w:p>
        </w:tc>
        <w:tc>
          <w:tcPr>
            <w:tcW w:w="2380" w:type="dxa"/>
          </w:tcPr>
          <w:p w:rsidR="00D63619" w:rsidRPr="00D23B96" w:rsidRDefault="00D63619">
            <w:pPr>
              <w:ind w:right="-40"/>
              <w:jc w:val="left"/>
              <w:rPr>
                <w:sz w:val="18"/>
              </w:rPr>
            </w:pPr>
            <w:r w:rsidRPr="00D23B96">
              <w:rPr>
                <w:sz w:val="18"/>
              </w:rPr>
              <w:t>Church satisfied</w:t>
            </w:r>
          </w:p>
        </w:tc>
        <w:tc>
          <w:tcPr>
            <w:tcW w:w="1740" w:type="dxa"/>
          </w:tcPr>
          <w:p w:rsidR="00D63619" w:rsidRPr="00D23B96" w:rsidRDefault="00D63619">
            <w:pPr>
              <w:ind w:right="-40"/>
              <w:jc w:val="left"/>
              <w:rPr>
                <w:sz w:val="18"/>
              </w:rPr>
            </w:pPr>
            <w:r w:rsidRPr="00D23B96">
              <w:rPr>
                <w:sz w:val="18"/>
              </w:rPr>
              <w:t>21:26-32</w:t>
            </w:r>
          </w:p>
        </w:tc>
      </w:tr>
      <w:tr w:rsidR="00D63619" w:rsidRPr="00D23B96">
        <w:tc>
          <w:tcPr>
            <w:tcW w:w="1200" w:type="dxa"/>
            <w:tcBorders>
              <w:top w:val="single" w:sz="12" w:space="0" w:color="auto"/>
              <w:bottom w:val="single" w:sz="4" w:space="0" w:color="auto"/>
            </w:tcBorders>
          </w:tcPr>
          <w:p w:rsidR="00D63619" w:rsidRPr="00D23B96" w:rsidRDefault="00D63619">
            <w:pPr>
              <w:ind w:right="-40"/>
              <w:jc w:val="left"/>
              <w:rPr>
                <w:b/>
                <w:sz w:val="18"/>
              </w:rPr>
            </w:pPr>
          </w:p>
        </w:tc>
        <w:tc>
          <w:tcPr>
            <w:tcW w:w="19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2 June 57-Feb. 60</w:t>
            </w:r>
          </w:p>
        </w:tc>
        <w:tc>
          <w:tcPr>
            <w:tcW w:w="2390" w:type="dxa"/>
            <w:tcBorders>
              <w:top w:val="single" w:sz="12" w:space="0" w:color="auto"/>
              <w:bottom w:val="single" w:sz="4" w:space="0" w:color="auto"/>
            </w:tcBorders>
          </w:tcPr>
          <w:p w:rsidR="00D63619" w:rsidRPr="00D23B96" w:rsidRDefault="00D63619">
            <w:pPr>
              <w:ind w:right="-80"/>
              <w:jc w:val="left"/>
              <w:rPr>
                <w:b/>
                <w:sz w:val="18"/>
              </w:rPr>
            </w:pPr>
            <w:r w:rsidRPr="00D23B96">
              <w:rPr>
                <w:b/>
                <w:sz w:val="18"/>
              </w:rPr>
              <w:t>Pre-Rome Imprisonments</w:t>
            </w:r>
          </w:p>
        </w:tc>
        <w:tc>
          <w:tcPr>
            <w:tcW w:w="2380" w:type="dxa"/>
            <w:tcBorders>
              <w:top w:val="single" w:sz="12" w:space="0" w:color="auto"/>
              <w:bottom w:val="single" w:sz="4" w:space="0" w:color="auto"/>
            </w:tcBorders>
          </w:tcPr>
          <w:p w:rsidR="00D63619" w:rsidRPr="00D23B96" w:rsidRDefault="00D63619">
            <w:pPr>
              <w:ind w:right="-40"/>
              <w:jc w:val="left"/>
              <w:rPr>
                <w:b/>
                <w:sz w:val="18"/>
              </w:rPr>
            </w:pPr>
          </w:p>
        </w:tc>
        <w:tc>
          <w:tcPr>
            <w:tcW w:w="174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21:33–28:31</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2-4 June 57</w:t>
            </w:r>
          </w:p>
        </w:tc>
        <w:tc>
          <w:tcPr>
            <w:tcW w:w="2390" w:type="dxa"/>
          </w:tcPr>
          <w:p w:rsidR="00D63619" w:rsidRPr="00D23B96" w:rsidRDefault="00D63619">
            <w:pPr>
              <w:ind w:right="-40"/>
              <w:jc w:val="left"/>
              <w:rPr>
                <w:sz w:val="18"/>
              </w:rPr>
            </w:pPr>
            <w:r w:rsidRPr="00D23B96">
              <w:rPr>
                <w:sz w:val="18"/>
              </w:rPr>
              <w:t>Jerusalem Imprisonment</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21:33–23:22</w:t>
            </w:r>
          </w:p>
        </w:tc>
      </w:tr>
      <w:tr w:rsidR="00D63619" w:rsidRPr="00D23B96">
        <w:tc>
          <w:tcPr>
            <w:tcW w:w="1200" w:type="dxa"/>
          </w:tcPr>
          <w:p w:rsidR="00D63619" w:rsidRPr="00D23B96" w:rsidRDefault="00D63619">
            <w:pPr>
              <w:ind w:right="-40"/>
              <w:jc w:val="left"/>
              <w:rPr>
                <w:sz w:val="18"/>
              </w:rPr>
            </w:pPr>
            <w:r w:rsidRPr="00D23B96">
              <w:rPr>
                <w:sz w:val="18"/>
              </w:rPr>
              <w:t>Luke</w:t>
            </w:r>
          </w:p>
        </w:tc>
        <w:tc>
          <w:tcPr>
            <w:tcW w:w="1980" w:type="dxa"/>
          </w:tcPr>
          <w:p w:rsidR="00D63619" w:rsidRPr="00D23B96" w:rsidRDefault="00D63619">
            <w:pPr>
              <w:ind w:right="-40"/>
              <w:jc w:val="left"/>
              <w:rPr>
                <w:sz w:val="18"/>
              </w:rPr>
            </w:pPr>
            <w:r w:rsidRPr="00D23B96">
              <w:rPr>
                <w:sz w:val="18"/>
              </w:rPr>
              <w:t>June 57-August 59</w:t>
            </w:r>
          </w:p>
        </w:tc>
        <w:tc>
          <w:tcPr>
            <w:tcW w:w="2390" w:type="dxa"/>
          </w:tcPr>
          <w:p w:rsidR="00D63619" w:rsidRPr="00D23B96" w:rsidRDefault="00D63619">
            <w:pPr>
              <w:ind w:right="-40"/>
              <w:jc w:val="left"/>
              <w:rPr>
                <w:sz w:val="18"/>
              </w:rPr>
            </w:pPr>
            <w:r w:rsidRPr="00D23B96">
              <w:rPr>
                <w:sz w:val="18"/>
              </w:rPr>
              <w:t>Caesarean Imprisonment</w:t>
            </w:r>
          </w:p>
        </w:tc>
        <w:tc>
          <w:tcPr>
            <w:tcW w:w="2380" w:type="dxa"/>
          </w:tcPr>
          <w:p w:rsidR="00D63619" w:rsidRPr="00D23B96" w:rsidRDefault="00D63619">
            <w:pPr>
              <w:ind w:right="-40"/>
              <w:jc w:val="left"/>
              <w:rPr>
                <w:sz w:val="18"/>
              </w:rPr>
            </w:pPr>
            <w:r w:rsidRPr="00D23B96">
              <w:rPr>
                <w:sz w:val="18"/>
              </w:rPr>
              <w:t>Luke collects data</w:t>
            </w:r>
          </w:p>
        </w:tc>
        <w:tc>
          <w:tcPr>
            <w:tcW w:w="1740" w:type="dxa"/>
          </w:tcPr>
          <w:p w:rsidR="00D63619" w:rsidRPr="00D23B96" w:rsidRDefault="00D63619">
            <w:pPr>
              <w:ind w:right="-40"/>
              <w:jc w:val="left"/>
              <w:rPr>
                <w:sz w:val="18"/>
              </w:rPr>
            </w:pPr>
            <w:r w:rsidRPr="00D23B96">
              <w:rPr>
                <w:sz w:val="18"/>
              </w:rPr>
              <w:t>23:23–26:32</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4-5 June 57</w:t>
            </w:r>
          </w:p>
        </w:tc>
        <w:tc>
          <w:tcPr>
            <w:tcW w:w="2390" w:type="dxa"/>
          </w:tcPr>
          <w:p w:rsidR="00D63619" w:rsidRPr="00D23B96" w:rsidRDefault="00D63619">
            <w:pPr>
              <w:ind w:right="-40"/>
              <w:jc w:val="left"/>
              <w:rPr>
                <w:sz w:val="18"/>
              </w:rPr>
            </w:pPr>
            <w:r w:rsidRPr="00D23B96">
              <w:rPr>
                <w:sz w:val="18"/>
              </w:rPr>
              <w:t>Jerusalem to Caesarea</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23:23-32</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5-9 June 57</w:t>
            </w:r>
          </w:p>
        </w:tc>
        <w:tc>
          <w:tcPr>
            <w:tcW w:w="2390" w:type="dxa"/>
          </w:tcPr>
          <w:p w:rsidR="00D63619" w:rsidRPr="00D23B96" w:rsidRDefault="00D63619">
            <w:pPr>
              <w:ind w:right="-40"/>
              <w:jc w:val="left"/>
              <w:rPr>
                <w:sz w:val="18"/>
              </w:rPr>
            </w:pPr>
            <w:r w:rsidRPr="00D23B96">
              <w:rPr>
                <w:sz w:val="18"/>
              </w:rPr>
              <w:t>Waiting for accusers</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23:33-35</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9 June 57</w:t>
            </w:r>
          </w:p>
        </w:tc>
        <w:tc>
          <w:tcPr>
            <w:tcW w:w="2390" w:type="dxa"/>
          </w:tcPr>
          <w:p w:rsidR="00D63619" w:rsidRPr="00D23B96" w:rsidRDefault="00D63619">
            <w:pPr>
              <w:ind w:right="-40"/>
              <w:jc w:val="left"/>
              <w:rPr>
                <w:sz w:val="18"/>
              </w:rPr>
            </w:pPr>
            <w:r w:rsidRPr="00D23B96">
              <w:rPr>
                <w:sz w:val="18"/>
              </w:rPr>
              <w:t>Trial by Felix</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24:1-23</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late June 57</w:t>
            </w:r>
          </w:p>
        </w:tc>
        <w:tc>
          <w:tcPr>
            <w:tcW w:w="2390" w:type="dxa"/>
          </w:tcPr>
          <w:p w:rsidR="00D63619" w:rsidRPr="00D23B96" w:rsidRDefault="00D63619">
            <w:pPr>
              <w:ind w:right="-40"/>
              <w:jc w:val="left"/>
              <w:rPr>
                <w:sz w:val="18"/>
              </w:rPr>
            </w:pPr>
            <w:r w:rsidRPr="00D23B96">
              <w:rPr>
                <w:sz w:val="18"/>
              </w:rPr>
              <w:t>Trial by Felix and Drusilla</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24:24-26</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June 57-July 59</w:t>
            </w:r>
          </w:p>
        </w:tc>
        <w:tc>
          <w:tcPr>
            <w:tcW w:w="2390" w:type="dxa"/>
          </w:tcPr>
          <w:p w:rsidR="00D63619" w:rsidRPr="00D23B96" w:rsidRDefault="00D63619">
            <w:pPr>
              <w:ind w:right="-40"/>
              <w:jc w:val="left"/>
              <w:rPr>
                <w:sz w:val="18"/>
              </w:rPr>
            </w:pPr>
            <w:r w:rsidRPr="00D23B96">
              <w:rPr>
                <w:sz w:val="18"/>
              </w:rPr>
              <w:t>Waiting for Felix’s verdict</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24:27</w:t>
            </w:r>
          </w:p>
        </w:tc>
      </w:tr>
      <w:tr w:rsidR="00D63619" w:rsidRPr="00D23B96">
        <w:tc>
          <w:tcPr>
            <w:tcW w:w="1200" w:type="dxa"/>
          </w:tcPr>
          <w:p w:rsidR="00D63619" w:rsidRPr="00D23B96" w:rsidRDefault="00D63619">
            <w:pPr>
              <w:ind w:right="-40"/>
              <w:jc w:val="right"/>
              <w:rPr>
                <w:sz w:val="18"/>
              </w:rPr>
            </w:pPr>
            <w:r w:rsidRPr="00D23B96">
              <w:rPr>
                <w:sz w:val="16"/>
              </w:rPr>
              <w:t>For numbers</w:t>
            </w:r>
          </w:p>
        </w:tc>
        <w:tc>
          <w:tcPr>
            <w:tcW w:w="1980" w:type="dxa"/>
          </w:tcPr>
          <w:p w:rsidR="00D63619" w:rsidRPr="00D23B96" w:rsidRDefault="00D63619">
            <w:pPr>
              <w:ind w:right="-40"/>
              <w:jc w:val="left"/>
              <w:rPr>
                <w:sz w:val="18"/>
              </w:rPr>
            </w:pPr>
            <w:r w:rsidRPr="00D23B96">
              <w:rPr>
                <w:sz w:val="18"/>
              </w:rPr>
              <w:t>July 59</w:t>
            </w:r>
          </w:p>
        </w:tc>
        <w:tc>
          <w:tcPr>
            <w:tcW w:w="2390" w:type="dxa"/>
          </w:tcPr>
          <w:p w:rsidR="00D63619" w:rsidRPr="00D23B96" w:rsidRDefault="00D63619">
            <w:pPr>
              <w:ind w:right="-40"/>
              <w:jc w:val="left"/>
              <w:rPr>
                <w:sz w:val="18"/>
              </w:rPr>
            </w:pPr>
            <w:r w:rsidRPr="00D23B96">
              <w:rPr>
                <w:sz w:val="18"/>
              </w:rPr>
              <w:t>Trial by Festus</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25:1-12</w:t>
            </w:r>
          </w:p>
        </w:tc>
      </w:tr>
      <w:tr w:rsidR="00D63619" w:rsidRPr="00D23B96">
        <w:tc>
          <w:tcPr>
            <w:tcW w:w="1200" w:type="dxa"/>
          </w:tcPr>
          <w:p w:rsidR="00D63619" w:rsidRPr="00D23B96" w:rsidRDefault="00D63619">
            <w:pPr>
              <w:ind w:right="-40"/>
              <w:jc w:val="right"/>
              <w:rPr>
                <w:sz w:val="18"/>
              </w:rPr>
            </w:pPr>
            <w:r w:rsidRPr="00D23B96">
              <w:rPr>
                <w:sz w:val="16"/>
              </w:rPr>
              <w:t xml:space="preserve">below see the  </w:t>
            </w:r>
          </w:p>
        </w:tc>
        <w:tc>
          <w:tcPr>
            <w:tcW w:w="1980" w:type="dxa"/>
          </w:tcPr>
          <w:p w:rsidR="00D63619" w:rsidRPr="00D23B96" w:rsidRDefault="00D63619">
            <w:pPr>
              <w:ind w:right="-40"/>
              <w:jc w:val="left"/>
              <w:rPr>
                <w:sz w:val="18"/>
              </w:rPr>
            </w:pPr>
            <w:r w:rsidRPr="00D23B96">
              <w:rPr>
                <w:sz w:val="18"/>
              </w:rPr>
              <w:t>early August 59</w:t>
            </w:r>
          </w:p>
        </w:tc>
        <w:tc>
          <w:tcPr>
            <w:tcW w:w="2390" w:type="dxa"/>
          </w:tcPr>
          <w:p w:rsidR="00D63619" w:rsidRPr="00D23B96" w:rsidRDefault="00D63619">
            <w:pPr>
              <w:ind w:right="-40"/>
              <w:jc w:val="left"/>
              <w:rPr>
                <w:sz w:val="18"/>
              </w:rPr>
            </w:pPr>
            <w:r w:rsidRPr="00D23B96">
              <w:rPr>
                <w:sz w:val="18"/>
              </w:rPr>
              <w:t>Trial by Agrippa</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25:13–26:32</w:t>
            </w:r>
          </w:p>
        </w:tc>
      </w:tr>
      <w:tr w:rsidR="00D63619" w:rsidRPr="00D23B96">
        <w:tc>
          <w:tcPr>
            <w:tcW w:w="1200" w:type="dxa"/>
          </w:tcPr>
          <w:p w:rsidR="00D63619" w:rsidRPr="00D23B96" w:rsidRDefault="00D63619">
            <w:pPr>
              <w:ind w:right="-40"/>
              <w:jc w:val="right"/>
              <w:rPr>
                <w:sz w:val="16"/>
              </w:rPr>
            </w:pPr>
            <w:r w:rsidRPr="00D23B96">
              <w:rPr>
                <w:sz w:val="16"/>
              </w:rPr>
              <w:t>map on p. 142</w:t>
            </w:r>
          </w:p>
          <w:p w:rsidR="00D63619" w:rsidRPr="00D23B96" w:rsidRDefault="00D63619">
            <w:pPr>
              <w:ind w:right="-40"/>
              <w:jc w:val="right"/>
              <w:rPr>
                <w:sz w:val="18"/>
              </w:rPr>
            </w:pPr>
            <w:r w:rsidRPr="00D23B96">
              <w:rPr>
                <w:sz w:val="16"/>
              </w:rPr>
              <w:sym w:font="Symbol" w:char="F0AF"/>
            </w:r>
          </w:p>
        </w:tc>
        <w:tc>
          <w:tcPr>
            <w:tcW w:w="1980" w:type="dxa"/>
          </w:tcPr>
          <w:p w:rsidR="00D63619" w:rsidRPr="00D23B96" w:rsidRDefault="00D63619">
            <w:pPr>
              <w:ind w:right="-40"/>
              <w:jc w:val="left"/>
              <w:rPr>
                <w:sz w:val="18"/>
              </w:rPr>
            </w:pPr>
            <w:r w:rsidRPr="00D23B96">
              <w:rPr>
                <w:sz w:val="18"/>
              </w:rPr>
              <w:t xml:space="preserve">Aug. 59-late Feb. 60 </w:t>
            </w:r>
          </w:p>
        </w:tc>
        <w:tc>
          <w:tcPr>
            <w:tcW w:w="2390" w:type="dxa"/>
          </w:tcPr>
          <w:p w:rsidR="00D63619" w:rsidRPr="00D23B96" w:rsidRDefault="00D63619">
            <w:pPr>
              <w:ind w:right="-40"/>
              <w:jc w:val="left"/>
              <w:rPr>
                <w:sz w:val="18"/>
              </w:rPr>
            </w:pPr>
            <w:r w:rsidRPr="00D23B96">
              <w:rPr>
                <w:sz w:val="18"/>
              </w:rPr>
              <w:t xml:space="preserve">Voyage to Rome to    </w:t>
            </w:r>
          </w:p>
          <w:p w:rsidR="00D63619" w:rsidRPr="00D23B96" w:rsidRDefault="00D63619">
            <w:pPr>
              <w:ind w:right="-40"/>
              <w:jc w:val="left"/>
              <w:rPr>
                <w:sz w:val="18"/>
              </w:rPr>
            </w:pPr>
            <w:r w:rsidRPr="00D23B96">
              <w:rPr>
                <w:sz w:val="18"/>
              </w:rPr>
              <w:t xml:space="preserve">   evangelize Nero (27:24)</w:t>
            </w:r>
          </w:p>
        </w:tc>
        <w:tc>
          <w:tcPr>
            <w:tcW w:w="2380" w:type="dxa"/>
          </w:tcPr>
          <w:p w:rsidR="00D63619" w:rsidRPr="00D23B96" w:rsidRDefault="00D63619">
            <w:pPr>
              <w:ind w:right="-40"/>
              <w:jc w:val="left"/>
              <w:rPr>
                <w:sz w:val="18"/>
                <w:u w:val="single"/>
              </w:rPr>
            </w:pPr>
          </w:p>
        </w:tc>
        <w:tc>
          <w:tcPr>
            <w:tcW w:w="1740" w:type="dxa"/>
          </w:tcPr>
          <w:p w:rsidR="00D63619" w:rsidRPr="00D23B96" w:rsidRDefault="00D63619">
            <w:pPr>
              <w:ind w:right="-40"/>
              <w:jc w:val="left"/>
              <w:rPr>
                <w:sz w:val="18"/>
                <w:u w:val="single"/>
              </w:rPr>
            </w:pPr>
            <w:r w:rsidRPr="00D23B96">
              <w:rPr>
                <w:sz w:val="18"/>
              </w:rPr>
              <w:t>27:1–28:29</w:t>
            </w:r>
          </w:p>
        </w:tc>
      </w:tr>
      <w:tr w:rsidR="00D63619" w:rsidRPr="00D23B96">
        <w:tc>
          <w:tcPr>
            <w:tcW w:w="1200" w:type="dxa"/>
            <w:tcBorders>
              <w:top w:val="single" w:sz="12" w:space="0" w:color="auto"/>
              <w:bottom w:val="single" w:sz="4" w:space="0" w:color="auto"/>
            </w:tcBorders>
          </w:tcPr>
          <w:p w:rsidR="00D63619" w:rsidRPr="00D23B96" w:rsidRDefault="00D63619">
            <w:pPr>
              <w:ind w:right="-40"/>
              <w:jc w:val="left"/>
              <w:rPr>
                <w:b/>
                <w:sz w:val="18"/>
              </w:rPr>
            </w:pPr>
          </w:p>
        </w:tc>
        <w:tc>
          <w:tcPr>
            <w:tcW w:w="19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Feb. 60-March 62</w:t>
            </w:r>
          </w:p>
        </w:tc>
        <w:tc>
          <w:tcPr>
            <w:tcW w:w="2390" w:type="dxa"/>
            <w:tcBorders>
              <w:top w:val="single" w:sz="12" w:space="0" w:color="auto"/>
              <w:bottom w:val="single" w:sz="4" w:space="0" w:color="auto"/>
            </w:tcBorders>
          </w:tcPr>
          <w:p w:rsidR="00D63619" w:rsidRPr="00D23B96" w:rsidRDefault="00D63619">
            <w:pPr>
              <w:ind w:right="-170"/>
              <w:jc w:val="left"/>
              <w:rPr>
                <w:b/>
                <w:sz w:val="18"/>
              </w:rPr>
            </w:pPr>
            <w:r w:rsidRPr="00D23B96">
              <w:rPr>
                <w:b/>
                <w:sz w:val="18"/>
              </w:rPr>
              <w:t>First Rome Imprisonment</w:t>
            </w:r>
          </w:p>
        </w:tc>
        <w:tc>
          <w:tcPr>
            <w:tcW w:w="2380" w:type="dxa"/>
            <w:tcBorders>
              <w:top w:val="single" w:sz="12" w:space="0" w:color="auto"/>
              <w:bottom w:val="single" w:sz="4" w:space="0" w:color="auto"/>
            </w:tcBorders>
          </w:tcPr>
          <w:p w:rsidR="00D63619" w:rsidRPr="00D23B96" w:rsidRDefault="00D63619">
            <w:pPr>
              <w:ind w:right="-40"/>
              <w:jc w:val="left"/>
              <w:rPr>
                <w:b/>
                <w:sz w:val="18"/>
              </w:rPr>
            </w:pPr>
          </w:p>
        </w:tc>
        <w:tc>
          <w:tcPr>
            <w:tcW w:w="174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28:30-31</w:t>
            </w:r>
          </w:p>
        </w:tc>
      </w:tr>
      <w:tr w:rsidR="00D63619" w:rsidRPr="00D23B96">
        <w:tc>
          <w:tcPr>
            <w:tcW w:w="1200" w:type="dxa"/>
          </w:tcPr>
          <w:p w:rsidR="00D63619" w:rsidRPr="00D23B96" w:rsidRDefault="00D63619">
            <w:pPr>
              <w:ind w:right="-40"/>
              <w:jc w:val="left"/>
              <w:rPr>
                <w:sz w:val="18"/>
              </w:rPr>
            </w:pPr>
            <w:r w:rsidRPr="00D23B96">
              <w:rPr>
                <w:sz w:val="18"/>
              </w:rPr>
              <w:t>Ephesians</w:t>
            </w:r>
          </w:p>
        </w:tc>
        <w:tc>
          <w:tcPr>
            <w:tcW w:w="1980" w:type="dxa"/>
          </w:tcPr>
          <w:p w:rsidR="00D63619" w:rsidRPr="00D23B96" w:rsidRDefault="00D63619">
            <w:pPr>
              <w:ind w:right="-40"/>
              <w:jc w:val="left"/>
              <w:rPr>
                <w:sz w:val="18"/>
              </w:rPr>
            </w:pPr>
            <w:r w:rsidRPr="00D23B96">
              <w:rPr>
                <w:sz w:val="18"/>
              </w:rPr>
              <w:t>fall 60</w:t>
            </w:r>
          </w:p>
        </w:tc>
        <w:tc>
          <w:tcPr>
            <w:tcW w:w="2390" w:type="dxa"/>
          </w:tcPr>
          <w:p w:rsidR="00D63619" w:rsidRPr="00D23B96" w:rsidRDefault="00D63619">
            <w:pPr>
              <w:ind w:right="-40"/>
              <w:jc w:val="left"/>
              <w:rPr>
                <w:sz w:val="18"/>
              </w:rPr>
            </w:pPr>
            <w:r w:rsidRPr="00D23B96">
              <w:rPr>
                <w:sz w:val="18"/>
              </w:rPr>
              <w:t>House arrest letter</w:t>
            </w:r>
          </w:p>
        </w:tc>
        <w:tc>
          <w:tcPr>
            <w:tcW w:w="2380" w:type="dxa"/>
          </w:tcPr>
          <w:p w:rsidR="00D63619" w:rsidRPr="00D23B96" w:rsidRDefault="00D63619">
            <w:pPr>
              <w:ind w:right="-40"/>
              <w:jc w:val="left"/>
              <w:rPr>
                <w:sz w:val="18"/>
              </w:rPr>
            </w:pPr>
            <w:r w:rsidRPr="00D23B96">
              <w:rPr>
                <w:sz w:val="18"/>
              </w:rPr>
              <w:t>Jew-Gentile conflict</w:t>
            </w:r>
          </w:p>
        </w:tc>
        <w:tc>
          <w:tcPr>
            <w:tcW w:w="1740" w:type="dxa"/>
          </w:tcPr>
          <w:p w:rsidR="00D63619" w:rsidRPr="00D23B96" w:rsidRDefault="00D63619">
            <w:pPr>
              <w:ind w:right="-40"/>
              <w:jc w:val="left"/>
              <w:rPr>
                <w:sz w:val="18"/>
              </w:rPr>
            </w:pPr>
            <w:r w:rsidRPr="00D23B96">
              <w:rPr>
                <w:sz w:val="18"/>
              </w:rPr>
              <w:t>28:30-31</w:t>
            </w:r>
          </w:p>
        </w:tc>
      </w:tr>
      <w:tr w:rsidR="00D63619" w:rsidRPr="00D23B96">
        <w:tc>
          <w:tcPr>
            <w:tcW w:w="1200" w:type="dxa"/>
          </w:tcPr>
          <w:p w:rsidR="00D63619" w:rsidRPr="00D23B96" w:rsidRDefault="00D63619">
            <w:pPr>
              <w:ind w:right="-40"/>
              <w:jc w:val="left"/>
              <w:rPr>
                <w:sz w:val="18"/>
              </w:rPr>
            </w:pPr>
            <w:r w:rsidRPr="00D23B96">
              <w:rPr>
                <w:sz w:val="18"/>
              </w:rPr>
              <w:t>Colossians</w:t>
            </w:r>
          </w:p>
        </w:tc>
        <w:tc>
          <w:tcPr>
            <w:tcW w:w="1980" w:type="dxa"/>
          </w:tcPr>
          <w:p w:rsidR="00D63619" w:rsidRPr="00D23B96" w:rsidRDefault="00D63619">
            <w:pPr>
              <w:ind w:right="-40"/>
              <w:jc w:val="left"/>
              <w:rPr>
                <w:sz w:val="18"/>
              </w:rPr>
            </w:pPr>
            <w:r w:rsidRPr="00D23B96">
              <w:rPr>
                <w:sz w:val="18"/>
              </w:rPr>
              <w:t>fall 61</w:t>
            </w:r>
          </w:p>
        </w:tc>
        <w:tc>
          <w:tcPr>
            <w:tcW w:w="2390" w:type="dxa"/>
          </w:tcPr>
          <w:p w:rsidR="00D63619" w:rsidRPr="00D23B96" w:rsidRDefault="00D63619">
            <w:pPr>
              <w:ind w:right="-40"/>
              <w:jc w:val="left"/>
              <w:rPr>
                <w:sz w:val="18"/>
              </w:rPr>
            </w:pPr>
            <w:r w:rsidRPr="00D23B96">
              <w:rPr>
                <w:sz w:val="18"/>
              </w:rPr>
              <w:t>House arrest letter</w:t>
            </w:r>
          </w:p>
        </w:tc>
        <w:tc>
          <w:tcPr>
            <w:tcW w:w="2380" w:type="dxa"/>
          </w:tcPr>
          <w:p w:rsidR="00D63619" w:rsidRPr="00D23B96" w:rsidRDefault="00D63619">
            <w:pPr>
              <w:ind w:right="-40"/>
              <w:jc w:val="left"/>
              <w:rPr>
                <w:sz w:val="18"/>
              </w:rPr>
            </w:pPr>
            <w:r w:rsidRPr="00D23B96">
              <w:rPr>
                <w:sz w:val="18"/>
              </w:rPr>
              <w:t>Syncretistic heresy</w:t>
            </w:r>
          </w:p>
        </w:tc>
        <w:tc>
          <w:tcPr>
            <w:tcW w:w="1740" w:type="dxa"/>
          </w:tcPr>
          <w:p w:rsidR="00D63619" w:rsidRPr="00D23B96" w:rsidRDefault="00D63619">
            <w:pPr>
              <w:ind w:right="-40"/>
              <w:jc w:val="left"/>
              <w:rPr>
                <w:sz w:val="18"/>
              </w:rPr>
            </w:pPr>
            <w:r w:rsidRPr="00D23B96">
              <w:rPr>
                <w:sz w:val="18"/>
              </w:rPr>
              <w:t>28:30-31</w:t>
            </w:r>
          </w:p>
        </w:tc>
      </w:tr>
      <w:tr w:rsidR="00D63619" w:rsidRPr="00D23B96">
        <w:tc>
          <w:tcPr>
            <w:tcW w:w="1200" w:type="dxa"/>
          </w:tcPr>
          <w:p w:rsidR="00D63619" w:rsidRPr="00D23B96" w:rsidRDefault="00D63619">
            <w:pPr>
              <w:ind w:right="-40"/>
              <w:jc w:val="left"/>
              <w:rPr>
                <w:sz w:val="18"/>
              </w:rPr>
            </w:pPr>
            <w:r w:rsidRPr="00D23B96">
              <w:rPr>
                <w:sz w:val="18"/>
              </w:rPr>
              <w:t>Philemon</w:t>
            </w:r>
          </w:p>
        </w:tc>
        <w:tc>
          <w:tcPr>
            <w:tcW w:w="1980" w:type="dxa"/>
          </w:tcPr>
          <w:p w:rsidR="00D63619" w:rsidRPr="00D23B96" w:rsidRDefault="00D63619">
            <w:pPr>
              <w:ind w:right="-40"/>
              <w:jc w:val="left"/>
              <w:rPr>
                <w:sz w:val="18"/>
              </w:rPr>
            </w:pPr>
            <w:r w:rsidRPr="00D23B96">
              <w:rPr>
                <w:sz w:val="18"/>
              </w:rPr>
              <w:t>fall 61</w:t>
            </w:r>
          </w:p>
        </w:tc>
        <w:tc>
          <w:tcPr>
            <w:tcW w:w="2390" w:type="dxa"/>
          </w:tcPr>
          <w:p w:rsidR="00D63619" w:rsidRPr="00D23B96" w:rsidRDefault="00D63619">
            <w:pPr>
              <w:ind w:right="-40"/>
              <w:jc w:val="left"/>
              <w:rPr>
                <w:sz w:val="18"/>
              </w:rPr>
            </w:pPr>
            <w:r w:rsidRPr="00D23B96">
              <w:rPr>
                <w:sz w:val="18"/>
              </w:rPr>
              <w:t>House arrest letter</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28:30-31</w:t>
            </w:r>
          </w:p>
        </w:tc>
      </w:tr>
      <w:tr w:rsidR="00D63619" w:rsidRPr="00D23B96">
        <w:tc>
          <w:tcPr>
            <w:tcW w:w="1200" w:type="dxa"/>
          </w:tcPr>
          <w:p w:rsidR="00D63619" w:rsidRPr="00D23B96" w:rsidRDefault="00D63619">
            <w:pPr>
              <w:ind w:right="-40"/>
              <w:jc w:val="left"/>
              <w:rPr>
                <w:sz w:val="18"/>
              </w:rPr>
            </w:pPr>
            <w:r w:rsidRPr="00D23B96">
              <w:rPr>
                <w:sz w:val="18"/>
              </w:rPr>
              <w:t>Philippians</w:t>
            </w:r>
          </w:p>
        </w:tc>
        <w:tc>
          <w:tcPr>
            <w:tcW w:w="1980" w:type="dxa"/>
          </w:tcPr>
          <w:p w:rsidR="00D63619" w:rsidRPr="00D23B96" w:rsidRDefault="00D63619">
            <w:pPr>
              <w:ind w:right="-40"/>
              <w:jc w:val="left"/>
              <w:rPr>
                <w:sz w:val="18"/>
              </w:rPr>
            </w:pPr>
            <w:r w:rsidRPr="00D23B96">
              <w:rPr>
                <w:sz w:val="18"/>
              </w:rPr>
              <w:t>early spring 62</w:t>
            </w:r>
          </w:p>
        </w:tc>
        <w:tc>
          <w:tcPr>
            <w:tcW w:w="2390" w:type="dxa"/>
          </w:tcPr>
          <w:p w:rsidR="00D63619" w:rsidRPr="00D23B96" w:rsidRDefault="00D63619">
            <w:pPr>
              <w:ind w:right="-40"/>
              <w:jc w:val="left"/>
              <w:rPr>
                <w:sz w:val="18"/>
              </w:rPr>
            </w:pPr>
            <w:r w:rsidRPr="00D23B96">
              <w:rPr>
                <w:sz w:val="18"/>
              </w:rPr>
              <w:t>House arrest letter</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28:30-31</w:t>
            </w:r>
          </w:p>
        </w:tc>
      </w:tr>
      <w:tr w:rsidR="00D63619" w:rsidRPr="00D23B96">
        <w:tc>
          <w:tcPr>
            <w:tcW w:w="1200" w:type="dxa"/>
          </w:tcPr>
          <w:p w:rsidR="00D63619" w:rsidRPr="00D23B96" w:rsidRDefault="00D63619">
            <w:pPr>
              <w:ind w:right="-40"/>
              <w:jc w:val="left"/>
              <w:rPr>
                <w:sz w:val="18"/>
              </w:rPr>
            </w:pPr>
            <w:r w:rsidRPr="00D23B96">
              <w:rPr>
                <w:sz w:val="18"/>
              </w:rPr>
              <w:t>Acts</w:t>
            </w:r>
          </w:p>
        </w:tc>
        <w:tc>
          <w:tcPr>
            <w:tcW w:w="1980" w:type="dxa"/>
          </w:tcPr>
          <w:p w:rsidR="00D63619" w:rsidRPr="00D23B96" w:rsidRDefault="00D63619">
            <w:pPr>
              <w:ind w:right="-40"/>
              <w:jc w:val="left"/>
              <w:rPr>
                <w:sz w:val="18"/>
              </w:rPr>
            </w:pPr>
            <w:r w:rsidRPr="00D23B96">
              <w:rPr>
                <w:sz w:val="18"/>
              </w:rPr>
              <w:t xml:space="preserve">62 </w:t>
            </w:r>
          </w:p>
        </w:tc>
        <w:tc>
          <w:tcPr>
            <w:tcW w:w="239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Luke finishes Acts</w:t>
            </w:r>
          </w:p>
        </w:tc>
        <w:tc>
          <w:tcPr>
            <w:tcW w:w="1740" w:type="dxa"/>
          </w:tcPr>
          <w:p w:rsidR="00D63619" w:rsidRPr="00D23B96" w:rsidRDefault="00D63619">
            <w:pPr>
              <w:ind w:right="-40"/>
              <w:jc w:val="left"/>
              <w:rPr>
                <w:sz w:val="18"/>
              </w:rPr>
            </w:pPr>
          </w:p>
        </w:tc>
      </w:tr>
      <w:tr w:rsidR="00D63619" w:rsidRPr="00D23B96">
        <w:tc>
          <w:tcPr>
            <w:tcW w:w="1200" w:type="dxa"/>
            <w:tcBorders>
              <w:top w:val="single" w:sz="12" w:space="0" w:color="auto"/>
              <w:bottom w:val="single" w:sz="4" w:space="0" w:color="auto"/>
            </w:tcBorders>
          </w:tcPr>
          <w:p w:rsidR="00D63619" w:rsidRPr="00D23B96" w:rsidRDefault="00D63619">
            <w:pPr>
              <w:ind w:right="-40"/>
              <w:jc w:val="right"/>
              <w:rPr>
                <w:b/>
                <w:sz w:val="18"/>
              </w:rPr>
            </w:pPr>
          </w:p>
        </w:tc>
        <w:tc>
          <w:tcPr>
            <w:tcW w:w="19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 xml:space="preserve">spring 62-fall 67 </w:t>
            </w:r>
          </w:p>
        </w:tc>
        <w:tc>
          <w:tcPr>
            <w:tcW w:w="239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Missionary journey #4</w:t>
            </w:r>
          </w:p>
        </w:tc>
        <w:tc>
          <w:tcPr>
            <w:tcW w:w="23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Evangelizes West</w:t>
            </w:r>
          </w:p>
        </w:tc>
        <w:tc>
          <w:tcPr>
            <w:tcW w:w="174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After Acts</w:t>
            </w:r>
          </w:p>
        </w:tc>
      </w:tr>
      <w:tr w:rsidR="00D63619" w:rsidRPr="00D23B96">
        <w:tc>
          <w:tcPr>
            <w:tcW w:w="1200" w:type="dxa"/>
          </w:tcPr>
          <w:p w:rsidR="00D63619" w:rsidRPr="00D23B96" w:rsidRDefault="00D63619">
            <w:pPr>
              <w:ind w:right="-40"/>
              <w:jc w:val="right"/>
              <w:rPr>
                <w:sz w:val="18"/>
              </w:rPr>
            </w:pPr>
            <w:r w:rsidRPr="00D23B96">
              <w:rPr>
                <w:sz w:val="18"/>
              </w:rPr>
              <w:t>1</w:t>
            </w:r>
          </w:p>
        </w:tc>
        <w:tc>
          <w:tcPr>
            <w:tcW w:w="1980" w:type="dxa"/>
          </w:tcPr>
          <w:p w:rsidR="00D63619" w:rsidRPr="00D23B96" w:rsidRDefault="00D63619">
            <w:pPr>
              <w:ind w:right="-40"/>
              <w:jc w:val="left"/>
              <w:rPr>
                <w:sz w:val="18"/>
              </w:rPr>
            </w:pPr>
            <w:r w:rsidRPr="00D23B96">
              <w:rPr>
                <w:sz w:val="18"/>
              </w:rPr>
              <w:t>spring 62</w:t>
            </w:r>
          </w:p>
        </w:tc>
        <w:tc>
          <w:tcPr>
            <w:tcW w:w="2390" w:type="dxa"/>
          </w:tcPr>
          <w:p w:rsidR="00D63619" w:rsidRPr="00D23B96" w:rsidRDefault="00D63619">
            <w:pPr>
              <w:ind w:right="-40"/>
              <w:jc w:val="left"/>
              <w:rPr>
                <w:sz w:val="18"/>
              </w:rPr>
            </w:pPr>
            <w:r w:rsidRPr="00D23B96">
              <w:rPr>
                <w:sz w:val="18"/>
              </w:rPr>
              <w:t>Ephesus</w:t>
            </w:r>
          </w:p>
        </w:tc>
        <w:tc>
          <w:tcPr>
            <w:tcW w:w="2380" w:type="dxa"/>
          </w:tcPr>
          <w:p w:rsidR="00D63619" w:rsidRPr="00D23B96" w:rsidRDefault="00D63619">
            <w:pPr>
              <w:ind w:right="-40"/>
              <w:jc w:val="left"/>
              <w:rPr>
                <w:sz w:val="18"/>
              </w:rPr>
            </w:pPr>
            <w:r w:rsidRPr="00D23B96">
              <w:rPr>
                <w:sz w:val="18"/>
              </w:rPr>
              <w:t>James (Lord’s bro.) killed</w:t>
            </w:r>
          </w:p>
        </w:tc>
        <w:tc>
          <w:tcPr>
            <w:tcW w:w="1740" w:type="dxa"/>
          </w:tcPr>
          <w:p w:rsidR="00D63619" w:rsidRPr="00D23B96" w:rsidRDefault="00D63619">
            <w:pPr>
              <w:ind w:right="-40"/>
              <w:jc w:val="left"/>
              <w:rPr>
                <w:sz w:val="18"/>
                <w:u w:val="single"/>
              </w:rPr>
            </w:pP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62</w:t>
            </w:r>
          </w:p>
        </w:tc>
        <w:tc>
          <w:tcPr>
            <w:tcW w:w="239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Peter goes to Rome</w:t>
            </w: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right"/>
              <w:rPr>
                <w:sz w:val="18"/>
              </w:rPr>
            </w:pPr>
            <w:r w:rsidRPr="00D23B96">
              <w:rPr>
                <w:sz w:val="18"/>
              </w:rPr>
              <w:t>2</w:t>
            </w:r>
          </w:p>
        </w:tc>
        <w:tc>
          <w:tcPr>
            <w:tcW w:w="1980" w:type="dxa"/>
          </w:tcPr>
          <w:p w:rsidR="00D63619" w:rsidRPr="00D23B96" w:rsidRDefault="00D63619">
            <w:pPr>
              <w:ind w:right="-40"/>
              <w:jc w:val="left"/>
              <w:rPr>
                <w:sz w:val="18"/>
              </w:rPr>
            </w:pPr>
            <w:r w:rsidRPr="00D23B96">
              <w:rPr>
                <w:sz w:val="18"/>
              </w:rPr>
              <w:t>spring-summer 62</w:t>
            </w:r>
          </w:p>
        </w:tc>
        <w:tc>
          <w:tcPr>
            <w:tcW w:w="2390" w:type="dxa"/>
          </w:tcPr>
          <w:p w:rsidR="00D63619" w:rsidRPr="00D23B96" w:rsidRDefault="00D63619">
            <w:pPr>
              <w:ind w:right="-40"/>
              <w:jc w:val="left"/>
              <w:rPr>
                <w:sz w:val="18"/>
              </w:rPr>
            </w:pPr>
            <w:r w:rsidRPr="00D23B96">
              <w:rPr>
                <w:sz w:val="18"/>
              </w:rPr>
              <w:t>Ephesus and Colosse</w:t>
            </w:r>
          </w:p>
        </w:tc>
        <w:tc>
          <w:tcPr>
            <w:tcW w:w="2380" w:type="dxa"/>
          </w:tcPr>
          <w:p w:rsidR="00D63619" w:rsidRPr="00D23B96" w:rsidRDefault="00D63619">
            <w:pPr>
              <w:ind w:right="-40"/>
              <w:jc w:val="left"/>
              <w:rPr>
                <w:sz w:val="18"/>
              </w:rPr>
            </w:pPr>
            <w:r w:rsidRPr="00D23B96">
              <w:rPr>
                <w:sz w:val="18"/>
              </w:rPr>
              <w:t>Timothy left at Ephesus</w:t>
            </w:r>
          </w:p>
        </w:tc>
        <w:tc>
          <w:tcPr>
            <w:tcW w:w="1740" w:type="dxa"/>
          </w:tcPr>
          <w:p w:rsidR="00D63619" w:rsidRPr="00D23B96" w:rsidRDefault="00D63619">
            <w:pPr>
              <w:ind w:right="-40"/>
              <w:jc w:val="left"/>
              <w:rPr>
                <w:sz w:val="18"/>
              </w:rPr>
            </w:pPr>
            <w:r w:rsidRPr="00D23B96">
              <w:rPr>
                <w:sz w:val="18"/>
              </w:rPr>
              <w:t>Philem. 22</w:t>
            </w:r>
          </w:p>
        </w:tc>
      </w:tr>
      <w:tr w:rsidR="00D63619" w:rsidRPr="00D23B96">
        <w:tc>
          <w:tcPr>
            <w:tcW w:w="1200" w:type="dxa"/>
          </w:tcPr>
          <w:p w:rsidR="00D63619" w:rsidRPr="00D23B96" w:rsidRDefault="00D63619">
            <w:pPr>
              <w:ind w:right="-40"/>
              <w:jc w:val="right"/>
              <w:rPr>
                <w:sz w:val="18"/>
              </w:rPr>
            </w:pPr>
            <w:r w:rsidRPr="00D23B96">
              <w:rPr>
                <w:sz w:val="18"/>
              </w:rPr>
              <w:t>3</w:t>
            </w:r>
          </w:p>
        </w:tc>
        <w:tc>
          <w:tcPr>
            <w:tcW w:w="1980" w:type="dxa"/>
          </w:tcPr>
          <w:p w:rsidR="00D63619" w:rsidRPr="00D23B96" w:rsidRDefault="00D63619">
            <w:pPr>
              <w:ind w:right="-40"/>
              <w:jc w:val="left"/>
              <w:rPr>
                <w:sz w:val="18"/>
              </w:rPr>
            </w:pPr>
            <w:r w:rsidRPr="00D23B96">
              <w:rPr>
                <w:sz w:val="18"/>
              </w:rPr>
              <w:t xml:space="preserve">summer-winter </w:t>
            </w:r>
            <w:r w:rsidRPr="00D23B96">
              <w:rPr>
                <w:sz w:val="16"/>
              </w:rPr>
              <w:t>62/63</w:t>
            </w:r>
            <w:r w:rsidRPr="00D23B96">
              <w:rPr>
                <w:sz w:val="18"/>
              </w:rPr>
              <w:t xml:space="preserve"> </w:t>
            </w:r>
          </w:p>
        </w:tc>
        <w:tc>
          <w:tcPr>
            <w:tcW w:w="2390" w:type="dxa"/>
          </w:tcPr>
          <w:p w:rsidR="00D63619" w:rsidRPr="00D23B96" w:rsidRDefault="00D63619">
            <w:pPr>
              <w:ind w:right="-40"/>
              <w:jc w:val="left"/>
              <w:rPr>
                <w:sz w:val="18"/>
              </w:rPr>
            </w:pPr>
            <w:r w:rsidRPr="00D23B96">
              <w:rPr>
                <w:sz w:val="18"/>
              </w:rPr>
              <w:t>Macedonia (Philippi)</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Phil. 2:23-24</w:t>
            </w:r>
          </w:p>
        </w:tc>
      </w:tr>
      <w:tr w:rsidR="00D63619" w:rsidRPr="00D23B96">
        <w:tc>
          <w:tcPr>
            <w:tcW w:w="1200" w:type="dxa"/>
          </w:tcPr>
          <w:p w:rsidR="00D63619" w:rsidRPr="00D23B96" w:rsidRDefault="00D63619">
            <w:pPr>
              <w:ind w:right="-40"/>
              <w:jc w:val="left"/>
              <w:rPr>
                <w:sz w:val="18"/>
              </w:rPr>
            </w:pPr>
            <w:r w:rsidRPr="00D23B96">
              <w:rPr>
                <w:sz w:val="18"/>
              </w:rPr>
              <w:t>1 Timothy</w:t>
            </w:r>
          </w:p>
        </w:tc>
        <w:tc>
          <w:tcPr>
            <w:tcW w:w="1980" w:type="dxa"/>
          </w:tcPr>
          <w:p w:rsidR="00D63619" w:rsidRPr="00D23B96" w:rsidRDefault="00D63619">
            <w:pPr>
              <w:ind w:right="-40"/>
              <w:jc w:val="left"/>
              <w:rPr>
                <w:sz w:val="18"/>
              </w:rPr>
            </w:pPr>
            <w:r w:rsidRPr="00D23B96">
              <w:rPr>
                <w:sz w:val="18"/>
              </w:rPr>
              <w:t>fall 62</w:t>
            </w:r>
          </w:p>
        </w:tc>
        <w:tc>
          <w:tcPr>
            <w:tcW w:w="2390" w:type="dxa"/>
          </w:tcPr>
          <w:p w:rsidR="00D63619" w:rsidRPr="00D23B96" w:rsidRDefault="00D63619">
            <w:pPr>
              <w:ind w:right="-40"/>
              <w:jc w:val="left"/>
              <w:rPr>
                <w:sz w:val="18"/>
              </w:rPr>
            </w:pPr>
            <w:r w:rsidRPr="00D23B96">
              <w:rPr>
                <w:sz w:val="18"/>
              </w:rPr>
              <w:t>Writes from Macedonia</w:t>
            </w:r>
          </w:p>
        </w:tc>
        <w:tc>
          <w:tcPr>
            <w:tcW w:w="2380" w:type="dxa"/>
          </w:tcPr>
          <w:p w:rsidR="00D63619" w:rsidRPr="00D23B96" w:rsidRDefault="00D63619">
            <w:pPr>
              <w:ind w:right="-40"/>
              <w:jc w:val="left"/>
              <w:rPr>
                <w:sz w:val="18"/>
              </w:rPr>
            </w:pPr>
            <w:r w:rsidRPr="00D23B96">
              <w:rPr>
                <w:sz w:val="18"/>
              </w:rPr>
              <w:t>False teaching</w:t>
            </w:r>
          </w:p>
        </w:tc>
        <w:tc>
          <w:tcPr>
            <w:tcW w:w="1740" w:type="dxa"/>
          </w:tcPr>
          <w:p w:rsidR="00D63619" w:rsidRPr="00D23B96" w:rsidRDefault="00D63619">
            <w:pPr>
              <w:ind w:right="-40"/>
              <w:jc w:val="left"/>
              <w:rPr>
                <w:sz w:val="18"/>
              </w:rPr>
            </w:pPr>
            <w:r w:rsidRPr="00D23B96">
              <w:rPr>
                <w:sz w:val="18"/>
              </w:rPr>
              <w:t xml:space="preserve">1 </w:t>
            </w:r>
            <w:r w:rsidR="001A3F1F">
              <w:rPr>
                <w:sz w:val="18"/>
              </w:rPr>
              <w:t xml:space="preserve">Tim </w:t>
            </w:r>
            <w:r w:rsidRPr="00D23B96">
              <w:rPr>
                <w:sz w:val="18"/>
              </w:rPr>
              <w:t>1:3</w:t>
            </w:r>
          </w:p>
        </w:tc>
      </w:tr>
      <w:tr w:rsidR="00D63619" w:rsidRPr="00D23B96">
        <w:tc>
          <w:tcPr>
            <w:tcW w:w="1200" w:type="dxa"/>
          </w:tcPr>
          <w:p w:rsidR="00D63619" w:rsidRPr="00D23B96" w:rsidRDefault="00D63619">
            <w:pPr>
              <w:ind w:right="-40"/>
              <w:jc w:val="right"/>
              <w:rPr>
                <w:sz w:val="18"/>
              </w:rPr>
            </w:pPr>
            <w:r w:rsidRPr="00D23B96">
              <w:rPr>
                <w:sz w:val="18"/>
              </w:rPr>
              <w:t>4</w:t>
            </w:r>
          </w:p>
        </w:tc>
        <w:tc>
          <w:tcPr>
            <w:tcW w:w="1980" w:type="dxa"/>
          </w:tcPr>
          <w:p w:rsidR="00D63619" w:rsidRPr="00D23B96" w:rsidRDefault="00D63619">
            <w:pPr>
              <w:ind w:right="-40"/>
              <w:jc w:val="left"/>
              <w:rPr>
                <w:sz w:val="18"/>
              </w:rPr>
            </w:pPr>
            <w:r w:rsidRPr="00D23B96">
              <w:rPr>
                <w:sz w:val="18"/>
              </w:rPr>
              <w:t>spring 63-spring 64</w:t>
            </w:r>
          </w:p>
        </w:tc>
        <w:tc>
          <w:tcPr>
            <w:tcW w:w="2390" w:type="dxa"/>
          </w:tcPr>
          <w:p w:rsidR="00D63619" w:rsidRPr="00D23B96" w:rsidRDefault="00D63619">
            <w:pPr>
              <w:ind w:right="-40"/>
              <w:jc w:val="left"/>
              <w:rPr>
                <w:sz w:val="18"/>
              </w:rPr>
            </w:pPr>
            <w:r w:rsidRPr="00D23B96">
              <w:rPr>
                <w:sz w:val="18"/>
              </w:rPr>
              <w:t xml:space="preserve">Asia Minor </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left"/>
              <w:rPr>
                <w:sz w:val="18"/>
              </w:rPr>
            </w:pPr>
            <w:r w:rsidRPr="00D23B96">
              <w:rPr>
                <w:sz w:val="18"/>
              </w:rPr>
              <w:t>1 Peter</w:t>
            </w:r>
          </w:p>
        </w:tc>
        <w:tc>
          <w:tcPr>
            <w:tcW w:w="1980" w:type="dxa"/>
          </w:tcPr>
          <w:p w:rsidR="00D63619" w:rsidRPr="00D23B96" w:rsidRDefault="00D63619">
            <w:pPr>
              <w:ind w:right="-40"/>
              <w:jc w:val="left"/>
              <w:rPr>
                <w:sz w:val="18"/>
              </w:rPr>
            </w:pPr>
            <w:r w:rsidRPr="00D23B96">
              <w:rPr>
                <w:sz w:val="18"/>
              </w:rPr>
              <w:t>early 64</w:t>
            </w:r>
          </w:p>
        </w:tc>
        <w:tc>
          <w:tcPr>
            <w:tcW w:w="2390" w:type="dxa"/>
          </w:tcPr>
          <w:p w:rsidR="00D63619" w:rsidRPr="00D23B96" w:rsidRDefault="00D63619">
            <w:pPr>
              <w:ind w:right="-40"/>
              <w:jc w:val="left"/>
              <w:rPr>
                <w:sz w:val="18"/>
              </w:rPr>
            </w:pPr>
            <w:r w:rsidRPr="00D23B96">
              <w:rPr>
                <w:sz w:val="18"/>
              </w:rPr>
              <w:t xml:space="preserve">Asia Minor </w:t>
            </w:r>
          </w:p>
        </w:tc>
        <w:tc>
          <w:tcPr>
            <w:tcW w:w="2380" w:type="dxa"/>
          </w:tcPr>
          <w:p w:rsidR="00D63619" w:rsidRPr="00D23B96" w:rsidRDefault="00D63619">
            <w:pPr>
              <w:ind w:right="-40"/>
              <w:jc w:val="left"/>
              <w:rPr>
                <w:sz w:val="18"/>
              </w:rPr>
            </w:pPr>
            <w:r w:rsidRPr="00D23B96">
              <w:rPr>
                <w:sz w:val="18"/>
              </w:rPr>
              <w:t xml:space="preserve">Christians despised in </w:t>
            </w: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left"/>
              <w:rPr>
                <w:sz w:val="18"/>
              </w:rPr>
            </w:pPr>
            <w:r w:rsidRPr="00D23B96">
              <w:rPr>
                <w:sz w:val="18"/>
              </w:rPr>
              <w:t>2 Peter</w:t>
            </w:r>
          </w:p>
        </w:tc>
        <w:tc>
          <w:tcPr>
            <w:tcW w:w="1980" w:type="dxa"/>
          </w:tcPr>
          <w:p w:rsidR="00D63619" w:rsidRPr="00D23B96" w:rsidRDefault="00D63619">
            <w:pPr>
              <w:ind w:right="-40"/>
              <w:jc w:val="left"/>
              <w:rPr>
                <w:sz w:val="18"/>
              </w:rPr>
            </w:pPr>
            <w:r w:rsidRPr="00D23B96">
              <w:rPr>
                <w:sz w:val="18"/>
              </w:rPr>
              <w:t>early spring 64</w:t>
            </w:r>
          </w:p>
        </w:tc>
        <w:tc>
          <w:tcPr>
            <w:tcW w:w="2390" w:type="dxa"/>
          </w:tcPr>
          <w:p w:rsidR="00D63619" w:rsidRPr="00D23B96" w:rsidRDefault="00D63619">
            <w:pPr>
              <w:ind w:right="-40"/>
              <w:jc w:val="left"/>
              <w:rPr>
                <w:sz w:val="18"/>
              </w:rPr>
            </w:pPr>
            <w:r w:rsidRPr="00D23B96">
              <w:rPr>
                <w:sz w:val="18"/>
              </w:rPr>
              <w:t xml:space="preserve">Asia Minor </w:t>
            </w:r>
          </w:p>
        </w:tc>
        <w:tc>
          <w:tcPr>
            <w:tcW w:w="2380" w:type="dxa"/>
          </w:tcPr>
          <w:p w:rsidR="00D63619" w:rsidRPr="00D23B96" w:rsidRDefault="00D63619">
            <w:pPr>
              <w:ind w:right="-40"/>
              <w:jc w:val="left"/>
              <w:rPr>
                <w:sz w:val="18"/>
              </w:rPr>
            </w:pPr>
            <w:r w:rsidRPr="00D23B96">
              <w:rPr>
                <w:sz w:val="18"/>
              </w:rPr>
              <w:t xml:space="preserve">     Rome for separatism</w:t>
            </w: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spring 64</w:t>
            </w:r>
          </w:p>
        </w:tc>
        <w:tc>
          <w:tcPr>
            <w:tcW w:w="2390" w:type="dxa"/>
          </w:tcPr>
          <w:p w:rsidR="00D63619" w:rsidRPr="00D23B96" w:rsidRDefault="00D63619">
            <w:pPr>
              <w:ind w:right="-40"/>
              <w:jc w:val="left"/>
              <w:rPr>
                <w:sz w:val="18"/>
              </w:rPr>
            </w:pPr>
            <w:r w:rsidRPr="00D23B96">
              <w:rPr>
                <w:sz w:val="18"/>
              </w:rPr>
              <w:t xml:space="preserve">Asia Minor </w:t>
            </w:r>
          </w:p>
        </w:tc>
        <w:tc>
          <w:tcPr>
            <w:tcW w:w="2380" w:type="dxa"/>
          </w:tcPr>
          <w:p w:rsidR="00D63619" w:rsidRPr="00D23B96" w:rsidRDefault="00D63619">
            <w:pPr>
              <w:ind w:right="-40"/>
              <w:jc w:val="left"/>
              <w:rPr>
                <w:sz w:val="18"/>
              </w:rPr>
            </w:pPr>
            <w:r w:rsidRPr="00D23B96">
              <w:rPr>
                <w:sz w:val="18"/>
              </w:rPr>
              <w:t>Peter crucified in Rome</w:t>
            </w:r>
          </w:p>
        </w:tc>
        <w:tc>
          <w:tcPr>
            <w:tcW w:w="1740" w:type="dxa"/>
          </w:tcPr>
          <w:p w:rsidR="00D63619" w:rsidRPr="00D23B96" w:rsidRDefault="00D63619">
            <w:pPr>
              <w:ind w:right="-40"/>
              <w:jc w:val="left"/>
              <w:rPr>
                <w:sz w:val="18"/>
              </w:rPr>
            </w:pPr>
          </w:p>
        </w:tc>
      </w:tr>
      <w:tr w:rsidR="00D63619" w:rsidRPr="00D23B96">
        <w:tc>
          <w:tcPr>
            <w:tcW w:w="1200" w:type="dxa"/>
          </w:tcPr>
          <w:p w:rsidR="00D63619" w:rsidRPr="00D23B96" w:rsidRDefault="00D63619">
            <w:pPr>
              <w:ind w:right="-40"/>
              <w:jc w:val="right"/>
              <w:rPr>
                <w:sz w:val="18"/>
              </w:rPr>
            </w:pPr>
            <w:r w:rsidRPr="00D23B96">
              <w:rPr>
                <w:sz w:val="18"/>
              </w:rPr>
              <w:t>5</w:t>
            </w:r>
          </w:p>
        </w:tc>
        <w:tc>
          <w:tcPr>
            <w:tcW w:w="1980" w:type="dxa"/>
          </w:tcPr>
          <w:p w:rsidR="00D63619" w:rsidRPr="00D23B96" w:rsidRDefault="00D63619">
            <w:pPr>
              <w:ind w:right="-40"/>
              <w:jc w:val="left"/>
              <w:rPr>
                <w:sz w:val="18"/>
              </w:rPr>
            </w:pPr>
            <w:r w:rsidRPr="00D23B96">
              <w:rPr>
                <w:sz w:val="18"/>
              </w:rPr>
              <w:t>spring 64-spring 66</w:t>
            </w:r>
          </w:p>
        </w:tc>
        <w:tc>
          <w:tcPr>
            <w:tcW w:w="2390" w:type="dxa"/>
          </w:tcPr>
          <w:p w:rsidR="00D63619" w:rsidRPr="00D23B96" w:rsidRDefault="00D63619">
            <w:pPr>
              <w:ind w:right="-40"/>
              <w:jc w:val="left"/>
              <w:rPr>
                <w:sz w:val="18"/>
              </w:rPr>
            </w:pPr>
            <w:r w:rsidRPr="00D23B96">
              <w:rPr>
                <w:sz w:val="18"/>
              </w:rPr>
              <w:t xml:space="preserve">Spain with Titus </w:t>
            </w:r>
          </w:p>
        </w:tc>
        <w:tc>
          <w:tcPr>
            <w:tcW w:w="2380" w:type="dxa"/>
          </w:tcPr>
          <w:p w:rsidR="00D63619" w:rsidRPr="00D23B96" w:rsidRDefault="00D63619">
            <w:pPr>
              <w:ind w:right="-40"/>
              <w:jc w:val="left"/>
              <w:rPr>
                <w:sz w:val="18"/>
              </w:rPr>
            </w:pPr>
            <w:r w:rsidRPr="00D23B96">
              <w:rPr>
                <w:sz w:val="18"/>
              </w:rPr>
              <w:t>Church reaches Spain</w:t>
            </w:r>
          </w:p>
        </w:tc>
        <w:tc>
          <w:tcPr>
            <w:tcW w:w="1740" w:type="dxa"/>
          </w:tcPr>
          <w:p w:rsidR="00D63619" w:rsidRPr="00D23B96" w:rsidRDefault="00D63619">
            <w:pPr>
              <w:ind w:right="-40"/>
              <w:jc w:val="left"/>
              <w:rPr>
                <w:sz w:val="18"/>
              </w:rPr>
            </w:pPr>
            <w:r w:rsidRPr="00D23B96">
              <w:rPr>
                <w:sz w:val="18"/>
              </w:rPr>
              <w:t>Rom. 15:24, 28</w:t>
            </w:r>
          </w:p>
        </w:tc>
      </w:tr>
    </w:tbl>
    <w:p w:rsidR="00D63619" w:rsidRPr="00D23B96" w:rsidRDefault="00D63619">
      <w:pPr>
        <w:jc w:val="center"/>
        <w:rPr>
          <w:b/>
          <w:sz w:val="36"/>
        </w:rPr>
      </w:pPr>
      <w:r w:rsidRPr="00D23B96">
        <w:rPr>
          <w:sz w:val="22"/>
        </w:rPr>
        <w:br w:type="page"/>
      </w:r>
      <w:r w:rsidRPr="00D23B96">
        <w:rPr>
          <w:b/>
          <w:sz w:val="36"/>
        </w:rPr>
        <w:lastRenderedPageBreak/>
        <w:t>New Testament Chronology</w:t>
      </w:r>
    </w:p>
    <w:p w:rsidR="00D63619" w:rsidRPr="00D23B96" w:rsidRDefault="00D63619">
      <w:pPr>
        <w:rPr>
          <w:sz w:val="22"/>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00"/>
        <w:gridCol w:w="2380"/>
        <w:gridCol w:w="1740"/>
        <w:gridCol w:w="380"/>
      </w:tblGrid>
      <w:tr w:rsidR="00D63619" w:rsidRPr="00D23B96">
        <w:trPr>
          <w:gridAfter w:val="1"/>
          <w:wAfter w:w="380" w:type="dxa"/>
        </w:trPr>
        <w:tc>
          <w:tcPr>
            <w:tcW w:w="1200" w:type="dxa"/>
            <w:tcBorders>
              <w:top w:val="single" w:sz="12" w:space="0" w:color="auto"/>
              <w:bottom w:val="single" w:sz="12" w:space="0" w:color="auto"/>
            </w:tcBorders>
          </w:tcPr>
          <w:p w:rsidR="00D63619" w:rsidRPr="00D23B96" w:rsidRDefault="00D63619">
            <w:pPr>
              <w:ind w:right="-40"/>
              <w:jc w:val="left"/>
              <w:rPr>
                <w:sz w:val="18"/>
              </w:rPr>
            </w:pPr>
            <w:r w:rsidRPr="00D23B96">
              <w:rPr>
                <w:b/>
                <w:sz w:val="18"/>
              </w:rPr>
              <w:t>Book</w:t>
            </w:r>
          </w:p>
        </w:tc>
        <w:tc>
          <w:tcPr>
            <w:tcW w:w="1980" w:type="dxa"/>
            <w:tcBorders>
              <w:top w:val="single" w:sz="12" w:space="0" w:color="auto"/>
              <w:bottom w:val="single" w:sz="12" w:space="0" w:color="auto"/>
            </w:tcBorders>
          </w:tcPr>
          <w:p w:rsidR="00D63619" w:rsidRPr="00D23B96" w:rsidRDefault="00D63619">
            <w:pPr>
              <w:ind w:right="-40"/>
              <w:jc w:val="left"/>
              <w:rPr>
                <w:sz w:val="18"/>
              </w:rPr>
            </w:pPr>
            <w:r w:rsidRPr="00D23B96">
              <w:rPr>
                <w:b/>
                <w:sz w:val="18"/>
              </w:rPr>
              <w:t>Date</w:t>
            </w:r>
          </w:p>
        </w:tc>
        <w:tc>
          <w:tcPr>
            <w:tcW w:w="2300" w:type="dxa"/>
            <w:tcBorders>
              <w:top w:val="single" w:sz="12" w:space="0" w:color="auto"/>
              <w:bottom w:val="single" w:sz="12" w:space="0" w:color="auto"/>
            </w:tcBorders>
          </w:tcPr>
          <w:p w:rsidR="00D63619" w:rsidRPr="00D23B96" w:rsidRDefault="00D63619">
            <w:pPr>
              <w:ind w:right="-40"/>
              <w:jc w:val="left"/>
              <w:rPr>
                <w:sz w:val="18"/>
              </w:rPr>
            </w:pPr>
            <w:r w:rsidRPr="00D23B96">
              <w:rPr>
                <w:b/>
                <w:sz w:val="18"/>
              </w:rPr>
              <w:t>Paul’s Life</w:t>
            </w:r>
          </w:p>
        </w:tc>
        <w:tc>
          <w:tcPr>
            <w:tcW w:w="2380" w:type="dxa"/>
            <w:tcBorders>
              <w:top w:val="single" w:sz="12" w:space="0" w:color="auto"/>
              <w:bottom w:val="single" w:sz="12" w:space="0" w:color="auto"/>
            </w:tcBorders>
          </w:tcPr>
          <w:p w:rsidR="00D63619" w:rsidRPr="00D23B96" w:rsidRDefault="00D63619">
            <w:pPr>
              <w:ind w:right="-40"/>
              <w:jc w:val="left"/>
              <w:rPr>
                <w:sz w:val="18"/>
              </w:rPr>
            </w:pPr>
            <w:r w:rsidRPr="00D23B96">
              <w:rPr>
                <w:b/>
                <w:sz w:val="18"/>
              </w:rPr>
              <w:t>Church/Jews/Rome</w:t>
            </w:r>
          </w:p>
        </w:tc>
        <w:tc>
          <w:tcPr>
            <w:tcW w:w="1740" w:type="dxa"/>
            <w:tcBorders>
              <w:top w:val="single" w:sz="12" w:space="0" w:color="auto"/>
              <w:bottom w:val="single" w:sz="12" w:space="0" w:color="auto"/>
            </w:tcBorders>
          </w:tcPr>
          <w:p w:rsidR="00D63619" w:rsidRPr="00D23B96" w:rsidRDefault="00D63619">
            <w:pPr>
              <w:ind w:right="-40"/>
              <w:jc w:val="left"/>
              <w:rPr>
                <w:b/>
                <w:sz w:val="18"/>
              </w:rPr>
            </w:pPr>
            <w:r w:rsidRPr="00D23B96">
              <w:rPr>
                <w:b/>
                <w:sz w:val="18"/>
              </w:rPr>
              <w:t>Acts</w:t>
            </w:r>
          </w:p>
        </w:tc>
      </w:tr>
      <w:tr w:rsidR="00D63619" w:rsidRPr="00D23B96">
        <w:trPr>
          <w:gridAfter w:val="1"/>
          <w:wAfter w:w="380" w:type="dxa"/>
        </w:trPr>
        <w:tc>
          <w:tcPr>
            <w:tcW w:w="1200" w:type="dxa"/>
          </w:tcPr>
          <w:p w:rsidR="00D63619" w:rsidRPr="00D23B96" w:rsidRDefault="00D63619">
            <w:pPr>
              <w:ind w:right="-40"/>
              <w:jc w:val="left"/>
              <w:rPr>
                <w:sz w:val="18"/>
              </w:rPr>
            </w:pPr>
            <w:r w:rsidRPr="00D23B96">
              <w:rPr>
                <w:sz w:val="18"/>
              </w:rPr>
              <w:t>Mark</w:t>
            </w:r>
          </w:p>
        </w:tc>
        <w:tc>
          <w:tcPr>
            <w:tcW w:w="1980" w:type="dxa"/>
          </w:tcPr>
          <w:p w:rsidR="00D63619" w:rsidRPr="00D23B96" w:rsidRDefault="00D63619">
            <w:pPr>
              <w:ind w:right="-40"/>
              <w:jc w:val="left"/>
              <w:rPr>
                <w:sz w:val="18"/>
              </w:rPr>
            </w:pPr>
            <w:r w:rsidRPr="00D23B96">
              <w:rPr>
                <w:sz w:val="18"/>
              </w:rPr>
              <w:t>19 July 64-9 June 68</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 xml:space="preserve">Nero burns Rome, </w:t>
            </w:r>
          </w:p>
          <w:p w:rsidR="00D63619" w:rsidRPr="00D23B96" w:rsidRDefault="00D63619">
            <w:pPr>
              <w:ind w:right="-40"/>
              <w:jc w:val="left"/>
              <w:rPr>
                <w:sz w:val="18"/>
              </w:rPr>
            </w:pPr>
            <w:r w:rsidRPr="00D23B96">
              <w:rPr>
                <w:sz w:val="18"/>
              </w:rPr>
              <w:t xml:space="preserve">      persecutes, dies</w:t>
            </w:r>
          </w:p>
        </w:tc>
        <w:tc>
          <w:tcPr>
            <w:tcW w:w="1740" w:type="dxa"/>
          </w:tcPr>
          <w:p w:rsidR="00D63619" w:rsidRPr="00D23B96" w:rsidRDefault="00D63619">
            <w:pPr>
              <w:ind w:right="-40"/>
              <w:jc w:val="left"/>
              <w:rPr>
                <w:sz w:val="18"/>
              </w:rPr>
            </w:pPr>
          </w:p>
        </w:tc>
      </w:tr>
      <w:tr w:rsidR="00D63619" w:rsidRPr="00D23B96">
        <w:trPr>
          <w:gridAfter w:val="1"/>
          <w:wAfter w:w="380" w:type="dxa"/>
        </w:trPr>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66-73</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Jewish revolt in Palestine</w:t>
            </w:r>
          </w:p>
        </w:tc>
        <w:tc>
          <w:tcPr>
            <w:tcW w:w="1740" w:type="dxa"/>
          </w:tcPr>
          <w:p w:rsidR="00D63619" w:rsidRPr="00D23B96" w:rsidRDefault="00D63619">
            <w:pPr>
              <w:ind w:right="-40"/>
              <w:jc w:val="left"/>
              <w:rPr>
                <w:sz w:val="18"/>
              </w:rPr>
            </w:pPr>
          </w:p>
        </w:tc>
      </w:tr>
      <w:tr w:rsidR="00D63619" w:rsidRPr="00D23B96">
        <w:trPr>
          <w:gridAfter w:val="1"/>
          <w:wAfter w:w="380" w:type="dxa"/>
        </w:trPr>
        <w:tc>
          <w:tcPr>
            <w:tcW w:w="1200" w:type="dxa"/>
          </w:tcPr>
          <w:p w:rsidR="00D63619" w:rsidRPr="00D23B96" w:rsidRDefault="00D63619">
            <w:pPr>
              <w:ind w:right="-40"/>
              <w:jc w:val="right"/>
              <w:rPr>
                <w:sz w:val="18"/>
              </w:rPr>
            </w:pPr>
            <w:r w:rsidRPr="00D23B96">
              <w:rPr>
                <w:sz w:val="18"/>
              </w:rPr>
              <w:t>6</w:t>
            </w:r>
          </w:p>
        </w:tc>
        <w:tc>
          <w:tcPr>
            <w:tcW w:w="1980" w:type="dxa"/>
          </w:tcPr>
          <w:p w:rsidR="00D63619" w:rsidRPr="00D23B96" w:rsidRDefault="00D63619">
            <w:pPr>
              <w:ind w:right="-40"/>
              <w:jc w:val="left"/>
              <w:rPr>
                <w:sz w:val="18"/>
              </w:rPr>
            </w:pPr>
            <w:r w:rsidRPr="00D23B96">
              <w:rPr>
                <w:sz w:val="18"/>
              </w:rPr>
              <w:t>summer-fall 66</w:t>
            </w:r>
          </w:p>
        </w:tc>
        <w:tc>
          <w:tcPr>
            <w:tcW w:w="2300" w:type="dxa"/>
          </w:tcPr>
          <w:p w:rsidR="00D63619" w:rsidRPr="00D23B96" w:rsidRDefault="00D63619">
            <w:pPr>
              <w:ind w:right="-40"/>
              <w:jc w:val="left"/>
              <w:rPr>
                <w:sz w:val="18"/>
              </w:rPr>
            </w:pPr>
            <w:r w:rsidRPr="00D23B96">
              <w:rPr>
                <w:sz w:val="18"/>
              </w:rPr>
              <w:t>Crete then Asia Minor</w:t>
            </w:r>
          </w:p>
        </w:tc>
        <w:tc>
          <w:tcPr>
            <w:tcW w:w="2380" w:type="dxa"/>
          </w:tcPr>
          <w:p w:rsidR="00D63619" w:rsidRPr="00D23B96" w:rsidRDefault="00D63619">
            <w:pPr>
              <w:ind w:right="-40"/>
              <w:jc w:val="left"/>
              <w:rPr>
                <w:sz w:val="18"/>
              </w:rPr>
            </w:pPr>
            <w:r w:rsidRPr="00D23B96">
              <w:rPr>
                <w:sz w:val="18"/>
              </w:rPr>
              <w:t>Titus left at Crete</w:t>
            </w:r>
          </w:p>
        </w:tc>
        <w:tc>
          <w:tcPr>
            <w:tcW w:w="1740" w:type="dxa"/>
          </w:tcPr>
          <w:p w:rsidR="00D63619" w:rsidRPr="00D23B96" w:rsidRDefault="001A3F1F">
            <w:pPr>
              <w:ind w:right="-40"/>
              <w:jc w:val="left"/>
              <w:rPr>
                <w:sz w:val="18"/>
              </w:rPr>
            </w:pPr>
            <w:r>
              <w:rPr>
                <w:sz w:val="18"/>
              </w:rPr>
              <w:t xml:space="preserve">Tit </w:t>
            </w:r>
            <w:r w:rsidR="00D63619" w:rsidRPr="00D23B96">
              <w:rPr>
                <w:sz w:val="18"/>
              </w:rPr>
              <w:t>1:5</w:t>
            </w:r>
          </w:p>
        </w:tc>
      </w:tr>
      <w:tr w:rsidR="00D63619" w:rsidRPr="00D23B96">
        <w:trPr>
          <w:gridAfter w:val="1"/>
          <w:wAfter w:w="380" w:type="dxa"/>
        </w:trPr>
        <w:tc>
          <w:tcPr>
            <w:tcW w:w="1200" w:type="dxa"/>
          </w:tcPr>
          <w:p w:rsidR="00D63619" w:rsidRPr="00D23B96" w:rsidRDefault="00D63619">
            <w:pPr>
              <w:ind w:right="-40"/>
              <w:jc w:val="left"/>
              <w:rPr>
                <w:sz w:val="18"/>
              </w:rPr>
            </w:pPr>
            <w:r w:rsidRPr="00D23B96">
              <w:rPr>
                <w:sz w:val="18"/>
              </w:rPr>
              <w:t xml:space="preserve">Titus  </w:t>
            </w:r>
            <w:r w:rsidRPr="00D23B96">
              <w:rPr>
                <w:sz w:val="15"/>
              </w:rPr>
              <w:t xml:space="preserve">  </w:t>
            </w:r>
            <w:r w:rsidRPr="00D23B96">
              <w:rPr>
                <w:sz w:val="16"/>
              </w:rPr>
              <w:t xml:space="preserve"> </w:t>
            </w:r>
            <w:r w:rsidRPr="00D23B96">
              <w:rPr>
                <w:sz w:val="18"/>
              </w:rPr>
              <w:t xml:space="preserve"> </w:t>
            </w:r>
            <w:r w:rsidRPr="00D23B96">
              <w:rPr>
                <w:sz w:val="16"/>
              </w:rPr>
              <w:t xml:space="preserve">  </w:t>
            </w:r>
            <w:r w:rsidRPr="00D23B96">
              <w:rPr>
                <w:sz w:val="18"/>
              </w:rPr>
              <w:t xml:space="preserve">    7</w:t>
            </w:r>
          </w:p>
        </w:tc>
        <w:tc>
          <w:tcPr>
            <w:tcW w:w="1980" w:type="dxa"/>
          </w:tcPr>
          <w:p w:rsidR="00D63619" w:rsidRPr="00D23B96" w:rsidRDefault="00D63619">
            <w:pPr>
              <w:ind w:right="-40"/>
              <w:jc w:val="left"/>
              <w:rPr>
                <w:sz w:val="18"/>
              </w:rPr>
            </w:pPr>
            <w:r w:rsidRPr="00D23B96">
              <w:rPr>
                <w:sz w:val="18"/>
              </w:rPr>
              <w:t>summer 66</w:t>
            </w:r>
          </w:p>
        </w:tc>
        <w:tc>
          <w:tcPr>
            <w:tcW w:w="2300" w:type="dxa"/>
          </w:tcPr>
          <w:p w:rsidR="00D63619" w:rsidRPr="00D23B96" w:rsidRDefault="00D63619">
            <w:pPr>
              <w:ind w:right="-40"/>
              <w:jc w:val="left"/>
              <w:rPr>
                <w:sz w:val="18"/>
              </w:rPr>
            </w:pPr>
            <w:r w:rsidRPr="00D23B96">
              <w:rPr>
                <w:sz w:val="18"/>
              </w:rPr>
              <w:t>Miletus</w:t>
            </w:r>
          </w:p>
        </w:tc>
        <w:tc>
          <w:tcPr>
            <w:tcW w:w="2380" w:type="dxa"/>
          </w:tcPr>
          <w:p w:rsidR="00D63619" w:rsidRPr="00D23B96" w:rsidRDefault="00D63619">
            <w:pPr>
              <w:ind w:right="-40"/>
              <w:jc w:val="left"/>
              <w:rPr>
                <w:sz w:val="18"/>
              </w:rPr>
            </w:pPr>
            <w:r w:rsidRPr="00D23B96">
              <w:rPr>
                <w:sz w:val="18"/>
              </w:rPr>
              <w:t>False teaching</w:t>
            </w:r>
          </w:p>
        </w:tc>
        <w:tc>
          <w:tcPr>
            <w:tcW w:w="1740" w:type="dxa"/>
          </w:tcPr>
          <w:p w:rsidR="00D63619" w:rsidRPr="00D23B96" w:rsidRDefault="00D63619">
            <w:pPr>
              <w:ind w:right="-40"/>
              <w:jc w:val="left"/>
              <w:rPr>
                <w:sz w:val="18"/>
              </w:rPr>
            </w:pPr>
            <w:r w:rsidRPr="00D23B96">
              <w:rPr>
                <w:sz w:val="18"/>
              </w:rPr>
              <w:t xml:space="preserve">2 </w:t>
            </w:r>
            <w:r w:rsidR="001A3F1F">
              <w:rPr>
                <w:sz w:val="18"/>
              </w:rPr>
              <w:t xml:space="preserve">Tim </w:t>
            </w:r>
            <w:r w:rsidRPr="00D23B96">
              <w:rPr>
                <w:sz w:val="18"/>
              </w:rPr>
              <w:t>4:20</w:t>
            </w:r>
          </w:p>
        </w:tc>
      </w:tr>
      <w:tr w:rsidR="00D63619" w:rsidRPr="00D23B96">
        <w:trPr>
          <w:gridAfter w:val="1"/>
          <w:wAfter w:w="380" w:type="dxa"/>
        </w:trPr>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winter 66/67-fall 67</w:t>
            </w:r>
          </w:p>
        </w:tc>
        <w:tc>
          <w:tcPr>
            <w:tcW w:w="2300" w:type="dxa"/>
          </w:tcPr>
          <w:p w:rsidR="00D63619" w:rsidRPr="00D23B96" w:rsidRDefault="00D63619">
            <w:pPr>
              <w:ind w:right="-40"/>
              <w:jc w:val="left"/>
              <w:rPr>
                <w:sz w:val="18"/>
              </w:rPr>
            </w:pPr>
            <w:r w:rsidRPr="00D23B96">
              <w:rPr>
                <w:sz w:val="18"/>
              </w:rPr>
              <w:t>Macedonia, Nicopolis, Corinth</w:t>
            </w:r>
          </w:p>
        </w:tc>
        <w:tc>
          <w:tcPr>
            <w:tcW w:w="2380" w:type="dxa"/>
          </w:tcPr>
          <w:p w:rsidR="00D63619" w:rsidRPr="00D23B96" w:rsidRDefault="001A3F1F">
            <w:pPr>
              <w:ind w:right="-40"/>
              <w:jc w:val="left"/>
              <w:rPr>
                <w:sz w:val="18"/>
              </w:rPr>
            </w:pPr>
            <w:r>
              <w:rPr>
                <w:sz w:val="18"/>
              </w:rPr>
              <w:t xml:space="preserve">Tit </w:t>
            </w:r>
            <w:r w:rsidR="00D63619" w:rsidRPr="00D23B96">
              <w:rPr>
                <w:sz w:val="18"/>
              </w:rPr>
              <w:t>3:12</w:t>
            </w:r>
          </w:p>
        </w:tc>
        <w:tc>
          <w:tcPr>
            <w:tcW w:w="1740" w:type="dxa"/>
          </w:tcPr>
          <w:p w:rsidR="00D63619" w:rsidRPr="00D23B96" w:rsidRDefault="00D63619">
            <w:pPr>
              <w:ind w:right="-40"/>
              <w:jc w:val="left"/>
              <w:rPr>
                <w:sz w:val="18"/>
              </w:rPr>
            </w:pPr>
          </w:p>
        </w:tc>
      </w:tr>
      <w:tr w:rsidR="00D63619" w:rsidRPr="00D23B96">
        <w:trPr>
          <w:gridAfter w:val="1"/>
          <w:wAfter w:w="380" w:type="dxa"/>
        </w:trPr>
        <w:tc>
          <w:tcPr>
            <w:tcW w:w="1200" w:type="dxa"/>
            <w:tcBorders>
              <w:top w:val="single" w:sz="12" w:space="0" w:color="auto"/>
              <w:bottom w:val="single" w:sz="4" w:space="0" w:color="auto"/>
            </w:tcBorders>
          </w:tcPr>
          <w:p w:rsidR="00D63619" w:rsidRPr="00D23B96" w:rsidRDefault="00D63619">
            <w:pPr>
              <w:ind w:right="-40"/>
              <w:jc w:val="right"/>
              <w:rPr>
                <w:b/>
                <w:sz w:val="18"/>
              </w:rPr>
            </w:pPr>
          </w:p>
        </w:tc>
        <w:tc>
          <w:tcPr>
            <w:tcW w:w="19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fall 67-spring 68</w:t>
            </w:r>
          </w:p>
        </w:tc>
        <w:tc>
          <w:tcPr>
            <w:tcW w:w="230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2nd Rome Imprisonment</w:t>
            </w:r>
          </w:p>
        </w:tc>
        <w:tc>
          <w:tcPr>
            <w:tcW w:w="2380" w:type="dxa"/>
            <w:tcBorders>
              <w:top w:val="single" w:sz="12" w:space="0" w:color="auto"/>
              <w:bottom w:val="single" w:sz="4" w:space="0" w:color="auto"/>
            </w:tcBorders>
          </w:tcPr>
          <w:p w:rsidR="00D63619" w:rsidRPr="00D23B96" w:rsidRDefault="00D63619">
            <w:pPr>
              <w:ind w:right="-40"/>
              <w:jc w:val="left"/>
              <w:rPr>
                <w:b/>
                <w:sz w:val="18"/>
              </w:rPr>
            </w:pPr>
          </w:p>
        </w:tc>
        <w:tc>
          <w:tcPr>
            <w:tcW w:w="1740" w:type="dxa"/>
            <w:tcBorders>
              <w:top w:val="single" w:sz="12" w:space="0" w:color="auto"/>
              <w:bottom w:val="single" w:sz="4" w:space="0" w:color="auto"/>
            </w:tcBorders>
          </w:tcPr>
          <w:p w:rsidR="00D63619" w:rsidRPr="00D23B96" w:rsidRDefault="00D63619">
            <w:pPr>
              <w:ind w:right="-40"/>
              <w:jc w:val="left"/>
              <w:rPr>
                <w:b/>
                <w:sz w:val="18"/>
              </w:rPr>
            </w:pPr>
          </w:p>
        </w:tc>
      </w:tr>
      <w:tr w:rsidR="00D63619" w:rsidRPr="00D23B96">
        <w:trPr>
          <w:gridAfter w:val="1"/>
          <w:wAfter w:w="380" w:type="dxa"/>
        </w:trPr>
        <w:tc>
          <w:tcPr>
            <w:tcW w:w="1200" w:type="dxa"/>
          </w:tcPr>
          <w:p w:rsidR="00D63619" w:rsidRPr="00D23B96" w:rsidRDefault="00D63619">
            <w:pPr>
              <w:ind w:right="-40"/>
              <w:jc w:val="left"/>
              <w:rPr>
                <w:sz w:val="18"/>
              </w:rPr>
            </w:pPr>
            <w:r w:rsidRPr="00D23B96">
              <w:rPr>
                <w:sz w:val="18"/>
              </w:rPr>
              <w:t xml:space="preserve">2 </w:t>
            </w:r>
            <w:r w:rsidR="001A3F1F">
              <w:rPr>
                <w:sz w:val="18"/>
              </w:rPr>
              <w:t xml:space="preserve">Tim </w:t>
            </w:r>
            <w:r w:rsidRPr="00D23B96">
              <w:rPr>
                <w:sz w:val="18"/>
              </w:rPr>
              <w:t xml:space="preserve">  </w:t>
            </w:r>
            <w:r w:rsidRPr="00D23B96">
              <w:rPr>
                <w:sz w:val="32"/>
              </w:rPr>
              <w:t xml:space="preserve"> </w:t>
            </w:r>
            <w:r w:rsidRPr="00D23B96">
              <w:rPr>
                <w:sz w:val="18"/>
              </w:rPr>
              <w:t>8-9</w:t>
            </w:r>
          </w:p>
        </w:tc>
        <w:tc>
          <w:tcPr>
            <w:tcW w:w="1980" w:type="dxa"/>
          </w:tcPr>
          <w:p w:rsidR="00D63619" w:rsidRPr="00D23B96" w:rsidRDefault="00D63619">
            <w:pPr>
              <w:ind w:right="-40"/>
              <w:jc w:val="left"/>
              <w:rPr>
                <w:sz w:val="18"/>
              </w:rPr>
            </w:pPr>
            <w:r w:rsidRPr="00D23B96">
              <w:rPr>
                <w:sz w:val="18"/>
              </w:rPr>
              <w:t>fall 67</w:t>
            </w:r>
          </w:p>
        </w:tc>
        <w:tc>
          <w:tcPr>
            <w:tcW w:w="2300" w:type="dxa"/>
          </w:tcPr>
          <w:p w:rsidR="00D63619" w:rsidRPr="00D23B96" w:rsidRDefault="00D63619">
            <w:pPr>
              <w:ind w:right="-40"/>
              <w:jc w:val="left"/>
              <w:rPr>
                <w:sz w:val="18"/>
              </w:rPr>
            </w:pPr>
            <w:r w:rsidRPr="00D23B96">
              <w:rPr>
                <w:sz w:val="18"/>
              </w:rPr>
              <w:t>Arrested, prison letter</w:t>
            </w:r>
          </w:p>
        </w:tc>
        <w:tc>
          <w:tcPr>
            <w:tcW w:w="2380" w:type="dxa"/>
          </w:tcPr>
          <w:p w:rsidR="00D63619" w:rsidRPr="00D23B96" w:rsidRDefault="00D63619">
            <w:pPr>
              <w:ind w:right="-40"/>
              <w:jc w:val="left"/>
              <w:rPr>
                <w:sz w:val="18"/>
              </w:rPr>
            </w:pPr>
            <w:r w:rsidRPr="00D23B96">
              <w:rPr>
                <w:sz w:val="18"/>
              </w:rPr>
              <w:t>Heresy/apostasy increasing</w:t>
            </w:r>
          </w:p>
        </w:tc>
        <w:tc>
          <w:tcPr>
            <w:tcW w:w="1740" w:type="dxa"/>
          </w:tcPr>
          <w:p w:rsidR="00D63619" w:rsidRPr="00D23B96" w:rsidRDefault="00D63619">
            <w:pPr>
              <w:ind w:right="-40"/>
              <w:jc w:val="left"/>
              <w:rPr>
                <w:sz w:val="18"/>
              </w:rPr>
            </w:pPr>
          </w:p>
        </w:tc>
      </w:tr>
      <w:tr w:rsidR="00D63619" w:rsidRPr="00D23B96">
        <w:trPr>
          <w:gridAfter w:val="1"/>
          <w:wAfter w:w="380" w:type="dxa"/>
        </w:trPr>
        <w:tc>
          <w:tcPr>
            <w:tcW w:w="1200" w:type="dxa"/>
          </w:tcPr>
          <w:p w:rsidR="00D63619" w:rsidRPr="00D23B96" w:rsidRDefault="00D63619">
            <w:pPr>
              <w:ind w:right="-40"/>
              <w:jc w:val="left"/>
              <w:rPr>
                <w:sz w:val="18"/>
              </w:rPr>
            </w:pPr>
            <w:r w:rsidRPr="00D23B96">
              <w:rPr>
                <w:sz w:val="18"/>
              </w:rPr>
              <w:t>Hebrews</w:t>
            </w:r>
          </w:p>
        </w:tc>
        <w:tc>
          <w:tcPr>
            <w:tcW w:w="1980" w:type="dxa"/>
          </w:tcPr>
          <w:p w:rsidR="00D63619" w:rsidRPr="00D23B96" w:rsidRDefault="00D63619">
            <w:pPr>
              <w:ind w:right="-40"/>
              <w:jc w:val="left"/>
              <w:rPr>
                <w:sz w:val="18"/>
              </w:rPr>
            </w:pPr>
            <w:r w:rsidRPr="00D23B96">
              <w:rPr>
                <w:sz w:val="18"/>
              </w:rPr>
              <w:t>67~68</w:t>
            </w:r>
          </w:p>
        </w:tc>
        <w:tc>
          <w:tcPr>
            <w:tcW w:w="2300" w:type="dxa"/>
          </w:tcPr>
          <w:p w:rsidR="00D63619" w:rsidRPr="00D23B96" w:rsidRDefault="00D63619">
            <w:pPr>
              <w:ind w:right="-40"/>
              <w:jc w:val="left"/>
              <w:rPr>
                <w:sz w:val="18"/>
              </w:rPr>
            </w:pPr>
          </w:p>
        </w:tc>
        <w:tc>
          <w:tcPr>
            <w:tcW w:w="2380" w:type="dxa"/>
          </w:tcPr>
          <w:p w:rsidR="00D63619" w:rsidRPr="00D23B96" w:rsidRDefault="00D63619">
            <w:pPr>
              <w:ind w:right="-40"/>
              <w:jc w:val="left"/>
              <w:rPr>
                <w:sz w:val="18"/>
              </w:rPr>
            </w:pPr>
            <w:r w:rsidRPr="00D23B96">
              <w:rPr>
                <w:sz w:val="18"/>
              </w:rPr>
              <w:t>Persecution in Palestine</w:t>
            </w:r>
          </w:p>
        </w:tc>
        <w:tc>
          <w:tcPr>
            <w:tcW w:w="1740" w:type="dxa"/>
          </w:tcPr>
          <w:p w:rsidR="00D63619" w:rsidRPr="00D23B96" w:rsidRDefault="00D63619">
            <w:pPr>
              <w:ind w:right="-40"/>
              <w:jc w:val="left"/>
              <w:rPr>
                <w:sz w:val="18"/>
              </w:rPr>
            </w:pPr>
          </w:p>
        </w:tc>
      </w:tr>
      <w:tr w:rsidR="00D63619" w:rsidRPr="00D23B96">
        <w:trPr>
          <w:gridAfter w:val="1"/>
          <w:wAfter w:w="380" w:type="dxa"/>
        </w:trPr>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spring 68</w:t>
            </w:r>
          </w:p>
        </w:tc>
        <w:tc>
          <w:tcPr>
            <w:tcW w:w="2300" w:type="dxa"/>
          </w:tcPr>
          <w:p w:rsidR="00D63619" w:rsidRPr="00D23B96" w:rsidRDefault="00D63619">
            <w:pPr>
              <w:ind w:right="-40"/>
              <w:jc w:val="left"/>
              <w:rPr>
                <w:sz w:val="18"/>
              </w:rPr>
            </w:pPr>
            <w:r w:rsidRPr="00D23B96">
              <w:rPr>
                <w:sz w:val="18"/>
              </w:rPr>
              <w:t>Death by beheading</w:t>
            </w:r>
          </w:p>
        </w:tc>
        <w:tc>
          <w:tcPr>
            <w:tcW w:w="2380" w:type="dxa"/>
          </w:tcPr>
          <w:p w:rsidR="00D63619" w:rsidRPr="00D23B96" w:rsidRDefault="00D63619">
            <w:pPr>
              <w:ind w:right="-40"/>
              <w:jc w:val="left"/>
              <w:rPr>
                <w:sz w:val="18"/>
              </w:rPr>
            </w:pPr>
          </w:p>
        </w:tc>
        <w:tc>
          <w:tcPr>
            <w:tcW w:w="1740" w:type="dxa"/>
          </w:tcPr>
          <w:p w:rsidR="00D63619" w:rsidRPr="00D23B96" w:rsidRDefault="00D63619">
            <w:pPr>
              <w:ind w:right="-40"/>
              <w:jc w:val="left"/>
              <w:rPr>
                <w:sz w:val="18"/>
              </w:rPr>
            </w:pPr>
            <w:r w:rsidRPr="00D23B96">
              <w:rPr>
                <w:sz w:val="18"/>
              </w:rPr>
              <w:t xml:space="preserve">2 </w:t>
            </w:r>
            <w:r w:rsidR="001A3F1F">
              <w:rPr>
                <w:sz w:val="18"/>
              </w:rPr>
              <w:t xml:space="preserve">Tim </w:t>
            </w:r>
            <w:r w:rsidRPr="00D23B96">
              <w:rPr>
                <w:sz w:val="18"/>
              </w:rPr>
              <w:t>4:6</w:t>
            </w:r>
          </w:p>
        </w:tc>
      </w:tr>
      <w:tr w:rsidR="00D63619" w:rsidRPr="00D23B96">
        <w:trPr>
          <w:gridAfter w:val="1"/>
          <w:wAfter w:w="380" w:type="dxa"/>
        </w:trPr>
        <w:tc>
          <w:tcPr>
            <w:tcW w:w="1200" w:type="dxa"/>
            <w:tcBorders>
              <w:top w:val="single" w:sz="12" w:space="0" w:color="auto"/>
              <w:bottom w:val="single" w:sz="4" w:space="0" w:color="auto"/>
            </w:tcBorders>
          </w:tcPr>
          <w:p w:rsidR="00D63619" w:rsidRPr="00D23B96" w:rsidRDefault="00D63619">
            <w:pPr>
              <w:ind w:right="-40"/>
              <w:jc w:val="left"/>
              <w:rPr>
                <w:b/>
                <w:sz w:val="18"/>
              </w:rPr>
            </w:pPr>
          </w:p>
        </w:tc>
        <w:tc>
          <w:tcPr>
            <w:tcW w:w="19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68-96</w:t>
            </w:r>
          </w:p>
        </w:tc>
        <w:tc>
          <w:tcPr>
            <w:tcW w:w="230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After Paul’s life</w:t>
            </w:r>
          </w:p>
        </w:tc>
        <w:tc>
          <w:tcPr>
            <w:tcW w:w="2380" w:type="dxa"/>
            <w:tcBorders>
              <w:top w:val="single" w:sz="12" w:space="0" w:color="auto"/>
              <w:bottom w:val="single" w:sz="4" w:space="0" w:color="auto"/>
            </w:tcBorders>
          </w:tcPr>
          <w:p w:rsidR="00D63619" w:rsidRPr="00D23B96" w:rsidRDefault="00D63619">
            <w:pPr>
              <w:ind w:right="-40"/>
              <w:jc w:val="left"/>
              <w:rPr>
                <w:b/>
                <w:sz w:val="18"/>
              </w:rPr>
            </w:pPr>
            <w:r w:rsidRPr="00D23B96">
              <w:rPr>
                <w:b/>
                <w:sz w:val="18"/>
              </w:rPr>
              <w:t>Late First Century Events</w:t>
            </w:r>
          </w:p>
        </w:tc>
        <w:tc>
          <w:tcPr>
            <w:tcW w:w="1740" w:type="dxa"/>
            <w:tcBorders>
              <w:top w:val="single" w:sz="12" w:space="0" w:color="auto"/>
              <w:bottom w:val="single" w:sz="4" w:space="0" w:color="auto"/>
            </w:tcBorders>
          </w:tcPr>
          <w:p w:rsidR="00D63619" w:rsidRPr="00D23B96" w:rsidRDefault="00D63619">
            <w:pPr>
              <w:ind w:right="-40"/>
              <w:jc w:val="left"/>
              <w:rPr>
                <w:b/>
                <w:sz w:val="18"/>
              </w:rPr>
            </w:pP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68-69</w:t>
            </w:r>
          </w:p>
        </w:tc>
        <w:tc>
          <w:tcPr>
            <w:tcW w:w="2300" w:type="dxa"/>
          </w:tcPr>
          <w:p w:rsidR="00D63619" w:rsidRPr="00D23B96" w:rsidRDefault="00D63619">
            <w:pPr>
              <w:ind w:right="-40"/>
              <w:jc w:val="left"/>
              <w:rPr>
                <w:sz w:val="18"/>
              </w:rPr>
            </w:pPr>
          </w:p>
        </w:tc>
        <w:tc>
          <w:tcPr>
            <w:tcW w:w="4140" w:type="dxa"/>
            <w:gridSpan w:val="3"/>
          </w:tcPr>
          <w:p w:rsidR="00D63619" w:rsidRPr="00D23B96" w:rsidRDefault="00D63619">
            <w:pPr>
              <w:ind w:right="-40"/>
              <w:jc w:val="left"/>
              <w:rPr>
                <w:sz w:val="18"/>
              </w:rPr>
            </w:pPr>
            <w:r w:rsidRPr="00D23B96">
              <w:rPr>
                <w:sz w:val="18"/>
              </w:rPr>
              <w:t>Galba, Otho, Vitellius emperors</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69-79</w:t>
            </w:r>
          </w:p>
        </w:tc>
        <w:tc>
          <w:tcPr>
            <w:tcW w:w="2300" w:type="dxa"/>
          </w:tcPr>
          <w:p w:rsidR="00D63619" w:rsidRPr="00D23B96" w:rsidRDefault="00D63619">
            <w:pPr>
              <w:ind w:right="-40"/>
              <w:jc w:val="left"/>
              <w:rPr>
                <w:sz w:val="18"/>
              </w:rPr>
            </w:pPr>
          </w:p>
        </w:tc>
        <w:tc>
          <w:tcPr>
            <w:tcW w:w="4140" w:type="dxa"/>
            <w:gridSpan w:val="3"/>
          </w:tcPr>
          <w:p w:rsidR="00D63619" w:rsidRPr="00D23B96" w:rsidRDefault="00D63619">
            <w:pPr>
              <w:ind w:right="-40"/>
              <w:jc w:val="left"/>
              <w:rPr>
                <w:sz w:val="18"/>
              </w:rPr>
            </w:pPr>
            <w:r w:rsidRPr="00D23B96">
              <w:rPr>
                <w:sz w:val="18"/>
              </w:rPr>
              <w:t>Vespasian emperor (no persecution)</w:t>
            </w:r>
          </w:p>
        </w:tc>
      </w:tr>
      <w:tr w:rsidR="00D63619" w:rsidRPr="00D23B96">
        <w:tc>
          <w:tcPr>
            <w:tcW w:w="1200" w:type="dxa"/>
          </w:tcPr>
          <w:p w:rsidR="00D63619" w:rsidRPr="00D23B96" w:rsidRDefault="00D63619">
            <w:pPr>
              <w:ind w:right="-40"/>
              <w:jc w:val="left"/>
              <w:rPr>
                <w:sz w:val="18"/>
              </w:rPr>
            </w:pPr>
            <w:r w:rsidRPr="00D23B96">
              <w:rPr>
                <w:sz w:val="18"/>
              </w:rPr>
              <w:t>John</w:t>
            </w:r>
          </w:p>
        </w:tc>
        <w:tc>
          <w:tcPr>
            <w:tcW w:w="1980" w:type="dxa"/>
          </w:tcPr>
          <w:p w:rsidR="00D63619" w:rsidRPr="00D23B96" w:rsidRDefault="00D63619">
            <w:pPr>
              <w:ind w:right="-40"/>
              <w:jc w:val="left"/>
              <w:rPr>
                <w:sz w:val="18"/>
              </w:rPr>
            </w:pPr>
            <w:r w:rsidRPr="00D23B96">
              <w:rPr>
                <w:sz w:val="18"/>
              </w:rPr>
              <w:t>before 2 Sept. 70</w:t>
            </w:r>
            <w:r w:rsidRPr="00D23B96">
              <w:rPr>
                <w:sz w:val="13"/>
              </w:rPr>
              <w:t xml:space="preserve"> </w:t>
            </w:r>
          </w:p>
        </w:tc>
        <w:tc>
          <w:tcPr>
            <w:tcW w:w="2300" w:type="dxa"/>
          </w:tcPr>
          <w:p w:rsidR="00D63619" w:rsidRPr="00D23B96" w:rsidRDefault="00D63619">
            <w:pPr>
              <w:ind w:right="-40"/>
              <w:jc w:val="left"/>
              <w:rPr>
                <w:sz w:val="18"/>
              </w:rPr>
            </w:pPr>
            <w:r w:rsidRPr="00D23B96">
              <w:rPr>
                <w:sz w:val="16"/>
              </w:rPr>
              <w:t>(cf. John 5:2; Jos.</w:t>
            </w:r>
            <w:r w:rsidRPr="00D23B96">
              <w:rPr>
                <w:i/>
                <w:sz w:val="16"/>
              </w:rPr>
              <w:t>War</w:t>
            </w:r>
            <w:r w:rsidRPr="00D23B96">
              <w:rPr>
                <w:sz w:val="16"/>
              </w:rPr>
              <w:t xml:space="preserve"> 6.10.1)</w:t>
            </w:r>
          </w:p>
        </w:tc>
        <w:tc>
          <w:tcPr>
            <w:tcW w:w="4140" w:type="dxa"/>
            <w:gridSpan w:val="3"/>
          </w:tcPr>
          <w:p w:rsidR="00D63619" w:rsidRPr="00D23B96" w:rsidRDefault="00D63619">
            <w:pPr>
              <w:ind w:right="-40"/>
              <w:jc w:val="left"/>
              <w:rPr>
                <w:sz w:val="18"/>
              </w:rPr>
            </w:pPr>
            <w:r w:rsidRPr="00D23B96">
              <w:rPr>
                <w:sz w:val="18"/>
              </w:rPr>
              <w:t>Jerusalem destroyed &amp; false teaching</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April~May 73</w:t>
            </w:r>
          </w:p>
        </w:tc>
        <w:tc>
          <w:tcPr>
            <w:tcW w:w="2300" w:type="dxa"/>
          </w:tcPr>
          <w:p w:rsidR="00D63619" w:rsidRPr="00D23B96" w:rsidRDefault="00D63619">
            <w:pPr>
              <w:ind w:right="-40"/>
              <w:jc w:val="left"/>
              <w:rPr>
                <w:sz w:val="18"/>
              </w:rPr>
            </w:pPr>
          </w:p>
        </w:tc>
        <w:tc>
          <w:tcPr>
            <w:tcW w:w="4140" w:type="dxa"/>
            <w:gridSpan w:val="3"/>
          </w:tcPr>
          <w:p w:rsidR="00D63619" w:rsidRPr="00D23B96" w:rsidRDefault="00D63619">
            <w:pPr>
              <w:ind w:right="-40"/>
              <w:jc w:val="left"/>
              <w:rPr>
                <w:sz w:val="18"/>
              </w:rPr>
            </w:pPr>
            <w:r w:rsidRPr="00D23B96">
              <w:rPr>
                <w:sz w:val="18"/>
              </w:rPr>
              <w:t>Jews commit mass suicide at Masada</w:t>
            </w:r>
          </w:p>
        </w:tc>
      </w:tr>
      <w:tr w:rsidR="00D63619" w:rsidRPr="00D23B96">
        <w:tc>
          <w:tcPr>
            <w:tcW w:w="1200" w:type="dxa"/>
          </w:tcPr>
          <w:p w:rsidR="00D63619" w:rsidRPr="00D23B96" w:rsidRDefault="00D63619">
            <w:pPr>
              <w:ind w:right="-40"/>
              <w:jc w:val="left"/>
              <w:rPr>
                <w:sz w:val="18"/>
              </w:rPr>
            </w:pPr>
            <w:r w:rsidRPr="00D23B96">
              <w:rPr>
                <w:sz w:val="18"/>
              </w:rPr>
              <w:t>Jude</w:t>
            </w:r>
          </w:p>
        </w:tc>
        <w:tc>
          <w:tcPr>
            <w:tcW w:w="1980" w:type="dxa"/>
          </w:tcPr>
          <w:p w:rsidR="00D63619" w:rsidRPr="00D23B96" w:rsidRDefault="00D63619">
            <w:pPr>
              <w:ind w:right="-40"/>
              <w:jc w:val="left"/>
              <w:rPr>
                <w:sz w:val="18"/>
              </w:rPr>
            </w:pPr>
            <w:r w:rsidRPr="00D23B96">
              <w:rPr>
                <w:sz w:val="18"/>
              </w:rPr>
              <w:t>75</w:t>
            </w:r>
          </w:p>
        </w:tc>
        <w:tc>
          <w:tcPr>
            <w:tcW w:w="2300" w:type="dxa"/>
          </w:tcPr>
          <w:p w:rsidR="00D63619" w:rsidRPr="00D23B96" w:rsidRDefault="00D63619">
            <w:pPr>
              <w:ind w:right="-40"/>
              <w:jc w:val="left"/>
              <w:rPr>
                <w:sz w:val="18"/>
              </w:rPr>
            </w:pPr>
          </w:p>
        </w:tc>
        <w:tc>
          <w:tcPr>
            <w:tcW w:w="4140" w:type="dxa"/>
            <w:gridSpan w:val="3"/>
          </w:tcPr>
          <w:p w:rsidR="00D63619" w:rsidRPr="00D23B96" w:rsidRDefault="00D63619">
            <w:pPr>
              <w:ind w:right="-40"/>
              <w:jc w:val="left"/>
              <w:rPr>
                <w:sz w:val="18"/>
              </w:rPr>
            </w:pPr>
            <w:r w:rsidRPr="00D23B96">
              <w:rPr>
                <w:sz w:val="18"/>
              </w:rPr>
              <w:t>False teaching intensifies</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79-81</w:t>
            </w:r>
          </w:p>
        </w:tc>
        <w:tc>
          <w:tcPr>
            <w:tcW w:w="2300" w:type="dxa"/>
          </w:tcPr>
          <w:p w:rsidR="00D63619" w:rsidRPr="00D23B96" w:rsidRDefault="00D63619">
            <w:pPr>
              <w:ind w:right="-40"/>
              <w:jc w:val="left"/>
              <w:rPr>
                <w:sz w:val="18"/>
              </w:rPr>
            </w:pPr>
          </w:p>
        </w:tc>
        <w:tc>
          <w:tcPr>
            <w:tcW w:w="4140" w:type="dxa"/>
            <w:gridSpan w:val="3"/>
          </w:tcPr>
          <w:p w:rsidR="00D63619" w:rsidRPr="00D23B96" w:rsidRDefault="00D63619">
            <w:pPr>
              <w:ind w:right="-40"/>
              <w:jc w:val="left"/>
              <w:rPr>
                <w:sz w:val="18"/>
              </w:rPr>
            </w:pPr>
            <w:r w:rsidRPr="00D23B96">
              <w:rPr>
                <w:sz w:val="18"/>
              </w:rPr>
              <w:t>Titus emperor (no persecution)</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81-96</w:t>
            </w:r>
          </w:p>
        </w:tc>
        <w:tc>
          <w:tcPr>
            <w:tcW w:w="2300" w:type="dxa"/>
          </w:tcPr>
          <w:p w:rsidR="00D63619" w:rsidRPr="00D23B96" w:rsidRDefault="00D63619">
            <w:pPr>
              <w:ind w:right="-40"/>
              <w:jc w:val="left"/>
              <w:rPr>
                <w:sz w:val="18"/>
              </w:rPr>
            </w:pPr>
          </w:p>
        </w:tc>
        <w:tc>
          <w:tcPr>
            <w:tcW w:w="4140" w:type="dxa"/>
            <w:gridSpan w:val="3"/>
          </w:tcPr>
          <w:p w:rsidR="00D63619" w:rsidRPr="00D23B96" w:rsidRDefault="00D63619">
            <w:pPr>
              <w:ind w:right="-40"/>
              <w:jc w:val="left"/>
              <w:rPr>
                <w:sz w:val="18"/>
              </w:rPr>
            </w:pPr>
            <w:r w:rsidRPr="00D23B96">
              <w:rPr>
                <w:sz w:val="18"/>
              </w:rPr>
              <w:t>Domitian emperor (persecution later)</w:t>
            </w:r>
          </w:p>
        </w:tc>
      </w:tr>
      <w:tr w:rsidR="00D63619" w:rsidRPr="00D23B96">
        <w:tc>
          <w:tcPr>
            <w:tcW w:w="1200" w:type="dxa"/>
          </w:tcPr>
          <w:p w:rsidR="00D63619" w:rsidRPr="00D23B96" w:rsidRDefault="00D63619">
            <w:pPr>
              <w:ind w:right="-40"/>
              <w:jc w:val="left"/>
              <w:rPr>
                <w:sz w:val="18"/>
              </w:rPr>
            </w:pPr>
            <w:r w:rsidRPr="00D23B96">
              <w:rPr>
                <w:sz w:val="18"/>
              </w:rPr>
              <w:t>1-3 John</w:t>
            </w:r>
          </w:p>
        </w:tc>
        <w:tc>
          <w:tcPr>
            <w:tcW w:w="1980" w:type="dxa"/>
          </w:tcPr>
          <w:p w:rsidR="00D63619" w:rsidRPr="00D23B96" w:rsidRDefault="00D63619">
            <w:pPr>
              <w:ind w:right="-40"/>
              <w:jc w:val="left"/>
              <w:rPr>
                <w:sz w:val="18"/>
              </w:rPr>
            </w:pPr>
            <w:r w:rsidRPr="00D23B96">
              <w:rPr>
                <w:sz w:val="18"/>
              </w:rPr>
              <w:t>85~95</w:t>
            </w:r>
          </w:p>
        </w:tc>
        <w:tc>
          <w:tcPr>
            <w:tcW w:w="2300" w:type="dxa"/>
          </w:tcPr>
          <w:p w:rsidR="00D63619" w:rsidRPr="00D23B96" w:rsidRDefault="00D63619">
            <w:pPr>
              <w:ind w:right="-40"/>
              <w:jc w:val="left"/>
              <w:rPr>
                <w:sz w:val="18"/>
              </w:rPr>
            </w:pPr>
          </w:p>
        </w:tc>
        <w:tc>
          <w:tcPr>
            <w:tcW w:w="4140" w:type="dxa"/>
            <w:gridSpan w:val="3"/>
          </w:tcPr>
          <w:p w:rsidR="00D63619" w:rsidRPr="00D23B96" w:rsidRDefault="00D63619">
            <w:pPr>
              <w:ind w:right="-40"/>
              <w:jc w:val="left"/>
              <w:rPr>
                <w:sz w:val="18"/>
              </w:rPr>
            </w:pPr>
            <w:r w:rsidRPr="00D23B96">
              <w:rPr>
                <w:sz w:val="18"/>
              </w:rPr>
              <w:t>Itinerant teachers amid false teaching</w:t>
            </w:r>
          </w:p>
        </w:tc>
      </w:tr>
      <w:tr w:rsidR="00D63619" w:rsidRPr="00D23B96">
        <w:tc>
          <w:tcPr>
            <w:tcW w:w="1200" w:type="dxa"/>
          </w:tcPr>
          <w:p w:rsidR="00D63619" w:rsidRPr="00D23B96" w:rsidRDefault="00D63619">
            <w:pPr>
              <w:ind w:right="-40"/>
              <w:jc w:val="left"/>
              <w:rPr>
                <w:sz w:val="18"/>
              </w:rPr>
            </w:pPr>
            <w:r w:rsidRPr="00D23B96">
              <w:rPr>
                <w:sz w:val="18"/>
              </w:rPr>
              <w:t>Revelation</w:t>
            </w:r>
          </w:p>
        </w:tc>
        <w:tc>
          <w:tcPr>
            <w:tcW w:w="1980" w:type="dxa"/>
          </w:tcPr>
          <w:p w:rsidR="00D63619" w:rsidRPr="00D23B96" w:rsidRDefault="00D63619">
            <w:pPr>
              <w:ind w:right="-40"/>
              <w:jc w:val="left"/>
              <w:rPr>
                <w:sz w:val="18"/>
              </w:rPr>
            </w:pPr>
            <w:r w:rsidRPr="00D23B96">
              <w:rPr>
                <w:sz w:val="18"/>
              </w:rPr>
              <w:t>95~96</w:t>
            </w:r>
          </w:p>
        </w:tc>
        <w:tc>
          <w:tcPr>
            <w:tcW w:w="2300" w:type="dxa"/>
          </w:tcPr>
          <w:p w:rsidR="00D63619" w:rsidRPr="00D23B96" w:rsidRDefault="00D63619">
            <w:pPr>
              <w:ind w:right="-40"/>
              <w:jc w:val="left"/>
              <w:rPr>
                <w:sz w:val="18"/>
              </w:rPr>
            </w:pPr>
          </w:p>
        </w:tc>
        <w:tc>
          <w:tcPr>
            <w:tcW w:w="4140" w:type="dxa"/>
            <w:gridSpan w:val="3"/>
          </w:tcPr>
          <w:p w:rsidR="00D63619" w:rsidRPr="00D23B96" w:rsidRDefault="00D63619">
            <w:pPr>
              <w:ind w:right="-40"/>
              <w:jc w:val="left"/>
              <w:rPr>
                <w:sz w:val="18"/>
              </w:rPr>
            </w:pPr>
            <w:r w:rsidRPr="00D23B96">
              <w:rPr>
                <w:sz w:val="18"/>
              </w:rPr>
              <w:t xml:space="preserve">External persecution by Domitian; </w:t>
            </w:r>
          </w:p>
          <w:p w:rsidR="00D63619" w:rsidRPr="00D23B96" w:rsidRDefault="00D63619">
            <w:pPr>
              <w:ind w:right="-40"/>
              <w:jc w:val="left"/>
              <w:rPr>
                <w:sz w:val="18"/>
              </w:rPr>
            </w:pPr>
            <w:r w:rsidRPr="00D23B96">
              <w:rPr>
                <w:sz w:val="18"/>
              </w:rPr>
              <w:t>Internal compromise and heresy</w:t>
            </w:r>
          </w:p>
        </w:tc>
      </w:tr>
      <w:tr w:rsidR="00D63619" w:rsidRPr="00D23B96">
        <w:tc>
          <w:tcPr>
            <w:tcW w:w="1200" w:type="dxa"/>
          </w:tcPr>
          <w:p w:rsidR="00D63619" w:rsidRPr="00D23B96" w:rsidRDefault="00D63619">
            <w:pPr>
              <w:ind w:right="-40"/>
              <w:jc w:val="left"/>
              <w:rPr>
                <w:sz w:val="18"/>
              </w:rPr>
            </w:pPr>
          </w:p>
        </w:tc>
        <w:tc>
          <w:tcPr>
            <w:tcW w:w="1980" w:type="dxa"/>
          </w:tcPr>
          <w:p w:rsidR="00D63619" w:rsidRPr="00D23B96" w:rsidRDefault="00D63619">
            <w:pPr>
              <w:ind w:right="-40"/>
              <w:jc w:val="left"/>
              <w:rPr>
                <w:sz w:val="18"/>
              </w:rPr>
            </w:pPr>
            <w:r w:rsidRPr="00D23B96">
              <w:rPr>
                <w:sz w:val="18"/>
              </w:rPr>
              <w:t>96-100?</w:t>
            </w:r>
          </w:p>
        </w:tc>
        <w:tc>
          <w:tcPr>
            <w:tcW w:w="2300" w:type="dxa"/>
          </w:tcPr>
          <w:p w:rsidR="00D63619" w:rsidRPr="00D23B96" w:rsidRDefault="00D63619">
            <w:pPr>
              <w:ind w:right="-40"/>
              <w:jc w:val="left"/>
              <w:rPr>
                <w:sz w:val="18"/>
              </w:rPr>
            </w:pPr>
          </w:p>
        </w:tc>
        <w:tc>
          <w:tcPr>
            <w:tcW w:w="4140" w:type="dxa"/>
            <w:gridSpan w:val="3"/>
          </w:tcPr>
          <w:p w:rsidR="00D63619" w:rsidRPr="00D23B96" w:rsidRDefault="00D63619">
            <w:pPr>
              <w:ind w:right="-40"/>
              <w:jc w:val="left"/>
              <w:rPr>
                <w:sz w:val="18"/>
              </w:rPr>
            </w:pPr>
            <w:r w:rsidRPr="00D23B96">
              <w:rPr>
                <w:sz w:val="18"/>
              </w:rPr>
              <w:t>John dies a natural death in Ephesus</w:t>
            </w:r>
          </w:p>
        </w:tc>
      </w:tr>
    </w:tbl>
    <w:p w:rsidR="00D63619" w:rsidRPr="00D23B96" w:rsidRDefault="00D63619">
      <w:pPr>
        <w:tabs>
          <w:tab w:val="left" w:pos="1880"/>
          <w:tab w:val="left" w:pos="3700"/>
          <w:tab w:val="left" w:pos="5520"/>
          <w:tab w:val="left" w:pos="7300"/>
        </w:tabs>
        <w:jc w:val="center"/>
        <w:rPr>
          <w:sz w:val="22"/>
        </w:rPr>
        <w:sectPr w:rsidR="00D63619" w:rsidRPr="00D23B96" w:rsidSect="00D63619">
          <w:headerReference w:type="even" r:id="rId42"/>
          <w:headerReference w:type="default" r:id="rId43"/>
          <w:pgSz w:w="11880" w:h="16840"/>
          <w:pgMar w:top="720" w:right="1152" w:bottom="720" w:left="1440" w:header="720" w:footer="720" w:gutter="0"/>
          <w:pgNumType w:start="37"/>
          <w:cols w:space="720"/>
        </w:sectPr>
      </w:pPr>
    </w:p>
    <w:p w:rsidR="00D63619" w:rsidRPr="00D23B96" w:rsidRDefault="00D63619">
      <w:pPr>
        <w:tabs>
          <w:tab w:val="left" w:pos="1880"/>
          <w:tab w:val="left" w:pos="3700"/>
          <w:tab w:val="left" w:pos="5520"/>
          <w:tab w:val="left" w:pos="7300"/>
        </w:tabs>
        <w:jc w:val="center"/>
        <w:rPr>
          <w:vanish/>
          <w:sz w:val="18"/>
        </w:rPr>
      </w:pPr>
      <w:r w:rsidRPr="00D23B96">
        <w:rPr>
          <w:b/>
          <w:sz w:val="36"/>
        </w:rPr>
        <w:lastRenderedPageBreak/>
        <w:t>Other New Testament Chronologies</w:t>
      </w:r>
      <w:r w:rsidRPr="00D23B96">
        <w:rPr>
          <w:vanish/>
          <w:sz w:val="15"/>
        </w:rPr>
        <w:fldChar w:fldCharType="begin"/>
      </w:r>
      <w:r w:rsidRPr="00D23B96">
        <w:rPr>
          <w:vanish/>
          <w:sz w:val="15"/>
        </w:rPr>
        <w:instrText xml:space="preserve"> TC </w:instrText>
      </w:r>
      <w:r w:rsidRPr="00D23B96">
        <w:rPr>
          <w:b/>
          <w:sz w:val="15"/>
        </w:rPr>
        <w:instrText xml:space="preserve"> “</w:instrText>
      </w:r>
      <w:bookmarkStart w:id="132" w:name="_Toc408385597"/>
      <w:bookmarkStart w:id="133" w:name="_Toc408391801"/>
      <w:bookmarkStart w:id="134" w:name="_Toc533941772"/>
      <w:bookmarkStart w:id="135" w:name="_Toc7520978"/>
      <w:r w:rsidRPr="00D23B96">
        <w:rPr>
          <w:b/>
          <w:sz w:val="15"/>
        </w:rPr>
        <w:instrText>Other New Testament Chronologies</w:instrText>
      </w:r>
      <w:bookmarkEnd w:id="132"/>
      <w:bookmarkEnd w:id="133"/>
      <w:bookmarkEnd w:id="134"/>
      <w:bookmarkEnd w:id="135"/>
      <w:r w:rsidRPr="00D23B96">
        <w:rPr>
          <w:b/>
          <w:sz w:val="15"/>
        </w:rPr>
        <w:instrText xml:space="preserve">” \l 2 </w:instrText>
      </w:r>
      <w:r w:rsidRPr="00D23B96">
        <w:rPr>
          <w:vanish/>
          <w:sz w:val="15"/>
        </w:rPr>
        <w:fldChar w:fldCharType="end"/>
      </w:r>
    </w:p>
    <w:p w:rsidR="00D63619" w:rsidRPr="00D23B96" w:rsidRDefault="00D63619">
      <w:pPr>
        <w:tabs>
          <w:tab w:val="left" w:pos="1880"/>
          <w:tab w:val="left" w:pos="3700"/>
          <w:tab w:val="left" w:pos="5520"/>
          <w:tab w:val="left" w:pos="7300"/>
        </w:tabs>
        <w:jc w:val="center"/>
        <w:rPr>
          <w:sz w:val="22"/>
        </w:rPr>
      </w:pPr>
      <w:r w:rsidRPr="00D23B96">
        <w:rPr>
          <w:sz w:val="18"/>
        </w:rPr>
        <w:br w:type="page"/>
      </w:r>
      <w:r w:rsidRPr="00D23B96">
        <w:rPr>
          <w:sz w:val="22"/>
        </w:rPr>
        <w:lastRenderedPageBreak/>
        <w:t xml:space="preserve">Other New Testament Chronologies (2 of 5) </w:t>
      </w:r>
    </w:p>
    <w:p w:rsidR="00D63619" w:rsidRPr="00D23B96" w:rsidRDefault="00D63619">
      <w:pPr>
        <w:tabs>
          <w:tab w:val="left" w:pos="1880"/>
          <w:tab w:val="left" w:pos="3700"/>
          <w:tab w:val="left" w:pos="5520"/>
          <w:tab w:val="left" w:pos="7300"/>
        </w:tabs>
        <w:jc w:val="center"/>
        <w:rPr>
          <w:sz w:val="22"/>
        </w:rPr>
      </w:pPr>
      <w:r w:rsidRPr="00D23B96">
        <w:rPr>
          <w:sz w:val="22"/>
        </w:rPr>
        <w:br w:type="page"/>
      </w:r>
      <w:r w:rsidRPr="00D23B96">
        <w:rPr>
          <w:sz w:val="22"/>
        </w:rPr>
        <w:lastRenderedPageBreak/>
        <w:t xml:space="preserve">Other New Testament Chronologies (3 of 5) </w:t>
      </w:r>
    </w:p>
    <w:p w:rsidR="00D63619" w:rsidRPr="00D23B96" w:rsidRDefault="00D63619">
      <w:pPr>
        <w:tabs>
          <w:tab w:val="left" w:pos="1880"/>
          <w:tab w:val="left" w:pos="3700"/>
          <w:tab w:val="left" w:pos="5520"/>
          <w:tab w:val="left" w:pos="7300"/>
        </w:tabs>
        <w:jc w:val="center"/>
        <w:rPr>
          <w:sz w:val="22"/>
        </w:rPr>
      </w:pPr>
      <w:r w:rsidRPr="00D23B96">
        <w:rPr>
          <w:sz w:val="22"/>
        </w:rPr>
        <w:br w:type="page"/>
      </w:r>
      <w:r w:rsidRPr="00D23B96">
        <w:rPr>
          <w:sz w:val="22"/>
        </w:rPr>
        <w:lastRenderedPageBreak/>
        <w:t xml:space="preserve">Other New Testament Chronologies (4 of 5) </w:t>
      </w:r>
    </w:p>
    <w:p w:rsidR="00D63619" w:rsidRPr="00D23B96" w:rsidRDefault="00D63619">
      <w:pPr>
        <w:tabs>
          <w:tab w:val="left" w:pos="1880"/>
          <w:tab w:val="left" w:pos="3700"/>
          <w:tab w:val="left" w:pos="5520"/>
          <w:tab w:val="left" w:pos="7300"/>
        </w:tabs>
        <w:jc w:val="center"/>
        <w:rPr>
          <w:sz w:val="22"/>
        </w:rPr>
      </w:pPr>
      <w:r w:rsidRPr="00D23B96">
        <w:rPr>
          <w:sz w:val="22"/>
        </w:rPr>
        <w:br w:type="page"/>
      </w:r>
      <w:r w:rsidRPr="00D23B96">
        <w:rPr>
          <w:sz w:val="22"/>
        </w:rPr>
        <w:lastRenderedPageBreak/>
        <w:t>Other New Testament Chronologies (5 of 5)</w:t>
      </w:r>
    </w:p>
    <w:p w:rsidR="00D63619" w:rsidRPr="00D23B96" w:rsidRDefault="00D63619">
      <w:pPr>
        <w:tabs>
          <w:tab w:val="left" w:pos="1880"/>
          <w:tab w:val="left" w:pos="3700"/>
          <w:tab w:val="left" w:pos="5520"/>
          <w:tab w:val="left" w:pos="7300"/>
        </w:tabs>
        <w:jc w:val="center"/>
        <w:rPr>
          <w:sz w:val="22"/>
        </w:rPr>
      </w:pPr>
    </w:p>
    <w:p w:rsidR="00D63619" w:rsidRPr="00D23B96" w:rsidRDefault="00D63619">
      <w:pPr>
        <w:tabs>
          <w:tab w:val="left" w:pos="1880"/>
          <w:tab w:val="left" w:pos="3700"/>
          <w:tab w:val="left" w:pos="5520"/>
          <w:tab w:val="left" w:pos="7300"/>
        </w:tabs>
        <w:jc w:val="center"/>
        <w:rPr>
          <w:sz w:val="22"/>
        </w:rPr>
        <w:sectPr w:rsidR="00D63619" w:rsidRPr="00D23B96">
          <w:headerReference w:type="default" r:id="rId44"/>
          <w:headerReference w:type="first" r:id="rId45"/>
          <w:pgSz w:w="11880" w:h="16840"/>
          <w:pgMar w:top="720" w:right="1152" w:bottom="720" w:left="1440" w:header="720" w:footer="720" w:gutter="0"/>
          <w:pgNumType w:start="42"/>
          <w:cols w:space="720"/>
        </w:sectPr>
      </w:pPr>
    </w:p>
    <w:p w:rsidR="00D63619" w:rsidRPr="00D23B96" w:rsidRDefault="00D63619" w:rsidP="00D63619">
      <w:pPr>
        <w:pStyle w:val="Header"/>
        <w:tabs>
          <w:tab w:val="center" w:pos="4950"/>
        </w:tabs>
        <w:ind w:right="-10"/>
        <w:jc w:val="center"/>
        <w:rPr>
          <w:b/>
          <w:sz w:val="36"/>
        </w:rPr>
      </w:pPr>
      <w:r w:rsidRPr="00D23B96">
        <w:rPr>
          <w:b/>
          <w:sz w:val="36"/>
        </w:rPr>
        <w:lastRenderedPageBreak/>
        <w:t>The Date of Christ’s Death</w:t>
      </w:r>
      <w:r w:rsidRPr="00D23B96">
        <w:rPr>
          <w:vanish/>
          <w:sz w:val="22"/>
        </w:rPr>
        <w:fldChar w:fldCharType="begin"/>
      </w:r>
      <w:r w:rsidRPr="00D23B96">
        <w:rPr>
          <w:vanish/>
          <w:sz w:val="22"/>
        </w:rPr>
        <w:instrText xml:space="preserve"> TC </w:instrText>
      </w:r>
      <w:r w:rsidRPr="00D23B96">
        <w:rPr>
          <w:sz w:val="22"/>
        </w:rPr>
        <w:instrText xml:space="preserve"> “The Date of Christ’s Death” \l 4 </w:instrText>
      </w:r>
      <w:r w:rsidRPr="00D23B96">
        <w:rPr>
          <w:vanish/>
          <w:sz w:val="22"/>
        </w:rPr>
        <w:fldChar w:fldCharType="end"/>
      </w:r>
    </w:p>
    <w:p w:rsidR="00D63619" w:rsidRPr="00D23B96" w:rsidRDefault="00D63619" w:rsidP="00D63619">
      <w:pPr>
        <w:rPr>
          <w:i/>
        </w:rPr>
      </w:pPr>
      <w:r w:rsidRPr="00D23B96">
        <w:rPr>
          <w:i/>
        </w:rPr>
        <w:t>See separate file under NTS Handouts!!!</w:t>
      </w:r>
    </w:p>
    <w:p w:rsidR="00D63619" w:rsidRPr="00D23B96" w:rsidRDefault="00D63619" w:rsidP="00D63619">
      <w:pPr>
        <w:rPr>
          <w:i/>
        </w:rPr>
      </w:pPr>
    </w:p>
    <w:p w:rsidR="00D63619" w:rsidRPr="00D23B96" w:rsidRDefault="00D63619" w:rsidP="00D63619">
      <w:r w:rsidRPr="00D23B96">
        <w:t>Even though Pilate ruled Judea from AD 26-36, scholars have proposed dates for the death of Christ ranging from AD 21 to AD 36.</w:t>
      </w:r>
      <w:r w:rsidRPr="00D23B96">
        <w:rPr>
          <w:rStyle w:val="FootnoteReference"/>
        </w:rPr>
        <w:footnoteReference w:id="7"/>
      </w:r>
      <w:r w:rsidRPr="00D23B96">
        <w:t xml:space="preserve">  Since this is the most significant death in history, it is worthy of our time to discern when the crucifixion of Christ took place. This study compares the two dates evangelicals hold most (AD 30 &amp; AD 33) by summarizing the two books below.</w:t>
      </w:r>
    </w:p>
    <w:p w:rsidR="00D63619" w:rsidRPr="00D23B96" w:rsidRDefault="00D63619" w:rsidP="00D63619">
      <w:pPr>
        <w:pStyle w:val="Heading1"/>
        <w:ind w:right="-10"/>
        <w:jc w:val="left"/>
        <w:rPr>
          <w:sz w:val="28"/>
        </w:rPr>
      </w:pPr>
      <w:r w:rsidRPr="00D23B96">
        <w:rPr>
          <w:sz w:val="28"/>
        </w:rPr>
        <w:t>Contrasts Between the Main Dates Proposed</w:t>
      </w:r>
    </w:p>
    <w:p w:rsidR="00D63619" w:rsidRPr="00D23B96" w:rsidRDefault="00D63619" w:rsidP="00D63619">
      <w:pPr>
        <w:rPr>
          <w:sz w:val="10"/>
        </w:rPr>
      </w:pPr>
    </w:p>
    <w:tbl>
      <w:tblPr>
        <w:tblW w:w="991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908"/>
        <w:gridCol w:w="3420"/>
        <w:gridCol w:w="4590"/>
      </w:tblGrid>
      <w:tr w:rsidR="00D63619" w:rsidRPr="00D23B96">
        <w:tc>
          <w:tcPr>
            <w:tcW w:w="1908" w:type="dxa"/>
            <w:shd w:val="solid" w:color="000000" w:fill="FFFFFF"/>
          </w:tcPr>
          <w:p w:rsidR="00D63619" w:rsidRPr="00D23B96" w:rsidRDefault="00D63619" w:rsidP="00D63619">
            <w:pPr>
              <w:ind w:right="-9"/>
              <w:jc w:val="left"/>
              <w:rPr>
                <w:b/>
                <w:i/>
                <w:sz w:val="32"/>
              </w:rPr>
            </w:pPr>
            <w:r w:rsidRPr="00D23B96">
              <w:rPr>
                <w:b/>
                <w:i/>
                <w:sz w:val="32"/>
              </w:rPr>
              <w:t>Issues</w:t>
            </w:r>
          </w:p>
        </w:tc>
        <w:tc>
          <w:tcPr>
            <w:tcW w:w="3420" w:type="dxa"/>
            <w:shd w:val="solid" w:color="000000" w:fill="FFFFFF"/>
          </w:tcPr>
          <w:p w:rsidR="00D63619" w:rsidRPr="00D23B96" w:rsidRDefault="00D63619" w:rsidP="00D63619">
            <w:pPr>
              <w:jc w:val="center"/>
              <w:rPr>
                <w:b/>
                <w:i/>
                <w:sz w:val="32"/>
              </w:rPr>
            </w:pPr>
            <w:r w:rsidRPr="00D23B96">
              <w:rPr>
                <w:b/>
                <w:i/>
                <w:sz w:val="32"/>
              </w:rPr>
              <w:t>AD 30</w:t>
            </w:r>
          </w:p>
        </w:tc>
        <w:tc>
          <w:tcPr>
            <w:tcW w:w="4590" w:type="dxa"/>
            <w:shd w:val="solid" w:color="000000" w:fill="FFFFFF"/>
          </w:tcPr>
          <w:p w:rsidR="00D63619" w:rsidRPr="00D23B96" w:rsidRDefault="00D63619" w:rsidP="00D63619">
            <w:pPr>
              <w:jc w:val="center"/>
              <w:rPr>
                <w:b/>
                <w:i/>
                <w:sz w:val="32"/>
              </w:rPr>
            </w:pPr>
            <w:r w:rsidRPr="00D23B96">
              <w:rPr>
                <w:b/>
                <w:i/>
                <w:sz w:val="32"/>
              </w:rPr>
              <w:t>AD 33</w:t>
            </w:r>
          </w:p>
        </w:tc>
      </w:tr>
      <w:tr w:rsidR="00D63619" w:rsidRPr="00D23B96">
        <w:tc>
          <w:tcPr>
            <w:tcW w:w="1908" w:type="dxa"/>
          </w:tcPr>
          <w:p w:rsidR="00D63619" w:rsidRPr="00D23B96" w:rsidRDefault="00D63619" w:rsidP="00D63619">
            <w:pPr>
              <w:ind w:right="-9"/>
              <w:jc w:val="left"/>
              <w:rPr>
                <w:i/>
              </w:rPr>
            </w:pPr>
            <w:r w:rsidRPr="00D23B96">
              <w:rPr>
                <w:i/>
              </w:rPr>
              <w:t>Beginning of John’s Ministry in Tiberius’ 15</w:t>
            </w:r>
            <w:r w:rsidRPr="00D23B96">
              <w:rPr>
                <w:i/>
                <w:vertAlign w:val="superscript"/>
              </w:rPr>
              <w:t>th</w:t>
            </w:r>
            <w:r w:rsidRPr="00D23B96">
              <w:t xml:space="preserve"> year</w:t>
            </w:r>
            <w:r w:rsidRPr="00D23B96">
              <w:rPr>
                <w:i/>
              </w:rPr>
              <w:t xml:space="preserve"> (Luke 3:1-2)</w:t>
            </w:r>
          </w:p>
        </w:tc>
        <w:tc>
          <w:tcPr>
            <w:tcW w:w="3420" w:type="dxa"/>
          </w:tcPr>
          <w:p w:rsidR="00D63619" w:rsidRPr="00D23B96" w:rsidRDefault="00D63619" w:rsidP="00D63619">
            <w:pPr>
              <w:ind w:right="-133"/>
              <w:jc w:val="left"/>
            </w:pPr>
            <w:r w:rsidRPr="00D23B96">
              <w:t>No satisfactory solution yields the required AD 25-26 date for John’s ministry start in order to arrive at an AD 30 crucifixion of Christ.</w:t>
            </w:r>
          </w:p>
        </w:tc>
        <w:tc>
          <w:tcPr>
            <w:tcW w:w="4590" w:type="dxa"/>
          </w:tcPr>
          <w:p w:rsidR="00D63619" w:rsidRPr="00D23B96" w:rsidRDefault="00D63619" w:rsidP="00D63619">
            <w:pPr>
              <w:ind w:right="-133"/>
              <w:jc w:val="left"/>
            </w:pPr>
            <w:r w:rsidRPr="00D23B96">
              <w:t>Adding 15 years to Tiberius’ coronation in AD 14 yields AD 28/29 for the start of John’s ministry, so Christ’s 3.5-year ministry that started later gives AD 33 as the date of Christ’s death (Hoehner, 100).</w:t>
            </w:r>
          </w:p>
          <w:p w:rsidR="00D63619" w:rsidRPr="00D23B96" w:rsidRDefault="00D63619" w:rsidP="00D63619">
            <w:pPr>
              <w:ind w:right="-133"/>
              <w:jc w:val="left"/>
            </w:pPr>
          </w:p>
        </w:tc>
      </w:tr>
      <w:tr w:rsidR="00D63619" w:rsidRPr="00D23B96">
        <w:tc>
          <w:tcPr>
            <w:tcW w:w="1908" w:type="dxa"/>
          </w:tcPr>
          <w:p w:rsidR="00D63619" w:rsidRPr="00D23B96" w:rsidRDefault="00D63619" w:rsidP="00D63619">
            <w:pPr>
              <w:ind w:right="-9"/>
              <w:jc w:val="left"/>
              <w:rPr>
                <w:i/>
              </w:rPr>
            </w:pPr>
            <w:r w:rsidRPr="00D23B96">
              <w:rPr>
                <w:i/>
              </w:rPr>
              <w:t>Passover (Nisan 14) on a Friday (John 19:28)</w:t>
            </w:r>
          </w:p>
        </w:tc>
        <w:tc>
          <w:tcPr>
            <w:tcW w:w="3420" w:type="dxa"/>
          </w:tcPr>
          <w:p w:rsidR="00D63619" w:rsidRPr="00D23B96" w:rsidRDefault="00D63619" w:rsidP="00D63619">
            <w:pPr>
              <w:ind w:right="-133"/>
              <w:jc w:val="left"/>
            </w:pPr>
            <w:r w:rsidRPr="00D23B96">
              <w:t>Nisan 14 fell on a Friday in AD 30, which satisfies John’s account (Synoptics followed a different calendar).</w:t>
            </w:r>
          </w:p>
          <w:p w:rsidR="00D63619" w:rsidRPr="00D23B96" w:rsidRDefault="00D63619" w:rsidP="00D63619">
            <w:pPr>
              <w:ind w:right="-133"/>
              <w:jc w:val="left"/>
            </w:pPr>
          </w:p>
        </w:tc>
        <w:tc>
          <w:tcPr>
            <w:tcW w:w="4590" w:type="dxa"/>
          </w:tcPr>
          <w:p w:rsidR="00D63619" w:rsidRPr="00D23B96" w:rsidRDefault="00D63619" w:rsidP="00D63619">
            <w:pPr>
              <w:ind w:right="-133"/>
              <w:jc w:val="left"/>
            </w:pPr>
            <w:r w:rsidRPr="00D23B96">
              <w:t>Astronomy shows that Nisan 14 fell on a Friday in AD 27, 30, 33 and 36.</w:t>
            </w:r>
            <w:r w:rsidRPr="00D23B96">
              <w:rPr>
                <w:rStyle w:val="FootnoteReference"/>
              </w:rPr>
              <w:footnoteReference w:id="8"/>
            </w:r>
          </w:p>
        </w:tc>
      </w:tr>
      <w:tr w:rsidR="00D63619" w:rsidRPr="00D23B96">
        <w:tc>
          <w:tcPr>
            <w:tcW w:w="1908" w:type="dxa"/>
          </w:tcPr>
          <w:p w:rsidR="00D63619" w:rsidRPr="00D23B96" w:rsidRDefault="00D63619" w:rsidP="00D63619">
            <w:pPr>
              <w:ind w:right="-9"/>
              <w:jc w:val="left"/>
              <w:rPr>
                <w:i/>
              </w:rPr>
            </w:pPr>
            <w:r w:rsidRPr="00D23B96">
              <w:rPr>
                <w:i/>
              </w:rPr>
              <w:t>46-year temple construction (John 2:20)</w:t>
            </w:r>
          </w:p>
        </w:tc>
        <w:tc>
          <w:tcPr>
            <w:tcW w:w="3420" w:type="dxa"/>
          </w:tcPr>
          <w:p w:rsidR="00D63619" w:rsidRPr="00D23B96" w:rsidRDefault="00D63619" w:rsidP="00D63619">
            <w:pPr>
              <w:ind w:right="-133"/>
              <w:jc w:val="left"/>
            </w:pPr>
            <w:r w:rsidRPr="00D23B96">
              <w:t>The “temple” began to be constructed by Herod in 19 BC and continued to AD 27.</w:t>
            </w:r>
          </w:p>
        </w:tc>
        <w:tc>
          <w:tcPr>
            <w:tcW w:w="4590" w:type="dxa"/>
          </w:tcPr>
          <w:p w:rsidR="00D63619" w:rsidRPr="00D23B96" w:rsidRDefault="00D63619" w:rsidP="00D63619">
            <w:pPr>
              <w:ind w:right="-133"/>
              <w:jc w:val="left"/>
            </w:pPr>
            <w:r w:rsidRPr="00D23B96">
              <w:t>Jews referred to the sacred building (</w:t>
            </w:r>
            <w:r w:rsidRPr="00D23B96">
              <w:rPr>
                <w:rFonts w:ascii="Bwgrkl" w:hAnsi="Bwgrkl"/>
              </w:rPr>
              <w:t xml:space="preserve">nao,j </w:t>
            </w:r>
            <w:r w:rsidRPr="00D23B96">
              <w:t>John 2:20)—not the whole temple area with their courts (</w:t>
            </w:r>
            <w:r w:rsidRPr="00D23B96">
              <w:rPr>
                <w:rFonts w:ascii="Bwgrkl" w:hAnsi="Bwgrkl"/>
              </w:rPr>
              <w:t xml:space="preserve">i`ero,n </w:t>
            </w:r>
            <w:r w:rsidRPr="00D23B96">
              <w:t>John 5:14; 7:14, etc.).  The building took 1.5 years to build, being completed in 18/17 BC.</w:t>
            </w:r>
            <w:r w:rsidRPr="00D23B96">
              <w:rPr>
                <w:rStyle w:val="FootnoteReference"/>
              </w:rPr>
              <w:footnoteReference w:id="9"/>
            </w:r>
            <w:r w:rsidRPr="00D23B96">
              <w:t xml:space="preserve">  Thus the building </w:t>
            </w:r>
            <w:r w:rsidRPr="00D23B96">
              <w:rPr>
                <w:i/>
              </w:rPr>
              <w:t>had stood</w:t>
            </w:r>
            <w:r w:rsidRPr="00D23B96">
              <w:t xml:space="preserve"> for 46 years by AD 29/30.  “Therefore, the Jews were asking Jesus how He would be able to raise in three days the temple edifice which had stood for forty-six years” (Hoehner, 42).</w:t>
            </w:r>
          </w:p>
          <w:p w:rsidR="00D63619" w:rsidRPr="00D23B96" w:rsidRDefault="00D63619" w:rsidP="00D63619">
            <w:pPr>
              <w:ind w:right="-133"/>
              <w:jc w:val="left"/>
            </w:pPr>
          </w:p>
        </w:tc>
      </w:tr>
      <w:tr w:rsidR="00D63619" w:rsidRPr="00D23B96">
        <w:tc>
          <w:tcPr>
            <w:tcW w:w="1908" w:type="dxa"/>
          </w:tcPr>
          <w:p w:rsidR="00D63619" w:rsidRPr="00D23B96" w:rsidRDefault="00D63619" w:rsidP="00D63619">
            <w:pPr>
              <w:ind w:right="-9"/>
              <w:jc w:val="left"/>
              <w:rPr>
                <w:i/>
              </w:rPr>
            </w:pPr>
            <w:r w:rsidRPr="00D23B96">
              <w:rPr>
                <w:i/>
              </w:rPr>
              <w:t>About 30-years old at start of His ministry (Luke 3:21-23)</w:t>
            </w:r>
          </w:p>
        </w:tc>
        <w:tc>
          <w:tcPr>
            <w:tcW w:w="3420" w:type="dxa"/>
          </w:tcPr>
          <w:p w:rsidR="00D63619" w:rsidRPr="00D23B96" w:rsidRDefault="00D63619" w:rsidP="00D63619">
            <w:pPr>
              <w:ind w:right="-133"/>
              <w:jc w:val="left"/>
            </w:pPr>
            <w:r w:rsidRPr="00D23B96">
              <w:t>A ministry start in AD 26 brings Christ’s birth back to 4 BC at latest—probably 6 BC for Christ to be 32 years old.</w:t>
            </w:r>
          </w:p>
        </w:tc>
        <w:tc>
          <w:tcPr>
            <w:tcW w:w="4590" w:type="dxa"/>
          </w:tcPr>
          <w:p w:rsidR="00D63619" w:rsidRPr="00D23B96" w:rsidRDefault="00D63619" w:rsidP="00D63619">
            <w:pPr>
              <w:ind w:right="-133"/>
              <w:jc w:val="left"/>
            </w:pPr>
            <w:r w:rsidRPr="00D23B96">
              <w:t>A ministry start in AD 29 brings Christ’s birth back to 4 BC exactly, so that Jesus was 32-33 years old when he began his ministry.</w:t>
            </w:r>
          </w:p>
        </w:tc>
      </w:tr>
      <w:tr w:rsidR="00D63619" w:rsidRPr="00D23B96">
        <w:tc>
          <w:tcPr>
            <w:tcW w:w="1908" w:type="dxa"/>
          </w:tcPr>
          <w:p w:rsidR="00D63619" w:rsidRPr="00D23B96" w:rsidRDefault="00D63619" w:rsidP="00D63619">
            <w:pPr>
              <w:ind w:right="-9"/>
              <w:jc w:val="left"/>
              <w:rPr>
                <w:i/>
              </w:rPr>
            </w:pPr>
          </w:p>
        </w:tc>
        <w:tc>
          <w:tcPr>
            <w:tcW w:w="3420" w:type="dxa"/>
          </w:tcPr>
          <w:p w:rsidR="00D63619" w:rsidRPr="00D23B96" w:rsidRDefault="00D63619" w:rsidP="00D63619">
            <w:pPr>
              <w:ind w:right="-133"/>
              <w:jc w:val="left"/>
            </w:pPr>
          </w:p>
        </w:tc>
        <w:tc>
          <w:tcPr>
            <w:tcW w:w="4590" w:type="dxa"/>
          </w:tcPr>
          <w:p w:rsidR="00D63619" w:rsidRPr="00D23B96" w:rsidRDefault="00D63619" w:rsidP="00D63619">
            <w:pPr>
              <w:ind w:right="-133"/>
              <w:jc w:val="left"/>
            </w:pPr>
          </w:p>
        </w:tc>
      </w:tr>
      <w:tr w:rsidR="00D63619" w:rsidRPr="00D23B96">
        <w:tc>
          <w:tcPr>
            <w:tcW w:w="1908" w:type="dxa"/>
          </w:tcPr>
          <w:p w:rsidR="00D63619" w:rsidRPr="00D23B96" w:rsidRDefault="00D63619" w:rsidP="00D63619">
            <w:pPr>
              <w:ind w:right="-9"/>
              <w:jc w:val="left"/>
              <w:rPr>
                <w:i/>
              </w:rPr>
            </w:pPr>
            <w:r w:rsidRPr="00D23B96">
              <w:rPr>
                <w:i/>
              </w:rPr>
              <w:t>Proponents</w:t>
            </w:r>
          </w:p>
        </w:tc>
        <w:tc>
          <w:tcPr>
            <w:tcW w:w="3420" w:type="dxa"/>
          </w:tcPr>
          <w:p w:rsidR="00D63619" w:rsidRPr="00D23B96" w:rsidRDefault="00D63619" w:rsidP="00D63619">
            <w:pPr>
              <w:ind w:right="-133"/>
              <w:jc w:val="left"/>
            </w:pPr>
            <w:r w:rsidRPr="00D23B96">
              <w:t>Elwell &amp; Yarbrough</w:t>
            </w:r>
            <w:r w:rsidRPr="00D23B96">
              <w:rPr>
                <w:rStyle w:val="FootnoteReference"/>
              </w:rPr>
              <w:footnoteReference w:id="10"/>
            </w:r>
          </w:p>
        </w:tc>
        <w:tc>
          <w:tcPr>
            <w:tcW w:w="4590" w:type="dxa"/>
          </w:tcPr>
          <w:p w:rsidR="00D63619" w:rsidRPr="00D23B96" w:rsidRDefault="00D63619" w:rsidP="00D63619">
            <w:pPr>
              <w:ind w:right="-133"/>
              <w:jc w:val="left"/>
              <w:rPr>
                <w:i/>
              </w:rPr>
            </w:pPr>
            <w:r w:rsidRPr="00D23B96">
              <w:t>Hoehner</w:t>
            </w:r>
            <w:r w:rsidRPr="00D23B96">
              <w:rPr>
                <w:rStyle w:val="FootnoteReference"/>
              </w:rPr>
              <w:footnoteReference w:id="11"/>
            </w:r>
          </w:p>
        </w:tc>
      </w:tr>
    </w:tbl>
    <w:p w:rsidR="00D63619" w:rsidRPr="00D23B96" w:rsidRDefault="00D63619" w:rsidP="00D63619">
      <w:pPr>
        <w:pStyle w:val="Heading1"/>
        <w:ind w:right="-10"/>
        <w:jc w:val="left"/>
        <w:rPr>
          <w:sz w:val="28"/>
        </w:rPr>
      </w:pPr>
      <w:r w:rsidRPr="00D23B96">
        <w:rPr>
          <w:sz w:val="28"/>
        </w:rPr>
        <w:t>Conclusion</w:t>
      </w:r>
    </w:p>
    <w:p w:rsidR="00D63619" w:rsidRPr="00D23B96" w:rsidRDefault="00D63619" w:rsidP="00D63619">
      <w:pPr>
        <w:ind w:left="450" w:right="-10"/>
      </w:pPr>
      <w:r w:rsidRPr="00D23B96">
        <w:t>Issues 2, 3, &amp; 4 above are inconclusive for both the AD 30 and the AD 33 views.  However, based on the clear reference to the 15</w:t>
      </w:r>
      <w:r w:rsidRPr="00D23B96">
        <w:rPr>
          <w:vertAlign w:val="superscript"/>
        </w:rPr>
        <w:t>th</w:t>
      </w:r>
      <w:r w:rsidRPr="00D23B96">
        <w:t xml:space="preserve"> year of Tiberius (issue #1), it the AD 33 date has the most merit.  This would argue that Jesus was crucified on Friday, 3 April, AD 33.</w:t>
      </w:r>
    </w:p>
    <w:p w:rsidR="00D63619" w:rsidRPr="00D23B96" w:rsidRDefault="00D63619" w:rsidP="00D63619">
      <w:pPr>
        <w:tabs>
          <w:tab w:val="left" w:pos="1880"/>
          <w:tab w:val="left" w:pos="3700"/>
          <w:tab w:val="left" w:pos="5520"/>
          <w:tab w:val="left" w:pos="7300"/>
        </w:tabs>
        <w:rPr>
          <w:sz w:val="22"/>
        </w:rPr>
      </w:pPr>
    </w:p>
    <w:p w:rsidR="00D63619" w:rsidRPr="00D23B96" w:rsidRDefault="00D63619">
      <w:pPr>
        <w:tabs>
          <w:tab w:val="left" w:pos="1880"/>
          <w:tab w:val="left" w:pos="3700"/>
          <w:tab w:val="left" w:pos="5520"/>
          <w:tab w:val="left" w:pos="7300"/>
        </w:tabs>
        <w:jc w:val="center"/>
        <w:rPr>
          <w:sz w:val="36"/>
        </w:rPr>
        <w:sectPr w:rsidR="00D63619" w:rsidRPr="00D23B96" w:rsidSect="00D63619">
          <w:pgSz w:w="11880" w:h="16840"/>
          <w:pgMar w:top="720" w:right="1152" w:bottom="720" w:left="1440" w:header="720" w:footer="720" w:gutter="0"/>
          <w:pgNumType w:start="42"/>
          <w:cols w:space="720"/>
        </w:sect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sz w:val="36"/>
        </w:rPr>
      </w:pPr>
    </w:p>
    <w:p w:rsidR="00D63619" w:rsidRPr="00D23B96" w:rsidRDefault="00D63619">
      <w:pPr>
        <w:tabs>
          <w:tab w:val="left" w:pos="3140"/>
          <w:tab w:val="left" w:pos="7640"/>
        </w:tabs>
        <w:jc w:val="center"/>
        <w:rPr>
          <w:b/>
          <w:sz w:val="96"/>
        </w:rPr>
      </w:pPr>
      <w:r w:rsidRPr="00D23B96">
        <w:rPr>
          <w:b/>
          <w:sz w:val="96"/>
        </w:rPr>
        <w:t>New Testament</w:t>
      </w:r>
    </w:p>
    <w:p w:rsidR="00D63619" w:rsidRPr="00D23B96" w:rsidRDefault="00D63619">
      <w:pPr>
        <w:tabs>
          <w:tab w:val="left" w:pos="3140"/>
          <w:tab w:val="left" w:pos="7640"/>
        </w:tabs>
        <w:jc w:val="center"/>
        <w:rPr>
          <w:b/>
          <w:sz w:val="96"/>
        </w:rPr>
      </w:pPr>
      <w:r w:rsidRPr="00D23B96">
        <w:rPr>
          <w:b/>
          <w:sz w:val="96"/>
        </w:rPr>
        <w:t>Book Studies</w:t>
      </w:r>
      <w:r w:rsidRPr="00D23B96">
        <w:rPr>
          <w:b/>
          <w:sz w:val="28"/>
        </w:rPr>
        <w:fldChar w:fldCharType="begin"/>
      </w:r>
      <w:r w:rsidRPr="00D23B96">
        <w:rPr>
          <w:b/>
          <w:sz w:val="28"/>
        </w:rPr>
        <w:instrText xml:space="preserve"> TC  “</w:instrText>
      </w:r>
      <w:bookmarkStart w:id="136" w:name="_Toc408385598"/>
      <w:bookmarkStart w:id="137" w:name="_Toc408391802"/>
      <w:bookmarkStart w:id="138" w:name="_Toc534937402"/>
      <w:bookmarkStart w:id="139" w:name="_Toc7520979"/>
      <w:r w:rsidRPr="00D23B96">
        <w:rPr>
          <w:b/>
          <w:sz w:val="28"/>
        </w:rPr>
        <w:instrText>New Testament Book Studies</w:instrText>
      </w:r>
      <w:bookmarkEnd w:id="136"/>
      <w:bookmarkEnd w:id="137"/>
      <w:bookmarkEnd w:id="138"/>
      <w:bookmarkEnd w:id="139"/>
      <w:r w:rsidRPr="00D23B96">
        <w:rPr>
          <w:b/>
          <w:sz w:val="28"/>
        </w:rPr>
        <w:instrText xml:space="preserve">” \l 1 </w:instrText>
      </w:r>
      <w:r w:rsidRPr="00D23B96">
        <w:rPr>
          <w:b/>
          <w:sz w:val="28"/>
        </w:rPr>
        <w:fldChar w:fldCharType="end"/>
      </w:r>
      <w:r w:rsidRPr="00D23B96">
        <w:rPr>
          <w:b/>
          <w:vanish/>
          <w:sz w:val="28"/>
        </w:rPr>
        <w:t>;</w:t>
      </w:r>
    </w:p>
    <w:p w:rsidR="00D63619" w:rsidRPr="00D23B96" w:rsidRDefault="00D63619">
      <w:pPr>
        <w:tabs>
          <w:tab w:val="left" w:pos="3140"/>
          <w:tab w:val="left" w:pos="7640"/>
        </w:tabs>
        <w:jc w:val="center"/>
        <w:rPr>
          <w:b/>
          <w:sz w:val="36"/>
        </w:rPr>
      </w:pPr>
    </w:p>
    <w:p w:rsidR="00D63619" w:rsidRPr="00D23B96" w:rsidRDefault="00D63619">
      <w:pPr>
        <w:rPr>
          <w:sz w:val="22"/>
        </w:rPr>
        <w:sectPr w:rsidR="00D63619" w:rsidRPr="00D23B96" w:rsidSect="00D63619">
          <w:headerReference w:type="default" r:id="rId46"/>
          <w:pgSz w:w="11880" w:h="16840"/>
          <w:pgMar w:top="720" w:right="1152" w:bottom="720" w:left="1440" w:header="720" w:footer="720" w:gutter="0"/>
          <w:pgNumType w:start="137"/>
          <w:cols w:space="720"/>
        </w:sectPr>
      </w:pPr>
    </w:p>
    <w:p w:rsidR="00D63619" w:rsidRPr="00D23B96" w:rsidRDefault="00D63619">
      <w:pPr>
        <w:tabs>
          <w:tab w:val="left" w:pos="1880"/>
          <w:tab w:val="left" w:pos="3700"/>
          <w:tab w:val="left" w:pos="5520"/>
          <w:tab w:val="left" w:pos="7300"/>
        </w:tabs>
        <w:jc w:val="center"/>
        <w:rPr>
          <w:b/>
          <w:vanish/>
          <w:sz w:val="28"/>
        </w:rPr>
      </w:pPr>
      <w:r w:rsidRPr="00D23B96">
        <w:rPr>
          <w:b/>
          <w:vanish/>
          <w:sz w:val="28"/>
        </w:rPr>
        <w:lastRenderedPageBreak/>
        <w:fldChar w:fldCharType="begin"/>
      </w:r>
      <w:r w:rsidRPr="00D23B96">
        <w:rPr>
          <w:b/>
          <w:vanish/>
          <w:sz w:val="28"/>
        </w:rPr>
        <w:instrText xml:space="preserve"> TC </w:instrText>
      </w:r>
      <w:r w:rsidRPr="00D23B96">
        <w:rPr>
          <w:b/>
          <w:sz w:val="28"/>
        </w:rPr>
        <w:instrText xml:space="preserve"> “</w:instrText>
      </w:r>
      <w:bookmarkStart w:id="140" w:name="_Toc408385642"/>
      <w:bookmarkStart w:id="141" w:name="_Toc408391848"/>
      <w:bookmarkStart w:id="142" w:name="_Toc534937403"/>
      <w:bookmarkStart w:id="143" w:name="_Toc7520980"/>
      <w:r w:rsidRPr="00D23B96">
        <w:rPr>
          <w:b/>
          <w:sz w:val="28"/>
        </w:rPr>
        <w:instrText>The Epistles</w:instrText>
      </w:r>
      <w:bookmarkEnd w:id="140"/>
      <w:bookmarkEnd w:id="141"/>
      <w:bookmarkEnd w:id="142"/>
      <w:bookmarkEnd w:id="143"/>
      <w:r w:rsidRPr="00D23B96">
        <w:rPr>
          <w:b/>
          <w:sz w:val="28"/>
        </w:rPr>
        <w:instrText xml:space="preserve">” </w:instrText>
      </w:r>
      <w:bookmarkStart w:id="144" w:name="Epistles"/>
      <w:r w:rsidRPr="00D23B96">
        <w:rPr>
          <w:b/>
          <w:sz w:val="28"/>
        </w:rPr>
        <w:instrText xml:space="preserve">\l 2 </w:instrText>
      </w:r>
      <w:bookmarkEnd w:id="144"/>
      <w:r w:rsidRPr="00D23B96">
        <w:rPr>
          <w:b/>
          <w:vanish/>
          <w:sz w:val="28"/>
        </w:rPr>
        <w:fldChar w:fldCharType="end"/>
      </w:r>
    </w:p>
    <w:p w:rsidR="00D63619" w:rsidRPr="00D23B96" w:rsidRDefault="00D63619">
      <w:pPr>
        <w:tabs>
          <w:tab w:val="left" w:pos="1880"/>
          <w:tab w:val="left" w:pos="3700"/>
          <w:tab w:val="left" w:pos="5520"/>
          <w:tab w:val="left" w:pos="7300"/>
        </w:tabs>
        <w:jc w:val="center"/>
        <w:rPr>
          <w:vanish/>
          <w:sz w:val="22"/>
        </w:rPr>
      </w:pPr>
      <w:r w:rsidRPr="00D23B96">
        <w:rPr>
          <w:vanish/>
          <w:sz w:val="22"/>
        </w:rPr>
        <w:fldChar w:fldCharType="begin"/>
      </w:r>
      <w:r w:rsidRPr="00D23B96">
        <w:rPr>
          <w:vanish/>
          <w:sz w:val="22"/>
        </w:rPr>
        <w:instrText xml:space="preserve"> TC </w:instrText>
      </w:r>
      <w:r w:rsidRPr="00D23B96">
        <w:rPr>
          <w:sz w:val="22"/>
        </w:rPr>
        <w:instrText xml:space="preserve"> “</w:instrText>
      </w:r>
      <w:bookmarkStart w:id="145" w:name="_Toc408385643"/>
      <w:bookmarkStart w:id="146" w:name="_Toc408391849"/>
      <w:bookmarkStart w:id="147" w:name="_Toc534937404"/>
      <w:bookmarkStart w:id="148" w:name="_Toc7520981"/>
      <w:r w:rsidRPr="00D23B96">
        <w:rPr>
          <w:sz w:val="22"/>
        </w:rPr>
        <w:instrText>Paul’s Missionary Journeys;</w:instrText>
      </w:r>
      <w:bookmarkEnd w:id="145"/>
      <w:bookmarkEnd w:id="146"/>
      <w:bookmarkEnd w:id="147"/>
      <w:bookmarkEnd w:id="148"/>
      <w:r w:rsidRPr="00D23B96">
        <w:rPr>
          <w:sz w:val="22"/>
        </w:rPr>
        <w:instrText xml:space="preserve">” \l 3 </w:instrText>
      </w:r>
      <w:r w:rsidRPr="00D23B96">
        <w:rPr>
          <w:vanish/>
          <w:sz w:val="22"/>
        </w:rPr>
        <w:fldChar w:fldCharType="end"/>
      </w:r>
    </w:p>
    <w:p w:rsidR="00D63619" w:rsidRPr="00D23B96" w:rsidRDefault="00D63619">
      <w:pPr>
        <w:tabs>
          <w:tab w:val="left" w:pos="1880"/>
          <w:tab w:val="left" w:pos="3700"/>
          <w:tab w:val="left" w:pos="5520"/>
          <w:tab w:val="left" w:pos="7300"/>
        </w:tabs>
        <w:jc w:val="center"/>
        <w:rPr>
          <w:sz w:val="22"/>
        </w:rPr>
      </w:pPr>
      <w:r w:rsidRPr="00D23B96">
        <w:rPr>
          <w:sz w:val="22"/>
        </w:rPr>
        <w:t>Paul’s First Missionary Journey</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149" w:name="_Toc408385644"/>
      <w:bookmarkStart w:id="150" w:name="_Toc408391850"/>
      <w:bookmarkStart w:id="151" w:name="_Toc534937405"/>
      <w:bookmarkStart w:id="152" w:name="_Toc7520982"/>
      <w:r w:rsidRPr="00D23B96">
        <w:rPr>
          <w:sz w:val="22"/>
        </w:rPr>
        <w:instrText>Paul’s First Missionary Journey</w:instrText>
      </w:r>
      <w:bookmarkEnd w:id="149"/>
      <w:bookmarkEnd w:id="150"/>
      <w:bookmarkEnd w:id="151"/>
      <w:bookmarkEnd w:id="152"/>
      <w:r w:rsidRPr="00D23B96">
        <w:rPr>
          <w:sz w:val="22"/>
        </w:rPr>
        <w:instrText xml:space="preserve">” \l 4 </w:instrText>
      </w:r>
      <w:r w:rsidRPr="00D23B96">
        <w:rPr>
          <w:vanish/>
          <w:sz w:val="22"/>
        </w:rPr>
        <w:fldChar w:fldCharType="end"/>
      </w:r>
      <w:r w:rsidRPr="00D23B96">
        <w:rPr>
          <w:sz w:val="22"/>
        </w:rPr>
        <w:br w:type="page"/>
      </w:r>
      <w:r w:rsidRPr="00D23B96">
        <w:rPr>
          <w:sz w:val="22"/>
        </w:rPr>
        <w:lastRenderedPageBreak/>
        <w:t>Paul’s Second Missionary Journey</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153" w:name="_Toc408385645"/>
      <w:bookmarkStart w:id="154" w:name="_Toc408391851"/>
      <w:bookmarkStart w:id="155" w:name="_Toc534937406"/>
      <w:bookmarkStart w:id="156" w:name="_Toc7520983"/>
      <w:r w:rsidRPr="00D23B96">
        <w:rPr>
          <w:sz w:val="22"/>
        </w:rPr>
        <w:instrText>Paul’s Second Missionary Journey</w:instrText>
      </w:r>
      <w:bookmarkEnd w:id="153"/>
      <w:bookmarkEnd w:id="154"/>
      <w:bookmarkEnd w:id="155"/>
      <w:bookmarkEnd w:id="156"/>
      <w:r w:rsidRPr="00D23B96">
        <w:rPr>
          <w:sz w:val="22"/>
        </w:rPr>
        <w:instrText xml:space="preserve">” \l 4 </w:instrText>
      </w:r>
      <w:r w:rsidRPr="00D23B96">
        <w:rPr>
          <w:vanish/>
          <w:sz w:val="22"/>
        </w:rPr>
        <w:fldChar w:fldCharType="end"/>
      </w:r>
      <w:r w:rsidRPr="00D23B96">
        <w:rPr>
          <w:sz w:val="22"/>
        </w:rPr>
        <w:br w:type="page"/>
      </w:r>
      <w:r w:rsidRPr="00D23B96">
        <w:rPr>
          <w:sz w:val="22"/>
        </w:rPr>
        <w:lastRenderedPageBreak/>
        <w:t>Paul’s Third Missionary Journey</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157" w:name="_Toc408385646"/>
      <w:bookmarkStart w:id="158" w:name="_Toc408391852"/>
      <w:bookmarkStart w:id="159" w:name="_Toc534937407"/>
      <w:bookmarkStart w:id="160" w:name="_Toc7520984"/>
      <w:r w:rsidRPr="00D23B96">
        <w:rPr>
          <w:sz w:val="22"/>
        </w:rPr>
        <w:instrText>Paul’s Third Missionary Journey</w:instrText>
      </w:r>
      <w:bookmarkEnd w:id="157"/>
      <w:bookmarkEnd w:id="158"/>
      <w:bookmarkEnd w:id="159"/>
      <w:bookmarkEnd w:id="160"/>
      <w:r w:rsidRPr="00D23B96">
        <w:rPr>
          <w:sz w:val="22"/>
        </w:rPr>
        <w:instrText xml:space="preserve">” \l 4 </w:instrText>
      </w:r>
      <w:r w:rsidRPr="00D23B96">
        <w:rPr>
          <w:vanish/>
          <w:sz w:val="22"/>
        </w:rPr>
        <w:fldChar w:fldCharType="end"/>
      </w:r>
      <w:r w:rsidRPr="00D23B96">
        <w:rPr>
          <w:sz w:val="22"/>
        </w:rPr>
        <w:br w:type="page"/>
      </w:r>
      <w:r w:rsidRPr="00D23B96">
        <w:rPr>
          <w:sz w:val="22"/>
        </w:rPr>
        <w:lastRenderedPageBreak/>
        <w:t>Paul’s Trials &amp; Imprisonments</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161" w:name="_Toc408385647"/>
      <w:bookmarkStart w:id="162" w:name="_Toc408391853"/>
      <w:bookmarkStart w:id="163" w:name="_Toc534937408"/>
      <w:bookmarkStart w:id="164" w:name="_Toc7520985"/>
      <w:r w:rsidRPr="00D23B96">
        <w:rPr>
          <w:sz w:val="22"/>
        </w:rPr>
        <w:instrText>Paul’s Trials &amp; Imprisonments</w:instrText>
      </w:r>
      <w:bookmarkEnd w:id="161"/>
      <w:bookmarkEnd w:id="162"/>
      <w:bookmarkEnd w:id="163"/>
      <w:bookmarkEnd w:id="164"/>
      <w:r w:rsidRPr="00D23B96">
        <w:rPr>
          <w:sz w:val="22"/>
        </w:rPr>
        <w:instrText xml:space="preserve">” \l 4 </w:instrText>
      </w:r>
      <w:r w:rsidRPr="00D23B96">
        <w:rPr>
          <w:vanish/>
          <w:sz w:val="22"/>
        </w:rPr>
        <w:fldChar w:fldCharType="end"/>
      </w:r>
      <w:r w:rsidRPr="00D23B96">
        <w:rPr>
          <w:sz w:val="22"/>
        </w:rPr>
        <w:br w:type="page"/>
      </w:r>
      <w:r w:rsidRPr="00D23B96">
        <w:rPr>
          <w:sz w:val="22"/>
        </w:rPr>
        <w:lastRenderedPageBreak/>
        <w:t>Paul’s Fourth Missionary Journey</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165" w:name="_Toc408385648"/>
      <w:bookmarkStart w:id="166" w:name="_Toc408391854"/>
      <w:bookmarkStart w:id="167" w:name="_Toc534937409"/>
      <w:bookmarkStart w:id="168" w:name="_Toc7520986"/>
      <w:r w:rsidRPr="00D23B96">
        <w:rPr>
          <w:sz w:val="22"/>
        </w:rPr>
        <w:instrText>Paul’s Fourth Missionary Journey</w:instrText>
      </w:r>
      <w:bookmarkEnd w:id="165"/>
      <w:bookmarkEnd w:id="166"/>
      <w:bookmarkEnd w:id="167"/>
      <w:bookmarkEnd w:id="168"/>
      <w:r w:rsidRPr="00D23B96">
        <w:rPr>
          <w:sz w:val="22"/>
        </w:rPr>
        <w:instrText xml:space="preserve">” \l 4 </w:instrText>
      </w:r>
      <w:r w:rsidRPr="00D23B96">
        <w:rPr>
          <w:vanish/>
          <w:sz w:val="22"/>
        </w:rPr>
        <w:fldChar w:fldCharType="end"/>
      </w:r>
    </w:p>
    <w:p w:rsidR="00D63619" w:rsidRPr="00D23B96" w:rsidRDefault="00D63619">
      <w:pPr>
        <w:tabs>
          <w:tab w:val="left" w:pos="1880"/>
          <w:tab w:val="left" w:pos="3700"/>
          <w:tab w:val="left" w:pos="5520"/>
          <w:tab w:val="left" w:pos="7300"/>
        </w:tabs>
        <w:jc w:val="center"/>
        <w:rPr>
          <w:sz w:val="22"/>
        </w:rPr>
      </w:pPr>
      <w:r w:rsidRPr="00D23B96">
        <w:rPr>
          <w:i/>
          <w:sz w:val="22"/>
        </w:rPr>
        <w:t>Bible Visual Resource Book</w:t>
      </w:r>
      <w:r w:rsidRPr="00D23B96">
        <w:rPr>
          <w:sz w:val="22"/>
        </w:rPr>
        <w:t>, 259 adapted</w:t>
      </w:r>
    </w:p>
    <w:p w:rsidR="00D63619" w:rsidRPr="00D23B96" w:rsidRDefault="00D63619">
      <w:pPr>
        <w:tabs>
          <w:tab w:val="left" w:pos="1880"/>
          <w:tab w:val="left" w:pos="3700"/>
          <w:tab w:val="left" w:pos="5520"/>
          <w:tab w:val="left" w:pos="7300"/>
        </w:tabs>
        <w:jc w:val="center"/>
        <w:rPr>
          <w:sz w:val="22"/>
        </w:rPr>
      </w:pPr>
      <w:r w:rsidRPr="00D23B96">
        <w:rPr>
          <w:sz w:val="22"/>
        </w:rPr>
        <w:br w:type="page"/>
      </w:r>
      <w:r w:rsidRPr="00D23B96">
        <w:rPr>
          <w:sz w:val="22"/>
        </w:rPr>
        <w:lastRenderedPageBreak/>
        <w:t>Walk Thru the Pauline Epistles</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169" w:name="_Toc408385649"/>
      <w:bookmarkStart w:id="170" w:name="_Toc408391855"/>
      <w:bookmarkStart w:id="171" w:name="_Toc534937410"/>
      <w:bookmarkStart w:id="172" w:name="_Toc7520987"/>
      <w:r w:rsidRPr="00D23B96">
        <w:rPr>
          <w:sz w:val="22"/>
        </w:rPr>
        <w:instrText>Walk Thru the Pauline Epistles</w:instrText>
      </w:r>
      <w:bookmarkEnd w:id="169"/>
      <w:bookmarkEnd w:id="170"/>
      <w:bookmarkEnd w:id="171"/>
      <w:bookmarkEnd w:id="172"/>
      <w:r w:rsidRPr="00D23B96">
        <w:rPr>
          <w:sz w:val="22"/>
        </w:rPr>
        <w:instrText xml:space="preserve">” \l 3 </w:instrText>
      </w:r>
      <w:r w:rsidRPr="00D23B96">
        <w:rPr>
          <w:vanish/>
          <w:sz w:val="22"/>
        </w:rPr>
        <w:fldChar w:fldCharType="end"/>
      </w:r>
    </w:p>
    <w:p w:rsidR="00D63619" w:rsidRPr="00D23B96" w:rsidRDefault="00D63619">
      <w:pPr>
        <w:tabs>
          <w:tab w:val="left" w:pos="1880"/>
          <w:tab w:val="left" w:pos="3700"/>
          <w:tab w:val="left" w:pos="5520"/>
          <w:tab w:val="left" w:pos="7300"/>
        </w:tabs>
        <w:jc w:val="center"/>
        <w:rPr>
          <w:sz w:val="22"/>
        </w:rPr>
      </w:pPr>
      <w:r w:rsidRPr="00D23B96">
        <w:rPr>
          <w:sz w:val="22"/>
        </w:rPr>
        <w:br w:type="page"/>
      </w:r>
      <w:r w:rsidRPr="00D23B96">
        <w:rPr>
          <w:sz w:val="22"/>
        </w:rPr>
        <w:lastRenderedPageBreak/>
        <w:t>Walk Thru the General Epistles</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173" w:name="_Toc408385650"/>
      <w:bookmarkStart w:id="174" w:name="_Toc408391856"/>
      <w:bookmarkStart w:id="175" w:name="_Toc534937411"/>
      <w:bookmarkStart w:id="176" w:name="_Toc7520988"/>
      <w:r w:rsidRPr="00D23B96">
        <w:rPr>
          <w:sz w:val="22"/>
        </w:rPr>
        <w:instrText>Walk Thru the General Epistles</w:instrText>
      </w:r>
      <w:bookmarkEnd w:id="173"/>
      <w:bookmarkEnd w:id="174"/>
      <w:bookmarkEnd w:id="175"/>
      <w:bookmarkEnd w:id="176"/>
      <w:r w:rsidRPr="00D23B96">
        <w:rPr>
          <w:sz w:val="22"/>
        </w:rPr>
        <w:instrText xml:space="preserve">” \l 3 </w:instrText>
      </w:r>
      <w:r w:rsidRPr="00D23B96">
        <w:rPr>
          <w:vanish/>
          <w:sz w:val="22"/>
        </w:rPr>
        <w:fldChar w:fldCharType="end"/>
      </w:r>
    </w:p>
    <w:p w:rsidR="00D63619" w:rsidRPr="00D23B96" w:rsidRDefault="00D63619">
      <w:pPr>
        <w:jc w:val="left"/>
        <w:rPr>
          <w:sz w:val="22"/>
        </w:rPr>
      </w:pPr>
    </w:p>
    <w:p w:rsidR="00D63619" w:rsidRPr="00D23B96" w:rsidRDefault="00D63619">
      <w:pPr>
        <w:jc w:val="left"/>
        <w:rPr>
          <w:sz w:val="22"/>
        </w:rPr>
      </w:pPr>
    </w:p>
    <w:p w:rsidR="00D63619" w:rsidRPr="00D23B96" w:rsidRDefault="00D63619">
      <w:pPr>
        <w:jc w:val="left"/>
        <w:rPr>
          <w:sz w:val="22"/>
        </w:rPr>
      </w:pPr>
    </w:p>
    <w:p w:rsidR="00D63619" w:rsidRPr="00D23B96" w:rsidRDefault="00D63619">
      <w:pPr>
        <w:ind w:right="2400"/>
        <w:jc w:val="center"/>
        <w:rPr>
          <w:sz w:val="22"/>
        </w:rPr>
      </w:pPr>
    </w:p>
    <w:p w:rsidR="00D63619" w:rsidRPr="00D23B96" w:rsidRDefault="00D63619">
      <w:pPr>
        <w:ind w:right="2400"/>
        <w:jc w:val="center"/>
        <w:rPr>
          <w:rFonts w:ascii="Textile" w:hAnsi="Textile"/>
          <w:sz w:val="36"/>
        </w:rPr>
      </w:pPr>
      <w:r w:rsidRPr="00D23B96">
        <w:rPr>
          <w:rFonts w:ascii="Textile" w:hAnsi="Textile"/>
          <w:sz w:val="36"/>
        </w:rPr>
        <w:t>NT Epistle Contrasts</w:t>
      </w:r>
      <w:r w:rsidR="001620CC" w:rsidRPr="00D23B96">
        <w:rPr>
          <w:rFonts w:ascii="Textile" w:hAnsi="Textile"/>
          <w:sz w:val="36"/>
        </w:rPr>
        <w:t xml:space="preserve"> (NTS, 253g)</w:t>
      </w:r>
    </w:p>
    <w:p w:rsidR="001620CC" w:rsidRPr="00D23B96" w:rsidRDefault="001620CC">
      <w:pPr>
        <w:ind w:right="2400"/>
        <w:jc w:val="center"/>
        <w:rPr>
          <w:sz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38"/>
        <w:gridCol w:w="90"/>
        <w:gridCol w:w="2430"/>
        <w:gridCol w:w="90"/>
        <w:gridCol w:w="2700"/>
      </w:tblGrid>
      <w:tr w:rsidR="00D63619" w:rsidRPr="00D23B96">
        <w:tc>
          <w:tcPr>
            <w:tcW w:w="1638" w:type="dxa"/>
            <w:tcBorders>
              <w:bottom w:val="nil"/>
            </w:tcBorders>
            <w:shd w:val="pct90" w:color="auto" w:fill="auto"/>
          </w:tcPr>
          <w:p w:rsidR="00D63619" w:rsidRPr="00D23B96" w:rsidRDefault="00D63619">
            <w:pPr>
              <w:ind w:right="0"/>
              <w:jc w:val="left"/>
              <w:rPr>
                <w:rFonts w:ascii="Techno" w:hAnsi="Techno"/>
                <w:b/>
                <w:i/>
                <w:color w:val="FFFFFF"/>
                <w:sz w:val="32"/>
              </w:rPr>
            </w:pPr>
          </w:p>
        </w:tc>
        <w:tc>
          <w:tcPr>
            <w:tcW w:w="2610" w:type="dxa"/>
            <w:gridSpan w:val="3"/>
            <w:tcBorders>
              <w:bottom w:val="nil"/>
            </w:tcBorders>
            <w:shd w:val="pct90" w:color="auto" w:fill="auto"/>
          </w:tcPr>
          <w:p w:rsidR="00D63619" w:rsidRPr="00D23B96" w:rsidRDefault="00D63619">
            <w:pPr>
              <w:ind w:right="0"/>
              <w:jc w:val="left"/>
              <w:rPr>
                <w:rFonts w:ascii="Techno" w:hAnsi="Techno"/>
                <w:b/>
                <w:color w:val="FFFFFF"/>
                <w:sz w:val="32"/>
              </w:rPr>
            </w:pPr>
            <w:r w:rsidRPr="00D23B96">
              <w:rPr>
                <w:rFonts w:ascii="Techno" w:hAnsi="Techno"/>
                <w:b/>
                <w:color w:val="FFFFFF"/>
                <w:sz w:val="32"/>
              </w:rPr>
              <w:t>Pauline</w:t>
            </w:r>
          </w:p>
        </w:tc>
        <w:tc>
          <w:tcPr>
            <w:tcW w:w="2700" w:type="dxa"/>
            <w:tcBorders>
              <w:bottom w:val="nil"/>
            </w:tcBorders>
            <w:shd w:val="pct90" w:color="auto" w:fill="auto"/>
          </w:tcPr>
          <w:p w:rsidR="00D63619" w:rsidRPr="00D23B96" w:rsidRDefault="00D63619">
            <w:pPr>
              <w:ind w:right="0"/>
              <w:jc w:val="left"/>
              <w:rPr>
                <w:rFonts w:ascii="Techno" w:hAnsi="Techno"/>
                <w:b/>
                <w:color w:val="FFFFFF"/>
                <w:sz w:val="32"/>
              </w:rPr>
            </w:pPr>
            <w:r w:rsidRPr="00D23B96">
              <w:rPr>
                <w:rFonts w:ascii="Techno" w:hAnsi="Techno"/>
                <w:b/>
                <w:color w:val="FFFFFF"/>
                <w:sz w:val="32"/>
              </w:rPr>
              <w:t>General</w:t>
            </w:r>
          </w:p>
        </w:tc>
      </w:tr>
      <w:tr w:rsidR="001620CC" w:rsidRPr="00D23B96" w:rsidTr="00E47B15">
        <w:tc>
          <w:tcPr>
            <w:tcW w:w="1728" w:type="dxa"/>
            <w:gridSpan w:val="2"/>
          </w:tcPr>
          <w:p w:rsidR="001620CC" w:rsidRPr="00D23B96" w:rsidRDefault="001620CC">
            <w:pPr>
              <w:ind w:right="0"/>
              <w:jc w:val="left"/>
              <w:rPr>
                <w:rFonts w:ascii="Futena" w:hAnsi="Futena"/>
                <w:i/>
                <w:sz w:val="22"/>
              </w:rPr>
            </w:pPr>
            <w:r w:rsidRPr="00D23B96">
              <w:rPr>
                <w:rFonts w:ascii="Futena" w:hAnsi="Futena"/>
                <w:i/>
                <w:sz w:val="22"/>
              </w:rPr>
              <w:t>Named after</w:t>
            </w:r>
          </w:p>
        </w:tc>
        <w:tc>
          <w:tcPr>
            <w:tcW w:w="2430" w:type="dxa"/>
            <w:vAlign w:val="center"/>
          </w:tcPr>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Recipients</w:t>
            </w:r>
          </w:p>
        </w:tc>
        <w:tc>
          <w:tcPr>
            <w:tcW w:w="2790" w:type="dxa"/>
            <w:gridSpan w:val="2"/>
            <w:vAlign w:val="center"/>
          </w:tcPr>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Author (except Hebrews)</w:t>
            </w:r>
          </w:p>
        </w:tc>
      </w:tr>
      <w:tr w:rsidR="001620CC" w:rsidRPr="00D23B96" w:rsidTr="00E47B15">
        <w:tc>
          <w:tcPr>
            <w:tcW w:w="1728" w:type="dxa"/>
            <w:gridSpan w:val="2"/>
          </w:tcPr>
          <w:p w:rsidR="001620CC" w:rsidRPr="00D23B96" w:rsidRDefault="001620CC">
            <w:pPr>
              <w:ind w:right="0"/>
              <w:jc w:val="left"/>
              <w:rPr>
                <w:rFonts w:ascii="Futena" w:hAnsi="Futena"/>
                <w:i/>
                <w:sz w:val="22"/>
              </w:rPr>
            </w:pPr>
            <w:r w:rsidRPr="00D23B96">
              <w:rPr>
                <w:rFonts w:ascii="Futena" w:hAnsi="Futena"/>
                <w:i/>
                <w:sz w:val="22"/>
              </w:rPr>
              <w:t>Authors</w:t>
            </w:r>
          </w:p>
        </w:tc>
        <w:tc>
          <w:tcPr>
            <w:tcW w:w="2430" w:type="dxa"/>
            <w:vAlign w:val="center"/>
          </w:tcPr>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1 (Paul)</w:t>
            </w:r>
          </w:p>
        </w:tc>
        <w:tc>
          <w:tcPr>
            <w:tcW w:w="2790" w:type="dxa"/>
            <w:gridSpan w:val="2"/>
            <w:vAlign w:val="center"/>
          </w:tcPr>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5 (unknown, James, Peter, John, Jude)</w:t>
            </w:r>
          </w:p>
        </w:tc>
      </w:tr>
      <w:tr w:rsidR="001620CC" w:rsidRPr="00D23B96" w:rsidTr="00E47B15">
        <w:tc>
          <w:tcPr>
            <w:tcW w:w="1728" w:type="dxa"/>
            <w:gridSpan w:val="2"/>
          </w:tcPr>
          <w:p w:rsidR="001620CC" w:rsidRPr="00D23B96" w:rsidRDefault="001620CC">
            <w:pPr>
              <w:ind w:right="0"/>
              <w:jc w:val="left"/>
              <w:rPr>
                <w:rFonts w:ascii="Times New Roman" w:hAnsi="Times New Roman"/>
                <w:i/>
                <w:sz w:val="22"/>
              </w:rPr>
            </w:pPr>
            <w:r w:rsidRPr="00D23B96">
              <w:rPr>
                <w:rFonts w:ascii="Times New Roman" w:hAnsi="Times New Roman"/>
                <w:i/>
                <w:sz w:val="22"/>
              </w:rPr>
              <w:t>Date</w:t>
            </w:r>
          </w:p>
        </w:tc>
        <w:tc>
          <w:tcPr>
            <w:tcW w:w="2430" w:type="dxa"/>
            <w:vAlign w:val="center"/>
          </w:tcPr>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Earlier</w:t>
            </w:r>
          </w:p>
        </w:tc>
        <w:tc>
          <w:tcPr>
            <w:tcW w:w="2790" w:type="dxa"/>
            <w:gridSpan w:val="2"/>
            <w:vAlign w:val="center"/>
          </w:tcPr>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Later (except James)</w:t>
            </w:r>
          </w:p>
        </w:tc>
      </w:tr>
      <w:tr w:rsidR="001620CC" w:rsidRPr="00D23B96" w:rsidTr="00E47B15">
        <w:tc>
          <w:tcPr>
            <w:tcW w:w="1728" w:type="dxa"/>
            <w:gridSpan w:val="2"/>
          </w:tcPr>
          <w:p w:rsidR="001620CC" w:rsidRPr="00D23B96" w:rsidRDefault="001620CC">
            <w:pPr>
              <w:ind w:right="0"/>
              <w:jc w:val="left"/>
              <w:rPr>
                <w:rFonts w:ascii="Times New Roman" w:hAnsi="Times New Roman"/>
                <w:i/>
                <w:sz w:val="22"/>
              </w:rPr>
            </w:pPr>
            <w:r w:rsidRPr="00D23B96">
              <w:rPr>
                <w:rFonts w:ascii="Times New Roman" w:hAnsi="Times New Roman"/>
                <w:i/>
                <w:sz w:val="22"/>
              </w:rPr>
              <w:t>Chronology</w:t>
            </w:r>
          </w:p>
        </w:tc>
        <w:tc>
          <w:tcPr>
            <w:tcW w:w="2430" w:type="dxa"/>
            <w:vAlign w:val="center"/>
          </w:tcPr>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Missionary journeys &amp; Acts (except Pastorals)</w:t>
            </w:r>
          </w:p>
        </w:tc>
        <w:tc>
          <w:tcPr>
            <w:tcW w:w="2790" w:type="dxa"/>
            <w:gridSpan w:val="2"/>
            <w:vAlign w:val="center"/>
          </w:tcPr>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After missionary journeys &amp; Acts (except James)</w:t>
            </w:r>
          </w:p>
        </w:tc>
      </w:tr>
      <w:tr w:rsidR="001620CC" w:rsidRPr="00D23B96" w:rsidTr="00E47B15">
        <w:tc>
          <w:tcPr>
            <w:tcW w:w="1728" w:type="dxa"/>
            <w:gridSpan w:val="2"/>
          </w:tcPr>
          <w:p w:rsidR="001620CC" w:rsidRPr="00D23B96" w:rsidRDefault="001620CC">
            <w:pPr>
              <w:ind w:right="0"/>
              <w:jc w:val="left"/>
              <w:rPr>
                <w:rFonts w:ascii="Times New Roman" w:hAnsi="Times New Roman"/>
                <w:i/>
                <w:sz w:val="22"/>
              </w:rPr>
            </w:pPr>
            <w:r w:rsidRPr="00D23B96">
              <w:rPr>
                <w:rFonts w:ascii="Times New Roman" w:hAnsi="Times New Roman"/>
                <w:i/>
                <w:sz w:val="22"/>
              </w:rPr>
              <w:t>Number</w:t>
            </w:r>
          </w:p>
        </w:tc>
        <w:tc>
          <w:tcPr>
            <w:tcW w:w="2430" w:type="dxa"/>
            <w:vAlign w:val="center"/>
          </w:tcPr>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13</w:t>
            </w:r>
          </w:p>
        </w:tc>
        <w:tc>
          <w:tcPr>
            <w:tcW w:w="2790" w:type="dxa"/>
            <w:gridSpan w:val="2"/>
            <w:vAlign w:val="center"/>
          </w:tcPr>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9</w:t>
            </w:r>
          </w:p>
        </w:tc>
      </w:tr>
      <w:tr w:rsidR="001620CC" w:rsidRPr="00D23B96" w:rsidTr="00E47B15">
        <w:tc>
          <w:tcPr>
            <w:tcW w:w="1728" w:type="dxa"/>
            <w:gridSpan w:val="2"/>
          </w:tcPr>
          <w:p w:rsidR="001620CC" w:rsidRPr="00D23B96" w:rsidRDefault="001620CC">
            <w:pPr>
              <w:ind w:right="0"/>
              <w:jc w:val="left"/>
              <w:rPr>
                <w:rFonts w:ascii="Times New Roman" w:hAnsi="Times New Roman"/>
                <w:i/>
                <w:sz w:val="22"/>
              </w:rPr>
            </w:pPr>
            <w:r w:rsidRPr="00D23B96">
              <w:rPr>
                <w:rFonts w:ascii="Times New Roman" w:hAnsi="Times New Roman"/>
                <w:i/>
                <w:sz w:val="22"/>
              </w:rPr>
              <w:t xml:space="preserve">Number of Letters in Theological Categories </w:t>
            </w:r>
          </w:p>
          <w:p w:rsidR="001620CC" w:rsidRPr="00D23B96" w:rsidRDefault="001620CC">
            <w:pPr>
              <w:ind w:right="0"/>
              <w:jc w:val="left"/>
              <w:rPr>
                <w:rFonts w:ascii="Times New Roman" w:hAnsi="Times New Roman"/>
                <w:i/>
                <w:sz w:val="22"/>
              </w:rPr>
            </w:pPr>
            <w:r w:rsidRPr="00D23B96">
              <w:rPr>
                <w:rFonts w:ascii="Times New Roman" w:hAnsi="Times New Roman"/>
                <w:i/>
                <w:sz w:val="22"/>
              </w:rPr>
              <w:t>(cf. p. 24)</w:t>
            </w:r>
          </w:p>
        </w:tc>
        <w:tc>
          <w:tcPr>
            <w:tcW w:w="2430" w:type="dxa"/>
            <w:vAlign w:val="center"/>
          </w:tcPr>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Soteriology (2)</w:t>
            </w:r>
          </w:p>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Ecclesiology (5)</w:t>
            </w:r>
          </w:p>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Eschatology (2)</w:t>
            </w:r>
          </w:p>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Christology (4)</w:t>
            </w:r>
          </w:p>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 </w:t>
            </w:r>
          </w:p>
        </w:tc>
        <w:tc>
          <w:tcPr>
            <w:tcW w:w="2790" w:type="dxa"/>
            <w:gridSpan w:val="2"/>
            <w:vAlign w:val="center"/>
          </w:tcPr>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Soteriology (2)</w:t>
            </w:r>
          </w:p>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Ecclesiology (0)</w:t>
            </w:r>
          </w:p>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 xml:space="preserve">Eschatology (4) </w:t>
            </w:r>
          </w:p>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Christology (1)</w:t>
            </w:r>
          </w:p>
          <w:p w:rsidR="001620CC" w:rsidRPr="00D23B96" w:rsidRDefault="001620CC">
            <w:pPr>
              <w:pStyle w:val="NormalWeb"/>
              <w:spacing w:before="0" w:beforeAutospacing="0" w:after="0" w:afterAutospacing="0"/>
              <w:rPr>
                <w:rFonts w:ascii="Futena" w:hAnsi="Futena"/>
                <w:sz w:val="22"/>
                <w:lang w:eastAsia="zh-CN"/>
              </w:rPr>
            </w:pPr>
            <w:r w:rsidRPr="00D23B96">
              <w:rPr>
                <w:rFonts w:ascii="Futena" w:hAnsi="Futena"/>
                <w:sz w:val="22"/>
                <w:lang w:eastAsia="zh-CN"/>
              </w:rPr>
              <w:t>Missiology (2)</w:t>
            </w:r>
          </w:p>
        </w:tc>
      </w:tr>
    </w:tbl>
    <w:p w:rsidR="00D63619" w:rsidRPr="00D23B96" w:rsidRDefault="00D63619">
      <w:pPr>
        <w:jc w:val="left"/>
        <w:rPr>
          <w:sz w:val="22"/>
        </w:rPr>
      </w:pPr>
    </w:p>
    <w:p w:rsidR="00D63619" w:rsidRPr="00D23B96" w:rsidRDefault="00D63619">
      <w:pPr>
        <w:jc w:val="center"/>
        <w:rPr>
          <w:sz w:val="22"/>
        </w:rPr>
      </w:pPr>
    </w:p>
    <w:p w:rsidR="00D63619" w:rsidRPr="00D23B96" w:rsidRDefault="00D63619">
      <w:pPr>
        <w:jc w:val="center"/>
        <w:rPr>
          <w:sz w:val="22"/>
        </w:rPr>
        <w:sectPr w:rsidR="00D63619" w:rsidRPr="00D23B96" w:rsidSect="00D63619">
          <w:headerReference w:type="even" r:id="rId47"/>
          <w:headerReference w:type="default" r:id="rId48"/>
          <w:pgSz w:w="11880" w:h="16840"/>
          <w:pgMar w:top="720" w:right="1152" w:bottom="720" w:left="1440" w:header="720" w:footer="720" w:gutter="0"/>
          <w:cols w:space="720"/>
        </w:sectPr>
      </w:pPr>
    </w:p>
    <w:p w:rsidR="00D63619" w:rsidRPr="00D23B96" w:rsidRDefault="00D63619">
      <w:pPr>
        <w:jc w:val="center"/>
        <w:rPr>
          <w:sz w:val="22"/>
        </w:rPr>
      </w:pPr>
      <w:r w:rsidRPr="00D23B96">
        <w:rPr>
          <w:b/>
          <w:sz w:val="36"/>
        </w:rPr>
        <w:lastRenderedPageBreak/>
        <w:t>Time Line of Paul’s Life</w:t>
      </w:r>
      <w:r w:rsidRPr="00D23B96">
        <w:rPr>
          <w:vanish/>
          <w:sz w:val="22"/>
        </w:rPr>
        <w:fldChar w:fldCharType="begin"/>
      </w:r>
      <w:r w:rsidRPr="00D23B96">
        <w:rPr>
          <w:vanish/>
          <w:sz w:val="22"/>
        </w:rPr>
        <w:instrText xml:space="preserve"> TC </w:instrText>
      </w:r>
      <w:r w:rsidRPr="00D23B96">
        <w:rPr>
          <w:b/>
          <w:sz w:val="36"/>
        </w:rPr>
        <w:instrText xml:space="preserve"> “</w:instrText>
      </w:r>
      <w:bookmarkStart w:id="177" w:name="_Toc408385651"/>
      <w:bookmarkStart w:id="178" w:name="_Toc408391857"/>
      <w:bookmarkStart w:id="179" w:name="_Toc505442827"/>
      <w:bookmarkStart w:id="180" w:name="_Toc534937412"/>
      <w:bookmarkStart w:id="181" w:name="_Toc536286232"/>
      <w:bookmarkStart w:id="182" w:name="_Toc7520989"/>
      <w:r w:rsidRPr="00D23B96">
        <w:rPr>
          <w:b/>
          <w:sz w:val="36"/>
        </w:rPr>
        <w:instrText>Time Line of Paul’s Life</w:instrText>
      </w:r>
      <w:bookmarkEnd w:id="177"/>
      <w:bookmarkEnd w:id="178"/>
      <w:bookmarkEnd w:id="179"/>
      <w:bookmarkEnd w:id="180"/>
      <w:bookmarkEnd w:id="181"/>
      <w:bookmarkEnd w:id="182"/>
      <w:r w:rsidRPr="00D23B96">
        <w:rPr>
          <w:b/>
          <w:sz w:val="36"/>
        </w:rPr>
        <w:instrText xml:space="preserve">” \l 3 </w:instrText>
      </w:r>
      <w:r w:rsidRPr="00D23B96">
        <w:rPr>
          <w:vanish/>
          <w:sz w:val="22"/>
        </w:rPr>
        <w:fldChar w:fldCharType="end"/>
      </w:r>
    </w:p>
    <w:p w:rsidR="00D63619" w:rsidRPr="00D23B96" w:rsidRDefault="00D63619">
      <w:pPr>
        <w:jc w:val="center"/>
        <w:rPr>
          <w:sz w:val="22"/>
        </w:rPr>
      </w:pPr>
      <w:r w:rsidRPr="00D23B96">
        <w:rPr>
          <w:i/>
          <w:sz w:val="22"/>
        </w:rPr>
        <w:t xml:space="preserve">Bible Visual Resource Book, </w:t>
      </w:r>
      <w:r w:rsidRPr="00D23B96">
        <w:rPr>
          <w:sz w:val="22"/>
        </w:rPr>
        <w:t>22</w:t>
      </w:r>
    </w:p>
    <w:p w:rsidR="00D63619" w:rsidRPr="00D23B96" w:rsidRDefault="00D63619">
      <w:pPr>
        <w:jc w:val="center"/>
        <w:rPr>
          <w:sz w:val="22"/>
        </w:rPr>
      </w:pPr>
    </w:p>
    <w:p w:rsidR="00D63619" w:rsidRPr="00D23B96" w:rsidRDefault="00D63619">
      <w:pPr>
        <w:tabs>
          <w:tab w:val="left" w:pos="360"/>
        </w:tabs>
        <w:ind w:left="360" w:hanging="360"/>
        <w:jc w:val="center"/>
        <w:rPr>
          <w:sz w:val="48"/>
        </w:rPr>
        <w:sectPr w:rsidR="00D63619" w:rsidRPr="00D23B96" w:rsidSect="00D63619">
          <w:headerReference w:type="default" r:id="rId49"/>
          <w:pgSz w:w="11880" w:h="16840"/>
          <w:pgMar w:top="720" w:right="1152" w:bottom="720" w:left="1440" w:header="720" w:footer="720" w:gutter="0"/>
          <w:pgNumType w:start="145"/>
          <w:cols w:space="720"/>
        </w:sectPr>
      </w:pPr>
    </w:p>
    <w:p w:rsidR="00D63619" w:rsidRPr="00D23B96" w:rsidRDefault="00D63619">
      <w:pPr>
        <w:ind w:left="20" w:hanging="20"/>
        <w:jc w:val="center"/>
        <w:rPr>
          <w:b/>
          <w:sz w:val="48"/>
        </w:rPr>
      </w:pPr>
      <w:bookmarkStart w:id="183" w:name="Romans"/>
      <w:bookmarkEnd w:id="183"/>
      <w:r w:rsidRPr="00D23B96">
        <w:rPr>
          <w:rFonts w:ascii="Chicago" w:hAnsi="Chicago"/>
          <w:b/>
          <w:sz w:val="48"/>
        </w:rPr>
        <w:lastRenderedPageBreak/>
        <w:t>Romans</w:t>
      </w:r>
      <w:r w:rsidRPr="00D23B96">
        <w:rPr>
          <w:rFonts w:ascii="Chicago" w:hAnsi="Chicago"/>
          <w:sz w:val="15"/>
        </w:rPr>
        <w:fldChar w:fldCharType="begin"/>
      </w:r>
      <w:r w:rsidRPr="00D23B96">
        <w:rPr>
          <w:rFonts w:ascii="Chicago" w:hAnsi="Chicago"/>
          <w:sz w:val="15"/>
        </w:rPr>
        <w:instrText xml:space="preserve"> TC  “</w:instrText>
      </w:r>
      <w:bookmarkStart w:id="184" w:name="_Toc408385652"/>
      <w:bookmarkStart w:id="185" w:name="_Toc408391858"/>
      <w:bookmarkStart w:id="186" w:name="_Toc534937413"/>
      <w:bookmarkStart w:id="187" w:name="_Toc7520990"/>
      <w:r w:rsidRPr="00D23B96">
        <w:rPr>
          <w:rFonts w:ascii="Chicago" w:hAnsi="Chicago"/>
          <w:sz w:val="15"/>
        </w:rPr>
        <w:instrText>Romans</w:instrText>
      </w:r>
      <w:bookmarkEnd w:id="184"/>
      <w:bookmarkEnd w:id="185"/>
      <w:bookmarkEnd w:id="186"/>
      <w:bookmarkEnd w:id="187"/>
      <w:r w:rsidRPr="00D23B96">
        <w:rPr>
          <w:rFonts w:ascii="Chicago" w:hAnsi="Chicago"/>
          <w:sz w:val="15"/>
        </w:rPr>
        <w:instrText xml:space="preserve">” \l 2 </w:instrText>
      </w:r>
      <w:r w:rsidRPr="00D23B96">
        <w:rPr>
          <w:rFonts w:ascii="Chicago" w:hAnsi="Chicago"/>
          <w:sz w:val="15"/>
        </w:rPr>
        <w:fldChar w:fldCharType="end"/>
      </w:r>
    </w:p>
    <w:p w:rsidR="00D63619" w:rsidRPr="00D23B96" w:rsidRDefault="00D63619">
      <w:pPr>
        <w:tabs>
          <w:tab w:val="left" w:pos="360"/>
        </w:tabs>
        <w:ind w:right="90"/>
        <w:rPr>
          <w:b/>
          <w:sz w:val="28"/>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rsidP="00D63619">
      <w:pPr>
        <w:tabs>
          <w:tab w:val="left" w:pos="360"/>
        </w:tabs>
        <w:ind w:right="90"/>
        <w:jc w:val="center"/>
        <w:rPr>
          <w:b/>
          <w:sz w:val="28"/>
        </w:rPr>
      </w:pPr>
    </w:p>
    <w:p w:rsidR="00D63619" w:rsidRPr="00D23B96" w:rsidRDefault="00D63619" w:rsidP="00D63619">
      <w:pPr>
        <w:tabs>
          <w:tab w:val="left" w:pos="360"/>
        </w:tabs>
        <w:ind w:right="90"/>
        <w:jc w:val="center"/>
        <w:rPr>
          <w:b/>
          <w:sz w:val="28"/>
        </w:rPr>
      </w:pPr>
    </w:p>
    <w:p w:rsidR="00D63619" w:rsidRPr="00D23B96" w:rsidRDefault="00D63619">
      <w:pPr>
        <w:jc w:val="center"/>
        <w:rPr>
          <w:b/>
          <w:sz w:val="36"/>
        </w:rPr>
        <w:sectPr w:rsidR="00D63619" w:rsidRPr="00D23B96" w:rsidSect="00D63619">
          <w:headerReference w:type="even" r:id="rId50"/>
          <w:headerReference w:type="default" r:id="rId51"/>
          <w:pgSz w:w="11880" w:h="16840"/>
          <w:pgMar w:top="720" w:right="1152" w:bottom="720" w:left="1440" w:header="720" w:footer="720" w:gutter="0"/>
          <w:pgNumType w:start="145"/>
          <w:cols w:space="720"/>
        </w:sectPr>
      </w:pPr>
    </w:p>
    <w:p w:rsidR="00D63619" w:rsidRPr="00D23B96" w:rsidRDefault="00D63619">
      <w:pPr>
        <w:jc w:val="center"/>
        <w:rPr>
          <w:sz w:val="22"/>
        </w:rPr>
      </w:pPr>
      <w:r w:rsidRPr="00D23B96">
        <w:rPr>
          <w:sz w:val="22"/>
        </w:rPr>
        <w:lastRenderedPageBreak/>
        <w:t>Rome in the Time of Paul</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188" w:name="_Toc408385653"/>
      <w:bookmarkStart w:id="189" w:name="_Toc408391859"/>
      <w:bookmarkStart w:id="190" w:name="_Toc534937414"/>
      <w:bookmarkStart w:id="191" w:name="_Toc536286234"/>
      <w:bookmarkStart w:id="192" w:name="_Toc7520991"/>
      <w:r w:rsidRPr="00D23B96">
        <w:rPr>
          <w:sz w:val="22"/>
        </w:rPr>
        <w:instrText>Rome in the Time of Paul</w:instrText>
      </w:r>
      <w:bookmarkEnd w:id="188"/>
      <w:bookmarkEnd w:id="189"/>
      <w:bookmarkEnd w:id="190"/>
      <w:bookmarkEnd w:id="191"/>
      <w:bookmarkEnd w:id="192"/>
      <w:r w:rsidRPr="00D23B96">
        <w:rPr>
          <w:sz w:val="22"/>
        </w:rPr>
        <w:instrText xml:space="preserve">” \l 3 </w:instrText>
      </w:r>
      <w:r w:rsidRPr="00D23B96">
        <w:rPr>
          <w:vanish/>
          <w:sz w:val="22"/>
        </w:rPr>
        <w:fldChar w:fldCharType="end"/>
      </w:r>
    </w:p>
    <w:p w:rsidR="00D63619" w:rsidRPr="00D23B96" w:rsidRDefault="00D63619">
      <w:pPr>
        <w:jc w:val="center"/>
        <w:rPr>
          <w:sz w:val="22"/>
        </w:rPr>
      </w:pPr>
      <w:r w:rsidRPr="00D23B96">
        <w:rPr>
          <w:i/>
          <w:sz w:val="22"/>
        </w:rPr>
        <w:t xml:space="preserve">Bible Visual Resource Book, </w:t>
      </w:r>
      <w:r w:rsidRPr="00D23B96">
        <w:rPr>
          <w:sz w:val="22"/>
        </w:rPr>
        <w:t>231</w:t>
      </w:r>
    </w:p>
    <w:p w:rsidR="00D63619" w:rsidRPr="00D23B96" w:rsidRDefault="00D63619">
      <w:pPr>
        <w:jc w:val="center"/>
        <w:rPr>
          <w:b/>
          <w:sz w:val="36"/>
        </w:rPr>
        <w:sectPr w:rsidR="00D63619" w:rsidRPr="00D23B96" w:rsidSect="00D63619">
          <w:headerReference w:type="default" r:id="rId52"/>
          <w:pgSz w:w="11880" w:h="16840"/>
          <w:pgMar w:top="720" w:right="1152" w:bottom="821" w:left="1440" w:header="720" w:footer="720" w:gutter="0"/>
          <w:pgNumType w:fmt="lowerLetter" w:start="4"/>
          <w:cols w:space="720"/>
        </w:sectPr>
      </w:pPr>
    </w:p>
    <w:p w:rsidR="00D63619" w:rsidRPr="00D23B96" w:rsidRDefault="00D63619">
      <w:pPr>
        <w:jc w:val="center"/>
        <w:rPr>
          <w:b/>
          <w:sz w:val="36"/>
        </w:rPr>
      </w:pPr>
      <w:r w:rsidRPr="00D23B96">
        <w:rPr>
          <w:b/>
          <w:sz w:val="36"/>
        </w:rPr>
        <w:lastRenderedPageBreak/>
        <w:t>Circular View of Romans</w:t>
      </w:r>
      <w:r w:rsidRPr="00D23B96">
        <w:rPr>
          <w:b/>
          <w:sz w:val="15"/>
        </w:rPr>
        <w:fldChar w:fldCharType="begin"/>
      </w:r>
      <w:r w:rsidRPr="00D23B96">
        <w:rPr>
          <w:b/>
          <w:sz w:val="15"/>
        </w:rPr>
        <w:instrText xml:space="preserve"> TC  “</w:instrText>
      </w:r>
      <w:bookmarkStart w:id="193" w:name="_Toc408385655"/>
      <w:bookmarkStart w:id="194" w:name="_Toc408391861"/>
      <w:bookmarkStart w:id="195" w:name="_Toc505442831"/>
      <w:bookmarkStart w:id="196" w:name="_Toc534937416"/>
      <w:bookmarkStart w:id="197" w:name="_Toc536286236"/>
      <w:bookmarkStart w:id="198" w:name="_Toc7520992"/>
      <w:r w:rsidRPr="00D23B96">
        <w:rPr>
          <w:b/>
          <w:sz w:val="15"/>
        </w:rPr>
        <w:instrText>Circular View of Romans</w:instrText>
      </w:r>
      <w:bookmarkEnd w:id="193"/>
      <w:bookmarkEnd w:id="194"/>
      <w:bookmarkEnd w:id="195"/>
      <w:bookmarkEnd w:id="196"/>
      <w:bookmarkEnd w:id="197"/>
      <w:bookmarkEnd w:id="198"/>
      <w:r w:rsidRPr="00D23B96">
        <w:rPr>
          <w:b/>
          <w:sz w:val="15"/>
        </w:rPr>
        <w:instrText xml:space="preserve">” \l 3 </w:instrText>
      </w:r>
      <w:r w:rsidRPr="00D23B96">
        <w:rPr>
          <w:b/>
          <w:sz w:val="15"/>
        </w:rPr>
        <w:fldChar w:fldCharType="end"/>
      </w:r>
    </w:p>
    <w:p w:rsidR="00D63619" w:rsidRPr="00D23B96" w:rsidRDefault="00D63619">
      <w:pPr>
        <w:jc w:val="center"/>
        <w:rPr>
          <w:sz w:val="22"/>
        </w:rPr>
      </w:pPr>
      <w:r w:rsidRPr="00D23B96">
        <w:rPr>
          <w:sz w:val="22"/>
        </w:rPr>
        <w:t xml:space="preserve">Terry Hall, </w:t>
      </w:r>
      <w:r w:rsidRPr="00D23B96">
        <w:rPr>
          <w:i/>
          <w:sz w:val="22"/>
        </w:rPr>
        <w:t>Bible Panorama,</w:t>
      </w:r>
      <w:r w:rsidRPr="00D23B96">
        <w:rPr>
          <w:sz w:val="22"/>
        </w:rPr>
        <w:t xml:space="preserve"> 162</w:t>
      </w: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sz w:val="22"/>
        </w:rPr>
      </w:pPr>
    </w:p>
    <w:p w:rsidR="00D63619" w:rsidRPr="00D23B96" w:rsidRDefault="00D63619">
      <w:pPr>
        <w:jc w:val="center"/>
        <w:rPr>
          <w:b/>
          <w:sz w:val="36"/>
        </w:rPr>
      </w:pPr>
      <w:r w:rsidRPr="00D23B96">
        <w:rPr>
          <w:b/>
          <w:sz w:val="36"/>
        </w:rPr>
        <w:t>The Three Tenses of Salvation</w:t>
      </w:r>
      <w:r w:rsidRPr="00D23B96">
        <w:rPr>
          <w:sz w:val="18"/>
        </w:rPr>
        <w:fldChar w:fldCharType="begin"/>
      </w:r>
      <w:r w:rsidRPr="00D23B96">
        <w:rPr>
          <w:sz w:val="18"/>
        </w:rPr>
        <w:instrText xml:space="preserve"> TC  “ </w:instrText>
      </w:r>
      <w:bookmarkStart w:id="199" w:name="_Toc534937417"/>
      <w:bookmarkStart w:id="200" w:name="_Toc536286237"/>
      <w:bookmarkStart w:id="201" w:name="_Toc7520993"/>
      <w:r w:rsidRPr="00D23B96">
        <w:rPr>
          <w:sz w:val="18"/>
        </w:rPr>
        <w:instrText>The Three Tenses of Salvation</w:instrText>
      </w:r>
      <w:bookmarkEnd w:id="199"/>
      <w:bookmarkEnd w:id="200"/>
      <w:bookmarkEnd w:id="201"/>
      <w:r w:rsidRPr="00D23B96">
        <w:rPr>
          <w:sz w:val="18"/>
        </w:rPr>
        <w:instrText xml:space="preserve"> “ \l 3 </w:instrText>
      </w:r>
      <w:r w:rsidRPr="00D23B96">
        <w:rPr>
          <w:sz w:val="18"/>
        </w:rPr>
        <w:fldChar w:fldCharType="end"/>
      </w:r>
    </w:p>
    <w:p w:rsidR="00D63619" w:rsidRPr="00D23B96" w:rsidRDefault="00D63619">
      <w:pPr>
        <w:jc w:val="center"/>
        <w:rPr>
          <w:sz w:val="22"/>
        </w:rPr>
      </w:pPr>
    </w:p>
    <w:p w:rsidR="00D63619" w:rsidRPr="00D23B96" w:rsidRDefault="00D63619">
      <w:pPr>
        <w:jc w:val="center"/>
        <w:rPr>
          <w:sz w:val="22"/>
        </w:rPr>
      </w:pPr>
      <w:r w:rsidRPr="00D23B96">
        <w:rPr>
          <w:b/>
          <w:sz w:val="36"/>
        </w:rPr>
        <w:br w:type="page"/>
      </w:r>
      <w:r w:rsidRPr="00D23B96">
        <w:rPr>
          <w:b/>
          <w:sz w:val="36"/>
        </w:rPr>
        <w:lastRenderedPageBreak/>
        <w:t xml:space="preserve">The Flow of the Book of Romans </w:t>
      </w:r>
      <w:r w:rsidRPr="00D23B96">
        <w:rPr>
          <w:vanish/>
          <w:sz w:val="18"/>
        </w:rPr>
        <w:fldChar w:fldCharType="begin"/>
      </w:r>
      <w:r w:rsidRPr="00D23B96">
        <w:rPr>
          <w:vanish/>
          <w:sz w:val="18"/>
        </w:rPr>
        <w:instrText xml:space="preserve"> TC </w:instrText>
      </w:r>
      <w:r w:rsidRPr="00D23B96">
        <w:rPr>
          <w:sz w:val="18"/>
        </w:rPr>
        <w:instrText xml:space="preserve"> “ </w:instrText>
      </w:r>
      <w:bookmarkStart w:id="202" w:name="_Toc408385656"/>
      <w:bookmarkStart w:id="203" w:name="_Toc408391862"/>
      <w:bookmarkStart w:id="204" w:name="_Toc505442833"/>
      <w:bookmarkStart w:id="205" w:name="_Toc534937418"/>
      <w:bookmarkStart w:id="206" w:name="_Toc536286238"/>
      <w:bookmarkStart w:id="207" w:name="_Toc7520994"/>
      <w:r w:rsidRPr="00D23B96">
        <w:rPr>
          <w:sz w:val="18"/>
        </w:rPr>
        <w:instrText>The Flow of the Book of Romans</w:instrText>
      </w:r>
      <w:bookmarkEnd w:id="202"/>
      <w:bookmarkEnd w:id="203"/>
      <w:bookmarkEnd w:id="204"/>
      <w:bookmarkEnd w:id="205"/>
      <w:bookmarkEnd w:id="206"/>
      <w:bookmarkEnd w:id="207"/>
      <w:r w:rsidRPr="00D23B96">
        <w:rPr>
          <w:sz w:val="18"/>
        </w:rPr>
        <w:instrText xml:space="preserve"> “ \l 3 </w:instrText>
      </w:r>
      <w:r w:rsidRPr="00D23B96">
        <w:rPr>
          <w:vanish/>
          <w:sz w:val="18"/>
        </w:rPr>
        <w:fldChar w:fldCharType="end"/>
      </w:r>
    </w:p>
    <w:p w:rsidR="00D63619" w:rsidRPr="00D23B96" w:rsidRDefault="00D63619">
      <w:pPr>
        <w:jc w:val="center"/>
        <w:rPr>
          <w:b/>
          <w:i/>
          <w:sz w:val="22"/>
        </w:rPr>
      </w:pPr>
      <w:r w:rsidRPr="00D23B96">
        <w:rPr>
          <w:b/>
          <w:i/>
          <w:sz w:val="22"/>
        </w:rPr>
        <w:t>Seeing the Book Through the Lens of a Sovereignty Theme</w:t>
      </w:r>
    </w:p>
    <w:p w:rsidR="00D63619" w:rsidRPr="00D23B96" w:rsidRDefault="00D63619">
      <w:pPr>
        <w:jc w:val="center"/>
        <w:rPr>
          <w:sz w:val="22"/>
        </w:rPr>
      </w:pPr>
      <w:r w:rsidRPr="00D23B96">
        <w:rPr>
          <w:sz w:val="22"/>
        </w:rPr>
        <w:t>John D. Grassmick, Dallas Seminary, 1985</w:t>
      </w:r>
    </w:p>
    <w:p w:rsidR="00D63619" w:rsidRPr="00D23B96" w:rsidRDefault="00D63619">
      <w:pPr>
        <w:jc w:val="center"/>
        <w:rPr>
          <w:sz w:val="22"/>
        </w:rPr>
      </w:pPr>
      <w:r w:rsidRPr="00D23B96">
        <w:rPr>
          <w:b/>
          <w:sz w:val="36"/>
        </w:rPr>
        <w:br w:type="page"/>
      </w:r>
      <w:r w:rsidRPr="00D23B96">
        <w:rPr>
          <w:b/>
          <w:sz w:val="36"/>
        </w:rPr>
        <w:lastRenderedPageBreak/>
        <w:t>Outlines of Romans</w:t>
      </w:r>
      <w:r w:rsidRPr="00D23B96">
        <w:rPr>
          <w:sz w:val="22"/>
        </w:rPr>
        <w:fldChar w:fldCharType="begin"/>
      </w:r>
      <w:r w:rsidRPr="00D23B96">
        <w:rPr>
          <w:sz w:val="22"/>
        </w:rPr>
        <w:instrText xml:space="preserve"> TC  “</w:instrText>
      </w:r>
      <w:bookmarkStart w:id="208" w:name="_Toc536286253"/>
      <w:bookmarkStart w:id="209" w:name="_Toc7520995"/>
      <w:r w:rsidRPr="00D23B96">
        <w:rPr>
          <w:sz w:val="22"/>
        </w:rPr>
        <w:instrText>Outlines of Romans</w:instrText>
      </w:r>
      <w:bookmarkEnd w:id="208"/>
      <w:bookmarkEnd w:id="209"/>
      <w:r w:rsidRPr="00D23B96">
        <w:rPr>
          <w:sz w:val="22"/>
        </w:rPr>
        <w:instrText xml:space="preserve">” \l 3 </w:instrText>
      </w:r>
      <w:r w:rsidRPr="00D23B96">
        <w:rPr>
          <w:sz w:val="22"/>
        </w:rPr>
        <w:fldChar w:fldCharType="end"/>
      </w:r>
    </w:p>
    <w:p w:rsidR="00D63619" w:rsidRPr="00D23B96" w:rsidRDefault="00D63619">
      <w:pPr>
        <w:jc w:val="center"/>
        <w:rPr>
          <w:sz w:val="22"/>
        </w:rPr>
      </w:pPr>
      <w:bookmarkStart w:id="210" w:name="_Toc536284915"/>
      <w:r w:rsidRPr="00D23B96">
        <w:rPr>
          <w:b/>
          <w:sz w:val="36"/>
        </w:rPr>
        <w:br w:type="page"/>
      </w:r>
      <w:r w:rsidRPr="00D23B96">
        <w:rPr>
          <w:b/>
          <w:sz w:val="36"/>
        </w:rPr>
        <w:lastRenderedPageBreak/>
        <w:t>Romans Crossword Puzzle</w:t>
      </w:r>
      <w:bookmarkEnd w:id="210"/>
      <w:r w:rsidRPr="00D23B96">
        <w:rPr>
          <w:sz w:val="22"/>
        </w:rPr>
        <w:fldChar w:fldCharType="begin"/>
      </w:r>
      <w:r w:rsidRPr="00D23B96">
        <w:rPr>
          <w:sz w:val="22"/>
        </w:rPr>
        <w:instrText xml:space="preserve"> TC  “</w:instrText>
      </w:r>
      <w:bookmarkStart w:id="211" w:name="_Toc536286252"/>
      <w:bookmarkStart w:id="212" w:name="_Toc7520996"/>
      <w:r w:rsidRPr="00D23B96">
        <w:rPr>
          <w:sz w:val="22"/>
        </w:rPr>
        <w:instrText>Romans Crossword Puzzle</w:instrText>
      </w:r>
      <w:bookmarkEnd w:id="211"/>
      <w:bookmarkEnd w:id="212"/>
      <w:r w:rsidRPr="00D23B96">
        <w:rPr>
          <w:sz w:val="22"/>
        </w:rPr>
        <w:instrText xml:space="preserve">” \l 3 </w:instrText>
      </w:r>
      <w:r w:rsidRPr="00D23B96">
        <w:rPr>
          <w:sz w:val="22"/>
        </w:rPr>
        <w:fldChar w:fldCharType="end"/>
      </w:r>
    </w:p>
    <w:p w:rsidR="00D63619" w:rsidRPr="00D23B96" w:rsidRDefault="00D63619" w:rsidP="00D63619">
      <w:pPr>
        <w:rPr>
          <w:sz w:val="22"/>
        </w:rPr>
      </w:pPr>
    </w:p>
    <w:p w:rsidR="00D63619" w:rsidRPr="00D23B96" w:rsidRDefault="00D63619" w:rsidP="00D63619">
      <w:pPr>
        <w:rPr>
          <w:sz w:val="22"/>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pPr>
        <w:jc w:val="center"/>
        <w:rPr>
          <w:sz w:val="22"/>
        </w:rPr>
      </w:pPr>
      <w:r w:rsidRPr="00D23B96">
        <w:rPr>
          <w:b/>
          <w:sz w:val="36"/>
        </w:rPr>
        <w:br w:type="page"/>
      </w:r>
      <w:r w:rsidRPr="00D23B96">
        <w:rPr>
          <w:b/>
          <w:sz w:val="36"/>
        </w:rPr>
        <w:lastRenderedPageBreak/>
        <w:t>What About the Unreached (Rom. 1:18-20)?</w:t>
      </w:r>
      <w:r w:rsidRPr="00D23B96">
        <w:rPr>
          <w:vanish/>
          <w:sz w:val="13"/>
        </w:rPr>
        <w:fldChar w:fldCharType="begin"/>
      </w:r>
      <w:r w:rsidRPr="00D23B96">
        <w:rPr>
          <w:vanish/>
          <w:sz w:val="13"/>
        </w:rPr>
        <w:instrText xml:space="preserve"> TC </w:instrText>
      </w:r>
      <w:r w:rsidRPr="00D23B96">
        <w:rPr>
          <w:sz w:val="13"/>
        </w:rPr>
        <w:instrText xml:space="preserve"> “</w:instrText>
      </w:r>
      <w:bookmarkStart w:id="213" w:name="_Toc7520997"/>
      <w:r w:rsidRPr="00D23B96">
        <w:rPr>
          <w:sz w:val="13"/>
        </w:rPr>
        <w:instrText>What About the Unreached?</w:instrText>
      </w:r>
      <w:bookmarkEnd w:id="213"/>
      <w:r w:rsidRPr="00D23B96">
        <w:rPr>
          <w:sz w:val="13"/>
        </w:rPr>
        <w:instrText xml:space="preserve">” \l 3 </w:instrText>
      </w:r>
      <w:r w:rsidRPr="00D23B96">
        <w:rPr>
          <w:vanish/>
          <w:sz w:val="13"/>
        </w:rPr>
        <w:fldChar w:fldCharType="end"/>
      </w:r>
    </w:p>
    <w:p w:rsidR="00D63619" w:rsidRPr="00D23B96" w:rsidRDefault="00D63619" w:rsidP="00D63619">
      <w:pPr>
        <w:ind w:right="-72"/>
        <w:rPr>
          <w:sz w:val="22"/>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rsidP="00D63619">
      <w:pPr>
        <w:tabs>
          <w:tab w:val="left" w:pos="4320"/>
        </w:tabs>
        <w:ind w:left="1080" w:right="-72" w:hanging="360"/>
        <w:rPr>
          <w:sz w:val="22"/>
        </w:rPr>
      </w:pPr>
      <w:r w:rsidRPr="00D23B96">
        <w:rPr>
          <w:sz w:val="22"/>
        </w:rPr>
        <w:br w:type="page"/>
      </w:r>
      <w:r w:rsidRPr="00D23B96">
        <w:rPr>
          <w:sz w:val="22"/>
        </w:rPr>
        <w:lastRenderedPageBreak/>
        <w:t>Unreached 2 of 2</w:t>
      </w: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rsidP="00D63619">
      <w:pPr>
        <w:tabs>
          <w:tab w:val="left" w:pos="4320"/>
        </w:tabs>
        <w:ind w:left="1080" w:right="-72" w:hanging="360"/>
        <w:rPr>
          <w:sz w:val="22"/>
        </w:rPr>
      </w:pPr>
    </w:p>
    <w:p w:rsidR="00D63619" w:rsidRPr="00D23B96" w:rsidRDefault="00D63619">
      <w:pPr>
        <w:pStyle w:val="Title"/>
      </w:pPr>
      <w:r w:rsidRPr="00D23B96">
        <w:rPr>
          <w:b w:val="0"/>
        </w:rPr>
        <w:br w:type="page"/>
      </w:r>
      <w:r w:rsidRPr="00D23B96">
        <w:lastRenderedPageBreak/>
        <w:t>Salvation by Works</w:t>
      </w:r>
      <w:r w:rsidRPr="00D23B96">
        <w:rPr>
          <w:b w:val="0"/>
          <w:sz w:val="22"/>
        </w:rPr>
        <w:fldChar w:fldCharType="begin"/>
      </w:r>
      <w:r w:rsidRPr="00D23B96">
        <w:rPr>
          <w:b w:val="0"/>
          <w:sz w:val="22"/>
        </w:rPr>
        <w:instrText xml:space="preserve"> TC  “ </w:instrText>
      </w:r>
      <w:bookmarkStart w:id="214" w:name="_Toc7520998"/>
      <w:r w:rsidRPr="00D23B96">
        <w:rPr>
          <w:b w:val="0"/>
          <w:sz w:val="22"/>
        </w:rPr>
        <w:instrText>Salvation by Works (Rom. 2:6-8)</w:instrText>
      </w:r>
      <w:bookmarkEnd w:id="214"/>
      <w:r w:rsidRPr="00D23B96">
        <w:rPr>
          <w:b w:val="0"/>
          <w:sz w:val="22"/>
        </w:rPr>
        <w:instrText xml:space="preserve"> “ \l 3 </w:instrText>
      </w:r>
      <w:r w:rsidRPr="00D23B96">
        <w:rPr>
          <w:b w:val="0"/>
          <w:sz w:val="22"/>
        </w:rPr>
        <w:fldChar w:fldCharType="end"/>
      </w:r>
    </w:p>
    <w:p w:rsidR="00D63619" w:rsidRPr="00D23B96" w:rsidRDefault="00D63619"/>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pPr>
        <w:jc w:val="center"/>
        <w:rPr>
          <w:sz w:val="22"/>
        </w:rPr>
      </w:pPr>
      <w:r w:rsidRPr="00D23B96">
        <w:rPr>
          <w:b/>
          <w:sz w:val="36"/>
        </w:rPr>
        <w:br w:type="page"/>
      </w:r>
      <w:r w:rsidRPr="00D23B96">
        <w:rPr>
          <w:b/>
          <w:sz w:val="36"/>
        </w:rPr>
        <w:lastRenderedPageBreak/>
        <w:t xml:space="preserve">Theological Words in Romans </w:t>
      </w:r>
      <w:r w:rsidRPr="00D23B96">
        <w:rPr>
          <w:sz w:val="22"/>
        </w:rPr>
        <w:fldChar w:fldCharType="begin"/>
      </w:r>
      <w:r w:rsidRPr="00D23B96">
        <w:rPr>
          <w:sz w:val="22"/>
        </w:rPr>
        <w:instrText xml:space="preserve"> TC  “ </w:instrText>
      </w:r>
      <w:bookmarkStart w:id="215" w:name="_Toc408385657"/>
      <w:bookmarkStart w:id="216" w:name="_Toc408391863"/>
      <w:bookmarkStart w:id="217" w:name="_Toc505442835"/>
      <w:bookmarkStart w:id="218" w:name="_Toc534937420"/>
      <w:bookmarkStart w:id="219" w:name="_Toc536286240"/>
      <w:bookmarkStart w:id="220" w:name="_Toc7520999"/>
      <w:r w:rsidRPr="00D23B96">
        <w:rPr>
          <w:sz w:val="22"/>
        </w:rPr>
        <w:instrText>Theological Words in Romans</w:instrText>
      </w:r>
      <w:bookmarkEnd w:id="215"/>
      <w:bookmarkEnd w:id="216"/>
      <w:bookmarkEnd w:id="217"/>
      <w:bookmarkEnd w:id="218"/>
      <w:bookmarkEnd w:id="219"/>
      <w:bookmarkEnd w:id="220"/>
      <w:r w:rsidRPr="00D23B96">
        <w:rPr>
          <w:sz w:val="22"/>
        </w:rPr>
        <w:instrText xml:space="preserve"> “ \l 3 </w:instrText>
      </w:r>
      <w:r w:rsidRPr="00D23B96">
        <w:rPr>
          <w:sz w:val="22"/>
        </w:rPr>
        <w:fldChar w:fldCharType="end"/>
      </w:r>
    </w:p>
    <w:p w:rsidR="00D63619" w:rsidRPr="00D23B96" w:rsidRDefault="00D63619">
      <w:pPr>
        <w:rPr>
          <w:b/>
          <w:sz w:val="22"/>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rsidP="00D63619">
      <w:pPr>
        <w:tabs>
          <w:tab w:val="left" w:pos="1160"/>
          <w:tab w:val="left" w:pos="2420"/>
          <w:tab w:val="left" w:pos="6480"/>
          <w:tab w:val="left" w:pos="8100"/>
        </w:tabs>
        <w:ind w:left="780" w:right="-32" w:hanging="420"/>
        <w:jc w:val="center"/>
        <w:rPr>
          <w:sz w:val="10"/>
        </w:rPr>
      </w:pPr>
      <w:r w:rsidRPr="00D23B96">
        <w:rPr>
          <w:b/>
          <w:sz w:val="36"/>
        </w:rPr>
        <w:br w:type="page"/>
      </w:r>
      <w:r w:rsidRPr="00D23B96">
        <w:rPr>
          <w:b/>
          <w:sz w:val="36"/>
        </w:rPr>
        <w:lastRenderedPageBreak/>
        <w:t xml:space="preserve">The Roman Road </w:t>
      </w:r>
      <w:r w:rsidRPr="00D23B96">
        <w:rPr>
          <w:sz w:val="18"/>
        </w:rPr>
        <w:fldChar w:fldCharType="begin"/>
      </w:r>
      <w:r w:rsidRPr="00D23B96">
        <w:rPr>
          <w:sz w:val="18"/>
        </w:rPr>
        <w:instrText xml:space="preserve"> TC  “</w:instrText>
      </w:r>
      <w:bookmarkStart w:id="221" w:name="_Toc7521000"/>
      <w:r w:rsidRPr="00D23B96">
        <w:rPr>
          <w:sz w:val="18"/>
        </w:rPr>
        <w:instrText>The Roman Road</w:instrText>
      </w:r>
      <w:bookmarkEnd w:id="221"/>
      <w:r w:rsidRPr="00D23B96">
        <w:rPr>
          <w:sz w:val="18"/>
        </w:rPr>
        <w:instrText xml:space="preserve"> “ \l 3 </w:instrText>
      </w:r>
      <w:r w:rsidRPr="00D23B96">
        <w:rPr>
          <w:sz w:val="18"/>
        </w:rPr>
        <w:fldChar w:fldCharType="end"/>
      </w:r>
    </w:p>
    <w:p w:rsidR="00D63619" w:rsidRPr="00D23B96" w:rsidRDefault="00D63619" w:rsidP="00D63619">
      <w:pPr>
        <w:tabs>
          <w:tab w:val="left" w:pos="1160"/>
          <w:tab w:val="left" w:pos="2420"/>
          <w:tab w:val="left" w:pos="6480"/>
          <w:tab w:val="left" w:pos="8100"/>
        </w:tabs>
        <w:ind w:left="780" w:right="-32" w:hanging="420"/>
        <w:rPr>
          <w:b/>
          <w:sz w:val="32"/>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rsidP="00D63619">
      <w:pPr>
        <w:tabs>
          <w:tab w:val="left" w:pos="1160"/>
          <w:tab w:val="left" w:pos="2420"/>
          <w:tab w:val="left" w:pos="6480"/>
          <w:tab w:val="left" w:pos="8100"/>
        </w:tabs>
        <w:ind w:left="780" w:right="-32" w:hanging="420"/>
        <w:rPr>
          <w:b/>
          <w:sz w:val="32"/>
        </w:rPr>
      </w:pPr>
    </w:p>
    <w:p w:rsidR="00D63619" w:rsidRPr="00D23B96" w:rsidRDefault="00D63619" w:rsidP="00D63619">
      <w:pPr>
        <w:tabs>
          <w:tab w:val="left" w:pos="1160"/>
          <w:tab w:val="left" w:pos="2420"/>
          <w:tab w:val="left" w:pos="6480"/>
          <w:tab w:val="left" w:pos="8100"/>
        </w:tabs>
        <w:ind w:left="780" w:right="-32" w:hanging="420"/>
        <w:jc w:val="center"/>
        <w:rPr>
          <w:sz w:val="10"/>
        </w:rPr>
      </w:pPr>
      <w:r w:rsidRPr="00D23B96">
        <w:rPr>
          <w:b/>
          <w:sz w:val="32"/>
        </w:rPr>
        <w:br w:type="page"/>
      </w:r>
      <w:r w:rsidRPr="00D23B96">
        <w:rPr>
          <w:b/>
          <w:sz w:val="36"/>
        </w:rPr>
        <w:lastRenderedPageBreak/>
        <w:t xml:space="preserve">Whose Children (Rom. 5)? </w:t>
      </w:r>
      <w:r w:rsidRPr="00D23B96">
        <w:rPr>
          <w:sz w:val="18"/>
        </w:rPr>
        <w:fldChar w:fldCharType="begin"/>
      </w:r>
      <w:r w:rsidRPr="00D23B96">
        <w:rPr>
          <w:sz w:val="18"/>
        </w:rPr>
        <w:instrText xml:space="preserve"> TC  “</w:instrText>
      </w:r>
      <w:bookmarkStart w:id="222" w:name="_Toc7521001"/>
      <w:r w:rsidRPr="00D23B96">
        <w:rPr>
          <w:sz w:val="18"/>
        </w:rPr>
        <w:instrText>Whose Children (Rom. 5)?</w:instrText>
      </w:r>
      <w:bookmarkEnd w:id="222"/>
      <w:r w:rsidRPr="00D23B96">
        <w:rPr>
          <w:sz w:val="18"/>
        </w:rPr>
        <w:instrText xml:space="preserve"> “ \l 3 </w:instrText>
      </w:r>
      <w:r w:rsidRPr="00D23B96">
        <w:rPr>
          <w:sz w:val="18"/>
        </w:rPr>
        <w:fldChar w:fldCharType="end"/>
      </w:r>
    </w:p>
    <w:p w:rsidR="00D63619" w:rsidRPr="00D23B96" w:rsidRDefault="00D63619" w:rsidP="00D63619">
      <w:pPr>
        <w:rPr>
          <w:b/>
        </w:rPr>
      </w:pPr>
    </w:p>
    <w:p w:rsidR="00D63619" w:rsidRPr="00D23B96" w:rsidRDefault="00D63619" w:rsidP="00D63619">
      <w:pPr>
        <w:rPr>
          <w:b/>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rsidP="00D63619">
      <w:pPr>
        <w:rPr>
          <w:b/>
        </w:rPr>
      </w:pPr>
    </w:p>
    <w:p w:rsidR="00D63619" w:rsidRPr="00D23B96" w:rsidRDefault="00D63619" w:rsidP="00D63619">
      <w:pPr>
        <w:rPr>
          <w:b/>
        </w:rPr>
      </w:pPr>
    </w:p>
    <w:p w:rsidR="00D63619" w:rsidRPr="00D23B96" w:rsidRDefault="00D63619">
      <w:pPr>
        <w:jc w:val="center"/>
        <w:rPr>
          <w:sz w:val="22"/>
        </w:rPr>
      </w:pPr>
      <w:r w:rsidRPr="00D23B96">
        <w:rPr>
          <w:b/>
          <w:sz w:val="32"/>
        </w:rPr>
        <w:br w:type="page"/>
      </w:r>
      <w:r w:rsidRPr="00D23B96">
        <w:rPr>
          <w:b/>
          <w:sz w:val="36"/>
        </w:rPr>
        <w:lastRenderedPageBreak/>
        <w:t xml:space="preserve">Justification, Sanctification, and Death to Sin (Rom. 6) </w:t>
      </w:r>
      <w:r w:rsidRPr="00D23B96">
        <w:rPr>
          <w:sz w:val="10"/>
        </w:rPr>
        <w:fldChar w:fldCharType="begin"/>
      </w:r>
      <w:r w:rsidRPr="00D23B96">
        <w:rPr>
          <w:sz w:val="10"/>
        </w:rPr>
        <w:instrText xml:space="preserve"> TC  “</w:instrText>
      </w:r>
      <w:bookmarkStart w:id="223" w:name="_Toc505442836"/>
      <w:bookmarkStart w:id="224" w:name="_Toc534937421"/>
      <w:bookmarkStart w:id="225" w:name="_Toc536286241"/>
      <w:bookmarkStart w:id="226" w:name="_Toc7521002"/>
      <w:r w:rsidRPr="00D23B96">
        <w:rPr>
          <w:sz w:val="10"/>
        </w:rPr>
        <w:instrText>Justification, Sanctification, and Death to Sin</w:instrText>
      </w:r>
      <w:bookmarkEnd w:id="223"/>
      <w:bookmarkEnd w:id="224"/>
      <w:bookmarkEnd w:id="225"/>
      <w:bookmarkEnd w:id="226"/>
      <w:r w:rsidRPr="00D23B96">
        <w:rPr>
          <w:sz w:val="10"/>
        </w:rPr>
        <w:instrText xml:space="preserve"> “ \l 3 </w:instrText>
      </w:r>
      <w:r w:rsidRPr="00D23B96">
        <w:rPr>
          <w:sz w:val="10"/>
        </w:rPr>
        <w:fldChar w:fldCharType="end"/>
      </w:r>
    </w:p>
    <w:p w:rsidR="00D63619" w:rsidRPr="00D23B96" w:rsidRDefault="00D63619">
      <w:pPr>
        <w:rPr>
          <w:b/>
          <w:sz w:val="22"/>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rsidP="00D63619">
      <w:pPr>
        <w:tabs>
          <w:tab w:val="left" w:pos="1160"/>
          <w:tab w:val="left" w:pos="2420"/>
          <w:tab w:val="left" w:pos="6480"/>
          <w:tab w:val="left" w:pos="8100"/>
        </w:tabs>
        <w:ind w:left="780" w:right="-32" w:hanging="420"/>
        <w:rPr>
          <w:b/>
          <w:sz w:val="28"/>
          <w:u w:val="single"/>
        </w:rPr>
      </w:pPr>
    </w:p>
    <w:p w:rsidR="00D63619" w:rsidRPr="00D23B96" w:rsidRDefault="00D63619" w:rsidP="00D63619">
      <w:pPr>
        <w:tabs>
          <w:tab w:val="left" w:pos="1160"/>
          <w:tab w:val="left" w:pos="2420"/>
          <w:tab w:val="left" w:pos="6480"/>
          <w:tab w:val="left" w:pos="8100"/>
        </w:tabs>
        <w:ind w:left="780" w:right="-32" w:hanging="420"/>
        <w:rPr>
          <w:b/>
          <w:sz w:val="32"/>
        </w:rPr>
      </w:pPr>
      <w:r w:rsidRPr="00D23B96">
        <w:rPr>
          <w:sz w:val="22"/>
        </w:rPr>
        <w:br w:type="page"/>
      </w:r>
      <w:r w:rsidRPr="00D23B96">
        <w:rPr>
          <w:b/>
          <w:sz w:val="32"/>
        </w:rPr>
        <w:lastRenderedPageBreak/>
        <w:t>Should Christians Follow the Ten Commandments (Rom. 7)?</w:t>
      </w:r>
      <w:r w:rsidRPr="00D23B96">
        <w:rPr>
          <w:vanish/>
          <w:sz w:val="22"/>
        </w:rPr>
        <w:fldChar w:fldCharType="begin"/>
      </w:r>
      <w:r w:rsidRPr="00D23B96">
        <w:rPr>
          <w:vanish/>
          <w:sz w:val="22"/>
        </w:rPr>
        <w:instrText xml:space="preserve"> TC </w:instrText>
      </w:r>
      <w:r w:rsidRPr="00D23B96">
        <w:rPr>
          <w:b/>
          <w:sz w:val="22"/>
        </w:rPr>
        <w:instrText xml:space="preserve"> "</w:instrText>
      </w:r>
      <w:bookmarkStart w:id="227" w:name="_Toc391739689"/>
      <w:bookmarkStart w:id="228" w:name="_Toc391995847"/>
      <w:bookmarkStart w:id="229" w:name="_Toc392004323"/>
      <w:bookmarkStart w:id="230" w:name="_Toc393736844"/>
      <w:bookmarkStart w:id="231" w:name="_Toc393788994"/>
      <w:bookmarkStart w:id="232" w:name="_Toc393791696"/>
      <w:bookmarkStart w:id="233" w:name="_Toc393796778"/>
      <w:bookmarkStart w:id="234" w:name="_Toc393816190"/>
      <w:bookmarkStart w:id="235" w:name="_Toc425035302"/>
      <w:bookmarkStart w:id="236" w:name="_Toc425043030"/>
      <w:bookmarkStart w:id="237" w:name="_Toc478007614"/>
      <w:bookmarkStart w:id="238" w:name="_Toc488675893"/>
      <w:bookmarkStart w:id="239" w:name="_Toc502548211"/>
      <w:bookmarkStart w:id="240" w:name="_Toc7521003"/>
      <w:r w:rsidRPr="00D23B96">
        <w:rPr>
          <w:b/>
          <w:sz w:val="22"/>
        </w:rPr>
        <w:instrText>Should Christians Follow the Ten Commandments?</w:instrTex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D23B96">
        <w:rPr>
          <w:b/>
          <w:sz w:val="22"/>
        </w:rPr>
        <w:instrText xml:space="preserve">" \l 3 </w:instrText>
      </w:r>
      <w:r w:rsidRPr="00D23B96">
        <w:rPr>
          <w:vanish/>
          <w:sz w:val="22"/>
        </w:rPr>
        <w:fldChar w:fldCharType="end"/>
      </w:r>
    </w:p>
    <w:p w:rsidR="00D63619" w:rsidRPr="00D23B96" w:rsidRDefault="00D63619">
      <w:pPr>
        <w:ind w:right="-385"/>
        <w:jc w:val="center"/>
        <w:rPr>
          <w:sz w:val="18"/>
        </w:rPr>
      </w:pPr>
      <w:bookmarkStart w:id="241" w:name="_Toc393736845"/>
      <w:r w:rsidRPr="00D23B96">
        <w:rPr>
          <w:sz w:val="18"/>
        </w:rPr>
        <w:t>Adapted from my 1990 dissertation, “The Eschatological Significance of the Sabbath,” Dallas Seminary, 148-53</w:t>
      </w:r>
      <w:bookmarkEnd w:id="241"/>
    </w:p>
    <w:p w:rsidR="00D63619" w:rsidRPr="00D23B96" w:rsidRDefault="00D63619">
      <w:pPr>
        <w:ind w:right="-385"/>
        <w:jc w:val="center"/>
        <w:rPr>
          <w:sz w:val="22"/>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 1 of 2</w:t>
      </w:r>
    </w:p>
    <w:p w:rsidR="00D63619" w:rsidRPr="00D23B96" w:rsidRDefault="00D63619" w:rsidP="00D63619">
      <w:pPr>
        <w:tabs>
          <w:tab w:val="left" w:pos="1160"/>
          <w:tab w:val="left" w:pos="2420"/>
          <w:tab w:val="left" w:pos="6480"/>
          <w:tab w:val="left" w:pos="8100"/>
        </w:tabs>
        <w:ind w:left="780" w:right="-32" w:hanging="420"/>
        <w:rPr>
          <w:sz w:val="22"/>
        </w:rPr>
      </w:pPr>
      <w:r w:rsidRPr="00D23B96">
        <w:rPr>
          <w:b/>
          <w:sz w:val="28"/>
        </w:rPr>
        <w:br w:type="page"/>
      </w:r>
      <w:r w:rsidRPr="00D23B96">
        <w:rPr>
          <w:sz w:val="22"/>
        </w:rPr>
        <w:lastRenderedPageBreak/>
        <w:t xml:space="preserve">Should Christians Follow the Ten Commandments (Rom. 7)? </w:t>
      </w:r>
    </w:p>
    <w:p w:rsidR="00D63619" w:rsidRPr="00D23B96" w:rsidRDefault="00D63619" w:rsidP="00D63619">
      <w:pPr>
        <w:tabs>
          <w:tab w:val="left" w:pos="1160"/>
          <w:tab w:val="left" w:pos="2420"/>
          <w:tab w:val="left" w:pos="6480"/>
          <w:tab w:val="left" w:pos="8100"/>
        </w:tabs>
        <w:ind w:left="780" w:right="-32" w:hanging="420"/>
        <w:rPr>
          <w:sz w:val="22"/>
        </w:rPr>
      </w:pPr>
    </w:p>
    <w:p w:rsidR="00D63619" w:rsidRPr="00D23B96" w:rsidRDefault="00D63619" w:rsidP="00D63619">
      <w:pPr>
        <w:tabs>
          <w:tab w:val="left" w:pos="1160"/>
          <w:tab w:val="left" w:pos="2420"/>
          <w:tab w:val="left" w:pos="6480"/>
          <w:tab w:val="left" w:pos="8100"/>
        </w:tabs>
        <w:ind w:left="780" w:right="-32" w:hanging="420"/>
        <w:rPr>
          <w:sz w:val="32"/>
        </w:rPr>
      </w:pPr>
      <w:r w:rsidRPr="00D23B96">
        <w:rPr>
          <w:sz w:val="22"/>
        </w:rPr>
        <w:t>2 of 2</w:t>
      </w:r>
    </w:p>
    <w:p w:rsidR="00D63619" w:rsidRPr="00D23B96" w:rsidRDefault="00D63619">
      <w:pPr>
        <w:ind w:right="-385"/>
        <w:jc w:val="center"/>
        <w:rPr>
          <w:sz w:val="18"/>
        </w:rPr>
      </w:pPr>
      <w:r w:rsidRPr="00D23B96">
        <w:rPr>
          <w:sz w:val="18"/>
        </w:rPr>
        <w:t>Adapted from my 1990 dissertation, “The Eschatological Significance of the Sabbath,” Dallas Seminary, 148-53</w:t>
      </w:r>
    </w:p>
    <w:p w:rsidR="00D63619" w:rsidRPr="00D23B96" w:rsidRDefault="00D63619">
      <w:pPr>
        <w:ind w:right="-385"/>
        <w:jc w:val="center"/>
        <w:rPr>
          <w:sz w:val="22"/>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rsidP="00D63619">
      <w:pPr>
        <w:tabs>
          <w:tab w:val="left" w:pos="360"/>
        </w:tabs>
        <w:ind w:right="90"/>
        <w:jc w:val="center"/>
        <w:rPr>
          <w:b/>
          <w:sz w:val="28"/>
        </w:rPr>
      </w:pPr>
    </w:p>
    <w:p w:rsidR="00D63619" w:rsidRPr="00D23B96" w:rsidRDefault="00D63619" w:rsidP="00D63619">
      <w:pPr>
        <w:tabs>
          <w:tab w:val="left" w:pos="540"/>
          <w:tab w:val="left" w:pos="900"/>
          <w:tab w:val="left" w:pos="1260"/>
          <w:tab w:val="left" w:pos="1620"/>
          <w:tab w:val="left" w:pos="1980"/>
          <w:tab w:val="left" w:pos="2340"/>
          <w:tab w:val="left" w:pos="2700"/>
          <w:tab w:val="left" w:pos="3060"/>
          <w:tab w:val="left" w:pos="5940"/>
          <w:tab w:val="left" w:pos="7650"/>
          <w:tab w:val="left" w:pos="8360"/>
        </w:tabs>
        <w:ind w:right="-32"/>
        <w:jc w:val="center"/>
        <w:rPr>
          <w:rFonts w:ascii="Times New Roman" w:hAnsi="Times New Roman"/>
          <w:b/>
          <w:sz w:val="15"/>
        </w:rPr>
      </w:pPr>
      <w:r w:rsidRPr="00D23B96">
        <w:rPr>
          <w:rFonts w:ascii="Times New Roman" w:hAnsi="Times New Roman"/>
          <w:b/>
          <w:sz w:val="32"/>
        </w:rPr>
        <w:br w:type="page"/>
      </w:r>
      <w:r w:rsidRPr="00D23B96">
        <w:rPr>
          <w:rFonts w:ascii="Times New Roman" w:hAnsi="Times New Roman"/>
          <w:b/>
          <w:sz w:val="32"/>
        </w:rPr>
        <w:lastRenderedPageBreak/>
        <w:t>The Indwelling &amp; Sealing of the Spirit (Rom. 8)</w:t>
      </w:r>
      <w:r w:rsidRPr="00D23B96">
        <w:rPr>
          <w:sz w:val="10"/>
        </w:rPr>
        <w:fldChar w:fldCharType="begin"/>
      </w:r>
      <w:r w:rsidRPr="00D23B96">
        <w:rPr>
          <w:sz w:val="10"/>
        </w:rPr>
        <w:instrText xml:space="preserve"> TC  "</w:instrText>
      </w:r>
      <w:bookmarkStart w:id="242" w:name="_Toc397743325"/>
      <w:bookmarkStart w:id="243" w:name="_Toc397746441"/>
      <w:bookmarkStart w:id="244" w:name="_Toc503314726"/>
      <w:bookmarkStart w:id="245" w:name="_Toc7521004"/>
      <w:r w:rsidRPr="00D23B96">
        <w:rPr>
          <w:sz w:val="10"/>
        </w:rPr>
        <w:instrText>The Indwelling &amp; Sealing of the Spirit</w:instrText>
      </w:r>
      <w:bookmarkEnd w:id="242"/>
      <w:bookmarkEnd w:id="243"/>
      <w:bookmarkEnd w:id="244"/>
      <w:bookmarkEnd w:id="245"/>
      <w:r w:rsidRPr="00D23B96">
        <w:rPr>
          <w:sz w:val="10"/>
        </w:rPr>
        <w:instrText xml:space="preserve">" \l 3 </w:instrText>
      </w:r>
      <w:r w:rsidRPr="00D23B96">
        <w:rPr>
          <w:sz w:val="10"/>
        </w:rPr>
        <w:fldChar w:fldCharType="end"/>
      </w:r>
    </w:p>
    <w:p w:rsidR="00D63619" w:rsidRPr="00D23B96" w:rsidRDefault="00D63619" w:rsidP="00D63619">
      <w:pPr>
        <w:tabs>
          <w:tab w:val="left" w:pos="3140"/>
          <w:tab w:val="left" w:pos="7640"/>
        </w:tabs>
        <w:ind w:left="360" w:right="-32" w:hanging="360"/>
        <w:rPr>
          <w:sz w:val="15"/>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rsidP="00D63619">
      <w:pPr>
        <w:tabs>
          <w:tab w:val="left" w:pos="5120"/>
          <w:tab w:val="left" w:pos="8460"/>
        </w:tabs>
        <w:ind w:right="-32"/>
        <w:rPr>
          <w:sz w:val="22"/>
        </w:rPr>
      </w:pPr>
      <w:r w:rsidRPr="00D23B96">
        <w:rPr>
          <w:b/>
          <w:sz w:val="22"/>
        </w:rPr>
        <w:br w:type="page"/>
      </w:r>
      <w:r w:rsidRPr="00D23B96">
        <w:rPr>
          <w:b/>
          <w:sz w:val="22"/>
        </w:rPr>
        <w:lastRenderedPageBreak/>
        <w:t>III. The Sealing of the Spirit</w:t>
      </w:r>
      <w:r w:rsidRPr="00D23B96">
        <w:rPr>
          <w:sz w:val="22"/>
        </w:rPr>
        <w:t xml:space="preserve"> </w:t>
      </w:r>
      <w:r w:rsidRPr="00D23B96">
        <w:rPr>
          <w:sz w:val="16"/>
        </w:rPr>
        <w:t xml:space="preserve">(cf. Eldon Woodcock, “The Seal of the Holy Spirit” </w:t>
      </w:r>
      <w:r w:rsidRPr="00D23B96">
        <w:rPr>
          <w:i/>
          <w:sz w:val="16"/>
        </w:rPr>
        <w:t>Bibliotheca Sacra</w:t>
      </w:r>
      <w:r w:rsidRPr="00D23B96">
        <w:rPr>
          <w:sz w:val="16"/>
        </w:rPr>
        <w:t xml:space="preserve"> 155 [April-June 1998]: 139-63)</w:t>
      </w:r>
    </w:p>
    <w:p w:rsidR="00D63619" w:rsidRPr="00D23B96" w:rsidRDefault="00D63619" w:rsidP="00D63619">
      <w:pPr>
        <w:tabs>
          <w:tab w:val="left" w:pos="1160"/>
          <w:tab w:val="left" w:pos="2420"/>
          <w:tab w:val="left" w:pos="6480"/>
          <w:tab w:val="left" w:pos="8100"/>
        </w:tabs>
        <w:ind w:left="780" w:right="-32" w:hanging="420"/>
        <w:rPr>
          <w:sz w:val="13"/>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pPr>
        <w:jc w:val="center"/>
        <w:rPr>
          <w:sz w:val="22"/>
        </w:rPr>
      </w:pPr>
      <w:r w:rsidRPr="00D23B96">
        <w:rPr>
          <w:b/>
          <w:sz w:val="36"/>
        </w:rPr>
        <w:br w:type="page"/>
      </w:r>
      <w:r w:rsidRPr="00D23B96">
        <w:rPr>
          <w:b/>
          <w:sz w:val="36"/>
        </w:rPr>
        <w:lastRenderedPageBreak/>
        <w:t>Romans 8:28-30</w:t>
      </w:r>
      <w:r w:rsidRPr="00D23B96">
        <w:rPr>
          <w:sz w:val="22"/>
        </w:rPr>
        <w:fldChar w:fldCharType="begin"/>
      </w:r>
      <w:r w:rsidRPr="00D23B96">
        <w:rPr>
          <w:sz w:val="22"/>
        </w:rPr>
        <w:instrText xml:space="preserve"> TC  “</w:instrText>
      </w:r>
      <w:bookmarkStart w:id="246" w:name="_Toc505442834"/>
      <w:bookmarkStart w:id="247" w:name="_Toc534937419"/>
      <w:bookmarkStart w:id="248" w:name="_Toc536286239"/>
      <w:bookmarkStart w:id="249" w:name="_Toc7521005"/>
      <w:r w:rsidRPr="00D23B96">
        <w:rPr>
          <w:sz w:val="22"/>
        </w:rPr>
        <w:instrText>Romans 8:28-30</w:instrText>
      </w:r>
      <w:bookmarkEnd w:id="246"/>
      <w:bookmarkEnd w:id="247"/>
      <w:bookmarkEnd w:id="248"/>
      <w:bookmarkEnd w:id="249"/>
      <w:r w:rsidRPr="00D23B96">
        <w:rPr>
          <w:sz w:val="22"/>
        </w:rPr>
        <w:instrText xml:space="preserve"> “ \l 3 </w:instrText>
      </w:r>
      <w:r w:rsidRPr="00D23B96">
        <w:rPr>
          <w:sz w:val="22"/>
        </w:rPr>
        <w:fldChar w:fldCharType="end"/>
      </w:r>
    </w:p>
    <w:p w:rsidR="00D63619" w:rsidRPr="00D23B96" w:rsidRDefault="00D63619">
      <w:pPr>
        <w:jc w:val="center"/>
        <w:rPr>
          <w:sz w:val="22"/>
        </w:rPr>
      </w:pPr>
      <w:r w:rsidRPr="00D23B96">
        <w:rPr>
          <w:sz w:val="22"/>
        </w:rPr>
        <w:t>John D. Grassmick, Romans 206, Dallas Seminary, 1985</w:t>
      </w:r>
    </w:p>
    <w:p w:rsidR="00D63619" w:rsidRPr="00D23B96" w:rsidRDefault="00D63619">
      <w:pPr>
        <w:jc w:val="center"/>
        <w:rPr>
          <w:sz w:val="22"/>
        </w:rPr>
      </w:pPr>
      <w:r w:rsidRPr="00D23B96">
        <w:rPr>
          <w:b/>
          <w:sz w:val="36"/>
        </w:rPr>
        <w:br w:type="page"/>
      </w:r>
      <w:r w:rsidRPr="00D23B96">
        <w:rPr>
          <w:b/>
          <w:sz w:val="36"/>
        </w:rPr>
        <w:lastRenderedPageBreak/>
        <w:t>Gentile Engrafting (Rom. 11)</w:t>
      </w:r>
      <w:r w:rsidRPr="00D23B96">
        <w:rPr>
          <w:vanish/>
          <w:sz w:val="22"/>
        </w:rPr>
        <w:fldChar w:fldCharType="begin"/>
      </w:r>
      <w:r w:rsidRPr="00D23B96">
        <w:rPr>
          <w:vanish/>
          <w:sz w:val="22"/>
        </w:rPr>
        <w:instrText xml:space="preserve"> TC </w:instrText>
      </w:r>
      <w:r w:rsidRPr="00D23B96">
        <w:rPr>
          <w:sz w:val="22"/>
        </w:rPr>
        <w:instrText xml:space="preserve"> “ </w:instrText>
      </w:r>
      <w:bookmarkStart w:id="250" w:name="_Toc408385658"/>
      <w:bookmarkStart w:id="251" w:name="_Toc408391864"/>
      <w:bookmarkStart w:id="252" w:name="_Toc505442837"/>
      <w:bookmarkStart w:id="253" w:name="_Toc534937422"/>
      <w:bookmarkStart w:id="254" w:name="_Toc536286242"/>
      <w:bookmarkStart w:id="255" w:name="_Toc7521006"/>
      <w:r w:rsidRPr="00D23B96">
        <w:rPr>
          <w:sz w:val="22"/>
        </w:rPr>
        <w:instrText>Gentile Engrafting</w:instrText>
      </w:r>
      <w:bookmarkEnd w:id="250"/>
      <w:bookmarkEnd w:id="251"/>
      <w:bookmarkEnd w:id="252"/>
      <w:bookmarkEnd w:id="253"/>
      <w:bookmarkEnd w:id="254"/>
      <w:bookmarkEnd w:id="255"/>
      <w:r w:rsidRPr="00D23B96">
        <w:rPr>
          <w:sz w:val="22"/>
        </w:rPr>
        <w:instrText xml:space="preserve"> “ \l 3 </w:instrText>
      </w:r>
      <w:r w:rsidRPr="00D23B96">
        <w:rPr>
          <w:vanish/>
          <w:sz w:val="22"/>
        </w:rPr>
        <w:fldChar w:fldCharType="end"/>
      </w:r>
    </w:p>
    <w:p w:rsidR="00D63619" w:rsidRPr="00D23B96" w:rsidRDefault="00D63619">
      <w:pPr>
        <w:jc w:val="center"/>
        <w:rPr>
          <w:sz w:val="18"/>
        </w:rPr>
      </w:pPr>
      <w:r w:rsidRPr="00D23B96">
        <w:rPr>
          <w:sz w:val="18"/>
        </w:rPr>
        <w:t>Adapted from Romans 11 notes of John D. Grassmick, Romans 206, Dallas Seminary, 1985, p. 48</w:t>
      </w:r>
    </w:p>
    <w:p w:rsidR="00D63619" w:rsidRPr="00D23B96" w:rsidRDefault="00D63619">
      <w:pPr>
        <w:rPr>
          <w:sz w:val="22"/>
        </w:rPr>
      </w:pPr>
    </w:p>
    <w:p w:rsidR="00D63619" w:rsidRPr="00D23B96" w:rsidRDefault="00D63619" w:rsidP="00D63619">
      <w:pPr>
        <w:tabs>
          <w:tab w:val="left" w:pos="360"/>
        </w:tabs>
        <w:ind w:right="90"/>
        <w:jc w:val="center"/>
        <w:rPr>
          <w:b/>
          <w:sz w:val="28"/>
        </w:rPr>
      </w:pPr>
      <w:bookmarkStart w:id="256" w:name="_Toc393736894"/>
      <w:r w:rsidRPr="00D23B96">
        <w:rPr>
          <w:b/>
          <w:sz w:val="28"/>
        </w:rPr>
        <w:t>See separate file for Romans in NTS handouts folder</w:t>
      </w:r>
    </w:p>
    <w:p w:rsidR="00D63619" w:rsidRPr="00D23B96" w:rsidRDefault="00D63619" w:rsidP="00D63619">
      <w:pPr>
        <w:ind w:right="18"/>
        <w:jc w:val="center"/>
        <w:rPr>
          <w:sz w:val="18"/>
        </w:rPr>
      </w:pPr>
      <w:r w:rsidRPr="00D23B96">
        <w:rPr>
          <w:sz w:val="22"/>
        </w:rPr>
        <w:br w:type="page"/>
      </w:r>
      <w:r w:rsidRPr="00D23B96">
        <w:rPr>
          <w:b/>
          <w:sz w:val="36"/>
        </w:rPr>
        <w:lastRenderedPageBreak/>
        <w:t>Israel &amp; the Church</w:t>
      </w:r>
      <w:bookmarkEnd w:id="256"/>
      <w:r w:rsidRPr="00D23B96">
        <w:rPr>
          <w:b/>
          <w:sz w:val="36"/>
        </w:rPr>
        <w:t xml:space="preserve"> (Rom. 9–11)</w:t>
      </w:r>
      <w:r w:rsidRPr="00D23B96">
        <w:rPr>
          <w:vanish/>
          <w:sz w:val="18"/>
        </w:rPr>
        <w:fldChar w:fldCharType="begin"/>
      </w:r>
      <w:r w:rsidRPr="00D23B96">
        <w:rPr>
          <w:vanish/>
          <w:sz w:val="18"/>
        </w:rPr>
        <w:instrText xml:space="preserve"> TC </w:instrText>
      </w:r>
      <w:r w:rsidRPr="00D23B96">
        <w:rPr>
          <w:sz w:val="18"/>
        </w:rPr>
        <w:instrText xml:space="preserve"> “ </w:instrText>
      </w:r>
      <w:bookmarkStart w:id="257" w:name="_Toc393736895"/>
      <w:bookmarkStart w:id="258" w:name="_Toc393788996"/>
      <w:bookmarkStart w:id="259" w:name="_Toc393791698"/>
      <w:bookmarkStart w:id="260" w:name="_Toc393796780"/>
      <w:bookmarkStart w:id="261" w:name="_Toc393816192"/>
      <w:bookmarkStart w:id="262" w:name="_Toc408385659"/>
      <w:bookmarkStart w:id="263" w:name="_Toc408391865"/>
      <w:bookmarkStart w:id="264" w:name="_Toc505442838"/>
      <w:bookmarkStart w:id="265" w:name="_Toc534937423"/>
      <w:bookmarkStart w:id="266" w:name="_Toc536286243"/>
      <w:bookmarkStart w:id="267" w:name="_Toc7521007"/>
      <w:r w:rsidRPr="00D23B96">
        <w:rPr>
          <w:sz w:val="18"/>
        </w:rPr>
        <w:instrText>Israel &amp; the Church</w:instrText>
      </w:r>
      <w:bookmarkEnd w:id="257"/>
      <w:bookmarkEnd w:id="258"/>
      <w:bookmarkEnd w:id="259"/>
      <w:bookmarkEnd w:id="260"/>
      <w:bookmarkEnd w:id="261"/>
      <w:bookmarkEnd w:id="262"/>
      <w:bookmarkEnd w:id="263"/>
      <w:r w:rsidRPr="00D23B96">
        <w:rPr>
          <w:sz w:val="18"/>
        </w:rPr>
        <w:instrText xml:space="preserve"> (Rom. 9–11)</w:instrText>
      </w:r>
      <w:bookmarkEnd w:id="264"/>
      <w:bookmarkEnd w:id="265"/>
      <w:bookmarkEnd w:id="266"/>
      <w:bookmarkEnd w:id="267"/>
      <w:r w:rsidRPr="00D23B96">
        <w:rPr>
          <w:sz w:val="18"/>
        </w:rPr>
        <w:instrText xml:space="preserve">” \l 3 </w:instrText>
      </w:r>
      <w:r w:rsidRPr="00D23B96">
        <w:rPr>
          <w:vanish/>
          <w:sz w:val="18"/>
        </w:rPr>
        <w:fldChar w:fldCharType="end"/>
      </w:r>
      <w:r w:rsidRPr="00D23B96">
        <w:rPr>
          <w:sz w:val="10"/>
        </w:rPr>
        <w:t xml:space="preserve"> </w:t>
      </w:r>
    </w:p>
    <w:p w:rsidR="00D63619" w:rsidRPr="00D23B96" w:rsidRDefault="00D63619">
      <w:pPr>
        <w:ind w:right="-385"/>
        <w:jc w:val="center"/>
        <w:rPr>
          <w:rFonts w:ascii="Stencil" w:hAnsi="Stencil"/>
          <w:sz w:val="32"/>
        </w:rPr>
      </w:pPr>
    </w:p>
    <w:p w:rsidR="00D63619" w:rsidRPr="00D23B96" w:rsidRDefault="00D63619">
      <w:pPr>
        <w:ind w:right="-385"/>
        <w:jc w:val="center"/>
        <w:rPr>
          <w:rFonts w:ascii="Stencil" w:hAnsi="Stencil"/>
          <w:sz w:val="28"/>
        </w:rPr>
      </w:pPr>
      <w:r w:rsidRPr="00D23B96">
        <w:rPr>
          <w:rFonts w:ascii="Stencil" w:hAnsi="Stencil"/>
          <w:sz w:val="32"/>
        </w:rPr>
        <w:t>DISContinuity</w:t>
      </w:r>
      <w:r w:rsidRPr="00D23B96">
        <w:rPr>
          <w:rFonts w:ascii="Stencil" w:hAnsi="Stencil"/>
          <w:vanish/>
          <w:sz w:val="18"/>
        </w:rPr>
        <w:fldChar w:fldCharType="begin"/>
      </w:r>
      <w:r w:rsidRPr="00D23B96">
        <w:rPr>
          <w:rFonts w:ascii="Stencil" w:hAnsi="Stencil"/>
          <w:vanish/>
          <w:sz w:val="18"/>
        </w:rPr>
        <w:instrText xml:space="preserve"> TC </w:instrText>
      </w:r>
      <w:r w:rsidRPr="00D23B96">
        <w:rPr>
          <w:rFonts w:ascii="Stencil" w:hAnsi="Stencil"/>
          <w:sz w:val="18"/>
        </w:rPr>
        <w:instrText xml:space="preserve"> “ </w:instrText>
      </w:r>
      <w:bookmarkStart w:id="268" w:name="_Toc7521008"/>
      <w:r w:rsidRPr="00D23B96">
        <w:rPr>
          <w:rFonts w:ascii="New York" w:hAnsi="New York"/>
          <w:sz w:val="18"/>
        </w:rPr>
        <w:instrText>Discontinuity</w:instrText>
      </w:r>
      <w:bookmarkEnd w:id="268"/>
      <w:r w:rsidRPr="00D23B96">
        <w:rPr>
          <w:rFonts w:ascii="Stencil" w:hAnsi="Stencil"/>
          <w:sz w:val="18"/>
        </w:rPr>
        <w:instrText xml:space="preserve"> “ \l 4 </w:instrText>
      </w:r>
      <w:r w:rsidRPr="00D23B96">
        <w:rPr>
          <w:rFonts w:ascii="Stencil" w:hAnsi="Stencil"/>
          <w:vanish/>
          <w:sz w:val="18"/>
        </w:rPr>
        <w:fldChar w:fldCharType="end"/>
      </w:r>
    </w:p>
    <w:p w:rsidR="00D63619" w:rsidRPr="00D23B96" w:rsidRDefault="00D63619">
      <w:pPr>
        <w:tabs>
          <w:tab w:val="left" w:pos="1890"/>
          <w:tab w:val="left" w:pos="7380"/>
          <w:tab w:val="left" w:pos="8819"/>
        </w:tabs>
        <w:ind w:firstLine="10"/>
        <w:rPr>
          <w:sz w:val="22"/>
        </w:rPr>
      </w:pPr>
    </w:p>
    <w:p w:rsidR="00D63619" w:rsidRPr="00D23B96" w:rsidRDefault="00D63619" w:rsidP="00D63619">
      <w:pPr>
        <w:ind w:right="18"/>
        <w:rPr>
          <w:sz w:val="22"/>
        </w:rPr>
      </w:pPr>
    </w:p>
    <w:p w:rsidR="00D63619" w:rsidRPr="00D23B96" w:rsidRDefault="00D63619" w:rsidP="00D63619">
      <w:pPr>
        <w:tabs>
          <w:tab w:val="left" w:pos="360"/>
        </w:tabs>
        <w:ind w:right="90"/>
        <w:jc w:val="center"/>
        <w:rPr>
          <w:b/>
          <w:sz w:val="28"/>
        </w:rPr>
      </w:pPr>
      <w:bookmarkStart w:id="269" w:name="_Toc393736923"/>
      <w:r w:rsidRPr="00D23B96">
        <w:rPr>
          <w:b/>
          <w:sz w:val="28"/>
        </w:rPr>
        <w:t>See separate file for Romans in NTS handouts folder</w:t>
      </w:r>
    </w:p>
    <w:p w:rsidR="00D63619" w:rsidRPr="00D23B96" w:rsidRDefault="00D63619">
      <w:pPr>
        <w:ind w:right="-385"/>
        <w:jc w:val="center"/>
        <w:rPr>
          <w:rFonts w:ascii="Stencil" w:hAnsi="Stencil"/>
          <w:sz w:val="28"/>
        </w:rPr>
      </w:pPr>
      <w:r w:rsidRPr="00D23B96">
        <w:rPr>
          <w:rFonts w:ascii="Stencil" w:hAnsi="Stencil"/>
          <w:sz w:val="32"/>
        </w:rPr>
        <w:br w:type="page"/>
      </w:r>
      <w:r w:rsidRPr="00D23B96">
        <w:rPr>
          <w:rFonts w:ascii="Stencil" w:hAnsi="Stencil"/>
          <w:sz w:val="32"/>
        </w:rPr>
        <w:lastRenderedPageBreak/>
        <w:t>Continuity</w:t>
      </w:r>
      <w:bookmarkEnd w:id="269"/>
      <w:r w:rsidRPr="00D23B96">
        <w:rPr>
          <w:rFonts w:ascii="Stencil" w:hAnsi="Stencil"/>
          <w:vanish/>
          <w:sz w:val="18"/>
        </w:rPr>
        <w:fldChar w:fldCharType="begin"/>
      </w:r>
      <w:r w:rsidRPr="00D23B96">
        <w:rPr>
          <w:rFonts w:ascii="Stencil" w:hAnsi="Stencil"/>
          <w:vanish/>
          <w:sz w:val="18"/>
        </w:rPr>
        <w:instrText xml:space="preserve"> TC </w:instrText>
      </w:r>
      <w:r w:rsidRPr="00D23B96">
        <w:rPr>
          <w:rFonts w:ascii="Stencil" w:hAnsi="Stencil"/>
          <w:sz w:val="18"/>
        </w:rPr>
        <w:instrText xml:space="preserve"> “ </w:instrText>
      </w:r>
      <w:bookmarkStart w:id="270" w:name="_Toc505442840"/>
      <w:bookmarkStart w:id="271" w:name="_Toc534937425"/>
      <w:bookmarkStart w:id="272" w:name="_Toc536286245"/>
      <w:bookmarkStart w:id="273" w:name="_Toc7521009"/>
      <w:r w:rsidRPr="00D23B96">
        <w:rPr>
          <w:rFonts w:ascii="Stencil" w:hAnsi="Stencil"/>
          <w:sz w:val="18"/>
        </w:rPr>
        <w:instrText>Continuity</w:instrText>
      </w:r>
      <w:bookmarkEnd w:id="270"/>
      <w:bookmarkEnd w:id="271"/>
      <w:bookmarkEnd w:id="272"/>
      <w:bookmarkEnd w:id="273"/>
      <w:r w:rsidRPr="00D23B96">
        <w:rPr>
          <w:rFonts w:ascii="Stencil" w:hAnsi="Stencil"/>
          <w:sz w:val="18"/>
        </w:rPr>
        <w:instrText xml:space="preserve"> “ \l 4 </w:instrText>
      </w:r>
      <w:r w:rsidRPr="00D23B96">
        <w:rPr>
          <w:rFonts w:ascii="Stencil" w:hAnsi="Stencil"/>
          <w:vanish/>
          <w:sz w:val="18"/>
        </w:rPr>
        <w:fldChar w:fldCharType="end"/>
      </w:r>
    </w:p>
    <w:p w:rsidR="00D63619" w:rsidRPr="00D23B96" w:rsidRDefault="00D63619">
      <w:pPr>
        <w:tabs>
          <w:tab w:val="left" w:pos="1890"/>
          <w:tab w:val="left" w:pos="7380"/>
          <w:tab w:val="left" w:pos="8819"/>
        </w:tabs>
        <w:ind w:firstLine="10"/>
        <w:rPr>
          <w:sz w:val="22"/>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pPr>
        <w:tabs>
          <w:tab w:val="left" w:pos="1890"/>
          <w:tab w:val="left" w:pos="7380"/>
          <w:tab w:val="left" w:pos="8819"/>
        </w:tabs>
        <w:ind w:right="580" w:firstLine="10"/>
        <w:jc w:val="center"/>
        <w:rPr>
          <w:b/>
          <w:sz w:val="36"/>
        </w:rPr>
      </w:pPr>
    </w:p>
    <w:p w:rsidR="00D63619" w:rsidRPr="00D23B96" w:rsidRDefault="00D63619">
      <w:pPr>
        <w:tabs>
          <w:tab w:val="left" w:pos="1890"/>
          <w:tab w:val="left" w:pos="7380"/>
          <w:tab w:val="left" w:pos="8819"/>
        </w:tabs>
        <w:ind w:right="580" w:firstLine="10"/>
        <w:jc w:val="center"/>
        <w:rPr>
          <w:sz w:val="22"/>
        </w:rPr>
      </w:pPr>
      <w:r w:rsidRPr="00D23B96">
        <w:rPr>
          <w:b/>
          <w:sz w:val="36"/>
        </w:rPr>
        <w:br w:type="page"/>
      </w:r>
      <w:r w:rsidRPr="00D23B96">
        <w:rPr>
          <w:b/>
          <w:sz w:val="36"/>
        </w:rPr>
        <w:lastRenderedPageBreak/>
        <w:t>More Contrasts Between Israel and the Church</w:t>
      </w:r>
      <w:r w:rsidRPr="00D23B96">
        <w:rPr>
          <w:vanish/>
          <w:sz w:val="10"/>
        </w:rPr>
        <w:fldChar w:fldCharType="begin"/>
      </w:r>
      <w:r w:rsidRPr="00D23B96">
        <w:rPr>
          <w:vanish/>
          <w:sz w:val="10"/>
        </w:rPr>
        <w:instrText xml:space="preserve"> TC </w:instrText>
      </w:r>
      <w:r w:rsidRPr="00D23B96">
        <w:rPr>
          <w:sz w:val="10"/>
        </w:rPr>
        <w:instrText xml:space="preserve"> “ </w:instrText>
      </w:r>
      <w:bookmarkStart w:id="274" w:name="_Toc505442841"/>
      <w:bookmarkStart w:id="275" w:name="_Toc534937426"/>
      <w:bookmarkStart w:id="276" w:name="_Toc536286246"/>
      <w:bookmarkStart w:id="277" w:name="_Toc7521010"/>
      <w:r w:rsidRPr="00D23B96">
        <w:rPr>
          <w:sz w:val="10"/>
        </w:rPr>
        <w:instrText>More Contrasts Between Israel and the Church</w:instrText>
      </w:r>
      <w:bookmarkEnd w:id="274"/>
      <w:bookmarkEnd w:id="275"/>
      <w:bookmarkEnd w:id="276"/>
      <w:bookmarkEnd w:id="277"/>
      <w:r w:rsidRPr="00D23B96">
        <w:rPr>
          <w:sz w:val="10"/>
        </w:rPr>
        <w:instrText xml:space="preserve"> “ \l 4 </w:instrText>
      </w:r>
      <w:r w:rsidRPr="00D23B96">
        <w:rPr>
          <w:vanish/>
          <w:sz w:val="10"/>
        </w:rPr>
        <w:fldChar w:fldCharType="end"/>
      </w:r>
    </w:p>
    <w:p w:rsidR="00D63619" w:rsidRPr="00D23B96" w:rsidRDefault="00D63619">
      <w:pPr>
        <w:tabs>
          <w:tab w:val="left" w:pos="1890"/>
          <w:tab w:val="left" w:pos="7380"/>
          <w:tab w:val="left" w:pos="8819"/>
        </w:tabs>
        <w:ind w:right="580" w:firstLine="10"/>
        <w:jc w:val="center"/>
        <w:rPr>
          <w:sz w:val="18"/>
        </w:rPr>
      </w:pPr>
      <w:r w:rsidRPr="00D23B96">
        <w:rPr>
          <w:sz w:val="18"/>
        </w:rPr>
        <w:t xml:space="preserve">See Paul Enns, </w:t>
      </w:r>
      <w:r w:rsidRPr="00D23B96">
        <w:rPr>
          <w:i/>
          <w:sz w:val="18"/>
        </w:rPr>
        <w:t xml:space="preserve">Moody Handbook of Theology, </w:t>
      </w:r>
      <w:r w:rsidRPr="00D23B96">
        <w:rPr>
          <w:sz w:val="18"/>
        </w:rPr>
        <w:t xml:space="preserve">389-90, 522; Charles Ryrie, </w:t>
      </w:r>
      <w:r w:rsidRPr="00D23B96">
        <w:rPr>
          <w:i/>
          <w:sz w:val="18"/>
        </w:rPr>
        <w:t>Basic Theology</w:t>
      </w:r>
      <w:r w:rsidRPr="00D23B96">
        <w:rPr>
          <w:sz w:val="18"/>
        </w:rPr>
        <w:t>, 399</w:t>
      </w:r>
    </w:p>
    <w:p w:rsidR="00D63619" w:rsidRPr="00D23B96" w:rsidRDefault="00D63619">
      <w:pPr>
        <w:tabs>
          <w:tab w:val="left" w:pos="1890"/>
          <w:tab w:val="left" w:pos="7380"/>
          <w:tab w:val="left" w:pos="8819"/>
        </w:tabs>
        <w:ind w:right="580" w:firstLine="10"/>
        <w:rPr>
          <w:sz w:val="22"/>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pPr>
        <w:tabs>
          <w:tab w:val="left" w:pos="1890"/>
          <w:tab w:val="left" w:pos="7380"/>
          <w:tab w:val="left" w:pos="8819"/>
        </w:tabs>
        <w:ind w:firstLine="10"/>
        <w:jc w:val="center"/>
        <w:rPr>
          <w:sz w:val="22"/>
        </w:rPr>
      </w:pPr>
      <w:r w:rsidRPr="00D23B96">
        <w:rPr>
          <w:b/>
          <w:sz w:val="36"/>
        </w:rPr>
        <w:br w:type="page"/>
      </w:r>
      <w:r w:rsidRPr="00D23B96">
        <w:rPr>
          <w:b/>
          <w:sz w:val="36"/>
        </w:rPr>
        <w:lastRenderedPageBreak/>
        <w:t>Responses to Dispensational Problem Passages</w:t>
      </w:r>
      <w:r w:rsidRPr="00D23B96">
        <w:rPr>
          <w:vanish/>
          <w:sz w:val="10"/>
        </w:rPr>
        <w:fldChar w:fldCharType="begin"/>
      </w:r>
      <w:r w:rsidRPr="00D23B96">
        <w:rPr>
          <w:vanish/>
          <w:sz w:val="10"/>
        </w:rPr>
        <w:instrText xml:space="preserve"> TC </w:instrText>
      </w:r>
      <w:r w:rsidRPr="00D23B96">
        <w:rPr>
          <w:sz w:val="10"/>
        </w:rPr>
        <w:instrText xml:space="preserve"> “ </w:instrText>
      </w:r>
      <w:bookmarkStart w:id="278" w:name="_Toc505442842"/>
      <w:bookmarkStart w:id="279" w:name="_Toc534937427"/>
      <w:bookmarkStart w:id="280" w:name="_Toc536286247"/>
      <w:bookmarkStart w:id="281" w:name="_Toc7521011"/>
      <w:r w:rsidRPr="00D23B96">
        <w:rPr>
          <w:sz w:val="10"/>
        </w:rPr>
        <w:instrText>Responses to Dispensational Problem Passages</w:instrText>
      </w:r>
      <w:bookmarkEnd w:id="278"/>
      <w:bookmarkEnd w:id="279"/>
      <w:bookmarkEnd w:id="280"/>
      <w:bookmarkEnd w:id="281"/>
      <w:r w:rsidRPr="00D23B96">
        <w:rPr>
          <w:sz w:val="10"/>
        </w:rPr>
        <w:instrText xml:space="preserve"> “ \l 4 </w:instrText>
      </w:r>
      <w:r w:rsidRPr="00D23B96">
        <w:rPr>
          <w:vanish/>
          <w:sz w:val="10"/>
        </w:rPr>
        <w:fldChar w:fldCharType="end"/>
      </w:r>
    </w:p>
    <w:p w:rsidR="00D63619" w:rsidRPr="00D23B96" w:rsidRDefault="00D63619">
      <w:pPr>
        <w:tabs>
          <w:tab w:val="left" w:pos="1890"/>
          <w:tab w:val="left" w:pos="7380"/>
          <w:tab w:val="left" w:pos="8819"/>
        </w:tabs>
        <w:ind w:firstLine="10"/>
        <w:rPr>
          <w:sz w:val="18"/>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pPr>
        <w:tabs>
          <w:tab w:val="left" w:pos="1890"/>
          <w:tab w:val="left" w:pos="7380"/>
          <w:tab w:val="left" w:pos="8819"/>
        </w:tabs>
        <w:ind w:firstLine="10"/>
        <w:jc w:val="center"/>
        <w:rPr>
          <w:sz w:val="44"/>
        </w:rPr>
      </w:pPr>
      <w:r w:rsidRPr="00D23B96">
        <w:rPr>
          <w:vanish/>
          <w:sz w:val="22"/>
        </w:rPr>
        <w:br w:type="page"/>
      </w:r>
      <w:r w:rsidRPr="00D23B96">
        <w:rPr>
          <w:b/>
          <w:sz w:val="36"/>
        </w:rPr>
        <w:t>Responses to the Romans 9–11 “New Israel” View</w:t>
      </w:r>
      <w:r w:rsidRPr="00D23B96">
        <w:rPr>
          <w:vanish/>
          <w:sz w:val="10"/>
        </w:rPr>
        <w:fldChar w:fldCharType="begin"/>
      </w:r>
      <w:r w:rsidRPr="00D23B96">
        <w:rPr>
          <w:vanish/>
          <w:sz w:val="10"/>
        </w:rPr>
        <w:instrText xml:space="preserve"> TC </w:instrText>
      </w:r>
      <w:r w:rsidRPr="00D23B96">
        <w:rPr>
          <w:sz w:val="10"/>
        </w:rPr>
        <w:instrText xml:space="preserve"> “ </w:instrText>
      </w:r>
      <w:bookmarkStart w:id="282" w:name="_Toc7521012"/>
      <w:r w:rsidRPr="00D23B96">
        <w:rPr>
          <w:sz w:val="10"/>
        </w:rPr>
        <w:instrText>Responses to the Romans 9–11</w:instrText>
      </w:r>
      <w:bookmarkEnd w:id="282"/>
      <w:r w:rsidRPr="00D23B96">
        <w:rPr>
          <w:sz w:val="10"/>
        </w:rPr>
        <w:instrText xml:space="preserve"> “New Israel” View “ \l 4 </w:instrText>
      </w:r>
      <w:r w:rsidRPr="00D23B96">
        <w:rPr>
          <w:vanish/>
          <w:sz w:val="10"/>
        </w:rPr>
        <w:fldChar w:fldCharType="end"/>
      </w:r>
    </w:p>
    <w:p w:rsidR="00D63619" w:rsidRPr="00D23B96" w:rsidRDefault="00D63619">
      <w:pPr>
        <w:tabs>
          <w:tab w:val="left" w:pos="1890"/>
          <w:tab w:val="left" w:pos="7380"/>
          <w:tab w:val="left" w:pos="8819"/>
        </w:tabs>
        <w:ind w:firstLine="10"/>
        <w:rPr>
          <w:sz w:val="18"/>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pPr>
        <w:tabs>
          <w:tab w:val="left" w:pos="360"/>
        </w:tabs>
        <w:ind w:left="360" w:hanging="360"/>
        <w:jc w:val="center"/>
        <w:rPr>
          <w:sz w:val="22"/>
        </w:rPr>
      </w:pPr>
    </w:p>
    <w:p w:rsidR="00D63619" w:rsidRPr="00D23B96" w:rsidRDefault="00D63619">
      <w:pPr>
        <w:tabs>
          <w:tab w:val="left" w:pos="1890"/>
          <w:tab w:val="left" w:pos="7380"/>
          <w:tab w:val="left" w:pos="8819"/>
        </w:tabs>
        <w:ind w:firstLine="10"/>
        <w:jc w:val="center"/>
        <w:rPr>
          <w:sz w:val="44"/>
        </w:rPr>
      </w:pPr>
      <w:r w:rsidRPr="00D23B96">
        <w:rPr>
          <w:sz w:val="22"/>
        </w:rPr>
        <w:br w:type="page"/>
      </w:r>
      <w:r w:rsidRPr="00D23B96">
        <w:rPr>
          <w:b/>
          <w:sz w:val="36"/>
        </w:rPr>
        <w:lastRenderedPageBreak/>
        <w:t xml:space="preserve">Views on </w:t>
      </w:r>
      <w:r w:rsidRPr="00D23B96">
        <w:rPr>
          <w:b/>
          <w:i/>
          <w:sz w:val="36"/>
        </w:rPr>
        <w:t>All Israel Will Be Saved</w:t>
      </w:r>
      <w:r w:rsidRPr="00D23B96">
        <w:rPr>
          <w:b/>
          <w:sz w:val="36"/>
        </w:rPr>
        <w:t xml:space="preserve"> (Rom. 11:26)</w:t>
      </w:r>
      <w:r w:rsidRPr="00D23B96">
        <w:rPr>
          <w:vanish/>
          <w:sz w:val="10"/>
        </w:rPr>
        <w:fldChar w:fldCharType="begin"/>
      </w:r>
      <w:r w:rsidRPr="00D23B96">
        <w:rPr>
          <w:vanish/>
          <w:sz w:val="10"/>
        </w:rPr>
        <w:instrText xml:space="preserve"> TC </w:instrText>
      </w:r>
      <w:r w:rsidRPr="00D23B96">
        <w:rPr>
          <w:sz w:val="10"/>
        </w:rPr>
        <w:instrText xml:space="preserve"> “</w:instrText>
      </w:r>
      <w:bookmarkStart w:id="283" w:name="_Toc7521013"/>
      <w:r w:rsidRPr="00D23B96">
        <w:rPr>
          <w:sz w:val="10"/>
        </w:rPr>
        <w:instrText>Views on</w:instrText>
      </w:r>
      <w:bookmarkEnd w:id="283"/>
      <w:r w:rsidRPr="00D23B96">
        <w:rPr>
          <w:sz w:val="10"/>
        </w:rPr>
        <w:instrText xml:space="preserve"> “All Israel Will Be Saved” (Rom. 11:26) “ \l 4 </w:instrText>
      </w:r>
      <w:r w:rsidRPr="00D23B96">
        <w:rPr>
          <w:vanish/>
          <w:sz w:val="10"/>
        </w:rPr>
        <w:fldChar w:fldCharType="end"/>
      </w:r>
    </w:p>
    <w:p w:rsidR="00D63619" w:rsidRPr="00D23B96" w:rsidRDefault="00D63619">
      <w:pPr>
        <w:tabs>
          <w:tab w:val="left" w:pos="1890"/>
          <w:tab w:val="left" w:pos="7380"/>
          <w:tab w:val="left" w:pos="8819"/>
        </w:tabs>
        <w:ind w:firstLine="10"/>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pPr>
        <w:tabs>
          <w:tab w:val="left" w:pos="360"/>
        </w:tabs>
        <w:ind w:left="360" w:hanging="360"/>
        <w:jc w:val="center"/>
        <w:rPr>
          <w:vanish/>
          <w:sz w:val="48"/>
        </w:rPr>
      </w:pPr>
      <w:r w:rsidRPr="00D23B96">
        <w:rPr>
          <w:sz w:val="22"/>
        </w:rPr>
        <w:br w:type="page"/>
      </w:r>
      <w:r w:rsidRPr="00D23B96">
        <w:rPr>
          <w:vanish/>
          <w:sz w:val="16"/>
        </w:rPr>
        <w:lastRenderedPageBreak/>
        <w:fldChar w:fldCharType="begin"/>
      </w:r>
      <w:r w:rsidRPr="00D23B96">
        <w:rPr>
          <w:vanish/>
          <w:sz w:val="16"/>
        </w:rPr>
        <w:instrText xml:space="preserve"> TC  “ Gray Areas (Rom. 14–15)” \l 3 </w:instrText>
      </w:r>
      <w:r w:rsidRPr="00D23B96">
        <w:rPr>
          <w:vanish/>
          <w:sz w:val="16"/>
        </w:rPr>
        <w:fldChar w:fldCharType="end"/>
      </w:r>
    </w:p>
    <w:p w:rsidR="00D63619" w:rsidRPr="00D23B96" w:rsidRDefault="00D63619">
      <w:pPr>
        <w:tabs>
          <w:tab w:val="left" w:pos="360"/>
        </w:tabs>
        <w:ind w:left="360" w:hanging="360"/>
        <w:jc w:val="center"/>
        <w:rPr>
          <w:sz w:val="48"/>
        </w:rPr>
      </w:pPr>
      <w:r w:rsidRPr="00D23B96">
        <w:rPr>
          <w:b/>
          <w:sz w:val="36"/>
        </w:rPr>
        <w:t>How to Discern a Gray Area</w:t>
      </w:r>
      <w:r w:rsidRPr="00D23B96">
        <w:rPr>
          <w:vanish/>
          <w:sz w:val="22"/>
        </w:rPr>
        <w:fldChar w:fldCharType="begin"/>
      </w:r>
      <w:r w:rsidRPr="00D23B96">
        <w:rPr>
          <w:vanish/>
          <w:sz w:val="22"/>
        </w:rPr>
        <w:instrText xml:space="preserve"> TC </w:instrText>
      </w:r>
      <w:r w:rsidRPr="00D23B96">
        <w:rPr>
          <w:sz w:val="22"/>
        </w:rPr>
        <w:instrText xml:space="preserve"> “ </w:instrText>
      </w:r>
      <w:bookmarkStart w:id="284" w:name="_Toc505442844"/>
      <w:bookmarkStart w:id="285" w:name="_Toc534937429"/>
      <w:bookmarkStart w:id="286" w:name="_Toc536286249"/>
      <w:bookmarkStart w:id="287" w:name="_Toc7521014"/>
      <w:r w:rsidRPr="00D23B96">
        <w:rPr>
          <w:sz w:val="22"/>
        </w:rPr>
        <w:instrText>How to Discern a Gray Area</w:instrText>
      </w:r>
      <w:bookmarkEnd w:id="284"/>
      <w:bookmarkEnd w:id="285"/>
      <w:bookmarkEnd w:id="286"/>
      <w:bookmarkEnd w:id="287"/>
      <w:r w:rsidRPr="00D23B96">
        <w:rPr>
          <w:sz w:val="22"/>
        </w:rPr>
        <w:instrText xml:space="preserve"> “ \l 4 </w:instrText>
      </w:r>
      <w:r w:rsidRPr="00D23B96">
        <w:rPr>
          <w:vanish/>
          <w:sz w:val="22"/>
        </w:rPr>
        <w:fldChar w:fldCharType="end"/>
      </w:r>
    </w:p>
    <w:p w:rsidR="00D63619" w:rsidRPr="00D23B96" w:rsidRDefault="00D63619" w:rsidP="00D63619">
      <w:pPr>
        <w:rPr>
          <w:sz w:val="22"/>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pPr>
        <w:tabs>
          <w:tab w:val="left" w:pos="360"/>
        </w:tabs>
        <w:ind w:left="360" w:hanging="360"/>
        <w:jc w:val="center"/>
        <w:rPr>
          <w:vanish/>
          <w:sz w:val="20"/>
        </w:rPr>
      </w:pPr>
      <w:r w:rsidRPr="00D23B96">
        <w:rPr>
          <w:b/>
          <w:sz w:val="36"/>
        </w:rPr>
        <w:br w:type="page"/>
      </w:r>
      <w:r w:rsidRPr="00D23B96">
        <w:rPr>
          <w:b/>
          <w:sz w:val="36"/>
        </w:rPr>
        <w:lastRenderedPageBreak/>
        <w:t>How to Handle Gray Areas in Yourself</w:t>
      </w:r>
      <w:r w:rsidRPr="00D23B96">
        <w:rPr>
          <w:vanish/>
          <w:sz w:val="20"/>
        </w:rPr>
        <w:fldChar w:fldCharType="begin"/>
      </w:r>
      <w:r w:rsidRPr="00D23B96">
        <w:rPr>
          <w:vanish/>
          <w:sz w:val="20"/>
        </w:rPr>
        <w:instrText xml:space="preserve"> TC </w:instrText>
      </w:r>
      <w:r w:rsidRPr="00D23B96">
        <w:rPr>
          <w:sz w:val="20"/>
        </w:rPr>
        <w:instrText xml:space="preserve"> “ </w:instrText>
      </w:r>
      <w:bookmarkStart w:id="288" w:name="_Toc505442845"/>
      <w:bookmarkStart w:id="289" w:name="_Toc534937430"/>
      <w:bookmarkStart w:id="290" w:name="_Toc536286250"/>
      <w:bookmarkStart w:id="291" w:name="_Toc7521015"/>
      <w:r w:rsidRPr="00D23B96">
        <w:rPr>
          <w:sz w:val="20"/>
        </w:rPr>
        <w:instrText>How to Handle Gray Areas in Yourself</w:instrText>
      </w:r>
      <w:bookmarkEnd w:id="288"/>
      <w:bookmarkEnd w:id="289"/>
      <w:bookmarkEnd w:id="290"/>
      <w:bookmarkEnd w:id="291"/>
      <w:r w:rsidRPr="00D23B96">
        <w:rPr>
          <w:sz w:val="20"/>
        </w:rPr>
        <w:instrText xml:space="preserve"> “ \l 4 </w:instrText>
      </w:r>
      <w:r w:rsidRPr="00D23B96">
        <w:rPr>
          <w:vanish/>
          <w:sz w:val="20"/>
        </w:rPr>
        <w:fldChar w:fldCharType="end"/>
      </w:r>
    </w:p>
    <w:p w:rsidR="00D63619" w:rsidRPr="00D23B96" w:rsidRDefault="00D63619">
      <w:pPr>
        <w:tabs>
          <w:tab w:val="left" w:pos="360"/>
        </w:tabs>
        <w:ind w:left="360" w:hanging="360"/>
        <w:jc w:val="center"/>
        <w:rPr>
          <w:sz w:val="48"/>
        </w:rPr>
      </w:pPr>
      <w:r w:rsidRPr="00D23B96">
        <w:rPr>
          <w:b/>
          <w:sz w:val="36"/>
        </w:rPr>
        <w:br w:type="page"/>
      </w:r>
      <w:r w:rsidRPr="00D23B96">
        <w:rPr>
          <w:b/>
          <w:sz w:val="36"/>
        </w:rPr>
        <w:lastRenderedPageBreak/>
        <w:t>How to Handle Gray Areas in the Church</w:t>
      </w:r>
      <w:r w:rsidRPr="00D23B96">
        <w:rPr>
          <w:vanish/>
          <w:sz w:val="20"/>
        </w:rPr>
        <w:fldChar w:fldCharType="begin"/>
      </w:r>
      <w:r w:rsidRPr="00D23B96">
        <w:rPr>
          <w:vanish/>
          <w:sz w:val="20"/>
        </w:rPr>
        <w:instrText xml:space="preserve"> TC </w:instrText>
      </w:r>
      <w:r w:rsidRPr="00D23B96">
        <w:rPr>
          <w:sz w:val="20"/>
        </w:rPr>
        <w:instrText xml:space="preserve"> “ </w:instrText>
      </w:r>
      <w:bookmarkStart w:id="292" w:name="_Toc505442846"/>
      <w:bookmarkStart w:id="293" w:name="_Toc534937431"/>
      <w:bookmarkStart w:id="294" w:name="_Toc536286251"/>
      <w:bookmarkStart w:id="295" w:name="_Toc7521016"/>
      <w:r w:rsidRPr="00D23B96">
        <w:rPr>
          <w:sz w:val="20"/>
        </w:rPr>
        <w:instrText>How to Handle Gray Areas in the Church</w:instrText>
      </w:r>
      <w:bookmarkEnd w:id="292"/>
      <w:bookmarkEnd w:id="293"/>
      <w:bookmarkEnd w:id="294"/>
      <w:bookmarkEnd w:id="295"/>
      <w:r w:rsidRPr="00D23B96">
        <w:rPr>
          <w:sz w:val="20"/>
        </w:rPr>
        <w:instrText xml:space="preserve"> “ \l 4 </w:instrText>
      </w:r>
      <w:r w:rsidRPr="00D23B96">
        <w:rPr>
          <w:vanish/>
          <w:sz w:val="20"/>
        </w:rPr>
        <w:fldChar w:fldCharType="end"/>
      </w:r>
    </w:p>
    <w:p w:rsidR="00D63619" w:rsidRPr="00D23B96" w:rsidRDefault="00D63619">
      <w:pPr>
        <w:tabs>
          <w:tab w:val="left" w:pos="360"/>
        </w:tabs>
        <w:ind w:left="360" w:hanging="360"/>
        <w:jc w:val="center"/>
        <w:rPr>
          <w:sz w:val="48"/>
        </w:rPr>
      </w:pPr>
      <w:r w:rsidRPr="00D23B96">
        <w:rPr>
          <w:b/>
          <w:sz w:val="36"/>
        </w:rPr>
        <w:br w:type="page"/>
      </w:r>
      <w:r w:rsidRPr="00D23B96">
        <w:rPr>
          <w:b/>
          <w:sz w:val="36"/>
        </w:rPr>
        <w:lastRenderedPageBreak/>
        <w:t>Examples of Potential Gray Areas (Rom. 14–15)</w:t>
      </w:r>
      <w:r w:rsidRPr="00D23B96">
        <w:rPr>
          <w:vanish/>
          <w:sz w:val="10"/>
        </w:rPr>
        <w:fldChar w:fldCharType="begin"/>
      </w:r>
      <w:r w:rsidRPr="00D23B96">
        <w:rPr>
          <w:vanish/>
          <w:sz w:val="10"/>
        </w:rPr>
        <w:instrText xml:space="preserve"> TC </w:instrText>
      </w:r>
      <w:r w:rsidRPr="00D23B96">
        <w:rPr>
          <w:sz w:val="10"/>
        </w:rPr>
        <w:instrText xml:space="preserve"> “ </w:instrText>
      </w:r>
      <w:bookmarkStart w:id="296" w:name="_Toc505442843"/>
      <w:bookmarkStart w:id="297" w:name="_Toc534937428"/>
      <w:bookmarkStart w:id="298" w:name="_Toc536286248"/>
      <w:bookmarkStart w:id="299" w:name="_Toc7521017"/>
      <w:r w:rsidRPr="00D23B96">
        <w:rPr>
          <w:sz w:val="10"/>
        </w:rPr>
        <w:instrText>Examples of Potential Gray Areas</w:instrText>
      </w:r>
      <w:bookmarkEnd w:id="296"/>
      <w:bookmarkEnd w:id="297"/>
      <w:bookmarkEnd w:id="298"/>
      <w:bookmarkEnd w:id="299"/>
      <w:r w:rsidRPr="00D23B96">
        <w:rPr>
          <w:sz w:val="10"/>
        </w:rPr>
        <w:instrText xml:space="preserve"> “ \l 4 </w:instrText>
      </w:r>
      <w:r w:rsidRPr="00D23B96">
        <w:rPr>
          <w:vanish/>
          <w:sz w:val="10"/>
        </w:rPr>
        <w:fldChar w:fldCharType="end"/>
      </w:r>
    </w:p>
    <w:p w:rsidR="00D63619" w:rsidRPr="00D23B96" w:rsidRDefault="00D63619">
      <w:pPr>
        <w:tabs>
          <w:tab w:val="left" w:pos="360"/>
        </w:tabs>
        <w:ind w:left="360" w:hanging="360"/>
        <w:rPr>
          <w:sz w:val="22"/>
        </w:rPr>
      </w:pPr>
    </w:p>
    <w:p w:rsidR="00D63619" w:rsidRPr="00D23B96" w:rsidRDefault="00D63619" w:rsidP="00D63619">
      <w:pPr>
        <w:tabs>
          <w:tab w:val="left" w:pos="360"/>
        </w:tabs>
        <w:ind w:right="90"/>
        <w:jc w:val="center"/>
        <w:rPr>
          <w:b/>
          <w:sz w:val="28"/>
        </w:rPr>
      </w:pPr>
      <w:r w:rsidRPr="00D23B96">
        <w:rPr>
          <w:b/>
          <w:sz w:val="28"/>
        </w:rPr>
        <w:t>See separate file for Romans in NTS handouts folder</w:t>
      </w:r>
    </w:p>
    <w:p w:rsidR="00D63619" w:rsidRPr="00D23B96" w:rsidRDefault="00D63619">
      <w:pPr>
        <w:tabs>
          <w:tab w:val="left" w:pos="360"/>
        </w:tabs>
        <w:ind w:left="360" w:hanging="360"/>
        <w:rPr>
          <w:sz w:val="22"/>
        </w:rPr>
      </w:pPr>
    </w:p>
    <w:p w:rsidR="00D63619" w:rsidRPr="00D23B96" w:rsidRDefault="00D63619">
      <w:pPr>
        <w:tabs>
          <w:tab w:val="left" w:pos="360"/>
        </w:tabs>
        <w:rPr>
          <w:sz w:val="18"/>
        </w:rPr>
        <w:sectPr w:rsidR="00D63619" w:rsidRPr="00D23B96" w:rsidSect="00D63619">
          <w:headerReference w:type="default" r:id="rId53"/>
          <w:pgSz w:w="11880" w:h="16840"/>
          <w:pgMar w:top="720" w:right="1152" w:bottom="821" w:left="1440" w:header="720" w:footer="720" w:gutter="0"/>
          <w:pgNumType w:fmt="lowerLetter" w:start="1"/>
          <w:cols w:space="720"/>
        </w:sectPr>
      </w:pPr>
    </w:p>
    <w:tbl>
      <w:tblPr>
        <w:tblW w:w="4518" w:type="dxa"/>
        <w:tblLayout w:type="fixed"/>
        <w:tblLook w:val="0000" w:firstRow="0" w:lastRow="0" w:firstColumn="0" w:lastColumn="0" w:noHBand="0" w:noVBand="0"/>
      </w:tblPr>
      <w:tblGrid>
        <w:gridCol w:w="4518"/>
      </w:tblGrid>
      <w:tr w:rsidR="00D63619" w:rsidRPr="00D23B96">
        <w:tc>
          <w:tcPr>
            <w:tcW w:w="4518" w:type="dxa"/>
          </w:tcPr>
          <w:p w:rsidR="00D63619" w:rsidRPr="00D23B96" w:rsidRDefault="00D63619">
            <w:pPr>
              <w:tabs>
                <w:tab w:val="left" w:pos="360"/>
              </w:tabs>
              <w:rPr>
                <w:sz w:val="22"/>
              </w:rPr>
            </w:pPr>
            <w:r w:rsidRPr="00D23B96">
              <w:rPr>
                <w:sz w:val="22"/>
              </w:rPr>
              <w:t>Working on Sunday</w:t>
            </w:r>
          </w:p>
          <w:p w:rsidR="00D63619" w:rsidRPr="00D23B96" w:rsidRDefault="00D63619">
            <w:pPr>
              <w:tabs>
                <w:tab w:val="left" w:pos="360"/>
              </w:tabs>
              <w:rPr>
                <w:sz w:val="22"/>
              </w:rPr>
            </w:pPr>
            <w:r w:rsidRPr="00D23B96">
              <w:rPr>
                <w:sz w:val="22"/>
              </w:rPr>
              <w:t>Worship in a different language</w:t>
            </w:r>
          </w:p>
        </w:tc>
      </w:tr>
    </w:tbl>
    <w:p w:rsidR="00D63619" w:rsidRPr="00D23B96" w:rsidRDefault="00D63619" w:rsidP="00D63619">
      <w:pPr>
        <w:tabs>
          <w:tab w:val="left" w:pos="360"/>
        </w:tabs>
        <w:ind w:left="360" w:hanging="360"/>
        <w:rPr>
          <w:sz w:val="48"/>
        </w:rPr>
        <w:sectPr w:rsidR="00D63619" w:rsidRPr="00D23B96" w:rsidSect="00D63619">
          <w:headerReference w:type="default" r:id="rId54"/>
          <w:type w:val="continuous"/>
          <w:pgSz w:w="11880" w:h="16840"/>
          <w:pgMar w:top="720" w:right="1152" w:bottom="720" w:left="1440" w:header="720" w:footer="720" w:gutter="0"/>
          <w:pgNumType w:start="155"/>
          <w:cols w:num="2" w:space="720"/>
        </w:sectPr>
      </w:pPr>
    </w:p>
    <w:p w:rsidR="00D63619" w:rsidRPr="00D23B96" w:rsidRDefault="00D63619">
      <w:pPr>
        <w:ind w:left="20" w:hanging="20"/>
        <w:jc w:val="center"/>
        <w:rPr>
          <w:b/>
          <w:sz w:val="48"/>
        </w:rPr>
      </w:pPr>
      <w:bookmarkStart w:id="300" w:name="Cor1"/>
      <w:bookmarkEnd w:id="300"/>
      <w:r w:rsidRPr="00D23B96">
        <w:rPr>
          <w:rFonts w:ascii="Chicago" w:hAnsi="Chicago"/>
          <w:b/>
          <w:sz w:val="48"/>
        </w:rPr>
        <w:lastRenderedPageBreak/>
        <w:t>1 Corinthians</w:t>
      </w:r>
      <w:r w:rsidRPr="00D23B96">
        <w:rPr>
          <w:rFonts w:ascii="Chicago" w:hAnsi="Chicago"/>
          <w:b/>
          <w:sz w:val="18"/>
        </w:rPr>
        <w:fldChar w:fldCharType="begin"/>
      </w:r>
      <w:r w:rsidRPr="00D23B96">
        <w:rPr>
          <w:rFonts w:ascii="Chicago" w:hAnsi="Chicago"/>
          <w:b/>
          <w:sz w:val="18"/>
        </w:rPr>
        <w:instrText xml:space="preserve"> TC  “</w:instrText>
      </w:r>
      <w:bookmarkStart w:id="301" w:name="_Toc408385660"/>
      <w:bookmarkStart w:id="302" w:name="_Toc408391866"/>
      <w:bookmarkStart w:id="303" w:name="_Toc534937432"/>
      <w:bookmarkStart w:id="304" w:name="_Toc7521018"/>
      <w:r w:rsidRPr="00D23B96">
        <w:rPr>
          <w:rFonts w:ascii="Chicago" w:hAnsi="Chicago"/>
          <w:b/>
          <w:sz w:val="18"/>
        </w:rPr>
        <w:instrText>1 Corinthians</w:instrText>
      </w:r>
      <w:bookmarkEnd w:id="301"/>
      <w:bookmarkEnd w:id="302"/>
      <w:bookmarkEnd w:id="303"/>
      <w:bookmarkEnd w:id="304"/>
      <w:r w:rsidRPr="00D23B96">
        <w:rPr>
          <w:rFonts w:ascii="Chicago" w:hAnsi="Chicago"/>
          <w:b/>
          <w:sz w:val="18"/>
        </w:rPr>
        <w:instrText xml:space="preserve">” \l 2 </w:instrText>
      </w:r>
      <w:r w:rsidRPr="00D23B96">
        <w:rPr>
          <w:rFonts w:ascii="Chicago" w:hAnsi="Chicago"/>
          <w:b/>
          <w:sz w:val="18"/>
        </w:rPr>
        <w:fldChar w:fldCharType="end"/>
      </w:r>
    </w:p>
    <w:p w:rsidR="00D63619" w:rsidRPr="00D23B96" w:rsidRDefault="00D63619">
      <w:pPr>
        <w:ind w:left="20" w:hanging="20"/>
        <w:jc w:val="center"/>
        <w:rPr>
          <w:b/>
          <w:sz w:val="22"/>
        </w:rPr>
      </w:pPr>
    </w:p>
    <w:p w:rsidR="00D63619" w:rsidRPr="00D23B96" w:rsidRDefault="00D63619">
      <w:pPr>
        <w:tabs>
          <w:tab w:val="left" w:pos="360"/>
        </w:tabs>
        <w:ind w:right="90"/>
        <w:rPr>
          <w:b/>
          <w:sz w:val="28"/>
        </w:rPr>
      </w:pPr>
    </w:p>
    <w:p w:rsidR="00D63619" w:rsidRPr="00D23B96" w:rsidRDefault="00D63619" w:rsidP="00D63619">
      <w:pPr>
        <w:tabs>
          <w:tab w:val="left" w:pos="360"/>
        </w:tabs>
        <w:ind w:right="90"/>
        <w:jc w:val="center"/>
        <w:rPr>
          <w:b/>
          <w:sz w:val="28"/>
        </w:rPr>
      </w:pPr>
      <w:r w:rsidRPr="00D23B96">
        <w:rPr>
          <w:b/>
          <w:sz w:val="28"/>
        </w:rPr>
        <w:t>See separate file for 1 Corinthians in NTS handouts folder but supplements are on a separate file from the outline copied from 2003 notes</w:t>
      </w:r>
    </w:p>
    <w:p w:rsidR="00D63619" w:rsidRPr="00D23B96" w:rsidRDefault="00D63619" w:rsidP="00D63619">
      <w:pPr>
        <w:tabs>
          <w:tab w:val="left" w:pos="360"/>
        </w:tabs>
        <w:ind w:right="90"/>
        <w:jc w:val="center"/>
        <w:rPr>
          <w:b/>
          <w:sz w:val="28"/>
        </w:rPr>
        <w:sectPr w:rsidR="00D63619" w:rsidRPr="00D23B96" w:rsidSect="00D63619">
          <w:headerReference w:type="default" r:id="rId55"/>
          <w:pgSz w:w="11880" w:h="16840"/>
          <w:pgMar w:top="720" w:right="1152" w:bottom="720" w:left="1440" w:header="720" w:footer="720" w:gutter="0"/>
          <w:pgNumType w:start="156"/>
          <w:cols w:space="720"/>
        </w:sectPr>
      </w:pPr>
    </w:p>
    <w:p w:rsidR="00D63619" w:rsidRPr="00D23B96" w:rsidRDefault="00D63619">
      <w:pPr>
        <w:jc w:val="center"/>
        <w:rPr>
          <w:b/>
          <w:sz w:val="22"/>
        </w:rPr>
      </w:pPr>
      <w:r w:rsidRPr="00D23B96">
        <w:rPr>
          <w:vanish/>
          <w:sz w:val="22"/>
        </w:rPr>
        <w:lastRenderedPageBreak/>
        <w:fldChar w:fldCharType="begin"/>
      </w:r>
      <w:r w:rsidRPr="00D23B96">
        <w:rPr>
          <w:vanish/>
          <w:sz w:val="22"/>
        </w:rPr>
        <w:instrText xml:space="preserve"> TC </w:instrText>
      </w:r>
      <w:r w:rsidRPr="00D23B96">
        <w:rPr>
          <w:sz w:val="22"/>
        </w:rPr>
        <w:instrText xml:space="preserve"> “</w:instrText>
      </w:r>
      <w:r w:rsidRPr="00D23B96">
        <w:rPr>
          <w:b/>
          <w:sz w:val="22"/>
        </w:rPr>
        <w:instrText xml:space="preserve"> </w:instrText>
      </w:r>
      <w:bookmarkStart w:id="305" w:name="_Toc534937433"/>
      <w:bookmarkStart w:id="306" w:name="_Toc536286255"/>
      <w:bookmarkStart w:id="307" w:name="_Toc7521019"/>
      <w:r w:rsidRPr="00D23B96">
        <w:rPr>
          <w:b/>
          <w:sz w:val="22"/>
        </w:rPr>
        <w:instrText>The City and Church at Corinth</w:instrText>
      </w:r>
      <w:bookmarkEnd w:id="305"/>
      <w:bookmarkEnd w:id="306"/>
      <w:bookmarkEnd w:id="307"/>
      <w:r w:rsidRPr="00D23B96">
        <w:rPr>
          <w:sz w:val="22"/>
        </w:rPr>
        <w:instrText xml:space="preserve"> “ \l 3 </w:instrText>
      </w:r>
      <w:r w:rsidRPr="00D23B96">
        <w:rPr>
          <w:vanish/>
          <w:sz w:val="22"/>
        </w:rPr>
        <w:fldChar w:fldCharType="end"/>
      </w:r>
    </w:p>
    <w:p w:rsidR="00D63619" w:rsidRPr="00D23B96" w:rsidRDefault="00D63619">
      <w:pPr>
        <w:jc w:val="center"/>
        <w:rPr>
          <w:b/>
          <w:sz w:val="22"/>
        </w:rPr>
      </w:pPr>
      <w:r w:rsidRPr="00D23B96">
        <w:rPr>
          <w:b/>
          <w:sz w:val="22"/>
        </w:rPr>
        <w:t>Corinth First Church</w:t>
      </w:r>
      <w:r w:rsidRPr="00D23B96">
        <w:rPr>
          <w:vanish/>
          <w:sz w:val="22"/>
        </w:rPr>
        <w:fldChar w:fldCharType="begin"/>
      </w:r>
      <w:r w:rsidRPr="00D23B96">
        <w:rPr>
          <w:vanish/>
          <w:sz w:val="22"/>
        </w:rPr>
        <w:instrText xml:space="preserve"> TC </w:instrText>
      </w:r>
      <w:r w:rsidRPr="00D23B96">
        <w:rPr>
          <w:sz w:val="22"/>
        </w:rPr>
        <w:instrText xml:space="preserve"> “</w:instrText>
      </w:r>
      <w:r w:rsidRPr="00D23B96">
        <w:rPr>
          <w:b/>
          <w:sz w:val="22"/>
        </w:rPr>
        <w:instrText xml:space="preserve"> </w:instrText>
      </w:r>
      <w:bookmarkStart w:id="308" w:name="_Toc408391869"/>
      <w:bookmarkStart w:id="309" w:name="_Toc505442848"/>
      <w:bookmarkStart w:id="310" w:name="_Toc534937434"/>
      <w:bookmarkStart w:id="311" w:name="_Toc536286256"/>
      <w:bookmarkStart w:id="312" w:name="_Toc7521020"/>
      <w:r w:rsidRPr="00D23B96">
        <w:rPr>
          <w:b/>
          <w:sz w:val="22"/>
        </w:rPr>
        <w:instrText>Corinth First Church</w:instrText>
      </w:r>
      <w:bookmarkEnd w:id="308"/>
      <w:bookmarkEnd w:id="309"/>
      <w:bookmarkEnd w:id="310"/>
      <w:bookmarkEnd w:id="311"/>
      <w:bookmarkEnd w:id="312"/>
      <w:r w:rsidRPr="00D23B96">
        <w:rPr>
          <w:sz w:val="22"/>
        </w:rPr>
        <w:instrText xml:space="preserve"> “ \l 4 </w:instrText>
      </w:r>
      <w:r w:rsidRPr="00D23B96">
        <w:rPr>
          <w:vanish/>
          <w:sz w:val="22"/>
        </w:rPr>
        <w:fldChar w:fldCharType="end"/>
      </w:r>
    </w:p>
    <w:p w:rsidR="00D63619" w:rsidRPr="00D23B96" w:rsidRDefault="00D63619">
      <w:pPr>
        <w:jc w:val="center"/>
        <w:rPr>
          <w:b/>
          <w:sz w:val="22"/>
        </w:rPr>
        <w:sectPr w:rsidR="00D63619" w:rsidRPr="00D23B96" w:rsidSect="00D63619">
          <w:headerReference w:type="default" r:id="rId56"/>
          <w:pgSz w:w="11880" w:h="16840"/>
          <w:pgMar w:top="720" w:right="1152" w:bottom="720" w:left="1440" w:header="720" w:footer="720" w:gutter="0"/>
          <w:pgNumType w:start="160"/>
          <w:cols w:space="720"/>
        </w:sectPr>
      </w:pPr>
    </w:p>
    <w:p w:rsidR="00D63619" w:rsidRPr="00D23B96" w:rsidRDefault="00D63619">
      <w:pPr>
        <w:jc w:val="center"/>
        <w:rPr>
          <w:b/>
          <w:sz w:val="22"/>
        </w:rPr>
      </w:pPr>
      <w:r w:rsidRPr="00D23B96">
        <w:rPr>
          <w:b/>
          <w:sz w:val="22"/>
        </w:rPr>
        <w:lastRenderedPageBreak/>
        <w:t>Corinth in the Time of Paul</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313" w:name="_Toc408385662"/>
      <w:bookmarkStart w:id="314" w:name="_Toc408391868"/>
      <w:bookmarkStart w:id="315" w:name="_Toc534937435"/>
      <w:bookmarkStart w:id="316" w:name="_Toc536286257"/>
      <w:bookmarkStart w:id="317" w:name="_Toc7521021"/>
      <w:r w:rsidRPr="00D23B96">
        <w:rPr>
          <w:sz w:val="22"/>
        </w:rPr>
        <w:instrText>Corinth in the Time of Paul</w:instrText>
      </w:r>
      <w:bookmarkEnd w:id="313"/>
      <w:bookmarkEnd w:id="314"/>
      <w:bookmarkEnd w:id="315"/>
      <w:bookmarkEnd w:id="316"/>
      <w:bookmarkEnd w:id="317"/>
      <w:r w:rsidRPr="00D23B96">
        <w:rPr>
          <w:sz w:val="22"/>
        </w:rPr>
        <w:instrText xml:space="preserve">” \l 4 </w:instrText>
      </w:r>
      <w:r w:rsidRPr="00D23B96">
        <w:rPr>
          <w:vanish/>
          <w:sz w:val="22"/>
        </w:rPr>
        <w:fldChar w:fldCharType="end"/>
      </w:r>
    </w:p>
    <w:p w:rsidR="00D63619" w:rsidRPr="00D23B96" w:rsidRDefault="00D63619">
      <w:pPr>
        <w:jc w:val="center"/>
        <w:rPr>
          <w:sz w:val="22"/>
        </w:rPr>
      </w:pPr>
      <w:r w:rsidRPr="00D23B96">
        <w:rPr>
          <w:i/>
          <w:sz w:val="22"/>
        </w:rPr>
        <w:t xml:space="preserve">Bible Visual Resource Book, </w:t>
      </w:r>
      <w:r w:rsidRPr="00D23B96">
        <w:rPr>
          <w:sz w:val="22"/>
        </w:rPr>
        <w:t>235</w:t>
      </w:r>
    </w:p>
    <w:p w:rsidR="00D63619" w:rsidRPr="00D23B96" w:rsidRDefault="00D63619">
      <w:pPr>
        <w:jc w:val="center"/>
        <w:rPr>
          <w:b/>
          <w:sz w:val="22"/>
        </w:rPr>
        <w:sectPr w:rsidR="00D63619" w:rsidRPr="00D23B96" w:rsidSect="00D63619">
          <w:headerReference w:type="default" r:id="rId57"/>
          <w:pgSz w:w="11880" w:h="16840"/>
          <w:pgMar w:top="720" w:right="1152" w:bottom="720" w:left="1440" w:header="720" w:footer="720" w:gutter="0"/>
          <w:pgNumType w:start="161"/>
          <w:cols w:space="720"/>
        </w:sectPr>
      </w:pPr>
    </w:p>
    <w:p w:rsidR="00D63619" w:rsidRPr="00D23B96" w:rsidRDefault="00D63619">
      <w:pPr>
        <w:jc w:val="center"/>
        <w:rPr>
          <w:sz w:val="22"/>
        </w:rPr>
      </w:pPr>
      <w:r w:rsidRPr="00D23B96">
        <w:rPr>
          <w:b/>
          <w:sz w:val="22"/>
        </w:rPr>
        <w:lastRenderedPageBreak/>
        <w:t>Corinth and Its Environs</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318" w:name="_Toc408385661"/>
      <w:bookmarkStart w:id="319" w:name="_Toc408391867"/>
      <w:bookmarkStart w:id="320" w:name="_Toc505442850"/>
      <w:bookmarkStart w:id="321" w:name="_Toc534937436"/>
      <w:bookmarkStart w:id="322" w:name="_Toc536286258"/>
      <w:bookmarkStart w:id="323" w:name="_Toc7521022"/>
      <w:r w:rsidRPr="00D23B96">
        <w:rPr>
          <w:sz w:val="22"/>
        </w:rPr>
        <w:instrText>Corinth and Its Environs</w:instrText>
      </w:r>
      <w:bookmarkEnd w:id="318"/>
      <w:bookmarkEnd w:id="319"/>
      <w:bookmarkEnd w:id="320"/>
      <w:bookmarkEnd w:id="321"/>
      <w:bookmarkEnd w:id="322"/>
      <w:bookmarkEnd w:id="323"/>
      <w:r w:rsidRPr="00D23B96">
        <w:rPr>
          <w:sz w:val="22"/>
        </w:rPr>
        <w:instrText xml:space="preserve"> “ \l 4 </w:instrText>
      </w:r>
      <w:r w:rsidRPr="00D23B96">
        <w:rPr>
          <w:vanish/>
          <w:sz w:val="22"/>
        </w:rPr>
        <w:fldChar w:fldCharType="end"/>
      </w:r>
    </w:p>
    <w:p w:rsidR="00D63619" w:rsidRPr="00D23B96" w:rsidRDefault="00D63619">
      <w:pPr>
        <w:jc w:val="center"/>
        <w:rPr>
          <w:sz w:val="22"/>
        </w:rPr>
      </w:pPr>
      <w:r w:rsidRPr="00D23B96">
        <w:rPr>
          <w:i/>
          <w:sz w:val="22"/>
        </w:rPr>
        <w:t>Source Unknown</w:t>
      </w:r>
    </w:p>
    <w:p w:rsidR="00D63619" w:rsidRPr="00D23B96" w:rsidRDefault="00D63619">
      <w:pPr>
        <w:jc w:val="center"/>
        <w:rPr>
          <w:sz w:val="22"/>
        </w:rPr>
      </w:pPr>
    </w:p>
    <w:p w:rsidR="00D63619" w:rsidRPr="00D23B96" w:rsidRDefault="00D63619">
      <w:pPr>
        <w:jc w:val="center"/>
        <w:rPr>
          <w:sz w:val="22"/>
        </w:rPr>
      </w:pPr>
      <w:r w:rsidRPr="00D23B96">
        <w:rPr>
          <w:sz w:val="22"/>
        </w:rPr>
        <w:t>For an overall view, please see the location of Corinth in ancient Greece on page 12.</w:t>
      </w:r>
    </w:p>
    <w:p w:rsidR="00D63619" w:rsidRPr="00D23B96" w:rsidRDefault="00D63619">
      <w:pPr>
        <w:jc w:val="center"/>
        <w:rPr>
          <w:sz w:val="22"/>
        </w:rPr>
      </w:pPr>
    </w:p>
    <w:p w:rsidR="00D63619" w:rsidRPr="00D23B96" w:rsidRDefault="00D63619">
      <w:pPr>
        <w:pBdr>
          <w:top w:val="single" w:sz="6" w:space="1" w:color="auto"/>
          <w:left w:val="single" w:sz="6" w:space="1" w:color="auto"/>
          <w:bottom w:val="single" w:sz="6" w:space="1" w:color="auto"/>
          <w:right w:val="single" w:sz="6" w:space="1" w:color="auto"/>
        </w:pBdr>
        <w:rPr>
          <w:sz w:val="22"/>
        </w:rPr>
      </w:pPr>
      <w:r w:rsidRPr="00D23B96">
        <w:rPr>
          <w:sz w:val="22"/>
        </w:rPr>
        <w:t>In ancient times ships traveling from Macedonia to Nicopolis (see p. 12) had to go 366 kilometers (220 miles) around the Corinthian Peninsula.  This gave rise to a ship rolling business where special crews rolled ships on logs for seven kilometers (and 100 meters up a hill!) towards or from the Corinthian Gulf.  This freed up the sailors for several days to visit nearby Corinth.  And where did they go in Corinth?  They supported the 1000 prostitutes in the temple of Aphrodite, thus adding to the already depraved state of the city.  But why didn’t they simply use the canal above?  The canal wasn’t built until 1880-1893!</w:t>
      </w:r>
    </w:p>
    <w:p w:rsidR="00D63619" w:rsidRPr="00D23B96" w:rsidRDefault="00D63619">
      <w:pPr>
        <w:rPr>
          <w:sz w:val="22"/>
        </w:rPr>
        <w:sectPr w:rsidR="00D63619" w:rsidRPr="00D23B96" w:rsidSect="00D63619">
          <w:headerReference w:type="default" r:id="rId58"/>
          <w:pgSz w:w="11880" w:h="16840"/>
          <w:pgMar w:top="720" w:right="1152" w:bottom="720" w:left="1440" w:header="720" w:footer="720" w:gutter="0"/>
          <w:pgNumType w:start="161"/>
          <w:cols w:space="720"/>
        </w:sectPr>
      </w:pPr>
    </w:p>
    <w:p w:rsidR="00D63619" w:rsidRPr="00D23B96" w:rsidRDefault="00D63619">
      <w:pPr>
        <w:tabs>
          <w:tab w:val="left" w:pos="540"/>
          <w:tab w:val="left" w:pos="900"/>
          <w:tab w:val="left" w:pos="1260"/>
          <w:tab w:val="left" w:pos="2880"/>
          <w:tab w:val="left" w:pos="5040"/>
          <w:tab w:val="left" w:pos="5310"/>
          <w:tab w:val="left" w:pos="5580"/>
          <w:tab w:val="left" w:pos="7200"/>
          <w:tab w:val="left" w:pos="7470"/>
          <w:tab w:val="left" w:pos="8819"/>
        </w:tabs>
        <w:ind w:left="20" w:right="-390"/>
        <w:jc w:val="center"/>
        <w:rPr>
          <w:sz w:val="32"/>
        </w:rPr>
      </w:pPr>
      <w:r w:rsidRPr="00D23B96">
        <w:rPr>
          <w:sz w:val="22"/>
        </w:rPr>
        <w:lastRenderedPageBreak/>
        <w:fldChar w:fldCharType="begin"/>
      </w:r>
      <w:r w:rsidRPr="00D23B96">
        <w:rPr>
          <w:sz w:val="22"/>
        </w:rPr>
        <w:instrText xml:space="preserve"> TC  “</w:instrText>
      </w:r>
      <w:bookmarkStart w:id="324" w:name="_Toc534937437"/>
      <w:bookmarkStart w:id="325" w:name="_Toc536286259"/>
      <w:bookmarkStart w:id="326" w:name="_Toc7521023"/>
      <w:r w:rsidRPr="00D23B96">
        <w:rPr>
          <w:sz w:val="22"/>
        </w:rPr>
        <w:instrText>Spiritual Gifts</w:instrText>
      </w:r>
      <w:bookmarkEnd w:id="324"/>
      <w:bookmarkEnd w:id="325"/>
      <w:bookmarkEnd w:id="326"/>
      <w:r w:rsidRPr="00D23B96">
        <w:rPr>
          <w:sz w:val="22"/>
        </w:rPr>
        <w:instrText xml:space="preserve">” \l 3 </w:instrText>
      </w:r>
      <w:r w:rsidRPr="00D23B96">
        <w:rPr>
          <w:sz w:val="22"/>
        </w:rPr>
        <w:fldChar w:fldCharType="end"/>
      </w:r>
      <w:r w:rsidRPr="00D23B96">
        <w:rPr>
          <w:b/>
          <w:sz w:val="36"/>
        </w:rPr>
        <w:t>1 Corinthians 13:8-13</w:t>
      </w:r>
      <w:r w:rsidRPr="00D23B96">
        <w:rPr>
          <w:sz w:val="22"/>
        </w:rPr>
        <w:fldChar w:fldCharType="begin"/>
      </w:r>
      <w:r w:rsidRPr="00D23B96">
        <w:rPr>
          <w:sz w:val="22"/>
        </w:rPr>
        <w:instrText xml:space="preserve"> TC  “</w:instrText>
      </w:r>
      <w:bookmarkStart w:id="327" w:name="_Toc505442851"/>
      <w:bookmarkStart w:id="328" w:name="_Toc534937438"/>
      <w:bookmarkStart w:id="329" w:name="_Toc536286260"/>
      <w:bookmarkStart w:id="330" w:name="_Toc7521024"/>
      <w:r w:rsidRPr="00D23B96">
        <w:rPr>
          <w:sz w:val="22"/>
        </w:rPr>
        <w:instrText>1 Corinthians 13:8-13</w:instrText>
      </w:r>
      <w:bookmarkEnd w:id="327"/>
      <w:bookmarkEnd w:id="328"/>
      <w:bookmarkEnd w:id="329"/>
      <w:bookmarkEnd w:id="330"/>
      <w:r w:rsidRPr="00D23B96">
        <w:rPr>
          <w:sz w:val="22"/>
        </w:rPr>
        <w:instrText xml:space="preserve">” \l 4 </w:instrText>
      </w:r>
      <w:r w:rsidRPr="00D23B96">
        <w:rPr>
          <w:sz w:val="22"/>
        </w:rPr>
        <w:fldChar w:fldCharType="end"/>
      </w:r>
    </w:p>
    <w:p w:rsidR="00D63619" w:rsidRPr="00D23B96" w:rsidRDefault="00D63619" w:rsidP="00D63619">
      <w:pPr>
        <w:tabs>
          <w:tab w:val="left" w:pos="540"/>
          <w:tab w:val="left" w:pos="900"/>
          <w:tab w:val="left" w:pos="1260"/>
          <w:tab w:val="left" w:pos="2880"/>
          <w:tab w:val="left" w:pos="5040"/>
          <w:tab w:val="left" w:pos="5310"/>
          <w:tab w:val="left" w:pos="5580"/>
          <w:tab w:val="left" w:pos="7200"/>
          <w:tab w:val="left" w:pos="7470"/>
          <w:tab w:val="left" w:pos="8819"/>
        </w:tabs>
        <w:ind w:left="20" w:right="-32"/>
        <w:rPr>
          <w:sz w:val="22"/>
        </w:rPr>
      </w:pPr>
      <w:r w:rsidRPr="00D23B96">
        <w:rPr>
          <w:sz w:val="22"/>
        </w:rPr>
        <w:br w:type="page"/>
      </w:r>
      <w:r w:rsidRPr="00D23B96">
        <w:rPr>
          <w:sz w:val="22"/>
        </w:rPr>
        <w:lastRenderedPageBreak/>
        <w:t>1 Corinthians 13 (2 of 2)</w:t>
      </w:r>
    </w:p>
    <w:p w:rsidR="00D63619" w:rsidRPr="00D23B96" w:rsidRDefault="00D63619" w:rsidP="00D63619">
      <w:pPr>
        <w:tabs>
          <w:tab w:val="left" w:pos="540"/>
          <w:tab w:val="left" w:pos="900"/>
          <w:tab w:val="left" w:pos="1260"/>
          <w:tab w:val="left" w:pos="2880"/>
          <w:tab w:val="left" w:pos="5040"/>
          <w:tab w:val="left" w:pos="5310"/>
          <w:tab w:val="left" w:pos="5580"/>
          <w:tab w:val="left" w:pos="7200"/>
          <w:tab w:val="left" w:pos="7470"/>
          <w:tab w:val="left" w:pos="8819"/>
        </w:tabs>
        <w:ind w:left="20" w:right="-32"/>
        <w:rPr>
          <w:sz w:val="22"/>
        </w:rPr>
      </w:pPr>
      <w:r w:rsidRPr="00D23B96">
        <w:rPr>
          <w:sz w:val="22"/>
        </w:rPr>
        <w:br w:type="page"/>
      </w:r>
    </w:p>
    <w:p w:rsidR="00D63619" w:rsidRPr="00D23B96" w:rsidRDefault="00D63619" w:rsidP="00D63619">
      <w:pPr>
        <w:ind w:right="-390"/>
        <w:rPr>
          <w:sz w:val="22"/>
        </w:rPr>
      </w:pPr>
      <w:r w:rsidRPr="00D23B96">
        <w:rPr>
          <w:sz w:val="22"/>
        </w:rPr>
        <w:lastRenderedPageBreak/>
        <w:t>Temporary Foundational Gift</w:t>
      </w:r>
    </w:p>
    <w:p w:rsidR="00D63619" w:rsidRPr="00D23B96" w:rsidRDefault="00D63619">
      <w:pPr>
        <w:ind w:left="20" w:right="-390"/>
        <w:jc w:val="center"/>
        <w:rPr>
          <w:rFonts w:ascii="Script" w:hAnsi="Script"/>
          <w:sz w:val="48"/>
        </w:rPr>
      </w:pPr>
      <w:r w:rsidRPr="00D23B96">
        <w:rPr>
          <w:rFonts w:ascii="Script" w:hAnsi="Script"/>
          <w:sz w:val="48"/>
        </w:rPr>
        <w:t>Prophecy</w:t>
      </w:r>
      <w:r w:rsidRPr="00D23B96">
        <w:rPr>
          <w:sz w:val="22"/>
        </w:rPr>
        <w:fldChar w:fldCharType="begin"/>
      </w:r>
      <w:r w:rsidRPr="00D23B96">
        <w:rPr>
          <w:sz w:val="22"/>
        </w:rPr>
        <w:instrText xml:space="preserve"> TC  “</w:instrText>
      </w:r>
      <w:bookmarkStart w:id="331" w:name="_Toc397743360"/>
      <w:bookmarkStart w:id="332" w:name="_Toc397746476"/>
      <w:bookmarkStart w:id="333" w:name="_Toc397746866"/>
      <w:bookmarkStart w:id="334" w:name="_Toc412563958"/>
      <w:bookmarkStart w:id="335" w:name="_Toc505442852"/>
      <w:bookmarkStart w:id="336" w:name="_Toc534937439"/>
      <w:bookmarkStart w:id="337" w:name="_Toc536286261"/>
      <w:bookmarkStart w:id="338" w:name="_Toc7521025"/>
      <w:r w:rsidRPr="00D23B96">
        <w:rPr>
          <w:sz w:val="22"/>
        </w:rPr>
        <w:instrText>Prophecy</w:instrText>
      </w:r>
      <w:bookmarkEnd w:id="331"/>
      <w:bookmarkEnd w:id="332"/>
      <w:bookmarkEnd w:id="333"/>
      <w:bookmarkEnd w:id="334"/>
      <w:bookmarkEnd w:id="335"/>
      <w:bookmarkEnd w:id="336"/>
      <w:bookmarkEnd w:id="337"/>
      <w:bookmarkEnd w:id="338"/>
      <w:r w:rsidRPr="00D23B96">
        <w:rPr>
          <w:sz w:val="22"/>
        </w:rPr>
        <w:instrText xml:space="preserve">” \l 4 </w:instrText>
      </w:r>
      <w:r w:rsidRPr="00D23B96">
        <w:rPr>
          <w:sz w:val="22"/>
        </w:rPr>
        <w:fldChar w:fldCharType="end"/>
      </w:r>
    </w:p>
    <w:p w:rsidR="00D63619" w:rsidRPr="00D23B96" w:rsidRDefault="00D63619">
      <w:pPr>
        <w:ind w:left="340" w:right="-390" w:hanging="320"/>
        <w:rPr>
          <w:sz w:val="22"/>
        </w:rPr>
        <w:sectPr w:rsidR="00D63619" w:rsidRPr="00D23B96" w:rsidSect="00D63619">
          <w:headerReference w:type="default" r:id="rId59"/>
          <w:pgSz w:w="11880" w:h="16840"/>
          <w:pgMar w:top="720" w:right="1152" w:bottom="720" w:left="1440" w:header="720" w:footer="720" w:gutter="0"/>
          <w:pgNumType w:start="161"/>
          <w:cols w:space="720"/>
        </w:sectPr>
      </w:pPr>
    </w:p>
    <w:p w:rsidR="00D63619" w:rsidRPr="00D23B96" w:rsidRDefault="00D63619">
      <w:pPr>
        <w:ind w:left="340" w:right="-390" w:hanging="320"/>
        <w:rPr>
          <w:sz w:val="22"/>
        </w:rPr>
      </w:pPr>
      <w:r w:rsidRPr="00D23B96">
        <w:rPr>
          <w:sz w:val="22"/>
        </w:rPr>
        <w:lastRenderedPageBreak/>
        <w:t>4.</w:t>
      </w:r>
      <w:r w:rsidRPr="00D23B96">
        <w:rPr>
          <w:sz w:val="22"/>
        </w:rPr>
        <w:tab/>
        <w:t>Any Christian involved in “</w:t>
      </w:r>
      <w:r w:rsidRPr="00D23B96">
        <w:rPr>
          <w:sz w:val="22"/>
          <w:u w:val="single"/>
        </w:rPr>
        <w:t>telling something that God has spontaneously brought to mind</w:t>
      </w:r>
      <w:r w:rsidRPr="00D23B96">
        <w:rPr>
          <w:sz w:val="22"/>
        </w:rPr>
        <w:t xml:space="preserve">” (Wayne A. Grudem, “Why Christians Can Still Prophesy: Scripture Encourages Us to Seek this Gift yet Today,” </w:t>
      </w:r>
      <w:r w:rsidRPr="00D23B96">
        <w:rPr>
          <w:i/>
          <w:sz w:val="22"/>
        </w:rPr>
        <w:t>Christianity Today</w:t>
      </w:r>
      <w:r w:rsidRPr="00D23B96">
        <w:rPr>
          <w:sz w:val="22"/>
        </w:rPr>
        <w:t xml:space="preserve"> [September 16, 1988]: 29; cf. Grudem’s 1988 book, </w:t>
      </w:r>
      <w:r w:rsidRPr="00D23B96">
        <w:rPr>
          <w:i/>
          <w:sz w:val="22"/>
        </w:rPr>
        <w:t>The Gift of Prophecy</w:t>
      </w:r>
      <w:r w:rsidRPr="00D23B96">
        <w:rPr>
          <w:sz w:val="22"/>
        </w:rPr>
        <w:t>).  His article is reproduced in my Spiritual Gifts notes, 124-28.</w:t>
      </w:r>
    </w:p>
    <w:p w:rsidR="00D63619" w:rsidRPr="00D23B96" w:rsidRDefault="00D63619">
      <w:pPr>
        <w:ind w:left="1020" w:right="-390" w:hanging="320"/>
        <w:rPr>
          <w:sz w:val="22"/>
        </w:rPr>
        <w:sectPr w:rsidR="00D63619" w:rsidRPr="00D23B96" w:rsidSect="00D63619">
          <w:headerReference w:type="default" r:id="rId60"/>
          <w:pgSz w:w="11880" w:h="16840"/>
          <w:pgMar w:top="720" w:right="1152" w:bottom="720" w:left="1440" w:header="720" w:footer="720" w:gutter="0"/>
          <w:pgNumType w:start="161"/>
          <w:cols w:space="720"/>
        </w:sectPr>
      </w:pPr>
    </w:p>
    <w:p w:rsidR="00D63619" w:rsidRPr="00D23B96" w:rsidRDefault="00D63619">
      <w:pPr>
        <w:ind w:left="1020" w:right="-390" w:hanging="320"/>
        <w:rPr>
          <w:sz w:val="22"/>
        </w:rPr>
      </w:pPr>
      <w:r w:rsidRPr="00D23B96">
        <w:rPr>
          <w:sz w:val="22"/>
        </w:rPr>
        <w:lastRenderedPageBreak/>
        <w:t>5)</w:t>
      </w:r>
      <w:r w:rsidRPr="00D23B96">
        <w:rPr>
          <w:sz w:val="22"/>
        </w:rPr>
        <w:tab/>
        <w:t>Grudem says, “If prophecy had equaled God’s word in authority, [Paul] would never have had to tell [the Thessalonians] not to despise it” (p. 30); but this statement shows great ignorance of the massive rejection of OT prophets (Matt. 23:37; Heb. 11:33-40).  People reject God’s inspired word even today despite His warnings.</w:t>
      </w:r>
    </w:p>
    <w:p w:rsidR="00D63619" w:rsidRPr="00D23B96" w:rsidRDefault="00D63619">
      <w:pPr>
        <w:ind w:left="680" w:right="-390" w:hanging="320"/>
        <w:rPr>
          <w:sz w:val="22"/>
        </w:rPr>
        <w:sectPr w:rsidR="00D63619" w:rsidRPr="00D23B96" w:rsidSect="00D63619">
          <w:headerReference w:type="default" r:id="rId61"/>
          <w:pgSz w:w="11880" w:h="16840"/>
          <w:pgMar w:top="720" w:right="1152" w:bottom="720" w:left="1440" w:header="720" w:footer="720" w:gutter="0"/>
          <w:pgNumType w:start="161"/>
          <w:cols w:space="720"/>
        </w:sectPr>
      </w:pPr>
    </w:p>
    <w:p w:rsidR="00D63619" w:rsidRPr="00D23B96" w:rsidRDefault="00D63619">
      <w:pPr>
        <w:ind w:left="680" w:right="-390" w:hanging="320"/>
        <w:rPr>
          <w:sz w:val="22"/>
        </w:rPr>
      </w:pPr>
      <w:r w:rsidRPr="00D23B96">
        <w:rPr>
          <w:sz w:val="22"/>
        </w:rPr>
        <w:lastRenderedPageBreak/>
        <w:t>d.</w:t>
      </w:r>
      <w:r w:rsidRPr="00D23B96">
        <w:rPr>
          <w:sz w:val="22"/>
        </w:rPr>
        <w:tab/>
      </w:r>
      <w:r w:rsidRPr="00D23B96">
        <w:rPr>
          <w:sz w:val="22"/>
          <w:u w:val="single"/>
        </w:rPr>
        <w:t>Prophecy may be exercised by any Christian.</w:t>
      </w:r>
      <w:r w:rsidRPr="00D23B96">
        <w:rPr>
          <w:sz w:val="22"/>
        </w:rPr>
        <w:t xml:space="preserve">  As defined earlier, this new view on prophecy is simply “telling something that God has spontaneously brought to mind” (Grudem, “Why Christians Can Still Prophesy,” 29).  Since any Christian can share something that the Lord has impressed in his/her mind, prophecy can be exercised by any believer.</w:t>
      </w:r>
    </w:p>
    <w:p w:rsidR="00D63619" w:rsidRPr="00D23B96" w:rsidRDefault="00D63619">
      <w:pPr>
        <w:ind w:left="680" w:right="-390" w:hanging="320"/>
        <w:rPr>
          <w:sz w:val="10"/>
        </w:rPr>
      </w:pPr>
    </w:p>
    <w:p w:rsidR="00D63619" w:rsidRPr="00D23B96" w:rsidRDefault="00D63619">
      <w:pPr>
        <w:ind w:left="20" w:right="-390"/>
        <w:jc w:val="center"/>
        <w:rPr>
          <w:rFonts w:ascii="Script" w:hAnsi="Script"/>
          <w:sz w:val="48"/>
        </w:rPr>
      </w:pPr>
      <w:r w:rsidRPr="00D23B96">
        <w:rPr>
          <w:sz w:val="22"/>
        </w:rPr>
        <w:br w:type="page"/>
      </w:r>
      <w:r w:rsidRPr="00D23B96">
        <w:rPr>
          <w:rFonts w:ascii="Script" w:hAnsi="Script"/>
          <w:sz w:val="48"/>
        </w:rPr>
        <w:lastRenderedPageBreak/>
        <w:t>Prophecy versus Teaching</w:t>
      </w:r>
      <w:r w:rsidRPr="00D23B96">
        <w:rPr>
          <w:sz w:val="22"/>
        </w:rPr>
        <w:fldChar w:fldCharType="begin"/>
      </w:r>
      <w:r w:rsidRPr="00D23B96">
        <w:rPr>
          <w:sz w:val="22"/>
        </w:rPr>
        <w:instrText xml:space="preserve"> TC  “ </w:instrText>
      </w:r>
      <w:bookmarkStart w:id="339" w:name="_Toc412563959"/>
      <w:bookmarkStart w:id="340" w:name="_Toc505442853"/>
      <w:bookmarkStart w:id="341" w:name="_Toc534937440"/>
      <w:bookmarkStart w:id="342" w:name="_Toc536286262"/>
      <w:bookmarkStart w:id="343" w:name="_Toc7521026"/>
      <w:r w:rsidRPr="00D23B96">
        <w:rPr>
          <w:sz w:val="22"/>
        </w:rPr>
        <w:instrText>Prophecy versus Teaching</w:instrText>
      </w:r>
      <w:bookmarkEnd w:id="339"/>
      <w:bookmarkEnd w:id="340"/>
      <w:bookmarkEnd w:id="341"/>
      <w:bookmarkEnd w:id="342"/>
      <w:bookmarkEnd w:id="343"/>
      <w:r w:rsidRPr="00D23B96">
        <w:rPr>
          <w:sz w:val="22"/>
        </w:rPr>
        <w:instrText xml:space="preserve"> “ \l 4 </w:instrText>
      </w:r>
      <w:r w:rsidRPr="00D23B96">
        <w:rPr>
          <w:sz w:val="22"/>
        </w:rPr>
        <w:fldChar w:fldCharType="end"/>
      </w: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390"/>
        <w:rPr>
          <w:sz w:val="13"/>
        </w:rPr>
      </w:pP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390"/>
        <w:rPr>
          <w:sz w:val="22"/>
        </w:rPr>
      </w:pPr>
      <w:r w:rsidRPr="00D23B96">
        <w:rPr>
          <w:sz w:val="22"/>
        </w:rPr>
        <w:t xml:space="preserve">Since both prophecy and teaching communicate God’s Word, is there any difference between them?  Grudem says one key difference is that “prophecy has less authority than teaching” (Wayne A. Grudem, “Why Christians Can Still Prophesy: Scripture Encourages Us to Seek this Gift yet Today,” </w:t>
      </w:r>
      <w:r w:rsidRPr="00D23B96">
        <w:rPr>
          <w:i/>
          <w:sz w:val="22"/>
        </w:rPr>
        <w:t>Christianity Today</w:t>
      </w:r>
      <w:r w:rsidRPr="00D23B96">
        <w:rPr>
          <w:sz w:val="22"/>
        </w:rPr>
        <w:t xml:space="preserve"> [September 16, 1988]: 34).  The following cites more biblical contrasts:</w:t>
      </w:r>
    </w:p>
    <w:p w:rsidR="00D63619" w:rsidRPr="00D23B96" w:rsidRDefault="00D63619">
      <w:pPr>
        <w:tabs>
          <w:tab w:val="left" w:pos="360"/>
        </w:tabs>
        <w:ind w:left="360" w:right="-390" w:hanging="360"/>
        <w:jc w:val="center"/>
        <w:rPr>
          <w:sz w:val="48"/>
        </w:rPr>
        <w:sectPr w:rsidR="00D63619" w:rsidRPr="00D23B96" w:rsidSect="00D63619">
          <w:headerReference w:type="default" r:id="rId62"/>
          <w:pgSz w:w="11880" w:h="16840"/>
          <w:pgMar w:top="720" w:right="1152" w:bottom="720" w:left="1440" w:header="720" w:footer="720" w:gutter="0"/>
          <w:pgNumType w:start="161"/>
          <w:cols w:space="720"/>
        </w:sectPr>
      </w:pPr>
    </w:p>
    <w:p w:rsidR="00D63619" w:rsidRPr="00D23B96" w:rsidRDefault="00D63619" w:rsidP="00D63619">
      <w:pPr>
        <w:ind w:left="20" w:right="-32"/>
        <w:rPr>
          <w:sz w:val="22"/>
        </w:rPr>
      </w:pPr>
      <w:r w:rsidRPr="00D23B96">
        <w:rPr>
          <w:sz w:val="22"/>
        </w:rPr>
        <w:lastRenderedPageBreak/>
        <w:t>Temporary Sign Gift</w:t>
      </w:r>
    </w:p>
    <w:p w:rsidR="00D63619" w:rsidRPr="00D23B96" w:rsidRDefault="00D63619" w:rsidP="00D63619">
      <w:pPr>
        <w:ind w:left="20" w:right="-32"/>
        <w:jc w:val="center"/>
        <w:rPr>
          <w:rFonts w:ascii="Script" w:hAnsi="Script"/>
          <w:sz w:val="44"/>
        </w:rPr>
      </w:pPr>
      <w:r w:rsidRPr="00D23B96">
        <w:rPr>
          <w:rFonts w:ascii="Script" w:hAnsi="Script"/>
          <w:sz w:val="44"/>
        </w:rPr>
        <w:t>Speaking   in   Tongues</w:t>
      </w:r>
      <w:r w:rsidRPr="00D23B96">
        <w:rPr>
          <w:sz w:val="22"/>
        </w:rPr>
        <w:fldChar w:fldCharType="begin"/>
      </w:r>
      <w:r w:rsidRPr="00D23B96">
        <w:rPr>
          <w:sz w:val="22"/>
        </w:rPr>
        <w:instrText xml:space="preserve"> TC  "</w:instrText>
      </w:r>
      <w:bookmarkStart w:id="344" w:name="_Toc503314769"/>
      <w:bookmarkStart w:id="345" w:name="_Toc7521027"/>
      <w:r w:rsidRPr="00D23B96">
        <w:rPr>
          <w:sz w:val="22"/>
        </w:rPr>
        <w:instrText>Speaking in Tongues</w:instrText>
      </w:r>
      <w:bookmarkEnd w:id="344"/>
      <w:bookmarkEnd w:id="345"/>
      <w:r w:rsidRPr="00D23B96">
        <w:rPr>
          <w:sz w:val="22"/>
        </w:rPr>
        <w:instrText xml:space="preserve">" \l 4 </w:instrText>
      </w:r>
      <w:r w:rsidRPr="00D23B96">
        <w:rPr>
          <w:sz w:val="22"/>
        </w:rPr>
        <w:fldChar w:fldCharType="end"/>
      </w:r>
    </w:p>
    <w:p w:rsidR="00D63619" w:rsidRPr="00D23B96" w:rsidRDefault="00D63619" w:rsidP="00D63619">
      <w:pPr>
        <w:tabs>
          <w:tab w:val="left" w:pos="6480"/>
        </w:tabs>
        <w:spacing w:line="240" w:lineRule="atLeast"/>
        <w:ind w:left="440" w:right="-32" w:hanging="420"/>
        <w:jc w:val="center"/>
        <w:rPr>
          <w:b/>
          <w:sz w:val="22"/>
        </w:rPr>
      </w:pPr>
      <w:r w:rsidRPr="00D23B96">
        <w:rPr>
          <w:b/>
          <w:sz w:val="22"/>
        </w:rPr>
        <w:br w:type="page"/>
      </w:r>
      <w:r w:rsidRPr="00D23B96">
        <w:rPr>
          <w:b/>
          <w:sz w:val="22"/>
        </w:rPr>
        <w:lastRenderedPageBreak/>
        <w:t>Tongu</w:t>
      </w:r>
      <w:r w:rsidR="00A95095" w:rsidRPr="00D23B96">
        <w:rPr>
          <w:b/>
          <w:sz w:val="22"/>
        </w:rPr>
        <w:t>e</w:t>
      </w:r>
      <w:r w:rsidRPr="00D23B96">
        <w:rPr>
          <w:b/>
          <w:sz w:val="22"/>
        </w:rPr>
        <w:t>s (2 of 2)</w:t>
      </w:r>
    </w:p>
    <w:p w:rsidR="00D63619" w:rsidRPr="00D23B96" w:rsidRDefault="00D63619" w:rsidP="00D63619">
      <w:pPr>
        <w:tabs>
          <w:tab w:val="left" w:pos="6480"/>
        </w:tabs>
        <w:spacing w:line="240" w:lineRule="atLeast"/>
        <w:ind w:left="440" w:right="-32" w:hanging="420"/>
        <w:jc w:val="center"/>
        <w:rPr>
          <w:b/>
          <w:sz w:val="32"/>
        </w:rPr>
      </w:pPr>
      <w:r w:rsidRPr="00D23B96">
        <w:rPr>
          <w:b/>
        </w:rPr>
        <w:br w:type="page"/>
      </w:r>
      <w:r w:rsidRPr="00D23B96">
        <w:rPr>
          <w:b/>
          <w:sz w:val="32"/>
        </w:rPr>
        <w:lastRenderedPageBreak/>
        <w:t>Questions on Tongues Speaking</w:t>
      </w:r>
    </w:p>
    <w:p w:rsidR="00D63619" w:rsidRPr="00D23B96" w:rsidRDefault="00D63619" w:rsidP="00D63619">
      <w:pPr>
        <w:tabs>
          <w:tab w:val="left" w:pos="6480"/>
        </w:tabs>
        <w:spacing w:line="240" w:lineRule="atLeast"/>
        <w:ind w:left="440" w:right="-32" w:hanging="420"/>
        <w:rPr>
          <w:sz w:val="22"/>
        </w:rPr>
      </w:pPr>
    </w:p>
    <w:p w:rsidR="00D63619" w:rsidRPr="00D23B96" w:rsidRDefault="00D63619" w:rsidP="00D63619">
      <w:pPr>
        <w:tabs>
          <w:tab w:val="left" w:pos="6480"/>
        </w:tabs>
        <w:spacing w:line="240" w:lineRule="atLeast"/>
        <w:ind w:left="440" w:right="-32" w:hanging="420"/>
        <w:rPr>
          <w:b/>
          <w:i/>
          <w:sz w:val="22"/>
        </w:rPr>
      </w:pPr>
      <w:r w:rsidRPr="00D23B96">
        <w:rPr>
          <w:b/>
          <w:i/>
          <w:sz w:val="22"/>
        </w:rPr>
        <w:t>1.</w:t>
      </w:r>
      <w:r w:rsidRPr="00D23B96">
        <w:rPr>
          <w:b/>
          <w:i/>
          <w:sz w:val="22"/>
        </w:rPr>
        <w:tab/>
        <w:t>Why can’t tongues be a special prayer language for private use?</w:t>
      </w:r>
    </w:p>
    <w:p w:rsidR="00D63619" w:rsidRPr="00D23B96" w:rsidRDefault="00D63619" w:rsidP="00D63619">
      <w:pPr>
        <w:tabs>
          <w:tab w:val="left" w:pos="6480"/>
        </w:tabs>
        <w:spacing w:line="240" w:lineRule="atLeast"/>
        <w:ind w:left="440" w:right="-32" w:hanging="420"/>
        <w:rPr>
          <w:b/>
          <w:i/>
          <w:sz w:val="22"/>
        </w:rPr>
      </w:pPr>
      <w:r w:rsidRPr="00D23B96">
        <w:rPr>
          <w:b/>
          <w:i/>
          <w:sz w:val="22"/>
        </w:rPr>
        <w:br w:type="page"/>
      </w:r>
      <w:r w:rsidRPr="00D23B96">
        <w:rPr>
          <w:b/>
          <w:i/>
          <w:sz w:val="22"/>
        </w:rPr>
        <w:lastRenderedPageBreak/>
        <w:t>2.</w:t>
      </w:r>
      <w:r w:rsidRPr="00D23B96">
        <w:rPr>
          <w:b/>
          <w:i/>
          <w:sz w:val="22"/>
        </w:rPr>
        <w:tab/>
        <w:t>Why isn’t speaking in tongues proof that one has been baptised with the Spirit?</w:t>
      </w:r>
    </w:p>
    <w:p w:rsidR="00D63619" w:rsidRPr="00D23B96" w:rsidRDefault="00D63619" w:rsidP="00D63619">
      <w:pPr>
        <w:ind w:left="20" w:right="-32"/>
        <w:jc w:val="center"/>
        <w:rPr>
          <w:rFonts w:ascii="Script" w:hAnsi="Script"/>
          <w:sz w:val="44"/>
        </w:rPr>
      </w:pPr>
      <w:r w:rsidRPr="00D23B96">
        <w:rPr>
          <w:rFonts w:ascii="Script" w:hAnsi="Script"/>
          <w:sz w:val="22"/>
        </w:rPr>
        <w:br w:type="page"/>
      </w:r>
      <w:r w:rsidRPr="00D23B96">
        <w:rPr>
          <w:rFonts w:ascii="Script" w:hAnsi="Script"/>
          <w:sz w:val="44"/>
        </w:rPr>
        <w:lastRenderedPageBreak/>
        <w:t>Tongues  versus  Prophecy</w:t>
      </w:r>
      <w:r w:rsidRPr="00D23B96">
        <w:rPr>
          <w:rFonts w:ascii="Script" w:hAnsi="Script"/>
          <w:sz w:val="18"/>
        </w:rPr>
        <w:fldChar w:fldCharType="begin"/>
      </w:r>
      <w:r w:rsidRPr="00D23B96">
        <w:rPr>
          <w:rFonts w:ascii="Script" w:hAnsi="Script"/>
          <w:sz w:val="18"/>
        </w:rPr>
        <w:instrText xml:space="preserve"> TC  "</w:instrText>
      </w:r>
      <w:bookmarkStart w:id="346" w:name="_Toc397743363"/>
      <w:bookmarkStart w:id="347" w:name="_Toc397746479"/>
      <w:bookmarkStart w:id="348" w:name="_Toc474597060"/>
      <w:bookmarkStart w:id="349" w:name="_Toc503314771"/>
      <w:bookmarkStart w:id="350" w:name="_Toc7521028"/>
      <w:r w:rsidRPr="00D23B96">
        <w:rPr>
          <w:rFonts w:ascii="Script" w:hAnsi="Script"/>
          <w:sz w:val="18"/>
        </w:rPr>
        <w:instrText>Tongues  versus  Prophecy</w:instrText>
      </w:r>
      <w:bookmarkEnd w:id="346"/>
      <w:bookmarkEnd w:id="347"/>
      <w:bookmarkEnd w:id="348"/>
      <w:bookmarkEnd w:id="349"/>
      <w:bookmarkEnd w:id="350"/>
      <w:r w:rsidRPr="00D23B96">
        <w:rPr>
          <w:rFonts w:ascii="Script" w:hAnsi="Script"/>
          <w:sz w:val="18"/>
        </w:rPr>
        <w:instrText xml:space="preserve">" \l 4 </w:instrText>
      </w:r>
      <w:r w:rsidRPr="00D23B96">
        <w:rPr>
          <w:rFonts w:ascii="Script" w:hAnsi="Script"/>
          <w:sz w:val="18"/>
        </w:rPr>
        <w:fldChar w:fldCharType="end"/>
      </w:r>
    </w:p>
    <w:p w:rsidR="00D63619" w:rsidRPr="00D23B96" w:rsidRDefault="00D63619">
      <w:pPr>
        <w:pBdr>
          <w:top w:val="single" w:sz="6" w:space="1" w:color="auto" w:shadow="1"/>
          <w:left w:val="single" w:sz="6" w:space="1" w:color="auto" w:shadow="1"/>
          <w:bottom w:val="single" w:sz="6" w:space="1" w:color="auto" w:shadow="1"/>
          <w:right w:val="single" w:sz="6" w:space="1" w:color="auto" w:shadow="1"/>
        </w:pBdr>
        <w:ind w:left="20" w:right="-200"/>
        <w:jc w:val="center"/>
        <w:rPr>
          <w:sz w:val="18"/>
        </w:rPr>
      </w:pPr>
      <w:r w:rsidRPr="00D23B96">
        <w:rPr>
          <w:b/>
          <w:sz w:val="36"/>
        </w:rPr>
        <w:br w:type="page"/>
      </w:r>
      <w:r w:rsidRPr="00D23B96">
        <w:rPr>
          <w:b/>
          <w:sz w:val="36"/>
        </w:rPr>
        <w:lastRenderedPageBreak/>
        <w:t>A Self-Test on Love</w:t>
      </w:r>
      <w:r w:rsidRPr="00D23B96">
        <w:rPr>
          <w:sz w:val="18"/>
        </w:rPr>
        <w:fldChar w:fldCharType="begin"/>
      </w:r>
      <w:r w:rsidRPr="00D23B96">
        <w:rPr>
          <w:sz w:val="18"/>
        </w:rPr>
        <w:instrText xml:space="preserve"> TC  “ </w:instrText>
      </w:r>
      <w:bookmarkStart w:id="351" w:name="_Toc534937444"/>
      <w:bookmarkStart w:id="352" w:name="_Toc536286266"/>
      <w:bookmarkStart w:id="353" w:name="_Toc7521029"/>
      <w:r w:rsidRPr="00D23B96">
        <w:rPr>
          <w:sz w:val="18"/>
        </w:rPr>
        <w:instrText>A Self-Test on Love</w:instrText>
      </w:r>
      <w:bookmarkEnd w:id="351"/>
      <w:bookmarkEnd w:id="352"/>
      <w:bookmarkEnd w:id="353"/>
      <w:r w:rsidRPr="00D23B96">
        <w:rPr>
          <w:sz w:val="18"/>
        </w:rPr>
        <w:instrText xml:space="preserve"> “ \l 3 </w:instrText>
      </w:r>
      <w:r w:rsidRPr="00D23B96">
        <w:rPr>
          <w:sz w:val="18"/>
        </w:rPr>
        <w:fldChar w:fldCharType="end"/>
      </w:r>
    </w:p>
    <w:p w:rsidR="00D63619" w:rsidRPr="00D23B96" w:rsidRDefault="00D63619">
      <w:pPr>
        <w:ind w:left="20" w:right="-200"/>
        <w:rPr>
          <w:sz w:val="15"/>
        </w:rPr>
      </w:pPr>
    </w:p>
    <w:p w:rsidR="00D63619" w:rsidRPr="00D23B96" w:rsidRDefault="00D63619">
      <w:pPr>
        <w:ind w:left="20" w:right="-200"/>
        <w:rPr>
          <w:i/>
          <w:sz w:val="22"/>
        </w:rPr>
        <w:sectPr w:rsidR="00D63619" w:rsidRPr="00D23B96" w:rsidSect="00D63619">
          <w:headerReference w:type="default" r:id="rId63"/>
          <w:pgSz w:w="11880" w:h="16840"/>
          <w:pgMar w:top="720" w:right="1152" w:bottom="720" w:left="1440" w:header="720" w:footer="720" w:gutter="0"/>
          <w:pgNumType w:fmt="lowerLetter" w:start="9"/>
          <w:cols w:space="720"/>
        </w:sectPr>
      </w:pP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18"/>
        </w:rPr>
      </w:pPr>
      <w:r w:rsidRPr="00D23B96">
        <w:rPr>
          <w:b/>
          <w:sz w:val="36"/>
        </w:rPr>
        <w:lastRenderedPageBreak/>
        <w:t>What’s Woman to Do?</w:t>
      </w:r>
      <w:r w:rsidRPr="00D23B96">
        <w:rPr>
          <w:sz w:val="18"/>
        </w:rPr>
        <w:fldChar w:fldCharType="begin"/>
      </w:r>
      <w:r w:rsidRPr="00D23B96">
        <w:rPr>
          <w:sz w:val="18"/>
        </w:rPr>
        <w:instrText xml:space="preserve"> TC  “ </w:instrText>
      </w:r>
      <w:bookmarkStart w:id="354" w:name="_Toc505442857"/>
      <w:bookmarkStart w:id="355" w:name="_Toc534937445"/>
      <w:bookmarkStart w:id="356" w:name="_Toc536286267"/>
      <w:bookmarkStart w:id="357" w:name="_Toc7521030"/>
      <w:r w:rsidRPr="00D23B96">
        <w:rPr>
          <w:sz w:val="18"/>
        </w:rPr>
        <w:instrText>What’s a Woman to Do?</w:instrText>
      </w:r>
      <w:bookmarkEnd w:id="354"/>
      <w:bookmarkEnd w:id="355"/>
      <w:bookmarkEnd w:id="356"/>
      <w:bookmarkEnd w:id="357"/>
      <w:r w:rsidRPr="00D23B96">
        <w:rPr>
          <w:sz w:val="18"/>
        </w:rPr>
        <w:instrText xml:space="preserve"> “ \l 3 </w:instrText>
      </w:r>
      <w:r w:rsidRPr="00D23B96">
        <w:rPr>
          <w:sz w:val="18"/>
        </w:rPr>
        <w:fldChar w:fldCharType="end"/>
      </w: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r w:rsidRPr="00D23B96">
        <w:rPr>
          <w:vanish/>
          <w:sz w:val="22"/>
        </w:rPr>
        <w:t>This study is in the NTS folder under transparencies</w:t>
      </w: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rPr>
          <w:sz w:val="22"/>
        </w:rPr>
      </w:pP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rPr>
          <w:sz w:val="22"/>
        </w:rPr>
        <w:sectPr w:rsidR="00D63619" w:rsidRPr="00D23B96" w:rsidSect="00D63619">
          <w:headerReference w:type="default" r:id="rId64"/>
          <w:pgSz w:w="11880" w:h="16840"/>
          <w:pgMar w:top="720" w:right="1152" w:bottom="720" w:left="1440" w:header="720" w:footer="720" w:gutter="0"/>
          <w:pgNumType w:start="161"/>
          <w:cols w:space="720"/>
        </w:sectPr>
      </w:pPr>
    </w:p>
    <w:p w:rsidR="00D63619" w:rsidRPr="00D23B96" w:rsidRDefault="00D63619">
      <w:pPr>
        <w:tabs>
          <w:tab w:val="left" w:pos="540"/>
          <w:tab w:val="left" w:pos="900"/>
          <w:tab w:val="left" w:pos="1260"/>
          <w:tab w:val="left" w:pos="2880"/>
          <w:tab w:val="left" w:pos="5040"/>
          <w:tab w:val="left" w:pos="5310"/>
          <w:tab w:val="left" w:pos="5580"/>
          <w:tab w:val="left" w:pos="7200"/>
          <w:tab w:val="left" w:pos="7470"/>
          <w:tab w:val="left" w:pos="8819"/>
        </w:tabs>
        <w:ind w:left="20" w:right="-390"/>
        <w:jc w:val="center"/>
        <w:rPr>
          <w:sz w:val="32"/>
        </w:rPr>
      </w:pPr>
      <w:r w:rsidRPr="00D23B96">
        <w:rPr>
          <w:b/>
          <w:sz w:val="36"/>
        </w:rPr>
        <w:lastRenderedPageBreak/>
        <w:t>The Role of Women in the Church</w:t>
      </w:r>
      <w:r w:rsidRPr="00D23B96">
        <w:rPr>
          <w:sz w:val="15"/>
        </w:rPr>
        <w:fldChar w:fldCharType="begin"/>
      </w:r>
      <w:r w:rsidRPr="00D23B96">
        <w:rPr>
          <w:sz w:val="15"/>
        </w:rPr>
        <w:instrText xml:space="preserve"> TC  “ </w:instrText>
      </w:r>
      <w:bookmarkStart w:id="358" w:name="_Toc505442858"/>
      <w:bookmarkStart w:id="359" w:name="_Toc534937446"/>
      <w:bookmarkStart w:id="360" w:name="_Toc536286268"/>
      <w:bookmarkStart w:id="361" w:name="_Toc7521031"/>
      <w:r w:rsidRPr="00D23B96">
        <w:rPr>
          <w:sz w:val="15"/>
        </w:rPr>
        <w:instrText>The Role of Women in the Church</w:instrText>
      </w:r>
      <w:bookmarkEnd w:id="358"/>
      <w:bookmarkEnd w:id="359"/>
      <w:bookmarkEnd w:id="360"/>
      <w:bookmarkEnd w:id="361"/>
      <w:r w:rsidRPr="00D23B96">
        <w:rPr>
          <w:sz w:val="15"/>
        </w:rPr>
        <w:instrText xml:space="preserve"> “ \l 4 </w:instrText>
      </w:r>
      <w:r w:rsidRPr="00D23B96">
        <w:rPr>
          <w:sz w:val="15"/>
        </w:rPr>
        <w:fldChar w:fldCharType="end"/>
      </w:r>
    </w:p>
    <w:p w:rsidR="00D63619" w:rsidRPr="00D23B96" w:rsidRDefault="00D63619">
      <w:pPr>
        <w:tabs>
          <w:tab w:val="left" w:pos="630"/>
          <w:tab w:val="left" w:pos="900"/>
          <w:tab w:val="left" w:pos="1170"/>
          <w:tab w:val="left" w:pos="1440"/>
          <w:tab w:val="left" w:pos="1710"/>
          <w:tab w:val="left" w:pos="1980"/>
          <w:tab w:val="left" w:pos="2250"/>
          <w:tab w:val="left" w:pos="2610"/>
          <w:tab w:val="left" w:pos="6930"/>
          <w:tab w:val="left" w:pos="8729"/>
        </w:tabs>
        <w:ind w:left="180" w:right="-390"/>
        <w:rPr>
          <w:b/>
          <w:sz w:val="28"/>
        </w:rPr>
      </w:pPr>
    </w:p>
    <w:p w:rsidR="00D63619" w:rsidRPr="00D23B96" w:rsidRDefault="00D63619">
      <w:pPr>
        <w:tabs>
          <w:tab w:val="left" w:pos="900"/>
          <w:tab w:val="left" w:pos="1260"/>
          <w:tab w:val="left" w:pos="2970"/>
          <w:tab w:val="left" w:pos="3330"/>
          <w:tab w:val="left" w:pos="3780"/>
          <w:tab w:val="left" w:pos="4410"/>
          <w:tab w:val="left" w:pos="6930"/>
          <w:tab w:val="left" w:pos="8729"/>
        </w:tabs>
        <w:ind w:left="540" w:right="-390" w:hanging="360"/>
        <w:rPr>
          <w:sz w:val="28"/>
        </w:rPr>
      </w:pPr>
      <w:r w:rsidRPr="00D23B96">
        <w:rPr>
          <w:sz w:val="28"/>
        </w:rPr>
        <w:t>See the separate study in the 1 Corinthians supplements in the NT Survey handouts folder</w:t>
      </w:r>
    </w:p>
    <w:p w:rsidR="00D63619" w:rsidRPr="00D23B96" w:rsidRDefault="00D63619">
      <w:pPr>
        <w:tabs>
          <w:tab w:val="left" w:pos="900"/>
          <w:tab w:val="left" w:pos="1260"/>
          <w:tab w:val="left" w:pos="2970"/>
          <w:tab w:val="left" w:pos="3330"/>
          <w:tab w:val="left" w:pos="3780"/>
          <w:tab w:val="left" w:pos="4410"/>
          <w:tab w:val="left" w:pos="6930"/>
          <w:tab w:val="left" w:pos="8729"/>
        </w:tabs>
        <w:ind w:left="540" w:right="-390" w:hanging="360"/>
        <w:rPr>
          <w:position w:val="6"/>
          <w:sz w:val="18"/>
        </w:rPr>
      </w:pPr>
    </w:p>
    <w:p w:rsidR="00D63619" w:rsidRPr="00D23B96" w:rsidRDefault="00D63619">
      <w:pPr>
        <w:tabs>
          <w:tab w:val="left" w:pos="900"/>
          <w:tab w:val="left" w:pos="1260"/>
          <w:tab w:val="left" w:pos="2970"/>
          <w:tab w:val="left" w:pos="3330"/>
          <w:tab w:val="left" w:pos="3780"/>
          <w:tab w:val="left" w:pos="4410"/>
          <w:tab w:val="left" w:pos="6930"/>
          <w:tab w:val="left" w:pos="8729"/>
        </w:tabs>
        <w:ind w:left="540" w:right="-390" w:hanging="360"/>
        <w:rPr>
          <w:sz w:val="22"/>
        </w:rPr>
        <w:sectPr w:rsidR="00D63619" w:rsidRPr="00D23B96" w:rsidSect="00D63619">
          <w:headerReference w:type="default" r:id="rId65"/>
          <w:pgSz w:w="11880" w:h="16840"/>
          <w:pgMar w:top="720" w:right="1152" w:bottom="720" w:left="1440" w:header="720" w:footer="720" w:gutter="0"/>
          <w:pgNumType w:start="161"/>
          <w:cols w:space="720"/>
        </w:sectPr>
      </w:pPr>
    </w:p>
    <w:p w:rsidR="00D63619" w:rsidRPr="00D23B96" w:rsidRDefault="00D63619">
      <w:pPr>
        <w:tabs>
          <w:tab w:val="left" w:pos="900"/>
          <w:tab w:val="left" w:pos="1260"/>
          <w:tab w:val="left" w:pos="2970"/>
          <w:tab w:val="left" w:pos="3330"/>
          <w:tab w:val="left" w:pos="3780"/>
          <w:tab w:val="left" w:pos="4410"/>
          <w:tab w:val="left" w:pos="6930"/>
          <w:tab w:val="left" w:pos="8729"/>
        </w:tabs>
        <w:ind w:left="540" w:right="-390" w:hanging="360"/>
        <w:rPr>
          <w:sz w:val="22"/>
          <w:u w:val="single"/>
        </w:rPr>
      </w:pPr>
    </w:p>
    <w:p w:rsidR="00D63619" w:rsidRPr="00D23B96" w:rsidRDefault="00D63619">
      <w:pPr>
        <w:tabs>
          <w:tab w:val="left" w:pos="900"/>
          <w:tab w:val="left" w:pos="1260"/>
          <w:tab w:val="left" w:pos="2970"/>
          <w:tab w:val="left" w:pos="3330"/>
          <w:tab w:val="left" w:pos="3780"/>
          <w:tab w:val="left" w:pos="4410"/>
          <w:tab w:val="left" w:pos="6930"/>
          <w:tab w:val="left" w:pos="8729"/>
        </w:tabs>
        <w:ind w:left="540" w:right="-390" w:hanging="360"/>
        <w:rPr>
          <w:sz w:val="28"/>
        </w:rPr>
      </w:pPr>
      <w:r w:rsidRPr="00D23B96">
        <w:rPr>
          <w:sz w:val="28"/>
        </w:rPr>
        <w:t>See the separate study in the 1 Corinthians supplements in the NT Survey handouts folder</w:t>
      </w:r>
    </w:p>
    <w:p w:rsidR="00D63619" w:rsidRPr="00D23B96" w:rsidRDefault="00D63619">
      <w:pPr>
        <w:tabs>
          <w:tab w:val="left" w:pos="900"/>
          <w:tab w:val="left" w:pos="1260"/>
          <w:tab w:val="left" w:pos="2970"/>
          <w:tab w:val="left" w:pos="3330"/>
          <w:tab w:val="left" w:pos="3780"/>
          <w:tab w:val="left" w:pos="4410"/>
          <w:tab w:val="left" w:pos="6930"/>
          <w:tab w:val="left" w:pos="8729"/>
        </w:tabs>
        <w:ind w:left="540" w:right="-390" w:hanging="360"/>
        <w:rPr>
          <w:sz w:val="28"/>
        </w:rPr>
      </w:pPr>
      <w:r w:rsidRPr="00D23B96">
        <w:rPr>
          <w:sz w:val="22"/>
        </w:rPr>
        <w:br w:type="page"/>
      </w:r>
      <w:r w:rsidRPr="00D23B96">
        <w:rPr>
          <w:sz w:val="28"/>
        </w:rPr>
        <w:lastRenderedPageBreak/>
        <w:t>See the separate study in the 1 Corinthians supplements in the NT Survey handouts folder</w:t>
      </w:r>
    </w:p>
    <w:p w:rsidR="00D63619" w:rsidRPr="00D23B96" w:rsidRDefault="00D63619">
      <w:pPr>
        <w:tabs>
          <w:tab w:val="left" w:pos="900"/>
          <w:tab w:val="left" w:pos="1260"/>
          <w:tab w:val="left" w:pos="2970"/>
          <w:tab w:val="left" w:pos="3330"/>
          <w:tab w:val="left" w:pos="3780"/>
          <w:tab w:val="left" w:pos="4410"/>
          <w:tab w:val="left" w:pos="6930"/>
          <w:tab w:val="left" w:pos="8729"/>
        </w:tabs>
        <w:ind w:left="540" w:right="-390" w:hanging="360"/>
        <w:rPr>
          <w:sz w:val="28"/>
        </w:rPr>
      </w:pPr>
      <w:r w:rsidRPr="00D23B96">
        <w:rPr>
          <w:sz w:val="28"/>
        </w:rPr>
        <w:br w:type="page"/>
      </w:r>
      <w:r w:rsidRPr="00D23B96">
        <w:rPr>
          <w:sz w:val="28"/>
        </w:rPr>
        <w:lastRenderedPageBreak/>
        <w:t>See the separate study in the 1 Corinthians supplements in the NT Survey handouts folder</w:t>
      </w:r>
    </w:p>
    <w:p w:rsidR="00D63619" w:rsidRPr="00D23B96" w:rsidRDefault="00D63619">
      <w:pPr>
        <w:tabs>
          <w:tab w:val="left" w:pos="900"/>
          <w:tab w:val="left" w:pos="1260"/>
          <w:tab w:val="left" w:pos="2970"/>
          <w:tab w:val="left" w:pos="3330"/>
          <w:tab w:val="left" w:pos="3780"/>
          <w:tab w:val="left" w:pos="4410"/>
          <w:tab w:val="left" w:pos="6930"/>
          <w:tab w:val="left" w:pos="8729"/>
        </w:tabs>
        <w:ind w:left="180" w:right="-390" w:firstLine="540"/>
        <w:rPr>
          <w:sz w:val="22"/>
        </w:rPr>
      </w:pP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rPr>
          <w:sz w:val="22"/>
        </w:rPr>
        <w:sectPr w:rsidR="00D63619" w:rsidRPr="00D23B96" w:rsidSect="00D63619">
          <w:headerReference w:type="default" r:id="rId66"/>
          <w:pgSz w:w="11880" w:h="16840"/>
          <w:pgMar w:top="720" w:right="1152" w:bottom="720" w:left="1440" w:header="720" w:footer="720" w:gutter="0"/>
          <w:pgNumType w:start="161"/>
          <w:cols w:space="720"/>
        </w:sectPr>
      </w:pP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r w:rsidRPr="00D23B96">
        <w:rPr>
          <w:b/>
          <w:sz w:val="36"/>
        </w:rPr>
        <w:lastRenderedPageBreak/>
        <w:t>Dallas Seminary on Women in the Church</w:t>
      </w:r>
      <w:r w:rsidRPr="00D23B96">
        <w:rPr>
          <w:sz w:val="22"/>
        </w:rPr>
        <w:fldChar w:fldCharType="begin"/>
      </w:r>
      <w:r w:rsidRPr="00D23B96">
        <w:rPr>
          <w:sz w:val="22"/>
        </w:rPr>
        <w:instrText xml:space="preserve"> TC  “ </w:instrText>
      </w:r>
      <w:bookmarkStart w:id="362" w:name="_Toc505442859"/>
      <w:bookmarkStart w:id="363" w:name="_Toc534937447"/>
      <w:bookmarkStart w:id="364" w:name="_Toc536286269"/>
      <w:bookmarkStart w:id="365" w:name="_Toc7521032"/>
      <w:r w:rsidRPr="00D23B96">
        <w:rPr>
          <w:sz w:val="22"/>
        </w:rPr>
        <w:instrText>Dallas Seminary on Women in the Church</w:instrText>
      </w:r>
      <w:bookmarkEnd w:id="362"/>
      <w:bookmarkEnd w:id="363"/>
      <w:bookmarkEnd w:id="364"/>
      <w:bookmarkEnd w:id="365"/>
      <w:r w:rsidRPr="00D23B96">
        <w:rPr>
          <w:sz w:val="22"/>
        </w:rPr>
        <w:instrText xml:space="preserve"> “ \l 4 </w:instrText>
      </w:r>
      <w:r w:rsidRPr="00D23B96">
        <w:rPr>
          <w:sz w:val="22"/>
        </w:rPr>
        <w:fldChar w:fldCharType="end"/>
      </w:r>
      <w:r w:rsidRPr="00D23B96">
        <w:rPr>
          <w:sz w:val="10"/>
        </w:rPr>
        <w:t xml:space="preserve"> </w:t>
      </w: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r w:rsidRPr="00D23B96">
        <w:rPr>
          <w:sz w:val="22"/>
        </w:rPr>
        <w:t>1 of 4</w:t>
      </w: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sectPr w:rsidR="00D63619" w:rsidRPr="00D23B96" w:rsidSect="00D63619">
          <w:headerReference w:type="default" r:id="rId67"/>
          <w:pgSz w:w="11880" w:h="16840"/>
          <w:pgMar w:top="720" w:right="1152" w:bottom="720" w:left="1440" w:header="720" w:footer="720" w:gutter="0"/>
          <w:pgNumType w:start="161"/>
          <w:cols w:space="720"/>
        </w:sectPr>
      </w:pP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r w:rsidRPr="00D23B96">
        <w:rPr>
          <w:sz w:val="22"/>
        </w:rPr>
        <w:lastRenderedPageBreak/>
        <w:t>Dallas Seminary on Women in the Church (2 of 4)</w:t>
      </w: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sectPr w:rsidR="00D63619" w:rsidRPr="00D23B96" w:rsidSect="00D63619">
          <w:headerReference w:type="default" r:id="rId68"/>
          <w:pgSz w:w="11880" w:h="16840"/>
          <w:pgMar w:top="720" w:right="1152" w:bottom="720" w:left="1440" w:header="720" w:footer="720" w:gutter="0"/>
          <w:pgNumType w:start="161"/>
          <w:cols w:space="720"/>
        </w:sectPr>
      </w:pP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r w:rsidRPr="00D23B96">
        <w:rPr>
          <w:sz w:val="22"/>
        </w:rPr>
        <w:lastRenderedPageBreak/>
        <w:t>Dallas Seminary on Women in the Church (3 of 4)</w:t>
      </w: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sectPr w:rsidR="00D63619" w:rsidRPr="00D23B96" w:rsidSect="00D63619">
          <w:headerReference w:type="default" r:id="rId69"/>
          <w:pgSz w:w="11880" w:h="16840"/>
          <w:pgMar w:top="720" w:right="1152" w:bottom="720" w:left="1440" w:header="720" w:footer="720" w:gutter="0"/>
          <w:pgNumType w:start="161"/>
          <w:cols w:space="720"/>
        </w:sectPr>
      </w:pPr>
    </w:p>
    <w:p w:rsidR="00D63619" w:rsidRPr="00D23B96"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r w:rsidRPr="00D23B96">
        <w:rPr>
          <w:sz w:val="22"/>
        </w:rPr>
        <w:lastRenderedPageBreak/>
        <w:t>Dallas Seminary on Women in the Church (4 of 4)</w:t>
      </w:r>
    </w:p>
    <w:p w:rsidR="00D63619" w:rsidRPr="00D23B96" w:rsidRDefault="00D63619">
      <w:pPr>
        <w:tabs>
          <w:tab w:val="left" w:pos="360"/>
        </w:tabs>
        <w:ind w:left="360" w:hanging="360"/>
        <w:jc w:val="center"/>
        <w:rPr>
          <w:sz w:val="48"/>
        </w:rPr>
        <w:sectPr w:rsidR="00D63619" w:rsidRPr="00D23B96" w:rsidSect="00D63619">
          <w:headerReference w:type="default" r:id="rId70"/>
          <w:pgSz w:w="11880" w:h="16840"/>
          <w:pgMar w:top="720" w:right="1152" w:bottom="720" w:left="1440" w:header="720" w:footer="720" w:gutter="0"/>
          <w:pgNumType w:start="161"/>
          <w:cols w:space="720"/>
        </w:sectPr>
      </w:pPr>
    </w:p>
    <w:p w:rsidR="00D63619" w:rsidRPr="00D23B96" w:rsidRDefault="00D63619">
      <w:pPr>
        <w:ind w:left="20" w:right="-200"/>
        <w:jc w:val="center"/>
        <w:rPr>
          <w:b/>
          <w:sz w:val="48"/>
        </w:rPr>
      </w:pPr>
      <w:r w:rsidRPr="00D23B96">
        <w:rPr>
          <w:b/>
          <w:sz w:val="36"/>
        </w:rPr>
        <w:lastRenderedPageBreak/>
        <w:t>Interpretive Issues on Spirit Baptism</w:t>
      </w:r>
      <w:r w:rsidRPr="00D23B96">
        <w:rPr>
          <w:rFonts w:ascii="Basel" w:hAnsi="Basel"/>
          <w:b/>
          <w:sz w:val="10"/>
        </w:rPr>
        <w:fldChar w:fldCharType="begin"/>
      </w:r>
      <w:r w:rsidRPr="00D23B96">
        <w:rPr>
          <w:rFonts w:ascii="Basel" w:hAnsi="Basel"/>
          <w:b/>
          <w:sz w:val="10"/>
        </w:rPr>
        <w:instrText xml:space="preserve"> TC  “</w:instrText>
      </w:r>
      <w:r w:rsidRPr="00D23B96">
        <w:rPr>
          <w:b/>
          <w:sz w:val="10"/>
        </w:rPr>
        <w:instrText xml:space="preserve"> </w:instrText>
      </w:r>
      <w:bookmarkStart w:id="366" w:name="_Toc397743326"/>
      <w:bookmarkStart w:id="367" w:name="_Toc397746442"/>
      <w:bookmarkStart w:id="368" w:name="_Toc397746832"/>
      <w:bookmarkStart w:id="369" w:name="_Toc505442860"/>
      <w:bookmarkStart w:id="370" w:name="_Toc534937448"/>
      <w:bookmarkStart w:id="371" w:name="_Toc536286270"/>
      <w:bookmarkStart w:id="372" w:name="_Toc7521033"/>
      <w:r w:rsidRPr="00D23B96">
        <w:rPr>
          <w:b/>
          <w:sz w:val="10"/>
        </w:rPr>
        <w:instrText>Interpretive Issues on Spirit Baptism</w:instrText>
      </w:r>
      <w:bookmarkEnd w:id="366"/>
      <w:bookmarkEnd w:id="367"/>
      <w:bookmarkEnd w:id="368"/>
      <w:bookmarkEnd w:id="369"/>
      <w:bookmarkEnd w:id="370"/>
      <w:bookmarkEnd w:id="371"/>
      <w:bookmarkEnd w:id="372"/>
      <w:r w:rsidRPr="00D23B96">
        <w:rPr>
          <w:rFonts w:ascii="Basel" w:hAnsi="Basel"/>
          <w:b/>
          <w:sz w:val="10"/>
        </w:rPr>
        <w:instrText xml:space="preserve"> “ \l 3 </w:instrText>
      </w:r>
      <w:r w:rsidRPr="00D23B96">
        <w:rPr>
          <w:rFonts w:ascii="Basel" w:hAnsi="Basel"/>
          <w:b/>
          <w:sz w:val="10"/>
        </w:rPr>
        <w:fldChar w:fldCharType="end"/>
      </w:r>
    </w:p>
    <w:p w:rsidR="00D63619" w:rsidRPr="00D23B96" w:rsidRDefault="00D63619" w:rsidP="00D63619">
      <w:pPr>
        <w:ind w:left="340" w:right="-32" w:hanging="320"/>
        <w:rPr>
          <w:sz w:val="22"/>
        </w:rPr>
      </w:pPr>
    </w:p>
    <w:p w:rsidR="00D63619" w:rsidRPr="00D23B96" w:rsidRDefault="00D63619" w:rsidP="00D63619">
      <w:pPr>
        <w:ind w:left="340" w:right="-32" w:hanging="320"/>
        <w:rPr>
          <w:b/>
          <w:sz w:val="22"/>
        </w:rPr>
      </w:pPr>
      <w:r w:rsidRPr="00D23B96">
        <w:rPr>
          <w:sz w:val="22"/>
        </w:rPr>
        <w:br w:type="page"/>
      </w:r>
      <w:r w:rsidRPr="00D23B96">
        <w:rPr>
          <w:b/>
          <w:sz w:val="22"/>
        </w:rPr>
        <w:lastRenderedPageBreak/>
        <w:t>III. The Significance of the Issue</w:t>
      </w:r>
      <w:r w:rsidRPr="00D23B96">
        <w:rPr>
          <w:b/>
          <w:vanish/>
          <w:sz w:val="22"/>
        </w:rPr>
        <w:t xml:space="preserve"> (Is section D at the bottom too weak?) </w:t>
      </w:r>
    </w:p>
    <w:p w:rsidR="00D63619" w:rsidRPr="00D23B96" w:rsidRDefault="00D63619" w:rsidP="00D63619">
      <w:pPr>
        <w:ind w:left="700" w:right="-32" w:hanging="340"/>
        <w:rPr>
          <w:sz w:val="16"/>
        </w:rPr>
      </w:pPr>
    </w:p>
    <w:p w:rsidR="00D63619" w:rsidRPr="00D23B96" w:rsidRDefault="00D63619" w:rsidP="00D63619">
      <w:pPr>
        <w:ind w:left="20" w:right="-32"/>
        <w:jc w:val="center"/>
        <w:rPr>
          <w:b/>
          <w:sz w:val="32"/>
        </w:rPr>
      </w:pPr>
      <w:r w:rsidRPr="00D23B96">
        <w:rPr>
          <w:b/>
        </w:rPr>
        <w:br w:type="page"/>
      </w:r>
      <w:r w:rsidRPr="00D23B96">
        <w:rPr>
          <w:b/>
          <w:sz w:val="32"/>
        </w:rPr>
        <w:lastRenderedPageBreak/>
        <w:t>Summary of Interpretations on Spirit Baptism</w:t>
      </w:r>
    </w:p>
    <w:p w:rsidR="00D63619" w:rsidRPr="00D23B96" w:rsidRDefault="00924448" w:rsidP="00D63619">
      <w:pPr>
        <w:ind w:right="-32"/>
        <w:jc w:val="center"/>
        <w:rPr>
          <w:rFonts w:ascii="Times New Roman" w:hAnsi="Times New Roman"/>
          <w:b/>
          <w:sz w:val="32"/>
        </w:rPr>
      </w:pPr>
      <w:r w:rsidRPr="00D23B96">
        <w:rPr>
          <w:noProof/>
          <w:sz w:val="18"/>
        </w:rPr>
        <mc:AlternateContent>
          <mc:Choice Requires="wps">
            <w:drawing>
              <wp:anchor distT="0" distB="0" distL="114300" distR="114300" simplePos="0" relativeHeight="251694080" behindDoc="0" locked="0" layoutInCell="0" allowOverlap="1">
                <wp:simplePos x="0" y="0"/>
                <wp:positionH relativeFrom="column">
                  <wp:posOffset>2794000</wp:posOffset>
                </wp:positionH>
                <wp:positionV relativeFrom="paragraph">
                  <wp:posOffset>1917700</wp:posOffset>
                </wp:positionV>
                <wp:extent cx="635" cy="191135"/>
                <wp:effectExtent l="76200" t="12700" r="37465" b="12065"/>
                <wp:wrapNone/>
                <wp:docPr id="13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11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A0F646" id="Line 12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151pt" to="220.05pt,1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" o:allowincell="f" strokecolor="blue" strokeweight="2pt">
                <v:stroke startarrowwidth="wide" startarrowlength="short" endarrow="block" endarrowwidth="wide" endarrowlength="short"/>
                <o:lock v:ext="edit" shapetype="f"/>
              </v:line>
            </w:pict>
          </mc:Fallback>
        </mc:AlternateContent>
      </w:r>
      <w:r w:rsidRPr="00D23B96">
        <w:rPr>
          <w:noProof/>
          <w:sz w:val="18"/>
        </w:rPr>
        <mc:AlternateContent>
          <mc:Choice Requires="wps">
            <w:drawing>
              <wp:anchor distT="0" distB="0" distL="114300" distR="114300" simplePos="0" relativeHeight="251680768" behindDoc="0" locked="0" layoutInCell="0" allowOverlap="1">
                <wp:simplePos x="0" y="0"/>
                <wp:positionH relativeFrom="column">
                  <wp:posOffset>-12700</wp:posOffset>
                </wp:positionH>
                <wp:positionV relativeFrom="paragraph">
                  <wp:posOffset>533400</wp:posOffset>
                </wp:positionV>
                <wp:extent cx="1029335" cy="191135"/>
                <wp:effectExtent l="0" t="0" r="0" b="0"/>
                <wp:wrapNone/>
                <wp:docPr id="13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left"/>
                            </w:pPr>
                            <w:r>
                              <w:rPr>
                                <w:b/>
                                <w:i/>
                              </w:rPr>
                              <w:t>Agent:</w:t>
                            </w:r>
                            <w:r>
                              <w:t xml:space="preserve"> by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left:0;text-align:left;margin-left:-1pt;margin-top:42pt;width:81.05pt;height:1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" o:allowincell="f" stroked="f" strokecolor="blue" strokeweight="1pt">
                <v:path arrowok="t"/>
                <v:textbox inset="1pt,1pt,1pt,1pt">
                  <w:txbxContent>
                    <w:p w:rsidR="009D5FC0" w:rsidRDefault="009D5FC0">
                      <w:pPr>
                        <w:ind w:right="-20"/>
                        <w:jc w:val="left"/>
                      </w:pPr>
                      <w:r>
                        <w:rPr>
                          <w:b/>
                          <w:i/>
                        </w:rPr>
                        <w:t>Agent:</w:t>
                      </w:r>
                      <w:r>
                        <w:t xml:space="preserve"> by</w:t>
                      </w:r>
                    </w:p>
                  </w:txbxContent>
                </v:textbox>
              </v:rect>
            </w:pict>
          </mc:Fallback>
        </mc:AlternateContent>
      </w:r>
      <w:r w:rsidRPr="00D23B96">
        <w:rPr>
          <w:rFonts w:ascii="New York" w:hAnsi="New York"/>
          <w:noProof/>
          <w:sz w:val="18"/>
        </w:rPr>
        <mc:AlternateContent>
          <mc:Choice Requires="wps">
            <w:drawing>
              <wp:anchor distT="0" distB="0" distL="114300" distR="114300" simplePos="0" relativeHeight="251671552" behindDoc="0" locked="0" layoutInCell="0" allowOverlap="1">
                <wp:simplePos x="0" y="0"/>
                <wp:positionH relativeFrom="column">
                  <wp:posOffset>952500</wp:posOffset>
                </wp:positionH>
                <wp:positionV relativeFrom="paragraph">
                  <wp:posOffset>1358900</wp:posOffset>
                </wp:positionV>
                <wp:extent cx="1118235" cy="559435"/>
                <wp:effectExtent l="12700" t="12700" r="0" b="0"/>
                <wp:wrapNone/>
                <wp:docPr id="136"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559435"/>
                        </a:xfrm>
                        <a:prstGeom prst="ellipse">
                          <a:avLst/>
                        </a:prstGeom>
                        <a:solidFill>
                          <a:srgbClr val="FFFFFF"/>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6778D" id="Oval 119" o:spid="_x0000_s1026" style="position:absolute;margin-left:75pt;margin-top:107pt;width:88.05pt;height:4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" o:allowincell="f" strokecolor="blue" strokeweight="2pt">
                <v:path arrowok="t"/>
              </v:oval>
            </w:pict>
          </mc:Fallback>
        </mc:AlternateContent>
      </w:r>
      <w:r w:rsidRPr="00D23B96">
        <w:rPr>
          <w:noProof/>
          <w:sz w:val="18"/>
        </w:rPr>
        <mc:AlternateContent>
          <mc:Choice Requires="wps">
            <w:drawing>
              <wp:anchor distT="0" distB="0" distL="114300" distR="114300" simplePos="0" relativeHeight="251673600" behindDoc="0" locked="0" layoutInCell="0" allowOverlap="1">
                <wp:simplePos x="0" y="0"/>
                <wp:positionH relativeFrom="column">
                  <wp:posOffset>1168400</wp:posOffset>
                </wp:positionH>
                <wp:positionV relativeFrom="paragraph">
                  <wp:posOffset>1536700</wp:posOffset>
                </wp:positionV>
                <wp:extent cx="737235" cy="191135"/>
                <wp:effectExtent l="0" t="0" r="0" b="0"/>
                <wp:wrapNone/>
                <wp:docPr id="13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Body?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7" style="position:absolute;left:0;text-align:left;margin-left:92pt;margin-top:121pt;width:58.05pt;height:1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" o:allowincell="f" stroked="f" strokecolor="blue" strokeweight="1pt">
                <v:path arrowok="t"/>
                <v:textbox inset="1pt,1pt,1pt,1pt">
                  <w:txbxContent>
                    <w:p w:rsidR="009D5FC0" w:rsidRDefault="009D5FC0">
                      <w:pPr>
                        <w:ind w:right="-20"/>
                        <w:jc w:val="center"/>
                      </w:pPr>
                      <w:r>
                        <w:rPr>
                          <w:b/>
                        </w:rPr>
                        <w:t>Body?</w:t>
                      </w:r>
                    </w:p>
                  </w:txbxContent>
                </v:textbox>
              </v:rect>
            </w:pict>
          </mc:Fallback>
        </mc:AlternateContent>
      </w:r>
      <w:r w:rsidRPr="00D23B96">
        <w:rPr>
          <w:noProof/>
          <w:sz w:val="18"/>
        </w:rPr>
        <mc:AlternateContent>
          <mc:Choice Requires="wps">
            <w:drawing>
              <wp:anchor distT="0" distB="0" distL="114300" distR="114300" simplePos="0" relativeHeight="251674624" behindDoc="0" locked="0" layoutInCell="0" allowOverlap="1">
                <wp:simplePos x="0" y="0"/>
                <wp:positionH relativeFrom="column">
                  <wp:posOffset>1016000</wp:posOffset>
                </wp:positionH>
                <wp:positionV relativeFrom="paragraph">
                  <wp:posOffset>977900</wp:posOffset>
                </wp:positionV>
                <wp:extent cx="1029335" cy="191135"/>
                <wp:effectExtent l="0" t="0" r="0" b="0"/>
                <wp:wrapNone/>
                <wp:docPr id="1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8" style="position:absolute;left:0;text-align:left;margin-left:80pt;margin-top:77pt;width:81.05pt;height:1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" o:allowincell="f" stroked="f" strokecolor="blue" strokeweight="1pt">
                <v:path arrowok="t"/>
                <v:textbox inset="1pt,1pt,1pt,1pt">
                  <w:txbxContent>
                    <w:p w:rsidR="009D5FC0" w:rsidRDefault="009D5FC0">
                      <w:pPr>
                        <w:ind w:right="-20"/>
                        <w:jc w:val="center"/>
                      </w:pPr>
                      <w:r>
                        <w:rPr>
                          <w:b/>
                        </w:rPr>
                        <w:t>Spirit</w:t>
                      </w:r>
                    </w:p>
                  </w:txbxContent>
                </v:textbox>
              </v:rect>
            </w:pict>
          </mc:Fallback>
        </mc:AlternateContent>
      </w:r>
      <w:r w:rsidRPr="00D23B96">
        <w:rPr>
          <w:noProof/>
          <w:sz w:val="18"/>
        </w:rPr>
        <mc:AlternateContent>
          <mc:Choice Requires="wps">
            <w:drawing>
              <wp:anchor distT="0" distB="0" distL="114300" distR="114300" simplePos="0" relativeHeight="251675648" behindDoc="0" locked="0" layoutInCell="0" allowOverlap="1">
                <wp:simplePos x="0" y="0"/>
                <wp:positionH relativeFrom="column">
                  <wp:posOffset>1016000</wp:posOffset>
                </wp:positionH>
                <wp:positionV relativeFrom="paragraph">
                  <wp:posOffset>533400</wp:posOffset>
                </wp:positionV>
                <wp:extent cx="1029335" cy="191135"/>
                <wp:effectExtent l="0" t="0" r="0" b="0"/>
                <wp:wrapNone/>
                <wp:docPr id="13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9" style="position:absolute;left:0;text-align:left;margin-left:80pt;margin-top:42pt;width:81.05pt;height:1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" o:allowincell="f" stroked="f" strokecolor="blue" strokeweight="1pt">
                <v:path arrowok="t"/>
                <v:textbox inset="1pt,1pt,1pt,1pt">
                  <w:txbxContent>
                    <w:p w:rsidR="009D5FC0" w:rsidRDefault="009D5FC0">
                      <w:pPr>
                        <w:ind w:right="-20"/>
                        <w:jc w:val="center"/>
                      </w:pPr>
                      <w:r>
                        <w:rPr>
                          <w:b/>
                        </w:rPr>
                        <w:t>Christ</w:t>
                      </w:r>
                    </w:p>
                  </w:txbxContent>
                </v:textbox>
              </v:rect>
            </w:pict>
          </mc:Fallback>
        </mc:AlternateContent>
      </w:r>
      <w:r w:rsidRPr="00D23B96">
        <w:rPr>
          <w:noProof/>
          <w:sz w:val="18"/>
        </w:rPr>
        <mc:AlternateContent>
          <mc:Choice Requires="wps">
            <w:drawing>
              <wp:anchor distT="0" distB="0" distL="114300" distR="114300" simplePos="0" relativeHeight="251676672" behindDoc="0" locked="0" layoutInCell="0" allowOverlap="1">
                <wp:simplePos x="0" y="0"/>
                <wp:positionH relativeFrom="column">
                  <wp:posOffset>1016000</wp:posOffset>
                </wp:positionH>
                <wp:positionV relativeFrom="paragraph">
                  <wp:posOffset>2171700</wp:posOffset>
                </wp:positionV>
                <wp:extent cx="1029335" cy="191135"/>
                <wp:effectExtent l="0" t="0" r="0" b="0"/>
                <wp:wrapNone/>
                <wp:docPr id="13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30" style="position:absolute;left:0;text-align:left;margin-left:80pt;margin-top:171pt;width:81.05pt;height:1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" o:allowincell="f" stroked="f" strokecolor="blue" strokeweight="1pt">
                <v:path arrowok="t"/>
                <v:textbox inset="1pt,1pt,1pt,1pt">
                  <w:txbxContent>
                    <w:p w:rsidR="009D5FC0" w:rsidRDefault="009D5FC0">
                      <w:pPr>
                        <w:ind w:right="-20"/>
                        <w:jc w:val="center"/>
                      </w:pPr>
                      <w:r>
                        <w:rPr>
                          <w:b/>
                        </w:rPr>
                        <w:t>?</w:t>
                      </w:r>
                    </w:p>
                  </w:txbxContent>
                </v:textbox>
              </v:rect>
            </w:pict>
          </mc:Fallback>
        </mc:AlternateContent>
      </w:r>
      <w:r w:rsidRPr="00D23B96">
        <w:rPr>
          <w:rFonts w:ascii="New York" w:hAnsi="New York"/>
          <w:noProof/>
          <w:sz w:val="18"/>
        </w:rPr>
        <mc:AlternateContent>
          <mc:Choice Requires="wps">
            <w:drawing>
              <wp:anchor distT="0" distB="0" distL="114300" distR="114300" simplePos="0" relativeHeight="251683840" behindDoc="0" locked="0" layoutInCell="0" allowOverlap="1">
                <wp:simplePos x="0" y="0"/>
                <wp:positionH relativeFrom="column">
                  <wp:posOffset>1524000</wp:posOffset>
                </wp:positionH>
                <wp:positionV relativeFrom="paragraph">
                  <wp:posOffset>1193800</wp:posOffset>
                </wp:positionV>
                <wp:extent cx="635" cy="305435"/>
                <wp:effectExtent l="76200" t="12700" r="37465" b="12065"/>
                <wp:wrapNone/>
                <wp:docPr id="13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54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45BE69" id="Line 11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94pt" to="120.05pt,1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" o:allowincell="f" strokecolor="blue" strokeweight="2pt">
                <v:stroke startarrowwidth="wide" startarrowlength="short" endarrow="block" endarrowwidth="wide" endarrowlength="shor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684864" behindDoc="0" locked="0" layoutInCell="0" allowOverlap="1">
                <wp:simplePos x="0" y="0"/>
                <wp:positionH relativeFrom="column">
                  <wp:posOffset>1524000</wp:posOffset>
                </wp:positionH>
                <wp:positionV relativeFrom="paragraph">
                  <wp:posOffset>1917700</wp:posOffset>
                </wp:positionV>
                <wp:extent cx="635" cy="191135"/>
                <wp:effectExtent l="76200" t="12700" r="37465" b="12065"/>
                <wp:wrapNone/>
                <wp:docPr id="13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11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6A899D" id="Line 11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51pt" to="120.05pt,1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" o:allowincell="f" strokecolor="blue" strokeweight="2pt">
                <v:stroke startarrowwidth="wide" startarrowlength="short" endarrow="block" endarrowwidth="wide" endarrowlength="shor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685888" behindDoc="0" locked="0" layoutInCell="0" allowOverlap="1">
                <wp:simplePos x="0" y="0"/>
                <wp:positionH relativeFrom="column">
                  <wp:posOffset>1524000</wp:posOffset>
                </wp:positionH>
                <wp:positionV relativeFrom="paragraph">
                  <wp:posOffset>736600</wp:posOffset>
                </wp:positionV>
                <wp:extent cx="635" cy="178435"/>
                <wp:effectExtent l="12700" t="12700" r="12065" b="12065"/>
                <wp:wrapNone/>
                <wp:docPr id="12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8435"/>
                        </a:xfrm>
                        <a:prstGeom prst="line">
                          <a:avLst/>
                        </a:prstGeom>
                        <a:noFill/>
                        <a:ln w="25400">
                          <a:solidFill>
                            <a:srgbClr val="0000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26E4D0" id="Line 11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58pt" to="120.05pt,7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" o:allowincell="f" strokecolor="blue" strokeweight="2pt">
                <v:stroke startarrowwidth="wide" startarrowlength="short" endarrowwidth="wide" endarrowlength="short"/>
                <o:lock v:ext="edit" shapetype="f"/>
              </v:line>
            </w:pict>
          </mc:Fallback>
        </mc:AlternateContent>
      </w:r>
      <w:r w:rsidRPr="00D23B96">
        <w:rPr>
          <w:noProof/>
          <w:sz w:val="18"/>
        </w:rPr>
        <mc:AlternateContent>
          <mc:Choice Requires="wps">
            <w:drawing>
              <wp:anchor distT="0" distB="0" distL="114300" distR="114300" simplePos="0" relativeHeight="251688960" behindDoc="0" locked="0" layoutInCell="0" allowOverlap="1">
                <wp:simplePos x="0" y="0"/>
                <wp:positionH relativeFrom="column">
                  <wp:posOffset>2438400</wp:posOffset>
                </wp:positionH>
                <wp:positionV relativeFrom="paragraph">
                  <wp:posOffset>1536700</wp:posOffset>
                </wp:positionV>
                <wp:extent cx="737235" cy="191135"/>
                <wp:effectExtent l="0" t="0" r="0" b="0"/>
                <wp:wrapNone/>
                <wp:docPr id="12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31" style="position:absolute;left:0;text-align:left;margin-left:192pt;margin-top:121pt;width:58.05pt;height:1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" o:allowincell="f" stroked="f" strokecolor="blue" strokeweight="1pt">
                <v:path arrowok="t"/>
                <v:textbox inset="1pt,1pt,1pt,1pt">
                  <w:txbxContent>
                    <w:p w:rsidR="009D5FC0" w:rsidRDefault="009D5FC0">
                      <w:pPr>
                        <w:ind w:right="-20"/>
                        <w:jc w:val="center"/>
                      </w:pPr>
                      <w:r>
                        <w:rPr>
                          <w:b/>
                        </w:rPr>
                        <w:t>Spirit</w:t>
                      </w:r>
                    </w:p>
                  </w:txbxContent>
                </v:textbox>
              </v:rect>
            </w:pict>
          </mc:Fallback>
        </mc:AlternateContent>
      </w:r>
      <w:r w:rsidRPr="00D23B96">
        <w:rPr>
          <w:noProof/>
          <w:sz w:val="18"/>
        </w:rPr>
        <mc:AlternateContent>
          <mc:Choice Requires="wps">
            <w:drawing>
              <wp:anchor distT="0" distB="0" distL="114300" distR="114300" simplePos="0" relativeHeight="251693056" behindDoc="0" locked="0" layoutInCell="0" allowOverlap="1">
                <wp:simplePos x="0" y="0"/>
                <wp:positionH relativeFrom="column">
                  <wp:posOffset>2794000</wp:posOffset>
                </wp:positionH>
                <wp:positionV relativeFrom="paragraph">
                  <wp:posOffset>1193800</wp:posOffset>
                </wp:positionV>
                <wp:extent cx="635" cy="305435"/>
                <wp:effectExtent l="76200" t="12700" r="37465" b="12065"/>
                <wp:wrapNone/>
                <wp:docPr id="12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54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DA5546" id="Line 11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4pt" to="220.05pt,1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" o:allowincell="f" strokecolor="blue" strokeweight="2pt">
                <v:stroke startarrowwidth="wide" startarrowlength="short" endarrow="block" endarrowwidth="wide" endarrowlength="short"/>
                <o:lock v:ext="edit" shapetype="f"/>
              </v:line>
            </w:pict>
          </mc:Fallback>
        </mc:AlternateContent>
      </w:r>
      <w:r w:rsidRPr="00D23B96">
        <w:rPr>
          <w:noProof/>
          <w:sz w:val="18"/>
        </w:rPr>
        <mc:AlternateContent>
          <mc:Choice Requires="wps">
            <w:drawing>
              <wp:anchor distT="0" distB="0" distL="114300" distR="114300" simplePos="0" relativeHeight="251681792" behindDoc="0" locked="0" layoutInCell="0" allowOverlap="1">
                <wp:simplePos x="0" y="0"/>
                <wp:positionH relativeFrom="column">
                  <wp:posOffset>-38100</wp:posOffset>
                </wp:positionH>
                <wp:positionV relativeFrom="paragraph">
                  <wp:posOffset>2171700</wp:posOffset>
                </wp:positionV>
                <wp:extent cx="1473835" cy="191135"/>
                <wp:effectExtent l="0" t="0" r="0" b="0"/>
                <wp:wrapNone/>
                <wp:docPr id="12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8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left"/>
                              <w:rPr>
                                <w:b/>
                                <w:i/>
                              </w:rPr>
                            </w:pPr>
                            <w:r>
                              <w:rPr>
                                <w:b/>
                                <w:i/>
                              </w:rPr>
                              <w:t>Goal:</w:t>
                            </w:r>
                            <w:r>
                              <w:t xml:space="preserve"> so as to become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32" style="position:absolute;left:0;text-align:left;margin-left:-3pt;margin-top:171pt;width:116.05pt;height:1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" o:allowincell="f" stroked="f" strokecolor="blue" strokeweight="1pt">
                <v:path arrowok="t"/>
                <v:textbox inset="1pt,1pt,1pt,1pt">
                  <w:txbxContent>
                    <w:p w:rsidR="009D5FC0" w:rsidRDefault="009D5FC0">
                      <w:pPr>
                        <w:ind w:right="-20"/>
                        <w:jc w:val="left"/>
                        <w:rPr>
                          <w:b/>
                          <w:i/>
                        </w:rPr>
                      </w:pPr>
                      <w:r>
                        <w:rPr>
                          <w:b/>
                          <w:i/>
                        </w:rPr>
                        <w:t>Goal:</w:t>
                      </w:r>
                      <w:r>
                        <w:t xml:space="preserve"> so as to become</w:t>
                      </w:r>
                    </w:p>
                  </w:txbxContent>
                </v:textbox>
              </v:rect>
            </w:pict>
          </mc:Fallback>
        </mc:AlternateContent>
      </w:r>
      <w:r w:rsidRPr="00D23B96">
        <w:rPr>
          <w:noProof/>
          <w:sz w:val="18"/>
        </w:rPr>
        <mc:AlternateContent>
          <mc:Choice Requires="wps">
            <w:drawing>
              <wp:anchor distT="0" distB="0" distL="114300" distR="114300" simplePos="0" relativeHeight="251705344" behindDoc="0" locked="0" layoutInCell="0" allowOverlap="1">
                <wp:simplePos x="0" y="0"/>
                <wp:positionH relativeFrom="column">
                  <wp:posOffset>4851400</wp:posOffset>
                </wp:positionH>
                <wp:positionV relativeFrom="paragraph">
                  <wp:posOffset>1358900</wp:posOffset>
                </wp:positionV>
                <wp:extent cx="1118235" cy="559435"/>
                <wp:effectExtent l="12700" t="12700" r="0" b="0"/>
                <wp:wrapNone/>
                <wp:docPr id="125"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559435"/>
                        </a:xfrm>
                        <a:prstGeom prst="ellipse">
                          <a:avLst/>
                        </a:prstGeom>
                        <a:solidFill>
                          <a:srgbClr val="FFFFFF"/>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F9D5B3" id="Oval 108" o:spid="_x0000_s1026" style="position:absolute;margin-left:382pt;margin-top:107pt;width:88.05pt;height:4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" o:allowincell="f" strokecolor="blue" strokeweight="2pt">
                <v:path arrowok="t"/>
              </v:oval>
            </w:pict>
          </mc:Fallback>
        </mc:AlternateContent>
      </w:r>
      <w:r w:rsidRPr="00D23B96">
        <w:rPr>
          <w:noProof/>
          <w:sz w:val="18"/>
        </w:rPr>
        <mc:AlternateContent>
          <mc:Choice Requires="wps">
            <w:drawing>
              <wp:anchor distT="0" distB="0" distL="114300" distR="114300" simplePos="0" relativeHeight="251706368" behindDoc="0" locked="0" layoutInCell="0" allowOverlap="1">
                <wp:simplePos x="0" y="0"/>
                <wp:positionH relativeFrom="column">
                  <wp:posOffset>4940300</wp:posOffset>
                </wp:positionH>
                <wp:positionV relativeFrom="paragraph">
                  <wp:posOffset>165100</wp:posOffset>
                </wp:positionV>
                <wp:extent cx="1029335" cy="191135"/>
                <wp:effectExtent l="0" t="0" r="0" b="0"/>
                <wp:wrapNone/>
                <wp:docPr id="12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r>
                              <w:t>“with one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3" style="position:absolute;left:0;text-align:left;margin-left:389pt;margin-top:13pt;width:81.05pt;height:1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" o:allowincell="f" stroked="f" strokecolor="blue" strokeweight="1pt">
                <v:path arrowok="t"/>
                <v:textbox inset="1pt,1pt,1pt,1pt">
                  <w:txbxContent>
                    <w:p w:rsidR="009D5FC0" w:rsidRDefault="009D5FC0">
                      <w:r>
                        <w:t>“with one Spirit”</w:t>
                      </w:r>
                    </w:p>
                  </w:txbxContent>
                </v:textbox>
              </v:rect>
            </w:pict>
          </mc:Fallback>
        </mc:AlternateContent>
      </w:r>
      <w:r w:rsidRPr="00D23B96">
        <w:rPr>
          <w:noProof/>
          <w:sz w:val="18"/>
        </w:rPr>
        <mc:AlternateContent>
          <mc:Choice Requires="wps">
            <w:drawing>
              <wp:anchor distT="0" distB="0" distL="114300" distR="114300" simplePos="0" relativeHeight="251707392" behindDoc="0" locked="0" layoutInCell="0" allowOverlap="1">
                <wp:simplePos x="0" y="0"/>
                <wp:positionH relativeFrom="column">
                  <wp:posOffset>5067300</wp:posOffset>
                </wp:positionH>
                <wp:positionV relativeFrom="paragraph">
                  <wp:posOffset>1536700</wp:posOffset>
                </wp:positionV>
                <wp:extent cx="737235" cy="191135"/>
                <wp:effectExtent l="0" t="0" r="0" b="0"/>
                <wp:wrapNone/>
                <wp:docPr id="12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Body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34" style="position:absolute;left:0;text-align:left;margin-left:399pt;margin-top:121pt;width:58.05pt;height:1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" o:allowincell="f" stroked="f" strokecolor="blue" strokeweight="1pt">
                <v:path arrowok="t"/>
                <v:textbox inset="1pt,1pt,1pt,1pt">
                  <w:txbxContent>
                    <w:p w:rsidR="009D5FC0" w:rsidRDefault="009D5FC0">
                      <w:pPr>
                        <w:ind w:right="-20"/>
                        <w:jc w:val="center"/>
                      </w:pPr>
                      <w:r>
                        <w:rPr>
                          <w:b/>
                        </w:rPr>
                        <w:t>Body</w:t>
                      </w:r>
                    </w:p>
                  </w:txbxContent>
                </v:textbox>
              </v:rect>
            </w:pict>
          </mc:Fallback>
        </mc:AlternateContent>
      </w:r>
      <w:r w:rsidRPr="00D23B96">
        <w:rPr>
          <w:noProof/>
          <w:sz w:val="18"/>
        </w:rPr>
        <mc:AlternateContent>
          <mc:Choice Requires="wps">
            <w:drawing>
              <wp:anchor distT="0" distB="0" distL="114300" distR="114300" simplePos="0" relativeHeight="251708416" behindDoc="0" locked="0" layoutInCell="0" allowOverlap="1">
                <wp:simplePos x="0" y="0"/>
                <wp:positionH relativeFrom="column">
                  <wp:posOffset>4914900</wp:posOffset>
                </wp:positionH>
                <wp:positionV relativeFrom="paragraph">
                  <wp:posOffset>977900</wp:posOffset>
                </wp:positionV>
                <wp:extent cx="1029335" cy="191135"/>
                <wp:effectExtent l="0" t="0" r="0" b="0"/>
                <wp:wrapNone/>
                <wp:docPr id="12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35" style="position:absolute;left:0;text-align:left;margin-left:387pt;margin-top:77pt;width:81.05pt;height:1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" o:allowincell="f" stroked="f" strokecolor="blue" strokeweight="1pt">
                <v:path arrowok="t"/>
                <v:textbox inset="1pt,1pt,1pt,1pt">
                  <w:txbxContent>
                    <w:p w:rsidR="009D5FC0" w:rsidRDefault="009D5FC0">
                      <w:pPr>
                        <w:ind w:right="-20"/>
                        <w:jc w:val="center"/>
                      </w:pPr>
                      <w:r>
                        <w:rPr>
                          <w:b/>
                        </w:rPr>
                        <w:t>Spirit</w:t>
                      </w:r>
                    </w:p>
                  </w:txbxContent>
                </v:textbox>
              </v:rect>
            </w:pict>
          </mc:Fallback>
        </mc:AlternateContent>
      </w:r>
      <w:r w:rsidRPr="00D23B96">
        <w:rPr>
          <w:noProof/>
          <w:sz w:val="18"/>
        </w:rPr>
        <mc:AlternateContent>
          <mc:Choice Requires="wps">
            <w:drawing>
              <wp:anchor distT="0" distB="0" distL="114300" distR="114300" simplePos="0" relativeHeight="251709440" behindDoc="0" locked="0" layoutInCell="0" allowOverlap="1">
                <wp:simplePos x="0" y="0"/>
                <wp:positionH relativeFrom="column">
                  <wp:posOffset>4914900</wp:posOffset>
                </wp:positionH>
                <wp:positionV relativeFrom="paragraph">
                  <wp:posOffset>520700</wp:posOffset>
                </wp:positionV>
                <wp:extent cx="1029335" cy="191135"/>
                <wp:effectExtent l="0" t="0" r="0" b="0"/>
                <wp:wrapNone/>
                <wp:docPr id="12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36" style="position:absolute;left:0;text-align:left;margin-left:387pt;margin-top:41pt;width:81.05pt;height:1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" o:allowincell="f" stroked="f" strokecolor="blue" strokeweight="1pt">
                <v:path arrowok="t"/>
                <v:textbox inset="1pt,1pt,1pt,1pt">
                  <w:txbxContent>
                    <w:p w:rsidR="009D5FC0" w:rsidRDefault="009D5FC0">
                      <w:pPr>
                        <w:ind w:right="-20"/>
                        <w:jc w:val="center"/>
                      </w:pPr>
                      <w:r>
                        <w:rPr>
                          <w:b/>
                        </w:rPr>
                        <w:t>Christ?</w:t>
                      </w:r>
                    </w:p>
                  </w:txbxContent>
                </v:textbox>
              </v:rect>
            </w:pict>
          </mc:Fallback>
        </mc:AlternateContent>
      </w:r>
      <w:r w:rsidRPr="00D23B96">
        <w:rPr>
          <w:noProof/>
          <w:sz w:val="18"/>
        </w:rPr>
        <mc:AlternateContent>
          <mc:Choice Requires="wps">
            <w:drawing>
              <wp:anchor distT="0" distB="0" distL="114300" distR="114300" simplePos="0" relativeHeight="251710464" behindDoc="0" locked="0" layoutInCell="0" allowOverlap="1">
                <wp:simplePos x="0" y="0"/>
                <wp:positionH relativeFrom="column">
                  <wp:posOffset>4914900</wp:posOffset>
                </wp:positionH>
                <wp:positionV relativeFrom="paragraph">
                  <wp:posOffset>2171700</wp:posOffset>
                </wp:positionV>
                <wp:extent cx="1029335" cy="191135"/>
                <wp:effectExtent l="0" t="0" r="0" b="0"/>
                <wp:wrapNone/>
                <wp:docPr id="12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37" style="position:absolute;left:0;text-align:left;margin-left:387pt;margin-top:171pt;width:81.05pt;height:1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" o:allowincell="f" stroked="f" strokecolor="blue" strokeweight="1pt">
                <v:path arrowok="t"/>
                <v:textbox inset="1pt,1pt,1pt,1pt">
                  <w:txbxContent>
                    <w:p w:rsidR="009D5FC0" w:rsidRDefault="009D5FC0">
                      <w:pPr>
                        <w:ind w:right="-20"/>
                        <w:jc w:val="center"/>
                      </w:pPr>
                      <w:r>
                        <w:rPr>
                          <w:b/>
                        </w:rPr>
                        <w:t>?</w:t>
                      </w:r>
                    </w:p>
                  </w:txbxContent>
                </v:textbox>
              </v:rect>
            </w:pict>
          </mc:Fallback>
        </mc:AlternateContent>
      </w:r>
      <w:r w:rsidRPr="00D23B96">
        <w:rPr>
          <w:noProof/>
          <w:sz w:val="18"/>
        </w:rPr>
        <mc:AlternateContent>
          <mc:Choice Requires="wps">
            <w:drawing>
              <wp:anchor distT="0" distB="0" distL="114300" distR="114300" simplePos="0" relativeHeight="251711488" behindDoc="0" locked="0" layoutInCell="0" allowOverlap="1">
                <wp:simplePos x="0" y="0"/>
                <wp:positionH relativeFrom="column">
                  <wp:posOffset>5422900</wp:posOffset>
                </wp:positionH>
                <wp:positionV relativeFrom="paragraph">
                  <wp:posOffset>1193800</wp:posOffset>
                </wp:positionV>
                <wp:extent cx="635" cy="305435"/>
                <wp:effectExtent l="76200" t="12700" r="37465" b="12065"/>
                <wp:wrapNone/>
                <wp:docPr id="11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54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01D86B" id="Line 10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94pt" to="427.05pt,1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" o:allowincell="f" strokecolor="blue" strokeweight="2pt">
                <v:stroke startarrowwidth="wide" startarrowlength="short" endarrow="block" endarrowwidth="wide" endarrowlength="short"/>
                <o:lock v:ext="edit" shapetype="f"/>
              </v:line>
            </w:pict>
          </mc:Fallback>
        </mc:AlternateContent>
      </w:r>
      <w:r w:rsidRPr="00D23B96">
        <w:rPr>
          <w:noProof/>
          <w:sz w:val="18"/>
        </w:rPr>
        <mc:AlternateContent>
          <mc:Choice Requires="wps">
            <w:drawing>
              <wp:anchor distT="0" distB="0" distL="114300" distR="114300" simplePos="0" relativeHeight="251712512" behindDoc="0" locked="0" layoutInCell="0" allowOverlap="1">
                <wp:simplePos x="0" y="0"/>
                <wp:positionH relativeFrom="column">
                  <wp:posOffset>5422900</wp:posOffset>
                </wp:positionH>
                <wp:positionV relativeFrom="paragraph">
                  <wp:posOffset>1917700</wp:posOffset>
                </wp:positionV>
                <wp:extent cx="635" cy="191135"/>
                <wp:effectExtent l="76200" t="12700" r="37465" b="12065"/>
                <wp:wrapNone/>
                <wp:docPr id="11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11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BDD584" id="Line 10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151pt" to="427.05pt,1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" o:allowincell="f" strokecolor="blue" strokeweight="2pt">
                <v:stroke startarrowwidth="wide" startarrowlength="short" endarrow="block" endarrowwidth="wide" endarrowlength="short"/>
                <o:lock v:ext="edit" shapetype="f"/>
              </v:line>
            </w:pict>
          </mc:Fallback>
        </mc:AlternateContent>
      </w:r>
      <w:r w:rsidRPr="00D23B96">
        <w:rPr>
          <w:noProof/>
          <w:sz w:val="18"/>
        </w:rPr>
        <mc:AlternateContent>
          <mc:Choice Requires="wps">
            <w:drawing>
              <wp:anchor distT="0" distB="0" distL="114300" distR="114300" simplePos="0" relativeHeight="251713536" behindDoc="0" locked="0" layoutInCell="0" allowOverlap="1">
                <wp:simplePos x="0" y="0"/>
                <wp:positionH relativeFrom="column">
                  <wp:posOffset>5422900</wp:posOffset>
                </wp:positionH>
                <wp:positionV relativeFrom="paragraph">
                  <wp:posOffset>736600</wp:posOffset>
                </wp:positionV>
                <wp:extent cx="635" cy="178435"/>
                <wp:effectExtent l="12700" t="12700" r="12065" b="12065"/>
                <wp:wrapNone/>
                <wp:docPr id="11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8435"/>
                        </a:xfrm>
                        <a:prstGeom prst="line">
                          <a:avLst/>
                        </a:prstGeom>
                        <a:noFill/>
                        <a:ln w="25400">
                          <a:solidFill>
                            <a:srgbClr val="0000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6F8308" id="Line 10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58pt" to="427.05pt,7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" o:allowincell="f" strokecolor="blue" strokeweight="2pt">
                <v:stroke startarrowwidth="wide" startarrowlength="short" endarrowwidth="wide" endarrowlength="short"/>
                <o:lock v:ext="edit" shapetype="f"/>
              </v:line>
            </w:pict>
          </mc:Fallback>
        </mc:AlternateContent>
      </w:r>
      <w:r w:rsidRPr="00D23B96">
        <w:rPr>
          <w:noProof/>
          <w:sz w:val="18"/>
        </w:rPr>
        <mc:AlternateContent>
          <mc:Choice Requires="wps">
            <w:drawing>
              <wp:anchor distT="0" distB="0" distL="114300" distR="114300" simplePos="0" relativeHeight="251696128" behindDoc="0" locked="0" layoutInCell="0" allowOverlap="1">
                <wp:simplePos x="0" y="0"/>
                <wp:positionH relativeFrom="column">
                  <wp:posOffset>3505200</wp:posOffset>
                </wp:positionH>
                <wp:positionV relativeFrom="paragraph">
                  <wp:posOffset>1358900</wp:posOffset>
                </wp:positionV>
                <wp:extent cx="1118235" cy="559435"/>
                <wp:effectExtent l="12700" t="12700" r="0" b="0"/>
                <wp:wrapNone/>
                <wp:docPr id="116"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559435"/>
                        </a:xfrm>
                        <a:prstGeom prst="ellipse">
                          <a:avLst/>
                        </a:prstGeom>
                        <a:solidFill>
                          <a:srgbClr val="FFFFFF"/>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C8D101" id="Oval 99" o:spid="_x0000_s1026" style="position:absolute;margin-left:276pt;margin-top:107pt;width:88.05pt;height:4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" o:allowincell="f" strokecolor="blue" strokeweight="2pt">
                <v:path arrowok="t"/>
              </v:oval>
            </w:pict>
          </mc:Fallback>
        </mc:AlternateContent>
      </w:r>
      <w:r w:rsidRPr="00D23B96">
        <w:rPr>
          <w:noProof/>
          <w:sz w:val="18"/>
        </w:rPr>
        <mc:AlternateContent>
          <mc:Choice Requires="wps">
            <w:drawing>
              <wp:anchor distT="0" distB="0" distL="114300" distR="114300" simplePos="0" relativeHeight="251697152" behindDoc="0" locked="0" layoutInCell="0" allowOverlap="1">
                <wp:simplePos x="0" y="0"/>
                <wp:positionH relativeFrom="column">
                  <wp:posOffset>3594100</wp:posOffset>
                </wp:positionH>
                <wp:positionV relativeFrom="paragraph">
                  <wp:posOffset>165100</wp:posOffset>
                </wp:positionV>
                <wp:extent cx="1029335" cy="191135"/>
                <wp:effectExtent l="0" t="0" r="0" b="0"/>
                <wp:wrapNone/>
                <wp:docPr id="11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r>
                              <w:t>“by one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8" style="position:absolute;left:0;text-align:left;margin-left:283pt;margin-top:13pt;width:81.05pt;height:1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" o:allowincell="f" stroked="f" strokecolor="blue" strokeweight="1pt">
                <v:path arrowok="t"/>
                <v:textbox inset="1pt,1pt,1pt,1pt">
                  <w:txbxContent>
                    <w:p w:rsidR="009D5FC0" w:rsidRDefault="009D5FC0">
                      <w:r>
                        <w:t>“by one Spirit”</w:t>
                      </w:r>
                    </w:p>
                  </w:txbxContent>
                </v:textbox>
              </v:rect>
            </w:pict>
          </mc:Fallback>
        </mc:AlternateContent>
      </w:r>
      <w:r w:rsidRPr="00D23B96">
        <w:rPr>
          <w:noProof/>
          <w:sz w:val="18"/>
        </w:rPr>
        <mc:AlternateContent>
          <mc:Choice Requires="wps">
            <w:drawing>
              <wp:anchor distT="0" distB="0" distL="114300" distR="114300" simplePos="0" relativeHeight="251698176" behindDoc="0" locked="0" layoutInCell="0" allowOverlap="1">
                <wp:simplePos x="0" y="0"/>
                <wp:positionH relativeFrom="column">
                  <wp:posOffset>3721100</wp:posOffset>
                </wp:positionH>
                <wp:positionV relativeFrom="paragraph">
                  <wp:posOffset>1536700</wp:posOffset>
                </wp:positionV>
                <wp:extent cx="737235" cy="191135"/>
                <wp:effectExtent l="0" t="0" r="0" b="0"/>
                <wp:wrapNone/>
                <wp:docPr id="11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Body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39" style="position:absolute;left:0;text-align:left;margin-left:293pt;margin-top:121pt;width:58.05pt;height:1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" o:allowincell="f" stroked="f" strokecolor="blue" strokeweight="1pt">
                <v:path arrowok="t"/>
                <v:textbox inset="1pt,1pt,1pt,1pt">
                  <w:txbxContent>
                    <w:p w:rsidR="009D5FC0" w:rsidRDefault="009D5FC0">
                      <w:pPr>
                        <w:ind w:right="-20"/>
                        <w:jc w:val="center"/>
                      </w:pPr>
                      <w:r>
                        <w:rPr>
                          <w:b/>
                        </w:rPr>
                        <w:t>Body</w:t>
                      </w:r>
                    </w:p>
                  </w:txbxContent>
                </v:textbox>
              </v:rect>
            </w:pict>
          </mc:Fallback>
        </mc:AlternateContent>
      </w:r>
      <w:r w:rsidRPr="00D23B96">
        <w:rPr>
          <w:noProof/>
          <w:sz w:val="18"/>
        </w:rPr>
        <mc:AlternateContent>
          <mc:Choice Requires="wps">
            <w:drawing>
              <wp:anchor distT="0" distB="0" distL="114300" distR="114300" simplePos="0" relativeHeight="251699200" behindDoc="0" locked="0" layoutInCell="0" allowOverlap="1">
                <wp:simplePos x="0" y="0"/>
                <wp:positionH relativeFrom="column">
                  <wp:posOffset>3568700</wp:posOffset>
                </wp:positionH>
                <wp:positionV relativeFrom="paragraph">
                  <wp:posOffset>977900</wp:posOffset>
                </wp:positionV>
                <wp:extent cx="1029335" cy="191135"/>
                <wp:effectExtent l="0" t="0" r="0" b="0"/>
                <wp:wrapNone/>
                <wp:docPr id="11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40" style="position:absolute;left:0;text-align:left;margin-left:281pt;margin-top:77pt;width:81.05pt;height:1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" o:allowincell="f" stroked="f" strokecolor="blue" strokeweight="1pt">
                <v:path arrowok="t"/>
                <v:textbox inset="1pt,1pt,1pt,1pt">
                  <w:txbxContent>
                    <w:p w:rsidR="009D5FC0" w:rsidRDefault="009D5FC0">
                      <w:pPr>
                        <w:ind w:right="-20"/>
                        <w:jc w:val="center"/>
                      </w:pPr>
                      <w:r>
                        <w:rPr>
                          <w:b/>
                        </w:rPr>
                        <w:t>?</w:t>
                      </w:r>
                    </w:p>
                  </w:txbxContent>
                </v:textbox>
              </v:rect>
            </w:pict>
          </mc:Fallback>
        </mc:AlternateContent>
      </w:r>
      <w:r w:rsidRPr="00D23B96">
        <w:rPr>
          <w:noProof/>
          <w:sz w:val="18"/>
        </w:rPr>
        <mc:AlternateContent>
          <mc:Choice Requires="wps">
            <w:drawing>
              <wp:anchor distT="0" distB="0" distL="114300" distR="114300" simplePos="0" relativeHeight="251700224" behindDoc="0" locked="0" layoutInCell="0" allowOverlap="1">
                <wp:simplePos x="0" y="0"/>
                <wp:positionH relativeFrom="column">
                  <wp:posOffset>3568700</wp:posOffset>
                </wp:positionH>
                <wp:positionV relativeFrom="paragraph">
                  <wp:posOffset>520700</wp:posOffset>
                </wp:positionV>
                <wp:extent cx="1029335" cy="191135"/>
                <wp:effectExtent l="0" t="0" r="0" b="0"/>
                <wp:wrapNone/>
                <wp:docPr id="11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41" style="position:absolute;left:0;text-align:left;margin-left:281pt;margin-top:41pt;width:81.05pt;height:1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" o:allowincell="f" stroked="f" strokecolor="blue" strokeweight="1pt">
                <v:path arrowok="t"/>
                <v:textbox inset="1pt,1pt,1pt,1pt">
                  <w:txbxContent>
                    <w:p w:rsidR="009D5FC0" w:rsidRDefault="009D5FC0">
                      <w:pPr>
                        <w:ind w:right="-20"/>
                        <w:jc w:val="center"/>
                      </w:pPr>
                      <w:r>
                        <w:rPr>
                          <w:b/>
                        </w:rPr>
                        <w:t>Spirit</w:t>
                      </w:r>
                    </w:p>
                  </w:txbxContent>
                </v:textbox>
              </v:rect>
            </w:pict>
          </mc:Fallback>
        </mc:AlternateContent>
      </w:r>
      <w:r w:rsidRPr="00D23B96">
        <w:rPr>
          <w:noProof/>
          <w:sz w:val="18"/>
        </w:rPr>
        <mc:AlternateContent>
          <mc:Choice Requires="wps">
            <w:drawing>
              <wp:anchor distT="0" distB="0" distL="114300" distR="114300" simplePos="0" relativeHeight="251701248" behindDoc="0" locked="0" layoutInCell="0" allowOverlap="1">
                <wp:simplePos x="0" y="0"/>
                <wp:positionH relativeFrom="column">
                  <wp:posOffset>3568700</wp:posOffset>
                </wp:positionH>
                <wp:positionV relativeFrom="paragraph">
                  <wp:posOffset>2171700</wp:posOffset>
                </wp:positionV>
                <wp:extent cx="1029335" cy="191135"/>
                <wp:effectExtent l="0" t="0" r="0" b="0"/>
                <wp:wrapNone/>
                <wp:docPr id="11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42" style="position:absolute;left:0;text-align:left;margin-left:281pt;margin-top:171pt;width:81.05pt;height:1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" o:allowincell="f" stroked="f" strokecolor="blue" strokeweight="1pt">
                <v:path arrowok="t"/>
                <v:textbox inset="1pt,1pt,1pt,1pt">
                  <w:txbxContent>
                    <w:p w:rsidR="009D5FC0" w:rsidRDefault="009D5FC0">
                      <w:pPr>
                        <w:ind w:right="-20"/>
                        <w:jc w:val="center"/>
                      </w:pPr>
                      <w:r>
                        <w:rPr>
                          <w:b/>
                        </w:rPr>
                        <w:t>?</w:t>
                      </w:r>
                    </w:p>
                  </w:txbxContent>
                </v:textbox>
              </v:rect>
            </w:pict>
          </mc:Fallback>
        </mc:AlternateContent>
      </w:r>
      <w:r w:rsidRPr="00D23B96">
        <w:rPr>
          <w:noProof/>
          <w:sz w:val="18"/>
        </w:rPr>
        <mc:AlternateContent>
          <mc:Choice Requires="wps">
            <w:drawing>
              <wp:anchor distT="0" distB="0" distL="114300" distR="114300" simplePos="0" relativeHeight="251702272" behindDoc="0" locked="0" layoutInCell="0" allowOverlap="1">
                <wp:simplePos x="0" y="0"/>
                <wp:positionH relativeFrom="column">
                  <wp:posOffset>4076700</wp:posOffset>
                </wp:positionH>
                <wp:positionV relativeFrom="paragraph">
                  <wp:posOffset>1193800</wp:posOffset>
                </wp:positionV>
                <wp:extent cx="635" cy="305435"/>
                <wp:effectExtent l="76200" t="12700" r="37465" b="12065"/>
                <wp:wrapNone/>
                <wp:docPr id="11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54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98EC7C" id="Line 9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94pt" to="321.05pt,1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" o:allowincell="f" strokecolor="blue" strokeweight="2pt">
                <v:stroke startarrowwidth="wide" startarrowlength="short" endarrow="block" endarrowwidth="wide" endarrowlength="short"/>
                <o:lock v:ext="edit" shapetype="f"/>
              </v:line>
            </w:pict>
          </mc:Fallback>
        </mc:AlternateContent>
      </w:r>
      <w:r w:rsidRPr="00D23B96">
        <w:rPr>
          <w:noProof/>
          <w:sz w:val="18"/>
        </w:rPr>
        <mc:AlternateContent>
          <mc:Choice Requires="wps">
            <w:drawing>
              <wp:anchor distT="0" distB="0" distL="114300" distR="114300" simplePos="0" relativeHeight="251703296" behindDoc="0" locked="0" layoutInCell="0" allowOverlap="1">
                <wp:simplePos x="0" y="0"/>
                <wp:positionH relativeFrom="column">
                  <wp:posOffset>4076700</wp:posOffset>
                </wp:positionH>
                <wp:positionV relativeFrom="paragraph">
                  <wp:posOffset>1917700</wp:posOffset>
                </wp:positionV>
                <wp:extent cx="635" cy="191135"/>
                <wp:effectExtent l="76200" t="12700" r="37465" b="12065"/>
                <wp:wrapNone/>
                <wp:docPr id="10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11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BDA273" id="Line 9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51pt" to="321.05pt,1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" o:allowincell="f" strokecolor="blue" strokeweight="2pt">
                <v:stroke startarrowwidth="wide" startarrowlength="short" endarrow="block" endarrowwidth="wide" endarrowlength="short"/>
                <o:lock v:ext="edit" shapetype="f"/>
              </v:line>
            </w:pict>
          </mc:Fallback>
        </mc:AlternateContent>
      </w:r>
      <w:r w:rsidRPr="00D23B96">
        <w:rPr>
          <w:noProof/>
          <w:sz w:val="18"/>
        </w:rPr>
        <mc:AlternateContent>
          <mc:Choice Requires="wps">
            <w:drawing>
              <wp:anchor distT="0" distB="0" distL="114300" distR="114300" simplePos="0" relativeHeight="251704320" behindDoc="0" locked="0" layoutInCell="0" allowOverlap="1">
                <wp:simplePos x="0" y="0"/>
                <wp:positionH relativeFrom="column">
                  <wp:posOffset>4076700</wp:posOffset>
                </wp:positionH>
                <wp:positionV relativeFrom="paragraph">
                  <wp:posOffset>736600</wp:posOffset>
                </wp:positionV>
                <wp:extent cx="635" cy="178435"/>
                <wp:effectExtent l="12700" t="12700" r="12065" b="12065"/>
                <wp:wrapNone/>
                <wp:docPr id="10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8435"/>
                        </a:xfrm>
                        <a:prstGeom prst="line">
                          <a:avLst/>
                        </a:prstGeom>
                        <a:noFill/>
                        <a:ln w="25400">
                          <a:solidFill>
                            <a:srgbClr val="0000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8E1978" id="Line 9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58pt" to="321.05pt,7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" o:allowincell="f" strokecolor="blue" strokeweight="2pt">
                <v:stroke startarrowwidth="wide" startarrowlength="short" endarrowwidth="wide" endarrowlength="short"/>
                <o:lock v:ext="edit" shapetype="f"/>
              </v:line>
            </w:pict>
          </mc:Fallback>
        </mc:AlternateContent>
      </w:r>
      <w:r w:rsidRPr="00D23B96">
        <w:rPr>
          <w:noProof/>
          <w:sz w:val="18"/>
        </w:rPr>
        <mc:AlternateContent>
          <mc:Choice Requires="wps">
            <w:drawing>
              <wp:anchor distT="0" distB="0" distL="114300" distR="114300" simplePos="0" relativeHeight="251687936" behindDoc="0" locked="0" layoutInCell="0" allowOverlap="1">
                <wp:simplePos x="0" y="0"/>
                <wp:positionH relativeFrom="column">
                  <wp:posOffset>2311400</wp:posOffset>
                </wp:positionH>
                <wp:positionV relativeFrom="paragraph">
                  <wp:posOffset>165100</wp:posOffset>
                </wp:positionV>
                <wp:extent cx="1029335" cy="191135"/>
                <wp:effectExtent l="0" t="0" r="0" b="0"/>
                <wp:wrapNone/>
                <wp:docPr id="10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pPr>
                            <w:r>
                              <w:t>“in one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43" style="position:absolute;left:0;text-align:left;margin-left:182pt;margin-top:13pt;width:81.05pt;height:1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" o:allowincell="f" stroked="f" strokecolor="blue" strokeweight="1pt">
                <v:path arrowok="t"/>
                <v:textbox inset="1pt,1pt,1pt,1pt">
                  <w:txbxContent>
                    <w:p w:rsidR="009D5FC0" w:rsidRDefault="009D5FC0">
                      <w:pPr>
                        <w:ind w:right="-20"/>
                      </w:pPr>
                      <w:r>
                        <w:t>“in one Spirit”</w:t>
                      </w:r>
                    </w:p>
                  </w:txbxContent>
                </v:textbox>
              </v:rect>
            </w:pict>
          </mc:Fallback>
        </mc:AlternateContent>
      </w:r>
      <w:r w:rsidRPr="00D23B96">
        <w:rPr>
          <w:noProof/>
          <w:sz w:val="18"/>
        </w:rPr>
        <mc:AlternateContent>
          <mc:Choice Requires="wps">
            <w:drawing>
              <wp:anchor distT="0" distB="0" distL="114300" distR="114300" simplePos="0" relativeHeight="251689984" behindDoc="0" locked="0" layoutInCell="0" allowOverlap="1">
                <wp:simplePos x="0" y="0"/>
                <wp:positionH relativeFrom="column">
                  <wp:posOffset>2286000</wp:posOffset>
                </wp:positionH>
                <wp:positionV relativeFrom="paragraph">
                  <wp:posOffset>977900</wp:posOffset>
                </wp:positionV>
                <wp:extent cx="1029335" cy="191135"/>
                <wp:effectExtent l="0" t="0" r="0" b="0"/>
                <wp:wrapNone/>
                <wp:docPr id="10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44" style="position:absolute;left:0;text-align:left;margin-left:180pt;margin-top:77pt;width:81.05pt;height:1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" o:allowincell="f" stroked="f" strokecolor="blue" strokeweight="1pt">
                <v:path arrowok="t"/>
                <v:textbox inset="1pt,1pt,1pt,1pt">
                  <w:txbxContent>
                    <w:p w:rsidR="009D5FC0" w:rsidRDefault="009D5FC0">
                      <w:pPr>
                        <w:ind w:right="-20"/>
                        <w:jc w:val="center"/>
                      </w:pPr>
                      <w:r>
                        <w:rPr>
                          <w:b/>
                        </w:rPr>
                        <w:t>?</w:t>
                      </w:r>
                    </w:p>
                  </w:txbxContent>
                </v:textbox>
              </v:rect>
            </w:pict>
          </mc:Fallback>
        </mc:AlternateContent>
      </w:r>
      <w:r w:rsidRPr="00D23B96">
        <w:rPr>
          <w:noProof/>
          <w:sz w:val="18"/>
        </w:rPr>
        <mc:AlternateContent>
          <mc:Choice Requires="wps">
            <w:drawing>
              <wp:anchor distT="0" distB="0" distL="114300" distR="114300" simplePos="0" relativeHeight="251691008" behindDoc="0" locked="0" layoutInCell="0" allowOverlap="1">
                <wp:simplePos x="0" y="0"/>
                <wp:positionH relativeFrom="column">
                  <wp:posOffset>2286000</wp:posOffset>
                </wp:positionH>
                <wp:positionV relativeFrom="paragraph">
                  <wp:posOffset>520700</wp:posOffset>
                </wp:positionV>
                <wp:extent cx="1029335" cy="191135"/>
                <wp:effectExtent l="0" t="0" r="0" b="0"/>
                <wp:wrapNone/>
                <wp:docPr id="10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45" style="position:absolute;left:0;text-align:left;margin-left:180pt;margin-top:41pt;width:81.05pt;height:1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" o:allowincell="f" stroked="f" strokecolor="blue" strokeweight="1pt">
                <v:path arrowok="t"/>
                <v:textbox inset="1pt,1pt,1pt,1pt">
                  <w:txbxContent>
                    <w:p w:rsidR="009D5FC0" w:rsidRDefault="009D5FC0">
                      <w:pPr>
                        <w:ind w:right="-20"/>
                        <w:jc w:val="center"/>
                      </w:pPr>
                      <w:r>
                        <w:rPr>
                          <w:b/>
                        </w:rPr>
                        <w:t>Christ?</w:t>
                      </w:r>
                    </w:p>
                  </w:txbxContent>
                </v:textbox>
              </v:rect>
            </w:pict>
          </mc:Fallback>
        </mc:AlternateContent>
      </w:r>
      <w:r w:rsidRPr="00D23B96">
        <w:rPr>
          <w:noProof/>
          <w:sz w:val="18"/>
        </w:rPr>
        <mc:AlternateContent>
          <mc:Choice Requires="wps">
            <w:drawing>
              <wp:anchor distT="0" distB="0" distL="114300" distR="114300" simplePos="0" relativeHeight="251692032" behindDoc="0" locked="0" layoutInCell="0" allowOverlap="1">
                <wp:simplePos x="0" y="0"/>
                <wp:positionH relativeFrom="column">
                  <wp:posOffset>2286000</wp:posOffset>
                </wp:positionH>
                <wp:positionV relativeFrom="paragraph">
                  <wp:posOffset>2171700</wp:posOffset>
                </wp:positionV>
                <wp:extent cx="1029335" cy="191135"/>
                <wp:effectExtent l="0" t="0" r="0" b="0"/>
                <wp:wrapNone/>
                <wp:docPr id="10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rPr>
                              <w:t>one body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6" style="position:absolute;left:0;text-align:left;margin-left:180pt;margin-top:171pt;width:81.05pt;height:1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" o:allowincell="f" stroked="f" strokecolor="blue" strokeweight="1pt">
                <v:path arrowok="t"/>
                <v:textbox inset="1pt,1pt,1pt,1pt">
                  <w:txbxContent>
                    <w:p w:rsidR="009D5FC0" w:rsidRDefault="009D5FC0">
                      <w:pPr>
                        <w:ind w:right="-20"/>
                        <w:jc w:val="center"/>
                      </w:pPr>
                      <w:r>
                        <w:rPr>
                          <w:b/>
                        </w:rPr>
                        <w:t>one body</w:t>
                      </w:r>
                    </w:p>
                  </w:txbxContent>
                </v:textbox>
              </v:rect>
            </w:pict>
          </mc:Fallback>
        </mc:AlternateContent>
      </w:r>
      <w:r w:rsidRPr="00D23B96">
        <w:rPr>
          <w:noProof/>
          <w:sz w:val="18"/>
        </w:rPr>
        <mc:AlternateContent>
          <mc:Choice Requires="wps">
            <w:drawing>
              <wp:anchor distT="0" distB="0" distL="114300" distR="114300" simplePos="0" relativeHeight="251695104" behindDoc="0" locked="0" layoutInCell="0" allowOverlap="1">
                <wp:simplePos x="0" y="0"/>
                <wp:positionH relativeFrom="column">
                  <wp:posOffset>2794000</wp:posOffset>
                </wp:positionH>
                <wp:positionV relativeFrom="paragraph">
                  <wp:posOffset>736600</wp:posOffset>
                </wp:positionV>
                <wp:extent cx="635" cy="178435"/>
                <wp:effectExtent l="12700" t="12700" r="12065" b="12065"/>
                <wp:wrapNone/>
                <wp:docPr id="10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8435"/>
                        </a:xfrm>
                        <a:prstGeom prst="line">
                          <a:avLst/>
                        </a:prstGeom>
                        <a:noFill/>
                        <a:ln w="25400">
                          <a:solidFill>
                            <a:srgbClr val="0000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C740F6" id="Line 8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58pt" to="220.05pt,7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" o:allowincell="f" strokecolor="blue" strokeweight="2pt">
                <v:stroke startarrowwidth="wide" startarrowlength="short" endarrowwidth="wide" endarrowlength="shor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686912" behindDoc="0" locked="0" layoutInCell="0" allowOverlap="1">
                <wp:simplePos x="0" y="0"/>
                <wp:positionH relativeFrom="column">
                  <wp:posOffset>2222500</wp:posOffset>
                </wp:positionH>
                <wp:positionV relativeFrom="paragraph">
                  <wp:posOffset>1358900</wp:posOffset>
                </wp:positionV>
                <wp:extent cx="1118235" cy="559435"/>
                <wp:effectExtent l="12700" t="12700" r="0" b="0"/>
                <wp:wrapNone/>
                <wp:docPr id="102"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559435"/>
                        </a:xfrm>
                        <a:prstGeom prst="ellipse">
                          <a:avLst/>
                        </a:prstGeom>
                        <a:solidFill>
                          <a:srgbClr val="FFFFFF"/>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081122" id="Oval 85" o:spid="_x0000_s1026" style="position:absolute;margin-left:175pt;margin-top:107pt;width:88.05pt;height:4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" o:allowincell="f" strokecolor="blue" strokeweight="2pt">
                <v:path arrowok="t"/>
              </v:oval>
            </w:pict>
          </mc:Fallback>
        </mc:AlternateContent>
      </w:r>
      <w:r w:rsidRPr="00D23B96">
        <w:rPr>
          <w:noProof/>
          <w:sz w:val="18"/>
        </w:rPr>
        <mc:AlternateContent>
          <mc:Choice Requires="wps">
            <w:drawing>
              <wp:anchor distT="0" distB="0" distL="114300" distR="114300" simplePos="0" relativeHeight="251679744" behindDoc="0" locked="0" layoutInCell="0" allowOverlap="1">
                <wp:simplePos x="0" y="0"/>
                <wp:positionH relativeFrom="column">
                  <wp:posOffset>-50800</wp:posOffset>
                </wp:positionH>
                <wp:positionV relativeFrom="paragraph">
                  <wp:posOffset>977900</wp:posOffset>
                </wp:positionV>
                <wp:extent cx="1270635" cy="191135"/>
                <wp:effectExtent l="0" t="0" r="0" b="0"/>
                <wp:wrapNone/>
                <wp:docPr id="10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6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left"/>
                            </w:pPr>
                            <w:r>
                              <w:rPr>
                                <w:b/>
                                <w:i/>
                              </w:rPr>
                              <w:t>Instrument:</w:t>
                            </w:r>
                            <w:r>
                              <w:t xml:space="preserve"> with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47" style="position:absolute;left:0;text-align:left;margin-left:-4pt;margin-top:77pt;width:100.05pt;height:1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" o:allowincell="f" stroked="f" strokecolor="blue" strokeweight="1pt">
                <v:path arrowok="t"/>
                <v:textbox inset="1pt,1pt,1pt,1pt">
                  <w:txbxContent>
                    <w:p w:rsidR="009D5FC0" w:rsidRDefault="009D5FC0">
                      <w:pPr>
                        <w:ind w:right="-20"/>
                        <w:jc w:val="left"/>
                      </w:pPr>
                      <w:r>
                        <w:rPr>
                          <w:b/>
                          <w:i/>
                        </w:rPr>
                        <w:t>Instrument:</w:t>
                      </w:r>
                      <w:r>
                        <w:t xml:space="preserve"> with</w:t>
                      </w:r>
                    </w:p>
                  </w:txbxContent>
                </v:textbox>
              </v:rect>
            </w:pict>
          </mc:Fallback>
        </mc:AlternateContent>
      </w:r>
      <w:r w:rsidRPr="00D23B96">
        <w:rPr>
          <w:noProof/>
          <w:sz w:val="18"/>
        </w:rPr>
        <mc:AlternateContent>
          <mc:Choice Requires="wps">
            <w:drawing>
              <wp:anchor distT="0" distB="0" distL="114300" distR="114300" simplePos="0" relativeHeight="251678720" behindDoc="0" locked="0" layoutInCell="0" allowOverlap="1">
                <wp:simplePos x="0" y="0"/>
                <wp:positionH relativeFrom="column">
                  <wp:posOffset>-38100</wp:posOffset>
                </wp:positionH>
                <wp:positionV relativeFrom="paragraph">
                  <wp:posOffset>1536700</wp:posOffset>
                </wp:positionV>
                <wp:extent cx="915035" cy="191135"/>
                <wp:effectExtent l="0" t="0" r="0" b="0"/>
                <wp:wrapNone/>
                <wp:docPr id="10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left"/>
                              <w:rPr>
                                <w:b/>
                                <w:i/>
                              </w:rPr>
                            </w:pPr>
                            <w:r>
                              <w:rPr>
                                <w:b/>
                                <w:i/>
                              </w:rPr>
                              <w:t>Sphere:</w:t>
                            </w:r>
                            <w:r>
                              <w:t xml:space="preserve"> into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48" style="position:absolute;left:0;text-align:left;margin-left:-3pt;margin-top:121pt;width:72.05pt;height:1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" o:allowincell="f" stroked="f" strokecolor="blue" strokeweight="1pt">
                <v:path arrowok="t"/>
                <v:textbox inset="1pt,1pt,1pt,1pt">
                  <w:txbxContent>
                    <w:p w:rsidR="009D5FC0" w:rsidRDefault="009D5FC0">
                      <w:pPr>
                        <w:ind w:right="-20"/>
                        <w:jc w:val="left"/>
                        <w:rPr>
                          <w:b/>
                          <w:i/>
                        </w:rPr>
                      </w:pPr>
                      <w:r>
                        <w:rPr>
                          <w:b/>
                          <w:i/>
                        </w:rPr>
                        <w:t>Sphere:</w:t>
                      </w:r>
                      <w:r>
                        <w:t xml:space="preserve"> into</w:t>
                      </w:r>
                    </w:p>
                  </w:txbxContent>
                </v:textbox>
              </v:rect>
            </w:pict>
          </mc:Fallback>
        </mc:AlternateContent>
      </w:r>
      <w:r w:rsidRPr="00D23B96">
        <w:rPr>
          <w:noProof/>
          <w:sz w:val="18"/>
        </w:rPr>
        <mc:AlternateContent>
          <mc:Choice Requires="wps">
            <w:drawing>
              <wp:anchor distT="0" distB="0" distL="114300" distR="114300" simplePos="0" relativeHeight="251682816" behindDoc="0" locked="0" layoutInCell="0" allowOverlap="1">
                <wp:simplePos x="0" y="0"/>
                <wp:positionH relativeFrom="column">
                  <wp:posOffset>-12700</wp:posOffset>
                </wp:positionH>
                <wp:positionV relativeFrom="paragraph">
                  <wp:posOffset>165100</wp:posOffset>
                </wp:positionV>
                <wp:extent cx="953135" cy="191135"/>
                <wp:effectExtent l="0" t="0" r="0" b="0"/>
                <wp:wrapNone/>
                <wp:docPr id="9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1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left"/>
                            </w:pPr>
                            <w:r>
                              <w:rPr>
                                <w:b/>
                                <w:i/>
                              </w:rPr>
                              <w:t>Translation: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49" style="position:absolute;left:0;text-align:left;margin-left:-1pt;margin-top:13pt;width:75.05pt;height:1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" o:allowincell="f" stroked="f" strokecolor="blue" strokeweight="1pt">
                <v:path arrowok="t"/>
                <v:textbox inset="1pt,1pt,1pt,1pt">
                  <w:txbxContent>
                    <w:p w:rsidR="009D5FC0" w:rsidRDefault="009D5FC0">
                      <w:pPr>
                        <w:ind w:right="-20"/>
                        <w:jc w:val="left"/>
                      </w:pPr>
                      <w:r>
                        <w:rPr>
                          <w:b/>
                          <w:i/>
                        </w:rPr>
                        <w:t>Translation:</w:t>
                      </w:r>
                    </w:p>
                  </w:txbxContent>
                </v:textbox>
              </v:rect>
            </w:pict>
          </mc:Fallback>
        </mc:AlternateContent>
      </w:r>
      <w:r w:rsidRPr="00D23B96">
        <w:rPr>
          <w:noProof/>
          <w:sz w:val="18"/>
        </w:rPr>
        <mc:AlternateContent>
          <mc:Choice Requires="wps">
            <w:drawing>
              <wp:anchor distT="0" distB="0" distL="114300" distR="114300" simplePos="0" relativeHeight="251677696" behindDoc="0" locked="0" layoutInCell="0" allowOverlap="1">
                <wp:simplePos x="0" y="0"/>
                <wp:positionH relativeFrom="column">
                  <wp:posOffset>774700</wp:posOffset>
                </wp:positionH>
                <wp:positionV relativeFrom="paragraph">
                  <wp:posOffset>165100</wp:posOffset>
                </wp:positionV>
                <wp:extent cx="1511935" cy="191135"/>
                <wp:effectExtent l="0" t="0" r="0" b="0"/>
                <wp:wrapNone/>
                <wp:docPr id="9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left="-90" w:right="-160"/>
                              <w:jc w:val="center"/>
                            </w:pPr>
                            <w:r>
                              <w:t>“with the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50" style="position:absolute;left:0;text-align:left;margin-left:61pt;margin-top:13pt;width:119.05pt;height:1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" o:allowincell="f" stroked="f" strokecolor="blue" strokeweight="1pt">
                <v:path arrowok="t"/>
                <v:textbox inset="1pt,1pt,1pt,1pt">
                  <w:txbxContent>
                    <w:p w:rsidR="009D5FC0" w:rsidRDefault="009D5FC0">
                      <w:pPr>
                        <w:ind w:left="-90" w:right="-160"/>
                        <w:jc w:val="center"/>
                      </w:pPr>
                      <w:r>
                        <w:t>“with the Spirit”</w:t>
                      </w:r>
                    </w:p>
                  </w:txbxContent>
                </v:textbox>
              </v:rect>
            </w:pict>
          </mc:Fallback>
        </mc:AlternateContent>
      </w:r>
      <w:r w:rsidRPr="00D23B96">
        <w:rPr>
          <w:noProof/>
          <w:sz w:val="18"/>
        </w:rPr>
        <mc:AlternateContent>
          <mc:Choice Requires="wps">
            <w:drawing>
              <wp:anchor distT="0" distB="0" distL="114300" distR="114300" simplePos="0" relativeHeight="251672576" behindDoc="0" locked="0" layoutInCell="0" allowOverlap="1">
                <wp:simplePos x="0" y="0"/>
                <wp:positionH relativeFrom="column">
                  <wp:posOffset>1041400</wp:posOffset>
                </wp:positionH>
                <wp:positionV relativeFrom="paragraph">
                  <wp:posOffset>215900</wp:posOffset>
                </wp:positionV>
                <wp:extent cx="1029335" cy="191135"/>
                <wp:effectExtent l="0" t="0" r="0" b="0"/>
                <wp:wrapNone/>
                <wp:docPr id="9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r>
                              <w:t>“with the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51" style="position:absolute;left:0;text-align:left;margin-left:82pt;margin-top:17pt;width:81.05pt;height:1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" o:allowincell="f" stroked="f" strokecolor="blue" strokeweight="1pt">
                <v:path arrowok="t"/>
                <v:textbox inset="1pt,1pt,1pt,1pt">
                  <w:txbxContent>
                    <w:p w:rsidR="009D5FC0" w:rsidRDefault="009D5FC0">
                      <w:r>
                        <w:t>“with the Spirit”</w:t>
                      </w:r>
                    </w:p>
                  </w:txbxContent>
                </v:textbox>
              </v:rect>
            </w:pict>
          </mc:Fallback>
        </mc:AlternateContent>
      </w:r>
      <w:r w:rsidR="00D63619" w:rsidRPr="00D23B96">
        <w:rPr>
          <w:sz w:val="22"/>
        </w:rPr>
        <w:br w:type="page"/>
      </w:r>
      <w:r w:rsidR="00D63619" w:rsidRPr="00D23B96">
        <w:rPr>
          <w:rFonts w:ascii="Times New Roman" w:hAnsi="Times New Roman"/>
          <w:b/>
          <w:sz w:val="32"/>
        </w:rPr>
        <w:lastRenderedPageBreak/>
        <w:t>The Baptism and Filling with the Spirit</w:t>
      </w:r>
      <w:r w:rsidR="00D63619" w:rsidRPr="00D23B96">
        <w:rPr>
          <w:sz w:val="10"/>
        </w:rPr>
        <w:fldChar w:fldCharType="begin"/>
      </w:r>
      <w:r w:rsidR="00D63619" w:rsidRPr="00D23B96">
        <w:rPr>
          <w:sz w:val="10"/>
        </w:rPr>
        <w:instrText xml:space="preserve"> TC  "</w:instrText>
      </w:r>
      <w:bookmarkStart w:id="373" w:name="_Toc397743327"/>
      <w:bookmarkStart w:id="374" w:name="_Toc397746443"/>
      <w:bookmarkStart w:id="375" w:name="_Toc503314728"/>
      <w:bookmarkStart w:id="376" w:name="_Toc7521034"/>
      <w:r w:rsidR="00D63619" w:rsidRPr="00D23B96">
        <w:rPr>
          <w:sz w:val="10"/>
        </w:rPr>
        <w:instrText>The Baptism and Filling with the Spirit</w:instrText>
      </w:r>
      <w:bookmarkEnd w:id="373"/>
      <w:bookmarkEnd w:id="374"/>
      <w:bookmarkEnd w:id="375"/>
      <w:bookmarkEnd w:id="376"/>
      <w:r w:rsidR="00D63619" w:rsidRPr="00D23B96">
        <w:rPr>
          <w:sz w:val="10"/>
        </w:rPr>
        <w:instrText xml:space="preserve">" \l 4 </w:instrText>
      </w:r>
      <w:r w:rsidR="00D63619" w:rsidRPr="00D23B96">
        <w:rPr>
          <w:sz w:val="10"/>
        </w:rPr>
        <w:fldChar w:fldCharType="end"/>
      </w:r>
    </w:p>
    <w:p w:rsidR="00D63619" w:rsidRPr="00D23B96" w:rsidRDefault="00D63619" w:rsidP="00D63619">
      <w:pPr>
        <w:tabs>
          <w:tab w:val="left" w:pos="7300"/>
        </w:tabs>
        <w:ind w:right="-32"/>
        <w:rPr>
          <w:sz w:val="15"/>
        </w:rPr>
      </w:pPr>
    </w:p>
    <w:p w:rsidR="00D63619" w:rsidRPr="00D23B96" w:rsidRDefault="00D63619">
      <w:pPr>
        <w:tabs>
          <w:tab w:val="left" w:pos="540"/>
          <w:tab w:val="left" w:pos="900"/>
          <w:tab w:val="left" w:pos="1260"/>
          <w:tab w:val="left" w:pos="1620"/>
          <w:tab w:val="left" w:pos="1980"/>
          <w:tab w:val="left" w:pos="2340"/>
          <w:tab w:val="left" w:pos="2700"/>
          <w:tab w:val="left" w:pos="3690"/>
          <w:tab w:val="left" w:pos="6480"/>
          <w:tab w:val="left" w:pos="7650"/>
        </w:tabs>
        <w:ind w:left="20" w:right="-200"/>
        <w:jc w:val="center"/>
        <w:rPr>
          <w:b/>
          <w:sz w:val="22"/>
        </w:rPr>
        <w:sectPr w:rsidR="00D63619" w:rsidRPr="00D23B96" w:rsidSect="00D63619">
          <w:headerReference w:type="default" r:id="rId71"/>
          <w:pgSz w:w="11880" w:h="16840"/>
          <w:pgMar w:top="720" w:right="1152" w:bottom="720" w:left="1440" w:header="720" w:footer="720" w:gutter="0"/>
          <w:pgNumType w:fmt="lowerLetter" w:start="24"/>
          <w:cols w:space="720"/>
        </w:sectPr>
      </w:pPr>
    </w:p>
    <w:p w:rsidR="00D63619" w:rsidRPr="00D23B96" w:rsidRDefault="00D63619">
      <w:pPr>
        <w:tabs>
          <w:tab w:val="left" w:pos="540"/>
          <w:tab w:val="left" w:pos="900"/>
          <w:tab w:val="left" w:pos="1260"/>
          <w:tab w:val="left" w:pos="1620"/>
          <w:tab w:val="left" w:pos="1980"/>
          <w:tab w:val="left" w:pos="2340"/>
          <w:tab w:val="left" w:pos="2700"/>
          <w:tab w:val="left" w:pos="3690"/>
          <w:tab w:val="left" w:pos="6480"/>
          <w:tab w:val="left" w:pos="7650"/>
        </w:tabs>
        <w:ind w:left="20" w:right="-200"/>
        <w:jc w:val="center"/>
        <w:rPr>
          <w:rFonts w:ascii="Basel" w:hAnsi="Basel"/>
          <w:sz w:val="36"/>
        </w:rPr>
      </w:pPr>
      <w:r w:rsidRPr="00D23B96">
        <w:rPr>
          <w:rFonts w:ascii="Arial Black" w:hAnsi="Arial Black"/>
          <w:sz w:val="36"/>
        </w:rPr>
        <w:lastRenderedPageBreak/>
        <w:t>Walking by the Spirit</w:t>
      </w:r>
      <w:r w:rsidRPr="00D23B96">
        <w:rPr>
          <w:sz w:val="18"/>
        </w:rPr>
        <w:fldChar w:fldCharType="begin"/>
      </w:r>
      <w:r w:rsidRPr="00D23B96">
        <w:rPr>
          <w:sz w:val="18"/>
        </w:rPr>
        <w:instrText xml:space="preserve"> TC  “</w:instrText>
      </w:r>
      <w:bookmarkStart w:id="377" w:name="_Toc397743328"/>
      <w:bookmarkStart w:id="378" w:name="_Toc397746444"/>
      <w:bookmarkStart w:id="379" w:name="_Toc397746834"/>
      <w:bookmarkStart w:id="380" w:name="_Toc505442862"/>
      <w:bookmarkStart w:id="381" w:name="_Toc534937450"/>
      <w:bookmarkStart w:id="382" w:name="_Toc536286272"/>
      <w:bookmarkStart w:id="383" w:name="_Toc7521035"/>
      <w:r w:rsidRPr="00D23B96">
        <w:rPr>
          <w:sz w:val="18"/>
        </w:rPr>
        <w:instrText>Walking by the Spirit</w:instrText>
      </w:r>
      <w:bookmarkEnd w:id="377"/>
      <w:bookmarkEnd w:id="378"/>
      <w:bookmarkEnd w:id="379"/>
      <w:bookmarkEnd w:id="380"/>
      <w:bookmarkEnd w:id="381"/>
      <w:bookmarkEnd w:id="382"/>
      <w:bookmarkEnd w:id="383"/>
      <w:r w:rsidRPr="00D23B96">
        <w:rPr>
          <w:sz w:val="18"/>
        </w:rPr>
        <w:instrText xml:space="preserve">” \l 4 </w:instrText>
      </w:r>
      <w:r w:rsidRPr="00D23B96">
        <w:rPr>
          <w:sz w:val="18"/>
        </w:rPr>
        <w:fldChar w:fldCharType="end"/>
      </w:r>
    </w:p>
    <w:p w:rsidR="00D63619" w:rsidRPr="00D23B96" w:rsidRDefault="00D63619">
      <w:pPr>
        <w:tabs>
          <w:tab w:val="left" w:pos="540"/>
          <w:tab w:val="left" w:pos="900"/>
          <w:tab w:val="left" w:pos="1260"/>
          <w:tab w:val="left" w:pos="1620"/>
          <w:tab w:val="left" w:pos="1980"/>
          <w:tab w:val="left" w:pos="2340"/>
          <w:tab w:val="left" w:pos="2700"/>
          <w:tab w:val="left" w:pos="3060"/>
          <w:tab w:val="left" w:pos="5940"/>
          <w:tab w:val="left" w:pos="7650"/>
          <w:tab w:val="left" w:pos="8360"/>
        </w:tabs>
        <w:ind w:left="20" w:right="-180"/>
        <w:jc w:val="left"/>
        <w:rPr>
          <w:sz w:val="18"/>
        </w:rPr>
      </w:pPr>
    </w:p>
    <w:p w:rsidR="00D63619" w:rsidRPr="00D23B96" w:rsidRDefault="00D63619">
      <w:pPr>
        <w:numPr>
          <w:ilvl w:val="0"/>
          <w:numId w:val="4"/>
        </w:numPr>
        <w:rPr>
          <w:sz w:val="18"/>
        </w:rPr>
      </w:pPr>
      <w:r w:rsidRPr="00D23B96">
        <w:rPr>
          <w:sz w:val="18"/>
        </w:rPr>
        <w:t xml:space="preserve">Typically the phrase “walking in the Spirit” is used regarding this ministry of the Spirit, but this phrase designates the </w:t>
      </w:r>
      <w:r w:rsidRPr="00D23B96">
        <w:rPr>
          <w:i/>
          <w:sz w:val="18"/>
        </w:rPr>
        <w:t>sphere</w:t>
      </w:r>
      <w:r w:rsidRPr="00D23B96">
        <w:rPr>
          <w:sz w:val="18"/>
        </w:rPr>
        <w:t xml:space="preserve"> (which actually is the body of Christ).  A better term is “walking by the Spirit” which more accurately shows </w:t>
      </w:r>
      <w:r w:rsidRPr="00D23B96">
        <w:rPr>
          <w:i/>
          <w:sz w:val="18"/>
        </w:rPr>
        <w:t>dependence</w:t>
      </w:r>
      <w:r w:rsidRPr="00D23B96">
        <w:rPr>
          <w:sz w:val="18"/>
        </w:rPr>
        <w:t xml:space="preserve"> as the phrase is a dative of means (Ryrie, </w:t>
      </w:r>
      <w:r w:rsidRPr="00D23B96">
        <w:rPr>
          <w:i/>
          <w:sz w:val="18"/>
        </w:rPr>
        <w:t xml:space="preserve">The Holy Spirit, </w:t>
      </w:r>
      <w:r w:rsidRPr="00D23B96">
        <w:rPr>
          <w:sz w:val="18"/>
        </w:rPr>
        <w:t>1st ed., 100).</w:t>
      </w:r>
    </w:p>
    <w:p w:rsidR="00D63619" w:rsidRPr="00D23B96" w:rsidRDefault="00D63619">
      <w:pPr>
        <w:rPr>
          <w:sz w:val="18"/>
        </w:rPr>
      </w:pPr>
    </w:p>
    <w:p w:rsidR="00D63619" w:rsidRPr="00D23B96" w:rsidRDefault="00D63619">
      <w:pPr>
        <w:tabs>
          <w:tab w:val="left" w:pos="540"/>
          <w:tab w:val="left" w:pos="900"/>
          <w:tab w:val="left" w:pos="1260"/>
          <w:tab w:val="left" w:pos="1620"/>
          <w:tab w:val="left" w:pos="1980"/>
          <w:tab w:val="left" w:pos="2340"/>
          <w:tab w:val="left" w:pos="2700"/>
          <w:tab w:val="left" w:pos="3690"/>
          <w:tab w:val="left" w:pos="6480"/>
          <w:tab w:val="left" w:pos="7650"/>
        </w:tabs>
        <w:ind w:left="20" w:right="-200"/>
        <w:jc w:val="center"/>
        <w:rPr>
          <w:b/>
          <w:sz w:val="22"/>
        </w:rPr>
        <w:sectPr w:rsidR="00D63619" w:rsidRPr="00D23B96" w:rsidSect="00D63619">
          <w:headerReference w:type="default" r:id="rId72"/>
          <w:pgSz w:w="11880" w:h="16840"/>
          <w:pgMar w:top="720" w:right="1152" w:bottom="720" w:left="1440" w:header="720" w:footer="720" w:gutter="0"/>
          <w:pgNumType w:fmt="lowerLetter" w:start="28"/>
          <w:cols w:space="720"/>
        </w:sectPr>
      </w:pPr>
    </w:p>
    <w:p w:rsidR="00D63619" w:rsidRPr="00D23B96" w:rsidRDefault="00D63619" w:rsidP="00D63619">
      <w:pPr>
        <w:ind w:left="20" w:right="-32"/>
        <w:jc w:val="center"/>
        <w:rPr>
          <w:rFonts w:ascii="Script" w:hAnsi="Script"/>
          <w:sz w:val="44"/>
        </w:rPr>
      </w:pPr>
      <w:r w:rsidRPr="00D23B96">
        <w:rPr>
          <w:rFonts w:ascii="Script" w:hAnsi="Script"/>
          <w:b/>
          <w:sz w:val="44"/>
        </w:rPr>
        <w:lastRenderedPageBreak/>
        <w:t>Tongues in Acts and 1 Corinthians</w:t>
      </w:r>
      <w:r w:rsidRPr="00D23B96">
        <w:rPr>
          <w:b/>
          <w:sz w:val="10"/>
        </w:rPr>
        <w:fldChar w:fldCharType="begin"/>
      </w:r>
      <w:r w:rsidRPr="00D23B96">
        <w:rPr>
          <w:b/>
          <w:sz w:val="10"/>
        </w:rPr>
        <w:instrText xml:space="preserve"> TC  " </w:instrText>
      </w:r>
      <w:bookmarkStart w:id="384" w:name="_Toc503314770"/>
      <w:bookmarkStart w:id="385" w:name="_Toc7521036"/>
      <w:r w:rsidRPr="00D23B96">
        <w:rPr>
          <w:b/>
          <w:sz w:val="10"/>
        </w:rPr>
        <w:instrText>Tongues in Acts and 1 Corinthians</w:instrText>
      </w:r>
      <w:bookmarkEnd w:id="384"/>
      <w:bookmarkEnd w:id="385"/>
      <w:r w:rsidRPr="00D23B96">
        <w:rPr>
          <w:b/>
          <w:sz w:val="10"/>
        </w:rPr>
        <w:instrText xml:space="preserve"> " \l 3 </w:instrText>
      </w:r>
      <w:r w:rsidRPr="00D23B96">
        <w:rPr>
          <w:b/>
          <w:sz w:val="10"/>
        </w:rPr>
        <w:fldChar w:fldCharType="end"/>
      </w:r>
    </w:p>
    <w:p w:rsidR="00D63619" w:rsidRPr="00D23B96" w:rsidRDefault="00D63619" w:rsidP="00D63619">
      <w:pPr>
        <w:tabs>
          <w:tab w:val="left" w:pos="540"/>
          <w:tab w:val="left" w:pos="900"/>
          <w:tab w:val="left" w:pos="1260"/>
          <w:tab w:val="left" w:pos="1620"/>
          <w:tab w:val="left" w:pos="1980"/>
          <w:tab w:val="left" w:pos="2340"/>
          <w:tab w:val="left" w:pos="2700"/>
          <w:tab w:val="left" w:pos="3060"/>
          <w:tab w:val="left" w:pos="6480"/>
          <w:tab w:val="left" w:pos="7650"/>
        </w:tabs>
        <w:ind w:left="20" w:right="-32"/>
        <w:rPr>
          <w:rFonts w:ascii="LegerD" w:hAnsi="LegerD"/>
          <w:sz w:val="13"/>
        </w:rPr>
      </w:pPr>
    </w:p>
    <w:p w:rsidR="00D63619" w:rsidRPr="00D23B96" w:rsidRDefault="00D63619">
      <w:pPr>
        <w:tabs>
          <w:tab w:val="left" w:pos="360"/>
        </w:tabs>
        <w:ind w:left="360" w:right="-390" w:hanging="360"/>
        <w:rPr>
          <w:sz w:val="48"/>
        </w:rPr>
        <w:sectPr w:rsidR="00D63619" w:rsidRPr="00D23B96" w:rsidSect="00D63619">
          <w:headerReference w:type="default" r:id="rId73"/>
          <w:pgSz w:w="11880" w:h="16840"/>
          <w:pgMar w:top="720" w:right="1152" w:bottom="720" w:left="1440" w:header="720" w:footer="720" w:gutter="0"/>
          <w:pgNumType w:start="161"/>
          <w:cols w:space="720"/>
        </w:sectPr>
      </w:pPr>
    </w:p>
    <w:p w:rsidR="00D63619" w:rsidRPr="00D23B96" w:rsidRDefault="00D63619">
      <w:pPr>
        <w:jc w:val="center"/>
        <w:rPr>
          <w:sz w:val="22"/>
        </w:rPr>
      </w:pPr>
      <w:bookmarkStart w:id="386" w:name="_Toc536284920"/>
      <w:r w:rsidRPr="00D23B96">
        <w:rPr>
          <w:b/>
          <w:sz w:val="36"/>
        </w:rPr>
        <w:lastRenderedPageBreak/>
        <w:t>Eternal Security in Corinth</w:t>
      </w:r>
      <w:bookmarkEnd w:id="386"/>
      <w:r w:rsidRPr="00D23B96">
        <w:rPr>
          <w:sz w:val="22"/>
        </w:rPr>
        <w:fldChar w:fldCharType="begin"/>
      </w:r>
      <w:r w:rsidRPr="00D23B96">
        <w:rPr>
          <w:sz w:val="22"/>
        </w:rPr>
        <w:instrText xml:space="preserve"> TC  " </w:instrText>
      </w:r>
      <w:bookmarkStart w:id="387" w:name="_Toc505442864"/>
      <w:bookmarkStart w:id="388" w:name="_Toc534937452"/>
      <w:bookmarkStart w:id="389" w:name="_Toc536286274"/>
      <w:bookmarkStart w:id="390" w:name="_Toc7521037"/>
      <w:r w:rsidRPr="00D23B96">
        <w:rPr>
          <w:sz w:val="22"/>
        </w:rPr>
        <w:instrText>Eternal Security in Corinth</w:instrText>
      </w:r>
      <w:bookmarkEnd w:id="387"/>
      <w:bookmarkEnd w:id="388"/>
      <w:bookmarkEnd w:id="389"/>
      <w:bookmarkEnd w:id="390"/>
      <w:r w:rsidRPr="00D23B96">
        <w:rPr>
          <w:sz w:val="22"/>
        </w:rPr>
        <w:instrText xml:space="preserve"> " \l 3 </w:instrText>
      </w:r>
      <w:r w:rsidRPr="00D23B96">
        <w:rPr>
          <w:sz w:val="22"/>
        </w:rPr>
        <w:fldChar w:fldCharType="end"/>
      </w:r>
    </w:p>
    <w:p w:rsidR="00D63619" w:rsidRPr="00D23B96" w:rsidRDefault="00D63619">
      <w:pPr>
        <w:tabs>
          <w:tab w:val="left" w:pos="360"/>
        </w:tabs>
        <w:rPr>
          <w:sz w:val="48"/>
        </w:rPr>
        <w:sectPr w:rsidR="00D63619" w:rsidRPr="00D23B96" w:rsidSect="00D63619">
          <w:headerReference w:type="default" r:id="rId74"/>
          <w:pgSz w:w="11880" w:h="16840"/>
          <w:pgMar w:top="720" w:right="1152" w:bottom="720" w:left="1440" w:header="720" w:footer="720" w:gutter="0"/>
          <w:pgNumType w:start="161"/>
          <w:cols w:space="720"/>
        </w:sectPr>
      </w:pPr>
    </w:p>
    <w:p w:rsidR="00D63619" w:rsidRPr="00D23B96" w:rsidRDefault="00D63619">
      <w:pPr>
        <w:jc w:val="center"/>
        <w:rPr>
          <w:sz w:val="18"/>
        </w:rPr>
      </w:pPr>
      <w:bookmarkStart w:id="391" w:name="_Toc536284921"/>
      <w:r w:rsidRPr="00D23B96">
        <w:rPr>
          <w:b/>
          <w:sz w:val="36"/>
        </w:rPr>
        <w:lastRenderedPageBreak/>
        <w:t>Should Leaders Defend Themselves?</w:t>
      </w:r>
      <w:bookmarkEnd w:id="391"/>
      <w:r w:rsidRPr="00D23B96">
        <w:rPr>
          <w:sz w:val="18"/>
        </w:rPr>
        <w:fldChar w:fldCharType="begin"/>
      </w:r>
      <w:r w:rsidRPr="00D23B96">
        <w:rPr>
          <w:sz w:val="18"/>
        </w:rPr>
        <w:instrText xml:space="preserve"> TC  " </w:instrText>
      </w:r>
      <w:bookmarkStart w:id="392" w:name="_Toc505442865"/>
      <w:bookmarkStart w:id="393" w:name="_Toc534937453"/>
      <w:bookmarkStart w:id="394" w:name="_Toc536286275"/>
      <w:bookmarkStart w:id="395" w:name="_Toc7521038"/>
      <w:r w:rsidRPr="00D23B96">
        <w:rPr>
          <w:sz w:val="18"/>
        </w:rPr>
        <w:instrText>Should Leaders Defend Themselves?</w:instrText>
      </w:r>
      <w:bookmarkEnd w:id="392"/>
      <w:bookmarkEnd w:id="393"/>
      <w:bookmarkEnd w:id="394"/>
      <w:bookmarkEnd w:id="395"/>
      <w:r w:rsidRPr="00D23B96">
        <w:rPr>
          <w:sz w:val="18"/>
        </w:rPr>
        <w:instrText xml:space="preserve">" \l 3 </w:instrText>
      </w:r>
      <w:r w:rsidRPr="00D23B96">
        <w:rPr>
          <w:sz w:val="18"/>
        </w:rPr>
        <w:fldChar w:fldCharType="end"/>
      </w:r>
    </w:p>
    <w:p w:rsidR="00D63619" w:rsidRPr="00D23B96" w:rsidRDefault="00D63619">
      <w:pPr>
        <w:pStyle w:val="Footer"/>
        <w:tabs>
          <w:tab w:val="clear" w:pos="4320"/>
          <w:tab w:val="clear" w:pos="8640"/>
          <w:tab w:val="left" w:pos="360"/>
        </w:tabs>
        <w:rPr>
          <w:sz w:val="22"/>
        </w:rPr>
        <w:sectPr w:rsidR="00D63619" w:rsidRPr="00D23B96" w:rsidSect="00D63619">
          <w:headerReference w:type="default" r:id="rId75"/>
          <w:pgSz w:w="11880" w:h="16840"/>
          <w:pgMar w:top="720" w:right="1152" w:bottom="720" w:left="1440" w:header="720" w:footer="720" w:gutter="0"/>
          <w:pgNumType w:start="161"/>
          <w:cols w:space="720"/>
        </w:sectPr>
      </w:pPr>
    </w:p>
    <w:p w:rsidR="00D63619" w:rsidRPr="00D23B96" w:rsidRDefault="00D63619">
      <w:pPr>
        <w:jc w:val="center"/>
        <w:rPr>
          <w:sz w:val="22"/>
        </w:rPr>
      </w:pPr>
      <w:bookmarkStart w:id="396" w:name="_Toc536284922"/>
      <w:r w:rsidRPr="00D23B96">
        <w:rPr>
          <w:b/>
          <w:sz w:val="36"/>
        </w:rPr>
        <w:lastRenderedPageBreak/>
        <w:t xml:space="preserve">Marital Separation (1 </w:t>
      </w:r>
      <w:r w:rsidR="00DB643B" w:rsidRPr="00D23B96">
        <w:rPr>
          <w:b/>
          <w:sz w:val="36"/>
        </w:rPr>
        <w:t xml:space="preserve">Cor </w:t>
      </w:r>
      <w:r w:rsidRPr="00D23B96">
        <w:rPr>
          <w:b/>
          <w:sz w:val="36"/>
        </w:rPr>
        <w:t>7:5)</w:t>
      </w:r>
      <w:bookmarkEnd w:id="396"/>
      <w:r w:rsidRPr="00D23B96">
        <w:rPr>
          <w:sz w:val="22"/>
        </w:rPr>
        <w:fldChar w:fldCharType="begin"/>
      </w:r>
      <w:r w:rsidRPr="00D23B96">
        <w:rPr>
          <w:sz w:val="22"/>
        </w:rPr>
        <w:instrText xml:space="preserve"> TC  "</w:instrText>
      </w:r>
      <w:bookmarkStart w:id="397" w:name="_Toc534937454"/>
      <w:bookmarkStart w:id="398" w:name="_Toc536286276"/>
      <w:bookmarkStart w:id="399" w:name="_Toc7521039"/>
      <w:r w:rsidRPr="00D23B96">
        <w:rPr>
          <w:sz w:val="22"/>
        </w:rPr>
        <w:instrText>Marital Separation (1 Cor. 7:5)</w:instrText>
      </w:r>
      <w:bookmarkEnd w:id="397"/>
      <w:bookmarkEnd w:id="398"/>
      <w:bookmarkEnd w:id="399"/>
      <w:r w:rsidRPr="00D23B96">
        <w:rPr>
          <w:sz w:val="22"/>
        </w:rPr>
        <w:instrText xml:space="preserve">" \l 3 </w:instrText>
      </w:r>
      <w:r w:rsidRPr="00D23B96">
        <w:rPr>
          <w:sz w:val="22"/>
        </w:rPr>
        <w:fldChar w:fldCharType="end"/>
      </w:r>
    </w:p>
    <w:p w:rsidR="00D63619" w:rsidRPr="00D23B96" w:rsidRDefault="00D63619">
      <w:pPr>
        <w:rPr>
          <w:sz w:val="22"/>
        </w:rPr>
      </w:pPr>
    </w:p>
    <w:p w:rsidR="00D63619" w:rsidRPr="00D23B96" w:rsidRDefault="00D63619">
      <w:pPr>
        <w:pStyle w:val="Footer"/>
        <w:tabs>
          <w:tab w:val="clear" w:pos="4320"/>
          <w:tab w:val="clear" w:pos="8640"/>
          <w:tab w:val="left" w:pos="360"/>
        </w:tabs>
        <w:rPr>
          <w:sz w:val="22"/>
        </w:rPr>
        <w:sectPr w:rsidR="00D63619" w:rsidRPr="00D23B96" w:rsidSect="00D63619">
          <w:headerReference w:type="default" r:id="rId76"/>
          <w:pgSz w:w="11880" w:h="16840"/>
          <w:pgMar w:top="720" w:right="1152" w:bottom="720" w:left="1440" w:header="720" w:footer="720" w:gutter="0"/>
          <w:pgNumType w:start="161"/>
          <w:cols w:space="720"/>
        </w:sectPr>
      </w:pPr>
    </w:p>
    <w:p w:rsidR="00D63619" w:rsidRPr="00D23B96" w:rsidRDefault="00D63619" w:rsidP="00D63619">
      <w:pPr>
        <w:jc w:val="center"/>
        <w:sectPr w:rsidR="00D63619" w:rsidRPr="00D23B96" w:rsidSect="00D63619">
          <w:headerReference w:type="default" r:id="rId77"/>
          <w:footerReference w:type="default" r:id="rId78"/>
          <w:pgSz w:w="11880" w:h="16840"/>
          <w:pgMar w:top="720" w:right="810" w:bottom="720" w:left="1440" w:header="720" w:footer="720" w:gutter="0"/>
          <w:pgNumType w:start="161"/>
          <w:cols w:space="720"/>
        </w:sectPr>
      </w:pPr>
      <w:bookmarkStart w:id="400" w:name="_Toc536284923"/>
      <w:r w:rsidRPr="00D23B96">
        <w:rPr>
          <w:b/>
          <w:sz w:val="36"/>
        </w:rPr>
        <w:lastRenderedPageBreak/>
        <w:t>Self-Evaluating Sanctification</w:t>
      </w:r>
      <w:bookmarkEnd w:id="400"/>
      <w:r w:rsidRPr="00D23B96">
        <w:fldChar w:fldCharType="begin"/>
      </w:r>
      <w:r w:rsidRPr="00D23B96">
        <w:instrText xml:space="preserve"> TC  " </w:instrText>
      </w:r>
      <w:bookmarkStart w:id="401" w:name="_Toc536286277"/>
      <w:bookmarkStart w:id="402" w:name="_Toc7521040"/>
      <w:r w:rsidRPr="00D23B96">
        <w:instrText>Self-Evaluating Sanctification</w:instrText>
      </w:r>
      <w:bookmarkEnd w:id="401"/>
      <w:bookmarkEnd w:id="402"/>
      <w:r w:rsidRPr="00D23B96">
        <w:instrText xml:space="preserve"> " \l 3 </w:instrText>
      </w:r>
      <w:r w:rsidRPr="00D23B96">
        <w:fldChar w:fldCharType="end"/>
      </w:r>
    </w:p>
    <w:p w:rsidR="00D63619" w:rsidRPr="00D23B96" w:rsidRDefault="00D63619">
      <w:pPr>
        <w:ind w:left="20" w:hanging="20"/>
        <w:jc w:val="center"/>
        <w:rPr>
          <w:b/>
          <w:sz w:val="48"/>
        </w:rPr>
      </w:pPr>
      <w:bookmarkStart w:id="403" w:name="Cor2"/>
      <w:bookmarkEnd w:id="403"/>
      <w:r w:rsidRPr="00D23B96">
        <w:rPr>
          <w:rFonts w:ascii="Chicago" w:hAnsi="Chicago"/>
          <w:b/>
          <w:sz w:val="48"/>
        </w:rPr>
        <w:lastRenderedPageBreak/>
        <w:t>2 Corinthians</w:t>
      </w:r>
      <w:r w:rsidRPr="00D23B96">
        <w:rPr>
          <w:rFonts w:ascii="Chicago" w:hAnsi="Chicago"/>
          <w:b/>
          <w:sz w:val="15"/>
        </w:rPr>
        <w:fldChar w:fldCharType="begin"/>
      </w:r>
      <w:r w:rsidRPr="00D23B96">
        <w:rPr>
          <w:rFonts w:ascii="Chicago" w:hAnsi="Chicago"/>
          <w:b/>
          <w:sz w:val="15"/>
        </w:rPr>
        <w:instrText xml:space="preserve"> TC  “</w:instrText>
      </w:r>
      <w:bookmarkStart w:id="404" w:name="_Toc408385663"/>
      <w:bookmarkStart w:id="405" w:name="_Toc408391871"/>
      <w:bookmarkStart w:id="406" w:name="_Toc534937455"/>
      <w:bookmarkStart w:id="407" w:name="_Toc7521041"/>
      <w:r w:rsidRPr="00D23B96">
        <w:rPr>
          <w:rFonts w:ascii="Chicago" w:hAnsi="Chicago"/>
          <w:b/>
          <w:sz w:val="15"/>
        </w:rPr>
        <w:instrText>2 Corinthians</w:instrText>
      </w:r>
      <w:bookmarkEnd w:id="404"/>
      <w:bookmarkEnd w:id="405"/>
      <w:bookmarkEnd w:id="406"/>
      <w:bookmarkEnd w:id="407"/>
      <w:r w:rsidRPr="00D23B96">
        <w:rPr>
          <w:rFonts w:ascii="Chicago" w:hAnsi="Chicago"/>
          <w:b/>
          <w:sz w:val="15"/>
        </w:rPr>
        <w:instrText xml:space="preserve">” \l 2 </w:instrText>
      </w:r>
      <w:r w:rsidRPr="00D23B96">
        <w:rPr>
          <w:rFonts w:ascii="Chicago" w:hAnsi="Chicago"/>
          <w:b/>
          <w:sz w:val="15"/>
        </w:rPr>
        <w:fldChar w:fldCharType="end"/>
      </w:r>
    </w:p>
    <w:p w:rsidR="00D63619" w:rsidRPr="00D23B96" w:rsidRDefault="00D63619">
      <w:pPr>
        <w:ind w:left="20" w:hanging="20"/>
        <w:jc w:val="center"/>
        <w:rPr>
          <w:b/>
          <w:sz w:val="22"/>
        </w:rPr>
      </w:pPr>
    </w:p>
    <w:tbl>
      <w:tblPr>
        <w:tblW w:w="9700" w:type="dxa"/>
        <w:tblLayout w:type="fixed"/>
        <w:tblCellMar>
          <w:left w:w="80" w:type="dxa"/>
          <w:right w:w="80" w:type="dxa"/>
        </w:tblCellMar>
        <w:tblLook w:val="0000" w:firstRow="0" w:lastRow="0" w:firstColumn="0" w:lastColumn="0" w:noHBand="0" w:noVBand="0"/>
      </w:tblPr>
      <w:tblGrid>
        <w:gridCol w:w="808"/>
        <w:gridCol w:w="808"/>
        <w:gridCol w:w="808"/>
        <w:gridCol w:w="808"/>
        <w:gridCol w:w="8"/>
        <w:gridCol w:w="890"/>
        <w:gridCol w:w="810"/>
        <w:gridCol w:w="810"/>
        <w:gridCol w:w="810"/>
        <w:gridCol w:w="785"/>
        <w:gridCol w:w="745"/>
        <w:gridCol w:w="805"/>
        <w:gridCol w:w="805"/>
      </w:tblGrid>
      <w:tr w:rsidR="00D63619" w:rsidRPr="00D23B96">
        <w:tc>
          <w:tcPr>
            <w:tcW w:w="9700" w:type="dxa"/>
            <w:gridSpan w:val="13"/>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sz w:val="36"/>
              </w:rPr>
            </w:pPr>
          </w:p>
          <w:p w:rsidR="00D63619" w:rsidRPr="00D23B96" w:rsidRDefault="00D63619" w:rsidP="00D63619">
            <w:pPr>
              <w:ind w:right="0"/>
              <w:jc w:val="center"/>
              <w:rPr>
                <w:b/>
                <w:sz w:val="40"/>
              </w:rPr>
            </w:pPr>
            <w:r w:rsidRPr="00D23B96">
              <w:rPr>
                <w:b/>
                <w:sz w:val="36"/>
              </w:rPr>
              <w:t>Defense of Apostolic Authority</w:t>
            </w:r>
          </w:p>
          <w:p w:rsidR="00D63619" w:rsidRPr="00D23B96" w:rsidRDefault="00D63619">
            <w:pPr>
              <w:ind w:right="0"/>
              <w:jc w:val="center"/>
              <w:rPr>
                <w:b/>
                <w:sz w:val="28"/>
              </w:rPr>
            </w:pPr>
          </w:p>
        </w:tc>
      </w:tr>
      <w:tr w:rsidR="00D63619" w:rsidRPr="00D23B96">
        <w:tc>
          <w:tcPr>
            <w:tcW w:w="3240"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Ministry Sincerity</w:t>
            </w:r>
          </w:p>
        </w:tc>
        <w:tc>
          <w:tcPr>
            <w:tcW w:w="332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Giving</w:t>
            </w:r>
          </w:p>
        </w:tc>
        <w:tc>
          <w:tcPr>
            <w:tcW w:w="314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Ministry Authority</w:t>
            </w:r>
          </w:p>
          <w:p w:rsidR="00D63619" w:rsidRPr="00D23B96" w:rsidRDefault="00D63619">
            <w:pPr>
              <w:ind w:right="0"/>
              <w:jc w:val="center"/>
              <w:rPr>
                <w:b/>
                <w:sz w:val="22"/>
              </w:rPr>
            </w:pPr>
          </w:p>
        </w:tc>
      </w:tr>
      <w:tr w:rsidR="00D63619" w:rsidRPr="00D23B96">
        <w:tc>
          <w:tcPr>
            <w:tcW w:w="3240"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Chapters 1–7</w:t>
            </w:r>
          </w:p>
        </w:tc>
        <w:tc>
          <w:tcPr>
            <w:tcW w:w="332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Chapters 8–9</w:t>
            </w:r>
          </w:p>
        </w:tc>
        <w:tc>
          <w:tcPr>
            <w:tcW w:w="314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Chapters 10–13</w:t>
            </w:r>
          </w:p>
          <w:p w:rsidR="00D63619" w:rsidRPr="00D23B96" w:rsidRDefault="00D63619">
            <w:pPr>
              <w:ind w:right="0"/>
              <w:jc w:val="center"/>
              <w:rPr>
                <w:b/>
                <w:sz w:val="22"/>
              </w:rPr>
            </w:pPr>
          </w:p>
        </w:tc>
      </w:tr>
      <w:tr w:rsidR="00D63619" w:rsidRPr="00D23B96">
        <w:tc>
          <w:tcPr>
            <w:tcW w:w="3240"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Defense of Paul’s </w:t>
            </w:r>
          </w:p>
          <w:p w:rsidR="00D63619" w:rsidRPr="00D23B96" w:rsidRDefault="00D63619">
            <w:pPr>
              <w:ind w:right="0"/>
              <w:jc w:val="center"/>
              <w:rPr>
                <w:b/>
                <w:sz w:val="22"/>
              </w:rPr>
            </w:pPr>
            <w:r w:rsidRPr="00D23B96">
              <w:rPr>
                <w:b/>
                <w:sz w:val="22"/>
              </w:rPr>
              <w:t>Motives</w:t>
            </w:r>
          </w:p>
        </w:tc>
        <w:tc>
          <w:tcPr>
            <w:tcW w:w="332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Defense of Paul’s </w:t>
            </w:r>
          </w:p>
          <w:p w:rsidR="00D63619" w:rsidRPr="00D23B96" w:rsidRDefault="00D63619">
            <w:pPr>
              <w:ind w:right="0"/>
              <w:jc w:val="center"/>
              <w:rPr>
                <w:b/>
                <w:sz w:val="22"/>
              </w:rPr>
            </w:pPr>
            <w:r w:rsidRPr="00D23B96">
              <w:rPr>
                <w:b/>
                <w:sz w:val="22"/>
              </w:rPr>
              <w:t>Worth</w:t>
            </w:r>
          </w:p>
        </w:tc>
        <w:tc>
          <w:tcPr>
            <w:tcW w:w="314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Defense of Paul’s </w:t>
            </w:r>
          </w:p>
          <w:p w:rsidR="00D63619" w:rsidRPr="00D23B96" w:rsidRDefault="00D63619">
            <w:pPr>
              <w:ind w:right="0"/>
              <w:jc w:val="center"/>
              <w:rPr>
                <w:b/>
                <w:sz w:val="22"/>
              </w:rPr>
            </w:pPr>
            <w:r w:rsidRPr="00D23B96">
              <w:rPr>
                <w:b/>
                <w:sz w:val="22"/>
              </w:rPr>
              <w:t>Traits</w:t>
            </w:r>
          </w:p>
          <w:p w:rsidR="00D63619" w:rsidRPr="00D23B96" w:rsidRDefault="00D63619">
            <w:pPr>
              <w:ind w:right="0"/>
              <w:jc w:val="center"/>
              <w:rPr>
                <w:b/>
                <w:sz w:val="22"/>
              </w:rPr>
            </w:pPr>
          </w:p>
        </w:tc>
      </w:tr>
      <w:tr w:rsidR="00D63619" w:rsidRPr="00D23B96">
        <w:tc>
          <w:tcPr>
            <w:tcW w:w="3240"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Character of Paul</w:t>
            </w:r>
          </w:p>
        </w:tc>
        <w:tc>
          <w:tcPr>
            <w:tcW w:w="332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Collection for Saints</w:t>
            </w:r>
          </w:p>
        </w:tc>
        <w:tc>
          <w:tcPr>
            <w:tcW w:w="314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Credentials of Paul</w:t>
            </w:r>
          </w:p>
          <w:p w:rsidR="00D63619" w:rsidRPr="00D23B96" w:rsidRDefault="00D63619">
            <w:pPr>
              <w:ind w:right="0"/>
              <w:jc w:val="center"/>
              <w:rPr>
                <w:b/>
                <w:sz w:val="22"/>
              </w:rPr>
            </w:pPr>
          </w:p>
        </w:tc>
      </w:tr>
      <w:tr w:rsidR="00D63619" w:rsidRPr="00D23B96">
        <w:tc>
          <w:tcPr>
            <w:tcW w:w="808"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Greeting</w:t>
            </w:r>
          </w:p>
          <w:p w:rsidR="00D63619" w:rsidRPr="00D23B96" w:rsidRDefault="00D63619">
            <w:pPr>
              <w:ind w:right="0"/>
              <w:jc w:val="center"/>
              <w:rPr>
                <w:sz w:val="16"/>
              </w:rPr>
            </w:pPr>
            <w:r w:rsidRPr="00D23B96">
              <w:rPr>
                <w:sz w:val="16"/>
              </w:rPr>
              <w:t>1:1-11</w:t>
            </w:r>
          </w:p>
          <w:p w:rsidR="00D63619" w:rsidRPr="00D23B96" w:rsidRDefault="00D63619">
            <w:pPr>
              <w:ind w:right="0"/>
              <w:jc w:val="center"/>
              <w:rPr>
                <w:sz w:val="16"/>
              </w:rPr>
            </w:pPr>
          </w:p>
        </w:tc>
        <w:tc>
          <w:tcPr>
            <w:tcW w:w="808"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Defends Conduct</w:t>
            </w:r>
          </w:p>
          <w:p w:rsidR="00D63619" w:rsidRPr="00D23B96" w:rsidRDefault="00D63619">
            <w:pPr>
              <w:ind w:right="0"/>
              <w:jc w:val="center"/>
              <w:rPr>
                <w:sz w:val="16"/>
              </w:rPr>
            </w:pPr>
            <w:r w:rsidRPr="00D23B96">
              <w:rPr>
                <w:sz w:val="16"/>
              </w:rPr>
              <w:t>1:12–</w:t>
            </w:r>
            <w:r w:rsidRPr="00D23B96">
              <w:rPr>
                <w:sz w:val="16"/>
              </w:rPr>
              <w:br/>
              <w:t>2:17</w:t>
            </w:r>
          </w:p>
          <w:p w:rsidR="00D63619" w:rsidRPr="00D23B96" w:rsidRDefault="00D63619">
            <w:pPr>
              <w:ind w:right="0"/>
              <w:jc w:val="center"/>
              <w:rPr>
                <w:sz w:val="16"/>
              </w:rPr>
            </w:pPr>
          </w:p>
        </w:tc>
        <w:tc>
          <w:tcPr>
            <w:tcW w:w="808"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Defends Ministry</w:t>
            </w:r>
          </w:p>
          <w:p w:rsidR="00D63619" w:rsidRPr="00D23B96" w:rsidRDefault="00D63619">
            <w:pPr>
              <w:ind w:right="0"/>
              <w:jc w:val="center"/>
              <w:rPr>
                <w:sz w:val="16"/>
              </w:rPr>
            </w:pPr>
            <w:r w:rsidRPr="00D23B96">
              <w:rPr>
                <w:sz w:val="16"/>
              </w:rPr>
              <w:t>3:1–</w:t>
            </w:r>
            <w:r w:rsidRPr="00D23B96">
              <w:rPr>
                <w:sz w:val="16"/>
              </w:rPr>
              <w:br/>
              <w:t>6:10</w:t>
            </w:r>
          </w:p>
        </w:tc>
        <w:tc>
          <w:tcPr>
            <w:tcW w:w="808"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Restore Confi-</w:t>
            </w:r>
          </w:p>
          <w:p w:rsidR="00D63619" w:rsidRPr="00D23B96" w:rsidRDefault="00D63619">
            <w:pPr>
              <w:ind w:right="0"/>
              <w:jc w:val="center"/>
              <w:rPr>
                <w:sz w:val="16"/>
              </w:rPr>
            </w:pPr>
            <w:r w:rsidRPr="00D23B96">
              <w:rPr>
                <w:sz w:val="16"/>
              </w:rPr>
              <w:t>dence</w:t>
            </w:r>
          </w:p>
          <w:p w:rsidR="00D63619" w:rsidRPr="00D23B96" w:rsidRDefault="00D63619">
            <w:pPr>
              <w:ind w:right="0"/>
              <w:jc w:val="center"/>
              <w:rPr>
                <w:sz w:val="16"/>
              </w:rPr>
            </w:pPr>
            <w:r w:rsidRPr="00D23B96">
              <w:rPr>
                <w:sz w:val="16"/>
              </w:rPr>
              <w:t>6:11–</w:t>
            </w:r>
            <w:r w:rsidRPr="00D23B96">
              <w:rPr>
                <w:sz w:val="16"/>
              </w:rPr>
              <w:br/>
              <w:t>7:16</w:t>
            </w:r>
          </w:p>
          <w:p w:rsidR="00D63619" w:rsidRPr="00D23B96" w:rsidRDefault="00D63619">
            <w:pPr>
              <w:ind w:right="0"/>
              <w:jc w:val="center"/>
              <w:rPr>
                <w:sz w:val="16"/>
              </w:rPr>
            </w:pPr>
          </w:p>
        </w:tc>
        <w:tc>
          <w:tcPr>
            <w:tcW w:w="898"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Examples</w:t>
            </w:r>
          </w:p>
          <w:p w:rsidR="00D63619" w:rsidRPr="00D23B96" w:rsidRDefault="00D63619">
            <w:pPr>
              <w:ind w:right="0"/>
              <w:jc w:val="center"/>
              <w:rPr>
                <w:sz w:val="16"/>
              </w:rPr>
            </w:pPr>
            <w:r w:rsidRPr="00D23B96">
              <w:rPr>
                <w:sz w:val="16"/>
              </w:rPr>
              <w:t>8:1-9</w:t>
            </w:r>
          </w:p>
        </w:tc>
        <w:tc>
          <w:tcPr>
            <w:tcW w:w="81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Purpose</w:t>
            </w:r>
          </w:p>
          <w:p w:rsidR="00D63619" w:rsidRPr="00D23B96" w:rsidRDefault="00D63619">
            <w:pPr>
              <w:ind w:right="0"/>
              <w:jc w:val="center"/>
              <w:rPr>
                <w:sz w:val="16"/>
              </w:rPr>
            </w:pPr>
            <w:r w:rsidRPr="00D23B96">
              <w:rPr>
                <w:sz w:val="16"/>
              </w:rPr>
              <w:t>8:10-15</w:t>
            </w:r>
          </w:p>
        </w:tc>
        <w:tc>
          <w:tcPr>
            <w:tcW w:w="81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Arrange-</w:t>
            </w:r>
          </w:p>
          <w:p w:rsidR="00D63619" w:rsidRPr="00D23B96" w:rsidRDefault="00D63619">
            <w:pPr>
              <w:ind w:right="0"/>
              <w:jc w:val="center"/>
              <w:rPr>
                <w:sz w:val="16"/>
              </w:rPr>
            </w:pPr>
            <w:r w:rsidRPr="00D23B96">
              <w:rPr>
                <w:sz w:val="16"/>
              </w:rPr>
              <w:t>ments</w:t>
            </w:r>
          </w:p>
          <w:p w:rsidR="00D63619" w:rsidRPr="00D23B96" w:rsidRDefault="00D63619">
            <w:pPr>
              <w:ind w:right="0"/>
              <w:jc w:val="center"/>
              <w:rPr>
                <w:sz w:val="16"/>
              </w:rPr>
            </w:pPr>
            <w:r w:rsidRPr="00D23B96">
              <w:rPr>
                <w:sz w:val="16"/>
              </w:rPr>
              <w:t>8:16–</w:t>
            </w:r>
            <w:r w:rsidRPr="00D23B96">
              <w:rPr>
                <w:sz w:val="16"/>
              </w:rPr>
              <w:br/>
              <w:t>9:5</w:t>
            </w:r>
          </w:p>
        </w:tc>
        <w:tc>
          <w:tcPr>
            <w:tcW w:w="81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Benefits</w:t>
            </w:r>
          </w:p>
          <w:p w:rsidR="00D63619" w:rsidRPr="00D23B96" w:rsidRDefault="00D63619">
            <w:pPr>
              <w:ind w:right="0"/>
              <w:jc w:val="center"/>
              <w:rPr>
                <w:sz w:val="16"/>
              </w:rPr>
            </w:pPr>
            <w:r w:rsidRPr="00D23B96">
              <w:rPr>
                <w:sz w:val="16"/>
              </w:rPr>
              <w:t>9:6-15</w:t>
            </w:r>
          </w:p>
        </w:tc>
        <w:tc>
          <w:tcPr>
            <w:tcW w:w="785"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Defense</w:t>
            </w:r>
          </w:p>
          <w:p w:rsidR="00D63619" w:rsidRPr="00D23B96" w:rsidRDefault="00D63619">
            <w:pPr>
              <w:ind w:right="0"/>
              <w:jc w:val="center"/>
              <w:rPr>
                <w:sz w:val="16"/>
              </w:rPr>
            </w:pPr>
            <w:r w:rsidRPr="00D23B96">
              <w:rPr>
                <w:sz w:val="16"/>
              </w:rPr>
              <w:t>10</w:t>
            </w:r>
          </w:p>
        </w:tc>
        <w:tc>
          <w:tcPr>
            <w:tcW w:w="745"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Offense</w:t>
            </w:r>
          </w:p>
          <w:p w:rsidR="00D63619" w:rsidRPr="00D23B96" w:rsidRDefault="00D63619">
            <w:pPr>
              <w:ind w:right="0"/>
              <w:jc w:val="center"/>
              <w:rPr>
                <w:sz w:val="16"/>
              </w:rPr>
            </w:pPr>
            <w:r w:rsidRPr="00D23B96">
              <w:rPr>
                <w:sz w:val="16"/>
              </w:rPr>
              <w:t>11:1–</w:t>
            </w:r>
            <w:r w:rsidRPr="00D23B96">
              <w:rPr>
                <w:sz w:val="16"/>
              </w:rPr>
              <w:br/>
              <w:t>12:18</w:t>
            </w:r>
          </w:p>
        </w:tc>
        <w:tc>
          <w:tcPr>
            <w:tcW w:w="805"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Warning</w:t>
            </w:r>
          </w:p>
          <w:p w:rsidR="00D63619" w:rsidRPr="00D23B96" w:rsidRDefault="00D63619">
            <w:pPr>
              <w:ind w:right="0"/>
              <w:jc w:val="center"/>
              <w:rPr>
                <w:sz w:val="16"/>
              </w:rPr>
            </w:pPr>
            <w:r w:rsidRPr="00D23B96">
              <w:rPr>
                <w:sz w:val="16"/>
              </w:rPr>
              <w:t>12:19–</w:t>
            </w:r>
            <w:r w:rsidRPr="00D23B96">
              <w:rPr>
                <w:sz w:val="16"/>
              </w:rPr>
              <w:br/>
              <w:t>13:10</w:t>
            </w:r>
          </w:p>
        </w:tc>
        <w:tc>
          <w:tcPr>
            <w:tcW w:w="805"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Closing</w:t>
            </w:r>
          </w:p>
          <w:p w:rsidR="00D63619" w:rsidRPr="00D23B96" w:rsidRDefault="00D63619">
            <w:pPr>
              <w:ind w:right="0"/>
              <w:jc w:val="center"/>
              <w:rPr>
                <w:sz w:val="16"/>
              </w:rPr>
            </w:pPr>
            <w:r w:rsidRPr="00D23B96">
              <w:rPr>
                <w:sz w:val="16"/>
              </w:rPr>
              <w:t>13:11-14</w:t>
            </w:r>
          </w:p>
        </w:tc>
      </w:tr>
      <w:tr w:rsidR="00D63619" w:rsidRPr="00D23B96">
        <w:tc>
          <w:tcPr>
            <w:tcW w:w="9700" w:type="dxa"/>
            <w:gridSpan w:val="1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Macedonia</w:t>
            </w:r>
          </w:p>
          <w:p w:rsidR="00D63619" w:rsidRPr="00D23B96" w:rsidRDefault="00D63619">
            <w:pPr>
              <w:ind w:right="0"/>
              <w:jc w:val="center"/>
              <w:rPr>
                <w:b/>
                <w:sz w:val="22"/>
              </w:rPr>
            </w:pPr>
          </w:p>
        </w:tc>
      </w:tr>
      <w:tr w:rsidR="00D63619" w:rsidRPr="00D23B96">
        <w:tc>
          <w:tcPr>
            <w:tcW w:w="9700" w:type="dxa"/>
            <w:gridSpan w:val="1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Fall </w:t>
            </w:r>
            <w:r w:rsidRPr="00D23B96">
              <w:rPr>
                <w:b/>
                <w:sz w:val="18"/>
              </w:rPr>
              <w:t>AD</w:t>
            </w:r>
            <w:r w:rsidRPr="00D23B96">
              <w:rPr>
                <w:b/>
                <w:sz w:val="22"/>
              </w:rPr>
              <w:t xml:space="preserve"> 56</w:t>
            </w:r>
          </w:p>
          <w:p w:rsidR="00D63619" w:rsidRPr="00D23B96" w:rsidRDefault="00D63619">
            <w:pPr>
              <w:ind w:right="0"/>
              <w:jc w:val="center"/>
              <w:rPr>
                <w:b/>
                <w:sz w:val="22"/>
              </w:rPr>
            </w:pPr>
          </w:p>
        </w:tc>
      </w:tr>
    </w:tbl>
    <w:p w:rsidR="00D63619" w:rsidRPr="00D23B96" w:rsidRDefault="00D63619" w:rsidP="00D63619">
      <w:pPr>
        <w:ind w:left="20" w:right="0" w:hanging="20"/>
        <w:rPr>
          <w:b/>
          <w:sz w:val="22"/>
        </w:rPr>
      </w:pPr>
    </w:p>
    <w:p w:rsidR="00D63619" w:rsidRPr="00D23B96" w:rsidRDefault="00D63619" w:rsidP="00EF2A71">
      <w:pPr>
        <w:ind w:left="1260" w:right="0" w:hanging="1260"/>
        <w:jc w:val="left"/>
        <w:rPr>
          <w:b/>
          <w:sz w:val="22"/>
        </w:rPr>
      </w:pPr>
    </w:p>
    <w:p w:rsidR="00D63619" w:rsidRPr="00D23B96" w:rsidRDefault="00D63619" w:rsidP="00EF2A71">
      <w:pPr>
        <w:ind w:left="1260" w:right="0" w:hanging="1260"/>
        <w:jc w:val="left"/>
        <w:rPr>
          <w:b/>
          <w:sz w:val="22"/>
        </w:rPr>
      </w:pPr>
      <w:r w:rsidRPr="00D23B96">
        <w:rPr>
          <w:b/>
          <w:sz w:val="22"/>
          <w:u w:val="single"/>
        </w:rPr>
        <w:t>Key Word</w:t>
      </w:r>
      <w:r w:rsidRPr="00D23B96">
        <w:rPr>
          <w:b/>
          <w:sz w:val="22"/>
        </w:rPr>
        <w:t>:</w:t>
      </w:r>
      <w:r w:rsidRPr="00D23B96">
        <w:rPr>
          <w:b/>
          <w:sz w:val="22"/>
        </w:rPr>
        <w:tab/>
        <w:t>Apostleship</w:t>
      </w:r>
    </w:p>
    <w:p w:rsidR="00D63619" w:rsidRPr="00D23B96" w:rsidRDefault="00D63619" w:rsidP="00EF2A71">
      <w:pPr>
        <w:ind w:left="1260" w:right="0" w:hanging="1260"/>
        <w:jc w:val="left"/>
        <w:rPr>
          <w:b/>
          <w:sz w:val="22"/>
        </w:rPr>
      </w:pPr>
    </w:p>
    <w:p w:rsidR="00D63619" w:rsidRPr="00D23B96" w:rsidRDefault="00D63619" w:rsidP="00EF2A71">
      <w:pPr>
        <w:ind w:left="1260" w:right="0" w:hanging="1260"/>
        <w:jc w:val="left"/>
        <w:rPr>
          <w:b/>
          <w:sz w:val="22"/>
        </w:rPr>
      </w:pPr>
      <w:r w:rsidRPr="00D23B96">
        <w:rPr>
          <w:b/>
          <w:sz w:val="22"/>
          <w:u w:val="single"/>
        </w:rPr>
        <w:t>Key Verse</w:t>
      </w:r>
      <w:r w:rsidRPr="00D23B96">
        <w:rPr>
          <w:b/>
          <w:sz w:val="22"/>
        </w:rPr>
        <w:t xml:space="preserve">: </w:t>
      </w:r>
      <w:r w:rsidR="00EF2A71" w:rsidRPr="00D23B96">
        <w:rPr>
          <w:b/>
          <w:sz w:val="22"/>
        </w:rPr>
        <w:t xml:space="preserve"> </w:t>
      </w:r>
      <w:r w:rsidRPr="00D23B96">
        <w:rPr>
          <w:b/>
          <w:sz w:val="22"/>
        </w:rPr>
        <w:t>“For we do not preach ourselves, but Jesus Christ as Lord, and ourselves as your servants for Jesus’ sake.  For God, who said, ‘Let light shine out of darkness,’ made his light shine in our hearts to give us the light of the knowledge of the glory of God in the face of Christ” (2 Corinthians 4:5-6).</w:t>
      </w:r>
    </w:p>
    <w:p w:rsidR="00D63619" w:rsidRPr="00D23B96" w:rsidRDefault="00D63619" w:rsidP="00EF2A71">
      <w:pPr>
        <w:ind w:left="20" w:right="0" w:hanging="20"/>
        <w:jc w:val="left"/>
        <w:rPr>
          <w:b/>
          <w:sz w:val="22"/>
        </w:rPr>
      </w:pPr>
    </w:p>
    <w:p w:rsidR="00D63619" w:rsidRPr="00D23B96" w:rsidRDefault="00D63619" w:rsidP="00F12897">
      <w:pPr>
        <w:ind w:right="-9"/>
        <w:jc w:val="left"/>
        <w:rPr>
          <w:b/>
          <w:sz w:val="22"/>
        </w:rPr>
      </w:pPr>
      <w:r w:rsidRPr="00D23B96">
        <w:rPr>
          <w:b/>
          <w:sz w:val="22"/>
          <w:u w:val="single"/>
        </w:rPr>
        <w:t>Summary Statement</w:t>
      </w:r>
      <w:r w:rsidRPr="00D23B96">
        <w:rPr>
          <w:b/>
          <w:sz w:val="22"/>
        </w:rPr>
        <w:t xml:space="preserve">: </w:t>
      </w:r>
      <w:r w:rsidR="00FF6264" w:rsidRPr="00D23B96">
        <w:rPr>
          <w:b/>
          <w:sz w:val="22"/>
        </w:rPr>
        <w:t>The way the church should respond to God’s sincere care is to open their hearts to Paul, to Jerusalem saints, and to God himself</w:t>
      </w:r>
      <w:r w:rsidRPr="00D23B96">
        <w:rPr>
          <w:b/>
          <w:sz w:val="22"/>
        </w:rPr>
        <w:t>.</w:t>
      </w:r>
    </w:p>
    <w:p w:rsidR="00D63619" w:rsidRPr="00D23B96" w:rsidRDefault="00D63619" w:rsidP="00EF2A71">
      <w:pPr>
        <w:ind w:left="20" w:right="0" w:hanging="20"/>
        <w:jc w:val="left"/>
        <w:rPr>
          <w:b/>
          <w:sz w:val="22"/>
        </w:rPr>
      </w:pPr>
    </w:p>
    <w:p w:rsidR="00D63619" w:rsidRPr="00D23B96" w:rsidRDefault="00D63619" w:rsidP="00EF2A71">
      <w:pPr>
        <w:ind w:left="20" w:right="0" w:hanging="20"/>
        <w:jc w:val="left"/>
        <w:rPr>
          <w:b/>
          <w:sz w:val="22"/>
        </w:rPr>
      </w:pPr>
      <w:r w:rsidRPr="00D23B96">
        <w:rPr>
          <w:b/>
          <w:sz w:val="22"/>
          <w:u w:val="single"/>
        </w:rPr>
        <w:t>Applications</w:t>
      </w:r>
      <w:r w:rsidRPr="00D23B96">
        <w:rPr>
          <w:b/>
          <w:sz w:val="22"/>
        </w:rPr>
        <w:t xml:space="preserve">: </w:t>
      </w:r>
      <w:r w:rsidR="005D7163" w:rsidRPr="00D23B96">
        <w:rPr>
          <w:b/>
          <w:sz w:val="22"/>
        </w:rPr>
        <w:t xml:space="preserve">Do you need to </w:t>
      </w:r>
      <w:r w:rsidR="005D7163" w:rsidRPr="00D23B96">
        <w:rPr>
          <w:b/>
          <w:i/>
          <w:iCs/>
          <w:sz w:val="22"/>
        </w:rPr>
        <w:t>respon</w:t>
      </w:r>
      <w:r w:rsidR="00FF6264" w:rsidRPr="00D23B96">
        <w:rPr>
          <w:b/>
          <w:i/>
          <w:iCs/>
          <w:sz w:val="22"/>
        </w:rPr>
        <w:t>d to God’s care</w:t>
      </w:r>
      <w:r w:rsidR="005D7163" w:rsidRPr="00D23B96">
        <w:rPr>
          <w:b/>
          <w:sz w:val="22"/>
        </w:rPr>
        <w:t xml:space="preserve"> in an area of your spiritual life that you have neglected?</w:t>
      </w:r>
    </w:p>
    <w:p w:rsidR="00D63619" w:rsidRPr="00D23B96" w:rsidRDefault="00D63619" w:rsidP="00EF2A71">
      <w:pPr>
        <w:ind w:left="20" w:right="0" w:hanging="20"/>
        <w:jc w:val="left"/>
        <w:rPr>
          <w:b/>
          <w:sz w:val="22"/>
        </w:rPr>
      </w:pPr>
    </w:p>
    <w:p w:rsidR="00D63619" w:rsidRPr="00D23B96" w:rsidRDefault="00D63619" w:rsidP="00EF2A71">
      <w:pPr>
        <w:ind w:left="20" w:right="0" w:hanging="20"/>
        <w:jc w:val="left"/>
        <w:rPr>
          <w:b/>
          <w:sz w:val="22"/>
        </w:rPr>
      </w:pPr>
      <w:r w:rsidRPr="00D23B96">
        <w:rPr>
          <w:b/>
          <w:sz w:val="22"/>
        </w:rPr>
        <w:t>For Church Lay People: Do you frequently criticize your spiritual leaders?  (In other words, do you have a problem submitting to authority?)</w:t>
      </w:r>
    </w:p>
    <w:p w:rsidR="00D63619" w:rsidRPr="00D23B96" w:rsidRDefault="00D63619" w:rsidP="00EF2A71">
      <w:pPr>
        <w:ind w:left="20" w:right="0" w:hanging="20"/>
        <w:jc w:val="left"/>
        <w:rPr>
          <w:b/>
          <w:sz w:val="22"/>
        </w:rPr>
      </w:pPr>
    </w:p>
    <w:p w:rsidR="00D63619" w:rsidRPr="00D23B96" w:rsidRDefault="00D63619" w:rsidP="00EF2A71">
      <w:pPr>
        <w:ind w:left="20" w:right="0" w:hanging="20"/>
        <w:jc w:val="left"/>
        <w:rPr>
          <w:b/>
          <w:sz w:val="22"/>
        </w:rPr>
      </w:pPr>
      <w:r w:rsidRPr="00D23B96">
        <w:rPr>
          <w:b/>
          <w:sz w:val="22"/>
        </w:rPr>
        <w:t>For Spiritual Leaders: Are you fearful of defending your God-given spiritual authority?</w:t>
      </w:r>
    </w:p>
    <w:p w:rsidR="00D63619" w:rsidRPr="00D23B96" w:rsidRDefault="00D63619">
      <w:pPr>
        <w:tabs>
          <w:tab w:val="left" w:pos="360"/>
        </w:tabs>
        <w:ind w:left="360" w:hanging="360"/>
        <w:jc w:val="center"/>
        <w:rPr>
          <w:b/>
          <w:sz w:val="48"/>
        </w:rPr>
      </w:pPr>
      <w:r w:rsidRPr="00D23B96">
        <w:rPr>
          <w:sz w:val="22"/>
        </w:rPr>
        <w:br w:type="page"/>
      </w:r>
      <w:r w:rsidRPr="00D23B96">
        <w:rPr>
          <w:b/>
          <w:sz w:val="48"/>
        </w:rPr>
        <w:lastRenderedPageBreak/>
        <w:t>2 Corinthians</w:t>
      </w:r>
    </w:p>
    <w:p w:rsidR="00D63619" w:rsidRPr="00D23B96" w:rsidRDefault="00D63619">
      <w:pPr>
        <w:tabs>
          <w:tab w:val="left" w:pos="360"/>
        </w:tabs>
        <w:ind w:left="360" w:hanging="360"/>
        <w:jc w:val="center"/>
        <w:rPr>
          <w:b/>
          <w:sz w:val="16"/>
        </w:rPr>
      </w:pPr>
    </w:p>
    <w:p w:rsidR="00D63619" w:rsidRPr="00D23B96" w:rsidRDefault="00D63619">
      <w:pPr>
        <w:tabs>
          <w:tab w:val="left" w:pos="360"/>
        </w:tabs>
        <w:ind w:left="360" w:hanging="360"/>
        <w:jc w:val="center"/>
        <w:rPr>
          <w:b/>
          <w:sz w:val="18"/>
        </w:rPr>
      </w:pPr>
      <w:r w:rsidRPr="00D23B96">
        <w:rPr>
          <w:b/>
          <w:sz w:val="36"/>
        </w:rPr>
        <w:t>Introduction</w:t>
      </w:r>
    </w:p>
    <w:p w:rsidR="00D63619" w:rsidRPr="00D23B96" w:rsidRDefault="00D63619" w:rsidP="00A672AC">
      <w:pPr>
        <w:tabs>
          <w:tab w:val="left" w:pos="360"/>
        </w:tabs>
        <w:ind w:left="360" w:right="-9" w:hanging="360"/>
        <w:jc w:val="left"/>
        <w:rPr>
          <w:b/>
          <w:sz w:val="22"/>
        </w:rPr>
      </w:pPr>
    </w:p>
    <w:p w:rsidR="00D63619" w:rsidRPr="00D23B96" w:rsidRDefault="00D63619" w:rsidP="00A672AC">
      <w:pPr>
        <w:tabs>
          <w:tab w:val="left" w:pos="360"/>
        </w:tabs>
        <w:ind w:left="360" w:right="-9" w:hanging="360"/>
        <w:jc w:val="left"/>
        <w:rPr>
          <w:b/>
          <w:sz w:val="22"/>
        </w:rPr>
      </w:pPr>
      <w:r w:rsidRPr="00D23B96">
        <w:rPr>
          <w:b/>
          <w:sz w:val="22"/>
        </w:rPr>
        <w:t>I.</w:t>
      </w:r>
      <w:r w:rsidRPr="00D23B96">
        <w:rPr>
          <w:b/>
          <w:sz w:val="22"/>
        </w:rPr>
        <w:tab/>
        <w:t>Title</w:t>
      </w:r>
      <w:r w:rsidRPr="00D23B96">
        <w:rPr>
          <w:sz w:val="22"/>
        </w:rPr>
        <w:t xml:space="preserve"> The earliest title for 2 Corinthians is </w:t>
      </w:r>
      <w:r w:rsidRPr="00D23B96">
        <w:rPr>
          <w:rFonts w:ascii="Bwgrki" w:hAnsi="Bwgrki"/>
        </w:rPr>
        <w:t>Pro.</w:t>
      </w:r>
      <w:r w:rsidRPr="00D23B96">
        <w:rPr>
          <w:rFonts w:ascii="Bwgrki" w:hAnsi="Bwgrki"/>
          <w:sz w:val="22"/>
        </w:rPr>
        <w:t>j</w:t>
      </w:r>
      <w:r w:rsidRPr="00D23B96">
        <w:rPr>
          <w:rFonts w:ascii="Bwgrki" w:hAnsi="Bwgrki"/>
        </w:rPr>
        <w:t xml:space="preserve"> Korinqi,ouj b ,</w:t>
      </w:r>
      <w:r w:rsidRPr="00D23B96">
        <w:rPr>
          <w:sz w:val="22"/>
        </w:rPr>
        <w:t xml:space="preserve"> (</w:t>
      </w:r>
      <w:r w:rsidRPr="00D23B96">
        <w:rPr>
          <w:i/>
          <w:sz w:val="22"/>
        </w:rPr>
        <w:t>Second to the Corinthians</w:t>
      </w:r>
      <w:r w:rsidRPr="00D23B96">
        <w:rPr>
          <w:sz w:val="22"/>
        </w:rPr>
        <w:t xml:space="preserve">).  The </w:t>
      </w:r>
      <w:r w:rsidRPr="00D23B96">
        <w:rPr>
          <w:rFonts w:ascii="Bwgrki" w:hAnsi="Bwgrki"/>
        </w:rPr>
        <w:t>b</w:t>
      </w:r>
      <w:r w:rsidRPr="00D23B96">
        <w:rPr>
          <w:rFonts w:ascii="Bwgrki" w:hAnsi="Bwgrki"/>
          <w:sz w:val="22"/>
        </w:rPr>
        <w:t xml:space="preserve"> </w:t>
      </w:r>
      <w:r w:rsidRPr="00D23B96">
        <w:rPr>
          <w:sz w:val="22"/>
        </w:rPr>
        <w:t>was obviously added later to distinguish this epistle from Paul's first letter to the same church.</w:t>
      </w:r>
    </w:p>
    <w:p w:rsidR="00D63619" w:rsidRPr="00D23B96" w:rsidRDefault="00D63619" w:rsidP="00A672AC">
      <w:pPr>
        <w:tabs>
          <w:tab w:val="left" w:pos="360"/>
        </w:tabs>
        <w:ind w:left="360" w:right="-9" w:hanging="360"/>
        <w:jc w:val="left"/>
        <w:rPr>
          <w:b/>
          <w:sz w:val="22"/>
        </w:rPr>
      </w:pPr>
    </w:p>
    <w:p w:rsidR="00D63619" w:rsidRPr="00D23B96" w:rsidRDefault="00D63619" w:rsidP="00A672AC">
      <w:pPr>
        <w:tabs>
          <w:tab w:val="left" w:pos="360"/>
        </w:tabs>
        <w:ind w:left="360" w:right="-9" w:hanging="360"/>
        <w:jc w:val="left"/>
        <w:rPr>
          <w:b/>
          <w:sz w:val="22"/>
        </w:rPr>
      </w:pPr>
      <w:r w:rsidRPr="00D23B96">
        <w:rPr>
          <w:b/>
          <w:sz w:val="22"/>
        </w:rPr>
        <w:t>II.</w:t>
      </w:r>
      <w:r w:rsidRPr="00D23B96">
        <w:rPr>
          <w:b/>
          <w:sz w:val="22"/>
        </w:rPr>
        <w:tab/>
        <w:t>Authorship</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A.</w:t>
      </w:r>
      <w:r w:rsidRPr="00D23B96">
        <w:rPr>
          <w:sz w:val="22"/>
        </w:rPr>
        <w:tab/>
      </w:r>
      <w:r w:rsidRPr="00D23B96">
        <w:rPr>
          <w:sz w:val="22"/>
          <w:u w:val="single"/>
        </w:rPr>
        <w:t>External Evidence</w:t>
      </w:r>
      <w:r w:rsidRPr="00D23B96">
        <w:rPr>
          <w:sz w:val="22"/>
        </w:rPr>
        <w:t>: Even very creative critics uphold Paul as author as the patristic evidence is early.  Early church writers upholding Paul include Polycarp (</w:t>
      </w:r>
      <w:r w:rsidRPr="00D23B96">
        <w:rPr>
          <w:sz w:val="18"/>
        </w:rPr>
        <w:t>AD</w:t>
      </w:r>
      <w:r w:rsidRPr="00D23B96">
        <w:rPr>
          <w:sz w:val="22"/>
        </w:rPr>
        <w:t xml:space="preserve"> 105; </w:t>
      </w:r>
      <w:r w:rsidRPr="00D23B96">
        <w:rPr>
          <w:i/>
          <w:sz w:val="22"/>
        </w:rPr>
        <w:t>To the Philippians</w:t>
      </w:r>
      <w:r w:rsidRPr="00D23B96">
        <w:rPr>
          <w:sz w:val="22"/>
        </w:rPr>
        <w:t xml:space="preserve"> 11), Irenaeus (</w:t>
      </w:r>
      <w:r w:rsidRPr="00D23B96">
        <w:rPr>
          <w:sz w:val="18"/>
        </w:rPr>
        <w:t>AD</w:t>
      </w:r>
      <w:r w:rsidRPr="00D23B96">
        <w:rPr>
          <w:sz w:val="22"/>
        </w:rPr>
        <w:t xml:space="preserve"> 185; </w:t>
      </w:r>
      <w:r w:rsidRPr="00D23B96">
        <w:rPr>
          <w:i/>
          <w:sz w:val="22"/>
        </w:rPr>
        <w:t>Against Heresies</w:t>
      </w:r>
      <w:r w:rsidRPr="00D23B96">
        <w:rPr>
          <w:sz w:val="22"/>
        </w:rPr>
        <w:t xml:space="preserve"> 4, 27, 45), and others, such as the Muratonian Fragment (</w:t>
      </w:r>
      <w:r w:rsidR="00C951F4" w:rsidRPr="00D23B96">
        <w:rPr>
          <w:sz w:val="22"/>
        </w:rPr>
        <w:t>2nd</w:t>
      </w:r>
      <w:r w:rsidRPr="00D23B96">
        <w:rPr>
          <w:sz w:val="22"/>
        </w:rPr>
        <w:t xml:space="preserve"> cent.).</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B.</w:t>
      </w:r>
      <w:r w:rsidRPr="00D23B96">
        <w:rPr>
          <w:sz w:val="22"/>
        </w:rPr>
        <w:tab/>
      </w:r>
      <w:r w:rsidRPr="00D23B96">
        <w:rPr>
          <w:sz w:val="22"/>
          <w:u w:val="single"/>
        </w:rPr>
        <w:t>Internal Evidence</w:t>
      </w:r>
      <w:r w:rsidRPr="00D23B96">
        <w:rPr>
          <w:sz w:val="22"/>
        </w:rPr>
        <w:t xml:space="preserve">: The book argues strongly for Pauline authorship as it specifically claims to be written by Paul (1:1).  Some critics have speculated that chapters 1–9 and 10–13 actually constitute two different letters (e.g., the letter of 2:4) because of their difference in tone (joy to concern and comfort to self-defense).  However, the content of 10–13 never even mentions the offender of 2:5-11.  </w:t>
      </w:r>
      <w:r w:rsidR="00C951F4" w:rsidRPr="00D23B96">
        <w:rPr>
          <w:sz w:val="22"/>
        </w:rPr>
        <w:t>Also</w:t>
      </w:r>
      <w:r w:rsidRPr="00D23B96">
        <w:rPr>
          <w:sz w:val="22"/>
        </w:rPr>
        <w:t>, chapter 2 refers to a sorrowful tone that is lacking in the firm declarations of 10–13.  Finally, no textual evidence, linguistic evidence, church fathers, or church tradition validates such an attack upon the unity of the book.</w:t>
      </w:r>
    </w:p>
    <w:p w:rsidR="00D63619" w:rsidRPr="00D23B96" w:rsidRDefault="00D63619" w:rsidP="00A672AC">
      <w:pPr>
        <w:tabs>
          <w:tab w:val="left" w:pos="360"/>
        </w:tabs>
        <w:ind w:left="360" w:right="-9" w:hanging="360"/>
        <w:jc w:val="left"/>
        <w:rPr>
          <w:b/>
          <w:sz w:val="22"/>
        </w:rPr>
      </w:pPr>
    </w:p>
    <w:p w:rsidR="00D63619" w:rsidRPr="00D23B96" w:rsidRDefault="00D63619" w:rsidP="00A672AC">
      <w:pPr>
        <w:tabs>
          <w:tab w:val="left" w:pos="360"/>
        </w:tabs>
        <w:ind w:left="360" w:right="-9" w:hanging="360"/>
        <w:jc w:val="left"/>
        <w:rPr>
          <w:b/>
          <w:sz w:val="22"/>
        </w:rPr>
      </w:pPr>
      <w:r w:rsidRPr="00D23B96">
        <w:rPr>
          <w:b/>
          <w:sz w:val="22"/>
        </w:rPr>
        <w:t>III. Circumstances</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A.</w:t>
      </w:r>
      <w:r w:rsidRPr="00D23B96">
        <w:rPr>
          <w:sz w:val="22"/>
        </w:rPr>
        <w:tab/>
      </w:r>
      <w:r w:rsidRPr="00D23B96">
        <w:rPr>
          <w:sz w:val="22"/>
          <w:u w:val="single"/>
        </w:rPr>
        <w:t>Date</w:t>
      </w:r>
      <w:r w:rsidRPr="00D23B96">
        <w:rPr>
          <w:sz w:val="22"/>
        </w:rPr>
        <w:t xml:space="preserve">: Paul makes two comments concerning the Corinthians' giving which indicate that 2 Corinthians was written less than a year after 1 Corinthians (2 </w:t>
      </w:r>
      <w:r w:rsidR="00DB643B" w:rsidRPr="00D23B96">
        <w:rPr>
          <w:sz w:val="22"/>
        </w:rPr>
        <w:t xml:space="preserve">Cor </w:t>
      </w:r>
      <w:r w:rsidRPr="00D23B96">
        <w:rPr>
          <w:sz w:val="22"/>
        </w:rPr>
        <w:t xml:space="preserve">8:10; 9:2).  </w:t>
      </w:r>
      <w:r w:rsidR="00C951F4" w:rsidRPr="00D23B96">
        <w:rPr>
          <w:sz w:val="22"/>
        </w:rPr>
        <w:t>That he was</w:t>
      </w:r>
      <w:r w:rsidRPr="00D23B96">
        <w:rPr>
          <w:sz w:val="22"/>
        </w:rPr>
        <w:t xml:space="preserve"> about to leave Ephesus (1 </w:t>
      </w:r>
      <w:r w:rsidR="00DB643B" w:rsidRPr="00D23B96">
        <w:rPr>
          <w:sz w:val="22"/>
        </w:rPr>
        <w:t xml:space="preserve">Cor </w:t>
      </w:r>
      <w:r w:rsidRPr="00D23B96">
        <w:rPr>
          <w:sz w:val="22"/>
        </w:rPr>
        <w:t xml:space="preserve">16:5-8) indicates that 1 Corinthians was written in May </w:t>
      </w:r>
      <w:r w:rsidRPr="00D23B96">
        <w:rPr>
          <w:sz w:val="18"/>
        </w:rPr>
        <w:t>AD</w:t>
      </w:r>
      <w:r w:rsidRPr="00D23B96">
        <w:rPr>
          <w:sz w:val="22"/>
        </w:rPr>
        <w:t xml:space="preserve"> 56.  The letter of 2 Corinthians followed later that year in fall </w:t>
      </w:r>
      <w:r w:rsidRPr="00D23B96">
        <w:rPr>
          <w:sz w:val="18"/>
        </w:rPr>
        <w:t>AD</w:t>
      </w:r>
      <w:r w:rsidRPr="00D23B96">
        <w:rPr>
          <w:sz w:val="22"/>
        </w:rPr>
        <w:t xml:space="preserve"> 56.</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B.</w:t>
      </w:r>
      <w:r w:rsidRPr="00D23B96">
        <w:rPr>
          <w:sz w:val="22"/>
        </w:rPr>
        <w:tab/>
      </w:r>
      <w:r w:rsidRPr="00D23B96">
        <w:rPr>
          <w:sz w:val="22"/>
          <w:u w:val="single"/>
        </w:rPr>
        <w:t>Origin/Recipients</w:t>
      </w:r>
      <w:r w:rsidRPr="00D23B96">
        <w:rPr>
          <w:sz w:val="22"/>
        </w:rPr>
        <w:t>: Paul addressed this second letter to the church at Corinth from the province of Macedonia that was north of Corinth.</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C.</w:t>
      </w:r>
      <w:r w:rsidRPr="00D23B96">
        <w:rPr>
          <w:sz w:val="22"/>
        </w:rPr>
        <w:tab/>
      </w:r>
      <w:r w:rsidRPr="00D23B96">
        <w:rPr>
          <w:sz w:val="22"/>
          <w:u w:val="single"/>
        </w:rPr>
        <w:t>Occasion</w:t>
      </w:r>
      <w:r w:rsidRPr="00D23B96">
        <w:rPr>
          <w:sz w:val="22"/>
        </w:rPr>
        <w:t xml:space="preserve">: Paul's planting the Corinthian church on his second missionary journey took about eighteen months from March </w:t>
      </w:r>
      <w:r w:rsidRPr="00D23B96">
        <w:rPr>
          <w:sz w:val="18"/>
        </w:rPr>
        <w:t>AD</w:t>
      </w:r>
      <w:r w:rsidRPr="00D23B96">
        <w:rPr>
          <w:sz w:val="22"/>
        </w:rPr>
        <w:t xml:space="preserve"> 51-September </w:t>
      </w:r>
      <w:r w:rsidRPr="00D23B96">
        <w:rPr>
          <w:sz w:val="18"/>
        </w:rPr>
        <w:t>AD</w:t>
      </w:r>
      <w:r w:rsidRPr="00D23B96">
        <w:rPr>
          <w:sz w:val="22"/>
        </w:rPr>
        <w:t xml:space="preserve"> 52 (1 </w:t>
      </w:r>
      <w:r w:rsidR="00DB643B" w:rsidRPr="00D23B96">
        <w:rPr>
          <w:sz w:val="22"/>
        </w:rPr>
        <w:t xml:space="preserve">Cor </w:t>
      </w:r>
      <w:r w:rsidRPr="00D23B96">
        <w:rPr>
          <w:sz w:val="22"/>
        </w:rPr>
        <w:t xml:space="preserve">3:6, 10; 4:15; Acts 18:1-17).  Nearly four years later while in Ephesus on his third missionary journey he received disturbing reports from Chloe’s household about divisions in the church (1 </w:t>
      </w:r>
      <w:r w:rsidR="00DB643B" w:rsidRPr="00D23B96">
        <w:rPr>
          <w:sz w:val="22"/>
        </w:rPr>
        <w:t xml:space="preserve">Cor </w:t>
      </w:r>
      <w:r w:rsidRPr="00D23B96">
        <w:rPr>
          <w:sz w:val="22"/>
        </w:rPr>
        <w:t>1:</w:t>
      </w:r>
      <w:r w:rsidR="00AB64B0" w:rsidRPr="00D23B96">
        <w:rPr>
          <w:sz w:val="22"/>
        </w:rPr>
        <w:t>10</w:t>
      </w:r>
      <w:r w:rsidRPr="00D23B96">
        <w:rPr>
          <w:sz w:val="22"/>
        </w:rPr>
        <w:t xml:space="preserve">) and a letter from the church carried by three men (1 </w:t>
      </w:r>
      <w:r w:rsidR="00DB643B" w:rsidRPr="00D23B96">
        <w:rPr>
          <w:sz w:val="22"/>
        </w:rPr>
        <w:t xml:space="preserve">Cor </w:t>
      </w:r>
      <w:r w:rsidRPr="00D23B96">
        <w:rPr>
          <w:sz w:val="22"/>
        </w:rPr>
        <w:t xml:space="preserve">16:17) that requested Paul's opinion on certain issues (1 </w:t>
      </w:r>
      <w:r w:rsidR="00DB643B" w:rsidRPr="00D23B96">
        <w:rPr>
          <w:sz w:val="22"/>
        </w:rPr>
        <w:t xml:space="preserve">Cor </w:t>
      </w:r>
      <w:r w:rsidRPr="00D23B96">
        <w:rPr>
          <w:sz w:val="22"/>
        </w:rPr>
        <w:t xml:space="preserve">7:1; 8:1; 12:1; 15:1; 16:1).  He answered the problem of divisions and gave the much-needed response to the church's questions in the letter of 1 Corinthians (he had already written a letter before this; cf. 1 </w:t>
      </w:r>
      <w:r w:rsidR="00DB643B" w:rsidRPr="00D23B96">
        <w:rPr>
          <w:sz w:val="22"/>
        </w:rPr>
        <w:t xml:space="preserve">Cor </w:t>
      </w:r>
      <w:r w:rsidRPr="00D23B96">
        <w:rPr>
          <w:sz w:val="22"/>
        </w:rPr>
        <w:t xml:space="preserve">5:9). </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ab/>
        <w:t xml:space="preserve">However, within a year of Paul's writing 1 Corinthians, false teachers infiltrated the church (2 </w:t>
      </w:r>
      <w:r w:rsidR="00DB643B" w:rsidRPr="00D23B96">
        <w:rPr>
          <w:sz w:val="22"/>
        </w:rPr>
        <w:t xml:space="preserve">Cor </w:t>
      </w:r>
      <w:r w:rsidRPr="00D23B96">
        <w:rPr>
          <w:sz w:val="22"/>
        </w:rPr>
        <w:t xml:space="preserve">11:20) and stirred up the people against him by accusing him of being proud (2 </w:t>
      </w:r>
      <w:r w:rsidR="00DB643B" w:rsidRPr="00D23B96">
        <w:rPr>
          <w:sz w:val="22"/>
        </w:rPr>
        <w:t xml:space="preserve">Cor </w:t>
      </w:r>
      <w:r w:rsidRPr="00D23B96">
        <w:rPr>
          <w:sz w:val="22"/>
        </w:rPr>
        <w:t xml:space="preserve">10:1), fickle (2 </w:t>
      </w:r>
      <w:r w:rsidR="00DB643B" w:rsidRPr="00D23B96">
        <w:rPr>
          <w:sz w:val="22"/>
        </w:rPr>
        <w:t xml:space="preserve">Cor </w:t>
      </w:r>
      <w:r w:rsidRPr="00D23B96">
        <w:rPr>
          <w:sz w:val="22"/>
        </w:rPr>
        <w:t xml:space="preserve">1:16f.), unimpressive in appearance and speech (2 </w:t>
      </w:r>
      <w:r w:rsidR="00DB643B" w:rsidRPr="00D23B96">
        <w:rPr>
          <w:sz w:val="22"/>
        </w:rPr>
        <w:t xml:space="preserve">Cor </w:t>
      </w:r>
      <w:r w:rsidRPr="00D23B96">
        <w:rPr>
          <w:sz w:val="22"/>
        </w:rPr>
        <w:t xml:space="preserve">10:10), dishonest (2 </w:t>
      </w:r>
      <w:r w:rsidR="00DB643B" w:rsidRPr="00D23B96">
        <w:rPr>
          <w:sz w:val="22"/>
        </w:rPr>
        <w:t xml:space="preserve">Cor </w:t>
      </w:r>
      <w:r w:rsidRPr="00D23B96">
        <w:rPr>
          <w:sz w:val="22"/>
        </w:rPr>
        <w:t xml:space="preserve">8:16), and unqualified to be an apostle (2 </w:t>
      </w:r>
      <w:r w:rsidR="00DB643B" w:rsidRPr="00D23B96">
        <w:rPr>
          <w:sz w:val="22"/>
        </w:rPr>
        <w:t xml:space="preserve">Cor </w:t>
      </w:r>
      <w:r w:rsidRPr="00D23B96">
        <w:rPr>
          <w:sz w:val="22"/>
        </w:rPr>
        <w:t xml:space="preserve">11:23; 12:6-7).  Paul saw this threat as valid reason to visit the church personally, and he refers to this second visit as a “painful visit” (2 </w:t>
      </w:r>
      <w:r w:rsidR="00DB643B" w:rsidRPr="00D23B96">
        <w:rPr>
          <w:sz w:val="22"/>
        </w:rPr>
        <w:t xml:space="preserve">Cor </w:t>
      </w:r>
      <w:r w:rsidRPr="00D23B96">
        <w:rPr>
          <w:sz w:val="22"/>
        </w:rPr>
        <w:t>2:1; 12:14; 13:1).  He anticipates this visit in 1 Corinthians 16:5-9.</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ab/>
        <w:t xml:space="preserve">After leaving the church this second time, Paul wrote a sorrowful letter (his third letter to the church) to urge the church to discipline the leader of the opposition (2 </w:t>
      </w:r>
      <w:r w:rsidR="00DB643B" w:rsidRPr="00D23B96">
        <w:rPr>
          <w:sz w:val="22"/>
        </w:rPr>
        <w:t xml:space="preserve">Cor </w:t>
      </w:r>
      <w:r w:rsidRPr="00D23B96">
        <w:rPr>
          <w:sz w:val="22"/>
        </w:rPr>
        <w:t xml:space="preserve">2:1-11; 7:8f.).  Titus delivered the letter then met Paul in Macedonia with the good news that most of the Corinthians had repented of rebelling against Paul's apostolic authority (2 </w:t>
      </w:r>
      <w:r w:rsidR="00DB643B" w:rsidRPr="00D23B96">
        <w:rPr>
          <w:sz w:val="22"/>
        </w:rPr>
        <w:t xml:space="preserve">Cor </w:t>
      </w:r>
      <w:r w:rsidRPr="00D23B96">
        <w:rPr>
          <w:sz w:val="22"/>
        </w:rPr>
        <w:t xml:space="preserve">7:6-7).  Nevertheless, Paul still felt it necessary to write the letter of 2 Corinthians to defend himself against the minority opposition (2 </w:t>
      </w:r>
      <w:r w:rsidR="00DB643B" w:rsidRPr="00D23B96">
        <w:rPr>
          <w:sz w:val="22"/>
        </w:rPr>
        <w:t xml:space="preserve">Cor </w:t>
      </w:r>
      <w:r w:rsidRPr="00D23B96">
        <w:rPr>
          <w:sz w:val="22"/>
        </w:rPr>
        <w:t>10–13).  So</w:t>
      </w:r>
      <w:r w:rsidR="00AB64B0" w:rsidRPr="00D23B96">
        <w:rPr>
          <w:sz w:val="22"/>
        </w:rPr>
        <w:t>,</w:t>
      </w:r>
      <w:r w:rsidRPr="00D23B96">
        <w:rPr>
          <w:sz w:val="22"/>
        </w:rPr>
        <w:t xml:space="preserve"> Titus turned right around and headed back to Corinth to deliver 2 Corinthians, accompanied by two other brothers (2 </w:t>
      </w:r>
      <w:r w:rsidR="00DB643B" w:rsidRPr="00D23B96">
        <w:rPr>
          <w:sz w:val="22"/>
        </w:rPr>
        <w:t xml:space="preserve">Cor </w:t>
      </w:r>
      <w:r w:rsidRPr="00D23B96">
        <w:rPr>
          <w:sz w:val="22"/>
        </w:rPr>
        <w:t>8:16-24).  Later Paul made a third visit to the church, anticipated in 2 Corinthians 13:1; Acts 19:21 and recorded in Acts 20:2-3.</w:t>
      </w:r>
    </w:p>
    <w:p w:rsidR="00D63619" w:rsidRPr="00D23B96" w:rsidRDefault="00D63619">
      <w:pPr>
        <w:tabs>
          <w:tab w:val="left" w:pos="720"/>
        </w:tabs>
        <w:ind w:left="720" w:hanging="360"/>
        <w:rPr>
          <w:sz w:val="22"/>
        </w:rPr>
      </w:pPr>
    </w:p>
    <w:p w:rsidR="00D63619" w:rsidRPr="00D23B96" w:rsidRDefault="00D63619">
      <w:pPr>
        <w:tabs>
          <w:tab w:val="left" w:pos="360"/>
        </w:tabs>
        <w:ind w:left="360" w:hanging="360"/>
        <w:rPr>
          <w:b/>
          <w:sz w:val="22"/>
        </w:rPr>
      </w:pPr>
      <w:r w:rsidRPr="00D23B96">
        <w:rPr>
          <w:b/>
          <w:sz w:val="22"/>
        </w:rPr>
        <w:lastRenderedPageBreak/>
        <w:t>IV. Characteristics</w:t>
      </w:r>
      <w:r w:rsidRPr="00D23B96">
        <w:rPr>
          <w:sz w:val="22"/>
        </w:rPr>
        <w:t xml:space="preserve"> (</w:t>
      </w:r>
      <w:r w:rsidRPr="00D23B96">
        <w:rPr>
          <w:i/>
          <w:sz w:val="22"/>
        </w:rPr>
        <w:t>TTTB</w:t>
      </w:r>
      <w:r w:rsidRPr="00D23B96">
        <w:rPr>
          <w:sz w:val="22"/>
        </w:rPr>
        <w:t>, 390, adapted)</w:t>
      </w:r>
    </w:p>
    <w:p w:rsidR="00D63619" w:rsidRPr="00D23B96" w:rsidRDefault="00D63619">
      <w:pPr>
        <w:tabs>
          <w:tab w:val="left" w:pos="720"/>
        </w:tabs>
        <w:ind w:left="720" w:hanging="360"/>
        <w:rPr>
          <w:sz w:val="16"/>
        </w:rPr>
      </w:pPr>
    </w:p>
    <w:p w:rsidR="00D63619" w:rsidRPr="00D23B96" w:rsidRDefault="00D63619" w:rsidP="00A672AC">
      <w:pPr>
        <w:tabs>
          <w:tab w:val="left" w:pos="720"/>
        </w:tabs>
        <w:ind w:left="720" w:right="-9" w:hanging="360"/>
        <w:jc w:val="left"/>
        <w:rPr>
          <w:sz w:val="22"/>
        </w:rPr>
      </w:pPr>
      <w:r w:rsidRPr="00D23B96">
        <w:rPr>
          <w:sz w:val="22"/>
        </w:rPr>
        <w:t>A.</w:t>
      </w:r>
      <w:r w:rsidRPr="00D23B96">
        <w:rPr>
          <w:sz w:val="22"/>
        </w:rPr>
        <w:tab/>
        <w:t xml:space="preserve">This letter reveals Paul's character, motives, priorities, desires, and emotions more than any other NT writing.  It </w:t>
      </w:r>
      <w:r w:rsidR="00AB64B0" w:rsidRPr="00D23B96">
        <w:rPr>
          <w:sz w:val="22"/>
        </w:rPr>
        <w:t>notes</w:t>
      </w:r>
      <w:r w:rsidRPr="00D23B96">
        <w:rPr>
          <w:sz w:val="22"/>
        </w:rPr>
        <w:t xml:space="preserve"> events about Paul that would otherwise not be known: his persecutions and hardships not recorded in Acts (2 </w:t>
      </w:r>
      <w:r w:rsidR="00DB643B" w:rsidRPr="00D23B96">
        <w:rPr>
          <w:sz w:val="22"/>
        </w:rPr>
        <w:t xml:space="preserve">Cor </w:t>
      </w:r>
      <w:r w:rsidRPr="00D23B96">
        <w:rPr>
          <w:sz w:val="22"/>
        </w:rPr>
        <w:t>11:23-27), extra details of his escape from Damascus (11:32-33), God's revelation of Paradise to him in a vision (12:1-7), and his “thorn in the flesh” (12:7-10).</w:t>
      </w:r>
    </w:p>
    <w:p w:rsidR="00D63619" w:rsidRPr="00D23B96" w:rsidRDefault="00D63619" w:rsidP="00A672AC">
      <w:pPr>
        <w:tabs>
          <w:tab w:val="left" w:pos="720"/>
        </w:tabs>
        <w:ind w:left="720" w:right="-9" w:hanging="360"/>
        <w:jc w:val="left"/>
        <w:rPr>
          <w:sz w:val="16"/>
        </w:rPr>
      </w:pPr>
    </w:p>
    <w:p w:rsidR="00D63619" w:rsidRPr="00D23B96" w:rsidRDefault="00D63619" w:rsidP="00A672AC">
      <w:pPr>
        <w:tabs>
          <w:tab w:val="left" w:pos="720"/>
        </w:tabs>
        <w:ind w:left="720" w:right="-9" w:hanging="360"/>
        <w:jc w:val="left"/>
        <w:rPr>
          <w:sz w:val="22"/>
        </w:rPr>
      </w:pPr>
      <w:r w:rsidRPr="00D23B96">
        <w:rPr>
          <w:sz w:val="22"/>
        </w:rPr>
        <w:t>B.</w:t>
      </w:r>
      <w:r w:rsidRPr="00D23B96">
        <w:rPr>
          <w:sz w:val="22"/>
        </w:rPr>
        <w:tab/>
        <w:t>This is probably the least taught and least preached Pauline epistle in the church today.  No doubt this is because pastors and teachers are reluctant to apply its message</w:t>
      </w:r>
      <w:r w:rsidR="00AB64B0" w:rsidRPr="00D23B96">
        <w:rPr>
          <w:sz w:val="22"/>
        </w:rPr>
        <w:t>—</w:t>
      </w:r>
      <w:r w:rsidRPr="00D23B96">
        <w:rPr>
          <w:sz w:val="22"/>
        </w:rPr>
        <w:t>that the church owes them respect because of their ministry for Christ full-time!</w:t>
      </w:r>
    </w:p>
    <w:p w:rsidR="00D63619" w:rsidRPr="00D23B96" w:rsidRDefault="00D63619" w:rsidP="00A672AC">
      <w:pPr>
        <w:tabs>
          <w:tab w:val="left" w:pos="720"/>
        </w:tabs>
        <w:ind w:left="720" w:right="-9" w:hanging="360"/>
        <w:jc w:val="left"/>
        <w:rPr>
          <w:sz w:val="16"/>
        </w:rPr>
      </w:pPr>
    </w:p>
    <w:p w:rsidR="00D63619" w:rsidRPr="00D23B96" w:rsidRDefault="00D63619" w:rsidP="00A672AC">
      <w:pPr>
        <w:tabs>
          <w:tab w:val="left" w:pos="720"/>
        </w:tabs>
        <w:ind w:left="720" w:right="-9" w:hanging="360"/>
        <w:jc w:val="left"/>
        <w:rPr>
          <w:sz w:val="22"/>
        </w:rPr>
      </w:pPr>
      <w:r w:rsidRPr="00D23B96">
        <w:rPr>
          <w:sz w:val="22"/>
        </w:rPr>
        <w:t>C.</w:t>
      </w:r>
      <w:r w:rsidRPr="00D23B96">
        <w:rPr>
          <w:sz w:val="22"/>
        </w:rPr>
        <w:tab/>
        <w:t>Second Corinthians is also probably Paul's most unsystematic epistle.  The style is unique among Paul’s epistles in its many digressions, unusual constructions, mixed metaphors, broken sentences, and sudden shifts in feeling and tone.  It has all the signs of having been written under extreme anguish of heart.  Paul’s distress is that his entire eighteen-month's work at Corinth might be undermined by false teachers.</w:t>
      </w:r>
    </w:p>
    <w:p w:rsidR="00D63619" w:rsidRPr="00D23B96" w:rsidRDefault="00D63619" w:rsidP="00A672AC">
      <w:pPr>
        <w:tabs>
          <w:tab w:val="left" w:pos="720"/>
        </w:tabs>
        <w:ind w:left="720" w:right="-9" w:hanging="360"/>
        <w:jc w:val="left"/>
        <w:rPr>
          <w:sz w:val="16"/>
        </w:rPr>
      </w:pPr>
    </w:p>
    <w:p w:rsidR="00D63619" w:rsidRPr="00D23B96" w:rsidRDefault="00D63619" w:rsidP="00A672AC">
      <w:pPr>
        <w:tabs>
          <w:tab w:val="left" w:pos="720"/>
        </w:tabs>
        <w:ind w:left="720" w:right="-9" w:hanging="360"/>
        <w:jc w:val="left"/>
        <w:rPr>
          <w:sz w:val="22"/>
        </w:rPr>
      </w:pPr>
      <w:r w:rsidRPr="00D23B96">
        <w:rPr>
          <w:sz w:val="22"/>
        </w:rPr>
        <w:t>D.</w:t>
      </w:r>
      <w:r w:rsidRPr="00D23B96">
        <w:rPr>
          <w:sz w:val="22"/>
        </w:rPr>
        <w:tab/>
        <w:t>This letter expands upon Paul's former command for a contribution (1 Cor 16:1-4) in a passage offering the most extended teaching on giving in the New Testament (2 Cor 8–9).</w:t>
      </w:r>
    </w:p>
    <w:p w:rsidR="00D63619" w:rsidRPr="00D23B96" w:rsidRDefault="00D63619">
      <w:pPr>
        <w:tabs>
          <w:tab w:val="left" w:pos="360"/>
        </w:tabs>
        <w:ind w:left="360" w:hanging="360"/>
        <w:jc w:val="center"/>
        <w:rPr>
          <w:b/>
          <w:sz w:val="22"/>
        </w:rPr>
      </w:pPr>
    </w:p>
    <w:p w:rsidR="00D63619" w:rsidRPr="00D23B96" w:rsidRDefault="00D63619">
      <w:pPr>
        <w:tabs>
          <w:tab w:val="left" w:pos="720"/>
        </w:tabs>
        <w:ind w:left="720" w:hanging="720"/>
        <w:jc w:val="center"/>
        <w:rPr>
          <w:b/>
          <w:sz w:val="36"/>
        </w:rPr>
      </w:pPr>
      <w:r w:rsidRPr="00D23B96">
        <w:rPr>
          <w:b/>
          <w:sz w:val="36"/>
        </w:rPr>
        <w:t>Argument</w:t>
      </w:r>
    </w:p>
    <w:p w:rsidR="00D63619" w:rsidRPr="00D23B96" w:rsidRDefault="00D63619">
      <w:pPr>
        <w:tabs>
          <w:tab w:val="left" w:pos="2160"/>
        </w:tabs>
        <w:rPr>
          <w:b/>
          <w:sz w:val="16"/>
        </w:rPr>
      </w:pPr>
    </w:p>
    <w:p w:rsidR="00D63619" w:rsidRPr="00D23B96" w:rsidRDefault="00D63619" w:rsidP="00A672AC">
      <w:pPr>
        <w:ind w:right="-9"/>
        <w:jc w:val="left"/>
        <w:rPr>
          <w:sz w:val="22"/>
        </w:rPr>
      </w:pPr>
      <w:r w:rsidRPr="00D23B96">
        <w:rPr>
          <w:sz w:val="22"/>
        </w:rPr>
        <w:t>Paul penned Second Corinthians to defend his apostolic authority against slanderous false teachers.  This is accomplished by communicating the genuineness of his ministry so that the believers can really trust him (</w:t>
      </w:r>
      <w:r w:rsidR="00D35EFC" w:rsidRPr="00D23B96">
        <w:rPr>
          <w:sz w:val="22"/>
        </w:rPr>
        <w:t>2 Cor</w:t>
      </w:r>
      <w:r w:rsidRPr="00D23B96">
        <w:rPr>
          <w:sz w:val="22"/>
        </w:rPr>
        <w:t xml:space="preserve"> 1–7) before they finish collecting the offering </w:t>
      </w:r>
      <w:r w:rsidR="00D35EFC" w:rsidRPr="00D23B96">
        <w:rPr>
          <w:sz w:val="22"/>
        </w:rPr>
        <w:t xml:space="preserve">that </w:t>
      </w:r>
      <w:r w:rsidRPr="00D23B96">
        <w:rPr>
          <w:sz w:val="22"/>
        </w:rPr>
        <w:t>they had pledged the year before (</w:t>
      </w:r>
      <w:r w:rsidR="00D35EFC" w:rsidRPr="00D23B96">
        <w:rPr>
          <w:sz w:val="22"/>
        </w:rPr>
        <w:t xml:space="preserve">2 Cor </w:t>
      </w:r>
      <w:r w:rsidRPr="00D23B96">
        <w:rPr>
          <w:sz w:val="22"/>
        </w:rPr>
        <w:t>8–9), and through a defensive and offensive proclamation of the proofs of his apostleship (</w:t>
      </w:r>
      <w:r w:rsidR="00D35EFC" w:rsidRPr="00D23B96">
        <w:rPr>
          <w:sz w:val="22"/>
        </w:rPr>
        <w:t xml:space="preserve">2 Cor </w:t>
      </w:r>
      <w:r w:rsidRPr="00D23B96">
        <w:rPr>
          <w:sz w:val="22"/>
        </w:rPr>
        <w:t>10–13).  After investing eighteen months at Corinth, three letters, a painful visit and an anticipated visit, he was not about to let fake servants of Christ erode his foundation laid at Corinth.  Therefore, this letter contains personal information necessary to uphold his integrity before the church so that it would not be lost to the enemy.</w:t>
      </w:r>
    </w:p>
    <w:p w:rsidR="00D63619" w:rsidRPr="00D23B96" w:rsidRDefault="00D63619">
      <w:pPr>
        <w:tabs>
          <w:tab w:val="left" w:pos="2160"/>
        </w:tabs>
        <w:rPr>
          <w:b/>
          <w:sz w:val="16"/>
        </w:rPr>
      </w:pPr>
    </w:p>
    <w:p w:rsidR="00D63619" w:rsidRPr="00D23B96" w:rsidRDefault="00D63619">
      <w:pPr>
        <w:jc w:val="center"/>
        <w:rPr>
          <w:b/>
          <w:sz w:val="22"/>
        </w:rPr>
      </w:pPr>
      <w:r w:rsidRPr="00D23B96">
        <w:rPr>
          <w:b/>
          <w:sz w:val="36"/>
        </w:rPr>
        <w:t>Synthesis</w:t>
      </w:r>
    </w:p>
    <w:p w:rsidR="00D63619" w:rsidRPr="00D23B96" w:rsidRDefault="00D63619">
      <w:pPr>
        <w:tabs>
          <w:tab w:val="left" w:pos="2160"/>
        </w:tabs>
        <w:rPr>
          <w:b/>
          <w:sz w:val="16"/>
        </w:rPr>
      </w:pPr>
    </w:p>
    <w:p w:rsidR="00D63619" w:rsidRPr="00D23B96" w:rsidRDefault="00D63619">
      <w:pPr>
        <w:tabs>
          <w:tab w:val="left" w:pos="360"/>
          <w:tab w:val="left" w:pos="5400"/>
        </w:tabs>
        <w:ind w:left="360" w:hanging="360"/>
        <w:rPr>
          <w:b/>
          <w:sz w:val="22"/>
        </w:rPr>
      </w:pPr>
      <w:r w:rsidRPr="00D23B96">
        <w:rPr>
          <w:b/>
          <w:sz w:val="22"/>
        </w:rPr>
        <w:t>Defense of apostolic authority</w:t>
      </w:r>
      <w:r w:rsidRPr="00D23B96">
        <w:rPr>
          <w:sz w:val="22"/>
        </w:rPr>
        <w:tab/>
      </w:r>
      <w:r w:rsidRPr="00D23B96">
        <w:rPr>
          <w:sz w:val="22"/>
        </w:rPr>
        <w:tab/>
        <w:t>Answers allegations regarding:</w:t>
      </w:r>
    </w:p>
    <w:p w:rsidR="00D63619" w:rsidRPr="00D23B96" w:rsidRDefault="00D63619">
      <w:pPr>
        <w:tabs>
          <w:tab w:val="left" w:pos="2160"/>
        </w:tabs>
        <w:rPr>
          <w:b/>
          <w:sz w:val="16"/>
        </w:rPr>
      </w:pPr>
    </w:p>
    <w:p w:rsidR="00D63619" w:rsidRPr="00D23B96" w:rsidRDefault="00D63619">
      <w:pPr>
        <w:tabs>
          <w:tab w:val="left" w:pos="2160"/>
          <w:tab w:val="left" w:pos="6480"/>
        </w:tabs>
        <w:rPr>
          <w:b/>
          <w:sz w:val="22"/>
        </w:rPr>
      </w:pPr>
      <w:r w:rsidRPr="00D23B96">
        <w:rPr>
          <w:b/>
          <w:sz w:val="22"/>
        </w:rPr>
        <w:t>1–7</w:t>
      </w:r>
      <w:r w:rsidRPr="00D23B96">
        <w:rPr>
          <w:b/>
          <w:sz w:val="22"/>
        </w:rPr>
        <w:tab/>
        <w:t xml:space="preserve">Ministry sincerity </w:t>
      </w:r>
      <w:r w:rsidRPr="00D23B96">
        <w:rPr>
          <w:b/>
          <w:sz w:val="22"/>
        </w:rPr>
        <w:tab/>
      </w:r>
      <w:r w:rsidRPr="00D23B96">
        <w:rPr>
          <w:sz w:val="22"/>
        </w:rPr>
        <w:t>Motives</w:t>
      </w:r>
    </w:p>
    <w:p w:rsidR="00D63619" w:rsidRPr="00D23B96" w:rsidRDefault="00D63619">
      <w:pPr>
        <w:tabs>
          <w:tab w:val="left" w:pos="2520"/>
        </w:tabs>
        <w:ind w:left="360"/>
        <w:rPr>
          <w:sz w:val="22"/>
        </w:rPr>
      </w:pPr>
      <w:r w:rsidRPr="00D23B96">
        <w:rPr>
          <w:sz w:val="22"/>
        </w:rPr>
        <w:t>1:1-11</w:t>
      </w:r>
      <w:r w:rsidRPr="00D23B96">
        <w:rPr>
          <w:sz w:val="22"/>
        </w:rPr>
        <w:tab/>
        <w:t>Salutation</w:t>
      </w:r>
    </w:p>
    <w:p w:rsidR="00D63619" w:rsidRPr="00D23B96" w:rsidRDefault="00D63619">
      <w:pPr>
        <w:tabs>
          <w:tab w:val="left" w:pos="2520"/>
        </w:tabs>
        <w:ind w:left="360"/>
        <w:rPr>
          <w:sz w:val="22"/>
        </w:rPr>
      </w:pPr>
      <w:r w:rsidRPr="00D23B96">
        <w:rPr>
          <w:sz w:val="22"/>
        </w:rPr>
        <w:t>1:12–2:17</w:t>
      </w:r>
      <w:r w:rsidRPr="00D23B96">
        <w:rPr>
          <w:sz w:val="22"/>
        </w:rPr>
        <w:tab/>
        <w:t>Defends conduct</w:t>
      </w:r>
    </w:p>
    <w:p w:rsidR="00D63619" w:rsidRPr="00D23B96" w:rsidRDefault="00D63619">
      <w:pPr>
        <w:tabs>
          <w:tab w:val="left" w:pos="2880"/>
        </w:tabs>
        <w:ind w:left="720"/>
        <w:rPr>
          <w:sz w:val="22"/>
        </w:rPr>
      </w:pPr>
      <w:r w:rsidRPr="00D23B96">
        <w:rPr>
          <w:sz w:val="22"/>
        </w:rPr>
        <w:t>1:12-24</w:t>
      </w:r>
      <w:r w:rsidRPr="00D23B96">
        <w:rPr>
          <w:sz w:val="22"/>
        </w:rPr>
        <w:tab/>
        <w:t>Postponed visit</w:t>
      </w:r>
    </w:p>
    <w:p w:rsidR="00D63619" w:rsidRPr="00D23B96" w:rsidRDefault="00D63619">
      <w:pPr>
        <w:tabs>
          <w:tab w:val="left" w:pos="2880"/>
        </w:tabs>
        <w:ind w:left="720"/>
        <w:rPr>
          <w:sz w:val="22"/>
        </w:rPr>
      </w:pPr>
      <w:r w:rsidRPr="00D23B96">
        <w:rPr>
          <w:sz w:val="22"/>
        </w:rPr>
        <w:t>2:1-11</w:t>
      </w:r>
      <w:r w:rsidRPr="00D23B96">
        <w:rPr>
          <w:sz w:val="22"/>
        </w:rPr>
        <w:tab/>
        <w:t>Disciplining opposer</w:t>
      </w:r>
    </w:p>
    <w:p w:rsidR="00D63619" w:rsidRPr="00D23B96" w:rsidRDefault="00D63619">
      <w:pPr>
        <w:tabs>
          <w:tab w:val="left" w:pos="2880"/>
        </w:tabs>
        <w:ind w:left="720"/>
        <w:rPr>
          <w:sz w:val="22"/>
        </w:rPr>
      </w:pPr>
      <w:r w:rsidRPr="00D23B96">
        <w:rPr>
          <w:sz w:val="22"/>
        </w:rPr>
        <w:t>2:12-17</w:t>
      </w:r>
      <w:r w:rsidRPr="00D23B96">
        <w:rPr>
          <w:sz w:val="22"/>
        </w:rPr>
        <w:tab/>
        <w:t>Sending of Titus</w:t>
      </w:r>
    </w:p>
    <w:p w:rsidR="00D63619" w:rsidRPr="00D23B96" w:rsidRDefault="00D63619">
      <w:pPr>
        <w:tabs>
          <w:tab w:val="left" w:pos="2520"/>
        </w:tabs>
        <w:ind w:left="360"/>
        <w:rPr>
          <w:sz w:val="22"/>
        </w:rPr>
      </w:pPr>
      <w:r w:rsidRPr="00D23B96">
        <w:rPr>
          <w:sz w:val="22"/>
        </w:rPr>
        <w:t>3:1–6:10</w:t>
      </w:r>
      <w:r w:rsidRPr="00D23B96">
        <w:rPr>
          <w:sz w:val="22"/>
        </w:rPr>
        <w:tab/>
        <w:t>Defends ministry</w:t>
      </w:r>
    </w:p>
    <w:p w:rsidR="00D63619" w:rsidRPr="00D23B96" w:rsidRDefault="00D63619">
      <w:pPr>
        <w:tabs>
          <w:tab w:val="left" w:pos="2880"/>
        </w:tabs>
        <w:ind w:left="720"/>
        <w:rPr>
          <w:sz w:val="22"/>
        </w:rPr>
      </w:pPr>
      <w:r w:rsidRPr="00D23B96">
        <w:rPr>
          <w:sz w:val="22"/>
        </w:rPr>
        <w:t>3</w:t>
      </w:r>
      <w:r w:rsidRPr="00D23B96">
        <w:rPr>
          <w:sz w:val="22"/>
        </w:rPr>
        <w:tab/>
        <w:t>Superior to Mosaic</w:t>
      </w:r>
    </w:p>
    <w:p w:rsidR="00D63619" w:rsidRPr="00D23B96" w:rsidRDefault="00D63619">
      <w:pPr>
        <w:tabs>
          <w:tab w:val="left" w:pos="2880"/>
        </w:tabs>
        <w:ind w:left="720"/>
        <w:rPr>
          <w:sz w:val="22"/>
        </w:rPr>
      </w:pPr>
      <w:r w:rsidRPr="00D23B96">
        <w:rPr>
          <w:sz w:val="22"/>
        </w:rPr>
        <w:t>4:1–6:10</w:t>
      </w:r>
      <w:r w:rsidRPr="00D23B96">
        <w:rPr>
          <w:sz w:val="22"/>
        </w:rPr>
        <w:tab/>
        <w:t>Suffering</w:t>
      </w:r>
    </w:p>
    <w:p w:rsidR="00D63619" w:rsidRPr="00D23B96" w:rsidRDefault="00D63619">
      <w:pPr>
        <w:tabs>
          <w:tab w:val="left" w:pos="2520"/>
        </w:tabs>
        <w:ind w:left="360"/>
        <w:rPr>
          <w:sz w:val="22"/>
        </w:rPr>
      </w:pPr>
      <w:r w:rsidRPr="00D23B96">
        <w:rPr>
          <w:sz w:val="22"/>
        </w:rPr>
        <w:t>6:11–7:16</w:t>
      </w:r>
      <w:r w:rsidRPr="00D23B96">
        <w:rPr>
          <w:sz w:val="22"/>
        </w:rPr>
        <w:tab/>
        <w:t>Restore confidence</w:t>
      </w:r>
    </w:p>
    <w:p w:rsidR="00D63619" w:rsidRPr="00D23B96" w:rsidRDefault="00D63619">
      <w:pPr>
        <w:tabs>
          <w:tab w:val="left" w:pos="2160"/>
        </w:tabs>
        <w:rPr>
          <w:b/>
          <w:sz w:val="16"/>
        </w:rPr>
      </w:pPr>
    </w:p>
    <w:p w:rsidR="00D63619" w:rsidRPr="00D23B96" w:rsidRDefault="00D63619">
      <w:pPr>
        <w:tabs>
          <w:tab w:val="left" w:pos="2160"/>
          <w:tab w:val="left" w:pos="6480"/>
        </w:tabs>
        <w:rPr>
          <w:b/>
          <w:sz w:val="22"/>
        </w:rPr>
      </w:pPr>
      <w:r w:rsidRPr="00D23B96">
        <w:rPr>
          <w:b/>
          <w:sz w:val="22"/>
        </w:rPr>
        <w:t>8–9</w:t>
      </w:r>
      <w:r w:rsidRPr="00D23B96">
        <w:rPr>
          <w:b/>
          <w:sz w:val="22"/>
        </w:rPr>
        <w:tab/>
        <w:t>Giving</w:t>
      </w:r>
      <w:r w:rsidRPr="00D23B96">
        <w:rPr>
          <w:sz w:val="22"/>
        </w:rPr>
        <w:tab/>
        <w:t>Worth</w:t>
      </w:r>
    </w:p>
    <w:p w:rsidR="00D63619" w:rsidRPr="00D23B96" w:rsidRDefault="00D63619">
      <w:pPr>
        <w:tabs>
          <w:tab w:val="left" w:pos="2520"/>
        </w:tabs>
        <w:ind w:left="360"/>
        <w:rPr>
          <w:sz w:val="22"/>
        </w:rPr>
      </w:pPr>
      <w:r w:rsidRPr="00D23B96">
        <w:rPr>
          <w:sz w:val="22"/>
        </w:rPr>
        <w:t>8:1-9</w:t>
      </w:r>
      <w:r w:rsidRPr="00D23B96">
        <w:rPr>
          <w:sz w:val="22"/>
        </w:rPr>
        <w:tab/>
        <w:t>Examples: Macedonians/Christ</w:t>
      </w:r>
    </w:p>
    <w:p w:rsidR="00D63619" w:rsidRPr="00D23B96" w:rsidRDefault="00D63619">
      <w:pPr>
        <w:tabs>
          <w:tab w:val="left" w:pos="2520"/>
        </w:tabs>
        <w:ind w:left="360"/>
        <w:rPr>
          <w:sz w:val="22"/>
        </w:rPr>
      </w:pPr>
      <w:r w:rsidRPr="00D23B96">
        <w:rPr>
          <w:sz w:val="22"/>
        </w:rPr>
        <w:t>8:10-15</w:t>
      </w:r>
      <w:r w:rsidRPr="00D23B96">
        <w:rPr>
          <w:sz w:val="22"/>
        </w:rPr>
        <w:tab/>
        <w:t>Purpose</w:t>
      </w:r>
    </w:p>
    <w:p w:rsidR="00D63619" w:rsidRPr="00D23B96" w:rsidRDefault="00D63619">
      <w:pPr>
        <w:tabs>
          <w:tab w:val="left" w:pos="2520"/>
        </w:tabs>
        <w:ind w:left="360"/>
        <w:rPr>
          <w:sz w:val="22"/>
        </w:rPr>
      </w:pPr>
      <w:r w:rsidRPr="00D23B96">
        <w:rPr>
          <w:sz w:val="22"/>
        </w:rPr>
        <w:t>8:16–9:5</w:t>
      </w:r>
      <w:r w:rsidRPr="00D23B96">
        <w:rPr>
          <w:sz w:val="22"/>
        </w:rPr>
        <w:tab/>
        <w:t>Arrangements</w:t>
      </w:r>
    </w:p>
    <w:p w:rsidR="00D63619" w:rsidRPr="00D23B96" w:rsidRDefault="00D63619">
      <w:pPr>
        <w:tabs>
          <w:tab w:val="left" w:pos="2520"/>
        </w:tabs>
        <w:ind w:left="360"/>
        <w:rPr>
          <w:sz w:val="22"/>
        </w:rPr>
      </w:pPr>
      <w:r w:rsidRPr="00D23B96">
        <w:rPr>
          <w:sz w:val="22"/>
        </w:rPr>
        <w:t>9:6-15</w:t>
      </w:r>
      <w:r w:rsidRPr="00D23B96">
        <w:rPr>
          <w:sz w:val="22"/>
        </w:rPr>
        <w:tab/>
        <w:t>Benefits</w:t>
      </w:r>
    </w:p>
    <w:p w:rsidR="00D63619" w:rsidRPr="00D23B96" w:rsidRDefault="00D63619">
      <w:pPr>
        <w:tabs>
          <w:tab w:val="left" w:pos="2160"/>
        </w:tabs>
        <w:rPr>
          <w:b/>
          <w:sz w:val="16"/>
        </w:rPr>
      </w:pPr>
    </w:p>
    <w:p w:rsidR="00D63619" w:rsidRPr="00D23B96" w:rsidRDefault="00D63619">
      <w:pPr>
        <w:tabs>
          <w:tab w:val="left" w:pos="2160"/>
        </w:tabs>
        <w:rPr>
          <w:b/>
          <w:sz w:val="22"/>
        </w:rPr>
      </w:pPr>
      <w:r w:rsidRPr="00D23B96">
        <w:rPr>
          <w:b/>
          <w:sz w:val="22"/>
        </w:rPr>
        <w:t>10–13</w:t>
      </w:r>
      <w:r w:rsidRPr="00D23B96">
        <w:rPr>
          <w:b/>
          <w:sz w:val="22"/>
        </w:rPr>
        <w:tab/>
        <w:t>Ministry authority</w:t>
      </w:r>
    </w:p>
    <w:p w:rsidR="00D63619" w:rsidRPr="00D23B96" w:rsidRDefault="00D63619">
      <w:pPr>
        <w:tabs>
          <w:tab w:val="left" w:pos="2520"/>
          <w:tab w:val="left" w:pos="6480"/>
        </w:tabs>
        <w:ind w:left="360"/>
        <w:rPr>
          <w:sz w:val="22"/>
        </w:rPr>
      </w:pPr>
      <w:r w:rsidRPr="00D23B96">
        <w:rPr>
          <w:sz w:val="22"/>
        </w:rPr>
        <w:t>10</w:t>
      </w:r>
      <w:r w:rsidRPr="00D23B96">
        <w:rPr>
          <w:sz w:val="22"/>
        </w:rPr>
        <w:tab/>
        <w:t>Defensive</w:t>
      </w:r>
      <w:r w:rsidRPr="00D23B96">
        <w:rPr>
          <w:sz w:val="22"/>
        </w:rPr>
        <w:tab/>
        <w:t>Traits</w:t>
      </w:r>
    </w:p>
    <w:p w:rsidR="00D63619" w:rsidRPr="00D23B96" w:rsidRDefault="00D63619">
      <w:pPr>
        <w:tabs>
          <w:tab w:val="left" w:pos="2520"/>
        </w:tabs>
        <w:ind w:left="360"/>
        <w:rPr>
          <w:sz w:val="22"/>
        </w:rPr>
      </w:pPr>
      <w:r w:rsidRPr="00D23B96">
        <w:rPr>
          <w:sz w:val="22"/>
        </w:rPr>
        <w:t>11:1–12:18</w:t>
      </w:r>
      <w:r w:rsidRPr="00D23B96">
        <w:rPr>
          <w:sz w:val="22"/>
        </w:rPr>
        <w:tab/>
        <w:t>Offensive</w:t>
      </w:r>
    </w:p>
    <w:p w:rsidR="00D63619" w:rsidRPr="00D23B96" w:rsidRDefault="00D63619">
      <w:pPr>
        <w:tabs>
          <w:tab w:val="left" w:pos="2880"/>
        </w:tabs>
        <w:ind w:left="720"/>
        <w:rPr>
          <w:sz w:val="22"/>
        </w:rPr>
      </w:pPr>
      <w:r w:rsidRPr="00D23B96">
        <w:rPr>
          <w:sz w:val="22"/>
        </w:rPr>
        <w:t>11:1-6</w:t>
      </w:r>
      <w:r w:rsidRPr="00D23B96">
        <w:rPr>
          <w:sz w:val="22"/>
        </w:rPr>
        <w:tab/>
        <w:t>Motive in making claims</w:t>
      </w:r>
    </w:p>
    <w:p w:rsidR="00D63619" w:rsidRPr="00D23B96" w:rsidRDefault="00D63619">
      <w:pPr>
        <w:tabs>
          <w:tab w:val="left" w:pos="2880"/>
        </w:tabs>
        <w:ind w:left="720"/>
        <w:rPr>
          <w:sz w:val="22"/>
        </w:rPr>
      </w:pPr>
      <w:r w:rsidRPr="00D23B96">
        <w:rPr>
          <w:sz w:val="22"/>
        </w:rPr>
        <w:t>11:7–12:18</w:t>
      </w:r>
      <w:r w:rsidRPr="00D23B96">
        <w:rPr>
          <w:sz w:val="22"/>
        </w:rPr>
        <w:tab/>
        <w:t>Proofs of apostleship</w:t>
      </w:r>
    </w:p>
    <w:p w:rsidR="00D63619" w:rsidRPr="00D23B96" w:rsidRDefault="00D63619">
      <w:pPr>
        <w:tabs>
          <w:tab w:val="left" w:pos="2520"/>
        </w:tabs>
        <w:ind w:left="360"/>
        <w:rPr>
          <w:sz w:val="22"/>
        </w:rPr>
      </w:pPr>
      <w:r w:rsidRPr="00D23B96">
        <w:rPr>
          <w:sz w:val="22"/>
        </w:rPr>
        <w:t>12:19–13:10</w:t>
      </w:r>
      <w:r w:rsidRPr="00D23B96">
        <w:rPr>
          <w:sz w:val="22"/>
        </w:rPr>
        <w:tab/>
        <w:t>Warning</w:t>
      </w:r>
    </w:p>
    <w:p w:rsidR="00D63619" w:rsidRPr="00D23B96" w:rsidRDefault="00D63619">
      <w:pPr>
        <w:tabs>
          <w:tab w:val="left" w:pos="2520"/>
        </w:tabs>
        <w:ind w:left="360"/>
        <w:rPr>
          <w:sz w:val="22"/>
        </w:rPr>
      </w:pPr>
      <w:r w:rsidRPr="00D23B96">
        <w:rPr>
          <w:sz w:val="22"/>
        </w:rPr>
        <w:t>13:11-14</w:t>
      </w:r>
      <w:r w:rsidRPr="00D23B96">
        <w:rPr>
          <w:sz w:val="22"/>
        </w:rPr>
        <w:tab/>
        <w:t>Conclusion</w:t>
      </w:r>
    </w:p>
    <w:p w:rsidR="00D63619" w:rsidRPr="00D23B96" w:rsidRDefault="00D63619">
      <w:pPr>
        <w:tabs>
          <w:tab w:val="left" w:pos="2520"/>
        </w:tabs>
        <w:ind w:left="360"/>
        <w:rPr>
          <w:sz w:val="22"/>
        </w:rPr>
      </w:pPr>
    </w:p>
    <w:p w:rsidR="00D63619" w:rsidRPr="00D23B96" w:rsidRDefault="00D63619">
      <w:pPr>
        <w:tabs>
          <w:tab w:val="left" w:pos="360"/>
        </w:tabs>
        <w:ind w:left="360" w:hanging="360"/>
        <w:jc w:val="center"/>
        <w:rPr>
          <w:b/>
          <w:sz w:val="18"/>
        </w:rPr>
      </w:pPr>
      <w:r w:rsidRPr="00D23B96">
        <w:rPr>
          <w:b/>
          <w:sz w:val="36"/>
        </w:rPr>
        <w:t>Outline</w:t>
      </w:r>
    </w:p>
    <w:p w:rsidR="00D63619" w:rsidRPr="00D23B96" w:rsidRDefault="00D63619" w:rsidP="00A672AC">
      <w:pPr>
        <w:tabs>
          <w:tab w:val="left" w:pos="360"/>
        </w:tabs>
        <w:ind w:left="360" w:right="-9" w:hanging="360"/>
        <w:jc w:val="left"/>
        <w:rPr>
          <w:b/>
          <w:sz w:val="22"/>
        </w:rPr>
      </w:pPr>
    </w:p>
    <w:p w:rsidR="00D63619" w:rsidRPr="00D23B96" w:rsidRDefault="00D63619" w:rsidP="00A672AC">
      <w:pPr>
        <w:tabs>
          <w:tab w:val="left" w:pos="360"/>
        </w:tabs>
        <w:ind w:left="360" w:right="-9" w:hanging="360"/>
        <w:jc w:val="left"/>
        <w:rPr>
          <w:b/>
          <w:sz w:val="22"/>
        </w:rPr>
      </w:pPr>
      <w:r w:rsidRPr="00D23B96">
        <w:rPr>
          <w:b/>
          <w:sz w:val="22"/>
          <w:u w:val="single"/>
        </w:rPr>
        <w:t>Summary Statement for the Book</w:t>
      </w:r>
    </w:p>
    <w:p w:rsidR="00D63619" w:rsidRPr="00D23B96" w:rsidRDefault="00FF6264" w:rsidP="00A672AC">
      <w:pPr>
        <w:ind w:right="-9"/>
        <w:jc w:val="left"/>
        <w:rPr>
          <w:b/>
          <w:sz w:val="22"/>
        </w:rPr>
      </w:pPr>
      <w:r w:rsidRPr="00D23B96">
        <w:rPr>
          <w:b/>
          <w:sz w:val="22"/>
        </w:rPr>
        <w:t>The way the church should respond to God’s sincere care is to open their hearts to Paul, to Jerusalem saints, and to God himself</w:t>
      </w:r>
      <w:r w:rsidR="00D63619" w:rsidRPr="00D23B96">
        <w:rPr>
          <w:b/>
          <w:sz w:val="22"/>
        </w:rPr>
        <w:t>.</w:t>
      </w:r>
    </w:p>
    <w:p w:rsidR="00D63619" w:rsidRPr="00D23B96" w:rsidRDefault="00D63619" w:rsidP="00A672AC">
      <w:pPr>
        <w:tabs>
          <w:tab w:val="left" w:pos="360"/>
        </w:tabs>
        <w:ind w:left="360" w:right="-9" w:hanging="360"/>
        <w:jc w:val="left"/>
        <w:rPr>
          <w:b/>
          <w:sz w:val="22"/>
        </w:rPr>
      </w:pPr>
    </w:p>
    <w:p w:rsidR="00D63619" w:rsidRPr="00D23B96" w:rsidRDefault="00D63619" w:rsidP="00A672AC">
      <w:pPr>
        <w:tabs>
          <w:tab w:val="left" w:pos="360"/>
        </w:tabs>
        <w:ind w:left="360" w:right="-9" w:hanging="360"/>
        <w:jc w:val="left"/>
        <w:rPr>
          <w:b/>
          <w:sz w:val="22"/>
        </w:rPr>
      </w:pPr>
      <w:r w:rsidRPr="00D23B96">
        <w:rPr>
          <w:b/>
          <w:sz w:val="22"/>
        </w:rPr>
        <w:t>I.</w:t>
      </w:r>
      <w:r w:rsidRPr="00D23B96">
        <w:rPr>
          <w:b/>
          <w:sz w:val="22"/>
        </w:rPr>
        <w:tab/>
      </w:r>
      <w:r w:rsidR="00FF6264" w:rsidRPr="00D23B96">
        <w:rPr>
          <w:b/>
          <w:sz w:val="22"/>
        </w:rPr>
        <w:t xml:space="preserve">The church should respond to God’s sincere care for them by opening their hearts to Paul </w:t>
      </w:r>
      <w:r w:rsidR="00855E2D" w:rsidRPr="00D23B96">
        <w:rPr>
          <w:b/>
          <w:sz w:val="22"/>
        </w:rPr>
        <w:t>(2 Cor 1–7)</w:t>
      </w:r>
      <w:r w:rsidRPr="00D23B96">
        <w:rPr>
          <w:b/>
          <w:sz w:val="22"/>
        </w:rPr>
        <w:t>.</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A.</w:t>
      </w:r>
      <w:r w:rsidRPr="00D23B96">
        <w:rPr>
          <w:sz w:val="22"/>
        </w:rPr>
        <w:tab/>
      </w:r>
      <w:r w:rsidR="00FF6264" w:rsidRPr="00D23B96">
        <w:rPr>
          <w:sz w:val="22"/>
        </w:rPr>
        <w:t xml:space="preserve">God comforted Paul while fleeing Asia, so the church should see his genuineness as an apostle and pray for him </w:t>
      </w:r>
      <w:r w:rsidR="00622472" w:rsidRPr="00D23B96">
        <w:rPr>
          <w:sz w:val="22"/>
        </w:rPr>
        <w:t>(1:1-11)</w:t>
      </w:r>
      <w:r w:rsidRPr="00D23B96">
        <w:rPr>
          <w:sz w:val="22"/>
        </w:rPr>
        <w:t>.</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B.</w:t>
      </w:r>
      <w:r w:rsidRPr="00D23B96">
        <w:rPr>
          <w:sz w:val="22"/>
        </w:rPr>
        <w:tab/>
      </w:r>
      <w:r w:rsidR="00FF6264" w:rsidRPr="00D23B96">
        <w:rPr>
          <w:sz w:val="22"/>
        </w:rPr>
        <w:t xml:space="preserve">Paul defends his conduct in God’s blessing on his postponed visit and Paul’s discipline of their sinning leader </w:t>
      </w:r>
      <w:r w:rsidR="00622472" w:rsidRPr="00D23B96">
        <w:rPr>
          <w:sz w:val="22"/>
        </w:rPr>
        <w:t>(1:12–2:17)</w:t>
      </w:r>
      <w:r w:rsidRPr="00D23B96">
        <w:rPr>
          <w:sz w:val="22"/>
        </w:rPr>
        <w:t>.</w:t>
      </w:r>
    </w:p>
    <w:p w:rsidR="00D63619" w:rsidRPr="00D23B96" w:rsidRDefault="00D63619" w:rsidP="00A672AC">
      <w:pPr>
        <w:tabs>
          <w:tab w:val="left" w:pos="1080"/>
        </w:tabs>
        <w:ind w:left="1080" w:right="-9" w:hanging="360"/>
        <w:jc w:val="left"/>
        <w:rPr>
          <w:sz w:val="22"/>
        </w:rPr>
      </w:pPr>
    </w:p>
    <w:p w:rsidR="00D63619" w:rsidRPr="00D23B96" w:rsidRDefault="00D63619" w:rsidP="00A672AC">
      <w:pPr>
        <w:tabs>
          <w:tab w:val="left" w:pos="1080"/>
        </w:tabs>
        <w:ind w:left="1080" w:right="-9" w:hanging="360"/>
        <w:jc w:val="left"/>
        <w:rPr>
          <w:sz w:val="22"/>
        </w:rPr>
      </w:pPr>
      <w:r w:rsidRPr="00D23B96">
        <w:rPr>
          <w:sz w:val="22"/>
        </w:rPr>
        <w:t>1.</w:t>
      </w:r>
      <w:r w:rsidRPr="00D23B96">
        <w:rPr>
          <w:sz w:val="22"/>
        </w:rPr>
        <w:tab/>
        <w:t xml:space="preserve">His postponed visit </w:t>
      </w:r>
      <w:r w:rsidR="00DD6E70" w:rsidRPr="00D23B96">
        <w:rPr>
          <w:sz w:val="22"/>
        </w:rPr>
        <w:t>when they</w:t>
      </w:r>
      <w:r w:rsidRPr="00D23B96">
        <w:rPr>
          <w:sz w:val="22"/>
        </w:rPr>
        <w:t xml:space="preserve"> doubt</w:t>
      </w:r>
      <w:r w:rsidR="00DD6E70" w:rsidRPr="00D23B96">
        <w:rPr>
          <w:sz w:val="22"/>
        </w:rPr>
        <w:t>ed</w:t>
      </w:r>
      <w:r w:rsidRPr="00D23B96">
        <w:rPr>
          <w:sz w:val="22"/>
        </w:rPr>
        <w:t xml:space="preserve"> his care actually prevented Paul from </w:t>
      </w:r>
      <w:r w:rsidR="00DD6E70" w:rsidRPr="00D23B96">
        <w:rPr>
          <w:sz w:val="22"/>
        </w:rPr>
        <w:t>overly</w:t>
      </w:r>
      <w:r w:rsidRPr="00D23B96">
        <w:rPr>
          <w:sz w:val="22"/>
        </w:rPr>
        <w:t xml:space="preserve"> rebuking the</w:t>
      </w:r>
      <w:r w:rsidR="002A146C" w:rsidRPr="00D23B96">
        <w:rPr>
          <w:sz w:val="22"/>
        </w:rPr>
        <w:t xml:space="preserve">m </w:t>
      </w:r>
      <w:r w:rsidRPr="00D23B96">
        <w:rPr>
          <w:sz w:val="22"/>
        </w:rPr>
        <w:t>for not disciplining their leader who opposed Paul</w:t>
      </w:r>
      <w:r w:rsidR="00622472" w:rsidRPr="00D23B96">
        <w:rPr>
          <w:sz w:val="22"/>
        </w:rPr>
        <w:t xml:space="preserve"> (1:12-24)</w:t>
      </w:r>
      <w:r w:rsidRPr="00D23B96">
        <w:rPr>
          <w:sz w:val="22"/>
        </w:rPr>
        <w:t>.</w:t>
      </w:r>
    </w:p>
    <w:p w:rsidR="00D63619" w:rsidRPr="00D23B96" w:rsidRDefault="00D63619" w:rsidP="00A672AC">
      <w:pPr>
        <w:tabs>
          <w:tab w:val="left" w:pos="1080"/>
        </w:tabs>
        <w:ind w:left="1080" w:right="-9" w:hanging="360"/>
        <w:jc w:val="left"/>
        <w:rPr>
          <w:sz w:val="22"/>
        </w:rPr>
      </w:pPr>
    </w:p>
    <w:p w:rsidR="00D63619" w:rsidRPr="00D23B96" w:rsidRDefault="00D63619" w:rsidP="00A672AC">
      <w:pPr>
        <w:tabs>
          <w:tab w:val="left" w:pos="1080"/>
        </w:tabs>
        <w:ind w:left="1080" w:right="-9" w:hanging="360"/>
        <w:jc w:val="left"/>
        <w:rPr>
          <w:sz w:val="22"/>
        </w:rPr>
      </w:pPr>
      <w:r w:rsidRPr="00D23B96">
        <w:rPr>
          <w:sz w:val="22"/>
        </w:rPr>
        <w:t>2.</w:t>
      </w:r>
      <w:r w:rsidRPr="00D23B96">
        <w:rPr>
          <w:sz w:val="22"/>
        </w:rPr>
        <w:tab/>
        <w:t xml:space="preserve">Their discipline of this leader should make Paul’s next visit </w:t>
      </w:r>
      <w:r w:rsidR="003015C9" w:rsidRPr="00D23B96">
        <w:rPr>
          <w:sz w:val="22"/>
        </w:rPr>
        <w:t xml:space="preserve">a positive </w:t>
      </w:r>
      <w:r w:rsidRPr="00D23B96">
        <w:rPr>
          <w:sz w:val="22"/>
        </w:rPr>
        <w:t>one so that Satan would not drive a wedge between Paul, th</w:t>
      </w:r>
      <w:r w:rsidR="003015C9" w:rsidRPr="00D23B96">
        <w:rPr>
          <w:sz w:val="22"/>
        </w:rPr>
        <w:t>is</w:t>
      </w:r>
      <w:r w:rsidRPr="00D23B96">
        <w:rPr>
          <w:sz w:val="22"/>
        </w:rPr>
        <w:t xml:space="preserve"> leader, and the church</w:t>
      </w:r>
      <w:r w:rsidR="00622472" w:rsidRPr="00D23B96">
        <w:rPr>
          <w:sz w:val="22"/>
        </w:rPr>
        <w:t xml:space="preserve"> (2:1-11)</w:t>
      </w:r>
      <w:r w:rsidRPr="00D23B96">
        <w:rPr>
          <w:sz w:val="22"/>
        </w:rPr>
        <w:t xml:space="preserve">. </w:t>
      </w:r>
    </w:p>
    <w:p w:rsidR="00D63619" w:rsidRPr="00D23B96" w:rsidRDefault="00D63619" w:rsidP="00A672AC">
      <w:pPr>
        <w:tabs>
          <w:tab w:val="left" w:pos="1080"/>
        </w:tabs>
        <w:ind w:left="1080" w:right="-9" w:hanging="360"/>
        <w:jc w:val="left"/>
        <w:rPr>
          <w:sz w:val="22"/>
        </w:rPr>
      </w:pPr>
    </w:p>
    <w:p w:rsidR="00D63619" w:rsidRPr="00D23B96" w:rsidRDefault="00D63619" w:rsidP="00A672AC">
      <w:pPr>
        <w:tabs>
          <w:tab w:val="left" w:pos="1080"/>
        </w:tabs>
        <w:ind w:left="1080" w:right="-9" w:hanging="360"/>
        <w:jc w:val="left"/>
        <w:rPr>
          <w:sz w:val="22"/>
        </w:rPr>
      </w:pPr>
      <w:r w:rsidRPr="00D23B96">
        <w:rPr>
          <w:sz w:val="22"/>
        </w:rPr>
        <w:t>3.</w:t>
      </w:r>
      <w:r w:rsidRPr="00D23B96">
        <w:rPr>
          <w:sz w:val="22"/>
        </w:rPr>
        <w:tab/>
        <w:t xml:space="preserve">Instead of </w:t>
      </w:r>
      <w:r w:rsidR="00DD6E70" w:rsidRPr="00D23B96">
        <w:rPr>
          <w:sz w:val="22"/>
        </w:rPr>
        <w:t>returning</w:t>
      </w:r>
      <w:r w:rsidRPr="00D23B96">
        <w:rPr>
          <w:sz w:val="22"/>
        </w:rPr>
        <w:t xml:space="preserve">, Paul’s sending Titus </w:t>
      </w:r>
      <w:r w:rsidR="00DD6E70" w:rsidRPr="00D23B96">
        <w:rPr>
          <w:sz w:val="22"/>
        </w:rPr>
        <w:t>will</w:t>
      </w:r>
      <w:r w:rsidRPr="00D23B96">
        <w:rPr>
          <w:sz w:val="22"/>
        </w:rPr>
        <w:t xml:space="preserve"> remind the</w:t>
      </w:r>
      <w:r w:rsidR="00DD6E70" w:rsidRPr="00D23B96">
        <w:rPr>
          <w:sz w:val="22"/>
        </w:rPr>
        <w:t xml:space="preserve">m </w:t>
      </w:r>
      <w:r w:rsidRPr="00D23B96">
        <w:rPr>
          <w:sz w:val="22"/>
        </w:rPr>
        <w:t xml:space="preserve">to spread the sweet aroma of Christ to believers </w:t>
      </w:r>
      <w:r w:rsidR="00DD6E70" w:rsidRPr="00D23B96">
        <w:rPr>
          <w:sz w:val="22"/>
        </w:rPr>
        <w:t>and</w:t>
      </w:r>
      <w:r w:rsidRPr="00D23B96">
        <w:rPr>
          <w:sz w:val="22"/>
        </w:rPr>
        <w:t xml:space="preserve"> warn unbelievers of their impending peril</w:t>
      </w:r>
      <w:r w:rsidR="00622472" w:rsidRPr="00D23B96">
        <w:rPr>
          <w:sz w:val="22"/>
        </w:rPr>
        <w:t xml:space="preserve"> (2:12-17)</w:t>
      </w:r>
      <w:r w:rsidRPr="00D23B96">
        <w:rPr>
          <w:sz w:val="22"/>
        </w:rPr>
        <w:t>.</w:t>
      </w:r>
    </w:p>
    <w:p w:rsidR="00D63619" w:rsidRPr="00D23B96" w:rsidRDefault="00D63619" w:rsidP="00A672AC">
      <w:pPr>
        <w:tabs>
          <w:tab w:val="left" w:pos="720"/>
        </w:tabs>
        <w:ind w:left="720" w:right="-9" w:hanging="360"/>
        <w:jc w:val="left"/>
        <w:rPr>
          <w:sz w:val="22"/>
        </w:rPr>
      </w:pPr>
      <w:bookmarkStart w:id="408" w:name="OLE_LINK1"/>
    </w:p>
    <w:p w:rsidR="00D63619" w:rsidRPr="00D23B96" w:rsidRDefault="00D63619" w:rsidP="00A672AC">
      <w:pPr>
        <w:tabs>
          <w:tab w:val="left" w:pos="720"/>
        </w:tabs>
        <w:ind w:left="720" w:right="-9" w:hanging="360"/>
        <w:jc w:val="left"/>
        <w:rPr>
          <w:sz w:val="22"/>
        </w:rPr>
      </w:pPr>
      <w:r w:rsidRPr="00D23B96">
        <w:rPr>
          <w:sz w:val="22"/>
        </w:rPr>
        <w:t>C.</w:t>
      </w:r>
      <w:r w:rsidRPr="00D23B96">
        <w:rPr>
          <w:sz w:val="22"/>
        </w:rPr>
        <w:tab/>
      </w:r>
      <w:r w:rsidR="00FF6264" w:rsidRPr="00D23B96">
        <w:rPr>
          <w:sz w:val="22"/>
        </w:rPr>
        <w:t xml:space="preserve">Paul defends his new covenant ministry and suffering so the church will respond to God rather than to their false teachers </w:t>
      </w:r>
      <w:r w:rsidR="00622472" w:rsidRPr="00D23B96">
        <w:rPr>
          <w:sz w:val="22"/>
        </w:rPr>
        <w:t>(3:1–6:10)</w:t>
      </w:r>
      <w:r w:rsidRPr="00D23B96">
        <w:rPr>
          <w:sz w:val="22"/>
        </w:rPr>
        <w:t>.</w:t>
      </w:r>
    </w:p>
    <w:p w:rsidR="00D63619" w:rsidRPr="00D23B96" w:rsidRDefault="00D63619" w:rsidP="00A672AC">
      <w:pPr>
        <w:tabs>
          <w:tab w:val="left" w:pos="1080"/>
        </w:tabs>
        <w:ind w:left="1080" w:right="-9" w:hanging="360"/>
        <w:jc w:val="left"/>
        <w:rPr>
          <w:sz w:val="22"/>
        </w:rPr>
      </w:pPr>
    </w:p>
    <w:p w:rsidR="00D63619" w:rsidRPr="00D23B96" w:rsidRDefault="00D63619" w:rsidP="00A672AC">
      <w:pPr>
        <w:tabs>
          <w:tab w:val="left" w:pos="1080"/>
        </w:tabs>
        <w:ind w:left="1080" w:right="-9" w:hanging="360"/>
        <w:jc w:val="left"/>
        <w:rPr>
          <w:sz w:val="22"/>
        </w:rPr>
      </w:pPr>
      <w:r w:rsidRPr="00D23B96">
        <w:rPr>
          <w:sz w:val="22"/>
        </w:rPr>
        <w:t>1.</w:t>
      </w:r>
      <w:r w:rsidRPr="00D23B96">
        <w:rPr>
          <w:sz w:val="22"/>
        </w:rPr>
        <w:tab/>
      </w:r>
      <w:r w:rsidR="002403C8" w:rsidRPr="00D23B96">
        <w:rPr>
          <w:sz w:val="22"/>
        </w:rPr>
        <w:t>His</w:t>
      </w:r>
      <w:r w:rsidRPr="00D23B96">
        <w:rPr>
          <w:sz w:val="22"/>
        </w:rPr>
        <w:t xml:space="preserve"> ministry is even </w:t>
      </w:r>
      <w:r w:rsidR="00AF1C9D" w:rsidRPr="00D23B96">
        <w:rPr>
          <w:sz w:val="22"/>
        </w:rPr>
        <w:t xml:space="preserve">greater </w:t>
      </w:r>
      <w:r w:rsidR="002403C8" w:rsidRPr="00D23B96">
        <w:rPr>
          <w:sz w:val="22"/>
        </w:rPr>
        <w:t>than</w:t>
      </w:r>
      <w:r w:rsidRPr="00D23B96">
        <w:rPr>
          <w:sz w:val="22"/>
        </w:rPr>
        <w:t xml:space="preserve"> Moses'</w:t>
      </w:r>
      <w:r w:rsidR="002403C8" w:rsidRPr="00D23B96">
        <w:rPr>
          <w:sz w:val="22"/>
        </w:rPr>
        <w:t>s</w:t>
      </w:r>
      <w:r w:rsidRPr="00D23B96">
        <w:rPr>
          <w:sz w:val="22"/>
        </w:rPr>
        <w:t xml:space="preserve"> since the glory of the </w:t>
      </w:r>
      <w:r w:rsidR="002403C8" w:rsidRPr="00D23B96">
        <w:rPr>
          <w:sz w:val="22"/>
        </w:rPr>
        <w:t>n</w:t>
      </w:r>
      <w:r w:rsidRPr="00D23B96">
        <w:rPr>
          <w:sz w:val="22"/>
        </w:rPr>
        <w:t xml:space="preserve">ew </w:t>
      </w:r>
      <w:r w:rsidR="002403C8" w:rsidRPr="00D23B96">
        <w:rPr>
          <w:sz w:val="22"/>
        </w:rPr>
        <w:t>c</w:t>
      </w:r>
      <w:r w:rsidRPr="00D23B96">
        <w:rPr>
          <w:sz w:val="22"/>
        </w:rPr>
        <w:t xml:space="preserve">ovenant is </w:t>
      </w:r>
      <w:r w:rsidR="002403C8" w:rsidRPr="00D23B96">
        <w:rPr>
          <w:sz w:val="22"/>
        </w:rPr>
        <w:t>greater than</w:t>
      </w:r>
      <w:r w:rsidRPr="00D23B96">
        <w:rPr>
          <w:sz w:val="22"/>
        </w:rPr>
        <w:t xml:space="preserve"> that of the Mosaic </w:t>
      </w:r>
      <w:r w:rsidR="002403C8" w:rsidRPr="00D23B96">
        <w:rPr>
          <w:sz w:val="22"/>
        </w:rPr>
        <w:t>c</w:t>
      </w:r>
      <w:r w:rsidRPr="00D23B96">
        <w:rPr>
          <w:sz w:val="22"/>
        </w:rPr>
        <w:t>ovenant</w:t>
      </w:r>
      <w:r w:rsidR="00622472" w:rsidRPr="00D23B96">
        <w:rPr>
          <w:sz w:val="22"/>
        </w:rPr>
        <w:t xml:space="preserve"> (2 Cor 3)</w:t>
      </w:r>
      <w:r w:rsidRPr="00D23B96">
        <w:rPr>
          <w:sz w:val="22"/>
        </w:rPr>
        <w:t>.</w:t>
      </w:r>
    </w:p>
    <w:p w:rsidR="00D63619" w:rsidRPr="00D23B96" w:rsidRDefault="00D63619" w:rsidP="00A672AC">
      <w:pPr>
        <w:tabs>
          <w:tab w:val="left" w:pos="1080"/>
        </w:tabs>
        <w:ind w:left="1080" w:right="-9" w:hanging="360"/>
        <w:jc w:val="left"/>
        <w:rPr>
          <w:sz w:val="22"/>
        </w:rPr>
      </w:pPr>
    </w:p>
    <w:p w:rsidR="00D63619" w:rsidRPr="00D23B96" w:rsidRDefault="00D63619" w:rsidP="00A672AC">
      <w:pPr>
        <w:tabs>
          <w:tab w:val="left" w:pos="1080"/>
        </w:tabs>
        <w:ind w:left="1080" w:right="-9" w:hanging="360"/>
        <w:jc w:val="left"/>
        <w:rPr>
          <w:sz w:val="22"/>
        </w:rPr>
      </w:pPr>
      <w:r w:rsidRPr="00D23B96">
        <w:rPr>
          <w:sz w:val="22"/>
        </w:rPr>
        <w:t>2.</w:t>
      </w:r>
      <w:r w:rsidRPr="00D23B96">
        <w:rPr>
          <w:sz w:val="22"/>
        </w:rPr>
        <w:tab/>
      </w:r>
      <w:r w:rsidR="002403C8" w:rsidRPr="00D23B96">
        <w:rPr>
          <w:sz w:val="22"/>
        </w:rPr>
        <w:t>He</w:t>
      </w:r>
      <w:r w:rsidRPr="00D23B96">
        <w:rPr>
          <w:sz w:val="22"/>
        </w:rPr>
        <w:t xml:space="preserve"> does not lose heart </w:t>
      </w:r>
      <w:r w:rsidR="002403C8" w:rsidRPr="00D23B96">
        <w:rPr>
          <w:sz w:val="22"/>
        </w:rPr>
        <w:t>in</w:t>
      </w:r>
      <w:r w:rsidRPr="00D23B96">
        <w:rPr>
          <w:sz w:val="22"/>
        </w:rPr>
        <w:t xml:space="preserve"> suffering </w:t>
      </w:r>
      <w:r w:rsidR="002403C8" w:rsidRPr="00D23B96">
        <w:rPr>
          <w:sz w:val="22"/>
        </w:rPr>
        <w:t>since</w:t>
      </w:r>
      <w:r w:rsidRPr="00D23B96">
        <w:rPr>
          <w:sz w:val="22"/>
        </w:rPr>
        <w:t xml:space="preserve"> he sees his trials from God's perspective</w:t>
      </w:r>
      <w:r w:rsidR="002403C8" w:rsidRPr="00D23B96">
        <w:rPr>
          <w:sz w:val="22"/>
        </w:rPr>
        <w:t xml:space="preserve"> (4:1–6:10)</w:t>
      </w:r>
      <w:r w:rsidRPr="00D23B96">
        <w:rPr>
          <w:sz w:val="22"/>
        </w:rPr>
        <w:t>.</w:t>
      </w:r>
    </w:p>
    <w:p w:rsidR="00D63619" w:rsidRPr="00D23B96" w:rsidRDefault="00D63619" w:rsidP="00A672AC">
      <w:pPr>
        <w:tabs>
          <w:tab w:val="left" w:pos="1440"/>
        </w:tabs>
        <w:ind w:left="1440" w:right="-9" w:hanging="360"/>
        <w:jc w:val="left"/>
        <w:rPr>
          <w:sz w:val="22"/>
        </w:rPr>
      </w:pPr>
    </w:p>
    <w:p w:rsidR="00D63619" w:rsidRPr="00D23B96" w:rsidRDefault="00D63619" w:rsidP="00A672AC">
      <w:pPr>
        <w:tabs>
          <w:tab w:val="left" w:pos="1440"/>
        </w:tabs>
        <w:ind w:left="1440" w:right="-9" w:hanging="360"/>
        <w:jc w:val="left"/>
        <w:rPr>
          <w:sz w:val="22"/>
        </w:rPr>
      </w:pPr>
      <w:r w:rsidRPr="00D23B96">
        <w:rPr>
          <w:sz w:val="22"/>
        </w:rPr>
        <w:t>a.</w:t>
      </w:r>
      <w:r w:rsidRPr="00D23B96">
        <w:rPr>
          <w:sz w:val="22"/>
        </w:rPr>
        <w:tab/>
        <w:t>Paul never gives up during suffering because God's power helps him to minister for the</w:t>
      </w:r>
      <w:r w:rsidR="00463F70" w:rsidRPr="00D23B96">
        <w:rPr>
          <w:sz w:val="22"/>
        </w:rPr>
        <w:t>ir</w:t>
      </w:r>
      <w:r w:rsidRPr="00D23B96">
        <w:rPr>
          <w:sz w:val="22"/>
        </w:rPr>
        <w:t xml:space="preserve"> benefit</w:t>
      </w:r>
      <w:r w:rsidR="00463F70" w:rsidRPr="00D23B96">
        <w:rPr>
          <w:sz w:val="22"/>
        </w:rPr>
        <w:t xml:space="preserve"> (4:1-15)</w:t>
      </w:r>
      <w:r w:rsidRPr="00D23B96">
        <w:rPr>
          <w:sz w:val="22"/>
        </w:rPr>
        <w:t>.</w:t>
      </w:r>
    </w:p>
    <w:p w:rsidR="00D63619" w:rsidRPr="00D23B96" w:rsidRDefault="00D63619" w:rsidP="00A672AC">
      <w:pPr>
        <w:tabs>
          <w:tab w:val="left" w:pos="1440"/>
        </w:tabs>
        <w:ind w:left="1440" w:right="-9" w:hanging="360"/>
        <w:jc w:val="left"/>
        <w:rPr>
          <w:sz w:val="22"/>
        </w:rPr>
      </w:pPr>
    </w:p>
    <w:p w:rsidR="00D63619" w:rsidRPr="00D23B96" w:rsidRDefault="00D63619" w:rsidP="00A672AC">
      <w:pPr>
        <w:tabs>
          <w:tab w:val="left" w:pos="1440"/>
        </w:tabs>
        <w:ind w:left="1440" w:right="-9" w:hanging="360"/>
        <w:jc w:val="left"/>
        <w:rPr>
          <w:sz w:val="22"/>
        </w:rPr>
      </w:pPr>
      <w:r w:rsidRPr="00D23B96">
        <w:rPr>
          <w:sz w:val="22"/>
        </w:rPr>
        <w:t>b.</w:t>
      </w:r>
      <w:r w:rsidRPr="00D23B96">
        <w:rPr>
          <w:sz w:val="22"/>
        </w:rPr>
        <w:tab/>
        <w:t xml:space="preserve">Paul </w:t>
      </w:r>
      <w:r w:rsidR="00934BC4" w:rsidRPr="00D23B96">
        <w:rPr>
          <w:sz w:val="22"/>
        </w:rPr>
        <w:t>retains courage in</w:t>
      </w:r>
      <w:r w:rsidRPr="00D23B96">
        <w:rPr>
          <w:sz w:val="22"/>
        </w:rPr>
        <w:t xml:space="preserve"> suffering because his motivation comes from an eternal </w:t>
      </w:r>
      <w:r w:rsidR="00934BC4" w:rsidRPr="00D23B96">
        <w:rPr>
          <w:sz w:val="22"/>
        </w:rPr>
        <w:t>view</w:t>
      </w:r>
      <w:r w:rsidRPr="00D23B96">
        <w:rPr>
          <w:sz w:val="22"/>
        </w:rPr>
        <w:t xml:space="preserve"> and a love that compels him in his ministry of reconciliation</w:t>
      </w:r>
      <w:r w:rsidR="00EF2E0E" w:rsidRPr="00D23B96">
        <w:rPr>
          <w:sz w:val="22"/>
        </w:rPr>
        <w:t xml:space="preserve"> (4:16–6:2)</w:t>
      </w:r>
      <w:r w:rsidRPr="00D23B96">
        <w:rPr>
          <w:sz w:val="22"/>
        </w:rPr>
        <w:t>.</w:t>
      </w:r>
    </w:p>
    <w:p w:rsidR="00D63619" w:rsidRPr="00D23B96" w:rsidRDefault="00D63619" w:rsidP="00A672AC">
      <w:pPr>
        <w:tabs>
          <w:tab w:val="left" w:pos="1440"/>
        </w:tabs>
        <w:ind w:left="1440" w:right="-9" w:hanging="360"/>
        <w:jc w:val="left"/>
        <w:rPr>
          <w:sz w:val="22"/>
        </w:rPr>
      </w:pPr>
    </w:p>
    <w:p w:rsidR="00D63619" w:rsidRPr="00D23B96" w:rsidRDefault="00D63619" w:rsidP="00A672AC">
      <w:pPr>
        <w:tabs>
          <w:tab w:val="left" w:pos="1440"/>
        </w:tabs>
        <w:ind w:left="1440" w:right="-9" w:hanging="360"/>
        <w:jc w:val="left"/>
        <w:rPr>
          <w:sz w:val="22"/>
        </w:rPr>
      </w:pPr>
      <w:r w:rsidRPr="00D23B96">
        <w:rPr>
          <w:sz w:val="22"/>
        </w:rPr>
        <w:t>c.</w:t>
      </w:r>
      <w:r w:rsidRPr="00D23B96">
        <w:rPr>
          <w:sz w:val="22"/>
        </w:rPr>
        <w:tab/>
        <w:t xml:space="preserve">Paul marks of a genuine ministry in </w:t>
      </w:r>
      <w:r w:rsidR="005913D5" w:rsidRPr="00D23B96">
        <w:rPr>
          <w:sz w:val="22"/>
        </w:rPr>
        <w:t>his</w:t>
      </w:r>
      <w:r w:rsidRPr="00D23B96">
        <w:rPr>
          <w:sz w:val="22"/>
        </w:rPr>
        <w:t xml:space="preserve"> suffering </w:t>
      </w:r>
      <w:r w:rsidR="005913D5" w:rsidRPr="00D23B96">
        <w:rPr>
          <w:sz w:val="22"/>
        </w:rPr>
        <w:t>does not discredit</w:t>
      </w:r>
      <w:r w:rsidRPr="00D23B96">
        <w:rPr>
          <w:sz w:val="22"/>
        </w:rPr>
        <w:t xml:space="preserve"> his ministry through offending others by requiring a comfortable lifestyle</w:t>
      </w:r>
      <w:r w:rsidR="00EF2E0E" w:rsidRPr="00D23B96">
        <w:rPr>
          <w:sz w:val="22"/>
        </w:rPr>
        <w:t xml:space="preserve"> (6:3-10)</w:t>
      </w:r>
      <w:r w:rsidRPr="00D23B96">
        <w:rPr>
          <w:sz w:val="22"/>
        </w:rPr>
        <w:t>.</w:t>
      </w:r>
    </w:p>
    <w:p w:rsidR="00D63619" w:rsidRPr="00D23B96" w:rsidRDefault="00D63619" w:rsidP="00A672AC">
      <w:pPr>
        <w:tabs>
          <w:tab w:val="left" w:pos="720"/>
        </w:tabs>
        <w:ind w:left="720" w:right="-9" w:hanging="360"/>
        <w:jc w:val="left"/>
        <w:rPr>
          <w:sz w:val="22"/>
        </w:rPr>
      </w:pPr>
    </w:p>
    <w:bookmarkEnd w:id="408"/>
    <w:p w:rsidR="00D63619" w:rsidRPr="00D23B96" w:rsidRDefault="00D63619" w:rsidP="00A672AC">
      <w:pPr>
        <w:tabs>
          <w:tab w:val="left" w:pos="720"/>
        </w:tabs>
        <w:ind w:left="720" w:right="-9" w:hanging="360"/>
        <w:jc w:val="left"/>
        <w:rPr>
          <w:sz w:val="22"/>
        </w:rPr>
      </w:pPr>
      <w:r w:rsidRPr="00D23B96">
        <w:rPr>
          <w:sz w:val="22"/>
        </w:rPr>
        <w:t>D.</w:t>
      </w:r>
      <w:r w:rsidRPr="00D23B96">
        <w:rPr>
          <w:sz w:val="22"/>
        </w:rPr>
        <w:tab/>
      </w:r>
      <w:r w:rsidR="006A2DF2" w:rsidRPr="00D23B96">
        <w:rPr>
          <w:sz w:val="22"/>
        </w:rPr>
        <w:t xml:space="preserve">The church should renew their confidence in Paul emotionally just as he opened his heart to them </w:t>
      </w:r>
      <w:r w:rsidR="00EF2E0E" w:rsidRPr="00D23B96">
        <w:rPr>
          <w:sz w:val="22"/>
        </w:rPr>
        <w:t>(6:11–7:16)</w:t>
      </w:r>
      <w:r w:rsidRPr="00D23B96">
        <w:rPr>
          <w:sz w:val="22"/>
        </w:rPr>
        <w:t>.</w:t>
      </w:r>
    </w:p>
    <w:p w:rsidR="00D63619" w:rsidRPr="00D23B96" w:rsidRDefault="00D63619" w:rsidP="00A672AC">
      <w:pPr>
        <w:tabs>
          <w:tab w:val="left" w:pos="360"/>
        </w:tabs>
        <w:ind w:left="360" w:right="-9" w:hanging="360"/>
        <w:jc w:val="left"/>
        <w:rPr>
          <w:b/>
          <w:sz w:val="22"/>
        </w:rPr>
      </w:pPr>
    </w:p>
    <w:p w:rsidR="00D63619" w:rsidRPr="00D23B96" w:rsidRDefault="00D63619" w:rsidP="00A672AC">
      <w:pPr>
        <w:tabs>
          <w:tab w:val="left" w:pos="360"/>
        </w:tabs>
        <w:ind w:left="360" w:right="-9" w:hanging="360"/>
        <w:jc w:val="left"/>
        <w:rPr>
          <w:b/>
          <w:sz w:val="22"/>
        </w:rPr>
      </w:pPr>
      <w:r w:rsidRPr="00D23B96">
        <w:rPr>
          <w:b/>
          <w:sz w:val="22"/>
        </w:rPr>
        <w:t>II.</w:t>
      </w:r>
      <w:r w:rsidRPr="00D23B96">
        <w:rPr>
          <w:b/>
          <w:sz w:val="22"/>
        </w:rPr>
        <w:tab/>
      </w:r>
      <w:r w:rsidR="004F7954" w:rsidRPr="00D23B96">
        <w:rPr>
          <w:b/>
          <w:sz w:val="22"/>
        </w:rPr>
        <w:t>The church should respond to God’s sincere care for them by generously giving to the distressed Jerusalem saints</w:t>
      </w:r>
      <w:r w:rsidR="004F7954" w:rsidRPr="00D23B96">
        <w:rPr>
          <w:b/>
          <w:i/>
          <w:iCs/>
          <w:sz w:val="22"/>
        </w:rPr>
        <w:t xml:space="preserve"> </w:t>
      </w:r>
      <w:r w:rsidR="00855E2D" w:rsidRPr="00D23B96">
        <w:rPr>
          <w:b/>
          <w:sz w:val="22"/>
        </w:rPr>
        <w:t>(2 Cor 8–9)</w:t>
      </w:r>
      <w:r w:rsidRPr="00D23B96">
        <w:rPr>
          <w:b/>
          <w:sz w:val="22"/>
        </w:rPr>
        <w:t>.</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A.</w:t>
      </w:r>
      <w:r w:rsidRPr="00D23B96">
        <w:rPr>
          <w:sz w:val="22"/>
        </w:rPr>
        <w:tab/>
      </w:r>
      <w:r w:rsidR="006C6329" w:rsidRPr="00D23B96">
        <w:rPr>
          <w:sz w:val="22"/>
        </w:rPr>
        <w:t>The</w:t>
      </w:r>
      <w:r w:rsidRPr="00D23B96">
        <w:rPr>
          <w:sz w:val="22"/>
        </w:rPr>
        <w:t xml:space="preserve"> Macedonians and </w:t>
      </w:r>
      <w:r w:rsidR="006C6329" w:rsidRPr="00D23B96">
        <w:rPr>
          <w:sz w:val="22"/>
        </w:rPr>
        <w:t>Jesus</w:t>
      </w:r>
      <w:r w:rsidRPr="00D23B96">
        <w:rPr>
          <w:sz w:val="22"/>
        </w:rPr>
        <w:t xml:space="preserve"> </w:t>
      </w:r>
      <w:r w:rsidR="00D86349" w:rsidRPr="00D23B96">
        <w:rPr>
          <w:sz w:val="22"/>
        </w:rPr>
        <w:t>serve as</w:t>
      </w:r>
      <w:r w:rsidRPr="00D23B96">
        <w:rPr>
          <w:sz w:val="22"/>
        </w:rPr>
        <w:t xml:space="preserve"> </w:t>
      </w:r>
      <w:r w:rsidRPr="00D23B96">
        <w:rPr>
          <w:sz w:val="22"/>
          <w:u w:val="single"/>
        </w:rPr>
        <w:t>examples</w:t>
      </w:r>
      <w:r w:rsidRPr="00D23B96">
        <w:rPr>
          <w:sz w:val="22"/>
        </w:rPr>
        <w:t xml:space="preserve"> of selfless giving </w:t>
      </w:r>
      <w:r w:rsidR="006C6329" w:rsidRPr="00D23B96">
        <w:rPr>
          <w:sz w:val="22"/>
        </w:rPr>
        <w:t>so the richer</w:t>
      </w:r>
      <w:r w:rsidRPr="00D23B96">
        <w:rPr>
          <w:sz w:val="22"/>
        </w:rPr>
        <w:t xml:space="preserve"> Corinthians </w:t>
      </w:r>
      <w:r w:rsidR="006C6329" w:rsidRPr="00D23B96">
        <w:rPr>
          <w:sz w:val="22"/>
        </w:rPr>
        <w:t>should</w:t>
      </w:r>
      <w:r w:rsidRPr="00D23B96">
        <w:rPr>
          <w:sz w:val="22"/>
        </w:rPr>
        <w:t xml:space="preserve"> </w:t>
      </w:r>
      <w:r w:rsidR="00D86349" w:rsidRPr="00D23B96">
        <w:rPr>
          <w:sz w:val="22"/>
        </w:rPr>
        <w:t>fulfill</w:t>
      </w:r>
      <w:r w:rsidRPr="00D23B96">
        <w:rPr>
          <w:sz w:val="22"/>
        </w:rPr>
        <w:t xml:space="preserve"> their </w:t>
      </w:r>
      <w:r w:rsidR="00D86349" w:rsidRPr="00D23B96">
        <w:rPr>
          <w:sz w:val="22"/>
        </w:rPr>
        <w:t>promise</w:t>
      </w:r>
      <w:r w:rsidRPr="00D23B96">
        <w:rPr>
          <w:sz w:val="22"/>
        </w:rPr>
        <w:t xml:space="preserve"> to help the suffering </w:t>
      </w:r>
      <w:r w:rsidR="006C6329" w:rsidRPr="00D23B96">
        <w:rPr>
          <w:sz w:val="22"/>
        </w:rPr>
        <w:t xml:space="preserve">Jerusalem </w:t>
      </w:r>
      <w:r w:rsidRPr="00D23B96">
        <w:rPr>
          <w:sz w:val="22"/>
        </w:rPr>
        <w:t xml:space="preserve">church </w:t>
      </w:r>
      <w:r w:rsidR="007D4DBB" w:rsidRPr="00D23B96">
        <w:rPr>
          <w:sz w:val="22"/>
        </w:rPr>
        <w:t>(8:1-9)</w:t>
      </w:r>
      <w:r w:rsidRPr="00D23B96">
        <w:rPr>
          <w:sz w:val="22"/>
        </w:rPr>
        <w:t>.</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B.</w:t>
      </w:r>
      <w:r w:rsidRPr="00D23B96">
        <w:rPr>
          <w:sz w:val="22"/>
        </w:rPr>
        <w:tab/>
      </w:r>
      <w:r w:rsidR="006C6329" w:rsidRPr="00D23B96">
        <w:rPr>
          <w:sz w:val="22"/>
        </w:rPr>
        <w:t>The</w:t>
      </w:r>
      <w:r w:rsidRPr="00D23B96">
        <w:rPr>
          <w:sz w:val="22"/>
        </w:rPr>
        <w:t xml:space="preserve"> </w:t>
      </w:r>
      <w:r w:rsidRPr="00D23B96">
        <w:rPr>
          <w:sz w:val="22"/>
          <w:u w:val="single"/>
        </w:rPr>
        <w:t>purpose</w:t>
      </w:r>
      <w:r w:rsidRPr="00D23B96">
        <w:rPr>
          <w:sz w:val="22"/>
        </w:rPr>
        <w:t xml:space="preserve"> for giving is </w:t>
      </w:r>
      <w:r w:rsidR="006C6329" w:rsidRPr="00D23B96">
        <w:rPr>
          <w:sz w:val="22"/>
        </w:rPr>
        <w:t>for</w:t>
      </w:r>
      <w:r w:rsidRPr="00D23B96">
        <w:rPr>
          <w:sz w:val="22"/>
        </w:rPr>
        <w:t xml:space="preserve"> all the churches </w:t>
      </w:r>
      <w:r w:rsidR="006C6329" w:rsidRPr="00D23B96">
        <w:rPr>
          <w:sz w:val="22"/>
        </w:rPr>
        <w:t xml:space="preserve">to </w:t>
      </w:r>
      <w:r w:rsidRPr="00D23B96">
        <w:rPr>
          <w:sz w:val="22"/>
        </w:rPr>
        <w:t xml:space="preserve">assist one another in their times of need so that </w:t>
      </w:r>
      <w:r w:rsidR="00D86349" w:rsidRPr="00D23B96">
        <w:rPr>
          <w:sz w:val="22"/>
        </w:rPr>
        <w:t xml:space="preserve">they </w:t>
      </w:r>
      <w:r w:rsidRPr="00D23B96">
        <w:rPr>
          <w:sz w:val="22"/>
        </w:rPr>
        <w:t xml:space="preserve">all </w:t>
      </w:r>
      <w:r w:rsidR="006C6329" w:rsidRPr="00D23B96">
        <w:rPr>
          <w:sz w:val="22"/>
        </w:rPr>
        <w:t>can</w:t>
      </w:r>
      <w:r w:rsidRPr="00D23B96">
        <w:rPr>
          <w:sz w:val="22"/>
        </w:rPr>
        <w:t xml:space="preserve"> equally carry on </w:t>
      </w:r>
      <w:r w:rsidR="006C6329" w:rsidRPr="00D23B96">
        <w:rPr>
          <w:sz w:val="22"/>
        </w:rPr>
        <w:t>their ministries</w:t>
      </w:r>
      <w:r w:rsidR="007D4DBB" w:rsidRPr="00D23B96">
        <w:rPr>
          <w:sz w:val="22"/>
        </w:rPr>
        <w:t xml:space="preserve"> (8:10-15)</w:t>
      </w:r>
      <w:r w:rsidRPr="00D23B96">
        <w:rPr>
          <w:sz w:val="22"/>
        </w:rPr>
        <w:t>.</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C.</w:t>
      </w:r>
      <w:r w:rsidRPr="00D23B96">
        <w:rPr>
          <w:sz w:val="22"/>
        </w:rPr>
        <w:tab/>
        <w:t xml:space="preserve">Paul sent Titus and two others with the letter to </w:t>
      </w:r>
      <w:r w:rsidR="005A674F" w:rsidRPr="00D23B96">
        <w:rPr>
          <w:sz w:val="22"/>
        </w:rPr>
        <w:t>help</w:t>
      </w:r>
      <w:r w:rsidRPr="00D23B96">
        <w:rPr>
          <w:sz w:val="22"/>
        </w:rPr>
        <w:t xml:space="preserve"> the church prepar</w:t>
      </w:r>
      <w:r w:rsidR="005A674F" w:rsidRPr="00D23B96">
        <w:rPr>
          <w:sz w:val="22"/>
        </w:rPr>
        <w:t>e</w:t>
      </w:r>
      <w:r w:rsidRPr="00D23B96">
        <w:rPr>
          <w:sz w:val="22"/>
        </w:rPr>
        <w:t xml:space="preserve"> a generous gift so that Paul's boasting about the church's </w:t>
      </w:r>
      <w:r w:rsidR="00B75472" w:rsidRPr="00D23B96">
        <w:rPr>
          <w:sz w:val="22"/>
        </w:rPr>
        <w:t>generousity may</w:t>
      </w:r>
      <w:r w:rsidRPr="00D23B96">
        <w:rPr>
          <w:sz w:val="22"/>
        </w:rPr>
        <w:t xml:space="preserve"> </w:t>
      </w:r>
      <w:r w:rsidR="00F15C3C" w:rsidRPr="00D23B96">
        <w:rPr>
          <w:sz w:val="22"/>
        </w:rPr>
        <w:t>prove true</w:t>
      </w:r>
      <w:r w:rsidR="007D4DBB" w:rsidRPr="00D23B96">
        <w:rPr>
          <w:sz w:val="22"/>
        </w:rPr>
        <w:t xml:space="preserve"> (8:16–9:5)</w:t>
      </w:r>
      <w:r w:rsidRPr="00D23B96">
        <w:rPr>
          <w:sz w:val="22"/>
        </w:rPr>
        <w:t>.</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D.</w:t>
      </w:r>
      <w:r w:rsidRPr="00D23B96">
        <w:rPr>
          <w:sz w:val="22"/>
        </w:rPr>
        <w:tab/>
      </w:r>
      <w:r w:rsidR="00C27386" w:rsidRPr="00D23B96">
        <w:rPr>
          <w:sz w:val="22"/>
        </w:rPr>
        <w:t>Generosity</w:t>
      </w:r>
      <w:r w:rsidRPr="00D23B96">
        <w:rPr>
          <w:sz w:val="22"/>
        </w:rPr>
        <w:t xml:space="preserve"> </w:t>
      </w:r>
      <w:r w:rsidRPr="00D23B96">
        <w:rPr>
          <w:sz w:val="22"/>
          <w:u w:val="single"/>
        </w:rPr>
        <w:t>benefits</w:t>
      </w:r>
      <w:r w:rsidRPr="00D23B96">
        <w:rPr>
          <w:sz w:val="22"/>
        </w:rPr>
        <w:t xml:space="preserve"> </w:t>
      </w:r>
      <w:r w:rsidR="00C27386" w:rsidRPr="00D23B96">
        <w:rPr>
          <w:sz w:val="22"/>
        </w:rPr>
        <w:t>givers with</w:t>
      </w:r>
      <w:r w:rsidRPr="00D23B96">
        <w:rPr>
          <w:sz w:val="22"/>
        </w:rPr>
        <w:t xml:space="preserve"> continued blessing and cause</w:t>
      </w:r>
      <w:r w:rsidR="00C27386" w:rsidRPr="00D23B96">
        <w:rPr>
          <w:sz w:val="22"/>
        </w:rPr>
        <w:t>s</w:t>
      </w:r>
      <w:r w:rsidRPr="00D23B96">
        <w:rPr>
          <w:sz w:val="22"/>
        </w:rPr>
        <w:t xml:space="preserve"> </w:t>
      </w:r>
      <w:r w:rsidR="00C27386" w:rsidRPr="00D23B96">
        <w:rPr>
          <w:sz w:val="22"/>
        </w:rPr>
        <w:t xml:space="preserve">its </w:t>
      </w:r>
      <w:r w:rsidRPr="00D23B96">
        <w:rPr>
          <w:sz w:val="22"/>
        </w:rPr>
        <w:t>recipients to thank God</w:t>
      </w:r>
      <w:r w:rsidR="00780323" w:rsidRPr="00D23B96">
        <w:rPr>
          <w:sz w:val="22"/>
        </w:rPr>
        <w:t xml:space="preserve"> (9:6-15)</w:t>
      </w:r>
      <w:r w:rsidRPr="00D23B96">
        <w:rPr>
          <w:sz w:val="22"/>
        </w:rPr>
        <w:t>.</w:t>
      </w:r>
    </w:p>
    <w:p w:rsidR="00D63619" w:rsidRPr="00D23B96" w:rsidRDefault="00D63619" w:rsidP="00A672AC">
      <w:pPr>
        <w:tabs>
          <w:tab w:val="left" w:pos="360"/>
        </w:tabs>
        <w:ind w:left="360" w:right="-9" w:hanging="360"/>
        <w:jc w:val="left"/>
        <w:rPr>
          <w:b/>
          <w:sz w:val="22"/>
        </w:rPr>
      </w:pPr>
    </w:p>
    <w:p w:rsidR="00D63619" w:rsidRPr="00D23B96" w:rsidRDefault="00D63619" w:rsidP="00A672AC">
      <w:pPr>
        <w:tabs>
          <w:tab w:val="left" w:pos="360"/>
        </w:tabs>
        <w:ind w:left="360" w:right="-9" w:hanging="360"/>
        <w:jc w:val="left"/>
        <w:rPr>
          <w:b/>
          <w:sz w:val="22"/>
        </w:rPr>
      </w:pPr>
      <w:r w:rsidRPr="00D23B96">
        <w:rPr>
          <w:b/>
          <w:sz w:val="22"/>
        </w:rPr>
        <w:t>III.</w:t>
      </w:r>
      <w:r w:rsidR="00EF2A71" w:rsidRPr="00D23B96">
        <w:rPr>
          <w:b/>
          <w:sz w:val="22"/>
        </w:rPr>
        <w:t xml:space="preserve"> </w:t>
      </w:r>
      <w:r w:rsidR="002B400A" w:rsidRPr="00D23B96">
        <w:rPr>
          <w:b/>
          <w:sz w:val="22"/>
        </w:rPr>
        <w:t xml:space="preserve">The church should respond to God’s sincere care for them by submitting to God’s authority </w:t>
      </w:r>
      <w:r w:rsidR="00855E2D" w:rsidRPr="00D23B96">
        <w:rPr>
          <w:b/>
          <w:sz w:val="22"/>
        </w:rPr>
        <w:t>(2 Cor 10–13)</w:t>
      </w:r>
      <w:r w:rsidRPr="00D23B96">
        <w:rPr>
          <w:b/>
          <w:sz w:val="22"/>
        </w:rPr>
        <w:t>.</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A.</w:t>
      </w:r>
      <w:r w:rsidRPr="00D23B96">
        <w:rPr>
          <w:sz w:val="22"/>
        </w:rPr>
        <w:tab/>
        <w:t xml:space="preserve">Paul defends his apostolic authority against </w:t>
      </w:r>
      <w:r w:rsidR="00F12C4A" w:rsidRPr="00D23B96">
        <w:rPr>
          <w:sz w:val="22"/>
        </w:rPr>
        <w:t>charges</w:t>
      </w:r>
      <w:r w:rsidRPr="00D23B96">
        <w:rPr>
          <w:sz w:val="22"/>
        </w:rPr>
        <w:t xml:space="preserve"> of cowardice, weakness, and pride</w:t>
      </w:r>
      <w:r w:rsidR="00AB3979" w:rsidRPr="00D23B96">
        <w:rPr>
          <w:sz w:val="22"/>
        </w:rPr>
        <w:t xml:space="preserve"> (2 Cor 10)</w:t>
      </w:r>
      <w:r w:rsidRPr="00D23B96">
        <w:rPr>
          <w:sz w:val="22"/>
        </w:rPr>
        <w:t>.</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B.</w:t>
      </w:r>
      <w:r w:rsidRPr="00D23B96">
        <w:rPr>
          <w:sz w:val="22"/>
        </w:rPr>
        <w:tab/>
        <w:t xml:space="preserve">Paul proves his </w:t>
      </w:r>
      <w:r w:rsidR="00334BA5" w:rsidRPr="00D23B96">
        <w:rPr>
          <w:sz w:val="22"/>
        </w:rPr>
        <w:t>apostolic credentials</w:t>
      </w:r>
      <w:r w:rsidR="00460C3C" w:rsidRPr="00D23B96">
        <w:rPr>
          <w:sz w:val="22"/>
        </w:rPr>
        <w:t xml:space="preserve"> so</w:t>
      </w:r>
      <w:r w:rsidRPr="00D23B96">
        <w:rPr>
          <w:sz w:val="22"/>
        </w:rPr>
        <w:t xml:space="preserve"> the </w:t>
      </w:r>
      <w:r w:rsidR="00334BA5" w:rsidRPr="00D23B96">
        <w:rPr>
          <w:sz w:val="22"/>
        </w:rPr>
        <w:t>believers are</w:t>
      </w:r>
      <w:r w:rsidRPr="00D23B96">
        <w:rPr>
          <w:sz w:val="22"/>
        </w:rPr>
        <w:t xml:space="preserve"> not deceived by his accusers</w:t>
      </w:r>
      <w:r w:rsidR="00AF088B" w:rsidRPr="00D23B96">
        <w:rPr>
          <w:sz w:val="22"/>
        </w:rPr>
        <w:t xml:space="preserve"> (11:1–12:18)</w:t>
      </w:r>
      <w:r w:rsidRPr="00D23B96">
        <w:rPr>
          <w:sz w:val="22"/>
        </w:rPr>
        <w:t>.</w:t>
      </w:r>
    </w:p>
    <w:p w:rsidR="00D63619" w:rsidRPr="00D23B96" w:rsidRDefault="00D63619" w:rsidP="00A672AC">
      <w:pPr>
        <w:tabs>
          <w:tab w:val="left" w:pos="1080"/>
        </w:tabs>
        <w:ind w:left="1080" w:right="-9" w:hanging="360"/>
        <w:jc w:val="left"/>
        <w:rPr>
          <w:sz w:val="22"/>
        </w:rPr>
      </w:pPr>
    </w:p>
    <w:p w:rsidR="00D63619" w:rsidRPr="00D23B96" w:rsidRDefault="00D63619" w:rsidP="00A672AC">
      <w:pPr>
        <w:tabs>
          <w:tab w:val="left" w:pos="1080"/>
        </w:tabs>
        <w:ind w:left="1080" w:right="-9" w:hanging="360"/>
        <w:jc w:val="left"/>
        <w:rPr>
          <w:sz w:val="22"/>
        </w:rPr>
      </w:pPr>
      <w:r w:rsidRPr="00D23B96">
        <w:rPr>
          <w:sz w:val="22"/>
        </w:rPr>
        <w:t>1.</w:t>
      </w:r>
      <w:r w:rsidRPr="00D23B96">
        <w:rPr>
          <w:sz w:val="22"/>
        </w:rPr>
        <w:tab/>
        <w:t>His motive in making the following apostolic claims is to assure with a godly jealousy that the Corinthians not be deceived</w:t>
      </w:r>
      <w:r w:rsidR="00E76E12" w:rsidRPr="00D23B96">
        <w:rPr>
          <w:sz w:val="22"/>
        </w:rPr>
        <w:t xml:space="preserve"> (11:1-6)</w:t>
      </w:r>
      <w:r w:rsidRPr="00D23B96">
        <w:rPr>
          <w:sz w:val="22"/>
        </w:rPr>
        <w:t>.</w:t>
      </w:r>
    </w:p>
    <w:p w:rsidR="00D63619" w:rsidRPr="00D23B96" w:rsidRDefault="00D63619" w:rsidP="00A672AC">
      <w:pPr>
        <w:tabs>
          <w:tab w:val="left" w:pos="1080"/>
        </w:tabs>
        <w:ind w:left="1080" w:right="-9" w:hanging="360"/>
        <w:jc w:val="left"/>
        <w:rPr>
          <w:sz w:val="22"/>
        </w:rPr>
      </w:pPr>
    </w:p>
    <w:p w:rsidR="00D63619" w:rsidRPr="00D23B96" w:rsidRDefault="00D63619" w:rsidP="00A672AC">
      <w:pPr>
        <w:tabs>
          <w:tab w:val="left" w:pos="1080"/>
        </w:tabs>
        <w:ind w:left="1080" w:right="-9" w:hanging="360"/>
        <w:jc w:val="left"/>
        <w:rPr>
          <w:sz w:val="22"/>
        </w:rPr>
      </w:pPr>
      <w:r w:rsidRPr="00D23B96">
        <w:rPr>
          <w:sz w:val="22"/>
        </w:rPr>
        <w:t>2.</w:t>
      </w:r>
      <w:r w:rsidRPr="00D23B96">
        <w:rPr>
          <w:sz w:val="22"/>
        </w:rPr>
        <w:tab/>
        <w:t xml:space="preserve">He </w:t>
      </w:r>
      <w:r w:rsidR="00E76E12" w:rsidRPr="00D23B96">
        <w:rPr>
          <w:sz w:val="22"/>
        </w:rPr>
        <w:t>proves</w:t>
      </w:r>
      <w:r w:rsidRPr="00D23B96">
        <w:rPr>
          <w:sz w:val="22"/>
        </w:rPr>
        <w:t xml:space="preserve"> his claim </w:t>
      </w:r>
      <w:r w:rsidR="00E76E12" w:rsidRPr="00D23B96">
        <w:rPr>
          <w:sz w:val="22"/>
        </w:rPr>
        <w:t>to be</w:t>
      </w:r>
      <w:r w:rsidRPr="00D23B96">
        <w:rPr>
          <w:sz w:val="22"/>
        </w:rPr>
        <w:t xml:space="preserve"> a genuine apostle of Christ</w:t>
      </w:r>
      <w:r w:rsidR="00E76E12" w:rsidRPr="00D23B96">
        <w:rPr>
          <w:sz w:val="22"/>
        </w:rPr>
        <w:t xml:space="preserve"> (11:7–12:18)</w:t>
      </w:r>
      <w:r w:rsidRPr="00D23B96">
        <w:rPr>
          <w:sz w:val="22"/>
        </w:rPr>
        <w:t>.</w:t>
      </w:r>
    </w:p>
    <w:p w:rsidR="00D63619" w:rsidRPr="00D23B96" w:rsidRDefault="00D63619" w:rsidP="00A672AC">
      <w:pPr>
        <w:tabs>
          <w:tab w:val="left" w:pos="1440"/>
        </w:tabs>
        <w:ind w:left="1440" w:right="-9" w:hanging="360"/>
        <w:jc w:val="left"/>
        <w:rPr>
          <w:sz w:val="22"/>
        </w:rPr>
      </w:pPr>
    </w:p>
    <w:p w:rsidR="00D63619" w:rsidRPr="00D23B96" w:rsidRDefault="00D63619" w:rsidP="00A672AC">
      <w:pPr>
        <w:tabs>
          <w:tab w:val="left" w:pos="1440"/>
        </w:tabs>
        <w:ind w:left="1440" w:right="-9" w:hanging="360"/>
        <w:jc w:val="left"/>
        <w:rPr>
          <w:sz w:val="22"/>
        </w:rPr>
      </w:pPr>
      <w:r w:rsidRPr="00D23B96">
        <w:rPr>
          <w:sz w:val="22"/>
        </w:rPr>
        <w:t>a.</w:t>
      </w:r>
      <w:r w:rsidRPr="00D23B96">
        <w:rPr>
          <w:sz w:val="22"/>
        </w:rPr>
        <w:tab/>
        <w:t>His willingness to minister without pay supports his apostleship</w:t>
      </w:r>
      <w:r w:rsidR="000D3485" w:rsidRPr="00D23B96">
        <w:rPr>
          <w:sz w:val="22"/>
        </w:rPr>
        <w:t xml:space="preserve"> (11:7-15)</w:t>
      </w:r>
      <w:r w:rsidRPr="00D23B96">
        <w:rPr>
          <w:sz w:val="22"/>
        </w:rPr>
        <w:t>.</w:t>
      </w:r>
    </w:p>
    <w:p w:rsidR="00D63619" w:rsidRPr="00D23B96" w:rsidRDefault="00D63619" w:rsidP="00A672AC">
      <w:pPr>
        <w:tabs>
          <w:tab w:val="left" w:pos="1440"/>
        </w:tabs>
        <w:ind w:left="1440" w:right="-9" w:hanging="360"/>
        <w:jc w:val="left"/>
        <w:rPr>
          <w:sz w:val="22"/>
        </w:rPr>
      </w:pPr>
    </w:p>
    <w:p w:rsidR="00D63619" w:rsidRPr="00D23B96" w:rsidRDefault="00D63619" w:rsidP="00A672AC">
      <w:pPr>
        <w:tabs>
          <w:tab w:val="left" w:pos="1440"/>
        </w:tabs>
        <w:ind w:left="1440" w:right="-9" w:hanging="360"/>
        <w:jc w:val="left"/>
        <w:rPr>
          <w:sz w:val="22"/>
        </w:rPr>
      </w:pPr>
      <w:r w:rsidRPr="00D23B96">
        <w:rPr>
          <w:sz w:val="22"/>
        </w:rPr>
        <w:t>b.</w:t>
      </w:r>
      <w:r w:rsidRPr="00D23B96">
        <w:rPr>
          <w:sz w:val="22"/>
        </w:rPr>
        <w:tab/>
        <w:t>His sufferings support his apostleship</w:t>
      </w:r>
      <w:r w:rsidR="000D3485" w:rsidRPr="00D23B96">
        <w:rPr>
          <w:sz w:val="22"/>
        </w:rPr>
        <w:t xml:space="preserve"> (11:16-33)</w:t>
      </w:r>
      <w:r w:rsidRPr="00D23B96">
        <w:rPr>
          <w:sz w:val="22"/>
        </w:rPr>
        <w:t>.</w:t>
      </w:r>
    </w:p>
    <w:p w:rsidR="00D63619" w:rsidRPr="00D23B96" w:rsidRDefault="00D63619" w:rsidP="00A672AC">
      <w:pPr>
        <w:tabs>
          <w:tab w:val="left" w:pos="1440"/>
        </w:tabs>
        <w:ind w:left="1440" w:right="-9" w:hanging="360"/>
        <w:jc w:val="left"/>
        <w:rPr>
          <w:sz w:val="22"/>
        </w:rPr>
      </w:pPr>
    </w:p>
    <w:p w:rsidR="00D63619" w:rsidRPr="00D23B96" w:rsidRDefault="00D63619" w:rsidP="00A672AC">
      <w:pPr>
        <w:tabs>
          <w:tab w:val="left" w:pos="1440"/>
        </w:tabs>
        <w:ind w:left="1440" w:right="-9" w:hanging="360"/>
        <w:jc w:val="left"/>
        <w:rPr>
          <w:sz w:val="22"/>
        </w:rPr>
      </w:pPr>
      <w:r w:rsidRPr="00D23B96">
        <w:rPr>
          <w:sz w:val="22"/>
        </w:rPr>
        <w:t>c.</w:t>
      </w:r>
      <w:r w:rsidRPr="00D23B96">
        <w:rPr>
          <w:sz w:val="22"/>
        </w:rPr>
        <w:tab/>
        <w:t xml:space="preserve">His visions and revelations, especially his revelation of Paradise </w:t>
      </w:r>
      <w:r w:rsidR="00EF2A71" w:rsidRPr="00D23B96">
        <w:rPr>
          <w:sz w:val="22"/>
        </w:rPr>
        <w:t>that</w:t>
      </w:r>
      <w:r w:rsidRPr="00D23B96">
        <w:rPr>
          <w:sz w:val="22"/>
        </w:rPr>
        <w:t xml:space="preserve"> necessitated a thorn in the flesh, supports his apostleship</w:t>
      </w:r>
      <w:r w:rsidR="00717151" w:rsidRPr="00D23B96">
        <w:rPr>
          <w:sz w:val="22"/>
        </w:rPr>
        <w:t xml:space="preserve"> (12:1-10)</w:t>
      </w:r>
      <w:r w:rsidRPr="00D23B96">
        <w:rPr>
          <w:sz w:val="22"/>
        </w:rPr>
        <w:t>.</w:t>
      </w:r>
    </w:p>
    <w:p w:rsidR="00D63619" w:rsidRPr="00D23B96" w:rsidRDefault="00D63619" w:rsidP="00A672AC">
      <w:pPr>
        <w:tabs>
          <w:tab w:val="left" w:pos="1440"/>
        </w:tabs>
        <w:ind w:left="1440" w:right="-9" w:hanging="360"/>
        <w:jc w:val="left"/>
        <w:rPr>
          <w:sz w:val="22"/>
        </w:rPr>
      </w:pPr>
    </w:p>
    <w:p w:rsidR="00D63619" w:rsidRPr="00D23B96" w:rsidRDefault="00D63619" w:rsidP="00A672AC">
      <w:pPr>
        <w:tabs>
          <w:tab w:val="left" w:pos="1440"/>
        </w:tabs>
        <w:ind w:left="1440" w:right="-9" w:hanging="360"/>
        <w:jc w:val="left"/>
        <w:rPr>
          <w:sz w:val="22"/>
        </w:rPr>
      </w:pPr>
      <w:r w:rsidRPr="00D23B96">
        <w:rPr>
          <w:sz w:val="22"/>
        </w:rPr>
        <w:t>d.</w:t>
      </w:r>
      <w:r w:rsidRPr="00D23B96">
        <w:rPr>
          <w:sz w:val="22"/>
        </w:rPr>
        <w:tab/>
        <w:t>His miraculous signs and wonders support his apostleship</w:t>
      </w:r>
      <w:r w:rsidR="00717151" w:rsidRPr="00D23B96">
        <w:rPr>
          <w:sz w:val="22"/>
        </w:rPr>
        <w:t xml:space="preserve"> (12:11-12)</w:t>
      </w:r>
      <w:r w:rsidRPr="00D23B96">
        <w:rPr>
          <w:sz w:val="22"/>
        </w:rPr>
        <w:t>.</w:t>
      </w:r>
    </w:p>
    <w:p w:rsidR="00D63619" w:rsidRPr="00D23B96" w:rsidRDefault="00D63619" w:rsidP="00A672AC">
      <w:pPr>
        <w:tabs>
          <w:tab w:val="left" w:pos="1440"/>
        </w:tabs>
        <w:ind w:left="1440" w:right="-9" w:hanging="360"/>
        <w:jc w:val="left"/>
        <w:rPr>
          <w:sz w:val="22"/>
        </w:rPr>
      </w:pPr>
    </w:p>
    <w:p w:rsidR="00D63619" w:rsidRPr="00D23B96" w:rsidRDefault="00D63619" w:rsidP="00A672AC">
      <w:pPr>
        <w:tabs>
          <w:tab w:val="left" w:pos="1440"/>
        </w:tabs>
        <w:ind w:left="1440" w:right="-9" w:hanging="360"/>
        <w:jc w:val="left"/>
        <w:rPr>
          <w:sz w:val="22"/>
        </w:rPr>
      </w:pPr>
      <w:r w:rsidRPr="00D23B96">
        <w:rPr>
          <w:sz w:val="22"/>
        </w:rPr>
        <w:t>e.</w:t>
      </w:r>
      <w:r w:rsidRPr="00D23B96">
        <w:rPr>
          <w:sz w:val="22"/>
        </w:rPr>
        <w:tab/>
        <w:t>His paternal love for the church supports his apostleship</w:t>
      </w:r>
      <w:r w:rsidR="00717151" w:rsidRPr="00D23B96">
        <w:rPr>
          <w:sz w:val="22"/>
        </w:rPr>
        <w:t xml:space="preserve"> (12:13-18)</w:t>
      </w:r>
      <w:r w:rsidRPr="00D23B96">
        <w:rPr>
          <w:sz w:val="22"/>
        </w:rPr>
        <w:t>.</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C.</w:t>
      </w:r>
      <w:r w:rsidRPr="00D23B96">
        <w:rPr>
          <w:sz w:val="22"/>
        </w:rPr>
        <w:tab/>
      </w:r>
      <w:r w:rsidR="001465EF" w:rsidRPr="00D23B96">
        <w:rPr>
          <w:sz w:val="22"/>
        </w:rPr>
        <w:t>The</w:t>
      </w:r>
      <w:r w:rsidRPr="00D23B96">
        <w:rPr>
          <w:sz w:val="22"/>
        </w:rPr>
        <w:t xml:space="preserve"> carnal Corinthian</w:t>
      </w:r>
      <w:r w:rsidR="004551F7" w:rsidRPr="00D23B96">
        <w:rPr>
          <w:sz w:val="22"/>
        </w:rPr>
        <w:t>s</w:t>
      </w:r>
      <w:r w:rsidRPr="00D23B96">
        <w:rPr>
          <w:sz w:val="22"/>
        </w:rPr>
        <w:t xml:space="preserve"> </w:t>
      </w:r>
      <w:r w:rsidR="001465EF" w:rsidRPr="00D23B96">
        <w:rPr>
          <w:sz w:val="22"/>
        </w:rPr>
        <w:t>must</w:t>
      </w:r>
      <w:r w:rsidRPr="00D23B96">
        <w:rPr>
          <w:sz w:val="22"/>
        </w:rPr>
        <w:t xml:space="preserve"> repent before </w:t>
      </w:r>
      <w:r w:rsidR="001465EF" w:rsidRPr="00D23B96">
        <w:rPr>
          <w:sz w:val="22"/>
        </w:rPr>
        <w:t>Paul</w:t>
      </w:r>
      <w:r w:rsidRPr="00D23B96">
        <w:rPr>
          <w:sz w:val="22"/>
        </w:rPr>
        <w:t xml:space="preserve"> comes so that he need not use his apostolic authority for disciplining when he arrives</w:t>
      </w:r>
      <w:r w:rsidR="00B02D75" w:rsidRPr="00D23B96">
        <w:rPr>
          <w:sz w:val="22"/>
        </w:rPr>
        <w:t xml:space="preserve"> (12:19–13:10)</w:t>
      </w:r>
      <w:r w:rsidRPr="00D23B96">
        <w:rPr>
          <w:sz w:val="22"/>
        </w:rPr>
        <w:t>.</w:t>
      </w:r>
    </w:p>
    <w:p w:rsidR="00D63619" w:rsidRPr="00D23B96" w:rsidRDefault="00D63619" w:rsidP="00A672AC">
      <w:pPr>
        <w:tabs>
          <w:tab w:val="left" w:pos="720"/>
        </w:tabs>
        <w:ind w:left="720" w:right="-9" w:hanging="360"/>
        <w:jc w:val="left"/>
        <w:rPr>
          <w:sz w:val="22"/>
        </w:rPr>
      </w:pPr>
    </w:p>
    <w:p w:rsidR="00D63619" w:rsidRPr="00D23B96" w:rsidRDefault="00D63619" w:rsidP="00A672AC">
      <w:pPr>
        <w:tabs>
          <w:tab w:val="left" w:pos="720"/>
        </w:tabs>
        <w:ind w:left="720" w:right="-9" w:hanging="360"/>
        <w:jc w:val="left"/>
        <w:rPr>
          <w:sz w:val="22"/>
        </w:rPr>
      </w:pPr>
      <w:r w:rsidRPr="00D23B96">
        <w:rPr>
          <w:sz w:val="22"/>
        </w:rPr>
        <w:t>D.</w:t>
      </w:r>
      <w:r w:rsidRPr="00D23B96">
        <w:rPr>
          <w:sz w:val="22"/>
        </w:rPr>
        <w:tab/>
      </w:r>
      <w:r w:rsidR="004551F7" w:rsidRPr="00D23B96">
        <w:rPr>
          <w:sz w:val="22"/>
        </w:rPr>
        <w:t>He</w:t>
      </w:r>
      <w:r w:rsidRPr="00D23B96">
        <w:rPr>
          <w:sz w:val="22"/>
        </w:rPr>
        <w:t xml:space="preserve"> summarizes the conduct he desires in them and expresses salutations and a benediction as a final appeal to practice their positional sanctification</w:t>
      </w:r>
      <w:r w:rsidR="00B02D75" w:rsidRPr="00D23B96">
        <w:rPr>
          <w:sz w:val="22"/>
        </w:rPr>
        <w:t xml:space="preserve"> (13:11-14)</w:t>
      </w:r>
      <w:r w:rsidRPr="00D23B96">
        <w:rPr>
          <w:sz w:val="22"/>
        </w:rPr>
        <w:t>.</w:t>
      </w:r>
    </w:p>
    <w:p w:rsidR="00D63619" w:rsidRPr="00D23B96" w:rsidRDefault="00D63619">
      <w:pPr>
        <w:tabs>
          <w:tab w:val="left" w:pos="360"/>
        </w:tabs>
        <w:ind w:left="360" w:hanging="360"/>
        <w:jc w:val="center"/>
        <w:rPr>
          <w:sz w:val="22"/>
        </w:rPr>
      </w:pPr>
    </w:p>
    <w:p w:rsidR="00D63619" w:rsidRPr="00D23B96" w:rsidRDefault="00D63619">
      <w:pPr>
        <w:tabs>
          <w:tab w:val="left" w:pos="360"/>
        </w:tabs>
        <w:ind w:left="360" w:hanging="360"/>
        <w:jc w:val="center"/>
        <w:rPr>
          <w:sz w:val="22"/>
        </w:rPr>
        <w:sectPr w:rsidR="00D63619" w:rsidRPr="00D23B96" w:rsidSect="00D63619">
          <w:headerReference w:type="even" r:id="rId79"/>
          <w:headerReference w:type="default" r:id="rId80"/>
          <w:pgSz w:w="11880" w:h="16840"/>
          <w:pgMar w:top="720" w:right="810" w:bottom="720" w:left="1440" w:header="720" w:footer="720" w:gutter="0"/>
          <w:pgNumType w:start="162"/>
          <w:cols w:space="720"/>
        </w:sectPr>
      </w:pPr>
    </w:p>
    <w:p w:rsidR="00D63619" w:rsidRPr="00D23B96" w:rsidRDefault="00D63619">
      <w:pPr>
        <w:tabs>
          <w:tab w:val="left" w:pos="360"/>
        </w:tabs>
        <w:ind w:left="360" w:hanging="360"/>
        <w:jc w:val="center"/>
        <w:rPr>
          <w:sz w:val="22"/>
        </w:rPr>
      </w:pPr>
      <w:r w:rsidRPr="00D23B96">
        <w:rPr>
          <w:sz w:val="22"/>
        </w:rPr>
        <w:lastRenderedPageBreak/>
        <w:t>Paul on Stress (1 of 2)</w:t>
      </w:r>
    </w:p>
    <w:p w:rsidR="00D63619" w:rsidRPr="00D23B96" w:rsidRDefault="00D63619">
      <w:pPr>
        <w:tabs>
          <w:tab w:val="left" w:pos="360"/>
        </w:tabs>
        <w:ind w:left="360" w:hanging="360"/>
        <w:jc w:val="center"/>
        <w:rPr>
          <w:sz w:val="48"/>
        </w:rPr>
        <w:sectPr w:rsidR="00D63619" w:rsidRPr="00D23B96" w:rsidSect="00D63619">
          <w:headerReference w:type="default" r:id="rId81"/>
          <w:pgSz w:w="11880" w:h="16840"/>
          <w:pgMar w:top="720" w:right="1152" w:bottom="720" w:left="1440" w:header="720" w:footer="720" w:gutter="0"/>
          <w:pgNumType w:start="166"/>
          <w:cols w:space="720"/>
        </w:sectPr>
      </w:pPr>
      <w:r w:rsidRPr="00D23B96">
        <w:rPr>
          <w:vanish/>
          <w:sz w:val="22"/>
        </w:rPr>
        <w:fldChar w:fldCharType="begin"/>
      </w:r>
      <w:r w:rsidRPr="00D23B96">
        <w:rPr>
          <w:vanish/>
          <w:sz w:val="22"/>
        </w:rPr>
        <w:instrText xml:space="preserve"> TC </w:instrText>
      </w:r>
      <w:r w:rsidRPr="00D23B96">
        <w:rPr>
          <w:sz w:val="22"/>
        </w:rPr>
        <w:instrText xml:space="preserve"> “ </w:instrText>
      </w:r>
      <w:bookmarkStart w:id="409" w:name="_Toc408391872"/>
      <w:bookmarkStart w:id="410" w:name="_Toc505442867"/>
      <w:bookmarkStart w:id="411" w:name="_Toc534937456"/>
      <w:bookmarkStart w:id="412" w:name="_Toc536286279"/>
      <w:bookmarkStart w:id="413" w:name="_Toc7521042"/>
      <w:r w:rsidRPr="00D23B96">
        <w:rPr>
          <w:sz w:val="22"/>
        </w:rPr>
        <w:instrText>Paul on Stress</w:instrText>
      </w:r>
      <w:bookmarkEnd w:id="409"/>
      <w:bookmarkEnd w:id="410"/>
      <w:bookmarkEnd w:id="411"/>
      <w:bookmarkEnd w:id="412"/>
      <w:bookmarkEnd w:id="413"/>
      <w:r w:rsidRPr="00D23B96">
        <w:rPr>
          <w:sz w:val="22"/>
        </w:rPr>
        <w:instrText xml:space="preserve"> “ \l 3 </w:instrText>
      </w:r>
      <w:r w:rsidRPr="00D23B96">
        <w:rPr>
          <w:vanish/>
          <w:sz w:val="22"/>
        </w:rPr>
        <w:fldChar w:fldCharType="end"/>
      </w:r>
    </w:p>
    <w:p w:rsidR="00D63619" w:rsidRPr="00D23B96" w:rsidRDefault="00D63619">
      <w:pPr>
        <w:jc w:val="center"/>
        <w:rPr>
          <w:b/>
          <w:sz w:val="22"/>
        </w:rPr>
        <w:sectPr w:rsidR="00D63619" w:rsidRPr="00D23B96" w:rsidSect="00D63619">
          <w:headerReference w:type="even" r:id="rId82"/>
          <w:headerReference w:type="default" r:id="rId83"/>
          <w:pgSz w:w="11880" w:h="16840"/>
          <w:pgMar w:top="720" w:right="1152" w:bottom="720" w:left="1440" w:header="720" w:footer="720" w:gutter="0"/>
          <w:pgNumType w:start="166"/>
          <w:cols w:space="720"/>
        </w:sectPr>
      </w:pPr>
      <w:r w:rsidRPr="00D23B96">
        <w:rPr>
          <w:sz w:val="22"/>
        </w:rPr>
        <w:lastRenderedPageBreak/>
        <w:t>Paul on Stress (2 of 2)</w:t>
      </w:r>
    </w:p>
    <w:p w:rsidR="00D63619" w:rsidRPr="00D23B96" w:rsidRDefault="00D63619">
      <w:pPr>
        <w:jc w:val="center"/>
        <w:rPr>
          <w:sz w:val="22"/>
        </w:rPr>
      </w:pPr>
      <w:r w:rsidRPr="00D23B96">
        <w:rPr>
          <w:b/>
          <w:sz w:val="36"/>
        </w:rPr>
        <w:lastRenderedPageBreak/>
        <w:t>Contrasting the Old and New Covenants</w:t>
      </w:r>
      <w:r w:rsidRPr="00D23B96">
        <w:rPr>
          <w:vanish/>
          <w:sz w:val="13"/>
        </w:rPr>
        <w:fldChar w:fldCharType="begin"/>
      </w:r>
      <w:r w:rsidRPr="00D23B96">
        <w:rPr>
          <w:vanish/>
          <w:sz w:val="13"/>
        </w:rPr>
        <w:instrText xml:space="preserve"> TC </w:instrText>
      </w:r>
      <w:r w:rsidRPr="00D23B96">
        <w:rPr>
          <w:sz w:val="13"/>
        </w:rPr>
        <w:instrText xml:space="preserve"> “ </w:instrText>
      </w:r>
      <w:bookmarkStart w:id="414" w:name="_Toc505442868"/>
      <w:bookmarkStart w:id="415" w:name="_Toc534937457"/>
      <w:bookmarkStart w:id="416" w:name="_Toc536286280"/>
      <w:bookmarkStart w:id="417" w:name="_Toc7521043"/>
      <w:r w:rsidRPr="00D23B96">
        <w:rPr>
          <w:b/>
          <w:sz w:val="13"/>
        </w:rPr>
        <w:instrText>Contrasting the Old and New Covenants</w:instrText>
      </w:r>
      <w:bookmarkEnd w:id="414"/>
      <w:bookmarkEnd w:id="415"/>
      <w:bookmarkEnd w:id="416"/>
      <w:bookmarkEnd w:id="417"/>
      <w:r w:rsidRPr="00D23B96">
        <w:rPr>
          <w:sz w:val="13"/>
        </w:rPr>
        <w:instrText xml:space="preserve"> “ \l 3 </w:instrText>
      </w:r>
      <w:r w:rsidRPr="00D23B96">
        <w:rPr>
          <w:vanish/>
          <w:sz w:val="13"/>
        </w:rPr>
        <w:fldChar w:fldCharType="end"/>
      </w:r>
    </w:p>
    <w:p w:rsidR="00D63619" w:rsidRPr="00D23B96" w:rsidRDefault="00D63619">
      <w:pPr>
        <w:jc w:val="center"/>
        <w:rPr>
          <w:sz w:val="32"/>
        </w:rPr>
      </w:pPr>
      <w:r w:rsidRPr="00D23B96">
        <w:rPr>
          <w:i/>
          <w:sz w:val="32"/>
        </w:rPr>
        <w:t>2 Corinthians 3–4</w:t>
      </w:r>
    </w:p>
    <w:p w:rsidR="00D63619" w:rsidRPr="00D23B96" w:rsidRDefault="00D63619">
      <w:pPr>
        <w:jc w:val="center"/>
        <w:rPr>
          <w:sz w:val="32"/>
        </w:rPr>
      </w:pPr>
    </w:p>
    <w:tbl>
      <w:tblPr>
        <w:tblW w:w="0" w:type="auto"/>
        <w:tblLayout w:type="fixed"/>
        <w:tblLook w:val="0000" w:firstRow="0" w:lastRow="0" w:firstColumn="0" w:lastColumn="0" w:noHBand="0" w:noVBand="0"/>
      </w:tblPr>
      <w:tblGrid>
        <w:gridCol w:w="4338"/>
        <w:gridCol w:w="5490"/>
      </w:tblGrid>
      <w:tr w:rsidR="00D63619" w:rsidRPr="00D23B96">
        <w:tc>
          <w:tcPr>
            <w:tcW w:w="4338" w:type="dxa"/>
            <w:tcBorders>
              <w:top w:val="single" w:sz="12" w:space="0" w:color="000000"/>
              <w:left w:val="single" w:sz="12" w:space="0" w:color="000000"/>
            </w:tcBorders>
            <w:shd w:val="solid" w:color="000000" w:fill="FFFFFF"/>
          </w:tcPr>
          <w:p w:rsidR="00D63619" w:rsidRPr="00D23B96" w:rsidRDefault="00D63619">
            <w:pPr>
              <w:spacing w:line="360" w:lineRule="auto"/>
              <w:ind w:right="0"/>
              <w:jc w:val="center"/>
              <w:rPr>
                <w:rFonts w:ascii="XPCopperhead" w:hAnsi="XPCopperhead"/>
                <w:b/>
                <w:color w:val="FFFFFF"/>
                <w:sz w:val="44"/>
              </w:rPr>
            </w:pPr>
            <w:r w:rsidRPr="00D23B96">
              <w:rPr>
                <w:rFonts w:ascii="XPCopperhead" w:hAnsi="XPCopperhead"/>
                <w:b/>
                <w:color w:val="FFFFFF"/>
                <w:sz w:val="44"/>
              </w:rPr>
              <w:t>Old Covenant</w:t>
            </w:r>
          </w:p>
        </w:tc>
        <w:tc>
          <w:tcPr>
            <w:tcW w:w="5490" w:type="dxa"/>
            <w:tcBorders>
              <w:top w:val="single" w:sz="12" w:space="0" w:color="000000"/>
              <w:right w:val="single" w:sz="12" w:space="0" w:color="000000"/>
            </w:tcBorders>
            <w:shd w:val="solid" w:color="000000" w:fill="FFFFFF"/>
          </w:tcPr>
          <w:p w:rsidR="00D63619" w:rsidRPr="00D23B96" w:rsidRDefault="00D63619">
            <w:pPr>
              <w:spacing w:line="360" w:lineRule="auto"/>
              <w:ind w:right="0"/>
              <w:jc w:val="center"/>
              <w:rPr>
                <w:rFonts w:ascii="XPCopperhead" w:hAnsi="XPCopperhead"/>
                <w:b/>
                <w:color w:val="FFFFFF"/>
                <w:sz w:val="44"/>
              </w:rPr>
            </w:pPr>
            <w:r w:rsidRPr="00D23B96">
              <w:rPr>
                <w:rFonts w:ascii="XPCopperhead" w:hAnsi="XPCopperhead"/>
                <w:b/>
                <w:color w:val="FFFFFF"/>
                <w:sz w:val="44"/>
              </w:rPr>
              <w:t>New Covenant</w:t>
            </w:r>
          </w:p>
        </w:tc>
      </w:tr>
      <w:tr w:rsidR="00D63619" w:rsidRPr="00D23B96">
        <w:tc>
          <w:tcPr>
            <w:tcW w:w="4338" w:type="dxa"/>
            <w:tcBorders>
              <w:left w:val="single" w:sz="12" w:space="0" w:color="000000"/>
            </w:tcBorders>
          </w:tcPr>
          <w:p w:rsidR="00D63619" w:rsidRPr="00D23B96" w:rsidRDefault="00D63619">
            <w:pPr>
              <w:ind w:right="0"/>
              <w:jc w:val="center"/>
              <w:rPr>
                <w:b/>
                <w:sz w:val="32"/>
              </w:rPr>
            </w:pPr>
          </w:p>
          <w:p w:rsidR="00D63619" w:rsidRPr="00D23B96" w:rsidRDefault="00D63619">
            <w:pPr>
              <w:ind w:right="0"/>
              <w:jc w:val="center"/>
              <w:rPr>
                <w:b/>
                <w:sz w:val="32"/>
              </w:rPr>
            </w:pPr>
            <w:r w:rsidRPr="00D23B96">
              <w:rPr>
                <w:b/>
                <w:sz w:val="32"/>
              </w:rPr>
              <w:t xml:space="preserve">initiated by Moses </w:t>
            </w:r>
            <w:r w:rsidRPr="00D23B96">
              <w:rPr>
                <w:b/>
                <w:sz w:val="22"/>
              </w:rPr>
              <w:t>(3:8)</w:t>
            </w:r>
          </w:p>
        </w:tc>
        <w:tc>
          <w:tcPr>
            <w:tcW w:w="5490" w:type="dxa"/>
            <w:tcBorders>
              <w:right w:val="single" w:sz="12" w:space="0" w:color="000000"/>
            </w:tcBorders>
          </w:tcPr>
          <w:p w:rsidR="00D63619" w:rsidRPr="00D23B96" w:rsidRDefault="00D63619">
            <w:pPr>
              <w:ind w:right="0"/>
              <w:jc w:val="center"/>
              <w:rPr>
                <w:b/>
                <w:sz w:val="32"/>
              </w:rPr>
            </w:pPr>
          </w:p>
          <w:p w:rsidR="00D63619" w:rsidRPr="00D23B96" w:rsidRDefault="00D63619">
            <w:pPr>
              <w:ind w:right="0"/>
              <w:jc w:val="center"/>
              <w:rPr>
                <w:b/>
                <w:sz w:val="22"/>
              </w:rPr>
            </w:pPr>
            <w:r w:rsidRPr="00D23B96">
              <w:rPr>
                <w:b/>
                <w:sz w:val="32"/>
              </w:rPr>
              <w:t xml:space="preserve">initiated by Christ </w:t>
            </w:r>
            <w:r w:rsidRPr="00D23B96">
              <w:rPr>
                <w:b/>
                <w:sz w:val="22"/>
              </w:rPr>
              <w:t>(3:4)</w:t>
            </w:r>
          </w:p>
          <w:p w:rsidR="00D63619" w:rsidRPr="00D23B96" w:rsidRDefault="00D63619">
            <w:pPr>
              <w:ind w:right="0"/>
              <w:jc w:val="center"/>
              <w:rPr>
                <w:b/>
                <w:sz w:val="32"/>
              </w:rPr>
            </w:pP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 xml:space="preserve">of the letter </w:t>
            </w:r>
            <w:r w:rsidRPr="00D23B96">
              <w:rPr>
                <w:b/>
                <w:sz w:val="22"/>
              </w:rPr>
              <w:t>(3:6a)</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of the Spirit </w:t>
            </w:r>
            <w:r w:rsidRPr="00D23B96">
              <w:rPr>
                <w:b/>
                <w:sz w:val="22"/>
              </w:rPr>
              <w:t>(3:6a, 18b)</w:t>
            </w: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 xml:space="preserve">kills </w:t>
            </w:r>
            <w:r w:rsidRPr="00D23B96">
              <w:rPr>
                <w:b/>
                <w:sz w:val="22"/>
              </w:rPr>
              <w:t>(3:6b, 7a)</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gives life </w:t>
            </w:r>
            <w:r w:rsidRPr="00D23B96">
              <w:rPr>
                <w:b/>
                <w:sz w:val="22"/>
              </w:rPr>
              <w:t>(3:6b)</w:t>
            </w: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 xml:space="preserve">engraved on stone </w:t>
            </w:r>
            <w:r w:rsidRPr="00D23B96">
              <w:rPr>
                <w:b/>
                <w:sz w:val="22"/>
              </w:rPr>
              <w:t>(3:3b, 7a)</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engraved on hearts </w:t>
            </w:r>
            <w:r w:rsidRPr="00D23B96">
              <w:rPr>
                <w:b/>
                <w:sz w:val="22"/>
              </w:rPr>
              <w:t>(3:3b; Jer. 31:33)</w:t>
            </w: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 xml:space="preserve">glorious </w:t>
            </w:r>
            <w:r w:rsidRPr="00D23B96">
              <w:rPr>
                <w:b/>
                <w:sz w:val="22"/>
              </w:rPr>
              <w:t>(3:7a)</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more glorious </w:t>
            </w:r>
            <w:r w:rsidRPr="00D23B96">
              <w:rPr>
                <w:b/>
                <w:sz w:val="22"/>
              </w:rPr>
              <w:t>(3:8, 10)</w:t>
            </w: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 xml:space="preserve">glory faded </w:t>
            </w:r>
            <w:r w:rsidRPr="00D23B96">
              <w:rPr>
                <w:b/>
                <w:sz w:val="22"/>
              </w:rPr>
              <w:t>(3:7b, 11a, 13b)</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glory ever-increases </w:t>
            </w:r>
            <w:r w:rsidRPr="00D23B96">
              <w:rPr>
                <w:b/>
                <w:sz w:val="22"/>
              </w:rPr>
              <w:t>(3:11b, 18)</w:t>
            </w: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 xml:space="preserve">condemns men </w:t>
            </w:r>
            <w:r w:rsidRPr="00D23B96">
              <w:rPr>
                <w:b/>
                <w:sz w:val="22"/>
              </w:rPr>
              <w:t>(3:9a)</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brings righteousness </w:t>
            </w:r>
            <w:r w:rsidRPr="00D23B96">
              <w:rPr>
                <w:b/>
                <w:sz w:val="22"/>
              </w:rPr>
              <w:t>(3:9b)</w:t>
            </w: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 xml:space="preserve">deception </w:t>
            </w:r>
            <w:r w:rsidRPr="00D23B96">
              <w:rPr>
                <w:b/>
                <w:sz w:val="22"/>
              </w:rPr>
              <w:t>(3:13)</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boldness </w:t>
            </w:r>
            <w:r w:rsidRPr="00D23B96">
              <w:rPr>
                <w:b/>
                <w:sz w:val="22"/>
              </w:rPr>
              <w:t>(3:12)</w:t>
            </w: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 xml:space="preserve">veiled face of Moses </w:t>
            </w:r>
            <w:r w:rsidRPr="00D23B96">
              <w:rPr>
                <w:b/>
                <w:sz w:val="22"/>
              </w:rPr>
              <w:t>(3:13b)</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unveiled faces </w:t>
            </w:r>
            <w:r w:rsidRPr="00D23B96">
              <w:rPr>
                <w:b/>
                <w:sz w:val="22"/>
              </w:rPr>
              <w:t>(3:13a, 18a)</w:t>
            </w: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 xml:space="preserve">veiled minds </w:t>
            </w:r>
            <w:r w:rsidRPr="00D23B96">
              <w:rPr>
                <w:b/>
                <w:sz w:val="22"/>
              </w:rPr>
              <w:t>(3:14a)</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unveiled minds </w:t>
            </w:r>
            <w:r w:rsidRPr="00D23B96">
              <w:rPr>
                <w:b/>
                <w:sz w:val="22"/>
              </w:rPr>
              <w:t>(3:14b; 4:3-6)</w:t>
            </w: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 xml:space="preserve">veiled hearts </w:t>
            </w:r>
            <w:r w:rsidRPr="00D23B96">
              <w:rPr>
                <w:b/>
                <w:sz w:val="22"/>
              </w:rPr>
              <w:t>(3:15)</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unveiled hearts </w:t>
            </w:r>
            <w:r w:rsidRPr="00D23B96">
              <w:rPr>
                <w:b/>
                <w:sz w:val="22"/>
              </w:rPr>
              <w:t>(3:16)</w:t>
            </w: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 xml:space="preserve">dullness </w:t>
            </w:r>
            <w:r w:rsidRPr="00D23B96">
              <w:rPr>
                <w:b/>
                <w:sz w:val="22"/>
              </w:rPr>
              <w:t>(3:14a)</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freedom </w:t>
            </w:r>
            <w:r w:rsidRPr="00D23B96">
              <w:rPr>
                <w:b/>
                <w:sz w:val="22"/>
              </w:rPr>
              <w:t>(3:17)</w:t>
            </w: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Moses reflected God’s glory</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all believers reflect Christ’s glory </w:t>
            </w:r>
            <w:r w:rsidRPr="00D23B96">
              <w:rPr>
                <w:b/>
                <w:sz w:val="22"/>
              </w:rPr>
              <w:t>(3:17)</w:t>
            </w: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 xml:space="preserve">non-transforming </w:t>
            </w:r>
            <w:r w:rsidRPr="00D23B96">
              <w:rPr>
                <w:b/>
                <w:sz w:val="22"/>
              </w:rPr>
              <w:t>(3:7)</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transforming </w:t>
            </w:r>
            <w:r w:rsidRPr="00D23B96">
              <w:rPr>
                <w:b/>
                <w:sz w:val="22"/>
              </w:rPr>
              <w:t>(3:18)</w:t>
            </w:r>
          </w:p>
        </w:tc>
      </w:tr>
      <w:tr w:rsidR="00D63619" w:rsidRPr="00D23B96">
        <w:tc>
          <w:tcPr>
            <w:tcW w:w="4338" w:type="dxa"/>
            <w:tcBorders>
              <w:left w:val="single" w:sz="12" w:space="0" w:color="000000"/>
            </w:tcBorders>
          </w:tcPr>
          <w:p w:rsidR="00D63619" w:rsidRPr="00D23B96" w:rsidRDefault="00D63619">
            <w:pPr>
              <w:spacing w:line="480" w:lineRule="auto"/>
              <w:ind w:right="0"/>
              <w:jc w:val="center"/>
              <w:rPr>
                <w:b/>
                <w:sz w:val="32"/>
              </w:rPr>
            </w:pPr>
            <w:r w:rsidRPr="00D23B96">
              <w:rPr>
                <w:b/>
                <w:sz w:val="32"/>
              </w:rPr>
              <w:t xml:space="preserve">lack of zeal </w:t>
            </w:r>
            <w:r w:rsidRPr="00D23B96">
              <w:rPr>
                <w:b/>
                <w:sz w:val="22"/>
              </w:rPr>
              <w:t>(3:13)</w:t>
            </w:r>
          </w:p>
        </w:tc>
        <w:tc>
          <w:tcPr>
            <w:tcW w:w="5490" w:type="dxa"/>
            <w:tcBorders>
              <w:right w:val="single" w:sz="12" w:space="0" w:color="000000"/>
            </w:tcBorders>
          </w:tcPr>
          <w:p w:rsidR="00D63619" w:rsidRPr="00D23B96" w:rsidRDefault="00D63619">
            <w:pPr>
              <w:spacing w:line="480" w:lineRule="auto"/>
              <w:ind w:right="0"/>
              <w:jc w:val="center"/>
              <w:rPr>
                <w:b/>
                <w:sz w:val="32"/>
              </w:rPr>
            </w:pPr>
            <w:r w:rsidRPr="00D23B96">
              <w:rPr>
                <w:b/>
                <w:sz w:val="32"/>
              </w:rPr>
              <w:t xml:space="preserve">confidence, steadfastness </w:t>
            </w:r>
            <w:r w:rsidRPr="00D23B96">
              <w:rPr>
                <w:b/>
                <w:sz w:val="22"/>
              </w:rPr>
              <w:t>(3:4-5; 4:1)</w:t>
            </w:r>
          </w:p>
        </w:tc>
      </w:tr>
      <w:tr w:rsidR="00D63619" w:rsidRPr="00D23B96">
        <w:tc>
          <w:tcPr>
            <w:tcW w:w="4338" w:type="dxa"/>
            <w:tcBorders>
              <w:left w:val="single" w:sz="12" w:space="0" w:color="000000"/>
              <w:bottom w:val="single" w:sz="12" w:space="0" w:color="000000"/>
            </w:tcBorders>
          </w:tcPr>
          <w:p w:rsidR="00D63619" w:rsidRPr="00D23B96" w:rsidRDefault="00D63619">
            <w:pPr>
              <w:spacing w:line="480" w:lineRule="auto"/>
              <w:ind w:right="0"/>
              <w:jc w:val="center"/>
              <w:rPr>
                <w:b/>
                <w:sz w:val="32"/>
              </w:rPr>
            </w:pPr>
            <w:r w:rsidRPr="00D23B96">
              <w:rPr>
                <w:b/>
                <w:sz w:val="32"/>
              </w:rPr>
              <w:t xml:space="preserve">deception </w:t>
            </w:r>
            <w:r w:rsidRPr="00D23B96">
              <w:rPr>
                <w:b/>
                <w:sz w:val="22"/>
              </w:rPr>
              <w:t>(3:13)</w:t>
            </w:r>
          </w:p>
        </w:tc>
        <w:tc>
          <w:tcPr>
            <w:tcW w:w="5490" w:type="dxa"/>
            <w:tcBorders>
              <w:bottom w:val="single" w:sz="12" w:space="0" w:color="000000"/>
              <w:right w:val="single" w:sz="12" w:space="0" w:color="000000"/>
            </w:tcBorders>
          </w:tcPr>
          <w:p w:rsidR="00D63619" w:rsidRPr="00D23B96" w:rsidRDefault="00D63619">
            <w:pPr>
              <w:spacing w:line="480" w:lineRule="auto"/>
              <w:ind w:right="0"/>
              <w:jc w:val="center"/>
              <w:rPr>
                <w:b/>
                <w:sz w:val="32"/>
              </w:rPr>
            </w:pPr>
            <w:r w:rsidRPr="00D23B96">
              <w:rPr>
                <w:b/>
                <w:sz w:val="32"/>
              </w:rPr>
              <w:t xml:space="preserve">sincerity </w:t>
            </w:r>
            <w:r w:rsidRPr="00D23B96">
              <w:rPr>
                <w:b/>
                <w:sz w:val="22"/>
              </w:rPr>
              <w:t>(4:2)</w:t>
            </w:r>
          </w:p>
        </w:tc>
      </w:tr>
    </w:tbl>
    <w:p w:rsidR="00D63619" w:rsidRPr="00D23B96" w:rsidRDefault="00D63619">
      <w:pPr>
        <w:jc w:val="center"/>
        <w:rPr>
          <w:b/>
          <w:sz w:val="22"/>
        </w:rPr>
        <w:sectPr w:rsidR="00D63619" w:rsidRPr="00D23B96" w:rsidSect="00D63619">
          <w:headerReference w:type="default" r:id="rId84"/>
          <w:pgSz w:w="11880" w:h="16840"/>
          <w:pgMar w:top="720" w:right="1152" w:bottom="720" w:left="1440" w:header="720" w:footer="720" w:gutter="0"/>
          <w:pgNumType w:start="166"/>
          <w:cols w:space="720"/>
        </w:sectPr>
      </w:pPr>
    </w:p>
    <w:p w:rsidR="00D63619" w:rsidRPr="00D23B96" w:rsidRDefault="00D63619">
      <w:pPr>
        <w:ind w:left="720" w:hanging="720"/>
        <w:jc w:val="center"/>
        <w:rPr>
          <w:b/>
          <w:sz w:val="36"/>
        </w:rPr>
      </w:pPr>
      <w:r w:rsidRPr="00D23B96">
        <w:rPr>
          <w:b/>
          <w:sz w:val="36"/>
        </w:rPr>
        <w:lastRenderedPageBreak/>
        <w:t>Views on the New Covenant</w:t>
      </w:r>
      <w:r w:rsidRPr="00D23B96">
        <w:rPr>
          <w:sz w:val="22"/>
        </w:rPr>
        <w:fldChar w:fldCharType="begin"/>
      </w:r>
      <w:r w:rsidRPr="00D23B96">
        <w:rPr>
          <w:sz w:val="22"/>
        </w:rPr>
        <w:instrText xml:space="preserve"> TC  “</w:instrText>
      </w:r>
      <w:bookmarkStart w:id="418" w:name="_Toc534937458"/>
      <w:bookmarkStart w:id="419" w:name="_Toc536286281"/>
      <w:bookmarkStart w:id="420" w:name="_Toc7521044"/>
      <w:r w:rsidRPr="00D23B96">
        <w:rPr>
          <w:sz w:val="22"/>
        </w:rPr>
        <w:instrText>Views on the New Covenant</w:instrText>
      </w:r>
      <w:bookmarkEnd w:id="418"/>
      <w:bookmarkEnd w:id="419"/>
      <w:bookmarkEnd w:id="420"/>
      <w:r w:rsidRPr="00D23B96">
        <w:rPr>
          <w:sz w:val="22"/>
        </w:rPr>
        <w:instrText xml:space="preserve"> “ \l 3 </w:instrText>
      </w:r>
      <w:r w:rsidRPr="00D23B96">
        <w:rPr>
          <w:sz w:val="22"/>
        </w:rPr>
        <w:fldChar w:fldCharType="end"/>
      </w:r>
    </w:p>
    <w:p w:rsidR="00D63619" w:rsidRPr="00D23B96" w:rsidRDefault="00D63619">
      <w:pPr>
        <w:tabs>
          <w:tab w:val="left" w:pos="3240"/>
          <w:tab w:val="left" w:pos="5100"/>
          <w:tab w:val="left" w:pos="5380"/>
        </w:tabs>
        <w:jc w:val="left"/>
        <w:rPr>
          <w:sz w:val="22"/>
          <w:u w:val="single"/>
        </w:rPr>
      </w:pPr>
    </w:p>
    <w:p w:rsidR="00D63619" w:rsidRPr="00D23B96" w:rsidRDefault="00D63619">
      <w:pPr>
        <w:tabs>
          <w:tab w:val="left" w:pos="3240"/>
          <w:tab w:val="left" w:pos="5100"/>
          <w:tab w:val="left" w:pos="5380"/>
        </w:tabs>
        <w:rPr>
          <w:sz w:val="22"/>
        </w:rPr>
      </w:pPr>
      <w:r w:rsidRPr="00D23B96">
        <w:rPr>
          <w:sz w:val="22"/>
          <w:u w:val="single"/>
        </w:rPr>
        <w:t>Issue</w:t>
      </w:r>
      <w:r w:rsidRPr="00D23B96">
        <w:rPr>
          <w:sz w:val="22"/>
        </w:rPr>
        <w:t xml:space="preserve">: How can the OT and NT data on the New Covenant be reconciled?  Jeremiah 31 declares it is for Israel and Judah but the NT (Luke 22:20; 1 </w:t>
      </w:r>
      <w:r w:rsidR="00DB643B" w:rsidRPr="00D23B96">
        <w:rPr>
          <w:sz w:val="22"/>
        </w:rPr>
        <w:t xml:space="preserve">Cor </w:t>
      </w:r>
      <w:r w:rsidRPr="00D23B96">
        <w:rPr>
          <w:sz w:val="22"/>
        </w:rPr>
        <w:t xml:space="preserve">11:25; 2 </w:t>
      </w:r>
      <w:r w:rsidR="00DB643B" w:rsidRPr="00D23B96">
        <w:rPr>
          <w:sz w:val="22"/>
        </w:rPr>
        <w:t xml:space="preserve">Cor </w:t>
      </w:r>
      <w:r w:rsidRPr="00D23B96">
        <w:rPr>
          <w:sz w:val="22"/>
        </w:rPr>
        <w:t xml:space="preserve">3:6; Heb. 8:8; 9:15) apply it to the church.  Is there actually </w:t>
      </w:r>
      <w:r w:rsidRPr="00D23B96">
        <w:rPr>
          <w:i/>
          <w:sz w:val="22"/>
        </w:rPr>
        <w:t>no</w:t>
      </w:r>
      <w:r w:rsidRPr="00D23B96">
        <w:rPr>
          <w:sz w:val="22"/>
        </w:rPr>
        <w:t xml:space="preserve"> New Covenant, is it only for </w:t>
      </w:r>
      <w:r w:rsidRPr="00D23B96">
        <w:rPr>
          <w:i/>
          <w:sz w:val="22"/>
        </w:rPr>
        <w:t>Israel</w:t>
      </w:r>
      <w:r w:rsidRPr="00D23B96">
        <w:rPr>
          <w:sz w:val="22"/>
        </w:rPr>
        <w:t xml:space="preserve"> or only for the </w:t>
      </w:r>
      <w:r w:rsidRPr="00D23B96">
        <w:rPr>
          <w:i/>
          <w:sz w:val="22"/>
        </w:rPr>
        <w:t>church</w:t>
      </w:r>
      <w:r w:rsidRPr="00D23B96">
        <w:rPr>
          <w:sz w:val="22"/>
        </w:rPr>
        <w:t xml:space="preserve">, or are there </w:t>
      </w:r>
      <w:r w:rsidRPr="00D23B96">
        <w:rPr>
          <w:i/>
          <w:sz w:val="22"/>
        </w:rPr>
        <w:t>two</w:t>
      </w:r>
      <w:r w:rsidRPr="00D23B96">
        <w:rPr>
          <w:sz w:val="22"/>
        </w:rPr>
        <w:t xml:space="preserve"> New Covenants, or does the </w:t>
      </w:r>
      <w:r w:rsidRPr="00D23B96">
        <w:rPr>
          <w:i/>
          <w:sz w:val="22"/>
        </w:rPr>
        <w:t>church participate</w:t>
      </w:r>
      <w:r w:rsidRPr="00D23B96">
        <w:rPr>
          <w:sz w:val="22"/>
        </w:rPr>
        <w:t xml:space="preserve"> in some of its aspects while awaiting the final fulfillment of the covenant?  This study takes the last view, as do most modern premillennialists and other scholars.  Note that “OC” and “NC” below relate to the Old Covenant and New Covenant, respectively. </w:t>
      </w:r>
    </w:p>
    <w:p w:rsidR="00D63619" w:rsidRPr="00D23B96" w:rsidRDefault="00D63619">
      <w:pPr>
        <w:tabs>
          <w:tab w:val="left" w:pos="3240"/>
          <w:tab w:val="left" w:pos="5100"/>
          <w:tab w:val="left" w:pos="5380"/>
        </w:tabs>
        <w:rPr>
          <w:sz w:val="22"/>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2"/>
        <w:gridCol w:w="1602"/>
        <w:gridCol w:w="2446"/>
        <w:gridCol w:w="4202"/>
      </w:tblGrid>
      <w:tr w:rsidR="00D63619" w:rsidRPr="00D23B96" w:rsidTr="008F2B93">
        <w:tc>
          <w:tcPr>
            <w:tcW w:w="1386" w:type="dxa"/>
            <w:shd w:val="solid" w:color="auto" w:fill="000000" w:themeFill="text1"/>
          </w:tcPr>
          <w:p w:rsidR="00D63619" w:rsidRPr="00D23B96" w:rsidRDefault="00D63619" w:rsidP="00D63619">
            <w:pPr>
              <w:ind w:right="0"/>
              <w:jc w:val="left"/>
              <w:rPr>
                <w:rFonts w:eastAsia="SimSun"/>
                <w:b/>
                <w:sz w:val="22"/>
                <w:szCs w:val="16"/>
              </w:rPr>
            </w:pPr>
            <w:r w:rsidRPr="00D23B96">
              <w:rPr>
                <w:rFonts w:eastAsia="SimSun"/>
                <w:b/>
                <w:sz w:val="22"/>
                <w:szCs w:val="16"/>
              </w:rPr>
              <w:t>View</w:t>
            </w:r>
          </w:p>
        </w:tc>
        <w:tc>
          <w:tcPr>
            <w:tcW w:w="1704" w:type="dxa"/>
            <w:shd w:val="solid" w:color="auto" w:fill="000000" w:themeFill="text1"/>
          </w:tcPr>
          <w:p w:rsidR="00D63619" w:rsidRPr="00D23B96" w:rsidRDefault="00D63619" w:rsidP="00D63619">
            <w:pPr>
              <w:ind w:right="0"/>
              <w:jc w:val="left"/>
              <w:rPr>
                <w:rFonts w:eastAsia="SimSun"/>
                <w:b/>
                <w:sz w:val="22"/>
                <w:szCs w:val="16"/>
              </w:rPr>
            </w:pPr>
            <w:r w:rsidRPr="00D23B96">
              <w:rPr>
                <w:rFonts w:eastAsia="SimSun"/>
                <w:b/>
                <w:sz w:val="22"/>
                <w:szCs w:val="16"/>
              </w:rPr>
              <w:t>Explanation</w:t>
            </w:r>
          </w:p>
        </w:tc>
        <w:tc>
          <w:tcPr>
            <w:tcW w:w="1704" w:type="dxa"/>
            <w:shd w:val="solid" w:color="auto" w:fill="000000" w:themeFill="text1"/>
          </w:tcPr>
          <w:p w:rsidR="00D63619" w:rsidRPr="00D23B96" w:rsidRDefault="008F2B93" w:rsidP="008F2B93">
            <w:pPr>
              <w:ind w:right="-158"/>
              <w:jc w:val="left"/>
              <w:rPr>
                <w:rFonts w:eastAsia="SimSun"/>
                <w:b/>
                <w:sz w:val="22"/>
                <w:szCs w:val="16"/>
              </w:rPr>
            </w:pPr>
            <w:r w:rsidRPr="00D23B96">
              <w:rPr>
                <w:rFonts w:eastAsia="SimSun"/>
                <w:b/>
                <w:sz w:val="22"/>
                <w:szCs w:val="16"/>
              </w:rPr>
              <w:t>Theology</w:t>
            </w:r>
            <w:r w:rsidR="00D63619" w:rsidRPr="00D23B96">
              <w:rPr>
                <w:rFonts w:eastAsia="SimSun"/>
                <w:b/>
                <w:sz w:val="22"/>
                <w:szCs w:val="16"/>
              </w:rPr>
              <w:t xml:space="preserve"> &amp; Scholars</w:t>
            </w:r>
          </w:p>
        </w:tc>
        <w:tc>
          <w:tcPr>
            <w:tcW w:w="4828" w:type="dxa"/>
            <w:shd w:val="solid" w:color="auto" w:fill="000000" w:themeFill="text1"/>
          </w:tcPr>
          <w:p w:rsidR="00D63619" w:rsidRPr="00D23B96" w:rsidRDefault="00D63619" w:rsidP="00D63619">
            <w:pPr>
              <w:ind w:right="0"/>
              <w:jc w:val="left"/>
              <w:rPr>
                <w:rFonts w:eastAsia="SimSun"/>
                <w:b/>
                <w:sz w:val="22"/>
                <w:szCs w:val="16"/>
              </w:rPr>
            </w:pPr>
            <w:r w:rsidRPr="00D23B96">
              <w:rPr>
                <w:rFonts w:eastAsia="SimSun"/>
                <w:b/>
                <w:sz w:val="22"/>
                <w:szCs w:val="16"/>
              </w:rPr>
              <w:t>Problems</w:t>
            </w:r>
          </w:p>
        </w:tc>
      </w:tr>
      <w:tr w:rsidR="00D63619" w:rsidRPr="00D23B96">
        <w:tc>
          <w:tcPr>
            <w:tcW w:w="1386" w:type="dxa"/>
          </w:tcPr>
          <w:p w:rsidR="00D63619" w:rsidRPr="00D23B96" w:rsidRDefault="00D63619" w:rsidP="00D63619">
            <w:pPr>
              <w:ind w:right="0"/>
              <w:jc w:val="left"/>
              <w:rPr>
                <w:rFonts w:eastAsia="SimSun"/>
                <w:sz w:val="22"/>
              </w:rPr>
            </w:pPr>
            <w:r w:rsidRPr="00D23B96">
              <w:rPr>
                <w:rFonts w:eastAsia="SimSun"/>
                <w:sz w:val="22"/>
              </w:rPr>
              <w:t>Restated Mosaic</w:t>
            </w:r>
          </w:p>
        </w:tc>
        <w:tc>
          <w:tcPr>
            <w:tcW w:w="1704" w:type="dxa"/>
          </w:tcPr>
          <w:p w:rsidR="00D63619" w:rsidRPr="00D23B96" w:rsidRDefault="00D63619" w:rsidP="00D63619">
            <w:pPr>
              <w:ind w:right="0"/>
              <w:jc w:val="left"/>
              <w:rPr>
                <w:rFonts w:eastAsia="SimSun"/>
                <w:sz w:val="22"/>
              </w:rPr>
            </w:pPr>
            <w:r w:rsidRPr="00D23B96">
              <w:rPr>
                <w:rFonts w:eastAsia="SimSun"/>
                <w:sz w:val="22"/>
              </w:rPr>
              <w:t>No New Covenant</w:t>
            </w:r>
          </w:p>
        </w:tc>
        <w:tc>
          <w:tcPr>
            <w:tcW w:w="1704" w:type="dxa"/>
          </w:tcPr>
          <w:p w:rsidR="00D63619" w:rsidRPr="00D23B96" w:rsidRDefault="00D63619" w:rsidP="008F2B93">
            <w:pPr>
              <w:ind w:right="-158"/>
              <w:jc w:val="left"/>
              <w:rPr>
                <w:rFonts w:eastAsia="SimSun"/>
                <w:sz w:val="22"/>
                <w:u w:val="single"/>
              </w:rPr>
            </w:pPr>
            <w:r w:rsidRPr="00D23B96">
              <w:rPr>
                <w:rFonts w:eastAsia="SimSun"/>
                <w:sz w:val="22"/>
                <w:u w:val="single"/>
              </w:rPr>
              <w:t>Critical:</w:t>
            </w:r>
          </w:p>
          <w:p w:rsidR="00D63619" w:rsidRPr="00D23B96" w:rsidRDefault="00D63619" w:rsidP="008F2B93">
            <w:pPr>
              <w:ind w:right="-158"/>
              <w:jc w:val="left"/>
              <w:rPr>
                <w:rFonts w:eastAsia="SimSun"/>
                <w:sz w:val="22"/>
                <w:lang w:val="fr-FR"/>
              </w:rPr>
            </w:pPr>
            <w:r w:rsidRPr="00D23B96">
              <w:rPr>
                <w:rFonts w:eastAsia="SimSun"/>
                <w:sz w:val="22"/>
                <w:lang w:val="fr-FR"/>
              </w:rPr>
              <w:t>–Couturier</w:t>
            </w:r>
          </w:p>
          <w:p w:rsidR="00D63619" w:rsidRPr="00D23B96" w:rsidRDefault="00D63619" w:rsidP="008F2B93">
            <w:pPr>
              <w:ind w:right="-158"/>
              <w:jc w:val="left"/>
              <w:rPr>
                <w:rFonts w:eastAsia="SimSun"/>
                <w:sz w:val="22"/>
              </w:rPr>
            </w:pPr>
            <w:r w:rsidRPr="00D23B96">
              <w:rPr>
                <w:rFonts w:eastAsia="SimSun"/>
                <w:sz w:val="22"/>
              </w:rPr>
              <w:t>–Duhm</w:t>
            </w:r>
          </w:p>
          <w:p w:rsidR="00D63619" w:rsidRPr="00D23B96" w:rsidRDefault="00D63619" w:rsidP="008F2B93">
            <w:pPr>
              <w:ind w:right="-158"/>
              <w:jc w:val="left"/>
              <w:rPr>
                <w:rFonts w:eastAsia="SimSun"/>
                <w:sz w:val="22"/>
              </w:rPr>
            </w:pPr>
            <w:r w:rsidRPr="00D23B96">
              <w:rPr>
                <w:rFonts w:eastAsia="SimSun"/>
                <w:sz w:val="22"/>
              </w:rPr>
              <w:t>–Schmidt</w:t>
            </w:r>
          </w:p>
          <w:p w:rsidR="00D63619" w:rsidRPr="00D23B96" w:rsidRDefault="00D63619" w:rsidP="008F2B93">
            <w:pPr>
              <w:ind w:right="-158"/>
              <w:jc w:val="left"/>
              <w:rPr>
                <w:rFonts w:eastAsia="SimSun"/>
                <w:sz w:val="22"/>
              </w:rPr>
            </w:pPr>
            <w:r w:rsidRPr="00D23B96">
              <w:rPr>
                <w:rFonts w:eastAsia="SimSun"/>
                <w:sz w:val="22"/>
              </w:rPr>
              <w:t>–Potter</w:t>
            </w:r>
          </w:p>
        </w:tc>
        <w:tc>
          <w:tcPr>
            <w:tcW w:w="4828" w:type="dxa"/>
          </w:tcPr>
          <w:p w:rsidR="00D63619" w:rsidRPr="00D23B96" w:rsidRDefault="00D63619" w:rsidP="00D63619">
            <w:pPr>
              <w:ind w:right="0"/>
              <w:jc w:val="left"/>
              <w:rPr>
                <w:rFonts w:eastAsia="SimSun"/>
                <w:sz w:val="22"/>
              </w:rPr>
            </w:pPr>
            <w:r w:rsidRPr="00D23B96">
              <w:rPr>
                <w:rFonts w:eastAsia="SimSun"/>
                <w:sz w:val="22"/>
              </w:rPr>
              <w:t>1. OC/NC distinctions in text ignored</w:t>
            </w:r>
          </w:p>
          <w:p w:rsidR="00D63619" w:rsidRPr="00D23B96" w:rsidRDefault="00D63619" w:rsidP="00D63619">
            <w:pPr>
              <w:ind w:right="0"/>
              <w:jc w:val="left"/>
              <w:rPr>
                <w:rFonts w:eastAsia="SimSun"/>
                <w:sz w:val="22"/>
                <w:lang w:val="fr-FR"/>
              </w:rPr>
            </w:pPr>
            <w:r w:rsidRPr="00D23B96">
              <w:rPr>
                <w:rFonts w:eastAsia="SimSun"/>
                <w:sz w:val="22"/>
                <w:lang w:val="fr-FR"/>
              </w:rPr>
              <w:t>2. OC=conditional, NC=unconditional</w:t>
            </w:r>
          </w:p>
          <w:p w:rsidR="00D63619" w:rsidRPr="00D23B96" w:rsidRDefault="00D63619" w:rsidP="00D63619">
            <w:pPr>
              <w:ind w:right="0"/>
              <w:jc w:val="left"/>
              <w:rPr>
                <w:rFonts w:eastAsia="SimSun"/>
                <w:sz w:val="22"/>
              </w:rPr>
            </w:pPr>
            <w:r w:rsidRPr="00D23B96">
              <w:rPr>
                <w:rFonts w:eastAsia="SimSun"/>
                <w:sz w:val="22"/>
              </w:rPr>
              <w:t>3. OC=temporal, NC=eternal</w:t>
            </w:r>
          </w:p>
          <w:p w:rsidR="00D63619" w:rsidRPr="00D23B96" w:rsidRDefault="00D63619" w:rsidP="00D63619">
            <w:pPr>
              <w:ind w:right="0"/>
              <w:jc w:val="left"/>
              <w:rPr>
                <w:rFonts w:eastAsia="SimSun"/>
                <w:sz w:val="22"/>
              </w:rPr>
            </w:pPr>
            <w:r w:rsidRPr="00D23B96">
              <w:rPr>
                <w:rFonts w:eastAsia="SimSun"/>
                <w:sz w:val="22"/>
              </w:rPr>
              <w:t>4. OC=external, NC=internal</w:t>
            </w:r>
          </w:p>
          <w:p w:rsidR="00D63619" w:rsidRPr="00D23B96" w:rsidRDefault="00D63619" w:rsidP="00D63619">
            <w:pPr>
              <w:ind w:right="0"/>
              <w:jc w:val="left"/>
              <w:rPr>
                <w:rFonts w:eastAsia="SimSun"/>
                <w:sz w:val="22"/>
              </w:rPr>
            </w:pPr>
            <w:r w:rsidRPr="00D23B96">
              <w:rPr>
                <w:rFonts w:eastAsia="SimSun"/>
                <w:sz w:val="22"/>
              </w:rPr>
              <w:t>5. OC=no enablement, NC=enablement</w:t>
            </w:r>
          </w:p>
          <w:p w:rsidR="00D63619" w:rsidRPr="00D23B96" w:rsidRDefault="00D63619" w:rsidP="00D63619">
            <w:pPr>
              <w:ind w:right="0"/>
              <w:jc w:val="left"/>
              <w:rPr>
                <w:rFonts w:eastAsia="SimSun"/>
                <w:sz w:val="22"/>
              </w:rPr>
            </w:pPr>
            <w:r w:rsidRPr="00D23B96">
              <w:rPr>
                <w:rFonts w:eastAsia="SimSun"/>
                <w:sz w:val="22"/>
              </w:rPr>
              <w:t>6. NC=peace, prosperity, sanctuary, Spirit</w:t>
            </w:r>
            <w:r w:rsidRPr="00D23B96">
              <w:rPr>
                <w:rFonts w:eastAsia="SimSun"/>
                <w:sz w:val="22"/>
              </w:rPr>
              <w:br/>
              <w:t xml:space="preserve">     (parallel passages)</w:t>
            </w:r>
          </w:p>
          <w:p w:rsidR="008F2B93" w:rsidRPr="00D23B96" w:rsidRDefault="008F2B93" w:rsidP="00D63619">
            <w:pPr>
              <w:ind w:right="0"/>
              <w:jc w:val="left"/>
              <w:rPr>
                <w:rFonts w:eastAsia="SimSun"/>
                <w:sz w:val="22"/>
              </w:rPr>
            </w:pPr>
          </w:p>
        </w:tc>
      </w:tr>
      <w:tr w:rsidR="00D63619" w:rsidRPr="00D23B96">
        <w:tc>
          <w:tcPr>
            <w:tcW w:w="1386" w:type="dxa"/>
          </w:tcPr>
          <w:p w:rsidR="00D63619" w:rsidRPr="00D23B96" w:rsidRDefault="00D63619" w:rsidP="00D63619">
            <w:pPr>
              <w:jc w:val="left"/>
              <w:rPr>
                <w:rFonts w:eastAsia="SimSun"/>
                <w:sz w:val="22"/>
              </w:rPr>
            </w:pPr>
            <w:r w:rsidRPr="00D23B96">
              <w:rPr>
                <w:rFonts w:eastAsia="SimSun"/>
                <w:sz w:val="22"/>
              </w:rPr>
              <w:t>Church Alone</w:t>
            </w:r>
          </w:p>
        </w:tc>
        <w:tc>
          <w:tcPr>
            <w:tcW w:w="1704" w:type="dxa"/>
          </w:tcPr>
          <w:p w:rsidR="00D63619" w:rsidRPr="00D23B96" w:rsidRDefault="00D63619" w:rsidP="00D63619">
            <w:pPr>
              <w:ind w:right="0"/>
              <w:jc w:val="left"/>
              <w:rPr>
                <w:rFonts w:eastAsia="SimSun"/>
                <w:sz w:val="22"/>
              </w:rPr>
            </w:pPr>
            <w:r w:rsidRPr="00D23B96">
              <w:rPr>
                <w:rFonts w:eastAsia="SimSun"/>
                <w:sz w:val="22"/>
              </w:rPr>
              <w:t>No Israel Participation</w:t>
            </w:r>
          </w:p>
        </w:tc>
        <w:tc>
          <w:tcPr>
            <w:tcW w:w="1704" w:type="dxa"/>
          </w:tcPr>
          <w:p w:rsidR="00D63619" w:rsidRPr="00D23B96" w:rsidRDefault="00D63619" w:rsidP="008F2B93">
            <w:pPr>
              <w:ind w:right="-158"/>
              <w:jc w:val="left"/>
              <w:rPr>
                <w:rFonts w:eastAsia="SimSun"/>
                <w:sz w:val="22"/>
                <w:u w:val="single"/>
              </w:rPr>
            </w:pPr>
            <w:r w:rsidRPr="00D23B96">
              <w:rPr>
                <w:rFonts w:eastAsia="SimSun"/>
                <w:sz w:val="22"/>
                <w:u w:val="single"/>
              </w:rPr>
              <w:t>Amillennial/</w:t>
            </w:r>
            <w:r w:rsidRPr="00D23B96">
              <w:rPr>
                <w:rFonts w:eastAsia="SimSun"/>
                <w:sz w:val="22"/>
                <w:u w:val="single"/>
              </w:rPr>
              <w:br/>
              <w:t>Postmillennial:</w:t>
            </w:r>
          </w:p>
          <w:p w:rsidR="00D63619" w:rsidRPr="00D23B96" w:rsidRDefault="00D63619" w:rsidP="008F2B93">
            <w:pPr>
              <w:ind w:right="-158"/>
              <w:jc w:val="left"/>
              <w:rPr>
                <w:rFonts w:eastAsia="SimSun"/>
                <w:sz w:val="22"/>
              </w:rPr>
            </w:pPr>
            <w:r w:rsidRPr="00D23B96">
              <w:rPr>
                <w:rFonts w:eastAsia="SimSun"/>
                <w:sz w:val="22"/>
              </w:rPr>
              <w:t>–Allis</w:t>
            </w:r>
          </w:p>
          <w:p w:rsidR="00D63619" w:rsidRPr="00D23B96" w:rsidRDefault="00D63619" w:rsidP="008F2B93">
            <w:pPr>
              <w:ind w:right="-158"/>
              <w:jc w:val="left"/>
              <w:rPr>
                <w:rFonts w:eastAsia="SimSun"/>
                <w:sz w:val="22"/>
              </w:rPr>
            </w:pPr>
            <w:r w:rsidRPr="00D23B96">
              <w:rPr>
                <w:rFonts w:eastAsia="SimSun"/>
                <w:sz w:val="22"/>
              </w:rPr>
              <w:t>–Cox</w:t>
            </w:r>
          </w:p>
          <w:p w:rsidR="00D63619" w:rsidRPr="00D23B96" w:rsidRDefault="00D63619" w:rsidP="008F2B93">
            <w:pPr>
              <w:ind w:right="-158"/>
              <w:jc w:val="left"/>
              <w:rPr>
                <w:rFonts w:eastAsia="SimSun"/>
                <w:sz w:val="22"/>
              </w:rPr>
            </w:pPr>
            <w:r w:rsidRPr="00D23B96">
              <w:rPr>
                <w:rFonts w:eastAsia="SimSun"/>
                <w:sz w:val="22"/>
              </w:rPr>
              <w:t>–Smick</w:t>
            </w:r>
          </w:p>
          <w:p w:rsidR="00D63619" w:rsidRPr="00D23B96" w:rsidRDefault="00D63619" w:rsidP="008F2B93">
            <w:pPr>
              <w:ind w:right="-158"/>
              <w:jc w:val="left"/>
              <w:rPr>
                <w:rFonts w:eastAsia="SimSun"/>
                <w:sz w:val="22"/>
              </w:rPr>
            </w:pPr>
            <w:r w:rsidRPr="00D23B96">
              <w:rPr>
                <w:rFonts w:eastAsia="SimSun"/>
                <w:sz w:val="22"/>
              </w:rPr>
              <w:t>–Boettner</w:t>
            </w:r>
          </w:p>
        </w:tc>
        <w:tc>
          <w:tcPr>
            <w:tcW w:w="4828" w:type="dxa"/>
          </w:tcPr>
          <w:p w:rsidR="00D63619" w:rsidRPr="00D23B96" w:rsidRDefault="00D63619" w:rsidP="00D63619">
            <w:pPr>
              <w:ind w:right="0"/>
              <w:jc w:val="left"/>
              <w:rPr>
                <w:rFonts w:eastAsia="SimSun"/>
                <w:sz w:val="22"/>
              </w:rPr>
            </w:pPr>
            <w:r w:rsidRPr="00D23B96">
              <w:rPr>
                <w:rFonts w:eastAsia="SimSun"/>
                <w:sz w:val="22"/>
              </w:rPr>
              <w:t>1. Ignores OT data by equating Israel &amp; the Church</w:t>
            </w:r>
          </w:p>
          <w:p w:rsidR="00D63619" w:rsidRPr="00D23B96" w:rsidRDefault="00D63619" w:rsidP="00D63619">
            <w:pPr>
              <w:ind w:right="0"/>
              <w:jc w:val="left"/>
              <w:rPr>
                <w:rFonts w:eastAsia="SimSun"/>
                <w:sz w:val="22"/>
              </w:rPr>
            </w:pPr>
            <w:r w:rsidRPr="00D23B96">
              <w:rPr>
                <w:rFonts w:eastAsia="SimSun"/>
                <w:sz w:val="22"/>
              </w:rPr>
              <w:t>2. NC introduced≠fulfilled to Israel</w:t>
            </w:r>
          </w:p>
          <w:p w:rsidR="00D63619" w:rsidRPr="00D23B96" w:rsidRDefault="00D63619" w:rsidP="00D63619">
            <w:pPr>
              <w:ind w:right="0"/>
              <w:jc w:val="left"/>
              <w:rPr>
                <w:rFonts w:eastAsia="SimSun"/>
                <w:sz w:val="22"/>
              </w:rPr>
            </w:pPr>
            <w:r w:rsidRPr="00D23B96">
              <w:rPr>
                <w:rFonts w:eastAsia="SimSun"/>
                <w:sz w:val="22"/>
              </w:rPr>
              <w:t>3. Present need to know YHWH (still need the Great Commission)</w:t>
            </w:r>
          </w:p>
          <w:p w:rsidR="00D63619" w:rsidRPr="00D23B96" w:rsidRDefault="00D63619" w:rsidP="00D63619">
            <w:pPr>
              <w:ind w:right="0"/>
              <w:jc w:val="left"/>
              <w:rPr>
                <w:rFonts w:eastAsia="SimSun"/>
                <w:sz w:val="22"/>
              </w:rPr>
            </w:pPr>
            <w:r w:rsidRPr="00D23B96">
              <w:rPr>
                <w:rFonts w:eastAsia="SimSun"/>
                <w:sz w:val="22"/>
              </w:rPr>
              <w:t>4. AD 70 Jerusalem vs. Jer. 31:40</w:t>
            </w:r>
          </w:p>
          <w:p w:rsidR="008F2B93" w:rsidRPr="00D23B96" w:rsidRDefault="008F2B93" w:rsidP="00D63619">
            <w:pPr>
              <w:ind w:right="0"/>
              <w:jc w:val="left"/>
              <w:rPr>
                <w:rFonts w:eastAsia="SimSun"/>
                <w:sz w:val="22"/>
              </w:rPr>
            </w:pPr>
          </w:p>
        </w:tc>
      </w:tr>
      <w:tr w:rsidR="00D63619" w:rsidRPr="00D23B96">
        <w:tc>
          <w:tcPr>
            <w:tcW w:w="1386" w:type="dxa"/>
          </w:tcPr>
          <w:p w:rsidR="00D63619" w:rsidRPr="00D23B96" w:rsidRDefault="00D63619">
            <w:pPr>
              <w:rPr>
                <w:rFonts w:eastAsia="SimSun"/>
                <w:sz w:val="22"/>
              </w:rPr>
            </w:pPr>
            <w:r w:rsidRPr="00D23B96">
              <w:rPr>
                <w:rFonts w:eastAsia="SimSun"/>
                <w:sz w:val="22"/>
              </w:rPr>
              <w:t>Israel Alone</w:t>
            </w:r>
          </w:p>
        </w:tc>
        <w:tc>
          <w:tcPr>
            <w:tcW w:w="1704" w:type="dxa"/>
          </w:tcPr>
          <w:p w:rsidR="00D63619" w:rsidRPr="00D23B96" w:rsidRDefault="00D63619" w:rsidP="00D63619">
            <w:pPr>
              <w:jc w:val="left"/>
              <w:rPr>
                <w:rFonts w:eastAsia="SimSun"/>
                <w:sz w:val="22"/>
              </w:rPr>
            </w:pPr>
            <w:r w:rsidRPr="00D23B96">
              <w:rPr>
                <w:rFonts w:eastAsia="SimSun"/>
                <w:sz w:val="22"/>
              </w:rPr>
              <w:t xml:space="preserve">No Church Participation </w:t>
            </w:r>
          </w:p>
        </w:tc>
        <w:tc>
          <w:tcPr>
            <w:tcW w:w="1704" w:type="dxa"/>
          </w:tcPr>
          <w:p w:rsidR="00D63619" w:rsidRPr="00D23B96" w:rsidRDefault="00D63619" w:rsidP="008F2B93">
            <w:pPr>
              <w:ind w:right="-158"/>
              <w:rPr>
                <w:rFonts w:eastAsia="SimSun"/>
                <w:sz w:val="22"/>
                <w:u w:val="single"/>
              </w:rPr>
            </w:pPr>
            <w:r w:rsidRPr="00D23B96">
              <w:rPr>
                <w:rFonts w:eastAsia="SimSun"/>
                <w:sz w:val="22"/>
                <w:u w:val="single"/>
              </w:rPr>
              <w:t>Misc/Classical Dispensational:</w:t>
            </w:r>
          </w:p>
          <w:p w:rsidR="00D63619" w:rsidRPr="00D23B96" w:rsidRDefault="00D63619" w:rsidP="008F2B93">
            <w:pPr>
              <w:ind w:right="-158"/>
              <w:rPr>
                <w:rFonts w:eastAsia="SimSun"/>
                <w:sz w:val="22"/>
              </w:rPr>
            </w:pPr>
            <w:r w:rsidRPr="00D23B96">
              <w:rPr>
                <w:rFonts w:eastAsia="SimSun"/>
                <w:sz w:val="22"/>
              </w:rPr>
              <w:t>–Darby</w:t>
            </w:r>
          </w:p>
          <w:p w:rsidR="00D63619" w:rsidRPr="00D23B96" w:rsidRDefault="00D63619" w:rsidP="008F2B93">
            <w:pPr>
              <w:ind w:right="-158"/>
              <w:rPr>
                <w:rFonts w:eastAsia="SimSun"/>
                <w:sz w:val="22"/>
              </w:rPr>
            </w:pPr>
            <w:r w:rsidRPr="00D23B96">
              <w:rPr>
                <w:rFonts w:eastAsia="SimSun"/>
                <w:sz w:val="22"/>
              </w:rPr>
              <w:t>– Thompson</w:t>
            </w:r>
          </w:p>
          <w:p w:rsidR="00D63619" w:rsidRPr="00D23B96" w:rsidRDefault="00D63619" w:rsidP="008F2B93">
            <w:pPr>
              <w:ind w:right="-158"/>
              <w:rPr>
                <w:rFonts w:eastAsia="SimSun"/>
                <w:sz w:val="22"/>
              </w:rPr>
            </w:pPr>
            <w:r w:rsidRPr="00D23B96">
              <w:rPr>
                <w:rFonts w:eastAsia="SimSun"/>
                <w:sz w:val="22"/>
              </w:rPr>
              <w:t>–von Rad</w:t>
            </w:r>
          </w:p>
        </w:tc>
        <w:tc>
          <w:tcPr>
            <w:tcW w:w="4828" w:type="dxa"/>
          </w:tcPr>
          <w:p w:rsidR="00D63619" w:rsidRPr="00D23B96" w:rsidRDefault="00D63619" w:rsidP="00D63619">
            <w:pPr>
              <w:ind w:right="0"/>
              <w:jc w:val="left"/>
              <w:rPr>
                <w:rFonts w:eastAsia="SimSun"/>
                <w:sz w:val="22"/>
              </w:rPr>
            </w:pPr>
            <w:r w:rsidRPr="00D23B96">
              <w:rPr>
                <w:rFonts w:eastAsia="SimSun"/>
                <w:sz w:val="22"/>
              </w:rPr>
              <w:t>1. Ignores NT data</w:t>
            </w:r>
          </w:p>
          <w:p w:rsidR="00D63619" w:rsidRPr="00D23B96" w:rsidRDefault="00D63619" w:rsidP="00D63619">
            <w:pPr>
              <w:ind w:left="318" w:right="0"/>
              <w:jc w:val="left"/>
              <w:rPr>
                <w:rFonts w:eastAsia="SimSun"/>
                <w:sz w:val="22"/>
              </w:rPr>
            </w:pPr>
            <w:r w:rsidRPr="00D23B96">
              <w:rPr>
                <w:rFonts w:eastAsia="SimSun"/>
                <w:sz w:val="22"/>
              </w:rPr>
              <w:t>–Christ's Last Supper words</w:t>
            </w:r>
          </w:p>
          <w:p w:rsidR="00D63619" w:rsidRPr="00D23B96" w:rsidRDefault="00D63619" w:rsidP="00D63619">
            <w:pPr>
              <w:ind w:left="318" w:right="0"/>
              <w:jc w:val="left"/>
              <w:rPr>
                <w:rFonts w:eastAsia="SimSun"/>
                <w:sz w:val="22"/>
              </w:rPr>
            </w:pPr>
            <w:r w:rsidRPr="00D23B96">
              <w:rPr>
                <w:rFonts w:eastAsia="SimSun"/>
                <w:sz w:val="22"/>
              </w:rPr>
              <w:t>–Paul's statements</w:t>
            </w:r>
          </w:p>
          <w:p w:rsidR="00D63619" w:rsidRPr="00D23B96" w:rsidRDefault="00D63619" w:rsidP="00D63619">
            <w:pPr>
              <w:ind w:left="318" w:right="0"/>
              <w:jc w:val="left"/>
              <w:rPr>
                <w:rFonts w:eastAsia="SimSun"/>
                <w:sz w:val="22"/>
              </w:rPr>
            </w:pPr>
            <w:r w:rsidRPr="00D23B96">
              <w:rPr>
                <w:rFonts w:eastAsia="SimSun"/>
                <w:sz w:val="22"/>
              </w:rPr>
              <w:t>–Hebrews application to Church</w:t>
            </w:r>
          </w:p>
          <w:p w:rsidR="00D63619" w:rsidRPr="00D23B96" w:rsidRDefault="00D63619" w:rsidP="00D63619">
            <w:pPr>
              <w:ind w:right="0"/>
              <w:jc w:val="left"/>
              <w:rPr>
                <w:rFonts w:eastAsia="SimSun"/>
                <w:sz w:val="22"/>
              </w:rPr>
            </w:pPr>
            <w:r w:rsidRPr="00D23B96">
              <w:rPr>
                <w:rFonts w:eastAsia="SimSun"/>
                <w:sz w:val="22"/>
              </w:rPr>
              <w:t>2. Ignores present work of Spirit</w:t>
            </w:r>
          </w:p>
          <w:p w:rsidR="008F2B93" w:rsidRPr="00D23B96" w:rsidRDefault="008F2B93" w:rsidP="00D63619">
            <w:pPr>
              <w:ind w:right="0"/>
              <w:jc w:val="left"/>
              <w:rPr>
                <w:rFonts w:eastAsia="SimSun"/>
                <w:sz w:val="22"/>
              </w:rPr>
            </w:pPr>
          </w:p>
        </w:tc>
      </w:tr>
      <w:tr w:rsidR="00D63619" w:rsidRPr="00D23B96">
        <w:tc>
          <w:tcPr>
            <w:tcW w:w="1386" w:type="dxa"/>
          </w:tcPr>
          <w:p w:rsidR="00D63619" w:rsidRPr="00D23B96" w:rsidRDefault="00D63619" w:rsidP="00D63619">
            <w:pPr>
              <w:jc w:val="left"/>
              <w:rPr>
                <w:rFonts w:eastAsia="SimSun"/>
                <w:sz w:val="22"/>
              </w:rPr>
            </w:pPr>
            <w:r w:rsidRPr="00D23B96">
              <w:rPr>
                <w:rFonts w:eastAsia="SimSun"/>
                <w:sz w:val="22"/>
              </w:rPr>
              <w:t>Two New Covenants</w:t>
            </w:r>
          </w:p>
        </w:tc>
        <w:tc>
          <w:tcPr>
            <w:tcW w:w="1704" w:type="dxa"/>
          </w:tcPr>
          <w:p w:rsidR="00D63619" w:rsidRPr="00D23B96" w:rsidRDefault="00D63619">
            <w:pPr>
              <w:rPr>
                <w:rFonts w:eastAsia="SimSun"/>
                <w:sz w:val="22"/>
              </w:rPr>
            </w:pPr>
            <w:r w:rsidRPr="00D23B96">
              <w:rPr>
                <w:rFonts w:eastAsia="SimSun"/>
                <w:sz w:val="22"/>
              </w:rPr>
              <w:t>NC for Israel</w:t>
            </w:r>
          </w:p>
          <w:p w:rsidR="00D63619" w:rsidRPr="00D23B96" w:rsidRDefault="00D63619">
            <w:pPr>
              <w:rPr>
                <w:rFonts w:eastAsia="SimSun"/>
                <w:sz w:val="22"/>
              </w:rPr>
            </w:pPr>
            <w:r w:rsidRPr="00D23B96">
              <w:rPr>
                <w:rFonts w:eastAsia="SimSun"/>
                <w:sz w:val="22"/>
              </w:rPr>
              <w:t xml:space="preserve">+ </w:t>
            </w:r>
          </w:p>
          <w:p w:rsidR="00D63619" w:rsidRPr="00D23B96" w:rsidRDefault="00D63619">
            <w:pPr>
              <w:rPr>
                <w:rFonts w:eastAsia="SimSun"/>
                <w:sz w:val="22"/>
              </w:rPr>
            </w:pPr>
            <w:r w:rsidRPr="00D23B96">
              <w:rPr>
                <w:rFonts w:eastAsia="SimSun"/>
                <w:sz w:val="22"/>
              </w:rPr>
              <w:t>NC for Church</w:t>
            </w:r>
          </w:p>
        </w:tc>
        <w:tc>
          <w:tcPr>
            <w:tcW w:w="1704" w:type="dxa"/>
          </w:tcPr>
          <w:p w:rsidR="00D63619" w:rsidRPr="00D23B96" w:rsidRDefault="00D63619" w:rsidP="008F2B93">
            <w:pPr>
              <w:ind w:right="-158"/>
              <w:jc w:val="left"/>
              <w:rPr>
                <w:rFonts w:eastAsia="SimSun"/>
                <w:sz w:val="22"/>
                <w:u w:val="single"/>
              </w:rPr>
            </w:pPr>
            <w:r w:rsidRPr="00D23B96">
              <w:rPr>
                <w:rFonts w:eastAsia="SimSun"/>
                <w:sz w:val="22"/>
                <w:u w:val="single"/>
              </w:rPr>
              <w:t>Early 1900s Dispensational:</w:t>
            </w:r>
          </w:p>
          <w:p w:rsidR="00D63619" w:rsidRPr="00D23B96" w:rsidRDefault="00D63619" w:rsidP="008F2B93">
            <w:pPr>
              <w:ind w:right="-158"/>
              <w:jc w:val="left"/>
              <w:rPr>
                <w:rFonts w:eastAsia="SimSun"/>
                <w:sz w:val="22"/>
              </w:rPr>
            </w:pPr>
            <w:r w:rsidRPr="00D23B96">
              <w:rPr>
                <w:rFonts w:eastAsia="SimSun"/>
                <w:sz w:val="22"/>
              </w:rPr>
              <w:t>–Chafer</w:t>
            </w:r>
          </w:p>
          <w:p w:rsidR="00D63619" w:rsidRPr="00D23B96" w:rsidRDefault="00D63619" w:rsidP="008F2B93">
            <w:pPr>
              <w:ind w:right="-158"/>
              <w:jc w:val="left"/>
              <w:rPr>
                <w:rFonts w:eastAsia="SimSun"/>
                <w:sz w:val="22"/>
              </w:rPr>
            </w:pPr>
            <w:r w:rsidRPr="00D23B96">
              <w:rPr>
                <w:rFonts w:eastAsia="SimSun"/>
                <w:sz w:val="22"/>
              </w:rPr>
              <w:t>–Walvoord (old)</w:t>
            </w:r>
          </w:p>
          <w:p w:rsidR="00D63619" w:rsidRPr="00D23B96" w:rsidRDefault="00D63619" w:rsidP="008F2B93">
            <w:pPr>
              <w:ind w:right="-158"/>
              <w:jc w:val="left"/>
              <w:rPr>
                <w:rFonts w:eastAsia="SimSun"/>
              </w:rPr>
            </w:pPr>
            <w:r w:rsidRPr="00D23B96">
              <w:rPr>
                <w:rFonts w:eastAsia="SimSun"/>
                <w:sz w:val="22"/>
              </w:rPr>
              <w:t>–Ryrie (old)</w:t>
            </w:r>
          </w:p>
        </w:tc>
        <w:tc>
          <w:tcPr>
            <w:tcW w:w="4828" w:type="dxa"/>
          </w:tcPr>
          <w:p w:rsidR="00D63619" w:rsidRPr="00D23B96" w:rsidRDefault="00D63619" w:rsidP="00D63619">
            <w:pPr>
              <w:ind w:right="0"/>
              <w:jc w:val="left"/>
              <w:rPr>
                <w:rFonts w:eastAsia="SimSun"/>
                <w:sz w:val="22"/>
              </w:rPr>
            </w:pPr>
            <w:r w:rsidRPr="00D23B96">
              <w:rPr>
                <w:rFonts w:eastAsia="SimSun"/>
                <w:sz w:val="22"/>
              </w:rPr>
              <w:t xml:space="preserve">1. Same terminology for OT &amp; NT NCs </w:t>
            </w:r>
          </w:p>
          <w:p w:rsidR="00D63619" w:rsidRPr="00D23B96" w:rsidRDefault="00D63619" w:rsidP="00D63619">
            <w:pPr>
              <w:ind w:right="0"/>
              <w:jc w:val="left"/>
              <w:rPr>
                <w:rFonts w:eastAsia="SimSun"/>
                <w:sz w:val="22"/>
              </w:rPr>
            </w:pPr>
            <w:r w:rsidRPr="00D23B96">
              <w:rPr>
                <w:rFonts w:eastAsia="SimSun"/>
                <w:sz w:val="22"/>
              </w:rPr>
              <w:t>2. Israel/Church distinction too sharp</w:t>
            </w:r>
          </w:p>
          <w:p w:rsidR="00D63619" w:rsidRPr="00D23B96" w:rsidRDefault="00D63619" w:rsidP="00D63619">
            <w:pPr>
              <w:ind w:right="0"/>
              <w:jc w:val="left"/>
              <w:rPr>
                <w:rFonts w:eastAsia="SimSun"/>
                <w:sz w:val="22"/>
              </w:rPr>
            </w:pPr>
            <w:r w:rsidRPr="00D23B96">
              <w:rPr>
                <w:rFonts w:eastAsia="SimSun"/>
                <w:sz w:val="22"/>
              </w:rPr>
              <w:t>3. Basis of forgiveness the same</w:t>
            </w:r>
          </w:p>
          <w:p w:rsidR="00D63619" w:rsidRPr="00D23B96" w:rsidRDefault="00D63619" w:rsidP="00D63619">
            <w:pPr>
              <w:ind w:right="0"/>
              <w:jc w:val="left"/>
              <w:rPr>
                <w:rFonts w:eastAsia="SimSun"/>
                <w:sz w:val="22"/>
              </w:rPr>
            </w:pPr>
            <w:r w:rsidRPr="00D23B96">
              <w:rPr>
                <w:rFonts w:eastAsia="SimSun"/>
                <w:sz w:val="22"/>
              </w:rPr>
              <w:t>4. If 2 NCs then no OC for Church</w:t>
            </w:r>
          </w:p>
          <w:p w:rsidR="00D63619" w:rsidRPr="00D23B96" w:rsidRDefault="00D63619" w:rsidP="00D63619">
            <w:pPr>
              <w:tabs>
                <w:tab w:val="left" w:pos="3240"/>
                <w:tab w:val="left" w:pos="5100"/>
                <w:tab w:val="left" w:pos="5380"/>
              </w:tabs>
              <w:ind w:right="0"/>
              <w:jc w:val="left"/>
              <w:rPr>
                <w:rFonts w:eastAsia="SimSun"/>
                <w:sz w:val="22"/>
              </w:rPr>
            </w:pPr>
            <w:r w:rsidRPr="00D23B96">
              <w:rPr>
                <w:rFonts w:eastAsia="SimSun"/>
                <w:sz w:val="22"/>
              </w:rPr>
              <w:t>5. Church doesn’t possess Israel's promises</w:t>
            </w:r>
          </w:p>
          <w:p w:rsidR="008F2B93" w:rsidRPr="00D23B96" w:rsidRDefault="008F2B93" w:rsidP="00D63619">
            <w:pPr>
              <w:tabs>
                <w:tab w:val="left" w:pos="3240"/>
                <w:tab w:val="left" w:pos="5100"/>
                <w:tab w:val="left" w:pos="5380"/>
              </w:tabs>
              <w:ind w:right="0"/>
              <w:jc w:val="left"/>
              <w:rPr>
                <w:rFonts w:eastAsia="SimSun"/>
                <w:sz w:val="22"/>
              </w:rPr>
            </w:pPr>
          </w:p>
        </w:tc>
      </w:tr>
      <w:tr w:rsidR="00D63619" w:rsidRPr="00D23B96">
        <w:tc>
          <w:tcPr>
            <w:tcW w:w="1386" w:type="dxa"/>
          </w:tcPr>
          <w:p w:rsidR="00D63619" w:rsidRPr="00D23B96" w:rsidRDefault="00D63619">
            <w:pPr>
              <w:rPr>
                <w:rFonts w:eastAsia="SimSun"/>
                <w:sz w:val="22"/>
              </w:rPr>
            </w:pPr>
            <w:r w:rsidRPr="00D23B96">
              <w:rPr>
                <w:rFonts w:eastAsia="SimSun"/>
                <w:sz w:val="22"/>
              </w:rPr>
              <w:t>Church Participation</w:t>
            </w:r>
          </w:p>
        </w:tc>
        <w:tc>
          <w:tcPr>
            <w:tcW w:w="1704" w:type="dxa"/>
          </w:tcPr>
          <w:p w:rsidR="00D63619" w:rsidRPr="00D23B96" w:rsidRDefault="00D63619" w:rsidP="00D63619">
            <w:pPr>
              <w:ind w:left="176" w:right="-108" w:hanging="176"/>
              <w:jc w:val="left"/>
              <w:rPr>
                <w:rFonts w:eastAsia="SimSun"/>
                <w:sz w:val="22"/>
              </w:rPr>
            </w:pPr>
            <w:r w:rsidRPr="00D23B96">
              <w:rPr>
                <w:rFonts w:eastAsia="SimSun"/>
                <w:sz w:val="22"/>
              </w:rPr>
              <w:t>Primarily for Israel</w:t>
            </w:r>
          </w:p>
          <w:p w:rsidR="00D63619" w:rsidRPr="00D23B96" w:rsidRDefault="00D63619" w:rsidP="00D63619">
            <w:pPr>
              <w:ind w:left="176" w:right="-108" w:hanging="176"/>
              <w:jc w:val="left"/>
              <w:rPr>
                <w:rFonts w:eastAsia="SimSun"/>
                <w:sz w:val="22"/>
              </w:rPr>
            </w:pPr>
            <w:r w:rsidRPr="00D23B96">
              <w:rPr>
                <w:rFonts w:eastAsia="SimSun"/>
                <w:sz w:val="22"/>
              </w:rPr>
              <w:t>Secondarily for the Church</w:t>
            </w:r>
          </w:p>
        </w:tc>
        <w:tc>
          <w:tcPr>
            <w:tcW w:w="1704" w:type="dxa"/>
          </w:tcPr>
          <w:p w:rsidR="00D63619" w:rsidRPr="00D23B96" w:rsidRDefault="00D63619" w:rsidP="008F2B93">
            <w:pPr>
              <w:ind w:right="-158"/>
              <w:rPr>
                <w:rFonts w:eastAsia="SimSun"/>
                <w:sz w:val="22"/>
                <w:u w:val="single"/>
              </w:rPr>
            </w:pPr>
            <w:r w:rsidRPr="00D23B96">
              <w:rPr>
                <w:rFonts w:eastAsia="SimSun"/>
                <w:sz w:val="22"/>
                <w:u w:val="single"/>
              </w:rPr>
              <w:t>Misc/Present Dispensational:</w:t>
            </w:r>
          </w:p>
          <w:p w:rsidR="00D63619" w:rsidRPr="00D23B96" w:rsidRDefault="00D63619" w:rsidP="008F2B93">
            <w:pPr>
              <w:ind w:right="-158"/>
              <w:rPr>
                <w:rFonts w:eastAsia="SimSun"/>
                <w:sz w:val="22"/>
              </w:rPr>
            </w:pPr>
            <w:r w:rsidRPr="00D23B96">
              <w:rPr>
                <w:rFonts w:eastAsia="SimSun"/>
                <w:sz w:val="22"/>
              </w:rPr>
              <w:t>–Keil</w:t>
            </w:r>
          </w:p>
          <w:p w:rsidR="00D63619" w:rsidRPr="00D23B96" w:rsidRDefault="00D63619" w:rsidP="008F2B93">
            <w:pPr>
              <w:ind w:right="-158"/>
              <w:rPr>
                <w:rFonts w:eastAsia="SimSun"/>
                <w:sz w:val="22"/>
              </w:rPr>
            </w:pPr>
            <w:r w:rsidRPr="00D23B96">
              <w:rPr>
                <w:rFonts w:eastAsia="SimSun"/>
                <w:sz w:val="22"/>
              </w:rPr>
              <w:t>–Lemke</w:t>
            </w:r>
          </w:p>
          <w:p w:rsidR="00D63619" w:rsidRPr="00D23B96" w:rsidRDefault="00D63619" w:rsidP="008F2B93">
            <w:pPr>
              <w:tabs>
                <w:tab w:val="left" w:pos="1350"/>
                <w:tab w:val="left" w:pos="3240"/>
                <w:tab w:val="left" w:pos="5400"/>
                <w:tab w:val="left" w:pos="5670"/>
                <w:tab w:val="right" w:pos="9450"/>
              </w:tabs>
              <w:ind w:left="1350" w:right="-158" w:hanging="1350"/>
              <w:jc w:val="left"/>
              <w:rPr>
                <w:rFonts w:eastAsia="SimSun"/>
                <w:sz w:val="22"/>
              </w:rPr>
            </w:pPr>
            <w:r w:rsidRPr="00D23B96">
              <w:rPr>
                <w:rFonts w:eastAsia="SimSun"/>
                <w:sz w:val="22"/>
              </w:rPr>
              <w:t>–Bright</w:t>
            </w:r>
          </w:p>
          <w:p w:rsidR="00D63619" w:rsidRPr="00D23B96" w:rsidRDefault="00D63619" w:rsidP="008F2B93">
            <w:pPr>
              <w:tabs>
                <w:tab w:val="left" w:pos="1350"/>
                <w:tab w:val="left" w:pos="3240"/>
                <w:tab w:val="left" w:pos="5400"/>
                <w:tab w:val="left" w:pos="5670"/>
                <w:tab w:val="right" w:pos="9450"/>
              </w:tabs>
              <w:ind w:left="1350" w:right="-158" w:hanging="1350"/>
              <w:jc w:val="left"/>
              <w:rPr>
                <w:rFonts w:eastAsia="SimSun"/>
                <w:sz w:val="22"/>
              </w:rPr>
            </w:pPr>
            <w:r w:rsidRPr="00D23B96">
              <w:rPr>
                <w:rFonts w:eastAsia="SimSun"/>
                <w:sz w:val="22"/>
              </w:rPr>
              <w:t>–Scofield</w:t>
            </w:r>
          </w:p>
          <w:p w:rsidR="00D63619" w:rsidRPr="00D23B96" w:rsidRDefault="00D63619" w:rsidP="008F2B93">
            <w:pPr>
              <w:tabs>
                <w:tab w:val="left" w:pos="1350"/>
                <w:tab w:val="left" w:pos="3240"/>
                <w:tab w:val="left" w:pos="5400"/>
                <w:tab w:val="left" w:pos="5670"/>
                <w:tab w:val="right" w:pos="9450"/>
              </w:tabs>
              <w:ind w:left="1350" w:right="-158" w:hanging="1350"/>
              <w:jc w:val="left"/>
              <w:rPr>
                <w:rFonts w:eastAsia="SimSun"/>
                <w:sz w:val="22"/>
              </w:rPr>
            </w:pPr>
            <w:r w:rsidRPr="00D23B96">
              <w:rPr>
                <w:rFonts w:eastAsia="SimSun"/>
                <w:sz w:val="22"/>
              </w:rPr>
              <w:t>–Walvoord (DTS)</w:t>
            </w:r>
          </w:p>
          <w:p w:rsidR="00D63619" w:rsidRPr="00D23B96" w:rsidRDefault="00D63619" w:rsidP="008F2B93">
            <w:pPr>
              <w:tabs>
                <w:tab w:val="left" w:pos="1350"/>
                <w:tab w:val="left" w:pos="3240"/>
                <w:tab w:val="left" w:pos="5400"/>
                <w:tab w:val="left" w:pos="5670"/>
                <w:tab w:val="right" w:pos="9450"/>
              </w:tabs>
              <w:ind w:left="1350" w:right="-158" w:hanging="1350"/>
              <w:jc w:val="left"/>
              <w:rPr>
                <w:rFonts w:eastAsia="SimSun"/>
                <w:sz w:val="22"/>
              </w:rPr>
            </w:pPr>
            <w:r w:rsidRPr="00D23B96">
              <w:rPr>
                <w:rFonts w:eastAsia="SimSun"/>
                <w:sz w:val="22"/>
              </w:rPr>
              <w:t>–Ryrie (DTS)</w:t>
            </w:r>
          </w:p>
          <w:p w:rsidR="00D63619" w:rsidRPr="00D23B96" w:rsidRDefault="00D63619" w:rsidP="008F2B93">
            <w:pPr>
              <w:tabs>
                <w:tab w:val="left" w:pos="1350"/>
                <w:tab w:val="left" w:pos="3240"/>
                <w:tab w:val="left" w:pos="5400"/>
                <w:tab w:val="left" w:pos="5670"/>
                <w:tab w:val="right" w:pos="9450"/>
              </w:tabs>
              <w:ind w:left="1350" w:right="-158" w:hanging="1350"/>
              <w:jc w:val="left"/>
              <w:rPr>
                <w:rFonts w:eastAsia="SimSun"/>
                <w:sz w:val="22"/>
              </w:rPr>
            </w:pPr>
            <w:r w:rsidRPr="00D23B96">
              <w:rPr>
                <w:rFonts w:eastAsia="SimSun"/>
                <w:sz w:val="22"/>
              </w:rPr>
              <w:t>–Archer (TEDS)</w:t>
            </w:r>
          </w:p>
          <w:p w:rsidR="00D63619" w:rsidRPr="00D23B96" w:rsidRDefault="00D63619" w:rsidP="008F2B93">
            <w:pPr>
              <w:ind w:right="-158"/>
              <w:rPr>
                <w:rFonts w:eastAsia="SimSun"/>
                <w:sz w:val="22"/>
              </w:rPr>
            </w:pPr>
            <w:r w:rsidRPr="00D23B96">
              <w:rPr>
                <w:rFonts w:eastAsia="SimSun"/>
                <w:sz w:val="22"/>
              </w:rPr>
              <w:t>–Kaiser (TEDS)</w:t>
            </w:r>
          </w:p>
        </w:tc>
        <w:tc>
          <w:tcPr>
            <w:tcW w:w="4828" w:type="dxa"/>
          </w:tcPr>
          <w:p w:rsidR="00D63619" w:rsidRPr="00D23B96" w:rsidRDefault="00D63619" w:rsidP="00D63619">
            <w:pPr>
              <w:ind w:right="0"/>
              <w:jc w:val="left"/>
              <w:rPr>
                <w:rFonts w:eastAsia="SimSun"/>
                <w:sz w:val="22"/>
                <w:u w:val="single"/>
              </w:rPr>
            </w:pPr>
            <w:r w:rsidRPr="00D23B96">
              <w:rPr>
                <w:rFonts w:eastAsia="SimSun"/>
                <w:sz w:val="22"/>
                <w:u w:val="single"/>
              </w:rPr>
              <w:t>Support:</w:t>
            </w:r>
          </w:p>
          <w:p w:rsidR="00D63619" w:rsidRPr="00D23B96" w:rsidRDefault="00D63619" w:rsidP="00D63619">
            <w:pPr>
              <w:ind w:right="0"/>
              <w:jc w:val="left"/>
              <w:rPr>
                <w:rFonts w:eastAsia="SimSun"/>
                <w:sz w:val="22"/>
              </w:rPr>
            </w:pPr>
            <w:r w:rsidRPr="00D23B96">
              <w:rPr>
                <w:rFonts w:eastAsia="SimSun"/>
                <w:sz w:val="22"/>
              </w:rPr>
              <w:t>1. Primary fulfillment future–Rom 11</w:t>
            </w:r>
          </w:p>
          <w:p w:rsidR="00D63619" w:rsidRPr="00D23B96" w:rsidRDefault="00D63619" w:rsidP="00D63619">
            <w:pPr>
              <w:ind w:right="0"/>
              <w:jc w:val="left"/>
              <w:rPr>
                <w:rFonts w:eastAsia="SimSun"/>
                <w:sz w:val="22"/>
              </w:rPr>
            </w:pPr>
            <w:r w:rsidRPr="00D23B96">
              <w:rPr>
                <w:rFonts w:eastAsia="SimSun"/>
                <w:sz w:val="22"/>
              </w:rPr>
              <w:t>2. Deals with both OT &amp; NT data</w:t>
            </w:r>
          </w:p>
          <w:p w:rsidR="00D63619" w:rsidRPr="00D23B96" w:rsidRDefault="00D63619" w:rsidP="00D63619">
            <w:pPr>
              <w:ind w:right="0"/>
              <w:jc w:val="left"/>
              <w:rPr>
                <w:rFonts w:eastAsia="SimSun"/>
                <w:sz w:val="22"/>
              </w:rPr>
            </w:pPr>
            <w:r w:rsidRPr="00D23B96">
              <w:rPr>
                <w:rFonts w:eastAsia="SimSun"/>
                <w:sz w:val="22"/>
              </w:rPr>
              <w:t>3. Forgiveness/Spirit=blessings now</w:t>
            </w:r>
          </w:p>
          <w:p w:rsidR="00D63619" w:rsidRPr="00D23B96" w:rsidRDefault="00D63619" w:rsidP="00D63619">
            <w:pPr>
              <w:ind w:right="0"/>
              <w:jc w:val="left"/>
              <w:rPr>
                <w:rFonts w:eastAsia="SimSun"/>
                <w:sz w:val="22"/>
              </w:rPr>
            </w:pPr>
            <w:r w:rsidRPr="00D23B96">
              <w:rPr>
                <w:rFonts w:eastAsia="SimSun"/>
                <w:sz w:val="22"/>
              </w:rPr>
              <w:t>4. NC has new law</w:t>
            </w:r>
          </w:p>
          <w:p w:rsidR="00D63619" w:rsidRPr="00D23B96" w:rsidRDefault="00D63619" w:rsidP="00D63619">
            <w:pPr>
              <w:ind w:right="0"/>
              <w:jc w:val="left"/>
              <w:rPr>
                <w:rFonts w:eastAsia="SimSun"/>
              </w:rPr>
            </w:pPr>
            <w:r w:rsidRPr="00D23B96">
              <w:rPr>
                <w:rFonts w:eastAsia="SimSun"/>
                <w:sz w:val="22"/>
              </w:rPr>
              <w:t>5. Rebuttals to above views</w:t>
            </w:r>
          </w:p>
        </w:tc>
      </w:tr>
    </w:tbl>
    <w:p w:rsidR="00D63619" w:rsidRPr="00D23B96" w:rsidRDefault="00D63619">
      <w:pPr>
        <w:tabs>
          <w:tab w:val="left" w:pos="5400"/>
          <w:tab w:val="left" w:pos="5670"/>
          <w:tab w:val="right" w:pos="9450"/>
        </w:tabs>
        <w:jc w:val="center"/>
        <w:rPr>
          <w:b/>
          <w:sz w:val="36"/>
        </w:rPr>
        <w:sectPr w:rsidR="00D63619" w:rsidRPr="00D23B96" w:rsidSect="00D63619">
          <w:headerReference w:type="default" r:id="rId85"/>
          <w:pgSz w:w="11880" w:h="16840"/>
          <w:pgMar w:top="720" w:right="1152" w:bottom="720" w:left="1440" w:header="720" w:footer="720" w:gutter="0"/>
          <w:pgNumType w:start="166"/>
          <w:cols w:space="720"/>
        </w:sectPr>
      </w:pPr>
    </w:p>
    <w:p w:rsidR="00D63619" w:rsidRPr="00D23B96" w:rsidRDefault="00D63619">
      <w:pPr>
        <w:ind w:right="-390"/>
        <w:jc w:val="center"/>
        <w:rPr>
          <w:b/>
          <w:sz w:val="36"/>
        </w:rPr>
      </w:pPr>
      <w:r w:rsidRPr="00D23B96">
        <w:rPr>
          <w:b/>
          <w:sz w:val="36"/>
        </w:rPr>
        <w:lastRenderedPageBreak/>
        <w:t>Signs of the Covenants</w:t>
      </w:r>
      <w:r w:rsidRPr="00D23B96">
        <w:rPr>
          <w:sz w:val="18"/>
        </w:rPr>
        <w:fldChar w:fldCharType="begin"/>
      </w:r>
      <w:r w:rsidRPr="00D23B96">
        <w:rPr>
          <w:sz w:val="18"/>
        </w:rPr>
        <w:instrText xml:space="preserve"> TC  “ </w:instrText>
      </w:r>
      <w:bookmarkStart w:id="421" w:name="_Toc505442869"/>
      <w:bookmarkStart w:id="422" w:name="_Toc534937459"/>
      <w:bookmarkStart w:id="423" w:name="_Toc536286282"/>
      <w:bookmarkStart w:id="424" w:name="_Toc7521045"/>
      <w:r w:rsidRPr="00D23B96">
        <w:rPr>
          <w:sz w:val="18"/>
        </w:rPr>
        <w:instrText>Signs of the Covenants</w:instrText>
      </w:r>
      <w:bookmarkEnd w:id="421"/>
      <w:bookmarkEnd w:id="422"/>
      <w:bookmarkEnd w:id="423"/>
      <w:bookmarkEnd w:id="424"/>
      <w:r w:rsidRPr="00D23B96">
        <w:rPr>
          <w:sz w:val="18"/>
        </w:rPr>
        <w:instrText xml:space="preserve"> “ \l 3 </w:instrText>
      </w:r>
      <w:r w:rsidRPr="00D23B96">
        <w:rPr>
          <w:sz w:val="18"/>
        </w:rPr>
        <w:fldChar w:fldCharType="end"/>
      </w:r>
    </w:p>
    <w:p w:rsidR="00D63619" w:rsidRPr="00D23B96" w:rsidRDefault="00D63619">
      <w:pPr>
        <w:pStyle w:val="ListBullet"/>
        <w:ind w:left="0" w:right="-390" w:firstLine="0"/>
        <w:rPr>
          <w:sz w:val="22"/>
        </w:rPr>
      </w:pPr>
    </w:p>
    <w:p w:rsidR="00D63619" w:rsidRPr="00D23B96" w:rsidRDefault="00D63619">
      <w:pPr>
        <w:pStyle w:val="ListBullet"/>
        <w:ind w:left="0" w:right="-390" w:firstLine="0"/>
        <w:rPr>
          <w:sz w:val="22"/>
        </w:rPr>
      </w:pPr>
      <w:r w:rsidRPr="00D23B96">
        <w:rPr>
          <w:sz w:val="22"/>
        </w:rPr>
        <w:t>God has made several covenants with man throughout the ages.  With several of them he has attached a sign or memorial as reminders of his and/or our responsibilities to keep these covenants.</w:t>
      </w:r>
    </w:p>
    <w:p w:rsidR="00D63619" w:rsidRPr="00D23B96" w:rsidRDefault="00D63619">
      <w:pPr>
        <w:pStyle w:val="ListBullet"/>
        <w:ind w:left="0" w:firstLine="0"/>
        <w:rPr>
          <w:sz w:val="22"/>
        </w:rPr>
      </w:pPr>
    </w:p>
    <w:tbl>
      <w:tblPr>
        <w:tblW w:w="0" w:type="auto"/>
        <w:tblLayout w:type="fixed"/>
        <w:tblLook w:val="0000" w:firstRow="0" w:lastRow="0" w:firstColumn="0" w:lastColumn="0" w:noHBand="0" w:noVBand="0"/>
      </w:tblPr>
      <w:tblGrid>
        <w:gridCol w:w="1728"/>
        <w:gridCol w:w="2499"/>
        <w:gridCol w:w="1731"/>
        <w:gridCol w:w="1890"/>
        <w:gridCol w:w="1980"/>
      </w:tblGrid>
      <w:tr w:rsidR="00D63619" w:rsidRPr="00D23B96">
        <w:tc>
          <w:tcPr>
            <w:tcW w:w="1728" w:type="dxa"/>
            <w:tcBorders>
              <w:top w:val="single" w:sz="12" w:space="0" w:color="000000"/>
              <w:left w:val="single" w:sz="6" w:space="0" w:color="auto"/>
            </w:tcBorders>
            <w:shd w:val="pct90" w:color="000000" w:fill="FFFFFF"/>
          </w:tcPr>
          <w:p w:rsidR="00D63619" w:rsidRPr="00D23B96" w:rsidRDefault="00D63619">
            <w:pPr>
              <w:ind w:right="0"/>
              <w:jc w:val="left"/>
              <w:rPr>
                <w:rFonts w:ascii="CooperBlaD" w:hAnsi="CooperBlaD"/>
                <w:i/>
                <w:color w:val="FFFFFF"/>
                <w:sz w:val="28"/>
              </w:rPr>
            </w:pPr>
            <w:r w:rsidRPr="00D23B96">
              <w:rPr>
                <w:rFonts w:ascii="CooperBlaD" w:hAnsi="CooperBlaD"/>
                <w:i/>
                <w:color w:val="FFFFFF"/>
                <w:sz w:val="28"/>
              </w:rPr>
              <w:t>Covenant</w:t>
            </w:r>
          </w:p>
        </w:tc>
        <w:tc>
          <w:tcPr>
            <w:tcW w:w="2499" w:type="dxa"/>
            <w:tcBorders>
              <w:top w:val="single" w:sz="12" w:space="0" w:color="000000"/>
            </w:tcBorders>
            <w:shd w:val="pct90" w:color="000000" w:fill="FFFFFF"/>
          </w:tcPr>
          <w:p w:rsidR="00D63619" w:rsidRPr="00D23B96" w:rsidRDefault="00D63619">
            <w:pPr>
              <w:ind w:right="0"/>
              <w:jc w:val="left"/>
              <w:rPr>
                <w:rFonts w:ascii="CooperBlaD" w:hAnsi="CooperBlaD"/>
                <w:i/>
                <w:color w:val="FFFFFF"/>
                <w:sz w:val="28"/>
              </w:rPr>
            </w:pPr>
            <w:r w:rsidRPr="00D23B96">
              <w:rPr>
                <w:rFonts w:ascii="CooperBlaD" w:hAnsi="CooperBlaD"/>
                <w:i/>
                <w:color w:val="FFFFFF"/>
                <w:sz w:val="28"/>
              </w:rPr>
              <w:t>Definition</w:t>
            </w:r>
          </w:p>
        </w:tc>
        <w:tc>
          <w:tcPr>
            <w:tcW w:w="1731" w:type="dxa"/>
            <w:tcBorders>
              <w:top w:val="single" w:sz="12" w:space="0" w:color="000000"/>
            </w:tcBorders>
            <w:shd w:val="pct90" w:color="000000" w:fill="FFFFFF"/>
          </w:tcPr>
          <w:p w:rsidR="00D63619" w:rsidRPr="00D23B96" w:rsidRDefault="00D63619">
            <w:pPr>
              <w:ind w:right="0"/>
              <w:jc w:val="left"/>
              <w:rPr>
                <w:rFonts w:ascii="CooperBlaD" w:hAnsi="CooperBlaD"/>
                <w:i/>
                <w:color w:val="FFFFFF"/>
                <w:sz w:val="28"/>
              </w:rPr>
            </w:pPr>
            <w:r w:rsidRPr="00D23B96">
              <w:rPr>
                <w:rFonts w:ascii="CooperBlaD" w:hAnsi="CooperBlaD"/>
                <w:i/>
                <w:color w:val="FFFFFF"/>
                <w:sz w:val="28"/>
              </w:rPr>
              <w:t>Promise</w:t>
            </w:r>
          </w:p>
        </w:tc>
        <w:tc>
          <w:tcPr>
            <w:tcW w:w="1890" w:type="dxa"/>
            <w:tcBorders>
              <w:top w:val="single" w:sz="12" w:space="0" w:color="000000"/>
            </w:tcBorders>
            <w:shd w:val="pct90" w:color="000000" w:fill="FFFFFF"/>
          </w:tcPr>
          <w:p w:rsidR="00D63619" w:rsidRPr="00D23B96" w:rsidRDefault="00D63619">
            <w:pPr>
              <w:ind w:right="0"/>
              <w:jc w:val="left"/>
              <w:rPr>
                <w:rFonts w:ascii="CooperBlaD" w:hAnsi="CooperBlaD"/>
                <w:i/>
                <w:color w:val="FFFFFF"/>
                <w:sz w:val="28"/>
              </w:rPr>
            </w:pPr>
            <w:r w:rsidRPr="00D23B96">
              <w:rPr>
                <w:rFonts w:ascii="CooperBlaD" w:hAnsi="CooperBlaD"/>
                <w:i/>
                <w:color w:val="FFFFFF"/>
                <w:sz w:val="28"/>
              </w:rPr>
              <w:t>Fulfillment</w:t>
            </w:r>
          </w:p>
        </w:tc>
        <w:tc>
          <w:tcPr>
            <w:tcW w:w="1980" w:type="dxa"/>
            <w:tcBorders>
              <w:top w:val="single" w:sz="12" w:space="0" w:color="000000"/>
              <w:right w:val="single" w:sz="12" w:space="0" w:color="auto"/>
            </w:tcBorders>
            <w:shd w:val="pct90" w:color="000000" w:fill="FFFFFF"/>
          </w:tcPr>
          <w:p w:rsidR="00D63619" w:rsidRPr="00D23B96" w:rsidRDefault="00D63619">
            <w:pPr>
              <w:ind w:right="0"/>
              <w:jc w:val="left"/>
              <w:rPr>
                <w:rFonts w:ascii="Arial Black" w:hAnsi="Arial Black"/>
                <w:i/>
                <w:color w:val="FFFFFF"/>
                <w:sz w:val="28"/>
              </w:rPr>
            </w:pPr>
            <w:r w:rsidRPr="00D23B96">
              <w:rPr>
                <w:rFonts w:ascii="Arial Black" w:hAnsi="Arial Black"/>
                <w:i/>
                <w:color w:val="FFFFFF"/>
                <w:sz w:val="28"/>
              </w:rPr>
              <w:t>Sign</w:t>
            </w:r>
          </w:p>
          <w:p w:rsidR="00D63619" w:rsidRPr="00D23B96" w:rsidRDefault="00D63619">
            <w:pPr>
              <w:ind w:right="0"/>
              <w:jc w:val="left"/>
              <w:rPr>
                <w:rFonts w:ascii="Arial Black" w:hAnsi="Arial Black"/>
                <w:i/>
                <w:color w:val="FFFFFF"/>
                <w:sz w:val="28"/>
              </w:rPr>
            </w:pPr>
          </w:p>
        </w:tc>
      </w:tr>
      <w:tr w:rsidR="00D63619" w:rsidRPr="00D23B96">
        <w:tc>
          <w:tcPr>
            <w:tcW w:w="1728" w:type="dxa"/>
            <w:tcBorders>
              <w:left w:val="single" w:sz="12" w:space="0" w:color="000000"/>
            </w:tcBorders>
          </w:tcPr>
          <w:p w:rsidR="00D63619" w:rsidRPr="00D23B96" w:rsidRDefault="00D63619">
            <w:pPr>
              <w:ind w:right="0"/>
              <w:jc w:val="left"/>
              <w:rPr>
                <w:b/>
                <w:sz w:val="22"/>
              </w:rPr>
            </w:pPr>
          </w:p>
          <w:p w:rsidR="00D63619" w:rsidRPr="00D23B96" w:rsidRDefault="00D63619">
            <w:pPr>
              <w:ind w:right="0"/>
              <w:jc w:val="left"/>
              <w:rPr>
                <w:b/>
                <w:sz w:val="22"/>
              </w:rPr>
            </w:pPr>
            <w:r w:rsidRPr="00D23B96">
              <w:rPr>
                <w:b/>
                <w:sz w:val="22"/>
              </w:rPr>
              <w:t>Noahic</w:t>
            </w:r>
          </w:p>
        </w:tc>
        <w:tc>
          <w:tcPr>
            <w:tcW w:w="2499" w:type="dxa"/>
          </w:tcPr>
          <w:p w:rsidR="00D63619" w:rsidRPr="00D23B96" w:rsidRDefault="00D63619">
            <w:pPr>
              <w:ind w:right="0"/>
              <w:jc w:val="left"/>
              <w:rPr>
                <w:b/>
                <w:sz w:val="22"/>
              </w:rPr>
            </w:pPr>
          </w:p>
          <w:p w:rsidR="00D63619" w:rsidRPr="00D23B96" w:rsidRDefault="00D63619">
            <w:pPr>
              <w:ind w:right="0"/>
              <w:jc w:val="left"/>
              <w:rPr>
                <w:b/>
                <w:sz w:val="22"/>
              </w:rPr>
            </w:pPr>
            <w:r w:rsidRPr="00D23B96">
              <w:rPr>
                <w:b/>
                <w:sz w:val="22"/>
              </w:rPr>
              <w:t>Unconditional promise not to flood the earth again</w:t>
            </w:r>
          </w:p>
          <w:p w:rsidR="00D63619" w:rsidRPr="00D23B96" w:rsidRDefault="00D63619">
            <w:pPr>
              <w:ind w:right="0"/>
              <w:jc w:val="left"/>
              <w:rPr>
                <w:b/>
                <w:sz w:val="22"/>
              </w:rPr>
            </w:pPr>
          </w:p>
        </w:tc>
        <w:tc>
          <w:tcPr>
            <w:tcW w:w="1731" w:type="dxa"/>
          </w:tcPr>
          <w:p w:rsidR="00D63619" w:rsidRPr="00D23B96" w:rsidRDefault="00D63619">
            <w:pPr>
              <w:ind w:right="0"/>
              <w:jc w:val="left"/>
              <w:rPr>
                <w:b/>
                <w:sz w:val="22"/>
              </w:rPr>
            </w:pPr>
          </w:p>
          <w:p w:rsidR="00D63619" w:rsidRPr="00D23B96" w:rsidRDefault="00D63619">
            <w:pPr>
              <w:ind w:right="0"/>
              <w:jc w:val="left"/>
              <w:rPr>
                <w:b/>
                <w:sz w:val="22"/>
              </w:rPr>
            </w:pPr>
            <w:r w:rsidRPr="00D23B96">
              <w:rPr>
                <w:b/>
                <w:sz w:val="22"/>
              </w:rPr>
              <w:t>Gen. 9:12-17</w:t>
            </w:r>
          </w:p>
        </w:tc>
        <w:tc>
          <w:tcPr>
            <w:tcW w:w="1890" w:type="dxa"/>
          </w:tcPr>
          <w:p w:rsidR="00D63619" w:rsidRPr="00D23B96" w:rsidRDefault="00D63619">
            <w:pPr>
              <w:ind w:right="0"/>
              <w:jc w:val="left"/>
              <w:rPr>
                <w:b/>
                <w:sz w:val="22"/>
              </w:rPr>
            </w:pPr>
          </w:p>
          <w:p w:rsidR="00D63619" w:rsidRPr="00D23B96" w:rsidRDefault="00D63619">
            <w:pPr>
              <w:ind w:right="0"/>
              <w:jc w:val="left"/>
              <w:rPr>
                <w:b/>
                <w:sz w:val="22"/>
              </w:rPr>
            </w:pPr>
            <w:r w:rsidRPr="00D23B96">
              <w:rPr>
                <w:b/>
                <w:sz w:val="22"/>
              </w:rPr>
              <w:t xml:space="preserve">No more sea </w:t>
            </w:r>
          </w:p>
          <w:p w:rsidR="00D63619" w:rsidRPr="00D23B96" w:rsidRDefault="00D63619">
            <w:pPr>
              <w:ind w:right="0"/>
              <w:jc w:val="left"/>
              <w:rPr>
                <w:b/>
                <w:sz w:val="22"/>
              </w:rPr>
            </w:pPr>
            <w:r w:rsidRPr="00D23B96">
              <w:rPr>
                <w:b/>
                <w:sz w:val="22"/>
              </w:rPr>
              <w:t>(Rev. 21:1)</w:t>
            </w:r>
          </w:p>
        </w:tc>
        <w:tc>
          <w:tcPr>
            <w:tcW w:w="1980" w:type="dxa"/>
            <w:tcBorders>
              <w:right w:val="single" w:sz="12" w:space="0" w:color="000000"/>
            </w:tcBorders>
          </w:tcPr>
          <w:p w:rsidR="00D63619" w:rsidRPr="00D23B96" w:rsidRDefault="00D63619">
            <w:pPr>
              <w:ind w:right="0"/>
              <w:jc w:val="left"/>
              <w:rPr>
                <w:b/>
                <w:sz w:val="22"/>
              </w:rPr>
            </w:pPr>
          </w:p>
          <w:p w:rsidR="00D63619" w:rsidRPr="00D23B96" w:rsidRDefault="00D63619">
            <w:pPr>
              <w:ind w:right="0"/>
              <w:jc w:val="left"/>
              <w:rPr>
                <w:b/>
                <w:sz w:val="22"/>
              </w:rPr>
            </w:pPr>
            <w:r w:rsidRPr="00D23B96">
              <w:rPr>
                <w:b/>
                <w:sz w:val="22"/>
              </w:rPr>
              <w:t>Rainbow</w:t>
            </w:r>
          </w:p>
          <w:p w:rsidR="00D63619" w:rsidRPr="00D23B96" w:rsidRDefault="00D63619">
            <w:pPr>
              <w:ind w:right="0"/>
              <w:jc w:val="left"/>
              <w:rPr>
                <w:b/>
                <w:sz w:val="22"/>
              </w:rPr>
            </w:pPr>
            <w:r w:rsidRPr="00D23B96">
              <w:rPr>
                <w:b/>
                <w:sz w:val="22"/>
              </w:rPr>
              <w:t>(Gen. 9:12-17)</w:t>
            </w:r>
          </w:p>
          <w:p w:rsidR="00D63619" w:rsidRPr="00D23B96" w:rsidRDefault="00D63619">
            <w:pPr>
              <w:ind w:right="0"/>
              <w:jc w:val="left"/>
              <w:rPr>
                <w:b/>
                <w:sz w:val="22"/>
              </w:rPr>
            </w:pPr>
          </w:p>
        </w:tc>
      </w:tr>
      <w:tr w:rsidR="00D63619" w:rsidRPr="00D23B96">
        <w:tc>
          <w:tcPr>
            <w:tcW w:w="1728" w:type="dxa"/>
            <w:tcBorders>
              <w:left w:val="single" w:sz="12" w:space="0" w:color="000000"/>
            </w:tcBorders>
          </w:tcPr>
          <w:p w:rsidR="00D63619" w:rsidRPr="00D23B96" w:rsidRDefault="00D63619">
            <w:pPr>
              <w:ind w:right="0"/>
              <w:jc w:val="left"/>
              <w:rPr>
                <w:b/>
                <w:sz w:val="22"/>
              </w:rPr>
            </w:pPr>
            <w:r w:rsidRPr="00D23B96">
              <w:rPr>
                <w:b/>
                <w:sz w:val="22"/>
              </w:rPr>
              <w:t>Abrahamic</w:t>
            </w:r>
          </w:p>
        </w:tc>
        <w:tc>
          <w:tcPr>
            <w:tcW w:w="2499" w:type="dxa"/>
          </w:tcPr>
          <w:p w:rsidR="00D63619" w:rsidRPr="00D23B96" w:rsidRDefault="00D63619">
            <w:pPr>
              <w:ind w:right="0"/>
              <w:jc w:val="left"/>
              <w:rPr>
                <w:b/>
                <w:sz w:val="22"/>
              </w:rPr>
            </w:pPr>
            <w:r w:rsidRPr="00D23B96">
              <w:rPr>
                <w:b/>
                <w:sz w:val="22"/>
              </w:rPr>
              <w:t>Promise to provide Israel a land, rule, and spiritual blessing</w:t>
            </w:r>
          </w:p>
        </w:tc>
        <w:tc>
          <w:tcPr>
            <w:tcW w:w="1731" w:type="dxa"/>
          </w:tcPr>
          <w:p w:rsidR="00D63619" w:rsidRPr="00D23B96" w:rsidRDefault="00D63619">
            <w:pPr>
              <w:ind w:right="0"/>
              <w:jc w:val="left"/>
              <w:rPr>
                <w:b/>
                <w:sz w:val="22"/>
              </w:rPr>
            </w:pPr>
            <w:r w:rsidRPr="00D23B96">
              <w:rPr>
                <w:b/>
                <w:sz w:val="22"/>
              </w:rPr>
              <w:t>Gen. 12:1-3; 15:13-18</w:t>
            </w:r>
          </w:p>
        </w:tc>
        <w:tc>
          <w:tcPr>
            <w:tcW w:w="1890" w:type="dxa"/>
          </w:tcPr>
          <w:p w:rsidR="00D63619" w:rsidRPr="00D23B96" w:rsidRDefault="00D63619">
            <w:pPr>
              <w:ind w:right="0"/>
              <w:jc w:val="left"/>
              <w:rPr>
                <w:b/>
                <w:sz w:val="22"/>
              </w:rPr>
            </w:pPr>
            <w:r w:rsidRPr="00D23B96">
              <w:rPr>
                <w:b/>
                <w:sz w:val="22"/>
              </w:rPr>
              <w:t>Continues at present (Gal. 3:17) but Israel still has a future (see Rom. 11:25-27)</w:t>
            </w:r>
          </w:p>
          <w:p w:rsidR="00D63619" w:rsidRPr="00D23B96" w:rsidRDefault="00D63619">
            <w:pPr>
              <w:ind w:right="0"/>
              <w:jc w:val="left"/>
              <w:rPr>
                <w:b/>
                <w:sz w:val="22"/>
              </w:rPr>
            </w:pPr>
          </w:p>
        </w:tc>
        <w:tc>
          <w:tcPr>
            <w:tcW w:w="1980" w:type="dxa"/>
            <w:tcBorders>
              <w:right w:val="single" w:sz="12" w:space="0" w:color="000000"/>
            </w:tcBorders>
          </w:tcPr>
          <w:p w:rsidR="00D63619" w:rsidRPr="00D23B96" w:rsidRDefault="00D63619">
            <w:pPr>
              <w:ind w:right="0"/>
              <w:jc w:val="left"/>
              <w:rPr>
                <w:b/>
                <w:sz w:val="22"/>
              </w:rPr>
            </w:pPr>
            <w:r w:rsidRPr="00D23B96">
              <w:rPr>
                <w:b/>
                <w:sz w:val="22"/>
              </w:rPr>
              <w:t xml:space="preserve">Circumcision </w:t>
            </w:r>
          </w:p>
          <w:p w:rsidR="00D63619" w:rsidRPr="00D23B96" w:rsidRDefault="00D63619">
            <w:pPr>
              <w:ind w:right="0"/>
              <w:jc w:val="left"/>
              <w:rPr>
                <w:b/>
                <w:sz w:val="22"/>
              </w:rPr>
            </w:pPr>
            <w:r w:rsidRPr="00D23B96">
              <w:rPr>
                <w:b/>
                <w:sz w:val="22"/>
              </w:rPr>
              <w:t>(Gen. 17:11)</w:t>
            </w:r>
          </w:p>
          <w:p w:rsidR="00D63619" w:rsidRPr="00D23B96" w:rsidRDefault="00D63619">
            <w:pPr>
              <w:ind w:right="0"/>
              <w:jc w:val="left"/>
              <w:rPr>
                <w:b/>
                <w:sz w:val="22"/>
              </w:rPr>
            </w:pPr>
          </w:p>
          <w:p w:rsidR="00D63619" w:rsidRPr="00D23B96" w:rsidRDefault="00D63619">
            <w:pPr>
              <w:ind w:right="0"/>
              <w:jc w:val="left"/>
              <w:rPr>
                <w:b/>
                <w:sz w:val="22"/>
              </w:rPr>
            </w:pPr>
          </w:p>
        </w:tc>
      </w:tr>
      <w:tr w:rsidR="00D63619" w:rsidRPr="00D23B96">
        <w:tc>
          <w:tcPr>
            <w:tcW w:w="1728" w:type="dxa"/>
            <w:tcBorders>
              <w:left w:val="single" w:sz="12" w:space="0" w:color="000000"/>
            </w:tcBorders>
          </w:tcPr>
          <w:p w:rsidR="00D63619" w:rsidRPr="00D23B96" w:rsidRDefault="00D63619">
            <w:pPr>
              <w:ind w:right="0"/>
              <w:jc w:val="left"/>
              <w:rPr>
                <w:b/>
                <w:sz w:val="22"/>
              </w:rPr>
            </w:pPr>
            <w:r w:rsidRPr="00D23B96">
              <w:rPr>
                <w:b/>
                <w:sz w:val="22"/>
              </w:rPr>
              <w:t>Mosaic</w:t>
            </w:r>
          </w:p>
        </w:tc>
        <w:tc>
          <w:tcPr>
            <w:tcW w:w="2499" w:type="dxa"/>
          </w:tcPr>
          <w:p w:rsidR="00D63619" w:rsidRPr="00D23B96" w:rsidRDefault="00D63619">
            <w:pPr>
              <w:ind w:right="0"/>
              <w:jc w:val="left"/>
              <w:rPr>
                <w:b/>
                <w:sz w:val="22"/>
              </w:rPr>
            </w:pPr>
            <w:r w:rsidRPr="00D23B96">
              <w:rPr>
                <w:b/>
                <w:sz w:val="22"/>
              </w:rPr>
              <w:t>Conditional stipulations for blessing on Israel</w:t>
            </w:r>
          </w:p>
          <w:p w:rsidR="00D63619" w:rsidRPr="00D23B96" w:rsidRDefault="00D63619">
            <w:pPr>
              <w:ind w:right="0"/>
              <w:jc w:val="left"/>
              <w:rPr>
                <w:b/>
                <w:sz w:val="22"/>
              </w:rPr>
            </w:pPr>
          </w:p>
        </w:tc>
        <w:tc>
          <w:tcPr>
            <w:tcW w:w="1731" w:type="dxa"/>
          </w:tcPr>
          <w:p w:rsidR="00D63619" w:rsidRPr="00D23B96" w:rsidRDefault="00D63619">
            <w:pPr>
              <w:ind w:right="0"/>
              <w:jc w:val="left"/>
              <w:rPr>
                <w:b/>
                <w:sz w:val="22"/>
              </w:rPr>
            </w:pPr>
            <w:r w:rsidRPr="00D23B96">
              <w:rPr>
                <w:b/>
                <w:sz w:val="22"/>
              </w:rPr>
              <w:t>Exod. 19–31; Deut. 28</w:t>
            </w:r>
          </w:p>
        </w:tc>
        <w:tc>
          <w:tcPr>
            <w:tcW w:w="1890" w:type="dxa"/>
          </w:tcPr>
          <w:p w:rsidR="00D63619" w:rsidRPr="00D23B96" w:rsidRDefault="00D63619">
            <w:pPr>
              <w:ind w:right="0"/>
              <w:jc w:val="left"/>
              <w:rPr>
                <w:b/>
                <w:sz w:val="22"/>
              </w:rPr>
            </w:pPr>
            <w:r w:rsidRPr="00D23B96">
              <w:rPr>
                <w:b/>
                <w:sz w:val="22"/>
              </w:rPr>
              <w:t>Death of Christ (Rom. 7:4-6)</w:t>
            </w:r>
          </w:p>
          <w:p w:rsidR="00D63619" w:rsidRPr="00D23B96" w:rsidRDefault="00D63619">
            <w:pPr>
              <w:ind w:right="0"/>
              <w:jc w:val="left"/>
              <w:rPr>
                <w:b/>
                <w:sz w:val="22"/>
              </w:rPr>
            </w:pPr>
          </w:p>
        </w:tc>
        <w:tc>
          <w:tcPr>
            <w:tcW w:w="1980" w:type="dxa"/>
            <w:tcBorders>
              <w:right w:val="single" w:sz="12" w:space="0" w:color="000000"/>
            </w:tcBorders>
          </w:tcPr>
          <w:p w:rsidR="00D63619" w:rsidRPr="00D23B96" w:rsidRDefault="00D63619">
            <w:pPr>
              <w:ind w:right="0"/>
              <w:jc w:val="left"/>
              <w:rPr>
                <w:b/>
                <w:sz w:val="22"/>
              </w:rPr>
            </w:pPr>
            <w:r w:rsidRPr="00D23B96">
              <w:rPr>
                <w:b/>
                <w:sz w:val="22"/>
              </w:rPr>
              <w:t>Sabbath</w:t>
            </w:r>
          </w:p>
          <w:p w:rsidR="00D63619" w:rsidRPr="00D23B96" w:rsidRDefault="00D63619">
            <w:pPr>
              <w:ind w:right="0"/>
              <w:jc w:val="left"/>
              <w:rPr>
                <w:b/>
                <w:sz w:val="22"/>
              </w:rPr>
            </w:pPr>
            <w:r w:rsidRPr="00D23B96">
              <w:rPr>
                <w:b/>
                <w:sz w:val="22"/>
              </w:rPr>
              <w:t>(Exod. 31:13)</w:t>
            </w:r>
          </w:p>
          <w:p w:rsidR="00D63619" w:rsidRPr="00D23B96" w:rsidRDefault="00D63619">
            <w:pPr>
              <w:ind w:right="0"/>
              <w:jc w:val="left"/>
              <w:rPr>
                <w:b/>
                <w:sz w:val="22"/>
              </w:rPr>
            </w:pPr>
          </w:p>
        </w:tc>
      </w:tr>
      <w:tr w:rsidR="00D63619" w:rsidRPr="00D23B96">
        <w:tc>
          <w:tcPr>
            <w:tcW w:w="1728" w:type="dxa"/>
            <w:tcBorders>
              <w:left w:val="single" w:sz="12" w:space="0" w:color="000000"/>
            </w:tcBorders>
          </w:tcPr>
          <w:p w:rsidR="00D63619" w:rsidRPr="00D23B96" w:rsidRDefault="006C3587">
            <w:pPr>
              <w:ind w:right="0"/>
              <w:jc w:val="left"/>
              <w:rPr>
                <w:b/>
                <w:sz w:val="22"/>
              </w:rPr>
            </w:pPr>
            <w:r w:rsidRPr="00D23B96">
              <w:rPr>
                <w:b/>
                <w:sz w:val="22"/>
              </w:rPr>
              <w:t>Land</w:t>
            </w:r>
          </w:p>
        </w:tc>
        <w:tc>
          <w:tcPr>
            <w:tcW w:w="2499" w:type="dxa"/>
          </w:tcPr>
          <w:p w:rsidR="00D63619" w:rsidRPr="00D23B96" w:rsidRDefault="00D63619">
            <w:pPr>
              <w:ind w:right="0"/>
              <w:jc w:val="left"/>
              <w:rPr>
                <w:b/>
                <w:sz w:val="22"/>
              </w:rPr>
            </w:pPr>
            <w:r w:rsidRPr="00D23B96">
              <w:rPr>
                <w:b/>
                <w:sz w:val="22"/>
              </w:rPr>
              <w:t xml:space="preserve">Promise of </w:t>
            </w:r>
            <w:r w:rsidRPr="00D23B96">
              <w:rPr>
                <w:b/>
                <w:sz w:val="22"/>
                <w:u w:val="single"/>
              </w:rPr>
              <w:t>physical</w:t>
            </w:r>
            <w:r w:rsidRPr="00D23B96">
              <w:rPr>
                <w:b/>
                <w:sz w:val="22"/>
              </w:rPr>
              <w:t xml:space="preserve"> land from the Wadi of Egypt to the River Euphrates</w:t>
            </w:r>
          </w:p>
        </w:tc>
        <w:tc>
          <w:tcPr>
            <w:tcW w:w="1731" w:type="dxa"/>
          </w:tcPr>
          <w:p w:rsidR="00D63619" w:rsidRPr="00D23B96" w:rsidRDefault="00D63619">
            <w:pPr>
              <w:ind w:right="0"/>
              <w:jc w:val="left"/>
              <w:rPr>
                <w:b/>
                <w:sz w:val="22"/>
              </w:rPr>
            </w:pPr>
            <w:r w:rsidRPr="00D23B96">
              <w:rPr>
                <w:b/>
                <w:sz w:val="22"/>
              </w:rPr>
              <w:t>Deut. 30:1-10</w:t>
            </w:r>
          </w:p>
        </w:tc>
        <w:tc>
          <w:tcPr>
            <w:tcW w:w="1890" w:type="dxa"/>
          </w:tcPr>
          <w:p w:rsidR="00D63619" w:rsidRPr="00D23B96" w:rsidRDefault="00D63619">
            <w:pPr>
              <w:ind w:right="0"/>
              <w:jc w:val="left"/>
              <w:rPr>
                <w:b/>
                <w:sz w:val="22"/>
              </w:rPr>
            </w:pPr>
            <w:r w:rsidRPr="00D23B96">
              <w:rPr>
                <w:b/>
                <w:sz w:val="22"/>
              </w:rPr>
              <w:t>Land blessed (Amos 9:13-15)</w:t>
            </w:r>
          </w:p>
        </w:tc>
        <w:tc>
          <w:tcPr>
            <w:tcW w:w="1980" w:type="dxa"/>
            <w:tcBorders>
              <w:right w:val="single" w:sz="12" w:space="0" w:color="000000"/>
            </w:tcBorders>
          </w:tcPr>
          <w:p w:rsidR="00D63619" w:rsidRPr="00D23B96" w:rsidRDefault="00D63619">
            <w:pPr>
              <w:ind w:right="0"/>
              <w:jc w:val="left"/>
              <w:rPr>
                <w:b/>
                <w:sz w:val="22"/>
              </w:rPr>
            </w:pPr>
            <w:r w:rsidRPr="00D23B96">
              <w:rPr>
                <w:b/>
                <w:sz w:val="22"/>
              </w:rPr>
              <w:t xml:space="preserve">No sign </w:t>
            </w:r>
          </w:p>
          <w:p w:rsidR="00D63619" w:rsidRPr="00D23B96" w:rsidRDefault="00D63619">
            <w:pPr>
              <w:ind w:right="0"/>
              <w:jc w:val="left"/>
              <w:rPr>
                <w:b/>
                <w:sz w:val="22"/>
              </w:rPr>
            </w:pPr>
            <w:r w:rsidRPr="00D23B96">
              <w:rPr>
                <w:b/>
                <w:sz w:val="22"/>
              </w:rPr>
              <w:t>(that I know of)</w:t>
            </w:r>
          </w:p>
          <w:p w:rsidR="00D63619" w:rsidRPr="00D23B96" w:rsidRDefault="00D63619">
            <w:pPr>
              <w:ind w:right="0"/>
              <w:jc w:val="left"/>
              <w:rPr>
                <w:b/>
                <w:sz w:val="22"/>
              </w:rPr>
            </w:pPr>
          </w:p>
          <w:p w:rsidR="00D63619" w:rsidRPr="00D23B96" w:rsidRDefault="00D63619">
            <w:pPr>
              <w:ind w:right="0"/>
              <w:jc w:val="left"/>
              <w:rPr>
                <w:b/>
                <w:sz w:val="22"/>
              </w:rPr>
            </w:pPr>
          </w:p>
          <w:p w:rsidR="00D63619" w:rsidRPr="00D23B96" w:rsidRDefault="00D63619">
            <w:pPr>
              <w:ind w:right="0"/>
              <w:jc w:val="left"/>
              <w:rPr>
                <w:b/>
                <w:sz w:val="22"/>
              </w:rPr>
            </w:pPr>
          </w:p>
        </w:tc>
      </w:tr>
      <w:tr w:rsidR="00D63619" w:rsidRPr="00D23B96">
        <w:tc>
          <w:tcPr>
            <w:tcW w:w="1728" w:type="dxa"/>
            <w:tcBorders>
              <w:left w:val="single" w:sz="12" w:space="0" w:color="000000"/>
            </w:tcBorders>
          </w:tcPr>
          <w:p w:rsidR="00D63619" w:rsidRPr="00D23B96" w:rsidRDefault="00D63619">
            <w:pPr>
              <w:ind w:right="0"/>
              <w:jc w:val="left"/>
              <w:rPr>
                <w:b/>
                <w:sz w:val="22"/>
              </w:rPr>
            </w:pPr>
            <w:r w:rsidRPr="00D23B96">
              <w:rPr>
                <w:b/>
                <w:sz w:val="22"/>
              </w:rPr>
              <w:t>Davidic</w:t>
            </w:r>
          </w:p>
        </w:tc>
        <w:tc>
          <w:tcPr>
            <w:tcW w:w="2499" w:type="dxa"/>
          </w:tcPr>
          <w:p w:rsidR="00D63619" w:rsidRPr="00D23B96" w:rsidRDefault="00D63619">
            <w:pPr>
              <w:ind w:right="0"/>
              <w:jc w:val="left"/>
              <w:rPr>
                <w:b/>
                <w:sz w:val="22"/>
              </w:rPr>
            </w:pPr>
            <w:r w:rsidRPr="00D23B96">
              <w:rPr>
                <w:b/>
                <w:sz w:val="22"/>
              </w:rPr>
              <w:t>Promise of eternal,</w:t>
            </w:r>
          </w:p>
          <w:p w:rsidR="00D63619" w:rsidRPr="00D23B96" w:rsidRDefault="00D63619">
            <w:pPr>
              <w:ind w:right="0"/>
              <w:jc w:val="left"/>
              <w:rPr>
                <w:b/>
                <w:sz w:val="22"/>
              </w:rPr>
            </w:pPr>
            <w:r w:rsidRPr="00D23B96">
              <w:rPr>
                <w:b/>
                <w:sz w:val="22"/>
                <w:u w:val="single"/>
              </w:rPr>
              <w:t>political</w:t>
            </w:r>
            <w:r w:rsidRPr="00D23B96">
              <w:rPr>
                <w:b/>
                <w:sz w:val="22"/>
              </w:rPr>
              <w:t xml:space="preserve"> rule of a descendant of David</w:t>
            </w:r>
          </w:p>
        </w:tc>
        <w:tc>
          <w:tcPr>
            <w:tcW w:w="1731" w:type="dxa"/>
          </w:tcPr>
          <w:p w:rsidR="00D63619" w:rsidRPr="00D23B96" w:rsidRDefault="00D63619">
            <w:pPr>
              <w:ind w:right="0"/>
              <w:jc w:val="left"/>
              <w:rPr>
                <w:b/>
                <w:sz w:val="22"/>
              </w:rPr>
            </w:pPr>
            <w:r w:rsidRPr="00D23B96">
              <w:rPr>
                <w:b/>
                <w:sz w:val="22"/>
              </w:rPr>
              <w:t>2 Sam. 7:12-17</w:t>
            </w:r>
          </w:p>
        </w:tc>
        <w:tc>
          <w:tcPr>
            <w:tcW w:w="1890" w:type="dxa"/>
          </w:tcPr>
          <w:p w:rsidR="00D63619" w:rsidRPr="00D23B96" w:rsidRDefault="00D63619">
            <w:pPr>
              <w:ind w:right="0"/>
              <w:jc w:val="left"/>
              <w:rPr>
                <w:b/>
                <w:sz w:val="22"/>
              </w:rPr>
            </w:pPr>
            <w:r w:rsidRPr="00D23B96">
              <w:rPr>
                <w:b/>
                <w:sz w:val="22"/>
              </w:rPr>
              <w:t>Rule renewed (Amos 9:11-12)</w:t>
            </w:r>
          </w:p>
        </w:tc>
        <w:tc>
          <w:tcPr>
            <w:tcW w:w="1980" w:type="dxa"/>
            <w:tcBorders>
              <w:right w:val="single" w:sz="12" w:space="0" w:color="000000"/>
            </w:tcBorders>
          </w:tcPr>
          <w:p w:rsidR="00D63619" w:rsidRPr="00D23B96" w:rsidRDefault="00D63619">
            <w:pPr>
              <w:ind w:right="0"/>
              <w:jc w:val="left"/>
              <w:rPr>
                <w:b/>
                <w:sz w:val="22"/>
              </w:rPr>
            </w:pPr>
            <w:r w:rsidRPr="00D23B96">
              <w:rPr>
                <w:b/>
                <w:sz w:val="22"/>
              </w:rPr>
              <w:t xml:space="preserve">Christ seated at the Father’s right hand </w:t>
            </w:r>
          </w:p>
          <w:p w:rsidR="00D63619" w:rsidRPr="00D23B96" w:rsidRDefault="00D63619">
            <w:pPr>
              <w:ind w:right="0"/>
              <w:jc w:val="left"/>
              <w:rPr>
                <w:b/>
                <w:sz w:val="22"/>
              </w:rPr>
            </w:pPr>
            <w:r w:rsidRPr="00D23B96">
              <w:rPr>
                <w:b/>
                <w:sz w:val="22"/>
              </w:rPr>
              <w:t>(Acts 2:34-36)</w:t>
            </w:r>
          </w:p>
          <w:p w:rsidR="00D63619" w:rsidRPr="00D23B96" w:rsidRDefault="00D63619">
            <w:pPr>
              <w:ind w:right="0"/>
              <w:jc w:val="left"/>
              <w:rPr>
                <w:b/>
                <w:sz w:val="22"/>
              </w:rPr>
            </w:pPr>
          </w:p>
        </w:tc>
      </w:tr>
      <w:tr w:rsidR="00D63619" w:rsidRPr="00D23B96">
        <w:tc>
          <w:tcPr>
            <w:tcW w:w="1728" w:type="dxa"/>
            <w:tcBorders>
              <w:left w:val="single" w:sz="12" w:space="0" w:color="000000"/>
              <w:bottom w:val="single" w:sz="12" w:space="0" w:color="000000"/>
            </w:tcBorders>
          </w:tcPr>
          <w:p w:rsidR="00D63619" w:rsidRPr="00D23B96" w:rsidRDefault="00D63619">
            <w:pPr>
              <w:ind w:right="0"/>
              <w:jc w:val="left"/>
              <w:rPr>
                <w:b/>
                <w:sz w:val="22"/>
              </w:rPr>
            </w:pPr>
            <w:r w:rsidRPr="00D23B96">
              <w:rPr>
                <w:b/>
                <w:sz w:val="22"/>
              </w:rPr>
              <w:t>New</w:t>
            </w:r>
          </w:p>
        </w:tc>
        <w:tc>
          <w:tcPr>
            <w:tcW w:w="2499" w:type="dxa"/>
            <w:tcBorders>
              <w:bottom w:val="single" w:sz="12" w:space="0" w:color="000000"/>
            </w:tcBorders>
          </w:tcPr>
          <w:p w:rsidR="00D63619" w:rsidRPr="00D23B96" w:rsidRDefault="00D63619">
            <w:pPr>
              <w:ind w:right="0"/>
              <w:jc w:val="left"/>
              <w:rPr>
                <w:b/>
                <w:sz w:val="22"/>
              </w:rPr>
            </w:pPr>
            <w:r w:rsidRPr="00D23B96">
              <w:rPr>
                <w:b/>
                <w:sz w:val="22"/>
              </w:rPr>
              <w:t xml:space="preserve">Promise of </w:t>
            </w:r>
            <w:r w:rsidRPr="00D23B96">
              <w:rPr>
                <w:b/>
                <w:sz w:val="22"/>
                <w:u w:val="single"/>
              </w:rPr>
              <w:t>spiritual</w:t>
            </w:r>
            <w:r w:rsidRPr="00D23B96">
              <w:rPr>
                <w:b/>
                <w:sz w:val="22"/>
              </w:rPr>
              <w:t xml:space="preserve"> indwelling of the Spirit (“law written on hearts”), forgiveness, and total evangelization of Israel</w:t>
            </w:r>
          </w:p>
          <w:p w:rsidR="00D63619" w:rsidRPr="00D23B96" w:rsidRDefault="00D63619">
            <w:pPr>
              <w:ind w:right="0"/>
              <w:jc w:val="left"/>
              <w:rPr>
                <w:b/>
                <w:sz w:val="22"/>
              </w:rPr>
            </w:pPr>
          </w:p>
        </w:tc>
        <w:tc>
          <w:tcPr>
            <w:tcW w:w="1731" w:type="dxa"/>
            <w:tcBorders>
              <w:bottom w:val="single" w:sz="12" w:space="0" w:color="000000"/>
            </w:tcBorders>
          </w:tcPr>
          <w:p w:rsidR="00D63619" w:rsidRPr="00D23B96" w:rsidRDefault="00D63619">
            <w:pPr>
              <w:ind w:right="0"/>
              <w:jc w:val="left"/>
              <w:rPr>
                <w:b/>
                <w:sz w:val="22"/>
              </w:rPr>
            </w:pPr>
            <w:r w:rsidRPr="00D23B96">
              <w:rPr>
                <w:b/>
                <w:sz w:val="22"/>
              </w:rPr>
              <w:t>Jer. 31:31-34</w:t>
            </w:r>
          </w:p>
        </w:tc>
        <w:tc>
          <w:tcPr>
            <w:tcW w:w="1890" w:type="dxa"/>
            <w:tcBorders>
              <w:bottom w:val="single" w:sz="12" w:space="0" w:color="000000"/>
            </w:tcBorders>
          </w:tcPr>
          <w:p w:rsidR="00D63619" w:rsidRPr="00D23B96" w:rsidRDefault="00D63619">
            <w:pPr>
              <w:ind w:right="0"/>
              <w:jc w:val="left"/>
              <w:rPr>
                <w:b/>
                <w:sz w:val="22"/>
              </w:rPr>
            </w:pPr>
            <w:r w:rsidRPr="00D23B96">
              <w:rPr>
                <w:b/>
                <w:sz w:val="22"/>
              </w:rPr>
              <w:t xml:space="preserve">Paul &amp; the Apostles (2 </w:t>
            </w:r>
            <w:r w:rsidR="00DB643B" w:rsidRPr="00D23B96">
              <w:rPr>
                <w:b/>
                <w:sz w:val="22"/>
              </w:rPr>
              <w:t xml:space="preserve">Cor </w:t>
            </w:r>
            <w:r w:rsidRPr="00D23B96">
              <w:rPr>
                <w:b/>
                <w:sz w:val="22"/>
              </w:rPr>
              <w:t>3–4)</w:t>
            </w:r>
          </w:p>
          <w:p w:rsidR="00D63619" w:rsidRPr="00D23B96" w:rsidRDefault="00D63619">
            <w:pPr>
              <w:ind w:right="0"/>
              <w:jc w:val="left"/>
              <w:rPr>
                <w:b/>
                <w:sz w:val="22"/>
              </w:rPr>
            </w:pPr>
          </w:p>
          <w:p w:rsidR="00D63619" w:rsidRPr="00D23B96" w:rsidRDefault="00D63619">
            <w:pPr>
              <w:ind w:right="0"/>
              <w:jc w:val="left"/>
              <w:rPr>
                <w:b/>
                <w:sz w:val="22"/>
              </w:rPr>
            </w:pPr>
            <w:r w:rsidRPr="00D23B96">
              <w:rPr>
                <w:b/>
                <w:sz w:val="22"/>
              </w:rPr>
              <w:t>All Israel saved (Rom. 11:26-27)</w:t>
            </w:r>
          </w:p>
        </w:tc>
        <w:tc>
          <w:tcPr>
            <w:tcW w:w="1980" w:type="dxa"/>
            <w:tcBorders>
              <w:bottom w:val="single" w:sz="12" w:space="0" w:color="000000"/>
              <w:right w:val="single" w:sz="12" w:space="0" w:color="000000"/>
            </w:tcBorders>
          </w:tcPr>
          <w:p w:rsidR="00D63619" w:rsidRPr="00D23B96" w:rsidRDefault="00D63619">
            <w:pPr>
              <w:ind w:right="0"/>
              <w:jc w:val="left"/>
              <w:rPr>
                <w:b/>
                <w:sz w:val="22"/>
              </w:rPr>
            </w:pPr>
            <w:r w:rsidRPr="00D23B96">
              <w:rPr>
                <w:b/>
                <w:sz w:val="22"/>
              </w:rPr>
              <w:t xml:space="preserve">Cup of the Lord’s Supper (Luke 22:20; 1 </w:t>
            </w:r>
            <w:r w:rsidR="00DB643B" w:rsidRPr="00D23B96">
              <w:rPr>
                <w:b/>
                <w:sz w:val="22"/>
              </w:rPr>
              <w:t xml:space="preserve">Cor </w:t>
            </w:r>
            <w:r w:rsidRPr="00D23B96">
              <w:rPr>
                <w:b/>
                <w:sz w:val="22"/>
              </w:rPr>
              <w:t>11:25)</w:t>
            </w:r>
          </w:p>
        </w:tc>
      </w:tr>
    </w:tbl>
    <w:p w:rsidR="00D63619" w:rsidRPr="00D23B96" w:rsidRDefault="00D63619">
      <w:pPr>
        <w:rPr>
          <w:sz w:val="22"/>
        </w:rPr>
      </w:pPr>
    </w:p>
    <w:p w:rsidR="00D63619" w:rsidRPr="00D23B96" w:rsidRDefault="00D63619">
      <w:pPr>
        <w:jc w:val="center"/>
        <w:rPr>
          <w:vanish/>
          <w:sz w:val="22"/>
        </w:rPr>
      </w:pPr>
    </w:p>
    <w:p w:rsidR="00D63619" w:rsidRPr="00D23B96" w:rsidRDefault="00D63619">
      <w:pPr>
        <w:jc w:val="center"/>
        <w:rPr>
          <w:rFonts w:ascii="Chicago" w:hAnsi="Chicago"/>
          <w:b/>
          <w:sz w:val="48"/>
        </w:rPr>
        <w:sectPr w:rsidR="00D63619" w:rsidRPr="00D23B96" w:rsidSect="00D63619">
          <w:headerReference w:type="default" r:id="rId86"/>
          <w:pgSz w:w="11880" w:h="16840"/>
          <w:pgMar w:top="720" w:right="1152" w:bottom="720" w:left="1440" w:header="720" w:footer="720" w:gutter="0"/>
          <w:pgNumType w:start="166"/>
          <w:cols w:space="720"/>
        </w:sectPr>
      </w:pPr>
    </w:p>
    <w:p w:rsidR="00D63619" w:rsidRPr="00D23B96" w:rsidRDefault="00D63619">
      <w:pPr>
        <w:jc w:val="center"/>
        <w:rPr>
          <w:b/>
          <w:spacing w:val="-20"/>
          <w:sz w:val="48"/>
        </w:rPr>
      </w:pPr>
      <w:bookmarkStart w:id="425" w:name="Galatians"/>
      <w:bookmarkEnd w:id="425"/>
      <w:r w:rsidRPr="00D23B96">
        <w:rPr>
          <w:rFonts w:ascii="Chicago" w:hAnsi="Chicago"/>
          <w:b/>
          <w:spacing w:val="-20"/>
          <w:sz w:val="48"/>
        </w:rPr>
        <w:lastRenderedPageBreak/>
        <w:t>Galatians</w:t>
      </w:r>
      <w:r w:rsidRPr="00D23B96">
        <w:rPr>
          <w:rFonts w:ascii="Chicago" w:hAnsi="Chicago"/>
          <w:b/>
          <w:spacing w:val="-20"/>
          <w:sz w:val="15"/>
        </w:rPr>
        <w:fldChar w:fldCharType="begin"/>
      </w:r>
      <w:r w:rsidRPr="00D23B96">
        <w:rPr>
          <w:rFonts w:ascii="Chicago" w:hAnsi="Chicago"/>
          <w:b/>
          <w:spacing w:val="-20"/>
          <w:sz w:val="15"/>
        </w:rPr>
        <w:instrText xml:space="preserve"> TC  “</w:instrText>
      </w:r>
      <w:bookmarkStart w:id="426" w:name="_Toc408385664"/>
      <w:bookmarkStart w:id="427" w:name="_Toc408391873"/>
      <w:bookmarkStart w:id="428" w:name="_Toc412563966"/>
      <w:bookmarkStart w:id="429" w:name="_Toc534937460"/>
      <w:bookmarkStart w:id="430" w:name="_Toc7521046"/>
      <w:r w:rsidRPr="00D23B96">
        <w:rPr>
          <w:rFonts w:ascii="Chicago" w:hAnsi="Chicago"/>
          <w:b/>
          <w:spacing w:val="-20"/>
          <w:sz w:val="15"/>
        </w:rPr>
        <w:instrText>Galatians</w:instrText>
      </w:r>
      <w:bookmarkEnd w:id="426"/>
      <w:bookmarkEnd w:id="427"/>
      <w:bookmarkEnd w:id="428"/>
      <w:bookmarkEnd w:id="429"/>
      <w:bookmarkEnd w:id="430"/>
      <w:r w:rsidRPr="00D23B96">
        <w:rPr>
          <w:rFonts w:ascii="Chicago" w:hAnsi="Chicago"/>
          <w:b/>
          <w:spacing w:val="-20"/>
          <w:sz w:val="15"/>
        </w:rPr>
        <w:instrText xml:space="preserve">” \l 2 </w:instrText>
      </w:r>
      <w:r w:rsidRPr="00D23B96">
        <w:rPr>
          <w:rFonts w:ascii="Chicago" w:hAnsi="Chicago"/>
          <w:b/>
          <w:spacing w:val="-20"/>
          <w:sz w:val="15"/>
        </w:rPr>
        <w:fldChar w:fldCharType="end"/>
      </w:r>
    </w:p>
    <w:p w:rsidR="00D63619" w:rsidRPr="00D23B96" w:rsidRDefault="00D63619">
      <w:pPr>
        <w:ind w:left="20" w:hanging="20"/>
        <w:jc w:val="center"/>
        <w:rPr>
          <w:b/>
          <w:spacing w:val="-20"/>
          <w:sz w:val="18"/>
        </w:rPr>
      </w:pPr>
    </w:p>
    <w:tbl>
      <w:tblPr>
        <w:tblW w:w="9710" w:type="dxa"/>
        <w:tblLayout w:type="fixed"/>
        <w:tblCellMar>
          <w:left w:w="80" w:type="dxa"/>
          <w:right w:w="80" w:type="dxa"/>
        </w:tblCellMar>
        <w:tblLook w:val="0000" w:firstRow="0" w:lastRow="0" w:firstColumn="0" w:lastColumn="0" w:noHBand="0" w:noVBand="0"/>
      </w:tblPr>
      <w:tblGrid>
        <w:gridCol w:w="1430"/>
        <w:gridCol w:w="1710"/>
        <w:gridCol w:w="1440"/>
        <w:gridCol w:w="1620"/>
        <w:gridCol w:w="1170"/>
        <w:gridCol w:w="990"/>
        <w:gridCol w:w="1350"/>
      </w:tblGrid>
      <w:tr w:rsidR="00D63619" w:rsidRPr="00D23B96">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sz w:val="36"/>
              </w:rPr>
            </w:pPr>
          </w:p>
          <w:p w:rsidR="00D63619" w:rsidRPr="00D23B96" w:rsidRDefault="00D63619">
            <w:pPr>
              <w:ind w:right="0"/>
              <w:jc w:val="center"/>
              <w:rPr>
                <w:b/>
                <w:sz w:val="36"/>
              </w:rPr>
            </w:pPr>
            <w:r w:rsidRPr="00D23B96">
              <w:rPr>
                <w:b/>
                <w:sz w:val="36"/>
              </w:rPr>
              <w:t xml:space="preserve">Justification by Faith  </w:t>
            </w:r>
            <w:r w:rsidRPr="00D23B96">
              <w:rPr>
                <w:b/>
                <w:vanish/>
                <w:sz w:val="20"/>
              </w:rPr>
              <w:t>Freedom from the Law?  Christian Liberty?</w:t>
            </w:r>
          </w:p>
          <w:p w:rsidR="00D63619" w:rsidRPr="00D23B96" w:rsidRDefault="00D63619">
            <w:pPr>
              <w:ind w:right="0"/>
              <w:jc w:val="center"/>
              <w:rPr>
                <w:b/>
                <w:sz w:val="22"/>
              </w:rPr>
            </w:pPr>
          </w:p>
        </w:tc>
      </w:tr>
      <w:tr w:rsidR="00D63619" w:rsidRPr="00D23B96">
        <w:tc>
          <w:tcPr>
            <w:tcW w:w="314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Judaizer Attack #1</w:t>
            </w:r>
          </w:p>
          <w:p w:rsidR="00D63619" w:rsidRPr="00D23B96" w:rsidRDefault="00D63619">
            <w:pPr>
              <w:ind w:right="0"/>
              <w:jc w:val="center"/>
              <w:rPr>
                <w:b/>
                <w:sz w:val="22"/>
              </w:rPr>
            </w:pPr>
            <w:r w:rsidRPr="00D23B96">
              <w:rPr>
                <w:b/>
                <w:sz w:val="22"/>
              </w:rPr>
              <w:t>“Paul teaches this doctrine by his own authority!”</w:t>
            </w:r>
          </w:p>
          <w:p w:rsidR="00D63619" w:rsidRPr="00D23B96" w:rsidRDefault="00D63619">
            <w:pPr>
              <w:ind w:right="0"/>
              <w:jc w:val="center"/>
              <w:rPr>
                <w:b/>
                <w:sz w:val="22"/>
              </w:rPr>
            </w:pPr>
          </w:p>
        </w:tc>
        <w:tc>
          <w:tcPr>
            <w:tcW w:w="306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Judaizer Attack #2</w:t>
            </w:r>
          </w:p>
          <w:p w:rsidR="00D63619" w:rsidRPr="00D23B96" w:rsidRDefault="00D63619">
            <w:pPr>
              <w:ind w:right="0"/>
              <w:jc w:val="center"/>
              <w:rPr>
                <w:b/>
                <w:sz w:val="22"/>
              </w:rPr>
            </w:pPr>
            <w:r w:rsidRPr="00D23B96">
              <w:rPr>
                <w:b/>
                <w:sz w:val="22"/>
              </w:rPr>
              <w:t>“This is a new teaching contrary to the OT!”</w:t>
            </w:r>
          </w:p>
        </w:tc>
        <w:tc>
          <w:tcPr>
            <w:tcW w:w="351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Judaizer Attack #3</w:t>
            </w:r>
          </w:p>
          <w:p w:rsidR="00D63619" w:rsidRPr="00D23B96" w:rsidRDefault="00D63619">
            <w:pPr>
              <w:ind w:right="0"/>
              <w:jc w:val="center"/>
              <w:rPr>
                <w:b/>
                <w:sz w:val="22"/>
              </w:rPr>
            </w:pPr>
            <w:r w:rsidRPr="00D23B96">
              <w:rPr>
                <w:b/>
                <w:sz w:val="22"/>
              </w:rPr>
              <w:t>“Teaching faith alone will encourage a sinful lifestyle!”</w:t>
            </w:r>
          </w:p>
        </w:tc>
      </w:tr>
      <w:tr w:rsidR="00D63619" w:rsidRPr="00D23B96">
        <w:tc>
          <w:tcPr>
            <w:tcW w:w="314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Paul’s Defense:</w:t>
            </w:r>
          </w:p>
          <w:p w:rsidR="00D63619" w:rsidRPr="00D23B96" w:rsidRDefault="00D63619">
            <w:pPr>
              <w:ind w:right="0"/>
              <w:jc w:val="center"/>
              <w:rPr>
                <w:b/>
                <w:sz w:val="22"/>
              </w:rPr>
            </w:pPr>
            <w:r w:rsidRPr="00D23B96">
              <w:rPr>
                <w:b/>
                <w:sz w:val="22"/>
              </w:rPr>
              <w:t>“God called me and the 12 apostles affirmed this”</w:t>
            </w:r>
          </w:p>
          <w:p w:rsidR="00D63619" w:rsidRPr="00D23B96" w:rsidRDefault="00D63619">
            <w:pPr>
              <w:ind w:right="0"/>
              <w:jc w:val="center"/>
              <w:rPr>
                <w:b/>
                <w:sz w:val="22"/>
              </w:rPr>
            </w:pPr>
          </w:p>
        </w:tc>
        <w:tc>
          <w:tcPr>
            <w:tcW w:w="306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Paul’s Defense:</w:t>
            </w:r>
          </w:p>
          <w:p w:rsidR="00D63619" w:rsidRPr="00D23B96" w:rsidRDefault="00D63619">
            <w:pPr>
              <w:ind w:right="0"/>
              <w:jc w:val="center"/>
              <w:rPr>
                <w:b/>
                <w:sz w:val="22"/>
              </w:rPr>
            </w:pPr>
            <w:r w:rsidRPr="00D23B96">
              <w:rPr>
                <w:b/>
                <w:sz w:val="22"/>
              </w:rPr>
              <w:t>“Salvation has always been by faith–even in the OT”</w:t>
            </w:r>
          </w:p>
        </w:tc>
        <w:tc>
          <w:tcPr>
            <w:tcW w:w="351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Paul’s Defense:</w:t>
            </w:r>
          </w:p>
          <w:p w:rsidR="00D63619" w:rsidRPr="00D23B96" w:rsidRDefault="00D63619">
            <w:pPr>
              <w:ind w:right="0"/>
              <w:jc w:val="center"/>
              <w:rPr>
                <w:b/>
                <w:sz w:val="22"/>
              </w:rPr>
            </w:pPr>
            <w:r w:rsidRPr="00D23B96">
              <w:rPr>
                <w:b/>
                <w:sz w:val="22"/>
              </w:rPr>
              <w:t>“No, justification by faith naturally leads to godly living”</w:t>
            </w:r>
          </w:p>
        </w:tc>
      </w:tr>
      <w:tr w:rsidR="00D63619" w:rsidRPr="00D23B96">
        <w:tc>
          <w:tcPr>
            <w:tcW w:w="314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Biographical </w:t>
            </w:r>
          </w:p>
        </w:tc>
        <w:tc>
          <w:tcPr>
            <w:tcW w:w="306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Theological </w:t>
            </w:r>
          </w:p>
        </w:tc>
        <w:tc>
          <w:tcPr>
            <w:tcW w:w="351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Practical </w:t>
            </w:r>
          </w:p>
          <w:p w:rsidR="00D63619" w:rsidRPr="00D23B96" w:rsidRDefault="00D63619">
            <w:pPr>
              <w:ind w:right="0"/>
              <w:jc w:val="center"/>
              <w:rPr>
                <w:b/>
                <w:sz w:val="22"/>
              </w:rPr>
            </w:pPr>
          </w:p>
        </w:tc>
      </w:tr>
      <w:tr w:rsidR="00D63619" w:rsidRPr="00D23B96">
        <w:tc>
          <w:tcPr>
            <w:tcW w:w="314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Chapters 1–2 </w:t>
            </w:r>
          </w:p>
        </w:tc>
        <w:tc>
          <w:tcPr>
            <w:tcW w:w="306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Chapters 3–4</w:t>
            </w:r>
          </w:p>
        </w:tc>
        <w:tc>
          <w:tcPr>
            <w:tcW w:w="351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Chapters 5–6</w:t>
            </w:r>
          </w:p>
          <w:p w:rsidR="00D63619" w:rsidRPr="00D23B96" w:rsidRDefault="00D63619">
            <w:pPr>
              <w:ind w:right="0"/>
              <w:jc w:val="center"/>
              <w:rPr>
                <w:b/>
                <w:sz w:val="22"/>
              </w:rPr>
            </w:pPr>
          </w:p>
        </w:tc>
      </w:tr>
      <w:tr w:rsidR="00D63619" w:rsidRPr="00D23B96">
        <w:tc>
          <w:tcPr>
            <w:tcW w:w="314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Upholds </w:t>
            </w:r>
          </w:p>
          <w:p w:rsidR="00D63619" w:rsidRPr="00D23B96" w:rsidRDefault="00D63619">
            <w:pPr>
              <w:ind w:right="0"/>
              <w:jc w:val="center"/>
              <w:rPr>
                <w:b/>
                <w:sz w:val="22"/>
              </w:rPr>
            </w:pPr>
            <w:r w:rsidRPr="00D23B96">
              <w:rPr>
                <w:b/>
                <w:sz w:val="22"/>
              </w:rPr>
              <w:t xml:space="preserve">Apostleship </w:t>
            </w:r>
          </w:p>
        </w:tc>
        <w:tc>
          <w:tcPr>
            <w:tcW w:w="306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Upholds</w:t>
            </w:r>
          </w:p>
          <w:p w:rsidR="00D63619" w:rsidRPr="00D23B96" w:rsidRDefault="00D63619">
            <w:pPr>
              <w:ind w:right="0"/>
              <w:jc w:val="center"/>
              <w:rPr>
                <w:b/>
                <w:sz w:val="22"/>
              </w:rPr>
            </w:pPr>
            <w:r w:rsidRPr="00D23B96">
              <w:rPr>
                <w:b/>
                <w:sz w:val="22"/>
              </w:rPr>
              <w:t xml:space="preserve">Justification by Faith </w:t>
            </w:r>
          </w:p>
        </w:tc>
        <w:tc>
          <w:tcPr>
            <w:tcW w:w="351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Upholds</w:t>
            </w:r>
          </w:p>
          <w:p w:rsidR="00D63619" w:rsidRPr="00D23B96" w:rsidRDefault="00D63619">
            <w:pPr>
              <w:ind w:right="0"/>
              <w:jc w:val="center"/>
              <w:rPr>
                <w:b/>
                <w:sz w:val="22"/>
              </w:rPr>
            </w:pPr>
            <w:r w:rsidRPr="00D23B96">
              <w:rPr>
                <w:b/>
                <w:sz w:val="22"/>
              </w:rPr>
              <w:t xml:space="preserve">Responsibilities </w:t>
            </w:r>
          </w:p>
          <w:p w:rsidR="00D63619" w:rsidRPr="00D23B96" w:rsidRDefault="00D63619">
            <w:pPr>
              <w:ind w:right="0"/>
              <w:jc w:val="center"/>
              <w:rPr>
                <w:b/>
                <w:sz w:val="22"/>
              </w:rPr>
            </w:pPr>
          </w:p>
        </w:tc>
      </w:tr>
      <w:tr w:rsidR="00D63619" w:rsidRPr="00D23B96">
        <w:tc>
          <w:tcPr>
            <w:tcW w:w="1430" w:type="dxa"/>
            <w:tcBorders>
              <w:top w:val="single" w:sz="4" w:space="0" w:color="auto"/>
              <w:left w:val="single" w:sz="4"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Rebuke </w:t>
            </w:r>
          </w:p>
        </w:tc>
        <w:tc>
          <w:tcPr>
            <w:tcW w:w="1710" w:type="dxa"/>
            <w:tcBorders>
              <w:top w:val="single" w:sz="4"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Relationships </w:t>
            </w:r>
          </w:p>
        </w:tc>
        <w:tc>
          <w:tcPr>
            <w:tcW w:w="1440" w:type="dxa"/>
            <w:tcBorders>
              <w:top w:val="single" w:sz="4"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Affirmed </w:t>
            </w:r>
          </w:p>
        </w:tc>
        <w:tc>
          <w:tcPr>
            <w:tcW w:w="1620" w:type="dxa"/>
            <w:tcBorders>
              <w:top w:val="single" w:sz="4"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Illustrated</w:t>
            </w:r>
          </w:p>
        </w:tc>
        <w:tc>
          <w:tcPr>
            <w:tcW w:w="1170" w:type="dxa"/>
            <w:tcBorders>
              <w:top w:val="single" w:sz="4"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Balance </w:t>
            </w:r>
          </w:p>
        </w:tc>
        <w:tc>
          <w:tcPr>
            <w:tcW w:w="990" w:type="dxa"/>
            <w:tcBorders>
              <w:top w:val="single" w:sz="4"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Service </w:t>
            </w:r>
          </w:p>
          <w:p w:rsidR="00D63619" w:rsidRPr="00D23B96" w:rsidRDefault="00D63619">
            <w:pPr>
              <w:ind w:right="0"/>
              <w:jc w:val="center"/>
              <w:rPr>
                <w:b/>
                <w:sz w:val="22"/>
              </w:rPr>
            </w:pPr>
          </w:p>
        </w:tc>
        <w:tc>
          <w:tcPr>
            <w:tcW w:w="1350" w:type="dxa"/>
            <w:tcBorders>
              <w:top w:val="single" w:sz="4" w:space="0" w:color="auto"/>
              <w:left w:val="single" w:sz="6" w:space="0" w:color="auto"/>
              <w:bottom w:val="single" w:sz="6" w:space="0" w:color="auto"/>
              <w:right w:val="single" w:sz="4"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Warnings </w:t>
            </w:r>
          </w:p>
          <w:p w:rsidR="00D63619" w:rsidRPr="00D23B96" w:rsidRDefault="00D63619">
            <w:pPr>
              <w:ind w:right="0"/>
              <w:jc w:val="center"/>
              <w:rPr>
                <w:b/>
                <w:sz w:val="22"/>
              </w:rPr>
            </w:pPr>
          </w:p>
        </w:tc>
      </w:tr>
      <w:tr w:rsidR="00D63619" w:rsidRPr="00D23B96">
        <w:tc>
          <w:tcPr>
            <w:tcW w:w="1430" w:type="dxa"/>
            <w:tcBorders>
              <w:top w:val="single" w:sz="6" w:space="0" w:color="auto"/>
              <w:left w:val="single" w:sz="4" w:space="0" w:color="auto"/>
              <w:bottom w:val="single" w:sz="4"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1:1-9 </w:t>
            </w:r>
          </w:p>
        </w:tc>
        <w:tc>
          <w:tcPr>
            <w:tcW w:w="1710" w:type="dxa"/>
            <w:tcBorders>
              <w:top w:val="single" w:sz="6" w:space="0" w:color="auto"/>
              <w:left w:val="single" w:sz="6" w:space="0" w:color="auto"/>
              <w:bottom w:val="single" w:sz="4"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1:10–2:21 </w:t>
            </w:r>
          </w:p>
        </w:tc>
        <w:tc>
          <w:tcPr>
            <w:tcW w:w="1440" w:type="dxa"/>
            <w:tcBorders>
              <w:top w:val="single" w:sz="6" w:space="0" w:color="auto"/>
              <w:left w:val="single" w:sz="6" w:space="0" w:color="auto"/>
              <w:bottom w:val="single" w:sz="4"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3</w:t>
            </w:r>
          </w:p>
        </w:tc>
        <w:tc>
          <w:tcPr>
            <w:tcW w:w="1620" w:type="dxa"/>
            <w:tcBorders>
              <w:top w:val="single" w:sz="6" w:space="0" w:color="auto"/>
              <w:left w:val="single" w:sz="6" w:space="0" w:color="auto"/>
              <w:bottom w:val="single" w:sz="4"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4 </w:t>
            </w:r>
          </w:p>
        </w:tc>
        <w:tc>
          <w:tcPr>
            <w:tcW w:w="1170" w:type="dxa"/>
            <w:tcBorders>
              <w:top w:val="single" w:sz="6" w:space="0" w:color="auto"/>
              <w:left w:val="single" w:sz="6" w:space="0" w:color="auto"/>
              <w:bottom w:val="single" w:sz="4"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5 </w:t>
            </w:r>
          </w:p>
        </w:tc>
        <w:tc>
          <w:tcPr>
            <w:tcW w:w="990" w:type="dxa"/>
            <w:tcBorders>
              <w:top w:val="single" w:sz="6" w:space="0" w:color="auto"/>
              <w:left w:val="single" w:sz="6" w:space="0" w:color="auto"/>
              <w:bottom w:val="single" w:sz="4"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6:1-10 </w:t>
            </w:r>
          </w:p>
          <w:p w:rsidR="00D63619" w:rsidRPr="00D23B96" w:rsidRDefault="00D63619">
            <w:pPr>
              <w:ind w:right="0"/>
              <w:jc w:val="center"/>
              <w:rPr>
                <w:b/>
                <w:sz w:val="22"/>
              </w:rPr>
            </w:pPr>
          </w:p>
        </w:tc>
        <w:tc>
          <w:tcPr>
            <w:tcW w:w="1350" w:type="dxa"/>
            <w:tcBorders>
              <w:top w:val="single" w:sz="6" w:space="0" w:color="auto"/>
              <w:left w:val="single" w:sz="6" w:space="0" w:color="auto"/>
              <w:bottom w:val="single" w:sz="4" w:space="0" w:color="auto"/>
              <w:right w:val="single" w:sz="4"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6:11-18</w:t>
            </w:r>
          </w:p>
          <w:p w:rsidR="00D63619" w:rsidRPr="00D23B96" w:rsidRDefault="00D63619">
            <w:pPr>
              <w:ind w:right="0"/>
              <w:jc w:val="center"/>
              <w:rPr>
                <w:b/>
                <w:sz w:val="22"/>
              </w:rPr>
            </w:pPr>
          </w:p>
        </w:tc>
      </w:tr>
      <w:tr w:rsidR="00D63619" w:rsidRPr="00D23B96">
        <w:tc>
          <w:tcPr>
            <w:tcW w:w="9710" w:type="dxa"/>
            <w:gridSpan w:val="7"/>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Antioch of Syria</w:t>
            </w:r>
          </w:p>
          <w:p w:rsidR="00D63619" w:rsidRPr="00D23B96" w:rsidRDefault="00D63619">
            <w:pPr>
              <w:ind w:right="0"/>
              <w:jc w:val="center"/>
              <w:rPr>
                <w:b/>
                <w:sz w:val="22"/>
              </w:rPr>
            </w:pPr>
          </w:p>
        </w:tc>
      </w:tr>
      <w:tr w:rsidR="00D63619" w:rsidRPr="00D23B96">
        <w:tc>
          <w:tcPr>
            <w:tcW w:w="9710" w:type="dxa"/>
            <w:gridSpan w:val="7"/>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Fall AD 49 (after first missionary journey)</w:t>
            </w:r>
          </w:p>
          <w:p w:rsidR="00D63619" w:rsidRPr="00D23B96" w:rsidRDefault="00D63619">
            <w:pPr>
              <w:ind w:right="0"/>
              <w:jc w:val="center"/>
              <w:rPr>
                <w:b/>
                <w:sz w:val="22"/>
              </w:rPr>
            </w:pPr>
          </w:p>
        </w:tc>
      </w:tr>
    </w:tbl>
    <w:p w:rsidR="00D63619" w:rsidRPr="00D23B96" w:rsidRDefault="00D63619" w:rsidP="007C3CA1">
      <w:pPr>
        <w:ind w:left="1260" w:hanging="1260"/>
        <w:jc w:val="left"/>
        <w:rPr>
          <w:b/>
          <w:sz w:val="22"/>
        </w:rPr>
      </w:pPr>
    </w:p>
    <w:p w:rsidR="00D63619" w:rsidRPr="00D23B96" w:rsidRDefault="00D63619" w:rsidP="007C3CA1">
      <w:pPr>
        <w:ind w:left="1260" w:hanging="1260"/>
        <w:jc w:val="left"/>
        <w:rPr>
          <w:b/>
          <w:sz w:val="22"/>
        </w:rPr>
      </w:pPr>
      <w:r w:rsidRPr="00D23B96">
        <w:rPr>
          <w:b/>
          <w:sz w:val="22"/>
          <w:u w:val="single"/>
        </w:rPr>
        <w:t>Key Word</w:t>
      </w:r>
      <w:r w:rsidRPr="00D23B96">
        <w:rPr>
          <w:b/>
          <w:sz w:val="22"/>
        </w:rPr>
        <w:t>:</w:t>
      </w:r>
      <w:r w:rsidRPr="00D23B96">
        <w:rPr>
          <w:b/>
          <w:sz w:val="22"/>
        </w:rPr>
        <w:tab/>
        <w:t>Justification</w:t>
      </w:r>
    </w:p>
    <w:p w:rsidR="00D63619" w:rsidRPr="00D23B96" w:rsidRDefault="00D63619" w:rsidP="007C3CA1">
      <w:pPr>
        <w:ind w:left="1260" w:hanging="1260"/>
        <w:jc w:val="left"/>
        <w:rPr>
          <w:b/>
          <w:sz w:val="22"/>
        </w:rPr>
      </w:pPr>
    </w:p>
    <w:p w:rsidR="00D63619" w:rsidRPr="00D23B96" w:rsidRDefault="00D63619" w:rsidP="007C3CA1">
      <w:pPr>
        <w:ind w:left="1260" w:hanging="1260"/>
        <w:jc w:val="left"/>
        <w:rPr>
          <w:b/>
          <w:sz w:val="22"/>
        </w:rPr>
      </w:pPr>
      <w:r w:rsidRPr="00D23B96">
        <w:rPr>
          <w:b/>
          <w:sz w:val="22"/>
          <w:u w:val="single"/>
        </w:rPr>
        <w:t>Key Verse</w:t>
      </w:r>
      <w:r w:rsidRPr="00D23B96">
        <w:rPr>
          <w:b/>
          <w:sz w:val="22"/>
        </w:rPr>
        <w:t xml:space="preserve">: </w:t>
      </w:r>
      <w:r w:rsidRPr="00D23B96">
        <w:rPr>
          <w:b/>
          <w:sz w:val="22"/>
        </w:rPr>
        <w:tab/>
        <w:t>“[We Jews] know that a man is not justified by observing the law, but by faith in Jesus Christ. So we, too, have put our faith in Christ Jesus that we may be justified by faith in Christ and not by observing the law, because by observing the law no one will be justified” (Galatians 2:16).</w:t>
      </w:r>
    </w:p>
    <w:p w:rsidR="00D63619" w:rsidRPr="00D23B96" w:rsidRDefault="00D63619" w:rsidP="007C3CA1">
      <w:pPr>
        <w:ind w:left="20" w:hanging="20"/>
        <w:jc w:val="left"/>
        <w:rPr>
          <w:b/>
          <w:sz w:val="22"/>
        </w:rPr>
      </w:pPr>
    </w:p>
    <w:p w:rsidR="009F7B43" w:rsidRPr="00D23B96" w:rsidRDefault="00D63619" w:rsidP="009F7B43">
      <w:pPr>
        <w:ind w:left="20" w:hanging="20"/>
        <w:jc w:val="left"/>
        <w:rPr>
          <w:b/>
          <w:sz w:val="22"/>
        </w:rPr>
      </w:pPr>
      <w:r w:rsidRPr="00D23B96">
        <w:rPr>
          <w:b/>
          <w:sz w:val="22"/>
          <w:u w:val="single"/>
        </w:rPr>
        <w:t>Summary</w:t>
      </w:r>
      <w:r w:rsidRPr="00D23B96">
        <w:rPr>
          <w:b/>
          <w:sz w:val="22"/>
        </w:rPr>
        <w:t xml:space="preserve">: </w:t>
      </w:r>
      <w:r w:rsidR="009F7B43" w:rsidRPr="00D23B96">
        <w:rPr>
          <w:rFonts w:ascii="Times New Roman" w:hAnsi="Times New Roman"/>
          <w:b/>
          <w:sz w:val="22"/>
          <w:szCs w:val="22"/>
        </w:rPr>
        <w:t xml:space="preserve">The reason we cannot be saved by obeying the Law is because </w:t>
      </w:r>
      <w:r w:rsidR="009F7B43" w:rsidRPr="00D23B96">
        <w:rPr>
          <w:rFonts w:ascii="Times New Roman" w:hAnsi="Times New Roman"/>
          <w:b/>
          <w:iCs/>
          <w:sz w:val="22"/>
          <w:szCs w:val="22"/>
        </w:rPr>
        <w:t xml:space="preserve">Paul’s call, theology and practice all uphold </w:t>
      </w:r>
      <w:r w:rsidR="009F7B43" w:rsidRPr="00D23B96">
        <w:rPr>
          <w:rFonts w:ascii="Times New Roman" w:hAnsi="Times New Roman"/>
          <w:b/>
          <w:i/>
          <w:sz w:val="22"/>
          <w:szCs w:val="22"/>
        </w:rPr>
        <w:t>justification by faith</w:t>
      </w:r>
      <w:r w:rsidR="009F7B43" w:rsidRPr="00D23B96">
        <w:rPr>
          <w:rFonts w:ascii="Times New Roman" w:hAnsi="Times New Roman"/>
          <w:b/>
          <w:iCs/>
          <w:sz w:val="22"/>
          <w:szCs w:val="22"/>
        </w:rPr>
        <w:t>.</w:t>
      </w:r>
    </w:p>
    <w:p w:rsidR="00D63619" w:rsidRPr="00D23B96" w:rsidRDefault="00D63619" w:rsidP="007C3CA1">
      <w:pPr>
        <w:ind w:left="20" w:hanging="20"/>
        <w:jc w:val="left"/>
        <w:rPr>
          <w:b/>
          <w:sz w:val="22"/>
        </w:rPr>
      </w:pPr>
    </w:p>
    <w:p w:rsidR="00D63619" w:rsidRPr="00D23B96" w:rsidRDefault="00D63619" w:rsidP="007C3CA1">
      <w:pPr>
        <w:ind w:left="20" w:hanging="20"/>
        <w:jc w:val="left"/>
        <w:rPr>
          <w:b/>
          <w:sz w:val="22"/>
        </w:rPr>
      </w:pPr>
      <w:r w:rsidRPr="00D23B96">
        <w:rPr>
          <w:b/>
          <w:sz w:val="22"/>
          <w:u w:val="single"/>
        </w:rPr>
        <w:t>Application</w:t>
      </w:r>
      <w:r w:rsidRPr="00D23B96">
        <w:rPr>
          <w:b/>
          <w:sz w:val="22"/>
        </w:rPr>
        <w:t xml:space="preserve">: </w:t>
      </w:r>
    </w:p>
    <w:p w:rsidR="00D63619" w:rsidRPr="00D23B96" w:rsidRDefault="00D63619" w:rsidP="007C3CA1">
      <w:pPr>
        <w:ind w:left="20" w:hanging="20"/>
        <w:jc w:val="left"/>
        <w:rPr>
          <w:b/>
          <w:sz w:val="22"/>
        </w:rPr>
      </w:pPr>
      <w:r w:rsidRPr="00D23B96">
        <w:rPr>
          <w:b/>
          <w:sz w:val="22"/>
        </w:rPr>
        <w:t xml:space="preserve">Do you add </w:t>
      </w:r>
      <w:r w:rsidRPr="00D23B96">
        <w:rPr>
          <w:b/>
          <w:i/>
          <w:sz w:val="22"/>
        </w:rPr>
        <w:t>any</w:t>
      </w:r>
      <w:r w:rsidRPr="00D23B96">
        <w:rPr>
          <w:b/>
          <w:sz w:val="22"/>
        </w:rPr>
        <w:t xml:space="preserve"> other requirements for salvation except faith in Christ</w:t>
      </w:r>
      <w:r w:rsidR="00260530" w:rsidRPr="00D23B96">
        <w:rPr>
          <w:b/>
          <w:sz w:val="22"/>
        </w:rPr>
        <w:t>—</w:t>
      </w:r>
      <w:r w:rsidRPr="00D23B96">
        <w:rPr>
          <w:b/>
          <w:sz w:val="22"/>
        </w:rPr>
        <w:t>baptism, tongues, good works or any other good deed?</w:t>
      </w:r>
    </w:p>
    <w:p w:rsidR="00D63619" w:rsidRPr="00D23B96" w:rsidRDefault="00D63619">
      <w:pPr>
        <w:ind w:left="20" w:right="-390" w:hanging="20"/>
        <w:jc w:val="left"/>
        <w:rPr>
          <w:b/>
          <w:sz w:val="22"/>
        </w:rPr>
      </w:pPr>
      <w:r w:rsidRPr="00D23B96">
        <w:rPr>
          <w:b/>
          <w:sz w:val="22"/>
        </w:rPr>
        <w:t>The logical result of justification by faith is godliness.</w:t>
      </w:r>
    </w:p>
    <w:p w:rsidR="00D63619" w:rsidRPr="00D23B96" w:rsidRDefault="00D63619">
      <w:pPr>
        <w:tabs>
          <w:tab w:val="left" w:pos="360"/>
        </w:tabs>
        <w:ind w:left="360" w:hanging="360"/>
        <w:jc w:val="center"/>
        <w:rPr>
          <w:b/>
          <w:sz w:val="48"/>
        </w:rPr>
      </w:pPr>
      <w:r w:rsidRPr="00D23B96">
        <w:rPr>
          <w:b/>
          <w:sz w:val="48"/>
        </w:rPr>
        <w:br w:type="page"/>
      </w:r>
      <w:r w:rsidRPr="00D23B96">
        <w:rPr>
          <w:b/>
          <w:sz w:val="48"/>
        </w:rPr>
        <w:lastRenderedPageBreak/>
        <w:t>Galatians</w:t>
      </w:r>
    </w:p>
    <w:p w:rsidR="00D63619" w:rsidRPr="00D23B96" w:rsidRDefault="00D63619">
      <w:pPr>
        <w:tabs>
          <w:tab w:val="left" w:pos="360"/>
        </w:tabs>
        <w:ind w:left="360" w:hanging="360"/>
        <w:jc w:val="center"/>
        <w:rPr>
          <w:b/>
          <w:sz w:val="22"/>
        </w:rPr>
      </w:pPr>
    </w:p>
    <w:p w:rsidR="00D63619" w:rsidRPr="00D23B96" w:rsidRDefault="00D63619">
      <w:pPr>
        <w:tabs>
          <w:tab w:val="left" w:pos="360"/>
        </w:tabs>
        <w:ind w:left="360" w:hanging="360"/>
        <w:jc w:val="center"/>
        <w:rPr>
          <w:b/>
          <w:sz w:val="18"/>
        </w:rPr>
      </w:pPr>
      <w:r w:rsidRPr="00D23B96">
        <w:rPr>
          <w:b/>
          <w:sz w:val="36"/>
        </w:rPr>
        <w:t>Introduction</w:t>
      </w:r>
    </w:p>
    <w:p w:rsidR="00D63619" w:rsidRPr="00D23B96" w:rsidRDefault="00D63619" w:rsidP="007C3CA1">
      <w:pPr>
        <w:tabs>
          <w:tab w:val="left" w:pos="360"/>
        </w:tabs>
        <w:ind w:left="360" w:hanging="360"/>
        <w:jc w:val="left"/>
        <w:rPr>
          <w:b/>
          <w:sz w:val="22"/>
        </w:rPr>
      </w:pPr>
    </w:p>
    <w:p w:rsidR="00D63619" w:rsidRPr="00D23B96" w:rsidRDefault="00D63619" w:rsidP="007C3CA1">
      <w:pPr>
        <w:tabs>
          <w:tab w:val="left" w:pos="360"/>
        </w:tabs>
        <w:ind w:left="360" w:hanging="360"/>
        <w:jc w:val="left"/>
        <w:rPr>
          <w:b/>
          <w:sz w:val="22"/>
        </w:rPr>
      </w:pPr>
      <w:r w:rsidRPr="00D23B96">
        <w:rPr>
          <w:b/>
          <w:sz w:val="22"/>
        </w:rPr>
        <w:t>I.</w:t>
      </w:r>
      <w:r w:rsidRPr="00D23B96">
        <w:rPr>
          <w:b/>
          <w:sz w:val="22"/>
        </w:rPr>
        <w:tab/>
        <w:t>Title</w:t>
      </w:r>
      <w:r w:rsidRPr="00D23B96">
        <w:rPr>
          <w:sz w:val="22"/>
        </w:rPr>
        <w:t xml:space="preserve"> The Greek title for the letter (</w:t>
      </w:r>
      <w:r w:rsidR="00BD6BC0" w:rsidRPr="00D23B96">
        <w:rPr>
          <w:rFonts w:ascii="Bwgrki" w:hAnsi="Bwgrki"/>
        </w:rPr>
        <w:t>Pro.j Gala,taj</w:t>
      </w:r>
      <w:r w:rsidR="00BD6BC0" w:rsidRPr="00D23B96">
        <w:rPr>
          <w:i/>
          <w:sz w:val="22"/>
        </w:rPr>
        <w:t xml:space="preserve"> </w:t>
      </w:r>
      <w:r w:rsidRPr="00D23B96">
        <w:rPr>
          <w:i/>
          <w:sz w:val="22"/>
        </w:rPr>
        <w:t>To the</w:t>
      </w:r>
      <w:r w:rsidRPr="00D23B96">
        <w:rPr>
          <w:i/>
          <w:sz w:val="36"/>
        </w:rPr>
        <w:t xml:space="preserve"> </w:t>
      </w:r>
      <w:r w:rsidRPr="00D23B96">
        <w:rPr>
          <w:i/>
          <w:sz w:val="22"/>
        </w:rPr>
        <w:t>Galatians</w:t>
      </w:r>
      <w:r w:rsidRPr="00D23B96">
        <w:rPr>
          <w:sz w:val="22"/>
        </w:rPr>
        <w:t>) follows the standard form of naming Paul's writings after their recipients.</w:t>
      </w:r>
    </w:p>
    <w:p w:rsidR="00D63619" w:rsidRPr="00D23B96" w:rsidRDefault="00D63619" w:rsidP="007C3CA1">
      <w:pPr>
        <w:tabs>
          <w:tab w:val="left" w:pos="360"/>
        </w:tabs>
        <w:ind w:left="360" w:hanging="360"/>
        <w:jc w:val="left"/>
        <w:rPr>
          <w:b/>
          <w:sz w:val="22"/>
        </w:rPr>
      </w:pPr>
    </w:p>
    <w:p w:rsidR="00D63619" w:rsidRPr="00D23B96" w:rsidRDefault="00D63619" w:rsidP="007C3CA1">
      <w:pPr>
        <w:tabs>
          <w:tab w:val="left" w:pos="360"/>
        </w:tabs>
        <w:ind w:left="360" w:hanging="360"/>
        <w:jc w:val="left"/>
        <w:rPr>
          <w:b/>
          <w:sz w:val="22"/>
        </w:rPr>
      </w:pPr>
      <w:r w:rsidRPr="00D23B96">
        <w:rPr>
          <w:b/>
          <w:sz w:val="22"/>
        </w:rPr>
        <w:t>II.</w:t>
      </w:r>
      <w:r w:rsidRPr="00D23B96">
        <w:rPr>
          <w:b/>
          <w:sz w:val="22"/>
        </w:rPr>
        <w:tab/>
        <w:t>Authorship</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A.</w:t>
      </w:r>
      <w:r w:rsidRPr="00D23B96">
        <w:rPr>
          <w:sz w:val="22"/>
        </w:rPr>
        <w:tab/>
      </w:r>
      <w:r w:rsidRPr="00D23B96">
        <w:rPr>
          <w:sz w:val="22"/>
          <w:u w:val="single"/>
        </w:rPr>
        <w:t>External Evidence</w:t>
      </w:r>
      <w:r w:rsidRPr="00D23B96">
        <w:rPr>
          <w:sz w:val="22"/>
        </w:rPr>
        <w:t xml:space="preserve">: The traditional view is that the Apostle Paul wrote Galatians.  </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1.</w:t>
      </w:r>
      <w:r w:rsidRPr="00D23B96">
        <w:rPr>
          <w:sz w:val="22"/>
        </w:rPr>
        <w:tab/>
        <w:t>This finds early support by Polycarp (3:3; 5:1; cf. Kümmel, 198).  Marcion also placed the epistle at the top of his list of genuine Pauline epistles (Harrison, 255).</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2.</w:t>
      </w:r>
      <w:r w:rsidRPr="00D23B96">
        <w:rPr>
          <w:sz w:val="22"/>
        </w:rPr>
        <w:tab/>
        <w:t>Paul</w:t>
      </w:r>
      <w:r w:rsidR="0093739E" w:rsidRPr="00D23B96">
        <w:rPr>
          <w:sz w:val="22"/>
        </w:rPr>
        <w:t xml:space="preserve"> as author</w:t>
      </w:r>
      <w:r w:rsidRPr="00D23B96">
        <w:rPr>
          <w:sz w:val="22"/>
        </w:rPr>
        <w:t xml:space="preserve"> of Galatians has </w:t>
      </w:r>
      <w:r w:rsidR="0093739E" w:rsidRPr="00D23B96">
        <w:rPr>
          <w:sz w:val="22"/>
        </w:rPr>
        <w:t>been mostly</w:t>
      </w:r>
      <w:r w:rsidRPr="00D23B96">
        <w:rPr>
          <w:sz w:val="22"/>
        </w:rPr>
        <w:t xml:space="preserve"> uncontested even among the 19th century German critics </w:t>
      </w:r>
      <w:r w:rsidR="0093739E" w:rsidRPr="00D23B96">
        <w:rPr>
          <w:sz w:val="22"/>
        </w:rPr>
        <w:t>in</w:t>
      </w:r>
      <w:r w:rsidRPr="00D23B96">
        <w:rPr>
          <w:sz w:val="22"/>
        </w:rPr>
        <w:t xml:space="preserve"> the Tübingen school.  The few that do oppose Pauline authorship include Bauer, R. Streck (the Swiss scholar), and the nineteenth century radical Dutch critics (Kümmel, 198).</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B.</w:t>
      </w:r>
      <w:r w:rsidRPr="00D23B96">
        <w:rPr>
          <w:sz w:val="22"/>
        </w:rPr>
        <w:tab/>
      </w:r>
      <w:r w:rsidRPr="00D23B96">
        <w:rPr>
          <w:sz w:val="22"/>
          <w:u w:val="single"/>
        </w:rPr>
        <w:t>Internal Evidence</w:t>
      </w:r>
      <w:r w:rsidRPr="00D23B96">
        <w:rPr>
          <w:sz w:val="22"/>
        </w:rPr>
        <w:t>: The Book of Galatians explicitly mentions Paul as its author (1:1; 5:2).  In fact, Paul probably departed from his usual practice of dictating his letters to a secretary by actually penning the epistle himself (6:11; cf. “Characteristics” section below).  Most of chapters 1 and 2 are autobiographical (e.g., 1:11f.) and several Pauline themes are evident (e.g., grace, law).</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C.</w:t>
      </w:r>
      <w:r w:rsidRPr="00D23B96">
        <w:rPr>
          <w:sz w:val="22"/>
        </w:rPr>
        <w:tab/>
      </w:r>
      <w:r w:rsidRPr="00D23B96">
        <w:rPr>
          <w:sz w:val="22"/>
          <w:u w:val="single"/>
        </w:rPr>
        <w:t>Conclusion</w:t>
      </w:r>
      <w:r w:rsidRPr="00D23B96">
        <w:rPr>
          <w:sz w:val="22"/>
        </w:rPr>
        <w:t>: Both external and internal evidence point to Paul's authorship (Harrison, 255; Guthrie, 468; Kümmel, 198). Galatians has always been the least challenged of Paul's epistles (Guthrie, 468).  There exists not even scant evidence to disprove the genuineness of the Epistle.  The Epistle to the Galatians is generally the standard by which other Pauline writings are tested (Bruce, 2).</w:t>
      </w:r>
    </w:p>
    <w:p w:rsidR="00D63619" w:rsidRPr="00D23B96" w:rsidRDefault="00D63619" w:rsidP="007C3CA1">
      <w:pPr>
        <w:tabs>
          <w:tab w:val="left" w:pos="360"/>
        </w:tabs>
        <w:ind w:left="360" w:hanging="360"/>
        <w:jc w:val="left"/>
        <w:rPr>
          <w:sz w:val="22"/>
        </w:rPr>
      </w:pPr>
    </w:p>
    <w:p w:rsidR="00D63619" w:rsidRPr="00D23B96" w:rsidRDefault="00D63619" w:rsidP="007C3CA1">
      <w:pPr>
        <w:tabs>
          <w:tab w:val="left" w:pos="360"/>
        </w:tabs>
        <w:ind w:left="360" w:hanging="360"/>
        <w:jc w:val="left"/>
        <w:rPr>
          <w:sz w:val="22"/>
        </w:rPr>
      </w:pPr>
      <w:r w:rsidRPr="00D23B96">
        <w:rPr>
          <w:b/>
          <w:sz w:val="22"/>
        </w:rPr>
        <w:t>III. Circumstances</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A.</w:t>
      </w:r>
      <w:r w:rsidRPr="00D23B96">
        <w:rPr>
          <w:sz w:val="22"/>
        </w:rPr>
        <w:tab/>
      </w:r>
      <w:r w:rsidRPr="00D23B96">
        <w:rPr>
          <w:sz w:val="22"/>
          <w:u w:val="single"/>
        </w:rPr>
        <w:t>Date</w:t>
      </w:r>
      <w:r w:rsidRPr="00D23B96">
        <w:rPr>
          <w:sz w:val="22"/>
        </w:rPr>
        <w:t xml:space="preserve">: The issue of date closely </w:t>
      </w:r>
      <w:r w:rsidR="0093739E" w:rsidRPr="00D23B96">
        <w:rPr>
          <w:sz w:val="22"/>
        </w:rPr>
        <w:t>relates to</w:t>
      </w:r>
      <w:r w:rsidRPr="00D23B96">
        <w:rPr>
          <w:sz w:val="22"/>
        </w:rPr>
        <w:t xml:space="preserve"> the destination of the letter (Bruce, 43-56).  T</w:t>
      </w:r>
      <w:r w:rsidR="0093739E" w:rsidRPr="00D23B96">
        <w:rPr>
          <w:sz w:val="22"/>
        </w:rPr>
        <w:t>he t</w:t>
      </w:r>
      <w:r w:rsidRPr="00D23B96">
        <w:rPr>
          <w:sz w:val="22"/>
        </w:rPr>
        <w:t>wo theories of destination</w:t>
      </w:r>
      <w:r w:rsidR="0093739E" w:rsidRPr="00D23B96">
        <w:rPr>
          <w:sz w:val="22"/>
        </w:rPr>
        <w:t xml:space="preserve"> are</w:t>
      </w:r>
      <w:r w:rsidRPr="00D23B96">
        <w:rPr>
          <w:sz w:val="22"/>
        </w:rPr>
        <w:t xml:space="preserve"> the North Galatian Theory (adopting the later date) and the South Galatian Theory (generally suggesting an earlier date):</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1.</w:t>
      </w:r>
      <w:r w:rsidRPr="00D23B96">
        <w:rPr>
          <w:sz w:val="22"/>
        </w:rPr>
        <w:tab/>
        <w:t xml:space="preserve">External evidence from Marcion suggests that Paul wrote from Ephesus shortly before writing 1 Corinthians (approx. </w:t>
      </w:r>
      <w:r w:rsidRPr="00D23B96">
        <w:rPr>
          <w:sz w:val="18"/>
        </w:rPr>
        <w:t>AD</w:t>
      </w:r>
      <w:r w:rsidRPr="00D23B96">
        <w:rPr>
          <w:sz w:val="22"/>
        </w:rPr>
        <w:t xml:space="preserve"> 55), thus supporting the later date.  However, Marcion's reliability and sources are questionable</w:t>
      </w:r>
      <w:r w:rsidR="0093739E" w:rsidRPr="00D23B96">
        <w:rPr>
          <w:sz w:val="22"/>
        </w:rPr>
        <w:t xml:space="preserve"> as he believed only in Luke’s gospel and Paul’s letters</w:t>
      </w:r>
      <w:r w:rsidRPr="00D23B96">
        <w:rPr>
          <w:sz w:val="22"/>
        </w:rPr>
        <w:t xml:space="preserve"> (Kümmel, 197).</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2.</w:t>
      </w:r>
      <w:r w:rsidRPr="00D23B96">
        <w:rPr>
          <w:sz w:val="22"/>
        </w:rPr>
        <w:tab/>
        <w:t xml:space="preserve">Internal evidence </w:t>
      </w:r>
      <w:r w:rsidR="0093739E" w:rsidRPr="00D23B96">
        <w:rPr>
          <w:sz w:val="22"/>
        </w:rPr>
        <w:t>shows</w:t>
      </w:r>
      <w:r w:rsidRPr="00D23B96">
        <w:rPr>
          <w:sz w:val="22"/>
        </w:rPr>
        <w:t xml:space="preserve"> that the Galatians deserted Paul's teaching just after his first visit (1:6f.), lending more credence to the South Galatian Theory.  If the second visit of 4:13 is the one in Acts 16:6, then the epistle is post-Jerusalem Council (</w:t>
      </w:r>
      <w:r w:rsidRPr="00D23B96">
        <w:rPr>
          <w:sz w:val="18"/>
        </w:rPr>
        <w:t>AD</w:t>
      </w:r>
      <w:r w:rsidRPr="00D23B96">
        <w:rPr>
          <w:sz w:val="22"/>
        </w:rPr>
        <w:t xml:space="preserve"> 53-56; Harrison, 260; Kümmel, 197-198; Betz, 9-12).  However, </w:t>
      </w:r>
      <w:r w:rsidR="0093739E" w:rsidRPr="00D23B96">
        <w:rPr>
          <w:sz w:val="22"/>
        </w:rPr>
        <w:t>if</w:t>
      </w:r>
      <w:r w:rsidRPr="00D23B96">
        <w:rPr>
          <w:sz w:val="22"/>
        </w:rPr>
        <w:t xml:space="preserve"> this later date </w:t>
      </w:r>
      <w:r w:rsidR="0093739E" w:rsidRPr="00D23B96">
        <w:rPr>
          <w:sz w:val="22"/>
        </w:rPr>
        <w:t xml:space="preserve">is true, </w:t>
      </w:r>
      <w:r w:rsidRPr="00D23B96">
        <w:rPr>
          <w:sz w:val="22"/>
        </w:rPr>
        <w:t xml:space="preserve">one would think that Paul would have mentioned the decree of the Jerusalem Council in the letter since both the Council and the epistle address the same theme (requirements of the law for Gentile believers).  On the other hand, if the second visit (4:13) </w:t>
      </w:r>
      <w:r w:rsidR="0093739E" w:rsidRPr="00D23B96">
        <w:rPr>
          <w:sz w:val="22"/>
        </w:rPr>
        <w:t>refers to</w:t>
      </w:r>
      <w:r w:rsidRPr="00D23B96">
        <w:rPr>
          <w:sz w:val="22"/>
        </w:rPr>
        <w:t xml:space="preserve"> revisiting </w:t>
      </w:r>
      <w:r w:rsidR="0093739E" w:rsidRPr="00D23B96">
        <w:rPr>
          <w:sz w:val="22"/>
        </w:rPr>
        <w:t xml:space="preserve">Acts 14:21 </w:t>
      </w:r>
      <w:r w:rsidRPr="00D23B96">
        <w:rPr>
          <w:sz w:val="22"/>
        </w:rPr>
        <w:t>churches then the letter could be pre-Jerusalem Council (</w:t>
      </w:r>
      <w:r w:rsidRPr="00D23B96">
        <w:rPr>
          <w:sz w:val="18"/>
        </w:rPr>
        <w:t>AD</w:t>
      </w:r>
      <w:r w:rsidRPr="00D23B96">
        <w:rPr>
          <w:sz w:val="22"/>
        </w:rPr>
        <w:t xml:space="preserve"> 48-49), though it would not need to demand the early date (Guthrie, 458). </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3.</w:t>
      </w:r>
      <w:r w:rsidRPr="00D23B96">
        <w:rPr>
          <w:sz w:val="22"/>
        </w:rPr>
        <w:tab/>
        <w:t xml:space="preserve">Conclusion:  Arguments for both dates are inconclusive, </w:t>
      </w:r>
      <w:r w:rsidR="0093739E" w:rsidRPr="00D23B96">
        <w:rPr>
          <w:sz w:val="22"/>
        </w:rPr>
        <w:t>but</w:t>
      </w:r>
      <w:r w:rsidRPr="00D23B96">
        <w:rPr>
          <w:sz w:val="22"/>
        </w:rPr>
        <w:t xml:space="preserve"> the best evidence supports the South Galatian Theory (see below) and the earlier date of about fall </w:t>
      </w:r>
      <w:r w:rsidRPr="00D23B96">
        <w:rPr>
          <w:sz w:val="18"/>
        </w:rPr>
        <w:t>AD</w:t>
      </w:r>
      <w:r w:rsidRPr="00D23B96">
        <w:rPr>
          <w:sz w:val="22"/>
        </w:rPr>
        <w:t xml:space="preserve"> 49.</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B.</w:t>
      </w:r>
      <w:r w:rsidRPr="00D23B96">
        <w:rPr>
          <w:sz w:val="22"/>
        </w:rPr>
        <w:tab/>
      </w:r>
      <w:r w:rsidRPr="00D23B96">
        <w:rPr>
          <w:sz w:val="22"/>
          <w:u w:val="single"/>
        </w:rPr>
        <w:t>Origin</w:t>
      </w:r>
      <w:r w:rsidRPr="00D23B96">
        <w:rPr>
          <w:sz w:val="22"/>
        </w:rPr>
        <w:t xml:space="preserve">: The origin of the book of Galatians is not specifically stated and depends upon the identity of the recipients as to whether they lived in North or South Galatia: </w:t>
      </w:r>
    </w:p>
    <w:p w:rsidR="00D63619" w:rsidRPr="00D23B96" w:rsidRDefault="00D63619" w:rsidP="007C3CA1">
      <w:pPr>
        <w:tabs>
          <w:tab w:val="left" w:pos="720"/>
        </w:tabs>
        <w:ind w:left="720" w:hanging="360"/>
        <w:jc w:val="left"/>
        <w:rPr>
          <w:sz w:val="22"/>
        </w:rPr>
      </w:pPr>
    </w:p>
    <w:p w:rsidR="00D63619" w:rsidRPr="00D23B96" w:rsidRDefault="00D63619" w:rsidP="0093739E">
      <w:pPr>
        <w:numPr>
          <w:ilvl w:val="0"/>
          <w:numId w:val="41"/>
        </w:numPr>
        <w:tabs>
          <w:tab w:val="left" w:pos="1080"/>
        </w:tabs>
        <w:jc w:val="left"/>
        <w:rPr>
          <w:sz w:val="22"/>
        </w:rPr>
      </w:pPr>
      <w:r w:rsidRPr="00D23B96">
        <w:rPr>
          <w:sz w:val="22"/>
        </w:rPr>
        <w:t>The Northern Theory says Paul wrote to North Galatia from Ephesus, Corinth, Macedonia, or Rome (Betz, 12).</w:t>
      </w:r>
    </w:p>
    <w:p w:rsidR="0093739E" w:rsidRPr="00D23B96" w:rsidRDefault="0093739E" w:rsidP="0093739E">
      <w:pPr>
        <w:tabs>
          <w:tab w:val="left" w:pos="1080"/>
        </w:tabs>
        <w:ind w:left="720"/>
        <w:jc w:val="left"/>
        <w:rPr>
          <w:sz w:val="22"/>
        </w:rPr>
      </w:pPr>
    </w:p>
    <w:p w:rsidR="00D63619" w:rsidRPr="00D23B96" w:rsidRDefault="00D63619" w:rsidP="007C3CA1">
      <w:pPr>
        <w:tabs>
          <w:tab w:val="left" w:pos="1080"/>
        </w:tabs>
        <w:ind w:left="1080" w:hanging="360"/>
        <w:jc w:val="left"/>
        <w:rPr>
          <w:sz w:val="22"/>
        </w:rPr>
      </w:pPr>
      <w:r w:rsidRPr="00D23B96">
        <w:rPr>
          <w:sz w:val="22"/>
        </w:rPr>
        <w:t>2.</w:t>
      </w:r>
      <w:r w:rsidRPr="00D23B96">
        <w:rPr>
          <w:sz w:val="22"/>
        </w:rPr>
        <w:tab/>
        <w:t>The Southern Theory says that Paul wrote to South Galatia from Antioch or somewhere en route from Antioch to Jerusalem for the Jerusalem Council (Harrison, 260).</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C.</w:t>
      </w:r>
      <w:r w:rsidRPr="00D23B96">
        <w:rPr>
          <w:sz w:val="22"/>
        </w:rPr>
        <w:tab/>
      </w:r>
      <w:r w:rsidRPr="00D23B96">
        <w:rPr>
          <w:sz w:val="22"/>
          <w:u w:val="single"/>
        </w:rPr>
        <w:t>Recipients</w:t>
      </w:r>
      <w:r w:rsidRPr="00D23B96">
        <w:rPr>
          <w:sz w:val="22"/>
        </w:rPr>
        <w:t xml:space="preserve">: The epistle </w:t>
      </w:r>
      <w:r w:rsidR="0093739E" w:rsidRPr="00D23B96">
        <w:rPr>
          <w:sz w:val="22"/>
        </w:rPr>
        <w:t xml:space="preserve">addressed </w:t>
      </w:r>
      <w:r w:rsidRPr="00D23B96">
        <w:rPr>
          <w:sz w:val="22"/>
        </w:rPr>
        <w:t xml:space="preserve">“the churches of Galatia” (1:2).  This </w:t>
      </w:r>
      <w:r w:rsidR="0093739E" w:rsidRPr="00D23B96">
        <w:rPr>
          <w:sz w:val="22"/>
        </w:rPr>
        <w:t>is</w:t>
      </w:r>
      <w:r w:rsidRPr="00D23B96">
        <w:rPr>
          <w:sz w:val="22"/>
        </w:rPr>
        <w:t xml:space="preserve"> the only Pauline letter to a group of churches.  Evidently Paul did not have enough time to write each church individually, so a circular letter was sent (Hiebert, 2:71).  The greatly debated question is, “Where were these churches?”  The two theories of destination hinge largely upon the interpretations of two verses in Acts (16:6; 18:23) that refer to this Galatian region (Bruce, 3-18; Guthrie, 450-457; Harrison, 257-259; Kümmel, 191-193).  Both theories agree that the recipients were Gentiles (4:8; 5:2f.; 6:12f.), but the question is, </w:t>
      </w:r>
      <w:r w:rsidRPr="00D23B96">
        <w:rPr>
          <w:i/>
          <w:sz w:val="22"/>
        </w:rPr>
        <w:t>“Which</w:t>
      </w:r>
      <w:r w:rsidRPr="00D23B96">
        <w:rPr>
          <w:sz w:val="22"/>
        </w:rPr>
        <w:t xml:space="preserve"> Gentiles?”  See notes, 174a (chart) and 138-40, 280a (maps).</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1.</w:t>
      </w:r>
      <w:r w:rsidRPr="00D23B96">
        <w:rPr>
          <w:sz w:val="22"/>
        </w:rPr>
        <w:tab/>
      </w:r>
      <w:r w:rsidRPr="00D23B96">
        <w:rPr>
          <w:sz w:val="22"/>
          <w:u w:val="single"/>
        </w:rPr>
        <w:t>The Traditional View (North Galatian Theory)</w:t>
      </w:r>
      <w:r w:rsidRPr="00D23B96">
        <w:rPr>
          <w:sz w:val="22"/>
        </w:rPr>
        <w:t>:  Galatians was written to Gallic believers in the territory of Galatia (ethnic Galatia, including the cities of Ancyra, Pessinus, and Tavium) of whom Paul had won to Christ on his second missionary journey (Acts 16:6; p. 139).  Advocates include Lightfoot, Betz, Kümmel, and Harrison.</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a.</w:t>
      </w:r>
      <w:r w:rsidRPr="00D23B96">
        <w:rPr>
          <w:sz w:val="22"/>
        </w:rPr>
        <w:tab/>
        <w:t>External evidence (from Acts and history)</w:t>
      </w:r>
    </w:p>
    <w:p w:rsidR="00D63619" w:rsidRPr="00D23B96" w:rsidRDefault="00D63619" w:rsidP="007C3CA1">
      <w:pPr>
        <w:tabs>
          <w:tab w:val="left" w:pos="1800"/>
        </w:tabs>
        <w:ind w:left="1800" w:hanging="360"/>
        <w:jc w:val="left"/>
        <w:rPr>
          <w:sz w:val="22"/>
        </w:rPr>
      </w:pPr>
      <w:r w:rsidRPr="00D23B96">
        <w:rPr>
          <w:sz w:val="22"/>
        </w:rPr>
        <w:tab/>
      </w:r>
      <w:r w:rsidRPr="00D23B96">
        <w:rPr>
          <w:sz w:val="22"/>
        </w:rPr>
        <w:tab/>
      </w:r>
      <w:r w:rsidRPr="00D23B96">
        <w:rPr>
          <w:sz w:val="22"/>
        </w:rPr>
        <w:tab/>
      </w:r>
    </w:p>
    <w:p w:rsidR="00D63619" w:rsidRPr="00D23B96" w:rsidRDefault="00D63619" w:rsidP="007C3CA1">
      <w:pPr>
        <w:tabs>
          <w:tab w:val="left" w:pos="1800"/>
        </w:tabs>
        <w:ind w:left="1800" w:hanging="360"/>
        <w:jc w:val="left"/>
        <w:rPr>
          <w:sz w:val="22"/>
        </w:rPr>
      </w:pPr>
      <w:r w:rsidRPr="00D23B96">
        <w:rPr>
          <w:sz w:val="22"/>
        </w:rPr>
        <w:t>1)</w:t>
      </w:r>
      <w:r w:rsidRPr="00D23B96">
        <w:rPr>
          <w:sz w:val="22"/>
        </w:rPr>
        <w:tab/>
        <w:t xml:space="preserve">The Gauls overtook North Galatia from the Phrygians in the 3rd century </w:t>
      </w:r>
      <w:r w:rsidRPr="00D23B96">
        <w:rPr>
          <w:sz w:val="18"/>
        </w:rPr>
        <w:t>BC</w:t>
      </w:r>
      <w:r w:rsidRPr="00D23B96">
        <w:rPr>
          <w:sz w:val="22"/>
        </w:rPr>
        <w:t xml:space="preserve"> then named the region after themselves (Bruce, 3-8; Guthrie, 450; Kümmel, 191).</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2)</w:t>
      </w:r>
      <w:r w:rsidRPr="00D23B96">
        <w:rPr>
          <w:sz w:val="22"/>
        </w:rPr>
        <w:tab/>
        <w:t>The characteristics of fickleness, strife, anger, and impulsiveness that Paul denounced in his readers closely parallel Gallic lifestyles (Bruce, 4).</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3)</w:t>
      </w:r>
      <w:r w:rsidRPr="00D23B96">
        <w:rPr>
          <w:sz w:val="22"/>
        </w:rPr>
        <w:tab/>
        <w:t>Luke describes the South Galatian towns in the province of Galatia in geographical, not provincial terms (Betz, 11).</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4)</w:t>
      </w:r>
      <w:r w:rsidRPr="00D23B96">
        <w:rPr>
          <w:sz w:val="22"/>
        </w:rPr>
        <w:tab/>
        <w:t>The northern view was the unanimous view of the church fathers (Hiebert, 2:77).</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b.</w:t>
      </w:r>
      <w:r w:rsidRPr="00D23B96">
        <w:rPr>
          <w:sz w:val="22"/>
        </w:rPr>
        <w:tab/>
        <w:t>Internal evidence</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1)</w:t>
      </w:r>
      <w:r w:rsidRPr="00D23B96">
        <w:rPr>
          <w:sz w:val="22"/>
        </w:rPr>
        <w:tab/>
        <w:t>Interpreting the visit of Galatians 2:1-10 as the Jerusalem Council visit allows for only the northern view (explained in the Characteristics section).</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2)</w:t>
      </w:r>
      <w:r w:rsidRPr="00D23B96">
        <w:rPr>
          <w:sz w:val="22"/>
        </w:rPr>
        <w:tab/>
        <w:t xml:space="preserve">The chronology of Paul's life in the southern view places his conversion at </w:t>
      </w:r>
      <w:r w:rsidRPr="00D23B96">
        <w:rPr>
          <w:sz w:val="18"/>
        </w:rPr>
        <w:t>AD</w:t>
      </w:r>
      <w:r w:rsidRPr="00D23B96">
        <w:rPr>
          <w:sz w:val="22"/>
        </w:rPr>
        <w:t xml:space="preserve"> 23-30 (Harrison, 262; Hiebert, 2:84), which is too early.</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2.</w:t>
      </w:r>
      <w:r w:rsidRPr="00D23B96">
        <w:rPr>
          <w:sz w:val="22"/>
        </w:rPr>
        <w:tab/>
      </w:r>
      <w:r w:rsidRPr="00D23B96">
        <w:rPr>
          <w:sz w:val="22"/>
          <w:u w:val="single"/>
        </w:rPr>
        <w:t>Alternative to the Traditional View (South Galatian Theory)</w:t>
      </w:r>
      <w:r w:rsidRPr="00D23B96">
        <w:rPr>
          <w:sz w:val="22"/>
        </w:rPr>
        <w:t>: Paul wrote to the Greek believers in the Roman province of Galatia (political Galatia, including the cities of Pisidian Antioch, Iconium, Lystra, and Derbe), whom Paul had won to Christ on his first missionary journey (Acts 13–14; p. 138).  Advocates include Ramsay, Bruce, Hiebert, and Guthrie (Griffith too).</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a.</w:t>
      </w:r>
      <w:r w:rsidRPr="00D23B96">
        <w:rPr>
          <w:sz w:val="22"/>
        </w:rPr>
        <w:tab/>
        <w:t>External evidence (from Acts; Guthrie, 452-57)</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1)</w:t>
      </w:r>
      <w:r w:rsidRPr="00D23B96">
        <w:rPr>
          <w:sz w:val="22"/>
        </w:rPr>
        <w:tab/>
        <w:t>Phrygia and Galatia in Acts 16:6; 18:23 are designated a “region” (singular), not “regions” (plural), so this region can refer to both the districts in the province of Asia (southern part) and the part of Phrygia in the adjoining province of Asia.</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2)</w:t>
      </w:r>
      <w:r w:rsidRPr="00D23B96">
        <w:rPr>
          <w:sz w:val="22"/>
        </w:rPr>
        <w:tab/>
        <w:t>Assuming the Northern Theory, it would be strange for Luke to say so little about this area in which such a major controversy arose.</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3)</w:t>
      </w:r>
      <w:r w:rsidRPr="00D23B96">
        <w:rPr>
          <w:sz w:val="22"/>
        </w:rPr>
        <w:tab/>
        <w:t>Paul generally referred to groups of churches by their Roman province (e.g., Macedonia, Achaia, Asia, and Judea).  Luke’s usage of the term should not be imposed upon Paul.</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4)</w:t>
      </w:r>
      <w:r w:rsidRPr="00D23B96">
        <w:rPr>
          <w:sz w:val="22"/>
        </w:rPr>
        <w:tab/>
        <w:t>“Galatia” was the best term to describe the various ethnic groups in the south.</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b.</w:t>
      </w:r>
      <w:r w:rsidRPr="00D23B96">
        <w:rPr>
          <w:sz w:val="22"/>
        </w:rPr>
        <w:tab/>
        <w:t>Internal evidence</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1)</w:t>
      </w:r>
      <w:r w:rsidRPr="00D23B96">
        <w:rPr>
          <w:sz w:val="22"/>
        </w:rPr>
        <w:tab/>
        <w:t>Since Paul visited the Galatian churches during his recovery from a bodily illness (4:13) it is unlikely that he traversed the difficult journey off the road to the central plateau on which Northern Galatia was located.</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2)</w:t>
      </w:r>
      <w:r w:rsidRPr="00D23B96">
        <w:rPr>
          <w:sz w:val="22"/>
        </w:rPr>
        <w:tab/>
        <w:t>The mention of Barnabas (2:1, 9, 13) is more natural if the readers knew him.  Barnabas accompanied Paul only in South Galatia.</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3)</w:t>
      </w:r>
      <w:r w:rsidRPr="00D23B96">
        <w:rPr>
          <w:sz w:val="22"/>
        </w:rPr>
        <w:tab/>
        <w:t>No mention is made to the verdict of the Jerusalem Council (cf. Acts 15) which would have already occurred, assuming the Northern Theory.</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4)</w:t>
      </w:r>
      <w:r w:rsidRPr="00D23B96">
        <w:rPr>
          <w:sz w:val="22"/>
        </w:rPr>
        <w:tab/>
        <w:t>The letter was written in Greek, a language understood by only the northern people of Ancyra and Pessinus at best (Bruce, 9).</w:t>
      </w:r>
    </w:p>
    <w:p w:rsidR="00D63619" w:rsidRPr="00D23B96" w:rsidRDefault="00D63619" w:rsidP="007C3CA1">
      <w:pPr>
        <w:tabs>
          <w:tab w:val="left" w:pos="1800"/>
        </w:tabs>
        <w:ind w:left="1800" w:hanging="360"/>
        <w:jc w:val="left"/>
        <w:rPr>
          <w:sz w:val="22"/>
        </w:rPr>
      </w:pPr>
    </w:p>
    <w:p w:rsidR="00D63619" w:rsidRPr="00D23B96" w:rsidRDefault="00D63619" w:rsidP="007C3CA1">
      <w:pPr>
        <w:tabs>
          <w:tab w:val="left" w:pos="1800"/>
        </w:tabs>
        <w:ind w:left="1800" w:hanging="360"/>
        <w:jc w:val="left"/>
        <w:rPr>
          <w:sz w:val="22"/>
        </w:rPr>
      </w:pPr>
      <w:r w:rsidRPr="00D23B96">
        <w:rPr>
          <w:sz w:val="22"/>
        </w:rPr>
        <w:t>5)</w:t>
      </w:r>
      <w:r w:rsidRPr="00D23B96">
        <w:rPr>
          <w:sz w:val="22"/>
        </w:rPr>
        <w:tab/>
        <w:t>Peter hardly would have acted as he did (2:11f.) right after the Jerusalem Council.</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ab/>
      </w:r>
      <w:r w:rsidRPr="00D23B96">
        <w:rPr>
          <w:sz w:val="22"/>
          <w:u w:val="single"/>
        </w:rPr>
        <w:t>Conclusion</w:t>
      </w:r>
      <w:r w:rsidRPr="00D23B96">
        <w:rPr>
          <w:sz w:val="22"/>
        </w:rPr>
        <w:t>: External evidence is divided.  The Northern Theory was virtually unchallenged until the last two centuries, but the evidence from Acts seems to best support the Southern Theory.  The Patristic bias for the Northern Theory may be explained by second century evidence that the term “Galatia” had ceased to be used in reference to the southern area; therefore, the Fathers interpreted the term in light of their own day (Hiebert, 2:77).</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ab/>
        <w:t>However, the internal evidence favors the southern view.  While the southern view has chronological difficulties, the northern view has the problem of attributing the “again” of Galatians 2:1 to a third (not second) visit.  Therefore, the weight of the evidence supports the Southern Galatian Theory.</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D.</w:t>
      </w:r>
      <w:r w:rsidRPr="00D23B96">
        <w:rPr>
          <w:sz w:val="22"/>
        </w:rPr>
        <w:tab/>
      </w:r>
      <w:r w:rsidRPr="00D23B96">
        <w:rPr>
          <w:sz w:val="22"/>
          <w:u w:val="single"/>
        </w:rPr>
        <w:t>Occasion</w:t>
      </w:r>
      <w:r w:rsidRPr="00D23B96">
        <w:rPr>
          <w:sz w:val="22"/>
        </w:rPr>
        <w:t xml:space="preserve">: The Galatians </w:t>
      </w:r>
      <w:r w:rsidR="00924483" w:rsidRPr="00D23B96">
        <w:rPr>
          <w:sz w:val="22"/>
        </w:rPr>
        <w:t>accepted</w:t>
      </w:r>
      <w:r w:rsidRPr="00D23B96">
        <w:rPr>
          <w:sz w:val="22"/>
        </w:rPr>
        <w:t xml:space="preserve"> the gospel</w:t>
      </w:r>
      <w:r w:rsidR="00924483" w:rsidRPr="00D23B96">
        <w:rPr>
          <w:sz w:val="22"/>
        </w:rPr>
        <w:t xml:space="preserve"> eagerly at first</w:t>
      </w:r>
      <w:r w:rsidRPr="00D23B96">
        <w:rPr>
          <w:sz w:val="22"/>
        </w:rPr>
        <w:t xml:space="preserve"> (3:1-5; 4:13-14) </w:t>
      </w:r>
      <w:r w:rsidR="00924483" w:rsidRPr="00D23B96">
        <w:rPr>
          <w:sz w:val="22"/>
        </w:rPr>
        <w:t>but this</w:t>
      </w:r>
      <w:r w:rsidRPr="00D23B96">
        <w:rPr>
          <w:sz w:val="22"/>
        </w:rPr>
        <w:t xml:space="preserve"> ended (4:15) due to opposition from Jewish false teachers (Judaizers) who had spread their teaching in the churches after Paul established them (1:7b; 4:13-14; 5:7).  They proclaimed “another gospel” (1:6-9) associated with the Jewish Torah and circumcision (2:15-21; 3:2-5; 4:21; 5:2-12; 6:12-17).  Paul had confronted these Judaizers already in Jerusalem (2:4-5) but this letter was written before the Jerusalem leaders officially disapproved of them at the Jerusalem Council (Acts 15:19-21, 24).  Since no official word had yet come from Jerusalem, Paul wrote the churches immediately to combat this false teaching </w:t>
      </w:r>
      <w:r w:rsidR="00673B33" w:rsidRPr="00D23B96">
        <w:rPr>
          <w:sz w:val="22"/>
        </w:rPr>
        <w:t>by defending</w:t>
      </w:r>
      <w:r w:rsidRPr="00D23B96">
        <w:rPr>
          <w:sz w:val="22"/>
        </w:rPr>
        <w:t xml:space="preserve"> his apostleship (</w:t>
      </w:r>
      <w:r w:rsidR="00924483" w:rsidRPr="00D23B96">
        <w:rPr>
          <w:sz w:val="22"/>
        </w:rPr>
        <w:t xml:space="preserve">Gal </w:t>
      </w:r>
      <w:r w:rsidRPr="00D23B96">
        <w:rPr>
          <w:sz w:val="22"/>
        </w:rPr>
        <w:t>1–2) and the true gospel of justification by faith alone (</w:t>
      </w:r>
      <w:r w:rsidR="00924483" w:rsidRPr="00D23B96">
        <w:rPr>
          <w:sz w:val="22"/>
        </w:rPr>
        <w:t xml:space="preserve">Gal </w:t>
      </w:r>
      <w:r w:rsidRPr="00D23B96">
        <w:rPr>
          <w:sz w:val="22"/>
        </w:rPr>
        <w:t>3</w:t>
      </w:r>
      <w:r w:rsidR="00924483" w:rsidRPr="00D23B96">
        <w:rPr>
          <w:sz w:val="22"/>
        </w:rPr>
        <w:t>–</w:t>
      </w:r>
      <w:r w:rsidRPr="00D23B96">
        <w:rPr>
          <w:sz w:val="22"/>
        </w:rPr>
        <w:t>4), which produces a unique lifestyle based upon freedom in Christ (</w:t>
      </w:r>
      <w:r w:rsidR="00924483" w:rsidRPr="00D23B96">
        <w:rPr>
          <w:sz w:val="22"/>
        </w:rPr>
        <w:t xml:space="preserve">Gal </w:t>
      </w:r>
      <w:r w:rsidRPr="00D23B96">
        <w:rPr>
          <w:sz w:val="22"/>
        </w:rPr>
        <w:t>5–6).</w:t>
      </w:r>
    </w:p>
    <w:p w:rsidR="00D63619" w:rsidRPr="00D23B96" w:rsidRDefault="00D63619" w:rsidP="007C3CA1">
      <w:pPr>
        <w:tabs>
          <w:tab w:val="left" w:pos="360"/>
        </w:tabs>
        <w:ind w:left="360" w:hanging="360"/>
        <w:jc w:val="left"/>
        <w:rPr>
          <w:b/>
          <w:sz w:val="22"/>
        </w:rPr>
      </w:pPr>
    </w:p>
    <w:p w:rsidR="00D63619" w:rsidRPr="00D23B96" w:rsidRDefault="00D63619" w:rsidP="007C3CA1">
      <w:pPr>
        <w:tabs>
          <w:tab w:val="left" w:pos="360"/>
        </w:tabs>
        <w:ind w:left="360" w:hanging="360"/>
        <w:jc w:val="left"/>
        <w:rPr>
          <w:b/>
          <w:sz w:val="22"/>
        </w:rPr>
      </w:pPr>
      <w:r w:rsidRPr="00D23B96">
        <w:rPr>
          <w:b/>
          <w:sz w:val="22"/>
        </w:rPr>
        <w:t>IV. Characteristics</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A.</w:t>
      </w:r>
      <w:r w:rsidRPr="00D23B96">
        <w:rPr>
          <w:sz w:val="22"/>
        </w:rPr>
        <w:tab/>
        <w:t>Literary Characteristics:</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1.</w:t>
      </w:r>
      <w:r w:rsidRPr="00D23B96">
        <w:rPr>
          <w:sz w:val="22"/>
        </w:rPr>
        <w:tab/>
      </w:r>
      <w:r w:rsidRPr="00D23B96">
        <w:rPr>
          <w:sz w:val="22"/>
          <w:u w:val="single"/>
        </w:rPr>
        <w:t>Structure</w:t>
      </w:r>
      <w:r w:rsidRPr="00D23B96">
        <w:rPr>
          <w:sz w:val="22"/>
        </w:rPr>
        <w:t xml:space="preserve">: Its threefold structure is explained in the occasion section above.  This is different from </w:t>
      </w:r>
      <w:r w:rsidR="00304D1C" w:rsidRPr="00D23B96">
        <w:rPr>
          <w:sz w:val="22"/>
        </w:rPr>
        <w:t>the</w:t>
      </w:r>
      <w:r w:rsidRPr="00D23B96">
        <w:rPr>
          <w:sz w:val="22"/>
        </w:rPr>
        <w:t xml:space="preserve"> twofold structure characteristic of other Pauline writings: Romans (1–11, 12–16), Ephesians (1–3, 4–6), Colossians (1–2, 3–4), etc.</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2.</w:t>
      </w:r>
      <w:r w:rsidRPr="00D23B96">
        <w:rPr>
          <w:sz w:val="22"/>
        </w:rPr>
        <w:tab/>
      </w:r>
      <w:r w:rsidRPr="00D23B96">
        <w:rPr>
          <w:sz w:val="22"/>
          <w:u w:val="single"/>
        </w:rPr>
        <w:t>Mood</w:t>
      </w:r>
      <w:r w:rsidRPr="00D23B96">
        <w:rPr>
          <w:sz w:val="22"/>
        </w:rPr>
        <w:t xml:space="preserve">: </w:t>
      </w:r>
      <w:r w:rsidR="00B1644E" w:rsidRPr="00D23B96">
        <w:rPr>
          <w:sz w:val="22"/>
        </w:rPr>
        <w:t>Even the first verse shows a severe tone as it</w:t>
      </w:r>
      <w:r w:rsidR="00304D1C" w:rsidRPr="00D23B96">
        <w:rPr>
          <w:sz w:val="22"/>
        </w:rPr>
        <w:t xml:space="preserve"> </w:t>
      </w:r>
      <w:r w:rsidRPr="00D23B96">
        <w:rPr>
          <w:sz w:val="22"/>
        </w:rPr>
        <w:t xml:space="preserve">lacks the customary salutation.  The letter lacks </w:t>
      </w:r>
      <w:r w:rsidR="000F715C" w:rsidRPr="00D23B96">
        <w:rPr>
          <w:sz w:val="22"/>
        </w:rPr>
        <w:t>a</w:t>
      </w:r>
      <w:r w:rsidRPr="00D23B96">
        <w:rPr>
          <w:sz w:val="22"/>
        </w:rPr>
        <w:t xml:space="preserve"> thanksgiving for </w:t>
      </w:r>
      <w:r w:rsidR="000F715C" w:rsidRPr="00D23B96">
        <w:rPr>
          <w:sz w:val="22"/>
        </w:rPr>
        <w:t xml:space="preserve">the readers </w:t>
      </w:r>
      <w:r w:rsidRPr="00D23B96">
        <w:rPr>
          <w:sz w:val="22"/>
        </w:rPr>
        <w:t xml:space="preserve">or </w:t>
      </w:r>
      <w:r w:rsidR="000F715C" w:rsidRPr="00D23B96">
        <w:rPr>
          <w:sz w:val="22"/>
        </w:rPr>
        <w:t xml:space="preserve">words of </w:t>
      </w:r>
      <w:r w:rsidRPr="00D23B96">
        <w:rPr>
          <w:sz w:val="22"/>
        </w:rPr>
        <w:t xml:space="preserve">praise </w:t>
      </w:r>
      <w:r w:rsidR="000F715C" w:rsidRPr="00D23B96">
        <w:rPr>
          <w:sz w:val="22"/>
        </w:rPr>
        <w:t xml:space="preserve">for them </w:t>
      </w:r>
      <w:r w:rsidRPr="00D23B96">
        <w:rPr>
          <w:sz w:val="22"/>
        </w:rPr>
        <w:t xml:space="preserve">(e.g., they are never referred to as “saints”).  However, some touch of affection does appear (4:12-15, 19-20).  </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3.</w:t>
      </w:r>
      <w:r w:rsidRPr="00D23B96">
        <w:rPr>
          <w:sz w:val="22"/>
        </w:rPr>
        <w:tab/>
      </w:r>
      <w:r w:rsidRPr="00D23B96">
        <w:rPr>
          <w:sz w:val="22"/>
          <w:u w:val="single"/>
        </w:rPr>
        <w:t>Unity</w:t>
      </w:r>
      <w:r w:rsidRPr="00D23B96">
        <w:rPr>
          <w:sz w:val="22"/>
        </w:rPr>
        <w:t>: Paul vindicates his authority repeatedly (1:1, 11-16; 6:11-16) and defends justification by faith (1:6-10; 2:4, 14; 3:1–5:12), so the unity of the letter has gone virtually unchallenged.  It is the most accepted epistle of Pauline authorship.</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B.</w:t>
      </w:r>
      <w:r w:rsidRPr="00D23B96">
        <w:rPr>
          <w:sz w:val="22"/>
        </w:rPr>
        <w:tab/>
        <w:t xml:space="preserve">The Jerusalem visit (2:1-10) has been seen as either Paul's famine </w:t>
      </w:r>
      <w:r w:rsidR="00C127F7" w:rsidRPr="00D23B96">
        <w:rPr>
          <w:sz w:val="22"/>
        </w:rPr>
        <w:t>trip</w:t>
      </w:r>
      <w:r w:rsidRPr="00D23B96">
        <w:rPr>
          <w:sz w:val="22"/>
        </w:rPr>
        <w:t xml:space="preserve"> to aid the depressed church (cf. Acts 11:27-30) or Paul's attendance at the Jerusalem Council (cf. Acts 15:1-29).</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1.</w:t>
      </w:r>
      <w:r w:rsidRPr="00D23B96">
        <w:rPr>
          <w:sz w:val="22"/>
        </w:rPr>
        <w:tab/>
        <w:t>Advocates of the Jerusalem Council view (Lightfoot, Hendriksen, Hiebert) argue:</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 xml:space="preserve">a. </w:t>
      </w:r>
      <w:r w:rsidRPr="00D23B96">
        <w:rPr>
          <w:sz w:val="22"/>
        </w:rPr>
        <w:tab/>
        <w:t>The apostles (2:9) and Titus (2:1-3) are not mentioned in the famine visit.</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 xml:space="preserve">b. </w:t>
      </w:r>
      <w:r w:rsidRPr="00D23B96">
        <w:rPr>
          <w:sz w:val="22"/>
        </w:rPr>
        <w:tab/>
        <w:t>Although the apostles acknowledged Paul and Barnabas' Gentile ministry, this is unlikely before their first missionary journey (i.e., before Acts 13).</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 xml:space="preserve">c. </w:t>
      </w:r>
      <w:r w:rsidRPr="00D23B96">
        <w:rPr>
          <w:sz w:val="22"/>
        </w:rPr>
        <w:tab/>
        <w:t>It is difficult to see why the Jerusalem Council would need to be called (Acts 15) if the issue of Gentile salvation had already been settled (Acts 11).</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d.</w:t>
      </w:r>
      <w:r w:rsidRPr="00D23B96">
        <w:rPr>
          <w:sz w:val="22"/>
        </w:rPr>
        <w:tab/>
        <w:t xml:space="preserve">Perhaps the best Council view evidence is the problematic chronology of the southern view that places Paul's conversion between </w:t>
      </w:r>
      <w:r w:rsidRPr="00D23B96">
        <w:rPr>
          <w:sz w:val="18"/>
        </w:rPr>
        <w:t>AD</w:t>
      </w:r>
      <w:r w:rsidRPr="00D23B96">
        <w:rPr>
          <w:sz w:val="22"/>
        </w:rPr>
        <w:t xml:space="preserve"> 23-30 (1:18; 2:1; Harrison, 262; Hiebert, 2:84).</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2.</w:t>
      </w:r>
      <w:r w:rsidRPr="00D23B96">
        <w:rPr>
          <w:sz w:val="22"/>
        </w:rPr>
        <w:tab/>
        <w:t>Advocates of the Famine view (Bruce, Tenney, Duncan) affirm this evidence:</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 xml:space="preserve">a. </w:t>
      </w:r>
      <w:r w:rsidRPr="00D23B96">
        <w:rPr>
          <w:sz w:val="22"/>
        </w:rPr>
        <w:tab/>
        <w:t>The visit to Jerusalem “again” (2:1), taken in its most natural sense, refers to Paul's actual second visit following his conversion (Acts 11).</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 xml:space="preserve">b. </w:t>
      </w:r>
      <w:r w:rsidRPr="00D23B96">
        <w:rPr>
          <w:sz w:val="22"/>
        </w:rPr>
        <w:tab/>
        <w:t>Galatians 2:1-10 is a private discussion, not the Jerusalem Council assembly of Acts 15.</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 xml:space="preserve">c. </w:t>
      </w:r>
      <w:r w:rsidRPr="00D23B96">
        <w:rPr>
          <w:sz w:val="22"/>
        </w:rPr>
        <w:tab/>
        <w:t>The decrees of the Council are totally missing in Galatians 2.</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 xml:space="preserve">d. </w:t>
      </w:r>
      <w:r w:rsidRPr="00D23B96">
        <w:rPr>
          <w:sz w:val="22"/>
        </w:rPr>
        <w:tab/>
        <w:t>Peter and Paul's dispute over eating with Gentiles (2:11-21) makes better sense pre-Jerusalem Council.</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3.</w:t>
      </w:r>
      <w:r w:rsidRPr="00D23B96">
        <w:rPr>
          <w:sz w:val="22"/>
        </w:rPr>
        <w:tab/>
        <w:t>Conclusion: The southern view has chronological difficulties and the northern view forces the second visit to Jerusalem (“again” in 2:1) to mean a third visit.  Both views have problems, but better evidence for the Southern Galatian Theory favors the famine view.</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C.</w:t>
      </w:r>
      <w:r w:rsidRPr="00D23B96">
        <w:rPr>
          <w:sz w:val="22"/>
        </w:rPr>
        <w:tab/>
        <w:t>Paul declares at the end of the epistle, “See with what large letters I am writing (</w:t>
      </w:r>
      <w:r w:rsidRPr="00D23B96">
        <w:rPr>
          <w:rFonts w:ascii="Bwgrki" w:hAnsi="Bwgrki"/>
        </w:rPr>
        <w:t>e[graya</w:t>
      </w:r>
      <w:r w:rsidRPr="00D23B96">
        <w:rPr>
          <w:rFonts w:ascii="Bwgrki" w:hAnsi="Bwgrki"/>
          <w:sz w:val="22"/>
        </w:rPr>
        <w:t>,</w:t>
      </w:r>
      <w:r w:rsidRPr="00D23B96">
        <w:rPr>
          <w:sz w:val="22"/>
        </w:rPr>
        <w:t xml:space="preserve"> aorist) to you with my own hand” (6:11).  Two views of the aorist prevail:</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1.</w:t>
      </w:r>
      <w:r w:rsidRPr="00D23B96">
        <w:rPr>
          <w:sz w:val="22"/>
        </w:rPr>
        <w:tab/>
        <w:t xml:space="preserve">The traditional view sees Paul using an epistolary aorist (“I am writing”) where he signs after his normal custom of dictating the bulk of his letter to a scribe (cf. Rom. 16:22; 1 </w:t>
      </w:r>
      <w:r w:rsidR="00DB643B" w:rsidRPr="00D23B96">
        <w:rPr>
          <w:sz w:val="22"/>
        </w:rPr>
        <w:t xml:space="preserve">Cor </w:t>
      </w:r>
      <w:r w:rsidRPr="00D23B96">
        <w:rPr>
          <w:sz w:val="22"/>
        </w:rPr>
        <w:t xml:space="preserve">16:21).  </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2.</w:t>
      </w:r>
      <w:r w:rsidRPr="00D23B96">
        <w:rPr>
          <w:sz w:val="22"/>
        </w:rPr>
        <w:tab/>
        <w:t>However, Paul never uses the aorist when writing only a few concluding words, so it seems more logical that he uses the normal use of the aorist (“I wrote”).  This means Paul painstakingly wrote the entire letter himself, possibly with large letters due to an eye malady (4:25; Hiebert, 2:89-90).</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D.</w:t>
      </w:r>
      <w:r w:rsidRPr="00D23B96">
        <w:rPr>
          <w:sz w:val="22"/>
        </w:rPr>
        <w:tab/>
        <w:t>Galatians is the only Pauline letter written to a group of churches.</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E.</w:t>
      </w:r>
      <w:r w:rsidRPr="00D23B96">
        <w:rPr>
          <w:sz w:val="22"/>
        </w:rPr>
        <w:tab/>
        <w:t>This is the first letter of Paul that has been included in the New Testament.</w:t>
      </w:r>
    </w:p>
    <w:p w:rsidR="00D63619" w:rsidRPr="00D23B96" w:rsidRDefault="00D63619" w:rsidP="007C3CA1">
      <w:pPr>
        <w:tabs>
          <w:tab w:val="left" w:pos="360"/>
        </w:tabs>
        <w:ind w:left="360" w:hanging="360"/>
        <w:jc w:val="left"/>
        <w:rPr>
          <w:b/>
          <w:sz w:val="28"/>
        </w:rPr>
      </w:pPr>
    </w:p>
    <w:p w:rsidR="00D63619" w:rsidRPr="00D23B96" w:rsidRDefault="00D63619" w:rsidP="007C3CA1">
      <w:pPr>
        <w:tabs>
          <w:tab w:val="left" w:pos="720"/>
        </w:tabs>
        <w:ind w:left="720" w:hanging="720"/>
        <w:jc w:val="center"/>
        <w:rPr>
          <w:b/>
          <w:sz w:val="36"/>
        </w:rPr>
      </w:pPr>
      <w:r w:rsidRPr="00D23B96">
        <w:rPr>
          <w:b/>
          <w:sz w:val="36"/>
        </w:rPr>
        <w:t>Argument</w:t>
      </w:r>
    </w:p>
    <w:p w:rsidR="00D63619" w:rsidRPr="00D23B96" w:rsidRDefault="00D63619" w:rsidP="007C3CA1">
      <w:pPr>
        <w:ind w:firstLine="360"/>
        <w:jc w:val="left"/>
        <w:rPr>
          <w:sz w:val="22"/>
        </w:rPr>
      </w:pPr>
    </w:p>
    <w:p w:rsidR="00D63619" w:rsidRPr="00D23B96" w:rsidRDefault="00D63619" w:rsidP="007C3CA1">
      <w:pPr>
        <w:ind w:firstLine="360"/>
        <w:jc w:val="left"/>
        <w:rPr>
          <w:sz w:val="22"/>
        </w:rPr>
      </w:pPr>
      <w:r w:rsidRPr="00D23B96">
        <w:rPr>
          <w:sz w:val="22"/>
        </w:rPr>
        <w:t>Galatians is often called “the Magna Carta of Christian Liberty” since it emphasizes the believer's freedom in Christ.  However, it is evident that Paul's purpose was threefold: to defend his apostleship against the Judaizers (</w:t>
      </w:r>
      <w:r w:rsidR="00924483" w:rsidRPr="00D23B96">
        <w:rPr>
          <w:sz w:val="22"/>
        </w:rPr>
        <w:t xml:space="preserve">Gal </w:t>
      </w:r>
      <w:r w:rsidRPr="00D23B96">
        <w:rPr>
          <w:sz w:val="22"/>
        </w:rPr>
        <w:t>1–2), to defend the essence of the gospel based in justification by faith alone (</w:t>
      </w:r>
      <w:r w:rsidR="00924483" w:rsidRPr="00D23B96">
        <w:rPr>
          <w:sz w:val="22"/>
        </w:rPr>
        <w:t xml:space="preserve">Gal </w:t>
      </w:r>
      <w:r w:rsidRPr="00D23B96">
        <w:rPr>
          <w:sz w:val="22"/>
        </w:rPr>
        <w:t>3–4), and to give practical exhortations in light of the believer's freedom in Christ (</w:t>
      </w:r>
      <w:r w:rsidR="00924483" w:rsidRPr="00D23B96">
        <w:rPr>
          <w:sz w:val="22"/>
        </w:rPr>
        <w:t xml:space="preserve">Gal </w:t>
      </w:r>
      <w:r w:rsidRPr="00D23B96">
        <w:rPr>
          <w:sz w:val="22"/>
        </w:rPr>
        <w:t xml:space="preserve">5–6).  </w:t>
      </w:r>
    </w:p>
    <w:p w:rsidR="00D63619" w:rsidRPr="00D23B96" w:rsidRDefault="00D63619" w:rsidP="007C3CA1">
      <w:pPr>
        <w:ind w:firstLine="360"/>
        <w:jc w:val="left"/>
        <w:rPr>
          <w:sz w:val="22"/>
        </w:rPr>
      </w:pPr>
    </w:p>
    <w:p w:rsidR="00D63619" w:rsidRPr="00D23B96" w:rsidRDefault="00D63619" w:rsidP="007C3CA1">
      <w:pPr>
        <w:ind w:firstLine="360"/>
        <w:jc w:val="left"/>
        <w:rPr>
          <w:sz w:val="22"/>
        </w:rPr>
      </w:pPr>
      <w:r w:rsidRPr="00D23B96">
        <w:rPr>
          <w:sz w:val="22"/>
        </w:rPr>
        <w:t>Therefore, Paul's purpose in writing is to convince the Galatians that since they were saved by grace they are free from the Law.  As a result, Judaizers who sought to impose upon them a legalistic system based upon the Law should not lead them away from their moorings in Christ.</w:t>
      </w:r>
    </w:p>
    <w:p w:rsidR="00D63619" w:rsidRPr="00D23B96" w:rsidRDefault="00D63619">
      <w:pPr>
        <w:jc w:val="center"/>
        <w:rPr>
          <w:b/>
          <w:sz w:val="36"/>
        </w:rPr>
      </w:pPr>
    </w:p>
    <w:p w:rsidR="00D63619" w:rsidRPr="00D23B96" w:rsidRDefault="00D63619">
      <w:pPr>
        <w:jc w:val="center"/>
        <w:rPr>
          <w:b/>
          <w:sz w:val="22"/>
        </w:rPr>
      </w:pPr>
      <w:r w:rsidRPr="00D23B96">
        <w:rPr>
          <w:b/>
          <w:sz w:val="36"/>
        </w:rPr>
        <w:lastRenderedPageBreak/>
        <w:t>Synthesis</w:t>
      </w:r>
    </w:p>
    <w:p w:rsidR="00D63619" w:rsidRPr="00D23B96" w:rsidRDefault="00D63619">
      <w:pPr>
        <w:tabs>
          <w:tab w:val="left" w:pos="360"/>
        </w:tabs>
        <w:ind w:left="360" w:hanging="360"/>
        <w:rPr>
          <w:b/>
          <w:sz w:val="16"/>
        </w:rPr>
      </w:pPr>
    </w:p>
    <w:p w:rsidR="00D63619" w:rsidRPr="00D23B96" w:rsidRDefault="00D63619">
      <w:pPr>
        <w:tabs>
          <w:tab w:val="left" w:pos="360"/>
        </w:tabs>
        <w:ind w:left="360" w:hanging="360"/>
        <w:rPr>
          <w:b/>
          <w:sz w:val="22"/>
        </w:rPr>
      </w:pPr>
      <w:r w:rsidRPr="00D23B96">
        <w:rPr>
          <w:b/>
          <w:sz w:val="22"/>
        </w:rPr>
        <w:t>Justification by faith</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1–2</w:t>
      </w:r>
      <w:r w:rsidRPr="00D23B96">
        <w:rPr>
          <w:b/>
          <w:sz w:val="22"/>
        </w:rPr>
        <w:tab/>
        <w:t>Biographical: Defends apostleship</w:t>
      </w:r>
    </w:p>
    <w:p w:rsidR="00D63619" w:rsidRPr="00D23B96" w:rsidRDefault="00D63619">
      <w:pPr>
        <w:tabs>
          <w:tab w:val="left" w:pos="2520"/>
        </w:tabs>
        <w:ind w:left="360"/>
        <w:rPr>
          <w:sz w:val="22"/>
        </w:rPr>
      </w:pPr>
      <w:r w:rsidRPr="00D23B96">
        <w:rPr>
          <w:sz w:val="22"/>
        </w:rPr>
        <w:t>1:1-9</w:t>
      </w:r>
      <w:r w:rsidRPr="00D23B96">
        <w:rPr>
          <w:sz w:val="22"/>
        </w:rPr>
        <w:tab/>
        <w:t>Rebuke</w:t>
      </w:r>
    </w:p>
    <w:p w:rsidR="00D63619" w:rsidRPr="00D23B96" w:rsidRDefault="00D63619">
      <w:pPr>
        <w:tabs>
          <w:tab w:val="left" w:pos="2520"/>
        </w:tabs>
        <w:ind w:left="360"/>
        <w:rPr>
          <w:sz w:val="22"/>
        </w:rPr>
      </w:pPr>
      <w:r w:rsidRPr="00D23B96">
        <w:rPr>
          <w:sz w:val="22"/>
        </w:rPr>
        <w:t>1:10–2:21</w:t>
      </w:r>
      <w:r w:rsidRPr="00D23B96">
        <w:rPr>
          <w:sz w:val="22"/>
        </w:rPr>
        <w:tab/>
        <w:t>Relationship to other apostles</w:t>
      </w:r>
    </w:p>
    <w:p w:rsidR="00D63619" w:rsidRPr="00D23B96" w:rsidRDefault="00D63619">
      <w:pPr>
        <w:tabs>
          <w:tab w:val="left" w:pos="2880"/>
        </w:tabs>
        <w:ind w:left="720"/>
        <w:rPr>
          <w:sz w:val="22"/>
        </w:rPr>
      </w:pPr>
      <w:r w:rsidRPr="00D23B96">
        <w:rPr>
          <w:sz w:val="22"/>
        </w:rPr>
        <w:t>1:10-24</w:t>
      </w:r>
      <w:r w:rsidRPr="00D23B96">
        <w:rPr>
          <w:sz w:val="22"/>
        </w:rPr>
        <w:tab/>
        <w:t>Independence</w:t>
      </w:r>
    </w:p>
    <w:p w:rsidR="00D63619" w:rsidRPr="00D23B96" w:rsidRDefault="00D63619">
      <w:pPr>
        <w:tabs>
          <w:tab w:val="left" w:pos="2880"/>
        </w:tabs>
        <w:ind w:left="720"/>
        <w:rPr>
          <w:sz w:val="22"/>
        </w:rPr>
      </w:pPr>
      <w:r w:rsidRPr="00D23B96">
        <w:rPr>
          <w:sz w:val="22"/>
        </w:rPr>
        <w:t>2:1-10</w:t>
      </w:r>
      <w:r w:rsidRPr="00D23B96">
        <w:rPr>
          <w:sz w:val="22"/>
        </w:rPr>
        <w:tab/>
        <w:t>Interdependence</w:t>
      </w:r>
    </w:p>
    <w:p w:rsidR="00D63619" w:rsidRPr="00D23B96" w:rsidRDefault="00D63619">
      <w:pPr>
        <w:tabs>
          <w:tab w:val="left" w:pos="2880"/>
        </w:tabs>
        <w:ind w:left="720"/>
        <w:rPr>
          <w:sz w:val="22"/>
        </w:rPr>
      </w:pPr>
      <w:r w:rsidRPr="00D23B96">
        <w:rPr>
          <w:sz w:val="22"/>
        </w:rPr>
        <w:t>2:11-21</w:t>
      </w:r>
      <w:r w:rsidRPr="00D23B96">
        <w:rPr>
          <w:sz w:val="22"/>
        </w:rPr>
        <w:tab/>
        <w:t>Indictment</w:t>
      </w:r>
    </w:p>
    <w:p w:rsidR="00D63619" w:rsidRPr="00D23B96" w:rsidRDefault="00D63619">
      <w:pPr>
        <w:tabs>
          <w:tab w:val="left" w:pos="2160"/>
        </w:tabs>
        <w:rPr>
          <w:b/>
          <w:sz w:val="13"/>
        </w:rPr>
      </w:pPr>
    </w:p>
    <w:p w:rsidR="00D63619" w:rsidRPr="00D23B96" w:rsidRDefault="00D63619">
      <w:pPr>
        <w:tabs>
          <w:tab w:val="left" w:pos="2160"/>
        </w:tabs>
        <w:rPr>
          <w:b/>
          <w:sz w:val="22"/>
        </w:rPr>
      </w:pPr>
      <w:r w:rsidRPr="00D23B96">
        <w:rPr>
          <w:b/>
          <w:sz w:val="22"/>
        </w:rPr>
        <w:t>3–4</w:t>
      </w:r>
      <w:r w:rsidRPr="00D23B96">
        <w:rPr>
          <w:b/>
          <w:sz w:val="22"/>
        </w:rPr>
        <w:tab/>
        <w:t>Theological: Defends justification by faith</w:t>
      </w:r>
    </w:p>
    <w:p w:rsidR="00D63619" w:rsidRPr="00D23B96" w:rsidRDefault="00D63619">
      <w:pPr>
        <w:tabs>
          <w:tab w:val="left" w:pos="2520"/>
        </w:tabs>
        <w:ind w:left="360"/>
        <w:rPr>
          <w:sz w:val="22"/>
        </w:rPr>
      </w:pPr>
      <w:r w:rsidRPr="00D23B96">
        <w:rPr>
          <w:sz w:val="22"/>
        </w:rPr>
        <w:t>3</w:t>
      </w:r>
      <w:r w:rsidRPr="00D23B96">
        <w:rPr>
          <w:sz w:val="22"/>
        </w:rPr>
        <w:tab/>
        <w:t>Affirmed</w:t>
      </w:r>
    </w:p>
    <w:p w:rsidR="00D63619" w:rsidRPr="00D23B96" w:rsidRDefault="00D63619">
      <w:pPr>
        <w:tabs>
          <w:tab w:val="left" w:pos="2880"/>
        </w:tabs>
        <w:ind w:left="720"/>
        <w:rPr>
          <w:sz w:val="22"/>
        </w:rPr>
      </w:pPr>
      <w:r w:rsidRPr="00D23B96">
        <w:rPr>
          <w:sz w:val="22"/>
        </w:rPr>
        <w:t>3:1-5</w:t>
      </w:r>
      <w:r w:rsidRPr="00D23B96">
        <w:rPr>
          <w:sz w:val="22"/>
        </w:rPr>
        <w:tab/>
        <w:t>Galatian's experience</w:t>
      </w:r>
    </w:p>
    <w:p w:rsidR="00D63619" w:rsidRPr="00D23B96" w:rsidRDefault="00D63619">
      <w:pPr>
        <w:tabs>
          <w:tab w:val="left" w:pos="2880"/>
        </w:tabs>
        <w:ind w:left="720"/>
        <w:rPr>
          <w:sz w:val="22"/>
        </w:rPr>
      </w:pPr>
      <w:r w:rsidRPr="00D23B96">
        <w:rPr>
          <w:sz w:val="22"/>
        </w:rPr>
        <w:t>3:6-14</w:t>
      </w:r>
      <w:r w:rsidRPr="00D23B96">
        <w:rPr>
          <w:sz w:val="22"/>
        </w:rPr>
        <w:tab/>
        <w:t>Abraham's experience</w:t>
      </w:r>
    </w:p>
    <w:p w:rsidR="00D63619" w:rsidRPr="00D23B96" w:rsidRDefault="00D63619">
      <w:pPr>
        <w:tabs>
          <w:tab w:val="left" w:pos="2880"/>
        </w:tabs>
        <w:ind w:left="720"/>
        <w:rPr>
          <w:sz w:val="22"/>
        </w:rPr>
      </w:pPr>
      <w:r w:rsidRPr="00D23B96">
        <w:rPr>
          <w:sz w:val="22"/>
        </w:rPr>
        <w:t>3:15-29</w:t>
      </w:r>
      <w:r w:rsidRPr="00D23B96">
        <w:rPr>
          <w:sz w:val="22"/>
        </w:rPr>
        <w:tab/>
        <w:t>Law/Promise vs. faith</w:t>
      </w:r>
    </w:p>
    <w:p w:rsidR="00D63619" w:rsidRPr="00D23B96" w:rsidRDefault="00D63619">
      <w:pPr>
        <w:tabs>
          <w:tab w:val="left" w:pos="2520"/>
        </w:tabs>
        <w:ind w:left="360"/>
        <w:rPr>
          <w:sz w:val="22"/>
        </w:rPr>
      </w:pPr>
      <w:r w:rsidRPr="00D23B96">
        <w:rPr>
          <w:sz w:val="22"/>
        </w:rPr>
        <w:t>4</w:t>
      </w:r>
      <w:r w:rsidRPr="00D23B96">
        <w:rPr>
          <w:sz w:val="22"/>
        </w:rPr>
        <w:tab/>
        <w:t>Illustrated</w:t>
      </w:r>
    </w:p>
    <w:p w:rsidR="00D63619" w:rsidRPr="00D23B96" w:rsidRDefault="00D63619">
      <w:pPr>
        <w:tabs>
          <w:tab w:val="left" w:pos="2880"/>
        </w:tabs>
        <w:ind w:left="720"/>
        <w:rPr>
          <w:sz w:val="22"/>
        </w:rPr>
      </w:pPr>
      <w:r w:rsidRPr="00D23B96">
        <w:rPr>
          <w:sz w:val="22"/>
        </w:rPr>
        <w:t>4:1-11</w:t>
      </w:r>
      <w:r w:rsidRPr="00D23B96">
        <w:rPr>
          <w:sz w:val="22"/>
        </w:rPr>
        <w:tab/>
        <w:t>Domestic: son vs. servant</w:t>
      </w:r>
    </w:p>
    <w:p w:rsidR="00D63619" w:rsidRPr="00D23B96" w:rsidRDefault="00D63619">
      <w:pPr>
        <w:tabs>
          <w:tab w:val="left" w:pos="2880"/>
        </w:tabs>
        <w:ind w:left="720"/>
        <w:rPr>
          <w:sz w:val="22"/>
        </w:rPr>
      </w:pPr>
      <w:r w:rsidRPr="00D23B96">
        <w:rPr>
          <w:sz w:val="22"/>
        </w:rPr>
        <w:t>4:12-20</w:t>
      </w:r>
      <w:r w:rsidRPr="00D23B96">
        <w:rPr>
          <w:sz w:val="22"/>
        </w:rPr>
        <w:tab/>
        <w:t>Historical: personal plea</w:t>
      </w:r>
    </w:p>
    <w:p w:rsidR="00D63619" w:rsidRPr="00D23B96" w:rsidRDefault="00D63619">
      <w:pPr>
        <w:tabs>
          <w:tab w:val="left" w:pos="2880"/>
        </w:tabs>
        <w:ind w:left="720"/>
        <w:rPr>
          <w:sz w:val="22"/>
        </w:rPr>
      </w:pPr>
      <w:r w:rsidRPr="00D23B96">
        <w:rPr>
          <w:sz w:val="22"/>
        </w:rPr>
        <w:t>4:21-31</w:t>
      </w:r>
      <w:r w:rsidRPr="00D23B96">
        <w:rPr>
          <w:sz w:val="22"/>
        </w:rPr>
        <w:tab/>
        <w:t>Biblical: Isaac (Abrahamic) vs. Ishmael (Mosaic)</w:t>
      </w:r>
    </w:p>
    <w:p w:rsidR="00D63619" w:rsidRPr="00D23B96" w:rsidRDefault="00D63619">
      <w:pPr>
        <w:tabs>
          <w:tab w:val="left" w:pos="2160"/>
        </w:tabs>
        <w:rPr>
          <w:b/>
          <w:sz w:val="13"/>
        </w:rPr>
      </w:pPr>
    </w:p>
    <w:p w:rsidR="00D63619" w:rsidRPr="00D23B96" w:rsidRDefault="00D63619">
      <w:pPr>
        <w:tabs>
          <w:tab w:val="left" w:pos="2160"/>
        </w:tabs>
        <w:rPr>
          <w:b/>
          <w:sz w:val="22"/>
        </w:rPr>
      </w:pPr>
      <w:r w:rsidRPr="00D23B96">
        <w:rPr>
          <w:b/>
          <w:sz w:val="22"/>
        </w:rPr>
        <w:t>5–6</w:t>
      </w:r>
      <w:r w:rsidRPr="00D23B96">
        <w:rPr>
          <w:b/>
          <w:sz w:val="22"/>
        </w:rPr>
        <w:tab/>
        <w:t>Practical: Defends responsibilities</w:t>
      </w:r>
    </w:p>
    <w:p w:rsidR="00D63619" w:rsidRPr="00D23B96" w:rsidRDefault="00D63619">
      <w:pPr>
        <w:tabs>
          <w:tab w:val="left" w:pos="2520"/>
        </w:tabs>
        <w:ind w:left="360"/>
        <w:rPr>
          <w:sz w:val="22"/>
        </w:rPr>
      </w:pPr>
      <w:r w:rsidRPr="00D23B96">
        <w:rPr>
          <w:sz w:val="22"/>
        </w:rPr>
        <w:t>5</w:t>
      </w:r>
      <w:r w:rsidRPr="00D23B96">
        <w:rPr>
          <w:sz w:val="22"/>
        </w:rPr>
        <w:tab/>
        <w:t>Balance</w:t>
      </w:r>
    </w:p>
    <w:p w:rsidR="00D63619" w:rsidRPr="00D23B96" w:rsidRDefault="00D63619">
      <w:pPr>
        <w:tabs>
          <w:tab w:val="left" w:pos="2880"/>
        </w:tabs>
        <w:ind w:left="720"/>
        <w:rPr>
          <w:sz w:val="22"/>
        </w:rPr>
      </w:pPr>
      <w:r w:rsidRPr="00D23B96">
        <w:rPr>
          <w:sz w:val="22"/>
        </w:rPr>
        <w:t>5:1-15</w:t>
      </w:r>
      <w:r w:rsidRPr="00D23B96">
        <w:rPr>
          <w:sz w:val="22"/>
        </w:rPr>
        <w:tab/>
        <w:t>No to legalism/license</w:t>
      </w:r>
    </w:p>
    <w:p w:rsidR="00D63619" w:rsidRPr="00D23B96" w:rsidRDefault="00D63619">
      <w:pPr>
        <w:tabs>
          <w:tab w:val="left" w:pos="2880"/>
        </w:tabs>
        <w:ind w:left="720"/>
        <w:rPr>
          <w:sz w:val="22"/>
        </w:rPr>
      </w:pPr>
      <w:r w:rsidRPr="00D23B96">
        <w:rPr>
          <w:sz w:val="22"/>
        </w:rPr>
        <w:t>5:16-26</w:t>
      </w:r>
      <w:r w:rsidRPr="00D23B96">
        <w:rPr>
          <w:sz w:val="22"/>
        </w:rPr>
        <w:tab/>
        <w:t>Yes to Spirit</w:t>
      </w:r>
    </w:p>
    <w:p w:rsidR="00D63619" w:rsidRPr="00D23B96" w:rsidRDefault="00D63619">
      <w:pPr>
        <w:tabs>
          <w:tab w:val="left" w:pos="2520"/>
        </w:tabs>
        <w:ind w:left="360"/>
        <w:rPr>
          <w:sz w:val="22"/>
        </w:rPr>
      </w:pPr>
      <w:r w:rsidRPr="00D23B96">
        <w:rPr>
          <w:sz w:val="22"/>
        </w:rPr>
        <w:t>6:1-10</w:t>
      </w:r>
      <w:r w:rsidRPr="00D23B96">
        <w:rPr>
          <w:sz w:val="22"/>
        </w:rPr>
        <w:tab/>
        <w:t>Service</w:t>
      </w:r>
    </w:p>
    <w:p w:rsidR="00D63619" w:rsidRPr="00D23B96" w:rsidRDefault="00D63619">
      <w:pPr>
        <w:tabs>
          <w:tab w:val="left" w:pos="2520"/>
        </w:tabs>
        <w:ind w:left="360"/>
        <w:rPr>
          <w:sz w:val="22"/>
        </w:rPr>
      </w:pPr>
      <w:r w:rsidRPr="00D23B96">
        <w:rPr>
          <w:sz w:val="22"/>
        </w:rPr>
        <w:t>6:11-18</w:t>
      </w:r>
      <w:r w:rsidRPr="00D23B96">
        <w:rPr>
          <w:sz w:val="22"/>
        </w:rPr>
        <w:tab/>
        <w:t>Warnings</w:t>
      </w:r>
    </w:p>
    <w:p w:rsidR="00D63619" w:rsidRPr="00D23B96" w:rsidRDefault="00D63619">
      <w:pPr>
        <w:tabs>
          <w:tab w:val="left" w:pos="2880"/>
        </w:tabs>
        <w:ind w:left="720"/>
        <w:rPr>
          <w:sz w:val="22"/>
        </w:rPr>
      </w:pPr>
      <w:r w:rsidRPr="00D23B96">
        <w:rPr>
          <w:sz w:val="22"/>
        </w:rPr>
        <w:t>6:11-13</w:t>
      </w:r>
      <w:r w:rsidRPr="00D23B96">
        <w:rPr>
          <w:sz w:val="22"/>
        </w:rPr>
        <w:tab/>
        <w:t>Against legalists</w:t>
      </w:r>
    </w:p>
    <w:p w:rsidR="00D63619" w:rsidRPr="00D23B96" w:rsidRDefault="00D63619">
      <w:pPr>
        <w:tabs>
          <w:tab w:val="left" w:pos="2880"/>
        </w:tabs>
        <w:ind w:left="720"/>
        <w:rPr>
          <w:sz w:val="22"/>
        </w:rPr>
      </w:pPr>
      <w:r w:rsidRPr="00D23B96">
        <w:rPr>
          <w:sz w:val="22"/>
        </w:rPr>
        <w:t>6:14-17</w:t>
      </w:r>
      <w:r w:rsidRPr="00D23B96">
        <w:rPr>
          <w:sz w:val="22"/>
        </w:rPr>
        <w:tab/>
        <w:t>Against despising him</w:t>
      </w:r>
    </w:p>
    <w:p w:rsidR="00D63619" w:rsidRPr="00D23B96" w:rsidRDefault="00D63619">
      <w:pPr>
        <w:tabs>
          <w:tab w:val="left" w:pos="2880"/>
        </w:tabs>
        <w:ind w:left="720"/>
        <w:rPr>
          <w:sz w:val="22"/>
        </w:rPr>
      </w:pPr>
      <w:r w:rsidRPr="00D23B96">
        <w:rPr>
          <w:sz w:val="22"/>
        </w:rPr>
        <w:t>6:18</w:t>
      </w:r>
      <w:r w:rsidRPr="00D23B96">
        <w:rPr>
          <w:sz w:val="22"/>
        </w:rPr>
        <w:tab/>
        <w:t>Benediction</w:t>
      </w:r>
    </w:p>
    <w:p w:rsidR="00D63619" w:rsidRPr="00D23B96" w:rsidRDefault="00D63619">
      <w:pPr>
        <w:tabs>
          <w:tab w:val="left" w:pos="360"/>
        </w:tabs>
        <w:ind w:left="360" w:hanging="360"/>
        <w:rPr>
          <w:b/>
          <w:sz w:val="18"/>
        </w:rPr>
      </w:pPr>
    </w:p>
    <w:p w:rsidR="00D63619" w:rsidRPr="00D23B96" w:rsidRDefault="00CB02B4">
      <w:pPr>
        <w:tabs>
          <w:tab w:val="left" w:pos="360"/>
        </w:tabs>
        <w:ind w:left="360" w:hanging="360"/>
        <w:jc w:val="center"/>
        <w:rPr>
          <w:b/>
          <w:sz w:val="18"/>
        </w:rPr>
      </w:pPr>
      <w:r w:rsidRPr="00D23B96">
        <w:rPr>
          <w:b/>
          <w:sz w:val="36"/>
        </w:rPr>
        <w:br w:type="page"/>
      </w:r>
      <w:r w:rsidR="00D63619" w:rsidRPr="00D23B96">
        <w:rPr>
          <w:b/>
          <w:sz w:val="36"/>
        </w:rPr>
        <w:lastRenderedPageBreak/>
        <w:t>Outline</w:t>
      </w:r>
    </w:p>
    <w:p w:rsidR="00D63619" w:rsidRPr="00D23B96" w:rsidRDefault="00D63619">
      <w:pPr>
        <w:tabs>
          <w:tab w:val="left" w:pos="2160"/>
        </w:tabs>
        <w:rPr>
          <w:b/>
          <w:sz w:val="13"/>
        </w:rPr>
      </w:pPr>
    </w:p>
    <w:p w:rsidR="00D63619" w:rsidRPr="00D23B96" w:rsidRDefault="00D63619" w:rsidP="007C3CA1">
      <w:pPr>
        <w:tabs>
          <w:tab w:val="left" w:pos="360"/>
        </w:tabs>
        <w:ind w:left="360" w:hanging="360"/>
        <w:jc w:val="left"/>
        <w:rPr>
          <w:b/>
          <w:sz w:val="22"/>
        </w:rPr>
      </w:pPr>
      <w:r w:rsidRPr="00D23B96">
        <w:rPr>
          <w:b/>
          <w:sz w:val="22"/>
          <w:u w:val="single"/>
        </w:rPr>
        <w:t>Summary Statement for the Book</w:t>
      </w:r>
    </w:p>
    <w:p w:rsidR="00765B39" w:rsidRPr="00D23B96" w:rsidRDefault="00765B39" w:rsidP="00765B39">
      <w:pPr>
        <w:jc w:val="left"/>
        <w:rPr>
          <w:b/>
          <w:iCs/>
          <w:sz w:val="21"/>
          <w:szCs w:val="18"/>
        </w:rPr>
      </w:pPr>
      <w:r w:rsidRPr="00D23B96">
        <w:rPr>
          <w:rFonts w:ascii="Times New Roman" w:hAnsi="Times New Roman"/>
          <w:b/>
          <w:sz w:val="22"/>
          <w:szCs w:val="22"/>
        </w:rPr>
        <w:t xml:space="preserve">The reason we cannot be saved by obeying the Law is because </w:t>
      </w:r>
      <w:r w:rsidRPr="00D23B96">
        <w:rPr>
          <w:rFonts w:ascii="Times New Roman" w:hAnsi="Times New Roman"/>
          <w:b/>
          <w:iCs/>
          <w:sz w:val="22"/>
          <w:szCs w:val="22"/>
        </w:rPr>
        <w:t xml:space="preserve">Paul’s </w:t>
      </w:r>
      <w:r w:rsidR="00730674" w:rsidRPr="00D23B96">
        <w:rPr>
          <w:rFonts w:ascii="Times New Roman" w:hAnsi="Times New Roman"/>
          <w:b/>
          <w:iCs/>
          <w:sz w:val="22"/>
          <w:szCs w:val="22"/>
        </w:rPr>
        <w:t>call</w:t>
      </w:r>
      <w:r w:rsidRPr="00D23B96">
        <w:rPr>
          <w:rFonts w:ascii="Times New Roman" w:hAnsi="Times New Roman"/>
          <w:b/>
          <w:iCs/>
          <w:sz w:val="22"/>
          <w:szCs w:val="22"/>
        </w:rPr>
        <w:t>, theology and practice</w:t>
      </w:r>
      <w:r w:rsidR="00730674" w:rsidRPr="00D23B96">
        <w:rPr>
          <w:rFonts w:ascii="Times New Roman" w:hAnsi="Times New Roman"/>
          <w:b/>
          <w:iCs/>
          <w:sz w:val="22"/>
          <w:szCs w:val="22"/>
        </w:rPr>
        <w:t xml:space="preserve"> all uph</w:t>
      </w:r>
      <w:r w:rsidR="002616F2" w:rsidRPr="00D23B96">
        <w:rPr>
          <w:rFonts w:ascii="Times New Roman" w:hAnsi="Times New Roman"/>
          <w:b/>
          <w:iCs/>
          <w:sz w:val="22"/>
          <w:szCs w:val="22"/>
        </w:rPr>
        <w:t>o</w:t>
      </w:r>
      <w:r w:rsidR="00730674" w:rsidRPr="00D23B96">
        <w:rPr>
          <w:rFonts w:ascii="Times New Roman" w:hAnsi="Times New Roman"/>
          <w:b/>
          <w:iCs/>
          <w:sz w:val="22"/>
          <w:szCs w:val="22"/>
        </w:rPr>
        <w:t xml:space="preserve">ld </w:t>
      </w:r>
      <w:r w:rsidR="00730674" w:rsidRPr="00D23B96">
        <w:rPr>
          <w:rFonts w:ascii="Times New Roman" w:hAnsi="Times New Roman"/>
          <w:b/>
          <w:i/>
          <w:sz w:val="22"/>
          <w:szCs w:val="22"/>
        </w:rPr>
        <w:t>justification by faith</w:t>
      </w:r>
      <w:r w:rsidRPr="00D23B96">
        <w:rPr>
          <w:rFonts w:ascii="Times New Roman" w:hAnsi="Times New Roman"/>
          <w:b/>
          <w:iCs/>
          <w:sz w:val="22"/>
          <w:szCs w:val="22"/>
        </w:rPr>
        <w:t>.</w:t>
      </w:r>
    </w:p>
    <w:p w:rsidR="00D63619" w:rsidRPr="00D23B96" w:rsidRDefault="00D63619" w:rsidP="007C3CA1">
      <w:pPr>
        <w:tabs>
          <w:tab w:val="left" w:pos="360"/>
        </w:tabs>
        <w:ind w:left="360" w:hanging="360"/>
        <w:jc w:val="left"/>
        <w:rPr>
          <w:b/>
          <w:sz w:val="18"/>
        </w:rPr>
      </w:pPr>
    </w:p>
    <w:p w:rsidR="00D63619" w:rsidRPr="00D23B96" w:rsidRDefault="00D63619" w:rsidP="007C3CA1">
      <w:pPr>
        <w:tabs>
          <w:tab w:val="left" w:pos="360"/>
        </w:tabs>
        <w:ind w:left="360" w:hanging="360"/>
        <w:jc w:val="left"/>
        <w:rPr>
          <w:b/>
          <w:sz w:val="22"/>
        </w:rPr>
      </w:pPr>
      <w:r w:rsidRPr="00D23B96">
        <w:rPr>
          <w:b/>
          <w:sz w:val="22"/>
        </w:rPr>
        <w:t>I.</w:t>
      </w:r>
      <w:r w:rsidRPr="00D23B96">
        <w:rPr>
          <w:b/>
          <w:sz w:val="22"/>
        </w:rPr>
        <w:tab/>
      </w:r>
      <w:r w:rsidRPr="00D23B96">
        <w:rPr>
          <w:b/>
          <w:sz w:val="22"/>
          <w:u w:val="single"/>
        </w:rPr>
        <w:t>Biographical</w:t>
      </w:r>
      <w:r w:rsidRPr="00D23B96">
        <w:rPr>
          <w:b/>
          <w:sz w:val="22"/>
        </w:rPr>
        <w:t xml:space="preserve">: Paul defends his apostolic </w:t>
      </w:r>
      <w:r w:rsidR="00730674" w:rsidRPr="00D23B96">
        <w:rPr>
          <w:b/>
          <w:sz w:val="22"/>
        </w:rPr>
        <w:t>call</w:t>
      </w:r>
      <w:r w:rsidRPr="00D23B96">
        <w:rPr>
          <w:b/>
          <w:sz w:val="22"/>
        </w:rPr>
        <w:t xml:space="preserve"> to counter Judaizer </w:t>
      </w:r>
      <w:r w:rsidR="00730674" w:rsidRPr="00D23B96">
        <w:rPr>
          <w:b/>
          <w:sz w:val="22"/>
        </w:rPr>
        <w:t>teaching</w:t>
      </w:r>
      <w:r w:rsidRPr="00D23B96">
        <w:rPr>
          <w:b/>
          <w:sz w:val="22"/>
        </w:rPr>
        <w:t xml:space="preserve"> </w:t>
      </w:r>
      <w:r w:rsidR="00730674" w:rsidRPr="00D23B96">
        <w:rPr>
          <w:b/>
          <w:sz w:val="22"/>
        </w:rPr>
        <w:t>that Paul</w:t>
      </w:r>
      <w:r w:rsidRPr="00D23B96">
        <w:rPr>
          <w:b/>
          <w:sz w:val="22"/>
        </w:rPr>
        <w:t xml:space="preserve"> invented justification by faith </w:t>
      </w:r>
      <w:r w:rsidR="00CD69BB" w:rsidRPr="00D23B96">
        <w:rPr>
          <w:b/>
          <w:sz w:val="22"/>
        </w:rPr>
        <w:t>(Gal 1–2)</w:t>
      </w:r>
      <w:r w:rsidRPr="00D23B96">
        <w:rPr>
          <w:b/>
          <w:sz w:val="22"/>
        </w:rPr>
        <w:t>.</w:t>
      </w:r>
    </w:p>
    <w:p w:rsidR="00D63619" w:rsidRPr="00D23B96" w:rsidRDefault="00D63619" w:rsidP="007C3CA1">
      <w:pPr>
        <w:tabs>
          <w:tab w:val="left" w:pos="720"/>
        </w:tabs>
        <w:ind w:left="720" w:hanging="360"/>
        <w:jc w:val="left"/>
        <w:rPr>
          <w:sz w:val="18"/>
        </w:rPr>
      </w:pPr>
    </w:p>
    <w:p w:rsidR="00C41C2B" w:rsidRPr="00D23B96" w:rsidRDefault="00C41C2B" w:rsidP="00C41C2B">
      <w:pPr>
        <w:tabs>
          <w:tab w:val="left" w:pos="720"/>
        </w:tabs>
        <w:ind w:left="720" w:hanging="360"/>
        <w:jc w:val="left"/>
        <w:rPr>
          <w:sz w:val="22"/>
        </w:rPr>
      </w:pPr>
      <w:r w:rsidRPr="00D23B96">
        <w:rPr>
          <w:sz w:val="22"/>
        </w:rPr>
        <w:t>A.</w:t>
      </w:r>
      <w:r w:rsidRPr="00D23B96">
        <w:rPr>
          <w:sz w:val="22"/>
        </w:rPr>
        <w:tab/>
        <w:t>Paul omits the usual thanksgiving and rebukes the Galatians for replacing the gospel with Judaizer legalism to show his displeasure (1:1-9).</w:t>
      </w:r>
    </w:p>
    <w:p w:rsidR="00D905E9" w:rsidRPr="00D23B96" w:rsidRDefault="00D905E9" w:rsidP="00245A2C">
      <w:pPr>
        <w:tabs>
          <w:tab w:val="left" w:pos="720"/>
        </w:tabs>
        <w:jc w:val="left"/>
        <w:rPr>
          <w:sz w:val="18"/>
        </w:rPr>
      </w:pPr>
    </w:p>
    <w:p w:rsidR="00D905E9" w:rsidRPr="00D23B96" w:rsidRDefault="00D905E9" w:rsidP="00D905E9">
      <w:pPr>
        <w:tabs>
          <w:tab w:val="left" w:pos="720"/>
        </w:tabs>
        <w:ind w:left="720" w:hanging="360"/>
        <w:jc w:val="left"/>
        <w:rPr>
          <w:sz w:val="22"/>
        </w:rPr>
      </w:pPr>
      <w:r w:rsidRPr="00D23B96">
        <w:rPr>
          <w:sz w:val="22"/>
        </w:rPr>
        <w:t>B.</w:t>
      </w:r>
      <w:r w:rsidRPr="00D23B96">
        <w:rPr>
          <w:sz w:val="22"/>
        </w:rPr>
        <w:tab/>
        <w:t>Paul defends his apostleship against the Judaizers to show that he did not make up justification by faith by his own authority (1:10–2:21).</w:t>
      </w:r>
    </w:p>
    <w:p w:rsidR="00D63619" w:rsidRPr="00D23B96" w:rsidRDefault="00D63619" w:rsidP="007C3CA1">
      <w:pPr>
        <w:tabs>
          <w:tab w:val="left" w:pos="1080"/>
        </w:tabs>
        <w:ind w:left="1080" w:hanging="360"/>
        <w:jc w:val="left"/>
        <w:rPr>
          <w:sz w:val="15"/>
        </w:rPr>
      </w:pPr>
    </w:p>
    <w:p w:rsidR="00D63619" w:rsidRPr="00D23B96" w:rsidRDefault="00D63619" w:rsidP="007C3CA1">
      <w:pPr>
        <w:tabs>
          <w:tab w:val="left" w:pos="1080"/>
        </w:tabs>
        <w:ind w:left="1080" w:hanging="360"/>
        <w:jc w:val="left"/>
        <w:rPr>
          <w:sz w:val="22"/>
        </w:rPr>
      </w:pPr>
      <w:r w:rsidRPr="00D23B96">
        <w:rPr>
          <w:sz w:val="22"/>
        </w:rPr>
        <w:t>1.</w:t>
      </w:r>
      <w:r w:rsidRPr="00D23B96">
        <w:rPr>
          <w:sz w:val="22"/>
        </w:rPr>
        <w:tab/>
      </w:r>
      <w:r w:rsidR="00303CC1" w:rsidRPr="00D23B96">
        <w:rPr>
          <w:sz w:val="22"/>
        </w:rPr>
        <w:t>His</w:t>
      </w:r>
      <w:r w:rsidRPr="00D23B96">
        <w:rPr>
          <w:sz w:val="22"/>
        </w:rPr>
        <w:t xml:space="preserve"> </w:t>
      </w:r>
      <w:r w:rsidRPr="00D23B96">
        <w:rPr>
          <w:sz w:val="22"/>
          <w:u w:val="single"/>
        </w:rPr>
        <w:t>independence</w:t>
      </w:r>
      <w:r w:rsidRPr="00D23B96">
        <w:rPr>
          <w:sz w:val="22"/>
        </w:rPr>
        <w:t xml:space="preserve"> of other apostles </w:t>
      </w:r>
      <w:r w:rsidR="00303CC1" w:rsidRPr="00D23B96">
        <w:rPr>
          <w:sz w:val="22"/>
        </w:rPr>
        <w:t>is evident</w:t>
      </w:r>
      <w:r w:rsidRPr="00D23B96">
        <w:rPr>
          <w:sz w:val="22"/>
        </w:rPr>
        <w:t xml:space="preserve"> by </w:t>
      </w:r>
      <w:r w:rsidR="00303CC1" w:rsidRPr="00D23B96">
        <w:rPr>
          <w:sz w:val="22"/>
        </w:rPr>
        <w:t xml:space="preserve">receiving </w:t>
      </w:r>
      <w:r w:rsidRPr="00D23B96">
        <w:rPr>
          <w:sz w:val="22"/>
        </w:rPr>
        <w:t xml:space="preserve">revelation directly from Christ and </w:t>
      </w:r>
      <w:r w:rsidR="00727A05" w:rsidRPr="00D23B96">
        <w:rPr>
          <w:sz w:val="22"/>
        </w:rPr>
        <w:t>by not meeting them</w:t>
      </w:r>
      <w:r w:rsidRPr="00D23B96">
        <w:rPr>
          <w:sz w:val="22"/>
        </w:rPr>
        <w:t xml:space="preserve"> </w:t>
      </w:r>
      <w:r w:rsidR="00727A05" w:rsidRPr="00D23B96">
        <w:rPr>
          <w:sz w:val="22"/>
        </w:rPr>
        <w:t>for</w:t>
      </w:r>
      <w:r w:rsidRPr="00D23B96">
        <w:rPr>
          <w:sz w:val="22"/>
        </w:rPr>
        <w:t xml:space="preserve"> three years </w:t>
      </w:r>
      <w:r w:rsidR="00B523BB" w:rsidRPr="00D23B96">
        <w:rPr>
          <w:sz w:val="22"/>
        </w:rPr>
        <w:t>(1:10-24)</w:t>
      </w:r>
      <w:r w:rsidRPr="00D23B96">
        <w:rPr>
          <w:sz w:val="22"/>
        </w:rPr>
        <w:t>.</w:t>
      </w:r>
    </w:p>
    <w:p w:rsidR="00D63619" w:rsidRPr="00D23B96" w:rsidRDefault="00D63619" w:rsidP="007C3CA1">
      <w:pPr>
        <w:tabs>
          <w:tab w:val="left" w:pos="1080"/>
        </w:tabs>
        <w:ind w:left="1080" w:hanging="360"/>
        <w:jc w:val="left"/>
        <w:rPr>
          <w:sz w:val="15"/>
        </w:rPr>
      </w:pPr>
    </w:p>
    <w:p w:rsidR="00D63619" w:rsidRPr="00D23B96" w:rsidRDefault="00D63619" w:rsidP="007C3CA1">
      <w:pPr>
        <w:tabs>
          <w:tab w:val="left" w:pos="1080"/>
        </w:tabs>
        <w:ind w:left="1080" w:hanging="360"/>
        <w:jc w:val="left"/>
        <w:rPr>
          <w:sz w:val="22"/>
        </w:rPr>
      </w:pPr>
      <w:r w:rsidRPr="00D23B96">
        <w:rPr>
          <w:sz w:val="22"/>
        </w:rPr>
        <w:t>2.</w:t>
      </w:r>
      <w:r w:rsidRPr="00D23B96">
        <w:rPr>
          <w:sz w:val="22"/>
        </w:rPr>
        <w:tab/>
      </w:r>
      <w:r w:rsidR="000622D4" w:rsidRPr="00D23B96">
        <w:rPr>
          <w:sz w:val="22"/>
        </w:rPr>
        <w:t>His</w:t>
      </w:r>
      <w:r w:rsidRPr="00D23B96">
        <w:rPr>
          <w:sz w:val="22"/>
        </w:rPr>
        <w:t xml:space="preserve"> </w:t>
      </w:r>
      <w:r w:rsidRPr="00D23B96">
        <w:rPr>
          <w:sz w:val="22"/>
          <w:u w:val="single"/>
        </w:rPr>
        <w:t>interdependence</w:t>
      </w:r>
      <w:r w:rsidRPr="00D23B96">
        <w:rPr>
          <w:sz w:val="22"/>
        </w:rPr>
        <w:t xml:space="preserve"> with other apostles </w:t>
      </w:r>
      <w:r w:rsidR="000622D4" w:rsidRPr="00D23B96">
        <w:rPr>
          <w:sz w:val="22"/>
        </w:rPr>
        <w:t>was seen at</w:t>
      </w:r>
      <w:r w:rsidRPr="00D23B96">
        <w:rPr>
          <w:sz w:val="22"/>
        </w:rPr>
        <w:t xml:space="preserve"> the famine visit when apostles at Jerusalem approved </w:t>
      </w:r>
      <w:r w:rsidR="000622D4" w:rsidRPr="00D23B96">
        <w:rPr>
          <w:sz w:val="22"/>
        </w:rPr>
        <w:t>his</w:t>
      </w:r>
      <w:r w:rsidRPr="00D23B96">
        <w:rPr>
          <w:sz w:val="22"/>
        </w:rPr>
        <w:t xml:space="preserve"> justification by faith </w:t>
      </w:r>
      <w:r w:rsidR="000622D4" w:rsidRPr="00D23B96">
        <w:rPr>
          <w:sz w:val="22"/>
        </w:rPr>
        <w:t xml:space="preserve">teaching </w:t>
      </w:r>
      <w:r w:rsidR="00B523BB" w:rsidRPr="00D23B96">
        <w:rPr>
          <w:sz w:val="22"/>
        </w:rPr>
        <w:t>(2:1-10)</w:t>
      </w:r>
      <w:r w:rsidRPr="00D23B96">
        <w:rPr>
          <w:sz w:val="22"/>
        </w:rPr>
        <w:t>.</w:t>
      </w:r>
    </w:p>
    <w:p w:rsidR="00D63619" w:rsidRPr="00D23B96" w:rsidRDefault="00D63619" w:rsidP="007C3CA1">
      <w:pPr>
        <w:tabs>
          <w:tab w:val="left" w:pos="1080"/>
        </w:tabs>
        <w:ind w:left="1080" w:hanging="360"/>
        <w:jc w:val="left"/>
        <w:rPr>
          <w:sz w:val="15"/>
        </w:rPr>
      </w:pPr>
    </w:p>
    <w:p w:rsidR="00D63619" w:rsidRPr="00D23B96" w:rsidRDefault="00D63619" w:rsidP="007C3CA1">
      <w:pPr>
        <w:numPr>
          <w:ilvl w:val="0"/>
          <w:numId w:val="16"/>
        </w:numPr>
        <w:jc w:val="left"/>
        <w:rPr>
          <w:sz w:val="22"/>
        </w:rPr>
      </w:pPr>
      <w:r w:rsidRPr="00D23B96">
        <w:rPr>
          <w:sz w:val="22"/>
        </w:rPr>
        <w:t xml:space="preserve">He </w:t>
      </w:r>
      <w:r w:rsidRPr="00D23B96">
        <w:rPr>
          <w:sz w:val="22"/>
          <w:u w:val="single"/>
        </w:rPr>
        <w:t>indicted</w:t>
      </w:r>
      <w:r w:rsidRPr="00D23B96">
        <w:rPr>
          <w:sz w:val="22"/>
        </w:rPr>
        <w:t xml:space="preserve"> </w:t>
      </w:r>
      <w:r w:rsidR="00233BAE" w:rsidRPr="00D23B96">
        <w:rPr>
          <w:sz w:val="22"/>
        </w:rPr>
        <w:t xml:space="preserve">Peter, </w:t>
      </w:r>
      <w:r w:rsidRPr="00D23B96">
        <w:rPr>
          <w:sz w:val="22"/>
        </w:rPr>
        <w:t xml:space="preserve">the chief apostle who contradicted justification by faith when he publicly </w:t>
      </w:r>
      <w:r w:rsidR="00B819B5" w:rsidRPr="00D23B96">
        <w:rPr>
          <w:sz w:val="22"/>
        </w:rPr>
        <w:t>acted against justification by faith</w:t>
      </w:r>
      <w:r w:rsidR="00B523BB" w:rsidRPr="00D23B96">
        <w:rPr>
          <w:sz w:val="22"/>
        </w:rPr>
        <w:t xml:space="preserve"> (2:11-21)</w:t>
      </w:r>
      <w:r w:rsidRPr="00D23B96">
        <w:rPr>
          <w:sz w:val="22"/>
        </w:rPr>
        <w:t>.</w:t>
      </w:r>
    </w:p>
    <w:p w:rsidR="00D63619" w:rsidRPr="00D23B96" w:rsidRDefault="00D63619" w:rsidP="007C3CA1">
      <w:pPr>
        <w:jc w:val="left"/>
      </w:pPr>
    </w:p>
    <w:p w:rsidR="00D63619" w:rsidRPr="00D23B96" w:rsidRDefault="00D63619" w:rsidP="007C3CA1">
      <w:pPr>
        <w:tabs>
          <w:tab w:val="left" w:pos="360"/>
        </w:tabs>
        <w:ind w:left="360" w:hanging="360"/>
        <w:jc w:val="left"/>
        <w:rPr>
          <w:b/>
          <w:sz w:val="22"/>
        </w:rPr>
      </w:pPr>
      <w:r w:rsidRPr="00D23B96">
        <w:rPr>
          <w:b/>
          <w:sz w:val="22"/>
        </w:rPr>
        <w:t>II.</w:t>
      </w:r>
      <w:r w:rsidRPr="00D23B96">
        <w:rPr>
          <w:b/>
          <w:sz w:val="22"/>
        </w:rPr>
        <w:tab/>
      </w:r>
      <w:r w:rsidRPr="00D23B96">
        <w:rPr>
          <w:b/>
          <w:sz w:val="22"/>
          <w:u w:val="single"/>
        </w:rPr>
        <w:t>Theological</w:t>
      </w:r>
      <w:r w:rsidRPr="00D23B96">
        <w:rPr>
          <w:b/>
          <w:sz w:val="22"/>
        </w:rPr>
        <w:t xml:space="preserve">: Paul illustrates salvation by faith and not by the Law to </w:t>
      </w:r>
      <w:r w:rsidR="00966A18" w:rsidRPr="00D23B96">
        <w:rPr>
          <w:b/>
          <w:sz w:val="22"/>
        </w:rPr>
        <w:t>counter</w:t>
      </w:r>
      <w:r w:rsidRPr="00D23B96">
        <w:rPr>
          <w:b/>
          <w:sz w:val="22"/>
        </w:rPr>
        <w:t xml:space="preserve"> the Judaizer accusation that justification by faith was a new teaching </w:t>
      </w:r>
      <w:r w:rsidR="00B523BB" w:rsidRPr="00D23B96">
        <w:rPr>
          <w:b/>
          <w:sz w:val="22"/>
        </w:rPr>
        <w:t>(Gal 3–4)</w:t>
      </w:r>
      <w:r w:rsidRPr="00D23B96">
        <w:rPr>
          <w:b/>
          <w:sz w:val="22"/>
        </w:rPr>
        <w:t>.</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A.</w:t>
      </w:r>
      <w:r w:rsidRPr="00D23B96">
        <w:rPr>
          <w:sz w:val="22"/>
        </w:rPr>
        <w:tab/>
        <w:t xml:space="preserve">Paul affirms justification by faith by comparing the inferior Law with the superior Holy Spirit and Promise </w:t>
      </w:r>
      <w:r w:rsidR="00B523BB" w:rsidRPr="00D23B96">
        <w:rPr>
          <w:sz w:val="22"/>
        </w:rPr>
        <w:t>(Gal 3)</w:t>
      </w:r>
      <w:r w:rsidRPr="00D23B96">
        <w:rPr>
          <w:sz w:val="22"/>
        </w:rPr>
        <w:t>.</w:t>
      </w:r>
    </w:p>
    <w:p w:rsidR="00D63619" w:rsidRPr="00D23B96" w:rsidRDefault="00D63619" w:rsidP="007C3CA1">
      <w:pPr>
        <w:tabs>
          <w:tab w:val="left" w:pos="1080"/>
        </w:tabs>
        <w:ind w:left="1080" w:hanging="360"/>
        <w:jc w:val="left"/>
        <w:rPr>
          <w:sz w:val="22"/>
        </w:rPr>
      </w:pPr>
    </w:p>
    <w:p w:rsidR="00E31DCF" w:rsidRPr="00D23B96" w:rsidRDefault="00E31DCF" w:rsidP="00E31DCF">
      <w:pPr>
        <w:tabs>
          <w:tab w:val="left" w:pos="1080"/>
        </w:tabs>
        <w:ind w:left="1080" w:hanging="360"/>
        <w:jc w:val="left"/>
        <w:rPr>
          <w:sz w:val="22"/>
        </w:rPr>
      </w:pPr>
      <w:r w:rsidRPr="00D23B96">
        <w:rPr>
          <w:sz w:val="22"/>
        </w:rPr>
        <w:t>1.</w:t>
      </w:r>
      <w:r w:rsidRPr="00D23B96">
        <w:rPr>
          <w:sz w:val="22"/>
        </w:rPr>
        <w:tab/>
        <w:t>Since the Galatians received the Holy Spirit by faith, not the Law, their sanctification must be by the same means, revealing that thier own experience affirms salvation by faith (3:1-5).</w:t>
      </w:r>
    </w:p>
    <w:p w:rsidR="00E31DCF" w:rsidRPr="00D23B96" w:rsidRDefault="00E31DCF" w:rsidP="00E31DCF">
      <w:pPr>
        <w:tabs>
          <w:tab w:val="left" w:pos="1080"/>
        </w:tabs>
        <w:ind w:left="1080" w:hanging="360"/>
        <w:jc w:val="left"/>
        <w:rPr>
          <w:sz w:val="22"/>
        </w:rPr>
      </w:pPr>
    </w:p>
    <w:p w:rsidR="00E31DCF" w:rsidRPr="00D23B96" w:rsidRDefault="00E31DCF" w:rsidP="00E31DCF">
      <w:pPr>
        <w:tabs>
          <w:tab w:val="left" w:pos="1080"/>
        </w:tabs>
        <w:ind w:left="1080" w:hanging="360"/>
        <w:jc w:val="left"/>
        <w:rPr>
          <w:sz w:val="22"/>
        </w:rPr>
      </w:pPr>
      <w:r w:rsidRPr="00D23B96">
        <w:rPr>
          <w:sz w:val="22"/>
        </w:rPr>
        <w:t>1.</w:t>
      </w:r>
      <w:r w:rsidRPr="00D23B96">
        <w:rPr>
          <w:sz w:val="22"/>
        </w:rPr>
        <w:tab/>
        <w:t>The Galatians received salvation by receiving the Holy Spirit by faith, not the Law, so their sanctification must also be by faith (3:1-5).</w:t>
      </w:r>
    </w:p>
    <w:p w:rsidR="00E31DCF" w:rsidRPr="00D23B96" w:rsidRDefault="00E31DCF" w:rsidP="00E31DCF">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2.</w:t>
      </w:r>
      <w:r w:rsidRPr="00D23B96">
        <w:rPr>
          <w:sz w:val="22"/>
        </w:rPr>
        <w:tab/>
        <w:t xml:space="preserve">Abraham was justified by faith, not </w:t>
      </w:r>
      <w:r w:rsidR="00B321B1" w:rsidRPr="00D23B96">
        <w:rPr>
          <w:sz w:val="22"/>
        </w:rPr>
        <w:t>by</w:t>
      </w:r>
      <w:r w:rsidRPr="00D23B96">
        <w:rPr>
          <w:sz w:val="22"/>
        </w:rPr>
        <w:t xml:space="preserve"> Law, so this doctrine has solid scriptural foundation and is not a new teaching</w:t>
      </w:r>
      <w:r w:rsidR="00B523BB" w:rsidRPr="00D23B96">
        <w:rPr>
          <w:sz w:val="22"/>
        </w:rPr>
        <w:t xml:space="preserve"> (3:6-14)</w:t>
      </w:r>
      <w:r w:rsidRPr="00D23B96">
        <w:rPr>
          <w:sz w:val="22"/>
        </w:rPr>
        <w:t>.</w:t>
      </w:r>
    </w:p>
    <w:p w:rsidR="00064ECE" w:rsidRPr="00D23B96" w:rsidRDefault="00064ECE" w:rsidP="00064ECE">
      <w:pPr>
        <w:tabs>
          <w:tab w:val="left" w:pos="1080"/>
        </w:tabs>
        <w:ind w:left="1080" w:hanging="360"/>
        <w:jc w:val="left"/>
        <w:rPr>
          <w:sz w:val="22"/>
        </w:rPr>
      </w:pPr>
    </w:p>
    <w:p w:rsidR="00064ECE" w:rsidRPr="00D23B96" w:rsidRDefault="00064ECE" w:rsidP="00064ECE">
      <w:pPr>
        <w:tabs>
          <w:tab w:val="left" w:pos="1080"/>
        </w:tabs>
        <w:ind w:left="1080" w:hanging="360"/>
        <w:jc w:val="left"/>
        <w:rPr>
          <w:sz w:val="22"/>
        </w:rPr>
      </w:pPr>
      <w:r w:rsidRPr="00D23B96">
        <w:rPr>
          <w:sz w:val="22"/>
        </w:rPr>
        <w:t>3.</w:t>
      </w:r>
      <w:r w:rsidRPr="00D23B96">
        <w:rPr>
          <w:sz w:val="22"/>
        </w:rPr>
        <w:tab/>
        <w:t xml:space="preserve">Salvation was by faith for 430 years between Jacob and the Law, </w:t>
      </w:r>
      <w:r w:rsidR="00813866" w:rsidRPr="00D23B96">
        <w:rPr>
          <w:sz w:val="22"/>
        </w:rPr>
        <w:t>so the Law</w:t>
      </w:r>
      <w:r w:rsidRPr="00D23B96">
        <w:rPr>
          <w:sz w:val="22"/>
        </w:rPr>
        <w:t xml:space="preserve"> led man to faith by revealing sin (3:15-29).</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B.</w:t>
      </w:r>
      <w:r w:rsidRPr="00D23B96">
        <w:rPr>
          <w:sz w:val="22"/>
        </w:rPr>
        <w:tab/>
        <w:t xml:space="preserve">Paul illustrates justification by faith </w:t>
      </w:r>
      <w:r w:rsidR="009F64E3" w:rsidRPr="00D23B96">
        <w:rPr>
          <w:sz w:val="22"/>
        </w:rPr>
        <w:t>in</w:t>
      </w:r>
      <w:r w:rsidRPr="00D23B96">
        <w:rPr>
          <w:sz w:val="22"/>
        </w:rPr>
        <w:t xml:space="preserve"> domestic, historical, and biblical </w:t>
      </w:r>
      <w:r w:rsidR="009F64E3" w:rsidRPr="00D23B96">
        <w:rPr>
          <w:sz w:val="22"/>
        </w:rPr>
        <w:t>life</w:t>
      </w:r>
      <w:r w:rsidRPr="00D23B96">
        <w:rPr>
          <w:sz w:val="22"/>
        </w:rPr>
        <w:t xml:space="preserve"> to convince the Galatians to abandon legalism</w:t>
      </w:r>
      <w:r w:rsidR="00B523BB" w:rsidRPr="00D23B96">
        <w:rPr>
          <w:sz w:val="22"/>
        </w:rPr>
        <w:t xml:space="preserve"> (Gal 4)</w:t>
      </w:r>
      <w:r w:rsidRPr="00D23B96">
        <w:rPr>
          <w:sz w:val="22"/>
        </w:rPr>
        <w:t>.</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1.</w:t>
      </w:r>
      <w:r w:rsidRPr="00D23B96">
        <w:rPr>
          <w:sz w:val="22"/>
        </w:rPr>
        <w:tab/>
      </w:r>
      <w:r w:rsidR="004B3C68" w:rsidRPr="00D23B96">
        <w:rPr>
          <w:sz w:val="22"/>
        </w:rPr>
        <w:t>A son’s</w:t>
      </w:r>
      <w:r w:rsidRPr="00D23B96">
        <w:rPr>
          <w:sz w:val="22"/>
        </w:rPr>
        <w:t xml:space="preserve"> privileges over a slave</w:t>
      </w:r>
      <w:r w:rsidR="00753DEA" w:rsidRPr="00D23B96">
        <w:rPr>
          <w:sz w:val="22"/>
        </w:rPr>
        <w:t>’s</w:t>
      </w:r>
      <w:r w:rsidRPr="00D23B96">
        <w:rPr>
          <w:sz w:val="22"/>
        </w:rPr>
        <w:t xml:space="preserve"> pictures </w:t>
      </w:r>
      <w:r w:rsidR="008C6675" w:rsidRPr="00D23B96">
        <w:rPr>
          <w:sz w:val="22"/>
        </w:rPr>
        <w:t>a</w:t>
      </w:r>
      <w:r w:rsidRPr="00D23B96">
        <w:rPr>
          <w:sz w:val="22"/>
        </w:rPr>
        <w:t xml:space="preserve"> believer's spiritual religion over the Law </w:t>
      </w:r>
      <w:r w:rsidR="00B70174" w:rsidRPr="00D23B96">
        <w:rPr>
          <w:sz w:val="22"/>
        </w:rPr>
        <w:t>to help the readers</w:t>
      </w:r>
      <w:r w:rsidRPr="00D23B96">
        <w:rPr>
          <w:sz w:val="22"/>
        </w:rPr>
        <w:t xml:space="preserve"> abandon legalism</w:t>
      </w:r>
      <w:r w:rsidR="00BD0422" w:rsidRPr="00D23B96">
        <w:rPr>
          <w:sz w:val="22"/>
        </w:rPr>
        <w:t xml:space="preserve"> (4:1-11)</w:t>
      </w:r>
      <w:r w:rsidRPr="00D23B96">
        <w:rPr>
          <w:sz w:val="22"/>
        </w:rPr>
        <w:t>.</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2.</w:t>
      </w:r>
      <w:r w:rsidRPr="00D23B96">
        <w:rPr>
          <w:sz w:val="22"/>
        </w:rPr>
        <w:tab/>
      </w:r>
      <w:r w:rsidR="00A62087" w:rsidRPr="00D23B96">
        <w:rPr>
          <w:sz w:val="22"/>
        </w:rPr>
        <w:t>The</w:t>
      </w:r>
      <w:r w:rsidR="00753DEA" w:rsidRPr="00D23B96">
        <w:rPr>
          <w:sz w:val="22"/>
        </w:rPr>
        <w:t>ir</w:t>
      </w:r>
      <w:r w:rsidRPr="00D23B96">
        <w:rPr>
          <w:sz w:val="22"/>
        </w:rPr>
        <w:t xml:space="preserve"> former commitment </w:t>
      </w:r>
      <w:r w:rsidR="00A62087" w:rsidRPr="00D23B96">
        <w:rPr>
          <w:sz w:val="22"/>
        </w:rPr>
        <w:t>to Paul</w:t>
      </w:r>
      <w:r w:rsidRPr="00D23B96">
        <w:rPr>
          <w:sz w:val="22"/>
        </w:rPr>
        <w:t xml:space="preserve"> when he was with them </w:t>
      </w:r>
      <w:r w:rsidR="00753DEA" w:rsidRPr="00D23B96">
        <w:rPr>
          <w:sz w:val="22"/>
        </w:rPr>
        <w:t>should</w:t>
      </w:r>
      <w:r w:rsidRPr="00D23B96">
        <w:rPr>
          <w:sz w:val="22"/>
        </w:rPr>
        <w:t xml:space="preserve"> encourage them to show the same zeal for the truth now</w:t>
      </w:r>
      <w:r w:rsidR="00BD0422" w:rsidRPr="00D23B96">
        <w:rPr>
          <w:sz w:val="22"/>
        </w:rPr>
        <w:t xml:space="preserve"> (4:12-20)</w:t>
      </w:r>
      <w:r w:rsidRPr="00D23B96">
        <w:rPr>
          <w:sz w:val="22"/>
        </w:rPr>
        <w:t>.</w:t>
      </w:r>
    </w:p>
    <w:p w:rsidR="00765891" w:rsidRPr="00D23B96" w:rsidRDefault="00765891" w:rsidP="00765891">
      <w:pPr>
        <w:tabs>
          <w:tab w:val="left" w:pos="1080"/>
        </w:tabs>
        <w:ind w:left="1080" w:hanging="360"/>
        <w:jc w:val="left"/>
        <w:rPr>
          <w:sz w:val="22"/>
        </w:rPr>
      </w:pPr>
    </w:p>
    <w:p w:rsidR="00765891" w:rsidRPr="00D23B96" w:rsidRDefault="00765891" w:rsidP="00765891">
      <w:pPr>
        <w:tabs>
          <w:tab w:val="left" w:pos="1080"/>
        </w:tabs>
        <w:ind w:left="1080" w:hanging="360"/>
        <w:jc w:val="left"/>
        <w:rPr>
          <w:sz w:val="22"/>
        </w:rPr>
      </w:pPr>
      <w:r w:rsidRPr="00D23B96">
        <w:rPr>
          <w:sz w:val="22"/>
        </w:rPr>
        <w:t>3.</w:t>
      </w:r>
      <w:r w:rsidRPr="00D23B96">
        <w:rPr>
          <w:sz w:val="22"/>
        </w:rPr>
        <w:tab/>
        <w:t>God blessing Isaac (</w:t>
      </w:r>
      <w:r w:rsidR="00F57EF4" w:rsidRPr="00D23B96">
        <w:rPr>
          <w:sz w:val="22"/>
        </w:rPr>
        <w:t>=</w:t>
      </w:r>
      <w:r w:rsidRPr="00D23B96">
        <w:rPr>
          <w:sz w:val="22"/>
        </w:rPr>
        <w:t xml:space="preserve">Abrahamic Covenant) </w:t>
      </w:r>
      <w:r w:rsidR="00F57EF4" w:rsidRPr="00D23B96">
        <w:rPr>
          <w:sz w:val="22"/>
        </w:rPr>
        <w:t>instead of</w:t>
      </w:r>
      <w:r w:rsidRPr="00D23B96">
        <w:rPr>
          <w:sz w:val="22"/>
        </w:rPr>
        <w:t xml:space="preserve"> Ishmael (</w:t>
      </w:r>
      <w:r w:rsidR="00F57EF4" w:rsidRPr="00D23B96">
        <w:rPr>
          <w:sz w:val="22"/>
        </w:rPr>
        <w:t>=</w:t>
      </w:r>
      <w:r w:rsidRPr="00D23B96">
        <w:rPr>
          <w:sz w:val="22"/>
        </w:rPr>
        <w:t xml:space="preserve">Mosaic Covenant) </w:t>
      </w:r>
      <w:r w:rsidR="0055171D" w:rsidRPr="00D23B96">
        <w:rPr>
          <w:sz w:val="22"/>
        </w:rPr>
        <w:t>shows the folly of Galatians following the Law</w:t>
      </w:r>
      <w:r w:rsidRPr="00D23B96">
        <w:rPr>
          <w:sz w:val="22"/>
        </w:rPr>
        <w:t xml:space="preserve"> (4:21-31; cf. p. 174a).</w:t>
      </w:r>
    </w:p>
    <w:p w:rsidR="00D63619" w:rsidRPr="00D23B96" w:rsidRDefault="00D63619" w:rsidP="007C3CA1">
      <w:pPr>
        <w:tabs>
          <w:tab w:val="left" w:pos="1080"/>
        </w:tabs>
        <w:ind w:left="1080" w:hanging="360"/>
        <w:jc w:val="left"/>
        <w:rPr>
          <w:b/>
          <w:sz w:val="22"/>
        </w:rPr>
      </w:pPr>
    </w:p>
    <w:p w:rsidR="00D63619" w:rsidRPr="00D23B96" w:rsidRDefault="00D63619" w:rsidP="007C3CA1">
      <w:pPr>
        <w:tabs>
          <w:tab w:val="left" w:pos="360"/>
        </w:tabs>
        <w:ind w:left="360" w:hanging="360"/>
        <w:jc w:val="left"/>
        <w:rPr>
          <w:b/>
          <w:sz w:val="22"/>
        </w:rPr>
      </w:pPr>
      <w:r w:rsidRPr="00D23B96">
        <w:rPr>
          <w:b/>
          <w:sz w:val="22"/>
        </w:rPr>
        <w:t xml:space="preserve">III. </w:t>
      </w:r>
      <w:r w:rsidRPr="00D23B96">
        <w:rPr>
          <w:b/>
          <w:sz w:val="22"/>
          <w:u w:val="single"/>
        </w:rPr>
        <w:t>Practical</w:t>
      </w:r>
      <w:r w:rsidRPr="00D23B96">
        <w:rPr>
          <w:b/>
          <w:sz w:val="22"/>
        </w:rPr>
        <w:t xml:space="preserve">: Paul applies salvation by faith </w:t>
      </w:r>
      <w:r w:rsidR="000B2ADA" w:rsidRPr="00D23B96">
        <w:rPr>
          <w:b/>
          <w:sz w:val="22"/>
        </w:rPr>
        <w:t xml:space="preserve">in Spirit-led </w:t>
      </w:r>
      <w:r w:rsidRPr="00D23B96">
        <w:rPr>
          <w:b/>
          <w:sz w:val="22"/>
        </w:rPr>
        <w:t xml:space="preserve">living by exhorting balance and </w:t>
      </w:r>
      <w:r w:rsidR="00D11125" w:rsidRPr="00D23B96">
        <w:rPr>
          <w:b/>
          <w:sz w:val="22"/>
        </w:rPr>
        <w:t>others-orientation</w:t>
      </w:r>
      <w:r w:rsidRPr="00D23B96">
        <w:rPr>
          <w:b/>
          <w:sz w:val="22"/>
        </w:rPr>
        <w:t xml:space="preserve"> </w:t>
      </w:r>
      <w:r w:rsidR="00BD0422" w:rsidRPr="00D23B96">
        <w:rPr>
          <w:b/>
          <w:sz w:val="22"/>
        </w:rPr>
        <w:t>(Gal 5–6)</w:t>
      </w:r>
      <w:r w:rsidRPr="00D23B96">
        <w:rPr>
          <w:b/>
          <w:sz w:val="22"/>
        </w:rPr>
        <w:t>.</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A.</w:t>
      </w:r>
      <w:r w:rsidRPr="00D23B96">
        <w:rPr>
          <w:sz w:val="22"/>
        </w:rPr>
        <w:tab/>
      </w:r>
      <w:r w:rsidR="003277A1" w:rsidRPr="00D23B96">
        <w:rPr>
          <w:sz w:val="22"/>
        </w:rPr>
        <w:t>Balance between legalism and license comes the Spirit—not the sinful nature (Gal 5).</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1.</w:t>
      </w:r>
      <w:r w:rsidRPr="00D23B96">
        <w:rPr>
          <w:sz w:val="22"/>
        </w:rPr>
        <w:tab/>
        <w:t xml:space="preserve">Believers </w:t>
      </w:r>
      <w:r w:rsidRPr="00D23B96">
        <w:rPr>
          <w:sz w:val="22"/>
          <w:u w:val="single"/>
        </w:rPr>
        <w:t>should not live</w:t>
      </w:r>
      <w:r w:rsidRPr="00D23B96">
        <w:rPr>
          <w:sz w:val="22"/>
        </w:rPr>
        <w:t xml:space="preserve"> in the extremes of legalism and license in light of their freedom from the Law</w:t>
      </w:r>
      <w:r w:rsidR="00BD0422" w:rsidRPr="00D23B96">
        <w:rPr>
          <w:sz w:val="22"/>
        </w:rPr>
        <w:t xml:space="preserve"> (5:1-15)</w:t>
      </w:r>
      <w:r w:rsidRPr="00D23B96">
        <w:rPr>
          <w:sz w:val="22"/>
        </w:rPr>
        <w:t>.</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a.</w:t>
      </w:r>
      <w:r w:rsidRPr="00D23B96">
        <w:rPr>
          <w:sz w:val="22"/>
        </w:rPr>
        <w:tab/>
      </w:r>
      <w:r w:rsidR="000C1583" w:rsidRPr="00D23B96">
        <w:rPr>
          <w:sz w:val="22"/>
        </w:rPr>
        <w:t>A</w:t>
      </w:r>
      <w:r w:rsidRPr="00D23B96">
        <w:rPr>
          <w:sz w:val="22"/>
        </w:rPr>
        <w:t xml:space="preserve"> Christian is free from the </w:t>
      </w:r>
      <w:r w:rsidR="00F873A5" w:rsidRPr="00D23B96">
        <w:rPr>
          <w:sz w:val="22"/>
        </w:rPr>
        <w:t>L</w:t>
      </w:r>
      <w:r w:rsidRPr="00D23B96">
        <w:rPr>
          <w:sz w:val="22"/>
        </w:rPr>
        <w:t>aw</w:t>
      </w:r>
      <w:r w:rsidR="000C1583" w:rsidRPr="00D23B96">
        <w:rPr>
          <w:sz w:val="22"/>
        </w:rPr>
        <w:t xml:space="preserve"> so should</w:t>
      </w:r>
      <w:r w:rsidRPr="00D23B96">
        <w:rPr>
          <w:sz w:val="22"/>
        </w:rPr>
        <w:t xml:space="preserve"> never again be entrapped </w:t>
      </w:r>
      <w:r w:rsidR="000C1583" w:rsidRPr="00D23B96">
        <w:rPr>
          <w:sz w:val="22"/>
        </w:rPr>
        <w:t>in legalism</w:t>
      </w:r>
      <w:r w:rsidR="00BD0422" w:rsidRPr="00D23B96">
        <w:rPr>
          <w:sz w:val="22"/>
        </w:rPr>
        <w:t xml:space="preserve"> (5:1-12)</w:t>
      </w:r>
      <w:r w:rsidRPr="00D23B96">
        <w:rPr>
          <w:sz w:val="22"/>
        </w:rPr>
        <w:t>.</w:t>
      </w:r>
    </w:p>
    <w:p w:rsidR="00D63619" w:rsidRPr="00D23B96" w:rsidRDefault="00D63619" w:rsidP="007C3CA1">
      <w:pPr>
        <w:tabs>
          <w:tab w:val="left" w:pos="1440"/>
        </w:tabs>
        <w:ind w:left="1440" w:hanging="360"/>
        <w:jc w:val="left"/>
        <w:rPr>
          <w:sz w:val="22"/>
        </w:rPr>
      </w:pPr>
    </w:p>
    <w:p w:rsidR="00D63619" w:rsidRPr="00D23B96" w:rsidRDefault="00D63619" w:rsidP="007C3CA1">
      <w:pPr>
        <w:tabs>
          <w:tab w:val="left" w:pos="1440"/>
        </w:tabs>
        <w:ind w:left="1440" w:hanging="360"/>
        <w:jc w:val="left"/>
        <w:rPr>
          <w:sz w:val="22"/>
        </w:rPr>
      </w:pPr>
      <w:r w:rsidRPr="00D23B96">
        <w:rPr>
          <w:sz w:val="22"/>
        </w:rPr>
        <w:t>b.</w:t>
      </w:r>
      <w:r w:rsidRPr="00D23B96">
        <w:rPr>
          <w:sz w:val="22"/>
        </w:rPr>
        <w:tab/>
      </w:r>
      <w:r w:rsidR="003A19B2" w:rsidRPr="00D23B96">
        <w:rPr>
          <w:sz w:val="22"/>
        </w:rPr>
        <w:t xml:space="preserve">A Christian is free from the Law so </w:t>
      </w:r>
      <w:r w:rsidRPr="00D23B96">
        <w:rPr>
          <w:sz w:val="22"/>
        </w:rPr>
        <w:t xml:space="preserve">should use this freedom </w:t>
      </w:r>
      <w:r w:rsidR="003F2A97" w:rsidRPr="00D23B96">
        <w:rPr>
          <w:sz w:val="22"/>
        </w:rPr>
        <w:t>to</w:t>
      </w:r>
      <w:r w:rsidRPr="00D23B96">
        <w:rPr>
          <w:sz w:val="22"/>
        </w:rPr>
        <w:t xml:space="preserve"> </w:t>
      </w:r>
      <w:r w:rsidR="0022256C" w:rsidRPr="00D23B96">
        <w:rPr>
          <w:sz w:val="22"/>
        </w:rPr>
        <w:t xml:space="preserve">love instead of </w:t>
      </w:r>
      <w:r w:rsidRPr="00D23B96">
        <w:rPr>
          <w:sz w:val="22"/>
        </w:rPr>
        <w:t xml:space="preserve">selfish pursuits </w:t>
      </w:r>
      <w:r w:rsidR="00BD0422" w:rsidRPr="00D23B96">
        <w:rPr>
          <w:sz w:val="22"/>
        </w:rPr>
        <w:t>(5:13-15)</w:t>
      </w:r>
      <w:r w:rsidRPr="00D23B96">
        <w:rPr>
          <w:sz w:val="22"/>
        </w:rPr>
        <w:t>.</w:t>
      </w:r>
    </w:p>
    <w:p w:rsidR="00D63619" w:rsidRPr="00D23B96" w:rsidRDefault="00D63619" w:rsidP="007C3CA1">
      <w:pPr>
        <w:tabs>
          <w:tab w:val="left" w:pos="1080"/>
        </w:tabs>
        <w:ind w:left="1080" w:hanging="360"/>
        <w:jc w:val="left"/>
        <w:rPr>
          <w:sz w:val="22"/>
        </w:rPr>
      </w:pPr>
    </w:p>
    <w:p w:rsidR="00D63619" w:rsidRPr="00D23B96" w:rsidRDefault="00D63619" w:rsidP="007C3CA1">
      <w:pPr>
        <w:tabs>
          <w:tab w:val="left" w:pos="1080"/>
        </w:tabs>
        <w:ind w:left="1080" w:hanging="360"/>
        <w:jc w:val="left"/>
        <w:rPr>
          <w:sz w:val="22"/>
        </w:rPr>
      </w:pPr>
      <w:r w:rsidRPr="00D23B96">
        <w:rPr>
          <w:sz w:val="22"/>
        </w:rPr>
        <w:t>2.</w:t>
      </w:r>
      <w:r w:rsidRPr="00D23B96">
        <w:rPr>
          <w:sz w:val="22"/>
        </w:rPr>
        <w:tab/>
        <w:t xml:space="preserve">Believers </w:t>
      </w:r>
      <w:r w:rsidRPr="00D23B96">
        <w:rPr>
          <w:sz w:val="22"/>
          <w:u w:val="single"/>
        </w:rPr>
        <w:t>should live</w:t>
      </w:r>
      <w:r w:rsidRPr="00D23B96">
        <w:rPr>
          <w:sz w:val="22"/>
        </w:rPr>
        <w:t xml:space="preserve"> under direction from the Spirit rather than from the sinful nature</w:t>
      </w:r>
      <w:r w:rsidR="00BD0422" w:rsidRPr="00D23B96">
        <w:rPr>
          <w:sz w:val="22"/>
        </w:rPr>
        <w:t xml:space="preserve"> (5:16-26)</w:t>
      </w:r>
      <w:r w:rsidRPr="00D23B96">
        <w:rPr>
          <w:sz w:val="22"/>
        </w:rPr>
        <w:t>.</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B.</w:t>
      </w:r>
      <w:r w:rsidRPr="00D23B96">
        <w:rPr>
          <w:sz w:val="22"/>
        </w:rPr>
        <w:tab/>
      </w:r>
      <w:r w:rsidR="00325FC2" w:rsidRPr="00D23B96">
        <w:rPr>
          <w:sz w:val="22"/>
        </w:rPr>
        <w:t>S</w:t>
      </w:r>
      <w:r w:rsidR="00482B44" w:rsidRPr="00D23B96">
        <w:rPr>
          <w:sz w:val="22"/>
        </w:rPr>
        <w:t>erve</w:t>
      </w:r>
      <w:r w:rsidRPr="00D23B96">
        <w:rPr>
          <w:sz w:val="22"/>
        </w:rPr>
        <w:t xml:space="preserve"> sinning Christians, burdened believers, teachers, and </w:t>
      </w:r>
      <w:r w:rsidR="006C73A5" w:rsidRPr="00D23B96">
        <w:rPr>
          <w:sz w:val="22"/>
        </w:rPr>
        <w:t>everyone</w:t>
      </w:r>
      <w:r w:rsidRPr="00D23B96">
        <w:rPr>
          <w:sz w:val="22"/>
        </w:rPr>
        <w:t xml:space="preserve"> </w:t>
      </w:r>
      <w:r w:rsidR="00D02C8E" w:rsidRPr="00D23B96">
        <w:rPr>
          <w:sz w:val="22"/>
        </w:rPr>
        <w:t>since</w:t>
      </w:r>
      <w:r w:rsidRPr="00D23B96">
        <w:rPr>
          <w:sz w:val="22"/>
        </w:rPr>
        <w:t xml:space="preserve"> freedom from the </w:t>
      </w:r>
      <w:r w:rsidR="00482B44" w:rsidRPr="00D23B96">
        <w:rPr>
          <w:sz w:val="22"/>
        </w:rPr>
        <w:t>L</w:t>
      </w:r>
      <w:r w:rsidRPr="00D23B96">
        <w:rPr>
          <w:sz w:val="22"/>
        </w:rPr>
        <w:t xml:space="preserve">aw </w:t>
      </w:r>
      <w:r w:rsidR="00D02C8E" w:rsidRPr="00D23B96">
        <w:rPr>
          <w:sz w:val="22"/>
        </w:rPr>
        <w:t>leads to</w:t>
      </w:r>
      <w:r w:rsidRPr="00D23B96">
        <w:rPr>
          <w:sz w:val="22"/>
        </w:rPr>
        <w:t xml:space="preserve"> caring for others</w:t>
      </w:r>
      <w:r w:rsidR="00BD0422" w:rsidRPr="00D23B96">
        <w:rPr>
          <w:sz w:val="22"/>
        </w:rPr>
        <w:t xml:space="preserve"> (6:1-10)</w:t>
      </w:r>
      <w:r w:rsidRPr="00D23B96">
        <w:rPr>
          <w:sz w:val="22"/>
        </w:rPr>
        <w:t>.</w:t>
      </w:r>
    </w:p>
    <w:p w:rsidR="00D63619" w:rsidRPr="00D23B96" w:rsidRDefault="00D63619" w:rsidP="007C3CA1">
      <w:pPr>
        <w:tabs>
          <w:tab w:val="left" w:pos="720"/>
        </w:tabs>
        <w:ind w:left="720" w:hanging="360"/>
        <w:jc w:val="left"/>
        <w:rPr>
          <w:sz w:val="22"/>
        </w:rPr>
      </w:pPr>
    </w:p>
    <w:p w:rsidR="00D63619" w:rsidRPr="00D23B96" w:rsidRDefault="00D63619" w:rsidP="007C3CA1">
      <w:pPr>
        <w:tabs>
          <w:tab w:val="left" w:pos="720"/>
        </w:tabs>
        <w:ind w:left="720" w:hanging="360"/>
        <w:jc w:val="left"/>
        <w:rPr>
          <w:sz w:val="22"/>
        </w:rPr>
      </w:pPr>
      <w:r w:rsidRPr="00D23B96">
        <w:rPr>
          <w:sz w:val="22"/>
        </w:rPr>
        <w:t>C.</w:t>
      </w:r>
      <w:r w:rsidRPr="00D23B96">
        <w:rPr>
          <w:sz w:val="22"/>
        </w:rPr>
        <w:tab/>
      </w:r>
      <w:r w:rsidR="00D02C8E" w:rsidRPr="00D23B96">
        <w:rPr>
          <w:sz w:val="22"/>
        </w:rPr>
        <w:t>A</w:t>
      </w:r>
      <w:r w:rsidRPr="00D23B96">
        <w:rPr>
          <w:sz w:val="22"/>
        </w:rPr>
        <w:t xml:space="preserve"> final warning contrast</w:t>
      </w:r>
      <w:r w:rsidR="00D02C8E" w:rsidRPr="00D23B96">
        <w:rPr>
          <w:sz w:val="22"/>
        </w:rPr>
        <w:t>s</w:t>
      </w:r>
      <w:r w:rsidRPr="00D23B96">
        <w:rPr>
          <w:sz w:val="22"/>
        </w:rPr>
        <w:t xml:space="preserve"> the impure </w:t>
      </w:r>
      <w:r w:rsidR="00D02C8E" w:rsidRPr="00D23B96">
        <w:rPr>
          <w:sz w:val="22"/>
        </w:rPr>
        <w:t xml:space="preserve">Judaizer </w:t>
      </w:r>
      <w:r w:rsidRPr="00D23B96">
        <w:rPr>
          <w:sz w:val="22"/>
        </w:rPr>
        <w:t>motives with his own pure motives to convince them to apply what he has written</w:t>
      </w:r>
      <w:r w:rsidR="00BD0422" w:rsidRPr="00D23B96">
        <w:rPr>
          <w:sz w:val="22"/>
        </w:rPr>
        <w:t xml:space="preserve"> (6:11-18)</w:t>
      </w:r>
      <w:r w:rsidRPr="00D23B96">
        <w:rPr>
          <w:sz w:val="22"/>
        </w:rPr>
        <w:t>.</w:t>
      </w:r>
    </w:p>
    <w:p w:rsidR="003F2C1B" w:rsidRPr="00D23B96" w:rsidRDefault="003F2C1B">
      <w:pPr>
        <w:tabs>
          <w:tab w:val="left" w:pos="720"/>
        </w:tabs>
        <w:ind w:left="720" w:hanging="360"/>
        <w:rPr>
          <w:sz w:val="22"/>
        </w:rPr>
      </w:pPr>
    </w:p>
    <w:p w:rsidR="00D63619" w:rsidRPr="00D23B96" w:rsidRDefault="00D63619">
      <w:pPr>
        <w:tabs>
          <w:tab w:val="left" w:pos="720"/>
          <w:tab w:val="left" w:pos="1080"/>
          <w:tab w:val="left" w:pos="2160"/>
          <w:tab w:val="left" w:pos="2520"/>
          <w:tab w:val="left" w:pos="6390"/>
          <w:tab w:val="left" w:pos="6750"/>
          <w:tab w:val="left" w:pos="9809"/>
        </w:tabs>
        <w:ind w:left="180"/>
        <w:jc w:val="center"/>
        <w:rPr>
          <w:sz w:val="22"/>
        </w:rPr>
        <w:sectPr w:rsidR="00D63619" w:rsidRPr="00D23B96" w:rsidSect="00D63619">
          <w:headerReference w:type="default" r:id="rId87"/>
          <w:pgSz w:w="11880" w:h="16840"/>
          <w:pgMar w:top="720" w:right="1152" w:bottom="720" w:left="1440" w:header="720" w:footer="720" w:gutter="0"/>
          <w:pgNumType w:start="167"/>
          <w:cols w:space="720"/>
        </w:sectPr>
      </w:pPr>
    </w:p>
    <w:p w:rsidR="00D63619" w:rsidRPr="00D23B96" w:rsidRDefault="00D63619">
      <w:pPr>
        <w:jc w:val="center"/>
        <w:rPr>
          <w:b/>
          <w:sz w:val="36"/>
        </w:rPr>
      </w:pPr>
      <w:r w:rsidRPr="00D23B96">
        <w:rPr>
          <w:b/>
          <w:sz w:val="36"/>
        </w:rPr>
        <w:lastRenderedPageBreak/>
        <w:t>Contrasting Galatians and Romans</w:t>
      </w:r>
      <w:r w:rsidRPr="00D23B96">
        <w:rPr>
          <w:sz w:val="18"/>
        </w:rPr>
        <w:fldChar w:fldCharType="begin"/>
      </w:r>
      <w:r w:rsidRPr="00D23B96">
        <w:rPr>
          <w:sz w:val="18"/>
        </w:rPr>
        <w:instrText xml:space="preserve"> TC  “</w:instrText>
      </w:r>
      <w:bookmarkStart w:id="431" w:name="_Toc7521047"/>
      <w:r w:rsidRPr="00D23B96">
        <w:rPr>
          <w:sz w:val="18"/>
        </w:rPr>
        <w:instrText>Contrasting Galatians and Romans</w:instrText>
      </w:r>
      <w:bookmarkEnd w:id="431"/>
      <w:r w:rsidRPr="00D23B96">
        <w:rPr>
          <w:sz w:val="18"/>
        </w:rPr>
        <w:instrText xml:space="preserve">” \l 3 </w:instrText>
      </w:r>
      <w:r w:rsidRPr="00D23B96">
        <w:rPr>
          <w:sz w:val="18"/>
        </w:rPr>
        <w:fldChar w:fldCharType="end"/>
      </w:r>
    </w:p>
    <w:p w:rsidR="00D63619" w:rsidRPr="00D23B96" w:rsidRDefault="00D63619">
      <w:pPr>
        <w:jc w:val="center"/>
        <w:rPr>
          <w:b/>
          <w:sz w:val="20"/>
        </w:rPr>
      </w:pPr>
    </w:p>
    <w:p w:rsidR="00D63619" w:rsidRPr="00D23B96" w:rsidRDefault="00D63619">
      <w:pPr>
        <w:pStyle w:val="BodyText3"/>
        <w:rPr>
          <w:sz w:val="20"/>
        </w:rPr>
      </w:pPr>
      <w:r w:rsidRPr="00D23B96">
        <w:rPr>
          <w:sz w:val="20"/>
        </w:rPr>
        <w:t>Galatians and Romans have common themes such as justification by faith (Gal. 2:16; 3:14; Rom. 1:17; 3:21-22), freedom from the Law (Gal. 3:10-13, 23-25; 5:1; Rom. 7:1, 6; 8:2-4), and how the Law reveals sin (Gal. 3:22; Rom. 3:20; 5:20; 7:7).  Yet these books remain unique in several ways:</w:t>
      </w:r>
    </w:p>
    <w:p w:rsidR="00D63619" w:rsidRPr="00D23B96" w:rsidRDefault="00D63619">
      <w:pPr>
        <w:jc w:val="center"/>
        <w:rPr>
          <w:b/>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808"/>
        <w:gridCol w:w="3420"/>
        <w:gridCol w:w="3510"/>
      </w:tblGrid>
      <w:tr w:rsidR="00D63619" w:rsidRPr="00D23B96">
        <w:tc>
          <w:tcPr>
            <w:tcW w:w="2808" w:type="dxa"/>
            <w:tcBorders>
              <w:top w:val="single" w:sz="4" w:space="0" w:color="auto"/>
              <w:left w:val="single" w:sz="4" w:space="0" w:color="auto"/>
              <w:right w:val="single" w:sz="4" w:space="0" w:color="auto"/>
            </w:tcBorders>
            <w:shd w:val="solid" w:color="auto" w:fill="auto"/>
          </w:tcPr>
          <w:p w:rsidR="00D63619" w:rsidRPr="00D23B96" w:rsidRDefault="00D63619">
            <w:pPr>
              <w:ind w:left="-90" w:right="-108"/>
              <w:jc w:val="center"/>
              <w:rPr>
                <w:b/>
                <w:i/>
                <w:color w:val="FFFFFF"/>
              </w:rPr>
            </w:pPr>
            <w:r w:rsidRPr="00D23B96">
              <w:rPr>
                <w:b/>
                <w:i/>
                <w:color w:val="FFFFFF"/>
              </w:rPr>
              <w:t xml:space="preserve">  </w:t>
            </w:r>
          </w:p>
        </w:tc>
        <w:tc>
          <w:tcPr>
            <w:tcW w:w="3420" w:type="dxa"/>
            <w:tcBorders>
              <w:left w:val="nil"/>
            </w:tcBorders>
            <w:shd w:val="solid" w:color="000000" w:fill="FFFFFF"/>
          </w:tcPr>
          <w:p w:rsidR="00D63619" w:rsidRPr="00D23B96" w:rsidRDefault="00D63619">
            <w:pPr>
              <w:ind w:right="-108"/>
              <w:jc w:val="center"/>
              <w:rPr>
                <w:b/>
                <w:color w:val="FFFFFF"/>
              </w:rPr>
            </w:pPr>
            <w:r w:rsidRPr="00D23B96">
              <w:rPr>
                <w:b/>
              </w:rPr>
              <w:t>Galatians</w:t>
            </w:r>
          </w:p>
        </w:tc>
        <w:tc>
          <w:tcPr>
            <w:tcW w:w="3510" w:type="dxa"/>
            <w:shd w:val="solid" w:color="000000" w:fill="FFFFFF"/>
          </w:tcPr>
          <w:p w:rsidR="00D63619" w:rsidRPr="00D23B96" w:rsidRDefault="00D63619">
            <w:pPr>
              <w:ind w:right="-108"/>
              <w:jc w:val="center"/>
              <w:rPr>
                <w:b/>
                <w:color w:val="FFFFFF"/>
              </w:rPr>
            </w:pPr>
            <w:r w:rsidRPr="00D23B96">
              <w:rPr>
                <w:b/>
              </w:rPr>
              <w:t>Romans</w:t>
            </w: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ind w:left="-90" w:right="-108"/>
              <w:jc w:val="center"/>
              <w:rPr>
                <w:b/>
                <w:i/>
              </w:rPr>
            </w:pPr>
          </w:p>
          <w:p w:rsidR="00D63619" w:rsidRPr="00D23B96" w:rsidRDefault="00D63619">
            <w:pPr>
              <w:ind w:left="-90" w:right="-108"/>
              <w:jc w:val="center"/>
              <w:rPr>
                <w:b/>
                <w:i/>
              </w:rPr>
            </w:pPr>
            <w:r w:rsidRPr="00D23B96">
              <w:rPr>
                <w:b/>
                <w:i/>
              </w:rPr>
              <w:t>Influence of Cities</w:t>
            </w:r>
          </w:p>
        </w:tc>
        <w:tc>
          <w:tcPr>
            <w:tcW w:w="3420" w:type="dxa"/>
            <w:tcBorders>
              <w:left w:val="nil"/>
            </w:tcBorders>
          </w:tcPr>
          <w:p w:rsidR="00D63619" w:rsidRPr="00D23B96" w:rsidRDefault="00D63619">
            <w:pPr>
              <w:ind w:right="-108"/>
              <w:jc w:val="center"/>
            </w:pPr>
          </w:p>
          <w:p w:rsidR="00D63619" w:rsidRPr="00D23B96" w:rsidRDefault="00D63619">
            <w:pPr>
              <w:ind w:right="-108"/>
              <w:jc w:val="center"/>
            </w:pPr>
            <w:r w:rsidRPr="00D23B96">
              <w:t>Minor</w:t>
            </w:r>
          </w:p>
        </w:tc>
        <w:tc>
          <w:tcPr>
            <w:tcW w:w="3510" w:type="dxa"/>
          </w:tcPr>
          <w:p w:rsidR="00D63619" w:rsidRPr="00D23B96" w:rsidRDefault="00D63619">
            <w:pPr>
              <w:ind w:right="-108"/>
              <w:jc w:val="center"/>
            </w:pPr>
          </w:p>
          <w:p w:rsidR="00D63619" w:rsidRPr="00D23B96" w:rsidRDefault="00D63619">
            <w:pPr>
              <w:ind w:right="-108"/>
              <w:jc w:val="center"/>
            </w:pPr>
            <w:r w:rsidRPr="00D23B96">
              <w:t>Major</w:t>
            </w:r>
          </w:p>
          <w:p w:rsidR="00D63619" w:rsidRPr="00D23B96" w:rsidRDefault="00D63619">
            <w:pPr>
              <w:ind w:right="-108"/>
              <w:jc w:val="center"/>
            </w:pP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pStyle w:val="Heading7"/>
              <w:keepNext w:val="0"/>
              <w:ind w:left="-86" w:right="-115"/>
              <w:rPr>
                <w:sz w:val="24"/>
                <w:lang w:val="en-US"/>
              </w:rPr>
            </w:pPr>
            <w:r w:rsidRPr="00D23B96">
              <w:rPr>
                <w:sz w:val="24"/>
                <w:lang w:val="en-US"/>
              </w:rPr>
              <w:t>Number of Churches</w:t>
            </w:r>
          </w:p>
        </w:tc>
        <w:tc>
          <w:tcPr>
            <w:tcW w:w="3420" w:type="dxa"/>
            <w:tcBorders>
              <w:left w:val="nil"/>
            </w:tcBorders>
          </w:tcPr>
          <w:p w:rsidR="00D63619" w:rsidRPr="00D23B96" w:rsidRDefault="00D63619">
            <w:pPr>
              <w:ind w:right="-108"/>
              <w:jc w:val="center"/>
              <w:rPr>
                <w:lang w:val="fr-FR"/>
              </w:rPr>
            </w:pPr>
            <w:r w:rsidRPr="00D23B96">
              <w:rPr>
                <w:lang w:val="fr-FR"/>
              </w:rPr>
              <w:t xml:space="preserve">Several Cities </w:t>
            </w:r>
          </w:p>
          <w:p w:rsidR="00D63619" w:rsidRPr="00D23B96" w:rsidRDefault="00D63619">
            <w:pPr>
              <w:ind w:right="-108"/>
              <w:jc w:val="center"/>
              <w:rPr>
                <w:lang w:val="fr-FR"/>
              </w:rPr>
            </w:pPr>
            <w:r w:rsidRPr="00D23B96">
              <w:rPr>
                <w:lang w:val="fr-FR"/>
              </w:rPr>
              <w:t>(Lystra, Derbe, etc.)</w:t>
            </w:r>
          </w:p>
        </w:tc>
        <w:tc>
          <w:tcPr>
            <w:tcW w:w="3510" w:type="dxa"/>
          </w:tcPr>
          <w:p w:rsidR="00D63619" w:rsidRPr="00D23B96" w:rsidRDefault="00D63619">
            <w:pPr>
              <w:ind w:right="-108"/>
              <w:jc w:val="center"/>
            </w:pPr>
            <w:r w:rsidRPr="00D23B96">
              <w:t>Single City</w:t>
            </w:r>
          </w:p>
          <w:p w:rsidR="00D63619" w:rsidRPr="00D23B96" w:rsidRDefault="00D63619">
            <w:pPr>
              <w:ind w:right="-108"/>
              <w:jc w:val="center"/>
            </w:pPr>
            <w:r w:rsidRPr="00D23B96">
              <w:t>(Rome)</w:t>
            </w:r>
          </w:p>
          <w:p w:rsidR="00D63619" w:rsidRPr="00D23B96" w:rsidRDefault="00D63619">
            <w:pPr>
              <w:ind w:right="-108"/>
              <w:jc w:val="center"/>
            </w:pP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ind w:left="-90" w:right="-108"/>
              <w:jc w:val="center"/>
              <w:rPr>
                <w:b/>
                <w:i/>
              </w:rPr>
            </w:pPr>
            <w:r w:rsidRPr="00D23B96">
              <w:rPr>
                <w:b/>
                <w:i/>
              </w:rPr>
              <w:t>Church Founded</w:t>
            </w:r>
          </w:p>
        </w:tc>
        <w:tc>
          <w:tcPr>
            <w:tcW w:w="3420" w:type="dxa"/>
            <w:tcBorders>
              <w:left w:val="nil"/>
            </w:tcBorders>
          </w:tcPr>
          <w:p w:rsidR="00D63619" w:rsidRPr="00D23B96" w:rsidRDefault="00D63619">
            <w:pPr>
              <w:ind w:right="-108"/>
              <w:jc w:val="center"/>
            </w:pPr>
            <w:r w:rsidRPr="00D23B96">
              <w:t xml:space="preserve">AD 48-49 </w:t>
            </w:r>
          </w:p>
          <w:p w:rsidR="00D63619" w:rsidRPr="00D23B96" w:rsidRDefault="00D63619">
            <w:pPr>
              <w:ind w:right="-108"/>
              <w:jc w:val="center"/>
            </w:pPr>
            <w:r w:rsidRPr="00D23B96">
              <w:t>(on first missionary journey)</w:t>
            </w:r>
          </w:p>
        </w:tc>
        <w:tc>
          <w:tcPr>
            <w:tcW w:w="3510" w:type="dxa"/>
          </w:tcPr>
          <w:p w:rsidR="00D63619" w:rsidRPr="00D23B96" w:rsidRDefault="00D63619">
            <w:pPr>
              <w:ind w:right="-108"/>
              <w:jc w:val="center"/>
            </w:pPr>
            <w:r w:rsidRPr="00D23B96">
              <w:t xml:space="preserve">AD 33-56 </w:t>
            </w:r>
          </w:p>
          <w:p w:rsidR="00D63619" w:rsidRPr="00D23B96" w:rsidRDefault="00D63619">
            <w:pPr>
              <w:ind w:right="-108"/>
              <w:jc w:val="center"/>
            </w:pPr>
            <w:r w:rsidRPr="00D23B96">
              <w:t>(no one knows exactly when)</w:t>
            </w:r>
          </w:p>
          <w:p w:rsidR="00D63619" w:rsidRPr="00D23B96" w:rsidRDefault="00D63619">
            <w:pPr>
              <w:ind w:right="-108"/>
              <w:jc w:val="center"/>
            </w:pP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ind w:left="-90" w:right="-108"/>
              <w:jc w:val="center"/>
              <w:rPr>
                <w:b/>
                <w:i/>
              </w:rPr>
            </w:pPr>
            <w:r w:rsidRPr="00D23B96">
              <w:rPr>
                <w:b/>
                <w:i/>
              </w:rPr>
              <w:t>Founder</w:t>
            </w:r>
          </w:p>
        </w:tc>
        <w:tc>
          <w:tcPr>
            <w:tcW w:w="3420" w:type="dxa"/>
            <w:tcBorders>
              <w:left w:val="nil"/>
            </w:tcBorders>
          </w:tcPr>
          <w:p w:rsidR="00D63619" w:rsidRPr="00D23B96" w:rsidRDefault="00D63619">
            <w:pPr>
              <w:ind w:right="-108"/>
              <w:jc w:val="center"/>
            </w:pPr>
            <w:r w:rsidRPr="00D23B96">
              <w:t>Paul</w:t>
            </w:r>
          </w:p>
        </w:tc>
        <w:tc>
          <w:tcPr>
            <w:tcW w:w="3510" w:type="dxa"/>
          </w:tcPr>
          <w:p w:rsidR="00D63619" w:rsidRPr="00D23B96" w:rsidRDefault="00D63619">
            <w:pPr>
              <w:ind w:right="-108"/>
              <w:jc w:val="center"/>
            </w:pPr>
            <w:r w:rsidRPr="00D23B96">
              <w:t>Pentecost converts? or</w:t>
            </w:r>
          </w:p>
          <w:p w:rsidR="00D63619" w:rsidRPr="00D23B96" w:rsidRDefault="00D63619">
            <w:pPr>
              <w:ind w:right="-108"/>
              <w:jc w:val="center"/>
            </w:pPr>
            <w:r w:rsidRPr="00D23B96">
              <w:t>Paul’s disciples?</w:t>
            </w:r>
          </w:p>
          <w:p w:rsidR="00D63619" w:rsidRPr="00D23B96" w:rsidRDefault="00D63619">
            <w:pPr>
              <w:ind w:right="-108"/>
              <w:jc w:val="center"/>
            </w:pP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ind w:left="-90" w:right="-108"/>
              <w:jc w:val="center"/>
              <w:rPr>
                <w:b/>
                <w:i/>
              </w:rPr>
            </w:pPr>
            <w:r w:rsidRPr="00D23B96">
              <w:rPr>
                <w:b/>
                <w:i/>
              </w:rPr>
              <w:t>Written</w:t>
            </w:r>
          </w:p>
        </w:tc>
        <w:tc>
          <w:tcPr>
            <w:tcW w:w="3420" w:type="dxa"/>
            <w:tcBorders>
              <w:left w:val="nil"/>
            </w:tcBorders>
          </w:tcPr>
          <w:p w:rsidR="00D63619" w:rsidRPr="00D23B96" w:rsidRDefault="00D63619">
            <w:pPr>
              <w:ind w:right="-108"/>
              <w:jc w:val="center"/>
            </w:pPr>
            <w:r w:rsidRPr="00D23B96">
              <w:t xml:space="preserve">AD 49 </w:t>
            </w:r>
          </w:p>
          <w:p w:rsidR="00D63619" w:rsidRPr="00D23B96" w:rsidRDefault="00D63619">
            <w:pPr>
              <w:ind w:right="-108"/>
              <w:jc w:val="center"/>
            </w:pPr>
            <w:r w:rsidRPr="00D23B96">
              <w:t>from Antioch</w:t>
            </w:r>
          </w:p>
        </w:tc>
        <w:tc>
          <w:tcPr>
            <w:tcW w:w="3510" w:type="dxa"/>
          </w:tcPr>
          <w:p w:rsidR="00D63619" w:rsidRPr="00D23B96" w:rsidRDefault="00D63619">
            <w:pPr>
              <w:ind w:right="-108"/>
              <w:jc w:val="center"/>
            </w:pPr>
            <w:r w:rsidRPr="00D23B96">
              <w:t xml:space="preserve">AD 56-57 </w:t>
            </w:r>
          </w:p>
          <w:p w:rsidR="00D63619" w:rsidRPr="00D23B96" w:rsidRDefault="00D63619">
            <w:pPr>
              <w:ind w:right="-108"/>
              <w:jc w:val="center"/>
            </w:pPr>
            <w:r w:rsidRPr="00D23B96">
              <w:t>from Corinth</w:t>
            </w:r>
          </w:p>
          <w:p w:rsidR="00D63619" w:rsidRPr="00D23B96" w:rsidRDefault="00D63619">
            <w:pPr>
              <w:ind w:right="-108"/>
              <w:jc w:val="center"/>
            </w:pP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ind w:left="-90" w:right="-108"/>
              <w:jc w:val="center"/>
              <w:rPr>
                <w:b/>
                <w:i/>
              </w:rPr>
            </w:pPr>
            <w:r w:rsidRPr="00D23B96">
              <w:rPr>
                <w:b/>
                <w:i/>
              </w:rPr>
              <w:t>View of Paul</w:t>
            </w:r>
          </w:p>
        </w:tc>
        <w:tc>
          <w:tcPr>
            <w:tcW w:w="3420" w:type="dxa"/>
            <w:tcBorders>
              <w:left w:val="nil"/>
            </w:tcBorders>
          </w:tcPr>
          <w:p w:rsidR="00D63619" w:rsidRPr="00D23B96" w:rsidRDefault="00D63619">
            <w:pPr>
              <w:ind w:right="-108"/>
              <w:jc w:val="center"/>
            </w:pPr>
            <w:r w:rsidRPr="00D23B96">
              <w:t xml:space="preserve">Doubted </w:t>
            </w:r>
          </w:p>
          <w:p w:rsidR="00D63619" w:rsidRPr="00D23B96" w:rsidRDefault="00D63619">
            <w:pPr>
              <w:ind w:right="-108"/>
              <w:jc w:val="center"/>
            </w:pPr>
            <w:r w:rsidRPr="00D23B96">
              <w:t>(but most knew him!)</w:t>
            </w:r>
          </w:p>
        </w:tc>
        <w:tc>
          <w:tcPr>
            <w:tcW w:w="3510" w:type="dxa"/>
          </w:tcPr>
          <w:p w:rsidR="00D63619" w:rsidRPr="00D23B96" w:rsidRDefault="00D63619">
            <w:pPr>
              <w:ind w:right="-108"/>
              <w:jc w:val="center"/>
            </w:pPr>
            <w:r w:rsidRPr="00D23B96">
              <w:t xml:space="preserve">Credible </w:t>
            </w:r>
          </w:p>
          <w:p w:rsidR="00D63619" w:rsidRPr="00D23B96" w:rsidRDefault="00D63619">
            <w:pPr>
              <w:ind w:right="-108"/>
              <w:jc w:val="center"/>
            </w:pPr>
            <w:r w:rsidRPr="00D23B96">
              <w:t>(but most didn’t know him!)</w:t>
            </w:r>
          </w:p>
          <w:p w:rsidR="00D63619" w:rsidRPr="00D23B96" w:rsidRDefault="00D63619">
            <w:pPr>
              <w:ind w:right="-108"/>
              <w:jc w:val="center"/>
            </w:pP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ind w:left="-90" w:right="-108"/>
              <w:jc w:val="center"/>
              <w:rPr>
                <w:b/>
                <w:i/>
              </w:rPr>
            </w:pPr>
            <w:r w:rsidRPr="00D23B96">
              <w:rPr>
                <w:b/>
                <w:i/>
              </w:rPr>
              <w:t>Paul’s Opponents</w:t>
            </w:r>
          </w:p>
        </w:tc>
        <w:tc>
          <w:tcPr>
            <w:tcW w:w="3420" w:type="dxa"/>
            <w:tcBorders>
              <w:left w:val="nil"/>
            </w:tcBorders>
          </w:tcPr>
          <w:p w:rsidR="00D63619" w:rsidRPr="00D23B96" w:rsidRDefault="00D63619">
            <w:pPr>
              <w:ind w:right="-108"/>
              <w:jc w:val="center"/>
            </w:pPr>
            <w:r w:rsidRPr="00D23B96">
              <w:t>Judaizers</w:t>
            </w:r>
          </w:p>
        </w:tc>
        <w:tc>
          <w:tcPr>
            <w:tcW w:w="3510" w:type="dxa"/>
          </w:tcPr>
          <w:p w:rsidR="00D63619" w:rsidRPr="00D23B96" w:rsidRDefault="00D63619">
            <w:pPr>
              <w:ind w:right="-108"/>
              <w:jc w:val="center"/>
            </w:pPr>
            <w:r w:rsidRPr="00D23B96">
              <w:t>None</w:t>
            </w:r>
          </w:p>
          <w:p w:rsidR="00D63619" w:rsidRPr="00D23B96" w:rsidRDefault="00D63619">
            <w:pPr>
              <w:ind w:right="-108"/>
              <w:jc w:val="center"/>
            </w:pP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ind w:left="-90" w:right="-108"/>
              <w:jc w:val="center"/>
              <w:rPr>
                <w:b/>
                <w:i/>
              </w:rPr>
            </w:pPr>
            <w:r w:rsidRPr="00D23B96">
              <w:rPr>
                <w:b/>
                <w:i/>
              </w:rPr>
              <w:t>Jew-Gentile Relations</w:t>
            </w:r>
          </w:p>
        </w:tc>
        <w:tc>
          <w:tcPr>
            <w:tcW w:w="3420" w:type="dxa"/>
            <w:tcBorders>
              <w:left w:val="nil"/>
            </w:tcBorders>
          </w:tcPr>
          <w:p w:rsidR="00D63619" w:rsidRPr="00D23B96" w:rsidRDefault="00D63619">
            <w:pPr>
              <w:ind w:right="-108"/>
              <w:jc w:val="center"/>
            </w:pPr>
            <w:r w:rsidRPr="00D23B96">
              <w:t>Serious rift</w:t>
            </w:r>
          </w:p>
        </w:tc>
        <w:tc>
          <w:tcPr>
            <w:tcW w:w="3510" w:type="dxa"/>
          </w:tcPr>
          <w:p w:rsidR="00D63619" w:rsidRPr="00D23B96" w:rsidRDefault="00D63619">
            <w:pPr>
              <w:ind w:right="-108"/>
              <w:jc w:val="center"/>
            </w:pPr>
            <w:r w:rsidRPr="00D23B96">
              <w:t>Mild criticism of each other</w:t>
            </w:r>
          </w:p>
          <w:p w:rsidR="00D63619" w:rsidRPr="00D23B96" w:rsidRDefault="00D63619">
            <w:pPr>
              <w:ind w:right="-108"/>
              <w:jc w:val="center"/>
            </w:pP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ind w:left="-90" w:right="-108"/>
              <w:jc w:val="center"/>
              <w:rPr>
                <w:b/>
                <w:i/>
              </w:rPr>
            </w:pPr>
            <w:r w:rsidRPr="00D23B96">
              <w:rPr>
                <w:b/>
                <w:i/>
              </w:rPr>
              <w:t>Readers</w:t>
            </w:r>
          </w:p>
        </w:tc>
        <w:tc>
          <w:tcPr>
            <w:tcW w:w="3420" w:type="dxa"/>
            <w:tcBorders>
              <w:left w:val="nil"/>
            </w:tcBorders>
          </w:tcPr>
          <w:p w:rsidR="00D63619" w:rsidRPr="00D23B96" w:rsidRDefault="00D63619">
            <w:pPr>
              <w:ind w:right="-108"/>
              <w:jc w:val="center"/>
            </w:pPr>
            <w:r w:rsidRPr="00D23B96">
              <w:t>Mostly Gentiles</w:t>
            </w:r>
          </w:p>
        </w:tc>
        <w:tc>
          <w:tcPr>
            <w:tcW w:w="3510" w:type="dxa"/>
          </w:tcPr>
          <w:p w:rsidR="00D63619" w:rsidRPr="00D23B96" w:rsidRDefault="00D63619">
            <w:pPr>
              <w:ind w:right="-108"/>
              <w:jc w:val="center"/>
            </w:pPr>
            <w:r w:rsidRPr="00D23B96">
              <w:t>Jew-Gentile mix</w:t>
            </w:r>
          </w:p>
          <w:p w:rsidR="00D63619" w:rsidRPr="00D23B96" w:rsidRDefault="00D63619">
            <w:pPr>
              <w:ind w:right="-108"/>
              <w:jc w:val="center"/>
            </w:pP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ind w:left="-90" w:right="-108"/>
              <w:jc w:val="center"/>
              <w:rPr>
                <w:b/>
                <w:i/>
              </w:rPr>
            </w:pPr>
            <w:r w:rsidRPr="00D23B96">
              <w:rPr>
                <w:b/>
                <w:i/>
              </w:rPr>
              <w:t>Theological Errors</w:t>
            </w:r>
          </w:p>
        </w:tc>
        <w:tc>
          <w:tcPr>
            <w:tcW w:w="3420" w:type="dxa"/>
            <w:tcBorders>
              <w:left w:val="nil"/>
            </w:tcBorders>
          </w:tcPr>
          <w:p w:rsidR="00D63619" w:rsidRPr="00D23B96" w:rsidRDefault="00D63619">
            <w:pPr>
              <w:ind w:right="-108"/>
              <w:jc w:val="center"/>
            </w:pPr>
            <w:r w:rsidRPr="00D23B96">
              <w:t>Serious: Salvation</w:t>
            </w:r>
          </w:p>
        </w:tc>
        <w:tc>
          <w:tcPr>
            <w:tcW w:w="3510" w:type="dxa"/>
          </w:tcPr>
          <w:p w:rsidR="00D63619" w:rsidRPr="00D23B96" w:rsidRDefault="00D63619">
            <w:pPr>
              <w:ind w:right="-108"/>
              <w:jc w:val="center"/>
            </w:pPr>
            <w:r w:rsidRPr="00D23B96">
              <w:t xml:space="preserve">Minor: Christian liberty </w:t>
            </w:r>
          </w:p>
          <w:p w:rsidR="00D63619" w:rsidRPr="00D23B96" w:rsidRDefault="00D63619">
            <w:pPr>
              <w:ind w:right="-108"/>
              <w:jc w:val="center"/>
            </w:pP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ind w:left="-90" w:right="-108"/>
              <w:jc w:val="center"/>
              <w:rPr>
                <w:b/>
                <w:i/>
              </w:rPr>
            </w:pPr>
            <w:r w:rsidRPr="00D23B96">
              <w:rPr>
                <w:b/>
                <w:i/>
              </w:rPr>
              <w:t>Theme (Key Word)</w:t>
            </w:r>
          </w:p>
        </w:tc>
        <w:tc>
          <w:tcPr>
            <w:tcW w:w="3420" w:type="dxa"/>
            <w:tcBorders>
              <w:left w:val="nil"/>
            </w:tcBorders>
          </w:tcPr>
          <w:p w:rsidR="00D63619" w:rsidRPr="00D23B96" w:rsidRDefault="00D63619">
            <w:pPr>
              <w:ind w:right="-108"/>
              <w:jc w:val="center"/>
            </w:pPr>
            <w:r w:rsidRPr="00D23B96">
              <w:t>Justification (2:16)</w:t>
            </w:r>
          </w:p>
        </w:tc>
        <w:tc>
          <w:tcPr>
            <w:tcW w:w="3510" w:type="dxa"/>
          </w:tcPr>
          <w:p w:rsidR="00D63619" w:rsidRPr="00D23B96" w:rsidRDefault="00D63619">
            <w:pPr>
              <w:ind w:right="-108"/>
              <w:jc w:val="center"/>
            </w:pPr>
            <w:r w:rsidRPr="00D23B96">
              <w:t>Righteousness (1:17)</w:t>
            </w:r>
          </w:p>
          <w:p w:rsidR="00D63619" w:rsidRPr="00D23B96" w:rsidRDefault="00D63619">
            <w:pPr>
              <w:ind w:right="-108"/>
              <w:jc w:val="center"/>
            </w:pP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ind w:left="-90" w:right="-108"/>
              <w:jc w:val="center"/>
              <w:rPr>
                <w:b/>
                <w:i/>
              </w:rPr>
            </w:pPr>
            <w:r w:rsidRPr="00D23B96">
              <w:rPr>
                <w:b/>
                <w:i/>
              </w:rPr>
              <w:t>Vocabulary &amp; Tone</w:t>
            </w:r>
          </w:p>
        </w:tc>
        <w:tc>
          <w:tcPr>
            <w:tcW w:w="3420" w:type="dxa"/>
            <w:tcBorders>
              <w:left w:val="nil"/>
            </w:tcBorders>
          </w:tcPr>
          <w:p w:rsidR="00D63619" w:rsidRPr="00D23B96" w:rsidRDefault="00D63619">
            <w:pPr>
              <w:ind w:right="-108"/>
              <w:jc w:val="center"/>
            </w:pPr>
            <w:r w:rsidRPr="00D23B96">
              <w:t>Simple yet Severe</w:t>
            </w:r>
          </w:p>
        </w:tc>
        <w:tc>
          <w:tcPr>
            <w:tcW w:w="3510" w:type="dxa"/>
          </w:tcPr>
          <w:p w:rsidR="00D63619" w:rsidRPr="00D23B96" w:rsidRDefault="00D63619">
            <w:pPr>
              <w:ind w:right="-108"/>
              <w:jc w:val="center"/>
            </w:pPr>
            <w:r w:rsidRPr="00D23B96">
              <w:t>Technical and Structured</w:t>
            </w:r>
          </w:p>
          <w:p w:rsidR="00D63619" w:rsidRPr="00D23B96" w:rsidRDefault="00D63619">
            <w:pPr>
              <w:ind w:right="-108"/>
              <w:jc w:val="center"/>
            </w:pP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ind w:left="-90" w:right="-108"/>
              <w:jc w:val="center"/>
              <w:rPr>
                <w:b/>
                <w:i/>
              </w:rPr>
            </w:pPr>
            <w:r w:rsidRPr="00D23B96">
              <w:rPr>
                <w:b/>
                <w:i/>
              </w:rPr>
              <w:t>Form</w:t>
            </w:r>
          </w:p>
        </w:tc>
        <w:tc>
          <w:tcPr>
            <w:tcW w:w="3420" w:type="dxa"/>
            <w:tcBorders>
              <w:left w:val="nil"/>
            </w:tcBorders>
          </w:tcPr>
          <w:p w:rsidR="00D63619" w:rsidRPr="00D23B96" w:rsidRDefault="00D63619">
            <w:pPr>
              <w:ind w:right="-108"/>
              <w:jc w:val="center"/>
            </w:pPr>
            <w:r w:rsidRPr="00D23B96">
              <w:t xml:space="preserve">Modified Defense </w:t>
            </w:r>
          </w:p>
          <w:p w:rsidR="00D63619" w:rsidRPr="00D23B96" w:rsidRDefault="00D63619">
            <w:pPr>
              <w:ind w:right="-108"/>
              <w:jc w:val="center"/>
            </w:pPr>
            <w:r w:rsidRPr="00D23B96">
              <w:t>(e.g., no thanksgiving)</w:t>
            </w:r>
          </w:p>
        </w:tc>
        <w:tc>
          <w:tcPr>
            <w:tcW w:w="3510" w:type="dxa"/>
          </w:tcPr>
          <w:p w:rsidR="00D63619" w:rsidRPr="00D23B96" w:rsidRDefault="00D63619">
            <w:pPr>
              <w:ind w:right="-108"/>
              <w:jc w:val="center"/>
            </w:pPr>
            <w:r w:rsidRPr="00D23B96">
              <w:t>Traditional Presentation</w:t>
            </w:r>
          </w:p>
          <w:p w:rsidR="00D63619" w:rsidRPr="00D23B96" w:rsidRDefault="00D63619">
            <w:pPr>
              <w:ind w:right="-108"/>
              <w:jc w:val="center"/>
            </w:pPr>
            <w:r w:rsidRPr="00D23B96">
              <w:t>(e.g., names, greetings…)</w:t>
            </w:r>
          </w:p>
          <w:p w:rsidR="00D63619" w:rsidRPr="00D23B96" w:rsidRDefault="00D63619">
            <w:pPr>
              <w:ind w:right="-108"/>
              <w:jc w:val="center"/>
            </w:pPr>
          </w:p>
        </w:tc>
      </w:tr>
      <w:tr w:rsidR="00D63619" w:rsidRPr="00D23B96" w:rsidTr="004A7A39">
        <w:tc>
          <w:tcPr>
            <w:tcW w:w="2808" w:type="dxa"/>
            <w:tcBorders>
              <w:left w:val="single" w:sz="4" w:space="0" w:color="auto"/>
              <w:right w:val="single" w:sz="4" w:space="0" w:color="auto"/>
            </w:tcBorders>
            <w:shd w:val="clear" w:color="auto" w:fill="auto"/>
          </w:tcPr>
          <w:p w:rsidR="00D63619" w:rsidRPr="00D23B96" w:rsidRDefault="00D63619">
            <w:pPr>
              <w:ind w:left="-90" w:right="-108"/>
              <w:jc w:val="center"/>
              <w:rPr>
                <w:b/>
                <w:i/>
              </w:rPr>
            </w:pPr>
            <w:r w:rsidRPr="00D23B96">
              <w:rPr>
                <w:b/>
                <w:i/>
              </w:rPr>
              <w:t>OT Quotes</w:t>
            </w:r>
          </w:p>
        </w:tc>
        <w:tc>
          <w:tcPr>
            <w:tcW w:w="3420" w:type="dxa"/>
            <w:tcBorders>
              <w:left w:val="nil"/>
            </w:tcBorders>
          </w:tcPr>
          <w:p w:rsidR="00D63619" w:rsidRPr="00D23B96" w:rsidRDefault="00D63619">
            <w:pPr>
              <w:ind w:right="-108"/>
              <w:jc w:val="center"/>
            </w:pPr>
            <w:r w:rsidRPr="00D23B96">
              <w:t xml:space="preserve">Few </w:t>
            </w:r>
          </w:p>
          <w:p w:rsidR="00D63619" w:rsidRPr="00D23B96" w:rsidRDefault="00D63619">
            <w:pPr>
              <w:ind w:right="-108"/>
              <w:jc w:val="center"/>
            </w:pPr>
            <w:r w:rsidRPr="00D23B96">
              <w:t>(only 12, or 2 per chapter)</w:t>
            </w:r>
          </w:p>
        </w:tc>
        <w:tc>
          <w:tcPr>
            <w:tcW w:w="3510" w:type="dxa"/>
          </w:tcPr>
          <w:p w:rsidR="00D63619" w:rsidRPr="00D23B96" w:rsidRDefault="00D63619">
            <w:pPr>
              <w:ind w:right="-108"/>
              <w:jc w:val="center"/>
            </w:pPr>
            <w:r w:rsidRPr="00D23B96">
              <w:t>Nearly as many as the rest of Paul’s epistles (63 total!)</w:t>
            </w:r>
          </w:p>
          <w:p w:rsidR="00D63619" w:rsidRPr="00D23B96" w:rsidRDefault="00D63619">
            <w:pPr>
              <w:ind w:right="-108"/>
              <w:jc w:val="center"/>
            </w:pPr>
          </w:p>
        </w:tc>
      </w:tr>
      <w:tr w:rsidR="00D63619" w:rsidRPr="00D23B96" w:rsidTr="004A7A39">
        <w:tc>
          <w:tcPr>
            <w:tcW w:w="2808" w:type="dxa"/>
            <w:tcBorders>
              <w:left w:val="single" w:sz="4" w:space="0" w:color="auto"/>
              <w:bottom w:val="single" w:sz="4" w:space="0" w:color="auto"/>
              <w:right w:val="single" w:sz="4" w:space="0" w:color="auto"/>
            </w:tcBorders>
            <w:shd w:val="clear" w:color="auto" w:fill="auto"/>
          </w:tcPr>
          <w:p w:rsidR="00D63619" w:rsidRPr="00D23B96" w:rsidRDefault="00D63619">
            <w:pPr>
              <w:ind w:left="-90" w:right="-108"/>
              <w:jc w:val="center"/>
              <w:rPr>
                <w:b/>
                <w:i/>
              </w:rPr>
            </w:pPr>
            <w:r w:rsidRPr="00D23B96">
              <w:rPr>
                <w:b/>
                <w:i/>
              </w:rPr>
              <w:t>Doctrinal Focus</w:t>
            </w:r>
          </w:p>
        </w:tc>
        <w:tc>
          <w:tcPr>
            <w:tcW w:w="3420" w:type="dxa"/>
            <w:tcBorders>
              <w:left w:val="nil"/>
            </w:tcBorders>
          </w:tcPr>
          <w:p w:rsidR="00D63619" w:rsidRPr="00D23B96" w:rsidRDefault="00D63619">
            <w:pPr>
              <w:ind w:right="-108"/>
              <w:jc w:val="center"/>
            </w:pPr>
            <w:r w:rsidRPr="00D23B96">
              <w:t>Narrow: Justification</w:t>
            </w:r>
          </w:p>
        </w:tc>
        <w:tc>
          <w:tcPr>
            <w:tcW w:w="3510" w:type="dxa"/>
          </w:tcPr>
          <w:p w:rsidR="00D63619" w:rsidRPr="00D23B96" w:rsidRDefault="00D63619">
            <w:pPr>
              <w:ind w:right="-108"/>
              <w:jc w:val="center"/>
            </w:pPr>
            <w:r w:rsidRPr="00D23B96">
              <w:t>Broad: Many topics*</w:t>
            </w:r>
          </w:p>
          <w:p w:rsidR="00D63619" w:rsidRPr="00D23B96" w:rsidRDefault="00D63619">
            <w:pPr>
              <w:ind w:right="-108"/>
              <w:jc w:val="center"/>
            </w:pPr>
          </w:p>
        </w:tc>
      </w:tr>
    </w:tbl>
    <w:p w:rsidR="00D63619" w:rsidRPr="00D23B96" w:rsidRDefault="00D63619">
      <w:pPr>
        <w:jc w:val="center"/>
        <w:rPr>
          <w:b/>
          <w:sz w:val="22"/>
        </w:rPr>
      </w:pPr>
    </w:p>
    <w:p w:rsidR="00D63619" w:rsidRPr="00D23B96" w:rsidRDefault="00D63619">
      <w:pPr>
        <w:pStyle w:val="BodyText2"/>
        <w:ind w:left="270" w:hanging="270"/>
        <w:rPr>
          <w:sz w:val="20"/>
        </w:rPr>
      </w:pPr>
      <w:r w:rsidRPr="00D23B96">
        <w:rPr>
          <w:sz w:val="20"/>
        </w:rPr>
        <w:t xml:space="preserve">* </w:t>
      </w:r>
      <w:r w:rsidRPr="00D23B96">
        <w:rPr>
          <w:sz w:val="20"/>
        </w:rPr>
        <w:tab/>
        <w:t>Natural revelation (1:19-20), universality of sin (3:9-20), justification (3:21-24), propitiation (3:25), faith (4:1-25), Israel (chaps. 9–11), gifts (12:3-8), government (13:1-7), Christian liberty (14:1–15:13)</w:t>
      </w:r>
    </w:p>
    <w:p w:rsidR="00D63619" w:rsidRPr="00D23B96" w:rsidRDefault="003F2C1B">
      <w:pPr>
        <w:tabs>
          <w:tab w:val="left" w:pos="720"/>
          <w:tab w:val="left" w:pos="1080"/>
          <w:tab w:val="left" w:pos="2160"/>
          <w:tab w:val="left" w:pos="2520"/>
          <w:tab w:val="left" w:pos="6390"/>
          <w:tab w:val="left" w:pos="6750"/>
          <w:tab w:val="left" w:pos="9809"/>
        </w:tabs>
        <w:ind w:right="-374"/>
        <w:jc w:val="center"/>
        <w:rPr>
          <w:b/>
          <w:sz w:val="36"/>
        </w:rPr>
      </w:pPr>
      <w:r w:rsidRPr="00D23B96">
        <w:rPr>
          <w:sz w:val="20"/>
          <w:lang w:val="x-none"/>
        </w:rPr>
        <w:br w:type="page"/>
      </w:r>
      <w:r w:rsidR="00D63619" w:rsidRPr="00D23B96">
        <w:rPr>
          <w:b/>
          <w:sz w:val="36"/>
        </w:rPr>
        <w:lastRenderedPageBreak/>
        <w:t xml:space="preserve">Who Are </w:t>
      </w:r>
      <w:r w:rsidR="00331BB4" w:rsidRPr="00D23B96">
        <w:rPr>
          <w:b/>
          <w:sz w:val="36"/>
        </w:rPr>
        <w:t>the</w:t>
      </w:r>
      <w:r w:rsidR="00D63619" w:rsidRPr="00D23B96">
        <w:rPr>
          <w:b/>
          <w:sz w:val="36"/>
        </w:rPr>
        <w:t xml:space="preserve"> Judaizers</w:t>
      </w:r>
      <w:r w:rsidR="00331BB4" w:rsidRPr="00D23B96">
        <w:rPr>
          <w:b/>
          <w:sz w:val="36"/>
        </w:rPr>
        <w:t xml:space="preserve"> Today</w:t>
      </w:r>
      <w:r w:rsidR="00D63619" w:rsidRPr="00D23B96">
        <w:rPr>
          <w:b/>
          <w:sz w:val="36"/>
        </w:rPr>
        <w:t xml:space="preserve">? </w:t>
      </w:r>
      <w:r w:rsidR="00D63619" w:rsidRPr="00D23B96">
        <w:rPr>
          <w:sz w:val="22"/>
        </w:rPr>
        <w:fldChar w:fldCharType="begin"/>
      </w:r>
      <w:r w:rsidR="00D63619" w:rsidRPr="00D23B96">
        <w:rPr>
          <w:sz w:val="22"/>
        </w:rPr>
        <w:instrText xml:space="preserve"> TC  “</w:instrText>
      </w:r>
      <w:bookmarkStart w:id="432" w:name="_Toc505442871"/>
      <w:bookmarkStart w:id="433" w:name="_Toc534937461"/>
      <w:bookmarkStart w:id="434" w:name="_Toc536286284"/>
      <w:bookmarkStart w:id="435" w:name="_Toc7521048"/>
      <w:r w:rsidR="00D63619" w:rsidRPr="00D23B96">
        <w:rPr>
          <w:sz w:val="22"/>
        </w:rPr>
        <w:instrText>Who Are Today’s Judaizers?</w:instrText>
      </w:r>
      <w:bookmarkEnd w:id="432"/>
      <w:bookmarkEnd w:id="433"/>
      <w:bookmarkEnd w:id="434"/>
      <w:bookmarkEnd w:id="435"/>
      <w:r w:rsidR="00D63619" w:rsidRPr="00D23B96">
        <w:rPr>
          <w:sz w:val="22"/>
        </w:rPr>
        <w:instrText xml:space="preserve">” \l 3 </w:instrText>
      </w:r>
      <w:r w:rsidR="00D63619" w:rsidRPr="00D23B96">
        <w:rPr>
          <w:sz w:val="22"/>
        </w:rPr>
        <w:fldChar w:fldCharType="end"/>
      </w:r>
    </w:p>
    <w:p w:rsidR="00D63619" w:rsidRPr="00D23B96" w:rsidRDefault="00D63619" w:rsidP="004E351D">
      <w:pPr>
        <w:pStyle w:val="BodyText2"/>
      </w:pPr>
    </w:p>
    <w:p w:rsidR="00D63619" w:rsidRPr="00D23B96" w:rsidRDefault="00D63619" w:rsidP="004E351D">
      <w:pPr>
        <w:pStyle w:val="BodyText2"/>
      </w:pPr>
      <w:r w:rsidRPr="00D23B96">
        <w:t>Scholars generally agree that the teachers who came to Galatia after Paul left taught that faith alone does not save.  These teachers insisted on a “faith plus works” formula by adding works of the law as a requisite for genuine conversion</w:t>
      </w:r>
      <w:r w:rsidR="00C232EB" w:rsidRPr="00D23B96">
        <w:rPr>
          <w:lang w:val="en-US"/>
        </w:rPr>
        <w:t>—</w:t>
      </w:r>
      <w:r w:rsidRPr="00D23B96">
        <w:t xml:space="preserve">especially the rite of circumcision (5:6).  Paul actually never gives them a name.  However, since these teachers sought to get the believers to return to the Jewish law, the term “Judaizers” has been coined </w:t>
      </w:r>
      <w:r w:rsidR="00C232EB" w:rsidRPr="00D23B96">
        <w:rPr>
          <w:lang w:val="en-US"/>
        </w:rPr>
        <w:t xml:space="preserve">for </w:t>
      </w:r>
      <w:r w:rsidRPr="00D23B96">
        <w:t>them.</w:t>
      </w:r>
    </w:p>
    <w:p w:rsidR="00D63619" w:rsidRPr="00D23B96" w:rsidRDefault="00D63619" w:rsidP="004E351D">
      <w:pPr>
        <w:pStyle w:val="BodyText2"/>
      </w:pPr>
    </w:p>
    <w:p w:rsidR="00D63619" w:rsidRPr="00D23B96" w:rsidRDefault="00D63619" w:rsidP="004E351D">
      <w:pPr>
        <w:pStyle w:val="BodyText2"/>
      </w:pPr>
      <w:r w:rsidRPr="00D23B96">
        <w:t xml:space="preserve">But were these Judaizers at Galatia Jewish </w:t>
      </w:r>
      <w:r w:rsidR="00C232EB" w:rsidRPr="00D23B96">
        <w:rPr>
          <w:i/>
          <w:iCs/>
          <w:lang w:val="en-US"/>
        </w:rPr>
        <w:t>believers</w:t>
      </w:r>
      <w:r w:rsidRPr="00D23B96">
        <w:t xml:space="preserve"> or </w:t>
      </w:r>
      <w:r w:rsidR="00C232EB" w:rsidRPr="00D23B96">
        <w:rPr>
          <w:i/>
          <w:iCs/>
          <w:lang w:val="en-US"/>
        </w:rPr>
        <w:t>un</w:t>
      </w:r>
      <w:r w:rsidRPr="00D23B96">
        <w:rPr>
          <w:i/>
          <w:iCs/>
        </w:rPr>
        <w:t>believers</w:t>
      </w:r>
      <w:r w:rsidRPr="00D23B96">
        <w:t xml:space="preserve">?  The consensus among commentators is that they were genuine believers who were simply confused in this area of doctrine (cf. Ronald Y. K. Fung, </w:t>
      </w:r>
      <w:r w:rsidRPr="00D23B96">
        <w:rPr>
          <w:i/>
        </w:rPr>
        <w:t xml:space="preserve">The Epistle to the Galatians, </w:t>
      </w:r>
      <w:r w:rsidRPr="00D23B96">
        <w:t>NICNT, 7-9; Kümmel, 298-301; Lightfoot, 27, 52-53; Ridderbos, 15-16).  Some factors may support them being believers:</w:t>
      </w:r>
    </w:p>
    <w:p w:rsidR="00D63619" w:rsidRPr="00D23B96" w:rsidRDefault="00D63619" w:rsidP="004E351D">
      <w:pPr>
        <w:pStyle w:val="BodyText2"/>
      </w:pPr>
    </w:p>
    <w:p w:rsidR="00D63619" w:rsidRPr="00D23B96" w:rsidRDefault="00D63619" w:rsidP="004E351D">
      <w:pPr>
        <w:pStyle w:val="BodyText2"/>
        <w:numPr>
          <w:ilvl w:val="0"/>
          <w:numId w:val="5"/>
        </w:numPr>
      </w:pPr>
      <w:r w:rsidRPr="00D23B96">
        <w:t>The apostles and elders allowed representation of the “circumcision party” at the Jerusalem Council (Acts 15:1, 24).  This may argue that these teachers are the same as the Judaizers since they also argued that Gentiles should be required to keep the Law (Gal. 2:12).  If so, then the mother church considered them to be Christians and we should probably do the same.</w:t>
      </w:r>
    </w:p>
    <w:p w:rsidR="00D63619" w:rsidRPr="00D23B96" w:rsidRDefault="00D63619" w:rsidP="004E351D">
      <w:pPr>
        <w:pStyle w:val="BodyText2"/>
        <w:numPr>
          <w:ilvl w:val="0"/>
          <w:numId w:val="5"/>
        </w:numPr>
      </w:pPr>
      <w:r w:rsidRPr="00D23B96">
        <w:t>These Jewish teachers had no doubt about Jesus being the Messiah, in contrast to the majority of Jews who would not accept Christ as Israel’s king.</w:t>
      </w:r>
    </w:p>
    <w:p w:rsidR="00D63619" w:rsidRPr="00D23B96" w:rsidRDefault="00D63619" w:rsidP="004E351D">
      <w:pPr>
        <w:pStyle w:val="BodyText2"/>
      </w:pPr>
    </w:p>
    <w:p w:rsidR="00D63619" w:rsidRPr="00D23B96" w:rsidRDefault="00D63619" w:rsidP="004E351D">
      <w:pPr>
        <w:pStyle w:val="BodyText2"/>
      </w:pPr>
      <w:r w:rsidRPr="00D23B96">
        <w:t>However, some factors may indicate that the Judaizers were indeed unsaved:</w:t>
      </w:r>
    </w:p>
    <w:p w:rsidR="00D63619" w:rsidRPr="00D23B96" w:rsidRDefault="00D63619" w:rsidP="004E351D">
      <w:pPr>
        <w:pStyle w:val="BodyText2"/>
        <w:numPr>
          <w:ilvl w:val="0"/>
          <w:numId w:val="6"/>
        </w:numPr>
      </w:pPr>
      <w:r w:rsidRPr="00D23B96">
        <w:t>Paul says that the Judaizer’s was “a different gospel” (NIV) which was really not the gospel at all (1:6-7).  Since there is only one true gospel, the Judaizer “gospel” would then be a false teaching that was not Christian after all.</w:t>
      </w:r>
    </w:p>
    <w:p w:rsidR="00D63619" w:rsidRPr="00D23B96" w:rsidRDefault="00D63619" w:rsidP="004E351D">
      <w:pPr>
        <w:pStyle w:val="BodyText2"/>
        <w:numPr>
          <w:ilvl w:val="0"/>
          <w:numId w:val="6"/>
        </w:numPr>
      </w:pPr>
      <w:r w:rsidRPr="00D23B96">
        <w:t>Paul described these men in the strongest words possible, pronouncing upon them eternal condemnation (1:8-9).  Ascribing hellfire to anyone but unbelievers would seem inappropriate.</w:t>
      </w:r>
    </w:p>
    <w:p w:rsidR="00D63619" w:rsidRPr="00D23B96" w:rsidRDefault="00D63619" w:rsidP="004E351D">
      <w:pPr>
        <w:pStyle w:val="BodyText2"/>
        <w:numPr>
          <w:ilvl w:val="0"/>
          <w:numId w:val="6"/>
        </w:numPr>
      </w:pPr>
      <w:r w:rsidRPr="00D23B96">
        <w:t>Paul also refers to them as “false brothers” (2:4).</w:t>
      </w:r>
    </w:p>
    <w:p w:rsidR="00D63619" w:rsidRPr="00D23B96" w:rsidRDefault="00D63619" w:rsidP="004E351D">
      <w:pPr>
        <w:pStyle w:val="BodyText2"/>
        <w:numPr>
          <w:ilvl w:val="0"/>
          <w:numId w:val="6"/>
        </w:numPr>
      </w:pPr>
      <w:r w:rsidRPr="00D23B96">
        <w:t>The Jerusalem Council occurred shortly after Paul’s letter to the Galatians and it verified Paul’s teaching on faith alone (as opposed to the Judaizer view being considered another “evangelical option” or gray area).  While Judaizers (i.e., the “circumcision party”) were allowed to attend the meeting, they were soundly defeated.</w:t>
      </w:r>
    </w:p>
    <w:p w:rsidR="00D63619" w:rsidRPr="00D23B96" w:rsidRDefault="00D63619" w:rsidP="004E351D">
      <w:pPr>
        <w:pStyle w:val="BodyText2"/>
        <w:numPr>
          <w:ilvl w:val="0"/>
          <w:numId w:val="6"/>
        </w:numPr>
      </w:pPr>
      <w:r w:rsidRPr="00D23B96">
        <w:t>Although the Judaizers did not reject Christ outright as Messiah as did their Jewish brethren, by adding other requisites to salvation they taught a second type of heresy that undermined the nature of the true gospel.</w:t>
      </w:r>
    </w:p>
    <w:p w:rsidR="00D63619" w:rsidRPr="00D23B96" w:rsidRDefault="00D63619" w:rsidP="004E351D">
      <w:pPr>
        <w:jc w:val="left"/>
        <w:rPr>
          <w:sz w:val="22"/>
        </w:rPr>
      </w:pPr>
    </w:p>
    <w:p w:rsidR="00D63619" w:rsidRPr="00D23B96" w:rsidRDefault="00D63619" w:rsidP="004E351D">
      <w:pPr>
        <w:pStyle w:val="Footer"/>
        <w:tabs>
          <w:tab w:val="clear" w:pos="4320"/>
          <w:tab w:val="clear" w:pos="8640"/>
        </w:tabs>
        <w:jc w:val="left"/>
        <w:rPr>
          <w:sz w:val="22"/>
        </w:rPr>
      </w:pPr>
      <w:r w:rsidRPr="00D23B96">
        <w:rPr>
          <w:sz w:val="22"/>
        </w:rPr>
        <w:t>Given the above reasons, this study takes the view that the Judaizers were not actually Christians.  Any group that adds to the simple gospel of justification by faith alone cannot be deemed “Christian.”  This includes the Catholic Church (which adds works), Church of Christ (which adds baptism), and the True Jesus Church (which adds works, baptism, tongues, footwashing, etc.).  This diagram depicts how Judaizers were Jews on the fringes of the church but still outside the body:</w:t>
      </w:r>
    </w:p>
    <w:p w:rsidR="00D63619" w:rsidRPr="00D23B96" w:rsidRDefault="00924448">
      <w:pPr>
        <w:pStyle w:val="Footer"/>
        <w:tabs>
          <w:tab w:val="clear" w:pos="4320"/>
          <w:tab w:val="clear" w:pos="8640"/>
        </w:tabs>
        <w:rPr>
          <w:sz w:val="22"/>
        </w:rPr>
      </w:pPr>
      <w:r w:rsidRPr="00D23B96">
        <w:rPr>
          <w:noProof/>
          <w:sz w:val="22"/>
        </w:rPr>
        <mc:AlternateContent>
          <mc:Choice Requires="wps">
            <w:drawing>
              <wp:anchor distT="0" distB="0" distL="114300" distR="114300" simplePos="0" relativeHeight="251622400" behindDoc="0" locked="0" layoutInCell="0" allowOverlap="1">
                <wp:simplePos x="0" y="0"/>
                <wp:positionH relativeFrom="column">
                  <wp:posOffset>2019300</wp:posOffset>
                </wp:positionH>
                <wp:positionV relativeFrom="paragraph">
                  <wp:posOffset>25400</wp:posOffset>
                </wp:positionV>
                <wp:extent cx="1879600" cy="457200"/>
                <wp:effectExtent l="0" t="0" r="0" b="0"/>
                <wp:wrapSquare wrapText="bothSides"/>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30"/>
                              <w:jc w:val="center"/>
                              <w:rPr>
                                <w:b/>
                              </w:rPr>
                            </w:pPr>
                            <w:r>
                              <w:rPr>
                                <w:b/>
                                <w:sz w:val="32"/>
                              </w:rPr>
                              <w:t>All Humanity</w:t>
                            </w:r>
                          </w:p>
                          <w:p w:rsidR="009D5FC0" w:rsidRDefault="009D5FC0">
                            <w:pPr>
                              <w:ind w:right="-30"/>
                              <w:jc w:val="center"/>
                            </w:pPr>
                            <w:r>
                              <w:t>(the entire large rectangle)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52" type="#_x0000_t202" style="position:absolute;left:0;text-align:left;margin-left:159pt;margin-top:2pt;width:148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" o:allowincell="f" stroked="f">
                <v:path arrowok="t"/>
                <v:textbox>
                  <w:txbxContent>
                    <w:p w:rsidR="009D5FC0" w:rsidRDefault="009D5FC0">
                      <w:pPr>
                        <w:ind w:right="-30"/>
                        <w:jc w:val="center"/>
                        <w:rPr>
                          <w:b/>
                        </w:rPr>
                      </w:pPr>
                      <w:r>
                        <w:rPr>
                          <w:b/>
                          <w:sz w:val="32"/>
                        </w:rPr>
                        <w:t>All Humanity</w:t>
                      </w:r>
                    </w:p>
                    <w:p w:rsidR="009D5FC0" w:rsidRDefault="009D5FC0">
                      <w:pPr>
                        <w:ind w:right="-30"/>
                        <w:jc w:val="center"/>
                      </w:pPr>
                      <w:r>
                        <w:t>(the entire large rectangle)</w:t>
                      </w:r>
                    </w:p>
                  </w:txbxContent>
                </v:textbox>
                <w10:wrap type="square"/>
              </v:shape>
            </w:pict>
          </mc:Fallback>
        </mc:AlternateContent>
      </w:r>
    </w:p>
    <w:p w:rsidR="00D63619" w:rsidRPr="00D23B96" w:rsidRDefault="00D63619">
      <w:pPr>
        <w:pStyle w:val="Footer"/>
        <w:tabs>
          <w:tab w:val="clear" w:pos="4320"/>
          <w:tab w:val="clear" w:pos="8640"/>
        </w:tabs>
        <w:rPr>
          <w:sz w:val="22"/>
        </w:rPr>
      </w:pPr>
    </w:p>
    <w:p w:rsidR="00D63619" w:rsidRPr="00D23B96" w:rsidRDefault="00D63619">
      <w:pPr>
        <w:pStyle w:val="Footer"/>
        <w:tabs>
          <w:tab w:val="clear" w:pos="4320"/>
          <w:tab w:val="clear" w:pos="8640"/>
        </w:tabs>
        <w:rPr>
          <w:sz w:val="22"/>
        </w:rPr>
      </w:pPr>
    </w:p>
    <w:p w:rsidR="00D63619" w:rsidRPr="00D23B96" w:rsidRDefault="00924448">
      <w:pPr>
        <w:pStyle w:val="Footer"/>
        <w:tabs>
          <w:tab w:val="clear" w:pos="4320"/>
          <w:tab w:val="clear" w:pos="8640"/>
        </w:tabs>
        <w:rPr>
          <w:sz w:val="22"/>
        </w:rPr>
      </w:pPr>
      <w:r w:rsidRPr="00D23B96">
        <w:rPr>
          <w:noProof/>
          <w:sz w:val="22"/>
        </w:rPr>
        <mc:AlternateContent>
          <mc:Choice Requires="wps">
            <w:drawing>
              <wp:anchor distT="0" distB="0" distL="114300" distR="114300" simplePos="0" relativeHeight="251623424" behindDoc="0" locked="0" layoutInCell="0" allowOverlap="1">
                <wp:simplePos x="0" y="0"/>
                <wp:positionH relativeFrom="column">
                  <wp:posOffset>2882900</wp:posOffset>
                </wp:positionH>
                <wp:positionV relativeFrom="paragraph">
                  <wp:posOffset>101600</wp:posOffset>
                </wp:positionV>
                <wp:extent cx="2159000" cy="2311400"/>
                <wp:effectExtent l="0" t="0" r="0" b="0"/>
                <wp:wrapNone/>
                <wp:docPr id="9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2654A" id="Rectangle 78" o:spid="_x0000_s1026" style="position:absolute;margin-left:227pt;margin-top:8pt;width:170pt;height:18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" o:allowincell="f">
                <v:path arrowok="t"/>
              </v:rect>
            </w:pict>
          </mc:Fallback>
        </mc:AlternateContent>
      </w:r>
      <w:r w:rsidRPr="00D23B96">
        <w:rPr>
          <w:noProof/>
          <w:sz w:val="22"/>
        </w:rPr>
        <mc:AlternateContent>
          <mc:Choice Requires="wps">
            <w:drawing>
              <wp:anchor distT="0" distB="0" distL="114300" distR="114300" simplePos="0" relativeHeight="251621376" behindDoc="0" locked="0" layoutInCell="0" allowOverlap="1">
                <wp:simplePos x="0" y="0"/>
                <wp:positionH relativeFrom="column">
                  <wp:posOffset>723900</wp:posOffset>
                </wp:positionH>
                <wp:positionV relativeFrom="paragraph">
                  <wp:posOffset>101600</wp:posOffset>
                </wp:positionV>
                <wp:extent cx="2159000" cy="2311400"/>
                <wp:effectExtent l="0" t="0" r="0" b="0"/>
                <wp:wrapNone/>
                <wp:docPr id="9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D5C57" id="Rectangle 77" o:spid="_x0000_s1026" style="position:absolute;margin-left:57pt;margin-top:8pt;width:170pt;height:18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" o:allowincell="f">
                <v:path arrowok="t"/>
              </v:rect>
            </w:pict>
          </mc:Fallback>
        </mc:AlternateContent>
      </w:r>
    </w:p>
    <w:p w:rsidR="00D63619" w:rsidRPr="00D23B96" w:rsidRDefault="00924448">
      <w:pPr>
        <w:pStyle w:val="Footer"/>
        <w:tabs>
          <w:tab w:val="clear" w:pos="4320"/>
          <w:tab w:val="clear" w:pos="8640"/>
        </w:tabs>
        <w:rPr>
          <w:sz w:val="22"/>
        </w:rPr>
      </w:pPr>
      <w:r w:rsidRPr="00D23B96">
        <w:rPr>
          <w:noProof/>
          <w:sz w:val="22"/>
        </w:rPr>
        <mc:AlternateContent>
          <mc:Choice Requires="wps">
            <w:drawing>
              <wp:anchor distT="0" distB="0" distL="114300" distR="114300" simplePos="0" relativeHeight="251625472" behindDoc="0" locked="0" layoutInCell="0" allowOverlap="1">
                <wp:simplePos x="0" y="0"/>
                <wp:positionH relativeFrom="column">
                  <wp:posOffset>3467100</wp:posOffset>
                </wp:positionH>
                <wp:positionV relativeFrom="paragraph">
                  <wp:posOffset>50800</wp:posOffset>
                </wp:positionV>
                <wp:extent cx="1193800" cy="914400"/>
                <wp:effectExtent l="0" t="0" r="0" b="0"/>
                <wp:wrapSquare wrapText="bothSides"/>
                <wp:docPr id="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30"/>
                              <w:jc w:val="center"/>
                              <w:rPr>
                                <w:b/>
                              </w:rPr>
                            </w:pPr>
                            <w:r>
                              <w:rPr>
                                <w:b/>
                                <w:sz w:val="32"/>
                              </w:rPr>
                              <w:t>Gentiles</w:t>
                            </w:r>
                          </w:p>
                          <w:p w:rsidR="009D5FC0" w:rsidRDefault="009D5FC0">
                            <w:pPr>
                              <w:ind w:right="-30"/>
                              <w:jc w:val="center"/>
                            </w:pPr>
                            <w:r>
                              <w:t>(this square with unbelievers outside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3" type="#_x0000_t202" style="position:absolute;left:0;text-align:left;margin-left:273pt;margin-top:4pt;width:94pt;height:1in;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" o:allowincell="f" stroked="f">
                <v:path arrowok="t"/>
                <v:textbox>
                  <w:txbxContent>
                    <w:p w:rsidR="009D5FC0" w:rsidRDefault="009D5FC0">
                      <w:pPr>
                        <w:ind w:right="-30"/>
                        <w:jc w:val="center"/>
                        <w:rPr>
                          <w:b/>
                        </w:rPr>
                      </w:pPr>
                      <w:r>
                        <w:rPr>
                          <w:b/>
                          <w:sz w:val="32"/>
                        </w:rPr>
                        <w:t>Gentiles</w:t>
                      </w:r>
                    </w:p>
                    <w:p w:rsidR="009D5FC0" w:rsidRDefault="009D5FC0">
                      <w:pPr>
                        <w:ind w:right="-30"/>
                        <w:jc w:val="center"/>
                      </w:pPr>
                      <w:r>
                        <w:t>(this square with unbelievers outside the circle)</w:t>
                      </w:r>
                    </w:p>
                  </w:txbxContent>
                </v:textbox>
                <w10:wrap type="square"/>
              </v:shape>
            </w:pict>
          </mc:Fallback>
        </mc:AlternateContent>
      </w:r>
      <w:r w:rsidRPr="00D23B96">
        <w:rPr>
          <w:noProof/>
          <w:sz w:val="22"/>
        </w:rPr>
        <mc:AlternateContent>
          <mc:Choice Requires="wps">
            <w:drawing>
              <wp:anchor distT="0" distB="0" distL="114300" distR="114300" simplePos="0" relativeHeight="251624448" behindDoc="0" locked="0" layoutInCell="0" allowOverlap="1">
                <wp:simplePos x="0" y="0"/>
                <wp:positionH relativeFrom="column">
                  <wp:posOffset>1130300</wp:posOffset>
                </wp:positionH>
                <wp:positionV relativeFrom="paragraph">
                  <wp:posOffset>50800</wp:posOffset>
                </wp:positionV>
                <wp:extent cx="1193800" cy="1016000"/>
                <wp:effectExtent l="0" t="0" r="0" b="0"/>
                <wp:wrapSquare wrapText="bothSides"/>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0"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30"/>
                              <w:jc w:val="center"/>
                              <w:rPr>
                                <w:b/>
                              </w:rPr>
                            </w:pPr>
                            <w:r>
                              <w:rPr>
                                <w:b/>
                                <w:sz w:val="32"/>
                              </w:rPr>
                              <w:t>Jews</w:t>
                            </w:r>
                          </w:p>
                          <w:p w:rsidR="009D5FC0" w:rsidRDefault="009D5FC0">
                            <w:pPr>
                              <w:ind w:right="-30"/>
                              <w:jc w:val="center"/>
                            </w:pPr>
                            <w:r>
                              <w:t>(this square with unbelievers outside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4" type="#_x0000_t202" style="position:absolute;left:0;text-align:left;margin-left:89pt;margin-top:4pt;width:94pt;height:8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" o:allowincell="f" stroked="f">
                <v:path arrowok="t"/>
                <v:textbox>
                  <w:txbxContent>
                    <w:p w:rsidR="009D5FC0" w:rsidRDefault="009D5FC0">
                      <w:pPr>
                        <w:ind w:right="-30"/>
                        <w:jc w:val="center"/>
                        <w:rPr>
                          <w:b/>
                        </w:rPr>
                      </w:pPr>
                      <w:r>
                        <w:rPr>
                          <w:b/>
                          <w:sz w:val="32"/>
                        </w:rPr>
                        <w:t>Jews</w:t>
                      </w:r>
                    </w:p>
                    <w:p w:rsidR="009D5FC0" w:rsidRDefault="009D5FC0">
                      <w:pPr>
                        <w:ind w:right="-30"/>
                        <w:jc w:val="center"/>
                      </w:pPr>
                      <w:r>
                        <w:t>(this square with unbelievers outside the circle)</w:t>
                      </w:r>
                    </w:p>
                  </w:txbxContent>
                </v:textbox>
                <w10:wrap type="square"/>
              </v:shape>
            </w:pict>
          </mc:Fallback>
        </mc:AlternateContent>
      </w:r>
    </w:p>
    <w:p w:rsidR="00D63619" w:rsidRPr="00D23B96" w:rsidRDefault="00D63619">
      <w:pPr>
        <w:pStyle w:val="Footer"/>
        <w:tabs>
          <w:tab w:val="clear" w:pos="4320"/>
          <w:tab w:val="clear" w:pos="8640"/>
        </w:tabs>
        <w:rPr>
          <w:sz w:val="22"/>
        </w:rPr>
      </w:pPr>
    </w:p>
    <w:p w:rsidR="00D63619" w:rsidRPr="00D23B96" w:rsidRDefault="00D63619">
      <w:pPr>
        <w:pStyle w:val="Footer"/>
        <w:tabs>
          <w:tab w:val="clear" w:pos="4320"/>
          <w:tab w:val="clear" w:pos="8640"/>
        </w:tabs>
        <w:rPr>
          <w:sz w:val="22"/>
        </w:rPr>
      </w:pPr>
    </w:p>
    <w:p w:rsidR="00D63619" w:rsidRPr="00D23B96" w:rsidRDefault="00D63619">
      <w:pPr>
        <w:pStyle w:val="Footer"/>
        <w:tabs>
          <w:tab w:val="clear" w:pos="4320"/>
          <w:tab w:val="clear" w:pos="8640"/>
        </w:tabs>
        <w:rPr>
          <w:sz w:val="22"/>
        </w:rPr>
      </w:pPr>
    </w:p>
    <w:p w:rsidR="00D63619" w:rsidRPr="00D23B96" w:rsidRDefault="00924448">
      <w:pPr>
        <w:pStyle w:val="Footer"/>
        <w:tabs>
          <w:tab w:val="clear" w:pos="4320"/>
          <w:tab w:val="clear" w:pos="8640"/>
          <w:tab w:val="left" w:pos="1170"/>
        </w:tabs>
        <w:rPr>
          <w:sz w:val="22"/>
        </w:rPr>
      </w:pPr>
      <w:r w:rsidRPr="00D23B96">
        <w:rPr>
          <w:noProof/>
          <w:sz w:val="22"/>
        </w:rPr>
        <mc:AlternateContent>
          <mc:Choice Requires="wps">
            <w:drawing>
              <wp:anchor distT="0" distB="0" distL="114300" distR="114300" simplePos="0" relativeHeight="251626496" behindDoc="0" locked="0" layoutInCell="0" allowOverlap="1">
                <wp:simplePos x="0" y="0"/>
                <wp:positionH relativeFrom="column">
                  <wp:posOffset>2070100</wp:posOffset>
                </wp:positionH>
                <wp:positionV relativeFrom="paragraph">
                  <wp:posOffset>76200</wp:posOffset>
                </wp:positionV>
                <wp:extent cx="1625600" cy="1574800"/>
                <wp:effectExtent l="0" t="0" r="0" b="0"/>
                <wp:wrapNone/>
                <wp:docPr id="91"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574800"/>
                        </a:xfrm>
                        <a:prstGeom prst="ellipse">
                          <a:avLst/>
                        </a:prstGeom>
                        <a:noFill/>
                        <a:ln w="9525">
                          <a:solidFill>
                            <a:srgbClr val="0000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CAC3A1" id="Oval 74" o:spid="_x0000_s1026" style="position:absolute;margin-left:163pt;margin-top:6pt;width:128pt;height:1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" o:allowincell="f" filled="f" fillcolor="#930">
                <v:path arrowok="t"/>
              </v:oval>
            </w:pict>
          </mc:Fallback>
        </mc:AlternateContent>
      </w:r>
    </w:p>
    <w:p w:rsidR="00D63619" w:rsidRPr="00D23B96" w:rsidRDefault="00D63619">
      <w:pPr>
        <w:pStyle w:val="Footer"/>
        <w:tabs>
          <w:tab w:val="clear" w:pos="4320"/>
          <w:tab w:val="clear" w:pos="8640"/>
        </w:tabs>
        <w:rPr>
          <w:sz w:val="22"/>
        </w:rPr>
      </w:pPr>
    </w:p>
    <w:p w:rsidR="00D63619" w:rsidRPr="00D23B96" w:rsidRDefault="00924448">
      <w:pPr>
        <w:pStyle w:val="Footer"/>
        <w:tabs>
          <w:tab w:val="clear" w:pos="4320"/>
          <w:tab w:val="clear" w:pos="8640"/>
        </w:tabs>
        <w:rPr>
          <w:sz w:val="22"/>
        </w:rPr>
      </w:pPr>
      <w:r w:rsidRPr="00D23B96">
        <w:rPr>
          <w:noProof/>
          <w:sz w:val="22"/>
        </w:rPr>
        <mc:AlternateContent>
          <mc:Choice Requires="wps">
            <w:drawing>
              <wp:anchor distT="0" distB="0" distL="114300" distR="114300" simplePos="0" relativeHeight="251627520" behindDoc="0" locked="0" layoutInCell="0" allowOverlap="1">
                <wp:simplePos x="0" y="0"/>
                <wp:positionH relativeFrom="column">
                  <wp:posOffset>2400300</wp:posOffset>
                </wp:positionH>
                <wp:positionV relativeFrom="paragraph">
                  <wp:posOffset>0</wp:posOffset>
                </wp:positionV>
                <wp:extent cx="914400" cy="838200"/>
                <wp:effectExtent l="0" t="0" r="12700" b="0"/>
                <wp:wrapNone/>
                <wp:docPr id="9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38200"/>
                        </a:xfrm>
                        <a:prstGeom prst="borderCallout1">
                          <a:avLst>
                            <a:gd name="adj1" fmla="val 13634"/>
                            <a:gd name="adj2" fmla="val 108333"/>
                            <a:gd name="adj3" fmla="val 19699"/>
                            <a:gd name="adj4" fmla="val 138889"/>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9D5FC0" w:rsidRDefault="009D5FC0">
                            <w:pPr>
                              <w:ind w:right="-30"/>
                              <w:jc w:val="center"/>
                              <w:rPr>
                                <w:b/>
                              </w:rPr>
                            </w:pPr>
                            <w:r>
                              <w:rPr>
                                <w:b/>
                                <w:sz w:val="32"/>
                              </w:rPr>
                              <w:t>Church</w:t>
                            </w:r>
                          </w:p>
                          <w:p w:rsidR="009D5FC0" w:rsidRDefault="009D5FC0">
                            <w:pPr>
                              <w:ind w:right="-30"/>
                              <w:jc w:val="center"/>
                            </w:pPr>
                            <w:r>
                              <w:t>(Jews &amp; Gentiles in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3" o:spid="_x0000_s1055" type="#_x0000_t47" style="position:absolute;left:0;text-align:left;margin-left:189pt;margin-top:0;width:1in;height:6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" o:allowincell="f" adj="30000,4255,23400,2945" stroked="f" strokecolor="blue">
                <v:textbox>
                  <w:txbxContent>
                    <w:p w:rsidR="009D5FC0" w:rsidRDefault="009D5FC0">
                      <w:pPr>
                        <w:ind w:right="-30"/>
                        <w:jc w:val="center"/>
                        <w:rPr>
                          <w:b/>
                        </w:rPr>
                      </w:pPr>
                      <w:r>
                        <w:rPr>
                          <w:b/>
                          <w:sz w:val="32"/>
                        </w:rPr>
                        <w:t>Church</w:t>
                      </w:r>
                    </w:p>
                    <w:p w:rsidR="009D5FC0" w:rsidRDefault="009D5FC0">
                      <w:pPr>
                        <w:ind w:right="-30"/>
                        <w:jc w:val="center"/>
                      </w:pPr>
                      <w:r>
                        <w:t>(Jews &amp; Gentiles in the circle)</w:t>
                      </w:r>
                    </w:p>
                  </w:txbxContent>
                </v:textbox>
                <o:callout v:ext="edit" minusx="t" minusy="t"/>
              </v:shape>
            </w:pict>
          </mc:Fallback>
        </mc:AlternateContent>
      </w:r>
    </w:p>
    <w:p w:rsidR="00D63619" w:rsidRPr="00D23B96" w:rsidRDefault="00924448">
      <w:pPr>
        <w:pStyle w:val="Footer"/>
        <w:tabs>
          <w:tab w:val="clear" w:pos="4320"/>
          <w:tab w:val="clear" w:pos="8640"/>
        </w:tabs>
        <w:rPr>
          <w:sz w:val="22"/>
        </w:rPr>
      </w:pPr>
      <w:r w:rsidRPr="00D23B96">
        <w:rPr>
          <w:noProof/>
          <w:sz w:val="22"/>
        </w:rPr>
        <mc:AlternateContent>
          <mc:Choice Requires="wps">
            <w:drawing>
              <wp:anchor distT="0" distB="0" distL="114300" distR="114300" simplePos="0" relativeHeight="251629568" behindDoc="0" locked="0" layoutInCell="0" allowOverlap="1">
                <wp:simplePos x="0" y="0"/>
                <wp:positionH relativeFrom="column">
                  <wp:posOffset>850900</wp:posOffset>
                </wp:positionH>
                <wp:positionV relativeFrom="paragraph">
                  <wp:posOffset>46355</wp:posOffset>
                </wp:positionV>
                <wp:extent cx="1219200" cy="558800"/>
                <wp:effectExtent l="0" t="0" r="0" b="0"/>
                <wp:wrapNone/>
                <wp:docPr id="89"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55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64CFF9" id="Oval 72" o:spid="_x0000_s1026" style="position:absolute;margin-left:67pt;margin-top:3.65pt;width:96pt;height:4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" o:allowincell="f" filled="f">
                <v:path arrowok="t"/>
              </v:oval>
            </w:pict>
          </mc:Fallback>
        </mc:AlternateContent>
      </w:r>
    </w:p>
    <w:p w:rsidR="00D63619" w:rsidRPr="00D23B96" w:rsidRDefault="00924448">
      <w:pPr>
        <w:pStyle w:val="Footer"/>
        <w:tabs>
          <w:tab w:val="clear" w:pos="4320"/>
          <w:tab w:val="clear" w:pos="8640"/>
        </w:tabs>
        <w:rPr>
          <w:sz w:val="22"/>
        </w:rPr>
      </w:pPr>
      <w:r w:rsidRPr="00D23B96">
        <w:rPr>
          <w:noProof/>
          <w:sz w:val="22"/>
        </w:rPr>
        <mc:AlternateContent>
          <mc:Choice Requires="wps">
            <w:drawing>
              <wp:anchor distT="0" distB="0" distL="114300" distR="114300" simplePos="0" relativeHeight="251628544" behindDoc="0" locked="0" layoutInCell="0" allowOverlap="1">
                <wp:simplePos x="0" y="0"/>
                <wp:positionH relativeFrom="column">
                  <wp:posOffset>1079500</wp:posOffset>
                </wp:positionH>
                <wp:positionV relativeFrom="paragraph">
                  <wp:posOffset>67310</wp:posOffset>
                </wp:positionV>
                <wp:extent cx="838200" cy="254000"/>
                <wp:effectExtent l="0" t="0" r="0" b="0"/>
                <wp:wrapSquare wrapText="bothSides"/>
                <wp:docPr id="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30"/>
                              <w:jc w:val="center"/>
                            </w:pPr>
                            <w:r>
                              <w:rPr>
                                <w:b/>
                              </w:rPr>
                              <w:t>Judaizers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6" type="#_x0000_t202" style="position:absolute;left:0;text-align:left;margin-left:85pt;margin-top:5.3pt;width:66pt;height:2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" o:allowincell="f" stroked="f">
                <v:path arrowok="t"/>
                <v:textbox>
                  <w:txbxContent>
                    <w:p w:rsidR="009D5FC0" w:rsidRDefault="009D5FC0">
                      <w:pPr>
                        <w:ind w:right="-30"/>
                        <w:jc w:val="center"/>
                      </w:pPr>
                      <w:r>
                        <w:rPr>
                          <w:b/>
                        </w:rPr>
                        <w:t>Judaizers</w:t>
                      </w:r>
                    </w:p>
                  </w:txbxContent>
                </v:textbox>
                <w10:wrap type="square"/>
              </v:shape>
            </w:pict>
          </mc:Fallback>
        </mc:AlternateContent>
      </w:r>
    </w:p>
    <w:p w:rsidR="00D63619" w:rsidRPr="00D23B96" w:rsidRDefault="003F2C1B">
      <w:pPr>
        <w:tabs>
          <w:tab w:val="left" w:pos="720"/>
          <w:tab w:val="left" w:pos="1080"/>
          <w:tab w:val="left" w:pos="2160"/>
          <w:tab w:val="left" w:pos="2520"/>
          <w:tab w:val="left" w:pos="6390"/>
          <w:tab w:val="left" w:pos="6750"/>
          <w:tab w:val="left" w:pos="9809"/>
        </w:tabs>
        <w:ind w:right="-374"/>
        <w:jc w:val="center"/>
        <w:rPr>
          <w:b/>
          <w:sz w:val="36"/>
        </w:rPr>
      </w:pPr>
      <w:r w:rsidRPr="00D23B96">
        <w:rPr>
          <w:sz w:val="20"/>
          <w:lang w:val="x-none"/>
        </w:rPr>
        <w:br w:type="page"/>
      </w:r>
      <w:r w:rsidR="00D63619" w:rsidRPr="00D23B96">
        <w:rPr>
          <w:b/>
          <w:sz w:val="36"/>
        </w:rPr>
        <w:lastRenderedPageBreak/>
        <w:t xml:space="preserve">Ceremonial vs. True Religion </w:t>
      </w:r>
      <w:r w:rsidR="00D63619" w:rsidRPr="00D23B96">
        <w:rPr>
          <w:sz w:val="22"/>
        </w:rPr>
        <w:fldChar w:fldCharType="begin"/>
      </w:r>
      <w:r w:rsidR="00D63619" w:rsidRPr="00D23B96">
        <w:rPr>
          <w:sz w:val="22"/>
        </w:rPr>
        <w:instrText xml:space="preserve"> TC  “</w:instrText>
      </w:r>
      <w:bookmarkStart w:id="436" w:name="_Toc505442872"/>
      <w:bookmarkStart w:id="437" w:name="_Toc534937462"/>
      <w:bookmarkStart w:id="438" w:name="_Toc536286285"/>
      <w:bookmarkStart w:id="439" w:name="_Toc7521049"/>
      <w:r w:rsidR="00D63619" w:rsidRPr="00D23B96">
        <w:rPr>
          <w:sz w:val="22"/>
        </w:rPr>
        <w:instrText>Ceremonial vs. True Religion</w:instrText>
      </w:r>
      <w:bookmarkEnd w:id="436"/>
      <w:bookmarkEnd w:id="437"/>
      <w:bookmarkEnd w:id="438"/>
      <w:bookmarkEnd w:id="439"/>
      <w:r w:rsidR="00D63619" w:rsidRPr="00D23B96">
        <w:rPr>
          <w:sz w:val="22"/>
        </w:rPr>
        <w:instrText xml:space="preserve">” \l 3 </w:instrText>
      </w:r>
      <w:r w:rsidR="00D63619" w:rsidRPr="00D23B96">
        <w:rPr>
          <w:sz w:val="22"/>
        </w:rPr>
        <w:fldChar w:fldCharType="end"/>
      </w:r>
    </w:p>
    <w:p w:rsidR="00D63619" w:rsidRPr="00D23B96" w:rsidRDefault="00D63619">
      <w:pPr>
        <w:pStyle w:val="BodyText2"/>
      </w:pPr>
    </w:p>
    <w:p w:rsidR="00D63619" w:rsidRPr="00D23B96" w:rsidRDefault="00D63619">
      <w:pPr>
        <w:pStyle w:val="BodyText2"/>
      </w:pPr>
      <w:r w:rsidRPr="00D23B96">
        <w:t xml:space="preserve">One basic difference between Paul’s gospel and the religion of the Judaizers is that Paul taught faith by experience whereas his opponents taught that man is made right by ceremonial religion.  These are contrasted in Galatians 4 with the infant-grown son contrast.  Note the distinctions between these modes of living in these diagrams from Paul A. Pomerville, </w:t>
      </w:r>
      <w:r w:rsidRPr="00D23B96">
        <w:rPr>
          <w:i/>
        </w:rPr>
        <w:t>Galatians and Romans</w:t>
      </w:r>
      <w:r w:rsidRPr="00D23B96">
        <w:t xml:space="preserve"> (Brussels, Belgium: International Correspondence Institute, 1976), 95, 96, 98.</w:t>
      </w:r>
    </w:p>
    <w:p w:rsidR="003F2C1B" w:rsidRPr="00D23B96" w:rsidRDefault="003F2C1B">
      <w:pPr>
        <w:pStyle w:val="BodyText2"/>
      </w:pPr>
    </w:p>
    <w:p w:rsidR="00E820B2" w:rsidRPr="00D23B96" w:rsidRDefault="003F2C1B" w:rsidP="00E820B2">
      <w:pPr>
        <w:ind w:right="-23"/>
        <w:jc w:val="center"/>
        <w:outlineLvl w:val="0"/>
        <w:rPr>
          <w:sz w:val="32"/>
        </w:rPr>
      </w:pPr>
      <w:r w:rsidRPr="00D23B96">
        <w:br w:type="page"/>
      </w:r>
      <w:r w:rsidR="00E820B2" w:rsidRPr="00D23B96">
        <w:rPr>
          <w:b/>
          <w:sz w:val="32"/>
        </w:rPr>
        <w:lastRenderedPageBreak/>
        <w:t>Faith &amp; Works in the Bible</w:t>
      </w:r>
      <w:r w:rsidR="00E820B2" w:rsidRPr="00D23B96">
        <w:rPr>
          <w:vanish/>
          <w:sz w:val="22"/>
        </w:rPr>
        <w:fldChar w:fldCharType="begin"/>
      </w:r>
      <w:r w:rsidR="00E820B2" w:rsidRPr="00D23B96">
        <w:rPr>
          <w:vanish/>
          <w:sz w:val="22"/>
        </w:rPr>
        <w:instrText xml:space="preserve"> TC </w:instrText>
      </w:r>
      <w:r w:rsidR="00E820B2" w:rsidRPr="00D23B96">
        <w:rPr>
          <w:sz w:val="22"/>
        </w:rPr>
        <w:instrText xml:space="preserve"> " Faith &amp; Works in the Bible" \l 3 </w:instrText>
      </w:r>
      <w:r w:rsidR="00E820B2" w:rsidRPr="00D23B96">
        <w:rPr>
          <w:vanish/>
          <w:sz w:val="22"/>
        </w:rPr>
        <w:fldChar w:fldCharType="end"/>
      </w:r>
    </w:p>
    <w:p w:rsidR="003F2C1B" w:rsidRPr="00D23B96" w:rsidRDefault="003F2C1B" w:rsidP="00E820B2">
      <w:pPr>
        <w:tabs>
          <w:tab w:val="left" w:pos="720"/>
          <w:tab w:val="left" w:pos="1080"/>
          <w:tab w:val="left" w:pos="2160"/>
          <w:tab w:val="left" w:pos="2520"/>
          <w:tab w:val="left" w:pos="6390"/>
          <w:tab w:val="left" w:pos="6750"/>
          <w:tab w:val="left" w:pos="9809"/>
        </w:tabs>
        <w:ind w:right="-374"/>
        <w:jc w:val="center"/>
      </w:pPr>
    </w:p>
    <w:p w:rsidR="00E820B2" w:rsidRPr="00D23B96" w:rsidRDefault="00E820B2" w:rsidP="00E820B2">
      <w:pPr>
        <w:rPr>
          <w:rFonts w:ascii="Capitals" w:hAnsi="Capitals"/>
        </w:rPr>
      </w:pPr>
      <w:r w:rsidRPr="00D23B96">
        <w:rPr>
          <w:rFonts w:ascii="Capitals" w:hAnsi="Capitals"/>
        </w:rPr>
        <w:t>Here’s an Issue for your small group…</w:t>
      </w:r>
    </w:p>
    <w:p w:rsidR="00E820B2" w:rsidRPr="00D23B96" w:rsidRDefault="00E820B2" w:rsidP="00E820B2"/>
    <w:p w:rsidR="00E820B2" w:rsidRPr="00D23B96" w:rsidRDefault="00E820B2" w:rsidP="00E820B2">
      <w:pPr>
        <w:shd w:val="solid" w:color="auto" w:fill="auto"/>
        <w:ind w:right="1026" w:firstLine="360"/>
        <w:outlineLvl w:val="0"/>
        <w:rPr>
          <w:b/>
        </w:rPr>
      </w:pPr>
      <w:r w:rsidRPr="00D23B96">
        <w:rPr>
          <w:b/>
        </w:rPr>
        <w:t>Which is the most accurate depiction of salvation in the OT and NT?</w:t>
      </w:r>
    </w:p>
    <w:p w:rsidR="00E820B2" w:rsidRPr="00D23B96" w:rsidRDefault="00E820B2" w:rsidP="00E820B2">
      <w:pPr>
        <w:ind w:left="720"/>
        <w:rPr>
          <w:b/>
          <w:i/>
        </w:rPr>
      </w:pPr>
    </w:p>
    <w:p w:rsidR="00E820B2" w:rsidRPr="00D23B96" w:rsidRDefault="00E820B2" w:rsidP="00E820B2">
      <w:pPr>
        <w:ind w:left="720"/>
        <w:outlineLvl w:val="0"/>
        <w:rPr>
          <w:b/>
          <w:i/>
        </w:rPr>
      </w:pPr>
      <w:r w:rsidRPr="00D23B96">
        <w:rPr>
          <w:b/>
          <w:i/>
        </w:rPr>
        <w:t>Salvation by…</w:t>
      </w:r>
    </w:p>
    <w:p w:rsidR="00E820B2" w:rsidRPr="00D23B96" w:rsidRDefault="00E820B2" w:rsidP="00E820B2">
      <w:pPr>
        <w:ind w:left="720"/>
        <w:rPr>
          <w:sz w:val="16"/>
        </w:rPr>
      </w:pPr>
    </w:p>
    <w:p w:rsidR="00E820B2" w:rsidRPr="00D23B96" w:rsidRDefault="00924448" w:rsidP="00E820B2">
      <w:pPr>
        <w:ind w:left="720"/>
      </w:pPr>
      <w:r w:rsidRPr="00D23B96">
        <w:rPr>
          <w:noProof/>
          <w:lang w:val="en-SG" w:bidi="x-none"/>
        </w:rPr>
        <mc:AlternateContent>
          <mc:Choice Requires="wps">
            <w:drawing>
              <wp:anchor distT="0" distB="0" distL="114300" distR="114300" simplePos="0" relativeHeight="251716608" behindDoc="0" locked="0" layoutInCell="1" allowOverlap="1">
                <wp:simplePos x="0" y="0"/>
                <wp:positionH relativeFrom="column">
                  <wp:posOffset>3381375</wp:posOffset>
                </wp:positionH>
                <wp:positionV relativeFrom="paragraph">
                  <wp:posOffset>132080</wp:posOffset>
                </wp:positionV>
                <wp:extent cx="800100" cy="1600200"/>
                <wp:effectExtent l="0" t="0" r="0" b="0"/>
                <wp:wrapNone/>
                <wp:docPr id="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rsidR="009D5FC0" w:rsidRDefault="009D5FC0" w:rsidP="00E820B2">
                            <w:pPr>
                              <w:ind w:right="-30"/>
                              <w:jc w:val="center"/>
                            </w:pPr>
                            <w:r>
                              <w:t>Faith Alone</w:t>
                            </w: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r>
                              <w:t>Faith Alone</w:t>
                            </w:r>
                          </w:p>
                          <w:p w:rsidR="009D5FC0" w:rsidRDefault="009D5FC0" w:rsidP="00E820B2">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7" type="#_x0000_t202" style="position:absolute;left:0;text-align:left;margin-left:266.25pt;margin-top:10.4pt;width:63pt;height:1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">
                <v:path arrowok="t"/>
                <v:textbox>
                  <w:txbxContent>
                    <w:p w:rsidR="009D5FC0" w:rsidRDefault="009D5FC0" w:rsidP="00E820B2">
                      <w:pPr>
                        <w:ind w:right="-30"/>
                        <w:jc w:val="center"/>
                      </w:pPr>
                      <w:r>
                        <w:t>Faith Alone</w:t>
                      </w: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r>
                        <w:t>Faith Alone</w:t>
                      </w:r>
                    </w:p>
                    <w:p w:rsidR="009D5FC0" w:rsidRDefault="009D5FC0" w:rsidP="00E820B2">
                      <w:pPr>
                        <w:ind w:right="-30"/>
                        <w:jc w:val="center"/>
                      </w:pPr>
                    </w:p>
                  </w:txbxContent>
                </v:textbox>
              </v:shape>
            </w:pict>
          </mc:Fallback>
        </mc:AlternateContent>
      </w:r>
      <w:r w:rsidRPr="00D23B96">
        <w:rPr>
          <w:noProof/>
          <w:lang w:val="en-SG" w:bidi="x-none"/>
        </w:rPr>
        <mc:AlternateContent>
          <mc:Choice Requires="wps">
            <w:drawing>
              <wp:anchor distT="0" distB="0" distL="114300" distR="114300" simplePos="0" relativeHeight="251715584" behindDoc="0" locked="0" layoutInCell="1" allowOverlap="1">
                <wp:simplePos x="0" y="0"/>
                <wp:positionH relativeFrom="column">
                  <wp:posOffset>2276475</wp:posOffset>
                </wp:positionH>
                <wp:positionV relativeFrom="paragraph">
                  <wp:posOffset>132080</wp:posOffset>
                </wp:positionV>
                <wp:extent cx="800100" cy="1600200"/>
                <wp:effectExtent l="0" t="0" r="0" b="0"/>
                <wp:wrapNone/>
                <wp:docPr id="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rsidR="009D5FC0" w:rsidRDefault="009D5FC0" w:rsidP="00E820B2">
                            <w:pPr>
                              <w:ind w:right="-30"/>
                              <w:jc w:val="center"/>
                            </w:pPr>
                            <w:r>
                              <w:t>Faith + Works</w:t>
                            </w: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r>
                              <w:t>Faith Alone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8" type="#_x0000_t202" style="position:absolute;left:0;text-align:left;margin-left:179.25pt;margin-top:10.4pt;width:63pt;height:1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">
                <v:path arrowok="t"/>
                <v:textbox>
                  <w:txbxContent>
                    <w:p w:rsidR="009D5FC0" w:rsidRDefault="009D5FC0" w:rsidP="00E820B2">
                      <w:pPr>
                        <w:ind w:right="-30"/>
                        <w:jc w:val="center"/>
                      </w:pPr>
                      <w:r>
                        <w:t>Faith + Works</w:t>
                      </w: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r>
                        <w:t>Faith Alone</w:t>
                      </w:r>
                    </w:p>
                  </w:txbxContent>
                </v:textbox>
              </v:shape>
            </w:pict>
          </mc:Fallback>
        </mc:AlternateContent>
      </w:r>
      <w:r w:rsidRPr="00D23B96">
        <w:rPr>
          <w:noProof/>
          <w:lang w:val="en-SG" w:bidi="x-none"/>
        </w:rPr>
        <mc:AlternateContent>
          <mc:Choice Requires="wps">
            <w:drawing>
              <wp:anchor distT="0" distB="0" distL="114300" distR="114300" simplePos="0" relativeHeight="251714560" behindDoc="0" locked="0" layoutInCell="1" allowOverlap="1">
                <wp:simplePos x="0" y="0"/>
                <wp:positionH relativeFrom="column">
                  <wp:posOffset>1171575</wp:posOffset>
                </wp:positionH>
                <wp:positionV relativeFrom="paragraph">
                  <wp:posOffset>132080</wp:posOffset>
                </wp:positionV>
                <wp:extent cx="800100" cy="1600200"/>
                <wp:effectExtent l="0" t="0" r="0" b="0"/>
                <wp:wrapNone/>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rsidR="009D5FC0" w:rsidRDefault="009D5FC0" w:rsidP="00E820B2">
                            <w:pPr>
                              <w:ind w:right="-30"/>
                              <w:jc w:val="center"/>
                            </w:pPr>
                            <w:r>
                              <w:t>Works</w:t>
                            </w: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r>
                              <w:t>Faith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9" type="#_x0000_t202" style="position:absolute;left:0;text-align:left;margin-left:92.25pt;margin-top:10.4pt;width:63pt;height:1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">
                <v:path arrowok="t"/>
                <v:textbox>
                  <w:txbxContent>
                    <w:p w:rsidR="009D5FC0" w:rsidRDefault="009D5FC0" w:rsidP="00E820B2">
                      <w:pPr>
                        <w:ind w:right="-30"/>
                        <w:jc w:val="center"/>
                      </w:pPr>
                      <w:r>
                        <w:t>Works</w:t>
                      </w: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r>
                        <w:t>Faith</w:t>
                      </w:r>
                    </w:p>
                  </w:txbxContent>
                </v:textbox>
              </v:shape>
            </w:pict>
          </mc:Fallback>
        </mc:AlternateContent>
      </w:r>
      <w:r w:rsidRPr="00D23B96">
        <w:rPr>
          <w:noProof/>
          <w:lang w:val="en-SG" w:bidi="x-none"/>
        </w:rPr>
        <mc:AlternateContent>
          <mc:Choice Requires="wps">
            <w:drawing>
              <wp:anchor distT="0" distB="0" distL="114300" distR="114300" simplePos="0" relativeHeight="251717632" behindDoc="0" locked="0" layoutInCell="1" allowOverlap="1">
                <wp:simplePos x="0" y="0"/>
                <wp:positionH relativeFrom="column">
                  <wp:posOffset>4486275</wp:posOffset>
                </wp:positionH>
                <wp:positionV relativeFrom="paragraph">
                  <wp:posOffset>132080</wp:posOffset>
                </wp:positionV>
                <wp:extent cx="800100" cy="1600200"/>
                <wp:effectExtent l="0" t="0" r="0" b="0"/>
                <wp:wrapNone/>
                <wp:docPr id="8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rsidR="009D5FC0" w:rsidRDefault="009D5FC0" w:rsidP="00E820B2">
                            <w:pPr>
                              <w:ind w:right="-30"/>
                              <w:jc w:val="center"/>
                            </w:pPr>
                            <w:r>
                              <w:t>Faith + Works</w:t>
                            </w: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r>
                              <w:t>Faith + Works</w:t>
                            </w:r>
                          </w:p>
                          <w:p w:rsidR="009D5FC0" w:rsidRDefault="009D5FC0" w:rsidP="00E820B2">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0" type="#_x0000_t202" style="position:absolute;left:0;text-align:left;margin-left:353.25pt;margin-top:10.4pt;width:63pt;height:1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">
                <v:path arrowok="t"/>
                <v:textbox>
                  <w:txbxContent>
                    <w:p w:rsidR="009D5FC0" w:rsidRDefault="009D5FC0" w:rsidP="00E820B2">
                      <w:pPr>
                        <w:ind w:right="-30"/>
                        <w:jc w:val="center"/>
                      </w:pPr>
                      <w:r>
                        <w:t>Faith + Works</w:t>
                      </w: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p>
                    <w:p w:rsidR="009D5FC0" w:rsidRDefault="009D5FC0" w:rsidP="00E820B2">
                      <w:pPr>
                        <w:ind w:right="-30"/>
                        <w:jc w:val="center"/>
                      </w:pPr>
                      <w:r>
                        <w:t>Faith + Works</w:t>
                      </w:r>
                    </w:p>
                    <w:p w:rsidR="009D5FC0" w:rsidRDefault="009D5FC0" w:rsidP="00E820B2">
                      <w:pPr>
                        <w:ind w:right="-30"/>
                        <w:jc w:val="center"/>
                      </w:pPr>
                    </w:p>
                  </w:txbxContent>
                </v:textbox>
              </v:shape>
            </w:pict>
          </mc:Fallback>
        </mc:AlternateContent>
      </w:r>
    </w:p>
    <w:p w:rsidR="00E820B2" w:rsidRPr="00D23B96" w:rsidRDefault="00E820B2" w:rsidP="00E820B2">
      <w:pPr>
        <w:ind w:left="720"/>
        <w:outlineLvl w:val="0"/>
        <w:rPr>
          <w:b/>
        </w:rPr>
      </w:pPr>
      <w:r w:rsidRPr="00D23B96">
        <w:rPr>
          <w:b/>
        </w:rPr>
        <w:t>OT</w:t>
      </w:r>
    </w:p>
    <w:p w:rsidR="00E820B2" w:rsidRPr="00D23B96" w:rsidRDefault="00E820B2" w:rsidP="00E820B2">
      <w:pPr>
        <w:ind w:left="720"/>
      </w:pPr>
    </w:p>
    <w:p w:rsidR="00E820B2" w:rsidRPr="00D23B96" w:rsidRDefault="00E820B2" w:rsidP="00E820B2">
      <w:pPr>
        <w:ind w:left="720"/>
      </w:pPr>
    </w:p>
    <w:p w:rsidR="00E820B2" w:rsidRPr="00D23B96" w:rsidRDefault="00E820B2" w:rsidP="00E820B2">
      <w:pPr>
        <w:ind w:left="720"/>
      </w:pPr>
    </w:p>
    <w:p w:rsidR="00E820B2" w:rsidRPr="00D23B96" w:rsidRDefault="00E820B2" w:rsidP="00E820B2">
      <w:pPr>
        <w:ind w:left="720"/>
      </w:pPr>
    </w:p>
    <w:p w:rsidR="00E820B2" w:rsidRPr="00D23B96" w:rsidRDefault="00E820B2" w:rsidP="00E820B2">
      <w:pPr>
        <w:ind w:left="720"/>
        <w:outlineLvl w:val="0"/>
        <w:rPr>
          <w:b/>
        </w:rPr>
      </w:pPr>
      <w:r w:rsidRPr="00D23B96">
        <w:rPr>
          <w:b/>
        </w:rPr>
        <w:t>NT</w:t>
      </w:r>
    </w:p>
    <w:p w:rsidR="00E820B2" w:rsidRPr="00D23B96" w:rsidRDefault="00E820B2" w:rsidP="00E820B2">
      <w:pPr>
        <w:ind w:left="720"/>
      </w:pPr>
    </w:p>
    <w:p w:rsidR="00E820B2" w:rsidRPr="00D23B96" w:rsidRDefault="00E820B2" w:rsidP="00E820B2">
      <w:pPr>
        <w:ind w:left="720"/>
      </w:pPr>
    </w:p>
    <w:p w:rsidR="00E820B2" w:rsidRPr="00D23B96" w:rsidRDefault="00E820B2" w:rsidP="00E820B2"/>
    <w:p w:rsidR="00E820B2" w:rsidRPr="00D23B96" w:rsidRDefault="00E820B2" w:rsidP="00E820B2"/>
    <w:p w:rsidR="003D69DC" w:rsidRPr="00D23B96" w:rsidRDefault="003D69DC" w:rsidP="00E820B2"/>
    <w:p w:rsidR="003D69DC" w:rsidRPr="00D23B96" w:rsidRDefault="003D69DC" w:rsidP="00E820B2"/>
    <w:p w:rsidR="00E820B2" w:rsidRPr="00D23B96" w:rsidRDefault="00E820B2" w:rsidP="00E820B2">
      <w:pPr>
        <w:ind w:firstLine="360"/>
        <w:outlineLvl w:val="0"/>
        <w:rPr>
          <w:b/>
        </w:rPr>
      </w:pPr>
      <w:r w:rsidRPr="00D23B96">
        <w:rPr>
          <w:b/>
        </w:rPr>
        <w:t>Which verses in the Bible support your answer?</w:t>
      </w:r>
    </w:p>
    <w:p w:rsidR="00E820B2" w:rsidRPr="00D23B96" w:rsidRDefault="00E820B2" w:rsidP="00E820B2"/>
    <w:p w:rsidR="00E820B2" w:rsidRPr="00D23B96" w:rsidRDefault="00E820B2" w:rsidP="00E820B2"/>
    <w:p w:rsidR="00E820B2" w:rsidRPr="00D23B96" w:rsidRDefault="00E820B2" w:rsidP="00E820B2"/>
    <w:p w:rsidR="00E820B2" w:rsidRPr="00D23B96" w:rsidRDefault="00E820B2" w:rsidP="00E820B2"/>
    <w:p w:rsidR="00E820B2" w:rsidRPr="00D23B96" w:rsidRDefault="00E820B2" w:rsidP="00E820B2"/>
    <w:p w:rsidR="00E820B2" w:rsidRPr="00D23B96" w:rsidRDefault="00E820B2" w:rsidP="00E820B2"/>
    <w:p w:rsidR="00E820B2" w:rsidRPr="00D23B96" w:rsidRDefault="00E820B2" w:rsidP="00E820B2"/>
    <w:p w:rsidR="00E820B2" w:rsidRPr="00D23B96" w:rsidRDefault="00E820B2" w:rsidP="00E820B2"/>
    <w:p w:rsidR="00E820B2" w:rsidRPr="00D23B96" w:rsidRDefault="00E820B2" w:rsidP="00E820B2"/>
    <w:p w:rsidR="00E820B2" w:rsidRPr="00D23B96" w:rsidRDefault="00E820B2" w:rsidP="00E820B2">
      <w:pPr>
        <w:rPr>
          <w:rFonts w:ascii="Capitals" w:hAnsi="Capitals"/>
        </w:rPr>
      </w:pPr>
      <w:r w:rsidRPr="00D23B96">
        <w:rPr>
          <w:rFonts w:ascii="Capitals" w:hAnsi="Capitals"/>
        </w:rPr>
        <w:t>Distinguishing Salvation and Sanctification</w:t>
      </w:r>
    </w:p>
    <w:p w:rsidR="00E820B2" w:rsidRPr="00D23B96" w:rsidRDefault="00E820B2" w:rsidP="00E820B2">
      <w:pPr>
        <w:rPr>
          <w:rFonts w:ascii="Alan Den" w:hAnsi="Alan Den"/>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8"/>
        <w:gridCol w:w="1985"/>
        <w:gridCol w:w="2029"/>
        <w:gridCol w:w="2058"/>
        <w:gridCol w:w="2335"/>
      </w:tblGrid>
      <w:tr w:rsidR="00E820B2" w:rsidRPr="00D23B96" w:rsidTr="00CD6F3F">
        <w:tc>
          <w:tcPr>
            <w:tcW w:w="1098" w:type="dxa"/>
            <w:shd w:val="solid" w:color="auto" w:fill="000000"/>
          </w:tcPr>
          <w:p w:rsidR="00E820B2" w:rsidRPr="00D23B96" w:rsidRDefault="00E820B2" w:rsidP="00CD6F3F">
            <w:pPr>
              <w:rPr>
                <w:rFonts w:ascii="Arial" w:hAnsi="Arial" w:cs="Arial"/>
                <w:sz w:val="28"/>
              </w:rPr>
            </w:pPr>
          </w:p>
        </w:tc>
        <w:tc>
          <w:tcPr>
            <w:tcW w:w="2070" w:type="dxa"/>
            <w:shd w:val="solid" w:color="auto" w:fill="auto"/>
          </w:tcPr>
          <w:p w:rsidR="00E820B2" w:rsidRPr="00D23B96" w:rsidRDefault="00E820B2" w:rsidP="00CD6F3F">
            <w:pPr>
              <w:ind w:right="-61"/>
              <w:rPr>
                <w:rFonts w:ascii="Arial" w:hAnsi="Arial" w:cs="Arial"/>
                <w:b/>
                <w:sz w:val="28"/>
              </w:rPr>
            </w:pPr>
            <w:r w:rsidRPr="00D23B96">
              <w:rPr>
                <w:rFonts w:ascii="Arial" w:hAnsi="Arial" w:cs="Arial"/>
                <w:b/>
                <w:sz w:val="28"/>
              </w:rPr>
              <w:t xml:space="preserve">Man’s </w:t>
            </w:r>
          </w:p>
          <w:p w:rsidR="00E820B2" w:rsidRPr="00D23B96" w:rsidRDefault="00E820B2" w:rsidP="00CD6F3F">
            <w:pPr>
              <w:ind w:right="-61"/>
              <w:rPr>
                <w:rFonts w:ascii="Arial" w:hAnsi="Arial" w:cs="Arial"/>
                <w:b/>
                <w:sz w:val="28"/>
              </w:rPr>
            </w:pPr>
            <w:r w:rsidRPr="00D23B96">
              <w:rPr>
                <w:rFonts w:ascii="Arial" w:hAnsi="Arial" w:cs="Arial"/>
                <w:b/>
                <w:sz w:val="28"/>
              </w:rPr>
              <w:t>Role</w:t>
            </w:r>
          </w:p>
        </w:tc>
        <w:tc>
          <w:tcPr>
            <w:tcW w:w="2070" w:type="dxa"/>
            <w:shd w:val="solid" w:color="auto" w:fill="auto"/>
          </w:tcPr>
          <w:p w:rsidR="00E820B2" w:rsidRPr="00D23B96" w:rsidRDefault="00E820B2" w:rsidP="00CD6F3F">
            <w:pPr>
              <w:ind w:right="-61"/>
              <w:rPr>
                <w:rFonts w:ascii="Arial" w:hAnsi="Arial" w:cs="Arial"/>
                <w:b/>
                <w:sz w:val="28"/>
              </w:rPr>
            </w:pPr>
            <w:r w:rsidRPr="00D23B96">
              <w:rPr>
                <w:rFonts w:ascii="Arial" w:hAnsi="Arial" w:cs="Arial"/>
                <w:b/>
                <w:sz w:val="28"/>
              </w:rPr>
              <w:t>God’s Response</w:t>
            </w:r>
          </w:p>
        </w:tc>
        <w:tc>
          <w:tcPr>
            <w:tcW w:w="2160" w:type="dxa"/>
            <w:shd w:val="solid" w:color="auto" w:fill="auto"/>
          </w:tcPr>
          <w:p w:rsidR="00E820B2" w:rsidRPr="00D23B96" w:rsidRDefault="00E820B2" w:rsidP="00CD6F3F">
            <w:pPr>
              <w:ind w:right="-61"/>
              <w:rPr>
                <w:rFonts w:ascii="Arial" w:hAnsi="Arial" w:cs="Arial"/>
                <w:b/>
                <w:sz w:val="28"/>
              </w:rPr>
            </w:pPr>
            <w:r w:rsidRPr="00D23B96">
              <w:rPr>
                <w:rFonts w:ascii="Arial" w:hAnsi="Arial" w:cs="Arial"/>
                <w:b/>
                <w:sz w:val="28"/>
              </w:rPr>
              <w:t xml:space="preserve">Life of </w:t>
            </w:r>
          </w:p>
          <w:p w:rsidR="00E820B2" w:rsidRPr="00D23B96" w:rsidRDefault="00E820B2" w:rsidP="00CD6F3F">
            <w:pPr>
              <w:ind w:right="-61"/>
              <w:rPr>
                <w:rFonts w:ascii="Arial" w:hAnsi="Arial" w:cs="Arial"/>
                <w:b/>
                <w:sz w:val="28"/>
              </w:rPr>
            </w:pPr>
            <w:r w:rsidRPr="00D23B96">
              <w:rPr>
                <w:rFonts w:ascii="Arial" w:hAnsi="Arial" w:cs="Arial"/>
                <w:b/>
                <w:sz w:val="28"/>
              </w:rPr>
              <w:t>Faith</w:t>
            </w:r>
          </w:p>
        </w:tc>
        <w:tc>
          <w:tcPr>
            <w:tcW w:w="2394" w:type="dxa"/>
            <w:shd w:val="solid" w:color="auto" w:fill="auto"/>
          </w:tcPr>
          <w:p w:rsidR="00E820B2" w:rsidRPr="00D23B96" w:rsidRDefault="00E820B2" w:rsidP="00CD6F3F">
            <w:pPr>
              <w:ind w:right="-61"/>
              <w:rPr>
                <w:rFonts w:ascii="Arial" w:hAnsi="Arial" w:cs="Arial"/>
                <w:b/>
                <w:sz w:val="28"/>
              </w:rPr>
            </w:pPr>
            <w:r w:rsidRPr="00D23B96">
              <w:rPr>
                <w:rFonts w:ascii="Arial" w:hAnsi="Arial" w:cs="Arial"/>
                <w:b/>
                <w:sz w:val="28"/>
              </w:rPr>
              <w:t>Restored Fellowship</w:t>
            </w:r>
          </w:p>
        </w:tc>
      </w:tr>
      <w:tr w:rsidR="00E820B2" w:rsidRPr="00D23B96" w:rsidTr="00CD6F3F">
        <w:tc>
          <w:tcPr>
            <w:tcW w:w="1098" w:type="dxa"/>
            <w:shd w:val="solid" w:color="auto" w:fill="000000"/>
          </w:tcPr>
          <w:p w:rsidR="00E820B2" w:rsidRPr="00D23B96" w:rsidRDefault="00E820B2" w:rsidP="00CD6F3F">
            <w:pPr>
              <w:rPr>
                <w:rFonts w:ascii="Arial" w:hAnsi="Arial" w:cs="Arial"/>
                <w:b/>
                <w:sz w:val="28"/>
              </w:rPr>
            </w:pPr>
            <w:r w:rsidRPr="00D23B96">
              <w:rPr>
                <w:rFonts w:ascii="Arial" w:hAnsi="Arial" w:cs="Arial"/>
                <w:b/>
                <w:sz w:val="28"/>
              </w:rPr>
              <w:t>OT</w:t>
            </w:r>
          </w:p>
          <w:p w:rsidR="00E820B2" w:rsidRPr="00D23B96" w:rsidRDefault="00E820B2" w:rsidP="00CD6F3F">
            <w:pPr>
              <w:rPr>
                <w:rFonts w:ascii="Arial" w:hAnsi="Arial" w:cs="Arial"/>
                <w:b/>
                <w:sz w:val="28"/>
              </w:rPr>
            </w:pPr>
          </w:p>
          <w:p w:rsidR="00E820B2" w:rsidRPr="00D23B96" w:rsidRDefault="00E820B2" w:rsidP="00CD6F3F">
            <w:pPr>
              <w:rPr>
                <w:rFonts w:ascii="Arial" w:hAnsi="Arial" w:cs="Arial"/>
                <w:b/>
                <w:sz w:val="28"/>
              </w:rPr>
            </w:pPr>
          </w:p>
          <w:p w:rsidR="00E820B2" w:rsidRPr="00D23B96" w:rsidRDefault="00E820B2" w:rsidP="00CD6F3F">
            <w:pPr>
              <w:rPr>
                <w:rFonts w:ascii="Arial" w:hAnsi="Arial" w:cs="Arial"/>
                <w:b/>
                <w:sz w:val="28"/>
              </w:rPr>
            </w:pPr>
          </w:p>
          <w:p w:rsidR="00E820B2" w:rsidRPr="00D23B96" w:rsidRDefault="00E820B2" w:rsidP="00CD6F3F">
            <w:pPr>
              <w:rPr>
                <w:rFonts w:ascii="Arial" w:hAnsi="Arial" w:cs="Arial"/>
                <w:b/>
                <w:sz w:val="28"/>
              </w:rPr>
            </w:pPr>
          </w:p>
          <w:p w:rsidR="00E820B2" w:rsidRPr="00D23B96" w:rsidRDefault="00E820B2" w:rsidP="00CD6F3F">
            <w:pPr>
              <w:rPr>
                <w:rFonts w:ascii="Arial" w:hAnsi="Arial" w:cs="Arial"/>
                <w:b/>
                <w:sz w:val="28"/>
              </w:rPr>
            </w:pPr>
          </w:p>
          <w:p w:rsidR="00E820B2" w:rsidRPr="00D23B96" w:rsidRDefault="00E820B2" w:rsidP="00CD6F3F">
            <w:pPr>
              <w:rPr>
                <w:rFonts w:ascii="Arial" w:hAnsi="Arial" w:cs="Arial"/>
                <w:b/>
                <w:sz w:val="28"/>
              </w:rPr>
            </w:pPr>
          </w:p>
        </w:tc>
        <w:tc>
          <w:tcPr>
            <w:tcW w:w="2070" w:type="dxa"/>
          </w:tcPr>
          <w:p w:rsidR="00E820B2" w:rsidRPr="00D23B96" w:rsidRDefault="00E820B2" w:rsidP="00CD6F3F">
            <w:pPr>
              <w:ind w:right="-80"/>
              <w:rPr>
                <w:rFonts w:ascii="Arial" w:hAnsi="Arial" w:cs="Arial"/>
                <w:vanish/>
                <w:sz w:val="28"/>
              </w:rPr>
            </w:pPr>
            <w:r w:rsidRPr="00D23B96">
              <w:rPr>
                <w:rFonts w:ascii="Arial" w:hAnsi="Arial" w:cs="Arial"/>
                <w:vanish/>
                <w:sz w:val="28"/>
              </w:rPr>
              <w:t>Faith in God’s Passover Lamb</w:t>
            </w:r>
          </w:p>
          <w:p w:rsidR="00E820B2" w:rsidRPr="00D23B96" w:rsidRDefault="00E820B2" w:rsidP="00CD6F3F">
            <w:pPr>
              <w:ind w:right="-80"/>
              <w:rPr>
                <w:rFonts w:ascii="Arial" w:hAnsi="Arial" w:cs="Arial"/>
                <w:vanish/>
                <w:sz w:val="28"/>
              </w:rPr>
            </w:pPr>
          </w:p>
          <w:p w:rsidR="00E820B2" w:rsidRPr="00D23B96" w:rsidRDefault="00E820B2" w:rsidP="00CD6F3F">
            <w:pPr>
              <w:ind w:right="-80"/>
              <w:rPr>
                <w:rFonts w:ascii="Arial" w:hAnsi="Arial" w:cs="Arial"/>
                <w:vanish/>
                <w:sz w:val="28"/>
              </w:rPr>
            </w:pPr>
          </w:p>
        </w:tc>
        <w:tc>
          <w:tcPr>
            <w:tcW w:w="2070" w:type="dxa"/>
          </w:tcPr>
          <w:p w:rsidR="00E820B2" w:rsidRPr="00D23B96" w:rsidRDefault="00E820B2" w:rsidP="00CD6F3F">
            <w:pPr>
              <w:ind w:right="-80"/>
              <w:rPr>
                <w:rFonts w:ascii="Arial" w:hAnsi="Arial" w:cs="Arial"/>
                <w:vanish/>
                <w:sz w:val="28"/>
              </w:rPr>
            </w:pPr>
            <w:r w:rsidRPr="00D23B96">
              <w:rPr>
                <w:rFonts w:ascii="Arial" w:hAnsi="Arial" w:cs="Arial"/>
                <w:vanish/>
                <w:sz w:val="28"/>
              </w:rPr>
              <w:t>Exodus</w:t>
            </w:r>
          </w:p>
        </w:tc>
        <w:tc>
          <w:tcPr>
            <w:tcW w:w="2160" w:type="dxa"/>
          </w:tcPr>
          <w:p w:rsidR="00E820B2" w:rsidRPr="00D23B96" w:rsidRDefault="00E820B2" w:rsidP="00CD6F3F">
            <w:pPr>
              <w:ind w:right="-80"/>
              <w:rPr>
                <w:rFonts w:ascii="Arial" w:hAnsi="Arial" w:cs="Arial"/>
                <w:vanish/>
                <w:sz w:val="28"/>
              </w:rPr>
            </w:pPr>
            <w:r w:rsidRPr="00D23B96">
              <w:rPr>
                <w:rFonts w:ascii="Arial" w:hAnsi="Arial" w:cs="Arial"/>
                <w:vanish/>
                <w:sz w:val="28"/>
              </w:rPr>
              <w:t>Wilderness Wanderings</w:t>
            </w:r>
          </w:p>
        </w:tc>
        <w:tc>
          <w:tcPr>
            <w:tcW w:w="2394" w:type="dxa"/>
          </w:tcPr>
          <w:p w:rsidR="00E820B2" w:rsidRPr="00D23B96" w:rsidRDefault="00E820B2" w:rsidP="00CD6F3F">
            <w:pPr>
              <w:ind w:right="-80"/>
              <w:rPr>
                <w:rFonts w:ascii="Arial" w:hAnsi="Arial" w:cs="Arial"/>
                <w:vanish/>
                <w:sz w:val="28"/>
              </w:rPr>
            </w:pPr>
            <w:r w:rsidRPr="00D23B96">
              <w:rPr>
                <w:rFonts w:ascii="Arial" w:hAnsi="Arial" w:cs="Arial"/>
                <w:vanish/>
                <w:sz w:val="28"/>
              </w:rPr>
              <w:t>Sacrifices (Sin, Guilt)</w:t>
            </w:r>
          </w:p>
        </w:tc>
      </w:tr>
      <w:tr w:rsidR="00E820B2" w:rsidRPr="00D23B96" w:rsidTr="00CD6F3F">
        <w:tc>
          <w:tcPr>
            <w:tcW w:w="1098" w:type="dxa"/>
            <w:shd w:val="solid" w:color="auto" w:fill="000000"/>
          </w:tcPr>
          <w:p w:rsidR="00E820B2" w:rsidRPr="00D23B96" w:rsidRDefault="00E820B2" w:rsidP="00CD6F3F">
            <w:pPr>
              <w:rPr>
                <w:rFonts w:ascii="Arial" w:hAnsi="Arial" w:cs="Arial"/>
                <w:b/>
                <w:sz w:val="28"/>
              </w:rPr>
            </w:pPr>
            <w:r w:rsidRPr="00D23B96">
              <w:rPr>
                <w:rFonts w:ascii="Arial" w:hAnsi="Arial" w:cs="Arial"/>
                <w:b/>
                <w:sz w:val="28"/>
              </w:rPr>
              <w:t>NT</w:t>
            </w:r>
          </w:p>
          <w:p w:rsidR="00E820B2" w:rsidRPr="00D23B96" w:rsidRDefault="00E820B2" w:rsidP="00CD6F3F">
            <w:pPr>
              <w:rPr>
                <w:rFonts w:ascii="Arial" w:hAnsi="Arial" w:cs="Arial"/>
                <w:b/>
                <w:sz w:val="28"/>
              </w:rPr>
            </w:pPr>
          </w:p>
          <w:p w:rsidR="00E820B2" w:rsidRPr="00D23B96" w:rsidRDefault="00E820B2" w:rsidP="00CD6F3F">
            <w:pPr>
              <w:rPr>
                <w:rFonts w:ascii="Arial" w:hAnsi="Arial" w:cs="Arial"/>
                <w:b/>
                <w:sz w:val="28"/>
              </w:rPr>
            </w:pPr>
          </w:p>
          <w:p w:rsidR="00E820B2" w:rsidRPr="00D23B96" w:rsidRDefault="00E820B2" w:rsidP="00CD6F3F">
            <w:pPr>
              <w:rPr>
                <w:rFonts w:ascii="Arial" w:hAnsi="Arial" w:cs="Arial"/>
                <w:b/>
                <w:sz w:val="28"/>
              </w:rPr>
            </w:pPr>
          </w:p>
          <w:p w:rsidR="00E820B2" w:rsidRPr="00D23B96" w:rsidRDefault="00E820B2" w:rsidP="00CD6F3F">
            <w:pPr>
              <w:rPr>
                <w:rFonts w:ascii="Arial" w:hAnsi="Arial" w:cs="Arial"/>
                <w:b/>
                <w:sz w:val="28"/>
              </w:rPr>
            </w:pPr>
          </w:p>
          <w:p w:rsidR="00E820B2" w:rsidRPr="00D23B96" w:rsidRDefault="00E820B2" w:rsidP="00CD6F3F">
            <w:pPr>
              <w:rPr>
                <w:rFonts w:ascii="Arial" w:hAnsi="Arial" w:cs="Arial"/>
                <w:b/>
                <w:sz w:val="28"/>
              </w:rPr>
            </w:pPr>
          </w:p>
          <w:p w:rsidR="00E820B2" w:rsidRPr="00D23B96" w:rsidRDefault="00E820B2" w:rsidP="00CD6F3F">
            <w:pPr>
              <w:rPr>
                <w:rFonts w:ascii="Arial" w:hAnsi="Arial" w:cs="Arial"/>
                <w:b/>
                <w:sz w:val="28"/>
              </w:rPr>
            </w:pPr>
          </w:p>
        </w:tc>
        <w:tc>
          <w:tcPr>
            <w:tcW w:w="2070" w:type="dxa"/>
          </w:tcPr>
          <w:p w:rsidR="00E820B2" w:rsidRPr="00D23B96" w:rsidRDefault="00E820B2" w:rsidP="00CD6F3F">
            <w:pPr>
              <w:ind w:right="-80"/>
              <w:rPr>
                <w:rFonts w:ascii="Arial" w:hAnsi="Arial" w:cs="Arial"/>
                <w:vanish/>
                <w:sz w:val="28"/>
              </w:rPr>
            </w:pPr>
            <w:r w:rsidRPr="00D23B96">
              <w:rPr>
                <w:rFonts w:ascii="Arial" w:hAnsi="Arial" w:cs="Arial"/>
                <w:vanish/>
                <w:sz w:val="28"/>
              </w:rPr>
              <w:lastRenderedPageBreak/>
              <w:t>Faith in Christ as Lamb of God</w:t>
            </w:r>
          </w:p>
        </w:tc>
        <w:tc>
          <w:tcPr>
            <w:tcW w:w="2070" w:type="dxa"/>
          </w:tcPr>
          <w:p w:rsidR="00E820B2" w:rsidRPr="00D23B96" w:rsidRDefault="00E820B2" w:rsidP="00CD6F3F">
            <w:pPr>
              <w:ind w:right="-80"/>
              <w:rPr>
                <w:rFonts w:ascii="Arial" w:hAnsi="Arial" w:cs="Arial"/>
                <w:vanish/>
                <w:sz w:val="28"/>
              </w:rPr>
            </w:pPr>
            <w:r w:rsidRPr="00D23B96">
              <w:rPr>
                <w:rFonts w:ascii="Arial" w:hAnsi="Arial" w:cs="Arial"/>
                <w:vanish/>
                <w:sz w:val="28"/>
              </w:rPr>
              <w:t>Salvation</w:t>
            </w:r>
          </w:p>
          <w:p w:rsidR="00E820B2" w:rsidRPr="00D23B96" w:rsidRDefault="00E820B2" w:rsidP="00CD6F3F">
            <w:pPr>
              <w:ind w:right="-80"/>
              <w:rPr>
                <w:rFonts w:ascii="Arial" w:hAnsi="Arial" w:cs="Arial"/>
                <w:vanish/>
                <w:sz w:val="28"/>
              </w:rPr>
            </w:pPr>
          </w:p>
          <w:p w:rsidR="00E820B2" w:rsidRPr="00D23B96" w:rsidRDefault="00E820B2" w:rsidP="00CD6F3F">
            <w:pPr>
              <w:ind w:right="-80"/>
              <w:rPr>
                <w:rFonts w:ascii="Arial" w:hAnsi="Arial" w:cs="Arial"/>
                <w:vanish/>
                <w:sz w:val="28"/>
              </w:rPr>
            </w:pPr>
            <w:r w:rsidRPr="00D23B96">
              <w:rPr>
                <w:rFonts w:ascii="Arial" w:hAnsi="Arial" w:cs="Arial"/>
                <w:vanish/>
                <w:sz w:val="28"/>
              </w:rPr>
              <w:t>Positional Sanctification</w:t>
            </w:r>
          </w:p>
        </w:tc>
        <w:tc>
          <w:tcPr>
            <w:tcW w:w="2160" w:type="dxa"/>
          </w:tcPr>
          <w:p w:rsidR="00E820B2" w:rsidRPr="00D23B96" w:rsidRDefault="00E820B2" w:rsidP="00CD6F3F">
            <w:pPr>
              <w:ind w:right="-80"/>
              <w:rPr>
                <w:rFonts w:ascii="Arial" w:hAnsi="Arial" w:cs="Arial"/>
                <w:vanish/>
                <w:sz w:val="28"/>
              </w:rPr>
            </w:pPr>
            <w:r w:rsidRPr="00D23B96">
              <w:rPr>
                <w:rFonts w:ascii="Arial" w:hAnsi="Arial" w:cs="Arial"/>
                <w:vanish/>
                <w:sz w:val="28"/>
              </w:rPr>
              <w:t>Growth</w:t>
            </w:r>
          </w:p>
          <w:p w:rsidR="00E820B2" w:rsidRPr="00D23B96" w:rsidRDefault="00E820B2" w:rsidP="00CD6F3F">
            <w:pPr>
              <w:ind w:right="-80"/>
              <w:rPr>
                <w:rFonts w:ascii="Arial" w:hAnsi="Arial" w:cs="Arial"/>
                <w:vanish/>
                <w:sz w:val="28"/>
              </w:rPr>
            </w:pPr>
          </w:p>
          <w:p w:rsidR="00E820B2" w:rsidRPr="00D23B96" w:rsidRDefault="00E820B2" w:rsidP="00CD6F3F">
            <w:pPr>
              <w:ind w:right="-80"/>
              <w:rPr>
                <w:rFonts w:ascii="Arial" w:hAnsi="Arial" w:cs="Arial"/>
                <w:vanish/>
                <w:sz w:val="28"/>
              </w:rPr>
            </w:pPr>
            <w:r w:rsidRPr="00D23B96">
              <w:rPr>
                <w:rFonts w:ascii="Arial" w:hAnsi="Arial" w:cs="Arial"/>
                <w:vanish/>
                <w:sz w:val="28"/>
              </w:rPr>
              <w:t>Progressive Sanctification</w:t>
            </w:r>
          </w:p>
          <w:p w:rsidR="00E820B2" w:rsidRPr="00D23B96" w:rsidRDefault="00E820B2" w:rsidP="00CD6F3F">
            <w:pPr>
              <w:ind w:right="-80"/>
              <w:rPr>
                <w:rFonts w:ascii="Arial" w:hAnsi="Arial" w:cs="Arial"/>
                <w:vanish/>
                <w:sz w:val="28"/>
              </w:rPr>
            </w:pPr>
          </w:p>
          <w:p w:rsidR="00E820B2" w:rsidRPr="00D23B96" w:rsidRDefault="00E820B2" w:rsidP="00CD6F3F">
            <w:pPr>
              <w:ind w:right="-80"/>
              <w:rPr>
                <w:rFonts w:ascii="Arial" w:hAnsi="Arial" w:cs="Arial"/>
                <w:vanish/>
                <w:sz w:val="28"/>
              </w:rPr>
            </w:pPr>
          </w:p>
        </w:tc>
        <w:tc>
          <w:tcPr>
            <w:tcW w:w="2394" w:type="dxa"/>
          </w:tcPr>
          <w:p w:rsidR="00E820B2" w:rsidRPr="00D23B96" w:rsidRDefault="00E820B2" w:rsidP="00CD6F3F">
            <w:pPr>
              <w:ind w:right="-80"/>
              <w:rPr>
                <w:rFonts w:ascii="Arial" w:hAnsi="Arial" w:cs="Arial"/>
                <w:vanish/>
                <w:sz w:val="28"/>
              </w:rPr>
            </w:pPr>
            <w:r w:rsidRPr="00D23B96">
              <w:rPr>
                <w:rFonts w:ascii="Arial" w:hAnsi="Arial" w:cs="Arial"/>
                <w:vanish/>
                <w:sz w:val="28"/>
              </w:rPr>
              <w:t>Confession (1 John 1:9)</w:t>
            </w:r>
          </w:p>
        </w:tc>
      </w:tr>
    </w:tbl>
    <w:p w:rsidR="00E820B2" w:rsidRPr="00D23B96" w:rsidRDefault="00E820B2">
      <w:pPr>
        <w:pStyle w:val="BodyText2"/>
      </w:pPr>
    </w:p>
    <w:p w:rsidR="00481C51" w:rsidRPr="00D23B96" w:rsidRDefault="00481C51" w:rsidP="00481C51">
      <w:pPr>
        <w:ind w:right="-23"/>
        <w:jc w:val="center"/>
        <w:outlineLvl w:val="0"/>
        <w:rPr>
          <w:sz w:val="32"/>
        </w:rPr>
      </w:pPr>
      <w:r w:rsidRPr="00D23B96">
        <w:rPr>
          <w:sz w:val="20"/>
        </w:rPr>
        <w:br w:type="page"/>
      </w:r>
      <w:r w:rsidRPr="00D23B96">
        <w:rPr>
          <w:b/>
          <w:sz w:val="32"/>
        </w:rPr>
        <w:lastRenderedPageBreak/>
        <w:t>Salvation in the Old Testament</w:t>
      </w:r>
      <w:r w:rsidRPr="00D23B96">
        <w:rPr>
          <w:vanish/>
          <w:sz w:val="22"/>
        </w:rPr>
        <w:fldChar w:fldCharType="begin"/>
      </w:r>
      <w:r w:rsidRPr="00D23B96">
        <w:rPr>
          <w:vanish/>
          <w:sz w:val="22"/>
        </w:rPr>
        <w:instrText xml:space="preserve"> TC </w:instrText>
      </w:r>
      <w:r w:rsidRPr="00D23B96">
        <w:rPr>
          <w:sz w:val="22"/>
        </w:rPr>
        <w:instrText xml:space="preserve"> " </w:instrText>
      </w:r>
      <w:bookmarkStart w:id="440" w:name="_Toc425035310"/>
      <w:bookmarkStart w:id="441" w:name="_Toc425043038"/>
      <w:bookmarkStart w:id="442" w:name="_Toc478007622"/>
      <w:bookmarkStart w:id="443" w:name="_Toc488675901"/>
      <w:bookmarkStart w:id="444" w:name="_Toc502548219"/>
      <w:r w:rsidRPr="00D23B96">
        <w:rPr>
          <w:sz w:val="22"/>
        </w:rPr>
        <w:instrText>Salvation in the Old Testament</w:instrText>
      </w:r>
      <w:bookmarkEnd w:id="440"/>
      <w:bookmarkEnd w:id="441"/>
      <w:bookmarkEnd w:id="442"/>
      <w:bookmarkEnd w:id="443"/>
      <w:bookmarkEnd w:id="444"/>
      <w:r w:rsidRPr="00D23B96">
        <w:rPr>
          <w:sz w:val="22"/>
        </w:rPr>
        <w:instrText xml:space="preserve"> " \l 3 </w:instrText>
      </w:r>
      <w:r w:rsidRPr="00D23B96">
        <w:rPr>
          <w:vanish/>
          <w:sz w:val="22"/>
        </w:rPr>
        <w:fldChar w:fldCharType="end"/>
      </w:r>
    </w:p>
    <w:p w:rsidR="00481C51" w:rsidRPr="00D23B96" w:rsidRDefault="00481C51" w:rsidP="00481C51">
      <w:pPr>
        <w:ind w:right="-23"/>
        <w:jc w:val="left"/>
        <w:rPr>
          <w:sz w:val="18"/>
        </w:rPr>
      </w:pPr>
    </w:p>
    <w:p w:rsidR="00481C51" w:rsidRPr="00D23B96" w:rsidRDefault="00481C51" w:rsidP="00481C51">
      <w:pPr>
        <w:ind w:right="-23"/>
        <w:jc w:val="left"/>
        <w:rPr>
          <w:sz w:val="22"/>
        </w:rPr>
      </w:pPr>
      <w:r w:rsidRPr="00D23B96">
        <w:rPr>
          <w:sz w:val="22"/>
        </w:rPr>
        <w:t>How were people saved during Old Testament times?  Were only Jews saved?  How?  Was it through the tabernacle and temple sacrifices?  Did killing these animals actually forgive sin?  These questions will naturally arise in a thinking person’s mind when encountering the OT.</w:t>
      </w:r>
    </w:p>
    <w:p w:rsidR="00481C51" w:rsidRPr="00D23B96" w:rsidRDefault="00481C51" w:rsidP="00481C51">
      <w:pPr>
        <w:ind w:right="-23"/>
        <w:jc w:val="left"/>
        <w:rPr>
          <w:sz w:val="13"/>
        </w:rPr>
      </w:pPr>
    </w:p>
    <w:p w:rsidR="00481C51" w:rsidRPr="00D23B96" w:rsidRDefault="00481C51" w:rsidP="00481C51">
      <w:pPr>
        <w:ind w:right="-23"/>
        <w:jc w:val="left"/>
        <w:rPr>
          <w:sz w:val="22"/>
        </w:rPr>
      </w:pPr>
      <w:r w:rsidRPr="00D23B96">
        <w:rPr>
          <w:sz w:val="22"/>
        </w:rPr>
        <w:t>First, salvation has always been by faith and not by works of the Law.  This is Paul’s key point in Galatians and Romans and it applies to all times.  Paul gives Genesis 15:6 as support: “Abraham believed God, and it was credited to him as righteousness” (Rom. 4:3; cf. vv. 11, 16-24; Heb. 11).  Salvation in all ages is based in God’s grace, not our works (Eph. 2:8-9).  The ways He has shown His grace has changed over the ages, but His method of salvation by grace through faith is constant.</w:t>
      </w:r>
    </w:p>
    <w:p w:rsidR="00481C51" w:rsidRPr="00D23B96" w:rsidRDefault="00481C51" w:rsidP="00481C51">
      <w:pPr>
        <w:ind w:right="-23"/>
        <w:jc w:val="left"/>
        <w:rPr>
          <w:sz w:val="13"/>
        </w:rPr>
      </w:pPr>
    </w:p>
    <w:p w:rsidR="00481C51" w:rsidRPr="00D23B96" w:rsidRDefault="00481C51" w:rsidP="00481C51">
      <w:pPr>
        <w:ind w:right="-23"/>
        <w:jc w:val="left"/>
        <w:rPr>
          <w:sz w:val="22"/>
        </w:rPr>
      </w:pPr>
      <w:r w:rsidRPr="00D23B96">
        <w:rPr>
          <w:sz w:val="22"/>
        </w:rPr>
        <w:t xml:space="preserve">OT believers expressed their faith in many ways: worshipping God, offering sacrifices, or doing good deeds, but it was their </w:t>
      </w:r>
      <w:r w:rsidRPr="00D23B96">
        <w:rPr>
          <w:i/>
          <w:sz w:val="22"/>
        </w:rPr>
        <w:t>faith</w:t>
      </w:r>
      <w:r w:rsidRPr="00D23B96">
        <w:rPr>
          <w:sz w:val="22"/>
        </w:rPr>
        <w:t xml:space="preserve"> that saved–not their sacrifices or worship or deeds.  Their faith was placed in God’s provision of a coming Saviour (1 Pet. 1:10-12), though they did not realise that this Redeemer specifically was Jesus Christ.  Further, there is no hint that their salvation could be lost.</w:t>
      </w:r>
    </w:p>
    <w:p w:rsidR="00481C51" w:rsidRPr="00D23B96" w:rsidRDefault="00481C51" w:rsidP="00481C51">
      <w:pPr>
        <w:ind w:right="-23"/>
        <w:jc w:val="left"/>
        <w:rPr>
          <w:sz w:val="13"/>
        </w:rPr>
      </w:pPr>
    </w:p>
    <w:p w:rsidR="00481C51" w:rsidRPr="00D23B96" w:rsidRDefault="00481C51" w:rsidP="00481C51">
      <w:pPr>
        <w:ind w:right="-23"/>
        <w:jc w:val="left"/>
        <w:rPr>
          <w:sz w:val="22"/>
        </w:rPr>
      </w:pPr>
      <w:r w:rsidRPr="00D23B96">
        <w:rPr>
          <w:sz w:val="22"/>
        </w:rPr>
        <w:t xml:space="preserve">One may ask, “But doesn’t the OT say sacrifices forgave people?”  Leviticus promises Israelites that they “will be forgiven” by sin offerings and guilt offerings (4:20, 26, 31, 35; 5:10, 13, 16, 18; 6:7; 19:22; cf. Heb. 9:13).  However, these refer to any </w:t>
      </w:r>
      <w:r w:rsidRPr="00D23B96">
        <w:rPr>
          <w:i/>
          <w:sz w:val="22"/>
        </w:rPr>
        <w:t>specific</w:t>
      </w:r>
      <w:r w:rsidRPr="00D23B96">
        <w:rPr>
          <w:sz w:val="22"/>
        </w:rPr>
        <w:t xml:space="preserve"> sin rather than forgiveness from </w:t>
      </w:r>
      <w:r w:rsidRPr="00D23B96">
        <w:rPr>
          <w:i/>
          <w:sz w:val="22"/>
        </w:rPr>
        <w:t>all</w:t>
      </w:r>
      <w:r w:rsidRPr="00D23B96">
        <w:rPr>
          <w:sz w:val="22"/>
        </w:rPr>
        <w:t xml:space="preserve"> sin for salvation; also, ritual without repentant faith was useless (Ps. 40:6-8; Isa. 1:11-20; Jer. 7:21-26).</w:t>
      </w:r>
    </w:p>
    <w:p w:rsidR="00481C51" w:rsidRPr="00D23B96" w:rsidRDefault="00481C51" w:rsidP="00481C51">
      <w:pPr>
        <w:ind w:right="-23"/>
        <w:jc w:val="left"/>
        <w:rPr>
          <w:sz w:val="13"/>
        </w:rPr>
      </w:pPr>
    </w:p>
    <w:p w:rsidR="00481C51" w:rsidRPr="00D23B96" w:rsidRDefault="00481C51" w:rsidP="00481C51">
      <w:pPr>
        <w:ind w:right="-23"/>
        <w:jc w:val="left"/>
        <w:rPr>
          <w:sz w:val="22"/>
        </w:rPr>
      </w:pPr>
      <w:r w:rsidRPr="00D23B96">
        <w:rPr>
          <w:sz w:val="22"/>
        </w:rPr>
        <w:t xml:space="preserve">This parallels our experience some.  We are saved from the penalty of sin by faith, just like Jews (and Gentiles identifying with Israel) in the OT–but we show faith by trusting Christ as our past sacrifice rather look forward to a future sacrifice.  We still sin, but 1 John 1:9 promises, “If we confess our sins, he is faithful and just and will forgive us our sins and purify us from all unrighteousness.”  We have </w:t>
      </w:r>
      <w:r w:rsidRPr="00D23B96">
        <w:rPr>
          <w:i/>
          <w:sz w:val="22"/>
        </w:rPr>
        <w:t>positional</w:t>
      </w:r>
      <w:r w:rsidRPr="00D23B96">
        <w:rPr>
          <w:sz w:val="22"/>
        </w:rPr>
        <w:t xml:space="preserve"> forgiveness for all sins (past, present, and future) and a secure relationship with God.  However, confession helps us experience </w:t>
      </w:r>
      <w:r w:rsidRPr="00D23B96">
        <w:rPr>
          <w:i/>
          <w:sz w:val="22"/>
        </w:rPr>
        <w:t>practical</w:t>
      </w:r>
      <w:r w:rsidRPr="00D23B96">
        <w:rPr>
          <w:sz w:val="22"/>
        </w:rPr>
        <w:t xml:space="preserve"> forgiveness and restoration of our fellowship with Him.  In like manner, Job sacrificed for cleansing and restored fellowship while saved (Job 42:7-9).</w:t>
      </w:r>
    </w:p>
    <w:p w:rsidR="00481C51" w:rsidRPr="00D23B96" w:rsidRDefault="00481C51" w:rsidP="00481C51">
      <w:pPr>
        <w:ind w:right="-23"/>
        <w:jc w:val="left"/>
        <w:rPr>
          <w:sz w:val="13"/>
        </w:rPr>
      </w:pPr>
    </w:p>
    <w:p w:rsidR="00481C51" w:rsidRPr="00D23B96" w:rsidRDefault="00481C51" w:rsidP="00481C51">
      <w:pPr>
        <w:ind w:right="-23"/>
        <w:jc w:val="left"/>
        <w:rPr>
          <w:sz w:val="22"/>
        </w:rPr>
      </w:pPr>
      <w:r w:rsidRPr="00D23B96">
        <w:rPr>
          <w:sz w:val="22"/>
        </w:rPr>
        <w:t xml:space="preserve">But why can’t the “blood of bulls and goats…take away sins” (Heb. 10:4)?  Sacrifices forgave and cleansed only from external ceremonial impurity (Heb. 9:13), but Christ </w:t>
      </w:r>
      <w:r w:rsidRPr="00D23B96">
        <w:rPr>
          <w:i/>
          <w:sz w:val="22"/>
        </w:rPr>
        <w:t>removed</w:t>
      </w:r>
      <w:r w:rsidRPr="00D23B96">
        <w:rPr>
          <w:sz w:val="22"/>
        </w:rPr>
        <w:t xml:space="preserve"> all sin and cleansed </w:t>
      </w:r>
      <w:r w:rsidRPr="00D23B96">
        <w:rPr>
          <w:i/>
          <w:sz w:val="22"/>
        </w:rPr>
        <w:t>internally</w:t>
      </w:r>
      <w:r w:rsidRPr="00D23B96">
        <w:rPr>
          <w:sz w:val="22"/>
        </w:rPr>
        <w:t xml:space="preserve">.  A clear treatment of OT sacrifices is John S. Feinberg, “Salvation in the Old Testament,” </w:t>
      </w:r>
      <w:r w:rsidRPr="00D23B96">
        <w:rPr>
          <w:i/>
          <w:sz w:val="22"/>
        </w:rPr>
        <w:t>Tradition and Testament,</w:t>
      </w:r>
      <w:r w:rsidRPr="00D23B96">
        <w:rPr>
          <w:sz w:val="22"/>
        </w:rPr>
        <w:t xml:space="preserve"> eds. John S. and Paul D. Feinberg (Chicago: Moody, 1981), 39-77 (adapted below into chart form).  Issues 1-3 are the same for OT and NT but 4-5 are different:</w:t>
      </w:r>
    </w:p>
    <w:p w:rsidR="00481C51" w:rsidRPr="00D23B96" w:rsidRDefault="00481C51" w:rsidP="00481C51">
      <w:pPr>
        <w:ind w:right="-385"/>
        <w:rPr>
          <w:sz w:val="15"/>
        </w:rPr>
      </w:pPr>
    </w:p>
    <w:tbl>
      <w:tblPr>
        <w:tblW w:w="0" w:type="auto"/>
        <w:tblLayout w:type="fixed"/>
        <w:tblLook w:val="0000" w:firstRow="0" w:lastRow="0" w:firstColumn="0" w:lastColumn="0" w:noHBand="0" w:noVBand="0"/>
      </w:tblPr>
      <w:tblGrid>
        <w:gridCol w:w="1951"/>
        <w:gridCol w:w="3686"/>
        <w:gridCol w:w="3746"/>
      </w:tblGrid>
      <w:tr w:rsidR="00481C51" w:rsidRPr="00D23B96" w:rsidTr="009D3D3C">
        <w:tc>
          <w:tcPr>
            <w:tcW w:w="1951" w:type="dxa"/>
            <w:shd w:val="clear" w:color="auto" w:fill="000000"/>
          </w:tcPr>
          <w:p w:rsidR="00481C51" w:rsidRPr="00D23B96" w:rsidRDefault="00481C51" w:rsidP="00481C51">
            <w:pPr>
              <w:ind w:right="-75"/>
              <w:rPr>
                <w:b/>
                <w:color w:val="FFFFFF"/>
                <w:sz w:val="22"/>
              </w:rPr>
            </w:pPr>
          </w:p>
        </w:tc>
        <w:tc>
          <w:tcPr>
            <w:tcW w:w="3686" w:type="dxa"/>
            <w:shd w:val="clear" w:color="auto" w:fill="000000"/>
          </w:tcPr>
          <w:p w:rsidR="00481C51" w:rsidRPr="00D23B96" w:rsidRDefault="00481C51" w:rsidP="00481C51">
            <w:pPr>
              <w:ind w:right="-122"/>
              <w:jc w:val="left"/>
              <w:rPr>
                <w:rFonts w:ascii="Arial" w:hAnsi="Arial"/>
                <w:b/>
                <w:color w:val="FFFFFF"/>
                <w:sz w:val="22"/>
              </w:rPr>
            </w:pPr>
            <w:r w:rsidRPr="00D23B96">
              <w:rPr>
                <w:rFonts w:ascii="Arial" w:hAnsi="Arial"/>
                <w:b/>
                <w:color w:val="FFFFFF"/>
              </w:rPr>
              <w:t>OT Times</w:t>
            </w:r>
          </w:p>
          <w:p w:rsidR="00481C51" w:rsidRPr="00D23B96" w:rsidRDefault="00481C51" w:rsidP="00481C51">
            <w:pPr>
              <w:ind w:right="-122"/>
              <w:jc w:val="left"/>
              <w:rPr>
                <w:b/>
                <w:color w:val="FFFFFF"/>
                <w:sz w:val="22"/>
              </w:rPr>
            </w:pPr>
            <w:r w:rsidRPr="00D23B96">
              <w:rPr>
                <w:rFonts w:ascii="Arial" w:hAnsi="Arial"/>
                <w:b/>
                <w:color w:val="FFFFFF"/>
                <w:sz w:val="22"/>
              </w:rPr>
              <w:t>(Moses to Christ’s Death)</w:t>
            </w:r>
          </w:p>
        </w:tc>
        <w:tc>
          <w:tcPr>
            <w:tcW w:w="3746" w:type="dxa"/>
            <w:shd w:val="clear" w:color="auto" w:fill="000000"/>
          </w:tcPr>
          <w:p w:rsidR="00481C51" w:rsidRPr="00D23B96" w:rsidRDefault="00481C51" w:rsidP="00481C51">
            <w:pPr>
              <w:ind w:right="-156"/>
              <w:jc w:val="left"/>
              <w:rPr>
                <w:rFonts w:ascii="Arial" w:hAnsi="Arial"/>
                <w:b/>
                <w:color w:val="FFFFFF"/>
                <w:sz w:val="22"/>
              </w:rPr>
            </w:pPr>
            <w:r w:rsidRPr="00D23B96">
              <w:rPr>
                <w:rFonts w:ascii="Arial" w:hAnsi="Arial"/>
                <w:b/>
                <w:color w:val="FFFFFF"/>
              </w:rPr>
              <w:t>NT Times</w:t>
            </w:r>
          </w:p>
          <w:p w:rsidR="00481C51" w:rsidRPr="00D23B96" w:rsidRDefault="00481C51" w:rsidP="00481C51">
            <w:pPr>
              <w:ind w:right="-156"/>
              <w:jc w:val="left"/>
              <w:rPr>
                <w:b/>
                <w:color w:val="FFFFFF"/>
                <w:sz w:val="22"/>
              </w:rPr>
            </w:pPr>
            <w:r w:rsidRPr="00D23B96">
              <w:rPr>
                <w:rFonts w:ascii="Arial" w:hAnsi="Arial"/>
                <w:b/>
                <w:color w:val="FFFFFF"/>
                <w:sz w:val="22"/>
              </w:rPr>
              <w:t>(Christ’s Death to Today)</w:t>
            </w:r>
          </w:p>
        </w:tc>
      </w:tr>
      <w:tr w:rsidR="00481C51" w:rsidRPr="00D23B96" w:rsidTr="009D3D3C">
        <w:tc>
          <w:tcPr>
            <w:tcW w:w="1951" w:type="dxa"/>
          </w:tcPr>
          <w:p w:rsidR="00481C51" w:rsidRPr="00D23B96" w:rsidRDefault="00481C51" w:rsidP="00481C51">
            <w:pPr>
              <w:ind w:right="-75"/>
              <w:rPr>
                <w:b/>
                <w:sz w:val="22"/>
              </w:rPr>
            </w:pPr>
            <w:r w:rsidRPr="00D23B96">
              <w:rPr>
                <w:b/>
                <w:i/>
                <w:sz w:val="22"/>
              </w:rPr>
              <w:t>Basis</w:t>
            </w:r>
            <w:r w:rsidRPr="00D23B96">
              <w:rPr>
                <w:b/>
                <w:sz w:val="22"/>
              </w:rPr>
              <w:t xml:space="preserve"> </w:t>
            </w:r>
          </w:p>
          <w:p w:rsidR="00481C51" w:rsidRPr="00D23B96" w:rsidRDefault="00481C51" w:rsidP="00481C51">
            <w:pPr>
              <w:ind w:right="-75"/>
              <w:rPr>
                <w:b/>
                <w:sz w:val="22"/>
              </w:rPr>
            </w:pPr>
            <w:r w:rsidRPr="00D23B96">
              <w:rPr>
                <w:b/>
                <w:sz w:val="22"/>
              </w:rPr>
              <w:t>of Salvation</w:t>
            </w:r>
          </w:p>
        </w:tc>
        <w:tc>
          <w:tcPr>
            <w:tcW w:w="3686" w:type="dxa"/>
          </w:tcPr>
          <w:p w:rsidR="00481C51" w:rsidRPr="00D23B96" w:rsidRDefault="00481C51" w:rsidP="00481C51">
            <w:pPr>
              <w:ind w:right="-122"/>
              <w:jc w:val="left"/>
              <w:rPr>
                <w:sz w:val="22"/>
              </w:rPr>
            </w:pPr>
            <w:r w:rsidRPr="00D23B96">
              <w:rPr>
                <w:sz w:val="22"/>
              </w:rPr>
              <w:t>God’s gracious pr</w:t>
            </w:r>
            <w:r w:rsidR="009D3D3C" w:rsidRPr="00D23B96">
              <w:rPr>
                <w:sz w:val="22"/>
              </w:rPr>
              <w:t xml:space="preserve">ovision of the death of Christ since </w:t>
            </w:r>
            <w:r w:rsidRPr="00D23B96">
              <w:rPr>
                <w:sz w:val="22"/>
              </w:rPr>
              <w:t>“it is the blood that makes atonement for one’s life” (Lev. 17:11b)</w:t>
            </w:r>
          </w:p>
        </w:tc>
        <w:tc>
          <w:tcPr>
            <w:tcW w:w="3746" w:type="dxa"/>
          </w:tcPr>
          <w:p w:rsidR="00481C51" w:rsidRPr="00D23B96" w:rsidRDefault="00481C51" w:rsidP="00481C51">
            <w:pPr>
              <w:ind w:right="-156"/>
              <w:jc w:val="left"/>
              <w:rPr>
                <w:sz w:val="22"/>
              </w:rPr>
            </w:pPr>
            <w:r w:rsidRPr="00D23B96">
              <w:rPr>
                <w:sz w:val="22"/>
              </w:rPr>
              <w:t>God’s gracious provision of the death of Christ (“without the shedding of blood there is no forgiveness” Heb. 9:22)</w:t>
            </w:r>
          </w:p>
          <w:p w:rsidR="00481C51" w:rsidRPr="00D23B96" w:rsidRDefault="00481C51" w:rsidP="00481C51">
            <w:pPr>
              <w:ind w:right="-156"/>
              <w:jc w:val="left"/>
              <w:rPr>
                <w:sz w:val="22"/>
              </w:rPr>
            </w:pPr>
          </w:p>
        </w:tc>
      </w:tr>
      <w:tr w:rsidR="00481C51" w:rsidRPr="00D23B96" w:rsidTr="009D3D3C">
        <w:tc>
          <w:tcPr>
            <w:tcW w:w="1951" w:type="dxa"/>
          </w:tcPr>
          <w:p w:rsidR="00481C51" w:rsidRPr="00D23B96" w:rsidRDefault="00481C51" w:rsidP="00481C51">
            <w:pPr>
              <w:ind w:right="-75"/>
              <w:rPr>
                <w:b/>
                <w:sz w:val="22"/>
              </w:rPr>
            </w:pPr>
            <w:r w:rsidRPr="00D23B96">
              <w:rPr>
                <w:b/>
                <w:i/>
                <w:sz w:val="22"/>
              </w:rPr>
              <w:t>Requirement</w:t>
            </w:r>
            <w:r w:rsidRPr="00D23B96">
              <w:rPr>
                <w:b/>
                <w:sz w:val="22"/>
              </w:rPr>
              <w:t xml:space="preserve"> </w:t>
            </w:r>
          </w:p>
          <w:p w:rsidR="00481C51" w:rsidRPr="00D23B96" w:rsidRDefault="00481C51" w:rsidP="00481C51">
            <w:pPr>
              <w:ind w:right="-75"/>
              <w:rPr>
                <w:b/>
                <w:sz w:val="22"/>
              </w:rPr>
            </w:pPr>
            <w:r w:rsidRPr="00D23B96">
              <w:rPr>
                <w:b/>
                <w:sz w:val="22"/>
              </w:rPr>
              <w:t>of Salvation</w:t>
            </w:r>
          </w:p>
        </w:tc>
        <w:tc>
          <w:tcPr>
            <w:tcW w:w="3686" w:type="dxa"/>
          </w:tcPr>
          <w:p w:rsidR="00481C51" w:rsidRPr="00D23B96" w:rsidRDefault="00481C51" w:rsidP="00481C51">
            <w:pPr>
              <w:ind w:right="-122"/>
              <w:jc w:val="left"/>
              <w:rPr>
                <w:sz w:val="22"/>
              </w:rPr>
            </w:pPr>
            <w:r w:rsidRPr="00D23B96">
              <w:rPr>
                <w:sz w:val="22"/>
              </w:rPr>
              <w:t>Faith in the provision that God has revealed–as a gift (Ps. 51:16-17)</w:t>
            </w:r>
          </w:p>
        </w:tc>
        <w:tc>
          <w:tcPr>
            <w:tcW w:w="3746" w:type="dxa"/>
          </w:tcPr>
          <w:p w:rsidR="00481C51" w:rsidRPr="00D23B96" w:rsidRDefault="00481C51" w:rsidP="00481C51">
            <w:pPr>
              <w:ind w:right="-156"/>
              <w:jc w:val="left"/>
              <w:rPr>
                <w:sz w:val="22"/>
              </w:rPr>
            </w:pPr>
            <w:r w:rsidRPr="00D23B96">
              <w:rPr>
                <w:sz w:val="22"/>
              </w:rPr>
              <w:t>Faith in the provision that God has revealed–as a gift (Gal. 2:16)</w:t>
            </w:r>
          </w:p>
          <w:p w:rsidR="00481C51" w:rsidRPr="00D23B96" w:rsidRDefault="00481C51" w:rsidP="00481C51">
            <w:pPr>
              <w:ind w:right="-156"/>
              <w:jc w:val="left"/>
              <w:rPr>
                <w:sz w:val="22"/>
              </w:rPr>
            </w:pPr>
          </w:p>
        </w:tc>
      </w:tr>
      <w:tr w:rsidR="00481C51" w:rsidRPr="00D23B96" w:rsidTr="009D3D3C">
        <w:tc>
          <w:tcPr>
            <w:tcW w:w="1951" w:type="dxa"/>
          </w:tcPr>
          <w:p w:rsidR="00481C51" w:rsidRPr="00D23B96" w:rsidRDefault="00481C51" w:rsidP="00481C51">
            <w:pPr>
              <w:ind w:right="-75"/>
              <w:rPr>
                <w:b/>
                <w:sz w:val="22"/>
              </w:rPr>
            </w:pPr>
            <w:r w:rsidRPr="00D23B96">
              <w:rPr>
                <w:b/>
                <w:i/>
                <w:sz w:val="22"/>
              </w:rPr>
              <w:t>Ultimate Content</w:t>
            </w:r>
            <w:r w:rsidRPr="00D23B96">
              <w:rPr>
                <w:b/>
                <w:sz w:val="22"/>
              </w:rPr>
              <w:t xml:space="preserve"> </w:t>
            </w:r>
          </w:p>
          <w:p w:rsidR="00481C51" w:rsidRPr="00D23B96" w:rsidRDefault="00481C51" w:rsidP="00481C51">
            <w:pPr>
              <w:ind w:right="-75"/>
              <w:rPr>
                <w:b/>
                <w:sz w:val="22"/>
              </w:rPr>
            </w:pPr>
            <w:r w:rsidRPr="00D23B96">
              <w:rPr>
                <w:b/>
                <w:sz w:val="22"/>
              </w:rPr>
              <w:t>of Salvation</w:t>
            </w:r>
          </w:p>
        </w:tc>
        <w:tc>
          <w:tcPr>
            <w:tcW w:w="3686" w:type="dxa"/>
          </w:tcPr>
          <w:p w:rsidR="00481C51" w:rsidRPr="00D23B96" w:rsidRDefault="00481C51" w:rsidP="00481C51">
            <w:pPr>
              <w:ind w:right="-122"/>
              <w:jc w:val="left"/>
              <w:rPr>
                <w:sz w:val="22"/>
              </w:rPr>
            </w:pPr>
            <w:r w:rsidRPr="00D23B96">
              <w:rPr>
                <w:sz w:val="22"/>
              </w:rPr>
              <w:t>Object of faith is God Himself–prophets exhorted repentance, not sacrifices (Jer. 3:12; Joel 2:12)</w:t>
            </w:r>
          </w:p>
        </w:tc>
        <w:tc>
          <w:tcPr>
            <w:tcW w:w="3746" w:type="dxa"/>
          </w:tcPr>
          <w:p w:rsidR="00481C51" w:rsidRPr="00D23B96" w:rsidRDefault="00481C51" w:rsidP="00481C51">
            <w:pPr>
              <w:ind w:right="-156"/>
              <w:jc w:val="left"/>
              <w:rPr>
                <w:sz w:val="22"/>
              </w:rPr>
            </w:pPr>
            <w:r w:rsidRPr="00D23B96">
              <w:rPr>
                <w:sz w:val="22"/>
              </w:rPr>
              <w:t>Object of faith is God Himself–heroes of faith are cited to exhort faith in God (Heb. 11)</w:t>
            </w:r>
          </w:p>
          <w:p w:rsidR="00481C51" w:rsidRPr="00D23B96" w:rsidRDefault="00481C51" w:rsidP="00481C51">
            <w:pPr>
              <w:ind w:right="-156"/>
              <w:jc w:val="left"/>
              <w:rPr>
                <w:sz w:val="22"/>
              </w:rPr>
            </w:pPr>
          </w:p>
        </w:tc>
      </w:tr>
      <w:tr w:rsidR="00481C51" w:rsidRPr="00D23B96" w:rsidTr="009D3D3C">
        <w:tc>
          <w:tcPr>
            <w:tcW w:w="1951" w:type="dxa"/>
          </w:tcPr>
          <w:p w:rsidR="00481C51" w:rsidRPr="00D23B96" w:rsidRDefault="00481C51" w:rsidP="00481C51">
            <w:pPr>
              <w:ind w:right="-75"/>
              <w:rPr>
                <w:b/>
                <w:i/>
                <w:sz w:val="22"/>
              </w:rPr>
            </w:pPr>
            <w:r w:rsidRPr="00D23B96">
              <w:rPr>
                <w:b/>
                <w:i/>
                <w:sz w:val="22"/>
              </w:rPr>
              <w:t xml:space="preserve">Specific </w:t>
            </w:r>
          </w:p>
          <w:p w:rsidR="00481C51" w:rsidRPr="00D23B96" w:rsidRDefault="00481C51" w:rsidP="00481C51">
            <w:pPr>
              <w:ind w:right="-75"/>
              <w:rPr>
                <w:b/>
                <w:sz w:val="22"/>
              </w:rPr>
            </w:pPr>
            <w:r w:rsidRPr="00D23B96">
              <w:rPr>
                <w:b/>
                <w:i/>
                <w:sz w:val="22"/>
              </w:rPr>
              <w:t>Revealed Content</w:t>
            </w:r>
            <w:r w:rsidRPr="00D23B96">
              <w:rPr>
                <w:b/>
                <w:sz w:val="22"/>
              </w:rPr>
              <w:t xml:space="preserve"> </w:t>
            </w:r>
          </w:p>
          <w:p w:rsidR="00481C51" w:rsidRPr="00D23B96" w:rsidRDefault="00481C51" w:rsidP="00481C51">
            <w:pPr>
              <w:ind w:right="-75"/>
              <w:rPr>
                <w:b/>
                <w:sz w:val="22"/>
              </w:rPr>
            </w:pPr>
            <w:r w:rsidRPr="00D23B96">
              <w:rPr>
                <w:b/>
                <w:sz w:val="22"/>
              </w:rPr>
              <w:t>of Salvation</w:t>
            </w:r>
          </w:p>
        </w:tc>
        <w:tc>
          <w:tcPr>
            <w:tcW w:w="3686" w:type="dxa"/>
          </w:tcPr>
          <w:p w:rsidR="00481C51" w:rsidRPr="00D23B96" w:rsidRDefault="00481C51" w:rsidP="00481C51">
            <w:pPr>
              <w:ind w:right="-122"/>
              <w:jc w:val="left"/>
              <w:rPr>
                <w:sz w:val="22"/>
              </w:rPr>
            </w:pPr>
            <w:r w:rsidRPr="00D23B96">
              <w:rPr>
                <w:sz w:val="22"/>
              </w:rPr>
              <w:t>Cumulative content of faith involved sacrifices &amp; promises: animals (Gen. 3:21)</w:t>
            </w:r>
            <w:r w:rsidRPr="00D23B96">
              <w:rPr>
                <w:rFonts w:ascii="Zeal" w:hAnsi="Zeal"/>
                <w:sz w:val="22"/>
              </w:rPr>
              <w:t xml:space="preserve">; </w:t>
            </w:r>
            <w:r w:rsidRPr="00D23B96">
              <w:rPr>
                <w:sz w:val="22"/>
              </w:rPr>
              <w:t>Abel’s sacrifice (Gen. 4:4)</w:t>
            </w:r>
            <w:r w:rsidRPr="00D23B96">
              <w:rPr>
                <w:rFonts w:ascii="Zeal" w:hAnsi="Zeal"/>
                <w:sz w:val="22"/>
              </w:rPr>
              <w:t xml:space="preserve">; </w:t>
            </w:r>
            <w:r w:rsidRPr="00D23B96">
              <w:rPr>
                <w:sz w:val="22"/>
              </w:rPr>
              <w:t>Abrahamic covenant (Gen. 15), etc.</w:t>
            </w:r>
          </w:p>
          <w:p w:rsidR="00481C51" w:rsidRPr="00D23B96" w:rsidRDefault="00481C51" w:rsidP="00481C51">
            <w:pPr>
              <w:ind w:right="-122"/>
              <w:jc w:val="left"/>
              <w:rPr>
                <w:sz w:val="22"/>
              </w:rPr>
            </w:pPr>
          </w:p>
        </w:tc>
        <w:tc>
          <w:tcPr>
            <w:tcW w:w="3746" w:type="dxa"/>
          </w:tcPr>
          <w:p w:rsidR="00481C51" w:rsidRPr="00D23B96" w:rsidRDefault="00481C51" w:rsidP="00E70A18">
            <w:pPr>
              <w:ind w:right="-156"/>
              <w:jc w:val="left"/>
              <w:rPr>
                <w:sz w:val="22"/>
              </w:rPr>
            </w:pPr>
            <w:r w:rsidRPr="00D23B96">
              <w:rPr>
                <w:sz w:val="22"/>
              </w:rPr>
              <w:t>New content of faith is the shed blood of Jesus Christ (1 Pet. 1:18-21) which removes sin</w:t>
            </w:r>
            <w:r w:rsidR="00E70A18" w:rsidRPr="00D23B96">
              <w:rPr>
                <w:sz w:val="22"/>
              </w:rPr>
              <w:t xml:space="preserve"> removes sin while OT sacrifices merely covered sin</w:t>
            </w:r>
          </w:p>
        </w:tc>
      </w:tr>
      <w:tr w:rsidR="00481C51" w:rsidRPr="00D23B96" w:rsidTr="009D3D3C">
        <w:tc>
          <w:tcPr>
            <w:tcW w:w="1951" w:type="dxa"/>
          </w:tcPr>
          <w:p w:rsidR="00481C51" w:rsidRPr="00D23B96" w:rsidRDefault="00481C51" w:rsidP="00481C51">
            <w:pPr>
              <w:ind w:right="-75"/>
              <w:rPr>
                <w:b/>
                <w:i/>
                <w:sz w:val="22"/>
              </w:rPr>
            </w:pPr>
            <w:r w:rsidRPr="00D23B96">
              <w:rPr>
                <w:b/>
                <w:i/>
                <w:sz w:val="22"/>
              </w:rPr>
              <w:t xml:space="preserve">Believer’s Expression </w:t>
            </w:r>
          </w:p>
          <w:p w:rsidR="00481C51" w:rsidRPr="00D23B96" w:rsidRDefault="00481C51" w:rsidP="00481C51">
            <w:pPr>
              <w:ind w:right="-75"/>
              <w:rPr>
                <w:b/>
                <w:i/>
                <w:sz w:val="22"/>
              </w:rPr>
            </w:pPr>
            <w:r w:rsidRPr="00D23B96">
              <w:rPr>
                <w:b/>
                <w:sz w:val="22"/>
              </w:rPr>
              <w:t>of Salvation</w:t>
            </w:r>
          </w:p>
        </w:tc>
        <w:tc>
          <w:tcPr>
            <w:tcW w:w="3686" w:type="dxa"/>
          </w:tcPr>
          <w:p w:rsidR="00481C51" w:rsidRPr="00D23B96" w:rsidRDefault="00481C51" w:rsidP="00481C51">
            <w:pPr>
              <w:ind w:right="-122"/>
              <w:jc w:val="left"/>
              <w:rPr>
                <w:sz w:val="22"/>
              </w:rPr>
            </w:pPr>
            <w:r w:rsidRPr="00D23B96">
              <w:rPr>
                <w:sz w:val="22"/>
              </w:rPr>
              <w:t>Obey moral law, offer animal sacrifices, obey Mosaic law (civil and ceremonial aspects)</w:t>
            </w:r>
          </w:p>
        </w:tc>
        <w:tc>
          <w:tcPr>
            <w:tcW w:w="3746" w:type="dxa"/>
          </w:tcPr>
          <w:p w:rsidR="00481C51" w:rsidRPr="00D23B96" w:rsidRDefault="00481C51" w:rsidP="00481C51">
            <w:pPr>
              <w:ind w:right="-156"/>
              <w:jc w:val="left"/>
              <w:rPr>
                <w:sz w:val="22"/>
              </w:rPr>
            </w:pPr>
            <w:r w:rsidRPr="00D23B96">
              <w:rPr>
                <w:sz w:val="22"/>
              </w:rPr>
              <w:t>Obey moral law, observe Lord’s Supper and baptism, etc. through the Spirit’s enabling (Rom. 8:9)</w:t>
            </w:r>
          </w:p>
        </w:tc>
      </w:tr>
    </w:tbl>
    <w:p w:rsidR="00D63619" w:rsidRPr="00D23B96" w:rsidRDefault="00D63619">
      <w:pPr>
        <w:pStyle w:val="BodyText2"/>
        <w:ind w:left="270" w:hanging="270"/>
        <w:rPr>
          <w:sz w:val="20"/>
        </w:rPr>
      </w:pPr>
    </w:p>
    <w:p w:rsidR="00D63619" w:rsidRPr="00D23B96" w:rsidRDefault="00D63619">
      <w:pPr>
        <w:pStyle w:val="BodyText2"/>
        <w:ind w:left="270" w:hanging="270"/>
        <w:rPr>
          <w:sz w:val="20"/>
        </w:rPr>
      </w:pPr>
    </w:p>
    <w:p w:rsidR="00D63619" w:rsidRPr="00D23B96" w:rsidRDefault="00D63619">
      <w:pPr>
        <w:pStyle w:val="BodyText2"/>
        <w:ind w:left="270" w:hanging="270"/>
        <w:rPr>
          <w:sz w:val="20"/>
        </w:rPr>
        <w:sectPr w:rsidR="00D63619" w:rsidRPr="00D23B96" w:rsidSect="00481C51">
          <w:headerReference w:type="default" r:id="rId88"/>
          <w:pgSz w:w="11880" w:h="16840"/>
          <w:pgMar w:top="720" w:right="965" w:bottom="720" w:left="1440" w:header="720" w:footer="720" w:gutter="0"/>
          <w:pgNumType w:fmt="lowerLetter" w:start="1"/>
          <w:cols w:space="720"/>
        </w:sectPr>
      </w:pPr>
    </w:p>
    <w:p w:rsidR="00D63619" w:rsidRPr="00D23B96" w:rsidRDefault="00D63619">
      <w:pPr>
        <w:tabs>
          <w:tab w:val="left" w:pos="720"/>
          <w:tab w:val="left" w:pos="1080"/>
          <w:tab w:val="left" w:pos="2160"/>
          <w:tab w:val="left" w:pos="2520"/>
          <w:tab w:val="left" w:pos="6390"/>
          <w:tab w:val="left" w:pos="6750"/>
          <w:tab w:val="left" w:pos="9809"/>
        </w:tabs>
        <w:ind w:right="-374"/>
        <w:jc w:val="center"/>
        <w:rPr>
          <w:b/>
          <w:sz w:val="36"/>
        </w:rPr>
      </w:pPr>
      <w:r w:rsidRPr="00D23B96">
        <w:rPr>
          <w:b/>
          <w:sz w:val="36"/>
        </w:rPr>
        <w:lastRenderedPageBreak/>
        <w:t>The Readers of Galatians</w:t>
      </w:r>
      <w:r w:rsidRPr="00D23B96">
        <w:rPr>
          <w:b/>
          <w:sz w:val="15"/>
        </w:rPr>
        <w:fldChar w:fldCharType="begin"/>
      </w:r>
      <w:r w:rsidRPr="00D23B96">
        <w:rPr>
          <w:b/>
          <w:sz w:val="15"/>
        </w:rPr>
        <w:instrText xml:space="preserve"> TC  “</w:instrText>
      </w:r>
      <w:bookmarkStart w:id="445" w:name="_Toc408385665"/>
      <w:bookmarkStart w:id="446" w:name="_Toc408391874"/>
      <w:bookmarkStart w:id="447" w:name="_Toc412563967"/>
      <w:bookmarkStart w:id="448" w:name="_Toc505442873"/>
      <w:bookmarkStart w:id="449" w:name="_Toc534937463"/>
      <w:bookmarkStart w:id="450" w:name="_Toc536286286"/>
      <w:bookmarkStart w:id="451" w:name="_Toc7521050"/>
      <w:r w:rsidRPr="00D23B96">
        <w:rPr>
          <w:b/>
          <w:sz w:val="15"/>
        </w:rPr>
        <w:instrText>The Readers of Galatians</w:instrText>
      </w:r>
      <w:bookmarkEnd w:id="445"/>
      <w:bookmarkEnd w:id="446"/>
      <w:bookmarkEnd w:id="447"/>
      <w:bookmarkEnd w:id="448"/>
      <w:bookmarkEnd w:id="449"/>
      <w:bookmarkEnd w:id="450"/>
      <w:bookmarkEnd w:id="451"/>
      <w:r w:rsidRPr="00D23B96">
        <w:rPr>
          <w:b/>
          <w:sz w:val="15"/>
        </w:rPr>
        <w:instrText xml:space="preserve">” \l 3 </w:instrText>
      </w:r>
      <w:r w:rsidRPr="00D23B96">
        <w:rPr>
          <w:b/>
          <w:sz w:val="15"/>
        </w:rPr>
        <w:fldChar w:fldCharType="end"/>
      </w:r>
    </w:p>
    <w:p w:rsidR="00D63619" w:rsidRPr="00D23B96" w:rsidRDefault="00D63619">
      <w:pPr>
        <w:tabs>
          <w:tab w:val="left" w:pos="720"/>
          <w:tab w:val="left" w:pos="1080"/>
          <w:tab w:val="left" w:pos="2160"/>
          <w:tab w:val="left" w:pos="2520"/>
          <w:tab w:val="left" w:pos="6390"/>
          <w:tab w:val="left" w:pos="6750"/>
          <w:tab w:val="left" w:pos="9809"/>
        </w:tabs>
        <w:ind w:left="180"/>
        <w:jc w:val="center"/>
        <w:rPr>
          <w:i/>
          <w:sz w:val="22"/>
        </w:rPr>
      </w:pPr>
      <w:r w:rsidRPr="00D23B96">
        <w:rPr>
          <w:i/>
          <w:sz w:val="22"/>
        </w:rPr>
        <w:t>Summary Concerning the Location of “Galatia”</w:t>
      </w:r>
    </w:p>
    <w:p w:rsidR="00D63619" w:rsidRPr="00D23B96" w:rsidRDefault="00D63619">
      <w:pPr>
        <w:tabs>
          <w:tab w:val="left" w:pos="1920"/>
          <w:tab w:val="left" w:pos="5640"/>
          <w:tab w:val="left" w:pos="9809"/>
        </w:tabs>
        <w:ind w:left="180"/>
        <w:rPr>
          <w:b/>
          <w:sz w:val="22"/>
        </w:rPr>
      </w:pPr>
    </w:p>
    <w:tbl>
      <w:tblPr>
        <w:tblW w:w="0" w:type="auto"/>
        <w:tblBorders>
          <w:left w:val="single" w:sz="12" w:space="0" w:color="auto"/>
          <w:bottom w:val="single" w:sz="6" w:space="0" w:color="auto"/>
          <w:right w:val="single" w:sz="12" w:space="0" w:color="auto"/>
        </w:tblBorders>
        <w:tblLayout w:type="fixed"/>
        <w:tblLook w:val="0000" w:firstRow="0" w:lastRow="0" w:firstColumn="0" w:lastColumn="0" w:noHBand="0" w:noVBand="0"/>
      </w:tblPr>
      <w:tblGrid>
        <w:gridCol w:w="1548"/>
        <w:gridCol w:w="4316"/>
        <w:gridCol w:w="3874"/>
      </w:tblGrid>
      <w:tr w:rsidR="00D63619" w:rsidRPr="00D23B96">
        <w:tc>
          <w:tcPr>
            <w:tcW w:w="1548" w:type="dxa"/>
            <w:tcBorders>
              <w:right w:val="nil"/>
            </w:tcBorders>
            <w:shd w:val="solid" w:color="000000" w:fill="FFFFFF"/>
          </w:tcPr>
          <w:p w:rsidR="00D63619" w:rsidRPr="00D23B96" w:rsidRDefault="00D63619">
            <w:pPr>
              <w:ind w:right="-18"/>
              <w:jc w:val="left"/>
              <w:rPr>
                <w:b/>
                <w:i/>
                <w:color w:val="FFFFFF"/>
                <w:sz w:val="36"/>
              </w:rPr>
            </w:pPr>
          </w:p>
        </w:tc>
        <w:tc>
          <w:tcPr>
            <w:tcW w:w="4316" w:type="dxa"/>
            <w:tcBorders>
              <w:top w:val="nil"/>
              <w:left w:val="single" w:sz="6" w:space="0" w:color="auto"/>
              <w:bottom w:val="nil"/>
              <w:right w:val="single" w:sz="6" w:space="0" w:color="auto"/>
            </w:tcBorders>
            <w:shd w:val="solid" w:color="000000" w:fill="FFFFFF"/>
          </w:tcPr>
          <w:p w:rsidR="00D63619" w:rsidRPr="00D23B96" w:rsidRDefault="00D63619">
            <w:pPr>
              <w:ind w:right="-18"/>
              <w:jc w:val="left"/>
              <w:rPr>
                <w:b/>
                <w:color w:val="FFFFFF"/>
                <w:sz w:val="36"/>
              </w:rPr>
            </w:pPr>
            <w:r w:rsidRPr="00D23B96">
              <w:rPr>
                <w:b/>
                <w:color w:val="FFFFFF"/>
                <w:sz w:val="36"/>
              </w:rPr>
              <w:t>Northern Theory</w:t>
            </w:r>
          </w:p>
        </w:tc>
        <w:tc>
          <w:tcPr>
            <w:tcW w:w="3874" w:type="dxa"/>
            <w:tcBorders>
              <w:left w:val="nil"/>
            </w:tcBorders>
            <w:shd w:val="solid" w:color="000000" w:fill="FFFFFF"/>
          </w:tcPr>
          <w:p w:rsidR="00D63619" w:rsidRPr="00D23B96" w:rsidRDefault="00D63619">
            <w:pPr>
              <w:ind w:right="-18"/>
              <w:jc w:val="left"/>
              <w:rPr>
                <w:b/>
                <w:color w:val="FFFFFF"/>
                <w:sz w:val="36"/>
              </w:rPr>
            </w:pPr>
            <w:r w:rsidRPr="00D23B96">
              <w:rPr>
                <w:b/>
                <w:color w:val="FFFFFF"/>
                <w:sz w:val="36"/>
              </w:rPr>
              <w:t>Southern Theory</w:t>
            </w:r>
          </w:p>
        </w:tc>
      </w:tr>
      <w:tr w:rsidR="00D63619" w:rsidRPr="00D23B96">
        <w:tc>
          <w:tcPr>
            <w:tcW w:w="1548" w:type="dxa"/>
            <w:tcBorders>
              <w:right w:val="nil"/>
            </w:tcBorders>
          </w:tcPr>
          <w:p w:rsidR="00D63619" w:rsidRPr="00D23B96" w:rsidRDefault="00D63619">
            <w:pPr>
              <w:ind w:right="-18"/>
              <w:jc w:val="left"/>
              <w:rPr>
                <w:i/>
              </w:rPr>
            </w:pPr>
          </w:p>
          <w:p w:rsidR="00D63619" w:rsidRPr="00D23B96" w:rsidRDefault="00D63619">
            <w:pPr>
              <w:ind w:right="-18"/>
              <w:jc w:val="left"/>
              <w:rPr>
                <w:i/>
              </w:rPr>
            </w:pPr>
            <w:r w:rsidRPr="00D23B96">
              <w:rPr>
                <w:i/>
              </w:rPr>
              <w:t>Advocates</w:t>
            </w:r>
          </w:p>
        </w:tc>
        <w:tc>
          <w:tcPr>
            <w:tcW w:w="4316" w:type="dxa"/>
            <w:tcBorders>
              <w:top w:val="nil"/>
              <w:left w:val="single" w:sz="6" w:space="0" w:color="auto"/>
              <w:bottom w:val="nil"/>
              <w:right w:val="single" w:sz="6" w:space="0" w:color="auto"/>
            </w:tcBorders>
          </w:tcPr>
          <w:p w:rsidR="00D63619" w:rsidRPr="00D23B96" w:rsidRDefault="00D63619">
            <w:pPr>
              <w:ind w:right="-18"/>
              <w:jc w:val="left"/>
            </w:pPr>
          </w:p>
          <w:p w:rsidR="00D63619" w:rsidRPr="00D23B96" w:rsidRDefault="00D63619">
            <w:pPr>
              <w:ind w:right="-18"/>
              <w:jc w:val="left"/>
            </w:pPr>
            <w:r w:rsidRPr="00D23B96">
              <w:t xml:space="preserve">Lightfoot, Betz, Kümmel, Harrison, </w:t>
            </w:r>
          </w:p>
          <w:p w:rsidR="00D63619" w:rsidRPr="00D23B96" w:rsidRDefault="00D63619">
            <w:pPr>
              <w:ind w:right="-18"/>
              <w:jc w:val="left"/>
            </w:pPr>
            <w:r w:rsidRPr="00D23B96">
              <w:t>John A.T. Robinson</w:t>
            </w:r>
          </w:p>
        </w:tc>
        <w:tc>
          <w:tcPr>
            <w:tcW w:w="3874" w:type="dxa"/>
            <w:tcBorders>
              <w:left w:val="nil"/>
            </w:tcBorders>
          </w:tcPr>
          <w:p w:rsidR="00D63619" w:rsidRPr="00D23B96" w:rsidRDefault="00D63619">
            <w:pPr>
              <w:ind w:right="-18"/>
              <w:jc w:val="left"/>
            </w:pPr>
          </w:p>
          <w:p w:rsidR="00D63619" w:rsidRPr="00D23B96" w:rsidRDefault="00D63619">
            <w:pPr>
              <w:ind w:right="-18"/>
              <w:jc w:val="left"/>
            </w:pPr>
            <w:r w:rsidRPr="00D23B96">
              <w:t>Ramsey, Bruce, Hiebert, Guthrie, Grassmick, Hoehner, Tenney, Benware, Griffith</w:t>
            </w:r>
          </w:p>
          <w:p w:rsidR="00D63619" w:rsidRPr="00D23B96" w:rsidRDefault="00D63619">
            <w:pPr>
              <w:ind w:right="-18"/>
              <w:jc w:val="left"/>
            </w:pPr>
          </w:p>
        </w:tc>
      </w:tr>
      <w:tr w:rsidR="00D63619" w:rsidRPr="00D23B96">
        <w:tc>
          <w:tcPr>
            <w:tcW w:w="1548" w:type="dxa"/>
            <w:tcBorders>
              <w:right w:val="nil"/>
            </w:tcBorders>
          </w:tcPr>
          <w:p w:rsidR="00D63619" w:rsidRPr="00D23B96" w:rsidRDefault="00D63619">
            <w:pPr>
              <w:ind w:right="-18"/>
              <w:jc w:val="left"/>
              <w:rPr>
                <w:i/>
              </w:rPr>
            </w:pPr>
            <w:r w:rsidRPr="00D23B96">
              <w:rPr>
                <w:i/>
              </w:rPr>
              <w:t>Age</w:t>
            </w:r>
          </w:p>
        </w:tc>
        <w:tc>
          <w:tcPr>
            <w:tcW w:w="4316" w:type="dxa"/>
            <w:tcBorders>
              <w:top w:val="nil"/>
              <w:left w:val="single" w:sz="6" w:space="0" w:color="auto"/>
              <w:bottom w:val="nil"/>
              <w:right w:val="single" w:sz="6" w:space="0" w:color="auto"/>
            </w:tcBorders>
          </w:tcPr>
          <w:p w:rsidR="00D63619" w:rsidRPr="00D23B96" w:rsidRDefault="00D63619">
            <w:pPr>
              <w:ind w:right="-18"/>
              <w:jc w:val="left"/>
            </w:pPr>
            <w:r w:rsidRPr="00D23B96">
              <w:t>Traditional View</w:t>
            </w:r>
          </w:p>
        </w:tc>
        <w:tc>
          <w:tcPr>
            <w:tcW w:w="3874" w:type="dxa"/>
            <w:tcBorders>
              <w:left w:val="nil"/>
            </w:tcBorders>
          </w:tcPr>
          <w:p w:rsidR="00D63619" w:rsidRPr="00D23B96" w:rsidRDefault="00D63619">
            <w:pPr>
              <w:ind w:right="-18"/>
              <w:jc w:val="left"/>
            </w:pPr>
            <w:r w:rsidRPr="00D23B96">
              <w:t>Newer View (1800s)</w:t>
            </w:r>
          </w:p>
          <w:p w:rsidR="00D63619" w:rsidRPr="00D23B96" w:rsidRDefault="00D63619">
            <w:pPr>
              <w:ind w:right="-18"/>
              <w:jc w:val="left"/>
            </w:pPr>
          </w:p>
        </w:tc>
      </w:tr>
      <w:tr w:rsidR="00D63619" w:rsidRPr="00D23B96">
        <w:tc>
          <w:tcPr>
            <w:tcW w:w="1548" w:type="dxa"/>
            <w:tcBorders>
              <w:right w:val="nil"/>
            </w:tcBorders>
          </w:tcPr>
          <w:p w:rsidR="00D63619" w:rsidRPr="00D23B96" w:rsidRDefault="00D63619">
            <w:pPr>
              <w:ind w:right="-18"/>
              <w:jc w:val="left"/>
              <w:rPr>
                <w:i/>
              </w:rPr>
            </w:pPr>
            <w:r w:rsidRPr="00D23B96">
              <w:rPr>
                <w:i/>
              </w:rPr>
              <w:t>Location</w:t>
            </w:r>
          </w:p>
        </w:tc>
        <w:tc>
          <w:tcPr>
            <w:tcW w:w="4316" w:type="dxa"/>
            <w:tcBorders>
              <w:top w:val="nil"/>
              <w:left w:val="single" w:sz="6" w:space="0" w:color="auto"/>
              <w:bottom w:val="nil"/>
              <w:right w:val="single" w:sz="6" w:space="0" w:color="auto"/>
            </w:tcBorders>
          </w:tcPr>
          <w:p w:rsidR="00D63619" w:rsidRPr="00D23B96" w:rsidRDefault="00D63619">
            <w:pPr>
              <w:ind w:right="-18"/>
              <w:jc w:val="left"/>
            </w:pPr>
            <w:r w:rsidRPr="00D23B96">
              <w:t>North Galatia</w:t>
            </w:r>
            <w:r w:rsidRPr="00D23B96">
              <w:rPr>
                <w:vanish/>
              </w:rPr>
              <w:t xml:space="preserve"> (small area-Benware)</w:t>
            </w:r>
          </w:p>
        </w:tc>
        <w:tc>
          <w:tcPr>
            <w:tcW w:w="3874" w:type="dxa"/>
            <w:tcBorders>
              <w:left w:val="nil"/>
            </w:tcBorders>
          </w:tcPr>
          <w:p w:rsidR="00D63619" w:rsidRPr="00D23B96" w:rsidRDefault="00D63619">
            <w:pPr>
              <w:ind w:right="-18"/>
              <w:jc w:val="left"/>
            </w:pPr>
            <w:r w:rsidRPr="00D23B96">
              <w:t xml:space="preserve">South Galatia </w:t>
            </w:r>
            <w:r w:rsidRPr="00D23B96">
              <w:rPr>
                <w:vanish/>
              </w:rPr>
              <w:t xml:space="preserve"> (large area)</w:t>
            </w:r>
          </w:p>
          <w:p w:rsidR="00D63619" w:rsidRPr="00D23B96" w:rsidRDefault="00D63619">
            <w:pPr>
              <w:ind w:right="-18"/>
              <w:jc w:val="left"/>
            </w:pPr>
          </w:p>
        </w:tc>
      </w:tr>
      <w:tr w:rsidR="00D63619" w:rsidRPr="00D23B96">
        <w:tc>
          <w:tcPr>
            <w:tcW w:w="1548" w:type="dxa"/>
            <w:tcBorders>
              <w:right w:val="nil"/>
            </w:tcBorders>
          </w:tcPr>
          <w:p w:rsidR="00D63619" w:rsidRPr="00D23B96" w:rsidRDefault="00D63619">
            <w:pPr>
              <w:ind w:right="-18"/>
              <w:jc w:val="left"/>
              <w:rPr>
                <w:i/>
              </w:rPr>
            </w:pPr>
            <w:r w:rsidRPr="00D23B96">
              <w:rPr>
                <w:i/>
              </w:rPr>
              <w:t>Nature</w:t>
            </w:r>
          </w:p>
        </w:tc>
        <w:tc>
          <w:tcPr>
            <w:tcW w:w="4316" w:type="dxa"/>
            <w:tcBorders>
              <w:top w:val="nil"/>
              <w:left w:val="single" w:sz="6" w:space="0" w:color="auto"/>
              <w:bottom w:val="nil"/>
              <w:right w:val="single" w:sz="6" w:space="0" w:color="auto"/>
            </w:tcBorders>
          </w:tcPr>
          <w:p w:rsidR="00D63619" w:rsidRPr="00D23B96" w:rsidRDefault="00D63619">
            <w:pPr>
              <w:ind w:right="-18"/>
              <w:jc w:val="left"/>
            </w:pPr>
            <w:r w:rsidRPr="00D23B96">
              <w:t>Territory</w:t>
            </w:r>
          </w:p>
        </w:tc>
        <w:tc>
          <w:tcPr>
            <w:tcW w:w="3874" w:type="dxa"/>
            <w:tcBorders>
              <w:left w:val="nil"/>
            </w:tcBorders>
          </w:tcPr>
          <w:p w:rsidR="00D63619" w:rsidRPr="00D23B96" w:rsidRDefault="00D63619">
            <w:pPr>
              <w:ind w:right="-18"/>
              <w:jc w:val="left"/>
            </w:pPr>
            <w:r w:rsidRPr="00D23B96">
              <w:t>Roman Province</w:t>
            </w:r>
          </w:p>
          <w:p w:rsidR="00D63619" w:rsidRPr="00D23B96" w:rsidRDefault="00D63619">
            <w:pPr>
              <w:ind w:right="-18"/>
              <w:jc w:val="left"/>
            </w:pPr>
          </w:p>
        </w:tc>
      </w:tr>
      <w:tr w:rsidR="00D63619" w:rsidRPr="00D23B96">
        <w:tc>
          <w:tcPr>
            <w:tcW w:w="1548" w:type="dxa"/>
            <w:tcBorders>
              <w:right w:val="nil"/>
            </w:tcBorders>
          </w:tcPr>
          <w:p w:rsidR="00D63619" w:rsidRPr="00D23B96" w:rsidRDefault="00D63619">
            <w:pPr>
              <w:ind w:right="-18"/>
              <w:jc w:val="left"/>
              <w:rPr>
                <w:i/>
              </w:rPr>
            </w:pPr>
            <w:r w:rsidRPr="00D23B96">
              <w:rPr>
                <w:i/>
              </w:rPr>
              <w:t>Describes</w:t>
            </w:r>
          </w:p>
        </w:tc>
        <w:tc>
          <w:tcPr>
            <w:tcW w:w="4316" w:type="dxa"/>
            <w:tcBorders>
              <w:top w:val="nil"/>
              <w:left w:val="single" w:sz="6" w:space="0" w:color="auto"/>
              <w:bottom w:val="nil"/>
              <w:right w:val="single" w:sz="6" w:space="0" w:color="auto"/>
            </w:tcBorders>
          </w:tcPr>
          <w:p w:rsidR="00D63619" w:rsidRPr="00D23B96" w:rsidRDefault="00D63619">
            <w:pPr>
              <w:ind w:right="-18"/>
              <w:jc w:val="left"/>
            </w:pPr>
            <w:r w:rsidRPr="00D23B96">
              <w:t>Ethnic Galatia</w:t>
            </w:r>
          </w:p>
        </w:tc>
        <w:tc>
          <w:tcPr>
            <w:tcW w:w="3874" w:type="dxa"/>
            <w:tcBorders>
              <w:left w:val="nil"/>
            </w:tcBorders>
          </w:tcPr>
          <w:p w:rsidR="00D63619" w:rsidRPr="00D23B96" w:rsidRDefault="00D63619">
            <w:pPr>
              <w:ind w:right="-18"/>
              <w:jc w:val="left"/>
            </w:pPr>
            <w:r w:rsidRPr="00D23B96">
              <w:t>Political Galatia</w:t>
            </w:r>
          </w:p>
          <w:p w:rsidR="00D63619" w:rsidRPr="00D23B96" w:rsidRDefault="00D63619">
            <w:pPr>
              <w:ind w:right="-18"/>
              <w:jc w:val="left"/>
            </w:pPr>
          </w:p>
        </w:tc>
      </w:tr>
      <w:tr w:rsidR="00D63619" w:rsidRPr="00D23B96">
        <w:tc>
          <w:tcPr>
            <w:tcW w:w="1548" w:type="dxa"/>
            <w:tcBorders>
              <w:right w:val="nil"/>
            </w:tcBorders>
          </w:tcPr>
          <w:p w:rsidR="00D63619" w:rsidRPr="00D23B96" w:rsidRDefault="00D63619">
            <w:pPr>
              <w:ind w:right="-18"/>
              <w:jc w:val="left"/>
              <w:rPr>
                <w:i/>
              </w:rPr>
            </w:pPr>
            <w:r w:rsidRPr="00D23B96">
              <w:rPr>
                <w:i/>
              </w:rPr>
              <w:t>Cities</w:t>
            </w:r>
          </w:p>
        </w:tc>
        <w:tc>
          <w:tcPr>
            <w:tcW w:w="4316" w:type="dxa"/>
            <w:tcBorders>
              <w:top w:val="nil"/>
              <w:left w:val="single" w:sz="6" w:space="0" w:color="auto"/>
              <w:bottom w:val="nil"/>
              <w:right w:val="single" w:sz="6" w:space="0" w:color="auto"/>
            </w:tcBorders>
          </w:tcPr>
          <w:p w:rsidR="00D63619" w:rsidRPr="00D23B96" w:rsidRDefault="00D63619">
            <w:pPr>
              <w:ind w:right="-18"/>
              <w:jc w:val="left"/>
            </w:pPr>
            <w:r w:rsidRPr="00D23B96">
              <w:t>Ancyra, Pessinus, Tavium</w:t>
            </w:r>
          </w:p>
        </w:tc>
        <w:tc>
          <w:tcPr>
            <w:tcW w:w="3874" w:type="dxa"/>
            <w:tcBorders>
              <w:left w:val="nil"/>
            </w:tcBorders>
          </w:tcPr>
          <w:p w:rsidR="00D63619" w:rsidRPr="00D23B96" w:rsidRDefault="00D63619">
            <w:pPr>
              <w:ind w:right="-18"/>
              <w:jc w:val="left"/>
            </w:pPr>
            <w:r w:rsidRPr="00D23B96">
              <w:t>Pisidian Antioch, Iconium, Lystra, Derbe</w:t>
            </w:r>
          </w:p>
          <w:p w:rsidR="00D63619" w:rsidRPr="00D23B96" w:rsidRDefault="00D63619">
            <w:pPr>
              <w:ind w:right="-18"/>
              <w:jc w:val="left"/>
            </w:pPr>
          </w:p>
        </w:tc>
      </w:tr>
      <w:tr w:rsidR="00D63619" w:rsidRPr="00D23B96">
        <w:tc>
          <w:tcPr>
            <w:tcW w:w="1548" w:type="dxa"/>
            <w:tcBorders>
              <w:right w:val="nil"/>
            </w:tcBorders>
          </w:tcPr>
          <w:p w:rsidR="00D63619" w:rsidRPr="00D23B96" w:rsidRDefault="00D63619">
            <w:pPr>
              <w:ind w:right="-18"/>
              <w:jc w:val="left"/>
              <w:rPr>
                <w:i/>
              </w:rPr>
            </w:pPr>
            <w:r w:rsidRPr="00D23B96">
              <w:rPr>
                <w:i/>
              </w:rPr>
              <w:t>Established</w:t>
            </w:r>
          </w:p>
        </w:tc>
        <w:tc>
          <w:tcPr>
            <w:tcW w:w="4316" w:type="dxa"/>
            <w:tcBorders>
              <w:top w:val="nil"/>
              <w:left w:val="single" w:sz="6" w:space="0" w:color="auto"/>
              <w:bottom w:val="nil"/>
              <w:right w:val="single" w:sz="6" w:space="0" w:color="auto"/>
            </w:tcBorders>
          </w:tcPr>
          <w:p w:rsidR="00D63619" w:rsidRPr="00D23B96" w:rsidRDefault="00D63619">
            <w:pPr>
              <w:ind w:right="-18"/>
              <w:jc w:val="left"/>
            </w:pPr>
            <w:r w:rsidRPr="00D23B96">
              <w:t xml:space="preserve">Second Missionary Journey </w:t>
            </w:r>
          </w:p>
          <w:p w:rsidR="00D63619" w:rsidRPr="00D23B96" w:rsidRDefault="00D63619">
            <w:pPr>
              <w:ind w:right="-18"/>
              <w:jc w:val="left"/>
            </w:pPr>
            <w:r w:rsidRPr="00D23B96">
              <w:t>(Acts 16:6-8; AD 51-52)</w:t>
            </w:r>
          </w:p>
        </w:tc>
        <w:tc>
          <w:tcPr>
            <w:tcW w:w="3874" w:type="dxa"/>
            <w:tcBorders>
              <w:left w:val="nil"/>
            </w:tcBorders>
          </w:tcPr>
          <w:p w:rsidR="00D63619" w:rsidRPr="00D23B96" w:rsidRDefault="00D63619">
            <w:pPr>
              <w:ind w:right="-18"/>
              <w:jc w:val="left"/>
            </w:pPr>
            <w:r w:rsidRPr="00D23B96">
              <w:t xml:space="preserve">First Missionary Journey </w:t>
            </w:r>
          </w:p>
          <w:p w:rsidR="00D63619" w:rsidRPr="00D23B96" w:rsidRDefault="00D63619">
            <w:pPr>
              <w:ind w:right="-18"/>
              <w:jc w:val="left"/>
            </w:pPr>
            <w:r w:rsidRPr="00D23B96">
              <w:t>(Acts 13–14; AD 49)</w:t>
            </w:r>
          </w:p>
          <w:p w:rsidR="00D63619" w:rsidRPr="00D23B96" w:rsidRDefault="00D63619">
            <w:pPr>
              <w:ind w:right="-18"/>
              <w:jc w:val="left"/>
            </w:pPr>
          </w:p>
        </w:tc>
      </w:tr>
      <w:tr w:rsidR="00D63619" w:rsidRPr="00D23B96">
        <w:tc>
          <w:tcPr>
            <w:tcW w:w="1548" w:type="dxa"/>
            <w:tcBorders>
              <w:right w:val="nil"/>
            </w:tcBorders>
          </w:tcPr>
          <w:p w:rsidR="00D63619" w:rsidRPr="00D23B96" w:rsidRDefault="00D63619">
            <w:pPr>
              <w:ind w:right="-18"/>
              <w:jc w:val="left"/>
              <w:rPr>
                <w:i/>
              </w:rPr>
            </w:pPr>
            <w:r w:rsidRPr="00D23B96">
              <w:rPr>
                <w:i/>
              </w:rPr>
              <w:t>Barnabas</w:t>
            </w:r>
          </w:p>
        </w:tc>
        <w:tc>
          <w:tcPr>
            <w:tcW w:w="4316" w:type="dxa"/>
            <w:tcBorders>
              <w:top w:val="nil"/>
              <w:left w:val="single" w:sz="6" w:space="0" w:color="auto"/>
              <w:bottom w:val="nil"/>
              <w:right w:val="single" w:sz="6" w:space="0" w:color="auto"/>
            </w:tcBorders>
          </w:tcPr>
          <w:p w:rsidR="00D63619" w:rsidRPr="00D23B96" w:rsidRDefault="00D63619">
            <w:pPr>
              <w:ind w:right="-18"/>
              <w:jc w:val="left"/>
            </w:pPr>
            <w:r w:rsidRPr="00D23B96">
              <w:t>Absent (with John Mark)</w:t>
            </w:r>
          </w:p>
        </w:tc>
        <w:tc>
          <w:tcPr>
            <w:tcW w:w="3874" w:type="dxa"/>
            <w:tcBorders>
              <w:left w:val="nil"/>
            </w:tcBorders>
          </w:tcPr>
          <w:p w:rsidR="00D63619" w:rsidRPr="00D23B96" w:rsidRDefault="00D63619">
            <w:pPr>
              <w:ind w:right="-18"/>
              <w:jc w:val="left"/>
            </w:pPr>
            <w:r w:rsidRPr="00D23B96">
              <w:t>Present</w:t>
            </w:r>
          </w:p>
          <w:p w:rsidR="00D63619" w:rsidRPr="00D23B96" w:rsidRDefault="00D63619">
            <w:pPr>
              <w:ind w:right="-18"/>
              <w:jc w:val="left"/>
            </w:pPr>
          </w:p>
        </w:tc>
      </w:tr>
      <w:tr w:rsidR="00D63619" w:rsidRPr="00D23B96">
        <w:tc>
          <w:tcPr>
            <w:tcW w:w="1548" w:type="dxa"/>
            <w:tcBorders>
              <w:right w:val="nil"/>
            </w:tcBorders>
          </w:tcPr>
          <w:p w:rsidR="00D63619" w:rsidRPr="00D23B96" w:rsidRDefault="00D63619">
            <w:pPr>
              <w:ind w:right="-18"/>
              <w:jc w:val="left"/>
              <w:rPr>
                <w:i/>
              </w:rPr>
            </w:pPr>
            <w:r w:rsidRPr="00D23B96">
              <w:rPr>
                <w:i/>
              </w:rPr>
              <w:t>Gal 2 Ref.</w:t>
            </w:r>
          </w:p>
        </w:tc>
        <w:tc>
          <w:tcPr>
            <w:tcW w:w="4316" w:type="dxa"/>
            <w:tcBorders>
              <w:top w:val="nil"/>
              <w:left w:val="single" w:sz="6" w:space="0" w:color="auto"/>
              <w:bottom w:val="nil"/>
              <w:right w:val="single" w:sz="6" w:space="0" w:color="auto"/>
            </w:tcBorders>
          </w:tcPr>
          <w:p w:rsidR="00D63619" w:rsidRPr="00D23B96" w:rsidRDefault="00D63619">
            <w:pPr>
              <w:ind w:right="-18"/>
              <w:jc w:val="left"/>
            </w:pPr>
            <w:r w:rsidRPr="00D23B96">
              <w:t>Jerusalem Council (Acts 15)</w:t>
            </w:r>
          </w:p>
        </w:tc>
        <w:tc>
          <w:tcPr>
            <w:tcW w:w="3874" w:type="dxa"/>
            <w:tcBorders>
              <w:left w:val="nil"/>
            </w:tcBorders>
          </w:tcPr>
          <w:p w:rsidR="00D63619" w:rsidRPr="00D23B96" w:rsidRDefault="00D63619">
            <w:pPr>
              <w:ind w:right="-18"/>
              <w:jc w:val="left"/>
            </w:pPr>
            <w:r w:rsidRPr="00D23B96">
              <w:t>Famine Visit (Acts 11:27-30)</w:t>
            </w:r>
          </w:p>
          <w:p w:rsidR="00D63619" w:rsidRPr="00D23B96" w:rsidRDefault="00D63619">
            <w:pPr>
              <w:ind w:right="-18"/>
              <w:jc w:val="left"/>
            </w:pPr>
          </w:p>
        </w:tc>
      </w:tr>
      <w:tr w:rsidR="00D63619" w:rsidRPr="00D23B96">
        <w:tc>
          <w:tcPr>
            <w:tcW w:w="1548" w:type="dxa"/>
            <w:tcBorders>
              <w:right w:val="nil"/>
            </w:tcBorders>
          </w:tcPr>
          <w:p w:rsidR="00D63619" w:rsidRPr="00D23B96" w:rsidRDefault="00D63619">
            <w:pPr>
              <w:ind w:right="-18"/>
              <w:jc w:val="left"/>
              <w:rPr>
                <w:i/>
              </w:rPr>
            </w:pPr>
            <w:r w:rsidRPr="00D23B96">
              <w:rPr>
                <w:i/>
              </w:rPr>
              <w:t>Date</w:t>
            </w:r>
          </w:p>
        </w:tc>
        <w:tc>
          <w:tcPr>
            <w:tcW w:w="4316" w:type="dxa"/>
            <w:tcBorders>
              <w:top w:val="nil"/>
              <w:left w:val="single" w:sz="6" w:space="0" w:color="auto"/>
              <w:bottom w:val="nil"/>
              <w:right w:val="single" w:sz="6" w:space="0" w:color="auto"/>
            </w:tcBorders>
          </w:tcPr>
          <w:p w:rsidR="00D63619" w:rsidRPr="00D23B96" w:rsidRDefault="00D63619">
            <w:pPr>
              <w:ind w:right="-18"/>
              <w:jc w:val="left"/>
            </w:pPr>
            <w:r w:rsidRPr="00D23B96">
              <w:t>AD 53-57</w:t>
            </w:r>
          </w:p>
        </w:tc>
        <w:tc>
          <w:tcPr>
            <w:tcW w:w="3874" w:type="dxa"/>
            <w:tcBorders>
              <w:left w:val="nil"/>
            </w:tcBorders>
          </w:tcPr>
          <w:p w:rsidR="00D63619" w:rsidRPr="00D23B96" w:rsidRDefault="00D63619">
            <w:pPr>
              <w:ind w:right="-18"/>
              <w:jc w:val="left"/>
            </w:pPr>
            <w:r w:rsidRPr="00D23B96">
              <w:t>AD 48-49</w:t>
            </w:r>
          </w:p>
          <w:p w:rsidR="00D63619" w:rsidRPr="00D23B96" w:rsidRDefault="00D63619">
            <w:pPr>
              <w:ind w:right="-18"/>
              <w:jc w:val="left"/>
            </w:pPr>
          </w:p>
        </w:tc>
      </w:tr>
      <w:tr w:rsidR="00D63619" w:rsidRPr="00D23B96">
        <w:tc>
          <w:tcPr>
            <w:tcW w:w="1548" w:type="dxa"/>
            <w:tcBorders>
              <w:right w:val="nil"/>
            </w:tcBorders>
          </w:tcPr>
          <w:p w:rsidR="00D63619" w:rsidRPr="00D23B96" w:rsidRDefault="00D63619">
            <w:pPr>
              <w:ind w:right="-18"/>
              <w:jc w:val="left"/>
              <w:rPr>
                <w:i/>
              </w:rPr>
            </w:pPr>
            <w:r w:rsidRPr="00D23B96">
              <w:rPr>
                <w:i/>
              </w:rPr>
              <w:t>Writing</w:t>
            </w:r>
          </w:p>
        </w:tc>
        <w:tc>
          <w:tcPr>
            <w:tcW w:w="4316" w:type="dxa"/>
            <w:tcBorders>
              <w:top w:val="nil"/>
              <w:left w:val="single" w:sz="6" w:space="0" w:color="auto"/>
              <w:bottom w:val="nil"/>
              <w:right w:val="single" w:sz="6" w:space="0" w:color="auto"/>
            </w:tcBorders>
          </w:tcPr>
          <w:p w:rsidR="00D63619" w:rsidRPr="00D23B96" w:rsidRDefault="00D63619">
            <w:pPr>
              <w:ind w:right="-18"/>
              <w:jc w:val="left"/>
            </w:pPr>
            <w:r w:rsidRPr="00D23B96">
              <w:t>Paul’s third NT letter</w:t>
            </w:r>
          </w:p>
        </w:tc>
        <w:tc>
          <w:tcPr>
            <w:tcW w:w="3874" w:type="dxa"/>
            <w:tcBorders>
              <w:left w:val="nil"/>
            </w:tcBorders>
          </w:tcPr>
          <w:p w:rsidR="00D63619" w:rsidRPr="00D23B96" w:rsidRDefault="00D63619">
            <w:pPr>
              <w:ind w:right="-18"/>
              <w:jc w:val="left"/>
            </w:pPr>
            <w:r w:rsidRPr="00D23B96">
              <w:t>Paul’s first NT letter</w:t>
            </w:r>
          </w:p>
          <w:p w:rsidR="00D63619" w:rsidRPr="00D23B96" w:rsidRDefault="00D63619">
            <w:pPr>
              <w:ind w:right="-18"/>
              <w:jc w:val="left"/>
            </w:pPr>
          </w:p>
        </w:tc>
      </w:tr>
      <w:tr w:rsidR="00D63619" w:rsidRPr="00D23B96">
        <w:tc>
          <w:tcPr>
            <w:tcW w:w="1548" w:type="dxa"/>
            <w:tcBorders>
              <w:right w:val="nil"/>
            </w:tcBorders>
          </w:tcPr>
          <w:p w:rsidR="00D63619" w:rsidRPr="00D23B96" w:rsidRDefault="00D63619">
            <w:pPr>
              <w:ind w:right="-18"/>
              <w:jc w:val="left"/>
              <w:rPr>
                <w:i/>
              </w:rPr>
            </w:pPr>
            <w:r w:rsidRPr="00D23B96">
              <w:rPr>
                <w:i/>
              </w:rPr>
              <w:t>Origin</w:t>
            </w:r>
          </w:p>
        </w:tc>
        <w:tc>
          <w:tcPr>
            <w:tcW w:w="4316" w:type="dxa"/>
            <w:tcBorders>
              <w:top w:val="nil"/>
              <w:left w:val="single" w:sz="6" w:space="0" w:color="auto"/>
              <w:bottom w:val="nil"/>
              <w:right w:val="single" w:sz="6" w:space="0" w:color="auto"/>
            </w:tcBorders>
          </w:tcPr>
          <w:p w:rsidR="00D63619" w:rsidRPr="00D23B96" w:rsidRDefault="00D63619">
            <w:pPr>
              <w:ind w:right="-18"/>
              <w:jc w:val="left"/>
            </w:pPr>
            <w:r w:rsidRPr="00D23B96">
              <w:t>Ephesus, Corinth, Macedonia</w:t>
            </w:r>
          </w:p>
        </w:tc>
        <w:tc>
          <w:tcPr>
            <w:tcW w:w="3874" w:type="dxa"/>
            <w:tcBorders>
              <w:left w:val="nil"/>
            </w:tcBorders>
          </w:tcPr>
          <w:p w:rsidR="00D63619" w:rsidRPr="00D23B96" w:rsidRDefault="00D63619">
            <w:pPr>
              <w:ind w:right="-18"/>
              <w:jc w:val="left"/>
            </w:pPr>
            <w:r w:rsidRPr="00D23B96">
              <w:t>Antioch, en route to Jerusalem</w:t>
            </w:r>
          </w:p>
          <w:p w:rsidR="00D63619" w:rsidRPr="00D23B96" w:rsidRDefault="00D63619">
            <w:pPr>
              <w:ind w:right="-18"/>
              <w:jc w:val="left"/>
            </w:pPr>
          </w:p>
        </w:tc>
      </w:tr>
      <w:tr w:rsidR="00D63619" w:rsidRPr="00D23B96">
        <w:tc>
          <w:tcPr>
            <w:tcW w:w="1548" w:type="dxa"/>
            <w:tcBorders>
              <w:bottom w:val="nil"/>
              <w:right w:val="nil"/>
            </w:tcBorders>
          </w:tcPr>
          <w:p w:rsidR="00D63619" w:rsidRPr="00D23B96" w:rsidRDefault="00D63619">
            <w:pPr>
              <w:ind w:right="-18"/>
              <w:jc w:val="left"/>
              <w:rPr>
                <w:i/>
              </w:rPr>
            </w:pPr>
            <w:r w:rsidRPr="00D23B96">
              <w:rPr>
                <w:i/>
              </w:rPr>
              <w:t>Support</w:t>
            </w:r>
          </w:p>
        </w:tc>
        <w:tc>
          <w:tcPr>
            <w:tcW w:w="4316" w:type="dxa"/>
            <w:tcBorders>
              <w:top w:val="nil"/>
              <w:left w:val="single" w:sz="6" w:space="0" w:color="auto"/>
              <w:bottom w:val="nil"/>
              <w:right w:val="single" w:sz="6" w:space="0" w:color="auto"/>
            </w:tcBorders>
          </w:tcPr>
          <w:p w:rsidR="00D63619" w:rsidRPr="00D23B96" w:rsidRDefault="00D63619">
            <w:pPr>
              <w:ind w:right="-18"/>
              <w:jc w:val="left"/>
            </w:pPr>
            <w:r w:rsidRPr="00D23B96">
              <w:t>Luke Used Geographical Names</w:t>
            </w:r>
          </w:p>
          <w:p w:rsidR="00D63619" w:rsidRPr="00D23B96" w:rsidRDefault="00D63619">
            <w:pPr>
              <w:ind w:right="-18"/>
              <w:jc w:val="left"/>
            </w:pPr>
            <w:r w:rsidRPr="00D23B96">
              <w:t>Gallic Lifestyles</w:t>
            </w:r>
          </w:p>
          <w:p w:rsidR="00D63619" w:rsidRPr="00D23B96" w:rsidRDefault="00D63619">
            <w:pPr>
              <w:ind w:right="-18"/>
              <w:jc w:val="left"/>
            </w:pPr>
            <w:r w:rsidRPr="00D23B96">
              <w:t>Unanimous Patristic Support</w:t>
            </w:r>
          </w:p>
        </w:tc>
        <w:tc>
          <w:tcPr>
            <w:tcW w:w="3874" w:type="dxa"/>
            <w:tcBorders>
              <w:left w:val="nil"/>
              <w:bottom w:val="nil"/>
            </w:tcBorders>
          </w:tcPr>
          <w:p w:rsidR="00D63619" w:rsidRPr="00D23B96" w:rsidRDefault="00D63619">
            <w:pPr>
              <w:ind w:right="-18"/>
              <w:jc w:val="left"/>
            </w:pPr>
            <w:r w:rsidRPr="00D23B96">
              <w:t>Paul Used Roman Names</w:t>
            </w:r>
          </w:p>
          <w:p w:rsidR="00D63619" w:rsidRPr="00D23B96" w:rsidRDefault="00D63619">
            <w:pPr>
              <w:ind w:right="-18"/>
              <w:jc w:val="left"/>
            </w:pPr>
            <w:r w:rsidRPr="00D23B96">
              <w:t>Paul did Plant Churches Here</w:t>
            </w:r>
          </w:p>
          <w:p w:rsidR="00D63619" w:rsidRPr="00D23B96" w:rsidRDefault="00D63619">
            <w:pPr>
              <w:ind w:right="-18"/>
              <w:jc w:val="left"/>
            </w:pPr>
            <w:r w:rsidRPr="00D23B96">
              <w:t>Mention of Barnabas</w:t>
            </w:r>
          </w:p>
          <w:p w:rsidR="00D63619" w:rsidRPr="00D23B96" w:rsidRDefault="00D63619">
            <w:pPr>
              <w:ind w:right="-18"/>
              <w:jc w:val="left"/>
            </w:pPr>
            <w:r w:rsidRPr="00D23B96">
              <w:t>Paul's Sickness</w:t>
            </w:r>
          </w:p>
          <w:p w:rsidR="00D63619" w:rsidRPr="00D23B96" w:rsidRDefault="00D63619">
            <w:pPr>
              <w:ind w:right="-18"/>
              <w:jc w:val="left"/>
            </w:pPr>
            <w:r w:rsidRPr="00D23B96">
              <w:t xml:space="preserve">Absence of Jerusalem </w:t>
            </w:r>
          </w:p>
          <w:p w:rsidR="00D63619" w:rsidRPr="00D23B96" w:rsidRDefault="00D63619">
            <w:pPr>
              <w:ind w:right="-18"/>
              <w:jc w:val="left"/>
            </w:pPr>
            <w:r w:rsidRPr="00D23B96">
              <w:t xml:space="preserve">     Council Decree</w:t>
            </w:r>
          </w:p>
          <w:p w:rsidR="00D63619" w:rsidRPr="00D23B96" w:rsidRDefault="00D63619">
            <w:pPr>
              <w:ind w:right="-18"/>
              <w:jc w:val="left"/>
            </w:pPr>
          </w:p>
        </w:tc>
      </w:tr>
      <w:tr w:rsidR="00D63619" w:rsidRPr="00D23B96">
        <w:tc>
          <w:tcPr>
            <w:tcW w:w="1548" w:type="dxa"/>
            <w:tcBorders>
              <w:bottom w:val="single" w:sz="12" w:space="0" w:color="auto"/>
              <w:right w:val="nil"/>
            </w:tcBorders>
          </w:tcPr>
          <w:p w:rsidR="00D63619" w:rsidRPr="00D23B96" w:rsidRDefault="00D63619">
            <w:pPr>
              <w:ind w:right="-18"/>
              <w:jc w:val="left"/>
              <w:rPr>
                <w:i/>
              </w:rPr>
            </w:pPr>
            <w:r w:rsidRPr="00D23B96">
              <w:rPr>
                <w:i/>
              </w:rPr>
              <w:t>Problems</w:t>
            </w:r>
          </w:p>
        </w:tc>
        <w:tc>
          <w:tcPr>
            <w:tcW w:w="4316" w:type="dxa"/>
            <w:tcBorders>
              <w:top w:val="nil"/>
              <w:left w:val="single" w:sz="6" w:space="0" w:color="auto"/>
              <w:bottom w:val="single" w:sz="12" w:space="0" w:color="auto"/>
              <w:right w:val="single" w:sz="6" w:space="0" w:color="auto"/>
            </w:tcBorders>
          </w:tcPr>
          <w:p w:rsidR="00D63619" w:rsidRPr="00D23B96" w:rsidRDefault="00D63619">
            <w:pPr>
              <w:ind w:right="-18"/>
              <w:jc w:val="left"/>
            </w:pPr>
            <w:r w:rsidRPr="00D23B96">
              <w:t>Second Visit (2:1)</w:t>
            </w:r>
          </w:p>
          <w:p w:rsidR="00D63619" w:rsidRPr="00D23B96" w:rsidRDefault="00D63619">
            <w:pPr>
              <w:ind w:right="-18"/>
              <w:jc w:val="left"/>
            </w:pPr>
            <w:r w:rsidRPr="00D23B96">
              <w:t>No Support Paul ever Visited North</w:t>
            </w:r>
          </w:p>
          <w:p w:rsidR="00D63619" w:rsidRPr="00D23B96" w:rsidRDefault="00D63619">
            <w:pPr>
              <w:ind w:right="-18"/>
              <w:jc w:val="left"/>
            </w:pPr>
            <w:r w:rsidRPr="00D23B96">
              <w:t xml:space="preserve">No Mention of Jerusalem Council </w:t>
            </w:r>
          </w:p>
          <w:p w:rsidR="00D63619" w:rsidRPr="00D23B96" w:rsidRDefault="00D63619">
            <w:pPr>
              <w:ind w:right="-18"/>
              <w:jc w:val="left"/>
            </w:pPr>
            <w:r w:rsidRPr="00D23B96">
              <w:t xml:space="preserve">     (Acts 15)</w:t>
            </w:r>
          </w:p>
          <w:p w:rsidR="00D63619" w:rsidRPr="00D23B96" w:rsidRDefault="00D63619">
            <w:pPr>
              <w:ind w:right="-18"/>
              <w:jc w:val="left"/>
            </w:pPr>
          </w:p>
        </w:tc>
        <w:tc>
          <w:tcPr>
            <w:tcW w:w="3874" w:type="dxa"/>
            <w:tcBorders>
              <w:left w:val="nil"/>
              <w:bottom w:val="single" w:sz="12" w:space="0" w:color="auto"/>
            </w:tcBorders>
          </w:tcPr>
          <w:p w:rsidR="00D63619" w:rsidRPr="00D23B96" w:rsidRDefault="00D63619">
            <w:pPr>
              <w:ind w:right="-18"/>
              <w:jc w:val="left"/>
            </w:pPr>
            <w:r w:rsidRPr="00D23B96">
              <w:t>Paul's Dates (1:18; 2:1)</w:t>
            </w:r>
          </w:p>
        </w:tc>
      </w:tr>
    </w:tbl>
    <w:p w:rsidR="00D63619" w:rsidRPr="00D23B96" w:rsidRDefault="00D63619">
      <w:pPr>
        <w:tabs>
          <w:tab w:val="left" w:pos="360"/>
        </w:tabs>
        <w:ind w:left="360" w:hanging="360"/>
        <w:jc w:val="left"/>
        <w:rPr>
          <w:sz w:val="15"/>
        </w:rPr>
      </w:pPr>
    </w:p>
    <w:p w:rsidR="00D63619" w:rsidRPr="00D23B96" w:rsidRDefault="00D63619">
      <w:pPr>
        <w:jc w:val="left"/>
        <w:rPr>
          <w:sz w:val="48"/>
        </w:rPr>
      </w:pPr>
      <w:r w:rsidRPr="00D23B96">
        <w:rPr>
          <w:sz w:val="18"/>
        </w:rPr>
        <w:t>Why does it make any difference whether the book was written to the north or south?  If it was to the south, this makes the readers the same people as in Acts 13–14 so that we have the scriptural background for the letter.</w:t>
      </w:r>
      <w:r w:rsidRPr="00D23B96">
        <w:rPr>
          <w:sz w:val="48"/>
        </w:rPr>
        <w:t xml:space="preserve"> </w:t>
      </w:r>
    </w:p>
    <w:p w:rsidR="00D63619" w:rsidRPr="00D23B96" w:rsidRDefault="00D63619" w:rsidP="00D63619">
      <w:pPr>
        <w:pStyle w:val="BodyText2"/>
        <w:rPr>
          <w:sz w:val="20"/>
        </w:rPr>
        <w:sectPr w:rsidR="00D63619" w:rsidRPr="00D23B96" w:rsidSect="00D63619">
          <w:headerReference w:type="default" r:id="rId89"/>
          <w:pgSz w:w="11880" w:h="16840"/>
          <w:pgMar w:top="720" w:right="1152" w:bottom="720" w:left="1440" w:header="720" w:footer="720" w:gutter="0"/>
          <w:pgNumType w:start="174"/>
          <w:cols w:space="720"/>
        </w:sectPr>
      </w:pPr>
    </w:p>
    <w:p w:rsidR="00D63619" w:rsidRPr="00D23B96" w:rsidRDefault="00D63619">
      <w:pPr>
        <w:tabs>
          <w:tab w:val="left" w:pos="720"/>
          <w:tab w:val="left" w:pos="1080"/>
          <w:tab w:val="left" w:pos="2160"/>
          <w:tab w:val="left" w:pos="2520"/>
          <w:tab w:val="left" w:pos="6390"/>
          <w:tab w:val="left" w:pos="6750"/>
          <w:tab w:val="left" w:pos="9809"/>
        </w:tabs>
        <w:ind w:left="180"/>
        <w:jc w:val="center"/>
        <w:rPr>
          <w:b/>
          <w:sz w:val="36"/>
        </w:rPr>
      </w:pPr>
      <w:r w:rsidRPr="00D23B96">
        <w:rPr>
          <w:b/>
          <w:sz w:val="36"/>
        </w:rPr>
        <w:lastRenderedPageBreak/>
        <w:t>Covenant Contrasts in Galatians 4:21-31</w:t>
      </w:r>
      <w:r w:rsidRPr="00D23B96">
        <w:rPr>
          <w:sz w:val="10"/>
        </w:rPr>
        <w:fldChar w:fldCharType="begin"/>
      </w:r>
      <w:r w:rsidRPr="00D23B96">
        <w:rPr>
          <w:sz w:val="10"/>
        </w:rPr>
        <w:instrText xml:space="preserve"> TC  “</w:instrText>
      </w:r>
      <w:bookmarkStart w:id="452" w:name="_Toc505442874"/>
      <w:bookmarkStart w:id="453" w:name="_Toc534937464"/>
      <w:bookmarkStart w:id="454" w:name="_Toc7521051"/>
      <w:r w:rsidRPr="00D23B96">
        <w:rPr>
          <w:sz w:val="10"/>
        </w:rPr>
        <w:instrText>Covenant Contrasts in Galatians 4:21-31</w:instrText>
      </w:r>
      <w:bookmarkEnd w:id="452"/>
      <w:bookmarkEnd w:id="453"/>
      <w:bookmarkEnd w:id="454"/>
      <w:r w:rsidRPr="00D23B96">
        <w:rPr>
          <w:sz w:val="10"/>
        </w:rPr>
        <w:instrText xml:space="preserve">” \l 3 </w:instrText>
      </w:r>
      <w:r w:rsidRPr="00D23B96">
        <w:rPr>
          <w:sz w:val="10"/>
        </w:rPr>
        <w:fldChar w:fldCharType="end"/>
      </w:r>
    </w:p>
    <w:p w:rsidR="00D63619" w:rsidRPr="00D23B96" w:rsidRDefault="00D63619">
      <w:pPr>
        <w:tabs>
          <w:tab w:val="left" w:pos="720"/>
          <w:tab w:val="left" w:pos="1080"/>
          <w:tab w:val="left" w:pos="2160"/>
          <w:tab w:val="left" w:pos="2520"/>
          <w:tab w:val="left" w:pos="6390"/>
          <w:tab w:val="left" w:pos="6750"/>
          <w:tab w:val="left" w:pos="9809"/>
        </w:tabs>
        <w:ind w:left="180"/>
        <w:jc w:val="center"/>
        <w:rPr>
          <w:b/>
          <w:sz w:val="36"/>
        </w:rPr>
      </w:pPr>
      <w:r w:rsidRPr="00D23B96">
        <w:rPr>
          <w:sz w:val="22"/>
        </w:rPr>
        <w:br w:type="page"/>
      </w:r>
      <w:r w:rsidRPr="00D23B96">
        <w:rPr>
          <w:b/>
          <w:sz w:val="36"/>
        </w:rPr>
        <w:lastRenderedPageBreak/>
        <w:t>The Catholic View of Justification</w:t>
      </w:r>
      <w:r w:rsidRPr="00D23B96">
        <w:rPr>
          <w:b/>
          <w:sz w:val="15"/>
        </w:rPr>
        <w:fldChar w:fldCharType="begin"/>
      </w:r>
      <w:r w:rsidRPr="00D23B96">
        <w:rPr>
          <w:b/>
          <w:sz w:val="15"/>
        </w:rPr>
        <w:instrText xml:space="preserve"> TC  “ </w:instrText>
      </w:r>
      <w:bookmarkStart w:id="455" w:name="_Toc505442875"/>
      <w:bookmarkStart w:id="456" w:name="_Toc534937465"/>
      <w:bookmarkStart w:id="457" w:name="_Toc7521052"/>
      <w:r w:rsidRPr="00D23B96">
        <w:rPr>
          <w:b/>
          <w:sz w:val="15"/>
        </w:rPr>
        <w:instrText>The Catholic View of Justification</w:instrText>
      </w:r>
      <w:bookmarkEnd w:id="455"/>
      <w:bookmarkEnd w:id="456"/>
      <w:bookmarkEnd w:id="457"/>
      <w:r w:rsidRPr="00D23B96">
        <w:rPr>
          <w:b/>
          <w:sz w:val="15"/>
        </w:rPr>
        <w:instrText xml:space="preserve"> “ \l 3 </w:instrText>
      </w:r>
      <w:r w:rsidRPr="00D23B96">
        <w:rPr>
          <w:b/>
          <w:sz w:val="15"/>
        </w:rPr>
        <w:fldChar w:fldCharType="end"/>
      </w:r>
    </w:p>
    <w:p w:rsidR="00D63619" w:rsidRPr="00D23B96" w:rsidRDefault="00D63619">
      <w:pPr>
        <w:tabs>
          <w:tab w:val="left" w:pos="720"/>
          <w:tab w:val="left" w:pos="1080"/>
          <w:tab w:val="left" w:pos="2160"/>
          <w:tab w:val="left" w:pos="2520"/>
          <w:tab w:val="left" w:pos="6390"/>
          <w:tab w:val="left" w:pos="6750"/>
          <w:tab w:val="left" w:pos="9809"/>
        </w:tabs>
        <w:ind w:left="180"/>
        <w:jc w:val="center"/>
        <w:rPr>
          <w:b/>
          <w:sz w:val="36"/>
        </w:rPr>
      </w:pPr>
      <w:r w:rsidRPr="00D23B96">
        <w:rPr>
          <w:sz w:val="22"/>
        </w:rPr>
        <w:br w:type="page"/>
      </w:r>
      <w:r w:rsidRPr="00D23B96">
        <w:rPr>
          <w:b/>
          <w:sz w:val="36"/>
        </w:rPr>
        <w:lastRenderedPageBreak/>
        <w:t>The Scriptural View of Justification</w:t>
      </w:r>
      <w:r w:rsidRPr="00D23B96">
        <w:rPr>
          <w:sz w:val="15"/>
        </w:rPr>
        <w:fldChar w:fldCharType="begin"/>
      </w:r>
      <w:r w:rsidRPr="00D23B96">
        <w:rPr>
          <w:sz w:val="15"/>
        </w:rPr>
        <w:instrText xml:space="preserve"> TC  “ </w:instrText>
      </w:r>
      <w:bookmarkStart w:id="458" w:name="_Toc412563971"/>
      <w:bookmarkStart w:id="459" w:name="_Toc505442876"/>
      <w:bookmarkStart w:id="460" w:name="_Toc534937466"/>
      <w:bookmarkStart w:id="461" w:name="_Toc7521053"/>
      <w:r w:rsidRPr="00D23B96">
        <w:rPr>
          <w:sz w:val="15"/>
        </w:rPr>
        <w:instrText>The Scriptural View of Justification</w:instrText>
      </w:r>
      <w:bookmarkEnd w:id="458"/>
      <w:bookmarkEnd w:id="459"/>
      <w:bookmarkEnd w:id="460"/>
      <w:bookmarkEnd w:id="461"/>
      <w:r w:rsidRPr="00D23B96">
        <w:rPr>
          <w:sz w:val="15"/>
        </w:rPr>
        <w:instrText xml:space="preserve"> “ \l 3 </w:instrText>
      </w:r>
      <w:r w:rsidRPr="00D23B96">
        <w:rPr>
          <w:sz w:val="15"/>
        </w:rPr>
        <w:fldChar w:fldCharType="end"/>
      </w:r>
    </w:p>
    <w:p w:rsidR="00D63619" w:rsidRPr="00D23B96" w:rsidRDefault="00D63619">
      <w:pPr>
        <w:tabs>
          <w:tab w:val="left" w:pos="360"/>
        </w:tabs>
        <w:ind w:left="360" w:hanging="360"/>
        <w:jc w:val="center"/>
        <w:rPr>
          <w:sz w:val="22"/>
        </w:rPr>
      </w:pPr>
      <w:r w:rsidRPr="00D23B96">
        <w:rPr>
          <w:sz w:val="48"/>
        </w:rPr>
        <w:br w:type="page"/>
      </w:r>
      <w:r w:rsidRPr="00D23B96">
        <w:rPr>
          <w:b/>
          <w:sz w:val="36"/>
        </w:rPr>
        <w:lastRenderedPageBreak/>
        <w:t>Evangelicals and Catholics Together</w:t>
      </w:r>
      <w:r w:rsidRPr="00D23B96">
        <w:rPr>
          <w:vanish/>
          <w:sz w:val="16"/>
        </w:rPr>
        <w:fldChar w:fldCharType="begin"/>
      </w:r>
      <w:r w:rsidRPr="00D23B96">
        <w:rPr>
          <w:vanish/>
          <w:sz w:val="16"/>
        </w:rPr>
        <w:instrText xml:space="preserve"> TC </w:instrText>
      </w:r>
      <w:r w:rsidRPr="00D23B96">
        <w:rPr>
          <w:sz w:val="16"/>
        </w:rPr>
        <w:instrText xml:space="preserve"> “ </w:instrText>
      </w:r>
      <w:bookmarkStart w:id="462" w:name="_Toc412563972"/>
      <w:bookmarkStart w:id="463" w:name="_Toc505442877"/>
      <w:bookmarkStart w:id="464" w:name="_Toc534937467"/>
      <w:bookmarkStart w:id="465" w:name="_Toc7521054"/>
      <w:r w:rsidRPr="00D23B96">
        <w:rPr>
          <w:sz w:val="16"/>
        </w:rPr>
        <w:instrText>Evangelicals and Catholics Together</w:instrText>
      </w:r>
      <w:bookmarkEnd w:id="462"/>
      <w:bookmarkEnd w:id="463"/>
      <w:bookmarkEnd w:id="464"/>
      <w:bookmarkEnd w:id="465"/>
      <w:r w:rsidRPr="00D23B96">
        <w:rPr>
          <w:sz w:val="16"/>
        </w:rPr>
        <w:instrText xml:space="preserve"> “ \l 3 </w:instrText>
      </w:r>
      <w:r w:rsidRPr="00D23B96">
        <w:rPr>
          <w:vanish/>
          <w:sz w:val="16"/>
        </w:rPr>
        <w:fldChar w:fldCharType="end"/>
      </w:r>
    </w:p>
    <w:p w:rsidR="00D63619" w:rsidRPr="00D23B96" w:rsidRDefault="00D63619">
      <w:pPr>
        <w:tabs>
          <w:tab w:val="left" w:pos="360"/>
        </w:tabs>
        <w:ind w:left="360" w:hanging="360"/>
        <w:jc w:val="center"/>
        <w:rPr>
          <w:sz w:val="22"/>
        </w:rPr>
      </w:pPr>
      <w:r w:rsidRPr="00D23B96">
        <w:rPr>
          <w:sz w:val="22"/>
        </w:rPr>
        <w:t>1 of 2</w:t>
      </w:r>
    </w:p>
    <w:p w:rsidR="00D63619" w:rsidRPr="00D23B96" w:rsidRDefault="00D63619">
      <w:pPr>
        <w:tabs>
          <w:tab w:val="left" w:pos="360"/>
        </w:tabs>
        <w:ind w:left="360" w:hanging="360"/>
        <w:jc w:val="center"/>
        <w:rPr>
          <w:sz w:val="22"/>
        </w:rPr>
      </w:pPr>
      <w:r w:rsidRPr="00D23B96">
        <w:rPr>
          <w:sz w:val="22"/>
        </w:rPr>
        <w:br w:type="page"/>
      </w:r>
      <w:r w:rsidRPr="00D23B96">
        <w:rPr>
          <w:b/>
          <w:sz w:val="22"/>
        </w:rPr>
        <w:lastRenderedPageBreak/>
        <w:t>Evangelicals and Catholics Together</w:t>
      </w:r>
      <w:r w:rsidRPr="00D23B96">
        <w:rPr>
          <w:sz w:val="22"/>
        </w:rPr>
        <w:t xml:space="preserve"> (2 of 2)</w:t>
      </w:r>
    </w:p>
    <w:p w:rsidR="00D63619" w:rsidRPr="00D23B96" w:rsidRDefault="00D63619">
      <w:pPr>
        <w:tabs>
          <w:tab w:val="left" w:pos="360"/>
        </w:tabs>
        <w:ind w:left="360" w:hanging="360"/>
        <w:jc w:val="center"/>
        <w:rPr>
          <w:sz w:val="22"/>
        </w:rPr>
      </w:pPr>
      <w:r w:rsidRPr="00D23B96">
        <w:rPr>
          <w:sz w:val="22"/>
        </w:rPr>
        <w:br w:type="page"/>
      </w:r>
      <w:r w:rsidRPr="00D23B96">
        <w:rPr>
          <w:b/>
          <w:sz w:val="36"/>
        </w:rPr>
        <w:lastRenderedPageBreak/>
        <w:t>Fruit of the Spirit Defined</w:t>
      </w:r>
      <w:r w:rsidRPr="00D23B96">
        <w:rPr>
          <w:vanish/>
          <w:sz w:val="18"/>
        </w:rPr>
        <w:fldChar w:fldCharType="begin"/>
      </w:r>
      <w:r w:rsidRPr="00D23B96">
        <w:rPr>
          <w:vanish/>
          <w:sz w:val="18"/>
        </w:rPr>
        <w:instrText xml:space="preserve"> TC </w:instrText>
      </w:r>
      <w:r w:rsidRPr="00D23B96">
        <w:rPr>
          <w:sz w:val="18"/>
        </w:rPr>
        <w:instrText xml:space="preserve"> “</w:instrText>
      </w:r>
      <w:bookmarkStart w:id="466" w:name="_Toc505442878"/>
      <w:bookmarkStart w:id="467" w:name="_Toc534937468"/>
      <w:bookmarkStart w:id="468" w:name="_Toc7521055"/>
      <w:r w:rsidRPr="00D23B96">
        <w:rPr>
          <w:sz w:val="18"/>
        </w:rPr>
        <w:instrText>Fruit of the Spirit Defined</w:instrText>
      </w:r>
      <w:bookmarkEnd w:id="466"/>
      <w:bookmarkEnd w:id="467"/>
      <w:bookmarkEnd w:id="468"/>
      <w:r w:rsidRPr="00D23B96">
        <w:rPr>
          <w:sz w:val="18"/>
        </w:rPr>
        <w:instrText xml:space="preserve"> “ \l 3 </w:instrText>
      </w:r>
      <w:r w:rsidRPr="00D23B96">
        <w:rPr>
          <w:vanish/>
          <w:sz w:val="18"/>
        </w:rPr>
        <w:fldChar w:fldCharType="end"/>
      </w:r>
    </w:p>
    <w:p w:rsidR="00D63619" w:rsidRPr="00D23B96" w:rsidRDefault="00D63619">
      <w:pPr>
        <w:tabs>
          <w:tab w:val="left" w:pos="360"/>
        </w:tabs>
        <w:ind w:left="360" w:hanging="360"/>
        <w:jc w:val="left"/>
        <w:rPr>
          <w:sz w:val="22"/>
        </w:rPr>
      </w:pPr>
    </w:p>
    <w:p w:rsidR="00D63619" w:rsidRPr="00D23B96" w:rsidRDefault="00D63619">
      <w:pPr>
        <w:pStyle w:val="BodyText3"/>
        <w:rPr>
          <w:rFonts w:ascii="Times New Roman" w:hAnsi="Times New Roman"/>
        </w:rPr>
      </w:pPr>
      <w:r w:rsidRPr="00D23B96">
        <w:rPr>
          <w:rFonts w:ascii="Times New Roman" w:hAnsi="Times New Roman"/>
        </w:rPr>
        <w:t>Most of us cannot recognize what kind a tree we are looking at by seeing only its leaves and branches.  But when we see fruit on it, identifying it is simple.</w:t>
      </w:r>
    </w:p>
    <w:p w:rsidR="00D63619" w:rsidRPr="00D23B96" w:rsidRDefault="00D63619">
      <w:pPr>
        <w:jc w:val="left"/>
        <w:rPr>
          <w:rFonts w:ascii="Times New Roman" w:hAnsi="Times New Roman"/>
        </w:rPr>
      </w:pPr>
    </w:p>
    <w:p w:rsidR="00D63619" w:rsidRPr="00D23B96" w:rsidRDefault="00D63619">
      <w:pPr>
        <w:jc w:val="left"/>
        <w:rPr>
          <w:rFonts w:ascii="Times New Roman" w:hAnsi="Times New Roman"/>
          <w:sz w:val="22"/>
        </w:rPr>
      </w:pPr>
      <w:r w:rsidRPr="00D23B96">
        <w:rPr>
          <w:rFonts w:ascii="Times New Roman" w:hAnsi="Times New Roman"/>
        </w:rPr>
        <w:t>The same is true of Christians.  The unmistakable fruit of God’s Spirit in our lives is powerful evidence that one has truly trusted Christ.  Galatians 5:22-23 notes that this fruit (singular) is love, but love includes the other eight traits as well…</w:t>
      </w:r>
    </w:p>
    <w:p w:rsidR="00D63619" w:rsidRPr="00D23B96" w:rsidRDefault="00D63619">
      <w:pPr>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D63619" w:rsidRPr="00D23B96">
        <w:tc>
          <w:tcPr>
            <w:tcW w:w="1638" w:type="dxa"/>
            <w:vMerge w:val="restart"/>
            <w:tcBorders>
              <w:right w:val="nil"/>
            </w:tcBorders>
            <w:shd w:val="clear" w:color="auto" w:fill="000000"/>
            <w:textDirection w:val="btLr"/>
            <w:vAlign w:val="center"/>
          </w:tcPr>
          <w:p w:rsidR="00D63619" w:rsidRPr="00D23B96" w:rsidRDefault="00D63619" w:rsidP="002E5134">
            <w:pPr>
              <w:tabs>
                <w:tab w:val="left" w:pos="360"/>
              </w:tabs>
              <w:ind w:left="113"/>
              <w:jc w:val="center"/>
              <w:rPr>
                <w:rFonts w:ascii="Courier New" w:hAnsi="Courier New"/>
                <w:color w:val="FFFFFF"/>
                <w:sz w:val="22"/>
              </w:rPr>
            </w:pPr>
            <w:r w:rsidRPr="00D23B96">
              <w:rPr>
                <w:rFonts w:ascii="Textile" w:hAnsi="Textile"/>
                <w:sz w:val="36"/>
                <w:shd w:val="solid" w:color="auto" w:fill="auto"/>
              </w:rPr>
              <w:t>Inner Life</w:t>
            </w:r>
          </w:p>
        </w:tc>
        <w:tc>
          <w:tcPr>
            <w:tcW w:w="2520" w:type="dxa"/>
            <w:tcBorders>
              <w:top w:val="nil"/>
              <w:left w:val="single" w:sz="6" w:space="0" w:color="auto"/>
              <w:bottom w:val="nil"/>
              <w:right w:val="nil"/>
            </w:tcBorders>
          </w:tcPr>
          <w:p w:rsidR="00D63619" w:rsidRPr="00D23B96" w:rsidRDefault="00D63619">
            <w:pPr>
              <w:tabs>
                <w:tab w:val="left" w:pos="360"/>
              </w:tabs>
              <w:jc w:val="left"/>
              <w:rPr>
                <w:rFonts w:ascii="Textile" w:hAnsi="Textile"/>
                <w:b/>
              </w:rPr>
            </w:pPr>
            <w:r w:rsidRPr="00D23B96">
              <w:rPr>
                <w:rFonts w:ascii="Textile" w:hAnsi="Textile"/>
                <w:b/>
              </w:rPr>
              <w:t>Love</w:t>
            </w:r>
          </w:p>
        </w:tc>
        <w:tc>
          <w:tcPr>
            <w:tcW w:w="5040" w:type="dxa"/>
            <w:tcBorders>
              <w:top w:val="nil"/>
              <w:left w:val="nil"/>
              <w:bottom w:val="nil"/>
              <w:right w:val="nil"/>
            </w:tcBorders>
          </w:tcPr>
          <w:p w:rsidR="00D63619" w:rsidRPr="00D23B96" w:rsidRDefault="00D63619">
            <w:pPr>
              <w:tabs>
                <w:tab w:val="left" w:pos="360"/>
              </w:tabs>
              <w:ind w:right="-18"/>
              <w:jc w:val="left"/>
              <w:rPr>
                <w:rFonts w:ascii="Comic Sans MS" w:hAnsi="Comic Sans MS"/>
                <w:b/>
                <w:sz w:val="22"/>
              </w:rPr>
            </w:pPr>
            <w:r w:rsidRPr="00D23B96">
              <w:rPr>
                <w:rFonts w:ascii="Comic Sans MS" w:hAnsi="Comic Sans MS"/>
                <w:b/>
                <w:sz w:val="22"/>
              </w:rPr>
              <w:t>Unconditional and unselfish commitment to others; active service to them</w:t>
            </w:r>
          </w:p>
          <w:p w:rsidR="00D63619" w:rsidRPr="00D23B96" w:rsidRDefault="00D63619">
            <w:pPr>
              <w:tabs>
                <w:tab w:val="left" w:pos="360"/>
              </w:tabs>
              <w:ind w:right="-18"/>
              <w:jc w:val="left"/>
              <w:rPr>
                <w:rFonts w:ascii="Comic Sans MS" w:hAnsi="Comic Sans MS"/>
                <w:b/>
                <w:sz w:val="22"/>
              </w:rPr>
            </w:pPr>
          </w:p>
        </w:tc>
      </w:tr>
      <w:tr w:rsidR="00D63619" w:rsidRPr="00D23B96">
        <w:tc>
          <w:tcPr>
            <w:tcW w:w="1638" w:type="dxa"/>
            <w:vMerge/>
            <w:tcBorders>
              <w:right w:val="nil"/>
            </w:tcBorders>
          </w:tcPr>
          <w:p w:rsidR="00D63619" w:rsidRPr="00D23B96" w:rsidRDefault="00D63619">
            <w:pPr>
              <w:tabs>
                <w:tab w:val="left" w:pos="360"/>
              </w:tabs>
              <w:jc w:val="left"/>
              <w:rPr>
                <w:sz w:val="22"/>
              </w:rPr>
            </w:pPr>
          </w:p>
        </w:tc>
        <w:tc>
          <w:tcPr>
            <w:tcW w:w="2520" w:type="dxa"/>
            <w:tcBorders>
              <w:top w:val="nil"/>
              <w:left w:val="single" w:sz="6" w:space="0" w:color="auto"/>
              <w:bottom w:val="nil"/>
              <w:right w:val="nil"/>
            </w:tcBorders>
          </w:tcPr>
          <w:p w:rsidR="00D63619" w:rsidRPr="00D23B96" w:rsidRDefault="00D63619">
            <w:pPr>
              <w:tabs>
                <w:tab w:val="left" w:pos="360"/>
              </w:tabs>
              <w:jc w:val="left"/>
              <w:rPr>
                <w:rFonts w:ascii="Textile" w:hAnsi="Textile"/>
                <w:b/>
              </w:rPr>
            </w:pPr>
            <w:r w:rsidRPr="00D23B96">
              <w:rPr>
                <w:rFonts w:ascii="Textile" w:hAnsi="Textile"/>
                <w:b/>
              </w:rPr>
              <w:t>Joy</w:t>
            </w:r>
          </w:p>
        </w:tc>
        <w:tc>
          <w:tcPr>
            <w:tcW w:w="5040" w:type="dxa"/>
            <w:tcBorders>
              <w:top w:val="nil"/>
              <w:left w:val="nil"/>
              <w:bottom w:val="nil"/>
              <w:right w:val="nil"/>
            </w:tcBorders>
          </w:tcPr>
          <w:p w:rsidR="00D63619" w:rsidRPr="00D23B96" w:rsidRDefault="00D63619">
            <w:pPr>
              <w:tabs>
                <w:tab w:val="left" w:pos="360"/>
              </w:tabs>
              <w:ind w:right="-18"/>
              <w:jc w:val="left"/>
              <w:rPr>
                <w:rFonts w:ascii="Comic Sans MS" w:hAnsi="Comic Sans MS"/>
                <w:b/>
                <w:sz w:val="22"/>
              </w:rPr>
            </w:pPr>
            <w:r w:rsidRPr="00D23B96">
              <w:rPr>
                <w:rFonts w:ascii="Comic Sans MS" w:hAnsi="Comic Sans MS"/>
                <w:b/>
                <w:sz w:val="22"/>
              </w:rPr>
              <w:t>Deep happiness stemming from a personal relationship with God, including a sense of fulfilling His will</w:t>
            </w:r>
          </w:p>
          <w:p w:rsidR="00D63619" w:rsidRPr="00D23B96" w:rsidRDefault="00D63619">
            <w:pPr>
              <w:tabs>
                <w:tab w:val="left" w:pos="360"/>
              </w:tabs>
              <w:ind w:right="-18"/>
              <w:jc w:val="left"/>
              <w:rPr>
                <w:rFonts w:ascii="Comic Sans MS" w:hAnsi="Comic Sans MS"/>
                <w:b/>
                <w:sz w:val="22"/>
              </w:rPr>
            </w:pPr>
          </w:p>
        </w:tc>
      </w:tr>
      <w:tr w:rsidR="00D63619" w:rsidRPr="00D23B96">
        <w:tc>
          <w:tcPr>
            <w:tcW w:w="1638" w:type="dxa"/>
            <w:vMerge/>
            <w:tcBorders>
              <w:right w:val="nil"/>
            </w:tcBorders>
          </w:tcPr>
          <w:p w:rsidR="00D63619" w:rsidRPr="00D23B96" w:rsidRDefault="00D63619">
            <w:pPr>
              <w:tabs>
                <w:tab w:val="left" w:pos="360"/>
              </w:tabs>
              <w:jc w:val="left"/>
              <w:rPr>
                <w:sz w:val="22"/>
              </w:rPr>
            </w:pPr>
          </w:p>
        </w:tc>
        <w:tc>
          <w:tcPr>
            <w:tcW w:w="2520" w:type="dxa"/>
            <w:tcBorders>
              <w:top w:val="nil"/>
              <w:left w:val="single" w:sz="6" w:space="0" w:color="auto"/>
              <w:bottom w:val="nil"/>
              <w:right w:val="nil"/>
            </w:tcBorders>
          </w:tcPr>
          <w:p w:rsidR="00D63619" w:rsidRPr="00D23B96" w:rsidRDefault="00D63619">
            <w:pPr>
              <w:tabs>
                <w:tab w:val="left" w:pos="360"/>
              </w:tabs>
              <w:jc w:val="left"/>
              <w:rPr>
                <w:rFonts w:ascii="Textile" w:hAnsi="Textile"/>
                <w:b/>
              </w:rPr>
            </w:pPr>
            <w:r w:rsidRPr="00D23B96">
              <w:rPr>
                <w:rFonts w:ascii="Textile" w:hAnsi="Textile"/>
                <w:b/>
              </w:rPr>
              <w:t>Peace</w:t>
            </w:r>
          </w:p>
        </w:tc>
        <w:tc>
          <w:tcPr>
            <w:tcW w:w="5040" w:type="dxa"/>
            <w:tcBorders>
              <w:top w:val="nil"/>
              <w:left w:val="nil"/>
              <w:bottom w:val="nil"/>
              <w:right w:val="nil"/>
            </w:tcBorders>
          </w:tcPr>
          <w:p w:rsidR="00D63619" w:rsidRPr="00D23B96" w:rsidRDefault="00D63619">
            <w:pPr>
              <w:tabs>
                <w:tab w:val="left" w:pos="360"/>
              </w:tabs>
              <w:ind w:right="-18"/>
              <w:jc w:val="left"/>
              <w:rPr>
                <w:rFonts w:ascii="Comic Sans MS" w:hAnsi="Comic Sans MS"/>
                <w:b/>
                <w:sz w:val="22"/>
              </w:rPr>
            </w:pPr>
            <w:r w:rsidRPr="00D23B96">
              <w:rPr>
                <w:rFonts w:ascii="Comic Sans MS" w:hAnsi="Comic Sans MS"/>
                <w:b/>
                <w:sz w:val="22"/>
              </w:rPr>
              <w:t>Wholeness, tranquility of mind, sense of well-being, based on forgiveness</w:t>
            </w:r>
          </w:p>
          <w:p w:rsidR="00D63619" w:rsidRPr="00D23B96" w:rsidRDefault="00D63619">
            <w:pPr>
              <w:tabs>
                <w:tab w:val="left" w:pos="360"/>
              </w:tabs>
              <w:ind w:right="-18"/>
              <w:jc w:val="left"/>
              <w:rPr>
                <w:rFonts w:ascii="Comic Sans MS" w:hAnsi="Comic Sans MS"/>
                <w:b/>
                <w:sz w:val="22"/>
              </w:rPr>
            </w:pPr>
          </w:p>
        </w:tc>
      </w:tr>
    </w:tbl>
    <w:p w:rsidR="00D63619" w:rsidRPr="00D23B96" w:rsidRDefault="00D63619">
      <w:pPr>
        <w:tabs>
          <w:tab w:val="left" w:pos="360"/>
        </w:tabs>
        <w:ind w:left="360" w:hanging="360"/>
        <w:jc w:val="center"/>
        <w:rPr>
          <w:sz w:val="22"/>
        </w:rPr>
      </w:pPr>
    </w:p>
    <w:p w:rsidR="00D63619" w:rsidRPr="00D23B96" w:rsidRDefault="00D63619">
      <w:pPr>
        <w:tabs>
          <w:tab w:val="left" w:pos="360"/>
        </w:tabs>
        <w:ind w:left="360" w:hanging="360"/>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520"/>
        <w:gridCol w:w="5040"/>
      </w:tblGrid>
      <w:tr w:rsidR="00D63619" w:rsidRPr="00D23B96">
        <w:tc>
          <w:tcPr>
            <w:tcW w:w="2088" w:type="dxa"/>
            <w:vMerge w:val="restart"/>
            <w:tcBorders>
              <w:right w:val="nil"/>
            </w:tcBorders>
            <w:shd w:val="clear" w:color="auto" w:fill="000000"/>
            <w:textDirection w:val="btLr"/>
            <w:vAlign w:val="center"/>
          </w:tcPr>
          <w:p w:rsidR="00D63619" w:rsidRPr="00D23B96" w:rsidRDefault="00D63619">
            <w:pPr>
              <w:tabs>
                <w:tab w:val="left" w:pos="360"/>
              </w:tabs>
              <w:ind w:left="113"/>
              <w:jc w:val="left"/>
              <w:rPr>
                <w:rFonts w:ascii="Courier New" w:hAnsi="Courier New"/>
                <w:color w:val="FFFFFF"/>
                <w:sz w:val="22"/>
              </w:rPr>
            </w:pPr>
            <w:r w:rsidRPr="00D23B96">
              <w:rPr>
                <w:rFonts w:ascii="Courier New" w:hAnsi="Courier New"/>
                <w:sz w:val="36"/>
                <w:shd w:val="solid" w:color="auto" w:fill="auto"/>
              </w:rPr>
              <w:t xml:space="preserve"> </w:t>
            </w:r>
            <w:r w:rsidRPr="00D23B96">
              <w:rPr>
                <w:rFonts w:ascii="Textile" w:hAnsi="Textile"/>
                <w:sz w:val="36"/>
                <w:shd w:val="solid" w:color="auto" w:fill="auto"/>
              </w:rPr>
              <w:t>Social Relationships</w:t>
            </w:r>
          </w:p>
        </w:tc>
        <w:tc>
          <w:tcPr>
            <w:tcW w:w="2520" w:type="dxa"/>
            <w:tcBorders>
              <w:top w:val="nil"/>
              <w:left w:val="single" w:sz="6" w:space="0" w:color="auto"/>
              <w:bottom w:val="nil"/>
              <w:right w:val="nil"/>
            </w:tcBorders>
          </w:tcPr>
          <w:p w:rsidR="00D63619" w:rsidRPr="00D23B96" w:rsidRDefault="00D63619">
            <w:pPr>
              <w:tabs>
                <w:tab w:val="left" w:pos="360"/>
              </w:tabs>
              <w:jc w:val="left"/>
              <w:rPr>
                <w:rFonts w:ascii="Textile" w:hAnsi="Textile"/>
                <w:b/>
              </w:rPr>
            </w:pPr>
            <w:r w:rsidRPr="00D23B96">
              <w:rPr>
                <w:rFonts w:ascii="Textile" w:hAnsi="Textile"/>
                <w:b/>
              </w:rPr>
              <w:t>Patience</w:t>
            </w:r>
          </w:p>
        </w:tc>
        <w:tc>
          <w:tcPr>
            <w:tcW w:w="5040" w:type="dxa"/>
            <w:tcBorders>
              <w:top w:val="nil"/>
              <w:left w:val="nil"/>
              <w:bottom w:val="nil"/>
              <w:right w:val="nil"/>
            </w:tcBorders>
          </w:tcPr>
          <w:p w:rsidR="00D63619" w:rsidRPr="00D23B96" w:rsidRDefault="00D63619">
            <w:pPr>
              <w:tabs>
                <w:tab w:val="left" w:pos="360"/>
              </w:tabs>
              <w:ind w:right="-18"/>
              <w:jc w:val="left"/>
              <w:rPr>
                <w:rFonts w:ascii="Comic Sans MS" w:hAnsi="Comic Sans MS"/>
                <w:b/>
                <w:sz w:val="22"/>
              </w:rPr>
            </w:pPr>
            <w:r w:rsidRPr="00D23B96">
              <w:rPr>
                <w:rFonts w:ascii="Comic Sans MS" w:hAnsi="Comic Sans MS"/>
                <w:b/>
                <w:sz w:val="22"/>
              </w:rPr>
              <w:t>Longsuffering, steadfastness, forbearance, willingness to wait for others like God waits for us</w:t>
            </w:r>
          </w:p>
          <w:p w:rsidR="00D63619" w:rsidRPr="00D23B96" w:rsidRDefault="00D63619">
            <w:pPr>
              <w:tabs>
                <w:tab w:val="left" w:pos="360"/>
              </w:tabs>
              <w:ind w:right="-18"/>
              <w:jc w:val="left"/>
              <w:rPr>
                <w:rFonts w:ascii="Comic Sans MS" w:hAnsi="Comic Sans MS"/>
                <w:b/>
                <w:sz w:val="22"/>
              </w:rPr>
            </w:pPr>
          </w:p>
        </w:tc>
      </w:tr>
      <w:tr w:rsidR="00D63619" w:rsidRPr="00D23B96">
        <w:tc>
          <w:tcPr>
            <w:tcW w:w="2088" w:type="dxa"/>
            <w:vMerge/>
            <w:tcBorders>
              <w:right w:val="nil"/>
            </w:tcBorders>
          </w:tcPr>
          <w:p w:rsidR="00D63619" w:rsidRPr="00D23B96" w:rsidRDefault="00D63619">
            <w:pPr>
              <w:tabs>
                <w:tab w:val="left" w:pos="360"/>
              </w:tabs>
              <w:jc w:val="left"/>
              <w:rPr>
                <w:sz w:val="22"/>
              </w:rPr>
            </w:pPr>
          </w:p>
        </w:tc>
        <w:tc>
          <w:tcPr>
            <w:tcW w:w="2520" w:type="dxa"/>
            <w:tcBorders>
              <w:top w:val="nil"/>
              <w:left w:val="single" w:sz="6" w:space="0" w:color="auto"/>
              <w:bottom w:val="nil"/>
              <w:right w:val="nil"/>
            </w:tcBorders>
          </w:tcPr>
          <w:p w:rsidR="00D63619" w:rsidRPr="00D23B96" w:rsidRDefault="00D63619">
            <w:pPr>
              <w:tabs>
                <w:tab w:val="left" w:pos="360"/>
              </w:tabs>
              <w:jc w:val="left"/>
              <w:rPr>
                <w:rFonts w:ascii="Textile" w:hAnsi="Textile"/>
                <w:b/>
              </w:rPr>
            </w:pPr>
            <w:r w:rsidRPr="00D23B96">
              <w:rPr>
                <w:rFonts w:ascii="Textile" w:hAnsi="Textile"/>
                <w:b/>
              </w:rPr>
              <w:t>Kindness</w:t>
            </w:r>
          </w:p>
        </w:tc>
        <w:tc>
          <w:tcPr>
            <w:tcW w:w="5040" w:type="dxa"/>
            <w:tcBorders>
              <w:top w:val="nil"/>
              <w:left w:val="nil"/>
              <w:bottom w:val="nil"/>
              <w:right w:val="nil"/>
            </w:tcBorders>
          </w:tcPr>
          <w:p w:rsidR="00D63619" w:rsidRPr="00D23B96" w:rsidRDefault="00D63619">
            <w:pPr>
              <w:tabs>
                <w:tab w:val="left" w:pos="360"/>
              </w:tabs>
              <w:ind w:right="-18"/>
              <w:jc w:val="left"/>
              <w:rPr>
                <w:rFonts w:ascii="Comic Sans MS" w:hAnsi="Comic Sans MS"/>
                <w:b/>
                <w:sz w:val="22"/>
              </w:rPr>
            </w:pPr>
            <w:r w:rsidRPr="00D23B96">
              <w:rPr>
                <w:rFonts w:ascii="Comic Sans MS" w:hAnsi="Comic Sans MS"/>
                <w:b/>
                <w:sz w:val="22"/>
              </w:rPr>
              <w:t>Excellence of character towards those of fragile nature in personality and need</w:t>
            </w:r>
          </w:p>
          <w:p w:rsidR="00D63619" w:rsidRPr="00D23B96" w:rsidRDefault="00D63619">
            <w:pPr>
              <w:tabs>
                <w:tab w:val="left" w:pos="360"/>
              </w:tabs>
              <w:ind w:right="-18"/>
              <w:jc w:val="left"/>
              <w:rPr>
                <w:rFonts w:ascii="Comic Sans MS" w:hAnsi="Comic Sans MS"/>
                <w:b/>
                <w:sz w:val="22"/>
              </w:rPr>
            </w:pPr>
          </w:p>
        </w:tc>
      </w:tr>
      <w:tr w:rsidR="00D63619" w:rsidRPr="00D23B96">
        <w:tc>
          <w:tcPr>
            <w:tcW w:w="2088" w:type="dxa"/>
            <w:vMerge/>
            <w:tcBorders>
              <w:right w:val="nil"/>
            </w:tcBorders>
          </w:tcPr>
          <w:p w:rsidR="00D63619" w:rsidRPr="00D23B96" w:rsidRDefault="00D63619">
            <w:pPr>
              <w:tabs>
                <w:tab w:val="left" w:pos="360"/>
              </w:tabs>
              <w:jc w:val="left"/>
              <w:rPr>
                <w:sz w:val="22"/>
              </w:rPr>
            </w:pPr>
          </w:p>
        </w:tc>
        <w:tc>
          <w:tcPr>
            <w:tcW w:w="2520" w:type="dxa"/>
            <w:tcBorders>
              <w:top w:val="nil"/>
              <w:left w:val="single" w:sz="6" w:space="0" w:color="auto"/>
              <w:bottom w:val="nil"/>
              <w:right w:val="nil"/>
            </w:tcBorders>
          </w:tcPr>
          <w:p w:rsidR="00D63619" w:rsidRPr="00D23B96" w:rsidRDefault="00D63619">
            <w:pPr>
              <w:tabs>
                <w:tab w:val="left" w:pos="360"/>
              </w:tabs>
              <w:jc w:val="left"/>
              <w:rPr>
                <w:rFonts w:ascii="Textile" w:hAnsi="Textile"/>
                <w:b/>
              </w:rPr>
            </w:pPr>
            <w:r w:rsidRPr="00D23B96">
              <w:rPr>
                <w:rFonts w:ascii="Textile" w:hAnsi="Textile"/>
                <w:b/>
              </w:rPr>
              <w:t>Goodness</w:t>
            </w:r>
          </w:p>
        </w:tc>
        <w:tc>
          <w:tcPr>
            <w:tcW w:w="5040" w:type="dxa"/>
            <w:tcBorders>
              <w:top w:val="nil"/>
              <w:left w:val="nil"/>
              <w:bottom w:val="nil"/>
              <w:right w:val="nil"/>
            </w:tcBorders>
          </w:tcPr>
          <w:p w:rsidR="00D63619" w:rsidRPr="00D23B96" w:rsidRDefault="00D63619">
            <w:pPr>
              <w:tabs>
                <w:tab w:val="left" w:pos="360"/>
              </w:tabs>
              <w:ind w:right="-18"/>
              <w:jc w:val="left"/>
              <w:rPr>
                <w:rFonts w:ascii="Comic Sans MS" w:hAnsi="Comic Sans MS"/>
                <w:b/>
                <w:sz w:val="22"/>
              </w:rPr>
            </w:pPr>
            <w:r w:rsidRPr="00D23B96">
              <w:rPr>
                <w:rFonts w:ascii="Comic Sans MS" w:hAnsi="Comic Sans MS"/>
                <w:b/>
                <w:sz w:val="22"/>
              </w:rPr>
              <w:t>Sense of ideal character, righteousness softened by love</w:t>
            </w:r>
          </w:p>
          <w:p w:rsidR="00D63619" w:rsidRPr="00D23B96" w:rsidRDefault="00D63619">
            <w:pPr>
              <w:tabs>
                <w:tab w:val="left" w:pos="360"/>
              </w:tabs>
              <w:ind w:right="-18"/>
              <w:jc w:val="left"/>
              <w:rPr>
                <w:rFonts w:ascii="Comic Sans MS" w:hAnsi="Comic Sans MS"/>
                <w:b/>
                <w:sz w:val="22"/>
              </w:rPr>
            </w:pPr>
          </w:p>
          <w:p w:rsidR="00D63619" w:rsidRPr="00D23B96" w:rsidRDefault="00D63619">
            <w:pPr>
              <w:tabs>
                <w:tab w:val="left" w:pos="360"/>
              </w:tabs>
              <w:ind w:right="-18"/>
              <w:jc w:val="left"/>
              <w:rPr>
                <w:rFonts w:ascii="Comic Sans MS" w:hAnsi="Comic Sans MS"/>
                <w:b/>
                <w:sz w:val="22"/>
              </w:rPr>
            </w:pPr>
          </w:p>
        </w:tc>
      </w:tr>
    </w:tbl>
    <w:p w:rsidR="00D63619" w:rsidRPr="00D23B96" w:rsidRDefault="00D63619">
      <w:pPr>
        <w:tabs>
          <w:tab w:val="left" w:pos="360"/>
        </w:tabs>
        <w:ind w:left="360" w:hanging="360"/>
        <w:jc w:val="left"/>
        <w:rPr>
          <w:sz w:val="22"/>
        </w:rPr>
      </w:pPr>
    </w:p>
    <w:p w:rsidR="00D63619" w:rsidRPr="00D23B96" w:rsidRDefault="00D63619">
      <w:pPr>
        <w:tabs>
          <w:tab w:val="left" w:pos="360"/>
        </w:tabs>
        <w:ind w:left="360" w:hanging="360"/>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D63619" w:rsidRPr="00D23B96">
        <w:tc>
          <w:tcPr>
            <w:tcW w:w="1638" w:type="dxa"/>
            <w:vMerge w:val="restart"/>
            <w:tcBorders>
              <w:right w:val="nil"/>
            </w:tcBorders>
            <w:shd w:val="clear" w:color="auto" w:fill="000000"/>
            <w:textDirection w:val="btLr"/>
            <w:vAlign w:val="center"/>
          </w:tcPr>
          <w:p w:rsidR="00D63619" w:rsidRPr="00D23B96" w:rsidRDefault="00D63619">
            <w:pPr>
              <w:tabs>
                <w:tab w:val="left" w:pos="360"/>
              </w:tabs>
              <w:ind w:left="113"/>
              <w:jc w:val="left"/>
              <w:rPr>
                <w:rFonts w:ascii="Textile" w:hAnsi="Textile"/>
                <w:sz w:val="36"/>
                <w:shd w:val="solid" w:color="auto" w:fill="auto"/>
              </w:rPr>
            </w:pPr>
            <w:r w:rsidRPr="00D23B96">
              <w:rPr>
                <w:rFonts w:ascii="Courier New" w:hAnsi="Courier New"/>
                <w:sz w:val="36"/>
                <w:shd w:val="solid" w:color="auto" w:fill="auto"/>
              </w:rPr>
              <w:t xml:space="preserve"> </w:t>
            </w:r>
            <w:r w:rsidRPr="00D23B96">
              <w:rPr>
                <w:rFonts w:ascii="Textile" w:hAnsi="Textile"/>
                <w:sz w:val="36"/>
                <w:shd w:val="solid" w:color="auto" w:fill="auto"/>
              </w:rPr>
              <w:t>Principles</w:t>
            </w:r>
          </w:p>
          <w:p w:rsidR="00D63619" w:rsidRPr="00D23B96" w:rsidRDefault="00D63619">
            <w:pPr>
              <w:tabs>
                <w:tab w:val="left" w:pos="360"/>
              </w:tabs>
              <w:ind w:left="113"/>
              <w:jc w:val="left"/>
              <w:rPr>
                <w:rFonts w:ascii="Textile" w:hAnsi="Textile"/>
                <w:sz w:val="36"/>
                <w:shd w:val="solid" w:color="auto" w:fill="auto"/>
              </w:rPr>
            </w:pPr>
            <w:r w:rsidRPr="00D23B96">
              <w:rPr>
                <w:rFonts w:ascii="Textile" w:hAnsi="Textile"/>
                <w:sz w:val="36"/>
                <w:shd w:val="solid" w:color="auto" w:fill="auto"/>
              </w:rPr>
              <w:t xml:space="preserve">     of</w:t>
            </w:r>
          </w:p>
          <w:p w:rsidR="00D63619" w:rsidRPr="00D23B96" w:rsidRDefault="00D63619">
            <w:pPr>
              <w:tabs>
                <w:tab w:val="left" w:pos="360"/>
              </w:tabs>
              <w:ind w:left="113"/>
              <w:jc w:val="left"/>
              <w:rPr>
                <w:rFonts w:ascii="Courier New" w:hAnsi="Courier New"/>
                <w:color w:val="FFFFFF"/>
                <w:sz w:val="22"/>
              </w:rPr>
            </w:pPr>
            <w:r w:rsidRPr="00D23B96">
              <w:rPr>
                <w:rFonts w:ascii="Textile" w:hAnsi="Textile"/>
                <w:sz w:val="36"/>
                <w:shd w:val="solid" w:color="auto" w:fill="auto"/>
              </w:rPr>
              <w:t xml:space="preserve"> Conduct</w:t>
            </w:r>
          </w:p>
        </w:tc>
        <w:tc>
          <w:tcPr>
            <w:tcW w:w="2520" w:type="dxa"/>
            <w:tcBorders>
              <w:top w:val="nil"/>
              <w:left w:val="single" w:sz="6" w:space="0" w:color="auto"/>
              <w:bottom w:val="nil"/>
              <w:right w:val="nil"/>
            </w:tcBorders>
          </w:tcPr>
          <w:p w:rsidR="00D63619" w:rsidRPr="00D23B96" w:rsidRDefault="00D63619">
            <w:pPr>
              <w:tabs>
                <w:tab w:val="left" w:pos="360"/>
              </w:tabs>
              <w:jc w:val="left"/>
              <w:rPr>
                <w:rFonts w:ascii="Textile" w:hAnsi="Textile"/>
                <w:b/>
              </w:rPr>
            </w:pPr>
            <w:r w:rsidRPr="00D23B96">
              <w:rPr>
                <w:rFonts w:ascii="Textile" w:hAnsi="Textile"/>
                <w:b/>
              </w:rPr>
              <w:t>Faithfulness</w:t>
            </w:r>
          </w:p>
        </w:tc>
        <w:tc>
          <w:tcPr>
            <w:tcW w:w="5040" w:type="dxa"/>
            <w:tcBorders>
              <w:top w:val="nil"/>
              <w:left w:val="nil"/>
              <w:bottom w:val="nil"/>
              <w:right w:val="nil"/>
            </w:tcBorders>
          </w:tcPr>
          <w:p w:rsidR="00D63619" w:rsidRPr="00D23B96" w:rsidRDefault="00D63619">
            <w:pPr>
              <w:tabs>
                <w:tab w:val="left" w:pos="360"/>
              </w:tabs>
              <w:ind w:right="-18"/>
              <w:jc w:val="left"/>
              <w:rPr>
                <w:rFonts w:ascii="Comic Sans MS" w:hAnsi="Comic Sans MS"/>
                <w:b/>
                <w:sz w:val="22"/>
              </w:rPr>
            </w:pPr>
            <w:r w:rsidRPr="00D23B96">
              <w:rPr>
                <w:rFonts w:ascii="Comic Sans MS" w:hAnsi="Comic Sans MS"/>
                <w:b/>
                <w:sz w:val="22"/>
              </w:rPr>
              <w:t>Fidelity towards others, reliable since God is reliable towards us</w:t>
            </w:r>
          </w:p>
          <w:p w:rsidR="00D63619" w:rsidRPr="00D23B96" w:rsidRDefault="00D63619">
            <w:pPr>
              <w:tabs>
                <w:tab w:val="left" w:pos="360"/>
              </w:tabs>
              <w:ind w:right="-18"/>
              <w:jc w:val="left"/>
              <w:rPr>
                <w:rFonts w:ascii="Comic Sans MS" w:hAnsi="Comic Sans MS"/>
                <w:b/>
                <w:sz w:val="22"/>
              </w:rPr>
            </w:pPr>
          </w:p>
        </w:tc>
      </w:tr>
      <w:tr w:rsidR="00D63619" w:rsidRPr="00D23B96">
        <w:tc>
          <w:tcPr>
            <w:tcW w:w="1638" w:type="dxa"/>
            <w:vMerge/>
            <w:tcBorders>
              <w:right w:val="nil"/>
            </w:tcBorders>
          </w:tcPr>
          <w:p w:rsidR="00D63619" w:rsidRPr="00D23B96" w:rsidRDefault="00D63619">
            <w:pPr>
              <w:tabs>
                <w:tab w:val="left" w:pos="360"/>
              </w:tabs>
              <w:jc w:val="left"/>
              <w:rPr>
                <w:sz w:val="22"/>
              </w:rPr>
            </w:pPr>
          </w:p>
        </w:tc>
        <w:tc>
          <w:tcPr>
            <w:tcW w:w="2520" w:type="dxa"/>
            <w:tcBorders>
              <w:top w:val="nil"/>
              <w:left w:val="single" w:sz="6" w:space="0" w:color="auto"/>
              <w:bottom w:val="nil"/>
              <w:right w:val="nil"/>
            </w:tcBorders>
          </w:tcPr>
          <w:p w:rsidR="00D63619" w:rsidRPr="00D23B96" w:rsidRDefault="00D63619">
            <w:pPr>
              <w:tabs>
                <w:tab w:val="left" w:pos="360"/>
              </w:tabs>
              <w:jc w:val="left"/>
              <w:rPr>
                <w:rFonts w:ascii="Textile" w:hAnsi="Textile"/>
                <w:b/>
              </w:rPr>
            </w:pPr>
            <w:r w:rsidRPr="00D23B96">
              <w:rPr>
                <w:rFonts w:ascii="Textile" w:hAnsi="Textile"/>
                <w:b/>
              </w:rPr>
              <w:t>Gentleness</w:t>
            </w:r>
          </w:p>
        </w:tc>
        <w:tc>
          <w:tcPr>
            <w:tcW w:w="5040" w:type="dxa"/>
            <w:tcBorders>
              <w:top w:val="nil"/>
              <w:left w:val="nil"/>
              <w:bottom w:val="nil"/>
              <w:right w:val="nil"/>
            </w:tcBorders>
          </w:tcPr>
          <w:p w:rsidR="00D63619" w:rsidRPr="00D23B96" w:rsidRDefault="00D63619">
            <w:pPr>
              <w:tabs>
                <w:tab w:val="left" w:pos="360"/>
              </w:tabs>
              <w:ind w:right="-18"/>
              <w:jc w:val="left"/>
              <w:rPr>
                <w:rFonts w:ascii="Comic Sans MS" w:hAnsi="Comic Sans MS"/>
                <w:b/>
                <w:sz w:val="22"/>
              </w:rPr>
            </w:pPr>
            <w:r w:rsidRPr="00D23B96">
              <w:rPr>
                <w:rFonts w:ascii="Comic Sans MS" w:hAnsi="Comic Sans MS"/>
                <w:b/>
                <w:sz w:val="22"/>
              </w:rPr>
              <w:t>Meekness, tamed and trained, submissive to God’s will and considerate to others</w:t>
            </w:r>
          </w:p>
          <w:p w:rsidR="00D63619" w:rsidRPr="00D23B96" w:rsidRDefault="00D63619">
            <w:pPr>
              <w:tabs>
                <w:tab w:val="left" w:pos="360"/>
              </w:tabs>
              <w:ind w:right="-18"/>
              <w:jc w:val="left"/>
              <w:rPr>
                <w:rFonts w:ascii="Comic Sans MS" w:hAnsi="Comic Sans MS"/>
                <w:b/>
                <w:sz w:val="22"/>
              </w:rPr>
            </w:pPr>
          </w:p>
        </w:tc>
      </w:tr>
      <w:tr w:rsidR="00D63619" w:rsidRPr="00D23B96">
        <w:tc>
          <w:tcPr>
            <w:tcW w:w="1638" w:type="dxa"/>
            <w:vMerge/>
            <w:tcBorders>
              <w:right w:val="nil"/>
            </w:tcBorders>
          </w:tcPr>
          <w:p w:rsidR="00D63619" w:rsidRPr="00D23B96" w:rsidRDefault="00D63619">
            <w:pPr>
              <w:tabs>
                <w:tab w:val="left" w:pos="360"/>
              </w:tabs>
              <w:jc w:val="left"/>
              <w:rPr>
                <w:sz w:val="22"/>
              </w:rPr>
            </w:pPr>
          </w:p>
        </w:tc>
        <w:tc>
          <w:tcPr>
            <w:tcW w:w="2520" w:type="dxa"/>
            <w:tcBorders>
              <w:top w:val="nil"/>
              <w:left w:val="single" w:sz="6" w:space="0" w:color="auto"/>
              <w:bottom w:val="nil"/>
              <w:right w:val="nil"/>
            </w:tcBorders>
          </w:tcPr>
          <w:p w:rsidR="00D63619" w:rsidRPr="00D23B96" w:rsidRDefault="00D63619">
            <w:pPr>
              <w:tabs>
                <w:tab w:val="left" w:pos="360"/>
              </w:tabs>
              <w:jc w:val="left"/>
              <w:rPr>
                <w:rFonts w:ascii="Textile" w:hAnsi="Textile"/>
                <w:b/>
              </w:rPr>
            </w:pPr>
            <w:r w:rsidRPr="00D23B96">
              <w:rPr>
                <w:rFonts w:ascii="Textile" w:hAnsi="Textile"/>
                <w:b/>
              </w:rPr>
              <w:t>Self-Control</w:t>
            </w:r>
          </w:p>
        </w:tc>
        <w:tc>
          <w:tcPr>
            <w:tcW w:w="5040" w:type="dxa"/>
            <w:tcBorders>
              <w:top w:val="nil"/>
              <w:left w:val="nil"/>
              <w:bottom w:val="nil"/>
              <w:right w:val="nil"/>
            </w:tcBorders>
          </w:tcPr>
          <w:p w:rsidR="00D63619" w:rsidRPr="00D23B96" w:rsidRDefault="00D63619">
            <w:pPr>
              <w:tabs>
                <w:tab w:val="left" w:pos="360"/>
              </w:tabs>
              <w:ind w:right="-18"/>
              <w:jc w:val="left"/>
              <w:rPr>
                <w:rFonts w:ascii="Comic Sans MS" w:hAnsi="Comic Sans MS"/>
                <w:b/>
                <w:sz w:val="22"/>
              </w:rPr>
            </w:pPr>
            <w:r w:rsidRPr="00D23B96">
              <w:rPr>
                <w:rFonts w:ascii="Comic Sans MS" w:hAnsi="Comic Sans MS"/>
                <w:b/>
                <w:sz w:val="22"/>
              </w:rPr>
              <w:t>Self-mastery, priority of others’ concerns over selfish desires</w:t>
            </w:r>
          </w:p>
          <w:p w:rsidR="00D63619" w:rsidRPr="00D23B96" w:rsidRDefault="00D63619">
            <w:pPr>
              <w:tabs>
                <w:tab w:val="left" w:pos="360"/>
              </w:tabs>
              <w:ind w:right="-18"/>
              <w:jc w:val="left"/>
              <w:rPr>
                <w:rFonts w:ascii="Comic Sans MS" w:hAnsi="Comic Sans MS"/>
                <w:b/>
                <w:sz w:val="22"/>
              </w:rPr>
            </w:pPr>
          </w:p>
        </w:tc>
      </w:tr>
    </w:tbl>
    <w:p w:rsidR="00D63619" w:rsidRPr="00D23B96" w:rsidRDefault="00D63619">
      <w:pPr>
        <w:tabs>
          <w:tab w:val="left" w:pos="360"/>
        </w:tabs>
        <w:ind w:left="360" w:hanging="360"/>
        <w:jc w:val="center"/>
        <w:rPr>
          <w:sz w:val="22"/>
        </w:rPr>
      </w:pPr>
      <w:r w:rsidRPr="00D23B96">
        <w:rPr>
          <w:sz w:val="22"/>
        </w:rPr>
        <w:br w:type="page"/>
      </w:r>
      <w:r w:rsidRPr="00D23B96">
        <w:rPr>
          <w:b/>
          <w:sz w:val="36"/>
        </w:rPr>
        <w:lastRenderedPageBreak/>
        <w:t>Fruit of the Spirit Compared</w:t>
      </w:r>
      <w:r w:rsidRPr="00D23B96">
        <w:rPr>
          <w:vanish/>
          <w:sz w:val="15"/>
        </w:rPr>
        <w:fldChar w:fldCharType="begin"/>
      </w:r>
      <w:r w:rsidRPr="00D23B96">
        <w:rPr>
          <w:vanish/>
          <w:sz w:val="15"/>
        </w:rPr>
        <w:instrText xml:space="preserve"> TC </w:instrText>
      </w:r>
      <w:r w:rsidRPr="00D23B96">
        <w:rPr>
          <w:sz w:val="15"/>
        </w:rPr>
        <w:instrText xml:space="preserve"> “</w:instrText>
      </w:r>
      <w:bookmarkStart w:id="469" w:name="_Toc505442879"/>
      <w:bookmarkStart w:id="470" w:name="_Toc534937469"/>
      <w:bookmarkStart w:id="471" w:name="_Toc7521056"/>
      <w:r w:rsidRPr="00D23B96">
        <w:rPr>
          <w:sz w:val="15"/>
        </w:rPr>
        <w:instrText>Fruit of the Spirit Compared</w:instrText>
      </w:r>
      <w:bookmarkEnd w:id="469"/>
      <w:bookmarkEnd w:id="470"/>
      <w:bookmarkEnd w:id="471"/>
      <w:r w:rsidRPr="00D23B96">
        <w:rPr>
          <w:sz w:val="15"/>
        </w:rPr>
        <w:instrText xml:space="preserve"> “ \l 3 </w:instrText>
      </w:r>
      <w:r w:rsidRPr="00D23B96">
        <w:rPr>
          <w:vanish/>
          <w:sz w:val="15"/>
        </w:rPr>
        <w:fldChar w:fldCharType="end"/>
      </w:r>
    </w:p>
    <w:p w:rsidR="00D63619" w:rsidRPr="00D23B96" w:rsidRDefault="00D63619">
      <w:pPr>
        <w:tabs>
          <w:tab w:val="left" w:pos="360"/>
        </w:tabs>
        <w:ind w:left="360" w:hanging="360"/>
        <w:jc w:val="center"/>
        <w:rPr>
          <w:sz w:val="22"/>
        </w:rPr>
      </w:pPr>
      <w:r w:rsidRPr="00D23B96">
        <w:rPr>
          <w:sz w:val="48"/>
        </w:rPr>
        <w:br w:type="page"/>
      </w:r>
      <w:r w:rsidRPr="00D23B96">
        <w:rPr>
          <w:b/>
          <w:sz w:val="36"/>
        </w:rPr>
        <w:lastRenderedPageBreak/>
        <w:t>Does the Law of Moses Apply to Me?</w:t>
      </w:r>
      <w:r w:rsidRPr="00D23B96">
        <w:rPr>
          <w:vanish/>
          <w:sz w:val="15"/>
        </w:rPr>
        <w:fldChar w:fldCharType="begin"/>
      </w:r>
      <w:r w:rsidRPr="00D23B96">
        <w:rPr>
          <w:vanish/>
          <w:sz w:val="15"/>
        </w:rPr>
        <w:instrText xml:space="preserve"> TC </w:instrText>
      </w:r>
      <w:r w:rsidRPr="00D23B96">
        <w:rPr>
          <w:sz w:val="15"/>
        </w:rPr>
        <w:instrText xml:space="preserve"> “</w:instrText>
      </w:r>
      <w:bookmarkStart w:id="472" w:name="_Toc7521057"/>
      <w:r w:rsidRPr="00D23B96">
        <w:rPr>
          <w:sz w:val="15"/>
        </w:rPr>
        <w:instrText>Does the Law of Moses Apply to Me?</w:instrText>
      </w:r>
      <w:bookmarkEnd w:id="472"/>
      <w:r w:rsidRPr="00D23B96">
        <w:rPr>
          <w:sz w:val="15"/>
        </w:rPr>
        <w:instrText xml:space="preserve"> “ \l 3 </w:instrText>
      </w:r>
      <w:r w:rsidRPr="00D23B96">
        <w:rPr>
          <w:vanish/>
          <w:sz w:val="15"/>
        </w:rPr>
        <w:fldChar w:fldCharType="end"/>
      </w:r>
    </w:p>
    <w:p w:rsidR="00D63619" w:rsidRPr="00D23B96" w:rsidRDefault="00D63619">
      <w:pPr>
        <w:tabs>
          <w:tab w:val="left" w:pos="360"/>
        </w:tabs>
        <w:ind w:left="360" w:hanging="360"/>
        <w:jc w:val="center"/>
        <w:rPr>
          <w:sz w:val="22"/>
        </w:rPr>
      </w:pPr>
    </w:p>
    <w:p w:rsidR="00D63619" w:rsidRPr="00D23B96" w:rsidRDefault="00D63619">
      <w:pPr>
        <w:tabs>
          <w:tab w:val="left" w:pos="360"/>
        </w:tabs>
        <w:ind w:left="360" w:hanging="360"/>
        <w:jc w:val="center"/>
        <w:rPr>
          <w:b/>
          <w:sz w:val="28"/>
        </w:rPr>
      </w:pPr>
      <w:r w:rsidRPr="00D23B96">
        <w:rPr>
          <w:sz w:val="48"/>
        </w:rPr>
        <w:br w:type="page"/>
      </w:r>
      <w:r w:rsidRPr="00D23B96">
        <w:rPr>
          <w:b/>
          <w:sz w:val="28"/>
        </w:rPr>
        <w:lastRenderedPageBreak/>
        <w:t>Does the Law of Moses Apply to Me? (2 of 2)</w:t>
      </w:r>
    </w:p>
    <w:p w:rsidR="002E5134" w:rsidRPr="00D23B96" w:rsidRDefault="002E5134">
      <w:pPr>
        <w:tabs>
          <w:tab w:val="left" w:pos="360"/>
        </w:tabs>
        <w:ind w:left="360" w:hanging="360"/>
        <w:jc w:val="center"/>
        <w:rPr>
          <w:b/>
          <w:sz w:val="22"/>
        </w:rPr>
      </w:pPr>
    </w:p>
    <w:p w:rsidR="002E5134" w:rsidRPr="00D23B96" w:rsidRDefault="002E5134">
      <w:pPr>
        <w:tabs>
          <w:tab w:val="left" w:pos="360"/>
        </w:tabs>
        <w:ind w:left="360" w:hanging="360"/>
        <w:jc w:val="center"/>
        <w:rPr>
          <w:b/>
          <w:sz w:val="22"/>
        </w:rPr>
      </w:pPr>
    </w:p>
    <w:p w:rsidR="002E5134" w:rsidRPr="00D23B96" w:rsidRDefault="002E5134">
      <w:pPr>
        <w:tabs>
          <w:tab w:val="left" w:pos="360"/>
        </w:tabs>
        <w:ind w:left="360" w:hanging="360"/>
        <w:jc w:val="center"/>
        <w:rPr>
          <w:b/>
          <w:sz w:val="22"/>
        </w:rPr>
        <w:sectPr w:rsidR="002E5134" w:rsidRPr="00D23B96" w:rsidSect="00D63619">
          <w:headerReference w:type="even" r:id="rId90"/>
          <w:headerReference w:type="default" r:id="rId91"/>
          <w:pgSz w:w="11880" w:h="16840"/>
          <w:pgMar w:top="720" w:right="1152" w:bottom="720" w:left="1440" w:header="720" w:footer="720" w:gutter="0"/>
          <w:pgNumType w:fmt="lowerLetter" w:start="1"/>
          <w:cols w:space="720"/>
        </w:sectPr>
      </w:pPr>
    </w:p>
    <w:p w:rsidR="00D63619" w:rsidRPr="00D23B96" w:rsidRDefault="00D63619">
      <w:pPr>
        <w:ind w:left="20" w:hanging="20"/>
        <w:jc w:val="center"/>
        <w:rPr>
          <w:b/>
          <w:sz w:val="48"/>
        </w:rPr>
      </w:pPr>
      <w:bookmarkStart w:id="473" w:name="Ephesians"/>
      <w:bookmarkEnd w:id="473"/>
      <w:r w:rsidRPr="00D23B96">
        <w:rPr>
          <w:rFonts w:ascii="Chicago" w:hAnsi="Chicago"/>
          <w:b/>
          <w:sz w:val="48"/>
        </w:rPr>
        <w:lastRenderedPageBreak/>
        <w:t>Ephesians</w:t>
      </w:r>
      <w:r w:rsidRPr="00D23B96">
        <w:rPr>
          <w:rFonts w:ascii="Chicago" w:hAnsi="Chicago"/>
          <w:b/>
          <w:sz w:val="15"/>
        </w:rPr>
        <w:fldChar w:fldCharType="begin"/>
      </w:r>
      <w:r w:rsidRPr="00D23B96">
        <w:rPr>
          <w:rFonts w:ascii="Chicago" w:hAnsi="Chicago"/>
          <w:b/>
          <w:sz w:val="15"/>
        </w:rPr>
        <w:instrText xml:space="preserve"> TC  “</w:instrText>
      </w:r>
      <w:bookmarkStart w:id="474" w:name="_Toc408385666"/>
      <w:bookmarkStart w:id="475" w:name="_Toc408391876"/>
      <w:bookmarkStart w:id="476" w:name="_Toc534937470"/>
      <w:bookmarkStart w:id="477" w:name="_Toc7521058"/>
      <w:r w:rsidRPr="00D23B96">
        <w:rPr>
          <w:rFonts w:ascii="Chicago" w:hAnsi="Chicago"/>
          <w:b/>
          <w:sz w:val="15"/>
        </w:rPr>
        <w:instrText>Ephesians</w:instrText>
      </w:r>
      <w:bookmarkEnd w:id="474"/>
      <w:bookmarkEnd w:id="475"/>
      <w:bookmarkEnd w:id="476"/>
      <w:bookmarkEnd w:id="477"/>
      <w:r w:rsidRPr="00D23B96">
        <w:rPr>
          <w:rFonts w:ascii="Chicago" w:hAnsi="Chicago"/>
          <w:b/>
          <w:sz w:val="15"/>
        </w:rPr>
        <w:instrText xml:space="preserve">” \l 2 </w:instrText>
      </w:r>
      <w:r w:rsidRPr="00D23B96">
        <w:rPr>
          <w:rFonts w:ascii="Chicago" w:hAnsi="Chicago"/>
          <w:b/>
          <w:sz w:val="15"/>
        </w:rPr>
        <w:fldChar w:fldCharType="end"/>
      </w:r>
    </w:p>
    <w:p w:rsidR="00D63619" w:rsidRPr="00D23B96"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160"/>
        <w:gridCol w:w="896"/>
        <w:gridCol w:w="1413"/>
        <w:gridCol w:w="1201"/>
        <w:gridCol w:w="789"/>
        <w:gridCol w:w="1183"/>
        <w:gridCol w:w="1163"/>
        <w:gridCol w:w="966"/>
        <w:gridCol w:w="929"/>
        <w:gridCol w:w="10"/>
      </w:tblGrid>
      <w:tr w:rsidR="00D63619" w:rsidRPr="00D23B96">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sz w:val="36"/>
              </w:rPr>
            </w:pPr>
          </w:p>
          <w:p w:rsidR="00D63619" w:rsidRPr="00D23B96" w:rsidRDefault="00D63619">
            <w:pPr>
              <w:ind w:right="0"/>
              <w:jc w:val="center"/>
              <w:rPr>
                <w:b/>
                <w:sz w:val="36"/>
              </w:rPr>
            </w:pPr>
            <w:r w:rsidRPr="00D23B96">
              <w:rPr>
                <w:b/>
                <w:sz w:val="36"/>
              </w:rPr>
              <w:t>Jew-Gentile Unity Shown in Love</w:t>
            </w:r>
          </w:p>
          <w:p w:rsidR="00D63619" w:rsidRPr="00D23B96" w:rsidRDefault="00D63619">
            <w:pPr>
              <w:ind w:right="0"/>
              <w:jc w:val="center"/>
              <w:rPr>
                <w:b/>
                <w:sz w:val="28"/>
              </w:rPr>
            </w:pPr>
          </w:p>
        </w:tc>
      </w:tr>
      <w:tr w:rsidR="00D63619" w:rsidRPr="00D23B96">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Unity as Equals </w:t>
            </w:r>
          </w:p>
        </w:tc>
        <w:tc>
          <w:tcPr>
            <w:tcW w:w="5030" w:type="dxa"/>
            <w:gridSpan w:val="5"/>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Love as Testimony </w:t>
            </w:r>
          </w:p>
          <w:p w:rsidR="00D63619" w:rsidRPr="00D23B96" w:rsidRDefault="00D63619">
            <w:pPr>
              <w:ind w:right="0"/>
              <w:jc w:val="center"/>
              <w:rPr>
                <w:b/>
                <w:sz w:val="22"/>
              </w:rPr>
            </w:pPr>
          </w:p>
        </w:tc>
      </w:tr>
      <w:tr w:rsidR="00D63619" w:rsidRPr="00D23B96">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Chapters 1–3</w:t>
            </w:r>
          </w:p>
        </w:tc>
        <w:tc>
          <w:tcPr>
            <w:tcW w:w="5030" w:type="dxa"/>
            <w:gridSpan w:val="5"/>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Chapters 4–6</w:t>
            </w:r>
          </w:p>
          <w:p w:rsidR="00D63619" w:rsidRPr="00D23B96" w:rsidRDefault="00D63619">
            <w:pPr>
              <w:ind w:right="0"/>
              <w:jc w:val="center"/>
              <w:rPr>
                <w:b/>
                <w:sz w:val="22"/>
              </w:rPr>
            </w:pPr>
          </w:p>
        </w:tc>
      </w:tr>
      <w:tr w:rsidR="00D63619" w:rsidRPr="00D23B96">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Doctrine</w:t>
            </w:r>
          </w:p>
        </w:tc>
        <w:tc>
          <w:tcPr>
            <w:tcW w:w="5030" w:type="dxa"/>
            <w:gridSpan w:val="5"/>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Application</w:t>
            </w:r>
          </w:p>
          <w:p w:rsidR="00D63619" w:rsidRPr="00D23B96" w:rsidRDefault="00D63619">
            <w:pPr>
              <w:ind w:right="0"/>
              <w:jc w:val="center"/>
              <w:rPr>
                <w:b/>
                <w:sz w:val="22"/>
              </w:rPr>
            </w:pPr>
          </w:p>
        </w:tc>
      </w:tr>
      <w:tr w:rsidR="00D63619" w:rsidRPr="00D23B96">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Position </w:t>
            </w:r>
          </w:p>
        </w:tc>
        <w:tc>
          <w:tcPr>
            <w:tcW w:w="5030" w:type="dxa"/>
            <w:gridSpan w:val="5"/>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Practice</w:t>
            </w:r>
          </w:p>
          <w:p w:rsidR="00D63619" w:rsidRPr="00D23B96" w:rsidRDefault="00D63619">
            <w:pPr>
              <w:ind w:right="0"/>
              <w:jc w:val="center"/>
              <w:rPr>
                <w:b/>
                <w:sz w:val="22"/>
              </w:rPr>
            </w:pPr>
          </w:p>
        </w:tc>
      </w:tr>
      <w:tr w:rsidR="00D63619" w:rsidRPr="00D23B96">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Belief</w:t>
            </w:r>
          </w:p>
        </w:tc>
        <w:tc>
          <w:tcPr>
            <w:tcW w:w="5030" w:type="dxa"/>
            <w:gridSpan w:val="5"/>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Behaviour</w:t>
            </w:r>
          </w:p>
          <w:p w:rsidR="00D63619" w:rsidRPr="00D23B96" w:rsidRDefault="00D63619">
            <w:pPr>
              <w:ind w:right="0"/>
              <w:jc w:val="center"/>
              <w:rPr>
                <w:b/>
                <w:sz w:val="22"/>
              </w:rPr>
            </w:pPr>
          </w:p>
        </w:tc>
      </w:tr>
      <w:tr w:rsidR="00D63619" w:rsidRPr="00D23B96">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Privileges </w:t>
            </w:r>
          </w:p>
        </w:tc>
        <w:tc>
          <w:tcPr>
            <w:tcW w:w="5030" w:type="dxa"/>
            <w:gridSpan w:val="5"/>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Responsibilities</w:t>
            </w:r>
          </w:p>
          <w:p w:rsidR="00D63619" w:rsidRPr="00D23B96" w:rsidRDefault="00D63619">
            <w:pPr>
              <w:ind w:right="0"/>
              <w:jc w:val="center"/>
              <w:rPr>
                <w:b/>
                <w:sz w:val="22"/>
              </w:rPr>
            </w:pPr>
          </w:p>
        </w:tc>
      </w:tr>
      <w:tr w:rsidR="00D63619" w:rsidRPr="00D23B96">
        <w:trPr>
          <w:gridAfter w:val="1"/>
          <w:wAfter w:w="10" w:type="dxa"/>
        </w:trPr>
        <w:tc>
          <w:tcPr>
            <w:tcW w:w="116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Salutation</w:t>
            </w:r>
          </w:p>
          <w:p w:rsidR="00D63619" w:rsidRPr="00D23B96" w:rsidRDefault="00D63619">
            <w:pPr>
              <w:ind w:right="0"/>
              <w:jc w:val="center"/>
              <w:rPr>
                <w:b/>
                <w:sz w:val="18"/>
              </w:rPr>
            </w:pPr>
            <w:r w:rsidRPr="00D23B96">
              <w:rPr>
                <w:b/>
                <w:sz w:val="18"/>
              </w:rPr>
              <w:t>1:1-2</w:t>
            </w:r>
          </w:p>
          <w:p w:rsidR="00D63619" w:rsidRPr="00D23B96" w:rsidRDefault="00D63619">
            <w:pPr>
              <w:ind w:right="0"/>
              <w:jc w:val="center"/>
              <w:rPr>
                <w:b/>
                <w:sz w:val="18"/>
              </w:rPr>
            </w:pPr>
          </w:p>
        </w:tc>
        <w:tc>
          <w:tcPr>
            <w:tcW w:w="896"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Position</w:t>
            </w:r>
          </w:p>
          <w:p w:rsidR="00D63619" w:rsidRPr="00D23B96" w:rsidRDefault="00D63619">
            <w:pPr>
              <w:ind w:right="0"/>
              <w:jc w:val="center"/>
              <w:rPr>
                <w:b/>
                <w:sz w:val="18"/>
              </w:rPr>
            </w:pPr>
            <w:r w:rsidRPr="00D23B96">
              <w:rPr>
                <w:b/>
                <w:sz w:val="18"/>
              </w:rPr>
              <w:t>1:3-23</w:t>
            </w:r>
          </w:p>
        </w:tc>
        <w:tc>
          <w:tcPr>
            <w:tcW w:w="1413"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Reconciliation</w:t>
            </w:r>
          </w:p>
          <w:p w:rsidR="00D63619" w:rsidRPr="00D23B96" w:rsidRDefault="00D63619">
            <w:pPr>
              <w:ind w:right="0"/>
              <w:jc w:val="center"/>
              <w:rPr>
                <w:b/>
                <w:sz w:val="18"/>
              </w:rPr>
            </w:pPr>
            <w:r w:rsidRPr="00D23B96">
              <w:rPr>
                <w:b/>
                <w:sz w:val="18"/>
              </w:rPr>
              <w:t>2</w:t>
            </w:r>
          </w:p>
        </w:tc>
        <w:tc>
          <w:tcPr>
            <w:tcW w:w="1201"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Uniqueness</w:t>
            </w:r>
          </w:p>
          <w:p w:rsidR="00D63619" w:rsidRPr="00D23B96" w:rsidRDefault="00D63619">
            <w:pPr>
              <w:ind w:right="0"/>
              <w:jc w:val="center"/>
              <w:rPr>
                <w:b/>
                <w:sz w:val="18"/>
              </w:rPr>
            </w:pPr>
            <w:r w:rsidRPr="00D23B96">
              <w:rPr>
                <w:b/>
                <w:sz w:val="18"/>
              </w:rPr>
              <w:t>3</w:t>
            </w:r>
          </w:p>
        </w:tc>
        <w:tc>
          <w:tcPr>
            <w:tcW w:w="789"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Unity</w:t>
            </w:r>
          </w:p>
          <w:p w:rsidR="00D63619" w:rsidRPr="00D23B96" w:rsidRDefault="00D63619">
            <w:pPr>
              <w:ind w:right="0"/>
              <w:jc w:val="center"/>
              <w:rPr>
                <w:b/>
                <w:sz w:val="18"/>
              </w:rPr>
            </w:pPr>
            <w:r w:rsidRPr="00D23B96">
              <w:rPr>
                <w:b/>
                <w:sz w:val="18"/>
              </w:rPr>
              <w:t>4:1-16</w:t>
            </w:r>
          </w:p>
        </w:tc>
        <w:tc>
          <w:tcPr>
            <w:tcW w:w="1183"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Holiness</w:t>
            </w:r>
          </w:p>
          <w:p w:rsidR="00D63619" w:rsidRPr="00D23B96" w:rsidRDefault="00D63619">
            <w:pPr>
              <w:ind w:right="0"/>
              <w:jc w:val="center"/>
              <w:rPr>
                <w:b/>
                <w:sz w:val="18"/>
              </w:rPr>
            </w:pPr>
            <w:r w:rsidRPr="00D23B96">
              <w:rPr>
                <w:b/>
                <w:sz w:val="18"/>
              </w:rPr>
              <w:t>4:17</w:t>
            </w:r>
            <w:r w:rsidRPr="00D23B96">
              <w:rPr>
                <w:b/>
                <w:position w:val="2"/>
                <w:sz w:val="16"/>
              </w:rPr>
              <w:t>–</w:t>
            </w:r>
            <w:r w:rsidRPr="00D23B96">
              <w:rPr>
                <w:b/>
                <w:sz w:val="18"/>
              </w:rPr>
              <w:t>5:20</w:t>
            </w:r>
          </w:p>
        </w:tc>
        <w:tc>
          <w:tcPr>
            <w:tcW w:w="1163"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Submission</w:t>
            </w:r>
          </w:p>
          <w:p w:rsidR="00D63619" w:rsidRPr="00D23B96" w:rsidRDefault="00D63619">
            <w:pPr>
              <w:ind w:right="0"/>
              <w:jc w:val="center"/>
              <w:rPr>
                <w:b/>
                <w:sz w:val="18"/>
              </w:rPr>
            </w:pPr>
            <w:r w:rsidRPr="00D23B96">
              <w:rPr>
                <w:b/>
                <w:sz w:val="18"/>
              </w:rPr>
              <w:t>5:21</w:t>
            </w:r>
            <w:r w:rsidRPr="00D23B96">
              <w:rPr>
                <w:b/>
                <w:position w:val="2"/>
                <w:sz w:val="16"/>
              </w:rPr>
              <w:t>–</w:t>
            </w:r>
            <w:r w:rsidRPr="00D23B96">
              <w:rPr>
                <w:b/>
                <w:sz w:val="18"/>
              </w:rPr>
              <w:t>6:9</w:t>
            </w:r>
          </w:p>
        </w:tc>
        <w:tc>
          <w:tcPr>
            <w:tcW w:w="966"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Reliance</w:t>
            </w:r>
          </w:p>
          <w:p w:rsidR="00D63619" w:rsidRPr="00D23B96" w:rsidRDefault="00D63619">
            <w:pPr>
              <w:ind w:right="0"/>
              <w:jc w:val="center"/>
              <w:rPr>
                <w:b/>
                <w:sz w:val="18"/>
              </w:rPr>
            </w:pPr>
            <w:r w:rsidRPr="00D23B96">
              <w:rPr>
                <w:b/>
                <w:sz w:val="18"/>
              </w:rPr>
              <w:t>6:10-20</w:t>
            </w:r>
          </w:p>
        </w:tc>
        <w:tc>
          <w:tcPr>
            <w:tcW w:w="929"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Love</w:t>
            </w:r>
          </w:p>
          <w:p w:rsidR="00D63619" w:rsidRPr="00D23B96" w:rsidRDefault="00D63619">
            <w:pPr>
              <w:ind w:right="0"/>
              <w:jc w:val="center"/>
              <w:rPr>
                <w:b/>
                <w:sz w:val="18"/>
              </w:rPr>
            </w:pPr>
            <w:r w:rsidRPr="00D23B96">
              <w:rPr>
                <w:b/>
                <w:sz w:val="18"/>
              </w:rPr>
              <w:t>6:21-24</w:t>
            </w:r>
          </w:p>
        </w:tc>
      </w:tr>
      <w:tr w:rsidR="00D63619" w:rsidRPr="00D23B96">
        <w:tc>
          <w:tcPr>
            <w:tcW w:w="9710" w:type="dxa"/>
            <w:gridSpan w:val="10"/>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b/>
                <w:sz w:val="22"/>
              </w:rPr>
            </w:pPr>
          </w:p>
          <w:p w:rsidR="00D63619" w:rsidRPr="00D23B96" w:rsidRDefault="00D63619">
            <w:pPr>
              <w:ind w:right="-80"/>
              <w:jc w:val="center"/>
              <w:rPr>
                <w:b/>
                <w:sz w:val="22"/>
              </w:rPr>
            </w:pPr>
            <w:r w:rsidRPr="00D23B96">
              <w:rPr>
                <w:b/>
                <w:sz w:val="22"/>
              </w:rPr>
              <w:t>Rome</w:t>
            </w:r>
          </w:p>
          <w:p w:rsidR="00D63619" w:rsidRPr="00D23B96" w:rsidRDefault="00D63619">
            <w:pPr>
              <w:ind w:right="-80"/>
              <w:jc w:val="center"/>
              <w:rPr>
                <w:b/>
                <w:sz w:val="22"/>
              </w:rPr>
            </w:pPr>
          </w:p>
        </w:tc>
      </w:tr>
      <w:tr w:rsidR="00D63619" w:rsidRPr="00D23B96">
        <w:tc>
          <w:tcPr>
            <w:tcW w:w="9710" w:type="dxa"/>
            <w:gridSpan w:val="10"/>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b/>
                <w:sz w:val="22"/>
              </w:rPr>
            </w:pPr>
          </w:p>
          <w:p w:rsidR="00D63619" w:rsidRPr="00D23B96" w:rsidRDefault="00D63619">
            <w:pPr>
              <w:ind w:right="-80"/>
              <w:jc w:val="center"/>
              <w:rPr>
                <w:b/>
                <w:sz w:val="22"/>
              </w:rPr>
            </w:pPr>
            <w:r w:rsidRPr="00D23B96">
              <w:rPr>
                <w:b/>
                <w:sz w:val="22"/>
              </w:rPr>
              <w:t xml:space="preserve">Fall </w:t>
            </w:r>
            <w:r w:rsidRPr="00D23B96">
              <w:rPr>
                <w:b/>
                <w:sz w:val="18"/>
              </w:rPr>
              <w:t>AD</w:t>
            </w:r>
            <w:r w:rsidRPr="00D23B96">
              <w:rPr>
                <w:b/>
                <w:sz w:val="22"/>
              </w:rPr>
              <w:t xml:space="preserve"> 60 (first Roman imprisonment)</w:t>
            </w:r>
          </w:p>
          <w:p w:rsidR="00D63619" w:rsidRPr="00D23B96" w:rsidRDefault="00D63619">
            <w:pPr>
              <w:ind w:right="-80"/>
              <w:jc w:val="center"/>
              <w:rPr>
                <w:b/>
                <w:sz w:val="22"/>
              </w:rPr>
            </w:pPr>
          </w:p>
        </w:tc>
      </w:tr>
    </w:tbl>
    <w:p w:rsidR="00D63619" w:rsidRPr="00D23B96" w:rsidRDefault="00D63619">
      <w:pPr>
        <w:ind w:left="20" w:hanging="20"/>
        <w:rPr>
          <w:b/>
          <w:sz w:val="22"/>
        </w:rPr>
      </w:pPr>
    </w:p>
    <w:p w:rsidR="00D63619" w:rsidRPr="00D23B96" w:rsidRDefault="00D63619">
      <w:pPr>
        <w:ind w:left="1260" w:hanging="1260"/>
        <w:rPr>
          <w:b/>
          <w:sz w:val="22"/>
        </w:rPr>
      </w:pPr>
      <w:r w:rsidRPr="00D23B96">
        <w:rPr>
          <w:b/>
          <w:sz w:val="22"/>
          <w:u w:val="single"/>
        </w:rPr>
        <w:t>Key Word</w:t>
      </w:r>
      <w:r w:rsidRPr="00D23B96">
        <w:rPr>
          <w:b/>
          <w:sz w:val="22"/>
        </w:rPr>
        <w:t>:</w:t>
      </w:r>
      <w:r w:rsidRPr="00D23B96">
        <w:rPr>
          <w:b/>
          <w:sz w:val="22"/>
        </w:rPr>
        <w:tab/>
        <w:t>Unity</w:t>
      </w:r>
    </w:p>
    <w:p w:rsidR="00D63619" w:rsidRPr="00D23B96" w:rsidRDefault="00D63619">
      <w:pPr>
        <w:ind w:left="1260" w:hanging="1260"/>
        <w:rPr>
          <w:b/>
          <w:sz w:val="22"/>
        </w:rPr>
      </w:pPr>
    </w:p>
    <w:p w:rsidR="00D63619" w:rsidRPr="00D23B96" w:rsidRDefault="00D63619">
      <w:pPr>
        <w:ind w:left="1260" w:hanging="1260"/>
        <w:rPr>
          <w:b/>
          <w:sz w:val="22"/>
        </w:rPr>
      </w:pPr>
      <w:r w:rsidRPr="00D23B96">
        <w:rPr>
          <w:b/>
          <w:sz w:val="22"/>
          <w:u w:val="single"/>
        </w:rPr>
        <w:t>Key Verses</w:t>
      </w:r>
      <w:r w:rsidRPr="00D23B96">
        <w:rPr>
          <w:b/>
          <w:sz w:val="22"/>
        </w:rPr>
        <w:t>: “As a prisoner for the Lord, then, I urge you to live a life worthy of the calling you have received.  Be completely humble and gentle; be patient, bearing with one another in love.  Make every effort to keep the unity of the Spirit through the bond of peace” (4:1-3).</w:t>
      </w:r>
    </w:p>
    <w:p w:rsidR="00D63619" w:rsidRPr="00D23B96" w:rsidRDefault="00D63619">
      <w:pPr>
        <w:ind w:left="20" w:hanging="20"/>
        <w:rPr>
          <w:b/>
          <w:sz w:val="22"/>
        </w:rPr>
      </w:pPr>
    </w:p>
    <w:p w:rsidR="00D63619" w:rsidRPr="00D23B96" w:rsidRDefault="00D63619">
      <w:pPr>
        <w:ind w:left="20" w:hanging="20"/>
        <w:rPr>
          <w:b/>
          <w:sz w:val="22"/>
        </w:rPr>
      </w:pPr>
      <w:r w:rsidRPr="00D23B96">
        <w:rPr>
          <w:b/>
          <w:sz w:val="22"/>
          <w:u w:val="single"/>
        </w:rPr>
        <w:t>Summary Statement</w:t>
      </w:r>
      <w:r w:rsidRPr="00D23B96">
        <w:rPr>
          <w:b/>
          <w:sz w:val="22"/>
        </w:rPr>
        <w:t xml:space="preserve">: </w:t>
      </w:r>
      <w:r w:rsidR="00994446" w:rsidRPr="00D23B96">
        <w:rPr>
          <w:b/>
          <w:sz w:val="22"/>
          <w:szCs w:val="22"/>
        </w:rPr>
        <w:t xml:space="preserve">The way to </w:t>
      </w:r>
      <w:r w:rsidR="00994446" w:rsidRPr="00D23B96">
        <w:rPr>
          <w:b/>
          <w:i/>
          <w:sz w:val="22"/>
          <w:szCs w:val="22"/>
        </w:rPr>
        <w:t>unity for believing Jews and Gentiles</w:t>
      </w:r>
      <w:r w:rsidR="00994446" w:rsidRPr="00D23B96">
        <w:rPr>
          <w:b/>
          <w:sz w:val="22"/>
          <w:szCs w:val="22"/>
        </w:rPr>
        <w:t xml:space="preserve"> is to see their equality and </w:t>
      </w:r>
      <w:r w:rsidR="00994446" w:rsidRPr="00D23B96">
        <w:rPr>
          <w:b/>
          <w:iCs/>
          <w:sz w:val="22"/>
          <w:szCs w:val="22"/>
        </w:rPr>
        <w:t>love</w:t>
      </w:r>
      <w:r w:rsidR="00994446" w:rsidRPr="00D23B96">
        <w:rPr>
          <w:b/>
          <w:sz w:val="22"/>
          <w:szCs w:val="22"/>
        </w:rPr>
        <w:t xml:space="preserve"> one another as a witness to the world</w:t>
      </w:r>
      <w:r w:rsidRPr="00D23B96">
        <w:rPr>
          <w:b/>
          <w:sz w:val="22"/>
        </w:rPr>
        <w:t>.</w:t>
      </w:r>
    </w:p>
    <w:p w:rsidR="00D63619" w:rsidRPr="00D23B96" w:rsidRDefault="00D63619">
      <w:pPr>
        <w:ind w:left="20" w:hanging="20"/>
        <w:rPr>
          <w:b/>
          <w:sz w:val="22"/>
        </w:rPr>
      </w:pPr>
    </w:p>
    <w:p w:rsidR="00D63619" w:rsidRPr="00D23B96" w:rsidRDefault="00D63619">
      <w:pPr>
        <w:ind w:left="20" w:hanging="20"/>
        <w:rPr>
          <w:b/>
          <w:sz w:val="22"/>
        </w:rPr>
      </w:pPr>
      <w:r w:rsidRPr="00D23B96">
        <w:rPr>
          <w:b/>
          <w:sz w:val="22"/>
          <w:u w:val="single"/>
        </w:rPr>
        <w:t>Application</w:t>
      </w:r>
      <w:r w:rsidRPr="00D23B96">
        <w:rPr>
          <w:b/>
          <w:sz w:val="22"/>
        </w:rPr>
        <w:t xml:space="preserve">: </w:t>
      </w:r>
    </w:p>
    <w:p w:rsidR="00D63619" w:rsidRPr="00D23B96" w:rsidRDefault="00D63619">
      <w:pPr>
        <w:ind w:left="20" w:hanging="20"/>
        <w:rPr>
          <w:b/>
          <w:sz w:val="22"/>
        </w:rPr>
      </w:pPr>
      <w:r w:rsidRPr="00D23B96">
        <w:rPr>
          <w:b/>
          <w:sz w:val="22"/>
        </w:rPr>
        <w:t xml:space="preserve">Do you </w:t>
      </w:r>
      <w:r w:rsidRPr="00D23B96">
        <w:rPr>
          <w:b/>
          <w:i/>
          <w:sz w:val="22"/>
        </w:rPr>
        <w:t>really</w:t>
      </w:r>
      <w:r w:rsidRPr="00D23B96">
        <w:rPr>
          <w:b/>
          <w:sz w:val="22"/>
        </w:rPr>
        <w:t xml:space="preserve"> </w:t>
      </w:r>
      <w:r w:rsidR="00B81671" w:rsidRPr="00D23B96">
        <w:rPr>
          <w:b/>
          <w:sz w:val="22"/>
        </w:rPr>
        <w:t>act like</w:t>
      </w:r>
      <w:r w:rsidRPr="00D23B96">
        <w:rPr>
          <w:b/>
          <w:sz w:val="22"/>
        </w:rPr>
        <w:t xml:space="preserve"> you are equal with other members of the body of Christ?  </w:t>
      </w:r>
    </w:p>
    <w:p w:rsidR="00D63619" w:rsidRPr="00D23B96" w:rsidRDefault="00D63619">
      <w:pPr>
        <w:ind w:left="280" w:hanging="280"/>
        <w:rPr>
          <w:b/>
          <w:sz w:val="22"/>
        </w:rPr>
      </w:pPr>
      <w:r w:rsidRPr="00D23B96">
        <w:rPr>
          <w:b/>
          <w:sz w:val="22"/>
        </w:rPr>
        <w:t>•</w:t>
      </w:r>
      <w:r w:rsidRPr="00D23B96">
        <w:rPr>
          <w:b/>
          <w:sz w:val="22"/>
        </w:rPr>
        <w:tab/>
      </w:r>
      <w:r w:rsidR="00A7450B" w:rsidRPr="00D23B96">
        <w:rPr>
          <w:b/>
          <w:sz w:val="22"/>
        </w:rPr>
        <w:t>M</w:t>
      </w:r>
      <w:r w:rsidRPr="00D23B96">
        <w:rPr>
          <w:b/>
          <w:sz w:val="22"/>
        </w:rPr>
        <w:t>aids?</w:t>
      </w:r>
    </w:p>
    <w:p w:rsidR="00D63619" w:rsidRPr="00D23B96" w:rsidRDefault="00D63619">
      <w:pPr>
        <w:ind w:left="280" w:hanging="280"/>
        <w:rPr>
          <w:b/>
          <w:sz w:val="22"/>
        </w:rPr>
      </w:pPr>
      <w:r w:rsidRPr="00D23B96">
        <w:rPr>
          <w:b/>
          <w:sz w:val="22"/>
        </w:rPr>
        <w:t>•</w:t>
      </w:r>
      <w:r w:rsidRPr="00D23B96">
        <w:rPr>
          <w:b/>
          <w:sz w:val="22"/>
        </w:rPr>
        <w:tab/>
        <w:t>Former Muslims (Malays)?</w:t>
      </w:r>
    </w:p>
    <w:p w:rsidR="00D63619" w:rsidRPr="00D23B96" w:rsidRDefault="00D63619">
      <w:pPr>
        <w:ind w:left="280" w:hanging="280"/>
        <w:rPr>
          <w:b/>
          <w:sz w:val="22"/>
        </w:rPr>
      </w:pPr>
      <w:r w:rsidRPr="00D23B96">
        <w:rPr>
          <w:b/>
          <w:sz w:val="22"/>
        </w:rPr>
        <w:t>•</w:t>
      </w:r>
      <w:r w:rsidRPr="00D23B96">
        <w:rPr>
          <w:b/>
          <w:sz w:val="22"/>
        </w:rPr>
        <w:tab/>
        <w:t xml:space="preserve">Believers </w:t>
      </w:r>
      <w:r w:rsidR="00A7450B" w:rsidRPr="00D23B96">
        <w:rPr>
          <w:b/>
          <w:sz w:val="22"/>
        </w:rPr>
        <w:t xml:space="preserve">in </w:t>
      </w:r>
      <w:r w:rsidRPr="00D23B96">
        <w:rPr>
          <w:b/>
          <w:sz w:val="22"/>
        </w:rPr>
        <w:t>Prison?</w:t>
      </w:r>
    </w:p>
    <w:p w:rsidR="00D63619" w:rsidRPr="00D23B96" w:rsidRDefault="00D63619">
      <w:pPr>
        <w:ind w:left="280" w:hanging="280"/>
        <w:rPr>
          <w:b/>
          <w:sz w:val="22"/>
        </w:rPr>
      </w:pPr>
      <w:r w:rsidRPr="00D23B96">
        <w:rPr>
          <w:b/>
          <w:sz w:val="22"/>
        </w:rPr>
        <w:t>•</w:t>
      </w:r>
      <w:r w:rsidRPr="00D23B96">
        <w:rPr>
          <w:b/>
          <w:sz w:val="22"/>
        </w:rPr>
        <w:tab/>
        <w:t>Poor churches of India, Myanmar, Bangladesh, etc.?</w:t>
      </w:r>
    </w:p>
    <w:p w:rsidR="00D63619" w:rsidRPr="00D23B96" w:rsidRDefault="00D63619">
      <w:pPr>
        <w:ind w:left="280" w:hanging="280"/>
        <w:rPr>
          <w:b/>
          <w:sz w:val="22"/>
        </w:rPr>
      </w:pPr>
    </w:p>
    <w:p w:rsidR="00D63619" w:rsidRPr="00D23B96" w:rsidRDefault="00D63619">
      <w:pPr>
        <w:ind w:left="280" w:hanging="280"/>
        <w:rPr>
          <w:b/>
          <w:sz w:val="22"/>
        </w:rPr>
      </w:pPr>
      <w:r w:rsidRPr="00D23B96">
        <w:rPr>
          <w:b/>
          <w:sz w:val="22"/>
        </w:rPr>
        <w:t xml:space="preserve">How do you </w:t>
      </w:r>
      <w:r w:rsidR="009F4802" w:rsidRPr="00D23B96">
        <w:rPr>
          <w:b/>
          <w:sz w:val="22"/>
        </w:rPr>
        <w:t>show</w:t>
      </w:r>
      <w:r w:rsidRPr="00D23B96">
        <w:rPr>
          <w:b/>
          <w:sz w:val="22"/>
        </w:rPr>
        <w:t xml:space="preserve"> your unity with believers different from you?</w:t>
      </w:r>
    </w:p>
    <w:p w:rsidR="00D63619" w:rsidRPr="00D23B96" w:rsidRDefault="00D63619">
      <w:pPr>
        <w:tabs>
          <w:tab w:val="left" w:pos="360"/>
        </w:tabs>
        <w:ind w:left="360" w:hanging="360"/>
        <w:jc w:val="center"/>
        <w:rPr>
          <w:b/>
          <w:sz w:val="48"/>
        </w:rPr>
      </w:pPr>
      <w:r w:rsidRPr="00D23B96">
        <w:rPr>
          <w:sz w:val="22"/>
        </w:rPr>
        <w:br w:type="page"/>
      </w:r>
      <w:r w:rsidRPr="00D23B96">
        <w:rPr>
          <w:b/>
          <w:sz w:val="48"/>
        </w:rPr>
        <w:lastRenderedPageBreak/>
        <w:t>Ephesians</w:t>
      </w:r>
    </w:p>
    <w:p w:rsidR="00D63619" w:rsidRPr="00D23B96" w:rsidRDefault="00D63619">
      <w:pPr>
        <w:tabs>
          <w:tab w:val="left" w:pos="360"/>
        </w:tabs>
        <w:ind w:left="360" w:hanging="360"/>
        <w:jc w:val="center"/>
        <w:rPr>
          <w:b/>
          <w:sz w:val="22"/>
        </w:rPr>
      </w:pPr>
    </w:p>
    <w:p w:rsidR="00D63619" w:rsidRPr="00D23B96" w:rsidRDefault="00D63619">
      <w:pPr>
        <w:tabs>
          <w:tab w:val="left" w:pos="360"/>
        </w:tabs>
        <w:ind w:left="360" w:hanging="360"/>
        <w:jc w:val="center"/>
        <w:rPr>
          <w:b/>
          <w:sz w:val="18"/>
        </w:rPr>
      </w:pPr>
      <w:r w:rsidRPr="00D23B96">
        <w:rPr>
          <w:b/>
          <w:sz w:val="36"/>
        </w:rPr>
        <w:t>Introduction</w:t>
      </w:r>
    </w:p>
    <w:p w:rsidR="00D63619" w:rsidRPr="00D23B96" w:rsidRDefault="00D63619" w:rsidP="0016703B">
      <w:pPr>
        <w:tabs>
          <w:tab w:val="left" w:pos="360"/>
        </w:tabs>
        <w:ind w:left="360" w:hanging="360"/>
        <w:jc w:val="left"/>
        <w:rPr>
          <w:b/>
          <w:sz w:val="22"/>
        </w:rPr>
      </w:pPr>
    </w:p>
    <w:p w:rsidR="00D63619" w:rsidRPr="00D23B96" w:rsidRDefault="00D63619" w:rsidP="0016703B">
      <w:pPr>
        <w:tabs>
          <w:tab w:val="left" w:pos="360"/>
        </w:tabs>
        <w:ind w:left="360" w:hanging="360"/>
        <w:jc w:val="left"/>
        <w:rPr>
          <w:b/>
          <w:sz w:val="22"/>
        </w:rPr>
      </w:pPr>
      <w:r w:rsidRPr="00D23B96">
        <w:rPr>
          <w:b/>
          <w:sz w:val="22"/>
        </w:rPr>
        <w:t>I.</w:t>
      </w:r>
      <w:r w:rsidRPr="00D23B96">
        <w:rPr>
          <w:b/>
          <w:sz w:val="22"/>
        </w:rPr>
        <w:tab/>
        <w:t>Title</w:t>
      </w:r>
      <w:r w:rsidRPr="00D23B96">
        <w:rPr>
          <w:sz w:val="22"/>
        </w:rPr>
        <w:t xml:space="preserve"> The title (</w:t>
      </w:r>
      <w:r w:rsidRPr="00D23B96">
        <w:rPr>
          <w:rFonts w:ascii="Bwgrki" w:hAnsi="Bwgrki"/>
          <w:sz w:val="21"/>
          <w:szCs w:val="16"/>
        </w:rPr>
        <w:t>Pro.</w:t>
      </w:r>
      <w:r w:rsidRPr="00D23B96">
        <w:rPr>
          <w:rFonts w:ascii="Bwgrki" w:hAnsi="Bwgrki"/>
          <w:sz w:val="20"/>
          <w:szCs w:val="16"/>
        </w:rPr>
        <w:t>j v</w:t>
      </w:r>
      <w:r w:rsidRPr="00D23B96">
        <w:rPr>
          <w:rFonts w:ascii="Bwgrki" w:hAnsi="Bwgrki"/>
          <w:sz w:val="21"/>
          <w:szCs w:val="16"/>
        </w:rPr>
        <w:t>Efesi,ouj</w:t>
      </w:r>
      <w:r w:rsidRPr="00D23B96">
        <w:rPr>
          <w:sz w:val="20"/>
          <w:szCs w:val="16"/>
        </w:rPr>
        <w:t xml:space="preserve"> </w:t>
      </w:r>
      <w:r w:rsidRPr="00D23B96">
        <w:rPr>
          <w:i/>
          <w:sz w:val="22"/>
        </w:rPr>
        <w:t>To the Ephesians</w:t>
      </w:r>
      <w:r w:rsidRPr="00D23B96">
        <w:rPr>
          <w:sz w:val="22"/>
        </w:rPr>
        <w:t xml:space="preserve">) is found on </w:t>
      </w:r>
      <w:r w:rsidRPr="00D23B96">
        <w:rPr>
          <w:i/>
          <w:sz w:val="22"/>
        </w:rPr>
        <w:t xml:space="preserve">all </w:t>
      </w:r>
      <w:r w:rsidRPr="00D23B96">
        <w:rPr>
          <w:sz w:val="22"/>
        </w:rPr>
        <w:t xml:space="preserve">Greek manuscripts (cf. Metzger, </w:t>
      </w:r>
      <w:r w:rsidRPr="00D23B96">
        <w:rPr>
          <w:i/>
          <w:sz w:val="22"/>
        </w:rPr>
        <w:t>The Text of the New Testament</w:t>
      </w:r>
      <w:r w:rsidRPr="00D23B96">
        <w:rPr>
          <w:sz w:val="22"/>
        </w:rPr>
        <w:t xml:space="preserve">, 37), including the oldest extant manuscript, </w:t>
      </w:r>
      <w:r w:rsidRPr="00D23B96">
        <w:rPr>
          <w:i/>
          <w:sz w:val="22"/>
        </w:rPr>
        <w:t>p</w:t>
      </w:r>
      <w:r w:rsidRPr="00D23B96">
        <w:rPr>
          <w:position w:val="6"/>
          <w:sz w:val="15"/>
        </w:rPr>
        <w:t>46</w:t>
      </w:r>
      <w:r w:rsidRPr="00D23B96">
        <w:rPr>
          <w:sz w:val="22"/>
        </w:rPr>
        <w:t xml:space="preserve"> (</w:t>
      </w:r>
      <w:r w:rsidRPr="00D23B96">
        <w:rPr>
          <w:i/>
          <w:sz w:val="22"/>
        </w:rPr>
        <w:t>ca.</w:t>
      </w:r>
      <w:r w:rsidRPr="00D23B96">
        <w:rPr>
          <w:sz w:val="22"/>
        </w:rPr>
        <w:t xml:space="preserve"> </w:t>
      </w:r>
      <w:r w:rsidRPr="00D23B96">
        <w:rPr>
          <w:sz w:val="18"/>
        </w:rPr>
        <w:t>AD</w:t>
      </w:r>
      <w:r w:rsidRPr="00D23B96">
        <w:rPr>
          <w:sz w:val="22"/>
        </w:rPr>
        <w:t xml:space="preserve"> 200). However, Marcion (</w:t>
      </w:r>
      <w:r w:rsidRPr="00D23B96">
        <w:rPr>
          <w:sz w:val="18"/>
        </w:rPr>
        <w:t>AD</w:t>
      </w:r>
      <w:r w:rsidRPr="00D23B96">
        <w:rPr>
          <w:sz w:val="22"/>
        </w:rPr>
        <w:t xml:space="preserve"> 140) entitled the letter </w:t>
      </w:r>
      <w:r w:rsidRPr="00D23B96">
        <w:rPr>
          <w:i/>
          <w:sz w:val="22"/>
        </w:rPr>
        <w:t>To the Laodiceans</w:t>
      </w:r>
      <w:r w:rsidRPr="00D23B96">
        <w:rPr>
          <w:sz w:val="22"/>
        </w:rPr>
        <w:t xml:space="preserve"> which led some scholars to believe the letter was intended to be a circular epistle to various churches of which Ephesus was chief (Metzger, </w:t>
      </w:r>
      <w:r w:rsidRPr="00D23B96">
        <w:rPr>
          <w:i/>
          <w:sz w:val="22"/>
        </w:rPr>
        <w:t>A Textual Commentary on the Greek New Testament</w:t>
      </w:r>
      <w:r w:rsidRPr="00D23B96">
        <w:rPr>
          <w:sz w:val="22"/>
        </w:rPr>
        <w:t>, 601).</w:t>
      </w:r>
    </w:p>
    <w:p w:rsidR="00D63619" w:rsidRPr="00D23B96" w:rsidRDefault="00D63619" w:rsidP="0016703B">
      <w:pPr>
        <w:tabs>
          <w:tab w:val="left" w:pos="360"/>
        </w:tabs>
        <w:ind w:left="360" w:hanging="360"/>
        <w:jc w:val="left"/>
        <w:rPr>
          <w:b/>
          <w:sz w:val="22"/>
        </w:rPr>
      </w:pPr>
    </w:p>
    <w:p w:rsidR="00D63619" w:rsidRPr="00D23B96" w:rsidRDefault="00D63619" w:rsidP="0016703B">
      <w:pPr>
        <w:tabs>
          <w:tab w:val="left" w:pos="360"/>
        </w:tabs>
        <w:ind w:left="360" w:hanging="360"/>
        <w:jc w:val="left"/>
        <w:rPr>
          <w:b/>
          <w:sz w:val="22"/>
        </w:rPr>
      </w:pPr>
      <w:r w:rsidRPr="00D23B96">
        <w:rPr>
          <w:b/>
          <w:sz w:val="22"/>
        </w:rPr>
        <w:t>II.</w:t>
      </w:r>
      <w:r w:rsidRPr="00D23B96">
        <w:rPr>
          <w:b/>
          <w:sz w:val="22"/>
        </w:rPr>
        <w:tab/>
        <w:t>Authorship</w:t>
      </w:r>
    </w:p>
    <w:p w:rsidR="00D63619" w:rsidRPr="00D23B96" w:rsidRDefault="00D63619" w:rsidP="0016703B">
      <w:pPr>
        <w:tabs>
          <w:tab w:val="left" w:pos="720"/>
        </w:tabs>
        <w:ind w:left="720" w:hanging="360"/>
        <w:jc w:val="left"/>
        <w:rPr>
          <w:sz w:val="22"/>
        </w:rPr>
      </w:pPr>
    </w:p>
    <w:p w:rsidR="00D63619" w:rsidRPr="00D23B96" w:rsidRDefault="00D63619" w:rsidP="0016703B">
      <w:pPr>
        <w:tabs>
          <w:tab w:val="left" w:pos="720"/>
        </w:tabs>
        <w:ind w:left="720" w:hanging="360"/>
        <w:jc w:val="left"/>
        <w:rPr>
          <w:sz w:val="22"/>
        </w:rPr>
      </w:pPr>
      <w:r w:rsidRPr="00D23B96">
        <w:rPr>
          <w:sz w:val="22"/>
        </w:rPr>
        <w:t>A.</w:t>
      </w:r>
      <w:r w:rsidRPr="00D23B96">
        <w:rPr>
          <w:sz w:val="22"/>
        </w:rPr>
        <w:tab/>
      </w:r>
      <w:r w:rsidRPr="00D23B96">
        <w:rPr>
          <w:sz w:val="22"/>
          <w:u w:val="single"/>
        </w:rPr>
        <w:t>External Evidence</w:t>
      </w:r>
      <w:r w:rsidRPr="00D23B96">
        <w:rPr>
          <w:sz w:val="22"/>
        </w:rPr>
        <w:t>: All of the early church fathers believed that Paul wrote Ephesians.  However, most modern scholars</w:t>
      </w:r>
      <w:r w:rsidRPr="00D23B96" w:rsidDel="00B06B92">
        <w:rPr>
          <w:sz w:val="22"/>
        </w:rPr>
        <w:t xml:space="preserve"> have </w:t>
      </w:r>
      <w:r w:rsidRPr="00D23B96">
        <w:rPr>
          <w:sz w:val="22"/>
        </w:rPr>
        <w:t>nearly the opposite response.</w:t>
      </w:r>
    </w:p>
    <w:p w:rsidR="00D63619" w:rsidRPr="00D23B96" w:rsidRDefault="00D63619" w:rsidP="0016703B">
      <w:pPr>
        <w:tabs>
          <w:tab w:val="left" w:pos="1080"/>
        </w:tabs>
        <w:ind w:left="1080" w:hanging="360"/>
        <w:jc w:val="left"/>
        <w:rPr>
          <w:sz w:val="22"/>
        </w:rPr>
      </w:pPr>
    </w:p>
    <w:p w:rsidR="00D63619" w:rsidRPr="00D23B96" w:rsidRDefault="00D63619" w:rsidP="0016703B">
      <w:pPr>
        <w:tabs>
          <w:tab w:val="left" w:pos="1080"/>
        </w:tabs>
        <w:ind w:left="1080" w:hanging="360"/>
        <w:jc w:val="left"/>
        <w:rPr>
          <w:sz w:val="22"/>
        </w:rPr>
      </w:pPr>
      <w:r w:rsidRPr="00D23B96">
        <w:rPr>
          <w:sz w:val="22"/>
        </w:rPr>
        <w:t>1.</w:t>
      </w:r>
      <w:r w:rsidRPr="00D23B96">
        <w:rPr>
          <w:sz w:val="22"/>
        </w:rPr>
        <w:tab/>
        <w:t>Ephesians had wide circulation early in the second century as it appeared in the heretic Marcion's canon (</w:t>
      </w:r>
      <w:r w:rsidRPr="00D23B96">
        <w:rPr>
          <w:i/>
          <w:sz w:val="22"/>
        </w:rPr>
        <w:t>ca.</w:t>
      </w:r>
      <w:r w:rsidRPr="00D23B96">
        <w:rPr>
          <w:sz w:val="22"/>
        </w:rPr>
        <w:t xml:space="preserve"> </w:t>
      </w:r>
      <w:r w:rsidRPr="00D23B96">
        <w:rPr>
          <w:sz w:val="18"/>
        </w:rPr>
        <w:t>AD</w:t>
      </w:r>
      <w:r w:rsidRPr="00D23B96">
        <w:rPr>
          <w:sz w:val="22"/>
        </w:rPr>
        <w:t xml:space="preserve"> 140), which only considered Paul's writings authoritative.  It also was included among the Pauline writings in the </w:t>
      </w:r>
      <w:r w:rsidR="00E03EFF" w:rsidRPr="00D23B96">
        <w:rPr>
          <w:sz w:val="22"/>
        </w:rPr>
        <w:t>Muratorian</w:t>
      </w:r>
      <w:r w:rsidRPr="00D23B96">
        <w:rPr>
          <w:sz w:val="22"/>
        </w:rPr>
        <w:t xml:space="preserve"> canon (</w:t>
      </w:r>
      <w:r w:rsidRPr="00D23B96">
        <w:rPr>
          <w:i/>
          <w:sz w:val="22"/>
        </w:rPr>
        <w:t>ca.</w:t>
      </w:r>
      <w:r w:rsidRPr="00D23B96">
        <w:rPr>
          <w:sz w:val="22"/>
        </w:rPr>
        <w:t xml:space="preserve"> </w:t>
      </w:r>
      <w:r w:rsidRPr="00D23B96">
        <w:rPr>
          <w:sz w:val="18"/>
        </w:rPr>
        <w:t>AD</w:t>
      </w:r>
      <w:r w:rsidRPr="00D23B96">
        <w:rPr>
          <w:sz w:val="22"/>
        </w:rPr>
        <w:t xml:space="preserve"> 180) and the Latin and Syriac versions of the fourth century (Guthrie, 480).</w:t>
      </w:r>
    </w:p>
    <w:p w:rsidR="00D63619" w:rsidRPr="00D23B96" w:rsidRDefault="00D63619" w:rsidP="0016703B">
      <w:pPr>
        <w:tabs>
          <w:tab w:val="left" w:pos="1080"/>
        </w:tabs>
        <w:ind w:left="1080" w:hanging="360"/>
        <w:jc w:val="left"/>
        <w:rPr>
          <w:sz w:val="22"/>
        </w:rPr>
      </w:pPr>
    </w:p>
    <w:p w:rsidR="00D63619" w:rsidRPr="00D23B96" w:rsidRDefault="00D63619" w:rsidP="0016703B">
      <w:pPr>
        <w:tabs>
          <w:tab w:val="left" w:pos="1080"/>
        </w:tabs>
        <w:ind w:left="1080" w:hanging="360"/>
        <w:jc w:val="left"/>
        <w:rPr>
          <w:sz w:val="22"/>
        </w:rPr>
      </w:pPr>
      <w:r w:rsidRPr="00D23B96">
        <w:rPr>
          <w:sz w:val="22"/>
        </w:rPr>
        <w:t>2.</w:t>
      </w:r>
      <w:r w:rsidRPr="00D23B96">
        <w:rPr>
          <w:sz w:val="22"/>
        </w:rPr>
        <w:tab/>
        <w:t>Contrary to the overwhelming patristic evidence, in recent centuries Ephesians has probably been the most disputed Pauline epistle, beginning with Erasmus (16th century) and especially the 19th century radical German schools (Guthrie, 482f.; Kümmel, 357f.; Hiebert, 2:257f.).</w:t>
      </w:r>
    </w:p>
    <w:p w:rsidR="00D63619" w:rsidRPr="00D23B96" w:rsidRDefault="00D63619" w:rsidP="0016703B">
      <w:pPr>
        <w:tabs>
          <w:tab w:val="left" w:pos="720"/>
        </w:tabs>
        <w:ind w:left="720" w:hanging="360"/>
        <w:jc w:val="left"/>
        <w:rPr>
          <w:sz w:val="22"/>
        </w:rPr>
      </w:pPr>
    </w:p>
    <w:p w:rsidR="00D63619" w:rsidRPr="00D23B96" w:rsidRDefault="00D63619" w:rsidP="0016703B">
      <w:pPr>
        <w:tabs>
          <w:tab w:val="left" w:pos="720"/>
        </w:tabs>
        <w:ind w:left="720" w:hanging="360"/>
        <w:jc w:val="left"/>
        <w:rPr>
          <w:sz w:val="22"/>
        </w:rPr>
      </w:pPr>
      <w:r w:rsidRPr="00D23B96">
        <w:rPr>
          <w:sz w:val="22"/>
        </w:rPr>
        <w:t>B.</w:t>
      </w:r>
      <w:r w:rsidRPr="00D23B96">
        <w:rPr>
          <w:sz w:val="22"/>
        </w:rPr>
        <w:tab/>
      </w:r>
      <w:r w:rsidRPr="00D23B96">
        <w:rPr>
          <w:sz w:val="22"/>
          <w:u w:val="single"/>
        </w:rPr>
        <w:t>Internal Evidence</w:t>
      </w:r>
      <w:r w:rsidRPr="00D23B96">
        <w:rPr>
          <w:sz w:val="22"/>
        </w:rPr>
        <w:t>: The epistle itself strongly supports Pauline authorship, as it makes this direct claim (1:1; 3:1), has affinities to Colossians in content and vocabulary (Guthrie, 481, 491-92), is consistent with Pauline doctrine, and has Paul's normal structure of greeting, thanksgiving, doctrinal portion, ethical exhortations, closing greeting, and benediction.</w:t>
      </w:r>
    </w:p>
    <w:p w:rsidR="00D63619" w:rsidRPr="00D23B96" w:rsidRDefault="00D63619" w:rsidP="0016703B">
      <w:pPr>
        <w:tabs>
          <w:tab w:val="left" w:pos="720"/>
        </w:tabs>
        <w:ind w:left="720" w:hanging="360"/>
        <w:jc w:val="left"/>
        <w:rPr>
          <w:sz w:val="22"/>
        </w:rPr>
      </w:pPr>
    </w:p>
    <w:p w:rsidR="00D63619" w:rsidRPr="00D23B96" w:rsidRDefault="00D63619" w:rsidP="0016703B">
      <w:pPr>
        <w:tabs>
          <w:tab w:val="left" w:pos="720"/>
        </w:tabs>
        <w:ind w:left="720" w:hanging="360"/>
        <w:jc w:val="left"/>
        <w:rPr>
          <w:sz w:val="22"/>
        </w:rPr>
      </w:pPr>
      <w:r w:rsidRPr="00D23B96">
        <w:rPr>
          <w:sz w:val="22"/>
        </w:rPr>
        <w:tab/>
        <w:t xml:space="preserve">Despite the internal evidence for Pauline authorship, many scholars see Ephesians as only written in his name by someone else for several reasons: linguistic and stylistic differences compared to other Pauline writings, the belief that people in Paul’s day often wrote in another’s name, the impersonal form (e.g., no </w:t>
      </w:r>
      <w:r w:rsidR="00B81671" w:rsidRPr="00D23B96">
        <w:rPr>
          <w:sz w:val="22"/>
        </w:rPr>
        <w:t>terms</w:t>
      </w:r>
      <w:r w:rsidRPr="00D23B96">
        <w:rPr>
          <w:sz w:val="22"/>
        </w:rPr>
        <w:t xml:space="preserve"> of endearment, lack of greetings to specific individuals) that does not address any concrete situation, the allusions to the author not knowing the recipients (1:15; 3:2; 4:21), lack of the words “in Ephesus” (1:1) in the oldest manuscripts, the first-person references which “appear forced,” and supposed theological differences with Pauline doctrine (M. Barth, 38, 41-44; Kümmel, 358f. answered by Guthrie, 482f.).  However, a closer look at each of these arguments renders them often speculative and certainly inadequate to overthrow the unanimous external evidence and weighty internal factors.</w:t>
      </w:r>
    </w:p>
    <w:p w:rsidR="00D63619" w:rsidRPr="00D23B96" w:rsidRDefault="00D63619" w:rsidP="0016703B">
      <w:pPr>
        <w:tabs>
          <w:tab w:val="left" w:pos="720"/>
        </w:tabs>
        <w:ind w:left="720" w:hanging="360"/>
        <w:jc w:val="left"/>
        <w:rPr>
          <w:sz w:val="22"/>
        </w:rPr>
      </w:pPr>
    </w:p>
    <w:p w:rsidR="00D63619" w:rsidRPr="00D23B96" w:rsidRDefault="00D63619" w:rsidP="0016703B">
      <w:pPr>
        <w:tabs>
          <w:tab w:val="left" w:pos="360"/>
        </w:tabs>
        <w:ind w:left="360" w:hanging="360"/>
        <w:jc w:val="left"/>
        <w:rPr>
          <w:b/>
          <w:sz w:val="22"/>
        </w:rPr>
      </w:pPr>
      <w:r w:rsidRPr="00D23B96">
        <w:rPr>
          <w:b/>
          <w:sz w:val="22"/>
        </w:rPr>
        <w:t>III. Circumstances</w:t>
      </w:r>
    </w:p>
    <w:p w:rsidR="00D63619" w:rsidRPr="00D23B96" w:rsidRDefault="00D63619" w:rsidP="0016703B">
      <w:pPr>
        <w:tabs>
          <w:tab w:val="left" w:pos="720"/>
        </w:tabs>
        <w:ind w:left="720" w:hanging="360"/>
        <w:jc w:val="left"/>
        <w:rPr>
          <w:sz w:val="22"/>
        </w:rPr>
      </w:pPr>
    </w:p>
    <w:p w:rsidR="00D63619" w:rsidRPr="00D23B96" w:rsidRDefault="00D63619" w:rsidP="0016703B">
      <w:pPr>
        <w:tabs>
          <w:tab w:val="left" w:pos="720"/>
        </w:tabs>
        <w:ind w:left="720" w:hanging="360"/>
        <w:jc w:val="left"/>
        <w:rPr>
          <w:sz w:val="22"/>
        </w:rPr>
      </w:pPr>
      <w:r w:rsidRPr="00D23B96">
        <w:rPr>
          <w:sz w:val="22"/>
        </w:rPr>
        <w:t>A.</w:t>
      </w:r>
      <w:r w:rsidRPr="00D23B96">
        <w:rPr>
          <w:sz w:val="22"/>
        </w:rPr>
        <w:tab/>
      </w:r>
      <w:r w:rsidRPr="00D23B96">
        <w:rPr>
          <w:sz w:val="22"/>
          <w:u w:val="single"/>
        </w:rPr>
        <w:t>Date</w:t>
      </w:r>
      <w:r w:rsidRPr="00D23B96">
        <w:rPr>
          <w:sz w:val="22"/>
        </w:rPr>
        <w:t xml:space="preserve">: Acceptance of Pauline authorship and close affinities to Colossians and Philippians suggest that he wrote Ephesians during the same house arrest from </w:t>
      </w:r>
      <w:r w:rsidRPr="00D23B96">
        <w:rPr>
          <w:sz w:val="18"/>
        </w:rPr>
        <w:t>AD</w:t>
      </w:r>
      <w:r w:rsidRPr="00D23B96">
        <w:rPr>
          <w:sz w:val="22"/>
        </w:rPr>
        <w:t xml:space="preserve"> 60-62 (cf. Acts 28:30-31).  Hoehner dates it in the fall </w:t>
      </w:r>
      <w:r w:rsidRPr="00D23B96">
        <w:rPr>
          <w:sz w:val="18"/>
        </w:rPr>
        <w:t>AD</w:t>
      </w:r>
      <w:r w:rsidRPr="00D23B96">
        <w:rPr>
          <w:sz w:val="22"/>
        </w:rPr>
        <w:t xml:space="preserve"> 60.  Since Philemon was also written during the same confinement, these four letters (Ephesians, Colossians, Philippians, and Philemon) are known as the “prison epistles.”  The liberal dating (</w:t>
      </w:r>
      <w:r w:rsidRPr="00D23B96">
        <w:rPr>
          <w:sz w:val="18"/>
        </w:rPr>
        <w:t>AD</w:t>
      </w:r>
      <w:r w:rsidRPr="00D23B96">
        <w:rPr>
          <w:sz w:val="22"/>
        </w:rPr>
        <w:t xml:space="preserve"> 80-100) assumes non-Pauline authorship for the reasons mentioned above.</w:t>
      </w:r>
    </w:p>
    <w:p w:rsidR="00D63619" w:rsidRPr="00D23B96" w:rsidRDefault="00D63619" w:rsidP="0016703B">
      <w:pPr>
        <w:tabs>
          <w:tab w:val="left" w:pos="720"/>
        </w:tabs>
        <w:ind w:left="720" w:hanging="360"/>
        <w:jc w:val="left"/>
        <w:rPr>
          <w:sz w:val="22"/>
        </w:rPr>
      </w:pPr>
    </w:p>
    <w:p w:rsidR="00D63619" w:rsidRPr="00D23B96" w:rsidRDefault="00D63619" w:rsidP="0016703B">
      <w:pPr>
        <w:tabs>
          <w:tab w:val="left" w:pos="720"/>
        </w:tabs>
        <w:ind w:left="720" w:hanging="360"/>
        <w:jc w:val="left"/>
        <w:rPr>
          <w:sz w:val="22"/>
        </w:rPr>
      </w:pPr>
      <w:r w:rsidRPr="00D23B96">
        <w:rPr>
          <w:sz w:val="22"/>
        </w:rPr>
        <w:t>B.</w:t>
      </w:r>
      <w:r w:rsidRPr="00D23B96">
        <w:rPr>
          <w:sz w:val="22"/>
        </w:rPr>
        <w:tab/>
      </w:r>
      <w:r w:rsidRPr="00D23B96">
        <w:rPr>
          <w:sz w:val="22"/>
          <w:u w:val="single"/>
        </w:rPr>
        <w:t>Origin/Recipients</w:t>
      </w:r>
      <w:r w:rsidRPr="00D23B96">
        <w:rPr>
          <w:sz w:val="22"/>
        </w:rPr>
        <w:t>: Paul wrote to the Ephesian church while in bondage in Rome, seen in two direct references (3:1; 4:1) and mention of his chains (6:20).  Church tradition as well as the text (1:1) and the early title support an Ephesian destination.  A textual problem in which some manuscripts (e</w:t>
      </w:r>
      <w:r w:rsidR="00DE67E5" w:rsidRPr="00D23B96">
        <w:rPr>
          <w:sz w:val="22"/>
        </w:rPr>
        <w:t>.</w:t>
      </w:r>
      <w:r w:rsidRPr="00D23B96">
        <w:rPr>
          <w:sz w:val="22"/>
        </w:rPr>
        <w:t xml:space="preserve">g., </w:t>
      </w:r>
      <w:r w:rsidRPr="00D23B96">
        <w:rPr>
          <w:i/>
          <w:sz w:val="22"/>
        </w:rPr>
        <w:t>p</w:t>
      </w:r>
      <w:r w:rsidRPr="00D23B96">
        <w:rPr>
          <w:position w:val="6"/>
          <w:sz w:val="15"/>
        </w:rPr>
        <w:t>46</w:t>
      </w:r>
      <w:r w:rsidRPr="00D23B96">
        <w:rPr>
          <w:sz w:val="22"/>
        </w:rPr>
        <w:t xml:space="preserve"> </w:t>
      </w:r>
      <w:r w:rsidRPr="00D23B96">
        <w:rPr>
          <w:rFonts w:ascii="Bwhebb" w:hAnsi="Bwhebb"/>
          <w:sz w:val="28"/>
        </w:rPr>
        <w:t>a</w:t>
      </w:r>
      <w:r w:rsidRPr="00D23B96">
        <w:rPr>
          <w:sz w:val="22"/>
        </w:rPr>
        <w:t>* B* 424</w:t>
      </w:r>
      <w:r w:rsidRPr="00D23B96">
        <w:rPr>
          <w:position w:val="6"/>
          <w:sz w:val="18"/>
        </w:rPr>
        <w:t>c</w:t>
      </w:r>
      <w:r w:rsidRPr="00D23B96">
        <w:rPr>
          <w:sz w:val="22"/>
        </w:rPr>
        <w:t xml:space="preserve"> 1739) lack the phrase “in Ephesus” (1:1) is not problematic since all manuscripts contain the title and several good manuscripts do contain the phrase (A </w:t>
      </w:r>
      <w:r w:rsidRPr="00D23B96">
        <w:rPr>
          <w:rFonts w:ascii="Bwhebb" w:hAnsi="Bwhebb"/>
          <w:sz w:val="28"/>
        </w:rPr>
        <w:t>a</w:t>
      </w:r>
      <w:r w:rsidRPr="00D23B96">
        <w:rPr>
          <w:position w:val="6"/>
          <w:sz w:val="18"/>
        </w:rPr>
        <w:t>c</w:t>
      </w:r>
      <w:r w:rsidRPr="00D23B96">
        <w:rPr>
          <w:sz w:val="22"/>
        </w:rPr>
        <w:t xml:space="preserve"> B</w:t>
      </w:r>
      <w:r w:rsidRPr="00D23B96">
        <w:rPr>
          <w:position w:val="6"/>
          <w:sz w:val="16"/>
        </w:rPr>
        <w:t>3</w:t>
      </w:r>
      <w:r w:rsidRPr="00D23B96">
        <w:rPr>
          <w:sz w:val="22"/>
        </w:rPr>
        <w:t xml:space="preserve"> D F G </w:t>
      </w:r>
      <w:r w:rsidRPr="00D23B96">
        <w:rPr>
          <w:i/>
          <w:sz w:val="22"/>
        </w:rPr>
        <w:t>Byz</w:t>
      </w:r>
      <w:r w:rsidRPr="00D23B96">
        <w:rPr>
          <w:sz w:val="22"/>
        </w:rPr>
        <w:t xml:space="preserve"> Latin Syriac </w:t>
      </w:r>
      <w:r w:rsidRPr="00D23B96">
        <w:rPr>
          <w:sz w:val="22"/>
        </w:rPr>
        <w:lastRenderedPageBreak/>
        <w:t>Coptic).  However, it may be that this letter was written as a circular letter for all of Asia originally sent to Ephesus as the capital city, which could explain the lack of greetings to specific individuals.</w:t>
      </w:r>
    </w:p>
    <w:p w:rsidR="00D63619" w:rsidRPr="00D23B96" w:rsidRDefault="00D63619" w:rsidP="0016703B">
      <w:pPr>
        <w:tabs>
          <w:tab w:val="left" w:pos="720"/>
        </w:tabs>
        <w:ind w:left="720" w:hanging="360"/>
        <w:jc w:val="left"/>
        <w:rPr>
          <w:sz w:val="22"/>
        </w:rPr>
      </w:pPr>
      <w:r w:rsidRPr="00D23B96">
        <w:rPr>
          <w:sz w:val="22"/>
        </w:rPr>
        <w:t>C.</w:t>
      </w:r>
      <w:r w:rsidRPr="00D23B96">
        <w:rPr>
          <w:sz w:val="22"/>
        </w:rPr>
        <w:tab/>
      </w:r>
      <w:r w:rsidRPr="00D23B96">
        <w:rPr>
          <w:sz w:val="22"/>
          <w:u w:val="single"/>
        </w:rPr>
        <w:t>Occasion</w:t>
      </w:r>
      <w:r w:rsidRPr="00D23B96">
        <w:rPr>
          <w:sz w:val="22"/>
        </w:rPr>
        <w:t xml:space="preserve">: Paul had invested over two years teaching at Ephesus on his third missionary journey (Sep. 53-early spring 56; Acts 19).  Within four years he was imprisoned in Rome.  While there he wrote his epistle to the Colossian church which Tychicus probably carried with the letter to Philemon since Onesimus accompanied him (Col. 4:7-9).  It makes sense that since Tychicus would pass through Ephesus en route to Colosse that he could also deliver a letter to the Ephesians (Eph. 6:21-22) unless the Ephesian letter was written one year earlier as proposed by Hoehner. </w:t>
      </w:r>
      <w:r w:rsidRPr="00D23B96">
        <w:rPr>
          <w:rFonts w:ascii="Times New Roman" w:hAnsi="Times New Roman"/>
          <w:sz w:val="22"/>
          <w:szCs w:val="24"/>
        </w:rPr>
        <w:t>As to why Paul felt the need to write the Ephesian church, different opinions exist</w:t>
      </w:r>
      <w:r w:rsidRPr="00D23B96" w:rsidDel="00B06B92">
        <w:rPr>
          <w:rFonts w:ascii="Times New Roman" w:hAnsi="Times New Roman"/>
          <w:sz w:val="22"/>
          <w:szCs w:val="24"/>
        </w:rPr>
        <w:t xml:space="preserve"> </w:t>
      </w:r>
      <w:r w:rsidRPr="00D23B96">
        <w:rPr>
          <w:rFonts w:ascii="Times New Roman" w:hAnsi="Times New Roman"/>
          <w:sz w:val="22"/>
          <w:szCs w:val="24"/>
        </w:rPr>
        <w:t>below</w:t>
      </w:r>
      <w:r w:rsidRPr="00D23B96">
        <w:rPr>
          <w:sz w:val="20"/>
        </w:rPr>
        <w:t xml:space="preserve">. </w:t>
      </w:r>
    </w:p>
    <w:p w:rsidR="00D63619" w:rsidRPr="00D23B96" w:rsidRDefault="00D63619" w:rsidP="0016703B">
      <w:pPr>
        <w:tabs>
          <w:tab w:val="left" w:pos="360"/>
        </w:tabs>
        <w:ind w:left="360" w:hanging="360"/>
        <w:jc w:val="left"/>
        <w:rPr>
          <w:b/>
          <w:sz w:val="22"/>
        </w:rPr>
      </w:pPr>
    </w:p>
    <w:p w:rsidR="00D63619" w:rsidRPr="00D23B96" w:rsidRDefault="00D63619" w:rsidP="0016703B">
      <w:pPr>
        <w:tabs>
          <w:tab w:val="left" w:pos="360"/>
        </w:tabs>
        <w:ind w:left="360" w:hanging="360"/>
        <w:jc w:val="left"/>
        <w:rPr>
          <w:b/>
          <w:sz w:val="22"/>
        </w:rPr>
      </w:pPr>
      <w:r w:rsidRPr="00D23B96">
        <w:rPr>
          <w:b/>
          <w:sz w:val="22"/>
        </w:rPr>
        <w:t>IV. Characteristics</w:t>
      </w:r>
    </w:p>
    <w:p w:rsidR="00D63619" w:rsidRPr="00D23B96" w:rsidRDefault="00D63619" w:rsidP="0016703B">
      <w:pPr>
        <w:tabs>
          <w:tab w:val="left" w:pos="720"/>
        </w:tabs>
        <w:ind w:left="720" w:hanging="360"/>
        <w:jc w:val="left"/>
        <w:rPr>
          <w:sz w:val="22"/>
        </w:rPr>
      </w:pPr>
    </w:p>
    <w:p w:rsidR="00D63619" w:rsidRPr="00D23B96" w:rsidRDefault="00D63619" w:rsidP="0016703B">
      <w:pPr>
        <w:tabs>
          <w:tab w:val="left" w:pos="720"/>
        </w:tabs>
        <w:ind w:left="720" w:hanging="360"/>
        <w:jc w:val="left"/>
        <w:rPr>
          <w:sz w:val="22"/>
        </w:rPr>
      </w:pPr>
      <w:r w:rsidRPr="00D23B96">
        <w:rPr>
          <w:sz w:val="22"/>
        </w:rPr>
        <w:t>A.</w:t>
      </w:r>
      <w:r w:rsidRPr="00D23B96">
        <w:rPr>
          <w:sz w:val="22"/>
        </w:rPr>
        <w:tab/>
        <w:t>The purpose of the epistle has been explained in many ways:</w:t>
      </w:r>
    </w:p>
    <w:p w:rsidR="00D63619" w:rsidRPr="00D23B96" w:rsidRDefault="00D63619" w:rsidP="0016703B">
      <w:pPr>
        <w:tabs>
          <w:tab w:val="left" w:pos="1080"/>
        </w:tabs>
        <w:ind w:left="1080" w:hanging="360"/>
        <w:jc w:val="left"/>
        <w:rPr>
          <w:sz w:val="16"/>
        </w:rPr>
      </w:pPr>
    </w:p>
    <w:p w:rsidR="00D63619" w:rsidRPr="00D23B96" w:rsidRDefault="00D63619" w:rsidP="0016703B">
      <w:pPr>
        <w:tabs>
          <w:tab w:val="left" w:pos="1080"/>
        </w:tabs>
        <w:ind w:left="1080" w:hanging="360"/>
        <w:jc w:val="left"/>
        <w:rPr>
          <w:sz w:val="22"/>
        </w:rPr>
      </w:pPr>
      <w:r w:rsidRPr="00D23B96">
        <w:rPr>
          <w:sz w:val="22"/>
        </w:rPr>
        <w:t>1.</w:t>
      </w:r>
      <w:r w:rsidRPr="00D23B96">
        <w:rPr>
          <w:sz w:val="22"/>
        </w:rPr>
        <w:tab/>
        <w:t>“Ephesians is a manifesto of the love and mission of God to the world of which God's people are to be exponents” (Markus Barth, 1:56).</w:t>
      </w:r>
    </w:p>
    <w:p w:rsidR="00D63619" w:rsidRPr="00D23B96" w:rsidRDefault="00D63619" w:rsidP="0016703B">
      <w:pPr>
        <w:tabs>
          <w:tab w:val="left" w:pos="1080"/>
        </w:tabs>
        <w:ind w:left="1080" w:hanging="360"/>
        <w:jc w:val="left"/>
        <w:rPr>
          <w:sz w:val="16"/>
        </w:rPr>
      </w:pPr>
    </w:p>
    <w:p w:rsidR="00D63619" w:rsidRPr="00D23B96" w:rsidRDefault="00D63619" w:rsidP="0016703B">
      <w:pPr>
        <w:tabs>
          <w:tab w:val="left" w:pos="1080"/>
        </w:tabs>
        <w:ind w:left="1080" w:hanging="360"/>
        <w:jc w:val="left"/>
        <w:rPr>
          <w:sz w:val="22"/>
        </w:rPr>
      </w:pPr>
      <w:r w:rsidRPr="00D23B96">
        <w:rPr>
          <w:sz w:val="22"/>
        </w:rPr>
        <w:t>2.</w:t>
      </w:r>
      <w:r w:rsidRPr="00D23B96">
        <w:rPr>
          <w:sz w:val="22"/>
        </w:rPr>
        <w:tab/>
        <w:t>Markus Barth gives other less acceptable purposes that assume non-Pauline authorship (1:57f.): a cover letter for the rest of the Pauline epistles (E. Goodspeed), a letter countering the competition in Asia Minor by John’s and Peter’s writings (K. H. von Weizsäcker), a discourse on baptism for new converts (N. A. Dahl), a defense against second century Gnosticism (F. C. Baur), etc.</w:t>
      </w:r>
    </w:p>
    <w:p w:rsidR="00D63619" w:rsidRPr="00D23B96" w:rsidRDefault="00D63619" w:rsidP="0016703B">
      <w:pPr>
        <w:tabs>
          <w:tab w:val="left" w:pos="1080"/>
        </w:tabs>
        <w:ind w:left="1080" w:hanging="360"/>
        <w:jc w:val="left"/>
        <w:rPr>
          <w:sz w:val="16"/>
        </w:rPr>
      </w:pPr>
    </w:p>
    <w:p w:rsidR="00D63619" w:rsidRPr="00D23B96" w:rsidRDefault="00D63619" w:rsidP="0016703B">
      <w:pPr>
        <w:tabs>
          <w:tab w:val="left" w:pos="1080"/>
        </w:tabs>
        <w:ind w:left="1080" w:hanging="360"/>
        <w:jc w:val="left"/>
        <w:rPr>
          <w:sz w:val="22"/>
        </w:rPr>
      </w:pPr>
      <w:r w:rsidRPr="00D23B96">
        <w:rPr>
          <w:sz w:val="22"/>
        </w:rPr>
        <w:t>3.</w:t>
      </w:r>
      <w:r w:rsidRPr="00D23B96">
        <w:rPr>
          <w:sz w:val="22"/>
        </w:rPr>
        <w:tab/>
        <w:t>Believers living in a spiritually beggarly existence must appropriate their wealth in Christ (</w:t>
      </w:r>
      <w:r w:rsidRPr="00D23B96">
        <w:rPr>
          <w:i/>
          <w:sz w:val="22"/>
        </w:rPr>
        <w:t>TTTB</w:t>
      </w:r>
      <w:r w:rsidRPr="00D23B96">
        <w:rPr>
          <w:sz w:val="22"/>
        </w:rPr>
        <w:t>, 399).  Paul's purpose is “to make Christians more aware of their position in Christ and to motivate them to draw upon their spiritual source in daily living: 'walk worthy of the calling with which you were called' (4:1; see 2:10)” (</w:t>
      </w:r>
      <w:r w:rsidRPr="00D23B96">
        <w:rPr>
          <w:i/>
          <w:sz w:val="22"/>
        </w:rPr>
        <w:t>TTTB</w:t>
      </w:r>
      <w:r w:rsidRPr="00D23B96">
        <w:rPr>
          <w:sz w:val="22"/>
        </w:rPr>
        <w:t>, 402).</w:t>
      </w:r>
    </w:p>
    <w:p w:rsidR="00D63619" w:rsidRPr="00D23B96" w:rsidRDefault="00D63619" w:rsidP="0016703B">
      <w:pPr>
        <w:tabs>
          <w:tab w:val="left" w:pos="1080"/>
        </w:tabs>
        <w:ind w:left="1080" w:hanging="360"/>
        <w:jc w:val="left"/>
        <w:rPr>
          <w:sz w:val="16"/>
        </w:rPr>
      </w:pPr>
    </w:p>
    <w:p w:rsidR="00D63619" w:rsidRPr="00D23B96" w:rsidRDefault="00D63619" w:rsidP="0016703B">
      <w:pPr>
        <w:tabs>
          <w:tab w:val="left" w:pos="1080"/>
        </w:tabs>
        <w:ind w:left="1080" w:hanging="360"/>
        <w:jc w:val="left"/>
        <w:rPr>
          <w:sz w:val="22"/>
        </w:rPr>
      </w:pPr>
      <w:r w:rsidRPr="00D23B96">
        <w:rPr>
          <w:sz w:val="22"/>
        </w:rPr>
        <w:t>4.</w:t>
      </w:r>
      <w:r w:rsidRPr="00D23B96">
        <w:rPr>
          <w:sz w:val="22"/>
        </w:rPr>
        <w:tab/>
        <w:t xml:space="preserve">His aim is to encourage Jews and Gentiles to love one another since they are one in Christ (Hoehner, </w:t>
      </w:r>
      <w:r w:rsidRPr="00D23B96">
        <w:rPr>
          <w:i/>
          <w:sz w:val="22"/>
        </w:rPr>
        <w:t>BKC</w:t>
      </w:r>
      <w:r w:rsidRPr="00D23B96">
        <w:rPr>
          <w:sz w:val="22"/>
        </w:rPr>
        <w:t>, 2:614).  This is supported by the eventual loss of their first love for Christ (Rev. 2:4) and the 19 occurrences of the noun or verb for “love” (</w:t>
      </w:r>
      <w:r w:rsidRPr="00D23B96">
        <w:rPr>
          <w:rFonts w:ascii="Bwgrki" w:hAnsi="Bwgrki"/>
        </w:rPr>
        <w:t>avga,ph avgapa,w</w:t>
      </w:r>
      <w:r w:rsidRPr="00D23B96">
        <w:rPr>
          <w:sz w:val="22"/>
        </w:rPr>
        <w:t>) out of only 107 in all of Paul's writings.</w:t>
      </w:r>
    </w:p>
    <w:p w:rsidR="00D63619" w:rsidRPr="00D23B96" w:rsidRDefault="00D63619" w:rsidP="0016703B">
      <w:pPr>
        <w:tabs>
          <w:tab w:val="left" w:pos="720"/>
        </w:tabs>
        <w:ind w:left="720" w:hanging="360"/>
        <w:jc w:val="left"/>
        <w:rPr>
          <w:sz w:val="22"/>
        </w:rPr>
      </w:pPr>
    </w:p>
    <w:p w:rsidR="00D63619" w:rsidRPr="00D23B96" w:rsidRDefault="00D63619" w:rsidP="0016703B">
      <w:pPr>
        <w:tabs>
          <w:tab w:val="left" w:pos="720"/>
        </w:tabs>
        <w:ind w:left="720" w:hanging="360"/>
        <w:jc w:val="left"/>
        <w:rPr>
          <w:sz w:val="22"/>
        </w:rPr>
      </w:pPr>
      <w:r w:rsidRPr="00D23B96">
        <w:rPr>
          <w:sz w:val="22"/>
        </w:rPr>
        <w:t>B.</w:t>
      </w:r>
      <w:r w:rsidRPr="00D23B96">
        <w:rPr>
          <w:sz w:val="22"/>
        </w:rPr>
        <w:tab/>
        <w:t>Ephesians contains the most complete description of demonology (2:2; 6:11-16) in all of Paul's writings.  Even more significant is his emphasis on the person and work of the Holy Spirit (1:13-14; 2:18; 3:5, 16; 4:3-4, 30; 5:18; 6:17-18).</w:t>
      </w:r>
    </w:p>
    <w:p w:rsidR="00D63619" w:rsidRPr="00D23B96" w:rsidRDefault="00D63619" w:rsidP="0016703B">
      <w:pPr>
        <w:tabs>
          <w:tab w:val="left" w:pos="720"/>
        </w:tabs>
        <w:ind w:left="720" w:hanging="360"/>
        <w:jc w:val="left"/>
        <w:rPr>
          <w:sz w:val="22"/>
        </w:rPr>
      </w:pPr>
    </w:p>
    <w:p w:rsidR="00D63619" w:rsidRPr="00D23B96" w:rsidRDefault="00D63619" w:rsidP="0016703B">
      <w:pPr>
        <w:tabs>
          <w:tab w:val="left" w:pos="720"/>
        </w:tabs>
        <w:ind w:left="720" w:hanging="360"/>
        <w:jc w:val="left"/>
        <w:rPr>
          <w:sz w:val="22"/>
        </w:rPr>
      </w:pPr>
      <w:r w:rsidRPr="00D23B96">
        <w:rPr>
          <w:sz w:val="22"/>
        </w:rPr>
        <w:t>C.</w:t>
      </w:r>
      <w:r w:rsidRPr="00D23B96">
        <w:rPr>
          <w:sz w:val="22"/>
        </w:rPr>
        <w:tab/>
        <w:t>This letter contains more doctrinal and exhortative material in the form of prayers than any other New Testament writing (M. Barth, 1:58-59).</w:t>
      </w:r>
    </w:p>
    <w:p w:rsidR="00D63619" w:rsidRPr="00D23B96" w:rsidRDefault="00D63619" w:rsidP="0016703B">
      <w:pPr>
        <w:tabs>
          <w:tab w:val="left" w:pos="720"/>
        </w:tabs>
        <w:ind w:left="720" w:hanging="360"/>
        <w:jc w:val="left"/>
        <w:rPr>
          <w:sz w:val="22"/>
        </w:rPr>
      </w:pPr>
    </w:p>
    <w:p w:rsidR="00D63619" w:rsidRPr="00D23B96" w:rsidRDefault="00D63619" w:rsidP="0016703B">
      <w:pPr>
        <w:tabs>
          <w:tab w:val="left" w:pos="720"/>
        </w:tabs>
        <w:ind w:left="720" w:hanging="360"/>
        <w:jc w:val="left"/>
        <w:rPr>
          <w:sz w:val="22"/>
        </w:rPr>
      </w:pPr>
      <w:r w:rsidRPr="00D23B96">
        <w:rPr>
          <w:sz w:val="22"/>
        </w:rPr>
        <w:t>D.</w:t>
      </w:r>
      <w:r w:rsidRPr="00D23B96">
        <w:rPr>
          <w:sz w:val="22"/>
        </w:rPr>
        <w:tab/>
        <w:t xml:space="preserve">Ephesians has the longest sentences of any NT writing with eight lengthy sentences (1:3-14, 15-23; 2:1-7; 3:1-13, 14-19; 4:1-7, 11-16; 6:14-20), the first of which scholars have thought to be the most cumbersome sentence in the Greek language (Hoehner, </w:t>
      </w:r>
      <w:r w:rsidRPr="00D23B96">
        <w:rPr>
          <w:i/>
          <w:sz w:val="22"/>
        </w:rPr>
        <w:t>BKC</w:t>
      </w:r>
      <w:r w:rsidRPr="00D23B96">
        <w:rPr>
          <w:sz w:val="22"/>
        </w:rPr>
        <w:t>, 2:616)!</w:t>
      </w:r>
    </w:p>
    <w:p w:rsidR="00D63619" w:rsidRPr="00D23B96" w:rsidRDefault="00D63619" w:rsidP="0016703B">
      <w:pPr>
        <w:tabs>
          <w:tab w:val="left" w:pos="720"/>
        </w:tabs>
        <w:ind w:left="720" w:hanging="360"/>
        <w:jc w:val="left"/>
        <w:rPr>
          <w:sz w:val="22"/>
        </w:rPr>
      </w:pPr>
    </w:p>
    <w:p w:rsidR="00D63619" w:rsidRPr="00D23B96" w:rsidRDefault="00D63619" w:rsidP="0016703B">
      <w:pPr>
        <w:tabs>
          <w:tab w:val="left" w:pos="720"/>
        </w:tabs>
        <w:ind w:left="720" w:hanging="360"/>
        <w:jc w:val="left"/>
        <w:rPr>
          <w:sz w:val="22"/>
        </w:rPr>
      </w:pPr>
      <w:r w:rsidRPr="00D23B96">
        <w:rPr>
          <w:sz w:val="22"/>
        </w:rPr>
        <w:t>E.</w:t>
      </w:r>
      <w:r w:rsidRPr="00D23B96">
        <w:rPr>
          <w:sz w:val="22"/>
        </w:rPr>
        <w:tab/>
        <w:t>Ephesians gives the fullest explanation of the unity between Jews and Gentiles of any NT writing.  This joint-body in Christ is the “mystery” hidden since OT times (3:1-13).</w:t>
      </w:r>
    </w:p>
    <w:p w:rsidR="00D63619" w:rsidRPr="00D23B96" w:rsidRDefault="00D63619">
      <w:pPr>
        <w:tabs>
          <w:tab w:val="left" w:pos="360"/>
        </w:tabs>
        <w:ind w:left="360" w:hanging="360"/>
        <w:jc w:val="center"/>
        <w:rPr>
          <w:b/>
          <w:sz w:val="22"/>
        </w:rPr>
      </w:pPr>
    </w:p>
    <w:p w:rsidR="00D63619" w:rsidRPr="00D23B96" w:rsidRDefault="00D63619">
      <w:pPr>
        <w:tabs>
          <w:tab w:val="left" w:pos="720"/>
        </w:tabs>
        <w:ind w:left="720" w:hanging="720"/>
        <w:jc w:val="center"/>
        <w:rPr>
          <w:b/>
          <w:sz w:val="36"/>
        </w:rPr>
      </w:pPr>
      <w:r w:rsidRPr="00D23B96">
        <w:rPr>
          <w:b/>
          <w:sz w:val="36"/>
        </w:rPr>
        <w:t>Argument</w:t>
      </w:r>
    </w:p>
    <w:p w:rsidR="00D63619" w:rsidRPr="00D23B96" w:rsidRDefault="00D63619">
      <w:pPr>
        <w:ind w:firstLine="360"/>
        <w:rPr>
          <w:sz w:val="22"/>
        </w:rPr>
      </w:pPr>
    </w:p>
    <w:p w:rsidR="00D63619" w:rsidRPr="00D23B96" w:rsidRDefault="00D63619" w:rsidP="00D63619">
      <w:pPr>
        <w:rPr>
          <w:sz w:val="22"/>
        </w:rPr>
      </w:pPr>
      <w:r w:rsidRPr="00D23B96">
        <w:rPr>
          <w:sz w:val="22"/>
        </w:rPr>
        <w:t xml:space="preserve">A key to the argument of Paul's letter to the Ephesians can be found in the distinction between the many references to two groups designated as “we” (1:11) and “you” (1:13; 2:1).  Since the “you” clearly refers to Gentiles (2:11; 3:1) who were far away from God (2:13), by “we” Paul has in mind Jews like himself who are part of the people of Israel and possess the covenants of promise.  </w:t>
      </w:r>
    </w:p>
    <w:p w:rsidR="00D63619" w:rsidRPr="00D23B96" w:rsidRDefault="00D63619" w:rsidP="00D63619">
      <w:pPr>
        <w:rPr>
          <w:sz w:val="22"/>
        </w:rPr>
      </w:pPr>
    </w:p>
    <w:p w:rsidR="00D63619" w:rsidRPr="00D23B96" w:rsidRDefault="00D63619" w:rsidP="00D63619">
      <w:pPr>
        <w:rPr>
          <w:sz w:val="22"/>
        </w:rPr>
      </w:pPr>
      <w:r w:rsidRPr="00D23B96">
        <w:rPr>
          <w:sz w:val="22"/>
        </w:rPr>
        <w:t xml:space="preserve">This Jew-Gentile distinction is important since the original readers of the letter were mostly Ephesian Gentiles, as they are the only group addressed (1:13; 3:1).  Paul, in effect, wrote this epistle to encourage these Gentile believers of their new standing in Christ as equal heirs with Jewish Christians.  His passion was that both groups would work together for the Lord as a testimony to the world.  The manner in which this purpose is </w:t>
      </w:r>
      <w:r w:rsidRPr="00D23B96">
        <w:rPr>
          <w:sz w:val="22"/>
        </w:rPr>
        <w:lastRenderedPageBreak/>
        <w:t>accomplished is to first lay the doctrinal foundation of the Jew-Gentile unity (</w:t>
      </w:r>
      <w:r w:rsidR="00924483" w:rsidRPr="00D23B96">
        <w:rPr>
          <w:sz w:val="22"/>
        </w:rPr>
        <w:t xml:space="preserve">Eph </w:t>
      </w:r>
      <w:r w:rsidRPr="00D23B96">
        <w:rPr>
          <w:sz w:val="22"/>
        </w:rPr>
        <w:t>1–3), then the practical implications for this new entity of both Jews and Gentiles called the Church (</w:t>
      </w:r>
      <w:r w:rsidR="00924483" w:rsidRPr="00D23B96">
        <w:rPr>
          <w:sz w:val="22"/>
        </w:rPr>
        <w:t xml:space="preserve">Eph </w:t>
      </w:r>
      <w:r w:rsidRPr="00D23B96">
        <w:rPr>
          <w:sz w:val="22"/>
        </w:rPr>
        <w:t>4–6).</w:t>
      </w:r>
    </w:p>
    <w:p w:rsidR="00D63619" w:rsidRPr="00D23B96" w:rsidRDefault="00D63619">
      <w:pPr>
        <w:jc w:val="center"/>
        <w:rPr>
          <w:sz w:val="28"/>
        </w:rPr>
      </w:pPr>
      <w:r w:rsidRPr="00D23B96">
        <w:rPr>
          <w:b/>
          <w:sz w:val="36"/>
        </w:rPr>
        <w:t>Synthesis</w:t>
      </w:r>
    </w:p>
    <w:p w:rsidR="00D63619" w:rsidRPr="00D23B96" w:rsidRDefault="00D63619">
      <w:pPr>
        <w:tabs>
          <w:tab w:val="left" w:pos="360"/>
        </w:tabs>
        <w:ind w:left="360" w:hanging="360"/>
        <w:rPr>
          <w:b/>
          <w:sz w:val="22"/>
        </w:rPr>
      </w:pPr>
    </w:p>
    <w:p w:rsidR="00D63619" w:rsidRPr="00D23B96" w:rsidRDefault="00D63619">
      <w:pPr>
        <w:tabs>
          <w:tab w:val="left" w:pos="360"/>
        </w:tabs>
        <w:ind w:left="360" w:hanging="360"/>
        <w:rPr>
          <w:b/>
          <w:sz w:val="22"/>
        </w:rPr>
      </w:pPr>
      <w:r w:rsidRPr="00D23B96">
        <w:rPr>
          <w:b/>
          <w:sz w:val="22"/>
        </w:rPr>
        <w:t>Jew-Gentile unity shown in love</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1–3</w:t>
      </w:r>
      <w:r w:rsidRPr="00D23B96">
        <w:rPr>
          <w:b/>
          <w:sz w:val="22"/>
        </w:rPr>
        <w:tab/>
        <w:t>Unity as equals</w:t>
      </w:r>
    </w:p>
    <w:p w:rsidR="00D63619" w:rsidRPr="00D23B96" w:rsidRDefault="00D63619">
      <w:pPr>
        <w:tabs>
          <w:tab w:val="left" w:pos="2520"/>
        </w:tabs>
        <w:ind w:left="360"/>
        <w:rPr>
          <w:sz w:val="22"/>
        </w:rPr>
      </w:pPr>
      <w:r w:rsidRPr="00D23B96">
        <w:rPr>
          <w:sz w:val="22"/>
        </w:rPr>
        <w:t>1:1-2</w:t>
      </w:r>
      <w:r w:rsidRPr="00D23B96">
        <w:rPr>
          <w:sz w:val="22"/>
        </w:rPr>
        <w:tab/>
        <w:t>Salutation</w:t>
      </w:r>
    </w:p>
    <w:p w:rsidR="00D63619" w:rsidRPr="00D23B96" w:rsidRDefault="00D63619">
      <w:pPr>
        <w:tabs>
          <w:tab w:val="left" w:pos="2520"/>
        </w:tabs>
        <w:ind w:left="360"/>
        <w:rPr>
          <w:sz w:val="22"/>
        </w:rPr>
      </w:pPr>
      <w:r w:rsidRPr="00D23B96">
        <w:rPr>
          <w:sz w:val="22"/>
        </w:rPr>
        <w:t>1:3-23</w:t>
      </w:r>
      <w:r w:rsidRPr="00D23B96">
        <w:rPr>
          <w:sz w:val="22"/>
        </w:rPr>
        <w:tab/>
        <w:t>Position</w:t>
      </w:r>
    </w:p>
    <w:p w:rsidR="00D63619" w:rsidRPr="00D23B96" w:rsidRDefault="00D63619">
      <w:pPr>
        <w:tabs>
          <w:tab w:val="left" w:pos="2880"/>
        </w:tabs>
        <w:ind w:left="720"/>
        <w:rPr>
          <w:sz w:val="22"/>
        </w:rPr>
      </w:pPr>
      <w:r w:rsidRPr="00D23B96">
        <w:rPr>
          <w:sz w:val="22"/>
        </w:rPr>
        <w:t>1:3-14</w:t>
      </w:r>
      <w:r w:rsidRPr="00D23B96">
        <w:rPr>
          <w:sz w:val="22"/>
        </w:rPr>
        <w:tab/>
        <w:t>Praise for blessings</w:t>
      </w:r>
    </w:p>
    <w:p w:rsidR="00D63619" w:rsidRPr="00D23B96" w:rsidRDefault="00D63619">
      <w:pPr>
        <w:tabs>
          <w:tab w:val="left" w:pos="2880"/>
        </w:tabs>
        <w:ind w:left="720"/>
        <w:rPr>
          <w:sz w:val="22"/>
        </w:rPr>
      </w:pPr>
      <w:r w:rsidRPr="00D23B96">
        <w:rPr>
          <w:sz w:val="22"/>
        </w:rPr>
        <w:t>1:15-23</w:t>
      </w:r>
      <w:r w:rsidRPr="00D23B96">
        <w:rPr>
          <w:sz w:val="22"/>
        </w:rPr>
        <w:tab/>
        <w:t>Prayer for understanding</w:t>
      </w:r>
    </w:p>
    <w:p w:rsidR="00D63619" w:rsidRPr="00D23B96" w:rsidRDefault="00D63619">
      <w:pPr>
        <w:tabs>
          <w:tab w:val="left" w:pos="2520"/>
        </w:tabs>
        <w:ind w:left="360"/>
        <w:rPr>
          <w:sz w:val="22"/>
        </w:rPr>
      </w:pPr>
      <w:r w:rsidRPr="00D23B96">
        <w:rPr>
          <w:sz w:val="22"/>
        </w:rPr>
        <w:t>2</w:t>
      </w:r>
      <w:r w:rsidRPr="00D23B96">
        <w:rPr>
          <w:sz w:val="22"/>
        </w:rPr>
        <w:tab/>
        <w:t>Reconciliation</w:t>
      </w:r>
    </w:p>
    <w:p w:rsidR="00D63619" w:rsidRPr="00D23B96" w:rsidRDefault="00D63619">
      <w:pPr>
        <w:tabs>
          <w:tab w:val="left" w:pos="2880"/>
        </w:tabs>
        <w:ind w:left="720"/>
        <w:rPr>
          <w:sz w:val="22"/>
        </w:rPr>
      </w:pPr>
      <w:r w:rsidRPr="00D23B96">
        <w:rPr>
          <w:sz w:val="22"/>
        </w:rPr>
        <w:t>2:1-10</w:t>
      </w:r>
      <w:r w:rsidRPr="00D23B96">
        <w:rPr>
          <w:sz w:val="22"/>
        </w:rPr>
        <w:tab/>
        <w:t>Individually</w:t>
      </w:r>
    </w:p>
    <w:p w:rsidR="00D63619" w:rsidRPr="00D23B96" w:rsidRDefault="00D63619">
      <w:pPr>
        <w:tabs>
          <w:tab w:val="left" w:pos="2880"/>
        </w:tabs>
        <w:ind w:left="720"/>
        <w:rPr>
          <w:sz w:val="22"/>
        </w:rPr>
      </w:pPr>
      <w:r w:rsidRPr="00D23B96">
        <w:rPr>
          <w:sz w:val="22"/>
        </w:rPr>
        <w:t>2:11-21</w:t>
      </w:r>
      <w:r w:rsidRPr="00D23B96">
        <w:rPr>
          <w:sz w:val="22"/>
        </w:rPr>
        <w:tab/>
        <w:t>Corporately</w:t>
      </w:r>
    </w:p>
    <w:p w:rsidR="00D63619" w:rsidRPr="00D23B96" w:rsidRDefault="00D63619">
      <w:pPr>
        <w:tabs>
          <w:tab w:val="left" w:pos="2520"/>
        </w:tabs>
        <w:ind w:left="360"/>
        <w:rPr>
          <w:sz w:val="22"/>
        </w:rPr>
      </w:pPr>
      <w:r w:rsidRPr="00D23B96">
        <w:rPr>
          <w:sz w:val="22"/>
        </w:rPr>
        <w:t>3</w:t>
      </w:r>
      <w:r w:rsidRPr="00D23B96">
        <w:rPr>
          <w:sz w:val="22"/>
        </w:rPr>
        <w:tab/>
        <w:t>Uniqueness</w:t>
      </w:r>
    </w:p>
    <w:p w:rsidR="00D63619" w:rsidRPr="00D23B96" w:rsidRDefault="00D63619">
      <w:pPr>
        <w:tabs>
          <w:tab w:val="left" w:pos="2880"/>
        </w:tabs>
        <w:ind w:left="720"/>
        <w:rPr>
          <w:sz w:val="22"/>
        </w:rPr>
      </w:pPr>
      <w:r w:rsidRPr="00D23B96">
        <w:rPr>
          <w:sz w:val="22"/>
        </w:rPr>
        <w:t>3:1-13</w:t>
      </w:r>
      <w:r w:rsidRPr="00D23B96">
        <w:rPr>
          <w:sz w:val="22"/>
        </w:rPr>
        <w:tab/>
        <w:t>Mystery</w:t>
      </w:r>
    </w:p>
    <w:p w:rsidR="00D63619" w:rsidRPr="00D23B96" w:rsidRDefault="00D63619">
      <w:pPr>
        <w:tabs>
          <w:tab w:val="left" w:pos="2880"/>
        </w:tabs>
        <w:ind w:left="720"/>
        <w:rPr>
          <w:sz w:val="22"/>
        </w:rPr>
      </w:pPr>
      <w:r w:rsidRPr="00D23B96">
        <w:rPr>
          <w:sz w:val="22"/>
        </w:rPr>
        <w:t>3:14-21</w:t>
      </w:r>
      <w:r w:rsidRPr="00D23B96">
        <w:rPr>
          <w:sz w:val="22"/>
        </w:rPr>
        <w:tab/>
        <w:t>Prayer for unity in love</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4–6</w:t>
      </w:r>
      <w:r w:rsidRPr="00D23B96">
        <w:rPr>
          <w:b/>
          <w:sz w:val="22"/>
        </w:rPr>
        <w:tab/>
        <w:t>Love as testimony</w:t>
      </w:r>
    </w:p>
    <w:p w:rsidR="00D63619" w:rsidRPr="00D23B96" w:rsidRDefault="00D63619">
      <w:pPr>
        <w:tabs>
          <w:tab w:val="left" w:pos="2520"/>
        </w:tabs>
        <w:ind w:left="360"/>
        <w:rPr>
          <w:sz w:val="22"/>
        </w:rPr>
      </w:pPr>
      <w:r w:rsidRPr="00D23B96">
        <w:rPr>
          <w:sz w:val="22"/>
        </w:rPr>
        <w:t>4:1-16</w:t>
      </w:r>
      <w:r w:rsidRPr="00D23B96">
        <w:rPr>
          <w:sz w:val="22"/>
        </w:rPr>
        <w:tab/>
        <w:t>Unity</w:t>
      </w:r>
    </w:p>
    <w:p w:rsidR="00D63619" w:rsidRPr="00D23B96" w:rsidRDefault="00D63619">
      <w:pPr>
        <w:tabs>
          <w:tab w:val="left" w:pos="2520"/>
        </w:tabs>
        <w:ind w:left="360"/>
        <w:rPr>
          <w:sz w:val="22"/>
        </w:rPr>
      </w:pPr>
      <w:r w:rsidRPr="00D23B96">
        <w:rPr>
          <w:sz w:val="22"/>
        </w:rPr>
        <w:t>4:17–5:20</w:t>
      </w:r>
      <w:r w:rsidRPr="00D23B96">
        <w:rPr>
          <w:sz w:val="22"/>
        </w:rPr>
        <w:tab/>
        <w:t>Holiness</w:t>
      </w:r>
    </w:p>
    <w:p w:rsidR="00D63619" w:rsidRPr="00D23B96" w:rsidRDefault="00D63619">
      <w:pPr>
        <w:tabs>
          <w:tab w:val="left" w:pos="2520"/>
        </w:tabs>
        <w:ind w:left="360"/>
        <w:rPr>
          <w:sz w:val="22"/>
        </w:rPr>
      </w:pPr>
      <w:r w:rsidRPr="00D23B96">
        <w:rPr>
          <w:sz w:val="22"/>
        </w:rPr>
        <w:t>5:21–6:9</w:t>
      </w:r>
      <w:r w:rsidRPr="00D23B96">
        <w:rPr>
          <w:sz w:val="22"/>
        </w:rPr>
        <w:tab/>
        <w:t>Submission/headship in…</w:t>
      </w:r>
    </w:p>
    <w:p w:rsidR="00D63619" w:rsidRPr="00D23B96" w:rsidRDefault="00D63619">
      <w:pPr>
        <w:tabs>
          <w:tab w:val="left" w:pos="2880"/>
        </w:tabs>
        <w:ind w:left="720"/>
        <w:rPr>
          <w:sz w:val="22"/>
        </w:rPr>
      </w:pPr>
      <w:r w:rsidRPr="00D23B96">
        <w:rPr>
          <w:sz w:val="22"/>
        </w:rPr>
        <w:t>5:21</w:t>
      </w:r>
      <w:r w:rsidRPr="00D23B96">
        <w:rPr>
          <w:sz w:val="22"/>
        </w:rPr>
        <w:tab/>
        <w:t>All of life</w:t>
      </w:r>
    </w:p>
    <w:p w:rsidR="00D63619" w:rsidRPr="00D23B96" w:rsidRDefault="00D63619">
      <w:pPr>
        <w:tabs>
          <w:tab w:val="left" w:pos="2880"/>
        </w:tabs>
        <w:ind w:left="720"/>
        <w:rPr>
          <w:sz w:val="22"/>
        </w:rPr>
      </w:pPr>
      <w:r w:rsidRPr="00D23B96">
        <w:rPr>
          <w:sz w:val="22"/>
        </w:rPr>
        <w:t>5:22–6:4</w:t>
      </w:r>
      <w:r w:rsidRPr="00D23B96">
        <w:rPr>
          <w:sz w:val="22"/>
        </w:rPr>
        <w:tab/>
        <w:t>Home</w:t>
      </w:r>
    </w:p>
    <w:p w:rsidR="00D63619" w:rsidRPr="00D23B96" w:rsidRDefault="00D63619">
      <w:pPr>
        <w:tabs>
          <w:tab w:val="left" w:pos="3300"/>
        </w:tabs>
        <w:ind w:left="1160"/>
        <w:rPr>
          <w:sz w:val="22"/>
        </w:rPr>
      </w:pPr>
      <w:r w:rsidRPr="00D23B96">
        <w:rPr>
          <w:sz w:val="22"/>
        </w:rPr>
        <w:t>5:22-24</w:t>
      </w:r>
      <w:r w:rsidRPr="00D23B96">
        <w:rPr>
          <w:sz w:val="22"/>
        </w:rPr>
        <w:tab/>
        <w:t>Wives</w:t>
      </w:r>
    </w:p>
    <w:p w:rsidR="00D63619" w:rsidRPr="00D23B96" w:rsidRDefault="00D63619">
      <w:pPr>
        <w:tabs>
          <w:tab w:val="left" w:pos="3300"/>
        </w:tabs>
        <w:ind w:left="1160"/>
        <w:rPr>
          <w:sz w:val="22"/>
        </w:rPr>
      </w:pPr>
      <w:r w:rsidRPr="00D23B96">
        <w:rPr>
          <w:sz w:val="22"/>
        </w:rPr>
        <w:t>5:25-33</w:t>
      </w:r>
      <w:r w:rsidRPr="00D23B96">
        <w:rPr>
          <w:sz w:val="22"/>
        </w:rPr>
        <w:tab/>
        <w:t>Husbands</w:t>
      </w:r>
    </w:p>
    <w:p w:rsidR="00D63619" w:rsidRPr="00D23B96" w:rsidRDefault="00D63619">
      <w:pPr>
        <w:tabs>
          <w:tab w:val="left" w:pos="3300"/>
        </w:tabs>
        <w:ind w:left="1160"/>
        <w:rPr>
          <w:sz w:val="22"/>
        </w:rPr>
      </w:pPr>
      <w:r w:rsidRPr="00D23B96">
        <w:rPr>
          <w:sz w:val="22"/>
        </w:rPr>
        <w:t>6:1-3</w:t>
      </w:r>
      <w:r w:rsidRPr="00D23B96">
        <w:rPr>
          <w:sz w:val="22"/>
        </w:rPr>
        <w:tab/>
        <w:t>Children</w:t>
      </w:r>
    </w:p>
    <w:p w:rsidR="00D63619" w:rsidRPr="00D23B96" w:rsidRDefault="00D63619">
      <w:pPr>
        <w:tabs>
          <w:tab w:val="left" w:pos="3300"/>
        </w:tabs>
        <w:ind w:left="1160"/>
        <w:rPr>
          <w:sz w:val="22"/>
        </w:rPr>
      </w:pPr>
      <w:r w:rsidRPr="00D23B96">
        <w:rPr>
          <w:sz w:val="22"/>
        </w:rPr>
        <w:t>6:4</w:t>
      </w:r>
      <w:r w:rsidRPr="00D23B96">
        <w:rPr>
          <w:sz w:val="22"/>
        </w:rPr>
        <w:tab/>
        <w:t>Fathers</w:t>
      </w:r>
    </w:p>
    <w:p w:rsidR="00D63619" w:rsidRPr="00D23B96" w:rsidRDefault="00D63619">
      <w:pPr>
        <w:tabs>
          <w:tab w:val="left" w:pos="2880"/>
        </w:tabs>
        <w:ind w:left="720"/>
        <w:rPr>
          <w:sz w:val="22"/>
        </w:rPr>
      </w:pPr>
      <w:r w:rsidRPr="00D23B96">
        <w:rPr>
          <w:sz w:val="22"/>
        </w:rPr>
        <w:t>6:5-9</w:t>
      </w:r>
      <w:r w:rsidRPr="00D23B96">
        <w:rPr>
          <w:sz w:val="22"/>
        </w:rPr>
        <w:tab/>
        <w:t>Workplace</w:t>
      </w:r>
    </w:p>
    <w:p w:rsidR="00D63619" w:rsidRPr="00D23B96" w:rsidRDefault="00D63619">
      <w:pPr>
        <w:tabs>
          <w:tab w:val="left" w:pos="3300"/>
        </w:tabs>
        <w:ind w:left="1160"/>
        <w:rPr>
          <w:sz w:val="22"/>
        </w:rPr>
      </w:pPr>
      <w:r w:rsidRPr="00D23B96">
        <w:rPr>
          <w:sz w:val="22"/>
        </w:rPr>
        <w:t>6:5-8</w:t>
      </w:r>
      <w:r w:rsidRPr="00D23B96">
        <w:rPr>
          <w:sz w:val="22"/>
        </w:rPr>
        <w:tab/>
        <w:t>Subordinates</w:t>
      </w:r>
    </w:p>
    <w:p w:rsidR="00D63619" w:rsidRPr="00D23B96" w:rsidRDefault="00D63619">
      <w:pPr>
        <w:tabs>
          <w:tab w:val="left" w:pos="3300"/>
        </w:tabs>
        <w:ind w:left="1160"/>
        <w:rPr>
          <w:sz w:val="22"/>
        </w:rPr>
      </w:pPr>
      <w:r w:rsidRPr="00D23B96">
        <w:rPr>
          <w:sz w:val="22"/>
        </w:rPr>
        <w:t>6:9</w:t>
      </w:r>
      <w:r w:rsidRPr="00D23B96">
        <w:rPr>
          <w:sz w:val="22"/>
        </w:rPr>
        <w:tab/>
        <w:t>Bosses</w:t>
      </w:r>
    </w:p>
    <w:p w:rsidR="00D63619" w:rsidRPr="00D23B96" w:rsidRDefault="00D63619">
      <w:pPr>
        <w:tabs>
          <w:tab w:val="left" w:pos="2520"/>
        </w:tabs>
        <w:ind w:left="360"/>
        <w:rPr>
          <w:sz w:val="22"/>
        </w:rPr>
      </w:pPr>
      <w:r w:rsidRPr="00D23B96">
        <w:rPr>
          <w:sz w:val="22"/>
        </w:rPr>
        <w:t>6:10-20</w:t>
      </w:r>
      <w:r w:rsidRPr="00D23B96">
        <w:rPr>
          <w:sz w:val="22"/>
        </w:rPr>
        <w:tab/>
        <w:t>Reliance upon God</w:t>
      </w:r>
    </w:p>
    <w:p w:rsidR="00D63619" w:rsidRPr="00D23B96" w:rsidRDefault="00D63619">
      <w:pPr>
        <w:tabs>
          <w:tab w:val="left" w:pos="2520"/>
        </w:tabs>
        <w:ind w:left="360"/>
        <w:rPr>
          <w:sz w:val="22"/>
        </w:rPr>
      </w:pPr>
      <w:r w:rsidRPr="00D23B96">
        <w:rPr>
          <w:sz w:val="22"/>
        </w:rPr>
        <w:t>6:21-24</w:t>
      </w:r>
      <w:r w:rsidRPr="00D23B96">
        <w:rPr>
          <w:sz w:val="22"/>
        </w:rPr>
        <w:tab/>
        <w:t>Love</w:t>
      </w:r>
    </w:p>
    <w:p w:rsidR="00D63619" w:rsidRPr="00D23B96" w:rsidRDefault="00D63619">
      <w:pPr>
        <w:tabs>
          <w:tab w:val="left" w:pos="360"/>
        </w:tabs>
        <w:ind w:left="360" w:hanging="360"/>
        <w:jc w:val="center"/>
        <w:rPr>
          <w:b/>
          <w:sz w:val="28"/>
        </w:rPr>
      </w:pPr>
    </w:p>
    <w:p w:rsidR="00D63619" w:rsidRPr="00D23B96" w:rsidRDefault="00D63619">
      <w:pPr>
        <w:tabs>
          <w:tab w:val="left" w:pos="360"/>
        </w:tabs>
        <w:ind w:left="360" w:hanging="360"/>
        <w:jc w:val="center"/>
        <w:rPr>
          <w:b/>
          <w:sz w:val="18"/>
        </w:rPr>
      </w:pPr>
      <w:r w:rsidRPr="00D23B96">
        <w:rPr>
          <w:b/>
          <w:sz w:val="36"/>
        </w:rPr>
        <w:t>Outline</w:t>
      </w:r>
    </w:p>
    <w:p w:rsidR="00D63619" w:rsidRPr="00D23B96" w:rsidRDefault="00D63619">
      <w:pPr>
        <w:tabs>
          <w:tab w:val="left" w:pos="360"/>
        </w:tabs>
        <w:ind w:left="360" w:hanging="360"/>
        <w:rPr>
          <w:b/>
          <w:sz w:val="22"/>
        </w:rPr>
      </w:pPr>
    </w:p>
    <w:p w:rsidR="00D63619" w:rsidRPr="00D23B96" w:rsidRDefault="00D63619" w:rsidP="00D66EAA">
      <w:pPr>
        <w:tabs>
          <w:tab w:val="left" w:pos="360"/>
        </w:tabs>
        <w:ind w:left="360" w:hanging="360"/>
        <w:jc w:val="left"/>
        <w:rPr>
          <w:b/>
          <w:sz w:val="22"/>
        </w:rPr>
      </w:pPr>
      <w:r w:rsidRPr="00D23B96">
        <w:rPr>
          <w:b/>
          <w:sz w:val="22"/>
          <w:u w:val="single"/>
        </w:rPr>
        <w:t>Summary Statement for the Book</w:t>
      </w:r>
    </w:p>
    <w:p w:rsidR="002369F6" w:rsidRPr="00D23B96" w:rsidRDefault="002369F6" w:rsidP="002369F6">
      <w:pPr>
        <w:jc w:val="left"/>
        <w:rPr>
          <w:b/>
          <w:sz w:val="22"/>
          <w:szCs w:val="22"/>
        </w:rPr>
      </w:pPr>
      <w:r w:rsidRPr="00D23B96">
        <w:rPr>
          <w:b/>
          <w:sz w:val="22"/>
          <w:szCs w:val="22"/>
        </w:rPr>
        <w:t xml:space="preserve">The way to </w:t>
      </w:r>
      <w:r w:rsidRPr="00D23B96">
        <w:rPr>
          <w:b/>
          <w:i/>
          <w:sz w:val="22"/>
          <w:szCs w:val="22"/>
        </w:rPr>
        <w:t xml:space="preserve">unity for </w:t>
      </w:r>
      <w:r w:rsidR="00EF2EC7" w:rsidRPr="00D23B96">
        <w:rPr>
          <w:b/>
          <w:i/>
          <w:sz w:val="22"/>
          <w:szCs w:val="22"/>
        </w:rPr>
        <w:t xml:space="preserve">believing </w:t>
      </w:r>
      <w:r w:rsidRPr="00D23B96">
        <w:rPr>
          <w:b/>
          <w:i/>
          <w:sz w:val="22"/>
          <w:szCs w:val="22"/>
        </w:rPr>
        <w:t>Jews and Gentiles</w:t>
      </w:r>
      <w:r w:rsidRPr="00D23B96">
        <w:rPr>
          <w:b/>
          <w:sz w:val="22"/>
          <w:szCs w:val="22"/>
        </w:rPr>
        <w:t xml:space="preserve"> is to see their equality </w:t>
      </w:r>
      <w:r w:rsidR="00EF2EC7" w:rsidRPr="00D23B96">
        <w:rPr>
          <w:b/>
          <w:sz w:val="22"/>
          <w:szCs w:val="22"/>
        </w:rPr>
        <w:t>and</w:t>
      </w:r>
      <w:r w:rsidRPr="00D23B96">
        <w:rPr>
          <w:b/>
          <w:sz w:val="22"/>
          <w:szCs w:val="22"/>
        </w:rPr>
        <w:t xml:space="preserve"> </w:t>
      </w:r>
      <w:r w:rsidR="00EF2EC7" w:rsidRPr="00D23B96">
        <w:rPr>
          <w:b/>
          <w:iCs/>
          <w:sz w:val="22"/>
          <w:szCs w:val="22"/>
        </w:rPr>
        <w:t>love</w:t>
      </w:r>
      <w:r w:rsidRPr="00D23B96">
        <w:rPr>
          <w:b/>
          <w:sz w:val="22"/>
          <w:szCs w:val="22"/>
        </w:rPr>
        <w:t xml:space="preserve"> one another as a </w:t>
      </w:r>
      <w:r w:rsidR="00EF2EC7" w:rsidRPr="00D23B96">
        <w:rPr>
          <w:b/>
          <w:sz w:val="22"/>
          <w:szCs w:val="22"/>
        </w:rPr>
        <w:t>witness</w:t>
      </w:r>
      <w:r w:rsidRPr="00D23B96">
        <w:rPr>
          <w:b/>
          <w:sz w:val="22"/>
          <w:szCs w:val="22"/>
        </w:rPr>
        <w:t xml:space="preserve"> to the world.</w:t>
      </w:r>
    </w:p>
    <w:p w:rsidR="00D63619" w:rsidRPr="00D23B96" w:rsidRDefault="00D63619" w:rsidP="00D66EAA">
      <w:pPr>
        <w:tabs>
          <w:tab w:val="left" w:pos="360"/>
        </w:tabs>
        <w:ind w:left="360" w:hanging="360"/>
        <w:jc w:val="left"/>
        <w:rPr>
          <w:b/>
          <w:sz w:val="22"/>
          <w:szCs w:val="22"/>
        </w:rPr>
      </w:pPr>
    </w:p>
    <w:p w:rsidR="007A0313" w:rsidRPr="00D23B96" w:rsidRDefault="007A0313" w:rsidP="007A0313">
      <w:pPr>
        <w:tabs>
          <w:tab w:val="left" w:pos="360"/>
        </w:tabs>
        <w:ind w:left="360" w:hanging="360"/>
        <w:jc w:val="left"/>
        <w:rPr>
          <w:b/>
          <w:sz w:val="22"/>
          <w:szCs w:val="22"/>
        </w:rPr>
      </w:pPr>
      <w:r w:rsidRPr="00D23B96">
        <w:rPr>
          <w:b/>
          <w:sz w:val="22"/>
          <w:szCs w:val="22"/>
        </w:rPr>
        <w:t>I.</w:t>
      </w:r>
      <w:r w:rsidRPr="00D23B96">
        <w:rPr>
          <w:b/>
          <w:sz w:val="22"/>
          <w:szCs w:val="22"/>
        </w:rPr>
        <w:tab/>
      </w:r>
      <w:r w:rsidR="005B3940" w:rsidRPr="00D23B96">
        <w:rPr>
          <w:b/>
          <w:sz w:val="22"/>
          <w:szCs w:val="22"/>
        </w:rPr>
        <w:t>God is glorified</w:t>
      </w:r>
      <w:r w:rsidR="003B5DDA" w:rsidRPr="00D23B96">
        <w:rPr>
          <w:b/>
          <w:sz w:val="22"/>
          <w:szCs w:val="22"/>
        </w:rPr>
        <w:t xml:space="preserve"> </w:t>
      </w:r>
      <w:r w:rsidR="005B3940" w:rsidRPr="00D23B96">
        <w:rPr>
          <w:b/>
          <w:sz w:val="22"/>
          <w:szCs w:val="22"/>
        </w:rPr>
        <w:t>by removing Jew-Gentile barriers to have</w:t>
      </w:r>
      <w:r w:rsidR="00CF1589" w:rsidRPr="00D23B96">
        <w:rPr>
          <w:b/>
          <w:sz w:val="22"/>
          <w:szCs w:val="22"/>
        </w:rPr>
        <w:t xml:space="preserve"> equal standing </w:t>
      </w:r>
      <w:r w:rsidR="001E636D" w:rsidRPr="00D23B96">
        <w:rPr>
          <w:b/>
          <w:sz w:val="22"/>
          <w:szCs w:val="22"/>
        </w:rPr>
        <w:t xml:space="preserve">in </w:t>
      </w:r>
      <w:r w:rsidR="003B5DDA" w:rsidRPr="00D23B96">
        <w:rPr>
          <w:b/>
          <w:sz w:val="22"/>
          <w:szCs w:val="22"/>
        </w:rPr>
        <w:t xml:space="preserve">the Church </w:t>
      </w:r>
      <w:r w:rsidRPr="00D23B96">
        <w:rPr>
          <w:b/>
          <w:sz w:val="22"/>
          <w:szCs w:val="22"/>
        </w:rPr>
        <w:t>(Eph 1–3).</w:t>
      </w:r>
    </w:p>
    <w:p w:rsidR="00D63619" w:rsidRPr="00D23B96" w:rsidRDefault="00D63619" w:rsidP="00D66EAA">
      <w:pPr>
        <w:tabs>
          <w:tab w:val="left" w:pos="720"/>
        </w:tabs>
        <w:ind w:left="720" w:hanging="360"/>
        <w:jc w:val="left"/>
        <w:rPr>
          <w:sz w:val="22"/>
          <w:szCs w:val="22"/>
        </w:rPr>
      </w:pPr>
    </w:p>
    <w:p w:rsidR="00D63619" w:rsidRPr="00D23B96" w:rsidRDefault="00D63619" w:rsidP="00D66EAA">
      <w:pPr>
        <w:tabs>
          <w:tab w:val="left" w:pos="720"/>
        </w:tabs>
        <w:ind w:left="720" w:hanging="360"/>
        <w:jc w:val="left"/>
        <w:rPr>
          <w:sz w:val="22"/>
          <w:szCs w:val="22"/>
        </w:rPr>
      </w:pPr>
      <w:r w:rsidRPr="00D23B96">
        <w:rPr>
          <w:sz w:val="22"/>
          <w:szCs w:val="22"/>
        </w:rPr>
        <w:t>A.</w:t>
      </w:r>
      <w:r w:rsidRPr="00D23B96">
        <w:rPr>
          <w:sz w:val="22"/>
          <w:szCs w:val="22"/>
        </w:rPr>
        <w:tab/>
      </w:r>
      <w:r w:rsidR="005F20D9" w:rsidRPr="00D23B96">
        <w:rPr>
          <w:sz w:val="22"/>
          <w:szCs w:val="22"/>
        </w:rPr>
        <w:t xml:space="preserve">Jesus called </w:t>
      </w:r>
      <w:r w:rsidRPr="00D23B96">
        <w:rPr>
          <w:sz w:val="22"/>
          <w:szCs w:val="22"/>
        </w:rPr>
        <w:t xml:space="preserve">Paul as an apostle </w:t>
      </w:r>
      <w:r w:rsidR="005F20D9" w:rsidRPr="00D23B96">
        <w:rPr>
          <w:sz w:val="22"/>
          <w:szCs w:val="22"/>
        </w:rPr>
        <w:t>so Paul</w:t>
      </w:r>
      <w:r w:rsidRPr="00D23B96">
        <w:rPr>
          <w:sz w:val="22"/>
          <w:szCs w:val="22"/>
        </w:rPr>
        <w:t xml:space="preserve"> greets the Ephesian church with </w:t>
      </w:r>
      <w:r w:rsidR="005F20D9" w:rsidRPr="00D23B96">
        <w:rPr>
          <w:sz w:val="22"/>
          <w:szCs w:val="22"/>
        </w:rPr>
        <w:t>God’s</w:t>
      </w:r>
      <w:r w:rsidRPr="00D23B96">
        <w:rPr>
          <w:sz w:val="22"/>
          <w:szCs w:val="22"/>
        </w:rPr>
        <w:t xml:space="preserve"> blessing to affirm the divine authority of the letter</w:t>
      </w:r>
      <w:r w:rsidR="0053272A" w:rsidRPr="00D23B96">
        <w:rPr>
          <w:sz w:val="22"/>
          <w:szCs w:val="22"/>
        </w:rPr>
        <w:t xml:space="preserve"> (1:1-2)</w:t>
      </w:r>
      <w:r w:rsidRPr="00D23B96">
        <w:rPr>
          <w:sz w:val="22"/>
          <w:szCs w:val="22"/>
        </w:rPr>
        <w:t>.</w:t>
      </w:r>
    </w:p>
    <w:p w:rsidR="00D63619" w:rsidRPr="00D23B96" w:rsidRDefault="00D63619" w:rsidP="00D66EAA">
      <w:pPr>
        <w:tabs>
          <w:tab w:val="left" w:pos="720"/>
        </w:tabs>
        <w:ind w:left="720" w:hanging="360"/>
        <w:jc w:val="left"/>
        <w:rPr>
          <w:sz w:val="22"/>
          <w:szCs w:val="22"/>
        </w:rPr>
      </w:pPr>
    </w:p>
    <w:p w:rsidR="00D63619" w:rsidRPr="00D23B96" w:rsidRDefault="00D63619" w:rsidP="00D66EAA">
      <w:pPr>
        <w:tabs>
          <w:tab w:val="left" w:pos="720"/>
        </w:tabs>
        <w:ind w:left="720" w:hanging="360"/>
        <w:jc w:val="left"/>
        <w:rPr>
          <w:sz w:val="22"/>
          <w:szCs w:val="22"/>
        </w:rPr>
      </w:pPr>
      <w:r w:rsidRPr="00D23B96">
        <w:rPr>
          <w:sz w:val="22"/>
          <w:szCs w:val="22"/>
        </w:rPr>
        <w:t>B.</w:t>
      </w:r>
      <w:r w:rsidRPr="00D23B96">
        <w:rPr>
          <w:sz w:val="22"/>
          <w:szCs w:val="22"/>
        </w:rPr>
        <w:tab/>
      </w:r>
      <w:r w:rsidR="00351314" w:rsidRPr="00D23B96">
        <w:rPr>
          <w:sz w:val="22"/>
          <w:szCs w:val="22"/>
        </w:rPr>
        <w:t xml:space="preserve">God </w:t>
      </w:r>
      <w:r w:rsidR="002F3FBF" w:rsidRPr="00D23B96">
        <w:rPr>
          <w:sz w:val="22"/>
          <w:szCs w:val="22"/>
        </w:rPr>
        <w:t>gave</w:t>
      </w:r>
      <w:r w:rsidR="00351314" w:rsidRPr="00D23B96">
        <w:rPr>
          <w:sz w:val="22"/>
          <w:szCs w:val="22"/>
        </w:rPr>
        <w:t xml:space="preserve"> </w:t>
      </w:r>
      <w:r w:rsidRPr="00D23B96">
        <w:rPr>
          <w:sz w:val="22"/>
          <w:szCs w:val="22"/>
        </w:rPr>
        <w:t xml:space="preserve">Gentile believers </w:t>
      </w:r>
      <w:r w:rsidR="00351314" w:rsidRPr="00D23B96">
        <w:rPr>
          <w:sz w:val="22"/>
          <w:szCs w:val="22"/>
        </w:rPr>
        <w:t>have</w:t>
      </w:r>
      <w:r w:rsidRPr="00D23B96">
        <w:rPr>
          <w:sz w:val="22"/>
          <w:szCs w:val="22"/>
        </w:rPr>
        <w:t xml:space="preserve"> equal </w:t>
      </w:r>
      <w:r w:rsidR="00351314" w:rsidRPr="00D23B96">
        <w:rPr>
          <w:sz w:val="22"/>
          <w:szCs w:val="22"/>
        </w:rPr>
        <w:t>status with</w:t>
      </w:r>
      <w:r w:rsidRPr="00D23B96">
        <w:rPr>
          <w:sz w:val="22"/>
          <w:szCs w:val="22"/>
        </w:rPr>
        <w:t xml:space="preserve"> predestined Jews </w:t>
      </w:r>
      <w:r w:rsidR="00366B51" w:rsidRPr="00D23B96">
        <w:rPr>
          <w:sz w:val="22"/>
          <w:szCs w:val="22"/>
        </w:rPr>
        <w:t>so Paul</w:t>
      </w:r>
      <w:r w:rsidR="00351314" w:rsidRPr="00D23B96">
        <w:rPr>
          <w:sz w:val="22"/>
          <w:szCs w:val="22"/>
        </w:rPr>
        <w:t xml:space="preserve"> prays that they</w:t>
      </w:r>
      <w:r w:rsidRPr="00D23B96">
        <w:rPr>
          <w:sz w:val="22"/>
          <w:szCs w:val="22"/>
        </w:rPr>
        <w:t xml:space="preserve"> might </w:t>
      </w:r>
      <w:r w:rsidR="007A0313" w:rsidRPr="00D23B96">
        <w:rPr>
          <w:sz w:val="22"/>
          <w:szCs w:val="22"/>
        </w:rPr>
        <w:t>grasp</w:t>
      </w:r>
      <w:r w:rsidRPr="00D23B96">
        <w:rPr>
          <w:sz w:val="22"/>
          <w:szCs w:val="22"/>
        </w:rPr>
        <w:t xml:space="preserve"> this </w:t>
      </w:r>
      <w:r w:rsidR="00351314" w:rsidRPr="00D23B96">
        <w:rPr>
          <w:sz w:val="22"/>
          <w:szCs w:val="22"/>
        </w:rPr>
        <w:t>to</w:t>
      </w:r>
      <w:r w:rsidRPr="00D23B96">
        <w:rPr>
          <w:sz w:val="22"/>
          <w:szCs w:val="22"/>
        </w:rPr>
        <w:t xml:space="preserve"> get to know </w:t>
      </w:r>
      <w:r w:rsidR="007A0313" w:rsidRPr="00D23B96">
        <w:rPr>
          <w:sz w:val="22"/>
          <w:szCs w:val="22"/>
        </w:rPr>
        <w:t>God</w:t>
      </w:r>
      <w:r w:rsidRPr="00D23B96">
        <w:rPr>
          <w:sz w:val="22"/>
          <w:szCs w:val="22"/>
        </w:rPr>
        <w:t xml:space="preserve"> better</w:t>
      </w:r>
      <w:r w:rsidR="0053272A" w:rsidRPr="00D23B96">
        <w:rPr>
          <w:sz w:val="22"/>
          <w:szCs w:val="22"/>
        </w:rPr>
        <w:t xml:space="preserve"> (1:3-23)</w:t>
      </w:r>
      <w:r w:rsidRPr="00D23B96">
        <w:rPr>
          <w:sz w:val="22"/>
          <w:szCs w:val="22"/>
        </w:rPr>
        <w:t>.</w:t>
      </w:r>
    </w:p>
    <w:p w:rsidR="00D63619" w:rsidRPr="00D23B96" w:rsidRDefault="00D63619" w:rsidP="00D66EAA">
      <w:pPr>
        <w:tabs>
          <w:tab w:val="left" w:pos="1080"/>
        </w:tabs>
        <w:ind w:left="1080" w:hanging="360"/>
        <w:jc w:val="left"/>
        <w:rPr>
          <w:sz w:val="22"/>
          <w:szCs w:val="22"/>
        </w:rPr>
      </w:pPr>
    </w:p>
    <w:p w:rsidR="00D63619" w:rsidRPr="00D23B96" w:rsidRDefault="00D63619" w:rsidP="00D66EAA">
      <w:pPr>
        <w:tabs>
          <w:tab w:val="left" w:pos="1080"/>
        </w:tabs>
        <w:ind w:left="1080" w:hanging="360"/>
        <w:jc w:val="left"/>
        <w:rPr>
          <w:sz w:val="22"/>
          <w:szCs w:val="22"/>
        </w:rPr>
      </w:pPr>
      <w:r w:rsidRPr="00D23B96">
        <w:rPr>
          <w:sz w:val="22"/>
          <w:szCs w:val="22"/>
        </w:rPr>
        <w:t>1.</w:t>
      </w:r>
      <w:r w:rsidRPr="00D23B96">
        <w:rPr>
          <w:sz w:val="22"/>
          <w:szCs w:val="22"/>
        </w:rPr>
        <w:tab/>
        <w:t>Paul praises God that</w:t>
      </w:r>
      <w:r w:rsidR="00051F94" w:rsidRPr="00D23B96">
        <w:rPr>
          <w:sz w:val="22"/>
          <w:szCs w:val="22"/>
        </w:rPr>
        <w:t xml:space="preserve"> Christ gives</w:t>
      </w:r>
      <w:r w:rsidRPr="00D23B96">
        <w:rPr>
          <w:sz w:val="22"/>
          <w:szCs w:val="22"/>
        </w:rPr>
        <w:t xml:space="preserve"> Jew</w:t>
      </w:r>
      <w:r w:rsidR="006C44CF" w:rsidRPr="00D23B96">
        <w:rPr>
          <w:sz w:val="22"/>
          <w:szCs w:val="22"/>
        </w:rPr>
        <w:t>s</w:t>
      </w:r>
      <w:r w:rsidRPr="00D23B96">
        <w:rPr>
          <w:sz w:val="22"/>
          <w:szCs w:val="22"/>
        </w:rPr>
        <w:t xml:space="preserve"> and Gentile</w:t>
      </w:r>
      <w:r w:rsidR="006C44CF" w:rsidRPr="00D23B96">
        <w:rPr>
          <w:sz w:val="22"/>
          <w:szCs w:val="22"/>
        </w:rPr>
        <w:t>s</w:t>
      </w:r>
      <w:r w:rsidRPr="00D23B96">
        <w:rPr>
          <w:sz w:val="22"/>
          <w:szCs w:val="22"/>
        </w:rPr>
        <w:t xml:space="preserve"> every spiritual blessing </w:t>
      </w:r>
      <w:r w:rsidR="006C44CF" w:rsidRPr="00D23B96">
        <w:rPr>
          <w:sz w:val="22"/>
          <w:szCs w:val="22"/>
        </w:rPr>
        <w:t>so</w:t>
      </w:r>
      <w:r w:rsidRPr="00D23B96">
        <w:rPr>
          <w:sz w:val="22"/>
          <w:szCs w:val="22"/>
        </w:rPr>
        <w:t xml:space="preserve"> his Gentile readers </w:t>
      </w:r>
      <w:r w:rsidR="00051F94" w:rsidRPr="00D23B96">
        <w:rPr>
          <w:sz w:val="22"/>
          <w:szCs w:val="22"/>
        </w:rPr>
        <w:t>grasp</w:t>
      </w:r>
      <w:r w:rsidR="006C44CF" w:rsidRPr="00D23B96">
        <w:rPr>
          <w:sz w:val="22"/>
          <w:szCs w:val="22"/>
        </w:rPr>
        <w:t xml:space="preserve"> their equal</w:t>
      </w:r>
      <w:r w:rsidR="00051F94" w:rsidRPr="00D23B96">
        <w:rPr>
          <w:sz w:val="22"/>
          <w:szCs w:val="22"/>
        </w:rPr>
        <w:t xml:space="preserve">ity </w:t>
      </w:r>
      <w:r w:rsidR="006C44CF" w:rsidRPr="00D23B96">
        <w:rPr>
          <w:sz w:val="22"/>
          <w:szCs w:val="22"/>
        </w:rPr>
        <w:t>to</w:t>
      </w:r>
      <w:r w:rsidRPr="00D23B96">
        <w:rPr>
          <w:sz w:val="22"/>
          <w:szCs w:val="22"/>
        </w:rPr>
        <w:t xml:space="preserve"> predestined Jews</w:t>
      </w:r>
      <w:r w:rsidR="0053272A" w:rsidRPr="00D23B96">
        <w:rPr>
          <w:sz w:val="22"/>
          <w:szCs w:val="22"/>
        </w:rPr>
        <w:t xml:space="preserve"> (1:3-14)</w:t>
      </w:r>
      <w:r w:rsidRPr="00D23B96">
        <w:rPr>
          <w:sz w:val="22"/>
          <w:szCs w:val="22"/>
        </w:rPr>
        <w:t>.</w:t>
      </w:r>
    </w:p>
    <w:p w:rsidR="00D63619" w:rsidRPr="00D23B96" w:rsidRDefault="00D63619" w:rsidP="00D66EAA">
      <w:pPr>
        <w:tabs>
          <w:tab w:val="left" w:pos="1080"/>
        </w:tabs>
        <w:ind w:left="1080" w:hanging="360"/>
        <w:jc w:val="left"/>
        <w:rPr>
          <w:sz w:val="22"/>
          <w:szCs w:val="22"/>
        </w:rPr>
      </w:pPr>
    </w:p>
    <w:p w:rsidR="00D63619" w:rsidRPr="00D23B96" w:rsidRDefault="00D63619" w:rsidP="00D66EAA">
      <w:pPr>
        <w:tabs>
          <w:tab w:val="left" w:pos="1080"/>
        </w:tabs>
        <w:ind w:left="1080" w:hanging="360"/>
        <w:jc w:val="left"/>
        <w:rPr>
          <w:sz w:val="22"/>
          <w:szCs w:val="22"/>
        </w:rPr>
      </w:pPr>
      <w:r w:rsidRPr="00D23B96">
        <w:rPr>
          <w:sz w:val="22"/>
          <w:szCs w:val="22"/>
        </w:rPr>
        <w:t>2.</w:t>
      </w:r>
      <w:r w:rsidRPr="00D23B96">
        <w:rPr>
          <w:sz w:val="22"/>
          <w:szCs w:val="22"/>
        </w:rPr>
        <w:tab/>
        <w:t xml:space="preserve">Paul prays that </w:t>
      </w:r>
      <w:r w:rsidR="007F52F3" w:rsidRPr="00D23B96">
        <w:rPr>
          <w:sz w:val="22"/>
          <w:szCs w:val="22"/>
        </w:rPr>
        <w:t>his</w:t>
      </w:r>
      <w:r w:rsidRPr="00D23B96">
        <w:rPr>
          <w:sz w:val="22"/>
          <w:szCs w:val="22"/>
        </w:rPr>
        <w:t xml:space="preserve"> Gentile </w:t>
      </w:r>
      <w:r w:rsidR="007F52F3" w:rsidRPr="00D23B96">
        <w:rPr>
          <w:sz w:val="22"/>
          <w:szCs w:val="22"/>
        </w:rPr>
        <w:t>readers</w:t>
      </w:r>
      <w:r w:rsidRPr="00D23B96">
        <w:rPr>
          <w:sz w:val="22"/>
          <w:szCs w:val="22"/>
        </w:rPr>
        <w:t xml:space="preserve"> would comprehend their exalted position in Christ for them to get to know God better </w:t>
      </w:r>
      <w:r w:rsidR="0053272A" w:rsidRPr="00D23B96">
        <w:rPr>
          <w:sz w:val="22"/>
          <w:szCs w:val="22"/>
        </w:rPr>
        <w:t xml:space="preserve">(1:15-23; </w:t>
      </w:r>
      <w:r w:rsidRPr="00D23B96">
        <w:rPr>
          <w:sz w:val="22"/>
          <w:szCs w:val="22"/>
        </w:rPr>
        <w:t>cf. v. 17b).</w:t>
      </w:r>
    </w:p>
    <w:p w:rsidR="0053272A" w:rsidRPr="00D23B96" w:rsidRDefault="0053272A" w:rsidP="00D66EAA">
      <w:pPr>
        <w:tabs>
          <w:tab w:val="left" w:pos="1080"/>
        </w:tabs>
        <w:ind w:left="1080" w:hanging="360"/>
        <w:jc w:val="left"/>
        <w:rPr>
          <w:sz w:val="22"/>
          <w:szCs w:val="22"/>
        </w:rPr>
      </w:pPr>
    </w:p>
    <w:p w:rsidR="008A33A6" w:rsidRPr="00D23B96" w:rsidRDefault="008A33A6" w:rsidP="008A33A6">
      <w:pPr>
        <w:tabs>
          <w:tab w:val="left" w:pos="720"/>
        </w:tabs>
        <w:ind w:left="720" w:hanging="360"/>
        <w:jc w:val="left"/>
        <w:rPr>
          <w:sz w:val="22"/>
          <w:szCs w:val="22"/>
        </w:rPr>
      </w:pPr>
      <w:r w:rsidRPr="00D23B96">
        <w:rPr>
          <w:sz w:val="22"/>
          <w:szCs w:val="22"/>
        </w:rPr>
        <w:lastRenderedPageBreak/>
        <w:t>C.</w:t>
      </w:r>
      <w:r w:rsidRPr="00D23B96">
        <w:rPr>
          <w:sz w:val="22"/>
          <w:szCs w:val="22"/>
        </w:rPr>
        <w:tab/>
        <w:t xml:space="preserve">God’s love removed the depraved state and separation from Israel by Gentile believers </w:t>
      </w:r>
      <w:r w:rsidR="00EF2EC7" w:rsidRPr="00D23B96">
        <w:rPr>
          <w:sz w:val="22"/>
          <w:szCs w:val="22"/>
        </w:rPr>
        <w:t>and reconciled</w:t>
      </w:r>
      <w:r w:rsidRPr="00D23B96">
        <w:rPr>
          <w:sz w:val="22"/>
          <w:szCs w:val="22"/>
        </w:rPr>
        <w:t xml:space="preserve"> both </w:t>
      </w:r>
      <w:r w:rsidR="00EF2EC7" w:rsidRPr="00D23B96">
        <w:rPr>
          <w:sz w:val="22"/>
          <w:szCs w:val="22"/>
        </w:rPr>
        <w:t>groups</w:t>
      </w:r>
      <w:r w:rsidRPr="00D23B96">
        <w:rPr>
          <w:sz w:val="22"/>
          <w:szCs w:val="22"/>
        </w:rPr>
        <w:t xml:space="preserve"> in the Church (Eph 2).</w:t>
      </w:r>
    </w:p>
    <w:p w:rsidR="00D63619" w:rsidRPr="00D23B96" w:rsidRDefault="00D63619" w:rsidP="00D66EAA">
      <w:pPr>
        <w:tabs>
          <w:tab w:val="left" w:pos="1080"/>
        </w:tabs>
        <w:ind w:left="1080" w:hanging="360"/>
        <w:jc w:val="left"/>
        <w:rPr>
          <w:sz w:val="22"/>
          <w:szCs w:val="22"/>
        </w:rPr>
      </w:pPr>
    </w:p>
    <w:p w:rsidR="00D63619" w:rsidRPr="00D23B96" w:rsidRDefault="00D63619" w:rsidP="00D66EAA">
      <w:pPr>
        <w:tabs>
          <w:tab w:val="left" w:pos="1080"/>
        </w:tabs>
        <w:ind w:left="1080" w:hanging="360"/>
        <w:jc w:val="left"/>
        <w:rPr>
          <w:sz w:val="22"/>
          <w:szCs w:val="22"/>
        </w:rPr>
      </w:pPr>
      <w:r w:rsidRPr="00D23B96">
        <w:rPr>
          <w:sz w:val="22"/>
          <w:szCs w:val="22"/>
        </w:rPr>
        <w:t>1.</w:t>
      </w:r>
      <w:r w:rsidRPr="00D23B96">
        <w:rPr>
          <w:sz w:val="22"/>
          <w:szCs w:val="22"/>
        </w:rPr>
        <w:tab/>
        <w:t xml:space="preserve">God's work of grace for depraved </w:t>
      </w:r>
      <w:r w:rsidR="008A33A6" w:rsidRPr="00D23B96">
        <w:rPr>
          <w:sz w:val="22"/>
          <w:szCs w:val="22"/>
        </w:rPr>
        <w:t>Gentiles</w:t>
      </w:r>
      <w:r w:rsidRPr="00D23B96">
        <w:rPr>
          <w:sz w:val="22"/>
          <w:szCs w:val="22"/>
        </w:rPr>
        <w:t xml:space="preserve"> </w:t>
      </w:r>
      <w:r w:rsidR="008A33A6" w:rsidRPr="00D23B96">
        <w:rPr>
          <w:sz w:val="22"/>
          <w:szCs w:val="22"/>
        </w:rPr>
        <w:t>gave them</w:t>
      </w:r>
      <w:r w:rsidRPr="00D23B96">
        <w:rPr>
          <w:sz w:val="22"/>
          <w:szCs w:val="22"/>
        </w:rPr>
        <w:t xml:space="preserve"> a new position </w:t>
      </w:r>
      <w:r w:rsidR="008A33A6" w:rsidRPr="00D23B96">
        <w:rPr>
          <w:sz w:val="22"/>
          <w:szCs w:val="22"/>
        </w:rPr>
        <w:t>and openness</w:t>
      </w:r>
      <w:r w:rsidRPr="00D23B96">
        <w:rPr>
          <w:sz w:val="22"/>
          <w:szCs w:val="22"/>
        </w:rPr>
        <w:t xml:space="preserve"> to God by </w:t>
      </w:r>
      <w:r w:rsidR="008A33A6" w:rsidRPr="00D23B96">
        <w:rPr>
          <w:sz w:val="22"/>
          <w:szCs w:val="22"/>
        </w:rPr>
        <w:t>h</w:t>
      </w:r>
      <w:r w:rsidRPr="00D23B96">
        <w:rPr>
          <w:sz w:val="22"/>
          <w:szCs w:val="22"/>
        </w:rPr>
        <w:t>is love, mercy, and grace</w:t>
      </w:r>
      <w:r w:rsidR="0053272A" w:rsidRPr="00D23B96">
        <w:rPr>
          <w:sz w:val="22"/>
          <w:szCs w:val="22"/>
        </w:rPr>
        <w:t xml:space="preserve"> (2:1-10)</w:t>
      </w:r>
      <w:r w:rsidRPr="00D23B96">
        <w:rPr>
          <w:sz w:val="22"/>
          <w:szCs w:val="22"/>
        </w:rPr>
        <w:t>.</w:t>
      </w:r>
    </w:p>
    <w:p w:rsidR="00D63619" w:rsidRPr="00D23B96" w:rsidRDefault="00D63619" w:rsidP="00D66EAA">
      <w:pPr>
        <w:tabs>
          <w:tab w:val="left" w:pos="1080"/>
        </w:tabs>
        <w:ind w:left="1080" w:hanging="360"/>
        <w:jc w:val="left"/>
        <w:rPr>
          <w:sz w:val="22"/>
          <w:szCs w:val="22"/>
        </w:rPr>
      </w:pPr>
    </w:p>
    <w:p w:rsidR="00D63619" w:rsidRPr="00D23B96" w:rsidRDefault="00D63619" w:rsidP="00D66EAA">
      <w:pPr>
        <w:tabs>
          <w:tab w:val="left" w:pos="1080"/>
        </w:tabs>
        <w:ind w:left="1080" w:hanging="360"/>
        <w:jc w:val="left"/>
        <w:rPr>
          <w:sz w:val="22"/>
          <w:szCs w:val="22"/>
        </w:rPr>
      </w:pPr>
      <w:r w:rsidRPr="00D23B96">
        <w:rPr>
          <w:sz w:val="22"/>
          <w:szCs w:val="22"/>
        </w:rPr>
        <w:t>2.</w:t>
      </w:r>
      <w:r w:rsidRPr="00D23B96">
        <w:rPr>
          <w:sz w:val="22"/>
          <w:szCs w:val="22"/>
        </w:rPr>
        <w:tab/>
      </w:r>
      <w:r w:rsidR="008A69D7" w:rsidRPr="00D23B96">
        <w:rPr>
          <w:sz w:val="22"/>
          <w:szCs w:val="22"/>
        </w:rPr>
        <w:t xml:space="preserve">All being saved by grace reconciled </w:t>
      </w:r>
      <w:r w:rsidRPr="00D23B96">
        <w:rPr>
          <w:sz w:val="22"/>
          <w:szCs w:val="22"/>
        </w:rPr>
        <w:t xml:space="preserve">Jews and Gentiles together in one body despite their former separation </w:t>
      </w:r>
      <w:r w:rsidR="0053272A" w:rsidRPr="00D23B96">
        <w:rPr>
          <w:sz w:val="22"/>
          <w:szCs w:val="22"/>
        </w:rPr>
        <w:t>(2:11-21)</w:t>
      </w:r>
      <w:r w:rsidRPr="00D23B96">
        <w:rPr>
          <w:sz w:val="22"/>
          <w:szCs w:val="22"/>
        </w:rPr>
        <w:t>.</w:t>
      </w:r>
    </w:p>
    <w:p w:rsidR="00D63619" w:rsidRPr="00D23B96" w:rsidRDefault="00D63619" w:rsidP="00D66EAA">
      <w:pPr>
        <w:tabs>
          <w:tab w:val="left" w:pos="720"/>
        </w:tabs>
        <w:ind w:left="720" w:hanging="360"/>
        <w:jc w:val="left"/>
        <w:rPr>
          <w:sz w:val="22"/>
          <w:szCs w:val="22"/>
        </w:rPr>
      </w:pPr>
    </w:p>
    <w:p w:rsidR="00D63619" w:rsidRPr="00D23B96" w:rsidRDefault="00D63619" w:rsidP="00D66EAA">
      <w:pPr>
        <w:tabs>
          <w:tab w:val="left" w:pos="720"/>
        </w:tabs>
        <w:ind w:left="720" w:hanging="360"/>
        <w:jc w:val="left"/>
        <w:rPr>
          <w:sz w:val="22"/>
          <w:szCs w:val="22"/>
        </w:rPr>
      </w:pPr>
      <w:r w:rsidRPr="00D23B96">
        <w:rPr>
          <w:sz w:val="22"/>
          <w:szCs w:val="22"/>
        </w:rPr>
        <w:t>D.</w:t>
      </w:r>
      <w:r w:rsidRPr="00D23B96">
        <w:rPr>
          <w:sz w:val="22"/>
          <w:szCs w:val="22"/>
        </w:rPr>
        <w:tab/>
      </w:r>
      <w:r w:rsidR="001A7EEF" w:rsidRPr="00D23B96">
        <w:rPr>
          <w:sz w:val="22"/>
          <w:szCs w:val="22"/>
        </w:rPr>
        <w:t>The</w:t>
      </w:r>
      <w:r w:rsidRPr="00D23B96">
        <w:rPr>
          <w:sz w:val="22"/>
          <w:szCs w:val="22"/>
        </w:rPr>
        <w:t xml:space="preserve"> Jew-Gentile union </w:t>
      </w:r>
      <w:r w:rsidR="001A7EEF" w:rsidRPr="00D23B96">
        <w:rPr>
          <w:sz w:val="22"/>
          <w:szCs w:val="22"/>
        </w:rPr>
        <w:t xml:space="preserve">was first revealed in this age </w:t>
      </w:r>
      <w:r w:rsidR="006F0A49" w:rsidRPr="00D23B96">
        <w:rPr>
          <w:sz w:val="22"/>
          <w:szCs w:val="22"/>
        </w:rPr>
        <w:t>so Paul</w:t>
      </w:r>
      <w:r w:rsidRPr="00D23B96">
        <w:rPr>
          <w:sz w:val="22"/>
          <w:szCs w:val="22"/>
        </w:rPr>
        <w:t xml:space="preserve"> prays </w:t>
      </w:r>
      <w:r w:rsidR="006F0A49" w:rsidRPr="00D23B96">
        <w:rPr>
          <w:sz w:val="22"/>
          <w:szCs w:val="22"/>
        </w:rPr>
        <w:t>that their love and</w:t>
      </w:r>
      <w:r w:rsidRPr="00D23B96">
        <w:rPr>
          <w:sz w:val="22"/>
          <w:szCs w:val="22"/>
        </w:rPr>
        <w:t xml:space="preserve"> </w:t>
      </w:r>
      <w:r w:rsidR="00A01E53" w:rsidRPr="00D23B96">
        <w:rPr>
          <w:sz w:val="22"/>
          <w:szCs w:val="22"/>
        </w:rPr>
        <w:t>unity</w:t>
      </w:r>
      <w:r w:rsidRPr="00D23B96">
        <w:rPr>
          <w:sz w:val="22"/>
          <w:szCs w:val="22"/>
        </w:rPr>
        <w:t xml:space="preserve"> might </w:t>
      </w:r>
      <w:r w:rsidR="00A01E53" w:rsidRPr="00D23B96">
        <w:rPr>
          <w:sz w:val="22"/>
          <w:szCs w:val="22"/>
        </w:rPr>
        <w:t>glorify</w:t>
      </w:r>
      <w:r w:rsidRPr="00D23B96">
        <w:rPr>
          <w:sz w:val="22"/>
          <w:szCs w:val="22"/>
        </w:rPr>
        <w:t xml:space="preserve"> God</w:t>
      </w:r>
      <w:r w:rsidR="0053272A" w:rsidRPr="00D23B96">
        <w:rPr>
          <w:sz w:val="22"/>
          <w:szCs w:val="22"/>
        </w:rPr>
        <w:t xml:space="preserve"> (Eph 3)</w:t>
      </w:r>
      <w:r w:rsidRPr="00D23B96">
        <w:rPr>
          <w:sz w:val="22"/>
          <w:szCs w:val="22"/>
        </w:rPr>
        <w:t>.</w:t>
      </w:r>
    </w:p>
    <w:p w:rsidR="00D63619" w:rsidRPr="00D23B96" w:rsidRDefault="00D63619" w:rsidP="00D66EAA">
      <w:pPr>
        <w:tabs>
          <w:tab w:val="left" w:pos="1080"/>
        </w:tabs>
        <w:ind w:left="1080" w:hanging="360"/>
        <w:jc w:val="left"/>
        <w:rPr>
          <w:sz w:val="22"/>
          <w:szCs w:val="22"/>
        </w:rPr>
      </w:pPr>
    </w:p>
    <w:p w:rsidR="005854BD" w:rsidRPr="00D23B96" w:rsidRDefault="005854BD" w:rsidP="005854BD">
      <w:pPr>
        <w:tabs>
          <w:tab w:val="left" w:pos="1080"/>
        </w:tabs>
        <w:ind w:left="1080" w:hanging="360"/>
        <w:jc w:val="left"/>
        <w:rPr>
          <w:sz w:val="22"/>
          <w:szCs w:val="22"/>
        </w:rPr>
      </w:pPr>
      <w:r w:rsidRPr="00D23B96">
        <w:rPr>
          <w:sz w:val="22"/>
          <w:szCs w:val="22"/>
        </w:rPr>
        <w:t>1.</w:t>
      </w:r>
      <w:r w:rsidRPr="00D23B96">
        <w:rPr>
          <w:sz w:val="22"/>
          <w:szCs w:val="22"/>
        </w:rPr>
        <w:tab/>
      </w:r>
      <w:r w:rsidR="000D2510" w:rsidRPr="00D23B96">
        <w:rPr>
          <w:sz w:val="22"/>
          <w:szCs w:val="22"/>
        </w:rPr>
        <w:t>The Jew-Gentile union in the Church is a</w:t>
      </w:r>
      <w:r w:rsidRPr="00D23B96">
        <w:rPr>
          <w:sz w:val="22"/>
          <w:szCs w:val="22"/>
        </w:rPr>
        <w:t xml:space="preserve"> mystery revealed </w:t>
      </w:r>
      <w:r w:rsidR="000D2510" w:rsidRPr="00D23B96">
        <w:rPr>
          <w:sz w:val="22"/>
          <w:szCs w:val="22"/>
        </w:rPr>
        <w:t>in</w:t>
      </w:r>
      <w:r w:rsidRPr="00D23B96">
        <w:rPr>
          <w:sz w:val="22"/>
          <w:szCs w:val="22"/>
        </w:rPr>
        <w:t xml:space="preserve"> </w:t>
      </w:r>
      <w:r w:rsidR="001A7EEF" w:rsidRPr="00D23B96">
        <w:rPr>
          <w:sz w:val="22"/>
          <w:szCs w:val="22"/>
        </w:rPr>
        <w:t>the Church Age</w:t>
      </w:r>
      <w:r w:rsidRPr="00D23B96">
        <w:rPr>
          <w:sz w:val="22"/>
          <w:szCs w:val="22"/>
        </w:rPr>
        <w:t xml:space="preserve"> </w:t>
      </w:r>
      <w:r w:rsidR="005D3CCB" w:rsidRPr="00D23B96">
        <w:rPr>
          <w:sz w:val="22"/>
          <w:szCs w:val="22"/>
        </w:rPr>
        <w:t>and a</w:t>
      </w:r>
      <w:r w:rsidRPr="00D23B96">
        <w:rPr>
          <w:sz w:val="22"/>
          <w:szCs w:val="22"/>
        </w:rPr>
        <w:t xml:space="preserve"> unique privilege </w:t>
      </w:r>
      <w:r w:rsidR="000D2510" w:rsidRPr="00D23B96">
        <w:rPr>
          <w:sz w:val="22"/>
          <w:szCs w:val="22"/>
        </w:rPr>
        <w:t>by</w:t>
      </w:r>
      <w:r w:rsidRPr="00D23B96">
        <w:rPr>
          <w:sz w:val="22"/>
          <w:szCs w:val="22"/>
        </w:rPr>
        <w:t xml:space="preserve"> God's grace (3:1-13).</w:t>
      </w:r>
    </w:p>
    <w:p w:rsidR="00D63619" w:rsidRPr="00D23B96" w:rsidRDefault="00D63619" w:rsidP="00D66EAA">
      <w:pPr>
        <w:tabs>
          <w:tab w:val="left" w:pos="1080"/>
        </w:tabs>
        <w:ind w:left="1080" w:hanging="360"/>
        <w:jc w:val="left"/>
        <w:rPr>
          <w:sz w:val="22"/>
          <w:szCs w:val="22"/>
        </w:rPr>
      </w:pPr>
    </w:p>
    <w:p w:rsidR="00B67260" w:rsidRPr="00D23B96" w:rsidRDefault="00B67260" w:rsidP="00B67260">
      <w:pPr>
        <w:tabs>
          <w:tab w:val="left" w:pos="1080"/>
        </w:tabs>
        <w:ind w:left="1080" w:hanging="360"/>
        <w:jc w:val="left"/>
        <w:rPr>
          <w:sz w:val="22"/>
          <w:szCs w:val="22"/>
        </w:rPr>
      </w:pPr>
      <w:r w:rsidRPr="00D23B96">
        <w:rPr>
          <w:sz w:val="22"/>
          <w:szCs w:val="22"/>
        </w:rPr>
        <w:t>2.</w:t>
      </w:r>
      <w:r w:rsidRPr="00D23B96">
        <w:rPr>
          <w:sz w:val="22"/>
          <w:szCs w:val="22"/>
        </w:rPr>
        <w:tab/>
        <w:t>Paul prays that his readers would have power and insight into God's great love to strengthen their love to glorify God (3:14-21).</w:t>
      </w:r>
    </w:p>
    <w:p w:rsidR="00D63619" w:rsidRPr="00D23B96" w:rsidRDefault="00D63619" w:rsidP="00D66EAA">
      <w:pPr>
        <w:tabs>
          <w:tab w:val="left" w:pos="360"/>
        </w:tabs>
        <w:ind w:left="360" w:hanging="360"/>
        <w:jc w:val="left"/>
        <w:rPr>
          <w:b/>
          <w:sz w:val="22"/>
          <w:szCs w:val="22"/>
        </w:rPr>
      </w:pPr>
    </w:p>
    <w:p w:rsidR="00D63619" w:rsidRPr="00D23B96" w:rsidRDefault="00D63619" w:rsidP="00D66EAA">
      <w:pPr>
        <w:tabs>
          <w:tab w:val="left" w:pos="360"/>
        </w:tabs>
        <w:ind w:left="360" w:hanging="360"/>
        <w:jc w:val="left"/>
        <w:rPr>
          <w:b/>
          <w:sz w:val="22"/>
          <w:szCs w:val="22"/>
        </w:rPr>
      </w:pPr>
      <w:r w:rsidRPr="00D23B96">
        <w:rPr>
          <w:b/>
          <w:sz w:val="22"/>
          <w:szCs w:val="22"/>
        </w:rPr>
        <w:t>II.</w:t>
      </w:r>
      <w:r w:rsidRPr="00D23B96">
        <w:rPr>
          <w:b/>
          <w:sz w:val="22"/>
          <w:szCs w:val="22"/>
        </w:rPr>
        <w:tab/>
      </w:r>
      <w:r w:rsidR="007D62D9" w:rsidRPr="00D23B96">
        <w:rPr>
          <w:b/>
          <w:sz w:val="22"/>
          <w:szCs w:val="22"/>
        </w:rPr>
        <w:t>P</w:t>
      </w:r>
      <w:r w:rsidR="005C360C" w:rsidRPr="00D23B96">
        <w:rPr>
          <w:rFonts w:ascii="Times New Roman" w:hAnsi="Times New Roman"/>
          <w:b/>
          <w:sz w:val="22"/>
          <w:szCs w:val="22"/>
        </w:rPr>
        <w:t>ractical</w:t>
      </w:r>
      <w:r w:rsidRPr="00D23B96">
        <w:rPr>
          <w:rFonts w:ascii="Times New Roman" w:hAnsi="Times New Roman"/>
          <w:b/>
          <w:sz w:val="22"/>
          <w:szCs w:val="22"/>
        </w:rPr>
        <w:t xml:space="preserve"> Christian </w:t>
      </w:r>
      <w:r w:rsidR="007D62D9" w:rsidRPr="00D23B96">
        <w:rPr>
          <w:rFonts w:ascii="Times New Roman" w:hAnsi="Times New Roman"/>
          <w:b/>
          <w:sz w:val="22"/>
          <w:szCs w:val="22"/>
        </w:rPr>
        <w:t>love</w:t>
      </w:r>
      <w:r w:rsidRPr="00D23B96">
        <w:rPr>
          <w:rFonts w:ascii="Times New Roman" w:hAnsi="Times New Roman"/>
          <w:b/>
          <w:sz w:val="22"/>
          <w:szCs w:val="22"/>
        </w:rPr>
        <w:t xml:space="preserve"> show</w:t>
      </w:r>
      <w:r w:rsidR="007D62D9" w:rsidRPr="00D23B96">
        <w:rPr>
          <w:rFonts w:ascii="Times New Roman" w:hAnsi="Times New Roman"/>
          <w:b/>
          <w:sz w:val="22"/>
          <w:szCs w:val="22"/>
        </w:rPr>
        <w:t xml:space="preserve">s </w:t>
      </w:r>
      <w:r w:rsidRPr="00D23B96">
        <w:rPr>
          <w:rFonts w:ascii="Times New Roman" w:hAnsi="Times New Roman"/>
          <w:b/>
          <w:sz w:val="22"/>
          <w:szCs w:val="22"/>
        </w:rPr>
        <w:t>Jew-Gentile unity as a testimony to the world</w:t>
      </w:r>
      <w:r w:rsidR="007A0313" w:rsidRPr="00D23B96">
        <w:rPr>
          <w:rFonts w:ascii="Times New Roman" w:hAnsi="Times New Roman"/>
          <w:b/>
          <w:sz w:val="22"/>
          <w:szCs w:val="22"/>
        </w:rPr>
        <w:t xml:space="preserve"> </w:t>
      </w:r>
      <w:r w:rsidR="007A0313" w:rsidRPr="00D23B96">
        <w:rPr>
          <w:b/>
          <w:sz w:val="22"/>
          <w:szCs w:val="22"/>
        </w:rPr>
        <w:t>(Eph 4–6)</w:t>
      </w:r>
      <w:r w:rsidRPr="00D23B96">
        <w:rPr>
          <w:b/>
          <w:sz w:val="22"/>
          <w:szCs w:val="22"/>
        </w:rPr>
        <w:t>.</w:t>
      </w:r>
    </w:p>
    <w:p w:rsidR="00D63619" w:rsidRPr="00D23B96" w:rsidRDefault="00D63619" w:rsidP="00D66EAA">
      <w:pPr>
        <w:tabs>
          <w:tab w:val="left" w:pos="720"/>
        </w:tabs>
        <w:ind w:left="720" w:hanging="360"/>
        <w:jc w:val="left"/>
        <w:rPr>
          <w:sz w:val="22"/>
          <w:szCs w:val="22"/>
        </w:rPr>
      </w:pPr>
    </w:p>
    <w:p w:rsidR="00D63619" w:rsidRPr="00D23B96" w:rsidRDefault="00D63619" w:rsidP="00D66EAA">
      <w:pPr>
        <w:tabs>
          <w:tab w:val="left" w:pos="720"/>
        </w:tabs>
        <w:ind w:left="720" w:hanging="360"/>
        <w:jc w:val="left"/>
        <w:rPr>
          <w:sz w:val="22"/>
          <w:szCs w:val="22"/>
        </w:rPr>
      </w:pPr>
      <w:r w:rsidRPr="00D23B96">
        <w:rPr>
          <w:sz w:val="22"/>
          <w:szCs w:val="22"/>
        </w:rPr>
        <w:t>A.</w:t>
      </w:r>
      <w:r w:rsidRPr="00D23B96">
        <w:rPr>
          <w:sz w:val="22"/>
          <w:szCs w:val="22"/>
        </w:rPr>
        <w:tab/>
      </w:r>
      <w:r w:rsidR="005C360C" w:rsidRPr="00D23B96">
        <w:rPr>
          <w:sz w:val="22"/>
          <w:szCs w:val="22"/>
        </w:rPr>
        <w:t>The</w:t>
      </w:r>
      <w:r w:rsidRPr="00D23B96">
        <w:rPr>
          <w:sz w:val="22"/>
          <w:szCs w:val="22"/>
        </w:rPr>
        <w:t xml:space="preserve"> church </w:t>
      </w:r>
      <w:r w:rsidR="005C360C" w:rsidRPr="00D23B96">
        <w:rPr>
          <w:sz w:val="22"/>
          <w:szCs w:val="22"/>
        </w:rPr>
        <w:t>must</w:t>
      </w:r>
      <w:r w:rsidRPr="00D23B96">
        <w:rPr>
          <w:sz w:val="22"/>
          <w:szCs w:val="22"/>
        </w:rPr>
        <w:t xml:space="preserve"> </w:t>
      </w:r>
      <w:r w:rsidRPr="00D23B96">
        <w:rPr>
          <w:sz w:val="22"/>
          <w:szCs w:val="22"/>
          <w:u w:val="single"/>
        </w:rPr>
        <w:t>serve</w:t>
      </w:r>
      <w:r w:rsidRPr="00D23B96">
        <w:rPr>
          <w:sz w:val="22"/>
          <w:szCs w:val="22"/>
        </w:rPr>
        <w:t xml:space="preserve"> one another under </w:t>
      </w:r>
      <w:r w:rsidR="005C360C" w:rsidRPr="00D23B96">
        <w:rPr>
          <w:sz w:val="22"/>
          <w:szCs w:val="22"/>
        </w:rPr>
        <w:t xml:space="preserve">God’s </w:t>
      </w:r>
      <w:r w:rsidRPr="00D23B96">
        <w:rPr>
          <w:sz w:val="22"/>
          <w:szCs w:val="22"/>
        </w:rPr>
        <w:t xml:space="preserve">gifted </w:t>
      </w:r>
      <w:r w:rsidR="005C360C" w:rsidRPr="00D23B96">
        <w:rPr>
          <w:sz w:val="22"/>
          <w:szCs w:val="22"/>
        </w:rPr>
        <w:t>servants</w:t>
      </w:r>
      <w:r w:rsidRPr="00D23B96">
        <w:rPr>
          <w:sz w:val="22"/>
          <w:szCs w:val="22"/>
        </w:rPr>
        <w:t xml:space="preserve"> </w:t>
      </w:r>
      <w:r w:rsidR="005C360C" w:rsidRPr="00D23B96">
        <w:rPr>
          <w:sz w:val="22"/>
          <w:szCs w:val="22"/>
        </w:rPr>
        <w:t>to</w:t>
      </w:r>
      <w:r w:rsidRPr="00D23B96">
        <w:rPr>
          <w:sz w:val="22"/>
          <w:szCs w:val="22"/>
        </w:rPr>
        <w:t xml:space="preserve"> reach its full potential in Christ-likeness</w:t>
      </w:r>
      <w:r w:rsidR="007A0313" w:rsidRPr="00D23B96">
        <w:rPr>
          <w:sz w:val="22"/>
          <w:szCs w:val="22"/>
        </w:rPr>
        <w:t xml:space="preserve"> (4:1-16)</w:t>
      </w:r>
      <w:r w:rsidRPr="00D23B96">
        <w:rPr>
          <w:sz w:val="22"/>
          <w:szCs w:val="22"/>
        </w:rPr>
        <w:t>.</w:t>
      </w:r>
    </w:p>
    <w:p w:rsidR="00D63619" w:rsidRPr="00D23B96" w:rsidRDefault="00D63619" w:rsidP="00D66EAA">
      <w:pPr>
        <w:tabs>
          <w:tab w:val="left" w:pos="720"/>
        </w:tabs>
        <w:ind w:left="720" w:hanging="360"/>
        <w:jc w:val="left"/>
        <w:rPr>
          <w:sz w:val="22"/>
          <w:szCs w:val="22"/>
        </w:rPr>
      </w:pPr>
    </w:p>
    <w:p w:rsidR="00D63619" w:rsidRPr="00D23B96" w:rsidRDefault="00D63619" w:rsidP="00D66EAA">
      <w:pPr>
        <w:tabs>
          <w:tab w:val="left" w:pos="720"/>
        </w:tabs>
        <w:ind w:left="720" w:hanging="360"/>
        <w:jc w:val="left"/>
        <w:rPr>
          <w:sz w:val="22"/>
          <w:szCs w:val="22"/>
        </w:rPr>
      </w:pPr>
      <w:r w:rsidRPr="00D23B96">
        <w:rPr>
          <w:sz w:val="22"/>
          <w:szCs w:val="22"/>
        </w:rPr>
        <w:t>B.</w:t>
      </w:r>
      <w:r w:rsidRPr="00D23B96">
        <w:rPr>
          <w:sz w:val="22"/>
          <w:szCs w:val="22"/>
        </w:rPr>
        <w:tab/>
      </w:r>
      <w:r w:rsidR="005C360C" w:rsidRPr="00D23B96">
        <w:rPr>
          <w:sz w:val="22"/>
          <w:szCs w:val="22"/>
        </w:rPr>
        <w:t>B</w:t>
      </w:r>
      <w:r w:rsidRPr="00D23B96">
        <w:rPr>
          <w:sz w:val="22"/>
          <w:szCs w:val="22"/>
        </w:rPr>
        <w:t xml:space="preserve">elievers </w:t>
      </w:r>
      <w:r w:rsidR="005C360C" w:rsidRPr="00D23B96">
        <w:rPr>
          <w:sz w:val="22"/>
          <w:szCs w:val="22"/>
        </w:rPr>
        <w:t>must</w:t>
      </w:r>
      <w:r w:rsidRPr="00D23B96">
        <w:rPr>
          <w:sz w:val="22"/>
          <w:szCs w:val="22"/>
        </w:rPr>
        <w:t xml:space="preserve"> </w:t>
      </w:r>
      <w:r w:rsidRPr="00D23B96">
        <w:rPr>
          <w:sz w:val="22"/>
          <w:szCs w:val="22"/>
          <w:u w:val="single"/>
        </w:rPr>
        <w:t>exchange</w:t>
      </w:r>
      <w:r w:rsidRPr="00D23B96">
        <w:rPr>
          <w:sz w:val="22"/>
          <w:szCs w:val="22"/>
        </w:rPr>
        <w:t xml:space="preserve"> their old lifestyles with a righteous walk in the power of the Holy Spirit </w:t>
      </w:r>
      <w:r w:rsidR="005C360C" w:rsidRPr="00D23B96">
        <w:rPr>
          <w:sz w:val="22"/>
          <w:szCs w:val="22"/>
        </w:rPr>
        <w:t>to shine before</w:t>
      </w:r>
      <w:r w:rsidRPr="00D23B96">
        <w:rPr>
          <w:sz w:val="22"/>
          <w:szCs w:val="22"/>
        </w:rPr>
        <w:t xml:space="preserve"> a depraved world</w:t>
      </w:r>
      <w:r w:rsidR="007A0313" w:rsidRPr="00D23B96">
        <w:rPr>
          <w:sz w:val="22"/>
          <w:szCs w:val="22"/>
        </w:rPr>
        <w:t xml:space="preserve"> (4:17–5:20)</w:t>
      </w:r>
      <w:r w:rsidRPr="00D23B96">
        <w:rPr>
          <w:sz w:val="22"/>
          <w:szCs w:val="22"/>
        </w:rPr>
        <w:t>.</w:t>
      </w:r>
    </w:p>
    <w:p w:rsidR="00D63619" w:rsidRPr="00D23B96" w:rsidRDefault="00D63619" w:rsidP="00D66EAA">
      <w:pPr>
        <w:tabs>
          <w:tab w:val="left" w:pos="720"/>
        </w:tabs>
        <w:ind w:left="720" w:hanging="360"/>
        <w:jc w:val="left"/>
        <w:rPr>
          <w:sz w:val="22"/>
          <w:szCs w:val="22"/>
        </w:rPr>
      </w:pPr>
    </w:p>
    <w:p w:rsidR="00D63619" w:rsidRPr="00D23B96" w:rsidRDefault="00D63619" w:rsidP="00D66EAA">
      <w:pPr>
        <w:tabs>
          <w:tab w:val="left" w:pos="720"/>
        </w:tabs>
        <w:ind w:left="720" w:hanging="360"/>
        <w:jc w:val="left"/>
        <w:rPr>
          <w:sz w:val="22"/>
          <w:szCs w:val="22"/>
        </w:rPr>
      </w:pPr>
      <w:r w:rsidRPr="00D23B96">
        <w:rPr>
          <w:sz w:val="22"/>
          <w:szCs w:val="22"/>
        </w:rPr>
        <w:t>C.</w:t>
      </w:r>
      <w:r w:rsidRPr="00D23B96">
        <w:rPr>
          <w:sz w:val="22"/>
          <w:szCs w:val="22"/>
        </w:rPr>
        <w:tab/>
      </w:r>
      <w:r w:rsidR="0036240B" w:rsidRPr="00D23B96">
        <w:rPr>
          <w:sz w:val="22"/>
          <w:szCs w:val="22"/>
        </w:rPr>
        <w:t xml:space="preserve">Believers must </w:t>
      </w:r>
      <w:r w:rsidRPr="00D23B96">
        <w:rPr>
          <w:sz w:val="22"/>
          <w:szCs w:val="22"/>
          <w:u w:val="single"/>
        </w:rPr>
        <w:t>submi</w:t>
      </w:r>
      <w:r w:rsidR="0036240B" w:rsidRPr="00D23B96">
        <w:rPr>
          <w:sz w:val="22"/>
          <w:szCs w:val="22"/>
          <w:u w:val="single"/>
        </w:rPr>
        <w:t>t</w:t>
      </w:r>
      <w:r w:rsidRPr="00D23B96">
        <w:rPr>
          <w:sz w:val="22"/>
          <w:szCs w:val="22"/>
          <w:u w:val="single"/>
        </w:rPr>
        <w:t xml:space="preserve"> </w:t>
      </w:r>
      <w:r w:rsidR="0036240B" w:rsidRPr="00D23B96">
        <w:rPr>
          <w:sz w:val="22"/>
          <w:szCs w:val="22"/>
          <w:u w:val="single"/>
        </w:rPr>
        <w:t>to authority</w:t>
      </w:r>
      <w:r w:rsidRPr="00D23B96">
        <w:rPr>
          <w:sz w:val="22"/>
          <w:szCs w:val="22"/>
        </w:rPr>
        <w:t xml:space="preserve"> </w:t>
      </w:r>
      <w:r w:rsidR="002F3FBF" w:rsidRPr="00D23B96">
        <w:rPr>
          <w:sz w:val="22"/>
          <w:szCs w:val="22"/>
        </w:rPr>
        <w:t>at</w:t>
      </w:r>
      <w:r w:rsidR="007C2589" w:rsidRPr="00D23B96">
        <w:rPr>
          <w:sz w:val="22"/>
          <w:szCs w:val="22"/>
        </w:rPr>
        <w:t xml:space="preserve"> </w:t>
      </w:r>
      <w:r w:rsidRPr="00D23B96">
        <w:rPr>
          <w:sz w:val="22"/>
          <w:szCs w:val="22"/>
        </w:rPr>
        <w:t xml:space="preserve">church, home, and work to show that </w:t>
      </w:r>
      <w:r w:rsidR="007C2589" w:rsidRPr="00D23B96">
        <w:rPr>
          <w:sz w:val="22"/>
          <w:szCs w:val="22"/>
        </w:rPr>
        <w:t xml:space="preserve">their new life in Christ transforms </w:t>
      </w:r>
      <w:r w:rsidRPr="00D23B96">
        <w:rPr>
          <w:sz w:val="22"/>
          <w:szCs w:val="22"/>
        </w:rPr>
        <w:t xml:space="preserve">every relationship </w:t>
      </w:r>
      <w:r w:rsidR="007A0313" w:rsidRPr="00D23B96">
        <w:rPr>
          <w:sz w:val="22"/>
          <w:szCs w:val="22"/>
        </w:rPr>
        <w:t>(5:21–6:9)</w:t>
      </w:r>
      <w:r w:rsidRPr="00D23B96">
        <w:rPr>
          <w:sz w:val="22"/>
          <w:szCs w:val="22"/>
        </w:rPr>
        <w:t>.</w:t>
      </w:r>
    </w:p>
    <w:p w:rsidR="00D63619" w:rsidRPr="00D23B96" w:rsidRDefault="00D63619" w:rsidP="00D66EAA">
      <w:pPr>
        <w:tabs>
          <w:tab w:val="left" w:pos="720"/>
        </w:tabs>
        <w:ind w:left="720" w:hanging="360"/>
        <w:jc w:val="left"/>
        <w:rPr>
          <w:sz w:val="22"/>
          <w:szCs w:val="22"/>
        </w:rPr>
      </w:pPr>
    </w:p>
    <w:p w:rsidR="00D63619" w:rsidRPr="00D23B96" w:rsidRDefault="00D63619" w:rsidP="00D66EAA">
      <w:pPr>
        <w:tabs>
          <w:tab w:val="left" w:pos="720"/>
        </w:tabs>
        <w:ind w:left="720" w:hanging="360"/>
        <w:jc w:val="left"/>
        <w:rPr>
          <w:sz w:val="22"/>
          <w:szCs w:val="22"/>
        </w:rPr>
      </w:pPr>
      <w:r w:rsidRPr="00D23B96">
        <w:rPr>
          <w:sz w:val="22"/>
          <w:szCs w:val="22"/>
        </w:rPr>
        <w:t>D.</w:t>
      </w:r>
      <w:r w:rsidRPr="00D23B96">
        <w:rPr>
          <w:sz w:val="22"/>
          <w:szCs w:val="22"/>
        </w:rPr>
        <w:tab/>
      </w:r>
      <w:r w:rsidR="007C2589" w:rsidRPr="00D23B96">
        <w:rPr>
          <w:sz w:val="22"/>
          <w:szCs w:val="22"/>
        </w:rPr>
        <w:t xml:space="preserve">Believers must </w:t>
      </w:r>
      <w:r w:rsidRPr="00D23B96">
        <w:rPr>
          <w:sz w:val="22"/>
          <w:szCs w:val="22"/>
          <w:u w:val="single"/>
        </w:rPr>
        <w:t>rely on God</w:t>
      </w:r>
      <w:r w:rsidRPr="00D23B96">
        <w:rPr>
          <w:sz w:val="22"/>
          <w:szCs w:val="22"/>
        </w:rPr>
        <w:t xml:space="preserve"> and </w:t>
      </w:r>
      <w:r w:rsidR="007C2589" w:rsidRPr="00D23B96">
        <w:rPr>
          <w:sz w:val="22"/>
          <w:szCs w:val="22"/>
        </w:rPr>
        <w:t>h</w:t>
      </w:r>
      <w:r w:rsidRPr="00D23B96">
        <w:rPr>
          <w:sz w:val="22"/>
          <w:szCs w:val="22"/>
        </w:rPr>
        <w:t xml:space="preserve">is provisions to defeat Satan </w:t>
      </w:r>
      <w:r w:rsidR="007C2589" w:rsidRPr="00D23B96">
        <w:rPr>
          <w:sz w:val="22"/>
          <w:szCs w:val="22"/>
        </w:rPr>
        <w:t>since they cannot</w:t>
      </w:r>
      <w:r w:rsidRPr="00D23B96">
        <w:rPr>
          <w:sz w:val="22"/>
          <w:szCs w:val="22"/>
        </w:rPr>
        <w:t xml:space="preserve"> proclaim Christ in their own power</w:t>
      </w:r>
      <w:r w:rsidR="007A0313" w:rsidRPr="00D23B96">
        <w:rPr>
          <w:sz w:val="22"/>
          <w:szCs w:val="22"/>
        </w:rPr>
        <w:t xml:space="preserve"> (6:10-20)</w:t>
      </w:r>
      <w:r w:rsidRPr="00D23B96">
        <w:rPr>
          <w:sz w:val="22"/>
          <w:szCs w:val="22"/>
        </w:rPr>
        <w:t>.</w:t>
      </w:r>
    </w:p>
    <w:p w:rsidR="00D63619" w:rsidRPr="00D23B96" w:rsidRDefault="00D63619" w:rsidP="00D66EAA">
      <w:pPr>
        <w:tabs>
          <w:tab w:val="left" w:pos="720"/>
        </w:tabs>
        <w:ind w:left="720" w:hanging="360"/>
        <w:jc w:val="left"/>
        <w:rPr>
          <w:sz w:val="22"/>
          <w:szCs w:val="22"/>
        </w:rPr>
      </w:pPr>
    </w:p>
    <w:p w:rsidR="00D63619" w:rsidRPr="00D23B96" w:rsidRDefault="00D63619" w:rsidP="00D66EAA">
      <w:pPr>
        <w:tabs>
          <w:tab w:val="left" w:pos="720"/>
        </w:tabs>
        <w:ind w:left="720" w:hanging="360"/>
        <w:jc w:val="left"/>
        <w:rPr>
          <w:sz w:val="22"/>
          <w:szCs w:val="22"/>
        </w:rPr>
      </w:pPr>
      <w:r w:rsidRPr="00D23B96">
        <w:rPr>
          <w:sz w:val="22"/>
          <w:szCs w:val="22"/>
        </w:rPr>
        <w:t>E.</w:t>
      </w:r>
      <w:r w:rsidRPr="00D23B96">
        <w:rPr>
          <w:sz w:val="22"/>
          <w:szCs w:val="22"/>
        </w:rPr>
        <w:tab/>
      </w:r>
      <w:r w:rsidR="007C2589" w:rsidRPr="00D23B96">
        <w:rPr>
          <w:sz w:val="22"/>
          <w:szCs w:val="22"/>
        </w:rPr>
        <w:t>C</w:t>
      </w:r>
      <w:r w:rsidRPr="00D23B96">
        <w:rPr>
          <w:sz w:val="22"/>
          <w:szCs w:val="22"/>
        </w:rPr>
        <w:t xml:space="preserve">losing remarks encourage the church to request further information from Tychicus and to </w:t>
      </w:r>
      <w:r w:rsidRPr="00D23B96">
        <w:rPr>
          <w:sz w:val="22"/>
          <w:szCs w:val="22"/>
          <w:u w:val="single"/>
        </w:rPr>
        <w:t>love</w:t>
      </w:r>
      <w:r w:rsidRPr="00D23B96">
        <w:rPr>
          <w:sz w:val="22"/>
          <w:szCs w:val="22"/>
        </w:rPr>
        <w:t xml:space="preserve"> one another</w:t>
      </w:r>
      <w:r w:rsidR="007A0313" w:rsidRPr="00D23B96">
        <w:rPr>
          <w:sz w:val="22"/>
          <w:szCs w:val="22"/>
        </w:rPr>
        <w:t xml:space="preserve"> (6:21-24)</w:t>
      </w:r>
      <w:r w:rsidRPr="00D23B96">
        <w:rPr>
          <w:sz w:val="22"/>
          <w:szCs w:val="22"/>
        </w:rPr>
        <w:t>.</w:t>
      </w:r>
    </w:p>
    <w:p w:rsidR="00D63619" w:rsidRPr="00D23B96" w:rsidRDefault="00D63619">
      <w:pPr>
        <w:jc w:val="center"/>
        <w:rPr>
          <w:sz w:val="22"/>
        </w:rPr>
      </w:pPr>
      <w:r w:rsidRPr="00D23B96">
        <w:rPr>
          <w:sz w:val="22"/>
        </w:rPr>
        <w:br w:type="page"/>
      </w:r>
      <w:r w:rsidRPr="00D23B96">
        <w:rPr>
          <w:b/>
          <w:sz w:val="36"/>
          <w:lang w:val="x-none"/>
        </w:rPr>
        <w:lastRenderedPageBreak/>
        <w:t>Ephesus in the Time of Paul</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478" w:name="_Toc408385667"/>
      <w:bookmarkStart w:id="479" w:name="_Toc408391877"/>
      <w:bookmarkStart w:id="480" w:name="_Toc534937471"/>
      <w:bookmarkStart w:id="481" w:name="_Toc7521059"/>
      <w:r w:rsidRPr="00D23B96">
        <w:rPr>
          <w:sz w:val="22"/>
        </w:rPr>
        <w:instrText>Ephesus in the Time of Paul</w:instrText>
      </w:r>
      <w:bookmarkEnd w:id="478"/>
      <w:bookmarkEnd w:id="479"/>
      <w:bookmarkEnd w:id="480"/>
      <w:bookmarkEnd w:id="481"/>
      <w:r w:rsidRPr="00D23B96">
        <w:rPr>
          <w:sz w:val="22"/>
        </w:rPr>
        <w:instrText xml:space="preserve">” \l 3 </w:instrText>
      </w:r>
      <w:r w:rsidRPr="00D23B96">
        <w:rPr>
          <w:vanish/>
          <w:sz w:val="22"/>
        </w:rPr>
        <w:fldChar w:fldCharType="end"/>
      </w:r>
    </w:p>
    <w:p w:rsidR="00D63619" w:rsidRPr="00D23B96" w:rsidRDefault="00D63619">
      <w:pPr>
        <w:jc w:val="center"/>
        <w:rPr>
          <w:sz w:val="22"/>
        </w:rPr>
      </w:pPr>
      <w:r w:rsidRPr="00D23B96">
        <w:rPr>
          <w:i/>
          <w:sz w:val="22"/>
        </w:rPr>
        <w:t xml:space="preserve">Bible Visual Resource Book, </w:t>
      </w:r>
      <w:r w:rsidRPr="00D23B96">
        <w:rPr>
          <w:sz w:val="22"/>
        </w:rPr>
        <w:t>243</w:t>
      </w:r>
    </w:p>
    <w:p w:rsidR="00D63619" w:rsidRPr="00D23B96" w:rsidRDefault="00D63619">
      <w:pPr>
        <w:tabs>
          <w:tab w:val="left" w:pos="360"/>
        </w:tabs>
        <w:ind w:left="360" w:hanging="360"/>
        <w:jc w:val="center"/>
        <w:rPr>
          <w:sz w:val="48"/>
        </w:rPr>
        <w:sectPr w:rsidR="00D63619" w:rsidRPr="00D23B96" w:rsidSect="00D63619">
          <w:headerReference w:type="even" r:id="rId92"/>
          <w:headerReference w:type="default" r:id="rId93"/>
          <w:pgSz w:w="11880" w:h="16840"/>
          <w:pgMar w:top="720" w:right="1152" w:bottom="720" w:left="1440" w:header="720" w:footer="720" w:gutter="0"/>
          <w:pgNumType w:start="175"/>
          <w:cols w:space="720"/>
        </w:sectPr>
      </w:pPr>
    </w:p>
    <w:p w:rsidR="00D63619" w:rsidRPr="00D23B96" w:rsidRDefault="00D63619">
      <w:pPr>
        <w:pStyle w:val="Heading8"/>
        <w:keepNext w:val="0"/>
        <w:ind w:right="-374"/>
      </w:pPr>
      <w:bookmarkStart w:id="482" w:name="Philippians"/>
      <w:bookmarkEnd w:id="482"/>
      <w:r w:rsidRPr="00D23B96">
        <w:lastRenderedPageBreak/>
        <w:t>Ephesian Theatre</w:t>
      </w:r>
      <w:r w:rsidRPr="00D23B96">
        <w:rPr>
          <w:b w:val="0"/>
          <w:vanish/>
          <w:sz w:val="15"/>
        </w:rPr>
        <w:fldChar w:fldCharType="begin"/>
      </w:r>
      <w:r w:rsidRPr="00D23B96">
        <w:rPr>
          <w:b w:val="0"/>
          <w:vanish/>
          <w:sz w:val="15"/>
        </w:rPr>
        <w:instrText xml:space="preserve"> TC </w:instrText>
      </w:r>
      <w:r w:rsidRPr="00D23B96">
        <w:rPr>
          <w:b w:val="0"/>
          <w:sz w:val="15"/>
        </w:rPr>
        <w:instrText xml:space="preserve"> “</w:instrText>
      </w:r>
      <w:bookmarkStart w:id="483" w:name="_Toc505442882"/>
      <w:bookmarkStart w:id="484" w:name="_Toc534937472"/>
      <w:bookmarkStart w:id="485" w:name="_Toc7521060"/>
      <w:r w:rsidRPr="00D23B96">
        <w:rPr>
          <w:b w:val="0"/>
          <w:sz w:val="15"/>
        </w:rPr>
        <w:instrText>Ephesian Theatre</w:instrText>
      </w:r>
      <w:bookmarkEnd w:id="483"/>
      <w:bookmarkEnd w:id="484"/>
      <w:bookmarkEnd w:id="485"/>
      <w:r w:rsidRPr="00D23B96">
        <w:rPr>
          <w:b w:val="0"/>
          <w:sz w:val="15"/>
        </w:rPr>
        <w:instrText xml:space="preserve">” \l 3 </w:instrText>
      </w:r>
      <w:r w:rsidRPr="00D23B96">
        <w:rPr>
          <w:b w:val="0"/>
          <w:vanish/>
          <w:sz w:val="15"/>
        </w:rPr>
        <w:fldChar w:fldCharType="end"/>
      </w:r>
    </w:p>
    <w:p w:rsidR="00D63619" w:rsidRPr="00D23B96" w:rsidRDefault="00D63619">
      <w:pPr>
        <w:jc w:val="center"/>
        <w:rPr>
          <w:b/>
          <w:sz w:val="36"/>
        </w:rPr>
      </w:pPr>
      <w:r w:rsidRPr="00D23B96">
        <w:rPr>
          <w:b/>
          <w:sz w:val="36"/>
        </w:rPr>
        <w:br w:type="page"/>
      </w:r>
      <w:r w:rsidRPr="00D23B96">
        <w:rPr>
          <w:b/>
          <w:sz w:val="36"/>
        </w:rPr>
        <w:lastRenderedPageBreak/>
        <w:t>John at Ephesus</w:t>
      </w:r>
      <w:r w:rsidRPr="00D23B96">
        <w:rPr>
          <w:b/>
          <w:sz w:val="22"/>
        </w:rPr>
        <w:t xml:space="preserve"> </w:t>
      </w:r>
      <w:r w:rsidRPr="00D23B96">
        <w:rPr>
          <w:vanish/>
          <w:sz w:val="15"/>
        </w:rPr>
        <w:fldChar w:fldCharType="begin"/>
      </w:r>
      <w:r w:rsidRPr="00D23B96">
        <w:rPr>
          <w:vanish/>
          <w:sz w:val="15"/>
        </w:rPr>
        <w:instrText xml:space="preserve"> TC </w:instrText>
      </w:r>
      <w:r w:rsidRPr="00D23B96">
        <w:rPr>
          <w:sz w:val="15"/>
        </w:rPr>
        <w:instrText xml:space="preserve"> “</w:instrText>
      </w:r>
      <w:bookmarkStart w:id="486" w:name="_Toc505442883"/>
      <w:bookmarkStart w:id="487" w:name="_Toc534937473"/>
      <w:bookmarkStart w:id="488" w:name="_Toc7521061"/>
      <w:r w:rsidRPr="00D23B96">
        <w:rPr>
          <w:sz w:val="15"/>
        </w:rPr>
        <w:instrText>John at Ephesus</w:instrText>
      </w:r>
      <w:bookmarkEnd w:id="486"/>
      <w:bookmarkEnd w:id="487"/>
      <w:bookmarkEnd w:id="488"/>
      <w:r w:rsidRPr="00D23B96">
        <w:rPr>
          <w:sz w:val="15"/>
        </w:rPr>
        <w:instrText xml:space="preserve">” \l 3 </w:instrText>
      </w:r>
      <w:r w:rsidRPr="00D23B96">
        <w:rPr>
          <w:vanish/>
          <w:sz w:val="15"/>
        </w:rPr>
        <w:fldChar w:fldCharType="end"/>
      </w:r>
    </w:p>
    <w:p w:rsidR="00D63619" w:rsidRPr="00D23B96" w:rsidRDefault="00D63619">
      <w:pPr>
        <w:jc w:val="center"/>
        <w:rPr>
          <w:sz w:val="22"/>
        </w:rPr>
      </w:pPr>
    </w:p>
    <w:p w:rsidR="00D63619" w:rsidRPr="00D23B96" w:rsidRDefault="00D63619" w:rsidP="00D63619">
      <w:pPr>
        <w:ind w:right="6408"/>
        <w:jc w:val="left"/>
        <w:rPr>
          <w:b/>
          <w:i/>
          <w:sz w:val="22"/>
        </w:rPr>
      </w:pPr>
      <w:r w:rsidRPr="00D23B96">
        <w:rPr>
          <w:b/>
          <w:i/>
          <w:sz w:val="22"/>
        </w:rPr>
        <w:t>The Fortication Walls of the Church of St. John</w:t>
      </w:r>
    </w:p>
    <w:p w:rsidR="00D63619" w:rsidRPr="00D23B96" w:rsidRDefault="00D63619" w:rsidP="00D63619">
      <w:pPr>
        <w:ind w:right="6408"/>
        <w:jc w:val="left"/>
        <w:rPr>
          <w:sz w:val="22"/>
        </w:rPr>
      </w:pPr>
    </w:p>
    <w:p w:rsidR="00D63619" w:rsidRPr="00D23B96" w:rsidRDefault="00D63619" w:rsidP="00D63619">
      <w:pPr>
        <w:ind w:right="6408"/>
        <w:jc w:val="left"/>
        <w:rPr>
          <w:sz w:val="22"/>
        </w:rPr>
      </w:pPr>
      <w:r w:rsidRPr="00D23B96">
        <w:rPr>
          <w:sz w:val="22"/>
        </w:rPr>
        <w:t>While on the cross, Jesus placed his mother Mary into John’s care (John 19:26-27).  Church tradition records that John fulfilled this request by bringing her to Ephesus where he ministered until his death, except for some time on Patmos where John receive the Revelation.</w:t>
      </w:r>
    </w:p>
    <w:p w:rsidR="00D63619" w:rsidRPr="00D23B96" w:rsidRDefault="00D63619">
      <w:pPr>
        <w:jc w:val="center"/>
        <w:rPr>
          <w:b/>
          <w:sz w:val="36"/>
        </w:rPr>
      </w:pPr>
      <w:r w:rsidRPr="00D23B96">
        <w:rPr>
          <w:b/>
          <w:sz w:val="36"/>
        </w:rPr>
        <w:br w:type="page"/>
      </w:r>
      <w:r w:rsidRPr="00D23B96">
        <w:rPr>
          <w:b/>
          <w:sz w:val="36"/>
        </w:rPr>
        <w:lastRenderedPageBreak/>
        <w:t>The Temple of Artemis</w:t>
      </w:r>
      <w:r w:rsidRPr="00D23B96">
        <w:rPr>
          <w:vanish/>
          <w:sz w:val="15"/>
        </w:rPr>
        <w:fldChar w:fldCharType="begin"/>
      </w:r>
      <w:r w:rsidRPr="00D23B96">
        <w:rPr>
          <w:vanish/>
          <w:sz w:val="15"/>
        </w:rPr>
        <w:instrText xml:space="preserve"> TC </w:instrText>
      </w:r>
      <w:r w:rsidRPr="00D23B96">
        <w:rPr>
          <w:sz w:val="15"/>
        </w:rPr>
        <w:instrText xml:space="preserve"> “</w:instrText>
      </w:r>
      <w:bookmarkStart w:id="489" w:name="_Toc505442884"/>
      <w:bookmarkStart w:id="490" w:name="_Toc534937474"/>
      <w:bookmarkStart w:id="491" w:name="_Toc7521062"/>
      <w:r w:rsidRPr="00D23B96">
        <w:rPr>
          <w:sz w:val="15"/>
        </w:rPr>
        <w:instrText>The Temple of Artemis</w:instrText>
      </w:r>
      <w:bookmarkEnd w:id="489"/>
      <w:bookmarkEnd w:id="490"/>
      <w:bookmarkEnd w:id="491"/>
      <w:r w:rsidRPr="00D23B96">
        <w:rPr>
          <w:sz w:val="15"/>
        </w:rPr>
        <w:instrText xml:space="preserve">” \l 3 </w:instrText>
      </w:r>
      <w:r w:rsidRPr="00D23B96">
        <w:rPr>
          <w:vanish/>
          <w:sz w:val="15"/>
        </w:rPr>
        <w:fldChar w:fldCharType="end"/>
      </w:r>
    </w:p>
    <w:p w:rsidR="00D63619" w:rsidRPr="00D23B96" w:rsidRDefault="00D63619">
      <w:pPr>
        <w:ind w:left="20" w:hanging="20"/>
        <w:jc w:val="center"/>
        <w:rPr>
          <w:b/>
          <w:sz w:val="36"/>
        </w:rPr>
      </w:pPr>
      <w:r w:rsidRPr="00D23B96">
        <w:rPr>
          <w:b/>
          <w:sz w:val="36"/>
        </w:rPr>
        <w:br w:type="page"/>
      </w:r>
      <w:r w:rsidRPr="00D23B96">
        <w:rPr>
          <w:b/>
          <w:sz w:val="36"/>
        </w:rPr>
        <w:lastRenderedPageBreak/>
        <w:t>Ephesian Artifacts</w:t>
      </w:r>
      <w:r w:rsidRPr="00D23B96">
        <w:rPr>
          <w:b/>
          <w:vanish/>
          <w:sz w:val="15"/>
        </w:rPr>
        <w:fldChar w:fldCharType="begin"/>
      </w:r>
      <w:r w:rsidRPr="00D23B96">
        <w:rPr>
          <w:b/>
          <w:vanish/>
          <w:sz w:val="15"/>
        </w:rPr>
        <w:instrText xml:space="preserve"> TC </w:instrText>
      </w:r>
      <w:r w:rsidRPr="00D23B96">
        <w:rPr>
          <w:b/>
          <w:sz w:val="15"/>
        </w:rPr>
        <w:instrText xml:space="preserve"> “</w:instrText>
      </w:r>
      <w:bookmarkStart w:id="492" w:name="_Toc505442885"/>
      <w:bookmarkStart w:id="493" w:name="_Toc534937475"/>
      <w:bookmarkStart w:id="494" w:name="_Toc7521063"/>
      <w:r w:rsidRPr="00D23B96">
        <w:rPr>
          <w:b/>
          <w:sz w:val="15"/>
        </w:rPr>
        <w:instrText>Ephesian Artifacts</w:instrText>
      </w:r>
      <w:bookmarkEnd w:id="492"/>
      <w:bookmarkEnd w:id="493"/>
      <w:bookmarkEnd w:id="494"/>
      <w:r w:rsidRPr="00D23B96">
        <w:rPr>
          <w:b/>
          <w:sz w:val="15"/>
        </w:rPr>
        <w:instrText xml:space="preserve">” \l 3 </w:instrText>
      </w:r>
      <w:r w:rsidRPr="00D23B96">
        <w:rPr>
          <w:b/>
          <w:vanish/>
          <w:sz w:val="15"/>
        </w:rPr>
        <w:fldChar w:fldCharType="end"/>
      </w:r>
      <w:r w:rsidRPr="00D23B96">
        <w:rPr>
          <w:b/>
          <w:sz w:val="36"/>
        </w:rPr>
        <w:t xml:space="preserve"> </w:t>
      </w:r>
      <w:r w:rsidRPr="00D23B96">
        <w:rPr>
          <w:b/>
          <w:sz w:val="36"/>
        </w:rPr>
        <w:br w:type="page"/>
      </w:r>
      <w:r w:rsidRPr="00D23B96">
        <w:rPr>
          <w:b/>
          <w:sz w:val="36"/>
        </w:rPr>
        <w:lastRenderedPageBreak/>
        <w:t>Our Position in Christ</w:t>
      </w:r>
      <w:r w:rsidRPr="00D23B96">
        <w:rPr>
          <w:vanish/>
          <w:sz w:val="15"/>
        </w:rPr>
        <w:fldChar w:fldCharType="begin"/>
      </w:r>
      <w:r w:rsidRPr="00D23B96">
        <w:rPr>
          <w:vanish/>
          <w:sz w:val="15"/>
        </w:rPr>
        <w:instrText xml:space="preserve"> TC </w:instrText>
      </w:r>
      <w:r w:rsidRPr="00D23B96">
        <w:rPr>
          <w:sz w:val="15"/>
        </w:rPr>
        <w:instrText xml:space="preserve"> “</w:instrText>
      </w:r>
      <w:bookmarkStart w:id="495" w:name="_Toc505442886"/>
      <w:bookmarkStart w:id="496" w:name="_Toc534937476"/>
      <w:bookmarkStart w:id="497" w:name="_Toc7521064"/>
      <w:r w:rsidRPr="00D23B96">
        <w:rPr>
          <w:sz w:val="15"/>
        </w:rPr>
        <w:instrText>Our Position in Christ</w:instrText>
      </w:r>
      <w:bookmarkEnd w:id="495"/>
      <w:bookmarkEnd w:id="496"/>
      <w:bookmarkEnd w:id="497"/>
      <w:r w:rsidRPr="00D23B96">
        <w:rPr>
          <w:sz w:val="15"/>
        </w:rPr>
        <w:instrText xml:space="preserve">” \l 3 </w:instrText>
      </w:r>
      <w:r w:rsidRPr="00D23B96">
        <w:rPr>
          <w:vanish/>
          <w:sz w:val="15"/>
        </w:rPr>
        <w:fldChar w:fldCharType="end"/>
      </w:r>
      <w:r w:rsidRPr="00D23B96">
        <w:rPr>
          <w:b/>
          <w:sz w:val="36"/>
        </w:rPr>
        <w:t xml:space="preserve"> </w:t>
      </w:r>
    </w:p>
    <w:p w:rsidR="00D63619" w:rsidRPr="00D23B96" w:rsidRDefault="00D63619">
      <w:pPr>
        <w:ind w:left="20" w:hanging="20"/>
        <w:jc w:val="left"/>
        <w:rPr>
          <w:sz w:val="22"/>
        </w:rPr>
      </w:pPr>
    </w:p>
    <w:p w:rsidR="00D63619" w:rsidRPr="00D23B96" w:rsidRDefault="00D63619">
      <w:pPr>
        <w:ind w:left="20" w:hanging="20"/>
        <w:jc w:val="left"/>
        <w:rPr>
          <w:sz w:val="22"/>
        </w:rPr>
      </w:pPr>
      <w:r w:rsidRPr="00D23B96">
        <w:rPr>
          <w:sz w:val="22"/>
        </w:rPr>
        <w:t>The current rage in psychological circles fo</w:t>
      </w:r>
      <w:r w:rsidR="00D66EAA" w:rsidRPr="00D23B96">
        <w:rPr>
          <w:sz w:val="22"/>
        </w:rPr>
        <w:t>cuses on individual self-esteem—</w:t>
      </w:r>
      <w:r w:rsidRPr="00D23B96">
        <w:rPr>
          <w:sz w:val="22"/>
        </w:rPr>
        <w:t>how good a person feels about himself or herself.  This is not a scriptural emphasis at all.  Rather than encouraging us to exalt self, the Bible tells us to deny self (Matt. 16:24), not think too highly of self (Rom. 12:3), and that the heart is desperately wicked (Jer. 17:9)!</w:t>
      </w:r>
    </w:p>
    <w:p w:rsidR="00D63619" w:rsidRPr="00D23B96" w:rsidRDefault="00D63619">
      <w:pPr>
        <w:ind w:left="20" w:hanging="20"/>
        <w:jc w:val="left"/>
        <w:rPr>
          <w:sz w:val="22"/>
        </w:rPr>
      </w:pPr>
    </w:p>
    <w:p w:rsidR="00D63619" w:rsidRPr="00D23B96" w:rsidRDefault="00D63619">
      <w:pPr>
        <w:ind w:left="20" w:hanging="20"/>
        <w:jc w:val="left"/>
        <w:rPr>
          <w:sz w:val="22"/>
        </w:rPr>
      </w:pPr>
      <w:r w:rsidRPr="00D23B96">
        <w:rPr>
          <w:sz w:val="22"/>
        </w:rPr>
        <w:t xml:space="preserve">We have no reason for good self-esteem.  However, we have every reason to walk in confidence due to what </w:t>
      </w:r>
      <w:r w:rsidRPr="00D23B96">
        <w:rPr>
          <w:i/>
          <w:sz w:val="22"/>
        </w:rPr>
        <w:t>God</w:t>
      </w:r>
      <w:r w:rsidRPr="00D23B96">
        <w:rPr>
          <w:sz w:val="22"/>
        </w:rPr>
        <w:t xml:space="preserve"> thinks of us.  While this is taught in many NT books, the book of Ephesians probably emphasizes our position in Christ better than any NT book.  Notice how several of the texts below come from Ephesians.</w:t>
      </w:r>
    </w:p>
    <w:p w:rsidR="00D63619" w:rsidRPr="00D23B96" w:rsidRDefault="00D63619">
      <w:pPr>
        <w:ind w:left="20" w:hanging="20"/>
        <w:jc w:val="center"/>
        <w:rPr>
          <w:b/>
          <w:sz w:val="36"/>
        </w:rPr>
      </w:pPr>
      <w:r w:rsidRPr="00D23B96">
        <w:rPr>
          <w:b/>
          <w:sz w:val="36"/>
        </w:rPr>
        <w:br w:type="page"/>
      </w:r>
      <w:r w:rsidRPr="00D23B96">
        <w:rPr>
          <w:b/>
          <w:sz w:val="36"/>
        </w:rPr>
        <w:lastRenderedPageBreak/>
        <w:t>Dispensations in Ephesians</w:t>
      </w:r>
      <w:r w:rsidRPr="00D23B96">
        <w:rPr>
          <w:vanish/>
          <w:sz w:val="15"/>
        </w:rPr>
        <w:fldChar w:fldCharType="begin"/>
      </w:r>
      <w:r w:rsidRPr="00D23B96">
        <w:rPr>
          <w:vanish/>
          <w:sz w:val="15"/>
        </w:rPr>
        <w:instrText xml:space="preserve"> TC </w:instrText>
      </w:r>
      <w:r w:rsidRPr="00D23B96">
        <w:rPr>
          <w:sz w:val="15"/>
        </w:rPr>
        <w:instrText xml:space="preserve"> “</w:instrText>
      </w:r>
      <w:bookmarkStart w:id="498" w:name="_Toc505442887"/>
      <w:bookmarkStart w:id="499" w:name="_Toc534937477"/>
      <w:bookmarkStart w:id="500" w:name="_Toc7521065"/>
      <w:r w:rsidRPr="00D23B96">
        <w:rPr>
          <w:sz w:val="15"/>
        </w:rPr>
        <w:instrText>Dispensations in Ephesians</w:instrText>
      </w:r>
      <w:bookmarkEnd w:id="498"/>
      <w:bookmarkEnd w:id="499"/>
      <w:bookmarkEnd w:id="500"/>
      <w:r w:rsidRPr="00D23B96">
        <w:rPr>
          <w:sz w:val="15"/>
        </w:rPr>
        <w:instrText xml:space="preserve">” \l 3 </w:instrText>
      </w:r>
      <w:r w:rsidRPr="00D23B96">
        <w:rPr>
          <w:vanish/>
          <w:sz w:val="15"/>
        </w:rPr>
        <w:fldChar w:fldCharType="end"/>
      </w:r>
      <w:r w:rsidRPr="00D23B96">
        <w:rPr>
          <w:b/>
          <w:sz w:val="36"/>
        </w:rPr>
        <w:t xml:space="preserve"> </w:t>
      </w:r>
    </w:p>
    <w:p w:rsidR="00D63619" w:rsidRPr="00D23B96" w:rsidRDefault="00D63619">
      <w:pPr>
        <w:ind w:left="20" w:hanging="20"/>
        <w:jc w:val="left"/>
        <w:rPr>
          <w:sz w:val="22"/>
        </w:rPr>
      </w:pPr>
    </w:p>
    <w:p w:rsidR="00D63619" w:rsidRPr="00D23B96" w:rsidRDefault="00D63619">
      <w:pPr>
        <w:ind w:left="20" w:hanging="20"/>
        <w:jc w:val="left"/>
        <w:rPr>
          <w:sz w:val="22"/>
        </w:rPr>
      </w:pPr>
      <w:r w:rsidRPr="00D23B96">
        <w:rPr>
          <w:sz w:val="22"/>
        </w:rPr>
        <w:t>Has God required the same stipulations of all people throughout history?  Certainly not!  His command not to eat from certain trees in Eden was given on</w:t>
      </w:r>
      <w:r w:rsidR="00B463F0" w:rsidRPr="00D23B96">
        <w:rPr>
          <w:sz w:val="22"/>
        </w:rPr>
        <w:t>ly to our original parents,</w:t>
      </w:r>
      <w:r w:rsidRPr="00D23B96">
        <w:rPr>
          <w:sz w:val="22"/>
        </w:rPr>
        <w:t xml:space="preserve"> circumcision does not apply today, the sacrificial system is abolished, and believers worship corporately on Sunday rather than the Sabbath.  While salvation has always been by faith (Gen. 15:6; Rom. 4),</w:t>
      </w:r>
      <w:r w:rsidR="007A7F2D" w:rsidRPr="00D23B96">
        <w:rPr>
          <w:sz w:val="22"/>
        </w:rPr>
        <w:t xml:space="preserve"> people have </w:t>
      </w:r>
      <w:r w:rsidR="00B463F0" w:rsidRPr="00D23B96">
        <w:rPr>
          <w:sz w:val="22"/>
        </w:rPr>
        <w:t xml:space="preserve">shown </w:t>
      </w:r>
      <w:r w:rsidRPr="00D23B96">
        <w:rPr>
          <w:sz w:val="22"/>
        </w:rPr>
        <w:t xml:space="preserve">this faith in different ways in various ages.  There have been multiple economies </w:t>
      </w:r>
      <w:r w:rsidR="00B463F0" w:rsidRPr="00D23B96">
        <w:rPr>
          <w:sz w:val="22"/>
        </w:rPr>
        <w:t xml:space="preserve">or administrations </w:t>
      </w:r>
      <w:r w:rsidRPr="00D23B96">
        <w:rPr>
          <w:sz w:val="22"/>
        </w:rPr>
        <w:t>under which man has lived.</w:t>
      </w:r>
    </w:p>
    <w:p w:rsidR="00D63619" w:rsidRPr="00D23B96" w:rsidRDefault="00D63619">
      <w:pPr>
        <w:ind w:left="20" w:hanging="20"/>
        <w:jc w:val="left"/>
        <w:rPr>
          <w:sz w:val="22"/>
        </w:rPr>
      </w:pPr>
    </w:p>
    <w:p w:rsidR="00D63619" w:rsidRPr="00D23B96" w:rsidRDefault="00D63619">
      <w:pPr>
        <w:ind w:left="20" w:hanging="20"/>
        <w:jc w:val="left"/>
        <w:rPr>
          <w:sz w:val="22"/>
        </w:rPr>
      </w:pPr>
      <w:r w:rsidRPr="00D23B96">
        <w:rPr>
          <w:sz w:val="22"/>
        </w:rPr>
        <w:t xml:space="preserve">Since Paul’s letter to the Ephesians emphasizes the nature of the Church, </w:t>
      </w:r>
      <w:r w:rsidR="007A7F2D" w:rsidRPr="00D23B96">
        <w:rPr>
          <w:sz w:val="22"/>
        </w:rPr>
        <w:t xml:space="preserve">he often speaks of </w:t>
      </w:r>
      <w:r w:rsidRPr="00D23B96">
        <w:rPr>
          <w:sz w:val="22"/>
        </w:rPr>
        <w:t xml:space="preserve">these economies in this epistle.  </w:t>
      </w:r>
      <w:r w:rsidR="007A7F2D" w:rsidRPr="00D23B96">
        <w:rPr>
          <w:sz w:val="22"/>
        </w:rPr>
        <w:t>These</w:t>
      </w:r>
      <w:r w:rsidRPr="00D23B96">
        <w:rPr>
          <w:sz w:val="22"/>
        </w:rPr>
        <w:t xml:space="preserve"> verses can help us understand the uniqueness of our own administration (dispensation) in contrast to those preceding it.</w:t>
      </w:r>
    </w:p>
    <w:p w:rsidR="00D63619" w:rsidRPr="00D23B96" w:rsidRDefault="00D63619">
      <w:pPr>
        <w:ind w:left="20" w:hanging="20"/>
        <w:jc w:val="left"/>
        <w:rPr>
          <w:sz w:val="22"/>
        </w:rPr>
      </w:pPr>
    </w:p>
    <w:p w:rsidR="00D63619" w:rsidRPr="00D23B96" w:rsidRDefault="00B463F0">
      <w:pPr>
        <w:ind w:left="20" w:hanging="20"/>
        <w:jc w:val="left"/>
        <w:rPr>
          <w:sz w:val="22"/>
        </w:rPr>
      </w:pPr>
      <w:r w:rsidRPr="00D23B96">
        <w:rPr>
          <w:sz w:val="22"/>
        </w:rPr>
        <w:t xml:space="preserve">Ephesians 3:2-6 is the </w:t>
      </w:r>
      <w:r w:rsidR="00D63619" w:rsidRPr="00D23B96">
        <w:rPr>
          <w:sz w:val="22"/>
        </w:rPr>
        <w:t>clearest text that teaches the church age as a dispensation (</w:t>
      </w:r>
      <w:r w:rsidR="00FB5E93" w:rsidRPr="00D23B96">
        <w:rPr>
          <w:rFonts w:ascii="Bwgrki" w:hAnsi="Bwgrki"/>
        </w:rPr>
        <w:t>oiv</w:t>
      </w:r>
      <w:r w:rsidR="00D63619" w:rsidRPr="00D23B96">
        <w:rPr>
          <w:rFonts w:ascii="Bwgrki" w:hAnsi="Bwgrki"/>
        </w:rPr>
        <w:t>konomi</w:t>
      </w:r>
      <w:r w:rsidR="00FB5E93" w:rsidRPr="00D23B96">
        <w:rPr>
          <w:rFonts w:ascii="Bwgrki" w:hAnsi="Bwgrki"/>
        </w:rPr>
        <w:t>,</w:t>
      </w:r>
      <w:r w:rsidR="00D63619" w:rsidRPr="00D23B96">
        <w:rPr>
          <w:rFonts w:ascii="Bwgrki" w:hAnsi="Bwgrki"/>
        </w:rPr>
        <w:t>a</w:t>
      </w:r>
      <w:r w:rsidRPr="00D23B96">
        <w:rPr>
          <w:sz w:val="22"/>
        </w:rPr>
        <w:t>):</w:t>
      </w:r>
      <w:r w:rsidR="00D63619" w:rsidRPr="00D23B96">
        <w:rPr>
          <w:sz w:val="22"/>
        </w:rPr>
        <w:t xml:space="preserve"> </w:t>
      </w:r>
    </w:p>
    <w:p w:rsidR="00D63619" w:rsidRPr="00D23B96" w:rsidRDefault="00D63619">
      <w:pPr>
        <w:ind w:left="20" w:hanging="20"/>
        <w:jc w:val="left"/>
        <w:rPr>
          <w:sz w:val="20"/>
        </w:rPr>
      </w:pPr>
    </w:p>
    <w:p w:rsidR="00D63619" w:rsidRPr="00D23B96" w:rsidRDefault="00D63619">
      <w:pPr>
        <w:ind w:left="720" w:hanging="20"/>
        <w:jc w:val="left"/>
        <w:rPr>
          <w:sz w:val="20"/>
        </w:rPr>
      </w:pPr>
      <w:r w:rsidRPr="00D23B96">
        <w:rPr>
          <w:sz w:val="20"/>
        </w:rPr>
        <w:t xml:space="preserve">Surely you have heard about the </w:t>
      </w:r>
      <w:r w:rsidRPr="00D23B96">
        <w:rPr>
          <w:b/>
          <w:sz w:val="20"/>
        </w:rPr>
        <w:t>administration</w:t>
      </w:r>
      <w:r w:rsidRPr="00D23B96">
        <w:rPr>
          <w:sz w:val="20"/>
        </w:rPr>
        <w:t xml:space="preserve"> </w:t>
      </w:r>
      <w:r w:rsidR="00FB5E93" w:rsidRPr="00D23B96">
        <w:rPr>
          <w:sz w:val="18"/>
        </w:rPr>
        <w:t>(</w:t>
      </w:r>
      <w:r w:rsidR="00FB5E93" w:rsidRPr="00D23B96">
        <w:rPr>
          <w:rFonts w:ascii="Bwgrki" w:hAnsi="Bwgrki"/>
          <w:sz w:val="20"/>
        </w:rPr>
        <w:t>oivkonomi,a</w:t>
      </w:r>
      <w:r w:rsidR="00FB5E93" w:rsidRPr="00D23B96">
        <w:rPr>
          <w:sz w:val="18"/>
        </w:rPr>
        <w:t xml:space="preserve">) </w:t>
      </w:r>
      <w:r w:rsidRPr="00D23B96">
        <w:rPr>
          <w:sz w:val="20"/>
        </w:rPr>
        <w:t xml:space="preserve">of God’s grace that was given to me for you, </w:t>
      </w:r>
      <w:r w:rsidRPr="00D23B96">
        <w:rPr>
          <w:sz w:val="22"/>
          <w:vertAlign w:val="superscript"/>
        </w:rPr>
        <w:t>3</w:t>
      </w:r>
      <w:r w:rsidRPr="00D23B96">
        <w:rPr>
          <w:sz w:val="20"/>
        </w:rPr>
        <w:t>that is, the mystery made known to me by revelation, as I have already written briefly.</w:t>
      </w:r>
      <w:r w:rsidR="00DF2D9D" w:rsidRPr="00D23B96">
        <w:rPr>
          <w:sz w:val="20"/>
        </w:rPr>
        <w:t xml:space="preserve"> </w:t>
      </w:r>
      <w:r w:rsidR="00DF2D9D" w:rsidRPr="00D23B96">
        <w:rPr>
          <w:sz w:val="20"/>
          <w:vertAlign w:val="superscript"/>
        </w:rPr>
        <w:t>4</w:t>
      </w:r>
      <w:r w:rsidRPr="00D23B96">
        <w:rPr>
          <w:sz w:val="20"/>
        </w:rPr>
        <w:t xml:space="preserve">In reading this, then, you will be able to understand my insight into the mystery of Christ, </w:t>
      </w:r>
      <w:r w:rsidRPr="00D23B96">
        <w:rPr>
          <w:sz w:val="22"/>
          <w:vertAlign w:val="superscript"/>
        </w:rPr>
        <w:t>5</w:t>
      </w:r>
      <w:r w:rsidRPr="00D23B96">
        <w:rPr>
          <w:sz w:val="20"/>
        </w:rPr>
        <w:t xml:space="preserve">which was not made known to men in other generations as it has now been revealed by the Spirit to God’s holy apostles and prophets. </w:t>
      </w:r>
      <w:r w:rsidRPr="00D23B96">
        <w:rPr>
          <w:sz w:val="22"/>
          <w:vertAlign w:val="superscript"/>
        </w:rPr>
        <w:t>6</w:t>
      </w:r>
      <w:r w:rsidRPr="00D23B96">
        <w:rPr>
          <w:sz w:val="20"/>
        </w:rPr>
        <w:t>This mystery is that through the gospel the Gentiles are heirs together with Israel, members together of one body, and sharers together in</w:t>
      </w:r>
      <w:r w:rsidR="00D96AE9" w:rsidRPr="00D23B96">
        <w:rPr>
          <w:sz w:val="20"/>
        </w:rPr>
        <w:t xml:space="preserve"> the promise in Christ Jesus (NIV).</w:t>
      </w:r>
    </w:p>
    <w:p w:rsidR="00D63619" w:rsidRPr="00D23B96" w:rsidRDefault="00D63619">
      <w:pPr>
        <w:ind w:left="20" w:hanging="20"/>
        <w:jc w:val="left"/>
        <w:rPr>
          <w:sz w:val="22"/>
        </w:rPr>
      </w:pPr>
    </w:p>
    <w:p w:rsidR="00D63619" w:rsidRPr="00D23B96" w:rsidRDefault="00D63619">
      <w:pPr>
        <w:rPr>
          <w:sz w:val="22"/>
        </w:rPr>
      </w:pPr>
      <w:r w:rsidRPr="00D23B96">
        <w:rPr>
          <w:sz w:val="22"/>
        </w:rPr>
        <w:t xml:space="preserve">The word used here, </w:t>
      </w:r>
      <w:r w:rsidRPr="00D23B96">
        <w:rPr>
          <w:i/>
          <w:sz w:val="22"/>
        </w:rPr>
        <w:t>oikonomia</w:t>
      </w:r>
      <w:r w:rsidRPr="00D23B96">
        <w:rPr>
          <w:sz w:val="22"/>
        </w:rPr>
        <w:t xml:space="preserve">, is a compound word from </w:t>
      </w:r>
      <w:r w:rsidRPr="00D23B96">
        <w:rPr>
          <w:i/>
          <w:sz w:val="22"/>
        </w:rPr>
        <w:t>oikos</w:t>
      </w:r>
      <w:r w:rsidRPr="00D23B96">
        <w:rPr>
          <w:sz w:val="22"/>
        </w:rPr>
        <w:t xml:space="preserve"> (“house”) and </w:t>
      </w:r>
      <w:r w:rsidR="0011412D" w:rsidRPr="00D23B96">
        <w:rPr>
          <w:i/>
          <w:sz w:val="22"/>
        </w:rPr>
        <w:t>nomos</w:t>
      </w:r>
      <w:r w:rsidRPr="00D23B96">
        <w:rPr>
          <w:sz w:val="22"/>
        </w:rPr>
        <w:t xml:space="preserve"> (“</w:t>
      </w:r>
      <w:r w:rsidR="0011412D" w:rsidRPr="00D23B96">
        <w:rPr>
          <w:sz w:val="22"/>
        </w:rPr>
        <w:t>law</w:t>
      </w:r>
      <w:r w:rsidRPr="00D23B96">
        <w:rPr>
          <w:sz w:val="22"/>
        </w:rPr>
        <w:t>”).  The idea of a dis</w:t>
      </w:r>
      <w:r w:rsidR="0011412D" w:rsidRPr="00D23B96">
        <w:rPr>
          <w:sz w:val="22"/>
        </w:rPr>
        <w:t>pensation is that of managing “</w:t>
      </w:r>
      <w:r w:rsidRPr="00D23B96">
        <w:rPr>
          <w:sz w:val="22"/>
        </w:rPr>
        <w:t xml:space="preserve">house </w:t>
      </w:r>
      <w:r w:rsidR="0011412D" w:rsidRPr="00D23B96">
        <w:rPr>
          <w:sz w:val="22"/>
        </w:rPr>
        <w:t xml:space="preserve">laws” </w:t>
      </w:r>
      <w:r w:rsidRPr="00D23B96">
        <w:rPr>
          <w:sz w:val="22"/>
        </w:rPr>
        <w:t xml:space="preserve">as a steward.  God has ultimate authority but he delegates duties to man as his steward to fulfill specific responsibilities.  When man faithfully carries out these duties he is rewarded.  But failure to discharge his </w:t>
      </w:r>
      <w:r w:rsidR="00DF2D9D" w:rsidRPr="00D23B96">
        <w:rPr>
          <w:sz w:val="22"/>
        </w:rPr>
        <w:t>roles</w:t>
      </w:r>
      <w:r w:rsidRPr="00D23B96">
        <w:rPr>
          <w:sz w:val="22"/>
        </w:rPr>
        <w:t xml:space="preserve"> brings punishment</w:t>
      </w:r>
      <w:r w:rsidR="00DF2D9D" w:rsidRPr="00D23B96">
        <w:rPr>
          <w:sz w:val="22"/>
        </w:rPr>
        <w:t>—</w:t>
      </w:r>
      <w:r w:rsidRPr="00D23B96">
        <w:rPr>
          <w:sz w:val="22"/>
        </w:rPr>
        <w:t>eve</w:t>
      </w:r>
      <w:r w:rsidR="00B67448" w:rsidRPr="00D23B96">
        <w:rPr>
          <w:sz w:val="22"/>
        </w:rPr>
        <w:t>n a change of dispensation.  This</w:t>
      </w:r>
      <w:r w:rsidRPr="00D23B96">
        <w:rPr>
          <w:sz w:val="22"/>
        </w:rPr>
        <w:t xml:space="preserve"> word, </w:t>
      </w:r>
      <w:r w:rsidRPr="00D23B96">
        <w:rPr>
          <w:i/>
          <w:sz w:val="22"/>
        </w:rPr>
        <w:t xml:space="preserve">oikonomia </w:t>
      </w:r>
      <w:r w:rsidRPr="00D23B96">
        <w:rPr>
          <w:sz w:val="22"/>
        </w:rPr>
        <w:t>(</w:t>
      </w:r>
      <w:r w:rsidR="00B67448" w:rsidRPr="00D23B96">
        <w:rPr>
          <w:sz w:val="22"/>
        </w:rPr>
        <w:t xml:space="preserve">3:2 </w:t>
      </w:r>
      <w:r w:rsidRPr="00D23B96">
        <w:rPr>
          <w:sz w:val="22"/>
        </w:rPr>
        <w:t xml:space="preserve">“stewardship” </w:t>
      </w:r>
      <w:r w:rsidRPr="00D23B96">
        <w:rPr>
          <w:sz w:val="18"/>
        </w:rPr>
        <w:t>NASB</w:t>
      </w:r>
      <w:r w:rsidRPr="00D23B96">
        <w:rPr>
          <w:sz w:val="22"/>
        </w:rPr>
        <w:t xml:space="preserve">; </w:t>
      </w:r>
      <w:r w:rsidR="00D96AE9" w:rsidRPr="00D23B96">
        <w:rPr>
          <w:sz w:val="22"/>
        </w:rPr>
        <w:t xml:space="preserve">“administration” </w:t>
      </w:r>
      <w:r w:rsidR="00D96AE9" w:rsidRPr="00D23B96">
        <w:rPr>
          <w:sz w:val="18"/>
        </w:rPr>
        <w:t>NIV</w:t>
      </w:r>
      <w:r w:rsidR="00D96AE9" w:rsidRPr="00D23B96">
        <w:rPr>
          <w:sz w:val="22"/>
        </w:rPr>
        <w:t xml:space="preserve">; </w:t>
      </w:r>
      <w:r w:rsidRPr="00D23B96">
        <w:rPr>
          <w:sz w:val="22"/>
        </w:rPr>
        <w:t xml:space="preserve">“dispensation” </w:t>
      </w:r>
      <w:r w:rsidRPr="00D23B96">
        <w:rPr>
          <w:sz w:val="18"/>
        </w:rPr>
        <w:t>KJV</w:t>
      </w:r>
      <w:r w:rsidRPr="00D23B96">
        <w:rPr>
          <w:sz w:val="22"/>
        </w:rPr>
        <w:t xml:space="preserve">), </w:t>
      </w:r>
      <w:r w:rsidR="00DF2D9D" w:rsidRPr="00D23B96">
        <w:rPr>
          <w:sz w:val="22"/>
        </w:rPr>
        <w:t xml:space="preserve">appears </w:t>
      </w:r>
      <w:r w:rsidRPr="00D23B96">
        <w:rPr>
          <w:sz w:val="22"/>
        </w:rPr>
        <w:t xml:space="preserve">repeatedly in the NT in this sense (Luke 16:1-4; 1 </w:t>
      </w:r>
      <w:r w:rsidR="00DB643B" w:rsidRPr="00D23B96">
        <w:rPr>
          <w:sz w:val="22"/>
        </w:rPr>
        <w:t xml:space="preserve">Cor </w:t>
      </w:r>
      <w:r w:rsidRPr="00D23B96">
        <w:rPr>
          <w:sz w:val="22"/>
        </w:rPr>
        <w:t xml:space="preserve">9:17; Eph. 1:10; 3:2, 9; Col. 1:25; 1 </w:t>
      </w:r>
      <w:r w:rsidR="001A3F1F">
        <w:rPr>
          <w:sz w:val="22"/>
        </w:rPr>
        <w:t xml:space="preserve">Tim </w:t>
      </w:r>
      <w:r w:rsidRPr="00D23B96">
        <w:rPr>
          <w:sz w:val="22"/>
        </w:rPr>
        <w:t xml:space="preserve">1:4; Paul Benware, </w:t>
      </w:r>
      <w:r w:rsidRPr="00D23B96">
        <w:rPr>
          <w:i/>
          <w:sz w:val="22"/>
        </w:rPr>
        <w:t>Understanding End Times Prophecy</w:t>
      </w:r>
      <w:r w:rsidR="0011412D" w:rsidRPr="00D23B96">
        <w:rPr>
          <w:sz w:val="22"/>
        </w:rPr>
        <w:t>, 87</w:t>
      </w:r>
      <w:r w:rsidRPr="00D23B96">
        <w:rPr>
          <w:sz w:val="22"/>
        </w:rPr>
        <w:t>).</w:t>
      </w:r>
    </w:p>
    <w:p w:rsidR="00D63619" w:rsidRPr="00D23B96" w:rsidRDefault="00D63619">
      <w:pPr>
        <w:ind w:left="20" w:hanging="20"/>
        <w:jc w:val="left"/>
        <w:rPr>
          <w:sz w:val="22"/>
        </w:rPr>
      </w:pPr>
    </w:p>
    <w:p w:rsidR="00D63619" w:rsidRPr="00D23B96" w:rsidRDefault="00D63619">
      <w:pPr>
        <w:ind w:left="20" w:hanging="20"/>
        <w:jc w:val="left"/>
        <w:rPr>
          <w:sz w:val="22"/>
        </w:rPr>
      </w:pPr>
      <w:r w:rsidRPr="00D23B96">
        <w:rPr>
          <w:sz w:val="22"/>
        </w:rPr>
        <w:t xml:space="preserve">Note above that the Church was not even foreseen in the OT (Eph. 3:5).  While Gentiles could be saved in the OT times, they needed to become Jews.  The </w:t>
      </w:r>
      <w:r w:rsidR="00DF2D9D" w:rsidRPr="00D23B96">
        <w:rPr>
          <w:sz w:val="22"/>
        </w:rPr>
        <w:t xml:space="preserve">NT </w:t>
      </w:r>
      <w:r w:rsidRPr="00D23B96">
        <w:rPr>
          <w:sz w:val="22"/>
        </w:rPr>
        <w:t xml:space="preserve">idea that they could be God’s people without conversion to Judaism was difficult to understand even for the Jerusalem church in the book of Acts.  But Paul and other NT apostles and prophets </w:t>
      </w:r>
      <w:r w:rsidR="00DF2D9D" w:rsidRPr="00D23B96">
        <w:rPr>
          <w:sz w:val="22"/>
        </w:rPr>
        <w:t>received</w:t>
      </w:r>
      <w:r w:rsidRPr="00D23B96">
        <w:rPr>
          <w:sz w:val="22"/>
        </w:rPr>
        <w:t xml:space="preserve"> revelation of this “mystery” unknown except by divine revelation.</w:t>
      </w:r>
    </w:p>
    <w:p w:rsidR="00D63619" w:rsidRPr="00D23B96" w:rsidRDefault="00D63619">
      <w:pPr>
        <w:ind w:left="20" w:hanging="20"/>
        <w:jc w:val="left"/>
        <w:rPr>
          <w:sz w:val="22"/>
        </w:rPr>
      </w:pPr>
    </w:p>
    <w:p w:rsidR="00D63619" w:rsidRPr="00D23B96" w:rsidRDefault="00D63619">
      <w:pPr>
        <w:ind w:left="20" w:hanging="20"/>
        <w:jc w:val="left"/>
        <w:rPr>
          <w:sz w:val="22"/>
        </w:rPr>
      </w:pPr>
      <w:r w:rsidRPr="00D23B96">
        <w:rPr>
          <w:sz w:val="22"/>
        </w:rPr>
        <w:t xml:space="preserve">The word for “administration” (NIV for </w:t>
      </w:r>
      <w:r w:rsidRPr="00D23B96">
        <w:rPr>
          <w:i/>
          <w:sz w:val="22"/>
        </w:rPr>
        <w:t>oikonomia</w:t>
      </w:r>
      <w:r w:rsidRPr="00D23B96">
        <w:rPr>
          <w:sz w:val="22"/>
        </w:rPr>
        <w:t>) is also used in Ephesians 3:9 where Paul notes that God had graciously enabled him “to make plain to everyone the administration of this mystery, which for ages past was kept hidden in God, who created all things.”</w:t>
      </w:r>
      <w:r w:rsidR="00B67448" w:rsidRPr="00D23B96">
        <w:rPr>
          <w:sz w:val="22"/>
        </w:rPr>
        <w:t xml:space="preserve">  This clearly refers to the church administration.</w:t>
      </w:r>
    </w:p>
    <w:p w:rsidR="00D63619" w:rsidRPr="00D23B96" w:rsidRDefault="00D63619">
      <w:pPr>
        <w:ind w:left="20" w:hanging="20"/>
        <w:jc w:val="left"/>
        <w:rPr>
          <w:sz w:val="22"/>
        </w:rPr>
      </w:pPr>
    </w:p>
    <w:p w:rsidR="00D63619" w:rsidRPr="00D23B96" w:rsidRDefault="00D63619">
      <w:pPr>
        <w:ind w:left="20" w:hanging="20"/>
        <w:jc w:val="left"/>
        <w:rPr>
          <w:sz w:val="22"/>
        </w:rPr>
      </w:pPr>
      <w:r w:rsidRPr="00D23B96">
        <w:rPr>
          <w:sz w:val="22"/>
        </w:rPr>
        <w:t>Ephesians 1:9-10 also notes another dispensation:</w:t>
      </w:r>
    </w:p>
    <w:p w:rsidR="00D63619" w:rsidRPr="00D23B96" w:rsidRDefault="00D63619">
      <w:pPr>
        <w:ind w:left="20" w:hanging="20"/>
        <w:jc w:val="left"/>
        <w:rPr>
          <w:sz w:val="20"/>
        </w:rPr>
      </w:pPr>
    </w:p>
    <w:p w:rsidR="00B463F0" w:rsidRPr="00D23B96" w:rsidRDefault="00B463F0">
      <w:pPr>
        <w:ind w:left="720" w:hanging="20"/>
        <w:jc w:val="left"/>
        <w:rPr>
          <w:sz w:val="20"/>
        </w:rPr>
      </w:pPr>
      <w:r w:rsidRPr="00D23B96">
        <w:rPr>
          <w:sz w:val="20"/>
        </w:rPr>
        <w:t xml:space="preserve">He made known to us the mystery of His will, according to His kind intention which He purposed in Him </w:t>
      </w:r>
      <w:r w:rsidRPr="00D23B96">
        <w:rPr>
          <w:sz w:val="20"/>
          <w:vertAlign w:val="superscript"/>
        </w:rPr>
        <w:t>10</w:t>
      </w:r>
      <w:r w:rsidRPr="00D23B96">
        <w:rPr>
          <w:sz w:val="20"/>
        </w:rPr>
        <w:t xml:space="preserve">with a view to an </w:t>
      </w:r>
      <w:r w:rsidRPr="00D23B96">
        <w:rPr>
          <w:b/>
          <w:sz w:val="20"/>
        </w:rPr>
        <w:t>administration</w:t>
      </w:r>
      <w:r w:rsidRPr="00D23B96">
        <w:rPr>
          <w:sz w:val="20"/>
        </w:rPr>
        <w:t xml:space="preserve"> </w:t>
      </w:r>
      <w:r w:rsidRPr="00D23B96">
        <w:rPr>
          <w:sz w:val="18"/>
        </w:rPr>
        <w:t>(</w:t>
      </w:r>
      <w:r w:rsidRPr="00D23B96">
        <w:rPr>
          <w:rFonts w:ascii="Bwgrki" w:hAnsi="Bwgrki"/>
          <w:sz w:val="20"/>
        </w:rPr>
        <w:t>oivkonomi,a</w:t>
      </w:r>
      <w:r w:rsidRPr="00D23B96">
        <w:rPr>
          <w:sz w:val="18"/>
        </w:rPr>
        <w:t xml:space="preserve">) </w:t>
      </w:r>
      <w:r w:rsidRPr="00D23B96">
        <w:rPr>
          <w:sz w:val="20"/>
        </w:rPr>
        <w:t>suitable to the fullness of the times, that is, the summing up of all things in Christ, things in the heavens and things on the earth…” (NAU).</w:t>
      </w:r>
    </w:p>
    <w:p w:rsidR="00D63619" w:rsidRPr="00D23B96" w:rsidRDefault="00D63619">
      <w:pPr>
        <w:ind w:left="20" w:hanging="20"/>
        <w:jc w:val="left"/>
        <w:rPr>
          <w:sz w:val="22"/>
        </w:rPr>
      </w:pPr>
    </w:p>
    <w:p w:rsidR="00D63619" w:rsidRPr="00D23B96" w:rsidRDefault="00D63619">
      <w:pPr>
        <w:pStyle w:val="BlockText"/>
        <w:rPr>
          <w:sz w:val="22"/>
        </w:rPr>
      </w:pPr>
      <w:r w:rsidRPr="00D23B96">
        <w:rPr>
          <w:sz w:val="22"/>
        </w:rPr>
        <w:t xml:space="preserve">Here is yet another </w:t>
      </w:r>
      <w:r w:rsidR="00B67448" w:rsidRPr="00D23B96">
        <w:rPr>
          <w:sz w:val="22"/>
        </w:rPr>
        <w:t>administration when</w:t>
      </w:r>
      <w:r w:rsidRPr="00D23B96">
        <w:rPr>
          <w:sz w:val="22"/>
        </w:rPr>
        <w:t xml:space="preserve"> Christ will </w:t>
      </w:r>
      <w:r w:rsidR="00DF2D9D" w:rsidRPr="00D23B96">
        <w:rPr>
          <w:sz w:val="22"/>
        </w:rPr>
        <w:t>rule</w:t>
      </w:r>
      <w:r w:rsidRPr="00D23B96">
        <w:rPr>
          <w:sz w:val="22"/>
        </w:rPr>
        <w:t xml:space="preserve"> both heaven and earth in a yet future age (dispensation).  Revelation 20:1-6 provides the length of this age as 1000 years, so scholars have called this the millennial rule of Christ.  The NIV translation “to be put into effect” literally is “an administration (</w:t>
      </w:r>
      <w:r w:rsidRPr="00D23B96">
        <w:rPr>
          <w:i/>
          <w:sz w:val="22"/>
        </w:rPr>
        <w:t>oikonomia,</w:t>
      </w:r>
      <w:r w:rsidRPr="00D23B96">
        <w:rPr>
          <w:sz w:val="22"/>
        </w:rPr>
        <w:t xml:space="preserve"> KJV “dispensation”) suitab</w:t>
      </w:r>
      <w:r w:rsidR="00B67448" w:rsidRPr="00D23B96">
        <w:rPr>
          <w:sz w:val="22"/>
        </w:rPr>
        <w:t>le to the fullness of the times</w:t>
      </w:r>
      <w:r w:rsidRPr="00D23B96">
        <w:rPr>
          <w:sz w:val="22"/>
        </w:rPr>
        <w:t>”</w:t>
      </w:r>
      <w:r w:rsidR="00B67448" w:rsidRPr="00D23B96">
        <w:rPr>
          <w:sz w:val="22"/>
        </w:rPr>
        <w:t xml:space="preserve"> (NAU).</w:t>
      </w:r>
    </w:p>
    <w:p w:rsidR="00D63619" w:rsidRPr="00D23B96" w:rsidRDefault="00D63619">
      <w:pPr>
        <w:pStyle w:val="BlockText"/>
        <w:rPr>
          <w:sz w:val="22"/>
        </w:rPr>
      </w:pPr>
    </w:p>
    <w:p w:rsidR="00D63619" w:rsidRPr="00D23B96" w:rsidRDefault="00D63619">
      <w:pPr>
        <w:pStyle w:val="BlockText"/>
        <w:rPr>
          <w:sz w:val="22"/>
        </w:rPr>
      </w:pPr>
      <w:r w:rsidRPr="00D23B96">
        <w:rPr>
          <w:sz w:val="22"/>
        </w:rPr>
        <w:t>Although not specifically referred to as a dispensation, Ephesians 2:15 notes that a key ministry of Christ was “abolishing in his flesh the law with its commandments and regulations.”  Thus</w:t>
      </w:r>
      <w:r w:rsidR="00DF2D9D" w:rsidRPr="00D23B96">
        <w:rPr>
          <w:sz w:val="22"/>
        </w:rPr>
        <w:t>,</w:t>
      </w:r>
      <w:r w:rsidRPr="00D23B96">
        <w:rPr>
          <w:sz w:val="22"/>
        </w:rPr>
        <w:t xml:space="preserve"> the law economy was done away with at the death of Christ (cf. Rom. 7:7).</w:t>
      </w:r>
    </w:p>
    <w:p w:rsidR="00D63619" w:rsidRPr="00D23B96" w:rsidRDefault="00D63619">
      <w:pPr>
        <w:pStyle w:val="BlockText"/>
        <w:rPr>
          <w:sz w:val="22"/>
        </w:rPr>
      </w:pPr>
    </w:p>
    <w:p w:rsidR="00D63619" w:rsidRPr="00D23B96" w:rsidRDefault="00D63619">
      <w:pPr>
        <w:pStyle w:val="BlockText"/>
        <w:rPr>
          <w:sz w:val="22"/>
        </w:rPr>
      </w:pPr>
      <w:r w:rsidRPr="00D23B96">
        <w:rPr>
          <w:sz w:val="22"/>
        </w:rPr>
        <w:t>Therefore, Ephesians teaches at least three dispensations: law (2:15), grace (3:2, 9), and the future rule of Christ (1:9-10).</w:t>
      </w:r>
    </w:p>
    <w:p w:rsidR="00D63619" w:rsidRPr="00D23B96" w:rsidRDefault="00D63619">
      <w:pPr>
        <w:ind w:left="20" w:hanging="20"/>
        <w:jc w:val="center"/>
        <w:rPr>
          <w:b/>
          <w:sz w:val="36"/>
        </w:rPr>
      </w:pPr>
      <w:r w:rsidRPr="00D23B96">
        <w:rPr>
          <w:b/>
          <w:sz w:val="36"/>
        </w:rPr>
        <w:br w:type="page"/>
      </w:r>
      <w:r w:rsidRPr="00D23B96">
        <w:rPr>
          <w:b/>
          <w:sz w:val="36"/>
        </w:rPr>
        <w:lastRenderedPageBreak/>
        <w:t>Eternal Security in Ephesians</w:t>
      </w:r>
    </w:p>
    <w:p w:rsidR="00D63619" w:rsidRPr="00D23B96" w:rsidRDefault="00924448">
      <w:pPr>
        <w:ind w:left="540" w:hanging="20"/>
        <w:jc w:val="center"/>
        <w:rPr>
          <w:b/>
          <w:sz w:val="20"/>
        </w:rPr>
      </w:pPr>
      <w:r w:rsidRPr="00D23B96">
        <w:rPr>
          <w:noProof/>
          <w:sz w:val="22"/>
        </w:rPr>
        <w:drawing>
          <wp:anchor distT="0" distB="0" distL="114300" distR="114300" simplePos="0" relativeHeight="251620352" behindDoc="0" locked="0" layoutInCell="0" allowOverlap="1">
            <wp:simplePos x="0" y="0"/>
            <wp:positionH relativeFrom="column">
              <wp:posOffset>0</wp:posOffset>
            </wp:positionH>
            <wp:positionV relativeFrom="paragraph">
              <wp:posOffset>139700</wp:posOffset>
            </wp:positionV>
            <wp:extent cx="5397500" cy="4090035"/>
            <wp:effectExtent l="0" t="0" r="0" b="0"/>
            <wp:wrapTopAndBottom/>
            <wp:docPr id="83"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7500" cy="409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619" w:rsidRPr="00D23B96" w:rsidRDefault="00D63619">
      <w:pPr>
        <w:ind w:left="20" w:hanging="20"/>
        <w:jc w:val="center"/>
        <w:rPr>
          <w:b/>
          <w:vanish/>
          <w:sz w:val="15"/>
        </w:rPr>
      </w:pPr>
      <w:r w:rsidRPr="00D23B96">
        <w:rPr>
          <w:b/>
          <w:vanish/>
          <w:sz w:val="15"/>
        </w:rPr>
        <w:fldChar w:fldCharType="begin"/>
      </w:r>
      <w:r w:rsidRPr="00D23B96">
        <w:rPr>
          <w:b/>
          <w:vanish/>
          <w:sz w:val="15"/>
        </w:rPr>
        <w:instrText xml:space="preserve"> TC </w:instrText>
      </w:r>
      <w:r w:rsidRPr="00D23B96">
        <w:rPr>
          <w:b/>
          <w:sz w:val="15"/>
        </w:rPr>
        <w:instrText xml:space="preserve"> “</w:instrText>
      </w:r>
      <w:bookmarkStart w:id="501" w:name="_Toc505442888"/>
      <w:bookmarkStart w:id="502" w:name="_Toc534937478"/>
      <w:bookmarkStart w:id="503" w:name="_Toc7521066"/>
      <w:r w:rsidRPr="00D23B96">
        <w:rPr>
          <w:b/>
          <w:sz w:val="15"/>
        </w:rPr>
        <w:instrText>Eternal Security in Ephesians</w:instrText>
      </w:r>
      <w:bookmarkEnd w:id="501"/>
      <w:bookmarkEnd w:id="502"/>
      <w:bookmarkEnd w:id="503"/>
      <w:r w:rsidRPr="00D23B96">
        <w:rPr>
          <w:b/>
          <w:sz w:val="15"/>
        </w:rPr>
        <w:instrText xml:space="preserve">” \l 3 </w:instrText>
      </w:r>
      <w:r w:rsidRPr="00D23B96">
        <w:rPr>
          <w:b/>
          <w:vanish/>
          <w:sz w:val="15"/>
        </w:rPr>
        <w:fldChar w:fldCharType="end"/>
      </w:r>
    </w:p>
    <w:p w:rsidR="00D63619" w:rsidRPr="00D23B96" w:rsidRDefault="00D63619">
      <w:pPr>
        <w:ind w:left="20" w:hanging="20"/>
        <w:jc w:val="center"/>
        <w:rPr>
          <w:b/>
          <w:vanish/>
          <w:sz w:val="15"/>
        </w:rPr>
      </w:pPr>
    </w:p>
    <w:p w:rsidR="00D63619" w:rsidRPr="00D23B96" w:rsidRDefault="00D63619" w:rsidP="00FC3202">
      <w:pPr>
        <w:tabs>
          <w:tab w:val="left" w:pos="1160"/>
          <w:tab w:val="left" w:pos="2420"/>
          <w:tab w:val="left" w:pos="6480"/>
          <w:tab w:val="left" w:pos="8100"/>
        </w:tabs>
        <w:ind w:right="-200"/>
        <w:jc w:val="left"/>
        <w:rPr>
          <w:sz w:val="22"/>
        </w:rPr>
      </w:pPr>
      <w:r w:rsidRPr="00D23B96">
        <w:rPr>
          <w:sz w:val="22"/>
        </w:rPr>
        <w:t>Can a Christian lose his salvation?  Paul answers this question in his letter to the Ephesians where he speaks of the sealing with the Holy Spirit:</w:t>
      </w:r>
    </w:p>
    <w:p w:rsidR="00D63619" w:rsidRPr="00D23B96" w:rsidRDefault="00D63619" w:rsidP="00FC3202">
      <w:pPr>
        <w:tabs>
          <w:tab w:val="left" w:pos="1160"/>
          <w:tab w:val="left" w:pos="2420"/>
          <w:tab w:val="left" w:pos="6480"/>
          <w:tab w:val="left" w:pos="8100"/>
        </w:tabs>
        <w:ind w:left="780" w:right="-200" w:hanging="420"/>
        <w:jc w:val="left"/>
        <w:rPr>
          <w:sz w:val="22"/>
        </w:rPr>
      </w:pPr>
    </w:p>
    <w:p w:rsidR="00D63619" w:rsidRPr="00D23B96" w:rsidRDefault="00D63619" w:rsidP="00FC3202">
      <w:pPr>
        <w:tabs>
          <w:tab w:val="left" w:pos="1160"/>
          <w:tab w:val="left" w:pos="2420"/>
          <w:tab w:val="left" w:pos="6480"/>
          <w:tab w:val="left" w:pos="8100"/>
        </w:tabs>
        <w:ind w:left="780" w:right="-200" w:hanging="420"/>
        <w:jc w:val="left"/>
        <w:rPr>
          <w:sz w:val="22"/>
        </w:rPr>
      </w:pPr>
      <w:r w:rsidRPr="00D23B96">
        <w:rPr>
          <w:sz w:val="22"/>
        </w:rPr>
        <w:t>1.</w:t>
      </w:r>
      <w:r w:rsidRPr="00D23B96">
        <w:rPr>
          <w:sz w:val="22"/>
        </w:rPr>
        <w:tab/>
      </w:r>
      <w:r w:rsidRPr="00D23B96">
        <w:rPr>
          <w:sz w:val="22"/>
          <w:u w:val="single"/>
        </w:rPr>
        <w:t>Sphere</w:t>
      </w:r>
      <w:r w:rsidRPr="00D23B96">
        <w:rPr>
          <w:sz w:val="22"/>
        </w:rPr>
        <w:t xml:space="preserve">: “The Holy Spirit is the seal.  The believer is sealed with or in the Spirit.  In Ephesians 1:13 there is no preposition expressed” (Charles C. Ryrie, </w:t>
      </w:r>
      <w:r w:rsidRPr="00D23B96">
        <w:rPr>
          <w:i/>
          <w:sz w:val="22"/>
        </w:rPr>
        <w:t>The Holy Spirit</w:t>
      </w:r>
      <w:r w:rsidRPr="00D23B96">
        <w:rPr>
          <w:sz w:val="22"/>
        </w:rPr>
        <w:t>, 80).  In other words, technically we are not sealed “by” the Spirit but “with” the Spirit.</w:t>
      </w:r>
    </w:p>
    <w:p w:rsidR="00D63619" w:rsidRPr="00D23B96" w:rsidRDefault="00D63619" w:rsidP="00FC3202">
      <w:pPr>
        <w:tabs>
          <w:tab w:val="left" w:pos="1160"/>
          <w:tab w:val="left" w:pos="2420"/>
          <w:tab w:val="left" w:pos="6480"/>
          <w:tab w:val="left" w:pos="8100"/>
        </w:tabs>
        <w:ind w:left="780" w:right="-200" w:hanging="420"/>
        <w:jc w:val="left"/>
        <w:rPr>
          <w:sz w:val="22"/>
        </w:rPr>
      </w:pPr>
    </w:p>
    <w:p w:rsidR="00D63619" w:rsidRPr="00D23B96" w:rsidRDefault="00D63619" w:rsidP="00FC3202">
      <w:pPr>
        <w:tabs>
          <w:tab w:val="left" w:pos="1160"/>
          <w:tab w:val="left" w:pos="2420"/>
          <w:tab w:val="left" w:pos="6480"/>
          <w:tab w:val="left" w:pos="8100"/>
        </w:tabs>
        <w:ind w:left="780" w:right="-200" w:hanging="420"/>
        <w:jc w:val="left"/>
        <w:rPr>
          <w:sz w:val="22"/>
        </w:rPr>
      </w:pPr>
      <w:r w:rsidRPr="00D23B96">
        <w:rPr>
          <w:sz w:val="22"/>
        </w:rPr>
        <w:t>2.</w:t>
      </w:r>
      <w:r w:rsidRPr="00D23B96">
        <w:rPr>
          <w:sz w:val="22"/>
        </w:rPr>
        <w:tab/>
      </w:r>
      <w:r w:rsidRPr="00D23B96">
        <w:rPr>
          <w:sz w:val="22"/>
          <w:u w:val="single"/>
        </w:rPr>
        <w:t>Extent</w:t>
      </w:r>
      <w:r w:rsidRPr="00D23B96">
        <w:rPr>
          <w:sz w:val="22"/>
        </w:rPr>
        <w:t xml:space="preserve">: All believers are sealed.  In fact, the believer’s sealing is the basis for the exhortation not to grieve the Spirit (Eph. 4:30; cf. 2 </w:t>
      </w:r>
      <w:r w:rsidR="00DB643B" w:rsidRPr="00D23B96">
        <w:rPr>
          <w:sz w:val="22"/>
        </w:rPr>
        <w:t xml:space="preserve">Cor </w:t>
      </w:r>
      <w:r w:rsidRPr="00D23B96">
        <w:rPr>
          <w:sz w:val="22"/>
        </w:rPr>
        <w:t>1:22).</w:t>
      </w:r>
    </w:p>
    <w:p w:rsidR="00D63619" w:rsidRPr="00D23B96" w:rsidRDefault="00D63619" w:rsidP="00FC3202">
      <w:pPr>
        <w:tabs>
          <w:tab w:val="left" w:pos="1160"/>
          <w:tab w:val="left" w:pos="2420"/>
          <w:tab w:val="left" w:pos="6480"/>
          <w:tab w:val="left" w:pos="8100"/>
        </w:tabs>
        <w:ind w:left="780" w:right="-200" w:hanging="420"/>
        <w:jc w:val="left"/>
        <w:rPr>
          <w:sz w:val="22"/>
        </w:rPr>
      </w:pPr>
    </w:p>
    <w:p w:rsidR="00D63619" w:rsidRPr="00D23B96" w:rsidRDefault="00D63619" w:rsidP="00FC3202">
      <w:pPr>
        <w:tabs>
          <w:tab w:val="left" w:pos="1160"/>
          <w:tab w:val="left" w:pos="2420"/>
          <w:tab w:val="left" w:pos="6480"/>
          <w:tab w:val="left" w:pos="8100"/>
        </w:tabs>
        <w:ind w:left="780" w:right="-200" w:hanging="420"/>
        <w:jc w:val="left"/>
        <w:rPr>
          <w:i/>
          <w:sz w:val="22"/>
        </w:rPr>
      </w:pPr>
      <w:r w:rsidRPr="00D23B96">
        <w:rPr>
          <w:sz w:val="22"/>
        </w:rPr>
        <w:t>3.</w:t>
      </w:r>
      <w:r w:rsidRPr="00D23B96">
        <w:rPr>
          <w:sz w:val="22"/>
        </w:rPr>
        <w:tab/>
      </w:r>
      <w:r w:rsidRPr="00D23B96">
        <w:rPr>
          <w:sz w:val="22"/>
          <w:u w:val="single"/>
        </w:rPr>
        <w:t>Intent</w:t>
      </w:r>
      <w:r w:rsidRPr="00D23B96">
        <w:rPr>
          <w:sz w:val="22"/>
        </w:rPr>
        <w:t>: There exist two purposes of the sealing of Christians:</w:t>
      </w:r>
    </w:p>
    <w:p w:rsidR="00D63619" w:rsidRPr="00D23B96" w:rsidRDefault="00D63619" w:rsidP="00FC3202">
      <w:pPr>
        <w:ind w:left="1260" w:right="-200" w:hanging="450"/>
        <w:jc w:val="left"/>
        <w:rPr>
          <w:sz w:val="22"/>
        </w:rPr>
      </w:pPr>
    </w:p>
    <w:p w:rsidR="00D63619" w:rsidRPr="00D23B96" w:rsidRDefault="00D63619" w:rsidP="00FC3202">
      <w:pPr>
        <w:ind w:left="1260" w:hanging="450"/>
        <w:jc w:val="left"/>
        <w:rPr>
          <w:sz w:val="22"/>
        </w:rPr>
      </w:pPr>
      <w:r w:rsidRPr="00D23B96">
        <w:rPr>
          <w:sz w:val="22"/>
        </w:rPr>
        <w:t>a.</w:t>
      </w:r>
      <w:r w:rsidRPr="00D23B96">
        <w:rPr>
          <w:sz w:val="22"/>
        </w:rPr>
        <w:tab/>
      </w:r>
      <w:r w:rsidRPr="00D23B96">
        <w:rPr>
          <w:i/>
          <w:sz w:val="22"/>
        </w:rPr>
        <w:t>Security</w:t>
      </w:r>
      <w:r w:rsidRPr="00D23B96">
        <w:rPr>
          <w:sz w:val="22"/>
        </w:rPr>
        <w:t xml:space="preserve">: God has given us His Spirit, so He will also give us our entire inheritance in heaven (Eph. 4:30; 2 </w:t>
      </w:r>
      <w:r w:rsidR="00DB643B" w:rsidRPr="00D23B96">
        <w:rPr>
          <w:sz w:val="22"/>
        </w:rPr>
        <w:t xml:space="preserve">Cor </w:t>
      </w:r>
      <w:r w:rsidRPr="00D23B96">
        <w:rPr>
          <w:sz w:val="22"/>
        </w:rPr>
        <w:t>1:22b), including redemption of our bodies (Eph. 1:13-14).</w:t>
      </w:r>
    </w:p>
    <w:p w:rsidR="00D63619" w:rsidRPr="00D23B96" w:rsidRDefault="00D63619" w:rsidP="00FC3202">
      <w:pPr>
        <w:ind w:left="1260" w:hanging="450"/>
        <w:jc w:val="left"/>
        <w:rPr>
          <w:sz w:val="22"/>
        </w:rPr>
      </w:pPr>
      <w:r w:rsidRPr="00D23B96">
        <w:rPr>
          <w:sz w:val="22"/>
        </w:rPr>
        <w:t>b.</w:t>
      </w:r>
      <w:r w:rsidRPr="00D23B96">
        <w:rPr>
          <w:sz w:val="22"/>
        </w:rPr>
        <w:tab/>
      </w:r>
      <w:r w:rsidRPr="00D23B96">
        <w:rPr>
          <w:i/>
          <w:sz w:val="22"/>
        </w:rPr>
        <w:t>Ownership</w:t>
      </w:r>
      <w:r w:rsidRPr="00D23B96">
        <w:rPr>
          <w:sz w:val="22"/>
        </w:rPr>
        <w:t xml:space="preserve">: It shows that God owns us (2 </w:t>
      </w:r>
      <w:r w:rsidR="00DB643B" w:rsidRPr="00D23B96">
        <w:rPr>
          <w:sz w:val="22"/>
        </w:rPr>
        <w:t xml:space="preserve">Cor </w:t>
      </w:r>
      <w:r w:rsidRPr="00D23B96">
        <w:rPr>
          <w:sz w:val="22"/>
        </w:rPr>
        <w:t>1:22b, “seal of ownership”)</w:t>
      </w:r>
    </w:p>
    <w:p w:rsidR="00D63619" w:rsidRPr="00D23B96" w:rsidRDefault="00D63619" w:rsidP="00FC3202">
      <w:pPr>
        <w:ind w:right="-200"/>
        <w:jc w:val="left"/>
        <w:rPr>
          <w:i/>
          <w:sz w:val="22"/>
        </w:rPr>
      </w:pPr>
    </w:p>
    <w:p w:rsidR="00D63619" w:rsidRPr="00D23B96" w:rsidRDefault="00D63619">
      <w:pPr>
        <w:jc w:val="center"/>
        <w:rPr>
          <w:b/>
          <w:sz w:val="36"/>
        </w:rPr>
      </w:pPr>
      <w:r w:rsidRPr="00D23B96">
        <w:rPr>
          <w:rFonts w:ascii="Chicago" w:hAnsi="Chicago"/>
          <w:b/>
          <w:sz w:val="22"/>
        </w:rPr>
        <w:br w:type="page"/>
      </w:r>
      <w:r w:rsidRPr="00D23B96">
        <w:rPr>
          <w:b/>
          <w:sz w:val="36"/>
        </w:rPr>
        <w:lastRenderedPageBreak/>
        <w:t>What Do You Think of Prayer?</w:t>
      </w:r>
      <w:r w:rsidRPr="00D23B96">
        <w:rPr>
          <w:sz w:val="22"/>
        </w:rPr>
        <w:t xml:space="preserve"> </w:t>
      </w:r>
      <w:r w:rsidRPr="00D23B96">
        <w:rPr>
          <w:sz w:val="22"/>
        </w:rPr>
        <w:fldChar w:fldCharType="begin"/>
      </w:r>
      <w:r w:rsidRPr="00D23B96">
        <w:rPr>
          <w:sz w:val="22"/>
        </w:rPr>
        <w:instrText xml:space="preserve"> TC  “</w:instrText>
      </w:r>
      <w:bookmarkStart w:id="504" w:name="_Toc7521067"/>
      <w:r w:rsidRPr="00D23B96">
        <w:rPr>
          <w:sz w:val="22"/>
        </w:rPr>
        <w:instrText>What Do You Think of Prayer?</w:instrText>
      </w:r>
      <w:bookmarkEnd w:id="504"/>
      <w:r w:rsidRPr="00D23B96">
        <w:rPr>
          <w:sz w:val="22"/>
        </w:rPr>
        <w:instrText xml:space="preserve">” \l 3 </w:instrText>
      </w:r>
      <w:r w:rsidRPr="00D23B96">
        <w:rPr>
          <w:sz w:val="22"/>
        </w:rPr>
        <w:fldChar w:fldCharType="end"/>
      </w:r>
    </w:p>
    <w:p w:rsidR="00D63619" w:rsidRPr="00D23B96" w:rsidRDefault="00D63619" w:rsidP="00FC3202">
      <w:pPr>
        <w:jc w:val="left"/>
      </w:pPr>
    </w:p>
    <w:p w:rsidR="00D63619" w:rsidRPr="00D23B96" w:rsidRDefault="00D63619" w:rsidP="00FC3202">
      <w:pPr>
        <w:jc w:val="left"/>
      </w:pPr>
      <w:r w:rsidRPr="00D23B96">
        <w:t>Ephesians speaks of prayer more than any of Paul’s epistles.  To explore your own ideas on this vital subject, please mark as A, U, or D to show whether you Agree, are Unsure, or Disagree with each of the follow statements on prayer.</w:t>
      </w:r>
    </w:p>
    <w:p w:rsidR="00D63619" w:rsidRPr="00D23B96" w:rsidRDefault="00D63619" w:rsidP="00FC3202">
      <w:pPr>
        <w:jc w:val="left"/>
      </w:pPr>
    </w:p>
    <w:p w:rsidR="00D63619" w:rsidRPr="00D23B96" w:rsidRDefault="00D63619" w:rsidP="00FC3202">
      <w:pPr>
        <w:numPr>
          <w:ilvl w:val="0"/>
          <w:numId w:val="14"/>
        </w:numPr>
        <w:spacing w:line="720" w:lineRule="auto"/>
        <w:ind w:right="0"/>
        <w:jc w:val="left"/>
      </w:pPr>
      <w:r w:rsidRPr="00D23B96">
        <w:t>God does nothing except in response to prayer</w:t>
      </w:r>
    </w:p>
    <w:p w:rsidR="00D63619" w:rsidRPr="00D23B96" w:rsidRDefault="00D63619" w:rsidP="00FC3202">
      <w:pPr>
        <w:numPr>
          <w:ilvl w:val="0"/>
          <w:numId w:val="14"/>
        </w:numPr>
        <w:spacing w:line="720" w:lineRule="auto"/>
        <w:ind w:right="0"/>
        <w:jc w:val="left"/>
      </w:pPr>
      <w:r w:rsidRPr="00D23B96">
        <w:t>Prayer is the most important activity for the Christian</w:t>
      </w:r>
    </w:p>
    <w:p w:rsidR="00D63619" w:rsidRPr="00D23B96" w:rsidRDefault="00D63619" w:rsidP="00FC3202">
      <w:pPr>
        <w:numPr>
          <w:ilvl w:val="0"/>
          <w:numId w:val="14"/>
        </w:numPr>
        <w:spacing w:line="720" w:lineRule="auto"/>
        <w:ind w:right="0"/>
        <w:jc w:val="left"/>
      </w:pPr>
      <w:r w:rsidRPr="00D23B96">
        <w:t>The only prayer of an unbeliever that God answers is a prayer of repentance</w:t>
      </w:r>
    </w:p>
    <w:p w:rsidR="00D63619" w:rsidRPr="00D23B96" w:rsidRDefault="00D63619" w:rsidP="00FC3202">
      <w:pPr>
        <w:numPr>
          <w:ilvl w:val="0"/>
          <w:numId w:val="14"/>
        </w:numPr>
        <w:spacing w:line="720" w:lineRule="auto"/>
        <w:ind w:right="0"/>
        <w:jc w:val="left"/>
      </w:pPr>
      <w:r w:rsidRPr="00D23B96">
        <w:t>The more people praying for you, the better</w:t>
      </w:r>
    </w:p>
    <w:p w:rsidR="00D63619" w:rsidRPr="00D23B96" w:rsidRDefault="00D63619" w:rsidP="00FC3202">
      <w:pPr>
        <w:numPr>
          <w:ilvl w:val="0"/>
          <w:numId w:val="14"/>
        </w:numPr>
        <w:spacing w:line="720" w:lineRule="auto"/>
        <w:ind w:right="0"/>
        <w:jc w:val="left"/>
      </w:pPr>
      <w:r w:rsidRPr="00D23B96">
        <w:t>Prayer walks (praying on site) are more effective than praying from far away</w:t>
      </w:r>
    </w:p>
    <w:p w:rsidR="00D63619" w:rsidRPr="00D23B96" w:rsidRDefault="00D63619" w:rsidP="00FC3202">
      <w:pPr>
        <w:numPr>
          <w:ilvl w:val="0"/>
          <w:numId w:val="14"/>
        </w:numPr>
        <w:spacing w:line="720" w:lineRule="auto"/>
        <w:ind w:right="0"/>
        <w:jc w:val="left"/>
      </w:pPr>
      <w:r w:rsidRPr="00D23B96">
        <w:t>Christians should try to pray with believers living in sin</w:t>
      </w:r>
    </w:p>
    <w:p w:rsidR="00D63619" w:rsidRPr="00D23B96" w:rsidRDefault="00D63619" w:rsidP="00FC3202">
      <w:pPr>
        <w:numPr>
          <w:ilvl w:val="0"/>
          <w:numId w:val="14"/>
        </w:numPr>
        <w:spacing w:line="720" w:lineRule="auto"/>
        <w:ind w:right="0"/>
        <w:jc w:val="left"/>
      </w:pPr>
      <w:r w:rsidRPr="00D23B96">
        <w:t>Prayerlessness is a symptom of self-sufficiency</w:t>
      </w:r>
    </w:p>
    <w:p w:rsidR="00D63619" w:rsidRPr="00D23B96" w:rsidRDefault="00D63619" w:rsidP="00FC3202">
      <w:pPr>
        <w:numPr>
          <w:ilvl w:val="0"/>
          <w:numId w:val="14"/>
        </w:numPr>
        <w:spacing w:line="720" w:lineRule="auto"/>
        <w:ind w:right="0"/>
        <w:jc w:val="left"/>
      </w:pPr>
      <w:r w:rsidRPr="00D23B96">
        <w:t>My attitude is a barometer of my prayer life</w:t>
      </w:r>
    </w:p>
    <w:p w:rsidR="00D63619" w:rsidRPr="00D23B96" w:rsidRDefault="00D63619" w:rsidP="00FC3202">
      <w:pPr>
        <w:numPr>
          <w:ilvl w:val="0"/>
          <w:numId w:val="14"/>
        </w:numPr>
        <w:spacing w:line="720" w:lineRule="auto"/>
        <w:ind w:right="0"/>
        <w:jc w:val="left"/>
      </w:pPr>
      <w:r w:rsidRPr="00D23B96">
        <w:t>Satan knows the inaudible prayers of our heart (i.e., he can read our minds)</w:t>
      </w:r>
    </w:p>
    <w:p w:rsidR="00D63619" w:rsidRPr="00D23B96" w:rsidRDefault="00D63619" w:rsidP="00FC3202">
      <w:pPr>
        <w:numPr>
          <w:ilvl w:val="0"/>
          <w:numId w:val="14"/>
        </w:numPr>
        <w:spacing w:line="720" w:lineRule="auto"/>
        <w:ind w:right="0"/>
        <w:jc w:val="left"/>
      </w:pPr>
      <w:r w:rsidRPr="00D23B96">
        <w:t>Satan counterfeits answers to prayer</w:t>
      </w:r>
    </w:p>
    <w:p w:rsidR="00D63619" w:rsidRPr="00D23B96" w:rsidRDefault="00D63619" w:rsidP="00FC3202">
      <w:pPr>
        <w:numPr>
          <w:ilvl w:val="0"/>
          <w:numId w:val="14"/>
        </w:numPr>
        <w:spacing w:line="720" w:lineRule="auto"/>
        <w:ind w:right="0"/>
        <w:jc w:val="left"/>
      </w:pPr>
      <w:r w:rsidRPr="00D23B96">
        <w:t>We should confront principalities and powers in prayer</w:t>
      </w:r>
    </w:p>
    <w:p w:rsidR="00D63619" w:rsidRPr="00D23B96" w:rsidRDefault="00D63619" w:rsidP="00FC3202">
      <w:pPr>
        <w:numPr>
          <w:ilvl w:val="0"/>
          <w:numId w:val="14"/>
        </w:numPr>
        <w:spacing w:line="720" w:lineRule="auto"/>
        <w:ind w:right="0"/>
        <w:jc w:val="left"/>
      </w:pPr>
      <w:r w:rsidRPr="00D23B96">
        <w:t>We should pray against demons who control certain geographical areas</w:t>
      </w:r>
    </w:p>
    <w:p w:rsidR="00D63619" w:rsidRPr="00D23B96" w:rsidRDefault="00D63619" w:rsidP="00FC3202">
      <w:pPr>
        <w:numPr>
          <w:ilvl w:val="0"/>
          <w:numId w:val="14"/>
        </w:numPr>
        <w:spacing w:line="720" w:lineRule="auto"/>
        <w:ind w:right="0"/>
        <w:jc w:val="left"/>
      </w:pPr>
      <w:r w:rsidRPr="00D23B96">
        <w:t>The type of prayer Satan hates most is praise</w:t>
      </w:r>
    </w:p>
    <w:p w:rsidR="00D63619" w:rsidRPr="00D23B96" w:rsidRDefault="00D63619">
      <w:pPr>
        <w:ind w:left="20" w:hanging="20"/>
        <w:jc w:val="center"/>
        <w:rPr>
          <w:b/>
          <w:sz w:val="36"/>
        </w:rPr>
      </w:pPr>
      <w:r w:rsidRPr="00D23B96">
        <w:br w:type="page"/>
      </w:r>
      <w:r w:rsidRPr="00D23B96">
        <w:rPr>
          <w:b/>
          <w:sz w:val="36"/>
        </w:rPr>
        <w:lastRenderedPageBreak/>
        <w:t>The Christian’s Armor</w:t>
      </w:r>
      <w:r w:rsidRPr="00D23B96">
        <w:rPr>
          <w:sz w:val="22"/>
        </w:rPr>
        <w:fldChar w:fldCharType="begin"/>
      </w:r>
      <w:r w:rsidRPr="00D23B96">
        <w:rPr>
          <w:sz w:val="22"/>
        </w:rPr>
        <w:instrText xml:space="preserve"> TC  “</w:instrText>
      </w:r>
      <w:bookmarkStart w:id="505" w:name="_Toc505442889"/>
      <w:bookmarkStart w:id="506" w:name="_Toc534937479"/>
      <w:bookmarkStart w:id="507" w:name="_Toc7521068"/>
      <w:r w:rsidRPr="00D23B96">
        <w:rPr>
          <w:sz w:val="22"/>
        </w:rPr>
        <w:instrText>The Christian’s Armor</w:instrText>
      </w:r>
      <w:bookmarkEnd w:id="505"/>
      <w:bookmarkEnd w:id="506"/>
      <w:bookmarkEnd w:id="507"/>
      <w:r w:rsidRPr="00D23B96">
        <w:rPr>
          <w:sz w:val="22"/>
        </w:rPr>
        <w:instrText xml:space="preserve">” \l 3 </w:instrText>
      </w:r>
      <w:r w:rsidRPr="00D23B96">
        <w:rPr>
          <w:sz w:val="22"/>
        </w:rPr>
        <w:fldChar w:fldCharType="end"/>
      </w:r>
      <w:r w:rsidRPr="00D23B96">
        <w:rPr>
          <w:b/>
          <w:sz w:val="36"/>
        </w:rPr>
        <w:t xml:space="preserve"> </w:t>
      </w:r>
    </w:p>
    <w:p w:rsidR="00D63619" w:rsidRPr="00D23B96" w:rsidRDefault="00D63619">
      <w:pPr>
        <w:jc w:val="center"/>
        <w:rPr>
          <w:i/>
          <w:sz w:val="22"/>
        </w:rPr>
      </w:pPr>
      <w:r w:rsidRPr="00D23B96">
        <w:rPr>
          <w:sz w:val="22"/>
        </w:rPr>
        <w:t xml:space="preserve">Peter Lord, </w:t>
      </w:r>
      <w:r w:rsidRPr="00D23B96">
        <w:rPr>
          <w:i/>
          <w:sz w:val="22"/>
        </w:rPr>
        <w:t>The 29-59 Plan: A Guide to Communion with God</w:t>
      </w:r>
      <w:r w:rsidRPr="00D23B96">
        <w:rPr>
          <w:sz w:val="22"/>
        </w:rPr>
        <w:t>, 3</w:t>
      </w:r>
      <w:r w:rsidRPr="00D23B96">
        <w:rPr>
          <w:sz w:val="22"/>
          <w:vertAlign w:val="superscript"/>
        </w:rPr>
        <w:t>rd</w:t>
      </w:r>
      <w:r w:rsidRPr="00D23B96">
        <w:rPr>
          <w:sz w:val="22"/>
        </w:rPr>
        <w:t xml:space="preserve"> ed. (Agape Ministries, 1982), 35</w:t>
      </w:r>
    </w:p>
    <w:p w:rsidR="00D63619" w:rsidRPr="00D23B96" w:rsidRDefault="00D63619">
      <w:pPr>
        <w:ind w:left="20" w:hanging="20"/>
        <w:jc w:val="center"/>
        <w:rPr>
          <w:b/>
          <w:sz w:val="36"/>
        </w:rPr>
      </w:pPr>
      <w:r w:rsidRPr="00D23B96">
        <w:rPr>
          <w:b/>
          <w:sz w:val="36"/>
        </w:rPr>
        <w:br w:type="page"/>
      </w:r>
      <w:r w:rsidRPr="00D23B96">
        <w:rPr>
          <w:b/>
          <w:sz w:val="36"/>
        </w:rPr>
        <w:lastRenderedPageBreak/>
        <w:t>The Weapons of Our Warfare</w:t>
      </w:r>
      <w:r w:rsidRPr="00D23B96">
        <w:rPr>
          <w:sz w:val="22"/>
        </w:rPr>
        <w:fldChar w:fldCharType="begin"/>
      </w:r>
      <w:r w:rsidRPr="00D23B96">
        <w:rPr>
          <w:sz w:val="22"/>
        </w:rPr>
        <w:instrText xml:space="preserve"> TC  “</w:instrText>
      </w:r>
      <w:bookmarkStart w:id="508" w:name="_Toc7521069"/>
      <w:r w:rsidRPr="00D23B96">
        <w:rPr>
          <w:sz w:val="22"/>
        </w:rPr>
        <w:instrText>The Weapons of Our Warfare</w:instrText>
      </w:r>
      <w:bookmarkEnd w:id="508"/>
      <w:r w:rsidRPr="00D23B96">
        <w:rPr>
          <w:sz w:val="22"/>
        </w:rPr>
        <w:instrText xml:space="preserve">” \l 3 </w:instrText>
      </w:r>
      <w:r w:rsidRPr="00D23B96">
        <w:rPr>
          <w:sz w:val="22"/>
        </w:rPr>
        <w:fldChar w:fldCharType="end"/>
      </w:r>
      <w:r w:rsidRPr="00D23B96">
        <w:rPr>
          <w:b/>
          <w:sz w:val="36"/>
        </w:rPr>
        <w:t xml:space="preserve"> </w:t>
      </w:r>
    </w:p>
    <w:p w:rsidR="00D63619" w:rsidRPr="00D23B96" w:rsidRDefault="00D63619">
      <w:pPr>
        <w:ind w:left="20" w:hanging="20"/>
        <w:jc w:val="center"/>
        <w:rPr>
          <w:b/>
          <w:sz w:val="36"/>
        </w:rPr>
      </w:pPr>
      <w:r w:rsidRPr="00D23B96">
        <w:rPr>
          <w:b/>
          <w:sz w:val="36"/>
        </w:rPr>
        <w:br w:type="page"/>
      </w:r>
      <w:r w:rsidRPr="00D23B96">
        <w:rPr>
          <w:b/>
          <w:sz w:val="36"/>
        </w:rPr>
        <w:lastRenderedPageBreak/>
        <w:t>Paul’s Prayers for NT Churches</w:t>
      </w:r>
      <w:r w:rsidRPr="00D23B96">
        <w:rPr>
          <w:sz w:val="22"/>
        </w:rPr>
        <w:fldChar w:fldCharType="begin"/>
      </w:r>
      <w:r w:rsidRPr="00D23B96">
        <w:rPr>
          <w:sz w:val="22"/>
        </w:rPr>
        <w:instrText xml:space="preserve"> TC  “</w:instrText>
      </w:r>
      <w:bookmarkStart w:id="509" w:name="_Toc7521070"/>
      <w:r w:rsidRPr="00D23B96">
        <w:rPr>
          <w:sz w:val="22"/>
        </w:rPr>
        <w:instrText>Paul’s Prayers for NT Churches</w:instrText>
      </w:r>
      <w:bookmarkEnd w:id="509"/>
      <w:r w:rsidRPr="00D23B96">
        <w:rPr>
          <w:sz w:val="22"/>
        </w:rPr>
        <w:instrText xml:space="preserve">” \l 3 </w:instrText>
      </w:r>
      <w:r w:rsidRPr="00D23B96">
        <w:rPr>
          <w:sz w:val="22"/>
        </w:rPr>
        <w:fldChar w:fldCharType="end"/>
      </w:r>
      <w:r w:rsidRPr="00D23B96">
        <w:rPr>
          <w:b/>
          <w:sz w:val="36"/>
        </w:rPr>
        <w:t xml:space="preserve"> </w:t>
      </w:r>
    </w:p>
    <w:p w:rsidR="00D63619" w:rsidRPr="00D23B96" w:rsidRDefault="00D63619">
      <w:pPr>
        <w:jc w:val="center"/>
        <w:rPr>
          <w:i/>
        </w:rPr>
      </w:pPr>
      <w:r w:rsidRPr="00D23B96">
        <w:rPr>
          <w:i/>
        </w:rPr>
        <w:t>Source Unknown (1 of 2)</w:t>
      </w:r>
    </w:p>
    <w:p w:rsidR="00D63619" w:rsidRPr="00D23B96" w:rsidRDefault="00D63619" w:rsidP="00D63619">
      <w:pPr>
        <w:ind w:right="-72"/>
        <w:jc w:val="left"/>
      </w:pPr>
    </w:p>
    <w:p w:rsidR="00D63619" w:rsidRPr="00D23B96" w:rsidRDefault="00D63619" w:rsidP="00D63619">
      <w:pPr>
        <w:ind w:right="-72"/>
        <w:jc w:val="left"/>
      </w:pPr>
      <w:r w:rsidRPr="00D23B96">
        <w:t xml:space="preserve">Study the following prayers of Paul for churches under his care, marking this sheet with lines to common themes, circling similar words or concepts, showing contrasts, etc.  Look for </w:t>
      </w:r>
      <w:r w:rsidRPr="00D23B96">
        <w:rPr>
          <w:i/>
        </w:rPr>
        <w:t xml:space="preserve">how </w:t>
      </w:r>
      <w:r w:rsidRPr="00D23B96">
        <w:t xml:space="preserve">he prayed for others as well as </w:t>
      </w:r>
      <w:r w:rsidRPr="00D23B96">
        <w:rPr>
          <w:i/>
        </w:rPr>
        <w:t>what</w:t>
      </w:r>
      <w:r w:rsidRPr="00D23B96">
        <w:t xml:space="preserve"> he prayed for.  How does this differ from your own prayers for people you know?</w:t>
      </w:r>
    </w:p>
    <w:p w:rsidR="00D63619" w:rsidRPr="00D23B96" w:rsidRDefault="00D63619" w:rsidP="00D63619">
      <w:pPr>
        <w:ind w:right="-72"/>
        <w:jc w:val="left"/>
      </w:pPr>
    </w:p>
    <w:p w:rsidR="00D63619" w:rsidRPr="00D23B96" w:rsidRDefault="00D63619">
      <w:pPr>
        <w:ind w:left="20" w:hanging="20"/>
        <w:jc w:val="center"/>
        <w:rPr>
          <w:b/>
          <w:sz w:val="36"/>
        </w:rPr>
      </w:pPr>
      <w:r w:rsidRPr="00D23B96">
        <w:rPr>
          <w:b/>
          <w:sz w:val="36"/>
        </w:rPr>
        <w:br w:type="page"/>
      </w:r>
      <w:r w:rsidRPr="00D23B96">
        <w:rPr>
          <w:b/>
          <w:sz w:val="36"/>
        </w:rPr>
        <w:lastRenderedPageBreak/>
        <w:t>Paul’s Prayers for NT Churches</w:t>
      </w:r>
    </w:p>
    <w:p w:rsidR="00D63619" w:rsidRPr="00D23B96" w:rsidRDefault="00D63619">
      <w:pPr>
        <w:jc w:val="center"/>
        <w:rPr>
          <w:i/>
        </w:rPr>
      </w:pPr>
      <w:r w:rsidRPr="00D23B96">
        <w:rPr>
          <w:i/>
        </w:rPr>
        <w:t>Source Unknown (2 of 2)</w:t>
      </w:r>
    </w:p>
    <w:p w:rsidR="00D63619" w:rsidRPr="00D23B96" w:rsidRDefault="00D63619" w:rsidP="00D63619">
      <w:pPr>
        <w:ind w:right="-72"/>
        <w:jc w:val="left"/>
      </w:pPr>
    </w:p>
    <w:p w:rsidR="00D63619" w:rsidRPr="00D23B96" w:rsidRDefault="00D63619" w:rsidP="00D63619">
      <w:pPr>
        <w:ind w:right="-72"/>
        <w:jc w:val="left"/>
      </w:pPr>
      <w:r w:rsidRPr="00D23B96">
        <w:t>How do we often pray for people?  We are often too shallow.  Perhaps Paul’s prayer in Ephesians 1:16-19 can become a good checklist for godly, Word-led prayer for the saints…</w:t>
      </w:r>
    </w:p>
    <w:p w:rsidR="00FC3202" w:rsidRPr="00D23B96" w:rsidRDefault="00FC3202" w:rsidP="00D63619">
      <w:pPr>
        <w:ind w:right="-72"/>
        <w:jc w:val="left"/>
      </w:pPr>
    </w:p>
    <w:p w:rsidR="00FC3202" w:rsidRPr="00D23B96" w:rsidRDefault="00FC3202" w:rsidP="00D63619">
      <w:pPr>
        <w:ind w:right="-72"/>
        <w:jc w:val="left"/>
      </w:pPr>
    </w:p>
    <w:p w:rsidR="00D63619" w:rsidRPr="00D23B96" w:rsidRDefault="00D63619">
      <w:pPr>
        <w:ind w:left="20" w:hanging="20"/>
        <w:jc w:val="center"/>
        <w:rPr>
          <w:rFonts w:ascii="Chicago" w:hAnsi="Chicago"/>
          <w:b/>
          <w:sz w:val="48"/>
        </w:rPr>
        <w:sectPr w:rsidR="00D63619" w:rsidRPr="00D23B96" w:rsidSect="00D63619">
          <w:headerReference w:type="default" r:id="rId95"/>
          <w:pgSz w:w="11880" w:h="16840"/>
          <w:pgMar w:top="720" w:right="1152" w:bottom="720" w:left="1440" w:header="720" w:footer="720" w:gutter="0"/>
          <w:pgNumType w:fmt="lowerLetter" w:start="1"/>
          <w:cols w:space="720"/>
        </w:sectPr>
      </w:pPr>
    </w:p>
    <w:p w:rsidR="00D63619" w:rsidRPr="00D23B96" w:rsidRDefault="00D63619">
      <w:pPr>
        <w:ind w:left="20" w:hanging="20"/>
        <w:jc w:val="center"/>
        <w:rPr>
          <w:b/>
          <w:sz w:val="28"/>
        </w:rPr>
      </w:pPr>
      <w:r w:rsidRPr="00D23B96">
        <w:rPr>
          <w:rFonts w:ascii="Chicago" w:hAnsi="Chicago"/>
          <w:b/>
          <w:sz w:val="48"/>
        </w:rPr>
        <w:lastRenderedPageBreak/>
        <w:t>Philippians</w:t>
      </w:r>
      <w:r w:rsidRPr="00D23B96">
        <w:rPr>
          <w:rFonts w:ascii="Chicago" w:hAnsi="Chicago"/>
          <w:b/>
          <w:sz w:val="15"/>
        </w:rPr>
        <w:fldChar w:fldCharType="begin"/>
      </w:r>
      <w:r w:rsidRPr="00D23B96">
        <w:rPr>
          <w:rFonts w:ascii="Chicago" w:hAnsi="Chicago"/>
          <w:b/>
          <w:sz w:val="15"/>
        </w:rPr>
        <w:instrText xml:space="preserve"> TC  “</w:instrText>
      </w:r>
      <w:bookmarkStart w:id="510" w:name="_Toc408385668"/>
      <w:bookmarkStart w:id="511" w:name="_Toc408391878"/>
      <w:bookmarkStart w:id="512" w:name="_Toc534937480"/>
      <w:bookmarkStart w:id="513" w:name="_Toc7521071"/>
      <w:r w:rsidRPr="00D23B96">
        <w:rPr>
          <w:rFonts w:ascii="Chicago" w:hAnsi="Chicago"/>
          <w:b/>
          <w:sz w:val="15"/>
        </w:rPr>
        <w:instrText>Philippians</w:instrText>
      </w:r>
      <w:bookmarkEnd w:id="510"/>
      <w:bookmarkEnd w:id="511"/>
      <w:bookmarkEnd w:id="512"/>
      <w:bookmarkEnd w:id="513"/>
      <w:r w:rsidRPr="00D23B96">
        <w:rPr>
          <w:rFonts w:ascii="Chicago" w:hAnsi="Chicago"/>
          <w:b/>
          <w:sz w:val="15"/>
        </w:rPr>
        <w:instrText xml:space="preserve">” \l 2 </w:instrText>
      </w:r>
      <w:r w:rsidRPr="00D23B96">
        <w:rPr>
          <w:rFonts w:ascii="Chicago" w:hAnsi="Chicago"/>
          <w:b/>
          <w:sz w:val="15"/>
        </w:rPr>
        <w:fldChar w:fldCharType="end"/>
      </w:r>
    </w:p>
    <w:p w:rsidR="00D63619" w:rsidRPr="00D23B96"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980"/>
        <w:gridCol w:w="880"/>
        <w:gridCol w:w="900"/>
        <w:gridCol w:w="920"/>
        <w:gridCol w:w="1160"/>
        <w:gridCol w:w="1200"/>
        <w:gridCol w:w="1060"/>
        <w:gridCol w:w="1000"/>
        <w:gridCol w:w="620"/>
        <w:gridCol w:w="980"/>
        <w:gridCol w:w="10"/>
      </w:tblGrid>
      <w:tr w:rsidR="00D63619" w:rsidRPr="00D23B96">
        <w:trPr>
          <w:gridAfter w:val="1"/>
          <w:wAfter w:w="10" w:type="dxa"/>
        </w:trPr>
        <w:tc>
          <w:tcPr>
            <w:tcW w:w="9700" w:type="dxa"/>
            <w:gridSpan w:val="10"/>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sz w:val="36"/>
              </w:rPr>
            </w:pPr>
          </w:p>
          <w:p w:rsidR="00D63619" w:rsidRPr="00D23B96" w:rsidRDefault="00D63619">
            <w:pPr>
              <w:ind w:right="0"/>
              <w:jc w:val="center"/>
              <w:rPr>
                <w:b/>
                <w:sz w:val="36"/>
              </w:rPr>
            </w:pPr>
            <w:r w:rsidRPr="00D23B96">
              <w:rPr>
                <w:b/>
                <w:sz w:val="36"/>
              </w:rPr>
              <w:t>Results of Imitating Christ’s Attitude</w:t>
            </w:r>
          </w:p>
          <w:p w:rsidR="00D63619" w:rsidRPr="00D23B96" w:rsidRDefault="00D63619">
            <w:pPr>
              <w:ind w:right="0"/>
              <w:jc w:val="center"/>
              <w:rPr>
                <w:b/>
                <w:sz w:val="28"/>
              </w:rPr>
            </w:pPr>
          </w:p>
        </w:tc>
      </w:tr>
      <w:tr w:rsidR="00D63619" w:rsidRPr="00D23B96">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Joy </w:t>
            </w:r>
          </w:p>
        </w:tc>
        <w:tc>
          <w:tcPr>
            <w:tcW w:w="208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Humility </w:t>
            </w:r>
          </w:p>
        </w:tc>
        <w:tc>
          <w:tcPr>
            <w:tcW w:w="2260" w:type="dxa"/>
            <w:gridSpan w:val="2"/>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Protection</w:t>
            </w:r>
          </w:p>
          <w:p w:rsidR="00D63619" w:rsidRPr="00D23B96" w:rsidRDefault="00D63619">
            <w:pPr>
              <w:ind w:right="0"/>
              <w:jc w:val="center"/>
              <w:rPr>
                <w:b/>
                <w:sz w:val="22"/>
              </w:rPr>
            </w:pPr>
            <w:r w:rsidRPr="00D23B96">
              <w:rPr>
                <w:b/>
                <w:sz w:val="22"/>
              </w:rPr>
              <w:t xml:space="preserve"> </w:t>
            </w:r>
          </w:p>
        </w:tc>
        <w:tc>
          <w:tcPr>
            <w:tcW w:w="260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Peace </w:t>
            </w:r>
          </w:p>
          <w:p w:rsidR="00D63619" w:rsidRPr="00D23B96" w:rsidRDefault="00D63619">
            <w:pPr>
              <w:ind w:right="0"/>
              <w:jc w:val="center"/>
              <w:rPr>
                <w:b/>
                <w:sz w:val="22"/>
              </w:rPr>
            </w:pPr>
          </w:p>
        </w:tc>
      </w:tr>
      <w:tr w:rsidR="00D63619" w:rsidRPr="00D23B96">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Chapter 1 </w:t>
            </w:r>
          </w:p>
        </w:tc>
        <w:tc>
          <w:tcPr>
            <w:tcW w:w="208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 2</w:t>
            </w:r>
          </w:p>
        </w:tc>
        <w:tc>
          <w:tcPr>
            <w:tcW w:w="2260" w:type="dxa"/>
            <w:gridSpan w:val="2"/>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 3</w:t>
            </w:r>
          </w:p>
        </w:tc>
        <w:tc>
          <w:tcPr>
            <w:tcW w:w="260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 4</w:t>
            </w:r>
          </w:p>
          <w:p w:rsidR="00D63619" w:rsidRPr="00D23B96" w:rsidRDefault="00D63619">
            <w:pPr>
              <w:ind w:right="0"/>
              <w:jc w:val="center"/>
              <w:rPr>
                <w:b/>
                <w:sz w:val="22"/>
              </w:rPr>
            </w:pPr>
          </w:p>
        </w:tc>
      </w:tr>
      <w:tr w:rsidR="00D63619" w:rsidRPr="00D23B96">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Joy (5x) </w:t>
            </w:r>
          </w:p>
        </w:tc>
        <w:tc>
          <w:tcPr>
            <w:tcW w:w="208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Joy (7x) </w:t>
            </w:r>
          </w:p>
        </w:tc>
        <w:tc>
          <w:tcPr>
            <w:tcW w:w="2260" w:type="dxa"/>
            <w:gridSpan w:val="2"/>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Joy (1x) </w:t>
            </w:r>
          </w:p>
        </w:tc>
        <w:tc>
          <w:tcPr>
            <w:tcW w:w="260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Joy (4x)</w:t>
            </w:r>
          </w:p>
          <w:p w:rsidR="00D63619" w:rsidRPr="00D23B96" w:rsidRDefault="00D63619">
            <w:pPr>
              <w:ind w:right="0"/>
              <w:jc w:val="center"/>
              <w:rPr>
                <w:b/>
                <w:sz w:val="22"/>
              </w:rPr>
            </w:pPr>
            <w:r w:rsidRPr="00D23B96">
              <w:rPr>
                <w:b/>
                <w:sz w:val="22"/>
              </w:rPr>
              <w:t xml:space="preserve"> </w:t>
            </w:r>
          </w:p>
        </w:tc>
      </w:tr>
      <w:tr w:rsidR="00D63619" w:rsidRPr="00D23B96">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Attitude (1x)</w:t>
            </w:r>
          </w:p>
        </w:tc>
        <w:tc>
          <w:tcPr>
            <w:tcW w:w="208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Attitude (7x)</w:t>
            </w:r>
          </w:p>
        </w:tc>
        <w:tc>
          <w:tcPr>
            <w:tcW w:w="2260" w:type="dxa"/>
            <w:gridSpan w:val="2"/>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Attitude (8x)</w:t>
            </w:r>
          </w:p>
        </w:tc>
        <w:tc>
          <w:tcPr>
            <w:tcW w:w="260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Attitude (4x)</w:t>
            </w:r>
          </w:p>
          <w:p w:rsidR="00D63619" w:rsidRPr="00D23B96" w:rsidRDefault="00D63619">
            <w:pPr>
              <w:ind w:right="0"/>
              <w:jc w:val="center"/>
              <w:rPr>
                <w:b/>
                <w:sz w:val="22"/>
              </w:rPr>
            </w:pPr>
          </w:p>
        </w:tc>
      </w:tr>
      <w:tr w:rsidR="00D63619" w:rsidRPr="00D23B96">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Suffering </w:t>
            </w:r>
          </w:p>
        </w:tc>
        <w:tc>
          <w:tcPr>
            <w:tcW w:w="208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Submission</w:t>
            </w:r>
          </w:p>
        </w:tc>
        <w:tc>
          <w:tcPr>
            <w:tcW w:w="2260" w:type="dxa"/>
            <w:gridSpan w:val="2"/>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Salvation</w:t>
            </w:r>
          </w:p>
        </w:tc>
        <w:tc>
          <w:tcPr>
            <w:tcW w:w="260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Sanctification</w:t>
            </w:r>
          </w:p>
          <w:p w:rsidR="00D63619" w:rsidRPr="00D23B96" w:rsidRDefault="00D63619">
            <w:pPr>
              <w:ind w:right="0"/>
              <w:jc w:val="center"/>
              <w:rPr>
                <w:b/>
                <w:sz w:val="22"/>
              </w:rPr>
            </w:pPr>
          </w:p>
        </w:tc>
      </w:tr>
      <w:tr w:rsidR="00D63619" w:rsidRPr="00D23B96">
        <w:trPr>
          <w:gridAfter w:val="1"/>
          <w:wAfter w:w="10" w:type="dxa"/>
        </w:trPr>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Salutation</w:t>
            </w:r>
          </w:p>
          <w:p w:rsidR="00D63619" w:rsidRPr="00D23B96" w:rsidRDefault="00D63619">
            <w:pPr>
              <w:ind w:right="0"/>
              <w:jc w:val="center"/>
              <w:rPr>
                <w:sz w:val="18"/>
              </w:rPr>
            </w:pPr>
            <w:r w:rsidRPr="00D23B96">
              <w:rPr>
                <w:sz w:val="18"/>
              </w:rPr>
              <w:t>1:1-2</w:t>
            </w:r>
          </w:p>
        </w:tc>
        <w:tc>
          <w:tcPr>
            <w:tcW w:w="88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Thanks &amp; Prayer</w:t>
            </w:r>
          </w:p>
          <w:p w:rsidR="00D63619" w:rsidRPr="00D23B96" w:rsidRDefault="00D63619">
            <w:pPr>
              <w:ind w:right="0"/>
              <w:jc w:val="center"/>
              <w:rPr>
                <w:sz w:val="18"/>
              </w:rPr>
            </w:pPr>
            <w:r w:rsidRPr="00D23B96">
              <w:rPr>
                <w:sz w:val="18"/>
              </w:rPr>
              <w:t>1:3-11</w:t>
            </w:r>
          </w:p>
        </w:tc>
        <w:tc>
          <w:tcPr>
            <w:tcW w:w="9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In Prison Ministry</w:t>
            </w:r>
          </w:p>
          <w:p w:rsidR="00D63619" w:rsidRPr="00D23B96" w:rsidRDefault="00D63619">
            <w:pPr>
              <w:ind w:right="0"/>
              <w:jc w:val="center"/>
              <w:rPr>
                <w:sz w:val="18"/>
              </w:rPr>
            </w:pPr>
            <w:r w:rsidRPr="00D23B96">
              <w:rPr>
                <w:sz w:val="18"/>
              </w:rPr>
              <w:t>1:12-30</w:t>
            </w:r>
          </w:p>
        </w:tc>
        <w:tc>
          <w:tcPr>
            <w:tcW w:w="9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Exhorted</w:t>
            </w:r>
          </w:p>
          <w:p w:rsidR="00D63619" w:rsidRPr="00D23B96" w:rsidRDefault="00D63619">
            <w:pPr>
              <w:ind w:right="0"/>
              <w:jc w:val="center"/>
              <w:rPr>
                <w:sz w:val="18"/>
              </w:rPr>
            </w:pPr>
            <w:r w:rsidRPr="00D23B96">
              <w:rPr>
                <w:sz w:val="18"/>
              </w:rPr>
              <w:t>2:1-4</w:t>
            </w:r>
          </w:p>
        </w:tc>
        <w:tc>
          <w:tcPr>
            <w:tcW w:w="116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Exemplified</w:t>
            </w:r>
          </w:p>
          <w:p w:rsidR="00D63619" w:rsidRPr="00D23B96" w:rsidRDefault="00D63619">
            <w:pPr>
              <w:ind w:right="0"/>
              <w:jc w:val="center"/>
              <w:rPr>
                <w:sz w:val="18"/>
              </w:rPr>
            </w:pPr>
            <w:r w:rsidRPr="00D23B96">
              <w:rPr>
                <w:sz w:val="18"/>
              </w:rPr>
              <w:t>2:5-30</w:t>
            </w:r>
          </w:p>
        </w:tc>
        <w:tc>
          <w:tcPr>
            <w:tcW w:w="12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From Legalism</w:t>
            </w:r>
          </w:p>
          <w:p w:rsidR="00D63619" w:rsidRPr="00D23B96" w:rsidRDefault="00D63619">
            <w:pPr>
              <w:ind w:right="0"/>
              <w:jc w:val="center"/>
              <w:rPr>
                <w:sz w:val="18"/>
              </w:rPr>
            </w:pPr>
            <w:r w:rsidRPr="00D23B96">
              <w:rPr>
                <w:sz w:val="18"/>
              </w:rPr>
              <w:t>3:1-16</w:t>
            </w:r>
          </w:p>
        </w:tc>
        <w:tc>
          <w:tcPr>
            <w:tcW w:w="106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From Indulgence</w:t>
            </w:r>
          </w:p>
          <w:p w:rsidR="00D63619" w:rsidRPr="00D23B96" w:rsidRDefault="00D63619">
            <w:pPr>
              <w:ind w:right="0"/>
              <w:jc w:val="center"/>
              <w:rPr>
                <w:sz w:val="18"/>
              </w:rPr>
            </w:pPr>
            <w:r w:rsidRPr="00D23B96">
              <w:rPr>
                <w:sz w:val="18"/>
              </w:rPr>
              <w:t>3:17-21</w:t>
            </w:r>
          </w:p>
        </w:tc>
        <w:tc>
          <w:tcPr>
            <w:tcW w:w="10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With People</w:t>
            </w:r>
          </w:p>
          <w:p w:rsidR="00D63619" w:rsidRPr="00D23B96" w:rsidRDefault="00D63619">
            <w:pPr>
              <w:ind w:right="0"/>
              <w:jc w:val="center"/>
              <w:rPr>
                <w:sz w:val="18"/>
              </w:rPr>
            </w:pPr>
            <w:r w:rsidRPr="00D23B96">
              <w:rPr>
                <w:sz w:val="18"/>
              </w:rPr>
              <w:t>4:1-3</w:t>
            </w:r>
          </w:p>
          <w:p w:rsidR="00D63619" w:rsidRPr="00D23B96" w:rsidRDefault="00D63619">
            <w:pPr>
              <w:ind w:right="0"/>
              <w:jc w:val="center"/>
              <w:rPr>
                <w:sz w:val="18"/>
              </w:rPr>
            </w:pPr>
          </w:p>
        </w:tc>
        <w:tc>
          <w:tcPr>
            <w:tcW w:w="6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With God</w:t>
            </w:r>
          </w:p>
          <w:p w:rsidR="00D63619" w:rsidRPr="00D23B96" w:rsidRDefault="00D63619">
            <w:pPr>
              <w:ind w:right="0"/>
              <w:jc w:val="center"/>
              <w:rPr>
                <w:sz w:val="18"/>
              </w:rPr>
            </w:pPr>
            <w:r w:rsidRPr="00D23B96">
              <w:rPr>
                <w:sz w:val="18"/>
              </w:rPr>
              <w:t>4:4-9</w:t>
            </w:r>
          </w:p>
        </w:tc>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Always</w:t>
            </w:r>
          </w:p>
          <w:p w:rsidR="00D63619" w:rsidRPr="00D23B96" w:rsidRDefault="00D63619">
            <w:pPr>
              <w:ind w:right="0"/>
              <w:jc w:val="center"/>
              <w:rPr>
                <w:sz w:val="18"/>
              </w:rPr>
            </w:pPr>
            <w:r w:rsidRPr="00D23B96">
              <w:rPr>
                <w:sz w:val="18"/>
              </w:rPr>
              <w:t>4:10-20</w:t>
            </w:r>
          </w:p>
          <w:p w:rsidR="00D63619" w:rsidRPr="00D23B96" w:rsidRDefault="00D63619">
            <w:pPr>
              <w:ind w:right="0"/>
              <w:jc w:val="center"/>
              <w:rPr>
                <w:sz w:val="18"/>
              </w:rPr>
            </w:pPr>
            <w:r w:rsidRPr="00D23B96">
              <w:rPr>
                <w:sz w:val="18"/>
              </w:rPr>
              <w:t>–</w:t>
            </w:r>
          </w:p>
          <w:p w:rsidR="00D63619" w:rsidRPr="00D23B96" w:rsidRDefault="00D63619">
            <w:pPr>
              <w:ind w:right="0"/>
              <w:jc w:val="center"/>
              <w:rPr>
                <w:sz w:val="18"/>
              </w:rPr>
            </w:pPr>
            <w:r w:rsidRPr="00D23B96">
              <w:rPr>
                <w:sz w:val="18"/>
              </w:rPr>
              <w:t>Greetings</w:t>
            </w:r>
          </w:p>
          <w:p w:rsidR="00D63619" w:rsidRPr="00D23B96" w:rsidRDefault="00D63619">
            <w:pPr>
              <w:ind w:right="0"/>
              <w:jc w:val="center"/>
              <w:rPr>
                <w:sz w:val="18"/>
              </w:rPr>
            </w:pPr>
            <w:r w:rsidRPr="00D23B96">
              <w:rPr>
                <w:sz w:val="18"/>
              </w:rPr>
              <w:t>4:21-23</w:t>
            </w:r>
          </w:p>
          <w:p w:rsidR="00D63619" w:rsidRPr="00D23B96" w:rsidRDefault="00D63619">
            <w:pPr>
              <w:ind w:right="0"/>
              <w:jc w:val="center"/>
              <w:rPr>
                <w:sz w:val="18"/>
              </w:rPr>
            </w:pPr>
          </w:p>
        </w:tc>
      </w:tr>
      <w:tr w:rsidR="00D63619" w:rsidRPr="00D23B96">
        <w:tc>
          <w:tcPr>
            <w:tcW w:w="9710" w:type="dxa"/>
            <w:gridSpan w:val="11"/>
            <w:tcBorders>
              <w:top w:val="single" w:sz="6" w:space="0" w:color="auto"/>
              <w:left w:val="single" w:sz="6" w:space="0" w:color="auto"/>
              <w:bottom w:val="single" w:sz="6" w:space="0" w:color="auto"/>
              <w:right w:val="single" w:sz="6" w:space="0" w:color="auto"/>
            </w:tcBorders>
          </w:tcPr>
          <w:p w:rsidR="00D63619" w:rsidRPr="00D23B96" w:rsidRDefault="00D63619">
            <w:pPr>
              <w:jc w:val="center"/>
              <w:rPr>
                <w:b/>
                <w:sz w:val="22"/>
              </w:rPr>
            </w:pPr>
          </w:p>
          <w:p w:rsidR="00D63619" w:rsidRPr="00D23B96" w:rsidRDefault="00D63619">
            <w:pPr>
              <w:jc w:val="center"/>
              <w:rPr>
                <w:b/>
                <w:sz w:val="22"/>
              </w:rPr>
            </w:pPr>
            <w:r w:rsidRPr="00D23B96">
              <w:rPr>
                <w:b/>
                <w:sz w:val="22"/>
              </w:rPr>
              <w:t>Rome</w:t>
            </w:r>
          </w:p>
          <w:p w:rsidR="00D63619" w:rsidRPr="00D23B96" w:rsidRDefault="00D63619">
            <w:pPr>
              <w:jc w:val="center"/>
              <w:rPr>
                <w:b/>
                <w:sz w:val="22"/>
              </w:rPr>
            </w:pPr>
          </w:p>
        </w:tc>
      </w:tr>
      <w:tr w:rsidR="00D63619" w:rsidRPr="00D23B96">
        <w:tc>
          <w:tcPr>
            <w:tcW w:w="9710" w:type="dxa"/>
            <w:gridSpan w:val="11"/>
            <w:tcBorders>
              <w:top w:val="single" w:sz="6" w:space="0" w:color="auto"/>
              <w:left w:val="single" w:sz="6" w:space="0" w:color="auto"/>
              <w:bottom w:val="single" w:sz="6" w:space="0" w:color="auto"/>
              <w:right w:val="single" w:sz="6" w:space="0" w:color="auto"/>
            </w:tcBorders>
          </w:tcPr>
          <w:p w:rsidR="00D63619" w:rsidRPr="00D23B96" w:rsidRDefault="00D63619">
            <w:pPr>
              <w:jc w:val="center"/>
              <w:rPr>
                <w:b/>
                <w:sz w:val="22"/>
              </w:rPr>
            </w:pPr>
          </w:p>
          <w:p w:rsidR="00D63619" w:rsidRPr="00D23B96" w:rsidRDefault="00D63619">
            <w:pPr>
              <w:jc w:val="center"/>
              <w:rPr>
                <w:b/>
                <w:sz w:val="22"/>
              </w:rPr>
            </w:pPr>
            <w:r w:rsidRPr="00D23B96">
              <w:rPr>
                <w:b/>
                <w:sz w:val="22"/>
              </w:rPr>
              <w:t xml:space="preserve">Early Spring </w:t>
            </w:r>
            <w:r w:rsidRPr="00D23B96">
              <w:rPr>
                <w:b/>
                <w:sz w:val="18"/>
              </w:rPr>
              <w:t>AD</w:t>
            </w:r>
            <w:r w:rsidRPr="00D23B96">
              <w:rPr>
                <w:b/>
                <w:sz w:val="22"/>
              </w:rPr>
              <w:t xml:space="preserve"> 62 (first Roman imprisonment)</w:t>
            </w:r>
          </w:p>
          <w:p w:rsidR="00D63619" w:rsidRPr="00D23B96" w:rsidRDefault="00D63619">
            <w:pPr>
              <w:jc w:val="center"/>
              <w:rPr>
                <w:b/>
                <w:sz w:val="22"/>
              </w:rPr>
            </w:pPr>
          </w:p>
        </w:tc>
      </w:tr>
    </w:tbl>
    <w:p w:rsidR="00D63619" w:rsidRPr="00D23B96" w:rsidRDefault="00D63619" w:rsidP="000E0875">
      <w:pPr>
        <w:ind w:left="20" w:hanging="20"/>
        <w:jc w:val="left"/>
        <w:rPr>
          <w:b/>
          <w:sz w:val="22"/>
        </w:rPr>
      </w:pPr>
    </w:p>
    <w:p w:rsidR="00D63619" w:rsidRPr="00D23B96" w:rsidRDefault="00D63619" w:rsidP="000E0875">
      <w:pPr>
        <w:ind w:left="1620" w:hanging="1620"/>
        <w:jc w:val="left"/>
        <w:rPr>
          <w:b/>
          <w:sz w:val="22"/>
        </w:rPr>
      </w:pPr>
    </w:p>
    <w:p w:rsidR="00D63619" w:rsidRPr="00D23B96" w:rsidRDefault="00D63619" w:rsidP="000E0875">
      <w:pPr>
        <w:ind w:left="1620" w:hanging="1620"/>
        <w:jc w:val="left"/>
        <w:rPr>
          <w:b/>
          <w:sz w:val="22"/>
        </w:rPr>
      </w:pPr>
      <w:r w:rsidRPr="00D23B96">
        <w:rPr>
          <w:b/>
          <w:sz w:val="22"/>
          <w:u w:val="single"/>
        </w:rPr>
        <w:t>Key Word</w:t>
      </w:r>
      <w:r w:rsidRPr="00D23B96">
        <w:rPr>
          <w:b/>
          <w:sz w:val="22"/>
        </w:rPr>
        <w:t>:</w:t>
      </w:r>
      <w:r w:rsidRPr="00D23B96">
        <w:rPr>
          <w:b/>
          <w:sz w:val="22"/>
        </w:rPr>
        <w:tab/>
        <w:t>Attitude</w:t>
      </w:r>
    </w:p>
    <w:p w:rsidR="00D63619" w:rsidRPr="00D23B96" w:rsidRDefault="00D63619" w:rsidP="000E0875">
      <w:pPr>
        <w:ind w:left="1620" w:hanging="1620"/>
        <w:jc w:val="left"/>
        <w:rPr>
          <w:b/>
          <w:sz w:val="22"/>
        </w:rPr>
      </w:pPr>
    </w:p>
    <w:p w:rsidR="00D63619" w:rsidRPr="00D23B96" w:rsidRDefault="00D63619" w:rsidP="000E0875">
      <w:pPr>
        <w:ind w:left="1620" w:hanging="1620"/>
        <w:jc w:val="left"/>
        <w:rPr>
          <w:b/>
          <w:sz w:val="22"/>
        </w:rPr>
      </w:pPr>
      <w:r w:rsidRPr="00D23B96">
        <w:rPr>
          <w:b/>
          <w:sz w:val="22"/>
          <w:u w:val="single"/>
        </w:rPr>
        <w:t>Key Verse</w:t>
      </w:r>
      <w:r w:rsidRPr="00D23B96">
        <w:rPr>
          <w:b/>
          <w:sz w:val="22"/>
        </w:rPr>
        <w:t>:</w:t>
      </w:r>
      <w:r w:rsidRPr="00D23B96">
        <w:rPr>
          <w:b/>
          <w:sz w:val="22"/>
        </w:rPr>
        <w:tab/>
        <w:t>“Your attitude should be the same as that of Christ Jesus”</w:t>
      </w:r>
      <w:r w:rsidRPr="00D23B96">
        <w:rPr>
          <w:b/>
          <w:sz w:val="22"/>
        </w:rPr>
        <w:br/>
        <w:t>(Philippians 2:5).</w:t>
      </w:r>
    </w:p>
    <w:p w:rsidR="00D63619" w:rsidRPr="00D23B96" w:rsidRDefault="00D63619" w:rsidP="000E0875">
      <w:pPr>
        <w:ind w:left="20" w:hanging="20"/>
        <w:jc w:val="left"/>
        <w:rPr>
          <w:b/>
          <w:sz w:val="22"/>
        </w:rPr>
      </w:pPr>
    </w:p>
    <w:p w:rsidR="00D63619" w:rsidRPr="00D23B96" w:rsidRDefault="00D63619" w:rsidP="000E0875">
      <w:pPr>
        <w:jc w:val="left"/>
        <w:rPr>
          <w:b/>
          <w:sz w:val="22"/>
        </w:rPr>
      </w:pPr>
      <w:r w:rsidRPr="00D23B96">
        <w:rPr>
          <w:b/>
          <w:sz w:val="22"/>
          <w:u w:val="single"/>
        </w:rPr>
        <w:t>Summary Statement</w:t>
      </w:r>
      <w:r w:rsidRPr="00D23B96">
        <w:rPr>
          <w:b/>
          <w:sz w:val="22"/>
        </w:rPr>
        <w:t xml:space="preserve">: </w:t>
      </w:r>
      <w:r w:rsidR="008C0215" w:rsidRPr="00D23B96">
        <w:rPr>
          <w:b/>
          <w:sz w:val="22"/>
        </w:rPr>
        <w:t>The results of</w:t>
      </w:r>
      <w:r w:rsidRPr="00D23B96">
        <w:rPr>
          <w:b/>
          <w:sz w:val="22"/>
        </w:rPr>
        <w:t xml:space="preserve"> </w:t>
      </w:r>
      <w:r w:rsidRPr="00D23B96">
        <w:rPr>
          <w:b/>
          <w:i/>
          <w:sz w:val="22"/>
        </w:rPr>
        <w:t>imitat</w:t>
      </w:r>
      <w:r w:rsidR="008C0215" w:rsidRPr="00D23B96">
        <w:rPr>
          <w:b/>
          <w:i/>
          <w:sz w:val="22"/>
        </w:rPr>
        <w:t>ing</w:t>
      </w:r>
      <w:r w:rsidRPr="00D23B96">
        <w:rPr>
          <w:b/>
          <w:i/>
          <w:sz w:val="22"/>
        </w:rPr>
        <w:t xml:space="preserve"> Christ’s </w:t>
      </w:r>
      <w:r w:rsidR="008C0215" w:rsidRPr="00D23B96">
        <w:rPr>
          <w:b/>
          <w:i/>
          <w:sz w:val="22"/>
        </w:rPr>
        <w:t xml:space="preserve">resurrection </w:t>
      </w:r>
      <w:r w:rsidRPr="00D23B96">
        <w:rPr>
          <w:b/>
          <w:i/>
          <w:sz w:val="22"/>
        </w:rPr>
        <w:t>attitude</w:t>
      </w:r>
      <w:r w:rsidRPr="00D23B96">
        <w:rPr>
          <w:b/>
          <w:sz w:val="22"/>
        </w:rPr>
        <w:t xml:space="preserve"> </w:t>
      </w:r>
      <w:r w:rsidR="00E108B6">
        <w:rPr>
          <w:b/>
          <w:sz w:val="22"/>
        </w:rPr>
        <w:t>are</w:t>
      </w:r>
      <w:r w:rsidRPr="00D23B96">
        <w:rPr>
          <w:b/>
          <w:sz w:val="22"/>
        </w:rPr>
        <w:t xml:space="preserve"> joy, humility, peace</w:t>
      </w:r>
      <w:r w:rsidR="008C0215" w:rsidRPr="00D23B96">
        <w:rPr>
          <w:b/>
          <w:sz w:val="22"/>
        </w:rPr>
        <w:t>, and</w:t>
      </w:r>
      <w:r w:rsidRPr="00D23B96">
        <w:rPr>
          <w:b/>
          <w:sz w:val="22"/>
        </w:rPr>
        <w:t xml:space="preserve"> protect</w:t>
      </w:r>
      <w:r w:rsidR="008C0215" w:rsidRPr="00D23B96">
        <w:rPr>
          <w:b/>
          <w:sz w:val="22"/>
        </w:rPr>
        <w:t>ion</w:t>
      </w:r>
      <w:r w:rsidRPr="00D23B96">
        <w:rPr>
          <w:b/>
          <w:sz w:val="22"/>
        </w:rPr>
        <w:t xml:space="preserve"> from </w:t>
      </w:r>
      <w:r w:rsidRPr="00D23B96">
        <w:rPr>
          <w:b/>
          <w:i/>
          <w:sz w:val="22"/>
        </w:rPr>
        <w:t>false teachers and disunity</w:t>
      </w:r>
      <w:r w:rsidRPr="00D23B96">
        <w:rPr>
          <w:b/>
          <w:sz w:val="22"/>
        </w:rPr>
        <w:t xml:space="preserve"> in the church.</w:t>
      </w:r>
    </w:p>
    <w:p w:rsidR="00D63619" w:rsidRPr="00D23B96" w:rsidRDefault="00D63619" w:rsidP="000E0875">
      <w:pPr>
        <w:ind w:left="20" w:hanging="20"/>
        <w:jc w:val="left"/>
        <w:rPr>
          <w:b/>
          <w:sz w:val="22"/>
        </w:rPr>
      </w:pPr>
    </w:p>
    <w:p w:rsidR="00D63619" w:rsidRPr="00D23B96" w:rsidRDefault="00D63619" w:rsidP="000E0875">
      <w:pPr>
        <w:ind w:left="20" w:hanging="20"/>
        <w:jc w:val="left"/>
        <w:rPr>
          <w:b/>
          <w:sz w:val="22"/>
        </w:rPr>
      </w:pPr>
      <w:r w:rsidRPr="00D23B96">
        <w:rPr>
          <w:b/>
          <w:sz w:val="22"/>
          <w:u w:val="single"/>
        </w:rPr>
        <w:t>Application</w:t>
      </w:r>
      <w:r w:rsidRPr="00D23B96">
        <w:rPr>
          <w:b/>
          <w:sz w:val="22"/>
        </w:rPr>
        <w:t>: How do you need to show a more Christ-like attitude during difficulty?</w:t>
      </w:r>
    </w:p>
    <w:p w:rsidR="00D63619" w:rsidRPr="00D23B96" w:rsidRDefault="00D63619" w:rsidP="000E0875">
      <w:pPr>
        <w:ind w:left="20" w:hanging="20"/>
        <w:jc w:val="left"/>
        <w:rPr>
          <w:b/>
          <w:sz w:val="22"/>
        </w:rPr>
      </w:pPr>
    </w:p>
    <w:p w:rsidR="00D63619" w:rsidRPr="00D23B96" w:rsidRDefault="00D63619" w:rsidP="000E0875">
      <w:pPr>
        <w:ind w:left="20" w:hanging="20"/>
        <w:jc w:val="left"/>
        <w:rPr>
          <w:b/>
          <w:sz w:val="22"/>
        </w:rPr>
      </w:pPr>
    </w:p>
    <w:p w:rsidR="00D63619" w:rsidRPr="00D23B96" w:rsidRDefault="00D63619" w:rsidP="000E0875">
      <w:pPr>
        <w:ind w:left="20" w:hanging="20"/>
        <w:jc w:val="left"/>
        <w:rPr>
          <w:b/>
          <w:sz w:val="22"/>
        </w:rPr>
      </w:pPr>
    </w:p>
    <w:p w:rsidR="00D63619" w:rsidRPr="00D23B96" w:rsidRDefault="00D63619" w:rsidP="000E0875">
      <w:pPr>
        <w:ind w:left="20" w:hanging="20"/>
        <w:jc w:val="left"/>
        <w:rPr>
          <w:b/>
          <w:sz w:val="22"/>
        </w:rPr>
      </w:pPr>
      <w:r w:rsidRPr="00D23B96">
        <w:rPr>
          <w:b/>
          <w:sz w:val="22"/>
        </w:rPr>
        <w:t>Note: Words for “joy” total 17 times in the letter but words for “attitude” total 20 times.</w:t>
      </w:r>
    </w:p>
    <w:p w:rsidR="00D63619" w:rsidRPr="00D23B96" w:rsidRDefault="00D63619">
      <w:pPr>
        <w:tabs>
          <w:tab w:val="left" w:pos="360"/>
        </w:tabs>
        <w:ind w:left="360" w:hanging="360"/>
        <w:jc w:val="center"/>
        <w:rPr>
          <w:b/>
          <w:sz w:val="48"/>
        </w:rPr>
      </w:pPr>
      <w:r w:rsidRPr="00D23B96">
        <w:rPr>
          <w:sz w:val="22"/>
        </w:rPr>
        <w:br w:type="page"/>
      </w:r>
      <w:r w:rsidRPr="00D23B96">
        <w:rPr>
          <w:b/>
          <w:sz w:val="48"/>
        </w:rPr>
        <w:lastRenderedPageBreak/>
        <w:t>Philippians</w:t>
      </w:r>
    </w:p>
    <w:p w:rsidR="00D63619" w:rsidRPr="00D23B96" w:rsidRDefault="00D63619">
      <w:pPr>
        <w:tabs>
          <w:tab w:val="left" w:pos="360"/>
        </w:tabs>
        <w:ind w:left="360" w:hanging="360"/>
        <w:jc w:val="center"/>
        <w:rPr>
          <w:b/>
          <w:sz w:val="22"/>
        </w:rPr>
      </w:pPr>
    </w:p>
    <w:p w:rsidR="00D63619" w:rsidRPr="00D23B96" w:rsidRDefault="00D63619">
      <w:pPr>
        <w:tabs>
          <w:tab w:val="left" w:pos="360"/>
        </w:tabs>
        <w:ind w:left="360" w:hanging="360"/>
        <w:jc w:val="center"/>
        <w:rPr>
          <w:b/>
          <w:sz w:val="18"/>
        </w:rPr>
      </w:pPr>
      <w:r w:rsidRPr="00D23B96">
        <w:rPr>
          <w:b/>
          <w:sz w:val="36"/>
        </w:rPr>
        <w:t>Introduction</w:t>
      </w:r>
    </w:p>
    <w:p w:rsidR="00D63619" w:rsidRPr="00D23B96" w:rsidRDefault="00D63619" w:rsidP="0093510E">
      <w:pPr>
        <w:tabs>
          <w:tab w:val="left" w:pos="360"/>
        </w:tabs>
        <w:ind w:left="360" w:hanging="360"/>
        <w:jc w:val="left"/>
        <w:rPr>
          <w:b/>
          <w:sz w:val="22"/>
        </w:rPr>
      </w:pPr>
    </w:p>
    <w:p w:rsidR="00D63619" w:rsidRPr="00D23B96" w:rsidRDefault="00D63619" w:rsidP="0093510E">
      <w:pPr>
        <w:tabs>
          <w:tab w:val="left" w:pos="360"/>
        </w:tabs>
        <w:ind w:left="360" w:hanging="360"/>
        <w:jc w:val="left"/>
        <w:rPr>
          <w:sz w:val="22"/>
        </w:rPr>
      </w:pPr>
      <w:r w:rsidRPr="00D23B96">
        <w:rPr>
          <w:b/>
          <w:sz w:val="22"/>
        </w:rPr>
        <w:t>I.</w:t>
      </w:r>
      <w:r w:rsidRPr="00D23B96">
        <w:rPr>
          <w:b/>
          <w:sz w:val="22"/>
        </w:rPr>
        <w:tab/>
        <w:t>Title</w:t>
      </w:r>
      <w:r w:rsidR="008C0215" w:rsidRPr="00D23B96">
        <w:rPr>
          <w:b/>
          <w:sz w:val="22"/>
        </w:rPr>
        <w:t>:</w:t>
      </w:r>
      <w:r w:rsidRPr="00D23B96">
        <w:rPr>
          <w:sz w:val="22"/>
        </w:rPr>
        <w:t xml:space="preserve"> The Greek for Philippians (</w:t>
      </w:r>
      <w:r w:rsidRPr="00D23B96">
        <w:rPr>
          <w:rFonts w:ascii="Bwgrki" w:hAnsi="Bwgrki"/>
          <w:szCs w:val="24"/>
        </w:rPr>
        <w:t>Pro.j Filipphsi,ouj</w:t>
      </w:r>
      <w:r w:rsidRPr="00D23B96">
        <w:rPr>
          <w:rFonts w:ascii="Bwgrkl" w:hAnsi="Bwgrkl"/>
        </w:rPr>
        <w:t xml:space="preserve"> </w:t>
      </w:r>
      <w:r w:rsidR="008C0215" w:rsidRPr="00D23B96">
        <w:rPr>
          <w:rFonts w:ascii="Bwgrkl" w:hAnsi="Bwgrkl"/>
        </w:rPr>
        <w:t xml:space="preserve"> </w:t>
      </w:r>
      <w:r w:rsidRPr="00D23B96">
        <w:rPr>
          <w:i/>
          <w:sz w:val="22"/>
        </w:rPr>
        <w:t>To the Philippians</w:t>
      </w:r>
      <w:r w:rsidRPr="00D23B96">
        <w:rPr>
          <w:sz w:val="22"/>
        </w:rPr>
        <w:t>) follows the standard practice of naming the Pauline Epistles after their recipients.</w:t>
      </w:r>
    </w:p>
    <w:p w:rsidR="00D63619" w:rsidRPr="00D23B96" w:rsidRDefault="00D63619" w:rsidP="0093510E">
      <w:pPr>
        <w:tabs>
          <w:tab w:val="left" w:pos="360"/>
        </w:tabs>
        <w:ind w:left="360" w:hanging="360"/>
        <w:jc w:val="left"/>
        <w:rPr>
          <w:b/>
          <w:sz w:val="22"/>
        </w:rPr>
      </w:pPr>
    </w:p>
    <w:p w:rsidR="00D63619" w:rsidRPr="00D23B96" w:rsidRDefault="00D63619" w:rsidP="0093510E">
      <w:pPr>
        <w:tabs>
          <w:tab w:val="left" w:pos="360"/>
        </w:tabs>
        <w:ind w:left="360" w:hanging="360"/>
        <w:jc w:val="left"/>
        <w:rPr>
          <w:b/>
          <w:sz w:val="22"/>
        </w:rPr>
      </w:pPr>
      <w:r w:rsidRPr="00D23B96">
        <w:rPr>
          <w:b/>
          <w:sz w:val="22"/>
        </w:rPr>
        <w:t>II.</w:t>
      </w:r>
      <w:r w:rsidRPr="00D23B96">
        <w:rPr>
          <w:b/>
          <w:sz w:val="22"/>
        </w:rPr>
        <w:tab/>
        <w:t>Authorship</w:t>
      </w:r>
    </w:p>
    <w:p w:rsidR="00D63619" w:rsidRPr="00D23B96" w:rsidRDefault="00D63619" w:rsidP="0093510E">
      <w:pPr>
        <w:tabs>
          <w:tab w:val="left" w:pos="720"/>
        </w:tabs>
        <w:ind w:left="720" w:hanging="360"/>
        <w:jc w:val="left"/>
        <w:rPr>
          <w:sz w:val="22"/>
        </w:rPr>
      </w:pPr>
    </w:p>
    <w:p w:rsidR="00D63619" w:rsidRPr="00D23B96" w:rsidRDefault="00D63619" w:rsidP="0093510E">
      <w:pPr>
        <w:tabs>
          <w:tab w:val="left" w:pos="720"/>
        </w:tabs>
        <w:ind w:left="720" w:hanging="360"/>
        <w:jc w:val="left"/>
        <w:rPr>
          <w:sz w:val="22"/>
        </w:rPr>
      </w:pPr>
      <w:r w:rsidRPr="00D23B96">
        <w:rPr>
          <w:sz w:val="22"/>
        </w:rPr>
        <w:t>A.</w:t>
      </w:r>
      <w:r w:rsidRPr="00D23B96">
        <w:rPr>
          <w:sz w:val="22"/>
        </w:rPr>
        <w:tab/>
      </w:r>
      <w:r w:rsidRPr="00D23B96">
        <w:rPr>
          <w:sz w:val="22"/>
          <w:u w:val="single"/>
        </w:rPr>
        <w:t>External Evidence</w:t>
      </w:r>
      <w:r w:rsidRPr="00D23B96">
        <w:rPr>
          <w:sz w:val="22"/>
        </w:rPr>
        <w:t>: Scholars of nearly all persuasions believe Paul wrote Philippians.  The only exception is perhaps F. Baur of the radical 19th century German critics.</w:t>
      </w:r>
    </w:p>
    <w:p w:rsidR="00D63619" w:rsidRPr="00D23B96" w:rsidRDefault="00D63619" w:rsidP="0093510E">
      <w:pPr>
        <w:tabs>
          <w:tab w:val="left" w:pos="720"/>
        </w:tabs>
        <w:ind w:left="720" w:hanging="360"/>
        <w:jc w:val="left"/>
        <w:rPr>
          <w:sz w:val="22"/>
        </w:rPr>
      </w:pPr>
    </w:p>
    <w:p w:rsidR="00D63619" w:rsidRPr="00D23B96" w:rsidRDefault="00D63619" w:rsidP="0093510E">
      <w:pPr>
        <w:tabs>
          <w:tab w:val="left" w:pos="720"/>
        </w:tabs>
        <w:ind w:left="720" w:hanging="360"/>
        <w:jc w:val="left"/>
        <w:rPr>
          <w:sz w:val="22"/>
        </w:rPr>
      </w:pPr>
      <w:r w:rsidRPr="00D23B96">
        <w:rPr>
          <w:sz w:val="22"/>
        </w:rPr>
        <w:t>B.</w:t>
      </w:r>
      <w:r w:rsidRPr="00D23B96">
        <w:rPr>
          <w:sz w:val="22"/>
        </w:rPr>
        <w:tab/>
      </w:r>
      <w:r w:rsidRPr="00D23B96">
        <w:rPr>
          <w:sz w:val="22"/>
          <w:u w:val="single"/>
        </w:rPr>
        <w:t>Internal Evidence</w:t>
      </w:r>
      <w:r w:rsidRPr="00D23B96">
        <w:rPr>
          <w:sz w:val="22"/>
        </w:rPr>
        <w:t>: Philippians claims to be written by Paul (1:1).  This is confirmed in the references to his companion Timothy (1:1; cf. Acts 16) and the description the author gives of himself (3:4-6).</w:t>
      </w:r>
    </w:p>
    <w:p w:rsidR="00D63619" w:rsidRPr="00D23B96" w:rsidRDefault="00D63619" w:rsidP="0093510E">
      <w:pPr>
        <w:tabs>
          <w:tab w:val="left" w:pos="360"/>
        </w:tabs>
        <w:ind w:left="360" w:hanging="360"/>
        <w:jc w:val="left"/>
        <w:rPr>
          <w:b/>
          <w:sz w:val="22"/>
        </w:rPr>
      </w:pPr>
    </w:p>
    <w:p w:rsidR="00D63619" w:rsidRPr="00D23B96" w:rsidRDefault="00D63619" w:rsidP="0093510E">
      <w:pPr>
        <w:tabs>
          <w:tab w:val="left" w:pos="360"/>
        </w:tabs>
        <w:ind w:left="360" w:hanging="360"/>
        <w:jc w:val="left"/>
        <w:rPr>
          <w:b/>
          <w:sz w:val="22"/>
        </w:rPr>
      </w:pPr>
      <w:r w:rsidRPr="00D23B96">
        <w:rPr>
          <w:b/>
          <w:sz w:val="22"/>
        </w:rPr>
        <w:t>III. Circumstances</w:t>
      </w:r>
    </w:p>
    <w:p w:rsidR="00D63619" w:rsidRPr="00D23B96" w:rsidRDefault="00D63619" w:rsidP="0093510E">
      <w:pPr>
        <w:tabs>
          <w:tab w:val="left" w:pos="720"/>
        </w:tabs>
        <w:ind w:left="720" w:hanging="360"/>
        <w:jc w:val="left"/>
        <w:rPr>
          <w:sz w:val="22"/>
        </w:rPr>
      </w:pPr>
    </w:p>
    <w:p w:rsidR="00D63619" w:rsidRPr="00D23B96" w:rsidRDefault="00D63619" w:rsidP="0093510E">
      <w:pPr>
        <w:tabs>
          <w:tab w:val="left" w:pos="720"/>
        </w:tabs>
        <w:ind w:left="720" w:hanging="360"/>
        <w:jc w:val="left"/>
        <w:rPr>
          <w:sz w:val="22"/>
        </w:rPr>
      </w:pPr>
      <w:r w:rsidRPr="00D23B96">
        <w:rPr>
          <w:sz w:val="22"/>
        </w:rPr>
        <w:t>A.</w:t>
      </w:r>
      <w:r w:rsidRPr="00D23B96">
        <w:rPr>
          <w:sz w:val="22"/>
        </w:rPr>
        <w:tab/>
      </w:r>
      <w:r w:rsidRPr="00D23B96">
        <w:rPr>
          <w:sz w:val="22"/>
          <w:u w:val="single"/>
        </w:rPr>
        <w:t>Date</w:t>
      </w:r>
      <w:r w:rsidRPr="00D23B96">
        <w:rPr>
          <w:sz w:val="22"/>
        </w:rPr>
        <w:t xml:space="preserve">: Paul </w:t>
      </w:r>
      <w:r w:rsidR="004D3399" w:rsidRPr="00D23B96">
        <w:rPr>
          <w:sz w:val="22"/>
        </w:rPr>
        <w:t>notes</w:t>
      </w:r>
      <w:r w:rsidRPr="00D23B96">
        <w:rPr>
          <w:sz w:val="22"/>
        </w:rPr>
        <w:t xml:space="preserve"> his </w:t>
      </w:r>
      <w:r w:rsidR="004D3399" w:rsidRPr="00D23B96">
        <w:rPr>
          <w:sz w:val="22"/>
        </w:rPr>
        <w:t>chains</w:t>
      </w:r>
      <w:r w:rsidRPr="00D23B96">
        <w:rPr>
          <w:sz w:val="22"/>
        </w:rPr>
        <w:t xml:space="preserve"> (1:14) in Rome (palace guard 1:13), which places the </w:t>
      </w:r>
      <w:r w:rsidR="008C0215" w:rsidRPr="00D23B96">
        <w:rPr>
          <w:sz w:val="22"/>
        </w:rPr>
        <w:t>letter in</w:t>
      </w:r>
      <w:r w:rsidRPr="00D23B96">
        <w:rPr>
          <w:sz w:val="22"/>
        </w:rPr>
        <w:t xml:space="preserve"> his first Roman imprisonment (</w:t>
      </w:r>
      <w:r w:rsidRPr="00D23B96">
        <w:rPr>
          <w:sz w:val="18"/>
        </w:rPr>
        <w:t>AD</w:t>
      </w:r>
      <w:r w:rsidRPr="00D23B96">
        <w:rPr>
          <w:sz w:val="22"/>
        </w:rPr>
        <w:t xml:space="preserve"> 60-62).  Philippians </w:t>
      </w:r>
      <w:r w:rsidR="008C0215" w:rsidRPr="00D23B96">
        <w:rPr>
          <w:sz w:val="22"/>
        </w:rPr>
        <w:t>probably was</w:t>
      </w:r>
      <w:r w:rsidRPr="00D23B96">
        <w:rPr>
          <w:sz w:val="22"/>
        </w:rPr>
        <w:t xml:space="preserve"> the last of the four prison epistles since Ephesians lacks mention of any expected release, and Colossians and Philemon were written at about the same time as Ephesians or shortly afterwards (</w:t>
      </w:r>
      <w:r w:rsidRPr="00D23B96">
        <w:rPr>
          <w:sz w:val="18"/>
        </w:rPr>
        <w:t>AD</w:t>
      </w:r>
      <w:r w:rsidRPr="00D23B96">
        <w:rPr>
          <w:sz w:val="22"/>
        </w:rPr>
        <w:t xml:space="preserve"> 60-61).  Therefore, the best date for Philippians is early spring </w:t>
      </w:r>
      <w:r w:rsidRPr="00D23B96">
        <w:rPr>
          <w:sz w:val="18"/>
        </w:rPr>
        <w:t>AD</w:t>
      </w:r>
      <w:r w:rsidRPr="00D23B96">
        <w:rPr>
          <w:sz w:val="22"/>
        </w:rPr>
        <w:t xml:space="preserve"> 62.  </w:t>
      </w:r>
      <w:r w:rsidR="008C0215" w:rsidRPr="00D23B96">
        <w:rPr>
          <w:sz w:val="22"/>
        </w:rPr>
        <w:t>Paul wrote</w:t>
      </w:r>
      <w:r w:rsidRPr="00D23B96">
        <w:rPr>
          <w:sz w:val="22"/>
        </w:rPr>
        <w:t xml:space="preserve"> just before </w:t>
      </w:r>
      <w:r w:rsidR="008C0215" w:rsidRPr="00D23B96">
        <w:rPr>
          <w:sz w:val="22"/>
        </w:rPr>
        <w:t>his</w:t>
      </w:r>
      <w:r w:rsidRPr="00D23B96">
        <w:rPr>
          <w:sz w:val="22"/>
        </w:rPr>
        <w:t xml:space="preserve"> release</w:t>
      </w:r>
      <w:r w:rsidR="008C0215" w:rsidRPr="00D23B96">
        <w:rPr>
          <w:sz w:val="22"/>
        </w:rPr>
        <w:t xml:space="preserve"> </w:t>
      </w:r>
      <w:r w:rsidRPr="00D23B96">
        <w:rPr>
          <w:sz w:val="22"/>
        </w:rPr>
        <w:t>in answer to the church's prayers (1:19).</w:t>
      </w:r>
    </w:p>
    <w:p w:rsidR="00D63619" w:rsidRPr="00D23B96" w:rsidRDefault="00D63619" w:rsidP="0093510E">
      <w:pPr>
        <w:tabs>
          <w:tab w:val="left" w:pos="720"/>
        </w:tabs>
        <w:ind w:left="720" w:hanging="360"/>
        <w:jc w:val="left"/>
        <w:rPr>
          <w:sz w:val="22"/>
        </w:rPr>
      </w:pPr>
    </w:p>
    <w:p w:rsidR="00D63619" w:rsidRPr="00D23B96" w:rsidRDefault="00D63619" w:rsidP="0093510E">
      <w:pPr>
        <w:tabs>
          <w:tab w:val="left" w:pos="720"/>
        </w:tabs>
        <w:ind w:left="720" w:hanging="360"/>
        <w:jc w:val="left"/>
        <w:rPr>
          <w:sz w:val="22"/>
        </w:rPr>
      </w:pPr>
      <w:r w:rsidRPr="00D23B96">
        <w:rPr>
          <w:sz w:val="22"/>
        </w:rPr>
        <w:t>B.</w:t>
      </w:r>
      <w:r w:rsidRPr="00D23B96">
        <w:rPr>
          <w:sz w:val="22"/>
        </w:rPr>
        <w:tab/>
      </w:r>
      <w:r w:rsidRPr="00D23B96">
        <w:rPr>
          <w:sz w:val="22"/>
          <w:u w:val="single"/>
        </w:rPr>
        <w:t>Origin/Recipients</w:t>
      </w:r>
      <w:r w:rsidRPr="00D23B96">
        <w:rPr>
          <w:sz w:val="22"/>
        </w:rPr>
        <w:t xml:space="preserve">: </w:t>
      </w:r>
      <w:r w:rsidR="008C0215" w:rsidRPr="00D23B96">
        <w:rPr>
          <w:sz w:val="22"/>
        </w:rPr>
        <w:t>The</w:t>
      </w:r>
      <w:r w:rsidRPr="00D23B96">
        <w:rPr>
          <w:sz w:val="22"/>
        </w:rPr>
        <w:t xml:space="preserve"> palace guard (1:13) and Caesar's household (4:22) </w:t>
      </w:r>
      <w:r w:rsidR="008C0215" w:rsidRPr="00D23B96">
        <w:rPr>
          <w:sz w:val="22"/>
        </w:rPr>
        <w:t>show</w:t>
      </w:r>
      <w:r w:rsidRPr="00D23B96">
        <w:rPr>
          <w:sz w:val="22"/>
        </w:rPr>
        <w:t xml:space="preserve"> that Paul wrote during his Roman imprisonment (not his captivity in Ephesus or Caesarea).  Therefore, </w:t>
      </w:r>
      <w:r w:rsidR="008C0215" w:rsidRPr="00D23B96">
        <w:rPr>
          <w:sz w:val="22"/>
        </w:rPr>
        <w:t>he wrote from</w:t>
      </w:r>
      <w:r w:rsidRPr="00D23B96">
        <w:rPr>
          <w:sz w:val="22"/>
        </w:rPr>
        <w:t xml:space="preserve"> Rome and sent </w:t>
      </w:r>
      <w:r w:rsidR="008C0215" w:rsidRPr="00D23B96">
        <w:rPr>
          <w:sz w:val="22"/>
        </w:rPr>
        <w:t xml:space="preserve">the letter </w:t>
      </w:r>
      <w:r w:rsidRPr="00D23B96">
        <w:rPr>
          <w:sz w:val="22"/>
        </w:rPr>
        <w:t>to the colony of Philippi (1:1b) by Epaphroditus (2:25-30).</w:t>
      </w:r>
    </w:p>
    <w:p w:rsidR="00D63619" w:rsidRPr="00D23B96" w:rsidRDefault="00D63619" w:rsidP="0093510E">
      <w:pPr>
        <w:tabs>
          <w:tab w:val="left" w:pos="720"/>
        </w:tabs>
        <w:ind w:left="720" w:hanging="360"/>
        <w:jc w:val="left"/>
        <w:rPr>
          <w:sz w:val="22"/>
        </w:rPr>
      </w:pPr>
    </w:p>
    <w:p w:rsidR="00D63619" w:rsidRPr="00D23B96" w:rsidRDefault="00D63619" w:rsidP="0093510E">
      <w:pPr>
        <w:tabs>
          <w:tab w:val="left" w:pos="720"/>
        </w:tabs>
        <w:ind w:left="720" w:hanging="360"/>
        <w:jc w:val="left"/>
        <w:rPr>
          <w:sz w:val="22"/>
        </w:rPr>
      </w:pPr>
      <w:r w:rsidRPr="00D23B96">
        <w:rPr>
          <w:sz w:val="22"/>
        </w:rPr>
        <w:t>C.</w:t>
      </w:r>
      <w:r w:rsidRPr="00D23B96">
        <w:rPr>
          <w:sz w:val="22"/>
        </w:rPr>
        <w:tab/>
      </w:r>
      <w:r w:rsidRPr="00D23B96">
        <w:rPr>
          <w:sz w:val="22"/>
          <w:u w:val="single"/>
        </w:rPr>
        <w:t>Occasion</w:t>
      </w:r>
      <w:r w:rsidRPr="00D23B96">
        <w:rPr>
          <w:sz w:val="22"/>
        </w:rPr>
        <w:t xml:space="preserve">: Paul’s “Macedonian Call” on his second missionary journey led </w:t>
      </w:r>
      <w:r w:rsidR="008C0215" w:rsidRPr="00D23B96">
        <w:rPr>
          <w:sz w:val="22"/>
        </w:rPr>
        <w:t>him to plant</w:t>
      </w:r>
      <w:r w:rsidRPr="00D23B96">
        <w:rPr>
          <w:sz w:val="22"/>
        </w:rPr>
        <w:t xml:space="preserve"> the church at Philippi (Aug-Oct </w:t>
      </w:r>
      <w:r w:rsidRPr="00D23B96">
        <w:rPr>
          <w:sz w:val="18"/>
        </w:rPr>
        <w:t>AD</w:t>
      </w:r>
      <w:r w:rsidRPr="00D23B96">
        <w:rPr>
          <w:sz w:val="22"/>
        </w:rPr>
        <w:t xml:space="preserve"> 50).  Lydia, others, and the Philippian jailer responded to the gospel, but then government officials asked Paul and Silas to leave (Acts 16).  Paul returned to the city six years later, </w:t>
      </w:r>
      <w:r w:rsidR="008C0215" w:rsidRPr="00D23B96">
        <w:rPr>
          <w:sz w:val="22"/>
        </w:rPr>
        <w:t>but</w:t>
      </w:r>
      <w:r w:rsidRPr="00D23B96">
        <w:rPr>
          <w:sz w:val="22"/>
        </w:rPr>
        <w:t xml:space="preserve"> probably </w:t>
      </w:r>
      <w:r w:rsidR="008C0215" w:rsidRPr="00D23B96">
        <w:rPr>
          <w:sz w:val="22"/>
        </w:rPr>
        <w:t xml:space="preserve">only </w:t>
      </w:r>
      <w:r w:rsidRPr="00D23B96">
        <w:rPr>
          <w:sz w:val="22"/>
        </w:rPr>
        <w:t xml:space="preserve">for a few days (between June-Nov </w:t>
      </w:r>
      <w:r w:rsidRPr="00D23B96">
        <w:rPr>
          <w:sz w:val="18"/>
        </w:rPr>
        <w:t>AD</w:t>
      </w:r>
      <w:r w:rsidRPr="00D23B96">
        <w:rPr>
          <w:sz w:val="22"/>
        </w:rPr>
        <w:t xml:space="preserve"> 56; Acts 20:1, 6).  He wrote this </w:t>
      </w:r>
      <w:r w:rsidR="008C0215" w:rsidRPr="00D23B96">
        <w:rPr>
          <w:sz w:val="22"/>
        </w:rPr>
        <w:t>thank you letter</w:t>
      </w:r>
      <w:r w:rsidRPr="00D23B96">
        <w:rPr>
          <w:sz w:val="22"/>
        </w:rPr>
        <w:t xml:space="preserve"> to the church six years </w:t>
      </w:r>
      <w:r w:rsidR="008C0215" w:rsidRPr="00D23B96">
        <w:rPr>
          <w:sz w:val="22"/>
        </w:rPr>
        <w:t>later</w:t>
      </w:r>
      <w:r w:rsidRPr="00D23B96">
        <w:rPr>
          <w:sz w:val="22"/>
        </w:rPr>
        <w:t xml:space="preserve"> (</w:t>
      </w:r>
      <w:r w:rsidRPr="00D23B96">
        <w:rPr>
          <w:sz w:val="18"/>
        </w:rPr>
        <w:t>AD</w:t>
      </w:r>
      <w:r w:rsidRPr="00D23B96">
        <w:rPr>
          <w:sz w:val="22"/>
        </w:rPr>
        <w:t xml:space="preserve"> 62) after the church had sent Epaphroditus with a gift (4:18).  Epaphroditus almost died of an illness, but when he recovered Paul sent him back to the Philippians with the letter (2:25-30).  </w:t>
      </w:r>
      <w:r w:rsidR="004D3399" w:rsidRPr="00D23B96">
        <w:rPr>
          <w:sz w:val="22"/>
        </w:rPr>
        <w:t>Paul’s</w:t>
      </w:r>
      <w:r w:rsidRPr="00D23B96">
        <w:rPr>
          <w:sz w:val="22"/>
        </w:rPr>
        <w:t xml:space="preserve"> immediate </w:t>
      </w:r>
      <w:r w:rsidR="004D3399" w:rsidRPr="00D23B96">
        <w:rPr>
          <w:sz w:val="22"/>
        </w:rPr>
        <w:t>motive</w:t>
      </w:r>
      <w:r w:rsidRPr="00D23B96">
        <w:rPr>
          <w:sz w:val="22"/>
        </w:rPr>
        <w:t xml:space="preserve"> for writing was to express his affection and thanks for the church's generosity (other purposes are listed in the “Argument” section below).  Yet another key purpose was to encourage perseverance (1:27-28; 2:12; 3:13-15; 4:1) against Judaizers who sought to require obedience to the Mosaic law (1:27-28; 3:2-4, 17-19; cf. Acts 15:1-6; Gal. 1:6-9; 2:1-16; 3:1-5; 5:7-10; 6:12-13).</w:t>
      </w:r>
      <w:r w:rsidR="004D3399" w:rsidRPr="00D23B96">
        <w:rPr>
          <w:sz w:val="22"/>
        </w:rPr>
        <w:t xml:space="preserve"> The way the Philippians could persevere was to imitate Christ’s attitude, so Paul emphasized the results of this type of resurrection spirit.</w:t>
      </w:r>
    </w:p>
    <w:p w:rsidR="00D63619" w:rsidRPr="00D23B96" w:rsidRDefault="00D63619" w:rsidP="0093510E">
      <w:pPr>
        <w:tabs>
          <w:tab w:val="left" w:pos="360"/>
        </w:tabs>
        <w:ind w:left="360" w:hanging="360"/>
        <w:jc w:val="left"/>
        <w:rPr>
          <w:b/>
          <w:sz w:val="22"/>
        </w:rPr>
      </w:pPr>
    </w:p>
    <w:p w:rsidR="00D63619" w:rsidRPr="00D23B96" w:rsidRDefault="00D63619" w:rsidP="0093510E">
      <w:pPr>
        <w:tabs>
          <w:tab w:val="left" w:pos="360"/>
        </w:tabs>
        <w:ind w:left="360" w:hanging="360"/>
        <w:jc w:val="left"/>
        <w:rPr>
          <w:b/>
          <w:sz w:val="22"/>
        </w:rPr>
      </w:pPr>
      <w:r w:rsidRPr="00D23B96">
        <w:rPr>
          <w:b/>
          <w:sz w:val="22"/>
        </w:rPr>
        <w:t>IV. Characteristics</w:t>
      </w:r>
    </w:p>
    <w:p w:rsidR="00D63619" w:rsidRPr="00D23B96" w:rsidRDefault="00D63619" w:rsidP="0093510E">
      <w:pPr>
        <w:tabs>
          <w:tab w:val="left" w:pos="720"/>
        </w:tabs>
        <w:ind w:left="720" w:hanging="360"/>
        <w:jc w:val="left"/>
        <w:rPr>
          <w:sz w:val="22"/>
        </w:rPr>
      </w:pPr>
    </w:p>
    <w:p w:rsidR="00D63619" w:rsidRPr="00D23B96" w:rsidRDefault="00D63619" w:rsidP="0093510E">
      <w:pPr>
        <w:tabs>
          <w:tab w:val="left" w:pos="720"/>
        </w:tabs>
        <w:ind w:left="720" w:hanging="360"/>
        <w:jc w:val="left"/>
        <w:rPr>
          <w:sz w:val="22"/>
        </w:rPr>
      </w:pPr>
      <w:r w:rsidRPr="00D23B96">
        <w:rPr>
          <w:sz w:val="22"/>
        </w:rPr>
        <w:t>A.</w:t>
      </w:r>
      <w:r w:rsidRPr="00D23B96">
        <w:rPr>
          <w:sz w:val="22"/>
        </w:rPr>
        <w:tab/>
        <w:t xml:space="preserve">Philippians is not a systematic treatise of formal doctrine, but it contains the most significant christological passage in the Pauline epistles (2:5-11), cited as an example of humility.  This passage is often called the </w:t>
      </w:r>
      <w:r w:rsidRPr="00D23B96">
        <w:rPr>
          <w:i/>
          <w:sz w:val="22"/>
        </w:rPr>
        <w:t>kenosis</w:t>
      </w:r>
      <w:r w:rsidRPr="00D23B96">
        <w:rPr>
          <w:sz w:val="22"/>
        </w:rPr>
        <w:t xml:space="preserve"> passage since it refers to Christ's emptying (Gr. </w:t>
      </w:r>
      <w:r w:rsidRPr="00D23B96">
        <w:rPr>
          <w:rFonts w:ascii="Bwgrki" w:hAnsi="Bwgrki"/>
        </w:rPr>
        <w:t>keno</w:t>
      </w:r>
      <w:r w:rsidR="005257E6" w:rsidRPr="00D23B96">
        <w:rPr>
          <w:rFonts w:ascii="Bwgrki" w:hAnsi="Bwgrki"/>
        </w:rPr>
        <w:t>,</w:t>
      </w:r>
      <w:r w:rsidRPr="00D23B96">
        <w:rPr>
          <w:rFonts w:ascii="Bwgrki" w:hAnsi="Bwgrki"/>
        </w:rPr>
        <w:t>w</w:t>
      </w:r>
      <w:r w:rsidRPr="00D23B96">
        <w:rPr>
          <w:sz w:val="22"/>
        </w:rPr>
        <w:t xml:space="preserve">, “to empty”) </w:t>
      </w:r>
      <w:r w:rsidR="005257E6" w:rsidRPr="00D23B96">
        <w:rPr>
          <w:sz w:val="22"/>
        </w:rPr>
        <w:t>h</w:t>
      </w:r>
      <w:r w:rsidRPr="00D23B96">
        <w:rPr>
          <w:sz w:val="22"/>
        </w:rPr>
        <w:t xml:space="preserve">is rights (not deity) as God.  These seven verses provide profound insights into </w:t>
      </w:r>
      <w:r w:rsidR="005257E6" w:rsidRPr="00D23B96">
        <w:rPr>
          <w:sz w:val="22"/>
        </w:rPr>
        <w:t>h</w:t>
      </w:r>
      <w:r w:rsidRPr="00D23B96">
        <w:rPr>
          <w:sz w:val="22"/>
        </w:rPr>
        <w:t>is preexistence, incarnation, humiliation, and exaltation (</w:t>
      </w:r>
      <w:r w:rsidRPr="00D23B96">
        <w:rPr>
          <w:i/>
          <w:sz w:val="22"/>
        </w:rPr>
        <w:t>TTTB</w:t>
      </w:r>
      <w:r w:rsidRPr="00D23B96">
        <w:rPr>
          <w:sz w:val="22"/>
        </w:rPr>
        <w:t>, 408).</w:t>
      </w:r>
    </w:p>
    <w:p w:rsidR="00D63619" w:rsidRPr="00D23B96" w:rsidRDefault="00D63619" w:rsidP="0093510E">
      <w:pPr>
        <w:tabs>
          <w:tab w:val="left" w:pos="720"/>
        </w:tabs>
        <w:ind w:left="720" w:hanging="360"/>
        <w:jc w:val="left"/>
        <w:rPr>
          <w:sz w:val="22"/>
        </w:rPr>
      </w:pPr>
    </w:p>
    <w:p w:rsidR="00D63619" w:rsidRPr="00D23B96" w:rsidRDefault="00D63619" w:rsidP="0093510E">
      <w:pPr>
        <w:tabs>
          <w:tab w:val="left" w:pos="720"/>
        </w:tabs>
        <w:ind w:left="720" w:hanging="360"/>
        <w:jc w:val="left"/>
        <w:rPr>
          <w:sz w:val="22"/>
        </w:rPr>
      </w:pPr>
      <w:r w:rsidRPr="00D23B96">
        <w:rPr>
          <w:sz w:val="22"/>
        </w:rPr>
        <w:t>B.</w:t>
      </w:r>
      <w:r w:rsidRPr="00D23B96">
        <w:rPr>
          <w:sz w:val="22"/>
        </w:rPr>
        <w:tab/>
      </w:r>
      <w:r w:rsidR="00E94338" w:rsidRPr="00D23B96">
        <w:rPr>
          <w:sz w:val="22"/>
        </w:rPr>
        <w:t>The</w:t>
      </w:r>
      <w:r w:rsidRPr="00D23B96">
        <w:rPr>
          <w:sz w:val="22"/>
        </w:rPr>
        <w:t xml:space="preserve"> authorship has rarely been debated </w:t>
      </w:r>
      <w:r w:rsidR="00E94338" w:rsidRPr="00D23B96">
        <w:rPr>
          <w:sz w:val="22"/>
        </w:rPr>
        <w:t>for</w:t>
      </w:r>
      <w:r w:rsidRPr="00D23B96">
        <w:rPr>
          <w:sz w:val="22"/>
        </w:rPr>
        <w:t xml:space="preserve"> Philippians,</w:t>
      </w:r>
      <w:r w:rsidR="00E94338" w:rsidRPr="00D23B96">
        <w:rPr>
          <w:sz w:val="22"/>
        </w:rPr>
        <w:t xml:space="preserve"> but</w:t>
      </w:r>
      <w:r w:rsidRPr="00D23B96">
        <w:rPr>
          <w:sz w:val="22"/>
        </w:rPr>
        <w:t xml:space="preserve"> the unity has been strongly challenged.  Some suggest several interpolations by Paul at different time</w:t>
      </w:r>
      <w:r w:rsidR="00E94338" w:rsidRPr="00D23B96">
        <w:rPr>
          <w:sz w:val="22"/>
        </w:rPr>
        <w:t>s</w:t>
      </w:r>
      <w:r w:rsidRPr="00D23B96">
        <w:rPr>
          <w:sz w:val="22"/>
        </w:rPr>
        <w:t xml:space="preserve">.  Particularly at issue are: (1) a sudden change in tone from affection to warning and from the posture of fellow worker to an assertion of authority (3:1a </w:t>
      </w:r>
      <w:r w:rsidR="00E94338" w:rsidRPr="00D23B96">
        <w:rPr>
          <w:sz w:val="22"/>
        </w:rPr>
        <w:t>contrasts</w:t>
      </w:r>
      <w:r w:rsidRPr="00D23B96">
        <w:rPr>
          <w:sz w:val="22"/>
        </w:rPr>
        <w:t xml:space="preserve"> 3:1b) and (2) the so-called poetic hymn in the midst of prose (2:6-11).  The first issue is not significant </w:t>
      </w:r>
      <w:r w:rsidR="00E94338" w:rsidRPr="00D23B96">
        <w:rPr>
          <w:sz w:val="22"/>
        </w:rPr>
        <w:t xml:space="preserve">since </w:t>
      </w:r>
      <w:r w:rsidRPr="00D23B96">
        <w:rPr>
          <w:sz w:val="22"/>
        </w:rPr>
        <w:t xml:space="preserve">Paul </w:t>
      </w:r>
      <w:r w:rsidR="00E94338" w:rsidRPr="00D23B96">
        <w:rPr>
          <w:sz w:val="22"/>
        </w:rPr>
        <w:t>certainly could</w:t>
      </w:r>
      <w:r w:rsidRPr="00D23B96">
        <w:rPr>
          <w:sz w:val="22"/>
        </w:rPr>
        <w:t xml:space="preserve"> change disposition as he writes and secondly, the insertion of a well-known or even Pauline “hymn” does not affect the inspiration of the letter.</w:t>
      </w:r>
    </w:p>
    <w:p w:rsidR="00D63619" w:rsidRPr="00D23B96" w:rsidRDefault="00D63619" w:rsidP="0093510E">
      <w:pPr>
        <w:tabs>
          <w:tab w:val="left" w:pos="720"/>
        </w:tabs>
        <w:ind w:left="720" w:hanging="360"/>
        <w:jc w:val="left"/>
        <w:rPr>
          <w:sz w:val="22"/>
        </w:rPr>
      </w:pPr>
      <w:r w:rsidRPr="00D23B96">
        <w:rPr>
          <w:sz w:val="22"/>
        </w:rPr>
        <w:lastRenderedPageBreak/>
        <w:t>C.</w:t>
      </w:r>
      <w:r w:rsidRPr="00D23B96">
        <w:rPr>
          <w:sz w:val="22"/>
        </w:rPr>
        <w:tab/>
      </w:r>
      <w:r w:rsidRPr="00D23B96">
        <w:rPr>
          <w:sz w:val="22"/>
          <w:u w:val="single"/>
        </w:rPr>
        <w:t>Central Theme</w:t>
      </w:r>
      <w:r w:rsidRPr="00D23B96">
        <w:rPr>
          <w:sz w:val="22"/>
        </w:rPr>
        <w:t xml:space="preserve">: Philippians is one of the most studied biblical books, resulting in differing ideas on the theme.  Here are some examples of the central idea (from least </w:t>
      </w:r>
      <w:r w:rsidR="000232D0" w:rsidRPr="00D23B96">
        <w:rPr>
          <w:sz w:val="22"/>
        </w:rPr>
        <w:t xml:space="preserve">likely </w:t>
      </w:r>
      <w:r w:rsidRPr="00D23B96">
        <w:rPr>
          <w:sz w:val="22"/>
        </w:rPr>
        <w:t>to most likely):</w:t>
      </w:r>
    </w:p>
    <w:p w:rsidR="00D63619" w:rsidRPr="00D23B96" w:rsidRDefault="00D63619" w:rsidP="0093510E">
      <w:pPr>
        <w:tabs>
          <w:tab w:val="left" w:pos="1080"/>
        </w:tabs>
        <w:ind w:left="1080" w:hanging="360"/>
        <w:jc w:val="left"/>
        <w:rPr>
          <w:sz w:val="16"/>
        </w:rPr>
      </w:pPr>
    </w:p>
    <w:p w:rsidR="00D63619" w:rsidRPr="00D23B96" w:rsidRDefault="00D63619" w:rsidP="0093510E">
      <w:pPr>
        <w:tabs>
          <w:tab w:val="left" w:pos="1080"/>
        </w:tabs>
        <w:ind w:left="1080" w:hanging="360"/>
        <w:jc w:val="left"/>
        <w:rPr>
          <w:sz w:val="22"/>
        </w:rPr>
      </w:pPr>
      <w:r w:rsidRPr="00D23B96">
        <w:rPr>
          <w:sz w:val="22"/>
        </w:rPr>
        <w:t>1.</w:t>
      </w:r>
      <w:r w:rsidRPr="00D23B96">
        <w:rPr>
          <w:sz w:val="22"/>
        </w:rPr>
        <w:tab/>
      </w:r>
      <w:r w:rsidRPr="00D23B96">
        <w:rPr>
          <w:sz w:val="22"/>
          <w:u w:val="single"/>
        </w:rPr>
        <w:t>Living the Christian life</w:t>
      </w:r>
      <w:r w:rsidRPr="00D23B96">
        <w:rPr>
          <w:sz w:val="22"/>
        </w:rPr>
        <w:t xml:space="preserve"> (Robert P. Lightner, “Philippians,” </w:t>
      </w:r>
      <w:r w:rsidRPr="00D23B96">
        <w:rPr>
          <w:i/>
          <w:sz w:val="22"/>
        </w:rPr>
        <w:t>BKC</w:t>
      </w:r>
      <w:r w:rsidRPr="00D23B96">
        <w:rPr>
          <w:sz w:val="22"/>
        </w:rPr>
        <w:t xml:space="preserve">, 2:647) is offered as a theme but is too general </w:t>
      </w:r>
      <w:r w:rsidR="000232D0" w:rsidRPr="00D23B96">
        <w:rPr>
          <w:sz w:val="22"/>
        </w:rPr>
        <w:t xml:space="preserve">since </w:t>
      </w:r>
      <w:r w:rsidRPr="00D23B96">
        <w:rPr>
          <w:sz w:val="22"/>
        </w:rPr>
        <w:t>all NT books exhort Christian living.</w:t>
      </w:r>
    </w:p>
    <w:p w:rsidR="00D63619" w:rsidRPr="00D23B96" w:rsidRDefault="00D63619" w:rsidP="0093510E">
      <w:pPr>
        <w:tabs>
          <w:tab w:val="left" w:pos="1080"/>
        </w:tabs>
        <w:ind w:left="1080" w:hanging="360"/>
        <w:jc w:val="left"/>
        <w:rPr>
          <w:sz w:val="16"/>
        </w:rPr>
      </w:pPr>
    </w:p>
    <w:p w:rsidR="00D63619" w:rsidRPr="00D23B96" w:rsidRDefault="00D63619" w:rsidP="0093510E">
      <w:pPr>
        <w:tabs>
          <w:tab w:val="left" w:pos="1080"/>
        </w:tabs>
        <w:ind w:left="1080" w:hanging="360"/>
        <w:jc w:val="left"/>
        <w:rPr>
          <w:sz w:val="22"/>
        </w:rPr>
      </w:pPr>
      <w:r w:rsidRPr="00D23B96">
        <w:rPr>
          <w:sz w:val="22"/>
        </w:rPr>
        <w:t>2.</w:t>
      </w:r>
      <w:r w:rsidRPr="00D23B96">
        <w:rPr>
          <w:sz w:val="22"/>
        </w:rPr>
        <w:tab/>
      </w:r>
      <w:r w:rsidRPr="00D23B96">
        <w:rPr>
          <w:sz w:val="22"/>
          <w:u w:val="single"/>
        </w:rPr>
        <w:t>Pastoral</w:t>
      </w:r>
      <w:r w:rsidRPr="00D23B96">
        <w:rPr>
          <w:sz w:val="22"/>
        </w:rPr>
        <w:t>: Paul's warmth here is unmatched by any other epistle.  “He pours out his heart [to these] whom he prizes highly and loves profoundly” (Hendriksen, NTC, 39; cf. Lightfoot, 66; Martin, NCBC, vii).  After all, this was the first church ever in Europe.  But this theme does not account for the exhortations and doctrinal content.</w:t>
      </w:r>
    </w:p>
    <w:p w:rsidR="00D63619" w:rsidRPr="00D23B96" w:rsidRDefault="00D63619" w:rsidP="0093510E">
      <w:pPr>
        <w:tabs>
          <w:tab w:val="left" w:pos="1080"/>
        </w:tabs>
        <w:ind w:left="1080" w:hanging="360"/>
        <w:jc w:val="left"/>
        <w:rPr>
          <w:sz w:val="16"/>
        </w:rPr>
      </w:pPr>
    </w:p>
    <w:p w:rsidR="00D63619" w:rsidRPr="00D23B96" w:rsidRDefault="00D63619" w:rsidP="0093510E">
      <w:pPr>
        <w:tabs>
          <w:tab w:val="left" w:pos="1080"/>
        </w:tabs>
        <w:ind w:left="1080" w:hanging="360"/>
        <w:jc w:val="left"/>
        <w:rPr>
          <w:sz w:val="22"/>
        </w:rPr>
      </w:pPr>
      <w:r w:rsidRPr="00D23B96">
        <w:rPr>
          <w:sz w:val="22"/>
        </w:rPr>
        <w:t>3.</w:t>
      </w:r>
      <w:r w:rsidRPr="00D23B96">
        <w:rPr>
          <w:sz w:val="22"/>
        </w:rPr>
        <w:tab/>
      </w:r>
      <w:r w:rsidRPr="00D23B96">
        <w:rPr>
          <w:sz w:val="22"/>
          <w:u w:val="single"/>
        </w:rPr>
        <w:t>Joy</w:t>
      </w:r>
      <w:r w:rsidRPr="00D23B96">
        <w:rPr>
          <w:sz w:val="22"/>
        </w:rPr>
        <w:t xml:space="preserve">: The most popular theme for Philippians is that believers can rejoice despite their circumstances due to Christ (Benware, 222; Wiersbe, </w:t>
      </w:r>
      <w:r w:rsidRPr="00D23B96">
        <w:rPr>
          <w:i/>
          <w:sz w:val="22"/>
        </w:rPr>
        <w:t>Be Joyful</w:t>
      </w:r>
      <w:r w:rsidRPr="00D23B96">
        <w:rPr>
          <w:sz w:val="22"/>
        </w:rPr>
        <w:t xml:space="preserve">; Briscoe, </w:t>
      </w:r>
      <w:r w:rsidRPr="00D23B96">
        <w:rPr>
          <w:i/>
          <w:sz w:val="22"/>
        </w:rPr>
        <w:t xml:space="preserve">Bound for </w:t>
      </w:r>
      <w:r w:rsidRPr="00D23B96">
        <w:rPr>
          <w:sz w:val="22"/>
        </w:rPr>
        <w:t xml:space="preserve">Joy; William D. Lawrence, “Overcoming Under the Circumstances,” DTS Video Series, 1984, 4).  Joy </w:t>
      </w:r>
      <w:r w:rsidR="000232D0" w:rsidRPr="00D23B96">
        <w:rPr>
          <w:sz w:val="22"/>
        </w:rPr>
        <w:t>during</w:t>
      </w:r>
      <w:r w:rsidRPr="00D23B96">
        <w:rPr>
          <w:sz w:val="22"/>
        </w:rPr>
        <w:t xml:space="preserve"> trials is </w:t>
      </w:r>
      <w:r w:rsidR="000232D0" w:rsidRPr="00D23B96">
        <w:rPr>
          <w:sz w:val="22"/>
        </w:rPr>
        <w:t xml:space="preserve">certainly </w:t>
      </w:r>
      <w:r w:rsidRPr="00D23B96">
        <w:rPr>
          <w:sz w:val="22"/>
        </w:rPr>
        <w:t>an emphasis since the words “joy” or “rejoice” or “glad” appear 17 times in this four-chapter book  (1:4, 18 [2x], 25, 26; 2:2, 17 [2x], 18 [2x], 28, 29; 3:1; 4:1, 4a, 4b, 10).  Yet this theme downplays its doctrinal elements too much.</w:t>
      </w:r>
    </w:p>
    <w:p w:rsidR="00D63619" w:rsidRPr="00D23B96" w:rsidRDefault="00D63619" w:rsidP="0093510E">
      <w:pPr>
        <w:tabs>
          <w:tab w:val="left" w:pos="1080"/>
        </w:tabs>
        <w:ind w:left="1080" w:hanging="360"/>
        <w:jc w:val="left"/>
        <w:rPr>
          <w:sz w:val="16"/>
        </w:rPr>
      </w:pPr>
    </w:p>
    <w:p w:rsidR="00D63619" w:rsidRPr="00D23B96" w:rsidRDefault="00D63619" w:rsidP="0093510E">
      <w:pPr>
        <w:tabs>
          <w:tab w:val="left" w:pos="1080"/>
        </w:tabs>
        <w:ind w:left="1080" w:hanging="360"/>
        <w:jc w:val="left"/>
        <w:rPr>
          <w:sz w:val="22"/>
        </w:rPr>
      </w:pPr>
      <w:r w:rsidRPr="00D23B96">
        <w:rPr>
          <w:sz w:val="22"/>
        </w:rPr>
        <w:t>4.</w:t>
      </w:r>
      <w:r w:rsidRPr="00D23B96">
        <w:rPr>
          <w:sz w:val="22"/>
        </w:rPr>
        <w:tab/>
      </w:r>
      <w:r w:rsidRPr="00D23B96">
        <w:rPr>
          <w:sz w:val="22"/>
          <w:u w:val="single"/>
        </w:rPr>
        <w:t>The Person of Christ</w:t>
      </w:r>
      <w:r w:rsidRPr="00D23B96">
        <w:rPr>
          <w:sz w:val="22"/>
        </w:rPr>
        <w:t xml:space="preserve"> (Alec Motyer, </w:t>
      </w:r>
      <w:r w:rsidRPr="00D23B96">
        <w:rPr>
          <w:i/>
          <w:sz w:val="22"/>
        </w:rPr>
        <w:t>The Message of Philippians</w:t>
      </w:r>
      <w:r w:rsidRPr="00D23B96">
        <w:rPr>
          <w:sz w:val="22"/>
        </w:rPr>
        <w:t xml:space="preserve">, BST, 22-23) is prominent as </w:t>
      </w:r>
      <w:r w:rsidR="000232D0" w:rsidRPr="00D23B96">
        <w:rPr>
          <w:sz w:val="22"/>
        </w:rPr>
        <w:t>h</w:t>
      </w:r>
      <w:r w:rsidRPr="00D23B96">
        <w:rPr>
          <w:sz w:val="22"/>
        </w:rPr>
        <w:t>is name is noted 70 times or more.  The following lists every occurrence of “Christ,” “Jesus,” “Lord,” or pronouns referring to Him in the book:</w:t>
      </w:r>
    </w:p>
    <w:p w:rsidR="00D63619" w:rsidRPr="00D23B96" w:rsidRDefault="00D63619">
      <w:pPr>
        <w:tabs>
          <w:tab w:val="left" w:pos="1080"/>
        </w:tabs>
        <w:ind w:left="1080" w:hanging="360"/>
        <w:rPr>
          <w:sz w:val="18"/>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428"/>
        <w:gridCol w:w="1620"/>
        <w:gridCol w:w="1404"/>
        <w:gridCol w:w="1170"/>
        <w:gridCol w:w="1212"/>
      </w:tblGrid>
      <w:tr w:rsidR="00D63619" w:rsidRPr="00D23B96">
        <w:tc>
          <w:tcPr>
            <w:tcW w:w="4428" w:type="dxa"/>
            <w:tcBorders>
              <w:top w:val="double" w:sz="6" w:space="0" w:color="auto"/>
              <w:bottom w:val="single" w:sz="6" w:space="0" w:color="auto"/>
            </w:tcBorders>
          </w:tcPr>
          <w:p w:rsidR="00D63619" w:rsidRPr="00D23B96" w:rsidRDefault="00D63619">
            <w:pPr>
              <w:ind w:right="-108"/>
              <w:jc w:val="left"/>
              <w:rPr>
                <w:b/>
                <w:sz w:val="20"/>
              </w:rPr>
            </w:pPr>
            <w:r w:rsidRPr="00D23B96">
              <w:rPr>
                <w:b/>
                <w:sz w:val="20"/>
              </w:rPr>
              <w:t>Characteristics</w:t>
            </w:r>
          </w:p>
        </w:tc>
        <w:tc>
          <w:tcPr>
            <w:tcW w:w="1620" w:type="dxa"/>
            <w:tcBorders>
              <w:top w:val="double" w:sz="6" w:space="0" w:color="auto"/>
              <w:bottom w:val="single" w:sz="6" w:space="0" w:color="auto"/>
            </w:tcBorders>
          </w:tcPr>
          <w:p w:rsidR="00D63619" w:rsidRPr="00D23B96" w:rsidRDefault="00D63619">
            <w:pPr>
              <w:ind w:right="0"/>
              <w:jc w:val="left"/>
              <w:rPr>
                <w:b/>
                <w:i/>
                <w:sz w:val="20"/>
              </w:rPr>
            </w:pPr>
            <w:r w:rsidRPr="00D23B96">
              <w:rPr>
                <w:b/>
                <w:i/>
                <w:sz w:val="20"/>
              </w:rPr>
              <w:t>Chapter 1</w:t>
            </w:r>
          </w:p>
        </w:tc>
        <w:tc>
          <w:tcPr>
            <w:tcW w:w="1404" w:type="dxa"/>
            <w:tcBorders>
              <w:top w:val="double" w:sz="6" w:space="0" w:color="auto"/>
              <w:bottom w:val="single" w:sz="6" w:space="0" w:color="auto"/>
            </w:tcBorders>
          </w:tcPr>
          <w:p w:rsidR="00D63619" w:rsidRPr="00D23B96" w:rsidRDefault="00D63619">
            <w:pPr>
              <w:ind w:right="0"/>
              <w:jc w:val="left"/>
              <w:rPr>
                <w:b/>
                <w:i/>
                <w:sz w:val="20"/>
              </w:rPr>
            </w:pPr>
            <w:r w:rsidRPr="00D23B96">
              <w:rPr>
                <w:b/>
                <w:i/>
                <w:sz w:val="20"/>
              </w:rPr>
              <w:t>Chapter 2</w:t>
            </w:r>
          </w:p>
        </w:tc>
        <w:tc>
          <w:tcPr>
            <w:tcW w:w="1170" w:type="dxa"/>
            <w:tcBorders>
              <w:top w:val="double" w:sz="6" w:space="0" w:color="auto"/>
              <w:bottom w:val="single" w:sz="6" w:space="0" w:color="auto"/>
            </w:tcBorders>
          </w:tcPr>
          <w:p w:rsidR="00D63619" w:rsidRPr="00D23B96" w:rsidRDefault="00D63619">
            <w:pPr>
              <w:ind w:right="0"/>
              <w:jc w:val="left"/>
              <w:rPr>
                <w:b/>
                <w:i/>
                <w:sz w:val="20"/>
              </w:rPr>
            </w:pPr>
            <w:r w:rsidRPr="00D23B96">
              <w:rPr>
                <w:b/>
                <w:i/>
                <w:sz w:val="20"/>
              </w:rPr>
              <w:t>Chapter 3</w:t>
            </w:r>
          </w:p>
        </w:tc>
        <w:tc>
          <w:tcPr>
            <w:tcW w:w="1212" w:type="dxa"/>
            <w:tcBorders>
              <w:top w:val="double" w:sz="6" w:space="0" w:color="auto"/>
              <w:bottom w:val="single" w:sz="6" w:space="0" w:color="auto"/>
            </w:tcBorders>
          </w:tcPr>
          <w:p w:rsidR="00D63619" w:rsidRPr="00D23B96" w:rsidRDefault="00D63619">
            <w:pPr>
              <w:ind w:right="0"/>
              <w:jc w:val="left"/>
              <w:rPr>
                <w:b/>
                <w:i/>
                <w:sz w:val="20"/>
              </w:rPr>
            </w:pPr>
            <w:r w:rsidRPr="00D23B96">
              <w:rPr>
                <w:b/>
                <w:i/>
                <w:sz w:val="20"/>
              </w:rPr>
              <w:t>Chapter 4</w:t>
            </w:r>
          </w:p>
        </w:tc>
      </w:tr>
      <w:tr w:rsidR="00D63619" w:rsidRPr="00D23B96">
        <w:tc>
          <w:tcPr>
            <w:tcW w:w="4428" w:type="dxa"/>
            <w:tcBorders>
              <w:top w:val="nil"/>
            </w:tcBorders>
          </w:tcPr>
          <w:p w:rsidR="00D63619" w:rsidRPr="00D23B96" w:rsidRDefault="00D63619">
            <w:pPr>
              <w:tabs>
                <w:tab w:val="left" w:pos="1080"/>
              </w:tabs>
              <w:jc w:val="left"/>
              <w:rPr>
                <w:sz w:val="20"/>
              </w:rPr>
            </w:pPr>
            <w:r w:rsidRPr="00D23B96">
              <w:rPr>
                <w:sz w:val="20"/>
              </w:rPr>
              <w:t>Deity (God)</w:t>
            </w:r>
          </w:p>
        </w:tc>
        <w:tc>
          <w:tcPr>
            <w:tcW w:w="1620" w:type="dxa"/>
            <w:tcBorders>
              <w:top w:val="nil"/>
            </w:tcBorders>
          </w:tcPr>
          <w:p w:rsidR="00D63619" w:rsidRPr="00D23B96" w:rsidRDefault="00D63619">
            <w:pPr>
              <w:tabs>
                <w:tab w:val="left" w:pos="1080"/>
              </w:tabs>
              <w:jc w:val="left"/>
              <w:rPr>
                <w:sz w:val="20"/>
              </w:rPr>
            </w:pPr>
          </w:p>
        </w:tc>
        <w:tc>
          <w:tcPr>
            <w:tcW w:w="1404" w:type="dxa"/>
            <w:tcBorders>
              <w:top w:val="nil"/>
            </w:tcBorders>
          </w:tcPr>
          <w:p w:rsidR="00D63619" w:rsidRPr="00D23B96" w:rsidRDefault="00D63619">
            <w:pPr>
              <w:tabs>
                <w:tab w:val="left" w:pos="1080"/>
              </w:tabs>
              <w:jc w:val="left"/>
              <w:rPr>
                <w:sz w:val="20"/>
              </w:rPr>
            </w:pPr>
            <w:r w:rsidRPr="00D23B96">
              <w:rPr>
                <w:sz w:val="20"/>
              </w:rPr>
              <w:t>2:6</w:t>
            </w:r>
          </w:p>
        </w:tc>
        <w:tc>
          <w:tcPr>
            <w:tcW w:w="1170" w:type="dxa"/>
            <w:tcBorders>
              <w:top w:val="nil"/>
            </w:tcBorders>
          </w:tcPr>
          <w:p w:rsidR="00D63619" w:rsidRPr="00D23B96" w:rsidRDefault="00D63619">
            <w:pPr>
              <w:tabs>
                <w:tab w:val="left" w:pos="1080"/>
              </w:tabs>
              <w:jc w:val="left"/>
              <w:rPr>
                <w:sz w:val="20"/>
              </w:rPr>
            </w:pPr>
          </w:p>
        </w:tc>
        <w:tc>
          <w:tcPr>
            <w:tcW w:w="1212" w:type="dxa"/>
            <w:tcBorders>
              <w:top w:val="nil"/>
            </w:tcBorders>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Pre-eminent (Lord)</w:t>
            </w:r>
          </w:p>
        </w:tc>
        <w:tc>
          <w:tcPr>
            <w:tcW w:w="1620" w:type="dxa"/>
          </w:tcPr>
          <w:p w:rsidR="00D63619" w:rsidRPr="00D23B96" w:rsidRDefault="00D63619">
            <w:pPr>
              <w:tabs>
                <w:tab w:val="left" w:pos="1080"/>
              </w:tabs>
              <w:jc w:val="left"/>
              <w:rPr>
                <w:sz w:val="20"/>
              </w:rPr>
            </w:pPr>
            <w:r w:rsidRPr="00D23B96">
              <w:rPr>
                <w:sz w:val="20"/>
              </w:rPr>
              <w:t>1:2, 20</w:t>
            </w:r>
          </w:p>
        </w:tc>
        <w:tc>
          <w:tcPr>
            <w:tcW w:w="1404" w:type="dxa"/>
          </w:tcPr>
          <w:p w:rsidR="00D63619" w:rsidRPr="00D23B96" w:rsidRDefault="00D63619">
            <w:pPr>
              <w:tabs>
                <w:tab w:val="left" w:pos="1080"/>
              </w:tabs>
              <w:jc w:val="left"/>
              <w:rPr>
                <w:sz w:val="20"/>
              </w:rPr>
            </w:pPr>
            <w:r w:rsidRPr="00D23B96">
              <w:rPr>
                <w:sz w:val="20"/>
              </w:rPr>
              <w:t>2:9-11</w:t>
            </w:r>
          </w:p>
        </w:tc>
        <w:tc>
          <w:tcPr>
            <w:tcW w:w="1170" w:type="dxa"/>
          </w:tcPr>
          <w:p w:rsidR="00D63619" w:rsidRPr="00D23B96" w:rsidRDefault="00D63619">
            <w:pPr>
              <w:tabs>
                <w:tab w:val="left" w:pos="1080"/>
              </w:tabs>
              <w:jc w:val="left"/>
              <w:rPr>
                <w:sz w:val="20"/>
              </w:rPr>
            </w:pPr>
            <w:r w:rsidRPr="00D23B96">
              <w:rPr>
                <w:sz w:val="20"/>
              </w:rPr>
              <w:t>3:20-21</w:t>
            </w: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Returning in Power</w:t>
            </w:r>
          </w:p>
        </w:tc>
        <w:tc>
          <w:tcPr>
            <w:tcW w:w="1620" w:type="dxa"/>
          </w:tcPr>
          <w:p w:rsidR="00D63619" w:rsidRPr="00D23B96" w:rsidRDefault="00D63619">
            <w:pPr>
              <w:tabs>
                <w:tab w:val="left" w:pos="1080"/>
              </w:tabs>
              <w:jc w:val="left"/>
              <w:rPr>
                <w:sz w:val="20"/>
              </w:rPr>
            </w:pPr>
            <w:r w:rsidRPr="00D23B96">
              <w:rPr>
                <w:sz w:val="20"/>
              </w:rPr>
              <w:t>1:6, 10</w:t>
            </w:r>
          </w:p>
        </w:tc>
        <w:tc>
          <w:tcPr>
            <w:tcW w:w="1404" w:type="dxa"/>
          </w:tcPr>
          <w:p w:rsidR="00D63619" w:rsidRPr="00D23B96" w:rsidRDefault="00D63619">
            <w:pPr>
              <w:tabs>
                <w:tab w:val="left" w:pos="1080"/>
              </w:tabs>
              <w:jc w:val="left"/>
              <w:rPr>
                <w:sz w:val="20"/>
              </w:rPr>
            </w:pPr>
            <w:r w:rsidRPr="00D23B96">
              <w:rPr>
                <w:sz w:val="20"/>
              </w:rPr>
              <w:t>2:10, 16</w:t>
            </w:r>
          </w:p>
        </w:tc>
        <w:tc>
          <w:tcPr>
            <w:tcW w:w="1170" w:type="dxa"/>
          </w:tcPr>
          <w:p w:rsidR="00D63619" w:rsidRPr="00D23B96" w:rsidRDefault="00D63619">
            <w:pPr>
              <w:tabs>
                <w:tab w:val="left" w:pos="1080"/>
              </w:tabs>
              <w:jc w:val="left"/>
              <w:rPr>
                <w:sz w:val="20"/>
              </w:rPr>
            </w:pPr>
            <w:r w:rsidRPr="00D23B96">
              <w:rPr>
                <w:sz w:val="20"/>
              </w:rPr>
              <w:t>3:20-21</w:t>
            </w:r>
          </w:p>
        </w:tc>
        <w:tc>
          <w:tcPr>
            <w:tcW w:w="1212" w:type="dxa"/>
          </w:tcPr>
          <w:p w:rsidR="00D63619" w:rsidRPr="00D23B96" w:rsidRDefault="00D63619">
            <w:pPr>
              <w:tabs>
                <w:tab w:val="left" w:pos="1080"/>
              </w:tabs>
              <w:jc w:val="left"/>
              <w:rPr>
                <w:sz w:val="20"/>
              </w:rPr>
            </w:pPr>
            <w:r w:rsidRPr="00D23B96">
              <w:rPr>
                <w:sz w:val="20"/>
              </w:rPr>
              <w:t>4:5</w:t>
            </w:r>
          </w:p>
        </w:tc>
      </w:tr>
      <w:tr w:rsidR="00D63619" w:rsidRPr="00D23B96">
        <w:tc>
          <w:tcPr>
            <w:tcW w:w="4428" w:type="dxa"/>
          </w:tcPr>
          <w:p w:rsidR="00D63619" w:rsidRPr="00D23B96" w:rsidRDefault="00D63619">
            <w:pPr>
              <w:tabs>
                <w:tab w:val="left" w:pos="1080"/>
              </w:tabs>
              <w:jc w:val="left"/>
              <w:rPr>
                <w:sz w:val="20"/>
              </w:rPr>
            </w:pPr>
            <w:r w:rsidRPr="00D23B96">
              <w:rPr>
                <w:sz w:val="20"/>
              </w:rPr>
              <w:t>Sacrificial (Cross)</w:t>
            </w:r>
          </w:p>
        </w:tc>
        <w:tc>
          <w:tcPr>
            <w:tcW w:w="1620" w:type="dxa"/>
          </w:tcPr>
          <w:p w:rsidR="00D63619" w:rsidRPr="00D23B96" w:rsidRDefault="00D63619">
            <w:pPr>
              <w:tabs>
                <w:tab w:val="left" w:pos="1080"/>
              </w:tabs>
              <w:jc w:val="left"/>
              <w:rPr>
                <w:sz w:val="20"/>
              </w:rPr>
            </w:pPr>
            <w:r w:rsidRPr="00D23B96">
              <w:rPr>
                <w:sz w:val="20"/>
              </w:rPr>
              <w:t>1:29</w:t>
            </w:r>
          </w:p>
        </w:tc>
        <w:tc>
          <w:tcPr>
            <w:tcW w:w="1404" w:type="dxa"/>
          </w:tcPr>
          <w:p w:rsidR="00D63619" w:rsidRPr="00D23B96" w:rsidRDefault="00D63619">
            <w:pPr>
              <w:tabs>
                <w:tab w:val="left" w:pos="1080"/>
              </w:tabs>
              <w:jc w:val="left"/>
              <w:rPr>
                <w:sz w:val="20"/>
              </w:rPr>
            </w:pPr>
            <w:r w:rsidRPr="00D23B96">
              <w:rPr>
                <w:sz w:val="20"/>
              </w:rPr>
              <w:t>2:8</w:t>
            </w:r>
          </w:p>
        </w:tc>
        <w:tc>
          <w:tcPr>
            <w:tcW w:w="1170" w:type="dxa"/>
          </w:tcPr>
          <w:p w:rsidR="00D63619" w:rsidRPr="00D23B96" w:rsidRDefault="00D63619">
            <w:pPr>
              <w:tabs>
                <w:tab w:val="left" w:pos="1080"/>
              </w:tabs>
              <w:jc w:val="left"/>
              <w:rPr>
                <w:sz w:val="20"/>
              </w:rPr>
            </w:pPr>
            <w:r w:rsidRPr="00D23B96">
              <w:rPr>
                <w:sz w:val="20"/>
              </w:rPr>
              <w:t>3:18</w:t>
            </w: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Savior</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r w:rsidRPr="00D23B96">
              <w:rPr>
                <w:sz w:val="20"/>
              </w:rPr>
              <w:t>3:20</w:t>
            </w: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Glorified Body (Resurrected)</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r w:rsidRPr="00D23B96">
              <w:rPr>
                <w:sz w:val="20"/>
              </w:rPr>
              <w:t>3:10, 21</w:t>
            </w: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Incarnation (man)</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r w:rsidRPr="00D23B96">
              <w:rPr>
                <w:sz w:val="20"/>
              </w:rPr>
              <w:t>2:6-8</w:t>
            </w: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Humble</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r w:rsidRPr="00D23B96">
              <w:rPr>
                <w:sz w:val="20"/>
              </w:rPr>
              <w:t>2:6-8</w:t>
            </w: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Obedient</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r w:rsidRPr="00D23B96">
              <w:rPr>
                <w:sz w:val="20"/>
              </w:rPr>
              <w:t>2:8</w:t>
            </w: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Selfless Interests (Servant)</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r w:rsidRPr="00D23B96">
              <w:rPr>
                <w:sz w:val="20"/>
              </w:rPr>
              <w:t>2:6, 21</w:t>
            </w: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Has a Ministry Plan</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r w:rsidRPr="00D23B96">
              <w:rPr>
                <w:sz w:val="20"/>
              </w:rPr>
              <w:t>2:21, 30</w:t>
            </w: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Provider of Needs</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r w:rsidRPr="00D23B96">
              <w:rPr>
                <w:sz w:val="20"/>
              </w:rPr>
              <w:t>4:19</w:t>
            </w:r>
          </w:p>
        </w:tc>
      </w:tr>
      <w:tr w:rsidR="00D63619" w:rsidRPr="00D23B96">
        <w:tc>
          <w:tcPr>
            <w:tcW w:w="4428" w:type="dxa"/>
          </w:tcPr>
          <w:p w:rsidR="00D63619" w:rsidRPr="00D23B96" w:rsidRDefault="00D63619">
            <w:pPr>
              <w:tabs>
                <w:tab w:val="left" w:pos="1080"/>
              </w:tabs>
              <w:jc w:val="left"/>
              <w:rPr>
                <w:sz w:val="20"/>
              </w:rPr>
            </w:pPr>
            <w:r w:rsidRPr="00D23B96">
              <w:rPr>
                <w:sz w:val="20"/>
              </w:rPr>
              <w:t>Helper via the Spirit</w:t>
            </w:r>
          </w:p>
        </w:tc>
        <w:tc>
          <w:tcPr>
            <w:tcW w:w="1620" w:type="dxa"/>
          </w:tcPr>
          <w:p w:rsidR="00D63619" w:rsidRPr="00D23B96" w:rsidRDefault="00D63619">
            <w:pPr>
              <w:tabs>
                <w:tab w:val="left" w:pos="1080"/>
              </w:tabs>
              <w:jc w:val="left"/>
              <w:rPr>
                <w:sz w:val="20"/>
              </w:rPr>
            </w:pPr>
            <w:r w:rsidRPr="00D23B96">
              <w:rPr>
                <w:sz w:val="20"/>
              </w:rPr>
              <w:t>1:19</w:t>
            </w: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Answers Prayer</w:t>
            </w:r>
          </w:p>
        </w:tc>
        <w:tc>
          <w:tcPr>
            <w:tcW w:w="1620" w:type="dxa"/>
          </w:tcPr>
          <w:p w:rsidR="00D63619" w:rsidRPr="00D23B96" w:rsidRDefault="00D63619">
            <w:pPr>
              <w:tabs>
                <w:tab w:val="left" w:pos="1080"/>
              </w:tabs>
              <w:jc w:val="left"/>
              <w:rPr>
                <w:sz w:val="20"/>
              </w:rPr>
            </w:pPr>
            <w:r w:rsidRPr="00D23B96">
              <w:rPr>
                <w:sz w:val="20"/>
              </w:rPr>
              <w:t>1:19</w:t>
            </w: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Faith to Believe</w:t>
            </w:r>
          </w:p>
        </w:tc>
        <w:tc>
          <w:tcPr>
            <w:tcW w:w="1620" w:type="dxa"/>
          </w:tcPr>
          <w:p w:rsidR="00D63619" w:rsidRPr="00D23B96" w:rsidRDefault="00D63619">
            <w:pPr>
              <w:tabs>
                <w:tab w:val="left" w:pos="1080"/>
              </w:tabs>
              <w:jc w:val="left"/>
              <w:rPr>
                <w:sz w:val="20"/>
              </w:rPr>
            </w:pPr>
            <w:r w:rsidRPr="00D23B96">
              <w:rPr>
                <w:sz w:val="20"/>
              </w:rPr>
              <w:t>1:29</w:t>
            </w: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Privilege of Service</w:t>
            </w:r>
          </w:p>
        </w:tc>
        <w:tc>
          <w:tcPr>
            <w:tcW w:w="1620" w:type="dxa"/>
          </w:tcPr>
          <w:p w:rsidR="00D63619" w:rsidRPr="00D23B96" w:rsidRDefault="00D63619">
            <w:pPr>
              <w:tabs>
                <w:tab w:val="left" w:pos="1080"/>
              </w:tabs>
              <w:jc w:val="left"/>
              <w:rPr>
                <w:sz w:val="20"/>
              </w:rPr>
            </w:pPr>
            <w:r w:rsidRPr="00D23B96">
              <w:rPr>
                <w:sz w:val="20"/>
              </w:rPr>
              <w:t>1:1, 14-18, 22</w:t>
            </w: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Ability to Glorify Him</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r w:rsidRPr="00D23B96">
              <w:rPr>
                <w:sz w:val="20"/>
              </w:rPr>
              <w:t>3:3</w:t>
            </w: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Affection for Others</w:t>
            </w:r>
          </w:p>
        </w:tc>
        <w:tc>
          <w:tcPr>
            <w:tcW w:w="1620" w:type="dxa"/>
          </w:tcPr>
          <w:p w:rsidR="00D63619" w:rsidRPr="00D23B96" w:rsidRDefault="00D63619">
            <w:pPr>
              <w:tabs>
                <w:tab w:val="left" w:pos="1080"/>
              </w:tabs>
              <w:jc w:val="left"/>
              <w:rPr>
                <w:sz w:val="20"/>
              </w:rPr>
            </w:pPr>
            <w:r w:rsidRPr="00D23B96">
              <w:rPr>
                <w:sz w:val="20"/>
              </w:rPr>
              <w:t>1:8</w:t>
            </w:r>
          </w:p>
        </w:tc>
        <w:tc>
          <w:tcPr>
            <w:tcW w:w="1404" w:type="dxa"/>
          </w:tcPr>
          <w:p w:rsidR="00D63619" w:rsidRPr="00D23B96" w:rsidRDefault="00D63619">
            <w:pPr>
              <w:tabs>
                <w:tab w:val="left" w:pos="1080"/>
              </w:tabs>
              <w:jc w:val="left"/>
              <w:rPr>
                <w:sz w:val="20"/>
              </w:rPr>
            </w:pPr>
            <w:r w:rsidRPr="00D23B96">
              <w:rPr>
                <w:sz w:val="20"/>
              </w:rPr>
              <w:t>2:29</w:t>
            </w: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Righteousness (Saints)</w:t>
            </w:r>
          </w:p>
        </w:tc>
        <w:tc>
          <w:tcPr>
            <w:tcW w:w="1620" w:type="dxa"/>
          </w:tcPr>
          <w:p w:rsidR="00D63619" w:rsidRPr="00D23B96" w:rsidRDefault="00D63619">
            <w:pPr>
              <w:tabs>
                <w:tab w:val="left" w:pos="1080"/>
              </w:tabs>
              <w:jc w:val="left"/>
              <w:rPr>
                <w:sz w:val="20"/>
              </w:rPr>
            </w:pPr>
            <w:r w:rsidRPr="00D23B96">
              <w:rPr>
                <w:sz w:val="20"/>
              </w:rPr>
              <w:t>1:1, 10-11</w:t>
            </w: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r w:rsidRPr="00D23B96">
              <w:rPr>
                <w:sz w:val="20"/>
              </w:rPr>
              <w:t>3:9</w:t>
            </w:r>
          </w:p>
        </w:tc>
        <w:tc>
          <w:tcPr>
            <w:tcW w:w="1212" w:type="dxa"/>
          </w:tcPr>
          <w:p w:rsidR="00D63619" w:rsidRPr="00D23B96" w:rsidRDefault="00D63619">
            <w:pPr>
              <w:tabs>
                <w:tab w:val="left" w:pos="1080"/>
              </w:tabs>
              <w:jc w:val="left"/>
              <w:rPr>
                <w:sz w:val="20"/>
              </w:rPr>
            </w:pPr>
            <w:r w:rsidRPr="00D23B96">
              <w:rPr>
                <w:sz w:val="20"/>
              </w:rPr>
              <w:t>4:21</w:t>
            </w:r>
          </w:p>
        </w:tc>
      </w:tr>
      <w:tr w:rsidR="00D63619" w:rsidRPr="00D23B96">
        <w:tc>
          <w:tcPr>
            <w:tcW w:w="4428" w:type="dxa"/>
          </w:tcPr>
          <w:p w:rsidR="00D63619" w:rsidRPr="00D23B96" w:rsidRDefault="00D63619">
            <w:pPr>
              <w:tabs>
                <w:tab w:val="left" w:pos="1080"/>
              </w:tabs>
              <w:jc w:val="left"/>
              <w:rPr>
                <w:sz w:val="20"/>
              </w:rPr>
            </w:pPr>
            <w:r w:rsidRPr="00D23B96">
              <w:rPr>
                <w:sz w:val="20"/>
              </w:rPr>
              <w:t>Gives Encouragement</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r w:rsidRPr="00D23B96">
              <w:rPr>
                <w:sz w:val="20"/>
              </w:rPr>
              <w:t>2:19</w:t>
            </w: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Knowledge of Himself</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r w:rsidRPr="00D23B96">
              <w:rPr>
                <w:sz w:val="20"/>
              </w:rPr>
              <w:t>3:8, 10</w:t>
            </w: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Glory to God</w:t>
            </w:r>
          </w:p>
        </w:tc>
        <w:tc>
          <w:tcPr>
            <w:tcW w:w="1620" w:type="dxa"/>
          </w:tcPr>
          <w:p w:rsidR="00D63619" w:rsidRPr="00D23B96" w:rsidRDefault="00D63619">
            <w:pPr>
              <w:tabs>
                <w:tab w:val="left" w:pos="1080"/>
              </w:tabs>
              <w:jc w:val="left"/>
              <w:rPr>
                <w:sz w:val="20"/>
              </w:rPr>
            </w:pPr>
            <w:r w:rsidRPr="00D23B96">
              <w:rPr>
                <w:sz w:val="20"/>
              </w:rPr>
              <w:t>1:11</w:t>
            </w: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Grace</w:t>
            </w:r>
          </w:p>
        </w:tc>
        <w:tc>
          <w:tcPr>
            <w:tcW w:w="1620" w:type="dxa"/>
          </w:tcPr>
          <w:p w:rsidR="00D63619" w:rsidRPr="00D23B96" w:rsidRDefault="00D63619">
            <w:pPr>
              <w:tabs>
                <w:tab w:val="left" w:pos="1080"/>
              </w:tabs>
              <w:jc w:val="left"/>
              <w:rPr>
                <w:sz w:val="20"/>
              </w:rPr>
            </w:pPr>
            <w:r w:rsidRPr="00D23B96">
              <w:rPr>
                <w:sz w:val="20"/>
              </w:rPr>
              <w:t>1:2</w:t>
            </w: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r w:rsidRPr="00D23B96">
              <w:rPr>
                <w:sz w:val="20"/>
              </w:rPr>
              <w:t>4:23</w:t>
            </w:r>
          </w:p>
        </w:tc>
      </w:tr>
      <w:tr w:rsidR="00D63619" w:rsidRPr="00D23B96">
        <w:tc>
          <w:tcPr>
            <w:tcW w:w="4428" w:type="dxa"/>
          </w:tcPr>
          <w:p w:rsidR="00D63619" w:rsidRPr="00D23B96" w:rsidRDefault="00D63619">
            <w:pPr>
              <w:tabs>
                <w:tab w:val="left" w:pos="1080"/>
              </w:tabs>
              <w:jc w:val="left"/>
              <w:rPr>
                <w:sz w:val="20"/>
              </w:rPr>
            </w:pPr>
            <w:r w:rsidRPr="00D23B96">
              <w:rPr>
                <w:sz w:val="20"/>
              </w:rPr>
              <w:t>Gives Comfort to Us</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r w:rsidRPr="00D23B96">
              <w:rPr>
                <w:sz w:val="20"/>
              </w:rPr>
              <w:t>2:1</w:t>
            </w: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Comfort for Others</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r w:rsidRPr="00D23B96">
              <w:rPr>
                <w:sz w:val="20"/>
              </w:rPr>
              <w:t>2:1</w:t>
            </w: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Purpose for Ministry</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r w:rsidRPr="00D23B96">
              <w:rPr>
                <w:sz w:val="20"/>
              </w:rPr>
              <w:t>2:16</w:t>
            </w: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Life</w:t>
            </w:r>
          </w:p>
        </w:tc>
        <w:tc>
          <w:tcPr>
            <w:tcW w:w="1620" w:type="dxa"/>
          </w:tcPr>
          <w:p w:rsidR="00D63619" w:rsidRPr="00D23B96" w:rsidRDefault="00D63619">
            <w:pPr>
              <w:tabs>
                <w:tab w:val="left" w:pos="1080"/>
              </w:tabs>
              <w:jc w:val="left"/>
              <w:rPr>
                <w:sz w:val="20"/>
              </w:rPr>
            </w:pPr>
            <w:r w:rsidRPr="00D23B96">
              <w:rPr>
                <w:sz w:val="20"/>
              </w:rPr>
              <w:t>1:21</w:t>
            </w: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Ability to Do Everything</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r w:rsidRPr="00D23B96">
              <w:rPr>
                <w:sz w:val="20"/>
              </w:rPr>
              <w:t>4:13</w:t>
            </w:r>
          </w:p>
        </w:tc>
      </w:tr>
      <w:tr w:rsidR="00D63619" w:rsidRPr="00D23B96">
        <w:tc>
          <w:tcPr>
            <w:tcW w:w="4428" w:type="dxa"/>
          </w:tcPr>
          <w:p w:rsidR="00D63619" w:rsidRPr="00D23B96" w:rsidRDefault="00D63619">
            <w:pPr>
              <w:tabs>
                <w:tab w:val="left" w:pos="1080"/>
              </w:tabs>
              <w:jc w:val="left"/>
              <w:rPr>
                <w:sz w:val="20"/>
              </w:rPr>
            </w:pPr>
            <w:r w:rsidRPr="00D23B96">
              <w:rPr>
                <w:sz w:val="20"/>
              </w:rPr>
              <w:t>Gives Joy (Contentment)</w:t>
            </w:r>
          </w:p>
        </w:tc>
        <w:tc>
          <w:tcPr>
            <w:tcW w:w="1620" w:type="dxa"/>
          </w:tcPr>
          <w:p w:rsidR="00D63619" w:rsidRPr="00D23B96" w:rsidRDefault="00D63619">
            <w:pPr>
              <w:tabs>
                <w:tab w:val="left" w:pos="1080"/>
              </w:tabs>
              <w:jc w:val="left"/>
              <w:rPr>
                <w:sz w:val="20"/>
              </w:rPr>
            </w:pPr>
            <w:r w:rsidRPr="00D23B96">
              <w:rPr>
                <w:sz w:val="20"/>
              </w:rPr>
              <w:t>1:18, 26</w:t>
            </w:r>
          </w:p>
        </w:tc>
        <w:tc>
          <w:tcPr>
            <w:tcW w:w="1404" w:type="dxa"/>
          </w:tcPr>
          <w:p w:rsidR="00D63619" w:rsidRPr="00D23B96" w:rsidRDefault="00D63619">
            <w:pPr>
              <w:tabs>
                <w:tab w:val="left" w:pos="1080"/>
              </w:tabs>
              <w:jc w:val="left"/>
              <w:rPr>
                <w:sz w:val="20"/>
              </w:rPr>
            </w:pPr>
            <w:r w:rsidRPr="00D23B96">
              <w:rPr>
                <w:sz w:val="20"/>
              </w:rPr>
              <w:t>2:29</w:t>
            </w:r>
          </w:p>
        </w:tc>
        <w:tc>
          <w:tcPr>
            <w:tcW w:w="1170" w:type="dxa"/>
          </w:tcPr>
          <w:p w:rsidR="00D63619" w:rsidRPr="00D23B96" w:rsidRDefault="00D63619">
            <w:pPr>
              <w:tabs>
                <w:tab w:val="left" w:pos="1080"/>
              </w:tabs>
              <w:jc w:val="left"/>
              <w:rPr>
                <w:sz w:val="20"/>
              </w:rPr>
            </w:pPr>
            <w:r w:rsidRPr="00D23B96">
              <w:rPr>
                <w:sz w:val="20"/>
              </w:rPr>
              <w:t>3:1</w:t>
            </w:r>
          </w:p>
        </w:tc>
        <w:tc>
          <w:tcPr>
            <w:tcW w:w="1212" w:type="dxa"/>
          </w:tcPr>
          <w:p w:rsidR="00D63619" w:rsidRPr="00D23B96" w:rsidRDefault="00D63619">
            <w:pPr>
              <w:tabs>
                <w:tab w:val="left" w:pos="1080"/>
              </w:tabs>
              <w:jc w:val="left"/>
              <w:rPr>
                <w:sz w:val="20"/>
              </w:rPr>
            </w:pPr>
            <w:r w:rsidRPr="00D23B96">
              <w:rPr>
                <w:sz w:val="20"/>
              </w:rPr>
              <w:t>4:4, 10-13</w:t>
            </w:r>
          </w:p>
        </w:tc>
      </w:tr>
      <w:tr w:rsidR="00D63619" w:rsidRPr="00D23B96">
        <w:tc>
          <w:tcPr>
            <w:tcW w:w="4428" w:type="dxa"/>
          </w:tcPr>
          <w:p w:rsidR="00D63619" w:rsidRPr="00D23B96" w:rsidRDefault="00D63619">
            <w:pPr>
              <w:tabs>
                <w:tab w:val="left" w:pos="1080"/>
              </w:tabs>
              <w:jc w:val="left"/>
              <w:rPr>
                <w:sz w:val="20"/>
              </w:rPr>
            </w:pPr>
            <w:r w:rsidRPr="00D23B96">
              <w:rPr>
                <w:sz w:val="20"/>
              </w:rPr>
              <w:t>Gives Confidence (Ability to Stand)</w:t>
            </w:r>
          </w:p>
        </w:tc>
        <w:tc>
          <w:tcPr>
            <w:tcW w:w="1620" w:type="dxa"/>
          </w:tcPr>
          <w:p w:rsidR="00D63619" w:rsidRPr="00D23B96" w:rsidRDefault="00D63619">
            <w:pPr>
              <w:tabs>
                <w:tab w:val="left" w:pos="1080"/>
              </w:tabs>
              <w:jc w:val="left"/>
              <w:rPr>
                <w:sz w:val="20"/>
              </w:rPr>
            </w:pPr>
            <w:r w:rsidRPr="00D23B96">
              <w:rPr>
                <w:sz w:val="20"/>
              </w:rPr>
              <w:t>1:13-14</w:t>
            </w:r>
          </w:p>
        </w:tc>
        <w:tc>
          <w:tcPr>
            <w:tcW w:w="1404" w:type="dxa"/>
          </w:tcPr>
          <w:p w:rsidR="00D63619" w:rsidRPr="00D23B96" w:rsidRDefault="00D63619">
            <w:pPr>
              <w:tabs>
                <w:tab w:val="left" w:pos="1080"/>
              </w:tabs>
              <w:jc w:val="left"/>
              <w:rPr>
                <w:sz w:val="20"/>
              </w:rPr>
            </w:pPr>
            <w:r w:rsidRPr="00D23B96">
              <w:rPr>
                <w:sz w:val="20"/>
              </w:rPr>
              <w:t>2:19, 24</w:t>
            </w: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r w:rsidRPr="00D23B96">
              <w:rPr>
                <w:sz w:val="20"/>
              </w:rPr>
              <w:t>4:1, 19</w:t>
            </w:r>
          </w:p>
        </w:tc>
      </w:tr>
      <w:tr w:rsidR="00D63619" w:rsidRPr="00D23B96">
        <w:tc>
          <w:tcPr>
            <w:tcW w:w="4428" w:type="dxa"/>
          </w:tcPr>
          <w:p w:rsidR="00D63619" w:rsidRPr="00D23B96" w:rsidRDefault="00D63619">
            <w:pPr>
              <w:tabs>
                <w:tab w:val="left" w:pos="1080"/>
              </w:tabs>
              <w:jc w:val="left"/>
              <w:rPr>
                <w:sz w:val="20"/>
              </w:rPr>
            </w:pPr>
            <w:r w:rsidRPr="00D23B96">
              <w:rPr>
                <w:sz w:val="20"/>
              </w:rPr>
              <w:t>Gives Peace</w:t>
            </w:r>
          </w:p>
        </w:tc>
        <w:tc>
          <w:tcPr>
            <w:tcW w:w="1620" w:type="dxa"/>
          </w:tcPr>
          <w:p w:rsidR="00D63619" w:rsidRPr="00D23B96" w:rsidRDefault="00D63619">
            <w:pPr>
              <w:tabs>
                <w:tab w:val="left" w:pos="1080"/>
              </w:tabs>
              <w:jc w:val="left"/>
              <w:rPr>
                <w:sz w:val="20"/>
              </w:rPr>
            </w:pPr>
            <w:r w:rsidRPr="00D23B96">
              <w:rPr>
                <w:sz w:val="20"/>
              </w:rPr>
              <w:t>1:2</w:t>
            </w: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r w:rsidRPr="00D23B96">
              <w:rPr>
                <w:sz w:val="20"/>
              </w:rPr>
              <w:t>4:2, 7</w:t>
            </w:r>
          </w:p>
        </w:tc>
      </w:tr>
      <w:tr w:rsidR="00D63619" w:rsidRPr="00D23B96">
        <w:tc>
          <w:tcPr>
            <w:tcW w:w="4428" w:type="dxa"/>
          </w:tcPr>
          <w:p w:rsidR="00D63619" w:rsidRPr="00D23B96" w:rsidRDefault="00D63619">
            <w:pPr>
              <w:tabs>
                <w:tab w:val="left" w:pos="1080"/>
              </w:tabs>
              <w:jc w:val="left"/>
              <w:rPr>
                <w:sz w:val="20"/>
              </w:rPr>
            </w:pPr>
            <w:r w:rsidRPr="00D23B96">
              <w:rPr>
                <w:sz w:val="20"/>
              </w:rPr>
              <w:t>Gives Suffering</w:t>
            </w:r>
          </w:p>
        </w:tc>
        <w:tc>
          <w:tcPr>
            <w:tcW w:w="1620" w:type="dxa"/>
          </w:tcPr>
          <w:p w:rsidR="00D63619" w:rsidRPr="00D23B96" w:rsidRDefault="00D63619">
            <w:pPr>
              <w:tabs>
                <w:tab w:val="left" w:pos="1080"/>
              </w:tabs>
              <w:jc w:val="left"/>
              <w:rPr>
                <w:sz w:val="20"/>
              </w:rPr>
            </w:pPr>
            <w:r w:rsidRPr="00D23B96">
              <w:rPr>
                <w:sz w:val="20"/>
              </w:rPr>
              <w:t>1:13, 29</w:t>
            </w: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r w:rsidRPr="00D23B96">
              <w:rPr>
                <w:sz w:val="20"/>
              </w:rPr>
              <w:t>3:10</w:t>
            </w: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Rewards</w:t>
            </w:r>
          </w:p>
        </w:tc>
        <w:tc>
          <w:tcPr>
            <w:tcW w:w="1620" w:type="dxa"/>
          </w:tcPr>
          <w:p w:rsidR="00D63619" w:rsidRPr="00D23B96" w:rsidRDefault="00D63619">
            <w:pPr>
              <w:tabs>
                <w:tab w:val="left" w:pos="1080"/>
              </w:tabs>
              <w:jc w:val="left"/>
              <w:rPr>
                <w:sz w:val="20"/>
              </w:rPr>
            </w:pPr>
            <w:r w:rsidRPr="00D23B96">
              <w:rPr>
                <w:sz w:val="20"/>
              </w:rPr>
              <w:t>1:21, 23</w:t>
            </w: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r w:rsidRPr="00D23B96">
              <w:rPr>
                <w:sz w:val="20"/>
              </w:rPr>
              <w:t>3:7-8, 14</w:t>
            </w: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Humility</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r w:rsidRPr="00D23B96">
              <w:rPr>
                <w:sz w:val="20"/>
              </w:rPr>
              <w:t>2:5</w:t>
            </w: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Unity</w:t>
            </w:r>
          </w:p>
        </w:tc>
        <w:tc>
          <w:tcPr>
            <w:tcW w:w="1620" w:type="dxa"/>
          </w:tcPr>
          <w:p w:rsidR="00D63619" w:rsidRPr="00D23B96" w:rsidRDefault="00D63619">
            <w:pPr>
              <w:tabs>
                <w:tab w:val="left" w:pos="1080"/>
              </w:tabs>
              <w:jc w:val="left"/>
              <w:rPr>
                <w:sz w:val="20"/>
              </w:rPr>
            </w:pPr>
            <w:r w:rsidRPr="00D23B96">
              <w:rPr>
                <w:sz w:val="20"/>
              </w:rPr>
              <w:t>1:15-17</w:t>
            </w:r>
          </w:p>
        </w:tc>
        <w:tc>
          <w:tcPr>
            <w:tcW w:w="1404" w:type="dxa"/>
          </w:tcPr>
          <w:p w:rsidR="00D63619" w:rsidRPr="00D23B96" w:rsidRDefault="00D63619">
            <w:pPr>
              <w:tabs>
                <w:tab w:val="left" w:pos="1080"/>
              </w:tabs>
              <w:jc w:val="left"/>
              <w:rPr>
                <w:sz w:val="20"/>
              </w:rPr>
            </w:pPr>
            <w:r w:rsidRPr="00D23B96">
              <w:rPr>
                <w:sz w:val="20"/>
              </w:rPr>
              <w:t>2:1-2</w:t>
            </w:r>
          </w:p>
        </w:tc>
        <w:tc>
          <w:tcPr>
            <w:tcW w:w="1170" w:type="dxa"/>
          </w:tcPr>
          <w:p w:rsidR="00D63619" w:rsidRPr="00D23B96" w:rsidRDefault="00D63619">
            <w:pPr>
              <w:tabs>
                <w:tab w:val="left" w:pos="1080"/>
              </w:tabs>
              <w:jc w:val="left"/>
              <w:rPr>
                <w:sz w:val="20"/>
              </w:rPr>
            </w:pPr>
          </w:p>
        </w:tc>
        <w:tc>
          <w:tcPr>
            <w:tcW w:w="1212" w:type="dxa"/>
          </w:tcPr>
          <w:p w:rsidR="00D63619" w:rsidRPr="00D23B96" w:rsidRDefault="00D63619">
            <w:pPr>
              <w:tabs>
                <w:tab w:val="left" w:pos="1080"/>
              </w:tabs>
              <w:jc w:val="left"/>
              <w:rPr>
                <w:sz w:val="20"/>
              </w:rPr>
            </w:pPr>
            <w:r w:rsidRPr="00D23B96">
              <w:rPr>
                <w:sz w:val="20"/>
              </w:rPr>
              <w:t>4:21-22</w:t>
            </w:r>
          </w:p>
        </w:tc>
      </w:tr>
      <w:tr w:rsidR="00D63619" w:rsidRPr="00D23B96">
        <w:tc>
          <w:tcPr>
            <w:tcW w:w="4428" w:type="dxa"/>
          </w:tcPr>
          <w:p w:rsidR="00D63619" w:rsidRPr="00D23B96" w:rsidRDefault="00D63619">
            <w:pPr>
              <w:tabs>
                <w:tab w:val="left" w:pos="1080"/>
              </w:tabs>
              <w:jc w:val="left"/>
              <w:rPr>
                <w:sz w:val="20"/>
              </w:rPr>
            </w:pPr>
            <w:r w:rsidRPr="00D23B96">
              <w:rPr>
                <w:sz w:val="20"/>
              </w:rPr>
              <w:t>Gives New Bodies (Resurrection)</w:t>
            </w:r>
          </w:p>
        </w:tc>
        <w:tc>
          <w:tcPr>
            <w:tcW w:w="1620" w:type="dxa"/>
          </w:tcPr>
          <w:p w:rsidR="00D63619" w:rsidRPr="00D23B96" w:rsidRDefault="00D63619">
            <w:pPr>
              <w:tabs>
                <w:tab w:val="left" w:pos="1080"/>
              </w:tabs>
              <w:jc w:val="left"/>
              <w:rPr>
                <w:sz w:val="20"/>
              </w:rPr>
            </w:pPr>
          </w:p>
        </w:tc>
        <w:tc>
          <w:tcPr>
            <w:tcW w:w="1404" w:type="dxa"/>
          </w:tcPr>
          <w:p w:rsidR="00D63619" w:rsidRPr="00D23B96" w:rsidRDefault="00D63619">
            <w:pPr>
              <w:tabs>
                <w:tab w:val="left" w:pos="1080"/>
              </w:tabs>
              <w:jc w:val="left"/>
              <w:rPr>
                <w:sz w:val="20"/>
              </w:rPr>
            </w:pPr>
          </w:p>
        </w:tc>
        <w:tc>
          <w:tcPr>
            <w:tcW w:w="1170" w:type="dxa"/>
          </w:tcPr>
          <w:p w:rsidR="00D63619" w:rsidRPr="00D23B96" w:rsidRDefault="00D63619">
            <w:pPr>
              <w:tabs>
                <w:tab w:val="left" w:pos="1080"/>
              </w:tabs>
              <w:jc w:val="left"/>
              <w:rPr>
                <w:sz w:val="20"/>
              </w:rPr>
            </w:pPr>
            <w:r w:rsidRPr="00D23B96">
              <w:rPr>
                <w:sz w:val="20"/>
              </w:rPr>
              <w:t>3:11, 21</w:t>
            </w:r>
          </w:p>
        </w:tc>
        <w:tc>
          <w:tcPr>
            <w:tcW w:w="1212" w:type="dxa"/>
          </w:tcPr>
          <w:p w:rsidR="00D63619" w:rsidRPr="00D23B96" w:rsidRDefault="00D63619">
            <w:pPr>
              <w:tabs>
                <w:tab w:val="left" w:pos="1080"/>
              </w:tabs>
              <w:jc w:val="left"/>
              <w:rPr>
                <w:sz w:val="20"/>
              </w:rPr>
            </w:pPr>
          </w:p>
        </w:tc>
      </w:tr>
      <w:tr w:rsidR="00D63619" w:rsidRPr="00D23B96">
        <w:tc>
          <w:tcPr>
            <w:tcW w:w="4428" w:type="dxa"/>
          </w:tcPr>
          <w:p w:rsidR="00D63619" w:rsidRPr="00D23B96" w:rsidRDefault="00D63619">
            <w:pPr>
              <w:tabs>
                <w:tab w:val="left" w:pos="1080"/>
              </w:tabs>
              <w:jc w:val="left"/>
              <w:rPr>
                <w:sz w:val="20"/>
              </w:rPr>
            </w:pPr>
            <w:r w:rsidRPr="00D23B96">
              <w:rPr>
                <w:sz w:val="20"/>
              </w:rPr>
              <w:t>Gives Christlikeness (Exalts Himself in Us)</w:t>
            </w:r>
          </w:p>
        </w:tc>
        <w:tc>
          <w:tcPr>
            <w:tcW w:w="1620" w:type="dxa"/>
          </w:tcPr>
          <w:p w:rsidR="00D63619" w:rsidRPr="00D23B96" w:rsidRDefault="00D63619">
            <w:pPr>
              <w:tabs>
                <w:tab w:val="left" w:pos="1080"/>
              </w:tabs>
              <w:jc w:val="left"/>
              <w:rPr>
                <w:sz w:val="20"/>
              </w:rPr>
            </w:pPr>
            <w:r w:rsidRPr="00D23B96">
              <w:rPr>
                <w:sz w:val="20"/>
              </w:rPr>
              <w:t>1:20, 27</w:t>
            </w:r>
          </w:p>
        </w:tc>
        <w:tc>
          <w:tcPr>
            <w:tcW w:w="1404" w:type="dxa"/>
          </w:tcPr>
          <w:p w:rsidR="00D63619" w:rsidRPr="00D23B96" w:rsidRDefault="00D63619">
            <w:pPr>
              <w:tabs>
                <w:tab w:val="left" w:pos="1080"/>
              </w:tabs>
              <w:jc w:val="left"/>
              <w:rPr>
                <w:sz w:val="20"/>
              </w:rPr>
            </w:pPr>
            <w:r w:rsidRPr="00D23B96">
              <w:rPr>
                <w:sz w:val="20"/>
              </w:rPr>
              <w:t>2:5</w:t>
            </w:r>
          </w:p>
        </w:tc>
        <w:tc>
          <w:tcPr>
            <w:tcW w:w="1170" w:type="dxa"/>
          </w:tcPr>
          <w:p w:rsidR="00D63619" w:rsidRPr="00D23B96" w:rsidRDefault="00D63619">
            <w:pPr>
              <w:tabs>
                <w:tab w:val="left" w:pos="1080"/>
              </w:tabs>
              <w:jc w:val="left"/>
              <w:rPr>
                <w:sz w:val="20"/>
              </w:rPr>
            </w:pPr>
            <w:r w:rsidRPr="00D23B96">
              <w:rPr>
                <w:sz w:val="20"/>
              </w:rPr>
              <w:t>3:10-14</w:t>
            </w:r>
          </w:p>
        </w:tc>
        <w:tc>
          <w:tcPr>
            <w:tcW w:w="1212" w:type="dxa"/>
          </w:tcPr>
          <w:p w:rsidR="00D63619" w:rsidRPr="00D23B96" w:rsidRDefault="00D63619">
            <w:pPr>
              <w:tabs>
                <w:tab w:val="left" w:pos="1080"/>
              </w:tabs>
              <w:jc w:val="left"/>
              <w:rPr>
                <w:sz w:val="20"/>
              </w:rPr>
            </w:pPr>
          </w:p>
        </w:tc>
      </w:tr>
    </w:tbl>
    <w:p w:rsidR="00D63619" w:rsidRPr="00D23B96" w:rsidRDefault="00D63619" w:rsidP="0093510E">
      <w:pPr>
        <w:tabs>
          <w:tab w:val="left" w:pos="1080"/>
        </w:tabs>
        <w:ind w:left="1080" w:hanging="360"/>
        <w:jc w:val="left"/>
        <w:rPr>
          <w:sz w:val="22"/>
        </w:rPr>
      </w:pPr>
      <w:r w:rsidRPr="00D23B96">
        <w:rPr>
          <w:sz w:val="22"/>
        </w:rPr>
        <w:lastRenderedPageBreak/>
        <w:t>5.</w:t>
      </w:r>
      <w:r w:rsidRPr="00D23B96">
        <w:rPr>
          <w:sz w:val="22"/>
        </w:rPr>
        <w:tab/>
      </w:r>
      <w:r w:rsidRPr="00D23B96">
        <w:rPr>
          <w:sz w:val="22"/>
          <w:u w:val="single"/>
        </w:rPr>
        <w:t>Multipurpose</w:t>
      </w:r>
      <w:r w:rsidRPr="00D23B96">
        <w:rPr>
          <w:sz w:val="22"/>
        </w:rPr>
        <w:t xml:space="preserve"> (</w:t>
      </w:r>
      <w:r w:rsidRPr="00D23B96">
        <w:rPr>
          <w:i/>
          <w:sz w:val="22"/>
        </w:rPr>
        <w:t>TTTB</w:t>
      </w:r>
      <w:r w:rsidRPr="00D23B96">
        <w:rPr>
          <w:sz w:val="22"/>
        </w:rPr>
        <w:t>, 408): Paul had many purposes in composing this epistle to the Philippians.  He expresses affection for them (1:7), thanks them for their gift (1:5, 7; 4:10-19), updates them on his missionary work in prison (1:12f.), encourages them in their growth (1:27f.), corrects a problem of disunity in the church (2:1-4, 14; 4:2), encourages them of Epaphroditus' recovery (2:25f.),</w:t>
      </w:r>
      <w:r w:rsidR="000C15F1" w:rsidRPr="00D23B96">
        <w:rPr>
          <w:sz w:val="22"/>
        </w:rPr>
        <w:t xml:space="preserve"> warns of false teaching (1:28)—</w:t>
      </w:r>
      <w:r w:rsidRPr="00D23B96">
        <w:rPr>
          <w:sz w:val="22"/>
        </w:rPr>
        <w:t>especially legalism (3:2-4) and libertinism/ antinomianism (3:17-19)</w:t>
      </w:r>
      <w:r w:rsidR="007265BF" w:rsidRPr="00D23B96">
        <w:rPr>
          <w:sz w:val="22"/>
        </w:rPr>
        <w:t>—</w:t>
      </w:r>
      <w:r w:rsidRPr="00D23B96">
        <w:rPr>
          <w:sz w:val="22"/>
        </w:rPr>
        <w:t>and exhorts them to express joy in their trials as he had in his own sufferings (3:1; 4:4).</w:t>
      </w:r>
    </w:p>
    <w:p w:rsidR="00D63619" w:rsidRPr="00D23B96" w:rsidRDefault="00D63619" w:rsidP="0093510E">
      <w:pPr>
        <w:tabs>
          <w:tab w:val="left" w:pos="1080"/>
        </w:tabs>
        <w:ind w:left="1080" w:hanging="360"/>
        <w:jc w:val="left"/>
        <w:rPr>
          <w:sz w:val="22"/>
          <w:u w:val="single"/>
        </w:rPr>
      </w:pPr>
    </w:p>
    <w:p w:rsidR="00D63619" w:rsidRPr="00D23B96" w:rsidRDefault="00D63619" w:rsidP="0093510E">
      <w:pPr>
        <w:tabs>
          <w:tab w:val="left" w:pos="1080"/>
        </w:tabs>
        <w:ind w:left="1080" w:hanging="360"/>
        <w:jc w:val="left"/>
        <w:rPr>
          <w:sz w:val="22"/>
        </w:rPr>
      </w:pPr>
      <w:r w:rsidRPr="00D23B96">
        <w:rPr>
          <w:sz w:val="22"/>
        </w:rPr>
        <w:t>6.</w:t>
      </w:r>
      <w:r w:rsidRPr="00D23B96">
        <w:rPr>
          <w:sz w:val="22"/>
        </w:rPr>
        <w:tab/>
      </w:r>
      <w:r w:rsidRPr="00D23B96">
        <w:rPr>
          <w:sz w:val="22"/>
          <w:u w:val="single"/>
        </w:rPr>
        <w:t>Imitating the Attitude of Christ</w:t>
      </w:r>
      <w:r w:rsidRPr="00D23B96">
        <w:rPr>
          <w:sz w:val="22"/>
        </w:rPr>
        <w:t>: While Philippians emphasize</w:t>
      </w:r>
      <w:r w:rsidR="007265BF" w:rsidRPr="00D23B96">
        <w:rPr>
          <w:sz w:val="22"/>
        </w:rPr>
        <w:t>s</w:t>
      </w:r>
      <w:r w:rsidRPr="00D23B96">
        <w:rPr>
          <w:sz w:val="22"/>
        </w:rPr>
        <w:t xml:space="preserve"> the person of Christ, the </w:t>
      </w:r>
      <w:r w:rsidRPr="00D23B96">
        <w:rPr>
          <w:i/>
          <w:sz w:val="22"/>
        </w:rPr>
        <w:t>application</w:t>
      </w:r>
      <w:r w:rsidRPr="00D23B96">
        <w:rPr>
          <w:sz w:val="22"/>
        </w:rPr>
        <w:t xml:space="preserve"> of this truth is the focus of the book.  Having Christ’s attitude (or mind) appears to be the most all-encompassing purpose, with 2:5-11 forming the heart of the book (Moisés Silva, WEC, 19-20; cf. see “Argument” below). This theme goes deeper than joy (or any other positive characteristic in the book) since it explains </w:t>
      </w:r>
      <w:r w:rsidRPr="00D23B96">
        <w:rPr>
          <w:i/>
          <w:sz w:val="22"/>
        </w:rPr>
        <w:t>how</w:t>
      </w:r>
      <w:r w:rsidRPr="00D23B96">
        <w:rPr>
          <w:sz w:val="22"/>
        </w:rPr>
        <w:t xml:space="preserve"> one can experience these qualities during difficulty (cf. p. 186k).</w:t>
      </w:r>
    </w:p>
    <w:p w:rsidR="007265BF" w:rsidRPr="00D23B96" w:rsidRDefault="007265BF">
      <w:pPr>
        <w:tabs>
          <w:tab w:val="left" w:pos="720"/>
        </w:tabs>
        <w:ind w:left="720" w:hanging="720"/>
        <w:jc w:val="center"/>
        <w:rPr>
          <w:b/>
          <w:sz w:val="36"/>
        </w:rPr>
      </w:pPr>
    </w:p>
    <w:p w:rsidR="00D63619" w:rsidRPr="00D23B96" w:rsidRDefault="00D63619">
      <w:pPr>
        <w:tabs>
          <w:tab w:val="left" w:pos="720"/>
        </w:tabs>
        <w:ind w:left="720" w:hanging="720"/>
        <w:jc w:val="center"/>
        <w:rPr>
          <w:b/>
          <w:sz w:val="36"/>
        </w:rPr>
      </w:pPr>
      <w:r w:rsidRPr="00D23B96">
        <w:rPr>
          <w:b/>
          <w:sz w:val="36"/>
        </w:rPr>
        <w:t>Argument</w:t>
      </w:r>
    </w:p>
    <w:p w:rsidR="00D63619" w:rsidRPr="00D23B96" w:rsidRDefault="00D63619">
      <w:pPr>
        <w:ind w:firstLine="360"/>
        <w:rPr>
          <w:sz w:val="22"/>
        </w:rPr>
      </w:pPr>
    </w:p>
    <w:p w:rsidR="00D63619" w:rsidRPr="00D23B96" w:rsidRDefault="00D63619" w:rsidP="008843CE">
      <w:pPr>
        <w:ind w:firstLine="360"/>
        <w:jc w:val="left"/>
        <w:rPr>
          <w:sz w:val="22"/>
        </w:rPr>
      </w:pPr>
      <w:r w:rsidRPr="00D23B96">
        <w:rPr>
          <w:sz w:val="22"/>
        </w:rPr>
        <w:t>As good as the above purposes are, none sums up the book as a whole except the last one</w:t>
      </w:r>
      <w:r w:rsidR="007265BF" w:rsidRPr="00D23B96">
        <w:rPr>
          <w:sz w:val="22"/>
        </w:rPr>
        <w:t>—</w:t>
      </w:r>
      <w:r w:rsidRPr="00D23B96">
        <w:rPr>
          <w:sz w:val="22"/>
        </w:rPr>
        <w:t xml:space="preserve">to have the mind or attitude of Christ.  Clearly Christ is the main subject as </w:t>
      </w:r>
      <w:r w:rsidR="007265BF" w:rsidRPr="00D23B96">
        <w:rPr>
          <w:sz w:val="22"/>
        </w:rPr>
        <w:t>h</w:t>
      </w:r>
      <w:r w:rsidRPr="00D23B96">
        <w:rPr>
          <w:sz w:val="22"/>
        </w:rPr>
        <w:t xml:space="preserve">is name appears 70 times, but some key verbs convey the idea of imitating </w:t>
      </w:r>
      <w:r w:rsidR="00ED0545" w:rsidRPr="00D23B96">
        <w:rPr>
          <w:sz w:val="22"/>
        </w:rPr>
        <w:t>h</w:t>
      </w:r>
      <w:r w:rsidRPr="00D23B96">
        <w:rPr>
          <w:sz w:val="22"/>
        </w:rPr>
        <w:t>is thinking, attitude, or mind appear twenty or more times (</w:t>
      </w:r>
      <w:r w:rsidRPr="00D23B96">
        <w:rPr>
          <w:rFonts w:ascii="Bwgrki" w:hAnsi="Bwgrki"/>
        </w:rPr>
        <w:t>frone</w:t>
      </w:r>
      <w:r w:rsidR="008F6529" w:rsidRPr="00D23B96">
        <w:rPr>
          <w:rFonts w:ascii="Bwgrki" w:hAnsi="Bwgrki"/>
        </w:rPr>
        <w:t>,</w:t>
      </w:r>
      <w:r w:rsidRPr="00D23B96">
        <w:rPr>
          <w:rFonts w:ascii="Bwgrki" w:hAnsi="Bwgrki"/>
        </w:rPr>
        <w:t>w</w:t>
      </w:r>
      <w:r w:rsidRPr="00D23B96">
        <w:rPr>
          <w:sz w:val="22"/>
        </w:rPr>
        <w:t xml:space="preserve"> “think, form opinion, set one's mind on, be minded, or disposed” [BAGD] 1:7; 2:2a, 2b, 5; 3:15a, 15b, 16 [</w:t>
      </w:r>
      <w:r w:rsidRPr="00D23B96">
        <w:rPr>
          <w:i/>
          <w:sz w:val="22"/>
        </w:rPr>
        <w:t>Byz.</w:t>
      </w:r>
      <w:r w:rsidRPr="00D23B96">
        <w:rPr>
          <w:sz w:val="22"/>
        </w:rPr>
        <w:t xml:space="preserve">], 19; 4:2, 10a, 10b; </w:t>
      </w:r>
      <w:r w:rsidRPr="00D23B96">
        <w:rPr>
          <w:rFonts w:ascii="Bwgrki" w:hAnsi="Bwgrki"/>
          <w:szCs w:val="24"/>
        </w:rPr>
        <w:t>h`ge</w:t>
      </w:r>
      <w:r w:rsidR="008F6529" w:rsidRPr="00D23B96">
        <w:rPr>
          <w:rFonts w:ascii="Bwgrki" w:hAnsi="Bwgrki"/>
          <w:szCs w:val="24"/>
        </w:rPr>
        <w:t>,o</w:t>
      </w:r>
      <w:r w:rsidRPr="00D23B96">
        <w:rPr>
          <w:rFonts w:ascii="Bwgrki" w:hAnsi="Bwgrki"/>
          <w:szCs w:val="24"/>
        </w:rPr>
        <w:t>mai</w:t>
      </w:r>
      <w:r w:rsidRPr="00D23B96">
        <w:rPr>
          <w:sz w:val="40"/>
        </w:rPr>
        <w:t xml:space="preserve"> </w:t>
      </w:r>
      <w:r w:rsidRPr="00D23B96">
        <w:rPr>
          <w:sz w:val="22"/>
        </w:rPr>
        <w:t xml:space="preserve">“think, consider, regard, lead, guide” [BAGD] 2:3, 6, 25; 3:7, 8a, 8b; </w:t>
      </w:r>
      <w:r w:rsidRPr="00D23B96">
        <w:rPr>
          <w:rFonts w:ascii="Bwgrki" w:hAnsi="Bwgrki"/>
        </w:rPr>
        <w:t>skope</w:t>
      </w:r>
      <w:r w:rsidR="008F6529" w:rsidRPr="00D23B96">
        <w:rPr>
          <w:rFonts w:ascii="Bwgrki" w:hAnsi="Bwgrki"/>
        </w:rPr>
        <w:t>,</w:t>
      </w:r>
      <w:r w:rsidRPr="00D23B96">
        <w:rPr>
          <w:rFonts w:ascii="Bwgrki" w:hAnsi="Bwgrki"/>
        </w:rPr>
        <w:t>w</w:t>
      </w:r>
      <w:r w:rsidRPr="00D23B96">
        <w:rPr>
          <w:rFonts w:ascii="Bwgrki" w:hAnsi="Bwgrki"/>
          <w:sz w:val="40"/>
        </w:rPr>
        <w:t xml:space="preserve"> </w:t>
      </w:r>
      <w:r w:rsidRPr="00D23B96">
        <w:rPr>
          <w:sz w:val="22"/>
        </w:rPr>
        <w:t xml:space="preserve">“notice, consider” 2:4; 3:17; </w:t>
      </w:r>
      <w:r w:rsidRPr="00D23B96">
        <w:rPr>
          <w:rFonts w:ascii="Bwgrki" w:hAnsi="Bwgrki"/>
        </w:rPr>
        <w:t>logi</w:t>
      </w:r>
      <w:r w:rsidR="008F6529" w:rsidRPr="00D23B96">
        <w:rPr>
          <w:rFonts w:ascii="Bwgrki" w:hAnsi="Bwgrki"/>
        </w:rPr>
        <w:t>,</w:t>
      </w:r>
      <w:r w:rsidRPr="00D23B96">
        <w:rPr>
          <w:rFonts w:ascii="Bwgrki" w:hAnsi="Bwgrki"/>
        </w:rPr>
        <w:t>zomai</w:t>
      </w:r>
      <w:r w:rsidRPr="00D23B96">
        <w:rPr>
          <w:rFonts w:ascii="Bwgrki" w:hAnsi="Bwgrki"/>
          <w:sz w:val="22"/>
        </w:rPr>
        <w:t xml:space="preserve"> </w:t>
      </w:r>
      <w:r w:rsidRPr="00D23B96">
        <w:rPr>
          <w:sz w:val="22"/>
        </w:rPr>
        <w:t>“reckon, consider” 3:13; 4:8).  This is supported with many “knowledge” terms (esp. 1:9-11; 3:8-10) “which include, but are not restricted to, purely intellectual concerns” (Silva, 20).</w:t>
      </w:r>
    </w:p>
    <w:p w:rsidR="00D63619" w:rsidRPr="00D23B96" w:rsidRDefault="00D63619" w:rsidP="008843CE">
      <w:pPr>
        <w:ind w:firstLine="360"/>
        <w:jc w:val="left"/>
        <w:rPr>
          <w:sz w:val="22"/>
        </w:rPr>
      </w:pPr>
    </w:p>
    <w:p w:rsidR="00D63619" w:rsidRPr="00D23B96" w:rsidRDefault="00D63619" w:rsidP="008843CE">
      <w:pPr>
        <w:ind w:firstLine="360"/>
        <w:jc w:val="left"/>
        <w:rPr>
          <w:sz w:val="22"/>
        </w:rPr>
      </w:pPr>
      <w:r w:rsidRPr="00D23B96">
        <w:rPr>
          <w:sz w:val="22"/>
        </w:rPr>
        <w:t xml:space="preserve">Therefore, the concept of imitating Christ's attitude in difficulty appears more times (over 20) than the theme of rejoicing </w:t>
      </w:r>
      <w:r w:rsidR="0046145B" w:rsidRPr="00D23B96">
        <w:rPr>
          <w:sz w:val="22"/>
        </w:rPr>
        <w:t xml:space="preserve">(17 times) </w:t>
      </w:r>
      <w:r w:rsidRPr="00D23B96">
        <w:rPr>
          <w:sz w:val="22"/>
        </w:rPr>
        <w:t>and should be given at least as much weight (3:10).  Each chapter bears out this emphasis since having Christ's attitude produces: joy in adversity (</w:t>
      </w:r>
      <w:r w:rsidR="00924483" w:rsidRPr="00D23B96">
        <w:rPr>
          <w:sz w:val="22"/>
        </w:rPr>
        <w:t xml:space="preserve">Phil </w:t>
      </w:r>
      <w:r w:rsidRPr="00D23B96">
        <w:rPr>
          <w:sz w:val="22"/>
        </w:rPr>
        <w:t>1), humility leading to unity (</w:t>
      </w:r>
      <w:r w:rsidR="00924483" w:rsidRPr="00D23B96">
        <w:rPr>
          <w:sz w:val="22"/>
        </w:rPr>
        <w:t xml:space="preserve">Phil </w:t>
      </w:r>
      <w:r w:rsidRPr="00D23B96">
        <w:rPr>
          <w:sz w:val="22"/>
        </w:rPr>
        <w:t>2), protection from legalistic or libertine teaching (</w:t>
      </w:r>
      <w:r w:rsidR="00924483" w:rsidRPr="00D23B96">
        <w:rPr>
          <w:sz w:val="22"/>
        </w:rPr>
        <w:t xml:space="preserve">Phil </w:t>
      </w:r>
      <w:r w:rsidRPr="00D23B96">
        <w:rPr>
          <w:sz w:val="22"/>
        </w:rPr>
        <w:t>3), and peace with God and man in all circumstances (</w:t>
      </w:r>
      <w:r w:rsidR="00924483" w:rsidRPr="00D23B96">
        <w:rPr>
          <w:sz w:val="22"/>
        </w:rPr>
        <w:t xml:space="preserve">Phil </w:t>
      </w:r>
      <w:r w:rsidRPr="00D23B96">
        <w:rPr>
          <w:sz w:val="22"/>
        </w:rPr>
        <w:t>4).  Paul wrote the Philippians to let them know that “as a man thinks, so is he” (Prov 23:7) and the best thinkers do so with Christ's attitude.  Paul states the key verse in this respect in Philippians 2:5, “Your attitude should be the same as that of Christ Jesus” (NIV), which begins the heart of the book (2:5-11).  A related concept is that of mimicking Paul (3:17; 4:9).</w:t>
      </w:r>
    </w:p>
    <w:p w:rsidR="0046145B" w:rsidRPr="00D23B96" w:rsidRDefault="0046145B" w:rsidP="008843CE">
      <w:pPr>
        <w:ind w:firstLine="360"/>
        <w:jc w:val="left"/>
        <w:rPr>
          <w:sz w:val="22"/>
        </w:rPr>
      </w:pPr>
    </w:p>
    <w:p w:rsidR="00D63619" w:rsidRPr="00D23B96" w:rsidRDefault="00D63619">
      <w:pPr>
        <w:jc w:val="center"/>
        <w:rPr>
          <w:sz w:val="28"/>
        </w:rPr>
      </w:pPr>
      <w:r w:rsidRPr="00D23B96">
        <w:rPr>
          <w:b/>
          <w:sz w:val="36"/>
        </w:rPr>
        <w:t>Synthesis</w:t>
      </w:r>
    </w:p>
    <w:p w:rsidR="00D63619" w:rsidRPr="00D23B96" w:rsidRDefault="00D63619">
      <w:pPr>
        <w:tabs>
          <w:tab w:val="left" w:pos="360"/>
        </w:tabs>
        <w:ind w:left="360" w:hanging="360"/>
        <w:rPr>
          <w:b/>
          <w:sz w:val="15"/>
        </w:rPr>
      </w:pPr>
    </w:p>
    <w:p w:rsidR="00D63619" w:rsidRPr="00D23B96" w:rsidRDefault="00D63619">
      <w:pPr>
        <w:tabs>
          <w:tab w:val="left" w:pos="360"/>
        </w:tabs>
        <w:ind w:left="360" w:hanging="360"/>
        <w:rPr>
          <w:b/>
          <w:sz w:val="20"/>
        </w:rPr>
      </w:pPr>
      <w:r w:rsidRPr="00D23B96">
        <w:rPr>
          <w:b/>
          <w:sz w:val="22"/>
        </w:rPr>
        <w:t>Results of imitating Christ’s attitude</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1</w:t>
      </w:r>
      <w:r w:rsidRPr="00D23B96">
        <w:rPr>
          <w:b/>
          <w:sz w:val="22"/>
        </w:rPr>
        <w:tab/>
        <w:t>Joy</w:t>
      </w:r>
    </w:p>
    <w:p w:rsidR="00D63619" w:rsidRPr="00D23B96" w:rsidRDefault="00D63619">
      <w:pPr>
        <w:tabs>
          <w:tab w:val="left" w:pos="2520"/>
        </w:tabs>
        <w:ind w:left="360"/>
        <w:rPr>
          <w:sz w:val="22"/>
        </w:rPr>
      </w:pPr>
      <w:r w:rsidRPr="00D23B96">
        <w:rPr>
          <w:sz w:val="22"/>
        </w:rPr>
        <w:t>1:1-2</w:t>
      </w:r>
      <w:r w:rsidRPr="00D23B96">
        <w:rPr>
          <w:sz w:val="22"/>
        </w:rPr>
        <w:tab/>
        <w:t>Salutation</w:t>
      </w:r>
    </w:p>
    <w:p w:rsidR="00D63619" w:rsidRPr="00D23B96" w:rsidRDefault="00D63619">
      <w:pPr>
        <w:tabs>
          <w:tab w:val="left" w:pos="2520"/>
        </w:tabs>
        <w:ind w:left="360"/>
        <w:rPr>
          <w:sz w:val="22"/>
        </w:rPr>
      </w:pPr>
      <w:r w:rsidRPr="00D23B96">
        <w:rPr>
          <w:sz w:val="22"/>
        </w:rPr>
        <w:t>1:3-11</w:t>
      </w:r>
      <w:r w:rsidRPr="00D23B96">
        <w:rPr>
          <w:sz w:val="22"/>
        </w:rPr>
        <w:tab/>
        <w:t>Thanksgiving/prayer</w:t>
      </w:r>
    </w:p>
    <w:p w:rsidR="00D63619" w:rsidRPr="00D23B96" w:rsidRDefault="00D63619">
      <w:pPr>
        <w:tabs>
          <w:tab w:val="left" w:pos="2520"/>
        </w:tabs>
        <w:ind w:left="360"/>
        <w:rPr>
          <w:sz w:val="22"/>
        </w:rPr>
      </w:pPr>
      <w:r w:rsidRPr="00D23B96">
        <w:rPr>
          <w:sz w:val="22"/>
        </w:rPr>
        <w:t>1:12-30</w:t>
      </w:r>
      <w:r w:rsidRPr="00D23B96">
        <w:rPr>
          <w:sz w:val="22"/>
        </w:rPr>
        <w:tab/>
        <w:t>Joy in prison ministry</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2</w:t>
      </w:r>
      <w:r w:rsidRPr="00D23B96">
        <w:rPr>
          <w:b/>
          <w:sz w:val="22"/>
        </w:rPr>
        <w:tab/>
        <w:t>Humility</w:t>
      </w:r>
    </w:p>
    <w:p w:rsidR="00D63619" w:rsidRPr="00D23B96" w:rsidRDefault="00D63619">
      <w:pPr>
        <w:tabs>
          <w:tab w:val="left" w:pos="2520"/>
        </w:tabs>
        <w:ind w:left="360"/>
        <w:rPr>
          <w:sz w:val="22"/>
        </w:rPr>
      </w:pPr>
      <w:r w:rsidRPr="00D23B96">
        <w:rPr>
          <w:sz w:val="22"/>
        </w:rPr>
        <w:t>2:1-4</w:t>
      </w:r>
      <w:r w:rsidRPr="00D23B96">
        <w:rPr>
          <w:sz w:val="22"/>
        </w:rPr>
        <w:tab/>
        <w:t>Exhorted</w:t>
      </w:r>
    </w:p>
    <w:p w:rsidR="00D63619" w:rsidRPr="00D23B96" w:rsidRDefault="00D63619">
      <w:pPr>
        <w:tabs>
          <w:tab w:val="left" w:pos="2520"/>
        </w:tabs>
        <w:ind w:left="360"/>
        <w:rPr>
          <w:sz w:val="22"/>
        </w:rPr>
      </w:pPr>
      <w:r w:rsidRPr="00D23B96">
        <w:rPr>
          <w:sz w:val="22"/>
        </w:rPr>
        <w:t>2:5-30</w:t>
      </w:r>
      <w:r w:rsidRPr="00D23B96">
        <w:rPr>
          <w:sz w:val="22"/>
        </w:rPr>
        <w:tab/>
        <w:t>Exemplified in…</w:t>
      </w:r>
    </w:p>
    <w:p w:rsidR="00D63619" w:rsidRPr="00D23B96" w:rsidRDefault="00D63619">
      <w:pPr>
        <w:tabs>
          <w:tab w:val="left" w:pos="2880"/>
        </w:tabs>
        <w:ind w:left="720"/>
        <w:rPr>
          <w:sz w:val="22"/>
        </w:rPr>
      </w:pPr>
      <w:r w:rsidRPr="00D23B96">
        <w:rPr>
          <w:sz w:val="22"/>
        </w:rPr>
        <w:t>2:5-11</w:t>
      </w:r>
      <w:r w:rsidRPr="00D23B96">
        <w:rPr>
          <w:sz w:val="22"/>
        </w:rPr>
        <w:tab/>
        <w:t>Christ</w:t>
      </w:r>
    </w:p>
    <w:p w:rsidR="00D63619" w:rsidRPr="00D23B96" w:rsidRDefault="00D63619">
      <w:pPr>
        <w:tabs>
          <w:tab w:val="left" w:pos="2880"/>
        </w:tabs>
        <w:ind w:left="720"/>
        <w:rPr>
          <w:sz w:val="22"/>
        </w:rPr>
      </w:pPr>
      <w:r w:rsidRPr="00D23B96">
        <w:rPr>
          <w:sz w:val="22"/>
        </w:rPr>
        <w:t>2:12-18</w:t>
      </w:r>
      <w:r w:rsidRPr="00D23B96">
        <w:rPr>
          <w:sz w:val="22"/>
        </w:rPr>
        <w:tab/>
        <w:t>Paul</w:t>
      </w:r>
    </w:p>
    <w:p w:rsidR="00D63619" w:rsidRPr="00D23B96" w:rsidRDefault="00D63619">
      <w:pPr>
        <w:tabs>
          <w:tab w:val="left" w:pos="2880"/>
        </w:tabs>
        <w:ind w:left="720"/>
        <w:rPr>
          <w:sz w:val="22"/>
        </w:rPr>
      </w:pPr>
      <w:r w:rsidRPr="00D23B96">
        <w:rPr>
          <w:sz w:val="22"/>
        </w:rPr>
        <w:t>2:19-24</w:t>
      </w:r>
      <w:r w:rsidRPr="00D23B96">
        <w:rPr>
          <w:sz w:val="22"/>
        </w:rPr>
        <w:tab/>
        <w:t>Timothy</w:t>
      </w:r>
    </w:p>
    <w:p w:rsidR="00D63619" w:rsidRPr="00D23B96" w:rsidRDefault="00D63619">
      <w:pPr>
        <w:tabs>
          <w:tab w:val="left" w:pos="2880"/>
        </w:tabs>
        <w:ind w:left="720"/>
        <w:rPr>
          <w:sz w:val="22"/>
        </w:rPr>
      </w:pPr>
      <w:r w:rsidRPr="00D23B96">
        <w:rPr>
          <w:sz w:val="22"/>
        </w:rPr>
        <w:t>2:25-30</w:t>
      </w:r>
      <w:r w:rsidRPr="00D23B96">
        <w:rPr>
          <w:sz w:val="22"/>
        </w:rPr>
        <w:tab/>
        <w:t>Epaphroditus</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3</w:t>
      </w:r>
      <w:r w:rsidRPr="00D23B96">
        <w:rPr>
          <w:b/>
          <w:sz w:val="22"/>
        </w:rPr>
        <w:tab/>
        <w:t>Protection</w:t>
      </w:r>
    </w:p>
    <w:p w:rsidR="00D63619" w:rsidRPr="00D23B96" w:rsidRDefault="00D63619">
      <w:pPr>
        <w:tabs>
          <w:tab w:val="left" w:pos="2520"/>
        </w:tabs>
        <w:ind w:left="360"/>
        <w:rPr>
          <w:sz w:val="22"/>
        </w:rPr>
      </w:pPr>
      <w:r w:rsidRPr="00D23B96">
        <w:rPr>
          <w:sz w:val="22"/>
        </w:rPr>
        <w:t>3:1-16</w:t>
      </w:r>
      <w:r w:rsidRPr="00D23B96">
        <w:rPr>
          <w:sz w:val="22"/>
        </w:rPr>
        <w:tab/>
        <w:t>From Legalists</w:t>
      </w:r>
    </w:p>
    <w:p w:rsidR="00D63619" w:rsidRPr="00D23B96" w:rsidRDefault="00D63619">
      <w:pPr>
        <w:tabs>
          <w:tab w:val="left" w:pos="2880"/>
        </w:tabs>
        <w:ind w:left="720"/>
        <w:rPr>
          <w:sz w:val="22"/>
        </w:rPr>
      </w:pPr>
      <w:r w:rsidRPr="00D23B96">
        <w:rPr>
          <w:sz w:val="22"/>
        </w:rPr>
        <w:t>3:1-3</w:t>
      </w:r>
      <w:r w:rsidRPr="00D23B96">
        <w:rPr>
          <w:sz w:val="22"/>
        </w:rPr>
        <w:tab/>
        <w:t>Warning against legalists</w:t>
      </w:r>
    </w:p>
    <w:p w:rsidR="00D63619" w:rsidRPr="00D23B96" w:rsidRDefault="00D63619">
      <w:pPr>
        <w:tabs>
          <w:tab w:val="left" w:pos="2880"/>
        </w:tabs>
        <w:ind w:left="720"/>
        <w:rPr>
          <w:sz w:val="22"/>
        </w:rPr>
      </w:pPr>
      <w:r w:rsidRPr="00D23B96">
        <w:rPr>
          <w:sz w:val="22"/>
        </w:rPr>
        <w:lastRenderedPageBreak/>
        <w:t>3:4-6</w:t>
      </w:r>
      <w:r w:rsidRPr="00D23B96">
        <w:rPr>
          <w:sz w:val="22"/>
        </w:rPr>
        <w:tab/>
        <w:t>Paul's former confidence in the flesh</w:t>
      </w:r>
    </w:p>
    <w:p w:rsidR="00D63619" w:rsidRPr="00D23B96" w:rsidRDefault="00D63619">
      <w:pPr>
        <w:tabs>
          <w:tab w:val="left" w:pos="2880"/>
        </w:tabs>
        <w:ind w:left="720"/>
        <w:rPr>
          <w:sz w:val="22"/>
        </w:rPr>
      </w:pPr>
      <w:r w:rsidRPr="00D23B96">
        <w:rPr>
          <w:sz w:val="22"/>
        </w:rPr>
        <w:t>3:7-16</w:t>
      </w:r>
      <w:r w:rsidRPr="00D23B96">
        <w:rPr>
          <w:sz w:val="22"/>
        </w:rPr>
        <w:tab/>
        <w:t>Paul's present pursuit of Christlikeness</w:t>
      </w:r>
    </w:p>
    <w:p w:rsidR="00D63619" w:rsidRPr="00D23B96" w:rsidRDefault="00D63619">
      <w:pPr>
        <w:tabs>
          <w:tab w:val="left" w:pos="2520"/>
        </w:tabs>
        <w:ind w:left="360"/>
        <w:rPr>
          <w:sz w:val="22"/>
        </w:rPr>
      </w:pPr>
      <w:r w:rsidRPr="00D23B96">
        <w:rPr>
          <w:sz w:val="22"/>
        </w:rPr>
        <w:t>3:17-21</w:t>
      </w:r>
      <w:r w:rsidRPr="00D23B96">
        <w:rPr>
          <w:sz w:val="22"/>
        </w:rPr>
        <w:tab/>
        <w:t>From Libertines</w:t>
      </w:r>
    </w:p>
    <w:p w:rsidR="00D63619" w:rsidRPr="00D23B96" w:rsidRDefault="00D63619">
      <w:pPr>
        <w:tabs>
          <w:tab w:val="left" w:pos="2880"/>
        </w:tabs>
        <w:ind w:left="720"/>
        <w:rPr>
          <w:sz w:val="22"/>
        </w:rPr>
      </w:pPr>
      <w:r w:rsidRPr="00D23B96">
        <w:rPr>
          <w:sz w:val="22"/>
        </w:rPr>
        <w:t>3:17-19</w:t>
      </w:r>
      <w:r w:rsidRPr="00D23B96">
        <w:rPr>
          <w:sz w:val="22"/>
        </w:rPr>
        <w:tab/>
        <w:t>Warning against libertines</w:t>
      </w:r>
    </w:p>
    <w:p w:rsidR="00D63619" w:rsidRPr="00D23B96" w:rsidRDefault="00D63619">
      <w:pPr>
        <w:tabs>
          <w:tab w:val="left" w:pos="2880"/>
        </w:tabs>
        <w:ind w:left="720"/>
        <w:rPr>
          <w:sz w:val="22"/>
        </w:rPr>
      </w:pPr>
      <w:r w:rsidRPr="00D23B96">
        <w:rPr>
          <w:sz w:val="22"/>
        </w:rPr>
        <w:t>3:20-21</w:t>
      </w:r>
      <w:r w:rsidRPr="00D23B96">
        <w:rPr>
          <w:sz w:val="22"/>
        </w:rPr>
        <w:tab/>
        <w:t>Christ's power</w:t>
      </w:r>
    </w:p>
    <w:p w:rsidR="00D63619" w:rsidRPr="00D23B96" w:rsidRDefault="00D63619">
      <w:pPr>
        <w:tabs>
          <w:tab w:val="left" w:pos="2160"/>
        </w:tabs>
        <w:rPr>
          <w:b/>
          <w:sz w:val="22"/>
        </w:rPr>
      </w:pPr>
      <w:r w:rsidRPr="00D23B96">
        <w:rPr>
          <w:b/>
          <w:sz w:val="22"/>
        </w:rPr>
        <w:t>4</w:t>
      </w:r>
      <w:r w:rsidRPr="00D23B96">
        <w:rPr>
          <w:b/>
          <w:sz w:val="22"/>
        </w:rPr>
        <w:tab/>
        <w:t>Peace</w:t>
      </w:r>
    </w:p>
    <w:p w:rsidR="00D63619" w:rsidRPr="00D23B96" w:rsidRDefault="00D63619">
      <w:pPr>
        <w:tabs>
          <w:tab w:val="left" w:pos="2520"/>
        </w:tabs>
        <w:ind w:left="360"/>
        <w:rPr>
          <w:sz w:val="22"/>
        </w:rPr>
      </w:pPr>
      <w:r w:rsidRPr="00D23B96">
        <w:rPr>
          <w:sz w:val="22"/>
        </w:rPr>
        <w:t>4:1-3</w:t>
      </w:r>
      <w:r w:rsidRPr="00D23B96">
        <w:rPr>
          <w:sz w:val="22"/>
        </w:rPr>
        <w:tab/>
        <w:t>Peace between two women</w:t>
      </w:r>
    </w:p>
    <w:p w:rsidR="00D63619" w:rsidRPr="00D23B96" w:rsidRDefault="00D63619">
      <w:pPr>
        <w:tabs>
          <w:tab w:val="left" w:pos="2520"/>
        </w:tabs>
        <w:ind w:left="360"/>
        <w:rPr>
          <w:sz w:val="22"/>
        </w:rPr>
      </w:pPr>
      <w:r w:rsidRPr="00D23B96">
        <w:rPr>
          <w:sz w:val="22"/>
        </w:rPr>
        <w:t>4:4-9</w:t>
      </w:r>
      <w:r w:rsidRPr="00D23B96">
        <w:rPr>
          <w:sz w:val="22"/>
        </w:rPr>
        <w:tab/>
        <w:t>Peace with God</w:t>
      </w:r>
    </w:p>
    <w:p w:rsidR="00D63619" w:rsidRPr="00D23B96" w:rsidRDefault="00D63619">
      <w:pPr>
        <w:tabs>
          <w:tab w:val="left" w:pos="2520"/>
        </w:tabs>
        <w:ind w:left="360"/>
        <w:rPr>
          <w:sz w:val="22"/>
        </w:rPr>
      </w:pPr>
      <w:r w:rsidRPr="00D23B96">
        <w:rPr>
          <w:sz w:val="22"/>
        </w:rPr>
        <w:t>4:10-20</w:t>
      </w:r>
      <w:r w:rsidRPr="00D23B96">
        <w:rPr>
          <w:sz w:val="22"/>
        </w:rPr>
        <w:softHyphen/>
      </w:r>
      <w:r w:rsidRPr="00D23B96">
        <w:rPr>
          <w:sz w:val="22"/>
        </w:rPr>
        <w:tab/>
        <w:t>Peace in all circumstances</w:t>
      </w:r>
    </w:p>
    <w:p w:rsidR="00D63619" w:rsidRPr="00D23B96" w:rsidRDefault="00D63619">
      <w:pPr>
        <w:tabs>
          <w:tab w:val="left" w:pos="2520"/>
        </w:tabs>
        <w:ind w:left="360"/>
        <w:rPr>
          <w:sz w:val="22"/>
        </w:rPr>
      </w:pPr>
      <w:r w:rsidRPr="00D23B96">
        <w:rPr>
          <w:sz w:val="22"/>
        </w:rPr>
        <w:t>4:21-23</w:t>
      </w:r>
      <w:r w:rsidRPr="00D23B96">
        <w:rPr>
          <w:sz w:val="22"/>
        </w:rPr>
        <w:tab/>
        <w:t>Affectionate greetings</w:t>
      </w:r>
    </w:p>
    <w:p w:rsidR="00D63619" w:rsidRPr="00D23B96" w:rsidRDefault="00D63619">
      <w:pPr>
        <w:tabs>
          <w:tab w:val="left" w:pos="360"/>
        </w:tabs>
        <w:ind w:left="360" w:hanging="360"/>
        <w:jc w:val="center"/>
        <w:rPr>
          <w:b/>
          <w:sz w:val="28"/>
        </w:rPr>
      </w:pPr>
    </w:p>
    <w:p w:rsidR="00D63619" w:rsidRPr="00D23B96" w:rsidRDefault="00D63619">
      <w:pPr>
        <w:tabs>
          <w:tab w:val="left" w:pos="360"/>
        </w:tabs>
        <w:ind w:left="360" w:hanging="360"/>
        <w:jc w:val="center"/>
        <w:rPr>
          <w:b/>
          <w:sz w:val="18"/>
        </w:rPr>
      </w:pPr>
      <w:r w:rsidRPr="00D23B96">
        <w:rPr>
          <w:b/>
          <w:sz w:val="36"/>
        </w:rPr>
        <w:t>Outline</w:t>
      </w:r>
    </w:p>
    <w:p w:rsidR="00D63619" w:rsidRPr="00D23B96" w:rsidRDefault="00D63619" w:rsidP="00911192">
      <w:pPr>
        <w:tabs>
          <w:tab w:val="left" w:pos="360"/>
        </w:tabs>
        <w:ind w:left="360" w:hanging="360"/>
        <w:jc w:val="left"/>
        <w:rPr>
          <w:b/>
          <w:sz w:val="22"/>
        </w:rPr>
      </w:pPr>
    </w:p>
    <w:p w:rsidR="00D63619" w:rsidRPr="00D23B96" w:rsidRDefault="00D63619" w:rsidP="00911192">
      <w:pPr>
        <w:tabs>
          <w:tab w:val="left" w:pos="360"/>
        </w:tabs>
        <w:ind w:left="360" w:hanging="360"/>
        <w:jc w:val="left"/>
        <w:rPr>
          <w:b/>
          <w:sz w:val="22"/>
        </w:rPr>
      </w:pPr>
      <w:r w:rsidRPr="00D23B96">
        <w:rPr>
          <w:b/>
          <w:sz w:val="22"/>
          <w:u w:val="single"/>
        </w:rPr>
        <w:t>Summary Statement for the Book</w:t>
      </w:r>
    </w:p>
    <w:p w:rsidR="00D63619" w:rsidRPr="00D23B96" w:rsidRDefault="008C0215" w:rsidP="00911192">
      <w:pPr>
        <w:jc w:val="left"/>
        <w:rPr>
          <w:b/>
          <w:sz w:val="22"/>
        </w:rPr>
      </w:pPr>
      <w:r w:rsidRPr="00D23B96">
        <w:rPr>
          <w:b/>
          <w:sz w:val="22"/>
        </w:rPr>
        <w:t xml:space="preserve">The results of </w:t>
      </w:r>
      <w:r w:rsidRPr="00D23B96">
        <w:rPr>
          <w:b/>
          <w:i/>
          <w:sz w:val="22"/>
        </w:rPr>
        <w:t>imitating Christ’s resurrection attitude</w:t>
      </w:r>
      <w:r w:rsidRPr="00D23B96">
        <w:rPr>
          <w:b/>
          <w:sz w:val="22"/>
        </w:rPr>
        <w:t xml:space="preserve"> </w:t>
      </w:r>
      <w:r w:rsidR="00E108B6">
        <w:rPr>
          <w:b/>
          <w:sz w:val="22"/>
        </w:rPr>
        <w:t>are</w:t>
      </w:r>
      <w:r w:rsidRPr="00D23B96">
        <w:rPr>
          <w:b/>
          <w:sz w:val="22"/>
        </w:rPr>
        <w:t xml:space="preserve"> joy, humility, peace, and protection from </w:t>
      </w:r>
      <w:r w:rsidRPr="00D23B96">
        <w:rPr>
          <w:b/>
          <w:i/>
          <w:sz w:val="22"/>
        </w:rPr>
        <w:t>false teachers and disunity</w:t>
      </w:r>
      <w:r w:rsidRPr="00D23B96">
        <w:rPr>
          <w:b/>
          <w:sz w:val="22"/>
        </w:rPr>
        <w:t xml:space="preserve"> in the church</w:t>
      </w:r>
      <w:r w:rsidR="00D63619" w:rsidRPr="00D23B96">
        <w:rPr>
          <w:b/>
          <w:sz w:val="22"/>
        </w:rPr>
        <w:t>.</w:t>
      </w:r>
    </w:p>
    <w:p w:rsidR="00D63619" w:rsidRPr="00D23B96" w:rsidRDefault="00D63619" w:rsidP="00911192">
      <w:pPr>
        <w:jc w:val="left"/>
        <w:rPr>
          <w:b/>
          <w:sz w:val="22"/>
        </w:rPr>
      </w:pPr>
    </w:p>
    <w:p w:rsidR="0048425B" w:rsidRPr="00D23B96" w:rsidRDefault="0048425B" w:rsidP="0048425B">
      <w:pPr>
        <w:tabs>
          <w:tab w:val="left" w:pos="360"/>
        </w:tabs>
        <w:ind w:left="360" w:hanging="360"/>
        <w:jc w:val="left"/>
        <w:rPr>
          <w:b/>
          <w:sz w:val="22"/>
        </w:rPr>
      </w:pPr>
      <w:r w:rsidRPr="00D23B96">
        <w:rPr>
          <w:b/>
          <w:sz w:val="22"/>
        </w:rPr>
        <w:t>I.</w:t>
      </w:r>
      <w:r w:rsidRPr="00D23B96">
        <w:rPr>
          <w:b/>
          <w:sz w:val="22"/>
        </w:rPr>
        <w:tab/>
        <w:t xml:space="preserve">Imitating Christ’s attitude </w:t>
      </w:r>
      <w:r w:rsidR="003C0400" w:rsidRPr="00D23B96">
        <w:rPr>
          <w:b/>
          <w:sz w:val="22"/>
        </w:rPr>
        <w:t xml:space="preserve">brings </w:t>
      </w:r>
      <w:r w:rsidR="003C0400" w:rsidRPr="00D23B96">
        <w:rPr>
          <w:b/>
          <w:i/>
          <w:iCs/>
          <w:sz w:val="22"/>
          <w:u w:val="single"/>
        </w:rPr>
        <w:t>joy</w:t>
      </w:r>
      <w:r w:rsidR="003C0400" w:rsidRPr="00D23B96">
        <w:rPr>
          <w:b/>
          <w:sz w:val="22"/>
        </w:rPr>
        <w:t xml:space="preserve"> </w:t>
      </w:r>
      <w:r w:rsidR="003B665C" w:rsidRPr="00D23B96">
        <w:rPr>
          <w:b/>
          <w:sz w:val="22"/>
        </w:rPr>
        <w:t xml:space="preserve">like </w:t>
      </w:r>
      <w:r w:rsidR="003C0400" w:rsidRPr="00D23B96">
        <w:rPr>
          <w:b/>
          <w:sz w:val="22"/>
        </w:rPr>
        <w:t>Paul had in prison</w:t>
      </w:r>
      <w:r w:rsidRPr="00D23B96">
        <w:rPr>
          <w:b/>
          <w:sz w:val="22"/>
        </w:rPr>
        <w:t xml:space="preserve"> </w:t>
      </w:r>
      <w:r w:rsidR="003C0400" w:rsidRPr="00D23B96">
        <w:rPr>
          <w:b/>
          <w:sz w:val="22"/>
        </w:rPr>
        <w:t>by seeing the gospel advance</w:t>
      </w:r>
      <w:r w:rsidR="003B665C" w:rsidRPr="00D23B96">
        <w:rPr>
          <w:b/>
          <w:sz w:val="22"/>
        </w:rPr>
        <w:t xml:space="preserve">, so </w:t>
      </w:r>
      <w:r w:rsidR="003C0400" w:rsidRPr="00D23B96">
        <w:rPr>
          <w:b/>
          <w:sz w:val="22"/>
        </w:rPr>
        <w:t xml:space="preserve">the Philippians should have while fighting their enemies </w:t>
      </w:r>
      <w:r w:rsidRPr="00D23B96">
        <w:rPr>
          <w:b/>
          <w:sz w:val="22"/>
        </w:rPr>
        <w:t>(Phil 1).</w:t>
      </w:r>
    </w:p>
    <w:p w:rsidR="00D63619" w:rsidRPr="00D23B96" w:rsidRDefault="00D63619" w:rsidP="00911192">
      <w:pPr>
        <w:tabs>
          <w:tab w:val="left" w:pos="720"/>
        </w:tabs>
        <w:ind w:left="720" w:hanging="360"/>
        <w:jc w:val="left"/>
        <w:rPr>
          <w:sz w:val="22"/>
        </w:rPr>
      </w:pPr>
    </w:p>
    <w:p w:rsidR="00D63619" w:rsidRPr="00D23B96" w:rsidRDefault="00D63619" w:rsidP="00911192">
      <w:pPr>
        <w:tabs>
          <w:tab w:val="left" w:pos="720"/>
        </w:tabs>
        <w:ind w:left="720" w:hanging="360"/>
        <w:jc w:val="left"/>
        <w:rPr>
          <w:sz w:val="22"/>
        </w:rPr>
      </w:pPr>
      <w:r w:rsidRPr="00D23B96">
        <w:rPr>
          <w:sz w:val="22"/>
        </w:rPr>
        <w:t>A.</w:t>
      </w:r>
      <w:r w:rsidRPr="00D23B96">
        <w:rPr>
          <w:sz w:val="22"/>
        </w:rPr>
        <w:tab/>
        <w:t xml:space="preserve">Paul's introduces himself and Timothy as God's servants and greets the church </w:t>
      </w:r>
      <w:r w:rsidR="00765F1F" w:rsidRPr="00D23B96">
        <w:rPr>
          <w:sz w:val="22"/>
        </w:rPr>
        <w:t xml:space="preserve">with </w:t>
      </w:r>
      <w:r w:rsidRPr="00D23B96">
        <w:rPr>
          <w:sz w:val="22"/>
        </w:rPr>
        <w:t xml:space="preserve">God's grace and peace as a foretaste of </w:t>
      </w:r>
      <w:r w:rsidR="00765F1F" w:rsidRPr="00D23B96">
        <w:rPr>
          <w:sz w:val="22"/>
        </w:rPr>
        <w:t>his</w:t>
      </w:r>
      <w:r w:rsidRPr="00D23B96">
        <w:rPr>
          <w:sz w:val="22"/>
        </w:rPr>
        <w:t xml:space="preserve"> warmth and affection in </w:t>
      </w:r>
      <w:r w:rsidR="00765F1F" w:rsidRPr="00D23B96">
        <w:rPr>
          <w:sz w:val="22"/>
        </w:rPr>
        <w:t>the</w:t>
      </w:r>
      <w:r w:rsidRPr="00D23B96">
        <w:rPr>
          <w:sz w:val="22"/>
        </w:rPr>
        <w:t xml:space="preserve"> letter</w:t>
      </w:r>
      <w:r w:rsidR="003C0400" w:rsidRPr="00D23B96">
        <w:rPr>
          <w:sz w:val="22"/>
        </w:rPr>
        <w:t xml:space="preserve"> (1:1-2)</w:t>
      </w:r>
      <w:r w:rsidRPr="00D23B96">
        <w:rPr>
          <w:sz w:val="22"/>
        </w:rPr>
        <w:t>.</w:t>
      </w:r>
    </w:p>
    <w:p w:rsidR="00D63619" w:rsidRPr="00D23B96" w:rsidRDefault="00D63619" w:rsidP="00911192">
      <w:pPr>
        <w:ind w:left="1080" w:hanging="360"/>
        <w:jc w:val="left"/>
        <w:rPr>
          <w:sz w:val="22"/>
        </w:rPr>
      </w:pPr>
    </w:p>
    <w:p w:rsidR="00D63619" w:rsidRPr="00D23B96" w:rsidRDefault="00D63619" w:rsidP="00911192">
      <w:pPr>
        <w:ind w:left="1080" w:hanging="360"/>
        <w:jc w:val="left"/>
        <w:rPr>
          <w:sz w:val="22"/>
        </w:rPr>
      </w:pPr>
      <w:r w:rsidRPr="00D23B96">
        <w:rPr>
          <w:sz w:val="22"/>
        </w:rPr>
        <w:t>1.</w:t>
      </w:r>
      <w:r w:rsidRPr="00D23B96">
        <w:rPr>
          <w:sz w:val="22"/>
        </w:rPr>
        <w:tab/>
        <w:t xml:space="preserve">Authors: Paul </w:t>
      </w:r>
      <w:r w:rsidR="006E2C4E" w:rsidRPr="00D23B96">
        <w:rPr>
          <w:sz w:val="22"/>
        </w:rPr>
        <w:t>calls</w:t>
      </w:r>
      <w:r w:rsidRPr="00D23B96">
        <w:rPr>
          <w:sz w:val="22"/>
        </w:rPr>
        <w:t xml:space="preserve"> himself and Timothy servants to set a tone of affection </w:t>
      </w:r>
      <w:r w:rsidR="003C0400" w:rsidRPr="00D23B96">
        <w:rPr>
          <w:sz w:val="22"/>
        </w:rPr>
        <w:t xml:space="preserve">(1:1a; </w:t>
      </w:r>
      <w:r w:rsidR="00BB095F" w:rsidRPr="00D23B96">
        <w:rPr>
          <w:sz w:val="22"/>
        </w:rPr>
        <w:t xml:space="preserve">cf. </w:t>
      </w:r>
      <w:r w:rsidRPr="00D23B96">
        <w:rPr>
          <w:sz w:val="22"/>
        </w:rPr>
        <w:t>he does not refer to his</w:t>
      </w:r>
      <w:r w:rsidR="006E2C4E" w:rsidRPr="00D23B96">
        <w:rPr>
          <w:sz w:val="22"/>
        </w:rPr>
        <w:t xml:space="preserve"> apostolic</w:t>
      </w:r>
      <w:r w:rsidRPr="00D23B96">
        <w:rPr>
          <w:sz w:val="22"/>
        </w:rPr>
        <w:t xml:space="preserve"> authority </w:t>
      </w:r>
      <w:r w:rsidR="006E2C4E" w:rsidRPr="00D23B96">
        <w:rPr>
          <w:sz w:val="22"/>
        </w:rPr>
        <w:t xml:space="preserve">as </w:t>
      </w:r>
      <w:r w:rsidR="00BB095F" w:rsidRPr="00D23B96">
        <w:rPr>
          <w:sz w:val="22"/>
        </w:rPr>
        <w:t>in</w:t>
      </w:r>
      <w:r w:rsidRPr="00D23B96">
        <w:rPr>
          <w:sz w:val="22"/>
        </w:rPr>
        <w:t xml:space="preserve"> Gal. 1:1).</w:t>
      </w:r>
    </w:p>
    <w:p w:rsidR="00D63619" w:rsidRPr="00D23B96" w:rsidRDefault="00D63619" w:rsidP="00911192">
      <w:pPr>
        <w:ind w:left="1080" w:hanging="360"/>
        <w:jc w:val="left"/>
        <w:rPr>
          <w:sz w:val="22"/>
        </w:rPr>
      </w:pPr>
    </w:p>
    <w:p w:rsidR="00D63619" w:rsidRPr="00D23B96" w:rsidRDefault="00D63619" w:rsidP="00911192">
      <w:pPr>
        <w:ind w:left="1080" w:hanging="360"/>
        <w:jc w:val="left"/>
        <w:rPr>
          <w:sz w:val="22"/>
        </w:rPr>
      </w:pPr>
      <w:r w:rsidRPr="00D23B96">
        <w:rPr>
          <w:sz w:val="22"/>
        </w:rPr>
        <w:t>2.</w:t>
      </w:r>
      <w:r w:rsidRPr="00D23B96">
        <w:rPr>
          <w:sz w:val="22"/>
        </w:rPr>
        <w:tab/>
        <w:t>Recipients: The Philippian church (both congregation and leaders) received its holiness in Christ</w:t>
      </w:r>
      <w:r w:rsidR="003C0400" w:rsidRPr="00D23B96">
        <w:rPr>
          <w:sz w:val="22"/>
        </w:rPr>
        <w:t xml:space="preserve"> (1:1b)</w:t>
      </w:r>
      <w:r w:rsidRPr="00D23B96">
        <w:rPr>
          <w:sz w:val="22"/>
        </w:rPr>
        <w:t>.</w:t>
      </w:r>
    </w:p>
    <w:p w:rsidR="00D63619" w:rsidRPr="00D23B96" w:rsidRDefault="00D63619" w:rsidP="00911192">
      <w:pPr>
        <w:ind w:left="1080" w:hanging="360"/>
        <w:jc w:val="left"/>
        <w:rPr>
          <w:sz w:val="22"/>
        </w:rPr>
      </w:pPr>
    </w:p>
    <w:p w:rsidR="00D63619" w:rsidRPr="00D23B96" w:rsidRDefault="00D63619" w:rsidP="00911192">
      <w:pPr>
        <w:ind w:left="1080" w:hanging="360"/>
        <w:jc w:val="left"/>
        <w:rPr>
          <w:sz w:val="22"/>
        </w:rPr>
      </w:pPr>
      <w:r w:rsidRPr="00D23B96">
        <w:rPr>
          <w:sz w:val="22"/>
        </w:rPr>
        <w:t>3.</w:t>
      </w:r>
      <w:r w:rsidRPr="00D23B96">
        <w:rPr>
          <w:sz w:val="22"/>
        </w:rPr>
        <w:tab/>
        <w:t>Salutation: The Father and Son are identified as the Source of favor and harmony</w:t>
      </w:r>
      <w:r w:rsidR="003C0400" w:rsidRPr="00D23B96">
        <w:rPr>
          <w:sz w:val="22"/>
        </w:rPr>
        <w:t xml:space="preserve"> (1:2)</w:t>
      </w:r>
      <w:r w:rsidRPr="00D23B96">
        <w:rPr>
          <w:sz w:val="22"/>
        </w:rPr>
        <w:t>.</w:t>
      </w:r>
    </w:p>
    <w:p w:rsidR="00D63619" w:rsidRPr="00D23B96" w:rsidRDefault="00D63619" w:rsidP="00911192">
      <w:pPr>
        <w:tabs>
          <w:tab w:val="left" w:pos="720"/>
        </w:tabs>
        <w:ind w:left="720" w:hanging="360"/>
        <w:jc w:val="left"/>
        <w:rPr>
          <w:sz w:val="22"/>
        </w:rPr>
      </w:pPr>
    </w:p>
    <w:p w:rsidR="00D63619" w:rsidRPr="00D23B96" w:rsidRDefault="00D63619" w:rsidP="00911192">
      <w:pPr>
        <w:tabs>
          <w:tab w:val="left" w:pos="720"/>
        </w:tabs>
        <w:ind w:left="720" w:hanging="360"/>
        <w:jc w:val="left"/>
        <w:rPr>
          <w:sz w:val="22"/>
        </w:rPr>
      </w:pPr>
      <w:r w:rsidRPr="00D23B96">
        <w:rPr>
          <w:sz w:val="22"/>
        </w:rPr>
        <w:t>B.</w:t>
      </w:r>
      <w:r w:rsidRPr="00D23B96">
        <w:rPr>
          <w:sz w:val="22"/>
        </w:rPr>
        <w:tab/>
        <w:t xml:space="preserve">Paul thanks </w:t>
      </w:r>
      <w:r w:rsidR="00F1289A" w:rsidRPr="00D23B96">
        <w:rPr>
          <w:sz w:val="22"/>
        </w:rPr>
        <w:t>them</w:t>
      </w:r>
      <w:r w:rsidRPr="00D23B96">
        <w:rPr>
          <w:sz w:val="22"/>
        </w:rPr>
        <w:t xml:space="preserve"> for their gifts and prays </w:t>
      </w:r>
      <w:r w:rsidR="003B665C" w:rsidRPr="00D23B96">
        <w:rPr>
          <w:sz w:val="22"/>
        </w:rPr>
        <w:t>for</w:t>
      </w:r>
      <w:r w:rsidRPr="00D23B96">
        <w:rPr>
          <w:sz w:val="22"/>
        </w:rPr>
        <w:t xml:space="preserve"> their love </w:t>
      </w:r>
      <w:r w:rsidR="003B665C" w:rsidRPr="00D23B96">
        <w:rPr>
          <w:sz w:val="22"/>
        </w:rPr>
        <w:t>to</w:t>
      </w:r>
      <w:r w:rsidRPr="00D23B96">
        <w:rPr>
          <w:sz w:val="22"/>
        </w:rPr>
        <w:t xml:space="preserve"> multiply so that Christ's attitude would produce greater righteousness </w:t>
      </w:r>
      <w:r w:rsidR="00F1289A" w:rsidRPr="00D23B96">
        <w:rPr>
          <w:sz w:val="22"/>
        </w:rPr>
        <w:t>in</w:t>
      </w:r>
      <w:r w:rsidRPr="00D23B96">
        <w:rPr>
          <w:sz w:val="22"/>
        </w:rPr>
        <w:t xml:space="preserve"> them</w:t>
      </w:r>
      <w:r w:rsidR="00DE679F" w:rsidRPr="00D23B96">
        <w:rPr>
          <w:sz w:val="22"/>
        </w:rPr>
        <w:t xml:space="preserve"> (1:3-11)</w:t>
      </w:r>
      <w:r w:rsidRPr="00D23B96">
        <w:rPr>
          <w:sz w:val="22"/>
        </w:rPr>
        <w:t>.</w:t>
      </w:r>
    </w:p>
    <w:p w:rsidR="00D63619" w:rsidRPr="00D23B96" w:rsidRDefault="00D63619" w:rsidP="00911192">
      <w:pPr>
        <w:ind w:left="1080" w:hanging="360"/>
        <w:jc w:val="left"/>
        <w:rPr>
          <w:sz w:val="22"/>
        </w:rPr>
      </w:pPr>
    </w:p>
    <w:p w:rsidR="00D63619" w:rsidRPr="00D23B96" w:rsidRDefault="00D63619" w:rsidP="00911192">
      <w:pPr>
        <w:ind w:left="1080" w:hanging="360"/>
        <w:jc w:val="left"/>
        <w:rPr>
          <w:sz w:val="22"/>
        </w:rPr>
      </w:pPr>
      <w:r w:rsidRPr="00D23B96">
        <w:rPr>
          <w:sz w:val="22"/>
        </w:rPr>
        <w:t>1.</w:t>
      </w:r>
      <w:r w:rsidRPr="00D23B96">
        <w:rPr>
          <w:sz w:val="22"/>
        </w:rPr>
        <w:tab/>
        <w:t xml:space="preserve">Paul </w:t>
      </w:r>
      <w:r w:rsidR="00AC197E" w:rsidRPr="00D23B96">
        <w:rPr>
          <w:sz w:val="22"/>
        </w:rPr>
        <w:t xml:space="preserve">affectionately </w:t>
      </w:r>
      <w:r w:rsidRPr="00D23B96">
        <w:rPr>
          <w:sz w:val="22"/>
        </w:rPr>
        <w:t xml:space="preserve">thanks </w:t>
      </w:r>
      <w:r w:rsidR="00AC197E" w:rsidRPr="00D23B96">
        <w:rPr>
          <w:sz w:val="22"/>
        </w:rPr>
        <w:t>them for</w:t>
      </w:r>
      <w:r w:rsidRPr="00D23B96">
        <w:rPr>
          <w:sz w:val="22"/>
        </w:rPr>
        <w:t xml:space="preserve"> partne</w:t>
      </w:r>
      <w:r w:rsidR="00AC197E" w:rsidRPr="00D23B96">
        <w:rPr>
          <w:sz w:val="22"/>
        </w:rPr>
        <w:t xml:space="preserve">ring in </w:t>
      </w:r>
      <w:r w:rsidRPr="00D23B96">
        <w:rPr>
          <w:sz w:val="22"/>
        </w:rPr>
        <w:t>their giving with the promise of God’s blessing on it</w:t>
      </w:r>
      <w:r w:rsidR="00F1289A" w:rsidRPr="00D23B96">
        <w:rPr>
          <w:sz w:val="22"/>
        </w:rPr>
        <w:t xml:space="preserve"> (1:3-8)</w:t>
      </w:r>
      <w:r w:rsidRPr="00D23B96">
        <w:rPr>
          <w:sz w:val="22"/>
        </w:rPr>
        <w:t>.</w:t>
      </w:r>
    </w:p>
    <w:p w:rsidR="00D63619" w:rsidRPr="00D23B96" w:rsidRDefault="00D63619" w:rsidP="00911192">
      <w:pPr>
        <w:ind w:left="1080" w:hanging="360"/>
        <w:jc w:val="left"/>
        <w:rPr>
          <w:sz w:val="22"/>
        </w:rPr>
      </w:pPr>
    </w:p>
    <w:p w:rsidR="00D63619" w:rsidRPr="00D23B96" w:rsidRDefault="00D63619" w:rsidP="00911192">
      <w:pPr>
        <w:ind w:left="1080" w:hanging="360"/>
        <w:jc w:val="left"/>
        <w:rPr>
          <w:sz w:val="22"/>
        </w:rPr>
      </w:pPr>
      <w:r w:rsidRPr="00D23B96">
        <w:rPr>
          <w:sz w:val="22"/>
        </w:rPr>
        <w:t>2.</w:t>
      </w:r>
      <w:r w:rsidRPr="00D23B96">
        <w:rPr>
          <w:sz w:val="22"/>
        </w:rPr>
        <w:tab/>
        <w:t xml:space="preserve">Paul </w:t>
      </w:r>
      <w:r w:rsidR="00511C63" w:rsidRPr="00D23B96">
        <w:rPr>
          <w:sz w:val="22"/>
        </w:rPr>
        <w:t>prays</w:t>
      </w:r>
      <w:r w:rsidRPr="00D23B96">
        <w:rPr>
          <w:sz w:val="22"/>
        </w:rPr>
        <w:t xml:space="preserve"> that the church’s love would grow in both knowledge and righteousness until the rapture</w:t>
      </w:r>
      <w:r w:rsidR="0018121B" w:rsidRPr="00D23B96">
        <w:rPr>
          <w:sz w:val="22"/>
        </w:rPr>
        <w:t xml:space="preserve"> (1:9-11)</w:t>
      </w:r>
      <w:r w:rsidRPr="00D23B96">
        <w:rPr>
          <w:sz w:val="22"/>
        </w:rPr>
        <w:t>.</w:t>
      </w:r>
    </w:p>
    <w:p w:rsidR="00D63619" w:rsidRPr="00D23B96" w:rsidRDefault="00D63619" w:rsidP="00911192">
      <w:pPr>
        <w:tabs>
          <w:tab w:val="left" w:pos="720"/>
        </w:tabs>
        <w:ind w:left="720" w:hanging="360"/>
        <w:jc w:val="left"/>
        <w:rPr>
          <w:sz w:val="22"/>
        </w:rPr>
      </w:pPr>
    </w:p>
    <w:p w:rsidR="00D63619" w:rsidRPr="00D23B96" w:rsidRDefault="00D63619" w:rsidP="00911192">
      <w:pPr>
        <w:tabs>
          <w:tab w:val="left" w:pos="720"/>
        </w:tabs>
        <w:ind w:left="720" w:hanging="360"/>
        <w:jc w:val="left"/>
        <w:rPr>
          <w:sz w:val="22"/>
        </w:rPr>
      </w:pPr>
      <w:r w:rsidRPr="00D23B96">
        <w:rPr>
          <w:sz w:val="22"/>
        </w:rPr>
        <w:t>C.</w:t>
      </w:r>
      <w:r w:rsidRPr="00D23B96">
        <w:rPr>
          <w:sz w:val="22"/>
        </w:rPr>
        <w:tab/>
        <w:t xml:space="preserve">Paul rejoices </w:t>
      </w:r>
      <w:r w:rsidR="00AA50B2" w:rsidRPr="00D23B96">
        <w:rPr>
          <w:sz w:val="22"/>
        </w:rPr>
        <w:t>that</w:t>
      </w:r>
      <w:r w:rsidRPr="00D23B96">
        <w:rPr>
          <w:sz w:val="22"/>
        </w:rPr>
        <w:t xml:space="preserve"> his </w:t>
      </w:r>
      <w:r w:rsidR="003B665C" w:rsidRPr="00D23B96">
        <w:rPr>
          <w:sz w:val="22"/>
        </w:rPr>
        <w:t>captivity</w:t>
      </w:r>
      <w:r w:rsidRPr="00D23B96">
        <w:rPr>
          <w:sz w:val="22"/>
        </w:rPr>
        <w:t xml:space="preserve"> </w:t>
      </w:r>
      <w:r w:rsidR="003B665C" w:rsidRPr="00D23B96">
        <w:rPr>
          <w:sz w:val="22"/>
        </w:rPr>
        <w:t>spread</w:t>
      </w:r>
      <w:r w:rsidRPr="00D23B96">
        <w:rPr>
          <w:sz w:val="22"/>
        </w:rPr>
        <w:t xml:space="preserve"> the gospel to exhort the</w:t>
      </w:r>
      <w:r w:rsidR="003B665C" w:rsidRPr="00D23B96">
        <w:rPr>
          <w:sz w:val="22"/>
        </w:rPr>
        <w:t>m</w:t>
      </w:r>
      <w:r w:rsidRPr="00D23B96">
        <w:rPr>
          <w:sz w:val="22"/>
        </w:rPr>
        <w:t xml:space="preserve"> to rejoice with the same joyful attitude in their own trials </w:t>
      </w:r>
      <w:r w:rsidR="00AA50B2" w:rsidRPr="00D23B96">
        <w:rPr>
          <w:sz w:val="22"/>
        </w:rPr>
        <w:t xml:space="preserve">(1:12-30; </w:t>
      </w:r>
      <w:r w:rsidRPr="00D23B96">
        <w:rPr>
          <w:sz w:val="22"/>
        </w:rPr>
        <w:t>see p. 186c).</w:t>
      </w:r>
    </w:p>
    <w:p w:rsidR="00D63619" w:rsidRPr="00D23B96" w:rsidRDefault="00D63619" w:rsidP="00911192">
      <w:pPr>
        <w:ind w:left="1080" w:hanging="360"/>
        <w:jc w:val="left"/>
        <w:rPr>
          <w:sz w:val="22"/>
        </w:rPr>
      </w:pPr>
    </w:p>
    <w:p w:rsidR="00D63619" w:rsidRPr="00D23B96" w:rsidRDefault="00D63619" w:rsidP="00911192">
      <w:pPr>
        <w:ind w:left="1080" w:hanging="360"/>
        <w:jc w:val="left"/>
        <w:rPr>
          <w:sz w:val="22"/>
        </w:rPr>
      </w:pPr>
      <w:r w:rsidRPr="00D23B96">
        <w:rPr>
          <w:sz w:val="22"/>
        </w:rPr>
        <w:t>1.</w:t>
      </w:r>
      <w:r w:rsidRPr="00D23B96">
        <w:rPr>
          <w:sz w:val="22"/>
        </w:rPr>
        <w:tab/>
        <w:t xml:space="preserve">Paul rejoices </w:t>
      </w:r>
      <w:r w:rsidR="002C64FD" w:rsidRPr="00D23B96">
        <w:rPr>
          <w:sz w:val="22"/>
        </w:rPr>
        <w:t>for</w:t>
      </w:r>
      <w:r w:rsidRPr="00D23B96">
        <w:rPr>
          <w:sz w:val="22"/>
        </w:rPr>
        <w:t xml:space="preserve"> Roman guard</w:t>
      </w:r>
      <w:r w:rsidR="002C64FD" w:rsidRPr="00D23B96">
        <w:rPr>
          <w:sz w:val="22"/>
        </w:rPr>
        <w:t>s trusting Jesus</w:t>
      </w:r>
      <w:r w:rsidRPr="00D23B96">
        <w:rPr>
          <w:sz w:val="22"/>
        </w:rPr>
        <w:t xml:space="preserve"> </w:t>
      </w:r>
      <w:r w:rsidR="00986B92" w:rsidRPr="00D23B96">
        <w:rPr>
          <w:sz w:val="22"/>
        </w:rPr>
        <w:t xml:space="preserve">due to his </w:t>
      </w:r>
      <w:r w:rsidR="003B665C" w:rsidRPr="00D23B96">
        <w:rPr>
          <w:sz w:val="22"/>
        </w:rPr>
        <w:t>imprisonment</w:t>
      </w:r>
      <w:r w:rsidR="00986B92" w:rsidRPr="00D23B96">
        <w:rPr>
          <w:sz w:val="22"/>
        </w:rPr>
        <w:t xml:space="preserve"> </w:t>
      </w:r>
      <w:r w:rsidR="00494312" w:rsidRPr="00D23B96">
        <w:rPr>
          <w:sz w:val="22"/>
        </w:rPr>
        <w:t>so the church will</w:t>
      </w:r>
      <w:r w:rsidRPr="00D23B96">
        <w:rPr>
          <w:sz w:val="22"/>
        </w:rPr>
        <w:t xml:space="preserve"> rejoice in its own persecutors </w:t>
      </w:r>
      <w:r w:rsidR="00AA50B2" w:rsidRPr="00D23B96">
        <w:rPr>
          <w:sz w:val="22"/>
        </w:rPr>
        <w:t xml:space="preserve">(1:12-18a; </w:t>
      </w:r>
      <w:r w:rsidRPr="00D23B96">
        <w:rPr>
          <w:sz w:val="22"/>
        </w:rPr>
        <w:t>cf. p. 186c).</w:t>
      </w:r>
    </w:p>
    <w:p w:rsidR="00D63619" w:rsidRPr="00D23B96" w:rsidRDefault="00D63619" w:rsidP="00911192">
      <w:pPr>
        <w:tabs>
          <w:tab w:val="left" w:pos="7960"/>
        </w:tabs>
        <w:ind w:left="1440" w:right="20" w:hanging="360"/>
        <w:jc w:val="left"/>
        <w:rPr>
          <w:sz w:val="22"/>
        </w:rPr>
      </w:pPr>
    </w:p>
    <w:p w:rsidR="00D63619" w:rsidRPr="00D23B96" w:rsidRDefault="00D63619" w:rsidP="00911192">
      <w:pPr>
        <w:tabs>
          <w:tab w:val="left" w:pos="7960"/>
        </w:tabs>
        <w:ind w:left="1440" w:right="20" w:hanging="360"/>
        <w:jc w:val="left"/>
        <w:rPr>
          <w:sz w:val="22"/>
        </w:rPr>
      </w:pPr>
      <w:r w:rsidRPr="00D23B96">
        <w:rPr>
          <w:sz w:val="22"/>
        </w:rPr>
        <w:t>a.</w:t>
      </w:r>
      <w:r w:rsidRPr="00D23B96">
        <w:rPr>
          <w:sz w:val="22"/>
        </w:rPr>
        <w:tab/>
        <w:t xml:space="preserve">The </w:t>
      </w:r>
      <w:r w:rsidR="0058260F" w:rsidRPr="00D23B96">
        <w:rPr>
          <w:sz w:val="22"/>
        </w:rPr>
        <w:t>church</w:t>
      </w:r>
      <w:r w:rsidRPr="00D23B96">
        <w:rPr>
          <w:sz w:val="22"/>
        </w:rPr>
        <w:t xml:space="preserve"> thought </w:t>
      </w:r>
      <w:r w:rsidR="0058260F" w:rsidRPr="00D23B96">
        <w:rPr>
          <w:sz w:val="22"/>
        </w:rPr>
        <w:t xml:space="preserve">that prison hindered </w:t>
      </w:r>
      <w:r w:rsidRPr="00D23B96">
        <w:rPr>
          <w:sz w:val="22"/>
        </w:rPr>
        <w:t xml:space="preserve">Paul </w:t>
      </w:r>
      <w:r w:rsidR="0058260F" w:rsidRPr="00D23B96">
        <w:rPr>
          <w:sz w:val="22"/>
        </w:rPr>
        <w:t>from</w:t>
      </w:r>
      <w:r w:rsidRPr="00D23B96">
        <w:rPr>
          <w:sz w:val="22"/>
        </w:rPr>
        <w:t xml:space="preserve"> proclaiming the gospel, </w:t>
      </w:r>
      <w:r w:rsidR="0058260F" w:rsidRPr="00D23B96">
        <w:rPr>
          <w:sz w:val="22"/>
        </w:rPr>
        <w:t xml:space="preserve">but he says that </w:t>
      </w:r>
      <w:r w:rsidRPr="00D23B96">
        <w:rPr>
          <w:sz w:val="22"/>
        </w:rPr>
        <w:t xml:space="preserve">it advanced </w:t>
      </w:r>
      <w:r w:rsidR="003B665C" w:rsidRPr="00D23B96">
        <w:rPr>
          <w:sz w:val="22"/>
        </w:rPr>
        <w:t xml:space="preserve">it </w:t>
      </w:r>
      <w:r w:rsidRPr="00D23B96">
        <w:rPr>
          <w:sz w:val="22"/>
        </w:rPr>
        <w:t>even farther</w:t>
      </w:r>
      <w:r w:rsidR="0058260F" w:rsidRPr="00D23B96">
        <w:rPr>
          <w:sz w:val="22"/>
        </w:rPr>
        <w:t xml:space="preserve"> (1:12-14)</w:t>
      </w:r>
      <w:r w:rsidRPr="00D23B96">
        <w:rPr>
          <w:sz w:val="22"/>
        </w:rPr>
        <w:t>.</w:t>
      </w:r>
    </w:p>
    <w:p w:rsidR="00D63619" w:rsidRPr="00D23B96" w:rsidRDefault="00D63619" w:rsidP="00911192">
      <w:pPr>
        <w:tabs>
          <w:tab w:val="left" w:pos="7960"/>
        </w:tabs>
        <w:ind w:left="1440" w:right="20" w:hanging="360"/>
        <w:jc w:val="left"/>
        <w:rPr>
          <w:sz w:val="22"/>
        </w:rPr>
      </w:pPr>
    </w:p>
    <w:p w:rsidR="00D63619" w:rsidRPr="00D23B96" w:rsidRDefault="00D63619" w:rsidP="00911192">
      <w:pPr>
        <w:tabs>
          <w:tab w:val="left" w:pos="7960"/>
        </w:tabs>
        <w:ind w:left="1440" w:right="20" w:hanging="360"/>
        <w:jc w:val="left"/>
        <w:rPr>
          <w:sz w:val="22"/>
        </w:rPr>
      </w:pPr>
      <w:r w:rsidRPr="00D23B96">
        <w:rPr>
          <w:sz w:val="22"/>
        </w:rPr>
        <w:t>b.</w:t>
      </w:r>
      <w:r w:rsidRPr="00D23B96">
        <w:rPr>
          <w:sz w:val="22"/>
        </w:rPr>
        <w:tab/>
        <w:t>Paul was so selfless that he even rejoiced that some preached the gospel from selfish motives</w:t>
      </w:r>
      <w:r w:rsidR="00BD56AD" w:rsidRPr="00D23B96">
        <w:rPr>
          <w:sz w:val="22"/>
        </w:rPr>
        <w:t xml:space="preserve"> (1:15-18a)</w:t>
      </w:r>
      <w:r w:rsidRPr="00D23B96">
        <w:rPr>
          <w:sz w:val="22"/>
        </w:rPr>
        <w:t>.</w:t>
      </w:r>
    </w:p>
    <w:p w:rsidR="00D63619" w:rsidRPr="00D23B96" w:rsidRDefault="00D63619" w:rsidP="00911192">
      <w:pPr>
        <w:ind w:left="1080" w:hanging="360"/>
        <w:jc w:val="left"/>
        <w:rPr>
          <w:sz w:val="22"/>
        </w:rPr>
      </w:pPr>
    </w:p>
    <w:p w:rsidR="00D63619" w:rsidRPr="00D23B96" w:rsidRDefault="00D63619" w:rsidP="00911192">
      <w:pPr>
        <w:ind w:left="1080" w:hanging="360"/>
        <w:jc w:val="left"/>
        <w:rPr>
          <w:sz w:val="22"/>
        </w:rPr>
      </w:pPr>
      <w:r w:rsidRPr="00D23B96">
        <w:rPr>
          <w:sz w:val="22"/>
        </w:rPr>
        <w:t>2.</w:t>
      </w:r>
      <w:r w:rsidRPr="00D23B96">
        <w:rPr>
          <w:sz w:val="22"/>
        </w:rPr>
        <w:tab/>
        <w:t>Paul rejoices that whether he is executed or released from prison doesn’t matter since both have their advantages</w:t>
      </w:r>
      <w:r w:rsidR="00CA7B07" w:rsidRPr="00D23B96">
        <w:rPr>
          <w:sz w:val="22"/>
        </w:rPr>
        <w:t xml:space="preserve"> (1:18b-26)</w:t>
      </w:r>
      <w:r w:rsidRPr="00D23B96">
        <w:rPr>
          <w:sz w:val="22"/>
        </w:rPr>
        <w:t>!</w:t>
      </w:r>
    </w:p>
    <w:p w:rsidR="00D63619" w:rsidRPr="00D23B96" w:rsidRDefault="00D63619" w:rsidP="00911192">
      <w:pPr>
        <w:ind w:left="1080" w:hanging="360"/>
        <w:jc w:val="left"/>
        <w:rPr>
          <w:sz w:val="22"/>
        </w:rPr>
      </w:pPr>
    </w:p>
    <w:p w:rsidR="00D63619" w:rsidRPr="00D23B96" w:rsidRDefault="00D63619" w:rsidP="00911192">
      <w:pPr>
        <w:ind w:left="1080" w:hanging="360"/>
        <w:jc w:val="left"/>
        <w:rPr>
          <w:sz w:val="22"/>
        </w:rPr>
      </w:pPr>
    </w:p>
    <w:tbl>
      <w:tblPr>
        <w:tblW w:w="0" w:type="auto"/>
        <w:tblInd w:w="1188" w:type="dxa"/>
        <w:tblLayout w:type="fixed"/>
        <w:tblLook w:val="0000" w:firstRow="0" w:lastRow="0" w:firstColumn="0" w:lastColumn="0" w:noHBand="0" w:noVBand="0"/>
      </w:tblPr>
      <w:tblGrid>
        <w:gridCol w:w="4324"/>
        <w:gridCol w:w="4324"/>
      </w:tblGrid>
      <w:tr w:rsidR="00D63619" w:rsidRPr="00D23B96">
        <w:tc>
          <w:tcPr>
            <w:tcW w:w="4324" w:type="dxa"/>
          </w:tcPr>
          <w:p w:rsidR="00D63619" w:rsidRPr="00D23B96" w:rsidRDefault="00D63619" w:rsidP="00911192">
            <w:pPr>
              <w:ind w:right="346"/>
              <w:jc w:val="left"/>
              <w:rPr>
                <w:b/>
                <w:sz w:val="28"/>
                <w:u w:val="single"/>
              </w:rPr>
            </w:pPr>
            <w:r w:rsidRPr="00D23B96">
              <w:rPr>
                <w:b/>
                <w:sz w:val="28"/>
                <w:u w:val="single"/>
              </w:rPr>
              <w:lastRenderedPageBreak/>
              <w:t>Persecutors</w:t>
            </w:r>
          </w:p>
        </w:tc>
        <w:tc>
          <w:tcPr>
            <w:tcW w:w="4324" w:type="dxa"/>
          </w:tcPr>
          <w:p w:rsidR="00D63619" w:rsidRPr="00D23B96" w:rsidRDefault="00D63619" w:rsidP="00911192">
            <w:pPr>
              <w:ind w:right="346"/>
              <w:jc w:val="left"/>
              <w:rPr>
                <w:b/>
                <w:sz w:val="28"/>
                <w:u w:val="single"/>
              </w:rPr>
            </w:pPr>
            <w:r w:rsidRPr="00D23B96">
              <w:rPr>
                <w:b/>
                <w:sz w:val="28"/>
                <w:u w:val="single"/>
              </w:rPr>
              <w:t>Paul</w:t>
            </w:r>
          </w:p>
          <w:p w:rsidR="00D63619" w:rsidRPr="00D23B96" w:rsidRDefault="00D63619" w:rsidP="00911192">
            <w:pPr>
              <w:ind w:right="346"/>
              <w:jc w:val="left"/>
              <w:rPr>
                <w:b/>
                <w:sz w:val="28"/>
                <w:u w:val="single"/>
              </w:rPr>
            </w:pPr>
          </w:p>
        </w:tc>
      </w:tr>
      <w:tr w:rsidR="00D63619" w:rsidRPr="00D23B96">
        <w:tc>
          <w:tcPr>
            <w:tcW w:w="4324" w:type="dxa"/>
          </w:tcPr>
          <w:p w:rsidR="00D63619" w:rsidRPr="00D23B96" w:rsidRDefault="00D63619" w:rsidP="00911192">
            <w:pPr>
              <w:ind w:right="346"/>
              <w:jc w:val="left"/>
              <w:rPr>
                <w:sz w:val="22"/>
              </w:rPr>
            </w:pPr>
            <w:r w:rsidRPr="00D23B96">
              <w:rPr>
                <w:sz w:val="22"/>
              </w:rPr>
              <w:t xml:space="preserve">“Aha!  You like to share about Jesus?  I’ll </w:t>
            </w:r>
            <w:r w:rsidRPr="00D23B96">
              <w:rPr>
                <w:i/>
                <w:sz w:val="22"/>
              </w:rPr>
              <w:t>imprison</w:t>
            </w:r>
            <w:r w:rsidRPr="00D23B96">
              <w:rPr>
                <w:sz w:val="22"/>
              </w:rPr>
              <w:t xml:space="preserve"> you!”</w:t>
            </w:r>
          </w:p>
        </w:tc>
        <w:tc>
          <w:tcPr>
            <w:tcW w:w="4324" w:type="dxa"/>
          </w:tcPr>
          <w:p w:rsidR="00D63619" w:rsidRPr="00D23B96" w:rsidRDefault="00D63619" w:rsidP="00911192">
            <w:pPr>
              <w:ind w:right="346"/>
              <w:jc w:val="left"/>
              <w:rPr>
                <w:sz w:val="22"/>
              </w:rPr>
            </w:pPr>
            <w:r w:rsidRPr="00D23B96">
              <w:rPr>
                <w:sz w:val="22"/>
              </w:rPr>
              <w:t>“Good!  This will give me more time to pray, write letters to the churches, and share Christ with soldiers guarding me.”</w:t>
            </w:r>
          </w:p>
          <w:p w:rsidR="00D63619" w:rsidRPr="00D23B96" w:rsidRDefault="00D63619" w:rsidP="00911192">
            <w:pPr>
              <w:ind w:right="346"/>
              <w:jc w:val="left"/>
              <w:rPr>
                <w:sz w:val="22"/>
              </w:rPr>
            </w:pPr>
          </w:p>
        </w:tc>
      </w:tr>
      <w:tr w:rsidR="00D63619" w:rsidRPr="00D23B96">
        <w:tc>
          <w:tcPr>
            <w:tcW w:w="4324" w:type="dxa"/>
          </w:tcPr>
          <w:p w:rsidR="00D63619" w:rsidRPr="00D23B96" w:rsidRDefault="00D63619" w:rsidP="00911192">
            <w:pPr>
              <w:ind w:right="346"/>
              <w:jc w:val="left"/>
              <w:rPr>
                <w:sz w:val="22"/>
              </w:rPr>
            </w:pPr>
            <w:r w:rsidRPr="00D23B96">
              <w:rPr>
                <w:sz w:val="22"/>
              </w:rPr>
              <w:t xml:space="preserve">“Well, then, I’ll </w:t>
            </w:r>
            <w:r w:rsidRPr="00D23B96">
              <w:rPr>
                <w:i/>
                <w:sz w:val="22"/>
              </w:rPr>
              <w:t>torture</w:t>
            </w:r>
            <w:r w:rsidRPr="00D23B96">
              <w:rPr>
                <w:sz w:val="22"/>
              </w:rPr>
              <w:t xml:space="preserve"> you!”</w:t>
            </w:r>
          </w:p>
        </w:tc>
        <w:tc>
          <w:tcPr>
            <w:tcW w:w="4324" w:type="dxa"/>
          </w:tcPr>
          <w:p w:rsidR="00D63619" w:rsidRPr="00D23B96" w:rsidRDefault="00D63619" w:rsidP="00911192">
            <w:pPr>
              <w:ind w:right="346"/>
              <w:jc w:val="left"/>
              <w:rPr>
                <w:sz w:val="22"/>
              </w:rPr>
            </w:pPr>
            <w:r w:rsidRPr="00D23B96">
              <w:rPr>
                <w:sz w:val="22"/>
              </w:rPr>
              <w:t>“Thank you, for in this way I can participate in the sufferings of my Master, Jesus.”</w:t>
            </w:r>
          </w:p>
          <w:p w:rsidR="00D63619" w:rsidRPr="00D23B96" w:rsidRDefault="00D63619" w:rsidP="00911192">
            <w:pPr>
              <w:ind w:right="346"/>
              <w:jc w:val="left"/>
              <w:rPr>
                <w:sz w:val="22"/>
              </w:rPr>
            </w:pPr>
          </w:p>
        </w:tc>
      </w:tr>
      <w:tr w:rsidR="00D63619" w:rsidRPr="00D23B96">
        <w:tc>
          <w:tcPr>
            <w:tcW w:w="4324" w:type="dxa"/>
          </w:tcPr>
          <w:p w:rsidR="00D63619" w:rsidRPr="00D23B96" w:rsidRDefault="00D63619" w:rsidP="00911192">
            <w:pPr>
              <w:ind w:right="346"/>
              <w:jc w:val="left"/>
              <w:rPr>
                <w:sz w:val="22"/>
              </w:rPr>
            </w:pPr>
            <w:r w:rsidRPr="00D23B96">
              <w:rPr>
                <w:sz w:val="22"/>
              </w:rPr>
              <w:t xml:space="preserve">“Oh yeah?  Then I’ll </w:t>
            </w:r>
            <w:r w:rsidRPr="00D23B96">
              <w:rPr>
                <w:i/>
                <w:sz w:val="22"/>
              </w:rPr>
              <w:t>kill</w:t>
            </w:r>
            <w:r w:rsidRPr="00D23B96">
              <w:rPr>
                <w:sz w:val="22"/>
              </w:rPr>
              <w:t xml:space="preserve"> you!”</w:t>
            </w:r>
          </w:p>
        </w:tc>
        <w:tc>
          <w:tcPr>
            <w:tcW w:w="4324" w:type="dxa"/>
          </w:tcPr>
          <w:p w:rsidR="00D63619" w:rsidRPr="00D23B96" w:rsidRDefault="00D63619" w:rsidP="00911192">
            <w:pPr>
              <w:ind w:right="346"/>
              <w:jc w:val="left"/>
              <w:rPr>
                <w:sz w:val="22"/>
              </w:rPr>
            </w:pPr>
            <w:r w:rsidRPr="00D23B96">
              <w:rPr>
                <w:sz w:val="22"/>
              </w:rPr>
              <w:t>“This is the best option yet, for then you will usher me into his presence!”</w:t>
            </w:r>
          </w:p>
        </w:tc>
      </w:tr>
    </w:tbl>
    <w:p w:rsidR="00D63619" w:rsidRPr="00D23B96" w:rsidRDefault="00D63619" w:rsidP="00911192">
      <w:pPr>
        <w:ind w:left="1080" w:hanging="360"/>
        <w:jc w:val="left"/>
        <w:rPr>
          <w:sz w:val="22"/>
        </w:rPr>
      </w:pPr>
    </w:p>
    <w:p w:rsidR="00D63619" w:rsidRPr="00D23B96" w:rsidRDefault="00D63619" w:rsidP="00911192">
      <w:pPr>
        <w:ind w:left="1080" w:hanging="360"/>
        <w:jc w:val="left"/>
        <w:rPr>
          <w:sz w:val="22"/>
        </w:rPr>
      </w:pPr>
      <w:r w:rsidRPr="00D23B96">
        <w:rPr>
          <w:sz w:val="22"/>
        </w:rPr>
        <w:t>3.</w:t>
      </w:r>
      <w:r w:rsidRPr="00D23B96">
        <w:rPr>
          <w:sz w:val="22"/>
        </w:rPr>
        <w:tab/>
      </w:r>
      <w:r w:rsidR="003B665C" w:rsidRPr="00D23B96">
        <w:rPr>
          <w:sz w:val="22"/>
        </w:rPr>
        <w:t>The</w:t>
      </w:r>
      <w:r w:rsidRPr="00D23B96">
        <w:rPr>
          <w:sz w:val="22"/>
        </w:rPr>
        <w:t xml:space="preserve"> church </w:t>
      </w:r>
      <w:r w:rsidR="003B665C" w:rsidRPr="00D23B96">
        <w:rPr>
          <w:sz w:val="22"/>
        </w:rPr>
        <w:t>should</w:t>
      </w:r>
      <w:r w:rsidRPr="00D23B96">
        <w:rPr>
          <w:sz w:val="22"/>
        </w:rPr>
        <w:t xml:space="preserve"> faithfully contend against their own persecutors by living worthy of Christ in unity and rejoicing </w:t>
      </w:r>
      <w:r w:rsidR="003B665C" w:rsidRPr="00D23B96">
        <w:rPr>
          <w:sz w:val="22"/>
        </w:rPr>
        <w:t>(1:27-30)</w:t>
      </w:r>
      <w:r w:rsidRPr="00D23B96">
        <w:rPr>
          <w:sz w:val="22"/>
        </w:rPr>
        <w:t>.</w:t>
      </w:r>
    </w:p>
    <w:p w:rsidR="00D63619" w:rsidRPr="00D23B96" w:rsidRDefault="00D63619" w:rsidP="00911192">
      <w:pPr>
        <w:tabs>
          <w:tab w:val="left" w:pos="6480"/>
          <w:tab w:val="left" w:pos="9000"/>
        </w:tabs>
        <w:ind w:right="20"/>
        <w:jc w:val="left"/>
        <w:rPr>
          <w:sz w:val="22"/>
        </w:rPr>
      </w:pPr>
    </w:p>
    <w:p w:rsidR="003B665C" w:rsidRPr="00D23B96" w:rsidRDefault="003B665C" w:rsidP="003B665C">
      <w:pPr>
        <w:tabs>
          <w:tab w:val="left" w:pos="360"/>
        </w:tabs>
        <w:ind w:left="360" w:hanging="360"/>
        <w:jc w:val="left"/>
        <w:rPr>
          <w:b/>
          <w:sz w:val="22"/>
        </w:rPr>
      </w:pPr>
      <w:r w:rsidRPr="00D23B96">
        <w:rPr>
          <w:b/>
          <w:sz w:val="22"/>
        </w:rPr>
        <w:t>II.</w:t>
      </w:r>
      <w:r w:rsidRPr="00D23B96">
        <w:rPr>
          <w:b/>
          <w:sz w:val="22"/>
        </w:rPr>
        <w:tab/>
      </w:r>
      <w:r w:rsidR="005F2363" w:rsidRPr="00D23B96">
        <w:rPr>
          <w:b/>
          <w:sz w:val="22"/>
        </w:rPr>
        <w:t xml:space="preserve">Imitating Christ’s attitude brings </w:t>
      </w:r>
      <w:r w:rsidRPr="00D23B96">
        <w:rPr>
          <w:b/>
          <w:i/>
          <w:sz w:val="22"/>
        </w:rPr>
        <w:t>humility</w:t>
      </w:r>
      <w:r w:rsidRPr="00D23B96">
        <w:rPr>
          <w:b/>
          <w:sz w:val="22"/>
        </w:rPr>
        <w:t xml:space="preserve"> </w:t>
      </w:r>
      <w:r w:rsidR="005F2363" w:rsidRPr="00D23B96">
        <w:rPr>
          <w:b/>
          <w:sz w:val="22"/>
        </w:rPr>
        <w:t>modeled in</w:t>
      </w:r>
      <w:r w:rsidRPr="00D23B96">
        <w:rPr>
          <w:b/>
          <w:sz w:val="22"/>
        </w:rPr>
        <w:t xml:space="preserve"> Christ, </w:t>
      </w:r>
      <w:r w:rsidR="005F2363" w:rsidRPr="00D23B96">
        <w:rPr>
          <w:b/>
          <w:sz w:val="22"/>
        </w:rPr>
        <w:t>Paul</w:t>
      </w:r>
      <w:r w:rsidRPr="00D23B96">
        <w:rPr>
          <w:b/>
          <w:sz w:val="22"/>
        </w:rPr>
        <w:t xml:space="preserve">, Timothy, and Epaphroditus </w:t>
      </w:r>
      <w:r w:rsidR="005F2363" w:rsidRPr="00D23B96">
        <w:rPr>
          <w:b/>
          <w:sz w:val="22"/>
        </w:rPr>
        <w:t xml:space="preserve">to exhort the church to unity </w:t>
      </w:r>
      <w:r w:rsidRPr="00D23B96">
        <w:rPr>
          <w:b/>
          <w:sz w:val="22"/>
        </w:rPr>
        <w:t xml:space="preserve">(Phil 2). </w:t>
      </w:r>
    </w:p>
    <w:p w:rsidR="00D63619" w:rsidRPr="00D23B96" w:rsidRDefault="00D63619" w:rsidP="00911192">
      <w:pPr>
        <w:tabs>
          <w:tab w:val="left" w:pos="720"/>
        </w:tabs>
        <w:ind w:left="720" w:hanging="360"/>
        <w:jc w:val="left"/>
        <w:rPr>
          <w:sz w:val="22"/>
        </w:rPr>
      </w:pPr>
    </w:p>
    <w:p w:rsidR="00D63619" w:rsidRPr="00D23B96" w:rsidRDefault="00D63619" w:rsidP="00911192">
      <w:pPr>
        <w:tabs>
          <w:tab w:val="left" w:pos="720"/>
        </w:tabs>
        <w:ind w:left="720" w:hanging="360"/>
        <w:jc w:val="left"/>
        <w:rPr>
          <w:sz w:val="22"/>
        </w:rPr>
      </w:pPr>
      <w:r w:rsidRPr="00D23B96">
        <w:rPr>
          <w:sz w:val="22"/>
        </w:rPr>
        <w:t>A.</w:t>
      </w:r>
      <w:r w:rsidRPr="00D23B96">
        <w:rPr>
          <w:sz w:val="22"/>
        </w:rPr>
        <w:tab/>
      </w:r>
      <w:r w:rsidR="00A14626" w:rsidRPr="00D23B96">
        <w:rPr>
          <w:sz w:val="22"/>
        </w:rPr>
        <w:t>Each</w:t>
      </w:r>
      <w:r w:rsidRPr="00D23B96">
        <w:rPr>
          <w:sz w:val="22"/>
        </w:rPr>
        <w:t xml:space="preserve"> </w:t>
      </w:r>
      <w:r w:rsidR="003044F3" w:rsidRPr="00D23B96">
        <w:rPr>
          <w:sz w:val="22"/>
        </w:rPr>
        <w:t>believer</w:t>
      </w:r>
      <w:r w:rsidRPr="00D23B96">
        <w:rPr>
          <w:sz w:val="22"/>
        </w:rPr>
        <w:t xml:space="preserve"> </w:t>
      </w:r>
      <w:r w:rsidR="00A14626" w:rsidRPr="00D23B96">
        <w:rPr>
          <w:sz w:val="22"/>
        </w:rPr>
        <w:t>should work towards</w:t>
      </w:r>
      <w:r w:rsidRPr="00D23B96">
        <w:rPr>
          <w:sz w:val="22"/>
        </w:rPr>
        <w:t xml:space="preserve"> unity through a humble concern for one another to prevent </w:t>
      </w:r>
      <w:r w:rsidR="00A14626" w:rsidRPr="00D23B96">
        <w:rPr>
          <w:sz w:val="22"/>
        </w:rPr>
        <w:t xml:space="preserve">church </w:t>
      </w:r>
      <w:r w:rsidRPr="00D23B96">
        <w:rPr>
          <w:sz w:val="22"/>
        </w:rPr>
        <w:t xml:space="preserve">divisions </w:t>
      </w:r>
      <w:r w:rsidR="00A14626" w:rsidRPr="00D23B96">
        <w:rPr>
          <w:sz w:val="22"/>
        </w:rPr>
        <w:t xml:space="preserve">(2:1-4; </w:t>
      </w:r>
      <w:r w:rsidRPr="00D23B96">
        <w:rPr>
          <w:sz w:val="22"/>
        </w:rPr>
        <w:t>see p. 186d).</w:t>
      </w:r>
    </w:p>
    <w:p w:rsidR="00D63619" w:rsidRPr="00D23B96" w:rsidRDefault="00D63619" w:rsidP="00911192">
      <w:pPr>
        <w:tabs>
          <w:tab w:val="left" w:pos="720"/>
        </w:tabs>
        <w:ind w:left="720" w:hanging="360"/>
        <w:jc w:val="left"/>
        <w:rPr>
          <w:sz w:val="22"/>
        </w:rPr>
      </w:pPr>
    </w:p>
    <w:p w:rsidR="00D63619" w:rsidRPr="00D23B96" w:rsidRDefault="00D63619" w:rsidP="00911192">
      <w:pPr>
        <w:tabs>
          <w:tab w:val="left" w:pos="720"/>
        </w:tabs>
        <w:ind w:left="720" w:hanging="360"/>
        <w:jc w:val="left"/>
        <w:rPr>
          <w:sz w:val="22"/>
        </w:rPr>
      </w:pPr>
      <w:r w:rsidRPr="00D23B96">
        <w:rPr>
          <w:sz w:val="22"/>
        </w:rPr>
        <w:t>B.</w:t>
      </w:r>
      <w:r w:rsidRPr="00D23B96">
        <w:rPr>
          <w:sz w:val="22"/>
        </w:rPr>
        <w:tab/>
      </w:r>
      <w:r w:rsidR="003044F3" w:rsidRPr="00D23B96">
        <w:rPr>
          <w:sz w:val="22"/>
        </w:rPr>
        <w:t>F</w:t>
      </w:r>
      <w:r w:rsidRPr="00D23B96">
        <w:rPr>
          <w:sz w:val="22"/>
        </w:rPr>
        <w:t xml:space="preserve">our </w:t>
      </w:r>
      <w:r w:rsidR="003044F3" w:rsidRPr="00D23B96">
        <w:rPr>
          <w:sz w:val="22"/>
        </w:rPr>
        <w:t xml:space="preserve">humble </w:t>
      </w:r>
      <w:r w:rsidRPr="00D23B96">
        <w:rPr>
          <w:sz w:val="22"/>
        </w:rPr>
        <w:t xml:space="preserve">individuals </w:t>
      </w:r>
      <w:r w:rsidR="003044F3" w:rsidRPr="00D23B96">
        <w:rPr>
          <w:sz w:val="22"/>
        </w:rPr>
        <w:t>serve as examples of selfless concern to lead</w:t>
      </w:r>
      <w:r w:rsidRPr="00D23B96">
        <w:rPr>
          <w:sz w:val="22"/>
        </w:rPr>
        <w:t xml:space="preserve"> to the unity of the body </w:t>
      </w:r>
      <w:r w:rsidR="00AA42C5" w:rsidRPr="00D23B96">
        <w:rPr>
          <w:sz w:val="22"/>
        </w:rPr>
        <w:t>(2:5-30)</w:t>
      </w:r>
      <w:r w:rsidRPr="00D23B96">
        <w:rPr>
          <w:sz w:val="22"/>
        </w:rPr>
        <w:t>.</w:t>
      </w:r>
    </w:p>
    <w:p w:rsidR="00D63619" w:rsidRPr="00D23B96" w:rsidRDefault="00D63619" w:rsidP="00911192">
      <w:pPr>
        <w:ind w:left="1100" w:hanging="360"/>
        <w:jc w:val="left"/>
        <w:rPr>
          <w:sz w:val="22"/>
        </w:rPr>
      </w:pPr>
    </w:p>
    <w:p w:rsidR="00D63619" w:rsidRPr="00D23B96" w:rsidRDefault="00D63619" w:rsidP="00911192">
      <w:pPr>
        <w:ind w:left="1100" w:hanging="360"/>
        <w:jc w:val="left"/>
        <w:rPr>
          <w:sz w:val="22"/>
        </w:rPr>
      </w:pPr>
      <w:r w:rsidRPr="00D23B96">
        <w:rPr>
          <w:sz w:val="22"/>
        </w:rPr>
        <w:t>1.</w:t>
      </w:r>
      <w:r w:rsidRPr="00D23B96">
        <w:rPr>
          <w:sz w:val="22"/>
        </w:rPr>
        <w:tab/>
      </w:r>
      <w:r w:rsidR="005B55AF" w:rsidRPr="00D23B96">
        <w:rPr>
          <w:sz w:val="22"/>
        </w:rPr>
        <w:t>They</w:t>
      </w:r>
      <w:r w:rsidR="003044F3" w:rsidRPr="00D23B96">
        <w:rPr>
          <w:sz w:val="22"/>
        </w:rPr>
        <w:t xml:space="preserve"> </w:t>
      </w:r>
      <w:r w:rsidR="000E46C2" w:rsidRPr="00D23B96">
        <w:rPr>
          <w:sz w:val="22"/>
        </w:rPr>
        <w:t>should</w:t>
      </w:r>
      <w:r w:rsidRPr="00D23B96">
        <w:rPr>
          <w:sz w:val="22"/>
        </w:rPr>
        <w:t xml:space="preserve"> imitate </w:t>
      </w:r>
      <w:r w:rsidR="003044F3" w:rsidRPr="00D23B96">
        <w:rPr>
          <w:sz w:val="22"/>
          <w:u w:val="single"/>
        </w:rPr>
        <w:t>Christ’s</w:t>
      </w:r>
      <w:r w:rsidR="003044F3" w:rsidRPr="00D23B96">
        <w:rPr>
          <w:sz w:val="22"/>
        </w:rPr>
        <w:t xml:space="preserve"> </w:t>
      </w:r>
      <w:r w:rsidRPr="00D23B96">
        <w:rPr>
          <w:sz w:val="22"/>
        </w:rPr>
        <w:t xml:space="preserve">humility </w:t>
      </w:r>
      <w:r w:rsidR="00EE5CB5" w:rsidRPr="00D23B96">
        <w:rPr>
          <w:sz w:val="22"/>
        </w:rPr>
        <w:t xml:space="preserve">as </w:t>
      </w:r>
      <w:r w:rsidR="005B55AF" w:rsidRPr="00D23B96">
        <w:rPr>
          <w:sz w:val="22"/>
        </w:rPr>
        <w:t>believer’s</w:t>
      </w:r>
      <w:r w:rsidR="00EE5CB5" w:rsidRPr="00D23B96">
        <w:rPr>
          <w:sz w:val="22"/>
        </w:rPr>
        <w:t xml:space="preserve"> ultimate example </w:t>
      </w:r>
      <w:r w:rsidR="003044F3" w:rsidRPr="00D23B96">
        <w:rPr>
          <w:sz w:val="22"/>
        </w:rPr>
        <w:t>since he</w:t>
      </w:r>
      <w:r w:rsidRPr="00D23B96">
        <w:rPr>
          <w:sz w:val="22"/>
        </w:rPr>
        <w:t xml:space="preserve"> </w:t>
      </w:r>
      <w:r w:rsidR="003044F3" w:rsidRPr="00D23B96">
        <w:rPr>
          <w:sz w:val="22"/>
        </w:rPr>
        <w:t>renounced</w:t>
      </w:r>
      <w:r w:rsidRPr="00D23B96">
        <w:rPr>
          <w:sz w:val="22"/>
        </w:rPr>
        <w:t xml:space="preserve"> </w:t>
      </w:r>
      <w:r w:rsidR="003044F3" w:rsidRPr="00D23B96">
        <w:rPr>
          <w:sz w:val="22"/>
        </w:rPr>
        <w:t>h</w:t>
      </w:r>
      <w:r w:rsidRPr="00D23B96">
        <w:rPr>
          <w:sz w:val="22"/>
        </w:rPr>
        <w:t xml:space="preserve">is equal rights with the Father </w:t>
      </w:r>
      <w:r w:rsidR="003044F3" w:rsidRPr="00D23B96">
        <w:rPr>
          <w:sz w:val="22"/>
        </w:rPr>
        <w:t>(2:5-11)</w:t>
      </w:r>
      <w:r w:rsidRPr="00D23B96">
        <w:rPr>
          <w:sz w:val="22"/>
        </w:rPr>
        <w:t>.</w:t>
      </w:r>
    </w:p>
    <w:p w:rsidR="00D63619" w:rsidRPr="00D23B96" w:rsidRDefault="00D63619" w:rsidP="00911192">
      <w:pPr>
        <w:ind w:left="1100" w:hanging="360"/>
        <w:jc w:val="left"/>
        <w:rPr>
          <w:sz w:val="22"/>
        </w:rPr>
      </w:pPr>
    </w:p>
    <w:p w:rsidR="00D63619" w:rsidRPr="00D23B96" w:rsidRDefault="00924448" w:rsidP="00911192">
      <w:pPr>
        <w:ind w:left="1100" w:hanging="360"/>
        <w:jc w:val="left"/>
        <w:rPr>
          <w:sz w:val="22"/>
        </w:rPr>
      </w:pPr>
      <w:r w:rsidRPr="00D23B96">
        <w:rPr>
          <w:noProof/>
          <w:sz w:val="22"/>
        </w:rPr>
        <w:drawing>
          <wp:inline distT="0" distB="0" distL="0" distR="0">
            <wp:extent cx="4953000" cy="4114800"/>
            <wp:effectExtent l="0" t="0" r="0" b="0"/>
            <wp:docPr id="7" name="Picture 7" descr="NTS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TS 186"/>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53000" cy="4114800"/>
                    </a:xfrm>
                    <a:prstGeom prst="rect">
                      <a:avLst/>
                    </a:prstGeom>
                    <a:noFill/>
                    <a:ln>
                      <a:noFill/>
                    </a:ln>
                  </pic:spPr>
                </pic:pic>
              </a:graphicData>
            </a:graphic>
          </wp:inline>
        </w:drawing>
      </w:r>
    </w:p>
    <w:p w:rsidR="00D63619" w:rsidRPr="00D23B96" w:rsidRDefault="00D63619" w:rsidP="00911192">
      <w:pPr>
        <w:ind w:left="1100" w:hanging="360"/>
        <w:jc w:val="left"/>
        <w:rPr>
          <w:sz w:val="22"/>
        </w:rPr>
      </w:pPr>
    </w:p>
    <w:p w:rsidR="00D63619" w:rsidRPr="00D23B96" w:rsidRDefault="00D63619" w:rsidP="00911192">
      <w:pPr>
        <w:ind w:left="1100" w:hanging="360"/>
        <w:jc w:val="left"/>
        <w:rPr>
          <w:sz w:val="22"/>
        </w:rPr>
        <w:sectPr w:rsidR="00D63619" w:rsidRPr="00D23B96" w:rsidSect="00D63619">
          <w:headerReference w:type="default" r:id="rId97"/>
          <w:pgSz w:w="11880" w:h="16840"/>
          <w:pgMar w:top="720" w:right="1152" w:bottom="720" w:left="1440" w:header="720" w:footer="720" w:gutter="0"/>
          <w:pgNumType w:start="181"/>
          <w:cols w:space="720"/>
        </w:sectPr>
      </w:pPr>
    </w:p>
    <w:p w:rsidR="00D63619" w:rsidRPr="00D23B96" w:rsidRDefault="00D63619" w:rsidP="00911192">
      <w:pPr>
        <w:ind w:left="1100" w:hanging="360"/>
        <w:jc w:val="left"/>
        <w:rPr>
          <w:sz w:val="22"/>
        </w:rPr>
      </w:pPr>
      <w:r w:rsidRPr="00D23B96">
        <w:rPr>
          <w:sz w:val="22"/>
        </w:rPr>
        <w:lastRenderedPageBreak/>
        <w:t>2.</w:t>
      </w:r>
      <w:r w:rsidRPr="00D23B96">
        <w:rPr>
          <w:sz w:val="22"/>
        </w:rPr>
        <w:tab/>
      </w:r>
      <w:r w:rsidR="002B59A8" w:rsidRPr="00D23B96">
        <w:rPr>
          <w:sz w:val="22"/>
        </w:rPr>
        <w:t xml:space="preserve">They </w:t>
      </w:r>
      <w:r w:rsidR="00EA0EF9" w:rsidRPr="00D23B96">
        <w:rPr>
          <w:sz w:val="22"/>
        </w:rPr>
        <w:t xml:space="preserve">should imitate </w:t>
      </w:r>
      <w:r w:rsidR="00EA0EF9" w:rsidRPr="00D23B96">
        <w:rPr>
          <w:sz w:val="22"/>
          <w:u w:val="single"/>
        </w:rPr>
        <w:t>Paul’s</w:t>
      </w:r>
      <w:r w:rsidR="00EA0EF9" w:rsidRPr="00D23B96">
        <w:rPr>
          <w:sz w:val="22"/>
        </w:rPr>
        <w:t xml:space="preserve"> humility </w:t>
      </w:r>
      <w:r w:rsidRPr="00D23B96">
        <w:rPr>
          <w:sz w:val="22"/>
        </w:rPr>
        <w:t xml:space="preserve">in selfless service </w:t>
      </w:r>
      <w:r w:rsidR="004E2796" w:rsidRPr="00D23B96">
        <w:rPr>
          <w:sz w:val="22"/>
        </w:rPr>
        <w:t>to</w:t>
      </w:r>
      <w:r w:rsidRPr="00D23B96">
        <w:rPr>
          <w:sz w:val="22"/>
        </w:rPr>
        <w:t xml:space="preserve"> put away divisive complaining </w:t>
      </w:r>
      <w:r w:rsidR="00EA0EF9" w:rsidRPr="00D23B96">
        <w:rPr>
          <w:sz w:val="22"/>
        </w:rPr>
        <w:t xml:space="preserve">(2:12-18; </w:t>
      </w:r>
      <w:r w:rsidRPr="00D23B96">
        <w:rPr>
          <w:sz w:val="22"/>
        </w:rPr>
        <w:t>see pp. 186e-f).</w:t>
      </w:r>
    </w:p>
    <w:p w:rsidR="00D63619" w:rsidRPr="00D23B96" w:rsidRDefault="00D63619" w:rsidP="00911192">
      <w:pPr>
        <w:ind w:left="1100" w:hanging="360"/>
        <w:jc w:val="left"/>
        <w:rPr>
          <w:sz w:val="22"/>
        </w:rPr>
      </w:pPr>
    </w:p>
    <w:p w:rsidR="00D63619" w:rsidRPr="00D23B96" w:rsidRDefault="00D63619" w:rsidP="00911192">
      <w:pPr>
        <w:ind w:left="1100" w:hanging="360"/>
        <w:jc w:val="left"/>
        <w:rPr>
          <w:sz w:val="22"/>
        </w:rPr>
      </w:pPr>
      <w:r w:rsidRPr="00D23B96">
        <w:rPr>
          <w:sz w:val="22"/>
        </w:rPr>
        <w:t>3.</w:t>
      </w:r>
      <w:r w:rsidRPr="00D23B96">
        <w:rPr>
          <w:sz w:val="22"/>
        </w:rPr>
        <w:tab/>
      </w:r>
      <w:r w:rsidR="002B59A8" w:rsidRPr="00D23B96">
        <w:rPr>
          <w:sz w:val="22"/>
        </w:rPr>
        <w:t xml:space="preserve">They </w:t>
      </w:r>
      <w:r w:rsidR="00BB6A49" w:rsidRPr="00D23B96">
        <w:rPr>
          <w:sz w:val="22"/>
        </w:rPr>
        <w:t xml:space="preserve">should imitate </w:t>
      </w:r>
      <w:r w:rsidR="00BB6A49" w:rsidRPr="00D23B96">
        <w:rPr>
          <w:sz w:val="22"/>
          <w:u w:val="single"/>
        </w:rPr>
        <w:t>Timothy’s</w:t>
      </w:r>
      <w:r w:rsidR="00BB6A49" w:rsidRPr="00D23B96">
        <w:rPr>
          <w:sz w:val="22"/>
        </w:rPr>
        <w:t xml:space="preserve"> humility </w:t>
      </w:r>
      <w:r w:rsidRPr="00D23B96">
        <w:rPr>
          <w:sz w:val="22"/>
        </w:rPr>
        <w:t xml:space="preserve">as an example of Christ's selfless attitude </w:t>
      </w:r>
      <w:r w:rsidR="00BB6A49" w:rsidRPr="00D23B96">
        <w:rPr>
          <w:sz w:val="22"/>
        </w:rPr>
        <w:t>so Paul planned to</w:t>
      </w:r>
      <w:r w:rsidRPr="00D23B96">
        <w:rPr>
          <w:sz w:val="22"/>
        </w:rPr>
        <w:t xml:space="preserve"> send him to the church </w:t>
      </w:r>
      <w:r w:rsidR="00BB6A49" w:rsidRPr="00D23B96">
        <w:rPr>
          <w:sz w:val="22"/>
        </w:rPr>
        <w:t>(2:19-24)</w:t>
      </w:r>
      <w:r w:rsidRPr="00D23B96">
        <w:rPr>
          <w:sz w:val="22"/>
        </w:rPr>
        <w:t>.</w:t>
      </w:r>
    </w:p>
    <w:p w:rsidR="00D63619" w:rsidRPr="00D23B96" w:rsidRDefault="00D63619" w:rsidP="00911192">
      <w:pPr>
        <w:ind w:left="1100" w:hanging="360"/>
        <w:jc w:val="left"/>
        <w:rPr>
          <w:sz w:val="22"/>
        </w:rPr>
      </w:pPr>
    </w:p>
    <w:p w:rsidR="00D63619" w:rsidRPr="00D23B96" w:rsidRDefault="00D63619" w:rsidP="00911192">
      <w:pPr>
        <w:ind w:left="1100" w:hanging="360"/>
        <w:jc w:val="left"/>
        <w:rPr>
          <w:sz w:val="22"/>
        </w:rPr>
      </w:pPr>
      <w:r w:rsidRPr="00D23B96">
        <w:rPr>
          <w:sz w:val="22"/>
        </w:rPr>
        <w:t>4.</w:t>
      </w:r>
      <w:r w:rsidRPr="00D23B96">
        <w:rPr>
          <w:sz w:val="22"/>
        </w:rPr>
        <w:tab/>
      </w:r>
      <w:r w:rsidR="002B59A8" w:rsidRPr="00D23B96">
        <w:rPr>
          <w:sz w:val="22"/>
        </w:rPr>
        <w:t xml:space="preserve">They should imitate </w:t>
      </w:r>
      <w:r w:rsidRPr="00D23B96">
        <w:rPr>
          <w:sz w:val="22"/>
          <w:u w:val="single"/>
        </w:rPr>
        <w:t>Epaphroditus</w:t>
      </w:r>
      <w:r w:rsidRPr="00D23B96">
        <w:rPr>
          <w:sz w:val="22"/>
        </w:rPr>
        <w:t xml:space="preserve"> as a model of humility </w:t>
      </w:r>
      <w:r w:rsidR="002B59A8" w:rsidRPr="00D23B96">
        <w:rPr>
          <w:sz w:val="22"/>
        </w:rPr>
        <w:t>since he was</w:t>
      </w:r>
      <w:r w:rsidRPr="00D23B96">
        <w:rPr>
          <w:sz w:val="22"/>
        </w:rPr>
        <w:t xml:space="preserve"> concern</w:t>
      </w:r>
      <w:r w:rsidR="002B59A8" w:rsidRPr="00D23B96">
        <w:rPr>
          <w:sz w:val="22"/>
        </w:rPr>
        <w:t>ed</w:t>
      </w:r>
      <w:r w:rsidRPr="00D23B96">
        <w:rPr>
          <w:sz w:val="22"/>
        </w:rPr>
        <w:t xml:space="preserve"> that the church was distressed over his illness </w:t>
      </w:r>
      <w:r w:rsidR="005B55AF" w:rsidRPr="00D23B96">
        <w:rPr>
          <w:sz w:val="22"/>
        </w:rPr>
        <w:t>(2:25-30)</w:t>
      </w:r>
      <w:r w:rsidRPr="00D23B96">
        <w:rPr>
          <w:sz w:val="22"/>
        </w:rPr>
        <w:t>.</w:t>
      </w:r>
    </w:p>
    <w:p w:rsidR="00D63619" w:rsidRPr="00D23B96" w:rsidRDefault="00D63619" w:rsidP="00911192">
      <w:pPr>
        <w:ind w:left="1100" w:hanging="360"/>
        <w:jc w:val="left"/>
        <w:rPr>
          <w:sz w:val="22"/>
        </w:rPr>
      </w:pPr>
    </w:p>
    <w:p w:rsidR="00797DE0" w:rsidRPr="00D23B96" w:rsidRDefault="00797DE0" w:rsidP="00797DE0">
      <w:pPr>
        <w:tabs>
          <w:tab w:val="left" w:pos="360"/>
        </w:tabs>
        <w:ind w:left="360" w:hanging="360"/>
        <w:jc w:val="left"/>
        <w:rPr>
          <w:b/>
          <w:sz w:val="22"/>
        </w:rPr>
      </w:pPr>
      <w:r w:rsidRPr="00D23B96">
        <w:rPr>
          <w:b/>
          <w:sz w:val="22"/>
        </w:rPr>
        <w:t xml:space="preserve">III. Imitating Christ’s attitude brings </w:t>
      </w:r>
      <w:r w:rsidRPr="00D23B96">
        <w:rPr>
          <w:b/>
          <w:i/>
          <w:iCs/>
          <w:sz w:val="22"/>
          <w:u w:val="single"/>
        </w:rPr>
        <w:t>protection</w:t>
      </w:r>
      <w:r w:rsidRPr="00D23B96">
        <w:rPr>
          <w:b/>
          <w:sz w:val="22"/>
        </w:rPr>
        <w:t xml:space="preserve"> from the extremes of law and liberty to give them balance instead of self-righteousness or excess (Phil 3).</w:t>
      </w:r>
    </w:p>
    <w:p w:rsidR="00D63619" w:rsidRPr="00D23B96" w:rsidRDefault="00D63619" w:rsidP="00911192">
      <w:pPr>
        <w:tabs>
          <w:tab w:val="left" w:pos="720"/>
        </w:tabs>
        <w:ind w:left="720" w:hanging="360"/>
        <w:jc w:val="left"/>
        <w:rPr>
          <w:sz w:val="22"/>
        </w:rPr>
      </w:pPr>
    </w:p>
    <w:p w:rsidR="00D63619" w:rsidRPr="00D23B96" w:rsidRDefault="00D63619" w:rsidP="00911192">
      <w:pPr>
        <w:tabs>
          <w:tab w:val="left" w:pos="720"/>
        </w:tabs>
        <w:ind w:left="720" w:hanging="360"/>
        <w:jc w:val="left"/>
        <w:rPr>
          <w:sz w:val="22"/>
        </w:rPr>
      </w:pPr>
      <w:r w:rsidRPr="00D23B96">
        <w:rPr>
          <w:sz w:val="22"/>
        </w:rPr>
        <w:t>A.</w:t>
      </w:r>
      <w:r w:rsidRPr="00D23B96">
        <w:rPr>
          <w:sz w:val="22"/>
        </w:rPr>
        <w:tab/>
        <w:t xml:space="preserve">Christlikeness </w:t>
      </w:r>
      <w:r w:rsidR="0031350E" w:rsidRPr="00D23B96">
        <w:rPr>
          <w:sz w:val="22"/>
        </w:rPr>
        <w:t>should be our goal instead of</w:t>
      </w:r>
      <w:r w:rsidRPr="00D23B96">
        <w:rPr>
          <w:sz w:val="22"/>
        </w:rPr>
        <w:t xml:space="preserve"> self-righteousness to </w:t>
      </w:r>
      <w:r w:rsidR="0031350E" w:rsidRPr="00D23B96">
        <w:rPr>
          <w:sz w:val="22"/>
        </w:rPr>
        <w:t>guard</w:t>
      </w:r>
      <w:r w:rsidRPr="00D23B96">
        <w:rPr>
          <w:sz w:val="22"/>
        </w:rPr>
        <w:t xml:space="preserve"> from </w:t>
      </w:r>
      <w:r w:rsidRPr="00D23B96">
        <w:rPr>
          <w:sz w:val="22"/>
          <w:u w:val="single"/>
        </w:rPr>
        <w:t>legalists</w:t>
      </w:r>
      <w:r w:rsidRPr="00D23B96">
        <w:rPr>
          <w:sz w:val="22"/>
        </w:rPr>
        <w:t xml:space="preserve"> </w:t>
      </w:r>
      <w:r w:rsidR="0031350E" w:rsidRPr="00D23B96">
        <w:rPr>
          <w:sz w:val="22"/>
        </w:rPr>
        <w:t>(</w:t>
      </w:r>
      <w:r w:rsidRPr="00D23B96">
        <w:rPr>
          <w:sz w:val="22"/>
        </w:rPr>
        <w:t>Judaizers</w:t>
      </w:r>
      <w:r w:rsidR="0031350E" w:rsidRPr="00D23B96">
        <w:rPr>
          <w:sz w:val="22"/>
        </w:rPr>
        <w:t>)</w:t>
      </w:r>
      <w:r w:rsidRPr="00D23B96">
        <w:rPr>
          <w:sz w:val="22"/>
        </w:rPr>
        <w:t xml:space="preserve"> </w:t>
      </w:r>
      <w:r w:rsidR="0031350E" w:rsidRPr="00D23B96">
        <w:rPr>
          <w:sz w:val="22"/>
        </w:rPr>
        <w:t xml:space="preserve">whose confidence was in denying </w:t>
      </w:r>
      <w:r w:rsidRPr="00D23B96">
        <w:rPr>
          <w:sz w:val="22"/>
        </w:rPr>
        <w:t xml:space="preserve">their flesh </w:t>
      </w:r>
      <w:r w:rsidR="00002EA1" w:rsidRPr="00D23B96">
        <w:rPr>
          <w:sz w:val="22"/>
        </w:rPr>
        <w:t xml:space="preserve">(3:1-16; </w:t>
      </w:r>
      <w:r w:rsidRPr="00D23B96">
        <w:rPr>
          <w:sz w:val="22"/>
        </w:rPr>
        <w:t>see p. 186g).</w:t>
      </w:r>
    </w:p>
    <w:p w:rsidR="00D63619" w:rsidRPr="00D23B96" w:rsidRDefault="00D63619" w:rsidP="00911192">
      <w:pPr>
        <w:ind w:left="1080" w:hanging="360"/>
        <w:jc w:val="left"/>
        <w:rPr>
          <w:sz w:val="22"/>
        </w:rPr>
      </w:pPr>
    </w:p>
    <w:p w:rsidR="00D63619" w:rsidRPr="00D23B96" w:rsidRDefault="00D63619" w:rsidP="00911192">
      <w:pPr>
        <w:ind w:left="1080" w:hanging="360"/>
        <w:jc w:val="left"/>
        <w:rPr>
          <w:sz w:val="22"/>
        </w:rPr>
      </w:pPr>
      <w:r w:rsidRPr="00D23B96">
        <w:rPr>
          <w:sz w:val="22"/>
        </w:rPr>
        <w:t>1.</w:t>
      </w:r>
      <w:r w:rsidRPr="00D23B96">
        <w:rPr>
          <w:sz w:val="22"/>
        </w:rPr>
        <w:tab/>
        <w:t>Paul warns the church against legalists</w:t>
      </w:r>
      <w:r w:rsidR="0031350E" w:rsidRPr="00D23B96">
        <w:rPr>
          <w:sz w:val="22"/>
        </w:rPr>
        <w:t xml:space="preserve"> (3:1-3)</w:t>
      </w:r>
      <w:r w:rsidRPr="00D23B96">
        <w:rPr>
          <w:sz w:val="22"/>
        </w:rPr>
        <w:t>.</w:t>
      </w:r>
    </w:p>
    <w:p w:rsidR="00D63619" w:rsidRPr="00D23B96" w:rsidRDefault="00D63619" w:rsidP="00911192">
      <w:pPr>
        <w:ind w:left="1080" w:hanging="360"/>
        <w:jc w:val="left"/>
        <w:rPr>
          <w:sz w:val="22"/>
        </w:rPr>
      </w:pPr>
    </w:p>
    <w:p w:rsidR="00D63619" w:rsidRPr="00D23B96" w:rsidRDefault="00D63619" w:rsidP="00911192">
      <w:pPr>
        <w:ind w:left="1080" w:hanging="360"/>
        <w:jc w:val="left"/>
        <w:rPr>
          <w:sz w:val="22"/>
        </w:rPr>
      </w:pPr>
      <w:r w:rsidRPr="00D23B96">
        <w:rPr>
          <w:sz w:val="22"/>
        </w:rPr>
        <w:t>2.</w:t>
      </w:r>
      <w:r w:rsidRPr="00D23B96">
        <w:rPr>
          <w:sz w:val="22"/>
        </w:rPr>
        <w:tab/>
        <w:t xml:space="preserve">Paul used to be like the Judaizers when he placed confidence in his own seemingly righteous deeds and pedigree </w:t>
      </w:r>
      <w:r w:rsidR="0031350E" w:rsidRPr="00D23B96">
        <w:rPr>
          <w:sz w:val="22"/>
        </w:rPr>
        <w:t xml:space="preserve">(3:4-6; </w:t>
      </w:r>
      <w:r w:rsidRPr="00D23B96">
        <w:rPr>
          <w:sz w:val="22"/>
        </w:rPr>
        <w:t>cf. p. 186h).</w:t>
      </w:r>
    </w:p>
    <w:p w:rsidR="00D63619" w:rsidRPr="00D23B96" w:rsidRDefault="00D63619" w:rsidP="00911192">
      <w:pPr>
        <w:ind w:left="1080" w:hanging="360"/>
        <w:jc w:val="left"/>
        <w:rPr>
          <w:sz w:val="22"/>
        </w:rPr>
      </w:pPr>
    </w:p>
    <w:p w:rsidR="00D63619" w:rsidRPr="00D23B96" w:rsidRDefault="00D63619" w:rsidP="00911192">
      <w:pPr>
        <w:ind w:left="1080" w:hanging="360"/>
        <w:jc w:val="left"/>
        <w:rPr>
          <w:sz w:val="22"/>
        </w:rPr>
      </w:pPr>
      <w:r w:rsidRPr="00D23B96">
        <w:rPr>
          <w:sz w:val="22"/>
        </w:rPr>
        <w:t>3.</w:t>
      </w:r>
      <w:r w:rsidRPr="00D23B96">
        <w:rPr>
          <w:sz w:val="22"/>
        </w:rPr>
        <w:tab/>
        <w:t xml:space="preserve">Paul renounces his self-righteousness by </w:t>
      </w:r>
      <w:r w:rsidR="00602E8C" w:rsidRPr="00D23B96">
        <w:rPr>
          <w:sz w:val="22"/>
        </w:rPr>
        <w:t>modeling</w:t>
      </w:r>
      <w:r w:rsidRPr="00D23B96">
        <w:rPr>
          <w:sz w:val="22"/>
        </w:rPr>
        <w:t xml:space="preserve"> one who seeks Christlikeness above all else</w:t>
      </w:r>
      <w:r w:rsidR="00602E8C" w:rsidRPr="00D23B96">
        <w:rPr>
          <w:sz w:val="22"/>
        </w:rPr>
        <w:t xml:space="preserve"> (3:7-16)</w:t>
      </w:r>
      <w:r w:rsidRPr="00D23B96">
        <w:rPr>
          <w:sz w:val="22"/>
        </w:rPr>
        <w:t>.</w:t>
      </w:r>
    </w:p>
    <w:p w:rsidR="00D63619" w:rsidRPr="00D23B96" w:rsidRDefault="00D63619" w:rsidP="00911192">
      <w:pPr>
        <w:ind w:left="1440" w:hanging="360"/>
        <w:jc w:val="left"/>
        <w:rPr>
          <w:sz w:val="22"/>
        </w:rPr>
      </w:pPr>
    </w:p>
    <w:p w:rsidR="00D63619" w:rsidRPr="00D23B96" w:rsidRDefault="00D63619" w:rsidP="00911192">
      <w:pPr>
        <w:ind w:left="1440" w:hanging="360"/>
        <w:jc w:val="left"/>
        <w:rPr>
          <w:sz w:val="22"/>
        </w:rPr>
      </w:pPr>
      <w:r w:rsidRPr="00D23B96">
        <w:rPr>
          <w:sz w:val="22"/>
        </w:rPr>
        <w:t>a.</w:t>
      </w:r>
      <w:r w:rsidRPr="00D23B96">
        <w:rPr>
          <w:sz w:val="22"/>
        </w:rPr>
        <w:tab/>
        <w:t xml:space="preserve">All his advantages are garbage compared to knowing Christ </w:t>
      </w:r>
      <w:r w:rsidR="00643384" w:rsidRPr="00D23B96">
        <w:rPr>
          <w:sz w:val="22"/>
        </w:rPr>
        <w:t xml:space="preserve">(3:7-11; </w:t>
      </w:r>
      <w:r w:rsidRPr="00D23B96">
        <w:rPr>
          <w:sz w:val="22"/>
        </w:rPr>
        <w:t>see p. 186h).</w:t>
      </w:r>
    </w:p>
    <w:p w:rsidR="00D63619" w:rsidRPr="00D23B96" w:rsidRDefault="00D63619" w:rsidP="00911192">
      <w:pPr>
        <w:ind w:left="1440" w:hanging="360"/>
        <w:jc w:val="left"/>
        <w:rPr>
          <w:sz w:val="22"/>
        </w:rPr>
      </w:pPr>
    </w:p>
    <w:p w:rsidR="00D63619" w:rsidRPr="00D23B96" w:rsidRDefault="00D63619" w:rsidP="00911192">
      <w:pPr>
        <w:ind w:left="1440" w:hanging="360"/>
        <w:jc w:val="left"/>
        <w:rPr>
          <w:sz w:val="22"/>
        </w:rPr>
      </w:pPr>
      <w:r w:rsidRPr="00D23B96">
        <w:rPr>
          <w:sz w:val="22"/>
        </w:rPr>
        <w:t>b.</w:t>
      </w:r>
      <w:r w:rsidRPr="00D23B96">
        <w:rPr>
          <w:sz w:val="22"/>
        </w:rPr>
        <w:tab/>
        <w:t xml:space="preserve"> The church should seek Christlikeness like Paul</w:t>
      </w:r>
      <w:r w:rsidR="00643384" w:rsidRPr="00D23B96">
        <w:rPr>
          <w:sz w:val="22"/>
        </w:rPr>
        <w:t xml:space="preserve"> (3:12-16)</w:t>
      </w:r>
      <w:r w:rsidRPr="00D23B96">
        <w:rPr>
          <w:sz w:val="22"/>
        </w:rPr>
        <w:t>.</w:t>
      </w:r>
    </w:p>
    <w:p w:rsidR="00D63619" w:rsidRPr="00D23B96" w:rsidRDefault="00D63619" w:rsidP="00911192">
      <w:pPr>
        <w:ind w:left="1440" w:hanging="360"/>
        <w:jc w:val="left"/>
        <w:rPr>
          <w:sz w:val="22"/>
        </w:rPr>
      </w:pPr>
    </w:p>
    <w:p w:rsidR="00D63619" w:rsidRPr="00D23B96" w:rsidRDefault="00D63619" w:rsidP="00911192">
      <w:pPr>
        <w:ind w:left="1080"/>
        <w:jc w:val="left"/>
        <w:rPr>
          <w:sz w:val="22"/>
        </w:rPr>
      </w:pPr>
      <w:r w:rsidRPr="00D23B96">
        <w:rPr>
          <w:sz w:val="22"/>
        </w:rPr>
        <w:t xml:space="preserve">*Have </w:t>
      </w:r>
      <w:r w:rsidRPr="00D23B96">
        <w:rPr>
          <w:i/>
          <w:sz w:val="22"/>
        </w:rPr>
        <w:t>you</w:t>
      </w:r>
      <w:r w:rsidRPr="00D23B96">
        <w:rPr>
          <w:sz w:val="22"/>
        </w:rPr>
        <w:t xml:space="preserve"> renounced personal accomplishments to pursue Christlikeness (see p. 186i)?</w:t>
      </w:r>
    </w:p>
    <w:p w:rsidR="00D63619" w:rsidRPr="00D23B96" w:rsidRDefault="00D63619" w:rsidP="00911192">
      <w:pPr>
        <w:tabs>
          <w:tab w:val="left" w:pos="720"/>
        </w:tabs>
        <w:ind w:left="720" w:hanging="360"/>
        <w:jc w:val="left"/>
        <w:rPr>
          <w:sz w:val="22"/>
        </w:rPr>
      </w:pPr>
    </w:p>
    <w:p w:rsidR="002D74A3" w:rsidRPr="00D23B96" w:rsidRDefault="002D74A3" w:rsidP="002D74A3">
      <w:pPr>
        <w:tabs>
          <w:tab w:val="left" w:pos="720"/>
        </w:tabs>
        <w:ind w:left="720" w:hanging="360"/>
        <w:jc w:val="left"/>
        <w:rPr>
          <w:sz w:val="22"/>
        </w:rPr>
      </w:pPr>
      <w:r w:rsidRPr="00D23B96">
        <w:rPr>
          <w:sz w:val="22"/>
        </w:rPr>
        <w:t>B.</w:t>
      </w:r>
      <w:r w:rsidRPr="00D23B96">
        <w:rPr>
          <w:sz w:val="22"/>
        </w:rPr>
        <w:tab/>
        <w:t xml:space="preserve">They should seek Christlikeness since Jesus will give them new bodies to protect them from </w:t>
      </w:r>
      <w:r w:rsidRPr="00D23B96">
        <w:rPr>
          <w:sz w:val="22"/>
          <w:u w:val="single"/>
        </w:rPr>
        <w:t>libertines</w:t>
      </w:r>
      <w:r w:rsidRPr="00D23B96">
        <w:rPr>
          <w:sz w:val="22"/>
        </w:rPr>
        <w:t xml:space="preserve"> indulging their flesh (3:17-21).</w:t>
      </w:r>
    </w:p>
    <w:p w:rsidR="00D63619" w:rsidRPr="00D23B96" w:rsidRDefault="00D63619" w:rsidP="00911192">
      <w:pPr>
        <w:ind w:left="1080" w:hanging="360"/>
        <w:jc w:val="left"/>
        <w:rPr>
          <w:sz w:val="22"/>
        </w:rPr>
      </w:pPr>
    </w:p>
    <w:p w:rsidR="00D63619" w:rsidRPr="00D23B96" w:rsidRDefault="00D63619" w:rsidP="00911192">
      <w:pPr>
        <w:ind w:left="1080" w:hanging="360"/>
        <w:jc w:val="left"/>
        <w:rPr>
          <w:sz w:val="22"/>
        </w:rPr>
      </w:pPr>
      <w:r w:rsidRPr="00D23B96">
        <w:rPr>
          <w:sz w:val="22"/>
        </w:rPr>
        <w:t>1.</w:t>
      </w:r>
      <w:r w:rsidRPr="00D23B96">
        <w:rPr>
          <w:sz w:val="22"/>
        </w:rPr>
        <w:tab/>
        <w:t xml:space="preserve">Libertines live for today by indulging their flesh, so avoid them </w:t>
      </w:r>
      <w:r w:rsidR="00796168" w:rsidRPr="00D23B96">
        <w:rPr>
          <w:sz w:val="22"/>
        </w:rPr>
        <w:t xml:space="preserve">(3:17-19; </w:t>
      </w:r>
      <w:r w:rsidRPr="00D23B96">
        <w:rPr>
          <w:sz w:val="22"/>
        </w:rPr>
        <w:t>see p. 186j).</w:t>
      </w:r>
    </w:p>
    <w:p w:rsidR="00D63619" w:rsidRPr="00D23B96" w:rsidRDefault="00D63619" w:rsidP="00911192">
      <w:pPr>
        <w:ind w:left="1080" w:hanging="360"/>
        <w:jc w:val="left"/>
        <w:rPr>
          <w:sz w:val="15"/>
        </w:rPr>
      </w:pPr>
    </w:p>
    <w:p w:rsidR="00D63619" w:rsidRPr="00D23B96" w:rsidRDefault="00D63619" w:rsidP="00911192">
      <w:pPr>
        <w:ind w:left="1080" w:hanging="360"/>
        <w:jc w:val="left"/>
        <w:rPr>
          <w:sz w:val="22"/>
        </w:rPr>
      </w:pPr>
      <w:r w:rsidRPr="00D23B96">
        <w:rPr>
          <w:sz w:val="22"/>
        </w:rPr>
        <w:t>2.</w:t>
      </w:r>
      <w:r w:rsidRPr="00D23B96">
        <w:rPr>
          <w:sz w:val="22"/>
        </w:rPr>
        <w:tab/>
        <w:t>Believers live for tomorrow by anticipating their glorified bodies</w:t>
      </w:r>
      <w:r w:rsidR="00796168" w:rsidRPr="00D23B96">
        <w:rPr>
          <w:sz w:val="22"/>
        </w:rPr>
        <w:t xml:space="preserve"> (3:20-21)</w:t>
      </w:r>
      <w:r w:rsidRPr="00D23B96">
        <w:rPr>
          <w:sz w:val="22"/>
        </w:rPr>
        <w:t>.</w:t>
      </w:r>
    </w:p>
    <w:p w:rsidR="00D63619" w:rsidRPr="00D23B96" w:rsidRDefault="00D63619" w:rsidP="00911192">
      <w:pPr>
        <w:ind w:left="1080" w:hanging="360"/>
        <w:jc w:val="left"/>
        <w:rPr>
          <w:sz w:val="32"/>
        </w:rPr>
      </w:pPr>
      <w:r w:rsidRPr="00D23B96">
        <w:rPr>
          <w:vanish/>
          <w:sz w:val="22"/>
        </w:rPr>
        <w:t>3.</w:t>
      </w:r>
      <w:r w:rsidRPr="00D23B96">
        <w:rPr>
          <w:vanish/>
          <w:sz w:val="22"/>
        </w:rPr>
        <w:tab/>
        <w:t>(4:1) Believers should follow Paul’s example of faith and resist false, imbalanced teaching.</w:t>
      </w:r>
    </w:p>
    <w:p w:rsidR="00626B7F" w:rsidRPr="00D23B96" w:rsidRDefault="00626B7F" w:rsidP="00626B7F">
      <w:pPr>
        <w:tabs>
          <w:tab w:val="left" w:pos="360"/>
        </w:tabs>
        <w:ind w:left="360" w:hanging="360"/>
        <w:jc w:val="left"/>
        <w:rPr>
          <w:b/>
          <w:sz w:val="22"/>
        </w:rPr>
      </w:pPr>
      <w:r w:rsidRPr="00D23B96">
        <w:rPr>
          <w:b/>
          <w:sz w:val="22"/>
        </w:rPr>
        <w:t xml:space="preserve">IV. Imitating Christ’s attitude brings </w:t>
      </w:r>
      <w:r w:rsidRPr="00D23B96">
        <w:rPr>
          <w:b/>
          <w:i/>
          <w:sz w:val="22"/>
        </w:rPr>
        <w:t>peace</w:t>
      </w:r>
      <w:r w:rsidRPr="00D23B96">
        <w:rPr>
          <w:b/>
          <w:sz w:val="22"/>
        </w:rPr>
        <w:t xml:space="preserve"> with God and man at all times </w:t>
      </w:r>
      <w:r w:rsidR="0076539D" w:rsidRPr="00D23B96">
        <w:rPr>
          <w:b/>
          <w:sz w:val="22"/>
        </w:rPr>
        <w:t>through</w:t>
      </w:r>
      <w:r w:rsidRPr="00D23B96">
        <w:rPr>
          <w:b/>
          <w:sz w:val="22"/>
        </w:rPr>
        <w:t xml:space="preserve"> Christ's strength for unity and contentment (Phil 4).</w:t>
      </w:r>
    </w:p>
    <w:p w:rsidR="00D63619" w:rsidRPr="00D23B96" w:rsidRDefault="00D63619" w:rsidP="00911192">
      <w:pPr>
        <w:tabs>
          <w:tab w:val="left" w:pos="720"/>
        </w:tabs>
        <w:ind w:left="720" w:hanging="360"/>
        <w:jc w:val="left"/>
        <w:rPr>
          <w:sz w:val="15"/>
        </w:rPr>
      </w:pPr>
    </w:p>
    <w:p w:rsidR="00D63619" w:rsidRPr="00D23B96" w:rsidRDefault="00D63619" w:rsidP="00911192">
      <w:pPr>
        <w:tabs>
          <w:tab w:val="left" w:pos="720"/>
        </w:tabs>
        <w:ind w:left="720" w:hanging="360"/>
        <w:jc w:val="left"/>
        <w:rPr>
          <w:sz w:val="22"/>
        </w:rPr>
      </w:pPr>
      <w:r w:rsidRPr="00D23B96">
        <w:rPr>
          <w:sz w:val="22"/>
        </w:rPr>
        <w:t>A.</w:t>
      </w:r>
      <w:r w:rsidRPr="00D23B96">
        <w:rPr>
          <w:sz w:val="22"/>
        </w:rPr>
        <w:tab/>
        <w:t xml:space="preserve">Paul pleads for </w:t>
      </w:r>
      <w:r w:rsidRPr="00D23B96">
        <w:rPr>
          <w:sz w:val="22"/>
          <w:u w:val="single"/>
        </w:rPr>
        <w:t>peace between two women</w:t>
      </w:r>
      <w:r w:rsidRPr="00D23B96">
        <w:rPr>
          <w:sz w:val="22"/>
        </w:rPr>
        <w:t xml:space="preserve"> by having Christ's attitude of standing firm </w:t>
      </w:r>
      <w:r w:rsidR="00164B9E" w:rsidRPr="00D23B96">
        <w:rPr>
          <w:sz w:val="22"/>
        </w:rPr>
        <w:t>for</w:t>
      </w:r>
      <w:r w:rsidRPr="00D23B96">
        <w:rPr>
          <w:sz w:val="22"/>
        </w:rPr>
        <w:t xml:space="preserve"> unity </w:t>
      </w:r>
      <w:r w:rsidR="00164B9E" w:rsidRPr="00D23B96">
        <w:rPr>
          <w:sz w:val="22"/>
        </w:rPr>
        <w:t>to</w:t>
      </w:r>
      <w:r w:rsidRPr="00D23B96">
        <w:rPr>
          <w:sz w:val="22"/>
        </w:rPr>
        <w:t xml:space="preserve"> prevail in the assembly</w:t>
      </w:r>
      <w:r w:rsidR="0076539D" w:rsidRPr="00D23B96">
        <w:rPr>
          <w:sz w:val="22"/>
        </w:rPr>
        <w:t xml:space="preserve"> (4:1-3)</w:t>
      </w:r>
      <w:r w:rsidRPr="00D23B96">
        <w:rPr>
          <w:sz w:val="22"/>
        </w:rPr>
        <w:t>.</w:t>
      </w:r>
    </w:p>
    <w:p w:rsidR="00D63619" w:rsidRPr="00D23B96" w:rsidRDefault="00D63619" w:rsidP="00911192">
      <w:pPr>
        <w:tabs>
          <w:tab w:val="left" w:pos="720"/>
        </w:tabs>
        <w:ind w:left="720" w:hanging="360"/>
        <w:jc w:val="left"/>
        <w:rPr>
          <w:sz w:val="15"/>
        </w:rPr>
      </w:pPr>
    </w:p>
    <w:p w:rsidR="00D63619" w:rsidRPr="00D23B96" w:rsidRDefault="00D63619" w:rsidP="00911192">
      <w:pPr>
        <w:tabs>
          <w:tab w:val="left" w:pos="720"/>
        </w:tabs>
        <w:ind w:left="720" w:hanging="360"/>
        <w:jc w:val="left"/>
        <w:rPr>
          <w:sz w:val="22"/>
        </w:rPr>
      </w:pPr>
      <w:r w:rsidRPr="00D23B96">
        <w:rPr>
          <w:sz w:val="22"/>
        </w:rPr>
        <w:t>B.</w:t>
      </w:r>
      <w:r w:rsidRPr="00D23B96">
        <w:rPr>
          <w:sz w:val="22"/>
        </w:rPr>
        <w:tab/>
        <w:t xml:space="preserve">Paul promises </w:t>
      </w:r>
      <w:r w:rsidRPr="00D23B96">
        <w:rPr>
          <w:sz w:val="22"/>
          <w:u w:val="single"/>
        </w:rPr>
        <w:t>peace with God</w:t>
      </w:r>
      <w:r w:rsidRPr="00D23B96">
        <w:rPr>
          <w:sz w:val="22"/>
        </w:rPr>
        <w:t xml:space="preserve"> by following some simple principles</w:t>
      </w:r>
      <w:r w:rsidR="0076539D" w:rsidRPr="00D23B96">
        <w:rPr>
          <w:sz w:val="22"/>
        </w:rPr>
        <w:t xml:space="preserve"> (4:4-9)</w:t>
      </w:r>
      <w:r w:rsidRPr="00D23B96">
        <w:rPr>
          <w:sz w:val="22"/>
        </w:rPr>
        <w:t>.</w:t>
      </w:r>
    </w:p>
    <w:p w:rsidR="00D63619" w:rsidRPr="00D23B96" w:rsidRDefault="00D63619" w:rsidP="00911192">
      <w:pPr>
        <w:ind w:left="1080" w:hanging="360"/>
        <w:jc w:val="left"/>
        <w:rPr>
          <w:sz w:val="22"/>
        </w:rPr>
      </w:pPr>
      <w:r w:rsidRPr="00D23B96">
        <w:rPr>
          <w:sz w:val="22"/>
        </w:rPr>
        <w:t>1.</w:t>
      </w:r>
      <w:r w:rsidRPr="00D23B96">
        <w:rPr>
          <w:sz w:val="22"/>
        </w:rPr>
        <w:tab/>
        <w:t>Rejoice (4:4).</w:t>
      </w:r>
    </w:p>
    <w:p w:rsidR="00D63619" w:rsidRPr="00D23B96" w:rsidRDefault="00D63619" w:rsidP="00911192">
      <w:pPr>
        <w:ind w:left="1080" w:hanging="360"/>
        <w:jc w:val="left"/>
        <w:rPr>
          <w:sz w:val="22"/>
        </w:rPr>
      </w:pPr>
      <w:r w:rsidRPr="00D23B96">
        <w:rPr>
          <w:sz w:val="22"/>
        </w:rPr>
        <w:t>2.</w:t>
      </w:r>
      <w:r w:rsidRPr="00D23B96">
        <w:rPr>
          <w:sz w:val="22"/>
        </w:rPr>
        <w:tab/>
        <w:t>Be gentle with others (4:5).</w:t>
      </w:r>
    </w:p>
    <w:p w:rsidR="00D63619" w:rsidRPr="00D23B96" w:rsidRDefault="00D63619" w:rsidP="00911192">
      <w:pPr>
        <w:ind w:left="1080" w:hanging="360"/>
        <w:jc w:val="left"/>
        <w:rPr>
          <w:sz w:val="22"/>
        </w:rPr>
      </w:pPr>
      <w:r w:rsidRPr="00D23B96">
        <w:rPr>
          <w:sz w:val="22"/>
        </w:rPr>
        <w:t>3.</w:t>
      </w:r>
      <w:r w:rsidRPr="00D23B96">
        <w:rPr>
          <w:sz w:val="22"/>
        </w:rPr>
        <w:tab/>
        <w:t>Pray in all circumstances (4:6-7).</w:t>
      </w:r>
    </w:p>
    <w:p w:rsidR="00D63619" w:rsidRPr="00D23B96" w:rsidRDefault="00D63619" w:rsidP="00911192">
      <w:pPr>
        <w:ind w:left="1080" w:hanging="360"/>
        <w:jc w:val="left"/>
        <w:rPr>
          <w:sz w:val="22"/>
        </w:rPr>
      </w:pPr>
      <w:r w:rsidRPr="00D23B96">
        <w:rPr>
          <w:sz w:val="22"/>
        </w:rPr>
        <w:t>4.</w:t>
      </w:r>
      <w:r w:rsidRPr="00D23B96">
        <w:rPr>
          <w:sz w:val="22"/>
        </w:rPr>
        <w:tab/>
        <w:t>Think about praiseworthy things (4:8-9).</w:t>
      </w:r>
    </w:p>
    <w:p w:rsidR="00D63619" w:rsidRPr="00D23B96" w:rsidRDefault="00D63619" w:rsidP="00911192">
      <w:pPr>
        <w:tabs>
          <w:tab w:val="left" w:pos="720"/>
        </w:tabs>
        <w:ind w:left="720" w:hanging="360"/>
        <w:jc w:val="left"/>
        <w:rPr>
          <w:sz w:val="15"/>
        </w:rPr>
      </w:pPr>
    </w:p>
    <w:p w:rsidR="00D63619" w:rsidRPr="00D23B96" w:rsidRDefault="00D63619" w:rsidP="00911192">
      <w:pPr>
        <w:tabs>
          <w:tab w:val="left" w:pos="720"/>
        </w:tabs>
        <w:ind w:left="720" w:hanging="360"/>
        <w:jc w:val="left"/>
        <w:rPr>
          <w:sz w:val="22"/>
        </w:rPr>
      </w:pPr>
      <w:r w:rsidRPr="00D23B96">
        <w:rPr>
          <w:sz w:val="22"/>
        </w:rPr>
        <w:t>C.</w:t>
      </w:r>
      <w:r w:rsidRPr="00D23B96">
        <w:rPr>
          <w:sz w:val="22"/>
        </w:rPr>
        <w:tab/>
        <w:t xml:space="preserve">Paul rejoices with </w:t>
      </w:r>
      <w:r w:rsidRPr="00D23B96">
        <w:rPr>
          <w:sz w:val="22"/>
          <w:u w:val="single"/>
        </w:rPr>
        <w:t>peace in all circumstances</w:t>
      </w:r>
      <w:r w:rsidRPr="00D23B96">
        <w:rPr>
          <w:sz w:val="22"/>
        </w:rPr>
        <w:t xml:space="preserve"> to let </w:t>
      </w:r>
      <w:r w:rsidR="009F6C16" w:rsidRPr="00D23B96">
        <w:rPr>
          <w:sz w:val="22"/>
        </w:rPr>
        <w:t>them</w:t>
      </w:r>
      <w:r w:rsidRPr="00D23B96">
        <w:rPr>
          <w:sz w:val="22"/>
        </w:rPr>
        <w:t xml:space="preserve"> know that</w:t>
      </w:r>
      <w:r w:rsidR="00F3060F" w:rsidRPr="00D23B96">
        <w:rPr>
          <w:sz w:val="22"/>
        </w:rPr>
        <w:t xml:space="preserve"> </w:t>
      </w:r>
      <w:r w:rsidRPr="00D23B96">
        <w:rPr>
          <w:sz w:val="22"/>
        </w:rPr>
        <w:t>he appreciates their gift</w:t>
      </w:r>
      <w:r w:rsidR="00F3060F" w:rsidRPr="00D23B96">
        <w:rPr>
          <w:sz w:val="22"/>
        </w:rPr>
        <w:t xml:space="preserve"> but</w:t>
      </w:r>
      <w:r w:rsidRPr="00D23B96">
        <w:rPr>
          <w:sz w:val="22"/>
        </w:rPr>
        <w:t xml:space="preserve"> his</w:t>
      </w:r>
      <w:r w:rsidR="009F6C16" w:rsidRPr="00D23B96">
        <w:rPr>
          <w:sz w:val="22"/>
        </w:rPr>
        <w:t xml:space="preserve"> and their</w:t>
      </w:r>
      <w:r w:rsidRPr="00D23B96">
        <w:rPr>
          <w:sz w:val="22"/>
        </w:rPr>
        <w:t xml:space="preserve"> strength and contentment lie in Christ</w:t>
      </w:r>
      <w:r w:rsidR="009F6C16" w:rsidRPr="00D23B96">
        <w:rPr>
          <w:sz w:val="22"/>
        </w:rPr>
        <w:t xml:space="preserve"> </w:t>
      </w:r>
      <w:r w:rsidR="00896A0F" w:rsidRPr="00D23B96">
        <w:rPr>
          <w:sz w:val="22"/>
        </w:rPr>
        <w:t>(4:10-20)</w:t>
      </w:r>
      <w:r w:rsidRPr="00D23B96">
        <w:rPr>
          <w:sz w:val="22"/>
        </w:rPr>
        <w:t>.</w:t>
      </w:r>
    </w:p>
    <w:p w:rsidR="00D63619" w:rsidRPr="00D23B96" w:rsidRDefault="00D63619" w:rsidP="00911192">
      <w:pPr>
        <w:tabs>
          <w:tab w:val="left" w:pos="720"/>
        </w:tabs>
        <w:ind w:left="720" w:hanging="360"/>
        <w:jc w:val="left"/>
        <w:rPr>
          <w:sz w:val="22"/>
        </w:rPr>
      </w:pPr>
    </w:p>
    <w:p w:rsidR="00D63619" w:rsidRPr="00D23B96" w:rsidRDefault="00D63619" w:rsidP="00911192">
      <w:pPr>
        <w:tabs>
          <w:tab w:val="left" w:pos="720"/>
        </w:tabs>
        <w:ind w:left="720" w:hanging="360"/>
        <w:jc w:val="left"/>
        <w:rPr>
          <w:sz w:val="22"/>
        </w:rPr>
      </w:pPr>
      <w:r w:rsidRPr="00D23B96">
        <w:rPr>
          <w:sz w:val="22"/>
        </w:rPr>
        <w:t>D.</w:t>
      </w:r>
      <w:r w:rsidRPr="00D23B96">
        <w:rPr>
          <w:sz w:val="22"/>
        </w:rPr>
        <w:tab/>
        <w:t>Paul closes his letter with affectionate greetings to show his deep care for them</w:t>
      </w:r>
      <w:r w:rsidR="00896A0F" w:rsidRPr="00D23B96">
        <w:rPr>
          <w:sz w:val="22"/>
        </w:rPr>
        <w:t xml:space="preserve"> (4:21-23)</w:t>
      </w:r>
      <w:r w:rsidRPr="00D23B96">
        <w:rPr>
          <w:sz w:val="22"/>
        </w:rPr>
        <w:t>.</w:t>
      </w:r>
    </w:p>
    <w:p w:rsidR="00D63619" w:rsidRPr="00D23B96" w:rsidRDefault="00D63619" w:rsidP="00911192">
      <w:pPr>
        <w:jc w:val="left"/>
        <w:rPr>
          <w:sz w:val="22"/>
        </w:rPr>
        <w:sectPr w:rsidR="00D63619" w:rsidRPr="00D23B96" w:rsidSect="00D63619">
          <w:headerReference w:type="default" r:id="rId98"/>
          <w:pgSz w:w="11880" w:h="16840"/>
          <w:pgMar w:top="720" w:right="1152" w:bottom="720" w:left="1440" w:header="720" w:footer="720" w:gutter="0"/>
          <w:pgNumType w:start="186"/>
          <w:cols w:space="720"/>
        </w:sectPr>
      </w:pPr>
    </w:p>
    <w:p w:rsidR="00D63619" w:rsidRPr="00D23B96" w:rsidRDefault="00D63619">
      <w:pPr>
        <w:ind w:right="-390"/>
        <w:jc w:val="center"/>
        <w:rPr>
          <w:rFonts w:ascii="Arial" w:hAnsi="Arial" w:cs="Arial"/>
          <w:b/>
          <w:bCs/>
          <w:sz w:val="32"/>
          <w:szCs w:val="32"/>
        </w:rPr>
      </w:pPr>
      <w:r w:rsidRPr="00D23B96">
        <w:rPr>
          <w:rFonts w:ascii="Arial" w:hAnsi="Arial" w:cs="Arial"/>
          <w:b/>
          <w:bCs/>
          <w:sz w:val="32"/>
          <w:szCs w:val="32"/>
        </w:rPr>
        <w:lastRenderedPageBreak/>
        <w:t>Philippi in the Time of Paul</w:t>
      </w:r>
      <w:r w:rsidRPr="00D23B96">
        <w:rPr>
          <w:rFonts w:ascii="Arial" w:hAnsi="Arial" w:cs="Arial"/>
          <w:b/>
          <w:bCs/>
          <w:vanish/>
          <w:sz w:val="32"/>
          <w:szCs w:val="32"/>
        </w:rPr>
        <w:fldChar w:fldCharType="begin"/>
      </w:r>
      <w:r w:rsidRPr="00D23B96">
        <w:rPr>
          <w:rFonts w:ascii="Arial" w:hAnsi="Arial" w:cs="Arial"/>
          <w:b/>
          <w:bCs/>
          <w:vanish/>
          <w:sz w:val="32"/>
          <w:szCs w:val="32"/>
        </w:rPr>
        <w:instrText xml:space="preserve"> TC </w:instrText>
      </w:r>
      <w:r w:rsidRPr="00D23B96">
        <w:rPr>
          <w:rFonts w:ascii="Arial" w:hAnsi="Arial" w:cs="Arial"/>
          <w:b/>
          <w:bCs/>
          <w:sz w:val="32"/>
          <w:szCs w:val="32"/>
        </w:rPr>
        <w:instrText xml:space="preserve"> “</w:instrText>
      </w:r>
      <w:bookmarkStart w:id="514" w:name="_Toc408385669"/>
      <w:bookmarkStart w:id="515" w:name="_Toc408391879"/>
      <w:bookmarkStart w:id="516" w:name="_Toc505442891"/>
      <w:bookmarkStart w:id="517" w:name="_Toc534937481"/>
      <w:bookmarkStart w:id="518" w:name="_Toc536286304"/>
      <w:bookmarkStart w:id="519" w:name="_Toc7521072"/>
      <w:r w:rsidRPr="00D23B96">
        <w:rPr>
          <w:rFonts w:ascii="Arial" w:hAnsi="Arial" w:cs="Arial"/>
          <w:b/>
          <w:bCs/>
          <w:sz w:val="32"/>
          <w:szCs w:val="32"/>
        </w:rPr>
        <w:instrText>Philippi in the Time of Paul</w:instrText>
      </w:r>
      <w:bookmarkEnd w:id="514"/>
      <w:bookmarkEnd w:id="515"/>
      <w:bookmarkEnd w:id="516"/>
      <w:bookmarkEnd w:id="517"/>
      <w:bookmarkEnd w:id="518"/>
      <w:bookmarkEnd w:id="519"/>
      <w:r w:rsidRPr="00D23B96">
        <w:rPr>
          <w:rFonts w:ascii="Arial" w:hAnsi="Arial" w:cs="Arial"/>
          <w:b/>
          <w:bCs/>
          <w:sz w:val="32"/>
          <w:szCs w:val="32"/>
        </w:rPr>
        <w:instrText xml:space="preserve">” \l 3 </w:instrText>
      </w:r>
      <w:r w:rsidRPr="00D23B96">
        <w:rPr>
          <w:rFonts w:ascii="Arial" w:hAnsi="Arial" w:cs="Arial"/>
          <w:b/>
          <w:bCs/>
          <w:vanish/>
          <w:sz w:val="32"/>
          <w:szCs w:val="32"/>
        </w:rPr>
        <w:fldChar w:fldCharType="end"/>
      </w:r>
    </w:p>
    <w:p w:rsidR="00D63619" w:rsidRPr="00D23B96" w:rsidRDefault="00D63619">
      <w:pPr>
        <w:tabs>
          <w:tab w:val="left" w:pos="1080"/>
          <w:tab w:val="left" w:pos="7960"/>
        </w:tabs>
        <w:ind w:left="1080" w:right="-390" w:hanging="1080"/>
        <w:jc w:val="center"/>
        <w:rPr>
          <w:sz w:val="22"/>
        </w:rPr>
      </w:pPr>
      <w:r w:rsidRPr="00D23B96">
        <w:rPr>
          <w:i/>
          <w:sz w:val="22"/>
        </w:rPr>
        <w:t xml:space="preserve">Bible Visual Resource Book, </w:t>
      </w:r>
      <w:r w:rsidRPr="00D23B96">
        <w:rPr>
          <w:sz w:val="22"/>
        </w:rPr>
        <w:t>247</w:t>
      </w:r>
    </w:p>
    <w:p w:rsidR="00D63619" w:rsidRPr="00D23B96" w:rsidRDefault="00D63619">
      <w:pPr>
        <w:ind w:right="-390"/>
        <w:jc w:val="center"/>
        <w:rPr>
          <w:sz w:val="22"/>
        </w:rPr>
      </w:pPr>
    </w:p>
    <w:p w:rsidR="00FA7857" w:rsidRPr="00D23B96" w:rsidRDefault="00924448">
      <w:pPr>
        <w:ind w:right="-390"/>
        <w:jc w:val="center"/>
        <w:rPr>
          <w:sz w:val="22"/>
        </w:rPr>
      </w:pPr>
      <w:r w:rsidRPr="00D23B96">
        <w:rPr>
          <w:noProof/>
          <w:sz w:val="22"/>
        </w:rPr>
        <w:drawing>
          <wp:inline distT="0" distB="0" distL="0" distR="0">
            <wp:extent cx="5892800" cy="7835900"/>
            <wp:effectExtent l="0" t="0" r="0" b="0"/>
            <wp:docPr id="8" name="Picture 8" descr="NTS 186b Philippi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NTS 186b Philippi Map"/>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92800" cy="7835900"/>
                    </a:xfrm>
                    <a:prstGeom prst="rect">
                      <a:avLst/>
                    </a:prstGeom>
                    <a:noFill/>
                    <a:ln>
                      <a:noFill/>
                    </a:ln>
                  </pic:spPr>
                </pic:pic>
              </a:graphicData>
            </a:graphic>
          </wp:inline>
        </w:drawing>
      </w:r>
    </w:p>
    <w:p w:rsidR="00FA7857" w:rsidRPr="00D23B96" w:rsidRDefault="00FA7857">
      <w:pPr>
        <w:ind w:right="-390"/>
        <w:jc w:val="center"/>
        <w:rPr>
          <w:sz w:val="22"/>
        </w:rPr>
      </w:pPr>
    </w:p>
    <w:p w:rsidR="00FA7857" w:rsidRPr="00D23B96" w:rsidRDefault="00FA7857">
      <w:pPr>
        <w:ind w:right="-390"/>
        <w:jc w:val="center"/>
        <w:rPr>
          <w:sz w:val="22"/>
        </w:rPr>
      </w:pPr>
    </w:p>
    <w:p w:rsidR="00FA7857" w:rsidRPr="00D23B96" w:rsidRDefault="00FA7857">
      <w:pPr>
        <w:ind w:right="-390"/>
        <w:jc w:val="center"/>
        <w:rPr>
          <w:sz w:val="22"/>
        </w:rPr>
        <w:sectPr w:rsidR="00FA7857" w:rsidRPr="00D23B96" w:rsidSect="00D63619">
          <w:headerReference w:type="default" r:id="rId100"/>
          <w:pgSz w:w="11880" w:h="16840"/>
          <w:pgMar w:top="720" w:right="1152" w:bottom="720" w:left="1440" w:header="720" w:footer="720" w:gutter="0"/>
          <w:pgNumType w:start="186"/>
          <w:cols w:space="720"/>
        </w:sectPr>
      </w:pPr>
    </w:p>
    <w:p w:rsidR="00D63619" w:rsidRPr="00D23B96" w:rsidRDefault="00D63619">
      <w:pPr>
        <w:tabs>
          <w:tab w:val="left" w:pos="1080"/>
          <w:tab w:val="left" w:pos="7960"/>
        </w:tabs>
        <w:ind w:left="1080" w:right="20" w:hanging="1080"/>
        <w:jc w:val="center"/>
        <w:rPr>
          <w:b/>
          <w:sz w:val="52"/>
          <w:szCs w:val="18"/>
        </w:rPr>
      </w:pPr>
      <w:r w:rsidRPr="00D23B96">
        <w:rPr>
          <w:rFonts w:ascii="Mistral" w:hAnsi="Mistral"/>
          <w:b/>
          <w:sz w:val="52"/>
          <w:szCs w:val="18"/>
        </w:rPr>
        <w:lastRenderedPageBreak/>
        <w:t>Happiness</w:t>
      </w:r>
      <w:r w:rsidRPr="00D23B96">
        <w:rPr>
          <w:b/>
          <w:sz w:val="52"/>
          <w:szCs w:val="18"/>
        </w:rPr>
        <w:t xml:space="preserve"> </w:t>
      </w:r>
      <w:r w:rsidRPr="00D23B96">
        <w:rPr>
          <w:rFonts w:ascii="Caslon Open Face" w:hAnsi="Caslon Open Face"/>
          <w:sz w:val="40"/>
          <w:szCs w:val="18"/>
        </w:rPr>
        <w:t>verses</w:t>
      </w:r>
      <w:r w:rsidRPr="00D23B96">
        <w:rPr>
          <w:b/>
          <w:sz w:val="40"/>
          <w:szCs w:val="18"/>
        </w:rPr>
        <w:t xml:space="preserve"> </w:t>
      </w:r>
      <w:r w:rsidRPr="00D23B96">
        <w:rPr>
          <w:rFonts w:ascii="Francais" w:hAnsi="Francais"/>
          <w:b/>
          <w:color w:val="0000FF"/>
          <w:sz w:val="52"/>
          <w:szCs w:val="18"/>
        </w:rPr>
        <w:t>Joy</w:t>
      </w:r>
      <w:r w:rsidRPr="00D23B96">
        <w:rPr>
          <w:vanish/>
          <w:sz w:val="21"/>
          <w:szCs w:val="18"/>
        </w:rPr>
        <w:fldChar w:fldCharType="begin"/>
      </w:r>
      <w:r w:rsidRPr="00D23B96">
        <w:rPr>
          <w:vanish/>
          <w:sz w:val="21"/>
          <w:szCs w:val="18"/>
        </w:rPr>
        <w:instrText xml:space="preserve"> TC </w:instrText>
      </w:r>
      <w:r w:rsidRPr="00D23B96">
        <w:rPr>
          <w:sz w:val="21"/>
          <w:szCs w:val="18"/>
        </w:rPr>
        <w:instrText xml:space="preserve"> “</w:instrText>
      </w:r>
      <w:bookmarkStart w:id="520" w:name="_Toc408391880"/>
      <w:bookmarkStart w:id="521" w:name="_Toc505442892"/>
      <w:bookmarkStart w:id="522" w:name="_Toc534937482"/>
      <w:bookmarkStart w:id="523" w:name="_Toc536286305"/>
      <w:bookmarkStart w:id="524" w:name="_Toc7521073"/>
      <w:r w:rsidRPr="00D23B96">
        <w:rPr>
          <w:sz w:val="21"/>
          <w:szCs w:val="18"/>
        </w:rPr>
        <w:instrText>Happiness verses Joy</w:instrText>
      </w:r>
      <w:bookmarkEnd w:id="520"/>
      <w:bookmarkEnd w:id="521"/>
      <w:bookmarkEnd w:id="522"/>
      <w:bookmarkEnd w:id="523"/>
      <w:bookmarkEnd w:id="524"/>
      <w:r w:rsidRPr="00D23B96">
        <w:rPr>
          <w:sz w:val="21"/>
          <w:szCs w:val="18"/>
        </w:rPr>
        <w:instrText xml:space="preserve">” \l 3 </w:instrText>
      </w:r>
      <w:r w:rsidRPr="00D23B96">
        <w:rPr>
          <w:vanish/>
          <w:sz w:val="21"/>
          <w:szCs w:val="18"/>
        </w:rPr>
        <w:fldChar w:fldCharType="end"/>
      </w:r>
    </w:p>
    <w:p w:rsidR="00D63619" w:rsidRPr="00D23B96" w:rsidRDefault="00D63619">
      <w:pPr>
        <w:tabs>
          <w:tab w:val="left" w:pos="7960"/>
        </w:tabs>
        <w:ind w:left="1080" w:right="20" w:hanging="360"/>
        <w:rPr>
          <w:sz w:val="22"/>
        </w:rPr>
      </w:pPr>
    </w:p>
    <w:tbl>
      <w:tblPr>
        <w:tblW w:w="0" w:type="auto"/>
        <w:tblLayout w:type="fixed"/>
        <w:tblLook w:val="0000" w:firstRow="0" w:lastRow="0" w:firstColumn="0" w:lastColumn="0" w:noHBand="0" w:noVBand="0"/>
      </w:tblPr>
      <w:tblGrid>
        <w:gridCol w:w="4918"/>
        <w:gridCol w:w="4918"/>
      </w:tblGrid>
      <w:tr w:rsidR="00D63619" w:rsidRPr="00D23B96">
        <w:tc>
          <w:tcPr>
            <w:tcW w:w="4918" w:type="dxa"/>
          </w:tcPr>
          <w:p w:rsidR="00D63619" w:rsidRPr="00D23B96" w:rsidRDefault="00D63619">
            <w:pPr>
              <w:jc w:val="left"/>
              <w:rPr>
                <w:rFonts w:ascii="Zapf Chancery" w:hAnsi="Zapf Chancery" w:hint="eastAsia"/>
                <w:b/>
                <w:sz w:val="40"/>
                <w:szCs w:val="15"/>
              </w:rPr>
            </w:pPr>
            <w:r w:rsidRPr="00D23B96">
              <w:rPr>
                <w:rFonts w:ascii="Zapf Chancery" w:hAnsi="Zapf Chancery"/>
                <w:b/>
                <w:sz w:val="40"/>
                <w:szCs w:val="15"/>
                <w:u w:val="single"/>
              </w:rPr>
              <w:t>Happiness</w:t>
            </w:r>
          </w:p>
        </w:tc>
        <w:tc>
          <w:tcPr>
            <w:tcW w:w="4918" w:type="dxa"/>
          </w:tcPr>
          <w:p w:rsidR="00D63619" w:rsidRPr="00D23B96" w:rsidRDefault="00D63619">
            <w:pPr>
              <w:jc w:val="left"/>
              <w:rPr>
                <w:rFonts w:ascii="Zapf Chancery" w:hAnsi="Zapf Chancery" w:hint="eastAsia"/>
                <w:b/>
                <w:color w:val="0000FF"/>
                <w:sz w:val="40"/>
                <w:szCs w:val="15"/>
                <w:u w:val="single"/>
              </w:rPr>
            </w:pPr>
            <w:r w:rsidRPr="00D23B96">
              <w:rPr>
                <w:rFonts w:ascii="Zapf Chancery" w:hAnsi="Zapf Chancery"/>
                <w:b/>
                <w:color w:val="0000FF"/>
                <w:sz w:val="40"/>
                <w:szCs w:val="15"/>
                <w:u w:val="single"/>
              </w:rPr>
              <w:t>Joy</w:t>
            </w:r>
          </w:p>
          <w:p w:rsidR="00D63619" w:rsidRPr="00D23B96" w:rsidRDefault="00D63619">
            <w:pPr>
              <w:jc w:val="left"/>
              <w:rPr>
                <w:rFonts w:ascii="Zapf Chancery" w:hAnsi="Zapf Chancery" w:hint="eastAsia"/>
                <w:b/>
                <w:color w:val="0000FF"/>
                <w:sz w:val="40"/>
                <w:szCs w:val="15"/>
              </w:rPr>
            </w:pPr>
          </w:p>
        </w:tc>
      </w:tr>
      <w:tr w:rsidR="00D63619" w:rsidRPr="00D23B96">
        <w:tc>
          <w:tcPr>
            <w:tcW w:w="4918" w:type="dxa"/>
          </w:tcPr>
          <w:p w:rsidR="00D63619" w:rsidRPr="00D23B96" w:rsidRDefault="00D63619">
            <w:pPr>
              <w:tabs>
                <w:tab w:val="left" w:pos="7960"/>
              </w:tabs>
              <w:ind w:right="20"/>
              <w:jc w:val="left"/>
              <w:rPr>
                <w:b/>
                <w:sz w:val="40"/>
                <w:szCs w:val="15"/>
              </w:rPr>
            </w:pPr>
            <w:r w:rsidRPr="00D23B96">
              <w:rPr>
                <w:b/>
                <w:sz w:val="40"/>
                <w:szCs w:val="15"/>
              </w:rPr>
              <w:t>External</w:t>
            </w:r>
          </w:p>
        </w:tc>
        <w:tc>
          <w:tcPr>
            <w:tcW w:w="4918" w:type="dxa"/>
          </w:tcPr>
          <w:p w:rsidR="00D63619" w:rsidRPr="00D23B96" w:rsidRDefault="00D63619">
            <w:pPr>
              <w:tabs>
                <w:tab w:val="left" w:pos="7960"/>
              </w:tabs>
              <w:ind w:right="20"/>
              <w:jc w:val="left"/>
              <w:rPr>
                <w:b/>
                <w:color w:val="0000FF"/>
                <w:sz w:val="40"/>
                <w:szCs w:val="15"/>
              </w:rPr>
            </w:pPr>
            <w:r w:rsidRPr="00D23B96">
              <w:rPr>
                <w:b/>
                <w:color w:val="0000FF"/>
                <w:sz w:val="40"/>
                <w:szCs w:val="15"/>
              </w:rPr>
              <w:t>Internal</w:t>
            </w:r>
          </w:p>
          <w:p w:rsidR="00D63619" w:rsidRPr="00D23B96" w:rsidRDefault="00D63619">
            <w:pPr>
              <w:tabs>
                <w:tab w:val="left" w:pos="7960"/>
              </w:tabs>
              <w:ind w:right="20"/>
              <w:jc w:val="left"/>
              <w:rPr>
                <w:b/>
                <w:color w:val="0000FF"/>
                <w:sz w:val="40"/>
                <w:szCs w:val="15"/>
              </w:rPr>
            </w:pPr>
          </w:p>
        </w:tc>
      </w:tr>
      <w:tr w:rsidR="00D63619" w:rsidRPr="00D23B96">
        <w:tc>
          <w:tcPr>
            <w:tcW w:w="4918" w:type="dxa"/>
          </w:tcPr>
          <w:p w:rsidR="00D63619" w:rsidRPr="00D23B96" w:rsidRDefault="00D63619">
            <w:pPr>
              <w:tabs>
                <w:tab w:val="left" w:pos="7960"/>
              </w:tabs>
              <w:ind w:right="20"/>
              <w:jc w:val="left"/>
              <w:rPr>
                <w:b/>
                <w:sz w:val="40"/>
                <w:szCs w:val="15"/>
              </w:rPr>
            </w:pPr>
            <w:r w:rsidRPr="00D23B96">
              <w:rPr>
                <w:b/>
                <w:sz w:val="40"/>
                <w:szCs w:val="15"/>
              </w:rPr>
              <w:t>Dependent on circumstances</w:t>
            </w:r>
          </w:p>
        </w:tc>
        <w:tc>
          <w:tcPr>
            <w:tcW w:w="4918" w:type="dxa"/>
          </w:tcPr>
          <w:p w:rsidR="00D63619" w:rsidRPr="00D23B96" w:rsidRDefault="00D63619">
            <w:pPr>
              <w:tabs>
                <w:tab w:val="left" w:pos="7960"/>
              </w:tabs>
              <w:ind w:right="20"/>
              <w:jc w:val="left"/>
              <w:rPr>
                <w:b/>
                <w:color w:val="0000FF"/>
                <w:sz w:val="40"/>
                <w:szCs w:val="15"/>
              </w:rPr>
            </w:pPr>
            <w:r w:rsidRPr="00D23B96">
              <w:rPr>
                <w:b/>
                <w:color w:val="0000FF"/>
                <w:sz w:val="40"/>
                <w:szCs w:val="15"/>
              </w:rPr>
              <w:t>Independent of circumstances</w:t>
            </w:r>
          </w:p>
          <w:p w:rsidR="00D63619" w:rsidRPr="00D23B96" w:rsidRDefault="00D63619">
            <w:pPr>
              <w:tabs>
                <w:tab w:val="left" w:pos="7960"/>
              </w:tabs>
              <w:ind w:right="20"/>
              <w:jc w:val="left"/>
              <w:rPr>
                <w:b/>
                <w:color w:val="0000FF"/>
                <w:sz w:val="40"/>
                <w:szCs w:val="15"/>
              </w:rPr>
            </w:pPr>
          </w:p>
        </w:tc>
      </w:tr>
      <w:tr w:rsidR="00D63619" w:rsidRPr="00D23B96">
        <w:tc>
          <w:tcPr>
            <w:tcW w:w="4918" w:type="dxa"/>
          </w:tcPr>
          <w:p w:rsidR="00D63619" w:rsidRPr="00D23B96" w:rsidRDefault="00D63619">
            <w:pPr>
              <w:tabs>
                <w:tab w:val="left" w:pos="7960"/>
              </w:tabs>
              <w:ind w:right="20"/>
              <w:jc w:val="left"/>
              <w:rPr>
                <w:b/>
                <w:sz w:val="40"/>
                <w:szCs w:val="15"/>
              </w:rPr>
            </w:pPr>
            <w:r w:rsidRPr="00D23B96">
              <w:rPr>
                <w:b/>
                <w:sz w:val="40"/>
                <w:szCs w:val="15"/>
              </w:rPr>
              <w:t>Emotional response</w:t>
            </w:r>
          </w:p>
        </w:tc>
        <w:tc>
          <w:tcPr>
            <w:tcW w:w="4918" w:type="dxa"/>
          </w:tcPr>
          <w:p w:rsidR="00D63619" w:rsidRPr="00D23B96" w:rsidRDefault="00D63619">
            <w:pPr>
              <w:tabs>
                <w:tab w:val="left" w:pos="7960"/>
              </w:tabs>
              <w:ind w:right="20"/>
              <w:jc w:val="left"/>
              <w:rPr>
                <w:b/>
                <w:color w:val="0000FF"/>
                <w:sz w:val="40"/>
                <w:szCs w:val="15"/>
              </w:rPr>
            </w:pPr>
            <w:r w:rsidRPr="00D23B96">
              <w:rPr>
                <w:b/>
                <w:color w:val="0000FF"/>
                <w:sz w:val="40"/>
                <w:szCs w:val="15"/>
              </w:rPr>
              <w:t>Act of the will</w:t>
            </w:r>
          </w:p>
          <w:p w:rsidR="00D63619" w:rsidRPr="00D23B96" w:rsidRDefault="00D63619">
            <w:pPr>
              <w:tabs>
                <w:tab w:val="left" w:pos="7960"/>
              </w:tabs>
              <w:ind w:right="20"/>
              <w:jc w:val="left"/>
              <w:rPr>
                <w:b/>
                <w:color w:val="0000FF"/>
                <w:sz w:val="40"/>
                <w:szCs w:val="15"/>
              </w:rPr>
            </w:pPr>
          </w:p>
        </w:tc>
      </w:tr>
      <w:tr w:rsidR="00D63619" w:rsidRPr="00D23B96">
        <w:tc>
          <w:tcPr>
            <w:tcW w:w="4918" w:type="dxa"/>
          </w:tcPr>
          <w:p w:rsidR="00D63619" w:rsidRPr="00D23B96" w:rsidRDefault="00D63619">
            <w:pPr>
              <w:tabs>
                <w:tab w:val="left" w:pos="7960"/>
              </w:tabs>
              <w:ind w:right="20"/>
              <w:jc w:val="left"/>
              <w:rPr>
                <w:b/>
                <w:sz w:val="40"/>
                <w:szCs w:val="15"/>
              </w:rPr>
            </w:pPr>
            <w:r w:rsidRPr="00D23B96">
              <w:rPr>
                <w:b/>
                <w:sz w:val="40"/>
                <w:szCs w:val="15"/>
              </w:rPr>
              <w:t xml:space="preserve">Having what </w:t>
            </w:r>
          </w:p>
          <w:p w:rsidR="00D63619" w:rsidRPr="00D23B96" w:rsidRDefault="00D63619">
            <w:pPr>
              <w:tabs>
                <w:tab w:val="left" w:pos="7960"/>
              </w:tabs>
              <w:ind w:right="20"/>
              <w:jc w:val="left"/>
              <w:rPr>
                <w:b/>
                <w:sz w:val="40"/>
                <w:szCs w:val="15"/>
              </w:rPr>
            </w:pPr>
            <w:r w:rsidRPr="00D23B96">
              <w:rPr>
                <w:b/>
                <w:sz w:val="40"/>
                <w:szCs w:val="15"/>
              </w:rPr>
              <w:t>you want</w:t>
            </w:r>
          </w:p>
        </w:tc>
        <w:tc>
          <w:tcPr>
            <w:tcW w:w="4918" w:type="dxa"/>
          </w:tcPr>
          <w:p w:rsidR="00D63619" w:rsidRPr="00D23B96" w:rsidRDefault="00D63619">
            <w:pPr>
              <w:tabs>
                <w:tab w:val="left" w:pos="7960"/>
              </w:tabs>
              <w:ind w:right="20"/>
              <w:jc w:val="left"/>
              <w:rPr>
                <w:b/>
                <w:color w:val="0000FF"/>
                <w:sz w:val="40"/>
                <w:szCs w:val="15"/>
              </w:rPr>
            </w:pPr>
            <w:r w:rsidRPr="00D23B96">
              <w:rPr>
                <w:b/>
                <w:color w:val="0000FF"/>
                <w:sz w:val="40"/>
                <w:szCs w:val="15"/>
              </w:rPr>
              <w:t xml:space="preserve">Wanting what </w:t>
            </w:r>
          </w:p>
          <w:p w:rsidR="00D63619" w:rsidRPr="00D23B96" w:rsidRDefault="00D63619">
            <w:pPr>
              <w:tabs>
                <w:tab w:val="left" w:pos="7960"/>
              </w:tabs>
              <w:ind w:right="20"/>
              <w:jc w:val="left"/>
              <w:rPr>
                <w:b/>
                <w:color w:val="0000FF"/>
                <w:sz w:val="40"/>
                <w:szCs w:val="15"/>
              </w:rPr>
            </w:pPr>
            <w:r w:rsidRPr="00D23B96">
              <w:rPr>
                <w:b/>
                <w:color w:val="0000FF"/>
                <w:sz w:val="40"/>
                <w:szCs w:val="15"/>
              </w:rPr>
              <w:t>you have</w:t>
            </w:r>
          </w:p>
          <w:p w:rsidR="00D63619" w:rsidRPr="00D23B96" w:rsidRDefault="00D63619">
            <w:pPr>
              <w:tabs>
                <w:tab w:val="left" w:pos="7960"/>
              </w:tabs>
              <w:ind w:right="20"/>
              <w:jc w:val="left"/>
              <w:rPr>
                <w:b/>
                <w:color w:val="0000FF"/>
                <w:sz w:val="40"/>
                <w:szCs w:val="15"/>
              </w:rPr>
            </w:pPr>
          </w:p>
        </w:tc>
      </w:tr>
      <w:tr w:rsidR="00D63619" w:rsidRPr="00D23B96">
        <w:tc>
          <w:tcPr>
            <w:tcW w:w="4918" w:type="dxa"/>
          </w:tcPr>
          <w:p w:rsidR="00D63619" w:rsidRPr="00D23B96" w:rsidRDefault="00D63619">
            <w:pPr>
              <w:tabs>
                <w:tab w:val="left" w:pos="7960"/>
              </w:tabs>
              <w:ind w:right="20"/>
              <w:jc w:val="left"/>
              <w:rPr>
                <w:b/>
                <w:sz w:val="40"/>
                <w:szCs w:val="15"/>
              </w:rPr>
            </w:pPr>
            <w:r w:rsidRPr="00D23B96">
              <w:rPr>
                <w:b/>
                <w:sz w:val="40"/>
                <w:szCs w:val="15"/>
              </w:rPr>
              <w:t>Euphoria</w:t>
            </w:r>
          </w:p>
        </w:tc>
        <w:tc>
          <w:tcPr>
            <w:tcW w:w="4918" w:type="dxa"/>
          </w:tcPr>
          <w:p w:rsidR="00D63619" w:rsidRPr="00D23B96" w:rsidRDefault="00D63619">
            <w:pPr>
              <w:tabs>
                <w:tab w:val="left" w:pos="7960"/>
              </w:tabs>
              <w:ind w:right="20"/>
              <w:jc w:val="left"/>
              <w:rPr>
                <w:b/>
                <w:color w:val="0000FF"/>
                <w:sz w:val="40"/>
                <w:szCs w:val="15"/>
              </w:rPr>
            </w:pPr>
            <w:r w:rsidRPr="00D23B96">
              <w:rPr>
                <w:b/>
                <w:color w:val="0000FF"/>
                <w:sz w:val="40"/>
                <w:szCs w:val="15"/>
              </w:rPr>
              <w:t>Contentment</w:t>
            </w:r>
          </w:p>
          <w:p w:rsidR="00D63619" w:rsidRPr="00D23B96" w:rsidRDefault="00D63619">
            <w:pPr>
              <w:tabs>
                <w:tab w:val="left" w:pos="7960"/>
              </w:tabs>
              <w:ind w:right="20"/>
              <w:jc w:val="left"/>
              <w:rPr>
                <w:b/>
                <w:color w:val="0000FF"/>
                <w:sz w:val="40"/>
                <w:szCs w:val="15"/>
              </w:rPr>
            </w:pPr>
          </w:p>
        </w:tc>
      </w:tr>
      <w:tr w:rsidR="00D63619" w:rsidRPr="00D23B96">
        <w:tc>
          <w:tcPr>
            <w:tcW w:w="4918" w:type="dxa"/>
          </w:tcPr>
          <w:p w:rsidR="00D63619" w:rsidRPr="00D23B96" w:rsidRDefault="00D63619">
            <w:pPr>
              <w:tabs>
                <w:tab w:val="left" w:pos="7960"/>
              </w:tabs>
              <w:ind w:right="20"/>
              <w:jc w:val="left"/>
              <w:rPr>
                <w:b/>
                <w:sz w:val="40"/>
                <w:szCs w:val="15"/>
              </w:rPr>
            </w:pPr>
            <w:r w:rsidRPr="00D23B96">
              <w:rPr>
                <w:b/>
                <w:sz w:val="40"/>
                <w:szCs w:val="15"/>
              </w:rPr>
              <w:t>Effect</w:t>
            </w:r>
          </w:p>
        </w:tc>
        <w:tc>
          <w:tcPr>
            <w:tcW w:w="4918" w:type="dxa"/>
          </w:tcPr>
          <w:p w:rsidR="00D63619" w:rsidRPr="00D23B96" w:rsidRDefault="00D63619">
            <w:pPr>
              <w:tabs>
                <w:tab w:val="left" w:pos="7960"/>
              </w:tabs>
              <w:ind w:right="20"/>
              <w:jc w:val="left"/>
              <w:rPr>
                <w:b/>
                <w:color w:val="0000FF"/>
                <w:sz w:val="40"/>
                <w:szCs w:val="15"/>
              </w:rPr>
            </w:pPr>
            <w:r w:rsidRPr="00D23B96">
              <w:rPr>
                <w:b/>
                <w:color w:val="0000FF"/>
                <w:sz w:val="40"/>
                <w:szCs w:val="15"/>
              </w:rPr>
              <w:t>Cause</w:t>
            </w:r>
          </w:p>
          <w:p w:rsidR="00D63619" w:rsidRPr="00D23B96" w:rsidRDefault="00D63619">
            <w:pPr>
              <w:tabs>
                <w:tab w:val="left" w:pos="7960"/>
              </w:tabs>
              <w:ind w:right="20"/>
              <w:jc w:val="left"/>
              <w:rPr>
                <w:b/>
                <w:color w:val="0000FF"/>
                <w:sz w:val="40"/>
                <w:szCs w:val="15"/>
              </w:rPr>
            </w:pPr>
          </w:p>
        </w:tc>
      </w:tr>
      <w:tr w:rsidR="00D63619" w:rsidRPr="00D23B96">
        <w:tc>
          <w:tcPr>
            <w:tcW w:w="4918" w:type="dxa"/>
          </w:tcPr>
          <w:p w:rsidR="00D63619" w:rsidRPr="00D23B96" w:rsidRDefault="00D63619">
            <w:pPr>
              <w:tabs>
                <w:tab w:val="left" w:pos="7960"/>
              </w:tabs>
              <w:ind w:right="20"/>
              <w:jc w:val="left"/>
              <w:rPr>
                <w:b/>
                <w:sz w:val="40"/>
                <w:szCs w:val="15"/>
              </w:rPr>
            </w:pPr>
            <w:r w:rsidRPr="00D23B96">
              <w:rPr>
                <w:b/>
                <w:sz w:val="40"/>
                <w:szCs w:val="15"/>
              </w:rPr>
              <w:t>Result</w:t>
            </w:r>
          </w:p>
        </w:tc>
        <w:tc>
          <w:tcPr>
            <w:tcW w:w="4918" w:type="dxa"/>
          </w:tcPr>
          <w:p w:rsidR="00D63619" w:rsidRPr="00D23B96" w:rsidRDefault="00D63619">
            <w:pPr>
              <w:tabs>
                <w:tab w:val="left" w:pos="7960"/>
              </w:tabs>
              <w:ind w:right="20"/>
              <w:jc w:val="left"/>
              <w:rPr>
                <w:b/>
                <w:color w:val="0000FF"/>
                <w:sz w:val="40"/>
                <w:szCs w:val="15"/>
              </w:rPr>
            </w:pPr>
            <w:r w:rsidRPr="00D23B96">
              <w:rPr>
                <w:b/>
                <w:color w:val="0000FF"/>
                <w:sz w:val="40"/>
                <w:szCs w:val="15"/>
              </w:rPr>
              <w:t>Foundation</w:t>
            </w:r>
          </w:p>
          <w:p w:rsidR="00D63619" w:rsidRPr="00D23B96" w:rsidRDefault="00D63619">
            <w:pPr>
              <w:tabs>
                <w:tab w:val="left" w:pos="7960"/>
              </w:tabs>
              <w:ind w:right="20"/>
              <w:jc w:val="left"/>
              <w:rPr>
                <w:b/>
                <w:color w:val="0000FF"/>
                <w:sz w:val="40"/>
                <w:szCs w:val="15"/>
              </w:rPr>
            </w:pPr>
          </w:p>
        </w:tc>
      </w:tr>
      <w:tr w:rsidR="00D63619" w:rsidRPr="00D23B96">
        <w:tc>
          <w:tcPr>
            <w:tcW w:w="4918" w:type="dxa"/>
          </w:tcPr>
          <w:p w:rsidR="00D63619" w:rsidRPr="00D23B96" w:rsidRDefault="00D63619">
            <w:pPr>
              <w:tabs>
                <w:tab w:val="left" w:pos="7960"/>
              </w:tabs>
              <w:ind w:right="20"/>
              <w:jc w:val="left"/>
              <w:rPr>
                <w:b/>
                <w:sz w:val="40"/>
                <w:szCs w:val="15"/>
              </w:rPr>
            </w:pPr>
            <w:r w:rsidRPr="00D23B96">
              <w:rPr>
                <w:b/>
                <w:sz w:val="40"/>
                <w:szCs w:val="15"/>
              </w:rPr>
              <w:t>Inconsistent</w:t>
            </w:r>
          </w:p>
        </w:tc>
        <w:tc>
          <w:tcPr>
            <w:tcW w:w="4918" w:type="dxa"/>
          </w:tcPr>
          <w:p w:rsidR="00D63619" w:rsidRPr="00D23B96" w:rsidRDefault="00D63619">
            <w:pPr>
              <w:tabs>
                <w:tab w:val="left" w:pos="7960"/>
              </w:tabs>
              <w:ind w:right="20"/>
              <w:jc w:val="left"/>
              <w:rPr>
                <w:b/>
                <w:color w:val="0000FF"/>
                <w:sz w:val="40"/>
                <w:szCs w:val="15"/>
              </w:rPr>
            </w:pPr>
            <w:r w:rsidRPr="00D23B96">
              <w:rPr>
                <w:b/>
                <w:color w:val="0000FF"/>
                <w:sz w:val="40"/>
                <w:szCs w:val="15"/>
              </w:rPr>
              <w:t>Consistent</w:t>
            </w:r>
          </w:p>
          <w:p w:rsidR="00D63619" w:rsidRPr="00D23B96" w:rsidRDefault="00D63619">
            <w:pPr>
              <w:tabs>
                <w:tab w:val="left" w:pos="7960"/>
              </w:tabs>
              <w:ind w:right="20"/>
              <w:jc w:val="left"/>
              <w:rPr>
                <w:b/>
                <w:color w:val="0000FF"/>
                <w:sz w:val="40"/>
                <w:szCs w:val="15"/>
              </w:rPr>
            </w:pPr>
          </w:p>
        </w:tc>
      </w:tr>
      <w:tr w:rsidR="00D63619" w:rsidRPr="00D23B96">
        <w:tc>
          <w:tcPr>
            <w:tcW w:w="4918" w:type="dxa"/>
          </w:tcPr>
          <w:p w:rsidR="00D63619" w:rsidRPr="00D23B96" w:rsidRDefault="00D63619">
            <w:pPr>
              <w:tabs>
                <w:tab w:val="left" w:pos="7960"/>
              </w:tabs>
              <w:ind w:right="20"/>
              <w:jc w:val="left"/>
              <w:rPr>
                <w:b/>
                <w:sz w:val="40"/>
                <w:szCs w:val="15"/>
              </w:rPr>
            </w:pPr>
            <w:r w:rsidRPr="00D23B96">
              <w:rPr>
                <w:b/>
                <w:sz w:val="40"/>
                <w:szCs w:val="15"/>
              </w:rPr>
              <w:t>Temporary</w:t>
            </w:r>
          </w:p>
        </w:tc>
        <w:tc>
          <w:tcPr>
            <w:tcW w:w="4918" w:type="dxa"/>
          </w:tcPr>
          <w:p w:rsidR="00D63619" w:rsidRPr="00D23B96" w:rsidRDefault="00D63619">
            <w:pPr>
              <w:tabs>
                <w:tab w:val="left" w:pos="7960"/>
              </w:tabs>
              <w:ind w:right="20"/>
              <w:jc w:val="left"/>
              <w:rPr>
                <w:b/>
                <w:color w:val="0000FF"/>
                <w:sz w:val="40"/>
                <w:szCs w:val="15"/>
              </w:rPr>
            </w:pPr>
            <w:r w:rsidRPr="00D23B96">
              <w:rPr>
                <w:b/>
                <w:color w:val="0000FF"/>
                <w:sz w:val="40"/>
                <w:szCs w:val="15"/>
              </w:rPr>
              <w:t>Eternal</w:t>
            </w:r>
          </w:p>
        </w:tc>
      </w:tr>
    </w:tbl>
    <w:p w:rsidR="00D63619" w:rsidRPr="00D23B96" w:rsidRDefault="00D63619">
      <w:pPr>
        <w:tabs>
          <w:tab w:val="left" w:pos="7960"/>
        </w:tabs>
        <w:ind w:left="1080" w:right="20" w:hanging="360"/>
        <w:rPr>
          <w:sz w:val="22"/>
        </w:rPr>
      </w:pPr>
    </w:p>
    <w:p w:rsidR="00D63619" w:rsidRPr="00D23B96" w:rsidRDefault="00D63619">
      <w:pPr>
        <w:jc w:val="center"/>
        <w:rPr>
          <w:sz w:val="22"/>
        </w:rPr>
        <w:sectPr w:rsidR="00D63619" w:rsidRPr="00D23B96" w:rsidSect="00D63619">
          <w:headerReference w:type="default" r:id="rId101"/>
          <w:pgSz w:w="11880" w:h="16840"/>
          <w:pgMar w:top="720" w:right="1152" w:bottom="720" w:left="1440" w:header="720" w:footer="720" w:gutter="0"/>
          <w:pgNumType w:start="186"/>
          <w:cols w:space="720"/>
        </w:sectPr>
      </w:pPr>
    </w:p>
    <w:p w:rsidR="00D63619" w:rsidRPr="00D23B96" w:rsidRDefault="00D63619">
      <w:pPr>
        <w:tabs>
          <w:tab w:val="left" w:pos="6480"/>
          <w:tab w:val="left" w:pos="9000"/>
        </w:tabs>
        <w:ind w:right="20"/>
        <w:jc w:val="center"/>
        <w:rPr>
          <w:rFonts w:ascii="Arial" w:hAnsi="Arial" w:cs="Arial"/>
          <w:b/>
          <w:sz w:val="32"/>
          <w:szCs w:val="32"/>
          <w14:shadow w14:blurRad="50800" w14:dist="38100" w14:dir="2700000" w14:sx="100000" w14:sy="100000" w14:kx="0" w14:ky="0" w14:algn="tl">
            <w14:srgbClr w14:val="000000">
              <w14:alpha w14:val="60000"/>
            </w14:srgbClr>
          </w14:shadow>
        </w:rPr>
      </w:pPr>
      <w:r w:rsidRPr="00D23B96">
        <w:rPr>
          <w:rFonts w:ascii="Arial" w:hAnsi="Arial" w:cs="Arial"/>
          <w:b/>
          <w:sz w:val="32"/>
          <w:szCs w:val="32"/>
          <w14:shadow w14:blurRad="50800" w14:dist="38100" w14:dir="2700000" w14:sx="100000" w14:sy="100000" w14:kx="0" w14:ky="0" w14:algn="tl">
            <w14:srgbClr w14:val="000000">
              <w14:alpha w14:val="60000"/>
            </w14:srgbClr>
          </w14:shadow>
        </w:rPr>
        <w:lastRenderedPageBreak/>
        <w:t xml:space="preserve"> </w:t>
      </w:r>
      <w:r w:rsidRPr="00D23B96">
        <w:rPr>
          <w:rFonts w:ascii="Arial" w:hAnsi="Arial" w:cs="Arial"/>
          <w:b/>
          <w:i/>
          <w:sz w:val="32"/>
          <w:szCs w:val="32"/>
        </w:rPr>
        <w:t>Two Ways to Relate to Others</w:t>
      </w:r>
      <w:r w:rsidRPr="00D23B96">
        <w:rPr>
          <w:rFonts w:ascii="Arial" w:hAnsi="Arial" w:cs="Arial"/>
          <w:b/>
          <w:vanish/>
          <w:color w:val="000000"/>
          <w:sz w:val="32"/>
          <w:szCs w:val="32"/>
        </w:rPr>
        <w:fldChar w:fldCharType="begin"/>
      </w:r>
      <w:r w:rsidRPr="00D23B96">
        <w:rPr>
          <w:rFonts w:ascii="Arial" w:hAnsi="Arial" w:cs="Arial"/>
          <w:b/>
          <w:vanish/>
          <w:color w:val="000000"/>
          <w:sz w:val="32"/>
          <w:szCs w:val="32"/>
        </w:rPr>
        <w:instrText xml:space="preserve"> TC </w:instrText>
      </w:r>
      <w:r w:rsidRPr="00D23B96">
        <w:rPr>
          <w:rFonts w:ascii="Arial" w:hAnsi="Arial" w:cs="Arial"/>
          <w:b/>
          <w:color w:val="000000"/>
          <w:sz w:val="32"/>
          <w:szCs w:val="32"/>
        </w:rPr>
        <w:instrText xml:space="preserve"> “ Two Ways to Relate to Others “ \l 3 </w:instrText>
      </w:r>
      <w:r w:rsidRPr="00D23B96">
        <w:rPr>
          <w:rFonts w:ascii="Arial" w:hAnsi="Arial" w:cs="Arial"/>
          <w:b/>
          <w:vanish/>
          <w:color w:val="000000"/>
          <w:sz w:val="32"/>
          <w:szCs w:val="32"/>
        </w:rPr>
        <w:fldChar w:fldCharType="end"/>
      </w:r>
    </w:p>
    <w:p w:rsidR="00D63619" w:rsidRPr="00D23B96" w:rsidRDefault="00D63619">
      <w:pPr>
        <w:tabs>
          <w:tab w:val="left" w:pos="6480"/>
          <w:tab w:val="left" w:pos="9000"/>
        </w:tabs>
        <w:ind w:right="20"/>
        <w:jc w:val="center"/>
        <w:rPr>
          <w:sz w:val="20"/>
          <w:szCs w:val="16"/>
        </w:rPr>
      </w:pPr>
      <w:r w:rsidRPr="00D23B96">
        <w:rPr>
          <w:b/>
          <w:i/>
          <w:color w:val="008080"/>
          <w:sz w:val="28"/>
          <w:szCs w:val="16"/>
        </w:rPr>
        <w:t>Philippians 2:1-4</w:t>
      </w:r>
    </w:p>
    <w:p w:rsidR="00D63619" w:rsidRPr="00D23B96" w:rsidRDefault="00D63619">
      <w:pPr>
        <w:tabs>
          <w:tab w:val="left" w:pos="6480"/>
          <w:tab w:val="left" w:pos="9000"/>
        </w:tabs>
        <w:ind w:right="20"/>
        <w:jc w:val="center"/>
        <w:rPr>
          <w:sz w:val="22"/>
        </w:rPr>
      </w:pPr>
    </w:p>
    <w:tbl>
      <w:tblPr>
        <w:tblW w:w="0" w:type="auto"/>
        <w:tblLayout w:type="fixed"/>
        <w:tblLook w:val="0000" w:firstRow="0" w:lastRow="0" w:firstColumn="0" w:lastColumn="0" w:noHBand="0" w:noVBand="0"/>
      </w:tblPr>
      <w:tblGrid>
        <w:gridCol w:w="4918"/>
        <w:gridCol w:w="4918"/>
      </w:tblGrid>
      <w:tr w:rsidR="00D63619" w:rsidRPr="00D23B96">
        <w:tc>
          <w:tcPr>
            <w:tcW w:w="4918" w:type="dxa"/>
            <w:tcBorders>
              <w:top w:val="single" w:sz="12" w:space="0" w:color="000000"/>
              <w:left w:val="single" w:sz="12" w:space="0" w:color="000000"/>
            </w:tcBorders>
            <w:shd w:val="pct90" w:color="000000" w:fill="FFFFFF"/>
          </w:tcPr>
          <w:p w:rsidR="00D63619" w:rsidRPr="00D23B96" w:rsidRDefault="00D63619">
            <w:pPr>
              <w:tabs>
                <w:tab w:val="left" w:pos="6480"/>
                <w:tab w:val="left" w:pos="9000"/>
              </w:tabs>
              <w:ind w:right="20"/>
              <w:jc w:val="center"/>
              <w:rPr>
                <w:rFonts w:ascii="Machine" w:hAnsi="Machine"/>
                <w:b/>
                <w:color w:val="FFFFFF"/>
                <w:sz w:val="32"/>
                <w:szCs w:val="11"/>
              </w:rPr>
            </w:pPr>
            <w:r w:rsidRPr="00D23B96">
              <w:rPr>
                <w:rFonts w:ascii="Machine" w:hAnsi="Machine"/>
                <w:b/>
                <w:color w:val="FFFFFF"/>
                <w:sz w:val="32"/>
                <w:szCs w:val="11"/>
              </w:rPr>
              <w:t>Selfish</w:t>
            </w:r>
          </w:p>
        </w:tc>
        <w:tc>
          <w:tcPr>
            <w:tcW w:w="4918" w:type="dxa"/>
            <w:tcBorders>
              <w:top w:val="single" w:sz="12" w:space="0" w:color="000000"/>
              <w:right w:val="single" w:sz="12" w:space="0" w:color="000000"/>
            </w:tcBorders>
            <w:shd w:val="pct5" w:color="000000" w:fill="FF0000"/>
          </w:tcPr>
          <w:p w:rsidR="00D63619" w:rsidRPr="00D23B96" w:rsidRDefault="00D63619" w:rsidP="00F97A9F">
            <w:pPr>
              <w:tabs>
                <w:tab w:val="left" w:pos="6480"/>
                <w:tab w:val="left" w:pos="9000"/>
              </w:tabs>
              <w:ind w:right="20"/>
              <w:jc w:val="center"/>
              <w:rPr>
                <w:rFonts w:ascii="Zapf Chancery" w:hAnsi="Zapf Chancery" w:hint="eastAsia"/>
                <w:b/>
                <w:color w:val="FFFFFF"/>
                <w:sz w:val="32"/>
                <w:szCs w:val="11"/>
              </w:rPr>
            </w:pPr>
            <w:r w:rsidRPr="00D23B96">
              <w:rPr>
                <w:rFonts w:ascii="Zapf Chancery" w:hAnsi="Zapf Chancery"/>
                <w:b/>
                <w:color w:val="FFFFFF"/>
                <w:sz w:val="32"/>
                <w:szCs w:val="11"/>
              </w:rPr>
              <w:t>Selfless</w:t>
            </w:r>
          </w:p>
        </w:tc>
      </w:tr>
      <w:tr w:rsidR="00D63619" w:rsidRPr="00D23B96">
        <w:tc>
          <w:tcPr>
            <w:tcW w:w="4918" w:type="dxa"/>
            <w:tcBorders>
              <w:left w:val="single" w:sz="12" w:space="0" w:color="000000"/>
            </w:tcBorders>
          </w:tcPr>
          <w:p w:rsidR="00D63619" w:rsidRPr="00D23B96" w:rsidRDefault="00D63619">
            <w:pPr>
              <w:tabs>
                <w:tab w:val="left" w:pos="6480"/>
                <w:tab w:val="left" w:pos="9000"/>
              </w:tabs>
              <w:ind w:right="20"/>
              <w:jc w:val="center"/>
              <w:rPr>
                <w:sz w:val="32"/>
                <w:szCs w:val="11"/>
              </w:rPr>
            </w:pPr>
          </w:p>
          <w:p w:rsidR="00D63619" w:rsidRPr="00D23B96" w:rsidRDefault="00D63619">
            <w:pPr>
              <w:tabs>
                <w:tab w:val="left" w:pos="6480"/>
                <w:tab w:val="left" w:pos="9000"/>
              </w:tabs>
              <w:ind w:right="20"/>
              <w:jc w:val="center"/>
              <w:rPr>
                <w:sz w:val="32"/>
                <w:szCs w:val="11"/>
              </w:rPr>
            </w:pPr>
            <w:r w:rsidRPr="00D23B96">
              <w:rPr>
                <w:sz w:val="32"/>
                <w:szCs w:val="11"/>
              </w:rPr>
              <w:t xml:space="preserve">Produces grumbling </w:t>
            </w:r>
            <w:r w:rsidR="0031706F" w:rsidRPr="00D23B96">
              <w:rPr>
                <w:sz w:val="32"/>
                <w:szCs w:val="11"/>
              </w:rPr>
              <w:br/>
            </w:r>
            <w:r w:rsidRPr="00D23B96">
              <w:rPr>
                <w:sz w:val="32"/>
                <w:szCs w:val="11"/>
              </w:rPr>
              <w:t>(2:14)</w:t>
            </w:r>
          </w:p>
        </w:tc>
        <w:tc>
          <w:tcPr>
            <w:tcW w:w="4918" w:type="dxa"/>
            <w:tcBorders>
              <w:left w:val="single" w:sz="6" w:space="0" w:color="000000"/>
              <w:right w:val="single" w:sz="12" w:space="0" w:color="000000"/>
            </w:tcBorders>
          </w:tcPr>
          <w:p w:rsidR="00D63619" w:rsidRPr="00D23B96" w:rsidRDefault="00D63619">
            <w:pPr>
              <w:tabs>
                <w:tab w:val="left" w:pos="6480"/>
                <w:tab w:val="left" w:pos="9000"/>
              </w:tabs>
              <w:ind w:right="20"/>
              <w:jc w:val="center"/>
              <w:rPr>
                <w:rFonts w:ascii="Monotype Corsiva" w:hAnsi="Monotype Corsiva"/>
                <w:b/>
                <w:color w:val="000080"/>
                <w:sz w:val="32"/>
                <w:szCs w:val="11"/>
              </w:rPr>
            </w:pPr>
          </w:p>
          <w:p w:rsidR="00D63619" w:rsidRPr="00D23B96" w:rsidRDefault="00D63619">
            <w:pPr>
              <w:tabs>
                <w:tab w:val="left" w:pos="6480"/>
                <w:tab w:val="left" w:pos="9000"/>
              </w:tabs>
              <w:ind w:right="20"/>
              <w:jc w:val="center"/>
              <w:rPr>
                <w:rFonts w:ascii="Monotype Corsiva" w:hAnsi="Monotype Corsiva"/>
                <w:b/>
                <w:color w:val="000080"/>
                <w:sz w:val="32"/>
                <w:szCs w:val="11"/>
              </w:rPr>
            </w:pPr>
            <w:r w:rsidRPr="00D23B96">
              <w:rPr>
                <w:rFonts w:ascii="Monotype Corsiva" w:hAnsi="Monotype Corsiva"/>
                <w:b/>
                <w:color w:val="000080"/>
                <w:sz w:val="32"/>
                <w:szCs w:val="11"/>
              </w:rPr>
              <w:t xml:space="preserve">Produces joy </w:t>
            </w:r>
          </w:p>
          <w:p w:rsidR="00D63619" w:rsidRPr="00D23B96" w:rsidRDefault="00D63619">
            <w:pPr>
              <w:tabs>
                <w:tab w:val="left" w:pos="6480"/>
                <w:tab w:val="left" w:pos="9000"/>
              </w:tabs>
              <w:ind w:right="20"/>
              <w:jc w:val="center"/>
              <w:rPr>
                <w:rFonts w:ascii="Monotype Corsiva" w:hAnsi="Monotype Corsiva"/>
                <w:b/>
                <w:color w:val="000080"/>
                <w:sz w:val="32"/>
                <w:szCs w:val="11"/>
              </w:rPr>
            </w:pPr>
            <w:r w:rsidRPr="00D23B96">
              <w:rPr>
                <w:rFonts w:ascii="Monotype Corsiva" w:hAnsi="Monotype Corsiva"/>
                <w:b/>
                <w:color w:val="000080"/>
                <w:sz w:val="32"/>
                <w:szCs w:val="11"/>
              </w:rPr>
              <w:t>(2:2a)</w:t>
            </w:r>
          </w:p>
          <w:p w:rsidR="00D63619" w:rsidRPr="00D23B96" w:rsidRDefault="00D63619">
            <w:pPr>
              <w:tabs>
                <w:tab w:val="left" w:pos="6480"/>
                <w:tab w:val="left" w:pos="9000"/>
              </w:tabs>
              <w:ind w:right="20"/>
              <w:jc w:val="center"/>
              <w:rPr>
                <w:rFonts w:ascii="Monotype Corsiva" w:hAnsi="Monotype Corsiva"/>
                <w:b/>
                <w:color w:val="000080"/>
                <w:sz w:val="32"/>
                <w:szCs w:val="11"/>
              </w:rPr>
            </w:pPr>
          </w:p>
        </w:tc>
      </w:tr>
      <w:tr w:rsidR="00D63619" w:rsidRPr="00D23B96">
        <w:tc>
          <w:tcPr>
            <w:tcW w:w="4918" w:type="dxa"/>
            <w:tcBorders>
              <w:left w:val="single" w:sz="12" w:space="0" w:color="000000"/>
            </w:tcBorders>
          </w:tcPr>
          <w:p w:rsidR="00D63619" w:rsidRPr="00D23B96" w:rsidRDefault="00D63619">
            <w:pPr>
              <w:tabs>
                <w:tab w:val="left" w:pos="6480"/>
                <w:tab w:val="left" w:pos="9000"/>
              </w:tabs>
              <w:ind w:right="20"/>
              <w:jc w:val="center"/>
              <w:rPr>
                <w:sz w:val="32"/>
                <w:szCs w:val="11"/>
              </w:rPr>
            </w:pPr>
            <w:r w:rsidRPr="00D23B96">
              <w:rPr>
                <w:sz w:val="32"/>
                <w:szCs w:val="11"/>
              </w:rPr>
              <w:t xml:space="preserve">Leads to division </w:t>
            </w:r>
            <w:r w:rsidR="0031706F" w:rsidRPr="00D23B96">
              <w:rPr>
                <w:sz w:val="32"/>
                <w:szCs w:val="11"/>
              </w:rPr>
              <w:br/>
            </w:r>
            <w:r w:rsidRPr="00D23B96">
              <w:rPr>
                <w:sz w:val="32"/>
                <w:szCs w:val="11"/>
              </w:rPr>
              <w:t>(4:2)</w:t>
            </w:r>
          </w:p>
        </w:tc>
        <w:tc>
          <w:tcPr>
            <w:tcW w:w="4918" w:type="dxa"/>
            <w:tcBorders>
              <w:left w:val="single" w:sz="6" w:space="0" w:color="000000"/>
              <w:right w:val="single" w:sz="12" w:space="0" w:color="000000"/>
            </w:tcBorders>
          </w:tcPr>
          <w:p w:rsidR="00D63619" w:rsidRPr="00D23B96" w:rsidRDefault="00D63619">
            <w:pPr>
              <w:tabs>
                <w:tab w:val="left" w:pos="6480"/>
                <w:tab w:val="left" w:pos="9000"/>
              </w:tabs>
              <w:ind w:right="20"/>
              <w:jc w:val="center"/>
              <w:rPr>
                <w:rFonts w:ascii="Monotype Corsiva" w:hAnsi="Monotype Corsiva"/>
                <w:b/>
                <w:color w:val="000080"/>
                <w:sz w:val="32"/>
                <w:szCs w:val="11"/>
              </w:rPr>
            </w:pPr>
            <w:r w:rsidRPr="00D23B96">
              <w:rPr>
                <w:rFonts w:ascii="Monotype Corsiva" w:hAnsi="Monotype Corsiva"/>
                <w:b/>
                <w:color w:val="000080"/>
                <w:sz w:val="32"/>
                <w:szCs w:val="11"/>
              </w:rPr>
              <w:t xml:space="preserve">Leads to unity </w:t>
            </w:r>
          </w:p>
          <w:p w:rsidR="00D63619" w:rsidRPr="00D23B96" w:rsidRDefault="00D63619">
            <w:pPr>
              <w:tabs>
                <w:tab w:val="left" w:pos="6480"/>
                <w:tab w:val="left" w:pos="9000"/>
              </w:tabs>
              <w:ind w:right="20"/>
              <w:jc w:val="center"/>
              <w:rPr>
                <w:rFonts w:ascii="Monotype Corsiva" w:hAnsi="Monotype Corsiva"/>
                <w:b/>
                <w:color w:val="000080"/>
                <w:sz w:val="32"/>
                <w:szCs w:val="11"/>
              </w:rPr>
            </w:pPr>
            <w:r w:rsidRPr="00D23B96">
              <w:rPr>
                <w:rFonts w:ascii="Monotype Corsiva" w:hAnsi="Monotype Corsiva"/>
                <w:b/>
                <w:color w:val="000080"/>
                <w:sz w:val="32"/>
                <w:szCs w:val="11"/>
              </w:rPr>
              <w:t>(2:2b)</w:t>
            </w:r>
          </w:p>
          <w:p w:rsidR="00D63619" w:rsidRPr="00D23B96" w:rsidRDefault="00D63619">
            <w:pPr>
              <w:tabs>
                <w:tab w:val="left" w:pos="6480"/>
                <w:tab w:val="left" w:pos="9000"/>
              </w:tabs>
              <w:ind w:right="20"/>
              <w:jc w:val="center"/>
              <w:rPr>
                <w:rFonts w:ascii="Monotype Corsiva" w:hAnsi="Monotype Corsiva"/>
                <w:b/>
                <w:color w:val="000080"/>
                <w:sz w:val="32"/>
                <w:szCs w:val="11"/>
              </w:rPr>
            </w:pPr>
          </w:p>
        </w:tc>
      </w:tr>
      <w:tr w:rsidR="00D63619" w:rsidRPr="00D23B96">
        <w:tc>
          <w:tcPr>
            <w:tcW w:w="4918" w:type="dxa"/>
            <w:tcBorders>
              <w:left w:val="single" w:sz="12" w:space="0" w:color="000000"/>
            </w:tcBorders>
          </w:tcPr>
          <w:p w:rsidR="00D63619" w:rsidRPr="00D23B96" w:rsidRDefault="00D63619">
            <w:pPr>
              <w:tabs>
                <w:tab w:val="left" w:pos="6480"/>
                <w:tab w:val="left" w:pos="9000"/>
              </w:tabs>
              <w:ind w:right="20"/>
              <w:jc w:val="center"/>
              <w:rPr>
                <w:sz w:val="32"/>
                <w:szCs w:val="11"/>
              </w:rPr>
            </w:pPr>
            <w:r w:rsidRPr="00D23B96">
              <w:rPr>
                <w:sz w:val="32"/>
                <w:szCs w:val="11"/>
              </w:rPr>
              <w:t xml:space="preserve">Proud </w:t>
            </w:r>
          </w:p>
          <w:p w:rsidR="00D63619" w:rsidRPr="00D23B96" w:rsidRDefault="00D63619">
            <w:pPr>
              <w:tabs>
                <w:tab w:val="left" w:pos="6480"/>
                <w:tab w:val="left" w:pos="9000"/>
              </w:tabs>
              <w:ind w:right="20"/>
              <w:jc w:val="center"/>
              <w:rPr>
                <w:sz w:val="32"/>
                <w:szCs w:val="11"/>
              </w:rPr>
            </w:pPr>
            <w:r w:rsidRPr="00D23B96">
              <w:rPr>
                <w:sz w:val="32"/>
                <w:szCs w:val="11"/>
              </w:rPr>
              <w:t>(2:3a)</w:t>
            </w:r>
          </w:p>
        </w:tc>
        <w:tc>
          <w:tcPr>
            <w:tcW w:w="4918" w:type="dxa"/>
            <w:tcBorders>
              <w:left w:val="single" w:sz="6" w:space="0" w:color="000000"/>
              <w:right w:val="single" w:sz="12" w:space="0" w:color="000000"/>
            </w:tcBorders>
          </w:tcPr>
          <w:p w:rsidR="00D63619" w:rsidRPr="00D23B96" w:rsidRDefault="00D63619">
            <w:pPr>
              <w:tabs>
                <w:tab w:val="left" w:pos="6480"/>
                <w:tab w:val="left" w:pos="9000"/>
              </w:tabs>
              <w:ind w:right="20"/>
              <w:jc w:val="center"/>
              <w:rPr>
                <w:rFonts w:ascii="Monotype Corsiva" w:hAnsi="Monotype Corsiva"/>
                <w:b/>
                <w:color w:val="000080"/>
                <w:sz w:val="32"/>
                <w:szCs w:val="11"/>
              </w:rPr>
            </w:pPr>
            <w:r w:rsidRPr="00D23B96">
              <w:rPr>
                <w:rFonts w:ascii="Monotype Corsiva" w:hAnsi="Monotype Corsiva"/>
                <w:b/>
                <w:color w:val="000080"/>
                <w:sz w:val="32"/>
                <w:szCs w:val="11"/>
              </w:rPr>
              <w:t xml:space="preserve">Humble </w:t>
            </w:r>
          </w:p>
          <w:p w:rsidR="00D63619" w:rsidRPr="00D23B96" w:rsidRDefault="00D63619">
            <w:pPr>
              <w:tabs>
                <w:tab w:val="left" w:pos="6480"/>
                <w:tab w:val="left" w:pos="9000"/>
              </w:tabs>
              <w:ind w:right="20"/>
              <w:jc w:val="center"/>
              <w:rPr>
                <w:rFonts w:ascii="Monotype Corsiva" w:hAnsi="Monotype Corsiva"/>
                <w:b/>
                <w:color w:val="000080"/>
                <w:sz w:val="32"/>
                <w:szCs w:val="11"/>
              </w:rPr>
            </w:pPr>
            <w:r w:rsidRPr="00D23B96">
              <w:rPr>
                <w:rFonts w:ascii="Monotype Corsiva" w:hAnsi="Monotype Corsiva"/>
                <w:b/>
                <w:color w:val="000080"/>
                <w:sz w:val="32"/>
                <w:szCs w:val="11"/>
              </w:rPr>
              <w:t>(2:3b)</w:t>
            </w:r>
          </w:p>
          <w:p w:rsidR="00D63619" w:rsidRPr="00D23B96" w:rsidRDefault="00D63619">
            <w:pPr>
              <w:tabs>
                <w:tab w:val="left" w:pos="6480"/>
                <w:tab w:val="left" w:pos="9000"/>
              </w:tabs>
              <w:ind w:right="20"/>
              <w:jc w:val="center"/>
              <w:rPr>
                <w:rFonts w:ascii="Monotype Corsiva" w:hAnsi="Monotype Corsiva"/>
                <w:b/>
                <w:color w:val="000080"/>
                <w:sz w:val="32"/>
                <w:szCs w:val="11"/>
              </w:rPr>
            </w:pPr>
          </w:p>
        </w:tc>
      </w:tr>
      <w:tr w:rsidR="00D63619" w:rsidRPr="00D23B96">
        <w:tc>
          <w:tcPr>
            <w:tcW w:w="4918" w:type="dxa"/>
            <w:tcBorders>
              <w:left w:val="single" w:sz="12" w:space="0" w:color="000000"/>
            </w:tcBorders>
          </w:tcPr>
          <w:p w:rsidR="00D63619" w:rsidRPr="00D23B96" w:rsidRDefault="00D63619">
            <w:pPr>
              <w:tabs>
                <w:tab w:val="left" w:pos="6480"/>
                <w:tab w:val="left" w:pos="9000"/>
              </w:tabs>
              <w:ind w:right="20"/>
              <w:jc w:val="center"/>
              <w:rPr>
                <w:sz w:val="32"/>
                <w:szCs w:val="11"/>
              </w:rPr>
            </w:pPr>
            <w:r w:rsidRPr="00D23B96">
              <w:rPr>
                <w:sz w:val="32"/>
                <w:szCs w:val="11"/>
              </w:rPr>
              <w:t xml:space="preserve">Considers self better than others </w:t>
            </w:r>
            <w:r w:rsidR="00F97A9F" w:rsidRPr="00D23B96">
              <w:rPr>
                <w:sz w:val="32"/>
                <w:szCs w:val="11"/>
              </w:rPr>
              <w:br/>
            </w:r>
            <w:r w:rsidRPr="00D23B96">
              <w:rPr>
                <w:sz w:val="32"/>
                <w:szCs w:val="11"/>
              </w:rPr>
              <w:t>(2:3a)</w:t>
            </w:r>
          </w:p>
          <w:p w:rsidR="00F97A9F" w:rsidRPr="00D23B96" w:rsidRDefault="00F97A9F">
            <w:pPr>
              <w:tabs>
                <w:tab w:val="left" w:pos="6480"/>
                <w:tab w:val="left" w:pos="9000"/>
              </w:tabs>
              <w:ind w:right="20"/>
              <w:jc w:val="center"/>
              <w:rPr>
                <w:sz w:val="32"/>
                <w:szCs w:val="11"/>
              </w:rPr>
            </w:pPr>
          </w:p>
        </w:tc>
        <w:tc>
          <w:tcPr>
            <w:tcW w:w="4918" w:type="dxa"/>
            <w:tcBorders>
              <w:left w:val="single" w:sz="6" w:space="0" w:color="000000"/>
              <w:right w:val="single" w:sz="12" w:space="0" w:color="000000"/>
            </w:tcBorders>
          </w:tcPr>
          <w:p w:rsidR="00D63619" w:rsidRPr="00D23B96" w:rsidRDefault="00D63619">
            <w:pPr>
              <w:tabs>
                <w:tab w:val="left" w:pos="6480"/>
                <w:tab w:val="left" w:pos="9000"/>
              </w:tabs>
              <w:ind w:right="20"/>
              <w:jc w:val="center"/>
              <w:rPr>
                <w:rFonts w:ascii="Monotype Corsiva" w:hAnsi="Monotype Corsiva"/>
                <w:b/>
                <w:color w:val="000080"/>
                <w:sz w:val="32"/>
                <w:szCs w:val="11"/>
              </w:rPr>
            </w:pPr>
            <w:r w:rsidRPr="00D23B96">
              <w:rPr>
                <w:rFonts w:ascii="Monotype Corsiva" w:hAnsi="Monotype Corsiva"/>
                <w:b/>
                <w:color w:val="000080"/>
                <w:sz w:val="32"/>
                <w:szCs w:val="11"/>
              </w:rPr>
              <w:t xml:space="preserve">Considers others better than self </w:t>
            </w:r>
            <w:r w:rsidR="00F97A9F" w:rsidRPr="00D23B96">
              <w:rPr>
                <w:rFonts w:ascii="Monotype Corsiva" w:hAnsi="Monotype Corsiva"/>
                <w:b/>
                <w:color w:val="000080"/>
                <w:sz w:val="32"/>
                <w:szCs w:val="11"/>
              </w:rPr>
              <w:br/>
            </w:r>
            <w:r w:rsidRPr="00D23B96">
              <w:rPr>
                <w:rFonts w:ascii="Monotype Corsiva" w:hAnsi="Monotype Corsiva"/>
                <w:b/>
                <w:color w:val="000080"/>
                <w:sz w:val="32"/>
                <w:szCs w:val="11"/>
              </w:rPr>
              <w:t>(2:3b)</w:t>
            </w:r>
          </w:p>
          <w:p w:rsidR="00D63619" w:rsidRPr="00D23B96" w:rsidRDefault="00D63619">
            <w:pPr>
              <w:tabs>
                <w:tab w:val="left" w:pos="6480"/>
                <w:tab w:val="left" w:pos="9000"/>
              </w:tabs>
              <w:ind w:right="20"/>
              <w:jc w:val="center"/>
              <w:rPr>
                <w:rFonts w:ascii="Monotype Corsiva" w:hAnsi="Monotype Corsiva"/>
                <w:b/>
                <w:color w:val="000080"/>
                <w:sz w:val="32"/>
                <w:szCs w:val="11"/>
              </w:rPr>
            </w:pPr>
          </w:p>
        </w:tc>
      </w:tr>
      <w:tr w:rsidR="00D63619" w:rsidRPr="00D23B96">
        <w:tc>
          <w:tcPr>
            <w:tcW w:w="4918" w:type="dxa"/>
            <w:tcBorders>
              <w:left w:val="single" w:sz="12" w:space="0" w:color="000000"/>
            </w:tcBorders>
          </w:tcPr>
          <w:p w:rsidR="00D63619" w:rsidRPr="00D23B96" w:rsidRDefault="00D63619">
            <w:pPr>
              <w:tabs>
                <w:tab w:val="left" w:pos="6480"/>
                <w:tab w:val="left" w:pos="9000"/>
              </w:tabs>
              <w:ind w:right="20"/>
              <w:jc w:val="center"/>
              <w:rPr>
                <w:sz w:val="32"/>
                <w:szCs w:val="11"/>
              </w:rPr>
            </w:pPr>
            <w:r w:rsidRPr="00D23B96">
              <w:rPr>
                <w:sz w:val="32"/>
                <w:szCs w:val="11"/>
              </w:rPr>
              <w:t xml:space="preserve">Looks out for self </w:t>
            </w:r>
            <w:r w:rsidR="00F97A9F" w:rsidRPr="00D23B96">
              <w:rPr>
                <w:sz w:val="32"/>
                <w:szCs w:val="11"/>
              </w:rPr>
              <w:br/>
            </w:r>
            <w:r w:rsidRPr="00D23B96">
              <w:rPr>
                <w:sz w:val="32"/>
                <w:szCs w:val="11"/>
              </w:rPr>
              <w:t>(2:4a)</w:t>
            </w:r>
          </w:p>
        </w:tc>
        <w:tc>
          <w:tcPr>
            <w:tcW w:w="4918" w:type="dxa"/>
            <w:tcBorders>
              <w:left w:val="single" w:sz="6" w:space="0" w:color="000000"/>
              <w:right w:val="single" w:sz="12" w:space="0" w:color="000000"/>
            </w:tcBorders>
          </w:tcPr>
          <w:p w:rsidR="00D63619" w:rsidRPr="00D23B96" w:rsidRDefault="00D63619">
            <w:pPr>
              <w:tabs>
                <w:tab w:val="left" w:pos="6480"/>
                <w:tab w:val="left" w:pos="9000"/>
              </w:tabs>
              <w:ind w:right="20"/>
              <w:jc w:val="center"/>
              <w:rPr>
                <w:rFonts w:ascii="Monotype Corsiva" w:hAnsi="Monotype Corsiva"/>
                <w:b/>
                <w:color w:val="000080"/>
                <w:sz w:val="32"/>
                <w:szCs w:val="11"/>
              </w:rPr>
            </w:pPr>
            <w:r w:rsidRPr="00D23B96">
              <w:rPr>
                <w:rFonts w:ascii="Monotype Corsiva" w:hAnsi="Monotype Corsiva"/>
                <w:b/>
                <w:color w:val="000080"/>
                <w:sz w:val="32"/>
                <w:szCs w:val="11"/>
              </w:rPr>
              <w:t xml:space="preserve">Looks out for others </w:t>
            </w:r>
            <w:r w:rsidR="00F97A9F" w:rsidRPr="00D23B96">
              <w:rPr>
                <w:rFonts w:ascii="Monotype Corsiva" w:hAnsi="Monotype Corsiva"/>
                <w:b/>
                <w:color w:val="000080"/>
                <w:sz w:val="32"/>
                <w:szCs w:val="11"/>
              </w:rPr>
              <w:br/>
            </w:r>
            <w:r w:rsidRPr="00D23B96">
              <w:rPr>
                <w:rFonts w:ascii="Monotype Corsiva" w:hAnsi="Monotype Corsiva"/>
                <w:b/>
                <w:color w:val="000080"/>
                <w:sz w:val="32"/>
                <w:szCs w:val="11"/>
              </w:rPr>
              <w:t>(2:4b)</w:t>
            </w:r>
          </w:p>
          <w:p w:rsidR="00D63619" w:rsidRPr="00D23B96" w:rsidRDefault="00D63619">
            <w:pPr>
              <w:tabs>
                <w:tab w:val="left" w:pos="6480"/>
                <w:tab w:val="left" w:pos="9000"/>
              </w:tabs>
              <w:ind w:right="20"/>
              <w:jc w:val="center"/>
              <w:rPr>
                <w:rFonts w:ascii="Monotype Corsiva" w:hAnsi="Monotype Corsiva"/>
                <w:b/>
                <w:color w:val="000080"/>
                <w:sz w:val="32"/>
                <w:szCs w:val="11"/>
              </w:rPr>
            </w:pPr>
          </w:p>
        </w:tc>
      </w:tr>
      <w:tr w:rsidR="00D63619" w:rsidRPr="00D23B96">
        <w:tc>
          <w:tcPr>
            <w:tcW w:w="4918" w:type="dxa"/>
            <w:tcBorders>
              <w:left w:val="single" w:sz="12" w:space="0" w:color="000000"/>
              <w:bottom w:val="single" w:sz="12" w:space="0" w:color="000000"/>
            </w:tcBorders>
          </w:tcPr>
          <w:p w:rsidR="00D63619" w:rsidRPr="00D23B96" w:rsidRDefault="00D63619">
            <w:pPr>
              <w:tabs>
                <w:tab w:val="left" w:pos="6480"/>
                <w:tab w:val="left" w:pos="9000"/>
              </w:tabs>
              <w:ind w:right="20"/>
              <w:jc w:val="center"/>
              <w:rPr>
                <w:sz w:val="32"/>
                <w:szCs w:val="11"/>
              </w:rPr>
            </w:pPr>
            <w:r w:rsidRPr="00D23B96">
              <w:rPr>
                <w:sz w:val="32"/>
                <w:szCs w:val="11"/>
              </w:rPr>
              <w:t>Imitates Satan</w:t>
            </w:r>
          </w:p>
        </w:tc>
        <w:tc>
          <w:tcPr>
            <w:tcW w:w="4918" w:type="dxa"/>
            <w:tcBorders>
              <w:left w:val="single" w:sz="6" w:space="0" w:color="000000"/>
              <w:bottom w:val="single" w:sz="12" w:space="0" w:color="000000"/>
              <w:right w:val="single" w:sz="12" w:space="0" w:color="000000"/>
            </w:tcBorders>
          </w:tcPr>
          <w:p w:rsidR="00D63619" w:rsidRPr="00D23B96" w:rsidRDefault="00D63619">
            <w:pPr>
              <w:tabs>
                <w:tab w:val="left" w:pos="6480"/>
                <w:tab w:val="left" w:pos="9000"/>
              </w:tabs>
              <w:ind w:right="20"/>
              <w:jc w:val="center"/>
              <w:rPr>
                <w:rFonts w:ascii="Monotype Corsiva" w:hAnsi="Monotype Corsiva"/>
                <w:b/>
                <w:color w:val="000080"/>
                <w:sz w:val="32"/>
                <w:szCs w:val="11"/>
              </w:rPr>
            </w:pPr>
            <w:r w:rsidRPr="00D23B96">
              <w:rPr>
                <w:rFonts w:ascii="Monotype Corsiva" w:hAnsi="Monotype Corsiva"/>
                <w:b/>
                <w:color w:val="000080"/>
                <w:sz w:val="32"/>
                <w:szCs w:val="11"/>
              </w:rPr>
              <w:t xml:space="preserve">Imitates Christ </w:t>
            </w:r>
            <w:r w:rsidR="00F97A9F" w:rsidRPr="00D23B96">
              <w:rPr>
                <w:rFonts w:ascii="Monotype Corsiva" w:hAnsi="Monotype Corsiva"/>
                <w:b/>
                <w:color w:val="000080"/>
                <w:sz w:val="32"/>
                <w:szCs w:val="11"/>
              </w:rPr>
              <w:br/>
            </w:r>
            <w:r w:rsidRPr="00D23B96">
              <w:rPr>
                <w:rFonts w:ascii="Monotype Corsiva" w:hAnsi="Monotype Corsiva"/>
                <w:b/>
                <w:color w:val="000080"/>
                <w:sz w:val="32"/>
                <w:szCs w:val="11"/>
              </w:rPr>
              <w:t>(2:5)</w:t>
            </w:r>
          </w:p>
          <w:p w:rsidR="00D63619" w:rsidRPr="00D23B96" w:rsidRDefault="00D63619">
            <w:pPr>
              <w:tabs>
                <w:tab w:val="left" w:pos="6480"/>
                <w:tab w:val="left" w:pos="9000"/>
              </w:tabs>
              <w:ind w:right="20"/>
              <w:jc w:val="center"/>
              <w:rPr>
                <w:rFonts w:ascii="Monotype Corsiva" w:hAnsi="Monotype Corsiva"/>
                <w:b/>
                <w:color w:val="000080"/>
                <w:sz w:val="32"/>
                <w:szCs w:val="11"/>
              </w:rPr>
            </w:pPr>
          </w:p>
        </w:tc>
      </w:tr>
    </w:tbl>
    <w:p w:rsidR="00D63619" w:rsidRPr="00D23B96" w:rsidRDefault="00D63619">
      <w:pPr>
        <w:tabs>
          <w:tab w:val="left" w:pos="6480"/>
          <w:tab w:val="left" w:pos="9000"/>
        </w:tabs>
        <w:ind w:right="20"/>
        <w:jc w:val="left"/>
        <w:rPr>
          <w:b/>
          <w:i/>
          <w:color w:val="008080"/>
          <w:sz w:val="36"/>
        </w:rPr>
      </w:pPr>
    </w:p>
    <w:p w:rsidR="00D63619" w:rsidRPr="00D23B96" w:rsidRDefault="00D63619">
      <w:pPr>
        <w:jc w:val="center"/>
        <w:rPr>
          <w:sz w:val="22"/>
        </w:rPr>
        <w:sectPr w:rsidR="00D63619" w:rsidRPr="00D23B96" w:rsidSect="00D63619">
          <w:headerReference w:type="default" r:id="rId102"/>
          <w:pgSz w:w="11880" w:h="16840"/>
          <w:pgMar w:top="720" w:right="1152" w:bottom="720" w:left="1440" w:header="720" w:footer="720" w:gutter="0"/>
          <w:pgNumType w:start="186"/>
          <w:cols w:space="720"/>
        </w:sectPr>
      </w:pPr>
    </w:p>
    <w:p w:rsidR="00D63619" w:rsidRPr="00D23B96" w:rsidRDefault="00D63619">
      <w:pPr>
        <w:tabs>
          <w:tab w:val="left" w:pos="6480"/>
          <w:tab w:val="left" w:pos="9000"/>
        </w:tabs>
        <w:ind w:right="20"/>
        <w:jc w:val="center"/>
        <w:rPr>
          <w:rFonts w:ascii="Arial" w:hAnsi="Arial" w:cs="Arial"/>
          <w:b/>
          <w:color w:val="000000"/>
          <w:sz w:val="32"/>
          <w:szCs w:val="32"/>
        </w:rPr>
      </w:pPr>
      <w:r w:rsidRPr="00D23B96">
        <w:rPr>
          <w:rFonts w:ascii="Arial" w:hAnsi="Arial" w:cs="Arial"/>
          <w:b/>
          <w:color w:val="000000"/>
          <w:sz w:val="32"/>
          <w:szCs w:val="32"/>
        </w:rPr>
        <w:lastRenderedPageBreak/>
        <w:t xml:space="preserve"> Results of a Bad Attitude</w:t>
      </w:r>
      <w:r w:rsidRPr="00D23B96">
        <w:rPr>
          <w:rFonts w:ascii="Arial" w:hAnsi="Arial" w:cs="Arial"/>
          <w:vanish/>
          <w:color w:val="000000"/>
          <w:sz w:val="32"/>
          <w:szCs w:val="32"/>
        </w:rPr>
        <w:fldChar w:fldCharType="begin"/>
      </w:r>
      <w:r w:rsidRPr="00D23B96">
        <w:rPr>
          <w:rFonts w:ascii="Arial" w:hAnsi="Arial" w:cs="Arial"/>
          <w:vanish/>
          <w:color w:val="000000"/>
          <w:sz w:val="32"/>
          <w:szCs w:val="32"/>
        </w:rPr>
        <w:instrText xml:space="preserve"> TC </w:instrText>
      </w:r>
      <w:r w:rsidRPr="00D23B96">
        <w:rPr>
          <w:rFonts w:ascii="Arial" w:hAnsi="Arial" w:cs="Arial"/>
          <w:color w:val="000000"/>
          <w:sz w:val="32"/>
          <w:szCs w:val="32"/>
        </w:rPr>
        <w:instrText xml:space="preserve"> “</w:instrText>
      </w:r>
      <w:r w:rsidRPr="00D23B96">
        <w:rPr>
          <w:rFonts w:ascii="Arial" w:hAnsi="Arial" w:cs="Arial"/>
          <w:b/>
          <w:color w:val="000000"/>
          <w:sz w:val="32"/>
          <w:szCs w:val="32"/>
        </w:rPr>
        <w:instrText xml:space="preserve"> </w:instrText>
      </w:r>
      <w:bookmarkStart w:id="525" w:name="_Toc505442894"/>
      <w:bookmarkStart w:id="526" w:name="_Toc534937483"/>
      <w:bookmarkStart w:id="527" w:name="_Toc536286306"/>
      <w:bookmarkStart w:id="528" w:name="_Toc7521074"/>
      <w:r w:rsidRPr="00D23B96">
        <w:rPr>
          <w:rFonts w:ascii="Arial" w:hAnsi="Arial" w:cs="Arial"/>
          <w:color w:val="000000"/>
          <w:sz w:val="32"/>
          <w:szCs w:val="32"/>
        </w:rPr>
        <w:instrText>Results of a Bad Attitude</w:instrText>
      </w:r>
      <w:bookmarkEnd w:id="525"/>
      <w:bookmarkEnd w:id="526"/>
      <w:bookmarkEnd w:id="527"/>
      <w:bookmarkEnd w:id="528"/>
      <w:r w:rsidRPr="00D23B96">
        <w:rPr>
          <w:rFonts w:ascii="Arial" w:hAnsi="Arial" w:cs="Arial"/>
          <w:color w:val="000000"/>
          <w:sz w:val="32"/>
          <w:szCs w:val="32"/>
        </w:rPr>
        <w:instrText xml:space="preserve"> “ \l 3 </w:instrText>
      </w:r>
      <w:r w:rsidRPr="00D23B96">
        <w:rPr>
          <w:rFonts w:ascii="Arial" w:hAnsi="Arial" w:cs="Arial"/>
          <w:vanish/>
          <w:color w:val="000000"/>
          <w:sz w:val="32"/>
          <w:szCs w:val="32"/>
        </w:rPr>
        <w:fldChar w:fldCharType="end"/>
      </w:r>
    </w:p>
    <w:p w:rsidR="00D63619" w:rsidRPr="00D23B96" w:rsidRDefault="00D63619">
      <w:pPr>
        <w:tabs>
          <w:tab w:val="left" w:pos="6480"/>
          <w:tab w:val="left" w:pos="9000"/>
        </w:tabs>
        <w:ind w:right="20"/>
        <w:jc w:val="center"/>
        <w:rPr>
          <w:b/>
          <w:i/>
          <w:color w:val="008080"/>
          <w:sz w:val="32"/>
          <w:szCs w:val="18"/>
        </w:rPr>
      </w:pPr>
      <w:r w:rsidRPr="00D23B96">
        <w:rPr>
          <w:b/>
          <w:i/>
          <w:color w:val="008080"/>
          <w:sz w:val="32"/>
          <w:szCs w:val="18"/>
        </w:rPr>
        <w:t>Philippians 2:14-16</w:t>
      </w:r>
    </w:p>
    <w:p w:rsidR="00D63619" w:rsidRPr="00D23B96" w:rsidRDefault="00D63619">
      <w:pPr>
        <w:tabs>
          <w:tab w:val="left" w:pos="6480"/>
          <w:tab w:val="left" w:pos="9000"/>
        </w:tabs>
        <w:ind w:left="300" w:right="20" w:hanging="300"/>
        <w:rPr>
          <w:b/>
          <w:sz w:val="22"/>
        </w:rPr>
      </w:pPr>
    </w:p>
    <w:p w:rsidR="00D63619" w:rsidRPr="00D23B96" w:rsidRDefault="00D63619">
      <w:pPr>
        <w:tabs>
          <w:tab w:val="left" w:pos="6480"/>
          <w:tab w:val="left" w:pos="9000"/>
        </w:tabs>
        <w:ind w:left="300" w:right="20" w:hanging="300"/>
        <w:rPr>
          <w:sz w:val="22"/>
        </w:rPr>
      </w:pPr>
    </w:p>
    <w:p w:rsidR="00D63619" w:rsidRPr="00D23B96" w:rsidRDefault="00924448">
      <w:pPr>
        <w:jc w:val="center"/>
        <w:rPr>
          <w:sz w:val="22"/>
        </w:rPr>
        <w:sectPr w:rsidR="00D63619" w:rsidRPr="00D23B96" w:rsidSect="00D63619">
          <w:headerReference w:type="default" r:id="rId103"/>
          <w:pgSz w:w="11880" w:h="16840"/>
          <w:pgMar w:top="720" w:right="1152" w:bottom="720" w:left="1440" w:header="720" w:footer="720" w:gutter="0"/>
          <w:pgNumType w:start="186"/>
          <w:cols w:space="720"/>
        </w:sectPr>
      </w:pPr>
      <w:r w:rsidRPr="00D23B96">
        <w:rPr>
          <w:noProof/>
          <w:sz w:val="18"/>
        </w:rPr>
        <mc:AlternateContent>
          <mc:Choice Requires="wps">
            <w:drawing>
              <wp:anchor distT="0" distB="0" distL="114300" distR="114300" simplePos="0" relativeHeight="251607040" behindDoc="0" locked="0" layoutInCell="0" allowOverlap="1">
                <wp:simplePos x="0" y="0"/>
                <wp:positionH relativeFrom="column">
                  <wp:posOffset>3693160</wp:posOffset>
                </wp:positionH>
                <wp:positionV relativeFrom="paragraph">
                  <wp:posOffset>5444490</wp:posOffset>
                </wp:positionV>
                <wp:extent cx="1964055" cy="1189355"/>
                <wp:effectExtent l="25400" t="25400" r="17145" b="17145"/>
                <wp:wrapNone/>
                <wp:docPr id="8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4055" cy="118935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30"/>
                              <w:jc w:val="center"/>
                            </w:pPr>
                            <w:r>
                              <w:rPr>
                                <w:b/>
                                <w:sz w:val="36"/>
                              </w:rPr>
                              <w:t>Those who invested in us will wish they had invested in others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61" style="position:absolute;left:0;text-align:left;margin-left:290.8pt;margin-top:428.7pt;width:154.65pt;height:93.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" o:allowincell="f" filled="f" strokecolor="#070" strokeweight="4pt">
                <v:path arrowok="t"/>
                <v:textbox inset="1pt,1pt,1pt,1pt">
                  <w:txbxContent>
                    <w:p w:rsidR="009D5FC0" w:rsidRDefault="009D5FC0">
                      <w:pPr>
                        <w:ind w:right="30"/>
                        <w:jc w:val="center"/>
                      </w:pPr>
                      <w:r>
                        <w:rPr>
                          <w:b/>
                          <w:sz w:val="36"/>
                        </w:rPr>
                        <w:t>Those who invested in us will wish they had invested in others</w:t>
                      </w:r>
                    </w:p>
                  </w:txbxContent>
                </v:textbox>
              </v:rect>
            </w:pict>
          </mc:Fallback>
        </mc:AlternateContent>
      </w:r>
      <w:r w:rsidRPr="00D23B96">
        <w:rPr>
          <w:rFonts w:ascii="New York" w:hAnsi="New York"/>
          <w:noProof/>
          <w:sz w:val="18"/>
        </w:rPr>
        <mc:AlternateContent>
          <mc:Choice Requires="wps">
            <w:drawing>
              <wp:anchor distT="0" distB="0" distL="114300" distR="114300" simplePos="0" relativeHeight="251611136" behindDoc="0" locked="0" layoutInCell="0" allowOverlap="1">
                <wp:simplePos x="0" y="0"/>
                <wp:positionH relativeFrom="column">
                  <wp:posOffset>1132840</wp:posOffset>
                </wp:positionH>
                <wp:positionV relativeFrom="paragraph">
                  <wp:posOffset>1329055</wp:posOffset>
                </wp:positionV>
                <wp:extent cx="366395" cy="366395"/>
                <wp:effectExtent l="38100" t="38100" r="103505" b="78105"/>
                <wp:wrapNone/>
                <wp:docPr id="8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47A4C" id="Line 6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pt,104.65pt" to="118.0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" o:allowincell="f" strokecolor="#800" strokeweight="6pt">
                <v:stroke startarrowwidth="wide" startarrowlength="short" endarrow="block" endarrowwidth="wide" endarrowlength="short"/>
                <v:shadow on="t" offset="3.75pt,2.5p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614208" behindDoc="0" locked="0" layoutInCell="0" allowOverlap="1">
                <wp:simplePos x="0" y="0"/>
                <wp:positionH relativeFrom="column">
                  <wp:posOffset>2504440</wp:posOffset>
                </wp:positionH>
                <wp:positionV relativeFrom="paragraph">
                  <wp:posOffset>3157855</wp:posOffset>
                </wp:positionV>
                <wp:extent cx="366395" cy="366395"/>
                <wp:effectExtent l="38100" t="38100" r="103505" b="78105"/>
                <wp:wrapNone/>
                <wp:docPr id="8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79F60" id="Line 63"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248.65pt" to="226.05pt,2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" o:allowincell="f" strokecolor="#800" strokeweight="6pt">
                <v:stroke startarrowwidth="wide" startarrowlength="short" endarrow="block" endarrowwidth="wide" endarrowlength="short"/>
                <v:shadow on="t" offset="3.75pt,2.5p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616256" behindDoc="0" locked="0" layoutInCell="0" allowOverlap="1">
                <wp:simplePos x="0" y="0"/>
                <wp:positionH relativeFrom="column">
                  <wp:posOffset>4058920</wp:posOffset>
                </wp:positionH>
                <wp:positionV relativeFrom="paragraph">
                  <wp:posOffset>4803775</wp:posOffset>
                </wp:positionV>
                <wp:extent cx="366395" cy="366395"/>
                <wp:effectExtent l="38100" t="38100" r="103505" b="78105"/>
                <wp:wrapNone/>
                <wp:docPr id="7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84698" id="Line 62"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pt,378.25pt" to="348.45pt,40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" o:allowincell="f" strokecolor="#800" strokeweight="6pt">
                <v:stroke startarrowwidth="wide" startarrowlength="short" endarrow="block" endarrowwidth="wide" endarrowlength="short"/>
                <v:shadow on="t" offset="3.75pt,2.5pt"/>
                <o:lock v:ext="edit" shapetype="f"/>
              </v:line>
            </w:pict>
          </mc:Fallback>
        </mc:AlternateContent>
      </w:r>
      <w:r w:rsidRPr="00D23B96">
        <w:rPr>
          <w:noProof/>
          <w:sz w:val="18"/>
        </w:rPr>
        <mc:AlternateContent>
          <mc:Choice Requires="wps">
            <w:drawing>
              <wp:anchor distT="0" distB="0" distL="114300" distR="114300" simplePos="0" relativeHeight="251600896" behindDoc="0" locked="0" layoutInCell="0" allowOverlap="1">
                <wp:simplePos x="0" y="0"/>
                <wp:positionH relativeFrom="column">
                  <wp:posOffset>1041400</wp:posOffset>
                </wp:positionH>
                <wp:positionV relativeFrom="paragraph">
                  <wp:posOffset>2059940</wp:posOffset>
                </wp:positionV>
                <wp:extent cx="1646555" cy="823595"/>
                <wp:effectExtent l="25400" t="25400" r="17145" b="14605"/>
                <wp:wrapNone/>
                <wp:docPr id="7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50"/>
                              <w:jc w:val="center"/>
                            </w:pPr>
                            <w:r>
                              <w:rPr>
                                <w:b/>
                                <w:sz w:val="36"/>
                              </w:rPr>
                              <w:t>We won’t be blameless and innocent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62" style="position:absolute;left:0;text-align:left;margin-left:82pt;margin-top:162.2pt;width:129.65pt;height:64.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" o:allowincell="f" filled="f" strokecolor="#070" strokeweight="4pt">
                <v:path arrowok="t"/>
                <v:textbox inset="1pt,1pt,1pt,1pt">
                  <w:txbxContent>
                    <w:p w:rsidR="009D5FC0" w:rsidRDefault="009D5FC0">
                      <w:pPr>
                        <w:ind w:right="50"/>
                        <w:jc w:val="center"/>
                      </w:pPr>
                      <w:r>
                        <w:rPr>
                          <w:b/>
                          <w:sz w:val="36"/>
                        </w:rPr>
                        <w:t>We won’t be blameless and innocent</w:t>
                      </w:r>
                    </w:p>
                  </w:txbxContent>
                </v:textbox>
              </v:rect>
            </w:pict>
          </mc:Fallback>
        </mc:AlternateContent>
      </w:r>
      <w:r w:rsidRPr="00D23B96">
        <w:rPr>
          <w:noProof/>
          <w:sz w:val="18"/>
        </w:rPr>
        <mc:AlternateContent>
          <mc:Choice Requires="wps">
            <w:drawing>
              <wp:anchor distT="0" distB="0" distL="114300" distR="114300" simplePos="0" relativeHeight="251603968" behindDoc="0" locked="0" layoutInCell="0" allowOverlap="1">
                <wp:simplePos x="0" y="0"/>
                <wp:positionH relativeFrom="column">
                  <wp:posOffset>2413000</wp:posOffset>
                </wp:positionH>
                <wp:positionV relativeFrom="paragraph">
                  <wp:posOffset>3706495</wp:posOffset>
                </wp:positionV>
                <wp:extent cx="1737995" cy="823595"/>
                <wp:effectExtent l="25400" t="25400" r="14605" b="14605"/>
                <wp:wrapNone/>
                <wp:docPr id="7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10"/>
                              <w:jc w:val="center"/>
                            </w:pPr>
                            <w:r>
                              <w:rPr>
                                <w:b/>
                                <w:sz w:val="36"/>
                              </w:rPr>
                              <w:t>We won’t stand out with a positive impact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63" style="position:absolute;left:0;text-align:left;margin-left:190pt;margin-top:291.85pt;width:136.85pt;height:64.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" o:allowincell="f" filled="f" strokecolor="#070" strokeweight="4pt">
                <v:path arrowok="t"/>
                <v:textbox inset="1pt,1pt,1pt,1pt">
                  <w:txbxContent>
                    <w:p w:rsidR="009D5FC0" w:rsidRDefault="009D5FC0">
                      <w:pPr>
                        <w:ind w:right="10"/>
                        <w:jc w:val="center"/>
                      </w:pPr>
                      <w:r>
                        <w:rPr>
                          <w:b/>
                          <w:sz w:val="36"/>
                        </w:rPr>
                        <w:t>We won’t stand out with a positive impact</w:t>
                      </w:r>
                    </w:p>
                  </w:txbxContent>
                </v:textbox>
              </v:rect>
            </w:pict>
          </mc:Fallback>
        </mc:AlternateContent>
      </w:r>
      <w:r w:rsidRPr="00D23B96">
        <w:rPr>
          <w:noProof/>
          <w:sz w:val="18"/>
        </w:rPr>
        <mc:AlternateContent>
          <mc:Choice Requires="wps">
            <w:drawing>
              <wp:anchor distT="0" distB="0" distL="114300" distR="114300" simplePos="0" relativeHeight="251597824" behindDoc="0" locked="0" layoutInCell="0" allowOverlap="1">
                <wp:simplePos x="0" y="0"/>
                <wp:positionH relativeFrom="column">
                  <wp:posOffset>-55880</wp:posOffset>
                </wp:positionH>
                <wp:positionV relativeFrom="paragraph">
                  <wp:posOffset>251460</wp:posOffset>
                </wp:positionV>
                <wp:extent cx="1555115" cy="823595"/>
                <wp:effectExtent l="25400" t="25400" r="6985" b="14605"/>
                <wp:wrapNone/>
                <wp:docPr id="7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11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sz w:val="36"/>
                              </w:rPr>
                              <w:t>If we complain and argue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64" style="position:absolute;left:0;text-align:left;margin-left:-4.4pt;margin-top:19.8pt;width:122.45pt;height:64.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" o:allowincell="f" filled="f" strokecolor="#070" strokeweight="4pt">
                <v:path arrowok="t"/>
                <v:textbox inset="1pt,1pt,1pt,1pt">
                  <w:txbxContent>
                    <w:p w:rsidR="009D5FC0" w:rsidRDefault="009D5FC0">
                      <w:pPr>
                        <w:ind w:right="-20"/>
                        <w:jc w:val="center"/>
                      </w:pPr>
                      <w:r>
                        <w:rPr>
                          <w:b/>
                          <w:sz w:val="36"/>
                        </w:rPr>
                        <w:t>If we complain and argue</w:t>
                      </w:r>
                    </w:p>
                  </w:txbxContent>
                </v:textbox>
              </v:rect>
            </w:pict>
          </mc:Fallback>
        </mc:AlternateContent>
      </w:r>
    </w:p>
    <w:p w:rsidR="00D63619" w:rsidRPr="00D23B96" w:rsidRDefault="00D63619">
      <w:pPr>
        <w:tabs>
          <w:tab w:val="left" w:pos="6480"/>
          <w:tab w:val="left" w:pos="9000"/>
        </w:tabs>
        <w:ind w:right="20"/>
        <w:jc w:val="center"/>
        <w:rPr>
          <w:rFonts w:ascii="Arial" w:hAnsi="Arial" w:cs="Arial"/>
          <w:b/>
          <w:color w:val="800000"/>
          <w:sz w:val="32"/>
          <w:szCs w:val="32"/>
        </w:rPr>
      </w:pPr>
      <w:r w:rsidRPr="00D23B96">
        <w:rPr>
          <w:rFonts w:ascii="Arial" w:hAnsi="Arial" w:cs="Arial"/>
          <w:b/>
          <w:color w:val="800000"/>
          <w:sz w:val="32"/>
          <w:szCs w:val="32"/>
        </w:rPr>
        <w:lastRenderedPageBreak/>
        <w:t>Results of a Good Attitude</w:t>
      </w:r>
      <w:r w:rsidRPr="00D23B96">
        <w:rPr>
          <w:rFonts w:ascii="Arial" w:hAnsi="Arial" w:cs="Arial"/>
          <w:vanish/>
          <w:color w:val="000000"/>
          <w:sz w:val="32"/>
          <w:szCs w:val="32"/>
        </w:rPr>
        <w:fldChar w:fldCharType="begin"/>
      </w:r>
      <w:r w:rsidRPr="00D23B96">
        <w:rPr>
          <w:rFonts w:ascii="Arial" w:hAnsi="Arial" w:cs="Arial"/>
          <w:vanish/>
          <w:color w:val="000000"/>
          <w:sz w:val="32"/>
          <w:szCs w:val="32"/>
        </w:rPr>
        <w:instrText xml:space="preserve"> TC </w:instrText>
      </w:r>
      <w:r w:rsidRPr="00D23B96">
        <w:rPr>
          <w:rFonts w:ascii="Arial" w:hAnsi="Arial" w:cs="Arial"/>
          <w:color w:val="000000"/>
          <w:sz w:val="32"/>
          <w:szCs w:val="32"/>
        </w:rPr>
        <w:instrText xml:space="preserve"> “</w:instrText>
      </w:r>
      <w:r w:rsidRPr="00D23B96">
        <w:rPr>
          <w:rFonts w:ascii="Arial" w:hAnsi="Arial" w:cs="Arial"/>
          <w:b/>
          <w:color w:val="000000"/>
          <w:sz w:val="32"/>
          <w:szCs w:val="32"/>
        </w:rPr>
        <w:instrText xml:space="preserve"> </w:instrText>
      </w:r>
      <w:bookmarkStart w:id="529" w:name="_Toc408391882"/>
      <w:bookmarkStart w:id="530" w:name="_Toc505442895"/>
      <w:bookmarkStart w:id="531" w:name="_Toc534937484"/>
      <w:bookmarkStart w:id="532" w:name="_Toc536286307"/>
      <w:bookmarkStart w:id="533" w:name="_Toc7521075"/>
      <w:r w:rsidRPr="00D23B96">
        <w:rPr>
          <w:rFonts w:ascii="Arial" w:hAnsi="Arial" w:cs="Arial"/>
          <w:color w:val="000000"/>
          <w:sz w:val="32"/>
          <w:szCs w:val="32"/>
        </w:rPr>
        <w:instrText>Results of a Good Attitude</w:instrText>
      </w:r>
      <w:bookmarkEnd w:id="529"/>
      <w:bookmarkEnd w:id="530"/>
      <w:bookmarkEnd w:id="531"/>
      <w:bookmarkEnd w:id="532"/>
      <w:bookmarkEnd w:id="533"/>
      <w:r w:rsidRPr="00D23B96">
        <w:rPr>
          <w:rFonts w:ascii="Arial" w:hAnsi="Arial" w:cs="Arial"/>
          <w:color w:val="000000"/>
          <w:sz w:val="32"/>
          <w:szCs w:val="32"/>
        </w:rPr>
        <w:instrText xml:space="preserve"> “ \l 3 </w:instrText>
      </w:r>
      <w:r w:rsidRPr="00D23B96">
        <w:rPr>
          <w:rFonts w:ascii="Arial" w:hAnsi="Arial" w:cs="Arial"/>
          <w:vanish/>
          <w:color w:val="000000"/>
          <w:sz w:val="32"/>
          <w:szCs w:val="32"/>
        </w:rPr>
        <w:fldChar w:fldCharType="end"/>
      </w:r>
    </w:p>
    <w:p w:rsidR="00D63619" w:rsidRPr="00D23B96" w:rsidRDefault="00D63619">
      <w:pPr>
        <w:tabs>
          <w:tab w:val="left" w:pos="6480"/>
          <w:tab w:val="left" w:pos="9000"/>
        </w:tabs>
        <w:ind w:right="20"/>
        <w:jc w:val="center"/>
        <w:rPr>
          <w:b/>
          <w:i/>
          <w:color w:val="008080"/>
          <w:sz w:val="32"/>
          <w:szCs w:val="18"/>
        </w:rPr>
      </w:pPr>
      <w:r w:rsidRPr="00D23B96">
        <w:rPr>
          <w:b/>
          <w:i/>
          <w:color w:val="008080"/>
          <w:sz w:val="32"/>
          <w:szCs w:val="18"/>
        </w:rPr>
        <w:t>Philippians 2:14-16</w:t>
      </w:r>
    </w:p>
    <w:p w:rsidR="00D63619" w:rsidRPr="00D23B96" w:rsidRDefault="00D63619">
      <w:pPr>
        <w:tabs>
          <w:tab w:val="left" w:pos="1080"/>
          <w:tab w:val="left" w:pos="7960"/>
        </w:tabs>
        <w:ind w:left="1080" w:right="20" w:hanging="1080"/>
        <w:jc w:val="center"/>
        <w:rPr>
          <w:sz w:val="22"/>
        </w:rPr>
      </w:pPr>
    </w:p>
    <w:p w:rsidR="00D63619" w:rsidRPr="00D23B96" w:rsidRDefault="00D63619">
      <w:pPr>
        <w:tabs>
          <w:tab w:val="left" w:pos="1080"/>
          <w:tab w:val="left" w:pos="7960"/>
        </w:tabs>
        <w:ind w:left="1080" w:right="20" w:hanging="1080"/>
        <w:jc w:val="center"/>
        <w:rPr>
          <w:sz w:val="22"/>
        </w:rPr>
      </w:pPr>
    </w:p>
    <w:p w:rsidR="00D63619" w:rsidRPr="00D23B96" w:rsidRDefault="00924448">
      <w:pPr>
        <w:jc w:val="center"/>
        <w:rPr>
          <w:sz w:val="22"/>
        </w:rPr>
        <w:sectPr w:rsidR="00D63619" w:rsidRPr="00D23B96" w:rsidSect="00D63619">
          <w:headerReference w:type="default" r:id="rId104"/>
          <w:pgSz w:w="11880" w:h="16840"/>
          <w:pgMar w:top="720" w:right="1152" w:bottom="720" w:left="1440" w:header="720" w:footer="720" w:gutter="0"/>
          <w:pgNumType w:start="186"/>
          <w:cols w:space="720"/>
        </w:sectPr>
      </w:pPr>
      <w:r w:rsidRPr="00D23B96">
        <w:rPr>
          <w:noProof/>
          <w:sz w:val="18"/>
        </w:rPr>
        <mc:AlternateContent>
          <mc:Choice Requires="wps">
            <w:drawing>
              <wp:anchor distT="0" distB="0" distL="114300" distR="114300" simplePos="0" relativeHeight="251608064" behindDoc="0" locked="0" layoutInCell="0" allowOverlap="1">
                <wp:simplePos x="0" y="0"/>
                <wp:positionH relativeFrom="column">
                  <wp:posOffset>3784600</wp:posOffset>
                </wp:positionH>
                <wp:positionV relativeFrom="paragraph">
                  <wp:posOffset>49530</wp:posOffset>
                </wp:positionV>
                <wp:extent cx="2195195" cy="1189355"/>
                <wp:effectExtent l="25400" t="25400" r="14605" b="17145"/>
                <wp:wrapNone/>
                <wp:docPr id="7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5195" cy="118935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10"/>
                              <w:jc w:val="center"/>
                            </w:pPr>
                            <w:r>
                              <w:rPr>
                                <w:b/>
                                <w:sz w:val="36"/>
                              </w:rPr>
                              <w:t>Those who invested in us will rejoice that their efforts had been worth 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65" style="position:absolute;left:0;text-align:left;margin-left:298pt;margin-top:3.9pt;width:172.85pt;height:93.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" o:allowincell="f" filled="f" strokecolor="blue" strokeweight="4pt">
                <v:path arrowok="t"/>
                <v:textbox inset="1pt,1pt,1pt,1pt">
                  <w:txbxContent>
                    <w:p w:rsidR="009D5FC0" w:rsidRDefault="009D5FC0">
                      <w:pPr>
                        <w:ind w:right="10"/>
                        <w:jc w:val="center"/>
                      </w:pPr>
                      <w:r>
                        <w:rPr>
                          <w:b/>
                          <w:sz w:val="36"/>
                        </w:rPr>
                        <w:t>Those who invested in us will rejoice that their efforts had been worth it</w:t>
                      </w:r>
                    </w:p>
                  </w:txbxContent>
                </v:textbox>
              </v:rect>
            </w:pict>
          </mc:Fallback>
        </mc:AlternateContent>
      </w:r>
      <w:r w:rsidRPr="00D23B96">
        <w:rPr>
          <w:noProof/>
          <w:sz w:val="18"/>
        </w:rPr>
        <mc:AlternateContent>
          <mc:Choice Requires="wps">
            <w:drawing>
              <wp:anchor distT="0" distB="0" distL="114300" distR="114300" simplePos="0" relativeHeight="251598848" behindDoc="0" locked="0" layoutInCell="0" allowOverlap="1">
                <wp:simplePos x="0" y="0"/>
                <wp:positionH relativeFrom="column">
                  <wp:posOffset>35560</wp:posOffset>
                </wp:positionH>
                <wp:positionV relativeFrom="paragraph">
                  <wp:posOffset>5535295</wp:posOffset>
                </wp:positionV>
                <wp:extent cx="2378075" cy="1006475"/>
                <wp:effectExtent l="25400" t="25400" r="9525" b="9525"/>
                <wp:wrapNone/>
                <wp:docPr id="7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075" cy="100647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20"/>
                              <w:jc w:val="center"/>
                            </w:pPr>
                            <w:r>
                              <w:rPr>
                                <w:b/>
                                <w:sz w:val="36"/>
                              </w:rPr>
                              <w:t>If we do everything without complaining and arguing</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66" style="position:absolute;left:0;text-align:left;margin-left:2.8pt;margin-top:435.85pt;width:187.25pt;height:79.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" o:allowincell="f" filled="f" strokecolor="blue" strokeweight="4pt">
                <v:path arrowok="t"/>
                <v:textbox inset="1pt,1pt,1pt,1pt">
                  <w:txbxContent>
                    <w:p w:rsidR="009D5FC0" w:rsidRDefault="009D5FC0">
                      <w:pPr>
                        <w:ind w:right="20"/>
                        <w:jc w:val="center"/>
                      </w:pPr>
                      <w:r>
                        <w:rPr>
                          <w:b/>
                          <w:sz w:val="36"/>
                        </w:rPr>
                        <w:t>If we do everything without complaining and arguing</w:t>
                      </w:r>
                    </w:p>
                  </w:txbxContent>
                </v:textbox>
              </v:rect>
            </w:pict>
          </mc:Fallback>
        </mc:AlternateContent>
      </w:r>
      <w:r w:rsidRPr="00D23B96">
        <w:rPr>
          <w:noProof/>
          <w:sz w:val="18"/>
        </w:rPr>
        <mc:AlternateContent>
          <mc:Choice Requires="wps">
            <w:drawing>
              <wp:anchor distT="0" distB="0" distL="114300" distR="114300" simplePos="0" relativeHeight="251601920" behindDoc="0" locked="0" layoutInCell="0" allowOverlap="1">
                <wp:simplePos x="0" y="0"/>
                <wp:positionH relativeFrom="column">
                  <wp:posOffset>1132840</wp:posOffset>
                </wp:positionH>
                <wp:positionV relativeFrom="paragraph">
                  <wp:posOffset>3614420</wp:posOffset>
                </wp:positionV>
                <wp:extent cx="2926715" cy="914400"/>
                <wp:effectExtent l="25400" t="25400" r="6985" b="12700"/>
                <wp:wrapNone/>
                <wp:docPr id="7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6715" cy="914400"/>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90"/>
                              <w:jc w:val="center"/>
                            </w:pPr>
                            <w:r>
                              <w:rPr>
                                <w:b/>
                                <w:sz w:val="36"/>
                              </w:rPr>
                              <w:t>We will be blameless and innocent, children of God above reproach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67" style="position:absolute;left:0;text-align:left;margin-left:89.2pt;margin-top:284.6pt;width:230.45pt;height:1in;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" o:allowincell="f" filled="f" strokecolor="blue" strokeweight="4pt">
                <v:path arrowok="t"/>
                <v:textbox inset="1pt,1pt,1pt,1pt">
                  <w:txbxContent>
                    <w:p w:rsidR="009D5FC0" w:rsidRDefault="009D5FC0">
                      <w:pPr>
                        <w:ind w:right="90"/>
                        <w:jc w:val="center"/>
                      </w:pPr>
                      <w:r>
                        <w:rPr>
                          <w:b/>
                          <w:sz w:val="36"/>
                        </w:rPr>
                        <w:t>We will be blameless and innocent, children of God above reproach</w:t>
                      </w:r>
                    </w:p>
                  </w:txbxContent>
                </v:textbox>
              </v:rect>
            </w:pict>
          </mc:Fallback>
        </mc:AlternateContent>
      </w:r>
      <w:r w:rsidRPr="00D23B96">
        <w:rPr>
          <w:rFonts w:ascii="New York" w:hAnsi="New York"/>
          <w:noProof/>
          <w:sz w:val="18"/>
        </w:rPr>
        <mc:AlternateContent>
          <mc:Choice Requires="wps">
            <w:drawing>
              <wp:anchor distT="0" distB="0" distL="114300" distR="114300" simplePos="0" relativeHeight="251619328" behindDoc="0" locked="0" layoutInCell="0" allowOverlap="1">
                <wp:simplePos x="0" y="0"/>
                <wp:positionH relativeFrom="column">
                  <wp:posOffset>4150360</wp:posOffset>
                </wp:positionH>
                <wp:positionV relativeFrom="paragraph">
                  <wp:posOffset>1420495</wp:posOffset>
                </wp:positionV>
                <wp:extent cx="365760" cy="365125"/>
                <wp:effectExtent l="38100" t="63500" r="104140" b="53975"/>
                <wp:wrapNone/>
                <wp:docPr id="7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F4DE6" id="Line 55"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pt,111.85pt" to="355.6pt,1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" o:allowincell="f" strokecolor="red" strokeweight="6pt">
                <v:stroke startarrowwidth="wide" startarrowlength="short" endarrow="block" endarrowwidth="wide" endarrowlength="short"/>
                <v:shadow on="t" offset="3.75pt,2.5p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617280" behindDoc="0" locked="0" layoutInCell="0" allowOverlap="1">
                <wp:simplePos x="0" y="0"/>
                <wp:positionH relativeFrom="column">
                  <wp:posOffset>1498600</wp:posOffset>
                </wp:positionH>
                <wp:positionV relativeFrom="paragraph">
                  <wp:posOffset>4803775</wp:posOffset>
                </wp:positionV>
                <wp:extent cx="365760" cy="365125"/>
                <wp:effectExtent l="38100" t="63500" r="104140" b="53975"/>
                <wp:wrapNone/>
                <wp:docPr id="7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9FA78" id="Line 54" o:spid="_x0000_s1026"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378.25pt" to="146.8pt,4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" o:allowincell="f" strokecolor="red" strokeweight="6pt">
                <v:stroke startarrowwidth="wide" startarrowlength="short" endarrow="block" endarrowwidth="wide" endarrowlength="short"/>
                <v:shadow on="t" offset="3.75pt,2.5p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612160" behindDoc="0" locked="0" layoutInCell="0" allowOverlap="1">
                <wp:simplePos x="0" y="0"/>
                <wp:positionH relativeFrom="column">
                  <wp:posOffset>2870200</wp:posOffset>
                </wp:positionH>
                <wp:positionV relativeFrom="paragraph">
                  <wp:posOffset>3066415</wp:posOffset>
                </wp:positionV>
                <wp:extent cx="365760" cy="365125"/>
                <wp:effectExtent l="38100" t="63500" r="104140" b="53975"/>
                <wp:wrapNone/>
                <wp:docPr id="7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13662" id="Line 53" o:spid="_x0000_s1026" style="position:absolute;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241.45pt" to="254.8pt,27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" o:allowincell="f" strokecolor="red" strokeweight="6pt">
                <v:stroke startarrowwidth="wide" startarrowlength="short" endarrow="block" endarrowwidth="wide" endarrowlength="short"/>
                <v:shadow on="t" offset="3.75pt,2.5pt"/>
                <o:lock v:ext="edit" shapetype="f"/>
              </v:line>
            </w:pict>
          </mc:Fallback>
        </mc:AlternateContent>
      </w:r>
      <w:r w:rsidRPr="00D23B96">
        <w:rPr>
          <w:noProof/>
          <w:sz w:val="18"/>
        </w:rPr>
        <mc:AlternateContent>
          <mc:Choice Requires="wps">
            <w:drawing>
              <wp:anchor distT="0" distB="0" distL="114300" distR="114300" simplePos="0" relativeHeight="251604992" behindDoc="0" locked="0" layoutInCell="0" allowOverlap="1">
                <wp:simplePos x="0" y="0"/>
                <wp:positionH relativeFrom="column">
                  <wp:posOffset>2870200</wp:posOffset>
                </wp:positionH>
                <wp:positionV relativeFrom="paragraph">
                  <wp:posOffset>1968500</wp:posOffset>
                </wp:positionV>
                <wp:extent cx="1737995" cy="823595"/>
                <wp:effectExtent l="25400" t="25400" r="14605" b="14605"/>
                <wp:wrapNone/>
                <wp:docPr id="6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82359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FC0" w:rsidRDefault="009D5FC0">
                            <w:pPr>
                              <w:ind w:right="100"/>
                              <w:jc w:val="center"/>
                            </w:pPr>
                            <w:r>
                              <w:rPr>
                                <w:b/>
                                <w:sz w:val="36"/>
                              </w:rPr>
                              <w:t>We will shine like stars in the universe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68" style="position:absolute;left:0;text-align:left;margin-left:226pt;margin-top:155pt;width:136.85pt;height:6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" o:allowincell="f" filled="f" strokecolor="blue" strokeweight="4pt">
                <v:path arrowok="t"/>
                <v:textbox inset="1pt,1pt,1pt,1pt">
                  <w:txbxContent>
                    <w:p w:rsidR="009D5FC0" w:rsidRDefault="009D5FC0">
                      <w:pPr>
                        <w:ind w:right="100"/>
                        <w:jc w:val="center"/>
                      </w:pPr>
                      <w:r>
                        <w:rPr>
                          <w:b/>
                          <w:sz w:val="36"/>
                        </w:rPr>
                        <w:t>We will shine like stars in the universe</w:t>
                      </w:r>
                    </w:p>
                  </w:txbxContent>
                </v:textbox>
              </v:rect>
            </w:pict>
          </mc:Fallback>
        </mc:AlternateContent>
      </w:r>
    </w:p>
    <w:p w:rsidR="00D63619" w:rsidRPr="001022A1" w:rsidRDefault="00D63619">
      <w:pPr>
        <w:jc w:val="center"/>
        <w:rPr>
          <w:rFonts w:ascii="Arial" w:hAnsi="Arial" w:cs="Arial"/>
          <w:b/>
          <w:sz w:val="32"/>
          <w:szCs w:val="32"/>
        </w:rPr>
      </w:pPr>
      <w:r w:rsidRPr="001022A1">
        <w:rPr>
          <w:rFonts w:ascii="Arial" w:hAnsi="Arial" w:cs="Arial"/>
          <w:b/>
          <w:sz w:val="32"/>
          <w:szCs w:val="32"/>
        </w:rPr>
        <w:lastRenderedPageBreak/>
        <w:t>Balance in the Christian Life</w:t>
      </w:r>
      <w:r w:rsidRPr="001022A1">
        <w:rPr>
          <w:rFonts w:ascii="Arial" w:hAnsi="Arial" w:cs="Arial"/>
          <w:vanish/>
          <w:sz w:val="32"/>
          <w:szCs w:val="32"/>
        </w:rPr>
        <w:fldChar w:fldCharType="begin"/>
      </w:r>
      <w:r w:rsidRPr="001022A1">
        <w:rPr>
          <w:rFonts w:ascii="Arial" w:hAnsi="Arial" w:cs="Arial"/>
          <w:vanish/>
          <w:sz w:val="32"/>
          <w:szCs w:val="32"/>
        </w:rPr>
        <w:instrText xml:space="preserve"> TC </w:instrText>
      </w:r>
      <w:r w:rsidRPr="001022A1">
        <w:rPr>
          <w:rFonts w:ascii="Arial" w:hAnsi="Arial" w:cs="Arial"/>
          <w:sz w:val="32"/>
          <w:szCs w:val="32"/>
        </w:rPr>
        <w:instrText xml:space="preserve"> “</w:instrText>
      </w:r>
      <w:r w:rsidRPr="001022A1">
        <w:rPr>
          <w:rFonts w:ascii="Arial" w:hAnsi="Arial" w:cs="Arial"/>
          <w:color w:val="800000"/>
          <w:sz w:val="32"/>
          <w:szCs w:val="32"/>
        </w:rPr>
        <w:instrText xml:space="preserve"> </w:instrText>
      </w:r>
      <w:bookmarkStart w:id="534" w:name="_Toc408391883"/>
      <w:bookmarkStart w:id="535" w:name="_Toc505442896"/>
      <w:bookmarkStart w:id="536" w:name="_Toc534937485"/>
      <w:bookmarkStart w:id="537" w:name="_Toc536286308"/>
      <w:bookmarkStart w:id="538" w:name="_Toc7521076"/>
      <w:r w:rsidRPr="001022A1">
        <w:rPr>
          <w:rFonts w:ascii="Arial" w:hAnsi="Arial" w:cs="Arial"/>
          <w:sz w:val="32"/>
          <w:szCs w:val="32"/>
        </w:rPr>
        <w:instrText>Balance in the Christian Life</w:instrText>
      </w:r>
      <w:bookmarkEnd w:id="534"/>
      <w:bookmarkEnd w:id="535"/>
      <w:bookmarkEnd w:id="536"/>
      <w:bookmarkEnd w:id="537"/>
      <w:bookmarkEnd w:id="538"/>
      <w:r w:rsidRPr="001022A1">
        <w:rPr>
          <w:rFonts w:ascii="Arial" w:hAnsi="Arial" w:cs="Arial"/>
          <w:sz w:val="32"/>
          <w:szCs w:val="32"/>
        </w:rPr>
        <w:instrText xml:space="preserve"> “ \l 3 </w:instrText>
      </w:r>
      <w:r w:rsidRPr="001022A1">
        <w:rPr>
          <w:rFonts w:ascii="Arial" w:hAnsi="Arial" w:cs="Arial"/>
          <w:vanish/>
          <w:sz w:val="32"/>
          <w:szCs w:val="32"/>
        </w:rPr>
        <w:fldChar w:fldCharType="end"/>
      </w:r>
    </w:p>
    <w:p w:rsidR="00D63619" w:rsidRPr="00D23B96" w:rsidRDefault="00D63619">
      <w:pPr>
        <w:pStyle w:val="ListBullet"/>
        <w:rPr>
          <w:sz w:val="22"/>
        </w:rPr>
      </w:pPr>
    </w:p>
    <w:tbl>
      <w:tblPr>
        <w:tblW w:w="0" w:type="auto"/>
        <w:tblLayout w:type="fixed"/>
        <w:tblLook w:val="0000" w:firstRow="0" w:lastRow="0" w:firstColumn="0" w:lastColumn="0" w:noHBand="0" w:noVBand="0"/>
      </w:tblPr>
      <w:tblGrid>
        <w:gridCol w:w="3528"/>
        <w:gridCol w:w="2970"/>
        <w:gridCol w:w="3330"/>
      </w:tblGrid>
      <w:tr w:rsidR="00D63619" w:rsidRPr="001022A1">
        <w:tc>
          <w:tcPr>
            <w:tcW w:w="3528" w:type="dxa"/>
            <w:tcBorders>
              <w:top w:val="single" w:sz="12" w:space="0" w:color="808080"/>
              <w:bottom w:val="single" w:sz="6" w:space="0" w:color="808080"/>
            </w:tcBorders>
          </w:tcPr>
          <w:p w:rsidR="00D63619" w:rsidRPr="001022A1" w:rsidRDefault="00D63619">
            <w:pPr>
              <w:pStyle w:val="ListBullet"/>
              <w:ind w:left="0" w:right="0" w:firstLine="0"/>
              <w:jc w:val="center"/>
              <w:rPr>
                <w:rFonts w:ascii="Stencil" w:hAnsi="Stencil"/>
                <w:b/>
                <w:sz w:val="28"/>
                <w:szCs w:val="13"/>
              </w:rPr>
            </w:pPr>
          </w:p>
          <w:p w:rsidR="00D63619" w:rsidRPr="001022A1" w:rsidRDefault="00D63619">
            <w:pPr>
              <w:pStyle w:val="ListBullet"/>
              <w:ind w:left="0" w:right="0" w:firstLine="0"/>
              <w:jc w:val="center"/>
              <w:rPr>
                <w:sz w:val="28"/>
                <w:szCs w:val="13"/>
              </w:rPr>
            </w:pPr>
            <w:r w:rsidRPr="001022A1">
              <w:rPr>
                <w:rFonts w:ascii="Stencil" w:hAnsi="Stencil"/>
                <w:b/>
                <w:sz w:val="28"/>
                <w:szCs w:val="13"/>
              </w:rPr>
              <w:t>Legalism</w:t>
            </w:r>
          </w:p>
        </w:tc>
        <w:tc>
          <w:tcPr>
            <w:tcW w:w="2970" w:type="dxa"/>
            <w:tcBorders>
              <w:top w:val="single" w:sz="12" w:space="0" w:color="808080"/>
              <w:left w:val="single" w:sz="12" w:space="0" w:color="808080"/>
              <w:bottom w:val="single" w:sz="6" w:space="0" w:color="808080"/>
              <w:right w:val="single" w:sz="12" w:space="0" w:color="808080"/>
            </w:tcBorders>
          </w:tcPr>
          <w:p w:rsidR="00D63619" w:rsidRPr="001022A1" w:rsidRDefault="00D63619">
            <w:pPr>
              <w:pStyle w:val="ListBullet"/>
              <w:ind w:left="-108" w:right="0" w:firstLine="0"/>
              <w:jc w:val="center"/>
              <w:rPr>
                <w:rFonts w:ascii="Zapf Chancery" w:hAnsi="Zapf Chancery" w:hint="eastAsia"/>
                <w:b/>
                <w:i/>
                <w:sz w:val="28"/>
                <w:szCs w:val="13"/>
              </w:rPr>
            </w:pPr>
          </w:p>
          <w:p w:rsidR="00D63619" w:rsidRPr="001022A1" w:rsidRDefault="00D63619">
            <w:pPr>
              <w:pStyle w:val="ListBullet"/>
              <w:ind w:left="-108" w:right="0" w:firstLine="0"/>
              <w:jc w:val="center"/>
              <w:rPr>
                <w:rFonts w:ascii="Zapf Chancery" w:hAnsi="Zapf Chancery" w:hint="eastAsia"/>
                <w:b/>
                <w:i/>
                <w:sz w:val="28"/>
                <w:szCs w:val="13"/>
              </w:rPr>
            </w:pPr>
            <w:r w:rsidRPr="001022A1">
              <w:rPr>
                <w:rFonts w:ascii="Zapf Chancery" w:hAnsi="Zapf Chancery"/>
                <w:b/>
                <w:i/>
                <w:sz w:val="28"/>
                <w:szCs w:val="13"/>
              </w:rPr>
              <w:t>A Godly Balance</w:t>
            </w:r>
          </w:p>
        </w:tc>
        <w:tc>
          <w:tcPr>
            <w:tcW w:w="3330" w:type="dxa"/>
            <w:tcBorders>
              <w:top w:val="single" w:sz="12" w:space="0" w:color="808080"/>
              <w:left w:val="nil"/>
              <w:bottom w:val="single" w:sz="6" w:space="0" w:color="808080"/>
            </w:tcBorders>
          </w:tcPr>
          <w:p w:rsidR="00D63619" w:rsidRPr="001022A1" w:rsidRDefault="00D63619">
            <w:pPr>
              <w:pStyle w:val="ListBullet"/>
              <w:ind w:left="0" w:right="0" w:firstLine="0"/>
              <w:jc w:val="center"/>
              <w:rPr>
                <w:rFonts w:ascii="Braggadocio" w:hAnsi="Braggadocio"/>
                <w:sz w:val="28"/>
                <w:szCs w:val="13"/>
              </w:rPr>
            </w:pPr>
          </w:p>
          <w:p w:rsidR="00D63619" w:rsidRPr="001022A1" w:rsidRDefault="00D63619">
            <w:pPr>
              <w:pStyle w:val="ListBullet"/>
              <w:ind w:left="0" w:right="0" w:firstLine="0"/>
              <w:jc w:val="center"/>
              <w:rPr>
                <w:rFonts w:ascii="Braggadocio" w:hAnsi="Braggadocio"/>
                <w:sz w:val="28"/>
                <w:szCs w:val="13"/>
              </w:rPr>
            </w:pPr>
            <w:r w:rsidRPr="001022A1">
              <w:rPr>
                <w:rFonts w:ascii="Braggadocio" w:hAnsi="Braggadocio"/>
                <w:sz w:val="28"/>
                <w:szCs w:val="13"/>
              </w:rPr>
              <w:t>Libertinism</w:t>
            </w:r>
          </w:p>
          <w:p w:rsidR="00D63619" w:rsidRPr="001022A1" w:rsidRDefault="00D63619">
            <w:pPr>
              <w:pStyle w:val="ListBullet"/>
              <w:ind w:left="0" w:right="0" w:firstLine="0"/>
              <w:jc w:val="center"/>
              <w:rPr>
                <w:i/>
                <w:sz w:val="28"/>
                <w:szCs w:val="13"/>
              </w:rPr>
            </w:pPr>
          </w:p>
        </w:tc>
      </w:tr>
      <w:tr w:rsidR="00D63619" w:rsidRPr="001022A1">
        <w:tc>
          <w:tcPr>
            <w:tcW w:w="3528" w:type="dxa"/>
          </w:tcPr>
          <w:p w:rsidR="00D63619" w:rsidRPr="001022A1" w:rsidRDefault="00D63619">
            <w:pPr>
              <w:pStyle w:val="ListBullet"/>
              <w:ind w:left="0" w:right="0" w:firstLine="0"/>
              <w:jc w:val="center"/>
              <w:rPr>
                <w:b/>
                <w:sz w:val="28"/>
                <w:szCs w:val="13"/>
              </w:rPr>
            </w:pPr>
          </w:p>
          <w:p w:rsidR="00D63619" w:rsidRPr="001022A1" w:rsidRDefault="00D63619">
            <w:pPr>
              <w:pStyle w:val="ListBullet"/>
              <w:ind w:left="0" w:right="0" w:firstLine="0"/>
              <w:jc w:val="center"/>
              <w:rPr>
                <w:b/>
                <w:sz w:val="28"/>
                <w:szCs w:val="13"/>
              </w:rPr>
            </w:pPr>
            <w:r w:rsidRPr="001022A1">
              <w:rPr>
                <w:b/>
                <w:sz w:val="28"/>
                <w:szCs w:val="13"/>
              </w:rPr>
              <w:t>Phil. 3:1-3</w:t>
            </w:r>
          </w:p>
        </w:tc>
        <w:tc>
          <w:tcPr>
            <w:tcW w:w="2970" w:type="dxa"/>
            <w:tcBorders>
              <w:left w:val="single" w:sz="12" w:space="0" w:color="808080"/>
              <w:right w:val="single" w:sz="12" w:space="0" w:color="808080"/>
            </w:tcBorders>
          </w:tcPr>
          <w:p w:rsidR="00D63619" w:rsidRPr="001022A1" w:rsidRDefault="00D63619">
            <w:pPr>
              <w:pStyle w:val="ListBullet"/>
              <w:ind w:left="-108" w:right="0" w:firstLine="0"/>
              <w:jc w:val="center"/>
              <w:rPr>
                <w:b/>
                <w:sz w:val="28"/>
                <w:szCs w:val="13"/>
              </w:rPr>
            </w:pPr>
          </w:p>
          <w:p w:rsidR="00D63619" w:rsidRPr="001022A1" w:rsidRDefault="00D63619">
            <w:pPr>
              <w:pStyle w:val="ListBullet"/>
              <w:ind w:left="-108" w:right="0" w:firstLine="0"/>
              <w:jc w:val="center"/>
              <w:rPr>
                <w:b/>
                <w:sz w:val="28"/>
                <w:szCs w:val="13"/>
              </w:rPr>
            </w:pPr>
            <w:r w:rsidRPr="001022A1">
              <w:rPr>
                <w:b/>
                <w:sz w:val="28"/>
                <w:szCs w:val="13"/>
              </w:rPr>
              <w:t>Phil. 3:4-16</w:t>
            </w:r>
          </w:p>
        </w:tc>
        <w:tc>
          <w:tcPr>
            <w:tcW w:w="3330" w:type="dxa"/>
            <w:tcBorders>
              <w:left w:val="nil"/>
            </w:tcBorders>
          </w:tcPr>
          <w:p w:rsidR="00D63619" w:rsidRPr="001022A1" w:rsidRDefault="00D63619">
            <w:pPr>
              <w:pStyle w:val="ListBullet"/>
              <w:ind w:left="0" w:right="0" w:firstLine="0"/>
              <w:jc w:val="center"/>
              <w:rPr>
                <w:b/>
                <w:sz w:val="28"/>
                <w:szCs w:val="13"/>
              </w:rPr>
            </w:pPr>
          </w:p>
          <w:p w:rsidR="00D63619" w:rsidRPr="001022A1" w:rsidRDefault="00D63619">
            <w:pPr>
              <w:pStyle w:val="ListBullet"/>
              <w:ind w:left="0" w:right="0" w:firstLine="0"/>
              <w:jc w:val="center"/>
              <w:rPr>
                <w:b/>
                <w:sz w:val="28"/>
                <w:szCs w:val="13"/>
              </w:rPr>
            </w:pPr>
            <w:r w:rsidRPr="001022A1">
              <w:rPr>
                <w:b/>
                <w:sz w:val="28"/>
                <w:szCs w:val="13"/>
              </w:rPr>
              <w:t>Phil. 3:17-20</w:t>
            </w:r>
          </w:p>
          <w:p w:rsidR="00D63619" w:rsidRPr="001022A1" w:rsidRDefault="00D63619">
            <w:pPr>
              <w:pStyle w:val="ListBullet"/>
              <w:ind w:left="0" w:right="0" w:firstLine="0"/>
              <w:jc w:val="center"/>
              <w:rPr>
                <w:b/>
                <w:sz w:val="28"/>
                <w:szCs w:val="13"/>
              </w:rPr>
            </w:pPr>
          </w:p>
        </w:tc>
      </w:tr>
      <w:tr w:rsidR="00D63619" w:rsidRPr="001022A1">
        <w:tc>
          <w:tcPr>
            <w:tcW w:w="3528" w:type="dxa"/>
          </w:tcPr>
          <w:p w:rsidR="00D63619" w:rsidRPr="001022A1" w:rsidRDefault="00D63619">
            <w:pPr>
              <w:pStyle w:val="ListBullet"/>
              <w:ind w:left="0" w:right="0" w:firstLine="0"/>
              <w:jc w:val="center"/>
              <w:rPr>
                <w:b/>
                <w:sz w:val="28"/>
                <w:szCs w:val="13"/>
              </w:rPr>
            </w:pPr>
            <w:r w:rsidRPr="001022A1">
              <w:rPr>
                <w:b/>
                <w:sz w:val="28"/>
                <w:szCs w:val="13"/>
              </w:rPr>
              <w:t>Legal = Law Only</w:t>
            </w:r>
          </w:p>
        </w:tc>
        <w:tc>
          <w:tcPr>
            <w:tcW w:w="2970" w:type="dxa"/>
            <w:tcBorders>
              <w:left w:val="single" w:sz="12" w:space="0" w:color="808080"/>
              <w:right w:val="single" w:sz="12" w:space="0" w:color="808080"/>
            </w:tcBorders>
          </w:tcPr>
          <w:p w:rsidR="00D63619" w:rsidRPr="001022A1" w:rsidRDefault="00D63619">
            <w:pPr>
              <w:pStyle w:val="ListBullet"/>
              <w:ind w:left="-108" w:right="0" w:firstLine="0"/>
              <w:jc w:val="center"/>
              <w:rPr>
                <w:b/>
                <w:sz w:val="28"/>
                <w:szCs w:val="13"/>
              </w:rPr>
            </w:pPr>
            <w:r w:rsidRPr="001022A1">
              <w:rPr>
                <w:b/>
                <w:sz w:val="28"/>
                <w:szCs w:val="13"/>
              </w:rPr>
              <w:t>Standards and Liberty</w:t>
            </w:r>
          </w:p>
        </w:tc>
        <w:tc>
          <w:tcPr>
            <w:tcW w:w="3330" w:type="dxa"/>
            <w:tcBorders>
              <w:left w:val="nil"/>
            </w:tcBorders>
          </w:tcPr>
          <w:p w:rsidR="00D63619" w:rsidRPr="001022A1" w:rsidRDefault="00D63619">
            <w:pPr>
              <w:pStyle w:val="ListBullet"/>
              <w:ind w:left="0" w:right="0" w:firstLine="0"/>
              <w:jc w:val="center"/>
              <w:rPr>
                <w:b/>
                <w:sz w:val="28"/>
                <w:szCs w:val="13"/>
              </w:rPr>
            </w:pPr>
            <w:r w:rsidRPr="001022A1">
              <w:rPr>
                <w:b/>
                <w:sz w:val="28"/>
                <w:szCs w:val="13"/>
              </w:rPr>
              <w:t>Liberty = No Law</w:t>
            </w:r>
          </w:p>
          <w:p w:rsidR="00D63619" w:rsidRPr="001022A1" w:rsidRDefault="00D63619">
            <w:pPr>
              <w:pStyle w:val="ListBullet"/>
              <w:ind w:left="0" w:right="0" w:firstLine="0"/>
              <w:jc w:val="center"/>
              <w:rPr>
                <w:b/>
                <w:sz w:val="28"/>
                <w:szCs w:val="13"/>
              </w:rPr>
            </w:pPr>
          </w:p>
        </w:tc>
      </w:tr>
      <w:tr w:rsidR="00D63619" w:rsidRPr="001022A1">
        <w:tc>
          <w:tcPr>
            <w:tcW w:w="3528" w:type="dxa"/>
          </w:tcPr>
          <w:p w:rsidR="00D63619" w:rsidRPr="001022A1" w:rsidRDefault="00D63619">
            <w:pPr>
              <w:pStyle w:val="ListBullet"/>
              <w:ind w:left="0" w:right="0" w:firstLine="0"/>
              <w:jc w:val="center"/>
              <w:rPr>
                <w:b/>
                <w:sz w:val="28"/>
                <w:szCs w:val="13"/>
              </w:rPr>
            </w:pPr>
            <w:r w:rsidRPr="001022A1">
              <w:rPr>
                <w:b/>
                <w:sz w:val="28"/>
                <w:szCs w:val="13"/>
              </w:rPr>
              <w:t>Excessive Rules</w:t>
            </w:r>
          </w:p>
        </w:tc>
        <w:tc>
          <w:tcPr>
            <w:tcW w:w="2970" w:type="dxa"/>
            <w:tcBorders>
              <w:left w:val="single" w:sz="12" w:space="0" w:color="808080"/>
              <w:right w:val="single" w:sz="12" w:space="0" w:color="808080"/>
            </w:tcBorders>
          </w:tcPr>
          <w:p w:rsidR="00D63619" w:rsidRPr="001022A1" w:rsidRDefault="00D63619">
            <w:pPr>
              <w:pStyle w:val="ListBullet"/>
              <w:ind w:left="-108" w:right="0" w:firstLine="0"/>
              <w:jc w:val="center"/>
              <w:rPr>
                <w:b/>
                <w:sz w:val="28"/>
                <w:szCs w:val="13"/>
              </w:rPr>
            </w:pPr>
            <w:r w:rsidRPr="001022A1">
              <w:rPr>
                <w:b/>
                <w:sz w:val="28"/>
                <w:szCs w:val="13"/>
              </w:rPr>
              <w:t>Only Biblical Rules</w:t>
            </w:r>
          </w:p>
        </w:tc>
        <w:tc>
          <w:tcPr>
            <w:tcW w:w="3330" w:type="dxa"/>
            <w:tcBorders>
              <w:left w:val="nil"/>
            </w:tcBorders>
          </w:tcPr>
          <w:p w:rsidR="00D63619" w:rsidRPr="001022A1" w:rsidRDefault="00D63619">
            <w:pPr>
              <w:pStyle w:val="ListBullet"/>
              <w:ind w:left="0" w:right="0" w:firstLine="0"/>
              <w:jc w:val="center"/>
              <w:rPr>
                <w:b/>
                <w:sz w:val="28"/>
                <w:szCs w:val="13"/>
              </w:rPr>
            </w:pPr>
            <w:r w:rsidRPr="001022A1">
              <w:rPr>
                <w:b/>
                <w:sz w:val="28"/>
                <w:szCs w:val="13"/>
              </w:rPr>
              <w:t>License for Everything</w:t>
            </w:r>
          </w:p>
          <w:p w:rsidR="00D63619" w:rsidRPr="001022A1" w:rsidRDefault="00D63619">
            <w:pPr>
              <w:pStyle w:val="ListBullet"/>
              <w:ind w:left="0" w:right="0" w:firstLine="0"/>
              <w:jc w:val="center"/>
              <w:rPr>
                <w:b/>
                <w:sz w:val="28"/>
                <w:szCs w:val="13"/>
              </w:rPr>
            </w:pPr>
          </w:p>
        </w:tc>
      </w:tr>
      <w:tr w:rsidR="00D63619" w:rsidRPr="001022A1">
        <w:tc>
          <w:tcPr>
            <w:tcW w:w="3528" w:type="dxa"/>
          </w:tcPr>
          <w:p w:rsidR="00D63619" w:rsidRPr="001022A1" w:rsidRDefault="00D63619">
            <w:pPr>
              <w:pStyle w:val="ListBullet"/>
              <w:ind w:left="0" w:right="0" w:firstLine="0"/>
              <w:jc w:val="center"/>
              <w:rPr>
                <w:b/>
                <w:sz w:val="28"/>
                <w:szCs w:val="13"/>
              </w:rPr>
            </w:pPr>
            <w:r w:rsidRPr="001022A1">
              <w:rPr>
                <w:b/>
                <w:sz w:val="28"/>
                <w:szCs w:val="13"/>
              </w:rPr>
              <w:t>Actions are Everything</w:t>
            </w:r>
          </w:p>
        </w:tc>
        <w:tc>
          <w:tcPr>
            <w:tcW w:w="2970" w:type="dxa"/>
            <w:tcBorders>
              <w:left w:val="single" w:sz="12" w:space="0" w:color="808080"/>
              <w:right w:val="single" w:sz="12" w:space="0" w:color="808080"/>
            </w:tcBorders>
          </w:tcPr>
          <w:p w:rsidR="00D63619" w:rsidRPr="001022A1" w:rsidRDefault="00D63619">
            <w:pPr>
              <w:pStyle w:val="ListBullet"/>
              <w:ind w:left="-108" w:right="0" w:firstLine="0"/>
              <w:jc w:val="center"/>
              <w:rPr>
                <w:b/>
                <w:sz w:val="28"/>
                <w:szCs w:val="13"/>
              </w:rPr>
            </w:pPr>
            <w:r w:rsidRPr="001022A1">
              <w:rPr>
                <w:b/>
                <w:sz w:val="28"/>
                <w:szCs w:val="13"/>
              </w:rPr>
              <w:t>Actions are Something</w:t>
            </w:r>
          </w:p>
        </w:tc>
        <w:tc>
          <w:tcPr>
            <w:tcW w:w="3330" w:type="dxa"/>
            <w:tcBorders>
              <w:left w:val="nil"/>
            </w:tcBorders>
          </w:tcPr>
          <w:p w:rsidR="00D63619" w:rsidRPr="001022A1" w:rsidRDefault="00D63619">
            <w:pPr>
              <w:pStyle w:val="ListBullet"/>
              <w:ind w:left="0" w:right="0" w:firstLine="0"/>
              <w:jc w:val="center"/>
              <w:rPr>
                <w:b/>
                <w:sz w:val="28"/>
                <w:szCs w:val="13"/>
              </w:rPr>
            </w:pPr>
            <w:r w:rsidRPr="001022A1">
              <w:rPr>
                <w:b/>
                <w:sz w:val="28"/>
                <w:szCs w:val="13"/>
              </w:rPr>
              <w:t>Actions are Unimportant</w:t>
            </w:r>
          </w:p>
          <w:p w:rsidR="00D63619" w:rsidRPr="001022A1" w:rsidRDefault="00D63619">
            <w:pPr>
              <w:pStyle w:val="ListBullet"/>
              <w:ind w:left="0" w:right="0" w:firstLine="0"/>
              <w:jc w:val="center"/>
              <w:rPr>
                <w:b/>
                <w:sz w:val="28"/>
                <w:szCs w:val="13"/>
              </w:rPr>
            </w:pPr>
          </w:p>
        </w:tc>
      </w:tr>
      <w:tr w:rsidR="00D63619" w:rsidRPr="001022A1">
        <w:tc>
          <w:tcPr>
            <w:tcW w:w="3528" w:type="dxa"/>
          </w:tcPr>
          <w:p w:rsidR="00D63619" w:rsidRPr="001022A1" w:rsidRDefault="00D63619">
            <w:pPr>
              <w:pStyle w:val="ListBullet"/>
              <w:ind w:left="0" w:right="0" w:firstLine="0"/>
              <w:jc w:val="center"/>
              <w:rPr>
                <w:b/>
                <w:sz w:val="28"/>
                <w:szCs w:val="13"/>
              </w:rPr>
            </w:pPr>
            <w:r w:rsidRPr="001022A1">
              <w:rPr>
                <w:b/>
                <w:sz w:val="28"/>
                <w:szCs w:val="13"/>
              </w:rPr>
              <w:t>Highly Structured</w:t>
            </w:r>
          </w:p>
        </w:tc>
        <w:tc>
          <w:tcPr>
            <w:tcW w:w="2970" w:type="dxa"/>
            <w:tcBorders>
              <w:left w:val="single" w:sz="12" w:space="0" w:color="808080"/>
              <w:right w:val="single" w:sz="12" w:space="0" w:color="808080"/>
            </w:tcBorders>
          </w:tcPr>
          <w:p w:rsidR="00D63619" w:rsidRPr="001022A1" w:rsidRDefault="00D63619">
            <w:pPr>
              <w:pStyle w:val="ListBullet"/>
              <w:ind w:left="-108" w:right="0" w:firstLine="0"/>
              <w:jc w:val="center"/>
              <w:rPr>
                <w:b/>
                <w:sz w:val="28"/>
                <w:szCs w:val="13"/>
              </w:rPr>
            </w:pPr>
            <w:r w:rsidRPr="001022A1">
              <w:rPr>
                <w:b/>
                <w:sz w:val="28"/>
                <w:szCs w:val="13"/>
              </w:rPr>
              <w:t>Some Structure</w:t>
            </w:r>
          </w:p>
        </w:tc>
        <w:tc>
          <w:tcPr>
            <w:tcW w:w="3330" w:type="dxa"/>
            <w:tcBorders>
              <w:left w:val="nil"/>
            </w:tcBorders>
          </w:tcPr>
          <w:p w:rsidR="00D63619" w:rsidRPr="001022A1" w:rsidRDefault="00D63619">
            <w:pPr>
              <w:pStyle w:val="ListBullet"/>
              <w:ind w:left="0" w:right="0" w:firstLine="0"/>
              <w:jc w:val="center"/>
              <w:rPr>
                <w:b/>
                <w:sz w:val="28"/>
                <w:szCs w:val="13"/>
              </w:rPr>
            </w:pPr>
            <w:r w:rsidRPr="001022A1">
              <w:rPr>
                <w:b/>
                <w:sz w:val="28"/>
                <w:szCs w:val="13"/>
              </w:rPr>
              <w:t>No Structure</w:t>
            </w:r>
          </w:p>
          <w:p w:rsidR="00D63619" w:rsidRPr="001022A1" w:rsidRDefault="00D63619">
            <w:pPr>
              <w:pStyle w:val="ListBullet"/>
              <w:ind w:left="0" w:right="0" w:firstLine="0"/>
              <w:jc w:val="center"/>
              <w:rPr>
                <w:b/>
                <w:sz w:val="28"/>
                <w:szCs w:val="13"/>
              </w:rPr>
            </w:pPr>
          </w:p>
        </w:tc>
      </w:tr>
      <w:tr w:rsidR="00D63619" w:rsidRPr="001022A1">
        <w:tc>
          <w:tcPr>
            <w:tcW w:w="3528" w:type="dxa"/>
          </w:tcPr>
          <w:p w:rsidR="00D63619" w:rsidRPr="001022A1" w:rsidRDefault="00D63619">
            <w:pPr>
              <w:pStyle w:val="ListBullet"/>
              <w:ind w:left="0" w:right="0" w:firstLine="0"/>
              <w:jc w:val="center"/>
              <w:rPr>
                <w:b/>
                <w:sz w:val="28"/>
                <w:szCs w:val="13"/>
              </w:rPr>
            </w:pPr>
            <w:r w:rsidRPr="001022A1">
              <w:rPr>
                <w:b/>
                <w:sz w:val="28"/>
                <w:szCs w:val="13"/>
              </w:rPr>
              <w:t>Pharisee-like</w:t>
            </w:r>
          </w:p>
        </w:tc>
        <w:tc>
          <w:tcPr>
            <w:tcW w:w="2970" w:type="dxa"/>
            <w:tcBorders>
              <w:left w:val="single" w:sz="12" w:space="0" w:color="808080"/>
              <w:right w:val="single" w:sz="12" w:space="0" w:color="808080"/>
            </w:tcBorders>
          </w:tcPr>
          <w:p w:rsidR="00D63619" w:rsidRPr="001022A1" w:rsidRDefault="00D63619">
            <w:pPr>
              <w:pStyle w:val="ListBullet"/>
              <w:ind w:left="-108" w:right="0" w:firstLine="0"/>
              <w:jc w:val="center"/>
              <w:rPr>
                <w:b/>
                <w:sz w:val="28"/>
                <w:szCs w:val="13"/>
              </w:rPr>
            </w:pPr>
            <w:r w:rsidRPr="001022A1">
              <w:rPr>
                <w:b/>
                <w:sz w:val="28"/>
                <w:szCs w:val="13"/>
              </w:rPr>
              <w:t>Christlike</w:t>
            </w:r>
          </w:p>
        </w:tc>
        <w:tc>
          <w:tcPr>
            <w:tcW w:w="3330" w:type="dxa"/>
            <w:tcBorders>
              <w:left w:val="nil"/>
            </w:tcBorders>
          </w:tcPr>
          <w:p w:rsidR="00D63619" w:rsidRPr="001022A1" w:rsidRDefault="00D63619">
            <w:pPr>
              <w:pStyle w:val="ListBullet"/>
              <w:ind w:left="0" w:right="0" w:firstLine="0"/>
              <w:jc w:val="center"/>
              <w:rPr>
                <w:b/>
                <w:sz w:val="28"/>
                <w:szCs w:val="13"/>
              </w:rPr>
            </w:pPr>
            <w:r w:rsidRPr="001022A1">
              <w:rPr>
                <w:b/>
                <w:sz w:val="28"/>
                <w:szCs w:val="13"/>
              </w:rPr>
              <w:t>Glutton-like</w:t>
            </w:r>
          </w:p>
          <w:p w:rsidR="00D63619" w:rsidRPr="001022A1" w:rsidRDefault="00D63619">
            <w:pPr>
              <w:pStyle w:val="ListBullet"/>
              <w:ind w:left="0" w:right="0" w:firstLine="0"/>
              <w:jc w:val="center"/>
              <w:rPr>
                <w:b/>
                <w:sz w:val="28"/>
                <w:szCs w:val="13"/>
              </w:rPr>
            </w:pPr>
          </w:p>
        </w:tc>
      </w:tr>
      <w:tr w:rsidR="00D63619" w:rsidRPr="001022A1">
        <w:tc>
          <w:tcPr>
            <w:tcW w:w="3528" w:type="dxa"/>
          </w:tcPr>
          <w:p w:rsidR="00D63619" w:rsidRPr="001022A1" w:rsidRDefault="00D63619">
            <w:pPr>
              <w:pStyle w:val="ListBullet"/>
              <w:ind w:left="0" w:right="0" w:firstLine="0"/>
              <w:jc w:val="center"/>
              <w:rPr>
                <w:b/>
                <w:sz w:val="28"/>
                <w:szCs w:val="13"/>
              </w:rPr>
            </w:pPr>
            <w:r w:rsidRPr="001022A1">
              <w:rPr>
                <w:b/>
                <w:sz w:val="28"/>
                <w:szCs w:val="13"/>
              </w:rPr>
              <w:t>“god” is their Traditions</w:t>
            </w:r>
          </w:p>
        </w:tc>
        <w:tc>
          <w:tcPr>
            <w:tcW w:w="2970" w:type="dxa"/>
            <w:tcBorders>
              <w:left w:val="single" w:sz="12" w:space="0" w:color="808080"/>
              <w:right w:val="single" w:sz="12" w:space="0" w:color="808080"/>
            </w:tcBorders>
          </w:tcPr>
          <w:p w:rsidR="00D63619" w:rsidRPr="001022A1" w:rsidRDefault="00D63619">
            <w:pPr>
              <w:pStyle w:val="ListBullet"/>
              <w:ind w:left="-108" w:right="0" w:firstLine="0"/>
              <w:jc w:val="center"/>
              <w:rPr>
                <w:b/>
                <w:sz w:val="28"/>
                <w:szCs w:val="13"/>
              </w:rPr>
            </w:pPr>
            <w:r w:rsidRPr="001022A1">
              <w:rPr>
                <w:b/>
                <w:sz w:val="28"/>
                <w:szCs w:val="13"/>
              </w:rPr>
              <w:t>God is Christ</w:t>
            </w:r>
          </w:p>
        </w:tc>
        <w:tc>
          <w:tcPr>
            <w:tcW w:w="3330" w:type="dxa"/>
            <w:tcBorders>
              <w:left w:val="nil"/>
            </w:tcBorders>
          </w:tcPr>
          <w:p w:rsidR="00D63619" w:rsidRPr="001022A1" w:rsidRDefault="00D63619">
            <w:pPr>
              <w:pStyle w:val="ListBullet"/>
              <w:ind w:left="0" w:right="0" w:firstLine="0"/>
              <w:jc w:val="center"/>
              <w:rPr>
                <w:b/>
                <w:sz w:val="28"/>
                <w:szCs w:val="13"/>
              </w:rPr>
            </w:pPr>
            <w:r w:rsidRPr="001022A1">
              <w:rPr>
                <w:b/>
                <w:sz w:val="28"/>
                <w:szCs w:val="13"/>
              </w:rPr>
              <w:t>“god” is their Stomach</w:t>
            </w:r>
          </w:p>
          <w:p w:rsidR="00D63619" w:rsidRPr="001022A1" w:rsidRDefault="00D63619">
            <w:pPr>
              <w:pStyle w:val="ListBullet"/>
              <w:ind w:left="0" w:right="0" w:firstLine="0"/>
              <w:jc w:val="center"/>
              <w:rPr>
                <w:b/>
                <w:sz w:val="28"/>
                <w:szCs w:val="13"/>
              </w:rPr>
            </w:pPr>
          </w:p>
        </w:tc>
      </w:tr>
      <w:tr w:rsidR="00D63619" w:rsidRPr="001022A1">
        <w:tc>
          <w:tcPr>
            <w:tcW w:w="3528" w:type="dxa"/>
          </w:tcPr>
          <w:p w:rsidR="00D63619" w:rsidRPr="001022A1" w:rsidRDefault="00D63619">
            <w:pPr>
              <w:pStyle w:val="ListBullet"/>
              <w:ind w:left="0" w:right="0" w:firstLine="0"/>
              <w:jc w:val="center"/>
              <w:rPr>
                <w:b/>
                <w:sz w:val="28"/>
                <w:szCs w:val="13"/>
              </w:rPr>
            </w:pPr>
            <w:r w:rsidRPr="001022A1">
              <w:rPr>
                <w:b/>
                <w:sz w:val="28"/>
                <w:szCs w:val="13"/>
              </w:rPr>
              <w:t>Starves the Flesh</w:t>
            </w:r>
          </w:p>
        </w:tc>
        <w:tc>
          <w:tcPr>
            <w:tcW w:w="2970" w:type="dxa"/>
            <w:tcBorders>
              <w:left w:val="single" w:sz="12" w:space="0" w:color="808080"/>
              <w:right w:val="single" w:sz="12" w:space="0" w:color="808080"/>
            </w:tcBorders>
          </w:tcPr>
          <w:p w:rsidR="00D63619" w:rsidRPr="001022A1" w:rsidRDefault="00D63619">
            <w:pPr>
              <w:pStyle w:val="ListBullet"/>
              <w:ind w:left="-108" w:right="0" w:firstLine="0"/>
              <w:jc w:val="center"/>
              <w:rPr>
                <w:b/>
                <w:sz w:val="28"/>
                <w:szCs w:val="13"/>
              </w:rPr>
            </w:pPr>
            <w:r w:rsidRPr="001022A1">
              <w:rPr>
                <w:b/>
                <w:sz w:val="28"/>
                <w:szCs w:val="13"/>
              </w:rPr>
              <w:t>Controls the Flesh</w:t>
            </w:r>
          </w:p>
        </w:tc>
        <w:tc>
          <w:tcPr>
            <w:tcW w:w="3330" w:type="dxa"/>
            <w:tcBorders>
              <w:left w:val="nil"/>
            </w:tcBorders>
          </w:tcPr>
          <w:p w:rsidR="00D63619" w:rsidRPr="001022A1" w:rsidRDefault="00D63619">
            <w:pPr>
              <w:pStyle w:val="ListBullet"/>
              <w:ind w:left="0" w:right="0" w:firstLine="0"/>
              <w:jc w:val="center"/>
              <w:rPr>
                <w:b/>
                <w:sz w:val="28"/>
                <w:szCs w:val="13"/>
              </w:rPr>
            </w:pPr>
            <w:r w:rsidRPr="001022A1">
              <w:rPr>
                <w:b/>
                <w:sz w:val="28"/>
                <w:szCs w:val="13"/>
              </w:rPr>
              <w:t>Indulges the Flesh</w:t>
            </w:r>
          </w:p>
          <w:p w:rsidR="00D63619" w:rsidRPr="001022A1" w:rsidRDefault="00D63619">
            <w:pPr>
              <w:pStyle w:val="ListBullet"/>
              <w:ind w:left="0" w:right="0" w:firstLine="0"/>
              <w:jc w:val="center"/>
              <w:rPr>
                <w:b/>
                <w:sz w:val="28"/>
                <w:szCs w:val="13"/>
              </w:rPr>
            </w:pPr>
          </w:p>
        </w:tc>
      </w:tr>
      <w:tr w:rsidR="00D63619" w:rsidRPr="001022A1">
        <w:tc>
          <w:tcPr>
            <w:tcW w:w="3528" w:type="dxa"/>
          </w:tcPr>
          <w:p w:rsidR="00D63619" w:rsidRPr="001022A1" w:rsidRDefault="00D63619">
            <w:pPr>
              <w:pStyle w:val="ListBullet"/>
              <w:ind w:left="0" w:right="0" w:firstLine="0"/>
              <w:jc w:val="center"/>
              <w:rPr>
                <w:b/>
                <w:sz w:val="28"/>
                <w:szCs w:val="13"/>
              </w:rPr>
            </w:pPr>
            <w:r w:rsidRPr="001022A1">
              <w:rPr>
                <w:b/>
                <w:sz w:val="28"/>
                <w:szCs w:val="13"/>
              </w:rPr>
              <w:t>Claim of Perfectionism</w:t>
            </w:r>
          </w:p>
        </w:tc>
        <w:tc>
          <w:tcPr>
            <w:tcW w:w="2970" w:type="dxa"/>
            <w:tcBorders>
              <w:left w:val="single" w:sz="12" w:space="0" w:color="808080"/>
              <w:right w:val="single" w:sz="12" w:space="0" w:color="808080"/>
            </w:tcBorders>
          </w:tcPr>
          <w:p w:rsidR="00D63619" w:rsidRPr="001022A1" w:rsidRDefault="00D63619">
            <w:pPr>
              <w:pStyle w:val="ListBullet"/>
              <w:ind w:left="-108" w:right="0" w:firstLine="0"/>
              <w:jc w:val="center"/>
              <w:rPr>
                <w:b/>
                <w:sz w:val="28"/>
                <w:szCs w:val="13"/>
              </w:rPr>
            </w:pPr>
            <w:r w:rsidRPr="001022A1">
              <w:rPr>
                <w:b/>
                <w:sz w:val="28"/>
                <w:szCs w:val="13"/>
              </w:rPr>
              <w:t>In Process (3:12-13)</w:t>
            </w:r>
          </w:p>
        </w:tc>
        <w:tc>
          <w:tcPr>
            <w:tcW w:w="3330" w:type="dxa"/>
            <w:tcBorders>
              <w:left w:val="nil"/>
            </w:tcBorders>
          </w:tcPr>
          <w:p w:rsidR="00D63619" w:rsidRPr="001022A1" w:rsidRDefault="00D63619">
            <w:pPr>
              <w:pStyle w:val="ListBullet"/>
              <w:ind w:left="0" w:right="0" w:firstLine="0"/>
              <w:jc w:val="center"/>
              <w:rPr>
                <w:b/>
                <w:sz w:val="28"/>
                <w:szCs w:val="13"/>
              </w:rPr>
            </w:pPr>
            <w:r w:rsidRPr="001022A1">
              <w:rPr>
                <w:b/>
                <w:sz w:val="28"/>
                <w:szCs w:val="13"/>
              </w:rPr>
              <w:t>Practice of Fatalism</w:t>
            </w:r>
          </w:p>
          <w:p w:rsidR="00D63619" w:rsidRPr="001022A1" w:rsidRDefault="00D63619">
            <w:pPr>
              <w:pStyle w:val="ListBullet"/>
              <w:ind w:left="0" w:right="0" w:firstLine="0"/>
              <w:jc w:val="center"/>
              <w:rPr>
                <w:b/>
                <w:sz w:val="28"/>
                <w:szCs w:val="13"/>
              </w:rPr>
            </w:pPr>
          </w:p>
        </w:tc>
      </w:tr>
      <w:tr w:rsidR="00D63619" w:rsidRPr="001022A1">
        <w:tc>
          <w:tcPr>
            <w:tcW w:w="3528" w:type="dxa"/>
          </w:tcPr>
          <w:p w:rsidR="00D63619" w:rsidRPr="001022A1" w:rsidRDefault="00D63619">
            <w:pPr>
              <w:pStyle w:val="ListBullet"/>
              <w:ind w:left="0" w:right="0" w:firstLine="0"/>
              <w:jc w:val="center"/>
              <w:rPr>
                <w:b/>
                <w:sz w:val="28"/>
                <w:szCs w:val="13"/>
              </w:rPr>
            </w:pPr>
            <w:r w:rsidRPr="001022A1">
              <w:rPr>
                <w:b/>
                <w:sz w:val="28"/>
                <w:szCs w:val="13"/>
              </w:rPr>
              <w:t>Think they’ve Arrived</w:t>
            </w:r>
          </w:p>
        </w:tc>
        <w:tc>
          <w:tcPr>
            <w:tcW w:w="2970" w:type="dxa"/>
            <w:tcBorders>
              <w:left w:val="single" w:sz="12" w:space="0" w:color="808080"/>
              <w:right w:val="single" w:sz="12" w:space="0" w:color="808080"/>
            </w:tcBorders>
          </w:tcPr>
          <w:p w:rsidR="00D63619" w:rsidRPr="001022A1" w:rsidRDefault="00D63619">
            <w:pPr>
              <w:pStyle w:val="ListBullet"/>
              <w:ind w:left="-108" w:right="0" w:firstLine="0"/>
              <w:jc w:val="center"/>
              <w:rPr>
                <w:b/>
                <w:sz w:val="28"/>
                <w:szCs w:val="13"/>
              </w:rPr>
            </w:pPr>
            <w:r w:rsidRPr="001022A1">
              <w:rPr>
                <w:b/>
                <w:sz w:val="28"/>
                <w:szCs w:val="13"/>
              </w:rPr>
              <w:t>Know they Haven’t</w:t>
            </w:r>
          </w:p>
        </w:tc>
        <w:tc>
          <w:tcPr>
            <w:tcW w:w="3330" w:type="dxa"/>
            <w:tcBorders>
              <w:left w:val="nil"/>
            </w:tcBorders>
          </w:tcPr>
          <w:p w:rsidR="00D63619" w:rsidRPr="001022A1" w:rsidRDefault="00D63619">
            <w:pPr>
              <w:pStyle w:val="ListBullet"/>
              <w:ind w:left="0" w:right="0" w:firstLine="0"/>
              <w:jc w:val="center"/>
              <w:rPr>
                <w:b/>
                <w:sz w:val="28"/>
                <w:szCs w:val="13"/>
              </w:rPr>
            </w:pPr>
            <w:r w:rsidRPr="001022A1">
              <w:rPr>
                <w:b/>
                <w:sz w:val="28"/>
                <w:szCs w:val="13"/>
              </w:rPr>
              <w:t>Don’t Care if they Do</w:t>
            </w:r>
          </w:p>
          <w:p w:rsidR="00D63619" w:rsidRPr="001022A1" w:rsidRDefault="00D63619">
            <w:pPr>
              <w:pStyle w:val="ListBullet"/>
              <w:ind w:left="0" w:right="0" w:firstLine="0"/>
              <w:jc w:val="center"/>
              <w:rPr>
                <w:b/>
                <w:sz w:val="28"/>
                <w:szCs w:val="13"/>
              </w:rPr>
            </w:pPr>
          </w:p>
        </w:tc>
      </w:tr>
      <w:tr w:rsidR="00D63619" w:rsidRPr="001022A1">
        <w:tc>
          <w:tcPr>
            <w:tcW w:w="3528" w:type="dxa"/>
          </w:tcPr>
          <w:p w:rsidR="00D63619" w:rsidRPr="001022A1" w:rsidRDefault="00D63619">
            <w:pPr>
              <w:pStyle w:val="ListBullet"/>
              <w:ind w:left="0" w:right="0" w:firstLine="0"/>
              <w:jc w:val="center"/>
              <w:rPr>
                <w:b/>
                <w:sz w:val="28"/>
                <w:szCs w:val="13"/>
              </w:rPr>
            </w:pPr>
            <w:r w:rsidRPr="001022A1">
              <w:rPr>
                <w:b/>
                <w:sz w:val="28"/>
                <w:szCs w:val="13"/>
              </w:rPr>
              <w:t xml:space="preserve">Confidence </w:t>
            </w:r>
          </w:p>
          <w:p w:rsidR="00D63619" w:rsidRPr="001022A1" w:rsidRDefault="00D63619">
            <w:pPr>
              <w:pStyle w:val="ListBullet"/>
              <w:ind w:left="0" w:right="0" w:firstLine="0"/>
              <w:jc w:val="center"/>
              <w:rPr>
                <w:b/>
                <w:sz w:val="28"/>
                <w:szCs w:val="13"/>
              </w:rPr>
            </w:pPr>
            <w:r w:rsidRPr="001022A1">
              <w:rPr>
                <w:b/>
                <w:sz w:val="28"/>
                <w:szCs w:val="13"/>
              </w:rPr>
              <w:t>in Flesh (3:3)</w:t>
            </w:r>
          </w:p>
        </w:tc>
        <w:tc>
          <w:tcPr>
            <w:tcW w:w="2970" w:type="dxa"/>
            <w:tcBorders>
              <w:left w:val="single" w:sz="12" w:space="0" w:color="808080"/>
              <w:right w:val="single" w:sz="12" w:space="0" w:color="808080"/>
            </w:tcBorders>
          </w:tcPr>
          <w:p w:rsidR="00D63619" w:rsidRPr="001022A1" w:rsidRDefault="00D63619">
            <w:pPr>
              <w:pStyle w:val="ListBullet"/>
              <w:ind w:left="-108" w:right="0" w:firstLine="0"/>
              <w:jc w:val="center"/>
              <w:rPr>
                <w:b/>
                <w:sz w:val="28"/>
                <w:szCs w:val="13"/>
              </w:rPr>
            </w:pPr>
            <w:r w:rsidRPr="001022A1">
              <w:rPr>
                <w:b/>
                <w:sz w:val="28"/>
                <w:szCs w:val="13"/>
              </w:rPr>
              <w:t xml:space="preserve">Confidence </w:t>
            </w:r>
          </w:p>
          <w:p w:rsidR="00D63619" w:rsidRPr="001022A1" w:rsidRDefault="00D63619">
            <w:pPr>
              <w:pStyle w:val="ListBullet"/>
              <w:ind w:left="-108" w:right="0" w:firstLine="0"/>
              <w:jc w:val="center"/>
              <w:rPr>
                <w:b/>
                <w:sz w:val="28"/>
                <w:szCs w:val="13"/>
              </w:rPr>
            </w:pPr>
            <w:r w:rsidRPr="001022A1">
              <w:rPr>
                <w:b/>
                <w:sz w:val="28"/>
                <w:szCs w:val="13"/>
              </w:rPr>
              <w:t>in Christ (3:7)</w:t>
            </w:r>
          </w:p>
        </w:tc>
        <w:tc>
          <w:tcPr>
            <w:tcW w:w="3330" w:type="dxa"/>
            <w:tcBorders>
              <w:left w:val="nil"/>
            </w:tcBorders>
          </w:tcPr>
          <w:p w:rsidR="00D63619" w:rsidRPr="001022A1" w:rsidRDefault="00D63619">
            <w:pPr>
              <w:pStyle w:val="ListBullet"/>
              <w:ind w:left="0" w:right="0" w:firstLine="0"/>
              <w:jc w:val="center"/>
              <w:rPr>
                <w:b/>
                <w:sz w:val="28"/>
                <w:szCs w:val="13"/>
              </w:rPr>
            </w:pPr>
            <w:r w:rsidRPr="001022A1">
              <w:rPr>
                <w:b/>
                <w:sz w:val="28"/>
                <w:szCs w:val="13"/>
              </w:rPr>
              <w:t xml:space="preserve">Confidence </w:t>
            </w:r>
          </w:p>
          <w:p w:rsidR="00D63619" w:rsidRPr="001022A1" w:rsidRDefault="00D63619">
            <w:pPr>
              <w:pStyle w:val="ListBullet"/>
              <w:ind w:left="0" w:right="0" w:firstLine="0"/>
              <w:jc w:val="center"/>
              <w:rPr>
                <w:b/>
                <w:sz w:val="28"/>
                <w:szCs w:val="13"/>
              </w:rPr>
            </w:pPr>
            <w:r w:rsidRPr="001022A1">
              <w:rPr>
                <w:b/>
                <w:sz w:val="28"/>
                <w:szCs w:val="13"/>
              </w:rPr>
              <w:t>in Shame (3:19c)</w:t>
            </w:r>
          </w:p>
          <w:p w:rsidR="00D63619" w:rsidRPr="001022A1" w:rsidRDefault="00D63619">
            <w:pPr>
              <w:pStyle w:val="ListBullet"/>
              <w:ind w:left="0" w:right="0" w:firstLine="0"/>
              <w:jc w:val="center"/>
              <w:rPr>
                <w:b/>
                <w:sz w:val="28"/>
                <w:szCs w:val="13"/>
              </w:rPr>
            </w:pPr>
          </w:p>
        </w:tc>
      </w:tr>
      <w:tr w:rsidR="00D63619" w:rsidRPr="001022A1">
        <w:tc>
          <w:tcPr>
            <w:tcW w:w="3528" w:type="dxa"/>
          </w:tcPr>
          <w:p w:rsidR="00D63619" w:rsidRPr="001022A1" w:rsidRDefault="00D63619">
            <w:pPr>
              <w:pStyle w:val="ListBullet"/>
              <w:ind w:left="0" w:right="0" w:firstLine="0"/>
              <w:jc w:val="center"/>
              <w:rPr>
                <w:b/>
                <w:sz w:val="28"/>
                <w:szCs w:val="13"/>
              </w:rPr>
            </w:pPr>
            <w:r w:rsidRPr="001022A1">
              <w:rPr>
                <w:b/>
                <w:sz w:val="28"/>
                <w:szCs w:val="13"/>
              </w:rPr>
              <w:t xml:space="preserve">Righteousness </w:t>
            </w:r>
          </w:p>
          <w:p w:rsidR="00D63619" w:rsidRPr="001022A1" w:rsidRDefault="00D63619">
            <w:pPr>
              <w:pStyle w:val="ListBullet"/>
              <w:ind w:left="0" w:right="0" w:firstLine="0"/>
              <w:jc w:val="center"/>
              <w:rPr>
                <w:b/>
                <w:sz w:val="28"/>
                <w:szCs w:val="13"/>
              </w:rPr>
            </w:pPr>
            <w:r w:rsidRPr="001022A1">
              <w:rPr>
                <w:b/>
                <w:sz w:val="28"/>
                <w:szCs w:val="13"/>
              </w:rPr>
              <w:t>from the Law (3:9a)</w:t>
            </w:r>
          </w:p>
        </w:tc>
        <w:tc>
          <w:tcPr>
            <w:tcW w:w="2970" w:type="dxa"/>
            <w:tcBorders>
              <w:left w:val="single" w:sz="12" w:space="0" w:color="808080"/>
              <w:right w:val="single" w:sz="12" w:space="0" w:color="808080"/>
            </w:tcBorders>
          </w:tcPr>
          <w:p w:rsidR="00D63619" w:rsidRPr="001022A1" w:rsidRDefault="00D63619">
            <w:pPr>
              <w:pStyle w:val="ListBullet"/>
              <w:ind w:left="-108" w:right="0" w:firstLine="0"/>
              <w:jc w:val="center"/>
              <w:rPr>
                <w:b/>
                <w:sz w:val="28"/>
                <w:szCs w:val="13"/>
              </w:rPr>
            </w:pPr>
            <w:r w:rsidRPr="001022A1">
              <w:rPr>
                <w:b/>
                <w:sz w:val="28"/>
                <w:szCs w:val="13"/>
              </w:rPr>
              <w:t xml:space="preserve">Righteousness </w:t>
            </w:r>
          </w:p>
          <w:p w:rsidR="00D63619" w:rsidRPr="001022A1" w:rsidRDefault="00D63619">
            <w:pPr>
              <w:pStyle w:val="ListBullet"/>
              <w:ind w:left="-108" w:right="0" w:firstLine="0"/>
              <w:jc w:val="center"/>
              <w:rPr>
                <w:b/>
                <w:sz w:val="28"/>
                <w:szCs w:val="13"/>
              </w:rPr>
            </w:pPr>
            <w:r w:rsidRPr="001022A1">
              <w:rPr>
                <w:b/>
                <w:sz w:val="28"/>
                <w:szCs w:val="13"/>
              </w:rPr>
              <w:t>by Faith (3:9b)</w:t>
            </w:r>
          </w:p>
        </w:tc>
        <w:tc>
          <w:tcPr>
            <w:tcW w:w="3330" w:type="dxa"/>
            <w:tcBorders>
              <w:left w:val="nil"/>
            </w:tcBorders>
          </w:tcPr>
          <w:p w:rsidR="00D63619" w:rsidRPr="001022A1" w:rsidRDefault="00D63619">
            <w:pPr>
              <w:pStyle w:val="ListBullet"/>
              <w:ind w:left="0" w:right="0" w:firstLine="0"/>
              <w:jc w:val="center"/>
              <w:rPr>
                <w:b/>
                <w:sz w:val="28"/>
                <w:szCs w:val="13"/>
              </w:rPr>
            </w:pPr>
            <w:r w:rsidRPr="001022A1">
              <w:rPr>
                <w:b/>
                <w:sz w:val="28"/>
                <w:szCs w:val="13"/>
              </w:rPr>
              <w:t xml:space="preserve">Righteousness </w:t>
            </w:r>
          </w:p>
          <w:p w:rsidR="00D63619" w:rsidRPr="001022A1" w:rsidRDefault="00D63619" w:rsidP="002A6361">
            <w:pPr>
              <w:pStyle w:val="ListBullet"/>
              <w:ind w:left="0" w:right="0" w:firstLine="0"/>
              <w:jc w:val="center"/>
              <w:rPr>
                <w:b/>
                <w:sz w:val="28"/>
                <w:szCs w:val="13"/>
              </w:rPr>
            </w:pPr>
            <w:r w:rsidRPr="001022A1">
              <w:rPr>
                <w:b/>
                <w:sz w:val="28"/>
                <w:szCs w:val="13"/>
              </w:rPr>
              <w:t>Not Pursued (3:19d)</w:t>
            </w:r>
          </w:p>
          <w:p w:rsidR="00D63619" w:rsidRPr="001022A1" w:rsidRDefault="00D63619">
            <w:pPr>
              <w:pStyle w:val="ListBullet"/>
              <w:ind w:left="0" w:right="0" w:firstLine="0"/>
              <w:jc w:val="center"/>
              <w:rPr>
                <w:b/>
                <w:sz w:val="28"/>
                <w:szCs w:val="13"/>
              </w:rPr>
            </w:pPr>
          </w:p>
        </w:tc>
      </w:tr>
      <w:tr w:rsidR="00D63619" w:rsidRPr="001022A1">
        <w:tc>
          <w:tcPr>
            <w:tcW w:w="3528" w:type="dxa"/>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No Movies</w:t>
            </w:r>
          </w:p>
        </w:tc>
        <w:tc>
          <w:tcPr>
            <w:tcW w:w="2970" w:type="dxa"/>
            <w:tcBorders>
              <w:left w:val="single" w:sz="12" w:space="0" w:color="808080"/>
              <w:right w:val="single" w:sz="12" w:space="0" w:color="808080"/>
            </w:tcBorders>
          </w:tcPr>
          <w:p w:rsidR="00D63619" w:rsidRPr="001022A1" w:rsidRDefault="00D63619" w:rsidP="001C4B11">
            <w:pPr>
              <w:pStyle w:val="ListBullet"/>
              <w:spacing w:line="360" w:lineRule="auto"/>
              <w:ind w:left="-108" w:right="0" w:firstLine="0"/>
              <w:jc w:val="center"/>
              <w:rPr>
                <w:b/>
                <w:sz w:val="28"/>
                <w:szCs w:val="13"/>
              </w:rPr>
            </w:pPr>
            <w:r w:rsidRPr="001022A1">
              <w:rPr>
                <w:b/>
                <w:sz w:val="28"/>
                <w:szCs w:val="13"/>
              </w:rPr>
              <w:t>Wholesome Movies</w:t>
            </w:r>
          </w:p>
        </w:tc>
        <w:tc>
          <w:tcPr>
            <w:tcW w:w="3330" w:type="dxa"/>
            <w:tcBorders>
              <w:left w:val="nil"/>
            </w:tcBorders>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All Movies</w:t>
            </w:r>
          </w:p>
        </w:tc>
      </w:tr>
      <w:tr w:rsidR="00D63619" w:rsidRPr="001022A1">
        <w:tc>
          <w:tcPr>
            <w:tcW w:w="3528" w:type="dxa"/>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No TV</w:t>
            </w:r>
          </w:p>
        </w:tc>
        <w:tc>
          <w:tcPr>
            <w:tcW w:w="2970" w:type="dxa"/>
            <w:tcBorders>
              <w:left w:val="single" w:sz="12" w:space="0" w:color="808080"/>
              <w:right w:val="single" w:sz="12" w:space="0" w:color="808080"/>
            </w:tcBorders>
          </w:tcPr>
          <w:p w:rsidR="00D63619" w:rsidRPr="001022A1" w:rsidRDefault="00D63619" w:rsidP="001C4B11">
            <w:pPr>
              <w:pStyle w:val="ListBullet"/>
              <w:spacing w:line="360" w:lineRule="auto"/>
              <w:ind w:left="-108" w:right="0" w:firstLine="0"/>
              <w:jc w:val="center"/>
              <w:rPr>
                <w:b/>
                <w:sz w:val="28"/>
                <w:szCs w:val="13"/>
              </w:rPr>
            </w:pPr>
            <w:r w:rsidRPr="001022A1">
              <w:rPr>
                <w:b/>
                <w:sz w:val="28"/>
                <w:szCs w:val="13"/>
              </w:rPr>
              <w:t>Wholesome TV</w:t>
            </w:r>
          </w:p>
        </w:tc>
        <w:tc>
          <w:tcPr>
            <w:tcW w:w="3330" w:type="dxa"/>
            <w:tcBorders>
              <w:left w:val="nil"/>
            </w:tcBorders>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All TV</w:t>
            </w:r>
          </w:p>
        </w:tc>
      </w:tr>
      <w:tr w:rsidR="00D63619" w:rsidRPr="001022A1">
        <w:tc>
          <w:tcPr>
            <w:tcW w:w="3528" w:type="dxa"/>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No Music</w:t>
            </w:r>
          </w:p>
        </w:tc>
        <w:tc>
          <w:tcPr>
            <w:tcW w:w="2970" w:type="dxa"/>
            <w:tcBorders>
              <w:left w:val="single" w:sz="12" w:space="0" w:color="808080"/>
              <w:right w:val="single" w:sz="12" w:space="0" w:color="808080"/>
            </w:tcBorders>
          </w:tcPr>
          <w:p w:rsidR="00D63619" w:rsidRPr="001022A1" w:rsidRDefault="00D63619" w:rsidP="001C4B11">
            <w:pPr>
              <w:pStyle w:val="ListBullet"/>
              <w:spacing w:line="360" w:lineRule="auto"/>
              <w:ind w:left="-108" w:right="0" w:firstLine="0"/>
              <w:jc w:val="center"/>
              <w:rPr>
                <w:b/>
                <w:sz w:val="28"/>
                <w:szCs w:val="13"/>
              </w:rPr>
            </w:pPr>
            <w:r w:rsidRPr="001022A1">
              <w:rPr>
                <w:b/>
                <w:sz w:val="28"/>
                <w:szCs w:val="13"/>
              </w:rPr>
              <w:t>Wholesome Music</w:t>
            </w:r>
          </w:p>
        </w:tc>
        <w:tc>
          <w:tcPr>
            <w:tcW w:w="3330" w:type="dxa"/>
            <w:tcBorders>
              <w:left w:val="nil"/>
            </w:tcBorders>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All Music</w:t>
            </w:r>
          </w:p>
        </w:tc>
      </w:tr>
      <w:tr w:rsidR="00D63619" w:rsidRPr="001022A1">
        <w:tc>
          <w:tcPr>
            <w:tcW w:w="3528" w:type="dxa"/>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No Wine for Merit</w:t>
            </w:r>
          </w:p>
        </w:tc>
        <w:tc>
          <w:tcPr>
            <w:tcW w:w="2970" w:type="dxa"/>
            <w:tcBorders>
              <w:left w:val="single" w:sz="12" w:space="0" w:color="808080"/>
              <w:right w:val="single" w:sz="12" w:space="0" w:color="808080"/>
            </w:tcBorders>
          </w:tcPr>
          <w:p w:rsidR="00D63619" w:rsidRPr="001022A1" w:rsidRDefault="00D63619" w:rsidP="001C4B11">
            <w:pPr>
              <w:pStyle w:val="ListBullet"/>
              <w:spacing w:line="360" w:lineRule="auto"/>
              <w:ind w:left="-108" w:right="0" w:firstLine="0"/>
              <w:jc w:val="center"/>
              <w:rPr>
                <w:b/>
                <w:sz w:val="28"/>
                <w:szCs w:val="13"/>
              </w:rPr>
            </w:pPr>
            <w:r w:rsidRPr="001022A1">
              <w:rPr>
                <w:b/>
                <w:sz w:val="28"/>
                <w:szCs w:val="13"/>
              </w:rPr>
              <w:t>No Wine/Moderation</w:t>
            </w:r>
          </w:p>
        </w:tc>
        <w:tc>
          <w:tcPr>
            <w:tcW w:w="3330" w:type="dxa"/>
            <w:tcBorders>
              <w:left w:val="nil"/>
            </w:tcBorders>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Drunkenness</w:t>
            </w:r>
          </w:p>
        </w:tc>
      </w:tr>
      <w:tr w:rsidR="00D63619" w:rsidRPr="001022A1">
        <w:tc>
          <w:tcPr>
            <w:tcW w:w="3528" w:type="dxa"/>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Unclean Foods</w:t>
            </w:r>
          </w:p>
        </w:tc>
        <w:tc>
          <w:tcPr>
            <w:tcW w:w="2970" w:type="dxa"/>
            <w:tcBorders>
              <w:left w:val="single" w:sz="12" w:space="0" w:color="808080"/>
              <w:right w:val="single" w:sz="12" w:space="0" w:color="808080"/>
            </w:tcBorders>
          </w:tcPr>
          <w:p w:rsidR="00D63619" w:rsidRPr="001022A1" w:rsidRDefault="00D63619" w:rsidP="001C4B11">
            <w:pPr>
              <w:pStyle w:val="ListBullet"/>
              <w:spacing w:line="360" w:lineRule="auto"/>
              <w:ind w:left="-108" w:right="0" w:firstLine="0"/>
              <w:jc w:val="center"/>
              <w:rPr>
                <w:b/>
                <w:sz w:val="28"/>
                <w:szCs w:val="13"/>
              </w:rPr>
            </w:pPr>
            <w:r w:rsidRPr="001022A1">
              <w:rPr>
                <w:b/>
                <w:sz w:val="28"/>
                <w:szCs w:val="13"/>
              </w:rPr>
              <w:t>Moderation</w:t>
            </w:r>
          </w:p>
        </w:tc>
        <w:tc>
          <w:tcPr>
            <w:tcW w:w="3330" w:type="dxa"/>
            <w:tcBorders>
              <w:left w:val="nil"/>
            </w:tcBorders>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Gluttony</w:t>
            </w:r>
          </w:p>
        </w:tc>
      </w:tr>
      <w:tr w:rsidR="00D63619" w:rsidRPr="001022A1">
        <w:tc>
          <w:tcPr>
            <w:tcW w:w="3528" w:type="dxa"/>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“Christian Sabbath”</w:t>
            </w:r>
          </w:p>
        </w:tc>
        <w:tc>
          <w:tcPr>
            <w:tcW w:w="2970" w:type="dxa"/>
            <w:tcBorders>
              <w:left w:val="single" w:sz="12" w:space="0" w:color="808080"/>
              <w:right w:val="single" w:sz="12" w:space="0" w:color="808080"/>
            </w:tcBorders>
          </w:tcPr>
          <w:p w:rsidR="00D63619" w:rsidRPr="001022A1" w:rsidRDefault="00D63619" w:rsidP="001C4B11">
            <w:pPr>
              <w:pStyle w:val="ListBullet"/>
              <w:spacing w:line="360" w:lineRule="auto"/>
              <w:ind w:left="-108" w:right="0" w:firstLine="0"/>
              <w:jc w:val="center"/>
              <w:rPr>
                <w:b/>
                <w:sz w:val="28"/>
                <w:szCs w:val="13"/>
              </w:rPr>
            </w:pPr>
            <w:r w:rsidRPr="001022A1">
              <w:rPr>
                <w:b/>
                <w:sz w:val="28"/>
                <w:szCs w:val="13"/>
              </w:rPr>
              <w:t>Rest</w:t>
            </w:r>
          </w:p>
        </w:tc>
        <w:tc>
          <w:tcPr>
            <w:tcW w:w="3330" w:type="dxa"/>
            <w:tcBorders>
              <w:left w:val="nil"/>
            </w:tcBorders>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Frivolity</w:t>
            </w:r>
          </w:p>
        </w:tc>
      </w:tr>
      <w:tr w:rsidR="00D63619" w:rsidRPr="001022A1">
        <w:tc>
          <w:tcPr>
            <w:tcW w:w="3528" w:type="dxa"/>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Celibacy Required</w:t>
            </w:r>
          </w:p>
        </w:tc>
        <w:tc>
          <w:tcPr>
            <w:tcW w:w="2970" w:type="dxa"/>
            <w:tcBorders>
              <w:left w:val="single" w:sz="12" w:space="0" w:color="808080"/>
              <w:right w:val="single" w:sz="12" w:space="0" w:color="808080"/>
            </w:tcBorders>
          </w:tcPr>
          <w:p w:rsidR="00D63619" w:rsidRPr="001022A1" w:rsidRDefault="00D63619" w:rsidP="001C4B11">
            <w:pPr>
              <w:pStyle w:val="ListBullet"/>
              <w:spacing w:line="360" w:lineRule="auto"/>
              <w:ind w:left="-108" w:right="0" w:firstLine="0"/>
              <w:jc w:val="center"/>
              <w:rPr>
                <w:b/>
                <w:sz w:val="28"/>
                <w:szCs w:val="13"/>
              </w:rPr>
            </w:pPr>
            <w:r w:rsidRPr="001022A1">
              <w:rPr>
                <w:b/>
                <w:sz w:val="28"/>
                <w:szCs w:val="13"/>
              </w:rPr>
              <w:t>Celibacy for Ministry</w:t>
            </w:r>
          </w:p>
        </w:tc>
        <w:tc>
          <w:tcPr>
            <w:tcW w:w="3330" w:type="dxa"/>
            <w:tcBorders>
              <w:left w:val="nil"/>
            </w:tcBorders>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Sexual Immorality</w:t>
            </w:r>
          </w:p>
        </w:tc>
      </w:tr>
      <w:tr w:rsidR="00D63619" w:rsidRPr="001022A1">
        <w:tc>
          <w:tcPr>
            <w:tcW w:w="3528" w:type="dxa"/>
            <w:tcBorders>
              <w:bottom w:val="single" w:sz="12" w:space="0" w:color="808080"/>
            </w:tcBorders>
          </w:tcPr>
          <w:p w:rsidR="00D63619" w:rsidRPr="001022A1" w:rsidRDefault="00D63619" w:rsidP="001C4B11">
            <w:pPr>
              <w:pStyle w:val="ListBullet"/>
              <w:spacing w:line="360" w:lineRule="auto"/>
              <w:ind w:left="0" w:right="0" w:firstLine="0"/>
              <w:jc w:val="center"/>
              <w:rPr>
                <w:b/>
                <w:sz w:val="28"/>
                <w:szCs w:val="13"/>
              </w:rPr>
            </w:pPr>
            <w:r w:rsidRPr="001022A1">
              <w:rPr>
                <w:b/>
                <w:sz w:val="28"/>
                <w:szCs w:val="13"/>
              </w:rPr>
              <w:t>Salvation can be Lost</w:t>
            </w:r>
          </w:p>
        </w:tc>
        <w:tc>
          <w:tcPr>
            <w:tcW w:w="2970" w:type="dxa"/>
            <w:tcBorders>
              <w:left w:val="single" w:sz="12" w:space="0" w:color="808080"/>
              <w:bottom w:val="single" w:sz="12" w:space="0" w:color="808080"/>
              <w:right w:val="single" w:sz="12" w:space="0" w:color="808080"/>
            </w:tcBorders>
          </w:tcPr>
          <w:p w:rsidR="00D63619" w:rsidRPr="001022A1" w:rsidRDefault="00D63619" w:rsidP="001C4B11">
            <w:pPr>
              <w:pStyle w:val="ListBullet"/>
              <w:spacing w:line="360" w:lineRule="auto"/>
              <w:ind w:left="-108" w:right="0" w:firstLine="0"/>
              <w:jc w:val="center"/>
              <w:rPr>
                <w:b/>
                <w:sz w:val="28"/>
                <w:szCs w:val="13"/>
              </w:rPr>
            </w:pPr>
            <w:r w:rsidRPr="001022A1">
              <w:rPr>
                <w:b/>
                <w:sz w:val="28"/>
                <w:szCs w:val="13"/>
              </w:rPr>
              <w:t>Eternal Security</w:t>
            </w:r>
          </w:p>
        </w:tc>
        <w:tc>
          <w:tcPr>
            <w:tcW w:w="3330" w:type="dxa"/>
            <w:tcBorders>
              <w:left w:val="nil"/>
              <w:bottom w:val="single" w:sz="12" w:space="0" w:color="808080"/>
            </w:tcBorders>
          </w:tcPr>
          <w:p w:rsidR="00920102" w:rsidRPr="001022A1" w:rsidRDefault="00D63619" w:rsidP="001C4B11">
            <w:pPr>
              <w:pStyle w:val="ListBullet"/>
              <w:spacing w:line="360" w:lineRule="auto"/>
              <w:ind w:left="0" w:right="0" w:firstLine="0"/>
              <w:jc w:val="center"/>
              <w:rPr>
                <w:b/>
                <w:sz w:val="28"/>
                <w:szCs w:val="13"/>
              </w:rPr>
            </w:pPr>
            <w:r w:rsidRPr="001022A1">
              <w:rPr>
                <w:b/>
                <w:sz w:val="28"/>
                <w:szCs w:val="13"/>
              </w:rPr>
              <w:t>Salvation can’t be Gained</w:t>
            </w:r>
          </w:p>
        </w:tc>
      </w:tr>
    </w:tbl>
    <w:p w:rsidR="00D63619" w:rsidRPr="00D23B96" w:rsidRDefault="00D63619">
      <w:pPr>
        <w:jc w:val="center"/>
        <w:rPr>
          <w:sz w:val="22"/>
        </w:rPr>
        <w:sectPr w:rsidR="00D63619" w:rsidRPr="00D23B96" w:rsidSect="00D63619">
          <w:headerReference w:type="default" r:id="rId105"/>
          <w:pgSz w:w="11880" w:h="16840"/>
          <w:pgMar w:top="720" w:right="1152" w:bottom="720" w:left="1440" w:header="720" w:footer="720" w:gutter="0"/>
          <w:pgNumType w:start="186"/>
          <w:cols w:space="720"/>
        </w:sectPr>
      </w:pPr>
    </w:p>
    <w:p w:rsidR="00D63619" w:rsidRPr="00D23B96" w:rsidRDefault="00D63619">
      <w:pPr>
        <w:rPr>
          <w:sz w:val="22"/>
        </w:rPr>
      </w:pPr>
    </w:p>
    <w:tbl>
      <w:tblPr>
        <w:tblW w:w="0" w:type="auto"/>
        <w:tblLayout w:type="fixed"/>
        <w:tblLook w:val="0000" w:firstRow="0" w:lastRow="0" w:firstColumn="0" w:lastColumn="0" w:noHBand="0" w:noVBand="0"/>
      </w:tblPr>
      <w:tblGrid>
        <w:gridCol w:w="3978"/>
        <w:gridCol w:w="5858"/>
      </w:tblGrid>
      <w:tr w:rsidR="00D63619" w:rsidRPr="001C4B11">
        <w:tc>
          <w:tcPr>
            <w:tcW w:w="9836" w:type="dxa"/>
            <w:gridSpan w:val="2"/>
            <w:tcBorders>
              <w:top w:val="single" w:sz="12" w:space="0" w:color="auto"/>
              <w:left w:val="single" w:sz="12" w:space="0" w:color="000000"/>
              <w:bottom w:val="single" w:sz="12" w:space="0" w:color="auto"/>
              <w:right w:val="single" w:sz="12" w:space="0" w:color="000000"/>
            </w:tcBorders>
            <w:shd w:val="clear" w:color="auto" w:fill="000000"/>
          </w:tcPr>
          <w:p w:rsidR="00D63619" w:rsidRPr="001C4B11" w:rsidRDefault="00D63619">
            <w:pPr>
              <w:ind w:left="342" w:right="0"/>
              <w:jc w:val="center"/>
              <w:rPr>
                <w:rFonts w:ascii="Arial" w:hAnsi="Arial"/>
                <w:b/>
                <w:color w:val="FFFFFF"/>
                <w:sz w:val="36"/>
                <w:szCs w:val="11"/>
              </w:rPr>
            </w:pPr>
            <w:r w:rsidRPr="001C4B11">
              <w:rPr>
                <w:rFonts w:ascii="Arial" w:hAnsi="Arial"/>
                <w:b/>
                <w:color w:val="FFFFFF"/>
                <w:sz w:val="36"/>
                <w:szCs w:val="11"/>
              </w:rPr>
              <w:t>Paul’s Pedigree (Phil. 3:4-6)</w:t>
            </w:r>
            <w:r w:rsidRPr="001C4B11">
              <w:rPr>
                <w:rFonts w:ascii="Arial" w:hAnsi="Arial"/>
                <w:vanish/>
                <w:color w:val="FFFFFF"/>
                <w:sz w:val="36"/>
                <w:szCs w:val="11"/>
              </w:rPr>
              <w:t xml:space="preserve"> </w:t>
            </w:r>
            <w:r w:rsidRPr="001C4B11">
              <w:rPr>
                <w:rFonts w:ascii="Arial" w:hAnsi="Arial"/>
                <w:vanish/>
                <w:color w:val="FFFFFF"/>
                <w:sz w:val="36"/>
                <w:szCs w:val="11"/>
              </w:rPr>
              <w:fldChar w:fldCharType="begin"/>
            </w:r>
            <w:r w:rsidRPr="001C4B11">
              <w:rPr>
                <w:rFonts w:ascii="Arial" w:hAnsi="Arial"/>
                <w:vanish/>
                <w:color w:val="FFFFFF"/>
                <w:sz w:val="36"/>
                <w:szCs w:val="11"/>
              </w:rPr>
              <w:instrText xml:space="preserve"> TC </w:instrText>
            </w:r>
            <w:r w:rsidRPr="001C4B11">
              <w:rPr>
                <w:rFonts w:ascii="Arial" w:hAnsi="Arial"/>
                <w:color w:val="FFFFFF"/>
                <w:sz w:val="36"/>
                <w:szCs w:val="11"/>
              </w:rPr>
              <w:instrText xml:space="preserve"> “ </w:instrText>
            </w:r>
            <w:bookmarkStart w:id="539" w:name="_Toc408391884"/>
            <w:bookmarkStart w:id="540" w:name="_Toc505442897"/>
            <w:bookmarkStart w:id="541" w:name="_Toc534937486"/>
            <w:bookmarkStart w:id="542" w:name="_Toc536286309"/>
            <w:bookmarkStart w:id="543" w:name="_Toc7521077"/>
            <w:r w:rsidRPr="001C4B11">
              <w:rPr>
                <w:rFonts w:ascii="Arial" w:hAnsi="Arial"/>
                <w:b/>
                <w:color w:val="FFFFFF"/>
                <w:sz w:val="36"/>
                <w:szCs w:val="11"/>
              </w:rPr>
              <w:instrText>Paul’s Pedigree (Phil. 3:4-6)</w:instrText>
            </w:r>
            <w:bookmarkEnd w:id="539"/>
            <w:bookmarkEnd w:id="540"/>
            <w:bookmarkEnd w:id="541"/>
            <w:bookmarkEnd w:id="542"/>
            <w:bookmarkEnd w:id="543"/>
            <w:r w:rsidRPr="001C4B11">
              <w:rPr>
                <w:rFonts w:ascii="Arial" w:hAnsi="Arial"/>
                <w:vanish/>
                <w:color w:val="FFFFFF"/>
                <w:sz w:val="36"/>
                <w:szCs w:val="11"/>
              </w:rPr>
              <w:instrText xml:space="preserve"> </w:instrText>
            </w:r>
            <w:r w:rsidRPr="001C4B11">
              <w:rPr>
                <w:rFonts w:ascii="Arial" w:hAnsi="Arial"/>
                <w:color w:val="FFFFFF"/>
                <w:sz w:val="36"/>
                <w:szCs w:val="11"/>
              </w:rPr>
              <w:instrText xml:space="preserve">“ \l 3 </w:instrText>
            </w:r>
            <w:r w:rsidRPr="001C4B11">
              <w:rPr>
                <w:rFonts w:ascii="Arial" w:hAnsi="Arial"/>
                <w:vanish/>
                <w:color w:val="FFFFFF"/>
                <w:sz w:val="36"/>
                <w:szCs w:val="11"/>
              </w:rPr>
              <w:fldChar w:fldCharType="end"/>
            </w:r>
          </w:p>
        </w:tc>
      </w:tr>
      <w:tr w:rsidR="00D63619" w:rsidRPr="001C4B11">
        <w:tc>
          <w:tcPr>
            <w:tcW w:w="3978" w:type="dxa"/>
            <w:tcBorders>
              <w:left w:val="single" w:sz="12" w:space="0" w:color="000000"/>
            </w:tcBorders>
          </w:tcPr>
          <w:p w:rsidR="00D63619" w:rsidRPr="001C4B11" w:rsidRDefault="00D63619">
            <w:pPr>
              <w:ind w:right="0"/>
              <w:jc w:val="left"/>
              <w:rPr>
                <w:rFonts w:ascii="Arial" w:hAnsi="Arial"/>
                <w:b/>
                <w:i/>
                <w:szCs w:val="6"/>
              </w:rPr>
            </w:pPr>
          </w:p>
          <w:p w:rsidR="00D63619" w:rsidRPr="001C4B11" w:rsidRDefault="00D63619">
            <w:pPr>
              <w:ind w:right="0"/>
              <w:jc w:val="left"/>
              <w:rPr>
                <w:rFonts w:ascii="Arial" w:hAnsi="Arial"/>
                <w:b/>
                <w:i/>
                <w:szCs w:val="6"/>
              </w:rPr>
            </w:pPr>
            <w:r w:rsidRPr="001C4B11">
              <w:rPr>
                <w:rFonts w:ascii="Arial" w:hAnsi="Arial"/>
                <w:b/>
                <w:i/>
                <w:szCs w:val="6"/>
              </w:rPr>
              <w:t>Circumcised the eighth day</w:t>
            </w:r>
          </w:p>
        </w:tc>
        <w:tc>
          <w:tcPr>
            <w:tcW w:w="5858" w:type="dxa"/>
            <w:tcBorders>
              <w:right w:val="single" w:sz="12" w:space="0" w:color="000000"/>
            </w:tcBorders>
          </w:tcPr>
          <w:p w:rsidR="00D63619" w:rsidRPr="001C4B11" w:rsidRDefault="00D63619">
            <w:pPr>
              <w:ind w:left="342" w:right="0"/>
              <w:jc w:val="left"/>
              <w:rPr>
                <w:rFonts w:ascii="Arial" w:hAnsi="Arial"/>
                <w:szCs w:val="6"/>
              </w:rPr>
            </w:pPr>
          </w:p>
          <w:p w:rsidR="00D63619" w:rsidRPr="001C4B11" w:rsidRDefault="00D63619">
            <w:pPr>
              <w:ind w:left="342" w:right="0"/>
              <w:jc w:val="left"/>
              <w:rPr>
                <w:rFonts w:ascii="Arial" w:hAnsi="Arial"/>
                <w:szCs w:val="6"/>
              </w:rPr>
            </w:pPr>
            <w:r w:rsidRPr="001C4B11">
              <w:rPr>
                <w:rFonts w:ascii="Arial" w:hAnsi="Arial"/>
                <w:szCs w:val="6"/>
              </w:rPr>
              <w:t>This sign of participation in the Abrahamic Covenant separated Paul from pagans and was performed on him the exact day the OT prescribed (Gen. 17:11-12)</w:t>
            </w:r>
          </w:p>
          <w:p w:rsidR="00D63619" w:rsidRPr="001C4B11" w:rsidRDefault="00D63619">
            <w:pPr>
              <w:ind w:left="342" w:right="0"/>
              <w:jc w:val="left"/>
              <w:rPr>
                <w:rFonts w:ascii="Arial" w:hAnsi="Arial"/>
                <w:szCs w:val="6"/>
              </w:rPr>
            </w:pPr>
          </w:p>
        </w:tc>
      </w:tr>
      <w:tr w:rsidR="00D63619" w:rsidRPr="001C4B11">
        <w:tc>
          <w:tcPr>
            <w:tcW w:w="3978" w:type="dxa"/>
            <w:tcBorders>
              <w:left w:val="single" w:sz="12" w:space="0" w:color="000000"/>
            </w:tcBorders>
          </w:tcPr>
          <w:p w:rsidR="00D63619" w:rsidRPr="001C4B11" w:rsidRDefault="00D63619">
            <w:pPr>
              <w:ind w:right="0"/>
              <w:jc w:val="left"/>
              <w:rPr>
                <w:rFonts w:ascii="Arial" w:hAnsi="Arial"/>
                <w:b/>
                <w:i/>
                <w:szCs w:val="6"/>
              </w:rPr>
            </w:pPr>
            <w:r w:rsidRPr="001C4B11">
              <w:rPr>
                <w:rFonts w:ascii="Arial" w:hAnsi="Arial"/>
                <w:b/>
                <w:i/>
                <w:szCs w:val="6"/>
              </w:rPr>
              <w:t>Of the people of Israel</w:t>
            </w:r>
          </w:p>
        </w:tc>
        <w:tc>
          <w:tcPr>
            <w:tcW w:w="5858" w:type="dxa"/>
            <w:tcBorders>
              <w:right w:val="single" w:sz="12" w:space="0" w:color="000000"/>
            </w:tcBorders>
          </w:tcPr>
          <w:p w:rsidR="00D63619" w:rsidRPr="001C4B11" w:rsidRDefault="00D63619">
            <w:pPr>
              <w:ind w:left="342" w:right="0"/>
              <w:jc w:val="left"/>
              <w:rPr>
                <w:rFonts w:ascii="Arial" w:hAnsi="Arial"/>
                <w:szCs w:val="6"/>
              </w:rPr>
            </w:pPr>
            <w:r w:rsidRPr="001C4B11">
              <w:rPr>
                <w:rFonts w:ascii="Arial" w:hAnsi="Arial"/>
                <w:szCs w:val="6"/>
              </w:rPr>
              <w:t>Paul was a pure-blooded member of this race chosen by God himself (not even a proselyte, who was often viewed as “second class”)</w:t>
            </w:r>
          </w:p>
          <w:p w:rsidR="00D63619" w:rsidRPr="001C4B11" w:rsidRDefault="00D63619">
            <w:pPr>
              <w:ind w:left="342" w:right="0"/>
              <w:jc w:val="left"/>
              <w:rPr>
                <w:rFonts w:ascii="Arial" w:hAnsi="Arial"/>
                <w:szCs w:val="6"/>
              </w:rPr>
            </w:pPr>
          </w:p>
        </w:tc>
      </w:tr>
      <w:tr w:rsidR="00D63619" w:rsidRPr="001C4B11">
        <w:tc>
          <w:tcPr>
            <w:tcW w:w="3978" w:type="dxa"/>
            <w:tcBorders>
              <w:left w:val="single" w:sz="12" w:space="0" w:color="000000"/>
            </w:tcBorders>
          </w:tcPr>
          <w:p w:rsidR="00D63619" w:rsidRPr="001C4B11" w:rsidRDefault="00D63619">
            <w:pPr>
              <w:ind w:right="0"/>
              <w:jc w:val="left"/>
              <w:rPr>
                <w:rFonts w:ascii="Arial" w:hAnsi="Arial"/>
                <w:b/>
                <w:i/>
                <w:szCs w:val="6"/>
              </w:rPr>
            </w:pPr>
            <w:r w:rsidRPr="001C4B11">
              <w:rPr>
                <w:rFonts w:ascii="Arial" w:hAnsi="Arial"/>
                <w:b/>
                <w:i/>
                <w:szCs w:val="6"/>
              </w:rPr>
              <w:t>Of the tribe of Benjamin</w:t>
            </w:r>
          </w:p>
        </w:tc>
        <w:tc>
          <w:tcPr>
            <w:tcW w:w="5858" w:type="dxa"/>
            <w:tcBorders>
              <w:right w:val="single" w:sz="12" w:space="0" w:color="000000"/>
            </w:tcBorders>
          </w:tcPr>
          <w:p w:rsidR="00D63619" w:rsidRPr="001C4B11" w:rsidRDefault="00D63619">
            <w:pPr>
              <w:ind w:left="342" w:right="0"/>
              <w:jc w:val="left"/>
              <w:rPr>
                <w:rFonts w:ascii="Arial" w:hAnsi="Arial"/>
                <w:szCs w:val="6"/>
              </w:rPr>
            </w:pPr>
            <w:r w:rsidRPr="001C4B11">
              <w:rPr>
                <w:rFonts w:ascii="Arial" w:hAnsi="Arial"/>
                <w:szCs w:val="6"/>
              </w:rPr>
              <w:t>This tribe was one of the smallest, yet it boasted Israel’s first king (Saul)–so Paul was not from a disreputable tribe like Dan, Reuben, etc.</w:t>
            </w:r>
          </w:p>
          <w:p w:rsidR="00D63619" w:rsidRPr="001C4B11" w:rsidRDefault="00D63619">
            <w:pPr>
              <w:ind w:left="342" w:right="0"/>
              <w:jc w:val="left"/>
              <w:rPr>
                <w:rFonts w:ascii="Arial" w:hAnsi="Arial"/>
                <w:szCs w:val="6"/>
              </w:rPr>
            </w:pPr>
          </w:p>
        </w:tc>
      </w:tr>
      <w:tr w:rsidR="00D63619" w:rsidRPr="001C4B11">
        <w:tc>
          <w:tcPr>
            <w:tcW w:w="3978" w:type="dxa"/>
            <w:tcBorders>
              <w:left w:val="single" w:sz="12" w:space="0" w:color="000000"/>
            </w:tcBorders>
          </w:tcPr>
          <w:p w:rsidR="00D63619" w:rsidRPr="001C4B11" w:rsidRDefault="00D63619">
            <w:pPr>
              <w:ind w:right="0"/>
              <w:jc w:val="left"/>
              <w:rPr>
                <w:rFonts w:ascii="Arial" w:hAnsi="Arial"/>
                <w:b/>
                <w:i/>
                <w:szCs w:val="6"/>
              </w:rPr>
            </w:pPr>
            <w:r w:rsidRPr="001C4B11">
              <w:rPr>
                <w:rFonts w:ascii="Arial" w:hAnsi="Arial"/>
                <w:b/>
                <w:i/>
                <w:szCs w:val="6"/>
              </w:rPr>
              <w:t>A Hebrew of Hebrews</w:t>
            </w:r>
          </w:p>
        </w:tc>
        <w:tc>
          <w:tcPr>
            <w:tcW w:w="5858" w:type="dxa"/>
            <w:tcBorders>
              <w:right w:val="single" w:sz="12" w:space="0" w:color="000000"/>
            </w:tcBorders>
          </w:tcPr>
          <w:p w:rsidR="00D63619" w:rsidRPr="001C4B11" w:rsidRDefault="00D63619">
            <w:pPr>
              <w:ind w:left="342" w:right="0"/>
              <w:jc w:val="left"/>
              <w:rPr>
                <w:rFonts w:ascii="Arial" w:hAnsi="Arial"/>
                <w:szCs w:val="6"/>
              </w:rPr>
            </w:pPr>
            <w:r w:rsidRPr="001C4B11">
              <w:rPr>
                <w:rFonts w:ascii="Arial" w:hAnsi="Arial"/>
                <w:szCs w:val="6"/>
              </w:rPr>
              <w:t>Paul did not adopt Greek ways even though he grew up in a Greek city (Tarsus)</w:t>
            </w:r>
          </w:p>
          <w:p w:rsidR="00D63619" w:rsidRPr="001C4B11" w:rsidRDefault="00D63619">
            <w:pPr>
              <w:ind w:left="342" w:right="0"/>
              <w:jc w:val="left"/>
              <w:rPr>
                <w:rFonts w:ascii="Arial" w:hAnsi="Arial"/>
                <w:szCs w:val="6"/>
              </w:rPr>
            </w:pPr>
          </w:p>
        </w:tc>
      </w:tr>
      <w:tr w:rsidR="00D63619" w:rsidRPr="001C4B11">
        <w:tc>
          <w:tcPr>
            <w:tcW w:w="3978" w:type="dxa"/>
            <w:tcBorders>
              <w:left w:val="single" w:sz="12" w:space="0" w:color="000000"/>
            </w:tcBorders>
          </w:tcPr>
          <w:p w:rsidR="00D63619" w:rsidRPr="001C4B11" w:rsidRDefault="00D63619">
            <w:pPr>
              <w:ind w:right="0"/>
              <w:jc w:val="left"/>
              <w:rPr>
                <w:rFonts w:ascii="Arial" w:hAnsi="Arial"/>
                <w:b/>
                <w:i/>
                <w:szCs w:val="6"/>
              </w:rPr>
            </w:pPr>
            <w:r w:rsidRPr="001C4B11">
              <w:rPr>
                <w:rFonts w:ascii="Arial" w:hAnsi="Arial"/>
                <w:b/>
                <w:i/>
                <w:szCs w:val="6"/>
              </w:rPr>
              <w:t>In regard to the law, a Pharisee</w:t>
            </w:r>
          </w:p>
        </w:tc>
        <w:tc>
          <w:tcPr>
            <w:tcW w:w="5858" w:type="dxa"/>
            <w:tcBorders>
              <w:right w:val="single" w:sz="12" w:space="0" w:color="000000"/>
            </w:tcBorders>
          </w:tcPr>
          <w:p w:rsidR="00D63619" w:rsidRPr="001C4B11" w:rsidRDefault="00D63619">
            <w:pPr>
              <w:ind w:left="342" w:right="0"/>
              <w:jc w:val="left"/>
              <w:rPr>
                <w:rFonts w:ascii="Arial" w:hAnsi="Arial"/>
                <w:szCs w:val="6"/>
              </w:rPr>
            </w:pPr>
            <w:r w:rsidRPr="001C4B11">
              <w:rPr>
                <w:rFonts w:ascii="Arial" w:hAnsi="Arial"/>
                <w:szCs w:val="6"/>
              </w:rPr>
              <w:t>This sect adhered more strictly to the Mosaic law than any sect in mainstream society</w:t>
            </w:r>
          </w:p>
          <w:p w:rsidR="00D63619" w:rsidRPr="001C4B11" w:rsidRDefault="00D63619">
            <w:pPr>
              <w:ind w:left="342" w:right="0"/>
              <w:jc w:val="left"/>
              <w:rPr>
                <w:rFonts w:ascii="Arial" w:hAnsi="Arial"/>
                <w:szCs w:val="6"/>
              </w:rPr>
            </w:pPr>
          </w:p>
        </w:tc>
      </w:tr>
      <w:tr w:rsidR="00D63619" w:rsidRPr="001C4B11">
        <w:tc>
          <w:tcPr>
            <w:tcW w:w="3978" w:type="dxa"/>
            <w:tcBorders>
              <w:left w:val="single" w:sz="12" w:space="0" w:color="000000"/>
            </w:tcBorders>
          </w:tcPr>
          <w:p w:rsidR="00D63619" w:rsidRPr="001C4B11" w:rsidRDefault="00D63619">
            <w:pPr>
              <w:ind w:right="0"/>
              <w:jc w:val="left"/>
              <w:rPr>
                <w:rFonts w:ascii="Arial" w:hAnsi="Arial"/>
                <w:b/>
                <w:i/>
                <w:szCs w:val="6"/>
              </w:rPr>
            </w:pPr>
            <w:r w:rsidRPr="001C4B11">
              <w:rPr>
                <w:rFonts w:ascii="Arial" w:hAnsi="Arial"/>
                <w:b/>
                <w:i/>
                <w:szCs w:val="6"/>
              </w:rPr>
              <w:t>As for zeal, persecuting the church</w:t>
            </w:r>
          </w:p>
        </w:tc>
        <w:tc>
          <w:tcPr>
            <w:tcW w:w="5858" w:type="dxa"/>
            <w:tcBorders>
              <w:right w:val="single" w:sz="12" w:space="0" w:color="000000"/>
            </w:tcBorders>
          </w:tcPr>
          <w:p w:rsidR="00D63619" w:rsidRPr="001C4B11" w:rsidRDefault="00D63619">
            <w:pPr>
              <w:ind w:left="342" w:right="0"/>
              <w:jc w:val="left"/>
              <w:rPr>
                <w:rFonts w:ascii="Arial" w:hAnsi="Arial"/>
                <w:szCs w:val="6"/>
              </w:rPr>
            </w:pPr>
            <w:r w:rsidRPr="001C4B11">
              <w:rPr>
                <w:rFonts w:ascii="Arial" w:hAnsi="Arial"/>
                <w:szCs w:val="6"/>
              </w:rPr>
              <w:t>Even most Pharisees did not actively seek to do away with Messianic believers</w:t>
            </w:r>
          </w:p>
          <w:p w:rsidR="00D63619" w:rsidRPr="001C4B11" w:rsidRDefault="00D63619">
            <w:pPr>
              <w:ind w:left="342" w:right="0"/>
              <w:jc w:val="left"/>
              <w:rPr>
                <w:rFonts w:ascii="Arial" w:hAnsi="Arial"/>
                <w:szCs w:val="6"/>
              </w:rPr>
            </w:pPr>
          </w:p>
        </w:tc>
      </w:tr>
      <w:tr w:rsidR="00D63619" w:rsidRPr="001C4B11">
        <w:tc>
          <w:tcPr>
            <w:tcW w:w="3978" w:type="dxa"/>
            <w:tcBorders>
              <w:left w:val="single" w:sz="12" w:space="0" w:color="000000"/>
              <w:bottom w:val="single" w:sz="12" w:space="0" w:color="000000"/>
            </w:tcBorders>
          </w:tcPr>
          <w:p w:rsidR="00D63619" w:rsidRPr="001C4B11" w:rsidRDefault="00D63619">
            <w:pPr>
              <w:ind w:right="0"/>
              <w:jc w:val="left"/>
              <w:rPr>
                <w:rFonts w:ascii="Arial" w:hAnsi="Arial"/>
                <w:b/>
                <w:i/>
                <w:szCs w:val="6"/>
              </w:rPr>
            </w:pPr>
            <w:r w:rsidRPr="001C4B11">
              <w:rPr>
                <w:rFonts w:ascii="Arial" w:hAnsi="Arial"/>
                <w:b/>
                <w:i/>
                <w:szCs w:val="6"/>
              </w:rPr>
              <w:t>As for legalistic righteousness, faultless</w:t>
            </w:r>
          </w:p>
          <w:p w:rsidR="00920102" w:rsidRPr="001C4B11" w:rsidRDefault="00920102">
            <w:pPr>
              <w:ind w:right="0"/>
              <w:jc w:val="left"/>
              <w:rPr>
                <w:rFonts w:ascii="Arial" w:hAnsi="Arial"/>
                <w:b/>
                <w:i/>
                <w:szCs w:val="6"/>
              </w:rPr>
            </w:pPr>
          </w:p>
        </w:tc>
        <w:tc>
          <w:tcPr>
            <w:tcW w:w="5858" w:type="dxa"/>
            <w:tcBorders>
              <w:bottom w:val="single" w:sz="12" w:space="0" w:color="000000"/>
              <w:right w:val="single" w:sz="12" w:space="0" w:color="000000"/>
            </w:tcBorders>
          </w:tcPr>
          <w:p w:rsidR="00D63619" w:rsidRPr="001C4B11" w:rsidRDefault="00D63619">
            <w:pPr>
              <w:ind w:left="342" w:right="0"/>
              <w:jc w:val="left"/>
              <w:rPr>
                <w:rFonts w:ascii="Arial" w:hAnsi="Arial"/>
                <w:szCs w:val="6"/>
              </w:rPr>
            </w:pPr>
            <w:r w:rsidRPr="001C4B11">
              <w:rPr>
                <w:rFonts w:ascii="Arial" w:hAnsi="Arial"/>
                <w:szCs w:val="6"/>
              </w:rPr>
              <w:t>Paul followed all 613 Pharisaical laws without exception</w:t>
            </w:r>
          </w:p>
          <w:p w:rsidR="00D63619" w:rsidRPr="001C4B11" w:rsidRDefault="00D63619">
            <w:pPr>
              <w:ind w:left="342" w:right="0"/>
              <w:jc w:val="left"/>
              <w:rPr>
                <w:rFonts w:ascii="Arial" w:hAnsi="Arial"/>
                <w:szCs w:val="6"/>
              </w:rPr>
            </w:pPr>
          </w:p>
        </w:tc>
      </w:tr>
    </w:tbl>
    <w:p w:rsidR="00D63619" w:rsidRPr="00D23B96" w:rsidRDefault="00D63619">
      <w:pPr>
        <w:jc w:val="center"/>
        <w:rPr>
          <w:sz w:val="22"/>
        </w:rPr>
        <w:sectPr w:rsidR="00D63619" w:rsidRPr="00D23B96" w:rsidSect="00D63619">
          <w:headerReference w:type="default" r:id="rId106"/>
          <w:pgSz w:w="11880" w:h="16840"/>
          <w:pgMar w:top="720" w:right="1152" w:bottom="720" w:left="1440" w:header="720" w:footer="720" w:gutter="0"/>
          <w:pgNumType w:start="186"/>
          <w:cols w:space="720"/>
        </w:sectPr>
      </w:pPr>
    </w:p>
    <w:p w:rsidR="00D63619" w:rsidRPr="00875D4D" w:rsidRDefault="00D63619">
      <w:pPr>
        <w:jc w:val="center"/>
        <w:rPr>
          <w:rFonts w:ascii="MarkerFeltThin" w:hAnsi="MarkerFeltThin"/>
          <w:sz w:val="48"/>
          <w:szCs w:val="18"/>
        </w:rPr>
      </w:pPr>
      <w:r w:rsidRPr="00875D4D">
        <w:rPr>
          <w:rFonts w:ascii="Courier New" w:hAnsi="Courier New"/>
          <w:sz w:val="48"/>
          <w:szCs w:val="18"/>
        </w:rPr>
        <w:lastRenderedPageBreak/>
        <w:t>Excrement</w:t>
      </w:r>
      <w:r w:rsidRPr="00875D4D">
        <w:rPr>
          <w:sz w:val="48"/>
          <w:szCs w:val="18"/>
        </w:rPr>
        <w:t xml:space="preserve">  for  Christ</w:t>
      </w:r>
      <w:r w:rsidRPr="00875D4D">
        <w:rPr>
          <w:vanish/>
          <w:sz w:val="16"/>
          <w:szCs w:val="18"/>
        </w:rPr>
        <w:fldChar w:fldCharType="begin"/>
      </w:r>
      <w:r w:rsidRPr="00875D4D">
        <w:rPr>
          <w:vanish/>
          <w:sz w:val="16"/>
          <w:szCs w:val="18"/>
        </w:rPr>
        <w:instrText xml:space="preserve"> TC </w:instrText>
      </w:r>
      <w:r w:rsidRPr="00875D4D">
        <w:rPr>
          <w:sz w:val="16"/>
          <w:szCs w:val="18"/>
        </w:rPr>
        <w:instrText xml:space="preserve"> “</w:instrText>
      </w:r>
      <w:r w:rsidRPr="00875D4D">
        <w:rPr>
          <w:rFonts w:ascii="RansomNote" w:hAnsi="RansomNote"/>
          <w:sz w:val="16"/>
          <w:szCs w:val="18"/>
        </w:rPr>
        <w:instrText xml:space="preserve"> </w:instrText>
      </w:r>
      <w:bookmarkStart w:id="544" w:name="_Toc408391885"/>
      <w:bookmarkStart w:id="545" w:name="_Toc505442898"/>
      <w:bookmarkStart w:id="546" w:name="_Toc534937487"/>
      <w:bookmarkStart w:id="547" w:name="_Toc536286310"/>
      <w:bookmarkStart w:id="548" w:name="_Toc7521078"/>
      <w:r w:rsidRPr="00875D4D">
        <w:rPr>
          <w:rFonts w:ascii="RansomNote" w:hAnsi="RansomNote"/>
          <w:sz w:val="16"/>
          <w:szCs w:val="18"/>
        </w:rPr>
        <w:instrText>Excrement</w:instrText>
      </w:r>
      <w:r w:rsidRPr="00875D4D">
        <w:rPr>
          <w:rFonts w:ascii="MarkerFeltThin" w:hAnsi="MarkerFeltThin"/>
          <w:sz w:val="16"/>
          <w:szCs w:val="18"/>
        </w:rPr>
        <w:instrText xml:space="preserve">  for  Christ</w:instrText>
      </w:r>
      <w:bookmarkEnd w:id="544"/>
      <w:bookmarkEnd w:id="545"/>
      <w:bookmarkEnd w:id="546"/>
      <w:bookmarkEnd w:id="547"/>
      <w:bookmarkEnd w:id="548"/>
      <w:r w:rsidRPr="00875D4D">
        <w:rPr>
          <w:vanish/>
          <w:sz w:val="16"/>
          <w:szCs w:val="18"/>
        </w:rPr>
        <w:instrText xml:space="preserve"> </w:instrText>
      </w:r>
      <w:r w:rsidRPr="00875D4D">
        <w:rPr>
          <w:sz w:val="16"/>
          <w:szCs w:val="18"/>
        </w:rPr>
        <w:instrText xml:space="preserve">“ \l 3 </w:instrText>
      </w:r>
      <w:r w:rsidRPr="00875D4D">
        <w:rPr>
          <w:vanish/>
          <w:sz w:val="16"/>
          <w:szCs w:val="18"/>
        </w:rPr>
        <w:fldChar w:fldCharType="end"/>
      </w:r>
    </w:p>
    <w:p w:rsidR="00D63619" w:rsidRPr="00D23B96" w:rsidRDefault="00D63619">
      <w:pPr>
        <w:jc w:val="center"/>
        <w:rPr>
          <w:b/>
          <w:i/>
          <w:sz w:val="28"/>
        </w:rPr>
      </w:pPr>
      <w:r w:rsidRPr="00D23B96">
        <w:rPr>
          <w:b/>
          <w:i/>
          <w:sz w:val="28"/>
        </w:rPr>
        <w:t>Phil</w:t>
      </w:r>
      <w:r w:rsidR="00875D4D">
        <w:rPr>
          <w:b/>
          <w:i/>
          <w:sz w:val="28"/>
        </w:rPr>
        <w:t>ippians</w:t>
      </w:r>
      <w:r w:rsidRPr="00D23B96">
        <w:rPr>
          <w:b/>
          <w:i/>
          <w:sz w:val="28"/>
        </w:rPr>
        <w:t xml:space="preserve"> 3:7-8</w:t>
      </w:r>
    </w:p>
    <w:p w:rsidR="00D63619" w:rsidRPr="00875D4D" w:rsidRDefault="00D63619">
      <w:pPr>
        <w:rPr>
          <w:rFonts w:ascii="Ashley" w:hAnsi="Ashley"/>
          <w:b/>
          <w:sz w:val="22"/>
          <w:szCs w:val="15"/>
        </w:rPr>
      </w:pPr>
    </w:p>
    <w:p w:rsidR="00D63619" w:rsidRPr="00875D4D" w:rsidRDefault="00D63619" w:rsidP="00875D4D">
      <w:pPr>
        <w:jc w:val="left"/>
        <w:rPr>
          <w:rFonts w:ascii="Ashley" w:hAnsi="Ashley"/>
          <w:b/>
          <w:sz w:val="22"/>
          <w:szCs w:val="15"/>
        </w:rPr>
      </w:pPr>
      <w:r w:rsidRPr="00875D4D">
        <w:rPr>
          <w:rFonts w:ascii="Ashley" w:hAnsi="Ashley"/>
          <w:b/>
          <w:sz w:val="22"/>
          <w:szCs w:val="15"/>
        </w:rPr>
        <w:t>Paul considered his life’s best accomplishments mere “dung” (KJV) compared to knowing Christ.  Which of the following items are potential sources of pride in your own life?</w:t>
      </w:r>
    </w:p>
    <w:p w:rsidR="00D63619" w:rsidRPr="00875D4D" w:rsidRDefault="00D63619">
      <w:pPr>
        <w:rPr>
          <w:rFonts w:ascii="Ashley" w:hAnsi="Ashley"/>
          <w:b/>
          <w:sz w:val="22"/>
          <w:szCs w:val="15"/>
        </w:rPr>
      </w:pPr>
    </w:p>
    <w:p w:rsidR="00D63619" w:rsidRPr="00875D4D" w:rsidRDefault="00D63619">
      <w:pPr>
        <w:rPr>
          <w:rFonts w:ascii="Arial" w:hAnsi="Arial"/>
          <w:b/>
          <w:sz w:val="28"/>
          <w:szCs w:val="18"/>
        </w:rPr>
      </w:pPr>
      <w:r w:rsidRPr="00875D4D">
        <w:rPr>
          <w:rFonts w:ascii="Helvetica Black" w:hAnsi="Helvetica Black"/>
          <w:b/>
          <w:sz w:val="28"/>
          <w:szCs w:val="18"/>
        </w:rPr>
        <w:t>Pers</w:t>
      </w:r>
      <w:r w:rsidRPr="00875D4D">
        <w:rPr>
          <w:rFonts w:ascii="Arial" w:hAnsi="Arial"/>
          <w:b/>
          <w:sz w:val="28"/>
          <w:szCs w:val="18"/>
        </w:rPr>
        <w:t>onal</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Occupational position/title</w:t>
      </w:r>
    </w:p>
    <w:p w:rsidR="00D63619" w:rsidRPr="00875D4D" w:rsidRDefault="00D63619">
      <w:pPr>
        <w:tabs>
          <w:tab w:val="left" w:pos="720"/>
          <w:tab w:val="left" w:pos="990"/>
        </w:tabs>
        <w:rPr>
          <w:rFonts w:ascii="Geneva" w:hAnsi="Geneva"/>
          <w:sz w:val="21"/>
          <w:szCs w:val="18"/>
        </w:rPr>
      </w:pPr>
      <w:r w:rsidRPr="00875D4D">
        <w:rPr>
          <w:rFonts w:ascii="Geneva" w:hAnsi="Geneva"/>
          <w:b/>
          <w:sz w:val="28"/>
          <w:szCs w:val="18"/>
          <w:u w:val="single"/>
        </w:rPr>
        <w:tab/>
      </w:r>
      <w:r w:rsidRPr="00875D4D">
        <w:rPr>
          <w:rFonts w:ascii="Geneva" w:hAnsi="Geneva"/>
          <w:sz w:val="21"/>
          <w:szCs w:val="18"/>
        </w:rPr>
        <w:tab/>
        <w:t>Income level</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Power</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Education/Degree(s)</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Other</w:t>
      </w:r>
    </w:p>
    <w:p w:rsidR="00D63619" w:rsidRPr="00875D4D" w:rsidRDefault="00D63619">
      <w:pPr>
        <w:tabs>
          <w:tab w:val="left" w:pos="720"/>
          <w:tab w:val="left" w:pos="1170"/>
        </w:tabs>
        <w:rPr>
          <w:rFonts w:ascii="Geneva" w:hAnsi="Geneva"/>
          <w:b/>
          <w:sz w:val="28"/>
          <w:szCs w:val="18"/>
        </w:rPr>
      </w:pPr>
    </w:p>
    <w:p w:rsidR="00D63619" w:rsidRPr="00875D4D" w:rsidRDefault="00D63619">
      <w:pPr>
        <w:rPr>
          <w:rFonts w:ascii="Arial" w:hAnsi="Arial"/>
          <w:b/>
          <w:sz w:val="28"/>
          <w:szCs w:val="18"/>
        </w:rPr>
      </w:pPr>
      <w:r w:rsidRPr="00875D4D">
        <w:rPr>
          <w:rFonts w:ascii="Arial" w:hAnsi="Arial"/>
          <w:b/>
          <w:sz w:val="28"/>
          <w:szCs w:val="18"/>
        </w:rPr>
        <w:t>Social</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Social position</w:t>
      </w:r>
    </w:p>
    <w:p w:rsidR="00D63619" w:rsidRPr="00875D4D" w:rsidRDefault="00D63619">
      <w:pPr>
        <w:tabs>
          <w:tab w:val="left" w:pos="720"/>
          <w:tab w:val="left" w:pos="990"/>
        </w:tabs>
        <w:rPr>
          <w:rFonts w:ascii="Geneva" w:hAnsi="Geneva"/>
          <w:sz w:val="21"/>
          <w:szCs w:val="18"/>
        </w:rPr>
      </w:pPr>
      <w:r w:rsidRPr="00875D4D">
        <w:rPr>
          <w:rFonts w:ascii="Geneva" w:hAnsi="Geneva"/>
          <w:b/>
          <w:sz w:val="28"/>
          <w:szCs w:val="18"/>
          <w:u w:val="single"/>
        </w:rPr>
        <w:tab/>
      </w:r>
      <w:r w:rsidRPr="00875D4D">
        <w:rPr>
          <w:rFonts w:ascii="Geneva" w:hAnsi="Geneva"/>
          <w:sz w:val="21"/>
          <w:szCs w:val="18"/>
        </w:rPr>
        <w:tab/>
        <w:t>Friends</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Spouse</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House</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Car</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Neighborhood</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Country club</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Golf/sports</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Children</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Other</w:t>
      </w:r>
    </w:p>
    <w:p w:rsidR="00D63619" w:rsidRPr="00875D4D" w:rsidRDefault="00D63619">
      <w:pPr>
        <w:rPr>
          <w:rFonts w:ascii="Times New Roman" w:hAnsi="Times New Roman"/>
          <w:b/>
          <w:sz w:val="28"/>
          <w:szCs w:val="18"/>
        </w:rPr>
      </w:pPr>
    </w:p>
    <w:p w:rsidR="00D63619" w:rsidRPr="00875D4D" w:rsidRDefault="00D63619">
      <w:pPr>
        <w:rPr>
          <w:rFonts w:ascii="Arial" w:hAnsi="Arial"/>
          <w:b/>
          <w:sz w:val="28"/>
          <w:szCs w:val="18"/>
        </w:rPr>
      </w:pPr>
      <w:r w:rsidRPr="00875D4D">
        <w:rPr>
          <w:rFonts w:ascii="Arial" w:hAnsi="Arial"/>
          <w:b/>
          <w:sz w:val="28"/>
          <w:szCs w:val="18"/>
        </w:rPr>
        <w:t>Spiritual</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Church position/title</w:t>
      </w:r>
    </w:p>
    <w:p w:rsidR="00D63619" w:rsidRPr="00875D4D" w:rsidRDefault="00D63619">
      <w:pPr>
        <w:tabs>
          <w:tab w:val="left" w:pos="720"/>
          <w:tab w:val="left" w:pos="990"/>
        </w:tabs>
        <w:rPr>
          <w:rFonts w:ascii="Geneva" w:hAnsi="Geneva"/>
          <w:sz w:val="21"/>
          <w:szCs w:val="18"/>
        </w:rPr>
      </w:pPr>
      <w:r w:rsidRPr="00875D4D">
        <w:rPr>
          <w:rFonts w:ascii="Geneva" w:hAnsi="Geneva"/>
          <w:b/>
          <w:sz w:val="28"/>
          <w:szCs w:val="18"/>
          <w:u w:val="single"/>
        </w:rPr>
        <w:tab/>
      </w:r>
      <w:r w:rsidRPr="00875D4D">
        <w:rPr>
          <w:rFonts w:ascii="Geneva" w:hAnsi="Geneva"/>
          <w:sz w:val="21"/>
          <w:szCs w:val="18"/>
        </w:rPr>
        <w:tab/>
        <w:t>Tithes, offerings, gifts</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Church membership</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Ministry experience or giftedness</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Bible knowledge</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Humility</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Other</w:t>
      </w:r>
    </w:p>
    <w:p w:rsidR="00D63619" w:rsidRPr="00875D4D" w:rsidRDefault="00D63619">
      <w:pPr>
        <w:rPr>
          <w:rFonts w:ascii="Times New Roman" w:hAnsi="Times New Roman"/>
          <w:b/>
          <w:sz w:val="28"/>
          <w:szCs w:val="18"/>
        </w:rPr>
      </w:pPr>
    </w:p>
    <w:p w:rsidR="00D63619" w:rsidRPr="00875D4D" w:rsidRDefault="00D63619">
      <w:pPr>
        <w:rPr>
          <w:rFonts w:ascii="Arial" w:hAnsi="Arial"/>
          <w:b/>
          <w:sz w:val="28"/>
          <w:szCs w:val="18"/>
        </w:rPr>
      </w:pPr>
      <w:r w:rsidRPr="00875D4D">
        <w:rPr>
          <w:rFonts w:ascii="Arial" w:hAnsi="Arial"/>
          <w:b/>
          <w:sz w:val="28"/>
          <w:szCs w:val="18"/>
        </w:rPr>
        <w:t>Physical</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Personal Appearance</w:t>
      </w:r>
    </w:p>
    <w:p w:rsidR="00D63619" w:rsidRPr="00875D4D" w:rsidRDefault="00D63619">
      <w:pPr>
        <w:tabs>
          <w:tab w:val="left" w:pos="720"/>
          <w:tab w:val="left" w:pos="990"/>
        </w:tabs>
        <w:rPr>
          <w:rFonts w:ascii="Geneva" w:hAnsi="Geneva"/>
          <w:sz w:val="21"/>
          <w:szCs w:val="18"/>
        </w:rPr>
      </w:pPr>
      <w:r w:rsidRPr="00875D4D">
        <w:rPr>
          <w:rFonts w:ascii="Geneva" w:hAnsi="Geneva"/>
          <w:b/>
          <w:sz w:val="28"/>
          <w:szCs w:val="18"/>
          <w:u w:val="single"/>
        </w:rPr>
        <w:tab/>
      </w:r>
      <w:r w:rsidRPr="00875D4D">
        <w:rPr>
          <w:rFonts w:ascii="Geneva" w:hAnsi="Geneva"/>
          <w:sz w:val="21"/>
          <w:szCs w:val="18"/>
        </w:rPr>
        <w:tab/>
        <w:t>Strength</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Health</w:t>
      </w:r>
    </w:p>
    <w:p w:rsidR="00D63619" w:rsidRPr="00875D4D" w:rsidRDefault="00D63619">
      <w:pPr>
        <w:tabs>
          <w:tab w:val="left" w:pos="720"/>
          <w:tab w:val="left" w:pos="990"/>
        </w:tabs>
        <w:rPr>
          <w:rFonts w:ascii="Geneva" w:hAnsi="Geneva"/>
          <w:b/>
          <w:sz w:val="28"/>
          <w:szCs w:val="18"/>
        </w:rPr>
      </w:pPr>
      <w:r w:rsidRPr="00875D4D">
        <w:rPr>
          <w:rFonts w:ascii="Geneva" w:hAnsi="Geneva"/>
          <w:b/>
          <w:sz w:val="28"/>
          <w:szCs w:val="18"/>
          <w:u w:val="single"/>
        </w:rPr>
        <w:tab/>
      </w:r>
      <w:r w:rsidRPr="00875D4D">
        <w:rPr>
          <w:rFonts w:ascii="Geneva" w:hAnsi="Geneva"/>
          <w:sz w:val="21"/>
          <w:szCs w:val="18"/>
        </w:rPr>
        <w:tab/>
        <w:t>Abilities</w:t>
      </w:r>
    </w:p>
    <w:p w:rsidR="00D63619" w:rsidRPr="00875D4D" w:rsidRDefault="00D63619">
      <w:pPr>
        <w:tabs>
          <w:tab w:val="left" w:pos="720"/>
          <w:tab w:val="left" w:pos="990"/>
        </w:tabs>
        <w:rPr>
          <w:rFonts w:ascii="Geneva" w:hAnsi="Geneva"/>
          <w:sz w:val="21"/>
          <w:szCs w:val="18"/>
        </w:rPr>
      </w:pPr>
      <w:r w:rsidRPr="00875D4D">
        <w:rPr>
          <w:rFonts w:ascii="Geneva" w:hAnsi="Geneva"/>
          <w:b/>
          <w:sz w:val="28"/>
          <w:szCs w:val="18"/>
          <w:u w:val="single"/>
        </w:rPr>
        <w:tab/>
      </w:r>
      <w:r w:rsidRPr="00875D4D">
        <w:rPr>
          <w:rFonts w:ascii="Geneva" w:hAnsi="Geneva"/>
          <w:sz w:val="21"/>
          <w:szCs w:val="18"/>
        </w:rPr>
        <w:tab/>
        <w:t>Other</w:t>
      </w:r>
    </w:p>
    <w:p w:rsidR="00D63619" w:rsidRPr="00875D4D" w:rsidRDefault="00D63619">
      <w:pPr>
        <w:tabs>
          <w:tab w:val="left" w:pos="720"/>
          <w:tab w:val="left" w:pos="990"/>
        </w:tabs>
        <w:rPr>
          <w:rFonts w:ascii="Geneva" w:hAnsi="Geneva"/>
          <w:sz w:val="21"/>
          <w:szCs w:val="18"/>
        </w:rPr>
      </w:pPr>
    </w:p>
    <w:p w:rsidR="00D63619" w:rsidRPr="00875D4D" w:rsidRDefault="00D63619">
      <w:pPr>
        <w:tabs>
          <w:tab w:val="left" w:pos="720"/>
          <w:tab w:val="left" w:pos="990"/>
        </w:tabs>
        <w:rPr>
          <w:rFonts w:ascii="Geneva" w:hAnsi="Geneva"/>
          <w:b/>
          <w:i/>
          <w:sz w:val="28"/>
          <w:szCs w:val="18"/>
        </w:rPr>
      </w:pPr>
      <w:r w:rsidRPr="00875D4D">
        <w:rPr>
          <w:rFonts w:ascii="Geneva" w:hAnsi="Geneva"/>
          <w:i/>
          <w:sz w:val="21"/>
          <w:szCs w:val="18"/>
        </w:rPr>
        <w:t>Is your attitude toward these things like Paul’s?  Are they “rubbish” to you?</w:t>
      </w:r>
    </w:p>
    <w:p w:rsidR="00D63619" w:rsidRPr="00875D4D" w:rsidRDefault="00D63619">
      <w:pPr>
        <w:jc w:val="center"/>
        <w:rPr>
          <w:sz w:val="21"/>
          <w:szCs w:val="18"/>
        </w:rPr>
        <w:sectPr w:rsidR="00D63619" w:rsidRPr="00875D4D" w:rsidSect="00D63619">
          <w:headerReference w:type="default" r:id="rId107"/>
          <w:pgSz w:w="11880" w:h="16840"/>
          <w:pgMar w:top="720" w:right="1152" w:bottom="720" w:left="1440" w:header="720" w:footer="720" w:gutter="0"/>
          <w:pgNumType w:start="186"/>
          <w:cols w:space="720"/>
        </w:sectPr>
      </w:pPr>
    </w:p>
    <w:p w:rsidR="00D63619" w:rsidRPr="00EB2D03" w:rsidRDefault="00D63619">
      <w:pPr>
        <w:jc w:val="center"/>
        <w:rPr>
          <w:rFonts w:ascii="Braggadocio" w:hAnsi="Braggadocio"/>
          <w:sz w:val="44"/>
          <w:szCs w:val="16"/>
        </w:rPr>
      </w:pPr>
      <w:r w:rsidRPr="00EB2D03">
        <w:rPr>
          <w:rFonts w:ascii="Braggadocio" w:hAnsi="Braggadocio"/>
          <w:sz w:val="44"/>
          <w:szCs w:val="16"/>
        </w:rPr>
        <w:lastRenderedPageBreak/>
        <w:t>Modern License</w:t>
      </w:r>
      <w:r w:rsidRPr="00EB2D03">
        <w:rPr>
          <w:vanish/>
          <w:sz w:val="15"/>
          <w:szCs w:val="16"/>
        </w:rPr>
        <w:fldChar w:fldCharType="begin"/>
      </w:r>
      <w:r w:rsidRPr="00EB2D03">
        <w:rPr>
          <w:vanish/>
          <w:sz w:val="15"/>
          <w:szCs w:val="16"/>
        </w:rPr>
        <w:instrText xml:space="preserve"> TC </w:instrText>
      </w:r>
      <w:r w:rsidRPr="00EB2D03">
        <w:rPr>
          <w:sz w:val="15"/>
          <w:szCs w:val="16"/>
        </w:rPr>
        <w:instrText xml:space="preserve"> “ </w:instrText>
      </w:r>
      <w:bookmarkStart w:id="549" w:name="_Toc408391886"/>
      <w:bookmarkStart w:id="550" w:name="_Toc505442899"/>
      <w:bookmarkStart w:id="551" w:name="_Toc534937488"/>
      <w:bookmarkStart w:id="552" w:name="_Toc536286311"/>
      <w:bookmarkStart w:id="553" w:name="_Toc7521079"/>
      <w:r w:rsidRPr="00EB2D03">
        <w:rPr>
          <w:sz w:val="15"/>
          <w:szCs w:val="16"/>
        </w:rPr>
        <w:instrText>Modern License</w:instrText>
      </w:r>
      <w:bookmarkEnd w:id="549"/>
      <w:bookmarkEnd w:id="550"/>
      <w:bookmarkEnd w:id="551"/>
      <w:bookmarkEnd w:id="552"/>
      <w:bookmarkEnd w:id="553"/>
      <w:r w:rsidRPr="00EB2D03">
        <w:rPr>
          <w:sz w:val="15"/>
          <w:szCs w:val="16"/>
        </w:rPr>
        <w:instrText xml:space="preserve"> “ \l 3 </w:instrText>
      </w:r>
      <w:r w:rsidRPr="00EB2D03">
        <w:rPr>
          <w:vanish/>
          <w:sz w:val="15"/>
          <w:szCs w:val="16"/>
        </w:rPr>
        <w:fldChar w:fldCharType="end"/>
      </w:r>
    </w:p>
    <w:p w:rsidR="00D63619" w:rsidRPr="00D23B96" w:rsidRDefault="00D63619">
      <w:pPr>
        <w:jc w:val="center"/>
        <w:rPr>
          <w:b/>
          <w:i/>
          <w:sz w:val="28"/>
        </w:rPr>
      </w:pPr>
      <w:r w:rsidRPr="00D23B96">
        <w:rPr>
          <w:b/>
          <w:i/>
          <w:sz w:val="28"/>
        </w:rPr>
        <w:t>Philippians 3:18-19</w:t>
      </w:r>
    </w:p>
    <w:p w:rsidR="00D63619" w:rsidRPr="00D23B96" w:rsidRDefault="00D63619">
      <w:pPr>
        <w:rPr>
          <w:sz w:val="22"/>
        </w:rPr>
      </w:pPr>
    </w:p>
    <w:tbl>
      <w:tblPr>
        <w:tblW w:w="0" w:type="auto"/>
        <w:tblLayout w:type="fixed"/>
        <w:tblLook w:val="0000" w:firstRow="0" w:lastRow="0" w:firstColumn="0" w:lastColumn="0" w:noHBand="0" w:noVBand="0"/>
      </w:tblPr>
      <w:tblGrid>
        <w:gridCol w:w="2268"/>
        <w:gridCol w:w="2700"/>
        <w:gridCol w:w="2430"/>
        <w:gridCol w:w="2438"/>
      </w:tblGrid>
      <w:tr w:rsidR="00D63619" w:rsidRPr="00D23B96">
        <w:tc>
          <w:tcPr>
            <w:tcW w:w="2268" w:type="dxa"/>
            <w:tcBorders>
              <w:top w:val="single" w:sz="12" w:space="0" w:color="808080"/>
              <w:left w:val="single" w:sz="12" w:space="0" w:color="808080"/>
            </w:tcBorders>
            <w:shd w:val="solid" w:color="000000" w:fill="FFFFFF"/>
          </w:tcPr>
          <w:p w:rsidR="00D63619" w:rsidRPr="00D23B96" w:rsidRDefault="00D63619">
            <w:pPr>
              <w:ind w:right="353"/>
              <w:jc w:val="left"/>
              <w:rPr>
                <w:rFonts w:ascii="Geneva" w:hAnsi="Geneva"/>
                <w:b/>
                <w:i/>
                <w:color w:val="FFFFFF"/>
                <w:sz w:val="22"/>
              </w:rPr>
            </w:pPr>
          </w:p>
          <w:p w:rsidR="00D63619" w:rsidRPr="00D23B96" w:rsidRDefault="00D63619">
            <w:pPr>
              <w:ind w:right="353"/>
              <w:jc w:val="left"/>
              <w:rPr>
                <w:rFonts w:ascii="Geneva" w:hAnsi="Geneva"/>
                <w:b/>
                <w:i/>
                <w:color w:val="FFFFFF"/>
                <w:sz w:val="22"/>
              </w:rPr>
            </w:pPr>
            <w:r w:rsidRPr="00D23B96">
              <w:rPr>
                <w:rFonts w:ascii="Geneva" w:hAnsi="Geneva"/>
                <w:b/>
                <w:i/>
                <w:color w:val="FFFFFF"/>
                <w:sz w:val="22"/>
              </w:rPr>
              <w:t>Text</w:t>
            </w:r>
          </w:p>
        </w:tc>
        <w:tc>
          <w:tcPr>
            <w:tcW w:w="2700" w:type="dxa"/>
            <w:tcBorders>
              <w:top w:val="single" w:sz="12" w:space="0" w:color="808080"/>
            </w:tcBorders>
            <w:shd w:val="solid" w:color="000000" w:fill="FFFFFF"/>
          </w:tcPr>
          <w:p w:rsidR="00D63619" w:rsidRPr="00D23B96" w:rsidRDefault="00D63619">
            <w:pPr>
              <w:ind w:right="353"/>
              <w:jc w:val="left"/>
              <w:rPr>
                <w:rFonts w:ascii="Geneva" w:hAnsi="Geneva"/>
                <w:b/>
                <w:i/>
                <w:color w:val="FFFFFF"/>
                <w:sz w:val="22"/>
              </w:rPr>
            </w:pPr>
          </w:p>
          <w:p w:rsidR="00D63619" w:rsidRPr="00D23B96" w:rsidRDefault="00D63619">
            <w:pPr>
              <w:ind w:right="353"/>
              <w:jc w:val="left"/>
              <w:rPr>
                <w:rFonts w:ascii="Geneva" w:hAnsi="Geneva"/>
                <w:b/>
                <w:i/>
                <w:color w:val="FFFFFF"/>
                <w:sz w:val="22"/>
              </w:rPr>
            </w:pPr>
            <w:r w:rsidRPr="00D23B96">
              <w:rPr>
                <w:rFonts w:ascii="Geneva" w:hAnsi="Geneva"/>
                <w:b/>
                <w:i/>
                <w:color w:val="FFFFFF"/>
                <w:sz w:val="22"/>
              </w:rPr>
              <w:t>Interpretation</w:t>
            </w:r>
          </w:p>
        </w:tc>
        <w:tc>
          <w:tcPr>
            <w:tcW w:w="2430" w:type="dxa"/>
            <w:tcBorders>
              <w:top w:val="single" w:sz="12" w:space="0" w:color="808080"/>
            </w:tcBorders>
            <w:shd w:val="solid" w:color="000000" w:fill="FFFFFF"/>
          </w:tcPr>
          <w:p w:rsidR="00D63619" w:rsidRPr="00D23B96" w:rsidRDefault="00D63619">
            <w:pPr>
              <w:ind w:right="353"/>
              <w:jc w:val="left"/>
              <w:rPr>
                <w:rFonts w:ascii="Geneva" w:hAnsi="Geneva"/>
                <w:b/>
                <w:i/>
                <w:color w:val="FFFFFF"/>
                <w:sz w:val="22"/>
              </w:rPr>
            </w:pPr>
          </w:p>
          <w:p w:rsidR="00D63619" w:rsidRPr="00D23B96" w:rsidRDefault="00D63619">
            <w:pPr>
              <w:ind w:right="353"/>
              <w:jc w:val="left"/>
              <w:rPr>
                <w:rFonts w:ascii="Geneva" w:hAnsi="Geneva"/>
                <w:b/>
                <w:i/>
                <w:color w:val="FFFFFF"/>
                <w:sz w:val="22"/>
              </w:rPr>
            </w:pPr>
            <w:r w:rsidRPr="00D23B96">
              <w:rPr>
                <w:rFonts w:ascii="Geneva" w:hAnsi="Geneva"/>
                <w:b/>
                <w:i/>
                <w:color w:val="FFFFFF"/>
                <w:sz w:val="22"/>
              </w:rPr>
              <w:t>Mormons</w:t>
            </w:r>
          </w:p>
        </w:tc>
        <w:tc>
          <w:tcPr>
            <w:tcW w:w="2438" w:type="dxa"/>
            <w:tcBorders>
              <w:top w:val="single" w:sz="12" w:space="0" w:color="808080"/>
              <w:right w:val="single" w:sz="12" w:space="0" w:color="808080"/>
            </w:tcBorders>
            <w:shd w:val="solid" w:color="000000" w:fill="FFFFFF"/>
          </w:tcPr>
          <w:p w:rsidR="00D63619" w:rsidRPr="00D23B96" w:rsidRDefault="00D63619">
            <w:pPr>
              <w:ind w:right="84"/>
              <w:jc w:val="left"/>
              <w:rPr>
                <w:rFonts w:ascii="Geneva" w:hAnsi="Geneva"/>
                <w:b/>
                <w:i/>
                <w:color w:val="FFFFFF"/>
                <w:sz w:val="22"/>
              </w:rPr>
            </w:pPr>
          </w:p>
          <w:p w:rsidR="00D63619" w:rsidRPr="00D23B96" w:rsidRDefault="00D63619">
            <w:pPr>
              <w:ind w:right="84"/>
              <w:jc w:val="left"/>
              <w:rPr>
                <w:rFonts w:ascii="Geneva" w:hAnsi="Geneva"/>
                <w:b/>
                <w:i/>
                <w:color w:val="FFFFFF"/>
                <w:sz w:val="22"/>
              </w:rPr>
            </w:pPr>
            <w:r w:rsidRPr="00D23B96">
              <w:rPr>
                <w:rFonts w:ascii="Geneva" w:hAnsi="Geneva"/>
                <w:b/>
                <w:i/>
                <w:color w:val="FFFFFF"/>
                <w:sz w:val="22"/>
              </w:rPr>
              <w:t>Holy Laughter</w:t>
            </w:r>
          </w:p>
          <w:p w:rsidR="00D63619" w:rsidRPr="00D23B96" w:rsidRDefault="00D63619">
            <w:pPr>
              <w:ind w:right="84"/>
              <w:jc w:val="left"/>
              <w:rPr>
                <w:rFonts w:ascii="Geneva" w:hAnsi="Geneva"/>
                <w:b/>
                <w:i/>
                <w:color w:val="FFFFFF"/>
                <w:sz w:val="22"/>
              </w:rPr>
            </w:pPr>
          </w:p>
        </w:tc>
      </w:tr>
      <w:tr w:rsidR="00D63619" w:rsidRPr="00D23B96">
        <w:tc>
          <w:tcPr>
            <w:tcW w:w="2268" w:type="dxa"/>
            <w:tcBorders>
              <w:top w:val="single" w:sz="6" w:space="0" w:color="C0C0C0"/>
              <w:left w:val="single" w:sz="12" w:space="0" w:color="808080"/>
              <w:bottom w:val="single" w:sz="6" w:space="0" w:color="C0C0C0"/>
            </w:tcBorders>
            <w:shd w:val="pct80" w:color="000000" w:fill="FFFFFF"/>
          </w:tcPr>
          <w:p w:rsidR="00D63619" w:rsidRPr="00D23B96" w:rsidRDefault="00D63619">
            <w:pPr>
              <w:ind w:right="353"/>
              <w:jc w:val="left"/>
              <w:rPr>
                <w:rFonts w:ascii="Geneva" w:hAnsi="Geneva"/>
                <w:b/>
                <w:i/>
                <w:color w:val="FFFFFF"/>
                <w:sz w:val="22"/>
              </w:rPr>
            </w:pPr>
            <w:r w:rsidRPr="00D23B96">
              <w:rPr>
                <w:rFonts w:ascii="Geneva" w:hAnsi="Geneva"/>
                <w:b/>
                <w:i/>
                <w:color w:val="FFFFFF"/>
                <w:sz w:val="22"/>
              </w:rPr>
              <w:t>Live as enemies of the cross of Christ</w:t>
            </w:r>
          </w:p>
          <w:p w:rsidR="00D63619" w:rsidRPr="00D23B96" w:rsidRDefault="00D63619">
            <w:pPr>
              <w:ind w:right="353"/>
              <w:jc w:val="left"/>
              <w:rPr>
                <w:rFonts w:ascii="Geneva" w:hAnsi="Geneva"/>
                <w:b/>
                <w:i/>
                <w:color w:val="FFFFFF"/>
                <w:sz w:val="22"/>
              </w:rPr>
            </w:pPr>
          </w:p>
        </w:tc>
        <w:tc>
          <w:tcPr>
            <w:tcW w:w="2700" w:type="dxa"/>
            <w:tcBorders>
              <w:top w:val="single" w:sz="6" w:space="0" w:color="C0C0C0"/>
              <w:bottom w:val="single" w:sz="6" w:space="0" w:color="C0C0C0"/>
            </w:tcBorders>
            <w:shd w:val="pct80" w:color="000000" w:fill="FFFFFF"/>
          </w:tcPr>
          <w:p w:rsidR="00D63619" w:rsidRPr="00D23B96" w:rsidRDefault="00D63619">
            <w:pPr>
              <w:ind w:right="353"/>
              <w:jc w:val="left"/>
              <w:rPr>
                <w:rFonts w:ascii="Geneva" w:hAnsi="Geneva"/>
                <w:b/>
                <w:color w:val="FFFFFF"/>
                <w:sz w:val="22"/>
              </w:rPr>
            </w:pPr>
            <w:r w:rsidRPr="00D23B96">
              <w:rPr>
                <w:rFonts w:ascii="Geneva" w:hAnsi="Geneva"/>
                <w:b/>
                <w:color w:val="FFFFFF"/>
                <w:sz w:val="22"/>
              </w:rPr>
              <w:t>They oppose salvation by faith</w:t>
            </w:r>
          </w:p>
        </w:tc>
        <w:tc>
          <w:tcPr>
            <w:tcW w:w="2430" w:type="dxa"/>
            <w:tcBorders>
              <w:top w:val="single" w:sz="6" w:space="0" w:color="C0C0C0"/>
              <w:bottom w:val="single" w:sz="6" w:space="0" w:color="C0C0C0"/>
            </w:tcBorders>
            <w:shd w:val="pct80" w:color="000000" w:fill="FFFFFF"/>
          </w:tcPr>
          <w:p w:rsidR="00D63619" w:rsidRPr="00D23B96" w:rsidRDefault="00D63619">
            <w:pPr>
              <w:ind w:right="353"/>
              <w:jc w:val="left"/>
              <w:rPr>
                <w:rFonts w:ascii="Geneva" w:hAnsi="Geneva"/>
                <w:b/>
                <w:color w:val="FFFFFF"/>
                <w:sz w:val="22"/>
              </w:rPr>
            </w:pPr>
            <w:r w:rsidRPr="00D23B96">
              <w:rPr>
                <w:rFonts w:ascii="Geneva" w:hAnsi="Geneva"/>
                <w:b/>
                <w:color w:val="FFFFFF"/>
                <w:sz w:val="22"/>
              </w:rPr>
              <w:t>Salvation by works</w:t>
            </w:r>
          </w:p>
        </w:tc>
        <w:tc>
          <w:tcPr>
            <w:tcW w:w="2438" w:type="dxa"/>
            <w:tcBorders>
              <w:top w:val="single" w:sz="6" w:space="0" w:color="C0C0C0"/>
              <w:bottom w:val="single" w:sz="6" w:space="0" w:color="C0C0C0"/>
              <w:right w:val="single" w:sz="12" w:space="0" w:color="808080"/>
            </w:tcBorders>
            <w:shd w:val="pct80" w:color="000000" w:fill="FFFFFF"/>
          </w:tcPr>
          <w:p w:rsidR="00D63619" w:rsidRPr="00D23B96" w:rsidRDefault="00D63619">
            <w:pPr>
              <w:ind w:right="84"/>
              <w:jc w:val="left"/>
              <w:rPr>
                <w:rFonts w:ascii="Geneva" w:hAnsi="Geneva"/>
                <w:b/>
                <w:color w:val="FFFFFF"/>
                <w:sz w:val="22"/>
              </w:rPr>
            </w:pPr>
            <w:r w:rsidRPr="00D23B96">
              <w:rPr>
                <w:rFonts w:ascii="Geneva" w:hAnsi="Geneva"/>
                <w:b/>
                <w:color w:val="FFFFFF"/>
                <w:sz w:val="22"/>
              </w:rPr>
              <w:t>Do not preach the cross</w:t>
            </w:r>
          </w:p>
        </w:tc>
      </w:tr>
      <w:tr w:rsidR="00D63619" w:rsidRPr="00D23B96">
        <w:tc>
          <w:tcPr>
            <w:tcW w:w="2268" w:type="dxa"/>
            <w:tcBorders>
              <w:top w:val="single" w:sz="6" w:space="0" w:color="C0C0C0"/>
              <w:left w:val="single" w:sz="12" w:space="0" w:color="808080"/>
              <w:bottom w:val="single" w:sz="6" w:space="0" w:color="C0C0C0"/>
            </w:tcBorders>
            <w:shd w:val="pct80" w:color="000000" w:fill="FFFFFF"/>
          </w:tcPr>
          <w:p w:rsidR="00D63619" w:rsidRPr="00D23B96" w:rsidRDefault="00D63619">
            <w:pPr>
              <w:ind w:right="353"/>
              <w:jc w:val="left"/>
              <w:rPr>
                <w:rFonts w:ascii="Geneva" w:hAnsi="Geneva"/>
                <w:b/>
                <w:i/>
                <w:color w:val="FFFFFF"/>
                <w:sz w:val="22"/>
              </w:rPr>
            </w:pPr>
            <w:r w:rsidRPr="00D23B96">
              <w:rPr>
                <w:rFonts w:ascii="Geneva" w:hAnsi="Geneva"/>
                <w:b/>
                <w:i/>
                <w:color w:val="FFFFFF"/>
                <w:sz w:val="22"/>
              </w:rPr>
              <w:t>Their destiny is destruction</w:t>
            </w:r>
          </w:p>
          <w:p w:rsidR="00D63619" w:rsidRPr="00D23B96" w:rsidRDefault="00D63619">
            <w:pPr>
              <w:ind w:right="353"/>
              <w:jc w:val="left"/>
              <w:rPr>
                <w:rFonts w:ascii="Geneva" w:hAnsi="Geneva"/>
                <w:b/>
                <w:i/>
                <w:color w:val="FFFFFF"/>
                <w:sz w:val="22"/>
              </w:rPr>
            </w:pPr>
          </w:p>
        </w:tc>
        <w:tc>
          <w:tcPr>
            <w:tcW w:w="2700" w:type="dxa"/>
            <w:tcBorders>
              <w:top w:val="single" w:sz="6" w:space="0" w:color="C0C0C0"/>
              <w:bottom w:val="single" w:sz="6" w:space="0" w:color="C0C0C0"/>
            </w:tcBorders>
            <w:shd w:val="pct80" w:color="000000" w:fill="FFFFFF"/>
          </w:tcPr>
          <w:p w:rsidR="00D63619" w:rsidRPr="00D23B96" w:rsidRDefault="00D63619">
            <w:pPr>
              <w:ind w:right="353"/>
              <w:jc w:val="left"/>
              <w:rPr>
                <w:rFonts w:ascii="Geneva" w:hAnsi="Geneva"/>
                <w:b/>
                <w:color w:val="FFFFFF"/>
                <w:sz w:val="22"/>
              </w:rPr>
            </w:pPr>
            <w:r w:rsidRPr="00D23B96">
              <w:rPr>
                <w:rFonts w:ascii="Geneva" w:hAnsi="Geneva"/>
                <w:b/>
                <w:color w:val="FFFFFF"/>
                <w:sz w:val="22"/>
              </w:rPr>
              <w:t>They are unsaved</w:t>
            </w:r>
          </w:p>
        </w:tc>
        <w:tc>
          <w:tcPr>
            <w:tcW w:w="2430" w:type="dxa"/>
            <w:tcBorders>
              <w:top w:val="single" w:sz="6" w:space="0" w:color="C0C0C0"/>
              <w:bottom w:val="single" w:sz="6" w:space="0" w:color="C0C0C0"/>
            </w:tcBorders>
            <w:shd w:val="pct80" w:color="000000" w:fill="FFFFFF"/>
          </w:tcPr>
          <w:p w:rsidR="00D63619" w:rsidRPr="00D23B96" w:rsidRDefault="00D63619">
            <w:pPr>
              <w:ind w:right="353"/>
              <w:jc w:val="left"/>
              <w:rPr>
                <w:rFonts w:ascii="Geneva" w:hAnsi="Geneva"/>
                <w:b/>
                <w:color w:val="FFFFFF"/>
                <w:sz w:val="22"/>
              </w:rPr>
            </w:pPr>
            <w:r w:rsidRPr="00D23B96">
              <w:rPr>
                <w:rFonts w:ascii="Geneva" w:hAnsi="Geneva"/>
                <w:b/>
                <w:color w:val="FFFFFF"/>
                <w:sz w:val="22"/>
              </w:rPr>
              <w:t>Claim that all are saved but are not even saved themselves</w:t>
            </w:r>
          </w:p>
          <w:p w:rsidR="00D63619" w:rsidRPr="00D23B96" w:rsidRDefault="00D63619">
            <w:pPr>
              <w:ind w:right="353"/>
              <w:jc w:val="left"/>
              <w:rPr>
                <w:rFonts w:ascii="Geneva" w:hAnsi="Geneva"/>
                <w:b/>
                <w:color w:val="FFFFFF"/>
                <w:sz w:val="22"/>
              </w:rPr>
            </w:pPr>
          </w:p>
        </w:tc>
        <w:tc>
          <w:tcPr>
            <w:tcW w:w="2438" w:type="dxa"/>
            <w:tcBorders>
              <w:top w:val="single" w:sz="6" w:space="0" w:color="C0C0C0"/>
              <w:bottom w:val="single" w:sz="6" w:space="0" w:color="C0C0C0"/>
              <w:right w:val="single" w:sz="12" w:space="0" w:color="808080"/>
            </w:tcBorders>
            <w:shd w:val="pct80" w:color="000000" w:fill="FFFFFF"/>
          </w:tcPr>
          <w:p w:rsidR="00D63619" w:rsidRPr="00D23B96" w:rsidRDefault="00D63619">
            <w:pPr>
              <w:ind w:right="84"/>
              <w:jc w:val="left"/>
              <w:rPr>
                <w:rFonts w:ascii="Geneva" w:hAnsi="Geneva"/>
                <w:b/>
                <w:color w:val="FFFFFF"/>
                <w:sz w:val="22"/>
              </w:rPr>
            </w:pPr>
            <w:r w:rsidRPr="00D23B96">
              <w:rPr>
                <w:rFonts w:ascii="Geneva" w:hAnsi="Geneva"/>
                <w:b/>
                <w:color w:val="FFFFFF"/>
                <w:sz w:val="22"/>
              </w:rPr>
              <w:t>Claim to be Christians but if so, why don’t they preach Christ?</w:t>
            </w:r>
          </w:p>
          <w:p w:rsidR="00D63619" w:rsidRPr="00D23B96" w:rsidRDefault="00D63619">
            <w:pPr>
              <w:ind w:right="84"/>
              <w:jc w:val="left"/>
              <w:rPr>
                <w:rFonts w:ascii="Geneva" w:hAnsi="Geneva"/>
                <w:b/>
                <w:color w:val="FFFFFF"/>
                <w:sz w:val="22"/>
              </w:rPr>
            </w:pPr>
          </w:p>
        </w:tc>
      </w:tr>
      <w:tr w:rsidR="00D63619" w:rsidRPr="00D23B96">
        <w:tc>
          <w:tcPr>
            <w:tcW w:w="2268" w:type="dxa"/>
            <w:tcBorders>
              <w:top w:val="single" w:sz="6" w:space="0" w:color="C0C0C0"/>
              <w:left w:val="single" w:sz="12" w:space="0" w:color="808080"/>
              <w:bottom w:val="single" w:sz="6" w:space="0" w:color="C0C0C0"/>
            </w:tcBorders>
            <w:shd w:val="pct80" w:color="000000" w:fill="FFFFFF"/>
          </w:tcPr>
          <w:p w:rsidR="00D63619" w:rsidRPr="00D23B96" w:rsidRDefault="00D63619">
            <w:pPr>
              <w:ind w:right="353"/>
              <w:jc w:val="left"/>
              <w:rPr>
                <w:rFonts w:ascii="Geneva" w:hAnsi="Geneva"/>
                <w:b/>
                <w:i/>
                <w:color w:val="FFFFFF"/>
                <w:sz w:val="22"/>
              </w:rPr>
            </w:pPr>
            <w:r w:rsidRPr="00D23B96">
              <w:rPr>
                <w:rFonts w:ascii="Geneva" w:hAnsi="Geneva"/>
                <w:b/>
                <w:i/>
                <w:color w:val="FFFFFF"/>
                <w:sz w:val="22"/>
              </w:rPr>
              <w:t>Their god is their stomach</w:t>
            </w:r>
          </w:p>
        </w:tc>
        <w:tc>
          <w:tcPr>
            <w:tcW w:w="2700" w:type="dxa"/>
            <w:tcBorders>
              <w:top w:val="single" w:sz="6" w:space="0" w:color="C0C0C0"/>
              <w:bottom w:val="single" w:sz="6" w:space="0" w:color="C0C0C0"/>
            </w:tcBorders>
            <w:shd w:val="pct80" w:color="000000" w:fill="FFFFFF"/>
          </w:tcPr>
          <w:p w:rsidR="00D63619" w:rsidRPr="00D23B96" w:rsidRDefault="00D63619">
            <w:pPr>
              <w:ind w:right="353"/>
              <w:jc w:val="left"/>
              <w:rPr>
                <w:rFonts w:ascii="Geneva" w:hAnsi="Geneva"/>
                <w:b/>
                <w:color w:val="FFFFFF"/>
                <w:sz w:val="22"/>
              </w:rPr>
            </w:pPr>
            <w:r w:rsidRPr="00D23B96">
              <w:rPr>
                <w:rFonts w:ascii="Geneva" w:hAnsi="Geneva"/>
                <w:b/>
                <w:color w:val="FFFFFF"/>
                <w:sz w:val="22"/>
              </w:rPr>
              <w:t>Their real goal is pleasure</w:t>
            </w:r>
          </w:p>
        </w:tc>
        <w:tc>
          <w:tcPr>
            <w:tcW w:w="2430" w:type="dxa"/>
            <w:tcBorders>
              <w:top w:val="single" w:sz="6" w:space="0" w:color="C0C0C0"/>
              <w:bottom w:val="single" w:sz="6" w:space="0" w:color="C0C0C0"/>
            </w:tcBorders>
            <w:shd w:val="pct80" w:color="000000" w:fill="FFFFFF"/>
          </w:tcPr>
          <w:p w:rsidR="00D63619" w:rsidRPr="00D23B96" w:rsidRDefault="00D63619">
            <w:pPr>
              <w:ind w:right="353"/>
              <w:jc w:val="left"/>
              <w:rPr>
                <w:rFonts w:ascii="Geneva" w:hAnsi="Geneva"/>
                <w:b/>
                <w:color w:val="FFFFFF"/>
                <w:sz w:val="22"/>
              </w:rPr>
            </w:pPr>
            <w:r w:rsidRPr="00D23B96">
              <w:rPr>
                <w:rFonts w:ascii="Geneva" w:hAnsi="Geneva"/>
                <w:b/>
                <w:color w:val="FFFFFF"/>
                <w:sz w:val="22"/>
              </w:rPr>
              <w:t>Goal is to be a god to have sex with as many celestial wives as possible</w:t>
            </w:r>
          </w:p>
          <w:p w:rsidR="00D63619" w:rsidRPr="00D23B96" w:rsidRDefault="00D63619">
            <w:pPr>
              <w:ind w:right="353"/>
              <w:jc w:val="left"/>
              <w:rPr>
                <w:rFonts w:ascii="Geneva" w:hAnsi="Geneva"/>
                <w:b/>
                <w:color w:val="FFFFFF"/>
                <w:sz w:val="22"/>
              </w:rPr>
            </w:pPr>
          </w:p>
        </w:tc>
        <w:tc>
          <w:tcPr>
            <w:tcW w:w="2438" w:type="dxa"/>
            <w:tcBorders>
              <w:top w:val="single" w:sz="6" w:space="0" w:color="C0C0C0"/>
              <w:bottom w:val="single" w:sz="6" w:space="0" w:color="C0C0C0"/>
              <w:right w:val="single" w:sz="12" w:space="0" w:color="808080"/>
            </w:tcBorders>
            <w:shd w:val="pct80" w:color="000000" w:fill="FFFFFF"/>
          </w:tcPr>
          <w:p w:rsidR="00D63619" w:rsidRPr="00D23B96" w:rsidRDefault="00D63619">
            <w:pPr>
              <w:ind w:right="84"/>
              <w:jc w:val="left"/>
              <w:rPr>
                <w:rFonts w:ascii="Geneva" w:hAnsi="Geneva"/>
                <w:b/>
                <w:color w:val="FFFFFF"/>
                <w:sz w:val="22"/>
              </w:rPr>
            </w:pPr>
            <w:r w:rsidRPr="00D23B96">
              <w:rPr>
                <w:rFonts w:ascii="Geneva" w:hAnsi="Geneva"/>
                <w:b/>
                <w:color w:val="FFFFFF"/>
                <w:sz w:val="22"/>
              </w:rPr>
              <w:t>Goal is to feel good</w:t>
            </w:r>
          </w:p>
        </w:tc>
      </w:tr>
      <w:tr w:rsidR="00D63619" w:rsidRPr="00D23B96">
        <w:tc>
          <w:tcPr>
            <w:tcW w:w="2268" w:type="dxa"/>
            <w:tcBorders>
              <w:top w:val="single" w:sz="6" w:space="0" w:color="C0C0C0"/>
              <w:left w:val="single" w:sz="12" w:space="0" w:color="808080"/>
              <w:bottom w:val="single" w:sz="6" w:space="0" w:color="C0C0C0"/>
            </w:tcBorders>
            <w:shd w:val="pct80" w:color="000000" w:fill="FFFFFF"/>
          </w:tcPr>
          <w:p w:rsidR="00D63619" w:rsidRPr="00D23B96" w:rsidRDefault="00D63619">
            <w:pPr>
              <w:ind w:right="353"/>
              <w:jc w:val="left"/>
              <w:rPr>
                <w:rFonts w:ascii="Geneva" w:hAnsi="Geneva"/>
                <w:b/>
                <w:i/>
                <w:color w:val="FFFFFF"/>
                <w:sz w:val="22"/>
              </w:rPr>
            </w:pPr>
            <w:r w:rsidRPr="00D23B96">
              <w:rPr>
                <w:rFonts w:ascii="Geneva" w:hAnsi="Geneva"/>
                <w:b/>
                <w:i/>
                <w:color w:val="FFFFFF"/>
                <w:sz w:val="22"/>
              </w:rPr>
              <w:t>Their glory is in their shame</w:t>
            </w:r>
          </w:p>
        </w:tc>
        <w:tc>
          <w:tcPr>
            <w:tcW w:w="2700" w:type="dxa"/>
            <w:tcBorders>
              <w:top w:val="single" w:sz="6" w:space="0" w:color="C0C0C0"/>
              <w:bottom w:val="single" w:sz="6" w:space="0" w:color="C0C0C0"/>
            </w:tcBorders>
            <w:shd w:val="pct80" w:color="000000" w:fill="FFFFFF"/>
          </w:tcPr>
          <w:p w:rsidR="00D63619" w:rsidRPr="00D23B96" w:rsidRDefault="00D63619">
            <w:pPr>
              <w:ind w:right="353"/>
              <w:jc w:val="left"/>
              <w:rPr>
                <w:rFonts w:ascii="Geneva" w:hAnsi="Geneva"/>
                <w:b/>
                <w:color w:val="FFFFFF"/>
                <w:sz w:val="22"/>
              </w:rPr>
            </w:pPr>
            <w:r w:rsidRPr="00D23B96">
              <w:rPr>
                <w:rFonts w:ascii="Geneva" w:hAnsi="Geneva"/>
                <w:b/>
                <w:color w:val="FFFFFF"/>
                <w:sz w:val="22"/>
              </w:rPr>
              <w:t>They’re proud about things that they should be ashamed of</w:t>
            </w:r>
          </w:p>
          <w:p w:rsidR="00D63619" w:rsidRPr="00D23B96" w:rsidRDefault="00D63619">
            <w:pPr>
              <w:ind w:right="353"/>
              <w:jc w:val="left"/>
              <w:rPr>
                <w:rFonts w:ascii="Geneva" w:hAnsi="Geneva"/>
                <w:b/>
                <w:color w:val="FFFFFF"/>
                <w:sz w:val="22"/>
              </w:rPr>
            </w:pPr>
          </w:p>
        </w:tc>
        <w:tc>
          <w:tcPr>
            <w:tcW w:w="2430" w:type="dxa"/>
            <w:tcBorders>
              <w:top w:val="single" w:sz="6" w:space="0" w:color="C0C0C0"/>
              <w:bottom w:val="single" w:sz="6" w:space="0" w:color="C0C0C0"/>
            </w:tcBorders>
            <w:shd w:val="pct80" w:color="000000" w:fill="FFFFFF"/>
          </w:tcPr>
          <w:p w:rsidR="00D63619" w:rsidRPr="00D23B96" w:rsidRDefault="00D63619">
            <w:pPr>
              <w:ind w:right="353"/>
              <w:jc w:val="left"/>
              <w:rPr>
                <w:rFonts w:ascii="Geneva" w:hAnsi="Geneva"/>
                <w:b/>
                <w:color w:val="FFFFFF"/>
                <w:sz w:val="22"/>
              </w:rPr>
            </w:pPr>
            <w:r w:rsidRPr="00D23B96">
              <w:rPr>
                <w:rFonts w:ascii="Geneva" w:hAnsi="Geneva"/>
                <w:b/>
                <w:color w:val="FFFFFF"/>
                <w:sz w:val="22"/>
              </w:rPr>
              <w:t>Temple polygamy is the highest goal</w:t>
            </w:r>
          </w:p>
        </w:tc>
        <w:tc>
          <w:tcPr>
            <w:tcW w:w="2438" w:type="dxa"/>
            <w:tcBorders>
              <w:top w:val="single" w:sz="6" w:space="0" w:color="C0C0C0"/>
              <w:bottom w:val="single" w:sz="6" w:space="0" w:color="C0C0C0"/>
              <w:right w:val="single" w:sz="12" w:space="0" w:color="808080"/>
            </w:tcBorders>
            <w:shd w:val="pct80" w:color="000000" w:fill="FFFFFF"/>
          </w:tcPr>
          <w:p w:rsidR="00D63619" w:rsidRPr="00D23B96" w:rsidRDefault="00D63619">
            <w:pPr>
              <w:ind w:right="84"/>
              <w:jc w:val="left"/>
              <w:rPr>
                <w:rFonts w:ascii="Geneva" w:hAnsi="Geneva"/>
                <w:b/>
                <w:color w:val="FFFFFF"/>
                <w:sz w:val="22"/>
              </w:rPr>
            </w:pPr>
            <w:r w:rsidRPr="00D23B96">
              <w:rPr>
                <w:rFonts w:ascii="Geneva" w:hAnsi="Geneva"/>
                <w:b/>
                <w:color w:val="FFFFFF"/>
                <w:sz w:val="22"/>
              </w:rPr>
              <w:t>The spiritual heights is to laugh uncontrollably and cluck like a chicken</w:t>
            </w:r>
          </w:p>
          <w:p w:rsidR="00D63619" w:rsidRPr="00D23B96" w:rsidRDefault="00D63619">
            <w:pPr>
              <w:ind w:right="84"/>
              <w:jc w:val="left"/>
              <w:rPr>
                <w:rFonts w:ascii="Geneva" w:hAnsi="Geneva"/>
                <w:b/>
                <w:color w:val="FFFFFF"/>
                <w:sz w:val="22"/>
              </w:rPr>
            </w:pPr>
          </w:p>
        </w:tc>
      </w:tr>
      <w:tr w:rsidR="00D63619" w:rsidRPr="00D23B96">
        <w:tc>
          <w:tcPr>
            <w:tcW w:w="2268" w:type="dxa"/>
            <w:tcBorders>
              <w:top w:val="single" w:sz="6" w:space="0" w:color="C0C0C0"/>
              <w:left w:val="single" w:sz="12" w:space="0" w:color="808080"/>
              <w:bottom w:val="single" w:sz="12" w:space="0" w:color="808080"/>
            </w:tcBorders>
            <w:shd w:val="pct80" w:color="000000" w:fill="FFFFFF"/>
          </w:tcPr>
          <w:p w:rsidR="00D63619" w:rsidRPr="00D23B96" w:rsidRDefault="00D63619">
            <w:pPr>
              <w:ind w:right="353"/>
              <w:jc w:val="left"/>
              <w:rPr>
                <w:rFonts w:ascii="Geneva" w:hAnsi="Geneva"/>
                <w:b/>
                <w:i/>
                <w:color w:val="FFFFFF"/>
                <w:sz w:val="22"/>
              </w:rPr>
            </w:pPr>
            <w:r w:rsidRPr="00D23B96">
              <w:rPr>
                <w:rFonts w:ascii="Geneva" w:hAnsi="Geneva"/>
                <w:b/>
                <w:i/>
                <w:color w:val="FFFFFF"/>
                <w:sz w:val="22"/>
              </w:rPr>
              <w:t>Their mind is on earthly things</w:t>
            </w:r>
          </w:p>
        </w:tc>
        <w:tc>
          <w:tcPr>
            <w:tcW w:w="2700" w:type="dxa"/>
            <w:tcBorders>
              <w:top w:val="single" w:sz="6" w:space="0" w:color="C0C0C0"/>
              <w:bottom w:val="single" w:sz="12" w:space="0" w:color="808080"/>
            </w:tcBorders>
            <w:shd w:val="pct80" w:color="000000" w:fill="FFFFFF"/>
          </w:tcPr>
          <w:p w:rsidR="00D63619" w:rsidRPr="00D23B96" w:rsidRDefault="00D63619">
            <w:pPr>
              <w:ind w:right="353"/>
              <w:jc w:val="left"/>
              <w:rPr>
                <w:rFonts w:ascii="Geneva" w:hAnsi="Geneva"/>
                <w:b/>
                <w:color w:val="FFFFFF"/>
                <w:sz w:val="22"/>
              </w:rPr>
            </w:pPr>
            <w:r w:rsidRPr="00D23B96">
              <w:rPr>
                <w:rFonts w:ascii="Geneva" w:hAnsi="Geneva"/>
                <w:b/>
                <w:color w:val="FFFFFF"/>
                <w:sz w:val="22"/>
              </w:rPr>
              <w:t xml:space="preserve">They have </w:t>
            </w:r>
          </w:p>
          <w:p w:rsidR="00D63619" w:rsidRPr="00D23B96" w:rsidRDefault="00D63619">
            <w:pPr>
              <w:ind w:right="353"/>
              <w:jc w:val="left"/>
              <w:rPr>
                <w:rFonts w:ascii="Geneva" w:hAnsi="Geneva"/>
                <w:b/>
                <w:color w:val="FFFFFF"/>
                <w:sz w:val="22"/>
              </w:rPr>
            </w:pPr>
            <w:r w:rsidRPr="00D23B96">
              <w:rPr>
                <w:rFonts w:ascii="Geneva" w:hAnsi="Geneva"/>
                <w:b/>
                <w:color w:val="FFFFFF"/>
                <w:sz w:val="22"/>
              </w:rPr>
              <w:t>“here-and-now” priorities</w:t>
            </w:r>
          </w:p>
        </w:tc>
        <w:tc>
          <w:tcPr>
            <w:tcW w:w="2430" w:type="dxa"/>
            <w:tcBorders>
              <w:top w:val="single" w:sz="6" w:space="0" w:color="C0C0C0"/>
              <w:bottom w:val="single" w:sz="12" w:space="0" w:color="808080"/>
            </w:tcBorders>
            <w:shd w:val="pct80" w:color="000000" w:fill="FFFFFF"/>
          </w:tcPr>
          <w:p w:rsidR="00D63619" w:rsidRPr="00D23B96" w:rsidRDefault="00D63619">
            <w:pPr>
              <w:ind w:right="353"/>
              <w:jc w:val="left"/>
              <w:rPr>
                <w:rFonts w:ascii="Geneva" w:hAnsi="Geneva"/>
                <w:b/>
                <w:color w:val="FFFFFF"/>
                <w:sz w:val="22"/>
              </w:rPr>
            </w:pPr>
            <w:r w:rsidRPr="00D23B96">
              <w:rPr>
                <w:rFonts w:ascii="Geneva" w:hAnsi="Geneva"/>
                <w:b/>
                <w:color w:val="FFFFFF"/>
                <w:sz w:val="22"/>
              </w:rPr>
              <w:t>“Become a god for ego and sex”</w:t>
            </w:r>
          </w:p>
        </w:tc>
        <w:tc>
          <w:tcPr>
            <w:tcW w:w="2438" w:type="dxa"/>
            <w:tcBorders>
              <w:top w:val="single" w:sz="6" w:space="0" w:color="C0C0C0"/>
              <w:bottom w:val="single" w:sz="12" w:space="0" w:color="808080"/>
              <w:right w:val="single" w:sz="12" w:space="0" w:color="808080"/>
            </w:tcBorders>
            <w:shd w:val="pct80" w:color="000000" w:fill="FFFFFF"/>
          </w:tcPr>
          <w:p w:rsidR="00D63619" w:rsidRPr="00D23B96" w:rsidRDefault="00D63619">
            <w:pPr>
              <w:ind w:right="84"/>
              <w:jc w:val="left"/>
              <w:rPr>
                <w:rFonts w:ascii="Geneva" w:hAnsi="Geneva"/>
                <w:b/>
                <w:color w:val="FFFFFF"/>
                <w:sz w:val="22"/>
              </w:rPr>
            </w:pPr>
            <w:r w:rsidRPr="00D23B96">
              <w:rPr>
                <w:rFonts w:ascii="Geneva" w:hAnsi="Geneva"/>
                <w:b/>
                <w:color w:val="FFFFFF"/>
                <w:sz w:val="22"/>
              </w:rPr>
              <w:t>“Don’t use your mind and you will feel great!”</w:t>
            </w:r>
          </w:p>
          <w:p w:rsidR="00D63619" w:rsidRPr="00D23B96" w:rsidRDefault="00D63619">
            <w:pPr>
              <w:ind w:right="84"/>
              <w:jc w:val="left"/>
              <w:rPr>
                <w:rFonts w:ascii="Geneva" w:hAnsi="Geneva"/>
                <w:b/>
                <w:color w:val="FFFFFF"/>
                <w:sz w:val="22"/>
              </w:rPr>
            </w:pPr>
          </w:p>
          <w:p w:rsidR="00D63619" w:rsidRPr="00D23B96" w:rsidRDefault="00D63619">
            <w:pPr>
              <w:ind w:right="84"/>
              <w:jc w:val="left"/>
              <w:rPr>
                <w:rFonts w:ascii="Geneva" w:hAnsi="Geneva"/>
                <w:b/>
                <w:color w:val="FFFFFF"/>
                <w:sz w:val="22"/>
              </w:rPr>
            </w:pPr>
          </w:p>
        </w:tc>
      </w:tr>
    </w:tbl>
    <w:p w:rsidR="00D63619" w:rsidRPr="00D23B96" w:rsidRDefault="00D63619">
      <w:pPr>
        <w:rPr>
          <w:sz w:val="22"/>
        </w:rPr>
      </w:pPr>
    </w:p>
    <w:p w:rsidR="00D63619" w:rsidRPr="00D23B96" w:rsidRDefault="00D63619">
      <w:pPr>
        <w:jc w:val="center"/>
        <w:rPr>
          <w:sz w:val="22"/>
        </w:rPr>
        <w:sectPr w:rsidR="00D63619" w:rsidRPr="00D23B96" w:rsidSect="00D63619">
          <w:headerReference w:type="default" r:id="rId108"/>
          <w:pgSz w:w="11880" w:h="16840"/>
          <w:pgMar w:top="720" w:right="1152" w:bottom="720" w:left="1440" w:header="720" w:footer="720" w:gutter="0"/>
          <w:pgNumType w:start="186"/>
          <w:cols w:space="720"/>
        </w:sectPr>
      </w:pPr>
    </w:p>
    <w:p w:rsidR="00D63619" w:rsidRPr="00EB2D03" w:rsidRDefault="00D63619">
      <w:pPr>
        <w:ind w:left="20" w:hanging="20"/>
        <w:jc w:val="center"/>
        <w:rPr>
          <w:rFonts w:ascii="Arial" w:hAnsi="Arial" w:cs="Arial"/>
          <w:b/>
          <w:sz w:val="32"/>
          <w:szCs w:val="32"/>
        </w:rPr>
      </w:pPr>
      <w:r w:rsidRPr="00EB2D03">
        <w:rPr>
          <w:rFonts w:ascii="Arial" w:hAnsi="Arial" w:cs="Arial"/>
          <w:b/>
          <w:sz w:val="32"/>
          <w:szCs w:val="32"/>
        </w:rPr>
        <w:lastRenderedPageBreak/>
        <w:t>Imitating Christ</w:t>
      </w:r>
      <w:r w:rsidRPr="00EB2D03">
        <w:rPr>
          <w:rFonts w:ascii="Arial" w:hAnsi="Arial" w:cs="Arial"/>
          <w:vanish/>
          <w:sz w:val="32"/>
          <w:szCs w:val="32"/>
        </w:rPr>
        <w:fldChar w:fldCharType="begin"/>
      </w:r>
      <w:r w:rsidRPr="00EB2D03">
        <w:rPr>
          <w:rFonts w:ascii="Arial" w:hAnsi="Arial" w:cs="Arial"/>
          <w:vanish/>
          <w:sz w:val="32"/>
          <w:szCs w:val="32"/>
        </w:rPr>
        <w:instrText xml:space="preserve"> TC </w:instrText>
      </w:r>
      <w:r w:rsidRPr="00EB2D03">
        <w:rPr>
          <w:rFonts w:ascii="Arial" w:hAnsi="Arial" w:cs="Arial"/>
          <w:sz w:val="32"/>
          <w:szCs w:val="32"/>
        </w:rPr>
        <w:instrText xml:space="preserve"> “ </w:instrText>
      </w:r>
      <w:bookmarkStart w:id="554" w:name="_Toc408391887"/>
      <w:bookmarkStart w:id="555" w:name="_Toc505442900"/>
      <w:bookmarkStart w:id="556" w:name="_Toc534937489"/>
      <w:bookmarkStart w:id="557" w:name="_Toc536286312"/>
      <w:bookmarkStart w:id="558" w:name="_Toc7521080"/>
      <w:r w:rsidRPr="00EB2D03">
        <w:rPr>
          <w:rFonts w:ascii="Arial" w:hAnsi="Arial" w:cs="Arial"/>
          <w:sz w:val="32"/>
          <w:szCs w:val="32"/>
        </w:rPr>
        <w:instrText>Imitating Christ</w:instrText>
      </w:r>
      <w:bookmarkEnd w:id="554"/>
      <w:bookmarkEnd w:id="555"/>
      <w:bookmarkEnd w:id="556"/>
      <w:bookmarkEnd w:id="557"/>
      <w:bookmarkEnd w:id="558"/>
      <w:r w:rsidRPr="00EB2D03">
        <w:rPr>
          <w:rFonts w:ascii="Arial" w:hAnsi="Arial" w:cs="Arial"/>
          <w:sz w:val="32"/>
          <w:szCs w:val="32"/>
        </w:rPr>
        <w:instrText xml:space="preserve"> “ \l 3 </w:instrText>
      </w:r>
      <w:r w:rsidRPr="00EB2D03">
        <w:rPr>
          <w:rFonts w:ascii="Arial" w:hAnsi="Arial" w:cs="Arial"/>
          <w:vanish/>
          <w:sz w:val="32"/>
          <w:szCs w:val="32"/>
        </w:rPr>
        <w:fldChar w:fldCharType="end"/>
      </w:r>
    </w:p>
    <w:p w:rsidR="00D63619" w:rsidRPr="00EB2D03" w:rsidRDefault="00D63619">
      <w:pPr>
        <w:pStyle w:val="ListBullet"/>
        <w:ind w:left="0" w:right="90" w:firstLine="0"/>
        <w:rPr>
          <w:rFonts w:ascii="Arial" w:hAnsi="Arial" w:cs="Arial"/>
          <w:sz w:val="20"/>
          <w:szCs w:val="16"/>
        </w:rPr>
      </w:pP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rPr>
        <w:t xml:space="preserve">Mimicking Christ is one of the most practical suggestions of how to live the Christian life.  If each of us could simply ask, “What would Jesus do?” in a given situation, </w:t>
      </w:r>
      <w:r w:rsidR="000C62B0" w:rsidRPr="00EB2D03">
        <w:rPr>
          <w:rFonts w:ascii="Arial" w:hAnsi="Arial" w:cs="Arial"/>
          <w:sz w:val="22"/>
        </w:rPr>
        <w:t xml:space="preserve">and then actually do it, then </w:t>
      </w:r>
      <w:r w:rsidRPr="00EB2D03">
        <w:rPr>
          <w:rFonts w:ascii="Arial" w:hAnsi="Arial" w:cs="Arial"/>
          <w:sz w:val="22"/>
        </w:rPr>
        <w:t xml:space="preserve">our behaviour would radically change for the better.  </w:t>
      </w:r>
    </w:p>
    <w:p w:rsidR="00D63619" w:rsidRPr="00EB2D03" w:rsidRDefault="00D63619" w:rsidP="00A72EF6">
      <w:pPr>
        <w:pStyle w:val="ListBullet"/>
        <w:ind w:left="0" w:right="90" w:firstLine="0"/>
        <w:jc w:val="left"/>
        <w:rPr>
          <w:rFonts w:ascii="Arial" w:hAnsi="Arial" w:cs="Arial"/>
          <w:sz w:val="22"/>
        </w:rPr>
      </w:pPr>
    </w:p>
    <w:p w:rsidR="00D63619" w:rsidRPr="00EB2D03" w:rsidRDefault="00D63619" w:rsidP="00007055">
      <w:pPr>
        <w:ind w:right="0"/>
        <w:jc w:val="left"/>
        <w:rPr>
          <w:rFonts w:ascii="Arial" w:eastAsia="Times New Roman" w:hAnsi="Arial" w:cs="Arial"/>
          <w:szCs w:val="24"/>
          <w:lang w:val="en-SG" w:bidi="my-MM"/>
        </w:rPr>
      </w:pPr>
      <w:r w:rsidRPr="00EB2D03">
        <w:rPr>
          <w:rFonts w:ascii="Arial" w:hAnsi="Arial" w:cs="Arial"/>
          <w:sz w:val="22"/>
        </w:rPr>
        <w:t xml:space="preserve">This challenge is presented in Charles M. Sheldon’s book, </w:t>
      </w:r>
      <w:r w:rsidRPr="00EB2D03">
        <w:rPr>
          <w:rFonts w:ascii="Arial" w:hAnsi="Arial" w:cs="Arial"/>
          <w:i/>
          <w:sz w:val="22"/>
        </w:rPr>
        <w:t>In His Steps</w:t>
      </w:r>
      <w:r w:rsidRPr="00EB2D03">
        <w:rPr>
          <w:rFonts w:ascii="Arial" w:hAnsi="Arial" w:cs="Arial"/>
          <w:sz w:val="22"/>
        </w:rPr>
        <w:t>, written in 1896</w:t>
      </w:r>
      <w:r w:rsidR="00007055" w:rsidRPr="00EB2D03">
        <w:rPr>
          <w:rFonts w:ascii="Arial" w:hAnsi="Arial" w:cs="Arial"/>
          <w:sz w:val="22"/>
        </w:rPr>
        <w:t>—</w:t>
      </w:r>
      <w:r w:rsidRPr="00EB2D03">
        <w:rPr>
          <w:rFonts w:ascii="Arial" w:hAnsi="Arial" w:cs="Arial"/>
          <w:sz w:val="22"/>
        </w:rPr>
        <w:t>over 100 years ago but still in print (Copyright: Chosen Books, 1984; Grand Rapids: Kregel, 1989; Grand Rapids: Spire [Baker], 1994</w:t>
      </w:r>
      <w:r w:rsidR="00007055" w:rsidRPr="00EB2D03">
        <w:rPr>
          <w:rFonts w:ascii="Arial" w:hAnsi="Arial" w:cs="Arial"/>
          <w:sz w:val="22"/>
        </w:rPr>
        <w:t xml:space="preserve">; </w:t>
      </w:r>
      <w:r w:rsidR="00AE7A9D" w:rsidRPr="00EB2D03">
        <w:rPr>
          <w:rFonts w:ascii="Arial" w:hAnsi="Arial" w:cs="Arial"/>
          <w:sz w:val="22"/>
        </w:rPr>
        <w:t xml:space="preserve">Uhrichsville, OH: </w:t>
      </w:r>
      <w:r w:rsidR="00007055" w:rsidRPr="00EB2D03">
        <w:rPr>
          <w:rFonts w:ascii="Arial" w:eastAsia="Times New Roman" w:hAnsi="Arial" w:cs="Arial"/>
          <w:sz w:val="22"/>
          <w:szCs w:val="22"/>
          <w:lang w:val="en-SG" w:bidi="my-MM"/>
        </w:rPr>
        <w:t>Barbour, 2002</w:t>
      </w:r>
      <w:r w:rsidRPr="00EB2D03">
        <w:rPr>
          <w:rFonts w:ascii="Arial" w:hAnsi="Arial" w:cs="Arial"/>
          <w:sz w:val="22"/>
        </w:rPr>
        <w:t>.  251 pp.).  Due to a copyright error, sixteen publishers began publishing it in the US alone and soon it was printed in 45 countries so that a conservative estimate is 22 million copies in circulation</w:t>
      </w:r>
      <w:r w:rsidR="00460213" w:rsidRPr="00EB2D03">
        <w:rPr>
          <w:rFonts w:ascii="Arial" w:hAnsi="Arial" w:cs="Arial"/>
          <w:sz w:val="22"/>
        </w:rPr>
        <w:t>—</w:t>
      </w:r>
      <w:r w:rsidRPr="00EB2D03">
        <w:rPr>
          <w:rFonts w:ascii="Arial" w:hAnsi="Arial" w:cs="Arial"/>
          <w:sz w:val="22"/>
        </w:rPr>
        <w:t>the world’s record next to the Scriptures!  This fiction depicts what happens when a small group of Christians commit themselves to live as Jesus would for an entire year.</w:t>
      </w:r>
    </w:p>
    <w:p w:rsidR="00D63619" w:rsidRPr="00EB2D03" w:rsidRDefault="00D63619" w:rsidP="00A72EF6">
      <w:pPr>
        <w:pStyle w:val="ListBullet"/>
        <w:ind w:left="0" w:right="90" w:firstLine="0"/>
        <w:jc w:val="left"/>
        <w:rPr>
          <w:rFonts w:ascii="Arial" w:hAnsi="Arial" w:cs="Arial"/>
          <w:sz w:val="22"/>
        </w:rPr>
      </w:pP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rPr>
        <w:t>Imitating Jesus is not only the theme of the book of Philippians (2:5).  Throughout the New Testament we are exhorted to imitate Christ…</w:t>
      </w:r>
    </w:p>
    <w:p w:rsidR="00D63619" w:rsidRPr="00EB2D03" w:rsidRDefault="00D63619" w:rsidP="00A72EF6">
      <w:pPr>
        <w:pStyle w:val="ListBullet"/>
        <w:ind w:left="0" w:right="90" w:firstLine="0"/>
        <w:jc w:val="left"/>
        <w:rPr>
          <w:rFonts w:ascii="Arial" w:hAnsi="Arial" w:cs="Arial"/>
          <w:sz w:val="22"/>
        </w:rPr>
      </w:pP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u w:val="single"/>
        </w:rPr>
        <w:t>In His Character</w:t>
      </w: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rPr>
        <w:t xml:space="preserve">“For those God foreknew he also predestined to be conformed to the </w:t>
      </w:r>
      <w:r w:rsidRPr="00EB2D03">
        <w:rPr>
          <w:rFonts w:ascii="Arial" w:hAnsi="Arial" w:cs="Arial"/>
          <w:b/>
          <w:bCs/>
          <w:sz w:val="22"/>
        </w:rPr>
        <w:t>likeness of his Son</w:t>
      </w:r>
      <w:r w:rsidRPr="00EB2D03">
        <w:rPr>
          <w:rFonts w:ascii="Arial" w:hAnsi="Arial" w:cs="Arial"/>
          <w:sz w:val="22"/>
        </w:rPr>
        <w:t>” (Rom. 8:29)</w:t>
      </w:r>
    </w:p>
    <w:p w:rsidR="00D63619" w:rsidRPr="00EB2D03" w:rsidRDefault="00D63619" w:rsidP="00A72EF6">
      <w:pPr>
        <w:pStyle w:val="ListBullet"/>
        <w:ind w:left="0" w:right="90" w:firstLine="0"/>
        <w:jc w:val="left"/>
        <w:rPr>
          <w:rFonts w:ascii="Arial" w:hAnsi="Arial" w:cs="Arial"/>
          <w:sz w:val="22"/>
        </w:rPr>
      </w:pP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u w:val="single"/>
        </w:rPr>
        <w:t>In His Joyful Suffering</w:t>
      </w: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rPr>
        <w:t xml:space="preserve">“You became imitators of us and the Lord; in spite of severe suffering, you welcomed the message with the </w:t>
      </w:r>
      <w:r w:rsidRPr="00EB2D03">
        <w:rPr>
          <w:rFonts w:ascii="Arial" w:hAnsi="Arial" w:cs="Arial"/>
          <w:b/>
          <w:bCs/>
          <w:sz w:val="22"/>
        </w:rPr>
        <w:t>joy</w:t>
      </w:r>
      <w:r w:rsidRPr="00EB2D03">
        <w:rPr>
          <w:rFonts w:ascii="Arial" w:hAnsi="Arial" w:cs="Arial"/>
          <w:sz w:val="22"/>
        </w:rPr>
        <w:t xml:space="preserve"> of the Holy Spirit” (1 Thess. 1:6)</w:t>
      </w:r>
    </w:p>
    <w:p w:rsidR="00D63619" w:rsidRPr="00EB2D03" w:rsidRDefault="00D63619" w:rsidP="00A72EF6">
      <w:pPr>
        <w:pStyle w:val="ListBullet"/>
        <w:ind w:left="0" w:right="90" w:firstLine="0"/>
        <w:jc w:val="left"/>
        <w:rPr>
          <w:rFonts w:ascii="Arial" w:hAnsi="Arial" w:cs="Arial"/>
          <w:sz w:val="22"/>
        </w:rPr>
      </w:pP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u w:val="single"/>
        </w:rPr>
        <w:t>In His Maturity</w:t>
      </w: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rPr>
        <w:t xml:space="preserve">“until we all reach unity in the faith and in the knowledge of the Son of God and become mature, attaining to the whole measure of the </w:t>
      </w:r>
      <w:r w:rsidRPr="00EB2D03">
        <w:rPr>
          <w:rFonts w:ascii="Arial" w:hAnsi="Arial" w:cs="Arial"/>
          <w:b/>
          <w:bCs/>
          <w:sz w:val="22"/>
        </w:rPr>
        <w:t>stature of Christ</w:t>
      </w:r>
      <w:r w:rsidRPr="00EB2D03">
        <w:rPr>
          <w:rFonts w:ascii="Arial" w:hAnsi="Arial" w:cs="Arial"/>
          <w:sz w:val="22"/>
        </w:rPr>
        <w:t>” (Eph. 4:13)</w:t>
      </w:r>
    </w:p>
    <w:p w:rsidR="00D63619" w:rsidRPr="00EB2D03" w:rsidRDefault="00D63619" w:rsidP="00A72EF6">
      <w:pPr>
        <w:pStyle w:val="ListBullet"/>
        <w:ind w:left="0" w:right="90" w:firstLine="0"/>
        <w:jc w:val="left"/>
        <w:rPr>
          <w:rFonts w:ascii="Arial" w:hAnsi="Arial" w:cs="Arial"/>
          <w:sz w:val="22"/>
          <w:u w:val="single"/>
        </w:rPr>
      </w:pP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u w:val="single"/>
        </w:rPr>
        <w:t>In His Patience</w:t>
      </w: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rPr>
        <w:t xml:space="preserve">“But for that very reason I was shown mercy so that in me, the worst of sinners, Christ Jesus might display his </w:t>
      </w:r>
      <w:r w:rsidRPr="00EB2D03">
        <w:rPr>
          <w:rFonts w:ascii="Arial" w:hAnsi="Arial" w:cs="Arial"/>
          <w:b/>
          <w:bCs/>
          <w:sz w:val="22"/>
        </w:rPr>
        <w:t xml:space="preserve">unlimited patience </w:t>
      </w:r>
      <w:r w:rsidRPr="00EB2D03">
        <w:rPr>
          <w:rFonts w:ascii="Arial" w:hAnsi="Arial" w:cs="Arial"/>
          <w:sz w:val="22"/>
        </w:rPr>
        <w:t xml:space="preserve">as an example for those who would believe and receive eternal life” (1 </w:t>
      </w:r>
      <w:r w:rsidR="001A3F1F">
        <w:rPr>
          <w:rFonts w:ascii="Arial" w:hAnsi="Arial" w:cs="Arial"/>
          <w:sz w:val="22"/>
        </w:rPr>
        <w:t xml:space="preserve">Tim </w:t>
      </w:r>
      <w:r w:rsidRPr="00EB2D03">
        <w:rPr>
          <w:rFonts w:ascii="Arial" w:hAnsi="Arial" w:cs="Arial"/>
          <w:sz w:val="22"/>
        </w:rPr>
        <w:t>1:16)</w:t>
      </w:r>
    </w:p>
    <w:p w:rsidR="00D63619" w:rsidRPr="00EB2D03" w:rsidRDefault="00D63619" w:rsidP="00A72EF6">
      <w:pPr>
        <w:pStyle w:val="ListBullet"/>
        <w:ind w:left="0" w:right="90" w:firstLine="0"/>
        <w:jc w:val="left"/>
        <w:rPr>
          <w:rFonts w:ascii="Arial" w:hAnsi="Arial" w:cs="Arial"/>
          <w:sz w:val="22"/>
        </w:rPr>
      </w:pP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u w:val="single"/>
        </w:rPr>
        <w:t>In His Perfection</w:t>
      </w: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rPr>
        <w:t xml:space="preserve">“We proclaim Him, admonishing and teaching everyone with all wisdom, so that we may present everyone </w:t>
      </w:r>
      <w:r w:rsidRPr="00EB2D03">
        <w:rPr>
          <w:rFonts w:ascii="Arial" w:hAnsi="Arial" w:cs="Arial"/>
          <w:b/>
          <w:bCs/>
          <w:sz w:val="22"/>
        </w:rPr>
        <w:t>perfect</w:t>
      </w:r>
      <w:r w:rsidRPr="00EB2D03">
        <w:rPr>
          <w:rFonts w:ascii="Arial" w:hAnsi="Arial" w:cs="Arial"/>
          <w:sz w:val="22"/>
        </w:rPr>
        <w:t xml:space="preserve"> in Christ” (Col. 1:28; Matt. 6:33)</w:t>
      </w:r>
    </w:p>
    <w:p w:rsidR="00D63619" w:rsidRPr="00EB2D03" w:rsidRDefault="00D63619" w:rsidP="00A72EF6">
      <w:pPr>
        <w:pStyle w:val="ListBullet"/>
        <w:ind w:left="0" w:right="90" w:firstLine="0"/>
        <w:jc w:val="left"/>
        <w:rPr>
          <w:rFonts w:ascii="Arial" w:hAnsi="Arial" w:cs="Arial"/>
          <w:sz w:val="22"/>
        </w:rPr>
      </w:pP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u w:val="single"/>
        </w:rPr>
        <w:t>In His Submission to Unjust Suffering</w:t>
      </w: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rPr>
        <w:t xml:space="preserve">“To this you were called, because Christ </w:t>
      </w:r>
      <w:r w:rsidRPr="00EB2D03">
        <w:rPr>
          <w:rFonts w:ascii="Arial" w:hAnsi="Arial" w:cs="Arial"/>
          <w:b/>
          <w:bCs/>
          <w:sz w:val="22"/>
        </w:rPr>
        <w:t>suffered</w:t>
      </w:r>
      <w:r w:rsidRPr="00EB2D03">
        <w:rPr>
          <w:rFonts w:ascii="Arial" w:hAnsi="Arial" w:cs="Arial"/>
          <w:sz w:val="22"/>
        </w:rPr>
        <w:t xml:space="preserve"> for you, leaving you an example, that you should follow in His steps” (1 Pet. 2:21)</w:t>
      </w:r>
    </w:p>
    <w:p w:rsidR="00D63619" w:rsidRPr="00EB2D03" w:rsidRDefault="00D63619" w:rsidP="00A72EF6">
      <w:pPr>
        <w:pStyle w:val="ListBullet"/>
        <w:ind w:left="0" w:right="90" w:firstLine="0"/>
        <w:jc w:val="left"/>
        <w:rPr>
          <w:rFonts w:ascii="Arial" w:hAnsi="Arial" w:cs="Arial"/>
          <w:sz w:val="22"/>
        </w:rPr>
      </w:pPr>
    </w:p>
    <w:p w:rsidR="00D63619" w:rsidRPr="00EB2D03" w:rsidRDefault="00D63619" w:rsidP="00A72EF6">
      <w:pPr>
        <w:pStyle w:val="ListBullet"/>
        <w:ind w:left="0" w:right="90" w:firstLine="0"/>
        <w:jc w:val="left"/>
        <w:rPr>
          <w:rFonts w:ascii="Arial" w:hAnsi="Arial" w:cs="Arial"/>
          <w:sz w:val="22"/>
          <w:u w:val="single"/>
        </w:rPr>
      </w:pPr>
      <w:r w:rsidRPr="00EB2D03">
        <w:rPr>
          <w:rFonts w:ascii="Arial" w:hAnsi="Arial" w:cs="Arial"/>
          <w:sz w:val="22"/>
          <w:u w:val="single"/>
        </w:rPr>
        <w:t>In Everything</w:t>
      </w: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rPr>
        <w:t xml:space="preserve">“He must become </w:t>
      </w:r>
      <w:r w:rsidRPr="00EB2D03">
        <w:rPr>
          <w:rFonts w:ascii="Arial" w:hAnsi="Arial" w:cs="Arial"/>
          <w:b/>
          <w:bCs/>
          <w:sz w:val="22"/>
        </w:rPr>
        <w:t>greater</w:t>
      </w:r>
      <w:r w:rsidR="00DF5240" w:rsidRPr="00EB2D03">
        <w:rPr>
          <w:rFonts w:ascii="Arial" w:hAnsi="Arial" w:cs="Arial"/>
          <w:sz w:val="22"/>
        </w:rPr>
        <w:t>.</w:t>
      </w:r>
      <w:r w:rsidRPr="00EB2D03">
        <w:rPr>
          <w:rFonts w:ascii="Arial" w:hAnsi="Arial" w:cs="Arial"/>
          <w:sz w:val="22"/>
        </w:rPr>
        <w:t xml:space="preserve"> I must become less important” (John 3:30)</w:t>
      </w:r>
    </w:p>
    <w:p w:rsidR="00D63619" w:rsidRPr="00EB2D03" w:rsidRDefault="00D63619" w:rsidP="00A72EF6">
      <w:pPr>
        <w:pStyle w:val="ListBullet"/>
        <w:ind w:left="0" w:right="90" w:firstLine="0"/>
        <w:jc w:val="left"/>
        <w:rPr>
          <w:rFonts w:ascii="Arial" w:hAnsi="Arial" w:cs="Arial"/>
          <w:sz w:val="22"/>
        </w:rPr>
      </w:pP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rPr>
        <w:t xml:space="preserve">“…I am in the pains of childbirth until </w:t>
      </w:r>
      <w:r w:rsidRPr="00EB2D03">
        <w:rPr>
          <w:rFonts w:ascii="Arial" w:hAnsi="Arial" w:cs="Arial"/>
          <w:b/>
          <w:bCs/>
          <w:sz w:val="22"/>
        </w:rPr>
        <w:t>Christ is formed</w:t>
      </w:r>
      <w:r w:rsidRPr="00EB2D03">
        <w:rPr>
          <w:rFonts w:ascii="Arial" w:hAnsi="Arial" w:cs="Arial"/>
          <w:sz w:val="22"/>
        </w:rPr>
        <w:t xml:space="preserve"> in you” (Gal. 4:19)</w:t>
      </w:r>
    </w:p>
    <w:p w:rsidR="00D63619" w:rsidRPr="00EB2D03" w:rsidRDefault="00D63619" w:rsidP="00A72EF6">
      <w:pPr>
        <w:pStyle w:val="ListBullet"/>
        <w:ind w:left="0" w:right="90" w:firstLine="0"/>
        <w:jc w:val="left"/>
        <w:rPr>
          <w:rFonts w:ascii="Arial" w:hAnsi="Arial" w:cs="Arial"/>
          <w:sz w:val="22"/>
        </w:rPr>
      </w:pPr>
    </w:p>
    <w:p w:rsidR="00D63619" w:rsidRPr="00EB2D03" w:rsidRDefault="00D63619" w:rsidP="00A72EF6">
      <w:pPr>
        <w:pStyle w:val="ListBullet"/>
        <w:ind w:left="0" w:right="90" w:firstLine="0"/>
        <w:jc w:val="left"/>
        <w:rPr>
          <w:rFonts w:ascii="Arial" w:hAnsi="Arial" w:cs="Arial"/>
          <w:sz w:val="22"/>
        </w:rPr>
      </w:pPr>
      <w:r w:rsidRPr="00EB2D03">
        <w:rPr>
          <w:rFonts w:ascii="Arial" w:hAnsi="Arial" w:cs="Arial"/>
          <w:sz w:val="22"/>
        </w:rPr>
        <w:t xml:space="preserve">“Whoever claims to live in him must </w:t>
      </w:r>
      <w:r w:rsidRPr="00EB2D03">
        <w:rPr>
          <w:rFonts w:ascii="Arial" w:hAnsi="Arial" w:cs="Arial"/>
          <w:b/>
          <w:bCs/>
          <w:sz w:val="22"/>
        </w:rPr>
        <w:t>walk as Jesus did</w:t>
      </w:r>
      <w:r w:rsidRPr="00EB2D03">
        <w:rPr>
          <w:rFonts w:ascii="Arial" w:hAnsi="Arial" w:cs="Arial"/>
          <w:sz w:val="22"/>
        </w:rPr>
        <w:t>” (1 John 2:6)</w:t>
      </w:r>
    </w:p>
    <w:p w:rsidR="00D63619" w:rsidRPr="00EB2D03" w:rsidRDefault="00D63619">
      <w:pPr>
        <w:ind w:left="20" w:right="90" w:hanging="20"/>
        <w:jc w:val="center"/>
        <w:rPr>
          <w:rFonts w:ascii="Arial" w:hAnsi="Arial" w:cs="Arial"/>
          <w:b/>
          <w:sz w:val="20"/>
          <w:szCs w:val="16"/>
        </w:rPr>
        <w:sectPr w:rsidR="00D63619" w:rsidRPr="00EB2D03" w:rsidSect="00D63619">
          <w:headerReference w:type="default" r:id="rId109"/>
          <w:pgSz w:w="11880" w:h="16840"/>
          <w:pgMar w:top="720" w:right="1152" w:bottom="720" w:left="1440" w:header="720" w:footer="720" w:gutter="0"/>
          <w:pgNumType w:start="186"/>
          <w:cols w:space="720"/>
        </w:sectPr>
      </w:pPr>
    </w:p>
    <w:p w:rsidR="00D63619" w:rsidRPr="00D23B96" w:rsidRDefault="00D63619">
      <w:pPr>
        <w:ind w:left="20" w:hanging="20"/>
        <w:jc w:val="center"/>
        <w:rPr>
          <w:b/>
          <w:sz w:val="48"/>
        </w:rPr>
      </w:pPr>
      <w:bookmarkStart w:id="559" w:name="Colossians"/>
      <w:bookmarkEnd w:id="559"/>
      <w:r w:rsidRPr="00D23B96">
        <w:rPr>
          <w:rFonts w:ascii="Chicago" w:hAnsi="Chicago"/>
          <w:b/>
          <w:sz w:val="48"/>
        </w:rPr>
        <w:lastRenderedPageBreak/>
        <w:t>Colossians</w:t>
      </w:r>
      <w:r w:rsidRPr="00D23B96">
        <w:rPr>
          <w:rFonts w:ascii="Chicago" w:hAnsi="Chicago"/>
          <w:b/>
          <w:sz w:val="15"/>
        </w:rPr>
        <w:fldChar w:fldCharType="begin"/>
      </w:r>
      <w:r w:rsidRPr="00D23B96">
        <w:rPr>
          <w:rFonts w:ascii="Chicago" w:hAnsi="Chicago"/>
          <w:b/>
          <w:sz w:val="15"/>
        </w:rPr>
        <w:instrText xml:space="preserve"> TC  “</w:instrText>
      </w:r>
      <w:bookmarkStart w:id="560" w:name="_Toc408385670"/>
      <w:bookmarkStart w:id="561" w:name="_Toc408391888"/>
      <w:bookmarkStart w:id="562" w:name="_Toc534937490"/>
      <w:bookmarkStart w:id="563" w:name="_Toc7521081"/>
      <w:r w:rsidRPr="00D23B96">
        <w:rPr>
          <w:rFonts w:ascii="Chicago" w:hAnsi="Chicago"/>
          <w:b/>
          <w:sz w:val="15"/>
        </w:rPr>
        <w:instrText>Colossians</w:instrText>
      </w:r>
      <w:bookmarkEnd w:id="560"/>
      <w:bookmarkEnd w:id="561"/>
      <w:bookmarkEnd w:id="562"/>
      <w:bookmarkEnd w:id="563"/>
      <w:r w:rsidRPr="00D23B96">
        <w:rPr>
          <w:rFonts w:ascii="Chicago" w:hAnsi="Chicago"/>
          <w:b/>
          <w:sz w:val="15"/>
        </w:rPr>
        <w:instrText xml:space="preserve">” \l 2 </w:instrText>
      </w:r>
      <w:r w:rsidRPr="00D23B96">
        <w:rPr>
          <w:rFonts w:ascii="Chicago" w:hAnsi="Chicago"/>
          <w:b/>
          <w:sz w:val="15"/>
        </w:rPr>
        <w:fldChar w:fldCharType="end"/>
      </w:r>
    </w:p>
    <w:p w:rsidR="00D63619" w:rsidRPr="00D23B96"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1620"/>
        <w:gridCol w:w="1620"/>
        <w:gridCol w:w="1620"/>
        <w:gridCol w:w="10"/>
      </w:tblGrid>
      <w:tr w:rsidR="00D63619" w:rsidRPr="00D23B96">
        <w:trPr>
          <w:gridAfter w:val="1"/>
          <w:wAfter w:w="10" w:type="dxa"/>
        </w:trPr>
        <w:tc>
          <w:tcPr>
            <w:tcW w:w="9700" w:type="dxa"/>
            <w:gridSpan w:val="6"/>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sz w:val="36"/>
              </w:rPr>
            </w:pPr>
          </w:p>
          <w:p w:rsidR="00D63619" w:rsidRPr="00D23B96" w:rsidRDefault="00D63619">
            <w:pPr>
              <w:ind w:right="0"/>
              <w:jc w:val="center"/>
              <w:rPr>
                <w:b/>
                <w:sz w:val="36"/>
              </w:rPr>
            </w:pPr>
            <w:r w:rsidRPr="00D23B96">
              <w:rPr>
                <w:b/>
                <w:sz w:val="36"/>
              </w:rPr>
              <w:t>Deity of Christ vs. Syncretistic Heresy</w:t>
            </w:r>
          </w:p>
          <w:p w:rsidR="00D63619" w:rsidRPr="00D23B96" w:rsidRDefault="00D63619">
            <w:pPr>
              <w:ind w:right="0"/>
              <w:jc w:val="center"/>
              <w:rPr>
                <w:b/>
                <w:sz w:val="28"/>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Supremacy/Deity </w:t>
            </w:r>
          </w:p>
        </w:tc>
        <w:tc>
          <w:tcPr>
            <w:tcW w:w="4860" w:type="dxa"/>
            <w:gridSpan w:val="3"/>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Practical Instruction </w:t>
            </w:r>
          </w:p>
          <w:p w:rsidR="00D63619" w:rsidRPr="00D23B96" w:rsidRDefault="00D63619">
            <w:pPr>
              <w:ind w:right="0"/>
              <w:jc w:val="center"/>
              <w:rPr>
                <w:b/>
                <w:sz w:val="22"/>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Chapters 1–2</w:t>
            </w:r>
          </w:p>
        </w:tc>
        <w:tc>
          <w:tcPr>
            <w:tcW w:w="4860" w:type="dxa"/>
            <w:gridSpan w:val="3"/>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Chapters 3–4</w:t>
            </w:r>
          </w:p>
          <w:p w:rsidR="00D63619" w:rsidRPr="00D23B96" w:rsidRDefault="00D63619">
            <w:pPr>
              <w:ind w:right="0"/>
              <w:jc w:val="center"/>
              <w:rPr>
                <w:b/>
                <w:sz w:val="22"/>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Heretical Living </w:t>
            </w:r>
          </w:p>
        </w:tc>
        <w:tc>
          <w:tcPr>
            <w:tcW w:w="4860" w:type="dxa"/>
            <w:gridSpan w:val="3"/>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Holy Living</w:t>
            </w:r>
          </w:p>
          <w:p w:rsidR="00D63619" w:rsidRPr="00D23B96" w:rsidRDefault="00D63619">
            <w:pPr>
              <w:ind w:right="0"/>
              <w:jc w:val="center"/>
              <w:rPr>
                <w:b/>
                <w:sz w:val="22"/>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Belief</w:t>
            </w:r>
          </w:p>
        </w:tc>
        <w:tc>
          <w:tcPr>
            <w:tcW w:w="4860" w:type="dxa"/>
            <w:gridSpan w:val="3"/>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Behaviour</w:t>
            </w:r>
          </w:p>
          <w:p w:rsidR="00D63619" w:rsidRPr="00D23B96" w:rsidRDefault="00D63619">
            <w:pPr>
              <w:ind w:right="0"/>
              <w:jc w:val="center"/>
              <w:rPr>
                <w:b/>
                <w:sz w:val="22"/>
              </w:rPr>
            </w:pPr>
          </w:p>
        </w:tc>
      </w:tr>
      <w:tr w:rsidR="00D63619" w:rsidRPr="00D23B96">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Greeting &amp; Prayer </w:t>
            </w:r>
          </w:p>
          <w:p w:rsidR="00D63619" w:rsidRPr="00D23B96" w:rsidRDefault="00D63619">
            <w:pPr>
              <w:ind w:right="0"/>
              <w:jc w:val="center"/>
              <w:rPr>
                <w:b/>
                <w:sz w:val="22"/>
              </w:rPr>
            </w:pPr>
            <w:r w:rsidRPr="00D23B96">
              <w:rPr>
                <w:b/>
                <w:sz w:val="22"/>
              </w:rPr>
              <w:t>1:1-14</w:t>
            </w:r>
          </w:p>
          <w:p w:rsidR="00D63619" w:rsidRPr="00D23B96" w:rsidRDefault="00D63619">
            <w:pPr>
              <w:ind w:right="0"/>
              <w:jc w:val="center"/>
              <w:rPr>
                <w:b/>
                <w:sz w:val="22"/>
              </w:rPr>
            </w:pPr>
          </w:p>
        </w:tc>
        <w:tc>
          <w:tcPr>
            <w:tcW w:w="1620" w:type="dxa"/>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Supremacy &amp; Deity</w:t>
            </w:r>
          </w:p>
          <w:p w:rsidR="00D63619" w:rsidRPr="00D23B96" w:rsidRDefault="00D63619">
            <w:pPr>
              <w:ind w:right="0"/>
              <w:jc w:val="center"/>
              <w:rPr>
                <w:b/>
                <w:sz w:val="22"/>
              </w:rPr>
            </w:pPr>
            <w:r w:rsidRPr="00D23B96">
              <w:rPr>
                <w:b/>
                <w:sz w:val="22"/>
              </w:rPr>
              <w:t>1:15–2:</w:t>
            </w:r>
            <w:r w:rsidR="00E6637F" w:rsidRPr="00D23B96">
              <w:rPr>
                <w:b/>
                <w:sz w:val="22"/>
              </w:rPr>
              <w:t>5</w:t>
            </w:r>
          </w:p>
        </w:tc>
        <w:tc>
          <w:tcPr>
            <w:tcW w:w="1600" w:type="dxa"/>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Syncretistic</w:t>
            </w:r>
          </w:p>
          <w:p w:rsidR="00D63619" w:rsidRPr="00D23B96" w:rsidRDefault="00D63619">
            <w:pPr>
              <w:ind w:right="0"/>
              <w:jc w:val="center"/>
              <w:rPr>
                <w:b/>
                <w:sz w:val="22"/>
              </w:rPr>
            </w:pPr>
            <w:r w:rsidRPr="00D23B96">
              <w:rPr>
                <w:b/>
                <w:sz w:val="22"/>
              </w:rPr>
              <w:t>Heresy</w:t>
            </w:r>
          </w:p>
          <w:p w:rsidR="00D63619" w:rsidRPr="00D23B96" w:rsidRDefault="00D63619">
            <w:pPr>
              <w:ind w:right="0"/>
              <w:jc w:val="center"/>
              <w:rPr>
                <w:b/>
                <w:sz w:val="22"/>
              </w:rPr>
            </w:pPr>
            <w:r w:rsidRPr="00D23B96">
              <w:rPr>
                <w:b/>
                <w:sz w:val="22"/>
              </w:rPr>
              <w:t>2:</w:t>
            </w:r>
            <w:r w:rsidR="00E6637F" w:rsidRPr="00D23B96">
              <w:rPr>
                <w:b/>
                <w:sz w:val="22"/>
              </w:rPr>
              <w:t>6</w:t>
            </w:r>
            <w:r w:rsidRPr="00D23B96">
              <w:rPr>
                <w:b/>
                <w:sz w:val="22"/>
              </w:rPr>
              <w:t>-23</w:t>
            </w:r>
          </w:p>
        </w:tc>
        <w:tc>
          <w:tcPr>
            <w:tcW w:w="1620" w:type="dxa"/>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Position:</w:t>
            </w:r>
          </w:p>
          <w:p w:rsidR="00D63619" w:rsidRPr="00D23B96" w:rsidRDefault="00D63619">
            <w:pPr>
              <w:ind w:right="0"/>
              <w:jc w:val="center"/>
              <w:rPr>
                <w:b/>
                <w:sz w:val="22"/>
              </w:rPr>
            </w:pPr>
            <w:r w:rsidRPr="00D23B96">
              <w:rPr>
                <w:b/>
                <w:sz w:val="22"/>
              </w:rPr>
              <w:t>Union with Christ</w:t>
            </w:r>
          </w:p>
          <w:p w:rsidR="00D63619" w:rsidRPr="00D23B96" w:rsidRDefault="00D63619">
            <w:pPr>
              <w:ind w:right="0"/>
              <w:jc w:val="center"/>
              <w:rPr>
                <w:b/>
                <w:sz w:val="22"/>
              </w:rPr>
            </w:pPr>
            <w:r w:rsidRPr="00D23B96">
              <w:rPr>
                <w:b/>
                <w:sz w:val="22"/>
              </w:rPr>
              <w:t>3:1-4</w:t>
            </w:r>
          </w:p>
        </w:tc>
        <w:tc>
          <w:tcPr>
            <w:tcW w:w="16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Practice:</w:t>
            </w:r>
          </w:p>
          <w:p w:rsidR="00D63619" w:rsidRPr="00D23B96" w:rsidRDefault="00D63619">
            <w:pPr>
              <w:ind w:right="0"/>
              <w:jc w:val="center"/>
              <w:rPr>
                <w:b/>
                <w:sz w:val="22"/>
              </w:rPr>
            </w:pPr>
            <w:r w:rsidRPr="00D23B96">
              <w:rPr>
                <w:b/>
                <w:sz w:val="22"/>
              </w:rPr>
              <w:t>Holiness in Relationships</w:t>
            </w:r>
          </w:p>
          <w:p w:rsidR="00D63619" w:rsidRPr="00D23B96" w:rsidRDefault="00D63619">
            <w:pPr>
              <w:ind w:right="0"/>
              <w:jc w:val="center"/>
              <w:rPr>
                <w:b/>
                <w:sz w:val="22"/>
              </w:rPr>
            </w:pPr>
            <w:r w:rsidRPr="00D23B96">
              <w:rPr>
                <w:b/>
                <w:sz w:val="22"/>
              </w:rPr>
              <w:t>3:5–4:6</w:t>
            </w:r>
          </w:p>
          <w:p w:rsidR="00D63619" w:rsidRPr="00D23B96" w:rsidRDefault="00D63619">
            <w:pPr>
              <w:ind w:right="0"/>
              <w:jc w:val="center"/>
              <w:rPr>
                <w:b/>
                <w:sz w:val="22"/>
              </w:rPr>
            </w:pPr>
            <w:r w:rsidRPr="00D23B96">
              <w:rPr>
                <w:b/>
                <w:sz w:val="22"/>
              </w:rPr>
              <w:t xml:space="preserve"> </w:t>
            </w:r>
          </w:p>
        </w:tc>
        <w:tc>
          <w:tcPr>
            <w:tcW w:w="16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Conclusion</w:t>
            </w:r>
          </w:p>
          <w:p w:rsidR="00D63619" w:rsidRPr="00D23B96" w:rsidRDefault="00D63619">
            <w:pPr>
              <w:ind w:right="0"/>
              <w:jc w:val="center"/>
              <w:rPr>
                <w:b/>
                <w:sz w:val="22"/>
              </w:rPr>
            </w:pPr>
            <w:r w:rsidRPr="00D23B96">
              <w:rPr>
                <w:b/>
                <w:sz w:val="22"/>
              </w:rPr>
              <w:t xml:space="preserve">4:7-18 </w:t>
            </w:r>
          </w:p>
          <w:p w:rsidR="00D63619" w:rsidRPr="00D23B96" w:rsidRDefault="00D63619">
            <w:pPr>
              <w:ind w:right="0"/>
              <w:jc w:val="center"/>
              <w:rPr>
                <w:b/>
                <w:sz w:val="22"/>
              </w:rPr>
            </w:pPr>
          </w:p>
        </w:tc>
      </w:tr>
      <w:tr w:rsidR="00D63619" w:rsidRPr="00D23B96">
        <w:tc>
          <w:tcPr>
            <w:tcW w:w="9710" w:type="dxa"/>
            <w:gridSpan w:val="7"/>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Rome</w:t>
            </w:r>
          </w:p>
          <w:p w:rsidR="00D63619" w:rsidRPr="00D23B96" w:rsidRDefault="00D63619">
            <w:pPr>
              <w:ind w:right="0"/>
              <w:jc w:val="center"/>
              <w:rPr>
                <w:b/>
                <w:sz w:val="22"/>
              </w:rPr>
            </w:pPr>
          </w:p>
        </w:tc>
      </w:tr>
      <w:tr w:rsidR="00D63619" w:rsidRPr="00D23B96">
        <w:tc>
          <w:tcPr>
            <w:tcW w:w="9710" w:type="dxa"/>
            <w:gridSpan w:val="7"/>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Autumn </w:t>
            </w:r>
            <w:r w:rsidRPr="00D23B96">
              <w:rPr>
                <w:b/>
                <w:sz w:val="18"/>
              </w:rPr>
              <w:t>AD</w:t>
            </w:r>
            <w:r w:rsidRPr="00D23B96">
              <w:rPr>
                <w:b/>
                <w:sz w:val="22"/>
              </w:rPr>
              <w:t xml:space="preserve"> 61 (first Roman imprisonment)</w:t>
            </w:r>
          </w:p>
          <w:p w:rsidR="00D63619" w:rsidRPr="00D23B96" w:rsidRDefault="00D63619">
            <w:pPr>
              <w:ind w:right="0"/>
              <w:jc w:val="center"/>
              <w:rPr>
                <w:b/>
                <w:sz w:val="22"/>
              </w:rPr>
            </w:pPr>
          </w:p>
        </w:tc>
      </w:tr>
    </w:tbl>
    <w:p w:rsidR="00D63619" w:rsidRPr="00D23B96" w:rsidRDefault="00D63619">
      <w:pPr>
        <w:ind w:left="20" w:hanging="20"/>
        <w:rPr>
          <w:b/>
          <w:sz w:val="22"/>
        </w:rPr>
      </w:pPr>
    </w:p>
    <w:p w:rsidR="00D63619" w:rsidRPr="00D23B96" w:rsidRDefault="00D63619">
      <w:pPr>
        <w:ind w:left="1260" w:hanging="1260"/>
        <w:rPr>
          <w:b/>
          <w:sz w:val="22"/>
        </w:rPr>
      </w:pPr>
    </w:p>
    <w:p w:rsidR="00D63619" w:rsidRPr="00D23B96" w:rsidRDefault="00D63619">
      <w:pPr>
        <w:ind w:left="1260" w:hanging="1260"/>
        <w:rPr>
          <w:b/>
          <w:sz w:val="22"/>
        </w:rPr>
      </w:pPr>
      <w:r w:rsidRPr="00D23B96">
        <w:rPr>
          <w:b/>
          <w:sz w:val="22"/>
          <w:u w:val="single"/>
        </w:rPr>
        <w:t>Key Word</w:t>
      </w:r>
      <w:r w:rsidRPr="00D23B96">
        <w:rPr>
          <w:b/>
          <w:sz w:val="22"/>
        </w:rPr>
        <w:t>:</w:t>
      </w:r>
      <w:r w:rsidRPr="00D23B96">
        <w:rPr>
          <w:b/>
          <w:sz w:val="22"/>
        </w:rPr>
        <w:tab/>
        <w:t>Deity</w:t>
      </w:r>
    </w:p>
    <w:p w:rsidR="00D63619" w:rsidRPr="00D23B96" w:rsidRDefault="00D63619">
      <w:pPr>
        <w:ind w:left="1260" w:hanging="1260"/>
        <w:rPr>
          <w:b/>
          <w:sz w:val="22"/>
        </w:rPr>
      </w:pPr>
    </w:p>
    <w:p w:rsidR="00D63619" w:rsidRPr="00D23B96" w:rsidRDefault="00D63619">
      <w:pPr>
        <w:ind w:left="1260" w:hanging="1260"/>
        <w:rPr>
          <w:b/>
          <w:sz w:val="22"/>
        </w:rPr>
      </w:pPr>
      <w:r w:rsidRPr="00D23B96">
        <w:rPr>
          <w:b/>
          <w:sz w:val="22"/>
          <w:u w:val="single"/>
        </w:rPr>
        <w:t>Key Verse</w:t>
      </w:r>
      <w:r w:rsidRPr="00D23B96">
        <w:rPr>
          <w:b/>
          <w:sz w:val="22"/>
        </w:rPr>
        <w:t xml:space="preserve">: </w:t>
      </w:r>
      <w:r w:rsidR="00B87971" w:rsidRPr="00D23B96">
        <w:rPr>
          <w:b/>
          <w:sz w:val="22"/>
        </w:rPr>
        <w:tab/>
      </w:r>
      <w:r w:rsidRPr="00D23B96">
        <w:rPr>
          <w:b/>
          <w:sz w:val="22"/>
        </w:rPr>
        <w:t>“For in Christ all the fullness of the Deity lives in bodily form” (Colossians 2:9).</w:t>
      </w:r>
    </w:p>
    <w:p w:rsidR="00D63619" w:rsidRPr="00D23B96" w:rsidRDefault="00D63619">
      <w:pPr>
        <w:ind w:left="20" w:hanging="20"/>
        <w:rPr>
          <w:b/>
          <w:sz w:val="22"/>
        </w:rPr>
      </w:pPr>
    </w:p>
    <w:p w:rsidR="004C3E41" w:rsidRPr="00D23B96" w:rsidRDefault="004C3E41" w:rsidP="004C3E41">
      <w:pPr>
        <w:ind w:left="20" w:hanging="20"/>
        <w:rPr>
          <w:b/>
          <w:sz w:val="22"/>
        </w:rPr>
      </w:pPr>
      <w:r w:rsidRPr="00D23B96">
        <w:rPr>
          <w:b/>
          <w:sz w:val="22"/>
          <w:u w:val="single"/>
        </w:rPr>
        <w:t>Summary Statement</w:t>
      </w:r>
      <w:r w:rsidRPr="00D23B96">
        <w:rPr>
          <w:b/>
          <w:sz w:val="22"/>
        </w:rPr>
        <w:t xml:space="preserve">: The way to protect the church from </w:t>
      </w:r>
      <w:r w:rsidRPr="00D23B96">
        <w:rPr>
          <w:b/>
          <w:i/>
          <w:sz w:val="22"/>
        </w:rPr>
        <w:t>syncretistic heres</w:t>
      </w:r>
      <w:r w:rsidR="00FD1AB5" w:rsidRPr="00D23B96">
        <w:rPr>
          <w:b/>
          <w:i/>
          <w:sz w:val="22"/>
        </w:rPr>
        <w:t>y</w:t>
      </w:r>
      <w:r w:rsidRPr="00D23B96">
        <w:rPr>
          <w:b/>
          <w:iCs/>
          <w:sz w:val="22"/>
        </w:rPr>
        <w:t xml:space="preserve"> is</w:t>
      </w:r>
      <w:r w:rsidRPr="00D23B96">
        <w:rPr>
          <w:b/>
          <w:i/>
          <w:sz w:val="22"/>
        </w:rPr>
        <w:t xml:space="preserve"> </w:t>
      </w:r>
      <w:r w:rsidRPr="00D23B96">
        <w:rPr>
          <w:b/>
          <w:iCs/>
          <w:sz w:val="22"/>
        </w:rPr>
        <w:t>to embrace the</w:t>
      </w:r>
      <w:r w:rsidRPr="00D23B96">
        <w:rPr>
          <w:b/>
          <w:i/>
          <w:sz w:val="22"/>
        </w:rPr>
        <w:t xml:space="preserve"> deity of Christ</w:t>
      </w:r>
      <w:r w:rsidRPr="00D23B96">
        <w:rPr>
          <w:b/>
          <w:sz w:val="22"/>
        </w:rPr>
        <w:t xml:space="preserve"> and holy living.</w:t>
      </w:r>
    </w:p>
    <w:p w:rsidR="00D63619" w:rsidRPr="00D23B96" w:rsidRDefault="00D63619">
      <w:pPr>
        <w:ind w:left="20" w:hanging="20"/>
        <w:rPr>
          <w:b/>
          <w:sz w:val="22"/>
        </w:rPr>
      </w:pPr>
    </w:p>
    <w:p w:rsidR="00D63619" w:rsidRPr="00D23B96" w:rsidRDefault="00D63619">
      <w:pPr>
        <w:ind w:left="20" w:hanging="20"/>
        <w:rPr>
          <w:b/>
          <w:sz w:val="22"/>
        </w:rPr>
      </w:pPr>
      <w:r w:rsidRPr="00D23B96">
        <w:rPr>
          <w:b/>
          <w:sz w:val="22"/>
          <w:u w:val="single"/>
        </w:rPr>
        <w:t>Application</w:t>
      </w:r>
      <w:r w:rsidRPr="00D23B96">
        <w:rPr>
          <w:b/>
          <w:sz w:val="22"/>
        </w:rPr>
        <w:t xml:space="preserve">: </w:t>
      </w:r>
    </w:p>
    <w:p w:rsidR="00B87971" w:rsidRPr="00D23B96" w:rsidRDefault="00B87971" w:rsidP="00B87971">
      <w:pPr>
        <w:ind w:left="20" w:hanging="20"/>
        <w:rPr>
          <w:b/>
          <w:sz w:val="22"/>
        </w:rPr>
      </w:pPr>
      <w:r w:rsidRPr="00D23B96">
        <w:rPr>
          <w:b/>
          <w:sz w:val="22"/>
        </w:rPr>
        <w:t>Affirm Christ’s deity and holy relationships to fight the New Age movement and other heresies.</w:t>
      </w:r>
    </w:p>
    <w:p w:rsidR="00D63619" w:rsidRPr="00D23B96" w:rsidRDefault="00D63619">
      <w:pPr>
        <w:ind w:left="20" w:hanging="20"/>
        <w:rPr>
          <w:b/>
          <w:sz w:val="22"/>
        </w:rPr>
      </w:pPr>
    </w:p>
    <w:p w:rsidR="00D63619" w:rsidRPr="00D23B96" w:rsidRDefault="00D63619">
      <w:pPr>
        <w:tabs>
          <w:tab w:val="left" w:pos="360"/>
        </w:tabs>
        <w:ind w:left="360" w:hanging="360"/>
        <w:jc w:val="center"/>
        <w:rPr>
          <w:b/>
          <w:sz w:val="48"/>
        </w:rPr>
      </w:pPr>
      <w:r w:rsidRPr="00D23B96">
        <w:rPr>
          <w:sz w:val="22"/>
        </w:rPr>
        <w:br w:type="page"/>
      </w:r>
      <w:r w:rsidRPr="00D23B96">
        <w:rPr>
          <w:b/>
          <w:sz w:val="48"/>
        </w:rPr>
        <w:lastRenderedPageBreak/>
        <w:t>Colossians</w:t>
      </w:r>
    </w:p>
    <w:p w:rsidR="00D63619" w:rsidRPr="00D23B96" w:rsidRDefault="00D63619">
      <w:pPr>
        <w:tabs>
          <w:tab w:val="left" w:pos="360"/>
        </w:tabs>
        <w:ind w:left="360" w:hanging="360"/>
        <w:jc w:val="center"/>
        <w:rPr>
          <w:b/>
          <w:sz w:val="22"/>
        </w:rPr>
      </w:pPr>
    </w:p>
    <w:p w:rsidR="00D63619" w:rsidRPr="00D23B96" w:rsidRDefault="00D63619">
      <w:pPr>
        <w:tabs>
          <w:tab w:val="left" w:pos="360"/>
        </w:tabs>
        <w:ind w:left="360" w:hanging="360"/>
        <w:jc w:val="center"/>
        <w:rPr>
          <w:b/>
          <w:sz w:val="18"/>
        </w:rPr>
      </w:pPr>
      <w:r w:rsidRPr="00D23B96">
        <w:rPr>
          <w:b/>
          <w:sz w:val="36"/>
        </w:rPr>
        <w:t>Introduction</w:t>
      </w:r>
    </w:p>
    <w:p w:rsidR="00D63619" w:rsidRPr="00D23B96" w:rsidRDefault="00D63619" w:rsidP="00B31DA9">
      <w:pPr>
        <w:tabs>
          <w:tab w:val="left" w:pos="360"/>
        </w:tabs>
        <w:ind w:left="360" w:hanging="360"/>
        <w:jc w:val="left"/>
        <w:rPr>
          <w:b/>
          <w:sz w:val="22"/>
        </w:rPr>
      </w:pPr>
    </w:p>
    <w:p w:rsidR="00D63619" w:rsidRPr="00D23B96" w:rsidRDefault="00D63619" w:rsidP="00B31DA9">
      <w:pPr>
        <w:tabs>
          <w:tab w:val="left" w:pos="360"/>
        </w:tabs>
        <w:ind w:left="360" w:hanging="360"/>
        <w:jc w:val="left"/>
        <w:rPr>
          <w:b/>
          <w:sz w:val="22"/>
        </w:rPr>
      </w:pPr>
      <w:r w:rsidRPr="00D23B96">
        <w:rPr>
          <w:b/>
          <w:sz w:val="22"/>
        </w:rPr>
        <w:t>I.</w:t>
      </w:r>
      <w:r w:rsidRPr="00D23B96">
        <w:rPr>
          <w:b/>
          <w:sz w:val="22"/>
        </w:rPr>
        <w:tab/>
        <w:t>Title:</w:t>
      </w:r>
      <w:r w:rsidRPr="00D23B96">
        <w:rPr>
          <w:sz w:val="22"/>
        </w:rPr>
        <w:t xml:space="preserve"> The Greek title (</w:t>
      </w:r>
      <w:r w:rsidRPr="00D23B96">
        <w:rPr>
          <w:rFonts w:ascii="Bwgrki" w:hAnsi="Bwgrki"/>
        </w:rPr>
        <w:t>Pro.</w:t>
      </w:r>
      <w:r w:rsidRPr="00D23B96">
        <w:rPr>
          <w:rFonts w:ascii="Bwgrki" w:hAnsi="Bwgrki"/>
          <w:sz w:val="22"/>
        </w:rPr>
        <w:t>j</w:t>
      </w:r>
      <w:r w:rsidRPr="00D23B96">
        <w:rPr>
          <w:rFonts w:ascii="Bwgrki" w:hAnsi="Bwgrki"/>
        </w:rPr>
        <w:t xml:space="preserve"> Kolossaei/</w:t>
      </w:r>
      <w:r w:rsidRPr="00D23B96">
        <w:rPr>
          <w:rFonts w:ascii="Bwgrki" w:hAnsi="Bwgrki"/>
          <w:sz w:val="22"/>
        </w:rPr>
        <w:t>j</w:t>
      </w:r>
      <w:r w:rsidRPr="00D23B96">
        <w:rPr>
          <w:sz w:val="22"/>
        </w:rPr>
        <w:t xml:space="preserve"> </w:t>
      </w:r>
      <w:r w:rsidRPr="00D23B96">
        <w:rPr>
          <w:i/>
          <w:sz w:val="22"/>
        </w:rPr>
        <w:t>To the Colossians</w:t>
      </w:r>
      <w:r w:rsidRPr="00D23B96">
        <w:rPr>
          <w:sz w:val="22"/>
        </w:rPr>
        <w:t>) follows the practice of naming Paul’s epistles after their recipients, even though the letter was to be read in nearby Laodicea too (4:16).</w:t>
      </w:r>
    </w:p>
    <w:p w:rsidR="00D63619" w:rsidRPr="00D23B96" w:rsidRDefault="00D63619" w:rsidP="00B31DA9">
      <w:pPr>
        <w:tabs>
          <w:tab w:val="left" w:pos="360"/>
        </w:tabs>
        <w:ind w:left="360" w:hanging="360"/>
        <w:jc w:val="left"/>
        <w:rPr>
          <w:b/>
          <w:sz w:val="22"/>
        </w:rPr>
      </w:pPr>
    </w:p>
    <w:p w:rsidR="00D63619" w:rsidRPr="00D23B96" w:rsidRDefault="00D63619" w:rsidP="00B31DA9">
      <w:pPr>
        <w:tabs>
          <w:tab w:val="left" w:pos="360"/>
        </w:tabs>
        <w:ind w:left="360" w:hanging="360"/>
        <w:jc w:val="left"/>
        <w:rPr>
          <w:b/>
          <w:sz w:val="22"/>
        </w:rPr>
      </w:pPr>
      <w:r w:rsidRPr="00D23B96">
        <w:rPr>
          <w:b/>
          <w:sz w:val="22"/>
        </w:rPr>
        <w:t>II.</w:t>
      </w:r>
      <w:r w:rsidRPr="00D23B96">
        <w:rPr>
          <w:b/>
          <w:sz w:val="22"/>
        </w:rPr>
        <w:tab/>
        <w:t>Authorship</w:t>
      </w:r>
    </w:p>
    <w:p w:rsidR="00D63619" w:rsidRPr="00D23B96" w:rsidRDefault="00D63619" w:rsidP="00B31DA9">
      <w:pPr>
        <w:tabs>
          <w:tab w:val="left" w:pos="720"/>
        </w:tabs>
        <w:ind w:left="720" w:hanging="360"/>
        <w:jc w:val="left"/>
        <w:rPr>
          <w:sz w:val="22"/>
        </w:rPr>
      </w:pPr>
    </w:p>
    <w:p w:rsidR="00D63619" w:rsidRPr="00D23B96" w:rsidRDefault="00D63619" w:rsidP="00B31DA9">
      <w:pPr>
        <w:tabs>
          <w:tab w:val="left" w:pos="720"/>
        </w:tabs>
        <w:ind w:left="720" w:hanging="360"/>
        <w:jc w:val="left"/>
        <w:rPr>
          <w:sz w:val="22"/>
        </w:rPr>
      </w:pPr>
      <w:r w:rsidRPr="00D23B96">
        <w:rPr>
          <w:sz w:val="22"/>
        </w:rPr>
        <w:t>A.</w:t>
      </w:r>
      <w:r w:rsidRPr="00D23B96">
        <w:rPr>
          <w:sz w:val="22"/>
        </w:rPr>
        <w:tab/>
      </w:r>
      <w:r w:rsidRPr="00D23B96">
        <w:rPr>
          <w:sz w:val="22"/>
          <w:u w:val="single"/>
        </w:rPr>
        <w:t>External Evidence</w:t>
      </w:r>
      <w:r w:rsidRPr="00D23B96">
        <w:rPr>
          <w:sz w:val="22"/>
        </w:rPr>
        <w:t>: Early Christian writers attributed the authorship to Paul</w:t>
      </w:r>
      <w:r w:rsidR="00674756" w:rsidRPr="00D23B96">
        <w:rPr>
          <w:sz w:val="22"/>
        </w:rPr>
        <w:t xml:space="preserve"> but </w:t>
      </w:r>
      <w:r w:rsidRPr="00D23B96">
        <w:rPr>
          <w:sz w:val="22"/>
        </w:rPr>
        <w:t>modern radical critics assume a second century author using Paul's name.</w:t>
      </w:r>
    </w:p>
    <w:p w:rsidR="00D63619" w:rsidRPr="00D23B96" w:rsidRDefault="00D63619" w:rsidP="00B31DA9">
      <w:pPr>
        <w:tabs>
          <w:tab w:val="left" w:pos="1080"/>
        </w:tabs>
        <w:ind w:left="1080" w:hanging="360"/>
        <w:jc w:val="left"/>
        <w:rPr>
          <w:sz w:val="22"/>
        </w:rPr>
      </w:pPr>
    </w:p>
    <w:p w:rsidR="00D63619" w:rsidRPr="00D23B96" w:rsidRDefault="00D63619" w:rsidP="00B31DA9">
      <w:pPr>
        <w:tabs>
          <w:tab w:val="left" w:pos="1080"/>
        </w:tabs>
        <w:ind w:left="1080" w:hanging="360"/>
        <w:jc w:val="left"/>
        <w:rPr>
          <w:sz w:val="22"/>
        </w:rPr>
      </w:pPr>
      <w:r w:rsidRPr="00D23B96">
        <w:rPr>
          <w:sz w:val="22"/>
        </w:rPr>
        <w:t>1.</w:t>
      </w:r>
      <w:r w:rsidRPr="00D23B96">
        <w:rPr>
          <w:sz w:val="22"/>
        </w:rPr>
        <w:tab/>
        <w:t>Early support for Pauline authorship comes from Justin (</w:t>
      </w:r>
      <w:r w:rsidRPr="00D23B96">
        <w:rPr>
          <w:i/>
          <w:sz w:val="22"/>
        </w:rPr>
        <w:t>Dialogue</w:t>
      </w:r>
      <w:r w:rsidRPr="00D23B96">
        <w:rPr>
          <w:sz w:val="22"/>
        </w:rPr>
        <w:t xml:space="preserve"> 85.2; 138.2), Marcion (</w:t>
      </w:r>
      <w:r w:rsidRPr="00D23B96">
        <w:rPr>
          <w:i/>
          <w:sz w:val="22"/>
        </w:rPr>
        <w:t>Dialogue</w:t>
      </w:r>
      <w:r w:rsidRPr="00D23B96">
        <w:rPr>
          <w:sz w:val="22"/>
        </w:rPr>
        <w:t xml:space="preserve"> 84, 85), Irenaeus (</w:t>
      </w:r>
      <w:r w:rsidRPr="00D23B96">
        <w:rPr>
          <w:i/>
          <w:sz w:val="22"/>
        </w:rPr>
        <w:t>Against Heresies</w:t>
      </w:r>
      <w:r w:rsidRPr="00D23B96">
        <w:rPr>
          <w:sz w:val="22"/>
        </w:rPr>
        <w:t xml:space="preserve"> 3.14.1; </w:t>
      </w:r>
      <w:r w:rsidRPr="00D23B96">
        <w:rPr>
          <w:i/>
          <w:sz w:val="22"/>
        </w:rPr>
        <w:t>ca.</w:t>
      </w:r>
      <w:r w:rsidRPr="00D23B96">
        <w:rPr>
          <w:sz w:val="22"/>
        </w:rPr>
        <w:t xml:space="preserve"> </w:t>
      </w:r>
      <w:r w:rsidRPr="00D23B96">
        <w:rPr>
          <w:sz w:val="18"/>
        </w:rPr>
        <w:t>AD</w:t>
      </w:r>
      <w:r w:rsidRPr="00D23B96">
        <w:rPr>
          <w:sz w:val="22"/>
        </w:rPr>
        <w:t xml:space="preserve"> 185), Tertullian (</w:t>
      </w:r>
      <w:r w:rsidRPr="00D23B96">
        <w:rPr>
          <w:i/>
          <w:sz w:val="22"/>
        </w:rPr>
        <w:t>DePreascr. Haer.</w:t>
      </w:r>
      <w:r w:rsidRPr="00D23B96">
        <w:rPr>
          <w:sz w:val="22"/>
        </w:rPr>
        <w:t xml:space="preserve"> 7), and Clement of Alexandria (</w:t>
      </w:r>
      <w:r w:rsidRPr="00D23B96">
        <w:rPr>
          <w:i/>
          <w:sz w:val="22"/>
        </w:rPr>
        <w:t>Strom.</w:t>
      </w:r>
      <w:r w:rsidRPr="00D23B96">
        <w:rPr>
          <w:sz w:val="22"/>
        </w:rPr>
        <w:t xml:space="preserve"> 1.1).</w:t>
      </w:r>
    </w:p>
    <w:p w:rsidR="00D63619" w:rsidRPr="00D23B96" w:rsidRDefault="00D63619" w:rsidP="00B31DA9">
      <w:pPr>
        <w:tabs>
          <w:tab w:val="left" w:pos="1080"/>
        </w:tabs>
        <w:ind w:left="1080" w:hanging="360"/>
        <w:jc w:val="left"/>
        <w:rPr>
          <w:sz w:val="22"/>
        </w:rPr>
      </w:pPr>
    </w:p>
    <w:p w:rsidR="00D63619" w:rsidRPr="00D23B96" w:rsidRDefault="00D63619" w:rsidP="00B31DA9">
      <w:pPr>
        <w:tabs>
          <w:tab w:val="left" w:pos="1080"/>
        </w:tabs>
        <w:ind w:left="1080" w:hanging="360"/>
        <w:jc w:val="left"/>
        <w:rPr>
          <w:sz w:val="22"/>
        </w:rPr>
      </w:pPr>
      <w:r w:rsidRPr="00D23B96">
        <w:rPr>
          <w:sz w:val="22"/>
        </w:rPr>
        <w:t>2.</w:t>
      </w:r>
      <w:r w:rsidRPr="00D23B96">
        <w:rPr>
          <w:sz w:val="22"/>
        </w:rPr>
        <w:tab/>
        <w:t>Pauline authorship was unquestioned until the 19th century German scholars denied it based on internal factors.  Mayerhoff argued for dependency upon Ephesians and Baur with his Tübingen School considered the heresy combated in the letter as second century Gnosticism.</w:t>
      </w:r>
    </w:p>
    <w:p w:rsidR="00D63619" w:rsidRPr="00D23B96" w:rsidRDefault="00D63619" w:rsidP="00B31DA9">
      <w:pPr>
        <w:tabs>
          <w:tab w:val="left" w:pos="720"/>
        </w:tabs>
        <w:ind w:left="720" w:hanging="360"/>
        <w:jc w:val="left"/>
        <w:rPr>
          <w:sz w:val="22"/>
        </w:rPr>
      </w:pPr>
    </w:p>
    <w:p w:rsidR="00D63619" w:rsidRPr="00D23B96" w:rsidRDefault="00D63619" w:rsidP="00B31DA9">
      <w:pPr>
        <w:tabs>
          <w:tab w:val="left" w:pos="720"/>
        </w:tabs>
        <w:ind w:left="720" w:hanging="360"/>
        <w:jc w:val="left"/>
        <w:rPr>
          <w:sz w:val="22"/>
        </w:rPr>
      </w:pPr>
      <w:r w:rsidRPr="00D23B96">
        <w:rPr>
          <w:sz w:val="22"/>
        </w:rPr>
        <w:t>B.</w:t>
      </w:r>
      <w:r w:rsidRPr="00D23B96">
        <w:rPr>
          <w:sz w:val="22"/>
        </w:rPr>
        <w:tab/>
      </w:r>
      <w:r w:rsidRPr="00D23B96">
        <w:rPr>
          <w:sz w:val="22"/>
          <w:u w:val="single"/>
        </w:rPr>
        <w:t>Internal Evidence</w:t>
      </w:r>
      <w:r w:rsidRPr="00D23B96">
        <w:rPr>
          <w:sz w:val="22"/>
        </w:rPr>
        <w:t xml:space="preserve">: </w:t>
      </w:r>
      <w:r w:rsidR="007D12FA" w:rsidRPr="00D23B96">
        <w:rPr>
          <w:sz w:val="22"/>
        </w:rPr>
        <w:t xml:space="preserve">Several verses within the letter itself affirm </w:t>
      </w:r>
      <w:r w:rsidRPr="00D23B96">
        <w:rPr>
          <w:sz w:val="22"/>
        </w:rPr>
        <w:t>Paul</w:t>
      </w:r>
      <w:r w:rsidR="007D12FA" w:rsidRPr="00D23B96">
        <w:rPr>
          <w:sz w:val="22"/>
        </w:rPr>
        <w:t>’s</w:t>
      </w:r>
      <w:r w:rsidRPr="00D23B96">
        <w:rPr>
          <w:sz w:val="22"/>
        </w:rPr>
        <w:t xml:space="preserve"> authorship:</w:t>
      </w:r>
    </w:p>
    <w:p w:rsidR="00D63619" w:rsidRPr="00D23B96" w:rsidRDefault="00D63619" w:rsidP="00B31DA9">
      <w:pPr>
        <w:tabs>
          <w:tab w:val="left" w:pos="1080"/>
        </w:tabs>
        <w:ind w:left="1080" w:hanging="360"/>
        <w:jc w:val="left"/>
        <w:rPr>
          <w:sz w:val="22"/>
        </w:rPr>
      </w:pPr>
    </w:p>
    <w:p w:rsidR="00D63619" w:rsidRPr="00D23B96" w:rsidRDefault="00D63619" w:rsidP="00B31DA9">
      <w:pPr>
        <w:tabs>
          <w:tab w:val="left" w:pos="1080"/>
        </w:tabs>
        <w:ind w:left="1080" w:hanging="360"/>
        <w:jc w:val="left"/>
        <w:rPr>
          <w:sz w:val="22"/>
        </w:rPr>
      </w:pPr>
      <w:r w:rsidRPr="00D23B96">
        <w:rPr>
          <w:sz w:val="22"/>
        </w:rPr>
        <w:t>1.</w:t>
      </w:r>
      <w:r w:rsidRPr="00D23B96">
        <w:rPr>
          <w:sz w:val="22"/>
        </w:rPr>
        <w:tab/>
        <w:t>The letter claims to have been written by Paul (1:1, 23; 4:18).</w:t>
      </w:r>
    </w:p>
    <w:p w:rsidR="00D63619" w:rsidRPr="00D23B96" w:rsidRDefault="00D63619" w:rsidP="00B31DA9">
      <w:pPr>
        <w:tabs>
          <w:tab w:val="left" w:pos="1080"/>
        </w:tabs>
        <w:ind w:left="1080" w:hanging="360"/>
        <w:jc w:val="left"/>
        <w:rPr>
          <w:sz w:val="22"/>
        </w:rPr>
      </w:pPr>
    </w:p>
    <w:p w:rsidR="00D63619" w:rsidRPr="00D23B96" w:rsidRDefault="00D63619" w:rsidP="00B31DA9">
      <w:pPr>
        <w:tabs>
          <w:tab w:val="left" w:pos="1080"/>
        </w:tabs>
        <w:ind w:left="1080" w:hanging="360"/>
        <w:jc w:val="left"/>
        <w:rPr>
          <w:sz w:val="22"/>
        </w:rPr>
      </w:pPr>
      <w:r w:rsidRPr="00D23B96">
        <w:rPr>
          <w:sz w:val="22"/>
        </w:rPr>
        <w:t>2.</w:t>
      </w:r>
      <w:r w:rsidRPr="00D23B96">
        <w:rPr>
          <w:sz w:val="22"/>
        </w:rPr>
        <w:tab/>
        <w:t>The similarity of Colossians to Ephesians argues for Pauline authorship in that they were written about the same time (see comparison in “Characteristics” section</w:t>
      </w:r>
      <w:r w:rsidR="007D12FA" w:rsidRPr="00D23B96">
        <w:rPr>
          <w:sz w:val="22"/>
        </w:rPr>
        <w:t xml:space="preserve"> below</w:t>
      </w:r>
      <w:r w:rsidRPr="00D23B96">
        <w:rPr>
          <w:sz w:val="22"/>
        </w:rPr>
        <w:t>).</w:t>
      </w:r>
    </w:p>
    <w:p w:rsidR="00D63619" w:rsidRPr="00D23B96" w:rsidRDefault="00D63619" w:rsidP="00B31DA9">
      <w:pPr>
        <w:tabs>
          <w:tab w:val="left" w:pos="1080"/>
        </w:tabs>
        <w:ind w:left="1080" w:hanging="360"/>
        <w:jc w:val="left"/>
        <w:rPr>
          <w:sz w:val="22"/>
        </w:rPr>
      </w:pPr>
    </w:p>
    <w:p w:rsidR="00D63619" w:rsidRPr="00D23B96" w:rsidRDefault="00D63619" w:rsidP="00B31DA9">
      <w:pPr>
        <w:tabs>
          <w:tab w:val="left" w:pos="1080"/>
        </w:tabs>
        <w:ind w:left="1080" w:hanging="360"/>
        <w:jc w:val="left"/>
        <w:rPr>
          <w:sz w:val="22"/>
        </w:rPr>
      </w:pPr>
      <w:r w:rsidRPr="00D23B96">
        <w:rPr>
          <w:sz w:val="22"/>
        </w:rPr>
        <w:t>3.</w:t>
      </w:r>
      <w:r w:rsidRPr="00D23B96">
        <w:rPr>
          <w:sz w:val="22"/>
        </w:rPr>
        <w:tab/>
        <w:t xml:space="preserve">Colossians has many affinities with Paul's letter to Philemon, of which the authenticity is impeccable (Geisler, </w:t>
      </w:r>
      <w:r w:rsidRPr="00D23B96">
        <w:rPr>
          <w:i/>
          <w:sz w:val="22"/>
        </w:rPr>
        <w:t>BKC</w:t>
      </w:r>
      <w:r w:rsidRPr="00D23B96">
        <w:rPr>
          <w:sz w:val="22"/>
        </w:rPr>
        <w:t>, 2:667).  Both books include Timothy's name in the salutation (1:1; Philem</w:t>
      </w:r>
      <w:r w:rsidR="007D12FA" w:rsidRPr="00D23B96">
        <w:rPr>
          <w:sz w:val="22"/>
        </w:rPr>
        <w:t>on</w:t>
      </w:r>
      <w:r w:rsidRPr="00D23B96">
        <w:rPr>
          <w:sz w:val="22"/>
        </w:rPr>
        <w:t xml:space="preserve"> 1); mention Aristarchus, Mark, Epaphras, Luke, and Demas (4:10-14; Philem</w:t>
      </w:r>
      <w:r w:rsidR="007D12FA" w:rsidRPr="00D23B96">
        <w:rPr>
          <w:sz w:val="22"/>
        </w:rPr>
        <w:t>on</w:t>
      </w:r>
      <w:r w:rsidRPr="00D23B96">
        <w:rPr>
          <w:sz w:val="22"/>
        </w:rPr>
        <w:t xml:space="preserve"> 23-24); refer to Archippus' ministry (4:17; Philem</w:t>
      </w:r>
      <w:r w:rsidR="007D12FA" w:rsidRPr="00D23B96">
        <w:rPr>
          <w:sz w:val="22"/>
        </w:rPr>
        <w:t>on</w:t>
      </w:r>
      <w:r w:rsidRPr="00D23B96">
        <w:rPr>
          <w:sz w:val="22"/>
        </w:rPr>
        <w:t xml:space="preserve"> 2); and confirm the sending of the slave Onesimus back to Colosse (4:9; Philem</w:t>
      </w:r>
      <w:r w:rsidR="007D12FA" w:rsidRPr="00D23B96">
        <w:rPr>
          <w:sz w:val="22"/>
        </w:rPr>
        <w:t>on</w:t>
      </w:r>
      <w:r w:rsidRPr="00D23B96">
        <w:rPr>
          <w:sz w:val="22"/>
        </w:rPr>
        <w:t xml:space="preserve"> 10).</w:t>
      </w:r>
    </w:p>
    <w:p w:rsidR="00D63619" w:rsidRPr="00D23B96" w:rsidRDefault="00D63619" w:rsidP="00B31DA9">
      <w:pPr>
        <w:tabs>
          <w:tab w:val="left" w:pos="360"/>
        </w:tabs>
        <w:ind w:left="360" w:hanging="360"/>
        <w:jc w:val="left"/>
        <w:rPr>
          <w:b/>
          <w:sz w:val="22"/>
        </w:rPr>
      </w:pPr>
    </w:p>
    <w:p w:rsidR="00D63619" w:rsidRPr="00D23B96" w:rsidRDefault="00D63619" w:rsidP="00B31DA9">
      <w:pPr>
        <w:tabs>
          <w:tab w:val="left" w:pos="360"/>
        </w:tabs>
        <w:ind w:left="360" w:hanging="360"/>
        <w:jc w:val="left"/>
        <w:rPr>
          <w:b/>
          <w:sz w:val="22"/>
        </w:rPr>
      </w:pPr>
      <w:r w:rsidRPr="00D23B96">
        <w:rPr>
          <w:b/>
          <w:sz w:val="22"/>
        </w:rPr>
        <w:t>III. Circumstances</w:t>
      </w:r>
    </w:p>
    <w:p w:rsidR="00D63619" w:rsidRPr="00D23B96" w:rsidRDefault="00D63619" w:rsidP="00B31DA9">
      <w:pPr>
        <w:tabs>
          <w:tab w:val="left" w:pos="720"/>
        </w:tabs>
        <w:ind w:left="720" w:hanging="360"/>
        <w:jc w:val="left"/>
        <w:rPr>
          <w:sz w:val="22"/>
        </w:rPr>
      </w:pPr>
    </w:p>
    <w:p w:rsidR="00D63619" w:rsidRPr="00D23B96" w:rsidRDefault="00D63619" w:rsidP="00B31DA9">
      <w:pPr>
        <w:tabs>
          <w:tab w:val="left" w:pos="720"/>
        </w:tabs>
        <w:ind w:left="720" w:hanging="360"/>
        <w:jc w:val="left"/>
        <w:rPr>
          <w:sz w:val="22"/>
        </w:rPr>
      </w:pPr>
      <w:r w:rsidRPr="00D23B96">
        <w:rPr>
          <w:sz w:val="22"/>
        </w:rPr>
        <w:t>A.</w:t>
      </w:r>
      <w:r w:rsidRPr="00D23B96">
        <w:rPr>
          <w:sz w:val="22"/>
        </w:rPr>
        <w:tab/>
      </w:r>
      <w:r w:rsidRPr="00D23B96">
        <w:rPr>
          <w:sz w:val="22"/>
          <w:u w:val="single"/>
        </w:rPr>
        <w:t>Date</w:t>
      </w:r>
      <w:r w:rsidRPr="00D23B96">
        <w:rPr>
          <w:sz w:val="22"/>
        </w:rPr>
        <w:t xml:space="preserve">: </w:t>
      </w:r>
      <w:r w:rsidR="009128C5" w:rsidRPr="00D23B96">
        <w:rPr>
          <w:sz w:val="22"/>
        </w:rPr>
        <w:t xml:space="preserve">Paul wrote </w:t>
      </w:r>
      <w:r w:rsidRPr="00D23B96">
        <w:rPr>
          <w:sz w:val="22"/>
        </w:rPr>
        <w:t xml:space="preserve">Colossians during </w:t>
      </w:r>
      <w:r w:rsidR="009128C5" w:rsidRPr="00D23B96">
        <w:rPr>
          <w:sz w:val="22"/>
        </w:rPr>
        <w:t>his</w:t>
      </w:r>
      <w:r w:rsidRPr="00D23B96">
        <w:rPr>
          <w:sz w:val="22"/>
        </w:rPr>
        <w:t xml:space="preserve"> first imprisonment in Rome (Feb. 60-March 62; cf. Acts 28:30; dates from Hoehner, 381-84).  The best evidence suggests a specific date of autumn 61.</w:t>
      </w:r>
    </w:p>
    <w:p w:rsidR="00D63619" w:rsidRPr="00D23B96" w:rsidRDefault="00D63619" w:rsidP="00B31DA9">
      <w:pPr>
        <w:tabs>
          <w:tab w:val="left" w:pos="720"/>
        </w:tabs>
        <w:ind w:left="720" w:hanging="360"/>
        <w:jc w:val="left"/>
        <w:rPr>
          <w:sz w:val="22"/>
        </w:rPr>
      </w:pPr>
    </w:p>
    <w:p w:rsidR="00D63619" w:rsidRPr="00D23B96" w:rsidRDefault="00D63619" w:rsidP="00B31DA9">
      <w:pPr>
        <w:tabs>
          <w:tab w:val="left" w:pos="720"/>
        </w:tabs>
        <w:ind w:left="720" w:hanging="360"/>
        <w:jc w:val="left"/>
        <w:rPr>
          <w:sz w:val="22"/>
        </w:rPr>
      </w:pPr>
      <w:r w:rsidRPr="00D23B96">
        <w:rPr>
          <w:sz w:val="22"/>
        </w:rPr>
        <w:t>B.</w:t>
      </w:r>
      <w:r w:rsidRPr="00D23B96">
        <w:rPr>
          <w:sz w:val="22"/>
        </w:rPr>
        <w:tab/>
      </w:r>
      <w:r w:rsidRPr="00D23B96">
        <w:rPr>
          <w:sz w:val="22"/>
          <w:u w:val="single"/>
        </w:rPr>
        <w:t>Origin/Recipients</w:t>
      </w:r>
      <w:r w:rsidRPr="00D23B96">
        <w:rPr>
          <w:sz w:val="22"/>
        </w:rPr>
        <w:t xml:space="preserve">: As </w:t>
      </w:r>
      <w:r w:rsidR="009128C5" w:rsidRPr="00D23B96">
        <w:rPr>
          <w:sz w:val="22"/>
        </w:rPr>
        <w:t>noted</w:t>
      </w:r>
      <w:r w:rsidRPr="00D23B96">
        <w:rPr>
          <w:sz w:val="22"/>
        </w:rPr>
        <w:t xml:space="preserve"> above, the epistle mentions Paul's many associates (4:7-17), especially Tychicus (4:7), who carried the Colossian and Ephesian letters (Eph 6:21) accompanied by Onesimus (4:9) with the letter to Philemon (Philem</w:t>
      </w:r>
      <w:r w:rsidR="00072E2B" w:rsidRPr="00D23B96">
        <w:rPr>
          <w:sz w:val="22"/>
        </w:rPr>
        <w:t>on</w:t>
      </w:r>
      <w:r w:rsidRPr="00D23B96">
        <w:rPr>
          <w:sz w:val="22"/>
        </w:rPr>
        <w:t xml:space="preserve"> 10, 12, 17).  This </w:t>
      </w:r>
      <w:r w:rsidR="009128C5" w:rsidRPr="00D23B96">
        <w:rPr>
          <w:sz w:val="22"/>
        </w:rPr>
        <w:t>shows</w:t>
      </w:r>
      <w:r w:rsidRPr="00D23B96">
        <w:rPr>
          <w:sz w:val="22"/>
        </w:rPr>
        <w:t xml:space="preserve"> that the Ephesian, Colossian, and Philemon letters all had the same origin.  The other two books mention Paul's imprisonment (Eph 3:1; 4:1; Philem</w:t>
      </w:r>
      <w:r w:rsidR="00072E2B" w:rsidRPr="00D23B96">
        <w:rPr>
          <w:sz w:val="22"/>
        </w:rPr>
        <w:t>on</w:t>
      </w:r>
      <w:r w:rsidRPr="00D23B96">
        <w:rPr>
          <w:sz w:val="22"/>
        </w:rPr>
        <w:t xml:space="preserve"> 1, 9) that was in Rome (see Ephesians notes).  Therefore, Colossians must have been written in Rome to be sent to Colosse (1:2).</w:t>
      </w:r>
    </w:p>
    <w:p w:rsidR="00D63619" w:rsidRPr="00D23B96" w:rsidRDefault="00D63619" w:rsidP="00B31DA9">
      <w:pPr>
        <w:tabs>
          <w:tab w:val="left" w:pos="720"/>
        </w:tabs>
        <w:ind w:left="720" w:hanging="360"/>
        <w:jc w:val="left"/>
        <w:rPr>
          <w:sz w:val="22"/>
        </w:rPr>
      </w:pPr>
    </w:p>
    <w:p w:rsidR="00D63619" w:rsidRPr="00D23B96" w:rsidRDefault="00D63619" w:rsidP="00B31DA9">
      <w:pPr>
        <w:tabs>
          <w:tab w:val="left" w:pos="720"/>
        </w:tabs>
        <w:ind w:left="720" w:hanging="360"/>
        <w:jc w:val="left"/>
        <w:rPr>
          <w:sz w:val="22"/>
        </w:rPr>
      </w:pPr>
      <w:r w:rsidRPr="00D23B96">
        <w:rPr>
          <w:sz w:val="22"/>
        </w:rPr>
        <w:t>C.</w:t>
      </w:r>
      <w:r w:rsidRPr="00D23B96">
        <w:rPr>
          <w:sz w:val="22"/>
        </w:rPr>
        <w:tab/>
      </w:r>
      <w:r w:rsidRPr="00D23B96">
        <w:rPr>
          <w:sz w:val="22"/>
          <w:u w:val="single"/>
        </w:rPr>
        <w:t>Occasion</w:t>
      </w:r>
      <w:r w:rsidRPr="00D23B96">
        <w:rPr>
          <w:sz w:val="22"/>
        </w:rPr>
        <w:t>: Paul had never visited Colosse when he wrote this letter.  However, during his nearly three-year ministry in nearby Ephesus (Sept 53-May 56; cf. Acts 19) he probably met (and may have converted) Epaphras, who returned to Colosse and founded the church (1:7).  Five years later, when Epaphras heard of Paul's imprisonment, he visited the apostle and brought news of their love (1:8).</w:t>
      </w:r>
    </w:p>
    <w:p w:rsidR="00D63619" w:rsidRPr="00D23B96" w:rsidRDefault="00D63619" w:rsidP="00B31DA9">
      <w:pPr>
        <w:tabs>
          <w:tab w:val="left" w:pos="720"/>
        </w:tabs>
        <w:ind w:left="720" w:hanging="360"/>
        <w:jc w:val="left"/>
        <w:rPr>
          <w:sz w:val="22"/>
        </w:rPr>
      </w:pPr>
    </w:p>
    <w:p w:rsidR="00D63619" w:rsidRPr="00D23B96" w:rsidRDefault="00D63619" w:rsidP="00B31DA9">
      <w:pPr>
        <w:tabs>
          <w:tab w:val="left" w:pos="720"/>
        </w:tabs>
        <w:ind w:left="720" w:hanging="360"/>
        <w:jc w:val="left"/>
        <w:rPr>
          <w:sz w:val="22"/>
        </w:rPr>
      </w:pPr>
      <w:r w:rsidRPr="00D23B96">
        <w:rPr>
          <w:sz w:val="22"/>
        </w:rPr>
        <w:tab/>
        <w:t xml:space="preserve">Epaphras evidently also </w:t>
      </w:r>
      <w:r w:rsidR="003E0D8C" w:rsidRPr="00D23B96">
        <w:rPr>
          <w:sz w:val="22"/>
        </w:rPr>
        <w:t>told Paul</w:t>
      </w:r>
      <w:r w:rsidRPr="00D23B96">
        <w:rPr>
          <w:sz w:val="22"/>
        </w:rPr>
        <w:t xml:space="preserve"> of a serious heresy plaguing the church.  This prompted Paul to pen the epistle to the Colossians for Tychicus to deliver since he was returning to Colosse with Onesimus anyway.  The nature of the heresy has been much debated, but the internal evidence suggests that it was the seedbed for what later developed into Gnosticism in the second century.  </w:t>
      </w:r>
      <w:r w:rsidR="003E0D8C" w:rsidRPr="00D23B96">
        <w:rPr>
          <w:sz w:val="22"/>
        </w:rPr>
        <w:t>Paul’s response reveals the many problems with this heresy</w:t>
      </w:r>
      <w:r w:rsidRPr="00D23B96">
        <w:rPr>
          <w:sz w:val="22"/>
        </w:rPr>
        <w:t>:</w:t>
      </w:r>
    </w:p>
    <w:p w:rsidR="00D63619" w:rsidRPr="00D23B96" w:rsidRDefault="00D63619" w:rsidP="00B31DA9">
      <w:pPr>
        <w:tabs>
          <w:tab w:val="left" w:pos="1080"/>
        </w:tabs>
        <w:ind w:left="1080" w:hanging="360"/>
        <w:jc w:val="left"/>
        <w:rPr>
          <w:sz w:val="22"/>
        </w:rPr>
      </w:pPr>
    </w:p>
    <w:p w:rsidR="00D63619" w:rsidRPr="00D23B96" w:rsidRDefault="00D63619" w:rsidP="00B31DA9">
      <w:pPr>
        <w:tabs>
          <w:tab w:val="left" w:pos="1080"/>
        </w:tabs>
        <w:ind w:left="1080" w:hanging="360"/>
        <w:jc w:val="left"/>
        <w:rPr>
          <w:sz w:val="22"/>
        </w:rPr>
      </w:pPr>
      <w:r w:rsidRPr="00D23B96">
        <w:rPr>
          <w:sz w:val="22"/>
        </w:rPr>
        <w:t>1.</w:t>
      </w:r>
      <w:r w:rsidRPr="00D23B96">
        <w:rPr>
          <w:sz w:val="22"/>
        </w:rPr>
        <w:tab/>
        <w:t xml:space="preserve">Its Jewish nature </w:t>
      </w:r>
      <w:r w:rsidR="003E0D8C" w:rsidRPr="00D23B96">
        <w:rPr>
          <w:sz w:val="22"/>
        </w:rPr>
        <w:t>showed</w:t>
      </w:r>
      <w:r w:rsidRPr="00D23B96">
        <w:rPr>
          <w:sz w:val="22"/>
        </w:rPr>
        <w:t xml:space="preserve"> in its legalis</w:t>
      </w:r>
      <w:r w:rsidR="003E0D8C" w:rsidRPr="00D23B96">
        <w:rPr>
          <w:sz w:val="22"/>
        </w:rPr>
        <w:t>m by imposing</w:t>
      </w:r>
      <w:r w:rsidRPr="00D23B96">
        <w:rPr>
          <w:sz w:val="22"/>
        </w:rPr>
        <w:t xml:space="preserve"> Old Testament laws and </w:t>
      </w:r>
      <w:r w:rsidR="00CF1618" w:rsidRPr="00D23B96">
        <w:rPr>
          <w:sz w:val="22"/>
        </w:rPr>
        <w:t>rituals</w:t>
      </w:r>
      <w:r w:rsidRPr="00D23B96">
        <w:rPr>
          <w:sz w:val="22"/>
        </w:rPr>
        <w:t xml:space="preserve"> (2:16-17).</w:t>
      </w:r>
    </w:p>
    <w:p w:rsidR="00D63619" w:rsidRPr="00D23B96" w:rsidRDefault="00D63619" w:rsidP="00B31DA9">
      <w:pPr>
        <w:tabs>
          <w:tab w:val="left" w:pos="1080"/>
        </w:tabs>
        <w:ind w:left="1080" w:hanging="360"/>
        <w:jc w:val="left"/>
        <w:rPr>
          <w:sz w:val="22"/>
        </w:rPr>
      </w:pPr>
    </w:p>
    <w:p w:rsidR="00D63619" w:rsidRPr="00D23B96" w:rsidRDefault="00D63619" w:rsidP="00B31DA9">
      <w:pPr>
        <w:tabs>
          <w:tab w:val="left" w:pos="1080"/>
        </w:tabs>
        <w:ind w:left="1080" w:hanging="360"/>
        <w:jc w:val="left"/>
        <w:rPr>
          <w:sz w:val="22"/>
        </w:rPr>
      </w:pPr>
      <w:r w:rsidRPr="00D23B96">
        <w:rPr>
          <w:sz w:val="22"/>
        </w:rPr>
        <w:t>2.</w:t>
      </w:r>
      <w:r w:rsidRPr="00D23B96">
        <w:rPr>
          <w:sz w:val="22"/>
        </w:rPr>
        <w:tab/>
        <w:t>It had Greek philosophical roots in a so-called “deeper knowledge” (</w:t>
      </w:r>
      <w:r w:rsidRPr="00D23B96">
        <w:rPr>
          <w:i/>
          <w:sz w:val="22"/>
        </w:rPr>
        <w:t>gnosis</w:t>
      </w:r>
      <w:r w:rsidRPr="00D23B96">
        <w:rPr>
          <w:sz w:val="22"/>
        </w:rPr>
        <w:t>; 2:2b-4, 8-10) revealed only to a special “elite.”</w:t>
      </w:r>
    </w:p>
    <w:p w:rsidR="00D63619" w:rsidRPr="00D23B96" w:rsidRDefault="00D63619" w:rsidP="00B31DA9">
      <w:pPr>
        <w:tabs>
          <w:tab w:val="left" w:pos="1080"/>
        </w:tabs>
        <w:ind w:left="1080" w:hanging="360"/>
        <w:jc w:val="left"/>
        <w:rPr>
          <w:sz w:val="22"/>
        </w:rPr>
      </w:pPr>
    </w:p>
    <w:p w:rsidR="00D63619" w:rsidRPr="00D23B96" w:rsidRDefault="00D63619" w:rsidP="00B31DA9">
      <w:pPr>
        <w:tabs>
          <w:tab w:val="left" w:pos="1080"/>
        </w:tabs>
        <w:ind w:left="1080" w:hanging="360"/>
        <w:jc w:val="left"/>
        <w:rPr>
          <w:sz w:val="22"/>
        </w:rPr>
      </w:pPr>
      <w:r w:rsidRPr="00D23B96">
        <w:rPr>
          <w:sz w:val="22"/>
        </w:rPr>
        <w:t>3.</w:t>
      </w:r>
      <w:r w:rsidRPr="00D23B96">
        <w:rPr>
          <w:sz w:val="22"/>
        </w:rPr>
        <w:tab/>
        <w:t>The system taught the worship of angels as mediators between man and God (2:18).</w:t>
      </w:r>
    </w:p>
    <w:p w:rsidR="00D63619" w:rsidRPr="00D23B96" w:rsidRDefault="00D63619" w:rsidP="00B31DA9">
      <w:pPr>
        <w:tabs>
          <w:tab w:val="left" w:pos="1080"/>
        </w:tabs>
        <w:ind w:left="1080" w:hanging="360"/>
        <w:jc w:val="left"/>
        <w:rPr>
          <w:sz w:val="22"/>
        </w:rPr>
      </w:pPr>
    </w:p>
    <w:p w:rsidR="00D63619" w:rsidRPr="00D23B96" w:rsidRDefault="00D63619" w:rsidP="00B31DA9">
      <w:pPr>
        <w:tabs>
          <w:tab w:val="left" w:pos="1080"/>
        </w:tabs>
        <w:ind w:left="1080" w:hanging="360"/>
        <w:jc w:val="left"/>
        <w:rPr>
          <w:sz w:val="22"/>
        </w:rPr>
      </w:pPr>
      <w:r w:rsidRPr="00D23B96">
        <w:rPr>
          <w:sz w:val="22"/>
        </w:rPr>
        <w:t>4.</w:t>
      </w:r>
      <w:r w:rsidRPr="00D23B96">
        <w:rPr>
          <w:sz w:val="22"/>
        </w:rPr>
        <w:tab/>
        <w:t xml:space="preserve">The heresy denied the deity of Christ (1:15; 2:9), and thus </w:t>
      </w:r>
      <w:r w:rsidR="003E0D8C" w:rsidRPr="00D23B96">
        <w:rPr>
          <w:sz w:val="22"/>
        </w:rPr>
        <w:t>h</w:t>
      </w:r>
      <w:r w:rsidRPr="00D23B96">
        <w:rPr>
          <w:sz w:val="22"/>
        </w:rPr>
        <w:t>is supremacy (1:15b, 17a) and ability to create (1:16) and sustain the world (1:17).</w:t>
      </w:r>
    </w:p>
    <w:p w:rsidR="00D63619" w:rsidRPr="00D23B96" w:rsidRDefault="00D63619" w:rsidP="00B31DA9">
      <w:pPr>
        <w:tabs>
          <w:tab w:val="left" w:pos="1080"/>
        </w:tabs>
        <w:ind w:left="1080" w:hanging="360"/>
        <w:jc w:val="left"/>
        <w:rPr>
          <w:sz w:val="22"/>
        </w:rPr>
      </w:pPr>
    </w:p>
    <w:p w:rsidR="00D63619" w:rsidRPr="00D23B96" w:rsidRDefault="00D63619" w:rsidP="00B31DA9">
      <w:pPr>
        <w:tabs>
          <w:tab w:val="left" w:pos="1080"/>
        </w:tabs>
        <w:ind w:left="1080" w:hanging="360"/>
        <w:jc w:val="left"/>
        <w:rPr>
          <w:sz w:val="22"/>
        </w:rPr>
      </w:pPr>
      <w:r w:rsidRPr="00D23B96">
        <w:rPr>
          <w:sz w:val="22"/>
        </w:rPr>
        <w:t>5.</w:t>
      </w:r>
      <w:r w:rsidRPr="00D23B96">
        <w:rPr>
          <w:sz w:val="22"/>
        </w:rPr>
        <w:tab/>
        <w:t>Its ascetic nature had a low view of the body (2:20-23).</w:t>
      </w:r>
    </w:p>
    <w:p w:rsidR="00D63619" w:rsidRPr="00D23B96" w:rsidRDefault="00D63619" w:rsidP="00B31DA9">
      <w:pPr>
        <w:tabs>
          <w:tab w:val="left" w:pos="720"/>
        </w:tabs>
        <w:ind w:left="720" w:hanging="360"/>
        <w:jc w:val="left"/>
        <w:rPr>
          <w:sz w:val="22"/>
        </w:rPr>
      </w:pPr>
    </w:p>
    <w:p w:rsidR="00D63619" w:rsidRPr="00D23B96" w:rsidRDefault="00D63619" w:rsidP="00B31DA9">
      <w:pPr>
        <w:tabs>
          <w:tab w:val="left" w:pos="720"/>
        </w:tabs>
        <w:ind w:left="720" w:hanging="360"/>
        <w:jc w:val="left"/>
        <w:rPr>
          <w:sz w:val="22"/>
        </w:rPr>
      </w:pPr>
      <w:r w:rsidRPr="00D23B96">
        <w:rPr>
          <w:sz w:val="22"/>
        </w:rPr>
        <w:tab/>
        <w:t xml:space="preserve">It is difficult to peg the Colossian heresy with certainty since Paul nowhere </w:t>
      </w:r>
      <w:r w:rsidR="00383446" w:rsidRPr="00D23B96">
        <w:rPr>
          <w:sz w:val="22"/>
        </w:rPr>
        <w:t xml:space="preserve">officially lists or defines </w:t>
      </w:r>
      <w:r w:rsidRPr="00D23B96">
        <w:rPr>
          <w:sz w:val="22"/>
        </w:rPr>
        <w:t xml:space="preserve">its elements, nor does he give it a name.  However, the evidence </w:t>
      </w:r>
      <w:r w:rsidR="006D13E3" w:rsidRPr="00D23B96">
        <w:rPr>
          <w:sz w:val="22"/>
        </w:rPr>
        <w:t xml:space="preserve">above </w:t>
      </w:r>
      <w:r w:rsidRPr="00D23B96">
        <w:rPr>
          <w:sz w:val="22"/>
        </w:rPr>
        <w:t xml:space="preserve">shows </w:t>
      </w:r>
      <w:r w:rsidR="006D13E3" w:rsidRPr="00D23B96">
        <w:rPr>
          <w:sz w:val="22"/>
        </w:rPr>
        <w:t>it to be</w:t>
      </w:r>
      <w:r w:rsidRPr="00D23B96">
        <w:rPr>
          <w:sz w:val="22"/>
        </w:rPr>
        <w:t xml:space="preserve"> a syncretistic Jewish-Greek-Ascetic-Pagan cult.  Nevertheless, Paul </w:t>
      </w:r>
      <w:r w:rsidR="006D13E3" w:rsidRPr="00D23B96">
        <w:rPr>
          <w:sz w:val="22"/>
        </w:rPr>
        <w:t>fought</w:t>
      </w:r>
      <w:r w:rsidRPr="00D23B96">
        <w:rPr>
          <w:sz w:val="22"/>
        </w:rPr>
        <w:t xml:space="preserve"> the heresy </w:t>
      </w:r>
      <w:r w:rsidR="006D13E3" w:rsidRPr="00D23B96">
        <w:rPr>
          <w:sz w:val="22"/>
        </w:rPr>
        <w:t>by (1) affirming</w:t>
      </w:r>
      <w:r w:rsidRPr="00D23B96">
        <w:rPr>
          <w:sz w:val="22"/>
        </w:rPr>
        <w:t xml:space="preserve"> the deity and supremacy of Christ</w:t>
      </w:r>
      <w:r w:rsidR="006D13E3" w:rsidRPr="00D23B96">
        <w:rPr>
          <w:sz w:val="22"/>
        </w:rPr>
        <w:t>, and (2) encouraging the church to live pure lives</w:t>
      </w:r>
      <w:r w:rsidRPr="00D23B96">
        <w:rPr>
          <w:sz w:val="22"/>
        </w:rPr>
        <w:t>.</w:t>
      </w:r>
    </w:p>
    <w:p w:rsidR="00D63619" w:rsidRPr="00D23B96" w:rsidRDefault="00D63619" w:rsidP="00B31DA9">
      <w:pPr>
        <w:tabs>
          <w:tab w:val="left" w:pos="360"/>
        </w:tabs>
        <w:ind w:left="360" w:hanging="360"/>
        <w:jc w:val="left"/>
        <w:rPr>
          <w:b/>
          <w:sz w:val="22"/>
        </w:rPr>
      </w:pPr>
    </w:p>
    <w:p w:rsidR="00D63619" w:rsidRPr="00D23B96" w:rsidRDefault="00D63619" w:rsidP="00B31DA9">
      <w:pPr>
        <w:tabs>
          <w:tab w:val="left" w:pos="360"/>
        </w:tabs>
        <w:ind w:left="360" w:hanging="360"/>
        <w:jc w:val="left"/>
        <w:rPr>
          <w:b/>
          <w:sz w:val="22"/>
        </w:rPr>
      </w:pPr>
      <w:r w:rsidRPr="00D23B96">
        <w:rPr>
          <w:b/>
          <w:sz w:val="22"/>
        </w:rPr>
        <w:t>IV. Characteristics</w:t>
      </w:r>
    </w:p>
    <w:p w:rsidR="00D63619" w:rsidRPr="00D23B96" w:rsidRDefault="00D63619" w:rsidP="00B31DA9">
      <w:pPr>
        <w:tabs>
          <w:tab w:val="left" w:pos="720"/>
        </w:tabs>
        <w:ind w:left="720" w:hanging="360"/>
        <w:jc w:val="left"/>
        <w:rPr>
          <w:sz w:val="22"/>
        </w:rPr>
      </w:pPr>
    </w:p>
    <w:p w:rsidR="00D63619" w:rsidRPr="00D23B96" w:rsidRDefault="00D63619" w:rsidP="00B31DA9">
      <w:pPr>
        <w:tabs>
          <w:tab w:val="left" w:pos="720"/>
        </w:tabs>
        <w:ind w:left="720" w:hanging="360"/>
        <w:jc w:val="left"/>
        <w:rPr>
          <w:sz w:val="22"/>
        </w:rPr>
      </w:pPr>
      <w:r w:rsidRPr="00D23B96">
        <w:rPr>
          <w:sz w:val="22"/>
        </w:rPr>
        <w:t>A.</w:t>
      </w:r>
      <w:r w:rsidRPr="00D23B96">
        <w:rPr>
          <w:sz w:val="22"/>
        </w:rPr>
        <w:tab/>
        <w:t xml:space="preserve">Colossians uses </w:t>
      </w:r>
      <w:r w:rsidR="00851494" w:rsidRPr="00D23B96">
        <w:rPr>
          <w:sz w:val="22"/>
        </w:rPr>
        <w:t xml:space="preserve">many </w:t>
      </w:r>
      <w:r w:rsidRPr="00D23B96">
        <w:rPr>
          <w:sz w:val="22"/>
        </w:rPr>
        <w:t xml:space="preserve">terms found </w:t>
      </w:r>
      <w:r w:rsidR="00851494" w:rsidRPr="00D23B96">
        <w:rPr>
          <w:sz w:val="22"/>
        </w:rPr>
        <w:t>only here</w:t>
      </w:r>
      <w:r w:rsidRPr="00D23B96">
        <w:rPr>
          <w:sz w:val="22"/>
        </w:rPr>
        <w:t xml:space="preserve"> in the New Testament. </w:t>
      </w:r>
    </w:p>
    <w:p w:rsidR="00D63619" w:rsidRPr="00D23B96" w:rsidRDefault="00D63619" w:rsidP="00B31DA9">
      <w:pPr>
        <w:tabs>
          <w:tab w:val="left" w:pos="1080"/>
        </w:tabs>
        <w:ind w:left="1080" w:hanging="360"/>
        <w:jc w:val="left"/>
        <w:rPr>
          <w:sz w:val="22"/>
        </w:rPr>
      </w:pPr>
    </w:p>
    <w:p w:rsidR="00D63619" w:rsidRPr="00D23B96" w:rsidRDefault="00D63619" w:rsidP="00B31DA9">
      <w:pPr>
        <w:tabs>
          <w:tab w:val="left" w:pos="1080"/>
        </w:tabs>
        <w:ind w:left="1080" w:hanging="360"/>
        <w:jc w:val="left"/>
        <w:rPr>
          <w:sz w:val="22"/>
        </w:rPr>
      </w:pPr>
      <w:r w:rsidRPr="00D23B96">
        <w:rPr>
          <w:sz w:val="22"/>
        </w:rPr>
        <w:t>1.</w:t>
      </w:r>
      <w:r w:rsidRPr="00D23B96">
        <w:rPr>
          <w:sz w:val="22"/>
        </w:rPr>
        <w:tab/>
        <w:t xml:space="preserve">The 35 unique words include “visible” (1:16), “supremacy” (1:18), “fill up” (1:24), “philosophy” (2:8), and “deity” (2:9; Kubo, </w:t>
      </w:r>
      <w:r w:rsidRPr="00D23B96">
        <w:rPr>
          <w:i/>
          <w:sz w:val="22"/>
        </w:rPr>
        <w:t>A Reader's Greek-English Lexicon of the New Testament</w:t>
      </w:r>
      <w:r w:rsidRPr="00D23B96">
        <w:rPr>
          <w:sz w:val="22"/>
        </w:rPr>
        <w:t xml:space="preserve">, 193-97). </w:t>
      </w:r>
    </w:p>
    <w:p w:rsidR="00D63619" w:rsidRPr="00D23B96" w:rsidRDefault="00D63619" w:rsidP="00B31DA9">
      <w:pPr>
        <w:tabs>
          <w:tab w:val="left" w:pos="1080"/>
        </w:tabs>
        <w:ind w:left="1080" w:hanging="360"/>
        <w:jc w:val="left"/>
        <w:rPr>
          <w:sz w:val="22"/>
        </w:rPr>
      </w:pPr>
    </w:p>
    <w:p w:rsidR="00D63619" w:rsidRPr="00D23B96" w:rsidRDefault="00D63619" w:rsidP="00B31DA9">
      <w:pPr>
        <w:tabs>
          <w:tab w:val="left" w:pos="1080"/>
        </w:tabs>
        <w:ind w:left="1080" w:hanging="360"/>
        <w:jc w:val="left"/>
        <w:rPr>
          <w:sz w:val="22"/>
        </w:rPr>
      </w:pPr>
      <w:r w:rsidRPr="00D23B96">
        <w:rPr>
          <w:sz w:val="22"/>
        </w:rPr>
        <w:t>2.</w:t>
      </w:r>
      <w:r w:rsidRPr="00D23B96">
        <w:rPr>
          <w:sz w:val="22"/>
        </w:rPr>
        <w:tab/>
        <w:t xml:space="preserve">Paul redefines terms used by the heretical movement with an orthodox meaning (e.g., </w:t>
      </w:r>
      <w:r w:rsidRPr="00D23B96">
        <w:rPr>
          <w:i/>
          <w:sz w:val="22"/>
        </w:rPr>
        <w:t>pleroma</w:t>
      </w:r>
      <w:r w:rsidRPr="00D23B96">
        <w:rPr>
          <w:sz w:val="22"/>
        </w:rPr>
        <w:t xml:space="preserve">, “fullness,” 2:9; and </w:t>
      </w:r>
      <w:r w:rsidRPr="00D23B96">
        <w:rPr>
          <w:i/>
          <w:sz w:val="22"/>
        </w:rPr>
        <w:t>gnosis</w:t>
      </w:r>
      <w:r w:rsidRPr="00D23B96">
        <w:rPr>
          <w:sz w:val="22"/>
        </w:rPr>
        <w:t xml:space="preserve">, “knowledge” 2:3; cf. </w:t>
      </w:r>
      <w:r w:rsidRPr="00D23B96">
        <w:rPr>
          <w:i/>
          <w:sz w:val="22"/>
        </w:rPr>
        <w:t>TTTB</w:t>
      </w:r>
      <w:r w:rsidRPr="00D23B96">
        <w:rPr>
          <w:sz w:val="22"/>
        </w:rPr>
        <w:t xml:space="preserve">, 413). </w:t>
      </w:r>
    </w:p>
    <w:p w:rsidR="00D63619" w:rsidRPr="00D23B96" w:rsidRDefault="00D63619" w:rsidP="00B31DA9">
      <w:pPr>
        <w:tabs>
          <w:tab w:val="left" w:pos="1080"/>
        </w:tabs>
        <w:ind w:left="1080" w:hanging="360"/>
        <w:jc w:val="left"/>
        <w:rPr>
          <w:sz w:val="22"/>
        </w:rPr>
      </w:pPr>
    </w:p>
    <w:p w:rsidR="00D63619" w:rsidRPr="00D23B96" w:rsidRDefault="00D63619" w:rsidP="00B31DA9">
      <w:pPr>
        <w:tabs>
          <w:tab w:val="left" w:pos="1080"/>
        </w:tabs>
        <w:ind w:left="1080" w:hanging="360"/>
        <w:jc w:val="left"/>
        <w:rPr>
          <w:sz w:val="22"/>
        </w:rPr>
      </w:pPr>
      <w:r w:rsidRPr="00D23B96">
        <w:rPr>
          <w:sz w:val="22"/>
        </w:rPr>
        <w:t>3.</w:t>
      </w:r>
      <w:r w:rsidRPr="00D23B96">
        <w:rPr>
          <w:sz w:val="22"/>
        </w:rPr>
        <w:tab/>
      </w:r>
      <w:r w:rsidR="00372312" w:rsidRPr="00D23B96">
        <w:rPr>
          <w:sz w:val="22"/>
        </w:rPr>
        <w:t>M</w:t>
      </w:r>
      <w:r w:rsidRPr="00D23B96">
        <w:rPr>
          <w:sz w:val="22"/>
        </w:rPr>
        <w:t xml:space="preserve">any scholars </w:t>
      </w:r>
      <w:r w:rsidR="00851494" w:rsidRPr="00D23B96">
        <w:rPr>
          <w:sz w:val="22"/>
        </w:rPr>
        <w:t>see</w:t>
      </w:r>
      <w:r w:rsidRPr="00D23B96">
        <w:rPr>
          <w:sz w:val="22"/>
        </w:rPr>
        <w:t xml:space="preserve"> so many unique words as </w:t>
      </w:r>
      <w:r w:rsidR="00372312" w:rsidRPr="00D23B96">
        <w:rPr>
          <w:sz w:val="22"/>
        </w:rPr>
        <w:t>supporting</w:t>
      </w:r>
      <w:r w:rsidRPr="00D23B96">
        <w:rPr>
          <w:sz w:val="22"/>
        </w:rPr>
        <w:t xml:space="preserve"> non-Pauline authorship, </w:t>
      </w:r>
      <w:r w:rsidR="00372312" w:rsidRPr="00D23B96">
        <w:rPr>
          <w:sz w:val="22"/>
        </w:rPr>
        <w:t xml:space="preserve">but </w:t>
      </w:r>
      <w:r w:rsidRPr="00D23B96">
        <w:rPr>
          <w:sz w:val="22"/>
        </w:rPr>
        <w:t xml:space="preserve">the unique Colossian </w:t>
      </w:r>
      <w:r w:rsidR="00372312" w:rsidRPr="00D23B96">
        <w:rPr>
          <w:sz w:val="22"/>
        </w:rPr>
        <w:t>setting</w:t>
      </w:r>
      <w:r w:rsidRPr="00D23B96">
        <w:rPr>
          <w:sz w:val="22"/>
        </w:rPr>
        <w:t xml:space="preserve"> calls for special vocabulary </w:t>
      </w:r>
      <w:r w:rsidR="00372312" w:rsidRPr="00D23B96">
        <w:rPr>
          <w:sz w:val="22"/>
        </w:rPr>
        <w:t>not needed in Paul’s</w:t>
      </w:r>
      <w:r w:rsidRPr="00D23B96">
        <w:rPr>
          <w:sz w:val="22"/>
        </w:rPr>
        <w:t xml:space="preserve"> other writings (Guthrie, 553).</w:t>
      </w:r>
    </w:p>
    <w:p w:rsidR="00D63619" w:rsidRPr="00D23B96" w:rsidRDefault="00D63619" w:rsidP="00B31DA9">
      <w:pPr>
        <w:tabs>
          <w:tab w:val="left" w:pos="720"/>
        </w:tabs>
        <w:ind w:left="720" w:hanging="360"/>
        <w:jc w:val="left"/>
        <w:rPr>
          <w:sz w:val="22"/>
        </w:rPr>
      </w:pPr>
    </w:p>
    <w:p w:rsidR="00D63619" w:rsidRPr="00D23B96" w:rsidRDefault="00D63619" w:rsidP="00B31DA9">
      <w:pPr>
        <w:tabs>
          <w:tab w:val="left" w:pos="720"/>
        </w:tabs>
        <w:ind w:left="720" w:hanging="360"/>
        <w:jc w:val="left"/>
        <w:rPr>
          <w:sz w:val="22"/>
        </w:rPr>
      </w:pPr>
      <w:r w:rsidRPr="00D23B96">
        <w:rPr>
          <w:sz w:val="22"/>
        </w:rPr>
        <w:t>B.</w:t>
      </w:r>
      <w:r w:rsidRPr="00D23B96">
        <w:rPr>
          <w:sz w:val="22"/>
        </w:rPr>
        <w:tab/>
        <w:t>Paul uses no Old Testament references in his epistle to the Colossians.</w:t>
      </w:r>
    </w:p>
    <w:p w:rsidR="00D63619" w:rsidRPr="00D23B96" w:rsidRDefault="00D63619" w:rsidP="00B31DA9">
      <w:pPr>
        <w:tabs>
          <w:tab w:val="left" w:pos="720"/>
        </w:tabs>
        <w:ind w:left="720" w:hanging="360"/>
        <w:jc w:val="left"/>
        <w:rPr>
          <w:sz w:val="22"/>
        </w:rPr>
      </w:pPr>
    </w:p>
    <w:p w:rsidR="00D63619" w:rsidRPr="00D23B96" w:rsidRDefault="00D63619" w:rsidP="00B31DA9">
      <w:pPr>
        <w:tabs>
          <w:tab w:val="left" w:pos="720"/>
        </w:tabs>
        <w:ind w:left="720" w:hanging="360"/>
        <w:jc w:val="left"/>
        <w:rPr>
          <w:sz w:val="22"/>
        </w:rPr>
      </w:pPr>
      <w:r w:rsidRPr="00D23B96">
        <w:rPr>
          <w:sz w:val="22"/>
        </w:rPr>
        <w:t>C.</w:t>
      </w:r>
      <w:r w:rsidRPr="00D23B96">
        <w:rPr>
          <w:sz w:val="22"/>
        </w:rPr>
        <w:tab/>
        <w:t>Colossians gives the fullest explanation of Christ’s deity of any NT writing.  Especially worth noting are (1) “He is the image of the invisible God, the firstborn [‘preeminent one’] over all creation.  For by Him all things were made…” (1:15), (2) "For God was pleased to have all his fullness dwell in him" (1:19), and (3) “For in Christ all the fulness of Deity lives in bodily form” (2:9).</w:t>
      </w:r>
    </w:p>
    <w:p w:rsidR="00D63619" w:rsidRPr="00D23B96" w:rsidRDefault="00D63619" w:rsidP="00B31DA9">
      <w:pPr>
        <w:tabs>
          <w:tab w:val="left" w:pos="720"/>
        </w:tabs>
        <w:ind w:left="720" w:hanging="360"/>
        <w:jc w:val="left"/>
        <w:rPr>
          <w:sz w:val="22"/>
        </w:rPr>
      </w:pPr>
    </w:p>
    <w:p w:rsidR="00D63619" w:rsidRPr="00D23B96" w:rsidRDefault="00D63619" w:rsidP="00B31DA9">
      <w:pPr>
        <w:tabs>
          <w:tab w:val="left" w:pos="720"/>
        </w:tabs>
        <w:ind w:left="720" w:hanging="360"/>
        <w:jc w:val="left"/>
        <w:rPr>
          <w:sz w:val="22"/>
        </w:rPr>
      </w:pPr>
      <w:r w:rsidRPr="00D23B96">
        <w:rPr>
          <w:sz w:val="22"/>
        </w:rPr>
        <w:t>D.</w:t>
      </w:r>
      <w:r w:rsidRPr="00D23B96">
        <w:rPr>
          <w:sz w:val="22"/>
        </w:rPr>
        <w:tab/>
        <w:t xml:space="preserve">The twin epistles of Ephesians and Colossians </w:t>
      </w:r>
      <w:r w:rsidR="00372312" w:rsidRPr="00D23B96">
        <w:rPr>
          <w:sz w:val="22"/>
        </w:rPr>
        <w:t>have many points in common and some differences</w:t>
      </w:r>
      <w:r w:rsidRPr="00D23B96">
        <w:rPr>
          <w:sz w:val="22"/>
        </w:rPr>
        <w:t xml:space="preserve"> (adapted and expanded from </w:t>
      </w:r>
      <w:r w:rsidRPr="00D23B96">
        <w:rPr>
          <w:i/>
          <w:sz w:val="22"/>
        </w:rPr>
        <w:t>TTTB</w:t>
      </w:r>
      <w:r w:rsidRPr="00D23B96">
        <w:rPr>
          <w:sz w:val="22"/>
        </w:rPr>
        <w:t>, 413):</w:t>
      </w:r>
    </w:p>
    <w:p w:rsidR="00D63619" w:rsidRPr="00D23B96" w:rsidRDefault="00D63619" w:rsidP="00EF56C7">
      <w:pPr>
        <w:tabs>
          <w:tab w:val="left" w:pos="1080"/>
        </w:tabs>
        <w:ind w:left="1080" w:hanging="360"/>
        <w:jc w:val="left"/>
        <w:rPr>
          <w:sz w:val="22"/>
        </w:rPr>
      </w:pPr>
    </w:p>
    <w:p w:rsidR="00D63619" w:rsidRPr="00D23B96" w:rsidRDefault="00D63619" w:rsidP="00EF56C7">
      <w:pPr>
        <w:tabs>
          <w:tab w:val="left" w:pos="5670"/>
        </w:tabs>
        <w:ind w:left="1710"/>
        <w:jc w:val="left"/>
        <w:rPr>
          <w:sz w:val="22"/>
        </w:rPr>
      </w:pPr>
      <w:r w:rsidRPr="00D23B96">
        <w:rPr>
          <w:b/>
          <w:sz w:val="28"/>
          <w:u w:val="single"/>
        </w:rPr>
        <w:t>Ephesians</w:t>
      </w:r>
      <w:r w:rsidRPr="00D23B96">
        <w:rPr>
          <w:b/>
          <w:sz w:val="28"/>
        </w:rPr>
        <w:tab/>
      </w:r>
      <w:r w:rsidRPr="00D23B96">
        <w:rPr>
          <w:b/>
          <w:sz w:val="28"/>
          <w:u w:val="single"/>
        </w:rPr>
        <w:t>Colossians</w:t>
      </w:r>
    </w:p>
    <w:p w:rsidR="00D63619" w:rsidRPr="00D23B96" w:rsidRDefault="00D63619" w:rsidP="00EF56C7">
      <w:pPr>
        <w:tabs>
          <w:tab w:val="left" w:pos="4860"/>
        </w:tabs>
        <w:ind w:left="4860" w:hanging="4500"/>
        <w:jc w:val="left"/>
        <w:rPr>
          <w:sz w:val="15"/>
        </w:rPr>
      </w:pPr>
    </w:p>
    <w:p w:rsidR="00D63619" w:rsidRPr="00D23B96" w:rsidRDefault="00D63619" w:rsidP="00EF56C7">
      <w:pPr>
        <w:tabs>
          <w:tab w:val="left" w:pos="4860"/>
        </w:tabs>
        <w:ind w:left="4860" w:hanging="4500"/>
        <w:jc w:val="left"/>
        <w:rPr>
          <w:b/>
          <w:sz w:val="22"/>
        </w:rPr>
      </w:pPr>
      <w:r w:rsidRPr="00D23B96">
        <w:rPr>
          <w:b/>
          <w:sz w:val="22"/>
        </w:rPr>
        <w:t>Similarities:</w:t>
      </w:r>
    </w:p>
    <w:p w:rsidR="00D63619" w:rsidRPr="00D23B96" w:rsidRDefault="00D63619" w:rsidP="00EF56C7">
      <w:pPr>
        <w:tabs>
          <w:tab w:val="left" w:pos="4860"/>
        </w:tabs>
        <w:ind w:left="4860" w:hanging="4140"/>
        <w:jc w:val="left"/>
        <w:rPr>
          <w:sz w:val="18"/>
        </w:rPr>
      </w:pPr>
    </w:p>
    <w:p w:rsidR="00D63619" w:rsidRPr="00D23B96" w:rsidRDefault="00D63619" w:rsidP="00EF56C7">
      <w:pPr>
        <w:tabs>
          <w:tab w:val="left" w:pos="4860"/>
        </w:tabs>
        <w:ind w:left="4860" w:hanging="4140"/>
        <w:jc w:val="left"/>
        <w:rPr>
          <w:sz w:val="22"/>
        </w:rPr>
      </w:pPr>
      <w:r w:rsidRPr="00D23B96">
        <w:rPr>
          <w:sz w:val="22"/>
        </w:rPr>
        <w:t>Written in prison, carried by Tychicus</w:t>
      </w:r>
      <w:r w:rsidRPr="00D23B96">
        <w:rPr>
          <w:sz w:val="22"/>
        </w:rPr>
        <w:tab/>
        <w:t>Written in prison, carried by Tychicus</w:t>
      </w:r>
    </w:p>
    <w:p w:rsidR="00D63619" w:rsidRPr="00D23B96" w:rsidRDefault="00D63619" w:rsidP="00EF56C7">
      <w:pPr>
        <w:tabs>
          <w:tab w:val="left" w:pos="4860"/>
        </w:tabs>
        <w:ind w:left="4860" w:hanging="4140"/>
        <w:jc w:val="left"/>
        <w:rPr>
          <w:sz w:val="18"/>
        </w:rPr>
      </w:pPr>
    </w:p>
    <w:p w:rsidR="00D63619" w:rsidRPr="00D23B96" w:rsidRDefault="00D63619" w:rsidP="00EF56C7">
      <w:pPr>
        <w:tabs>
          <w:tab w:val="left" w:pos="4860"/>
        </w:tabs>
        <w:ind w:left="4860" w:hanging="4140"/>
        <w:jc w:val="left"/>
        <w:rPr>
          <w:sz w:val="22"/>
        </w:rPr>
      </w:pPr>
      <w:r w:rsidRPr="00D23B96">
        <w:rPr>
          <w:sz w:val="22"/>
        </w:rPr>
        <w:t xml:space="preserve">Stresses wisdom, knowledge, fullness, </w:t>
      </w:r>
      <w:r w:rsidRPr="00D23B96">
        <w:rPr>
          <w:sz w:val="22"/>
        </w:rPr>
        <w:tab/>
        <w:t>Stresses wisdom, knowledge, fullness,</w:t>
      </w:r>
    </w:p>
    <w:p w:rsidR="00D63619" w:rsidRPr="00D23B96" w:rsidRDefault="00D63619" w:rsidP="00EF56C7">
      <w:pPr>
        <w:tabs>
          <w:tab w:val="left" w:pos="4860"/>
        </w:tabs>
        <w:ind w:left="4860" w:hanging="4140"/>
        <w:jc w:val="left"/>
        <w:rPr>
          <w:sz w:val="22"/>
        </w:rPr>
      </w:pPr>
      <w:r w:rsidRPr="00D23B96">
        <w:rPr>
          <w:sz w:val="22"/>
        </w:rPr>
        <w:t>and mystery</w:t>
      </w:r>
      <w:r w:rsidRPr="00D23B96">
        <w:rPr>
          <w:sz w:val="22"/>
        </w:rPr>
        <w:tab/>
        <w:t>and mystery</w:t>
      </w:r>
    </w:p>
    <w:p w:rsidR="00D63619" w:rsidRPr="00D23B96" w:rsidRDefault="00D63619" w:rsidP="00EF56C7">
      <w:pPr>
        <w:tabs>
          <w:tab w:val="left" w:pos="4860"/>
        </w:tabs>
        <w:ind w:left="4860" w:hanging="4140"/>
        <w:jc w:val="left"/>
        <w:rPr>
          <w:sz w:val="18"/>
        </w:rPr>
      </w:pPr>
    </w:p>
    <w:p w:rsidR="00D63619" w:rsidRPr="00D23B96" w:rsidRDefault="00D63619" w:rsidP="00EF56C7">
      <w:pPr>
        <w:tabs>
          <w:tab w:val="left" w:pos="4860"/>
        </w:tabs>
        <w:ind w:left="4860" w:hanging="4140"/>
        <w:jc w:val="left"/>
        <w:rPr>
          <w:sz w:val="22"/>
        </w:rPr>
      </w:pPr>
      <w:r w:rsidRPr="00D23B96">
        <w:rPr>
          <w:sz w:val="22"/>
        </w:rPr>
        <w:t>First half</w:t>
      </w:r>
      <w:r w:rsidR="004004E8" w:rsidRPr="00D23B96">
        <w:rPr>
          <w:sz w:val="22"/>
        </w:rPr>
        <w:t>—</w:t>
      </w:r>
      <w:r w:rsidRPr="00D23B96">
        <w:rPr>
          <w:sz w:val="22"/>
        </w:rPr>
        <w:t>position</w:t>
      </w:r>
      <w:r w:rsidRPr="00D23B96">
        <w:rPr>
          <w:sz w:val="22"/>
        </w:rPr>
        <w:tab/>
        <w:t>First half</w:t>
      </w:r>
      <w:r w:rsidR="00DF02AF" w:rsidRPr="00D23B96">
        <w:rPr>
          <w:sz w:val="22"/>
        </w:rPr>
        <w:t>—</w:t>
      </w:r>
      <w:r w:rsidRPr="00D23B96">
        <w:rPr>
          <w:sz w:val="22"/>
        </w:rPr>
        <w:t>position</w:t>
      </w:r>
    </w:p>
    <w:p w:rsidR="00D63619" w:rsidRPr="00D23B96" w:rsidRDefault="00D63619" w:rsidP="00EF56C7">
      <w:pPr>
        <w:tabs>
          <w:tab w:val="left" w:pos="4860"/>
        </w:tabs>
        <w:ind w:left="4860" w:hanging="4140"/>
        <w:jc w:val="left"/>
        <w:rPr>
          <w:sz w:val="22"/>
        </w:rPr>
      </w:pPr>
      <w:r w:rsidRPr="00D23B96">
        <w:rPr>
          <w:sz w:val="22"/>
        </w:rPr>
        <w:t>Second half</w:t>
      </w:r>
      <w:r w:rsidR="004004E8" w:rsidRPr="00D23B96">
        <w:rPr>
          <w:sz w:val="22"/>
        </w:rPr>
        <w:t>—</w:t>
      </w:r>
      <w:r w:rsidRPr="00D23B96">
        <w:rPr>
          <w:sz w:val="22"/>
        </w:rPr>
        <w:t>practice</w:t>
      </w:r>
      <w:r w:rsidRPr="00D23B96">
        <w:rPr>
          <w:sz w:val="22"/>
        </w:rPr>
        <w:tab/>
        <w:t>Second half</w:t>
      </w:r>
      <w:r w:rsidR="007B5317" w:rsidRPr="00D23B96">
        <w:rPr>
          <w:sz w:val="22"/>
        </w:rPr>
        <w:t>—</w:t>
      </w:r>
      <w:r w:rsidRPr="00D23B96">
        <w:rPr>
          <w:sz w:val="22"/>
        </w:rPr>
        <w:t>practice</w:t>
      </w:r>
    </w:p>
    <w:p w:rsidR="00D63619" w:rsidRPr="00D23B96" w:rsidRDefault="00D63619" w:rsidP="00EF56C7">
      <w:pPr>
        <w:tabs>
          <w:tab w:val="left" w:pos="5670"/>
        </w:tabs>
        <w:ind w:left="1710"/>
        <w:jc w:val="left"/>
        <w:rPr>
          <w:sz w:val="22"/>
        </w:rPr>
      </w:pPr>
      <w:r w:rsidRPr="00D23B96">
        <w:rPr>
          <w:b/>
          <w:sz w:val="28"/>
          <w:u w:val="single"/>
        </w:rPr>
        <w:br w:type="page"/>
      </w:r>
      <w:r w:rsidRPr="00D23B96">
        <w:rPr>
          <w:b/>
          <w:sz w:val="28"/>
          <w:u w:val="single"/>
        </w:rPr>
        <w:lastRenderedPageBreak/>
        <w:t>Ephesians</w:t>
      </w:r>
      <w:r w:rsidRPr="00D23B96">
        <w:rPr>
          <w:b/>
          <w:sz w:val="28"/>
        </w:rPr>
        <w:tab/>
      </w:r>
      <w:r w:rsidRPr="00D23B96">
        <w:rPr>
          <w:b/>
          <w:sz w:val="28"/>
          <w:u w:val="single"/>
        </w:rPr>
        <w:t>Colossians</w:t>
      </w:r>
    </w:p>
    <w:p w:rsidR="00D63619" w:rsidRPr="00D23B96" w:rsidRDefault="00D63619" w:rsidP="00B31DA9">
      <w:pPr>
        <w:tabs>
          <w:tab w:val="left" w:pos="4860"/>
        </w:tabs>
        <w:ind w:left="4860" w:hanging="4140"/>
        <w:jc w:val="left"/>
        <w:rPr>
          <w:sz w:val="22"/>
        </w:rPr>
      </w:pPr>
    </w:p>
    <w:p w:rsidR="00D63619" w:rsidRPr="00D23B96" w:rsidRDefault="00D63619" w:rsidP="00B31DA9">
      <w:pPr>
        <w:tabs>
          <w:tab w:val="left" w:pos="4860"/>
        </w:tabs>
        <w:ind w:left="4860" w:hanging="4140"/>
        <w:jc w:val="left"/>
        <w:rPr>
          <w:sz w:val="22"/>
        </w:rPr>
      </w:pPr>
      <w:r w:rsidRPr="00D23B96">
        <w:rPr>
          <w:sz w:val="22"/>
        </w:rPr>
        <w:t>Similar passages:</w:t>
      </w:r>
      <w:r w:rsidRPr="00D23B96">
        <w:rPr>
          <w:sz w:val="22"/>
        </w:rPr>
        <w:tab/>
        <w:t>Similar passages:</w:t>
      </w:r>
    </w:p>
    <w:p w:rsidR="00D63619" w:rsidRPr="00D23B96" w:rsidRDefault="00D63619" w:rsidP="00B31DA9">
      <w:pPr>
        <w:tabs>
          <w:tab w:val="left" w:pos="4860"/>
        </w:tabs>
        <w:ind w:left="4860" w:hanging="4140"/>
        <w:jc w:val="left"/>
        <w:rPr>
          <w:sz w:val="22"/>
        </w:rPr>
      </w:pPr>
    </w:p>
    <w:p w:rsidR="00D63619" w:rsidRPr="00D23B96" w:rsidRDefault="00D63619" w:rsidP="00B31DA9">
      <w:pPr>
        <w:tabs>
          <w:tab w:val="left" w:pos="5040"/>
        </w:tabs>
        <w:ind w:left="5040" w:hanging="4140"/>
        <w:jc w:val="left"/>
        <w:rPr>
          <w:sz w:val="22"/>
          <w:szCs w:val="24"/>
        </w:rPr>
      </w:pPr>
      <w:r w:rsidRPr="00D23B96">
        <w:rPr>
          <w:sz w:val="22"/>
          <w:szCs w:val="24"/>
        </w:rPr>
        <w:t xml:space="preserve">“In Him we have redemption through His </w:t>
      </w:r>
      <w:r w:rsidRPr="00D23B96">
        <w:rPr>
          <w:sz w:val="22"/>
          <w:szCs w:val="24"/>
        </w:rPr>
        <w:tab/>
        <w:t xml:space="preserve">“in whom we have redemption, the </w:t>
      </w:r>
    </w:p>
    <w:p w:rsidR="00D63619" w:rsidRPr="00D23B96" w:rsidRDefault="00D63619" w:rsidP="00B31DA9">
      <w:pPr>
        <w:tabs>
          <w:tab w:val="left" w:pos="5040"/>
        </w:tabs>
        <w:ind w:left="5040" w:hanging="4140"/>
        <w:jc w:val="left"/>
        <w:rPr>
          <w:sz w:val="22"/>
          <w:szCs w:val="24"/>
        </w:rPr>
      </w:pPr>
      <w:r w:rsidRPr="00D23B96">
        <w:rPr>
          <w:sz w:val="22"/>
          <w:szCs w:val="24"/>
        </w:rPr>
        <w:t>blood, the forgiveness of sins…” (1:7)</w:t>
      </w:r>
      <w:r w:rsidRPr="00D23B96">
        <w:rPr>
          <w:sz w:val="22"/>
          <w:szCs w:val="24"/>
        </w:rPr>
        <w:tab/>
        <w:t>forgiveness of sins” (1:14)</w:t>
      </w:r>
    </w:p>
    <w:p w:rsidR="00D63619" w:rsidRPr="00D23B96" w:rsidRDefault="00D63619" w:rsidP="00B31DA9">
      <w:pPr>
        <w:tabs>
          <w:tab w:val="left" w:pos="5040"/>
        </w:tabs>
        <w:ind w:left="5040" w:hanging="4140"/>
        <w:jc w:val="left"/>
        <w:rPr>
          <w:sz w:val="22"/>
          <w:szCs w:val="24"/>
        </w:rPr>
      </w:pPr>
    </w:p>
    <w:p w:rsidR="00D63619" w:rsidRPr="00D23B96" w:rsidRDefault="00D63619" w:rsidP="00B31DA9">
      <w:pPr>
        <w:tabs>
          <w:tab w:val="left" w:pos="5040"/>
        </w:tabs>
        <w:ind w:left="5040" w:hanging="4140"/>
        <w:jc w:val="left"/>
        <w:rPr>
          <w:sz w:val="22"/>
          <w:szCs w:val="24"/>
        </w:rPr>
      </w:pPr>
      <w:r w:rsidRPr="00D23B96">
        <w:rPr>
          <w:sz w:val="22"/>
          <w:szCs w:val="24"/>
        </w:rPr>
        <w:t xml:space="preserve">“to be put into effect when the times will </w:t>
      </w:r>
      <w:r w:rsidRPr="00D23B96">
        <w:rPr>
          <w:sz w:val="22"/>
          <w:szCs w:val="24"/>
        </w:rPr>
        <w:tab/>
        <w:t>“and through Him to reconcile to Himself</w:t>
      </w:r>
    </w:p>
    <w:p w:rsidR="00D63619" w:rsidRPr="00D23B96" w:rsidRDefault="00D63619" w:rsidP="00B31DA9">
      <w:pPr>
        <w:tabs>
          <w:tab w:val="left" w:pos="5040"/>
        </w:tabs>
        <w:ind w:left="5040" w:hanging="4140"/>
        <w:jc w:val="left"/>
        <w:rPr>
          <w:sz w:val="22"/>
          <w:szCs w:val="24"/>
        </w:rPr>
      </w:pPr>
      <w:r w:rsidRPr="00D23B96">
        <w:rPr>
          <w:sz w:val="22"/>
          <w:szCs w:val="24"/>
        </w:rPr>
        <w:t xml:space="preserve">have reached their fulfillment–to bring </w:t>
      </w:r>
      <w:r w:rsidRPr="00D23B96">
        <w:rPr>
          <w:sz w:val="22"/>
          <w:szCs w:val="24"/>
        </w:rPr>
        <w:tab/>
        <w:t>all things, whether things on earth or things</w:t>
      </w:r>
    </w:p>
    <w:p w:rsidR="00D63619" w:rsidRPr="00D23B96" w:rsidRDefault="00D63619" w:rsidP="00B31DA9">
      <w:pPr>
        <w:tabs>
          <w:tab w:val="left" w:pos="5040"/>
        </w:tabs>
        <w:ind w:left="5040" w:hanging="4140"/>
        <w:jc w:val="left"/>
        <w:rPr>
          <w:sz w:val="22"/>
          <w:szCs w:val="24"/>
        </w:rPr>
      </w:pPr>
      <w:r w:rsidRPr="00D23B96">
        <w:rPr>
          <w:sz w:val="22"/>
          <w:szCs w:val="24"/>
        </w:rPr>
        <w:t xml:space="preserve">all things in heaven and on earth together </w:t>
      </w:r>
      <w:r w:rsidRPr="00D23B96">
        <w:rPr>
          <w:sz w:val="22"/>
          <w:szCs w:val="24"/>
        </w:rPr>
        <w:tab/>
        <w:t xml:space="preserve">in heaven, by making peace through His </w:t>
      </w:r>
    </w:p>
    <w:p w:rsidR="00D63619" w:rsidRPr="00D23B96" w:rsidRDefault="00D63619" w:rsidP="00B31DA9">
      <w:pPr>
        <w:tabs>
          <w:tab w:val="left" w:pos="5040"/>
        </w:tabs>
        <w:ind w:left="5040" w:hanging="4140"/>
        <w:jc w:val="left"/>
        <w:rPr>
          <w:sz w:val="22"/>
          <w:szCs w:val="24"/>
        </w:rPr>
      </w:pPr>
      <w:r w:rsidRPr="00D23B96">
        <w:rPr>
          <w:sz w:val="22"/>
          <w:szCs w:val="24"/>
        </w:rPr>
        <w:t>under one head, even Christ” (1:10)</w:t>
      </w:r>
      <w:r w:rsidRPr="00D23B96">
        <w:rPr>
          <w:sz w:val="22"/>
          <w:szCs w:val="24"/>
        </w:rPr>
        <w:tab/>
        <w:t>blood, shed on the cross” (1:20)</w:t>
      </w:r>
    </w:p>
    <w:p w:rsidR="00D63619" w:rsidRPr="00D23B96" w:rsidRDefault="00D63619" w:rsidP="00B31DA9">
      <w:pPr>
        <w:tabs>
          <w:tab w:val="left" w:pos="5040"/>
        </w:tabs>
        <w:ind w:left="5040" w:hanging="4140"/>
        <w:jc w:val="left"/>
        <w:rPr>
          <w:sz w:val="22"/>
          <w:szCs w:val="24"/>
        </w:rPr>
      </w:pPr>
    </w:p>
    <w:p w:rsidR="00D63619" w:rsidRPr="00D23B96" w:rsidRDefault="00D63619" w:rsidP="00B31DA9">
      <w:pPr>
        <w:tabs>
          <w:tab w:val="left" w:pos="5040"/>
        </w:tabs>
        <w:ind w:left="5040" w:hanging="4140"/>
        <w:jc w:val="left"/>
        <w:rPr>
          <w:sz w:val="22"/>
          <w:szCs w:val="24"/>
        </w:rPr>
      </w:pPr>
      <w:r w:rsidRPr="00D23B96">
        <w:rPr>
          <w:sz w:val="22"/>
          <w:szCs w:val="24"/>
        </w:rPr>
        <w:t>1:15-17</w:t>
      </w:r>
      <w:r w:rsidRPr="00D23B96">
        <w:rPr>
          <w:sz w:val="22"/>
          <w:szCs w:val="24"/>
        </w:rPr>
        <w:tab/>
        <w:t>1:3-4</w:t>
      </w:r>
    </w:p>
    <w:p w:rsidR="00D63619" w:rsidRPr="00D23B96" w:rsidRDefault="00D63619" w:rsidP="00B31DA9">
      <w:pPr>
        <w:tabs>
          <w:tab w:val="left" w:pos="5040"/>
        </w:tabs>
        <w:ind w:left="5040" w:hanging="4140"/>
        <w:jc w:val="left"/>
        <w:rPr>
          <w:sz w:val="22"/>
          <w:szCs w:val="24"/>
        </w:rPr>
      </w:pPr>
      <w:r w:rsidRPr="00D23B96">
        <w:rPr>
          <w:sz w:val="22"/>
          <w:szCs w:val="24"/>
        </w:rPr>
        <w:t>1:18</w:t>
      </w:r>
      <w:r w:rsidRPr="00D23B96">
        <w:rPr>
          <w:sz w:val="22"/>
          <w:szCs w:val="24"/>
        </w:rPr>
        <w:tab/>
        <w:t>1:27</w:t>
      </w:r>
    </w:p>
    <w:p w:rsidR="00D63619" w:rsidRPr="00D23B96" w:rsidRDefault="00D63619" w:rsidP="00B31DA9">
      <w:pPr>
        <w:tabs>
          <w:tab w:val="left" w:pos="5040"/>
        </w:tabs>
        <w:ind w:left="5040" w:hanging="4140"/>
        <w:jc w:val="left"/>
        <w:rPr>
          <w:sz w:val="22"/>
          <w:szCs w:val="24"/>
        </w:rPr>
      </w:pPr>
      <w:r w:rsidRPr="00D23B96">
        <w:rPr>
          <w:sz w:val="22"/>
          <w:szCs w:val="24"/>
        </w:rPr>
        <w:t>1:19-20</w:t>
      </w:r>
      <w:r w:rsidRPr="00D23B96">
        <w:rPr>
          <w:sz w:val="22"/>
          <w:szCs w:val="24"/>
        </w:rPr>
        <w:tab/>
        <w:t>2:12</w:t>
      </w:r>
    </w:p>
    <w:p w:rsidR="00D63619" w:rsidRPr="00D23B96" w:rsidRDefault="00D63619" w:rsidP="00B31DA9">
      <w:pPr>
        <w:tabs>
          <w:tab w:val="left" w:pos="5040"/>
        </w:tabs>
        <w:ind w:left="5040" w:hanging="4140"/>
        <w:jc w:val="left"/>
        <w:rPr>
          <w:sz w:val="22"/>
          <w:szCs w:val="24"/>
        </w:rPr>
      </w:pPr>
      <w:r w:rsidRPr="00D23B96">
        <w:rPr>
          <w:sz w:val="22"/>
          <w:szCs w:val="24"/>
        </w:rPr>
        <w:t>1:21-23</w:t>
      </w:r>
      <w:r w:rsidRPr="00D23B96">
        <w:rPr>
          <w:sz w:val="22"/>
          <w:szCs w:val="24"/>
        </w:rPr>
        <w:tab/>
        <w:t>1:16-19</w:t>
      </w:r>
    </w:p>
    <w:p w:rsidR="00D63619" w:rsidRPr="00D23B96" w:rsidRDefault="00D63619" w:rsidP="00B31DA9">
      <w:pPr>
        <w:tabs>
          <w:tab w:val="left" w:pos="5040"/>
        </w:tabs>
        <w:ind w:left="5040" w:hanging="4140"/>
        <w:jc w:val="left"/>
        <w:rPr>
          <w:sz w:val="22"/>
          <w:szCs w:val="24"/>
        </w:rPr>
      </w:pPr>
      <w:r w:rsidRPr="00D23B96">
        <w:rPr>
          <w:sz w:val="22"/>
          <w:szCs w:val="24"/>
        </w:rPr>
        <w:t>5:22-24 (wives)</w:t>
      </w:r>
      <w:r w:rsidRPr="00D23B96">
        <w:rPr>
          <w:sz w:val="22"/>
          <w:szCs w:val="24"/>
        </w:rPr>
        <w:tab/>
        <w:t>3:18 (wives)</w:t>
      </w:r>
    </w:p>
    <w:p w:rsidR="00D63619" w:rsidRPr="00D23B96" w:rsidRDefault="00D63619" w:rsidP="00B31DA9">
      <w:pPr>
        <w:tabs>
          <w:tab w:val="left" w:pos="5040"/>
        </w:tabs>
        <w:ind w:left="5040" w:hanging="4140"/>
        <w:jc w:val="left"/>
        <w:rPr>
          <w:sz w:val="22"/>
          <w:szCs w:val="24"/>
        </w:rPr>
      </w:pPr>
      <w:r w:rsidRPr="00D23B96">
        <w:rPr>
          <w:sz w:val="22"/>
          <w:szCs w:val="24"/>
        </w:rPr>
        <w:t>5:25-33 (husbands)</w:t>
      </w:r>
      <w:r w:rsidRPr="00D23B96">
        <w:rPr>
          <w:sz w:val="22"/>
          <w:szCs w:val="24"/>
        </w:rPr>
        <w:tab/>
        <w:t>3:19 (husbands)</w:t>
      </w:r>
    </w:p>
    <w:p w:rsidR="00D63619" w:rsidRPr="00D23B96" w:rsidRDefault="00D63619" w:rsidP="00B31DA9">
      <w:pPr>
        <w:tabs>
          <w:tab w:val="left" w:pos="5040"/>
        </w:tabs>
        <w:ind w:left="5040" w:hanging="4140"/>
        <w:jc w:val="left"/>
        <w:rPr>
          <w:sz w:val="22"/>
          <w:szCs w:val="24"/>
        </w:rPr>
      </w:pPr>
      <w:r w:rsidRPr="00D23B96">
        <w:rPr>
          <w:sz w:val="22"/>
          <w:szCs w:val="24"/>
        </w:rPr>
        <w:t>6:1-3 (children)</w:t>
      </w:r>
      <w:r w:rsidRPr="00D23B96">
        <w:rPr>
          <w:sz w:val="22"/>
          <w:szCs w:val="24"/>
        </w:rPr>
        <w:tab/>
        <w:t>3:20 (children)</w:t>
      </w:r>
    </w:p>
    <w:p w:rsidR="00D63619" w:rsidRPr="00D23B96" w:rsidRDefault="00D63619" w:rsidP="00B31DA9">
      <w:pPr>
        <w:tabs>
          <w:tab w:val="left" w:pos="5040"/>
        </w:tabs>
        <w:ind w:left="5040" w:hanging="4140"/>
        <w:jc w:val="left"/>
        <w:rPr>
          <w:sz w:val="22"/>
          <w:szCs w:val="24"/>
        </w:rPr>
      </w:pPr>
      <w:r w:rsidRPr="00D23B96">
        <w:rPr>
          <w:sz w:val="22"/>
          <w:szCs w:val="24"/>
        </w:rPr>
        <w:t>6:4 (fathers)</w:t>
      </w:r>
      <w:r w:rsidRPr="00D23B96">
        <w:rPr>
          <w:sz w:val="22"/>
          <w:szCs w:val="24"/>
        </w:rPr>
        <w:tab/>
        <w:t>3:21 (fathers)</w:t>
      </w:r>
    </w:p>
    <w:p w:rsidR="00D63619" w:rsidRPr="00D23B96" w:rsidRDefault="00D63619" w:rsidP="00B31DA9">
      <w:pPr>
        <w:tabs>
          <w:tab w:val="left" w:pos="5040"/>
        </w:tabs>
        <w:ind w:left="5040" w:hanging="4140"/>
        <w:jc w:val="left"/>
        <w:rPr>
          <w:sz w:val="22"/>
          <w:szCs w:val="24"/>
        </w:rPr>
      </w:pPr>
      <w:r w:rsidRPr="00D23B96">
        <w:rPr>
          <w:sz w:val="22"/>
          <w:szCs w:val="24"/>
        </w:rPr>
        <w:t>6:5-8 (slaves)</w:t>
      </w:r>
      <w:r w:rsidRPr="00D23B96">
        <w:rPr>
          <w:sz w:val="22"/>
          <w:szCs w:val="24"/>
        </w:rPr>
        <w:tab/>
        <w:t>3:22-25 (slaves)</w:t>
      </w:r>
    </w:p>
    <w:p w:rsidR="00D63619" w:rsidRPr="00D23B96" w:rsidRDefault="00D63619" w:rsidP="00B31DA9">
      <w:pPr>
        <w:tabs>
          <w:tab w:val="left" w:pos="5040"/>
        </w:tabs>
        <w:ind w:left="5040" w:hanging="4140"/>
        <w:jc w:val="left"/>
        <w:rPr>
          <w:sz w:val="22"/>
          <w:szCs w:val="24"/>
        </w:rPr>
      </w:pPr>
      <w:r w:rsidRPr="00D23B96">
        <w:rPr>
          <w:sz w:val="22"/>
          <w:szCs w:val="24"/>
        </w:rPr>
        <w:t>6:9 (masters)</w:t>
      </w:r>
      <w:r w:rsidRPr="00D23B96">
        <w:rPr>
          <w:sz w:val="22"/>
          <w:szCs w:val="24"/>
        </w:rPr>
        <w:tab/>
        <w:t>4:1 (masters)</w:t>
      </w:r>
    </w:p>
    <w:p w:rsidR="00D63619" w:rsidRPr="00D23B96" w:rsidRDefault="00D63619" w:rsidP="00B31DA9">
      <w:pPr>
        <w:tabs>
          <w:tab w:val="left" w:pos="4860"/>
        </w:tabs>
        <w:ind w:left="4860" w:hanging="4500"/>
        <w:jc w:val="left"/>
        <w:rPr>
          <w:sz w:val="22"/>
        </w:rPr>
      </w:pPr>
    </w:p>
    <w:p w:rsidR="00D63619" w:rsidRPr="00D23B96" w:rsidRDefault="00D63619" w:rsidP="00B31DA9">
      <w:pPr>
        <w:tabs>
          <w:tab w:val="left" w:pos="4860"/>
        </w:tabs>
        <w:ind w:left="4860" w:hanging="4500"/>
        <w:jc w:val="left"/>
        <w:rPr>
          <w:b/>
          <w:sz w:val="22"/>
        </w:rPr>
      </w:pPr>
      <w:r w:rsidRPr="00D23B96">
        <w:rPr>
          <w:b/>
          <w:sz w:val="22"/>
        </w:rPr>
        <w:t>Differences:</w:t>
      </w:r>
    </w:p>
    <w:p w:rsidR="00F63FD8" w:rsidRPr="00D23B96" w:rsidRDefault="00F63FD8" w:rsidP="00B31DA9">
      <w:pPr>
        <w:tabs>
          <w:tab w:val="left" w:pos="4860"/>
        </w:tabs>
        <w:ind w:left="4860" w:hanging="4140"/>
        <w:jc w:val="left"/>
        <w:rPr>
          <w:sz w:val="16"/>
          <w:szCs w:val="13"/>
        </w:rPr>
      </w:pPr>
    </w:p>
    <w:p w:rsidR="00D63619" w:rsidRPr="00D23B96" w:rsidRDefault="00D63619" w:rsidP="00B31DA9">
      <w:pPr>
        <w:tabs>
          <w:tab w:val="left" w:pos="4860"/>
        </w:tabs>
        <w:ind w:left="4860" w:hanging="4140"/>
        <w:jc w:val="left"/>
        <w:rPr>
          <w:sz w:val="22"/>
        </w:rPr>
      </w:pPr>
      <w:r w:rsidRPr="00D23B96">
        <w:rPr>
          <w:sz w:val="22"/>
        </w:rPr>
        <w:t xml:space="preserve">Emphasizes the Church </w:t>
      </w:r>
      <w:r w:rsidRPr="00D23B96">
        <w:rPr>
          <w:sz w:val="22"/>
        </w:rPr>
        <w:tab/>
        <w:t>Emphasizes Christ</w:t>
      </w:r>
    </w:p>
    <w:p w:rsidR="00D63619" w:rsidRPr="00D23B96" w:rsidRDefault="00D63619" w:rsidP="00B31DA9">
      <w:pPr>
        <w:tabs>
          <w:tab w:val="left" w:pos="4860"/>
        </w:tabs>
        <w:ind w:left="4860" w:hanging="4140"/>
        <w:jc w:val="left"/>
        <w:rPr>
          <w:sz w:val="22"/>
        </w:rPr>
      </w:pPr>
      <w:r w:rsidRPr="00D23B96">
        <w:rPr>
          <w:sz w:val="22"/>
        </w:rPr>
        <w:t>as the body of Christ</w:t>
      </w:r>
      <w:r w:rsidRPr="00D23B96">
        <w:rPr>
          <w:sz w:val="22"/>
        </w:rPr>
        <w:tab/>
        <w:t>as the Head of the body</w:t>
      </w:r>
    </w:p>
    <w:p w:rsidR="00D63619" w:rsidRPr="00D23B96" w:rsidRDefault="00D63619" w:rsidP="00B31DA9">
      <w:pPr>
        <w:tabs>
          <w:tab w:val="left" w:pos="4860"/>
        </w:tabs>
        <w:ind w:left="4860" w:hanging="4140"/>
        <w:jc w:val="left"/>
        <w:rPr>
          <w:sz w:val="16"/>
          <w:szCs w:val="13"/>
        </w:rPr>
      </w:pPr>
    </w:p>
    <w:p w:rsidR="00D63619" w:rsidRPr="00D23B96" w:rsidRDefault="00D63619" w:rsidP="00B31DA9">
      <w:pPr>
        <w:tabs>
          <w:tab w:val="left" w:pos="4860"/>
        </w:tabs>
        <w:ind w:left="4860" w:hanging="4140"/>
        <w:jc w:val="left"/>
        <w:rPr>
          <w:sz w:val="22"/>
        </w:rPr>
      </w:pPr>
      <w:r w:rsidRPr="00D23B96">
        <w:rPr>
          <w:sz w:val="22"/>
        </w:rPr>
        <w:t>General, universal</w:t>
      </w:r>
      <w:r w:rsidRPr="00D23B96">
        <w:rPr>
          <w:sz w:val="22"/>
        </w:rPr>
        <w:tab/>
        <w:t>Specific, local</w:t>
      </w:r>
    </w:p>
    <w:p w:rsidR="00F63FD8" w:rsidRPr="00D23B96" w:rsidRDefault="00F63FD8" w:rsidP="00B31DA9">
      <w:pPr>
        <w:tabs>
          <w:tab w:val="left" w:pos="4860"/>
        </w:tabs>
        <w:ind w:left="4860" w:hanging="4140"/>
        <w:jc w:val="left"/>
        <w:rPr>
          <w:sz w:val="16"/>
          <w:szCs w:val="13"/>
        </w:rPr>
      </w:pPr>
    </w:p>
    <w:p w:rsidR="00D63619" w:rsidRPr="00D23B96" w:rsidRDefault="00D63619" w:rsidP="00B31DA9">
      <w:pPr>
        <w:tabs>
          <w:tab w:val="left" w:pos="4860"/>
        </w:tabs>
        <w:ind w:left="4860" w:hanging="4140"/>
        <w:jc w:val="left"/>
        <w:rPr>
          <w:sz w:val="22"/>
        </w:rPr>
      </w:pPr>
      <w:r w:rsidRPr="00D23B96">
        <w:rPr>
          <w:sz w:val="22"/>
        </w:rPr>
        <w:t>Irenic, calm</w:t>
      </w:r>
      <w:r w:rsidRPr="00D23B96">
        <w:rPr>
          <w:sz w:val="22"/>
        </w:rPr>
        <w:tab/>
        <w:t>Polemic, concern</w:t>
      </w:r>
    </w:p>
    <w:p w:rsidR="00F63FD8" w:rsidRPr="00D23B96" w:rsidRDefault="00F63FD8" w:rsidP="00B31DA9">
      <w:pPr>
        <w:tabs>
          <w:tab w:val="left" w:pos="4860"/>
        </w:tabs>
        <w:ind w:left="4860" w:hanging="4140"/>
        <w:jc w:val="left"/>
        <w:rPr>
          <w:sz w:val="16"/>
          <w:szCs w:val="13"/>
        </w:rPr>
      </w:pPr>
    </w:p>
    <w:p w:rsidR="00D63619" w:rsidRPr="00D23B96" w:rsidRDefault="00D63619" w:rsidP="00B31DA9">
      <w:pPr>
        <w:tabs>
          <w:tab w:val="left" w:pos="4860"/>
        </w:tabs>
        <w:ind w:left="4860" w:hanging="4140"/>
        <w:jc w:val="left"/>
        <w:rPr>
          <w:sz w:val="22"/>
        </w:rPr>
      </w:pPr>
      <w:r w:rsidRPr="00D23B96">
        <w:rPr>
          <w:sz w:val="22"/>
        </w:rPr>
        <w:t>Reflective, quiet</w:t>
      </w:r>
      <w:r w:rsidRPr="00D23B96">
        <w:rPr>
          <w:sz w:val="22"/>
        </w:rPr>
        <w:tab/>
        <w:t>Spiritual conflict</w:t>
      </w:r>
    </w:p>
    <w:p w:rsidR="00D63619" w:rsidRPr="00D23B96" w:rsidRDefault="00D63619">
      <w:pPr>
        <w:tabs>
          <w:tab w:val="left" w:pos="360"/>
        </w:tabs>
        <w:ind w:left="360" w:hanging="360"/>
        <w:jc w:val="center"/>
        <w:rPr>
          <w:b/>
          <w:sz w:val="28"/>
        </w:rPr>
      </w:pPr>
    </w:p>
    <w:p w:rsidR="00D63619" w:rsidRPr="00D23B96" w:rsidRDefault="00D63619">
      <w:pPr>
        <w:tabs>
          <w:tab w:val="left" w:pos="720"/>
        </w:tabs>
        <w:ind w:left="720" w:hanging="720"/>
        <w:jc w:val="center"/>
        <w:rPr>
          <w:b/>
          <w:sz w:val="36"/>
        </w:rPr>
      </w:pPr>
      <w:r w:rsidRPr="00D23B96">
        <w:rPr>
          <w:b/>
          <w:sz w:val="36"/>
        </w:rPr>
        <w:t>Argument</w:t>
      </w:r>
    </w:p>
    <w:p w:rsidR="00D63619" w:rsidRPr="00D23B96" w:rsidRDefault="00D63619">
      <w:pPr>
        <w:ind w:firstLine="360"/>
        <w:rPr>
          <w:sz w:val="22"/>
        </w:rPr>
      </w:pPr>
    </w:p>
    <w:p w:rsidR="00D63619" w:rsidRPr="00D23B96" w:rsidRDefault="00D63619" w:rsidP="00B31DA9">
      <w:pPr>
        <w:ind w:firstLine="360"/>
        <w:jc w:val="left"/>
        <w:rPr>
          <w:sz w:val="22"/>
        </w:rPr>
      </w:pPr>
      <w:r w:rsidRPr="00D23B96">
        <w:rPr>
          <w:sz w:val="22"/>
        </w:rPr>
        <w:t xml:space="preserve">Paul writes the Colossian </w:t>
      </w:r>
      <w:r w:rsidR="00CD634B" w:rsidRPr="00D23B96">
        <w:rPr>
          <w:sz w:val="22"/>
        </w:rPr>
        <w:t>letter</w:t>
      </w:r>
      <w:r w:rsidRPr="00D23B96">
        <w:rPr>
          <w:sz w:val="22"/>
        </w:rPr>
        <w:t xml:space="preserve"> to </w:t>
      </w:r>
      <w:r w:rsidR="00033FBB" w:rsidRPr="00D23B96">
        <w:rPr>
          <w:sz w:val="22"/>
        </w:rPr>
        <w:t>protect</w:t>
      </w:r>
      <w:r w:rsidRPr="00D23B96">
        <w:rPr>
          <w:sz w:val="22"/>
        </w:rPr>
        <w:t xml:space="preserve"> the church from a serious heresy threatening its very life since it is attacking the deity of Christ.  His response to this cult takes a two-pronged approach.  He first establishes the supremacy of Christ as God </w:t>
      </w:r>
      <w:r w:rsidR="00DF5370" w:rsidRPr="00D23B96">
        <w:rPr>
          <w:sz w:val="22"/>
        </w:rPr>
        <w:t>to provide</w:t>
      </w:r>
      <w:r w:rsidRPr="00D23B96">
        <w:rPr>
          <w:sz w:val="22"/>
        </w:rPr>
        <w:t xml:space="preserve"> the theological basis of the false teaching (</w:t>
      </w:r>
      <w:r w:rsidR="00924483" w:rsidRPr="00D23B96">
        <w:rPr>
          <w:sz w:val="22"/>
        </w:rPr>
        <w:t xml:space="preserve">Col </w:t>
      </w:r>
      <w:r w:rsidRPr="00D23B96">
        <w:rPr>
          <w:sz w:val="22"/>
        </w:rPr>
        <w:t>1–2).  He then provides practical instruction in light of the deity of Christ which, when followed, will put the enemies of Christ to shame as they see holy living in the church (</w:t>
      </w:r>
      <w:r w:rsidR="00924483" w:rsidRPr="00D23B96">
        <w:rPr>
          <w:sz w:val="22"/>
        </w:rPr>
        <w:t xml:space="preserve">Col </w:t>
      </w:r>
      <w:r w:rsidRPr="00D23B96">
        <w:rPr>
          <w:sz w:val="22"/>
        </w:rPr>
        <w:t xml:space="preserve">3–4).  </w:t>
      </w:r>
      <w:r w:rsidR="007B5317" w:rsidRPr="00D23B96">
        <w:rPr>
          <w:sz w:val="22"/>
        </w:rPr>
        <w:t>Thus,</w:t>
      </w:r>
      <w:r w:rsidRPr="00D23B96">
        <w:rPr>
          <w:sz w:val="22"/>
        </w:rPr>
        <w:t xml:space="preserve"> Paul</w:t>
      </w:r>
      <w:r w:rsidR="00DF5370" w:rsidRPr="00D23B96">
        <w:rPr>
          <w:sz w:val="22"/>
        </w:rPr>
        <w:t>’s</w:t>
      </w:r>
      <w:r w:rsidRPr="00D23B96">
        <w:rPr>
          <w:sz w:val="22"/>
        </w:rPr>
        <w:t xml:space="preserve"> </w:t>
      </w:r>
      <w:r w:rsidR="00DF5370" w:rsidRPr="00D23B96">
        <w:rPr>
          <w:sz w:val="22"/>
        </w:rPr>
        <w:t>strategy</w:t>
      </w:r>
      <w:r w:rsidRPr="00D23B96">
        <w:rPr>
          <w:sz w:val="22"/>
        </w:rPr>
        <w:t xml:space="preserve"> to fight this cult is a holy lifestyle founded in a solid christological foundation.  This alone could successfully </w:t>
      </w:r>
      <w:r w:rsidR="00F63FD8" w:rsidRPr="00D23B96">
        <w:rPr>
          <w:sz w:val="22"/>
        </w:rPr>
        <w:t>defeat</w:t>
      </w:r>
      <w:r w:rsidRPr="00D23B96">
        <w:rPr>
          <w:sz w:val="22"/>
        </w:rPr>
        <w:t xml:space="preserve"> a heresy </w:t>
      </w:r>
      <w:r w:rsidR="00F63FD8" w:rsidRPr="00D23B96">
        <w:rPr>
          <w:sz w:val="22"/>
        </w:rPr>
        <w:t>that</w:t>
      </w:r>
      <w:r w:rsidRPr="00D23B96">
        <w:rPr>
          <w:sz w:val="22"/>
        </w:rPr>
        <w:t xml:space="preserve"> is both legalistic/ascetic (not free) and philosophical/ knowledge-oriented (not lifestyle-oriented).</w:t>
      </w:r>
    </w:p>
    <w:p w:rsidR="00D63619" w:rsidRPr="00D23B96" w:rsidRDefault="00D63619">
      <w:pPr>
        <w:jc w:val="center"/>
        <w:rPr>
          <w:b/>
          <w:sz w:val="28"/>
        </w:rPr>
      </w:pPr>
    </w:p>
    <w:p w:rsidR="00D63619" w:rsidRPr="00D23B96" w:rsidRDefault="00D63619">
      <w:pPr>
        <w:jc w:val="center"/>
        <w:rPr>
          <w:b/>
          <w:sz w:val="22"/>
        </w:rPr>
      </w:pPr>
      <w:r w:rsidRPr="00D23B96">
        <w:rPr>
          <w:b/>
          <w:sz w:val="36"/>
        </w:rPr>
        <w:t>Synthesis</w:t>
      </w:r>
    </w:p>
    <w:p w:rsidR="00D63619" w:rsidRPr="00D23B96" w:rsidRDefault="00D63619">
      <w:pPr>
        <w:tabs>
          <w:tab w:val="left" w:pos="360"/>
        </w:tabs>
        <w:ind w:left="360" w:hanging="360"/>
        <w:rPr>
          <w:b/>
          <w:sz w:val="22"/>
        </w:rPr>
      </w:pPr>
    </w:p>
    <w:p w:rsidR="00D63619" w:rsidRPr="00D23B96" w:rsidRDefault="00D63619">
      <w:pPr>
        <w:tabs>
          <w:tab w:val="left" w:pos="360"/>
        </w:tabs>
        <w:ind w:left="360" w:hanging="360"/>
        <w:rPr>
          <w:b/>
          <w:sz w:val="22"/>
        </w:rPr>
      </w:pPr>
      <w:r w:rsidRPr="00D23B96">
        <w:rPr>
          <w:b/>
          <w:sz w:val="22"/>
        </w:rPr>
        <w:t>Supremacy/deity of Christ vs. syncretistic heresy</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1–2</w:t>
      </w:r>
      <w:r w:rsidRPr="00D23B96">
        <w:rPr>
          <w:b/>
          <w:sz w:val="22"/>
        </w:rPr>
        <w:tab/>
        <w:t>Supremacy/deity</w:t>
      </w:r>
    </w:p>
    <w:p w:rsidR="00D63619" w:rsidRPr="00D23B96" w:rsidRDefault="00D63619">
      <w:pPr>
        <w:tabs>
          <w:tab w:val="left" w:pos="2520"/>
        </w:tabs>
        <w:ind w:left="360"/>
        <w:rPr>
          <w:sz w:val="22"/>
        </w:rPr>
      </w:pPr>
      <w:r w:rsidRPr="00D23B96">
        <w:rPr>
          <w:sz w:val="22"/>
        </w:rPr>
        <w:t>1:1-14</w:t>
      </w:r>
      <w:r w:rsidRPr="00D23B96">
        <w:rPr>
          <w:sz w:val="22"/>
        </w:rPr>
        <w:tab/>
        <w:t>Greeting/prayer</w:t>
      </w:r>
    </w:p>
    <w:p w:rsidR="00D63619" w:rsidRPr="00D23B96" w:rsidRDefault="00D63619">
      <w:pPr>
        <w:tabs>
          <w:tab w:val="left" w:pos="2520"/>
        </w:tabs>
        <w:ind w:left="360"/>
        <w:rPr>
          <w:sz w:val="22"/>
        </w:rPr>
      </w:pPr>
      <w:r w:rsidRPr="00D23B96">
        <w:rPr>
          <w:sz w:val="22"/>
        </w:rPr>
        <w:t>1:15–2:</w:t>
      </w:r>
      <w:r w:rsidR="00FC214C" w:rsidRPr="00D23B96">
        <w:rPr>
          <w:sz w:val="22"/>
        </w:rPr>
        <w:t>5</w:t>
      </w:r>
      <w:r w:rsidRPr="00D23B96">
        <w:rPr>
          <w:sz w:val="22"/>
        </w:rPr>
        <w:tab/>
        <w:t>Supremacy/deity</w:t>
      </w:r>
    </w:p>
    <w:p w:rsidR="00D63619" w:rsidRPr="00D23B96" w:rsidRDefault="00D63619">
      <w:pPr>
        <w:tabs>
          <w:tab w:val="left" w:pos="2520"/>
        </w:tabs>
        <w:ind w:left="360"/>
        <w:rPr>
          <w:sz w:val="22"/>
        </w:rPr>
      </w:pPr>
      <w:r w:rsidRPr="00D23B96">
        <w:rPr>
          <w:sz w:val="22"/>
        </w:rPr>
        <w:t>2:</w:t>
      </w:r>
      <w:r w:rsidR="00FC214C" w:rsidRPr="00D23B96">
        <w:rPr>
          <w:sz w:val="22"/>
        </w:rPr>
        <w:t>6</w:t>
      </w:r>
      <w:r w:rsidRPr="00D23B96">
        <w:rPr>
          <w:sz w:val="22"/>
        </w:rPr>
        <w:t>-23</w:t>
      </w:r>
      <w:r w:rsidRPr="00D23B96">
        <w:rPr>
          <w:sz w:val="22"/>
        </w:rPr>
        <w:tab/>
        <w:t>Syncretistic heresy</w:t>
      </w:r>
    </w:p>
    <w:p w:rsidR="00D63619" w:rsidRPr="00D23B96" w:rsidRDefault="00D63619">
      <w:pPr>
        <w:tabs>
          <w:tab w:val="left" w:pos="2880"/>
        </w:tabs>
        <w:ind w:left="720"/>
        <w:rPr>
          <w:sz w:val="22"/>
        </w:rPr>
      </w:pPr>
      <w:r w:rsidRPr="00D23B96">
        <w:rPr>
          <w:sz w:val="22"/>
        </w:rPr>
        <w:t>2:</w:t>
      </w:r>
      <w:r w:rsidR="00FC214C" w:rsidRPr="00D23B96">
        <w:rPr>
          <w:sz w:val="22"/>
        </w:rPr>
        <w:t>6</w:t>
      </w:r>
      <w:r w:rsidRPr="00D23B96">
        <w:rPr>
          <w:sz w:val="22"/>
        </w:rPr>
        <w:t>-10</w:t>
      </w:r>
      <w:r w:rsidRPr="00D23B96">
        <w:rPr>
          <w:sz w:val="22"/>
        </w:rPr>
        <w:tab/>
        <w:t>“Gnostic”</w:t>
      </w:r>
    </w:p>
    <w:p w:rsidR="00D63619" w:rsidRPr="00D23B96" w:rsidRDefault="00D63619">
      <w:pPr>
        <w:tabs>
          <w:tab w:val="left" w:pos="2880"/>
        </w:tabs>
        <w:ind w:left="720"/>
        <w:rPr>
          <w:sz w:val="22"/>
        </w:rPr>
      </w:pPr>
      <w:r w:rsidRPr="00D23B96">
        <w:rPr>
          <w:sz w:val="22"/>
        </w:rPr>
        <w:t>2:11-17</w:t>
      </w:r>
      <w:r w:rsidRPr="00D23B96">
        <w:rPr>
          <w:sz w:val="22"/>
        </w:rPr>
        <w:tab/>
        <w:t>Legalistic</w:t>
      </w:r>
    </w:p>
    <w:p w:rsidR="00D63619" w:rsidRPr="00D23B96" w:rsidRDefault="00D63619">
      <w:pPr>
        <w:tabs>
          <w:tab w:val="left" w:pos="2880"/>
        </w:tabs>
        <w:ind w:left="720"/>
        <w:rPr>
          <w:sz w:val="22"/>
        </w:rPr>
      </w:pPr>
      <w:r w:rsidRPr="00D23B96">
        <w:rPr>
          <w:sz w:val="22"/>
        </w:rPr>
        <w:t>2:18-19</w:t>
      </w:r>
      <w:r w:rsidRPr="00D23B96">
        <w:rPr>
          <w:sz w:val="22"/>
        </w:rPr>
        <w:tab/>
        <w:t>Mystic</w:t>
      </w:r>
    </w:p>
    <w:p w:rsidR="00D63619" w:rsidRPr="00D23B96" w:rsidRDefault="00D63619">
      <w:pPr>
        <w:tabs>
          <w:tab w:val="left" w:pos="2880"/>
        </w:tabs>
        <w:ind w:left="720"/>
        <w:rPr>
          <w:sz w:val="22"/>
        </w:rPr>
      </w:pPr>
      <w:r w:rsidRPr="00D23B96">
        <w:rPr>
          <w:sz w:val="22"/>
        </w:rPr>
        <w:lastRenderedPageBreak/>
        <w:t>2:20-23</w:t>
      </w:r>
      <w:r w:rsidRPr="00D23B96">
        <w:rPr>
          <w:sz w:val="22"/>
        </w:rPr>
        <w:tab/>
        <w:t>Ascetic</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3–4</w:t>
      </w:r>
      <w:r w:rsidRPr="00D23B96">
        <w:rPr>
          <w:b/>
          <w:sz w:val="22"/>
        </w:rPr>
        <w:tab/>
      </w:r>
      <w:r w:rsidR="005B4E22" w:rsidRPr="00D23B96">
        <w:rPr>
          <w:b/>
          <w:sz w:val="22"/>
        </w:rPr>
        <w:t>Teaching on Holiness</w:t>
      </w:r>
    </w:p>
    <w:p w:rsidR="00D63619" w:rsidRPr="00D23B96" w:rsidRDefault="00D63619">
      <w:pPr>
        <w:tabs>
          <w:tab w:val="left" w:pos="2520"/>
        </w:tabs>
        <w:ind w:left="360"/>
        <w:rPr>
          <w:sz w:val="22"/>
        </w:rPr>
      </w:pPr>
      <w:r w:rsidRPr="00D23B96">
        <w:rPr>
          <w:sz w:val="22"/>
        </w:rPr>
        <w:t>3:1-4</w:t>
      </w:r>
      <w:r w:rsidRPr="00D23B96">
        <w:rPr>
          <w:sz w:val="22"/>
        </w:rPr>
        <w:tab/>
        <w:t>Position: union with Christ</w:t>
      </w:r>
    </w:p>
    <w:p w:rsidR="00D63619" w:rsidRPr="00D23B96" w:rsidRDefault="00D63619">
      <w:pPr>
        <w:tabs>
          <w:tab w:val="left" w:pos="2520"/>
        </w:tabs>
        <w:ind w:left="360"/>
        <w:rPr>
          <w:sz w:val="22"/>
        </w:rPr>
      </w:pPr>
      <w:r w:rsidRPr="00D23B96">
        <w:rPr>
          <w:sz w:val="22"/>
        </w:rPr>
        <w:t>3:5–4:6</w:t>
      </w:r>
      <w:r w:rsidRPr="00D23B96">
        <w:rPr>
          <w:sz w:val="22"/>
        </w:rPr>
        <w:tab/>
        <w:t>Practice: holiness in relationships</w:t>
      </w:r>
    </w:p>
    <w:p w:rsidR="00D63619" w:rsidRPr="00D23B96" w:rsidRDefault="00D63619">
      <w:pPr>
        <w:tabs>
          <w:tab w:val="left" w:pos="2880"/>
        </w:tabs>
        <w:ind w:left="720"/>
        <w:rPr>
          <w:sz w:val="22"/>
        </w:rPr>
      </w:pPr>
      <w:r w:rsidRPr="00D23B96">
        <w:rPr>
          <w:sz w:val="22"/>
        </w:rPr>
        <w:t>3:5-17</w:t>
      </w:r>
      <w:r w:rsidRPr="00D23B96">
        <w:rPr>
          <w:sz w:val="22"/>
        </w:rPr>
        <w:tab/>
        <w:t>Holy living</w:t>
      </w:r>
    </w:p>
    <w:p w:rsidR="00D63619" w:rsidRPr="00D23B96" w:rsidRDefault="00D63619">
      <w:pPr>
        <w:tabs>
          <w:tab w:val="left" w:pos="3240"/>
        </w:tabs>
        <w:ind w:left="1080"/>
        <w:rPr>
          <w:sz w:val="22"/>
        </w:rPr>
      </w:pPr>
      <w:r w:rsidRPr="00D23B96">
        <w:rPr>
          <w:sz w:val="22"/>
        </w:rPr>
        <w:t>3:5-9</w:t>
      </w:r>
      <w:r w:rsidRPr="00D23B96">
        <w:rPr>
          <w:sz w:val="22"/>
        </w:rPr>
        <w:tab/>
        <w:t>Put off</w:t>
      </w:r>
    </w:p>
    <w:p w:rsidR="00D63619" w:rsidRPr="00D23B96" w:rsidRDefault="00D63619">
      <w:pPr>
        <w:tabs>
          <w:tab w:val="left" w:pos="3240"/>
        </w:tabs>
        <w:ind w:left="1080"/>
        <w:rPr>
          <w:sz w:val="22"/>
        </w:rPr>
      </w:pPr>
      <w:r w:rsidRPr="00D23B96">
        <w:rPr>
          <w:sz w:val="22"/>
        </w:rPr>
        <w:t>3:10-17</w:t>
      </w:r>
      <w:r w:rsidRPr="00D23B96">
        <w:rPr>
          <w:sz w:val="22"/>
        </w:rPr>
        <w:tab/>
        <w:t>Put on</w:t>
      </w:r>
    </w:p>
    <w:p w:rsidR="00D63619" w:rsidRPr="00D23B96" w:rsidRDefault="00D63619">
      <w:pPr>
        <w:tabs>
          <w:tab w:val="left" w:pos="2880"/>
        </w:tabs>
        <w:ind w:left="720"/>
        <w:rPr>
          <w:sz w:val="22"/>
        </w:rPr>
      </w:pPr>
      <w:r w:rsidRPr="00D23B96">
        <w:rPr>
          <w:sz w:val="22"/>
        </w:rPr>
        <w:t>3:18–4:6</w:t>
      </w:r>
      <w:r w:rsidRPr="00D23B96">
        <w:rPr>
          <w:sz w:val="22"/>
        </w:rPr>
        <w:tab/>
        <w:t>Relationships</w:t>
      </w:r>
    </w:p>
    <w:p w:rsidR="00D63619" w:rsidRPr="00D23B96" w:rsidRDefault="00D63619">
      <w:pPr>
        <w:tabs>
          <w:tab w:val="left" w:pos="3240"/>
        </w:tabs>
        <w:ind w:left="1080"/>
        <w:rPr>
          <w:sz w:val="22"/>
        </w:rPr>
      </w:pPr>
      <w:r w:rsidRPr="00D23B96">
        <w:rPr>
          <w:sz w:val="22"/>
        </w:rPr>
        <w:t>3:18-21</w:t>
      </w:r>
      <w:r w:rsidRPr="00D23B96">
        <w:rPr>
          <w:sz w:val="22"/>
        </w:rPr>
        <w:tab/>
        <w:t>Family life</w:t>
      </w:r>
    </w:p>
    <w:p w:rsidR="00D63619" w:rsidRPr="00D23B96" w:rsidRDefault="00D63619">
      <w:pPr>
        <w:tabs>
          <w:tab w:val="left" w:pos="3240"/>
        </w:tabs>
        <w:ind w:left="1080"/>
        <w:rPr>
          <w:sz w:val="22"/>
        </w:rPr>
      </w:pPr>
      <w:r w:rsidRPr="00D23B96">
        <w:rPr>
          <w:sz w:val="22"/>
        </w:rPr>
        <w:t>3:22–4:1</w:t>
      </w:r>
      <w:r w:rsidRPr="00D23B96">
        <w:rPr>
          <w:sz w:val="22"/>
        </w:rPr>
        <w:tab/>
        <w:t>Work life</w:t>
      </w:r>
    </w:p>
    <w:p w:rsidR="00D63619" w:rsidRPr="00D23B96" w:rsidRDefault="00D63619">
      <w:pPr>
        <w:tabs>
          <w:tab w:val="left" w:pos="3240"/>
        </w:tabs>
        <w:ind w:left="1080"/>
        <w:rPr>
          <w:sz w:val="22"/>
        </w:rPr>
      </w:pPr>
      <w:r w:rsidRPr="00D23B96">
        <w:rPr>
          <w:sz w:val="22"/>
        </w:rPr>
        <w:t>4:2-6</w:t>
      </w:r>
      <w:r w:rsidRPr="00D23B96">
        <w:rPr>
          <w:sz w:val="22"/>
        </w:rPr>
        <w:tab/>
        <w:t>Public life</w:t>
      </w:r>
    </w:p>
    <w:p w:rsidR="00D63619" w:rsidRPr="00D23B96" w:rsidRDefault="00D63619">
      <w:pPr>
        <w:tabs>
          <w:tab w:val="left" w:pos="2520"/>
        </w:tabs>
        <w:ind w:left="360"/>
        <w:rPr>
          <w:sz w:val="22"/>
        </w:rPr>
      </w:pPr>
      <w:r w:rsidRPr="00D23B96">
        <w:rPr>
          <w:sz w:val="22"/>
        </w:rPr>
        <w:t>4:7-18</w:t>
      </w:r>
      <w:r w:rsidRPr="00D23B96">
        <w:rPr>
          <w:sz w:val="22"/>
        </w:rPr>
        <w:tab/>
        <w:t>Conclusion</w:t>
      </w:r>
    </w:p>
    <w:p w:rsidR="00D63619" w:rsidRPr="00D23B96" w:rsidRDefault="00D63619">
      <w:pPr>
        <w:tabs>
          <w:tab w:val="left" w:pos="2880"/>
        </w:tabs>
        <w:ind w:left="720"/>
        <w:rPr>
          <w:sz w:val="22"/>
        </w:rPr>
      </w:pPr>
      <w:r w:rsidRPr="00D23B96">
        <w:rPr>
          <w:sz w:val="22"/>
        </w:rPr>
        <w:t>4:7-15</w:t>
      </w:r>
      <w:r w:rsidRPr="00D23B96">
        <w:rPr>
          <w:sz w:val="22"/>
        </w:rPr>
        <w:tab/>
        <w:t xml:space="preserve">Commends </w:t>
      </w:r>
      <w:r w:rsidR="005B4E22" w:rsidRPr="00D23B96">
        <w:rPr>
          <w:sz w:val="22"/>
        </w:rPr>
        <w:t>colleagues</w:t>
      </w:r>
      <w:r w:rsidRPr="00D23B96">
        <w:rPr>
          <w:sz w:val="22"/>
        </w:rPr>
        <w:t xml:space="preserve"> fighting heresy</w:t>
      </w:r>
    </w:p>
    <w:p w:rsidR="00D63619" w:rsidRPr="00D23B96" w:rsidRDefault="00D63619">
      <w:pPr>
        <w:tabs>
          <w:tab w:val="left" w:pos="2880"/>
        </w:tabs>
        <w:ind w:left="720"/>
        <w:rPr>
          <w:sz w:val="22"/>
        </w:rPr>
      </w:pPr>
      <w:r w:rsidRPr="00D23B96">
        <w:rPr>
          <w:sz w:val="22"/>
        </w:rPr>
        <w:t>4:16-18</w:t>
      </w:r>
      <w:r w:rsidRPr="00D23B96">
        <w:rPr>
          <w:sz w:val="22"/>
        </w:rPr>
        <w:tab/>
        <w:t>Distribute the letter to fight heresy</w:t>
      </w:r>
    </w:p>
    <w:p w:rsidR="00D63619" w:rsidRPr="00D23B96" w:rsidRDefault="00D63619">
      <w:pPr>
        <w:tabs>
          <w:tab w:val="left" w:pos="360"/>
        </w:tabs>
        <w:ind w:left="360" w:hanging="360"/>
        <w:jc w:val="center"/>
        <w:rPr>
          <w:b/>
          <w:sz w:val="28"/>
        </w:rPr>
      </w:pPr>
    </w:p>
    <w:p w:rsidR="00D63619" w:rsidRPr="00D23B96" w:rsidRDefault="00D63619">
      <w:pPr>
        <w:tabs>
          <w:tab w:val="left" w:pos="360"/>
        </w:tabs>
        <w:ind w:left="360" w:hanging="360"/>
        <w:jc w:val="center"/>
        <w:rPr>
          <w:b/>
          <w:sz w:val="28"/>
        </w:rPr>
      </w:pPr>
    </w:p>
    <w:p w:rsidR="00D63619" w:rsidRPr="00D23B96" w:rsidRDefault="00D63619">
      <w:pPr>
        <w:tabs>
          <w:tab w:val="left" w:pos="360"/>
        </w:tabs>
        <w:ind w:left="360" w:hanging="360"/>
        <w:jc w:val="center"/>
        <w:rPr>
          <w:b/>
          <w:sz w:val="18"/>
        </w:rPr>
      </w:pPr>
      <w:r w:rsidRPr="00D23B96">
        <w:rPr>
          <w:b/>
          <w:sz w:val="36"/>
        </w:rPr>
        <w:t>Outline</w:t>
      </w:r>
    </w:p>
    <w:p w:rsidR="00D63619" w:rsidRPr="00D23B96" w:rsidRDefault="00D63619">
      <w:pPr>
        <w:tabs>
          <w:tab w:val="left" w:pos="360"/>
        </w:tabs>
        <w:ind w:left="360" w:hanging="360"/>
        <w:rPr>
          <w:b/>
          <w:sz w:val="22"/>
        </w:rPr>
      </w:pPr>
    </w:p>
    <w:p w:rsidR="00D63619" w:rsidRPr="00D23B96" w:rsidRDefault="00D63619">
      <w:pPr>
        <w:tabs>
          <w:tab w:val="left" w:pos="360"/>
        </w:tabs>
        <w:ind w:left="360" w:hanging="360"/>
        <w:rPr>
          <w:b/>
          <w:sz w:val="22"/>
        </w:rPr>
      </w:pPr>
      <w:r w:rsidRPr="00D23B96">
        <w:rPr>
          <w:b/>
          <w:sz w:val="22"/>
          <w:u w:val="single"/>
        </w:rPr>
        <w:t>Summary Statement for the Book</w:t>
      </w:r>
    </w:p>
    <w:p w:rsidR="00D63619" w:rsidRPr="00D23B96" w:rsidRDefault="005B4E22" w:rsidP="00C3356F">
      <w:pPr>
        <w:jc w:val="left"/>
        <w:rPr>
          <w:b/>
          <w:sz w:val="22"/>
        </w:rPr>
      </w:pPr>
      <w:r w:rsidRPr="00D23B96">
        <w:rPr>
          <w:b/>
          <w:sz w:val="22"/>
        </w:rPr>
        <w:t xml:space="preserve">The way to protect the church from </w:t>
      </w:r>
      <w:r w:rsidRPr="00D23B96">
        <w:rPr>
          <w:b/>
          <w:i/>
          <w:sz w:val="22"/>
        </w:rPr>
        <w:t>syncretistic heresy</w:t>
      </w:r>
      <w:r w:rsidRPr="00D23B96">
        <w:rPr>
          <w:b/>
          <w:iCs/>
          <w:sz w:val="22"/>
        </w:rPr>
        <w:t xml:space="preserve"> is</w:t>
      </w:r>
      <w:r w:rsidRPr="00D23B96">
        <w:rPr>
          <w:b/>
          <w:i/>
          <w:sz w:val="22"/>
        </w:rPr>
        <w:t xml:space="preserve"> </w:t>
      </w:r>
      <w:r w:rsidRPr="00D23B96">
        <w:rPr>
          <w:b/>
          <w:iCs/>
          <w:sz w:val="22"/>
        </w:rPr>
        <w:t>to embrace the</w:t>
      </w:r>
      <w:r w:rsidRPr="00D23B96">
        <w:rPr>
          <w:b/>
          <w:i/>
          <w:sz w:val="22"/>
        </w:rPr>
        <w:t xml:space="preserve"> deity of Christ</w:t>
      </w:r>
      <w:r w:rsidRPr="00D23B96">
        <w:rPr>
          <w:b/>
          <w:sz w:val="22"/>
        </w:rPr>
        <w:t xml:space="preserve"> and holy living</w:t>
      </w:r>
      <w:r w:rsidR="00D63619" w:rsidRPr="00D23B96">
        <w:rPr>
          <w:b/>
          <w:sz w:val="22"/>
        </w:rPr>
        <w:t>.</w:t>
      </w:r>
    </w:p>
    <w:p w:rsidR="00D63619" w:rsidRPr="00D23B96" w:rsidRDefault="00D63619" w:rsidP="00C3356F">
      <w:pPr>
        <w:tabs>
          <w:tab w:val="left" w:pos="360"/>
        </w:tabs>
        <w:ind w:left="360" w:hanging="360"/>
        <w:jc w:val="left"/>
        <w:rPr>
          <w:b/>
          <w:sz w:val="22"/>
        </w:rPr>
      </w:pPr>
    </w:p>
    <w:p w:rsidR="00623746" w:rsidRPr="00D23B96" w:rsidRDefault="00623746" w:rsidP="00623746">
      <w:pPr>
        <w:tabs>
          <w:tab w:val="left" w:pos="360"/>
        </w:tabs>
        <w:ind w:left="360" w:hanging="360"/>
        <w:jc w:val="left"/>
        <w:rPr>
          <w:b/>
          <w:sz w:val="22"/>
        </w:rPr>
      </w:pPr>
      <w:r w:rsidRPr="00D23B96">
        <w:rPr>
          <w:b/>
          <w:sz w:val="22"/>
        </w:rPr>
        <w:t>I.</w:t>
      </w:r>
      <w:r w:rsidRPr="00D23B96">
        <w:rPr>
          <w:b/>
          <w:sz w:val="22"/>
        </w:rPr>
        <w:tab/>
        <w:t xml:space="preserve">The way to protect the church from </w:t>
      </w:r>
      <w:r w:rsidRPr="00D23B96">
        <w:rPr>
          <w:b/>
          <w:i/>
          <w:sz w:val="22"/>
        </w:rPr>
        <w:t>syncretistic heresy</w:t>
      </w:r>
      <w:r w:rsidRPr="00D23B96">
        <w:rPr>
          <w:b/>
          <w:iCs/>
          <w:sz w:val="22"/>
        </w:rPr>
        <w:t xml:space="preserve"> is</w:t>
      </w:r>
      <w:r w:rsidRPr="00D23B96">
        <w:rPr>
          <w:b/>
          <w:i/>
          <w:sz w:val="22"/>
        </w:rPr>
        <w:t xml:space="preserve"> </w:t>
      </w:r>
      <w:r w:rsidRPr="00D23B96">
        <w:rPr>
          <w:b/>
          <w:iCs/>
          <w:sz w:val="22"/>
        </w:rPr>
        <w:t>to embrace the</w:t>
      </w:r>
      <w:r w:rsidRPr="00D23B96">
        <w:rPr>
          <w:b/>
          <w:i/>
          <w:sz w:val="22"/>
        </w:rPr>
        <w:t xml:space="preserve"> deity </w:t>
      </w:r>
      <w:r w:rsidRPr="00D23B96">
        <w:rPr>
          <w:b/>
          <w:iCs/>
          <w:sz w:val="22"/>
        </w:rPr>
        <w:t xml:space="preserve">and </w:t>
      </w:r>
      <w:r w:rsidRPr="00D23B96">
        <w:rPr>
          <w:b/>
          <w:sz w:val="22"/>
        </w:rPr>
        <w:t>supremacy of Christ over all things (Col 1–2).</w:t>
      </w:r>
    </w:p>
    <w:p w:rsidR="00D63619" w:rsidRPr="00D23B96" w:rsidRDefault="00D63619" w:rsidP="00C3356F">
      <w:pPr>
        <w:tabs>
          <w:tab w:val="left" w:pos="720"/>
        </w:tabs>
        <w:ind w:left="720" w:hanging="360"/>
        <w:jc w:val="left"/>
        <w:rPr>
          <w:sz w:val="22"/>
        </w:rPr>
      </w:pPr>
    </w:p>
    <w:p w:rsidR="00623746" w:rsidRPr="00D23B96" w:rsidRDefault="00623746" w:rsidP="00623746">
      <w:pPr>
        <w:tabs>
          <w:tab w:val="left" w:pos="720"/>
        </w:tabs>
        <w:ind w:left="720" w:hanging="360"/>
        <w:jc w:val="left"/>
        <w:rPr>
          <w:sz w:val="22"/>
        </w:rPr>
      </w:pPr>
      <w:r w:rsidRPr="00D23B96">
        <w:rPr>
          <w:sz w:val="22"/>
        </w:rPr>
        <w:t>A.</w:t>
      </w:r>
      <w:r w:rsidRPr="00D23B96">
        <w:rPr>
          <w:sz w:val="22"/>
        </w:rPr>
        <w:tab/>
        <w:t>Paul's greeting and prayer for the believers affirms his authority and God’s enabling the church to fight heresy (1:1-14).</w:t>
      </w:r>
    </w:p>
    <w:p w:rsidR="00D63619" w:rsidRPr="00D23B96" w:rsidRDefault="00D63619" w:rsidP="00C3356F">
      <w:pPr>
        <w:tabs>
          <w:tab w:val="left" w:pos="1080"/>
        </w:tabs>
        <w:ind w:left="1080" w:hanging="360"/>
        <w:jc w:val="left"/>
        <w:rPr>
          <w:sz w:val="22"/>
        </w:rPr>
      </w:pPr>
    </w:p>
    <w:p w:rsidR="00623746" w:rsidRPr="00D23B96" w:rsidRDefault="00623746" w:rsidP="00623746">
      <w:pPr>
        <w:tabs>
          <w:tab w:val="left" w:pos="1080"/>
        </w:tabs>
        <w:ind w:left="1080" w:hanging="360"/>
        <w:jc w:val="left"/>
        <w:rPr>
          <w:sz w:val="22"/>
        </w:rPr>
      </w:pPr>
      <w:r w:rsidRPr="00D23B96">
        <w:rPr>
          <w:sz w:val="22"/>
        </w:rPr>
        <w:t>1.</w:t>
      </w:r>
      <w:r w:rsidRPr="00D23B96">
        <w:rPr>
          <w:sz w:val="22"/>
        </w:rPr>
        <w:tab/>
        <w:t>Paul greets the church as Christ’s apostle to establish his spiritual authority before those who might question his teaching in the letter (1:1-2).</w:t>
      </w:r>
    </w:p>
    <w:p w:rsidR="00D63619" w:rsidRPr="00D23B96" w:rsidRDefault="00D63619" w:rsidP="00C3356F">
      <w:pPr>
        <w:tabs>
          <w:tab w:val="left" w:pos="1080"/>
        </w:tabs>
        <w:ind w:left="1080" w:hanging="360"/>
        <w:jc w:val="left"/>
        <w:rPr>
          <w:sz w:val="22"/>
        </w:rPr>
      </w:pPr>
    </w:p>
    <w:p w:rsidR="00623746" w:rsidRPr="00D23B96" w:rsidRDefault="00623746" w:rsidP="00623746">
      <w:pPr>
        <w:tabs>
          <w:tab w:val="left" w:pos="1080"/>
        </w:tabs>
        <w:ind w:left="1080" w:hanging="360"/>
        <w:jc w:val="left"/>
        <w:rPr>
          <w:sz w:val="22"/>
        </w:rPr>
      </w:pPr>
      <w:r w:rsidRPr="00D23B96">
        <w:rPr>
          <w:sz w:val="22"/>
        </w:rPr>
        <w:t>2.</w:t>
      </w:r>
      <w:r w:rsidRPr="00D23B96">
        <w:rPr>
          <w:sz w:val="22"/>
        </w:rPr>
        <w:tab/>
        <w:t>Paul thanks God for their faith and prays that they would know Christ’s adequacy in them to fight the heresy in their midst (1:3-14).</w:t>
      </w:r>
    </w:p>
    <w:p w:rsidR="00D63619" w:rsidRPr="00D23B96" w:rsidRDefault="00D63619" w:rsidP="00C3356F">
      <w:pPr>
        <w:tabs>
          <w:tab w:val="left" w:pos="720"/>
        </w:tabs>
        <w:ind w:left="720" w:hanging="360"/>
        <w:jc w:val="left"/>
        <w:rPr>
          <w:sz w:val="22"/>
        </w:rPr>
      </w:pPr>
    </w:p>
    <w:p w:rsidR="00DA487E" w:rsidRPr="00D23B96" w:rsidRDefault="00DA487E" w:rsidP="00DA487E">
      <w:pPr>
        <w:tabs>
          <w:tab w:val="left" w:pos="720"/>
        </w:tabs>
        <w:ind w:left="720" w:hanging="360"/>
        <w:jc w:val="left"/>
        <w:rPr>
          <w:sz w:val="22"/>
        </w:rPr>
      </w:pPr>
      <w:r w:rsidRPr="00D23B96">
        <w:rPr>
          <w:sz w:val="22"/>
        </w:rPr>
        <w:t>B.</w:t>
      </w:r>
      <w:r w:rsidRPr="00D23B96">
        <w:rPr>
          <w:sz w:val="22"/>
        </w:rPr>
        <w:tab/>
        <w:t xml:space="preserve">Christ is over all things in his person as God and in his work as Redeemer so his labors </w:t>
      </w:r>
      <w:r w:rsidR="00704727" w:rsidRPr="00D23B96">
        <w:rPr>
          <w:sz w:val="22"/>
        </w:rPr>
        <w:t>for the church</w:t>
      </w:r>
      <w:r w:rsidRPr="00D23B96">
        <w:rPr>
          <w:sz w:val="22"/>
        </w:rPr>
        <w:t xml:space="preserve"> have not been in vain (1:15–2:3).</w:t>
      </w:r>
    </w:p>
    <w:p w:rsidR="00D63619" w:rsidRPr="00D23B96" w:rsidRDefault="00D63619" w:rsidP="00C3356F">
      <w:pPr>
        <w:tabs>
          <w:tab w:val="left" w:pos="720"/>
        </w:tabs>
        <w:ind w:left="720" w:hanging="360"/>
        <w:jc w:val="left"/>
        <w:rPr>
          <w:sz w:val="22"/>
        </w:rPr>
      </w:pPr>
    </w:p>
    <w:p w:rsidR="00704727" w:rsidRPr="00D23B96" w:rsidRDefault="00704727" w:rsidP="00704727">
      <w:pPr>
        <w:tabs>
          <w:tab w:val="left" w:pos="720"/>
        </w:tabs>
        <w:ind w:left="720" w:hanging="360"/>
        <w:jc w:val="left"/>
        <w:rPr>
          <w:sz w:val="22"/>
        </w:rPr>
      </w:pPr>
      <w:r w:rsidRPr="00D23B96">
        <w:rPr>
          <w:sz w:val="22"/>
        </w:rPr>
        <w:t>C.</w:t>
      </w:r>
      <w:r w:rsidRPr="00D23B96">
        <w:rPr>
          <w:sz w:val="22"/>
        </w:rPr>
        <w:tab/>
        <w:t xml:space="preserve">The deity of Christ </w:t>
      </w:r>
      <w:r w:rsidR="007C58FB" w:rsidRPr="00D23B96">
        <w:rPr>
          <w:sz w:val="22"/>
        </w:rPr>
        <w:t>means</w:t>
      </w:r>
      <w:r w:rsidRPr="00D23B96">
        <w:rPr>
          <w:sz w:val="22"/>
        </w:rPr>
        <w:t xml:space="preserve"> that higher life is in Christ </w:t>
      </w:r>
      <w:r w:rsidR="007C58FB" w:rsidRPr="00D23B96">
        <w:rPr>
          <w:sz w:val="22"/>
        </w:rPr>
        <w:t>rather</w:t>
      </w:r>
      <w:r w:rsidR="008567E7" w:rsidRPr="00D23B96">
        <w:rPr>
          <w:sz w:val="22"/>
        </w:rPr>
        <w:t xml:space="preserve"> than</w:t>
      </w:r>
      <w:r w:rsidRPr="00D23B96">
        <w:rPr>
          <w:sz w:val="22"/>
        </w:rPr>
        <w:t xml:space="preserve"> the deceptive precepts and practices attacking the church (2:4-23).</w:t>
      </w:r>
    </w:p>
    <w:p w:rsidR="00D63619" w:rsidRPr="00D23B96" w:rsidRDefault="00D63619" w:rsidP="00C3356F">
      <w:pPr>
        <w:tabs>
          <w:tab w:val="left" w:pos="1080"/>
        </w:tabs>
        <w:ind w:left="1080" w:hanging="360"/>
        <w:jc w:val="left"/>
        <w:rPr>
          <w:sz w:val="22"/>
        </w:rPr>
      </w:pPr>
    </w:p>
    <w:p w:rsidR="00D63619" w:rsidRPr="00D23B96" w:rsidRDefault="00D63619" w:rsidP="00C3356F">
      <w:pPr>
        <w:tabs>
          <w:tab w:val="left" w:pos="1080"/>
        </w:tabs>
        <w:ind w:left="1080" w:hanging="360"/>
        <w:jc w:val="left"/>
        <w:rPr>
          <w:sz w:val="22"/>
        </w:rPr>
      </w:pPr>
      <w:r w:rsidRPr="00D23B96">
        <w:rPr>
          <w:sz w:val="22"/>
        </w:rPr>
        <w:t>1.</w:t>
      </w:r>
      <w:r w:rsidRPr="00D23B96">
        <w:rPr>
          <w:sz w:val="22"/>
        </w:rPr>
        <w:tab/>
        <w:t>“Gnosticism” is wrong since deity is in Christ</w:t>
      </w:r>
      <w:r w:rsidR="007F6BE1" w:rsidRPr="00D23B96">
        <w:rPr>
          <w:sz w:val="22"/>
        </w:rPr>
        <w:t xml:space="preserve"> (2:4-10)</w:t>
      </w:r>
      <w:r w:rsidRPr="00D23B96">
        <w:rPr>
          <w:sz w:val="22"/>
        </w:rPr>
        <w:t>.</w:t>
      </w:r>
    </w:p>
    <w:p w:rsidR="00D63619" w:rsidRPr="00D23B96" w:rsidRDefault="00D63619" w:rsidP="00C3356F">
      <w:pPr>
        <w:tabs>
          <w:tab w:val="left" w:pos="1080"/>
        </w:tabs>
        <w:ind w:left="1080" w:hanging="360"/>
        <w:jc w:val="left"/>
        <w:rPr>
          <w:sz w:val="22"/>
        </w:rPr>
      </w:pPr>
    </w:p>
    <w:p w:rsidR="00D63619" w:rsidRPr="00D23B96" w:rsidRDefault="00D63619" w:rsidP="00C3356F">
      <w:pPr>
        <w:tabs>
          <w:tab w:val="left" w:pos="1080"/>
        </w:tabs>
        <w:ind w:left="1080" w:hanging="360"/>
        <w:jc w:val="left"/>
        <w:rPr>
          <w:sz w:val="22"/>
        </w:rPr>
      </w:pPr>
      <w:r w:rsidRPr="00D23B96">
        <w:rPr>
          <w:sz w:val="22"/>
        </w:rPr>
        <w:t>2.</w:t>
      </w:r>
      <w:r w:rsidRPr="00D23B96">
        <w:rPr>
          <w:sz w:val="22"/>
        </w:rPr>
        <w:tab/>
        <w:t>Legalism is wrong since reality is in Christ</w:t>
      </w:r>
      <w:r w:rsidR="007F6BE1" w:rsidRPr="00D23B96">
        <w:rPr>
          <w:sz w:val="22"/>
        </w:rPr>
        <w:t xml:space="preserve"> (2:11-17)</w:t>
      </w:r>
      <w:r w:rsidRPr="00D23B96">
        <w:rPr>
          <w:sz w:val="22"/>
        </w:rPr>
        <w:t>.</w:t>
      </w:r>
    </w:p>
    <w:p w:rsidR="00D63619" w:rsidRPr="00D23B96" w:rsidRDefault="00D63619" w:rsidP="00C3356F">
      <w:pPr>
        <w:tabs>
          <w:tab w:val="left" w:pos="1080"/>
        </w:tabs>
        <w:ind w:left="1080" w:hanging="360"/>
        <w:jc w:val="left"/>
        <w:rPr>
          <w:sz w:val="22"/>
        </w:rPr>
      </w:pPr>
    </w:p>
    <w:p w:rsidR="00D63619" w:rsidRPr="00D23B96" w:rsidRDefault="00D63619" w:rsidP="00C3356F">
      <w:pPr>
        <w:tabs>
          <w:tab w:val="left" w:pos="1080"/>
        </w:tabs>
        <w:ind w:left="1080" w:hanging="360"/>
        <w:jc w:val="left"/>
        <w:rPr>
          <w:sz w:val="22"/>
        </w:rPr>
      </w:pPr>
      <w:r w:rsidRPr="00D23B96">
        <w:rPr>
          <w:sz w:val="22"/>
        </w:rPr>
        <w:t>3.</w:t>
      </w:r>
      <w:r w:rsidRPr="00D23B96">
        <w:rPr>
          <w:sz w:val="22"/>
        </w:rPr>
        <w:tab/>
        <w:t>Mysticism is wrong since headship is in Christ</w:t>
      </w:r>
      <w:r w:rsidR="007F6BE1" w:rsidRPr="00D23B96">
        <w:rPr>
          <w:sz w:val="22"/>
        </w:rPr>
        <w:t xml:space="preserve"> (2:18-19)</w:t>
      </w:r>
      <w:r w:rsidRPr="00D23B96">
        <w:rPr>
          <w:sz w:val="22"/>
        </w:rPr>
        <w:t>.</w:t>
      </w:r>
    </w:p>
    <w:p w:rsidR="00D63619" w:rsidRPr="00D23B96" w:rsidRDefault="00D63619" w:rsidP="00C3356F">
      <w:pPr>
        <w:tabs>
          <w:tab w:val="left" w:pos="1080"/>
        </w:tabs>
        <w:ind w:left="1080" w:hanging="360"/>
        <w:jc w:val="left"/>
        <w:rPr>
          <w:sz w:val="22"/>
        </w:rPr>
      </w:pPr>
    </w:p>
    <w:p w:rsidR="00D63619" w:rsidRPr="00D23B96" w:rsidRDefault="00D63619" w:rsidP="00C3356F">
      <w:pPr>
        <w:tabs>
          <w:tab w:val="left" w:pos="1080"/>
        </w:tabs>
        <w:ind w:left="1080" w:hanging="360"/>
        <w:jc w:val="left"/>
        <w:rPr>
          <w:sz w:val="22"/>
        </w:rPr>
      </w:pPr>
      <w:r w:rsidRPr="00D23B96">
        <w:rPr>
          <w:sz w:val="22"/>
        </w:rPr>
        <w:t>4.</w:t>
      </w:r>
      <w:r w:rsidRPr="00D23B96">
        <w:rPr>
          <w:sz w:val="22"/>
        </w:rPr>
        <w:tab/>
        <w:t>Asceticism is wrong since immunity is in Christ</w:t>
      </w:r>
      <w:r w:rsidR="00D348B8" w:rsidRPr="00D23B96">
        <w:rPr>
          <w:sz w:val="22"/>
        </w:rPr>
        <w:t xml:space="preserve"> (2:20-23)</w:t>
      </w:r>
      <w:r w:rsidRPr="00D23B96">
        <w:rPr>
          <w:sz w:val="22"/>
        </w:rPr>
        <w:t>.</w:t>
      </w:r>
    </w:p>
    <w:p w:rsidR="00D63619" w:rsidRPr="00D23B96" w:rsidRDefault="00D63619" w:rsidP="00C3356F">
      <w:pPr>
        <w:tabs>
          <w:tab w:val="left" w:pos="360"/>
        </w:tabs>
        <w:ind w:left="360" w:hanging="360"/>
        <w:jc w:val="left"/>
        <w:rPr>
          <w:b/>
          <w:sz w:val="22"/>
        </w:rPr>
      </w:pPr>
    </w:p>
    <w:p w:rsidR="00D63619" w:rsidRPr="00D23B96" w:rsidRDefault="00D63619" w:rsidP="00C3356F">
      <w:pPr>
        <w:tabs>
          <w:tab w:val="left" w:pos="360"/>
        </w:tabs>
        <w:ind w:left="360" w:hanging="360"/>
        <w:jc w:val="left"/>
        <w:rPr>
          <w:b/>
          <w:sz w:val="22"/>
        </w:rPr>
      </w:pPr>
      <w:r w:rsidRPr="00D23B96">
        <w:rPr>
          <w:b/>
          <w:sz w:val="22"/>
        </w:rPr>
        <w:t>II.</w:t>
      </w:r>
      <w:r w:rsidRPr="00D23B96">
        <w:rPr>
          <w:b/>
          <w:sz w:val="22"/>
        </w:rPr>
        <w:tab/>
      </w:r>
      <w:r w:rsidR="001240C8" w:rsidRPr="00D23B96">
        <w:rPr>
          <w:b/>
          <w:sz w:val="22"/>
        </w:rPr>
        <w:t xml:space="preserve">The way to protect the church from </w:t>
      </w:r>
      <w:r w:rsidR="001240C8" w:rsidRPr="00D23B96">
        <w:rPr>
          <w:b/>
          <w:i/>
          <w:sz w:val="22"/>
        </w:rPr>
        <w:t>syncretistic heresy</w:t>
      </w:r>
      <w:r w:rsidR="001240C8" w:rsidRPr="00D23B96">
        <w:rPr>
          <w:b/>
          <w:iCs/>
          <w:sz w:val="22"/>
        </w:rPr>
        <w:t xml:space="preserve"> is</w:t>
      </w:r>
      <w:r w:rsidR="001240C8" w:rsidRPr="00D23B96">
        <w:rPr>
          <w:b/>
          <w:i/>
          <w:sz w:val="22"/>
        </w:rPr>
        <w:t xml:space="preserve"> </w:t>
      </w:r>
      <w:r w:rsidRPr="00D23B96">
        <w:rPr>
          <w:b/>
          <w:sz w:val="22"/>
        </w:rPr>
        <w:t xml:space="preserve">to shame </w:t>
      </w:r>
      <w:r w:rsidR="001240C8" w:rsidRPr="00D23B96">
        <w:rPr>
          <w:b/>
          <w:sz w:val="22"/>
        </w:rPr>
        <w:t>Christ’s</w:t>
      </w:r>
      <w:r w:rsidRPr="00D23B96">
        <w:rPr>
          <w:b/>
          <w:sz w:val="22"/>
        </w:rPr>
        <w:t xml:space="preserve"> enemies as they see holy living in the church</w:t>
      </w:r>
      <w:r w:rsidR="0016038D" w:rsidRPr="00D23B96">
        <w:rPr>
          <w:b/>
          <w:sz w:val="22"/>
        </w:rPr>
        <w:t xml:space="preserve"> (Col 3–4)</w:t>
      </w:r>
      <w:r w:rsidRPr="00D23B96">
        <w:rPr>
          <w:sz w:val="22"/>
        </w:rPr>
        <w:t>.</w:t>
      </w:r>
    </w:p>
    <w:p w:rsidR="00D63619" w:rsidRPr="00D23B96" w:rsidRDefault="00D63619" w:rsidP="00C3356F">
      <w:pPr>
        <w:tabs>
          <w:tab w:val="left" w:pos="720"/>
        </w:tabs>
        <w:ind w:left="720" w:hanging="360"/>
        <w:jc w:val="left"/>
        <w:rPr>
          <w:sz w:val="22"/>
        </w:rPr>
      </w:pPr>
    </w:p>
    <w:p w:rsidR="00D63619" w:rsidRPr="00D23B96" w:rsidRDefault="00D63619" w:rsidP="00C3356F">
      <w:pPr>
        <w:tabs>
          <w:tab w:val="left" w:pos="720"/>
        </w:tabs>
        <w:ind w:left="720" w:hanging="360"/>
        <w:jc w:val="left"/>
        <w:rPr>
          <w:sz w:val="22"/>
        </w:rPr>
      </w:pPr>
      <w:r w:rsidRPr="00D23B96">
        <w:rPr>
          <w:sz w:val="22"/>
        </w:rPr>
        <w:t>A.</w:t>
      </w:r>
      <w:r w:rsidRPr="00D23B96">
        <w:rPr>
          <w:sz w:val="22"/>
        </w:rPr>
        <w:tab/>
      </w:r>
      <w:r w:rsidR="00C606E0" w:rsidRPr="00D23B96">
        <w:rPr>
          <w:sz w:val="22"/>
        </w:rPr>
        <w:t>The</w:t>
      </w:r>
      <w:r w:rsidRPr="00D23B96">
        <w:rPr>
          <w:sz w:val="22"/>
        </w:rPr>
        <w:t xml:space="preserve"> believer's </w:t>
      </w:r>
      <w:r w:rsidR="00550DD9" w:rsidRPr="00D23B96">
        <w:rPr>
          <w:i/>
          <w:iCs/>
          <w:sz w:val="22"/>
        </w:rPr>
        <w:t>position</w:t>
      </w:r>
      <w:r w:rsidR="00550DD9" w:rsidRPr="00D23B96">
        <w:rPr>
          <w:sz w:val="22"/>
        </w:rPr>
        <w:t xml:space="preserve"> of </w:t>
      </w:r>
      <w:r w:rsidRPr="00D23B96">
        <w:rPr>
          <w:sz w:val="22"/>
        </w:rPr>
        <w:t xml:space="preserve">union with Christ </w:t>
      </w:r>
      <w:r w:rsidR="001952F1" w:rsidRPr="00D23B96">
        <w:rPr>
          <w:sz w:val="22"/>
        </w:rPr>
        <w:t>is</w:t>
      </w:r>
      <w:r w:rsidRPr="00D23B96">
        <w:rPr>
          <w:sz w:val="22"/>
        </w:rPr>
        <w:t xml:space="preserve"> the basis for a holy (heavenly) living rather than the sinful (earthly) living </w:t>
      </w:r>
      <w:r w:rsidR="001952F1" w:rsidRPr="00D23B96">
        <w:rPr>
          <w:sz w:val="22"/>
        </w:rPr>
        <w:t>of</w:t>
      </w:r>
      <w:r w:rsidRPr="00D23B96">
        <w:rPr>
          <w:sz w:val="22"/>
        </w:rPr>
        <w:t xml:space="preserve"> the false teachers</w:t>
      </w:r>
      <w:r w:rsidR="0016038D" w:rsidRPr="00D23B96">
        <w:rPr>
          <w:sz w:val="22"/>
        </w:rPr>
        <w:t xml:space="preserve"> (3:1-4)</w:t>
      </w:r>
      <w:r w:rsidRPr="00D23B96">
        <w:rPr>
          <w:sz w:val="22"/>
        </w:rPr>
        <w:t>.</w:t>
      </w:r>
    </w:p>
    <w:p w:rsidR="00D63619" w:rsidRPr="00D23B96" w:rsidRDefault="00D63619" w:rsidP="00C3356F">
      <w:pPr>
        <w:tabs>
          <w:tab w:val="left" w:pos="720"/>
        </w:tabs>
        <w:ind w:left="720" w:hanging="360"/>
        <w:jc w:val="left"/>
        <w:rPr>
          <w:sz w:val="22"/>
        </w:rPr>
      </w:pPr>
    </w:p>
    <w:p w:rsidR="00D63619" w:rsidRPr="00D23B96" w:rsidRDefault="00D63619" w:rsidP="00C3356F">
      <w:pPr>
        <w:tabs>
          <w:tab w:val="left" w:pos="720"/>
        </w:tabs>
        <w:ind w:left="720" w:hanging="360"/>
        <w:jc w:val="left"/>
        <w:rPr>
          <w:sz w:val="22"/>
        </w:rPr>
      </w:pPr>
      <w:r w:rsidRPr="00D23B96">
        <w:rPr>
          <w:sz w:val="22"/>
        </w:rPr>
        <w:lastRenderedPageBreak/>
        <w:t>B.</w:t>
      </w:r>
      <w:r w:rsidRPr="00D23B96">
        <w:rPr>
          <w:sz w:val="22"/>
        </w:rPr>
        <w:tab/>
      </w:r>
      <w:r w:rsidR="00550DD9" w:rsidRPr="00D23B96">
        <w:rPr>
          <w:sz w:val="22"/>
        </w:rPr>
        <w:t>The</w:t>
      </w:r>
      <w:r w:rsidRPr="00D23B96">
        <w:rPr>
          <w:sz w:val="22"/>
        </w:rPr>
        <w:t xml:space="preserve"> believer's </w:t>
      </w:r>
      <w:r w:rsidRPr="00D23B96">
        <w:rPr>
          <w:i/>
          <w:iCs/>
          <w:sz w:val="22"/>
        </w:rPr>
        <w:t>practice</w:t>
      </w:r>
      <w:r w:rsidRPr="00D23B96">
        <w:rPr>
          <w:sz w:val="22"/>
        </w:rPr>
        <w:t xml:space="preserve"> affects every area of life to shame </w:t>
      </w:r>
      <w:r w:rsidR="000E39D4" w:rsidRPr="00D23B96">
        <w:rPr>
          <w:sz w:val="22"/>
        </w:rPr>
        <w:t>the</w:t>
      </w:r>
      <w:r w:rsidRPr="00D23B96">
        <w:rPr>
          <w:sz w:val="22"/>
        </w:rPr>
        <w:t xml:space="preserve"> enemies </w:t>
      </w:r>
      <w:r w:rsidR="000E39D4" w:rsidRPr="00D23B96">
        <w:rPr>
          <w:sz w:val="22"/>
        </w:rPr>
        <w:t xml:space="preserve">of the church </w:t>
      </w:r>
      <w:r w:rsidRPr="00D23B96">
        <w:rPr>
          <w:sz w:val="22"/>
        </w:rPr>
        <w:t>through holy living</w:t>
      </w:r>
      <w:r w:rsidR="0016038D" w:rsidRPr="00D23B96">
        <w:rPr>
          <w:sz w:val="22"/>
        </w:rPr>
        <w:t xml:space="preserve"> (3:5–4:6)</w:t>
      </w:r>
      <w:r w:rsidRPr="00D23B96">
        <w:rPr>
          <w:sz w:val="22"/>
        </w:rPr>
        <w:t>.</w:t>
      </w:r>
    </w:p>
    <w:p w:rsidR="00D63619" w:rsidRPr="00D23B96" w:rsidRDefault="00D63619" w:rsidP="00C3356F">
      <w:pPr>
        <w:tabs>
          <w:tab w:val="left" w:pos="1080"/>
        </w:tabs>
        <w:ind w:left="1080" w:hanging="360"/>
        <w:jc w:val="left"/>
        <w:rPr>
          <w:sz w:val="22"/>
        </w:rPr>
      </w:pPr>
    </w:p>
    <w:p w:rsidR="00D63619" w:rsidRPr="00D23B96" w:rsidRDefault="00D63619" w:rsidP="00C3356F">
      <w:pPr>
        <w:tabs>
          <w:tab w:val="left" w:pos="1080"/>
        </w:tabs>
        <w:ind w:left="1080" w:hanging="360"/>
        <w:jc w:val="left"/>
        <w:rPr>
          <w:sz w:val="22"/>
        </w:rPr>
      </w:pPr>
      <w:r w:rsidRPr="00D23B96">
        <w:rPr>
          <w:sz w:val="22"/>
        </w:rPr>
        <w:t>1.</w:t>
      </w:r>
      <w:r w:rsidRPr="00D23B96">
        <w:rPr>
          <w:sz w:val="22"/>
        </w:rPr>
        <w:tab/>
      </w:r>
      <w:r w:rsidR="00CA2ED6" w:rsidRPr="00D23B96">
        <w:rPr>
          <w:sz w:val="22"/>
        </w:rPr>
        <w:t>H</w:t>
      </w:r>
      <w:r w:rsidRPr="00D23B96">
        <w:rPr>
          <w:sz w:val="22"/>
        </w:rPr>
        <w:t>oly living replace</w:t>
      </w:r>
      <w:r w:rsidR="00CA2ED6" w:rsidRPr="00D23B96">
        <w:rPr>
          <w:sz w:val="22"/>
        </w:rPr>
        <w:t>s</w:t>
      </w:r>
      <w:r w:rsidRPr="00D23B96">
        <w:rPr>
          <w:sz w:val="22"/>
        </w:rPr>
        <w:t xml:space="preserve"> the sins of the old life with virtues of the new life</w:t>
      </w:r>
      <w:r w:rsidR="00B45756" w:rsidRPr="00D23B96">
        <w:rPr>
          <w:sz w:val="22"/>
        </w:rPr>
        <w:t xml:space="preserve"> (3:5-17)</w:t>
      </w:r>
      <w:r w:rsidRPr="00D23B96">
        <w:rPr>
          <w:sz w:val="22"/>
        </w:rPr>
        <w:t>.</w:t>
      </w:r>
    </w:p>
    <w:p w:rsidR="00D63619" w:rsidRPr="00D23B96" w:rsidRDefault="00D63619" w:rsidP="00C3356F">
      <w:pPr>
        <w:tabs>
          <w:tab w:val="left" w:pos="1440"/>
        </w:tabs>
        <w:ind w:left="1440" w:hanging="360"/>
        <w:jc w:val="left"/>
        <w:rPr>
          <w:sz w:val="22"/>
        </w:rPr>
      </w:pPr>
    </w:p>
    <w:p w:rsidR="00D63619" w:rsidRPr="00D23B96" w:rsidRDefault="00D63619" w:rsidP="00C3356F">
      <w:pPr>
        <w:tabs>
          <w:tab w:val="left" w:pos="1440"/>
        </w:tabs>
        <w:ind w:left="1440" w:hanging="360"/>
        <w:jc w:val="left"/>
        <w:rPr>
          <w:sz w:val="22"/>
        </w:rPr>
      </w:pPr>
      <w:r w:rsidRPr="00D23B96">
        <w:rPr>
          <w:sz w:val="22"/>
        </w:rPr>
        <w:t>a.</w:t>
      </w:r>
      <w:r w:rsidRPr="00D23B96">
        <w:rPr>
          <w:sz w:val="22"/>
        </w:rPr>
        <w:tab/>
      </w:r>
      <w:r w:rsidR="0089694A" w:rsidRPr="00D23B96">
        <w:rPr>
          <w:sz w:val="22"/>
        </w:rPr>
        <w:t>Step 1</w:t>
      </w:r>
      <w:r w:rsidRPr="00D23B96">
        <w:rPr>
          <w:sz w:val="22"/>
        </w:rPr>
        <w:t xml:space="preserve"> in holy living is to put off sins of the old life: sins of the body, materialism, and improper speech</w:t>
      </w:r>
      <w:r w:rsidR="00B45756" w:rsidRPr="00D23B96">
        <w:rPr>
          <w:sz w:val="22"/>
        </w:rPr>
        <w:t xml:space="preserve"> (3:5-9)</w:t>
      </w:r>
      <w:r w:rsidRPr="00D23B96">
        <w:rPr>
          <w:sz w:val="22"/>
        </w:rPr>
        <w:t>.</w:t>
      </w:r>
    </w:p>
    <w:p w:rsidR="00D63619" w:rsidRPr="00D23B96" w:rsidRDefault="00D63619" w:rsidP="00C3356F">
      <w:pPr>
        <w:tabs>
          <w:tab w:val="left" w:pos="1440"/>
        </w:tabs>
        <w:ind w:left="1440" w:hanging="360"/>
        <w:jc w:val="left"/>
        <w:rPr>
          <w:sz w:val="22"/>
        </w:rPr>
      </w:pPr>
    </w:p>
    <w:p w:rsidR="00D63619" w:rsidRPr="00D23B96" w:rsidRDefault="00D63619" w:rsidP="00C3356F">
      <w:pPr>
        <w:tabs>
          <w:tab w:val="left" w:pos="1440"/>
        </w:tabs>
        <w:ind w:left="1440" w:hanging="360"/>
        <w:jc w:val="left"/>
        <w:rPr>
          <w:sz w:val="22"/>
        </w:rPr>
      </w:pPr>
      <w:r w:rsidRPr="00D23B96">
        <w:rPr>
          <w:sz w:val="22"/>
        </w:rPr>
        <w:t>b.</w:t>
      </w:r>
      <w:r w:rsidRPr="00D23B96">
        <w:rPr>
          <w:sz w:val="22"/>
        </w:rPr>
        <w:tab/>
      </w:r>
      <w:r w:rsidR="0089694A" w:rsidRPr="00D23B96">
        <w:rPr>
          <w:sz w:val="22"/>
        </w:rPr>
        <w:t>Step 2</w:t>
      </w:r>
      <w:r w:rsidRPr="00D23B96">
        <w:rPr>
          <w:sz w:val="22"/>
        </w:rPr>
        <w:t xml:space="preserve"> in hol</w:t>
      </w:r>
      <w:r w:rsidR="006805D6" w:rsidRPr="00D23B96">
        <w:rPr>
          <w:sz w:val="22"/>
        </w:rPr>
        <w:t xml:space="preserve">iness </w:t>
      </w:r>
      <w:r w:rsidR="0078308C" w:rsidRPr="00D23B96">
        <w:rPr>
          <w:sz w:val="22"/>
        </w:rPr>
        <w:t>puts</w:t>
      </w:r>
      <w:r w:rsidRPr="00D23B96">
        <w:rPr>
          <w:sz w:val="22"/>
        </w:rPr>
        <w:t xml:space="preserve"> on virtues of the new life: </w:t>
      </w:r>
      <w:r w:rsidR="0087332E" w:rsidRPr="00D23B96">
        <w:rPr>
          <w:sz w:val="22"/>
        </w:rPr>
        <w:t>holy</w:t>
      </w:r>
      <w:r w:rsidRPr="00D23B96">
        <w:rPr>
          <w:sz w:val="22"/>
        </w:rPr>
        <w:t xml:space="preserve"> relationships, forgiveness, love, peace, thankfulness, Scripture, singing, and </w:t>
      </w:r>
      <w:r w:rsidR="0078308C" w:rsidRPr="00D23B96">
        <w:rPr>
          <w:sz w:val="22"/>
        </w:rPr>
        <w:t>glorifying God</w:t>
      </w:r>
      <w:r w:rsidR="00FD7F83" w:rsidRPr="00D23B96">
        <w:rPr>
          <w:sz w:val="22"/>
        </w:rPr>
        <w:t xml:space="preserve"> (3:10-17)</w:t>
      </w:r>
      <w:r w:rsidRPr="00D23B96">
        <w:rPr>
          <w:sz w:val="22"/>
        </w:rPr>
        <w:t>.</w:t>
      </w:r>
    </w:p>
    <w:p w:rsidR="00D63619" w:rsidRPr="00D23B96" w:rsidRDefault="00D63619" w:rsidP="00C3356F">
      <w:pPr>
        <w:tabs>
          <w:tab w:val="left" w:pos="1080"/>
        </w:tabs>
        <w:ind w:left="1080" w:hanging="360"/>
        <w:jc w:val="left"/>
        <w:rPr>
          <w:sz w:val="22"/>
        </w:rPr>
      </w:pPr>
    </w:p>
    <w:p w:rsidR="00D63619" w:rsidRPr="00D23B96" w:rsidRDefault="00D63619" w:rsidP="00C3356F">
      <w:pPr>
        <w:tabs>
          <w:tab w:val="left" w:pos="1080"/>
        </w:tabs>
        <w:ind w:left="1080" w:hanging="360"/>
        <w:jc w:val="left"/>
        <w:rPr>
          <w:sz w:val="22"/>
        </w:rPr>
      </w:pPr>
      <w:r w:rsidRPr="00D23B96">
        <w:rPr>
          <w:sz w:val="22"/>
        </w:rPr>
        <w:t>2.</w:t>
      </w:r>
      <w:r w:rsidRPr="00D23B96">
        <w:rPr>
          <w:sz w:val="22"/>
        </w:rPr>
        <w:tab/>
      </w:r>
      <w:r w:rsidRPr="00D23B96">
        <w:rPr>
          <w:rFonts w:ascii="Times New Roman" w:hAnsi="Times New Roman"/>
          <w:sz w:val="22"/>
          <w:szCs w:val="24"/>
        </w:rPr>
        <w:t xml:space="preserve">A believer's union with Christ </w:t>
      </w:r>
      <w:r w:rsidR="00A77F59" w:rsidRPr="00D23B96">
        <w:rPr>
          <w:rFonts w:ascii="Times New Roman" w:hAnsi="Times New Roman"/>
          <w:sz w:val="22"/>
          <w:szCs w:val="24"/>
        </w:rPr>
        <w:t>leads to</w:t>
      </w:r>
      <w:r w:rsidRPr="00D23B96">
        <w:rPr>
          <w:rFonts w:ascii="Times New Roman" w:hAnsi="Times New Roman"/>
          <w:sz w:val="22"/>
          <w:szCs w:val="24"/>
        </w:rPr>
        <w:t xml:space="preserve"> holy living that improves relationships in every area of life</w:t>
      </w:r>
      <w:r w:rsidR="00FD7F83" w:rsidRPr="00D23B96">
        <w:rPr>
          <w:rFonts w:ascii="Times New Roman" w:hAnsi="Times New Roman"/>
          <w:sz w:val="22"/>
          <w:szCs w:val="24"/>
        </w:rPr>
        <w:t xml:space="preserve"> </w:t>
      </w:r>
      <w:r w:rsidR="00FD7F83" w:rsidRPr="00D23B96">
        <w:rPr>
          <w:sz w:val="22"/>
        </w:rPr>
        <w:t>(3:18–4:6)</w:t>
      </w:r>
      <w:r w:rsidRPr="00D23B96">
        <w:rPr>
          <w:sz w:val="22"/>
        </w:rPr>
        <w:t>.</w:t>
      </w:r>
    </w:p>
    <w:p w:rsidR="00D63619" w:rsidRPr="00D23B96" w:rsidRDefault="00D63619" w:rsidP="00C3356F">
      <w:pPr>
        <w:tabs>
          <w:tab w:val="left" w:pos="1440"/>
        </w:tabs>
        <w:ind w:left="1440" w:hanging="360"/>
        <w:jc w:val="left"/>
        <w:rPr>
          <w:sz w:val="22"/>
        </w:rPr>
      </w:pPr>
    </w:p>
    <w:p w:rsidR="00D63619" w:rsidRPr="00D23B96" w:rsidRDefault="00D63619" w:rsidP="00C3356F">
      <w:pPr>
        <w:tabs>
          <w:tab w:val="left" w:pos="1440"/>
        </w:tabs>
        <w:ind w:left="1440" w:hanging="360"/>
        <w:jc w:val="left"/>
        <w:rPr>
          <w:sz w:val="22"/>
        </w:rPr>
      </w:pPr>
      <w:r w:rsidRPr="00D23B96">
        <w:rPr>
          <w:sz w:val="22"/>
        </w:rPr>
        <w:t>a.</w:t>
      </w:r>
      <w:r w:rsidRPr="00D23B96">
        <w:rPr>
          <w:sz w:val="22"/>
        </w:rPr>
        <w:tab/>
      </w:r>
      <w:r w:rsidRPr="00D23B96">
        <w:rPr>
          <w:rFonts w:ascii="Times New Roman" w:hAnsi="Times New Roman"/>
          <w:sz w:val="22"/>
          <w:szCs w:val="24"/>
        </w:rPr>
        <w:t>Families improve when wives, husbands, children</w:t>
      </w:r>
      <w:r w:rsidR="00A52C9E" w:rsidRPr="00D23B96">
        <w:rPr>
          <w:rFonts w:ascii="Times New Roman" w:hAnsi="Times New Roman"/>
          <w:sz w:val="22"/>
          <w:szCs w:val="24"/>
        </w:rPr>
        <w:t>,</w:t>
      </w:r>
      <w:r w:rsidRPr="00D23B96">
        <w:rPr>
          <w:rFonts w:ascii="Times New Roman" w:hAnsi="Times New Roman"/>
          <w:sz w:val="22"/>
          <w:szCs w:val="24"/>
        </w:rPr>
        <w:t xml:space="preserve"> and fathers obey commands </w:t>
      </w:r>
      <w:r w:rsidR="00A52C9E" w:rsidRPr="00D23B96">
        <w:rPr>
          <w:rFonts w:ascii="Times New Roman" w:hAnsi="Times New Roman"/>
          <w:sz w:val="22"/>
          <w:szCs w:val="24"/>
        </w:rPr>
        <w:t>about</w:t>
      </w:r>
      <w:r w:rsidRPr="00D23B96">
        <w:rPr>
          <w:rFonts w:ascii="Times New Roman" w:hAnsi="Times New Roman"/>
          <w:sz w:val="22"/>
          <w:szCs w:val="24"/>
        </w:rPr>
        <w:t xml:space="preserve"> their roles</w:t>
      </w:r>
      <w:r w:rsidR="00FD7F83" w:rsidRPr="00D23B96">
        <w:rPr>
          <w:rFonts w:ascii="Times New Roman" w:hAnsi="Times New Roman"/>
          <w:sz w:val="22"/>
          <w:szCs w:val="24"/>
        </w:rPr>
        <w:t xml:space="preserve"> </w:t>
      </w:r>
      <w:r w:rsidR="00FD7F83" w:rsidRPr="00D23B96">
        <w:rPr>
          <w:sz w:val="22"/>
        </w:rPr>
        <w:t>(3:18-21)</w:t>
      </w:r>
      <w:r w:rsidRPr="00D23B96">
        <w:rPr>
          <w:sz w:val="22"/>
        </w:rPr>
        <w:t>.</w:t>
      </w:r>
    </w:p>
    <w:p w:rsidR="00D63619" w:rsidRPr="00D23B96" w:rsidRDefault="00D63619" w:rsidP="00C3356F">
      <w:pPr>
        <w:tabs>
          <w:tab w:val="left" w:pos="1440"/>
        </w:tabs>
        <w:ind w:left="1440" w:hanging="360"/>
        <w:jc w:val="left"/>
        <w:rPr>
          <w:sz w:val="22"/>
        </w:rPr>
      </w:pPr>
    </w:p>
    <w:p w:rsidR="00D63619" w:rsidRPr="00D23B96" w:rsidRDefault="00D63619" w:rsidP="00C3356F">
      <w:pPr>
        <w:tabs>
          <w:tab w:val="left" w:pos="1440"/>
        </w:tabs>
        <w:ind w:left="1440" w:hanging="360"/>
        <w:jc w:val="left"/>
        <w:rPr>
          <w:sz w:val="22"/>
        </w:rPr>
      </w:pPr>
      <w:r w:rsidRPr="00D23B96">
        <w:rPr>
          <w:sz w:val="22"/>
        </w:rPr>
        <w:t>b.</w:t>
      </w:r>
      <w:r w:rsidRPr="00D23B96">
        <w:rPr>
          <w:sz w:val="22"/>
        </w:rPr>
        <w:tab/>
      </w:r>
      <w:r w:rsidRPr="00D23B96">
        <w:rPr>
          <w:rFonts w:ascii="Times New Roman" w:hAnsi="Times New Roman"/>
          <w:sz w:val="22"/>
          <w:szCs w:val="24"/>
        </w:rPr>
        <w:t>Work is harmonious when slaves work for Christ and masters treat their slaves with fairness</w:t>
      </w:r>
      <w:r w:rsidR="00FD7F83" w:rsidRPr="00D23B96">
        <w:rPr>
          <w:rFonts w:ascii="Times New Roman" w:hAnsi="Times New Roman"/>
          <w:sz w:val="22"/>
          <w:szCs w:val="24"/>
        </w:rPr>
        <w:t xml:space="preserve"> </w:t>
      </w:r>
      <w:r w:rsidR="00FD7F83" w:rsidRPr="00D23B96">
        <w:rPr>
          <w:sz w:val="22"/>
        </w:rPr>
        <w:t>(3:22–4:1)</w:t>
      </w:r>
      <w:r w:rsidRPr="00D23B96">
        <w:rPr>
          <w:sz w:val="22"/>
        </w:rPr>
        <w:t>.</w:t>
      </w:r>
    </w:p>
    <w:p w:rsidR="00D63619" w:rsidRPr="00D23B96" w:rsidRDefault="00D63619" w:rsidP="00C3356F">
      <w:pPr>
        <w:tabs>
          <w:tab w:val="left" w:pos="1440"/>
        </w:tabs>
        <w:ind w:left="1440" w:hanging="360"/>
        <w:jc w:val="left"/>
        <w:rPr>
          <w:sz w:val="22"/>
        </w:rPr>
      </w:pPr>
    </w:p>
    <w:p w:rsidR="00D63619" w:rsidRPr="00D23B96" w:rsidRDefault="00D63619" w:rsidP="00C3356F">
      <w:pPr>
        <w:tabs>
          <w:tab w:val="left" w:pos="1440"/>
        </w:tabs>
        <w:ind w:left="1440" w:hanging="360"/>
        <w:jc w:val="left"/>
        <w:rPr>
          <w:sz w:val="22"/>
        </w:rPr>
      </w:pPr>
      <w:r w:rsidRPr="00D23B96">
        <w:rPr>
          <w:sz w:val="22"/>
        </w:rPr>
        <w:t>c.</w:t>
      </w:r>
      <w:r w:rsidRPr="00D23B96">
        <w:rPr>
          <w:sz w:val="22"/>
        </w:rPr>
        <w:tab/>
      </w:r>
      <w:r w:rsidRPr="00D23B96">
        <w:rPr>
          <w:rFonts w:ascii="Times New Roman" w:hAnsi="Times New Roman"/>
          <w:sz w:val="22"/>
          <w:szCs w:val="24"/>
        </w:rPr>
        <w:t xml:space="preserve">Unbelievers </w:t>
      </w:r>
      <w:r w:rsidR="003A53C7" w:rsidRPr="00D23B96">
        <w:rPr>
          <w:rFonts w:ascii="Times New Roman" w:hAnsi="Times New Roman"/>
          <w:sz w:val="22"/>
          <w:szCs w:val="24"/>
        </w:rPr>
        <w:t>see</w:t>
      </w:r>
      <w:r w:rsidRPr="00D23B96">
        <w:rPr>
          <w:rFonts w:ascii="Times New Roman" w:hAnsi="Times New Roman"/>
          <w:sz w:val="22"/>
          <w:szCs w:val="24"/>
        </w:rPr>
        <w:t xml:space="preserve"> a positive witness when believers pray, speak</w:t>
      </w:r>
      <w:r w:rsidR="003A53C7" w:rsidRPr="00D23B96">
        <w:rPr>
          <w:rFonts w:ascii="Times New Roman" w:hAnsi="Times New Roman"/>
          <w:sz w:val="22"/>
          <w:szCs w:val="24"/>
        </w:rPr>
        <w:t>,</w:t>
      </w:r>
      <w:r w:rsidRPr="00D23B96">
        <w:rPr>
          <w:rFonts w:ascii="Times New Roman" w:hAnsi="Times New Roman"/>
          <w:sz w:val="22"/>
          <w:szCs w:val="24"/>
        </w:rPr>
        <w:t xml:space="preserve"> and act with wisdom</w:t>
      </w:r>
      <w:r w:rsidR="00FD7F83" w:rsidRPr="00D23B96">
        <w:rPr>
          <w:rFonts w:ascii="Times New Roman" w:hAnsi="Times New Roman"/>
          <w:sz w:val="22"/>
          <w:szCs w:val="24"/>
        </w:rPr>
        <w:t xml:space="preserve"> </w:t>
      </w:r>
      <w:r w:rsidR="00FD7F83" w:rsidRPr="00D23B96">
        <w:rPr>
          <w:sz w:val="22"/>
        </w:rPr>
        <w:t>(4:2-6)</w:t>
      </w:r>
      <w:r w:rsidRPr="00D23B96">
        <w:rPr>
          <w:sz w:val="22"/>
        </w:rPr>
        <w:t>.</w:t>
      </w:r>
    </w:p>
    <w:p w:rsidR="00D63619" w:rsidRPr="00D23B96" w:rsidRDefault="00D63619" w:rsidP="00C3356F">
      <w:pPr>
        <w:tabs>
          <w:tab w:val="left" w:pos="720"/>
        </w:tabs>
        <w:ind w:left="720" w:hanging="360"/>
        <w:jc w:val="left"/>
        <w:rPr>
          <w:sz w:val="22"/>
        </w:rPr>
      </w:pPr>
    </w:p>
    <w:p w:rsidR="00777ABE" w:rsidRPr="00D23B96" w:rsidRDefault="00777ABE" w:rsidP="00777ABE">
      <w:pPr>
        <w:tabs>
          <w:tab w:val="left" w:pos="720"/>
        </w:tabs>
        <w:ind w:left="720" w:hanging="360"/>
        <w:jc w:val="left"/>
        <w:rPr>
          <w:sz w:val="22"/>
        </w:rPr>
      </w:pPr>
      <w:r w:rsidRPr="00D23B96">
        <w:rPr>
          <w:sz w:val="22"/>
        </w:rPr>
        <w:t>C.</w:t>
      </w:r>
      <w:r w:rsidRPr="00D23B96">
        <w:rPr>
          <w:sz w:val="22"/>
        </w:rPr>
        <w:tab/>
        <w:t xml:space="preserve">Paul commends his fellow-workers and sends greetings from </w:t>
      </w:r>
      <w:r w:rsidR="003A5A9A" w:rsidRPr="00D23B96">
        <w:rPr>
          <w:sz w:val="22"/>
        </w:rPr>
        <w:t>these who</w:t>
      </w:r>
      <w:r w:rsidRPr="00D23B96">
        <w:rPr>
          <w:sz w:val="22"/>
        </w:rPr>
        <w:t xml:space="preserve"> have been faithful in the face of error to affirm that the Colossians do not stand alone (4:7-18).</w:t>
      </w:r>
    </w:p>
    <w:p w:rsidR="00D63619" w:rsidRPr="00D23B96" w:rsidRDefault="00D63619">
      <w:pPr>
        <w:tabs>
          <w:tab w:val="left" w:pos="720"/>
        </w:tabs>
        <w:ind w:left="720" w:hanging="360"/>
        <w:rPr>
          <w:sz w:val="22"/>
        </w:rPr>
      </w:pPr>
    </w:p>
    <w:tbl>
      <w:tblPr>
        <w:tblW w:w="0" w:type="auto"/>
        <w:tblLayout w:type="fixed"/>
        <w:tblLook w:val="0000" w:firstRow="0" w:lastRow="0" w:firstColumn="0" w:lastColumn="0" w:noHBand="0" w:noVBand="0"/>
      </w:tblPr>
      <w:tblGrid>
        <w:gridCol w:w="2364"/>
        <w:gridCol w:w="2364"/>
        <w:gridCol w:w="2364"/>
        <w:gridCol w:w="2364"/>
      </w:tblGrid>
      <w:tr w:rsidR="00D63619" w:rsidRPr="00D23B96">
        <w:tc>
          <w:tcPr>
            <w:tcW w:w="2364" w:type="dxa"/>
            <w:tcBorders>
              <w:top w:val="single" w:sz="12" w:space="0" w:color="000000"/>
              <w:left w:val="single" w:sz="12" w:space="0" w:color="000000"/>
            </w:tcBorders>
            <w:shd w:val="pct90" w:color="000000" w:fill="FFFFFF"/>
          </w:tcPr>
          <w:p w:rsidR="00D63619" w:rsidRPr="00D23B96" w:rsidRDefault="00D63619">
            <w:pPr>
              <w:tabs>
                <w:tab w:val="left" w:pos="720"/>
              </w:tabs>
              <w:ind w:right="0"/>
              <w:jc w:val="center"/>
              <w:rPr>
                <w:rFonts w:ascii="Arial" w:hAnsi="Arial" w:cs="Arial"/>
                <w:b/>
                <w:color w:val="FFFFFF"/>
                <w:sz w:val="22"/>
              </w:rPr>
            </w:pPr>
            <w:r w:rsidRPr="00D23B96">
              <w:rPr>
                <w:rFonts w:ascii="Arial" w:hAnsi="Arial" w:cs="Arial"/>
                <w:b/>
                <w:color w:val="FFFFFF"/>
                <w:sz w:val="22"/>
              </w:rPr>
              <w:t>Issue</w:t>
            </w:r>
          </w:p>
        </w:tc>
        <w:tc>
          <w:tcPr>
            <w:tcW w:w="2364" w:type="dxa"/>
            <w:tcBorders>
              <w:top w:val="single" w:sz="12" w:space="0" w:color="000000"/>
            </w:tcBorders>
            <w:shd w:val="pct90" w:color="000000" w:fill="FFFFFF"/>
          </w:tcPr>
          <w:p w:rsidR="00D63619" w:rsidRPr="00D23B96" w:rsidRDefault="00D63619">
            <w:pPr>
              <w:tabs>
                <w:tab w:val="left" w:pos="720"/>
              </w:tabs>
              <w:ind w:right="0"/>
              <w:jc w:val="center"/>
              <w:rPr>
                <w:rFonts w:ascii="Arial" w:hAnsi="Arial" w:cs="Arial"/>
                <w:b/>
                <w:color w:val="FFFFFF"/>
                <w:sz w:val="22"/>
              </w:rPr>
            </w:pPr>
            <w:r w:rsidRPr="00D23B96">
              <w:rPr>
                <w:rFonts w:ascii="Arial" w:hAnsi="Arial" w:cs="Arial"/>
                <w:b/>
                <w:color w:val="FFFFFF"/>
                <w:sz w:val="22"/>
              </w:rPr>
              <w:t>False Teaching at Colosse</w:t>
            </w:r>
          </w:p>
        </w:tc>
        <w:tc>
          <w:tcPr>
            <w:tcW w:w="2364" w:type="dxa"/>
            <w:tcBorders>
              <w:top w:val="single" w:sz="12" w:space="0" w:color="000000"/>
            </w:tcBorders>
            <w:shd w:val="pct90" w:color="000000" w:fill="FFFFFF"/>
          </w:tcPr>
          <w:p w:rsidR="00D63619" w:rsidRPr="00D23B96" w:rsidRDefault="00D63619">
            <w:pPr>
              <w:tabs>
                <w:tab w:val="left" w:pos="720"/>
              </w:tabs>
              <w:ind w:right="0"/>
              <w:jc w:val="center"/>
              <w:rPr>
                <w:rFonts w:ascii="Arial" w:hAnsi="Arial" w:cs="Arial"/>
                <w:b/>
                <w:color w:val="FFFFFF"/>
                <w:sz w:val="22"/>
              </w:rPr>
            </w:pPr>
            <w:r w:rsidRPr="00D23B96">
              <w:rPr>
                <w:rFonts w:ascii="Arial" w:hAnsi="Arial" w:cs="Arial"/>
                <w:b/>
                <w:color w:val="FFFFFF"/>
                <w:sz w:val="22"/>
              </w:rPr>
              <w:t>New Age Movement</w:t>
            </w:r>
          </w:p>
        </w:tc>
        <w:tc>
          <w:tcPr>
            <w:tcW w:w="2364" w:type="dxa"/>
            <w:tcBorders>
              <w:top w:val="single" w:sz="12" w:space="0" w:color="000000"/>
              <w:right w:val="single" w:sz="12" w:space="0" w:color="000000"/>
            </w:tcBorders>
            <w:shd w:val="pct90" w:color="000000" w:fill="FFFFFF"/>
          </w:tcPr>
          <w:p w:rsidR="00D63619" w:rsidRPr="00D23B96" w:rsidRDefault="00D63619">
            <w:pPr>
              <w:tabs>
                <w:tab w:val="left" w:pos="720"/>
              </w:tabs>
              <w:ind w:right="0"/>
              <w:jc w:val="center"/>
              <w:rPr>
                <w:rFonts w:ascii="Arial" w:hAnsi="Arial" w:cs="Arial"/>
                <w:b/>
                <w:color w:val="FFFFFF"/>
                <w:sz w:val="22"/>
              </w:rPr>
            </w:pPr>
            <w:r w:rsidRPr="00D23B96">
              <w:rPr>
                <w:rFonts w:ascii="Arial" w:hAnsi="Arial" w:cs="Arial"/>
                <w:b/>
                <w:color w:val="FFFFFF"/>
                <w:sz w:val="22"/>
              </w:rPr>
              <w:t>Christianity</w:t>
            </w:r>
          </w:p>
        </w:tc>
      </w:tr>
      <w:tr w:rsidR="00D63619" w:rsidRPr="00D23B96">
        <w:tc>
          <w:tcPr>
            <w:tcW w:w="2364" w:type="dxa"/>
            <w:tcBorders>
              <w:left w:val="single" w:sz="12" w:space="0" w:color="000000"/>
            </w:tcBorders>
          </w:tcPr>
          <w:p w:rsidR="00D63619" w:rsidRPr="00D23B96" w:rsidRDefault="00D63619">
            <w:pPr>
              <w:tabs>
                <w:tab w:val="left" w:pos="720"/>
              </w:tabs>
              <w:ind w:right="0"/>
              <w:jc w:val="left"/>
              <w:rPr>
                <w:rFonts w:ascii="Arial" w:hAnsi="Arial" w:cs="Arial"/>
                <w:sz w:val="22"/>
              </w:rPr>
            </w:pPr>
          </w:p>
          <w:p w:rsidR="00D63619" w:rsidRPr="00D23B96" w:rsidRDefault="00D63619">
            <w:pPr>
              <w:tabs>
                <w:tab w:val="left" w:pos="720"/>
              </w:tabs>
              <w:ind w:right="0"/>
              <w:jc w:val="left"/>
              <w:rPr>
                <w:rFonts w:ascii="Arial" w:hAnsi="Arial" w:cs="Arial"/>
                <w:sz w:val="22"/>
              </w:rPr>
            </w:pPr>
            <w:r w:rsidRPr="00D23B96">
              <w:rPr>
                <w:rFonts w:ascii="Arial" w:hAnsi="Arial" w:cs="Arial"/>
                <w:sz w:val="22"/>
              </w:rPr>
              <w:t>Salvation</w:t>
            </w:r>
          </w:p>
        </w:tc>
        <w:tc>
          <w:tcPr>
            <w:tcW w:w="2364" w:type="dxa"/>
          </w:tcPr>
          <w:p w:rsidR="00D63619" w:rsidRPr="00D23B96" w:rsidRDefault="00D63619">
            <w:pPr>
              <w:tabs>
                <w:tab w:val="left" w:pos="720"/>
              </w:tabs>
              <w:ind w:right="0"/>
              <w:jc w:val="left"/>
              <w:rPr>
                <w:rFonts w:ascii="Arial" w:hAnsi="Arial" w:cs="Arial"/>
                <w:sz w:val="22"/>
              </w:rPr>
            </w:pPr>
          </w:p>
          <w:p w:rsidR="00D63619" w:rsidRPr="00D23B96" w:rsidRDefault="00D63619">
            <w:pPr>
              <w:tabs>
                <w:tab w:val="left" w:pos="720"/>
              </w:tabs>
              <w:ind w:right="0"/>
              <w:jc w:val="left"/>
              <w:rPr>
                <w:rFonts w:ascii="Arial" w:hAnsi="Arial" w:cs="Arial"/>
                <w:sz w:val="22"/>
              </w:rPr>
            </w:pPr>
            <w:r w:rsidRPr="00D23B96">
              <w:rPr>
                <w:rFonts w:ascii="Arial" w:hAnsi="Arial" w:cs="Arial"/>
                <w:sz w:val="22"/>
              </w:rPr>
              <w:t>Christ + Other Ways</w:t>
            </w:r>
          </w:p>
        </w:tc>
        <w:tc>
          <w:tcPr>
            <w:tcW w:w="2364" w:type="dxa"/>
          </w:tcPr>
          <w:p w:rsidR="00D63619" w:rsidRPr="00D23B96" w:rsidRDefault="00D63619">
            <w:pPr>
              <w:tabs>
                <w:tab w:val="left" w:pos="720"/>
              </w:tabs>
              <w:ind w:right="0"/>
              <w:jc w:val="left"/>
              <w:rPr>
                <w:rFonts w:ascii="Arial" w:hAnsi="Arial" w:cs="Arial"/>
                <w:sz w:val="22"/>
              </w:rPr>
            </w:pPr>
          </w:p>
          <w:p w:rsidR="00D63619" w:rsidRPr="00D23B96" w:rsidRDefault="00D63619">
            <w:pPr>
              <w:tabs>
                <w:tab w:val="left" w:pos="720"/>
              </w:tabs>
              <w:ind w:right="0"/>
              <w:jc w:val="left"/>
              <w:rPr>
                <w:rFonts w:ascii="Arial" w:hAnsi="Arial" w:cs="Arial"/>
                <w:sz w:val="22"/>
              </w:rPr>
            </w:pPr>
            <w:r w:rsidRPr="00D23B96">
              <w:rPr>
                <w:rFonts w:ascii="Arial" w:hAnsi="Arial" w:cs="Arial"/>
                <w:sz w:val="22"/>
              </w:rPr>
              <w:t>Many Ways</w:t>
            </w:r>
          </w:p>
        </w:tc>
        <w:tc>
          <w:tcPr>
            <w:tcW w:w="2364" w:type="dxa"/>
            <w:tcBorders>
              <w:right w:val="single" w:sz="12" w:space="0" w:color="000000"/>
            </w:tcBorders>
          </w:tcPr>
          <w:p w:rsidR="00D63619" w:rsidRPr="00D23B96" w:rsidRDefault="00D63619">
            <w:pPr>
              <w:tabs>
                <w:tab w:val="left" w:pos="720"/>
              </w:tabs>
              <w:ind w:right="0"/>
              <w:jc w:val="left"/>
              <w:rPr>
                <w:rFonts w:ascii="Arial" w:hAnsi="Arial" w:cs="Arial"/>
                <w:sz w:val="22"/>
              </w:rPr>
            </w:pPr>
          </w:p>
          <w:p w:rsidR="00D63619" w:rsidRPr="00D23B96" w:rsidRDefault="00D63619">
            <w:pPr>
              <w:tabs>
                <w:tab w:val="left" w:pos="720"/>
              </w:tabs>
              <w:ind w:right="0"/>
              <w:jc w:val="left"/>
              <w:rPr>
                <w:rFonts w:ascii="Arial" w:hAnsi="Arial" w:cs="Arial"/>
                <w:sz w:val="22"/>
              </w:rPr>
            </w:pPr>
            <w:r w:rsidRPr="00D23B96">
              <w:rPr>
                <w:rFonts w:ascii="Arial" w:hAnsi="Arial" w:cs="Arial"/>
                <w:sz w:val="22"/>
              </w:rPr>
              <w:t>Through Jesus Christ alone</w:t>
            </w:r>
          </w:p>
          <w:p w:rsidR="00D63619" w:rsidRPr="00D23B96" w:rsidRDefault="00D63619">
            <w:pPr>
              <w:tabs>
                <w:tab w:val="left" w:pos="720"/>
              </w:tabs>
              <w:ind w:right="0"/>
              <w:jc w:val="left"/>
              <w:rPr>
                <w:rFonts w:ascii="Arial" w:hAnsi="Arial" w:cs="Arial"/>
                <w:sz w:val="22"/>
              </w:rPr>
            </w:pPr>
          </w:p>
        </w:tc>
      </w:tr>
      <w:tr w:rsidR="00D63619" w:rsidRPr="00D23B96">
        <w:tc>
          <w:tcPr>
            <w:tcW w:w="2364" w:type="dxa"/>
            <w:tcBorders>
              <w:left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Worship</w:t>
            </w:r>
          </w:p>
        </w:tc>
        <w:tc>
          <w:tcPr>
            <w:tcW w:w="2364" w:type="dxa"/>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God + Angels</w:t>
            </w:r>
          </w:p>
        </w:tc>
        <w:tc>
          <w:tcPr>
            <w:tcW w:w="2364" w:type="dxa"/>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Via Spirit Guides</w:t>
            </w:r>
          </w:p>
        </w:tc>
        <w:tc>
          <w:tcPr>
            <w:tcW w:w="2364" w:type="dxa"/>
            <w:tcBorders>
              <w:right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Through the Holy Spirit</w:t>
            </w:r>
          </w:p>
          <w:p w:rsidR="00D63619" w:rsidRPr="00D23B96" w:rsidRDefault="00D63619">
            <w:pPr>
              <w:tabs>
                <w:tab w:val="left" w:pos="720"/>
              </w:tabs>
              <w:ind w:right="0"/>
              <w:jc w:val="left"/>
              <w:rPr>
                <w:rFonts w:ascii="Arial" w:hAnsi="Arial" w:cs="Arial"/>
                <w:sz w:val="22"/>
              </w:rPr>
            </w:pPr>
          </w:p>
        </w:tc>
      </w:tr>
      <w:tr w:rsidR="00D63619" w:rsidRPr="00D23B96">
        <w:tc>
          <w:tcPr>
            <w:tcW w:w="2364" w:type="dxa"/>
            <w:tcBorders>
              <w:left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Sanctification</w:t>
            </w:r>
          </w:p>
        </w:tc>
        <w:tc>
          <w:tcPr>
            <w:tcW w:w="2364" w:type="dxa"/>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Via Rituals and Ceremonies</w:t>
            </w:r>
          </w:p>
        </w:tc>
        <w:tc>
          <w:tcPr>
            <w:tcW w:w="2364" w:type="dxa"/>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Via Enlightenment</w:t>
            </w:r>
          </w:p>
        </w:tc>
        <w:tc>
          <w:tcPr>
            <w:tcW w:w="2364" w:type="dxa"/>
            <w:tcBorders>
              <w:right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Through Holy Living in the Spirit’s power</w:t>
            </w:r>
          </w:p>
          <w:p w:rsidR="00D63619" w:rsidRPr="00D23B96" w:rsidRDefault="00D63619">
            <w:pPr>
              <w:tabs>
                <w:tab w:val="left" w:pos="720"/>
              </w:tabs>
              <w:ind w:right="0"/>
              <w:jc w:val="left"/>
              <w:rPr>
                <w:rFonts w:ascii="Arial" w:hAnsi="Arial" w:cs="Arial"/>
                <w:sz w:val="22"/>
              </w:rPr>
            </w:pPr>
          </w:p>
        </w:tc>
      </w:tr>
      <w:tr w:rsidR="00D63619" w:rsidRPr="00D23B96">
        <w:tc>
          <w:tcPr>
            <w:tcW w:w="2364" w:type="dxa"/>
            <w:tcBorders>
              <w:left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Hope</w:t>
            </w:r>
          </w:p>
        </w:tc>
        <w:tc>
          <w:tcPr>
            <w:tcW w:w="2364" w:type="dxa"/>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Uncertain</w:t>
            </w:r>
          </w:p>
        </w:tc>
        <w:tc>
          <w:tcPr>
            <w:tcW w:w="2364" w:type="dxa"/>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Reincarnation</w:t>
            </w:r>
          </w:p>
        </w:tc>
        <w:tc>
          <w:tcPr>
            <w:tcW w:w="2364" w:type="dxa"/>
            <w:tcBorders>
              <w:right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Resurrection</w:t>
            </w:r>
          </w:p>
          <w:p w:rsidR="00D63619" w:rsidRPr="00D23B96" w:rsidRDefault="00D63619">
            <w:pPr>
              <w:tabs>
                <w:tab w:val="left" w:pos="720"/>
              </w:tabs>
              <w:ind w:right="0"/>
              <w:jc w:val="left"/>
              <w:rPr>
                <w:rFonts w:ascii="Arial" w:hAnsi="Arial" w:cs="Arial"/>
                <w:sz w:val="22"/>
              </w:rPr>
            </w:pPr>
          </w:p>
        </w:tc>
      </w:tr>
      <w:tr w:rsidR="00D63619" w:rsidRPr="00D23B96">
        <w:tc>
          <w:tcPr>
            <w:tcW w:w="2364" w:type="dxa"/>
            <w:tcBorders>
              <w:left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Deity</w:t>
            </w:r>
          </w:p>
        </w:tc>
        <w:tc>
          <w:tcPr>
            <w:tcW w:w="2364" w:type="dxa"/>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Christ is not God</w:t>
            </w:r>
          </w:p>
        </w:tc>
        <w:tc>
          <w:tcPr>
            <w:tcW w:w="2364" w:type="dxa"/>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We are God</w:t>
            </w:r>
          </w:p>
        </w:tc>
        <w:tc>
          <w:tcPr>
            <w:tcW w:w="2364" w:type="dxa"/>
            <w:tcBorders>
              <w:right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Christ is God</w:t>
            </w:r>
          </w:p>
          <w:p w:rsidR="00D63619" w:rsidRPr="00D23B96" w:rsidRDefault="00D63619">
            <w:pPr>
              <w:tabs>
                <w:tab w:val="left" w:pos="720"/>
              </w:tabs>
              <w:ind w:right="0"/>
              <w:jc w:val="left"/>
              <w:rPr>
                <w:rFonts w:ascii="Arial" w:hAnsi="Arial" w:cs="Arial"/>
                <w:sz w:val="22"/>
              </w:rPr>
            </w:pPr>
          </w:p>
        </w:tc>
      </w:tr>
      <w:tr w:rsidR="00D63619" w:rsidRPr="00D23B96">
        <w:tc>
          <w:tcPr>
            <w:tcW w:w="2364" w:type="dxa"/>
            <w:tcBorders>
              <w:left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Theism</w:t>
            </w:r>
          </w:p>
        </w:tc>
        <w:tc>
          <w:tcPr>
            <w:tcW w:w="2364" w:type="dxa"/>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Syncretistic</w:t>
            </w:r>
          </w:p>
        </w:tc>
        <w:tc>
          <w:tcPr>
            <w:tcW w:w="2364" w:type="dxa"/>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Many Gods</w:t>
            </w:r>
          </w:p>
        </w:tc>
        <w:tc>
          <w:tcPr>
            <w:tcW w:w="2364" w:type="dxa"/>
            <w:tcBorders>
              <w:right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Trinity</w:t>
            </w:r>
          </w:p>
          <w:p w:rsidR="00D63619" w:rsidRPr="00D23B96" w:rsidRDefault="00D63619">
            <w:pPr>
              <w:tabs>
                <w:tab w:val="left" w:pos="720"/>
              </w:tabs>
              <w:ind w:right="0"/>
              <w:jc w:val="left"/>
              <w:rPr>
                <w:rFonts w:ascii="Arial" w:hAnsi="Arial" w:cs="Arial"/>
                <w:sz w:val="22"/>
              </w:rPr>
            </w:pPr>
          </w:p>
        </w:tc>
      </w:tr>
      <w:tr w:rsidR="00D63619" w:rsidRPr="00D23B96">
        <w:tc>
          <w:tcPr>
            <w:tcW w:w="2364" w:type="dxa"/>
            <w:tcBorders>
              <w:left w:val="single" w:sz="12" w:space="0" w:color="000000"/>
              <w:bottom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Basis</w:t>
            </w:r>
          </w:p>
        </w:tc>
        <w:tc>
          <w:tcPr>
            <w:tcW w:w="2364" w:type="dxa"/>
            <w:tcBorders>
              <w:bottom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Human Effort + Secret  Knowledge</w:t>
            </w:r>
          </w:p>
        </w:tc>
        <w:tc>
          <w:tcPr>
            <w:tcW w:w="2364" w:type="dxa"/>
            <w:tcBorders>
              <w:bottom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Human Effort</w:t>
            </w:r>
          </w:p>
        </w:tc>
        <w:tc>
          <w:tcPr>
            <w:tcW w:w="2364" w:type="dxa"/>
            <w:tcBorders>
              <w:bottom w:val="single" w:sz="12" w:space="0" w:color="000000"/>
              <w:right w:val="single" w:sz="12" w:space="0" w:color="000000"/>
            </w:tcBorders>
          </w:tcPr>
          <w:p w:rsidR="00D63619" w:rsidRPr="00D23B96" w:rsidRDefault="00D63619">
            <w:pPr>
              <w:tabs>
                <w:tab w:val="left" w:pos="720"/>
              </w:tabs>
              <w:ind w:right="0"/>
              <w:jc w:val="left"/>
              <w:rPr>
                <w:rFonts w:ascii="Arial" w:hAnsi="Arial" w:cs="Arial"/>
                <w:sz w:val="22"/>
              </w:rPr>
            </w:pPr>
            <w:r w:rsidRPr="00D23B96">
              <w:rPr>
                <w:rFonts w:ascii="Arial" w:hAnsi="Arial" w:cs="Arial"/>
                <w:sz w:val="22"/>
              </w:rPr>
              <w:t>Christ’s Work on the Cross</w:t>
            </w:r>
          </w:p>
          <w:p w:rsidR="00D63619" w:rsidRPr="00D23B96" w:rsidRDefault="00D63619">
            <w:pPr>
              <w:tabs>
                <w:tab w:val="left" w:pos="720"/>
              </w:tabs>
              <w:ind w:right="0"/>
              <w:jc w:val="left"/>
              <w:rPr>
                <w:rFonts w:ascii="Arial" w:hAnsi="Arial" w:cs="Arial"/>
                <w:sz w:val="22"/>
              </w:rPr>
            </w:pPr>
          </w:p>
        </w:tc>
      </w:tr>
    </w:tbl>
    <w:p w:rsidR="00D63619" w:rsidRPr="00D23B96" w:rsidRDefault="00D63619">
      <w:pPr>
        <w:tabs>
          <w:tab w:val="left" w:pos="720"/>
        </w:tabs>
        <w:ind w:left="720" w:right="-120" w:hanging="360"/>
        <w:jc w:val="right"/>
        <w:rPr>
          <w:rFonts w:ascii="Arial" w:hAnsi="Arial" w:cs="Arial"/>
          <w:i/>
          <w:iCs/>
          <w:sz w:val="28"/>
          <w:szCs w:val="18"/>
        </w:rPr>
      </w:pPr>
      <w:r w:rsidRPr="00D23B96">
        <w:rPr>
          <w:rFonts w:ascii="Arial" w:hAnsi="Arial" w:cs="Arial"/>
          <w:i/>
          <w:iCs/>
          <w:sz w:val="16"/>
          <w:szCs w:val="18"/>
        </w:rPr>
        <w:t>Adapted from the 1997 Colossians Class Presentation</w:t>
      </w:r>
    </w:p>
    <w:p w:rsidR="00D63619" w:rsidRPr="00D23B96" w:rsidRDefault="00D63619">
      <w:pPr>
        <w:ind w:left="20"/>
        <w:jc w:val="center"/>
        <w:rPr>
          <w:b/>
          <w:sz w:val="36"/>
        </w:rPr>
      </w:pPr>
      <w:r w:rsidRPr="00D23B96">
        <w:rPr>
          <w:sz w:val="22"/>
        </w:rPr>
        <w:br w:type="page"/>
      </w:r>
      <w:r w:rsidRPr="00D23B96">
        <w:rPr>
          <w:b/>
          <w:sz w:val="36"/>
        </w:rPr>
        <w:lastRenderedPageBreak/>
        <w:t>Colossians Crossword Puzzle</w:t>
      </w:r>
      <w:r w:rsidRPr="00D23B96">
        <w:rPr>
          <w:sz w:val="22"/>
        </w:rPr>
        <w:fldChar w:fldCharType="begin"/>
      </w:r>
      <w:r w:rsidRPr="00D23B96">
        <w:rPr>
          <w:sz w:val="22"/>
        </w:rPr>
        <w:instrText xml:space="preserve"> TC  “</w:instrText>
      </w:r>
      <w:bookmarkStart w:id="564" w:name="_Toc505442906"/>
      <w:bookmarkStart w:id="565" w:name="_Toc534937495"/>
      <w:bookmarkStart w:id="566" w:name="_Toc7521082"/>
      <w:r w:rsidRPr="00D23B96">
        <w:rPr>
          <w:sz w:val="22"/>
        </w:rPr>
        <w:instrText>Colossians Crossword Puzzle</w:instrText>
      </w:r>
      <w:bookmarkEnd w:id="564"/>
      <w:bookmarkEnd w:id="565"/>
      <w:bookmarkEnd w:id="566"/>
      <w:r w:rsidRPr="00D23B96">
        <w:rPr>
          <w:sz w:val="22"/>
        </w:rPr>
        <w:instrText xml:space="preserve">” \l 3 </w:instrText>
      </w:r>
      <w:r w:rsidRPr="00D23B96">
        <w:rPr>
          <w:sz w:val="22"/>
        </w:rPr>
        <w:fldChar w:fldCharType="end"/>
      </w:r>
    </w:p>
    <w:p w:rsidR="00D63619" w:rsidRPr="00D23B96" w:rsidRDefault="00D63619">
      <w:pPr>
        <w:jc w:val="center"/>
        <w:rPr>
          <w:sz w:val="18"/>
        </w:rPr>
      </w:pPr>
      <w:r w:rsidRPr="00D23B96">
        <w:rPr>
          <w:sz w:val="18"/>
        </w:rPr>
        <w:t>Adapted from a</w:t>
      </w:r>
      <w:r w:rsidR="002E5C3E" w:rsidRPr="00D23B96">
        <w:rPr>
          <w:sz w:val="18"/>
        </w:rPr>
        <w:t>n</w:t>
      </w:r>
      <w:r w:rsidRPr="00D23B96">
        <w:rPr>
          <w:sz w:val="18"/>
        </w:rPr>
        <w:t xml:space="preserve"> SBC Class Presentation</w:t>
      </w:r>
    </w:p>
    <w:p w:rsidR="00D63619" w:rsidRPr="00D23B96" w:rsidRDefault="00D63619" w:rsidP="00C3356F">
      <w:pPr>
        <w:jc w:val="left"/>
        <w:rPr>
          <w:sz w:val="22"/>
        </w:rPr>
      </w:pPr>
    </w:p>
    <w:p w:rsidR="00D63619" w:rsidRPr="00D23B96" w:rsidRDefault="00D63619" w:rsidP="00C3356F">
      <w:pPr>
        <w:spacing w:line="360" w:lineRule="auto"/>
        <w:ind w:left="450" w:hanging="450"/>
        <w:jc w:val="left"/>
        <w:rPr>
          <w:sz w:val="22"/>
        </w:rPr>
      </w:pPr>
      <w:r w:rsidRPr="00D23B96">
        <w:rPr>
          <w:sz w:val="22"/>
        </w:rPr>
        <w:t>1.</w:t>
      </w:r>
      <w:r w:rsidRPr="00D23B96">
        <w:rPr>
          <w:sz w:val="22"/>
        </w:rPr>
        <w:tab/>
        <w:t>What type of false teaching filtering into the Colossian church emphasized knowledge?</w:t>
      </w:r>
    </w:p>
    <w:p w:rsidR="00D63619" w:rsidRPr="00D23B96" w:rsidRDefault="00D63619" w:rsidP="00C3356F">
      <w:pPr>
        <w:spacing w:line="360" w:lineRule="auto"/>
        <w:ind w:left="450" w:hanging="450"/>
        <w:jc w:val="left"/>
        <w:rPr>
          <w:sz w:val="22"/>
        </w:rPr>
      </w:pPr>
      <w:r w:rsidRPr="00D23B96">
        <w:rPr>
          <w:sz w:val="22"/>
        </w:rPr>
        <w:t>2.</w:t>
      </w:r>
      <w:r w:rsidRPr="00D23B96">
        <w:rPr>
          <w:sz w:val="22"/>
        </w:rPr>
        <w:tab/>
        <w:t>Where was Paul when he wrote the letter?</w:t>
      </w:r>
    </w:p>
    <w:p w:rsidR="00D63619" w:rsidRPr="00D23B96" w:rsidRDefault="00D63619" w:rsidP="00C3356F">
      <w:pPr>
        <w:spacing w:line="360" w:lineRule="auto"/>
        <w:ind w:left="450" w:hanging="450"/>
        <w:jc w:val="left"/>
        <w:rPr>
          <w:sz w:val="22"/>
        </w:rPr>
      </w:pPr>
      <w:r w:rsidRPr="00D23B96">
        <w:rPr>
          <w:sz w:val="22"/>
        </w:rPr>
        <w:t>3.</w:t>
      </w:r>
      <w:r w:rsidRPr="00D23B96">
        <w:rPr>
          <w:sz w:val="22"/>
        </w:rPr>
        <w:tab/>
        <w:t>What is the key word for the book of Colossians?</w:t>
      </w:r>
    </w:p>
    <w:p w:rsidR="00D63619" w:rsidRPr="00D23B96" w:rsidRDefault="00D63619" w:rsidP="00C3356F">
      <w:pPr>
        <w:spacing w:line="360" w:lineRule="auto"/>
        <w:ind w:left="450" w:hanging="450"/>
        <w:jc w:val="left"/>
        <w:rPr>
          <w:sz w:val="22"/>
        </w:rPr>
      </w:pPr>
      <w:r w:rsidRPr="00D23B96">
        <w:rPr>
          <w:sz w:val="22"/>
        </w:rPr>
        <w:t>4.</w:t>
      </w:r>
      <w:r w:rsidRPr="00D23B96">
        <w:rPr>
          <w:sz w:val="22"/>
        </w:rPr>
        <w:tab/>
        <w:t>Colosse was located in what modern day country?</w:t>
      </w:r>
    </w:p>
    <w:p w:rsidR="00D63619" w:rsidRPr="00D23B96" w:rsidRDefault="00D63619" w:rsidP="00C3356F">
      <w:pPr>
        <w:spacing w:line="360" w:lineRule="auto"/>
        <w:ind w:left="450" w:hanging="450"/>
        <w:jc w:val="left"/>
        <w:rPr>
          <w:sz w:val="22"/>
        </w:rPr>
      </w:pPr>
      <w:r w:rsidRPr="00D23B96">
        <w:rPr>
          <w:sz w:val="22"/>
        </w:rPr>
        <w:t>5.</w:t>
      </w:r>
      <w:r w:rsidRPr="00D23B96">
        <w:rPr>
          <w:sz w:val="22"/>
        </w:rPr>
        <w:tab/>
        <w:t>Who probably founded the church at Colosse?</w:t>
      </w:r>
    </w:p>
    <w:p w:rsidR="00D63619" w:rsidRPr="00D23B96" w:rsidRDefault="00D63619" w:rsidP="00C3356F">
      <w:pPr>
        <w:spacing w:line="360" w:lineRule="auto"/>
        <w:ind w:left="450" w:hanging="450"/>
        <w:jc w:val="left"/>
        <w:rPr>
          <w:sz w:val="22"/>
        </w:rPr>
      </w:pPr>
      <w:r w:rsidRPr="00D23B96">
        <w:rPr>
          <w:sz w:val="22"/>
        </w:rPr>
        <w:t>6.</w:t>
      </w:r>
      <w:r w:rsidRPr="00D23B96">
        <w:rPr>
          <w:sz w:val="22"/>
        </w:rPr>
        <w:tab/>
        <w:t>What was the chief problem plaguing the church?</w:t>
      </w:r>
    </w:p>
    <w:p w:rsidR="00D63619" w:rsidRPr="00D23B96" w:rsidRDefault="00D63619" w:rsidP="00C3356F">
      <w:pPr>
        <w:spacing w:line="360" w:lineRule="auto"/>
        <w:ind w:left="450" w:hanging="450"/>
        <w:jc w:val="left"/>
        <w:rPr>
          <w:sz w:val="22"/>
        </w:rPr>
      </w:pPr>
      <w:r w:rsidRPr="00D23B96">
        <w:rPr>
          <w:sz w:val="22"/>
        </w:rPr>
        <w:t>7.</w:t>
      </w:r>
      <w:r w:rsidRPr="00D23B96">
        <w:rPr>
          <w:sz w:val="22"/>
        </w:rPr>
        <w:tab/>
        <w:t>Who formed the majority of the Colossian church membership?</w:t>
      </w:r>
    </w:p>
    <w:p w:rsidR="00D63619" w:rsidRPr="00D23B96" w:rsidRDefault="00D63619">
      <w:pPr>
        <w:tabs>
          <w:tab w:val="left" w:pos="720"/>
        </w:tabs>
        <w:ind w:left="720" w:hanging="360"/>
        <w:rPr>
          <w:sz w:val="22"/>
        </w:rPr>
      </w:pPr>
    </w:p>
    <w:p w:rsidR="00D63619" w:rsidRPr="00D23B96" w:rsidRDefault="00D63619">
      <w:pPr>
        <w:ind w:right="90"/>
        <w:jc w:val="center"/>
        <w:rPr>
          <w:sz w:val="28"/>
        </w:rPr>
      </w:pPr>
      <w:r w:rsidRPr="00D23B96">
        <w:t>The Sabbath at Colosse</w:t>
      </w:r>
      <w:r w:rsidRPr="00D23B96">
        <w:rPr>
          <w:sz w:val="22"/>
        </w:rPr>
        <w:fldChar w:fldCharType="begin"/>
      </w:r>
      <w:r w:rsidRPr="00D23B96">
        <w:rPr>
          <w:sz w:val="22"/>
        </w:rPr>
        <w:instrText xml:space="preserve"> TC  “</w:instrText>
      </w:r>
      <w:r w:rsidRPr="00D23B96">
        <w:instrText>The Sabbath at Colosse</w:instrText>
      </w:r>
      <w:r w:rsidRPr="00D23B96">
        <w:rPr>
          <w:sz w:val="22"/>
        </w:rPr>
        <w:instrText xml:space="preserve">” \l 3 </w:instrText>
      </w:r>
      <w:r w:rsidRPr="00D23B96">
        <w:rPr>
          <w:sz w:val="22"/>
        </w:rPr>
        <w:fldChar w:fldCharType="end"/>
      </w:r>
    </w:p>
    <w:p w:rsidR="00D63619" w:rsidRPr="00D23B96" w:rsidRDefault="00D63619" w:rsidP="00D63619">
      <w:pPr>
        <w:ind w:right="90"/>
        <w:jc w:val="center"/>
        <w:rPr>
          <w:sz w:val="36"/>
        </w:rPr>
      </w:pPr>
      <w:r w:rsidRPr="00D23B96">
        <w:t>(2 pages as 193a-b)</w:t>
      </w:r>
    </w:p>
    <w:p w:rsidR="00D63619" w:rsidRPr="00D23B96" w:rsidRDefault="00D63619">
      <w:pPr>
        <w:tabs>
          <w:tab w:val="left" w:pos="2380"/>
          <w:tab w:val="left" w:pos="5920"/>
        </w:tabs>
        <w:ind w:right="-360"/>
        <w:rPr>
          <w:sz w:val="36"/>
        </w:rPr>
      </w:pPr>
    </w:p>
    <w:p w:rsidR="00D63619" w:rsidRPr="00D23B96" w:rsidRDefault="00D63619">
      <w:pPr>
        <w:tabs>
          <w:tab w:val="left" w:pos="6480"/>
          <w:tab w:val="left" w:pos="8600"/>
        </w:tabs>
        <w:ind w:left="180" w:right="-360"/>
        <w:jc w:val="center"/>
        <w:rPr>
          <w:b/>
          <w:sz w:val="36"/>
        </w:rPr>
      </w:pPr>
      <w:r w:rsidRPr="00D23B96">
        <w:rPr>
          <w:sz w:val="22"/>
        </w:rPr>
        <w:br w:type="page"/>
      </w:r>
      <w:r w:rsidRPr="00D23B96">
        <w:rPr>
          <w:b/>
          <w:sz w:val="36"/>
        </w:rPr>
        <w:lastRenderedPageBreak/>
        <w:t>Biblical Evidence for the Doctrine of the Trinity</w:t>
      </w:r>
      <w:r w:rsidRPr="00D23B96">
        <w:rPr>
          <w:b/>
          <w:sz w:val="10"/>
        </w:rPr>
        <w:fldChar w:fldCharType="begin"/>
      </w:r>
      <w:r w:rsidRPr="00D23B96">
        <w:rPr>
          <w:b/>
          <w:sz w:val="10"/>
        </w:rPr>
        <w:instrText xml:space="preserve"> TC  “</w:instrText>
      </w:r>
      <w:bookmarkStart w:id="567" w:name="_Toc408385672"/>
      <w:bookmarkStart w:id="568" w:name="_Toc408391890"/>
      <w:bookmarkStart w:id="569" w:name="_Toc534937492"/>
      <w:bookmarkStart w:id="570" w:name="_Toc7521083"/>
      <w:r w:rsidRPr="00D23B96">
        <w:rPr>
          <w:b/>
          <w:sz w:val="10"/>
        </w:rPr>
        <w:instrText>Biblical Evidence for the Doctrine of the Trinity</w:instrText>
      </w:r>
      <w:bookmarkEnd w:id="567"/>
      <w:bookmarkEnd w:id="568"/>
      <w:bookmarkEnd w:id="569"/>
      <w:bookmarkEnd w:id="570"/>
      <w:r w:rsidRPr="00D23B96">
        <w:rPr>
          <w:b/>
          <w:sz w:val="10"/>
        </w:rPr>
        <w:instrText xml:space="preserve">” \l 3 </w:instrText>
      </w:r>
      <w:r w:rsidRPr="00D23B96">
        <w:rPr>
          <w:b/>
          <w:sz w:val="10"/>
        </w:rPr>
        <w:fldChar w:fldCharType="end"/>
      </w:r>
    </w:p>
    <w:p w:rsidR="00D63619" w:rsidRPr="00D23B96" w:rsidRDefault="00D63619">
      <w:pPr>
        <w:tabs>
          <w:tab w:val="left" w:pos="6480"/>
          <w:tab w:val="left" w:pos="8600"/>
        </w:tabs>
        <w:ind w:left="180" w:right="-360"/>
        <w:jc w:val="center"/>
        <w:rPr>
          <w:sz w:val="18"/>
        </w:rPr>
      </w:pPr>
      <w:r w:rsidRPr="00D23B96">
        <w:rPr>
          <w:sz w:val="18"/>
        </w:rPr>
        <w:t>(Adapted from Dr. R. Walter Martin)</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20"/>
        <w:jc w:val="left"/>
        <w:rPr>
          <w:b/>
          <w:sz w:val="28"/>
        </w:rPr>
      </w:pPr>
      <w:r w:rsidRPr="00D23B96">
        <w:rPr>
          <w:b/>
          <w:sz w:val="28"/>
        </w:rPr>
        <w:t>Introduction</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b/>
          <w:sz w:val="10"/>
        </w:rPr>
      </w:pP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sz w:val="22"/>
        </w:rPr>
      </w:pPr>
      <w:r w:rsidRPr="00D23B96">
        <w:rPr>
          <w:sz w:val="22"/>
        </w:rPr>
        <w:t>“Many people think that the Trinity is impossible to understand, that it is a logical and conceptual impossibility.  The cults vehemently deny the Trinity asserting that it is a doctrine of Satan.  The non-Christian religions make sport of the doctrine saying that Christians believe in three gods.</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b/>
          <w:sz w:val="10"/>
        </w:rPr>
      </w:pP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sz w:val="22"/>
        </w:rPr>
      </w:pPr>
      <w:r w:rsidRPr="00D23B96">
        <w:rPr>
          <w:sz w:val="22"/>
        </w:rPr>
        <w:t xml:space="preserve"> “But it </w:t>
      </w:r>
      <w:r w:rsidRPr="00D23B96">
        <w:rPr>
          <w:i/>
          <w:sz w:val="22"/>
        </w:rPr>
        <w:t>is</w:t>
      </w:r>
      <w:r w:rsidRPr="00D23B96">
        <w:rPr>
          <w:sz w:val="22"/>
        </w:rPr>
        <w:t xml:space="preserve"> possible to understand the Trinity.  We may not have exhaustive knowledge of the doctrine.  But we can know it enough to state it clearly and understand it deeply....”</w:t>
      </w:r>
      <w:r w:rsidRPr="00D23B96">
        <w:rPr>
          <w:position w:val="6"/>
          <w:sz w:val="18"/>
        </w:rPr>
        <w:t>1</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20"/>
        <w:jc w:val="left"/>
        <w:rPr>
          <w:sz w:val="22"/>
        </w:rPr>
      </w:pP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20"/>
        <w:jc w:val="left"/>
        <w:rPr>
          <w:b/>
          <w:sz w:val="28"/>
        </w:rPr>
      </w:pPr>
      <w:r w:rsidRPr="00D23B96">
        <w:rPr>
          <w:b/>
          <w:sz w:val="28"/>
        </w:rPr>
        <w:t>How to Prove the Trinity</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b/>
          <w:sz w:val="13"/>
        </w:rPr>
      </w:pPr>
    </w:p>
    <w:p w:rsidR="00D63619" w:rsidRPr="00D23B96" w:rsidRDefault="00D63619" w:rsidP="00C3356F">
      <w:pPr>
        <w:tabs>
          <w:tab w:val="left" w:pos="1170"/>
          <w:tab w:val="left" w:pos="1530"/>
          <w:tab w:val="left" w:pos="2790"/>
          <w:tab w:val="left" w:pos="4860"/>
          <w:tab w:val="left" w:pos="6660"/>
          <w:tab w:val="left" w:pos="8600"/>
          <w:tab w:val="left" w:pos="8729"/>
        </w:tabs>
        <w:ind w:left="540" w:hanging="360"/>
        <w:jc w:val="left"/>
        <w:rPr>
          <w:sz w:val="22"/>
        </w:rPr>
      </w:pPr>
      <w:r w:rsidRPr="00D23B96">
        <w:rPr>
          <w:sz w:val="22"/>
        </w:rPr>
        <w:t>1.</w:t>
      </w:r>
      <w:r w:rsidRPr="00D23B96">
        <w:rPr>
          <w:sz w:val="22"/>
        </w:rPr>
        <w:tab/>
        <w:t>Begin the investigation into Scripture by starting from scratch, assuming nothing.</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b/>
          <w:sz w:val="10"/>
        </w:rPr>
      </w:pPr>
    </w:p>
    <w:p w:rsidR="00D63619" w:rsidRPr="00D23B96" w:rsidRDefault="00D63619" w:rsidP="00C3356F">
      <w:pPr>
        <w:tabs>
          <w:tab w:val="left" w:pos="1170"/>
          <w:tab w:val="left" w:pos="1530"/>
          <w:tab w:val="left" w:pos="2790"/>
          <w:tab w:val="left" w:pos="4860"/>
          <w:tab w:val="left" w:pos="6660"/>
          <w:tab w:val="left" w:pos="8600"/>
          <w:tab w:val="left" w:pos="8729"/>
        </w:tabs>
        <w:ind w:left="540" w:hanging="360"/>
        <w:jc w:val="left"/>
        <w:rPr>
          <w:sz w:val="22"/>
        </w:rPr>
      </w:pPr>
      <w:r w:rsidRPr="00D23B96">
        <w:rPr>
          <w:sz w:val="22"/>
        </w:rPr>
        <w:t>2.</w:t>
      </w:r>
      <w:r w:rsidRPr="00D23B96">
        <w:rPr>
          <w:sz w:val="22"/>
        </w:rPr>
        <w:tab/>
        <w:t xml:space="preserve">Demonstrate that the Bible teaches that there is only one God (Isa. 44:6; 1 </w:t>
      </w:r>
      <w:r w:rsidR="001A3F1F">
        <w:rPr>
          <w:sz w:val="22"/>
        </w:rPr>
        <w:t xml:space="preserve">Tim </w:t>
      </w:r>
      <w:r w:rsidRPr="00D23B96">
        <w:rPr>
          <w:sz w:val="22"/>
        </w:rPr>
        <w:t>2:5</w:t>
      </w:r>
      <w:r w:rsidRPr="00D23B96">
        <w:rPr>
          <w:position w:val="6"/>
          <w:sz w:val="18"/>
        </w:rPr>
        <w:t>2</w:t>
      </w:r>
      <w:r w:rsidRPr="00D23B96">
        <w:rPr>
          <w:sz w:val="22"/>
        </w:rPr>
        <w:t>).</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b/>
          <w:sz w:val="10"/>
        </w:rPr>
      </w:pPr>
    </w:p>
    <w:p w:rsidR="00D63619" w:rsidRPr="00D23B96" w:rsidRDefault="00D63619" w:rsidP="00C3356F">
      <w:pPr>
        <w:tabs>
          <w:tab w:val="left" w:pos="1170"/>
          <w:tab w:val="left" w:pos="1530"/>
          <w:tab w:val="left" w:pos="2790"/>
          <w:tab w:val="left" w:pos="4860"/>
          <w:tab w:val="left" w:pos="6660"/>
          <w:tab w:val="left" w:pos="8600"/>
          <w:tab w:val="left" w:pos="8729"/>
        </w:tabs>
        <w:ind w:left="540" w:hanging="360"/>
        <w:jc w:val="left"/>
        <w:rPr>
          <w:sz w:val="22"/>
        </w:rPr>
      </w:pPr>
      <w:r w:rsidRPr="00D23B96">
        <w:rPr>
          <w:sz w:val="22"/>
        </w:rPr>
        <w:t>3.</w:t>
      </w:r>
      <w:r w:rsidRPr="00D23B96">
        <w:rPr>
          <w:sz w:val="22"/>
        </w:rPr>
        <w:tab/>
        <w:t>Correctly define the Trinity: “Within the nature of the one, true God exists three Person(age)s: the Father, the Son and the Holy Spirit, who share the same attributes, are the same substance (nature, essence or reality) and are in effect the one, true God.”</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b/>
          <w:sz w:val="10"/>
        </w:rPr>
      </w:pPr>
    </w:p>
    <w:p w:rsidR="00D63619" w:rsidRPr="00D23B96" w:rsidRDefault="00D63619" w:rsidP="00C3356F">
      <w:pPr>
        <w:tabs>
          <w:tab w:val="left" w:pos="1170"/>
          <w:tab w:val="left" w:pos="1530"/>
          <w:tab w:val="left" w:pos="2790"/>
          <w:tab w:val="left" w:pos="4860"/>
          <w:tab w:val="left" w:pos="6660"/>
          <w:tab w:val="left" w:pos="8600"/>
          <w:tab w:val="left" w:pos="8729"/>
        </w:tabs>
        <w:ind w:left="540" w:hanging="360"/>
        <w:jc w:val="left"/>
        <w:rPr>
          <w:sz w:val="18"/>
        </w:rPr>
      </w:pPr>
      <w:r w:rsidRPr="00D23B96">
        <w:rPr>
          <w:sz w:val="22"/>
        </w:rPr>
        <w:t>4.</w:t>
      </w:r>
      <w:r w:rsidRPr="00D23B96">
        <w:rPr>
          <w:sz w:val="22"/>
        </w:rPr>
        <w:tab/>
        <w:t>Decide who Jesus is: a lunatic (one who made false claims unknowingly), a liar (one who made false claims knowingly) or who he said he was (one who spoke the truth).</w:t>
      </w:r>
      <w:r w:rsidRPr="00D23B96">
        <w:rPr>
          <w:position w:val="6"/>
          <w:sz w:val="18"/>
        </w:rPr>
        <w:t>3</w:t>
      </w:r>
      <w:r w:rsidRPr="00D23B96">
        <w:rPr>
          <w:sz w:val="22"/>
        </w:rPr>
        <w:t xml:space="preserve">  Assuming Christ spoke only the truth we must believe what he says.  This is recorded in the Bible, so may we use only the Bible as our only authoritative source concerning this doctrine?</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b/>
          <w:sz w:val="10"/>
        </w:rPr>
      </w:pPr>
    </w:p>
    <w:p w:rsidR="00D63619" w:rsidRPr="00D23B96" w:rsidRDefault="00D63619" w:rsidP="00C3356F">
      <w:pPr>
        <w:tabs>
          <w:tab w:val="left" w:pos="1170"/>
          <w:tab w:val="left" w:pos="1530"/>
          <w:tab w:val="left" w:pos="2790"/>
          <w:tab w:val="left" w:pos="4860"/>
          <w:tab w:val="left" w:pos="6660"/>
          <w:tab w:val="left" w:pos="8600"/>
          <w:tab w:val="left" w:pos="8729"/>
        </w:tabs>
        <w:ind w:left="540" w:hanging="360"/>
        <w:jc w:val="left"/>
        <w:rPr>
          <w:sz w:val="22"/>
        </w:rPr>
      </w:pPr>
      <w:r w:rsidRPr="00D23B96">
        <w:rPr>
          <w:sz w:val="22"/>
        </w:rPr>
        <w:t>5.</w:t>
      </w:r>
      <w:r w:rsidRPr="00D23B96">
        <w:rPr>
          <w:sz w:val="22"/>
        </w:rPr>
        <w:tab/>
        <w:t xml:space="preserve">Show the person the reasonableness of this proposition:  If three biblical Persons are all called God and share the same attributes of God, but there exists only one God, they are in effect </w:t>
      </w:r>
      <w:r w:rsidRPr="00D23B96">
        <w:rPr>
          <w:i/>
          <w:sz w:val="22"/>
        </w:rPr>
        <w:t>the</w:t>
      </w:r>
      <w:r w:rsidRPr="00D23B96">
        <w:rPr>
          <w:sz w:val="22"/>
        </w:rPr>
        <w:t xml:space="preserve"> one, true God.  (If this can be demonstrated then the Trinity is true.)</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b/>
          <w:sz w:val="10"/>
        </w:rPr>
      </w:pPr>
    </w:p>
    <w:p w:rsidR="00D63619" w:rsidRPr="00D23B96" w:rsidRDefault="00D63619" w:rsidP="00C3356F">
      <w:pPr>
        <w:tabs>
          <w:tab w:val="left" w:pos="1170"/>
          <w:tab w:val="left" w:pos="1530"/>
          <w:tab w:val="left" w:pos="2790"/>
          <w:tab w:val="left" w:pos="4860"/>
          <w:tab w:val="left" w:pos="6660"/>
          <w:tab w:val="left" w:pos="8600"/>
          <w:tab w:val="left" w:pos="8729"/>
        </w:tabs>
        <w:ind w:left="540" w:hanging="360"/>
        <w:jc w:val="left"/>
        <w:rPr>
          <w:sz w:val="22"/>
        </w:rPr>
      </w:pPr>
      <w:r w:rsidRPr="00D23B96">
        <w:rPr>
          <w:sz w:val="22"/>
        </w:rPr>
        <w:t>6.</w:t>
      </w:r>
      <w:r w:rsidRPr="00D23B96">
        <w:rPr>
          <w:sz w:val="22"/>
        </w:rPr>
        <w:tab/>
        <w:t>The Bible conclusively proves the above proposition in the following passages that identify the same attributes/titles with the Father, the Son, and the Holy Spirit:</w:t>
      </w:r>
    </w:p>
    <w:p w:rsidR="00D63619" w:rsidRPr="00D23B96" w:rsidRDefault="00D63619" w:rsidP="00C3356F">
      <w:pPr>
        <w:tabs>
          <w:tab w:val="left" w:pos="1170"/>
          <w:tab w:val="left" w:pos="1530"/>
          <w:tab w:val="left" w:pos="2790"/>
          <w:tab w:val="left" w:pos="4860"/>
          <w:tab w:val="left" w:pos="6660"/>
          <w:tab w:val="left" w:pos="8600"/>
          <w:tab w:val="left" w:pos="8729"/>
        </w:tabs>
        <w:ind w:left="540" w:hanging="360"/>
        <w:jc w:val="left"/>
        <w:rPr>
          <w:sz w:val="13"/>
        </w:rPr>
      </w:pPr>
    </w:p>
    <w:p w:rsidR="00D63619" w:rsidRPr="00D23B96" w:rsidRDefault="00D63619" w:rsidP="00C3356F">
      <w:pPr>
        <w:tabs>
          <w:tab w:val="left" w:pos="810"/>
          <w:tab w:val="left" w:pos="3330"/>
          <w:tab w:val="left" w:pos="5220"/>
          <w:tab w:val="left" w:pos="7020"/>
          <w:tab w:val="left" w:pos="8600"/>
          <w:tab w:val="left" w:pos="8729"/>
        </w:tabs>
        <w:ind w:left="540"/>
        <w:jc w:val="left"/>
        <w:rPr>
          <w:b/>
          <w:sz w:val="22"/>
          <w:u w:val="single"/>
        </w:rPr>
      </w:pPr>
      <w:r w:rsidRPr="00D23B96">
        <w:rPr>
          <w:b/>
          <w:sz w:val="22"/>
          <w:u w:val="single"/>
        </w:rPr>
        <w:t>Attribute/Title</w:t>
      </w:r>
      <w:r w:rsidRPr="00D23B96">
        <w:rPr>
          <w:b/>
          <w:sz w:val="22"/>
          <w:u w:val="single"/>
        </w:rPr>
        <w:tab/>
        <w:t>Father</w:t>
      </w:r>
      <w:r w:rsidRPr="00D23B96">
        <w:rPr>
          <w:b/>
          <w:sz w:val="22"/>
          <w:u w:val="single"/>
        </w:rPr>
        <w:tab/>
        <w:t>Son</w:t>
      </w:r>
      <w:r w:rsidRPr="00D23B96">
        <w:rPr>
          <w:b/>
          <w:sz w:val="22"/>
          <w:u w:val="single"/>
        </w:rPr>
        <w:tab/>
        <w:t>Holy Spirit</w:t>
      </w:r>
    </w:p>
    <w:p w:rsidR="00D63619" w:rsidRPr="00D23B96" w:rsidRDefault="00D63619" w:rsidP="00C3356F">
      <w:pPr>
        <w:tabs>
          <w:tab w:val="left" w:pos="810"/>
          <w:tab w:val="left" w:pos="3330"/>
          <w:tab w:val="left" w:pos="5220"/>
          <w:tab w:val="left" w:pos="7020"/>
          <w:tab w:val="left" w:pos="8600"/>
          <w:tab w:val="left" w:pos="8729"/>
        </w:tabs>
        <w:ind w:left="540"/>
        <w:jc w:val="left"/>
        <w:rPr>
          <w:position w:val="6"/>
          <w:sz w:val="18"/>
        </w:rPr>
      </w:pPr>
      <w:r w:rsidRPr="00D23B96">
        <w:rPr>
          <w:sz w:val="22"/>
        </w:rPr>
        <w:t>Called “God” (deity)</w:t>
      </w:r>
      <w:r w:rsidRPr="00D23B96">
        <w:rPr>
          <w:sz w:val="22"/>
        </w:rPr>
        <w:tab/>
      </w:r>
      <w:r w:rsidRPr="00D23B96">
        <w:rPr>
          <w:sz w:val="22"/>
          <w:u w:val="single"/>
        </w:rPr>
        <w:t>2 Pet. 1:17</w:t>
      </w:r>
      <w:r w:rsidRPr="00D23B96">
        <w:rPr>
          <w:position w:val="6"/>
          <w:sz w:val="18"/>
        </w:rPr>
        <w:t>4</w:t>
      </w:r>
      <w:r w:rsidRPr="00D23B96">
        <w:rPr>
          <w:position w:val="6"/>
          <w:sz w:val="18"/>
        </w:rPr>
        <w:tab/>
      </w:r>
      <w:r w:rsidRPr="00D23B96">
        <w:rPr>
          <w:sz w:val="22"/>
        </w:rPr>
        <w:t>Heb. 1:6-8</w:t>
      </w:r>
      <w:r w:rsidRPr="00D23B96">
        <w:rPr>
          <w:position w:val="6"/>
          <w:sz w:val="18"/>
        </w:rPr>
        <w:t>5</w:t>
      </w:r>
      <w:r w:rsidRPr="00D23B96">
        <w:rPr>
          <w:position w:val="6"/>
          <w:sz w:val="18"/>
        </w:rPr>
        <w:tab/>
      </w:r>
      <w:r w:rsidRPr="00D23B96">
        <w:rPr>
          <w:sz w:val="22"/>
          <w:u w:val="single"/>
        </w:rPr>
        <w:t>Acts 5:3-4</w:t>
      </w:r>
      <w:r w:rsidRPr="00D23B96">
        <w:rPr>
          <w:position w:val="6"/>
          <w:sz w:val="18"/>
        </w:rPr>
        <w:t>6</w:t>
      </w:r>
    </w:p>
    <w:p w:rsidR="00D63619" w:rsidRPr="00D23B96" w:rsidRDefault="00D63619" w:rsidP="00C3356F">
      <w:pPr>
        <w:tabs>
          <w:tab w:val="left" w:pos="810"/>
          <w:tab w:val="left" w:pos="3330"/>
          <w:tab w:val="left" w:pos="5220"/>
          <w:tab w:val="left" w:pos="7020"/>
          <w:tab w:val="left" w:pos="8600"/>
          <w:tab w:val="left" w:pos="8729"/>
        </w:tabs>
        <w:ind w:left="540"/>
        <w:jc w:val="left"/>
        <w:rPr>
          <w:position w:val="6"/>
          <w:sz w:val="18"/>
        </w:rPr>
      </w:pPr>
      <w:r w:rsidRPr="00D23B96">
        <w:rPr>
          <w:sz w:val="22"/>
        </w:rPr>
        <w:t>Worshipped as God</w:t>
      </w:r>
      <w:r w:rsidRPr="00D23B96">
        <w:rPr>
          <w:sz w:val="22"/>
        </w:rPr>
        <w:tab/>
      </w:r>
      <w:r w:rsidRPr="00D23B96">
        <w:rPr>
          <w:sz w:val="22"/>
          <w:u w:val="single"/>
        </w:rPr>
        <w:t>Matt. 4:10</w:t>
      </w:r>
      <w:r w:rsidRPr="00D23B96">
        <w:rPr>
          <w:position w:val="6"/>
          <w:sz w:val="18"/>
        </w:rPr>
        <w:t>7</w:t>
      </w:r>
      <w:r w:rsidRPr="00D23B96">
        <w:rPr>
          <w:sz w:val="22"/>
        </w:rPr>
        <w:tab/>
      </w:r>
      <w:r w:rsidRPr="00D23B96">
        <w:rPr>
          <w:sz w:val="22"/>
          <w:u w:val="single"/>
        </w:rPr>
        <w:t>John 20:28</w:t>
      </w:r>
      <w:r w:rsidRPr="00D23B96">
        <w:rPr>
          <w:position w:val="6"/>
          <w:sz w:val="18"/>
        </w:rPr>
        <w:t>8</w:t>
      </w:r>
      <w:r w:rsidRPr="00D23B96">
        <w:rPr>
          <w:sz w:val="22"/>
        </w:rPr>
        <w:tab/>
        <w:t>None</w:t>
      </w:r>
      <w:r w:rsidRPr="00D23B96">
        <w:rPr>
          <w:position w:val="6"/>
          <w:sz w:val="18"/>
        </w:rPr>
        <w:t>9</w:t>
      </w:r>
    </w:p>
    <w:p w:rsidR="00D63619" w:rsidRPr="00D23B96" w:rsidRDefault="00D63619" w:rsidP="00C3356F">
      <w:pPr>
        <w:tabs>
          <w:tab w:val="left" w:pos="810"/>
          <w:tab w:val="left" w:pos="3330"/>
          <w:tab w:val="left" w:pos="5220"/>
          <w:tab w:val="left" w:pos="7020"/>
          <w:tab w:val="left" w:pos="8600"/>
          <w:tab w:val="left" w:pos="8729"/>
        </w:tabs>
        <w:ind w:left="540"/>
        <w:jc w:val="left"/>
        <w:rPr>
          <w:position w:val="6"/>
          <w:sz w:val="18"/>
        </w:rPr>
      </w:pPr>
      <w:r w:rsidRPr="00D23B96">
        <w:rPr>
          <w:sz w:val="22"/>
        </w:rPr>
        <w:t>Indwells believers</w:t>
      </w:r>
      <w:r w:rsidRPr="00D23B96">
        <w:rPr>
          <w:sz w:val="22"/>
        </w:rPr>
        <w:tab/>
      </w:r>
      <w:r w:rsidRPr="00D23B96">
        <w:rPr>
          <w:sz w:val="22"/>
          <w:u w:val="single"/>
        </w:rPr>
        <w:t xml:space="preserve">1 </w:t>
      </w:r>
      <w:r w:rsidR="00DB643B" w:rsidRPr="00D23B96">
        <w:rPr>
          <w:sz w:val="22"/>
          <w:u w:val="single"/>
        </w:rPr>
        <w:t xml:space="preserve">Cor </w:t>
      </w:r>
      <w:r w:rsidRPr="00D23B96">
        <w:rPr>
          <w:sz w:val="22"/>
          <w:u w:val="single"/>
        </w:rPr>
        <w:t>3:16a</w:t>
      </w:r>
      <w:r w:rsidRPr="00D23B96">
        <w:rPr>
          <w:position w:val="6"/>
          <w:sz w:val="18"/>
        </w:rPr>
        <w:t>10</w:t>
      </w:r>
      <w:r w:rsidRPr="00D23B96">
        <w:rPr>
          <w:sz w:val="22"/>
        </w:rPr>
        <w:tab/>
        <w:t>Col. 1:27</w:t>
      </w:r>
      <w:r w:rsidRPr="00D23B96">
        <w:rPr>
          <w:position w:val="6"/>
          <w:sz w:val="18"/>
        </w:rPr>
        <w:t>11</w:t>
      </w:r>
      <w:r w:rsidRPr="00D23B96">
        <w:rPr>
          <w:sz w:val="22"/>
        </w:rPr>
        <w:tab/>
      </w:r>
      <w:r w:rsidRPr="00D23B96">
        <w:rPr>
          <w:sz w:val="22"/>
          <w:u w:val="single"/>
        </w:rPr>
        <w:t xml:space="preserve">1 </w:t>
      </w:r>
      <w:r w:rsidR="00DB643B" w:rsidRPr="00D23B96">
        <w:rPr>
          <w:sz w:val="22"/>
          <w:u w:val="single"/>
        </w:rPr>
        <w:t xml:space="preserve">Cor </w:t>
      </w:r>
      <w:r w:rsidRPr="00D23B96">
        <w:rPr>
          <w:sz w:val="22"/>
          <w:u w:val="single"/>
        </w:rPr>
        <w:t>3:16b</w:t>
      </w:r>
      <w:r w:rsidRPr="00D23B96">
        <w:rPr>
          <w:position w:val="6"/>
          <w:sz w:val="18"/>
        </w:rPr>
        <w:t>12</w:t>
      </w:r>
    </w:p>
    <w:p w:rsidR="00D63619" w:rsidRPr="00D23B96" w:rsidRDefault="00D63619" w:rsidP="00C3356F">
      <w:pPr>
        <w:tabs>
          <w:tab w:val="left" w:pos="810"/>
          <w:tab w:val="left" w:pos="3330"/>
          <w:tab w:val="left" w:pos="5220"/>
          <w:tab w:val="left" w:pos="7020"/>
          <w:tab w:val="left" w:pos="8600"/>
          <w:tab w:val="left" w:pos="8729"/>
        </w:tabs>
        <w:ind w:left="540"/>
        <w:jc w:val="left"/>
        <w:rPr>
          <w:position w:val="6"/>
          <w:sz w:val="18"/>
        </w:rPr>
      </w:pPr>
      <w:r w:rsidRPr="00D23B96">
        <w:rPr>
          <w:sz w:val="22"/>
        </w:rPr>
        <w:t>Is the truth</w:t>
      </w:r>
      <w:r w:rsidRPr="00D23B96">
        <w:rPr>
          <w:sz w:val="22"/>
        </w:rPr>
        <w:tab/>
      </w:r>
      <w:r w:rsidRPr="00D23B96">
        <w:rPr>
          <w:sz w:val="22"/>
          <w:u w:val="single"/>
        </w:rPr>
        <w:t>John 3:33</w:t>
      </w:r>
      <w:r w:rsidRPr="00D23B96">
        <w:rPr>
          <w:position w:val="6"/>
          <w:sz w:val="18"/>
        </w:rPr>
        <w:t>13</w:t>
      </w:r>
      <w:r w:rsidRPr="00D23B96">
        <w:rPr>
          <w:sz w:val="22"/>
        </w:rPr>
        <w:tab/>
      </w:r>
      <w:r w:rsidRPr="00D23B96">
        <w:rPr>
          <w:sz w:val="22"/>
          <w:u w:val="single"/>
        </w:rPr>
        <w:t>John 14:6</w:t>
      </w:r>
      <w:r w:rsidRPr="00D23B96">
        <w:rPr>
          <w:position w:val="6"/>
          <w:sz w:val="18"/>
        </w:rPr>
        <w:t>14</w:t>
      </w:r>
      <w:r w:rsidRPr="00D23B96">
        <w:rPr>
          <w:sz w:val="22"/>
        </w:rPr>
        <w:tab/>
      </w:r>
      <w:r w:rsidRPr="00D23B96">
        <w:rPr>
          <w:sz w:val="22"/>
          <w:u w:val="single"/>
        </w:rPr>
        <w:t>1 John 5:6</w:t>
      </w:r>
      <w:r w:rsidRPr="00D23B96">
        <w:rPr>
          <w:position w:val="6"/>
          <w:sz w:val="18"/>
        </w:rPr>
        <w:t>15</w:t>
      </w:r>
    </w:p>
    <w:p w:rsidR="00D63619" w:rsidRPr="00D23B96" w:rsidRDefault="00D63619" w:rsidP="00C3356F">
      <w:pPr>
        <w:tabs>
          <w:tab w:val="left" w:pos="810"/>
          <w:tab w:val="left" w:pos="3330"/>
          <w:tab w:val="left" w:pos="5220"/>
          <w:tab w:val="left" w:pos="7020"/>
          <w:tab w:val="left" w:pos="8600"/>
          <w:tab w:val="left" w:pos="8729"/>
        </w:tabs>
        <w:ind w:left="540"/>
        <w:jc w:val="left"/>
        <w:rPr>
          <w:position w:val="6"/>
          <w:sz w:val="18"/>
        </w:rPr>
      </w:pPr>
      <w:r w:rsidRPr="00D23B96">
        <w:rPr>
          <w:sz w:val="22"/>
        </w:rPr>
        <w:t>Raised Christ</w:t>
      </w:r>
      <w:r w:rsidRPr="00D23B96">
        <w:rPr>
          <w:sz w:val="22"/>
        </w:rPr>
        <w:tab/>
      </w:r>
      <w:r w:rsidRPr="00D23B96">
        <w:rPr>
          <w:sz w:val="22"/>
          <w:u w:val="single"/>
        </w:rPr>
        <w:t>Acts 3:26</w:t>
      </w:r>
      <w:r w:rsidRPr="00D23B96">
        <w:rPr>
          <w:position w:val="6"/>
          <w:sz w:val="18"/>
        </w:rPr>
        <w:t>16</w:t>
      </w:r>
      <w:r w:rsidRPr="00D23B96">
        <w:rPr>
          <w:sz w:val="22"/>
        </w:rPr>
        <w:tab/>
      </w:r>
      <w:r w:rsidRPr="00D23B96">
        <w:rPr>
          <w:sz w:val="22"/>
          <w:u w:val="single"/>
        </w:rPr>
        <w:t>John 10:17</w:t>
      </w:r>
      <w:r w:rsidRPr="00D23B96">
        <w:rPr>
          <w:position w:val="6"/>
          <w:sz w:val="18"/>
        </w:rPr>
        <w:t>17</w:t>
      </w:r>
      <w:r w:rsidRPr="00D23B96">
        <w:rPr>
          <w:sz w:val="22"/>
        </w:rPr>
        <w:tab/>
      </w:r>
      <w:r w:rsidRPr="00D23B96">
        <w:rPr>
          <w:sz w:val="22"/>
          <w:u w:val="single"/>
        </w:rPr>
        <w:t>Rom. 8:11</w:t>
      </w:r>
      <w:r w:rsidRPr="00D23B96">
        <w:rPr>
          <w:position w:val="6"/>
          <w:sz w:val="18"/>
        </w:rPr>
        <w:t>18</w:t>
      </w:r>
    </w:p>
    <w:p w:rsidR="00D63619" w:rsidRPr="00D23B96" w:rsidRDefault="00D63619" w:rsidP="00C3356F">
      <w:pPr>
        <w:tabs>
          <w:tab w:val="left" w:pos="810"/>
          <w:tab w:val="left" w:pos="3330"/>
          <w:tab w:val="left" w:pos="5220"/>
          <w:tab w:val="left" w:pos="7020"/>
          <w:tab w:val="left" w:pos="8600"/>
          <w:tab w:val="left" w:pos="8729"/>
        </w:tabs>
        <w:ind w:left="540"/>
        <w:jc w:val="left"/>
        <w:rPr>
          <w:position w:val="6"/>
          <w:sz w:val="18"/>
        </w:rPr>
      </w:pPr>
      <w:r w:rsidRPr="00D23B96">
        <w:rPr>
          <w:sz w:val="22"/>
        </w:rPr>
        <w:t>Omniscient (all knowing)</w:t>
      </w:r>
      <w:r w:rsidRPr="00D23B96">
        <w:rPr>
          <w:sz w:val="22"/>
        </w:rPr>
        <w:tab/>
        <w:t>Ps. 139:1-5</w:t>
      </w:r>
      <w:r w:rsidRPr="00D23B96">
        <w:rPr>
          <w:position w:val="6"/>
          <w:sz w:val="18"/>
        </w:rPr>
        <w:t>19</w:t>
      </w:r>
      <w:r w:rsidRPr="00D23B96">
        <w:rPr>
          <w:sz w:val="22"/>
        </w:rPr>
        <w:tab/>
        <w:t>John 16:3</w:t>
      </w:r>
      <w:r w:rsidRPr="00D23B96">
        <w:rPr>
          <w:position w:val="6"/>
          <w:sz w:val="18"/>
        </w:rPr>
        <w:t>20</w:t>
      </w:r>
      <w:r w:rsidRPr="00D23B96">
        <w:rPr>
          <w:sz w:val="22"/>
        </w:rPr>
        <w:tab/>
        <w:t xml:space="preserve">1 </w:t>
      </w:r>
      <w:r w:rsidR="00DB643B" w:rsidRPr="00D23B96">
        <w:rPr>
          <w:sz w:val="22"/>
        </w:rPr>
        <w:t xml:space="preserve">Cor </w:t>
      </w:r>
      <w:r w:rsidRPr="00D23B96">
        <w:rPr>
          <w:sz w:val="22"/>
        </w:rPr>
        <w:t>2:10-11</w:t>
      </w:r>
      <w:r w:rsidRPr="00D23B96">
        <w:rPr>
          <w:position w:val="6"/>
          <w:sz w:val="18"/>
        </w:rPr>
        <w:t>21</w:t>
      </w:r>
    </w:p>
    <w:p w:rsidR="00D63619" w:rsidRPr="00D23B96" w:rsidRDefault="00D63619" w:rsidP="00C3356F">
      <w:pPr>
        <w:tabs>
          <w:tab w:val="left" w:pos="810"/>
          <w:tab w:val="left" w:pos="3330"/>
          <w:tab w:val="left" w:pos="5220"/>
          <w:tab w:val="left" w:pos="7020"/>
          <w:tab w:val="left" w:pos="8600"/>
          <w:tab w:val="left" w:pos="8729"/>
        </w:tabs>
        <w:ind w:left="540"/>
        <w:jc w:val="left"/>
        <w:rPr>
          <w:position w:val="6"/>
          <w:sz w:val="18"/>
        </w:rPr>
      </w:pPr>
      <w:r w:rsidRPr="00D23B96">
        <w:rPr>
          <w:sz w:val="22"/>
        </w:rPr>
        <w:t>Omnipotent (all powerful)</w:t>
      </w:r>
      <w:r w:rsidRPr="00D23B96">
        <w:rPr>
          <w:sz w:val="22"/>
        </w:rPr>
        <w:tab/>
        <w:t>Matt. 19:26</w:t>
      </w:r>
      <w:r w:rsidRPr="00D23B96">
        <w:rPr>
          <w:position w:val="6"/>
          <w:sz w:val="18"/>
        </w:rPr>
        <w:t>22</w:t>
      </w:r>
      <w:r w:rsidRPr="00D23B96">
        <w:rPr>
          <w:sz w:val="22"/>
        </w:rPr>
        <w:tab/>
        <w:t>Phil. 4:13</w:t>
      </w:r>
      <w:r w:rsidRPr="00D23B96">
        <w:rPr>
          <w:position w:val="6"/>
          <w:sz w:val="18"/>
        </w:rPr>
        <w:t>23</w:t>
      </w:r>
      <w:r w:rsidRPr="00D23B96">
        <w:rPr>
          <w:sz w:val="22"/>
        </w:rPr>
        <w:tab/>
        <w:t>Zech. 4:6</w:t>
      </w:r>
      <w:r w:rsidRPr="00D23B96">
        <w:rPr>
          <w:position w:val="6"/>
          <w:sz w:val="18"/>
        </w:rPr>
        <w:t>24</w:t>
      </w:r>
    </w:p>
    <w:p w:rsidR="00D63619" w:rsidRPr="00D23B96" w:rsidRDefault="00D63619" w:rsidP="00C3356F">
      <w:pPr>
        <w:tabs>
          <w:tab w:val="left" w:pos="810"/>
          <w:tab w:val="left" w:pos="3330"/>
          <w:tab w:val="left" w:pos="5220"/>
          <w:tab w:val="left" w:pos="7020"/>
          <w:tab w:val="left" w:pos="8600"/>
          <w:tab w:val="left" w:pos="8729"/>
        </w:tabs>
        <w:ind w:left="540"/>
        <w:jc w:val="left"/>
        <w:rPr>
          <w:position w:val="6"/>
          <w:sz w:val="18"/>
        </w:rPr>
      </w:pPr>
      <w:r w:rsidRPr="00D23B96">
        <w:rPr>
          <w:sz w:val="22"/>
        </w:rPr>
        <w:t>Omnipresent (everywhere)</w:t>
      </w:r>
      <w:r w:rsidRPr="00D23B96">
        <w:rPr>
          <w:sz w:val="22"/>
        </w:rPr>
        <w:tab/>
        <w:t>Jer. 23:24</w:t>
      </w:r>
      <w:r w:rsidRPr="00D23B96">
        <w:rPr>
          <w:position w:val="6"/>
          <w:sz w:val="18"/>
        </w:rPr>
        <w:t>25</w:t>
      </w:r>
      <w:r w:rsidRPr="00D23B96">
        <w:rPr>
          <w:sz w:val="22"/>
        </w:rPr>
        <w:tab/>
        <w:t>Matt. 18:20</w:t>
      </w:r>
      <w:r w:rsidRPr="00D23B96">
        <w:rPr>
          <w:position w:val="6"/>
          <w:sz w:val="18"/>
        </w:rPr>
        <w:t>26</w:t>
      </w:r>
      <w:r w:rsidRPr="00D23B96">
        <w:rPr>
          <w:sz w:val="22"/>
        </w:rPr>
        <w:tab/>
        <w:t>Ps. 139:7-12</w:t>
      </w:r>
      <w:r w:rsidRPr="00D23B96">
        <w:rPr>
          <w:position w:val="6"/>
          <w:sz w:val="18"/>
        </w:rPr>
        <w:t>27</w:t>
      </w:r>
    </w:p>
    <w:p w:rsidR="00D63619" w:rsidRPr="00D23B96" w:rsidRDefault="00D63619" w:rsidP="00C3356F">
      <w:pPr>
        <w:tabs>
          <w:tab w:val="left" w:pos="810"/>
          <w:tab w:val="left" w:pos="3330"/>
          <w:tab w:val="left" w:pos="5220"/>
          <w:tab w:val="left" w:pos="7020"/>
          <w:tab w:val="left" w:pos="8600"/>
          <w:tab w:val="left" w:pos="8729"/>
        </w:tabs>
        <w:ind w:left="540"/>
        <w:jc w:val="left"/>
        <w:rPr>
          <w:position w:val="6"/>
          <w:sz w:val="18"/>
        </w:rPr>
      </w:pPr>
      <w:r w:rsidRPr="00D23B96">
        <w:rPr>
          <w:sz w:val="22"/>
        </w:rPr>
        <w:t>Has personhood</w:t>
      </w:r>
      <w:r w:rsidRPr="00D23B96">
        <w:rPr>
          <w:sz w:val="22"/>
        </w:rPr>
        <w:tab/>
        <w:t>John 3:16</w:t>
      </w:r>
      <w:r w:rsidRPr="00D23B96">
        <w:rPr>
          <w:position w:val="6"/>
          <w:sz w:val="18"/>
        </w:rPr>
        <w:t>28</w:t>
      </w:r>
      <w:r w:rsidRPr="00D23B96">
        <w:rPr>
          <w:sz w:val="22"/>
        </w:rPr>
        <w:tab/>
        <w:t>John 1:9-18</w:t>
      </w:r>
      <w:r w:rsidRPr="00D23B96">
        <w:rPr>
          <w:position w:val="6"/>
          <w:sz w:val="18"/>
        </w:rPr>
        <w:t>29</w:t>
      </w:r>
      <w:r w:rsidRPr="00D23B96">
        <w:rPr>
          <w:sz w:val="22"/>
        </w:rPr>
        <w:tab/>
        <w:t>John 14:17</w:t>
      </w:r>
      <w:r w:rsidRPr="00D23B96">
        <w:rPr>
          <w:position w:val="6"/>
          <w:sz w:val="18"/>
        </w:rPr>
        <w:t>30</w:t>
      </w:r>
    </w:p>
    <w:p w:rsidR="00D63619" w:rsidRPr="00D23B96" w:rsidRDefault="00D63619" w:rsidP="00C3356F">
      <w:pPr>
        <w:tabs>
          <w:tab w:val="left" w:pos="810"/>
          <w:tab w:val="left" w:pos="3330"/>
          <w:tab w:val="left" w:pos="5220"/>
          <w:tab w:val="left" w:pos="7020"/>
          <w:tab w:val="left" w:pos="8600"/>
          <w:tab w:val="left" w:pos="8729"/>
        </w:tabs>
        <w:ind w:left="540"/>
        <w:jc w:val="left"/>
        <w:rPr>
          <w:position w:val="6"/>
          <w:sz w:val="18"/>
        </w:rPr>
      </w:pPr>
      <w:r w:rsidRPr="00D23B96">
        <w:rPr>
          <w:sz w:val="22"/>
        </w:rPr>
        <w:t>Helper (</w:t>
      </w:r>
      <w:r w:rsidRPr="00D23B96">
        <w:rPr>
          <w:i/>
          <w:sz w:val="22"/>
        </w:rPr>
        <w:t>Paraclete</w:t>
      </w:r>
      <w:r w:rsidRPr="00D23B96">
        <w:rPr>
          <w:sz w:val="22"/>
        </w:rPr>
        <w:t>)</w:t>
      </w:r>
      <w:r w:rsidRPr="00D23B96">
        <w:rPr>
          <w:sz w:val="22"/>
        </w:rPr>
        <w:tab/>
        <w:t xml:space="preserve">2 </w:t>
      </w:r>
      <w:r w:rsidR="00DB643B" w:rsidRPr="00D23B96">
        <w:rPr>
          <w:sz w:val="22"/>
        </w:rPr>
        <w:t xml:space="preserve">Cor </w:t>
      </w:r>
      <w:r w:rsidRPr="00D23B96">
        <w:rPr>
          <w:sz w:val="22"/>
        </w:rPr>
        <w:t>1:3-6</w:t>
      </w:r>
      <w:r w:rsidRPr="00D23B96">
        <w:rPr>
          <w:sz w:val="22"/>
        </w:rPr>
        <w:tab/>
        <w:t>1 John 2:1</w:t>
      </w:r>
      <w:r w:rsidRPr="00D23B96">
        <w:rPr>
          <w:sz w:val="22"/>
        </w:rPr>
        <w:tab/>
        <w:t>John 14:26</w:t>
      </w:r>
      <w:r w:rsidRPr="00D23B96">
        <w:rPr>
          <w:position w:val="6"/>
          <w:sz w:val="18"/>
        </w:rPr>
        <w:t>31</w:t>
      </w:r>
    </w:p>
    <w:p w:rsidR="00D63619" w:rsidRPr="00D23B96" w:rsidRDefault="00D63619" w:rsidP="00C3356F">
      <w:pPr>
        <w:tabs>
          <w:tab w:val="left" w:pos="810"/>
          <w:tab w:val="left" w:pos="3330"/>
          <w:tab w:val="left" w:pos="5220"/>
          <w:tab w:val="left" w:pos="7020"/>
          <w:tab w:val="left" w:pos="8600"/>
          <w:tab w:val="left" w:pos="8729"/>
        </w:tabs>
        <w:ind w:left="540"/>
        <w:jc w:val="left"/>
        <w:rPr>
          <w:position w:val="6"/>
          <w:sz w:val="18"/>
        </w:rPr>
      </w:pPr>
      <w:r w:rsidRPr="00D23B96">
        <w:rPr>
          <w:sz w:val="22"/>
        </w:rPr>
        <w:t>Forgives sin</w:t>
      </w:r>
      <w:r w:rsidRPr="00D23B96">
        <w:rPr>
          <w:sz w:val="22"/>
        </w:rPr>
        <w:tab/>
        <w:t>Isa. 45:25</w:t>
      </w:r>
      <w:r w:rsidRPr="00D23B96">
        <w:rPr>
          <w:position w:val="6"/>
          <w:sz w:val="18"/>
        </w:rPr>
        <w:t>32</w:t>
      </w:r>
      <w:r w:rsidRPr="00D23B96">
        <w:rPr>
          <w:sz w:val="22"/>
        </w:rPr>
        <w:tab/>
        <w:t>1 John 2:12</w:t>
      </w:r>
      <w:r w:rsidRPr="00D23B96">
        <w:rPr>
          <w:position w:val="6"/>
          <w:sz w:val="18"/>
        </w:rPr>
        <w:t>33</w:t>
      </w:r>
      <w:r w:rsidRPr="00D23B96">
        <w:rPr>
          <w:position w:val="6"/>
          <w:sz w:val="18"/>
        </w:rPr>
        <w:tab/>
      </w:r>
    </w:p>
    <w:p w:rsidR="00D63619" w:rsidRPr="00D23B96" w:rsidRDefault="00D63619" w:rsidP="00C3356F">
      <w:pPr>
        <w:tabs>
          <w:tab w:val="left" w:pos="810"/>
          <w:tab w:val="left" w:pos="3330"/>
          <w:tab w:val="left" w:pos="5220"/>
          <w:tab w:val="left" w:pos="7020"/>
          <w:tab w:val="left" w:pos="8600"/>
          <w:tab w:val="left" w:pos="8729"/>
        </w:tabs>
        <w:ind w:left="540"/>
        <w:jc w:val="left"/>
        <w:rPr>
          <w:position w:val="6"/>
          <w:sz w:val="18"/>
        </w:rPr>
      </w:pPr>
      <w:r w:rsidRPr="00D23B96">
        <w:rPr>
          <w:sz w:val="22"/>
        </w:rPr>
        <w:t>Forgets sin</w:t>
      </w:r>
      <w:r w:rsidRPr="00D23B96">
        <w:rPr>
          <w:sz w:val="22"/>
        </w:rPr>
        <w:tab/>
        <w:t>Jer. 31:34</w:t>
      </w:r>
      <w:r w:rsidRPr="00D23B96">
        <w:rPr>
          <w:position w:val="6"/>
          <w:sz w:val="18"/>
        </w:rPr>
        <w:t>34</w:t>
      </w:r>
      <w:r w:rsidRPr="00D23B96">
        <w:rPr>
          <w:sz w:val="22"/>
        </w:rPr>
        <w:tab/>
        <w:t>Heb. 8:12</w:t>
      </w:r>
      <w:r w:rsidRPr="00D23B96">
        <w:rPr>
          <w:sz w:val="22"/>
        </w:rPr>
        <w:tab/>
        <w:t>Heb. 10:17</w:t>
      </w:r>
      <w:r w:rsidRPr="00D23B96">
        <w:rPr>
          <w:position w:val="6"/>
          <w:sz w:val="18"/>
        </w:rPr>
        <w:t>35</w:t>
      </w:r>
    </w:p>
    <w:p w:rsidR="00D63619" w:rsidRPr="00D23B96" w:rsidRDefault="00D63619" w:rsidP="00C3356F">
      <w:pPr>
        <w:tabs>
          <w:tab w:val="left" w:pos="810"/>
          <w:tab w:val="left" w:pos="3330"/>
          <w:tab w:val="left" w:pos="5220"/>
          <w:tab w:val="left" w:pos="7020"/>
          <w:tab w:val="left" w:pos="8600"/>
          <w:tab w:val="left" w:pos="8729"/>
        </w:tabs>
        <w:ind w:left="540"/>
        <w:jc w:val="left"/>
        <w:rPr>
          <w:sz w:val="22"/>
        </w:rPr>
      </w:pPr>
      <w:r w:rsidRPr="00D23B96">
        <w:rPr>
          <w:sz w:val="22"/>
        </w:rPr>
        <w:t>Immutable (changeless)</w:t>
      </w:r>
      <w:r w:rsidRPr="00D23B96">
        <w:rPr>
          <w:sz w:val="22"/>
        </w:rPr>
        <w:tab/>
        <w:t>Mal. 3:6</w:t>
      </w:r>
      <w:r w:rsidRPr="00D23B96">
        <w:rPr>
          <w:position w:val="6"/>
          <w:sz w:val="18"/>
        </w:rPr>
        <w:t>36</w:t>
      </w:r>
      <w:r w:rsidRPr="00D23B96">
        <w:rPr>
          <w:sz w:val="22"/>
        </w:rPr>
        <w:tab/>
        <w:t>Heb. 13:8</w:t>
      </w:r>
      <w:r w:rsidRPr="00D23B96">
        <w:rPr>
          <w:position w:val="6"/>
          <w:sz w:val="18"/>
        </w:rPr>
        <w:t>37</w:t>
      </w:r>
      <w:r w:rsidRPr="00D23B96">
        <w:rPr>
          <w:sz w:val="22"/>
        </w:rPr>
        <w:tab/>
      </w:r>
    </w:p>
    <w:p w:rsidR="00D63619" w:rsidRPr="00D23B96" w:rsidRDefault="00D63619" w:rsidP="00C3356F">
      <w:pPr>
        <w:tabs>
          <w:tab w:val="left" w:pos="810"/>
          <w:tab w:val="left" w:pos="3330"/>
          <w:tab w:val="left" w:pos="5220"/>
          <w:tab w:val="left" w:pos="7020"/>
          <w:tab w:val="left" w:pos="8600"/>
          <w:tab w:val="left" w:pos="8729"/>
        </w:tabs>
        <w:ind w:left="540"/>
        <w:jc w:val="left"/>
        <w:rPr>
          <w:sz w:val="22"/>
        </w:rPr>
      </w:pPr>
      <w:r w:rsidRPr="00D23B96">
        <w:rPr>
          <w:sz w:val="22"/>
        </w:rPr>
        <w:t>Eternal</w:t>
      </w:r>
      <w:r w:rsidRPr="00D23B96">
        <w:rPr>
          <w:sz w:val="22"/>
        </w:rPr>
        <w:tab/>
        <w:t>Exod. 15:18</w:t>
      </w:r>
      <w:r w:rsidRPr="00D23B96">
        <w:rPr>
          <w:position w:val="6"/>
          <w:sz w:val="18"/>
        </w:rPr>
        <w:t>38</w:t>
      </w:r>
      <w:r w:rsidRPr="00D23B96">
        <w:rPr>
          <w:sz w:val="22"/>
        </w:rPr>
        <w:tab/>
        <w:t>John 1:1-2</w:t>
      </w:r>
      <w:r w:rsidRPr="00D23B96">
        <w:rPr>
          <w:position w:val="6"/>
          <w:sz w:val="18"/>
        </w:rPr>
        <w:t>39</w:t>
      </w:r>
      <w:r w:rsidRPr="00D23B96">
        <w:rPr>
          <w:sz w:val="22"/>
        </w:rPr>
        <w:tab/>
      </w:r>
    </w:p>
    <w:p w:rsidR="00D63619" w:rsidRPr="00D23B96" w:rsidRDefault="00D63619" w:rsidP="00C3356F">
      <w:pPr>
        <w:tabs>
          <w:tab w:val="left" w:pos="810"/>
          <w:tab w:val="left" w:pos="3330"/>
          <w:tab w:val="left" w:pos="5220"/>
          <w:tab w:val="left" w:pos="7020"/>
          <w:tab w:val="left" w:pos="8600"/>
          <w:tab w:val="left" w:pos="8729"/>
        </w:tabs>
        <w:ind w:left="540"/>
        <w:jc w:val="left"/>
        <w:rPr>
          <w:sz w:val="22"/>
        </w:rPr>
      </w:pPr>
      <w:r w:rsidRPr="00D23B96">
        <w:rPr>
          <w:sz w:val="22"/>
        </w:rPr>
        <w:t>“I Am”</w:t>
      </w:r>
      <w:r w:rsidRPr="00D23B96">
        <w:rPr>
          <w:sz w:val="22"/>
        </w:rPr>
        <w:tab/>
        <w:t>Exod. 3:14</w:t>
      </w:r>
      <w:r w:rsidRPr="00D23B96">
        <w:rPr>
          <w:sz w:val="22"/>
        </w:rPr>
        <w:tab/>
        <w:t xml:space="preserve">John 8:58 </w:t>
      </w:r>
      <w:r w:rsidRPr="00D23B96">
        <w:rPr>
          <w:position w:val="6"/>
          <w:sz w:val="18"/>
        </w:rPr>
        <w:t xml:space="preserve">40 </w:t>
      </w:r>
      <w:r w:rsidRPr="00D23B96">
        <w:rPr>
          <w:sz w:val="22"/>
        </w:rPr>
        <w:tab/>
      </w:r>
    </w:p>
    <w:p w:rsidR="00D63619" w:rsidRPr="00D23B96" w:rsidRDefault="00D63619" w:rsidP="00C3356F">
      <w:pPr>
        <w:tabs>
          <w:tab w:val="left" w:pos="810"/>
          <w:tab w:val="left" w:pos="3330"/>
          <w:tab w:val="left" w:pos="5220"/>
          <w:tab w:val="left" w:pos="7020"/>
          <w:tab w:val="left" w:pos="8600"/>
          <w:tab w:val="left" w:pos="8729"/>
        </w:tabs>
        <w:ind w:left="540"/>
        <w:jc w:val="left"/>
        <w:rPr>
          <w:sz w:val="22"/>
        </w:rPr>
      </w:pPr>
      <w:r w:rsidRPr="00D23B96">
        <w:rPr>
          <w:sz w:val="22"/>
        </w:rPr>
        <w:t>“Alpha and Omega”</w:t>
      </w:r>
      <w:r w:rsidRPr="00D23B96">
        <w:rPr>
          <w:sz w:val="22"/>
        </w:rPr>
        <w:tab/>
      </w:r>
      <w:r w:rsidRPr="00D23B96">
        <w:rPr>
          <w:sz w:val="22"/>
          <w:u w:val="single"/>
        </w:rPr>
        <w:t>Rev. 1:8</w:t>
      </w:r>
      <w:r w:rsidRPr="00D23B96">
        <w:rPr>
          <w:sz w:val="22"/>
        </w:rPr>
        <w:tab/>
      </w:r>
      <w:r w:rsidRPr="00D23B96">
        <w:rPr>
          <w:sz w:val="22"/>
          <w:u w:val="single"/>
        </w:rPr>
        <w:t>Rev. 22:13, 16</w:t>
      </w:r>
      <w:r w:rsidRPr="00D23B96">
        <w:rPr>
          <w:sz w:val="22"/>
        </w:rPr>
        <w:tab/>
      </w:r>
    </w:p>
    <w:p w:rsidR="00D63619" w:rsidRPr="00D23B96" w:rsidRDefault="00D63619" w:rsidP="00C3356F">
      <w:pPr>
        <w:tabs>
          <w:tab w:val="left" w:pos="810"/>
          <w:tab w:val="left" w:pos="3330"/>
          <w:tab w:val="left" w:pos="5220"/>
          <w:tab w:val="left" w:pos="7020"/>
          <w:tab w:val="left" w:pos="8600"/>
          <w:tab w:val="left" w:pos="8729"/>
        </w:tabs>
        <w:ind w:left="540"/>
        <w:jc w:val="left"/>
        <w:rPr>
          <w:sz w:val="22"/>
        </w:rPr>
      </w:pPr>
      <w:r w:rsidRPr="00D23B96">
        <w:rPr>
          <w:sz w:val="22"/>
        </w:rPr>
        <w:t>“First and the Last”</w:t>
      </w:r>
      <w:r w:rsidRPr="00D23B96">
        <w:rPr>
          <w:sz w:val="22"/>
        </w:rPr>
        <w:tab/>
      </w:r>
      <w:r w:rsidRPr="00D23B96">
        <w:rPr>
          <w:sz w:val="22"/>
          <w:u w:val="single"/>
        </w:rPr>
        <w:t>Isa. 44:6</w:t>
      </w:r>
      <w:r w:rsidRPr="00D23B96">
        <w:rPr>
          <w:sz w:val="22"/>
        </w:rPr>
        <w:tab/>
      </w:r>
      <w:r w:rsidRPr="00D23B96">
        <w:rPr>
          <w:sz w:val="22"/>
          <w:u w:val="single"/>
        </w:rPr>
        <w:t>Rev. 1:17</w:t>
      </w:r>
    </w:p>
    <w:p w:rsidR="00D63619" w:rsidRPr="00D23B96" w:rsidRDefault="00D63619" w:rsidP="00C3356F">
      <w:pPr>
        <w:tabs>
          <w:tab w:val="left" w:pos="810"/>
          <w:tab w:val="left" w:pos="3330"/>
          <w:tab w:val="left" w:pos="5220"/>
          <w:tab w:val="left" w:pos="7020"/>
          <w:tab w:val="left" w:pos="8600"/>
          <w:tab w:val="left" w:pos="8729"/>
        </w:tabs>
        <w:ind w:left="540"/>
        <w:jc w:val="left"/>
        <w:rPr>
          <w:sz w:val="22"/>
        </w:rPr>
      </w:pPr>
      <w:r w:rsidRPr="00D23B96">
        <w:rPr>
          <w:sz w:val="22"/>
        </w:rPr>
        <w:t>Holy</w:t>
      </w:r>
      <w:r w:rsidRPr="00D23B96">
        <w:rPr>
          <w:sz w:val="22"/>
        </w:rPr>
        <w:tab/>
        <w:t>Isa. 6:3</w:t>
      </w:r>
      <w:r w:rsidRPr="00D23B96">
        <w:rPr>
          <w:position w:val="6"/>
          <w:sz w:val="16"/>
        </w:rPr>
        <w:t>41</w:t>
      </w:r>
      <w:r w:rsidRPr="00D23B96">
        <w:rPr>
          <w:sz w:val="22"/>
        </w:rPr>
        <w:tab/>
        <w:t>Mark 1:24</w:t>
      </w:r>
      <w:r w:rsidRPr="00D23B96">
        <w:rPr>
          <w:position w:val="6"/>
          <w:sz w:val="16"/>
        </w:rPr>
        <w:t>42</w:t>
      </w:r>
      <w:r w:rsidRPr="00D23B96">
        <w:rPr>
          <w:sz w:val="22"/>
        </w:rPr>
        <w:tab/>
        <w:t>Luke 11:13</w:t>
      </w:r>
    </w:p>
    <w:p w:rsidR="00D63619" w:rsidRPr="00D23B96" w:rsidRDefault="00D63619" w:rsidP="00C3356F">
      <w:pPr>
        <w:tabs>
          <w:tab w:val="left" w:pos="810"/>
          <w:tab w:val="left" w:pos="3330"/>
          <w:tab w:val="left" w:pos="5220"/>
          <w:tab w:val="left" w:pos="7020"/>
          <w:tab w:val="left" w:pos="8600"/>
          <w:tab w:val="left" w:pos="8729"/>
        </w:tabs>
        <w:ind w:left="540"/>
        <w:jc w:val="left"/>
        <w:rPr>
          <w:sz w:val="10"/>
        </w:rPr>
      </w:pPr>
    </w:p>
    <w:p w:rsidR="00D63619" w:rsidRPr="00D23B96" w:rsidRDefault="00D63619" w:rsidP="00C3356F">
      <w:pPr>
        <w:tabs>
          <w:tab w:val="left" w:pos="810"/>
          <w:tab w:val="left" w:pos="3330"/>
          <w:tab w:val="left" w:pos="5220"/>
          <w:tab w:val="left" w:pos="7020"/>
          <w:tab w:val="left" w:pos="8600"/>
          <w:tab w:val="left" w:pos="8729"/>
        </w:tabs>
        <w:ind w:left="540"/>
        <w:jc w:val="left"/>
        <w:rPr>
          <w:i/>
          <w:sz w:val="18"/>
        </w:rPr>
      </w:pPr>
      <w:r w:rsidRPr="00D23B96">
        <w:rPr>
          <w:sz w:val="18"/>
        </w:rPr>
        <w:t xml:space="preserve">Note: Underlined verses are translated correctly in the Jehovah Witness </w:t>
      </w:r>
      <w:r w:rsidRPr="00D23B96">
        <w:rPr>
          <w:i/>
          <w:sz w:val="18"/>
        </w:rPr>
        <w:t>New World Translation.</w:t>
      </w:r>
    </w:p>
    <w:p w:rsidR="002E5C3E" w:rsidRPr="00D23B96" w:rsidRDefault="002E5C3E" w:rsidP="00C3356F">
      <w:pPr>
        <w:tabs>
          <w:tab w:val="left" w:pos="810"/>
          <w:tab w:val="left" w:pos="3330"/>
          <w:tab w:val="left" w:pos="5220"/>
          <w:tab w:val="left" w:pos="7020"/>
          <w:tab w:val="left" w:pos="8600"/>
          <w:tab w:val="left" w:pos="8729"/>
        </w:tabs>
        <w:ind w:left="540"/>
        <w:jc w:val="left"/>
        <w:rPr>
          <w:sz w:val="18"/>
        </w:rPr>
      </w:pPr>
    </w:p>
    <w:p w:rsidR="00D63619" w:rsidRPr="00D23B96" w:rsidRDefault="00D63619" w:rsidP="00C3356F">
      <w:pPr>
        <w:tabs>
          <w:tab w:val="left" w:pos="810"/>
          <w:tab w:val="left" w:pos="2700"/>
          <w:tab w:val="left" w:pos="4680"/>
          <w:tab w:val="left" w:pos="6660"/>
          <w:tab w:val="left" w:pos="8600"/>
          <w:tab w:val="left" w:pos="8729"/>
        </w:tabs>
        <w:spacing w:line="240" w:lineRule="atLeast"/>
        <w:ind w:left="540" w:hanging="360"/>
        <w:jc w:val="left"/>
        <w:rPr>
          <w:sz w:val="22"/>
        </w:rPr>
      </w:pPr>
      <w:r w:rsidRPr="00D23B96">
        <w:rPr>
          <w:sz w:val="22"/>
        </w:rPr>
        <w:lastRenderedPageBreak/>
        <w:t>7.</w:t>
      </w:r>
      <w:r w:rsidRPr="00D23B96">
        <w:rPr>
          <w:sz w:val="22"/>
        </w:rPr>
        <w:tab/>
        <w:t>Additional evidence from both the Old and New Testament reaffirms the verses on the preceding chart to support the doctrine of the Trinity:</w:t>
      </w:r>
    </w:p>
    <w:p w:rsidR="00D63619" w:rsidRPr="00D23B96" w:rsidRDefault="00D63619" w:rsidP="00C3356F">
      <w:pPr>
        <w:tabs>
          <w:tab w:val="left" w:pos="810"/>
          <w:tab w:val="left" w:pos="2700"/>
          <w:tab w:val="left" w:pos="4680"/>
          <w:tab w:val="left" w:pos="6660"/>
          <w:tab w:val="left" w:pos="8600"/>
          <w:tab w:val="left" w:pos="8729"/>
        </w:tabs>
        <w:spacing w:line="240" w:lineRule="atLeast"/>
        <w:ind w:left="540" w:hanging="360"/>
        <w:jc w:val="left"/>
        <w:rPr>
          <w:sz w:val="22"/>
        </w:rPr>
      </w:pPr>
    </w:p>
    <w:p w:rsidR="00D63619" w:rsidRPr="00D23B96" w:rsidRDefault="00D63619" w:rsidP="00C3356F">
      <w:pPr>
        <w:tabs>
          <w:tab w:val="left" w:pos="1170"/>
          <w:tab w:val="left" w:pos="1530"/>
          <w:tab w:val="left" w:pos="2790"/>
          <w:tab w:val="left" w:pos="4860"/>
          <w:tab w:val="left" w:pos="6660"/>
          <w:tab w:val="left" w:pos="8600"/>
          <w:tab w:val="left" w:pos="8729"/>
        </w:tabs>
        <w:spacing w:line="240" w:lineRule="atLeast"/>
        <w:ind w:left="810" w:hanging="360"/>
        <w:jc w:val="left"/>
        <w:rPr>
          <w:sz w:val="22"/>
        </w:rPr>
      </w:pPr>
      <w:r w:rsidRPr="00D23B96">
        <w:rPr>
          <w:sz w:val="22"/>
        </w:rPr>
        <w:t>a.</w:t>
      </w:r>
      <w:r w:rsidRPr="00D23B96">
        <w:rPr>
          <w:sz w:val="22"/>
        </w:rPr>
        <w:tab/>
      </w:r>
      <w:r w:rsidRPr="00D23B96">
        <w:rPr>
          <w:sz w:val="22"/>
          <w:u w:val="single"/>
        </w:rPr>
        <w:t>Old Testament Evidence</w:t>
      </w:r>
      <w:r w:rsidRPr="00D23B96">
        <w:rPr>
          <w:sz w:val="22"/>
        </w:rPr>
        <w:t xml:space="preserve">:  </w:t>
      </w: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r w:rsidRPr="00D23B96">
        <w:rPr>
          <w:sz w:val="22"/>
        </w:rPr>
        <w:t>1)</w:t>
      </w:r>
      <w:r w:rsidRPr="00D23B96">
        <w:rPr>
          <w:sz w:val="22"/>
        </w:rPr>
        <w:tab/>
        <w:t xml:space="preserve">The title </w:t>
      </w:r>
      <w:r w:rsidRPr="00D23B96">
        <w:rPr>
          <w:i/>
          <w:sz w:val="22"/>
        </w:rPr>
        <w:t>elohim</w:t>
      </w:r>
      <w:r w:rsidRPr="00D23B96">
        <w:rPr>
          <w:sz w:val="22"/>
        </w:rPr>
        <w:t xml:space="preserve"> (“God”) always appears in the plural (2570 times!), thus supporting the teaching of Scripture elsewhere that God is more than one Personage (Gen. 1:1ff.).</w:t>
      </w: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r w:rsidRPr="00D23B96">
        <w:rPr>
          <w:sz w:val="22"/>
        </w:rPr>
        <w:t>2)</w:t>
      </w:r>
      <w:r w:rsidRPr="00D23B96">
        <w:rPr>
          <w:sz w:val="22"/>
        </w:rPr>
        <w:tab/>
        <w:t>Plural personal pronouns (“Us” rather than “Me”) are used of God (Gen. 1:26; 3:22; 11:7; Isa. 6:8).</w:t>
      </w: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r w:rsidRPr="00D23B96">
        <w:rPr>
          <w:sz w:val="22"/>
        </w:rPr>
        <w:t>3)</w:t>
      </w:r>
      <w:r w:rsidRPr="00D23B96">
        <w:rPr>
          <w:sz w:val="22"/>
        </w:rPr>
        <w:tab/>
        <w:t>The three Persons of the Trinity appear together in the same passage as distinct from one another (Isa. 48:16; 59:20-21; 63:7-10).</w:t>
      </w: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r w:rsidRPr="00D23B96">
        <w:rPr>
          <w:sz w:val="22"/>
        </w:rPr>
        <w:t>4)</w:t>
      </w:r>
      <w:r w:rsidRPr="00D23B96">
        <w:rPr>
          <w:sz w:val="22"/>
        </w:rPr>
        <w:tab/>
        <w:t>Distinctions within the nature of God as Father, Son and Holy Spirit are evident in:</w:t>
      </w:r>
    </w:p>
    <w:p w:rsidR="00D63619" w:rsidRPr="00D23B96" w:rsidRDefault="00D63619" w:rsidP="00C3356F">
      <w:pPr>
        <w:tabs>
          <w:tab w:val="left" w:pos="1890"/>
          <w:tab w:val="left" w:pos="4860"/>
          <w:tab w:val="left" w:pos="6660"/>
          <w:tab w:val="left" w:pos="8600"/>
          <w:tab w:val="left" w:pos="8729"/>
        </w:tabs>
        <w:spacing w:line="240" w:lineRule="atLeast"/>
        <w:ind w:left="1520" w:hanging="360"/>
        <w:jc w:val="left"/>
        <w:rPr>
          <w:sz w:val="22"/>
        </w:rPr>
      </w:pPr>
      <w:r w:rsidRPr="00D23B96">
        <w:rPr>
          <w:sz w:val="22"/>
        </w:rPr>
        <w:t>a)</w:t>
      </w:r>
      <w:r w:rsidRPr="00D23B96">
        <w:rPr>
          <w:sz w:val="22"/>
        </w:rPr>
        <w:tab/>
        <w:t>Immanuel (Messiah) as being “God with us” (Isa. 7:14).</w:t>
      </w:r>
    </w:p>
    <w:p w:rsidR="00D63619" w:rsidRPr="00D23B96" w:rsidRDefault="00D63619" w:rsidP="00C3356F">
      <w:pPr>
        <w:tabs>
          <w:tab w:val="left" w:pos="1890"/>
          <w:tab w:val="left" w:pos="4860"/>
          <w:tab w:val="left" w:pos="6660"/>
          <w:tab w:val="left" w:pos="8600"/>
          <w:tab w:val="left" w:pos="8729"/>
        </w:tabs>
        <w:spacing w:line="240" w:lineRule="atLeast"/>
        <w:ind w:left="1520" w:hanging="360"/>
        <w:jc w:val="left"/>
        <w:rPr>
          <w:sz w:val="22"/>
        </w:rPr>
      </w:pPr>
      <w:r w:rsidRPr="00D23B96">
        <w:rPr>
          <w:sz w:val="22"/>
        </w:rPr>
        <w:t>b)</w:t>
      </w:r>
      <w:r w:rsidRPr="00D23B96">
        <w:rPr>
          <w:sz w:val="22"/>
        </w:rPr>
        <w:tab/>
        <w:t>The Son called “the mighty God” (Isa. 9:6).</w:t>
      </w:r>
    </w:p>
    <w:p w:rsidR="00D63619" w:rsidRPr="00D23B96" w:rsidRDefault="00D63619" w:rsidP="00C3356F">
      <w:pPr>
        <w:tabs>
          <w:tab w:val="left" w:pos="1890"/>
          <w:tab w:val="left" w:pos="4860"/>
          <w:tab w:val="left" w:pos="6660"/>
          <w:tab w:val="left" w:pos="8600"/>
          <w:tab w:val="left" w:pos="8729"/>
        </w:tabs>
        <w:spacing w:line="240" w:lineRule="atLeast"/>
        <w:ind w:left="1520" w:hanging="360"/>
        <w:jc w:val="left"/>
        <w:rPr>
          <w:sz w:val="22"/>
        </w:rPr>
      </w:pPr>
      <w:r w:rsidRPr="00D23B96">
        <w:rPr>
          <w:sz w:val="22"/>
        </w:rPr>
        <w:t>c)</w:t>
      </w:r>
      <w:r w:rsidRPr="00D23B96">
        <w:rPr>
          <w:sz w:val="22"/>
        </w:rPr>
        <w:tab/>
        <w:t>The Father delegating sovereign authority to the Son (Ps. 2:7).</w:t>
      </w:r>
    </w:p>
    <w:p w:rsidR="00D63619" w:rsidRPr="00D23B96" w:rsidRDefault="00D63619" w:rsidP="00C3356F">
      <w:pPr>
        <w:tabs>
          <w:tab w:val="left" w:pos="1890"/>
          <w:tab w:val="left" w:pos="4860"/>
          <w:tab w:val="left" w:pos="6660"/>
          <w:tab w:val="left" w:pos="8600"/>
          <w:tab w:val="left" w:pos="8729"/>
        </w:tabs>
        <w:spacing w:line="240" w:lineRule="atLeast"/>
        <w:ind w:left="1520" w:hanging="360"/>
        <w:jc w:val="left"/>
        <w:rPr>
          <w:sz w:val="22"/>
        </w:rPr>
      </w:pPr>
      <w:r w:rsidRPr="00D23B96">
        <w:rPr>
          <w:sz w:val="22"/>
        </w:rPr>
        <w:t>d)</w:t>
      </w:r>
      <w:r w:rsidRPr="00D23B96">
        <w:rPr>
          <w:sz w:val="22"/>
        </w:rPr>
        <w:tab/>
        <w:t>The Father sending the Holy Spirit (Ps. 104:30).</w:t>
      </w:r>
    </w:p>
    <w:p w:rsidR="00D63619" w:rsidRPr="00D23B96" w:rsidRDefault="00D63619" w:rsidP="00C3356F">
      <w:pPr>
        <w:tabs>
          <w:tab w:val="left" w:pos="1890"/>
          <w:tab w:val="left" w:pos="4860"/>
          <w:tab w:val="left" w:pos="6660"/>
          <w:tab w:val="left" w:pos="8600"/>
          <w:tab w:val="left" w:pos="8729"/>
        </w:tabs>
        <w:spacing w:line="240" w:lineRule="atLeast"/>
        <w:ind w:left="1520" w:hanging="360"/>
        <w:jc w:val="left"/>
        <w:rPr>
          <w:sz w:val="22"/>
        </w:rPr>
      </w:pPr>
      <w:r w:rsidRPr="00D23B96">
        <w:rPr>
          <w:sz w:val="22"/>
        </w:rPr>
        <w:t>e)</w:t>
      </w:r>
      <w:r w:rsidRPr="00D23B96">
        <w:rPr>
          <w:sz w:val="22"/>
        </w:rPr>
        <w:tab/>
        <w:t>One L</w:t>
      </w:r>
      <w:r w:rsidRPr="00D23B96">
        <w:rPr>
          <w:sz w:val="18"/>
        </w:rPr>
        <w:t>ORD</w:t>
      </w:r>
      <w:r w:rsidRPr="00D23B96">
        <w:rPr>
          <w:sz w:val="22"/>
        </w:rPr>
        <w:t xml:space="preserve"> as distinguished from the L</w:t>
      </w:r>
      <w:r w:rsidRPr="00D23B96">
        <w:rPr>
          <w:sz w:val="18"/>
        </w:rPr>
        <w:t>ORD</w:t>
      </w:r>
      <w:r w:rsidRPr="00D23B96">
        <w:rPr>
          <w:sz w:val="22"/>
        </w:rPr>
        <w:t xml:space="preserve"> (Gen. 19:24; Hos. 1:7).</w:t>
      </w:r>
    </w:p>
    <w:p w:rsidR="00D63619" w:rsidRPr="00D23B96" w:rsidRDefault="00D63619" w:rsidP="00C3356F">
      <w:pPr>
        <w:tabs>
          <w:tab w:val="left" w:pos="1890"/>
          <w:tab w:val="left" w:pos="4860"/>
          <w:tab w:val="left" w:pos="6660"/>
          <w:tab w:val="left" w:pos="8600"/>
          <w:tab w:val="left" w:pos="8729"/>
        </w:tabs>
        <w:spacing w:line="240" w:lineRule="atLeast"/>
        <w:ind w:left="1520" w:hanging="360"/>
        <w:jc w:val="left"/>
        <w:rPr>
          <w:sz w:val="22"/>
        </w:rPr>
      </w:pPr>
      <w:r w:rsidRPr="00D23B96">
        <w:rPr>
          <w:sz w:val="22"/>
        </w:rPr>
        <w:t>f)</w:t>
      </w:r>
      <w:r w:rsidRPr="00D23B96">
        <w:rPr>
          <w:sz w:val="22"/>
        </w:rPr>
        <w:tab/>
        <w:t>The Spirit of the Lord (Holy Spirit) distinct from the Father and Son (Isa. 48:16).</w:t>
      </w:r>
    </w:p>
    <w:p w:rsidR="00D63619" w:rsidRPr="00D23B96" w:rsidRDefault="00D63619" w:rsidP="00C3356F">
      <w:pPr>
        <w:tabs>
          <w:tab w:val="left" w:pos="1890"/>
          <w:tab w:val="left" w:pos="4860"/>
          <w:tab w:val="left" w:pos="6660"/>
          <w:tab w:val="left" w:pos="8600"/>
          <w:tab w:val="left" w:pos="8729"/>
        </w:tabs>
        <w:spacing w:line="240" w:lineRule="atLeast"/>
        <w:ind w:left="1520" w:hanging="360"/>
        <w:jc w:val="left"/>
        <w:rPr>
          <w:sz w:val="22"/>
        </w:rPr>
      </w:pPr>
      <w:r w:rsidRPr="00D23B96">
        <w:rPr>
          <w:sz w:val="22"/>
        </w:rPr>
        <w:t>g)</w:t>
      </w:r>
      <w:r w:rsidRPr="00D23B96">
        <w:rPr>
          <w:sz w:val="22"/>
        </w:rPr>
        <w:tab/>
        <w:t>The Redeemer (who must be divine) as distinguished from the L</w:t>
      </w:r>
      <w:r w:rsidRPr="00D23B96">
        <w:rPr>
          <w:sz w:val="18"/>
        </w:rPr>
        <w:t>ORD</w:t>
      </w:r>
      <w:r w:rsidRPr="00D23B96">
        <w:rPr>
          <w:sz w:val="22"/>
        </w:rPr>
        <w:t xml:space="preserve"> (Isa. 59:20).</w:t>
      </w:r>
    </w:p>
    <w:p w:rsidR="00D63619" w:rsidRPr="00D23B96" w:rsidRDefault="00D63619" w:rsidP="00C3356F">
      <w:pPr>
        <w:tabs>
          <w:tab w:val="left" w:pos="1890"/>
          <w:tab w:val="left" w:pos="4860"/>
          <w:tab w:val="left" w:pos="6660"/>
          <w:tab w:val="left" w:pos="8600"/>
          <w:tab w:val="left" w:pos="8729"/>
        </w:tabs>
        <w:spacing w:line="240" w:lineRule="atLeast"/>
        <w:ind w:left="1520" w:hanging="360"/>
        <w:jc w:val="left"/>
        <w:rPr>
          <w:sz w:val="22"/>
        </w:rPr>
      </w:pPr>
      <w:r w:rsidRPr="00D23B96">
        <w:rPr>
          <w:sz w:val="22"/>
        </w:rPr>
        <w:t>h)</w:t>
      </w:r>
      <w:r w:rsidRPr="00D23B96">
        <w:rPr>
          <w:sz w:val="22"/>
        </w:rPr>
        <w:tab/>
        <w:t>The Father sending the Angel of Jehovah, or preincarnate Christ, who is called God yet distinguished from Him (Gen. 16:7-13; 18:1-21; 19:1-28; 32:30; Mal. 3:1).</w:t>
      </w: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p>
    <w:p w:rsidR="00D63619" w:rsidRPr="00D23B96" w:rsidRDefault="00D63619" w:rsidP="00C3356F">
      <w:pPr>
        <w:tabs>
          <w:tab w:val="left" w:pos="1170"/>
          <w:tab w:val="left" w:pos="1530"/>
          <w:tab w:val="left" w:pos="2790"/>
          <w:tab w:val="left" w:pos="4860"/>
          <w:tab w:val="left" w:pos="6660"/>
          <w:tab w:val="left" w:pos="8600"/>
          <w:tab w:val="left" w:pos="8729"/>
        </w:tabs>
        <w:spacing w:line="240" w:lineRule="atLeast"/>
        <w:ind w:left="810" w:hanging="360"/>
        <w:jc w:val="left"/>
        <w:rPr>
          <w:sz w:val="22"/>
        </w:rPr>
      </w:pPr>
      <w:r w:rsidRPr="00D23B96">
        <w:rPr>
          <w:sz w:val="22"/>
        </w:rPr>
        <w:t>b)</w:t>
      </w:r>
      <w:r w:rsidRPr="00D23B96">
        <w:rPr>
          <w:sz w:val="22"/>
        </w:rPr>
        <w:tab/>
      </w:r>
      <w:r w:rsidRPr="00D23B96">
        <w:rPr>
          <w:sz w:val="22"/>
          <w:u w:val="single"/>
        </w:rPr>
        <w:t>New Testament Evidence</w:t>
      </w:r>
      <w:r w:rsidRPr="00D23B96">
        <w:rPr>
          <w:sz w:val="22"/>
        </w:rPr>
        <w:t>:</w:t>
      </w: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r w:rsidRPr="00D23B96">
        <w:rPr>
          <w:sz w:val="22"/>
        </w:rPr>
        <w:t>1)</w:t>
      </w:r>
      <w:r w:rsidRPr="00D23B96">
        <w:rPr>
          <w:sz w:val="22"/>
        </w:rPr>
        <w:tab/>
        <w:t xml:space="preserve">Jesus Christ is called the God incarnate (John 1:14) and the Son of </w:t>
      </w:r>
      <w:r w:rsidRPr="00D23B96">
        <w:rPr>
          <w:b/>
          <w:sz w:val="22"/>
        </w:rPr>
        <w:t>God</w:t>
      </w:r>
      <w:r w:rsidRPr="00D23B96">
        <w:rPr>
          <w:sz w:val="22"/>
        </w:rPr>
        <w:t xml:space="preserve"> (Matt. 16:16) but He was conceived by the </w:t>
      </w:r>
      <w:r w:rsidRPr="00D23B96">
        <w:rPr>
          <w:b/>
          <w:sz w:val="22"/>
        </w:rPr>
        <w:t>Holy Spirit</w:t>
      </w:r>
      <w:r w:rsidRPr="00D23B96">
        <w:rPr>
          <w:sz w:val="22"/>
        </w:rPr>
        <w:t xml:space="preserve"> (Matt. 1:18, 20); however, He is never called “the Son of the Holy Spirit.”  Therefore, the Spirit must be God since God conceived Mary to produce the Son of God!</w:t>
      </w: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r w:rsidRPr="00D23B96">
        <w:rPr>
          <w:sz w:val="22"/>
        </w:rPr>
        <w:t>2)</w:t>
      </w:r>
      <w:r w:rsidRPr="00D23B96">
        <w:rPr>
          <w:sz w:val="22"/>
        </w:rPr>
        <w:tab/>
        <w:t>The three Persons of the Trinity are distinguished at the baptism of Christ where the Father spoke from heaven and the Holy Spirit descended as a dove (Matt. 3:16-17).</w:t>
      </w: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r w:rsidRPr="00D23B96">
        <w:rPr>
          <w:sz w:val="22"/>
        </w:rPr>
        <w:t>3)</w:t>
      </w:r>
      <w:r w:rsidRPr="00D23B96">
        <w:rPr>
          <w:sz w:val="22"/>
        </w:rPr>
        <w:tab/>
        <w:t>The Father and the Comforter (Holy Spirit) are distinguished from Christ Himself (John 14:16-17).</w:t>
      </w: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r w:rsidRPr="00D23B96">
        <w:rPr>
          <w:sz w:val="22"/>
        </w:rPr>
        <w:t>4)</w:t>
      </w:r>
      <w:r w:rsidRPr="00D23B96">
        <w:rPr>
          <w:sz w:val="22"/>
        </w:rPr>
        <w:tab/>
        <w:t>The Great Commission command to baptize “in the name (singular) of the Father, the Son and the Holy Spirit” breaks the rules of grammar by using a singular noun (“name”) with three (i.e., a plural number of) genitives (Matt. 28:19).  Again, in this trinitarian prescription for baptism the three Persons are distinguished.</w:t>
      </w: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p>
    <w:p w:rsidR="00D63619" w:rsidRPr="00D23B96" w:rsidRDefault="00D63619" w:rsidP="00C3356F">
      <w:pPr>
        <w:tabs>
          <w:tab w:val="left" w:pos="1530"/>
          <w:tab w:val="left" w:pos="1890"/>
          <w:tab w:val="left" w:pos="4860"/>
          <w:tab w:val="left" w:pos="6660"/>
          <w:tab w:val="left" w:pos="8600"/>
          <w:tab w:val="left" w:pos="8729"/>
        </w:tabs>
        <w:spacing w:line="240" w:lineRule="atLeast"/>
        <w:ind w:left="1170" w:hanging="360"/>
        <w:jc w:val="left"/>
        <w:rPr>
          <w:sz w:val="22"/>
        </w:rPr>
      </w:pPr>
      <w:r w:rsidRPr="00D23B96">
        <w:rPr>
          <w:sz w:val="22"/>
        </w:rPr>
        <w:t>5)</w:t>
      </w:r>
      <w:r w:rsidRPr="00D23B96">
        <w:rPr>
          <w:sz w:val="22"/>
        </w:rPr>
        <w:tab/>
        <w:t xml:space="preserve">Many other passages distinguish between the Persons in the Godhead by listing all three in the same passage (John 3:21-24; 4:2-31; 15:26; Rom. 8:9; 1 </w:t>
      </w:r>
      <w:r w:rsidR="00DB643B" w:rsidRPr="00D23B96">
        <w:rPr>
          <w:sz w:val="22"/>
        </w:rPr>
        <w:t xml:space="preserve">Cor </w:t>
      </w:r>
      <w:r w:rsidRPr="00D23B96">
        <w:rPr>
          <w:sz w:val="22"/>
        </w:rPr>
        <w:t xml:space="preserve">12:3-6; 2 </w:t>
      </w:r>
      <w:r w:rsidR="00DB643B" w:rsidRPr="00D23B96">
        <w:rPr>
          <w:sz w:val="22"/>
        </w:rPr>
        <w:t xml:space="preserve">Cor </w:t>
      </w:r>
      <w:r w:rsidRPr="00D23B96">
        <w:rPr>
          <w:sz w:val="22"/>
        </w:rPr>
        <w:t>1:21; 13:14; Eph. 1:17; 2:13-22; 3:14-19; 2 Thess. 2:13-14; Jude 20-21;  Rev. 1:4-5).</w:t>
      </w:r>
    </w:p>
    <w:p w:rsidR="00D63619" w:rsidRPr="00D23B96" w:rsidRDefault="00D63619" w:rsidP="00C3356F">
      <w:pPr>
        <w:tabs>
          <w:tab w:val="left" w:pos="2160"/>
          <w:tab w:val="left" w:pos="4860"/>
          <w:tab w:val="left" w:pos="6660"/>
          <w:tab w:val="left" w:pos="8600"/>
          <w:tab w:val="left" w:pos="8729"/>
        </w:tabs>
        <w:spacing w:line="240" w:lineRule="atLeast"/>
        <w:ind w:left="540" w:hanging="360"/>
        <w:jc w:val="left"/>
        <w:rPr>
          <w:b/>
          <w:sz w:val="28"/>
        </w:rPr>
      </w:pPr>
    </w:p>
    <w:p w:rsidR="00D63619" w:rsidRPr="00D23B96" w:rsidRDefault="00D63619" w:rsidP="00C3356F">
      <w:pPr>
        <w:tabs>
          <w:tab w:val="left" w:pos="2160"/>
          <w:tab w:val="left" w:pos="4860"/>
          <w:tab w:val="left" w:pos="6660"/>
          <w:tab w:val="left" w:pos="8600"/>
          <w:tab w:val="left" w:pos="8729"/>
        </w:tabs>
        <w:spacing w:line="240" w:lineRule="atLeast"/>
        <w:ind w:left="540" w:hanging="360"/>
        <w:jc w:val="left"/>
        <w:rPr>
          <w:b/>
          <w:sz w:val="28"/>
        </w:rPr>
      </w:pPr>
      <w:r w:rsidRPr="00D23B96">
        <w:rPr>
          <w:b/>
          <w:sz w:val="28"/>
        </w:rPr>
        <w:t>Misunderstandings of the Trinity</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b/>
          <w:sz w:val="10"/>
        </w:rPr>
      </w:pPr>
    </w:p>
    <w:p w:rsidR="00D63619" w:rsidRPr="00D23B96" w:rsidRDefault="00D63619" w:rsidP="00C3356F">
      <w:pPr>
        <w:tabs>
          <w:tab w:val="left" w:pos="2160"/>
          <w:tab w:val="left" w:pos="4860"/>
          <w:tab w:val="left" w:pos="6660"/>
          <w:tab w:val="left" w:pos="8600"/>
          <w:tab w:val="left" w:pos="8729"/>
        </w:tabs>
        <w:spacing w:line="240" w:lineRule="atLeast"/>
        <w:ind w:left="540" w:hanging="360"/>
        <w:jc w:val="left"/>
        <w:rPr>
          <w:sz w:val="22"/>
        </w:rPr>
      </w:pPr>
      <w:r w:rsidRPr="00D23B96">
        <w:rPr>
          <w:sz w:val="22"/>
        </w:rPr>
        <w:t>1.</w:t>
      </w:r>
      <w:r w:rsidRPr="00D23B96">
        <w:rPr>
          <w:sz w:val="22"/>
        </w:rPr>
        <w:tab/>
      </w:r>
      <w:r w:rsidRPr="00D23B96">
        <w:rPr>
          <w:sz w:val="22"/>
          <w:u w:val="single"/>
        </w:rPr>
        <w:t>Tritheism</w:t>
      </w:r>
      <w:r w:rsidRPr="00D23B96">
        <w:rPr>
          <w:sz w:val="22"/>
        </w:rPr>
        <w:t>:</w:t>
      </w:r>
      <w:r w:rsidRPr="00D23B96">
        <w:rPr>
          <w:sz w:val="22"/>
        </w:rPr>
        <w:tab/>
        <w:t>three persons who are three gods</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b/>
          <w:sz w:val="10"/>
        </w:rPr>
      </w:pPr>
    </w:p>
    <w:p w:rsidR="00D63619" w:rsidRPr="00D23B96" w:rsidRDefault="00D63619" w:rsidP="00C3356F">
      <w:pPr>
        <w:tabs>
          <w:tab w:val="left" w:pos="2160"/>
          <w:tab w:val="left" w:pos="4860"/>
          <w:tab w:val="left" w:pos="6660"/>
          <w:tab w:val="left" w:pos="8600"/>
          <w:tab w:val="left" w:pos="8729"/>
        </w:tabs>
        <w:spacing w:line="240" w:lineRule="atLeast"/>
        <w:ind w:left="540" w:hanging="360"/>
        <w:jc w:val="left"/>
        <w:rPr>
          <w:sz w:val="22"/>
        </w:rPr>
      </w:pPr>
      <w:r w:rsidRPr="00D23B96">
        <w:rPr>
          <w:sz w:val="22"/>
        </w:rPr>
        <w:t>2.</w:t>
      </w:r>
      <w:r w:rsidRPr="00D23B96">
        <w:rPr>
          <w:sz w:val="22"/>
        </w:rPr>
        <w:tab/>
      </w:r>
      <w:r w:rsidRPr="00D23B96">
        <w:rPr>
          <w:sz w:val="22"/>
          <w:u w:val="single"/>
        </w:rPr>
        <w:t>Modalism</w:t>
      </w:r>
      <w:r w:rsidRPr="00D23B96">
        <w:rPr>
          <w:sz w:val="22"/>
        </w:rPr>
        <w:t xml:space="preserve">: </w:t>
      </w:r>
      <w:r w:rsidRPr="00D23B96">
        <w:rPr>
          <w:sz w:val="22"/>
        </w:rPr>
        <w:tab/>
        <w:t>one person who manifests himself in three different ways</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b/>
          <w:sz w:val="10"/>
        </w:rPr>
      </w:pPr>
    </w:p>
    <w:p w:rsidR="00D63619" w:rsidRPr="00D23B96" w:rsidRDefault="00D63619" w:rsidP="00C3356F">
      <w:pPr>
        <w:tabs>
          <w:tab w:val="left" w:pos="2160"/>
          <w:tab w:val="left" w:pos="4860"/>
          <w:tab w:val="left" w:pos="6660"/>
          <w:tab w:val="left" w:pos="8600"/>
          <w:tab w:val="left" w:pos="8729"/>
        </w:tabs>
        <w:spacing w:line="240" w:lineRule="atLeast"/>
        <w:ind w:left="540" w:hanging="360"/>
        <w:jc w:val="left"/>
        <w:rPr>
          <w:sz w:val="22"/>
        </w:rPr>
      </w:pPr>
      <w:r w:rsidRPr="00D23B96">
        <w:rPr>
          <w:sz w:val="22"/>
        </w:rPr>
        <w:t>3.</w:t>
      </w:r>
      <w:r w:rsidRPr="00D23B96">
        <w:rPr>
          <w:sz w:val="22"/>
        </w:rPr>
        <w:tab/>
      </w:r>
      <w:r w:rsidRPr="00D23B96">
        <w:rPr>
          <w:sz w:val="22"/>
          <w:u w:val="single"/>
        </w:rPr>
        <w:t>Unitarianism</w:t>
      </w:r>
      <w:r w:rsidRPr="00D23B96">
        <w:rPr>
          <w:sz w:val="22"/>
        </w:rPr>
        <w:t>:</w:t>
      </w:r>
      <w:r w:rsidRPr="00D23B96">
        <w:rPr>
          <w:sz w:val="22"/>
        </w:rPr>
        <w:tab/>
        <w:t>one person who is the only God</w:t>
      </w:r>
    </w:p>
    <w:p w:rsidR="00D63619" w:rsidRPr="00D23B96" w:rsidRDefault="00D63619" w:rsidP="00C3356F">
      <w:pPr>
        <w:tabs>
          <w:tab w:val="left" w:pos="540"/>
          <w:tab w:val="left" w:pos="900"/>
          <w:tab w:val="left" w:pos="1260"/>
          <w:tab w:val="left" w:pos="2790"/>
          <w:tab w:val="left" w:pos="4860"/>
          <w:tab w:val="left" w:pos="6660"/>
          <w:tab w:val="left" w:pos="8600"/>
          <w:tab w:val="left" w:pos="8729"/>
        </w:tabs>
        <w:spacing w:line="240" w:lineRule="atLeast"/>
        <w:ind w:left="180"/>
        <w:jc w:val="left"/>
        <w:rPr>
          <w:b/>
          <w:sz w:val="10"/>
        </w:rPr>
      </w:pPr>
    </w:p>
    <w:p w:rsidR="00D63619" w:rsidRPr="00D23B96" w:rsidRDefault="00D63619" w:rsidP="00C3356F">
      <w:pPr>
        <w:tabs>
          <w:tab w:val="left" w:pos="2160"/>
          <w:tab w:val="left" w:pos="4860"/>
          <w:tab w:val="left" w:pos="6660"/>
          <w:tab w:val="left" w:pos="8600"/>
          <w:tab w:val="left" w:pos="8729"/>
        </w:tabs>
        <w:spacing w:line="240" w:lineRule="atLeast"/>
        <w:ind w:left="540" w:hanging="360"/>
        <w:jc w:val="left"/>
        <w:rPr>
          <w:sz w:val="22"/>
        </w:rPr>
      </w:pPr>
      <w:r w:rsidRPr="00D23B96">
        <w:rPr>
          <w:sz w:val="22"/>
        </w:rPr>
        <w:t>4.</w:t>
      </w:r>
      <w:r w:rsidRPr="00D23B96">
        <w:rPr>
          <w:sz w:val="22"/>
        </w:rPr>
        <w:tab/>
      </w:r>
      <w:r w:rsidRPr="00D23B96">
        <w:rPr>
          <w:sz w:val="22"/>
          <w:u w:val="single"/>
        </w:rPr>
        <w:t>Nonsense</w:t>
      </w:r>
      <w:r w:rsidRPr="00D23B96">
        <w:rPr>
          <w:sz w:val="22"/>
        </w:rPr>
        <w:t>:</w:t>
      </w:r>
      <w:r w:rsidRPr="00D23B96">
        <w:rPr>
          <w:sz w:val="22"/>
        </w:rPr>
        <w:tab/>
        <w:t>one person who is at the same time three persons</w:t>
      </w:r>
    </w:p>
    <w:p w:rsidR="00D63619" w:rsidRPr="00D23B96" w:rsidRDefault="00D63619">
      <w:pPr>
        <w:tabs>
          <w:tab w:val="left" w:pos="1530"/>
          <w:tab w:val="left" w:pos="1890"/>
          <w:tab w:val="left" w:pos="4860"/>
          <w:tab w:val="left" w:pos="6660"/>
          <w:tab w:val="left" w:pos="8600"/>
          <w:tab w:val="left" w:pos="8729"/>
        </w:tabs>
        <w:ind w:left="180"/>
        <w:jc w:val="center"/>
        <w:rPr>
          <w:sz w:val="28"/>
        </w:rPr>
      </w:pPr>
      <w:r w:rsidRPr="00D23B96">
        <w:rPr>
          <w:sz w:val="28"/>
        </w:rPr>
        <w:lastRenderedPageBreak/>
        <w:t>“Denials of the Doctrine” (Search Ministries)</w:t>
      </w:r>
    </w:p>
    <w:p w:rsidR="00D63619" w:rsidRPr="00D23B96" w:rsidRDefault="00D63619">
      <w:pPr>
        <w:tabs>
          <w:tab w:val="left" w:pos="2160"/>
          <w:tab w:val="left" w:pos="4860"/>
          <w:tab w:val="left" w:pos="6660"/>
          <w:tab w:val="left" w:pos="8600"/>
          <w:tab w:val="left" w:pos="8729"/>
        </w:tabs>
        <w:spacing w:line="240" w:lineRule="atLeast"/>
        <w:ind w:left="360" w:hanging="360"/>
        <w:jc w:val="center"/>
        <w:rPr>
          <w:b/>
          <w:sz w:val="28"/>
        </w:rPr>
      </w:pPr>
      <w:r w:rsidRPr="00D23B96">
        <w:rPr>
          <w:b/>
          <w:sz w:val="28"/>
        </w:rPr>
        <w:t>Different Views of God Diagrammed</w:t>
      </w:r>
    </w:p>
    <w:p w:rsidR="00D63619" w:rsidRPr="00D23B96" w:rsidRDefault="00D63619">
      <w:pPr>
        <w:tabs>
          <w:tab w:val="left" w:pos="2160"/>
          <w:tab w:val="left" w:pos="4860"/>
          <w:tab w:val="left" w:pos="6660"/>
          <w:tab w:val="left" w:pos="8600"/>
          <w:tab w:val="left" w:pos="8729"/>
        </w:tabs>
        <w:spacing w:line="240" w:lineRule="atLeast"/>
        <w:ind w:left="360" w:hanging="360"/>
        <w:rPr>
          <w:b/>
          <w:sz w:val="28"/>
        </w:rPr>
      </w:pPr>
    </w:p>
    <w:p w:rsidR="00D63619" w:rsidRPr="00D23B96" w:rsidRDefault="00D63619" w:rsidP="00182D59">
      <w:pPr>
        <w:tabs>
          <w:tab w:val="left" w:pos="2160"/>
          <w:tab w:val="left" w:pos="4860"/>
          <w:tab w:val="left" w:pos="6660"/>
          <w:tab w:val="left" w:pos="8600"/>
          <w:tab w:val="left" w:pos="8729"/>
        </w:tabs>
        <w:spacing w:line="240" w:lineRule="atLeast"/>
        <w:ind w:left="360" w:hanging="360"/>
        <w:jc w:val="left"/>
        <w:rPr>
          <w:b/>
          <w:sz w:val="28"/>
        </w:rPr>
      </w:pPr>
      <w:r w:rsidRPr="00D23B96">
        <w:rPr>
          <w:b/>
          <w:sz w:val="28"/>
        </w:rPr>
        <w:br w:type="page"/>
      </w:r>
      <w:r w:rsidRPr="00D23B96">
        <w:rPr>
          <w:b/>
          <w:sz w:val="28"/>
        </w:rPr>
        <w:lastRenderedPageBreak/>
        <w:t>Illustrations of the Trinity</w:t>
      </w:r>
    </w:p>
    <w:p w:rsidR="00D63619" w:rsidRPr="00D23B96" w:rsidRDefault="00D63619" w:rsidP="00182D59">
      <w:pPr>
        <w:tabs>
          <w:tab w:val="left" w:pos="2160"/>
          <w:tab w:val="left" w:pos="4860"/>
          <w:tab w:val="left" w:pos="6660"/>
          <w:tab w:val="left" w:pos="8600"/>
          <w:tab w:val="left" w:pos="8729"/>
        </w:tabs>
        <w:spacing w:line="240" w:lineRule="atLeast"/>
        <w:ind w:left="540" w:hanging="360"/>
        <w:jc w:val="left"/>
        <w:rPr>
          <w:b/>
          <w:sz w:val="18"/>
        </w:rPr>
      </w:pPr>
    </w:p>
    <w:p w:rsidR="00D63619" w:rsidRPr="00D23B96" w:rsidRDefault="00D63619" w:rsidP="00182D59">
      <w:pPr>
        <w:tabs>
          <w:tab w:val="left" w:pos="2160"/>
          <w:tab w:val="left" w:pos="4860"/>
          <w:tab w:val="left" w:pos="6660"/>
          <w:tab w:val="left" w:pos="8600"/>
          <w:tab w:val="left" w:pos="8729"/>
        </w:tabs>
        <w:spacing w:line="240" w:lineRule="atLeast"/>
        <w:ind w:left="540" w:hanging="360"/>
        <w:jc w:val="left"/>
        <w:rPr>
          <w:sz w:val="22"/>
        </w:rPr>
      </w:pPr>
      <w:r w:rsidRPr="00D23B96">
        <w:rPr>
          <w:sz w:val="22"/>
        </w:rPr>
        <w:t>No illustration of the Trinity can be adequate, but the following depict some of its aspects:</w:t>
      </w:r>
    </w:p>
    <w:p w:rsidR="00D63619" w:rsidRPr="00D23B96" w:rsidRDefault="00D63619" w:rsidP="00182D59">
      <w:pPr>
        <w:tabs>
          <w:tab w:val="left" w:pos="2160"/>
          <w:tab w:val="left" w:pos="4860"/>
          <w:tab w:val="left" w:pos="6660"/>
          <w:tab w:val="left" w:pos="8600"/>
          <w:tab w:val="left" w:pos="8729"/>
        </w:tabs>
        <w:spacing w:line="240" w:lineRule="atLeast"/>
        <w:ind w:left="540" w:hanging="360"/>
        <w:jc w:val="left"/>
        <w:rPr>
          <w:sz w:val="22"/>
        </w:rPr>
      </w:pPr>
    </w:p>
    <w:p w:rsidR="00D63619" w:rsidRPr="00D23B96" w:rsidRDefault="00D63619" w:rsidP="00182D59">
      <w:pPr>
        <w:tabs>
          <w:tab w:val="left" w:pos="900"/>
          <w:tab w:val="left" w:pos="4860"/>
          <w:tab w:val="left" w:pos="6660"/>
          <w:tab w:val="left" w:pos="8600"/>
          <w:tab w:val="left" w:pos="8729"/>
        </w:tabs>
        <w:spacing w:line="240" w:lineRule="atLeast"/>
        <w:ind w:left="540" w:hanging="360"/>
        <w:jc w:val="left"/>
        <w:rPr>
          <w:sz w:val="22"/>
        </w:rPr>
      </w:pPr>
      <w:r w:rsidRPr="00D23B96">
        <w:rPr>
          <w:sz w:val="22"/>
        </w:rPr>
        <w:t>1.</w:t>
      </w:r>
      <w:r w:rsidRPr="00D23B96">
        <w:rPr>
          <w:sz w:val="22"/>
        </w:rPr>
        <w:tab/>
      </w:r>
      <w:r w:rsidRPr="00D23B96">
        <w:rPr>
          <w:sz w:val="22"/>
          <w:u w:val="single"/>
        </w:rPr>
        <w:t>The triple point of water</w:t>
      </w:r>
      <w:r w:rsidRPr="00D23B96">
        <w:rPr>
          <w:sz w:val="22"/>
        </w:rPr>
        <w:t>:  Water in a vacuum tube at zero degrees centigrade will contain liquid, ice and vapor yet each part will still be H</w:t>
      </w:r>
      <w:r w:rsidRPr="00D23B96">
        <w:rPr>
          <w:position w:val="-6"/>
          <w:sz w:val="18"/>
        </w:rPr>
        <w:t>2</w:t>
      </w:r>
      <w:r w:rsidRPr="00D23B96">
        <w:rPr>
          <w:sz w:val="22"/>
        </w:rPr>
        <w:t>O, the same substance.</w:t>
      </w:r>
    </w:p>
    <w:p w:rsidR="00D63619" w:rsidRPr="00D23B96" w:rsidRDefault="00D63619" w:rsidP="00182D59">
      <w:pPr>
        <w:tabs>
          <w:tab w:val="left" w:pos="900"/>
          <w:tab w:val="left" w:pos="4860"/>
          <w:tab w:val="left" w:pos="6660"/>
          <w:tab w:val="left" w:pos="8600"/>
          <w:tab w:val="left" w:pos="8729"/>
        </w:tabs>
        <w:spacing w:line="240" w:lineRule="atLeast"/>
        <w:ind w:left="540" w:hanging="360"/>
        <w:jc w:val="left"/>
        <w:rPr>
          <w:sz w:val="22"/>
        </w:rPr>
      </w:pPr>
    </w:p>
    <w:p w:rsidR="00D63619" w:rsidRPr="00D23B96" w:rsidRDefault="00D63619" w:rsidP="00182D59">
      <w:pPr>
        <w:tabs>
          <w:tab w:val="left" w:pos="900"/>
          <w:tab w:val="left" w:pos="4860"/>
          <w:tab w:val="left" w:pos="6660"/>
          <w:tab w:val="left" w:pos="8600"/>
          <w:tab w:val="left" w:pos="8729"/>
        </w:tabs>
        <w:spacing w:line="240" w:lineRule="atLeast"/>
        <w:ind w:left="540" w:hanging="360"/>
        <w:jc w:val="left"/>
        <w:rPr>
          <w:sz w:val="22"/>
        </w:rPr>
      </w:pPr>
      <w:r w:rsidRPr="00D23B96">
        <w:rPr>
          <w:sz w:val="22"/>
        </w:rPr>
        <w:t>2.</w:t>
      </w:r>
      <w:r w:rsidRPr="00D23B96">
        <w:rPr>
          <w:sz w:val="22"/>
        </w:rPr>
        <w:tab/>
      </w:r>
      <w:r w:rsidRPr="00D23B96">
        <w:rPr>
          <w:sz w:val="22"/>
          <w:u w:val="single"/>
        </w:rPr>
        <w:t>An Egg</w:t>
      </w:r>
      <w:r w:rsidRPr="00D23B96">
        <w:rPr>
          <w:sz w:val="22"/>
        </w:rPr>
        <w:t>:  An egg is composed of three parts: the white, yolk and shell.  However, it is one egg.</w:t>
      </w:r>
    </w:p>
    <w:p w:rsidR="00D63619" w:rsidRPr="00D23B96" w:rsidRDefault="00D63619" w:rsidP="00182D59">
      <w:pPr>
        <w:tabs>
          <w:tab w:val="left" w:pos="900"/>
          <w:tab w:val="left" w:pos="4860"/>
          <w:tab w:val="left" w:pos="6660"/>
          <w:tab w:val="left" w:pos="8600"/>
          <w:tab w:val="left" w:pos="8729"/>
        </w:tabs>
        <w:spacing w:line="240" w:lineRule="atLeast"/>
        <w:ind w:left="540" w:hanging="360"/>
        <w:jc w:val="left"/>
        <w:rPr>
          <w:sz w:val="22"/>
        </w:rPr>
      </w:pPr>
      <w:r w:rsidRPr="00D23B96">
        <w:rPr>
          <w:sz w:val="22"/>
        </w:rPr>
        <w:tab/>
      </w:r>
      <w:r w:rsidRPr="00D23B96">
        <w:rPr>
          <w:sz w:val="22"/>
        </w:rPr>
        <w:tab/>
        <w:t>Problem:  Illustrates “parts” of God which is unscriptural.</w:t>
      </w:r>
    </w:p>
    <w:p w:rsidR="00D63619" w:rsidRPr="00D23B96" w:rsidRDefault="00D63619" w:rsidP="00182D59">
      <w:pPr>
        <w:tabs>
          <w:tab w:val="left" w:pos="900"/>
          <w:tab w:val="left" w:pos="4860"/>
          <w:tab w:val="left" w:pos="6660"/>
          <w:tab w:val="left" w:pos="8600"/>
          <w:tab w:val="left" w:pos="8729"/>
        </w:tabs>
        <w:spacing w:line="240" w:lineRule="atLeast"/>
        <w:ind w:left="540" w:hanging="360"/>
        <w:jc w:val="left"/>
        <w:rPr>
          <w:sz w:val="22"/>
        </w:rPr>
      </w:pPr>
    </w:p>
    <w:p w:rsidR="00D63619" w:rsidRPr="00D23B96" w:rsidRDefault="00D63619" w:rsidP="00182D59">
      <w:pPr>
        <w:tabs>
          <w:tab w:val="left" w:pos="900"/>
          <w:tab w:val="left" w:pos="4860"/>
          <w:tab w:val="left" w:pos="6660"/>
          <w:tab w:val="left" w:pos="8600"/>
          <w:tab w:val="left" w:pos="8729"/>
        </w:tabs>
        <w:spacing w:line="240" w:lineRule="atLeast"/>
        <w:ind w:left="540" w:hanging="360"/>
        <w:jc w:val="left"/>
        <w:rPr>
          <w:sz w:val="22"/>
        </w:rPr>
      </w:pPr>
      <w:r w:rsidRPr="00D23B96">
        <w:rPr>
          <w:sz w:val="22"/>
        </w:rPr>
        <w:t>3.</w:t>
      </w:r>
      <w:r w:rsidRPr="00D23B96">
        <w:rPr>
          <w:sz w:val="22"/>
        </w:rPr>
        <w:tab/>
      </w:r>
      <w:r w:rsidRPr="00D23B96">
        <w:rPr>
          <w:sz w:val="22"/>
          <w:u w:val="single"/>
        </w:rPr>
        <w:t>The Sun</w:t>
      </w:r>
      <w:r w:rsidRPr="00D23B96">
        <w:rPr>
          <w:sz w:val="22"/>
        </w:rPr>
        <w:t>:  The Sun is unapproachable (the Father) but is the source of beneficial light (the Son) which in turn gives power to make plants grow (the Spirit).</w:t>
      </w:r>
    </w:p>
    <w:p w:rsidR="00D63619" w:rsidRPr="00D23B96" w:rsidRDefault="00D63619" w:rsidP="00182D59">
      <w:pPr>
        <w:tabs>
          <w:tab w:val="left" w:pos="900"/>
          <w:tab w:val="left" w:pos="4860"/>
          <w:tab w:val="left" w:pos="6660"/>
          <w:tab w:val="left" w:pos="8600"/>
          <w:tab w:val="left" w:pos="8729"/>
        </w:tabs>
        <w:spacing w:line="240" w:lineRule="atLeast"/>
        <w:ind w:left="540" w:hanging="360"/>
        <w:jc w:val="left"/>
        <w:rPr>
          <w:sz w:val="22"/>
        </w:rPr>
      </w:pPr>
      <w:r w:rsidRPr="00D23B96">
        <w:rPr>
          <w:sz w:val="22"/>
        </w:rPr>
        <w:tab/>
      </w:r>
      <w:r w:rsidRPr="00D23B96">
        <w:rPr>
          <w:sz w:val="22"/>
        </w:rPr>
        <w:tab/>
        <w:t>Problem:  Impersonal illustration whereas God is a personal being.</w:t>
      </w:r>
    </w:p>
    <w:p w:rsidR="00D63619" w:rsidRPr="00D23B96" w:rsidRDefault="00D63619" w:rsidP="00182D59">
      <w:pPr>
        <w:tabs>
          <w:tab w:val="left" w:pos="900"/>
          <w:tab w:val="left" w:pos="4860"/>
          <w:tab w:val="left" w:pos="6660"/>
          <w:tab w:val="left" w:pos="8600"/>
          <w:tab w:val="left" w:pos="8729"/>
        </w:tabs>
        <w:spacing w:line="240" w:lineRule="atLeast"/>
        <w:ind w:left="540" w:hanging="360"/>
        <w:jc w:val="left"/>
        <w:rPr>
          <w:sz w:val="22"/>
        </w:rPr>
      </w:pPr>
    </w:p>
    <w:p w:rsidR="00D63619" w:rsidRPr="00D23B96" w:rsidRDefault="00D63619" w:rsidP="00182D59">
      <w:pPr>
        <w:tabs>
          <w:tab w:val="left" w:pos="900"/>
          <w:tab w:val="left" w:pos="4860"/>
          <w:tab w:val="left" w:pos="6660"/>
          <w:tab w:val="left" w:pos="8600"/>
          <w:tab w:val="left" w:pos="8729"/>
        </w:tabs>
        <w:spacing w:line="240" w:lineRule="atLeast"/>
        <w:ind w:left="540" w:hanging="360"/>
        <w:jc w:val="left"/>
        <w:rPr>
          <w:sz w:val="22"/>
        </w:rPr>
      </w:pPr>
      <w:r w:rsidRPr="00D23B96">
        <w:rPr>
          <w:sz w:val="22"/>
        </w:rPr>
        <w:t>4.</w:t>
      </w:r>
      <w:r w:rsidRPr="00D23B96">
        <w:rPr>
          <w:sz w:val="22"/>
        </w:rPr>
        <w:tab/>
      </w:r>
      <w:r w:rsidRPr="00D23B96">
        <w:rPr>
          <w:sz w:val="22"/>
          <w:u w:val="single"/>
        </w:rPr>
        <w:t>A Man</w:t>
      </w:r>
      <w:r w:rsidRPr="00D23B96">
        <w:rPr>
          <w:sz w:val="22"/>
        </w:rPr>
        <w:t>:  A man can simultaneously be a father, son and husband although he is but one man.</w:t>
      </w:r>
    </w:p>
    <w:p w:rsidR="00D63619" w:rsidRPr="00D23B96" w:rsidRDefault="00D63619" w:rsidP="00182D59">
      <w:pPr>
        <w:tabs>
          <w:tab w:val="left" w:pos="900"/>
          <w:tab w:val="left" w:pos="4860"/>
          <w:tab w:val="left" w:pos="6660"/>
          <w:tab w:val="left" w:pos="8600"/>
          <w:tab w:val="left" w:pos="8729"/>
        </w:tabs>
        <w:spacing w:line="240" w:lineRule="atLeast"/>
        <w:ind w:left="540" w:hanging="360"/>
        <w:jc w:val="left"/>
        <w:rPr>
          <w:sz w:val="22"/>
        </w:rPr>
      </w:pPr>
      <w:r w:rsidRPr="00D23B96">
        <w:rPr>
          <w:sz w:val="22"/>
        </w:rPr>
        <w:tab/>
      </w:r>
      <w:r w:rsidRPr="00D23B96">
        <w:rPr>
          <w:sz w:val="22"/>
        </w:rPr>
        <w:tab/>
        <w:t>Problem:  Approaches modalism since it indicates three different functions for one man.</w:t>
      </w:r>
    </w:p>
    <w:p w:rsidR="00D63619" w:rsidRPr="00D23B96" w:rsidRDefault="00D63619" w:rsidP="00182D59">
      <w:pPr>
        <w:tabs>
          <w:tab w:val="left" w:pos="900"/>
          <w:tab w:val="left" w:pos="4860"/>
          <w:tab w:val="left" w:pos="6660"/>
          <w:tab w:val="left" w:pos="8600"/>
          <w:tab w:val="left" w:pos="8729"/>
        </w:tabs>
        <w:spacing w:line="240" w:lineRule="atLeast"/>
        <w:ind w:left="540" w:hanging="360"/>
        <w:jc w:val="left"/>
        <w:rPr>
          <w:sz w:val="22"/>
        </w:rPr>
      </w:pPr>
    </w:p>
    <w:p w:rsidR="00D63619" w:rsidRPr="00D23B96" w:rsidRDefault="00D63619" w:rsidP="00182D59">
      <w:pPr>
        <w:tabs>
          <w:tab w:val="left" w:pos="900"/>
          <w:tab w:val="left" w:pos="4860"/>
          <w:tab w:val="left" w:pos="6660"/>
          <w:tab w:val="left" w:pos="8600"/>
          <w:tab w:val="left" w:pos="8729"/>
        </w:tabs>
        <w:spacing w:line="240" w:lineRule="atLeast"/>
        <w:ind w:left="540" w:hanging="360"/>
        <w:jc w:val="left"/>
        <w:rPr>
          <w:sz w:val="22"/>
        </w:rPr>
      </w:pPr>
      <w:r w:rsidRPr="00D23B96">
        <w:rPr>
          <w:sz w:val="22"/>
        </w:rPr>
        <w:t>5.</w:t>
      </w:r>
      <w:r w:rsidRPr="00D23B96">
        <w:rPr>
          <w:sz w:val="22"/>
        </w:rPr>
        <w:tab/>
      </w:r>
      <w:r w:rsidRPr="00D23B96">
        <w:rPr>
          <w:sz w:val="22"/>
          <w:u w:val="single"/>
        </w:rPr>
        <w:t>A Diagram</w:t>
      </w:r>
      <w:r w:rsidRPr="00D23B96">
        <w:rPr>
          <w:sz w:val="22"/>
        </w:rPr>
        <w:t>: The following diagram is the best illustration of the Trinity which I have seen:</w:t>
      </w:r>
    </w:p>
    <w:p w:rsidR="00D63619" w:rsidRPr="00D23B96" w:rsidRDefault="00D63619">
      <w:pPr>
        <w:tabs>
          <w:tab w:val="left" w:pos="1530"/>
          <w:tab w:val="left" w:pos="1890"/>
          <w:tab w:val="left" w:pos="4860"/>
          <w:tab w:val="left" w:pos="6660"/>
          <w:tab w:val="left" w:pos="8600"/>
          <w:tab w:val="left" w:pos="8729"/>
        </w:tabs>
        <w:ind w:left="180"/>
        <w:rPr>
          <w:b/>
          <w:sz w:val="28"/>
        </w:rPr>
      </w:pPr>
    </w:p>
    <w:p w:rsidR="00D63619" w:rsidRPr="00D23B96" w:rsidRDefault="00D63619">
      <w:pPr>
        <w:tabs>
          <w:tab w:val="left" w:pos="1530"/>
          <w:tab w:val="left" w:pos="1890"/>
          <w:tab w:val="left" w:pos="4860"/>
          <w:tab w:val="left" w:pos="6660"/>
          <w:tab w:val="left" w:pos="8600"/>
          <w:tab w:val="left" w:pos="8729"/>
        </w:tabs>
        <w:ind w:left="180"/>
        <w:jc w:val="center"/>
        <w:rPr>
          <w:sz w:val="22"/>
        </w:rPr>
      </w:pPr>
      <w:r w:rsidRPr="00D23B96">
        <w:rPr>
          <w:vanish/>
          <w:sz w:val="22"/>
        </w:rPr>
        <w:t>Diagram (Ryrie)</w:t>
      </w:r>
    </w:p>
    <w:p w:rsidR="00D63619" w:rsidRPr="00D23B96" w:rsidRDefault="00924448">
      <w:pPr>
        <w:tabs>
          <w:tab w:val="left" w:pos="1530"/>
          <w:tab w:val="left" w:pos="1890"/>
          <w:tab w:val="left" w:pos="4860"/>
          <w:tab w:val="left" w:pos="6660"/>
          <w:tab w:val="left" w:pos="8600"/>
          <w:tab w:val="left" w:pos="8729"/>
        </w:tabs>
        <w:ind w:left="180"/>
        <w:jc w:val="center"/>
        <w:rPr>
          <w:sz w:val="22"/>
        </w:rPr>
      </w:pPr>
      <w:r w:rsidRPr="00D23B96">
        <w:rPr>
          <w:noProof/>
          <w:sz w:val="22"/>
        </w:rPr>
        <w:drawing>
          <wp:inline distT="0" distB="0" distL="0" distR="0">
            <wp:extent cx="4254500" cy="34417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54500" cy="3441700"/>
                    </a:xfrm>
                    <a:prstGeom prst="rect">
                      <a:avLst/>
                    </a:prstGeom>
                    <a:noFill/>
                    <a:ln>
                      <a:noFill/>
                    </a:ln>
                  </pic:spPr>
                </pic:pic>
              </a:graphicData>
            </a:graphic>
          </wp:inline>
        </w:drawing>
      </w:r>
    </w:p>
    <w:p w:rsidR="00D63619" w:rsidRPr="00D23B96" w:rsidRDefault="00D63619">
      <w:pPr>
        <w:tabs>
          <w:tab w:val="left" w:pos="1530"/>
          <w:tab w:val="left" w:pos="1890"/>
          <w:tab w:val="left" w:pos="4860"/>
          <w:tab w:val="left" w:pos="6660"/>
          <w:tab w:val="left" w:pos="8600"/>
          <w:tab w:val="left" w:pos="8729"/>
        </w:tabs>
        <w:ind w:left="180"/>
        <w:rPr>
          <w:b/>
          <w:sz w:val="28"/>
        </w:rPr>
      </w:pPr>
    </w:p>
    <w:p w:rsidR="00D63619" w:rsidRPr="00D23B96" w:rsidRDefault="00D63619">
      <w:pPr>
        <w:tabs>
          <w:tab w:val="left" w:pos="1530"/>
          <w:tab w:val="left" w:pos="1890"/>
          <w:tab w:val="left" w:pos="4860"/>
          <w:tab w:val="left" w:pos="6660"/>
          <w:tab w:val="left" w:pos="8600"/>
          <w:tab w:val="left" w:pos="8729"/>
        </w:tabs>
        <w:ind w:left="180"/>
        <w:rPr>
          <w:b/>
          <w:sz w:val="28"/>
        </w:rPr>
      </w:pPr>
      <w:r w:rsidRPr="00D23B96">
        <w:rPr>
          <w:b/>
          <w:sz w:val="28"/>
        </w:rPr>
        <w:t>Conclusion</w:t>
      </w:r>
    </w:p>
    <w:p w:rsidR="00D63619" w:rsidRPr="00D23B96" w:rsidRDefault="00D63619">
      <w:pPr>
        <w:tabs>
          <w:tab w:val="left" w:pos="1530"/>
          <w:tab w:val="left" w:pos="1890"/>
          <w:tab w:val="left" w:pos="4860"/>
          <w:tab w:val="left" w:pos="6660"/>
          <w:tab w:val="left" w:pos="8600"/>
          <w:tab w:val="left" w:pos="8729"/>
        </w:tabs>
        <w:ind w:left="180"/>
        <w:rPr>
          <w:b/>
          <w:sz w:val="28"/>
        </w:rPr>
      </w:pPr>
    </w:p>
    <w:p w:rsidR="00D63619" w:rsidRPr="00D23B96" w:rsidRDefault="00D63619" w:rsidP="00182D59">
      <w:pPr>
        <w:tabs>
          <w:tab w:val="left" w:pos="1530"/>
          <w:tab w:val="left" w:pos="1890"/>
          <w:tab w:val="left" w:pos="4860"/>
          <w:tab w:val="left" w:pos="6660"/>
          <w:tab w:val="left" w:pos="8600"/>
          <w:tab w:val="left" w:pos="8729"/>
        </w:tabs>
        <w:ind w:left="180"/>
        <w:jc w:val="left"/>
        <w:rPr>
          <w:sz w:val="22"/>
        </w:rPr>
      </w:pPr>
      <w:r w:rsidRPr="00D23B96">
        <w:rPr>
          <w:sz w:val="22"/>
        </w:rPr>
        <w:t xml:space="preserve">“A popular statement about the Trinity goes like this, ‘Try to understand the Trinity and you will lose your mind, but fail to understand the Trinity and you will lose your soul.’  This betrays a misunderstanding of the doctrine.  The Trinity is not a logical contradiction.  For God to be three persons yet one essence is logically possible.  We do know the </w:t>
      </w:r>
      <w:r w:rsidRPr="00D23B96">
        <w:rPr>
          <w:b/>
          <w:sz w:val="22"/>
          <w:u w:val="single"/>
        </w:rPr>
        <w:t>what</w:t>
      </w:r>
      <w:r w:rsidRPr="00D23B96">
        <w:rPr>
          <w:sz w:val="22"/>
        </w:rPr>
        <w:t xml:space="preserve"> of the Trinity: God is three persons but one essence.  But the </w:t>
      </w:r>
      <w:r w:rsidRPr="00D23B96">
        <w:rPr>
          <w:b/>
          <w:sz w:val="22"/>
          <w:u w:val="single"/>
        </w:rPr>
        <w:t>how</w:t>
      </w:r>
      <w:r w:rsidRPr="00D23B96">
        <w:rPr>
          <w:sz w:val="22"/>
        </w:rPr>
        <w:t xml:space="preserve"> of the Trinity–the exhaustive knowledge of how the persons of the Trinity relate to one another–that is a mystery.  It is what we </w:t>
      </w:r>
      <w:r w:rsidRPr="00D23B96">
        <w:rPr>
          <w:b/>
          <w:sz w:val="22"/>
          <w:u w:val="single"/>
        </w:rPr>
        <w:t>can</w:t>
      </w:r>
      <w:r w:rsidRPr="00D23B96">
        <w:rPr>
          <w:sz w:val="22"/>
        </w:rPr>
        <w:t xml:space="preserve"> know coupled with what we </w:t>
      </w:r>
      <w:r w:rsidRPr="00D23B96">
        <w:rPr>
          <w:b/>
          <w:sz w:val="22"/>
          <w:u w:val="single"/>
        </w:rPr>
        <w:t>cannot</w:t>
      </w:r>
      <w:r w:rsidRPr="00D23B96">
        <w:rPr>
          <w:sz w:val="22"/>
        </w:rPr>
        <w:t xml:space="preserve"> know that compels us to worship such a great God.”</w:t>
      </w:r>
      <w:r w:rsidRPr="00D23B96">
        <w:rPr>
          <w:position w:val="6"/>
          <w:sz w:val="18"/>
        </w:rPr>
        <w:t>43</w:t>
      </w:r>
    </w:p>
    <w:p w:rsidR="00182D59" w:rsidRPr="00D23B96" w:rsidRDefault="00182D59">
      <w:pPr>
        <w:ind w:right="0"/>
        <w:jc w:val="left"/>
        <w:rPr>
          <w:b/>
          <w:sz w:val="36"/>
        </w:rPr>
      </w:pPr>
      <w:r w:rsidRPr="00D23B96">
        <w:rPr>
          <w:b/>
          <w:sz w:val="36"/>
        </w:rPr>
        <w:br w:type="page"/>
      </w:r>
    </w:p>
    <w:p w:rsidR="00D63619" w:rsidRPr="00D23B96" w:rsidRDefault="00D63619">
      <w:pPr>
        <w:tabs>
          <w:tab w:val="left" w:pos="1530"/>
          <w:tab w:val="left" w:pos="1890"/>
          <w:tab w:val="left" w:pos="4860"/>
          <w:tab w:val="left" w:pos="6660"/>
          <w:tab w:val="left" w:pos="8600"/>
          <w:tab w:val="left" w:pos="8729"/>
        </w:tabs>
        <w:ind w:left="180"/>
        <w:jc w:val="center"/>
        <w:rPr>
          <w:b/>
          <w:sz w:val="36"/>
        </w:rPr>
      </w:pPr>
      <w:r w:rsidRPr="00D23B96">
        <w:rPr>
          <w:b/>
          <w:sz w:val="36"/>
        </w:rPr>
        <w:lastRenderedPageBreak/>
        <w:t>Trinity Study Endnotes</w:t>
      </w:r>
    </w:p>
    <w:p w:rsidR="00D63619" w:rsidRPr="00D23B96" w:rsidRDefault="00D63619">
      <w:pPr>
        <w:tabs>
          <w:tab w:val="left" w:pos="1170"/>
          <w:tab w:val="left" w:pos="1530"/>
          <w:tab w:val="left" w:pos="2790"/>
          <w:tab w:val="left" w:pos="4860"/>
          <w:tab w:val="left" w:pos="6660"/>
          <w:tab w:val="left" w:pos="8600"/>
          <w:tab w:val="left" w:pos="8729"/>
        </w:tabs>
        <w:spacing w:line="240" w:lineRule="atLeast"/>
        <w:ind w:left="360" w:hanging="360"/>
        <w:rPr>
          <w:sz w:val="20"/>
        </w:rPr>
      </w:pP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jc w:val="left"/>
        <w:rPr>
          <w:sz w:val="16"/>
        </w:rPr>
      </w:pPr>
      <w:r w:rsidRPr="00D23B96">
        <w:rPr>
          <w:sz w:val="16"/>
        </w:rPr>
        <w:t xml:space="preserve">Note: Underlined verses are translated correctly in the Jehovah Witness </w:t>
      </w:r>
      <w:r w:rsidRPr="00D23B96">
        <w:rPr>
          <w:i/>
          <w:sz w:val="16"/>
        </w:rPr>
        <w:t>New World Translation.</w:t>
      </w:r>
      <w:r w:rsidRPr="00D23B96">
        <w:rPr>
          <w:sz w:val="16"/>
        </w:rPr>
        <w:t xml:space="preserve">  Those with double underline are particularly clear even in this distorted version of the Bible.</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20"/>
        </w:rPr>
      </w:pPr>
      <w:r w:rsidRPr="00D23B96">
        <w:rPr>
          <w:sz w:val="16"/>
        </w:rPr>
        <w:t xml:space="preserve"> </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1</w:t>
      </w:r>
      <w:r w:rsidRPr="00D23B96">
        <w:rPr>
          <w:sz w:val="18"/>
        </w:rPr>
        <w:tab/>
        <w:t>“The Trinity.”  An unpublished study outline by Search Ministries, Dallas, TX.</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2</w:t>
      </w:r>
      <w:r w:rsidRPr="00D23B96">
        <w:rPr>
          <w:sz w:val="18"/>
        </w:rPr>
        <w:tab/>
        <w:t xml:space="preserve">Deut. 4:39b; Isa. 43:10; 44:8; 45:22; Mark 12:29; Gal. 3:20; Eph. 4:5-6; Jas. 2:19; 1 </w:t>
      </w:r>
      <w:r w:rsidR="00DB643B" w:rsidRPr="00D23B96">
        <w:rPr>
          <w:sz w:val="18"/>
        </w:rPr>
        <w:t xml:space="preserve">Cor </w:t>
      </w:r>
      <w:r w:rsidRPr="00D23B96">
        <w:rPr>
          <w:sz w:val="18"/>
        </w:rPr>
        <w:t>8:4-6.</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3</w:t>
      </w:r>
      <w:r w:rsidRPr="00D23B96">
        <w:rPr>
          <w:sz w:val="18"/>
        </w:rPr>
        <w:tab/>
        <w:t xml:space="preserve">For a full explanation of the “Liar, Lunatic, Lord” apologetic see Josh McDowell's </w:t>
      </w:r>
      <w:r w:rsidRPr="00D23B96">
        <w:rPr>
          <w:i/>
          <w:sz w:val="18"/>
        </w:rPr>
        <w:t xml:space="preserve">Evidence that Demands a Verdict </w:t>
      </w:r>
      <w:r w:rsidRPr="00D23B96">
        <w:rPr>
          <w:sz w:val="18"/>
        </w:rPr>
        <w:t xml:space="preserve"> (San Bernardino, CA: Here's Life Publishers, 1979), 103-107.</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4</w:t>
      </w:r>
      <w:r w:rsidRPr="00D23B96">
        <w:rPr>
          <w:sz w:val="18"/>
        </w:rPr>
        <w:tab/>
        <w:t xml:space="preserve">1 </w:t>
      </w:r>
      <w:r w:rsidR="00DB643B" w:rsidRPr="00D23B96">
        <w:rPr>
          <w:sz w:val="18"/>
        </w:rPr>
        <w:t xml:space="preserve">Cor </w:t>
      </w:r>
      <w:r w:rsidRPr="00D23B96">
        <w:rPr>
          <w:sz w:val="18"/>
        </w:rPr>
        <w:t>1:3; Eph. 6:23; Phil. 1:12; 2:10; Col. 3:17.</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5</w:t>
      </w:r>
      <w:r w:rsidRPr="00D23B96">
        <w:rPr>
          <w:sz w:val="18"/>
        </w:rPr>
        <w:tab/>
        <w:t xml:space="preserve">Matt. 1:23; </w:t>
      </w:r>
      <w:r w:rsidRPr="00D23B96">
        <w:rPr>
          <w:sz w:val="18"/>
          <w:u w:val="double"/>
        </w:rPr>
        <w:t>4:6-7</w:t>
      </w:r>
      <w:r w:rsidRPr="00D23B96">
        <w:rPr>
          <w:sz w:val="18"/>
        </w:rPr>
        <w:t xml:space="preserve">; Mark 2:1-12; John 1:1, 14; </w:t>
      </w:r>
      <w:r w:rsidRPr="00D23B96">
        <w:rPr>
          <w:sz w:val="18"/>
          <w:u w:val="single"/>
        </w:rPr>
        <w:t xml:space="preserve">5:18; 10:30; 12:44-45; 14:9-11; 15:23; 17:11, 21; </w:t>
      </w:r>
      <w:r w:rsidRPr="00D23B96">
        <w:rPr>
          <w:sz w:val="18"/>
          <w:u w:val="double"/>
        </w:rPr>
        <w:t>20:28</w:t>
      </w:r>
      <w:r w:rsidRPr="00D23B96">
        <w:rPr>
          <w:sz w:val="18"/>
        </w:rPr>
        <w:t>; Rom. 9:5; Phil. 2:8-11; Col. 1:15-19; 2:9; Tit 2:13; Heb. 1:1-4; 2 Pet. 1:1; 1 John 5:20; Rev. 1:8 with 1:17-18.</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6</w:t>
      </w:r>
      <w:r w:rsidRPr="00D23B96">
        <w:rPr>
          <w:sz w:val="18"/>
        </w:rPr>
        <w:tab/>
      </w:r>
      <w:r w:rsidRPr="00D23B96">
        <w:rPr>
          <w:sz w:val="18"/>
          <w:u w:val="single"/>
        </w:rPr>
        <w:t>Matt. 1:18 with 16:16</w:t>
      </w:r>
      <w:r w:rsidRPr="00D23B96">
        <w:rPr>
          <w:sz w:val="18"/>
        </w:rPr>
        <w:t xml:space="preserve">; </w:t>
      </w:r>
      <w:r w:rsidRPr="00D23B96">
        <w:rPr>
          <w:sz w:val="18"/>
          <w:u w:val="single"/>
        </w:rPr>
        <w:t xml:space="preserve">2 </w:t>
      </w:r>
      <w:r w:rsidR="00DB643B" w:rsidRPr="00D23B96">
        <w:rPr>
          <w:sz w:val="18"/>
          <w:u w:val="single"/>
        </w:rPr>
        <w:t xml:space="preserve">Cor </w:t>
      </w:r>
      <w:r w:rsidRPr="00D23B96">
        <w:rPr>
          <w:sz w:val="18"/>
          <w:u w:val="single"/>
        </w:rPr>
        <w:t>3:17</w:t>
      </w:r>
      <w:r w:rsidRPr="00D23B96">
        <w:rPr>
          <w:sz w:val="18"/>
        </w:rPr>
        <w:t>.</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7</w:t>
      </w:r>
      <w:r w:rsidRPr="00D23B96">
        <w:rPr>
          <w:sz w:val="18"/>
        </w:rPr>
        <w:tab/>
        <w:t>Exod. 20:3-5.</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8</w:t>
      </w:r>
      <w:r w:rsidRPr="00D23B96">
        <w:rPr>
          <w:sz w:val="18"/>
        </w:rPr>
        <w:tab/>
        <w:t>Matt. 2:2, 8, 11; 28:17; Heb. 1:6.</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8"/>
        </w:rPr>
        <w:t>9</w:t>
      </w:r>
      <w:r w:rsidRPr="00D23B96">
        <w:rPr>
          <w:sz w:val="18"/>
        </w:rPr>
        <w:tab/>
        <w:t>No explicit NT text (that I know of) encourages us to worship the Spirit or pray to Him.</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10</w:t>
      </w:r>
      <w:r w:rsidRPr="00D23B96">
        <w:rPr>
          <w:sz w:val="18"/>
        </w:rPr>
        <w:tab/>
        <w:t xml:space="preserve">2 </w:t>
      </w:r>
      <w:r w:rsidR="00DB643B" w:rsidRPr="00D23B96">
        <w:rPr>
          <w:sz w:val="18"/>
        </w:rPr>
        <w:t xml:space="preserve">Cor </w:t>
      </w:r>
      <w:r w:rsidRPr="00D23B96">
        <w:rPr>
          <w:sz w:val="18"/>
        </w:rPr>
        <w:t>6:16.</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11</w:t>
      </w:r>
      <w:r w:rsidRPr="00D23B96">
        <w:rPr>
          <w:sz w:val="18"/>
        </w:rPr>
        <w:tab/>
        <w:t>Rom. 8:10.</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12</w:t>
      </w:r>
      <w:r w:rsidRPr="00D23B96">
        <w:rPr>
          <w:sz w:val="18"/>
        </w:rPr>
        <w:tab/>
        <w:t xml:space="preserve">John 14:17; 1 </w:t>
      </w:r>
      <w:r w:rsidR="00DB643B" w:rsidRPr="00D23B96">
        <w:rPr>
          <w:sz w:val="18"/>
        </w:rPr>
        <w:t xml:space="preserve">Cor </w:t>
      </w:r>
      <w:r w:rsidRPr="00D23B96">
        <w:rPr>
          <w:sz w:val="18"/>
        </w:rPr>
        <w:t>6:19.</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13</w:t>
      </w:r>
      <w:r w:rsidRPr="00D23B96">
        <w:rPr>
          <w:sz w:val="18"/>
        </w:rPr>
        <w:tab/>
        <w:t>John 7:28; 8:26.</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14</w:t>
      </w:r>
      <w:r w:rsidRPr="00D23B96">
        <w:rPr>
          <w:sz w:val="18"/>
        </w:rPr>
        <w:tab/>
        <w:t>John 1:14; 8:32 with 8:36.</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15</w:t>
      </w:r>
      <w:r w:rsidRPr="00D23B96">
        <w:rPr>
          <w:sz w:val="18"/>
        </w:rPr>
        <w:tab/>
        <w:t>John 15:26; 16:13.</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16</w:t>
      </w:r>
      <w:r w:rsidRPr="00D23B96">
        <w:rPr>
          <w:sz w:val="18"/>
        </w:rPr>
        <w:tab/>
        <w:t>1 Thess. 1:10; Col. 2:12.</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17</w:t>
      </w:r>
      <w:r w:rsidRPr="00D23B96">
        <w:rPr>
          <w:sz w:val="18"/>
        </w:rPr>
        <w:tab/>
      </w:r>
      <w:r w:rsidRPr="00D23B96">
        <w:rPr>
          <w:sz w:val="18"/>
          <w:u w:val="single"/>
        </w:rPr>
        <w:t>John 2:19-21</w:t>
      </w:r>
      <w:r w:rsidRPr="00D23B96">
        <w:rPr>
          <w:sz w:val="18"/>
        </w:rPr>
        <w:t>.</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18</w:t>
      </w:r>
      <w:r w:rsidRPr="00D23B96">
        <w:rPr>
          <w:sz w:val="18"/>
        </w:rPr>
        <w:tab/>
        <w:t>Acts 17:31.</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19</w:t>
      </w:r>
      <w:r w:rsidRPr="00D23B96">
        <w:rPr>
          <w:sz w:val="18"/>
        </w:rPr>
        <w:tab/>
        <w:t>Matt. 10:29-30.</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20</w:t>
      </w:r>
      <w:r w:rsidRPr="00D23B96">
        <w:rPr>
          <w:sz w:val="18"/>
        </w:rPr>
        <w:tab/>
        <w:t>Col. 2:3; Heb. 4:13; Rev. 2:23.</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21</w:t>
      </w:r>
      <w:r w:rsidRPr="00D23B96">
        <w:rPr>
          <w:sz w:val="18"/>
        </w:rPr>
        <w:tab/>
        <w:t>Isa. 11:2.</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22</w:t>
      </w:r>
      <w:r w:rsidRPr="00D23B96">
        <w:rPr>
          <w:sz w:val="18"/>
        </w:rPr>
        <w:tab/>
        <w:t>Gen. 18:14; Job 42:4; Jer. 32:17; Zech. 8:6; Mark 10:27; Lk 1:37; 18:27.</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23</w:t>
      </w:r>
      <w:r w:rsidRPr="00D23B96">
        <w:rPr>
          <w:sz w:val="18"/>
        </w:rPr>
        <w:tab/>
        <w:t>Col. 1:17; Heb. 1:3.</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24</w:t>
      </w:r>
      <w:r w:rsidRPr="00D23B96">
        <w:rPr>
          <w:sz w:val="18"/>
        </w:rPr>
        <w:tab/>
        <w:t xml:space="preserve">Perhaps also 1 </w:t>
      </w:r>
      <w:r w:rsidR="00DB643B" w:rsidRPr="00D23B96">
        <w:rPr>
          <w:sz w:val="18"/>
        </w:rPr>
        <w:t xml:space="preserve">Cor </w:t>
      </w:r>
      <w:r w:rsidRPr="00D23B96">
        <w:rPr>
          <w:sz w:val="18"/>
        </w:rPr>
        <w:t>12:13.</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25</w:t>
      </w:r>
      <w:r w:rsidRPr="00D23B96">
        <w:rPr>
          <w:sz w:val="18"/>
        </w:rPr>
        <w:tab/>
        <w:t>Job 22:12-14; Eph. 4:6.</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26</w:t>
      </w:r>
      <w:r w:rsidRPr="00D23B96">
        <w:rPr>
          <w:sz w:val="18"/>
        </w:rPr>
        <w:tab/>
        <w:t>Matt. 28:20; Col. 1:27.</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27</w:t>
      </w:r>
      <w:r w:rsidRPr="00D23B96">
        <w:rPr>
          <w:sz w:val="18"/>
        </w:rPr>
        <w:tab/>
        <w:t>John 14:17.</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28</w:t>
      </w:r>
      <w:r w:rsidRPr="00D23B96">
        <w:rPr>
          <w:sz w:val="18"/>
        </w:rPr>
        <w:tab/>
        <w:t>Matt. 6:9-13.</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29</w:t>
      </w:r>
      <w:r w:rsidRPr="00D23B96">
        <w:rPr>
          <w:sz w:val="18"/>
        </w:rPr>
        <w:tab/>
        <w:t>Phil. 2:6-8.</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30</w:t>
      </w:r>
      <w:r w:rsidRPr="00D23B96">
        <w:rPr>
          <w:sz w:val="18"/>
        </w:rPr>
        <w:tab/>
        <w:t xml:space="preserve">The Holy Spirit is not a “vapor” or a “divine influence.”  Only a </w:t>
      </w:r>
      <w:r w:rsidRPr="00D23B96">
        <w:rPr>
          <w:sz w:val="18"/>
          <w:u w:val="single"/>
        </w:rPr>
        <w:t>person</w:t>
      </w:r>
      <w:r w:rsidRPr="00D23B96">
        <w:rPr>
          <w:sz w:val="18"/>
        </w:rPr>
        <w:t xml:space="preserve"> is referred to by the personal pronoun “He” (John 16:8) and only a </w:t>
      </w:r>
      <w:r w:rsidRPr="00D23B96">
        <w:rPr>
          <w:sz w:val="18"/>
          <w:u w:val="single"/>
        </w:rPr>
        <w:t>person</w:t>
      </w:r>
      <w:r w:rsidRPr="00D23B96">
        <w:rPr>
          <w:sz w:val="18"/>
        </w:rPr>
        <w:t xml:space="preserve"> can be quoted (Acts 13:2).</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31</w:t>
      </w:r>
      <w:r w:rsidRPr="00D23B96">
        <w:rPr>
          <w:sz w:val="18"/>
        </w:rPr>
        <w:tab/>
        <w:t>Mark 2:7; Ps. 103:3a, 12; Isa. 1:18; 44:22; 53:5; Jer. 31:34.</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32</w:t>
      </w:r>
      <w:r w:rsidRPr="00D23B96">
        <w:rPr>
          <w:sz w:val="18"/>
        </w:rPr>
        <w:tab/>
        <w:t>Mark 2:1-11; Acts 10:43; 13:38.</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33</w:t>
      </w:r>
      <w:r w:rsidRPr="00D23B96">
        <w:rPr>
          <w:sz w:val="18"/>
        </w:rPr>
        <w:tab/>
        <w:t>John 15:26.</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34</w:t>
      </w:r>
      <w:r w:rsidRPr="00D23B96">
        <w:rPr>
          <w:position w:val="6"/>
          <w:sz w:val="15"/>
        </w:rPr>
        <w:tab/>
      </w:r>
      <w:r w:rsidRPr="00D23B96">
        <w:rPr>
          <w:sz w:val="18"/>
        </w:rPr>
        <w:t>Isa. 43:25.</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35</w:t>
      </w:r>
      <w:r w:rsidRPr="00D23B96">
        <w:rPr>
          <w:sz w:val="18"/>
        </w:rPr>
        <w:tab/>
        <w:t>The Father’s words (Jer. 31:34) are attributed to the Son (Heb. 8:12) and Spirit (Heb. 10:17).  The author could not exercise this freedom unless all three are one.</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36</w:t>
      </w:r>
      <w:r w:rsidRPr="00D23B96">
        <w:rPr>
          <w:sz w:val="18"/>
        </w:rPr>
        <w:tab/>
        <w:t>James 1:17.</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37</w:t>
      </w:r>
      <w:r w:rsidRPr="00D23B96">
        <w:rPr>
          <w:sz w:val="18"/>
        </w:rPr>
        <w:tab/>
        <w:t>Heb. 1:12.</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38</w:t>
      </w:r>
      <w:r w:rsidRPr="00D23B96">
        <w:rPr>
          <w:sz w:val="18"/>
        </w:rPr>
        <w:tab/>
        <w:t>Ps. 41:13; Rev. 1:8.</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39</w:t>
      </w:r>
      <w:r w:rsidRPr="00D23B96">
        <w:rPr>
          <w:sz w:val="18"/>
        </w:rPr>
        <w:tab/>
        <w:t>Col. 1:15; Rev. 22:13.</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40</w:t>
      </w:r>
      <w:r w:rsidRPr="00D23B96">
        <w:rPr>
          <w:sz w:val="18"/>
        </w:rPr>
        <w:tab/>
        <w:t>The seven “I am” statements in John are: 6:35; 8:12; 8:58; 10:11; 11:25; 14:6; 15:1.</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41</w:t>
      </w:r>
      <w:r w:rsidRPr="00D23B96">
        <w:rPr>
          <w:sz w:val="18"/>
        </w:rPr>
        <w:tab/>
        <w:t>1 Pet. 1:15-16; Rev. 4:8; 15:4</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42</w:t>
      </w:r>
      <w:r w:rsidRPr="00D23B96">
        <w:rPr>
          <w:position w:val="6"/>
          <w:sz w:val="15"/>
        </w:rPr>
        <w:tab/>
      </w:r>
      <w:r w:rsidRPr="00D23B96">
        <w:rPr>
          <w:sz w:val="18"/>
        </w:rPr>
        <w:t>Parallel in Luke 4:34; cf. Luke 1:35; John 6:69; Acts 2:27; 13:35; Rev. 3:7.</w:t>
      </w:r>
    </w:p>
    <w:p w:rsidR="00D63619" w:rsidRPr="00D23B96" w:rsidRDefault="00D63619" w:rsidP="00182D59">
      <w:pPr>
        <w:tabs>
          <w:tab w:val="left" w:pos="1170"/>
          <w:tab w:val="left" w:pos="1530"/>
          <w:tab w:val="left" w:pos="2790"/>
          <w:tab w:val="left" w:pos="4860"/>
          <w:tab w:val="left" w:pos="6660"/>
          <w:tab w:val="left" w:pos="8600"/>
          <w:tab w:val="left" w:pos="8729"/>
        </w:tabs>
        <w:spacing w:line="240" w:lineRule="atLeast"/>
        <w:ind w:left="360" w:hanging="360"/>
        <w:jc w:val="left"/>
        <w:rPr>
          <w:sz w:val="18"/>
        </w:rPr>
      </w:pPr>
      <w:r w:rsidRPr="00D23B96">
        <w:rPr>
          <w:position w:val="6"/>
          <w:sz w:val="15"/>
        </w:rPr>
        <w:t>43</w:t>
      </w:r>
      <w:r w:rsidRPr="00D23B96">
        <w:rPr>
          <w:position w:val="6"/>
          <w:sz w:val="15"/>
        </w:rPr>
        <w:tab/>
      </w:r>
      <w:r w:rsidRPr="00D23B96">
        <w:rPr>
          <w:sz w:val="18"/>
        </w:rPr>
        <w:t>“The Trinity.”  An unpublished study outline by Search Ministries, Dallas, TX.</w:t>
      </w:r>
    </w:p>
    <w:p w:rsidR="00D63619" w:rsidRPr="00D23B96"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p>
    <w:p w:rsidR="00D63619" w:rsidRPr="00D23B96"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sectPr w:rsidR="00D63619" w:rsidRPr="00D23B96" w:rsidSect="00D63619">
          <w:headerReference w:type="default" r:id="rId111"/>
          <w:pgSz w:w="11880" w:h="16840"/>
          <w:pgMar w:top="720" w:right="1152" w:bottom="720" w:left="1440" w:header="720" w:footer="720" w:gutter="0"/>
          <w:pgNumType w:start="187"/>
          <w:cols w:space="720"/>
        </w:sectPr>
      </w:pPr>
    </w:p>
    <w:p w:rsidR="00D63619" w:rsidRPr="00D23B96"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p>
    <w:p w:rsidR="00D63619" w:rsidRPr="00D23B96" w:rsidRDefault="00D63619">
      <w:pPr>
        <w:jc w:val="center"/>
        <w:rPr>
          <w:sz w:val="22"/>
        </w:rPr>
      </w:pPr>
      <w:r w:rsidRPr="00D23B96">
        <w:rPr>
          <w:sz w:val="22"/>
        </w:rPr>
        <w:t xml:space="preserve">Reincarnation </w:t>
      </w:r>
    </w:p>
    <w:p w:rsidR="00D63619" w:rsidRPr="00D23B96" w:rsidRDefault="00D63619">
      <w:pPr>
        <w:jc w:val="center"/>
        <w:rPr>
          <w:sz w:val="36"/>
        </w:rPr>
      </w:pPr>
      <w:r w:rsidRPr="00D23B96">
        <w:rPr>
          <w:sz w:val="22"/>
        </w:rPr>
        <w:t>(See separate file under NTS handouts as NTS199a-d)</w:t>
      </w:r>
      <w:r w:rsidRPr="00D23B96">
        <w:rPr>
          <w:sz w:val="22"/>
        </w:rPr>
        <w:br w:type="page"/>
      </w:r>
      <w:r w:rsidRPr="00D23B96">
        <w:rPr>
          <w:b/>
          <w:sz w:val="36"/>
        </w:rPr>
        <w:lastRenderedPageBreak/>
        <w:t>Colossian Heresy in the True Jesus Church</w:t>
      </w:r>
      <w:r w:rsidRPr="00D23B96">
        <w:rPr>
          <w:sz w:val="10"/>
        </w:rPr>
        <w:fldChar w:fldCharType="begin"/>
      </w:r>
      <w:r w:rsidRPr="00D23B96">
        <w:rPr>
          <w:sz w:val="10"/>
        </w:rPr>
        <w:instrText xml:space="preserve"> TC  “</w:instrText>
      </w:r>
      <w:bookmarkStart w:id="571" w:name="_Toc408385673"/>
      <w:bookmarkStart w:id="572" w:name="_Toc408391891"/>
      <w:bookmarkStart w:id="573" w:name="_Toc534937493"/>
      <w:bookmarkStart w:id="574" w:name="_Toc7521084"/>
      <w:r w:rsidRPr="00D23B96">
        <w:rPr>
          <w:sz w:val="10"/>
        </w:rPr>
        <w:instrText>Colossian Heresy in the True Jesus Church</w:instrText>
      </w:r>
      <w:bookmarkEnd w:id="571"/>
      <w:bookmarkEnd w:id="572"/>
      <w:bookmarkEnd w:id="573"/>
      <w:bookmarkEnd w:id="574"/>
      <w:r w:rsidRPr="00D23B96">
        <w:rPr>
          <w:sz w:val="10"/>
        </w:rPr>
        <w:instrText xml:space="preserve">” \l 3 </w:instrText>
      </w:r>
      <w:r w:rsidRPr="00D23B96">
        <w:rPr>
          <w:sz w:val="10"/>
        </w:rPr>
        <w:fldChar w:fldCharType="end"/>
      </w:r>
    </w:p>
    <w:p w:rsidR="00D63619" w:rsidRPr="00D23B96" w:rsidRDefault="00D63619" w:rsidP="00CD3295">
      <w:pPr>
        <w:ind w:left="1080" w:hanging="360"/>
        <w:jc w:val="left"/>
        <w:rPr>
          <w:sz w:val="22"/>
        </w:rPr>
      </w:pPr>
    </w:p>
    <w:p w:rsidR="00D63619" w:rsidRPr="00D23B96" w:rsidRDefault="00D63619" w:rsidP="00CD3295">
      <w:pPr>
        <w:ind w:left="1080" w:hanging="360"/>
        <w:jc w:val="left"/>
        <w:rPr>
          <w:sz w:val="22"/>
        </w:rPr>
      </w:pPr>
      <w:r w:rsidRPr="00D23B96">
        <w:rPr>
          <w:sz w:val="22"/>
        </w:rPr>
        <w:t>1.</w:t>
      </w:r>
      <w:r w:rsidRPr="00D23B96">
        <w:rPr>
          <w:sz w:val="22"/>
        </w:rPr>
        <w:tab/>
        <w:t>Founder and History</w:t>
      </w:r>
    </w:p>
    <w:p w:rsidR="00D63619" w:rsidRPr="00D23B96" w:rsidRDefault="00D63619" w:rsidP="00CD3295">
      <w:pPr>
        <w:ind w:left="1440" w:hanging="360"/>
        <w:jc w:val="left"/>
        <w:rPr>
          <w:sz w:val="22"/>
        </w:rPr>
      </w:pPr>
    </w:p>
    <w:p w:rsidR="00D63619" w:rsidRPr="00D23B96" w:rsidRDefault="00D63619" w:rsidP="00CD3295">
      <w:pPr>
        <w:ind w:left="1440" w:hanging="360"/>
        <w:jc w:val="left"/>
        <w:rPr>
          <w:sz w:val="22"/>
        </w:rPr>
      </w:pPr>
      <w:r w:rsidRPr="00D23B96">
        <w:rPr>
          <w:sz w:val="22"/>
        </w:rPr>
        <w:tab/>
      </w:r>
      <w:r w:rsidR="00182D59" w:rsidRPr="00D23B96">
        <w:rPr>
          <w:sz w:val="22"/>
        </w:rPr>
        <w:t>T</w:t>
      </w:r>
      <w:r w:rsidRPr="00D23B96">
        <w:rPr>
          <w:sz w:val="22"/>
        </w:rPr>
        <w:t xml:space="preserve">his group </w:t>
      </w:r>
      <w:r w:rsidR="00182D59" w:rsidRPr="00D23B96">
        <w:rPr>
          <w:sz w:val="22"/>
        </w:rPr>
        <w:t xml:space="preserve">apparently </w:t>
      </w:r>
      <w:r w:rsidRPr="00D23B96">
        <w:rPr>
          <w:sz w:val="22"/>
        </w:rPr>
        <w:t>began this century in Taiwan, but I’m not too sure about this since none of the sixteen pamphlets of True Jesus Church literature which I obtained provides any historical background to the group!  To me this appears to be a conscious omission, since they believe that they alone have salvation.  The logical result of such a belief is that no one else since the New Testament church has been saved until they came along as the “True Jesus Church, established by Jesus through the Holy Spirit during the end-time” as “the restored true church of the apostolic times.”  However, they do correctly state, “Our church IS NOT another denomination” (</w:t>
      </w:r>
      <w:r w:rsidRPr="00D23B96">
        <w:rPr>
          <w:i/>
          <w:sz w:val="22"/>
        </w:rPr>
        <w:t>Words of Life</w:t>
      </w:r>
      <w:r w:rsidRPr="00D23B96">
        <w:rPr>
          <w:sz w:val="22"/>
        </w:rPr>
        <w:t xml:space="preserve"> pamphlet 16:4).</w:t>
      </w:r>
    </w:p>
    <w:p w:rsidR="00D63619" w:rsidRPr="00D23B96" w:rsidRDefault="00D63619" w:rsidP="00CD3295">
      <w:pPr>
        <w:ind w:left="1080" w:hanging="360"/>
        <w:jc w:val="left"/>
        <w:rPr>
          <w:sz w:val="22"/>
        </w:rPr>
      </w:pPr>
    </w:p>
    <w:p w:rsidR="00D63619" w:rsidRPr="00D23B96" w:rsidRDefault="00D63619" w:rsidP="00CD3295">
      <w:pPr>
        <w:ind w:left="1080" w:hanging="360"/>
        <w:jc w:val="left"/>
        <w:rPr>
          <w:sz w:val="22"/>
        </w:rPr>
      </w:pPr>
      <w:r w:rsidRPr="00D23B96">
        <w:rPr>
          <w:sz w:val="22"/>
        </w:rPr>
        <w:t>2.</w:t>
      </w:r>
      <w:r w:rsidRPr="00D23B96">
        <w:rPr>
          <w:sz w:val="22"/>
        </w:rPr>
        <w:tab/>
        <w:t>Teachings</w:t>
      </w:r>
    </w:p>
    <w:p w:rsidR="00D63619" w:rsidRPr="00D23B96" w:rsidRDefault="00D63619" w:rsidP="00CD3295">
      <w:pPr>
        <w:ind w:left="1440" w:hanging="360"/>
        <w:jc w:val="left"/>
        <w:rPr>
          <w:sz w:val="22"/>
        </w:rPr>
      </w:pPr>
    </w:p>
    <w:p w:rsidR="00D63619" w:rsidRPr="00D23B96" w:rsidRDefault="00D63619" w:rsidP="00CD3295">
      <w:pPr>
        <w:ind w:left="1440" w:hanging="360"/>
        <w:jc w:val="left"/>
        <w:rPr>
          <w:sz w:val="22"/>
        </w:rPr>
      </w:pPr>
      <w:r w:rsidRPr="00D23B96">
        <w:rPr>
          <w:sz w:val="22"/>
        </w:rPr>
        <w:t>a.</w:t>
      </w:r>
      <w:r w:rsidRPr="00D23B96">
        <w:rPr>
          <w:sz w:val="22"/>
        </w:rPr>
        <w:tab/>
      </w:r>
      <w:r w:rsidRPr="00D23B96">
        <w:rPr>
          <w:sz w:val="22"/>
          <w:u w:val="single"/>
        </w:rPr>
        <w:t>Anti-Trinitarian</w:t>
      </w:r>
      <w:r w:rsidRPr="00D23B96">
        <w:rPr>
          <w:sz w:val="22"/>
        </w:rPr>
        <w:t>: The above may sound as if the TJC believes in the Trinity, but this is not so.  Another pamphlet clears this up by declaring that “Jesus is the Heavenly Father…Jesus is ‘Johovoh’ [sic] God in the Old Testament, and so is He [sic] the Heavenly Father, the Father of the spirits.  He said, ‘I and the Father are one’ (Jn. 10:30)” (</w:t>
      </w:r>
      <w:r w:rsidRPr="00D23B96">
        <w:rPr>
          <w:i/>
          <w:sz w:val="22"/>
        </w:rPr>
        <w:t>Words of Life</w:t>
      </w:r>
      <w:r w:rsidRPr="00D23B96">
        <w:rPr>
          <w:sz w:val="22"/>
        </w:rPr>
        <w:t xml:space="preserve"> pamphlets 12:22; 14:16).  </w:t>
      </w:r>
      <w:r w:rsidR="00CD3295" w:rsidRPr="00D23B96">
        <w:rPr>
          <w:sz w:val="22"/>
        </w:rPr>
        <w:t>Thus,</w:t>
      </w:r>
      <w:r w:rsidRPr="00D23B96">
        <w:rPr>
          <w:sz w:val="22"/>
        </w:rPr>
        <w:t xml:space="preserve"> they believe in the ancient heresy known as Modalistic Monarchianism</w:t>
      </w:r>
      <w:r w:rsidR="00CD3295" w:rsidRPr="00D23B96">
        <w:rPr>
          <w:sz w:val="22"/>
        </w:rPr>
        <w:t>—</w:t>
      </w:r>
      <w:r w:rsidRPr="00D23B96">
        <w:rPr>
          <w:sz w:val="22"/>
        </w:rPr>
        <w:t xml:space="preserve">that there exists only one God </w:t>
      </w:r>
      <w:r w:rsidRPr="00D23B96">
        <w:rPr>
          <w:i/>
          <w:sz w:val="22"/>
        </w:rPr>
        <w:t>and one person</w:t>
      </w:r>
      <w:r w:rsidRPr="00D23B96">
        <w:rPr>
          <w:sz w:val="22"/>
        </w:rPr>
        <w:t xml:space="preserve"> who assumes different modes using different names.</w:t>
      </w:r>
    </w:p>
    <w:p w:rsidR="00D63619" w:rsidRPr="00D23B96" w:rsidRDefault="00D63619" w:rsidP="00CD3295">
      <w:pPr>
        <w:ind w:left="1440" w:hanging="360"/>
        <w:jc w:val="left"/>
        <w:rPr>
          <w:sz w:val="22"/>
        </w:rPr>
      </w:pPr>
    </w:p>
    <w:p w:rsidR="00D63619" w:rsidRPr="00D23B96" w:rsidRDefault="00D63619" w:rsidP="00CD3295">
      <w:pPr>
        <w:ind w:left="1440" w:hanging="360"/>
        <w:jc w:val="left"/>
        <w:rPr>
          <w:sz w:val="22"/>
        </w:rPr>
      </w:pPr>
      <w:r w:rsidRPr="00D23B96">
        <w:rPr>
          <w:sz w:val="22"/>
        </w:rPr>
        <w:t>b.</w:t>
      </w:r>
      <w:r w:rsidRPr="00D23B96">
        <w:rPr>
          <w:sz w:val="22"/>
        </w:rPr>
        <w:tab/>
      </w:r>
      <w:r w:rsidRPr="00D23B96">
        <w:rPr>
          <w:sz w:val="22"/>
          <w:u w:val="single"/>
        </w:rPr>
        <w:t>Salvation</w:t>
      </w:r>
      <w:r w:rsidRPr="00D23B96">
        <w:rPr>
          <w:sz w:val="22"/>
        </w:rPr>
        <w:t>: There exists an elaborate and complicated formula of several things one must do in order to be saved.  In fact, they seem to have covered all of the “additions” taught by other groups but missed the most important–faith in Christ!</w:t>
      </w:r>
    </w:p>
    <w:p w:rsidR="00D63619" w:rsidRPr="00D23B96" w:rsidRDefault="00D63619">
      <w:pPr>
        <w:ind w:left="1740" w:hanging="360"/>
        <w:rPr>
          <w:sz w:val="22"/>
        </w:rPr>
      </w:pPr>
    </w:p>
    <w:p w:rsidR="00D63619" w:rsidRPr="00D23B96" w:rsidRDefault="00D63619">
      <w:pPr>
        <w:ind w:left="1740" w:right="1960"/>
        <w:jc w:val="center"/>
        <w:rPr>
          <w:sz w:val="22"/>
        </w:rPr>
      </w:pPr>
      <w:r w:rsidRPr="00D23B96">
        <w:rPr>
          <w:i/>
          <w:sz w:val="22"/>
        </w:rPr>
        <w:t>Identification</w:t>
      </w:r>
      <w:r w:rsidRPr="00D23B96">
        <w:rPr>
          <w:sz w:val="22"/>
        </w:rPr>
        <w:t xml:space="preserve"> with the True Jesus Church</w:t>
      </w:r>
    </w:p>
    <w:p w:rsidR="00D63619" w:rsidRPr="00D23B96" w:rsidRDefault="00D63619">
      <w:pPr>
        <w:ind w:left="1740" w:right="1960"/>
        <w:jc w:val="center"/>
        <w:rPr>
          <w:sz w:val="16"/>
        </w:rPr>
      </w:pPr>
    </w:p>
    <w:p w:rsidR="00D63619" w:rsidRPr="00D23B96" w:rsidRDefault="00D63619">
      <w:pPr>
        <w:ind w:left="1740" w:right="1960"/>
        <w:jc w:val="center"/>
        <w:rPr>
          <w:sz w:val="16"/>
        </w:rPr>
      </w:pPr>
      <w:r w:rsidRPr="00D23B96">
        <w:rPr>
          <w:sz w:val="16"/>
        </w:rPr>
        <w:t>+</w:t>
      </w:r>
    </w:p>
    <w:p w:rsidR="00D63619" w:rsidRPr="00D23B96" w:rsidRDefault="00D63619">
      <w:pPr>
        <w:ind w:left="1740" w:right="1960"/>
        <w:jc w:val="center"/>
        <w:rPr>
          <w:sz w:val="16"/>
        </w:rPr>
      </w:pPr>
    </w:p>
    <w:p w:rsidR="00D63619" w:rsidRPr="00D23B96" w:rsidRDefault="00D63619">
      <w:pPr>
        <w:ind w:left="1740" w:right="1960"/>
        <w:jc w:val="center"/>
        <w:rPr>
          <w:sz w:val="22"/>
        </w:rPr>
      </w:pPr>
      <w:r w:rsidRPr="00D23B96">
        <w:rPr>
          <w:sz w:val="22"/>
        </w:rPr>
        <w:t xml:space="preserve">Water </w:t>
      </w:r>
      <w:r w:rsidRPr="00D23B96">
        <w:rPr>
          <w:i/>
          <w:sz w:val="22"/>
        </w:rPr>
        <w:t>Baptism</w:t>
      </w:r>
      <w:r w:rsidRPr="00D23B96">
        <w:rPr>
          <w:sz w:val="22"/>
        </w:rPr>
        <w:t xml:space="preserve"> in the TJC with Head Bowed</w:t>
      </w:r>
    </w:p>
    <w:p w:rsidR="00D63619" w:rsidRPr="00D23B96" w:rsidRDefault="00D63619">
      <w:pPr>
        <w:ind w:left="1740" w:right="1960"/>
        <w:jc w:val="center"/>
        <w:rPr>
          <w:sz w:val="16"/>
        </w:rPr>
      </w:pPr>
    </w:p>
    <w:p w:rsidR="00D63619" w:rsidRPr="00D23B96" w:rsidRDefault="00D63619">
      <w:pPr>
        <w:ind w:left="1740" w:right="1960"/>
        <w:jc w:val="center"/>
        <w:rPr>
          <w:sz w:val="16"/>
        </w:rPr>
      </w:pPr>
      <w:r w:rsidRPr="00D23B96">
        <w:rPr>
          <w:sz w:val="16"/>
        </w:rPr>
        <w:t>+</w:t>
      </w:r>
    </w:p>
    <w:p w:rsidR="00D63619" w:rsidRPr="00D23B96" w:rsidRDefault="00D63619">
      <w:pPr>
        <w:ind w:left="1740" w:right="1960"/>
        <w:jc w:val="center"/>
        <w:rPr>
          <w:sz w:val="16"/>
        </w:rPr>
      </w:pPr>
    </w:p>
    <w:p w:rsidR="00D63619" w:rsidRPr="00D23B96" w:rsidRDefault="00D63619">
      <w:pPr>
        <w:ind w:left="1740" w:right="1960"/>
        <w:jc w:val="center"/>
        <w:rPr>
          <w:sz w:val="22"/>
        </w:rPr>
      </w:pPr>
      <w:r w:rsidRPr="00D23B96">
        <w:rPr>
          <w:i/>
          <w:sz w:val="22"/>
        </w:rPr>
        <w:t>Footwashing</w:t>
      </w:r>
      <w:r w:rsidRPr="00D23B96">
        <w:rPr>
          <w:sz w:val="22"/>
        </w:rPr>
        <w:t xml:space="preserve"> by a Minister of the TJC </w:t>
      </w:r>
    </w:p>
    <w:p w:rsidR="00D63619" w:rsidRPr="00D23B96" w:rsidRDefault="00D63619">
      <w:pPr>
        <w:ind w:left="1740" w:right="1960"/>
        <w:jc w:val="center"/>
        <w:rPr>
          <w:sz w:val="16"/>
        </w:rPr>
      </w:pPr>
    </w:p>
    <w:p w:rsidR="00D63619" w:rsidRPr="00D23B96" w:rsidRDefault="00D63619">
      <w:pPr>
        <w:ind w:left="1740" w:right="1960"/>
        <w:jc w:val="center"/>
        <w:rPr>
          <w:sz w:val="16"/>
        </w:rPr>
      </w:pPr>
      <w:r w:rsidRPr="00D23B96">
        <w:rPr>
          <w:sz w:val="16"/>
        </w:rPr>
        <w:t>+</w:t>
      </w:r>
    </w:p>
    <w:p w:rsidR="00D63619" w:rsidRPr="00D23B96" w:rsidRDefault="00D63619">
      <w:pPr>
        <w:ind w:left="1740" w:right="1960"/>
        <w:jc w:val="center"/>
        <w:rPr>
          <w:sz w:val="16"/>
        </w:rPr>
      </w:pPr>
    </w:p>
    <w:p w:rsidR="00D63619" w:rsidRPr="00D23B96" w:rsidRDefault="00D63619">
      <w:pPr>
        <w:ind w:left="1740" w:right="1960"/>
        <w:jc w:val="center"/>
        <w:rPr>
          <w:sz w:val="22"/>
        </w:rPr>
      </w:pPr>
      <w:r w:rsidRPr="00D23B96">
        <w:rPr>
          <w:i/>
          <w:sz w:val="22"/>
        </w:rPr>
        <w:t>Holy Communion</w:t>
      </w:r>
      <w:r w:rsidRPr="00D23B96">
        <w:rPr>
          <w:sz w:val="22"/>
        </w:rPr>
        <w:t xml:space="preserve"> (Transubstantiation)</w:t>
      </w:r>
    </w:p>
    <w:p w:rsidR="00D63619" w:rsidRPr="00D23B96" w:rsidRDefault="00D63619">
      <w:pPr>
        <w:ind w:left="1740" w:right="1960"/>
        <w:jc w:val="center"/>
        <w:rPr>
          <w:sz w:val="16"/>
        </w:rPr>
      </w:pPr>
    </w:p>
    <w:p w:rsidR="00D63619" w:rsidRPr="00D23B96" w:rsidRDefault="00D63619">
      <w:pPr>
        <w:ind w:left="1740" w:right="1960"/>
        <w:jc w:val="center"/>
        <w:rPr>
          <w:sz w:val="16"/>
        </w:rPr>
      </w:pPr>
      <w:r w:rsidRPr="00D23B96">
        <w:rPr>
          <w:sz w:val="16"/>
        </w:rPr>
        <w:t>+</w:t>
      </w:r>
    </w:p>
    <w:p w:rsidR="00D63619" w:rsidRPr="00D23B96" w:rsidRDefault="00D63619">
      <w:pPr>
        <w:ind w:left="1740" w:right="1960"/>
        <w:jc w:val="center"/>
        <w:rPr>
          <w:sz w:val="16"/>
        </w:rPr>
      </w:pPr>
    </w:p>
    <w:p w:rsidR="00D63619" w:rsidRPr="00D23B96" w:rsidRDefault="00D63619">
      <w:pPr>
        <w:ind w:left="1740" w:right="1960"/>
        <w:jc w:val="center"/>
        <w:rPr>
          <w:sz w:val="22"/>
        </w:rPr>
      </w:pPr>
      <w:r w:rsidRPr="00D23B96">
        <w:rPr>
          <w:i/>
          <w:sz w:val="22"/>
        </w:rPr>
        <w:t>Reception</w:t>
      </w:r>
      <w:r w:rsidRPr="00D23B96">
        <w:rPr>
          <w:sz w:val="22"/>
        </w:rPr>
        <w:t xml:space="preserve"> of the Holy Spirit</w:t>
      </w:r>
    </w:p>
    <w:p w:rsidR="00D63619" w:rsidRPr="00D23B96" w:rsidRDefault="00D63619">
      <w:pPr>
        <w:ind w:left="1740" w:right="1960"/>
        <w:jc w:val="center"/>
        <w:rPr>
          <w:sz w:val="16"/>
        </w:rPr>
      </w:pPr>
    </w:p>
    <w:p w:rsidR="00D63619" w:rsidRPr="00D23B96" w:rsidRDefault="00D63619">
      <w:pPr>
        <w:ind w:left="1740" w:right="1960"/>
        <w:jc w:val="center"/>
        <w:rPr>
          <w:sz w:val="16"/>
        </w:rPr>
      </w:pPr>
      <w:r w:rsidRPr="00D23B96">
        <w:rPr>
          <w:sz w:val="16"/>
        </w:rPr>
        <w:t>+</w:t>
      </w:r>
    </w:p>
    <w:p w:rsidR="00D63619" w:rsidRPr="00D23B96" w:rsidRDefault="00D63619">
      <w:pPr>
        <w:ind w:left="1740" w:right="1960"/>
        <w:jc w:val="center"/>
        <w:rPr>
          <w:sz w:val="16"/>
        </w:rPr>
      </w:pPr>
    </w:p>
    <w:p w:rsidR="00D63619" w:rsidRPr="00D23B96" w:rsidRDefault="00D63619">
      <w:pPr>
        <w:ind w:left="1740" w:right="1960"/>
        <w:jc w:val="center"/>
        <w:rPr>
          <w:sz w:val="22"/>
        </w:rPr>
      </w:pPr>
      <w:r w:rsidRPr="00D23B96">
        <w:rPr>
          <w:i/>
          <w:sz w:val="22"/>
        </w:rPr>
        <w:t>Speaking in Tongues</w:t>
      </w:r>
      <w:r w:rsidRPr="00D23B96">
        <w:rPr>
          <w:sz w:val="22"/>
        </w:rPr>
        <w:t xml:space="preserve"> (as the Sign of Receiving the Spirit)</w:t>
      </w:r>
    </w:p>
    <w:p w:rsidR="00D63619" w:rsidRPr="00D23B96" w:rsidRDefault="00D63619">
      <w:pPr>
        <w:ind w:left="1740" w:right="1960"/>
        <w:jc w:val="center"/>
        <w:rPr>
          <w:sz w:val="16"/>
        </w:rPr>
      </w:pPr>
    </w:p>
    <w:p w:rsidR="00D63619" w:rsidRPr="00D23B96" w:rsidRDefault="00D63619">
      <w:pPr>
        <w:ind w:left="1740" w:right="1960"/>
        <w:jc w:val="center"/>
        <w:rPr>
          <w:sz w:val="16"/>
        </w:rPr>
      </w:pPr>
      <w:r w:rsidRPr="00D23B96">
        <w:rPr>
          <w:sz w:val="16"/>
        </w:rPr>
        <w:t>=</w:t>
      </w:r>
    </w:p>
    <w:p w:rsidR="00D63619" w:rsidRPr="00D23B96" w:rsidRDefault="00D63619">
      <w:pPr>
        <w:ind w:left="1740" w:right="1960"/>
        <w:jc w:val="center"/>
        <w:rPr>
          <w:sz w:val="16"/>
        </w:rPr>
      </w:pPr>
    </w:p>
    <w:p w:rsidR="00D63619" w:rsidRPr="00D23B96" w:rsidRDefault="00D63619">
      <w:pPr>
        <w:ind w:left="1740" w:right="1960"/>
        <w:jc w:val="center"/>
        <w:rPr>
          <w:sz w:val="22"/>
        </w:rPr>
      </w:pPr>
      <w:r w:rsidRPr="00D23B96">
        <w:rPr>
          <w:b/>
          <w:sz w:val="28"/>
        </w:rPr>
        <w:t>Salvation!</w:t>
      </w:r>
    </w:p>
    <w:p w:rsidR="00D63619" w:rsidRPr="00D23B96" w:rsidRDefault="00D63619">
      <w:pPr>
        <w:rPr>
          <w:sz w:val="22"/>
        </w:rPr>
      </w:pPr>
    </w:p>
    <w:p w:rsidR="00D63619" w:rsidRPr="00D23B96" w:rsidRDefault="00D63619">
      <w:pPr>
        <w:rPr>
          <w:sz w:val="22"/>
        </w:rPr>
      </w:pPr>
    </w:p>
    <w:p w:rsidR="00D63619" w:rsidRPr="00D23B96" w:rsidRDefault="00D63619" w:rsidP="001620CF">
      <w:pPr>
        <w:jc w:val="left"/>
        <w:rPr>
          <w:sz w:val="22"/>
        </w:rPr>
      </w:pPr>
      <w:r w:rsidRPr="00D23B96">
        <w:rPr>
          <w:sz w:val="22"/>
        </w:rPr>
        <w:t>We should praise God that becoming a Christian is not really as complicated as the True Jesus Church has made it.  They do so because they have no concept of the grace of God, shown in the atoning death of Christ.  This foundation finds little or no mention in their literature.</w:t>
      </w:r>
    </w:p>
    <w:p w:rsidR="00D63619" w:rsidRPr="00D23B96" w:rsidRDefault="00D63619">
      <w:pPr>
        <w:rPr>
          <w:sz w:val="22"/>
        </w:rPr>
        <w:sectPr w:rsidR="00D63619" w:rsidRPr="00D23B96" w:rsidSect="00D63619">
          <w:headerReference w:type="default" r:id="rId112"/>
          <w:pgSz w:w="11880" w:h="16840"/>
          <w:pgMar w:top="720" w:right="1152" w:bottom="720" w:left="1440" w:header="720" w:footer="720" w:gutter="0"/>
          <w:pgNumType w:start="199"/>
          <w:cols w:space="720"/>
        </w:sectPr>
      </w:pPr>
    </w:p>
    <w:p w:rsidR="00D63619" w:rsidRPr="00D23B96" w:rsidRDefault="00D63619">
      <w:pPr>
        <w:ind w:left="20"/>
        <w:jc w:val="center"/>
        <w:rPr>
          <w:b/>
          <w:sz w:val="36"/>
        </w:rPr>
      </w:pPr>
      <w:r w:rsidRPr="00D23B96">
        <w:rPr>
          <w:b/>
          <w:sz w:val="36"/>
        </w:rPr>
        <w:lastRenderedPageBreak/>
        <w:t>A Christian Response to World Religions</w:t>
      </w:r>
      <w:r w:rsidRPr="00D23B96">
        <w:rPr>
          <w:sz w:val="22"/>
        </w:rPr>
        <w:fldChar w:fldCharType="begin"/>
      </w:r>
      <w:r w:rsidRPr="00D23B96">
        <w:rPr>
          <w:sz w:val="22"/>
        </w:rPr>
        <w:instrText xml:space="preserve"> TC  “</w:instrText>
      </w:r>
      <w:bookmarkStart w:id="575" w:name="_Toc536286317"/>
      <w:bookmarkStart w:id="576" w:name="_Toc7521085"/>
      <w:r w:rsidRPr="00D23B96">
        <w:rPr>
          <w:sz w:val="22"/>
        </w:rPr>
        <w:instrText>A Christian Response to World Religions</w:instrText>
      </w:r>
      <w:bookmarkEnd w:id="575"/>
      <w:bookmarkEnd w:id="576"/>
      <w:r w:rsidRPr="00D23B96">
        <w:rPr>
          <w:sz w:val="22"/>
        </w:rPr>
        <w:instrText xml:space="preserve">” \l 3 </w:instrText>
      </w:r>
      <w:r w:rsidRPr="00D23B96">
        <w:rPr>
          <w:sz w:val="22"/>
        </w:rPr>
        <w:fldChar w:fldCharType="end"/>
      </w:r>
    </w:p>
    <w:p w:rsidR="00D63619" w:rsidRPr="00D23B96" w:rsidRDefault="00D63619">
      <w:pPr>
        <w:rPr>
          <w:sz w:val="22"/>
        </w:rPr>
      </w:pPr>
    </w:p>
    <w:p w:rsidR="00D63619" w:rsidRPr="00D23B96" w:rsidRDefault="00D63619">
      <w:pPr>
        <w:rPr>
          <w:sz w:val="22"/>
        </w:rPr>
        <w:sectPr w:rsidR="00D63619" w:rsidRPr="00D23B96" w:rsidSect="00D63619">
          <w:headerReference w:type="default" r:id="rId113"/>
          <w:pgSz w:w="11880" w:h="16840"/>
          <w:pgMar w:top="720" w:right="1152" w:bottom="720" w:left="1440" w:header="720" w:footer="720" w:gutter="0"/>
          <w:pgNumType w:start="200"/>
          <w:cols w:space="720"/>
        </w:sectPr>
      </w:pPr>
    </w:p>
    <w:p w:rsidR="00D63619" w:rsidRPr="00D23B96" w:rsidRDefault="00D63619">
      <w:pPr>
        <w:ind w:left="20"/>
        <w:jc w:val="center"/>
        <w:rPr>
          <w:sz w:val="18"/>
        </w:rPr>
      </w:pPr>
      <w:r w:rsidRPr="00D23B96">
        <w:rPr>
          <w:sz w:val="18"/>
        </w:rPr>
        <w:lastRenderedPageBreak/>
        <w:t>See separate file</w:t>
      </w:r>
    </w:p>
    <w:p w:rsidR="00D63619" w:rsidRPr="00D23B96" w:rsidRDefault="00D63619">
      <w:pPr>
        <w:ind w:left="20"/>
        <w:jc w:val="center"/>
        <w:rPr>
          <w:sz w:val="18"/>
        </w:rPr>
      </w:pPr>
    </w:p>
    <w:p w:rsidR="00D63619" w:rsidRPr="00D23B96" w:rsidRDefault="00D63619">
      <w:pPr>
        <w:ind w:left="20"/>
        <w:jc w:val="center"/>
        <w:rPr>
          <w:sz w:val="18"/>
        </w:rPr>
      </w:pPr>
    </w:p>
    <w:p w:rsidR="00D63619" w:rsidRPr="00D23B96" w:rsidRDefault="00D63619">
      <w:pPr>
        <w:ind w:left="20"/>
        <w:jc w:val="center"/>
        <w:rPr>
          <w:sz w:val="18"/>
        </w:rPr>
      </w:pPr>
    </w:p>
    <w:p w:rsidR="00D63619" w:rsidRPr="00D23B96" w:rsidRDefault="00D63619">
      <w:pPr>
        <w:ind w:left="20"/>
        <w:jc w:val="center"/>
        <w:rPr>
          <w:sz w:val="18"/>
        </w:rPr>
        <w:sectPr w:rsidR="00D63619" w:rsidRPr="00D23B96" w:rsidSect="00D63619">
          <w:headerReference w:type="default" r:id="rId114"/>
          <w:pgSz w:w="11880" w:h="16840"/>
          <w:pgMar w:top="720" w:right="1152" w:bottom="720" w:left="1440" w:header="720" w:footer="720" w:gutter="0"/>
          <w:pgNumType w:start="200"/>
          <w:cols w:space="720"/>
        </w:sectPr>
      </w:pPr>
    </w:p>
    <w:bookmarkStart w:id="577" w:name="PrisonEpistles"/>
    <w:bookmarkEnd w:id="577"/>
    <w:p w:rsidR="00D63619" w:rsidRPr="00D23B96" w:rsidRDefault="00D63619">
      <w:pPr>
        <w:ind w:left="20"/>
        <w:jc w:val="center"/>
        <w:rPr>
          <w:b/>
          <w:vanish/>
          <w:sz w:val="36"/>
        </w:rPr>
      </w:pPr>
      <w:r w:rsidRPr="00D23B96">
        <w:rPr>
          <w:b/>
          <w:vanish/>
          <w:sz w:val="36"/>
        </w:rPr>
        <w:lastRenderedPageBreak/>
        <w:fldChar w:fldCharType="begin"/>
      </w:r>
      <w:r w:rsidRPr="00D23B96">
        <w:rPr>
          <w:b/>
          <w:vanish/>
          <w:sz w:val="36"/>
        </w:rPr>
        <w:instrText xml:space="preserve"> TC </w:instrText>
      </w:r>
      <w:r w:rsidRPr="00D23B96">
        <w:rPr>
          <w:b/>
          <w:sz w:val="36"/>
        </w:rPr>
        <w:instrText xml:space="preserve"> “</w:instrText>
      </w:r>
      <w:bookmarkStart w:id="578" w:name="_Toc408385674"/>
      <w:bookmarkStart w:id="579" w:name="_Toc408391892"/>
      <w:bookmarkStart w:id="580" w:name="_Toc505442907"/>
      <w:bookmarkStart w:id="581" w:name="_Toc534937496"/>
      <w:bookmarkStart w:id="582" w:name="_Toc7521086"/>
      <w:r w:rsidRPr="00D23B96">
        <w:rPr>
          <w:b/>
          <w:sz w:val="36"/>
        </w:rPr>
        <w:instrText>The Prison Epistles</w:instrText>
      </w:r>
      <w:bookmarkEnd w:id="578"/>
      <w:bookmarkEnd w:id="579"/>
      <w:bookmarkEnd w:id="580"/>
      <w:bookmarkEnd w:id="581"/>
      <w:bookmarkEnd w:id="582"/>
      <w:r w:rsidRPr="00D23B96">
        <w:rPr>
          <w:b/>
          <w:sz w:val="36"/>
        </w:rPr>
        <w:instrText xml:space="preserve">” \l 2 </w:instrText>
      </w:r>
      <w:r w:rsidRPr="00D23B96">
        <w:rPr>
          <w:b/>
          <w:vanish/>
          <w:sz w:val="36"/>
        </w:rPr>
        <w:fldChar w:fldCharType="end"/>
      </w:r>
    </w:p>
    <w:p w:rsidR="00D63619" w:rsidRPr="00D23B96" w:rsidRDefault="00D63619">
      <w:pPr>
        <w:ind w:left="20"/>
        <w:jc w:val="center"/>
        <w:rPr>
          <w:b/>
          <w:sz w:val="36"/>
        </w:rPr>
      </w:pPr>
      <w:r w:rsidRPr="00D23B96">
        <w:rPr>
          <w:b/>
          <w:sz w:val="36"/>
        </w:rPr>
        <w:t>How Do You Respond to Trials?</w:t>
      </w:r>
      <w:r w:rsidRPr="00D23B96">
        <w:rPr>
          <w:b/>
          <w:sz w:val="15"/>
        </w:rPr>
        <w:fldChar w:fldCharType="begin"/>
      </w:r>
      <w:r w:rsidRPr="00D23B96">
        <w:rPr>
          <w:b/>
          <w:sz w:val="15"/>
        </w:rPr>
        <w:instrText xml:space="preserve"> TC  “</w:instrText>
      </w:r>
      <w:bookmarkStart w:id="583" w:name="_Toc408385675"/>
      <w:bookmarkStart w:id="584" w:name="_Toc408391893"/>
      <w:bookmarkStart w:id="585" w:name="_Toc505442908"/>
      <w:bookmarkStart w:id="586" w:name="_Toc534937497"/>
      <w:bookmarkStart w:id="587" w:name="_Toc7521087"/>
      <w:r w:rsidRPr="00D23B96">
        <w:rPr>
          <w:b/>
          <w:sz w:val="15"/>
        </w:rPr>
        <w:instrText>How Do You Respond to Trials?</w:instrText>
      </w:r>
      <w:bookmarkEnd w:id="583"/>
      <w:bookmarkEnd w:id="584"/>
      <w:bookmarkEnd w:id="585"/>
      <w:bookmarkEnd w:id="586"/>
      <w:bookmarkEnd w:id="587"/>
      <w:r w:rsidRPr="00D23B96">
        <w:rPr>
          <w:b/>
          <w:sz w:val="15"/>
        </w:rPr>
        <w:instrText xml:space="preserve">” \l 3 </w:instrText>
      </w:r>
      <w:r w:rsidRPr="00D23B96">
        <w:rPr>
          <w:b/>
          <w:sz w:val="15"/>
        </w:rPr>
        <w:fldChar w:fldCharType="end"/>
      </w:r>
    </w:p>
    <w:p w:rsidR="00D63619" w:rsidRPr="00D23B96" w:rsidRDefault="00D63619">
      <w:pPr>
        <w:ind w:left="20"/>
        <w:jc w:val="center"/>
        <w:rPr>
          <w:b/>
          <w:sz w:val="48"/>
        </w:rPr>
      </w:pPr>
    </w:p>
    <w:tbl>
      <w:tblPr>
        <w:tblW w:w="0" w:type="auto"/>
        <w:tblBorders>
          <w:top w:val="single" w:sz="12" w:space="0" w:color="auto"/>
          <w:left w:val="single" w:sz="12" w:space="0" w:color="auto"/>
          <w:bottom w:val="single" w:sz="12" w:space="0" w:color="auto"/>
          <w:right w:val="single" w:sz="12" w:space="0" w:color="auto"/>
          <w:insideH w:val="double" w:sz="6" w:space="0" w:color="auto"/>
          <w:insideV w:val="double" w:sz="6" w:space="0" w:color="auto"/>
        </w:tblBorders>
        <w:tblLayout w:type="fixed"/>
        <w:tblCellMar>
          <w:left w:w="80" w:type="dxa"/>
          <w:right w:w="80" w:type="dxa"/>
        </w:tblCellMar>
        <w:tblLook w:val="0000" w:firstRow="0" w:lastRow="0" w:firstColumn="0" w:lastColumn="0" w:noHBand="0" w:noVBand="0"/>
      </w:tblPr>
      <w:tblGrid>
        <w:gridCol w:w="2200"/>
        <w:gridCol w:w="2429"/>
        <w:gridCol w:w="2459"/>
        <w:gridCol w:w="2313"/>
      </w:tblGrid>
      <w:tr w:rsidR="00D63619" w:rsidRPr="00D23B96">
        <w:tc>
          <w:tcPr>
            <w:tcW w:w="2200" w:type="dxa"/>
            <w:tcBorders>
              <w:bottom w:val="nil"/>
            </w:tcBorders>
            <w:shd w:val="solid" w:color="000000" w:fill="FFFFFF"/>
          </w:tcPr>
          <w:p w:rsidR="00D63619" w:rsidRPr="00D23B96" w:rsidRDefault="00D63619">
            <w:pPr>
              <w:ind w:right="0"/>
              <w:jc w:val="center"/>
              <w:rPr>
                <w:color w:val="FFFFFF"/>
                <w:sz w:val="36"/>
              </w:rPr>
            </w:pPr>
          </w:p>
          <w:p w:rsidR="00D63619" w:rsidRPr="00D23B96" w:rsidRDefault="00D63619">
            <w:pPr>
              <w:ind w:right="0"/>
              <w:jc w:val="center"/>
              <w:rPr>
                <w:color w:val="FFFFFF"/>
                <w:sz w:val="36"/>
              </w:rPr>
            </w:pPr>
            <w:r w:rsidRPr="00D23B96">
              <w:rPr>
                <w:color w:val="FFFFFF"/>
                <w:sz w:val="36"/>
              </w:rPr>
              <w:t>You say…</w:t>
            </w:r>
          </w:p>
        </w:tc>
        <w:tc>
          <w:tcPr>
            <w:tcW w:w="2429" w:type="dxa"/>
            <w:shd w:val="solid" w:color="000000" w:fill="FFFFFF"/>
          </w:tcPr>
          <w:p w:rsidR="00D63619" w:rsidRPr="00D23B96" w:rsidRDefault="00D63619">
            <w:pPr>
              <w:ind w:right="0"/>
              <w:jc w:val="center"/>
              <w:rPr>
                <w:color w:val="FFFFFF"/>
                <w:sz w:val="36"/>
              </w:rPr>
            </w:pPr>
          </w:p>
          <w:p w:rsidR="00D63619" w:rsidRPr="00D23B96" w:rsidRDefault="00D63619">
            <w:pPr>
              <w:ind w:right="0"/>
              <w:jc w:val="center"/>
              <w:rPr>
                <w:color w:val="FFFFFF"/>
                <w:sz w:val="36"/>
              </w:rPr>
            </w:pPr>
            <w:r w:rsidRPr="00D23B96">
              <w:rPr>
                <w:color w:val="FFFFFF"/>
                <w:sz w:val="36"/>
              </w:rPr>
              <w:t>Strategy</w:t>
            </w:r>
          </w:p>
        </w:tc>
        <w:tc>
          <w:tcPr>
            <w:tcW w:w="2459" w:type="dxa"/>
            <w:tcBorders>
              <w:bottom w:val="nil"/>
            </w:tcBorders>
            <w:shd w:val="solid" w:color="000000" w:fill="FFFFFF"/>
          </w:tcPr>
          <w:p w:rsidR="00D63619" w:rsidRPr="00D23B96" w:rsidRDefault="00D63619">
            <w:pPr>
              <w:ind w:right="0"/>
              <w:jc w:val="center"/>
              <w:rPr>
                <w:color w:val="FFFFFF"/>
                <w:sz w:val="36"/>
              </w:rPr>
            </w:pPr>
          </w:p>
          <w:p w:rsidR="00D63619" w:rsidRPr="00D23B96" w:rsidRDefault="00D63619">
            <w:pPr>
              <w:ind w:right="0"/>
              <w:jc w:val="center"/>
              <w:rPr>
                <w:color w:val="FFFFFF"/>
                <w:sz w:val="36"/>
              </w:rPr>
            </w:pPr>
            <w:r w:rsidRPr="00D23B96">
              <w:rPr>
                <w:color w:val="FFFFFF"/>
                <w:sz w:val="36"/>
              </w:rPr>
              <w:t>Temperament</w:t>
            </w:r>
          </w:p>
        </w:tc>
        <w:tc>
          <w:tcPr>
            <w:tcW w:w="2313" w:type="dxa"/>
            <w:shd w:val="solid" w:color="000000" w:fill="FFFFFF"/>
          </w:tcPr>
          <w:p w:rsidR="00D63619" w:rsidRPr="00D23B96" w:rsidRDefault="00D63619">
            <w:pPr>
              <w:ind w:right="0"/>
              <w:jc w:val="center"/>
              <w:rPr>
                <w:color w:val="FFFFFF"/>
                <w:sz w:val="36"/>
              </w:rPr>
            </w:pPr>
          </w:p>
          <w:p w:rsidR="00D63619" w:rsidRPr="00D23B96" w:rsidRDefault="00D63619">
            <w:pPr>
              <w:ind w:right="0"/>
              <w:jc w:val="center"/>
              <w:rPr>
                <w:color w:val="FFFFFF"/>
                <w:sz w:val="36"/>
              </w:rPr>
            </w:pPr>
            <w:r w:rsidRPr="00D23B96">
              <w:rPr>
                <w:color w:val="FFFFFF"/>
                <w:sz w:val="36"/>
              </w:rPr>
              <w:t>Epistle</w:t>
            </w:r>
          </w:p>
          <w:p w:rsidR="00D63619" w:rsidRPr="00D23B96" w:rsidRDefault="00D63619">
            <w:pPr>
              <w:ind w:right="0"/>
              <w:jc w:val="center"/>
              <w:rPr>
                <w:color w:val="FFFFFF"/>
                <w:sz w:val="36"/>
              </w:rPr>
            </w:pPr>
          </w:p>
        </w:tc>
      </w:tr>
      <w:tr w:rsidR="00D63619" w:rsidRPr="00D23B96">
        <w:tc>
          <w:tcPr>
            <w:tcW w:w="2200" w:type="dxa"/>
            <w:tcBorders>
              <w:top w:val="double" w:sz="6" w:space="0" w:color="auto"/>
              <w:bottom w:val="double" w:sz="6"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“I’m right!”</w:t>
            </w:r>
          </w:p>
        </w:tc>
        <w:tc>
          <w:tcPr>
            <w:tcW w:w="2429"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Push through</w:t>
            </w:r>
          </w:p>
        </w:tc>
        <w:tc>
          <w:tcPr>
            <w:tcW w:w="2459" w:type="dxa"/>
            <w:tcBorders>
              <w:top w:val="double" w:sz="6" w:space="0" w:color="auto"/>
              <w:bottom w:val="double" w:sz="6"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Choleric</w:t>
            </w:r>
          </w:p>
        </w:tc>
        <w:tc>
          <w:tcPr>
            <w:tcW w:w="2313"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Ephesians</w:t>
            </w:r>
          </w:p>
          <w:p w:rsidR="00D63619" w:rsidRPr="00D23B96" w:rsidRDefault="00D63619">
            <w:pPr>
              <w:ind w:right="0"/>
              <w:jc w:val="center"/>
              <w:rPr>
                <w:sz w:val="36"/>
              </w:rPr>
            </w:pPr>
          </w:p>
          <w:p w:rsidR="00D63619" w:rsidRPr="00D23B96" w:rsidRDefault="00D63619">
            <w:pPr>
              <w:ind w:right="0"/>
              <w:jc w:val="center"/>
              <w:rPr>
                <w:sz w:val="36"/>
              </w:rPr>
            </w:pPr>
          </w:p>
        </w:tc>
      </w:tr>
      <w:tr w:rsidR="00D63619" w:rsidRPr="00D23B96">
        <w:tc>
          <w:tcPr>
            <w:tcW w:w="2200" w:type="dxa"/>
            <w:tcBorders>
              <w:top w:val="double" w:sz="6" w:space="0" w:color="auto"/>
              <w:bottom w:val="double" w:sz="6"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“Why me?”</w:t>
            </w:r>
          </w:p>
        </w:tc>
        <w:tc>
          <w:tcPr>
            <w:tcW w:w="2429"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Depression</w:t>
            </w:r>
          </w:p>
        </w:tc>
        <w:tc>
          <w:tcPr>
            <w:tcW w:w="2459" w:type="dxa"/>
            <w:tcBorders>
              <w:top w:val="double" w:sz="6" w:space="0" w:color="auto"/>
              <w:bottom w:val="double" w:sz="6"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Melancholy</w:t>
            </w:r>
          </w:p>
        </w:tc>
        <w:tc>
          <w:tcPr>
            <w:tcW w:w="2313"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Philippians</w:t>
            </w:r>
          </w:p>
          <w:p w:rsidR="00D63619" w:rsidRPr="00D23B96" w:rsidRDefault="00D63619">
            <w:pPr>
              <w:ind w:right="0"/>
              <w:jc w:val="center"/>
              <w:rPr>
                <w:sz w:val="36"/>
              </w:rPr>
            </w:pPr>
          </w:p>
          <w:p w:rsidR="00D63619" w:rsidRPr="00D23B96" w:rsidRDefault="00D63619">
            <w:pPr>
              <w:ind w:right="0"/>
              <w:jc w:val="center"/>
              <w:rPr>
                <w:sz w:val="36"/>
              </w:rPr>
            </w:pPr>
          </w:p>
        </w:tc>
      </w:tr>
      <w:tr w:rsidR="00D63619" w:rsidRPr="00D23B96">
        <w:tc>
          <w:tcPr>
            <w:tcW w:w="2200" w:type="dxa"/>
            <w:tcBorders>
              <w:top w:val="double" w:sz="6" w:space="0" w:color="auto"/>
              <w:bottom w:val="double" w:sz="6"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 xml:space="preserve">“I’ll just </w:t>
            </w:r>
          </w:p>
          <w:p w:rsidR="00D63619" w:rsidRPr="00D23B96" w:rsidRDefault="00D63619">
            <w:pPr>
              <w:ind w:right="0"/>
              <w:jc w:val="center"/>
              <w:rPr>
                <w:sz w:val="36"/>
              </w:rPr>
            </w:pPr>
            <w:r w:rsidRPr="00D23B96">
              <w:rPr>
                <w:sz w:val="36"/>
              </w:rPr>
              <w:t>get through”</w:t>
            </w:r>
          </w:p>
          <w:p w:rsidR="00D63619" w:rsidRPr="00D23B96" w:rsidRDefault="00D63619">
            <w:pPr>
              <w:ind w:right="0"/>
              <w:jc w:val="center"/>
              <w:rPr>
                <w:sz w:val="36"/>
              </w:rPr>
            </w:pPr>
          </w:p>
        </w:tc>
        <w:tc>
          <w:tcPr>
            <w:tcW w:w="2429"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Compromise</w:t>
            </w:r>
          </w:p>
        </w:tc>
        <w:tc>
          <w:tcPr>
            <w:tcW w:w="2459" w:type="dxa"/>
            <w:tcBorders>
              <w:top w:val="double" w:sz="6" w:space="0" w:color="auto"/>
              <w:bottom w:val="double" w:sz="6"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Sanguine</w:t>
            </w:r>
          </w:p>
        </w:tc>
        <w:tc>
          <w:tcPr>
            <w:tcW w:w="2313"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Colossians</w:t>
            </w:r>
          </w:p>
        </w:tc>
      </w:tr>
      <w:tr w:rsidR="00D63619" w:rsidRPr="00D23B96">
        <w:tc>
          <w:tcPr>
            <w:tcW w:w="2200" w:type="dxa"/>
            <w:tcBorders>
              <w:top w:val="double" w:sz="6" w:space="0" w:color="auto"/>
              <w:bottom w:val="single" w:sz="12"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“It’ll pass”</w:t>
            </w:r>
          </w:p>
        </w:tc>
        <w:tc>
          <w:tcPr>
            <w:tcW w:w="2429"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Ignore it</w:t>
            </w:r>
          </w:p>
        </w:tc>
        <w:tc>
          <w:tcPr>
            <w:tcW w:w="2459" w:type="dxa"/>
            <w:tcBorders>
              <w:top w:val="double" w:sz="6" w:space="0" w:color="auto"/>
              <w:bottom w:val="single" w:sz="12"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Phlegmatic</w:t>
            </w:r>
          </w:p>
        </w:tc>
        <w:tc>
          <w:tcPr>
            <w:tcW w:w="2313"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Philemon</w:t>
            </w:r>
          </w:p>
          <w:p w:rsidR="00D63619" w:rsidRPr="00D23B96" w:rsidRDefault="00D63619">
            <w:pPr>
              <w:ind w:right="0"/>
              <w:jc w:val="center"/>
              <w:rPr>
                <w:sz w:val="36"/>
              </w:rPr>
            </w:pPr>
          </w:p>
          <w:p w:rsidR="00D63619" w:rsidRPr="00D23B96" w:rsidRDefault="00D63619">
            <w:pPr>
              <w:ind w:right="0"/>
              <w:jc w:val="center"/>
              <w:rPr>
                <w:sz w:val="36"/>
              </w:rPr>
            </w:pPr>
          </w:p>
        </w:tc>
      </w:tr>
    </w:tbl>
    <w:p w:rsidR="00D63619" w:rsidRPr="00D23B96" w:rsidRDefault="00D63619">
      <w:pPr>
        <w:ind w:left="20"/>
        <w:jc w:val="center"/>
        <w:rPr>
          <w:sz w:val="18"/>
        </w:rPr>
        <w:sectPr w:rsidR="00D63619" w:rsidRPr="00D23B96" w:rsidSect="00D63619">
          <w:headerReference w:type="default" r:id="rId115"/>
          <w:pgSz w:w="11880" w:h="16840"/>
          <w:pgMar w:top="720" w:right="1152" w:bottom="720" w:left="1440" w:header="720" w:footer="720" w:gutter="0"/>
          <w:cols w:space="720"/>
        </w:sectPr>
      </w:pPr>
    </w:p>
    <w:p w:rsidR="00D63619" w:rsidRPr="00D23B96" w:rsidRDefault="00D63619">
      <w:pPr>
        <w:ind w:left="20"/>
        <w:jc w:val="center"/>
        <w:rPr>
          <w:b/>
          <w:sz w:val="36"/>
        </w:rPr>
      </w:pPr>
      <w:r w:rsidRPr="00D23B96">
        <w:rPr>
          <w:b/>
          <w:sz w:val="36"/>
        </w:rPr>
        <w:lastRenderedPageBreak/>
        <w:t>Prison Epistle Christology</w:t>
      </w:r>
      <w:r w:rsidRPr="00D23B96">
        <w:rPr>
          <w:sz w:val="18"/>
        </w:rPr>
        <w:fldChar w:fldCharType="begin"/>
      </w:r>
      <w:r w:rsidRPr="00D23B96">
        <w:rPr>
          <w:sz w:val="18"/>
        </w:rPr>
        <w:instrText xml:space="preserve"> TC  “ </w:instrText>
      </w:r>
      <w:bookmarkStart w:id="588" w:name="_Toc408385676"/>
      <w:bookmarkStart w:id="589" w:name="_Toc408391894"/>
      <w:bookmarkStart w:id="590" w:name="_Toc505442909"/>
      <w:bookmarkStart w:id="591" w:name="_Toc534937498"/>
      <w:bookmarkStart w:id="592" w:name="_Toc536286320"/>
      <w:bookmarkStart w:id="593" w:name="_Toc7521088"/>
      <w:r w:rsidRPr="00D23B96">
        <w:rPr>
          <w:sz w:val="18"/>
        </w:rPr>
        <w:instrText>Prison Epistle Christology</w:instrText>
      </w:r>
      <w:bookmarkEnd w:id="588"/>
      <w:bookmarkEnd w:id="589"/>
      <w:bookmarkEnd w:id="590"/>
      <w:bookmarkEnd w:id="591"/>
      <w:bookmarkEnd w:id="592"/>
      <w:bookmarkEnd w:id="593"/>
      <w:r w:rsidRPr="00D23B96">
        <w:rPr>
          <w:sz w:val="18"/>
        </w:rPr>
        <w:instrText xml:space="preserve"> “ \l 3 </w:instrText>
      </w:r>
      <w:r w:rsidRPr="00D23B96">
        <w:rPr>
          <w:sz w:val="18"/>
        </w:rPr>
        <w:fldChar w:fldCharType="end"/>
      </w:r>
    </w:p>
    <w:p w:rsidR="00D63619" w:rsidRPr="00D23B96" w:rsidRDefault="00D63619">
      <w:pPr>
        <w:ind w:left="20"/>
        <w:jc w:val="center"/>
        <w:rPr>
          <w:b/>
          <w:sz w:val="48"/>
        </w:rPr>
      </w:pPr>
    </w:p>
    <w:tbl>
      <w:tblPr>
        <w:tblW w:w="0" w:type="auto"/>
        <w:tblBorders>
          <w:top w:val="single" w:sz="12" w:space="0" w:color="auto"/>
          <w:left w:val="single" w:sz="12" w:space="0" w:color="auto"/>
          <w:bottom w:val="single" w:sz="12" w:space="0" w:color="auto"/>
          <w:right w:val="single" w:sz="12" w:space="0" w:color="auto"/>
          <w:insideH w:val="double" w:sz="6" w:space="0" w:color="auto"/>
          <w:insideV w:val="double" w:sz="6" w:space="0" w:color="auto"/>
        </w:tblBorders>
        <w:tblLayout w:type="fixed"/>
        <w:tblCellMar>
          <w:left w:w="80" w:type="dxa"/>
          <w:right w:w="80" w:type="dxa"/>
        </w:tblCellMar>
        <w:tblLook w:val="0000" w:firstRow="0" w:lastRow="0" w:firstColumn="0" w:lastColumn="0" w:noHBand="0" w:noVBand="0"/>
      </w:tblPr>
      <w:tblGrid>
        <w:gridCol w:w="2200"/>
        <w:gridCol w:w="2429"/>
        <w:gridCol w:w="2459"/>
        <w:gridCol w:w="2313"/>
      </w:tblGrid>
      <w:tr w:rsidR="00D63619" w:rsidRPr="00D23B96">
        <w:tc>
          <w:tcPr>
            <w:tcW w:w="2200" w:type="dxa"/>
            <w:tcBorders>
              <w:bottom w:val="nil"/>
            </w:tcBorders>
            <w:shd w:val="solid" w:color="000000" w:fill="FFFFFF"/>
          </w:tcPr>
          <w:p w:rsidR="00D63619" w:rsidRPr="00D23B96" w:rsidRDefault="00D63619">
            <w:pPr>
              <w:ind w:right="0"/>
              <w:jc w:val="center"/>
              <w:rPr>
                <w:color w:val="FFFFFF"/>
                <w:sz w:val="36"/>
              </w:rPr>
            </w:pPr>
          </w:p>
          <w:p w:rsidR="00D63619" w:rsidRPr="00D23B96" w:rsidRDefault="00D63619">
            <w:pPr>
              <w:ind w:right="0"/>
              <w:jc w:val="center"/>
              <w:rPr>
                <w:color w:val="FFFFFF"/>
                <w:sz w:val="36"/>
              </w:rPr>
            </w:pPr>
          </w:p>
        </w:tc>
        <w:tc>
          <w:tcPr>
            <w:tcW w:w="2429" w:type="dxa"/>
            <w:shd w:val="solid" w:color="000000" w:fill="FFFFFF"/>
          </w:tcPr>
          <w:p w:rsidR="00D63619" w:rsidRPr="00D23B96" w:rsidRDefault="00D63619">
            <w:pPr>
              <w:ind w:right="0"/>
              <w:jc w:val="center"/>
              <w:rPr>
                <w:color w:val="FFFFFF"/>
                <w:sz w:val="36"/>
              </w:rPr>
            </w:pPr>
          </w:p>
          <w:p w:rsidR="00D63619" w:rsidRPr="00D23B96" w:rsidRDefault="00D63619">
            <w:pPr>
              <w:ind w:right="0"/>
              <w:jc w:val="center"/>
              <w:rPr>
                <w:color w:val="FFFFFF"/>
                <w:sz w:val="36"/>
              </w:rPr>
            </w:pPr>
            <w:r w:rsidRPr="00D23B96">
              <w:rPr>
                <w:color w:val="FFFFFF"/>
                <w:sz w:val="36"/>
              </w:rPr>
              <w:t>Christ as…</w:t>
            </w:r>
          </w:p>
        </w:tc>
        <w:tc>
          <w:tcPr>
            <w:tcW w:w="2459" w:type="dxa"/>
            <w:tcBorders>
              <w:bottom w:val="nil"/>
            </w:tcBorders>
            <w:shd w:val="solid" w:color="000000" w:fill="FFFFFF"/>
          </w:tcPr>
          <w:p w:rsidR="00D63619" w:rsidRPr="00D23B96" w:rsidRDefault="00D63619">
            <w:pPr>
              <w:ind w:right="0"/>
              <w:jc w:val="center"/>
              <w:rPr>
                <w:color w:val="FFFFFF"/>
                <w:sz w:val="36"/>
              </w:rPr>
            </w:pPr>
          </w:p>
          <w:p w:rsidR="00D63619" w:rsidRPr="00D23B96" w:rsidRDefault="00D63619">
            <w:pPr>
              <w:ind w:right="0"/>
              <w:jc w:val="center"/>
              <w:rPr>
                <w:color w:val="FFFFFF"/>
                <w:sz w:val="36"/>
              </w:rPr>
            </w:pPr>
            <w:r w:rsidRPr="00D23B96">
              <w:rPr>
                <w:color w:val="FFFFFF"/>
                <w:sz w:val="36"/>
              </w:rPr>
              <w:t>Focus</w:t>
            </w:r>
          </w:p>
        </w:tc>
        <w:tc>
          <w:tcPr>
            <w:tcW w:w="2313" w:type="dxa"/>
            <w:shd w:val="solid" w:color="000000" w:fill="FFFFFF"/>
          </w:tcPr>
          <w:p w:rsidR="00D63619" w:rsidRPr="00D23B96" w:rsidRDefault="00D63619">
            <w:pPr>
              <w:ind w:right="0"/>
              <w:jc w:val="center"/>
              <w:rPr>
                <w:color w:val="FFFFFF"/>
                <w:sz w:val="36"/>
              </w:rPr>
            </w:pPr>
          </w:p>
          <w:p w:rsidR="00D63619" w:rsidRPr="00D23B96" w:rsidRDefault="00D63619">
            <w:pPr>
              <w:ind w:right="0"/>
              <w:jc w:val="center"/>
              <w:rPr>
                <w:color w:val="FFFFFF"/>
                <w:sz w:val="36"/>
              </w:rPr>
            </w:pPr>
            <w:r w:rsidRPr="00D23B96">
              <w:rPr>
                <w:color w:val="FFFFFF"/>
                <w:sz w:val="36"/>
              </w:rPr>
              <w:t>Explanation</w:t>
            </w:r>
          </w:p>
          <w:p w:rsidR="00D63619" w:rsidRPr="00D23B96" w:rsidRDefault="00D63619">
            <w:pPr>
              <w:ind w:right="0"/>
              <w:jc w:val="center"/>
              <w:rPr>
                <w:color w:val="FFFFFF"/>
                <w:sz w:val="36"/>
              </w:rPr>
            </w:pPr>
          </w:p>
        </w:tc>
      </w:tr>
      <w:tr w:rsidR="00D63619" w:rsidRPr="00D23B96">
        <w:tc>
          <w:tcPr>
            <w:tcW w:w="2200" w:type="dxa"/>
            <w:tcBorders>
              <w:top w:val="double" w:sz="6" w:space="0" w:color="auto"/>
              <w:bottom w:val="double" w:sz="6"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Ephesians</w:t>
            </w:r>
          </w:p>
          <w:p w:rsidR="00D63619" w:rsidRPr="00D23B96" w:rsidRDefault="00D63619">
            <w:pPr>
              <w:ind w:right="0"/>
              <w:jc w:val="center"/>
              <w:rPr>
                <w:sz w:val="36"/>
              </w:rPr>
            </w:pPr>
          </w:p>
          <w:p w:rsidR="00D63619" w:rsidRPr="00D23B96" w:rsidRDefault="00D63619">
            <w:pPr>
              <w:ind w:right="0"/>
              <w:jc w:val="center"/>
              <w:rPr>
                <w:sz w:val="36"/>
              </w:rPr>
            </w:pPr>
          </w:p>
        </w:tc>
        <w:tc>
          <w:tcPr>
            <w:tcW w:w="2429"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Head</w:t>
            </w:r>
          </w:p>
        </w:tc>
        <w:tc>
          <w:tcPr>
            <w:tcW w:w="2459" w:type="dxa"/>
            <w:tcBorders>
              <w:top w:val="double" w:sz="6" w:space="0" w:color="auto"/>
              <w:bottom w:val="double" w:sz="6"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 xml:space="preserve">Unity </w:t>
            </w:r>
          </w:p>
          <w:p w:rsidR="00D63619" w:rsidRPr="00D23B96" w:rsidRDefault="00D63619">
            <w:pPr>
              <w:ind w:right="0"/>
              <w:jc w:val="center"/>
              <w:rPr>
                <w:sz w:val="36"/>
              </w:rPr>
            </w:pPr>
            <w:r w:rsidRPr="00D23B96">
              <w:rPr>
                <w:sz w:val="36"/>
              </w:rPr>
              <w:t>of Christ</w:t>
            </w:r>
          </w:p>
        </w:tc>
        <w:tc>
          <w:tcPr>
            <w:tcW w:w="2313"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Christ breaks down barriers between believers</w:t>
            </w:r>
          </w:p>
          <w:p w:rsidR="00D63619" w:rsidRPr="00D23B96" w:rsidRDefault="00D63619">
            <w:pPr>
              <w:ind w:right="0"/>
              <w:jc w:val="center"/>
              <w:rPr>
                <w:sz w:val="36"/>
              </w:rPr>
            </w:pPr>
          </w:p>
        </w:tc>
      </w:tr>
      <w:tr w:rsidR="00D63619" w:rsidRPr="00D23B96">
        <w:tc>
          <w:tcPr>
            <w:tcW w:w="2200" w:type="dxa"/>
            <w:tcBorders>
              <w:top w:val="double" w:sz="6" w:space="0" w:color="auto"/>
              <w:bottom w:val="double" w:sz="6"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Philippians</w:t>
            </w:r>
          </w:p>
          <w:p w:rsidR="00D63619" w:rsidRPr="00D23B96" w:rsidRDefault="00D63619">
            <w:pPr>
              <w:ind w:right="0"/>
              <w:jc w:val="center"/>
              <w:rPr>
                <w:sz w:val="36"/>
              </w:rPr>
            </w:pPr>
          </w:p>
          <w:p w:rsidR="00D63619" w:rsidRPr="00D23B96" w:rsidRDefault="00D63619">
            <w:pPr>
              <w:ind w:right="0"/>
              <w:jc w:val="center"/>
              <w:rPr>
                <w:sz w:val="36"/>
              </w:rPr>
            </w:pPr>
          </w:p>
        </w:tc>
        <w:tc>
          <w:tcPr>
            <w:tcW w:w="2429"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Example</w:t>
            </w:r>
          </w:p>
        </w:tc>
        <w:tc>
          <w:tcPr>
            <w:tcW w:w="2459" w:type="dxa"/>
            <w:tcBorders>
              <w:top w:val="double" w:sz="6" w:space="0" w:color="auto"/>
              <w:bottom w:val="double" w:sz="6"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Attitude</w:t>
            </w:r>
          </w:p>
          <w:p w:rsidR="00D63619" w:rsidRPr="00D23B96" w:rsidRDefault="00D63619">
            <w:pPr>
              <w:ind w:right="0"/>
              <w:jc w:val="center"/>
              <w:rPr>
                <w:sz w:val="36"/>
              </w:rPr>
            </w:pPr>
            <w:r w:rsidRPr="00D23B96">
              <w:rPr>
                <w:sz w:val="36"/>
              </w:rPr>
              <w:t xml:space="preserve"> of Christ</w:t>
            </w:r>
          </w:p>
        </w:tc>
        <w:tc>
          <w:tcPr>
            <w:tcW w:w="2313"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 xml:space="preserve">Christ models how to </w:t>
            </w:r>
          </w:p>
          <w:p w:rsidR="00D63619" w:rsidRPr="00D23B96" w:rsidRDefault="00D63619">
            <w:pPr>
              <w:ind w:right="0"/>
              <w:jc w:val="center"/>
              <w:rPr>
                <w:sz w:val="36"/>
              </w:rPr>
            </w:pPr>
            <w:r w:rsidRPr="00D23B96">
              <w:rPr>
                <w:sz w:val="36"/>
              </w:rPr>
              <w:t>handle difficulty</w:t>
            </w:r>
          </w:p>
          <w:p w:rsidR="00D63619" w:rsidRPr="00D23B96" w:rsidRDefault="00D63619">
            <w:pPr>
              <w:ind w:right="0"/>
              <w:jc w:val="center"/>
              <w:rPr>
                <w:sz w:val="36"/>
              </w:rPr>
            </w:pPr>
          </w:p>
        </w:tc>
      </w:tr>
      <w:tr w:rsidR="00D63619" w:rsidRPr="00D23B96">
        <w:tc>
          <w:tcPr>
            <w:tcW w:w="2200" w:type="dxa"/>
            <w:tcBorders>
              <w:top w:val="double" w:sz="6" w:space="0" w:color="auto"/>
              <w:bottom w:val="double" w:sz="6"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Colossians</w:t>
            </w:r>
          </w:p>
          <w:p w:rsidR="00D63619" w:rsidRPr="00D23B96" w:rsidRDefault="00D63619">
            <w:pPr>
              <w:ind w:right="0"/>
              <w:jc w:val="center"/>
              <w:rPr>
                <w:sz w:val="36"/>
              </w:rPr>
            </w:pPr>
          </w:p>
          <w:p w:rsidR="00D63619" w:rsidRPr="00D23B96" w:rsidRDefault="00D63619">
            <w:pPr>
              <w:ind w:right="0"/>
              <w:jc w:val="center"/>
              <w:rPr>
                <w:sz w:val="36"/>
              </w:rPr>
            </w:pPr>
          </w:p>
        </w:tc>
        <w:tc>
          <w:tcPr>
            <w:tcW w:w="2429"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God</w:t>
            </w:r>
          </w:p>
        </w:tc>
        <w:tc>
          <w:tcPr>
            <w:tcW w:w="2459" w:type="dxa"/>
            <w:tcBorders>
              <w:top w:val="double" w:sz="6" w:space="0" w:color="auto"/>
              <w:bottom w:val="double" w:sz="6"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Deity</w:t>
            </w:r>
          </w:p>
          <w:p w:rsidR="00D63619" w:rsidRPr="00D23B96" w:rsidRDefault="00D63619">
            <w:pPr>
              <w:ind w:right="0"/>
              <w:jc w:val="center"/>
              <w:rPr>
                <w:sz w:val="36"/>
              </w:rPr>
            </w:pPr>
            <w:r w:rsidRPr="00D23B96">
              <w:rPr>
                <w:sz w:val="36"/>
              </w:rPr>
              <w:t xml:space="preserve"> of Christ</w:t>
            </w:r>
          </w:p>
        </w:tc>
        <w:tc>
          <w:tcPr>
            <w:tcW w:w="2313"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Christ is superior to human philosophies</w:t>
            </w:r>
          </w:p>
          <w:p w:rsidR="00D63619" w:rsidRPr="00D23B96" w:rsidRDefault="00D63619">
            <w:pPr>
              <w:ind w:right="0"/>
              <w:jc w:val="center"/>
              <w:rPr>
                <w:sz w:val="36"/>
              </w:rPr>
            </w:pPr>
          </w:p>
        </w:tc>
      </w:tr>
      <w:tr w:rsidR="00D63619" w:rsidRPr="00D23B96">
        <w:tc>
          <w:tcPr>
            <w:tcW w:w="2200" w:type="dxa"/>
            <w:tcBorders>
              <w:top w:val="double" w:sz="6" w:space="0" w:color="auto"/>
              <w:bottom w:val="single" w:sz="12"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Philemon</w:t>
            </w:r>
          </w:p>
          <w:p w:rsidR="00D63619" w:rsidRPr="00D23B96" w:rsidRDefault="00D63619">
            <w:pPr>
              <w:ind w:right="0"/>
              <w:jc w:val="center"/>
              <w:rPr>
                <w:sz w:val="36"/>
              </w:rPr>
            </w:pPr>
          </w:p>
          <w:p w:rsidR="00D63619" w:rsidRPr="00D23B96" w:rsidRDefault="00D63619">
            <w:pPr>
              <w:ind w:right="0"/>
              <w:jc w:val="center"/>
              <w:rPr>
                <w:sz w:val="36"/>
              </w:rPr>
            </w:pPr>
          </w:p>
        </w:tc>
        <w:tc>
          <w:tcPr>
            <w:tcW w:w="2429"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Reconciler</w:t>
            </w:r>
          </w:p>
        </w:tc>
        <w:tc>
          <w:tcPr>
            <w:tcW w:w="2459" w:type="dxa"/>
            <w:tcBorders>
              <w:top w:val="double" w:sz="6" w:space="0" w:color="auto"/>
              <w:bottom w:val="single" w:sz="12" w:space="0" w:color="auto"/>
            </w:tcBorders>
            <w:shd w:val="pct25"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Forgiveness</w:t>
            </w:r>
          </w:p>
          <w:p w:rsidR="00D63619" w:rsidRPr="00D23B96" w:rsidRDefault="00D63619">
            <w:pPr>
              <w:ind w:right="0"/>
              <w:jc w:val="center"/>
              <w:rPr>
                <w:sz w:val="36"/>
              </w:rPr>
            </w:pPr>
            <w:r w:rsidRPr="00D23B96">
              <w:rPr>
                <w:sz w:val="36"/>
              </w:rPr>
              <w:t xml:space="preserve"> of Christ</w:t>
            </w:r>
          </w:p>
        </w:tc>
        <w:tc>
          <w:tcPr>
            <w:tcW w:w="2313" w:type="dxa"/>
            <w:shd w:val="pct10" w:color="000000" w:fill="FFFFFF"/>
          </w:tcPr>
          <w:p w:rsidR="00D63619" w:rsidRPr="00D23B96" w:rsidRDefault="00D63619">
            <w:pPr>
              <w:ind w:right="0"/>
              <w:jc w:val="center"/>
              <w:rPr>
                <w:sz w:val="36"/>
              </w:rPr>
            </w:pPr>
          </w:p>
          <w:p w:rsidR="00D63619" w:rsidRPr="00D23B96" w:rsidRDefault="00D63619">
            <w:pPr>
              <w:ind w:right="0"/>
              <w:jc w:val="center"/>
              <w:rPr>
                <w:sz w:val="36"/>
              </w:rPr>
            </w:pPr>
          </w:p>
          <w:p w:rsidR="00D63619" w:rsidRPr="00D23B96" w:rsidRDefault="00D63619">
            <w:pPr>
              <w:ind w:right="0"/>
              <w:jc w:val="center"/>
              <w:rPr>
                <w:sz w:val="36"/>
              </w:rPr>
            </w:pPr>
            <w:r w:rsidRPr="00D23B96">
              <w:rPr>
                <w:sz w:val="36"/>
              </w:rPr>
              <w:t>Christ reconciles believers to God and one another</w:t>
            </w:r>
          </w:p>
          <w:p w:rsidR="00D63619" w:rsidRPr="00D23B96" w:rsidRDefault="00D63619">
            <w:pPr>
              <w:ind w:right="0"/>
              <w:jc w:val="center"/>
              <w:rPr>
                <w:sz w:val="36"/>
              </w:rPr>
            </w:pPr>
          </w:p>
        </w:tc>
      </w:tr>
    </w:tbl>
    <w:p w:rsidR="00D63619" w:rsidRPr="00D23B96" w:rsidRDefault="00D63619">
      <w:pPr>
        <w:ind w:left="20"/>
        <w:jc w:val="center"/>
        <w:rPr>
          <w:sz w:val="18"/>
        </w:rPr>
        <w:sectPr w:rsidR="00D63619" w:rsidRPr="00D23B96" w:rsidSect="00D63619">
          <w:pgSz w:w="11880" w:h="16840"/>
          <w:pgMar w:top="720" w:right="1152" w:bottom="720" w:left="1440" w:header="720" w:footer="720" w:gutter="0"/>
          <w:pgNumType w:start="201"/>
          <w:cols w:space="720"/>
        </w:sectPr>
      </w:pPr>
    </w:p>
    <w:p w:rsidR="00D63619" w:rsidRPr="00D23B96" w:rsidRDefault="00D63619">
      <w:pPr>
        <w:ind w:left="20"/>
        <w:jc w:val="center"/>
        <w:rPr>
          <w:b/>
          <w:sz w:val="15"/>
        </w:rPr>
      </w:pPr>
      <w:r w:rsidRPr="00D23B96">
        <w:rPr>
          <w:b/>
          <w:sz w:val="36"/>
        </w:rPr>
        <w:lastRenderedPageBreak/>
        <w:t>Applying the Prison Epistles</w:t>
      </w:r>
      <w:r w:rsidRPr="00D23B96">
        <w:rPr>
          <w:b/>
          <w:sz w:val="15"/>
        </w:rPr>
        <w:fldChar w:fldCharType="begin"/>
      </w:r>
      <w:r w:rsidRPr="00D23B96">
        <w:rPr>
          <w:b/>
          <w:sz w:val="15"/>
        </w:rPr>
        <w:instrText xml:space="preserve"> TC  “</w:instrText>
      </w:r>
      <w:bookmarkStart w:id="594" w:name="_Toc408385677"/>
      <w:bookmarkStart w:id="595" w:name="_Toc408391895"/>
      <w:bookmarkStart w:id="596" w:name="_Toc534937499"/>
      <w:bookmarkStart w:id="597" w:name="_Toc7521089"/>
      <w:r w:rsidRPr="00D23B96">
        <w:rPr>
          <w:b/>
          <w:sz w:val="15"/>
        </w:rPr>
        <w:instrText>Applying the Prison Epistles</w:instrText>
      </w:r>
      <w:bookmarkEnd w:id="594"/>
      <w:bookmarkEnd w:id="595"/>
      <w:bookmarkEnd w:id="596"/>
      <w:bookmarkEnd w:id="597"/>
      <w:r w:rsidRPr="00D23B96">
        <w:rPr>
          <w:b/>
          <w:sz w:val="15"/>
        </w:rPr>
        <w:instrText xml:space="preserve">” \l 3 </w:instrText>
      </w:r>
      <w:r w:rsidRPr="00D23B96">
        <w:rPr>
          <w:b/>
          <w:sz w:val="15"/>
        </w:rPr>
        <w:fldChar w:fldCharType="end"/>
      </w:r>
    </w:p>
    <w:p w:rsidR="00D63619" w:rsidRPr="00D23B96" w:rsidRDefault="00D63619">
      <w:pPr>
        <w:ind w:left="20"/>
        <w:jc w:val="center"/>
        <w:rPr>
          <w:b/>
          <w:sz w:val="36"/>
        </w:rPr>
      </w:pPr>
    </w:p>
    <w:tbl>
      <w:tblPr>
        <w:tblW w:w="9680" w:type="dxa"/>
        <w:tblLayout w:type="fixed"/>
        <w:tblCellMar>
          <w:left w:w="80" w:type="dxa"/>
          <w:right w:w="80" w:type="dxa"/>
        </w:tblCellMar>
        <w:tblLook w:val="0000" w:firstRow="0" w:lastRow="0" w:firstColumn="0" w:lastColumn="0" w:noHBand="0" w:noVBand="0"/>
      </w:tblPr>
      <w:tblGrid>
        <w:gridCol w:w="2140"/>
        <w:gridCol w:w="2520"/>
        <w:gridCol w:w="2500"/>
        <w:gridCol w:w="2520"/>
      </w:tblGrid>
      <w:tr w:rsidR="00D63619" w:rsidRPr="00B744AA">
        <w:tc>
          <w:tcPr>
            <w:tcW w:w="2140" w:type="dxa"/>
            <w:tcBorders>
              <w:top w:val="single" w:sz="12" w:space="0" w:color="auto"/>
              <w:left w:val="single" w:sz="12" w:space="0" w:color="auto"/>
              <w:bottom w:val="single" w:sz="6" w:space="0" w:color="auto"/>
              <w:right w:val="single" w:sz="6" w:space="0" w:color="auto"/>
            </w:tcBorders>
            <w:shd w:val="pct20" w:color="auto" w:fill="auto"/>
          </w:tcPr>
          <w:p w:rsidR="00D63619" w:rsidRPr="00B744AA" w:rsidRDefault="00D63619">
            <w:pPr>
              <w:ind w:right="0"/>
              <w:rPr>
                <w:b/>
                <w:sz w:val="32"/>
                <w:szCs w:val="13"/>
              </w:rPr>
            </w:pPr>
          </w:p>
          <w:p w:rsidR="00D63619" w:rsidRPr="00B744AA" w:rsidRDefault="00D63619">
            <w:pPr>
              <w:ind w:right="0"/>
              <w:rPr>
                <w:b/>
                <w:sz w:val="32"/>
                <w:szCs w:val="13"/>
              </w:rPr>
            </w:pPr>
            <w:r w:rsidRPr="00B744AA">
              <w:rPr>
                <w:b/>
                <w:sz w:val="32"/>
                <w:szCs w:val="13"/>
              </w:rPr>
              <w:t>Epistle</w:t>
            </w:r>
          </w:p>
        </w:tc>
        <w:tc>
          <w:tcPr>
            <w:tcW w:w="2520" w:type="dxa"/>
            <w:tcBorders>
              <w:top w:val="single" w:sz="12" w:space="0" w:color="auto"/>
              <w:left w:val="single" w:sz="6" w:space="0" w:color="auto"/>
              <w:bottom w:val="single" w:sz="6" w:space="0" w:color="auto"/>
              <w:right w:val="single" w:sz="6" w:space="0" w:color="auto"/>
            </w:tcBorders>
            <w:shd w:val="solid" w:color="auto" w:fill="auto"/>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1st</w:t>
            </w:r>
          </w:p>
          <w:p w:rsidR="00D63619" w:rsidRPr="00B744AA" w:rsidRDefault="00D63619">
            <w:pPr>
              <w:ind w:right="0"/>
              <w:jc w:val="center"/>
              <w:rPr>
                <w:b/>
                <w:sz w:val="32"/>
                <w:szCs w:val="13"/>
              </w:rPr>
            </w:pPr>
            <w:r w:rsidRPr="00B744AA">
              <w:rPr>
                <w:b/>
                <w:sz w:val="32"/>
                <w:szCs w:val="13"/>
              </w:rPr>
              <w:t>Century</w:t>
            </w:r>
          </w:p>
          <w:p w:rsidR="00D63619" w:rsidRPr="00B744AA" w:rsidRDefault="00D63619">
            <w:pPr>
              <w:ind w:right="0"/>
              <w:jc w:val="center"/>
              <w:rPr>
                <w:b/>
                <w:sz w:val="32"/>
                <w:szCs w:val="13"/>
              </w:rPr>
            </w:pPr>
            <w:r w:rsidRPr="00B744AA">
              <w:rPr>
                <w:b/>
                <w:sz w:val="32"/>
                <w:szCs w:val="13"/>
              </w:rPr>
              <w:t>Problem</w:t>
            </w:r>
          </w:p>
        </w:tc>
        <w:tc>
          <w:tcPr>
            <w:tcW w:w="2500" w:type="dxa"/>
            <w:tcBorders>
              <w:top w:val="single" w:sz="12" w:space="0" w:color="auto"/>
              <w:left w:val="single" w:sz="6" w:space="0" w:color="auto"/>
              <w:bottom w:val="single" w:sz="6" w:space="0" w:color="auto"/>
              <w:right w:val="single" w:sz="6" w:space="0" w:color="auto"/>
            </w:tcBorders>
            <w:shd w:val="solid" w:color="auto" w:fill="auto"/>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21st</w:t>
            </w:r>
          </w:p>
          <w:p w:rsidR="00D63619" w:rsidRPr="00B744AA" w:rsidRDefault="00D63619">
            <w:pPr>
              <w:ind w:right="0"/>
              <w:jc w:val="center"/>
              <w:rPr>
                <w:b/>
                <w:sz w:val="32"/>
                <w:szCs w:val="13"/>
              </w:rPr>
            </w:pPr>
            <w:r w:rsidRPr="00B744AA">
              <w:rPr>
                <w:b/>
                <w:sz w:val="32"/>
                <w:szCs w:val="13"/>
              </w:rPr>
              <w:t>Century</w:t>
            </w:r>
          </w:p>
          <w:p w:rsidR="00D63619" w:rsidRPr="00B744AA" w:rsidRDefault="00D63619">
            <w:pPr>
              <w:ind w:right="0"/>
              <w:jc w:val="center"/>
              <w:rPr>
                <w:b/>
                <w:sz w:val="32"/>
                <w:szCs w:val="13"/>
              </w:rPr>
            </w:pPr>
            <w:r w:rsidRPr="00B744AA">
              <w:rPr>
                <w:b/>
                <w:sz w:val="32"/>
                <w:szCs w:val="13"/>
              </w:rPr>
              <w:t>Problem</w:t>
            </w:r>
          </w:p>
        </w:tc>
        <w:tc>
          <w:tcPr>
            <w:tcW w:w="2520" w:type="dxa"/>
            <w:tcBorders>
              <w:top w:val="single" w:sz="12" w:space="0" w:color="auto"/>
              <w:left w:val="single" w:sz="6" w:space="0" w:color="auto"/>
              <w:bottom w:val="single" w:sz="6" w:space="0" w:color="auto"/>
              <w:right w:val="single" w:sz="12" w:space="0" w:color="auto"/>
            </w:tcBorders>
            <w:shd w:val="solid" w:color="auto" w:fill="auto"/>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Solution</w:t>
            </w:r>
          </w:p>
          <w:p w:rsidR="00D63619" w:rsidRPr="00B744AA" w:rsidRDefault="00D63619">
            <w:pPr>
              <w:ind w:right="0"/>
              <w:jc w:val="center"/>
              <w:rPr>
                <w:b/>
                <w:sz w:val="32"/>
                <w:szCs w:val="13"/>
              </w:rPr>
            </w:pPr>
            <w:r w:rsidRPr="00B744AA">
              <w:rPr>
                <w:b/>
                <w:sz w:val="32"/>
                <w:szCs w:val="13"/>
              </w:rPr>
              <w:t>(Theme)</w:t>
            </w:r>
          </w:p>
          <w:p w:rsidR="00D63619" w:rsidRPr="00B744AA" w:rsidRDefault="00D63619">
            <w:pPr>
              <w:ind w:right="0"/>
              <w:jc w:val="center"/>
              <w:rPr>
                <w:b/>
                <w:sz w:val="32"/>
                <w:szCs w:val="13"/>
              </w:rPr>
            </w:pPr>
          </w:p>
          <w:p w:rsidR="00D63619" w:rsidRPr="00B744AA" w:rsidRDefault="00D63619">
            <w:pPr>
              <w:ind w:right="0"/>
              <w:jc w:val="center"/>
              <w:rPr>
                <w:b/>
                <w:sz w:val="32"/>
                <w:szCs w:val="13"/>
              </w:rPr>
            </w:pPr>
          </w:p>
        </w:tc>
      </w:tr>
      <w:tr w:rsidR="00D63619" w:rsidRPr="00B744AA">
        <w:tc>
          <w:tcPr>
            <w:tcW w:w="2140" w:type="dxa"/>
            <w:tcBorders>
              <w:top w:val="single" w:sz="6" w:space="0" w:color="auto"/>
              <w:left w:val="single" w:sz="12" w:space="0" w:color="auto"/>
              <w:bottom w:val="single" w:sz="6" w:space="0" w:color="auto"/>
              <w:right w:val="single" w:sz="6" w:space="0" w:color="auto"/>
            </w:tcBorders>
            <w:shd w:val="pct20" w:color="auto" w:fill="auto"/>
          </w:tcPr>
          <w:p w:rsidR="00D63619" w:rsidRPr="00B744AA" w:rsidRDefault="00D63619">
            <w:pPr>
              <w:ind w:right="0"/>
              <w:rPr>
                <w:b/>
                <w:sz w:val="32"/>
                <w:szCs w:val="13"/>
              </w:rPr>
            </w:pPr>
          </w:p>
          <w:p w:rsidR="00D63619" w:rsidRPr="00B744AA" w:rsidRDefault="00D63619">
            <w:pPr>
              <w:ind w:right="0"/>
              <w:rPr>
                <w:b/>
                <w:sz w:val="32"/>
                <w:szCs w:val="13"/>
              </w:rPr>
            </w:pPr>
            <w:r w:rsidRPr="00B744AA">
              <w:rPr>
                <w:b/>
                <w:sz w:val="32"/>
                <w:szCs w:val="13"/>
              </w:rPr>
              <w:t>Ephesians</w:t>
            </w:r>
          </w:p>
        </w:tc>
        <w:tc>
          <w:tcPr>
            <w:tcW w:w="2520" w:type="dxa"/>
            <w:tcBorders>
              <w:top w:val="single" w:sz="6" w:space="0" w:color="auto"/>
              <w:left w:val="single" w:sz="6" w:space="0" w:color="auto"/>
              <w:bottom w:val="single" w:sz="6" w:space="0" w:color="auto"/>
              <w:right w:val="single" w:sz="6" w:space="0" w:color="auto"/>
            </w:tcBorders>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Jew-Gentile Conflicts (“Weism”)</w:t>
            </w:r>
          </w:p>
        </w:tc>
        <w:tc>
          <w:tcPr>
            <w:tcW w:w="2500" w:type="dxa"/>
            <w:tcBorders>
              <w:top w:val="single" w:sz="6" w:space="0" w:color="auto"/>
              <w:left w:val="single" w:sz="6" w:space="0" w:color="auto"/>
              <w:bottom w:val="single" w:sz="6" w:space="0" w:color="auto"/>
              <w:right w:val="single" w:sz="6" w:space="0" w:color="auto"/>
            </w:tcBorders>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Chinese Only</w:t>
            </w:r>
          </w:p>
          <w:p w:rsidR="00D63619" w:rsidRPr="00B744AA" w:rsidRDefault="00D63619">
            <w:pPr>
              <w:ind w:right="0"/>
              <w:jc w:val="center"/>
              <w:rPr>
                <w:b/>
                <w:sz w:val="32"/>
                <w:szCs w:val="13"/>
              </w:rPr>
            </w:pPr>
            <w:r w:rsidRPr="00B744AA">
              <w:rPr>
                <w:b/>
                <w:sz w:val="32"/>
                <w:szCs w:val="13"/>
              </w:rPr>
              <w:t>Baptist Only</w:t>
            </w:r>
          </w:p>
          <w:p w:rsidR="00D63619" w:rsidRPr="00B744AA" w:rsidRDefault="00D63619">
            <w:pPr>
              <w:ind w:right="0"/>
              <w:jc w:val="center"/>
              <w:rPr>
                <w:b/>
                <w:sz w:val="32"/>
                <w:szCs w:val="13"/>
              </w:rPr>
            </w:pPr>
            <w:r w:rsidRPr="00B744AA">
              <w:rPr>
                <w:b/>
                <w:sz w:val="32"/>
                <w:szCs w:val="13"/>
              </w:rPr>
              <w:t>Adults Only</w:t>
            </w:r>
          </w:p>
          <w:p w:rsidR="00D63619" w:rsidRPr="00B744AA" w:rsidRDefault="00D63619">
            <w:pPr>
              <w:ind w:right="0"/>
              <w:jc w:val="center"/>
              <w:rPr>
                <w:b/>
                <w:sz w:val="32"/>
                <w:szCs w:val="13"/>
              </w:rPr>
            </w:pPr>
          </w:p>
        </w:tc>
        <w:tc>
          <w:tcPr>
            <w:tcW w:w="2520" w:type="dxa"/>
            <w:tcBorders>
              <w:top w:val="single" w:sz="6" w:space="0" w:color="auto"/>
              <w:left w:val="single" w:sz="6" w:space="0" w:color="auto"/>
              <w:bottom w:val="single" w:sz="6" w:space="0" w:color="auto"/>
              <w:right w:val="single" w:sz="12" w:space="0" w:color="auto"/>
            </w:tcBorders>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Realize</w:t>
            </w:r>
          </w:p>
          <w:p w:rsidR="00D63619" w:rsidRPr="00B744AA" w:rsidRDefault="00D63619">
            <w:pPr>
              <w:ind w:right="0"/>
              <w:jc w:val="center"/>
              <w:rPr>
                <w:b/>
                <w:sz w:val="32"/>
                <w:szCs w:val="13"/>
              </w:rPr>
            </w:pPr>
            <w:r w:rsidRPr="00B744AA">
              <w:rPr>
                <w:b/>
                <w:sz w:val="32"/>
                <w:szCs w:val="13"/>
              </w:rPr>
              <w:t>Christian</w:t>
            </w:r>
          </w:p>
          <w:p w:rsidR="00D63619" w:rsidRPr="00B744AA" w:rsidRDefault="00D63619">
            <w:pPr>
              <w:ind w:right="0"/>
              <w:jc w:val="center"/>
              <w:rPr>
                <w:b/>
                <w:sz w:val="32"/>
                <w:szCs w:val="13"/>
              </w:rPr>
            </w:pPr>
            <w:r w:rsidRPr="00B744AA">
              <w:rPr>
                <w:b/>
                <w:sz w:val="32"/>
                <w:szCs w:val="13"/>
              </w:rPr>
              <w:t>Unity</w:t>
            </w:r>
          </w:p>
          <w:p w:rsidR="00D63619" w:rsidRPr="00B744AA" w:rsidRDefault="00D63619" w:rsidP="00D63619">
            <w:pPr>
              <w:ind w:right="0"/>
              <w:jc w:val="center"/>
              <w:rPr>
                <w:b/>
                <w:sz w:val="32"/>
                <w:szCs w:val="13"/>
              </w:rPr>
            </w:pPr>
            <w:r w:rsidRPr="00B744AA">
              <w:rPr>
                <w:b/>
                <w:sz w:val="32"/>
                <w:szCs w:val="13"/>
              </w:rPr>
              <w:t>(4:3)</w:t>
            </w:r>
          </w:p>
          <w:p w:rsidR="00D63619" w:rsidRPr="00B744AA" w:rsidRDefault="00D63619">
            <w:pPr>
              <w:ind w:right="0"/>
              <w:jc w:val="center"/>
              <w:rPr>
                <w:b/>
                <w:sz w:val="32"/>
                <w:szCs w:val="13"/>
              </w:rPr>
            </w:pPr>
          </w:p>
        </w:tc>
      </w:tr>
      <w:tr w:rsidR="00D63619" w:rsidRPr="00B744AA">
        <w:tc>
          <w:tcPr>
            <w:tcW w:w="2140" w:type="dxa"/>
            <w:tcBorders>
              <w:top w:val="single" w:sz="6" w:space="0" w:color="auto"/>
              <w:left w:val="single" w:sz="12" w:space="0" w:color="auto"/>
              <w:bottom w:val="single" w:sz="6" w:space="0" w:color="auto"/>
              <w:right w:val="single" w:sz="6" w:space="0" w:color="auto"/>
            </w:tcBorders>
            <w:shd w:val="pct20" w:color="auto" w:fill="auto"/>
          </w:tcPr>
          <w:p w:rsidR="00D63619" w:rsidRPr="00B744AA" w:rsidRDefault="00D63619">
            <w:pPr>
              <w:ind w:right="0"/>
              <w:rPr>
                <w:b/>
                <w:sz w:val="32"/>
                <w:szCs w:val="13"/>
              </w:rPr>
            </w:pPr>
          </w:p>
          <w:p w:rsidR="00D63619" w:rsidRPr="00B744AA" w:rsidRDefault="00D63619">
            <w:pPr>
              <w:ind w:right="0"/>
              <w:rPr>
                <w:b/>
                <w:sz w:val="32"/>
                <w:szCs w:val="13"/>
              </w:rPr>
            </w:pPr>
            <w:r w:rsidRPr="00B744AA">
              <w:rPr>
                <w:b/>
                <w:sz w:val="32"/>
                <w:szCs w:val="13"/>
              </w:rPr>
              <w:t>Philippians</w:t>
            </w:r>
          </w:p>
        </w:tc>
        <w:tc>
          <w:tcPr>
            <w:tcW w:w="2520" w:type="dxa"/>
            <w:tcBorders>
              <w:top w:val="single" w:sz="6" w:space="0" w:color="auto"/>
              <w:left w:val="single" w:sz="6" w:space="0" w:color="auto"/>
              <w:bottom w:val="single" w:sz="6" w:space="0" w:color="auto"/>
              <w:right w:val="single" w:sz="6" w:space="0" w:color="auto"/>
            </w:tcBorders>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Persecution</w:t>
            </w:r>
          </w:p>
          <w:p w:rsidR="00D63619" w:rsidRPr="00B744AA" w:rsidRDefault="00D63619">
            <w:pPr>
              <w:ind w:right="0"/>
              <w:jc w:val="center"/>
              <w:rPr>
                <w:b/>
                <w:sz w:val="32"/>
                <w:szCs w:val="13"/>
              </w:rPr>
            </w:pPr>
            <w:r w:rsidRPr="00B744AA">
              <w:rPr>
                <w:b/>
                <w:sz w:val="32"/>
                <w:szCs w:val="13"/>
              </w:rPr>
              <w:t>Prison</w:t>
            </w:r>
          </w:p>
          <w:p w:rsidR="00D63619" w:rsidRPr="00B744AA" w:rsidRDefault="00D63619">
            <w:pPr>
              <w:ind w:right="0"/>
              <w:jc w:val="center"/>
              <w:rPr>
                <w:b/>
                <w:sz w:val="32"/>
                <w:szCs w:val="13"/>
              </w:rPr>
            </w:pPr>
            <w:r w:rsidRPr="00B744AA">
              <w:rPr>
                <w:b/>
                <w:sz w:val="32"/>
                <w:szCs w:val="13"/>
              </w:rPr>
              <w:t>Death</w:t>
            </w:r>
          </w:p>
        </w:tc>
        <w:tc>
          <w:tcPr>
            <w:tcW w:w="2500" w:type="dxa"/>
            <w:tcBorders>
              <w:top w:val="single" w:sz="6" w:space="0" w:color="auto"/>
              <w:left w:val="single" w:sz="6" w:space="0" w:color="auto"/>
              <w:bottom w:val="single" w:sz="6" w:space="0" w:color="auto"/>
              <w:right w:val="single" w:sz="6" w:space="0" w:color="auto"/>
            </w:tcBorders>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Ministry</w:t>
            </w:r>
          </w:p>
          <w:p w:rsidR="00D63619" w:rsidRPr="00B744AA" w:rsidRDefault="00D63619">
            <w:pPr>
              <w:ind w:right="0"/>
              <w:jc w:val="center"/>
              <w:rPr>
                <w:b/>
                <w:sz w:val="32"/>
                <w:szCs w:val="13"/>
              </w:rPr>
            </w:pPr>
            <w:r w:rsidRPr="00B744AA">
              <w:rPr>
                <w:b/>
                <w:sz w:val="32"/>
                <w:szCs w:val="13"/>
              </w:rPr>
              <w:t>Inconvenience</w:t>
            </w:r>
          </w:p>
          <w:p w:rsidR="00D63619" w:rsidRPr="00B744AA" w:rsidRDefault="00D63619">
            <w:pPr>
              <w:ind w:right="0"/>
              <w:jc w:val="center"/>
              <w:rPr>
                <w:b/>
                <w:sz w:val="32"/>
                <w:szCs w:val="13"/>
              </w:rPr>
            </w:pPr>
            <w:r w:rsidRPr="00B744AA">
              <w:rPr>
                <w:b/>
                <w:sz w:val="32"/>
                <w:szCs w:val="13"/>
              </w:rPr>
              <w:t>-time, sleep</w:t>
            </w:r>
          </w:p>
          <w:p w:rsidR="00D63619" w:rsidRPr="00B744AA" w:rsidRDefault="00D63619">
            <w:pPr>
              <w:ind w:right="0"/>
              <w:jc w:val="center"/>
              <w:rPr>
                <w:b/>
                <w:sz w:val="32"/>
                <w:szCs w:val="13"/>
              </w:rPr>
            </w:pPr>
            <w:r w:rsidRPr="00B744AA">
              <w:rPr>
                <w:b/>
                <w:sz w:val="32"/>
                <w:szCs w:val="13"/>
              </w:rPr>
              <w:t>-recreation</w:t>
            </w:r>
          </w:p>
          <w:p w:rsidR="00D63619" w:rsidRPr="00B744AA" w:rsidRDefault="00D63619">
            <w:pPr>
              <w:ind w:right="0"/>
              <w:jc w:val="center"/>
              <w:rPr>
                <w:b/>
                <w:sz w:val="32"/>
                <w:szCs w:val="13"/>
              </w:rPr>
            </w:pPr>
            <w:r w:rsidRPr="00B744AA">
              <w:rPr>
                <w:b/>
                <w:sz w:val="32"/>
                <w:szCs w:val="13"/>
              </w:rPr>
              <w:t>-pride (kids)</w:t>
            </w:r>
          </w:p>
          <w:p w:rsidR="00D63619" w:rsidRPr="00B744AA" w:rsidRDefault="00D63619">
            <w:pPr>
              <w:ind w:right="0"/>
              <w:jc w:val="center"/>
              <w:rPr>
                <w:b/>
                <w:sz w:val="32"/>
                <w:szCs w:val="13"/>
              </w:rPr>
            </w:pPr>
          </w:p>
        </w:tc>
        <w:tc>
          <w:tcPr>
            <w:tcW w:w="2520" w:type="dxa"/>
            <w:tcBorders>
              <w:top w:val="single" w:sz="6" w:space="0" w:color="auto"/>
              <w:left w:val="single" w:sz="6" w:space="0" w:color="auto"/>
              <w:bottom w:val="single" w:sz="6" w:space="0" w:color="auto"/>
              <w:right w:val="single" w:sz="12" w:space="0" w:color="auto"/>
            </w:tcBorders>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Imitate Christ’s Attitude</w:t>
            </w:r>
          </w:p>
          <w:p w:rsidR="00D63619" w:rsidRPr="00B744AA" w:rsidRDefault="00D63619">
            <w:pPr>
              <w:ind w:right="0"/>
              <w:jc w:val="center"/>
              <w:rPr>
                <w:b/>
                <w:sz w:val="32"/>
                <w:szCs w:val="13"/>
              </w:rPr>
            </w:pPr>
            <w:r w:rsidRPr="00B744AA">
              <w:rPr>
                <w:b/>
                <w:sz w:val="32"/>
                <w:szCs w:val="13"/>
              </w:rPr>
              <w:t>(2:5)</w:t>
            </w:r>
          </w:p>
          <w:p w:rsidR="00D63619" w:rsidRPr="00B744AA" w:rsidRDefault="00D63619">
            <w:pPr>
              <w:ind w:right="0"/>
              <w:jc w:val="center"/>
              <w:rPr>
                <w:b/>
                <w:sz w:val="32"/>
                <w:szCs w:val="13"/>
              </w:rPr>
            </w:pPr>
          </w:p>
          <w:p w:rsidR="00D63619" w:rsidRPr="00B744AA" w:rsidRDefault="00D63619">
            <w:pPr>
              <w:ind w:right="0"/>
              <w:jc w:val="center"/>
              <w:rPr>
                <w:b/>
                <w:sz w:val="32"/>
                <w:szCs w:val="13"/>
              </w:rPr>
            </w:pPr>
          </w:p>
        </w:tc>
      </w:tr>
      <w:tr w:rsidR="00D63619" w:rsidRPr="00B744AA">
        <w:tc>
          <w:tcPr>
            <w:tcW w:w="2140" w:type="dxa"/>
            <w:tcBorders>
              <w:top w:val="single" w:sz="6" w:space="0" w:color="auto"/>
              <w:left w:val="single" w:sz="12" w:space="0" w:color="auto"/>
              <w:bottom w:val="single" w:sz="6" w:space="0" w:color="auto"/>
              <w:right w:val="single" w:sz="6" w:space="0" w:color="auto"/>
            </w:tcBorders>
            <w:shd w:val="pct20" w:color="auto" w:fill="auto"/>
          </w:tcPr>
          <w:p w:rsidR="00D63619" w:rsidRPr="00B744AA" w:rsidRDefault="00D63619">
            <w:pPr>
              <w:ind w:right="0"/>
              <w:rPr>
                <w:b/>
                <w:sz w:val="32"/>
                <w:szCs w:val="13"/>
              </w:rPr>
            </w:pPr>
          </w:p>
          <w:p w:rsidR="00D63619" w:rsidRPr="00B744AA" w:rsidRDefault="00D63619">
            <w:pPr>
              <w:ind w:right="0"/>
              <w:rPr>
                <w:b/>
                <w:sz w:val="32"/>
                <w:szCs w:val="13"/>
              </w:rPr>
            </w:pPr>
            <w:r w:rsidRPr="00B744AA">
              <w:rPr>
                <w:b/>
                <w:sz w:val="32"/>
                <w:szCs w:val="13"/>
              </w:rPr>
              <w:t>Colossians</w:t>
            </w:r>
          </w:p>
        </w:tc>
        <w:tc>
          <w:tcPr>
            <w:tcW w:w="2520" w:type="dxa"/>
            <w:tcBorders>
              <w:top w:val="single" w:sz="6" w:space="0" w:color="auto"/>
              <w:left w:val="single" w:sz="6" w:space="0" w:color="auto"/>
              <w:bottom w:val="single" w:sz="6" w:space="0" w:color="auto"/>
              <w:right w:val="single" w:sz="6" w:space="0" w:color="auto"/>
            </w:tcBorders>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 xml:space="preserve">Denying Christ’s </w:t>
            </w:r>
          </w:p>
          <w:p w:rsidR="00D63619" w:rsidRPr="00B744AA" w:rsidRDefault="00D63619">
            <w:pPr>
              <w:ind w:right="0"/>
              <w:jc w:val="center"/>
              <w:rPr>
                <w:b/>
                <w:sz w:val="32"/>
                <w:szCs w:val="13"/>
              </w:rPr>
            </w:pPr>
            <w:r w:rsidRPr="00B744AA">
              <w:rPr>
                <w:b/>
                <w:sz w:val="32"/>
                <w:szCs w:val="13"/>
              </w:rPr>
              <w:t>Deity</w:t>
            </w:r>
          </w:p>
        </w:tc>
        <w:tc>
          <w:tcPr>
            <w:tcW w:w="2500" w:type="dxa"/>
            <w:tcBorders>
              <w:top w:val="single" w:sz="6" w:space="0" w:color="auto"/>
              <w:left w:val="single" w:sz="6" w:space="0" w:color="auto"/>
              <w:bottom w:val="single" w:sz="6" w:space="0" w:color="auto"/>
              <w:right w:val="single" w:sz="6" w:space="0" w:color="auto"/>
            </w:tcBorders>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New Age</w:t>
            </w:r>
          </w:p>
          <w:p w:rsidR="00D63619" w:rsidRPr="00B744AA" w:rsidRDefault="00D63619">
            <w:pPr>
              <w:ind w:right="0"/>
              <w:jc w:val="center"/>
              <w:rPr>
                <w:b/>
                <w:sz w:val="32"/>
                <w:szCs w:val="13"/>
              </w:rPr>
            </w:pPr>
            <w:r w:rsidRPr="00B744AA">
              <w:rPr>
                <w:b/>
                <w:sz w:val="32"/>
                <w:szCs w:val="13"/>
              </w:rPr>
              <w:t>Cults</w:t>
            </w:r>
          </w:p>
        </w:tc>
        <w:tc>
          <w:tcPr>
            <w:tcW w:w="2520" w:type="dxa"/>
            <w:tcBorders>
              <w:top w:val="single" w:sz="6" w:space="0" w:color="auto"/>
              <w:left w:val="single" w:sz="6" w:space="0" w:color="auto"/>
              <w:bottom w:val="single" w:sz="6" w:space="0" w:color="auto"/>
              <w:right w:val="single" w:sz="12" w:space="0" w:color="auto"/>
            </w:tcBorders>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Proclaim</w:t>
            </w:r>
          </w:p>
          <w:p w:rsidR="00D63619" w:rsidRPr="00B744AA" w:rsidRDefault="00D63619">
            <w:pPr>
              <w:ind w:right="0"/>
              <w:jc w:val="center"/>
              <w:rPr>
                <w:b/>
                <w:sz w:val="32"/>
                <w:szCs w:val="13"/>
              </w:rPr>
            </w:pPr>
            <w:r w:rsidRPr="00B744AA">
              <w:rPr>
                <w:b/>
                <w:sz w:val="32"/>
                <w:szCs w:val="13"/>
              </w:rPr>
              <w:t>His</w:t>
            </w:r>
          </w:p>
          <w:p w:rsidR="00D63619" w:rsidRPr="00B744AA" w:rsidRDefault="00D63619">
            <w:pPr>
              <w:ind w:right="0"/>
              <w:jc w:val="center"/>
              <w:rPr>
                <w:b/>
                <w:sz w:val="32"/>
                <w:szCs w:val="13"/>
              </w:rPr>
            </w:pPr>
            <w:r w:rsidRPr="00B744AA">
              <w:rPr>
                <w:b/>
                <w:sz w:val="32"/>
                <w:szCs w:val="13"/>
              </w:rPr>
              <w:t>Deity</w:t>
            </w:r>
          </w:p>
          <w:p w:rsidR="00D63619" w:rsidRPr="00B744AA" w:rsidRDefault="00D63619">
            <w:pPr>
              <w:ind w:right="0"/>
              <w:jc w:val="center"/>
              <w:rPr>
                <w:b/>
                <w:sz w:val="32"/>
                <w:szCs w:val="13"/>
              </w:rPr>
            </w:pPr>
            <w:r w:rsidRPr="00B744AA">
              <w:rPr>
                <w:b/>
                <w:sz w:val="32"/>
                <w:szCs w:val="13"/>
              </w:rPr>
              <w:t>(2:9)</w:t>
            </w:r>
          </w:p>
          <w:p w:rsidR="00D63619" w:rsidRPr="00B744AA" w:rsidRDefault="00D63619" w:rsidP="00D63619">
            <w:pPr>
              <w:ind w:right="0"/>
              <w:rPr>
                <w:b/>
                <w:sz w:val="32"/>
                <w:szCs w:val="13"/>
              </w:rPr>
            </w:pPr>
          </w:p>
        </w:tc>
      </w:tr>
      <w:tr w:rsidR="00D63619" w:rsidRPr="00B744AA">
        <w:tc>
          <w:tcPr>
            <w:tcW w:w="2140" w:type="dxa"/>
            <w:tcBorders>
              <w:top w:val="single" w:sz="6" w:space="0" w:color="auto"/>
              <w:left w:val="single" w:sz="12" w:space="0" w:color="auto"/>
              <w:bottom w:val="single" w:sz="12" w:space="0" w:color="auto"/>
              <w:right w:val="single" w:sz="6" w:space="0" w:color="auto"/>
            </w:tcBorders>
            <w:shd w:val="pct20" w:color="auto" w:fill="auto"/>
          </w:tcPr>
          <w:p w:rsidR="00D63619" w:rsidRPr="00B744AA" w:rsidRDefault="00D63619">
            <w:pPr>
              <w:ind w:right="0"/>
              <w:rPr>
                <w:b/>
                <w:sz w:val="32"/>
                <w:szCs w:val="13"/>
              </w:rPr>
            </w:pPr>
          </w:p>
          <w:p w:rsidR="00D63619" w:rsidRPr="00B744AA" w:rsidRDefault="00D63619">
            <w:pPr>
              <w:ind w:right="0"/>
              <w:rPr>
                <w:b/>
                <w:sz w:val="32"/>
                <w:szCs w:val="13"/>
              </w:rPr>
            </w:pPr>
            <w:r w:rsidRPr="00B744AA">
              <w:rPr>
                <w:b/>
                <w:sz w:val="32"/>
                <w:szCs w:val="13"/>
              </w:rPr>
              <w:t>Philemon</w:t>
            </w:r>
          </w:p>
        </w:tc>
        <w:tc>
          <w:tcPr>
            <w:tcW w:w="2520" w:type="dxa"/>
            <w:tcBorders>
              <w:top w:val="single" w:sz="6" w:space="0" w:color="auto"/>
              <w:left w:val="single" w:sz="6" w:space="0" w:color="auto"/>
              <w:bottom w:val="single" w:sz="12" w:space="0" w:color="auto"/>
              <w:right w:val="single" w:sz="6" w:space="0" w:color="auto"/>
            </w:tcBorders>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Forgive</w:t>
            </w:r>
          </w:p>
          <w:p w:rsidR="00D63619" w:rsidRPr="00B744AA" w:rsidRDefault="00D63619">
            <w:pPr>
              <w:ind w:right="0"/>
              <w:jc w:val="center"/>
              <w:rPr>
                <w:b/>
                <w:sz w:val="32"/>
                <w:szCs w:val="13"/>
              </w:rPr>
            </w:pPr>
            <w:r w:rsidRPr="00B744AA">
              <w:rPr>
                <w:b/>
                <w:sz w:val="32"/>
                <w:szCs w:val="13"/>
              </w:rPr>
              <w:t xml:space="preserve">Master </w:t>
            </w:r>
          </w:p>
          <w:p w:rsidR="00D63619" w:rsidRPr="00B744AA" w:rsidRDefault="00D63619">
            <w:pPr>
              <w:ind w:right="0"/>
              <w:jc w:val="center"/>
              <w:rPr>
                <w:b/>
                <w:sz w:val="32"/>
                <w:szCs w:val="13"/>
              </w:rPr>
            </w:pPr>
            <w:r w:rsidRPr="00B744AA">
              <w:rPr>
                <w:b/>
                <w:sz w:val="32"/>
                <w:szCs w:val="13"/>
              </w:rPr>
              <w:t>and</w:t>
            </w:r>
          </w:p>
          <w:p w:rsidR="00D63619" w:rsidRPr="00B744AA" w:rsidRDefault="00D63619">
            <w:pPr>
              <w:ind w:right="0"/>
              <w:jc w:val="center"/>
              <w:rPr>
                <w:b/>
                <w:sz w:val="32"/>
                <w:szCs w:val="13"/>
              </w:rPr>
            </w:pPr>
            <w:r w:rsidRPr="00B744AA">
              <w:rPr>
                <w:b/>
                <w:sz w:val="32"/>
                <w:szCs w:val="13"/>
              </w:rPr>
              <w:t>Slave</w:t>
            </w:r>
          </w:p>
          <w:p w:rsidR="00D63619" w:rsidRPr="00B744AA" w:rsidRDefault="00D63619">
            <w:pPr>
              <w:ind w:right="0"/>
              <w:jc w:val="center"/>
              <w:rPr>
                <w:b/>
                <w:sz w:val="32"/>
                <w:szCs w:val="13"/>
              </w:rPr>
            </w:pPr>
            <w:r w:rsidRPr="00B744AA">
              <w:rPr>
                <w:b/>
                <w:sz w:val="32"/>
                <w:szCs w:val="13"/>
              </w:rPr>
              <w:t>(“Meism”)</w:t>
            </w:r>
          </w:p>
          <w:p w:rsidR="00D63619" w:rsidRPr="00B744AA" w:rsidRDefault="00D63619" w:rsidP="00B744AA">
            <w:pPr>
              <w:ind w:right="0"/>
              <w:rPr>
                <w:b/>
                <w:sz w:val="32"/>
                <w:szCs w:val="13"/>
              </w:rPr>
            </w:pPr>
          </w:p>
        </w:tc>
        <w:tc>
          <w:tcPr>
            <w:tcW w:w="2500" w:type="dxa"/>
            <w:tcBorders>
              <w:top w:val="single" w:sz="6" w:space="0" w:color="auto"/>
              <w:left w:val="single" w:sz="6" w:space="0" w:color="auto"/>
              <w:bottom w:val="single" w:sz="12" w:space="0" w:color="auto"/>
              <w:right w:val="single" w:sz="6" w:space="0" w:color="auto"/>
            </w:tcBorders>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Forgive</w:t>
            </w:r>
          </w:p>
          <w:p w:rsidR="00D63619" w:rsidRPr="00B744AA" w:rsidRDefault="00D63619">
            <w:pPr>
              <w:ind w:right="0"/>
              <w:jc w:val="center"/>
              <w:rPr>
                <w:b/>
                <w:sz w:val="32"/>
                <w:szCs w:val="13"/>
              </w:rPr>
            </w:pPr>
            <w:r w:rsidRPr="00B744AA">
              <w:rPr>
                <w:b/>
                <w:sz w:val="32"/>
                <w:szCs w:val="13"/>
              </w:rPr>
              <w:t>Boss/</w:t>
            </w:r>
          </w:p>
          <w:p w:rsidR="00D63619" w:rsidRPr="00B744AA" w:rsidRDefault="00D63619">
            <w:pPr>
              <w:ind w:right="0"/>
              <w:jc w:val="center"/>
              <w:rPr>
                <w:b/>
                <w:sz w:val="32"/>
                <w:szCs w:val="13"/>
              </w:rPr>
            </w:pPr>
            <w:r w:rsidRPr="00B744AA">
              <w:rPr>
                <w:b/>
                <w:sz w:val="32"/>
                <w:szCs w:val="13"/>
              </w:rPr>
              <w:t>Employee/</w:t>
            </w:r>
          </w:p>
          <w:p w:rsidR="00D63619" w:rsidRPr="00B744AA" w:rsidRDefault="00D63619">
            <w:pPr>
              <w:ind w:right="0"/>
              <w:jc w:val="center"/>
              <w:rPr>
                <w:b/>
                <w:sz w:val="32"/>
                <w:szCs w:val="13"/>
              </w:rPr>
            </w:pPr>
            <w:r w:rsidRPr="00B744AA">
              <w:rPr>
                <w:b/>
                <w:sz w:val="32"/>
                <w:szCs w:val="13"/>
              </w:rPr>
              <w:t>Others</w:t>
            </w:r>
          </w:p>
        </w:tc>
        <w:tc>
          <w:tcPr>
            <w:tcW w:w="2520" w:type="dxa"/>
            <w:tcBorders>
              <w:top w:val="single" w:sz="6" w:space="0" w:color="auto"/>
              <w:left w:val="single" w:sz="6" w:space="0" w:color="auto"/>
              <w:bottom w:val="single" w:sz="12" w:space="0" w:color="auto"/>
              <w:right w:val="single" w:sz="12" w:space="0" w:color="auto"/>
            </w:tcBorders>
          </w:tcPr>
          <w:p w:rsidR="00D63619" w:rsidRPr="00B744AA" w:rsidRDefault="00D63619">
            <w:pPr>
              <w:ind w:right="0"/>
              <w:jc w:val="center"/>
              <w:rPr>
                <w:b/>
                <w:sz w:val="32"/>
                <w:szCs w:val="13"/>
              </w:rPr>
            </w:pPr>
          </w:p>
          <w:p w:rsidR="00D63619" w:rsidRPr="00B744AA" w:rsidRDefault="00D63619">
            <w:pPr>
              <w:ind w:right="0"/>
              <w:jc w:val="center"/>
              <w:rPr>
                <w:b/>
                <w:sz w:val="32"/>
                <w:szCs w:val="13"/>
              </w:rPr>
            </w:pPr>
            <w:r w:rsidRPr="00B744AA">
              <w:rPr>
                <w:b/>
                <w:sz w:val="32"/>
                <w:szCs w:val="13"/>
              </w:rPr>
              <w:t>Reconcile</w:t>
            </w:r>
          </w:p>
          <w:p w:rsidR="00D63619" w:rsidRPr="00B744AA" w:rsidRDefault="00D63619">
            <w:pPr>
              <w:ind w:right="0"/>
              <w:jc w:val="center"/>
              <w:rPr>
                <w:b/>
                <w:sz w:val="32"/>
                <w:szCs w:val="13"/>
              </w:rPr>
            </w:pPr>
            <w:r w:rsidRPr="00B744AA">
              <w:rPr>
                <w:b/>
                <w:sz w:val="32"/>
                <w:szCs w:val="13"/>
              </w:rPr>
              <w:t>the Relationship</w:t>
            </w:r>
          </w:p>
          <w:p w:rsidR="00D63619" w:rsidRPr="00B744AA" w:rsidRDefault="00D63619">
            <w:pPr>
              <w:ind w:right="0"/>
              <w:jc w:val="center"/>
              <w:rPr>
                <w:b/>
                <w:sz w:val="32"/>
                <w:szCs w:val="13"/>
              </w:rPr>
            </w:pPr>
            <w:r w:rsidRPr="00B744AA">
              <w:rPr>
                <w:b/>
                <w:sz w:val="32"/>
                <w:szCs w:val="13"/>
              </w:rPr>
              <w:t>(vv. 17-18)</w:t>
            </w:r>
          </w:p>
          <w:p w:rsidR="00D63619" w:rsidRPr="00B744AA" w:rsidRDefault="00D63619">
            <w:pPr>
              <w:ind w:right="0"/>
              <w:jc w:val="center"/>
              <w:rPr>
                <w:b/>
                <w:sz w:val="32"/>
                <w:szCs w:val="13"/>
              </w:rPr>
            </w:pPr>
          </w:p>
        </w:tc>
      </w:tr>
    </w:tbl>
    <w:p w:rsidR="00D63619" w:rsidRPr="00D23B96" w:rsidRDefault="00D63619">
      <w:pPr>
        <w:tabs>
          <w:tab w:val="left" w:pos="360"/>
        </w:tabs>
        <w:ind w:left="360" w:hanging="360"/>
        <w:jc w:val="center"/>
        <w:rPr>
          <w:sz w:val="48"/>
        </w:rPr>
        <w:sectPr w:rsidR="00D63619" w:rsidRPr="00D23B96" w:rsidSect="00D63619">
          <w:pgSz w:w="11880" w:h="16840"/>
          <w:pgMar w:top="720" w:right="1152" w:bottom="720" w:left="1440" w:header="720" w:footer="720" w:gutter="0"/>
          <w:pgNumType w:start="202"/>
          <w:cols w:space="720"/>
        </w:sectPr>
      </w:pPr>
    </w:p>
    <w:p w:rsidR="00D63619" w:rsidRPr="00D23B96" w:rsidRDefault="00D63619">
      <w:pPr>
        <w:ind w:left="20" w:hanging="20"/>
        <w:jc w:val="center"/>
        <w:rPr>
          <w:b/>
          <w:sz w:val="48"/>
        </w:rPr>
      </w:pPr>
      <w:bookmarkStart w:id="598" w:name="Thess1"/>
      <w:bookmarkEnd w:id="598"/>
      <w:r w:rsidRPr="00D23B96">
        <w:rPr>
          <w:rFonts w:ascii="Chicago" w:hAnsi="Chicago"/>
          <w:b/>
          <w:sz w:val="48"/>
        </w:rPr>
        <w:lastRenderedPageBreak/>
        <w:t>1 Thessalonians</w:t>
      </w:r>
      <w:r w:rsidRPr="00D23B96">
        <w:rPr>
          <w:rFonts w:ascii="Chicago" w:hAnsi="Chicago"/>
          <w:b/>
          <w:sz w:val="15"/>
        </w:rPr>
        <w:fldChar w:fldCharType="begin"/>
      </w:r>
      <w:r w:rsidRPr="00D23B96">
        <w:rPr>
          <w:rFonts w:ascii="Chicago" w:hAnsi="Chicago"/>
          <w:b/>
          <w:sz w:val="15"/>
        </w:rPr>
        <w:instrText xml:space="preserve"> TC  “</w:instrText>
      </w:r>
      <w:bookmarkStart w:id="599" w:name="_Toc408385678"/>
      <w:bookmarkStart w:id="600" w:name="_Toc408391896"/>
      <w:bookmarkStart w:id="601" w:name="_Toc534937500"/>
      <w:bookmarkStart w:id="602" w:name="_Toc7521090"/>
      <w:r w:rsidRPr="00D23B96">
        <w:rPr>
          <w:rFonts w:ascii="Chicago" w:hAnsi="Chicago"/>
          <w:b/>
          <w:sz w:val="15"/>
        </w:rPr>
        <w:instrText>1 Thessalonians</w:instrText>
      </w:r>
      <w:bookmarkEnd w:id="599"/>
      <w:bookmarkEnd w:id="600"/>
      <w:bookmarkEnd w:id="601"/>
      <w:bookmarkEnd w:id="602"/>
      <w:r w:rsidRPr="00D23B96">
        <w:rPr>
          <w:rFonts w:ascii="Chicago" w:hAnsi="Chicago"/>
          <w:b/>
          <w:sz w:val="15"/>
        </w:rPr>
        <w:instrText xml:space="preserve">” \l 2 </w:instrText>
      </w:r>
      <w:r w:rsidRPr="00D23B96">
        <w:rPr>
          <w:rFonts w:ascii="Chicago" w:hAnsi="Chicago"/>
          <w:b/>
          <w:sz w:val="15"/>
        </w:rPr>
        <w:fldChar w:fldCharType="end"/>
      </w:r>
    </w:p>
    <w:p w:rsidR="00D63619" w:rsidRPr="00D23B96"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781"/>
        <w:gridCol w:w="1519"/>
        <w:gridCol w:w="1540"/>
        <w:gridCol w:w="1620"/>
        <w:gridCol w:w="1620"/>
        <w:gridCol w:w="1620"/>
        <w:gridCol w:w="10"/>
      </w:tblGrid>
      <w:tr w:rsidR="00D63619" w:rsidRPr="00D23B96">
        <w:trPr>
          <w:gridAfter w:val="1"/>
          <w:wAfter w:w="10" w:type="dxa"/>
        </w:trPr>
        <w:tc>
          <w:tcPr>
            <w:tcW w:w="9700" w:type="dxa"/>
            <w:gridSpan w:val="6"/>
            <w:tcBorders>
              <w:top w:val="single" w:sz="6" w:space="0" w:color="auto"/>
              <w:left w:val="single" w:sz="6" w:space="0" w:color="auto"/>
              <w:bottom w:val="single" w:sz="6" w:space="0" w:color="auto"/>
              <w:right w:val="single" w:sz="6" w:space="0" w:color="auto"/>
            </w:tcBorders>
            <w:shd w:val="solid" w:color="auto" w:fill="auto"/>
          </w:tcPr>
          <w:p w:rsidR="00D63619" w:rsidRPr="00D23B96" w:rsidRDefault="00D63619">
            <w:pPr>
              <w:ind w:right="20"/>
              <w:jc w:val="center"/>
              <w:rPr>
                <w:b/>
                <w:sz w:val="28"/>
              </w:rPr>
            </w:pPr>
          </w:p>
          <w:p w:rsidR="00D63619" w:rsidRPr="00D23B96" w:rsidRDefault="00D63619">
            <w:pPr>
              <w:ind w:right="20"/>
              <w:jc w:val="center"/>
              <w:rPr>
                <w:b/>
                <w:sz w:val="36"/>
              </w:rPr>
            </w:pPr>
            <w:r w:rsidRPr="00D23B96">
              <w:rPr>
                <w:b/>
                <w:sz w:val="36"/>
              </w:rPr>
              <w:t>Preparation for the Rapture</w:t>
            </w:r>
          </w:p>
          <w:p w:rsidR="00D63619" w:rsidRPr="00D23B96" w:rsidRDefault="00D63619">
            <w:pPr>
              <w:ind w:right="20"/>
              <w:jc w:val="center"/>
              <w:rPr>
                <w:b/>
                <w:sz w:val="28"/>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 xml:space="preserve">Innocence of Greed </w:t>
            </w:r>
          </w:p>
        </w:tc>
        <w:tc>
          <w:tcPr>
            <w:tcW w:w="4860" w:type="dxa"/>
            <w:gridSpan w:val="3"/>
            <w:tcBorders>
              <w:top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 xml:space="preserve">Principles for Growth </w:t>
            </w:r>
          </w:p>
          <w:p w:rsidR="00D63619" w:rsidRPr="00D23B96" w:rsidRDefault="00D63619">
            <w:pPr>
              <w:ind w:right="20"/>
              <w:jc w:val="center"/>
              <w:rPr>
                <w:b/>
                <w:sz w:val="22"/>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Chapters 1–3</w:t>
            </w:r>
          </w:p>
        </w:tc>
        <w:tc>
          <w:tcPr>
            <w:tcW w:w="4860" w:type="dxa"/>
            <w:gridSpan w:val="3"/>
            <w:tcBorders>
              <w:top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Chapters 4–5</w:t>
            </w:r>
          </w:p>
          <w:p w:rsidR="00D63619" w:rsidRPr="00D23B96" w:rsidRDefault="00D63619">
            <w:pPr>
              <w:ind w:right="20"/>
              <w:jc w:val="center"/>
              <w:rPr>
                <w:b/>
                <w:sz w:val="22"/>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 xml:space="preserve">Personal </w:t>
            </w:r>
          </w:p>
        </w:tc>
        <w:tc>
          <w:tcPr>
            <w:tcW w:w="4860" w:type="dxa"/>
            <w:gridSpan w:val="3"/>
            <w:tcBorders>
              <w:top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 xml:space="preserve">Practical </w:t>
            </w:r>
          </w:p>
          <w:p w:rsidR="00D63619" w:rsidRPr="00D23B96" w:rsidRDefault="00D63619">
            <w:pPr>
              <w:ind w:right="20"/>
              <w:jc w:val="center"/>
              <w:rPr>
                <w:b/>
                <w:sz w:val="22"/>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Silence Slanders</w:t>
            </w:r>
          </w:p>
        </w:tc>
        <w:tc>
          <w:tcPr>
            <w:tcW w:w="4860" w:type="dxa"/>
            <w:gridSpan w:val="3"/>
            <w:tcBorders>
              <w:top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Strengthen Stand</w:t>
            </w:r>
          </w:p>
          <w:p w:rsidR="00D63619" w:rsidRPr="00D23B96" w:rsidRDefault="00D63619">
            <w:pPr>
              <w:ind w:right="20"/>
              <w:jc w:val="center"/>
              <w:rPr>
                <w:b/>
                <w:sz w:val="22"/>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 xml:space="preserve">Historical </w:t>
            </w:r>
          </w:p>
        </w:tc>
        <w:tc>
          <w:tcPr>
            <w:tcW w:w="4860" w:type="dxa"/>
            <w:gridSpan w:val="3"/>
            <w:tcBorders>
              <w:top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 xml:space="preserve">Hortatory </w:t>
            </w:r>
          </w:p>
          <w:p w:rsidR="00D63619" w:rsidRPr="00D23B96" w:rsidRDefault="00D63619">
            <w:pPr>
              <w:ind w:right="20"/>
              <w:jc w:val="center"/>
              <w:rPr>
                <w:b/>
                <w:sz w:val="22"/>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 xml:space="preserve">Reflections </w:t>
            </w:r>
          </w:p>
        </w:tc>
        <w:tc>
          <w:tcPr>
            <w:tcW w:w="4860" w:type="dxa"/>
            <w:gridSpan w:val="3"/>
            <w:tcBorders>
              <w:top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 xml:space="preserve">Exhortations </w:t>
            </w:r>
          </w:p>
          <w:p w:rsidR="00D63619" w:rsidRPr="00D23B96" w:rsidRDefault="00D63619">
            <w:pPr>
              <w:ind w:right="20"/>
              <w:jc w:val="center"/>
              <w:rPr>
                <w:b/>
                <w:sz w:val="22"/>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 xml:space="preserve">Looking Back </w:t>
            </w:r>
          </w:p>
        </w:tc>
        <w:tc>
          <w:tcPr>
            <w:tcW w:w="4860" w:type="dxa"/>
            <w:gridSpan w:val="3"/>
            <w:tcBorders>
              <w:top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 xml:space="preserve">Looking Forward </w:t>
            </w:r>
          </w:p>
          <w:p w:rsidR="00D63619" w:rsidRPr="00D23B96" w:rsidRDefault="00D63619">
            <w:pPr>
              <w:ind w:right="20"/>
              <w:jc w:val="center"/>
              <w:rPr>
                <w:b/>
                <w:sz w:val="22"/>
              </w:rPr>
            </w:pPr>
          </w:p>
        </w:tc>
      </w:tr>
      <w:tr w:rsidR="00D63619" w:rsidRPr="00D23B96" w:rsidTr="00311938">
        <w:trPr>
          <w:gridAfter w:val="1"/>
          <w:wAfter w:w="10" w:type="dxa"/>
        </w:trPr>
        <w:tc>
          <w:tcPr>
            <w:tcW w:w="1781"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Commendation</w:t>
            </w:r>
          </w:p>
          <w:p w:rsidR="00D63619" w:rsidRPr="00D23B96" w:rsidRDefault="00D63619">
            <w:pPr>
              <w:ind w:right="20"/>
              <w:jc w:val="center"/>
              <w:rPr>
                <w:b/>
                <w:sz w:val="22"/>
              </w:rPr>
            </w:pPr>
            <w:r w:rsidRPr="00D23B96">
              <w:rPr>
                <w:b/>
                <w:sz w:val="22"/>
              </w:rPr>
              <w:t xml:space="preserve">1:1-10 </w:t>
            </w:r>
          </w:p>
        </w:tc>
        <w:tc>
          <w:tcPr>
            <w:tcW w:w="1519" w:type="dxa"/>
            <w:tcBorders>
              <w:top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Conduct</w:t>
            </w:r>
          </w:p>
          <w:p w:rsidR="00D63619" w:rsidRPr="00D23B96" w:rsidRDefault="00D63619">
            <w:pPr>
              <w:ind w:right="20"/>
              <w:jc w:val="center"/>
              <w:rPr>
                <w:b/>
                <w:sz w:val="22"/>
              </w:rPr>
            </w:pPr>
            <w:r w:rsidRPr="00D23B96">
              <w:rPr>
                <w:b/>
                <w:sz w:val="22"/>
              </w:rPr>
              <w:t>2:1-16</w:t>
            </w:r>
          </w:p>
        </w:tc>
        <w:tc>
          <w:tcPr>
            <w:tcW w:w="1540" w:type="dxa"/>
            <w:tcBorders>
              <w:top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Concern</w:t>
            </w:r>
          </w:p>
          <w:p w:rsidR="00D63619" w:rsidRPr="00D23B96" w:rsidRDefault="00D63619">
            <w:pPr>
              <w:ind w:right="20"/>
              <w:jc w:val="center"/>
              <w:rPr>
                <w:b/>
                <w:sz w:val="22"/>
              </w:rPr>
            </w:pPr>
            <w:r w:rsidRPr="00D23B96">
              <w:rPr>
                <w:b/>
                <w:sz w:val="22"/>
              </w:rPr>
              <w:t>2:17–3:13</w:t>
            </w:r>
          </w:p>
          <w:p w:rsidR="00D63619" w:rsidRPr="00D23B96" w:rsidRDefault="00D63619">
            <w:pPr>
              <w:ind w:right="20"/>
              <w:jc w:val="center"/>
              <w:rPr>
                <w:b/>
                <w:sz w:val="22"/>
              </w:rPr>
            </w:pPr>
          </w:p>
        </w:tc>
        <w:tc>
          <w:tcPr>
            <w:tcW w:w="1620" w:type="dxa"/>
            <w:tcBorders>
              <w:top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Love</w:t>
            </w:r>
          </w:p>
          <w:p w:rsidR="00D63619" w:rsidRPr="00D23B96" w:rsidRDefault="00D63619">
            <w:pPr>
              <w:ind w:right="20"/>
              <w:jc w:val="center"/>
              <w:rPr>
                <w:b/>
                <w:sz w:val="22"/>
              </w:rPr>
            </w:pPr>
            <w:r w:rsidRPr="00D23B96">
              <w:rPr>
                <w:b/>
                <w:sz w:val="22"/>
              </w:rPr>
              <w:t xml:space="preserve">4:1-12 </w:t>
            </w:r>
          </w:p>
        </w:tc>
        <w:tc>
          <w:tcPr>
            <w:tcW w:w="16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Eschatology</w:t>
            </w:r>
          </w:p>
          <w:p w:rsidR="00D63619" w:rsidRPr="00D23B96" w:rsidRDefault="00D63619">
            <w:pPr>
              <w:ind w:right="20"/>
              <w:jc w:val="center"/>
              <w:rPr>
                <w:b/>
                <w:sz w:val="22"/>
              </w:rPr>
            </w:pPr>
            <w:r w:rsidRPr="00D23B96">
              <w:rPr>
                <w:b/>
                <w:sz w:val="22"/>
              </w:rPr>
              <w:t>4:13–5:11</w:t>
            </w:r>
          </w:p>
        </w:tc>
        <w:tc>
          <w:tcPr>
            <w:tcW w:w="16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Church Life</w:t>
            </w:r>
          </w:p>
          <w:p w:rsidR="00D63619" w:rsidRPr="00D23B96" w:rsidRDefault="00D63619">
            <w:pPr>
              <w:ind w:right="20"/>
              <w:jc w:val="center"/>
              <w:rPr>
                <w:b/>
                <w:sz w:val="22"/>
              </w:rPr>
            </w:pPr>
            <w:r w:rsidRPr="00D23B96">
              <w:rPr>
                <w:b/>
                <w:sz w:val="22"/>
              </w:rPr>
              <w:t>5:12-28</w:t>
            </w:r>
          </w:p>
        </w:tc>
      </w:tr>
      <w:tr w:rsidR="00D63619" w:rsidRPr="00D23B96" w:rsidTr="00311938">
        <w:trPr>
          <w:gridAfter w:val="1"/>
          <w:wAfter w:w="10" w:type="dxa"/>
        </w:trPr>
        <w:tc>
          <w:tcPr>
            <w:tcW w:w="1781"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bCs/>
                <w:sz w:val="22"/>
                <w:szCs w:val="24"/>
              </w:rPr>
            </w:pPr>
          </w:p>
          <w:p w:rsidR="00D63619" w:rsidRPr="00D23B96" w:rsidRDefault="00311938">
            <w:pPr>
              <w:ind w:right="20"/>
              <w:jc w:val="center"/>
              <w:rPr>
                <w:b/>
                <w:bCs/>
                <w:sz w:val="22"/>
                <w:szCs w:val="24"/>
              </w:rPr>
            </w:pPr>
            <w:r w:rsidRPr="00D23B96">
              <w:rPr>
                <w:b/>
                <w:bCs/>
                <w:sz w:val="22"/>
                <w:szCs w:val="24"/>
              </w:rPr>
              <w:t>Encourage Others</w:t>
            </w:r>
            <w:r w:rsidR="00D63619" w:rsidRPr="00D23B96">
              <w:rPr>
                <w:b/>
                <w:bCs/>
                <w:sz w:val="22"/>
                <w:szCs w:val="24"/>
              </w:rPr>
              <w:t xml:space="preserve"> </w:t>
            </w:r>
          </w:p>
        </w:tc>
        <w:tc>
          <w:tcPr>
            <w:tcW w:w="1519" w:type="dxa"/>
            <w:tcBorders>
              <w:top w:val="single" w:sz="6" w:space="0" w:color="auto"/>
              <w:bottom w:val="single" w:sz="6" w:space="0" w:color="auto"/>
              <w:right w:val="single" w:sz="6" w:space="0" w:color="auto"/>
            </w:tcBorders>
          </w:tcPr>
          <w:p w:rsidR="00D63619" w:rsidRPr="00D23B96" w:rsidRDefault="00D63619">
            <w:pPr>
              <w:ind w:right="20"/>
              <w:jc w:val="center"/>
              <w:rPr>
                <w:b/>
                <w:bCs/>
                <w:sz w:val="22"/>
                <w:szCs w:val="24"/>
              </w:rPr>
            </w:pPr>
          </w:p>
          <w:p w:rsidR="00D63619" w:rsidRPr="00D23B96" w:rsidRDefault="00311938">
            <w:pPr>
              <w:ind w:right="20"/>
              <w:jc w:val="center"/>
              <w:rPr>
                <w:b/>
                <w:bCs/>
                <w:sz w:val="22"/>
                <w:szCs w:val="24"/>
              </w:rPr>
            </w:pPr>
            <w:r w:rsidRPr="00D23B96">
              <w:rPr>
                <w:b/>
                <w:bCs/>
                <w:sz w:val="22"/>
                <w:szCs w:val="24"/>
              </w:rPr>
              <w:t>Be</w:t>
            </w:r>
            <w:r w:rsidR="00D63619" w:rsidRPr="00D23B96">
              <w:rPr>
                <w:b/>
                <w:bCs/>
                <w:sz w:val="22"/>
                <w:szCs w:val="24"/>
              </w:rPr>
              <w:t xml:space="preserve"> </w:t>
            </w:r>
            <w:r w:rsidRPr="00D23B96">
              <w:rPr>
                <w:b/>
                <w:bCs/>
                <w:sz w:val="22"/>
                <w:szCs w:val="24"/>
              </w:rPr>
              <w:t>I</w:t>
            </w:r>
            <w:r w:rsidR="00D63619" w:rsidRPr="00D23B96">
              <w:rPr>
                <w:b/>
                <w:bCs/>
                <w:sz w:val="22"/>
                <w:szCs w:val="24"/>
              </w:rPr>
              <w:t>nnocent</w:t>
            </w:r>
          </w:p>
        </w:tc>
        <w:tc>
          <w:tcPr>
            <w:tcW w:w="1540" w:type="dxa"/>
            <w:tcBorders>
              <w:top w:val="single" w:sz="6" w:space="0" w:color="auto"/>
              <w:bottom w:val="single" w:sz="6" w:space="0" w:color="auto"/>
              <w:right w:val="single" w:sz="6" w:space="0" w:color="auto"/>
            </w:tcBorders>
          </w:tcPr>
          <w:p w:rsidR="00D63619" w:rsidRPr="00D23B96" w:rsidRDefault="00D63619">
            <w:pPr>
              <w:ind w:right="20"/>
              <w:jc w:val="center"/>
              <w:rPr>
                <w:b/>
                <w:bCs/>
                <w:sz w:val="22"/>
                <w:szCs w:val="24"/>
              </w:rPr>
            </w:pPr>
          </w:p>
          <w:p w:rsidR="00D63619" w:rsidRPr="00D23B96" w:rsidRDefault="00311938">
            <w:pPr>
              <w:ind w:right="20"/>
              <w:jc w:val="center"/>
              <w:rPr>
                <w:b/>
                <w:bCs/>
                <w:sz w:val="22"/>
                <w:szCs w:val="24"/>
              </w:rPr>
            </w:pPr>
            <w:r w:rsidRPr="00D23B96">
              <w:rPr>
                <w:b/>
                <w:bCs/>
                <w:sz w:val="22"/>
                <w:szCs w:val="24"/>
              </w:rPr>
              <w:t>Care for Others</w:t>
            </w:r>
            <w:r w:rsidR="00D63619" w:rsidRPr="00D23B96">
              <w:rPr>
                <w:b/>
                <w:bCs/>
                <w:sz w:val="22"/>
                <w:szCs w:val="24"/>
              </w:rPr>
              <w:t xml:space="preserve"> </w:t>
            </w:r>
          </w:p>
          <w:p w:rsidR="00D63619" w:rsidRPr="00D23B96" w:rsidRDefault="00D63619">
            <w:pPr>
              <w:ind w:right="20"/>
              <w:jc w:val="center"/>
              <w:rPr>
                <w:b/>
                <w:bCs/>
                <w:sz w:val="22"/>
                <w:szCs w:val="24"/>
              </w:rPr>
            </w:pPr>
          </w:p>
        </w:tc>
        <w:tc>
          <w:tcPr>
            <w:tcW w:w="1620" w:type="dxa"/>
            <w:tcBorders>
              <w:top w:val="single" w:sz="6" w:space="0" w:color="auto"/>
              <w:bottom w:val="single" w:sz="6" w:space="0" w:color="auto"/>
              <w:right w:val="single" w:sz="6" w:space="0" w:color="auto"/>
            </w:tcBorders>
          </w:tcPr>
          <w:p w:rsidR="00D63619" w:rsidRPr="00D23B96" w:rsidRDefault="00D63619">
            <w:pPr>
              <w:ind w:right="20"/>
              <w:jc w:val="center"/>
              <w:rPr>
                <w:b/>
                <w:bCs/>
                <w:sz w:val="22"/>
                <w:szCs w:val="24"/>
              </w:rPr>
            </w:pPr>
          </w:p>
          <w:p w:rsidR="00D63619" w:rsidRPr="00D23B96" w:rsidRDefault="00D63619">
            <w:pPr>
              <w:ind w:right="20"/>
              <w:jc w:val="center"/>
              <w:rPr>
                <w:b/>
                <w:bCs/>
                <w:sz w:val="22"/>
                <w:szCs w:val="24"/>
              </w:rPr>
            </w:pPr>
            <w:r w:rsidRPr="00D23B96">
              <w:rPr>
                <w:b/>
                <w:bCs/>
                <w:sz w:val="22"/>
                <w:szCs w:val="24"/>
              </w:rPr>
              <w:t>Please God</w:t>
            </w:r>
          </w:p>
        </w:tc>
        <w:tc>
          <w:tcPr>
            <w:tcW w:w="16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bCs/>
                <w:sz w:val="22"/>
                <w:szCs w:val="24"/>
              </w:rPr>
            </w:pPr>
          </w:p>
          <w:p w:rsidR="00D63619" w:rsidRPr="00D23B96" w:rsidRDefault="00D63619">
            <w:pPr>
              <w:ind w:right="20"/>
              <w:jc w:val="center"/>
              <w:rPr>
                <w:b/>
                <w:bCs/>
                <w:sz w:val="22"/>
                <w:szCs w:val="24"/>
              </w:rPr>
            </w:pPr>
            <w:r w:rsidRPr="00D23B96">
              <w:rPr>
                <w:b/>
                <w:bCs/>
                <w:sz w:val="22"/>
                <w:szCs w:val="24"/>
              </w:rPr>
              <w:t xml:space="preserve">Be </w:t>
            </w:r>
            <w:r w:rsidR="00311938" w:rsidRPr="00D23B96">
              <w:rPr>
                <w:b/>
                <w:bCs/>
                <w:sz w:val="22"/>
                <w:szCs w:val="24"/>
              </w:rPr>
              <w:t>C</w:t>
            </w:r>
            <w:r w:rsidRPr="00D23B96">
              <w:rPr>
                <w:b/>
                <w:bCs/>
                <w:sz w:val="22"/>
                <w:szCs w:val="24"/>
              </w:rPr>
              <w:t xml:space="preserve">omforted but </w:t>
            </w:r>
            <w:r w:rsidR="00311938" w:rsidRPr="00D23B96">
              <w:rPr>
                <w:b/>
                <w:bCs/>
                <w:sz w:val="22"/>
                <w:szCs w:val="24"/>
              </w:rPr>
              <w:t>W</w:t>
            </w:r>
            <w:r w:rsidRPr="00D23B96">
              <w:rPr>
                <w:b/>
                <w:bCs/>
                <w:sz w:val="22"/>
                <w:szCs w:val="24"/>
              </w:rPr>
              <w:t>atchful</w:t>
            </w:r>
          </w:p>
          <w:p w:rsidR="00D63619" w:rsidRPr="00D23B96" w:rsidRDefault="00D63619">
            <w:pPr>
              <w:ind w:right="20"/>
              <w:jc w:val="center"/>
              <w:rPr>
                <w:b/>
                <w:bCs/>
                <w:sz w:val="22"/>
                <w:szCs w:val="24"/>
              </w:rPr>
            </w:pPr>
            <w:r w:rsidRPr="00D23B96">
              <w:rPr>
                <w:b/>
                <w:bCs/>
                <w:sz w:val="22"/>
                <w:szCs w:val="24"/>
              </w:rPr>
              <w:t xml:space="preserve"> </w:t>
            </w:r>
          </w:p>
        </w:tc>
        <w:tc>
          <w:tcPr>
            <w:tcW w:w="16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bCs/>
                <w:sz w:val="22"/>
                <w:szCs w:val="24"/>
              </w:rPr>
            </w:pPr>
          </w:p>
          <w:p w:rsidR="00D63619" w:rsidRPr="00D23B96" w:rsidRDefault="00D63619">
            <w:pPr>
              <w:ind w:right="20"/>
              <w:jc w:val="center"/>
              <w:rPr>
                <w:b/>
                <w:bCs/>
                <w:sz w:val="22"/>
                <w:szCs w:val="24"/>
              </w:rPr>
            </w:pPr>
            <w:r w:rsidRPr="00D23B96">
              <w:rPr>
                <w:b/>
                <w:bCs/>
                <w:sz w:val="22"/>
                <w:szCs w:val="24"/>
              </w:rPr>
              <w:t xml:space="preserve">Live </w:t>
            </w:r>
            <w:r w:rsidR="00311938" w:rsidRPr="00D23B96">
              <w:rPr>
                <w:b/>
                <w:bCs/>
                <w:sz w:val="22"/>
                <w:szCs w:val="24"/>
              </w:rPr>
              <w:t>H</w:t>
            </w:r>
            <w:r w:rsidRPr="00D23B96">
              <w:rPr>
                <w:b/>
                <w:bCs/>
                <w:sz w:val="22"/>
                <w:szCs w:val="24"/>
              </w:rPr>
              <w:t xml:space="preserve">oly </w:t>
            </w:r>
          </w:p>
          <w:p w:rsidR="00D63619" w:rsidRPr="00D23B96" w:rsidRDefault="00D63619">
            <w:pPr>
              <w:ind w:right="20"/>
              <w:jc w:val="center"/>
              <w:rPr>
                <w:b/>
                <w:bCs/>
                <w:sz w:val="22"/>
                <w:szCs w:val="24"/>
              </w:rPr>
            </w:pPr>
          </w:p>
        </w:tc>
      </w:tr>
      <w:tr w:rsidR="00D63619" w:rsidRPr="00D23B96">
        <w:tc>
          <w:tcPr>
            <w:tcW w:w="9710" w:type="dxa"/>
            <w:gridSpan w:val="7"/>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Corinth</w:t>
            </w:r>
          </w:p>
          <w:p w:rsidR="00D63619" w:rsidRPr="00D23B96" w:rsidRDefault="00D63619">
            <w:pPr>
              <w:ind w:right="20"/>
              <w:jc w:val="center"/>
              <w:rPr>
                <w:b/>
                <w:sz w:val="22"/>
              </w:rPr>
            </w:pPr>
          </w:p>
        </w:tc>
      </w:tr>
      <w:tr w:rsidR="00D63619" w:rsidRPr="00D23B96">
        <w:tc>
          <w:tcPr>
            <w:tcW w:w="9710" w:type="dxa"/>
            <w:gridSpan w:val="7"/>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 xml:space="preserve">Early Summer </w:t>
            </w:r>
            <w:r w:rsidRPr="00D23B96">
              <w:rPr>
                <w:b/>
                <w:sz w:val="18"/>
              </w:rPr>
              <w:t>AD</w:t>
            </w:r>
            <w:r w:rsidRPr="00D23B96">
              <w:rPr>
                <w:b/>
                <w:sz w:val="22"/>
              </w:rPr>
              <w:t xml:space="preserve"> 51 (on second missionary journey)</w:t>
            </w:r>
          </w:p>
          <w:p w:rsidR="00D63619" w:rsidRPr="00D23B96" w:rsidRDefault="00D63619">
            <w:pPr>
              <w:ind w:right="20"/>
              <w:jc w:val="center"/>
              <w:rPr>
                <w:b/>
                <w:sz w:val="22"/>
              </w:rPr>
            </w:pPr>
          </w:p>
        </w:tc>
      </w:tr>
    </w:tbl>
    <w:p w:rsidR="00D63619" w:rsidRPr="00D23B96" w:rsidRDefault="00D63619" w:rsidP="00DB69D8">
      <w:pPr>
        <w:ind w:left="20" w:hanging="20"/>
        <w:jc w:val="left"/>
        <w:rPr>
          <w:b/>
          <w:sz w:val="22"/>
        </w:rPr>
      </w:pPr>
    </w:p>
    <w:p w:rsidR="00D63619" w:rsidRPr="00D23B96" w:rsidRDefault="00D63619" w:rsidP="00DB69D8">
      <w:pPr>
        <w:ind w:left="1260" w:hanging="1260"/>
        <w:jc w:val="left"/>
        <w:rPr>
          <w:b/>
          <w:sz w:val="22"/>
        </w:rPr>
      </w:pPr>
      <w:r w:rsidRPr="00D23B96">
        <w:rPr>
          <w:b/>
          <w:sz w:val="22"/>
          <w:u w:val="single"/>
        </w:rPr>
        <w:t>Key Word</w:t>
      </w:r>
      <w:r w:rsidRPr="00D23B96">
        <w:rPr>
          <w:b/>
          <w:sz w:val="22"/>
        </w:rPr>
        <w:t>:</w:t>
      </w:r>
      <w:r w:rsidRPr="00D23B96">
        <w:rPr>
          <w:b/>
          <w:sz w:val="22"/>
        </w:rPr>
        <w:tab/>
        <w:t>Rapture</w:t>
      </w:r>
    </w:p>
    <w:p w:rsidR="00D63619" w:rsidRPr="00D23B96" w:rsidRDefault="00D63619" w:rsidP="00DB69D8">
      <w:pPr>
        <w:ind w:left="1260" w:hanging="1260"/>
        <w:jc w:val="left"/>
        <w:rPr>
          <w:b/>
          <w:sz w:val="22"/>
        </w:rPr>
      </w:pPr>
    </w:p>
    <w:p w:rsidR="00D63619" w:rsidRPr="00D23B96" w:rsidRDefault="00D63619" w:rsidP="00DB69D8">
      <w:pPr>
        <w:ind w:left="1260" w:hanging="1260"/>
        <w:jc w:val="left"/>
        <w:rPr>
          <w:b/>
          <w:sz w:val="22"/>
        </w:rPr>
      </w:pPr>
      <w:r w:rsidRPr="00D23B96">
        <w:rPr>
          <w:b/>
          <w:sz w:val="22"/>
          <w:u w:val="single"/>
        </w:rPr>
        <w:t>Key Verse</w:t>
      </w:r>
      <w:r w:rsidRPr="00D23B96">
        <w:rPr>
          <w:b/>
          <w:sz w:val="22"/>
        </w:rPr>
        <w:t>: “May the Lord make your love increase and overflow for each other and for everyone else, just as ours does for you.  May he strengthen your hearts so that you will be blameless and holy in the presence of our God and Father when our Lord Jesus comes with all his holy ones” (1 Thessalonians 3:12-13).</w:t>
      </w:r>
    </w:p>
    <w:p w:rsidR="00D63619" w:rsidRPr="00D23B96" w:rsidRDefault="00D63619" w:rsidP="00DB69D8">
      <w:pPr>
        <w:ind w:left="20" w:hanging="20"/>
        <w:jc w:val="left"/>
        <w:rPr>
          <w:b/>
          <w:sz w:val="22"/>
        </w:rPr>
      </w:pPr>
    </w:p>
    <w:p w:rsidR="008C6D08" w:rsidRPr="00D23B96" w:rsidRDefault="00D63619" w:rsidP="008C6D08">
      <w:pPr>
        <w:jc w:val="left"/>
        <w:rPr>
          <w:b/>
          <w:sz w:val="22"/>
        </w:rPr>
      </w:pPr>
      <w:r w:rsidRPr="00D23B96">
        <w:rPr>
          <w:b/>
          <w:sz w:val="22"/>
          <w:u w:val="single"/>
        </w:rPr>
        <w:t>Summary Statement</w:t>
      </w:r>
      <w:r w:rsidRPr="00D23B96">
        <w:rPr>
          <w:b/>
          <w:sz w:val="22"/>
        </w:rPr>
        <w:t xml:space="preserve">: </w:t>
      </w:r>
      <w:r w:rsidR="008C6D08" w:rsidRPr="00D23B96">
        <w:rPr>
          <w:b/>
          <w:sz w:val="22"/>
        </w:rPr>
        <w:t>Believers can prepare for the Rapture by serving without greed and by strengthening their doctrine and relationships.</w:t>
      </w:r>
    </w:p>
    <w:p w:rsidR="00D63619" w:rsidRPr="00D23B96" w:rsidRDefault="00D63619" w:rsidP="00DB69D8">
      <w:pPr>
        <w:ind w:left="20" w:hanging="20"/>
        <w:jc w:val="left"/>
        <w:rPr>
          <w:b/>
          <w:sz w:val="22"/>
        </w:rPr>
      </w:pPr>
    </w:p>
    <w:p w:rsidR="00D63619" w:rsidRPr="00D23B96" w:rsidRDefault="00D63619" w:rsidP="00DB69D8">
      <w:pPr>
        <w:ind w:left="20" w:hanging="20"/>
        <w:jc w:val="left"/>
        <w:rPr>
          <w:b/>
          <w:sz w:val="22"/>
        </w:rPr>
      </w:pPr>
      <w:r w:rsidRPr="00D23B96">
        <w:rPr>
          <w:b/>
          <w:sz w:val="22"/>
          <w:u w:val="single"/>
        </w:rPr>
        <w:t>Application</w:t>
      </w:r>
      <w:r w:rsidRPr="00D23B96">
        <w:rPr>
          <w:b/>
          <w:sz w:val="22"/>
        </w:rPr>
        <w:t xml:space="preserve">: Are you ready for the Lord’s return if </w:t>
      </w:r>
      <w:r w:rsidR="00334EB5" w:rsidRPr="00D23B96">
        <w:rPr>
          <w:b/>
          <w:sz w:val="22"/>
        </w:rPr>
        <w:t>h</w:t>
      </w:r>
      <w:r w:rsidRPr="00D23B96">
        <w:rPr>
          <w:b/>
          <w:sz w:val="22"/>
        </w:rPr>
        <w:t xml:space="preserve">e comes today?  </w:t>
      </w:r>
    </w:p>
    <w:p w:rsidR="00D63619" w:rsidRPr="00D23B96" w:rsidRDefault="00D63619">
      <w:pPr>
        <w:tabs>
          <w:tab w:val="left" w:pos="360"/>
        </w:tabs>
        <w:ind w:left="360" w:hanging="360"/>
        <w:jc w:val="center"/>
        <w:rPr>
          <w:b/>
          <w:sz w:val="48"/>
        </w:rPr>
      </w:pPr>
      <w:r w:rsidRPr="00D23B96">
        <w:rPr>
          <w:b/>
          <w:sz w:val="22"/>
        </w:rPr>
        <w:br w:type="page"/>
      </w:r>
      <w:r w:rsidRPr="00D23B96">
        <w:rPr>
          <w:b/>
          <w:sz w:val="48"/>
        </w:rPr>
        <w:lastRenderedPageBreak/>
        <w:t>1 Thessalonians</w:t>
      </w:r>
    </w:p>
    <w:p w:rsidR="00D63619" w:rsidRPr="00D23B96" w:rsidRDefault="00D63619">
      <w:pPr>
        <w:tabs>
          <w:tab w:val="left" w:pos="360"/>
        </w:tabs>
        <w:ind w:left="360" w:hanging="360"/>
        <w:jc w:val="center"/>
        <w:rPr>
          <w:b/>
          <w:sz w:val="18"/>
        </w:rPr>
      </w:pPr>
    </w:p>
    <w:p w:rsidR="00D63619" w:rsidRPr="00D23B96" w:rsidRDefault="00D63619">
      <w:pPr>
        <w:tabs>
          <w:tab w:val="left" w:pos="360"/>
        </w:tabs>
        <w:ind w:left="360" w:hanging="360"/>
        <w:jc w:val="center"/>
        <w:rPr>
          <w:b/>
          <w:sz w:val="18"/>
        </w:rPr>
      </w:pPr>
      <w:r w:rsidRPr="00D23B96">
        <w:rPr>
          <w:b/>
          <w:sz w:val="36"/>
        </w:rPr>
        <w:t>Introduction</w:t>
      </w:r>
    </w:p>
    <w:p w:rsidR="00D63619" w:rsidRPr="00D23B96" w:rsidRDefault="00D63619" w:rsidP="00050DDD">
      <w:pPr>
        <w:tabs>
          <w:tab w:val="left" w:pos="360"/>
        </w:tabs>
        <w:ind w:left="360" w:hanging="360"/>
        <w:jc w:val="left"/>
        <w:rPr>
          <w:b/>
          <w:sz w:val="22"/>
        </w:rPr>
      </w:pPr>
    </w:p>
    <w:p w:rsidR="00D63619" w:rsidRPr="00D23B96" w:rsidRDefault="00D63619" w:rsidP="00050DDD">
      <w:pPr>
        <w:tabs>
          <w:tab w:val="left" w:pos="360"/>
        </w:tabs>
        <w:ind w:left="360" w:hanging="360"/>
        <w:jc w:val="left"/>
        <w:rPr>
          <w:b/>
          <w:sz w:val="22"/>
        </w:rPr>
      </w:pPr>
      <w:r w:rsidRPr="00D23B96">
        <w:rPr>
          <w:b/>
          <w:sz w:val="22"/>
        </w:rPr>
        <w:t>I.</w:t>
      </w:r>
      <w:r w:rsidRPr="00D23B96">
        <w:rPr>
          <w:b/>
          <w:sz w:val="22"/>
        </w:rPr>
        <w:tab/>
        <w:t>Title</w:t>
      </w:r>
      <w:r w:rsidR="001C3FB8" w:rsidRPr="00D23B96">
        <w:rPr>
          <w:b/>
          <w:sz w:val="22"/>
        </w:rPr>
        <w:t>:</w:t>
      </w:r>
      <w:r w:rsidRPr="00D23B96">
        <w:rPr>
          <w:sz w:val="22"/>
        </w:rPr>
        <w:t xml:space="preserve"> The Greek title (</w:t>
      </w:r>
      <w:r w:rsidRPr="00D23B96">
        <w:rPr>
          <w:rFonts w:ascii="Bwgrki" w:hAnsi="Bwgrki"/>
        </w:rPr>
        <w:t>Pro.j Qessalonikei/j a,</w:t>
      </w:r>
      <w:r w:rsidRPr="00D23B96">
        <w:rPr>
          <w:sz w:val="22"/>
        </w:rPr>
        <w:t xml:space="preserve"> </w:t>
      </w:r>
      <w:r w:rsidRPr="00D23B96">
        <w:rPr>
          <w:i/>
          <w:sz w:val="22"/>
        </w:rPr>
        <w:t>First to the Thessalonians</w:t>
      </w:r>
      <w:r w:rsidRPr="00D23B96">
        <w:rPr>
          <w:sz w:val="22"/>
        </w:rPr>
        <w:t>) distinguishes this letter from Paul's second letter to the church just a few months later.</w:t>
      </w:r>
    </w:p>
    <w:p w:rsidR="00D63619" w:rsidRPr="00D23B96" w:rsidRDefault="00D63619" w:rsidP="00050DDD">
      <w:pPr>
        <w:tabs>
          <w:tab w:val="left" w:pos="360"/>
        </w:tabs>
        <w:ind w:left="360" w:hanging="360"/>
        <w:jc w:val="left"/>
        <w:rPr>
          <w:b/>
          <w:sz w:val="22"/>
        </w:rPr>
      </w:pPr>
    </w:p>
    <w:p w:rsidR="00D63619" w:rsidRPr="00D23B96" w:rsidRDefault="00D63619" w:rsidP="00050DDD">
      <w:pPr>
        <w:tabs>
          <w:tab w:val="left" w:pos="360"/>
        </w:tabs>
        <w:ind w:left="360" w:hanging="360"/>
        <w:jc w:val="left"/>
        <w:rPr>
          <w:b/>
          <w:sz w:val="22"/>
        </w:rPr>
      </w:pPr>
      <w:r w:rsidRPr="00D23B96">
        <w:rPr>
          <w:b/>
          <w:sz w:val="22"/>
        </w:rPr>
        <w:t>II.</w:t>
      </w:r>
      <w:r w:rsidRPr="00D23B96">
        <w:rPr>
          <w:b/>
          <w:sz w:val="22"/>
        </w:rPr>
        <w:tab/>
        <w:t>Authorship</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A.</w:t>
      </w:r>
      <w:r w:rsidRPr="00D23B96">
        <w:rPr>
          <w:sz w:val="22"/>
        </w:rPr>
        <w:tab/>
      </w:r>
      <w:r w:rsidRPr="00D23B96">
        <w:rPr>
          <w:sz w:val="22"/>
          <w:u w:val="single"/>
        </w:rPr>
        <w:t>External Evidence</w:t>
      </w:r>
      <w:r w:rsidRPr="00D23B96">
        <w:rPr>
          <w:sz w:val="22"/>
        </w:rPr>
        <w:t>: Pauline authorship has been upheld since the Marcion Canon (</w:t>
      </w:r>
      <w:r w:rsidRPr="00D23B96">
        <w:rPr>
          <w:sz w:val="18"/>
        </w:rPr>
        <w:t>AD</w:t>
      </w:r>
      <w:r w:rsidRPr="00D23B96">
        <w:rPr>
          <w:sz w:val="22"/>
        </w:rPr>
        <w:t xml:space="preserve"> 140) and Murato</w:t>
      </w:r>
      <w:r w:rsidR="00F959DE" w:rsidRPr="00D23B96">
        <w:rPr>
          <w:sz w:val="22"/>
        </w:rPr>
        <w:t>r</w:t>
      </w:r>
      <w:r w:rsidRPr="00D23B96">
        <w:rPr>
          <w:sz w:val="22"/>
        </w:rPr>
        <w:t>ian Canon (</w:t>
      </w:r>
      <w:r w:rsidRPr="00D23B96">
        <w:rPr>
          <w:sz w:val="18"/>
        </w:rPr>
        <w:t>AD</w:t>
      </w:r>
      <w:r w:rsidRPr="00D23B96">
        <w:rPr>
          <w:sz w:val="22"/>
        </w:rPr>
        <w:t xml:space="preserve"> 170).  The early Church Fathers also believed Paul wrote 1 Thessalonians.</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1.</w:t>
      </w:r>
      <w:r w:rsidRPr="00D23B96">
        <w:rPr>
          <w:sz w:val="22"/>
        </w:rPr>
        <w:tab/>
      </w:r>
      <w:r w:rsidRPr="00D23B96">
        <w:rPr>
          <w:b/>
          <w:sz w:val="22"/>
        </w:rPr>
        <w:t>Attacks</w:t>
      </w:r>
      <w:r w:rsidRPr="00D23B96">
        <w:rPr>
          <w:sz w:val="22"/>
        </w:rPr>
        <w:t>: Nevertheless, radical 19th century critics denied apostolic authorship, claiming: (a) a lack of Pauline ideas and Old Testament citations, (b) a reference to the fall of Jerusalem (</w:t>
      </w:r>
      <w:r w:rsidRPr="00D23B96">
        <w:rPr>
          <w:sz w:val="18"/>
        </w:rPr>
        <w:t>AD</w:t>
      </w:r>
      <w:r w:rsidRPr="00D23B96">
        <w:rPr>
          <w:sz w:val="22"/>
        </w:rPr>
        <w:t xml:space="preserve"> 70) which places the epistle after Paul's death (</w:t>
      </w:r>
      <w:r w:rsidRPr="00D23B96">
        <w:rPr>
          <w:sz w:val="18"/>
        </w:rPr>
        <w:t>AD</w:t>
      </w:r>
      <w:r w:rsidRPr="00D23B96">
        <w:rPr>
          <w:sz w:val="22"/>
        </w:rPr>
        <w:t xml:space="preserve"> 68), and (c) a large amount of non-Pauline vocabulary in the letter.</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2.</w:t>
      </w:r>
      <w:r w:rsidRPr="00D23B96">
        <w:rPr>
          <w:sz w:val="22"/>
        </w:rPr>
        <w:tab/>
      </w:r>
      <w:r w:rsidRPr="00D23B96">
        <w:rPr>
          <w:b/>
          <w:sz w:val="22"/>
        </w:rPr>
        <w:t>Response</w:t>
      </w:r>
      <w:r w:rsidRPr="00D23B96">
        <w:rPr>
          <w:sz w:val="22"/>
        </w:rPr>
        <w:t>: Since the church was mostly Gentile (1:9-10; Acts 17:4) Paul would not cite the OT frequently.  Also, the supposed reference to the fall of Jerusalem (2:16b) is very ambiguous.  Finally, as this was one of his earliest letters and not primarily a doctrinal treatise, it does not reflect the same theological vocabulary as later letters.</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B.</w:t>
      </w:r>
      <w:r w:rsidRPr="00D23B96">
        <w:rPr>
          <w:sz w:val="22"/>
        </w:rPr>
        <w:tab/>
      </w:r>
      <w:r w:rsidRPr="00D23B96">
        <w:rPr>
          <w:sz w:val="22"/>
          <w:u w:val="single"/>
        </w:rPr>
        <w:t>Internal Evidence</w:t>
      </w:r>
      <w:r w:rsidRPr="00D23B96">
        <w:rPr>
          <w:sz w:val="22"/>
        </w:rPr>
        <w:t>: The letter itself strongly supports Pauline authorship:</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1.</w:t>
      </w:r>
      <w:r w:rsidRPr="00D23B96">
        <w:rPr>
          <w:sz w:val="22"/>
        </w:rPr>
        <w:tab/>
        <w:t>The epistle claims to have been written by Paul (1:1).</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2.</w:t>
      </w:r>
      <w:r w:rsidRPr="00D23B96">
        <w:rPr>
          <w:sz w:val="22"/>
        </w:rPr>
        <w:tab/>
        <w:t>The church organization is primitive, reflecting an early date (Guthrie, 567).</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3.</w:t>
      </w:r>
      <w:r w:rsidRPr="00D23B96">
        <w:rPr>
          <w:sz w:val="22"/>
        </w:rPr>
        <w:tab/>
        <w:t>No later writer would have attributed to Paul the unfulfilled expectation of living to see the Rapture (4:15, 17; cf. Kümmel, 185).</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C.</w:t>
      </w:r>
      <w:r w:rsidRPr="00D23B96">
        <w:rPr>
          <w:sz w:val="22"/>
        </w:rPr>
        <w:tab/>
      </w:r>
      <w:r w:rsidRPr="00D23B96">
        <w:rPr>
          <w:sz w:val="22"/>
          <w:u w:val="single"/>
        </w:rPr>
        <w:t>Conclusion</w:t>
      </w:r>
      <w:r w:rsidRPr="00D23B96">
        <w:rPr>
          <w:sz w:val="22"/>
        </w:rPr>
        <w:t>: The attacks upon Pauline authorship have been soundly defeated so that nearly all scholars, despite their critical assumptions, believe that Paul penned this epistle.</w:t>
      </w:r>
    </w:p>
    <w:p w:rsidR="00D63619" w:rsidRPr="00D23B96" w:rsidRDefault="00D63619" w:rsidP="00050DDD">
      <w:pPr>
        <w:tabs>
          <w:tab w:val="left" w:pos="360"/>
        </w:tabs>
        <w:ind w:left="360" w:hanging="360"/>
        <w:jc w:val="left"/>
        <w:rPr>
          <w:b/>
          <w:sz w:val="22"/>
        </w:rPr>
      </w:pPr>
    </w:p>
    <w:p w:rsidR="00D63619" w:rsidRPr="00D23B96" w:rsidRDefault="00D63619" w:rsidP="00050DDD">
      <w:pPr>
        <w:tabs>
          <w:tab w:val="left" w:pos="360"/>
        </w:tabs>
        <w:ind w:left="360" w:hanging="360"/>
        <w:jc w:val="left"/>
        <w:rPr>
          <w:b/>
          <w:sz w:val="22"/>
        </w:rPr>
      </w:pPr>
      <w:r w:rsidRPr="00D23B96">
        <w:rPr>
          <w:b/>
          <w:sz w:val="22"/>
        </w:rPr>
        <w:t>III.  Circumstances</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A.</w:t>
      </w:r>
      <w:r w:rsidRPr="00D23B96">
        <w:rPr>
          <w:sz w:val="22"/>
        </w:rPr>
        <w:tab/>
      </w:r>
      <w:r w:rsidRPr="00D23B96">
        <w:rPr>
          <w:sz w:val="22"/>
          <w:u w:val="single"/>
        </w:rPr>
        <w:t>Date</w:t>
      </w:r>
      <w:r w:rsidRPr="00D23B96">
        <w:rPr>
          <w:sz w:val="22"/>
        </w:rPr>
        <w:t xml:space="preserve">: The evidence from the letter suggests that Paul wrote it only a few months after leaving the city on his second missionary journey in early summer 51 (Hoehner, 381-84).  </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B.</w:t>
      </w:r>
      <w:r w:rsidRPr="00D23B96">
        <w:rPr>
          <w:sz w:val="22"/>
        </w:rPr>
        <w:tab/>
      </w:r>
      <w:r w:rsidRPr="00D23B96">
        <w:rPr>
          <w:sz w:val="22"/>
          <w:u w:val="single"/>
        </w:rPr>
        <w:t>Origin/Recipients</w:t>
      </w:r>
      <w:r w:rsidRPr="00D23B96">
        <w:rPr>
          <w:sz w:val="22"/>
        </w:rPr>
        <w:t>: Paul wrote from Corinth to Thessalonian believers to his north in Achaia (see “Occasion” below for support).  This was a very young church</w:t>
      </w:r>
      <w:r w:rsidR="0028192C" w:rsidRPr="00D23B96">
        <w:rPr>
          <w:sz w:val="22"/>
        </w:rPr>
        <w:t>—</w:t>
      </w:r>
      <w:r w:rsidRPr="00D23B96">
        <w:rPr>
          <w:sz w:val="22"/>
        </w:rPr>
        <w:t>only about six months old.</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C.</w:t>
      </w:r>
      <w:r w:rsidRPr="00D23B96">
        <w:rPr>
          <w:sz w:val="22"/>
        </w:rPr>
        <w:tab/>
      </w:r>
      <w:r w:rsidRPr="00D23B96">
        <w:rPr>
          <w:sz w:val="22"/>
          <w:u w:val="single"/>
        </w:rPr>
        <w:t>Occasion</w:t>
      </w:r>
      <w:r w:rsidRPr="00D23B96">
        <w:rPr>
          <w:sz w:val="22"/>
        </w:rPr>
        <w:t xml:space="preserve">: After Jews in Thessalonica incited crowds against Paul, he left Silas and Timothy with the church </w:t>
      </w:r>
      <w:r w:rsidR="0047708E" w:rsidRPr="00D23B96">
        <w:rPr>
          <w:sz w:val="22"/>
        </w:rPr>
        <w:t>with</w:t>
      </w:r>
      <w:r w:rsidRPr="00D23B96">
        <w:rPr>
          <w:sz w:val="22"/>
        </w:rPr>
        <w:t xml:space="preserve"> instruct</w:t>
      </w:r>
      <w:r w:rsidR="0047708E" w:rsidRPr="00D23B96">
        <w:rPr>
          <w:sz w:val="22"/>
        </w:rPr>
        <w:t xml:space="preserve">ions </w:t>
      </w:r>
      <w:r w:rsidRPr="00D23B96">
        <w:rPr>
          <w:sz w:val="22"/>
        </w:rPr>
        <w:t xml:space="preserve">to meet him in Athens (Acts 17:11-16).  They did, but Paul then sent Timothy back to the Thessalonians (1 Thess. 3:1-2) and Silas back to Macedonia (probably Philippi).  Both men rejoined Paul in Corinth (Acts 18:5) and are mentioned with Paul in his salutation (1:1).  Timothy brought the good news that the Thessalonians, despite persecution, had remained true to the Lord (3:6f.).  Paul </w:t>
      </w:r>
      <w:r w:rsidR="0047708E" w:rsidRPr="00D23B96">
        <w:rPr>
          <w:sz w:val="22"/>
        </w:rPr>
        <w:t>otes repeatedly</w:t>
      </w:r>
      <w:r w:rsidRPr="00D23B96">
        <w:rPr>
          <w:sz w:val="22"/>
        </w:rPr>
        <w:t xml:space="preserve"> how happy this made him (1:2-10; 2:19-20; 3:6, 8-10), especially </w:t>
      </w:r>
      <w:r w:rsidR="0047708E" w:rsidRPr="00D23B96">
        <w:rPr>
          <w:sz w:val="22"/>
        </w:rPr>
        <w:t>as</w:t>
      </w:r>
      <w:r w:rsidRPr="00D23B96">
        <w:rPr>
          <w:sz w:val="22"/>
        </w:rPr>
        <w:t xml:space="preserve"> he thought that Satan might have undone his work in them (3:5).  Therefore, he wrote to encourage the church still more, urging them to press on in growth in light of the Lord's return</w:t>
      </w:r>
      <w:r w:rsidR="0047708E" w:rsidRPr="00D23B96">
        <w:rPr>
          <w:sz w:val="22"/>
        </w:rPr>
        <w:t xml:space="preserve">. </w:t>
      </w:r>
      <w:r w:rsidRPr="00D23B96">
        <w:rPr>
          <w:sz w:val="22"/>
        </w:rPr>
        <w:t xml:space="preserve">Timothy </w:t>
      </w:r>
      <w:r w:rsidR="0047708E" w:rsidRPr="00D23B96">
        <w:rPr>
          <w:sz w:val="22"/>
        </w:rPr>
        <w:t xml:space="preserve">also </w:t>
      </w:r>
      <w:r w:rsidRPr="00D23B96">
        <w:rPr>
          <w:sz w:val="22"/>
        </w:rPr>
        <w:t>probably informed him of some questions from the church.</w:t>
      </w:r>
    </w:p>
    <w:p w:rsidR="00D63619" w:rsidRPr="00D23B96" w:rsidRDefault="00D63619" w:rsidP="00050DDD">
      <w:pPr>
        <w:tabs>
          <w:tab w:val="left" w:pos="360"/>
        </w:tabs>
        <w:ind w:left="360" w:hanging="360"/>
        <w:jc w:val="left"/>
        <w:rPr>
          <w:sz w:val="22"/>
        </w:rPr>
      </w:pPr>
    </w:p>
    <w:p w:rsidR="00D63619" w:rsidRPr="00D23B96" w:rsidRDefault="00D63619" w:rsidP="00050DDD">
      <w:pPr>
        <w:tabs>
          <w:tab w:val="left" w:pos="360"/>
        </w:tabs>
        <w:ind w:left="360" w:hanging="360"/>
        <w:jc w:val="left"/>
        <w:rPr>
          <w:b/>
          <w:sz w:val="22"/>
        </w:rPr>
      </w:pPr>
      <w:r w:rsidRPr="00D23B96">
        <w:rPr>
          <w:b/>
          <w:sz w:val="22"/>
        </w:rPr>
        <w:t>IV.  Characteristics</w:t>
      </w:r>
    </w:p>
    <w:p w:rsidR="00D63619" w:rsidRPr="00D23B96" w:rsidRDefault="00D63619" w:rsidP="00050DDD">
      <w:pPr>
        <w:tabs>
          <w:tab w:val="left" w:pos="720"/>
        </w:tabs>
        <w:ind w:left="720" w:hanging="360"/>
        <w:jc w:val="left"/>
        <w:rPr>
          <w:sz w:val="22"/>
        </w:rPr>
      </w:pPr>
    </w:p>
    <w:p w:rsidR="00D63619" w:rsidRPr="00D23B96" w:rsidRDefault="00D63619" w:rsidP="0047708E">
      <w:pPr>
        <w:numPr>
          <w:ilvl w:val="0"/>
          <w:numId w:val="42"/>
        </w:numPr>
        <w:tabs>
          <w:tab w:val="left" w:pos="720"/>
        </w:tabs>
        <w:jc w:val="left"/>
        <w:rPr>
          <w:sz w:val="22"/>
        </w:rPr>
      </w:pPr>
      <w:r w:rsidRPr="00D23B96">
        <w:rPr>
          <w:sz w:val="22"/>
        </w:rPr>
        <w:t>The tone of the epistle shows very fond feelings for the Thessalonian believers (1:2-3, 7-8; 2:17-20).</w:t>
      </w:r>
    </w:p>
    <w:p w:rsidR="0047708E" w:rsidRPr="00D23B96" w:rsidRDefault="0047708E" w:rsidP="0047708E">
      <w:pPr>
        <w:tabs>
          <w:tab w:val="left" w:pos="720"/>
        </w:tabs>
        <w:ind w:left="360"/>
        <w:jc w:val="left"/>
        <w:rPr>
          <w:sz w:val="22"/>
        </w:rPr>
      </w:pPr>
    </w:p>
    <w:p w:rsidR="00D63619" w:rsidRPr="00D23B96" w:rsidRDefault="00D63619" w:rsidP="00050DDD">
      <w:pPr>
        <w:tabs>
          <w:tab w:val="left" w:pos="720"/>
        </w:tabs>
        <w:ind w:left="720" w:hanging="360"/>
        <w:jc w:val="left"/>
        <w:rPr>
          <w:sz w:val="22"/>
        </w:rPr>
      </w:pPr>
      <w:r w:rsidRPr="00D23B96">
        <w:rPr>
          <w:sz w:val="22"/>
        </w:rPr>
        <w:t>B.</w:t>
      </w:r>
      <w:r w:rsidRPr="00D23B96">
        <w:rPr>
          <w:sz w:val="22"/>
        </w:rPr>
        <w:tab/>
        <w:t>First Thessalonians contains the fullest explanation of the Rapture in Scripture (4:13–5:11).  Paul believed in the imminency of Christ's return (“we” in 4:17) and thus revealed himself to be a proponent of a pretribulational Rapture (see the study after 1 Thessalonian notes).</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C.</w:t>
      </w:r>
      <w:r w:rsidRPr="00D23B96">
        <w:rPr>
          <w:sz w:val="22"/>
        </w:rPr>
        <w:tab/>
        <w:t xml:space="preserve">How long Paul stayed at Thessalonica is debated because Luke recorded that Paul reasoned in the synagogue only three weeks (Acts 17:2).  However, Hoehner says Paul stayed from November 50-January 51, then the letter came in early summer </w:t>
      </w:r>
      <w:r w:rsidRPr="00D23B96">
        <w:rPr>
          <w:sz w:val="18"/>
        </w:rPr>
        <w:t>AD</w:t>
      </w:r>
      <w:r w:rsidRPr="00D23B96">
        <w:rPr>
          <w:sz w:val="22"/>
        </w:rPr>
        <w:t xml:space="preserve"> 51.  Many arguments suggest this longer stay:</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1.</w:t>
      </w:r>
      <w:r w:rsidRPr="00D23B96">
        <w:rPr>
          <w:sz w:val="22"/>
        </w:rPr>
        <w:tab/>
        <w:t>The Philippians sent Paul at least two gifts when he was at Thessalonica (Phil. 4:16).</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2.</w:t>
      </w:r>
      <w:r w:rsidRPr="00D23B96">
        <w:rPr>
          <w:sz w:val="22"/>
        </w:rPr>
        <w:tab/>
        <w:t xml:space="preserve">He stayed there long enough to use his trade of </w:t>
      </w:r>
      <w:r w:rsidR="00B5597E" w:rsidRPr="00D23B96">
        <w:rPr>
          <w:sz w:val="22"/>
        </w:rPr>
        <w:t>tent making</w:t>
      </w:r>
      <w:r w:rsidRPr="00D23B96">
        <w:rPr>
          <w:sz w:val="22"/>
        </w:rPr>
        <w:t xml:space="preserve"> (2:9; cf. 2 Thess. 3:7-9).</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3.</w:t>
      </w:r>
      <w:r w:rsidRPr="00D23B96">
        <w:rPr>
          <w:sz w:val="22"/>
        </w:rPr>
        <w:tab/>
        <w:t>Paul's general practice was to preach in the synagogue until he got kicked out (Acts 13:46; 18:6; 19:8-9).  Evidently this took only three weeks at Thessalonica, after which he taught Gentiles.</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4.</w:t>
      </w:r>
      <w:r w:rsidRPr="00D23B96">
        <w:rPr>
          <w:sz w:val="22"/>
        </w:rPr>
        <w:tab/>
        <w:t>Since most Thessalonian believers were Gentiles formerly involved in idolatry (1:9; 2:14-16), a Gentile ministry would have required a fair amount of time after his three</w:t>
      </w:r>
      <w:r w:rsidR="0047708E" w:rsidRPr="00D23B96">
        <w:rPr>
          <w:sz w:val="22"/>
        </w:rPr>
        <w:t>-</w:t>
      </w:r>
      <w:r w:rsidRPr="00D23B96">
        <w:rPr>
          <w:sz w:val="22"/>
        </w:rPr>
        <w:t>week Jewish ministry.</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D.</w:t>
      </w:r>
      <w:r w:rsidRPr="00D23B96">
        <w:rPr>
          <w:sz w:val="22"/>
        </w:rPr>
        <w:tab/>
        <w:t xml:space="preserve">The purpose of the letter has been seen in different ways (Ryrie, </w:t>
      </w:r>
      <w:r w:rsidRPr="00D23B96">
        <w:rPr>
          <w:i/>
          <w:sz w:val="22"/>
        </w:rPr>
        <w:t>1 &amp; 2 Thess.</w:t>
      </w:r>
      <w:r w:rsidRPr="00D23B96">
        <w:rPr>
          <w:sz w:val="22"/>
        </w:rPr>
        <w:t>, 13-14):</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1.</w:t>
      </w:r>
      <w:r w:rsidRPr="00D23B96">
        <w:rPr>
          <w:sz w:val="22"/>
        </w:rPr>
        <w:tab/>
        <w:t xml:space="preserve">Paul </w:t>
      </w:r>
      <w:r w:rsidRPr="00D23B96">
        <w:rPr>
          <w:sz w:val="22"/>
          <w:u w:val="single"/>
        </w:rPr>
        <w:t>encouraged the people</w:t>
      </w:r>
      <w:r w:rsidRPr="00D23B96">
        <w:rPr>
          <w:sz w:val="22"/>
        </w:rPr>
        <w:t xml:space="preserve"> to continue to grow in Christ as they had been doing, based upon Timothy’s good report (1:1-10; 3:6-13).</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2.</w:t>
      </w:r>
      <w:r w:rsidRPr="00D23B96">
        <w:rPr>
          <w:sz w:val="22"/>
        </w:rPr>
        <w:tab/>
        <w:t xml:space="preserve">Paul </w:t>
      </w:r>
      <w:r w:rsidRPr="00D23B96">
        <w:rPr>
          <w:sz w:val="22"/>
          <w:u w:val="single"/>
        </w:rPr>
        <w:t>defended himself</w:t>
      </w:r>
      <w:r w:rsidRPr="00D23B96">
        <w:rPr>
          <w:sz w:val="22"/>
        </w:rPr>
        <w:t xml:space="preserve"> against some in Thessalonica who had accused him of insincerity and greed (2:2-6) as well as for failing to return to the city (2:17–3:5).</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3.</w:t>
      </w:r>
      <w:r w:rsidRPr="00D23B96">
        <w:rPr>
          <w:sz w:val="22"/>
        </w:rPr>
        <w:tab/>
        <w:t xml:space="preserve">Paul </w:t>
      </w:r>
      <w:r w:rsidRPr="00D23B96">
        <w:rPr>
          <w:sz w:val="22"/>
          <w:u w:val="single"/>
        </w:rPr>
        <w:t>exhorted them to remain steadfast</w:t>
      </w:r>
      <w:r w:rsidRPr="00D23B96">
        <w:rPr>
          <w:sz w:val="22"/>
        </w:rPr>
        <w:t xml:space="preserve"> in the face of persecution (3:1-13; 5:16-18).</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4.</w:t>
      </w:r>
      <w:r w:rsidRPr="00D23B96">
        <w:rPr>
          <w:sz w:val="22"/>
        </w:rPr>
        <w:tab/>
        <w:t xml:space="preserve">Paul </w:t>
      </w:r>
      <w:r w:rsidRPr="00D23B96">
        <w:rPr>
          <w:sz w:val="22"/>
          <w:u w:val="single"/>
        </w:rPr>
        <w:t>answered doctrinal questions</w:t>
      </w:r>
      <w:r w:rsidRPr="00D23B96">
        <w:rPr>
          <w:sz w:val="22"/>
        </w:rPr>
        <w:t xml:space="preserve"> relating to believers who had died prior to the Lord’s return (4:13–5:11).</w:t>
      </w:r>
    </w:p>
    <w:p w:rsidR="00D63619" w:rsidRPr="00D23B96" w:rsidRDefault="00D63619" w:rsidP="00050DDD">
      <w:pPr>
        <w:tabs>
          <w:tab w:val="left" w:pos="1080"/>
        </w:tabs>
        <w:ind w:left="1080" w:hanging="360"/>
        <w:jc w:val="left"/>
        <w:rPr>
          <w:sz w:val="22"/>
        </w:rPr>
      </w:pPr>
    </w:p>
    <w:p w:rsidR="00D63619" w:rsidRPr="00D23B96" w:rsidRDefault="00D63619" w:rsidP="00050DDD">
      <w:pPr>
        <w:tabs>
          <w:tab w:val="left" w:pos="1080"/>
        </w:tabs>
        <w:ind w:left="1080" w:hanging="360"/>
        <w:jc w:val="left"/>
        <w:rPr>
          <w:sz w:val="22"/>
        </w:rPr>
      </w:pPr>
      <w:r w:rsidRPr="00D23B96">
        <w:rPr>
          <w:sz w:val="22"/>
        </w:rPr>
        <w:t>5.</w:t>
      </w:r>
      <w:r w:rsidRPr="00D23B96">
        <w:rPr>
          <w:sz w:val="22"/>
        </w:rPr>
        <w:tab/>
        <w:t xml:space="preserve">Paul </w:t>
      </w:r>
      <w:r w:rsidRPr="00D23B96">
        <w:rPr>
          <w:sz w:val="22"/>
          <w:u w:val="single"/>
        </w:rPr>
        <w:t>instructed them in healthy church life</w:t>
      </w:r>
      <w:r w:rsidRPr="00D23B96">
        <w:rPr>
          <w:sz w:val="22"/>
        </w:rPr>
        <w:t>, such as sexual purity (4:1-8), respect for leadership (5:12-13), laziness (5:14), and relationships (5:15f.).</w:t>
      </w:r>
    </w:p>
    <w:p w:rsidR="00D63619" w:rsidRPr="00D23B96" w:rsidRDefault="00D63619">
      <w:pPr>
        <w:tabs>
          <w:tab w:val="left" w:pos="360"/>
        </w:tabs>
        <w:ind w:left="360" w:hanging="360"/>
        <w:jc w:val="center"/>
        <w:rPr>
          <w:b/>
          <w:sz w:val="28"/>
        </w:rPr>
      </w:pPr>
    </w:p>
    <w:p w:rsidR="00D63619" w:rsidRPr="00D23B96" w:rsidRDefault="00D63619">
      <w:pPr>
        <w:tabs>
          <w:tab w:val="left" w:pos="720"/>
        </w:tabs>
        <w:ind w:left="720" w:hanging="720"/>
        <w:jc w:val="center"/>
        <w:rPr>
          <w:b/>
          <w:sz w:val="36"/>
        </w:rPr>
      </w:pPr>
      <w:r w:rsidRPr="00D23B96">
        <w:rPr>
          <w:b/>
          <w:sz w:val="36"/>
        </w:rPr>
        <w:t>Argument</w:t>
      </w:r>
    </w:p>
    <w:p w:rsidR="00D63619" w:rsidRPr="00D23B96" w:rsidRDefault="00D63619" w:rsidP="00050DDD">
      <w:pPr>
        <w:ind w:firstLine="360"/>
        <w:jc w:val="left"/>
        <w:rPr>
          <w:sz w:val="18"/>
        </w:rPr>
      </w:pPr>
    </w:p>
    <w:p w:rsidR="00D63619" w:rsidRPr="00D23B96" w:rsidRDefault="00D63619" w:rsidP="00050DDD">
      <w:pPr>
        <w:ind w:firstLine="360"/>
        <w:jc w:val="left"/>
        <w:rPr>
          <w:sz w:val="22"/>
        </w:rPr>
      </w:pPr>
      <w:r w:rsidRPr="00D23B96">
        <w:rPr>
          <w:sz w:val="22"/>
        </w:rPr>
        <w:t xml:space="preserve">While each purpose above finds support at some point in the letter, only the common theme of the Lord’s return (Rapture) appears </w:t>
      </w:r>
      <w:r w:rsidRPr="00D23B96">
        <w:rPr>
          <w:i/>
          <w:sz w:val="22"/>
        </w:rPr>
        <w:t>throughout</w:t>
      </w:r>
      <w:r w:rsidRPr="00D23B96">
        <w:rPr>
          <w:sz w:val="22"/>
        </w:rPr>
        <w:t xml:space="preserve"> it.  Each of the five chapters closes with an exhortation </w:t>
      </w:r>
      <w:r w:rsidR="0047708E" w:rsidRPr="00D23B96">
        <w:rPr>
          <w:sz w:val="22"/>
        </w:rPr>
        <w:t>on</w:t>
      </w:r>
      <w:r w:rsidRPr="00D23B96">
        <w:rPr>
          <w:sz w:val="22"/>
        </w:rPr>
        <w:t xml:space="preserve"> the Lord's soon coming (1:10; 2:19-20; 3:13; 4:13-18; 5:23-24).  </w:t>
      </w:r>
    </w:p>
    <w:p w:rsidR="00D63619" w:rsidRPr="00D23B96" w:rsidRDefault="00D63619" w:rsidP="00050DDD">
      <w:pPr>
        <w:ind w:firstLine="360"/>
        <w:jc w:val="left"/>
        <w:rPr>
          <w:sz w:val="18"/>
        </w:rPr>
      </w:pPr>
    </w:p>
    <w:p w:rsidR="00D63619" w:rsidRPr="00D23B96" w:rsidRDefault="00D63619" w:rsidP="00050DDD">
      <w:pPr>
        <w:ind w:firstLine="360"/>
        <w:jc w:val="left"/>
        <w:rPr>
          <w:sz w:val="22"/>
        </w:rPr>
      </w:pPr>
      <w:r w:rsidRPr="00D23B96">
        <w:rPr>
          <w:sz w:val="22"/>
        </w:rPr>
        <w:t>Paul writes two major sections in this first letter to the Thessalonians, each showing how believers should live in light of the Rapture.  He first uses himself as an example of proper conduct until the Lord returns (</w:t>
      </w:r>
      <w:r w:rsidR="00924483" w:rsidRPr="00D23B96">
        <w:rPr>
          <w:sz w:val="22"/>
        </w:rPr>
        <w:t xml:space="preserve">1 Thess </w:t>
      </w:r>
      <w:r w:rsidRPr="00D23B96">
        <w:rPr>
          <w:sz w:val="22"/>
        </w:rPr>
        <w:t xml:space="preserve">1–3).  In this section he seeks to convince them of his sincere motives in establishing the church to defend himself against the false attacks of Jews and Gentiles in the city who had accused him of being a religious huckster concerned only with money (2:3, 5, 7, 9).  </w:t>
      </w:r>
    </w:p>
    <w:p w:rsidR="00D63619" w:rsidRPr="00D23B96" w:rsidRDefault="00D63619" w:rsidP="00050DDD">
      <w:pPr>
        <w:ind w:firstLine="360"/>
        <w:jc w:val="left"/>
        <w:rPr>
          <w:sz w:val="18"/>
        </w:rPr>
      </w:pPr>
    </w:p>
    <w:p w:rsidR="00D63619" w:rsidRPr="00D23B96" w:rsidRDefault="00D63619" w:rsidP="00050DDD">
      <w:pPr>
        <w:ind w:firstLine="360"/>
        <w:jc w:val="left"/>
        <w:rPr>
          <w:sz w:val="22"/>
        </w:rPr>
      </w:pPr>
      <w:r w:rsidRPr="00D23B96">
        <w:rPr>
          <w:sz w:val="22"/>
        </w:rPr>
        <w:t>Paul then gives principles for growth until the Lord’s return (</w:t>
      </w:r>
      <w:r w:rsidR="00924483" w:rsidRPr="00D23B96">
        <w:rPr>
          <w:sz w:val="22"/>
        </w:rPr>
        <w:t xml:space="preserve">1 Thess </w:t>
      </w:r>
      <w:r w:rsidRPr="00D23B96">
        <w:rPr>
          <w:sz w:val="22"/>
        </w:rPr>
        <w:t>4–5).  These doctrinal and relational matters facing the Thessalonians that Timothy had reported include instruction on living to please God (4:1-12), eschatological issues (4:13–5:11), and church life (5:12-22).</w:t>
      </w:r>
    </w:p>
    <w:p w:rsidR="00D63619" w:rsidRPr="00D23B96" w:rsidRDefault="00D63619">
      <w:pPr>
        <w:tabs>
          <w:tab w:val="left" w:pos="360"/>
        </w:tabs>
        <w:ind w:left="360" w:hanging="360"/>
        <w:jc w:val="center"/>
        <w:rPr>
          <w:b/>
          <w:sz w:val="18"/>
        </w:rPr>
      </w:pPr>
    </w:p>
    <w:p w:rsidR="00B744AA" w:rsidRDefault="00B744AA">
      <w:pPr>
        <w:ind w:right="0"/>
        <w:jc w:val="left"/>
        <w:rPr>
          <w:b/>
          <w:sz w:val="36"/>
        </w:rPr>
      </w:pPr>
      <w:r>
        <w:rPr>
          <w:b/>
          <w:sz w:val="36"/>
        </w:rPr>
        <w:br w:type="page"/>
      </w:r>
    </w:p>
    <w:p w:rsidR="00D63619" w:rsidRPr="00D23B96" w:rsidRDefault="00D63619">
      <w:pPr>
        <w:jc w:val="center"/>
        <w:rPr>
          <w:sz w:val="28"/>
        </w:rPr>
      </w:pPr>
      <w:r w:rsidRPr="00D23B96">
        <w:rPr>
          <w:b/>
          <w:sz w:val="36"/>
        </w:rPr>
        <w:lastRenderedPageBreak/>
        <w:t>Synthesis</w:t>
      </w:r>
    </w:p>
    <w:p w:rsidR="00D63619" w:rsidRPr="00D23B96" w:rsidRDefault="00D63619" w:rsidP="00050DDD">
      <w:pPr>
        <w:tabs>
          <w:tab w:val="left" w:pos="360"/>
        </w:tabs>
        <w:ind w:left="360" w:hanging="360"/>
        <w:jc w:val="left"/>
        <w:rPr>
          <w:b/>
          <w:sz w:val="16"/>
        </w:rPr>
      </w:pPr>
    </w:p>
    <w:p w:rsidR="00D63619" w:rsidRPr="00D23B96" w:rsidRDefault="00D63619" w:rsidP="00050DDD">
      <w:pPr>
        <w:tabs>
          <w:tab w:val="left" w:pos="360"/>
          <w:tab w:val="left" w:pos="7920"/>
        </w:tabs>
        <w:ind w:left="360" w:hanging="360"/>
        <w:jc w:val="left"/>
        <w:rPr>
          <w:b/>
          <w:sz w:val="22"/>
        </w:rPr>
      </w:pPr>
      <w:r w:rsidRPr="00D23B96">
        <w:rPr>
          <w:b/>
          <w:sz w:val="22"/>
        </w:rPr>
        <w:t>Preparation for the Rapture</w:t>
      </w:r>
      <w:r w:rsidRPr="00D23B96">
        <w:rPr>
          <w:b/>
          <w:sz w:val="22"/>
        </w:rPr>
        <w:tab/>
        <w:t>Rapture Noted:</w:t>
      </w:r>
    </w:p>
    <w:p w:rsidR="00D63619" w:rsidRPr="00D23B96" w:rsidRDefault="00D63619" w:rsidP="00050DDD">
      <w:pPr>
        <w:tabs>
          <w:tab w:val="left" w:pos="360"/>
        </w:tabs>
        <w:ind w:left="360" w:hanging="360"/>
        <w:jc w:val="left"/>
        <w:rPr>
          <w:b/>
          <w:sz w:val="16"/>
        </w:rPr>
      </w:pPr>
    </w:p>
    <w:p w:rsidR="00D63619" w:rsidRPr="00D23B96" w:rsidRDefault="00D63619" w:rsidP="00050DDD">
      <w:pPr>
        <w:tabs>
          <w:tab w:val="left" w:pos="2160"/>
          <w:tab w:val="left" w:pos="7920"/>
        </w:tabs>
        <w:jc w:val="left"/>
        <w:rPr>
          <w:b/>
          <w:sz w:val="22"/>
        </w:rPr>
      </w:pPr>
      <w:r w:rsidRPr="00D23B96">
        <w:rPr>
          <w:b/>
          <w:sz w:val="22"/>
        </w:rPr>
        <w:t>1–3</w:t>
      </w:r>
      <w:r w:rsidRPr="00D23B96">
        <w:rPr>
          <w:b/>
          <w:sz w:val="22"/>
        </w:rPr>
        <w:tab/>
        <w:t>Innocence of Greed</w:t>
      </w:r>
      <w:r w:rsidRPr="00D23B96">
        <w:rPr>
          <w:b/>
          <w:sz w:val="22"/>
        </w:rPr>
        <w:tab/>
      </w:r>
    </w:p>
    <w:p w:rsidR="00D63619" w:rsidRPr="00D23B96" w:rsidRDefault="00D63619" w:rsidP="00050DDD">
      <w:pPr>
        <w:tabs>
          <w:tab w:val="left" w:pos="2520"/>
          <w:tab w:val="left" w:pos="7920"/>
        </w:tabs>
        <w:ind w:left="360"/>
        <w:jc w:val="left"/>
        <w:rPr>
          <w:sz w:val="22"/>
        </w:rPr>
      </w:pPr>
      <w:r w:rsidRPr="00D23B96">
        <w:rPr>
          <w:sz w:val="22"/>
        </w:rPr>
        <w:t>1:1</w:t>
      </w:r>
      <w:r w:rsidRPr="00D23B96">
        <w:rPr>
          <w:sz w:val="22"/>
        </w:rPr>
        <w:tab/>
        <w:t>Salutation</w:t>
      </w:r>
    </w:p>
    <w:p w:rsidR="00D63619" w:rsidRPr="00D23B96" w:rsidRDefault="00D63619" w:rsidP="00050DDD">
      <w:pPr>
        <w:tabs>
          <w:tab w:val="left" w:pos="2520"/>
          <w:tab w:val="left" w:pos="7920"/>
        </w:tabs>
        <w:ind w:left="360"/>
        <w:jc w:val="left"/>
        <w:rPr>
          <w:sz w:val="22"/>
        </w:rPr>
      </w:pPr>
      <w:r w:rsidRPr="00D23B96">
        <w:rPr>
          <w:sz w:val="22"/>
        </w:rPr>
        <w:t>1:2-10</w:t>
      </w:r>
      <w:r w:rsidRPr="00D23B96">
        <w:rPr>
          <w:sz w:val="22"/>
        </w:rPr>
        <w:tab/>
        <w:t>Commendation</w:t>
      </w:r>
      <w:r w:rsidRPr="00D23B96">
        <w:rPr>
          <w:sz w:val="22"/>
        </w:rPr>
        <w:tab/>
        <w:t>1:10</w:t>
      </w:r>
    </w:p>
    <w:p w:rsidR="00D63619" w:rsidRPr="00D23B96" w:rsidRDefault="00D63619" w:rsidP="00050DDD">
      <w:pPr>
        <w:tabs>
          <w:tab w:val="left" w:pos="2520"/>
          <w:tab w:val="left" w:pos="7920"/>
        </w:tabs>
        <w:ind w:left="360"/>
        <w:jc w:val="left"/>
        <w:rPr>
          <w:sz w:val="22"/>
        </w:rPr>
      </w:pPr>
      <w:r w:rsidRPr="00D23B96">
        <w:rPr>
          <w:sz w:val="22"/>
        </w:rPr>
        <w:t>2:1-16</w:t>
      </w:r>
      <w:r w:rsidRPr="00D23B96">
        <w:rPr>
          <w:sz w:val="22"/>
        </w:rPr>
        <w:tab/>
        <w:t>Conduct</w:t>
      </w:r>
    </w:p>
    <w:p w:rsidR="00D63619" w:rsidRPr="00D23B96" w:rsidRDefault="00D63619" w:rsidP="00050DDD">
      <w:pPr>
        <w:tabs>
          <w:tab w:val="left" w:pos="2880"/>
          <w:tab w:val="left" w:pos="7920"/>
        </w:tabs>
        <w:ind w:left="720"/>
        <w:jc w:val="left"/>
        <w:rPr>
          <w:sz w:val="22"/>
        </w:rPr>
      </w:pPr>
      <w:r w:rsidRPr="00D23B96">
        <w:rPr>
          <w:sz w:val="22"/>
        </w:rPr>
        <w:t>2:1-12</w:t>
      </w:r>
      <w:r w:rsidRPr="00D23B96">
        <w:rPr>
          <w:sz w:val="22"/>
        </w:rPr>
        <w:tab/>
        <w:t>Gospel delivered without greed</w:t>
      </w:r>
    </w:p>
    <w:p w:rsidR="00D63619" w:rsidRPr="00D23B96" w:rsidRDefault="00D63619" w:rsidP="00050DDD">
      <w:pPr>
        <w:tabs>
          <w:tab w:val="left" w:pos="2880"/>
          <w:tab w:val="left" w:pos="7920"/>
        </w:tabs>
        <w:ind w:left="720"/>
        <w:jc w:val="left"/>
        <w:rPr>
          <w:sz w:val="22"/>
        </w:rPr>
      </w:pPr>
      <w:r w:rsidRPr="00D23B96">
        <w:rPr>
          <w:sz w:val="22"/>
        </w:rPr>
        <w:t>2:13-16</w:t>
      </w:r>
      <w:r w:rsidRPr="00D23B96">
        <w:rPr>
          <w:sz w:val="22"/>
        </w:rPr>
        <w:tab/>
        <w:t>Gospel received in suffering</w:t>
      </w:r>
    </w:p>
    <w:p w:rsidR="00D63619" w:rsidRPr="00D23B96" w:rsidRDefault="00D63619" w:rsidP="00050DDD">
      <w:pPr>
        <w:tabs>
          <w:tab w:val="left" w:pos="2520"/>
          <w:tab w:val="left" w:pos="7920"/>
        </w:tabs>
        <w:ind w:left="360"/>
        <w:jc w:val="left"/>
        <w:rPr>
          <w:sz w:val="22"/>
        </w:rPr>
      </w:pPr>
      <w:r w:rsidRPr="00D23B96">
        <w:rPr>
          <w:sz w:val="22"/>
        </w:rPr>
        <w:t>2:17–3:13</w:t>
      </w:r>
      <w:r w:rsidRPr="00D23B96">
        <w:rPr>
          <w:sz w:val="22"/>
        </w:rPr>
        <w:tab/>
        <w:t>Concern</w:t>
      </w:r>
    </w:p>
    <w:p w:rsidR="00D63619" w:rsidRPr="00D23B96" w:rsidRDefault="00D63619" w:rsidP="00050DDD">
      <w:pPr>
        <w:tabs>
          <w:tab w:val="left" w:pos="2880"/>
          <w:tab w:val="left" w:pos="7920"/>
        </w:tabs>
        <w:ind w:left="720"/>
        <w:jc w:val="left"/>
        <w:rPr>
          <w:sz w:val="22"/>
        </w:rPr>
      </w:pPr>
      <w:r w:rsidRPr="00D23B96">
        <w:rPr>
          <w:sz w:val="22"/>
        </w:rPr>
        <w:t>2:17–3:5</w:t>
      </w:r>
      <w:r w:rsidRPr="00D23B96">
        <w:rPr>
          <w:sz w:val="22"/>
        </w:rPr>
        <w:tab/>
        <w:t>Longing to see them</w:t>
      </w:r>
      <w:r w:rsidRPr="00D23B96">
        <w:rPr>
          <w:sz w:val="22"/>
        </w:rPr>
        <w:tab/>
        <w:t>2:19-20</w:t>
      </w:r>
    </w:p>
    <w:p w:rsidR="00D63619" w:rsidRPr="00D23B96" w:rsidRDefault="00D63619" w:rsidP="00050DDD">
      <w:pPr>
        <w:tabs>
          <w:tab w:val="left" w:pos="2880"/>
          <w:tab w:val="left" w:pos="7920"/>
        </w:tabs>
        <w:ind w:left="720"/>
        <w:jc w:val="left"/>
        <w:rPr>
          <w:sz w:val="22"/>
        </w:rPr>
      </w:pPr>
      <w:r w:rsidRPr="00D23B96">
        <w:rPr>
          <w:sz w:val="22"/>
        </w:rPr>
        <w:t>3:6-13</w:t>
      </w:r>
      <w:r w:rsidRPr="00D23B96">
        <w:rPr>
          <w:sz w:val="22"/>
        </w:rPr>
        <w:tab/>
        <w:t>Timothy's encouraging report</w:t>
      </w:r>
      <w:r w:rsidRPr="00D23B96">
        <w:rPr>
          <w:sz w:val="22"/>
        </w:rPr>
        <w:tab/>
        <w:t>3:13</w:t>
      </w:r>
    </w:p>
    <w:p w:rsidR="00D63619" w:rsidRPr="00D23B96" w:rsidRDefault="00D63619" w:rsidP="00050DDD">
      <w:pPr>
        <w:tabs>
          <w:tab w:val="left" w:pos="2160"/>
          <w:tab w:val="left" w:pos="7920"/>
        </w:tabs>
        <w:jc w:val="left"/>
        <w:rPr>
          <w:b/>
          <w:sz w:val="22"/>
        </w:rPr>
      </w:pPr>
    </w:p>
    <w:p w:rsidR="00D63619" w:rsidRPr="00D23B96" w:rsidRDefault="00D63619" w:rsidP="00050DDD">
      <w:pPr>
        <w:tabs>
          <w:tab w:val="left" w:pos="2160"/>
          <w:tab w:val="left" w:pos="7920"/>
        </w:tabs>
        <w:jc w:val="left"/>
        <w:rPr>
          <w:b/>
          <w:sz w:val="22"/>
        </w:rPr>
      </w:pPr>
      <w:r w:rsidRPr="00D23B96">
        <w:rPr>
          <w:b/>
          <w:sz w:val="22"/>
        </w:rPr>
        <w:t>4–5</w:t>
      </w:r>
      <w:r w:rsidRPr="00D23B96">
        <w:rPr>
          <w:b/>
          <w:sz w:val="22"/>
        </w:rPr>
        <w:tab/>
        <w:t>Principles for Growth</w:t>
      </w:r>
      <w:r w:rsidRPr="00D23B96">
        <w:rPr>
          <w:b/>
          <w:sz w:val="22"/>
        </w:rPr>
        <w:tab/>
      </w:r>
    </w:p>
    <w:p w:rsidR="00D63619" w:rsidRPr="00D23B96" w:rsidRDefault="00D63619" w:rsidP="00050DDD">
      <w:pPr>
        <w:tabs>
          <w:tab w:val="left" w:pos="2520"/>
          <w:tab w:val="left" w:pos="7920"/>
        </w:tabs>
        <w:ind w:left="360"/>
        <w:jc w:val="left"/>
        <w:rPr>
          <w:sz w:val="22"/>
        </w:rPr>
      </w:pPr>
      <w:r w:rsidRPr="00D23B96">
        <w:rPr>
          <w:sz w:val="22"/>
        </w:rPr>
        <w:t>4:1-12</w:t>
      </w:r>
      <w:r w:rsidRPr="00D23B96">
        <w:rPr>
          <w:sz w:val="22"/>
        </w:rPr>
        <w:tab/>
        <w:t>How to love God</w:t>
      </w:r>
      <w:r w:rsidR="0047708E" w:rsidRPr="00D23B96">
        <w:rPr>
          <w:sz w:val="22"/>
        </w:rPr>
        <w:t xml:space="preserve"> and </w:t>
      </w:r>
      <w:r w:rsidRPr="00D23B96">
        <w:rPr>
          <w:sz w:val="22"/>
        </w:rPr>
        <w:t>others</w:t>
      </w:r>
    </w:p>
    <w:p w:rsidR="00D63619" w:rsidRPr="00D23B96" w:rsidRDefault="00D63619" w:rsidP="00050DDD">
      <w:pPr>
        <w:tabs>
          <w:tab w:val="left" w:pos="2520"/>
          <w:tab w:val="left" w:pos="7920"/>
        </w:tabs>
        <w:ind w:left="360"/>
        <w:jc w:val="left"/>
        <w:rPr>
          <w:sz w:val="22"/>
        </w:rPr>
      </w:pPr>
      <w:r w:rsidRPr="00D23B96">
        <w:rPr>
          <w:sz w:val="22"/>
        </w:rPr>
        <w:t>4:13–5:11</w:t>
      </w:r>
      <w:r w:rsidRPr="00D23B96">
        <w:rPr>
          <w:sz w:val="22"/>
        </w:rPr>
        <w:tab/>
        <w:t>Eschatological teaching</w:t>
      </w:r>
    </w:p>
    <w:p w:rsidR="00D63619" w:rsidRPr="00D23B96" w:rsidRDefault="00D63619" w:rsidP="00050DDD">
      <w:pPr>
        <w:tabs>
          <w:tab w:val="left" w:pos="2880"/>
          <w:tab w:val="left" w:pos="7920"/>
        </w:tabs>
        <w:ind w:left="720"/>
        <w:jc w:val="left"/>
        <w:rPr>
          <w:sz w:val="22"/>
        </w:rPr>
      </w:pPr>
      <w:r w:rsidRPr="00D23B96">
        <w:rPr>
          <w:sz w:val="22"/>
        </w:rPr>
        <w:t>4:13-18</w:t>
      </w:r>
      <w:r w:rsidRPr="00D23B96">
        <w:rPr>
          <w:sz w:val="22"/>
        </w:rPr>
        <w:tab/>
        <w:t>Rapture comfort</w:t>
      </w:r>
      <w:r w:rsidRPr="00D23B96">
        <w:rPr>
          <w:sz w:val="22"/>
        </w:rPr>
        <w:tab/>
        <w:t>4:13-18</w:t>
      </w:r>
    </w:p>
    <w:p w:rsidR="00D63619" w:rsidRPr="00D23B96" w:rsidRDefault="00D63619" w:rsidP="00050DDD">
      <w:pPr>
        <w:tabs>
          <w:tab w:val="left" w:pos="2880"/>
          <w:tab w:val="left" w:pos="7920"/>
        </w:tabs>
        <w:ind w:left="720"/>
        <w:jc w:val="left"/>
        <w:rPr>
          <w:sz w:val="22"/>
        </w:rPr>
      </w:pPr>
      <w:r w:rsidRPr="00D23B96">
        <w:rPr>
          <w:sz w:val="22"/>
        </w:rPr>
        <w:t>5:1-11</w:t>
      </w:r>
      <w:r w:rsidRPr="00D23B96">
        <w:rPr>
          <w:sz w:val="22"/>
        </w:rPr>
        <w:tab/>
        <w:t>Day of the Lord (Tribulation/Millennium) warning</w:t>
      </w:r>
    </w:p>
    <w:p w:rsidR="00D63619" w:rsidRPr="00D23B96" w:rsidRDefault="00D63619" w:rsidP="00050DDD">
      <w:pPr>
        <w:tabs>
          <w:tab w:val="left" w:pos="2520"/>
          <w:tab w:val="left" w:pos="7920"/>
        </w:tabs>
        <w:ind w:left="360"/>
        <w:jc w:val="left"/>
        <w:rPr>
          <w:sz w:val="22"/>
        </w:rPr>
      </w:pPr>
      <w:r w:rsidRPr="00D23B96">
        <w:rPr>
          <w:sz w:val="22"/>
        </w:rPr>
        <w:t>5:12-24</w:t>
      </w:r>
      <w:r w:rsidRPr="00D23B96">
        <w:rPr>
          <w:sz w:val="22"/>
        </w:rPr>
        <w:tab/>
        <w:t>Healthy church life</w:t>
      </w:r>
      <w:r w:rsidRPr="00D23B96">
        <w:rPr>
          <w:sz w:val="22"/>
        </w:rPr>
        <w:tab/>
        <w:t>5:23-24</w:t>
      </w:r>
    </w:p>
    <w:p w:rsidR="00D63619" w:rsidRPr="00D23B96" w:rsidRDefault="00D63619" w:rsidP="00050DDD">
      <w:pPr>
        <w:tabs>
          <w:tab w:val="left" w:pos="2520"/>
          <w:tab w:val="left" w:pos="7920"/>
        </w:tabs>
        <w:ind w:left="360"/>
        <w:jc w:val="left"/>
        <w:rPr>
          <w:sz w:val="22"/>
        </w:rPr>
      </w:pPr>
      <w:r w:rsidRPr="00D23B96">
        <w:rPr>
          <w:sz w:val="22"/>
        </w:rPr>
        <w:t>5:25-28</w:t>
      </w:r>
      <w:r w:rsidRPr="00D23B96">
        <w:rPr>
          <w:sz w:val="22"/>
        </w:rPr>
        <w:tab/>
        <w:t>Conclusion</w:t>
      </w:r>
    </w:p>
    <w:p w:rsidR="00D63619" w:rsidRPr="00D23B96" w:rsidRDefault="00D63619">
      <w:pPr>
        <w:tabs>
          <w:tab w:val="left" w:pos="360"/>
        </w:tabs>
        <w:ind w:left="360" w:hanging="360"/>
        <w:jc w:val="center"/>
        <w:rPr>
          <w:b/>
          <w:sz w:val="22"/>
        </w:rPr>
      </w:pPr>
    </w:p>
    <w:p w:rsidR="00D63619" w:rsidRPr="00D23B96" w:rsidRDefault="00924483">
      <w:pPr>
        <w:tabs>
          <w:tab w:val="left" w:pos="360"/>
        </w:tabs>
        <w:ind w:left="360" w:hanging="360"/>
        <w:jc w:val="center"/>
        <w:rPr>
          <w:b/>
          <w:sz w:val="18"/>
        </w:rPr>
      </w:pPr>
      <w:r w:rsidRPr="00D23B96">
        <w:rPr>
          <w:b/>
          <w:sz w:val="36"/>
        </w:rPr>
        <w:br w:type="page"/>
      </w:r>
      <w:r w:rsidR="00D63619" w:rsidRPr="00D23B96">
        <w:rPr>
          <w:b/>
          <w:sz w:val="36"/>
        </w:rPr>
        <w:lastRenderedPageBreak/>
        <w:t>Outline</w:t>
      </w:r>
    </w:p>
    <w:p w:rsidR="00D63619" w:rsidRPr="00D23B96" w:rsidRDefault="00D63619" w:rsidP="00050DDD">
      <w:pPr>
        <w:tabs>
          <w:tab w:val="left" w:pos="360"/>
        </w:tabs>
        <w:ind w:left="360" w:hanging="360"/>
        <w:jc w:val="left"/>
        <w:rPr>
          <w:b/>
          <w:sz w:val="18"/>
        </w:rPr>
      </w:pPr>
    </w:p>
    <w:p w:rsidR="00D63619" w:rsidRPr="00D23B96" w:rsidRDefault="00D63619" w:rsidP="00050DDD">
      <w:pPr>
        <w:tabs>
          <w:tab w:val="left" w:pos="360"/>
        </w:tabs>
        <w:ind w:left="360" w:hanging="360"/>
        <w:jc w:val="left"/>
        <w:rPr>
          <w:b/>
          <w:sz w:val="22"/>
        </w:rPr>
      </w:pPr>
      <w:r w:rsidRPr="00D23B96">
        <w:rPr>
          <w:b/>
          <w:sz w:val="22"/>
          <w:u w:val="single"/>
        </w:rPr>
        <w:t>Summary Statement for the Book</w:t>
      </w:r>
    </w:p>
    <w:p w:rsidR="00253E80" w:rsidRPr="00D23B96" w:rsidRDefault="00B220C6" w:rsidP="00253E80">
      <w:pPr>
        <w:jc w:val="left"/>
        <w:rPr>
          <w:b/>
          <w:sz w:val="22"/>
        </w:rPr>
      </w:pPr>
      <w:r w:rsidRPr="00D23B96">
        <w:rPr>
          <w:b/>
          <w:sz w:val="22"/>
        </w:rPr>
        <w:t>Believers can prepare</w:t>
      </w:r>
      <w:r w:rsidR="00253E80" w:rsidRPr="00D23B96">
        <w:rPr>
          <w:b/>
          <w:sz w:val="22"/>
        </w:rPr>
        <w:t xml:space="preserve"> for the Rapture by </w:t>
      </w:r>
      <w:r w:rsidRPr="00D23B96">
        <w:rPr>
          <w:b/>
          <w:sz w:val="22"/>
        </w:rPr>
        <w:t xml:space="preserve">serving without greed </w:t>
      </w:r>
      <w:r w:rsidR="00253E80" w:rsidRPr="00D23B96">
        <w:rPr>
          <w:b/>
          <w:sz w:val="22"/>
        </w:rPr>
        <w:t xml:space="preserve">and </w:t>
      </w:r>
      <w:r w:rsidR="00B53394" w:rsidRPr="00D23B96">
        <w:rPr>
          <w:b/>
          <w:sz w:val="22"/>
        </w:rPr>
        <w:t xml:space="preserve">by </w:t>
      </w:r>
      <w:r w:rsidR="00253E80" w:rsidRPr="00D23B96">
        <w:rPr>
          <w:b/>
          <w:sz w:val="22"/>
        </w:rPr>
        <w:t>strengthen</w:t>
      </w:r>
      <w:r w:rsidRPr="00D23B96">
        <w:rPr>
          <w:b/>
          <w:sz w:val="22"/>
        </w:rPr>
        <w:t xml:space="preserve">ing their </w:t>
      </w:r>
      <w:r w:rsidR="00253E80" w:rsidRPr="00D23B96">
        <w:rPr>
          <w:b/>
          <w:sz w:val="22"/>
        </w:rPr>
        <w:t>doctri</w:t>
      </w:r>
      <w:r w:rsidR="00B53394" w:rsidRPr="00D23B96">
        <w:rPr>
          <w:b/>
          <w:sz w:val="22"/>
        </w:rPr>
        <w:t>ne</w:t>
      </w:r>
      <w:r w:rsidR="00253E80" w:rsidRPr="00D23B96">
        <w:rPr>
          <w:b/>
          <w:sz w:val="22"/>
        </w:rPr>
        <w:t xml:space="preserve"> and relation</w:t>
      </w:r>
      <w:r w:rsidR="00B53394" w:rsidRPr="00D23B96">
        <w:rPr>
          <w:b/>
          <w:sz w:val="22"/>
        </w:rPr>
        <w:t>ships</w:t>
      </w:r>
      <w:r w:rsidR="00253E80" w:rsidRPr="00D23B96">
        <w:rPr>
          <w:b/>
          <w:sz w:val="22"/>
        </w:rPr>
        <w:t>.</w:t>
      </w:r>
    </w:p>
    <w:p w:rsidR="00D63619" w:rsidRPr="00D23B96" w:rsidRDefault="00D63619" w:rsidP="00050DDD">
      <w:pPr>
        <w:tabs>
          <w:tab w:val="left" w:pos="360"/>
        </w:tabs>
        <w:ind w:left="360" w:hanging="360"/>
        <w:jc w:val="left"/>
        <w:rPr>
          <w:b/>
          <w:sz w:val="22"/>
        </w:rPr>
      </w:pPr>
    </w:p>
    <w:p w:rsidR="008079C6" w:rsidRPr="00D23B96" w:rsidRDefault="008079C6" w:rsidP="008079C6">
      <w:pPr>
        <w:tabs>
          <w:tab w:val="left" w:pos="360"/>
        </w:tabs>
        <w:ind w:left="360" w:hanging="360"/>
        <w:jc w:val="left"/>
        <w:rPr>
          <w:b/>
          <w:sz w:val="22"/>
        </w:rPr>
      </w:pPr>
      <w:r w:rsidRPr="00D23B96">
        <w:rPr>
          <w:b/>
          <w:sz w:val="22"/>
        </w:rPr>
        <w:t>I.</w:t>
      </w:r>
      <w:r w:rsidRPr="00D23B96">
        <w:rPr>
          <w:b/>
          <w:sz w:val="22"/>
        </w:rPr>
        <w:tab/>
        <w:t>The way Paul prepared for the Rapture was by serving without greed seen in his honorable life as he planted the Thessalonian church (1 Thess 1–3).</w:t>
      </w:r>
    </w:p>
    <w:p w:rsidR="00D63619" w:rsidRPr="00D23B96" w:rsidRDefault="00D63619" w:rsidP="00050DDD">
      <w:pPr>
        <w:tabs>
          <w:tab w:val="left" w:pos="720"/>
        </w:tabs>
        <w:ind w:left="720" w:hanging="360"/>
        <w:jc w:val="left"/>
        <w:rPr>
          <w:sz w:val="22"/>
        </w:rPr>
      </w:pPr>
    </w:p>
    <w:p w:rsidR="00D63619" w:rsidRPr="00D23B96" w:rsidRDefault="00D63619" w:rsidP="008079C6">
      <w:pPr>
        <w:numPr>
          <w:ilvl w:val="0"/>
          <w:numId w:val="43"/>
        </w:numPr>
        <w:tabs>
          <w:tab w:val="left" w:pos="720"/>
        </w:tabs>
        <w:jc w:val="left"/>
        <w:rPr>
          <w:sz w:val="22"/>
        </w:rPr>
      </w:pPr>
      <w:r w:rsidRPr="00D23B96">
        <w:rPr>
          <w:sz w:val="22"/>
        </w:rPr>
        <w:t>Silas and Timothy (</w:t>
      </w:r>
      <w:r w:rsidR="008079C6" w:rsidRPr="00D23B96">
        <w:rPr>
          <w:sz w:val="22"/>
        </w:rPr>
        <w:t xml:space="preserve">co-laborers </w:t>
      </w:r>
      <w:r w:rsidRPr="00D23B96">
        <w:rPr>
          <w:sz w:val="22"/>
        </w:rPr>
        <w:t xml:space="preserve">in Thessalonica) </w:t>
      </w:r>
      <w:r w:rsidR="00AE74A2" w:rsidRPr="00D23B96">
        <w:rPr>
          <w:sz w:val="22"/>
        </w:rPr>
        <w:t xml:space="preserve">wrote with Paul, who did not note his </w:t>
      </w:r>
      <w:r w:rsidRPr="00D23B96">
        <w:rPr>
          <w:sz w:val="22"/>
        </w:rPr>
        <w:t xml:space="preserve">apostleship to </w:t>
      </w:r>
      <w:r w:rsidR="00616DB1" w:rsidRPr="00D23B96">
        <w:rPr>
          <w:sz w:val="22"/>
        </w:rPr>
        <w:t>show</w:t>
      </w:r>
      <w:r w:rsidRPr="00D23B96">
        <w:rPr>
          <w:sz w:val="22"/>
        </w:rPr>
        <w:t xml:space="preserve"> his concern </w:t>
      </w:r>
      <w:r w:rsidR="009204EE" w:rsidRPr="00D23B96">
        <w:rPr>
          <w:sz w:val="22"/>
        </w:rPr>
        <w:t>(1:1)</w:t>
      </w:r>
      <w:r w:rsidRPr="00D23B96">
        <w:rPr>
          <w:sz w:val="22"/>
        </w:rPr>
        <w:t>.</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B.</w:t>
      </w:r>
      <w:r w:rsidRPr="00D23B96">
        <w:rPr>
          <w:sz w:val="22"/>
        </w:rPr>
        <w:tab/>
      </w:r>
      <w:r w:rsidR="004143AB" w:rsidRPr="00D23B96">
        <w:rPr>
          <w:sz w:val="22"/>
        </w:rPr>
        <w:t xml:space="preserve">Paul </w:t>
      </w:r>
      <w:r w:rsidRPr="00D23B96">
        <w:rPr>
          <w:i/>
          <w:sz w:val="22"/>
        </w:rPr>
        <w:t>commend</w:t>
      </w:r>
      <w:r w:rsidR="004143AB" w:rsidRPr="00D23B96">
        <w:rPr>
          <w:i/>
          <w:sz w:val="22"/>
        </w:rPr>
        <w:t>ed</w:t>
      </w:r>
      <w:r w:rsidRPr="00D23B96">
        <w:rPr>
          <w:sz w:val="22"/>
        </w:rPr>
        <w:t xml:space="preserve"> </w:t>
      </w:r>
      <w:r w:rsidR="00125068" w:rsidRPr="00D23B96">
        <w:rPr>
          <w:sz w:val="22"/>
        </w:rPr>
        <w:t>their</w:t>
      </w:r>
      <w:r w:rsidRPr="00D23B96">
        <w:rPr>
          <w:sz w:val="22"/>
        </w:rPr>
        <w:t xml:space="preserve"> lifestyles </w:t>
      </w:r>
      <w:r w:rsidR="004143AB" w:rsidRPr="00D23B96">
        <w:rPr>
          <w:sz w:val="22"/>
        </w:rPr>
        <w:t>as evidence of</w:t>
      </w:r>
      <w:r w:rsidRPr="00D23B96">
        <w:rPr>
          <w:sz w:val="22"/>
        </w:rPr>
        <w:t xml:space="preserve"> God's blessing on their ministry </w:t>
      </w:r>
      <w:r w:rsidR="004143AB" w:rsidRPr="00D23B96">
        <w:rPr>
          <w:sz w:val="22"/>
        </w:rPr>
        <w:t>and their</w:t>
      </w:r>
      <w:r w:rsidRPr="00D23B96">
        <w:rPr>
          <w:sz w:val="22"/>
        </w:rPr>
        <w:t xml:space="preserve"> </w:t>
      </w:r>
      <w:r w:rsidR="004143AB" w:rsidRPr="00D23B96">
        <w:rPr>
          <w:sz w:val="22"/>
        </w:rPr>
        <w:t>godly living</w:t>
      </w:r>
      <w:r w:rsidRPr="00D23B96">
        <w:rPr>
          <w:sz w:val="22"/>
        </w:rPr>
        <w:t xml:space="preserve"> in view of Christ’s return</w:t>
      </w:r>
      <w:r w:rsidR="009204EE" w:rsidRPr="00D23B96">
        <w:rPr>
          <w:sz w:val="22"/>
        </w:rPr>
        <w:t xml:space="preserve"> (1:2-10)</w:t>
      </w:r>
      <w:r w:rsidRPr="00D23B96">
        <w:rPr>
          <w:sz w:val="22"/>
        </w:rPr>
        <w:t>.</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C.</w:t>
      </w:r>
      <w:r w:rsidRPr="00D23B96">
        <w:rPr>
          <w:sz w:val="22"/>
        </w:rPr>
        <w:tab/>
        <w:t xml:space="preserve">Paul's </w:t>
      </w:r>
      <w:r w:rsidRPr="00D23B96">
        <w:rPr>
          <w:i/>
          <w:sz w:val="22"/>
        </w:rPr>
        <w:t>conduct</w:t>
      </w:r>
      <w:r w:rsidRPr="00D23B96">
        <w:rPr>
          <w:sz w:val="22"/>
        </w:rPr>
        <w:t xml:space="preserve"> among the</w:t>
      </w:r>
      <w:r w:rsidR="004143AB" w:rsidRPr="00D23B96">
        <w:rPr>
          <w:sz w:val="22"/>
        </w:rPr>
        <w:t xml:space="preserve">m </w:t>
      </w:r>
      <w:r w:rsidRPr="00D23B96">
        <w:rPr>
          <w:sz w:val="22"/>
        </w:rPr>
        <w:t xml:space="preserve">was </w:t>
      </w:r>
      <w:r w:rsidR="004143AB" w:rsidRPr="00D23B96">
        <w:rPr>
          <w:sz w:val="22"/>
        </w:rPr>
        <w:t xml:space="preserve">not motivated by greed since </w:t>
      </w:r>
      <w:r w:rsidRPr="00D23B96">
        <w:rPr>
          <w:sz w:val="22"/>
        </w:rPr>
        <w:t>he had a secular job and cared for them like a parent for his children</w:t>
      </w:r>
      <w:r w:rsidR="009204EE" w:rsidRPr="00D23B96">
        <w:rPr>
          <w:sz w:val="22"/>
        </w:rPr>
        <w:t xml:space="preserve"> (2:1-16)</w:t>
      </w:r>
      <w:r w:rsidRPr="00D23B96">
        <w:rPr>
          <w:sz w:val="22"/>
        </w:rPr>
        <w:t>.</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D.</w:t>
      </w:r>
      <w:r w:rsidRPr="00D23B96">
        <w:rPr>
          <w:sz w:val="22"/>
        </w:rPr>
        <w:tab/>
        <w:t>Paul</w:t>
      </w:r>
      <w:r w:rsidR="004143AB" w:rsidRPr="00D23B96">
        <w:rPr>
          <w:sz w:val="22"/>
        </w:rPr>
        <w:t xml:space="preserve"> showed his</w:t>
      </w:r>
      <w:r w:rsidRPr="00D23B96">
        <w:rPr>
          <w:sz w:val="22"/>
        </w:rPr>
        <w:t xml:space="preserve"> </w:t>
      </w:r>
      <w:r w:rsidRPr="00D23B96">
        <w:rPr>
          <w:i/>
          <w:sz w:val="22"/>
        </w:rPr>
        <w:t>concern</w:t>
      </w:r>
      <w:r w:rsidRPr="00D23B96">
        <w:rPr>
          <w:sz w:val="22"/>
        </w:rPr>
        <w:t xml:space="preserve"> </w:t>
      </w:r>
      <w:r w:rsidR="004143AB" w:rsidRPr="00D23B96">
        <w:rPr>
          <w:sz w:val="22"/>
        </w:rPr>
        <w:t>by</w:t>
      </w:r>
      <w:r w:rsidRPr="00D23B96">
        <w:rPr>
          <w:sz w:val="22"/>
        </w:rPr>
        <w:t xml:space="preserve"> longing to see them and sending Timothy </w:t>
      </w:r>
      <w:r w:rsidR="004143AB" w:rsidRPr="00D23B96">
        <w:rPr>
          <w:sz w:val="22"/>
        </w:rPr>
        <w:t>since he</w:t>
      </w:r>
      <w:r w:rsidRPr="00D23B96">
        <w:rPr>
          <w:sz w:val="22"/>
        </w:rPr>
        <w:t xml:space="preserve"> had not been able to see them again</w:t>
      </w:r>
      <w:r w:rsidR="009204EE" w:rsidRPr="00D23B96">
        <w:rPr>
          <w:sz w:val="22"/>
        </w:rPr>
        <w:t xml:space="preserve"> (2:17–3:13)</w:t>
      </w:r>
      <w:r w:rsidRPr="00D23B96">
        <w:rPr>
          <w:sz w:val="22"/>
        </w:rPr>
        <w:t>.</w:t>
      </w:r>
    </w:p>
    <w:p w:rsidR="00D63619" w:rsidRPr="00D23B96" w:rsidRDefault="00D63619" w:rsidP="00050DDD">
      <w:pPr>
        <w:tabs>
          <w:tab w:val="left" w:pos="360"/>
        </w:tabs>
        <w:ind w:left="360" w:hanging="360"/>
        <w:jc w:val="left"/>
        <w:rPr>
          <w:b/>
          <w:sz w:val="22"/>
        </w:rPr>
      </w:pPr>
    </w:p>
    <w:p w:rsidR="00D63619" w:rsidRPr="00D23B96" w:rsidRDefault="00D63619" w:rsidP="00050DDD">
      <w:pPr>
        <w:tabs>
          <w:tab w:val="left" w:pos="360"/>
        </w:tabs>
        <w:ind w:left="360" w:hanging="360"/>
        <w:jc w:val="left"/>
        <w:rPr>
          <w:b/>
          <w:sz w:val="22"/>
        </w:rPr>
      </w:pPr>
      <w:r w:rsidRPr="00D23B96">
        <w:rPr>
          <w:b/>
          <w:sz w:val="22"/>
        </w:rPr>
        <w:t>II.</w:t>
      </w:r>
      <w:r w:rsidRPr="00D23B96">
        <w:rPr>
          <w:b/>
          <w:sz w:val="22"/>
        </w:rPr>
        <w:tab/>
      </w:r>
      <w:r w:rsidR="002D6266" w:rsidRPr="00D23B96">
        <w:rPr>
          <w:b/>
          <w:sz w:val="22"/>
        </w:rPr>
        <w:t xml:space="preserve">The way Paul prepared for the Rapture was by </w:t>
      </w:r>
      <w:r w:rsidRPr="00D23B96">
        <w:rPr>
          <w:b/>
          <w:sz w:val="22"/>
        </w:rPr>
        <w:t>strengthen</w:t>
      </w:r>
      <w:r w:rsidR="002D6266" w:rsidRPr="00D23B96">
        <w:rPr>
          <w:b/>
          <w:sz w:val="22"/>
        </w:rPr>
        <w:t>ing</w:t>
      </w:r>
      <w:r w:rsidRPr="00D23B96">
        <w:rPr>
          <w:b/>
          <w:sz w:val="22"/>
        </w:rPr>
        <w:t xml:space="preserve"> the church's </w:t>
      </w:r>
      <w:r w:rsidR="00AE74A2" w:rsidRPr="00D23B96">
        <w:rPr>
          <w:b/>
          <w:sz w:val="22"/>
        </w:rPr>
        <w:t xml:space="preserve">doctrine and relationships </w:t>
      </w:r>
      <w:r w:rsidR="009204EE" w:rsidRPr="00D23B96">
        <w:rPr>
          <w:b/>
          <w:sz w:val="22"/>
        </w:rPr>
        <w:t>(1 Thess 4–5)</w:t>
      </w:r>
      <w:r w:rsidRPr="00D23B96">
        <w:rPr>
          <w:b/>
          <w:sz w:val="22"/>
        </w:rPr>
        <w:t>.</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A.</w:t>
      </w:r>
      <w:r w:rsidRPr="00D23B96">
        <w:rPr>
          <w:sz w:val="22"/>
        </w:rPr>
        <w:tab/>
      </w:r>
      <w:r w:rsidR="00AE74A2" w:rsidRPr="00D23B96">
        <w:rPr>
          <w:sz w:val="22"/>
        </w:rPr>
        <w:t>Believers should love</w:t>
      </w:r>
      <w:r w:rsidRPr="00D23B96">
        <w:rPr>
          <w:sz w:val="22"/>
        </w:rPr>
        <w:t xml:space="preserve"> God through sexual purity, love Christians by </w:t>
      </w:r>
      <w:r w:rsidR="00AE74A2" w:rsidRPr="00D23B96">
        <w:rPr>
          <w:sz w:val="22"/>
        </w:rPr>
        <w:t>continued</w:t>
      </w:r>
      <w:r w:rsidRPr="00D23B96">
        <w:rPr>
          <w:sz w:val="22"/>
        </w:rPr>
        <w:t xml:space="preserve"> grow</w:t>
      </w:r>
      <w:r w:rsidR="00AE74A2" w:rsidRPr="00D23B96">
        <w:rPr>
          <w:sz w:val="22"/>
        </w:rPr>
        <w:t>th</w:t>
      </w:r>
      <w:r w:rsidRPr="00D23B96">
        <w:rPr>
          <w:sz w:val="22"/>
        </w:rPr>
        <w:t xml:space="preserve">, and love unbelievers by earning their own living </w:t>
      </w:r>
      <w:r w:rsidR="009204EE" w:rsidRPr="00D23B96">
        <w:rPr>
          <w:sz w:val="22"/>
        </w:rPr>
        <w:t>(4:1-12)</w:t>
      </w:r>
      <w:r w:rsidRPr="00D23B96">
        <w:rPr>
          <w:sz w:val="22"/>
        </w:rPr>
        <w:t>.</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B.</w:t>
      </w:r>
      <w:r w:rsidRPr="00D23B96">
        <w:rPr>
          <w:sz w:val="22"/>
        </w:rPr>
        <w:tab/>
      </w:r>
      <w:r w:rsidR="00317E2C" w:rsidRPr="00D23B96">
        <w:rPr>
          <w:sz w:val="22"/>
        </w:rPr>
        <w:t>The Rapture both comforts in its</w:t>
      </w:r>
      <w:r w:rsidRPr="00D23B96">
        <w:rPr>
          <w:sz w:val="22"/>
        </w:rPr>
        <w:t xml:space="preserve"> resurrection of believers </w:t>
      </w:r>
      <w:r w:rsidR="00317E2C" w:rsidRPr="00D23B96">
        <w:rPr>
          <w:sz w:val="22"/>
        </w:rPr>
        <w:t>but warns</w:t>
      </w:r>
      <w:r w:rsidRPr="00D23B96">
        <w:rPr>
          <w:sz w:val="22"/>
        </w:rPr>
        <w:t xml:space="preserve"> </w:t>
      </w:r>
      <w:r w:rsidR="00317E2C" w:rsidRPr="00D23B96">
        <w:rPr>
          <w:sz w:val="22"/>
        </w:rPr>
        <w:t>since the T</w:t>
      </w:r>
      <w:r w:rsidRPr="00D23B96">
        <w:rPr>
          <w:sz w:val="22"/>
        </w:rPr>
        <w:t xml:space="preserve">ribulation will </w:t>
      </w:r>
      <w:r w:rsidR="008D6BFC" w:rsidRPr="00D23B96">
        <w:rPr>
          <w:sz w:val="22"/>
        </w:rPr>
        <w:t>follow</w:t>
      </w:r>
      <w:r w:rsidRPr="00D23B96">
        <w:rPr>
          <w:sz w:val="22"/>
        </w:rPr>
        <w:t xml:space="preserve"> unexpectedly</w:t>
      </w:r>
      <w:r w:rsidR="009204EE" w:rsidRPr="00D23B96">
        <w:rPr>
          <w:sz w:val="22"/>
        </w:rPr>
        <w:t xml:space="preserve"> (4:13–5:11)</w:t>
      </w:r>
      <w:r w:rsidRPr="00D23B96">
        <w:rPr>
          <w:sz w:val="22"/>
        </w:rPr>
        <w:t>.</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C.</w:t>
      </w:r>
      <w:r w:rsidRPr="00D23B96">
        <w:rPr>
          <w:sz w:val="22"/>
        </w:rPr>
        <w:tab/>
      </w:r>
      <w:r w:rsidR="00317E2C" w:rsidRPr="00D23B96">
        <w:rPr>
          <w:sz w:val="22"/>
        </w:rPr>
        <w:t>H</w:t>
      </w:r>
      <w:r w:rsidRPr="00D23B96">
        <w:rPr>
          <w:sz w:val="22"/>
        </w:rPr>
        <w:t xml:space="preserve">ealthy church life where each person fulfills </w:t>
      </w:r>
      <w:r w:rsidR="00317E2C" w:rsidRPr="00D23B96">
        <w:rPr>
          <w:sz w:val="22"/>
        </w:rPr>
        <w:t>his roles will</w:t>
      </w:r>
      <w:r w:rsidRPr="00D23B96">
        <w:rPr>
          <w:sz w:val="22"/>
        </w:rPr>
        <w:t xml:space="preserve"> </w:t>
      </w:r>
      <w:r w:rsidR="00317E2C" w:rsidRPr="00D23B96">
        <w:rPr>
          <w:sz w:val="22"/>
        </w:rPr>
        <w:t>lead to</w:t>
      </w:r>
      <w:r w:rsidRPr="00D23B96">
        <w:rPr>
          <w:sz w:val="22"/>
        </w:rPr>
        <w:t xml:space="preserve"> continued growth in sanctification until the Rapture</w:t>
      </w:r>
      <w:r w:rsidR="009204EE" w:rsidRPr="00D23B96">
        <w:rPr>
          <w:sz w:val="22"/>
        </w:rPr>
        <w:t xml:space="preserve"> (5:12-24)</w:t>
      </w:r>
      <w:r w:rsidRPr="00D23B96">
        <w:rPr>
          <w:sz w:val="22"/>
        </w:rPr>
        <w:t>.</w:t>
      </w:r>
    </w:p>
    <w:p w:rsidR="00D63619" w:rsidRPr="00D23B96" w:rsidRDefault="00D63619" w:rsidP="00050DDD">
      <w:pPr>
        <w:tabs>
          <w:tab w:val="left" w:pos="720"/>
        </w:tabs>
        <w:ind w:left="720" w:hanging="360"/>
        <w:jc w:val="left"/>
        <w:rPr>
          <w:sz w:val="22"/>
        </w:rPr>
      </w:pPr>
    </w:p>
    <w:p w:rsidR="00D63619" w:rsidRPr="00D23B96" w:rsidRDefault="00D63619" w:rsidP="00050DDD">
      <w:pPr>
        <w:tabs>
          <w:tab w:val="left" w:pos="720"/>
        </w:tabs>
        <w:ind w:left="720" w:hanging="360"/>
        <w:jc w:val="left"/>
        <w:rPr>
          <w:sz w:val="22"/>
        </w:rPr>
      </w:pPr>
      <w:r w:rsidRPr="00D23B96">
        <w:rPr>
          <w:sz w:val="22"/>
        </w:rPr>
        <w:t>D.</w:t>
      </w:r>
      <w:r w:rsidRPr="00D23B96">
        <w:rPr>
          <w:sz w:val="22"/>
        </w:rPr>
        <w:tab/>
        <w:t>Three requests and a benediction show Paul's genuine concern for the church</w:t>
      </w:r>
      <w:r w:rsidR="009204EE" w:rsidRPr="00D23B96">
        <w:rPr>
          <w:sz w:val="22"/>
        </w:rPr>
        <w:t xml:space="preserve"> (5:25-28)</w:t>
      </w:r>
      <w:r w:rsidRPr="00D23B96">
        <w:rPr>
          <w:sz w:val="22"/>
        </w:rPr>
        <w:t>.</w:t>
      </w:r>
    </w:p>
    <w:p w:rsidR="00D63619" w:rsidRPr="00D23B96" w:rsidRDefault="00D63619">
      <w:pPr>
        <w:ind w:left="20" w:hanging="20"/>
        <w:jc w:val="center"/>
        <w:rPr>
          <w:b/>
          <w:sz w:val="22"/>
        </w:rPr>
      </w:pPr>
      <w:r w:rsidRPr="00D23B96">
        <w:rPr>
          <w:sz w:val="22"/>
        </w:rPr>
        <w:br w:type="page"/>
      </w:r>
      <w:r w:rsidRPr="00D23B96">
        <w:rPr>
          <w:b/>
          <w:sz w:val="36"/>
        </w:rPr>
        <w:lastRenderedPageBreak/>
        <w:t>Themes in 1 Thessalonians</w:t>
      </w:r>
      <w:r w:rsidRPr="00D23B96">
        <w:rPr>
          <w:b/>
          <w:sz w:val="15"/>
        </w:rPr>
        <w:fldChar w:fldCharType="begin"/>
      </w:r>
      <w:r w:rsidRPr="00D23B96">
        <w:rPr>
          <w:b/>
          <w:sz w:val="15"/>
        </w:rPr>
        <w:instrText xml:space="preserve"> TC  “</w:instrText>
      </w:r>
      <w:bookmarkStart w:id="603" w:name="_Toc408385679"/>
      <w:bookmarkStart w:id="604" w:name="_Toc408391897"/>
      <w:bookmarkStart w:id="605" w:name="_Toc534937501"/>
      <w:bookmarkStart w:id="606" w:name="_Toc7521091"/>
      <w:r w:rsidRPr="00D23B96">
        <w:rPr>
          <w:b/>
          <w:sz w:val="15"/>
        </w:rPr>
        <w:instrText>Themes in 1 Thessalonians</w:instrText>
      </w:r>
      <w:bookmarkEnd w:id="603"/>
      <w:bookmarkEnd w:id="604"/>
      <w:bookmarkEnd w:id="605"/>
      <w:bookmarkEnd w:id="606"/>
      <w:r w:rsidRPr="00D23B96">
        <w:rPr>
          <w:b/>
          <w:sz w:val="15"/>
        </w:rPr>
        <w:instrText xml:space="preserve">” \l 3 </w:instrText>
      </w:r>
      <w:r w:rsidRPr="00D23B96">
        <w:rPr>
          <w:b/>
          <w:sz w:val="15"/>
        </w:rPr>
        <w:fldChar w:fldCharType="end"/>
      </w:r>
    </w:p>
    <w:p w:rsidR="00D63619" w:rsidRPr="00D23B96" w:rsidRDefault="00D63619">
      <w:pPr>
        <w:ind w:left="560" w:hanging="560"/>
        <w:rPr>
          <w:sz w:val="22"/>
        </w:rPr>
      </w:pPr>
    </w:p>
    <w:p w:rsidR="00D63619" w:rsidRPr="00D23B96" w:rsidRDefault="00D63619">
      <w:pPr>
        <w:ind w:left="560" w:hanging="560"/>
        <w:rPr>
          <w:sz w:val="22"/>
        </w:rPr>
      </w:pPr>
    </w:p>
    <w:p w:rsidR="00674AA0" w:rsidRPr="00D23B96" w:rsidRDefault="00D63619" w:rsidP="00D63619">
      <w:pPr>
        <w:ind w:left="560" w:hanging="560"/>
        <w:rPr>
          <w:vanish/>
          <w:sz w:val="16"/>
        </w:rPr>
      </w:pPr>
      <w:r w:rsidRPr="00D23B96">
        <w:rPr>
          <w:sz w:val="22"/>
        </w:rPr>
        <w:br w:type="page"/>
      </w:r>
      <w:r w:rsidRPr="00D23B96">
        <w:rPr>
          <w:vanish/>
          <w:sz w:val="16"/>
        </w:rPr>
        <w:lastRenderedPageBreak/>
        <w:fldChar w:fldCharType="begin"/>
      </w:r>
      <w:r w:rsidRPr="00D23B96">
        <w:rPr>
          <w:vanish/>
          <w:sz w:val="16"/>
        </w:rPr>
        <w:instrText xml:space="preserve"> TC </w:instrText>
      </w:r>
      <w:r w:rsidRPr="00D23B96">
        <w:rPr>
          <w:sz w:val="16"/>
        </w:rPr>
        <w:instrText xml:space="preserve"> “</w:instrText>
      </w:r>
      <w:bookmarkStart w:id="607" w:name="_Toc408385680"/>
      <w:bookmarkStart w:id="608" w:name="_Toc408391898"/>
      <w:bookmarkStart w:id="609" w:name="_Toc412563995"/>
      <w:bookmarkStart w:id="610" w:name="_Toc534937502"/>
      <w:bookmarkStart w:id="611" w:name="_Toc7521092"/>
      <w:r w:rsidRPr="00D23B96">
        <w:rPr>
          <w:sz w:val="16"/>
        </w:rPr>
        <w:instrText>Views on the Time of the Rapture</w:instrText>
      </w:r>
      <w:bookmarkEnd w:id="607"/>
      <w:bookmarkEnd w:id="608"/>
      <w:bookmarkEnd w:id="609"/>
      <w:bookmarkEnd w:id="610"/>
      <w:bookmarkEnd w:id="611"/>
      <w:r w:rsidRPr="00D23B96">
        <w:rPr>
          <w:sz w:val="16"/>
        </w:rPr>
        <w:instrText xml:space="preserve">” \l 3 </w:instrText>
      </w:r>
      <w:r w:rsidRPr="00D23B96">
        <w:rPr>
          <w:vanish/>
          <w:sz w:val="16"/>
        </w:rPr>
        <w:fldChar w:fldCharType="end"/>
      </w:r>
    </w:p>
    <w:bookmarkStart w:id="612" w:name="_MON_1022587498"/>
    <w:bookmarkStart w:id="613" w:name="_MON_1039970413"/>
    <w:bookmarkStart w:id="614" w:name="_MON_1039972440"/>
    <w:bookmarkStart w:id="615" w:name="_MON_1039975446"/>
    <w:bookmarkStart w:id="616" w:name="_MON_1039978279"/>
    <w:bookmarkStart w:id="617" w:name="_MON_1039979599"/>
    <w:bookmarkStart w:id="618" w:name="_MON_1039984564"/>
    <w:bookmarkStart w:id="619" w:name="_MON_1039985698"/>
    <w:bookmarkStart w:id="620" w:name="_MON_1039987772"/>
    <w:bookmarkStart w:id="621" w:name="_MON_1039988527"/>
    <w:bookmarkStart w:id="622" w:name="_MON_1039991734"/>
    <w:bookmarkStart w:id="623" w:name="_MON_1039994932"/>
    <w:bookmarkStart w:id="624" w:name="_MON_1039996233"/>
    <w:bookmarkStart w:id="625" w:name="_MON_1039997125"/>
    <w:bookmarkStart w:id="626" w:name="_MON_1041882348"/>
    <w:bookmarkStart w:id="627" w:name="_MON_1041888444"/>
    <w:bookmarkStart w:id="628" w:name="_MON_1041946334"/>
    <w:bookmarkStart w:id="629" w:name="_MON_1041948909"/>
    <w:bookmarkStart w:id="630" w:name="_MON_1041956455"/>
    <w:bookmarkStart w:id="631" w:name="_MON_1041957156"/>
    <w:bookmarkStart w:id="632" w:name="_MON_1041966799"/>
    <w:bookmarkStart w:id="633" w:name="_MON_1041982304"/>
    <w:bookmarkStart w:id="634" w:name="_MON_1042314557"/>
    <w:bookmarkStart w:id="635" w:name="_MON_1042319414"/>
    <w:bookmarkStart w:id="636" w:name="_MON_1042352885"/>
    <w:bookmarkStart w:id="637" w:name="_MON_1043087493"/>
    <w:bookmarkStart w:id="638" w:name="_MON_1043090390"/>
    <w:bookmarkStart w:id="639" w:name="_MON_1043090865"/>
    <w:bookmarkStart w:id="640" w:name="_MON_1043092232"/>
    <w:bookmarkStart w:id="641" w:name="_MON_1043092963"/>
    <w:bookmarkStart w:id="642" w:name="_MON_1047321552"/>
    <w:bookmarkStart w:id="643" w:name="_MON_1049162813"/>
    <w:bookmarkStart w:id="644" w:name="_MON_1049802123"/>
    <w:bookmarkStart w:id="645" w:name="_MON_1049805845"/>
    <w:bookmarkStart w:id="646" w:name="_MON_1064900097"/>
    <w:bookmarkStart w:id="647" w:name="_MON_1065285244"/>
    <w:bookmarkStart w:id="648" w:name="_MON_1069991187"/>
    <w:bookmarkStart w:id="649" w:name="_MON_1071808663"/>
    <w:bookmarkStart w:id="650" w:name="_MON_1075958304"/>
    <w:bookmarkStart w:id="651" w:name="_MON_1075993325"/>
    <w:bookmarkStart w:id="652" w:name="_MON_1079023584"/>
    <w:bookmarkStart w:id="653" w:name="_MON_1079024054"/>
    <w:bookmarkStart w:id="654" w:name="_MON_1079024229"/>
    <w:bookmarkStart w:id="655" w:name="_MON_1033741098"/>
    <w:bookmarkStart w:id="656" w:name="_MON_1033744522"/>
    <w:bookmarkStart w:id="657" w:name="_MON_1033745531"/>
    <w:bookmarkStart w:id="658" w:name="_MON_1014620198"/>
    <w:bookmarkStart w:id="659" w:name="_MON_1014630043"/>
    <w:bookmarkStart w:id="660" w:name="_MON_1014631492"/>
    <w:bookmarkStart w:id="661" w:name="_MON_1014631550"/>
    <w:bookmarkStart w:id="662" w:name="_MON_1014638928"/>
    <w:bookmarkStart w:id="663" w:name="_MON_1014640256"/>
    <w:bookmarkStart w:id="664" w:name="_MON_1014643282"/>
    <w:bookmarkStart w:id="665" w:name="_MON_1014644244"/>
    <w:bookmarkStart w:id="666" w:name="_MON_1015357446"/>
    <w:bookmarkStart w:id="667" w:name="_MON_1015429273"/>
    <w:bookmarkStart w:id="668" w:name="_MON_1015961883"/>
    <w:bookmarkStart w:id="669" w:name="_MON_1015963063"/>
    <w:bookmarkStart w:id="670" w:name="_MON_1017259989"/>
    <w:bookmarkStart w:id="671" w:name="_MON_1017266696"/>
    <w:bookmarkStart w:id="672" w:name="_MON_1018294454"/>
    <w:bookmarkStart w:id="673" w:name="_MON_1018897473"/>
    <w:bookmarkStart w:id="674" w:name="_MON_1018898101"/>
    <w:bookmarkStart w:id="675" w:name="_MON_1022580485"/>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Start w:id="676" w:name="_MON_1022581738"/>
    <w:bookmarkEnd w:id="676"/>
    <w:p w:rsidR="00D63619" w:rsidRPr="00D23B96" w:rsidRDefault="00EE3220" w:rsidP="00D63619">
      <w:pPr>
        <w:ind w:left="560" w:hanging="560"/>
        <w:rPr>
          <w:sz w:val="22"/>
        </w:rPr>
      </w:pPr>
      <w:r w:rsidRPr="00EC05EA">
        <w:rPr>
          <w:noProof/>
          <w:sz w:val="22"/>
        </w:rPr>
        <w:object w:dxaOrig="9360" w:dyaOrig="14700" w14:anchorId="53303127">
          <v:shape id="_x0000_i1025" type="#_x0000_t75" alt="" style="width:446pt;height:706.55pt;mso-width-percent:0;mso-height-percent:0;mso-width-percent:0;mso-height-percent:0" o:ole="" fillcolor="window">
            <v:imagedata r:id="rId116" o:title=""/>
          </v:shape>
          <o:OLEObject Type="Embed" ProgID="Word.Picture.8" ShapeID="_x0000_i1025" DrawAspect="Content" ObjectID="_1651068984" r:id="rId117"/>
        </w:object>
      </w:r>
    </w:p>
    <w:p w:rsidR="00D63619" w:rsidRPr="00D23B96" w:rsidRDefault="00D63619">
      <w:pPr>
        <w:jc w:val="center"/>
        <w:rPr>
          <w:b/>
          <w:sz w:val="36"/>
        </w:rPr>
      </w:pPr>
      <w:r w:rsidRPr="00D23B96">
        <w:rPr>
          <w:b/>
          <w:sz w:val="36"/>
        </w:rPr>
        <w:br w:type="page"/>
      </w:r>
      <w:r w:rsidRPr="00D23B96">
        <w:rPr>
          <w:b/>
          <w:sz w:val="36"/>
        </w:rPr>
        <w:lastRenderedPageBreak/>
        <w:t>Arguments for a Pretribulational Rapture</w:t>
      </w:r>
      <w:r w:rsidRPr="00D23B96">
        <w:rPr>
          <w:b/>
          <w:sz w:val="10"/>
        </w:rPr>
        <w:fldChar w:fldCharType="begin"/>
      </w:r>
      <w:r w:rsidRPr="00D23B96">
        <w:rPr>
          <w:b/>
          <w:sz w:val="10"/>
        </w:rPr>
        <w:instrText xml:space="preserve"> TC  “</w:instrText>
      </w:r>
      <w:bookmarkStart w:id="677" w:name="_Toc408385681"/>
      <w:bookmarkStart w:id="678" w:name="_Toc408391899"/>
      <w:bookmarkStart w:id="679" w:name="_Toc534937503"/>
      <w:bookmarkStart w:id="680" w:name="_Toc7521093"/>
      <w:r w:rsidRPr="00D23B96">
        <w:rPr>
          <w:b/>
          <w:sz w:val="10"/>
        </w:rPr>
        <w:instrText>Arguments for a Pretribulational Rapture</w:instrText>
      </w:r>
      <w:bookmarkEnd w:id="677"/>
      <w:bookmarkEnd w:id="678"/>
      <w:bookmarkEnd w:id="679"/>
      <w:bookmarkEnd w:id="680"/>
      <w:r w:rsidRPr="00D23B96">
        <w:rPr>
          <w:b/>
          <w:sz w:val="10"/>
        </w:rPr>
        <w:instrText xml:space="preserve">” \l 3 </w:instrText>
      </w:r>
      <w:r w:rsidRPr="00D23B96">
        <w:rPr>
          <w:b/>
          <w:sz w:val="10"/>
        </w:rPr>
        <w:fldChar w:fldCharType="end"/>
      </w:r>
    </w:p>
    <w:p w:rsidR="00D63619" w:rsidRPr="00D23B96" w:rsidRDefault="00D63619">
      <w:pPr>
        <w:jc w:val="left"/>
        <w:rPr>
          <w:b/>
          <w:sz w:val="22"/>
        </w:rPr>
      </w:pPr>
    </w:p>
    <w:p w:rsidR="00D63619" w:rsidRPr="00D23B96" w:rsidRDefault="00924448" w:rsidP="00674AA0">
      <w:pPr>
        <w:tabs>
          <w:tab w:val="left" w:pos="1170"/>
          <w:tab w:val="left" w:pos="7380"/>
          <w:tab w:val="left" w:pos="8819"/>
        </w:tabs>
        <w:ind w:left="810" w:firstLine="30"/>
        <w:rPr>
          <w:b/>
          <w:sz w:val="28"/>
        </w:rPr>
      </w:pPr>
      <w:r w:rsidRPr="00D23B96">
        <w:rPr>
          <w:noProof/>
          <w:sz w:val="22"/>
        </w:rPr>
        <w:drawing>
          <wp:inline distT="0" distB="0" distL="0" distR="0">
            <wp:extent cx="5791200" cy="1676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91200" cy="1676400"/>
                    </a:xfrm>
                    <a:prstGeom prst="rect">
                      <a:avLst/>
                    </a:prstGeom>
                    <a:noFill/>
                    <a:ln>
                      <a:noFill/>
                    </a:ln>
                  </pic:spPr>
                </pic:pic>
              </a:graphicData>
            </a:graphic>
          </wp:inline>
        </w:drawing>
      </w:r>
    </w:p>
    <w:p w:rsidR="00D63619" w:rsidRPr="00D23B96" w:rsidRDefault="00D63619" w:rsidP="001F4C69">
      <w:pPr>
        <w:tabs>
          <w:tab w:val="left" w:pos="1530"/>
          <w:tab w:val="left" w:pos="7380"/>
          <w:tab w:val="left" w:pos="8819"/>
        </w:tabs>
        <w:jc w:val="left"/>
        <w:rPr>
          <w:sz w:val="22"/>
        </w:rPr>
      </w:pPr>
    </w:p>
    <w:p w:rsidR="00D63619" w:rsidRPr="00D23B96" w:rsidRDefault="00D63619" w:rsidP="001F4C69">
      <w:pPr>
        <w:tabs>
          <w:tab w:val="left" w:pos="1530"/>
          <w:tab w:val="left" w:pos="7380"/>
          <w:tab w:val="left" w:pos="8819"/>
        </w:tabs>
        <w:jc w:val="left"/>
        <w:rPr>
          <w:sz w:val="22"/>
        </w:rPr>
      </w:pPr>
      <w:r w:rsidRPr="00D23B96">
        <w:rPr>
          <w:sz w:val="22"/>
        </w:rPr>
        <w:t>Pretribulationalists teach that the Rapture of the Church will precede the Tribulation.  Why?</w:t>
      </w:r>
    </w:p>
    <w:p w:rsidR="00D63619" w:rsidRPr="00D23B96" w:rsidRDefault="00D63619" w:rsidP="001F4C69">
      <w:pPr>
        <w:tabs>
          <w:tab w:val="left" w:pos="1170"/>
          <w:tab w:val="left" w:pos="7380"/>
          <w:tab w:val="left" w:pos="8819"/>
        </w:tabs>
        <w:ind w:left="360" w:hanging="360"/>
        <w:jc w:val="left"/>
        <w:rPr>
          <w:b/>
          <w:sz w:val="28"/>
        </w:rPr>
      </w:pPr>
    </w:p>
    <w:p w:rsidR="00D63619" w:rsidRPr="00D23B96" w:rsidRDefault="00D63619" w:rsidP="001F4C69">
      <w:pPr>
        <w:tabs>
          <w:tab w:val="left" w:pos="1530"/>
          <w:tab w:val="left" w:pos="7380"/>
          <w:tab w:val="left" w:pos="8819"/>
        </w:tabs>
        <w:ind w:left="360" w:hanging="360"/>
        <w:jc w:val="left"/>
        <w:rPr>
          <w:sz w:val="22"/>
        </w:rPr>
      </w:pPr>
      <w:r w:rsidRPr="00D23B96">
        <w:rPr>
          <w:sz w:val="22"/>
        </w:rPr>
        <w:t>1.</w:t>
      </w:r>
      <w:r w:rsidRPr="00D23B96">
        <w:rPr>
          <w:sz w:val="22"/>
        </w:rPr>
        <w:tab/>
        <w:t>Christ told the Philadelphia believers, “</w:t>
      </w:r>
      <w:r w:rsidRPr="00D23B96">
        <w:rPr>
          <w:sz w:val="22"/>
          <w:u w:val="single"/>
        </w:rPr>
        <w:t>I will keep you from the hour of testing</w:t>
      </w:r>
      <w:r w:rsidRPr="00D23B96">
        <w:rPr>
          <w:sz w:val="22"/>
        </w:rPr>
        <w:t xml:space="preserve"> (</w:t>
      </w:r>
      <w:r w:rsidRPr="00D23B96">
        <w:rPr>
          <w:rFonts w:ascii="Bwgrki" w:hAnsi="Bwgrki"/>
        </w:rPr>
        <w:t>kavgw, se thrh,sw evk th/j w[raj tou/ peirasmou/</w:t>
      </w:r>
      <w:r w:rsidR="001F4C69" w:rsidRPr="00D23B96">
        <w:rPr>
          <w:sz w:val="22"/>
        </w:rPr>
        <w:t>), th</w:t>
      </w:r>
      <w:r w:rsidRPr="00D23B96">
        <w:rPr>
          <w:sz w:val="22"/>
        </w:rPr>
        <w:t>at hour which is about to come upon the whole world, to test those who dwell upon the earth” (Rev. 3:10).  The definite article before “hour” indicates that the Tribulation period is in view (cf. Rev. 4–19).</w:t>
      </w:r>
    </w:p>
    <w:p w:rsidR="00D63619" w:rsidRPr="00D23B96" w:rsidRDefault="00D63619" w:rsidP="001F4C69">
      <w:pPr>
        <w:tabs>
          <w:tab w:val="left" w:pos="1530"/>
          <w:tab w:val="left" w:pos="7380"/>
          <w:tab w:val="left" w:pos="8819"/>
        </w:tabs>
        <w:ind w:left="360" w:hanging="360"/>
        <w:jc w:val="left"/>
        <w:rPr>
          <w:sz w:val="22"/>
        </w:rPr>
      </w:pPr>
    </w:p>
    <w:p w:rsidR="00D63619" w:rsidRPr="00D23B96" w:rsidRDefault="00D63619" w:rsidP="001F4C69">
      <w:pPr>
        <w:tabs>
          <w:tab w:val="left" w:pos="1530"/>
          <w:tab w:val="left" w:pos="7380"/>
          <w:tab w:val="left" w:pos="8819"/>
        </w:tabs>
        <w:ind w:left="360" w:hanging="360"/>
        <w:jc w:val="left"/>
        <w:rPr>
          <w:sz w:val="22"/>
        </w:rPr>
      </w:pPr>
      <w:r w:rsidRPr="00D23B96">
        <w:rPr>
          <w:sz w:val="22"/>
        </w:rPr>
        <w:t>2.</w:t>
      </w:r>
      <w:r w:rsidRPr="00D23B96">
        <w:rPr>
          <w:sz w:val="22"/>
        </w:rPr>
        <w:tab/>
        <w:t xml:space="preserve">The nature and purpose of the Tribulation is to test “those who dwell upon the earth” (Rev. 3:10b), a phrase used over a dozen times in the Book of Revelation.  Each time this “phrase occurs… the </w:t>
      </w:r>
      <w:r w:rsidRPr="00D23B96">
        <w:rPr>
          <w:i/>
          <w:sz w:val="22"/>
        </w:rPr>
        <w:t>enemies</w:t>
      </w:r>
      <w:r w:rsidRPr="00D23B96">
        <w:rPr>
          <w:sz w:val="22"/>
        </w:rPr>
        <w:t xml:space="preserve"> of the church are always in mind” (Mounce, </w:t>
      </w:r>
      <w:r w:rsidRPr="00D23B96">
        <w:rPr>
          <w:i/>
          <w:sz w:val="22"/>
        </w:rPr>
        <w:t>The Book of Revelation</w:t>
      </w:r>
      <w:r w:rsidRPr="00D23B96">
        <w:rPr>
          <w:sz w:val="22"/>
        </w:rPr>
        <w:t>, 120, emphasis mine).  Since the Church is not to be tested, why would the Church be present during this time of testing?</w:t>
      </w:r>
    </w:p>
    <w:p w:rsidR="00D63619" w:rsidRPr="00D23B96" w:rsidRDefault="00D63619" w:rsidP="001F4C69">
      <w:pPr>
        <w:tabs>
          <w:tab w:val="left" w:pos="1530"/>
          <w:tab w:val="left" w:pos="7380"/>
          <w:tab w:val="left" w:pos="8819"/>
        </w:tabs>
        <w:ind w:left="360" w:hanging="360"/>
        <w:jc w:val="left"/>
        <w:rPr>
          <w:sz w:val="22"/>
        </w:rPr>
      </w:pPr>
    </w:p>
    <w:p w:rsidR="00D63619" w:rsidRPr="00D23B96" w:rsidRDefault="00D63619" w:rsidP="001F4C69">
      <w:pPr>
        <w:tabs>
          <w:tab w:val="left" w:pos="1530"/>
          <w:tab w:val="left" w:pos="7380"/>
          <w:tab w:val="left" w:pos="8819"/>
        </w:tabs>
        <w:ind w:left="360" w:hanging="360"/>
        <w:jc w:val="left"/>
        <w:rPr>
          <w:sz w:val="22"/>
        </w:rPr>
      </w:pPr>
      <w:r w:rsidRPr="00D23B96">
        <w:rPr>
          <w:sz w:val="22"/>
        </w:rPr>
        <w:t>3.</w:t>
      </w:r>
      <w:r w:rsidRPr="00D23B96">
        <w:rPr>
          <w:sz w:val="22"/>
        </w:rPr>
        <w:tab/>
        <w:t>The Holy Spirit’s work of restraining evil will be absent in the Tribulation. His restraining ministry is mentioned elsewhere in Scripture (Gen. 6:3; John 16:8-11).  It is hard to conceive of a period when the Spirit’s restraining influence will be curtailed with the Church still present.</w:t>
      </w:r>
    </w:p>
    <w:p w:rsidR="00D63619" w:rsidRPr="00D23B96" w:rsidRDefault="00D63619" w:rsidP="001F4C69">
      <w:pPr>
        <w:tabs>
          <w:tab w:val="left" w:pos="1530"/>
          <w:tab w:val="left" w:pos="7380"/>
          <w:tab w:val="left" w:pos="8819"/>
        </w:tabs>
        <w:ind w:left="360" w:hanging="360"/>
        <w:jc w:val="left"/>
        <w:rPr>
          <w:sz w:val="22"/>
        </w:rPr>
      </w:pPr>
    </w:p>
    <w:p w:rsidR="00D63619" w:rsidRPr="00D23B96" w:rsidRDefault="00D63619" w:rsidP="001F4C69">
      <w:pPr>
        <w:tabs>
          <w:tab w:val="left" w:pos="1530"/>
          <w:tab w:val="left" w:pos="7380"/>
          <w:tab w:val="left" w:pos="8819"/>
        </w:tabs>
        <w:ind w:left="360" w:hanging="360"/>
        <w:jc w:val="left"/>
        <w:rPr>
          <w:sz w:val="22"/>
        </w:rPr>
      </w:pPr>
      <w:r w:rsidRPr="00D23B96">
        <w:rPr>
          <w:sz w:val="22"/>
        </w:rPr>
        <w:t>4.</w:t>
      </w:r>
      <w:r w:rsidRPr="00D23B96">
        <w:rPr>
          <w:sz w:val="22"/>
        </w:rPr>
        <w:tab/>
        <w:t>There is no mention of the Church in Revelation 4–19, the portion of this book relating to the Tribulation.  Rather, the church (the “tabernacle of God”) is in heaven (Rev. 13:6; cf. Eph. 2:21-22) as Bride (19:1, 7-8) ready to return to the earth at Christ’s Second Coming.</w:t>
      </w:r>
    </w:p>
    <w:p w:rsidR="00D63619" w:rsidRPr="00D23B96" w:rsidRDefault="00D63619" w:rsidP="001F4C69">
      <w:pPr>
        <w:tabs>
          <w:tab w:val="left" w:pos="1530"/>
          <w:tab w:val="left" w:pos="7380"/>
          <w:tab w:val="left" w:pos="8819"/>
        </w:tabs>
        <w:ind w:left="360" w:hanging="360"/>
        <w:jc w:val="left"/>
        <w:rPr>
          <w:sz w:val="22"/>
        </w:rPr>
      </w:pPr>
    </w:p>
    <w:p w:rsidR="00D63619" w:rsidRPr="00D23B96" w:rsidRDefault="00D63619" w:rsidP="001F4C69">
      <w:pPr>
        <w:tabs>
          <w:tab w:val="left" w:pos="1530"/>
          <w:tab w:val="left" w:pos="7380"/>
          <w:tab w:val="left" w:pos="8819"/>
        </w:tabs>
        <w:ind w:left="360" w:hanging="360"/>
        <w:jc w:val="left"/>
        <w:rPr>
          <w:sz w:val="22"/>
        </w:rPr>
      </w:pPr>
      <w:r w:rsidRPr="00D23B96">
        <w:rPr>
          <w:sz w:val="22"/>
        </w:rPr>
        <w:t>5.</w:t>
      </w:r>
      <w:r w:rsidRPr="00D23B96">
        <w:rPr>
          <w:sz w:val="22"/>
        </w:rPr>
        <w:tab/>
        <w:t>The Church will never come under God's wrath (John 5:24; Rom. 5:9; 8:1; 1 Thess. 1:10; 5:9).  Although the church has been promised persecution and tribulation (John 16:33; Acts 5:41; Phil. 1:29), this is different from the wrath that describes the Tribulation (Rev. 6:15-17; 11:18; 14:10, 19).  Wrath and persecution are not the same!</w:t>
      </w:r>
    </w:p>
    <w:p w:rsidR="00D63619" w:rsidRPr="00D23B96" w:rsidRDefault="00D63619" w:rsidP="001F4C69">
      <w:pPr>
        <w:tabs>
          <w:tab w:val="left" w:pos="1530"/>
          <w:tab w:val="left" w:pos="7380"/>
          <w:tab w:val="left" w:pos="8819"/>
        </w:tabs>
        <w:ind w:left="360" w:hanging="360"/>
        <w:jc w:val="left"/>
        <w:rPr>
          <w:sz w:val="22"/>
        </w:rPr>
      </w:pPr>
    </w:p>
    <w:p w:rsidR="00D63619" w:rsidRPr="00D23B96" w:rsidRDefault="00D63619" w:rsidP="001F4C69">
      <w:pPr>
        <w:tabs>
          <w:tab w:val="left" w:pos="1530"/>
          <w:tab w:val="left" w:pos="7380"/>
          <w:tab w:val="left" w:pos="8819"/>
        </w:tabs>
        <w:ind w:left="360" w:hanging="360"/>
        <w:jc w:val="left"/>
        <w:rPr>
          <w:sz w:val="22"/>
        </w:rPr>
      </w:pPr>
      <w:r w:rsidRPr="00D23B96">
        <w:rPr>
          <w:sz w:val="22"/>
        </w:rPr>
        <w:t>6.</w:t>
      </w:r>
      <w:r w:rsidRPr="00D23B96">
        <w:rPr>
          <w:sz w:val="22"/>
        </w:rPr>
        <w:tab/>
        <w:t xml:space="preserve">Since the Rapture is imminent it must be pretribulational.  Christians are not to wait for signs of </w:t>
      </w:r>
      <w:r w:rsidR="001F4C69" w:rsidRPr="00D23B96">
        <w:rPr>
          <w:sz w:val="22"/>
        </w:rPr>
        <w:t>h</w:t>
      </w:r>
      <w:r w:rsidRPr="00D23B96">
        <w:rPr>
          <w:sz w:val="22"/>
        </w:rPr>
        <w:t xml:space="preserve">is return but for </w:t>
      </w:r>
      <w:r w:rsidR="001F4C69" w:rsidRPr="00D23B96">
        <w:rPr>
          <w:sz w:val="22"/>
        </w:rPr>
        <w:t>h</w:t>
      </w:r>
      <w:r w:rsidRPr="00D23B96">
        <w:rPr>
          <w:sz w:val="22"/>
        </w:rPr>
        <w:t>is coming itself.  The New Testament teaches that the next event on God's eschatological calendar is an imminent Rapture:</w:t>
      </w:r>
    </w:p>
    <w:p w:rsidR="00D63619" w:rsidRPr="00D23B96" w:rsidRDefault="00D63619" w:rsidP="001F4C69">
      <w:pPr>
        <w:tabs>
          <w:tab w:val="left" w:pos="1890"/>
          <w:tab w:val="left" w:pos="7380"/>
          <w:tab w:val="left" w:pos="8819"/>
        </w:tabs>
        <w:ind w:left="720" w:hanging="360"/>
        <w:jc w:val="left"/>
        <w:rPr>
          <w:sz w:val="22"/>
        </w:rPr>
      </w:pPr>
    </w:p>
    <w:p w:rsidR="00D63619" w:rsidRPr="00D23B96" w:rsidRDefault="00D63619" w:rsidP="001F4C69">
      <w:pPr>
        <w:tabs>
          <w:tab w:val="left" w:pos="1890"/>
          <w:tab w:val="left" w:pos="7380"/>
          <w:tab w:val="left" w:pos="8819"/>
        </w:tabs>
        <w:ind w:left="720" w:hanging="360"/>
        <w:jc w:val="left"/>
        <w:rPr>
          <w:sz w:val="22"/>
        </w:rPr>
      </w:pPr>
      <w:r w:rsidRPr="00D23B96">
        <w:rPr>
          <w:sz w:val="22"/>
        </w:rPr>
        <w:t>a.</w:t>
      </w:r>
      <w:r w:rsidRPr="00D23B96">
        <w:rPr>
          <w:sz w:val="22"/>
        </w:rPr>
        <w:tab/>
        <w:t>“For you yourselves know full well that the day of the Lord will come just like a thief in the night… so then let us not sleep as others do, but let us be alert and sober… and build up one another, just as you also are doing” (1 Thess. 5:2-11).  This means the day of the Lord (that begins after the Rapture and continues through the Millennium) was imminent so that it would take people by surprise.  Paul told the Thessalonians to fight “sleep” (spiritual lethargy) to prepare for Christ's unexpected arrival.</w:t>
      </w:r>
    </w:p>
    <w:p w:rsidR="00D63619" w:rsidRPr="00D23B96" w:rsidRDefault="00D63619" w:rsidP="001F4C69">
      <w:pPr>
        <w:tabs>
          <w:tab w:val="left" w:pos="1890"/>
          <w:tab w:val="left" w:pos="7380"/>
          <w:tab w:val="left" w:pos="8819"/>
        </w:tabs>
        <w:ind w:left="720" w:hanging="360"/>
        <w:jc w:val="left"/>
        <w:rPr>
          <w:sz w:val="22"/>
        </w:rPr>
      </w:pPr>
    </w:p>
    <w:p w:rsidR="00D63619" w:rsidRPr="00D23B96" w:rsidRDefault="00D63619" w:rsidP="001F4C69">
      <w:pPr>
        <w:tabs>
          <w:tab w:val="left" w:pos="1890"/>
          <w:tab w:val="left" w:pos="7380"/>
          <w:tab w:val="left" w:pos="8819"/>
        </w:tabs>
        <w:ind w:left="720" w:hanging="360"/>
        <w:jc w:val="left"/>
        <w:rPr>
          <w:sz w:val="22"/>
        </w:rPr>
      </w:pPr>
      <w:r w:rsidRPr="00D23B96">
        <w:rPr>
          <w:sz w:val="22"/>
        </w:rPr>
        <w:t>b.</w:t>
      </w:r>
      <w:r w:rsidRPr="00D23B96">
        <w:rPr>
          <w:sz w:val="22"/>
        </w:rPr>
        <w:tab/>
        <w:t xml:space="preserve">Jesus told the disciples, “I will come back and take you to be with me…” (John 14:3) </w:t>
      </w:r>
      <w:r w:rsidR="00FD0747" w:rsidRPr="00D23B96">
        <w:rPr>
          <w:sz w:val="22"/>
        </w:rPr>
        <w:t>by</w:t>
      </w:r>
      <w:r w:rsidRPr="00D23B96">
        <w:rPr>
          <w:sz w:val="22"/>
        </w:rPr>
        <w:t xml:space="preserve"> actually us</w:t>
      </w:r>
      <w:r w:rsidR="00FD0747" w:rsidRPr="00D23B96">
        <w:rPr>
          <w:sz w:val="22"/>
        </w:rPr>
        <w:t>ing</w:t>
      </w:r>
      <w:r w:rsidRPr="00D23B96">
        <w:rPr>
          <w:sz w:val="22"/>
        </w:rPr>
        <w:t xml:space="preserve"> the present tense (“I am coming”)</w:t>
      </w:r>
      <w:r w:rsidR="00FD0747" w:rsidRPr="00D23B96">
        <w:rPr>
          <w:sz w:val="22"/>
        </w:rPr>
        <w:t xml:space="preserve">. This shows </w:t>
      </w:r>
      <w:r w:rsidRPr="00D23B96">
        <w:rPr>
          <w:sz w:val="22"/>
        </w:rPr>
        <w:t xml:space="preserve">a sense of the immediate future without any intervening signs (Herman A. Hoyt, </w:t>
      </w:r>
      <w:r w:rsidRPr="00D23B96">
        <w:rPr>
          <w:i/>
          <w:sz w:val="22"/>
        </w:rPr>
        <w:t>The End Times</w:t>
      </w:r>
      <w:r w:rsidRPr="00D23B96">
        <w:rPr>
          <w:sz w:val="22"/>
        </w:rPr>
        <w:t xml:space="preserve"> [Chicago: Moody, 1969], 96-97).</w:t>
      </w:r>
    </w:p>
    <w:p w:rsidR="00D63619" w:rsidRPr="00D23B96" w:rsidRDefault="00D63619" w:rsidP="001F4C69">
      <w:pPr>
        <w:tabs>
          <w:tab w:val="left" w:pos="1890"/>
          <w:tab w:val="left" w:pos="7380"/>
          <w:tab w:val="left" w:pos="8819"/>
        </w:tabs>
        <w:ind w:left="720" w:hanging="360"/>
        <w:jc w:val="left"/>
        <w:rPr>
          <w:sz w:val="22"/>
        </w:rPr>
      </w:pPr>
    </w:p>
    <w:p w:rsidR="00D63619" w:rsidRPr="00D23B96" w:rsidRDefault="00D63619" w:rsidP="001F4C69">
      <w:pPr>
        <w:tabs>
          <w:tab w:val="left" w:pos="1890"/>
          <w:tab w:val="left" w:pos="7380"/>
          <w:tab w:val="left" w:pos="8819"/>
        </w:tabs>
        <w:ind w:left="720" w:hanging="360"/>
        <w:jc w:val="left"/>
        <w:rPr>
          <w:sz w:val="22"/>
        </w:rPr>
      </w:pPr>
      <w:r w:rsidRPr="00D23B96">
        <w:rPr>
          <w:sz w:val="22"/>
        </w:rPr>
        <w:t>c.</w:t>
      </w:r>
      <w:r w:rsidRPr="00D23B96">
        <w:rPr>
          <w:sz w:val="22"/>
        </w:rPr>
        <w:tab/>
        <w:t xml:space="preserve">Other New Testament </w:t>
      </w:r>
      <w:r w:rsidR="00FD0747" w:rsidRPr="00D23B96">
        <w:rPr>
          <w:sz w:val="22"/>
        </w:rPr>
        <w:t>texts teach</w:t>
      </w:r>
      <w:r w:rsidRPr="00D23B96">
        <w:rPr>
          <w:sz w:val="22"/>
        </w:rPr>
        <w:t xml:space="preserve"> that Christ will come to receive </w:t>
      </w:r>
      <w:r w:rsidR="00FD0747" w:rsidRPr="00D23B96">
        <w:rPr>
          <w:sz w:val="22"/>
        </w:rPr>
        <w:t>h</w:t>
      </w:r>
      <w:r w:rsidRPr="00D23B96">
        <w:rPr>
          <w:sz w:val="22"/>
        </w:rPr>
        <w:t xml:space="preserve">is saints to </w:t>
      </w:r>
      <w:r w:rsidR="00FD0747" w:rsidRPr="00D23B96">
        <w:rPr>
          <w:sz w:val="22"/>
        </w:rPr>
        <w:t>h</w:t>
      </w:r>
      <w:r w:rsidRPr="00D23B96">
        <w:rPr>
          <w:sz w:val="22"/>
        </w:rPr>
        <w:t xml:space="preserve">imself before the Tribulation (James 5:8-9; </w:t>
      </w:r>
      <w:r w:rsidR="001A3F1F">
        <w:rPr>
          <w:sz w:val="22"/>
        </w:rPr>
        <w:t xml:space="preserve">Tit </w:t>
      </w:r>
      <w:r w:rsidRPr="00D23B96">
        <w:rPr>
          <w:sz w:val="22"/>
        </w:rPr>
        <w:t>2:13; Heb. 9:28; 1 Pet. 1:6-7; 1 John 2:28; 3:2-3; Rev. 22:10,12).</w:t>
      </w:r>
    </w:p>
    <w:p w:rsidR="00D63619" w:rsidRPr="00D23B96" w:rsidRDefault="00D63619">
      <w:pPr>
        <w:tabs>
          <w:tab w:val="left" w:pos="1530"/>
          <w:tab w:val="left" w:pos="7380"/>
          <w:tab w:val="left" w:pos="8819"/>
        </w:tabs>
        <w:ind w:left="360" w:hanging="360"/>
        <w:rPr>
          <w:sz w:val="22"/>
        </w:rPr>
      </w:pPr>
      <w:r w:rsidRPr="00D23B96">
        <w:rPr>
          <w:sz w:val="22"/>
        </w:rPr>
        <w:br w:type="page"/>
      </w:r>
      <w:r w:rsidRPr="00D23B96">
        <w:rPr>
          <w:sz w:val="22"/>
        </w:rPr>
        <w:lastRenderedPageBreak/>
        <w:t>7.</w:t>
      </w:r>
      <w:r w:rsidRPr="00D23B96">
        <w:rPr>
          <w:sz w:val="22"/>
        </w:rPr>
        <w:tab/>
        <w:t>The Second Coming of Christ will be in two distinct stages:</w:t>
      </w:r>
    </w:p>
    <w:p w:rsidR="00D63619" w:rsidRPr="00D23B96" w:rsidRDefault="00D63619">
      <w:pPr>
        <w:tabs>
          <w:tab w:val="left" w:pos="1530"/>
          <w:tab w:val="left" w:pos="7380"/>
          <w:tab w:val="left" w:pos="8819"/>
        </w:tabs>
        <w:ind w:left="1170" w:hanging="360"/>
        <w:rPr>
          <w:sz w:val="22"/>
        </w:rPr>
      </w:pPr>
    </w:p>
    <w:tbl>
      <w:tblPr>
        <w:tblW w:w="0" w:type="auto"/>
        <w:tblLayout w:type="fixed"/>
        <w:tblCellMar>
          <w:left w:w="80" w:type="dxa"/>
          <w:right w:w="80" w:type="dxa"/>
        </w:tblCellMar>
        <w:tblLook w:val="0000" w:firstRow="0" w:lastRow="0" w:firstColumn="0" w:lastColumn="0" w:noHBand="0" w:noVBand="0"/>
      </w:tblPr>
      <w:tblGrid>
        <w:gridCol w:w="350"/>
        <w:gridCol w:w="4770"/>
        <w:gridCol w:w="4770"/>
      </w:tblGrid>
      <w:tr w:rsidR="00D63619" w:rsidRPr="00D23B96" w:rsidTr="009B42FE">
        <w:tc>
          <w:tcPr>
            <w:tcW w:w="35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rsidP="009B42FE">
            <w:pPr>
              <w:spacing w:before="240"/>
              <w:ind w:right="-80"/>
              <w:rPr>
                <w:rFonts w:ascii="Arial" w:hAnsi="Arial" w:cs="Arial"/>
                <w:b/>
                <w:color w:val="FFFFFF"/>
                <w:sz w:val="10"/>
              </w:rPr>
            </w:pPr>
          </w:p>
        </w:tc>
        <w:tc>
          <w:tcPr>
            <w:tcW w:w="477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left="20" w:right="80"/>
              <w:jc w:val="left"/>
              <w:rPr>
                <w:rFonts w:ascii="Arial" w:hAnsi="Arial" w:cs="Arial"/>
                <w:b/>
                <w:color w:val="FFFFFF"/>
                <w:sz w:val="28"/>
              </w:rPr>
            </w:pPr>
            <w:r w:rsidRPr="00D23B96">
              <w:rPr>
                <w:rFonts w:ascii="Arial" w:hAnsi="Arial" w:cs="Arial"/>
                <w:b/>
                <w:color w:val="FFFFFF"/>
                <w:sz w:val="28"/>
              </w:rPr>
              <w:t>The Rapture</w:t>
            </w:r>
          </w:p>
        </w:tc>
        <w:tc>
          <w:tcPr>
            <w:tcW w:w="477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left="20" w:right="80"/>
              <w:jc w:val="left"/>
              <w:rPr>
                <w:rFonts w:ascii="Arial" w:hAnsi="Arial" w:cs="Arial"/>
                <w:b/>
                <w:color w:val="FFFFFF"/>
                <w:sz w:val="28"/>
              </w:rPr>
            </w:pPr>
            <w:r w:rsidRPr="00D23B96">
              <w:rPr>
                <w:rFonts w:ascii="Arial" w:hAnsi="Arial" w:cs="Arial"/>
                <w:b/>
                <w:color w:val="FFFFFF"/>
                <w:sz w:val="28"/>
              </w:rPr>
              <w:t>The Revelation</w:t>
            </w:r>
            <w:r w:rsidR="001315C7" w:rsidRPr="00D23B96">
              <w:rPr>
                <w:rFonts w:ascii="Arial" w:hAnsi="Arial" w:cs="Arial"/>
                <w:b/>
                <w:color w:val="FFFFFF"/>
                <w:sz w:val="28"/>
              </w:rPr>
              <w:t xml:space="preserve"> (Second Coming)</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1</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u w:val="single"/>
              </w:rPr>
              <w:t>Pre</w:t>
            </w:r>
            <w:r w:rsidRPr="00D23B96">
              <w:rPr>
                <w:sz w:val="22"/>
              </w:rPr>
              <w:t>tribulational (Rev. 3:10)</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u w:val="single"/>
              </w:rPr>
              <w:t>Post</w:t>
            </w:r>
            <w:r w:rsidRPr="00D23B96">
              <w:rPr>
                <w:sz w:val="22"/>
              </w:rPr>
              <w:t>tribulational (Rev. 19:11-21)</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2</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Christ will </w:t>
            </w:r>
            <w:r w:rsidRPr="00D23B96">
              <w:rPr>
                <w:sz w:val="22"/>
                <w:u w:val="single"/>
              </w:rPr>
              <w:t>come in the air</w:t>
            </w:r>
            <w:r w:rsidRPr="00D23B96">
              <w:rPr>
                <w:sz w:val="22"/>
              </w:rPr>
              <w:t xml:space="preserve"> (1 Thess. 4:16)</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Christ will </w:t>
            </w:r>
            <w:r w:rsidRPr="00D23B96">
              <w:rPr>
                <w:sz w:val="22"/>
                <w:u w:val="single"/>
              </w:rPr>
              <w:t>come to the earth</w:t>
            </w:r>
            <w:r w:rsidRPr="00D23B96">
              <w:rPr>
                <w:sz w:val="22"/>
              </w:rPr>
              <w:t>, His feet touching the Mt. of Olives (Zech 14:4)</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3</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A coming </w:t>
            </w:r>
            <w:r w:rsidRPr="00D23B96">
              <w:rPr>
                <w:sz w:val="22"/>
                <w:u w:val="single"/>
              </w:rPr>
              <w:t>for</w:t>
            </w:r>
            <w:r w:rsidR="001315C7" w:rsidRPr="00D23B96">
              <w:rPr>
                <w:sz w:val="22"/>
              </w:rPr>
              <w:t xml:space="preserve"> </w:t>
            </w:r>
            <w:r w:rsidRPr="00D23B96">
              <w:rPr>
                <w:sz w:val="22"/>
              </w:rPr>
              <w:t>the saints (John 14:1-2; 1 Thess. 4:15-17)</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A coming </w:t>
            </w:r>
            <w:r w:rsidRPr="00D23B96">
              <w:rPr>
                <w:sz w:val="22"/>
                <w:u w:val="single"/>
              </w:rPr>
              <w:t>with</w:t>
            </w:r>
            <w:r w:rsidRPr="00D23B96">
              <w:rPr>
                <w:sz w:val="22"/>
              </w:rPr>
              <w:t xml:space="preserve"> the saints (Matt. 25:31; 1 Thess. 3:13; Rev. 19:14)</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4</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u w:val="single"/>
              </w:rPr>
            </w:pPr>
          </w:p>
          <w:p w:rsidR="00D63619" w:rsidRPr="00D23B96" w:rsidRDefault="00D63619">
            <w:pPr>
              <w:ind w:left="20" w:right="80"/>
              <w:jc w:val="left"/>
              <w:rPr>
                <w:sz w:val="22"/>
              </w:rPr>
            </w:pPr>
            <w:r w:rsidRPr="00D23B96">
              <w:rPr>
                <w:sz w:val="22"/>
                <w:u w:val="single"/>
              </w:rPr>
              <w:t>Saints</w:t>
            </w:r>
            <w:r w:rsidRPr="00D23B96">
              <w:rPr>
                <w:sz w:val="22"/>
              </w:rPr>
              <w:t xml:space="preserve"> (dead and alive) will be </w:t>
            </w:r>
            <w:r w:rsidRPr="00D23B96">
              <w:rPr>
                <w:sz w:val="22"/>
                <w:u w:val="single"/>
              </w:rPr>
              <w:t>caught up</w:t>
            </w:r>
            <w:r w:rsidRPr="00D23B96">
              <w:rPr>
                <w:sz w:val="22"/>
              </w:rPr>
              <w:t xml:space="preserve"> (“raptured”) from the earth to meet the Lord in the air and taken to heaven (1 Thess. 4:16-17) </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u w:val="single"/>
              </w:rPr>
            </w:pPr>
          </w:p>
          <w:p w:rsidR="00D63619" w:rsidRPr="00D23B96" w:rsidRDefault="00D63619">
            <w:pPr>
              <w:ind w:left="20" w:right="80"/>
              <w:jc w:val="left"/>
              <w:rPr>
                <w:sz w:val="22"/>
              </w:rPr>
            </w:pPr>
            <w:r w:rsidRPr="00D23B96">
              <w:rPr>
                <w:sz w:val="22"/>
                <w:u w:val="single"/>
              </w:rPr>
              <w:t>Saints</w:t>
            </w:r>
            <w:r w:rsidRPr="00D23B96">
              <w:rPr>
                <w:sz w:val="22"/>
              </w:rPr>
              <w:t xml:space="preserve"> already on earth will </w:t>
            </w:r>
            <w:r w:rsidRPr="00D23B96">
              <w:rPr>
                <w:sz w:val="22"/>
                <w:u w:val="single"/>
              </w:rPr>
              <w:t>remain on the earth</w:t>
            </w:r>
            <w:r w:rsidRPr="00D23B96">
              <w:rPr>
                <w:sz w:val="22"/>
              </w:rPr>
              <w:t xml:space="preserve"> (no Rapture) to be ushered into the Millennium (Acts 15:16; Rev. 5:10; cf. Matt. 6:10; chap. 24)</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5</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Produces </w:t>
            </w:r>
            <w:r w:rsidRPr="00D23B96">
              <w:rPr>
                <w:sz w:val="22"/>
                <w:u w:val="single"/>
              </w:rPr>
              <w:t>comfort and hope</w:t>
            </w:r>
            <w:r w:rsidRPr="00D23B96">
              <w:rPr>
                <w:sz w:val="22"/>
              </w:rPr>
              <w:t xml:space="preserve"> (1 Thess. 4:18)</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Produces </w:t>
            </w:r>
            <w:r w:rsidRPr="00D23B96">
              <w:rPr>
                <w:sz w:val="22"/>
                <w:u w:val="single"/>
              </w:rPr>
              <w:t>fear and judgment</w:t>
            </w:r>
            <w:r w:rsidRPr="00D23B96">
              <w:rPr>
                <w:sz w:val="22"/>
              </w:rPr>
              <w:t xml:space="preserve"> (Matt. 24:27-31; Luke 21:20-28; Rev. 6:15-17)</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6</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u w:val="single"/>
              </w:rPr>
            </w:pPr>
          </w:p>
          <w:p w:rsidR="00D63619" w:rsidRPr="00D23B96" w:rsidRDefault="00D63619">
            <w:pPr>
              <w:ind w:left="20" w:right="80"/>
              <w:jc w:val="left"/>
              <w:rPr>
                <w:sz w:val="22"/>
              </w:rPr>
            </w:pPr>
            <w:r w:rsidRPr="00D23B96">
              <w:rPr>
                <w:sz w:val="22"/>
                <w:u w:val="single"/>
              </w:rPr>
              <w:t>Mystery</w:t>
            </w:r>
            <w:r w:rsidRPr="00D23B96">
              <w:rPr>
                <w:sz w:val="22"/>
              </w:rPr>
              <w:t xml:space="preserve"> truth revealed only in the New Testament age (1 </w:t>
            </w:r>
            <w:r w:rsidR="00DB643B" w:rsidRPr="00D23B96">
              <w:rPr>
                <w:sz w:val="22"/>
              </w:rPr>
              <w:t xml:space="preserve">Cor </w:t>
            </w:r>
            <w:r w:rsidRPr="00D23B96">
              <w:rPr>
                <w:sz w:val="22"/>
              </w:rPr>
              <w:t>15:51)</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u w:val="single"/>
              </w:rPr>
            </w:pPr>
          </w:p>
          <w:p w:rsidR="00D63619" w:rsidRPr="00D23B96" w:rsidRDefault="00D63619">
            <w:pPr>
              <w:ind w:left="20" w:right="80"/>
              <w:jc w:val="left"/>
              <w:rPr>
                <w:sz w:val="22"/>
              </w:rPr>
            </w:pPr>
            <w:r w:rsidRPr="00D23B96">
              <w:rPr>
                <w:sz w:val="22"/>
                <w:u w:val="single"/>
              </w:rPr>
              <w:t>Central</w:t>
            </w:r>
            <w:r w:rsidRPr="00D23B96">
              <w:rPr>
                <w:sz w:val="22"/>
              </w:rPr>
              <w:t xml:space="preserve"> in OT prophecy but clarified in the NT (Jer. 30:7; Zech 14:1-3; Matt. 24:30; Col. 3:4)</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7</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Bodies of church saints </w:t>
            </w:r>
            <w:r w:rsidRPr="00D23B96">
              <w:rPr>
                <w:sz w:val="22"/>
                <w:u w:val="single"/>
              </w:rPr>
              <w:t>glorified</w:t>
            </w:r>
            <w:r w:rsidRPr="00D23B96">
              <w:rPr>
                <w:sz w:val="22"/>
              </w:rPr>
              <w:t xml:space="preserve"> (1 </w:t>
            </w:r>
            <w:r w:rsidR="00DB643B" w:rsidRPr="00D23B96">
              <w:rPr>
                <w:sz w:val="22"/>
              </w:rPr>
              <w:t xml:space="preserve">Cor </w:t>
            </w:r>
            <w:r w:rsidRPr="00D23B96">
              <w:rPr>
                <w:sz w:val="22"/>
              </w:rPr>
              <w:t>15:51-58; Phil. 3:20-21) and brought to heaven for seven years (1 Thess. 4:17)</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Bodies of tribulation saints left in </w:t>
            </w:r>
            <w:r w:rsidRPr="00D23B96">
              <w:rPr>
                <w:sz w:val="22"/>
                <w:u w:val="single"/>
              </w:rPr>
              <w:t>mortal</w:t>
            </w:r>
            <w:r w:rsidRPr="00D23B96">
              <w:rPr>
                <w:sz w:val="22"/>
              </w:rPr>
              <w:t xml:space="preserve"> state to continue to live on the earth in the millennium (Matt. 25:31-34)</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8</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u w:val="single"/>
              </w:rPr>
            </w:pPr>
          </w:p>
          <w:p w:rsidR="00D63619" w:rsidRPr="00D23B96" w:rsidRDefault="00D63619">
            <w:pPr>
              <w:ind w:left="20" w:right="80"/>
              <w:jc w:val="left"/>
              <w:rPr>
                <w:sz w:val="22"/>
              </w:rPr>
            </w:pPr>
            <w:r w:rsidRPr="00D23B96">
              <w:rPr>
                <w:sz w:val="22"/>
                <w:u w:val="single"/>
              </w:rPr>
              <w:t>Imminent</w:t>
            </w:r>
            <w:r w:rsidRPr="00D23B96">
              <w:rPr>
                <w:sz w:val="22"/>
              </w:rPr>
              <w:t>, no signs needed (1 Thess. 4:16)</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u w:val="single"/>
              </w:rPr>
            </w:pPr>
          </w:p>
          <w:p w:rsidR="00D63619" w:rsidRPr="00D23B96" w:rsidRDefault="00D63619">
            <w:pPr>
              <w:ind w:left="20" w:right="80"/>
              <w:jc w:val="left"/>
              <w:rPr>
                <w:sz w:val="22"/>
              </w:rPr>
            </w:pPr>
            <w:r w:rsidRPr="00D23B96">
              <w:rPr>
                <w:sz w:val="22"/>
                <w:u w:val="single"/>
              </w:rPr>
              <w:t>Not imminent</w:t>
            </w:r>
            <w:r w:rsidRPr="00D23B96">
              <w:rPr>
                <w:sz w:val="22"/>
              </w:rPr>
              <w:t xml:space="preserve"> but preceded by spectacular signs in the heavens and on the earth (Matt. 24:29-31; Luke 21:25-28; Acts 2:19-21; Rev. 1:7; </w:t>
            </w:r>
            <w:r w:rsidR="00924483" w:rsidRPr="00D23B96">
              <w:rPr>
                <w:sz w:val="22"/>
              </w:rPr>
              <w:t>Rev</w:t>
            </w:r>
            <w:r w:rsidRPr="00D23B96">
              <w:rPr>
                <w:sz w:val="22"/>
              </w:rPr>
              <w:t xml:space="preserve"> 6-19)</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9</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Primary purpose is </w:t>
            </w:r>
            <w:r w:rsidRPr="00D23B96">
              <w:rPr>
                <w:sz w:val="22"/>
                <w:u w:val="single"/>
              </w:rPr>
              <w:t>deliverance</w:t>
            </w:r>
            <w:r w:rsidRPr="00D23B96">
              <w:rPr>
                <w:sz w:val="22"/>
              </w:rPr>
              <w:t xml:space="preserve"> of the saints from this world (1 Thess. 1:10)</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Primary purpose is </w:t>
            </w:r>
            <w:r w:rsidRPr="00D23B96">
              <w:rPr>
                <w:sz w:val="22"/>
                <w:u w:val="single"/>
              </w:rPr>
              <w:t>judgment</w:t>
            </w:r>
            <w:r w:rsidRPr="00D23B96">
              <w:rPr>
                <w:sz w:val="22"/>
              </w:rPr>
              <w:t xml:space="preserve"> of unbelieving (Matt. 25:31-46)</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10</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u w:val="single"/>
              </w:rPr>
            </w:pPr>
          </w:p>
          <w:p w:rsidR="00D63619" w:rsidRPr="00D23B96" w:rsidRDefault="00D63619">
            <w:pPr>
              <w:ind w:left="20" w:right="80"/>
              <w:jc w:val="left"/>
              <w:rPr>
                <w:sz w:val="22"/>
              </w:rPr>
            </w:pPr>
            <w:r w:rsidRPr="00D23B96">
              <w:rPr>
                <w:sz w:val="22"/>
                <w:u w:val="single"/>
              </w:rPr>
              <w:t>Invisible</w:t>
            </w:r>
            <w:r w:rsidRPr="00D23B96">
              <w:rPr>
                <w:sz w:val="22"/>
              </w:rPr>
              <w:t xml:space="preserve"> and private as only believers see Christ and since God sends a powerful delusion through the Antichrist (2 Thess. 2:11)</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u w:val="single"/>
              </w:rPr>
            </w:pPr>
          </w:p>
          <w:p w:rsidR="00D63619" w:rsidRPr="00D23B96" w:rsidRDefault="00D63619">
            <w:pPr>
              <w:ind w:left="20" w:right="80"/>
              <w:jc w:val="left"/>
              <w:rPr>
                <w:sz w:val="22"/>
              </w:rPr>
            </w:pPr>
            <w:r w:rsidRPr="00D23B96">
              <w:rPr>
                <w:sz w:val="22"/>
                <w:u w:val="single"/>
              </w:rPr>
              <w:t>Visible</w:t>
            </w:r>
            <w:r w:rsidRPr="00D23B96">
              <w:rPr>
                <w:sz w:val="22"/>
              </w:rPr>
              <w:t xml:space="preserve"> and public since “every eye shall see Him”  (Rev. 1:7)</w:t>
            </w:r>
          </w:p>
          <w:p w:rsidR="00D63619" w:rsidRPr="00D23B96" w:rsidRDefault="00D63619">
            <w:pPr>
              <w:ind w:left="20" w:right="80"/>
              <w:jc w:val="left"/>
              <w:rPr>
                <w:sz w:val="22"/>
              </w:rPr>
            </w:pP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11</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Fulfills a promise to the </w:t>
            </w:r>
            <w:r w:rsidRPr="00D23B96">
              <w:rPr>
                <w:sz w:val="22"/>
                <w:u w:val="single"/>
              </w:rPr>
              <w:t>Church</w:t>
            </w:r>
            <w:r w:rsidRPr="00D23B96">
              <w:rPr>
                <w:sz w:val="22"/>
              </w:rPr>
              <w:t xml:space="preserve"> where Jew-Gentile distinctions do not exist (1 Thess. 4:15; cf. John 14:1-3; Eph. 2:11-16)</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Fulfills promises to </w:t>
            </w:r>
            <w:r w:rsidRPr="00D23B96">
              <w:rPr>
                <w:sz w:val="22"/>
                <w:u w:val="single"/>
              </w:rPr>
              <w:t>Israel</w:t>
            </w:r>
            <w:r w:rsidRPr="00D23B96">
              <w:rPr>
                <w:sz w:val="22"/>
              </w:rPr>
              <w:t xml:space="preserve"> of covenants made in the Old Testament (Gen. 12:1-3; Ps. 89; Isa. 11:11-14; cf. Rom. 11:26-27)</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12</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Evil begins to </w:t>
            </w:r>
            <w:r w:rsidRPr="00D23B96">
              <w:rPr>
                <w:sz w:val="22"/>
                <w:u w:val="single"/>
              </w:rPr>
              <w:t>increase</w:t>
            </w:r>
            <w:r w:rsidRPr="00D23B96">
              <w:rPr>
                <w:sz w:val="22"/>
              </w:rPr>
              <w:t xml:space="preserve"> (2 Thess. 2:1-12)</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Evil is </w:t>
            </w:r>
            <w:r w:rsidRPr="00D23B96">
              <w:rPr>
                <w:sz w:val="22"/>
                <w:u w:val="single"/>
              </w:rPr>
              <w:t>suppressed</w:t>
            </w:r>
            <w:r w:rsidRPr="00D23B96">
              <w:rPr>
                <w:sz w:val="22"/>
              </w:rPr>
              <w:t xml:space="preserve"> (2 Thess. 1:7; Ps. 37:9-10)</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13</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u w:val="single"/>
              </w:rPr>
              <w:t>Church</w:t>
            </w:r>
            <w:r w:rsidRPr="00D23B96">
              <w:rPr>
                <w:sz w:val="22"/>
              </w:rPr>
              <w:t xml:space="preserve"> removed (1 Thess. 4:13-18)</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u w:val="single"/>
              </w:rPr>
              <w:t>Satan</w:t>
            </w:r>
            <w:r w:rsidRPr="00D23B96">
              <w:rPr>
                <w:sz w:val="22"/>
              </w:rPr>
              <w:t xml:space="preserve"> removed (Rev. 20:1-3)</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14</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Christ shown as </w:t>
            </w:r>
            <w:r w:rsidRPr="00D23B96">
              <w:rPr>
                <w:sz w:val="22"/>
                <w:u w:val="single"/>
              </w:rPr>
              <w:t>Head</w:t>
            </w:r>
            <w:r w:rsidRPr="00D23B96">
              <w:rPr>
                <w:sz w:val="22"/>
              </w:rPr>
              <w:t xml:space="preserve"> of the Church and all things (Eph. 1:10, 22; 4:15; Col. 1:18; 2:10)</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Christ vindicated as </w:t>
            </w:r>
            <w:r w:rsidRPr="00D23B96">
              <w:rPr>
                <w:sz w:val="22"/>
                <w:u w:val="single"/>
              </w:rPr>
              <w:t>Messiah</w:t>
            </w:r>
            <w:r w:rsidRPr="00D23B96">
              <w:rPr>
                <w:sz w:val="22"/>
              </w:rPr>
              <w:t xml:space="preserve"> to Israel (Zech. 14:3-4; cf. Acts 1:6 with v. 11)</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15</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Judgment seat of Christ for </w:t>
            </w:r>
            <w:r w:rsidRPr="00D23B96">
              <w:rPr>
                <w:sz w:val="22"/>
                <w:u w:val="single"/>
              </w:rPr>
              <w:t>believers</w:t>
            </w:r>
            <w:r w:rsidRPr="00D23B96">
              <w:rPr>
                <w:sz w:val="22"/>
              </w:rPr>
              <w:t xml:space="preserve"> </w:t>
            </w:r>
            <w:r w:rsidR="001315C7" w:rsidRPr="00D23B96">
              <w:rPr>
                <w:sz w:val="22"/>
              </w:rPr>
              <w:t xml:space="preserve">follows </w:t>
            </w:r>
            <w:r w:rsidR="001315C7" w:rsidRPr="00D23B96">
              <w:rPr>
                <w:sz w:val="22"/>
              </w:rPr>
              <w:br/>
            </w:r>
            <w:r w:rsidRPr="00D23B96">
              <w:rPr>
                <w:sz w:val="22"/>
              </w:rPr>
              <w:t xml:space="preserve">(2 </w:t>
            </w:r>
            <w:r w:rsidR="00DB643B" w:rsidRPr="00D23B96">
              <w:rPr>
                <w:sz w:val="22"/>
              </w:rPr>
              <w:t xml:space="preserve">Cor </w:t>
            </w:r>
            <w:r w:rsidRPr="00D23B96">
              <w:rPr>
                <w:sz w:val="22"/>
              </w:rPr>
              <w:t xml:space="preserve">5:10; 1 </w:t>
            </w:r>
            <w:r w:rsidR="00DB643B" w:rsidRPr="00D23B96">
              <w:rPr>
                <w:sz w:val="22"/>
              </w:rPr>
              <w:t xml:space="preserve">Cor </w:t>
            </w:r>
            <w:r w:rsidRPr="00D23B96">
              <w:rPr>
                <w:sz w:val="22"/>
              </w:rPr>
              <w:t>3:13)</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Judgment of </w:t>
            </w:r>
            <w:r w:rsidRPr="00D23B96">
              <w:rPr>
                <w:sz w:val="22"/>
                <w:u w:val="single"/>
              </w:rPr>
              <w:t>Israel and Gentiles</w:t>
            </w:r>
            <w:r w:rsidRPr="00D23B96">
              <w:rPr>
                <w:sz w:val="22"/>
              </w:rPr>
              <w:t xml:space="preserve"> </w:t>
            </w:r>
            <w:r w:rsidR="001315C7" w:rsidRPr="00D23B96">
              <w:rPr>
                <w:sz w:val="22"/>
              </w:rPr>
              <w:t xml:space="preserve">follows </w:t>
            </w:r>
            <w:r w:rsidR="001315C7" w:rsidRPr="00D23B96">
              <w:rPr>
                <w:sz w:val="22"/>
              </w:rPr>
              <w:br/>
            </w:r>
            <w:r w:rsidRPr="00D23B96">
              <w:rPr>
                <w:sz w:val="22"/>
              </w:rPr>
              <w:t>(Ezek. 20:34-38; Matt. 25; Zech. 14:4; cf. p. 160)</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16</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The </w:t>
            </w:r>
            <w:r w:rsidRPr="00D23B96">
              <w:rPr>
                <w:sz w:val="22"/>
                <w:u w:val="single"/>
              </w:rPr>
              <w:t>Lord</w:t>
            </w:r>
            <w:r w:rsidRPr="00D23B96">
              <w:rPr>
                <w:sz w:val="22"/>
              </w:rPr>
              <w:t xml:space="preserve"> is at hand</w:t>
            </w:r>
            <w:r w:rsidR="001315C7" w:rsidRPr="00D23B96">
              <w:rPr>
                <w:sz w:val="22"/>
              </w:rPr>
              <w:t>––imminency</w:t>
            </w:r>
            <w:r w:rsidRPr="00D23B96">
              <w:rPr>
                <w:sz w:val="22"/>
              </w:rPr>
              <w:t xml:space="preserve"> (Phil. 4:5)</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The </w:t>
            </w:r>
            <w:r w:rsidRPr="00D23B96">
              <w:rPr>
                <w:sz w:val="22"/>
                <w:u w:val="single"/>
              </w:rPr>
              <w:t>kingdom</w:t>
            </w:r>
            <w:r w:rsidRPr="00D23B96">
              <w:rPr>
                <w:sz w:val="22"/>
              </w:rPr>
              <w:t xml:space="preserve"> is at hand</w:t>
            </w:r>
            <w:r w:rsidR="001315C7" w:rsidRPr="00D23B96">
              <w:rPr>
                <w:sz w:val="22"/>
              </w:rPr>
              <w:t>––afterwards</w:t>
            </w:r>
            <w:r w:rsidRPr="00D23B96">
              <w:rPr>
                <w:sz w:val="22"/>
              </w:rPr>
              <w:t xml:space="preserve"> (Matt. 24:14)</w:t>
            </w:r>
          </w:p>
        </w:tc>
      </w:tr>
      <w:tr w:rsidR="00D63619" w:rsidRPr="00D23B96">
        <w:tc>
          <w:tcPr>
            <w:tcW w:w="35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left="-90" w:right="-80"/>
              <w:jc w:val="center"/>
              <w:rPr>
                <w:sz w:val="22"/>
              </w:rPr>
            </w:pPr>
            <w:r w:rsidRPr="00D23B96">
              <w:rPr>
                <w:sz w:val="22"/>
              </w:rPr>
              <w:t>17</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Nature subsequently </w:t>
            </w:r>
            <w:r w:rsidRPr="00D23B96">
              <w:rPr>
                <w:sz w:val="22"/>
                <w:u w:val="single"/>
              </w:rPr>
              <w:t>ruined</w:t>
            </w:r>
            <w:r w:rsidRPr="00D23B96">
              <w:rPr>
                <w:sz w:val="22"/>
              </w:rPr>
              <w:t xml:space="preserve"> (Rev. 6–16)</w:t>
            </w:r>
          </w:p>
        </w:tc>
        <w:tc>
          <w:tcPr>
            <w:tcW w:w="4770" w:type="dxa"/>
            <w:tcBorders>
              <w:top w:val="single" w:sz="6" w:space="0" w:color="auto"/>
              <w:left w:val="single" w:sz="6" w:space="0" w:color="auto"/>
              <w:bottom w:val="single" w:sz="6" w:space="0" w:color="auto"/>
              <w:right w:val="single" w:sz="6" w:space="0" w:color="auto"/>
            </w:tcBorders>
          </w:tcPr>
          <w:p w:rsidR="00D63619" w:rsidRPr="00D23B96" w:rsidRDefault="00D63619">
            <w:pPr>
              <w:ind w:left="20" w:right="80"/>
              <w:jc w:val="left"/>
              <w:rPr>
                <w:sz w:val="22"/>
              </w:rPr>
            </w:pPr>
          </w:p>
          <w:p w:rsidR="00D63619" w:rsidRPr="00D23B96" w:rsidRDefault="00D63619">
            <w:pPr>
              <w:ind w:left="20" w:right="80"/>
              <w:jc w:val="left"/>
              <w:rPr>
                <w:sz w:val="22"/>
              </w:rPr>
            </w:pPr>
            <w:r w:rsidRPr="00D23B96">
              <w:rPr>
                <w:sz w:val="22"/>
              </w:rPr>
              <w:t xml:space="preserve">Nature subsequently </w:t>
            </w:r>
            <w:r w:rsidRPr="00D23B96">
              <w:rPr>
                <w:sz w:val="22"/>
                <w:u w:val="single"/>
              </w:rPr>
              <w:t>restored</w:t>
            </w:r>
            <w:r w:rsidRPr="00D23B96">
              <w:rPr>
                <w:sz w:val="22"/>
              </w:rPr>
              <w:t xml:space="preserve"> (Rom. 8:19-22; Isa. 11:6-9; 35:9; 65:25)</w:t>
            </w:r>
          </w:p>
        </w:tc>
      </w:tr>
    </w:tbl>
    <w:p w:rsidR="00D63619" w:rsidRPr="00D23B96" w:rsidRDefault="00D63619">
      <w:pPr>
        <w:tabs>
          <w:tab w:val="left" w:pos="360"/>
        </w:tabs>
        <w:ind w:left="360" w:hanging="360"/>
        <w:jc w:val="center"/>
        <w:rPr>
          <w:sz w:val="22"/>
        </w:rPr>
        <w:sectPr w:rsidR="00D63619" w:rsidRPr="00D23B96" w:rsidSect="00D63619">
          <w:headerReference w:type="even" r:id="rId119"/>
          <w:headerReference w:type="default" r:id="rId120"/>
          <w:pgSz w:w="11880" w:h="16840"/>
          <w:pgMar w:top="720" w:right="1152" w:bottom="720" w:left="1440" w:header="720" w:footer="720" w:gutter="0"/>
          <w:cols w:space="720"/>
        </w:sectPr>
      </w:pPr>
    </w:p>
    <w:p w:rsidR="00D63619" w:rsidRPr="00D23B96" w:rsidRDefault="00D63619" w:rsidP="00D63619">
      <w:pPr>
        <w:tabs>
          <w:tab w:val="left" w:pos="380"/>
        </w:tabs>
        <w:ind w:right="130"/>
        <w:jc w:val="center"/>
        <w:rPr>
          <w:b/>
          <w:sz w:val="28"/>
        </w:rPr>
      </w:pPr>
      <w:r w:rsidRPr="00D23B96">
        <w:rPr>
          <w:b/>
          <w:sz w:val="36"/>
        </w:rPr>
        <w:lastRenderedPageBreak/>
        <w:t>Practical Implications of the Rapture</w:t>
      </w:r>
      <w:r w:rsidRPr="00D23B96">
        <w:rPr>
          <w:sz w:val="18"/>
        </w:rPr>
        <w:fldChar w:fldCharType="begin"/>
      </w:r>
      <w:r w:rsidRPr="00D23B96">
        <w:rPr>
          <w:sz w:val="18"/>
        </w:rPr>
        <w:instrText xml:space="preserve"> TC  " </w:instrText>
      </w:r>
      <w:bookmarkStart w:id="681" w:name="_Toc619852"/>
      <w:bookmarkStart w:id="682" w:name="_Toc7521094"/>
      <w:r w:rsidRPr="00D23B96">
        <w:rPr>
          <w:sz w:val="18"/>
        </w:rPr>
        <w:instrText>Practical Implications of the Rapture</w:instrText>
      </w:r>
      <w:bookmarkEnd w:id="681"/>
      <w:bookmarkEnd w:id="682"/>
      <w:r w:rsidRPr="00D23B96">
        <w:rPr>
          <w:sz w:val="18"/>
        </w:rPr>
        <w:instrText xml:space="preserve"> " \l 3 </w:instrText>
      </w:r>
      <w:r w:rsidRPr="00D23B96">
        <w:rPr>
          <w:sz w:val="18"/>
        </w:rPr>
        <w:fldChar w:fldCharType="end"/>
      </w:r>
    </w:p>
    <w:p w:rsidR="00D63619" w:rsidRPr="00D23B96" w:rsidRDefault="00D63619" w:rsidP="00D63619">
      <w:pPr>
        <w:tabs>
          <w:tab w:val="left" w:pos="380"/>
        </w:tabs>
        <w:ind w:right="130"/>
        <w:jc w:val="center"/>
        <w:rPr>
          <w:b/>
          <w:i/>
          <w:sz w:val="20"/>
        </w:rPr>
      </w:pPr>
      <w:r w:rsidRPr="00D23B96">
        <w:rPr>
          <w:b/>
          <w:i/>
          <w:sz w:val="20"/>
        </w:rPr>
        <w:t>How should your belief in Christ’s future return change the way you live now?</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rPr>
          <w:b/>
          <w:u w:val="single"/>
        </w:rPr>
      </w:pPr>
      <w:r w:rsidRPr="00D23B96">
        <w:rPr>
          <w:b/>
          <w:u w:val="single"/>
        </w:rPr>
        <w:t>1 Thessalonians 4:13-18</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r w:rsidRPr="00D23B96">
        <w:t>Knowing that at the Rapture we’ll see Christians who have died prevents us from hopeless grieving.</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r w:rsidRPr="00D23B96">
        <w:t xml:space="preserve">Once we are with the Lord we’ll </w:t>
      </w:r>
      <w:r w:rsidRPr="00D23B96">
        <w:rPr>
          <w:i/>
        </w:rPr>
        <w:t>never</w:t>
      </w:r>
      <w:r w:rsidRPr="00D23B96">
        <w:t xml:space="preserve"> be separated from Him</w:t>
      </w:r>
      <w:r w:rsidR="00030B4B" w:rsidRPr="00D23B96">
        <w:t xml:space="preserve">—and </w:t>
      </w:r>
      <w:r w:rsidRPr="00D23B96">
        <w:t>that’s encouraging (vv. 17-18)!</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rPr>
          <w:b/>
          <w:u w:val="single"/>
        </w:rPr>
      </w:pPr>
      <w:r w:rsidRPr="00D23B96">
        <w:rPr>
          <w:b/>
          <w:u w:val="single"/>
        </w:rPr>
        <w:t>1 Corinthians 15:35-49</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r w:rsidRPr="00D23B96">
        <w:t>We’ll receive a new body at the Rapture so we shouldn’t be absorbed with “body worship” now.</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rPr>
          <w:b/>
          <w:u w:val="single"/>
        </w:rPr>
      </w:pPr>
      <w:r w:rsidRPr="00D23B96">
        <w:rPr>
          <w:b/>
          <w:u w:val="single"/>
        </w:rPr>
        <w:t>1 Corinthians 15:50-58</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r w:rsidRPr="00D23B96">
        <w:t xml:space="preserve">Christ’s return will show that he defeated </w:t>
      </w:r>
      <w:r w:rsidR="00030B4B" w:rsidRPr="00D23B96">
        <w:t>Satan, so t</w:t>
      </w:r>
      <w:r w:rsidRPr="00D23B96">
        <w:t>his gives us victory over sin now (</w:t>
      </w:r>
      <w:r w:rsidR="00030B4B" w:rsidRPr="00D23B96">
        <w:t>15:</w:t>
      </w:r>
      <w:r w:rsidRPr="00D23B96">
        <w:t>54-57).</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r w:rsidRPr="00D23B96">
        <w:t>Our future hope stabilizes us now (</w:t>
      </w:r>
      <w:r w:rsidR="00030B4B" w:rsidRPr="00D23B96">
        <w:t>15:</w:t>
      </w:r>
      <w:r w:rsidRPr="00D23B96">
        <w:t>58).</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r w:rsidRPr="00D23B96">
        <w:t>Christ’s sure return motivates us to diligent service since it’s not done in vain (</w:t>
      </w:r>
      <w:r w:rsidR="00030B4B" w:rsidRPr="00D23B96">
        <w:t>15:</w:t>
      </w:r>
      <w:r w:rsidRPr="00D23B96">
        <w:t>58).</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r w:rsidRPr="00D23B96">
        <w:rPr>
          <w:b/>
          <w:u w:val="single"/>
        </w:rPr>
        <w:t>2 Peter 3:1-9</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r w:rsidRPr="00D23B96">
        <w:t xml:space="preserve">The more scoffing about </w:t>
      </w:r>
      <w:r w:rsidR="00596E1C" w:rsidRPr="00D23B96">
        <w:t>h</w:t>
      </w:r>
      <w:r w:rsidRPr="00D23B96">
        <w:t xml:space="preserve">is return we hear, the more encouraging </w:t>
      </w:r>
      <w:r w:rsidR="00596E1C" w:rsidRPr="00D23B96">
        <w:t>it</w:t>
      </w:r>
      <w:r w:rsidRPr="00D23B96">
        <w:t xml:space="preserve"> should be for us (</w:t>
      </w:r>
      <w:r w:rsidR="00596E1C" w:rsidRPr="00D23B96">
        <w:t>3:</w:t>
      </w:r>
      <w:r w:rsidRPr="00D23B96">
        <w:t>1-4).</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r w:rsidRPr="00D23B96">
        <w:t xml:space="preserve">The longer it takes for Christ’s return, the more </w:t>
      </w:r>
      <w:r w:rsidR="00596E1C" w:rsidRPr="00D23B96">
        <w:t>h</w:t>
      </w:r>
      <w:r w:rsidRPr="00D23B96">
        <w:t xml:space="preserve">is patience is </w:t>
      </w:r>
      <w:r w:rsidR="00596E1C" w:rsidRPr="00D23B96">
        <w:t>shown</w:t>
      </w:r>
      <w:r w:rsidRPr="00D23B96">
        <w:t xml:space="preserve"> towards us (</w:t>
      </w:r>
      <w:r w:rsidR="00596E1C" w:rsidRPr="00D23B96">
        <w:t>3:</w:t>
      </w:r>
      <w:r w:rsidRPr="00D23B96">
        <w:t>8-9)</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rPr>
          <w:b/>
          <w:u w:val="single"/>
        </w:rPr>
      </w:pPr>
      <w:r w:rsidRPr="00D23B96">
        <w:rPr>
          <w:b/>
          <w:u w:val="single"/>
        </w:rPr>
        <w:t>2 Peter 3:10-18</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r w:rsidRPr="00D23B96">
        <w:t>The destruction of all we can see should motivate us to invest in the things we can’t see (</w:t>
      </w:r>
      <w:r w:rsidR="00596E1C" w:rsidRPr="00D23B96">
        <w:t>3:</w:t>
      </w:r>
      <w:r w:rsidRPr="00D23B96">
        <w:t>10-13).</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r w:rsidRPr="00D23B96">
        <w:t>The judgment of the earth should motivate holy living (</w:t>
      </w:r>
      <w:r w:rsidR="00596E1C" w:rsidRPr="00D23B96">
        <w:t>3:</w:t>
      </w:r>
      <w:r w:rsidRPr="00D23B96">
        <w:t>11, 14).</w:t>
      </w:r>
    </w:p>
    <w:p w:rsidR="00D63619" w:rsidRPr="00D23B96" w:rsidRDefault="00D63619" w:rsidP="00596E1C">
      <w:pPr>
        <w:tabs>
          <w:tab w:val="left" w:pos="380"/>
        </w:tabs>
        <w:ind w:right="130"/>
        <w:jc w:val="left"/>
      </w:pPr>
    </w:p>
    <w:p w:rsidR="00D63619" w:rsidRPr="00D23B96" w:rsidRDefault="00D63619" w:rsidP="00596E1C">
      <w:pPr>
        <w:tabs>
          <w:tab w:val="left" w:pos="380"/>
        </w:tabs>
        <w:ind w:right="130"/>
        <w:jc w:val="left"/>
      </w:pPr>
      <w:r w:rsidRPr="00D23B96">
        <w:t>Knowing the Day of the Lord is coming give</w:t>
      </w:r>
      <w:r w:rsidR="00235F3B" w:rsidRPr="00D23B96">
        <w:t>s</w:t>
      </w:r>
      <w:r w:rsidRPr="00D23B96">
        <w:t xml:space="preserve"> us wisdom that protects from false teaching (</w:t>
      </w:r>
      <w:r w:rsidR="00596E1C" w:rsidRPr="00D23B96">
        <w:t>3:</w:t>
      </w:r>
      <w:r w:rsidRPr="00D23B96">
        <w:t>15-17).</w:t>
      </w:r>
    </w:p>
    <w:p w:rsidR="00D63619" w:rsidRPr="00D23B96" w:rsidRDefault="00D63619">
      <w:pPr>
        <w:ind w:left="20" w:hanging="20"/>
        <w:jc w:val="center"/>
        <w:rPr>
          <w:rFonts w:ascii="Arial" w:hAnsi="Arial"/>
          <w:b/>
          <w:sz w:val="22"/>
        </w:rPr>
      </w:pPr>
      <w:r w:rsidRPr="00D23B96">
        <w:br w:type="page"/>
      </w:r>
      <w:r w:rsidRPr="00D23B96">
        <w:rPr>
          <w:rFonts w:ascii="Arial" w:hAnsi="Arial"/>
          <w:b/>
          <w:sz w:val="36"/>
        </w:rPr>
        <w:lastRenderedPageBreak/>
        <w:t>Questions on the Thessalonians</w:t>
      </w:r>
      <w:r w:rsidRPr="00D23B96">
        <w:rPr>
          <w:b/>
          <w:sz w:val="15"/>
        </w:rPr>
        <w:fldChar w:fldCharType="begin"/>
      </w:r>
      <w:r w:rsidRPr="00D23B96">
        <w:rPr>
          <w:rFonts w:ascii="Arial" w:hAnsi="Arial"/>
          <w:b/>
          <w:sz w:val="15"/>
        </w:rPr>
        <w:instrText xml:space="preserve"> TC  “</w:instrText>
      </w:r>
      <w:bookmarkStart w:id="683" w:name="_Toc7521095"/>
      <w:r w:rsidRPr="00D23B96">
        <w:rPr>
          <w:rFonts w:ascii="Arial" w:hAnsi="Arial"/>
          <w:b/>
          <w:sz w:val="15"/>
        </w:rPr>
        <w:instrText>Questions on the Thessalonians</w:instrText>
      </w:r>
      <w:bookmarkEnd w:id="683"/>
      <w:r w:rsidRPr="00D23B96">
        <w:rPr>
          <w:rFonts w:ascii="Arial" w:hAnsi="Arial"/>
          <w:b/>
          <w:sz w:val="15"/>
        </w:rPr>
        <w:instrText xml:space="preserve">” \l 3 </w:instrText>
      </w:r>
      <w:r w:rsidRPr="00D23B96">
        <w:rPr>
          <w:b/>
          <w:sz w:val="15"/>
        </w:rPr>
        <w:fldChar w:fldCharType="end"/>
      </w:r>
    </w:p>
    <w:p w:rsidR="00D63619" w:rsidRPr="00D23B96" w:rsidRDefault="00D63619" w:rsidP="00D63619">
      <w:pPr>
        <w:ind w:left="560" w:right="580" w:hanging="560"/>
        <w:rPr>
          <w:rFonts w:ascii="Arial" w:hAnsi="Arial"/>
          <w:sz w:val="22"/>
        </w:rPr>
      </w:pPr>
    </w:p>
    <w:p w:rsidR="00D63619" w:rsidRPr="00D23B96" w:rsidRDefault="00D63619" w:rsidP="00D63619">
      <w:pPr>
        <w:ind w:right="580"/>
        <w:rPr>
          <w:rFonts w:ascii="Arial" w:hAnsi="Arial"/>
          <w:sz w:val="22"/>
        </w:rPr>
      </w:pPr>
    </w:p>
    <w:p w:rsidR="00D63619" w:rsidRPr="00D23B96" w:rsidRDefault="00D63619" w:rsidP="00D63619">
      <w:pPr>
        <w:ind w:left="560" w:right="580" w:hanging="560"/>
        <w:rPr>
          <w:rFonts w:ascii="Arial" w:hAnsi="Arial"/>
          <w:sz w:val="22"/>
        </w:rPr>
      </w:pPr>
      <w:r w:rsidRPr="00D23B96">
        <w:rPr>
          <w:rFonts w:ascii="Arial" w:hAnsi="Arial"/>
          <w:sz w:val="22"/>
        </w:rPr>
        <w:t>1.</w:t>
      </w:r>
      <w:r w:rsidRPr="00D23B96">
        <w:rPr>
          <w:rFonts w:ascii="Arial" w:hAnsi="Arial"/>
          <w:sz w:val="22"/>
        </w:rPr>
        <w:tab/>
        <w:t>Review how the Thessalonian church was planted in Acts 17.  How long did this take?  What doctrines did Paul teach them?  Do you generally teach these doctrines to new believers?</w:t>
      </w: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r w:rsidRPr="00D23B96">
        <w:rPr>
          <w:rFonts w:ascii="Arial" w:hAnsi="Arial"/>
          <w:sz w:val="22"/>
        </w:rPr>
        <w:t>2.</w:t>
      </w:r>
      <w:r w:rsidRPr="00D23B96">
        <w:rPr>
          <w:rFonts w:ascii="Arial" w:hAnsi="Arial"/>
          <w:sz w:val="22"/>
        </w:rPr>
        <w:tab/>
        <w:t>What do you think is the heart of 1 Thessalonians (what is the key passage that summarizes its theme)?  Why is it this passage and not another?</w:t>
      </w: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D63619">
      <w:pPr>
        <w:ind w:left="560" w:right="580" w:hanging="560"/>
        <w:rPr>
          <w:rFonts w:ascii="Arial" w:hAnsi="Arial"/>
          <w:sz w:val="22"/>
        </w:rPr>
      </w:pPr>
    </w:p>
    <w:p w:rsidR="00D63619" w:rsidRPr="00D23B96" w:rsidRDefault="00D63619" w:rsidP="009204EE">
      <w:pPr>
        <w:ind w:left="560" w:right="580" w:hanging="560"/>
        <w:jc w:val="left"/>
        <w:rPr>
          <w:rFonts w:ascii="Arial" w:hAnsi="Arial"/>
          <w:sz w:val="22"/>
        </w:rPr>
      </w:pPr>
      <w:r w:rsidRPr="00D23B96">
        <w:rPr>
          <w:rFonts w:ascii="Arial" w:hAnsi="Arial"/>
          <w:sz w:val="22"/>
        </w:rPr>
        <w:t>3.</w:t>
      </w:r>
      <w:r w:rsidRPr="00D23B96">
        <w:rPr>
          <w:rFonts w:ascii="Arial" w:hAnsi="Arial"/>
          <w:sz w:val="22"/>
        </w:rPr>
        <w:tab/>
        <w:t>Which passage in 2 Thessalonians summarizes the book?  How do you know?</w:t>
      </w:r>
    </w:p>
    <w:p w:rsidR="00D63619" w:rsidRPr="00D23B96" w:rsidRDefault="00D63619" w:rsidP="009204EE">
      <w:pPr>
        <w:ind w:left="560" w:right="580" w:hanging="560"/>
        <w:jc w:val="left"/>
        <w:rPr>
          <w:rFonts w:ascii="Arial" w:hAnsi="Arial"/>
          <w:sz w:val="22"/>
        </w:rPr>
      </w:pPr>
    </w:p>
    <w:p w:rsidR="00D63619" w:rsidRPr="00D23B96" w:rsidRDefault="00D63619" w:rsidP="009204EE">
      <w:pPr>
        <w:ind w:left="560" w:right="580" w:hanging="560"/>
        <w:jc w:val="left"/>
        <w:rPr>
          <w:rFonts w:ascii="Arial" w:hAnsi="Arial"/>
          <w:sz w:val="22"/>
        </w:rPr>
      </w:pPr>
    </w:p>
    <w:p w:rsidR="00D63619" w:rsidRPr="00D23B96" w:rsidRDefault="00D63619" w:rsidP="009204EE">
      <w:pPr>
        <w:ind w:left="560" w:right="580" w:hanging="560"/>
        <w:jc w:val="left"/>
        <w:rPr>
          <w:rFonts w:ascii="Arial" w:hAnsi="Arial"/>
          <w:sz w:val="22"/>
        </w:rPr>
      </w:pPr>
    </w:p>
    <w:p w:rsidR="00D63619" w:rsidRPr="00D23B96" w:rsidRDefault="00D63619" w:rsidP="009204EE">
      <w:pPr>
        <w:ind w:left="560" w:right="580" w:hanging="560"/>
        <w:jc w:val="left"/>
        <w:rPr>
          <w:rFonts w:ascii="Arial" w:hAnsi="Arial"/>
          <w:sz w:val="22"/>
        </w:rPr>
      </w:pPr>
    </w:p>
    <w:p w:rsidR="00D63619" w:rsidRPr="00D23B96" w:rsidRDefault="00D63619" w:rsidP="009204EE">
      <w:pPr>
        <w:ind w:left="560" w:right="580" w:hanging="560"/>
        <w:jc w:val="left"/>
        <w:rPr>
          <w:rFonts w:ascii="Arial" w:hAnsi="Arial"/>
          <w:sz w:val="22"/>
        </w:rPr>
      </w:pPr>
    </w:p>
    <w:p w:rsidR="00D63619" w:rsidRPr="00D23B96" w:rsidRDefault="00D63619" w:rsidP="009204EE">
      <w:pPr>
        <w:ind w:left="560" w:right="580" w:hanging="560"/>
        <w:jc w:val="left"/>
        <w:rPr>
          <w:rFonts w:ascii="Arial" w:hAnsi="Arial"/>
          <w:sz w:val="22"/>
        </w:rPr>
      </w:pPr>
    </w:p>
    <w:p w:rsidR="00D63619" w:rsidRPr="00D23B96" w:rsidRDefault="00D63619" w:rsidP="009204EE">
      <w:pPr>
        <w:ind w:left="560" w:right="580" w:hanging="560"/>
        <w:jc w:val="left"/>
        <w:rPr>
          <w:rFonts w:ascii="Arial" w:hAnsi="Arial"/>
          <w:sz w:val="22"/>
        </w:rPr>
      </w:pPr>
    </w:p>
    <w:p w:rsidR="00D63619" w:rsidRPr="00D23B96" w:rsidRDefault="00D63619" w:rsidP="009204EE">
      <w:pPr>
        <w:ind w:left="560" w:right="580" w:hanging="560"/>
        <w:jc w:val="left"/>
        <w:rPr>
          <w:rFonts w:ascii="Arial" w:hAnsi="Arial"/>
          <w:sz w:val="22"/>
        </w:rPr>
      </w:pPr>
    </w:p>
    <w:p w:rsidR="00D63619" w:rsidRPr="00D23B96" w:rsidRDefault="00D63619" w:rsidP="009204EE">
      <w:pPr>
        <w:ind w:left="560" w:right="580" w:hanging="560"/>
        <w:jc w:val="left"/>
        <w:rPr>
          <w:rFonts w:ascii="Arial" w:hAnsi="Arial"/>
          <w:sz w:val="22"/>
        </w:rPr>
      </w:pPr>
    </w:p>
    <w:p w:rsidR="00D63619" w:rsidRPr="00D23B96" w:rsidRDefault="00D63619" w:rsidP="009204EE">
      <w:pPr>
        <w:ind w:left="560" w:right="580" w:hanging="560"/>
        <w:jc w:val="left"/>
        <w:rPr>
          <w:rFonts w:ascii="Arial" w:hAnsi="Arial"/>
          <w:sz w:val="22"/>
        </w:rPr>
      </w:pPr>
    </w:p>
    <w:p w:rsidR="00D63619" w:rsidRPr="00D23B96" w:rsidRDefault="00D63619" w:rsidP="009204EE">
      <w:pPr>
        <w:ind w:left="560" w:right="580" w:hanging="560"/>
        <w:jc w:val="left"/>
        <w:rPr>
          <w:rFonts w:ascii="Arial" w:hAnsi="Arial"/>
          <w:sz w:val="22"/>
        </w:rPr>
      </w:pPr>
    </w:p>
    <w:p w:rsidR="00D63619" w:rsidRPr="00D23B96" w:rsidRDefault="00D63619" w:rsidP="009204EE">
      <w:pPr>
        <w:ind w:left="560" w:right="580" w:hanging="560"/>
        <w:jc w:val="left"/>
        <w:rPr>
          <w:rFonts w:ascii="Arial" w:hAnsi="Arial"/>
          <w:sz w:val="22"/>
        </w:rPr>
      </w:pPr>
    </w:p>
    <w:p w:rsidR="00D63619" w:rsidRPr="00D23B96" w:rsidRDefault="00D63619" w:rsidP="009204EE">
      <w:pPr>
        <w:ind w:left="560" w:right="580" w:hanging="560"/>
        <w:jc w:val="left"/>
        <w:rPr>
          <w:rFonts w:ascii="Arial" w:hAnsi="Arial"/>
          <w:sz w:val="22"/>
        </w:rPr>
      </w:pPr>
      <w:r w:rsidRPr="00D23B96">
        <w:rPr>
          <w:rFonts w:ascii="Arial" w:hAnsi="Arial"/>
          <w:sz w:val="22"/>
        </w:rPr>
        <w:t>4.</w:t>
      </w:r>
      <w:r w:rsidRPr="00D23B96">
        <w:rPr>
          <w:rFonts w:ascii="Arial" w:hAnsi="Arial"/>
          <w:sz w:val="22"/>
        </w:rPr>
        <w:tab/>
        <w:t xml:space="preserve">How did </w:t>
      </w:r>
      <w:r w:rsidR="009204EE" w:rsidRPr="00D23B96">
        <w:rPr>
          <w:rFonts w:ascii="Arial" w:hAnsi="Arial"/>
          <w:sz w:val="22"/>
        </w:rPr>
        <w:t>their lack of a good theological</w:t>
      </w:r>
      <w:r w:rsidRPr="00D23B96">
        <w:rPr>
          <w:rFonts w:ascii="Arial" w:hAnsi="Arial"/>
          <w:sz w:val="22"/>
        </w:rPr>
        <w:t xml:space="preserve"> foundation cause problems in Christian behaviour in these epistles?  How have you seen this in churches today?</w:t>
      </w:r>
    </w:p>
    <w:p w:rsidR="00D63619" w:rsidRPr="00D23B96" w:rsidRDefault="00D63619" w:rsidP="009204EE">
      <w:pPr>
        <w:tabs>
          <w:tab w:val="left" w:pos="380"/>
        </w:tabs>
        <w:ind w:right="580"/>
        <w:jc w:val="left"/>
      </w:pPr>
    </w:p>
    <w:p w:rsidR="00D63619" w:rsidRPr="00D23B96" w:rsidRDefault="00D63619">
      <w:pPr>
        <w:tabs>
          <w:tab w:val="left" w:pos="1530"/>
          <w:tab w:val="left" w:pos="7380"/>
          <w:tab w:val="left" w:pos="8819"/>
        </w:tabs>
        <w:jc w:val="center"/>
        <w:rPr>
          <w:sz w:val="20"/>
        </w:rPr>
      </w:pPr>
    </w:p>
    <w:p w:rsidR="00D63619" w:rsidRPr="00D23B96" w:rsidRDefault="00D63619">
      <w:pPr>
        <w:tabs>
          <w:tab w:val="left" w:pos="1530"/>
          <w:tab w:val="left" w:pos="7380"/>
          <w:tab w:val="left" w:pos="8819"/>
        </w:tabs>
        <w:jc w:val="center"/>
        <w:rPr>
          <w:sz w:val="20"/>
        </w:rPr>
        <w:sectPr w:rsidR="00D63619" w:rsidRPr="00D23B96" w:rsidSect="00D63619">
          <w:headerReference w:type="default" r:id="rId121"/>
          <w:pgSz w:w="11880" w:h="16840"/>
          <w:pgMar w:top="720" w:right="620" w:bottom="720" w:left="1140" w:header="720" w:footer="720" w:gutter="0"/>
          <w:pgNumType w:fmt="lowerLetter" w:start="1"/>
          <w:cols w:space="720"/>
        </w:sectPr>
      </w:pPr>
    </w:p>
    <w:p w:rsidR="00D63619" w:rsidRPr="00D23B96" w:rsidRDefault="00D63619">
      <w:pPr>
        <w:ind w:left="20" w:hanging="20"/>
        <w:jc w:val="center"/>
        <w:rPr>
          <w:b/>
          <w:sz w:val="48"/>
        </w:rPr>
      </w:pPr>
      <w:bookmarkStart w:id="684" w:name="Thess2"/>
      <w:bookmarkEnd w:id="684"/>
      <w:r w:rsidRPr="00D23B96">
        <w:rPr>
          <w:rFonts w:ascii="Chicago" w:hAnsi="Chicago"/>
          <w:b/>
          <w:sz w:val="48"/>
        </w:rPr>
        <w:lastRenderedPageBreak/>
        <w:t>2 Thessalonians</w:t>
      </w:r>
      <w:r w:rsidRPr="00D23B96">
        <w:rPr>
          <w:rFonts w:ascii="Chicago" w:hAnsi="Chicago"/>
          <w:b/>
          <w:sz w:val="15"/>
        </w:rPr>
        <w:fldChar w:fldCharType="begin"/>
      </w:r>
      <w:r w:rsidRPr="00D23B96">
        <w:rPr>
          <w:rFonts w:ascii="Chicago" w:hAnsi="Chicago"/>
          <w:b/>
          <w:sz w:val="15"/>
        </w:rPr>
        <w:instrText xml:space="preserve"> TC  “</w:instrText>
      </w:r>
      <w:bookmarkStart w:id="685" w:name="_Toc408385682"/>
      <w:bookmarkStart w:id="686" w:name="_Toc408391900"/>
      <w:bookmarkStart w:id="687" w:name="_Toc534937504"/>
      <w:bookmarkStart w:id="688" w:name="_Toc7521096"/>
      <w:r w:rsidRPr="00D23B96">
        <w:rPr>
          <w:rFonts w:ascii="Chicago" w:hAnsi="Chicago"/>
          <w:b/>
          <w:sz w:val="15"/>
        </w:rPr>
        <w:instrText>2 Thessalonians</w:instrText>
      </w:r>
      <w:bookmarkEnd w:id="685"/>
      <w:bookmarkEnd w:id="686"/>
      <w:bookmarkEnd w:id="687"/>
      <w:bookmarkEnd w:id="688"/>
      <w:r w:rsidRPr="00D23B96">
        <w:rPr>
          <w:rFonts w:ascii="Chicago" w:hAnsi="Chicago"/>
          <w:b/>
          <w:sz w:val="15"/>
        </w:rPr>
        <w:instrText xml:space="preserve">” \l 2 </w:instrText>
      </w:r>
      <w:r w:rsidRPr="00D23B96">
        <w:rPr>
          <w:rFonts w:ascii="Chicago" w:hAnsi="Chicago"/>
          <w:b/>
          <w:sz w:val="15"/>
        </w:rPr>
        <w:fldChar w:fldCharType="end"/>
      </w:r>
    </w:p>
    <w:p w:rsidR="00D63619" w:rsidRPr="00D23B96"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060"/>
        <w:gridCol w:w="1220"/>
        <w:gridCol w:w="960"/>
        <w:gridCol w:w="980"/>
        <w:gridCol w:w="1120"/>
        <w:gridCol w:w="1120"/>
        <w:gridCol w:w="10"/>
      </w:tblGrid>
      <w:tr w:rsidR="00D63619" w:rsidRPr="00D23B96">
        <w:trPr>
          <w:gridAfter w:val="1"/>
          <w:wAfter w:w="10" w:type="dxa"/>
        </w:trPr>
        <w:tc>
          <w:tcPr>
            <w:tcW w:w="9700" w:type="dxa"/>
            <w:gridSpan w:val="8"/>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sz w:val="28"/>
              </w:rPr>
            </w:pPr>
          </w:p>
          <w:p w:rsidR="00D63619" w:rsidRPr="00D23B96" w:rsidRDefault="00D63619" w:rsidP="00D63619">
            <w:pPr>
              <w:tabs>
                <w:tab w:val="center" w:pos="4770"/>
                <w:tab w:val="left" w:pos="6933"/>
              </w:tabs>
              <w:ind w:right="0"/>
              <w:jc w:val="left"/>
              <w:rPr>
                <w:b/>
                <w:sz w:val="28"/>
              </w:rPr>
            </w:pPr>
            <w:r w:rsidRPr="00D23B96">
              <w:rPr>
                <w:b/>
                <w:sz w:val="28"/>
              </w:rPr>
              <w:tab/>
            </w:r>
            <w:r w:rsidRPr="00D23B96">
              <w:rPr>
                <w:b/>
                <w:sz w:val="36"/>
              </w:rPr>
              <w:t>Tribulation Corrections</w:t>
            </w:r>
          </w:p>
          <w:p w:rsidR="00D63619" w:rsidRPr="00D23B96" w:rsidRDefault="00D63619">
            <w:pPr>
              <w:ind w:right="0"/>
              <w:jc w:val="center"/>
              <w:rPr>
                <w:b/>
                <w:sz w:val="28"/>
              </w:rPr>
            </w:pPr>
          </w:p>
        </w:tc>
      </w:tr>
      <w:tr w:rsidR="00D63619" w:rsidRPr="00D23B96">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Persevere in Persecution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Day Still Future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Discipline the Idle </w:t>
            </w:r>
          </w:p>
          <w:p w:rsidR="00D63619" w:rsidRPr="00D23B96" w:rsidRDefault="00D63619">
            <w:pPr>
              <w:ind w:right="0"/>
              <w:jc w:val="center"/>
              <w:rPr>
                <w:b/>
                <w:sz w:val="22"/>
              </w:rPr>
            </w:pPr>
          </w:p>
        </w:tc>
      </w:tr>
      <w:tr w:rsidR="00D63619" w:rsidRPr="00D23B96">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 1</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 2</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 3</w:t>
            </w:r>
          </w:p>
          <w:p w:rsidR="00D63619" w:rsidRPr="00D23B96" w:rsidRDefault="00D63619">
            <w:pPr>
              <w:ind w:right="0"/>
              <w:jc w:val="center"/>
              <w:rPr>
                <w:b/>
                <w:sz w:val="22"/>
              </w:rPr>
            </w:pPr>
          </w:p>
        </w:tc>
      </w:tr>
      <w:tr w:rsidR="00D63619" w:rsidRPr="00D23B96">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Emotional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Theological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Practical </w:t>
            </w:r>
          </w:p>
          <w:p w:rsidR="00D63619" w:rsidRPr="00D23B96" w:rsidRDefault="00D63619">
            <w:pPr>
              <w:ind w:right="0"/>
              <w:jc w:val="center"/>
              <w:rPr>
                <w:b/>
                <w:sz w:val="22"/>
              </w:rPr>
            </w:pPr>
          </w:p>
        </w:tc>
      </w:tr>
      <w:tr w:rsidR="00D63619" w:rsidRPr="00D23B96">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Encouragement</w:t>
            </w:r>
          </w:p>
          <w:p w:rsidR="00D63619" w:rsidRPr="00D23B96" w:rsidRDefault="00D63619">
            <w:pPr>
              <w:ind w:right="0"/>
              <w:jc w:val="center"/>
              <w:rPr>
                <w:b/>
                <w:sz w:val="22"/>
              </w:rPr>
            </w:pPr>
            <w:r w:rsidRPr="00D23B96">
              <w:rPr>
                <w:b/>
                <w:sz w:val="22"/>
              </w:rPr>
              <w:t xml:space="preserve">in Persecution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Explanation</w:t>
            </w:r>
          </w:p>
          <w:p w:rsidR="00D63619" w:rsidRPr="00D23B96" w:rsidRDefault="00D63619">
            <w:pPr>
              <w:ind w:right="0"/>
              <w:jc w:val="center"/>
              <w:rPr>
                <w:b/>
                <w:sz w:val="22"/>
              </w:rPr>
            </w:pPr>
            <w:r w:rsidRPr="00D23B96">
              <w:rPr>
                <w:b/>
                <w:sz w:val="22"/>
              </w:rPr>
              <w:t>of the Day</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Exhortation</w:t>
            </w:r>
          </w:p>
          <w:p w:rsidR="00D63619" w:rsidRPr="00D23B96" w:rsidRDefault="00D63619">
            <w:pPr>
              <w:ind w:right="0"/>
              <w:jc w:val="center"/>
              <w:rPr>
                <w:b/>
                <w:sz w:val="22"/>
              </w:rPr>
            </w:pPr>
            <w:r w:rsidRPr="00D23B96">
              <w:rPr>
                <w:b/>
                <w:sz w:val="22"/>
              </w:rPr>
              <w:t>in Body Life</w:t>
            </w:r>
          </w:p>
          <w:p w:rsidR="00D63619" w:rsidRPr="00D23B96" w:rsidRDefault="00D63619">
            <w:pPr>
              <w:ind w:right="0"/>
              <w:jc w:val="center"/>
              <w:rPr>
                <w:b/>
                <w:sz w:val="22"/>
              </w:rPr>
            </w:pPr>
          </w:p>
        </w:tc>
      </w:tr>
      <w:tr w:rsidR="00D63619" w:rsidRPr="00D23B96">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Discouraged</w:t>
            </w:r>
          </w:p>
          <w:p w:rsidR="00D63619" w:rsidRPr="00D23B96" w:rsidRDefault="00D63619">
            <w:pPr>
              <w:ind w:right="0"/>
              <w:jc w:val="center"/>
              <w:rPr>
                <w:b/>
                <w:sz w:val="22"/>
              </w:rPr>
            </w:pPr>
            <w:r w:rsidRPr="00D23B96">
              <w:rPr>
                <w:b/>
                <w:sz w:val="22"/>
              </w:rPr>
              <w:t xml:space="preserve">Believers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Disturbed</w:t>
            </w:r>
          </w:p>
          <w:p w:rsidR="00D63619" w:rsidRPr="00D23B96" w:rsidRDefault="00D63619">
            <w:pPr>
              <w:ind w:right="0"/>
              <w:jc w:val="center"/>
              <w:rPr>
                <w:b/>
                <w:sz w:val="22"/>
              </w:rPr>
            </w:pPr>
            <w:r w:rsidRPr="00D23B96">
              <w:rPr>
                <w:b/>
                <w:sz w:val="22"/>
              </w:rPr>
              <w:t xml:space="preserve">Believers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Disobedient</w:t>
            </w:r>
          </w:p>
          <w:p w:rsidR="00D63619" w:rsidRPr="00D23B96" w:rsidRDefault="00D63619">
            <w:pPr>
              <w:ind w:right="0"/>
              <w:jc w:val="center"/>
              <w:rPr>
                <w:b/>
                <w:sz w:val="22"/>
              </w:rPr>
            </w:pPr>
            <w:r w:rsidRPr="00D23B96">
              <w:rPr>
                <w:b/>
                <w:sz w:val="22"/>
              </w:rPr>
              <w:t xml:space="preserve">Believers </w:t>
            </w:r>
          </w:p>
          <w:p w:rsidR="00D63619" w:rsidRPr="00D23B96" w:rsidRDefault="00D63619">
            <w:pPr>
              <w:ind w:right="0"/>
              <w:jc w:val="center"/>
              <w:rPr>
                <w:b/>
                <w:sz w:val="22"/>
              </w:rPr>
            </w:pPr>
          </w:p>
        </w:tc>
      </w:tr>
      <w:tr w:rsidR="00D63619" w:rsidRPr="00D23B96">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Correction </w:t>
            </w:r>
          </w:p>
          <w:p w:rsidR="00D63619" w:rsidRPr="00D23B96" w:rsidRDefault="00D63619">
            <w:pPr>
              <w:ind w:right="0"/>
              <w:jc w:val="center"/>
              <w:rPr>
                <w:b/>
                <w:sz w:val="22"/>
              </w:rPr>
            </w:pPr>
            <w:r w:rsidRPr="00D23B96">
              <w:rPr>
                <w:b/>
                <w:sz w:val="22"/>
              </w:rPr>
              <w:t xml:space="preserve">of Perspective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Correction </w:t>
            </w:r>
          </w:p>
          <w:p w:rsidR="00D63619" w:rsidRPr="00D23B96" w:rsidRDefault="00D63619">
            <w:pPr>
              <w:ind w:right="0"/>
              <w:jc w:val="center"/>
              <w:rPr>
                <w:b/>
                <w:sz w:val="22"/>
              </w:rPr>
            </w:pPr>
            <w:r w:rsidRPr="00D23B96">
              <w:rPr>
                <w:b/>
                <w:sz w:val="22"/>
              </w:rPr>
              <w:t>of Doctrine</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Correction </w:t>
            </w:r>
          </w:p>
          <w:p w:rsidR="00D63619" w:rsidRPr="00D23B96" w:rsidRDefault="00D63619">
            <w:pPr>
              <w:ind w:right="0"/>
              <w:jc w:val="center"/>
              <w:rPr>
                <w:b/>
                <w:sz w:val="22"/>
              </w:rPr>
            </w:pPr>
            <w:r w:rsidRPr="00D23B96">
              <w:rPr>
                <w:b/>
                <w:sz w:val="22"/>
              </w:rPr>
              <w:t>of Behaviour</w:t>
            </w:r>
          </w:p>
          <w:p w:rsidR="00D63619" w:rsidRPr="00D23B96" w:rsidRDefault="00D63619">
            <w:pPr>
              <w:ind w:right="0"/>
              <w:jc w:val="center"/>
              <w:rPr>
                <w:b/>
                <w:sz w:val="22"/>
              </w:rPr>
            </w:pPr>
          </w:p>
        </w:tc>
      </w:tr>
      <w:tr w:rsidR="00D63619" w:rsidRPr="00D23B96">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Salutation</w:t>
            </w:r>
          </w:p>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 xml:space="preserve">1:1-2 </w:t>
            </w:r>
          </w:p>
        </w:tc>
        <w:tc>
          <w:tcPr>
            <w:tcW w:w="16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Reward vs. Judgment</w:t>
            </w:r>
          </w:p>
          <w:p w:rsidR="00D63619" w:rsidRPr="00D23B96" w:rsidRDefault="00D63619">
            <w:pPr>
              <w:ind w:right="0"/>
              <w:jc w:val="center"/>
              <w:rPr>
                <w:b/>
                <w:sz w:val="18"/>
              </w:rPr>
            </w:pPr>
            <w:r w:rsidRPr="00D23B96">
              <w:rPr>
                <w:b/>
                <w:sz w:val="18"/>
              </w:rPr>
              <w:t>1:3-12</w:t>
            </w:r>
          </w:p>
        </w:tc>
        <w:tc>
          <w:tcPr>
            <w:tcW w:w="106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Pretrib.</w:t>
            </w:r>
          </w:p>
          <w:p w:rsidR="00D63619" w:rsidRPr="00D23B96" w:rsidRDefault="00D63619">
            <w:pPr>
              <w:ind w:right="0"/>
              <w:jc w:val="center"/>
              <w:rPr>
                <w:b/>
                <w:sz w:val="18"/>
              </w:rPr>
            </w:pPr>
            <w:r w:rsidRPr="00D23B96">
              <w:rPr>
                <w:b/>
                <w:sz w:val="18"/>
              </w:rPr>
              <w:t>Teaching</w:t>
            </w:r>
          </w:p>
          <w:p w:rsidR="00D63619" w:rsidRPr="00D23B96" w:rsidRDefault="00D63619">
            <w:pPr>
              <w:ind w:right="0"/>
              <w:jc w:val="center"/>
              <w:rPr>
                <w:b/>
                <w:sz w:val="18"/>
              </w:rPr>
            </w:pPr>
            <w:r w:rsidRPr="00D23B96">
              <w:rPr>
                <w:b/>
                <w:sz w:val="18"/>
              </w:rPr>
              <w:t xml:space="preserve">2:1-2 </w:t>
            </w:r>
          </w:p>
        </w:tc>
        <w:tc>
          <w:tcPr>
            <w:tcW w:w="12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Antichrist</w:t>
            </w:r>
          </w:p>
          <w:p w:rsidR="00D63619" w:rsidRPr="00D23B96" w:rsidRDefault="00D63619">
            <w:pPr>
              <w:ind w:right="0"/>
              <w:jc w:val="center"/>
              <w:rPr>
                <w:b/>
                <w:sz w:val="18"/>
              </w:rPr>
            </w:pPr>
            <w:r w:rsidRPr="00D23B96">
              <w:rPr>
                <w:b/>
                <w:sz w:val="18"/>
              </w:rPr>
              <w:t>Prerequisite</w:t>
            </w:r>
          </w:p>
          <w:p w:rsidR="00D63619" w:rsidRPr="00D23B96" w:rsidRDefault="00D63619">
            <w:pPr>
              <w:ind w:right="0"/>
              <w:jc w:val="center"/>
              <w:rPr>
                <w:b/>
                <w:sz w:val="18"/>
              </w:rPr>
            </w:pPr>
            <w:r w:rsidRPr="00D23B96">
              <w:rPr>
                <w:b/>
                <w:sz w:val="18"/>
              </w:rPr>
              <w:t>2:3-12</w:t>
            </w:r>
          </w:p>
        </w:tc>
        <w:tc>
          <w:tcPr>
            <w:tcW w:w="96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Stand</w:t>
            </w:r>
          </w:p>
          <w:p w:rsidR="00D63619" w:rsidRPr="00D23B96" w:rsidRDefault="00D63619">
            <w:pPr>
              <w:ind w:right="0"/>
              <w:jc w:val="center"/>
              <w:rPr>
                <w:b/>
                <w:sz w:val="18"/>
              </w:rPr>
            </w:pPr>
            <w:r w:rsidRPr="00D23B96">
              <w:rPr>
                <w:b/>
                <w:sz w:val="18"/>
              </w:rPr>
              <w:t>Firm</w:t>
            </w:r>
          </w:p>
          <w:p w:rsidR="00D63619" w:rsidRPr="00D23B96" w:rsidRDefault="00D63619">
            <w:pPr>
              <w:ind w:right="0"/>
              <w:jc w:val="center"/>
              <w:rPr>
                <w:b/>
                <w:sz w:val="18"/>
              </w:rPr>
            </w:pPr>
            <w:r w:rsidRPr="00D23B96">
              <w:rPr>
                <w:b/>
                <w:sz w:val="18"/>
              </w:rPr>
              <w:t xml:space="preserve">2:13-17 </w:t>
            </w:r>
          </w:p>
        </w:tc>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Prayer</w:t>
            </w:r>
          </w:p>
          <w:p w:rsidR="00D63619" w:rsidRPr="00D23B96" w:rsidRDefault="00D63619">
            <w:pPr>
              <w:ind w:right="0"/>
              <w:jc w:val="center"/>
              <w:rPr>
                <w:b/>
                <w:sz w:val="18"/>
              </w:rPr>
            </w:pPr>
            <w:r w:rsidRPr="00D23B96">
              <w:rPr>
                <w:b/>
                <w:sz w:val="18"/>
              </w:rPr>
              <w:t>Requests</w:t>
            </w:r>
          </w:p>
          <w:p w:rsidR="00D63619" w:rsidRPr="00D23B96" w:rsidRDefault="00D63619">
            <w:pPr>
              <w:ind w:right="0"/>
              <w:jc w:val="center"/>
              <w:rPr>
                <w:b/>
                <w:sz w:val="18"/>
              </w:rPr>
            </w:pPr>
            <w:r w:rsidRPr="00D23B96">
              <w:rPr>
                <w:b/>
                <w:sz w:val="18"/>
              </w:rPr>
              <w:t>3:1-5</w:t>
            </w:r>
          </w:p>
        </w:tc>
        <w:tc>
          <w:tcPr>
            <w:tcW w:w="11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Discipline</w:t>
            </w:r>
          </w:p>
          <w:p w:rsidR="00D63619" w:rsidRPr="00D23B96" w:rsidRDefault="00D63619">
            <w:pPr>
              <w:ind w:right="0"/>
              <w:jc w:val="center"/>
              <w:rPr>
                <w:b/>
                <w:sz w:val="18"/>
              </w:rPr>
            </w:pPr>
            <w:r w:rsidRPr="00D23B96">
              <w:rPr>
                <w:b/>
                <w:sz w:val="18"/>
              </w:rPr>
              <w:t>Idle</w:t>
            </w:r>
          </w:p>
          <w:p w:rsidR="00D63619" w:rsidRPr="00D23B96" w:rsidRDefault="00D63619">
            <w:pPr>
              <w:ind w:right="0"/>
              <w:jc w:val="center"/>
              <w:rPr>
                <w:b/>
                <w:sz w:val="18"/>
              </w:rPr>
            </w:pPr>
            <w:r w:rsidRPr="00D23B96">
              <w:rPr>
                <w:b/>
                <w:sz w:val="18"/>
              </w:rPr>
              <w:t>3:6-15</w:t>
            </w:r>
          </w:p>
        </w:tc>
        <w:tc>
          <w:tcPr>
            <w:tcW w:w="11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b/>
                <w:sz w:val="18"/>
              </w:rPr>
            </w:pPr>
            <w:r w:rsidRPr="00D23B96">
              <w:rPr>
                <w:b/>
                <w:sz w:val="18"/>
              </w:rPr>
              <w:t>Blessing</w:t>
            </w:r>
          </w:p>
          <w:p w:rsidR="00D63619" w:rsidRPr="00D23B96" w:rsidRDefault="00D63619">
            <w:pPr>
              <w:ind w:right="0"/>
              <w:jc w:val="center"/>
              <w:rPr>
                <w:b/>
                <w:sz w:val="18"/>
              </w:rPr>
            </w:pPr>
            <w:r w:rsidRPr="00D23B96">
              <w:rPr>
                <w:b/>
                <w:sz w:val="18"/>
              </w:rPr>
              <w:t>Given</w:t>
            </w:r>
          </w:p>
          <w:p w:rsidR="00D63619" w:rsidRPr="00D23B96" w:rsidRDefault="00D63619">
            <w:pPr>
              <w:ind w:right="0"/>
              <w:jc w:val="center"/>
              <w:rPr>
                <w:b/>
                <w:sz w:val="18"/>
              </w:rPr>
            </w:pPr>
            <w:r w:rsidRPr="00D23B96">
              <w:rPr>
                <w:b/>
                <w:sz w:val="18"/>
              </w:rPr>
              <w:t>3:16-18</w:t>
            </w:r>
          </w:p>
          <w:p w:rsidR="00D63619" w:rsidRPr="00D23B96" w:rsidRDefault="00D63619">
            <w:pPr>
              <w:ind w:right="0"/>
              <w:jc w:val="center"/>
              <w:rPr>
                <w:b/>
                <w:sz w:val="18"/>
              </w:rPr>
            </w:pPr>
          </w:p>
          <w:p w:rsidR="00D63619" w:rsidRPr="00D23B96" w:rsidRDefault="00D63619">
            <w:pPr>
              <w:ind w:right="0"/>
              <w:jc w:val="center"/>
              <w:rPr>
                <w:b/>
                <w:sz w:val="18"/>
              </w:rPr>
            </w:pPr>
          </w:p>
        </w:tc>
      </w:tr>
      <w:tr w:rsidR="00D63619" w:rsidRPr="00D23B96">
        <w:tc>
          <w:tcPr>
            <w:tcW w:w="9710" w:type="dxa"/>
            <w:gridSpan w:val="9"/>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Corinth</w:t>
            </w:r>
          </w:p>
          <w:p w:rsidR="00D63619" w:rsidRPr="00D23B96" w:rsidRDefault="00D63619">
            <w:pPr>
              <w:ind w:right="0"/>
              <w:jc w:val="center"/>
              <w:rPr>
                <w:b/>
                <w:sz w:val="22"/>
              </w:rPr>
            </w:pPr>
          </w:p>
        </w:tc>
      </w:tr>
      <w:tr w:rsidR="00D63619" w:rsidRPr="00D23B96">
        <w:tc>
          <w:tcPr>
            <w:tcW w:w="9710" w:type="dxa"/>
            <w:gridSpan w:val="9"/>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Late Summer </w:t>
            </w:r>
            <w:r w:rsidRPr="00D23B96">
              <w:rPr>
                <w:b/>
                <w:sz w:val="18"/>
              </w:rPr>
              <w:t>AD</w:t>
            </w:r>
            <w:r w:rsidRPr="00D23B96">
              <w:rPr>
                <w:b/>
                <w:sz w:val="22"/>
              </w:rPr>
              <w:t xml:space="preserve"> 51</w:t>
            </w:r>
          </w:p>
          <w:p w:rsidR="00D63619" w:rsidRPr="00D23B96" w:rsidRDefault="00D63619">
            <w:pPr>
              <w:ind w:right="0"/>
              <w:jc w:val="center"/>
              <w:rPr>
                <w:b/>
                <w:sz w:val="22"/>
              </w:rPr>
            </w:pPr>
          </w:p>
        </w:tc>
      </w:tr>
    </w:tbl>
    <w:p w:rsidR="00D63619" w:rsidRPr="00D23B96" w:rsidRDefault="00D63619">
      <w:pPr>
        <w:ind w:left="20" w:hanging="20"/>
        <w:rPr>
          <w:b/>
          <w:sz w:val="22"/>
        </w:rPr>
      </w:pPr>
    </w:p>
    <w:p w:rsidR="00D63619" w:rsidRPr="00D23B96" w:rsidRDefault="00D63619">
      <w:pPr>
        <w:ind w:left="1260" w:right="-30" w:hanging="1260"/>
        <w:rPr>
          <w:b/>
          <w:sz w:val="22"/>
        </w:rPr>
      </w:pPr>
    </w:p>
    <w:p w:rsidR="00D63619" w:rsidRPr="00D23B96" w:rsidRDefault="00D63619" w:rsidP="007F18C5">
      <w:pPr>
        <w:ind w:left="1260" w:right="-30" w:hanging="1260"/>
        <w:jc w:val="left"/>
        <w:rPr>
          <w:b/>
          <w:sz w:val="22"/>
        </w:rPr>
      </w:pPr>
      <w:r w:rsidRPr="00D23B96">
        <w:rPr>
          <w:b/>
          <w:sz w:val="22"/>
          <w:u w:val="single"/>
        </w:rPr>
        <w:t>Key Word</w:t>
      </w:r>
      <w:r w:rsidRPr="00D23B96">
        <w:rPr>
          <w:b/>
          <w:sz w:val="22"/>
        </w:rPr>
        <w:t>:</w:t>
      </w:r>
      <w:r w:rsidRPr="00D23B96">
        <w:rPr>
          <w:b/>
          <w:sz w:val="22"/>
        </w:rPr>
        <w:tab/>
        <w:t>Tribulation</w:t>
      </w:r>
    </w:p>
    <w:p w:rsidR="00D63619" w:rsidRPr="00D23B96" w:rsidRDefault="00D63619" w:rsidP="007F18C5">
      <w:pPr>
        <w:ind w:left="1260" w:right="-30" w:hanging="1260"/>
        <w:jc w:val="left"/>
        <w:rPr>
          <w:b/>
          <w:sz w:val="22"/>
        </w:rPr>
      </w:pPr>
    </w:p>
    <w:p w:rsidR="00D63619" w:rsidRPr="00D23B96" w:rsidRDefault="00D63619" w:rsidP="007F18C5">
      <w:pPr>
        <w:ind w:left="1260" w:right="-30" w:hanging="1260"/>
        <w:jc w:val="left"/>
        <w:rPr>
          <w:b/>
          <w:sz w:val="22"/>
        </w:rPr>
      </w:pPr>
      <w:r w:rsidRPr="00D23B96">
        <w:rPr>
          <w:b/>
          <w:sz w:val="22"/>
          <w:u w:val="single"/>
        </w:rPr>
        <w:t>Key Verse</w:t>
      </w:r>
      <w:r w:rsidRPr="00D23B96">
        <w:rPr>
          <w:b/>
          <w:sz w:val="22"/>
        </w:rPr>
        <w:t xml:space="preserve">: </w:t>
      </w:r>
      <w:r w:rsidR="007F18C5" w:rsidRPr="00D23B96">
        <w:rPr>
          <w:b/>
          <w:sz w:val="22"/>
        </w:rPr>
        <w:tab/>
      </w:r>
      <w:r w:rsidRPr="00D23B96">
        <w:rPr>
          <w:b/>
          <w:sz w:val="22"/>
        </w:rPr>
        <w:t xml:space="preserve">Do not “become easily unsettled or alarmed by some prophecy, report or letter supposed to have come from us, saying that the day of the Lord has already come.  Don’t let anyone deceive you in any way, for that day will not come until the rebellion occurs and the man of lawlessness is revealed, the man doomed to destruction” </w:t>
      </w:r>
      <w:r w:rsidR="007F18C5" w:rsidRPr="00D23B96">
        <w:rPr>
          <w:b/>
          <w:sz w:val="22"/>
        </w:rPr>
        <w:br/>
      </w:r>
      <w:r w:rsidRPr="00D23B96">
        <w:rPr>
          <w:b/>
          <w:sz w:val="22"/>
        </w:rPr>
        <w:t>(2 Thessalonians 2:2-3).</w:t>
      </w:r>
    </w:p>
    <w:p w:rsidR="00D63619" w:rsidRPr="00D23B96" w:rsidRDefault="00D63619" w:rsidP="007F18C5">
      <w:pPr>
        <w:ind w:left="20" w:right="-30" w:hanging="20"/>
        <w:jc w:val="left"/>
        <w:rPr>
          <w:b/>
          <w:sz w:val="22"/>
        </w:rPr>
      </w:pPr>
    </w:p>
    <w:p w:rsidR="00D63619" w:rsidRPr="00D23B96" w:rsidRDefault="00D63619" w:rsidP="007F18C5">
      <w:pPr>
        <w:ind w:left="20" w:right="-30" w:hanging="20"/>
        <w:jc w:val="left"/>
        <w:rPr>
          <w:b/>
          <w:sz w:val="22"/>
        </w:rPr>
      </w:pPr>
      <w:r w:rsidRPr="00D23B96">
        <w:rPr>
          <w:b/>
          <w:sz w:val="22"/>
          <w:u w:val="single"/>
        </w:rPr>
        <w:t>Summary Statement</w:t>
      </w:r>
      <w:r w:rsidRPr="00D23B96">
        <w:rPr>
          <w:b/>
          <w:sz w:val="22"/>
        </w:rPr>
        <w:t xml:space="preserve">: Paul corrects the persecuted Thessalonians' misconception that the </w:t>
      </w:r>
      <w:r w:rsidRPr="00D23B96">
        <w:rPr>
          <w:b/>
          <w:i/>
          <w:sz w:val="22"/>
        </w:rPr>
        <w:t>day of the Lord</w:t>
      </w:r>
      <w:r w:rsidRPr="00D23B96">
        <w:rPr>
          <w:b/>
          <w:sz w:val="22"/>
        </w:rPr>
        <w:t xml:space="preserve"> (Tribulation) had already begun to exhort perseverance among the disheartened and industry among the idle to help them stand firm in correct doctrine despite </w:t>
      </w:r>
      <w:r w:rsidRPr="00D23B96">
        <w:rPr>
          <w:b/>
          <w:i/>
          <w:sz w:val="22"/>
        </w:rPr>
        <w:t>false teachers.</w:t>
      </w:r>
    </w:p>
    <w:p w:rsidR="00D63619" w:rsidRPr="00D23B96" w:rsidRDefault="00D63619" w:rsidP="007F18C5">
      <w:pPr>
        <w:ind w:left="20" w:right="-30" w:hanging="20"/>
        <w:jc w:val="left"/>
        <w:rPr>
          <w:b/>
          <w:sz w:val="22"/>
        </w:rPr>
      </w:pPr>
    </w:p>
    <w:p w:rsidR="00D63619" w:rsidRPr="00D23B96" w:rsidRDefault="00D63619" w:rsidP="007F18C5">
      <w:pPr>
        <w:ind w:left="20" w:right="-30" w:hanging="20"/>
        <w:jc w:val="left"/>
        <w:rPr>
          <w:b/>
          <w:sz w:val="22"/>
        </w:rPr>
      </w:pPr>
      <w:r w:rsidRPr="00D23B96">
        <w:rPr>
          <w:b/>
          <w:sz w:val="22"/>
          <w:u w:val="single"/>
        </w:rPr>
        <w:t>Application</w:t>
      </w:r>
      <w:r w:rsidRPr="00D23B96">
        <w:rPr>
          <w:b/>
          <w:sz w:val="22"/>
        </w:rPr>
        <w:t>: Do you study eschatology, believing that it affects your behaviour as a Christian?</w:t>
      </w:r>
    </w:p>
    <w:p w:rsidR="00D63619" w:rsidRPr="00D23B96" w:rsidRDefault="00D63619">
      <w:pPr>
        <w:ind w:left="20" w:right="-30" w:hanging="20"/>
        <w:rPr>
          <w:b/>
          <w:sz w:val="22"/>
        </w:rPr>
      </w:pPr>
    </w:p>
    <w:p w:rsidR="00D63619" w:rsidRPr="00D23B96" w:rsidRDefault="00D63619">
      <w:pPr>
        <w:tabs>
          <w:tab w:val="left" w:pos="360"/>
        </w:tabs>
        <w:ind w:left="360" w:right="-30" w:hanging="360"/>
        <w:jc w:val="center"/>
        <w:rPr>
          <w:b/>
          <w:sz w:val="48"/>
        </w:rPr>
      </w:pPr>
      <w:r w:rsidRPr="00D23B96">
        <w:rPr>
          <w:b/>
          <w:sz w:val="22"/>
        </w:rPr>
        <w:br w:type="page"/>
      </w:r>
      <w:r w:rsidRPr="00D23B96">
        <w:rPr>
          <w:b/>
          <w:sz w:val="48"/>
        </w:rPr>
        <w:lastRenderedPageBreak/>
        <w:t>2 Thessalonians</w:t>
      </w:r>
    </w:p>
    <w:p w:rsidR="00D63619" w:rsidRPr="00D23B96" w:rsidRDefault="00D63619">
      <w:pPr>
        <w:tabs>
          <w:tab w:val="left" w:pos="360"/>
        </w:tabs>
        <w:ind w:left="360" w:right="-30" w:hanging="360"/>
        <w:jc w:val="center"/>
        <w:rPr>
          <w:b/>
          <w:sz w:val="16"/>
        </w:rPr>
      </w:pPr>
    </w:p>
    <w:p w:rsidR="00D63619" w:rsidRPr="00D23B96" w:rsidRDefault="00D63619">
      <w:pPr>
        <w:tabs>
          <w:tab w:val="left" w:pos="360"/>
        </w:tabs>
        <w:ind w:left="360" w:right="-30" w:hanging="360"/>
        <w:jc w:val="center"/>
        <w:rPr>
          <w:b/>
          <w:sz w:val="18"/>
        </w:rPr>
      </w:pPr>
      <w:r w:rsidRPr="00D23B96">
        <w:rPr>
          <w:b/>
          <w:sz w:val="36"/>
        </w:rPr>
        <w:t>Introduction</w:t>
      </w:r>
    </w:p>
    <w:p w:rsidR="00D63619" w:rsidRPr="00D23B96" w:rsidRDefault="00D63619" w:rsidP="001B7228">
      <w:pPr>
        <w:tabs>
          <w:tab w:val="left" w:pos="360"/>
        </w:tabs>
        <w:ind w:left="360" w:right="-30" w:hanging="360"/>
        <w:jc w:val="left"/>
        <w:rPr>
          <w:b/>
          <w:sz w:val="22"/>
        </w:rPr>
      </w:pPr>
    </w:p>
    <w:p w:rsidR="00D63619" w:rsidRPr="00D23B96" w:rsidRDefault="00D63619" w:rsidP="001B7228">
      <w:pPr>
        <w:tabs>
          <w:tab w:val="left" w:pos="360"/>
        </w:tabs>
        <w:ind w:left="360" w:right="-30" w:hanging="360"/>
        <w:jc w:val="left"/>
        <w:rPr>
          <w:b/>
          <w:sz w:val="22"/>
        </w:rPr>
      </w:pPr>
      <w:r w:rsidRPr="00D23B96">
        <w:rPr>
          <w:b/>
          <w:sz w:val="22"/>
        </w:rPr>
        <w:t>I.</w:t>
      </w:r>
      <w:r w:rsidRPr="00D23B96">
        <w:rPr>
          <w:b/>
          <w:sz w:val="22"/>
        </w:rPr>
        <w:tab/>
        <w:t>Title</w:t>
      </w:r>
      <w:r w:rsidRPr="00D23B96">
        <w:rPr>
          <w:sz w:val="22"/>
        </w:rPr>
        <w:t xml:space="preserve"> The Greek title (</w:t>
      </w:r>
      <w:r w:rsidRPr="00D23B96">
        <w:rPr>
          <w:rFonts w:ascii="Bwgrki" w:hAnsi="Bwgrki"/>
        </w:rPr>
        <w:t>Pro.j Qessalonikei/j b</w:t>
      </w:r>
      <w:r w:rsidRPr="00D23B96">
        <w:rPr>
          <w:rFonts w:ascii="Bwgrki" w:hAnsi="Bwgrki"/>
          <w:sz w:val="20"/>
        </w:rPr>
        <w:t xml:space="preserve"> </w:t>
      </w:r>
      <w:r w:rsidRPr="00D23B96">
        <w:rPr>
          <w:rFonts w:ascii="Bwgrki" w:hAnsi="Bwgrki"/>
        </w:rPr>
        <w:t>,</w:t>
      </w:r>
      <w:r w:rsidRPr="00D23B96">
        <w:rPr>
          <w:sz w:val="22"/>
        </w:rPr>
        <w:t xml:space="preserve"> </w:t>
      </w:r>
      <w:r w:rsidRPr="00D23B96">
        <w:rPr>
          <w:i/>
          <w:sz w:val="22"/>
        </w:rPr>
        <w:t>Second to the Thessalonians</w:t>
      </w:r>
      <w:r w:rsidRPr="00D23B96">
        <w:rPr>
          <w:sz w:val="22"/>
        </w:rPr>
        <w:t>) distinguishes this letter from Paul's first letter to the church just a few months before.</w:t>
      </w:r>
    </w:p>
    <w:p w:rsidR="00D63619" w:rsidRPr="00D23B96" w:rsidRDefault="00D63619" w:rsidP="001B7228">
      <w:pPr>
        <w:tabs>
          <w:tab w:val="left" w:pos="360"/>
        </w:tabs>
        <w:ind w:left="360" w:right="-30" w:hanging="360"/>
        <w:jc w:val="left"/>
        <w:rPr>
          <w:b/>
          <w:sz w:val="22"/>
        </w:rPr>
      </w:pPr>
    </w:p>
    <w:p w:rsidR="00D63619" w:rsidRPr="00D23B96" w:rsidRDefault="00D63619" w:rsidP="001B7228">
      <w:pPr>
        <w:tabs>
          <w:tab w:val="left" w:pos="360"/>
        </w:tabs>
        <w:ind w:left="360" w:right="-30" w:hanging="360"/>
        <w:jc w:val="left"/>
        <w:rPr>
          <w:b/>
          <w:sz w:val="22"/>
        </w:rPr>
      </w:pPr>
      <w:r w:rsidRPr="00D23B96">
        <w:rPr>
          <w:b/>
          <w:sz w:val="22"/>
        </w:rPr>
        <w:t>II.</w:t>
      </w:r>
      <w:r w:rsidRPr="00D23B96">
        <w:rPr>
          <w:b/>
          <w:sz w:val="22"/>
        </w:rPr>
        <w:tab/>
        <w:t>Authorship</w:t>
      </w:r>
    </w:p>
    <w:p w:rsidR="00D63619" w:rsidRPr="00D23B96" w:rsidRDefault="00D63619" w:rsidP="001B7228">
      <w:pPr>
        <w:tabs>
          <w:tab w:val="left" w:pos="720"/>
        </w:tabs>
        <w:ind w:left="720" w:right="-30" w:hanging="360"/>
        <w:jc w:val="left"/>
        <w:rPr>
          <w:sz w:val="22"/>
        </w:rPr>
      </w:pPr>
    </w:p>
    <w:p w:rsidR="00D63619" w:rsidRPr="00D23B96" w:rsidRDefault="00D63619" w:rsidP="001B7228">
      <w:pPr>
        <w:tabs>
          <w:tab w:val="left" w:pos="720"/>
        </w:tabs>
        <w:ind w:left="720" w:right="-30" w:hanging="360"/>
        <w:jc w:val="left"/>
        <w:rPr>
          <w:sz w:val="22"/>
        </w:rPr>
      </w:pPr>
      <w:r w:rsidRPr="00D23B96">
        <w:rPr>
          <w:sz w:val="22"/>
        </w:rPr>
        <w:t>A.</w:t>
      </w:r>
      <w:r w:rsidRPr="00D23B96">
        <w:rPr>
          <w:sz w:val="22"/>
        </w:rPr>
        <w:tab/>
      </w:r>
      <w:r w:rsidRPr="00D23B96">
        <w:rPr>
          <w:sz w:val="22"/>
          <w:u w:val="single"/>
        </w:rPr>
        <w:t>External Evidence</w:t>
      </w:r>
      <w:r w:rsidRPr="00D23B96">
        <w:rPr>
          <w:sz w:val="22"/>
        </w:rPr>
        <w:t>: Support for Pauline authorship has been upheld “very probably” since Polycarp (</w:t>
      </w:r>
      <w:r w:rsidRPr="00D23B96">
        <w:rPr>
          <w:i/>
          <w:sz w:val="22"/>
        </w:rPr>
        <w:t>ca.</w:t>
      </w:r>
      <w:r w:rsidRPr="00D23B96">
        <w:rPr>
          <w:sz w:val="22"/>
        </w:rPr>
        <w:t xml:space="preserve">  </w:t>
      </w:r>
      <w:r w:rsidRPr="00D23B96">
        <w:rPr>
          <w:sz w:val="18"/>
        </w:rPr>
        <w:t>AD</w:t>
      </w:r>
      <w:r w:rsidRPr="00D23B96">
        <w:rPr>
          <w:sz w:val="22"/>
        </w:rPr>
        <w:t xml:space="preserve"> 135; cf. Best, 37-38) and possibly earlier with Ignatius (</w:t>
      </w:r>
      <w:r w:rsidRPr="00D23B96">
        <w:rPr>
          <w:i/>
          <w:sz w:val="22"/>
        </w:rPr>
        <w:t>ca.</w:t>
      </w:r>
      <w:r w:rsidRPr="00D23B96">
        <w:rPr>
          <w:sz w:val="22"/>
        </w:rPr>
        <w:t xml:space="preserve">  </w:t>
      </w:r>
      <w:r w:rsidRPr="00D23B96">
        <w:rPr>
          <w:sz w:val="18"/>
        </w:rPr>
        <w:t>AD</w:t>
      </w:r>
      <w:r w:rsidRPr="00D23B96">
        <w:rPr>
          <w:sz w:val="22"/>
        </w:rPr>
        <w:t xml:space="preserve"> 110).  One can add to this the Marcion Canon (</w:t>
      </w:r>
      <w:r w:rsidRPr="00D23B96">
        <w:rPr>
          <w:i/>
          <w:sz w:val="22"/>
        </w:rPr>
        <w:t>ca.</w:t>
      </w:r>
      <w:r w:rsidRPr="00D23B96">
        <w:rPr>
          <w:sz w:val="22"/>
        </w:rPr>
        <w:t xml:space="preserve">  </w:t>
      </w:r>
      <w:r w:rsidRPr="00D23B96">
        <w:rPr>
          <w:sz w:val="18"/>
        </w:rPr>
        <w:t>AD</w:t>
      </w:r>
      <w:r w:rsidRPr="00D23B96">
        <w:rPr>
          <w:sz w:val="22"/>
        </w:rPr>
        <w:t xml:space="preserve"> 140) and </w:t>
      </w:r>
      <w:r w:rsidR="00E03EFF" w:rsidRPr="00D23B96">
        <w:rPr>
          <w:sz w:val="22"/>
        </w:rPr>
        <w:t>Muratorian</w:t>
      </w:r>
      <w:r w:rsidRPr="00D23B96">
        <w:rPr>
          <w:sz w:val="22"/>
        </w:rPr>
        <w:t xml:space="preserve"> Canon, plus the testimony of the early Church Fathers and ancient versions.  </w:t>
      </w:r>
    </w:p>
    <w:p w:rsidR="00D63619" w:rsidRPr="00D23B96" w:rsidRDefault="00D63619" w:rsidP="001B7228">
      <w:pPr>
        <w:tabs>
          <w:tab w:val="left" w:pos="720"/>
        </w:tabs>
        <w:ind w:left="720" w:right="-30" w:hanging="360"/>
        <w:jc w:val="left"/>
        <w:rPr>
          <w:sz w:val="22"/>
        </w:rPr>
      </w:pPr>
    </w:p>
    <w:p w:rsidR="00D63619" w:rsidRPr="00D23B96" w:rsidRDefault="00D63619" w:rsidP="001B7228">
      <w:pPr>
        <w:tabs>
          <w:tab w:val="left" w:pos="720"/>
        </w:tabs>
        <w:ind w:left="720" w:right="-30" w:hanging="360"/>
        <w:jc w:val="left"/>
        <w:rPr>
          <w:sz w:val="22"/>
        </w:rPr>
      </w:pPr>
      <w:r w:rsidRPr="00D23B96">
        <w:rPr>
          <w:sz w:val="22"/>
        </w:rPr>
        <w:t>B.</w:t>
      </w:r>
      <w:r w:rsidRPr="00D23B96">
        <w:rPr>
          <w:sz w:val="22"/>
        </w:rPr>
        <w:tab/>
      </w:r>
      <w:r w:rsidRPr="00D23B96">
        <w:rPr>
          <w:sz w:val="22"/>
          <w:u w:val="single"/>
        </w:rPr>
        <w:t>Internal Evidence</w:t>
      </w:r>
      <w:r w:rsidRPr="00D23B96">
        <w:rPr>
          <w:sz w:val="22"/>
        </w:rPr>
        <w:t>: The letter itself strongly supports Pauline authorship:</w:t>
      </w:r>
    </w:p>
    <w:p w:rsidR="00D63619" w:rsidRPr="00D23B96" w:rsidRDefault="00D63619" w:rsidP="001B7228">
      <w:pPr>
        <w:tabs>
          <w:tab w:val="left" w:pos="1080"/>
          <w:tab w:val="left" w:pos="6940"/>
        </w:tabs>
        <w:ind w:left="1080" w:right="-30" w:hanging="360"/>
        <w:jc w:val="left"/>
        <w:rPr>
          <w:sz w:val="16"/>
        </w:rPr>
      </w:pPr>
    </w:p>
    <w:p w:rsidR="00D63619" w:rsidRPr="00D23B96" w:rsidRDefault="00D63619" w:rsidP="001B7228">
      <w:pPr>
        <w:tabs>
          <w:tab w:val="left" w:pos="1080"/>
        </w:tabs>
        <w:ind w:left="1080" w:right="-30" w:hanging="360"/>
        <w:jc w:val="left"/>
        <w:rPr>
          <w:sz w:val="22"/>
        </w:rPr>
      </w:pPr>
      <w:r w:rsidRPr="00D23B96">
        <w:rPr>
          <w:sz w:val="22"/>
        </w:rPr>
        <w:t>1.</w:t>
      </w:r>
      <w:r w:rsidRPr="00D23B96">
        <w:rPr>
          <w:sz w:val="22"/>
        </w:rPr>
        <w:tab/>
        <w:t xml:space="preserve">The epistle claims </w:t>
      </w:r>
      <w:r w:rsidR="002C7547" w:rsidRPr="00D23B96">
        <w:rPr>
          <w:sz w:val="22"/>
        </w:rPr>
        <w:t>that Paul wrote it</w:t>
      </w:r>
      <w:r w:rsidRPr="00D23B96">
        <w:rPr>
          <w:sz w:val="22"/>
        </w:rPr>
        <w:t xml:space="preserve"> (1:1; 3:17).</w:t>
      </w:r>
    </w:p>
    <w:p w:rsidR="00D63619" w:rsidRPr="00D23B96" w:rsidRDefault="00D63619" w:rsidP="001B7228">
      <w:pPr>
        <w:tabs>
          <w:tab w:val="left" w:pos="1080"/>
          <w:tab w:val="left" w:pos="6940"/>
        </w:tabs>
        <w:ind w:left="1080" w:right="-30" w:hanging="360"/>
        <w:jc w:val="left"/>
        <w:rPr>
          <w:sz w:val="16"/>
        </w:rPr>
      </w:pPr>
    </w:p>
    <w:p w:rsidR="00D63619" w:rsidRPr="00D23B96" w:rsidRDefault="00D63619" w:rsidP="001B7228">
      <w:pPr>
        <w:tabs>
          <w:tab w:val="left" w:pos="1080"/>
        </w:tabs>
        <w:ind w:left="1080" w:right="-30" w:hanging="360"/>
        <w:jc w:val="left"/>
        <w:rPr>
          <w:sz w:val="22"/>
        </w:rPr>
      </w:pPr>
      <w:r w:rsidRPr="00D23B96">
        <w:rPr>
          <w:sz w:val="22"/>
        </w:rPr>
        <w:t>2.</w:t>
      </w:r>
      <w:r w:rsidRPr="00D23B96">
        <w:rPr>
          <w:sz w:val="22"/>
        </w:rPr>
        <w:tab/>
        <w:t>The premature ending (3:1-5) suits Paul more than a conscious imitator (Kümmel, 189).</w:t>
      </w:r>
    </w:p>
    <w:p w:rsidR="00D63619" w:rsidRPr="00D23B96" w:rsidRDefault="00D63619" w:rsidP="001B7228">
      <w:pPr>
        <w:tabs>
          <w:tab w:val="left" w:pos="1080"/>
          <w:tab w:val="left" w:pos="6940"/>
        </w:tabs>
        <w:ind w:left="1080" w:right="-30" w:hanging="360"/>
        <w:jc w:val="left"/>
        <w:rPr>
          <w:sz w:val="16"/>
        </w:rPr>
      </w:pPr>
    </w:p>
    <w:p w:rsidR="00D63619" w:rsidRPr="00D23B96" w:rsidRDefault="00D63619" w:rsidP="001B7228">
      <w:pPr>
        <w:tabs>
          <w:tab w:val="left" w:pos="1080"/>
        </w:tabs>
        <w:ind w:left="1080" w:right="-30" w:hanging="360"/>
        <w:jc w:val="left"/>
        <w:rPr>
          <w:sz w:val="22"/>
        </w:rPr>
      </w:pPr>
      <w:r w:rsidRPr="00D23B96">
        <w:rPr>
          <w:sz w:val="22"/>
        </w:rPr>
        <w:t>3.</w:t>
      </w:r>
      <w:r w:rsidRPr="00D23B96">
        <w:rPr>
          <w:sz w:val="22"/>
        </w:rPr>
        <w:tab/>
        <w:t>The similarities to 1 Thessalonians, cited by some critics as evidence against Pauline authorship, actually support it (Best, 50-56).</w:t>
      </w:r>
    </w:p>
    <w:p w:rsidR="00D63619" w:rsidRPr="00D23B96" w:rsidRDefault="00D63619" w:rsidP="001B7228">
      <w:pPr>
        <w:tabs>
          <w:tab w:val="left" w:pos="1080"/>
          <w:tab w:val="left" w:pos="6940"/>
        </w:tabs>
        <w:ind w:left="1080" w:right="-30" w:hanging="360"/>
        <w:jc w:val="left"/>
        <w:rPr>
          <w:sz w:val="16"/>
        </w:rPr>
      </w:pPr>
    </w:p>
    <w:p w:rsidR="00D63619" w:rsidRPr="00D23B96" w:rsidRDefault="00D63619" w:rsidP="001B7228">
      <w:pPr>
        <w:tabs>
          <w:tab w:val="left" w:pos="1080"/>
        </w:tabs>
        <w:ind w:left="1080" w:right="-30" w:hanging="360"/>
        <w:jc w:val="left"/>
        <w:rPr>
          <w:sz w:val="22"/>
        </w:rPr>
      </w:pPr>
      <w:r w:rsidRPr="00D23B96">
        <w:rPr>
          <w:sz w:val="22"/>
        </w:rPr>
        <w:t>4.</w:t>
      </w:r>
      <w:r w:rsidRPr="00D23B96">
        <w:rPr>
          <w:sz w:val="22"/>
        </w:rPr>
        <w:tab/>
        <w:t xml:space="preserve">Supposed discrepancies between the eschatologies of 2 Thessalonians 2:1-12 and 1 Thessalonians 4:13–5:11 have also been levied by critics, but these differences are accountable to the two different phases of </w:t>
      </w:r>
      <w:r w:rsidR="002C7547" w:rsidRPr="00D23B96">
        <w:rPr>
          <w:sz w:val="22"/>
        </w:rPr>
        <w:t>Christ’s coming</w:t>
      </w:r>
      <w:r w:rsidRPr="00D23B96">
        <w:rPr>
          <w:sz w:val="22"/>
        </w:rPr>
        <w:t xml:space="preserve"> (Hiebert, 57).</w:t>
      </w:r>
    </w:p>
    <w:p w:rsidR="00D63619" w:rsidRPr="00D23B96" w:rsidRDefault="00D63619" w:rsidP="001B7228">
      <w:pPr>
        <w:tabs>
          <w:tab w:val="left" w:pos="720"/>
        </w:tabs>
        <w:ind w:left="720" w:right="-30" w:hanging="360"/>
        <w:jc w:val="left"/>
        <w:rPr>
          <w:sz w:val="22"/>
        </w:rPr>
      </w:pPr>
    </w:p>
    <w:p w:rsidR="00D63619" w:rsidRPr="00D23B96" w:rsidRDefault="00D63619" w:rsidP="001B7228">
      <w:pPr>
        <w:tabs>
          <w:tab w:val="left" w:pos="720"/>
        </w:tabs>
        <w:ind w:left="720" w:right="-30" w:hanging="360"/>
        <w:jc w:val="left"/>
        <w:rPr>
          <w:sz w:val="22"/>
        </w:rPr>
      </w:pPr>
      <w:r w:rsidRPr="00D23B96">
        <w:rPr>
          <w:sz w:val="22"/>
        </w:rPr>
        <w:t>C.</w:t>
      </w:r>
      <w:r w:rsidRPr="00D23B96">
        <w:rPr>
          <w:sz w:val="22"/>
        </w:rPr>
        <w:tab/>
      </w:r>
      <w:r w:rsidRPr="00D23B96">
        <w:rPr>
          <w:sz w:val="22"/>
          <w:u w:val="single"/>
        </w:rPr>
        <w:t>Conclusion</w:t>
      </w:r>
      <w:r w:rsidRPr="00D23B96">
        <w:rPr>
          <w:sz w:val="22"/>
        </w:rPr>
        <w:t>: The attacks upon Paul</w:t>
      </w:r>
      <w:r w:rsidR="002C7547" w:rsidRPr="00D23B96">
        <w:rPr>
          <w:sz w:val="22"/>
        </w:rPr>
        <w:t>’s</w:t>
      </w:r>
      <w:r w:rsidRPr="00D23B96">
        <w:rPr>
          <w:sz w:val="22"/>
        </w:rPr>
        <w:t xml:space="preserve"> authorship have been soundly defeated so that nearly all scholars, despite their critical assumptions, believe that Paul penned this epistle.</w:t>
      </w:r>
    </w:p>
    <w:p w:rsidR="00D63619" w:rsidRPr="00D23B96" w:rsidRDefault="00D63619" w:rsidP="001B7228">
      <w:pPr>
        <w:tabs>
          <w:tab w:val="left" w:pos="360"/>
        </w:tabs>
        <w:ind w:left="360" w:right="-30" w:hanging="360"/>
        <w:jc w:val="left"/>
        <w:rPr>
          <w:b/>
          <w:sz w:val="22"/>
        </w:rPr>
      </w:pPr>
    </w:p>
    <w:p w:rsidR="00D63619" w:rsidRPr="00D23B96" w:rsidRDefault="00D63619" w:rsidP="001B7228">
      <w:pPr>
        <w:tabs>
          <w:tab w:val="left" w:pos="360"/>
        </w:tabs>
        <w:ind w:left="360" w:right="-30" w:hanging="360"/>
        <w:jc w:val="left"/>
        <w:rPr>
          <w:b/>
          <w:sz w:val="22"/>
        </w:rPr>
      </w:pPr>
      <w:r w:rsidRPr="00D23B96">
        <w:rPr>
          <w:b/>
          <w:sz w:val="22"/>
        </w:rPr>
        <w:t>III.  Circumstances</w:t>
      </w:r>
    </w:p>
    <w:p w:rsidR="00D63619" w:rsidRPr="00D23B96" w:rsidRDefault="00D63619" w:rsidP="001B7228">
      <w:pPr>
        <w:tabs>
          <w:tab w:val="left" w:pos="720"/>
        </w:tabs>
        <w:ind w:left="720" w:right="-30" w:hanging="360"/>
        <w:jc w:val="left"/>
        <w:rPr>
          <w:sz w:val="22"/>
        </w:rPr>
      </w:pPr>
    </w:p>
    <w:p w:rsidR="00D63619" w:rsidRPr="00D23B96" w:rsidRDefault="00D63619" w:rsidP="001B7228">
      <w:pPr>
        <w:tabs>
          <w:tab w:val="left" w:pos="720"/>
        </w:tabs>
        <w:ind w:left="720" w:right="-30" w:hanging="360"/>
        <w:jc w:val="left"/>
        <w:rPr>
          <w:sz w:val="22"/>
        </w:rPr>
      </w:pPr>
      <w:r w:rsidRPr="00D23B96">
        <w:rPr>
          <w:sz w:val="22"/>
        </w:rPr>
        <w:t>A.</w:t>
      </w:r>
      <w:r w:rsidRPr="00D23B96">
        <w:rPr>
          <w:sz w:val="22"/>
        </w:rPr>
        <w:tab/>
      </w:r>
      <w:r w:rsidRPr="00D23B96">
        <w:rPr>
          <w:sz w:val="22"/>
          <w:u w:val="single"/>
        </w:rPr>
        <w:t>Date</w:t>
      </w:r>
      <w:r w:rsidRPr="00D23B96">
        <w:rPr>
          <w:sz w:val="22"/>
        </w:rPr>
        <w:t xml:space="preserve">: Hoehner suggests that Paul wrote 2 Thessalonians in the summer </w:t>
      </w:r>
      <w:r w:rsidRPr="00D23B96">
        <w:rPr>
          <w:sz w:val="18"/>
        </w:rPr>
        <w:t>AD</w:t>
      </w:r>
      <w:r w:rsidRPr="00D23B96">
        <w:rPr>
          <w:sz w:val="22"/>
        </w:rPr>
        <w:t xml:space="preserve"> 51 (just a few months after his first letter).  The following supports this claim:</w:t>
      </w:r>
    </w:p>
    <w:p w:rsidR="00D63619" w:rsidRPr="00D23B96" w:rsidRDefault="00D63619" w:rsidP="001B7228">
      <w:pPr>
        <w:tabs>
          <w:tab w:val="left" w:pos="1080"/>
          <w:tab w:val="left" w:pos="6940"/>
        </w:tabs>
        <w:ind w:left="1080" w:right="-30" w:hanging="360"/>
        <w:jc w:val="left"/>
        <w:rPr>
          <w:sz w:val="16"/>
        </w:rPr>
      </w:pPr>
    </w:p>
    <w:p w:rsidR="00D63619" w:rsidRPr="00D23B96" w:rsidRDefault="00D63619" w:rsidP="001B7228">
      <w:pPr>
        <w:tabs>
          <w:tab w:val="left" w:pos="1080"/>
          <w:tab w:val="left" w:pos="5400"/>
        </w:tabs>
        <w:ind w:left="1080" w:right="-30" w:hanging="360"/>
        <w:jc w:val="left"/>
        <w:rPr>
          <w:sz w:val="22"/>
        </w:rPr>
      </w:pPr>
      <w:r w:rsidRPr="00D23B96">
        <w:rPr>
          <w:sz w:val="22"/>
        </w:rPr>
        <w:t>1.</w:t>
      </w:r>
      <w:r w:rsidRPr="00D23B96">
        <w:rPr>
          <w:sz w:val="22"/>
        </w:rPr>
        <w:tab/>
        <w:t>Paul, Silas, and Timothy (1:1) are not known to have been together again after their stay in Corinth</w:t>
      </w:r>
      <w:r w:rsidR="00894F31" w:rsidRPr="00D23B96">
        <w:rPr>
          <w:sz w:val="22"/>
        </w:rPr>
        <w:t>, which was the place Paul wrote the letter</w:t>
      </w:r>
      <w:r w:rsidRPr="00D23B96">
        <w:rPr>
          <w:sz w:val="22"/>
        </w:rPr>
        <w:t xml:space="preserve"> (Hiebert, 59).</w:t>
      </w:r>
    </w:p>
    <w:p w:rsidR="00D63619" w:rsidRPr="00D23B96" w:rsidRDefault="00D63619" w:rsidP="001B7228">
      <w:pPr>
        <w:tabs>
          <w:tab w:val="left" w:pos="1080"/>
          <w:tab w:val="left" w:pos="6940"/>
        </w:tabs>
        <w:ind w:left="1080" w:right="-30" w:hanging="360"/>
        <w:jc w:val="left"/>
        <w:rPr>
          <w:sz w:val="16"/>
        </w:rPr>
      </w:pPr>
    </w:p>
    <w:p w:rsidR="00D63619" w:rsidRPr="00D23B96" w:rsidRDefault="00D63619" w:rsidP="001B7228">
      <w:pPr>
        <w:tabs>
          <w:tab w:val="left" w:pos="1080"/>
          <w:tab w:val="left" w:pos="5400"/>
        </w:tabs>
        <w:ind w:left="1080" w:right="-30" w:hanging="360"/>
        <w:jc w:val="left"/>
        <w:rPr>
          <w:sz w:val="22"/>
        </w:rPr>
      </w:pPr>
      <w:r w:rsidRPr="00D23B96">
        <w:rPr>
          <w:sz w:val="22"/>
        </w:rPr>
        <w:t>2.</w:t>
      </w:r>
      <w:r w:rsidRPr="00D23B96">
        <w:rPr>
          <w:sz w:val="22"/>
        </w:rPr>
        <w:tab/>
        <w:t>The same general conditions exist in the church as discussed in 1 Thessalonians (e.g., idleness; cf. 1 Thess. 4:11-12; 2 Thess. 3:6-15).</w:t>
      </w:r>
    </w:p>
    <w:p w:rsidR="00D63619" w:rsidRPr="00D23B96" w:rsidRDefault="00D63619" w:rsidP="001B7228">
      <w:pPr>
        <w:tabs>
          <w:tab w:val="left" w:pos="1080"/>
          <w:tab w:val="left" w:pos="6940"/>
        </w:tabs>
        <w:ind w:left="1080" w:right="-30" w:hanging="360"/>
        <w:jc w:val="left"/>
        <w:rPr>
          <w:sz w:val="16"/>
        </w:rPr>
      </w:pPr>
    </w:p>
    <w:p w:rsidR="00D63619" w:rsidRPr="00D23B96" w:rsidRDefault="00D63619" w:rsidP="001B7228">
      <w:pPr>
        <w:tabs>
          <w:tab w:val="left" w:pos="1080"/>
          <w:tab w:val="left" w:pos="5400"/>
        </w:tabs>
        <w:ind w:left="1080" w:right="-30" w:hanging="360"/>
        <w:jc w:val="left"/>
        <w:rPr>
          <w:sz w:val="22"/>
        </w:rPr>
      </w:pPr>
      <w:r w:rsidRPr="00D23B96">
        <w:rPr>
          <w:sz w:val="22"/>
        </w:rPr>
        <w:t>3.</w:t>
      </w:r>
      <w:r w:rsidRPr="00D23B96">
        <w:rPr>
          <w:sz w:val="22"/>
        </w:rPr>
        <w:tab/>
        <w:t xml:space="preserve">These men apparently stayed in Corinth another year.  This doesn’t necessarily argue for a date only a few months after 1 Thessalonians, but certainly the second letter precedes Paul's visit to them five years later (May 56).  It is fairly certain that 2 Thessalonians did not follow the first letter by more than 12 months (Constable, </w:t>
      </w:r>
      <w:r w:rsidRPr="00D23B96">
        <w:rPr>
          <w:i/>
          <w:sz w:val="22"/>
        </w:rPr>
        <w:t>BKC</w:t>
      </w:r>
      <w:r w:rsidRPr="00D23B96">
        <w:rPr>
          <w:sz w:val="22"/>
        </w:rPr>
        <w:t>, 2:713).</w:t>
      </w:r>
    </w:p>
    <w:p w:rsidR="00D63619" w:rsidRPr="00D23B96" w:rsidRDefault="00D63619" w:rsidP="001B7228">
      <w:pPr>
        <w:tabs>
          <w:tab w:val="left" w:pos="720"/>
        </w:tabs>
        <w:ind w:left="720" w:right="-30" w:hanging="360"/>
        <w:jc w:val="left"/>
        <w:rPr>
          <w:sz w:val="22"/>
        </w:rPr>
      </w:pPr>
    </w:p>
    <w:p w:rsidR="00D63619" w:rsidRPr="00D23B96" w:rsidRDefault="00D63619" w:rsidP="001B7228">
      <w:pPr>
        <w:tabs>
          <w:tab w:val="left" w:pos="720"/>
        </w:tabs>
        <w:ind w:left="720" w:right="-30" w:hanging="360"/>
        <w:jc w:val="left"/>
        <w:rPr>
          <w:sz w:val="22"/>
        </w:rPr>
      </w:pPr>
      <w:r w:rsidRPr="00D23B96">
        <w:rPr>
          <w:sz w:val="22"/>
        </w:rPr>
        <w:t>B.</w:t>
      </w:r>
      <w:r w:rsidRPr="00D23B96">
        <w:rPr>
          <w:sz w:val="22"/>
        </w:rPr>
        <w:tab/>
      </w:r>
      <w:r w:rsidRPr="00D23B96">
        <w:rPr>
          <w:sz w:val="22"/>
          <w:u w:val="single"/>
        </w:rPr>
        <w:t>Origin/Recipients</w:t>
      </w:r>
      <w:r w:rsidRPr="00D23B96">
        <w:rPr>
          <w:sz w:val="22"/>
        </w:rPr>
        <w:t>: Paul wrote from Corinth to the Thessalonian believers north of him in the province of Macedonia (see “Date” above for support).  Although this was his second letter to them, the congregation was still young</w:t>
      </w:r>
      <w:r w:rsidR="00894F31" w:rsidRPr="00D23B96">
        <w:rPr>
          <w:sz w:val="22"/>
        </w:rPr>
        <w:t>—</w:t>
      </w:r>
      <w:r w:rsidRPr="00D23B96">
        <w:rPr>
          <w:sz w:val="22"/>
        </w:rPr>
        <w:t>probably less than year old.</w:t>
      </w:r>
    </w:p>
    <w:p w:rsidR="00D63619" w:rsidRPr="00D23B96" w:rsidRDefault="00D63619" w:rsidP="001B7228">
      <w:pPr>
        <w:tabs>
          <w:tab w:val="left" w:pos="720"/>
        </w:tabs>
        <w:ind w:left="720" w:right="-30" w:hanging="360"/>
        <w:jc w:val="left"/>
        <w:rPr>
          <w:sz w:val="22"/>
        </w:rPr>
      </w:pPr>
    </w:p>
    <w:p w:rsidR="00D63619" w:rsidRPr="00D23B96" w:rsidRDefault="00D63619" w:rsidP="001B7228">
      <w:pPr>
        <w:tabs>
          <w:tab w:val="left" w:pos="720"/>
        </w:tabs>
        <w:ind w:left="720" w:right="-30" w:hanging="360"/>
        <w:jc w:val="left"/>
        <w:rPr>
          <w:sz w:val="22"/>
        </w:rPr>
      </w:pPr>
      <w:r w:rsidRPr="00D23B96">
        <w:rPr>
          <w:sz w:val="22"/>
        </w:rPr>
        <w:t>C.</w:t>
      </w:r>
      <w:r w:rsidRPr="00D23B96">
        <w:rPr>
          <w:sz w:val="22"/>
        </w:rPr>
        <w:tab/>
      </w:r>
      <w:r w:rsidRPr="00D23B96">
        <w:rPr>
          <w:sz w:val="22"/>
          <w:u w:val="single"/>
        </w:rPr>
        <w:t>Occasion</w:t>
      </w:r>
      <w:r w:rsidRPr="00D23B96">
        <w:rPr>
          <w:sz w:val="22"/>
        </w:rPr>
        <w:t>: The historical and chronological scenario for Paul’s ministry at Thessalonica during his second missionary journey probably looks like this:</w:t>
      </w:r>
    </w:p>
    <w:p w:rsidR="00D63619" w:rsidRPr="00D23B96" w:rsidRDefault="00D63619" w:rsidP="001B7228">
      <w:pPr>
        <w:tabs>
          <w:tab w:val="left" w:pos="1080"/>
          <w:tab w:val="left" w:pos="6940"/>
        </w:tabs>
        <w:ind w:left="1080" w:right="-30" w:hanging="360"/>
        <w:jc w:val="left"/>
        <w:rPr>
          <w:sz w:val="16"/>
        </w:rPr>
      </w:pPr>
    </w:p>
    <w:p w:rsidR="00D63619" w:rsidRPr="00D23B96" w:rsidRDefault="00D63619" w:rsidP="001B7228">
      <w:pPr>
        <w:tabs>
          <w:tab w:val="left" w:pos="1080"/>
          <w:tab w:val="left" w:pos="6940"/>
        </w:tabs>
        <w:ind w:left="1080" w:right="-30" w:hanging="360"/>
        <w:jc w:val="left"/>
        <w:rPr>
          <w:sz w:val="22"/>
        </w:rPr>
      </w:pPr>
      <w:r w:rsidRPr="00D23B96">
        <w:rPr>
          <w:sz w:val="22"/>
        </w:rPr>
        <w:t>1.</w:t>
      </w:r>
      <w:r w:rsidRPr="00D23B96">
        <w:rPr>
          <w:sz w:val="22"/>
        </w:rPr>
        <w:tab/>
        <w:t>Paul plants the Thessalonian church</w:t>
      </w:r>
      <w:r w:rsidRPr="00D23B96">
        <w:rPr>
          <w:sz w:val="22"/>
        </w:rPr>
        <w:tab/>
        <w:t>November 50-January 51</w:t>
      </w:r>
    </w:p>
    <w:p w:rsidR="00D63619" w:rsidRPr="00D23B96" w:rsidRDefault="00D63619" w:rsidP="001B7228">
      <w:pPr>
        <w:tabs>
          <w:tab w:val="left" w:pos="1080"/>
          <w:tab w:val="left" w:pos="6940"/>
        </w:tabs>
        <w:ind w:left="1080" w:right="-30" w:hanging="360"/>
        <w:jc w:val="left"/>
        <w:rPr>
          <w:sz w:val="22"/>
        </w:rPr>
      </w:pPr>
      <w:r w:rsidRPr="00D23B96">
        <w:rPr>
          <w:sz w:val="22"/>
        </w:rPr>
        <w:t>2.</w:t>
      </w:r>
      <w:r w:rsidRPr="00D23B96">
        <w:rPr>
          <w:sz w:val="22"/>
        </w:rPr>
        <w:tab/>
        <w:t>Paul’s ministry in Berea, Athens, and Corinth</w:t>
      </w:r>
      <w:r w:rsidRPr="00D23B96">
        <w:rPr>
          <w:sz w:val="22"/>
        </w:rPr>
        <w:tab/>
        <w:t>February-March 51</w:t>
      </w:r>
    </w:p>
    <w:p w:rsidR="00D63619" w:rsidRPr="00D23B96" w:rsidRDefault="00D63619" w:rsidP="001B7228">
      <w:pPr>
        <w:tabs>
          <w:tab w:val="left" w:pos="1080"/>
          <w:tab w:val="left" w:pos="6940"/>
        </w:tabs>
        <w:ind w:left="1080" w:right="-30" w:hanging="360"/>
        <w:jc w:val="left"/>
        <w:rPr>
          <w:sz w:val="22"/>
        </w:rPr>
      </w:pPr>
      <w:r w:rsidRPr="00D23B96">
        <w:rPr>
          <w:sz w:val="22"/>
        </w:rPr>
        <w:t>3.</w:t>
      </w:r>
      <w:r w:rsidRPr="00D23B96">
        <w:rPr>
          <w:sz w:val="22"/>
        </w:rPr>
        <w:tab/>
        <w:t>Silas and Timothy report to Paul in Corinth</w:t>
      </w:r>
      <w:r w:rsidRPr="00D23B96">
        <w:rPr>
          <w:sz w:val="22"/>
        </w:rPr>
        <w:tab/>
        <w:t>April/May 51</w:t>
      </w:r>
    </w:p>
    <w:p w:rsidR="00D63619" w:rsidRPr="00D23B96" w:rsidRDefault="00D63619" w:rsidP="001B7228">
      <w:pPr>
        <w:tabs>
          <w:tab w:val="left" w:pos="1080"/>
          <w:tab w:val="left" w:pos="6940"/>
        </w:tabs>
        <w:ind w:left="1080" w:right="-30" w:hanging="360"/>
        <w:jc w:val="left"/>
        <w:rPr>
          <w:sz w:val="22"/>
        </w:rPr>
      </w:pPr>
      <w:r w:rsidRPr="00D23B96">
        <w:rPr>
          <w:sz w:val="22"/>
        </w:rPr>
        <w:t>4.</w:t>
      </w:r>
      <w:r w:rsidRPr="00D23B96">
        <w:rPr>
          <w:sz w:val="22"/>
        </w:rPr>
        <w:tab/>
        <w:t>Paul writes 1 Thessalonians and sends it from Corinth</w:t>
      </w:r>
      <w:r w:rsidRPr="00D23B96">
        <w:rPr>
          <w:sz w:val="22"/>
        </w:rPr>
        <w:tab/>
        <w:t>Early Summer 51</w:t>
      </w:r>
    </w:p>
    <w:p w:rsidR="00D63619" w:rsidRPr="00D23B96" w:rsidRDefault="00D63619" w:rsidP="001B7228">
      <w:pPr>
        <w:tabs>
          <w:tab w:val="left" w:pos="1080"/>
          <w:tab w:val="left" w:pos="6940"/>
        </w:tabs>
        <w:ind w:left="1080" w:right="-30" w:hanging="360"/>
        <w:jc w:val="left"/>
        <w:rPr>
          <w:sz w:val="22"/>
        </w:rPr>
      </w:pPr>
      <w:r w:rsidRPr="00D23B96">
        <w:rPr>
          <w:sz w:val="22"/>
        </w:rPr>
        <w:lastRenderedPageBreak/>
        <w:t>5.</w:t>
      </w:r>
      <w:r w:rsidRPr="00D23B96">
        <w:rPr>
          <w:sz w:val="22"/>
        </w:rPr>
        <w:tab/>
        <w:t>The carrier of 1 Thessalonian</w:t>
      </w:r>
      <w:r w:rsidR="00894F31" w:rsidRPr="00D23B96">
        <w:rPr>
          <w:sz w:val="22"/>
        </w:rPr>
        <w:t>s</w:t>
      </w:r>
      <w:r w:rsidRPr="00D23B96">
        <w:rPr>
          <w:sz w:val="22"/>
        </w:rPr>
        <w:t xml:space="preserve"> reports back to Paul</w:t>
      </w:r>
      <w:r w:rsidRPr="00D23B96">
        <w:rPr>
          <w:sz w:val="22"/>
        </w:rPr>
        <w:tab/>
        <w:t>Mid Summer 51</w:t>
      </w:r>
    </w:p>
    <w:p w:rsidR="00D63619" w:rsidRPr="00D23B96" w:rsidRDefault="00D63619" w:rsidP="001B7228">
      <w:pPr>
        <w:tabs>
          <w:tab w:val="left" w:pos="1080"/>
          <w:tab w:val="left" w:pos="6940"/>
        </w:tabs>
        <w:ind w:left="1080" w:right="-30" w:hanging="360"/>
        <w:jc w:val="left"/>
        <w:rPr>
          <w:sz w:val="22"/>
        </w:rPr>
      </w:pPr>
      <w:r w:rsidRPr="00D23B96">
        <w:rPr>
          <w:sz w:val="22"/>
        </w:rPr>
        <w:t>6.</w:t>
      </w:r>
      <w:r w:rsidRPr="00D23B96">
        <w:rPr>
          <w:sz w:val="22"/>
        </w:rPr>
        <w:tab/>
        <w:t>Paul writes 2 Thessalonians from Corinth</w:t>
      </w:r>
      <w:r w:rsidRPr="00D23B96">
        <w:rPr>
          <w:sz w:val="22"/>
        </w:rPr>
        <w:tab/>
        <w:t>Late Summer 51</w:t>
      </w:r>
    </w:p>
    <w:p w:rsidR="00D63619" w:rsidRPr="00D23B96" w:rsidRDefault="00D63619" w:rsidP="001B7228">
      <w:pPr>
        <w:tabs>
          <w:tab w:val="left" w:pos="1080"/>
          <w:tab w:val="left" w:pos="6940"/>
        </w:tabs>
        <w:ind w:left="1080" w:right="-30" w:hanging="360"/>
        <w:jc w:val="left"/>
        <w:rPr>
          <w:sz w:val="22"/>
        </w:rPr>
      </w:pPr>
      <w:r w:rsidRPr="00D23B96">
        <w:rPr>
          <w:sz w:val="22"/>
        </w:rPr>
        <w:t>7.</w:t>
      </w:r>
      <w:r w:rsidRPr="00D23B96">
        <w:rPr>
          <w:sz w:val="22"/>
        </w:rPr>
        <w:tab/>
        <w:t>Paul departs Corinth</w:t>
      </w:r>
      <w:r w:rsidRPr="00D23B96">
        <w:rPr>
          <w:sz w:val="22"/>
        </w:rPr>
        <w:tab/>
        <w:t>first of September 52</w:t>
      </w:r>
    </w:p>
    <w:p w:rsidR="00D63619" w:rsidRPr="00D23B96" w:rsidRDefault="00D63619" w:rsidP="001B7228">
      <w:pPr>
        <w:tabs>
          <w:tab w:val="left" w:pos="720"/>
        </w:tabs>
        <w:ind w:left="720" w:right="-30" w:hanging="360"/>
        <w:jc w:val="left"/>
        <w:rPr>
          <w:sz w:val="22"/>
        </w:rPr>
      </w:pPr>
    </w:p>
    <w:p w:rsidR="00D63619" w:rsidRPr="00D23B96" w:rsidRDefault="00D63619" w:rsidP="001B7228">
      <w:pPr>
        <w:tabs>
          <w:tab w:val="left" w:pos="720"/>
        </w:tabs>
        <w:ind w:left="720" w:right="-30" w:hanging="360"/>
        <w:jc w:val="left"/>
        <w:rPr>
          <w:sz w:val="22"/>
        </w:rPr>
      </w:pPr>
      <w:r w:rsidRPr="00D23B96">
        <w:rPr>
          <w:sz w:val="22"/>
        </w:rPr>
        <w:tab/>
        <w:t>Within only a few months after writing 1 Thessalonians, Paul got news (probably from the letter carrier) of problems unresolved by his first letter.  The persecution of the believers had increased (1:3-10), false teachers had taught that the day of the Lord had already come (2:1-12), and some of the Thessalonian Christians had become idle as they simply “waited for the Rapture” (3:6-15).  Therefore, Paul decided to write the church again to help the believers handle these difficulties.</w:t>
      </w:r>
    </w:p>
    <w:p w:rsidR="00D63619" w:rsidRPr="00D23B96" w:rsidRDefault="00D63619" w:rsidP="001B7228">
      <w:pPr>
        <w:tabs>
          <w:tab w:val="left" w:pos="360"/>
        </w:tabs>
        <w:ind w:left="360" w:right="-30" w:hanging="360"/>
        <w:jc w:val="left"/>
        <w:rPr>
          <w:b/>
          <w:sz w:val="22"/>
        </w:rPr>
      </w:pPr>
    </w:p>
    <w:p w:rsidR="00D63619" w:rsidRPr="00D23B96" w:rsidRDefault="00D63619" w:rsidP="001B7228">
      <w:pPr>
        <w:tabs>
          <w:tab w:val="left" w:pos="360"/>
        </w:tabs>
        <w:ind w:left="360" w:right="-30" w:hanging="360"/>
        <w:jc w:val="left"/>
        <w:rPr>
          <w:b/>
          <w:sz w:val="22"/>
        </w:rPr>
      </w:pPr>
      <w:r w:rsidRPr="00D23B96">
        <w:rPr>
          <w:b/>
          <w:sz w:val="22"/>
        </w:rPr>
        <w:t>IV.  Characteristics</w:t>
      </w:r>
    </w:p>
    <w:p w:rsidR="00D63619" w:rsidRPr="00D23B96" w:rsidRDefault="00D63619" w:rsidP="001B7228">
      <w:pPr>
        <w:tabs>
          <w:tab w:val="left" w:pos="720"/>
        </w:tabs>
        <w:ind w:left="720" w:right="-30" w:hanging="360"/>
        <w:jc w:val="left"/>
        <w:rPr>
          <w:sz w:val="22"/>
        </w:rPr>
      </w:pPr>
    </w:p>
    <w:p w:rsidR="00D63619" w:rsidRPr="00D23B96" w:rsidRDefault="00D63619" w:rsidP="001B7228">
      <w:pPr>
        <w:tabs>
          <w:tab w:val="left" w:pos="720"/>
        </w:tabs>
        <w:ind w:left="720" w:right="-30" w:hanging="360"/>
        <w:jc w:val="left"/>
        <w:rPr>
          <w:sz w:val="22"/>
        </w:rPr>
      </w:pPr>
      <w:r w:rsidRPr="00D23B96">
        <w:rPr>
          <w:sz w:val="22"/>
        </w:rPr>
        <w:t>A.</w:t>
      </w:r>
      <w:r w:rsidRPr="00D23B96">
        <w:rPr>
          <w:sz w:val="22"/>
        </w:rPr>
        <w:tab/>
        <w:t xml:space="preserve">Although 2 Thessalonians is Paul's shortest letter to a New Testament church, it contains significant information regarding the second coming of Christ and the day of the Lord.  </w:t>
      </w:r>
    </w:p>
    <w:p w:rsidR="00D63619" w:rsidRPr="00D23B96" w:rsidRDefault="00D63619" w:rsidP="001B7228">
      <w:pPr>
        <w:tabs>
          <w:tab w:val="left" w:pos="1080"/>
        </w:tabs>
        <w:ind w:left="1080" w:right="-30" w:hanging="360"/>
        <w:jc w:val="left"/>
        <w:rPr>
          <w:sz w:val="22"/>
        </w:rPr>
      </w:pPr>
    </w:p>
    <w:p w:rsidR="00D63619" w:rsidRPr="00D23B96" w:rsidRDefault="00D63619" w:rsidP="001B7228">
      <w:pPr>
        <w:tabs>
          <w:tab w:val="left" w:pos="1080"/>
        </w:tabs>
        <w:ind w:left="1080" w:right="-30" w:hanging="360"/>
        <w:jc w:val="left"/>
        <w:rPr>
          <w:sz w:val="22"/>
        </w:rPr>
      </w:pPr>
      <w:r w:rsidRPr="00D23B96">
        <w:rPr>
          <w:sz w:val="22"/>
        </w:rPr>
        <w:t>1.</w:t>
      </w:r>
      <w:r w:rsidRPr="00D23B96">
        <w:rPr>
          <w:sz w:val="22"/>
        </w:rPr>
        <w:tab/>
        <w:t>The return of Christ, occupying the major theme of chapters 1</w:t>
      </w:r>
      <w:r w:rsidRPr="00D23B96">
        <w:rPr>
          <w:position w:val="2"/>
          <w:sz w:val="16"/>
        </w:rPr>
        <w:t>–</w:t>
      </w:r>
      <w:r w:rsidRPr="00D23B96">
        <w:rPr>
          <w:sz w:val="22"/>
        </w:rPr>
        <w:t>2, is the most mentioned doctrine in the New Testament, referred to 318 times (</w:t>
      </w:r>
      <w:r w:rsidRPr="00D23B96">
        <w:rPr>
          <w:i/>
          <w:sz w:val="22"/>
        </w:rPr>
        <w:t>TTTB</w:t>
      </w:r>
      <w:r w:rsidRPr="00D23B96">
        <w:rPr>
          <w:sz w:val="22"/>
        </w:rPr>
        <w:t>, 423).  This averages out to every 25 verses in the New Testament, or 1.2 times per chapter!  (The NT has 7959 verses and 260 chapters.)  In 2 Thessalonians, 18 of 47 verses (38%) stress eschatology.</w:t>
      </w:r>
    </w:p>
    <w:p w:rsidR="00D63619" w:rsidRPr="00D23B96" w:rsidRDefault="00D63619" w:rsidP="001B7228">
      <w:pPr>
        <w:tabs>
          <w:tab w:val="left" w:pos="1080"/>
        </w:tabs>
        <w:ind w:left="1080" w:right="-30" w:hanging="360"/>
        <w:jc w:val="left"/>
        <w:rPr>
          <w:sz w:val="22"/>
        </w:rPr>
      </w:pPr>
    </w:p>
    <w:p w:rsidR="00D63619" w:rsidRPr="00D23B96" w:rsidRDefault="00D63619" w:rsidP="001B7228">
      <w:pPr>
        <w:tabs>
          <w:tab w:val="left" w:pos="1080"/>
        </w:tabs>
        <w:ind w:left="1080" w:right="-30" w:hanging="360"/>
        <w:jc w:val="left"/>
        <w:rPr>
          <w:sz w:val="22"/>
        </w:rPr>
      </w:pPr>
      <w:r w:rsidRPr="00D23B96">
        <w:rPr>
          <w:sz w:val="22"/>
        </w:rPr>
        <w:t>2.</w:t>
      </w:r>
      <w:r w:rsidRPr="00D23B96">
        <w:rPr>
          <w:sz w:val="22"/>
        </w:rPr>
        <w:tab/>
        <w:t>The day of the Lord is also taught many places in Scripture (cf. Isa. 13:6, 9; Joel 1</w:t>
      </w:r>
      <w:r w:rsidRPr="00D23B96">
        <w:rPr>
          <w:position w:val="2"/>
          <w:sz w:val="16"/>
        </w:rPr>
        <w:t>–</w:t>
      </w:r>
      <w:r w:rsidRPr="00D23B96">
        <w:rPr>
          <w:sz w:val="22"/>
        </w:rPr>
        <w:t>2; Zeph. 1:14-16; 1 Thess. 5:1-11; Rev. 6</w:t>
      </w:r>
      <w:r w:rsidRPr="00D23B96">
        <w:rPr>
          <w:position w:val="2"/>
          <w:sz w:val="16"/>
        </w:rPr>
        <w:t>–</w:t>
      </w:r>
      <w:r w:rsidRPr="00D23B96">
        <w:rPr>
          <w:sz w:val="22"/>
        </w:rPr>
        <w:t xml:space="preserve">20) and refers to a time of judgment upon God's enemies and blessing upon His </w:t>
      </w:r>
      <w:r w:rsidR="008D2401" w:rsidRPr="00D23B96">
        <w:rPr>
          <w:sz w:val="22"/>
        </w:rPr>
        <w:t>children that</w:t>
      </w:r>
      <w:r w:rsidRPr="00D23B96">
        <w:rPr>
          <w:sz w:val="22"/>
        </w:rPr>
        <w:t xml:space="preserve"> is unsurpassed.  Chronologically, it begins after the Rapture (perhaps half way through the seven-year tribulation) and continues to the end of the millennium (Constable, </w:t>
      </w:r>
      <w:r w:rsidRPr="00D23B96">
        <w:rPr>
          <w:i/>
          <w:sz w:val="22"/>
        </w:rPr>
        <w:t>BKC</w:t>
      </w:r>
      <w:r w:rsidRPr="00D23B96">
        <w:rPr>
          <w:sz w:val="22"/>
        </w:rPr>
        <w:t>, 2:717).</w:t>
      </w:r>
    </w:p>
    <w:p w:rsidR="00D63619" w:rsidRPr="00D23B96" w:rsidRDefault="00D63619" w:rsidP="001B7228">
      <w:pPr>
        <w:tabs>
          <w:tab w:val="left" w:pos="1080"/>
        </w:tabs>
        <w:ind w:left="1080" w:right="-30" w:hanging="360"/>
        <w:jc w:val="left"/>
        <w:rPr>
          <w:sz w:val="22"/>
        </w:rPr>
      </w:pPr>
    </w:p>
    <w:p w:rsidR="00D63619" w:rsidRPr="00D23B96" w:rsidRDefault="00D63619" w:rsidP="001B7228">
      <w:pPr>
        <w:tabs>
          <w:tab w:val="left" w:pos="1080"/>
        </w:tabs>
        <w:ind w:left="1080" w:right="-30" w:hanging="360"/>
        <w:jc w:val="left"/>
        <w:rPr>
          <w:sz w:val="22"/>
        </w:rPr>
      </w:pPr>
      <w:r w:rsidRPr="00D23B96">
        <w:rPr>
          <w:sz w:val="22"/>
        </w:rPr>
        <w:t>3.</w:t>
      </w:r>
      <w:r w:rsidRPr="00D23B96">
        <w:rPr>
          <w:sz w:val="22"/>
        </w:rPr>
        <w:tab/>
        <w:t>A problem exists concerning the day of the Lord: if the Rapture can happen at any time (i.e., without preceding signs), and the day of the Lord begins after that, how then can this latter “day” be preceded by three signs (2:3-12)?</w:t>
      </w:r>
    </w:p>
    <w:p w:rsidR="00D63619" w:rsidRPr="00D23B96" w:rsidRDefault="00D63619" w:rsidP="001B7228">
      <w:pPr>
        <w:ind w:left="1440" w:right="-30" w:hanging="360"/>
        <w:jc w:val="left"/>
        <w:rPr>
          <w:sz w:val="22"/>
        </w:rPr>
      </w:pPr>
    </w:p>
    <w:p w:rsidR="00D63619" w:rsidRPr="00D23B96" w:rsidRDefault="00D63619" w:rsidP="001B7228">
      <w:pPr>
        <w:ind w:left="1440" w:right="-30" w:hanging="360"/>
        <w:jc w:val="left"/>
        <w:rPr>
          <w:sz w:val="22"/>
        </w:rPr>
      </w:pPr>
      <w:r w:rsidRPr="00D23B96">
        <w:rPr>
          <w:sz w:val="22"/>
        </w:rPr>
        <w:t>a.</w:t>
      </w:r>
      <w:r w:rsidRPr="00D23B96">
        <w:rPr>
          <w:sz w:val="22"/>
        </w:rPr>
        <w:tab/>
        <w:t xml:space="preserve">These verses are clear that three signs (the apostasy, the revelation of the Antichrist, and the removal of the restrainer) all precede the day of the Lord.  At first this may look like support for the posttribulational position (i.e., that the church will be removed from the earth </w:t>
      </w:r>
      <w:r w:rsidRPr="00D23B96">
        <w:rPr>
          <w:i/>
          <w:sz w:val="22"/>
        </w:rPr>
        <w:t>after</w:t>
      </w:r>
      <w:r w:rsidRPr="00D23B96">
        <w:rPr>
          <w:sz w:val="22"/>
        </w:rPr>
        <w:t xml:space="preserve"> the tribulation).</w:t>
      </w:r>
    </w:p>
    <w:p w:rsidR="00D63619" w:rsidRPr="00D23B96" w:rsidRDefault="00D63619" w:rsidP="001B7228">
      <w:pPr>
        <w:ind w:left="1440" w:right="-30" w:hanging="360"/>
        <w:jc w:val="left"/>
        <w:rPr>
          <w:sz w:val="22"/>
        </w:rPr>
      </w:pPr>
    </w:p>
    <w:p w:rsidR="00D63619" w:rsidRPr="00D23B96" w:rsidRDefault="00D63619" w:rsidP="001B7228">
      <w:pPr>
        <w:ind w:left="1440" w:right="-30" w:hanging="360"/>
        <w:jc w:val="left"/>
        <w:rPr>
          <w:sz w:val="22"/>
        </w:rPr>
      </w:pPr>
      <w:r w:rsidRPr="00D23B96">
        <w:rPr>
          <w:sz w:val="22"/>
        </w:rPr>
        <w:t>b.</w:t>
      </w:r>
      <w:r w:rsidRPr="00D23B96">
        <w:rPr>
          <w:sz w:val="22"/>
        </w:rPr>
        <w:tab/>
        <w:t xml:space="preserve">However, the tribulation does </w:t>
      </w:r>
      <w:r w:rsidRPr="00D23B96">
        <w:rPr>
          <w:i/>
          <w:sz w:val="22"/>
        </w:rPr>
        <w:t>not</w:t>
      </w:r>
      <w:r w:rsidRPr="00D23B96">
        <w:rPr>
          <w:sz w:val="22"/>
        </w:rPr>
        <w:t xml:space="preserve"> begin with the Rapture.  It begins when the Antichrist signs a covenant with Israel (Dan. 9:27).  What 2 Thessalonians 2:3-7 notes is only that the three signs will take place prior to the beginning of the tribulation, which could happen days, weeks, or months after the Rapture.</w:t>
      </w:r>
    </w:p>
    <w:p w:rsidR="00D63619" w:rsidRPr="00D23B96" w:rsidRDefault="00D63619" w:rsidP="001B7228">
      <w:pPr>
        <w:ind w:left="1440" w:right="-30" w:hanging="360"/>
        <w:jc w:val="left"/>
        <w:rPr>
          <w:sz w:val="22"/>
        </w:rPr>
      </w:pPr>
    </w:p>
    <w:p w:rsidR="00D63619" w:rsidRPr="00D23B96" w:rsidRDefault="00D63619" w:rsidP="001B7228">
      <w:pPr>
        <w:ind w:left="1440" w:right="-30" w:hanging="360"/>
        <w:jc w:val="left"/>
        <w:rPr>
          <w:sz w:val="22"/>
        </w:rPr>
      </w:pPr>
      <w:r w:rsidRPr="00D23B96">
        <w:rPr>
          <w:sz w:val="22"/>
        </w:rPr>
        <w:t>c.</w:t>
      </w:r>
      <w:r w:rsidRPr="00D23B96">
        <w:rPr>
          <w:sz w:val="22"/>
        </w:rPr>
        <w:tab/>
        <w:t>Therefore, while no signs precede the Rapture, at least three signs precede the day of the Lord during the time period between the Rapture and day of the Lord.</w:t>
      </w:r>
    </w:p>
    <w:p w:rsidR="00D63619" w:rsidRPr="00D23B96" w:rsidRDefault="00D63619" w:rsidP="001B7228">
      <w:pPr>
        <w:tabs>
          <w:tab w:val="left" w:pos="720"/>
        </w:tabs>
        <w:ind w:left="720" w:right="-30" w:hanging="360"/>
        <w:jc w:val="left"/>
        <w:rPr>
          <w:sz w:val="22"/>
        </w:rPr>
      </w:pPr>
    </w:p>
    <w:p w:rsidR="00D63619" w:rsidRPr="00D23B96" w:rsidRDefault="00D63619" w:rsidP="001B7228">
      <w:pPr>
        <w:tabs>
          <w:tab w:val="left" w:pos="720"/>
        </w:tabs>
        <w:ind w:left="720" w:right="-30" w:hanging="360"/>
        <w:jc w:val="left"/>
        <w:rPr>
          <w:sz w:val="22"/>
        </w:rPr>
      </w:pPr>
    </w:p>
    <w:p w:rsidR="00D63619" w:rsidRPr="00D23B96" w:rsidRDefault="00D63619" w:rsidP="001B7228">
      <w:pPr>
        <w:tabs>
          <w:tab w:val="left" w:pos="720"/>
        </w:tabs>
        <w:ind w:left="720" w:right="-30" w:hanging="360"/>
        <w:jc w:val="left"/>
        <w:rPr>
          <w:sz w:val="22"/>
        </w:rPr>
      </w:pPr>
    </w:p>
    <w:p w:rsidR="00D63619" w:rsidRPr="00D23B96" w:rsidRDefault="00D63619" w:rsidP="001B7228">
      <w:pPr>
        <w:tabs>
          <w:tab w:val="left" w:pos="720"/>
        </w:tabs>
        <w:ind w:left="720" w:right="-30" w:hanging="360"/>
        <w:jc w:val="left"/>
        <w:rPr>
          <w:sz w:val="22"/>
        </w:rPr>
      </w:pPr>
    </w:p>
    <w:p w:rsidR="00D63619" w:rsidRPr="00D23B96" w:rsidRDefault="00D63619" w:rsidP="001B7228">
      <w:pPr>
        <w:tabs>
          <w:tab w:val="left" w:pos="720"/>
        </w:tabs>
        <w:ind w:left="720" w:right="-30" w:hanging="360"/>
        <w:jc w:val="left"/>
        <w:rPr>
          <w:vanish/>
          <w:sz w:val="22"/>
        </w:rPr>
      </w:pPr>
      <w:r w:rsidRPr="00D23B96">
        <w:rPr>
          <w:vanish/>
          <w:sz w:val="22"/>
        </w:rPr>
        <w:t>Prophecy Timeline Pasted In</w:t>
      </w:r>
    </w:p>
    <w:p w:rsidR="00D63619" w:rsidRPr="00D23B96" w:rsidRDefault="00D63619" w:rsidP="001B7228">
      <w:pPr>
        <w:tabs>
          <w:tab w:val="left" w:pos="720"/>
        </w:tabs>
        <w:ind w:left="720" w:right="-30" w:hanging="360"/>
        <w:jc w:val="left"/>
        <w:rPr>
          <w:vanish/>
          <w:sz w:val="22"/>
        </w:rPr>
      </w:pPr>
    </w:p>
    <w:p w:rsidR="00D63619" w:rsidRPr="00D23B96" w:rsidRDefault="00D63619" w:rsidP="001B7228">
      <w:pPr>
        <w:tabs>
          <w:tab w:val="left" w:pos="720"/>
        </w:tabs>
        <w:ind w:left="720" w:right="-30" w:hanging="360"/>
        <w:jc w:val="left"/>
        <w:rPr>
          <w:vanish/>
          <w:sz w:val="22"/>
        </w:rPr>
      </w:pPr>
    </w:p>
    <w:p w:rsidR="00D63619" w:rsidRPr="00D23B96" w:rsidRDefault="00D63619" w:rsidP="001B7228">
      <w:pPr>
        <w:tabs>
          <w:tab w:val="left" w:pos="720"/>
        </w:tabs>
        <w:ind w:left="720" w:right="-30" w:hanging="360"/>
        <w:jc w:val="left"/>
        <w:rPr>
          <w:vanish/>
          <w:sz w:val="22"/>
        </w:rPr>
      </w:pPr>
    </w:p>
    <w:p w:rsidR="00D63619" w:rsidRPr="00D23B96" w:rsidRDefault="00D63619" w:rsidP="001B7228">
      <w:pPr>
        <w:tabs>
          <w:tab w:val="left" w:pos="720"/>
        </w:tabs>
        <w:ind w:left="720" w:right="-30" w:hanging="360"/>
        <w:jc w:val="left"/>
        <w:rPr>
          <w:vanish/>
          <w:sz w:val="22"/>
        </w:rPr>
      </w:pPr>
    </w:p>
    <w:p w:rsidR="00D63619" w:rsidRPr="00D23B96" w:rsidRDefault="00D63619" w:rsidP="001B7228">
      <w:pPr>
        <w:tabs>
          <w:tab w:val="left" w:pos="720"/>
        </w:tabs>
        <w:ind w:left="720" w:right="-30" w:hanging="360"/>
        <w:jc w:val="left"/>
        <w:rPr>
          <w:i/>
          <w:sz w:val="22"/>
        </w:rPr>
      </w:pPr>
      <w:r w:rsidRPr="00D23B96">
        <w:rPr>
          <w:sz w:val="22"/>
        </w:rPr>
        <w:br w:type="page"/>
      </w:r>
      <w:r w:rsidRPr="00D23B96">
        <w:rPr>
          <w:sz w:val="22"/>
        </w:rPr>
        <w:lastRenderedPageBreak/>
        <w:t>B.</w:t>
      </w:r>
      <w:r w:rsidRPr="00D23B96">
        <w:rPr>
          <w:sz w:val="22"/>
        </w:rPr>
        <w:tab/>
        <w:t xml:space="preserve">Whereas Paul wrote 1 Thessalonians to </w:t>
      </w:r>
      <w:r w:rsidRPr="00D23B96">
        <w:rPr>
          <w:i/>
          <w:sz w:val="22"/>
        </w:rPr>
        <w:t>comfort</w:t>
      </w:r>
      <w:r w:rsidRPr="00D23B96">
        <w:rPr>
          <w:sz w:val="22"/>
        </w:rPr>
        <w:t xml:space="preserve">, he wrote 2 Thessalonians to </w:t>
      </w:r>
      <w:r w:rsidRPr="00D23B96">
        <w:rPr>
          <w:i/>
          <w:sz w:val="22"/>
        </w:rPr>
        <w:t xml:space="preserve">correct.  </w:t>
      </w:r>
    </w:p>
    <w:p w:rsidR="00D63619" w:rsidRPr="00D23B96" w:rsidRDefault="00D63619" w:rsidP="001B7228">
      <w:pPr>
        <w:tabs>
          <w:tab w:val="left" w:pos="720"/>
        </w:tabs>
        <w:ind w:left="720" w:right="-30" w:hanging="360"/>
        <w:jc w:val="left"/>
        <w:rPr>
          <w:sz w:val="22"/>
        </w:rPr>
      </w:pPr>
    </w:p>
    <w:p w:rsidR="00D63619" w:rsidRPr="00D23B96" w:rsidRDefault="00D63619" w:rsidP="001B7228">
      <w:pPr>
        <w:tabs>
          <w:tab w:val="left" w:pos="720"/>
        </w:tabs>
        <w:ind w:left="720" w:right="-30" w:hanging="360"/>
        <w:jc w:val="left"/>
        <w:rPr>
          <w:sz w:val="22"/>
        </w:rPr>
      </w:pPr>
      <w:r w:rsidRPr="00D23B96">
        <w:rPr>
          <w:sz w:val="22"/>
        </w:rPr>
        <w:t>C.</w:t>
      </w:r>
      <w:r w:rsidRPr="00D23B96">
        <w:rPr>
          <w:sz w:val="22"/>
        </w:rPr>
        <w:tab/>
        <w:t>Paul deviates from his usual epistolary pattern through his two thanksgivings (1:3f.; 2:13f.) and two prayers (1:11-12; 2:16-17).  Some believe that this indicates a merging of two separate letters, but there is no evidence that Paul ever felt constrained by a particular literary pattern and no manuscript evidence exists to doubt the unity of the epistle.</w:t>
      </w:r>
    </w:p>
    <w:p w:rsidR="00D63619" w:rsidRPr="00D23B96" w:rsidRDefault="00D63619">
      <w:pPr>
        <w:tabs>
          <w:tab w:val="left" w:pos="360"/>
        </w:tabs>
        <w:ind w:left="360" w:right="-30" w:hanging="360"/>
        <w:jc w:val="center"/>
        <w:rPr>
          <w:b/>
          <w:sz w:val="28"/>
        </w:rPr>
      </w:pPr>
    </w:p>
    <w:p w:rsidR="00D63619" w:rsidRPr="00D23B96" w:rsidRDefault="00D63619">
      <w:pPr>
        <w:tabs>
          <w:tab w:val="left" w:pos="720"/>
        </w:tabs>
        <w:ind w:left="720" w:right="-30" w:hanging="720"/>
        <w:jc w:val="center"/>
        <w:rPr>
          <w:b/>
          <w:sz w:val="36"/>
        </w:rPr>
      </w:pPr>
      <w:r w:rsidRPr="00D23B96">
        <w:rPr>
          <w:b/>
          <w:sz w:val="36"/>
        </w:rPr>
        <w:t>Argument</w:t>
      </w:r>
    </w:p>
    <w:p w:rsidR="00D63619" w:rsidRPr="00D23B96" w:rsidRDefault="00D63619">
      <w:pPr>
        <w:ind w:right="-30" w:firstLine="360"/>
        <w:rPr>
          <w:sz w:val="22"/>
        </w:rPr>
      </w:pPr>
    </w:p>
    <w:p w:rsidR="00D63619" w:rsidRPr="00D23B96" w:rsidRDefault="00D63619" w:rsidP="001B7228">
      <w:pPr>
        <w:ind w:right="-30" w:firstLine="360"/>
        <w:jc w:val="left"/>
        <w:rPr>
          <w:sz w:val="22"/>
        </w:rPr>
      </w:pPr>
      <w:r w:rsidRPr="00D23B96">
        <w:rPr>
          <w:sz w:val="22"/>
        </w:rPr>
        <w:t xml:space="preserve">As mentioned above, Paul wrote 2 Thessalonians to help the believers handle three difficulties facing the church: increased persecution (1:3-10), false teaching that the day of the Lord had already come (2:1-12), and idleness among some of the Thessalonian Christians who were “waiting for the Rapture” (3:6-15).  Paul's design in writing was to </w:t>
      </w:r>
      <w:r w:rsidRPr="00D23B96">
        <w:rPr>
          <w:i/>
          <w:sz w:val="22"/>
        </w:rPr>
        <w:t>encourage</w:t>
      </w:r>
      <w:r w:rsidRPr="00D23B96">
        <w:rPr>
          <w:sz w:val="22"/>
        </w:rPr>
        <w:t xml:space="preserve"> perseverance based upon their future reward at the day of the Lord (</w:t>
      </w:r>
      <w:r w:rsidR="00924483" w:rsidRPr="00D23B96">
        <w:rPr>
          <w:sz w:val="22"/>
        </w:rPr>
        <w:t xml:space="preserve">2 Thess </w:t>
      </w:r>
      <w:r w:rsidRPr="00D23B96">
        <w:rPr>
          <w:sz w:val="22"/>
        </w:rPr>
        <w:t xml:space="preserve">1) and to </w:t>
      </w:r>
      <w:r w:rsidRPr="00D23B96">
        <w:rPr>
          <w:i/>
          <w:sz w:val="22"/>
        </w:rPr>
        <w:t>correct</w:t>
      </w:r>
      <w:r w:rsidRPr="00D23B96">
        <w:rPr>
          <w:sz w:val="22"/>
        </w:rPr>
        <w:t xml:space="preserve"> their false notion of the day of the Lord (</w:t>
      </w:r>
      <w:r w:rsidR="00924483" w:rsidRPr="00D23B96">
        <w:rPr>
          <w:sz w:val="22"/>
        </w:rPr>
        <w:t xml:space="preserve">2 Thess </w:t>
      </w:r>
      <w:r w:rsidRPr="00D23B96">
        <w:rPr>
          <w:sz w:val="22"/>
        </w:rPr>
        <w:t>2) which had resulted in idleness (</w:t>
      </w:r>
      <w:r w:rsidR="00924483" w:rsidRPr="00D23B96">
        <w:rPr>
          <w:sz w:val="22"/>
        </w:rPr>
        <w:t xml:space="preserve">2 Thess </w:t>
      </w:r>
      <w:r w:rsidRPr="00D23B96">
        <w:rPr>
          <w:sz w:val="22"/>
        </w:rPr>
        <w:t>3).  The overriding theme is the day of the Lord and its implications on behavior.</w:t>
      </w:r>
    </w:p>
    <w:p w:rsidR="00D63619" w:rsidRPr="00D23B96" w:rsidRDefault="00D63619">
      <w:pPr>
        <w:ind w:right="-30"/>
        <w:jc w:val="center"/>
        <w:rPr>
          <w:b/>
          <w:sz w:val="36"/>
        </w:rPr>
      </w:pPr>
    </w:p>
    <w:p w:rsidR="00D63619" w:rsidRPr="00D23B96" w:rsidRDefault="00D63619">
      <w:pPr>
        <w:ind w:right="-30"/>
        <w:jc w:val="center"/>
        <w:rPr>
          <w:b/>
          <w:sz w:val="22"/>
        </w:rPr>
      </w:pPr>
      <w:r w:rsidRPr="00D23B96">
        <w:rPr>
          <w:b/>
          <w:sz w:val="36"/>
        </w:rPr>
        <w:t>Synthesis</w:t>
      </w:r>
    </w:p>
    <w:p w:rsidR="00D63619" w:rsidRPr="00D23B96" w:rsidRDefault="00D63619">
      <w:pPr>
        <w:tabs>
          <w:tab w:val="left" w:pos="360"/>
        </w:tabs>
        <w:ind w:left="360" w:right="-30" w:hanging="360"/>
        <w:rPr>
          <w:b/>
          <w:sz w:val="22"/>
        </w:rPr>
      </w:pPr>
    </w:p>
    <w:p w:rsidR="00D63619" w:rsidRPr="00D23B96" w:rsidRDefault="00D63619">
      <w:pPr>
        <w:tabs>
          <w:tab w:val="left" w:pos="360"/>
        </w:tabs>
        <w:ind w:left="360" w:right="-30" w:hanging="360"/>
        <w:rPr>
          <w:b/>
          <w:sz w:val="22"/>
        </w:rPr>
      </w:pPr>
      <w:r w:rsidRPr="00D23B96">
        <w:rPr>
          <w:b/>
          <w:sz w:val="22"/>
        </w:rPr>
        <w:t>Day of the Lord corrections</w:t>
      </w:r>
    </w:p>
    <w:p w:rsidR="00D63619" w:rsidRPr="00D23B96" w:rsidRDefault="00D63619">
      <w:pPr>
        <w:tabs>
          <w:tab w:val="left" w:pos="2160"/>
        </w:tabs>
        <w:ind w:right="-30"/>
        <w:rPr>
          <w:b/>
          <w:sz w:val="22"/>
        </w:rPr>
      </w:pPr>
    </w:p>
    <w:p w:rsidR="00D63619" w:rsidRPr="00D23B96" w:rsidRDefault="00D63619">
      <w:pPr>
        <w:tabs>
          <w:tab w:val="left" w:pos="2160"/>
        </w:tabs>
        <w:ind w:right="-30"/>
        <w:rPr>
          <w:b/>
          <w:sz w:val="22"/>
        </w:rPr>
      </w:pPr>
      <w:r w:rsidRPr="00D23B96">
        <w:rPr>
          <w:b/>
          <w:sz w:val="22"/>
        </w:rPr>
        <w:t>1</w:t>
      </w:r>
      <w:r w:rsidRPr="00D23B96">
        <w:rPr>
          <w:b/>
          <w:sz w:val="22"/>
        </w:rPr>
        <w:tab/>
        <w:t>Emotionally: Persevere in persecution</w:t>
      </w:r>
    </w:p>
    <w:p w:rsidR="00D63619" w:rsidRPr="00D23B96" w:rsidRDefault="00D63619">
      <w:pPr>
        <w:tabs>
          <w:tab w:val="left" w:pos="2520"/>
        </w:tabs>
        <w:ind w:left="360" w:right="-30"/>
        <w:rPr>
          <w:sz w:val="22"/>
        </w:rPr>
      </w:pPr>
      <w:r w:rsidRPr="00D23B96">
        <w:rPr>
          <w:sz w:val="22"/>
        </w:rPr>
        <w:t>1:1-2</w:t>
      </w:r>
      <w:r w:rsidRPr="00D23B96">
        <w:rPr>
          <w:sz w:val="22"/>
        </w:rPr>
        <w:tab/>
        <w:t>Salutation</w:t>
      </w:r>
    </w:p>
    <w:p w:rsidR="00D63619" w:rsidRPr="00D23B96" w:rsidRDefault="00D63619">
      <w:pPr>
        <w:tabs>
          <w:tab w:val="left" w:pos="2520"/>
        </w:tabs>
        <w:ind w:left="360" w:right="-30"/>
        <w:rPr>
          <w:sz w:val="22"/>
        </w:rPr>
      </w:pPr>
      <w:r w:rsidRPr="00D23B96">
        <w:rPr>
          <w:sz w:val="22"/>
        </w:rPr>
        <w:t>1:3-12</w:t>
      </w:r>
      <w:r w:rsidRPr="00D23B96">
        <w:rPr>
          <w:sz w:val="22"/>
        </w:rPr>
        <w:tab/>
        <w:t>Church's reward vs. persecutors' judgment at day of the Lord</w:t>
      </w:r>
    </w:p>
    <w:p w:rsidR="00D63619" w:rsidRPr="00D23B96" w:rsidRDefault="00D63619">
      <w:pPr>
        <w:tabs>
          <w:tab w:val="left" w:pos="2160"/>
        </w:tabs>
        <w:ind w:right="-30"/>
        <w:rPr>
          <w:b/>
          <w:sz w:val="22"/>
        </w:rPr>
      </w:pPr>
    </w:p>
    <w:p w:rsidR="00D63619" w:rsidRPr="00D23B96" w:rsidRDefault="00D63619">
      <w:pPr>
        <w:tabs>
          <w:tab w:val="left" w:pos="2160"/>
        </w:tabs>
        <w:ind w:right="-30"/>
        <w:rPr>
          <w:b/>
          <w:sz w:val="22"/>
        </w:rPr>
      </w:pPr>
      <w:r w:rsidRPr="00D23B96">
        <w:rPr>
          <w:b/>
          <w:sz w:val="22"/>
        </w:rPr>
        <w:t>2</w:t>
      </w:r>
      <w:r w:rsidRPr="00D23B96">
        <w:rPr>
          <w:b/>
          <w:sz w:val="22"/>
        </w:rPr>
        <w:tab/>
        <w:t>Theologically: Day still future</w:t>
      </w:r>
    </w:p>
    <w:p w:rsidR="00D63619" w:rsidRPr="00D23B96" w:rsidRDefault="00D63619">
      <w:pPr>
        <w:tabs>
          <w:tab w:val="left" w:pos="2520"/>
        </w:tabs>
        <w:ind w:left="360" w:right="-30"/>
        <w:rPr>
          <w:sz w:val="22"/>
        </w:rPr>
      </w:pPr>
      <w:r w:rsidRPr="00D23B96">
        <w:rPr>
          <w:sz w:val="22"/>
        </w:rPr>
        <w:t>2:1-2</w:t>
      </w:r>
      <w:r w:rsidRPr="00D23B96">
        <w:rPr>
          <w:sz w:val="22"/>
        </w:rPr>
        <w:tab/>
        <w:t>Teaching hasn't changed</w:t>
      </w:r>
    </w:p>
    <w:p w:rsidR="00D63619" w:rsidRPr="00D23B96" w:rsidRDefault="00D63619">
      <w:pPr>
        <w:tabs>
          <w:tab w:val="left" w:pos="2520"/>
        </w:tabs>
        <w:ind w:left="360" w:right="-30"/>
        <w:rPr>
          <w:sz w:val="22"/>
        </w:rPr>
      </w:pPr>
      <w:r w:rsidRPr="00D23B96">
        <w:rPr>
          <w:sz w:val="22"/>
        </w:rPr>
        <w:t>2:3-7</w:t>
      </w:r>
      <w:r w:rsidRPr="00D23B96">
        <w:rPr>
          <w:sz w:val="22"/>
        </w:rPr>
        <w:tab/>
        <w:t>Antichrist events preceding Day</w:t>
      </w:r>
    </w:p>
    <w:p w:rsidR="00D63619" w:rsidRPr="00D23B96" w:rsidRDefault="00D63619">
      <w:pPr>
        <w:tabs>
          <w:tab w:val="left" w:pos="2880"/>
        </w:tabs>
        <w:ind w:left="720" w:right="-30"/>
        <w:rPr>
          <w:sz w:val="22"/>
        </w:rPr>
      </w:pPr>
      <w:r w:rsidRPr="00D23B96">
        <w:rPr>
          <w:sz w:val="22"/>
        </w:rPr>
        <w:t>2:3a</w:t>
      </w:r>
      <w:r w:rsidRPr="00D23B96">
        <w:rPr>
          <w:sz w:val="22"/>
        </w:rPr>
        <w:tab/>
        <w:t>Apostasy</w:t>
      </w:r>
    </w:p>
    <w:p w:rsidR="00D63619" w:rsidRPr="00D23B96" w:rsidRDefault="00D63619">
      <w:pPr>
        <w:tabs>
          <w:tab w:val="left" w:pos="2880"/>
        </w:tabs>
        <w:ind w:left="720" w:right="-30"/>
        <w:rPr>
          <w:sz w:val="22"/>
        </w:rPr>
      </w:pPr>
      <w:r w:rsidRPr="00D23B96">
        <w:rPr>
          <w:sz w:val="22"/>
        </w:rPr>
        <w:t>2:3b-4</w:t>
      </w:r>
      <w:r w:rsidRPr="00D23B96">
        <w:rPr>
          <w:sz w:val="22"/>
        </w:rPr>
        <w:tab/>
        <w:t>Worship as God</w:t>
      </w:r>
    </w:p>
    <w:p w:rsidR="00D63619" w:rsidRPr="00D23B96" w:rsidRDefault="00D63619">
      <w:pPr>
        <w:tabs>
          <w:tab w:val="left" w:pos="2880"/>
        </w:tabs>
        <w:ind w:left="720" w:right="-30"/>
        <w:rPr>
          <w:sz w:val="22"/>
        </w:rPr>
      </w:pPr>
      <w:r w:rsidRPr="00D23B96">
        <w:rPr>
          <w:sz w:val="22"/>
        </w:rPr>
        <w:t>2:5-7</w:t>
      </w:r>
      <w:r w:rsidRPr="00D23B96">
        <w:rPr>
          <w:sz w:val="22"/>
        </w:rPr>
        <w:tab/>
        <w:t>Restrainer removed</w:t>
      </w:r>
    </w:p>
    <w:p w:rsidR="00D63619" w:rsidRPr="00D23B96" w:rsidRDefault="00D63619">
      <w:pPr>
        <w:tabs>
          <w:tab w:val="left" w:pos="2520"/>
        </w:tabs>
        <w:ind w:left="360" w:right="-30"/>
        <w:rPr>
          <w:sz w:val="22"/>
        </w:rPr>
      </w:pPr>
      <w:r w:rsidRPr="00D23B96">
        <w:rPr>
          <w:sz w:val="22"/>
        </w:rPr>
        <w:t>2:8-12</w:t>
      </w:r>
      <w:r w:rsidRPr="00D23B96">
        <w:rPr>
          <w:sz w:val="22"/>
        </w:rPr>
        <w:tab/>
        <w:t>Antichrist activity and end</w:t>
      </w:r>
    </w:p>
    <w:p w:rsidR="00D63619" w:rsidRPr="00D23B96" w:rsidRDefault="00D63619">
      <w:pPr>
        <w:tabs>
          <w:tab w:val="left" w:pos="2520"/>
        </w:tabs>
        <w:ind w:left="360" w:right="-30"/>
        <w:rPr>
          <w:sz w:val="22"/>
        </w:rPr>
      </w:pPr>
      <w:r w:rsidRPr="00D23B96">
        <w:rPr>
          <w:sz w:val="22"/>
        </w:rPr>
        <w:t>2:13-17</w:t>
      </w:r>
      <w:r w:rsidRPr="00D23B96">
        <w:rPr>
          <w:sz w:val="22"/>
        </w:rPr>
        <w:tab/>
        <w:t>Stand firm</w:t>
      </w:r>
    </w:p>
    <w:p w:rsidR="00D63619" w:rsidRPr="00D23B96" w:rsidRDefault="00D63619">
      <w:pPr>
        <w:tabs>
          <w:tab w:val="left" w:pos="2160"/>
        </w:tabs>
        <w:ind w:right="-30"/>
        <w:rPr>
          <w:b/>
          <w:sz w:val="22"/>
        </w:rPr>
      </w:pPr>
    </w:p>
    <w:p w:rsidR="00D63619" w:rsidRPr="00D23B96" w:rsidRDefault="00D63619">
      <w:pPr>
        <w:tabs>
          <w:tab w:val="left" w:pos="2160"/>
        </w:tabs>
        <w:ind w:right="-30"/>
        <w:rPr>
          <w:b/>
          <w:sz w:val="22"/>
        </w:rPr>
      </w:pPr>
      <w:r w:rsidRPr="00D23B96">
        <w:rPr>
          <w:b/>
          <w:sz w:val="22"/>
        </w:rPr>
        <w:t>3</w:t>
      </w:r>
      <w:r w:rsidRPr="00D23B96">
        <w:rPr>
          <w:b/>
          <w:sz w:val="22"/>
        </w:rPr>
        <w:tab/>
        <w:t>Practically: Discipline the idle</w:t>
      </w:r>
    </w:p>
    <w:p w:rsidR="00D63619" w:rsidRPr="00D23B96" w:rsidRDefault="00D63619">
      <w:pPr>
        <w:tabs>
          <w:tab w:val="left" w:pos="2520"/>
        </w:tabs>
        <w:ind w:left="360" w:right="-30"/>
        <w:rPr>
          <w:sz w:val="22"/>
        </w:rPr>
      </w:pPr>
      <w:r w:rsidRPr="00D23B96">
        <w:rPr>
          <w:sz w:val="22"/>
        </w:rPr>
        <w:t>3:1-5</w:t>
      </w:r>
      <w:r w:rsidRPr="00D23B96">
        <w:rPr>
          <w:sz w:val="22"/>
        </w:rPr>
        <w:tab/>
        <w:t>Pray for spread of the gospel</w:t>
      </w:r>
    </w:p>
    <w:p w:rsidR="00D63619" w:rsidRPr="00D23B96" w:rsidRDefault="00D63619">
      <w:pPr>
        <w:tabs>
          <w:tab w:val="left" w:pos="2520"/>
        </w:tabs>
        <w:ind w:left="360" w:right="-30"/>
        <w:rPr>
          <w:sz w:val="22"/>
        </w:rPr>
      </w:pPr>
      <w:r w:rsidRPr="00D23B96">
        <w:rPr>
          <w:sz w:val="22"/>
        </w:rPr>
        <w:t>3:6-15</w:t>
      </w:r>
      <w:r w:rsidRPr="00D23B96">
        <w:rPr>
          <w:sz w:val="22"/>
        </w:rPr>
        <w:tab/>
        <w:t>Discipline lazy unemployed members</w:t>
      </w:r>
    </w:p>
    <w:p w:rsidR="00D63619" w:rsidRPr="00D23B96" w:rsidRDefault="00D63619">
      <w:pPr>
        <w:tabs>
          <w:tab w:val="left" w:pos="2520"/>
        </w:tabs>
        <w:ind w:left="360" w:right="-30"/>
        <w:rPr>
          <w:sz w:val="22"/>
        </w:rPr>
      </w:pPr>
      <w:r w:rsidRPr="00D23B96">
        <w:rPr>
          <w:sz w:val="22"/>
        </w:rPr>
        <w:t>3:16-18</w:t>
      </w:r>
      <w:r w:rsidRPr="00D23B96">
        <w:rPr>
          <w:sz w:val="22"/>
        </w:rPr>
        <w:tab/>
        <w:t>Blessing/benediction</w:t>
      </w:r>
    </w:p>
    <w:p w:rsidR="00D63619" w:rsidRPr="00D23B96" w:rsidRDefault="00D63619">
      <w:pPr>
        <w:tabs>
          <w:tab w:val="left" w:pos="2520"/>
        </w:tabs>
        <w:ind w:left="360" w:right="-30"/>
        <w:rPr>
          <w:sz w:val="22"/>
        </w:rPr>
      </w:pPr>
    </w:p>
    <w:p w:rsidR="00D63619" w:rsidRPr="00D23B96" w:rsidRDefault="00D63619">
      <w:pPr>
        <w:tabs>
          <w:tab w:val="left" w:pos="360"/>
        </w:tabs>
        <w:ind w:left="360" w:right="-30" w:hanging="360"/>
        <w:jc w:val="center"/>
        <w:rPr>
          <w:b/>
          <w:sz w:val="18"/>
        </w:rPr>
      </w:pPr>
      <w:r w:rsidRPr="00D23B96">
        <w:rPr>
          <w:b/>
          <w:sz w:val="36"/>
        </w:rPr>
        <w:t>Outline</w:t>
      </w:r>
    </w:p>
    <w:p w:rsidR="00D63619" w:rsidRPr="00D23B96" w:rsidRDefault="00D63619">
      <w:pPr>
        <w:tabs>
          <w:tab w:val="left" w:pos="360"/>
        </w:tabs>
        <w:ind w:left="360" w:right="-30" w:hanging="360"/>
        <w:rPr>
          <w:b/>
          <w:sz w:val="22"/>
        </w:rPr>
      </w:pPr>
    </w:p>
    <w:p w:rsidR="00D63619" w:rsidRPr="00D23B96" w:rsidRDefault="00D63619">
      <w:pPr>
        <w:tabs>
          <w:tab w:val="left" w:pos="360"/>
        </w:tabs>
        <w:ind w:left="360" w:right="-30" w:hanging="360"/>
        <w:rPr>
          <w:b/>
          <w:sz w:val="22"/>
        </w:rPr>
      </w:pPr>
      <w:r w:rsidRPr="00D23B96">
        <w:rPr>
          <w:b/>
          <w:sz w:val="22"/>
          <w:u w:val="single"/>
        </w:rPr>
        <w:t>Summary Statement for the Book</w:t>
      </w:r>
    </w:p>
    <w:p w:rsidR="00D63619" w:rsidRPr="00D23B96" w:rsidRDefault="00D63619">
      <w:pPr>
        <w:ind w:right="-30"/>
        <w:rPr>
          <w:b/>
          <w:sz w:val="22"/>
        </w:rPr>
      </w:pPr>
      <w:r w:rsidRPr="00D23B96">
        <w:rPr>
          <w:b/>
          <w:sz w:val="22"/>
        </w:rPr>
        <w:t xml:space="preserve">Paul corrects the persecuted Thessalonians' misconception that the </w:t>
      </w:r>
      <w:r w:rsidRPr="00D23B96">
        <w:rPr>
          <w:b/>
          <w:i/>
          <w:sz w:val="22"/>
        </w:rPr>
        <w:t>day of the Lord</w:t>
      </w:r>
      <w:r w:rsidRPr="00D23B96">
        <w:rPr>
          <w:b/>
          <w:sz w:val="22"/>
        </w:rPr>
        <w:t xml:space="preserve"> (Tribulation) had already begun to exhort perseverance among the disheartened and industry among the idle to help them stand firm in correct doctrine despite </w:t>
      </w:r>
      <w:r w:rsidRPr="00D23B96">
        <w:rPr>
          <w:b/>
          <w:i/>
          <w:sz w:val="22"/>
        </w:rPr>
        <w:t>false teachers.</w:t>
      </w:r>
    </w:p>
    <w:p w:rsidR="00D63619" w:rsidRPr="00D23B96" w:rsidRDefault="00D63619">
      <w:pPr>
        <w:tabs>
          <w:tab w:val="left" w:pos="360"/>
        </w:tabs>
        <w:ind w:left="360" w:right="-30" w:hanging="360"/>
        <w:rPr>
          <w:b/>
          <w:sz w:val="22"/>
        </w:rPr>
      </w:pPr>
    </w:p>
    <w:p w:rsidR="006F3B13" w:rsidRPr="00D23B96" w:rsidRDefault="006F3B13" w:rsidP="006F3B13">
      <w:pPr>
        <w:tabs>
          <w:tab w:val="left" w:pos="360"/>
        </w:tabs>
        <w:ind w:left="360" w:right="-30" w:hanging="360"/>
        <w:rPr>
          <w:b/>
          <w:sz w:val="22"/>
        </w:rPr>
      </w:pPr>
      <w:r w:rsidRPr="00D23B96">
        <w:rPr>
          <w:b/>
          <w:sz w:val="22"/>
        </w:rPr>
        <w:t>I.</w:t>
      </w:r>
      <w:r w:rsidRPr="00D23B96">
        <w:rPr>
          <w:b/>
          <w:sz w:val="22"/>
        </w:rPr>
        <w:tab/>
        <w:t>Discouraged believers should persevere since God will judge their persecutors in the Tribulation (2 Thess 1).</w:t>
      </w:r>
    </w:p>
    <w:p w:rsidR="00D63619" w:rsidRPr="00D23B96" w:rsidRDefault="00D63619">
      <w:pPr>
        <w:tabs>
          <w:tab w:val="left" w:pos="720"/>
        </w:tabs>
        <w:ind w:left="720" w:right="-30" w:hanging="360"/>
        <w:rPr>
          <w:sz w:val="22"/>
        </w:rPr>
      </w:pPr>
    </w:p>
    <w:p w:rsidR="00D63619" w:rsidRPr="00D23B96" w:rsidRDefault="00D63619">
      <w:pPr>
        <w:tabs>
          <w:tab w:val="left" w:pos="720"/>
        </w:tabs>
        <w:ind w:left="720" w:right="-30" w:hanging="360"/>
        <w:rPr>
          <w:sz w:val="22"/>
        </w:rPr>
      </w:pPr>
      <w:r w:rsidRPr="00D23B96">
        <w:rPr>
          <w:sz w:val="22"/>
        </w:rPr>
        <w:t>A.</w:t>
      </w:r>
      <w:r w:rsidRPr="00D23B96">
        <w:rPr>
          <w:sz w:val="22"/>
        </w:rPr>
        <w:tab/>
        <w:t xml:space="preserve">Paul </w:t>
      </w:r>
      <w:r w:rsidR="00CE69B8" w:rsidRPr="00D23B96">
        <w:rPr>
          <w:sz w:val="22"/>
        </w:rPr>
        <w:t>mentions</w:t>
      </w:r>
      <w:r w:rsidRPr="00D23B96">
        <w:rPr>
          <w:sz w:val="22"/>
        </w:rPr>
        <w:t xml:space="preserve"> </w:t>
      </w:r>
      <w:r w:rsidR="00F933C5" w:rsidRPr="00D23B96">
        <w:rPr>
          <w:sz w:val="22"/>
        </w:rPr>
        <w:t xml:space="preserve">his fellow-workers </w:t>
      </w:r>
      <w:r w:rsidRPr="00D23B96">
        <w:rPr>
          <w:sz w:val="22"/>
        </w:rPr>
        <w:t xml:space="preserve">Silas and Timothy but </w:t>
      </w:r>
      <w:r w:rsidR="00CE69B8" w:rsidRPr="00D23B96">
        <w:rPr>
          <w:sz w:val="22"/>
        </w:rPr>
        <w:t xml:space="preserve">not his </w:t>
      </w:r>
      <w:r w:rsidR="009E594F" w:rsidRPr="00D23B96">
        <w:rPr>
          <w:sz w:val="22"/>
        </w:rPr>
        <w:t>position as an apostle to begin his letter relationally</w:t>
      </w:r>
      <w:r w:rsidR="00D852A2" w:rsidRPr="00D23B96">
        <w:rPr>
          <w:sz w:val="22"/>
        </w:rPr>
        <w:t xml:space="preserve"> (1:1-2)</w:t>
      </w:r>
      <w:r w:rsidRPr="00D23B96">
        <w:rPr>
          <w:sz w:val="22"/>
        </w:rPr>
        <w:t>.</w:t>
      </w:r>
    </w:p>
    <w:p w:rsidR="00D63619" w:rsidRPr="00D23B96" w:rsidRDefault="00D63619">
      <w:pPr>
        <w:tabs>
          <w:tab w:val="left" w:pos="720"/>
        </w:tabs>
        <w:ind w:left="720" w:right="-30" w:hanging="360"/>
        <w:rPr>
          <w:sz w:val="22"/>
        </w:rPr>
      </w:pPr>
    </w:p>
    <w:p w:rsidR="00DE7C97" w:rsidRPr="00D23B96" w:rsidRDefault="00DE7C97" w:rsidP="00DE7C97">
      <w:pPr>
        <w:tabs>
          <w:tab w:val="left" w:pos="720"/>
        </w:tabs>
        <w:ind w:left="720" w:right="-30" w:hanging="360"/>
        <w:rPr>
          <w:sz w:val="22"/>
        </w:rPr>
      </w:pPr>
      <w:r w:rsidRPr="00D23B96">
        <w:rPr>
          <w:sz w:val="22"/>
        </w:rPr>
        <w:t>B.</w:t>
      </w:r>
      <w:r w:rsidRPr="00D23B96">
        <w:rPr>
          <w:sz w:val="22"/>
        </w:rPr>
        <w:tab/>
      </w:r>
      <w:r w:rsidR="0068271F" w:rsidRPr="00D23B96">
        <w:rPr>
          <w:sz w:val="22"/>
        </w:rPr>
        <w:t xml:space="preserve">God will </w:t>
      </w:r>
      <w:r w:rsidR="00581565" w:rsidRPr="00D23B96">
        <w:rPr>
          <w:sz w:val="22"/>
        </w:rPr>
        <w:t>reward the</w:t>
      </w:r>
      <w:r w:rsidRPr="00D23B96">
        <w:rPr>
          <w:sz w:val="22"/>
        </w:rPr>
        <w:t xml:space="preserve"> </w:t>
      </w:r>
      <w:r w:rsidR="00581565" w:rsidRPr="00D23B96">
        <w:rPr>
          <w:sz w:val="22"/>
        </w:rPr>
        <w:t>church</w:t>
      </w:r>
      <w:r w:rsidR="00D6504D" w:rsidRPr="00D23B96">
        <w:rPr>
          <w:sz w:val="22"/>
        </w:rPr>
        <w:t xml:space="preserve">’s </w:t>
      </w:r>
      <w:r w:rsidRPr="00D23B96">
        <w:rPr>
          <w:sz w:val="22"/>
        </w:rPr>
        <w:t xml:space="preserve">faithfulness but </w:t>
      </w:r>
      <w:r w:rsidR="00581565" w:rsidRPr="00D23B96">
        <w:rPr>
          <w:sz w:val="22"/>
        </w:rPr>
        <w:t xml:space="preserve">punish </w:t>
      </w:r>
      <w:r w:rsidRPr="00D23B96">
        <w:rPr>
          <w:sz w:val="22"/>
        </w:rPr>
        <w:t>their persecutors at Christ's return so they should persevere in their calling (1:3-12).</w:t>
      </w:r>
    </w:p>
    <w:p w:rsidR="00D63619" w:rsidRPr="00D23B96" w:rsidRDefault="00D63619">
      <w:pPr>
        <w:tabs>
          <w:tab w:val="left" w:pos="360"/>
        </w:tabs>
        <w:ind w:left="360" w:right="-30" w:hanging="360"/>
        <w:rPr>
          <w:b/>
          <w:sz w:val="22"/>
        </w:rPr>
      </w:pPr>
    </w:p>
    <w:p w:rsidR="00D63619" w:rsidRPr="00D23B96" w:rsidRDefault="00D63619">
      <w:pPr>
        <w:tabs>
          <w:tab w:val="left" w:pos="360"/>
        </w:tabs>
        <w:ind w:left="360" w:right="-30" w:hanging="360"/>
        <w:rPr>
          <w:b/>
          <w:sz w:val="22"/>
        </w:rPr>
      </w:pPr>
      <w:r w:rsidRPr="00D23B96">
        <w:rPr>
          <w:b/>
          <w:sz w:val="22"/>
        </w:rPr>
        <w:t>II.</w:t>
      </w:r>
      <w:r w:rsidRPr="00D23B96">
        <w:rPr>
          <w:b/>
          <w:sz w:val="22"/>
        </w:rPr>
        <w:tab/>
        <w:t xml:space="preserve">Paul corrects the </w:t>
      </w:r>
      <w:r w:rsidR="00581565" w:rsidRPr="00D23B96">
        <w:rPr>
          <w:b/>
          <w:sz w:val="22"/>
        </w:rPr>
        <w:t>heretical idea</w:t>
      </w:r>
      <w:r w:rsidRPr="00D23B96">
        <w:rPr>
          <w:b/>
          <w:sz w:val="22"/>
        </w:rPr>
        <w:t xml:space="preserve"> that the day of the Lord already occurred by teaching that the Antichrist must be revealed first</w:t>
      </w:r>
      <w:r w:rsidR="004E4DD6" w:rsidRPr="00D23B96">
        <w:rPr>
          <w:b/>
          <w:sz w:val="22"/>
        </w:rPr>
        <w:t xml:space="preserve"> (2 Thess 2)</w:t>
      </w:r>
      <w:r w:rsidRPr="00D23B96">
        <w:rPr>
          <w:b/>
          <w:sz w:val="22"/>
        </w:rPr>
        <w:t>.</w:t>
      </w:r>
    </w:p>
    <w:p w:rsidR="00D63619" w:rsidRPr="00D23B96" w:rsidRDefault="00D63619">
      <w:pPr>
        <w:tabs>
          <w:tab w:val="left" w:pos="720"/>
        </w:tabs>
        <w:ind w:left="720" w:right="-30" w:hanging="360"/>
        <w:rPr>
          <w:sz w:val="22"/>
        </w:rPr>
      </w:pPr>
    </w:p>
    <w:p w:rsidR="00FD190A" w:rsidRPr="00D23B96" w:rsidRDefault="00FD190A" w:rsidP="00FD190A">
      <w:pPr>
        <w:tabs>
          <w:tab w:val="left" w:pos="720"/>
        </w:tabs>
        <w:ind w:left="720" w:right="-30" w:hanging="360"/>
        <w:rPr>
          <w:sz w:val="22"/>
        </w:rPr>
      </w:pPr>
      <w:r w:rsidRPr="00D23B96">
        <w:rPr>
          <w:sz w:val="22"/>
        </w:rPr>
        <w:t>A.</w:t>
      </w:r>
      <w:r w:rsidRPr="00D23B96">
        <w:rPr>
          <w:sz w:val="22"/>
        </w:rPr>
        <w:tab/>
        <w:t>Ignore false ideas that Paul changed his views on the time of the day of the Lord meaning that they had missed the Rapture (2:1-2).</w:t>
      </w:r>
    </w:p>
    <w:p w:rsidR="00D63619" w:rsidRPr="00D23B96" w:rsidRDefault="00D63619">
      <w:pPr>
        <w:tabs>
          <w:tab w:val="left" w:pos="720"/>
        </w:tabs>
        <w:ind w:left="720" w:right="-30" w:hanging="360"/>
        <w:rPr>
          <w:sz w:val="22"/>
        </w:rPr>
      </w:pPr>
    </w:p>
    <w:p w:rsidR="00D63619" w:rsidRPr="00D23B96" w:rsidRDefault="00D63619">
      <w:pPr>
        <w:tabs>
          <w:tab w:val="left" w:pos="720"/>
        </w:tabs>
        <w:ind w:left="720" w:right="-30" w:hanging="360"/>
        <w:rPr>
          <w:sz w:val="22"/>
        </w:rPr>
      </w:pPr>
      <w:r w:rsidRPr="00D23B96">
        <w:rPr>
          <w:sz w:val="22"/>
        </w:rPr>
        <w:t>B.</w:t>
      </w:r>
      <w:r w:rsidRPr="00D23B96">
        <w:rPr>
          <w:sz w:val="22"/>
        </w:rPr>
        <w:tab/>
      </w:r>
      <w:r w:rsidR="0071781C" w:rsidRPr="00D23B96">
        <w:rPr>
          <w:sz w:val="22"/>
        </w:rPr>
        <w:t>Three</w:t>
      </w:r>
      <w:r w:rsidRPr="00D23B96">
        <w:rPr>
          <w:sz w:val="22"/>
        </w:rPr>
        <w:t xml:space="preserve"> events </w:t>
      </w:r>
      <w:r w:rsidR="00D464FE" w:rsidRPr="00D23B96">
        <w:rPr>
          <w:sz w:val="22"/>
        </w:rPr>
        <w:t xml:space="preserve">will </w:t>
      </w:r>
      <w:r w:rsidR="0071781C" w:rsidRPr="00D23B96">
        <w:rPr>
          <w:sz w:val="22"/>
        </w:rPr>
        <w:t>precede</w:t>
      </w:r>
      <w:r w:rsidRPr="00D23B96">
        <w:rPr>
          <w:sz w:val="22"/>
        </w:rPr>
        <w:t xml:space="preserve"> the day of the Lord so that the Thessalonians could see that they had not missed this event</w:t>
      </w:r>
      <w:r w:rsidR="00647C78" w:rsidRPr="00D23B96">
        <w:rPr>
          <w:sz w:val="22"/>
        </w:rPr>
        <w:t xml:space="preserve"> (2:3-12)</w:t>
      </w:r>
      <w:r w:rsidRPr="00D23B96">
        <w:rPr>
          <w:sz w:val="22"/>
        </w:rPr>
        <w:t>.</w:t>
      </w:r>
    </w:p>
    <w:p w:rsidR="00D63619" w:rsidRPr="00D23B96" w:rsidRDefault="00D63619">
      <w:pPr>
        <w:tabs>
          <w:tab w:val="left" w:pos="1080"/>
        </w:tabs>
        <w:ind w:left="1080" w:right="-30" w:hanging="360"/>
        <w:rPr>
          <w:sz w:val="22"/>
        </w:rPr>
      </w:pPr>
    </w:p>
    <w:p w:rsidR="00D63619" w:rsidRPr="00D23B96" w:rsidRDefault="00D63619">
      <w:pPr>
        <w:tabs>
          <w:tab w:val="left" w:pos="1080"/>
        </w:tabs>
        <w:ind w:left="1080" w:right="-30" w:hanging="360"/>
        <w:rPr>
          <w:sz w:val="22"/>
        </w:rPr>
      </w:pPr>
      <w:r w:rsidRPr="00D23B96">
        <w:rPr>
          <w:sz w:val="22"/>
        </w:rPr>
        <w:t>1.</w:t>
      </w:r>
      <w:r w:rsidRPr="00D23B96">
        <w:rPr>
          <w:sz w:val="22"/>
        </w:rPr>
        <w:tab/>
        <w:t xml:space="preserve">The professing church will depart from the earth </w:t>
      </w:r>
      <w:r w:rsidRPr="00D23B96">
        <w:rPr>
          <w:vanish/>
          <w:sz w:val="22"/>
        </w:rPr>
        <w:t xml:space="preserve">(or from the God’s Word) </w:t>
      </w:r>
      <w:r w:rsidRPr="00D23B96">
        <w:rPr>
          <w:sz w:val="22"/>
        </w:rPr>
        <w:t xml:space="preserve">before the day of the Lord </w:t>
      </w:r>
      <w:r w:rsidR="00D6504D" w:rsidRPr="00D23B96">
        <w:rPr>
          <w:sz w:val="22"/>
        </w:rPr>
        <w:t>comes</w:t>
      </w:r>
      <w:r w:rsidRPr="00D23B96">
        <w:rPr>
          <w:sz w:val="22"/>
        </w:rPr>
        <w:t xml:space="preserve">, leaving only an apostate church </w:t>
      </w:r>
      <w:r w:rsidR="00647C78" w:rsidRPr="00D23B96">
        <w:rPr>
          <w:sz w:val="22"/>
        </w:rPr>
        <w:t>(2:3a)</w:t>
      </w:r>
      <w:r w:rsidRPr="00D23B96">
        <w:rPr>
          <w:sz w:val="22"/>
        </w:rPr>
        <w:t>.</w:t>
      </w:r>
    </w:p>
    <w:p w:rsidR="00C7600A" w:rsidRPr="00D23B96" w:rsidRDefault="00C7600A">
      <w:pPr>
        <w:tabs>
          <w:tab w:val="left" w:pos="1080"/>
        </w:tabs>
        <w:ind w:left="1080" w:right="-30" w:hanging="360"/>
        <w:rPr>
          <w:vanish/>
          <w:sz w:val="22"/>
        </w:rPr>
      </w:pPr>
    </w:p>
    <w:p w:rsidR="00D63619" w:rsidRPr="00D23B96" w:rsidRDefault="00D63619">
      <w:pPr>
        <w:tabs>
          <w:tab w:val="left" w:pos="1080"/>
        </w:tabs>
        <w:ind w:left="1080" w:right="-30" w:hanging="360"/>
        <w:rPr>
          <w:sz w:val="22"/>
        </w:rPr>
      </w:pPr>
      <w:r w:rsidRPr="00D23B96">
        <w:rPr>
          <w:sz w:val="22"/>
        </w:rPr>
        <w:t>2.</w:t>
      </w:r>
      <w:r w:rsidRPr="00D23B96">
        <w:rPr>
          <w:sz w:val="22"/>
        </w:rPr>
        <w:tab/>
        <w:t xml:space="preserve">The Antichrist will reveal himself to the discerning before the day of the Lord begins </w:t>
      </w:r>
      <w:r w:rsidR="00647C78" w:rsidRPr="00D23B96">
        <w:rPr>
          <w:sz w:val="22"/>
        </w:rPr>
        <w:t xml:space="preserve">(2:3b-4; </w:t>
      </w:r>
      <w:r w:rsidRPr="00D23B96">
        <w:rPr>
          <w:sz w:val="22"/>
        </w:rPr>
        <w:t>by signing a covenant with Israel; cf. Dan. 9:27).</w:t>
      </w:r>
    </w:p>
    <w:p w:rsidR="00D63619" w:rsidRPr="00D23B96" w:rsidRDefault="00D63619" w:rsidP="00D63619">
      <w:pPr>
        <w:tabs>
          <w:tab w:val="left" w:pos="1080"/>
        </w:tabs>
        <w:ind w:right="-30"/>
        <w:rPr>
          <w:sz w:val="22"/>
        </w:rPr>
      </w:pPr>
    </w:p>
    <w:p w:rsidR="00D63619" w:rsidRPr="00D23B96" w:rsidRDefault="00D63619">
      <w:pPr>
        <w:tabs>
          <w:tab w:val="left" w:pos="1080"/>
        </w:tabs>
        <w:ind w:left="1080" w:right="-30" w:hanging="360"/>
        <w:rPr>
          <w:sz w:val="22"/>
        </w:rPr>
      </w:pPr>
      <w:r w:rsidRPr="00D23B96">
        <w:rPr>
          <w:sz w:val="22"/>
        </w:rPr>
        <w:t>3.</w:t>
      </w:r>
      <w:r w:rsidRPr="00D23B96">
        <w:rPr>
          <w:sz w:val="22"/>
        </w:rPr>
        <w:tab/>
        <w:t xml:space="preserve">The restraining ministry of the Holy Spirit in the Church will be removed from earth, allowing the Antichrist to rule </w:t>
      </w:r>
      <w:r w:rsidR="00D464FE" w:rsidRPr="00D23B96">
        <w:rPr>
          <w:sz w:val="22"/>
        </w:rPr>
        <w:t>(</w:t>
      </w:r>
      <w:r w:rsidR="00647C78" w:rsidRPr="00D23B96">
        <w:rPr>
          <w:sz w:val="22"/>
        </w:rPr>
        <w:t>2:5-7)</w:t>
      </w:r>
      <w:r w:rsidRPr="00D23B96">
        <w:rPr>
          <w:sz w:val="22"/>
        </w:rPr>
        <w:t>.</w:t>
      </w:r>
    </w:p>
    <w:p w:rsidR="00D63619" w:rsidRPr="00D23B96" w:rsidRDefault="00D63619">
      <w:pPr>
        <w:tabs>
          <w:tab w:val="left" w:pos="1080"/>
        </w:tabs>
        <w:ind w:left="1080" w:right="-30" w:hanging="360"/>
        <w:rPr>
          <w:sz w:val="22"/>
        </w:rPr>
      </w:pPr>
    </w:p>
    <w:p w:rsidR="00D63619" w:rsidRPr="00D23B96" w:rsidRDefault="00D63619">
      <w:pPr>
        <w:tabs>
          <w:tab w:val="left" w:pos="1080"/>
        </w:tabs>
        <w:ind w:left="1080" w:right="-30" w:hanging="360"/>
        <w:rPr>
          <w:sz w:val="22"/>
        </w:rPr>
      </w:pPr>
      <w:r w:rsidRPr="00D23B96">
        <w:rPr>
          <w:sz w:val="22"/>
        </w:rPr>
        <w:t>4.</w:t>
      </w:r>
      <w:r w:rsidRPr="00D23B96">
        <w:rPr>
          <w:sz w:val="22"/>
        </w:rPr>
        <w:tab/>
      </w:r>
      <w:r w:rsidR="00D464FE" w:rsidRPr="00D23B96">
        <w:rPr>
          <w:sz w:val="22"/>
        </w:rPr>
        <w:t>The</w:t>
      </w:r>
      <w:r w:rsidR="005E17E5" w:rsidRPr="00D23B96">
        <w:rPr>
          <w:sz w:val="22"/>
        </w:rPr>
        <w:t>n the</w:t>
      </w:r>
      <w:r w:rsidRPr="00D23B96">
        <w:rPr>
          <w:sz w:val="22"/>
        </w:rPr>
        <w:t xml:space="preserve"> Antichrist</w:t>
      </w:r>
      <w:r w:rsidR="00D464FE" w:rsidRPr="00D23B96">
        <w:rPr>
          <w:sz w:val="22"/>
        </w:rPr>
        <w:t xml:space="preserve"> </w:t>
      </w:r>
      <w:r w:rsidRPr="00D23B96">
        <w:rPr>
          <w:sz w:val="22"/>
        </w:rPr>
        <w:t xml:space="preserve">will </w:t>
      </w:r>
      <w:r w:rsidR="00D464FE" w:rsidRPr="00D23B96">
        <w:rPr>
          <w:sz w:val="22"/>
        </w:rPr>
        <w:t>prove</w:t>
      </w:r>
      <w:r w:rsidRPr="00D23B96">
        <w:rPr>
          <w:sz w:val="22"/>
        </w:rPr>
        <w:t xml:space="preserve"> </w:t>
      </w:r>
      <w:r w:rsidR="00D464FE" w:rsidRPr="00D23B96">
        <w:rPr>
          <w:sz w:val="22"/>
        </w:rPr>
        <w:t xml:space="preserve">himself </w:t>
      </w:r>
      <w:r w:rsidRPr="00D23B96">
        <w:rPr>
          <w:sz w:val="22"/>
        </w:rPr>
        <w:t xml:space="preserve">in counterfeit miracles and a powerful delusion sent by God but will be destroyed at Christ’s return </w:t>
      </w:r>
      <w:r w:rsidR="00647C78" w:rsidRPr="00D23B96">
        <w:rPr>
          <w:sz w:val="22"/>
        </w:rPr>
        <w:t>(2:8-12)</w:t>
      </w:r>
      <w:r w:rsidRPr="00D23B96">
        <w:rPr>
          <w:sz w:val="22"/>
        </w:rPr>
        <w:t>.</w:t>
      </w:r>
    </w:p>
    <w:p w:rsidR="00D63619" w:rsidRPr="00D23B96" w:rsidRDefault="00D63619">
      <w:pPr>
        <w:tabs>
          <w:tab w:val="left" w:pos="720"/>
        </w:tabs>
        <w:ind w:left="720" w:right="-30" w:hanging="360"/>
        <w:rPr>
          <w:sz w:val="22"/>
        </w:rPr>
      </w:pPr>
    </w:p>
    <w:p w:rsidR="00D464FE" w:rsidRPr="00D23B96" w:rsidRDefault="00D464FE" w:rsidP="00D464FE">
      <w:pPr>
        <w:tabs>
          <w:tab w:val="left" w:pos="720"/>
        </w:tabs>
        <w:ind w:left="720" w:right="-30" w:hanging="360"/>
        <w:rPr>
          <w:sz w:val="22"/>
        </w:rPr>
      </w:pPr>
      <w:r w:rsidRPr="00D23B96">
        <w:rPr>
          <w:sz w:val="22"/>
        </w:rPr>
        <w:t>C.</w:t>
      </w:r>
      <w:r w:rsidRPr="00D23B96">
        <w:rPr>
          <w:sz w:val="22"/>
        </w:rPr>
        <w:tab/>
        <w:t>Paul prays that they will stand firm in good works since they will be spared from the day of the Lord by sharing in Christ's glory (2:13-17).</w:t>
      </w:r>
    </w:p>
    <w:p w:rsidR="00D63619" w:rsidRPr="00D23B96" w:rsidRDefault="00D63619">
      <w:pPr>
        <w:tabs>
          <w:tab w:val="left" w:pos="360"/>
        </w:tabs>
        <w:ind w:left="360" w:right="-30" w:hanging="360"/>
        <w:rPr>
          <w:b/>
          <w:sz w:val="22"/>
        </w:rPr>
      </w:pPr>
    </w:p>
    <w:p w:rsidR="00D63619" w:rsidRPr="00D23B96" w:rsidRDefault="00D63619">
      <w:pPr>
        <w:tabs>
          <w:tab w:val="left" w:pos="360"/>
        </w:tabs>
        <w:ind w:left="360" w:right="-30" w:hanging="360"/>
        <w:rPr>
          <w:b/>
          <w:sz w:val="22"/>
        </w:rPr>
      </w:pPr>
      <w:r w:rsidRPr="00D23B96">
        <w:rPr>
          <w:b/>
          <w:sz w:val="22"/>
        </w:rPr>
        <w:t xml:space="preserve">III. </w:t>
      </w:r>
      <w:r w:rsidR="00D464FE" w:rsidRPr="00D23B96">
        <w:rPr>
          <w:b/>
          <w:sz w:val="22"/>
        </w:rPr>
        <w:t xml:space="preserve">The </w:t>
      </w:r>
      <w:r w:rsidRPr="00D23B96">
        <w:rPr>
          <w:b/>
          <w:sz w:val="22"/>
        </w:rPr>
        <w:t xml:space="preserve">church </w:t>
      </w:r>
      <w:r w:rsidR="00D464FE" w:rsidRPr="00D23B96">
        <w:rPr>
          <w:b/>
          <w:sz w:val="22"/>
        </w:rPr>
        <w:t xml:space="preserve">should </w:t>
      </w:r>
      <w:r w:rsidRPr="00D23B96">
        <w:rPr>
          <w:b/>
          <w:sz w:val="22"/>
        </w:rPr>
        <w:t>discipline idle believers who live off other</w:t>
      </w:r>
      <w:r w:rsidR="005E43B0" w:rsidRPr="00D23B96">
        <w:rPr>
          <w:b/>
          <w:sz w:val="22"/>
        </w:rPr>
        <w:t>s</w:t>
      </w:r>
      <w:r w:rsidRPr="00D23B96">
        <w:rPr>
          <w:b/>
          <w:sz w:val="22"/>
        </w:rPr>
        <w:t xml:space="preserve"> to shame them into responsible </w:t>
      </w:r>
      <w:r w:rsidR="00F32560" w:rsidRPr="00D23B96">
        <w:rPr>
          <w:b/>
          <w:sz w:val="22"/>
        </w:rPr>
        <w:t>work</w:t>
      </w:r>
      <w:r w:rsidRPr="00D23B96">
        <w:rPr>
          <w:b/>
          <w:sz w:val="22"/>
        </w:rPr>
        <w:t xml:space="preserve"> shown </w:t>
      </w:r>
      <w:r w:rsidR="005E43B0" w:rsidRPr="00D23B96">
        <w:rPr>
          <w:b/>
          <w:sz w:val="22"/>
        </w:rPr>
        <w:t>by</w:t>
      </w:r>
      <w:r w:rsidRPr="00D23B96">
        <w:rPr>
          <w:b/>
          <w:sz w:val="22"/>
        </w:rPr>
        <w:t xml:space="preserve"> Paul and his companions</w:t>
      </w:r>
      <w:r w:rsidR="00063DF4" w:rsidRPr="00D23B96">
        <w:rPr>
          <w:b/>
          <w:sz w:val="22"/>
        </w:rPr>
        <w:t xml:space="preserve"> (2 Thess 3)</w:t>
      </w:r>
      <w:r w:rsidRPr="00D23B96">
        <w:rPr>
          <w:b/>
          <w:sz w:val="22"/>
        </w:rPr>
        <w:t>.</w:t>
      </w:r>
    </w:p>
    <w:p w:rsidR="00D63619" w:rsidRPr="00D23B96" w:rsidRDefault="00D63619">
      <w:pPr>
        <w:tabs>
          <w:tab w:val="left" w:pos="720"/>
        </w:tabs>
        <w:ind w:left="720" w:right="-30" w:hanging="360"/>
        <w:rPr>
          <w:sz w:val="22"/>
        </w:rPr>
      </w:pPr>
    </w:p>
    <w:p w:rsidR="00D63619" w:rsidRPr="00D23B96" w:rsidRDefault="00D63619">
      <w:pPr>
        <w:tabs>
          <w:tab w:val="left" w:pos="720"/>
        </w:tabs>
        <w:ind w:left="720" w:right="-30" w:hanging="360"/>
        <w:rPr>
          <w:sz w:val="22"/>
        </w:rPr>
      </w:pPr>
      <w:r w:rsidRPr="00D23B96">
        <w:rPr>
          <w:sz w:val="22"/>
        </w:rPr>
        <w:t>A.</w:t>
      </w:r>
      <w:r w:rsidRPr="00D23B96">
        <w:rPr>
          <w:sz w:val="22"/>
        </w:rPr>
        <w:tab/>
        <w:t xml:space="preserve">Paul requests prayer for </w:t>
      </w:r>
      <w:r w:rsidR="00226799" w:rsidRPr="00D23B96">
        <w:rPr>
          <w:sz w:val="22"/>
        </w:rPr>
        <w:t>the</w:t>
      </w:r>
      <w:r w:rsidRPr="00D23B96">
        <w:rPr>
          <w:sz w:val="22"/>
        </w:rPr>
        <w:t xml:space="preserve"> progress of the gospel and prays </w:t>
      </w:r>
      <w:r w:rsidR="00E76405" w:rsidRPr="00D23B96">
        <w:rPr>
          <w:sz w:val="22"/>
        </w:rPr>
        <w:t xml:space="preserve">the same for them to </w:t>
      </w:r>
      <w:r w:rsidRPr="00D23B96">
        <w:rPr>
          <w:sz w:val="22"/>
        </w:rPr>
        <w:t xml:space="preserve">model </w:t>
      </w:r>
      <w:r w:rsidR="003E771C" w:rsidRPr="00D23B96">
        <w:rPr>
          <w:sz w:val="22"/>
        </w:rPr>
        <w:t>sensible</w:t>
      </w:r>
      <w:r w:rsidRPr="00D23B96">
        <w:rPr>
          <w:sz w:val="22"/>
        </w:rPr>
        <w:t xml:space="preserve"> behavior in light of the day of the Lord </w:t>
      </w:r>
      <w:r w:rsidR="00063DF4" w:rsidRPr="00D23B96">
        <w:rPr>
          <w:sz w:val="22"/>
        </w:rPr>
        <w:t>(3:1-5)</w:t>
      </w:r>
      <w:r w:rsidRPr="00D23B96">
        <w:rPr>
          <w:sz w:val="22"/>
        </w:rPr>
        <w:t>.</w:t>
      </w:r>
    </w:p>
    <w:p w:rsidR="00D63619" w:rsidRPr="00D23B96" w:rsidRDefault="00D63619">
      <w:pPr>
        <w:tabs>
          <w:tab w:val="left" w:pos="720"/>
        </w:tabs>
        <w:ind w:left="720" w:right="-30" w:hanging="360"/>
        <w:rPr>
          <w:sz w:val="22"/>
        </w:rPr>
      </w:pPr>
    </w:p>
    <w:p w:rsidR="00D63619" w:rsidRPr="00D23B96" w:rsidRDefault="00D63619">
      <w:pPr>
        <w:tabs>
          <w:tab w:val="left" w:pos="720"/>
        </w:tabs>
        <w:ind w:left="720" w:right="-30" w:hanging="360"/>
        <w:rPr>
          <w:sz w:val="22"/>
        </w:rPr>
      </w:pPr>
      <w:r w:rsidRPr="00D23B96">
        <w:rPr>
          <w:sz w:val="22"/>
        </w:rPr>
        <w:t>B.</w:t>
      </w:r>
      <w:r w:rsidRPr="00D23B96">
        <w:rPr>
          <w:sz w:val="22"/>
        </w:rPr>
        <w:tab/>
      </w:r>
      <w:r w:rsidR="00D11C40" w:rsidRPr="00D23B96">
        <w:rPr>
          <w:sz w:val="22"/>
        </w:rPr>
        <w:t>They must</w:t>
      </w:r>
      <w:r w:rsidRPr="00D23B96">
        <w:rPr>
          <w:sz w:val="22"/>
        </w:rPr>
        <w:t xml:space="preserve"> discipline idle believers who live off other</w:t>
      </w:r>
      <w:r w:rsidR="00D11C40" w:rsidRPr="00D23B96">
        <w:rPr>
          <w:sz w:val="22"/>
        </w:rPr>
        <w:t xml:space="preserve">s </w:t>
      </w:r>
      <w:r w:rsidRPr="00D23B96">
        <w:rPr>
          <w:sz w:val="22"/>
        </w:rPr>
        <w:t xml:space="preserve">as they wait for the Rapture to shame </w:t>
      </w:r>
      <w:r w:rsidR="00D11C40" w:rsidRPr="00D23B96">
        <w:rPr>
          <w:sz w:val="22"/>
        </w:rPr>
        <w:t>them</w:t>
      </w:r>
      <w:r w:rsidRPr="00D23B96">
        <w:rPr>
          <w:sz w:val="22"/>
        </w:rPr>
        <w:t xml:space="preserve"> into responsible </w:t>
      </w:r>
      <w:r w:rsidR="00D11C40" w:rsidRPr="00D23B96">
        <w:rPr>
          <w:sz w:val="22"/>
        </w:rPr>
        <w:t>work</w:t>
      </w:r>
      <w:r w:rsidR="00063DF4" w:rsidRPr="00D23B96">
        <w:rPr>
          <w:sz w:val="22"/>
        </w:rPr>
        <w:t xml:space="preserve"> (3:6-15)</w:t>
      </w:r>
      <w:r w:rsidRPr="00D23B96">
        <w:rPr>
          <w:sz w:val="22"/>
        </w:rPr>
        <w:t>.</w:t>
      </w:r>
    </w:p>
    <w:p w:rsidR="00D63619" w:rsidRPr="00D23B96" w:rsidRDefault="00D63619">
      <w:pPr>
        <w:tabs>
          <w:tab w:val="left" w:pos="720"/>
        </w:tabs>
        <w:ind w:left="720" w:right="-30" w:hanging="360"/>
        <w:rPr>
          <w:sz w:val="22"/>
        </w:rPr>
      </w:pPr>
    </w:p>
    <w:p w:rsidR="00D63619" w:rsidRPr="00D23B96" w:rsidRDefault="00063DF4" w:rsidP="00063DF4">
      <w:pPr>
        <w:tabs>
          <w:tab w:val="left" w:pos="720"/>
        </w:tabs>
        <w:ind w:left="720" w:right="-30" w:hanging="360"/>
        <w:rPr>
          <w:sz w:val="22"/>
        </w:rPr>
      </w:pPr>
      <w:r w:rsidRPr="00D23B96">
        <w:rPr>
          <w:sz w:val="22"/>
        </w:rPr>
        <w:t>C.</w:t>
      </w:r>
      <w:r w:rsidRPr="00D23B96">
        <w:rPr>
          <w:sz w:val="22"/>
        </w:rPr>
        <w:tab/>
      </w:r>
      <w:r w:rsidR="00D63619" w:rsidRPr="00D23B96">
        <w:rPr>
          <w:sz w:val="22"/>
        </w:rPr>
        <w:t xml:space="preserve">Paul signs the concluding blessing and benediction </w:t>
      </w:r>
      <w:r w:rsidR="00D11C40" w:rsidRPr="00D23B96">
        <w:rPr>
          <w:sz w:val="22"/>
        </w:rPr>
        <w:t>to show</w:t>
      </w:r>
      <w:r w:rsidR="00D63619" w:rsidRPr="00D23B96">
        <w:rPr>
          <w:sz w:val="22"/>
        </w:rPr>
        <w:t xml:space="preserve"> the genuineness of the epistle (cf. 2:2b) so that the church would act on its authority</w:t>
      </w:r>
      <w:r w:rsidRPr="00D23B96">
        <w:rPr>
          <w:sz w:val="22"/>
        </w:rPr>
        <w:t xml:space="preserve"> (3:16-18)</w:t>
      </w:r>
      <w:r w:rsidR="00D63619" w:rsidRPr="00D23B96">
        <w:rPr>
          <w:sz w:val="22"/>
        </w:rPr>
        <w:t>.</w:t>
      </w:r>
    </w:p>
    <w:p w:rsidR="00D63619" w:rsidRPr="00D23B96" w:rsidRDefault="00D63619">
      <w:pPr>
        <w:tabs>
          <w:tab w:val="left" w:pos="720"/>
        </w:tabs>
        <w:ind w:right="-30"/>
        <w:rPr>
          <w:sz w:val="22"/>
        </w:rPr>
      </w:pPr>
    </w:p>
    <w:p w:rsidR="00D63619" w:rsidRPr="00D23B96" w:rsidRDefault="00D63619">
      <w:pPr>
        <w:tabs>
          <w:tab w:val="left" w:pos="720"/>
        </w:tabs>
        <w:ind w:right="-30"/>
        <w:rPr>
          <w:sz w:val="22"/>
        </w:rPr>
      </w:pPr>
      <w:r w:rsidRPr="00D23B96">
        <w:rPr>
          <w:sz w:val="22"/>
        </w:rPr>
        <w:t>In our day when most talk of self-esteem, it is refreshing to find the Godhead noted more than once each verse on the average in these books…</w:t>
      </w:r>
    </w:p>
    <w:p w:rsidR="00D63619" w:rsidRPr="00D23B96" w:rsidRDefault="00D63619">
      <w:pPr>
        <w:tabs>
          <w:tab w:val="left" w:pos="720"/>
        </w:tabs>
        <w:ind w:right="-30"/>
        <w:jc w:val="center"/>
        <w:rPr>
          <w:sz w:val="22"/>
        </w:rPr>
      </w:pPr>
      <w:r w:rsidRPr="00D23B96">
        <w:rPr>
          <w:sz w:val="22"/>
        </w:rPr>
        <w:fldChar w:fldCharType="begin"/>
      </w:r>
      <w:r w:rsidRPr="00D23B96">
        <w:rPr>
          <w:sz w:val="22"/>
        </w:rPr>
        <w:instrText xml:space="preserve"> TC  “</w:instrText>
      </w:r>
      <w:bookmarkStart w:id="689" w:name="_Toc534937505"/>
      <w:bookmarkStart w:id="690" w:name="_Toc7521097"/>
      <w:r w:rsidRPr="00D23B96">
        <w:rPr>
          <w:sz w:val="22"/>
        </w:rPr>
        <w:instrText>Focus on God in the Thessalonian Epistles</w:instrText>
      </w:r>
      <w:bookmarkEnd w:id="689"/>
      <w:bookmarkEnd w:id="690"/>
      <w:r w:rsidRPr="00D23B96">
        <w:rPr>
          <w:sz w:val="22"/>
        </w:rPr>
        <w:instrText xml:space="preserve">” \l 3 </w:instrText>
      </w:r>
      <w:r w:rsidRPr="00D23B96">
        <w:rPr>
          <w:sz w:val="22"/>
        </w:rPr>
        <w:fldChar w:fldCharType="end"/>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636"/>
        <w:gridCol w:w="1636"/>
        <w:gridCol w:w="1636"/>
        <w:gridCol w:w="1636"/>
        <w:gridCol w:w="1636"/>
        <w:gridCol w:w="1288"/>
      </w:tblGrid>
      <w:tr w:rsidR="00D63619" w:rsidRPr="00D23B96">
        <w:tc>
          <w:tcPr>
            <w:tcW w:w="9468" w:type="dxa"/>
            <w:gridSpan w:val="6"/>
            <w:shd w:val="solid" w:color="000000" w:fill="FFFFFF"/>
          </w:tcPr>
          <w:p w:rsidR="00D63619" w:rsidRPr="00D23B96" w:rsidRDefault="00D63619">
            <w:pPr>
              <w:tabs>
                <w:tab w:val="left" w:pos="720"/>
              </w:tabs>
              <w:ind w:right="-30"/>
              <w:jc w:val="center"/>
              <w:rPr>
                <w:b/>
                <w:color w:val="FFFFFF"/>
                <w:sz w:val="20"/>
              </w:rPr>
            </w:pPr>
            <w:r w:rsidRPr="00D23B96">
              <w:rPr>
                <w:b/>
                <w:color w:val="FFFFFF"/>
                <w:sz w:val="20"/>
              </w:rPr>
              <w:t>Focus on God in the Thessalonian Epistles</w:t>
            </w:r>
          </w:p>
        </w:tc>
      </w:tr>
      <w:tr w:rsidR="00D63619" w:rsidRPr="00D23B96">
        <w:tc>
          <w:tcPr>
            <w:tcW w:w="1636" w:type="dxa"/>
          </w:tcPr>
          <w:p w:rsidR="00D63619" w:rsidRPr="00D23B96" w:rsidRDefault="00D63619">
            <w:pPr>
              <w:tabs>
                <w:tab w:val="left" w:pos="720"/>
              </w:tabs>
              <w:ind w:right="-30"/>
              <w:jc w:val="center"/>
              <w:rPr>
                <w:b/>
                <w:sz w:val="20"/>
              </w:rPr>
            </w:pPr>
            <w:r w:rsidRPr="00D23B96">
              <w:rPr>
                <w:b/>
                <w:sz w:val="20"/>
              </w:rPr>
              <w:t>Total Verses</w:t>
            </w:r>
          </w:p>
        </w:tc>
        <w:tc>
          <w:tcPr>
            <w:tcW w:w="1636" w:type="dxa"/>
          </w:tcPr>
          <w:p w:rsidR="00D63619" w:rsidRPr="00D23B96" w:rsidRDefault="00D63619">
            <w:pPr>
              <w:tabs>
                <w:tab w:val="left" w:pos="720"/>
              </w:tabs>
              <w:ind w:right="-30"/>
              <w:jc w:val="center"/>
              <w:rPr>
                <w:b/>
                <w:sz w:val="20"/>
              </w:rPr>
            </w:pPr>
            <w:r w:rsidRPr="00D23B96">
              <w:rPr>
                <w:b/>
                <w:sz w:val="20"/>
              </w:rPr>
              <w:t>“God”</w:t>
            </w:r>
          </w:p>
        </w:tc>
        <w:tc>
          <w:tcPr>
            <w:tcW w:w="1636" w:type="dxa"/>
          </w:tcPr>
          <w:p w:rsidR="00D63619" w:rsidRPr="00D23B96" w:rsidRDefault="00D63619">
            <w:pPr>
              <w:tabs>
                <w:tab w:val="left" w:pos="720"/>
              </w:tabs>
              <w:ind w:right="-30"/>
              <w:jc w:val="center"/>
              <w:rPr>
                <w:b/>
                <w:sz w:val="20"/>
              </w:rPr>
            </w:pPr>
            <w:r w:rsidRPr="00D23B96">
              <w:rPr>
                <w:b/>
                <w:sz w:val="20"/>
              </w:rPr>
              <w:t>“Jesus”</w:t>
            </w:r>
          </w:p>
        </w:tc>
        <w:tc>
          <w:tcPr>
            <w:tcW w:w="1636" w:type="dxa"/>
          </w:tcPr>
          <w:p w:rsidR="00D63619" w:rsidRPr="00D23B96" w:rsidRDefault="00D63619">
            <w:pPr>
              <w:tabs>
                <w:tab w:val="left" w:pos="720"/>
              </w:tabs>
              <w:ind w:right="-30"/>
              <w:jc w:val="center"/>
              <w:rPr>
                <w:b/>
                <w:sz w:val="20"/>
              </w:rPr>
            </w:pPr>
            <w:r w:rsidRPr="00D23B96">
              <w:rPr>
                <w:b/>
                <w:sz w:val="20"/>
              </w:rPr>
              <w:t>“Lord”</w:t>
            </w:r>
          </w:p>
        </w:tc>
        <w:tc>
          <w:tcPr>
            <w:tcW w:w="1636" w:type="dxa"/>
          </w:tcPr>
          <w:p w:rsidR="00D63619" w:rsidRPr="00D23B96" w:rsidRDefault="00D63619">
            <w:pPr>
              <w:tabs>
                <w:tab w:val="left" w:pos="720"/>
              </w:tabs>
              <w:ind w:right="-30"/>
              <w:jc w:val="center"/>
              <w:rPr>
                <w:b/>
                <w:sz w:val="20"/>
              </w:rPr>
            </w:pPr>
            <w:r w:rsidRPr="00D23B96">
              <w:rPr>
                <w:b/>
                <w:sz w:val="20"/>
              </w:rPr>
              <w:t>“Christ”</w:t>
            </w:r>
          </w:p>
        </w:tc>
        <w:tc>
          <w:tcPr>
            <w:tcW w:w="1288" w:type="dxa"/>
          </w:tcPr>
          <w:p w:rsidR="00D63619" w:rsidRPr="00D23B96" w:rsidRDefault="00D63619">
            <w:pPr>
              <w:tabs>
                <w:tab w:val="left" w:pos="720"/>
              </w:tabs>
              <w:ind w:right="-30"/>
              <w:jc w:val="center"/>
              <w:rPr>
                <w:b/>
                <w:sz w:val="20"/>
              </w:rPr>
            </w:pPr>
            <w:r w:rsidRPr="00D23B96">
              <w:rPr>
                <w:b/>
                <w:sz w:val="20"/>
              </w:rPr>
              <w:t>Total</w:t>
            </w:r>
          </w:p>
        </w:tc>
      </w:tr>
      <w:tr w:rsidR="00D63619" w:rsidRPr="00D23B96">
        <w:tc>
          <w:tcPr>
            <w:tcW w:w="1636" w:type="dxa"/>
          </w:tcPr>
          <w:p w:rsidR="00D63619" w:rsidRPr="00D23B96" w:rsidRDefault="00D63619">
            <w:pPr>
              <w:tabs>
                <w:tab w:val="left" w:pos="720"/>
              </w:tabs>
              <w:ind w:right="-30"/>
              <w:jc w:val="center"/>
              <w:rPr>
                <w:sz w:val="20"/>
              </w:rPr>
            </w:pPr>
            <w:r w:rsidRPr="00D23B96">
              <w:rPr>
                <w:sz w:val="20"/>
              </w:rPr>
              <w:t>1 Thess. (89)</w:t>
            </w:r>
          </w:p>
        </w:tc>
        <w:tc>
          <w:tcPr>
            <w:tcW w:w="1636" w:type="dxa"/>
          </w:tcPr>
          <w:p w:rsidR="00D63619" w:rsidRPr="00D23B96" w:rsidRDefault="00D63619">
            <w:pPr>
              <w:tabs>
                <w:tab w:val="left" w:pos="720"/>
              </w:tabs>
              <w:ind w:right="-30"/>
              <w:jc w:val="center"/>
              <w:rPr>
                <w:sz w:val="20"/>
              </w:rPr>
            </w:pPr>
            <w:r w:rsidRPr="00D23B96">
              <w:rPr>
                <w:sz w:val="20"/>
              </w:rPr>
              <w:t>36</w:t>
            </w:r>
          </w:p>
        </w:tc>
        <w:tc>
          <w:tcPr>
            <w:tcW w:w="1636" w:type="dxa"/>
          </w:tcPr>
          <w:p w:rsidR="00D63619" w:rsidRPr="00D23B96" w:rsidRDefault="00D63619">
            <w:pPr>
              <w:tabs>
                <w:tab w:val="left" w:pos="720"/>
              </w:tabs>
              <w:ind w:right="-30"/>
              <w:jc w:val="center"/>
              <w:rPr>
                <w:sz w:val="20"/>
              </w:rPr>
            </w:pPr>
            <w:r w:rsidRPr="00D23B96">
              <w:rPr>
                <w:sz w:val="20"/>
              </w:rPr>
              <w:t>16</w:t>
            </w:r>
          </w:p>
        </w:tc>
        <w:tc>
          <w:tcPr>
            <w:tcW w:w="1636" w:type="dxa"/>
          </w:tcPr>
          <w:p w:rsidR="00D63619" w:rsidRPr="00D23B96" w:rsidRDefault="00D63619">
            <w:pPr>
              <w:tabs>
                <w:tab w:val="left" w:pos="720"/>
              </w:tabs>
              <w:ind w:right="-30"/>
              <w:jc w:val="center"/>
              <w:rPr>
                <w:sz w:val="20"/>
              </w:rPr>
            </w:pPr>
            <w:r w:rsidRPr="00D23B96">
              <w:rPr>
                <w:sz w:val="20"/>
              </w:rPr>
              <w:t>24</w:t>
            </w:r>
          </w:p>
        </w:tc>
        <w:tc>
          <w:tcPr>
            <w:tcW w:w="1636" w:type="dxa"/>
          </w:tcPr>
          <w:p w:rsidR="00D63619" w:rsidRPr="00D23B96" w:rsidRDefault="00D63619">
            <w:pPr>
              <w:tabs>
                <w:tab w:val="left" w:pos="720"/>
              </w:tabs>
              <w:ind w:right="-30"/>
              <w:jc w:val="center"/>
              <w:rPr>
                <w:sz w:val="20"/>
              </w:rPr>
            </w:pPr>
            <w:r w:rsidRPr="00D23B96">
              <w:rPr>
                <w:sz w:val="20"/>
              </w:rPr>
              <w:t>10</w:t>
            </w:r>
          </w:p>
        </w:tc>
        <w:tc>
          <w:tcPr>
            <w:tcW w:w="1288" w:type="dxa"/>
          </w:tcPr>
          <w:p w:rsidR="00D63619" w:rsidRPr="00D23B96" w:rsidRDefault="00D63619">
            <w:pPr>
              <w:tabs>
                <w:tab w:val="left" w:pos="720"/>
              </w:tabs>
              <w:ind w:right="-30"/>
              <w:jc w:val="center"/>
              <w:rPr>
                <w:sz w:val="20"/>
              </w:rPr>
            </w:pPr>
            <w:r w:rsidRPr="00D23B96">
              <w:rPr>
                <w:sz w:val="20"/>
              </w:rPr>
              <w:t>86</w:t>
            </w:r>
          </w:p>
        </w:tc>
      </w:tr>
      <w:tr w:rsidR="00D63619" w:rsidRPr="00D23B96">
        <w:tc>
          <w:tcPr>
            <w:tcW w:w="1636" w:type="dxa"/>
            <w:tcBorders>
              <w:bottom w:val="single" w:sz="4" w:space="0" w:color="auto"/>
            </w:tcBorders>
          </w:tcPr>
          <w:p w:rsidR="00D63619" w:rsidRPr="00D23B96" w:rsidRDefault="00D63619">
            <w:pPr>
              <w:tabs>
                <w:tab w:val="left" w:pos="720"/>
              </w:tabs>
              <w:ind w:right="-30"/>
              <w:jc w:val="center"/>
              <w:rPr>
                <w:sz w:val="20"/>
              </w:rPr>
            </w:pPr>
            <w:r w:rsidRPr="00D23B96">
              <w:rPr>
                <w:sz w:val="20"/>
              </w:rPr>
              <w:t>2 Thess. (47)</w:t>
            </w:r>
          </w:p>
        </w:tc>
        <w:tc>
          <w:tcPr>
            <w:tcW w:w="1636" w:type="dxa"/>
            <w:tcBorders>
              <w:bottom w:val="single" w:sz="4" w:space="0" w:color="auto"/>
            </w:tcBorders>
          </w:tcPr>
          <w:p w:rsidR="00D63619" w:rsidRPr="00D23B96" w:rsidRDefault="00D63619">
            <w:pPr>
              <w:tabs>
                <w:tab w:val="left" w:pos="720"/>
              </w:tabs>
              <w:ind w:right="-30"/>
              <w:jc w:val="center"/>
              <w:rPr>
                <w:sz w:val="20"/>
              </w:rPr>
            </w:pPr>
            <w:r w:rsidRPr="00D23B96">
              <w:rPr>
                <w:sz w:val="20"/>
              </w:rPr>
              <w:t>18</w:t>
            </w:r>
          </w:p>
        </w:tc>
        <w:tc>
          <w:tcPr>
            <w:tcW w:w="1636" w:type="dxa"/>
            <w:tcBorders>
              <w:bottom w:val="single" w:sz="4" w:space="0" w:color="auto"/>
            </w:tcBorders>
          </w:tcPr>
          <w:p w:rsidR="00D63619" w:rsidRPr="00D23B96" w:rsidRDefault="00D63619">
            <w:pPr>
              <w:tabs>
                <w:tab w:val="left" w:pos="720"/>
              </w:tabs>
              <w:ind w:right="-30"/>
              <w:jc w:val="center"/>
              <w:rPr>
                <w:sz w:val="20"/>
              </w:rPr>
            </w:pPr>
            <w:r w:rsidRPr="00D23B96">
              <w:rPr>
                <w:sz w:val="20"/>
              </w:rPr>
              <w:t>13</w:t>
            </w:r>
          </w:p>
        </w:tc>
        <w:tc>
          <w:tcPr>
            <w:tcW w:w="1636" w:type="dxa"/>
            <w:tcBorders>
              <w:bottom w:val="single" w:sz="4" w:space="0" w:color="auto"/>
            </w:tcBorders>
          </w:tcPr>
          <w:p w:rsidR="00D63619" w:rsidRPr="00D23B96" w:rsidRDefault="00D63619">
            <w:pPr>
              <w:tabs>
                <w:tab w:val="left" w:pos="720"/>
              </w:tabs>
              <w:ind w:right="-30"/>
              <w:jc w:val="center"/>
              <w:rPr>
                <w:sz w:val="20"/>
              </w:rPr>
            </w:pPr>
            <w:r w:rsidRPr="00D23B96">
              <w:rPr>
                <w:sz w:val="20"/>
              </w:rPr>
              <w:t>22</w:t>
            </w:r>
          </w:p>
        </w:tc>
        <w:tc>
          <w:tcPr>
            <w:tcW w:w="1636" w:type="dxa"/>
            <w:tcBorders>
              <w:bottom w:val="single" w:sz="4" w:space="0" w:color="auto"/>
            </w:tcBorders>
          </w:tcPr>
          <w:p w:rsidR="00D63619" w:rsidRPr="00D23B96" w:rsidRDefault="00D63619">
            <w:pPr>
              <w:tabs>
                <w:tab w:val="left" w:pos="720"/>
              </w:tabs>
              <w:ind w:right="-30"/>
              <w:jc w:val="center"/>
              <w:rPr>
                <w:sz w:val="20"/>
              </w:rPr>
            </w:pPr>
            <w:r w:rsidRPr="00D23B96">
              <w:rPr>
                <w:sz w:val="20"/>
              </w:rPr>
              <w:t>10</w:t>
            </w:r>
          </w:p>
        </w:tc>
        <w:tc>
          <w:tcPr>
            <w:tcW w:w="1288" w:type="dxa"/>
            <w:tcBorders>
              <w:bottom w:val="single" w:sz="4" w:space="0" w:color="auto"/>
            </w:tcBorders>
          </w:tcPr>
          <w:p w:rsidR="00D63619" w:rsidRPr="00D23B96" w:rsidRDefault="00D63619">
            <w:pPr>
              <w:tabs>
                <w:tab w:val="left" w:pos="720"/>
              </w:tabs>
              <w:ind w:right="-30"/>
              <w:jc w:val="center"/>
              <w:rPr>
                <w:sz w:val="20"/>
              </w:rPr>
            </w:pPr>
            <w:r w:rsidRPr="00D23B96">
              <w:rPr>
                <w:sz w:val="20"/>
              </w:rPr>
              <w:t>63</w:t>
            </w:r>
          </w:p>
        </w:tc>
      </w:tr>
      <w:tr w:rsidR="00D63619" w:rsidRPr="00D23B96">
        <w:tc>
          <w:tcPr>
            <w:tcW w:w="1636" w:type="dxa"/>
            <w:tcBorders>
              <w:top w:val="nil"/>
            </w:tcBorders>
          </w:tcPr>
          <w:p w:rsidR="00D63619" w:rsidRPr="00D23B96" w:rsidRDefault="00D63619">
            <w:pPr>
              <w:tabs>
                <w:tab w:val="left" w:pos="720"/>
              </w:tabs>
              <w:ind w:right="-30"/>
              <w:jc w:val="center"/>
              <w:rPr>
                <w:sz w:val="20"/>
              </w:rPr>
            </w:pPr>
            <w:r w:rsidRPr="00D23B96">
              <w:rPr>
                <w:sz w:val="20"/>
              </w:rPr>
              <w:t>Total (136)</w:t>
            </w:r>
          </w:p>
        </w:tc>
        <w:tc>
          <w:tcPr>
            <w:tcW w:w="1636" w:type="dxa"/>
            <w:tcBorders>
              <w:top w:val="nil"/>
            </w:tcBorders>
          </w:tcPr>
          <w:p w:rsidR="00D63619" w:rsidRPr="00D23B96" w:rsidRDefault="00D63619">
            <w:pPr>
              <w:tabs>
                <w:tab w:val="left" w:pos="720"/>
              </w:tabs>
              <w:ind w:right="-30"/>
              <w:jc w:val="center"/>
              <w:rPr>
                <w:sz w:val="20"/>
              </w:rPr>
            </w:pPr>
            <w:r w:rsidRPr="00D23B96">
              <w:rPr>
                <w:sz w:val="20"/>
              </w:rPr>
              <w:t>54</w:t>
            </w:r>
          </w:p>
        </w:tc>
        <w:tc>
          <w:tcPr>
            <w:tcW w:w="1636" w:type="dxa"/>
            <w:tcBorders>
              <w:top w:val="nil"/>
            </w:tcBorders>
          </w:tcPr>
          <w:p w:rsidR="00D63619" w:rsidRPr="00D23B96" w:rsidRDefault="00D63619">
            <w:pPr>
              <w:tabs>
                <w:tab w:val="left" w:pos="720"/>
              </w:tabs>
              <w:ind w:right="-30"/>
              <w:jc w:val="center"/>
              <w:rPr>
                <w:sz w:val="20"/>
              </w:rPr>
            </w:pPr>
            <w:r w:rsidRPr="00D23B96">
              <w:rPr>
                <w:sz w:val="20"/>
              </w:rPr>
              <w:t>29</w:t>
            </w:r>
          </w:p>
        </w:tc>
        <w:tc>
          <w:tcPr>
            <w:tcW w:w="1636" w:type="dxa"/>
            <w:tcBorders>
              <w:top w:val="nil"/>
            </w:tcBorders>
          </w:tcPr>
          <w:p w:rsidR="00D63619" w:rsidRPr="00D23B96" w:rsidRDefault="00D63619">
            <w:pPr>
              <w:tabs>
                <w:tab w:val="left" w:pos="720"/>
              </w:tabs>
              <w:ind w:right="-30"/>
              <w:jc w:val="center"/>
              <w:rPr>
                <w:sz w:val="20"/>
              </w:rPr>
            </w:pPr>
            <w:r w:rsidRPr="00D23B96">
              <w:rPr>
                <w:sz w:val="20"/>
              </w:rPr>
              <w:t>46</w:t>
            </w:r>
          </w:p>
        </w:tc>
        <w:tc>
          <w:tcPr>
            <w:tcW w:w="1636" w:type="dxa"/>
            <w:tcBorders>
              <w:top w:val="nil"/>
            </w:tcBorders>
          </w:tcPr>
          <w:p w:rsidR="00D63619" w:rsidRPr="00D23B96" w:rsidRDefault="00D63619">
            <w:pPr>
              <w:tabs>
                <w:tab w:val="left" w:pos="720"/>
              </w:tabs>
              <w:ind w:right="-30"/>
              <w:jc w:val="center"/>
              <w:rPr>
                <w:sz w:val="20"/>
              </w:rPr>
            </w:pPr>
            <w:r w:rsidRPr="00D23B96">
              <w:rPr>
                <w:sz w:val="20"/>
              </w:rPr>
              <w:t>20</w:t>
            </w:r>
          </w:p>
        </w:tc>
        <w:tc>
          <w:tcPr>
            <w:tcW w:w="1288" w:type="dxa"/>
            <w:tcBorders>
              <w:top w:val="nil"/>
            </w:tcBorders>
          </w:tcPr>
          <w:p w:rsidR="00D63619" w:rsidRPr="00D23B96" w:rsidRDefault="00D63619">
            <w:pPr>
              <w:tabs>
                <w:tab w:val="left" w:pos="720"/>
              </w:tabs>
              <w:ind w:right="-30"/>
              <w:jc w:val="center"/>
              <w:rPr>
                <w:sz w:val="20"/>
              </w:rPr>
            </w:pPr>
            <w:r w:rsidRPr="00D23B96">
              <w:rPr>
                <w:sz w:val="20"/>
              </w:rPr>
              <w:t>149</w:t>
            </w:r>
          </w:p>
        </w:tc>
      </w:tr>
    </w:tbl>
    <w:p w:rsidR="00D63619" w:rsidRPr="00D23B96" w:rsidRDefault="00D63619">
      <w:pPr>
        <w:tabs>
          <w:tab w:val="left" w:pos="720"/>
        </w:tabs>
        <w:ind w:right="-30"/>
        <w:jc w:val="right"/>
        <w:rPr>
          <w:sz w:val="18"/>
        </w:rPr>
      </w:pPr>
      <w:r w:rsidRPr="00D23B96">
        <w:rPr>
          <w:sz w:val="18"/>
        </w:rPr>
        <w:t xml:space="preserve">Numbers of Greek occurrences from Elwell &amp; Yarbrough, </w:t>
      </w:r>
      <w:r w:rsidRPr="00D23B96">
        <w:rPr>
          <w:i/>
          <w:sz w:val="18"/>
        </w:rPr>
        <w:t>Encountering the New Testament</w:t>
      </w:r>
      <w:r w:rsidRPr="00D23B96">
        <w:rPr>
          <w:sz w:val="18"/>
        </w:rPr>
        <w:t>, 332</w:t>
      </w:r>
    </w:p>
    <w:p w:rsidR="00D63619" w:rsidRPr="00D23B96" w:rsidRDefault="00D63619">
      <w:pPr>
        <w:tabs>
          <w:tab w:val="left" w:pos="720"/>
        </w:tabs>
        <w:ind w:right="-30"/>
        <w:rPr>
          <w:sz w:val="22"/>
        </w:rPr>
      </w:pPr>
    </w:p>
    <w:p w:rsidR="00D63619" w:rsidRPr="00D23B96" w:rsidRDefault="00D63619">
      <w:pPr>
        <w:ind w:right="-30"/>
        <w:jc w:val="center"/>
        <w:rPr>
          <w:b/>
          <w:sz w:val="28"/>
        </w:rPr>
      </w:pPr>
      <w:r w:rsidRPr="00D23B96">
        <w:rPr>
          <w:sz w:val="22"/>
        </w:rPr>
        <w:br w:type="page"/>
      </w:r>
      <w:r w:rsidRPr="00D23B96">
        <w:rPr>
          <w:b/>
          <w:sz w:val="36"/>
        </w:rPr>
        <w:lastRenderedPageBreak/>
        <w:t>The Day of the L</w:t>
      </w:r>
      <w:r w:rsidRPr="00D23B96">
        <w:rPr>
          <w:b/>
          <w:sz w:val="28"/>
        </w:rPr>
        <w:t>ORD</w:t>
      </w:r>
      <w:r w:rsidRPr="00D23B96">
        <w:rPr>
          <w:sz w:val="22"/>
        </w:rPr>
        <w:fldChar w:fldCharType="begin"/>
      </w:r>
      <w:r w:rsidRPr="00D23B96">
        <w:rPr>
          <w:sz w:val="22"/>
        </w:rPr>
        <w:instrText xml:space="preserve"> TC  “</w:instrText>
      </w:r>
      <w:bookmarkStart w:id="691" w:name="_Toc408385683"/>
      <w:bookmarkStart w:id="692" w:name="_Toc408391901"/>
      <w:bookmarkStart w:id="693" w:name="_Toc534937506"/>
      <w:bookmarkStart w:id="694" w:name="_Toc7521098"/>
      <w:r w:rsidRPr="00D23B96">
        <w:rPr>
          <w:sz w:val="22"/>
        </w:rPr>
        <w:instrText>The Day of the LORD</w:instrText>
      </w:r>
      <w:bookmarkEnd w:id="691"/>
      <w:bookmarkEnd w:id="692"/>
      <w:bookmarkEnd w:id="693"/>
      <w:bookmarkEnd w:id="694"/>
      <w:r w:rsidRPr="00D23B96">
        <w:rPr>
          <w:sz w:val="22"/>
        </w:rPr>
        <w:instrText xml:space="preserve">” \l 3 </w:instrText>
      </w:r>
      <w:r w:rsidRPr="00D23B96">
        <w:rPr>
          <w:sz w:val="22"/>
        </w:rPr>
        <w:fldChar w:fldCharType="end"/>
      </w:r>
    </w:p>
    <w:p w:rsidR="00D63619" w:rsidRPr="00D23B96" w:rsidRDefault="00D63619">
      <w:pPr>
        <w:tabs>
          <w:tab w:val="left" w:pos="360"/>
        </w:tabs>
        <w:ind w:left="360" w:right="-30" w:hanging="360"/>
        <w:rPr>
          <w:sz w:val="22"/>
        </w:rPr>
      </w:pPr>
    </w:p>
    <w:p w:rsidR="00D63619" w:rsidRPr="00D23B96" w:rsidRDefault="00D63619">
      <w:pPr>
        <w:tabs>
          <w:tab w:val="left" w:pos="360"/>
        </w:tabs>
        <w:ind w:left="360" w:right="-30" w:hanging="360"/>
        <w:rPr>
          <w:b/>
          <w:sz w:val="22"/>
        </w:rPr>
      </w:pPr>
      <w:r w:rsidRPr="00D23B96">
        <w:rPr>
          <w:b/>
          <w:sz w:val="22"/>
        </w:rPr>
        <w:t>I. Usage</w:t>
      </w:r>
    </w:p>
    <w:p w:rsidR="00D63619" w:rsidRPr="00D23B96" w:rsidRDefault="00D63619">
      <w:pPr>
        <w:tabs>
          <w:tab w:val="left" w:pos="720"/>
        </w:tabs>
        <w:ind w:left="720" w:right="-30" w:hanging="360"/>
        <w:rPr>
          <w:sz w:val="22"/>
        </w:rPr>
      </w:pPr>
    </w:p>
    <w:p w:rsidR="00D63619" w:rsidRPr="00D23B96" w:rsidRDefault="00D63619">
      <w:pPr>
        <w:tabs>
          <w:tab w:val="left" w:pos="720"/>
        </w:tabs>
        <w:ind w:left="720" w:right="-30" w:hanging="360"/>
        <w:rPr>
          <w:sz w:val="22"/>
        </w:rPr>
      </w:pPr>
      <w:r w:rsidRPr="00D23B96">
        <w:rPr>
          <w:sz w:val="22"/>
        </w:rPr>
        <w:t>A.</w:t>
      </w:r>
      <w:r w:rsidRPr="00D23B96">
        <w:rPr>
          <w:sz w:val="22"/>
        </w:rPr>
        <w:tab/>
        <w:t>The “day of the L</w:t>
      </w:r>
      <w:r w:rsidRPr="00D23B96">
        <w:rPr>
          <w:sz w:val="18"/>
        </w:rPr>
        <w:t>ORD”</w:t>
      </w:r>
      <w:r w:rsidRPr="00D23B96">
        <w:rPr>
          <w:sz w:val="22"/>
        </w:rPr>
        <w:t xml:space="preserve"> concept appears in every prophetical writing in the Old Testament, although not always by that same term.</w:t>
      </w:r>
    </w:p>
    <w:p w:rsidR="00D63619" w:rsidRPr="00D23B96" w:rsidRDefault="00D63619">
      <w:pPr>
        <w:tabs>
          <w:tab w:val="left" w:pos="720"/>
        </w:tabs>
        <w:ind w:left="720" w:right="-30" w:hanging="360"/>
        <w:rPr>
          <w:sz w:val="22"/>
        </w:rPr>
      </w:pPr>
    </w:p>
    <w:p w:rsidR="00D63619" w:rsidRPr="00D23B96" w:rsidRDefault="00D63619">
      <w:pPr>
        <w:tabs>
          <w:tab w:val="left" w:pos="720"/>
        </w:tabs>
        <w:ind w:left="720" w:right="-30" w:hanging="360"/>
        <w:rPr>
          <w:sz w:val="22"/>
        </w:rPr>
      </w:pPr>
      <w:r w:rsidRPr="00D23B96">
        <w:rPr>
          <w:sz w:val="22"/>
        </w:rPr>
        <w:t>B.</w:t>
      </w:r>
      <w:r w:rsidRPr="00D23B96">
        <w:rPr>
          <w:sz w:val="22"/>
        </w:rPr>
        <w:tab/>
        <w:t xml:space="preserve">The judgment aspect receives detailed treatment in Zephaniah, Joel, </w:t>
      </w:r>
      <w:r w:rsidR="00A1777C" w:rsidRPr="00D23B96">
        <w:rPr>
          <w:sz w:val="22"/>
        </w:rPr>
        <w:t xml:space="preserve">and </w:t>
      </w:r>
      <w:r w:rsidRPr="00D23B96">
        <w:rPr>
          <w:sz w:val="22"/>
        </w:rPr>
        <w:t>Revelation 6–19.  Some believe that the “Lord’s day” of Revelation 1:10 also refers to this period (cf. 2 Thess. 2:2-3).</w:t>
      </w:r>
    </w:p>
    <w:p w:rsidR="00D63619" w:rsidRPr="00D23B96" w:rsidRDefault="00D63619">
      <w:pPr>
        <w:ind w:left="420" w:right="-30" w:hanging="420"/>
        <w:rPr>
          <w:sz w:val="22"/>
        </w:rPr>
      </w:pPr>
    </w:p>
    <w:p w:rsidR="00D63619" w:rsidRPr="00D23B96" w:rsidRDefault="00D63619">
      <w:pPr>
        <w:ind w:left="420" w:right="-30" w:hanging="420"/>
        <w:rPr>
          <w:b/>
          <w:sz w:val="22"/>
        </w:rPr>
      </w:pPr>
      <w:r w:rsidRPr="00D23B96">
        <w:rPr>
          <w:b/>
          <w:sz w:val="22"/>
        </w:rPr>
        <w:t>II.</w:t>
      </w:r>
      <w:r w:rsidRPr="00D23B96">
        <w:rPr>
          <w:b/>
          <w:sz w:val="22"/>
        </w:rPr>
        <w:tab/>
        <w:t>Definition</w:t>
      </w:r>
    </w:p>
    <w:p w:rsidR="00D63619" w:rsidRPr="00D23B96" w:rsidRDefault="00D63619">
      <w:pPr>
        <w:tabs>
          <w:tab w:val="left" w:pos="720"/>
        </w:tabs>
        <w:ind w:left="720" w:right="-30" w:hanging="360"/>
        <w:rPr>
          <w:sz w:val="22"/>
        </w:rPr>
      </w:pPr>
    </w:p>
    <w:p w:rsidR="00D63619" w:rsidRPr="00D23B96" w:rsidRDefault="00D63619">
      <w:pPr>
        <w:tabs>
          <w:tab w:val="left" w:pos="720"/>
        </w:tabs>
        <w:ind w:left="720" w:right="-30" w:hanging="360"/>
        <w:rPr>
          <w:sz w:val="22"/>
        </w:rPr>
      </w:pPr>
      <w:r w:rsidRPr="00D23B96">
        <w:rPr>
          <w:sz w:val="22"/>
        </w:rPr>
        <w:t>A.</w:t>
      </w:r>
      <w:r w:rsidRPr="00D23B96">
        <w:rPr>
          <w:sz w:val="22"/>
        </w:rPr>
        <w:tab/>
        <w:t>The day of the L</w:t>
      </w:r>
      <w:r w:rsidRPr="00D23B96">
        <w:rPr>
          <w:sz w:val="18"/>
        </w:rPr>
        <w:t>ORD</w:t>
      </w:r>
      <w:r w:rsidRPr="00D23B96">
        <w:rPr>
          <w:sz w:val="22"/>
        </w:rPr>
        <w:t xml:space="preserve"> is “the time of Yahweh’s final intervention in history when He will judge the wicked, deliver the righteous, and establish His kingdom” (Hobart Freeman, </w:t>
      </w:r>
      <w:r w:rsidRPr="00D23B96">
        <w:rPr>
          <w:i/>
          <w:sz w:val="22"/>
        </w:rPr>
        <w:t>An Introduction to the OT Prophets</w:t>
      </w:r>
      <w:r w:rsidRPr="00D23B96">
        <w:rPr>
          <w:sz w:val="22"/>
        </w:rPr>
        <w:t>, 146).</w:t>
      </w:r>
    </w:p>
    <w:p w:rsidR="00D63619" w:rsidRPr="00D23B96" w:rsidRDefault="00D63619">
      <w:pPr>
        <w:ind w:left="1040" w:right="-30" w:hanging="360"/>
        <w:rPr>
          <w:sz w:val="22"/>
        </w:rPr>
      </w:pPr>
    </w:p>
    <w:p w:rsidR="00D63619" w:rsidRPr="00D23B96" w:rsidRDefault="00D63619">
      <w:pPr>
        <w:ind w:left="1040" w:right="-30" w:hanging="360"/>
        <w:rPr>
          <w:sz w:val="22"/>
        </w:rPr>
      </w:pPr>
      <w:r w:rsidRPr="00D23B96">
        <w:rPr>
          <w:sz w:val="22"/>
        </w:rPr>
        <w:t>1.</w:t>
      </w:r>
      <w:r w:rsidRPr="00D23B96">
        <w:rPr>
          <w:sz w:val="22"/>
        </w:rPr>
        <w:tab/>
      </w:r>
      <w:r w:rsidRPr="00D23B96">
        <w:rPr>
          <w:i/>
          <w:sz w:val="22"/>
        </w:rPr>
        <w:t>Judgment</w:t>
      </w:r>
      <w:r w:rsidRPr="00D23B96">
        <w:rPr>
          <w:sz w:val="22"/>
        </w:rPr>
        <w:t xml:space="preserve"> </w:t>
      </w:r>
    </w:p>
    <w:p w:rsidR="00D63619" w:rsidRPr="00D23B96" w:rsidRDefault="00D63619">
      <w:pPr>
        <w:ind w:left="1400" w:right="-30" w:hanging="360"/>
        <w:rPr>
          <w:sz w:val="18"/>
        </w:rPr>
      </w:pPr>
    </w:p>
    <w:p w:rsidR="00D63619" w:rsidRPr="00D23B96" w:rsidRDefault="00D63619">
      <w:pPr>
        <w:ind w:left="1400" w:right="-30" w:hanging="360"/>
        <w:rPr>
          <w:sz w:val="22"/>
        </w:rPr>
      </w:pPr>
      <w:r w:rsidRPr="00D23B96">
        <w:rPr>
          <w:sz w:val="22"/>
        </w:rPr>
        <w:t>a.</w:t>
      </w:r>
      <w:r w:rsidRPr="00D23B96">
        <w:rPr>
          <w:sz w:val="22"/>
        </w:rPr>
        <w:tab/>
        <w:t>Primarily it refers to a destruction of Israel’s enemies (Zeph. 2–3; Amos 1:3–2:3; Joel 3; Zech. 12–14; Isa. 13:6, 9; 14:28-32; 17:1ff.; 20:1-6; 31:1-5; Jer. 46:10; Ezek. 30:3ff.).</w:t>
      </w:r>
      <w:r w:rsidRPr="00D23B96">
        <w:rPr>
          <w:vanish/>
          <w:sz w:val="22"/>
        </w:rPr>
        <w:t>Freeman, 146-47</w:t>
      </w:r>
    </w:p>
    <w:p w:rsidR="00D63619" w:rsidRPr="00D23B96" w:rsidRDefault="00D63619">
      <w:pPr>
        <w:ind w:left="1400" w:right="-30" w:hanging="360"/>
        <w:rPr>
          <w:sz w:val="18"/>
        </w:rPr>
      </w:pPr>
    </w:p>
    <w:p w:rsidR="00D63619" w:rsidRPr="00D23B96" w:rsidRDefault="00D63619">
      <w:pPr>
        <w:ind w:left="1400" w:right="-30" w:hanging="360"/>
        <w:rPr>
          <w:sz w:val="22"/>
        </w:rPr>
      </w:pPr>
      <w:r w:rsidRPr="00D23B96">
        <w:rPr>
          <w:sz w:val="22"/>
        </w:rPr>
        <w:t>b.</w:t>
      </w:r>
      <w:r w:rsidRPr="00D23B96">
        <w:rPr>
          <w:sz w:val="22"/>
        </w:rPr>
        <w:tab/>
        <w:t>However, it also includes punishment of the rebellious and disobedient in the nation of Israel (Amos 5:18-20).</w:t>
      </w:r>
    </w:p>
    <w:p w:rsidR="00D63619" w:rsidRPr="00D23B96" w:rsidRDefault="00D63619">
      <w:pPr>
        <w:ind w:left="1400" w:right="-30" w:hanging="360"/>
        <w:rPr>
          <w:sz w:val="18"/>
        </w:rPr>
      </w:pPr>
    </w:p>
    <w:p w:rsidR="00D63619" w:rsidRPr="00D23B96" w:rsidRDefault="00D63619">
      <w:pPr>
        <w:ind w:left="1400" w:right="-30" w:hanging="360"/>
        <w:rPr>
          <w:sz w:val="22"/>
        </w:rPr>
      </w:pPr>
      <w:r w:rsidRPr="00D23B96">
        <w:rPr>
          <w:sz w:val="22"/>
        </w:rPr>
        <w:t>c.</w:t>
      </w:r>
      <w:r w:rsidRPr="00D23B96">
        <w:rPr>
          <w:sz w:val="22"/>
        </w:rPr>
        <w:tab/>
        <w:t>The Great Tribulation of Revelation 6–19 finds so many parallels with descriptions by the OT prophets that the two judgments must certainly be the same period.</w:t>
      </w:r>
    </w:p>
    <w:p w:rsidR="00D63619" w:rsidRPr="00D23B96" w:rsidRDefault="00D63619">
      <w:pPr>
        <w:ind w:left="1400" w:right="-30" w:hanging="360"/>
        <w:rPr>
          <w:sz w:val="18"/>
        </w:rPr>
      </w:pPr>
    </w:p>
    <w:p w:rsidR="00D63619" w:rsidRPr="00D23B96" w:rsidRDefault="00D63619">
      <w:pPr>
        <w:ind w:left="1400" w:right="-30" w:hanging="360"/>
        <w:rPr>
          <w:sz w:val="22"/>
        </w:rPr>
      </w:pPr>
      <w:r w:rsidRPr="00D23B96">
        <w:rPr>
          <w:sz w:val="22"/>
        </w:rPr>
        <w:t>d.</w:t>
      </w:r>
      <w:r w:rsidRPr="00D23B96">
        <w:rPr>
          <w:sz w:val="22"/>
        </w:rPr>
        <w:tab/>
        <w:t>Ultimately the day of the L</w:t>
      </w:r>
      <w:r w:rsidRPr="00D23B96">
        <w:rPr>
          <w:sz w:val="18"/>
        </w:rPr>
        <w:t>ORD</w:t>
      </w:r>
      <w:r w:rsidRPr="00D23B96">
        <w:rPr>
          <w:sz w:val="22"/>
        </w:rPr>
        <w:t xml:space="preserve"> will end in a destruction of the world (2 Pet. 3:10).</w:t>
      </w:r>
    </w:p>
    <w:p w:rsidR="00D63619" w:rsidRPr="00D23B96" w:rsidRDefault="00D63619">
      <w:pPr>
        <w:ind w:left="1040" w:right="-30" w:hanging="360"/>
        <w:rPr>
          <w:sz w:val="22"/>
        </w:rPr>
      </w:pPr>
    </w:p>
    <w:p w:rsidR="00D63619" w:rsidRPr="00D23B96" w:rsidRDefault="00D63619">
      <w:pPr>
        <w:ind w:left="1040" w:right="-30" w:hanging="360"/>
        <w:rPr>
          <w:sz w:val="22"/>
        </w:rPr>
      </w:pPr>
      <w:r w:rsidRPr="00D23B96">
        <w:rPr>
          <w:sz w:val="22"/>
        </w:rPr>
        <w:t>2.</w:t>
      </w:r>
      <w:r w:rsidRPr="00D23B96">
        <w:rPr>
          <w:sz w:val="22"/>
        </w:rPr>
        <w:tab/>
      </w:r>
      <w:r w:rsidRPr="00D23B96">
        <w:rPr>
          <w:i/>
          <w:sz w:val="22"/>
        </w:rPr>
        <w:t>Deliverance</w:t>
      </w:r>
      <w:r w:rsidRPr="00D23B96">
        <w:rPr>
          <w:sz w:val="22"/>
        </w:rPr>
        <w:t xml:space="preserve"> </w:t>
      </w:r>
    </w:p>
    <w:p w:rsidR="00D63619" w:rsidRPr="00D23B96" w:rsidRDefault="00D63619">
      <w:pPr>
        <w:ind w:left="1400" w:right="-30" w:hanging="360"/>
        <w:rPr>
          <w:sz w:val="18"/>
        </w:rPr>
      </w:pPr>
    </w:p>
    <w:p w:rsidR="00D63619" w:rsidRPr="00D23B96" w:rsidRDefault="00D63619">
      <w:pPr>
        <w:ind w:left="1400" w:right="-30" w:hanging="360"/>
        <w:rPr>
          <w:sz w:val="22"/>
        </w:rPr>
      </w:pPr>
      <w:r w:rsidRPr="00D23B96">
        <w:rPr>
          <w:sz w:val="22"/>
        </w:rPr>
        <w:t>a.</w:t>
      </w:r>
      <w:r w:rsidRPr="00D23B96">
        <w:rPr>
          <w:sz w:val="22"/>
        </w:rPr>
        <w:tab/>
        <w:t>Israel’s salvation from Gentile oppressors will occur through God who preserves and delivers a remnant of Israel (Joel 2:32; Zech. 14; Zeph. 3:8-20; Isa. 2, 11; 65-66; Amos 9:11-15; Ezek. 20:33-44, etc.).</w:t>
      </w:r>
    </w:p>
    <w:p w:rsidR="00D63619" w:rsidRPr="00D23B96" w:rsidRDefault="00D63619">
      <w:pPr>
        <w:ind w:left="1400" w:right="-30" w:hanging="360"/>
        <w:rPr>
          <w:sz w:val="18"/>
        </w:rPr>
      </w:pPr>
    </w:p>
    <w:p w:rsidR="00D63619" w:rsidRPr="00D23B96" w:rsidRDefault="00D63619">
      <w:pPr>
        <w:ind w:left="1400" w:right="-30" w:hanging="360"/>
        <w:rPr>
          <w:sz w:val="22"/>
        </w:rPr>
      </w:pPr>
      <w:r w:rsidRPr="00D23B96">
        <w:rPr>
          <w:sz w:val="22"/>
        </w:rPr>
        <w:t>b.</w:t>
      </w:r>
      <w:r w:rsidRPr="00D23B96">
        <w:rPr>
          <w:sz w:val="22"/>
        </w:rPr>
        <w:tab/>
        <w:t>This salvation is to enable Israel to enter into the kingdom in which God will fulfill all His promises to Abraham (cf. class notes, 336-37).</w:t>
      </w:r>
    </w:p>
    <w:p w:rsidR="00D63619" w:rsidRPr="00D23B96" w:rsidRDefault="00D63619">
      <w:pPr>
        <w:ind w:left="1400" w:right="-30" w:hanging="360"/>
        <w:rPr>
          <w:sz w:val="18"/>
        </w:rPr>
      </w:pPr>
    </w:p>
    <w:p w:rsidR="00D63619" w:rsidRPr="00D23B96" w:rsidRDefault="00D63619">
      <w:pPr>
        <w:ind w:left="1400" w:right="-30" w:hanging="360"/>
        <w:rPr>
          <w:sz w:val="22"/>
        </w:rPr>
      </w:pPr>
      <w:r w:rsidRPr="00D23B96">
        <w:rPr>
          <w:sz w:val="22"/>
        </w:rPr>
        <w:t>c.</w:t>
      </w:r>
      <w:r w:rsidRPr="00D23B96">
        <w:rPr>
          <w:sz w:val="22"/>
        </w:rPr>
        <w:tab/>
        <w:t>The deliverance has many blessings (Deut. 30:3-9) also for Gentiles (Zeph. 3:9).</w:t>
      </w:r>
    </w:p>
    <w:p w:rsidR="00D63619" w:rsidRPr="00D23B96" w:rsidRDefault="00D63619">
      <w:pPr>
        <w:ind w:left="1400" w:right="-30" w:hanging="360"/>
        <w:rPr>
          <w:sz w:val="18"/>
        </w:rPr>
      </w:pPr>
    </w:p>
    <w:p w:rsidR="00D63619" w:rsidRPr="00D23B96" w:rsidRDefault="00D63619">
      <w:pPr>
        <w:ind w:left="1400" w:right="-30" w:hanging="360"/>
        <w:rPr>
          <w:sz w:val="22"/>
        </w:rPr>
      </w:pPr>
      <w:r w:rsidRPr="00D23B96">
        <w:rPr>
          <w:sz w:val="22"/>
        </w:rPr>
        <w:t>d.</w:t>
      </w:r>
      <w:r w:rsidRPr="00D23B96">
        <w:rPr>
          <w:sz w:val="22"/>
        </w:rPr>
        <w:tab/>
        <w:t>Final salvation after judgment will be in the new heaven and earth (2 Pet. 3:11-13).</w:t>
      </w:r>
    </w:p>
    <w:p w:rsidR="00D63619" w:rsidRPr="00D23B96" w:rsidRDefault="00D63619">
      <w:pPr>
        <w:ind w:left="1040" w:right="-30" w:hanging="360"/>
        <w:rPr>
          <w:sz w:val="22"/>
        </w:rPr>
      </w:pPr>
    </w:p>
    <w:p w:rsidR="00D63619" w:rsidRPr="00D23B96" w:rsidRDefault="00D63619">
      <w:pPr>
        <w:ind w:left="1040" w:right="-30" w:hanging="360"/>
        <w:rPr>
          <w:sz w:val="22"/>
        </w:rPr>
      </w:pPr>
      <w:r w:rsidRPr="00D23B96">
        <w:rPr>
          <w:sz w:val="22"/>
        </w:rPr>
        <w:t>3.</w:t>
      </w:r>
      <w:r w:rsidRPr="00D23B96">
        <w:rPr>
          <w:sz w:val="22"/>
        </w:rPr>
        <w:tab/>
        <w:t xml:space="preserve">Diagram </w:t>
      </w:r>
    </w:p>
    <w:p w:rsidR="00D63619" w:rsidRPr="00D23B96" w:rsidRDefault="00D63619">
      <w:pPr>
        <w:tabs>
          <w:tab w:val="left" w:pos="720"/>
        </w:tabs>
        <w:ind w:left="720" w:right="-30" w:hanging="360"/>
        <w:rPr>
          <w:sz w:val="22"/>
        </w:rPr>
      </w:pPr>
    </w:p>
    <w:p w:rsidR="00D63619" w:rsidRPr="00D23B96" w:rsidRDefault="00D63619">
      <w:pPr>
        <w:tabs>
          <w:tab w:val="center" w:pos="2040"/>
          <w:tab w:val="center" w:pos="3690"/>
          <w:tab w:val="center" w:pos="5460"/>
          <w:tab w:val="center" w:pos="6880"/>
        </w:tabs>
        <w:ind w:left="1020" w:right="-30"/>
        <w:rPr>
          <w:i/>
          <w:sz w:val="18"/>
        </w:rPr>
      </w:pPr>
      <w:r w:rsidRPr="00D23B96">
        <w:rPr>
          <w:i/>
          <w:sz w:val="22"/>
        </w:rPr>
        <w:tab/>
        <w:t>Judgment</w:t>
      </w:r>
      <w:r w:rsidRPr="00D23B96">
        <w:rPr>
          <w:i/>
          <w:sz w:val="22"/>
        </w:rPr>
        <w:tab/>
        <w:t>+</w:t>
      </w:r>
      <w:r w:rsidRPr="00D23B96">
        <w:rPr>
          <w:i/>
          <w:sz w:val="22"/>
        </w:rPr>
        <w:tab/>
        <w:t>Salvation</w:t>
      </w:r>
      <w:r w:rsidRPr="00D23B96">
        <w:rPr>
          <w:i/>
          <w:sz w:val="22"/>
        </w:rPr>
        <w:tab/>
        <w:t>=</w:t>
      </w:r>
      <w:r w:rsidRPr="00D23B96">
        <w:rPr>
          <w:i/>
          <w:sz w:val="22"/>
        </w:rPr>
        <w:tab/>
        <w:t>Day of the L</w:t>
      </w:r>
      <w:r w:rsidRPr="00D23B96">
        <w:rPr>
          <w:i/>
          <w:sz w:val="18"/>
        </w:rPr>
        <w:t>ORD</w:t>
      </w:r>
    </w:p>
    <w:p w:rsidR="00D63619" w:rsidRPr="00D23B96" w:rsidRDefault="00D63619">
      <w:pPr>
        <w:tabs>
          <w:tab w:val="center" w:pos="2040"/>
          <w:tab w:val="center" w:pos="3690"/>
          <w:tab w:val="center" w:pos="5460"/>
          <w:tab w:val="center" w:pos="6880"/>
        </w:tabs>
        <w:ind w:left="1020" w:right="-30"/>
        <w:rPr>
          <w:sz w:val="22"/>
        </w:rPr>
      </w:pPr>
    </w:p>
    <w:p w:rsidR="00D63619" w:rsidRPr="00D23B96" w:rsidRDefault="00D63619">
      <w:pPr>
        <w:tabs>
          <w:tab w:val="center" w:pos="2040"/>
          <w:tab w:val="center" w:pos="3690"/>
          <w:tab w:val="center" w:pos="5460"/>
          <w:tab w:val="center" w:pos="6880"/>
        </w:tabs>
        <w:ind w:left="1020" w:right="-30"/>
        <w:rPr>
          <w:sz w:val="18"/>
        </w:rPr>
      </w:pPr>
      <w:r w:rsidRPr="00D23B96">
        <w:rPr>
          <w:sz w:val="22"/>
        </w:rPr>
        <w:tab/>
        <w:t>Great Tribulation</w:t>
      </w:r>
      <w:r w:rsidRPr="00D23B96">
        <w:rPr>
          <w:sz w:val="22"/>
        </w:rPr>
        <w:tab/>
        <w:t>+</w:t>
      </w:r>
      <w:r w:rsidRPr="00D23B96">
        <w:rPr>
          <w:sz w:val="22"/>
        </w:rPr>
        <w:tab/>
        <w:t>Christ’s Return/</w:t>
      </w:r>
      <w:r w:rsidRPr="00D23B96">
        <w:rPr>
          <w:sz w:val="22"/>
        </w:rPr>
        <w:tab/>
        <w:t>=</w:t>
      </w:r>
      <w:r w:rsidRPr="00D23B96">
        <w:rPr>
          <w:sz w:val="22"/>
        </w:rPr>
        <w:tab/>
        <w:t>Day of the L</w:t>
      </w:r>
      <w:r w:rsidRPr="00D23B96">
        <w:rPr>
          <w:sz w:val="18"/>
        </w:rPr>
        <w:t>ORD</w:t>
      </w:r>
    </w:p>
    <w:p w:rsidR="00D63619" w:rsidRPr="00D23B96" w:rsidRDefault="00D63619">
      <w:pPr>
        <w:tabs>
          <w:tab w:val="center" w:pos="2040"/>
          <w:tab w:val="center" w:pos="3690"/>
          <w:tab w:val="center" w:pos="5460"/>
          <w:tab w:val="center" w:pos="6880"/>
        </w:tabs>
        <w:ind w:left="1020" w:right="-30"/>
        <w:rPr>
          <w:sz w:val="28"/>
        </w:rPr>
      </w:pPr>
      <w:r w:rsidRPr="00D23B96">
        <w:rPr>
          <w:sz w:val="22"/>
        </w:rPr>
        <w:tab/>
      </w:r>
      <w:r w:rsidRPr="00D23B96">
        <w:rPr>
          <w:sz w:val="22"/>
        </w:rPr>
        <w:tab/>
      </w:r>
      <w:r w:rsidRPr="00D23B96">
        <w:rPr>
          <w:sz w:val="22"/>
        </w:rPr>
        <w:tab/>
        <w:t>Millennium</w:t>
      </w:r>
    </w:p>
    <w:p w:rsidR="00D63619" w:rsidRPr="00D23B96" w:rsidRDefault="00D63619">
      <w:pPr>
        <w:tabs>
          <w:tab w:val="left" w:pos="720"/>
        </w:tabs>
        <w:ind w:left="720" w:right="-30" w:hanging="360"/>
        <w:rPr>
          <w:sz w:val="22"/>
        </w:rPr>
      </w:pPr>
    </w:p>
    <w:p w:rsidR="00D63619" w:rsidRPr="00D23B96" w:rsidRDefault="00D63619">
      <w:pPr>
        <w:tabs>
          <w:tab w:val="left" w:pos="720"/>
        </w:tabs>
        <w:ind w:left="720" w:right="-30" w:hanging="360"/>
        <w:rPr>
          <w:sz w:val="22"/>
        </w:rPr>
      </w:pPr>
      <w:r w:rsidRPr="00D23B96">
        <w:rPr>
          <w:sz w:val="22"/>
        </w:rPr>
        <w:t>B.</w:t>
      </w:r>
      <w:r w:rsidRPr="00D23B96">
        <w:rPr>
          <w:sz w:val="22"/>
        </w:rPr>
        <w:tab/>
        <w:t>The day of the L</w:t>
      </w:r>
      <w:r w:rsidRPr="00D23B96">
        <w:rPr>
          <w:sz w:val="18"/>
        </w:rPr>
        <w:t>ORD</w:t>
      </w:r>
      <w:r w:rsidRPr="00D23B96">
        <w:rPr>
          <w:sz w:val="22"/>
        </w:rPr>
        <w:t xml:space="preserve"> also had a nearer aspect to the prophets, depicting an imminent, impending disaster–generally through the Assyrians or Babylonians.  Sometimes even both the near and far aspects appear together in a dual sense.  God did not clearly reveal whether a near or far perspective was to be understood so as to encourage repentance.</w:t>
      </w:r>
    </w:p>
    <w:p w:rsidR="00D63619" w:rsidRPr="00D23B96" w:rsidRDefault="00D63619">
      <w:pPr>
        <w:tabs>
          <w:tab w:val="left" w:pos="720"/>
        </w:tabs>
        <w:ind w:left="720" w:right="-30" w:hanging="360"/>
        <w:rPr>
          <w:sz w:val="22"/>
        </w:rPr>
      </w:pPr>
    </w:p>
    <w:p w:rsidR="00D63619" w:rsidRPr="00D23B96" w:rsidRDefault="00D63619">
      <w:pPr>
        <w:tabs>
          <w:tab w:val="left" w:pos="720"/>
        </w:tabs>
        <w:ind w:left="720" w:right="-30" w:hanging="360"/>
        <w:rPr>
          <w:sz w:val="22"/>
        </w:rPr>
      </w:pPr>
      <w:r w:rsidRPr="00D23B96">
        <w:rPr>
          <w:sz w:val="22"/>
        </w:rPr>
        <w:t>C.</w:t>
      </w:r>
      <w:r w:rsidRPr="00D23B96">
        <w:rPr>
          <w:sz w:val="22"/>
        </w:rPr>
        <w:tab/>
        <w:t>For further study see Greg A. King, “The Day of the L</w:t>
      </w:r>
      <w:r w:rsidRPr="00D23B96">
        <w:rPr>
          <w:sz w:val="20"/>
        </w:rPr>
        <w:t>ORD</w:t>
      </w:r>
      <w:r w:rsidRPr="00D23B96">
        <w:rPr>
          <w:sz w:val="22"/>
        </w:rPr>
        <w:t xml:space="preserve"> in Zephaniah,” </w:t>
      </w:r>
      <w:r w:rsidRPr="00D23B96">
        <w:rPr>
          <w:i/>
          <w:sz w:val="22"/>
        </w:rPr>
        <w:t xml:space="preserve">Bibliotheca Sacra </w:t>
      </w:r>
      <w:r w:rsidRPr="00D23B96">
        <w:rPr>
          <w:sz w:val="22"/>
        </w:rPr>
        <w:t>152 (January-March 1995): 16-32.</w:t>
      </w:r>
    </w:p>
    <w:p w:rsidR="00D63619" w:rsidRPr="00D23B96" w:rsidRDefault="00D63619">
      <w:pPr>
        <w:spacing w:line="360" w:lineRule="atLeast"/>
        <w:ind w:right="-30"/>
        <w:jc w:val="center"/>
        <w:rPr>
          <w:sz w:val="22"/>
        </w:rPr>
        <w:sectPr w:rsidR="00D63619" w:rsidRPr="00D23B96" w:rsidSect="00D63619">
          <w:headerReference w:type="even" r:id="rId122"/>
          <w:headerReference w:type="default" r:id="rId123"/>
          <w:pgSz w:w="11880" w:h="16840"/>
          <w:pgMar w:top="720" w:right="1152" w:bottom="720" w:left="1440" w:header="720" w:footer="720" w:gutter="0"/>
          <w:pgNumType w:start="211"/>
          <w:cols w:space="720"/>
        </w:sectPr>
      </w:pPr>
    </w:p>
    <w:p w:rsidR="00D63619" w:rsidRPr="00D23B96" w:rsidRDefault="00D63619">
      <w:pPr>
        <w:tabs>
          <w:tab w:val="left" w:pos="1530"/>
          <w:tab w:val="left" w:pos="7380"/>
          <w:tab w:val="left" w:pos="8819"/>
        </w:tabs>
        <w:jc w:val="center"/>
        <w:rPr>
          <w:b/>
          <w:sz w:val="36"/>
        </w:rPr>
      </w:pPr>
      <w:r w:rsidRPr="00D23B96">
        <w:rPr>
          <w:b/>
          <w:sz w:val="36"/>
        </w:rPr>
        <w:lastRenderedPageBreak/>
        <w:t>The Antichrist</w:t>
      </w:r>
      <w:r w:rsidRPr="00D23B96">
        <w:rPr>
          <w:sz w:val="22"/>
        </w:rPr>
        <w:fldChar w:fldCharType="begin"/>
      </w:r>
      <w:r w:rsidRPr="00D23B96">
        <w:rPr>
          <w:sz w:val="22"/>
        </w:rPr>
        <w:instrText xml:space="preserve"> TC  “</w:instrText>
      </w:r>
      <w:bookmarkStart w:id="695" w:name="_Toc505442918"/>
      <w:bookmarkStart w:id="696" w:name="_Toc534937507"/>
      <w:bookmarkStart w:id="697" w:name="_Toc536286329"/>
      <w:bookmarkStart w:id="698" w:name="_Toc7521099"/>
      <w:r w:rsidRPr="00D23B96">
        <w:rPr>
          <w:sz w:val="22"/>
        </w:rPr>
        <w:instrText>The Antichrist</w:instrText>
      </w:r>
      <w:bookmarkEnd w:id="695"/>
      <w:bookmarkEnd w:id="696"/>
      <w:bookmarkEnd w:id="697"/>
      <w:bookmarkEnd w:id="698"/>
      <w:r w:rsidRPr="00D23B96">
        <w:rPr>
          <w:sz w:val="22"/>
        </w:rPr>
        <w:instrText xml:space="preserve">” \l 3 </w:instrText>
      </w:r>
      <w:r w:rsidRPr="00D23B96">
        <w:rPr>
          <w:sz w:val="22"/>
        </w:rPr>
        <w:fldChar w:fldCharType="end"/>
      </w:r>
    </w:p>
    <w:p w:rsidR="00D63619" w:rsidRPr="00D23B96" w:rsidRDefault="00D63619">
      <w:pPr>
        <w:ind w:left="900" w:hanging="360"/>
        <w:rPr>
          <w:sz w:val="15"/>
        </w:rPr>
      </w:pPr>
    </w:p>
    <w:p w:rsidR="00D63619" w:rsidRPr="00D23B96" w:rsidRDefault="00D63619">
      <w:pPr>
        <w:tabs>
          <w:tab w:val="left" w:pos="810"/>
          <w:tab w:val="left" w:pos="7380"/>
          <w:tab w:val="left" w:pos="8819"/>
        </w:tabs>
        <w:ind w:left="540" w:hanging="540"/>
        <w:rPr>
          <w:b/>
          <w:sz w:val="28"/>
        </w:rPr>
      </w:pPr>
      <w:r w:rsidRPr="00D23B96">
        <w:rPr>
          <w:b/>
          <w:sz w:val="28"/>
        </w:rPr>
        <w:t>I.</w:t>
      </w:r>
      <w:r w:rsidRPr="00D23B96">
        <w:rPr>
          <w:b/>
          <w:sz w:val="28"/>
        </w:rPr>
        <w:tab/>
        <w:t>The Post-Rapture Crisis for Leadership</w:t>
      </w:r>
    </w:p>
    <w:p w:rsidR="00D63619" w:rsidRPr="00D23B96" w:rsidRDefault="00D63619">
      <w:pPr>
        <w:ind w:left="900" w:hanging="360"/>
        <w:rPr>
          <w:sz w:val="15"/>
        </w:rPr>
      </w:pPr>
    </w:p>
    <w:p w:rsidR="00D63619" w:rsidRPr="00D23B96" w:rsidRDefault="00D63619">
      <w:pPr>
        <w:ind w:left="900" w:hanging="360"/>
        <w:rPr>
          <w:sz w:val="22"/>
        </w:rPr>
      </w:pPr>
      <w:r w:rsidRPr="00D23B96">
        <w:rPr>
          <w:sz w:val="22"/>
        </w:rPr>
        <w:t>A.</w:t>
      </w:r>
      <w:r w:rsidRPr="00D23B96">
        <w:rPr>
          <w:sz w:val="22"/>
        </w:rPr>
        <w:tab/>
        <w:t>The need for a world leader after the Rapture cannot be overstated.</w:t>
      </w:r>
    </w:p>
    <w:p w:rsidR="00D63619" w:rsidRPr="00D23B96" w:rsidRDefault="00D63619">
      <w:pPr>
        <w:tabs>
          <w:tab w:val="left" w:pos="1080"/>
          <w:tab w:val="left" w:pos="4320"/>
        </w:tabs>
        <w:ind w:left="1080" w:hanging="360"/>
        <w:rPr>
          <w:sz w:val="22"/>
        </w:rPr>
      </w:pPr>
      <w:r w:rsidRPr="00D23B96">
        <w:rPr>
          <w:sz w:val="22"/>
        </w:rPr>
        <w:t>1.</w:t>
      </w:r>
      <w:r w:rsidRPr="00D23B96">
        <w:rPr>
          <w:sz w:val="22"/>
        </w:rPr>
        <w:tab/>
        <w:t>Someone will need to explain the disappearance of millions of Christians.</w:t>
      </w:r>
    </w:p>
    <w:p w:rsidR="00D63619" w:rsidRPr="00D23B96" w:rsidRDefault="00D63619">
      <w:pPr>
        <w:tabs>
          <w:tab w:val="left" w:pos="1080"/>
          <w:tab w:val="left" w:pos="4320"/>
        </w:tabs>
        <w:ind w:left="1080" w:hanging="360"/>
        <w:rPr>
          <w:sz w:val="22"/>
        </w:rPr>
      </w:pPr>
      <w:r w:rsidRPr="00D23B96">
        <w:rPr>
          <w:sz w:val="22"/>
        </w:rPr>
        <w:t>2.</w:t>
      </w:r>
      <w:r w:rsidRPr="00D23B96">
        <w:rPr>
          <w:sz w:val="22"/>
        </w:rPr>
        <w:tab/>
        <w:t>Communications, transportation, economic, and all other systems will be disrupted.</w:t>
      </w:r>
    </w:p>
    <w:p w:rsidR="00D63619" w:rsidRPr="00D23B96" w:rsidRDefault="00D63619">
      <w:pPr>
        <w:tabs>
          <w:tab w:val="left" w:pos="1080"/>
          <w:tab w:val="left" w:pos="4320"/>
        </w:tabs>
        <w:ind w:left="1080" w:hanging="360"/>
        <w:rPr>
          <w:sz w:val="22"/>
        </w:rPr>
      </w:pPr>
      <w:r w:rsidRPr="00D23B96">
        <w:rPr>
          <w:sz w:val="22"/>
        </w:rPr>
        <w:t>3.</w:t>
      </w:r>
      <w:r w:rsidRPr="00D23B96">
        <w:rPr>
          <w:sz w:val="22"/>
        </w:rPr>
        <w:tab/>
        <w:t>The middle-east problem especially will need to be resolved.</w:t>
      </w:r>
    </w:p>
    <w:p w:rsidR="00D63619" w:rsidRPr="00D23B96" w:rsidRDefault="00D63619">
      <w:pPr>
        <w:ind w:left="900" w:hanging="360"/>
        <w:rPr>
          <w:sz w:val="15"/>
        </w:rPr>
      </w:pPr>
    </w:p>
    <w:p w:rsidR="00D63619" w:rsidRPr="00D23B96" w:rsidRDefault="00D63619">
      <w:pPr>
        <w:ind w:left="900" w:hanging="360"/>
        <w:rPr>
          <w:sz w:val="22"/>
        </w:rPr>
      </w:pPr>
      <w:r w:rsidRPr="00D23B96">
        <w:rPr>
          <w:sz w:val="22"/>
        </w:rPr>
        <w:t>B.</w:t>
      </w:r>
      <w:r w:rsidRPr="00D23B96">
        <w:rPr>
          <w:sz w:val="22"/>
        </w:rPr>
        <w:tab/>
        <w:t>Difficult times have always set the stage for a strong man to take control.  The world scene after the Rapture will be a perfect environment for the Antichrist to gain power.</w:t>
      </w:r>
    </w:p>
    <w:p w:rsidR="00D63619" w:rsidRPr="00D23B96" w:rsidRDefault="00D63619">
      <w:pPr>
        <w:tabs>
          <w:tab w:val="left" w:pos="810"/>
          <w:tab w:val="left" w:pos="7380"/>
          <w:tab w:val="left" w:pos="8819"/>
        </w:tabs>
        <w:ind w:left="540" w:hanging="540"/>
        <w:rPr>
          <w:b/>
          <w:sz w:val="28"/>
        </w:rPr>
      </w:pPr>
    </w:p>
    <w:p w:rsidR="00D63619" w:rsidRPr="00D23B96" w:rsidRDefault="00D63619">
      <w:pPr>
        <w:tabs>
          <w:tab w:val="left" w:pos="810"/>
          <w:tab w:val="left" w:pos="7380"/>
          <w:tab w:val="left" w:pos="8819"/>
        </w:tabs>
        <w:ind w:left="540" w:hanging="540"/>
        <w:rPr>
          <w:b/>
          <w:sz w:val="28"/>
        </w:rPr>
      </w:pPr>
      <w:r w:rsidRPr="00D23B96">
        <w:rPr>
          <w:b/>
          <w:sz w:val="28"/>
        </w:rPr>
        <w:t>II.</w:t>
      </w:r>
      <w:r w:rsidRPr="00D23B96">
        <w:rPr>
          <w:b/>
          <w:sz w:val="28"/>
        </w:rPr>
        <w:tab/>
        <w:t>Names for the Future Fuhrer</w:t>
      </w:r>
    </w:p>
    <w:p w:rsidR="00D63619" w:rsidRPr="00D23B96" w:rsidRDefault="00D63619">
      <w:pPr>
        <w:ind w:left="900" w:hanging="360"/>
        <w:rPr>
          <w:sz w:val="15"/>
        </w:rPr>
      </w:pPr>
    </w:p>
    <w:p w:rsidR="00D63619" w:rsidRPr="00D23B96" w:rsidRDefault="00D63619">
      <w:pPr>
        <w:ind w:left="900" w:hanging="360"/>
        <w:rPr>
          <w:sz w:val="22"/>
        </w:rPr>
      </w:pPr>
      <w:r w:rsidRPr="00D23B96">
        <w:rPr>
          <w:sz w:val="22"/>
        </w:rPr>
        <w:t>A.</w:t>
      </w:r>
      <w:r w:rsidRPr="00D23B96">
        <w:rPr>
          <w:sz w:val="22"/>
        </w:rPr>
        <w:tab/>
        <w:t>The names are many, describing his multifaceted character and the great emphasis placed upon this man in the Bible.</w:t>
      </w:r>
    </w:p>
    <w:p w:rsidR="00D63619" w:rsidRPr="00D23B96" w:rsidRDefault="00D63619">
      <w:pPr>
        <w:ind w:left="900" w:hanging="360"/>
        <w:rPr>
          <w:sz w:val="15"/>
        </w:rPr>
      </w:pPr>
    </w:p>
    <w:p w:rsidR="00D63619" w:rsidRPr="00D23B96" w:rsidRDefault="00D63619">
      <w:pPr>
        <w:ind w:left="900" w:hanging="360"/>
        <w:rPr>
          <w:sz w:val="22"/>
        </w:rPr>
      </w:pPr>
      <w:r w:rsidRPr="00D23B96">
        <w:rPr>
          <w:sz w:val="22"/>
        </w:rPr>
        <w:t>B.</w:t>
      </w:r>
      <w:r w:rsidRPr="00D23B96">
        <w:rPr>
          <w:sz w:val="22"/>
        </w:rPr>
        <w:tab/>
        <w:t>List of the names in scriptural order:</w:t>
      </w:r>
    </w:p>
    <w:p w:rsidR="00D63619" w:rsidRPr="00D23B96" w:rsidRDefault="00D63619">
      <w:pPr>
        <w:tabs>
          <w:tab w:val="left" w:pos="720"/>
        </w:tabs>
        <w:ind w:left="720" w:hanging="360"/>
        <w:rPr>
          <w:sz w:val="10"/>
        </w:rPr>
      </w:pPr>
    </w:p>
    <w:p w:rsidR="00D63619" w:rsidRPr="00D23B96" w:rsidRDefault="00D63619">
      <w:pPr>
        <w:tabs>
          <w:tab w:val="left" w:pos="5780"/>
        </w:tabs>
        <w:ind w:left="1160"/>
        <w:rPr>
          <w:sz w:val="18"/>
        </w:rPr>
      </w:pPr>
      <w:r w:rsidRPr="00D23B96">
        <w:rPr>
          <w:sz w:val="18"/>
        </w:rPr>
        <w:t>Bloody and Deceitful Man</w:t>
      </w:r>
      <w:r w:rsidRPr="00D23B96">
        <w:rPr>
          <w:sz w:val="18"/>
        </w:rPr>
        <w:tab/>
        <w:t>Ps. 5:6</w:t>
      </w:r>
    </w:p>
    <w:p w:rsidR="00D63619" w:rsidRPr="00D23B96" w:rsidRDefault="00D63619">
      <w:pPr>
        <w:tabs>
          <w:tab w:val="left" w:pos="5780"/>
        </w:tabs>
        <w:ind w:left="1160"/>
        <w:rPr>
          <w:sz w:val="18"/>
        </w:rPr>
      </w:pPr>
      <w:r w:rsidRPr="00D23B96">
        <w:rPr>
          <w:sz w:val="18"/>
        </w:rPr>
        <w:t>Wicked One</w:t>
      </w:r>
      <w:r w:rsidRPr="00D23B96">
        <w:rPr>
          <w:sz w:val="18"/>
        </w:rPr>
        <w:tab/>
        <w:t>Ps. 10:2-4</w:t>
      </w:r>
    </w:p>
    <w:p w:rsidR="00D63619" w:rsidRPr="00D23B96" w:rsidRDefault="00D63619">
      <w:pPr>
        <w:tabs>
          <w:tab w:val="left" w:pos="5780"/>
        </w:tabs>
        <w:ind w:left="1160"/>
        <w:rPr>
          <w:sz w:val="18"/>
        </w:rPr>
      </w:pPr>
      <w:r w:rsidRPr="00D23B96">
        <w:rPr>
          <w:sz w:val="18"/>
        </w:rPr>
        <w:t>Man of the Earth</w:t>
      </w:r>
      <w:r w:rsidRPr="00D23B96">
        <w:rPr>
          <w:sz w:val="18"/>
        </w:rPr>
        <w:tab/>
        <w:t>Ps. 10:18</w:t>
      </w:r>
    </w:p>
    <w:p w:rsidR="00D63619" w:rsidRPr="00D23B96" w:rsidRDefault="00D63619">
      <w:pPr>
        <w:tabs>
          <w:tab w:val="left" w:pos="5780"/>
        </w:tabs>
        <w:ind w:left="1160"/>
        <w:rPr>
          <w:sz w:val="18"/>
        </w:rPr>
      </w:pPr>
      <w:r w:rsidRPr="00D23B96">
        <w:rPr>
          <w:sz w:val="18"/>
        </w:rPr>
        <w:t>Mighty Man</w:t>
      </w:r>
      <w:r w:rsidRPr="00D23B96">
        <w:rPr>
          <w:sz w:val="18"/>
        </w:rPr>
        <w:tab/>
        <w:t>Ps. 140:1</w:t>
      </w:r>
    </w:p>
    <w:p w:rsidR="00D63619" w:rsidRPr="00D23B96" w:rsidRDefault="00D63619">
      <w:pPr>
        <w:tabs>
          <w:tab w:val="left" w:pos="5780"/>
        </w:tabs>
        <w:ind w:left="1160"/>
        <w:rPr>
          <w:sz w:val="18"/>
        </w:rPr>
      </w:pPr>
      <w:r w:rsidRPr="00D23B96">
        <w:rPr>
          <w:sz w:val="18"/>
        </w:rPr>
        <w:t xml:space="preserve">Assyrian </w:t>
      </w:r>
      <w:r w:rsidRPr="00D23B96">
        <w:rPr>
          <w:sz w:val="18"/>
        </w:rPr>
        <w:tab/>
        <w:t>Isa. 10:5-12</w:t>
      </w:r>
    </w:p>
    <w:p w:rsidR="00D63619" w:rsidRPr="00D23B96" w:rsidRDefault="00D63619">
      <w:pPr>
        <w:tabs>
          <w:tab w:val="left" w:pos="5780"/>
        </w:tabs>
        <w:ind w:left="1160"/>
        <w:rPr>
          <w:sz w:val="18"/>
        </w:rPr>
      </w:pPr>
      <w:r w:rsidRPr="00D23B96">
        <w:rPr>
          <w:sz w:val="18"/>
        </w:rPr>
        <w:t>King of Babylon</w:t>
      </w:r>
      <w:r w:rsidRPr="00D23B96">
        <w:rPr>
          <w:sz w:val="18"/>
        </w:rPr>
        <w:tab/>
        <w:t>Isa. 14:2</w:t>
      </w:r>
    </w:p>
    <w:p w:rsidR="00D63619" w:rsidRPr="00D23B96" w:rsidRDefault="00D63619">
      <w:pPr>
        <w:tabs>
          <w:tab w:val="left" w:pos="5780"/>
        </w:tabs>
        <w:ind w:left="1160"/>
        <w:rPr>
          <w:sz w:val="18"/>
        </w:rPr>
      </w:pPr>
      <w:r w:rsidRPr="00D23B96">
        <w:rPr>
          <w:sz w:val="18"/>
        </w:rPr>
        <w:t>Sun of the Morning</w:t>
      </w:r>
      <w:r w:rsidRPr="00D23B96">
        <w:rPr>
          <w:sz w:val="18"/>
        </w:rPr>
        <w:tab/>
        <w:t>Isa. 14:12</w:t>
      </w:r>
    </w:p>
    <w:p w:rsidR="00D63619" w:rsidRPr="00D23B96" w:rsidRDefault="00D63619">
      <w:pPr>
        <w:tabs>
          <w:tab w:val="left" w:pos="5780"/>
        </w:tabs>
        <w:ind w:left="1160"/>
        <w:rPr>
          <w:sz w:val="18"/>
          <w:lang w:val="fr-FR"/>
        </w:rPr>
      </w:pPr>
      <w:r w:rsidRPr="00D23B96">
        <w:rPr>
          <w:sz w:val="18"/>
          <w:lang w:val="fr-FR"/>
        </w:rPr>
        <w:t>Spoiler</w:t>
      </w:r>
      <w:r w:rsidRPr="00D23B96">
        <w:rPr>
          <w:sz w:val="18"/>
          <w:lang w:val="fr-FR"/>
        </w:rPr>
        <w:tab/>
        <w:t xml:space="preserve">Isa. </w:t>
      </w:r>
      <w:proofErr w:type="gramStart"/>
      <w:r w:rsidRPr="00D23B96">
        <w:rPr>
          <w:sz w:val="18"/>
          <w:lang w:val="fr-FR"/>
        </w:rPr>
        <w:t>16:</w:t>
      </w:r>
      <w:proofErr w:type="gramEnd"/>
      <w:r w:rsidRPr="00D23B96">
        <w:rPr>
          <w:sz w:val="18"/>
          <w:lang w:val="fr-FR"/>
        </w:rPr>
        <w:t xml:space="preserve">4-5; Jer. </w:t>
      </w:r>
      <w:proofErr w:type="gramStart"/>
      <w:r w:rsidRPr="00D23B96">
        <w:rPr>
          <w:sz w:val="18"/>
          <w:lang w:val="fr-FR"/>
        </w:rPr>
        <w:t>6:</w:t>
      </w:r>
      <w:proofErr w:type="gramEnd"/>
      <w:r w:rsidRPr="00D23B96">
        <w:rPr>
          <w:sz w:val="18"/>
          <w:lang w:val="fr-FR"/>
        </w:rPr>
        <w:t>26</w:t>
      </w:r>
    </w:p>
    <w:p w:rsidR="00D63619" w:rsidRPr="00D23B96" w:rsidRDefault="00D63619">
      <w:pPr>
        <w:tabs>
          <w:tab w:val="left" w:pos="5780"/>
        </w:tabs>
        <w:ind w:left="1160"/>
        <w:rPr>
          <w:sz w:val="18"/>
          <w:lang w:val="fr-FR"/>
        </w:rPr>
      </w:pPr>
      <w:r w:rsidRPr="00D23B96">
        <w:rPr>
          <w:sz w:val="18"/>
          <w:lang w:val="fr-FR"/>
        </w:rPr>
        <w:t>Nail</w:t>
      </w:r>
      <w:r w:rsidRPr="00D23B96">
        <w:rPr>
          <w:sz w:val="18"/>
          <w:lang w:val="fr-FR"/>
        </w:rPr>
        <w:tab/>
        <w:t xml:space="preserve">Isa. </w:t>
      </w:r>
      <w:proofErr w:type="gramStart"/>
      <w:r w:rsidRPr="00D23B96">
        <w:rPr>
          <w:sz w:val="18"/>
          <w:lang w:val="fr-FR"/>
        </w:rPr>
        <w:t>22:</w:t>
      </w:r>
      <w:proofErr w:type="gramEnd"/>
      <w:r w:rsidRPr="00D23B96">
        <w:rPr>
          <w:sz w:val="18"/>
          <w:lang w:val="fr-FR"/>
        </w:rPr>
        <w:t>25</w:t>
      </w:r>
    </w:p>
    <w:p w:rsidR="00D63619" w:rsidRPr="00D23B96" w:rsidRDefault="00D63619">
      <w:pPr>
        <w:tabs>
          <w:tab w:val="left" w:pos="5780"/>
        </w:tabs>
        <w:ind w:left="1160"/>
        <w:rPr>
          <w:sz w:val="18"/>
        </w:rPr>
      </w:pPr>
      <w:r w:rsidRPr="00D23B96">
        <w:rPr>
          <w:sz w:val="18"/>
        </w:rPr>
        <w:t>Branch of the Terrible Ones</w:t>
      </w:r>
      <w:r w:rsidRPr="00D23B96">
        <w:rPr>
          <w:sz w:val="18"/>
        </w:rPr>
        <w:tab/>
        <w:t>Isa. 25:5</w:t>
      </w:r>
    </w:p>
    <w:p w:rsidR="00D63619" w:rsidRPr="00D23B96" w:rsidRDefault="00D63619">
      <w:pPr>
        <w:tabs>
          <w:tab w:val="left" w:pos="5780"/>
        </w:tabs>
        <w:ind w:left="1160"/>
        <w:rPr>
          <w:sz w:val="18"/>
        </w:rPr>
      </w:pPr>
      <w:r w:rsidRPr="00D23B96">
        <w:rPr>
          <w:sz w:val="18"/>
        </w:rPr>
        <w:t>Profane Wicked Prince of Israel</w:t>
      </w:r>
      <w:r w:rsidRPr="00D23B96">
        <w:rPr>
          <w:sz w:val="18"/>
        </w:rPr>
        <w:tab/>
        <w:t>Ezek. 21:25-27</w:t>
      </w:r>
    </w:p>
    <w:p w:rsidR="00D63619" w:rsidRPr="00D23B96" w:rsidRDefault="00D63619">
      <w:pPr>
        <w:tabs>
          <w:tab w:val="left" w:pos="5780"/>
        </w:tabs>
        <w:ind w:left="1160"/>
        <w:rPr>
          <w:sz w:val="18"/>
        </w:rPr>
      </w:pPr>
      <w:r w:rsidRPr="00D23B96">
        <w:rPr>
          <w:sz w:val="18"/>
        </w:rPr>
        <w:t>Little Horn</w:t>
      </w:r>
      <w:r w:rsidRPr="00D23B96">
        <w:rPr>
          <w:sz w:val="18"/>
        </w:rPr>
        <w:tab/>
        <w:t>Dan. 7:8</w:t>
      </w:r>
    </w:p>
    <w:p w:rsidR="00D63619" w:rsidRPr="00D23B96" w:rsidRDefault="00D63619">
      <w:pPr>
        <w:tabs>
          <w:tab w:val="left" w:pos="5780"/>
        </w:tabs>
        <w:ind w:left="1160"/>
        <w:rPr>
          <w:sz w:val="18"/>
        </w:rPr>
      </w:pPr>
      <w:r w:rsidRPr="00D23B96">
        <w:rPr>
          <w:sz w:val="18"/>
        </w:rPr>
        <w:t>King of Fierce Countenance</w:t>
      </w:r>
      <w:r w:rsidRPr="00D23B96">
        <w:rPr>
          <w:sz w:val="18"/>
        </w:rPr>
        <w:tab/>
        <w:t>Dan. 8:23</w:t>
      </w:r>
    </w:p>
    <w:p w:rsidR="00D63619" w:rsidRPr="00D23B96" w:rsidRDefault="00D63619">
      <w:pPr>
        <w:tabs>
          <w:tab w:val="left" w:pos="5780"/>
        </w:tabs>
        <w:ind w:left="1160"/>
        <w:rPr>
          <w:sz w:val="18"/>
        </w:rPr>
      </w:pPr>
      <w:r w:rsidRPr="00D23B96">
        <w:rPr>
          <w:sz w:val="18"/>
        </w:rPr>
        <w:t>Prince that shall Come</w:t>
      </w:r>
      <w:r w:rsidRPr="00D23B96">
        <w:rPr>
          <w:sz w:val="18"/>
        </w:rPr>
        <w:tab/>
        <w:t>Dan. 9:26</w:t>
      </w:r>
    </w:p>
    <w:p w:rsidR="00D63619" w:rsidRPr="00D23B96" w:rsidRDefault="00D63619">
      <w:pPr>
        <w:tabs>
          <w:tab w:val="left" w:pos="5780"/>
        </w:tabs>
        <w:ind w:left="1160"/>
        <w:rPr>
          <w:sz w:val="18"/>
        </w:rPr>
      </w:pPr>
      <w:r w:rsidRPr="00D23B96">
        <w:rPr>
          <w:sz w:val="18"/>
        </w:rPr>
        <w:t>One who causes Desolation</w:t>
      </w:r>
      <w:r w:rsidRPr="00D23B96">
        <w:rPr>
          <w:sz w:val="18"/>
        </w:rPr>
        <w:tab/>
        <w:t>Dan. 9:27</w:t>
      </w:r>
    </w:p>
    <w:p w:rsidR="00D63619" w:rsidRPr="00D23B96" w:rsidRDefault="00D63619">
      <w:pPr>
        <w:tabs>
          <w:tab w:val="left" w:pos="5780"/>
        </w:tabs>
        <w:ind w:left="1160"/>
        <w:rPr>
          <w:sz w:val="18"/>
          <w:lang w:val="nl-NL"/>
        </w:rPr>
      </w:pPr>
      <w:r w:rsidRPr="00D23B96">
        <w:rPr>
          <w:sz w:val="18"/>
          <w:lang w:val="nl-NL"/>
        </w:rPr>
        <w:t>Vile Person</w:t>
      </w:r>
      <w:r w:rsidRPr="00D23B96">
        <w:rPr>
          <w:sz w:val="18"/>
          <w:lang w:val="nl-NL"/>
        </w:rPr>
        <w:tab/>
        <w:t>Dan. 11:21</w:t>
      </w:r>
    </w:p>
    <w:p w:rsidR="00D63619" w:rsidRPr="00D23B96" w:rsidRDefault="00D63619">
      <w:pPr>
        <w:tabs>
          <w:tab w:val="left" w:pos="5780"/>
        </w:tabs>
        <w:ind w:left="1160"/>
        <w:rPr>
          <w:sz w:val="18"/>
          <w:lang w:val="nl-NL"/>
        </w:rPr>
      </w:pPr>
      <w:r w:rsidRPr="00D23B96">
        <w:rPr>
          <w:sz w:val="18"/>
          <w:lang w:val="nl-NL"/>
        </w:rPr>
        <w:t>Willful King</w:t>
      </w:r>
      <w:r w:rsidRPr="00D23B96">
        <w:rPr>
          <w:sz w:val="18"/>
          <w:lang w:val="nl-NL"/>
        </w:rPr>
        <w:tab/>
        <w:t>Dan. 11:36</w:t>
      </w:r>
    </w:p>
    <w:p w:rsidR="00D63619" w:rsidRPr="00D23B96" w:rsidRDefault="00D63619">
      <w:pPr>
        <w:tabs>
          <w:tab w:val="left" w:pos="5780"/>
        </w:tabs>
        <w:ind w:left="1160"/>
        <w:rPr>
          <w:sz w:val="18"/>
        </w:rPr>
      </w:pPr>
      <w:r w:rsidRPr="00D23B96">
        <w:rPr>
          <w:sz w:val="18"/>
        </w:rPr>
        <w:t>Idol Shepherd</w:t>
      </w:r>
      <w:r w:rsidRPr="00D23B96">
        <w:rPr>
          <w:sz w:val="18"/>
        </w:rPr>
        <w:tab/>
        <w:t>Zech. 11:16-17</w:t>
      </w:r>
    </w:p>
    <w:p w:rsidR="00D63619" w:rsidRPr="00D23B96" w:rsidRDefault="00D63619">
      <w:pPr>
        <w:tabs>
          <w:tab w:val="left" w:pos="5780"/>
        </w:tabs>
        <w:ind w:left="1160"/>
        <w:rPr>
          <w:sz w:val="18"/>
        </w:rPr>
      </w:pPr>
      <w:r w:rsidRPr="00D23B96">
        <w:rPr>
          <w:sz w:val="18"/>
        </w:rPr>
        <w:t>Abomination of Desolation</w:t>
      </w:r>
      <w:r w:rsidRPr="00D23B96">
        <w:rPr>
          <w:sz w:val="18"/>
        </w:rPr>
        <w:tab/>
        <w:t>Matt. 24:15</w:t>
      </w:r>
    </w:p>
    <w:p w:rsidR="00D63619" w:rsidRPr="00D23B96" w:rsidRDefault="00D63619">
      <w:pPr>
        <w:tabs>
          <w:tab w:val="left" w:pos="5780"/>
        </w:tabs>
        <w:ind w:left="1160"/>
        <w:rPr>
          <w:sz w:val="18"/>
        </w:rPr>
      </w:pPr>
      <w:r w:rsidRPr="00D23B96">
        <w:rPr>
          <w:sz w:val="18"/>
        </w:rPr>
        <w:t>One Coming in His Own Name</w:t>
      </w:r>
      <w:r w:rsidRPr="00D23B96">
        <w:rPr>
          <w:sz w:val="18"/>
        </w:rPr>
        <w:tab/>
        <w:t>John 5:43</w:t>
      </w:r>
    </w:p>
    <w:p w:rsidR="00D63619" w:rsidRPr="00D23B96" w:rsidRDefault="00D63619">
      <w:pPr>
        <w:tabs>
          <w:tab w:val="left" w:pos="5780"/>
        </w:tabs>
        <w:ind w:left="1160"/>
        <w:rPr>
          <w:sz w:val="18"/>
        </w:rPr>
      </w:pPr>
      <w:r w:rsidRPr="00D23B96">
        <w:rPr>
          <w:sz w:val="18"/>
        </w:rPr>
        <w:t>Man of Sin</w:t>
      </w:r>
      <w:r w:rsidRPr="00D23B96">
        <w:rPr>
          <w:sz w:val="18"/>
        </w:rPr>
        <w:tab/>
        <w:t>2 Thess. 2:3</w:t>
      </w:r>
    </w:p>
    <w:p w:rsidR="00D63619" w:rsidRPr="00D23B96" w:rsidRDefault="00D63619">
      <w:pPr>
        <w:tabs>
          <w:tab w:val="left" w:pos="5780"/>
        </w:tabs>
        <w:ind w:left="1160"/>
        <w:rPr>
          <w:sz w:val="18"/>
        </w:rPr>
      </w:pPr>
      <w:r w:rsidRPr="00D23B96">
        <w:rPr>
          <w:sz w:val="18"/>
        </w:rPr>
        <w:t>Man Doomed to Destruction</w:t>
      </w:r>
      <w:r w:rsidRPr="00D23B96">
        <w:rPr>
          <w:sz w:val="18"/>
        </w:rPr>
        <w:tab/>
        <w:t>2 Thess. 2:3</w:t>
      </w:r>
    </w:p>
    <w:p w:rsidR="00D63619" w:rsidRPr="00D23B96" w:rsidRDefault="00D63619">
      <w:pPr>
        <w:tabs>
          <w:tab w:val="left" w:pos="5780"/>
        </w:tabs>
        <w:ind w:left="1160"/>
        <w:rPr>
          <w:sz w:val="18"/>
        </w:rPr>
      </w:pPr>
      <w:r w:rsidRPr="00D23B96">
        <w:rPr>
          <w:sz w:val="18"/>
        </w:rPr>
        <w:t>Lawless One</w:t>
      </w:r>
      <w:r w:rsidRPr="00D23B96">
        <w:rPr>
          <w:sz w:val="18"/>
        </w:rPr>
        <w:tab/>
        <w:t>2 Thess. 2:8</w:t>
      </w:r>
    </w:p>
    <w:p w:rsidR="00D63619" w:rsidRPr="00D23B96" w:rsidRDefault="00D63619">
      <w:pPr>
        <w:tabs>
          <w:tab w:val="left" w:pos="5780"/>
        </w:tabs>
        <w:ind w:left="1160"/>
        <w:rPr>
          <w:sz w:val="18"/>
        </w:rPr>
      </w:pPr>
      <w:r w:rsidRPr="00D23B96">
        <w:rPr>
          <w:sz w:val="18"/>
        </w:rPr>
        <w:t>Antichrist</w:t>
      </w:r>
      <w:r w:rsidRPr="00D23B96">
        <w:rPr>
          <w:sz w:val="18"/>
        </w:rPr>
        <w:tab/>
        <w:t>1 John 2:18, 22</w:t>
      </w:r>
    </w:p>
    <w:p w:rsidR="00D63619" w:rsidRPr="00D23B96" w:rsidRDefault="00D63619">
      <w:pPr>
        <w:tabs>
          <w:tab w:val="left" w:pos="5780"/>
        </w:tabs>
        <w:ind w:left="1160"/>
        <w:rPr>
          <w:sz w:val="18"/>
        </w:rPr>
      </w:pPr>
      <w:r w:rsidRPr="00D23B96">
        <w:rPr>
          <w:sz w:val="18"/>
        </w:rPr>
        <w:t>Angel of the Bottomless Pit</w:t>
      </w:r>
      <w:r w:rsidRPr="00D23B96">
        <w:rPr>
          <w:sz w:val="18"/>
        </w:rPr>
        <w:tab/>
        <w:t>Rev. 9:11</w:t>
      </w:r>
    </w:p>
    <w:p w:rsidR="00D63619" w:rsidRPr="00D23B96" w:rsidRDefault="00D63619">
      <w:pPr>
        <w:tabs>
          <w:tab w:val="left" w:pos="5780"/>
        </w:tabs>
        <w:ind w:left="1160"/>
        <w:rPr>
          <w:sz w:val="18"/>
        </w:rPr>
      </w:pPr>
      <w:r w:rsidRPr="00D23B96">
        <w:rPr>
          <w:sz w:val="18"/>
        </w:rPr>
        <w:t>Beast from the Abyss/Sea</w:t>
      </w:r>
      <w:r w:rsidRPr="00D23B96">
        <w:rPr>
          <w:sz w:val="18"/>
        </w:rPr>
        <w:tab/>
        <w:t>Rev. 11:7; 13:1</w:t>
      </w:r>
    </w:p>
    <w:p w:rsidR="00D63619" w:rsidRPr="00D23B96" w:rsidRDefault="00D63619">
      <w:pPr>
        <w:tabs>
          <w:tab w:val="left" w:pos="5780"/>
        </w:tabs>
        <w:ind w:left="1160"/>
        <w:rPr>
          <w:sz w:val="18"/>
        </w:rPr>
      </w:pPr>
      <w:r w:rsidRPr="00D23B96">
        <w:rPr>
          <w:sz w:val="18"/>
        </w:rPr>
        <w:t>[Scarlet] Beast</w:t>
      </w:r>
      <w:r w:rsidRPr="00D23B96">
        <w:rPr>
          <w:sz w:val="18"/>
        </w:rPr>
        <w:tab/>
        <w:t>Rev. 17:3, 8, 12</w:t>
      </w:r>
    </w:p>
    <w:p w:rsidR="00D63619" w:rsidRPr="00D23B96" w:rsidRDefault="00D63619">
      <w:pPr>
        <w:tabs>
          <w:tab w:val="left" w:pos="810"/>
          <w:tab w:val="left" w:pos="7380"/>
          <w:tab w:val="left" w:pos="8819"/>
        </w:tabs>
        <w:ind w:left="540" w:hanging="540"/>
        <w:rPr>
          <w:b/>
          <w:sz w:val="20"/>
        </w:rPr>
      </w:pPr>
    </w:p>
    <w:p w:rsidR="00D63619" w:rsidRPr="00D23B96" w:rsidRDefault="00D63619">
      <w:pPr>
        <w:tabs>
          <w:tab w:val="left" w:pos="810"/>
          <w:tab w:val="left" w:pos="7380"/>
          <w:tab w:val="left" w:pos="8819"/>
        </w:tabs>
        <w:ind w:left="540" w:hanging="540"/>
        <w:rPr>
          <w:b/>
          <w:sz w:val="28"/>
        </w:rPr>
      </w:pPr>
      <w:r w:rsidRPr="00D23B96">
        <w:rPr>
          <w:b/>
          <w:sz w:val="28"/>
        </w:rPr>
        <w:t>III.</w:t>
      </w:r>
      <w:r w:rsidRPr="00D23B96">
        <w:rPr>
          <w:b/>
          <w:sz w:val="28"/>
        </w:rPr>
        <w:tab/>
        <w:t>Summary of the Activity of the Future Fuhrer</w:t>
      </w:r>
    </w:p>
    <w:p w:rsidR="00D63619" w:rsidRPr="00D23B96" w:rsidRDefault="00D63619">
      <w:pPr>
        <w:ind w:left="900" w:hanging="360"/>
        <w:rPr>
          <w:sz w:val="13"/>
        </w:rPr>
      </w:pPr>
    </w:p>
    <w:p w:rsidR="00D63619" w:rsidRPr="00D23B96" w:rsidRDefault="00D63619">
      <w:pPr>
        <w:tabs>
          <w:tab w:val="left" w:pos="4770"/>
        </w:tabs>
        <w:ind w:left="900" w:hanging="360"/>
        <w:rPr>
          <w:sz w:val="20"/>
        </w:rPr>
      </w:pPr>
      <w:r w:rsidRPr="00D23B96">
        <w:rPr>
          <w:sz w:val="20"/>
        </w:rPr>
        <w:t>A.</w:t>
      </w:r>
      <w:r w:rsidRPr="00D23B96">
        <w:rPr>
          <w:sz w:val="20"/>
        </w:rPr>
        <w:tab/>
        <w:t>Makes 7 year treaty with Jews</w:t>
      </w:r>
      <w:r w:rsidRPr="00D23B96">
        <w:rPr>
          <w:sz w:val="20"/>
        </w:rPr>
        <w:tab/>
        <w:t>Dan. 9:27a; 2 Thess. 2:3 (treaty reveals him?)</w:t>
      </w:r>
    </w:p>
    <w:p w:rsidR="00D63619" w:rsidRPr="00D23B96" w:rsidRDefault="00D63619">
      <w:pPr>
        <w:tabs>
          <w:tab w:val="left" w:pos="4770"/>
        </w:tabs>
        <w:ind w:left="900" w:hanging="360"/>
        <w:rPr>
          <w:sz w:val="20"/>
        </w:rPr>
      </w:pPr>
      <w:r w:rsidRPr="00D23B96">
        <w:rPr>
          <w:sz w:val="20"/>
        </w:rPr>
        <w:t>B.</w:t>
      </w:r>
      <w:r w:rsidRPr="00D23B96">
        <w:rPr>
          <w:sz w:val="20"/>
        </w:rPr>
        <w:tab/>
        <w:t>Peaceful beginning</w:t>
      </w:r>
      <w:r w:rsidRPr="00D23B96">
        <w:rPr>
          <w:sz w:val="20"/>
        </w:rPr>
        <w:tab/>
        <w:t>Rev. 6:1-2</w:t>
      </w:r>
    </w:p>
    <w:p w:rsidR="00D63619" w:rsidRPr="00D23B96" w:rsidRDefault="00D63619">
      <w:pPr>
        <w:tabs>
          <w:tab w:val="left" w:pos="4770"/>
        </w:tabs>
        <w:ind w:left="900" w:hanging="360"/>
        <w:rPr>
          <w:sz w:val="20"/>
        </w:rPr>
      </w:pPr>
      <w:r w:rsidRPr="00D23B96">
        <w:rPr>
          <w:sz w:val="20"/>
        </w:rPr>
        <w:t>C.</w:t>
      </w:r>
      <w:r w:rsidRPr="00D23B96">
        <w:rPr>
          <w:sz w:val="20"/>
        </w:rPr>
        <w:tab/>
        <w:t>Heads 10 nation confederacy</w:t>
      </w:r>
      <w:r w:rsidRPr="00D23B96">
        <w:rPr>
          <w:sz w:val="20"/>
        </w:rPr>
        <w:tab/>
        <w:t>Dan. 7:20</w:t>
      </w:r>
    </w:p>
    <w:p w:rsidR="00D63619" w:rsidRPr="00D23B96" w:rsidRDefault="00D63619">
      <w:pPr>
        <w:tabs>
          <w:tab w:val="left" w:pos="4770"/>
        </w:tabs>
        <w:ind w:left="900" w:hanging="360"/>
        <w:rPr>
          <w:sz w:val="20"/>
        </w:rPr>
      </w:pPr>
      <w:r w:rsidRPr="00D23B96">
        <w:rPr>
          <w:sz w:val="20"/>
        </w:rPr>
        <w:t>D.</w:t>
      </w:r>
      <w:r w:rsidRPr="00D23B96">
        <w:rPr>
          <w:sz w:val="20"/>
        </w:rPr>
        <w:tab/>
        <w:t>Dominated by world church</w:t>
      </w:r>
      <w:r w:rsidRPr="00D23B96">
        <w:rPr>
          <w:sz w:val="20"/>
        </w:rPr>
        <w:tab/>
        <w:t>Rev. 17:3-11</w:t>
      </w:r>
    </w:p>
    <w:p w:rsidR="00D63619" w:rsidRPr="00D23B96" w:rsidRDefault="00D63619">
      <w:pPr>
        <w:tabs>
          <w:tab w:val="left" w:pos="4770"/>
        </w:tabs>
        <w:ind w:left="900" w:hanging="360"/>
        <w:rPr>
          <w:sz w:val="20"/>
        </w:rPr>
      </w:pPr>
      <w:r w:rsidRPr="00D23B96">
        <w:rPr>
          <w:sz w:val="20"/>
        </w:rPr>
        <w:t>E.</w:t>
      </w:r>
      <w:r w:rsidRPr="00D23B96">
        <w:rPr>
          <w:sz w:val="20"/>
        </w:rPr>
        <w:tab/>
        <w:t>Dominates world church</w:t>
      </w:r>
      <w:r w:rsidRPr="00D23B96">
        <w:rPr>
          <w:sz w:val="20"/>
        </w:rPr>
        <w:tab/>
        <w:t>Rev. 17:12-16</w:t>
      </w:r>
    </w:p>
    <w:p w:rsidR="00D63619" w:rsidRPr="00D23B96" w:rsidRDefault="00D63619">
      <w:pPr>
        <w:tabs>
          <w:tab w:val="left" w:pos="4770"/>
        </w:tabs>
        <w:ind w:left="900" w:hanging="360"/>
        <w:rPr>
          <w:sz w:val="20"/>
        </w:rPr>
      </w:pPr>
      <w:r w:rsidRPr="00D23B96">
        <w:rPr>
          <w:sz w:val="20"/>
        </w:rPr>
        <w:t>F.</w:t>
      </w:r>
      <w:r w:rsidRPr="00D23B96">
        <w:rPr>
          <w:sz w:val="20"/>
        </w:rPr>
        <w:tab/>
        <w:t>Breaks covenant with Israel</w:t>
      </w:r>
      <w:r w:rsidRPr="00D23B96">
        <w:rPr>
          <w:sz w:val="20"/>
        </w:rPr>
        <w:tab/>
        <w:t>Dan. 9:27 (midpoint of the Tribulation)</w:t>
      </w:r>
    </w:p>
    <w:p w:rsidR="00D63619" w:rsidRPr="00D23B96" w:rsidRDefault="00D63619">
      <w:pPr>
        <w:tabs>
          <w:tab w:val="left" w:pos="4770"/>
        </w:tabs>
        <w:ind w:left="900" w:hanging="360"/>
        <w:rPr>
          <w:sz w:val="20"/>
        </w:rPr>
      </w:pPr>
      <w:r w:rsidRPr="00D23B96">
        <w:rPr>
          <w:sz w:val="20"/>
        </w:rPr>
        <w:t>G.</w:t>
      </w:r>
      <w:r w:rsidRPr="00D23B96">
        <w:rPr>
          <w:sz w:val="20"/>
        </w:rPr>
        <w:tab/>
        <w:t>Counterfeits death/resurrection</w:t>
      </w:r>
      <w:r w:rsidRPr="00D23B96">
        <w:rPr>
          <w:sz w:val="20"/>
        </w:rPr>
        <w:tab/>
        <w:t>Rev. 13:3a</w:t>
      </w:r>
    </w:p>
    <w:p w:rsidR="00D63619" w:rsidRPr="00D23B96" w:rsidRDefault="00D63619">
      <w:pPr>
        <w:tabs>
          <w:tab w:val="left" w:pos="4770"/>
        </w:tabs>
        <w:ind w:left="900" w:hanging="360"/>
        <w:rPr>
          <w:sz w:val="20"/>
        </w:rPr>
      </w:pPr>
      <w:r w:rsidRPr="00D23B96">
        <w:rPr>
          <w:sz w:val="20"/>
        </w:rPr>
        <w:t>H.</w:t>
      </w:r>
      <w:r w:rsidRPr="00D23B96">
        <w:rPr>
          <w:sz w:val="20"/>
        </w:rPr>
        <w:tab/>
        <w:t xml:space="preserve">Worshiped worldwide </w:t>
      </w:r>
      <w:r w:rsidRPr="00D23B96">
        <w:rPr>
          <w:sz w:val="20"/>
        </w:rPr>
        <w:tab/>
        <w:t>Rev. 13:3b-8, 11-15</w:t>
      </w:r>
    </w:p>
    <w:p w:rsidR="00D63619" w:rsidRPr="00D23B96" w:rsidRDefault="00D63619">
      <w:pPr>
        <w:tabs>
          <w:tab w:val="left" w:pos="4770"/>
        </w:tabs>
        <w:ind w:left="900" w:hanging="360"/>
        <w:rPr>
          <w:sz w:val="20"/>
        </w:rPr>
      </w:pPr>
      <w:r w:rsidRPr="00D23B96">
        <w:rPr>
          <w:sz w:val="20"/>
        </w:rPr>
        <w:t>I.</w:t>
      </w:r>
      <w:r w:rsidRPr="00D23B96">
        <w:rPr>
          <w:sz w:val="20"/>
        </w:rPr>
        <w:tab/>
        <w:t>Sets up image for worship</w:t>
      </w:r>
      <w:r w:rsidRPr="00D23B96">
        <w:rPr>
          <w:sz w:val="20"/>
        </w:rPr>
        <w:tab/>
        <w:t>2 Thess. 2:3-4</w:t>
      </w:r>
    </w:p>
    <w:p w:rsidR="00D63619" w:rsidRPr="00D23B96" w:rsidRDefault="00D63619">
      <w:pPr>
        <w:tabs>
          <w:tab w:val="left" w:pos="4770"/>
        </w:tabs>
        <w:ind w:left="900" w:hanging="360"/>
        <w:rPr>
          <w:sz w:val="20"/>
        </w:rPr>
      </w:pPr>
      <w:r w:rsidRPr="00D23B96">
        <w:rPr>
          <w:sz w:val="20"/>
        </w:rPr>
        <w:t>J.</w:t>
      </w:r>
      <w:r w:rsidRPr="00D23B96">
        <w:rPr>
          <w:sz w:val="20"/>
        </w:rPr>
        <w:tab/>
        <w:t>False prophet promotes mark</w:t>
      </w:r>
      <w:r w:rsidRPr="00D23B96">
        <w:rPr>
          <w:sz w:val="20"/>
        </w:rPr>
        <w:tab/>
        <w:t>Rev. 13:16-18</w:t>
      </w:r>
    </w:p>
    <w:p w:rsidR="00D63619" w:rsidRPr="00D23B96" w:rsidRDefault="00D63619">
      <w:pPr>
        <w:tabs>
          <w:tab w:val="left" w:pos="4770"/>
        </w:tabs>
        <w:ind w:left="900" w:hanging="360"/>
        <w:rPr>
          <w:sz w:val="20"/>
        </w:rPr>
      </w:pPr>
      <w:r w:rsidRPr="00D23B96">
        <w:rPr>
          <w:sz w:val="20"/>
        </w:rPr>
        <w:t>K.</w:t>
      </w:r>
      <w:r w:rsidRPr="00D23B96">
        <w:rPr>
          <w:sz w:val="20"/>
        </w:rPr>
        <w:tab/>
        <w:t>Two witnesses slain</w:t>
      </w:r>
      <w:r w:rsidRPr="00D23B96">
        <w:rPr>
          <w:sz w:val="20"/>
        </w:rPr>
        <w:tab/>
        <w:t>Rev. 11:7</w:t>
      </w:r>
    </w:p>
    <w:p w:rsidR="00D63619" w:rsidRPr="00D23B96" w:rsidRDefault="00D63619">
      <w:pPr>
        <w:tabs>
          <w:tab w:val="left" w:pos="4770"/>
        </w:tabs>
        <w:ind w:left="900" w:hanging="360"/>
        <w:rPr>
          <w:sz w:val="20"/>
        </w:rPr>
      </w:pPr>
      <w:r w:rsidRPr="00D23B96">
        <w:rPr>
          <w:sz w:val="20"/>
        </w:rPr>
        <w:t>L.</w:t>
      </w:r>
      <w:r w:rsidRPr="00D23B96">
        <w:rPr>
          <w:sz w:val="20"/>
        </w:rPr>
        <w:tab/>
        <w:t>Persecutes Jews &amp; Victorious in Israel</w:t>
      </w:r>
      <w:r w:rsidRPr="00D23B96">
        <w:rPr>
          <w:sz w:val="20"/>
        </w:rPr>
        <w:tab/>
        <w:t>Dan. 11:40-43</w:t>
      </w:r>
    </w:p>
    <w:p w:rsidR="00D63619" w:rsidRPr="00D23B96" w:rsidRDefault="00D63619">
      <w:pPr>
        <w:tabs>
          <w:tab w:val="left" w:pos="4770"/>
        </w:tabs>
        <w:ind w:left="900" w:hanging="360"/>
        <w:rPr>
          <w:sz w:val="20"/>
        </w:rPr>
      </w:pPr>
      <w:r w:rsidRPr="00D23B96">
        <w:rPr>
          <w:sz w:val="20"/>
        </w:rPr>
        <w:t>M.</w:t>
      </w:r>
      <w:r w:rsidRPr="00D23B96">
        <w:rPr>
          <w:sz w:val="20"/>
        </w:rPr>
        <w:tab/>
        <w:t>Defeated by Christ</w:t>
      </w:r>
      <w:r w:rsidRPr="00D23B96">
        <w:rPr>
          <w:sz w:val="20"/>
        </w:rPr>
        <w:tab/>
        <w:t>Rev. 19:11-19</w:t>
      </w:r>
    </w:p>
    <w:p w:rsidR="00D63619" w:rsidRPr="00D23B96" w:rsidRDefault="00D63619">
      <w:pPr>
        <w:tabs>
          <w:tab w:val="left" w:pos="4770"/>
        </w:tabs>
        <w:ind w:left="900" w:hanging="360"/>
        <w:rPr>
          <w:sz w:val="20"/>
        </w:rPr>
      </w:pPr>
      <w:r w:rsidRPr="00D23B96">
        <w:rPr>
          <w:sz w:val="20"/>
        </w:rPr>
        <w:t>N.</w:t>
      </w:r>
      <w:r w:rsidRPr="00D23B96">
        <w:rPr>
          <w:sz w:val="20"/>
        </w:rPr>
        <w:tab/>
        <w:t>Doom in Lake of Fire</w:t>
      </w:r>
      <w:r w:rsidRPr="00D23B96">
        <w:rPr>
          <w:sz w:val="20"/>
        </w:rPr>
        <w:tab/>
        <w:t>Rev. 19:20</w:t>
      </w:r>
    </w:p>
    <w:p w:rsidR="00D63619" w:rsidRPr="00D23B96" w:rsidRDefault="00D63619">
      <w:pPr>
        <w:tabs>
          <w:tab w:val="left" w:pos="360"/>
        </w:tabs>
        <w:ind w:left="360" w:hanging="360"/>
        <w:jc w:val="center"/>
        <w:rPr>
          <w:sz w:val="48"/>
        </w:rPr>
        <w:sectPr w:rsidR="00D63619" w:rsidRPr="00D23B96" w:rsidSect="00D63619">
          <w:headerReference w:type="even" r:id="rId124"/>
          <w:headerReference w:type="default" r:id="rId125"/>
          <w:pgSz w:w="11880" w:h="16840"/>
          <w:pgMar w:top="720" w:right="1152" w:bottom="720" w:left="1440" w:header="720" w:footer="720" w:gutter="0"/>
          <w:pgNumType w:start="216"/>
          <w:cols w:space="720"/>
        </w:sectPr>
      </w:pPr>
    </w:p>
    <w:p w:rsidR="00D63619" w:rsidRPr="00D23B96" w:rsidRDefault="00D63619">
      <w:pPr>
        <w:tabs>
          <w:tab w:val="left" w:pos="1530"/>
          <w:tab w:val="left" w:pos="7380"/>
          <w:tab w:val="left" w:pos="8819"/>
        </w:tabs>
        <w:jc w:val="center"/>
        <w:rPr>
          <w:sz w:val="22"/>
        </w:rPr>
      </w:pPr>
      <w:r w:rsidRPr="00D23B96">
        <w:rPr>
          <w:b/>
          <w:sz w:val="36"/>
        </w:rPr>
        <w:lastRenderedPageBreak/>
        <w:t>Daniel’s 70</w:t>
      </w:r>
      <w:r w:rsidRPr="00D23B96">
        <w:rPr>
          <w:b/>
          <w:sz w:val="36"/>
          <w:vertAlign w:val="superscript"/>
        </w:rPr>
        <w:t>th</w:t>
      </w:r>
      <w:r w:rsidRPr="00D23B96">
        <w:rPr>
          <w:b/>
          <w:sz w:val="36"/>
        </w:rPr>
        <w:t xml:space="preserve"> Week</w:t>
      </w:r>
      <w:r w:rsidRPr="00D23B96">
        <w:rPr>
          <w:sz w:val="22"/>
        </w:rPr>
        <w:fldChar w:fldCharType="begin"/>
      </w:r>
      <w:r w:rsidRPr="00D23B96">
        <w:rPr>
          <w:sz w:val="22"/>
        </w:rPr>
        <w:instrText xml:space="preserve"> TC  “</w:instrText>
      </w:r>
      <w:bookmarkStart w:id="699" w:name="_Toc505442919"/>
      <w:bookmarkStart w:id="700" w:name="_Toc534937508"/>
      <w:bookmarkStart w:id="701" w:name="_Toc536286330"/>
      <w:bookmarkStart w:id="702" w:name="_Toc7521100"/>
      <w:r w:rsidRPr="00D23B96">
        <w:rPr>
          <w:sz w:val="22"/>
        </w:rPr>
        <w:instrText>Daniel’s 70th Week</w:instrText>
      </w:r>
      <w:bookmarkEnd w:id="699"/>
      <w:bookmarkEnd w:id="700"/>
      <w:bookmarkEnd w:id="701"/>
      <w:bookmarkEnd w:id="702"/>
      <w:r w:rsidRPr="00D23B96">
        <w:rPr>
          <w:sz w:val="22"/>
        </w:rPr>
        <w:instrText xml:space="preserve">” \l 3 </w:instrText>
      </w:r>
      <w:r w:rsidRPr="00D23B96">
        <w:rPr>
          <w:sz w:val="22"/>
        </w:rPr>
        <w:fldChar w:fldCharType="end"/>
      </w:r>
    </w:p>
    <w:p w:rsidR="00D63619" w:rsidRPr="00D23B96" w:rsidRDefault="00D63619">
      <w:pPr>
        <w:tabs>
          <w:tab w:val="left" w:pos="1530"/>
          <w:tab w:val="left" w:pos="7380"/>
          <w:tab w:val="left" w:pos="8819"/>
        </w:tabs>
        <w:jc w:val="center"/>
        <w:rPr>
          <w:b/>
          <w:sz w:val="36"/>
        </w:rPr>
      </w:pPr>
      <w:r w:rsidRPr="00D23B96">
        <w:rPr>
          <w:sz w:val="22"/>
        </w:rPr>
        <w:t>Dr. J. Paul Tanner, SBC, 1998</w:t>
      </w:r>
    </w:p>
    <w:p w:rsidR="00D63619" w:rsidRPr="00D23B96" w:rsidRDefault="00D63619">
      <w:pPr>
        <w:tabs>
          <w:tab w:val="left" w:pos="360"/>
        </w:tabs>
        <w:ind w:left="360" w:hanging="360"/>
        <w:jc w:val="center"/>
        <w:rPr>
          <w:sz w:val="48"/>
        </w:rPr>
      </w:pPr>
    </w:p>
    <w:p w:rsidR="00D63619" w:rsidRPr="00D23B96" w:rsidRDefault="00D63619">
      <w:pPr>
        <w:tabs>
          <w:tab w:val="left" w:pos="360"/>
        </w:tabs>
        <w:ind w:left="360" w:hanging="360"/>
        <w:jc w:val="center"/>
        <w:rPr>
          <w:sz w:val="48"/>
        </w:rPr>
        <w:sectPr w:rsidR="00D63619" w:rsidRPr="00D23B96" w:rsidSect="00D63619">
          <w:headerReference w:type="default" r:id="rId126"/>
          <w:pgSz w:w="11880" w:h="16840"/>
          <w:pgMar w:top="720" w:right="1152" w:bottom="720" w:left="1440" w:header="720" w:footer="720" w:gutter="0"/>
          <w:pgNumType w:start="216"/>
          <w:cols w:space="720"/>
        </w:sectPr>
      </w:pPr>
    </w:p>
    <w:p w:rsidR="00D63619" w:rsidRPr="00D23B96" w:rsidRDefault="00D63619">
      <w:pPr>
        <w:ind w:left="20" w:hanging="20"/>
        <w:jc w:val="center"/>
        <w:rPr>
          <w:b/>
          <w:sz w:val="48"/>
        </w:rPr>
      </w:pPr>
      <w:bookmarkStart w:id="703" w:name="Tim1"/>
      <w:bookmarkEnd w:id="703"/>
      <w:r w:rsidRPr="00D23B96">
        <w:rPr>
          <w:rFonts w:ascii="Chicago" w:hAnsi="Chicago"/>
          <w:b/>
          <w:sz w:val="48"/>
        </w:rPr>
        <w:lastRenderedPageBreak/>
        <w:t>1 Timothy</w:t>
      </w:r>
      <w:r w:rsidRPr="00D23B96">
        <w:rPr>
          <w:rFonts w:ascii="Chicago" w:hAnsi="Chicago"/>
          <w:b/>
          <w:sz w:val="15"/>
        </w:rPr>
        <w:fldChar w:fldCharType="begin"/>
      </w:r>
      <w:r w:rsidRPr="00D23B96">
        <w:rPr>
          <w:rFonts w:ascii="Chicago" w:hAnsi="Chicago"/>
          <w:b/>
          <w:sz w:val="15"/>
        </w:rPr>
        <w:instrText xml:space="preserve"> TC  “</w:instrText>
      </w:r>
      <w:bookmarkStart w:id="704" w:name="_Toc408385684"/>
      <w:bookmarkStart w:id="705" w:name="_Toc408391902"/>
      <w:bookmarkStart w:id="706" w:name="_Toc534937509"/>
      <w:bookmarkStart w:id="707" w:name="_Toc7521101"/>
      <w:r w:rsidRPr="00D23B96">
        <w:rPr>
          <w:rFonts w:ascii="Chicago" w:hAnsi="Chicago"/>
          <w:b/>
          <w:sz w:val="15"/>
        </w:rPr>
        <w:instrText>1 Timothy</w:instrText>
      </w:r>
      <w:bookmarkEnd w:id="704"/>
      <w:bookmarkEnd w:id="705"/>
      <w:bookmarkEnd w:id="706"/>
      <w:bookmarkEnd w:id="707"/>
      <w:r w:rsidRPr="00D23B96">
        <w:rPr>
          <w:rFonts w:ascii="Chicago" w:hAnsi="Chicago"/>
          <w:b/>
          <w:sz w:val="15"/>
        </w:rPr>
        <w:instrText xml:space="preserve">” \l 2 </w:instrText>
      </w:r>
      <w:r w:rsidRPr="00D23B96">
        <w:rPr>
          <w:rFonts w:ascii="Chicago" w:hAnsi="Chicago"/>
          <w:b/>
          <w:sz w:val="15"/>
        </w:rPr>
        <w:fldChar w:fldCharType="end"/>
      </w:r>
    </w:p>
    <w:p w:rsidR="00D63619" w:rsidRPr="00D23B96"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940"/>
        <w:gridCol w:w="1940"/>
        <w:gridCol w:w="1940"/>
        <w:gridCol w:w="1940"/>
        <w:gridCol w:w="1940"/>
        <w:gridCol w:w="10"/>
      </w:tblGrid>
      <w:tr w:rsidR="00D63619" w:rsidRPr="00D23B96">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sz w:val="36"/>
              </w:rPr>
            </w:pPr>
          </w:p>
          <w:p w:rsidR="00D63619" w:rsidRPr="00D23B96" w:rsidRDefault="00D63619">
            <w:pPr>
              <w:ind w:right="0"/>
              <w:jc w:val="center"/>
              <w:rPr>
                <w:b/>
                <w:sz w:val="36"/>
              </w:rPr>
            </w:pPr>
            <w:r w:rsidRPr="00D23B96">
              <w:rPr>
                <w:b/>
                <w:sz w:val="36"/>
              </w:rPr>
              <w:t xml:space="preserve">Church Order </w:t>
            </w:r>
          </w:p>
          <w:p w:rsidR="00D63619" w:rsidRPr="00D23B96" w:rsidRDefault="00D63619">
            <w:pPr>
              <w:ind w:right="0"/>
              <w:jc w:val="center"/>
              <w:rPr>
                <w:b/>
                <w:sz w:val="28"/>
              </w:rPr>
            </w:pPr>
          </w:p>
          <w:p w:rsidR="00D63619" w:rsidRPr="00D23B96" w:rsidRDefault="00D63619">
            <w:pPr>
              <w:ind w:right="0"/>
              <w:jc w:val="center"/>
              <w:rPr>
                <w:b/>
              </w:rPr>
            </w:pPr>
            <w:r w:rsidRPr="00D23B96">
              <w:rPr>
                <w:b/>
                <w:sz w:val="22"/>
              </w:rPr>
              <w:t>(is maintained by giving priority to…)</w:t>
            </w:r>
          </w:p>
          <w:p w:rsidR="00D63619" w:rsidRPr="00D23B96" w:rsidRDefault="00D63619">
            <w:pPr>
              <w:ind w:right="0"/>
              <w:jc w:val="center"/>
              <w:rPr>
                <w:b/>
                <w:sz w:val="28"/>
              </w:rPr>
            </w:pPr>
          </w:p>
        </w:tc>
      </w:tr>
      <w:tr w:rsidR="00D63619" w:rsidRPr="00D23B96">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Combat </w:t>
            </w:r>
            <w:r w:rsidR="00391A07">
              <w:rPr>
                <w:b/>
                <w:sz w:val="22"/>
              </w:rPr>
              <w:br/>
            </w:r>
            <w:r w:rsidRPr="00D23B96">
              <w:rPr>
                <w:b/>
                <w:sz w:val="22"/>
              </w:rPr>
              <w:t>False Teachers</w:t>
            </w:r>
          </w:p>
          <w:p w:rsidR="00D63619" w:rsidRPr="00D23B96" w:rsidRDefault="00D63619">
            <w:pPr>
              <w:ind w:right="0"/>
              <w:jc w:val="center"/>
              <w:rPr>
                <w:b/>
                <w:sz w:val="22"/>
              </w:rPr>
            </w:pP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A74ABA" w:rsidP="00391A07">
            <w:pPr>
              <w:ind w:right="0"/>
              <w:jc w:val="center"/>
              <w:rPr>
                <w:b/>
                <w:sz w:val="22"/>
              </w:rPr>
            </w:pPr>
            <w:r>
              <w:rPr>
                <w:b/>
                <w:sz w:val="22"/>
              </w:rPr>
              <w:t xml:space="preserve">Uphold </w:t>
            </w:r>
            <w:r w:rsidR="00391A07">
              <w:rPr>
                <w:b/>
                <w:sz w:val="22"/>
              </w:rPr>
              <w:br/>
            </w:r>
            <w:r w:rsidR="00D63619" w:rsidRPr="00D23B96">
              <w:rPr>
                <w:b/>
                <w:sz w:val="22"/>
              </w:rPr>
              <w:t>Church Life</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771915">
            <w:pPr>
              <w:ind w:right="0"/>
              <w:jc w:val="center"/>
              <w:rPr>
                <w:b/>
                <w:sz w:val="22"/>
              </w:rPr>
            </w:pPr>
            <w:r>
              <w:rPr>
                <w:b/>
                <w:sz w:val="22"/>
              </w:rPr>
              <w:t>Guard</w:t>
            </w:r>
            <w:r w:rsidR="00A74ABA">
              <w:rPr>
                <w:b/>
                <w:sz w:val="22"/>
              </w:rPr>
              <w:t xml:space="preserve"> </w:t>
            </w:r>
            <w:r w:rsidR="00391A07">
              <w:rPr>
                <w:b/>
                <w:sz w:val="22"/>
              </w:rPr>
              <w:br/>
            </w:r>
            <w:r w:rsidR="00D63619" w:rsidRPr="00D23B96">
              <w:rPr>
                <w:b/>
                <w:sz w:val="22"/>
              </w:rPr>
              <w:t>Life</w:t>
            </w:r>
            <w:r w:rsidR="00391A07">
              <w:rPr>
                <w:b/>
                <w:sz w:val="22"/>
              </w:rPr>
              <w:t xml:space="preserve"> &amp; </w:t>
            </w:r>
            <w:r w:rsidR="00D63619" w:rsidRPr="00D23B96">
              <w:rPr>
                <w:b/>
                <w:sz w:val="22"/>
              </w:rPr>
              <w:t>Doctrine</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A74ABA">
            <w:pPr>
              <w:ind w:right="0"/>
              <w:jc w:val="center"/>
              <w:rPr>
                <w:b/>
                <w:sz w:val="22"/>
              </w:rPr>
            </w:pPr>
            <w:r>
              <w:rPr>
                <w:b/>
                <w:sz w:val="22"/>
              </w:rPr>
              <w:t>Advise</w:t>
            </w:r>
            <w:r w:rsidR="00D63619" w:rsidRPr="00D23B96">
              <w:rPr>
                <w:b/>
                <w:sz w:val="22"/>
              </w:rPr>
              <w:t xml:space="preserve"> </w:t>
            </w:r>
            <w:r w:rsidR="00391A07">
              <w:rPr>
                <w:b/>
                <w:sz w:val="22"/>
              </w:rPr>
              <w:br/>
            </w:r>
            <w:r w:rsidR="00D63619" w:rsidRPr="00D23B96">
              <w:rPr>
                <w:b/>
                <w:sz w:val="22"/>
              </w:rPr>
              <w:t>Church Groups</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A74ABA">
            <w:pPr>
              <w:ind w:right="0"/>
              <w:jc w:val="center"/>
              <w:rPr>
                <w:b/>
                <w:sz w:val="22"/>
              </w:rPr>
            </w:pPr>
            <w:r>
              <w:rPr>
                <w:b/>
                <w:sz w:val="22"/>
              </w:rPr>
              <w:t>Resist</w:t>
            </w:r>
            <w:r w:rsidR="00D63619" w:rsidRPr="00D23B96">
              <w:rPr>
                <w:b/>
                <w:sz w:val="22"/>
              </w:rPr>
              <w:t xml:space="preserve"> </w:t>
            </w:r>
            <w:r w:rsidR="00391A07">
              <w:rPr>
                <w:b/>
                <w:sz w:val="22"/>
              </w:rPr>
              <w:br/>
            </w:r>
            <w:r w:rsidR="00D63619" w:rsidRPr="00D23B96">
              <w:rPr>
                <w:b/>
                <w:sz w:val="22"/>
              </w:rPr>
              <w:t>Materialism</w:t>
            </w:r>
          </w:p>
        </w:tc>
      </w:tr>
      <w:tr w:rsidR="00D63619" w:rsidRPr="00D23B96">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 1</w:t>
            </w:r>
          </w:p>
          <w:p w:rsidR="00D63619" w:rsidRPr="00D23B96" w:rsidRDefault="00D63619">
            <w:pPr>
              <w:ind w:right="0"/>
              <w:jc w:val="center"/>
              <w:rPr>
                <w:b/>
                <w:sz w:val="22"/>
              </w:rPr>
            </w:pP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Chapters 2–3</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 4</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5:1–6:10 </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6:11-21 </w:t>
            </w:r>
          </w:p>
        </w:tc>
      </w:tr>
      <w:tr w:rsidR="00D63619" w:rsidRPr="00D23B96">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Doctrine </w:t>
            </w:r>
          </w:p>
          <w:p w:rsidR="00D63619" w:rsidRPr="00D23B96" w:rsidRDefault="00D63619">
            <w:pPr>
              <w:ind w:right="0"/>
              <w:jc w:val="center"/>
              <w:rPr>
                <w:b/>
                <w:sz w:val="22"/>
              </w:rPr>
            </w:pP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Worship</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Example</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Respect</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Priorities</w:t>
            </w:r>
          </w:p>
        </w:tc>
      </w:tr>
      <w:tr w:rsidR="00D63619" w:rsidRPr="00D23B96">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Warning </w:t>
            </w:r>
          </w:p>
          <w:p w:rsidR="00D63619" w:rsidRPr="00D23B96" w:rsidRDefault="00D63619">
            <w:pPr>
              <w:ind w:right="0"/>
              <w:jc w:val="center"/>
              <w:rPr>
                <w:b/>
                <w:sz w:val="22"/>
              </w:rPr>
            </w:pP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People</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Warning</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People</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Warning</w:t>
            </w:r>
          </w:p>
        </w:tc>
      </w:tr>
      <w:tr w:rsidR="00D63619" w:rsidRPr="00D23B96">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20"/>
              </w:rPr>
            </w:pPr>
          </w:p>
          <w:p w:rsidR="00D63619" w:rsidRPr="00D23B96" w:rsidRDefault="00D63619">
            <w:pPr>
              <w:ind w:right="0"/>
              <w:jc w:val="center"/>
              <w:rPr>
                <w:sz w:val="20"/>
              </w:rPr>
            </w:pPr>
            <w:r w:rsidRPr="00D23B96">
              <w:rPr>
                <w:sz w:val="20"/>
              </w:rPr>
              <w:t>Salutation</w:t>
            </w:r>
          </w:p>
          <w:p w:rsidR="00D63619" w:rsidRPr="00D23B96" w:rsidRDefault="00D63619">
            <w:pPr>
              <w:ind w:right="0"/>
              <w:jc w:val="center"/>
              <w:rPr>
                <w:sz w:val="20"/>
              </w:rPr>
            </w:pPr>
            <w:r w:rsidRPr="00D23B96">
              <w:rPr>
                <w:sz w:val="20"/>
              </w:rPr>
              <w:t>Fight heresies</w:t>
            </w:r>
          </w:p>
          <w:p w:rsidR="00D63619" w:rsidRPr="00D23B96" w:rsidRDefault="00D63619">
            <w:pPr>
              <w:ind w:right="0"/>
              <w:jc w:val="center"/>
              <w:rPr>
                <w:sz w:val="20"/>
              </w:rPr>
            </w:pPr>
            <w:r w:rsidRPr="00D23B96">
              <w:rPr>
                <w:sz w:val="20"/>
              </w:rPr>
              <w:t>God’s grace</w:t>
            </w:r>
          </w:p>
          <w:p w:rsidR="00D63619" w:rsidRPr="00D23B96" w:rsidRDefault="00D63619">
            <w:pPr>
              <w:ind w:right="0"/>
              <w:jc w:val="center"/>
              <w:rPr>
                <w:sz w:val="20"/>
              </w:rPr>
            </w:pPr>
            <w:r w:rsidRPr="00D23B96">
              <w:rPr>
                <w:sz w:val="20"/>
              </w:rPr>
              <w:t>Charge</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20"/>
              </w:rPr>
            </w:pPr>
          </w:p>
          <w:p w:rsidR="00D63619" w:rsidRPr="00D23B96" w:rsidRDefault="00D63619">
            <w:pPr>
              <w:ind w:right="0"/>
              <w:jc w:val="center"/>
              <w:rPr>
                <w:sz w:val="20"/>
              </w:rPr>
            </w:pPr>
            <w:r w:rsidRPr="00D23B96">
              <w:rPr>
                <w:sz w:val="20"/>
              </w:rPr>
              <w:t>Prayer</w:t>
            </w:r>
          </w:p>
          <w:p w:rsidR="00D63619" w:rsidRPr="00D23B96" w:rsidRDefault="00D63619">
            <w:pPr>
              <w:ind w:right="0"/>
              <w:jc w:val="center"/>
              <w:rPr>
                <w:sz w:val="20"/>
              </w:rPr>
            </w:pPr>
            <w:r w:rsidRPr="00D23B96">
              <w:rPr>
                <w:sz w:val="20"/>
              </w:rPr>
              <w:t>Gender Roles</w:t>
            </w:r>
          </w:p>
          <w:p w:rsidR="00D63619" w:rsidRPr="00D23B96" w:rsidRDefault="00D63619">
            <w:pPr>
              <w:ind w:right="0"/>
              <w:jc w:val="center"/>
              <w:rPr>
                <w:sz w:val="20"/>
              </w:rPr>
            </w:pPr>
            <w:r w:rsidRPr="00D23B96">
              <w:rPr>
                <w:sz w:val="20"/>
              </w:rPr>
              <w:t>Leader Qualities</w:t>
            </w:r>
          </w:p>
          <w:p w:rsidR="00D63619" w:rsidRPr="00D23B96" w:rsidRDefault="00D63619">
            <w:pPr>
              <w:ind w:right="0"/>
              <w:jc w:val="center"/>
              <w:rPr>
                <w:sz w:val="20"/>
              </w:rPr>
            </w:pPr>
            <w:r w:rsidRPr="00D23B96">
              <w:rPr>
                <w:sz w:val="20"/>
              </w:rPr>
              <w:t>Purpose of Epistle</w:t>
            </w:r>
          </w:p>
          <w:p w:rsidR="00D63619" w:rsidRPr="00D23B96" w:rsidRDefault="00D63619">
            <w:pPr>
              <w:ind w:right="0"/>
              <w:jc w:val="center"/>
              <w:rPr>
                <w:sz w:val="20"/>
              </w:rPr>
            </w:pP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20"/>
              </w:rPr>
            </w:pPr>
          </w:p>
          <w:p w:rsidR="00D63619" w:rsidRPr="00D23B96" w:rsidRDefault="00D63619">
            <w:pPr>
              <w:ind w:right="0"/>
              <w:jc w:val="center"/>
              <w:rPr>
                <w:sz w:val="20"/>
              </w:rPr>
            </w:pPr>
            <w:r w:rsidRPr="00D23B96">
              <w:rPr>
                <w:sz w:val="20"/>
              </w:rPr>
              <w:t>Future heresy</w:t>
            </w:r>
          </w:p>
          <w:p w:rsidR="00D63619" w:rsidRPr="00D23B96" w:rsidRDefault="00D63619">
            <w:pPr>
              <w:ind w:right="0"/>
              <w:jc w:val="center"/>
              <w:rPr>
                <w:sz w:val="20"/>
              </w:rPr>
            </w:pPr>
            <w:r w:rsidRPr="00D23B96">
              <w:rPr>
                <w:sz w:val="20"/>
              </w:rPr>
              <w:t>Watch life</w:t>
            </w:r>
          </w:p>
          <w:p w:rsidR="00D63619" w:rsidRPr="00D23B96" w:rsidRDefault="00D63619">
            <w:pPr>
              <w:ind w:right="0"/>
              <w:jc w:val="center"/>
              <w:rPr>
                <w:sz w:val="20"/>
              </w:rPr>
            </w:pPr>
            <w:r w:rsidRPr="00D23B96">
              <w:rPr>
                <w:sz w:val="20"/>
              </w:rPr>
              <w:t>Watch doctrine</w:t>
            </w: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20"/>
              </w:rPr>
            </w:pPr>
          </w:p>
          <w:p w:rsidR="00D63619" w:rsidRPr="00D23B96" w:rsidRDefault="00D63619">
            <w:pPr>
              <w:ind w:right="0"/>
              <w:jc w:val="center"/>
              <w:rPr>
                <w:sz w:val="20"/>
              </w:rPr>
            </w:pPr>
            <w:r w:rsidRPr="00D23B96">
              <w:rPr>
                <w:sz w:val="20"/>
              </w:rPr>
              <w:t>Respect everyone</w:t>
            </w:r>
          </w:p>
          <w:p w:rsidR="00D63619" w:rsidRPr="00D23B96" w:rsidRDefault="00D63619">
            <w:pPr>
              <w:ind w:right="0"/>
              <w:jc w:val="center"/>
              <w:rPr>
                <w:sz w:val="20"/>
              </w:rPr>
            </w:pPr>
            <w:r w:rsidRPr="00D23B96">
              <w:rPr>
                <w:sz w:val="20"/>
              </w:rPr>
              <w:t>Widows</w:t>
            </w:r>
          </w:p>
          <w:p w:rsidR="00D63619" w:rsidRPr="00D23B96" w:rsidRDefault="00D63619">
            <w:pPr>
              <w:ind w:right="0"/>
              <w:jc w:val="center"/>
              <w:rPr>
                <w:sz w:val="20"/>
              </w:rPr>
            </w:pPr>
            <w:r w:rsidRPr="00D23B96">
              <w:rPr>
                <w:sz w:val="20"/>
              </w:rPr>
              <w:t>Elders</w:t>
            </w:r>
          </w:p>
          <w:p w:rsidR="00D63619" w:rsidRPr="00D23B96" w:rsidRDefault="00D63619">
            <w:pPr>
              <w:ind w:right="0"/>
              <w:jc w:val="center"/>
              <w:rPr>
                <w:sz w:val="20"/>
              </w:rPr>
            </w:pPr>
            <w:r w:rsidRPr="00D23B96">
              <w:rPr>
                <w:sz w:val="20"/>
              </w:rPr>
              <w:t>Slaves</w:t>
            </w:r>
          </w:p>
          <w:p w:rsidR="00D63619" w:rsidRPr="00D23B96" w:rsidRDefault="00D63619">
            <w:pPr>
              <w:ind w:right="0"/>
              <w:jc w:val="center"/>
              <w:rPr>
                <w:sz w:val="20"/>
              </w:rPr>
            </w:pPr>
            <w:r w:rsidRPr="00D23B96">
              <w:rPr>
                <w:sz w:val="20"/>
              </w:rPr>
              <w:t>False teachers</w:t>
            </w:r>
          </w:p>
          <w:p w:rsidR="00D63619" w:rsidRPr="00D23B96" w:rsidRDefault="00D63619">
            <w:pPr>
              <w:ind w:right="0"/>
              <w:jc w:val="center"/>
              <w:rPr>
                <w:sz w:val="20"/>
              </w:rPr>
            </w:pPr>
          </w:p>
        </w:tc>
        <w:tc>
          <w:tcPr>
            <w:tcW w:w="19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20"/>
              </w:rPr>
            </w:pPr>
          </w:p>
          <w:p w:rsidR="00D63619" w:rsidRPr="00D23B96" w:rsidRDefault="00D63619">
            <w:pPr>
              <w:ind w:right="0"/>
              <w:jc w:val="center"/>
              <w:rPr>
                <w:sz w:val="20"/>
              </w:rPr>
            </w:pPr>
            <w:r w:rsidRPr="00D23B96">
              <w:rPr>
                <w:sz w:val="20"/>
              </w:rPr>
              <w:t>Spiritual goals</w:t>
            </w:r>
          </w:p>
          <w:p w:rsidR="00D63619" w:rsidRPr="00D23B96" w:rsidRDefault="00D63619">
            <w:pPr>
              <w:ind w:right="0"/>
              <w:jc w:val="center"/>
              <w:rPr>
                <w:sz w:val="20"/>
              </w:rPr>
            </w:pPr>
            <w:r w:rsidRPr="00D23B96">
              <w:rPr>
                <w:sz w:val="20"/>
              </w:rPr>
              <w:t>Wealthy must give</w:t>
            </w:r>
          </w:p>
          <w:p w:rsidR="00D63619" w:rsidRPr="00D23B96" w:rsidRDefault="00D63619">
            <w:pPr>
              <w:ind w:right="0"/>
              <w:jc w:val="center"/>
              <w:rPr>
                <w:sz w:val="20"/>
              </w:rPr>
            </w:pPr>
            <w:r w:rsidRPr="00D23B96">
              <w:rPr>
                <w:sz w:val="20"/>
              </w:rPr>
              <w:t>Closing charge</w:t>
            </w:r>
          </w:p>
        </w:tc>
      </w:tr>
      <w:tr w:rsidR="00D63619" w:rsidRPr="00D23B96">
        <w:tc>
          <w:tcPr>
            <w:tcW w:w="9710" w:type="dxa"/>
            <w:gridSpan w:val="6"/>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Practical Exhortations Throughout</w:t>
            </w:r>
          </w:p>
          <w:p w:rsidR="00D63619" w:rsidRPr="00D23B96" w:rsidRDefault="00D63619">
            <w:pPr>
              <w:ind w:right="0"/>
              <w:jc w:val="center"/>
              <w:rPr>
                <w:b/>
                <w:sz w:val="22"/>
              </w:rPr>
            </w:pPr>
            <w:r w:rsidRPr="00D23B96">
              <w:rPr>
                <w:sz w:val="18"/>
              </w:rPr>
              <w:t>(in contrast to the normal theology then application Pauline epistle structure)</w:t>
            </w:r>
          </w:p>
          <w:p w:rsidR="00D63619" w:rsidRPr="00D23B96" w:rsidRDefault="00D63619">
            <w:pPr>
              <w:ind w:right="0"/>
              <w:jc w:val="center"/>
              <w:rPr>
                <w:b/>
                <w:sz w:val="22"/>
              </w:rPr>
            </w:pPr>
          </w:p>
        </w:tc>
      </w:tr>
      <w:tr w:rsidR="00D63619" w:rsidRPr="00D23B96">
        <w:tc>
          <w:tcPr>
            <w:tcW w:w="9710" w:type="dxa"/>
            <w:gridSpan w:val="6"/>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From Macedonia to Ephesus</w:t>
            </w:r>
          </w:p>
          <w:p w:rsidR="00D63619" w:rsidRPr="00D23B96" w:rsidRDefault="00D63619">
            <w:pPr>
              <w:ind w:right="0"/>
              <w:jc w:val="center"/>
              <w:rPr>
                <w:b/>
                <w:sz w:val="22"/>
              </w:rPr>
            </w:pPr>
          </w:p>
        </w:tc>
      </w:tr>
      <w:tr w:rsidR="00D63619" w:rsidRPr="00D23B96">
        <w:tc>
          <w:tcPr>
            <w:tcW w:w="9710" w:type="dxa"/>
            <w:gridSpan w:val="6"/>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Autumn </w:t>
            </w:r>
            <w:r w:rsidRPr="00D23B96">
              <w:rPr>
                <w:b/>
                <w:sz w:val="18"/>
              </w:rPr>
              <w:t>AD</w:t>
            </w:r>
            <w:r w:rsidRPr="00D23B96">
              <w:rPr>
                <w:b/>
                <w:sz w:val="22"/>
              </w:rPr>
              <w:t xml:space="preserve"> 62</w:t>
            </w:r>
          </w:p>
          <w:p w:rsidR="00D63619" w:rsidRPr="00D23B96" w:rsidRDefault="00D63619">
            <w:pPr>
              <w:ind w:right="0"/>
              <w:jc w:val="center"/>
              <w:rPr>
                <w:b/>
                <w:sz w:val="22"/>
              </w:rPr>
            </w:pPr>
          </w:p>
        </w:tc>
      </w:tr>
    </w:tbl>
    <w:p w:rsidR="00D63619" w:rsidRPr="00D23B96" w:rsidRDefault="00D63619" w:rsidP="002F53BF">
      <w:pPr>
        <w:ind w:left="20" w:hanging="20"/>
        <w:jc w:val="left"/>
        <w:rPr>
          <w:b/>
          <w:sz w:val="22"/>
        </w:rPr>
      </w:pPr>
    </w:p>
    <w:p w:rsidR="00D63619" w:rsidRPr="00D23B96" w:rsidRDefault="00D63619" w:rsidP="002F53BF">
      <w:pPr>
        <w:ind w:left="1260" w:hanging="1260"/>
        <w:jc w:val="left"/>
        <w:rPr>
          <w:b/>
          <w:sz w:val="22"/>
        </w:rPr>
      </w:pPr>
    </w:p>
    <w:p w:rsidR="00D63619" w:rsidRPr="00D23B96" w:rsidRDefault="00D63619" w:rsidP="002F53BF">
      <w:pPr>
        <w:ind w:left="1260" w:hanging="1260"/>
        <w:jc w:val="left"/>
        <w:rPr>
          <w:b/>
          <w:sz w:val="22"/>
        </w:rPr>
      </w:pPr>
      <w:r w:rsidRPr="00D23B96">
        <w:rPr>
          <w:b/>
          <w:sz w:val="22"/>
          <w:u w:val="single"/>
        </w:rPr>
        <w:t>Key Word</w:t>
      </w:r>
      <w:r w:rsidRPr="00D23B96">
        <w:rPr>
          <w:b/>
          <w:sz w:val="22"/>
        </w:rPr>
        <w:t>:</w:t>
      </w:r>
      <w:r w:rsidRPr="00D23B96">
        <w:rPr>
          <w:b/>
          <w:sz w:val="22"/>
        </w:rPr>
        <w:tab/>
        <w:t>Order</w:t>
      </w:r>
    </w:p>
    <w:p w:rsidR="00D63619" w:rsidRPr="00D23B96" w:rsidRDefault="00D63619" w:rsidP="002F53BF">
      <w:pPr>
        <w:ind w:left="1260" w:hanging="1260"/>
        <w:jc w:val="left"/>
        <w:rPr>
          <w:b/>
          <w:sz w:val="22"/>
        </w:rPr>
      </w:pPr>
    </w:p>
    <w:p w:rsidR="00D63619" w:rsidRPr="00D23B96" w:rsidRDefault="00D63619" w:rsidP="002F53BF">
      <w:pPr>
        <w:ind w:left="1260" w:hanging="1260"/>
        <w:jc w:val="left"/>
        <w:rPr>
          <w:b/>
          <w:sz w:val="22"/>
        </w:rPr>
      </w:pPr>
      <w:r w:rsidRPr="00D23B96">
        <w:rPr>
          <w:b/>
          <w:sz w:val="22"/>
          <w:u w:val="single"/>
        </w:rPr>
        <w:t>Key Verse</w:t>
      </w:r>
      <w:r w:rsidRPr="00D23B96">
        <w:rPr>
          <w:b/>
          <w:sz w:val="22"/>
        </w:rPr>
        <w:t xml:space="preserve">: </w:t>
      </w:r>
      <w:r w:rsidR="00104386">
        <w:rPr>
          <w:b/>
          <w:sz w:val="22"/>
        </w:rPr>
        <w:tab/>
      </w:r>
      <w:r w:rsidRPr="00D23B96">
        <w:rPr>
          <w:b/>
          <w:sz w:val="22"/>
        </w:rPr>
        <w:t>“… I am writing you these instructions so that…you will know how people ought to conduct themselves in God's household, which is the church of the living God, the pillar and foundation of truth” (1 Tim 3:14-15).</w:t>
      </w:r>
    </w:p>
    <w:p w:rsidR="00D63619" w:rsidRPr="00D23B96" w:rsidRDefault="00D63619" w:rsidP="002F53BF">
      <w:pPr>
        <w:ind w:left="20" w:hanging="20"/>
        <w:jc w:val="left"/>
        <w:rPr>
          <w:b/>
          <w:sz w:val="22"/>
        </w:rPr>
      </w:pPr>
    </w:p>
    <w:p w:rsidR="00D63619" w:rsidRPr="00CD2D44" w:rsidRDefault="00D63619" w:rsidP="002F53BF">
      <w:pPr>
        <w:ind w:left="20" w:hanging="20"/>
        <w:jc w:val="left"/>
        <w:rPr>
          <w:b/>
          <w:iCs/>
          <w:sz w:val="22"/>
        </w:rPr>
      </w:pPr>
      <w:r w:rsidRPr="00D23B96">
        <w:rPr>
          <w:b/>
          <w:sz w:val="22"/>
          <w:u w:val="single"/>
        </w:rPr>
        <w:t>Summary Statement</w:t>
      </w:r>
      <w:r w:rsidRPr="00D23B96">
        <w:rPr>
          <w:b/>
          <w:sz w:val="22"/>
        </w:rPr>
        <w:t xml:space="preserve">: </w:t>
      </w:r>
      <w:r w:rsidR="000E21F6">
        <w:rPr>
          <w:b/>
          <w:sz w:val="22"/>
        </w:rPr>
        <w:t>The way to defeat heresy is to obey God’s priorities for church order.</w:t>
      </w:r>
    </w:p>
    <w:p w:rsidR="00D63619" w:rsidRPr="00D23B96" w:rsidRDefault="00D63619" w:rsidP="002F53BF">
      <w:pPr>
        <w:ind w:left="20" w:hanging="20"/>
        <w:jc w:val="left"/>
        <w:rPr>
          <w:b/>
          <w:sz w:val="22"/>
        </w:rPr>
      </w:pPr>
    </w:p>
    <w:p w:rsidR="00D63619" w:rsidRPr="00D23B96" w:rsidRDefault="00D63619" w:rsidP="002F53BF">
      <w:pPr>
        <w:ind w:left="20" w:hanging="20"/>
        <w:jc w:val="left"/>
        <w:rPr>
          <w:b/>
          <w:sz w:val="22"/>
        </w:rPr>
      </w:pPr>
      <w:r w:rsidRPr="00D23B96">
        <w:rPr>
          <w:b/>
          <w:sz w:val="22"/>
          <w:u w:val="single"/>
        </w:rPr>
        <w:t>Application</w:t>
      </w:r>
      <w:r w:rsidRPr="00D23B96">
        <w:rPr>
          <w:b/>
          <w:sz w:val="22"/>
        </w:rPr>
        <w:t xml:space="preserve">: Do you </w:t>
      </w:r>
      <w:r w:rsidR="00FB33D3">
        <w:rPr>
          <w:b/>
          <w:sz w:val="22"/>
        </w:rPr>
        <w:t>actively</w:t>
      </w:r>
      <w:r w:rsidRPr="00D23B96">
        <w:rPr>
          <w:b/>
          <w:sz w:val="22"/>
        </w:rPr>
        <w:t xml:space="preserve"> guard your church against heresy—or do you expect others to do it?</w:t>
      </w:r>
    </w:p>
    <w:p w:rsidR="00D63619" w:rsidRPr="00D23B96" w:rsidRDefault="00D63619">
      <w:pPr>
        <w:ind w:left="20" w:hanging="20"/>
        <w:rPr>
          <w:b/>
          <w:sz w:val="22"/>
        </w:rPr>
      </w:pPr>
    </w:p>
    <w:p w:rsidR="00D63619" w:rsidRPr="00D23B96" w:rsidRDefault="00D63619">
      <w:pPr>
        <w:tabs>
          <w:tab w:val="left" w:pos="360"/>
        </w:tabs>
        <w:ind w:left="360" w:hanging="360"/>
        <w:jc w:val="center"/>
        <w:rPr>
          <w:b/>
          <w:sz w:val="48"/>
        </w:rPr>
      </w:pPr>
      <w:r w:rsidRPr="00D23B96">
        <w:rPr>
          <w:sz w:val="22"/>
        </w:rPr>
        <w:br w:type="page"/>
      </w:r>
      <w:r w:rsidRPr="00D23B96">
        <w:rPr>
          <w:b/>
          <w:sz w:val="48"/>
        </w:rPr>
        <w:lastRenderedPageBreak/>
        <w:t>1 Timothy</w:t>
      </w:r>
    </w:p>
    <w:p w:rsidR="00D63619" w:rsidRPr="00D23B96" w:rsidRDefault="00D63619">
      <w:pPr>
        <w:tabs>
          <w:tab w:val="left" w:pos="360"/>
        </w:tabs>
        <w:ind w:left="360" w:hanging="360"/>
        <w:jc w:val="center"/>
        <w:rPr>
          <w:b/>
          <w:sz w:val="15"/>
        </w:rPr>
      </w:pPr>
    </w:p>
    <w:p w:rsidR="00D63619" w:rsidRPr="00D23B96" w:rsidRDefault="00D63619">
      <w:pPr>
        <w:tabs>
          <w:tab w:val="left" w:pos="360"/>
        </w:tabs>
        <w:ind w:left="360" w:hanging="360"/>
        <w:jc w:val="center"/>
        <w:rPr>
          <w:b/>
          <w:sz w:val="18"/>
        </w:rPr>
      </w:pPr>
      <w:r w:rsidRPr="00D23B96">
        <w:rPr>
          <w:b/>
          <w:sz w:val="36"/>
        </w:rPr>
        <w:t>Introduction</w:t>
      </w:r>
    </w:p>
    <w:p w:rsidR="00D63619" w:rsidRPr="00D23B96" w:rsidRDefault="00D63619" w:rsidP="00C143C7">
      <w:pPr>
        <w:tabs>
          <w:tab w:val="left" w:pos="360"/>
        </w:tabs>
        <w:ind w:left="360" w:hanging="360"/>
        <w:jc w:val="left"/>
        <w:rPr>
          <w:b/>
          <w:sz w:val="22"/>
        </w:rPr>
      </w:pPr>
    </w:p>
    <w:p w:rsidR="00D63619" w:rsidRPr="00D23B96" w:rsidRDefault="00D63619" w:rsidP="00C143C7">
      <w:pPr>
        <w:tabs>
          <w:tab w:val="left" w:pos="360"/>
        </w:tabs>
        <w:ind w:left="360" w:hanging="360"/>
        <w:jc w:val="left"/>
        <w:rPr>
          <w:sz w:val="22"/>
        </w:rPr>
      </w:pPr>
      <w:r w:rsidRPr="00D23B96">
        <w:rPr>
          <w:b/>
          <w:sz w:val="22"/>
        </w:rPr>
        <w:t>I.</w:t>
      </w:r>
      <w:r w:rsidRPr="00D23B96">
        <w:rPr>
          <w:b/>
          <w:sz w:val="22"/>
        </w:rPr>
        <w:tab/>
        <w:t>Titles</w:t>
      </w:r>
      <w:r w:rsidRPr="00D23B96">
        <w:rPr>
          <w:sz w:val="22"/>
        </w:rPr>
        <w:t>: The Books of 1 Timothy (</w:t>
      </w:r>
      <w:r w:rsidRPr="00857E8C">
        <w:rPr>
          <w:rFonts w:ascii="Bwgrki" w:hAnsi="Bwgrki"/>
          <w:sz w:val="22"/>
        </w:rPr>
        <w:t>Pro.j Timo,qeon a,</w:t>
      </w:r>
      <w:r w:rsidRPr="00D23B96">
        <w:rPr>
          <w:rFonts w:ascii="Bwgrkl" w:hAnsi="Bwgrkl"/>
          <w:sz w:val="22"/>
        </w:rPr>
        <w:t xml:space="preserve">  </w:t>
      </w:r>
      <w:r w:rsidRPr="00D23B96">
        <w:rPr>
          <w:i/>
          <w:sz w:val="22"/>
        </w:rPr>
        <w:t>First to Timothy</w:t>
      </w:r>
      <w:r w:rsidRPr="00D23B96">
        <w:rPr>
          <w:sz w:val="22"/>
        </w:rPr>
        <w:t>), 2 Timothy (</w:t>
      </w:r>
      <w:r w:rsidRPr="002E3465">
        <w:rPr>
          <w:rFonts w:ascii="Bwgrki" w:hAnsi="Bwgrki"/>
          <w:sz w:val="22"/>
        </w:rPr>
        <w:t>Pro.j Timo,qeon b</w:t>
      </w:r>
      <w:r w:rsidRPr="002E3465">
        <w:rPr>
          <w:rFonts w:ascii="Bwgrki" w:hAnsi="Bwgrki"/>
          <w:sz w:val="16"/>
        </w:rPr>
        <w:t xml:space="preserve"> </w:t>
      </w:r>
      <w:r w:rsidRPr="002E3465">
        <w:rPr>
          <w:rFonts w:ascii="Bwgrki" w:hAnsi="Bwgrki"/>
          <w:sz w:val="22"/>
        </w:rPr>
        <w:t>,</w:t>
      </w:r>
      <w:r w:rsidRPr="00D23B96">
        <w:rPr>
          <w:i/>
          <w:sz w:val="22"/>
        </w:rPr>
        <w:t xml:space="preserve">  Second to Timothy</w:t>
      </w:r>
      <w:r w:rsidRPr="00D23B96">
        <w:rPr>
          <w:sz w:val="22"/>
        </w:rPr>
        <w:t>), and Titus (</w:t>
      </w:r>
      <w:r w:rsidRPr="002E3465">
        <w:rPr>
          <w:rFonts w:ascii="Bwgrki" w:hAnsi="Bwgrki"/>
          <w:sz w:val="22"/>
        </w:rPr>
        <w:t>Pro.j Ti,ton</w:t>
      </w:r>
      <w:r w:rsidRPr="00D23B96">
        <w:rPr>
          <w:rFonts w:ascii="Bwgrkl" w:hAnsi="Bwgrkl"/>
          <w:sz w:val="22"/>
        </w:rPr>
        <w:t xml:space="preserve">  </w:t>
      </w:r>
      <w:r w:rsidRPr="00D23B96">
        <w:rPr>
          <w:i/>
          <w:sz w:val="22"/>
        </w:rPr>
        <w:t>To Titus</w:t>
      </w:r>
      <w:r w:rsidRPr="00D23B96">
        <w:rPr>
          <w:sz w:val="22"/>
        </w:rPr>
        <w:t xml:space="preserve">) designate three of Paul's letters </w:t>
      </w:r>
      <w:r w:rsidR="00BE51F4">
        <w:rPr>
          <w:sz w:val="22"/>
        </w:rPr>
        <w:t>that</w:t>
      </w:r>
      <w:r w:rsidRPr="00D23B96">
        <w:rPr>
          <w:sz w:val="22"/>
        </w:rPr>
        <w:t>, since the 18th century, have been called “Pastoral Epistles.”  At least three facts make these unique:</w:t>
      </w:r>
    </w:p>
    <w:p w:rsidR="00D63619" w:rsidRPr="00D23B96" w:rsidRDefault="00D63619" w:rsidP="00C143C7">
      <w:pPr>
        <w:tabs>
          <w:tab w:val="left" w:pos="720"/>
        </w:tabs>
        <w:ind w:left="720" w:hanging="360"/>
        <w:jc w:val="left"/>
        <w:rPr>
          <w:sz w:val="22"/>
        </w:rPr>
      </w:pPr>
    </w:p>
    <w:p w:rsidR="00D63619" w:rsidRPr="00D23B96" w:rsidRDefault="00D63619" w:rsidP="00C143C7">
      <w:pPr>
        <w:tabs>
          <w:tab w:val="left" w:pos="720"/>
        </w:tabs>
        <w:ind w:left="720" w:hanging="360"/>
        <w:jc w:val="left"/>
        <w:rPr>
          <w:sz w:val="22"/>
        </w:rPr>
      </w:pPr>
      <w:r w:rsidRPr="00D23B96">
        <w:rPr>
          <w:sz w:val="22"/>
        </w:rPr>
        <w:t>A.</w:t>
      </w:r>
      <w:r w:rsidRPr="00D23B96">
        <w:rPr>
          <w:sz w:val="22"/>
        </w:rPr>
        <w:tab/>
        <w:t xml:space="preserve">The Pastorals are the only Pauline epistles addressed to </w:t>
      </w:r>
      <w:r w:rsidRPr="00D23B96">
        <w:rPr>
          <w:sz w:val="22"/>
          <w:u w:val="single"/>
        </w:rPr>
        <w:t>individuals</w:t>
      </w:r>
      <w:r w:rsidRPr="00D23B96">
        <w:rPr>
          <w:sz w:val="22"/>
        </w:rPr>
        <w:t xml:space="preserve"> (except for Philemon, which some also consider a Pastoral Epistle).  Timothy and Titus were younger men serving as apostolic delegates to different geographical areas, and, although the men are not specifically designated pastors in these writings, they fulfilled a pastoral-like role (hence the title “Pastoral Epistles”).</w:t>
      </w:r>
    </w:p>
    <w:p w:rsidR="00D63619" w:rsidRPr="00D23B96" w:rsidRDefault="00D63619" w:rsidP="00C143C7">
      <w:pPr>
        <w:tabs>
          <w:tab w:val="left" w:pos="720"/>
        </w:tabs>
        <w:ind w:left="720" w:hanging="360"/>
        <w:jc w:val="left"/>
        <w:rPr>
          <w:sz w:val="22"/>
        </w:rPr>
      </w:pPr>
    </w:p>
    <w:p w:rsidR="00D63619" w:rsidRPr="00D23B96" w:rsidRDefault="00D63619" w:rsidP="00C143C7">
      <w:pPr>
        <w:tabs>
          <w:tab w:val="left" w:pos="720"/>
        </w:tabs>
        <w:ind w:left="720" w:hanging="360"/>
        <w:jc w:val="left"/>
        <w:rPr>
          <w:sz w:val="22"/>
        </w:rPr>
      </w:pPr>
      <w:r w:rsidRPr="00D23B96">
        <w:rPr>
          <w:sz w:val="22"/>
        </w:rPr>
        <w:t>B.</w:t>
      </w:r>
      <w:r w:rsidRPr="00D23B96">
        <w:rPr>
          <w:sz w:val="22"/>
        </w:rPr>
        <w:tab/>
        <w:t xml:space="preserve">The Pastoral Epistles are </w:t>
      </w:r>
      <w:r w:rsidRPr="00D23B96">
        <w:rPr>
          <w:sz w:val="22"/>
          <w:u w:val="single"/>
        </w:rPr>
        <w:t>Paul's last three writings</w:t>
      </w:r>
      <w:r w:rsidRPr="00D23B96">
        <w:rPr>
          <w:sz w:val="22"/>
        </w:rPr>
        <w:t xml:space="preserve"> in the New Testament.  Thus they </w:t>
      </w:r>
      <w:r w:rsidR="000B2EA3">
        <w:rPr>
          <w:sz w:val="22"/>
        </w:rPr>
        <w:t>give</w:t>
      </w:r>
      <w:r w:rsidRPr="00D23B96">
        <w:rPr>
          <w:sz w:val="22"/>
        </w:rPr>
        <w:t xml:space="preserve"> many insights into </w:t>
      </w:r>
      <w:r w:rsidR="0068436A">
        <w:rPr>
          <w:sz w:val="22"/>
        </w:rPr>
        <w:t>Paul’s</w:t>
      </w:r>
      <w:r w:rsidRPr="00D23B96">
        <w:rPr>
          <w:sz w:val="22"/>
        </w:rPr>
        <w:t xml:space="preserve"> concerns </w:t>
      </w:r>
      <w:r w:rsidR="0068436A">
        <w:rPr>
          <w:sz w:val="22"/>
        </w:rPr>
        <w:t>at</w:t>
      </w:r>
      <w:r w:rsidRPr="00D23B96">
        <w:rPr>
          <w:sz w:val="22"/>
        </w:rPr>
        <w:t xml:space="preserve"> the end of his ministry.</w:t>
      </w:r>
    </w:p>
    <w:p w:rsidR="00D63619" w:rsidRPr="00D23B96" w:rsidRDefault="00D63619" w:rsidP="00C143C7">
      <w:pPr>
        <w:tabs>
          <w:tab w:val="left" w:pos="720"/>
        </w:tabs>
        <w:ind w:left="720" w:hanging="360"/>
        <w:jc w:val="left"/>
        <w:rPr>
          <w:sz w:val="22"/>
        </w:rPr>
      </w:pPr>
    </w:p>
    <w:p w:rsidR="00D63619" w:rsidRPr="00D23B96" w:rsidRDefault="00D63619" w:rsidP="00C143C7">
      <w:pPr>
        <w:tabs>
          <w:tab w:val="left" w:pos="720"/>
        </w:tabs>
        <w:ind w:left="720" w:hanging="360"/>
        <w:jc w:val="left"/>
        <w:rPr>
          <w:b/>
          <w:sz w:val="22"/>
        </w:rPr>
      </w:pPr>
      <w:r w:rsidRPr="00D23B96">
        <w:rPr>
          <w:sz w:val="22"/>
        </w:rPr>
        <w:t>C.</w:t>
      </w:r>
      <w:r w:rsidRPr="00D23B96">
        <w:rPr>
          <w:sz w:val="22"/>
        </w:rPr>
        <w:tab/>
        <w:t>The Pastoral</w:t>
      </w:r>
      <w:r w:rsidR="00EB28C4">
        <w:rPr>
          <w:sz w:val="22"/>
        </w:rPr>
        <w:t>s</w:t>
      </w:r>
      <w:r w:rsidRPr="00D23B96">
        <w:rPr>
          <w:sz w:val="22"/>
        </w:rPr>
        <w:t xml:space="preserve"> provide the most information in Scripture on </w:t>
      </w:r>
      <w:r w:rsidRPr="00D23B96">
        <w:rPr>
          <w:sz w:val="22"/>
          <w:u w:val="single"/>
        </w:rPr>
        <w:t>local church life, order, and leadership</w:t>
      </w:r>
      <w:r w:rsidRPr="00D23B96">
        <w:rPr>
          <w:sz w:val="22"/>
        </w:rPr>
        <w:t>.  All church leaders should be experts in these books</w:t>
      </w:r>
      <w:r w:rsidR="003468D0">
        <w:rPr>
          <w:sz w:val="22"/>
        </w:rPr>
        <w:t>—</w:t>
      </w:r>
      <w:r w:rsidRPr="00D23B96">
        <w:rPr>
          <w:sz w:val="22"/>
        </w:rPr>
        <w:t xml:space="preserve">and those of us who follow them </w:t>
      </w:r>
      <w:r w:rsidR="00EB28C4">
        <w:rPr>
          <w:sz w:val="22"/>
        </w:rPr>
        <w:t>too</w:t>
      </w:r>
      <w:r w:rsidRPr="00D23B96">
        <w:rPr>
          <w:sz w:val="22"/>
        </w:rPr>
        <w:t>!</w:t>
      </w:r>
    </w:p>
    <w:p w:rsidR="00D63619" w:rsidRPr="00D23B96" w:rsidRDefault="00D63619" w:rsidP="00C143C7">
      <w:pPr>
        <w:tabs>
          <w:tab w:val="left" w:pos="360"/>
        </w:tabs>
        <w:ind w:left="360" w:hanging="360"/>
        <w:jc w:val="left"/>
        <w:rPr>
          <w:b/>
          <w:sz w:val="22"/>
        </w:rPr>
      </w:pPr>
    </w:p>
    <w:p w:rsidR="00D63619" w:rsidRPr="00D23B96" w:rsidRDefault="00D63619" w:rsidP="00C143C7">
      <w:pPr>
        <w:tabs>
          <w:tab w:val="left" w:pos="360"/>
        </w:tabs>
        <w:ind w:left="360" w:hanging="360"/>
        <w:jc w:val="left"/>
        <w:rPr>
          <w:b/>
          <w:sz w:val="22"/>
        </w:rPr>
      </w:pPr>
      <w:r w:rsidRPr="00D23B96">
        <w:rPr>
          <w:b/>
          <w:sz w:val="22"/>
        </w:rPr>
        <w:t>II.</w:t>
      </w:r>
      <w:r w:rsidRPr="00D23B96">
        <w:rPr>
          <w:b/>
          <w:sz w:val="22"/>
        </w:rPr>
        <w:tab/>
        <w:t>Authorship</w:t>
      </w:r>
    </w:p>
    <w:p w:rsidR="00D63619" w:rsidRPr="00D23B96" w:rsidRDefault="00D63619" w:rsidP="00C143C7">
      <w:pPr>
        <w:tabs>
          <w:tab w:val="left" w:pos="720"/>
        </w:tabs>
        <w:ind w:left="720" w:hanging="360"/>
        <w:jc w:val="left"/>
        <w:rPr>
          <w:sz w:val="22"/>
        </w:rPr>
      </w:pPr>
    </w:p>
    <w:p w:rsidR="00D63619" w:rsidRPr="00D23B96" w:rsidRDefault="00D63619" w:rsidP="00C143C7">
      <w:pPr>
        <w:tabs>
          <w:tab w:val="left" w:pos="720"/>
        </w:tabs>
        <w:ind w:left="720" w:hanging="360"/>
        <w:jc w:val="left"/>
        <w:rPr>
          <w:sz w:val="22"/>
        </w:rPr>
      </w:pPr>
      <w:r w:rsidRPr="00D23B96">
        <w:rPr>
          <w:sz w:val="22"/>
        </w:rPr>
        <w:t>A.</w:t>
      </w:r>
      <w:r w:rsidRPr="00D23B96">
        <w:rPr>
          <w:sz w:val="22"/>
        </w:rPr>
        <w:tab/>
      </w:r>
      <w:r w:rsidRPr="00D23B96">
        <w:rPr>
          <w:sz w:val="22"/>
          <w:u w:val="single"/>
        </w:rPr>
        <w:t>External Evidence</w:t>
      </w:r>
      <w:r w:rsidRPr="00D23B96">
        <w:rPr>
          <w:sz w:val="22"/>
        </w:rPr>
        <w:t xml:space="preserve">: </w:t>
      </w:r>
      <w:r w:rsidR="00574D52">
        <w:rPr>
          <w:sz w:val="22"/>
        </w:rPr>
        <w:t>Support</w:t>
      </w:r>
      <w:r w:rsidRPr="00D23B96">
        <w:rPr>
          <w:sz w:val="22"/>
        </w:rPr>
        <w:t xml:space="preserve"> for Paul</w:t>
      </w:r>
      <w:r w:rsidR="002D78E0">
        <w:rPr>
          <w:sz w:val="22"/>
        </w:rPr>
        <w:t>’s</w:t>
      </w:r>
      <w:r w:rsidRPr="00D23B96">
        <w:rPr>
          <w:sz w:val="22"/>
        </w:rPr>
        <w:t xml:space="preserve"> authorship is as good as </w:t>
      </w:r>
      <w:r w:rsidR="002D78E0">
        <w:rPr>
          <w:sz w:val="22"/>
        </w:rPr>
        <w:t>for</w:t>
      </w:r>
      <w:r w:rsidRPr="00D23B96">
        <w:rPr>
          <w:sz w:val="22"/>
        </w:rPr>
        <w:t xml:space="preserve"> any other Pauline epistle except Romans and 1 Corinthians (Guthrie, 585).</w:t>
      </w:r>
    </w:p>
    <w:p w:rsidR="00D63619" w:rsidRPr="00D23B96" w:rsidRDefault="00D63619" w:rsidP="00C143C7">
      <w:pPr>
        <w:tabs>
          <w:tab w:val="left" w:pos="1080"/>
        </w:tabs>
        <w:ind w:left="1080" w:hanging="360"/>
        <w:jc w:val="left"/>
        <w:rPr>
          <w:sz w:val="22"/>
        </w:rPr>
      </w:pPr>
    </w:p>
    <w:p w:rsidR="00D63619" w:rsidRPr="00D23B96" w:rsidRDefault="00D63619" w:rsidP="00C143C7">
      <w:pPr>
        <w:tabs>
          <w:tab w:val="left" w:pos="1080"/>
        </w:tabs>
        <w:ind w:left="1080" w:hanging="360"/>
        <w:jc w:val="left"/>
        <w:rPr>
          <w:sz w:val="22"/>
        </w:rPr>
      </w:pPr>
      <w:r w:rsidRPr="00D23B96">
        <w:rPr>
          <w:sz w:val="22"/>
        </w:rPr>
        <w:t>1.</w:t>
      </w:r>
      <w:r w:rsidRPr="00D23B96">
        <w:rPr>
          <w:sz w:val="22"/>
        </w:rPr>
        <w:tab/>
        <w:t xml:space="preserve">Early support from the Church Fathers is strong.  </w:t>
      </w:r>
      <w:r w:rsidR="002D78E0">
        <w:rPr>
          <w:sz w:val="22"/>
        </w:rPr>
        <w:t>Many</w:t>
      </w:r>
      <w:r w:rsidRPr="00D23B96">
        <w:rPr>
          <w:sz w:val="22"/>
        </w:rPr>
        <w:t xml:space="preserve"> passages in 1 Clement (</w:t>
      </w:r>
      <w:r w:rsidRPr="00D23B96">
        <w:rPr>
          <w:i/>
          <w:sz w:val="22"/>
        </w:rPr>
        <w:t>ca.</w:t>
      </w:r>
      <w:r w:rsidRPr="00D23B96">
        <w:rPr>
          <w:sz w:val="22"/>
        </w:rPr>
        <w:t xml:space="preserve"> </w:t>
      </w:r>
      <w:r w:rsidRPr="00D23B96">
        <w:rPr>
          <w:sz w:val="18"/>
        </w:rPr>
        <w:t>AD</w:t>
      </w:r>
      <w:r w:rsidRPr="00D23B96">
        <w:rPr>
          <w:sz w:val="22"/>
        </w:rPr>
        <w:t xml:space="preserve"> 95) and the Ignatian letters (</w:t>
      </w:r>
      <w:r w:rsidRPr="00D23B96">
        <w:rPr>
          <w:i/>
          <w:sz w:val="22"/>
        </w:rPr>
        <w:t>ca.</w:t>
      </w:r>
      <w:r w:rsidRPr="00D23B96">
        <w:rPr>
          <w:sz w:val="22"/>
        </w:rPr>
        <w:t xml:space="preserve"> </w:t>
      </w:r>
      <w:r w:rsidRPr="00D23B96">
        <w:rPr>
          <w:sz w:val="18"/>
        </w:rPr>
        <w:t>AD</w:t>
      </w:r>
      <w:r w:rsidRPr="00D23B96">
        <w:rPr>
          <w:sz w:val="22"/>
        </w:rPr>
        <w:t xml:space="preserve"> 110) direct</w:t>
      </w:r>
      <w:r w:rsidR="002D78E0">
        <w:rPr>
          <w:sz w:val="22"/>
        </w:rPr>
        <w:t>ly</w:t>
      </w:r>
      <w:r w:rsidRPr="00D23B96">
        <w:rPr>
          <w:sz w:val="22"/>
        </w:rPr>
        <w:t xml:space="preserve"> depend</w:t>
      </w:r>
      <w:r w:rsidR="002D78E0">
        <w:rPr>
          <w:sz w:val="22"/>
        </w:rPr>
        <w:t xml:space="preserve"> on </w:t>
      </w:r>
      <w:r w:rsidRPr="00D23B96">
        <w:rPr>
          <w:sz w:val="22"/>
        </w:rPr>
        <w:t>the Pastorals (Kelly, 3).  Polycarp quoted them (</w:t>
      </w:r>
      <w:r w:rsidRPr="00D23B96">
        <w:rPr>
          <w:i/>
          <w:sz w:val="22"/>
        </w:rPr>
        <w:t>Letter to the Philippians</w:t>
      </w:r>
      <w:r w:rsidRPr="00D23B96">
        <w:rPr>
          <w:sz w:val="22"/>
        </w:rPr>
        <w:t xml:space="preserve">; </w:t>
      </w:r>
      <w:r w:rsidRPr="00D23B96">
        <w:rPr>
          <w:i/>
          <w:sz w:val="22"/>
        </w:rPr>
        <w:t>ca.</w:t>
      </w:r>
      <w:r w:rsidRPr="00D23B96">
        <w:rPr>
          <w:sz w:val="22"/>
        </w:rPr>
        <w:t xml:space="preserve"> </w:t>
      </w:r>
      <w:r w:rsidRPr="00D23B96">
        <w:rPr>
          <w:sz w:val="18"/>
        </w:rPr>
        <w:t>AD</w:t>
      </w:r>
      <w:r w:rsidRPr="00D23B96">
        <w:rPr>
          <w:sz w:val="22"/>
        </w:rPr>
        <w:t xml:space="preserve"> 135 at latest) and by the mid-second century Irenaeus, Tertullian, Clement of Alexandria, and the </w:t>
      </w:r>
      <w:r w:rsidR="00E03EFF" w:rsidRPr="00D23B96">
        <w:rPr>
          <w:sz w:val="22"/>
        </w:rPr>
        <w:t>Muratorian</w:t>
      </w:r>
      <w:r w:rsidRPr="00D23B96">
        <w:rPr>
          <w:sz w:val="22"/>
        </w:rPr>
        <w:t xml:space="preserve"> Canon cite the</w:t>
      </w:r>
      <w:r w:rsidR="002D78E0">
        <w:rPr>
          <w:sz w:val="22"/>
        </w:rPr>
        <w:t>m</w:t>
      </w:r>
      <w:r w:rsidRPr="00D23B96">
        <w:rPr>
          <w:sz w:val="22"/>
        </w:rPr>
        <w:t xml:space="preserve"> as Pauline (Kelly, 4).</w:t>
      </w:r>
    </w:p>
    <w:p w:rsidR="00D63619" w:rsidRPr="00D23B96" w:rsidRDefault="00D63619" w:rsidP="00C143C7">
      <w:pPr>
        <w:tabs>
          <w:tab w:val="left" w:pos="1080"/>
        </w:tabs>
        <w:ind w:left="1080" w:hanging="360"/>
        <w:jc w:val="left"/>
        <w:rPr>
          <w:sz w:val="22"/>
        </w:rPr>
      </w:pPr>
    </w:p>
    <w:p w:rsidR="00D63619" w:rsidRPr="00D23B96" w:rsidRDefault="00D63619" w:rsidP="00C143C7">
      <w:pPr>
        <w:tabs>
          <w:tab w:val="left" w:pos="1080"/>
        </w:tabs>
        <w:ind w:left="1080" w:hanging="360"/>
        <w:jc w:val="left"/>
        <w:rPr>
          <w:sz w:val="22"/>
        </w:rPr>
      </w:pPr>
      <w:r w:rsidRPr="00D23B96">
        <w:rPr>
          <w:sz w:val="22"/>
        </w:rPr>
        <w:t>2.</w:t>
      </w:r>
      <w:r w:rsidRPr="00D23B96">
        <w:rPr>
          <w:sz w:val="22"/>
        </w:rPr>
        <w:tab/>
        <w:t>Despite the overwhelming evidence for Pauline authorship, most modern liberal scholars believe a “Paulinist,” or second to third generation follower of Paul, wrote the Pastorals in the second century.  The reasons for supposing such a forgery are:</w:t>
      </w:r>
    </w:p>
    <w:p w:rsidR="00D63619" w:rsidRPr="00D23B96" w:rsidRDefault="00D63619" w:rsidP="00C143C7">
      <w:pPr>
        <w:tabs>
          <w:tab w:val="left" w:pos="1440"/>
        </w:tabs>
        <w:ind w:left="1440" w:hanging="360"/>
        <w:jc w:val="left"/>
        <w:rPr>
          <w:sz w:val="18"/>
        </w:rPr>
      </w:pPr>
    </w:p>
    <w:p w:rsidR="00D63619" w:rsidRPr="00D23B96" w:rsidRDefault="00D63619" w:rsidP="00C143C7">
      <w:pPr>
        <w:tabs>
          <w:tab w:val="left" w:pos="1440"/>
        </w:tabs>
        <w:ind w:left="1440" w:hanging="360"/>
        <w:jc w:val="left"/>
        <w:rPr>
          <w:sz w:val="22"/>
        </w:rPr>
      </w:pPr>
      <w:r w:rsidRPr="00D23B96">
        <w:rPr>
          <w:sz w:val="22"/>
        </w:rPr>
        <w:t>a.</w:t>
      </w:r>
      <w:r w:rsidRPr="00D23B96">
        <w:rPr>
          <w:sz w:val="22"/>
        </w:rPr>
        <w:tab/>
        <w:t>Pastorals are not in Marcion's canon and 1 and 2 Timothy were rejected by Tatian.</w:t>
      </w:r>
      <w:r w:rsidR="001A3F1F">
        <w:rPr>
          <w:sz w:val="22"/>
        </w:rPr>
        <w:t xml:space="preserve"> </w:t>
      </w:r>
      <w:r w:rsidR="001C0F34">
        <w:rPr>
          <w:sz w:val="22"/>
        </w:rPr>
        <w:t>But</w:t>
      </w:r>
      <w:r w:rsidR="001A3F1F">
        <w:rPr>
          <w:sz w:val="22"/>
        </w:rPr>
        <w:t xml:space="preserve"> Marcion was a second-century heretic who denied much of the NT.</w:t>
      </w:r>
    </w:p>
    <w:p w:rsidR="00D63619" w:rsidRPr="00D23B96" w:rsidRDefault="00D63619" w:rsidP="00C143C7">
      <w:pPr>
        <w:tabs>
          <w:tab w:val="left" w:pos="1440"/>
        </w:tabs>
        <w:ind w:left="1440" w:hanging="360"/>
        <w:jc w:val="left"/>
        <w:rPr>
          <w:sz w:val="16"/>
        </w:rPr>
      </w:pPr>
    </w:p>
    <w:p w:rsidR="00D63619" w:rsidRPr="00D23B96" w:rsidRDefault="00D63619" w:rsidP="00C143C7">
      <w:pPr>
        <w:tabs>
          <w:tab w:val="left" w:pos="1440"/>
        </w:tabs>
        <w:ind w:left="1440" w:hanging="360"/>
        <w:jc w:val="left"/>
        <w:rPr>
          <w:sz w:val="22"/>
        </w:rPr>
      </w:pPr>
      <w:r w:rsidRPr="00D23B96">
        <w:rPr>
          <w:sz w:val="22"/>
        </w:rPr>
        <w:t>b.</w:t>
      </w:r>
      <w:r w:rsidRPr="00D23B96">
        <w:rPr>
          <w:sz w:val="22"/>
        </w:rPr>
        <w:tab/>
        <w:t xml:space="preserve">The earliest Greek manuscript, </w:t>
      </w:r>
      <w:r w:rsidRPr="00D23B96">
        <w:rPr>
          <w:i/>
          <w:sz w:val="22"/>
        </w:rPr>
        <w:t xml:space="preserve">p </w:t>
      </w:r>
      <w:r w:rsidRPr="00D23B96">
        <w:rPr>
          <w:position w:val="6"/>
          <w:sz w:val="18"/>
        </w:rPr>
        <w:t>46</w:t>
      </w:r>
      <w:r w:rsidRPr="00D23B96">
        <w:rPr>
          <w:sz w:val="22"/>
        </w:rPr>
        <w:t>, does not include the Pastorals.</w:t>
      </w:r>
      <w:r w:rsidR="00605E93">
        <w:rPr>
          <w:sz w:val="22"/>
        </w:rPr>
        <w:t xml:space="preserve"> But the end of it is so unreadable that one cannot definitely say Pastorals were not originally there.</w:t>
      </w:r>
    </w:p>
    <w:p w:rsidR="00D63619" w:rsidRPr="00D23B96" w:rsidRDefault="00D63619" w:rsidP="00C143C7">
      <w:pPr>
        <w:tabs>
          <w:tab w:val="left" w:pos="720"/>
        </w:tabs>
        <w:ind w:left="720" w:hanging="360"/>
        <w:jc w:val="left"/>
        <w:rPr>
          <w:sz w:val="22"/>
        </w:rPr>
      </w:pPr>
    </w:p>
    <w:p w:rsidR="00D63619" w:rsidRPr="00D23B96" w:rsidRDefault="00D63619" w:rsidP="00C143C7">
      <w:pPr>
        <w:tabs>
          <w:tab w:val="left" w:pos="720"/>
        </w:tabs>
        <w:ind w:left="720" w:hanging="360"/>
        <w:jc w:val="left"/>
        <w:rPr>
          <w:sz w:val="22"/>
        </w:rPr>
      </w:pPr>
      <w:r w:rsidRPr="00D23B96">
        <w:rPr>
          <w:sz w:val="22"/>
        </w:rPr>
        <w:t>B.</w:t>
      </w:r>
      <w:r w:rsidRPr="00D23B96">
        <w:rPr>
          <w:sz w:val="22"/>
        </w:rPr>
        <w:tab/>
      </w:r>
      <w:r w:rsidRPr="00D23B96">
        <w:rPr>
          <w:sz w:val="22"/>
          <w:u w:val="single"/>
        </w:rPr>
        <w:t>Internal Evidence</w:t>
      </w:r>
      <w:r w:rsidRPr="00D23B96">
        <w:rPr>
          <w:sz w:val="22"/>
        </w:rPr>
        <w:t xml:space="preserve">: The letters claim Pauline authorship (1 </w:t>
      </w:r>
      <w:r w:rsidR="001A3F1F">
        <w:rPr>
          <w:sz w:val="22"/>
        </w:rPr>
        <w:t xml:space="preserve">Tim </w:t>
      </w:r>
      <w:r w:rsidRPr="00D23B96">
        <w:rPr>
          <w:sz w:val="22"/>
        </w:rPr>
        <w:t xml:space="preserve">1:1; 2 </w:t>
      </w:r>
      <w:r w:rsidR="001A3F1F">
        <w:rPr>
          <w:sz w:val="22"/>
        </w:rPr>
        <w:t xml:space="preserve">Tim </w:t>
      </w:r>
      <w:r w:rsidRPr="00D23B96">
        <w:rPr>
          <w:sz w:val="22"/>
        </w:rPr>
        <w:t xml:space="preserve">1:1; </w:t>
      </w:r>
      <w:r w:rsidR="001A3F1F">
        <w:rPr>
          <w:sz w:val="22"/>
        </w:rPr>
        <w:t xml:space="preserve">Tit </w:t>
      </w:r>
      <w:r w:rsidRPr="00D23B96">
        <w:rPr>
          <w:sz w:val="22"/>
        </w:rPr>
        <w:t>1:1) and contain the typical Pauline characteristics: divine call, many personal names, and doctrinal emphases (grace, redemption through Christ, purpose of the Law, the Scriptures, the need for practical godliness, etc.).</w:t>
      </w:r>
    </w:p>
    <w:p w:rsidR="00D63619" w:rsidRPr="00D23B96" w:rsidRDefault="00D63619" w:rsidP="00C143C7">
      <w:pPr>
        <w:tabs>
          <w:tab w:val="left" w:pos="720"/>
        </w:tabs>
        <w:ind w:left="720" w:hanging="360"/>
        <w:jc w:val="left"/>
        <w:rPr>
          <w:sz w:val="22"/>
        </w:rPr>
      </w:pPr>
    </w:p>
    <w:p w:rsidR="00D63619" w:rsidRPr="00D23B96" w:rsidRDefault="00D63619" w:rsidP="00C143C7">
      <w:pPr>
        <w:tabs>
          <w:tab w:val="left" w:pos="720"/>
        </w:tabs>
        <w:ind w:left="720" w:hanging="360"/>
        <w:jc w:val="left"/>
        <w:rPr>
          <w:sz w:val="22"/>
        </w:rPr>
      </w:pPr>
      <w:r w:rsidRPr="00D23B96">
        <w:rPr>
          <w:sz w:val="22"/>
        </w:rPr>
        <w:tab/>
        <w:t xml:space="preserve">Liberal scholarship denies Pauline authorship based upon internal factors such as an inability to reconcile the contents historically with the </w:t>
      </w:r>
      <w:r w:rsidR="001A3F1F">
        <w:rPr>
          <w:sz w:val="22"/>
        </w:rPr>
        <w:t>b</w:t>
      </w:r>
      <w:r w:rsidRPr="00D23B96">
        <w:rPr>
          <w:sz w:val="22"/>
        </w:rPr>
        <w:t xml:space="preserve">ook of Acts, a large number of words not found elsewhere in Paul's writings, a similarity to the vocabulary used in the second century, an ecclesiology “too advanced” for Paul's time, and “anti-Pauline” theology (Hellenistic terms “foreign to Paul”; 1 </w:t>
      </w:r>
      <w:r w:rsidR="001A3F1F">
        <w:rPr>
          <w:sz w:val="22"/>
        </w:rPr>
        <w:t xml:space="preserve">Tim </w:t>
      </w:r>
      <w:r w:rsidRPr="00D23B96">
        <w:rPr>
          <w:sz w:val="22"/>
        </w:rPr>
        <w:t xml:space="preserve">6:15-16; 2 </w:t>
      </w:r>
      <w:r w:rsidR="001A3F1F">
        <w:rPr>
          <w:sz w:val="22"/>
        </w:rPr>
        <w:t xml:space="preserve">Tim </w:t>
      </w:r>
      <w:r w:rsidRPr="00D23B96">
        <w:rPr>
          <w:sz w:val="22"/>
        </w:rPr>
        <w:t xml:space="preserve">1:10; </w:t>
      </w:r>
      <w:r w:rsidR="001A3F1F">
        <w:rPr>
          <w:sz w:val="22"/>
        </w:rPr>
        <w:t xml:space="preserve">Tit </w:t>
      </w:r>
      <w:r w:rsidRPr="00D23B96">
        <w:rPr>
          <w:sz w:val="22"/>
        </w:rPr>
        <w:t xml:space="preserve">2:10f.). </w:t>
      </w:r>
    </w:p>
    <w:p w:rsidR="00D63619" w:rsidRPr="00D23B96" w:rsidRDefault="00D63619" w:rsidP="00C143C7">
      <w:pPr>
        <w:tabs>
          <w:tab w:val="left" w:pos="720"/>
        </w:tabs>
        <w:ind w:left="720" w:hanging="360"/>
        <w:jc w:val="left"/>
        <w:rPr>
          <w:sz w:val="22"/>
        </w:rPr>
      </w:pPr>
    </w:p>
    <w:p w:rsidR="00D63619" w:rsidRPr="00D23B96" w:rsidRDefault="00D63619" w:rsidP="003F52C9">
      <w:pPr>
        <w:tabs>
          <w:tab w:val="left" w:pos="720"/>
        </w:tabs>
        <w:ind w:left="720" w:hanging="360"/>
        <w:jc w:val="left"/>
        <w:rPr>
          <w:b/>
          <w:sz w:val="22"/>
        </w:rPr>
      </w:pPr>
      <w:r w:rsidRPr="00D23B96">
        <w:rPr>
          <w:sz w:val="22"/>
        </w:rPr>
        <w:t xml:space="preserve"> </w:t>
      </w:r>
      <w:r w:rsidRPr="00D23B96">
        <w:rPr>
          <w:sz w:val="22"/>
        </w:rPr>
        <w:tab/>
        <w:t xml:space="preserve">Each of these so-called “evidences” depends on presupposition </w:t>
      </w:r>
      <w:r w:rsidR="001A3F1F">
        <w:rPr>
          <w:sz w:val="22"/>
        </w:rPr>
        <w:t xml:space="preserve">rather </w:t>
      </w:r>
      <w:r w:rsidRPr="00D23B96">
        <w:rPr>
          <w:sz w:val="22"/>
        </w:rPr>
        <w:t xml:space="preserve">than objective data, and biblical facts should never be ignored to harmonize with </w:t>
      </w:r>
      <w:r w:rsidR="001A3F1F" w:rsidRPr="00D23B96">
        <w:rPr>
          <w:sz w:val="22"/>
        </w:rPr>
        <w:t>conjecture</w:t>
      </w:r>
      <w:r w:rsidRPr="00D23B96">
        <w:rPr>
          <w:sz w:val="22"/>
        </w:rPr>
        <w:t xml:space="preserve">.  Some </w:t>
      </w:r>
      <w:r w:rsidR="001A3F1F">
        <w:rPr>
          <w:sz w:val="22"/>
        </w:rPr>
        <w:t>even</w:t>
      </w:r>
      <w:r w:rsidRPr="00D23B96">
        <w:rPr>
          <w:sz w:val="22"/>
        </w:rPr>
        <w:t xml:space="preserve"> propose a fragments hypothesis where scraps of Pauline writings were pieced together in the second century to make the Pastorals, but this creates more problems than it solves and is rejected even by modern critics.</w:t>
      </w:r>
      <w:r w:rsidR="00507726">
        <w:rPr>
          <w:sz w:val="22"/>
        </w:rPr>
        <w:t xml:space="preserve"> Paul penned them after Acts and address</w:t>
      </w:r>
      <w:r w:rsidR="00FB6EFC">
        <w:rPr>
          <w:sz w:val="22"/>
        </w:rPr>
        <w:t>ed</w:t>
      </w:r>
      <w:r w:rsidR="00507726">
        <w:rPr>
          <w:sz w:val="22"/>
        </w:rPr>
        <w:t xml:space="preserve"> local church issues with special vocabulary</w:t>
      </w:r>
      <w:r w:rsidR="00251B35">
        <w:rPr>
          <w:sz w:val="22"/>
        </w:rPr>
        <w:t xml:space="preserve"> </w:t>
      </w:r>
      <w:r w:rsidR="00BB75B7">
        <w:rPr>
          <w:sz w:val="22"/>
        </w:rPr>
        <w:t xml:space="preserve">(e.g., “deacon”) </w:t>
      </w:r>
      <w:r w:rsidR="00251B35">
        <w:rPr>
          <w:sz w:val="22"/>
        </w:rPr>
        <w:t xml:space="preserve">that arose in the 60s, which began the second generation of the Church. </w:t>
      </w:r>
    </w:p>
    <w:p w:rsidR="00D63619" w:rsidRPr="00D23B96" w:rsidRDefault="00D63619" w:rsidP="00C143C7">
      <w:pPr>
        <w:tabs>
          <w:tab w:val="left" w:pos="360"/>
        </w:tabs>
        <w:ind w:left="360" w:hanging="360"/>
        <w:jc w:val="left"/>
        <w:rPr>
          <w:b/>
          <w:sz w:val="22"/>
        </w:rPr>
      </w:pPr>
      <w:r w:rsidRPr="00D23B96">
        <w:rPr>
          <w:b/>
          <w:sz w:val="22"/>
        </w:rPr>
        <w:br w:type="page"/>
      </w:r>
      <w:r w:rsidRPr="00D23B96">
        <w:rPr>
          <w:b/>
          <w:sz w:val="22"/>
        </w:rPr>
        <w:lastRenderedPageBreak/>
        <w:t>III. Circumstances</w:t>
      </w:r>
    </w:p>
    <w:p w:rsidR="00D63619" w:rsidRPr="00D23B96" w:rsidRDefault="00D63619" w:rsidP="00C143C7">
      <w:pPr>
        <w:tabs>
          <w:tab w:val="left" w:pos="720"/>
        </w:tabs>
        <w:ind w:left="720" w:hanging="360"/>
        <w:jc w:val="left"/>
        <w:rPr>
          <w:sz w:val="22"/>
        </w:rPr>
      </w:pPr>
    </w:p>
    <w:p w:rsidR="00D63619" w:rsidRPr="00D23B96" w:rsidRDefault="00D63619" w:rsidP="00C143C7">
      <w:pPr>
        <w:tabs>
          <w:tab w:val="left" w:pos="720"/>
        </w:tabs>
        <w:ind w:left="720" w:hanging="360"/>
        <w:jc w:val="left"/>
        <w:rPr>
          <w:sz w:val="22"/>
        </w:rPr>
      </w:pPr>
      <w:r w:rsidRPr="00D23B96">
        <w:rPr>
          <w:sz w:val="22"/>
        </w:rPr>
        <w:t>A.</w:t>
      </w:r>
      <w:r w:rsidRPr="00D23B96">
        <w:rPr>
          <w:sz w:val="22"/>
        </w:rPr>
        <w:tab/>
      </w:r>
      <w:r w:rsidRPr="00D23B96">
        <w:rPr>
          <w:sz w:val="22"/>
          <w:u w:val="single"/>
        </w:rPr>
        <w:t>Date</w:t>
      </w:r>
      <w:r w:rsidR="00831BC0" w:rsidRPr="00D23B96">
        <w:rPr>
          <w:sz w:val="22"/>
        </w:rPr>
        <w:t>: The chronology of the last</w:t>
      </w:r>
      <w:r w:rsidRPr="00D23B96">
        <w:rPr>
          <w:sz w:val="22"/>
        </w:rPr>
        <w:t xml:space="preserve"> years of Paul's life is obscure (Guthrie, 623), yet one </w:t>
      </w:r>
      <w:r w:rsidR="00340C92">
        <w:rPr>
          <w:sz w:val="22"/>
        </w:rPr>
        <w:t>harmony</w:t>
      </w:r>
      <w:r w:rsidRPr="00D23B96">
        <w:rPr>
          <w:sz w:val="22"/>
        </w:rPr>
        <w:t xml:space="preserve"> of the internal and external data yields this scenario (Hoehner, 381-84):</w:t>
      </w:r>
    </w:p>
    <w:p w:rsidR="00D63619" w:rsidRPr="00D23B96" w:rsidRDefault="00D63619" w:rsidP="00C143C7">
      <w:pPr>
        <w:tabs>
          <w:tab w:val="left" w:pos="1080"/>
          <w:tab w:val="left" w:pos="6120"/>
        </w:tabs>
        <w:ind w:left="1080" w:hanging="360"/>
        <w:jc w:val="left"/>
        <w:rPr>
          <w:sz w:val="22"/>
        </w:rPr>
      </w:pPr>
    </w:p>
    <w:p w:rsidR="00D63619" w:rsidRPr="00D23B96" w:rsidRDefault="00D63619" w:rsidP="00C143C7">
      <w:pPr>
        <w:tabs>
          <w:tab w:val="left" w:pos="1080"/>
          <w:tab w:val="right" w:pos="8500"/>
        </w:tabs>
        <w:ind w:left="1080" w:hanging="360"/>
        <w:jc w:val="left"/>
        <w:rPr>
          <w:b/>
          <w:sz w:val="22"/>
        </w:rPr>
      </w:pPr>
      <w:r w:rsidRPr="00D23B96">
        <w:rPr>
          <w:b/>
          <w:sz w:val="22"/>
        </w:rPr>
        <w:t>First Roman Imprisonment (Acts 28:30-31)</w:t>
      </w:r>
      <w:r w:rsidRPr="00D23B96">
        <w:rPr>
          <w:b/>
          <w:sz w:val="22"/>
        </w:rPr>
        <w:tab/>
        <w:t>February 60–March 62</w:t>
      </w:r>
    </w:p>
    <w:p w:rsidR="00D63619" w:rsidRPr="000038E0" w:rsidRDefault="00D63619" w:rsidP="00C143C7">
      <w:pPr>
        <w:tabs>
          <w:tab w:val="right" w:pos="8520"/>
        </w:tabs>
        <w:ind w:left="900"/>
        <w:jc w:val="left"/>
        <w:rPr>
          <w:sz w:val="20"/>
          <w:szCs w:val="21"/>
        </w:rPr>
      </w:pPr>
      <w:r w:rsidRPr="000038E0">
        <w:rPr>
          <w:sz w:val="20"/>
          <w:szCs w:val="21"/>
        </w:rPr>
        <w:t xml:space="preserve">Paul writes </w:t>
      </w:r>
      <w:r w:rsidRPr="000038E0">
        <w:rPr>
          <w:b/>
          <w:sz w:val="20"/>
          <w:szCs w:val="21"/>
        </w:rPr>
        <w:t xml:space="preserve">Ephesians, Colossians, Philemon, </w:t>
      </w:r>
      <w:r w:rsidRPr="000038E0">
        <w:rPr>
          <w:sz w:val="20"/>
          <w:szCs w:val="21"/>
        </w:rPr>
        <w:t>and</w:t>
      </w:r>
      <w:r w:rsidRPr="000038E0">
        <w:rPr>
          <w:b/>
          <w:sz w:val="20"/>
          <w:szCs w:val="21"/>
        </w:rPr>
        <w:t xml:space="preserve"> Philippians</w:t>
      </w:r>
      <w:r w:rsidRPr="000038E0">
        <w:rPr>
          <w:sz w:val="20"/>
          <w:szCs w:val="21"/>
        </w:rPr>
        <w:tab/>
        <w:t>Autumn 60–early Spring 62</w:t>
      </w:r>
    </w:p>
    <w:p w:rsidR="00D63619" w:rsidRPr="000038E0" w:rsidRDefault="00D63619" w:rsidP="00C143C7">
      <w:pPr>
        <w:tabs>
          <w:tab w:val="right" w:pos="8500"/>
        </w:tabs>
        <w:ind w:left="900"/>
        <w:jc w:val="left"/>
        <w:rPr>
          <w:sz w:val="20"/>
          <w:szCs w:val="21"/>
        </w:rPr>
      </w:pPr>
      <w:r w:rsidRPr="000038E0">
        <w:rPr>
          <w:sz w:val="20"/>
          <w:szCs w:val="21"/>
        </w:rPr>
        <w:t>James, the Lord's brother, martyred</w:t>
      </w:r>
      <w:r w:rsidRPr="000038E0">
        <w:rPr>
          <w:sz w:val="20"/>
          <w:szCs w:val="21"/>
        </w:rPr>
        <w:tab/>
        <w:t>Spring 62</w:t>
      </w:r>
    </w:p>
    <w:p w:rsidR="00D63619" w:rsidRPr="00D23B96" w:rsidRDefault="00D63619" w:rsidP="00C143C7">
      <w:pPr>
        <w:tabs>
          <w:tab w:val="left" w:pos="1080"/>
          <w:tab w:val="left" w:pos="6120"/>
        </w:tabs>
        <w:ind w:left="1080" w:hanging="360"/>
        <w:jc w:val="left"/>
        <w:rPr>
          <w:sz w:val="18"/>
        </w:rPr>
      </w:pPr>
    </w:p>
    <w:p w:rsidR="00D63619" w:rsidRPr="00D23B96" w:rsidRDefault="00D63619" w:rsidP="00C143C7">
      <w:pPr>
        <w:tabs>
          <w:tab w:val="left" w:pos="1080"/>
          <w:tab w:val="right" w:pos="8500"/>
        </w:tabs>
        <w:ind w:left="1080" w:hanging="360"/>
        <w:jc w:val="left"/>
        <w:rPr>
          <w:b/>
          <w:sz w:val="22"/>
        </w:rPr>
      </w:pPr>
      <w:r w:rsidRPr="00D23B96">
        <w:rPr>
          <w:b/>
          <w:sz w:val="22"/>
        </w:rPr>
        <w:t>Freedom from Imprisonment</w:t>
      </w:r>
      <w:r w:rsidRPr="00D23B96">
        <w:rPr>
          <w:b/>
          <w:sz w:val="22"/>
        </w:rPr>
        <w:tab/>
        <w:t>Spring 62–Autumn 67</w:t>
      </w:r>
    </w:p>
    <w:p w:rsidR="00D63619" w:rsidRPr="000038E0" w:rsidRDefault="00D63619" w:rsidP="00C143C7">
      <w:pPr>
        <w:tabs>
          <w:tab w:val="right" w:pos="8500"/>
        </w:tabs>
        <w:ind w:left="900"/>
        <w:jc w:val="left"/>
        <w:rPr>
          <w:sz w:val="20"/>
          <w:szCs w:val="21"/>
        </w:rPr>
      </w:pPr>
      <w:r w:rsidRPr="000038E0">
        <w:rPr>
          <w:sz w:val="20"/>
          <w:szCs w:val="21"/>
        </w:rPr>
        <w:t>Paul in Ephesus and Colosse (Timothy left at Ephesus)</w:t>
      </w:r>
      <w:r w:rsidRPr="000038E0">
        <w:rPr>
          <w:sz w:val="20"/>
          <w:szCs w:val="21"/>
        </w:rPr>
        <w:tab/>
        <w:t>Spring–Summer 62</w:t>
      </w:r>
    </w:p>
    <w:p w:rsidR="00D63619" w:rsidRPr="000038E0" w:rsidRDefault="00D63619" w:rsidP="00C143C7">
      <w:pPr>
        <w:tabs>
          <w:tab w:val="right" w:pos="8500"/>
        </w:tabs>
        <w:ind w:left="900"/>
        <w:jc w:val="left"/>
        <w:rPr>
          <w:sz w:val="20"/>
          <w:szCs w:val="21"/>
        </w:rPr>
      </w:pPr>
      <w:r w:rsidRPr="000038E0">
        <w:rPr>
          <w:sz w:val="20"/>
          <w:szCs w:val="21"/>
        </w:rPr>
        <w:t>Peter travels to Rome</w:t>
      </w:r>
      <w:r w:rsidRPr="000038E0">
        <w:rPr>
          <w:sz w:val="20"/>
          <w:szCs w:val="21"/>
        </w:rPr>
        <w:tab/>
        <w:t>62</w:t>
      </w:r>
    </w:p>
    <w:p w:rsidR="00D63619" w:rsidRPr="000038E0" w:rsidRDefault="00D63619" w:rsidP="00C143C7">
      <w:pPr>
        <w:tabs>
          <w:tab w:val="right" w:pos="8500"/>
        </w:tabs>
        <w:ind w:left="900"/>
        <w:jc w:val="left"/>
        <w:rPr>
          <w:sz w:val="20"/>
          <w:szCs w:val="21"/>
        </w:rPr>
      </w:pPr>
      <w:r w:rsidRPr="000038E0">
        <w:rPr>
          <w:sz w:val="20"/>
          <w:szCs w:val="21"/>
        </w:rPr>
        <w:t>Paul in Macedonia</w:t>
      </w:r>
      <w:r w:rsidRPr="000038E0">
        <w:rPr>
          <w:sz w:val="20"/>
          <w:szCs w:val="21"/>
        </w:rPr>
        <w:tab/>
        <w:t>Late Summer 62-winter 62/63</w:t>
      </w:r>
    </w:p>
    <w:p w:rsidR="00D63619" w:rsidRPr="000038E0" w:rsidRDefault="00D63619" w:rsidP="00C143C7">
      <w:pPr>
        <w:tabs>
          <w:tab w:val="right" w:pos="8500"/>
        </w:tabs>
        <w:ind w:left="900"/>
        <w:jc w:val="left"/>
        <w:rPr>
          <w:sz w:val="20"/>
          <w:szCs w:val="21"/>
        </w:rPr>
      </w:pPr>
      <w:r w:rsidRPr="000038E0">
        <w:rPr>
          <w:b/>
          <w:sz w:val="20"/>
          <w:szCs w:val="21"/>
        </w:rPr>
        <w:t xml:space="preserve">1 Timothy </w:t>
      </w:r>
      <w:r w:rsidRPr="000038E0">
        <w:rPr>
          <w:sz w:val="20"/>
          <w:szCs w:val="21"/>
        </w:rPr>
        <w:t>written from Macedonia to Timothy in Ephesus</w:t>
      </w:r>
      <w:r w:rsidRPr="000038E0">
        <w:rPr>
          <w:sz w:val="20"/>
          <w:szCs w:val="21"/>
        </w:rPr>
        <w:tab/>
        <w:t>Autumn 62</w:t>
      </w:r>
    </w:p>
    <w:p w:rsidR="00D63619" w:rsidRPr="000038E0" w:rsidRDefault="00D63619" w:rsidP="00C143C7">
      <w:pPr>
        <w:tabs>
          <w:tab w:val="right" w:pos="8500"/>
        </w:tabs>
        <w:ind w:left="900"/>
        <w:jc w:val="left"/>
        <w:rPr>
          <w:sz w:val="20"/>
          <w:szCs w:val="21"/>
        </w:rPr>
      </w:pPr>
      <w:r w:rsidRPr="000038E0">
        <w:rPr>
          <w:sz w:val="20"/>
          <w:szCs w:val="21"/>
        </w:rPr>
        <w:t>Paul in Asia Minor</w:t>
      </w:r>
      <w:r w:rsidRPr="000038E0">
        <w:rPr>
          <w:sz w:val="20"/>
          <w:szCs w:val="21"/>
        </w:rPr>
        <w:tab/>
        <w:t>Spring 63-Spring 64</w:t>
      </w:r>
    </w:p>
    <w:p w:rsidR="00D63619" w:rsidRPr="000038E0" w:rsidRDefault="00D63619" w:rsidP="00C143C7">
      <w:pPr>
        <w:tabs>
          <w:tab w:val="right" w:pos="8500"/>
        </w:tabs>
        <w:ind w:left="900"/>
        <w:jc w:val="left"/>
        <w:rPr>
          <w:sz w:val="20"/>
          <w:szCs w:val="21"/>
        </w:rPr>
      </w:pPr>
      <w:r w:rsidRPr="000038E0">
        <w:rPr>
          <w:sz w:val="20"/>
          <w:szCs w:val="21"/>
        </w:rPr>
        <w:t>Paul in Spain (anticipated in Rom 15:24)</w:t>
      </w:r>
      <w:r w:rsidRPr="000038E0">
        <w:rPr>
          <w:sz w:val="20"/>
          <w:szCs w:val="21"/>
        </w:rPr>
        <w:tab/>
        <w:t>Spring 64-Spring 66</w:t>
      </w:r>
    </w:p>
    <w:p w:rsidR="00D63619" w:rsidRPr="000038E0" w:rsidRDefault="00D63619" w:rsidP="00C143C7">
      <w:pPr>
        <w:tabs>
          <w:tab w:val="right" w:pos="8500"/>
        </w:tabs>
        <w:ind w:left="900"/>
        <w:jc w:val="left"/>
        <w:rPr>
          <w:sz w:val="20"/>
          <w:szCs w:val="21"/>
        </w:rPr>
      </w:pPr>
      <w:r w:rsidRPr="000038E0">
        <w:rPr>
          <w:sz w:val="20"/>
          <w:szCs w:val="21"/>
        </w:rPr>
        <w:t>Christians persecuted by Nero</w:t>
      </w:r>
      <w:r w:rsidR="002E575D">
        <w:rPr>
          <w:sz w:val="20"/>
          <w:szCs w:val="21"/>
        </w:rPr>
        <w:t xml:space="preserve"> and</w:t>
      </w:r>
      <w:r w:rsidRPr="000038E0">
        <w:rPr>
          <w:sz w:val="20"/>
          <w:szCs w:val="21"/>
        </w:rPr>
        <w:t xml:space="preserve"> Peter martyred</w:t>
      </w:r>
      <w:r w:rsidRPr="000038E0">
        <w:rPr>
          <w:sz w:val="20"/>
          <w:szCs w:val="21"/>
        </w:rPr>
        <w:tab/>
        <w:t>Summer 64</w:t>
      </w:r>
    </w:p>
    <w:p w:rsidR="00D63619" w:rsidRPr="000038E0" w:rsidRDefault="00D63619" w:rsidP="00C143C7">
      <w:pPr>
        <w:tabs>
          <w:tab w:val="right" w:pos="8500"/>
        </w:tabs>
        <w:ind w:left="900"/>
        <w:jc w:val="left"/>
        <w:rPr>
          <w:sz w:val="20"/>
          <w:szCs w:val="21"/>
        </w:rPr>
      </w:pPr>
      <w:r w:rsidRPr="000038E0">
        <w:rPr>
          <w:sz w:val="20"/>
          <w:szCs w:val="21"/>
        </w:rPr>
        <w:t xml:space="preserve">Paul in Crete (Titus left there; </w:t>
      </w:r>
      <w:r w:rsidR="001A3F1F" w:rsidRPr="000038E0">
        <w:rPr>
          <w:sz w:val="20"/>
          <w:szCs w:val="21"/>
        </w:rPr>
        <w:t xml:space="preserve">Tit </w:t>
      </w:r>
      <w:r w:rsidRPr="000038E0">
        <w:rPr>
          <w:sz w:val="20"/>
          <w:szCs w:val="21"/>
        </w:rPr>
        <w:t>1:5)</w:t>
      </w:r>
      <w:r w:rsidRPr="000038E0">
        <w:rPr>
          <w:sz w:val="20"/>
          <w:szCs w:val="21"/>
        </w:rPr>
        <w:tab/>
        <w:t>Early Summer 66</w:t>
      </w:r>
    </w:p>
    <w:p w:rsidR="00D63619" w:rsidRPr="000038E0" w:rsidRDefault="00D63619" w:rsidP="00C143C7">
      <w:pPr>
        <w:tabs>
          <w:tab w:val="right" w:pos="8500"/>
        </w:tabs>
        <w:ind w:left="900"/>
        <w:jc w:val="left"/>
        <w:rPr>
          <w:sz w:val="20"/>
          <w:szCs w:val="21"/>
        </w:rPr>
      </w:pPr>
      <w:r w:rsidRPr="000038E0">
        <w:rPr>
          <w:sz w:val="20"/>
          <w:szCs w:val="21"/>
        </w:rPr>
        <w:t>Paul in Asia Minor</w:t>
      </w:r>
      <w:r w:rsidRPr="000038E0">
        <w:rPr>
          <w:sz w:val="20"/>
          <w:szCs w:val="21"/>
        </w:rPr>
        <w:tab/>
        <w:t>Summer-Autumn 66</w:t>
      </w:r>
    </w:p>
    <w:p w:rsidR="00D63619" w:rsidRPr="000038E0" w:rsidRDefault="00D63619" w:rsidP="00C143C7">
      <w:pPr>
        <w:tabs>
          <w:tab w:val="right" w:pos="8500"/>
        </w:tabs>
        <w:ind w:left="900"/>
        <w:jc w:val="left"/>
        <w:rPr>
          <w:sz w:val="20"/>
          <w:szCs w:val="21"/>
        </w:rPr>
      </w:pPr>
      <w:r w:rsidRPr="000038E0">
        <w:rPr>
          <w:b/>
          <w:sz w:val="20"/>
          <w:szCs w:val="21"/>
        </w:rPr>
        <w:t>Titus</w:t>
      </w:r>
      <w:r w:rsidRPr="000038E0">
        <w:rPr>
          <w:sz w:val="20"/>
          <w:szCs w:val="21"/>
        </w:rPr>
        <w:t xml:space="preserve"> written from Asia Minor to Titus in Crete</w:t>
      </w:r>
      <w:r w:rsidRPr="000038E0">
        <w:rPr>
          <w:sz w:val="20"/>
          <w:szCs w:val="21"/>
        </w:rPr>
        <w:tab/>
        <w:t>Summer 66</w:t>
      </w:r>
    </w:p>
    <w:p w:rsidR="00D63619" w:rsidRPr="000038E0" w:rsidRDefault="00D63619" w:rsidP="00C143C7">
      <w:pPr>
        <w:tabs>
          <w:tab w:val="right" w:pos="8500"/>
        </w:tabs>
        <w:ind w:left="900"/>
        <w:jc w:val="left"/>
        <w:rPr>
          <w:sz w:val="20"/>
          <w:szCs w:val="21"/>
        </w:rPr>
      </w:pPr>
      <w:r w:rsidRPr="000038E0">
        <w:rPr>
          <w:sz w:val="20"/>
          <w:szCs w:val="21"/>
        </w:rPr>
        <w:t>Paul in Nicopolis (</w:t>
      </w:r>
      <w:r w:rsidR="001A3F1F" w:rsidRPr="000038E0">
        <w:rPr>
          <w:sz w:val="20"/>
          <w:szCs w:val="21"/>
        </w:rPr>
        <w:t xml:space="preserve">Tit </w:t>
      </w:r>
      <w:r w:rsidRPr="000038E0">
        <w:rPr>
          <w:sz w:val="20"/>
          <w:szCs w:val="21"/>
        </w:rPr>
        <w:t>3:12)</w:t>
      </w:r>
      <w:r w:rsidRPr="000038E0">
        <w:rPr>
          <w:sz w:val="20"/>
          <w:szCs w:val="21"/>
        </w:rPr>
        <w:tab/>
        <w:t>Winter 66/67</w:t>
      </w:r>
    </w:p>
    <w:p w:rsidR="00D63619" w:rsidRPr="000038E0" w:rsidRDefault="00D63619" w:rsidP="00C143C7">
      <w:pPr>
        <w:tabs>
          <w:tab w:val="right" w:pos="8500"/>
        </w:tabs>
        <w:ind w:left="900"/>
        <w:jc w:val="left"/>
        <w:rPr>
          <w:sz w:val="20"/>
          <w:szCs w:val="21"/>
        </w:rPr>
      </w:pPr>
      <w:r w:rsidRPr="000038E0">
        <w:rPr>
          <w:sz w:val="20"/>
          <w:szCs w:val="21"/>
        </w:rPr>
        <w:t xml:space="preserve">Paul in Troas (2 </w:t>
      </w:r>
      <w:r w:rsidR="001A3F1F" w:rsidRPr="000038E0">
        <w:rPr>
          <w:sz w:val="20"/>
          <w:szCs w:val="21"/>
        </w:rPr>
        <w:t xml:space="preserve">Tim </w:t>
      </w:r>
      <w:r w:rsidRPr="000038E0">
        <w:rPr>
          <w:sz w:val="20"/>
          <w:szCs w:val="21"/>
        </w:rPr>
        <w:t>4:13), Macedonia and Greece</w:t>
      </w:r>
      <w:r w:rsidRPr="000038E0">
        <w:rPr>
          <w:sz w:val="20"/>
          <w:szCs w:val="21"/>
        </w:rPr>
        <w:tab/>
        <w:t>Spring–Autumn 67</w:t>
      </w:r>
    </w:p>
    <w:p w:rsidR="00D63619" w:rsidRPr="00D23B96" w:rsidRDefault="00D63619" w:rsidP="00C143C7">
      <w:pPr>
        <w:tabs>
          <w:tab w:val="left" w:pos="6460"/>
        </w:tabs>
        <w:ind w:left="900"/>
        <w:jc w:val="left"/>
        <w:rPr>
          <w:sz w:val="22"/>
        </w:rPr>
      </w:pPr>
    </w:p>
    <w:p w:rsidR="00D63619" w:rsidRPr="00D23B96" w:rsidRDefault="00D63619" w:rsidP="00C143C7">
      <w:pPr>
        <w:tabs>
          <w:tab w:val="left" w:pos="1080"/>
          <w:tab w:val="right" w:pos="8500"/>
        </w:tabs>
        <w:ind w:left="1080" w:hanging="360"/>
        <w:jc w:val="left"/>
        <w:rPr>
          <w:b/>
          <w:sz w:val="22"/>
        </w:rPr>
      </w:pPr>
      <w:r w:rsidRPr="00D23B96">
        <w:rPr>
          <w:b/>
          <w:sz w:val="22"/>
        </w:rPr>
        <w:t>Second Roman Imprisonment</w:t>
      </w:r>
      <w:r w:rsidRPr="00D23B96">
        <w:rPr>
          <w:b/>
          <w:sz w:val="22"/>
        </w:rPr>
        <w:tab/>
        <w:t>Autumn 67–Spring 68</w:t>
      </w:r>
    </w:p>
    <w:p w:rsidR="00D63619" w:rsidRPr="000038E0" w:rsidRDefault="00D63619" w:rsidP="00C143C7">
      <w:pPr>
        <w:tabs>
          <w:tab w:val="right" w:pos="8500"/>
        </w:tabs>
        <w:ind w:left="900"/>
        <w:jc w:val="left"/>
        <w:rPr>
          <w:sz w:val="20"/>
          <w:szCs w:val="21"/>
        </w:rPr>
      </w:pPr>
      <w:r w:rsidRPr="000038E0">
        <w:rPr>
          <w:sz w:val="20"/>
          <w:szCs w:val="21"/>
        </w:rPr>
        <w:t>Paul arrested and brought to Rome</w:t>
      </w:r>
      <w:r w:rsidRPr="000038E0">
        <w:rPr>
          <w:sz w:val="20"/>
          <w:szCs w:val="21"/>
        </w:rPr>
        <w:tab/>
        <w:t>Autumn 67</w:t>
      </w:r>
    </w:p>
    <w:p w:rsidR="00D63619" w:rsidRPr="000038E0" w:rsidRDefault="00D63619" w:rsidP="00C143C7">
      <w:pPr>
        <w:tabs>
          <w:tab w:val="right" w:pos="8500"/>
        </w:tabs>
        <w:ind w:left="900"/>
        <w:jc w:val="left"/>
        <w:rPr>
          <w:sz w:val="20"/>
          <w:szCs w:val="21"/>
        </w:rPr>
      </w:pPr>
      <w:r w:rsidRPr="000038E0">
        <w:rPr>
          <w:b/>
          <w:sz w:val="20"/>
          <w:szCs w:val="21"/>
        </w:rPr>
        <w:t>2 Timothy</w:t>
      </w:r>
      <w:r w:rsidRPr="000038E0">
        <w:rPr>
          <w:sz w:val="20"/>
          <w:szCs w:val="21"/>
        </w:rPr>
        <w:t xml:space="preserve"> written from Rome to Timothy in Ephesus</w:t>
      </w:r>
      <w:r w:rsidRPr="000038E0">
        <w:rPr>
          <w:sz w:val="20"/>
          <w:szCs w:val="21"/>
        </w:rPr>
        <w:tab/>
        <w:t>Autumn 67</w:t>
      </w:r>
    </w:p>
    <w:p w:rsidR="00D63619" w:rsidRPr="000038E0" w:rsidRDefault="00D63619" w:rsidP="00C143C7">
      <w:pPr>
        <w:tabs>
          <w:tab w:val="right" w:pos="8500"/>
        </w:tabs>
        <w:ind w:left="900"/>
        <w:jc w:val="left"/>
        <w:rPr>
          <w:sz w:val="20"/>
          <w:szCs w:val="21"/>
        </w:rPr>
      </w:pPr>
      <w:r w:rsidRPr="000038E0">
        <w:rPr>
          <w:sz w:val="20"/>
          <w:szCs w:val="21"/>
        </w:rPr>
        <w:t>Paul beheaded</w:t>
      </w:r>
      <w:r w:rsidRPr="000038E0">
        <w:rPr>
          <w:sz w:val="20"/>
          <w:szCs w:val="21"/>
        </w:rPr>
        <w:tab/>
        <w:t>Spring 68</w:t>
      </w:r>
    </w:p>
    <w:p w:rsidR="00D63619" w:rsidRPr="00D23B96" w:rsidRDefault="00D63619" w:rsidP="00C143C7">
      <w:pPr>
        <w:tabs>
          <w:tab w:val="left" w:pos="6460"/>
        </w:tabs>
        <w:ind w:left="900"/>
        <w:jc w:val="left"/>
        <w:rPr>
          <w:sz w:val="22"/>
        </w:rPr>
      </w:pPr>
    </w:p>
    <w:p w:rsidR="00D63619" w:rsidRPr="00D23B96" w:rsidRDefault="00D63619" w:rsidP="00C143C7">
      <w:pPr>
        <w:tabs>
          <w:tab w:val="left" w:pos="1080"/>
          <w:tab w:val="right" w:pos="8500"/>
        </w:tabs>
        <w:ind w:left="1080" w:hanging="360"/>
        <w:jc w:val="left"/>
        <w:rPr>
          <w:b/>
          <w:sz w:val="22"/>
        </w:rPr>
      </w:pPr>
      <w:r w:rsidRPr="00D23B96">
        <w:rPr>
          <w:b/>
          <w:sz w:val="22"/>
        </w:rPr>
        <w:t>Destruction of Jerusalem</w:t>
      </w:r>
      <w:r w:rsidRPr="00D23B96">
        <w:rPr>
          <w:b/>
          <w:sz w:val="22"/>
        </w:rPr>
        <w:tab/>
      </w:r>
      <w:r w:rsidR="006B724D">
        <w:rPr>
          <w:b/>
          <w:sz w:val="22"/>
        </w:rPr>
        <w:t xml:space="preserve">2 </w:t>
      </w:r>
      <w:r w:rsidRPr="00D23B96">
        <w:rPr>
          <w:b/>
          <w:sz w:val="22"/>
        </w:rPr>
        <w:t>September 70</w:t>
      </w:r>
    </w:p>
    <w:p w:rsidR="00D63619" w:rsidRPr="00D23B96" w:rsidRDefault="00D63619" w:rsidP="00C143C7">
      <w:pPr>
        <w:tabs>
          <w:tab w:val="left" w:pos="720"/>
        </w:tabs>
        <w:ind w:left="720" w:hanging="360"/>
        <w:jc w:val="left"/>
        <w:rPr>
          <w:sz w:val="22"/>
        </w:rPr>
      </w:pPr>
    </w:p>
    <w:p w:rsidR="00D63619" w:rsidRPr="00D23B96" w:rsidRDefault="00D63619" w:rsidP="00C143C7">
      <w:pPr>
        <w:tabs>
          <w:tab w:val="left" w:pos="720"/>
        </w:tabs>
        <w:ind w:left="720" w:hanging="360"/>
        <w:jc w:val="left"/>
        <w:rPr>
          <w:sz w:val="22"/>
        </w:rPr>
      </w:pPr>
      <w:r w:rsidRPr="00D23B96">
        <w:rPr>
          <w:sz w:val="22"/>
        </w:rPr>
        <w:t>B.</w:t>
      </w:r>
      <w:r w:rsidRPr="00D23B96">
        <w:rPr>
          <w:sz w:val="22"/>
        </w:rPr>
        <w:tab/>
      </w:r>
      <w:r w:rsidRPr="00D23B96">
        <w:rPr>
          <w:sz w:val="22"/>
          <w:u w:val="single"/>
        </w:rPr>
        <w:t>Origin/Recipients</w:t>
      </w:r>
      <w:r w:rsidRPr="00D23B96">
        <w:rPr>
          <w:sz w:val="22"/>
        </w:rPr>
        <w:t>: The above dates reveal that</w:t>
      </w:r>
      <w:r w:rsidR="00831BC0" w:rsidRPr="00D23B96">
        <w:rPr>
          <w:sz w:val="22"/>
        </w:rPr>
        <w:t>,</w:t>
      </w:r>
      <w:r w:rsidRPr="00D23B96">
        <w:rPr>
          <w:sz w:val="22"/>
        </w:rPr>
        <w:t xml:space="preserve"> after Paul's release from prison</w:t>
      </w:r>
      <w:r w:rsidR="00831BC0" w:rsidRPr="00D23B96">
        <w:rPr>
          <w:sz w:val="22"/>
        </w:rPr>
        <w:t>,</w:t>
      </w:r>
      <w:r w:rsidRPr="00D23B96">
        <w:rPr>
          <w:sz w:val="22"/>
        </w:rPr>
        <w:t xml:space="preserve"> he wrote 1 Timot</w:t>
      </w:r>
      <w:r w:rsidR="00831BC0" w:rsidRPr="00D23B96">
        <w:rPr>
          <w:sz w:val="22"/>
        </w:rPr>
        <w:t xml:space="preserve">hy from Macedonia (1 </w:t>
      </w:r>
      <w:r w:rsidR="001A3F1F">
        <w:rPr>
          <w:sz w:val="22"/>
        </w:rPr>
        <w:t xml:space="preserve">Tim </w:t>
      </w:r>
      <w:r w:rsidR="00831BC0" w:rsidRPr="00D23B96">
        <w:rPr>
          <w:sz w:val="22"/>
        </w:rPr>
        <w:t xml:space="preserve">1:3a).  He sent it to </w:t>
      </w:r>
      <w:r w:rsidRPr="00D23B96">
        <w:rPr>
          <w:sz w:val="22"/>
        </w:rPr>
        <w:t xml:space="preserve">his long-time traveling companion, Timothy (1 </w:t>
      </w:r>
      <w:r w:rsidR="001A3F1F">
        <w:rPr>
          <w:sz w:val="22"/>
        </w:rPr>
        <w:t xml:space="preserve">Tim </w:t>
      </w:r>
      <w:r w:rsidRPr="00D23B96">
        <w:rPr>
          <w:sz w:val="22"/>
        </w:rPr>
        <w:t xml:space="preserve">1:2), who he had left in Ephesus (1 </w:t>
      </w:r>
      <w:r w:rsidR="001A3F1F">
        <w:rPr>
          <w:sz w:val="22"/>
        </w:rPr>
        <w:t xml:space="preserve">Tim </w:t>
      </w:r>
      <w:r w:rsidRPr="00D23B96">
        <w:rPr>
          <w:sz w:val="22"/>
        </w:rPr>
        <w:t>1:3b).  The letter to Titus followed (</w:t>
      </w:r>
      <w:r w:rsidR="001A3F1F">
        <w:rPr>
          <w:sz w:val="22"/>
        </w:rPr>
        <w:t xml:space="preserve">Tit </w:t>
      </w:r>
      <w:r w:rsidRPr="00D23B96">
        <w:rPr>
          <w:sz w:val="22"/>
        </w:rPr>
        <w:t xml:space="preserve">1:4) which </w:t>
      </w:r>
      <w:r w:rsidR="00831BC0" w:rsidRPr="00D23B96">
        <w:rPr>
          <w:sz w:val="22"/>
        </w:rPr>
        <w:t xml:space="preserve">he sent to </w:t>
      </w:r>
      <w:r w:rsidRPr="00D23B96">
        <w:rPr>
          <w:sz w:val="22"/>
        </w:rPr>
        <w:t>Crete (</w:t>
      </w:r>
      <w:r w:rsidR="001A3F1F">
        <w:rPr>
          <w:sz w:val="22"/>
        </w:rPr>
        <w:t xml:space="preserve">Tit </w:t>
      </w:r>
      <w:r w:rsidRPr="00D23B96">
        <w:rPr>
          <w:sz w:val="22"/>
        </w:rPr>
        <w:t>1:5) from an unknown origin (</w:t>
      </w:r>
      <w:r w:rsidR="006B724D">
        <w:rPr>
          <w:sz w:val="22"/>
        </w:rPr>
        <w:t xml:space="preserve">perhaps </w:t>
      </w:r>
      <w:r w:rsidRPr="00D23B96">
        <w:rPr>
          <w:sz w:val="22"/>
        </w:rPr>
        <w:t xml:space="preserve">Ephesus, Macedonia, </w:t>
      </w:r>
      <w:r w:rsidR="006B724D">
        <w:rPr>
          <w:sz w:val="22"/>
        </w:rPr>
        <w:t>or</w:t>
      </w:r>
      <w:r w:rsidRPr="00D23B96">
        <w:rPr>
          <w:sz w:val="22"/>
        </w:rPr>
        <w:t xml:space="preserve"> Corinth).  Paul </w:t>
      </w:r>
      <w:r w:rsidR="00831BC0" w:rsidRPr="00D23B96">
        <w:rPr>
          <w:sz w:val="22"/>
        </w:rPr>
        <w:t xml:space="preserve">then </w:t>
      </w:r>
      <w:r w:rsidRPr="00D23B96">
        <w:rPr>
          <w:sz w:val="22"/>
        </w:rPr>
        <w:t>penned 2 Timothy from Rome during his second Roman imprisonment shortly after his first defense before the Imperi</w:t>
      </w:r>
      <w:r w:rsidR="00831BC0" w:rsidRPr="00D23B96">
        <w:rPr>
          <w:sz w:val="22"/>
        </w:rPr>
        <w:t xml:space="preserve">al Court (2 </w:t>
      </w:r>
      <w:r w:rsidR="001A3F1F">
        <w:rPr>
          <w:sz w:val="22"/>
        </w:rPr>
        <w:t xml:space="preserve">Tim </w:t>
      </w:r>
      <w:r w:rsidR="00831BC0" w:rsidRPr="00D23B96">
        <w:rPr>
          <w:sz w:val="22"/>
        </w:rPr>
        <w:t>1:8-17; 2:9; 4:</w:t>
      </w:r>
      <w:r w:rsidRPr="00D23B96">
        <w:rPr>
          <w:sz w:val="22"/>
        </w:rPr>
        <w:t xml:space="preserve">16-17).  Since he did not expect to live much longer (2 </w:t>
      </w:r>
      <w:r w:rsidR="001A3F1F">
        <w:rPr>
          <w:sz w:val="22"/>
        </w:rPr>
        <w:t xml:space="preserve">Tim </w:t>
      </w:r>
      <w:r w:rsidRPr="00D23B96">
        <w:rPr>
          <w:sz w:val="22"/>
        </w:rPr>
        <w:t>4:6-8)</w:t>
      </w:r>
      <w:r w:rsidR="00831BC0" w:rsidRPr="00D23B96">
        <w:rPr>
          <w:sz w:val="22"/>
        </w:rPr>
        <w:t>,</w:t>
      </w:r>
      <w:r w:rsidRPr="00D23B96">
        <w:rPr>
          <w:sz w:val="22"/>
        </w:rPr>
        <w:t xml:space="preserve"> he requested Timothy to hurry to him before winter (2 </w:t>
      </w:r>
      <w:r w:rsidR="001A3F1F">
        <w:rPr>
          <w:sz w:val="22"/>
        </w:rPr>
        <w:t xml:space="preserve">Tim </w:t>
      </w:r>
      <w:r w:rsidRPr="00D23B96">
        <w:rPr>
          <w:sz w:val="22"/>
        </w:rPr>
        <w:t>4:9, 21).</w:t>
      </w:r>
    </w:p>
    <w:p w:rsidR="00D63619" w:rsidRPr="00D23B96" w:rsidRDefault="00D63619" w:rsidP="00C143C7">
      <w:pPr>
        <w:tabs>
          <w:tab w:val="left" w:pos="720"/>
        </w:tabs>
        <w:ind w:left="720" w:hanging="360"/>
        <w:jc w:val="left"/>
        <w:rPr>
          <w:sz w:val="22"/>
        </w:rPr>
      </w:pPr>
    </w:p>
    <w:p w:rsidR="00D63619" w:rsidRPr="00D23B96" w:rsidRDefault="00D63619" w:rsidP="00C143C7">
      <w:pPr>
        <w:tabs>
          <w:tab w:val="left" w:pos="720"/>
        </w:tabs>
        <w:ind w:left="720" w:hanging="360"/>
        <w:jc w:val="left"/>
        <w:rPr>
          <w:sz w:val="22"/>
        </w:rPr>
      </w:pPr>
      <w:r w:rsidRPr="00D23B96">
        <w:rPr>
          <w:sz w:val="22"/>
        </w:rPr>
        <w:t>C.</w:t>
      </w:r>
      <w:r w:rsidRPr="00D23B96">
        <w:rPr>
          <w:sz w:val="22"/>
        </w:rPr>
        <w:tab/>
      </w:r>
      <w:r w:rsidRPr="00D23B96">
        <w:rPr>
          <w:sz w:val="22"/>
          <w:u w:val="single"/>
        </w:rPr>
        <w:t>Occasion</w:t>
      </w:r>
      <w:r w:rsidRPr="00D23B96">
        <w:rPr>
          <w:sz w:val="22"/>
        </w:rPr>
        <w:t xml:space="preserve">: Paul wrote 1 Timothy only a month or two after leaving him in Ephesus.  It might seem strange that he would need to write him so quickly, but perhaps Paul had to leave Ephesus in a hurry without </w:t>
      </w:r>
      <w:r w:rsidR="006B724D">
        <w:rPr>
          <w:sz w:val="22"/>
        </w:rPr>
        <w:t>giv</w:t>
      </w:r>
      <w:r w:rsidRPr="00D23B96">
        <w:rPr>
          <w:sz w:val="22"/>
        </w:rPr>
        <w:t xml:space="preserve">ing him adequate </w:t>
      </w:r>
      <w:r w:rsidR="006B724D" w:rsidRPr="00D23B96">
        <w:rPr>
          <w:sz w:val="22"/>
        </w:rPr>
        <w:t>advice</w:t>
      </w:r>
      <w:r w:rsidRPr="00D23B96">
        <w:rPr>
          <w:sz w:val="22"/>
        </w:rPr>
        <w:t xml:space="preserve"> for church organization and oversight.  Equally possible is that an emissary from Timothy asked for Paul's help.  However, neither </w:t>
      </w:r>
      <w:r w:rsidR="00831BC0" w:rsidRPr="00D23B96">
        <w:rPr>
          <w:sz w:val="22"/>
        </w:rPr>
        <w:t>hypothes</w:t>
      </w:r>
      <w:r w:rsidR="006B724D">
        <w:rPr>
          <w:sz w:val="22"/>
        </w:rPr>
        <w:t>i</w:t>
      </w:r>
      <w:r w:rsidR="00831BC0" w:rsidRPr="00D23B96">
        <w:rPr>
          <w:sz w:val="22"/>
        </w:rPr>
        <w:t>s</w:t>
      </w:r>
      <w:r w:rsidRPr="00D23B96">
        <w:rPr>
          <w:sz w:val="22"/>
        </w:rPr>
        <w:t xml:space="preserve"> </w:t>
      </w:r>
      <w:r w:rsidR="006B724D">
        <w:rPr>
          <w:sz w:val="22"/>
        </w:rPr>
        <w:t>is in</w:t>
      </w:r>
      <w:r w:rsidRPr="00D23B96">
        <w:rPr>
          <w:sz w:val="22"/>
        </w:rPr>
        <w:t xml:space="preserve"> the text so the reason for the letter must be determined from its contents</w:t>
      </w:r>
      <w:r w:rsidR="006B724D">
        <w:rPr>
          <w:sz w:val="22"/>
        </w:rPr>
        <w:t xml:space="preserve"> that </w:t>
      </w:r>
      <w:r w:rsidRPr="00D23B96">
        <w:rPr>
          <w:sz w:val="22"/>
        </w:rPr>
        <w:t>concern church order.</w:t>
      </w:r>
    </w:p>
    <w:p w:rsidR="00D63619" w:rsidRPr="00D23B96" w:rsidRDefault="00D63619" w:rsidP="00C143C7">
      <w:pPr>
        <w:tabs>
          <w:tab w:val="left" w:pos="360"/>
        </w:tabs>
        <w:ind w:left="360" w:hanging="360"/>
        <w:jc w:val="left"/>
        <w:rPr>
          <w:b/>
          <w:sz w:val="22"/>
        </w:rPr>
      </w:pPr>
    </w:p>
    <w:p w:rsidR="00D63619" w:rsidRPr="00D23B96" w:rsidRDefault="00D63619" w:rsidP="00C143C7">
      <w:pPr>
        <w:tabs>
          <w:tab w:val="left" w:pos="360"/>
        </w:tabs>
        <w:ind w:left="360" w:hanging="360"/>
        <w:jc w:val="left"/>
        <w:rPr>
          <w:b/>
          <w:sz w:val="22"/>
        </w:rPr>
      </w:pPr>
      <w:r w:rsidRPr="00D23B96">
        <w:rPr>
          <w:b/>
          <w:sz w:val="22"/>
        </w:rPr>
        <w:t>IV. Characteristics</w:t>
      </w:r>
    </w:p>
    <w:p w:rsidR="00D63619" w:rsidRPr="00D23B96" w:rsidRDefault="00D63619" w:rsidP="00C143C7">
      <w:pPr>
        <w:tabs>
          <w:tab w:val="left" w:pos="720"/>
        </w:tabs>
        <w:ind w:left="720" w:hanging="360"/>
        <w:jc w:val="left"/>
        <w:rPr>
          <w:sz w:val="22"/>
        </w:rPr>
      </w:pPr>
    </w:p>
    <w:p w:rsidR="00D63619" w:rsidRPr="00D23B96" w:rsidRDefault="00D63619" w:rsidP="00C143C7">
      <w:pPr>
        <w:tabs>
          <w:tab w:val="left" w:pos="720"/>
        </w:tabs>
        <w:ind w:left="720" w:hanging="360"/>
        <w:jc w:val="left"/>
        <w:rPr>
          <w:sz w:val="22"/>
        </w:rPr>
      </w:pPr>
      <w:r w:rsidRPr="00D23B96">
        <w:rPr>
          <w:sz w:val="22"/>
        </w:rPr>
        <w:t>A.</w:t>
      </w:r>
      <w:r w:rsidRPr="00D23B96">
        <w:rPr>
          <w:sz w:val="22"/>
        </w:rPr>
        <w:tab/>
        <w:t xml:space="preserve">Paul's first letter to Timothy contains more information on the qualifications for church leadership than any </w:t>
      </w:r>
      <w:r w:rsidR="006B724D">
        <w:rPr>
          <w:sz w:val="22"/>
        </w:rPr>
        <w:t>NT</w:t>
      </w:r>
      <w:r w:rsidRPr="00D23B96">
        <w:rPr>
          <w:sz w:val="22"/>
        </w:rPr>
        <w:t xml:space="preserve"> writing (1 </w:t>
      </w:r>
      <w:r w:rsidR="001A3F1F">
        <w:rPr>
          <w:sz w:val="22"/>
        </w:rPr>
        <w:t xml:space="preserve">Tim </w:t>
      </w:r>
      <w:r w:rsidRPr="00D23B96">
        <w:rPr>
          <w:sz w:val="22"/>
        </w:rPr>
        <w:t xml:space="preserve">3:1-12).  </w:t>
      </w:r>
      <w:r w:rsidR="006B724D">
        <w:rPr>
          <w:sz w:val="22"/>
        </w:rPr>
        <w:t>He lists</w:t>
      </w:r>
      <w:r w:rsidRPr="00D23B96">
        <w:rPr>
          <w:sz w:val="22"/>
        </w:rPr>
        <w:t xml:space="preserve"> necessary </w:t>
      </w:r>
      <w:r w:rsidR="006B724D">
        <w:rPr>
          <w:sz w:val="22"/>
        </w:rPr>
        <w:t>qualities</w:t>
      </w:r>
      <w:r w:rsidRPr="00D23B96">
        <w:rPr>
          <w:sz w:val="22"/>
        </w:rPr>
        <w:t xml:space="preserve"> for both elders and deacons</w:t>
      </w:r>
      <w:r w:rsidR="006B724D">
        <w:rPr>
          <w:sz w:val="22"/>
        </w:rPr>
        <w:t xml:space="preserve">, </w:t>
      </w:r>
      <w:r w:rsidRPr="00D23B96">
        <w:rPr>
          <w:sz w:val="22"/>
        </w:rPr>
        <w:t>in contrast to the letter to Titus</w:t>
      </w:r>
      <w:r w:rsidR="006B724D">
        <w:rPr>
          <w:sz w:val="22"/>
        </w:rPr>
        <w:t xml:space="preserve"> that </w:t>
      </w:r>
      <w:r w:rsidRPr="00D23B96">
        <w:rPr>
          <w:sz w:val="22"/>
        </w:rPr>
        <w:t>concerns only elders</w:t>
      </w:r>
      <w:r w:rsidR="006B724D">
        <w:rPr>
          <w:sz w:val="22"/>
        </w:rPr>
        <w:t xml:space="preserve"> (</w:t>
      </w:r>
      <w:r w:rsidR="001A3F1F">
        <w:rPr>
          <w:sz w:val="22"/>
        </w:rPr>
        <w:t xml:space="preserve">Tit </w:t>
      </w:r>
      <w:r w:rsidRPr="00D23B96">
        <w:rPr>
          <w:sz w:val="22"/>
        </w:rPr>
        <w:t>1:5-9).</w:t>
      </w:r>
    </w:p>
    <w:p w:rsidR="00D63619" w:rsidRPr="00D23B96" w:rsidRDefault="00D63619" w:rsidP="00C143C7">
      <w:pPr>
        <w:tabs>
          <w:tab w:val="left" w:pos="720"/>
        </w:tabs>
        <w:ind w:left="720" w:hanging="360"/>
        <w:jc w:val="left"/>
        <w:rPr>
          <w:sz w:val="22"/>
        </w:rPr>
      </w:pPr>
    </w:p>
    <w:p w:rsidR="00D63619" w:rsidRPr="00D23B96" w:rsidRDefault="00D63619" w:rsidP="00C143C7">
      <w:pPr>
        <w:tabs>
          <w:tab w:val="left" w:pos="720"/>
        </w:tabs>
        <w:ind w:left="720" w:hanging="360"/>
        <w:jc w:val="left"/>
        <w:rPr>
          <w:sz w:val="22"/>
        </w:rPr>
      </w:pPr>
      <w:r w:rsidRPr="00D23B96">
        <w:rPr>
          <w:sz w:val="22"/>
        </w:rPr>
        <w:t>B.</w:t>
      </w:r>
      <w:r w:rsidRPr="00D23B96">
        <w:rPr>
          <w:sz w:val="22"/>
        </w:rPr>
        <w:tab/>
      </w:r>
      <w:r w:rsidR="006B724D">
        <w:rPr>
          <w:sz w:val="22"/>
        </w:rPr>
        <w:t xml:space="preserve">Paul does not mention </w:t>
      </w:r>
      <w:r w:rsidRPr="00D23B96">
        <w:rPr>
          <w:sz w:val="22"/>
        </w:rPr>
        <w:t>Timothy's position in the Ephesian church.  He evidently was not an elder since Paul spoke of the elders as individuals different from Timothy.  In like manner, Titus was to appoint elders (</w:t>
      </w:r>
      <w:r w:rsidR="001A3F1F">
        <w:rPr>
          <w:sz w:val="22"/>
        </w:rPr>
        <w:t xml:space="preserve">Tit </w:t>
      </w:r>
      <w:r w:rsidRPr="00D23B96">
        <w:rPr>
          <w:sz w:val="22"/>
        </w:rPr>
        <w:t xml:space="preserve">1:5) but not be one himself.  Some have referred to Timothy as the pastor, but the letter suggests that his function at the church was to represent Paul (1 </w:t>
      </w:r>
      <w:r w:rsidR="001A3F1F">
        <w:rPr>
          <w:sz w:val="22"/>
        </w:rPr>
        <w:t xml:space="preserve">Tim </w:t>
      </w:r>
      <w:r w:rsidRPr="00D23B96">
        <w:rPr>
          <w:sz w:val="22"/>
        </w:rPr>
        <w:t>1:3; 3:14; 4:6, 13).</w:t>
      </w:r>
    </w:p>
    <w:p w:rsidR="00D63619" w:rsidRPr="00D23B96" w:rsidRDefault="00D63619">
      <w:pPr>
        <w:tabs>
          <w:tab w:val="left" w:pos="360"/>
        </w:tabs>
        <w:ind w:left="360" w:hanging="360"/>
        <w:jc w:val="center"/>
        <w:rPr>
          <w:b/>
          <w:sz w:val="28"/>
        </w:rPr>
      </w:pPr>
    </w:p>
    <w:p w:rsidR="00D63619" w:rsidRPr="00D23B96" w:rsidRDefault="00D63619">
      <w:pPr>
        <w:tabs>
          <w:tab w:val="left" w:pos="720"/>
        </w:tabs>
        <w:ind w:left="720" w:hanging="720"/>
        <w:jc w:val="center"/>
        <w:rPr>
          <w:b/>
          <w:sz w:val="36"/>
        </w:rPr>
      </w:pPr>
      <w:r w:rsidRPr="00D23B96">
        <w:rPr>
          <w:b/>
          <w:sz w:val="36"/>
        </w:rPr>
        <w:br w:type="page"/>
      </w:r>
      <w:r w:rsidRPr="00D23B96">
        <w:rPr>
          <w:b/>
          <w:sz w:val="36"/>
        </w:rPr>
        <w:lastRenderedPageBreak/>
        <w:t>Argument</w:t>
      </w:r>
    </w:p>
    <w:p w:rsidR="00D63619" w:rsidRPr="00D23B96" w:rsidRDefault="00D63619">
      <w:pPr>
        <w:ind w:firstLine="360"/>
        <w:rPr>
          <w:sz w:val="22"/>
        </w:rPr>
      </w:pPr>
    </w:p>
    <w:p w:rsidR="00D63619" w:rsidRPr="00D23B96" w:rsidRDefault="00D63619" w:rsidP="00C143C7">
      <w:pPr>
        <w:ind w:firstLine="360"/>
        <w:jc w:val="left"/>
        <w:rPr>
          <w:sz w:val="22"/>
        </w:rPr>
      </w:pPr>
      <w:r w:rsidRPr="00D23B96">
        <w:rPr>
          <w:sz w:val="22"/>
        </w:rPr>
        <w:t>Paul declares his purpose for writing the young Timothy</w:t>
      </w:r>
      <w:r w:rsidR="006B724D">
        <w:rPr>
          <w:sz w:val="22"/>
        </w:rPr>
        <w:t>:</w:t>
      </w:r>
      <w:r w:rsidRPr="00D23B96">
        <w:rPr>
          <w:sz w:val="22"/>
        </w:rPr>
        <w:t xml:space="preserve"> “… I am writing you these instructions so that…you will know how people ought to conduct themselves in God's household, which is the church of the living God, the pillar and foundation of truth” (1 </w:t>
      </w:r>
      <w:r w:rsidR="001A3F1F">
        <w:rPr>
          <w:sz w:val="22"/>
        </w:rPr>
        <w:t xml:space="preserve">Tim </w:t>
      </w:r>
      <w:r w:rsidRPr="00D23B96">
        <w:rPr>
          <w:sz w:val="22"/>
        </w:rPr>
        <w:t xml:space="preserve">3:14-15).  Thus, Paul's aim is to </w:t>
      </w:r>
      <w:r w:rsidRPr="00D23B96">
        <w:rPr>
          <w:rFonts w:ascii="Times New Roman" w:hAnsi="Times New Roman"/>
          <w:sz w:val="22"/>
          <w:szCs w:val="24"/>
        </w:rPr>
        <w:t xml:space="preserve">help Timothy instruct others in keeping order in the church </w:t>
      </w:r>
      <w:r w:rsidRPr="00D23B96">
        <w:rPr>
          <w:sz w:val="22"/>
        </w:rPr>
        <w:t xml:space="preserve">(cf. 2 </w:t>
      </w:r>
      <w:r w:rsidR="001A3F1F">
        <w:rPr>
          <w:sz w:val="22"/>
        </w:rPr>
        <w:t xml:space="preserve">Tim </w:t>
      </w:r>
      <w:r w:rsidRPr="00D23B96">
        <w:rPr>
          <w:sz w:val="22"/>
        </w:rPr>
        <w:t>2:2).  When Paul penned the letter, false teaching was attacking the Ephesian church.  Paul begins the epistle with a charge to Timothy to defend the faith using Paul's own life change as an encouragement to persevere (</w:t>
      </w:r>
      <w:r w:rsidR="00335AD3" w:rsidRPr="00D23B96">
        <w:rPr>
          <w:sz w:val="22"/>
        </w:rPr>
        <w:t xml:space="preserve">1 Tim </w:t>
      </w:r>
      <w:r w:rsidRPr="00D23B96">
        <w:rPr>
          <w:sz w:val="22"/>
        </w:rPr>
        <w:t>1).  Proper conduct in public worship is discussed next so that the leadership and people might be above reproach before accusers (</w:t>
      </w:r>
      <w:r w:rsidR="00924483" w:rsidRPr="00D23B96">
        <w:rPr>
          <w:sz w:val="22"/>
        </w:rPr>
        <w:t xml:space="preserve">1 Tim </w:t>
      </w:r>
      <w:r w:rsidRPr="00D23B96">
        <w:rPr>
          <w:sz w:val="22"/>
        </w:rPr>
        <w:t>2–3), followed by an exhortation directed towards Timothy's life and doctrine (</w:t>
      </w:r>
      <w:r w:rsidR="00335AD3" w:rsidRPr="00D23B96">
        <w:rPr>
          <w:sz w:val="22"/>
        </w:rPr>
        <w:t xml:space="preserve">1 Tim </w:t>
      </w:r>
      <w:r w:rsidRPr="00D23B96">
        <w:rPr>
          <w:sz w:val="22"/>
        </w:rPr>
        <w:t>4).  The letter concludes with instruction how to handle various groups in the church (5:1–6:10) and a warning of the perils of materialism to prevent the replacement of spiritual with material priorities (6:11-21).  Throughout the letter Paul seeks church order not simply for order's sake alone, but as a deterrent to false teaching and practice that destroys local church ministry.</w:t>
      </w:r>
    </w:p>
    <w:p w:rsidR="00D63619" w:rsidRPr="00D23B96" w:rsidRDefault="00D63619">
      <w:pPr>
        <w:tabs>
          <w:tab w:val="left" w:pos="360"/>
        </w:tabs>
        <w:ind w:left="360" w:hanging="360"/>
        <w:jc w:val="center"/>
        <w:rPr>
          <w:b/>
          <w:sz w:val="28"/>
        </w:rPr>
      </w:pPr>
    </w:p>
    <w:p w:rsidR="00D63619" w:rsidRPr="00D23B96" w:rsidRDefault="00D63619">
      <w:pPr>
        <w:jc w:val="center"/>
        <w:rPr>
          <w:b/>
          <w:sz w:val="22"/>
        </w:rPr>
      </w:pPr>
      <w:r w:rsidRPr="00D23B96">
        <w:rPr>
          <w:b/>
          <w:sz w:val="36"/>
        </w:rPr>
        <w:t>Synthesis</w:t>
      </w:r>
    </w:p>
    <w:p w:rsidR="00D63619" w:rsidRPr="00D23B96" w:rsidRDefault="00D63619">
      <w:pPr>
        <w:tabs>
          <w:tab w:val="left" w:pos="360"/>
        </w:tabs>
        <w:ind w:left="360" w:hanging="360"/>
        <w:rPr>
          <w:b/>
          <w:sz w:val="22"/>
        </w:rPr>
      </w:pPr>
    </w:p>
    <w:p w:rsidR="00D63619" w:rsidRPr="00D23B96" w:rsidRDefault="00D63619">
      <w:pPr>
        <w:tabs>
          <w:tab w:val="left" w:pos="360"/>
        </w:tabs>
        <w:ind w:left="360" w:hanging="360"/>
        <w:rPr>
          <w:b/>
          <w:sz w:val="22"/>
        </w:rPr>
      </w:pPr>
      <w:r w:rsidRPr="00D23B96">
        <w:rPr>
          <w:b/>
          <w:sz w:val="22"/>
        </w:rPr>
        <w:t>Church order priorities</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1</w:t>
      </w:r>
      <w:r w:rsidRPr="00D23B96">
        <w:rPr>
          <w:b/>
          <w:sz w:val="22"/>
        </w:rPr>
        <w:tab/>
        <w:t>Combat false teachers</w:t>
      </w:r>
    </w:p>
    <w:p w:rsidR="00D63619" w:rsidRPr="00D23B96" w:rsidRDefault="00D63619">
      <w:pPr>
        <w:tabs>
          <w:tab w:val="left" w:pos="2520"/>
        </w:tabs>
        <w:ind w:left="360"/>
        <w:rPr>
          <w:sz w:val="22"/>
        </w:rPr>
      </w:pPr>
      <w:r w:rsidRPr="00D23B96">
        <w:rPr>
          <w:sz w:val="22"/>
        </w:rPr>
        <w:t>1:1-2</w:t>
      </w:r>
      <w:r w:rsidRPr="00D23B96">
        <w:rPr>
          <w:sz w:val="22"/>
        </w:rPr>
        <w:tab/>
        <w:t>Salutation</w:t>
      </w:r>
    </w:p>
    <w:p w:rsidR="00D63619" w:rsidRPr="00D23B96" w:rsidRDefault="00D63619">
      <w:pPr>
        <w:tabs>
          <w:tab w:val="left" w:pos="2520"/>
        </w:tabs>
        <w:ind w:left="360"/>
        <w:rPr>
          <w:sz w:val="22"/>
        </w:rPr>
      </w:pPr>
      <w:r w:rsidRPr="00D23B96">
        <w:rPr>
          <w:sz w:val="22"/>
        </w:rPr>
        <w:t>1:3-11</w:t>
      </w:r>
      <w:r w:rsidRPr="00D23B96">
        <w:rPr>
          <w:sz w:val="22"/>
        </w:rPr>
        <w:tab/>
        <w:t>Warn against heresies</w:t>
      </w:r>
    </w:p>
    <w:p w:rsidR="00D63619" w:rsidRPr="00D23B96" w:rsidRDefault="00D63619">
      <w:pPr>
        <w:tabs>
          <w:tab w:val="left" w:pos="2520"/>
        </w:tabs>
        <w:ind w:left="360"/>
        <w:rPr>
          <w:sz w:val="22"/>
        </w:rPr>
      </w:pPr>
      <w:r w:rsidRPr="00D23B96">
        <w:rPr>
          <w:sz w:val="22"/>
        </w:rPr>
        <w:t>1:12-17</w:t>
      </w:r>
      <w:r w:rsidRPr="00D23B96">
        <w:rPr>
          <w:sz w:val="22"/>
        </w:rPr>
        <w:tab/>
        <w:t>God's grace to Paul</w:t>
      </w:r>
    </w:p>
    <w:p w:rsidR="00D63619" w:rsidRPr="00D23B96" w:rsidRDefault="00D63619">
      <w:pPr>
        <w:tabs>
          <w:tab w:val="left" w:pos="2520"/>
        </w:tabs>
        <w:ind w:left="360"/>
        <w:rPr>
          <w:sz w:val="22"/>
        </w:rPr>
      </w:pPr>
      <w:r w:rsidRPr="00D23B96">
        <w:rPr>
          <w:sz w:val="22"/>
        </w:rPr>
        <w:t>1:18-20</w:t>
      </w:r>
      <w:r w:rsidRPr="00D23B96">
        <w:rPr>
          <w:sz w:val="22"/>
        </w:rPr>
        <w:tab/>
        <w:t>Charge</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2–3</w:t>
      </w:r>
      <w:r w:rsidRPr="00D23B96">
        <w:rPr>
          <w:b/>
          <w:sz w:val="22"/>
        </w:rPr>
        <w:tab/>
      </w:r>
      <w:r w:rsidR="00A74ABA">
        <w:rPr>
          <w:b/>
          <w:sz w:val="22"/>
        </w:rPr>
        <w:t>Uphold c</w:t>
      </w:r>
      <w:r w:rsidRPr="00D23B96">
        <w:rPr>
          <w:b/>
          <w:sz w:val="22"/>
        </w:rPr>
        <w:t>hurch life</w:t>
      </w:r>
    </w:p>
    <w:p w:rsidR="00D63619" w:rsidRPr="00D23B96" w:rsidRDefault="00D63619">
      <w:pPr>
        <w:tabs>
          <w:tab w:val="left" w:pos="2520"/>
        </w:tabs>
        <w:ind w:left="360"/>
        <w:rPr>
          <w:sz w:val="22"/>
        </w:rPr>
      </w:pPr>
      <w:r w:rsidRPr="00D23B96">
        <w:rPr>
          <w:sz w:val="22"/>
        </w:rPr>
        <w:t>2:1-7</w:t>
      </w:r>
      <w:r w:rsidRPr="00D23B96">
        <w:rPr>
          <w:sz w:val="22"/>
        </w:rPr>
        <w:tab/>
        <w:t>Prayer</w:t>
      </w:r>
    </w:p>
    <w:p w:rsidR="00D63619" w:rsidRPr="00D23B96" w:rsidRDefault="00D63619">
      <w:pPr>
        <w:tabs>
          <w:tab w:val="left" w:pos="2520"/>
        </w:tabs>
        <w:ind w:left="360"/>
        <w:rPr>
          <w:sz w:val="22"/>
        </w:rPr>
      </w:pPr>
      <w:r w:rsidRPr="00D23B96">
        <w:rPr>
          <w:sz w:val="22"/>
        </w:rPr>
        <w:t>2:8-15</w:t>
      </w:r>
      <w:r w:rsidRPr="00D23B96">
        <w:rPr>
          <w:sz w:val="22"/>
        </w:rPr>
        <w:tab/>
        <w:t>Gender roles</w:t>
      </w:r>
    </w:p>
    <w:p w:rsidR="00D63619" w:rsidRPr="00D23B96" w:rsidRDefault="00D63619">
      <w:pPr>
        <w:tabs>
          <w:tab w:val="left" w:pos="2520"/>
        </w:tabs>
        <w:ind w:left="360"/>
        <w:rPr>
          <w:sz w:val="22"/>
        </w:rPr>
      </w:pPr>
      <w:r w:rsidRPr="00D23B96">
        <w:rPr>
          <w:sz w:val="22"/>
        </w:rPr>
        <w:t>3:1-13</w:t>
      </w:r>
      <w:r w:rsidRPr="00D23B96">
        <w:rPr>
          <w:sz w:val="22"/>
        </w:rPr>
        <w:tab/>
        <w:t>Leadership qualifications</w:t>
      </w:r>
    </w:p>
    <w:p w:rsidR="00D63619" w:rsidRPr="00D23B96" w:rsidRDefault="00D63619">
      <w:pPr>
        <w:tabs>
          <w:tab w:val="left" w:pos="2520"/>
        </w:tabs>
        <w:ind w:left="360"/>
        <w:rPr>
          <w:sz w:val="22"/>
        </w:rPr>
      </w:pPr>
      <w:r w:rsidRPr="00D23B96">
        <w:rPr>
          <w:sz w:val="22"/>
        </w:rPr>
        <w:t>3:14-16</w:t>
      </w:r>
      <w:r w:rsidRPr="00D23B96">
        <w:rPr>
          <w:sz w:val="22"/>
        </w:rPr>
        <w:tab/>
        <w:t>Purpose for epistle</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4</w:t>
      </w:r>
      <w:r w:rsidRPr="00D23B96">
        <w:rPr>
          <w:b/>
          <w:sz w:val="22"/>
        </w:rPr>
        <w:tab/>
      </w:r>
      <w:r w:rsidR="00E52A50">
        <w:rPr>
          <w:b/>
          <w:sz w:val="22"/>
        </w:rPr>
        <w:t>Guard</w:t>
      </w:r>
      <w:r w:rsidR="00A74ABA">
        <w:rPr>
          <w:b/>
          <w:sz w:val="22"/>
        </w:rPr>
        <w:t xml:space="preserve"> p</w:t>
      </w:r>
      <w:r w:rsidRPr="00D23B96">
        <w:rPr>
          <w:b/>
          <w:sz w:val="22"/>
        </w:rPr>
        <w:t>ersonal life</w:t>
      </w:r>
      <w:r w:rsidR="006B724D">
        <w:rPr>
          <w:b/>
          <w:sz w:val="22"/>
        </w:rPr>
        <w:t xml:space="preserve"> &amp; </w:t>
      </w:r>
      <w:r w:rsidRPr="00D23B96">
        <w:rPr>
          <w:b/>
          <w:sz w:val="22"/>
        </w:rPr>
        <w:t>doctrine</w:t>
      </w:r>
    </w:p>
    <w:p w:rsidR="00D63619" w:rsidRPr="00D23B96" w:rsidRDefault="00D63619">
      <w:pPr>
        <w:tabs>
          <w:tab w:val="left" w:pos="2520"/>
        </w:tabs>
        <w:ind w:left="360"/>
        <w:rPr>
          <w:sz w:val="22"/>
        </w:rPr>
      </w:pPr>
      <w:r w:rsidRPr="00D23B96">
        <w:rPr>
          <w:sz w:val="22"/>
        </w:rPr>
        <w:t>4:1-5</w:t>
      </w:r>
      <w:r w:rsidRPr="00D23B96">
        <w:rPr>
          <w:sz w:val="22"/>
        </w:rPr>
        <w:tab/>
        <w:t>Warning of future heresy</w:t>
      </w:r>
    </w:p>
    <w:p w:rsidR="00D63619" w:rsidRPr="00D23B96" w:rsidRDefault="00D63619">
      <w:pPr>
        <w:tabs>
          <w:tab w:val="left" w:pos="2520"/>
        </w:tabs>
        <w:ind w:left="360"/>
        <w:rPr>
          <w:sz w:val="22"/>
        </w:rPr>
      </w:pPr>
      <w:r w:rsidRPr="00D23B96">
        <w:rPr>
          <w:sz w:val="22"/>
        </w:rPr>
        <w:t>4:6-16</w:t>
      </w:r>
      <w:r w:rsidRPr="00D23B96">
        <w:rPr>
          <w:sz w:val="22"/>
        </w:rPr>
        <w:tab/>
        <w:t>Watch life/doctrine</w:t>
      </w:r>
    </w:p>
    <w:p w:rsidR="00D63619" w:rsidRPr="00D23B96" w:rsidRDefault="00D63619">
      <w:pPr>
        <w:tabs>
          <w:tab w:val="left" w:pos="2520"/>
        </w:tabs>
        <w:ind w:left="360"/>
        <w:rPr>
          <w:sz w:val="22"/>
        </w:rPr>
      </w:pPr>
    </w:p>
    <w:p w:rsidR="00D63619" w:rsidRPr="00D23B96" w:rsidRDefault="00D63619">
      <w:pPr>
        <w:tabs>
          <w:tab w:val="left" w:pos="2160"/>
        </w:tabs>
        <w:rPr>
          <w:b/>
          <w:sz w:val="22"/>
        </w:rPr>
      </w:pPr>
      <w:r w:rsidRPr="00D23B96">
        <w:rPr>
          <w:b/>
          <w:sz w:val="22"/>
        </w:rPr>
        <w:t>5:1–6:10</w:t>
      </w:r>
      <w:r w:rsidRPr="00D23B96">
        <w:rPr>
          <w:b/>
          <w:sz w:val="22"/>
        </w:rPr>
        <w:tab/>
      </w:r>
      <w:r w:rsidR="00A74ABA">
        <w:rPr>
          <w:b/>
          <w:sz w:val="22"/>
        </w:rPr>
        <w:t>Advise</w:t>
      </w:r>
      <w:r w:rsidRPr="00D23B96">
        <w:rPr>
          <w:b/>
          <w:sz w:val="22"/>
        </w:rPr>
        <w:t xml:space="preserve"> church groups</w:t>
      </w:r>
    </w:p>
    <w:p w:rsidR="00D63619" w:rsidRPr="00D23B96" w:rsidRDefault="00D63619">
      <w:pPr>
        <w:tabs>
          <w:tab w:val="left" w:pos="2520"/>
        </w:tabs>
        <w:ind w:left="360"/>
        <w:rPr>
          <w:sz w:val="22"/>
        </w:rPr>
      </w:pPr>
      <w:r w:rsidRPr="00D23B96">
        <w:rPr>
          <w:sz w:val="22"/>
        </w:rPr>
        <w:t>5:1-2</w:t>
      </w:r>
      <w:r w:rsidRPr="00D23B96">
        <w:rPr>
          <w:sz w:val="22"/>
        </w:rPr>
        <w:tab/>
        <w:t>Treat all people with respect</w:t>
      </w:r>
    </w:p>
    <w:p w:rsidR="00D63619" w:rsidRPr="00D23B96" w:rsidRDefault="00D63619">
      <w:pPr>
        <w:tabs>
          <w:tab w:val="left" w:pos="2520"/>
        </w:tabs>
        <w:ind w:left="360"/>
        <w:rPr>
          <w:sz w:val="22"/>
        </w:rPr>
      </w:pPr>
      <w:r w:rsidRPr="00D23B96">
        <w:rPr>
          <w:sz w:val="22"/>
        </w:rPr>
        <w:t>5:3-16</w:t>
      </w:r>
      <w:r w:rsidRPr="00D23B96">
        <w:rPr>
          <w:sz w:val="22"/>
        </w:rPr>
        <w:tab/>
        <w:t>Widows</w:t>
      </w:r>
    </w:p>
    <w:p w:rsidR="00D63619" w:rsidRPr="00D23B96" w:rsidRDefault="00D63619">
      <w:pPr>
        <w:tabs>
          <w:tab w:val="left" w:pos="2520"/>
        </w:tabs>
        <w:ind w:left="360"/>
        <w:rPr>
          <w:sz w:val="22"/>
        </w:rPr>
      </w:pPr>
      <w:r w:rsidRPr="00D23B96">
        <w:rPr>
          <w:sz w:val="22"/>
        </w:rPr>
        <w:t>5:17-25</w:t>
      </w:r>
      <w:r w:rsidRPr="00D23B96">
        <w:rPr>
          <w:sz w:val="22"/>
        </w:rPr>
        <w:tab/>
        <w:t>Elders</w:t>
      </w:r>
    </w:p>
    <w:p w:rsidR="00D63619" w:rsidRPr="00D23B96" w:rsidRDefault="00D63619">
      <w:pPr>
        <w:tabs>
          <w:tab w:val="left" w:pos="2520"/>
        </w:tabs>
        <w:ind w:left="360"/>
        <w:rPr>
          <w:sz w:val="22"/>
        </w:rPr>
      </w:pPr>
      <w:r w:rsidRPr="00D23B96">
        <w:rPr>
          <w:sz w:val="22"/>
        </w:rPr>
        <w:t>6:1-2</w:t>
      </w:r>
      <w:r w:rsidRPr="00D23B96">
        <w:rPr>
          <w:sz w:val="22"/>
        </w:rPr>
        <w:tab/>
        <w:t>Slaves</w:t>
      </w:r>
    </w:p>
    <w:p w:rsidR="00D63619" w:rsidRPr="00D23B96" w:rsidRDefault="00D63619">
      <w:pPr>
        <w:tabs>
          <w:tab w:val="left" w:pos="2520"/>
        </w:tabs>
        <w:ind w:left="360"/>
        <w:rPr>
          <w:sz w:val="22"/>
        </w:rPr>
      </w:pPr>
      <w:r w:rsidRPr="00D23B96">
        <w:rPr>
          <w:sz w:val="22"/>
        </w:rPr>
        <w:t>6:3-10</w:t>
      </w:r>
      <w:r w:rsidRPr="00D23B96">
        <w:rPr>
          <w:sz w:val="22"/>
        </w:rPr>
        <w:tab/>
        <w:t>False teachers</w:t>
      </w:r>
    </w:p>
    <w:p w:rsidR="00D63619" w:rsidRPr="00D23B96" w:rsidRDefault="00D63619">
      <w:pPr>
        <w:tabs>
          <w:tab w:val="left" w:pos="2520"/>
        </w:tabs>
        <w:ind w:left="360"/>
        <w:rPr>
          <w:sz w:val="22"/>
        </w:rPr>
      </w:pPr>
    </w:p>
    <w:p w:rsidR="00D63619" w:rsidRPr="00D23B96" w:rsidRDefault="00D63619">
      <w:pPr>
        <w:tabs>
          <w:tab w:val="left" w:pos="2160"/>
        </w:tabs>
        <w:rPr>
          <w:b/>
          <w:sz w:val="22"/>
        </w:rPr>
      </w:pPr>
      <w:r w:rsidRPr="00D23B96">
        <w:rPr>
          <w:b/>
          <w:sz w:val="22"/>
        </w:rPr>
        <w:t>6:11-21</w:t>
      </w:r>
      <w:r w:rsidRPr="00D23B96">
        <w:rPr>
          <w:b/>
          <w:sz w:val="22"/>
        </w:rPr>
        <w:tab/>
      </w:r>
      <w:r w:rsidR="00A74ABA">
        <w:rPr>
          <w:b/>
          <w:sz w:val="22"/>
        </w:rPr>
        <w:t>Resist</w:t>
      </w:r>
      <w:r w:rsidRPr="00D23B96">
        <w:rPr>
          <w:b/>
          <w:sz w:val="22"/>
        </w:rPr>
        <w:t xml:space="preserve"> materialism</w:t>
      </w:r>
    </w:p>
    <w:p w:rsidR="00D63619" w:rsidRPr="00D23B96" w:rsidRDefault="00D63619">
      <w:pPr>
        <w:tabs>
          <w:tab w:val="left" w:pos="2520"/>
        </w:tabs>
        <w:ind w:left="360"/>
        <w:rPr>
          <w:sz w:val="22"/>
        </w:rPr>
      </w:pPr>
      <w:r w:rsidRPr="00D23B96">
        <w:rPr>
          <w:sz w:val="22"/>
        </w:rPr>
        <w:t>6:11-16</w:t>
      </w:r>
      <w:r w:rsidRPr="00D23B96">
        <w:rPr>
          <w:sz w:val="22"/>
        </w:rPr>
        <w:tab/>
        <w:t>Priority of spiritual goals</w:t>
      </w:r>
    </w:p>
    <w:p w:rsidR="00D63619" w:rsidRPr="00D23B96" w:rsidRDefault="00D63619">
      <w:pPr>
        <w:tabs>
          <w:tab w:val="left" w:pos="2520"/>
        </w:tabs>
        <w:ind w:left="360"/>
        <w:rPr>
          <w:sz w:val="22"/>
        </w:rPr>
      </w:pPr>
      <w:r w:rsidRPr="00D23B96">
        <w:rPr>
          <w:sz w:val="22"/>
        </w:rPr>
        <w:t>6:17-19</w:t>
      </w:r>
      <w:r w:rsidRPr="00D23B96">
        <w:rPr>
          <w:sz w:val="22"/>
        </w:rPr>
        <w:tab/>
        <w:t>Wealthy should share</w:t>
      </w:r>
    </w:p>
    <w:p w:rsidR="00D63619" w:rsidRPr="00D23B96" w:rsidRDefault="00D63619">
      <w:pPr>
        <w:tabs>
          <w:tab w:val="left" w:pos="2520"/>
        </w:tabs>
        <w:ind w:left="360"/>
        <w:rPr>
          <w:sz w:val="22"/>
        </w:rPr>
      </w:pPr>
      <w:r w:rsidRPr="00D23B96">
        <w:rPr>
          <w:sz w:val="22"/>
        </w:rPr>
        <w:t>6:20-21</w:t>
      </w:r>
      <w:r w:rsidRPr="00D23B96">
        <w:rPr>
          <w:sz w:val="22"/>
        </w:rPr>
        <w:tab/>
        <w:t>Closing charge</w:t>
      </w:r>
    </w:p>
    <w:p w:rsidR="00D63619" w:rsidRPr="00D23B96" w:rsidRDefault="00D63619">
      <w:pPr>
        <w:tabs>
          <w:tab w:val="left" w:pos="360"/>
        </w:tabs>
        <w:ind w:left="360" w:hanging="360"/>
        <w:jc w:val="center"/>
        <w:rPr>
          <w:b/>
          <w:sz w:val="36"/>
        </w:rPr>
      </w:pPr>
    </w:p>
    <w:p w:rsidR="00D63619" w:rsidRPr="00D23B96" w:rsidRDefault="00D63619">
      <w:pPr>
        <w:tabs>
          <w:tab w:val="left" w:pos="360"/>
        </w:tabs>
        <w:ind w:left="360" w:hanging="360"/>
        <w:jc w:val="center"/>
        <w:rPr>
          <w:b/>
          <w:sz w:val="18"/>
        </w:rPr>
      </w:pPr>
      <w:r w:rsidRPr="00D23B96">
        <w:rPr>
          <w:b/>
          <w:sz w:val="36"/>
        </w:rPr>
        <w:t>Outline</w:t>
      </w:r>
    </w:p>
    <w:p w:rsidR="00D63619" w:rsidRPr="00D23B96" w:rsidRDefault="00D63619">
      <w:pPr>
        <w:tabs>
          <w:tab w:val="left" w:pos="360"/>
        </w:tabs>
        <w:ind w:left="360" w:hanging="360"/>
        <w:rPr>
          <w:b/>
          <w:sz w:val="22"/>
        </w:rPr>
      </w:pPr>
    </w:p>
    <w:p w:rsidR="00D63619" w:rsidRPr="00D23B96" w:rsidRDefault="00D63619" w:rsidP="00D7375D">
      <w:pPr>
        <w:tabs>
          <w:tab w:val="left" w:pos="360"/>
        </w:tabs>
        <w:ind w:left="360" w:hanging="360"/>
        <w:jc w:val="left"/>
        <w:rPr>
          <w:b/>
          <w:sz w:val="22"/>
        </w:rPr>
      </w:pPr>
      <w:r w:rsidRPr="00D23B96">
        <w:rPr>
          <w:b/>
          <w:sz w:val="22"/>
          <w:u w:val="single"/>
        </w:rPr>
        <w:t>Summary Statement for the Book</w:t>
      </w:r>
    </w:p>
    <w:p w:rsidR="005C7A1E" w:rsidRPr="00D23B96" w:rsidRDefault="005C7A1E" w:rsidP="00D7375D">
      <w:pPr>
        <w:jc w:val="left"/>
        <w:rPr>
          <w:b/>
          <w:sz w:val="22"/>
        </w:rPr>
      </w:pPr>
      <w:r>
        <w:rPr>
          <w:b/>
          <w:sz w:val="22"/>
        </w:rPr>
        <w:t>The way to defeat heresy is to obey God’s priorities for church order.</w:t>
      </w:r>
    </w:p>
    <w:p w:rsidR="00D63619" w:rsidRPr="00D23B96" w:rsidRDefault="00D63619" w:rsidP="00D7375D">
      <w:pPr>
        <w:tabs>
          <w:tab w:val="left" w:pos="360"/>
        </w:tabs>
        <w:ind w:left="360" w:hanging="360"/>
        <w:jc w:val="left"/>
        <w:rPr>
          <w:b/>
          <w:sz w:val="22"/>
        </w:rPr>
      </w:pPr>
    </w:p>
    <w:p w:rsidR="003D6BB1" w:rsidRPr="00D23B96" w:rsidRDefault="003D6BB1" w:rsidP="003D6BB1">
      <w:pPr>
        <w:tabs>
          <w:tab w:val="left" w:pos="360"/>
        </w:tabs>
        <w:ind w:left="360" w:hanging="360"/>
        <w:jc w:val="left"/>
        <w:rPr>
          <w:b/>
          <w:sz w:val="22"/>
        </w:rPr>
      </w:pPr>
      <w:r w:rsidRPr="00D23B96">
        <w:rPr>
          <w:b/>
          <w:sz w:val="22"/>
        </w:rPr>
        <w:t>I.</w:t>
      </w:r>
      <w:r w:rsidRPr="00D23B96">
        <w:rPr>
          <w:b/>
          <w:sz w:val="22"/>
        </w:rPr>
        <w:tab/>
      </w:r>
      <w:r w:rsidR="005C7A1E">
        <w:rPr>
          <w:b/>
          <w:sz w:val="22"/>
        </w:rPr>
        <w:t xml:space="preserve">The way to defeat heresy is </w:t>
      </w:r>
      <w:r w:rsidRPr="00D23B96">
        <w:rPr>
          <w:b/>
          <w:sz w:val="22"/>
        </w:rPr>
        <w:t xml:space="preserve">to </w:t>
      </w:r>
      <w:r w:rsidR="005C7A1E">
        <w:rPr>
          <w:b/>
          <w:sz w:val="22"/>
        </w:rPr>
        <w:t>accurately teach the Law</w:t>
      </w:r>
      <w:r w:rsidRPr="00D23B96">
        <w:rPr>
          <w:b/>
          <w:sz w:val="22"/>
        </w:rPr>
        <w:t xml:space="preserve"> </w:t>
      </w:r>
      <w:r w:rsidR="005C7A1E">
        <w:rPr>
          <w:b/>
          <w:sz w:val="22"/>
        </w:rPr>
        <w:t>and recall</w:t>
      </w:r>
      <w:r w:rsidRPr="00D23B96">
        <w:rPr>
          <w:b/>
          <w:sz w:val="22"/>
        </w:rPr>
        <w:t xml:space="preserve"> God's grace in </w:t>
      </w:r>
      <w:r w:rsidR="005C7A1E">
        <w:rPr>
          <w:b/>
          <w:sz w:val="22"/>
        </w:rPr>
        <w:t>our</w:t>
      </w:r>
      <w:r w:rsidRPr="00D23B96">
        <w:rPr>
          <w:b/>
          <w:sz w:val="22"/>
        </w:rPr>
        <w:t xml:space="preserve"> own life (1 Tim 1).</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A.</w:t>
      </w:r>
      <w:r w:rsidRPr="00D23B96">
        <w:rPr>
          <w:sz w:val="22"/>
        </w:rPr>
        <w:tab/>
      </w:r>
      <w:r w:rsidR="00B45839">
        <w:rPr>
          <w:sz w:val="22"/>
        </w:rPr>
        <w:t>Paul’s</w:t>
      </w:r>
      <w:r w:rsidRPr="00D23B96">
        <w:rPr>
          <w:sz w:val="22"/>
        </w:rPr>
        <w:t xml:space="preserve"> apostolic authority </w:t>
      </w:r>
      <w:r w:rsidR="00B45839">
        <w:rPr>
          <w:sz w:val="22"/>
        </w:rPr>
        <w:t>should</w:t>
      </w:r>
      <w:r w:rsidRPr="00D23B96">
        <w:rPr>
          <w:sz w:val="22"/>
        </w:rPr>
        <w:t xml:space="preserve"> encourage Timothy to </w:t>
      </w:r>
      <w:r w:rsidR="00B45839">
        <w:rPr>
          <w:sz w:val="22"/>
        </w:rPr>
        <w:t>minister courageously</w:t>
      </w:r>
      <w:r w:rsidR="008414A2">
        <w:rPr>
          <w:sz w:val="22"/>
        </w:rPr>
        <w:t xml:space="preserve"> </w:t>
      </w:r>
      <w:r w:rsidR="007B19DF">
        <w:rPr>
          <w:sz w:val="22"/>
        </w:rPr>
        <w:t>a</w:t>
      </w:r>
      <w:r w:rsidR="007B19DF" w:rsidRPr="00D23B96">
        <w:rPr>
          <w:sz w:val="22"/>
        </w:rPr>
        <w:t>midst false teach</w:t>
      </w:r>
      <w:r w:rsidR="007B19DF">
        <w:rPr>
          <w:sz w:val="22"/>
        </w:rPr>
        <w:t>ers</w:t>
      </w:r>
      <w:r w:rsidR="007B19DF" w:rsidRPr="00D23B96">
        <w:rPr>
          <w:sz w:val="22"/>
        </w:rPr>
        <w:t xml:space="preserve"> </w:t>
      </w:r>
      <w:r w:rsidR="008414A2" w:rsidRPr="00D23B96">
        <w:rPr>
          <w:sz w:val="22"/>
        </w:rPr>
        <w:t>(1:1-2)</w:t>
      </w:r>
      <w:r w:rsidRPr="00D23B96">
        <w:rPr>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B.</w:t>
      </w:r>
      <w:r w:rsidRPr="00D23B96">
        <w:rPr>
          <w:sz w:val="22"/>
        </w:rPr>
        <w:tab/>
      </w:r>
      <w:r w:rsidR="00AC626B">
        <w:rPr>
          <w:sz w:val="22"/>
        </w:rPr>
        <w:t>F</w:t>
      </w:r>
      <w:r w:rsidRPr="00D23B96">
        <w:rPr>
          <w:sz w:val="22"/>
        </w:rPr>
        <w:t xml:space="preserve">alse teachers of the Law </w:t>
      </w:r>
      <w:r w:rsidR="00AC626B">
        <w:rPr>
          <w:sz w:val="22"/>
        </w:rPr>
        <w:t>must not lead</w:t>
      </w:r>
      <w:r w:rsidRPr="00D23B96">
        <w:rPr>
          <w:sz w:val="22"/>
        </w:rPr>
        <w:t xml:space="preserve"> people away from love into speculation </w:t>
      </w:r>
      <w:r w:rsidR="00AC626B">
        <w:rPr>
          <w:sz w:val="22"/>
        </w:rPr>
        <w:t>by</w:t>
      </w:r>
      <w:r w:rsidRPr="00D23B96">
        <w:rPr>
          <w:sz w:val="22"/>
        </w:rPr>
        <w:t xml:space="preserve"> majoring on minor matters </w:t>
      </w:r>
      <w:r w:rsidR="008414A2" w:rsidRPr="00D23B96">
        <w:rPr>
          <w:sz w:val="22"/>
        </w:rPr>
        <w:t>(1:3-11)</w:t>
      </w:r>
      <w:r w:rsidRPr="00D23B96">
        <w:rPr>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C.</w:t>
      </w:r>
      <w:r w:rsidRPr="00D23B96">
        <w:rPr>
          <w:sz w:val="22"/>
        </w:rPr>
        <w:tab/>
        <w:t xml:space="preserve">God's grace </w:t>
      </w:r>
      <w:r w:rsidR="00B45839">
        <w:rPr>
          <w:sz w:val="22"/>
        </w:rPr>
        <w:t>to Paul</w:t>
      </w:r>
      <w:r w:rsidRPr="00D23B96">
        <w:rPr>
          <w:sz w:val="22"/>
        </w:rPr>
        <w:t xml:space="preserve"> despite his former persecution of the church </w:t>
      </w:r>
      <w:r w:rsidR="00B45839">
        <w:rPr>
          <w:sz w:val="22"/>
        </w:rPr>
        <w:t>should</w:t>
      </w:r>
      <w:r w:rsidRPr="00D23B96">
        <w:rPr>
          <w:sz w:val="22"/>
        </w:rPr>
        <w:t xml:space="preserve"> encourage Timothy that God </w:t>
      </w:r>
      <w:r w:rsidR="00B45839">
        <w:rPr>
          <w:sz w:val="22"/>
        </w:rPr>
        <w:t>can</w:t>
      </w:r>
      <w:r w:rsidRPr="00D23B96">
        <w:rPr>
          <w:sz w:val="22"/>
        </w:rPr>
        <w:t xml:space="preserve"> use Timothy</w:t>
      </w:r>
      <w:r w:rsidR="00B45839">
        <w:rPr>
          <w:sz w:val="22"/>
        </w:rPr>
        <w:t xml:space="preserve"> too</w:t>
      </w:r>
      <w:r w:rsidR="008414A2">
        <w:rPr>
          <w:sz w:val="22"/>
        </w:rPr>
        <w:t xml:space="preserve"> </w:t>
      </w:r>
      <w:r w:rsidR="008414A2" w:rsidRPr="00D23B96">
        <w:rPr>
          <w:sz w:val="22"/>
        </w:rPr>
        <w:t>(1:12-17)</w:t>
      </w:r>
      <w:r w:rsidRPr="00D23B96">
        <w:rPr>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D.</w:t>
      </w:r>
      <w:r w:rsidRPr="00D23B96">
        <w:rPr>
          <w:sz w:val="22"/>
        </w:rPr>
        <w:tab/>
        <w:t>Paul charge</w:t>
      </w:r>
      <w:r w:rsidR="00B45839">
        <w:rPr>
          <w:sz w:val="22"/>
        </w:rPr>
        <w:t>s</w:t>
      </w:r>
      <w:r w:rsidRPr="00D23B96">
        <w:rPr>
          <w:sz w:val="22"/>
        </w:rPr>
        <w:t xml:space="preserve"> Timothy </w:t>
      </w:r>
      <w:r w:rsidR="00B45839">
        <w:rPr>
          <w:sz w:val="22"/>
        </w:rPr>
        <w:t>to</w:t>
      </w:r>
      <w:r w:rsidRPr="00D23B96">
        <w:rPr>
          <w:sz w:val="22"/>
        </w:rPr>
        <w:t xml:space="preserve"> </w:t>
      </w:r>
      <w:r w:rsidR="00B45839" w:rsidRPr="00D23B96">
        <w:rPr>
          <w:sz w:val="22"/>
        </w:rPr>
        <w:t xml:space="preserve">courageously </w:t>
      </w:r>
      <w:r w:rsidRPr="00D23B96">
        <w:rPr>
          <w:sz w:val="22"/>
        </w:rPr>
        <w:t>defend the faith in the face of certain resistance</w:t>
      </w:r>
      <w:r w:rsidR="00B45839">
        <w:rPr>
          <w:sz w:val="22"/>
        </w:rPr>
        <w:t xml:space="preserve"> </w:t>
      </w:r>
      <w:r w:rsidR="008414A2" w:rsidRPr="00D23B96">
        <w:rPr>
          <w:sz w:val="22"/>
        </w:rPr>
        <w:t>(1:18-20)</w:t>
      </w:r>
      <w:r w:rsidRPr="00D23B96">
        <w:rPr>
          <w:sz w:val="22"/>
        </w:rPr>
        <w:t>.</w:t>
      </w:r>
    </w:p>
    <w:p w:rsidR="00D63619" w:rsidRPr="00D23B96" w:rsidRDefault="00D63619" w:rsidP="00D7375D">
      <w:pPr>
        <w:tabs>
          <w:tab w:val="left" w:pos="360"/>
        </w:tabs>
        <w:ind w:left="360" w:hanging="360"/>
        <w:jc w:val="left"/>
        <w:rPr>
          <w:b/>
          <w:sz w:val="22"/>
        </w:rPr>
      </w:pPr>
    </w:p>
    <w:p w:rsidR="00D63619" w:rsidRPr="00D23B96" w:rsidRDefault="00D63619" w:rsidP="00D7375D">
      <w:pPr>
        <w:tabs>
          <w:tab w:val="left" w:pos="360"/>
        </w:tabs>
        <w:ind w:left="360" w:hanging="360"/>
        <w:jc w:val="left"/>
        <w:rPr>
          <w:b/>
          <w:sz w:val="22"/>
        </w:rPr>
      </w:pPr>
      <w:r w:rsidRPr="00D23B96">
        <w:rPr>
          <w:b/>
          <w:sz w:val="22"/>
        </w:rPr>
        <w:t>II.</w:t>
      </w:r>
      <w:r w:rsidRPr="00D23B96">
        <w:rPr>
          <w:b/>
          <w:sz w:val="22"/>
        </w:rPr>
        <w:tab/>
      </w:r>
      <w:r w:rsidR="008414A2">
        <w:rPr>
          <w:b/>
          <w:sz w:val="22"/>
        </w:rPr>
        <w:t xml:space="preserve">The way to defeat heresy is </w:t>
      </w:r>
      <w:r w:rsidR="008414A2" w:rsidRPr="00D23B96">
        <w:rPr>
          <w:b/>
          <w:sz w:val="22"/>
        </w:rPr>
        <w:t xml:space="preserve">to </w:t>
      </w:r>
      <w:r w:rsidR="008414A2">
        <w:rPr>
          <w:b/>
          <w:sz w:val="22"/>
        </w:rPr>
        <w:t xml:space="preserve">require </w:t>
      </w:r>
      <w:r w:rsidRPr="00D23B96">
        <w:rPr>
          <w:b/>
          <w:sz w:val="22"/>
        </w:rPr>
        <w:t xml:space="preserve">proper public worship and godly leadership </w:t>
      </w:r>
      <w:r w:rsidR="008414A2" w:rsidRPr="00D23B96">
        <w:rPr>
          <w:b/>
          <w:sz w:val="22"/>
        </w:rPr>
        <w:t>(1 Tim 2–3)</w:t>
      </w:r>
      <w:r w:rsidRPr="00D23B96">
        <w:rPr>
          <w:b/>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A.</w:t>
      </w:r>
      <w:r w:rsidRPr="00D23B96">
        <w:rPr>
          <w:sz w:val="22"/>
        </w:rPr>
        <w:tab/>
      </w:r>
      <w:r w:rsidR="00B45839">
        <w:rPr>
          <w:sz w:val="22"/>
        </w:rPr>
        <w:t>Prioritize</w:t>
      </w:r>
      <w:r w:rsidRPr="00D23B96">
        <w:rPr>
          <w:sz w:val="22"/>
        </w:rPr>
        <w:t xml:space="preserve"> prayer </w:t>
      </w:r>
      <w:r w:rsidR="00B45839">
        <w:rPr>
          <w:sz w:val="22"/>
        </w:rPr>
        <w:t>to show</w:t>
      </w:r>
      <w:r w:rsidRPr="00D23B96">
        <w:rPr>
          <w:sz w:val="22"/>
        </w:rPr>
        <w:t xml:space="preserve"> </w:t>
      </w:r>
      <w:r w:rsidR="00B45839">
        <w:rPr>
          <w:sz w:val="22"/>
        </w:rPr>
        <w:t>the local church’s</w:t>
      </w:r>
      <w:r w:rsidRPr="00D23B96">
        <w:rPr>
          <w:sz w:val="22"/>
        </w:rPr>
        <w:t xml:space="preserve"> dependence upon God for victory in the battle over people's souls</w:t>
      </w:r>
      <w:r w:rsidR="00126494">
        <w:rPr>
          <w:sz w:val="22"/>
        </w:rPr>
        <w:t xml:space="preserve"> </w:t>
      </w:r>
      <w:r w:rsidR="00126494" w:rsidRPr="00D23B96">
        <w:rPr>
          <w:sz w:val="22"/>
        </w:rPr>
        <w:t>(2:1-7)</w:t>
      </w:r>
      <w:r w:rsidRPr="00D23B96">
        <w:rPr>
          <w:sz w:val="22"/>
        </w:rPr>
        <w:t>.</w:t>
      </w:r>
    </w:p>
    <w:p w:rsidR="00D63619" w:rsidRPr="00D23B96" w:rsidRDefault="00D63619" w:rsidP="00D7375D">
      <w:pPr>
        <w:tabs>
          <w:tab w:val="left" w:pos="720"/>
        </w:tabs>
        <w:ind w:left="720" w:hanging="360"/>
        <w:jc w:val="left"/>
        <w:rPr>
          <w:sz w:val="22"/>
        </w:rPr>
      </w:pPr>
    </w:p>
    <w:p w:rsidR="0021535A" w:rsidRPr="00B45839" w:rsidRDefault="0021535A" w:rsidP="0021535A">
      <w:pPr>
        <w:pStyle w:val="ListParagraph"/>
        <w:numPr>
          <w:ilvl w:val="0"/>
          <w:numId w:val="43"/>
        </w:numPr>
        <w:tabs>
          <w:tab w:val="left" w:pos="720"/>
        </w:tabs>
        <w:jc w:val="left"/>
        <w:rPr>
          <w:sz w:val="22"/>
        </w:rPr>
      </w:pPr>
      <w:r>
        <w:rPr>
          <w:sz w:val="22"/>
        </w:rPr>
        <w:t>Male</w:t>
      </w:r>
      <w:r w:rsidRPr="00B45839">
        <w:rPr>
          <w:sz w:val="22"/>
        </w:rPr>
        <w:t xml:space="preserve"> teaching and authority </w:t>
      </w:r>
      <w:r>
        <w:rPr>
          <w:sz w:val="22"/>
        </w:rPr>
        <w:t>in the service balanced with</w:t>
      </w:r>
      <w:r w:rsidRPr="00B45839">
        <w:rPr>
          <w:sz w:val="22"/>
        </w:rPr>
        <w:t xml:space="preserve"> women's service and </w:t>
      </w:r>
      <w:r>
        <w:rPr>
          <w:sz w:val="22"/>
        </w:rPr>
        <w:t>priority to</w:t>
      </w:r>
      <w:r w:rsidRPr="00B45839">
        <w:rPr>
          <w:sz w:val="22"/>
        </w:rPr>
        <w:t xml:space="preserve"> their homes </w:t>
      </w:r>
      <w:r>
        <w:rPr>
          <w:sz w:val="22"/>
        </w:rPr>
        <w:t>averts</w:t>
      </w:r>
      <w:r w:rsidRPr="00B45839">
        <w:rPr>
          <w:sz w:val="22"/>
        </w:rPr>
        <w:t xml:space="preserve"> passive men and dominant women (2:8-15).</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C.</w:t>
      </w:r>
      <w:r w:rsidRPr="00D23B96">
        <w:rPr>
          <w:sz w:val="22"/>
        </w:rPr>
        <w:tab/>
      </w:r>
      <w:r w:rsidR="0021535A">
        <w:rPr>
          <w:sz w:val="22"/>
        </w:rPr>
        <w:t>Following high q</w:t>
      </w:r>
      <w:r w:rsidRPr="00D23B96">
        <w:rPr>
          <w:sz w:val="22"/>
        </w:rPr>
        <w:t xml:space="preserve">ualifications for elders and deacons </w:t>
      </w:r>
      <w:r w:rsidR="0021535A">
        <w:rPr>
          <w:sz w:val="22"/>
        </w:rPr>
        <w:t>will help</w:t>
      </w:r>
      <w:r w:rsidRPr="00D23B96">
        <w:rPr>
          <w:sz w:val="22"/>
        </w:rPr>
        <w:t xml:space="preserve"> assure victory against those who seek to find fault in the church</w:t>
      </w:r>
      <w:r w:rsidR="00126494">
        <w:rPr>
          <w:sz w:val="22"/>
        </w:rPr>
        <w:t xml:space="preserve"> </w:t>
      </w:r>
      <w:r w:rsidR="00126494" w:rsidRPr="00D23B96">
        <w:rPr>
          <w:sz w:val="22"/>
        </w:rPr>
        <w:t>(3:1-13)</w:t>
      </w:r>
      <w:r w:rsidRPr="00D23B96">
        <w:rPr>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D.</w:t>
      </w:r>
      <w:r w:rsidRPr="00D23B96">
        <w:rPr>
          <w:sz w:val="22"/>
        </w:rPr>
        <w:tab/>
        <w:t>Paul</w:t>
      </w:r>
      <w:r w:rsidR="0021535A">
        <w:rPr>
          <w:sz w:val="22"/>
        </w:rPr>
        <w:t>’</w:t>
      </w:r>
      <w:r w:rsidRPr="00D23B96">
        <w:rPr>
          <w:sz w:val="22"/>
        </w:rPr>
        <w:t xml:space="preserve">s purpose in </w:t>
      </w:r>
      <w:r w:rsidR="0021535A">
        <w:rPr>
          <w:sz w:val="22"/>
        </w:rPr>
        <w:t>giving</w:t>
      </w:r>
      <w:r w:rsidRPr="00D23B96">
        <w:rPr>
          <w:sz w:val="22"/>
        </w:rPr>
        <w:t xml:space="preserve"> leadership qualifications and writing the </w:t>
      </w:r>
      <w:r w:rsidR="0021535A">
        <w:rPr>
          <w:sz w:val="22"/>
        </w:rPr>
        <w:t>letter itself is to</w:t>
      </w:r>
      <w:r w:rsidRPr="00D23B96">
        <w:rPr>
          <w:sz w:val="22"/>
        </w:rPr>
        <w:t xml:space="preserve"> </w:t>
      </w:r>
      <w:r w:rsidR="0021535A">
        <w:rPr>
          <w:sz w:val="22"/>
        </w:rPr>
        <w:t>maintain church order</w:t>
      </w:r>
      <w:r w:rsidR="00126494">
        <w:rPr>
          <w:sz w:val="22"/>
        </w:rPr>
        <w:t xml:space="preserve"> </w:t>
      </w:r>
      <w:r w:rsidR="00126494" w:rsidRPr="00D23B96">
        <w:rPr>
          <w:sz w:val="22"/>
        </w:rPr>
        <w:t>(3:14-16)</w:t>
      </w:r>
      <w:r w:rsidRPr="00D23B96">
        <w:rPr>
          <w:sz w:val="22"/>
        </w:rPr>
        <w:t>.</w:t>
      </w:r>
    </w:p>
    <w:p w:rsidR="00D63619" w:rsidRPr="00D23B96" w:rsidRDefault="00D63619" w:rsidP="00D7375D">
      <w:pPr>
        <w:tabs>
          <w:tab w:val="left" w:pos="360"/>
        </w:tabs>
        <w:ind w:left="360" w:hanging="360"/>
        <w:jc w:val="left"/>
        <w:rPr>
          <w:b/>
          <w:sz w:val="22"/>
        </w:rPr>
      </w:pPr>
    </w:p>
    <w:p w:rsidR="00D63619" w:rsidRPr="00D23B96" w:rsidRDefault="00D63619" w:rsidP="00D7375D">
      <w:pPr>
        <w:tabs>
          <w:tab w:val="left" w:pos="360"/>
        </w:tabs>
        <w:ind w:left="360" w:hanging="360"/>
        <w:jc w:val="left"/>
        <w:rPr>
          <w:b/>
          <w:sz w:val="22"/>
        </w:rPr>
      </w:pPr>
      <w:r w:rsidRPr="00D23B96">
        <w:rPr>
          <w:b/>
          <w:sz w:val="22"/>
        </w:rPr>
        <w:t xml:space="preserve">III. </w:t>
      </w:r>
      <w:r w:rsidR="00E82DD5">
        <w:rPr>
          <w:b/>
          <w:sz w:val="22"/>
        </w:rPr>
        <w:t xml:space="preserve">The way to defeat heresy is </w:t>
      </w:r>
      <w:r w:rsidR="00E82DD5" w:rsidRPr="00D23B96">
        <w:rPr>
          <w:b/>
          <w:sz w:val="22"/>
        </w:rPr>
        <w:t xml:space="preserve">to </w:t>
      </w:r>
      <w:r w:rsidR="00E52A50">
        <w:rPr>
          <w:b/>
          <w:sz w:val="22"/>
        </w:rPr>
        <w:t>guard</w:t>
      </w:r>
      <w:r w:rsidRPr="00D23B96">
        <w:rPr>
          <w:b/>
          <w:sz w:val="22"/>
        </w:rPr>
        <w:t xml:space="preserve"> </w:t>
      </w:r>
      <w:r w:rsidR="00E82DD5">
        <w:rPr>
          <w:b/>
          <w:sz w:val="22"/>
        </w:rPr>
        <w:t>one’s</w:t>
      </w:r>
      <w:r w:rsidRPr="00D23B96">
        <w:rPr>
          <w:b/>
          <w:sz w:val="22"/>
        </w:rPr>
        <w:t xml:space="preserve"> personal life and doctrine closely</w:t>
      </w:r>
      <w:r w:rsidR="00E82DD5">
        <w:rPr>
          <w:b/>
          <w:sz w:val="22"/>
        </w:rPr>
        <w:t xml:space="preserve"> </w:t>
      </w:r>
      <w:r w:rsidR="00E82DD5" w:rsidRPr="00D23B96">
        <w:rPr>
          <w:b/>
          <w:sz w:val="22"/>
        </w:rPr>
        <w:t>(1 Tim 4)</w:t>
      </w:r>
      <w:r w:rsidRPr="00D23B96">
        <w:rPr>
          <w:b/>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A.</w:t>
      </w:r>
      <w:r w:rsidRPr="00D23B96">
        <w:rPr>
          <w:sz w:val="22"/>
        </w:rPr>
        <w:tab/>
      </w:r>
      <w:r w:rsidR="00FB6B3A">
        <w:rPr>
          <w:sz w:val="22"/>
        </w:rPr>
        <w:t>Some</w:t>
      </w:r>
      <w:r w:rsidRPr="00D23B96">
        <w:rPr>
          <w:sz w:val="22"/>
        </w:rPr>
        <w:t xml:space="preserve"> believers will reject Christianity for ascetic teaching </w:t>
      </w:r>
      <w:r w:rsidR="00FB6B3A">
        <w:rPr>
          <w:sz w:val="22"/>
        </w:rPr>
        <w:t>that</w:t>
      </w:r>
      <w:r w:rsidRPr="00D23B96">
        <w:rPr>
          <w:sz w:val="22"/>
        </w:rPr>
        <w:t xml:space="preserve"> denies marriage and certain foods to </w:t>
      </w:r>
      <w:r w:rsidR="00FB6B3A">
        <w:rPr>
          <w:sz w:val="22"/>
        </w:rPr>
        <w:t>show its demonic orgin</w:t>
      </w:r>
      <w:r w:rsidR="00126494">
        <w:rPr>
          <w:sz w:val="22"/>
        </w:rPr>
        <w:t xml:space="preserve"> </w:t>
      </w:r>
      <w:r w:rsidR="00126494" w:rsidRPr="00D23B96">
        <w:rPr>
          <w:sz w:val="22"/>
        </w:rPr>
        <w:t>(4:1-5)</w:t>
      </w:r>
      <w:r w:rsidRPr="00D23B96">
        <w:rPr>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B.</w:t>
      </w:r>
      <w:r w:rsidRPr="00D23B96">
        <w:rPr>
          <w:sz w:val="22"/>
        </w:rPr>
        <w:tab/>
        <w:t xml:space="preserve">Timothy </w:t>
      </w:r>
      <w:r w:rsidR="00FB6B3A">
        <w:rPr>
          <w:sz w:val="22"/>
        </w:rPr>
        <w:t>must</w:t>
      </w:r>
      <w:r w:rsidRPr="00D23B96">
        <w:rPr>
          <w:sz w:val="22"/>
        </w:rPr>
        <w:t xml:space="preserve"> watch his life and doctrine </w:t>
      </w:r>
      <w:r w:rsidR="00FB6B3A">
        <w:rPr>
          <w:sz w:val="22"/>
        </w:rPr>
        <w:t>to</w:t>
      </w:r>
      <w:r w:rsidRPr="00D23B96">
        <w:rPr>
          <w:sz w:val="22"/>
        </w:rPr>
        <w:t xml:space="preserve"> diligently use his </w:t>
      </w:r>
      <w:r w:rsidR="00FB6B3A">
        <w:rPr>
          <w:sz w:val="22"/>
        </w:rPr>
        <w:t xml:space="preserve">teaching </w:t>
      </w:r>
      <w:r w:rsidRPr="00D23B96">
        <w:rPr>
          <w:sz w:val="22"/>
        </w:rPr>
        <w:t xml:space="preserve">gift to protect himself and his </w:t>
      </w:r>
      <w:r w:rsidR="00FB6B3A">
        <w:rPr>
          <w:sz w:val="22"/>
        </w:rPr>
        <w:t>people</w:t>
      </w:r>
      <w:r w:rsidRPr="00D23B96">
        <w:rPr>
          <w:sz w:val="22"/>
        </w:rPr>
        <w:t xml:space="preserve"> from </w:t>
      </w:r>
      <w:r w:rsidR="00FB6B3A">
        <w:rPr>
          <w:sz w:val="22"/>
        </w:rPr>
        <w:t>heretics</w:t>
      </w:r>
      <w:r w:rsidR="00126494">
        <w:rPr>
          <w:sz w:val="22"/>
        </w:rPr>
        <w:t xml:space="preserve"> </w:t>
      </w:r>
      <w:r w:rsidR="00126494" w:rsidRPr="00D23B96">
        <w:rPr>
          <w:sz w:val="22"/>
        </w:rPr>
        <w:t>(4:6-16)</w:t>
      </w:r>
      <w:r w:rsidRPr="00D23B96">
        <w:rPr>
          <w:sz w:val="22"/>
        </w:rPr>
        <w:t>.</w:t>
      </w:r>
    </w:p>
    <w:p w:rsidR="00D63619" w:rsidRPr="00D23B96" w:rsidRDefault="00D63619" w:rsidP="00D7375D">
      <w:pPr>
        <w:tabs>
          <w:tab w:val="left" w:pos="360"/>
        </w:tabs>
        <w:ind w:left="360" w:hanging="360"/>
        <w:jc w:val="left"/>
        <w:rPr>
          <w:b/>
          <w:sz w:val="22"/>
        </w:rPr>
      </w:pPr>
    </w:p>
    <w:p w:rsidR="00D63619" w:rsidRPr="00D23B96" w:rsidRDefault="00D63619" w:rsidP="00D7375D">
      <w:pPr>
        <w:tabs>
          <w:tab w:val="left" w:pos="360"/>
        </w:tabs>
        <w:ind w:left="360" w:hanging="360"/>
        <w:jc w:val="left"/>
        <w:rPr>
          <w:b/>
          <w:sz w:val="22"/>
        </w:rPr>
      </w:pPr>
      <w:r w:rsidRPr="00D23B96">
        <w:rPr>
          <w:b/>
          <w:sz w:val="22"/>
        </w:rPr>
        <w:t xml:space="preserve">IV. </w:t>
      </w:r>
      <w:r w:rsidR="007A52A0">
        <w:rPr>
          <w:b/>
          <w:sz w:val="22"/>
        </w:rPr>
        <w:t xml:space="preserve">The way to defeat heresy is </w:t>
      </w:r>
      <w:r w:rsidR="007A52A0" w:rsidRPr="00D23B96">
        <w:rPr>
          <w:b/>
          <w:sz w:val="22"/>
        </w:rPr>
        <w:t xml:space="preserve">to </w:t>
      </w:r>
      <w:r w:rsidRPr="00D23B96">
        <w:rPr>
          <w:b/>
          <w:sz w:val="22"/>
        </w:rPr>
        <w:t xml:space="preserve">treat various groups in the church </w:t>
      </w:r>
      <w:r w:rsidR="00C17234">
        <w:rPr>
          <w:b/>
          <w:sz w:val="22"/>
        </w:rPr>
        <w:t>wisely to meet</w:t>
      </w:r>
      <w:r w:rsidRPr="00D23B96">
        <w:rPr>
          <w:b/>
          <w:sz w:val="22"/>
        </w:rPr>
        <w:t xml:space="preserve"> financial and other needs </w:t>
      </w:r>
      <w:r w:rsidR="007A52A0" w:rsidRPr="00D23B96">
        <w:rPr>
          <w:b/>
          <w:sz w:val="22"/>
        </w:rPr>
        <w:t>(5:1–6:10)</w:t>
      </w:r>
      <w:r w:rsidRPr="00D23B96">
        <w:rPr>
          <w:b/>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A.</w:t>
      </w:r>
      <w:r w:rsidRPr="00D23B96">
        <w:rPr>
          <w:sz w:val="22"/>
        </w:rPr>
        <w:tab/>
      </w:r>
      <w:r w:rsidR="008D5D8B">
        <w:rPr>
          <w:sz w:val="22"/>
        </w:rPr>
        <w:t>T</w:t>
      </w:r>
      <w:r w:rsidRPr="00D23B96">
        <w:rPr>
          <w:sz w:val="22"/>
        </w:rPr>
        <w:t xml:space="preserve">reat all people with respect as the general principle of interpersonal relationships </w:t>
      </w:r>
      <w:r w:rsidR="00DB6BB8" w:rsidRPr="00D23B96">
        <w:rPr>
          <w:sz w:val="22"/>
        </w:rPr>
        <w:t>(5:1-2)</w:t>
      </w:r>
      <w:r w:rsidRPr="00D23B96">
        <w:rPr>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B.</w:t>
      </w:r>
      <w:r w:rsidRPr="00D23B96">
        <w:rPr>
          <w:sz w:val="22"/>
        </w:rPr>
        <w:tab/>
      </w:r>
      <w:r w:rsidR="008D5D8B">
        <w:rPr>
          <w:sz w:val="22"/>
        </w:rPr>
        <w:t>Care for o</w:t>
      </w:r>
      <w:r w:rsidRPr="00D23B96">
        <w:rPr>
          <w:sz w:val="22"/>
        </w:rPr>
        <w:t xml:space="preserve">lder, godly widows without family </w:t>
      </w:r>
      <w:r w:rsidR="008D5D8B">
        <w:rPr>
          <w:sz w:val="22"/>
        </w:rPr>
        <w:t>while</w:t>
      </w:r>
      <w:r w:rsidRPr="00D23B96">
        <w:rPr>
          <w:sz w:val="22"/>
        </w:rPr>
        <w:t xml:space="preserve"> younger widows should remarry so as not to be a financial or social burden to the </w:t>
      </w:r>
      <w:r w:rsidR="008D5D8B">
        <w:rPr>
          <w:sz w:val="22"/>
        </w:rPr>
        <w:t>church</w:t>
      </w:r>
      <w:r w:rsidR="00DB6BB8">
        <w:rPr>
          <w:sz w:val="22"/>
        </w:rPr>
        <w:t xml:space="preserve"> </w:t>
      </w:r>
      <w:r w:rsidR="00DB6BB8" w:rsidRPr="00D23B96">
        <w:rPr>
          <w:sz w:val="22"/>
        </w:rPr>
        <w:t>(5:3-16)</w:t>
      </w:r>
      <w:r w:rsidRPr="00D23B96">
        <w:rPr>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C.</w:t>
      </w:r>
      <w:r w:rsidRPr="00D23B96">
        <w:rPr>
          <w:sz w:val="22"/>
        </w:rPr>
        <w:tab/>
        <w:t xml:space="preserve">Elders should be well supported financially, not easily accused, and not hastily appointed so as to carefully guard the church </w:t>
      </w:r>
      <w:r w:rsidR="00DB6BB8" w:rsidRPr="00D23B96">
        <w:rPr>
          <w:sz w:val="22"/>
        </w:rPr>
        <w:t>(5:17-25)</w:t>
      </w:r>
      <w:r w:rsidRPr="00D23B96">
        <w:rPr>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D.</w:t>
      </w:r>
      <w:r w:rsidRPr="00D23B96">
        <w:rPr>
          <w:sz w:val="22"/>
        </w:rPr>
        <w:tab/>
        <w:t xml:space="preserve">Slaves of Christian masters </w:t>
      </w:r>
      <w:r w:rsidR="000E1881">
        <w:rPr>
          <w:sz w:val="22"/>
        </w:rPr>
        <w:t>must</w:t>
      </w:r>
      <w:r w:rsidRPr="00D23B96">
        <w:rPr>
          <w:sz w:val="22"/>
        </w:rPr>
        <w:t xml:space="preserve"> work harder than they would </w:t>
      </w:r>
      <w:r w:rsidR="000E1881">
        <w:rPr>
          <w:sz w:val="22"/>
        </w:rPr>
        <w:t>for</w:t>
      </w:r>
      <w:r w:rsidRPr="00D23B96">
        <w:rPr>
          <w:sz w:val="22"/>
        </w:rPr>
        <w:t xml:space="preserve"> unbelievers </w:t>
      </w:r>
      <w:r w:rsidR="000E1881">
        <w:rPr>
          <w:sz w:val="22"/>
        </w:rPr>
        <w:t>since</w:t>
      </w:r>
      <w:r w:rsidRPr="00D23B96">
        <w:rPr>
          <w:sz w:val="22"/>
        </w:rPr>
        <w:t xml:space="preserve"> they benefit believers</w:t>
      </w:r>
      <w:r w:rsidR="00312CBD">
        <w:rPr>
          <w:sz w:val="22"/>
        </w:rPr>
        <w:t xml:space="preserve"> </w:t>
      </w:r>
      <w:r w:rsidR="00312CBD" w:rsidRPr="00D23B96">
        <w:rPr>
          <w:sz w:val="22"/>
        </w:rPr>
        <w:t>(6:1-2)</w:t>
      </w:r>
      <w:r w:rsidRPr="00D23B96">
        <w:rPr>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E.</w:t>
      </w:r>
      <w:r w:rsidRPr="00D23B96">
        <w:rPr>
          <w:sz w:val="22"/>
        </w:rPr>
        <w:tab/>
      </w:r>
      <w:r w:rsidR="000E1881">
        <w:rPr>
          <w:sz w:val="22"/>
        </w:rPr>
        <w:t>Reject heretics</w:t>
      </w:r>
      <w:r w:rsidRPr="00D23B96">
        <w:rPr>
          <w:sz w:val="22"/>
        </w:rPr>
        <w:t xml:space="preserve"> emphasiz</w:t>
      </w:r>
      <w:r w:rsidR="000E1881">
        <w:rPr>
          <w:sz w:val="22"/>
        </w:rPr>
        <w:t>ing</w:t>
      </w:r>
      <w:r w:rsidRPr="00D23B96">
        <w:rPr>
          <w:sz w:val="22"/>
        </w:rPr>
        <w:t xml:space="preserve"> financial gain and useless theologies to prevent church members from focusing on </w:t>
      </w:r>
      <w:r w:rsidR="000E1881">
        <w:rPr>
          <w:sz w:val="22"/>
        </w:rPr>
        <w:t>money</w:t>
      </w:r>
      <w:r w:rsidRPr="00D23B96">
        <w:rPr>
          <w:sz w:val="22"/>
        </w:rPr>
        <w:t xml:space="preserve"> and speculation</w:t>
      </w:r>
      <w:r w:rsidR="00312CBD">
        <w:rPr>
          <w:sz w:val="22"/>
        </w:rPr>
        <w:t xml:space="preserve"> </w:t>
      </w:r>
      <w:r w:rsidR="00312CBD" w:rsidRPr="00D23B96">
        <w:rPr>
          <w:sz w:val="22"/>
        </w:rPr>
        <w:t>(6:3-10)</w:t>
      </w:r>
      <w:r w:rsidRPr="00D23B96">
        <w:rPr>
          <w:sz w:val="22"/>
        </w:rPr>
        <w:t>.</w:t>
      </w:r>
    </w:p>
    <w:p w:rsidR="00D63619" w:rsidRPr="00D23B96" w:rsidRDefault="00D63619" w:rsidP="00D7375D">
      <w:pPr>
        <w:tabs>
          <w:tab w:val="left" w:pos="360"/>
        </w:tabs>
        <w:ind w:left="360" w:hanging="360"/>
        <w:jc w:val="left"/>
        <w:rPr>
          <w:b/>
          <w:sz w:val="22"/>
        </w:rPr>
      </w:pPr>
    </w:p>
    <w:p w:rsidR="00D63619" w:rsidRPr="00D23B96" w:rsidRDefault="00D63619" w:rsidP="00D7375D">
      <w:pPr>
        <w:tabs>
          <w:tab w:val="left" w:pos="360"/>
        </w:tabs>
        <w:ind w:left="360" w:hanging="360"/>
        <w:jc w:val="left"/>
        <w:rPr>
          <w:b/>
          <w:sz w:val="22"/>
        </w:rPr>
      </w:pPr>
      <w:r w:rsidRPr="00D23B96">
        <w:rPr>
          <w:b/>
          <w:sz w:val="22"/>
        </w:rPr>
        <w:t xml:space="preserve">V. </w:t>
      </w:r>
      <w:r w:rsidR="007A52A0">
        <w:rPr>
          <w:b/>
          <w:sz w:val="22"/>
        </w:rPr>
        <w:t xml:space="preserve">The way to defeat heresy is </w:t>
      </w:r>
      <w:r w:rsidR="007A52A0" w:rsidRPr="00D23B96">
        <w:rPr>
          <w:b/>
          <w:sz w:val="22"/>
        </w:rPr>
        <w:t xml:space="preserve">to </w:t>
      </w:r>
      <w:r w:rsidR="007A52A0">
        <w:rPr>
          <w:b/>
          <w:sz w:val="22"/>
        </w:rPr>
        <w:t xml:space="preserve">resist the </w:t>
      </w:r>
      <w:r w:rsidRPr="00D23B96">
        <w:rPr>
          <w:b/>
          <w:sz w:val="22"/>
        </w:rPr>
        <w:t xml:space="preserve">materialism </w:t>
      </w:r>
      <w:r w:rsidR="007A52A0">
        <w:rPr>
          <w:b/>
          <w:sz w:val="22"/>
        </w:rPr>
        <w:t xml:space="preserve">that </w:t>
      </w:r>
      <w:r w:rsidRPr="00D23B96">
        <w:rPr>
          <w:b/>
          <w:sz w:val="22"/>
        </w:rPr>
        <w:t xml:space="preserve">destroys godly virtues </w:t>
      </w:r>
      <w:r w:rsidR="007A52A0">
        <w:rPr>
          <w:b/>
          <w:sz w:val="22"/>
        </w:rPr>
        <w:t>and leads to</w:t>
      </w:r>
      <w:r w:rsidRPr="00D23B96">
        <w:rPr>
          <w:b/>
          <w:sz w:val="22"/>
        </w:rPr>
        <w:t xml:space="preserve"> apostasy</w:t>
      </w:r>
      <w:r w:rsidR="007A52A0">
        <w:rPr>
          <w:b/>
          <w:sz w:val="22"/>
        </w:rPr>
        <w:t xml:space="preserve"> </w:t>
      </w:r>
      <w:r w:rsidR="007A52A0" w:rsidRPr="00D23B96">
        <w:rPr>
          <w:b/>
          <w:sz w:val="22"/>
        </w:rPr>
        <w:t>(6:11-21)</w:t>
      </w:r>
      <w:r w:rsidRPr="00D23B96">
        <w:rPr>
          <w:b/>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A.</w:t>
      </w:r>
      <w:r w:rsidRPr="00D23B96">
        <w:rPr>
          <w:sz w:val="22"/>
        </w:rPr>
        <w:tab/>
        <w:t xml:space="preserve">Paul charges Timothy to flee materialism and speculation and pursue godly virtues to exhort him in spiritual rather than physical goals </w:t>
      </w:r>
      <w:r w:rsidR="00312CBD" w:rsidRPr="00D23B96">
        <w:rPr>
          <w:sz w:val="22"/>
        </w:rPr>
        <w:t>(6:11-16)</w:t>
      </w:r>
      <w:r w:rsidRPr="00D23B96">
        <w:rPr>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B.</w:t>
      </w:r>
      <w:r w:rsidRPr="00D23B96">
        <w:rPr>
          <w:sz w:val="22"/>
        </w:rPr>
        <w:tab/>
        <w:t xml:space="preserve">The materially rich </w:t>
      </w:r>
      <w:r w:rsidR="00C85334">
        <w:rPr>
          <w:sz w:val="22"/>
        </w:rPr>
        <w:t>must</w:t>
      </w:r>
      <w:r w:rsidRPr="00D23B96">
        <w:rPr>
          <w:sz w:val="22"/>
        </w:rPr>
        <w:t xml:space="preserve"> be rich in deeds by sharing their wealth to the needy so they can </w:t>
      </w:r>
      <w:r w:rsidR="00C85334">
        <w:rPr>
          <w:sz w:val="22"/>
        </w:rPr>
        <w:t>have rewards</w:t>
      </w:r>
      <w:r w:rsidRPr="00D23B96">
        <w:rPr>
          <w:sz w:val="22"/>
        </w:rPr>
        <w:t xml:space="preserve"> in heaven and </w:t>
      </w:r>
      <w:r w:rsidR="00C85334">
        <w:rPr>
          <w:sz w:val="22"/>
        </w:rPr>
        <w:t xml:space="preserve">joy now by </w:t>
      </w:r>
      <w:r w:rsidRPr="00D23B96">
        <w:rPr>
          <w:sz w:val="22"/>
        </w:rPr>
        <w:t>giving</w:t>
      </w:r>
      <w:r w:rsidR="00312CBD">
        <w:rPr>
          <w:sz w:val="22"/>
        </w:rPr>
        <w:t xml:space="preserve"> </w:t>
      </w:r>
      <w:r w:rsidR="00312CBD" w:rsidRPr="00D23B96">
        <w:rPr>
          <w:sz w:val="22"/>
        </w:rPr>
        <w:t>(6:17-19)</w:t>
      </w:r>
      <w:r w:rsidRPr="00D23B96">
        <w:rPr>
          <w:sz w:val="22"/>
        </w:rPr>
        <w:t>.</w:t>
      </w:r>
    </w:p>
    <w:p w:rsidR="00D63619" w:rsidRPr="00D23B96" w:rsidRDefault="00D63619" w:rsidP="00D7375D">
      <w:pPr>
        <w:tabs>
          <w:tab w:val="left" w:pos="720"/>
        </w:tabs>
        <w:ind w:left="720" w:hanging="360"/>
        <w:jc w:val="left"/>
        <w:rPr>
          <w:sz w:val="22"/>
        </w:rPr>
      </w:pPr>
    </w:p>
    <w:p w:rsidR="00D63619" w:rsidRPr="00D23B96" w:rsidRDefault="00D63619" w:rsidP="00D7375D">
      <w:pPr>
        <w:tabs>
          <w:tab w:val="left" w:pos="720"/>
        </w:tabs>
        <w:ind w:left="720" w:hanging="360"/>
        <w:jc w:val="left"/>
        <w:rPr>
          <w:sz w:val="22"/>
        </w:rPr>
      </w:pPr>
      <w:r w:rsidRPr="00D23B96">
        <w:rPr>
          <w:sz w:val="22"/>
        </w:rPr>
        <w:t>C.</w:t>
      </w:r>
      <w:r w:rsidRPr="00D23B96">
        <w:rPr>
          <w:sz w:val="22"/>
        </w:rPr>
        <w:tab/>
      </w:r>
      <w:r w:rsidR="00C85334">
        <w:rPr>
          <w:sz w:val="22"/>
        </w:rPr>
        <w:t>Some</w:t>
      </w:r>
      <w:r w:rsidRPr="00D23B96">
        <w:rPr>
          <w:sz w:val="22"/>
        </w:rPr>
        <w:t xml:space="preserve"> profess</w:t>
      </w:r>
      <w:r w:rsidR="00C85334">
        <w:rPr>
          <w:sz w:val="22"/>
        </w:rPr>
        <w:t xml:space="preserve">ing </w:t>
      </w:r>
      <w:r w:rsidRPr="00D23B96">
        <w:rPr>
          <w:sz w:val="22"/>
        </w:rPr>
        <w:t xml:space="preserve">Christianity have left the basics for speculation </w:t>
      </w:r>
      <w:r w:rsidR="00C85334">
        <w:rPr>
          <w:sz w:val="22"/>
        </w:rPr>
        <w:t>so</w:t>
      </w:r>
      <w:r w:rsidRPr="00D23B96">
        <w:rPr>
          <w:sz w:val="22"/>
        </w:rPr>
        <w:t xml:space="preserve"> Timothy </w:t>
      </w:r>
      <w:r w:rsidR="00C85334">
        <w:rPr>
          <w:sz w:val="22"/>
        </w:rPr>
        <w:t>must</w:t>
      </w:r>
      <w:r w:rsidRPr="00D23B96">
        <w:rPr>
          <w:sz w:val="22"/>
        </w:rPr>
        <w:t xml:space="preserve"> watch his own life lest apostasy take him in as well</w:t>
      </w:r>
      <w:r w:rsidR="00312CBD">
        <w:rPr>
          <w:sz w:val="22"/>
        </w:rPr>
        <w:t xml:space="preserve"> </w:t>
      </w:r>
      <w:r w:rsidR="00312CBD" w:rsidRPr="00D23B96">
        <w:rPr>
          <w:sz w:val="22"/>
        </w:rPr>
        <w:t>(6:20-21)</w:t>
      </w:r>
      <w:r w:rsidRPr="00D23B96">
        <w:rPr>
          <w:sz w:val="22"/>
        </w:rPr>
        <w:t>.</w:t>
      </w:r>
    </w:p>
    <w:p w:rsidR="00D63619" w:rsidRPr="00D23B96" w:rsidRDefault="00D63619" w:rsidP="00D63619">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b/>
          <w:sz w:val="36"/>
        </w:rPr>
      </w:pPr>
      <w:r w:rsidRPr="00D23B96">
        <w:rPr>
          <w:b/>
          <w:sz w:val="22"/>
        </w:rPr>
        <w:br w:type="page"/>
      </w:r>
      <w:r w:rsidRPr="00D23B96">
        <w:rPr>
          <w:b/>
          <w:sz w:val="36"/>
        </w:rPr>
        <w:lastRenderedPageBreak/>
        <w:t>Selecting Leadership for the Local Church</w:t>
      </w:r>
      <w:r w:rsidRPr="00D23B96">
        <w:rPr>
          <w:sz w:val="10"/>
        </w:rPr>
        <w:fldChar w:fldCharType="begin"/>
      </w:r>
      <w:r w:rsidRPr="00D23B96">
        <w:rPr>
          <w:sz w:val="10"/>
        </w:rPr>
        <w:instrText xml:space="preserve"> TC  “</w:instrText>
      </w:r>
      <w:bookmarkStart w:id="708" w:name="_Toc408385685"/>
      <w:bookmarkStart w:id="709" w:name="_Toc408391903"/>
      <w:bookmarkStart w:id="710" w:name="_Toc534937510"/>
      <w:bookmarkStart w:id="711" w:name="_Toc7521102"/>
      <w:r w:rsidRPr="00D23B96">
        <w:rPr>
          <w:sz w:val="10"/>
        </w:rPr>
        <w:instrText>Selecting Leadership for the Local Church</w:instrText>
      </w:r>
      <w:bookmarkEnd w:id="708"/>
      <w:bookmarkEnd w:id="709"/>
      <w:bookmarkEnd w:id="710"/>
      <w:bookmarkEnd w:id="711"/>
      <w:r w:rsidRPr="00D23B96">
        <w:rPr>
          <w:sz w:val="10"/>
        </w:rPr>
        <w:instrText xml:space="preserve">” \l 3 </w:instrText>
      </w:r>
      <w:r w:rsidRPr="00D23B96">
        <w:rPr>
          <w:sz w:val="10"/>
        </w:rPr>
        <w:fldChar w:fldCharType="end"/>
      </w:r>
    </w:p>
    <w:p w:rsidR="00D63619" w:rsidRPr="00D23B96" w:rsidRDefault="00D63619" w:rsidP="00D63619">
      <w:pPr>
        <w:tabs>
          <w:tab w:val="left" w:pos="8819"/>
        </w:tabs>
        <w:ind w:left="440" w:right="-72" w:hanging="420"/>
        <w:rPr>
          <w:b/>
          <w:sz w:val="18"/>
        </w:rPr>
      </w:pPr>
    </w:p>
    <w:p w:rsidR="00D63619" w:rsidRPr="00D23B96" w:rsidRDefault="00D63619" w:rsidP="00D63619">
      <w:pPr>
        <w:tabs>
          <w:tab w:val="left" w:pos="8819"/>
        </w:tabs>
        <w:ind w:left="440" w:right="-72" w:hanging="420"/>
        <w:rPr>
          <w:sz w:val="18"/>
        </w:rPr>
      </w:pPr>
      <w:r w:rsidRPr="00D23B96">
        <w:rPr>
          <w:b/>
          <w:sz w:val="22"/>
        </w:rPr>
        <w:t>I.</w:t>
      </w:r>
      <w:r w:rsidRPr="00D23B96">
        <w:rPr>
          <w:b/>
          <w:sz w:val="22"/>
        </w:rPr>
        <w:tab/>
        <w:t>How Do Most Churches Select Their Leaders?</w:t>
      </w:r>
    </w:p>
    <w:p w:rsidR="00D63619" w:rsidRPr="00D23B96" w:rsidRDefault="00D63619" w:rsidP="00D63619">
      <w:pPr>
        <w:tabs>
          <w:tab w:val="left" w:pos="8819"/>
        </w:tabs>
        <w:ind w:left="440" w:right="-72" w:hanging="420"/>
        <w:rPr>
          <w:sz w:val="22"/>
        </w:rPr>
      </w:pPr>
      <w:r w:rsidRPr="00D23B96">
        <w:rPr>
          <w:sz w:val="22"/>
        </w:rPr>
        <w:tab/>
        <w:t>(i.e., What criteria is often used to find out who will be the church deacons, elders, etc.?)</w:t>
      </w:r>
      <w:r w:rsidRPr="00D23B96">
        <w:rPr>
          <w:rStyle w:val="FootnoteReference"/>
          <w:sz w:val="15"/>
        </w:rPr>
        <w:footnoteReference w:id="12"/>
      </w:r>
    </w:p>
    <w:p w:rsidR="00D63619" w:rsidRPr="00D23B96" w:rsidRDefault="00D63619" w:rsidP="00D63619">
      <w:pPr>
        <w:tabs>
          <w:tab w:val="left" w:pos="8819"/>
        </w:tabs>
        <w:ind w:left="760" w:right="-72" w:hanging="340"/>
        <w:rPr>
          <w:sz w:val="13"/>
        </w:rPr>
      </w:pPr>
    </w:p>
    <w:p w:rsidR="00D63619" w:rsidRPr="00D23B96" w:rsidRDefault="00D63619" w:rsidP="00D63619">
      <w:pPr>
        <w:tabs>
          <w:tab w:val="left" w:pos="8819"/>
        </w:tabs>
        <w:ind w:left="760" w:right="-72" w:hanging="340"/>
        <w:rPr>
          <w:sz w:val="22"/>
        </w:rPr>
      </w:pPr>
      <w:r w:rsidRPr="00D23B96">
        <w:rPr>
          <w:sz w:val="22"/>
        </w:rPr>
        <w:t>A.</w:t>
      </w:r>
      <w:r w:rsidRPr="00D23B96">
        <w:rPr>
          <w:sz w:val="22"/>
        </w:rPr>
        <w:tab/>
        <w:t>Popularity (attractiveness, charisma, and likableness)</w:t>
      </w:r>
    </w:p>
    <w:p w:rsidR="00D63619" w:rsidRPr="00D23B96" w:rsidRDefault="00D63619" w:rsidP="00D63619">
      <w:pPr>
        <w:tabs>
          <w:tab w:val="left" w:pos="8819"/>
        </w:tabs>
        <w:ind w:left="760" w:right="-72" w:hanging="340"/>
        <w:rPr>
          <w:sz w:val="22"/>
        </w:rPr>
      </w:pPr>
      <w:r w:rsidRPr="00D23B96">
        <w:rPr>
          <w:sz w:val="22"/>
        </w:rPr>
        <w:t>B.</w:t>
      </w:r>
      <w:r w:rsidRPr="00D23B96">
        <w:rPr>
          <w:sz w:val="22"/>
        </w:rPr>
        <w:tab/>
        <w:t>Past (tradition, “He's always had that office” mentality)</w:t>
      </w:r>
    </w:p>
    <w:p w:rsidR="00D63619" w:rsidRPr="00D23B96" w:rsidRDefault="00D63619" w:rsidP="00D63619">
      <w:pPr>
        <w:tabs>
          <w:tab w:val="left" w:pos="8819"/>
        </w:tabs>
        <w:ind w:left="760" w:right="-72" w:hanging="340"/>
        <w:rPr>
          <w:sz w:val="22"/>
        </w:rPr>
      </w:pPr>
      <w:r w:rsidRPr="00D23B96">
        <w:rPr>
          <w:sz w:val="22"/>
        </w:rPr>
        <w:t>C.</w:t>
      </w:r>
      <w:r w:rsidRPr="00D23B96">
        <w:rPr>
          <w:sz w:val="22"/>
        </w:rPr>
        <w:tab/>
        <w:t>Politics (shrewdness, clout, manipulation)</w:t>
      </w:r>
    </w:p>
    <w:p w:rsidR="00D63619" w:rsidRPr="00D23B96" w:rsidRDefault="00D63619" w:rsidP="00D63619">
      <w:pPr>
        <w:tabs>
          <w:tab w:val="left" w:pos="8819"/>
        </w:tabs>
        <w:ind w:left="760" w:right="-72" w:hanging="340"/>
        <w:rPr>
          <w:sz w:val="22"/>
        </w:rPr>
      </w:pPr>
      <w:r w:rsidRPr="00D23B96">
        <w:rPr>
          <w:sz w:val="22"/>
        </w:rPr>
        <w:t>D.</w:t>
      </w:r>
      <w:r w:rsidRPr="00D23B96">
        <w:rPr>
          <w:sz w:val="22"/>
        </w:rPr>
        <w:tab/>
        <w:t>Pocketbook (wealth, large church contributions, even bribery)</w:t>
      </w:r>
    </w:p>
    <w:p w:rsidR="00D63619" w:rsidRPr="00D23B96" w:rsidRDefault="00D63619" w:rsidP="00D63619">
      <w:pPr>
        <w:tabs>
          <w:tab w:val="left" w:pos="8819"/>
        </w:tabs>
        <w:ind w:left="760" w:right="-72" w:hanging="340"/>
        <w:rPr>
          <w:sz w:val="22"/>
        </w:rPr>
      </w:pPr>
      <w:r w:rsidRPr="00D23B96">
        <w:rPr>
          <w:sz w:val="22"/>
        </w:rPr>
        <w:t>E.</w:t>
      </w:r>
      <w:r w:rsidRPr="00D23B96">
        <w:rPr>
          <w:sz w:val="22"/>
        </w:rPr>
        <w:tab/>
        <w:t xml:space="preserve">Profession (occupational standing–why do so few </w:t>
      </w:r>
      <w:r w:rsidR="00524735" w:rsidRPr="00D23B96">
        <w:rPr>
          <w:sz w:val="22"/>
        </w:rPr>
        <w:t>middle- and lower-class</w:t>
      </w:r>
      <w:r w:rsidRPr="00D23B96">
        <w:rPr>
          <w:sz w:val="22"/>
        </w:rPr>
        <w:t xml:space="preserve"> elders exist?)</w:t>
      </w:r>
    </w:p>
    <w:p w:rsidR="00D63619" w:rsidRPr="00D23B96" w:rsidRDefault="00D63619" w:rsidP="00D63619">
      <w:pPr>
        <w:tabs>
          <w:tab w:val="left" w:pos="8819"/>
        </w:tabs>
        <w:ind w:left="440" w:right="-72" w:hanging="420"/>
        <w:rPr>
          <w:b/>
          <w:sz w:val="22"/>
        </w:rPr>
      </w:pPr>
    </w:p>
    <w:p w:rsidR="00D63619" w:rsidRPr="00D23B96" w:rsidRDefault="00D63619" w:rsidP="00D63619">
      <w:pPr>
        <w:tabs>
          <w:tab w:val="left" w:pos="8819"/>
        </w:tabs>
        <w:ind w:left="440" w:right="-72" w:hanging="420"/>
        <w:rPr>
          <w:b/>
          <w:sz w:val="22"/>
        </w:rPr>
      </w:pPr>
      <w:r w:rsidRPr="00D23B96">
        <w:rPr>
          <w:b/>
          <w:sz w:val="22"/>
        </w:rPr>
        <w:t>II.</w:t>
      </w:r>
      <w:r w:rsidRPr="00D23B96">
        <w:rPr>
          <w:b/>
          <w:sz w:val="22"/>
        </w:rPr>
        <w:tab/>
        <w:t xml:space="preserve">How </w:t>
      </w:r>
      <w:r w:rsidRPr="00D23B96">
        <w:rPr>
          <w:b/>
          <w:i/>
          <w:sz w:val="22"/>
        </w:rPr>
        <w:t>Should</w:t>
      </w:r>
      <w:r w:rsidRPr="00D23B96">
        <w:rPr>
          <w:b/>
          <w:sz w:val="22"/>
        </w:rPr>
        <w:t xml:space="preserve"> Churches Select Leaders?  What Process of Selection and What Qualifications Must Potential Church Leaders Meet?</w:t>
      </w:r>
    </w:p>
    <w:p w:rsidR="00D63619" w:rsidRPr="00D23B96" w:rsidRDefault="00D63619" w:rsidP="00D63619">
      <w:pPr>
        <w:tabs>
          <w:tab w:val="left" w:pos="8819"/>
        </w:tabs>
        <w:ind w:left="760" w:right="-72" w:hanging="340"/>
        <w:rPr>
          <w:b/>
          <w:sz w:val="18"/>
        </w:rPr>
      </w:pPr>
    </w:p>
    <w:p w:rsidR="00D63619" w:rsidRPr="00D23B96" w:rsidRDefault="00D63619" w:rsidP="00D63619">
      <w:pPr>
        <w:tabs>
          <w:tab w:val="left" w:pos="8819"/>
        </w:tabs>
        <w:ind w:left="760" w:right="-72" w:hanging="340"/>
        <w:rPr>
          <w:sz w:val="22"/>
        </w:rPr>
      </w:pPr>
      <w:r w:rsidRPr="00D23B96">
        <w:rPr>
          <w:sz w:val="22"/>
        </w:rPr>
        <w:t>A.</w:t>
      </w:r>
      <w:r w:rsidRPr="00D23B96">
        <w:rPr>
          <w:sz w:val="22"/>
        </w:rPr>
        <w:tab/>
        <w:t>Scriptural Examples:</w:t>
      </w:r>
    </w:p>
    <w:p w:rsidR="00D63619" w:rsidRPr="00D23B96" w:rsidRDefault="00D63619" w:rsidP="00D63619">
      <w:pPr>
        <w:tabs>
          <w:tab w:val="left" w:pos="8819"/>
        </w:tabs>
        <w:ind w:left="1060" w:right="-72" w:hanging="340"/>
        <w:rPr>
          <w:sz w:val="22"/>
        </w:rPr>
      </w:pPr>
    </w:p>
    <w:p w:rsidR="00D63619" w:rsidRPr="00D23B96" w:rsidRDefault="00D63619" w:rsidP="00D63619">
      <w:pPr>
        <w:tabs>
          <w:tab w:val="left" w:pos="8819"/>
        </w:tabs>
        <w:ind w:left="1060" w:right="-72" w:hanging="340"/>
        <w:rPr>
          <w:sz w:val="22"/>
        </w:rPr>
      </w:pPr>
      <w:r w:rsidRPr="00D23B96">
        <w:rPr>
          <w:sz w:val="22"/>
        </w:rPr>
        <w:t>1.</w:t>
      </w:r>
      <w:r w:rsidRPr="00D23B96">
        <w:rPr>
          <w:sz w:val="22"/>
        </w:rPr>
        <w:tab/>
        <w:t>APOSTLES: The Replacement of Judas (Acts 1:12-26)</w:t>
      </w:r>
    </w:p>
    <w:p w:rsidR="00D63619" w:rsidRPr="00D23B96" w:rsidRDefault="00D63619" w:rsidP="00D63619">
      <w:pPr>
        <w:tabs>
          <w:tab w:val="left" w:pos="8819"/>
        </w:tabs>
        <w:ind w:left="1360" w:right="-72" w:hanging="340"/>
        <w:rPr>
          <w:sz w:val="22"/>
        </w:rPr>
      </w:pPr>
    </w:p>
    <w:p w:rsidR="00D63619" w:rsidRPr="00D23B96" w:rsidRDefault="00D63619" w:rsidP="00F51B4A">
      <w:pPr>
        <w:tabs>
          <w:tab w:val="left" w:pos="8819"/>
        </w:tabs>
        <w:ind w:left="1360" w:right="-72" w:hanging="340"/>
        <w:jc w:val="left"/>
        <w:rPr>
          <w:sz w:val="22"/>
        </w:rPr>
      </w:pPr>
      <w:r w:rsidRPr="00D23B96">
        <w:rPr>
          <w:sz w:val="22"/>
        </w:rPr>
        <w:t>a.</w:t>
      </w:r>
      <w:r w:rsidRPr="00D23B96">
        <w:rPr>
          <w:sz w:val="22"/>
        </w:rPr>
        <w:tab/>
      </w:r>
      <w:r w:rsidRPr="00D23B96">
        <w:rPr>
          <w:sz w:val="22"/>
          <w:u w:val="single"/>
        </w:rPr>
        <w:t>Process of Selection</w:t>
      </w:r>
      <w:r w:rsidRPr="00D23B96">
        <w:rPr>
          <w:sz w:val="22"/>
        </w:rPr>
        <w:t xml:space="preserve">: Congregational selection of candidates, prayer, drawing of lots, apostolic appointment.  </w:t>
      </w:r>
      <w:r w:rsidR="00F51B4A">
        <w:rPr>
          <w:sz w:val="22"/>
        </w:rPr>
        <w:t>S</w:t>
      </w:r>
      <w:r w:rsidRPr="00D23B96">
        <w:rPr>
          <w:sz w:val="22"/>
        </w:rPr>
        <w:t xml:space="preserve">ince we </w:t>
      </w:r>
      <w:r w:rsidR="00F51B4A">
        <w:rPr>
          <w:sz w:val="22"/>
        </w:rPr>
        <w:t xml:space="preserve">no longer </w:t>
      </w:r>
      <w:r w:rsidRPr="00D23B96">
        <w:rPr>
          <w:sz w:val="22"/>
        </w:rPr>
        <w:t>have apostles</w:t>
      </w:r>
      <w:r w:rsidR="00F51B4A">
        <w:rPr>
          <w:sz w:val="22"/>
        </w:rPr>
        <w:t>,</w:t>
      </w:r>
      <w:r w:rsidRPr="00D23B96">
        <w:rPr>
          <w:sz w:val="22"/>
        </w:rPr>
        <w:t xml:space="preserve"> this is not a pattern for us!</w:t>
      </w:r>
    </w:p>
    <w:p w:rsidR="00D63619" w:rsidRPr="00D23B96" w:rsidRDefault="00D63619" w:rsidP="00F51B4A">
      <w:pPr>
        <w:tabs>
          <w:tab w:val="left" w:pos="8819"/>
        </w:tabs>
        <w:ind w:left="1360" w:right="-72" w:hanging="340"/>
        <w:jc w:val="left"/>
        <w:rPr>
          <w:sz w:val="22"/>
        </w:rPr>
      </w:pPr>
      <w:r w:rsidRPr="00D23B96">
        <w:rPr>
          <w:vanish/>
          <w:sz w:val="22"/>
        </w:rPr>
        <w:t>Expand on this process of selection next time by consulting some church constitutions</w:t>
      </w:r>
    </w:p>
    <w:p w:rsidR="00D63619" w:rsidRPr="00D23B96" w:rsidRDefault="00D63619" w:rsidP="00F51B4A">
      <w:pPr>
        <w:tabs>
          <w:tab w:val="left" w:pos="8819"/>
        </w:tabs>
        <w:ind w:left="1360" w:right="-72" w:hanging="340"/>
        <w:jc w:val="left"/>
        <w:rPr>
          <w:sz w:val="22"/>
        </w:rPr>
      </w:pPr>
      <w:r w:rsidRPr="00D23B96">
        <w:rPr>
          <w:sz w:val="22"/>
        </w:rPr>
        <w:t>b.</w:t>
      </w:r>
      <w:r w:rsidRPr="00D23B96">
        <w:rPr>
          <w:sz w:val="22"/>
        </w:rPr>
        <w:tab/>
      </w:r>
      <w:r w:rsidRPr="00D23B96">
        <w:rPr>
          <w:sz w:val="22"/>
          <w:u w:val="single"/>
        </w:rPr>
        <w:t>Qualifications</w:t>
      </w:r>
      <w:r w:rsidRPr="00D23B96">
        <w:rPr>
          <w:sz w:val="22"/>
        </w:rPr>
        <w:t>: To be in “the twelve,” one had to be a participant in Christ’s ministry and eyewitness of His resurrection (Acts 1:21-22).  For other apostles</w:t>
      </w:r>
      <w:r w:rsidR="00531AC3">
        <w:rPr>
          <w:sz w:val="22"/>
        </w:rPr>
        <w:t>,</w:t>
      </w:r>
      <w:r w:rsidRPr="00D23B96">
        <w:rPr>
          <w:sz w:val="22"/>
        </w:rPr>
        <w:t xml:space="preserve"> only the latter was required (cf. 1 </w:t>
      </w:r>
      <w:r w:rsidR="00DB643B" w:rsidRPr="00D23B96">
        <w:rPr>
          <w:sz w:val="22"/>
        </w:rPr>
        <w:t xml:space="preserve">Cor </w:t>
      </w:r>
      <w:r w:rsidRPr="00D23B96">
        <w:rPr>
          <w:sz w:val="22"/>
        </w:rPr>
        <w:t>9:1).  This is why no one today qualifies as an apostle.</w:t>
      </w:r>
    </w:p>
    <w:p w:rsidR="00D63619" w:rsidRPr="00D23B96" w:rsidRDefault="00D63619" w:rsidP="00F51B4A">
      <w:pPr>
        <w:tabs>
          <w:tab w:val="left" w:pos="8819"/>
        </w:tabs>
        <w:ind w:left="1360" w:right="-72" w:hanging="340"/>
        <w:jc w:val="left"/>
        <w:rPr>
          <w:sz w:val="22"/>
        </w:rPr>
      </w:pPr>
    </w:p>
    <w:p w:rsidR="00D63619" w:rsidRPr="00D23B96" w:rsidRDefault="00D63619" w:rsidP="00F51B4A">
      <w:pPr>
        <w:tabs>
          <w:tab w:val="left" w:pos="8819"/>
        </w:tabs>
        <w:ind w:left="1060" w:right="-72" w:hanging="340"/>
        <w:jc w:val="left"/>
        <w:rPr>
          <w:sz w:val="22"/>
        </w:rPr>
      </w:pPr>
      <w:r w:rsidRPr="00D23B96">
        <w:rPr>
          <w:sz w:val="22"/>
        </w:rPr>
        <w:t>2.</w:t>
      </w:r>
      <w:r w:rsidRPr="00D23B96">
        <w:rPr>
          <w:sz w:val="22"/>
        </w:rPr>
        <w:tab/>
        <w:t>DEACONS: The Church at Jerusalem (Acts 6:1-6)</w:t>
      </w:r>
    </w:p>
    <w:p w:rsidR="00D63619" w:rsidRPr="00D23B96" w:rsidRDefault="00D63619" w:rsidP="00F51B4A">
      <w:pPr>
        <w:tabs>
          <w:tab w:val="left" w:pos="8819"/>
        </w:tabs>
        <w:ind w:left="1360" w:right="-72" w:hanging="340"/>
        <w:jc w:val="left"/>
        <w:rPr>
          <w:sz w:val="22"/>
        </w:rPr>
      </w:pPr>
    </w:p>
    <w:p w:rsidR="00D63619" w:rsidRPr="00D23B96" w:rsidRDefault="00D63619" w:rsidP="00F51B4A">
      <w:pPr>
        <w:tabs>
          <w:tab w:val="left" w:pos="8819"/>
        </w:tabs>
        <w:ind w:left="1360" w:right="-72" w:hanging="340"/>
        <w:jc w:val="left"/>
        <w:rPr>
          <w:sz w:val="22"/>
        </w:rPr>
      </w:pPr>
      <w:r w:rsidRPr="00D23B96">
        <w:rPr>
          <w:sz w:val="22"/>
        </w:rPr>
        <w:t>a.</w:t>
      </w:r>
      <w:r w:rsidRPr="00D23B96">
        <w:rPr>
          <w:sz w:val="22"/>
        </w:rPr>
        <w:tab/>
      </w:r>
      <w:r w:rsidRPr="00D23B96">
        <w:rPr>
          <w:sz w:val="22"/>
          <w:u w:val="single"/>
        </w:rPr>
        <w:t>Process of Selection</w:t>
      </w:r>
      <w:r w:rsidRPr="00D23B96">
        <w:rPr>
          <w:sz w:val="22"/>
        </w:rPr>
        <w:t>: Congregational selection, apostolic appointment (Gr: “ordain”)</w:t>
      </w:r>
    </w:p>
    <w:p w:rsidR="00D63619" w:rsidRPr="00D23B96" w:rsidRDefault="00D63619" w:rsidP="00F51B4A">
      <w:pPr>
        <w:tabs>
          <w:tab w:val="left" w:pos="8819"/>
        </w:tabs>
        <w:ind w:left="1360" w:right="-72" w:hanging="340"/>
        <w:jc w:val="left"/>
        <w:rPr>
          <w:sz w:val="22"/>
        </w:rPr>
      </w:pPr>
    </w:p>
    <w:p w:rsidR="00D63619" w:rsidRPr="00D23B96" w:rsidRDefault="00D63619" w:rsidP="00F51B4A">
      <w:pPr>
        <w:tabs>
          <w:tab w:val="left" w:pos="8819"/>
        </w:tabs>
        <w:ind w:left="1360" w:right="-72" w:hanging="340"/>
        <w:jc w:val="left"/>
        <w:rPr>
          <w:sz w:val="22"/>
        </w:rPr>
      </w:pPr>
      <w:r w:rsidRPr="00D23B96">
        <w:rPr>
          <w:sz w:val="22"/>
        </w:rPr>
        <w:t>b.</w:t>
      </w:r>
      <w:r w:rsidRPr="00D23B96">
        <w:rPr>
          <w:sz w:val="22"/>
        </w:rPr>
        <w:tab/>
      </w:r>
      <w:r w:rsidRPr="00D23B96">
        <w:rPr>
          <w:sz w:val="22"/>
          <w:u w:val="single"/>
        </w:rPr>
        <w:t>Qualifications</w:t>
      </w:r>
      <w:r w:rsidRPr="00D23B96">
        <w:rPr>
          <w:sz w:val="22"/>
        </w:rPr>
        <w:t xml:space="preserve">: Good reputation, full of the Spirit and of wisdom (v. 3; but see especially 1 </w:t>
      </w:r>
      <w:r w:rsidR="001A3F1F">
        <w:rPr>
          <w:sz w:val="22"/>
        </w:rPr>
        <w:t xml:space="preserve">Tim </w:t>
      </w:r>
      <w:r w:rsidRPr="00D23B96">
        <w:rPr>
          <w:sz w:val="22"/>
        </w:rPr>
        <w:t xml:space="preserve">3:8-13 </w:t>
      </w:r>
      <w:r w:rsidR="00531AC3">
        <w:rPr>
          <w:sz w:val="22"/>
        </w:rPr>
        <w:t>that</w:t>
      </w:r>
      <w:r w:rsidRPr="00D23B96">
        <w:rPr>
          <w:sz w:val="22"/>
        </w:rPr>
        <w:t xml:space="preserve"> is explained later in this study)</w:t>
      </w:r>
    </w:p>
    <w:p w:rsidR="00D63619" w:rsidRPr="00D23B96" w:rsidRDefault="00D63619" w:rsidP="00F51B4A">
      <w:pPr>
        <w:tabs>
          <w:tab w:val="left" w:pos="8819"/>
        </w:tabs>
        <w:ind w:left="1060" w:right="-72" w:hanging="340"/>
        <w:jc w:val="left"/>
        <w:rPr>
          <w:sz w:val="22"/>
        </w:rPr>
      </w:pPr>
    </w:p>
    <w:p w:rsidR="00D63619" w:rsidRPr="00D23B96" w:rsidRDefault="00D63619" w:rsidP="00F51B4A">
      <w:pPr>
        <w:tabs>
          <w:tab w:val="left" w:pos="8819"/>
        </w:tabs>
        <w:ind w:left="1060" w:right="-72" w:hanging="340"/>
        <w:jc w:val="left"/>
        <w:rPr>
          <w:sz w:val="22"/>
        </w:rPr>
      </w:pPr>
      <w:r w:rsidRPr="00D23B96">
        <w:rPr>
          <w:sz w:val="22"/>
        </w:rPr>
        <w:t>3.</w:t>
      </w:r>
      <w:r w:rsidRPr="00D23B96">
        <w:rPr>
          <w:sz w:val="22"/>
        </w:rPr>
        <w:tab/>
        <w:t>ELDERS: Titus' Responsibility (Titus 1:5-9)</w:t>
      </w:r>
    </w:p>
    <w:p w:rsidR="00D63619" w:rsidRPr="00D23B96" w:rsidRDefault="00D63619" w:rsidP="00F51B4A">
      <w:pPr>
        <w:tabs>
          <w:tab w:val="left" w:pos="8819"/>
        </w:tabs>
        <w:ind w:left="1360" w:right="-72" w:hanging="340"/>
        <w:jc w:val="left"/>
        <w:rPr>
          <w:sz w:val="22"/>
        </w:rPr>
      </w:pPr>
    </w:p>
    <w:p w:rsidR="00D63619" w:rsidRPr="00D23B96" w:rsidRDefault="00D63619" w:rsidP="00F51B4A">
      <w:pPr>
        <w:tabs>
          <w:tab w:val="left" w:pos="8819"/>
        </w:tabs>
        <w:ind w:left="1360" w:right="-72" w:hanging="340"/>
        <w:jc w:val="left"/>
        <w:rPr>
          <w:sz w:val="22"/>
        </w:rPr>
      </w:pPr>
      <w:r w:rsidRPr="00D23B96">
        <w:rPr>
          <w:sz w:val="22"/>
        </w:rPr>
        <w:t>a.</w:t>
      </w:r>
      <w:r w:rsidRPr="00D23B96">
        <w:rPr>
          <w:sz w:val="22"/>
        </w:rPr>
        <w:tab/>
      </w:r>
      <w:r w:rsidRPr="00D23B96">
        <w:rPr>
          <w:sz w:val="22"/>
          <w:u w:val="single"/>
        </w:rPr>
        <w:t>Process of Selection</w:t>
      </w:r>
      <w:r w:rsidRPr="00D23B96">
        <w:rPr>
          <w:sz w:val="22"/>
        </w:rPr>
        <w:t>: undefined, but Paul told Titus as his apostolic representative to appoint (Gr: “ordain”) men once they had been selected.  Elders were likely selected by church vote just as were the leaders in the Jerusalem church (cf. Acts 6:1-6).  With no apostolic delegates today to ordain elders, ordination must be by the church leadership.</w:t>
      </w:r>
    </w:p>
    <w:p w:rsidR="00D63619" w:rsidRPr="00D23B96" w:rsidRDefault="00D63619" w:rsidP="00F51B4A">
      <w:pPr>
        <w:tabs>
          <w:tab w:val="left" w:pos="8819"/>
        </w:tabs>
        <w:ind w:left="1360" w:right="-72" w:hanging="340"/>
        <w:jc w:val="left"/>
        <w:rPr>
          <w:sz w:val="22"/>
        </w:rPr>
      </w:pPr>
    </w:p>
    <w:p w:rsidR="00D63619" w:rsidRPr="00D23B96" w:rsidRDefault="00D63619" w:rsidP="00F51B4A">
      <w:pPr>
        <w:tabs>
          <w:tab w:val="left" w:pos="8819"/>
        </w:tabs>
        <w:ind w:left="1360" w:right="-72" w:hanging="340"/>
        <w:jc w:val="left"/>
        <w:rPr>
          <w:sz w:val="22"/>
        </w:rPr>
      </w:pPr>
      <w:r w:rsidRPr="00D23B96">
        <w:rPr>
          <w:sz w:val="22"/>
        </w:rPr>
        <w:t>b.</w:t>
      </w:r>
      <w:r w:rsidRPr="00D23B96">
        <w:rPr>
          <w:sz w:val="22"/>
        </w:rPr>
        <w:tab/>
      </w:r>
      <w:r w:rsidRPr="00D23B96">
        <w:rPr>
          <w:sz w:val="22"/>
          <w:u w:val="single"/>
        </w:rPr>
        <w:t>Qualifications</w:t>
      </w:r>
      <w:r w:rsidRPr="00D23B96">
        <w:rPr>
          <w:sz w:val="22"/>
        </w:rPr>
        <w:t xml:space="preserve">:  Titus 1:6-9; 1 </w:t>
      </w:r>
      <w:r w:rsidR="001A3F1F">
        <w:rPr>
          <w:sz w:val="22"/>
        </w:rPr>
        <w:t xml:space="preserve">Tim </w:t>
      </w:r>
      <w:r w:rsidRPr="00D23B96">
        <w:rPr>
          <w:sz w:val="22"/>
        </w:rPr>
        <w:t>3:2-7 (explained on the following pages)</w:t>
      </w:r>
    </w:p>
    <w:p w:rsidR="00D63619" w:rsidRPr="00D23B96" w:rsidRDefault="00D63619" w:rsidP="00F51B4A">
      <w:pPr>
        <w:tabs>
          <w:tab w:val="left" w:pos="8819"/>
        </w:tabs>
        <w:ind w:left="760" w:right="-72" w:hanging="340"/>
        <w:jc w:val="left"/>
        <w:rPr>
          <w:sz w:val="22"/>
        </w:rPr>
      </w:pPr>
    </w:p>
    <w:p w:rsidR="00D63619" w:rsidRPr="00D23B96" w:rsidRDefault="00D63619" w:rsidP="00F51B4A">
      <w:pPr>
        <w:tabs>
          <w:tab w:val="left" w:pos="8819"/>
        </w:tabs>
        <w:ind w:left="760" w:right="-72" w:hanging="340"/>
        <w:jc w:val="left"/>
        <w:rPr>
          <w:sz w:val="22"/>
        </w:rPr>
      </w:pPr>
      <w:r w:rsidRPr="00D23B96">
        <w:rPr>
          <w:sz w:val="22"/>
        </w:rPr>
        <w:t>B.</w:t>
      </w:r>
      <w:r w:rsidRPr="00D23B96">
        <w:rPr>
          <w:sz w:val="22"/>
        </w:rPr>
        <w:tab/>
        <w:t>Scriptural Principles:</w:t>
      </w:r>
    </w:p>
    <w:p w:rsidR="00D63619" w:rsidRPr="00D23B96" w:rsidRDefault="00D63619" w:rsidP="00F51B4A">
      <w:pPr>
        <w:tabs>
          <w:tab w:val="left" w:pos="8819"/>
        </w:tabs>
        <w:ind w:left="1060" w:right="-72" w:hanging="340"/>
        <w:jc w:val="left"/>
        <w:rPr>
          <w:sz w:val="22"/>
        </w:rPr>
      </w:pPr>
      <w:r w:rsidRPr="00D23B96">
        <w:rPr>
          <w:sz w:val="22"/>
        </w:rPr>
        <w:t>1)</w:t>
      </w:r>
      <w:r w:rsidRPr="00D23B96">
        <w:rPr>
          <w:sz w:val="22"/>
        </w:rPr>
        <w:tab/>
        <w:t xml:space="preserve">Qualifications </w:t>
      </w:r>
      <w:r w:rsidRPr="00D23B96">
        <w:rPr>
          <w:i/>
          <w:sz w:val="22"/>
        </w:rPr>
        <w:t>apply only to men</w:t>
      </w:r>
      <w:r w:rsidRPr="00D23B96">
        <w:rPr>
          <w:sz w:val="22"/>
        </w:rPr>
        <w:t xml:space="preserve"> (women are excluded).</w:t>
      </w:r>
    </w:p>
    <w:p w:rsidR="00D63619" w:rsidRPr="00D23B96" w:rsidRDefault="00D63619" w:rsidP="00F51B4A">
      <w:pPr>
        <w:tabs>
          <w:tab w:val="left" w:pos="8819"/>
        </w:tabs>
        <w:ind w:left="1060" w:right="-72" w:hanging="340"/>
        <w:jc w:val="left"/>
        <w:rPr>
          <w:sz w:val="22"/>
        </w:rPr>
      </w:pPr>
      <w:r w:rsidRPr="00D23B96">
        <w:rPr>
          <w:sz w:val="22"/>
        </w:rPr>
        <w:t>2)</w:t>
      </w:r>
      <w:r w:rsidRPr="00D23B96">
        <w:rPr>
          <w:sz w:val="22"/>
        </w:rPr>
        <w:tab/>
        <w:t xml:space="preserve">Qualifications are not optional but </w:t>
      </w:r>
      <w:r w:rsidRPr="00D23B96">
        <w:rPr>
          <w:i/>
          <w:sz w:val="22"/>
        </w:rPr>
        <w:t>essential</w:t>
      </w:r>
      <w:r w:rsidRPr="00D23B96">
        <w:rPr>
          <w:sz w:val="22"/>
        </w:rPr>
        <w:t xml:space="preserve"> (all qualities must be true of one being considered; failure in one area should be reason for withholding appointment).</w:t>
      </w:r>
    </w:p>
    <w:p w:rsidR="00D63619" w:rsidRPr="00D23B96" w:rsidRDefault="00D63619" w:rsidP="00F51B4A">
      <w:pPr>
        <w:tabs>
          <w:tab w:val="left" w:pos="8819"/>
        </w:tabs>
        <w:ind w:left="1060" w:right="-72" w:hanging="340"/>
        <w:jc w:val="left"/>
        <w:rPr>
          <w:sz w:val="22"/>
        </w:rPr>
      </w:pPr>
      <w:r w:rsidRPr="00D23B96">
        <w:rPr>
          <w:sz w:val="22"/>
        </w:rPr>
        <w:t>3)</w:t>
      </w:r>
      <w:r w:rsidRPr="00D23B96">
        <w:rPr>
          <w:sz w:val="22"/>
        </w:rPr>
        <w:tab/>
        <w:t xml:space="preserve">Qualifications primarily refer to one's </w:t>
      </w:r>
      <w:r w:rsidRPr="00D23B96">
        <w:rPr>
          <w:i/>
          <w:sz w:val="22"/>
        </w:rPr>
        <w:t xml:space="preserve">present lifestyle </w:t>
      </w:r>
      <w:r w:rsidRPr="00D23B96">
        <w:rPr>
          <w:sz w:val="22"/>
        </w:rPr>
        <w:t>and character, not his past (unless Scripture designates past actions as applicable to the present).</w:t>
      </w:r>
    </w:p>
    <w:p w:rsidR="00D63619" w:rsidRPr="00D23B96" w:rsidRDefault="00D63619" w:rsidP="00F51B4A">
      <w:pPr>
        <w:tabs>
          <w:tab w:val="left" w:pos="8819"/>
        </w:tabs>
        <w:ind w:left="1060" w:right="-72" w:hanging="340"/>
        <w:jc w:val="left"/>
        <w:rPr>
          <w:sz w:val="22"/>
        </w:rPr>
      </w:pPr>
      <w:r w:rsidRPr="00D23B96">
        <w:rPr>
          <w:sz w:val="22"/>
        </w:rPr>
        <w:t>4)</w:t>
      </w:r>
      <w:r w:rsidRPr="00D23B96">
        <w:rPr>
          <w:sz w:val="22"/>
        </w:rPr>
        <w:tab/>
        <w:t xml:space="preserve">Qualifications refer to the </w:t>
      </w:r>
      <w:r w:rsidRPr="00D23B96">
        <w:rPr>
          <w:i/>
          <w:sz w:val="22"/>
        </w:rPr>
        <w:t>office of elder</w:t>
      </w:r>
      <w:r w:rsidRPr="00D23B96">
        <w:rPr>
          <w:sz w:val="22"/>
        </w:rPr>
        <w:t xml:space="preserve"> (i.e., bishop, overseer, pastor) </w:t>
      </w:r>
      <w:r w:rsidRPr="00D23B96">
        <w:rPr>
          <w:i/>
          <w:sz w:val="22"/>
        </w:rPr>
        <w:t>or deacon</w:t>
      </w:r>
      <w:r w:rsidRPr="00D23B96">
        <w:rPr>
          <w:sz w:val="22"/>
        </w:rPr>
        <w:t xml:space="preserve"> but not other church leadership positions (e.g., Sunday School teacher, care group leader).</w:t>
      </w:r>
    </w:p>
    <w:p w:rsidR="00D63619" w:rsidRPr="00D23B96" w:rsidRDefault="00D63619" w:rsidP="00F51B4A">
      <w:pPr>
        <w:tabs>
          <w:tab w:val="left" w:pos="8819"/>
        </w:tabs>
        <w:ind w:left="1060" w:right="-72" w:hanging="340"/>
        <w:jc w:val="left"/>
        <w:rPr>
          <w:sz w:val="22"/>
        </w:rPr>
      </w:pPr>
      <w:r w:rsidRPr="00D23B96">
        <w:rPr>
          <w:sz w:val="22"/>
        </w:rPr>
        <w:t>5)</w:t>
      </w:r>
      <w:r w:rsidRPr="00D23B96">
        <w:rPr>
          <w:sz w:val="22"/>
        </w:rPr>
        <w:tab/>
        <w:t xml:space="preserve">Qualifications </w:t>
      </w:r>
      <w:r w:rsidRPr="00D23B96">
        <w:rPr>
          <w:i/>
          <w:sz w:val="22"/>
        </w:rPr>
        <w:t>must be maintained</w:t>
      </w:r>
      <w:r w:rsidRPr="00D23B96">
        <w:rPr>
          <w:sz w:val="22"/>
        </w:rPr>
        <w:t xml:space="preserve"> to stay an elder.  Those who at first m</w:t>
      </w:r>
      <w:r w:rsidR="00CB4A8B">
        <w:rPr>
          <w:sz w:val="22"/>
        </w:rPr>
        <w:t>e</w:t>
      </w:r>
      <w:r w:rsidRPr="00D23B96">
        <w:rPr>
          <w:sz w:val="22"/>
        </w:rPr>
        <w:t>et the qualifications but later neglect to maintain the standards must resign or be removed from the board.</w:t>
      </w:r>
    </w:p>
    <w:p w:rsidR="00D63619" w:rsidRPr="00D23B96" w:rsidRDefault="00D63619" w:rsidP="00F51B4A">
      <w:pPr>
        <w:tabs>
          <w:tab w:val="left" w:pos="8819"/>
        </w:tabs>
        <w:ind w:left="1060" w:right="-72" w:hanging="340"/>
        <w:jc w:val="left"/>
        <w:rPr>
          <w:sz w:val="22"/>
        </w:rPr>
      </w:pPr>
      <w:r w:rsidRPr="00D23B96">
        <w:rPr>
          <w:sz w:val="22"/>
        </w:rPr>
        <w:t>6)</w:t>
      </w:r>
      <w:r w:rsidRPr="00D23B96">
        <w:rPr>
          <w:sz w:val="22"/>
        </w:rPr>
        <w:tab/>
        <w:t xml:space="preserve">Qualifications emphasize a man's </w:t>
      </w:r>
      <w:r w:rsidRPr="00D23B96">
        <w:rPr>
          <w:i/>
          <w:sz w:val="22"/>
        </w:rPr>
        <w:t>character far more than his abilities</w:t>
      </w:r>
      <w:r w:rsidRPr="00D23B96">
        <w:rPr>
          <w:sz w:val="22"/>
        </w:rPr>
        <w:t xml:space="preserve"> (which may disqualify some of the most successful and shrewd businessmen in the church).  </w:t>
      </w:r>
    </w:p>
    <w:p w:rsidR="00D63619" w:rsidRPr="00D23B96" w:rsidRDefault="00D63619" w:rsidP="00F51B4A">
      <w:pPr>
        <w:tabs>
          <w:tab w:val="left" w:pos="8819"/>
        </w:tabs>
        <w:ind w:left="1060" w:right="-72" w:hanging="340"/>
        <w:jc w:val="left"/>
        <w:rPr>
          <w:sz w:val="22"/>
        </w:rPr>
      </w:pPr>
      <w:r w:rsidRPr="00D23B96">
        <w:rPr>
          <w:sz w:val="22"/>
        </w:rPr>
        <w:t>7)</w:t>
      </w:r>
      <w:r w:rsidRPr="00D23B96">
        <w:rPr>
          <w:sz w:val="22"/>
        </w:rPr>
        <w:tab/>
        <w:t xml:space="preserve">Qualifications emphasize a man's ability to manage his </w:t>
      </w:r>
      <w:r w:rsidRPr="00D23B96">
        <w:rPr>
          <w:i/>
          <w:sz w:val="22"/>
        </w:rPr>
        <w:t>home</w:t>
      </w:r>
      <w:r w:rsidRPr="00D23B96">
        <w:rPr>
          <w:sz w:val="22"/>
        </w:rPr>
        <w:t xml:space="preserve"> more than his work.</w:t>
      </w:r>
    </w:p>
    <w:p w:rsidR="00D63619" w:rsidRPr="00D23B96" w:rsidRDefault="00D63619" w:rsidP="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b/>
          <w:sz w:val="36"/>
        </w:rPr>
      </w:pPr>
      <w:r w:rsidRPr="00D23B96">
        <w:rPr>
          <w:b/>
          <w:sz w:val="36"/>
        </w:rPr>
        <w:br w:type="page"/>
      </w:r>
      <w:r w:rsidRPr="00D23B96">
        <w:rPr>
          <w:b/>
          <w:sz w:val="36"/>
        </w:rPr>
        <w:lastRenderedPageBreak/>
        <w:t>An Examination of the Elder Qualifications</w:t>
      </w:r>
      <w:r w:rsidRPr="00D23B96">
        <w:rPr>
          <w:sz w:val="10"/>
        </w:rPr>
        <w:fldChar w:fldCharType="begin"/>
      </w:r>
      <w:r w:rsidRPr="00D23B96">
        <w:rPr>
          <w:sz w:val="10"/>
        </w:rPr>
        <w:instrText xml:space="preserve"> TC  “</w:instrText>
      </w:r>
      <w:bookmarkStart w:id="712" w:name="_Toc408385686"/>
      <w:bookmarkStart w:id="713" w:name="_Toc408391904"/>
      <w:bookmarkStart w:id="714" w:name="_Toc534937511"/>
      <w:bookmarkStart w:id="715" w:name="_Toc7521103"/>
      <w:r w:rsidRPr="00D23B96">
        <w:rPr>
          <w:sz w:val="10"/>
        </w:rPr>
        <w:instrText>An Examination of the Elder Qualifications</w:instrText>
      </w:r>
      <w:bookmarkEnd w:id="712"/>
      <w:bookmarkEnd w:id="713"/>
      <w:bookmarkEnd w:id="714"/>
      <w:bookmarkEnd w:id="715"/>
      <w:r w:rsidRPr="00D23B96">
        <w:rPr>
          <w:sz w:val="10"/>
        </w:rPr>
        <w:instrText xml:space="preserve">” \l 3 </w:instrText>
      </w:r>
      <w:r w:rsidRPr="00D23B96">
        <w:rPr>
          <w:sz w:val="10"/>
        </w:rPr>
        <w:fldChar w:fldCharType="end"/>
      </w:r>
    </w:p>
    <w:p w:rsidR="00D63619" w:rsidRPr="00D23B96" w:rsidRDefault="00D63619" w:rsidP="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b/>
          <w:sz w:val="28"/>
        </w:rPr>
      </w:pPr>
      <w:r w:rsidRPr="00D23B96">
        <w:rPr>
          <w:b/>
          <w:sz w:val="28"/>
        </w:rPr>
        <w:t>(Titus 1:6-9; 1 Timothy 3:1-7)</w:t>
      </w:r>
    </w:p>
    <w:p w:rsidR="00D63619" w:rsidRPr="00D23B96" w:rsidRDefault="00D63619" w:rsidP="00D63619">
      <w:pPr>
        <w:tabs>
          <w:tab w:val="left" w:pos="8819"/>
        </w:tabs>
        <w:ind w:left="440" w:right="-72" w:hanging="420"/>
        <w:rPr>
          <w:sz w:val="18"/>
        </w:rPr>
      </w:pPr>
    </w:p>
    <w:p w:rsidR="00D63619" w:rsidRPr="00D23B96" w:rsidRDefault="00D63619" w:rsidP="00257A75">
      <w:pPr>
        <w:tabs>
          <w:tab w:val="left" w:pos="8819"/>
        </w:tabs>
        <w:ind w:left="440" w:right="-72" w:hanging="420"/>
        <w:jc w:val="left"/>
        <w:rPr>
          <w:sz w:val="18"/>
        </w:rPr>
      </w:pPr>
    </w:p>
    <w:p w:rsidR="00D63619" w:rsidRPr="00D23B96" w:rsidRDefault="00D63619" w:rsidP="00257A75">
      <w:pPr>
        <w:tabs>
          <w:tab w:val="left" w:pos="8819"/>
        </w:tabs>
        <w:ind w:left="440" w:right="-72" w:hanging="420"/>
        <w:jc w:val="left"/>
        <w:rPr>
          <w:b/>
          <w:sz w:val="22"/>
        </w:rPr>
      </w:pPr>
      <w:r w:rsidRPr="00D23B96">
        <w:rPr>
          <w:b/>
          <w:sz w:val="22"/>
        </w:rPr>
        <w:t>I.</w:t>
      </w:r>
      <w:r w:rsidRPr="00D23B96">
        <w:rPr>
          <w:b/>
          <w:sz w:val="22"/>
        </w:rPr>
        <w:tab/>
      </w:r>
      <w:r w:rsidRPr="00D23B96">
        <w:rPr>
          <w:b/>
          <w:sz w:val="22"/>
          <w:u w:val="single"/>
        </w:rPr>
        <w:t>Outline of the Qualifications</w:t>
      </w:r>
    </w:p>
    <w:p w:rsidR="00D63619" w:rsidRPr="00D23B96" w:rsidRDefault="00D63619" w:rsidP="00257A75">
      <w:pPr>
        <w:tabs>
          <w:tab w:val="left" w:pos="4050"/>
          <w:tab w:val="left" w:pos="5670"/>
          <w:tab w:val="left" w:pos="8819"/>
        </w:tabs>
        <w:ind w:left="760" w:right="-72" w:hanging="340"/>
        <w:jc w:val="left"/>
        <w:rPr>
          <w:b/>
          <w:sz w:val="22"/>
        </w:rPr>
      </w:pPr>
      <w:r w:rsidRPr="00D23B96">
        <w:rPr>
          <w:b/>
          <w:sz w:val="22"/>
        </w:rPr>
        <w:t>A.</w:t>
      </w:r>
      <w:r w:rsidRPr="00D23B96">
        <w:rPr>
          <w:b/>
          <w:sz w:val="22"/>
        </w:rPr>
        <w:tab/>
        <w:t xml:space="preserve">General Reputation </w:t>
      </w:r>
      <w:r w:rsidRPr="00D23B96">
        <w:rPr>
          <w:b/>
          <w:sz w:val="22"/>
        </w:rPr>
        <w:tab/>
        <w:t>(Titus 1:6a;</w:t>
      </w:r>
      <w:r w:rsidRPr="00D23B96">
        <w:rPr>
          <w:b/>
          <w:sz w:val="22"/>
        </w:rPr>
        <w:tab/>
        <w:t xml:space="preserve">1 </w:t>
      </w:r>
      <w:r w:rsidR="001A3F1F">
        <w:rPr>
          <w:b/>
          <w:sz w:val="22"/>
        </w:rPr>
        <w:t xml:space="preserve">Tim </w:t>
      </w:r>
      <w:r w:rsidRPr="00D23B96">
        <w:rPr>
          <w:b/>
          <w:sz w:val="22"/>
        </w:rPr>
        <w:t>3:2a)</w:t>
      </w:r>
    </w:p>
    <w:p w:rsidR="00D63619" w:rsidRPr="00D23B96" w:rsidRDefault="00D63619" w:rsidP="00257A75">
      <w:pPr>
        <w:tabs>
          <w:tab w:val="left" w:pos="4050"/>
          <w:tab w:val="left" w:pos="5670"/>
          <w:tab w:val="left" w:pos="8819"/>
        </w:tabs>
        <w:ind w:left="760" w:right="-72" w:hanging="340"/>
        <w:jc w:val="left"/>
        <w:rPr>
          <w:b/>
          <w:sz w:val="22"/>
        </w:rPr>
      </w:pPr>
      <w:r w:rsidRPr="00D23B96">
        <w:rPr>
          <w:b/>
          <w:sz w:val="22"/>
        </w:rPr>
        <w:t>B.</w:t>
      </w:r>
      <w:r w:rsidRPr="00D23B96">
        <w:rPr>
          <w:b/>
          <w:sz w:val="22"/>
        </w:rPr>
        <w:tab/>
        <w:t>Family Life</w:t>
      </w:r>
      <w:r w:rsidRPr="00D23B96">
        <w:rPr>
          <w:b/>
          <w:sz w:val="22"/>
        </w:rPr>
        <w:tab/>
        <w:t>(Titus 1:6b;</w:t>
      </w:r>
      <w:r w:rsidRPr="00D23B96">
        <w:rPr>
          <w:b/>
          <w:sz w:val="22"/>
        </w:rPr>
        <w:tab/>
        <w:t xml:space="preserve">1 </w:t>
      </w:r>
      <w:r w:rsidR="001A3F1F">
        <w:rPr>
          <w:b/>
          <w:sz w:val="22"/>
        </w:rPr>
        <w:t xml:space="preserve">Tim </w:t>
      </w:r>
      <w:r w:rsidRPr="00D23B96">
        <w:rPr>
          <w:b/>
          <w:sz w:val="22"/>
        </w:rPr>
        <w:t>3:2b, 4-5)</w:t>
      </w:r>
    </w:p>
    <w:p w:rsidR="00D63619" w:rsidRPr="00D23B96" w:rsidRDefault="00D63619" w:rsidP="00257A75">
      <w:pPr>
        <w:tabs>
          <w:tab w:val="left" w:pos="4050"/>
          <w:tab w:val="left" w:pos="5670"/>
          <w:tab w:val="left" w:pos="8819"/>
        </w:tabs>
        <w:ind w:left="760" w:right="-72" w:hanging="340"/>
        <w:jc w:val="left"/>
        <w:rPr>
          <w:b/>
          <w:sz w:val="22"/>
        </w:rPr>
      </w:pPr>
      <w:r w:rsidRPr="00D23B96">
        <w:rPr>
          <w:b/>
          <w:sz w:val="22"/>
        </w:rPr>
        <w:t>C.</w:t>
      </w:r>
      <w:r w:rsidRPr="00D23B96">
        <w:rPr>
          <w:b/>
          <w:sz w:val="22"/>
        </w:rPr>
        <w:tab/>
        <w:t xml:space="preserve">Negative Characteristics </w:t>
      </w:r>
      <w:r w:rsidRPr="00D23B96">
        <w:rPr>
          <w:b/>
          <w:sz w:val="22"/>
        </w:rPr>
        <w:tab/>
        <w:t>(Titus 1:7;</w:t>
      </w:r>
      <w:r w:rsidRPr="00D23B96">
        <w:rPr>
          <w:b/>
          <w:sz w:val="22"/>
        </w:rPr>
        <w:tab/>
        <w:t xml:space="preserve">1 </w:t>
      </w:r>
      <w:r w:rsidR="001A3F1F">
        <w:rPr>
          <w:b/>
          <w:sz w:val="22"/>
        </w:rPr>
        <w:t xml:space="preserve">Tim </w:t>
      </w:r>
      <w:r w:rsidRPr="00D23B96">
        <w:rPr>
          <w:b/>
          <w:sz w:val="22"/>
        </w:rPr>
        <w:t>3:3a, 6)</w:t>
      </w:r>
    </w:p>
    <w:p w:rsidR="00D63619" w:rsidRPr="00D23B96" w:rsidRDefault="00D63619" w:rsidP="00257A75">
      <w:pPr>
        <w:tabs>
          <w:tab w:val="left" w:pos="4050"/>
          <w:tab w:val="left" w:pos="5670"/>
          <w:tab w:val="left" w:pos="8819"/>
        </w:tabs>
        <w:ind w:left="760" w:right="-72" w:hanging="340"/>
        <w:jc w:val="left"/>
        <w:rPr>
          <w:b/>
          <w:sz w:val="22"/>
        </w:rPr>
      </w:pPr>
      <w:r w:rsidRPr="00D23B96">
        <w:rPr>
          <w:b/>
          <w:sz w:val="22"/>
        </w:rPr>
        <w:t>D.</w:t>
      </w:r>
      <w:r w:rsidRPr="00D23B96">
        <w:rPr>
          <w:b/>
          <w:sz w:val="22"/>
        </w:rPr>
        <w:tab/>
        <w:t xml:space="preserve">Positive Characteristics </w:t>
      </w:r>
      <w:r w:rsidRPr="00D23B96">
        <w:rPr>
          <w:b/>
          <w:sz w:val="22"/>
        </w:rPr>
        <w:tab/>
        <w:t>(Titus 1:8;</w:t>
      </w:r>
      <w:r w:rsidRPr="00D23B96">
        <w:rPr>
          <w:b/>
          <w:sz w:val="22"/>
        </w:rPr>
        <w:tab/>
        <w:t xml:space="preserve">1 </w:t>
      </w:r>
      <w:r w:rsidR="001A3F1F">
        <w:rPr>
          <w:b/>
          <w:sz w:val="22"/>
        </w:rPr>
        <w:t xml:space="preserve">Tim </w:t>
      </w:r>
      <w:r w:rsidRPr="00D23B96">
        <w:rPr>
          <w:b/>
          <w:sz w:val="22"/>
        </w:rPr>
        <w:t>3:2b, 3b, 7)</w:t>
      </w:r>
    </w:p>
    <w:p w:rsidR="00D63619" w:rsidRPr="00D23B96" w:rsidRDefault="00D63619" w:rsidP="00257A75">
      <w:pPr>
        <w:tabs>
          <w:tab w:val="left" w:pos="4050"/>
          <w:tab w:val="left" w:pos="5670"/>
          <w:tab w:val="left" w:pos="8819"/>
        </w:tabs>
        <w:ind w:left="760" w:right="-72" w:hanging="340"/>
        <w:jc w:val="left"/>
        <w:rPr>
          <w:b/>
          <w:sz w:val="22"/>
        </w:rPr>
      </w:pPr>
      <w:r w:rsidRPr="00D23B96">
        <w:rPr>
          <w:b/>
          <w:sz w:val="22"/>
        </w:rPr>
        <w:t>E.</w:t>
      </w:r>
      <w:r w:rsidRPr="00D23B96">
        <w:rPr>
          <w:b/>
          <w:sz w:val="22"/>
        </w:rPr>
        <w:tab/>
        <w:t xml:space="preserve">Teaching Requirement </w:t>
      </w:r>
      <w:r w:rsidRPr="00D23B96">
        <w:rPr>
          <w:b/>
          <w:sz w:val="22"/>
        </w:rPr>
        <w:tab/>
        <w:t>(Titus 1:9;</w:t>
      </w:r>
      <w:r w:rsidRPr="00D23B96">
        <w:rPr>
          <w:b/>
          <w:sz w:val="22"/>
        </w:rPr>
        <w:tab/>
        <w:t xml:space="preserve">1 </w:t>
      </w:r>
      <w:r w:rsidR="001A3F1F">
        <w:rPr>
          <w:b/>
          <w:sz w:val="22"/>
        </w:rPr>
        <w:t xml:space="preserve">Tim </w:t>
      </w:r>
      <w:r w:rsidRPr="00D23B96">
        <w:rPr>
          <w:b/>
          <w:sz w:val="22"/>
        </w:rPr>
        <w:t>3:2)</w:t>
      </w:r>
    </w:p>
    <w:p w:rsidR="00D63619" w:rsidRPr="00D23B96" w:rsidRDefault="00D63619" w:rsidP="00257A75">
      <w:pPr>
        <w:tabs>
          <w:tab w:val="left" w:pos="8819"/>
        </w:tabs>
        <w:ind w:left="420" w:right="-72"/>
        <w:jc w:val="left"/>
        <w:rPr>
          <w:sz w:val="22"/>
        </w:rPr>
      </w:pPr>
    </w:p>
    <w:p w:rsidR="00D63619" w:rsidRPr="00D23B96" w:rsidRDefault="00D63619" w:rsidP="00257A75">
      <w:pPr>
        <w:tabs>
          <w:tab w:val="left" w:pos="8819"/>
        </w:tabs>
        <w:ind w:left="420" w:right="-72"/>
        <w:jc w:val="left"/>
        <w:rPr>
          <w:i/>
          <w:sz w:val="22"/>
        </w:rPr>
      </w:pPr>
      <w:r w:rsidRPr="00D23B96">
        <w:rPr>
          <w:sz w:val="22"/>
        </w:rPr>
        <w:t xml:space="preserve">Note: A man’s </w:t>
      </w:r>
      <w:r w:rsidRPr="00D23B96">
        <w:rPr>
          <w:i/>
          <w:sz w:val="22"/>
        </w:rPr>
        <w:t>desire</w:t>
      </w:r>
      <w:r w:rsidRPr="00D23B96">
        <w:rPr>
          <w:sz w:val="22"/>
        </w:rPr>
        <w:t xml:space="preserve"> to be an elder must precede any official evaluation (1 </w:t>
      </w:r>
      <w:r w:rsidR="001A3F1F">
        <w:rPr>
          <w:sz w:val="22"/>
        </w:rPr>
        <w:t xml:space="preserve">Tim </w:t>
      </w:r>
      <w:r w:rsidRPr="00D23B96">
        <w:rPr>
          <w:sz w:val="22"/>
        </w:rPr>
        <w:t>3:1a).  If a man does not want to become an elder, it matters little whether he qualifies, so even if “desire” is not considered a qualification, it certainly is relevant.  Also, “BAGD” in the qualities below abbreviates the Greek lexicon by Bauer, Arndt, Gingrich, and Danker.  This work is considered the standard dictionary for defining Greek words.</w:t>
      </w:r>
    </w:p>
    <w:p w:rsidR="00D63619" w:rsidRPr="00D23B96" w:rsidRDefault="00D63619" w:rsidP="00D63619">
      <w:pPr>
        <w:tabs>
          <w:tab w:val="left" w:pos="8819"/>
        </w:tabs>
        <w:ind w:left="440" w:right="-72" w:hanging="420"/>
        <w:rPr>
          <w:b/>
          <w:sz w:val="18"/>
        </w:rPr>
      </w:pPr>
    </w:p>
    <w:p w:rsidR="00D63619" w:rsidRPr="00D23B96" w:rsidRDefault="00D63619" w:rsidP="00D63619">
      <w:pPr>
        <w:tabs>
          <w:tab w:val="left" w:pos="8819"/>
        </w:tabs>
        <w:ind w:left="440" w:right="-72" w:hanging="420"/>
        <w:rPr>
          <w:b/>
          <w:sz w:val="18"/>
        </w:rPr>
      </w:pPr>
    </w:p>
    <w:p w:rsidR="00D63619" w:rsidRPr="00D23B96" w:rsidRDefault="00D63619" w:rsidP="00897425">
      <w:pPr>
        <w:tabs>
          <w:tab w:val="left" w:pos="8819"/>
        </w:tabs>
        <w:ind w:left="440" w:right="-72" w:hanging="420"/>
        <w:jc w:val="left"/>
        <w:rPr>
          <w:b/>
          <w:sz w:val="22"/>
        </w:rPr>
      </w:pPr>
      <w:r w:rsidRPr="00D23B96">
        <w:rPr>
          <w:b/>
          <w:sz w:val="22"/>
        </w:rPr>
        <w:t>II.</w:t>
      </w:r>
      <w:r w:rsidRPr="00D23B96">
        <w:rPr>
          <w:b/>
          <w:sz w:val="22"/>
        </w:rPr>
        <w:tab/>
      </w:r>
      <w:r w:rsidRPr="00D23B96">
        <w:rPr>
          <w:b/>
          <w:sz w:val="22"/>
          <w:u w:val="single"/>
        </w:rPr>
        <w:t>Examination of the Qualities Individually</w:t>
      </w:r>
      <w:r w:rsidRPr="00D23B96">
        <w:rPr>
          <w:sz w:val="22"/>
        </w:rPr>
        <w:t xml:space="preserve"> (NIV translations are </w:t>
      </w:r>
      <w:r w:rsidRPr="00D23B96">
        <w:rPr>
          <w:sz w:val="22"/>
          <w:u w:val="single"/>
        </w:rPr>
        <w:t>underlined</w:t>
      </w:r>
      <w:r w:rsidRPr="00D23B96">
        <w:rPr>
          <w:sz w:val="22"/>
        </w:rPr>
        <w:t>)</w:t>
      </w:r>
    </w:p>
    <w:p w:rsidR="00D63619" w:rsidRPr="00D23B96" w:rsidRDefault="00D63619" w:rsidP="00897425">
      <w:pPr>
        <w:tabs>
          <w:tab w:val="left" w:pos="8819"/>
        </w:tabs>
        <w:ind w:left="760" w:right="-72" w:hanging="340"/>
        <w:jc w:val="left"/>
        <w:rPr>
          <w:b/>
          <w:sz w:val="18"/>
        </w:rPr>
      </w:pPr>
    </w:p>
    <w:p w:rsidR="00D63619" w:rsidRPr="00D23B96" w:rsidRDefault="00D63619" w:rsidP="00897425">
      <w:pPr>
        <w:tabs>
          <w:tab w:val="left" w:pos="8819"/>
        </w:tabs>
        <w:ind w:left="760" w:right="-72" w:hanging="340"/>
        <w:jc w:val="left"/>
        <w:rPr>
          <w:b/>
          <w:sz w:val="22"/>
        </w:rPr>
      </w:pPr>
      <w:r w:rsidRPr="00D23B96">
        <w:rPr>
          <w:b/>
          <w:sz w:val="22"/>
        </w:rPr>
        <w:t xml:space="preserve">A. General Reputation (Titus 1:6a; 1 </w:t>
      </w:r>
      <w:r w:rsidR="001A3F1F">
        <w:rPr>
          <w:b/>
          <w:sz w:val="22"/>
        </w:rPr>
        <w:t xml:space="preserve">Tim </w:t>
      </w:r>
      <w:r w:rsidRPr="00D23B96">
        <w:rPr>
          <w:b/>
          <w:sz w:val="22"/>
        </w:rPr>
        <w:t>3:2a)</w:t>
      </w:r>
    </w:p>
    <w:p w:rsidR="00D63619" w:rsidRPr="00D23B96" w:rsidRDefault="00D63619" w:rsidP="00897425">
      <w:pPr>
        <w:tabs>
          <w:tab w:val="left" w:pos="8819"/>
        </w:tabs>
        <w:ind w:left="1060" w:right="-72" w:hanging="340"/>
        <w:jc w:val="left"/>
        <w:rPr>
          <w:sz w:val="22"/>
        </w:rPr>
      </w:pPr>
      <w:r w:rsidRPr="00D23B96">
        <w:rPr>
          <w:vanish/>
          <w:sz w:val="22"/>
        </w:rPr>
        <w:t>Next time go back through this designations and make all consistent with NIV translation</w:t>
      </w:r>
    </w:p>
    <w:p w:rsidR="00D63619" w:rsidRPr="00D23B96" w:rsidRDefault="00D63619" w:rsidP="00897425">
      <w:pPr>
        <w:tabs>
          <w:tab w:val="left" w:pos="8819"/>
        </w:tabs>
        <w:ind w:left="1060" w:right="-72" w:hanging="340"/>
        <w:jc w:val="left"/>
        <w:rPr>
          <w:sz w:val="22"/>
        </w:rPr>
      </w:pPr>
      <w:r w:rsidRPr="00D23B96">
        <w:rPr>
          <w:sz w:val="22"/>
        </w:rPr>
        <w:t>1.</w:t>
      </w:r>
      <w:r w:rsidRPr="00D23B96">
        <w:rPr>
          <w:sz w:val="22"/>
        </w:rPr>
        <w:tab/>
      </w:r>
      <w:r w:rsidRPr="00D23B96">
        <w:rPr>
          <w:sz w:val="22"/>
          <w:u w:val="single"/>
        </w:rPr>
        <w:t>Above Reproach</w:t>
      </w:r>
      <w:r w:rsidRPr="00D23B96">
        <w:rPr>
          <w:sz w:val="22"/>
        </w:rPr>
        <w:t xml:space="preserve"> is a general qualification of general reputation that can be seen as an “umbrella principle” under which all the other traits fall.</w:t>
      </w:r>
    </w:p>
    <w:p w:rsidR="00D63619" w:rsidRPr="00D23B96" w:rsidRDefault="00D63619" w:rsidP="00897425">
      <w:pPr>
        <w:tabs>
          <w:tab w:val="left" w:pos="8819"/>
        </w:tabs>
        <w:ind w:left="1360" w:right="-72" w:hanging="340"/>
        <w:jc w:val="left"/>
        <w:rPr>
          <w:sz w:val="22"/>
        </w:rPr>
      </w:pPr>
      <w:r w:rsidRPr="00D23B96">
        <w:rPr>
          <w:vanish/>
          <w:sz w:val="22"/>
        </w:rPr>
        <w:t xml:space="preserve">Also add Deacon parallels here where applicable </w:t>
      </w:r>
    </w:p>
    <w:p w:rsidR="00D63619" w:rsidRPr="00D23B96" w:rsidRDefault="00D63619" w:rsidP="00897425">
      <w:pPr>
        <w:tabs>
          <w:tab w:val="left" w:pos="8819"/>
        </w:tabs>
        <w:ind w:left="1360" w:right="-72" w:hanging="340"/>
        <w:jc w:val="left"/>
        <w:rPr>
          <w:sz w:val="22"/>
        </w:rPr>
      </w:pPr>
      <w:r w:rsidRPr="00D23B96">
        <w:rPr>
          <w:sz w:val="22"/>
        </w:rPr>
        <w:t>a.</w:t>
      </w:r>
      <w:r w:rsidRPr="00D23B96">
        <w:rPr>
          <w:sz w:val="22"/>
        </w:rPr>
        <w:tab/>
        <w:t>(</w:t>
      </w:r>
      <w:r w:rsidRPr="00257A75">
        <w:rPr>
          <w:rFonts w:ascii="Bwgrki" w:hAnsi="Bwgrki"/>
        </w:rPr>
        <w:t>avne,gklhtoj</w:t>
      </w:r>
      <w:r w:rsidRPr="00D23B96">
        <w:rPr>
          <w:sz w:val="16"/>
        </w:rPr>
        <w:t xml:space="preserve"> </w:t>
      </w:r>
      <w:r w:rsidR="001A3F1F">
        <w:rPr>
          <w:sz w:val="22"/>
        </w:rPr>
        <w:t xml:space="preserve">Tit </w:t>
      </w:r>
      <w:r w:rsidRPr="00D23B96">
        <w:rPr>
          <w:sz w:val="22"/>
        </w:rPr>
        <w:t>1:6, 10 [deacons]) means “</w:t>
      </w:r>
      <w:r w:rsidRPr="00D23B96">
        <w:rPr>
          <w:sz w:val="22"/>
          <w:u w:val="single"/>
        </w:rPr>
        <w:t>blameless</w:t>
      </w:r>
      <w:r w:rsidRPr="00D23B96">
        <w:rPr>
          <w:sz w:val="22"/>
        </w:rPr>
        <w:t>” (cf. KJV) or “irreproachable” (BAGD 64b) in the sense that no one can point a finger at his character or behavior with an accurate accusation–not perfect, but having a good reputation.  This means not “merely unaccusable, but unaccused; not free from any just charge… but free from any charge at all…if any present [at the elder's ordination] had such a charge to bring, the ordination should not go forward until such a charge had been sifted” (Trench, 381).  This requirement to be blameless excludes one guilty of sin in his past which the church would need to discipline (e.g., divorce, immorality, criminal offenses) or which affects his present reputation.</w:t>
      </w:r>
    </w:p>
    <w:p w:rsidR="00D63619" w:rsidRPr="00D23B96" w:rsidRDefault="00D63619" w:rsidP="00897425">
      <w:pPr>
        <w:tabs>
          <w:tab w:val="left" w:pos="8819"/>
        </w:tabs>
        <w:ind w:left="1360" w:right="-72" w:hanging="340"/>
        <w:jc w:val="left"/>
        <w:rPr>
          <w:sz w:val="22"/>
        </w:rPr>
      </w:pPr>
    </w:p>
    <w:p w:rsidR="00D63619" w:rsidRPr="00D23B96" w:rsidRDefault="00D63619" w:rsidP="00897425">
      <w:pPr>
        <w:tabs>
          <w:tab w:val="left" w:pos="8819"/>
        </w:tabs>
        <w:ind w:left="1360" w:right="-72" w:hanging="340"/>
        <w:jc w:val="left"/>
        <w:rPr>
          <w:sz w:val="22"/>
        </w:rPr>
      </w:pPr>
      <w:r w:rsidRPr="00D23B96">
        <w:rPr>
          <w:sz w:val="22"/>
        </w:rPr>
        <w:t>b.</w:t>
      </w:r>
      <w:r w:rsidRPr="00D23B96">
        <w:rPr>
          <w:sz w:val="22"/>
        </w:rPr>
        <w:tab/>
        <w:t>(</w:t>
      </w:r>
      <w:r w:rsidRPr="005A68A2">
        <w:rPr>
          <w:rFonts w:ascii="Bwgrki" w:hAnsi="Bwgrki"/>
        </w:rPr>
        <w:t>avnepi,lhmpton</w:t>
      </w:r>
      <w:r w:rsidRPr="00D23B96">
        <w:rPr>
          <w:rFonts w:ascii="Bwgrkl" w:hAnsi="Bwgrkl"/>
        </w:rPr>
        <w:t xml:space="preserve"> </w:t>
      </w:r>
      <w:r w:rsidRPr="00D23B96">
        <w:rPr>
          <w:sz w:val="22"/>
        </w:rPr>
        <w:t xml:space="preserve">1 </w:t>
      </w:r>
      <w:r w:rsidR="001A3F1F">
        <w:rPr>
          <w:sz w:val="22"/>
        </w:rPr>
        <w:t xml:space="preserve">Tim </w:t>
      </w:r>
      <w:r w:rsidRPr="00D23B96">
        <w:rPr>
          <w:sz w:val="22"/>
        </w:rPr>
        <w:t>3:2) is translated “</w:t>
      </w:r>
      <w:r w:rsidRPr="00D23B96">
        <w:rPr>
          <w:sz w:val="22"/>
          <w:u w:val="single"/>
        </w:rPr>
        <w:t>above reproach</w:t>
      </w:r>
      <w:r w:rsidRPr="00D23B96">
        <w:rPr>
          <w:sz w:val="22"/>
        </w:rPr>
        <w:t xml:space="preserve">,” being a synonym and also meaning “irreproachable” (BAGD) with the same sense as </w:t>
      </w:r>
      <w:r w:rsidRPr="005A68A2">
        <w:rPr>
          <w:rFonts w:ascii="Bwgrki" w:hAnsi="Bwgrki"/>
        </w:rPr>
        <w:t>ajnevgklht</w:t>
      </w:r>
      <w:r w:rsidR="005A68A2">
        <w:rPr>
          <w:rFonts w:ascii="Bwgrki" w:hAnsi="Bwgrki"/>
        </w:rPr>
        <w:t>oj</w:t>
      </w:r>
      <w:r w:rsidRPr="00D23B96">
        <w:rPr>
          <w:rFonts w:ascii="Bwgrkl" w:hAnsi="Bwgrkl"/>
        </w:rPr>
        <w:t>.</w:t>
      </w:r>
      <w:r w:rsidRPr="00D23B96">
        <w:rPr>
          <w:sz w:val="22"/>
        </w:rPr>
        <w:t xml:space="preserve"> </w:t>
      </w:r>
    </w:p>
    <w:p w:rsidR="00D63619" w:rsidRPr="00D23B96" w:rsidRDefault="00D63619" w:rsidP="00897425">
      <w:pPr>
        <w:tabs>
          <w:tab w:val="left" w:pos="8819"/>
        </w:tabs>
        <w:ind w:left="1060" w:right="-72" w:hanging="340"/>
        <w:jc w:val="left"/>
        <w:rPr>
          <w:sz w:val="22"/>
        </w:rPr>
      </w:pPr>
    </w:p>
    <w:p w:rsidR="00D63619" w:rsidRPr="00D23B96" w:rsidRDefault="00D63619" w:rsidP="00897425">
      <w:pPr>
        <w:tabs>
          <w:tab w:val="left" w:pos="8819"/>
        </w:tabs>
        <w:ind w:left="1060" w:right="-72" w:hanging="340"/>
        <w:jc w:val="left"/>
        <w:rPr>
          <w:sz w:val="22"/>
        </w:rPr>
      </w:pPr>
      <w:r w:rsidRPr="00D23B96">
        <w:rPr>
          <w:sz w:val="22"/>
        </w:rPr>
        <w:t>2.</w:t>
      </w:r>
      <w:r w:rsidRPr="00D23B96">
        <w:rPr>
          <w:sz w:val="22"/>
        </w:rPr>
        <w:tab/>
      </w:r>
      <w:r w:rsidRPr="00D23B96">
        <w:rPr>
          <w:sz w:val="22"/>
          <w:u w:val="single"/>
        </w:rPr>
        <w:t>Respectable</w:t>
      </w:r>
      <w:r w:rsidRPr="00D23B96">
        <w:rPr>
          <w:sz w:val="22"/>
        </w:rPr>
        <w:t xml:space="preserve"> (</w:t>
      </w:r>
      <w:r w:rsidRPr="00D23B96">
        <w:rPr>
          <w:rFonts w:ascii="Bwgrkl" w:hAnsi="Bwgrkl"/>
        </w:rPr>
        <w:t>ko,smion</w:t>
      </w:r>
      <w:r w:rsidRPr="00D23B96">
        <w:rPr>
          <w:sz w:val="22"/>
        </w:rPr>
        <w:t xml:space="preserve"> 1 </w:t>
      </w:r>
      <w:r w:rsidR="001A3F1F">
        <w:rPr>
          <w:sz w:val="22"/>
        </w:rPr>
        <w:t xml:space="preserve">Tim </w:t>
      </w:r>
      <w:r w:rsidRPr="00D23B96">
        <w:rPr>
          <w:sz w:val="22"/>
        </w:rPr>
        <w:t xml:space="preserve">3:2b) also has the idea “honorable” (BAGD) and is used of women who wear modest apparel (1 </w:t>
      </w:r>
      <w:r w:rsidR="001A3F1F">
        <w:rPr>
          <w:sz w:val="22"/>
        </w:rPr>
        <w:t xml:space="preserve">Tim </w:t>
      </w:r>
      <w:r w:rsidRPr="00D23B96">
        <w:rPr>
          <w:sz w:val="22"/>
        </w:rPr>
        <w:t>2:9).  The word refers to one who is living an orderly or well-arranged life, and Christ used the verb form (</w:t>
      </w:r>
      <w:r w:rsidRPr="00D23B96">
        <w:rPr>
          <w:rFonts w:ascii="Bwgrkl" w:hAnsi="Bwgrkl"/>
        </w:rPr>
        <w:t>kosme,w</w:t>
      </w:r>
      <w:r w:rsidRPr="00D23B96">
        <w:rPr>
          <w:sz w:val="22"/>
        </w:rPr>
        <w:t xml:space="preserve">) to designate a “well-ordered house” (Matt. 12:44), “well-trimmed lamps” (Matt. 25:7) and “decorated” tombstones (Matt. 23:29).  A respectable man shows maturity that avoids personal excesses that may offend others, particularly weaker brothers and sisters.  The church whose leaders do not earn respect will have a difficult experience.  </w:t>
      </w:r>
    </w:p>
    <w:p w:rsidR="00D63619" w:rsidRPr="00D23B96" w:rsidRDefault="00D63619" w:rsidP="00897425">
      <w:pPr>
        <w:tabs>
          <w:tab w:val="left" w:pos="8819"/>
        </w:tabs>
        <w:ind w:left="1060" w:right="-72" w:hanging="340"/>
        <w:jc w:val="left"/>
        <w:rPr>
          <w:b/>
          <w:sz w:val="28"/>
        </w:rPr>
      </w:pPr>
    </w:p>
    <w:p w:rsidR="00D63619" w:rsidRPr="00D23B96" w:rsidRDefault="00D63619" w:rsidP="00897425">
      <w:pPr>
        <w:tabs>
          <w:tab w:val="left" w:pos="8819"/>
        </w:tabs>
        <w:ind w:left="1060" w:right="-72" w:hanging="340"/>
        <w:jc w:val="left"/>
        <w:rPr>
          <w:sz w:val="22"/>
        </w:rPr>
      </w:pPr>
      <w:r w:rsidRPr="00D23B96">
        <w:rPr>
          <w:sz w:val="22"/>
        </w:rPr>
        <w:t>3.</w:t>
      </w:r>
      <w:r w:rsidRPr="00D23B96">
        <w:rPr>
          <w:sz w:val="22"/>
        </w:rPr>
        <w:tab/>
      </w:r>
      <w:r w:rsidRPr="00D23B96">
        <w:rPr>
          <w:sz w:val="22"/>
          <w:u w:val="single"/>
        </w:rPr>
        <w:t xml:space="preserve">[Having] a Good Reputation with Those Outside the Church </w:t>
      </w:r>
      <w:r w:rsidRPr="00D23B96">
        <w:rPr>
          <w:sz w:val="22"/>
        </w:rPr>
        <w:t>(</w:t>
      </w:r>
      <w:r w:rsidRPr="00D23B96">
        <w:rPr>
          <w:rFonts w:ascii="Bwgrkl" w:hAnsi="Bwgrkl"/>
        </w:rPr>
        <w:t>marturi,</w:t>
      </w:r>
      <w:proofErr w:type="gramStart"/>
      <w:r w:rsidRPr="00D23B96">
        <w:rPr>
          <w:rFonts w:ascii="Bwgrkl" w:hAnsi="Bwgrkl"/>
        </w:rPr>
        <w:t>an</w:t>
      </w:r>
      <w:proofErr w:type="gramEnd"/>
      <w:r w:rsidRPr="00D23B96">
        <w:rPr>
          <w:rFonts w:ascii="Bwgrkl" w:hAnsi="Bwgrkl"/>
        </w:rPr>
        <w:t xml:space="preserve"> kalh,n e[cein avpo. tw/n e[xwqen </w:t>
      </w:r>
      <w:r w:rsidRPr="00D23B96">
        <w:rPr>
          <w:sz w:val="22"/>
        </w:rPr>
        <w:t xml:space="preserve">1 </w:t>
      </w:r>
      <w:r w:rsidR="001A3F1F">
        <w:rPr>
          <w:sz w:val="22"/>
        </w:rPr>
        <w:t xml:space="preserve">Tim </w:t>
      </w:r>
      <w:r w:rsidRPr="00D23B96">
        <w:rPr>
          <w:sz w:val="22"/>
        </w:rPr>
        <w:t>3:7) also is mandatory for one being considered for office.  An elder should be respected both inside and outside the church.  The phrase literally reads, “to have a good witness from those outside.”  This requirement disqualifies anyone known by unbelievers as a crooked businessman, a lazy worker, a tyrant, a hardheaded and insensitive man, etc.  A “good reputation” can be very broad.</w:t>
      </w:r>
    </w:p>
    <w:p w:rsidR="00D63619" w:rsidRPr="00D23B96" w:rsidRDefault="00D63619" w:rsidP="00897425">
      <w:pPr>
        <w:tabs>
          <w:tab w:val="left" w:pos="8819"/>
        </w:tabs>
        <w:ind w:left="1060" w:right="-72" w:hanging="340"/>
        <w:jc w:val="left"/>
        <w:rPr>
          <w:sz w:val="22"/>
        </w:rPr>
      </w:pPr>
    </w:p>
    <w:p w:rsidR="00D63619" w:rsidRPr="00D23B96" w:rsidRDefault="00D63619" w:rsidP="00897425">
      <w:pPr>
        <w:tabs>
          <w:tab w:val="left" w:pos="8819"/>
        </w:tabs>
        <w:ind w:left="720" w:right="-72"/>
        <w:jc w:val="left"/>
        <w:rPr>
          <w:sz w:val="22"/>
        </w:rPr>
      </w:pPr>
      <w:r w:rsidRPr="00D23B96">
        <w:rPr>
          <w:sz w:val="22"/>
        </w:rPr>
        <w:lastRenderedPageBreak/>
        <w:t xml:space="preserve">Note: The following qualities relate to a man’s </w:t>
      </w:r>
      <w:r w:rsidRPr="00D23B96">
        <w:rPr>
          <w:i/>
          <w:sz w:val="22"/>
        </w:rPr>
        <w:t xml:space="preserve">genuine </w:t>
      </w:r>
      <w:r w:rsidRPr="00D23B96">
        <w:rPr>
          <w:sz w:val="22"/>
        </w:rPr>
        <w:t xml:space="preserve">character, but the qualities above (“above reproach,” “respectable” and “good reputation”) denote his </w:t>
      </w:r>
      <w:r w:rsidRPr="00D23B96">
        <w:rPr>
          <w:i/>
          <w:sz w:val="22"/>
        </w:rPr>
        <w:t xml:space="preserve">perceived </w:t>
      </w:r>
      <w:r w:rsidRPr="00D23B96">
        <w:rPr>
          <w:sz w:val="22"/>
        </w:rPr>
        <w:t xml:space="preserve">character.  A godly man who is not </w:t>
      </w:r>
      <w:r w:rsidRPr="00D23B96">
        <w:rPr>
          <w:i/>
          <w:sz w:val="22"/>
        </w:rPr>
        <w:t>known</w:t>
      </w:r>
      <w:r w:rsidRPr="00D23B96">
        <w:rPr>
          <w:sz w:val="22"/>
        </w:rPr>
        <w:t xml:space="preserve"> as a godly man cannot qualify as elder.</w:t>
      </w:r>
    </w:p>
    <w:p w:rsidR="00D63619" w:rsidRPr="00D23B96" w:rsidRDefault="00D63619" w:rsidP="00897425">
      <w:pPr>
        <w:tabs>
          <w:tab w:val="left" w:pos="8819"/>
        </w:tabs>
        <w:ind w:left="760" w:right="-72" w:hanging="340"/>
        <w:jc w:val="left"/>
        <w:rPr>
          <w:b/>
          <w:sz w:val="22"/>
        </w:rPr>
      </w:pPr>
      <w:r w:rsidRPr="00D23B96">
        <w:rPr>
          <w:b/>
          <w:sz w:val="22"/>
        </w:rPr>
        <w:br w:type="page"/>
      </w:r>
      <w:r w:rsidRPr="00D23B96">
        <w:rPr>
          <w:b/>
          <w:sz w:val="22"/>
        </w:rPr>
        <w:lastRenderedPageBreak/>
        <w:t>B.</w:t>
      </w:r>
      <w:r w:rsidRPr="00D23B96">
        <w:rPr>
          <w:b/>
          <w:sz w:val="22"/>
        </w:rPr>
        <w:tab/>
        <w:t xml:space="preserve">Family Life (Titus 1:6b; 1 </w:t>
      </w:r>
      <w:r w:rsidR="001A3F1F">
        <w:rPr>
          <w:b/>
          <w:sz w:val="22"/>
        </w:rPr>
        <w:t xml:space="preserve">Tim </w:t>
      </w:r>
      <w:r w:rsidRPr="00D23B96">
        <w:rPr>
          <w:b/>
          <w:sz w:val="22"/>
        </w:rPr>
        <w:t>3:2b, 4-5)</w:t>
      </w:r>
    </w:p>
    <w:p w:rsidR="00D63619" w:rsidRPr="00D23B96" w:rsidRDefault="00D63619" w:rsidP="00897425">
      <w:pPr>
        <w:tabs>
          <w:tab w:val="left" w:pos="8819"/>
        </w:tabs>
        <w:ind w:left="1060" w:right="-72" w:hanging="340"/>
        <w:jc w:val="left"/>
        <w:rPr>
          <w:sz w:val="22"/>
        </w:rPr>
      </w:pPr>
    </w:p>
    <w:p w:rsidR="00D63619" w:rsidRPr="00D23B96" w:rsidRDefault="00D63619" w:rsidP="00897425">
      <w:pPr>
        <w:tabs>
          <w:tab w:val="left" w:pos="8819"/>
        </w:tabs>
        <w:ind w:left="1060" w:right="-72" w:hanging="340"/>
        <w:jc w:val="left"/>
        <w:rPr>
          <w:sz w:val="22"/>
        </w:rPr>
      </w:pPr>
      <w:r w:rsidRPr="00D23B96">
        <w:rPr>
          <w:sz w:val="22"/>
        </w:rPr>
        <w:t>4.</w:t>
      </w:r>
      <w:r w:rsidRPr="00D23B96">
        <w:rPr>
          <w:sz w:val="22"/>
        </w:rPr>
        <w:tab/>
      </w:r>
      <w:r w:rsidRPr="00D23B96">
        <w:rPr>
          <w:sz w:val="22"/>
          <w:u w:val="single"/>
        </w:rPr>
        <w:t>The Husband of One Wife</w:t>
      </w:r>
      <w:r w:rsidRPr="00D23B96">
        <w:rPr>
          <w:sz w:val="22"/>
        </w:rPr>
        <w:t xml:space="preserve"> (</w:t>
      </w:r>
      <w:r w:rsidRPr="00D23B96">
        <w:rPr>
          <w:rFonts w:ascii="Bwgrkl" w:hAnsi="Bwgrkl"/>
        </w:rPr>
        <w:t>mia/j gunaiko.j a;ndra</w:t>
      </w:r>
      <w:r w:rsidRPr="00D23B96">
        <w:rPr>
          <w:sz w:val="22"/>
        </w:rPr>
        <w:t xml:space="preserve"> in 1 </w:t>
      </w:r>
      <w:r w:rsidR="001A3F1F">
        <w:rPr>
          <w:sz w:val="22"/>
        </w:rPr>
        <w:t xml:space="preserve">Tim </w:t>
      </w:r>
      <w:r w:rsidRPr="00D23B96">
        <w:rPr>
          <w:sz w:val="22"/>
        </w:rPr>
        <w:t xml:space="preserve">3:2; </w:t>
      </w:r>
      <w:r w:rsidRPr="00D23B96">
        <w:rPr>
          <w:rFonts w:ascii="Bwgrkl" w:hAnsi="Bwgrkl"/>
        </w:rPr>
        <w:t>mia/j gunaiko.j avnh,r</w:t>
      </w:r>
      <w:r w:rsidRPr="00D23B96">
        <w:rPr>
          <w:sz w:val="22"/>
        </w:rPr>
        <w:t xml:space="preserve"> in </w:t>
      </w:r>
      <w:r w:rsidR="001A3F1F">
        <w:rPr>
          <w:sz w:val="22"/>
        </w:rPr>
        <w:t xml:space="preserve">Tit </w:t>
      </w:r>
      <w:r w:rsidRPr="00D23B96">
        <w:rPr>
          <w:sz w:val="22"/>
        </w:rPr>
        <w:t>1:6) emphasizes a man's control in sexual restraint and a faithful relationship to his wife if he is married.  (If he is not faithful in this second most important relationship in life should he be trusted in the affairs of the church?)  This qualification excludes any husband unfaithful to his wife or one guilty of homosexuality, incest, and other sins of the flesh.  (See the detailed evaluation on pages 228-230).</w:t>
      </w:r>
    </w:p>
    <w:p w:rsidR="00D63619" w:rsidRPr="00D23B96" w:rsidRDefault="00D63619" w:rsidP="00897425">
      <w:pPr>
        <w:tabs>
          <w:tab w:val="left" w:pos="8819"/>
        </w:tabs>
        <w:ind w:left="1060" w:right="-72" w:hanging="340"/>
        <w:jc w:val="left"/>
        <w:rPr>
          <w:sz w:val="22"/>
        </w:rPr>
      </w:pPr>
    </w:p>
    <w:p w:rsidR="00D63619" w:rsidRPr="00D23B96" w:rsidRDefault="00D63619" w:rsidP="00897425">
      <w:pPr>
        <w:tabs>
          <w:tab w:val="left" w:pos="8819"/>
        </w:tabs>
        <w:ind w:left="1060" w:right="-72" w:hanging="340"/>
        <w:jc w:val="left"/>
        <w:rPr>
          <w:sz w:val="22"/>
        </w:rPr>
      </w:pPr>
      <w:r w:rsidRPr="00D23B96">
        <w:rPr>
          <w:sz w:val="22"/>
        </w:rPr>
        <w:t>5.</w:t>
      </w:r>
      <w:r w:rsidRPr="00D23B96">
        <w:rPr>
          <w:sz w:val="22"/>
        </w:rPr>
        <w:tab/>
      </w:r>
      <w:r w:rsidRPr="00D23B96">
        <w:rPr>
          <w:sz w:val="22"/>
          <w:u w:val="single"/>
        </w:rPr>
        <w:t>Having Responsible Children</w:t>
      </w:r>
      <w:r w:rsidRPr="00D23B96">
        <w:rPr>
          <w:sz w:val="22"/>
        </w:rPr>
        <w:t xml:space="preserve"> is generally translated like the NIV’s “whose children believe” (</w:t>
      </w:r>
      <w:r w:rsidRPr="00D23B96">
        <w:rPr>
          <w:rFonts w:ascii="Bwgrkl" w:hAnsi="Bwgrkl"/>
        </w:rPr>
        <w:t xml:space="preserve">te,kna e;cwn pista, </w:t>
      </w:r>
      <w:r w:rsidR="001A3F1F">
        <w:rPr>
          <w:sz w:val="22"/>
        </w:rPr>
        <w:t xml:space="preserve">Tit </w:t>
      </w:r>
      <w:r w:rsidRPr="00D23B96">
        <w:rPr>
          <w:sz w:val="22"/>
        </w:rPr>
        <w:t>1:6) but may also be translated “having faithful children.”  This alternate translation is preferable since: (1) parents are not ultimately responsible for the salvation of their children, and (2) because the parallel meaning is supported in 1 Timothy 3:4 where an elder is required to “</w:t>
      </w:r>
      <w:r w:rsidRPr="00D23B96">
        <w:rPr>
          <w:sz w:val="22"/>
          <w:u w:val="single"/>
        </w:rPr>
        <w:t>manage his household well, keeping his children under control with all dignity</w:t>
      </w:r>
      <w:r w:rsidRPr="00D23B96">
        <w:rPr>
          <w:sz w:val="22"/>
        </w:rPr>
        <w:t xml:space="preserve">” (cf. 1 </w:t>
      </w:r>
      <w:r w:rsidR="001A3F1F">
        <w:rPr>
          <w:sz w:val="22"/>
        </w:rPr>
        <w:t xml:space="preserve">Tim </w:t>
      </w:r>
      <w:r w:rsidRPr="00D23B96">
        <w:rPr>
          <w:sz w:val="22"/>
        </w:rPr>
        <w:t xml:space="preserve">3:12 for deacons).  The word for “manage” is also used of elders who “rule” (1 </w:t>
      </w:r>
      <w:r w:rsidR="001A3F1F">
        <w:rPr>
          <w:sz w:val="22"/>
        </w:rPr>
        <w:t xml:space="preserve">Tim </w:t>
      </w:r>
      <w:r w:rsidRPr="00D23B96">
        <w:rPr>
          <w:sz w:val="22"/>
        </w:rPr>
        <w:t>5:17).  The meaning of “having faithful children” is explained in the following clause (below).</w:t>
      </w:r>
    </w:p>
    <w:p w:rsidR="00D63619" w:rsidRPr="00D23B96" w:rsidRDefault="00D63619" w:rsidP="00897425">
      <w:pPr>
        <w:tabs>
          <w:tab w:val="left" w:pos="8819"/>
        </w:tabs>
        <w:ind w:left="1060" w:right="-72" w:hanging="340"/>
        <w:jc w:val="left"/>
        <w:rPr>
          <w:sz w:val="22"/>
        </w:rPr>
      </w:pPr>
    </w:p>
    <w:p w:rsidR="00D63619" w:rsidRPr="00D23B96" w:rsidRDefault="00D63619" w:rsidP="00897425">
      <w:pPr>
        <w:tabs>
          <w:tab w:val="left" w:pos="8819"/>
        </w:tabs>
        <w:ind w:left="1060" w:right="-72" w:hanging="340"/>
        <w:jc w:val="left"/>
        <w:rPr>
          <w:sz w:val="22"/>
        </w:rPr>
      </w:pPr>
      <w:r w:rsidRPr="00D23B96">
        <w:rPr>
          <w:sz w:val="22"/>
        </w:rPr>
        <w:t>6.</w:t>
      </w:r>
      <w:r w:rsidRPr="00D23B96">
        <w:rPr>
          <w:sz w:val="22"/>
        </w:rPr>
        <w:tab/>
      </w:r>
      <w:r w:rsidRPr="00D23B96">
        <w:rPr>
          <w:sz w:val="22"/>
          <w:u w:val="single"/>
        </w:rPr>
        <w:t xml:space="preserve">(Whose Children Are) Not Accused of Dissipation or Rebellion </w:t>
      </w:r>
      <w:r w:rsidRPr="00D23B96">
        <w:rPr>
          <w:sz w:val="22"/>
        </w:rPr>
        <w:t xml:space="preserve"> (</w:t>
      </w:r>
      <w:r w:rsidRPr="00D23B96">
        <w:rPr>
          <w:rFonts w:ascii="Bwgrkl" w:hAnsi="Bwgrkl"/>
        </w:rPr>
        <w:t>mh. evvn kathgori,</w:t>
      </w:r>
      <w:proofErr w:type="gramStart"/>
      <w:r w:rsidRPr="00D23B96">
        <w:rPr>
          <w:rFonts w:ascii="Bwgrkl" w:hAnsi="Bwgrkl"/>
        </w:rPr>
        <w:t>a</w:t>
      </w:r>
      <w:proofErr w:type="gramEnd"/>
      <w:r w:rsidRPr="00D23B96">
        <w:rPr>
          <w:rFonts w:ascii="Bwgrkl" w:hAnsi="Bwgrkl"/>
        </w:rPr>
        <w:t xml:space="preserve"> avswti,aj avnupo,takta</w:t>
      </w:r>
      <w:r w:rsidRPr="00D23B96">
        <w:rPr>
          <w:sz w:val="22"/>
        </w:rPr>
        <w:t xml:space="preserve"> </w:t>
      </w:r>
      <w:r w:rsidR="001A3F1F">
        <w:rPr>
          <w:sz w:val="22"/>
        </w:rPr>
        <w:t xml:space="preserve">Tit </w:t>
      </w:r>
      <w:r w:rsidRPr="00D23B96">
        <w:rPr>
          <w:sz w:val="22"/>
        </w:rPr>
        <w:t xml:space="preserve">1:6) refers to the elder's children not being able to be slandered for riotous living or insubordination (“being wild or disobedient,” NIV), but rather being disciplined and restrained (able to accept authority).  The man whose children are rebellious or excessive (drugs, sex, drunkenness, etc.) would best get his family under control before taking on responsibility as a church leader (cf. 1 </w:t>
      </w:r>
      <w:r w:rsidR="001A3F1F">
        <w:rPr>
          <w:sz w:val="22"/>
        </w:rPr>
        <w:t xml:space="preserve">Tim </w:t>
      </w:r>
      <w:r w:rsidRPr="00D23B96">
        <w:rPr>
          <w:sz w:val="22"/>
        </w:rPr>
        <w:t>3:5).</w:t>
      </w:r>
    </w:p>
    <w:p w:rsidR="00D63619" w:rsidRPr="00D23B96" w:rsidRDefault="00D63619" w:rsidP="00897425">
      <w:pPr>
        <w:tabs>
          <w:tab w:val="left" w:pos="8819"/>
        </w:tabs>
        <w:ind w:left="760" w:right="-72" w:hanging="340"/>
        <w:jc w:val="left"/>
        <w:rPr>
          <w:b/>
          <w:sz w:val="22"/>
        </w:rPr>
      </w:pPr>
    </w:p>
    <w:p w:rsidR="00D63619" w:rsidRPr="00D23B96" w:rsidRDefault="00D63619" w:rsidP="00897425">
      <w:pPr>
        <w:tabs>
          <w:tab w:val="left" w:pos="8819"/>
        </w:tabs>
        <w:ind w:left="760" w:right="-72" w:hanging="340"/>
        <w:jc w:val="left"/>
        <w:rPr>
          <w:b/>
          <w:sz w:val="22"/>
        </w:rPr>
      </w:pPr>
      <w:r w:rsidRPr="00D23B96">
        <w:rPr>
          <w:b/>
          <w:sz w:val="22"/>
        </w:rPr>
        <w:t>C.</w:t>
      </w:r>
      <w:r w:rsidRPr="00D23B96">
        <w:rPr>
          <w:b/>
          <w:sz w:val="22"/>
        </w:rPr>
        <w:tab/>
        <w:t xml:space="preserve">Negative Characteristics (Titus 1:7; 1 </w:t>
      </w:r>
      <w:r w:rsidR="001A3F1F">
        <w:rPr>
          <w:b/>
          <w:sz w:val="22"/>
        </w:rPr>
        <w:t xml:space="preserve">Tim </w:t>
      </w:r>
      <w:r w:rsidRPr="00D23B96">
        <w:rPr>
          <w:b/>
          <w:sz w:val="22"/>
        </w:rPr>
        <w:t>3:3a, 6)</w:t>
      </w:r>
    </w:p>
    <w:p w:rsidR="00D63619" w:rsidRPr="00D23B96" w:rsidRDefault="00D63619" w:rsidP="00897425">
      <w:pPr>
        <w:tabs>
          <w:tab w:val="left" w:pos="8819"/>
        </w:tabs>
        <w:ind w:left="1060" w:right="-72" w:hanging="340"/>
        <w:jc w:val="left"/>
        <w:rPr>
          <w:b/>
          <w:sz w:val="22"/>
        </w:rPr>
      </w:pPr>
    </w:p>
    <w:p w:rsidR="00D63619" w:rsidRPr="00D23B96" w:rsidRDefault="00D63619" w:rsidP="00897425">
      <w:pPr>
        <w:tabs>
          <w:tab w:val="left" w:pos="8819"/>
        </w:tabs>
        <w:ind w:left="1060" w:right="-72" w:hanging="340"/>
        <w:jc w:val="left"/>
        <w:rPr>
          <w:sz w:val="22"/>
        </w:rPr>
      </w:pPr>
      <w:r w:rsidRPr="00D23B96">
        <w:rPr>
          <w:sz w:val="22"/>
        </w:rPr>
        <w:t>7.</w:t>
      </w:r>
      <w:r w:rsidRPr="00D23B96">
        <w:rPr>
          <w:sz w:val="22"/>
        </w:rPr>
        <w:tab/>
      </w:r>
      <w:r w:rsidRPr="00D23B96">
        <w:rPr>
          <w:sz w:val="22"/>
          <w:u w:val="single"/>
        </w:rPr>
        <w:t>Not Self-Willed</w:t>
      </w:r>
      <w:r w:rsidRPr="00D23B96">
        <w:rPr>
          <w:sz w:val="22"/>
        </w:rPr>
        <w:t xml:space="preserve"> (</w:t>
      </w:r>
      <w:r w:rsidRPr="00D23B96">
        <w:rPr>
          <w:rFonts w:ascii="Bwgrkl" w:hAnsi="Bwgrkl"/>
        </w:rPr>
        <w:t>mh. auvqa,dh</w:t>
      </w:r>
      <w:r w:rsidRPr="00D23B96">
        <w:rPr>
          <w:sz w:val="22"/>
        </w:rPr>
        <w:t xml:space="preserve"> </w:t>
      </w:r>
      <w:r w:rsidR="001A3F1F">
        <w:rPr>
          <w:sz w:val="22"/>
        </w:rPr>
        <w:t xml:space="preserve">Tit </w:t>
      </w:r>
      <w:r w:rsidRPr="00D23B96">
        <w:rPr>
          <w:sz w:val="22"/>
        </w:rPr>
        <w:t xml:space="preserve">1:7) means that the man under consideration must not be “stubborn or arrogant” (BAGD), or not self-indulgent to the point of showing arrogance to others.  He must be a protector of God's concerns (holiness, purity, faithfulness, etc.) rather than of selfish pursuits (desire for control in the church, overbearingness, etc.).  Humility is indispensable. </w:t>
      </w:r>
    </w:p>
    <w:p w:rsidR="00D63619" w:rsidRPr="00D23B96" w:rsidRDefault="00D63619" w:rsidP="00897425">
      <w:pPr>
        <w:tabs>
          <w:tab w:val="left" w:pos="8819"/>
        </w:tabs>
        <w:ind w:left="1060" w:right="-72" w:hanging="340"/>
        <w:jc w:val="left"/>
        <w:rPr>
          <w:sz w:val="22"/>
        </w:rPr>
      </w:pPr>
    </w:p>
    <w:p w:rsidR="00D63619" w:rsidRPr="00D23B96" w:rsidRDefault="00D63619" w:rsidP="00897425">
      <w:pPr>
        <w:tabs>
          <w:tab w:val="left" w:pos="8819"/>
        </w:tabs>
        <w:ind w:left="1060" w:right="-72" w:hanging="340"/>
        <w:jc w:val="left"/>
        <w:rPr>
          <w:sz w:val="22"/>
        </w:rPr>
      </w:pPr>
      <w:r w:rsidRPr="00D23B96">
        <w:rPr>
          <w:sz w:val="22"/>
        </w:rPr>
        <w:t>8.</w:t>
      </w:r>
      <w:r w:rsidRPr="00D23B96">
        <w:rPr>
          <w:sz w:val="22"/>
        </w:rPr>
        <w:tab/>
      </w:r>
      <w:r w:rsidRPr="00D23B96">
        <w:rPr>
          <w:sz w:val="22"/>
          <w:u w:val="single"/>
        </w:rPr>
        <w:t xml:space="preserve">Not Quick-Tempered </w:t>
      </w:r>
      <w:r w:rsidRPr="00D23B96">
        <w:rPr>
          <w:sz w:val="22"/>
        </w:rPr>
        <w:t>(</w:t>
      </w:r>
      <w:r w:rsidRPr="00D23B96">
        <w:rPr>
          <w:rFonts w:ascii="Bwgrkl" w:hAnsi="Bwgrkl"/>
        </w:rPr>
        <w:t>mh. ovrgi,lon</w:t>
      </w:r>
      <w:r w:rsidRPr="00D23B96">
        <w:rPr>
          <w:sz w:val="22"/>
        </w:rPr>
        <w:t xml:space="preserve"> </w:t>
      </w:r>
      <w:r w:rsidR="001A3F1F">
        <w:rPr>
          <w:sz w:val="22"/>
        </w:rPr>
        <w:t xml:space="preserve">Tit </w:t>
      </w:r>
      <w:r w:rsidRPr="00D23B96">
        <w:rPr>
          <w:sz w:val="22"/>
        </w:rPr>
        <w:t xml:space="preserve">1:7) means not “inclined to anger” (BAGD), not given to outbursts of wrath, not contentious or belligerent.  </w:t>
      </w:r>
      <w:r w:rsidRPr="00D23B96">
        <w:rPr>
          <w:sz w:val="22"/>
          <w:u w:val="single"/>
        </w:rPr>
        <w:t>Gentle</w:t>
      </w:r>
      <w:r w:rsidRPr="00D23B96">
        <w:rPr>
          <w:sz w:val="22"/>
        </w:rPr>
        <w:t xml:space="preserve"> (</w:t>
      </w:r>
      <w:r w:rsidRPr="00D23B96">
        <w:rPr>
          <w:rFonts w:ascii="Bwgrkl" w:hAnsi="Bwgrkl"/>
        </w:rPr>
        <w:t>evpieikh/</w:t>
      </w:r>
      <w:r w:rsidRPr="00D23B96">
        <w:rPr>
          <w:sz w:val="22"/>
        </w:rPr>
        <w:t xml:space="preserve"> 1 </w:t>
      </w:r>
      <w:r w:rsidR="001A3F1F">
        <w:rPr>
          <w:sz w:val="22"/>
        </w:rPr>
        <w:t xml:space="preserve">Tim </w:t>
      </w:r>
      <w:r w:rsidRPr="00D23B96">
        <w:rPr>
          <w:sz w:val="22"/>
        </w:rPr>
        <w:t>3:3) or “yielding” and “kind” (BAGD) describes this characteristic positively.</w:t>
      </w:r>
    </w:p>
    <w:p w:rsidR="00D63619" w:rsidRPr="00D23B96" w:rsidRDefault="00D63619" w:rsidP="00897425">
      <w:pPr>
        <w:tabs>
          <w:tab w:val="left" w:pos="8819"/>
        </w:tabs>
        <w:ind w:left="1060" w:right="-72" w:hanging="340"/>
        <w:jc w:val="left"/>
        <w:rPr>
          <w:sz w:val="22"/>
        </w:rPr>
      </w:pPr>
    </w:p>
    <w:p w:rsidR="00D63619" w:rsidRPr="00D23B96" w:rsidRDefault="00D63619" w:rsidP="00897425">
      <w:pPr>
        <w:tabs>
          <w:tab w:val="left" w:pos="8819"/>
        </w:tabs>
        <w:ind w:left="1060" w:right="-72" w:hanging="340"/>
        <w:jc w:val="left"/>
        <w:rPr>
          <w:sz w:val="22"/>
        </w:rPr>
      </w:pPr>
      <w:r w:rsidRPr="00D23B96">
        <w:rPr>
          <w:sz w:val="22"/>
        </w:rPr>
        <w:t>9.</w:t>
      </w:r>
      <w:r w:rsidRPr="00D23B96">
        <w:rPr>
          <w:sz w:val="22"/>
        </w:rPr>
        <w:tab/>
      </w:r>
      <w:r w:rsidRPr="00D23B96">
        <w:rPr>
          <w:sz w:val="22"/>
          <w:u w:val="single"/>
        </w:rPr>
        <w:t>Not Addicted to Wine</w:t>
      </w:r>
      <w:r w:rsidRPr="00D23B96">
        <w:rPr>
          <w:sz w:val="22"/>
        </w:rPr>
        <w:t xml:space="preserve"> (</w:t>
      </w:r>
      <w:r w:rsidRPr="00D23B96">
        <w:rPr>
          <w:rFonts w:ascii="Bwgrkl" w:hAnsi="Bwgrkl"/>
        </w:rPr>
        <w:t>mh. pa,roinon</w:t>
      </w:r>
      <w:r w:rsidRPr="00D23B96">
        <w:rPr>
          <w:sz w:val="22"/>
        </w:rPr>
        <w:t xml:space="preserve"> </w:t>
      </w:r>
      <w:r w:rsidR="001A3F1F">
        <w:rPr>
          <w:sz w:val="22"/>
        </w:rPr>
        <w:t xml:space="preserve">Tit </w:t>
      </w:r>
      <w:r w:rsidRPr="00D23B96">
        <w:rPr>
          <w:sz w:val="22"/>
        </w:rPr>
        <w:t xml:space="preserve">1:7; 1 </w:t>
      </w:r>
      <w:r w:rsidR="001A3F1F">
        <w:rPr>
          <w:sz w:val="22"/>
        </w:rPr>
        <w:t xml:space="preserve">Tim </w:t>
      </w:r>
      <w:r w:rsidRPr="00D23B96">
        <w:rPr>
          <w:sz w:val="22"/>
        </w:rPr>
        <w:t xml:space="preserve">3:3) properly describes one who is “not drunken” (BAGD). The literal translation is “not (one who lingers) beside (his) wine.”  </w:t>
      </w:r>
      <w:r w:rsidRPr="00D23B96">
        <w:rPr>
          <w:sz w:val="22"/>
          <w:u w:val="single"/>
        </w:rPr>
        <w:t>Temperate</w:t>
      </w:r>
      <w:r w:rsidRPr="00D23B96">
        <w:rPr>
          <w:sz w:val="22"/>
        </w:rPr>
        <w:t xml:space="preserve"> (</w:t>
      </w:r>
      <w:r w:rsidRPr="00D23B96">
        <w:rPr>
          <w:rFonts w:ascii="Bwgrkl" w:hAnsi="Bwgrkl"/>
        </w:rPr>
        <w:t>nhfa,lion</w:t>
      </w:r>
      <w:r w:rsidRPr="00D23B96">
        <w:rPr>
          <w:sz w:val="22"/>
        </w:rPr>
        <w:t xml:space="preserve"> 1 </w:t>
      </w:r>
      <w:r w:rsidR="001A3F1F">
        <w:rPr>
          <w:sz w:val="22"/>
        </w:rPr>
        <w:t xml:space="preserve">Tim </w:t>
      </w:r>
      <w:r w:rsidRPr="00D23B96">
        <w:rPr>
          <w:sz w:val="22"/>
        </w:rPr>
        <w:t>3:2) refers to the same idea, “literally temperate in the use of alcoholic beverages, sober, clear-headed, self-controlled” (BAGD).  An alcoholic or heavy drinker should never be considered for the office of elder.  Ideally an elder should be a non-drinker and at the most one who drinks with great moderation.</w:t>
      </w:r>
    </w:p>
    <w:p w:rsidR="00D63619" w:rsidRPr="00D23B96" w:rsidRDefault="00D63619" w:rsidP="00897425">
      <w:pPr>
        <w:tabs>
          <w:tab w:val="left" w:pos="8819"/>
        </w:tabs>
        <w:ind w:left="1060" w:right="-72" w:hanging="420"/>
        <w:jc w:val="left"/>
        <w:rPr>
          <w:sz w:val="22"/>
        </w:rPr>
      </w:pPr>
    </w:p>
    <w:p w:rsidR="00D63619" w:rsidRPr="00D23B96" w:rsidRDefault="00D63619" w:rsidP="00897425">
      <w:pPr>
        <w:tabs>
          <w:tab w:val="left" w:pos="8819"/>
        </w:tabs>
        <w:ind w:left="1060" w:right="-72" w:hanging="420"/>
        <w:jc w:val="left"/>
        <w:rPr>
          <w:sz w:val="22"/>
        </w:rPr>
      </w:pPr>
      <w:r w:rsidRPr="00D23B96">
        <w:rPr>
          <w:sz w:val="22"/>
        </w:rPr>
        <w:t>10.</w:t>
      </w:r>
      <w:r w:rsidRPr="00D23B96">
        <w:rPr>
          <w:sz w:val="22"/>
        </w:rPr>
        <w:tab/>
      </w:r>
      <w:r w:rsidRPr="00D23B96">
        <w:rPr>
          <w:sz w:val="22"/>
          <w:u w:val="single"/>
        </w:rPr>
        <w:t>Not pugnacious</w:t>
      </w:r>
      <w:r w:rsidRPr="00D23B96">
        <w:rPr>
          <w:sz w:val="22"/>
        </w:rPr>
        <w:t xml:space="preserve"> (</w:t>
      </w:r>
      <w:r w:rsidRPr="00D23B96">
        <w:rPr>
          <w:rFonts w:ascii="Bwgrkl" w:hAnsi="Bwgrkl"/>
        </w:rPr>
        <w:t>mh. plh,kthn</w:t>
      </w:r>
      <w:r w:rsidRPr="00D23B96">
        <w:rPr>
          <w:sz w:val="22"/>
        </w:rPr>
        <w:t xml:space="preserve"> 1 </w:t>
      </w:r>
      <w:r w:rsidR="001A3F1F">
        <w:rPr>
          <w:sz w:val="22"/>
        </w:rPr>
        <w:t xml:space="preserve">Tim </w:t>
      </w:r>
      <w:r w:rsidRPr="00D23B96">
        <w:rPr>
          <w:sz w:val="22"/>
        </w:rPr>
        <w:t>3:3) refers to a “pugnacious man, bully” (BAGD).  This is a man who is “not violent” (NIV) and not given to blows, not eager to use his fists, and not argumentative.  Certainly any man with a reputation for physical and emotional retaliation at others would not meet this elder qualification.</w:t>
      </w:r>
    </w:p>
    <w:p w:rsidR="00D63619" w:rsidRPr="00D23B96" w:rsidRDefault="00D63619" w:rsidP="00897425">
      <w:pPr>
        <w:tabs>
          <w:tab w:val="left" w:pos="8819"/>
        </w:tabs>
        <w:ind w:left="1060" w:right="-72" w:hanging="420"/>
        <w:jc w:val="left"/>
        <w:rPr>
          <w:sz w:val="22"/>
        </w:rPr>
      </w:pPr>
    </w:p>
    <w:p w:rsidR="00D63619" w:rsidRPr="00D23B96" w:rsidRDefault="00D63619" w:rsidP="00897425">
      <w:pPr>
        <w:tabs>
          <w:tab w:val="left" w:pos="8819"/>
        </w:tabs>
        <w:ind w:left="1060" w:right="-72" w:hanging="420"/>
        <w:jc w:val="left"/>
        <w:rPr>
          <w:sz w:val="22"/>
        </w:rPr>
      </w:pPr>
      <w:r w:rsidRPr="00D23B96">
        <w:rPr>
          <w:sz w:val="22"/>
        </w:rPr>
        <w:t>11.</w:t>
      </w:r>
      <w:r w:rsidRPr="00D23B96">
        <w:rPr>
          <w:sz w:val="22"/>
        </w:rPr>
        <w:tab/>
      </w:r>
      <w:r w:rsidRPr="00D23B96">
        <w:rPr>
          <w:sz w:val="22"/>
          <w:u w:val="single"/>
        </w:rPr>
        <w:t>Uncontentious</w:t>
      </w:r>
      <w:r w:rsidRPr="00D23B96">
        <w:rPr>
          <w:sz w:val="22"/>
        </w:rPr>
        <w:t xml:space="preserve"> (</w:t>
      </w:r>
      <w:r w:rsidRPr="00D23B96">
        <w:rPr>
          <w:rFonts w:ascii="Bwgrkl" w:hAnsi="Bwgrkl"/>
        </w:rPr>
        <w:t>a;macon</w:t>
      </w:r>
      <w:r w:rsidRPr="00D23B96">
        <w:rPr>
          <w:sz w:val="22"/>
        </w:rPr>
        <w:t xml:space="preserve"> 1 </w:t>
      </w:r>
      <w:r w:rsidR="001A3F1F">
        <w:rPr>
          <w:sz w:val="22"/>
        </w:rPr>
        <w:t xml:space="preserve">Tim </w:t>
      </w:r>
      <w:r w:rsidRPr="00D23B96">
        <w:rPr>
          <w:sz w:val="22"/>
        </w:rPr>
        <w:t xml:space="preserve">3:3b) properly understood refers to the quality of being “peaceable” (BAGD).  Not only should the elder avoid fighting (“not pugnacious” above), he must also actively pursue unity and harmony within the body of Christ.  One who </w:t>
      </w:r>
      <w:r w:rsidR="00335AD3" w:rsidRPr="00D23B96">
        <w:rPr>
          <w:sz w:val="22"/>
        </w:rPr>
        <w:t>tends to</w:t>
      </w:r>
      <w:r w:rsidRPr="00D23B96">
        <w:rPr>
          <w:sz w:val="22"/>
        </w:rPr>
        <w:t xml:space="preserve"> “witch hunt” makes the work of the elders terribly difficult in the many potentially explosive situations that eventually face every church.  If this characteristic is expected of all believers (</w:t>
      </w:r>
      <w:r w:rsidR="001A3F1F">
        <w:rPr>
          <w:sz w:val="22"/>
        </w:rPr>
        <w:t xml:space="preserve">Tit </w:t>
      </w:r>
      <w:r w:rsidRPr="00D23B96">
        <w:rPr>
          <w:sz w:val="22"/>
        </w:rPr>
        <w:t>3:2), how much more for the leaders!</w:t>
      </w:r>
    </w:p>
    <w:p w:rsidR="00D63619" w:rsidRPr="00D23B96" w:rsidRDefault="00D63619" w:rsidP="00897425">
      <w:pPr>
        <w:tabs>
          <w:tab w:val="left" w:pos="8819"/>
        </w:tabs>
        <w:ind w:left="1060" w:right="-72" w:hanging="420"/>
        <w:jc w:val="left"/>
        <w:rPr>
          <w:sz w:val="22"/>
        </w:rPr>
      </w:pPr>
    </w:p>
    <w:p w:rsidR="00D63619" w:rsidRPr="00D23B96" w:rsidRDefault="00D63619" w:rsidP="00897425">
      <w:pPr>
        <w:tabs>
          <w:tab w:val="left" w:pos="8819"/>
        </w:tabs>
        <w:ind w:left="1060" w:right="-72" w:hanging="420"/>
        <w:jc w:val="left"/>
        <w:rPr>
          <w:sz w:val="22"/>
        </w:rPr>
      </w:pPr>
      <w:r w:rsidRPr="00D23B96">
        <w:rPr>
          <w:sz w:val="22"/>
        </w:rPr>
        <w:t>12.</w:t>
      </w:r>
      <w:r w:rsidRPr="00D23B96">
        <w:rPr>
          <w:sz w:val="22"/>
        </w:rPr>
        <w:tab/>
      </w:r>
      <w:r w:rsidRPr="00D23B96">
        <w:rPr>
          <w:sz w:val="22"/>
          <w:u w:val="single"/>
        </w:rPr>
        <w:t>Not Pursuing Dishonest Gain</w:t>
      </w:r>
      <w:r w:rsidRPr="00D23B96">
        <w:rPr>
          <w:sz w:val="22"/>
        </w:rPr>
        <w:t xml:space="preserve"> (</w:t>
      </w:r>
      <w:r w:rsidRPr="00D23B96">
        <w:rPr>
          <w:rFonts w:ascii="Bwgrkl" w:hAnsi="Bwgrkl"/>
        </w:rPr>
        <w:t>mh. aivscrokerdh/</w:t>
      </w:r>
      <w:r w:rsidRPr="00D23B96">
        <w:rPr>
          <w:sz w:val="22"/>
        </w:rPr>
        <w:t xml:space="preserve"> </w:t>
      </w:r>
      <w:r w:rsidR="001A3F1F">
        <w:rPr>
          <w:sz w:val="22"/>
        </w:rPr>
        <w:t xml:space="preserve">Tit </w:t>
      </w:r>
      <w:r w:rsidRPr="00D23B96">
        <w:rPr>
          <w:sz w:val="22"/>
        </w:rPr>
        <w:t xml:space="preserve">1:7) refers to one “not fond for dishonest gain, greedy for money” (BAGD 25a).  He makes an honest living and is upright in all his business dealings since he is “not given to filthy lucre” (KJV).  </w:t>
      </w:r>
      <w:r w:rsidRPr="00D23B96">
        <w:rPr>
          <w:sz w:val="22"/>
          <w:u w:val="single"/>
        </w:rPr>
        <w:t>Free from the love of money</w:t>
      </w:r>
      <w:r w:rsidRPr="00D23B96">
        <w:rPr>
          <w:sz w:val="22"/>
        </w:rPr>
        <w:t xml:space="preserve"> (</w:t>
      </w:r>
      <w:r w:rsidRPr="00D23B96">
        <w:rPr>
          <w:rFonts w:ascii="Bwgrkl" w:hAnsi="Bwgrkl"/>
        </w:rPr>
        <w:t>avfila,rguron</w:t>
      </w:r>
      <w:r w:rsidRPr="00D23B96">
        <w:rPr>
          <w:sz w:val="22"/>
        </w:rPr>
        <w:t xml:space="preserve"> 1 </w:t>
      </w:r>
      <w:r w:rsidR="001A3F1F">
        <w:rPr>
          <w:sz w:val="22"/>
        </w:rPr>
        <w:t xml:space="preserve">Tim </w:t>
      </w:r>
      <w:r w:rsidRPr="00D23B96">
        <w:rPr>
          <w:sz w:val="22"/>
        </w:rPr>
        <w:t>3:3b) describes the characteristic positively.  A man who gambles, hoards his money, or is pursuing the elder office for financial advantage is clearly disqualified, as would be one who refuses to at least tithe.</w:t>
      </w:r>
    </w:p>
    <w:p w:rsidR="00D63619" w:rsidRPr="00D23B96" w:rsidRDefault="00D63619" w:rsidP="00897425">
      <w:pPr>
        <w:tabs>
          <w:tab w:val="left" w:pos="8819"/>
        </w:tabs>
        <w:ind w:left="1060" w:right="-72" w:hanging="420"/>
        <w:jc w:val="left"/>
        <w:rPr>
          <w:sz w:val="16"/>
        </w:rPr>
      </w:pPr>
    </w:p>
    <w:p w:rsidR="00D63619" w:rsidRPr="00D23B96" w:rsidRDefault="00D63619" w:rsidP="00897425">
      <w:pPr>
        <w:tabs>
          <w:tab w:val="left" w:pos="8819"/>
        </w:tabs>
        <w:ind w:left="1060" w:right="-72" w:hanging="420"/>
        <w:jc w:val="left"/>
        <w:rPr>
          <w:sz w:val="22"/>
        </w:rPr>
      </w:pPr>
      <w:r w:rsidRPr="00D23B96">
        <w:rPr>
          <w:sz w:val="22"/>
        </w:rPr>
        <w:t>13.</w:t>
      </w:r>
      <w:r w:rsidRPr="00D23B96">
        <w:rPr>
          <w:sz w:val="22"/>
        </w:rPr>
        <w:tab/>
      </w:r>
      <w:r w:rsidRPr="00D23B96">
        <w:rPr>
          <w:sz w:val="22"/>
          <w:u w:val="single"/>
        </w:rPr>
        <w:t>Not a New Convert</w:t>
      </w:r>
      <w:r w:rsidRPr="00D23B96">
        <w:rPr>
          <w:sz w:val="22"/>
        </w:rPr>
        <w:t xml:space="preserve"> (</w:t>
      </w:r>
      <w:r w:rsidRPr="00D23B96">
        <w:rPr>
          <w:rFonts w:ascii="Bwgrkl" w:hAnsi="Bwgrkl"/>
        </w:rPr>
        <w:t>mh. neo,futon</w:t>
      </w:r>
      <w:r w:rsidRPr="00D23B96">
        <w:rPr>
          <w:sz w:val="22"/>
        </w:rPr>
        <w:t xml:space="preserve"> 1 </w:t>
      </w:r>
      <w:r w:rsidR="001A3F1F">
        <w:rPr>
          <w:sz w:val="22"/>
        </w:rPr>
        <w:t xml:space="preserve">Tim </w:t>
      </w:r>
      <w:r w:rsidRPr="00D23B96">
        <w:rPr>
          <w:sz w:val="22"/>
        </w:rPr>
        <w:t>3:6) means not “newly planted” and gives our English word “neophyte” (BAGD).  The age in Christ a Christian qualifies for eldership is not designated, but Paul appointed elders from men less than a year old in Christ during his first missionary journey (Acts 14:23).  However, they were not novices as they were steeped in Judaism.  The principle is to appoint mature men in Christ, especially mature in humility to fight pride from being appointed to office.</w:t>
      </w:r>
    </w:p>
    <w:p w:rsidR="00D63619" w:rsidRPr="00D23B96" w:rsidRDefault="00D63619" w:rsidP="00897425">
      <w:pPr>
        <w:tabs>
          <w:tab w:val="left" w:pos="8819"/>
        </w:tabs>
        <w:ind w:left="760" w:right="-72" w:hanging="340"/>
        <w:jc w:val="left"/>
        <w:rPr>
          <w:b/>
          <w:sz w:val="22"/>
        </w:rPr>
      </w:pPr>
    </w:p>
    <w:p w:rsidR="00D63619" w:rsidRPr="00D23B96" w:rsidRDefault="00D63619" w:rsidP="00897425">
      <w:pPr>
        <w:tabs>
          <w:tab w:val="left" w:pos="8819"/>
        </w:tabs>
        <w:ind w:left="760" w:right="-72" w:hanging="340"/>
        <w:jc w:val="left"/>
        <w:rPr>
          <w:b/>
          <w:sz w:val="22"/>
        </w:rPr>
      </w:pPr>
      <w:r w:rsidRPr="00D23B96">
        <w:rPr>
          <w:b/>
          <w:sz w:val="22"/>
        </w:rPr>
        <w:t>D.</w:t>
      </w:r>
      <w:r w:rsidRPr="00D23B96">
        <w:rPr>
          <w:b/>
          <w:sz w:val="22"/>
        </w:rPr>
        <w:tab/>
        <w:t>Positive Characteristics (</w:t>
      </w:r>
      <w:r w:rsidR="001A3F1F">
        <w:rPr>
          <w:b/>
          <w:sz w:val="22"/>
        </w:rPr>
        <w:t xml:space="preserve">Tit </w:t>
      </w:r>
      <w:r w:rsidRPr="00D23B96">
        <w:rPr>
          <w:b/>
          <w:sz w:val="22"/>
        </w:rPr>
        <w:t xml:space="preserve">1:8; 1 </w:t>
      </w:r>
      <w:r w:rsidR="001A3F1F">
        <w:rPr>
          <w:b/>
          <w:sz w:val="22"/>
        </w:rPr>
        <w:t xml:space="preserve">Tim </w:t>
      </w:r>
      <w:r w:rsidRPr="00D23B96">
        <w:rPr>
          <w:b/>
          <w:sz w:val="22"/>
        </w:rPr>
        <w:t>3:2b, 3b, 7)</w:t>
      </w:r>
    </w:p>
    <w:p w:rsidR="00D63619" w:rsidRPr="00D23B96" w:rsidRDefault="00D63619" w:rsidP="00897425">
      <w:pPr>
        <w:tabs>
          <w:tab w:val="left" w:pos="8819"/>
        </w:tabs>
        <w:ind w:left="1060" w:right="-72" w:hanging="420"/>
        <w:jc w:val="left"/>
        <w:rPr>
          <w:sz w:val="16"/>
        </w:rPr>
      </w:pPr>
    </w:p>
    <w:p w:rsidR="00D63619" w:rsidRPr="00D23B96" w:rsidRDefault="00D63619" w:rsidP="00897425">
      <w:pPr>
        <w:tabs>
          <w:tab w:val="left" w:pos="8819"/>
        </w:tabs>
        <w:ind w:left="1060" w:right="-72" w:hanging="420"/>
        <w:jc w:val="left"/>
        <w:rPr>
          <w:sz w:val="22"/>
        </w:rPr>
      </w:pPr>
      <w:r w:rsidRPr="00D23B96">
        <w:rPr>
          <w:sz w:val="22"/>
        </w:rPr>
        <w:t>14.</w:t>
      </w:r>
      <w:r w:rsidRPr="00D23B96">
        <w:rPr>
          <w:sz w:val="22"/>
        </w:rPr>
        <w:tab/>
      </w:r>
      <w:r w:rsidRPr="00D23B96">
        <w:rPr>
          <w:sz w:val="22"/>
          <w:u w:val="single"/>
        </w:rPr>
        <w:t>Hospitable</w:t>
      </w:r>
      <w:r w:rsidRPr="00D23B96">
        <w:rPr>
          <w:sz w:val="22"/>
        </w:rPr>
        <w:t xml:space="preserve"> (</w:t>
      </w:r>
      <w:r w:rsidRPr="00D23B96">
        <w:rPr>
          <w:rFonts w:ascii="Bwgrkl" w:hAnsi="Bwgrkl"/>
        </w:rPr>
        <w:t>filo,xenon</w:t>
      </w:r>
      <w:r w:rsidRPr="00D23B96">
        <w:rPr>
          <w:sz w:val="22"/>
        </w:rPr>
        <w:t xml:space="preserve"> </w:t>
      </w:r>
      <w:r w:rsidR="001A3F1F">
        <w:rPr>
          <w:sz w:val="22"/>
        </w:rPr>
        <w:t xml:space="preserve">Tit </w:t>
      </w:r>
      <w:r w:rsidRPr="00D23B96">
        <w:rPr>
          <w:sz w:val="22"/>
        </w:rPr>
        <w:t xml:space="preserve">1:8; 1 </w:t>
      </w:r>
      <w:r w:rsidR="001A3F1F">
        <w:rPr>
          <w:sz w:val="22"/>
        </w:rPr>
        <w:t xml:space="preserve">Tim </w:t>
      </w:r>
      <w:r w:rsidRPr="00D23B96">
        <w:rPr>
          <w:sz w:val="22"/>
        </w:rPr>
        <w:t>3:2), or “loving strangers” (Hendriksen), also should characterize one considered for the office of elder.  The word for “hospitable” here is a compound word (</w:t>
      </w:r>
      <w:r w:rsidRPr="00D23B96">
        <w:rPr>
          <w:rFonts w:ascii="Bwgrkl" w:hAnsi="Bwgrkl"/>
        </w:rPr>
        <w:t>fi,loj</w:t>
      </w:r>
      <w:r w:rsidRPr="00D23B96">
        <w:rPr>
          <w:sz w:val="22"/>
        </w:rPr>
        <w:t xml:space="preserve">, “brotherly love” plus </w:t>
      </w:r>
      <w:r w:rsidRPr="00D23B96">
        <w:rPr>
          <w:rFonts w:ascii="Bwgrkl" w:hAnsi="Bwgrkl"/>
        </w:rPr>
        <w:t>xe,noj</w:t>
      </w:r>
      <w:r w:rsidRPr="00D23B96">
        <w:rPr>
          <w:sz w:val="22"/>
        </w:rPr>
        <w:t>, “stranger, alien”) which means showing love towards those one doesn’t know.  Does the man love and care for believers and strangers, or treat people with contempt, especially if they are of a different social status or race?  One who still struggles with racial, religious, or social prejudices is disqualified on this requirement.  “For the whole law is fulfilled in one word, in the statement, ‘You shall love your neighbor as yourself’” (Gal. 5:14).</w:t>
      </w:r>
    </w:p>
    <w:p w:rsidR="00D63619" w:rsidRPr="00D23B96" w:rsidRDefault="00D63619" w:rsidP="00897425">
      <w:pPr>
        <w:tabs>
          <w:tab w:val="left" w:pos="8819"/>
        </w:tabs>
        <w:ind w:left="1060" w:right="-72" w:hanging="420"/>
        <w:jc w:val="left"/>
        <w:rPr>
          <w:sz w:val="16"/>
        </w:rPr>
      </w:pPr>
    </w:p>
    <w:p w:rsidR="00D63619" w:rsidRPr="00D23B96" w:rsidRDefault="00D63619" w:rsidP="00897425">
      <w:pPr>
        <w:tabs>
          <w:tab w:val="left" w:pos="8819"/>
        </w:tabs>
        <w:ind w:left="1060" w:right="-72" w:hanging="420"/>
        <w:jc w:val="left"/>
        <w:rPr>
          <w:sz w:val="22"/>
        </w:rPr>
      </w:pPr>
      <w:r w:rsidRPr="00D23B96">
        <w:rPr>
          <w:sz w:val="22"/>
        </w:rPr>
        <w:t>15.</w:t>
      </w:r>
      <w:r w:rsidRPr="00D23B96">
        <w:rPr>
          <w:sz w:val="22"/>
        </w:rPr>
        <w:tab/>
      </w:r>
      <w:r w:rsidRPr="00D23B96">
        <w:rPr>
          <w:sz w:val="22"/>
          <w:u w:val="single"/>
        </w:rPr>
        <w:t>Loving What is Good</w:t>
      </w:r>
      <w:r w:rsidRPr="00D23B96">
        <w:rPr>
          <w:sz w:val="22"/>
        </w:rPr>
        <w:t xml:space="preserve"> (</w:t>
      </w:r>
      <w:r w:rsidRPr="00D23B96">
        <w:rPr>
          <w:rFonts w:ascii="Bwgrkl" w:hAnsi="Bwgrkl"/>
        </w:rPr>
        <w:t>fila,gaqon</w:t>
      </w:r>
      <w:r w:rsidRPr="00D23B96">
        <w:rPr>
          <w:sz w:val="22"/>
        </w:rPr>
        <w:t xml:space="preserve"> </w:t>
      </w:r>
      <w:r w:rsidR="001A3F1F">
        <w:rPr>
          <w:sz w:val="22"/>
        </w:rPr>
        <w:t xml:space="preserve">Tit </w:t>
      </w:r>
      <w:r w:rsidRPr="00D23B96">
        <w:rPr>
          <w:sz w:val="22"/>
        </w:rPr>
        <w:t>1:8) has the same root (</w:t>
      </w:r>
      <w:r w:rsidRPr="00D23B96">
        <w:rPr>
          <w:rFonts w:ascii="Bwgrkl" w:hAnsi="Bwgrkl"/>
        </w:rPr>
        <w:t>fi,loj</w:t>
      </w:r>
      <w:r w:rsidRPr="00D23B96">
        <w:rPr>
          <w:sz w:val="22"/>
        </w:rPr>
        <w:t>, “brotherly love”) as above, meaning “loving goodness, virtuous, ready to do what is beneficial to others” (Hendriksen; cf. Phil. 4:8).  The KJV, “a lover of good men,” is an inaccurate and unfortunate translation in its exclusiveness (especially since believers are commanded to love all men; cf. Rom. 13:8-10).  “Loving what is good” in its simplest sense means loving God and what God loves.  This characteristic definitely disqualifies from office one who approves of abortion, premarital and extramarital sex, and other harmful practices clearly forbidden by Scripture.</w:t>
      </w:r>
    </w:p>
    <w:p w:rsidR="00D63619" w:rsidRPr="00D23B96" w:rsidRDefault="00D63619" w:rsidP="00897425">
      <w:pPr>
        <w:tabs>
          <w:tab w:val="left" w:pos="8819"/>
        </w:tabs>
        <w:ind w:left="1060" w:right="-72" w:hanging="420"/>
        <w:jc w:val="left"/>
        <w:rPr>
          <w:sz w:val="16"/>
        </w:rPr>
      </w:pPr>
    </w:p>
    <w:p w:rsidR="00D63619" w:rsidRPr="00D23B96" w:rsidRDefault="00D63619" w:rsidP="00897425">
      <w:pPr>
        <w:tabs>
          <w:tab w:val="left" w:pos="8819"/>
        </w:tabs>
        <w:ind w:left="1060" w:right="-72" w:hanging="420"/>
        <w:jc w:val="left"/>
        <w:rPr>
          <w:sz w:val="22"/>
        </w:rPr>
      </w:pPr>
      <w:r w:rsidRPr="00D23B96">
        <w:rPr>
          <w:sz w:val="22"/>
        </w:rPr>
        <w:t>16.</w:t>
      </w:r>
      <w:r w:rsidRPr="00D23B96">
        <w:rPr>
          <w:sz w:val="22"/>
        </w:rPr>
        <w:tab/>
      </w:r>
      <w:r w:rsidRPr="00D23B96">
        <w:rPr>
          <w:sz w:val="22"/>
          <w:u w:val="single"/>
        </w:rPr>
        <w:t>Sensible</w:t>
      </w:r>
      <w:r w:rsidRPr="00D23B96">
        <w:rPr>
          <w:sz w:val="22"/>
        </w:rPr>
        <w:t xml:space="preserve"> (</w:t>
      </w:r>
      <w:r w:rsidRPr="00D23B96">
        <w:rPr>
          <w:rFonts w:ascii="Bwgrkl" w:hAnsi="Bwgrkl"/>
        </w:rPr>
        <w:t>sw,frona</w:t>
      </w:r>
      <w:r w:rsidRPr="00D23B96">
        <w:rPr>
          <w:sz w:val="22"/>
        </w:rPr>
        <w:t xml:space="preserve"> </w:t>
      </w:r>
      <w:r w:rsidR="001A3F1F">
        <w:rPr>
          <w:sz w:val="22"/>
        </w:rPr>
        <w:t xml:space="preserve">Tit </w:t>
      </w:r>
      <w:r w:rsidRPr="00D23B96">
        <w:rPr>
          <w:sz w:val="22"/>
        </w:rPr>
        <w:t xml:space="preserve">1:8) suggests being “of sound mind, reasonable, sensible, serious, keeping one's head” (BAGD).  </w:t>
      </w:r>
      <w:r w:rsidRPr="00D23B96">
        <w:rPr>
          <w:sz w:val="22"/>
          <w:u w:val="single"/>
        </w:rPr>
        <w:t>Prudent</w:t>
      </w:r>
      <w:r w:rsidRPr="00D23B96">
        <w:rPr>
          <w:sz w:val="22"/>
        </w:rPr>
        <w:t xml:space="preserve"> (</w:t>
      </w:r>
      <w:r w:rsidRPr="00D23B96">
        <w:rPr>
          <w:rFonts w:ascii="Bwgrkl" w:hAnsi="Bwgrkl"/>
        </w:rPr>
        <w:t>sw,frona</w:t>
      </w:r>
      <w:r w:rsidRPr="00D23B96">
        <w:rPr>
          <w:sz w:val="22"/>
        </w:rPr>
        <w:t xml:space="preserve"> 1 </w:t>
      </w:r>
      <w:r w:rsidR="001A3F1F">
        <w:rPr>
          <w:sz w:val="22"/>
        </w:rPr>
        <w:t xml:space="preserve">Tim </w:t>
      </w:r>
      <w:r w:rsidRPr="00D23B96">
        <w:rPr>
          <w:sz w:val="22"/>
        </w:rPr>
        <w:t>3:2) expresses the same concept with a different English translation of the same Greek word.  This connotes that an elder needs to be wise and balanced in his judgment, marked by a proper self-image (humility without self-condemnation) as Romans 12:3 exhorts.  This quality excludes men known as lacking proper judgment or proud “know-it-alls.”</w:t>
      </w:r>
    </w:p>
    <w:p w:rsidR="00D63619" w:rsidRPr="00D23B96" w:rsidRDefault="00D63619" w:rsidP="00897425">
      <w:pPr>
        <w:tabs>
          <w:tab w:val="left" w:pos="8819"/>
        </w:tabs>
        <w:ind w:left="1060" w:right="-72" w:hanging="420"/>
        <w:jc w:val="left"/>
        <w:rPr>
          <w:sz w:val="16"/>
        </w:rPr>
      </w:pPr>
    </w:p>
    <w:p w:rsidR="00D63619" w:rsidRPr="00D23B96" w:rsidRDefault="00D63619" w:rsidP="00897425">
      <w:pPr>
        <w:tabs>
          <w:tab w:val="left" w:pos="8819"/>
        </w:tabs>
        <w:ind w:left="1060" w:right="-72" w:hanging="420"/>
        <w:jc w:val="left"/>
        <w:rPr>
          <w:sz w:val="22"/>
        </w:rPr>
      </w:pPr>
      <w:r w:rsidRPr="00D23B96">
        <w:rPr>
          <w:sz w:val="22"/>
        </w:rPr>
        <w:t>17.</w:t>
      </w:r>
      <w:r w:rsidRPr="00D23B96">
        <w:rPr>
          <w:sz w:val="22"/>
        </w:rPr>
        <w:tab/>
      </w:r>
      <w:r w:rsidRPr="00D23B96">
        <w:rPr>
          <w:sz w:val="22"/>
          <w:u w:val="single"/>
        </w:rPr>
        <w:t>Just</w:t>
      </w:r>
      <w:r w:rsidRPr="00D23B96">
        <w:rPr>
          <w:sz w:val="22"/>
        </w:rPr>
        <w:t xml:space="preserve"> (</w:t>
      </w:r>
      <w:r w:rsidRPr="00D23B96">
        <w:rPr>
          <w:rFonts w:ascii="Bwgrkl" w:hAnsi="Bwgrkl"/>
        </w:rPr>
        <w:t>di,kaion</w:t>
      </w:r>
      <w:r w:rsidRPr="00D23B96">
        <w:rPr>
          <w:sz w:val="22"/>
        </w:rPr>
        <w:t xml:space="preserve"> </w:t>
      </w:r>
      <w:r w:rsidR="001A3F1F">
        <w:rPr>
          <w:sz w:val="22"/>
        </w:rPr>
        <w:t xml:space="preserve">Tit </w:t>
      </w:r>
      <w:r w:rsidRPr="00D23B96">
        <w:rPr>
          <w:sz w:val="22"/>
        </w:rPr>
        <w:t>1:8) is defined as “upright, righteous” (BAGD).  Being just suggests a man who demonstrates impartiality in his decision-making.  He is fair, able to make mature judgments and characterised by practical righteousness affirmed in his lifestyle.</w:t>
      </w:r>
    </w:p>
    <w:p w:rsidR="00D63619" w:rsidRPr="00D23B96" w:rsidRDefault="00D63619" w:rsidP="00897425">
      <w:pPr>
        <w:tabs>
          <w:tab w:val="left" w:pos="8819"/>
        </w:tabs>
        <w:ind w:left="1060" w:right="-72" w:hanging="420"/>
        <w:jc w:val="left"/>
        <w:rPr>
          <w:sz w:val="16"/>
        </w:rPr>
      </w:pPr>
    </w:p>
    <w:p w:rsidR="00D63619" w:rsidRPr="00D23B96" w:rsidRDefault="00D63619" w:rsidP="00897425">
      <w:pPr>
        <w:tabs>
          <w:tab w:val="left" w:pos="8819"/>
        </w:tabs>
        <w:ind w:left="1060" w:right="-72" w:hanging="420"/>
        <w:jc w:val="left"/>
        <w:rPr>
          <w:sz w:val="22"/>
        </w:rPr>
      </w:pPr>
      <w:r w:rsidRPr="00D23B96">
        <w:rPr>
          <w:sz w:val="22"/>
        </w:rPr>
        <w:t>18.</w:t>
      </w:r>
      <w:r w:rsidRPr="00D23B96">
        <w:rPr>
          <w:sz w:val="22"/>
        </w:rPr>
        <w:tab/>
      </w:r>
      <w:r w:rsidRPr="00D23B96">
        <w:rPr>
          <w:sz w:val="22"/>
          <w:u w:val="single"/>
        </w:rPr>
        <w:t>Devout</w:t>
      </w:r>
      <w:r w:rsidRPr="00D23B96">
        <w:rPr>
          <w:sz w:val="22"/>
        </w:rPr>
        <w:t xml:space="preserve"> (</w:t>
      </w:r>
      <w:r w:rsidRPr="00D23B96">
        <w:rPr>
          <w:rFonts w:ascii="Bwgrkl" w:hAnsi="Bwgrkl"/>
        </w:rPr>
        <w:t>o[sion</w:t>
      </w:r>
      <w:r w:rsidRPr="00D23B96">
        <w:rPr>
          <w:sz w:val="22"/>
        </w:rPr>
        <w:t xml:space="preserve"> </w:t>
      </w:r>
      <w:r w:rsidR="001A3F1F">
        <w:rPr>
          <w:sz w:val="22"/>
        </w:rPr>
        <w:t xml:space="preserve">Tit </w:t>
      </w:r>
      <w:r w:rsidRPr="00D23B96">
        <w:rPr>
          <w:sz w:val="22"/>
        </w:rPr>
        <w:t>1:8) especially emphasizes a man's relationship with God as “devout, pious, pleasing to God, holy” (BAGD).  One demonstrating this quality continually progresses in holiness to be more like Christ.  He has made it a priority to “put on the new man” (Eph. 4:24).  He is one of whom people declare, “He sure is a godly man!”</w:t>
      </w:r>
    </w:p>
    <w:p w:rsidR="00D63619" w:rsidRPr="00D23B96" w:rsidRDefault="00D63619" w:rsidP="00897425">
      <w:pPr>
        <w:tabs>
          <w:tab w:val="left" w:pos="8819"/>
        </w:tabs>
        <w:ind w:left="1060" w:right="-72" w:hanging="420"/>
        <w:jc w:val="left"/>
        <w:rPr>
          <w:sz w:val="16"/>
        </w:rPr>
      </w:pPr>
    </w:p>
    <w:p w:rsidR="00D63619" w:rsidRPr="00D23B96" w:rsidRDefault="00D63619" w:rsidP="00897425">
      <w:pPr>
        <w:tabs>
          <w:tab w:val="left" w:pos="8819"/>
        </w:tabs>
        <w:ind w:left="1060" w:right="-72" w:hanging="420"/>
        <w:jc w:val="left"/>
        <w:rPr>
          <w:sz w:val="22"/>
        </w:rPr>
      </w:pPr>
      <w:r w:rsidRPr="00D23B96">
        <w:rPr>
          <w:sz w:val="22"/>
        </w:rPr>
        <w:t>19.</w:t>
      </w:r>
      <w:r w:rsidRPr="00D23B96">
        <w:rPr>
          <w:sz w:val="22"/>
        </w:rPr>
        <w:tab/>
      </w:r>
      <w:r w:rsidRPr="00D23B96">
        <w:rPr>
          <w:sz w:val="22"/>
          <w:u w:val="single"/>
        </w:rPr>
        <w:t>Self-Controlled</w:t>
      </w:r>
      <w:r w:rsidRPr="00D23B96">
        <w:rPr>
          <w:sz w:val="22"/>
        </w:rPr>
        <w:t xml:space="preserve"> (</w:t>
      </w:r>
      <w:r w:rsidRPr="00D23B96">
        <w:rPr>
          <w:rFonts w:ascii="Bwgrkl" w:hAnsi="Bwgrkl"/>
        </w:rPr>
        <w:t>evgkrath/</w:t>
      </w:r>
      <w:r w:rsidRPr="00D23B96">
        <w:rPr>
          <w:sz w:val="22"/>
        </w:rPr>
        <w:t xml:space="preserve"> </w:t>
      </w:r>
      <w:r w:rsidR="001A3F1F">
        <w:rPr>
          <w:sz w:val="22"/>
        </w:rPr>
        <w:t xml:space="preserve">Tit </w:t>
      </w:r>
      <w:r w:rsidRPr="00D23B96">
        <w:rPr>
          <w:sz w:val="22"/>
        </w:rPr>
        <w:t>1:8) also refers to being “disciplined” (BAGD).  A man with excesses in habits, tardiness, anger, etc. reveals him to be undisciplined in his lifestyle and therefore not qualified for the office of elder.  The point here is to require someone to exercise control over his own life before he is given control over the church.</w:t>
      </w:r>
    </w:p>
    <w:p w:rsidR="00D63619" w:rsidRPr="00D23B96" w:rsidRDefault="00D63619" w:rsidP="00897425">
      <w:pPr>
        <w:tabs>
          <w:tab w:val="left" w:pos="8819"/>
        </w:tabs>
        <w:ind w:left="760" w:right="-72" w:hanging="340"/>
        <w:jc w:val="left"/>
        <w:rPr>
          <w:b/>
          <w:sz w:val="22"/>
        </w:rPr>
      </w:pPr>
    </w:p>
    <w:p w:rsidR="00D63619" w:rsidRPr="00D23B96" w:rsidRDefault="00D63619" w:rsidP="00897425">
      <w:pPr>
        <w:tabs>
          <w:tab w:val="left" w:pos="8819"/>
        </w:tabs>
        <w:ind w:left="760" w:right="-72" w:hanging="340"/>
        <w:jc w:val="left"/>
        <w:rPr>
          <w:b/>
          <w:sz w:val="22"/>
        </w:rPr>
      </w:pPr>
      <w:r w:rsidRPr="00D23B96">
        <w:rPr>
          <w:b/>
          <w:sz w:val="22"/>
        </w:rPr>
        <w:t>E.</w:t>
      </w:r>
      <w:r w:rsidRPr="00D23B96">
        <w:rPr>
          <w:b/>
          <w:sz w:val="22"/>
        </w:rPr>
        <w:tab/>
        <w:t>Teaching Requirement (</w:t>
      </w:r>
      <w:r w:rsidR="001A3F1F">
        <w:rPr>
          <w:b/>
          <w:sz w:val="22"/>
        </w:rPr>
        <w:t xml:space="preserve">Tit </w:t>
      </w:r>
      <w:r w:rsidRPr="00D23B96">
        <w:rPr>
          <w:b/>
          <w:sz w:val="22"/>
        </w:rPr>
        <w:t xml:space="preserve">1:9; 1 </w:t>
      </w:r>
      <w:r w:rsidR="001A3F1F">
        <w:rPr>
          <w:b/>
          <w:sz w:val="22"/>
        </w:rPr>
        <w:t xml:space="preserve">Tim </w:t>
      </w:r>
      <w:r w:rsidRPr="00D23B96">
        <w:rPr>
          <w:b/>
          <w:sz w:val="22"/>
        </w:rPr>
        <w:t>3:2)</w:t>
      </w:r>
    </w:p>
    <w:p w:rsidR="00D63619" w:rsidRPr="00D23B96" w:rsidRDefault="00D63619" w:rsidP="00897425">
      <w:pPr>
        <w:tabs>
          <w:tab w:val="left" w:pos="8819"/>
        </w:tabs>
        <w:ind w:left="1060" w:right="-72" w:hanging="420"/>
        <w:jc w:val="left"/>
        <w:rPr>
          <w:sz w:val="16"/>
        </w:rPr>
      </w:pPr>
    </w:p>
    <w:p w:rsidR="00D63619" w:rsidRPr="00D23B96" w:rsidRDefault="00D63619" w:rsidP="00897425">
      <w:pPr>
        <w:tabs>
          <w:tab w:val="left" w:pos="8819"/>
        </w:tabs>
        <w:ind w:left="1060" w:right="-72" w:hanging="420"/>
        <w:jc w:val="left"/>
        <w:rPr>
          <w:sz w:val="22"/>
        </w:rPr>
      </w:pPr>
      <w:r w:rsidRPr="00D23B96">
        <w:rPr>
          <w:sz w:val="22"/>
        </w:rPr>
        <w:lastRenderedPageBreak/>
        <w:t>20.</w:t>
      </w:r>
      <w:r w:rsidRPr="00D23B96">
        <w:rPr>
          <w:sz w:val="22"/>
        </w:rPr>
        <w:tab/>
      </w:r>
      <w:r w:rsidRPr="00D23B96">
        <w:rPr>
          <w:sz w:val="22"/>
          <w:u w:val="single"/>
        </w:rPr>
        <w:t>Able to Teach</w:t>
      </w:r>
      <w:r w:rsidRPr="00D23B96">
        <w:rPr>
          <w:sz w:val="22"/>
        </w:rPr>
        <w:t xml:space="preserve"> (</w:t>
      </w:r>
      <w:r w:rsidRPr="00D23B96">
        <w:rPr>
          <w:rFonts w:ascii="Bwgrkl" w:hAnsi="Bwgrkl"/>
        </w:rPr>
        <w:t>didaktiko,n</w:t>
      </w:r>
      <w:r w:rsidRPr="00D23B96">
        <w:rPr>
          <w:sz w:val="22"/>
        </w:rPr>
        <w:t xml:space="preserve"> 1 </w:t>
      </w:r>
      <w:r w:rsidR="001A3F1F">
        <w:rPr>
          <w:sz w:val="22"/>
        </w:rPr>
        <w:t xml:space="preserve">Tim </w:t>
      </w:r>
      <w:r w:rsidRPr="00D23B96">
        <w:rPr>
          <w:sz w:val="22"/>
        </w:rPr>
        <w:t xml:space="preserve">3:2) and </w:t>
      </w:r>
      <w:r w:rsidRPr="00D23B96">
        <w:rPr>
          <w:sz w:val="22"/>
          <w:u w:val="single"/>
        </w:rPr>
        <w:t>Holding Fast the Faithful Word… to Exhort (Encourage)… and to Refute…</w:t>
      </w:r>
      <w:r w:rsidRPr="00D23B96">
        <w:rPr>
          <w:sz w:val="22"/>
        </w:rPr>
        <w:t xml:space="preserve"> (</w:t>
      </w:r>
      <w:r w:rsidR="001A3F1F">
        <w:rPr>
          <w:sz w:val="22"/>
        </w:rPr>
        <w:t xml:space="preserve">Tit </w:t>
      </w:r>
      <w:r w:rsidRPr="00D23B96">
        <w:rPr>
          <w:sz w:val="22"/>
        </w:rPr>
        <w:t xml:space="preserve">1:9) both specify that elders should have some aptitude for teaching, although not necessarily possessing the </w:t>
      </w:r>
      <w:r w:rsidRPr="00D23B96">
        <w:rPr>
          <w:i/>
          <w:sz w:val="22"/>
        </w:rPr>
        <w:t>gift</w:t>
      </w:r>
      <w:r w:rsidRPr="00D23B96">
        <w:rPr>
          <w:sz w:val="22"/>
        </w:rPr>
        <w:t xml:space="preserve"> of teaching (Rom. 12:7; 1 </w:t>
      </w:r>
      <w:r w:rsidR="00DB643B" w:rsidRPr="00D23B96">
        <w:rPr>
          <w:sz w:val="22"/>
        </w:rPr>
        <w:t xml:space="preserve">Cor </w:t>
      </w:r>
      <w:r w:rsidRPr="00D23B96">
        <w:rPr>
          <w:sz w:val="22"/>
        </w:rPr>
        <w:t>12:28; Eph. 4:11).  They need not be scholars, but they should have a good grasp of the Word of God for two purposes (</w:t>
      </w:r>
      <w:r w:rsidR="001A3F1F">
        <w:rPr>
          <w:sz w:val="22"/>
        </w:rPr>
        <w:t xml:space="preserve">Tit </w:t>
      </w:r>
      <w:r w:rsidRPr="00D23B96">
        <w:rPr>
          <w:sz w:val="22"/>
        </w:rPr>
        <w:t>1:9b): (1) to exhort (encourage) others in sound doctrine, and (2) to refute those who contradict [sound doctrine].  This teaching qualification is no light order, especially since the responsibility covers a church-wide scale.  It is imperative that an elder be well grounded in the “faithful word which is according to the teaching” (</w:t>
      </w:r>
      <w:r w:rsidR="001A3F1F">
        <w:rPr>
          <w:sz w:val="22"/>
        </w:rPr>
        <w:t xml:space="preserve">Tit </w:t>
      </w:r>
      <w:r w:rsidRPr="00D23B96">
        <w:rPr>
          <w:sz w:val="22"/>
        </w:rPr>
        <w:t>1:9), and yet to be able to communicate the Word in a non-offensive manner.  This characteristic excludes those with no aptitude for teaching on a group or one-on-one basis and those who possess only a superficial knowledge of the Bible, especially in its basic doctrines.</w:t>
      </w:r>
    </w:p>
    <w:p w:rsidR="00D63619" w:rsidRPr="00D23B96" w:rsidRDefault="00D63619" w:rsidP="00897425">
      <w:pPr>
        <w:tabs>
          <w:tab w:val="left" w:pos="8819"/>
        </w:tabs>
        <w:ind w:left="1060" w:right="-72" w:hanging="340"/>
        <w:jc w:val="left"/>
        <w:rPr>
          <w:b/>
          <w:sz w:val="28"/>
        </w:rPr>
      </w:pPr>
    </w:p>
    <w:p w:rsidR="00D63619" w:rsidRPr="00D23B96" w:rsidRDefault="00D63619" w:rsidP="00897425">
      <w:pPr>
        <w:tabs>
          <w:tab w:val="left" w:pos="8819"/>
        </w:tabs>
        <w:ind w:left="440" w:right="-72" w:hanging="420"/>
        <w:jc w:val="left"/>
        <w:rPr>
          <w:b/>
          <w:sz w:val="22"/>
        </w:rPr>
      </w:pPr>
      <w:r w:rsidRPr="00D23B96">
        <w:rPr>
          <w:b/>
          <w:sz w:val="22"/>
        </w:rPr>
        <w:t xml:space="preserve">III. </w:t>
      </w:r>
      <w:r w:rsidRPr="00D23B96">
        <w:rPr>
          <w:b/>
          <w:sz w:val="22"/>
          <w:u w:val="single"/>
        </w:rPr>
        <w:t>Summary of the Qualifications</w:t>
      </w:r>
    </w:p>
    <w:p w:rsidR="00D63619" w:rsidRPr="00D23B96" w:rsidRDefault="00D63619" w:rsidP="00897425">
      <w:pPr>
        <w:tabs>
          <w:tab w:val="left" w:pos="8819"/>
        </w:tabs>
        <w:ind w:left="500" w:right="-72"/>
        <w:jc w:val="left"/>
        <w:rPr>
          <w:b/>
          <w:sz w:val="28"/>
        </w:rPr>
      </w:pPr>
    </w:p>
    <w:p w:rsidR="00D63619" w:rsidRPr="00D23B96" w:rsidRDefault="00D63619" w:rsidP="00897425">
      <w:pPr>
        <w:tabs>
          <w:tab w:val="left" w:pos="8819"/>
        </w:tabs>
        <w:ind w:left="500" w:right="-72"/>
        <w:jc w:val="left"/>
        <w:rPr>
          <w:sz w:val="22"/>
        </w:rPr>
      </w:pPr>
      <w:r w:rsidRPr="00D23B96">
        <w:rPr>
          <w:sz w:val="22"/>
        </w:rPr>
        <w:t xml:space="preserve">The 1 Timothy 3 and Titus 1 elder qualifications mostly describe a man's character, not his abilities (exceptions being “able to teach” and “managing his household well”).  It can be concluded from this observation that God is more concerned with </w:t>
      </w:r>
      <w:r w:rsidRPr="00D23B96">
        <w:rPr>
          <w:i/>
          <w:sz w:val="22"/>
        </w:rPr>
        <w:t>who</w:t>
      </w:r>
      <w:r w:rsidRPr="00D23B96">
        <w:rPr>
          <w:sz w:val="22"/>
        </w:rPr>
        <w:t xml:space="preserve"> a man is than </w:t>
      </w:r>
      <w:r w:rsidRPr="00D23B96">
        <w:rPr>
          <w:i/>
          <w:sz w:val="22"/>
        </w:rPr>
        <w:t xml:space="preserve">what </w:t>
      </w:r>
      <w:r w:rsidRPr="00D23B96">
        <w:rPr>
          <w:sz w:val="22"/>
        </w:rPr>
        <w:t>he can do, especially as this is revealed in his family relationships and general reputation as a man of God.</w:t>
      </w:r>
    </w:p>
    <w:p w:rsidR="00D63619" w:rsidRPr="00D23B96" w:rsidRDefault="00D63619" w:rsidP="00897425">
      <w:pPr>
        <w:tabs>
          <w:tab w:val="left" w:pos="8819"/>
        </w:tabs>
        <w:ind w:left="440" w:right="-72" w:hanging="420"/>
        <w:jc w:val="left"/>
        <w:rPr>
          <w:sz w:val="16"/>
        </w:rPr>
      </w:pPr>
    </w:p>
    <w:p w:rsidR="00D63619" w:rsidRPr="00D23B96" w:rsidRDefault="00D63619" w:rsidP="00897425">
      <w:pPr>
        <w:tabs>
          <w:tab w:val="left" w:pos="8819"/>
        </w:tabs>
        <w:ind w:left="440" w:right="-72" w:hanging="420"/>
        <w:jc w:val="left"/>
        <w:rPr>
          <w:b/>
          <w:sz w:val="22"/>
        </w:rPr>
      </w:pPr>
      <w:r w:rsidRPr="00D23B96">
        <w:rPr>
          <w:b/>
          <w:sz w:val="22"/>
        </w:rPr>
        <w:t xml:space="preserve">IV. </w:t>
      </w:r>
      <w:r w:rsidRPr="00D23B96">
        <w:rPr>
          <w:b/>
          <w:sz w:val="22"/>
          <w:u w:val="single"/>
        </w:rPr>
        <w:t>Practical Implications</w:t>
      </w:r>
    </w:p>
    <w:p w:rsidR="00D63619" w:rsidRPr="00D23B96" w:rsidRDefault="00D63619" w:rsidP="00897425">
      <w:pPr>
        <w:tabs>
          <w:tab w:val="left" w:pos="8819"/>
        </w:tabs>
        <w:ind w:left="500" w:right="-72"/>
        <w:jc w:val="left"/>
        <w:rPr>
          <w:b/>
          <w:sz w:val="28"/>
        </w:rPr>
      </w:pPr>
    </w:p>
    <w:p w:rsidR="00D63619" w:rsidRPr="00D23B96" w:rsidRDefault="00D63619" w:rsidP="00897425">
      <w:pPr>
        <w:tabs>
          <w:tab w:val="left" w:pos="8819"/>
        </w:tabs>
        <w:ind w:left="500" w:right="-72"/>
        <w:jc w:val="left"/>
        <w:rPr>
          <w:sz w:val="22"/>
        </w:rPr>
      </w:pPr>
      <w:r w:rsidRPr="00D23B96">
        <w:rPr>
          <w:sz w:val="22"/>
        </w:rPr>
        <w:t xml:space="preserve">The qualifications for elder are presented as a unit.  No ratio or percentage of them that need to be true of a man appears in either 1 Timothy 3 or Titus 1.  Paul stressed each characteristic as vital.   Therefore, </w:t>
      </w:r>
      <w:r w:rsidRPr="00D23B96">
        <w:rPr>
          <w:i/>
          <w:sz w:val="22"/>
        </w:rPr>
        <w:t>all</w:t>
      </w:r>
      <w:r w:rsidRPr="00D23B96">
        <w:rPr>
          <w:sz w:val="22"/>
        </w:rPr>
        <w:t xml:space="preserve"> of the traits are necessary to accept a man as an elder.  (If </w:t>
      </w:r>
      <w:r w:rsidRPr="00D23B96">
        <w:rPr>
          <w:i/>
          <w:sz w:val="22"/>
        </w:rPr>
        <w:t>all</w:t>
      </w:r>
      <w:r w:rsidRPr="00D23B96">
        <w:rPr>
          <w:sz w:val="22"/>
        </w:rPr>
        <w:t xml:space="preserve"> the qualities were not mandatory, who would be so presumptuous to decide </w:t>
      </w:r>
      <w:r w:rsidRPr="00D23B96">
        <w:rPr>
          <w:i/>
          <w:sz w:val="22"/>
        </w:rPr>
        <w:t>which</w:t>
      </w:r>
      <w:r w:rsidRPr="00D23B96">
        <w:rPr>
          <w:sz w:val="22"/>
        </w:rPr>
        <w:t xml:space="preserve"> ones are optional?) </w:t>
      </w:r>
    </w:p>
    <w:p w:rsidR="00D63619" w:rsidRPr="00D23B96" w:rsidRDefault="00D63619" w:rsidP="00897425">
      <w:pPr>
        <w:tabs>
          <w:tab w:val="left" w:pos="8819"/>
        </w:tabs>
        <w:ind w:left="500" w:right="-72"/>
        <w:jc w:val="left"/>
        <w:rPr>
          <w:sz w:val="22"/>
        </w:rPr>
      </w:pPr>
    </w:p>
    <w:p w:rsidR="00D63619" w:rsidRPr="00D23B96" w:rsidRDefault="00D63619" w:rsidP="00897425">
      <w:pPr>
        <w:tabs>
          <w:tab w:val="left" w:pos="8819"/>
        </w:tabs>
        <w:ind w:left="500" w:right="-72"/>
        <w:jc w:val="left"/>
        <w:rPr>
          <w:sz w:val="22"/>
        </w:rPr>
      </w:pPr>
      <w:r w:rsidRPr="00D23B96">
        <w:rPr>
          <w:sz w:val="22"/>
        </w:rPr>
        <w:t xml:space="preserve">This requirement of all the qualifications does not infer that the man must have </w:t>
      </w:r>
      <w:r w:rsidRPr="00D23B96">
        <w:rPr>
          <w:i/>
          <w:sz w:val="22"/>
        </w:rPr>
        <w:t>arrived</w:t>
      </w:r>
      <w:r w:rsidRPr="00D23B96">
        <w:rPr>
          <w:sz w:val="22"/>
        </w:rPr>
        <w:t xml:space="preserve"> as a man of God, but that he is progressing toward greater spiritual maturity with these qualities as a foundation.  The church should be instructed in the meanings of the requirements in a series of messages, then as a congregational body should decide upon each possible elder candidate who is put forward by a committee which recommends elders.</w:t>
      </w:r>
    </w:p>
    <w:p w:rsidR="00D63619" w:rsidRPr="00D23B96" w:rsidRDefault="00D63619" w:rsidP="00897425">
      <w:pPr>
        <w:tabs>
          <w:tab w:val="left" w:pos="8819"/>
        </w:tabs>
        <w:ind w:left="500" w:right="-72"/>
        <w:jc w:val="left"/>
        <w:rPr>
          <w:sz w:val="22"/>
        </w:rPr>
      </w:pPr>
    </w:p>
    <w:p w:rsidR="00D63619" w:rsidRPr="00D23B96" w:rsidRDefault="00D63619" w:rsidP="00897425">
      <w:pPr>
        <w:tabs>
          <w:tab w:val="left" w:pos="8819"/>
        </w:tabs>
        <w:ind w:left="500" w:right="-72"/>
        <w:jc w:val="left"/>
        <w:rPr>
          <w:sz w:val="22"/>
        </w:rPr>
      </w:pPr>
      <w:r w:rsidRPr="00D23B96">
        <w:rPr>
          <w:sz w:val="22"/>
        </w:rPr>
        <w:t>The question rises concerning how long to wait until such men are identified in a congregation.  Scripture gives no time indication here.  The temptation in some churches is to appoint men too quickly to this office; this leads to selecting elders who don’t really scripturally qualify.</w:t>
      </w:r>
    </w:p>
    <w:p w:rsidR="00D63619" w:rsidRPr="00D23B96" w:rsidRDefault="00D63619" w:rsidP="00897425">
      <w:pPr>
        <w:tabs>
          <w:tab w:val="left" w:pos="8819"/>
        </w:tabs>
        <w:ind w:left="500" w:right="-72"/>
        <w:jc w:val="left"/>
        <w:rPr>
          <w:sz w:val="22"/>
        </w:rPr>
      </w:pPr>
    </w:p>
    <w:p w:rsidR="00D63619" w:rsidRPr="00D23B96" w:rsidRDefault="00D63619" w:rsidP="00897425">
      <w:pPr>
        <w:tabs>
          <w:tab w:val="left" w:pos="8819"/>
        </w:tabs>
        <w:ind w:left="500" w:right="-72"/>
        <w:jc w:val="left"/>
        <w:rPr>
          <w:sz w:val="22"/>
        </w:rPr>
      </w:pPr>
      <w:r w:rsidRPr="00D23B96">
        <w:rPr>
          <w:sz w:val="22"/>
        </w:rPr>
        <w:t xml:space="preserve">However, this also doesn't mean that the body of believers should sit around and wait for qualified men to appear like magic.  The pastor needs to build his life into several men with the prayer that many of them would eventually qualify to assist him as elders.  </w:t>
      </w:r>
    </w:p>
    <w:p w:rsidR="00D63619" w:rsidRPr="00D23B96" w:rsidRDefault="00D63619" w:rsidP="00897425">
      <w:pPr>
        <w:tabs>
          <w:tab w:val="left" w:pos="8819"/>
        </w:tabs>
        <w:ind w:left="500" w:right="-72"/>
        <w:jc w:val="left"/>
        <w:rPr>
          <w:sz w:val="22"/>
        </w:rPr>
      </w:pPr>
    </w:p>
    <w:p w:rsidR="00D63619" w:rsidRPr="00D23B96" w:rsidRDefault="00D63619" w:rsidP="00897425">
      <w:pPr>
        <w:tabs>
          <w:tab w:val="left" w:pos="8819"/>
        </w:tabs>
        <w:ind w:left="500" w:right="-72"/>
        <w:jc w:val="left"/>
        <w:rPr>
          <w:sz w:val="22"/>
        </w:rPr>
      </w:pPr>
      <w:r w:rsidRPr="00D23B96">
        <w:rPr>
          <w:sz w:val="22"/>
        </w:rPr>
        <w:t>These men certainly can and should assist the pastor before assuming the title of elder.   They need not be elders to be useful to the church.  Being discipled by the pastor allows them time for growth into men of God who then can serve as elders with the pastor as models of a church with high, biblical standards of church leadership.</w:t>
      </w:r>
    </w:p>
    <w:p w:rsidR="00D63619" w:rsidRPr="00D23B96" w:rsidRDefault="00D63619" w:rsidP="00897425">
      <w:pPr>
        <w:tabs>
          <w:tab w:val="left" w:pos="8819"/>
        </w:tabs>
        <w:ind w:left="500" w:right="-72"/>
        <w:jc w:val="left"/>
        <w:rPr>
          <w:sz w:val="22"/>
        </w:rPr>
      </w:pPr>
    </w:p>
    <w:p w:rsidR="00D63619" w:rsidRPr="00D23B96" w:rsidRDefault="00D63619" w:rsidP="00897425">
      <w:pPr>
        <w:tabs>
          <w:tab w:val="left" w:pos="8819"/>
        </w:tabs>
        <w:ind w:left="500" w:right="-72"/>
        <w:jc w:val="left"/>
        <w:rPr>
          <w:sz w:val="22"/>
        </w:rPr>
      </w:pPr>
      <w:r w:rsidRPr="00D23B96">
        <w:rPr>
          <w:sz w:val="22"/>
        </w:rPr>
        <w:t>Alexander Strauch summarizes the importance of elder qualifications:</w:t>
      </w:r>
      <w:r w:rsidRPr="00D23B96">
        <w:rPr>
          <w:rStyle w:val="FootnoteReference"/>
          <w:sz w:val="15"/>
        </w:rPr>
        <w:footnoteReference w:id="13"/>
      </w:r>
    </w:p>
    <w:p w:rsidR="00D63619" w:rsidRPr="00D23B96" w:rsidRDefault="00D63619" w:rsidP="00897425">
      <w:pPr>
        <w:tabs>
          <w:tab w:val="left" w:pos="8819"/>
        </w:tabs>
        <w:ind w:left="500" w:right="-72"/>
        <w:jc w:val="left"/>
        <w:rPr>
          <w:sz w:val="22"/>
        </w:rPr>
      </w:pPr>
    </w:p>
    <w:p w:rsidR="00D63619" w:rsidRPr="00D23B96" w:rsidRDefault="00D63619" w:rsidP="00897425">
      <w:pPr>
        <w:ind w:left="540" w:right="-72"/>
        <w:jc w:val="left"/>
        <w:rPr>
          <w:color w:val="000000"/>
          <w:sz w:val="18"/>
        </w:rPr>
      </w:pPr>
      <w:r w:rsidRPr="00D23B96">
        <w:rPr>
          <w:color w:val="000000"/>
          <w:sz w:val="18"/>
        </w:rPr>
        <w:t>It is highly noteworthy that the New Testament provides more instruction concerning the qualifications for eldership than on any other aspect of eldership.  Such qualifications are not required of all teachers or evangelists.  One person may be gifted as an evangelist and be used of God in that capacity, yet be unqualified to be an elder.  An individual may be an evangelist immediately after conversion, but Scripture says that a new convert cannot be an elder (1 Timothy 3:6).</w:t>
      </w:r>
    </w:p>
    <w:p w:rsidR="00D63619" w:rsidRPr="00D23B96" w:rsidRDefault="00D63619" w:rsidP="00897425">
      <w:pPr>
        <w:ind w:left="540" w:right="-72"/>
        <w:jc w:val="left"/>
        <w:rPr>
          <w:color w:val="000000"/>
          <w:sz w:val="18"/>
        </w:rPr>
      </w:pPr>
    </w:p>
    <w:p w:rsidR="00D63619" w:rsidRPr="00D23B96" w:rsidRDefault="00D63619" w:rsidP="00897425">
      <w:pPr>
        <w:tabs>
          <w:tab w:val="left" w:pos="8819"/>
        </w:tabs>
        <w:ind w:left="540" w:right="-72"/>
        <w:jc w:val="left"/>
        <w:rPr>
          <w:color w:val="000000"/>
          <w:sz w:val="18"/>
        </w:rPr>
      </w:pPr>
      <w:r w:rsidRPr="00D23B96">
        <w:rPr>
          <w:color w:val="000000"/>
          <w:sz w:val="18"/>
        </w:rPr>
        <w:lastRenderedPageBreak/>
        <w:t>When we speak of the elders' qualifications, most people think that these qualifications are different than those of the clergy.  The New Testament, however, has no separate standards for professional clergy and lay elders. The reason is simple. There aren't three separate offices–pastor, elders, and deacons–in the New Testament-style local church. There are only two offices–elders and deacons.  From the New Testament perspective, any man in the congregation who desires to shepherd the Lord's people and meets God's requirements for the office can be a pastor elder.</w:t>
      </w:r>
    </w:p>
    <w:p w:rsidR="00D63619" w:rsidRPr="00D23B96" w:rsidRDefault="00D63619" w:rsidP="00D63619">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b/>
          <w:sz w:val="22"/>
        </w:rPr>
      </w:pPr>
      <w:r w:rsidRPr="00D23B96">
        <w:rPr>
          <w:b/>
          <w:sz w:val="36"/>
        </w:rPr>
        <w:br w:type="page"/>
      </w:r>
      <w:r w:rsidRPr="00D23B96">
        <w:rPr>
          <w:b/>
          <w:sz w:val="36"/>
        </w:rPr>
        <w:lastRenderedPageBreak/>
        <w:t xml:space="preserve">A Closer Look at “Husband of One Wife” </w:t>
      </w:r>
      <w:r w:rsidRPr="00D23B96">
        <w:rPr>
          <w:sz w:val="10"/>
        </w:rPr>
        <w:fldChar w:fldCharType="begin"/>
      </w:r>
      <w:r w:rsidRPr="00D23B96">
        <w:rPr>
          <w:sz w:val="10"/>
        </w:rPr>
        <w:instrText xml:space="preserve"> TC  “</w:instrText>
      </w:r>
      <w:bookmarkStart w:id="716" w:name="_Toc408385687"/>
      <w:bookmarkStart w:id="717" w:name="_Toc408391905"/>
      <w:bookmarkStart w:id="718" w:name="_Toc534937512"/>
      <w:bookmarkStart w:id="719" w:name="_Toc7521104"/>
      <w:r w:rsidRPr="00D23B96">
        <w:rPr>
          <w:sz w:val="10"/>
        </w:rPr>
        <w:instrText>A Closer Look at</w:instrText>
      </w:r>
      <w:bookmarkEnd w:id="716"/>
      <w:r w:rsidRPr="00D23B96">
        <w:rPr>
          <w:sz w:val="10"/>
        </w:rPr>
        <w:instrText xml:space="preserve"> ‘Husband of One Wife’</w:instrText>
      </w:r>
      <w:bookmarkEnd w:id="717"/>
      <w:bookmarkEnd w:id="718"/>
      <w:bookmarkEnd w:id="719"/>
      <w:r w:rsidRPr="00D23B96">
        <w:rPr>
          <w:sz w:val="10"/>
        </w:rPr>
        <w:instrText xml:space="preserve"> “ \l 3 </w:instrText>
      </w:r>
      <w:r w:rsidRPr="00D23B96">
        <w:rPr>
          <w:sz w:val="10"/>
        </w:rPr>
        <w:fldChar w:fldCharType="end"/>
      </w:r>
    </w:p>
    <w:p w:rsidR="00D63619" w:rsidRPr="00D23B96" w:rsidRDefault="00D63619" w:rsidP="00D63619">
      <w:pPr>
        <w:tabs>
          <w:tab w:val="left" w:pos="540"/>
          <w:tab w:val="left" w:pos="810"/>
          <w:tab w:val="left" w:pos="1260"/>
          <w:tab w:val="left" w:pos="1620"/>
          <w:tab w:val="left" w:pos="1980"/>
          <w:tab w:val="left" w:pos="2790"/>
          <w:tab w:val="left" w:pos="3240"/>
          <w:tab w:val="left" w:pos="3690"/>
          <w:tab w:val="left" w:pos="4680"/>
          <w:tab w:val="left" w:pos="6390"/>
          <w:tab w:val="left" w:pos="8819"/>
        </w:tabs>
        <w:ind w:left="180" w:right="-72"/>
        <w:jc w:val="center"/>
        <w:rPr>
          <w:b/>
          <w:sz w:val="22"/>
        </w:rPr>
      </w:pPr>
      <w:r w:rsidRPr="00D23B96">
        <w:rPr>
          <w:b/>
          <w:sz w:val="22"/>
        </w:rPr>
        <w:t xml:space="preserve">for Elders (1 </w:t>
      </w:r>
      <w:r w:rsidR="001A3F1F">
        <w:rPr>
          <w:b/>
          <w:sz w:val="22"/>
        </w:rPr>
        <w:t xml:space="preserve">Tim </w:t>
      </w:r>
      <w:r w:rsidRPr="00D23B96">
        <w:rPr>
          <w:b/>
          <w:sz w:val="22"/>
        </w:rPr>
        <w:t xml:space="preserve">3:2; </w:t>
      </w:r>
      <w:r w:rsidR="001A3F1F">
        <w:rPr>
          <w:b/>
          <w:sz w:val="22"/>
        </w:rPr>
        <w:t xml:space="preserve">Tit </w:t>
      </w:r>
      <w:r w:rsidRPr="00D23B96">
        <w:rPr>
          <w:b/>
          <w:sz w:val="22"/>
        </w:rPr>
        <w:t xml:space="preserve">1:6) and Deacons (1 </w:t>
      </w:r>
      <w:r w:rsidR="001A3F1F">
        <w:rPr>
          <w:b/>
          <w:sz w:val="22"/>
        </w:rPr>
        <w:t xml:space="preserve">Tim </w:t>
      </w:r>
      <w:r w:rsidRPr="00D23B96">
        <w:rPr>
          <w:b/>
          <w:sz w:val="22"/>
        </w:rPr>
        <w:t>3:12)</w:t>
      </w:r>
    </w:p>
    <w:p w:rsidR="00D63619" w:rsidRPr="00D23B96" w:rsidRDefault="00D63619" w:rsidP="00D63619">
      <w:pPr>
        <w:tabs>
          <w:tab w:val="left" w:pos="8819"/>
        </w:tabs>
        <w:ind w:left="440" w:right="-72" w:hanging="420"/>
        <w:rPr>
          <w:b/>
          <w:sz w:val="22"/>
        </w:rPr>
      </w:pPr>
    </w:p>
    <w:p w:rsidR="00D63619" w:rsidRPr="00D23B96" w:rsidRDefault="00D63619" w:rsidP="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b/>
          <w:sz w:val="28"/>
        </w:rPr>
      </w:pPr>
      <w:r w:rsidRPr="00D23B96">
        <w:rPr>
          <w:b/>
          <w:sz w:val="28"/>
        </w:rPr>
        <w:t>See Separate file in NTS Handouts Folder as NTS228-230</w:t>
      </w:r>
    </w:p>
    <w:p w:rsidR="00D63619" w:rsidRPr="00D23B96" w:rsidRDefault="00D63619" w:rsidP="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b/>
          <w:sz w:val="28"/>
        </w:rPr>
      </w:pPr>
      <w:r w:rsidRPr="00D23B96">
        <w:rPr>
          <w:b/>
          <w:sz w:val="28"/>
        </w:rPr>
        <w:br w:type="page"/>
      </w:r>
      <w:r w:rsidRPr="00D23B96">
        <w:rPr>
          <w:b/>
          <w:sz w:val="28"/>
        </w:rPr>
        <w:lastRenderedPageBreak/>
        <w:t>Husband of One Wife 2 of 3 (page 229)</w:t>
      </w:r>
    </w:p>
    <w:p w:rsidR="00D63619" w:rsidRPr="00D23B96" w:rsidRDefault="00D63619" w:rsidP="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b/>
          <w:sz w:val="28"/>
        </w:rPr>
      </w:pPr>
      <w:r w:rsidRPr="00D23B96">
        <w:rPr>
          <w:b/>
          <w:sz w:val="28"/>
        </w:rPr>
        <w:br w:type="page"/>
      </w:r>
      <w:r w:rsidRPr="00D23B96">
        <w:rPr>
          <w:b/>
          <w:sz w:val="28"/>
        </w:rPr>
        <w:lastRenderedPageBreak/>
        <w:t>Husband of One Wife 3 of 3 (page 230)</w:t>
      </w:r>
    </w:p>
    <w:p w:rsidR="00D63619" w:rsidRPr="00D23B96" w:rsidRDefault="00D63619" w:rsidP="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b/>
          <w:sz w:val="36"/>
        </w:rPr>
      </w:pPr>
      <w:r w:rsidRPr="00D23B96">
        <w:rPr>
          <w:b/>
          <w:sz w:val="36"/>
        </w:rPr>
        <w:br w:type="page"/>
      </w:r>
      <w:r w:rsidRPr="00D23B96">
        <w:rPr>
          <w:b/>
          <w:sz w:val="36"/>
        </w:rPr>
        <w:lastRenderedPageBreak/>
        <w:t>An Examination of the Deacon Qualifications</w:t>
      </w:r>
      <w:r w:rsidRPr="00D23B96">
        <w:rPr>
          <w:b/>
          <w:sz w:val="10"/>
        </w:rPr>
        <w:fldChar w:fldCharType="begin"/>
      </w:r>
      <w:r w:rsidRPr="00D23B96">
        <w:rPr>
          <w:b/>
          <w:sz w:val="10"/>
        </w:rPr>
        <w:instrText xml:space="preserve"> TC  “</w:instrText>
      </w:r>
      <w:bookmarkStart w:id="720" w:name="_Toc408385688"/>
      <w:bookmarkStart w:id="721" w:name="_Toc408391906"/>
      <w:bookmarkStart w:id="722" w:name="_Toc534937513"/>
      <w:bookmarkStart w:id="723" w:name="_Toc7521105"/>
      <w:r w:rsidRPr="00D23B96">
        <w:rPr>
          <w:b/>
          <w:sz w:val="10"/>
        </w:rPr>
        <w:instrText>An Examination of the Deacon Qualifications</w:instrText>
      </w:r>
      <w:bookmarkEnd w:id="720"/>
      <w:bookmarkEnd w:id="721"/>
      <w:bookmarkEnd w:id="722"/>
      <w:bookmarkEnd w:id="723"/>
      <w:r w:rsidRPr="00D23B96">
        <w:rPr>
          <w:b/>
          <w:sz w:val="10"/>
        </w:rPr>
        <w:instrText xml:space="preserve">” \l 3 </w:instrText>
      </w:r>
      <w:r w:rsidRPr="00D23B96">
        <w:rPr>
          <w:b/>
          <w:sz w:val="10"/>
        </w:rPr>
        <w:fldChar w:fldCharType="end"/>
      </w:r>
    </w:p>
    <w:p w:rsidR="00D63619" w:rsidRPr="00D23B96" w:rsidRDefault="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360"/>
        <w:jc w:val="center"/>
        <w:rPr>
          <w:b/>
          <w:i/>
          <w:sz w:val="22"/>
        </w:rPr>
      </w:pPr>
      <w:r w:rsidRPr="00D23B96">
        <w:rPr>
          <w:b/>
          <w:i/>
          <w:sz w:val="22"/>
        </w:rPr>
        <w:t>1 Timothy 3:8-13</w:t>
      </w:r>
    </w:p>
    <w:p w:rsidR="00D63619" w:rsidRPr="00D23B96" w:rsidRDefault="00D63619">
      <w:pPr>
        <w:tabs>
          <w:tab w:val="left" w:pos="8819"/>
        </w:tabs>
        <w:ind w:left="440" w:right="-360" w:hanging="420"/>
        <w:rPr>
          <w:b/>
          <w:sz w:val="18"/>
        </w:rPr>
      </w:pPr>
    </w:p>
    <w:p w:rsidR="00D63619" w:rsidRPr="00D23B96" w:rsidRDefault="00D63619">
      <w:pPr>
        <w:jc w:val="center"/>
        <w:rPr>
          <w:b/>
          <w:sz w:val="22"/>
        </w:rPr>
        <w:sectPr w:rsidR="00D63619" w:rsidRPr="00D23B96" w:rsidSect="00D63619">
          <w:headerReference w:type="even" r:id="rId127"/>
          <w:headerReference w:type="default" r:id="rId128"/>
          <w:pgSz w:w="11880" w:h="16840"/>
          <w:pgMar w:top="720" w:right="1152" w:bottom="720" w:left="1440" w:header="720" w:footer="720" w:gutter="0"/>
          <w:pgNumType w:start="217"/>
          <w:cols w:space="720"/>
        </w:sectPr>
      </w:pPr>
      <w:r w:rsidRPr="00D23B96">
        <w:rPr>
          <w:b/>
          <w:sz w:val="22"/>
        </w:rPr>
        <w:t>(SEE SEPARATE FILE)</w:t>
      </w:r>
    </w:p>
    <w:p w:rsidR="00D63619" w:rsidRPr="00D23B96" w:rsidRDefault="00D63619">
      <w:pPr>
        <w:jc w:val="center"/>
        <w:rPr>
          <w:sz w:val="22"/>
        </w:rPr>
      </w:pPr>
      <w:r w:rsidRPr="00D23B96">
        <w:rPr>
          <w:b/>
          <w:sz w:val="36"/>
        </w:rPr>
        <w:lastRenderedPageBreak/>
        <w:t>Qualifications for Elders and Deacons</w:t>
      </w:r>
      <w:r w:rsidRPr="00D23B96">
        <w:rPr>
          <w:vanish/>
          <w:sz w:val="18"/>
        </w:rPr>
        <w:fldChar w:fldCharType="begin"/>
      </w:r>
      <w:r w:rsidRPr="00D23B96">
        <w:rPr>
          <w:vanish/>
          <w:sz w:val="18"/>
        </w:rPr>
        <w:instrText xml:space="preserve"> TC </w:instrText>
      </w:r>
      <w:r w:rsidRPr="00D23B96">
        <w:rPr>
          <w:sz w:val="18"/>
        </w:rPr>
        <w:instrText xml:space="preserve"> “</w:instrText>
      </w:r>
      <w:bookmarkStart w:id="724" w:name="_Toc408385689"/>
      <w:bookmarkStart w:id="725" w:name="_Toc408391907"/>
      <w:bookmarkStart w:id="726" w:name="_Toc534937514"/>
      <w:bookmarkStart w:id="727" w:name="_Toc7521106"/>
      <w:r w:rsidRPr="00D23B96">
        <w:rPr>
          <w:sz w:val="18"/>
        </w:rPr>
        <w:instrText>Qualifications for Elders and Deacons</w:instrText>
      </w:r>
      <w:bookmarkEnd w:id="724"/>
      <w:bookmarkEnd w:id="725"/>
      <w:bookmarkEnd w:id="726"/>
      <w:bookmarkEnd w:id="727"/>
      <w:r w:rsidRPr="00D23B96">
        <w:rPr>
          <w:sz w:val="18"/>
        </w:rPr>
        <w:instrText xml:space="preserve">” \l 3 </w:instrText>
      </w:r>
      <w:r w:rsidRPr="00D23B96">
        <w:rPr>
          <w:vanish/>
          <w:sz w:val="18"/>
        </w:rPr>
        <w:fldChar w:fldCharType="end"/>
      </w:r>
    </w:p>
    <w:p w:rsidR="00D63619" w:rsidRPr="00D23B96" w:rsidRDefault="00D63619">
      <w:pPr>
        <w:jc w:val="center"/>
        <w:rPr>
          <w:sz w:val="22"/>
        </w:rPr>
      </w:pPr>
      <w:r w:rsidRPr="00D23B96">
        <w:rPr>
          <w:i/>
          <w:sz w:val="22"/>
        </w:rPr>
        <w:t xml:space="preserve">Bible Visual Resource Book, </w:t>
      </w:r>
      <w:r w:rsidRPr="00D23B96">
        <w:rPr>
          <w:sz w:val="22"/>
        </w:rPr>
        <w:t>257</w:t>
      </w:r>
    </w:p>
    <w:p w:rsidR="00D63619" w:rsidRPr="00D23B96" w:rsidRDefault="00D63619">
      <w:pPr>
        <w:tabs>
          <w:tab w:val="left" w:pos="360"/>
        </w:tabs>
        <w:ind w:left="360" w:hanging="360"/>
        <w:jc w:val="center"/>
        <w:rPr>
          <w:sz w:val="48"/>
        </w:rPr>
        <w:sectPr w:rsidR="00D63619" w:rsidRPr="00D23B96" w:rsidSect="00D63619">
          <w:headerReference w:type="default" r:id="rId129"/>
          <w:pgSz w:w="11880" w:h="16840"/>
          <w:pgMar w:top="720" w:right="1152" w:bottom="720" w:left="1440" w:header="720" w:footer="720" w:gutter="0"/>
          <w:pgNumType w:start="236"/>
          <w:cols w:space="720"/>
        </w:sectPr>
      </w:pPr>
    </w:p>
    <w:p w:rsidR="00D63619" w:rsidRPr="00D23B96" w:rsidRDefault="00D63619">
      <w:pPr>
        <w:jc w:val="center"/>
        <w:rPr>
          <w:vanish/>
          <w:sz w:val="22"/>
        </w:rPr>
      </w:pPr>
      <w:r w:rsidRPr="00D23B96">
        <w:rPr>
          <w:b/>
          <w:sz w:val="36"/>
        </w:rPr>
        <w:lastRenderedPageBreak/>
        <w:t xml:space="preserve">Roles of Elders </w:t>
      </w:r>
      <w:r w:rsidRPr="00D23B96">
        <w:rPr>
          <w:vanish/>
          <w:sz w:val="22"/>
        </w:rPr>
        <w:fldChar w:fldCharType="begin"/>
      </w:r>
      <w:r w:rsidRPr="00D23B96">
        <w:rPr>
          <w:vanish/>
          <w:sz w:val="22"/>
        </w:rPr>
        <w:instrText xml:space="preserve"> TC </w:instrText>
      </w:r>
      <w:r w:rsidRPr="00D23B96">
        <w:rPr>
          <w:sz w:val="22"/>
        </w:rPr>
        <w:instrText xml:space="preserve"> “ </w:instrText>
      </w:r>
      <w:bookmarkStart w:id="728" w:name="_Toc505442926"/>
      <w:bookmarkStart w:id="729" w:name="_Toc534937515"/>
      <w:bookmarkStart w:id="730" w:name="_Toc536286337"/>
      <w:bookmarkStart w:id="731" w:name="_Toc7521107"/>
      <w:r w:rsidRPr="00D23B96">
        <w:rPr>
          <w:sz w:val="22"/>
        </w:rPr>
        <w:instrText>Roles of Elders</w:instrText>
      </w:r>
      <w:bookmarkEnd w:id="728"/>
      <w:bookmarkEnd w:id="729"/>
      <w:bookmarkEnd w:id="730"/>
      <w:bookmarkEnd w:id="731"/>
      <w:r w:rsidRPr="00D23B96">
        <w:rPr>
          <w:sz w:val="22"/>
        </w:rPr>
        <w:instrText xml:space="preserve"> “ \l 3 </w:instrText>
      </w:r>
      <w:r w:rsidRPr="00D23B96">
        <w:rPr>
          <w:vanish/>
          <w:sz w:val="22"/>
        </w:rPr>
        <w:fldChar w:fldCharType="end"/>
      </w:r>
    </w:p>
    <w:p w:rsidR="00D63619" w:rsidRPr="00D23B96" w:rsidRDefault="00D63619" w:rsidP="00D63619">
      <w:pPr>
        <w:jc w:val="center"/>
        <w:rPr>
          <w:sz w:val="22"/>
        </w:rPr>
      </w:pPr>
      <w:r w:rsidRPr="00D23B96">
        <w:rPr>
          <w:sz w:val="22"/>
        </w:rPr>
        <w:br w:type="page"/>
      </w:r>
      <w:r w:rsidRPr="00D23B96">
        <w:rPr>
          <w:sz w:val="22"/>
        </w:rPr>
        <w:lastRenderedPageBreak/>
        <w:t>Roles of Elders (2 of 3)</w:t>
      </w:r>
    </w:p>
    <w:p w:rsidR="00D63619" w:rsidRPr="00D23B96" w:rsidRDefault="00D63619" w:rsidP="00D63619">
      <w:pPr>
        <w:jc w:val="center"/>
        <w:rPr>
          <w:sz w:val="22"/>
        </w:rPr>
      </w:pPr>
      <w:r w:rsidRPr="00D23B96">
        <w:rPr>
          <w:sz w:val="22"/>
        </w:rPr>
        <w:br w:type="page"/>
      </w:r>
      <w:r w:rsidRPr="00D23B96">
        <w:rPr>
          <w:sz w:val="22"/>
        </w:rPr>
        <w:lastRenderedPageBreak/>
        <w:t>Roles of Elders (3 of 3)</w:t>
      </w:r>
    </w:p>
    <w:p w:rsidR="00D63619" w:rsidRPr="00D23B96" w:rsidRDefault="00D63619">
      <w:pPr>
        <w:tabs>
          <w:tab w:val="left" w:pos="360"/>
        </w:tabs>
        <w:ind w:left="360" w:hanging="360"/>
        <w:jc w:val="center"/>
        <w:rPr>
          <w:sz w:val="48"/>
        </w:rPr>
        <w:sectPr w:rsidR="00D63619" w:rsidRPr="00D23B96" w:rsidSect="00D63619">
          <w:headerReference w:type="default" r:id="rId130"/>
          <w:pgSz w:w="11880" w:h="16840"/>
          <w:pgMar w:top="720" w:right="1152" w:bottom="720" w:left="1440" w:header="720" w:footer="720" w:gutter="0"/>
          <w:pgNumType w:fmt="lowerLetter" w:start="1"/>
          <w:cols w:space="720"/>
        </w:sectPr>
      </w:pPr>
    </w:p>
    <w:p w:rsidR="00D63619" w:rsidRPr="00D23B96" w:rsidRDefault="00D63619" w:rsidP="00D63619">
      <w:pPr>
        <w:jc w:val="center"/>
        <w:rPr>
          <w:sz w:val="22"/>
        </w:rPr>
      </w:pPr>
      <w:r w:rsidRPr="00D23B96">
        <w:rPr>
          <w:b/>
          <w:sz w:val="36"/>
        </w:rPr>
        <w:lastRenderedPageBreak/>
        <w:t xml:space="preserve">Elder Interview Questions </w:t>
      </w:r>
      <w:r w:rsidRPr="00D23B96">
        <w:rPr>
          <w:vanish/>
          <w:sz w:val="22"/>
        </w:rPr>
        <w:fldChar w:fldCharType="begin"/>
      </w:r>
      <w:r w:rsidRPr="00D23B96">
        <w:rPr>
          <w:vanish/>
          <w:sz w:val="22"/>
        </w:rPr>
        <w:instrText xml:space="preserve"> TC </w:instrText>
      </w:r>
      <w:r w:rsidRPr="00D23B96">
        <w:rPr>
          <w:sz w:val="22"/>
        </w:rPr>
        <w:instrText xml:space="preserve"> “ Elder Interview Questions “ \l 3 </w:instrText>
      </w:r>
      <w:r w:rsidRPr="00D23B96">
        <w:rPr>
          <w:vanish/>
          <w:sz w:val="22"/>
        </w:rPr>
        <w:fldChar w:fldCharType="end"/>
      </w:r>
    </w:p>
    <w:p w:rsidR="00D63619" w:rsidRPr="00D23B96" w:rsidRDefault="00D63619" w:rsidP="00D63619">
      <w:pPr>
        <w:jc w:val="center"/>
        <w:rPr>
          <w:sz w:val="22"/>
        </w:rPr>
      </w:pPr>
      <w:r w:rsidRPr="00D23B96">
        <w:rPr>
          <w:sz w:val="22"/>
        </w:rPr>
        <w:br w:type="page"/>
      </w:r>
      <w:r w:rsidRPr="00D23B96">
        <w:rPr>
          <w:sz w:val="22"/>
        </w:rPr>
        <w:lastRenderedPageBreak/>
        <w:t>Elder Interview Questions (2 of 4)</w:t>
      </w:r>
    </w:p>
    <w:p w:rsidR="00D63619" w:rsidRPr="00D23B96" w:rsidRDefault="00D63619" w:rsidP="00D63619">
      <w:pPr>
        <w:jc w:val="center"/>
        <w:rPr>
          <w:sz w:val="22"/>
        </w:rPr>
      </w:pPr>
      <w:r w:rsidRPr="00D23B96">
        <w:rPr>
          <w:sz w:val="22"/>
        </w:rPr>
        <w:br w:type="page"/>
      </w:r>
      <w:r w:rsidRPr="00D23B96">
        <w:rPr>
          <w:sz w:val="22"/>
        </w:rPr>
        <w:lastRenderedPageBreak/>
        <w:t>Elder Interview Questions (3 of 4)</w:t>
      </w:r>
    </w:p>
    <w:p w:rsidR="00D63619" w:rsidRPr="00D23B96" w:rsidRDefault="00D63619" w:rsidP="00D63619">
      <w:pPr>
        <w:jc w:val="center"/>
        <w:rPr>
          <w:sz w:val="22"/>
        </w:rPr>
      </w:pPr>
      <w:r w:rsidRPr="00D23B96">
        <w:rPr>
          <w:sz w:val="22"/>
        </w:rPr>
        <w:br w:type="page"/>
      </w:r>
      <w:r w:rsidRPr="00D23B96">
        <w:rPr>
          <w:sz w:val="22"/>
        </w:rPr>
        <w:lastRenderedPageBreak/>
        <w:t>Elder Interview Questions (4 of 4)</w:t>
      </w:r>
    </w:p>
    <w:p w:rsidR="00D63619" w:rsidRPr="00D23B96" w:rsidRDefault="00D63619" w:rsidP="00D63619">
      <w:pPr>
        <w:jc w:val="center"/>
        <w:rPr>
          <w:sz w:val="48"/>
        </w:rPr>
        <w:sectPr w:rsidR="00D63619" w:rsidRPr="00D23B96" w:rsidSect="00D63619">
          <w:headerReference w:type="default" r:id="rId131"/>
          <w:pgSz w:w="11880" w:h="16840"/>
          <w:pgMar w:top="720" w:right="1152" w:bottom="720" w:left="1440" w:header="720" w:footer="720" w:gutter="0"/>
          <w:pgNumType w:fmt="lowerLetter" w:start="4"/>
          <w:cols w:space="720"/>
        </w:sectPr>
      </w:pPr>
    </w:p>
    <w:p w:rsidR="00D63619" w:rsidRPr="00D23B96" w:rsidRDefault="00D63619">
      <w:pPr>
        <w:jc w:val="center"/>
        <w:rPr>
          <w:sz w:val="22"/>
        </w:rPr>
      </w:pPr>
      <w:r w:rsidRPr="00D23B96">
        <w:rPr>
          <w:b/>
          <w:sz w:val="36"/>
        </w:rPr>
        <w:lastRenderedPageBreak/>
        <w:t xml:space="preserve">Combating Materialism </w:t>
      </w:r>
      <w:r w:rsidRPr="00D23B96">
        <w:rPr>
          <w:vanish/>
          <w:sz w:val="22"/>
        </w:rPr>
        <w:fldChar w:fldCharType="begin"/>
      </w:r>
      <w:r w:rsidRPr="00D23B96">
        <w:rPr>
          <w:vanish/>
          <w:sz w:val="22"/>
        </w:rPr>
        <w:instrText xml:space="preserve"> TC </w:instrText>
      </w:r>
      <w:r w:rsidRPr="00D23B96">
        <w:rPr>
          <w:sz w:val="22"/>
        </w:rPr>
        <w:instrText xml:space="preserve"> “ </w:instrText>
      </w:r>
      <w:bookmarkStart w:id="732" w:name="_Toc505442927"/>
      <w:bookmarkStart w:id="733" w:name="_Toc534937516"/>
      <w:bookmarkStart w:id="734" w:name="_Toc536286338"/>
      <w:bookmarkStart w:id="735" w:name="_Toc7521108"/>
      <w:r w:rsidRPr="00D23B96">
        <w:rPr>
          <w:sz w:val="22"/>
        </w:rPr>
        <w:instrText>Combating Materialism</w:instrText>
      </w:r>
      <w:bookmarkEnd w:id="732"/>
      <w:bookmarkEnd w:id="733"/>
      <w:bookmarkEnd w:id="734"/>
      <w:bookmarkEnd w:id="735"/>
      <w:r w:rsidRPr="00D23B96">
        <w:rPr>
          <w:sz w:val="22"/>
        </w:rPr>
        <w:instrText xml:space="preserve"> “ \l 3 </w:instrText>
      </w:r>
      <w:r w:rsidRPr="00D23B96">
        <w:rPr>
          <w:vanish/>
          <w:sz w:val="22"/>
        </w:rPr>
        <w:fldChar w:fldCharType="end"/>
      </w:r>
    </w:p>
    <w:p w:rsidR="00D63619" w:rsidRPr="00D23B96" w:rsidRDefault="00D63619">
      <w:pPr>
        <w:jc w:val="left"/>
        <w:rPr>
          <w:sz w:val="22"/>
        </w:rPr>
      </w:pPr>
    </w:p>
    <w:p w:rsidR="00D63619" w:rsidRPr="00D23B96" w:rsidRDefault="00D63619">
      <w:pPr>
        <w:jc w:val="left"/>
        <w:rPr>
          <w:sz w:val="22"/>
        </w:rPr>
      </w:pPr>
      <w:r w:rsidRPr="00D23B96">
        <w:rPr>
          <w:sz w:val="22"/>
        </w:rPr>
        <w:t xml:space="preserve">One problem that Christian workers face is thinking that materialism cannot have grasp on them.  This is why Paul warned Timothy against becoming a lover of money (1 </w:t>
      </w:r>
      <w:r w:rsidR="001A3F1F">
        <w:rPr>
          <w:sz w:val="22"/>
        </w:rPr>
        <w:t xml:space="preserve">Tim </w:t>
      </w:r>
      <w:r w:rsidRPr="00D23B96">
        <w:rPr>
          <w:sz w:val="22"/>
        </w:rPr>
        <w:t>6:3-10).  Yet how can pastors, missionaries, and all believers fight the grip of materialism in practical terms?  Here are some suggestions, most of which I keep myself:</w:t>
      </w:r>
    </w:p>
    <w:p w:rsidR="00D63619" w:rsidRPr="00D23B96" w:rsidRDefault="00D63619">
      <w:pPr>
        <w:ind w:left="540" w:hanging="540"/>
        <w:jc w:val="left"/>
        <w:rPr>
          <w:sz w:val="22"/>
        </w:rPr>
      </w:pPr>
    </w:p>
    <w:p w:rsidR="00D63619" w:rsidRPr="00D23B96" w:rsidRDefault="00D63619">
      <w:pPr>
        <w:ind w:left="540" w:hanging="540"/>
        <w:jc w:val="left"/>
        <w:rPr>
          <w:sz w:val="22"/>
        </w:rPr>
      </w:pPr>
      <w:r w:rsidRPr="00D23B96">
        <w:rPr>
          <w:sz w:val="22"/>
        </w:rPr>
        <w:t>1.</w:t>
      </w:r>
      <w:r w:rsidRPr="00D23B96">
        <w:rPr>
          <w:sz w:val="22"/>
        </w:rPr>
        <w:tab/>
        <w:t>Give your speaking honorariums over to the church or to another Christian organization—or don’t get paid for your speaking in the first place.</w:t>
      </w:r>
    </w:p>
    <w:p w:rsidR="00D63619" w:rsidRPr="00D23B96" w:rsidRDefault="00D63619">
      <w:pPr>
        <w:ind w:left="540" w:hanging="540"/>
        <w:jc w:val="left"/>
        <w:rPr>
          <w:sz w:val="22"/>
        </w:rPr>
      </w:pPr>
    </w:p>
    <w:p w:rsidR="00D63619" w:rsidRPr="00D23B96" w:rsidRDefault="00D63619">
      <w:pPr>
        <w:ind w:left="540" w:hanging="540"/>
        <w:jc w:val="left"/>
        <w:rPr>
          <w:sz w:val="22"/>
        </w:rPr>
      </w:pPr>
      <w:r w:rsidRPr="00D23B96">
        <w:rPr>
          <w:sz w:val="22"/>
        </w:rPr>
        <w:t>2.</w:t>
      </w:r>
      <w:r w:rsidRPr="00D23B96">
        <w:rPr>
          <w:sz w:val="22"/>
        </w:rPr>
        <w:tab/>
        <w:t>Require approval from someone (e.g., your spouse) for purchases over a certain amount (we use $100 as a guideline, except for groceries!).</w:t>
      </w:r>
    </w:p>
    <w:p w:rsidR="00D63619" w:rsidRPr="00D23B96" w:rsidRDefault="00D63619">
      <w:pPr>
        <w:ind w:left="540" w:hanging="540"/>
        <w:jc w:val="left"/>
        <w:rPr>
          <w:sz w:val="22"/>
        </w:rPr>
      </w:pPr>
    </w:p>
    <w:p w:rsidR="00D63619" w:rsidRPr="00D23B96" w:rsidRDefault="00D63619">
      <w:pPr>
        <w:ind w:left="540" w:hanging="540"/>
        <w:jc w:val="left"/>
        <w:rPr>
          <w:sz w:val="22"/>
        </w:rPr>
      </w:pPr>
      <w:r w:rsidRPr="00D23B96">
        <w:rPr>
          <w:sz w:val="22"/>
        </w:rPr>
        <w:t>3.</w:t>
      </w:r>
      <w:r w:rsidRPr="00D23B96">
        <w:rPr>
          <w:sz w:val="22"/>
        </w:rPr>
        <w:tab/>
        <w:t>Don’t make a purchase over a certain amount without both praying about it and sleeping overnight on it. (My wife’s and my guide is $100 here too, which has saved us from buying many a vacuum cleaner and encyclopedia set!  Again, groceries are exempt here.)</w:t>
      </w:r>
    </w:p>
    <w:p w:rsidR="00D63619" w:rsidRPr="00D23B96" w:rsidRDefault="00D63619">
      <w:pPr>
        <w:ind w:left="540" w:hanging="540"/>
        <w:jc w:val="left"/>
        <w:rPr>
          <w:sz w:val="22"/>
        </w:rPr>
      </w:pPr>
    </w:p>
    <w:p w:rsidR="00D63619" w:rsidRPr="00D23B96" w:rsidRDefault="00D63619">
      <w:pPr>
        <w:ind w:left="540" w:hanging="540"/>
        <w:jc w:val="left"/>
        <w:rPr>
          <w:sz w:val="22"/>
        </w:rPr>
      </w:pPr>
      <w:r w:rsidRPr="00D23B96">
        <w:rPr>
          <w:sz w:val="22"/>
        </w:rPr>
        <w:t>4.</w:t>
      </w:r>
      <w:r w:rsidRPr="00D23B96">
        <w:rPr>
          <w:sz w:val="22"/>
        </w:rPr>
        <w:tab/>
        <w:t>Commit to living on a certain income for a time period and give the excess money earned back to the Lord’s work.</w:t>
      </w:r>
    </w:p>
    <w:p w:rsidR="00D63619" w:rsidRPr="00D23B96" w:rsidRDefault="00D63619">
      <w:pPr>
        <w:ind w:left="540" w:hanging="540"/>
        <w:jc w:val="left"/>
        <w:rPr>
          <w:sz w:val="22"/>
        </w:rPr>
      </w:pPr>
    </w:p>
    <w:p w:rsidR="00D63619" w:rsidRPr="00D23B96" w:rsidRDefault="00D63619">
      <w:pPr>
        <w:ind w:left="540" w:hanging="540"/>
        <w:jc w:val="left"/>
        <w:rPr>
          <w:sz w:val="22"/>
        </w:rPr>
      </w:pPr>
      <w:r w:rsidRPr="00D23B96">
        <w:rPr>
          <w:sz w:val="22"/>
        </w:rPr>
        <w:t>5.</w:t>
      </w:r>
      <w:r w:rsidRPr="00D23B96">
        <w:rPr>
          <w:sz w:val="22"/>
        </w:rPr>
        <w:tab/>
        <w:t>Don’t let sales people into your home unless both husband and wife agree.  This means that a salesman will never enter your home when only one spouse is there.</w:t>
      </w:r>
    </w:p>
    <w:p w:rsidR="00D63619" w:rsidRPr="00D23B96" w:rsidRDefault="00D63619">
      <w:pPr>
        <w:ind w:left="540" w:hanging="540"/>
        <w:jc w:val="left"/>
        <w:rPr>
          <w:sz w:val="22"/>
        </w:rPr>
      </w:pPr>
    </w:p>
    <w:p w:rsidR="00D63619" w:rsidRPr="00D23B96" w:rsidRDefault="00D63619">
      <w:pPr>
        <w:ind w:left="540" w:hanging="540"/>
        <w:jc w:val="left"/>
        <w:rPr>
          <w:sz w:val="22"/>
        </w:rPr>
      </w:pPr>
      <w:r w:rsidRPr="00D23B96">
        <w:rPr>
          <w:sz w:val="22"/>
        </w:rPr>
        <w:t>6.</w:t>
      </w:r>
      <w:r w:rsidRPr="00D23B96">
        <w:rPr>
          <w:sz w:val="22"/>
        </w:rPr>
        <w:tab/>
        <w:t>Put budgeted money into respective envelopes and stop spending when they empty.</w:t>
      </w:r>
    </w:p>
    <w:p w:rsidR="00D63619" w:rsidRPr="00D23B96" w:rsidRDefault="00D63619">
      <w:pPr>
        <w:ind w:left="540" w:hanging="540"/>
        <w:jc w:val="left"/>
        <w:rPr>
          <w:sz w:val="22"/>
        </w:rPr>
      </w:pPr>
    </w:p>
    <w:p w:rsidR="00D63619" w:rsidRPr="00D23B96" w:rsidRDefault="00D63619">
      <w:pPr>
        <w:ind w:left="540" w:hanging="540"/>
        <w:jc w:val="left"/>
        <w:rPr>
          <w:sz w:val="22"/>
        </w:rPr>
      </w:pPr>
      <w:r w:rsidRPr="00D23B96">
        <w:rPr>
          <w:sz w:val="22"/>
        </w:rPr>
        <w:t>7.</w:t>
      </w:r>
      <w:r w:rsidRPr="00D23B96">
        <w:rPr>
          <w:sz w:val="22"/>
        </w:rPr>
        <w:tab/>
        <w:t>Don’t compare your salary with others.  Don’t ask what others make or tell them your own salary.  This will keep you from the twin sins of pride (if you make more) and jealousy (if you make less).  Sometimes ignorance is better than knowledge.</w:t>
      </w:r>
    </w:p>
    <w:p w:rsidR="00D63619" w:rsidRPr="00D23B96" w:rsidRDefault="00D63619">
      <w:pPr>
        <w:ind w:left="540" w:hanging="540"/>
        <w:jc w:val="left"/>
        <w:rPr>
          <w:sz w:val="22"/>
        </w:rPr>
      </w:pPr>
    </w:p>
    <w:p w:rsidR="00D63619" w:rsidRPr="00D23B96" w:rsidRDefault="00D63619">
      <w:pPr>
        <w:ind w:left="540" w:hanging="540"/>
        <w:jc w:val="left"/>
        <w:rPr>
          <w:sz w:val="22"/>
        </w:rPr>
      </w:pPr>
      <w:r w:rsidRPr="00D23B96">
        <w:rPr>
          <w:sz w:val="22"/>
        </w:rPr>
        <w:t>8.</w:t>
      </w:r>
      <w:r w:rsidRPr="00D23B96">
        <w:rPr>
          <w:sz w:val="22"/>
        </w:rPr>
        <w:tab/>
        <w:t>Don’t purchase anything on credit (except a house) that you cannot pay off within one month.  This will prevent purchase of depreciating items such as cars, furniture, computers, etc.</w:t>
      </w:r>
    </w:p>
    <w:p w:rsidR="00D63619" w:rsidRPr="00D23B96" w:rsidRDefault="00D63619">
      <w:pPr>
        <w:ind w:left="540" w:hanging="540"/>
        <w:jc w:val="left"/>
        <w:rPr>
          <w:sz w:val="22"/>
        </w:rPr>
      </w:pPr>
    </w:p>
    <w:p w:rsidR="00D63619" w:rsidRPr="00D23B96" w:rsidRDefault="00D63619">
      <w:pPr>
        <w:ind w:left="540" w:hanging="540"/>
        <w:jc w:val="left"/>
        <w:rPr>
          <w:sz w:val="22"/>
        </w:rPr>
      </w:pPr>
      <w:r w:rsidRPr="00D23B96">
        <w:rPr>
          <w:sz w:val="22"/>
        </w:rPr>
        <w:t>9.</w:t>
      </w:r>
      <w:r w:rsidRPr="00D23B96">
        <w:rPr>
          <w:sz w:val="22"/>
        </w:rPr>
        <w:tab/>
        <w:t>Never gamble—at the horse races, card games, or stock market.  Instead, put your savings in lower-risk investments.  They may have lower rates of return but at least you can’t lose all your money.  Avoiding the stock markets (except mutual funds when someone else is managing your money) will also keep you from the temptation to always watch the rates to discern whether to buy or sell rather than invest yourself in ministry.</w:t>
      </w:r>
    </w:p>
    <w:p w:rsidR="00D63619" w:rsidRPr="00D23B96" w:rsidRDefault="00D63619">
      <w:pPr>
        <w:tabs>
          <w:tab w:val="left" w:pos="360"/>
        </w:tabs>
        <w:ind w:left="360" w:hanging="360"/>
        <w:jc w:val="center"/>
        <w:rPr>
          <w:sz w:val="48"/>
        </w:rPr>
      </w:pPr>
    </w:p>
    <w:p w:rsidR="00D63619" w:rsidRPr="00D23B96" w:rsidRDefault="00D63619">
      <w:pPr>
        <w:tabs>
          <w:tab w:val="left" w:pos="360"/>
        </w:tabs>
        <w:ind w:left="360" w:hanging="360"/>
        <w:jc w:val="center"/>
        <w:rPr>
          <w:sz w:val="48"/>
        </w:rPr>
        <w:sectPr w:rsidR="00D63619" w:rsidRPr="00D23B96" w:rsidSect="00D63619">
          <w:headerReference w:type="default" r:id="rId132"/>
          <w:pgSz w:w="11880" w:h="16840"/>
          <w:pgMar w:top="720" w:right="1152" w:bottom="720" w:left="1440" w:header="720" w:footer="720" w:gutter="0"/>
          <w:pgNumType w:start="236"/>
          <w:cols w:space="720"/>
        </w:sectPr>
      </w:pPr>
    </w:p>
    <w:p w:rsidR="00D63619" w:rsidRPr="00D23B96" w:rsidRDefault="00D63619">
      <w:pPr>
        <w:ind w:left="20" w:hanging="20"/>
        <w:jc w:val="center"/>
        <w:rPr>
          <w:b/>
          <w:sz w:val="48"/>
        </w:rPr>
      </w:pPr>
      <w:bookmarkStart w:id="736" w:name="Tim2"/>
      <w:bookmarkEnd w:id="736"/>
      <w:r w:rsidRPr="00D23B96">
        <w:rPr>
          <w:rFonts w:ascii="Chicago" w:hAnsi="Chicago"/>
          <w:b/>
          <w:sz w:val="48"/>
        </w:rPr>
        <w:lastRenderedPageBreak/>
        <w:t>2 Timothy</w:t>
      </w:r>
      <w:r w:rsidRPr="00D23B96">
        <w:rPr>
          <w:rFonts w:ascii="Chicago" w:hAnsi="Chicago"/>
          <w:sz w:val="18"/>
        </w:rPr>
        <w:fldChar w:fldCharType="begin"/>
      </w:r>
      <w:r w:rsidRPr="00D23B96">
        <w:rPr>
          <w:rFonts w:ascii="Chicago" w:hAnsi="Chicago"/>
          <w:sz w:val="18"/>
        </w:rPr>
        <w:instrText xml:space="preserve"> TC  “</w:instrText>
      </w:r>
      <w:bookmarkStart w:id="737" w:name="_Toc408385690"/>
      <w:bookmarkStart w:id="738" w:name="_Toc408391908"/>
      <w:bookmarkStart w:id="739" w:name="_Toc412564006"/>
      <w:bookmarkStart w:id="740" w:name="_Toc534937517"/>
      <w:bookmarkStart w:id="741" w:name="_Toc7521109"/>
      <w:r w:rsidRPr="00D23B96">
        <w:rPr>
          <w:rFonts w:ascii="Chicago" w:hAnsi="Chicago"/>
          <w:sz w:val="18"/>
        </w:rPr>
        <w:instrText>2 Timothy</w:instrText>
      </w:r>
      <w:bookmarkEnd w:id="737"/>
      <w:bookmarkEnd w:id="738"/>
      <w:bookmarkEnd w:id="739"/>
      <w:bookmarkEnd w:id="740"/>
      <w:bookmarkEnd w:id="741"/>
      <w:r w:rsidRPr="00D23B96">
        <w:rPr>
          <w:rFonts w:ascii="Chicago" w:hAnsi="Chicago"/>
          <w:sz w:val="18"/>
        </w:rPr>
        <w:instrText xml:space="preserve">” \l 2 </w:instrText>
      </w:r>
      <w:r w:rsidRPr="00D23B96">
        <w:rPr>
          <w:rFonts w:ascii="Chicago" w:hAnsi="Chicago"/>
          <w:sz w:val="18"/>
        </w:rPr>
        <w:fldChar w:fldCharType="end"/>
      </w:r>
    </w:p>
    <w:p w:rsidR="00D63619" w:rsidRPr="00D23B96" w:rsidRDefault="00D63619">
      <w:pPr>
        <w:ind w:left="20" w:hanging="20"/>
        <w:jc w:val="center"/>
        <w:rPr>
          <w:b/>
          <w:sz w:val="22"/>
        </w:rPr>
      </w:pPr>
    </w:p>
    <w:tbl>
      <w:tblPr>
        <w:tblW w:w="9620" w:type="dxa"/>
        <w:tblLayout w:type="fixed"/>
        <w:tblCellMar>
          <w:left w:w="80" w:type="dxa"/>
          <w:right w:w="80" w:type="dxa"/>
        </w:tblCellMar>
        <w:tblLook w:val="0000" w:firstRow="0" w:lastRow="0" w:firstColumn="0" w:lastColumn="0" w:noHBand="0" w:noVBand="0"/>
      </w:tblPr>
      <w:tblGrid>
        <w:gridCol w:w="2420"/>
        <w:gridCol w:w="2420"/>
        <w:gridCol w:w="1539"/>
        <w:gridCol w:w="1571"/>
        <w:gridCol w:w="1670"/>
      </w:tblGrid>
      <w:tr w:rsidR="00D63619" w:rsidRPr="00B25FF8">
        <w:tc>
          <w:tcPr>
            <w:tcW w:w="9620" w:type="dxa"/>
            <w:gridSpan w:val="5"/>
            <w:tcBorders>
              <w:top w:val="single" w:sz="6" w:space="0" w:color="auto"/>
              <w:left w:val="single" w:sz="6" w:space="0" w:color="auto"/>
              <w:bottom w:val="single" w:sz="6" w:space="0" w:color="auto"/>
              <w:right w:val="single" w:sz="6" w:space="0" w:color="auto"/>
            </w:tcBorders>
            <w:shd w:val="clear" w:color="auto" w:fill="000000"/>
          </w:tcPr>
          <w:p w:rsidR="00D63619" w:rsidRPr="00B25FF8" w:rsidRDefault="00D63619">
            <w:pPr>
              <w:ind w:right="0"/>
              <w:jc w:val="center"/>
              <w:rPr>
                <w:rFonts w:ascii="Times New Roman" w:hAnsi="Times New Roman"/>
                <w:b/>
                <w:color w:val="FFFFFF"/>
                <w:sz w:val="28"/>
              </w:rPr>
            </w:pPr>
          </w:p>
          <w:p w:rsidR="00D63619" w:rsidRPr="00B25FF8" w:rsidRDefault="00D63619">
            <w:pPr>
              <w:ind w:right="0"/>
              <w:jc w:val="center"/>
              <w:rPr>
                <w:rFonts w:ascii="Times New Roman" w:hAnsi="Times New Roman"/>
                <w:b/>
                <w:color w:val="FFFFFF"/>
                <w:sz w:val="36"/>
              </w:rPr>
            </w:pPr>
            <w:r w:rsidRPr="00B25FF8">
              <w:rPr>
                <w:rFonts w:ascii="Times New Roman" w:hAnsi="Times New Roman"/>
                <w:b/>
                <w:color w:val="FFFFFF"/>
                <w:sz w:val="36"/>
              </w:rPr>
              <w:t>Sound Doctrine Against Opposition</w:t>
            </w:r>
          </w:p>
          <w:p w:rsidR="00D63619" w:rsidRPr="00B25FF8" w:rsidRDefault="00D63619">
            <w:pPr>
              <w:ind w:right="0"/>
              <w:jc w:val="center"/>
              <w:rPr>
                <w:rFonts w:ascii="Times New Roman" w:hAnsi="Times New Roman"/>
                <w:b/>
                <w:color w:val="FFFFFF"/>
                <w:sz w:val="28"/>
              </w:rPr>
            </w:pPr>
          </w:p>
        </w:tc>
      </w:tr>
      <w:tr w:rsidR="00D63619" w:rsidRPr="00B25FF8">
        <w:tc>
          <w:tcPr>
            <w:tcW w:w="4840" w:type="dxa"/>
            <w:gridSpan w:val="2"/>
            <w:tcBorders>
              <w:top w:val="single" w:sz="6" w:space="0" w:color="auto"/>
              <w:left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Persevere in Present Hardship</w:t>
            </w:r>
          </w:p>
        </w:tc>
        <w:tc>
          <w:tcPr>
            <w:tcW w:w="4780" w:type="dxa"/>
            <w:gridSpan w:val="3"/>
            <w:tcBorders>
              <w:top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Persevere in Future Hardship</w:t>
            </w:r>
          </w:p>
          <w:p w:rsidR="00D63619" w:rsidRPr="00B25FF8" w:rsidRDefault="00D63619">
            <w:pPr>
              <w:ind w:right="0"/>
              <w:jc w:val="center"/>
              <w:rPr>
                <w:rFonts w:ascii="Times New Roman" w:hAnsi="Times New Roman"/>
                <w:b/>
                <w:sz w:val="22"/>
              </w:rPr>
            </w:pPr>
          </w:p>
        </w:tc>
      </w:tr>
      <w:tr w:rsidR="00D63619" w:rsidRPr="00B25FF8">
        <w:tc>
          <w:tcPr>
            <w:tcW w:w="4840" w:type="dxa"/>
            <w:gridSpan w:val="2"/>
            <w:tcBorders>
              <w:top w:val="single" w:sz="6" w:space="0" w:color="auto"/>
              <w:left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Chapters 1–2</w:t>
            </w:r>
          </w:p>
        </w:tc>
        <w:tc>
          <w:tcPr>
            <w:tcW w:w="4780" w:type="dxa"/>
            <w:gridSpan w:val="3"/>
            <w:tcBorders>
              <w:top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Chapters 3–4</w:t>
            </w:r>
          </w:p>
          <w:p w:rsidR="00D63619" w:rsidRPr="00B25FF8" w:rsidRDefault="00D63619">
            <w:pPr>
              <w:ind w:right="0"/>
              <w:jc w:val="center"/>
              <w:rPr>
                <w:rFonts w:ascii="Times New Roman" w:hAnsi="Times New Roman"/>
                <w:b/>
                <w:sz w:val="22"/>
              </w:rPr>
            </w:pPr>
          </w:p>
        </w:tc>
      </w:tr>
      <w:tr w:rsidR="00D63619" w:rsidRPr="00B25FF8">
        <w:tblPrEx>
          <w:tblCellMar>
            <w:left w:w="79" w:type="dxa"/>
            <w:right w:w="79" w:type="dxa"/>
          </w:tblCellMar>
        </w:tblPrEx>
        <w:tc>
          <w:tcPr>
            <w:tcW w:w="2420" w:type="dxa"/>
            <w:tcBorders>
              <w:top w:val="single" w:sz="6" w:space="0" w:color="auto"/>
              <w:left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 xml:space="preserve">Examples </w:t>
            </w:r>
          </w:p>
          <w:p w:rsidR="00D63619" w:rsidRPr="00B25FF8" w:rsidRDefault="00D63619">
            <w:pPr>
              <w:ind w:right="0"/>
              <w:jc w:val="center"/>
              <w:rPr>
                <w:rFonts w:ascii="Times New Roman" w:hAnsi="Times New Roman"/>
                <w:b/>
                <w:sz w:val="22"/>
              </w:rPr>
            </w:pPr>
            <w:r w:rsidRPr="00B25FF8">
              <w:rPr>
                <w:rFonts w:ascii="Times New Roman" w:hAnsi="Times New Roman"/>
                <w:b/>
                <w:sz w:val="22"/>
              </w:rPr>
              <w:t>of Faithfulness</w:t>
            </w:r>
          </w:p>
          <w:p w:rsidR="00D63619" w:rsidRPr="00B25FF8" w:rsidRDefault="00D63619">
            <w:pPr>
              <w:ind w:right="0"/>
              <w:jc w:val="center"/>
              <w:rPr>
                <w:rFonts w:ascii="Times New Roman" w:hAnsi="Times New Roman"/>
                <w:b/>
                <w:sz w:val="22"/>
              </w:rPr>
            </w:pPr>
            <w:r w:rsidRPr="00B25FF8">
              <w:rPr>
                <w:rFonts w:ascii="Times New Roman" w:hAnsi="Times New Roman"/>
                <w:b/>
                <w:sz w:val="22"/>
              </w:rPr>
              <w:t>1</w:t>
            </w:r>
          </w:p>
          <w:p w:rsidR="00D63619" w:rsidRPr="00B25FF8" w:rsidRDefault="00D63619">
            <w:pPr>
              <w:ind w:right="0"/>
              <w:jc w:val="center"/>
              <w:rPr>
                <w:rFonts w:ascii="Times New Roman" w:hAnsi="Times New Roman"/>
                <w:b/>
                <w:sz w:val="22"/>
              </w:rPr>
            </w:pPr>
          </w:p>
        </w:tc>
        <w:tc>
          <w:tcPr>
            <w:tcW w:w="2420" w:type="dxa"/>
            <w:tcBorders>
              <w:top w:val="single" w:sz="6" w:space="0" w:color="auto"/>
              <w:left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 xml:space="preserve">Characteristics </w:t>
            </w:r>
          </w:p>
          <w:p w:rsidR="00D63619" w:rsidRPr="00B25FF8" w:rsidRDefault="00D63619">
            <w:pPr>
              <w:ind w:right="0"/>
              <w:jc w:val="center"/>
              <w:rPr>
                <w:rFonts w:ascii="Times New Roman" w:hAnsi="Times New Roman"/>
                <w:b/>
                <w:sz w:val="22"/>
              </w:rPr>
            </w:pPr>
            <w:r w:rsidRPr="00B25FF8">
              <w:rPr>
                <w:rFonts w:ascii="Times New Roman" w:hAnsi="Times New Roman"/>
                <w:b/>
                <w:sz w:val="22"/>
              </w:rPr>
              <w:t>of Faithfulness</w:t>
            </w:r>
          </w:p>
          <w:p w:rsidR="00D63619" w:rsidRPr="00B25FF8" w:rsidRDefault="00D63619">
            <w:pPr>
              <w:ind w:right="0"/>
              <w:jc w:val="center"/>
              <w:rPr>
                <w:rFonts w:ascii="Times New Roman" w:hAnsi="Times New Roman"/>
                <w:b/>
                <w:sz w:val="22"/>
              </w:rPr>
            </w:pPr>
            <w:r w:rsidRPr="00B25FF8">
              <w:rPr>
                <w:rFonts w:ascii="Times New Roman" w:hAnsi="Times New Roman"/>
                <w:b/>
                <w:sz w:val="22"/>
              </w:rPr>
              <w:t>2</w:t>
            </w:r>
          </w:p>
        </w:tc>
        <w:tc>
          <w:tcPr>
            <w:tcW w:w="1539" w:type="dxa"/>
            <w:tcBorders>
              <w:top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 xml:space="preserve">Problem: </w:t>
            </w:r>
          </w:p>
          <w:p w:rsidR="00D63619" w:rsidRPr="00B25FF8" w:rsidRDefault="00D63619">
            <w:pPr>
              <w:ind w:right="0"/>
              <w:jc w:val="center"/>
              <w:rPr>
                <w:rFonts w:ascii="Times New Roman" w:hAnsi="Times New Roman"/>
                <w:b/>
                <w:sz w:val="22"/>
              </w:rPr>
            </w:pPr>
            <w:r w:rsidRPr="00B25FF8">
              <w:rPr>
                <w:rFonts w:ascii="Times New Roman" w:hAnsi="Times New Roman"/>
                <w:b/>
                <w:sz w:val="22"/>
              </w:rPr>
              <w:t>Apostasy</w:t>
            </w:r>
          </w:p>
          <w:p w:rsidR="00D63619" w:rsidRPr="00B25FF8" w:rsidRDefault="00D63619">
            <w:pPr>
              <w:ind w:right="0"/>
              <w:jc w:val="center"/>
              <w:rPr>
                <w:rFonts w:ascii="Times New Roman" w:hAnsi="Times New Roman"/>
                <w:b/>
                <w:sz w:val="22"/>
              </w:rPr>
            </w:pPr>
            <w:r w:rsidRPr="00B25FF8">
              <w:rPr>
                <w:rFonts w:ascii="Times New Roman" w:hAnsi="Times New Roman"/>
                <w:b/>
                <w:sz w:val="22"/>
              </w:rPr>
              <w:t xml:space="preserve">3:1-9 </w:t>
            </w:r>
          </w:p>
        </w:tc>
        <w:tc>
          <w:tcPr>
            <w:tcW w:w="1571" w:type="dxa"/>
            <w:tcBorders>
              <w:top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Solution:</w:t>
            </w:r>
          </w:p>
          <w:p w:rsidR="00D63619" w:rsidRPr="00B25FF8" w:rsidRDefault="00D63619">
            <w:pPr>
              <w:ind w:right="0"/>
              <w:jc w:val="center"/>
              <w:rPr>
                <w:rFonts w:ascii="Times New Roman" w:hAnsi="Times New Roman"/>
                <w:b/>
                <w:sz w:val="22"/>
              </w:rPr>
            </w:pPr>
            <w:r w:rsidRPr="00B25FF8">
              <w:rPr>
                <w:rFonts w:ascii="Times New Roman" w:hAnsi="Times New Roman"/>
                <w:b/>
                <w:sz w:val="22"/>
              </w:rPr>
              <w:t>Preach the Word</w:t>
            </w:r>
          </w:p>
          <w:p w:rsidR="00D63619" w:rsidRPr="00B25FF8" w:rsidRDefault="00D63619">
            <w:pPr>
              <w:ind w:right="0"/>
              <w:jc w:val="center"/>
              <w:rPr>
                <w:rFonts w:ascii="Times New Roman" w:hAnsi="Times New Roman"/>
                <w:b/>
                <w:sz w:val="22"/>
              </w:rPr>
            </w:pPr>
            <w:r w:rsidRPr="00B25FF8">
              <w:rPr>
                <w:rFonts w:ascii="Times New Roman" w:hAnsi="Times New Roman"/>
                <w:b/>
                <w:sz w:val="22"/>
              </w:rPr>
              <w:t xml:space="preserve">3:10–4:5 </w:t>
            </w:r>
          </w:p>
          <w:p w:rsidR="00D63619" w:rsidRPr="00B25FF8" w:rsidRDefault="00D63619">
            <w:pPr>
              <w:ind w:right="0"/>
              <w:jc w:val="center"/>
              <w:rPr>
                <w:rFonts w:ascii="Times New Roman" w:hAnsi="Times New Roman"/>
                <w:b/>
                <w:sz w:val="22"/>
              </w:rPr>
            </w:pPr>
          </w:p>
        </w:tc>
        <w:tc>
          <w:tcPr>
            <w:tcW w:w="1670" w:type="dxa"/>
            <w:tcBorders>
              <w:top w:val="single" w:sz="6" w:space="0" w:color="auto"/>
              <w:left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Paul’s Hope</w:t>
            </w:r>
          </w:p>
          <w:p w:rsidR="00D63619" w:rsidRPr="00B25FF8" w:rsidRDefault="00D63619">
            <w:pPr>
              <w:ind w:right="0"/>
              <w:jc w:val="center"/>
              <w:rPr>
                <w:rFonts w:ascii="Times New Roman" w:hAnsi="Times New Roman"/>
                <w:b/>
                <w:sz w:val="22"/>
              </w:rPr>
            </w:pPr>
            <w:r w:rsidRPr="00B25FF8">
              <w:rPr>
                <w:rFonts w:ascii="Times New Roman" w:hAnsi="Times New Roman"/>
                <w:b/>
                <w:sz w:val="22"/>
              </w:rPr>
              <w:t>4:6-22</w:t>
            </w:r>
          </w:p>
        </w:tc>
      </w:tr>
      <w:tr w:rsidR="00D63619" w:rsidRPr="00B25FF8">
        <w:tblPrEx>
          <w:tblCellMar>
            <w:left w:w="79" w:type="dxa"/>
            <w:right w:w="79" w:type="dxa"/>
          </w:tblCellMar>
        </w:tblPrEx>
        <w:tc>
          <w:tcPr>
            <w:tcW w:w="2420" w:type="dxa"/>
            <w:tcBorders>
              <w:top w:val="single" w:sz="6" w:space="0" w:color="auto"/>
              <w:left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Eunice</w:t>
            </w:r>
          </w:p>
          <w:p w:rsidR="00D63619" w:rsidRPr="00B25FF8" w:rsidRDefault="00D63619">
            <w:pPr>
              <w:ind w:right="0"/>
              <w:jc w:val="center"/>
              <w:rPr>
                <w:rFonts w:ascii="Times New Roman" w:hAnsi="Times New Roman"/>
                <w:b/>
                <w:sz w:val="22"/>
              </w:rPr>
            </w:pPr>
            <w:r w:rsidRPr="00B25FF8">
              <w:rPr>
                <w:rFonts w:ascii="Times New Roman" w:hAnsi="Times New Roman"/>
                <w:b/>
                <w:sz w:val="22"/>
              </w:rPr>
              <w:t>Lois</w:t>
            </w:r>
          </w:p>
          <w:p w:rsidR="00D63619" w:rsidRPr="00B25FF8" w:rsidRDefault="00D63619">
            <w:pPr>
              <w:ind w:right="0"/>
              <w:jc w:val="center"/>
              <w:rPr>
                <w:rFonts w:ascii="Times New Roman" w:hAnsi="Times New Roman"/>
                <w:b/>
                <w:sz w:val="22"/>
              </w:rPr>
            </w:pPr>
            <w:r w:rsidRPr="00B25FF8">
              <w:rPr>
                <w:rFonts w:ascii="Times New Roman" w:hAnsi="Times New Roman"/>
                <w:b/>
                <w:sz w:val="22"/>
              </w:rPr>
              <w:t>Paul</w:t>
            </w:r>
          </w:p>
          <w:p w:rsidR="00D63619" w:rsidRPr="00B25FF8" w:rsidRDefault="00D63619">
            <w:pPr>
              <w:ind w:right="0"/>
              <w:jc w:val="center"/>
              <w:rPr>
                <w:rFonts w:ascii="Times New Roman" w:hAnsi="Times New Roman"/>
                <w:b/>
                <w:sz w:val="22"/>
              </w:rPr>
            </w:pPr>
            <w:r w:rsidRPr="00B25FF8">
              <w:rPr>
                <w:rFonts w:ascii="Times New Roman" w:hAnsi="Times New Roman"/>
                <w:b/>
                <w:sz w:val="22"/>
              </w:rPr>
              <w:t>Onesiphorus</w:t>
            </w:r>
          </w:p>
          <w:p w:rsidR="00D63619" w:rsidRPr="00B25FF8" w:rsidRDefault="00D63619">
            <w:pPr>
              <w:ind w:right="0"/>
              <w:jc w:val="center"/>
              <w:rPr>
                <w:rFonts w:ascii="Times New Roman" w:hAnsi="Times New Roman"/>
                <w:b/>
                <w:sz w:val="22"/>
              </w:rPr>
            </w:pPr>
          </w:p>
        </w:tc>
        <w:tc>
          <w:tcPr>
            <w:tcW w:w="2420" w:type="dxa"/>
            <w:tcBorders>
              <w:top w:val="single" w:sz="6" w:space="0" w:color="auto"/>
              <w:left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Discipling</w:t>
            </w:r>
          </w:p>
          <w:p w:rsidR="00D63619" w:rsidRPr="00B25FF8" w:rsidRDefault="00D63619">
            <w:pPr>
              <w:ind w:right="0"/>
              <w:jc w:val="center"/>
              <w:rPr>
                <w:rFonts w:ascii="Times New Roman" w:hAnsi="Times New Roman"/>
                <w:b/>
                <w:sz w:val="22"/>
              </w:rPr>
            </w:pPr>
            <w:r w:rsidRPr="00B25FF8">
              <w:rPr>
                <w:rFonts w:ascii="Times New Roman" w:hAnsi="Times New Roman"/>
                <w:b/>
                <w:sz w:val="22"/>
              </w:rPr>
              <w:t>Single-minded</w:t>
            </w:r>
          </w:p>
          <w:p w:rsidR="00D63619" w:rsidRPr="00B25FF8" w:rsidRDefault="00D63619">
            <w:pPr>
              <w:ind w:right="0"/>
              <w:jc w:val="center"/>
              <w:rPr>
                <w:rFonts w:ascii="Times New Roman" w:hAnsi="Times New Roman"/>
                <w:b/>
                <w:sz w:val="22"/>
              </w:rPr>
            </w:pPr>
            <w:r w:rsidRPr="00B25FF8">
              <w:rPr>
                <w:rFonts w:ascii="Times New Roman" w:hAnsi="Times New Roman"/>
                <w:b/>
                <w:sz w:val="22"/>
              </w:rPr>
              <w:t>Obedient</w:t>
            </w:r>
          </w:p>
          <w:p w:rsidR="00D63619" w:rsidRPr="00B25FF8" w:rsidRDefault="00D63619">
            <w:pPr>
              <w:ind w:right="0"/>
              <w:jc w:val="center"/>
              <w:rPr>
                <w:rFonts w:ascii="Times New Roman" w:hAnsi="Times New Roman"/>
                <w:b/>
                <w:sz w:val="22"/>
              </w:rPr>
            </w:pPr>
            <w:r w:rsidRPr="00B25FF8">
              <w:rPr>
                <w:rFonts w:ascii="Times New Roman" w:hAnsi="Times New Roman"/>
                <w:b/>
                <w:sz w:val="22"/>
              </w:rPr>
              <w:t>Hardworking</w:t>
            </w:r>
          </w:p>
          <w:p w:rsidR="00D63619" w:rsidRPr="00B25FF8" w:rsidRDefault="00D63619">
            <w:pPr>
              <w:ind w:right="0"/>
              <w:jc w:val="center"/>
              <w:rPr>
                <w:rFonts w:ascii="Times New Roman" w:hAnsi="Times New Roman"/>
                <w:b/>
                <w:sz w:val="22"/>
              </w:rPr>
            </w:pPr>
            <w:r w:rsidRPr="00B25FF8">
              <w:rPr>
                <w:rFonts w:ascii="Times New Roman" w:hAnsi="Times New Roman"/>
                <w:b/>
                <w:sz w:val="22"/>
              </w:rPr>
              <w:t>Biblical</w:t>
            </w:r>
          </w:p>
          <w:p w:rsidR="00D63619" w:rsidRPr="00B25FF8" w:rsidRDefault="00D63619">
            <w:pPr>
              <w:ind w:right="0"/>
              <w:jc w:val="center"/>
              <w:rPr>
                <w:rFonts w:ascii="Times New Roman" w:hAnsi="Times New Roman"/>
                <w:b/>
                <w:sz w:val="22"/>
              </w:rPr>
            </w:pPr>
            <w:r w:rsidRPr="00B25FF8">
              <w:rPr>
                <w:rFonts w:ascii="Times New Roman" w:hAnsi="Times New Roman"/>
                <w:b/>
                <w:sz w:val="22"/>
              </w:rPr>
              <w:t>Holy</w:t>
            </w:r>
          </w:p>
          <w:p w:rsidR="00D63619" w:rsidRPr="00B25FF8" w:rsidRDefault="00D63619">
            <w:pPr>
              <w:ind w:right="0"/>
              <w:jc w:val="center"/>
              <w:rPr>
                <w:rFonts w:ascii="Times New Roman" w:hAnsi="Times New Roman"/>
                <w:b/>
                <w:sz w:val="22"/>
              </w:rPr>
            </w:pPr>
            <w:r w:rsidRPr="00B25FF8">
              <w:rPr>
                <w:rFonts w:ascii="Times New Roman" w:hAnsi="Times New Roman"/>
                <w:b/>
                <w:sz w:val="22"/>
              </w:rPr>
              <w:t>Gentle</w:t>
            </w:r>
          </w:p>
          <w:p w:rsidR="00D63619" w:rsidRPr="00B25FF8" w:rsidRDefault="00D63619">
            <w:pPr>
              <w:ind w:right="0"/>
              <w:jc w:val="center"/>
              <w:rPr>
                <w:rFonts w:ascii="Times New Roman" w:hAnsi="Times New Roman"/>
                <w:b/>
                <w:sz w:val="22"/>
              </w:rPr>
            </w:pPr>
          </w:p>
        </w:tc>
        <w:tc>
          <w:tcPr>
            <w:tcW w:w="1539" w:type="dxa"/>
            <w:tcBorders>
              <w:top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Godlessness</w:t>
            </w:r>
          </w:p>
          <w:p w:rsidR="00D63619" w:rsidRPr="00B25FF8" w:rsidRDefault="00D63619">
            <w:pPr>
              <w:ind w:right="0"/>
              <w:jc w:val="center"/>
              <w:rPr>
                <w:rFonts w:ascii="Times New Roman" w:hAnsi="Times New Roman"/>
                <w:b/>
                <w:sz w:val="22"/>
              </w:rPr>
            </w:pPr>
            <w:r w:rsidRPr="00B25FF8">
              <w:rPr>
                <w:rFonts w:ascii="Times New Roman" w:hAnsi="Times New Roman"/>
                <w:b/>
                <w:sz w:val="22"/>
              </w:rPr>
              <w:t>Hypocrisy</w:t>
            </w:r>
          </w:p>
        </w:tc>
        <w:tc>
          <w:tcPr>
            <w:tcW w:w="1571" w:type="dxa"/>
            <w:tcBorders>
              <w:top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Preaching</w:t>
            </w:r>
          </w:p>
          <w:p w:rsidR="00D63619" w:rsidRPr="00B25FF8" w:rsidRDefault="00D63619">
            <w:pPr>
              <w:ind w:right="0"/>
              <w:jc w:val="center"/>
              <w:rPr>
                <w:rFonts w:ascii="Times New Roman" w:hAnsi="Times New Roman"/>
                <w:b/>
                <w:sz w:val="22"/>
              </w:rPr>
            </w:pPr>
            <w:r w:rsidRPr="00B25FF8">
              <w:rPr>
                <w:rFonts w:ascii="Times New Roman" w:hAnsi="Times New Roman"/>
                <w:b/>
                <w:sz w:val="22"/>
              </w:rPr>
              <w:t>Persevering</w:t>
            </w:r>
          </w:p>
          <w:p w:rsidR="00D63619" w:rsidRPr="00B25FF8" w:rsidRDefault="00D63619">
            <w:pPr>
              <w:ind w:right="0"/>
              <w:jc w:val="center"/>
              <w:rPr>
                <w:rFonts w:ascii="Times New Roman" w:hAnsi="Times New Roman"/>
                <w:b/>
                <w:sz w:val="22"/>
              </w:rPr>
            </w:pPr>
            <w:r w:rsidRPr="00B25FF8">
              <w:rPr>
                <w:rFonts w:ascii="Times New Roman" w:hAnsi="Times New Roman"/>
                <w:b/>
                <w:sz w:val="22"/>
              </w:rPr>
              <w:t>Rebuking</w:t>
            </w:r>
          </w:p>
          <w:p w:rsidR="00D63619" w:rsidRPr="00B25FF8" w:rsidRDefault="00D63619">
            <w:pPr>
              <w:ind w:right="0"/>
              <w:jc w:val="center"/>
              <w:rPr>
                <w:rFonts w:ascii="Times New Roman" w:hAnsi="Times New Roman"/>
                <w:b/>
                <w:sz w:val="22"/>
              </w:rPr>
            </w:pPr>
            <w:r w:rsidRPr="00B25FF8">
              <w:rPr>
                <w:rFonts w:ascii="Times New Roman" w:hAnsi="Times New Roman"/>
                <w:b/>
                <w:sz w:val="22"/>
              </w:rPr>
              <w:t>Encouraging</w:t>
            </w:r>
          </w:p>
          <w:p w:rsidR="00D63619" w:rsidRPr="00B25FF8" w:rsidRDefault="00D63619">
            <w:pPr>
              <w:ind w:right="0"/>
              <w:jc w:val="center"/>
              <w:rPr>
                <w:rFonts w:ascii="Times New Roman" w:hAnsi="Times New Roman"/>
                <w:b/>
                <w:sz w:val="22"/>
              </w:rPr>
            </w:pPr>
            <w:r w:rsidRPr="00B25FF8">
              <w:rPr>
                <w:rFonts w:ascii="Times New Roman" w:hAnsi="Times New Roman"/>
                <w:b/>
                <w:sz w:val="22"/>
              </w:rPr>
              <w:t xml:space="preserve">Evangelism </w:t>
            </w:r>
          </w:p>
          <w:p w:rsidR="00D63619" w:rsidRPr="00B25FF8" w:rsidRDefault="00D63619">
            <w:pPr>
              <w:ind w:right="0"/>
              <w:jc w:val="center"/>
              <w:rPr>
                <w:rFonts w:ascii="Times New Roman" w:hAnsi="Times New Roman"/>
                <w:b/>
                <w:sz w:val="22"/>
              </w:rPr>
            </w:pPr>
          </w:p>
        </w:tc>
        <w:tc>
          <w:tcPr>
            <w:tcW w:w="1670" w:type="dxa"/>
            <w:tcBorders>
              <w:top w:val="single" w:sz="6" w:space="0" w:color="auto"/>
              <w:left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Martyrdom</w:t>
            </w:r>
          </w:p>
          <w:p w:rsidR="00D63619" w:rsidRPr="00B25FF8" w:rsidRDefault="00D63619">
            <w:pPr>
              <w:ind w:right="0"/>
              <w:jc w:val="center"/>
              <w:rPr>
                <w:rFonts w:ascii="Times New Roman" w:hAnsi="Times New Roman"/>
                <w:b/>
                <w:sz w:val="22"/>
              </w:rPr>
            </w:pPr>
            <w:r w:rsidRPr="00B25FF8">
              <w:rPr>
                <w:rFonts w:ascii="Times New Roman" w:hAnsi="Times New Roman"/>
                <w:b/>
                <w:sz w:val="22"/>
              </w:rPr>
              <w:t>Betrayals</w:t>
            </w:r>
          </w:p>
          <w:p w:rsidR="00D63619" w:rsidRPr="00B25FF8" w:rsidRDefault="00D63619">
            <w:pPr>
              <w:ind w:right="0"/>
              <w:jc w:val="center"/>
              <w:rPr>
                <w:rFonts w:ascii="Times New Roman" w:hAnsi="Times New Roman"/>
                <w:b/>
                <w:sz w:val="22"/>
              </w:rPr>
            </w:pPr>
            <w:r w:rsidRPr="00B25FF8">
              <w:rPr>
                <w:rFonts w:ascii="Times New Roman" w:hAnsi="Times New Roman"/>
                <w:b/>
                <w:sz w:val="22"/>
              </w:rPr>
              <w:t>Greetings</w:t>
            </w:r>
          </w:p>
          <w:p w:rsidR="00D63619" w:rsidRPr="00B25FF8" w:rsidRDefault="00D63619">
            <w:pPr>
              <w:ind w:right="0"/>
              <w:jc w:val="center"/>
              <w:rPr>
                <w:rFonts w:ascii="Times New Roman" w:hAnsi="Times New Roman"/>
                <w:b/>
                <w:sz w:val="22"/>
              </w:rPr>
            </w:pPr>
            <w:r w:rsidRPr="00B25FF8">
              <w:rPr>
                <w:rFonts w:ascii="Times New Roman" w:hAnsi="Times New Roman"/>
                <w:b/>
                <w:sz w:val="22"/>
              </w:rPr>
              <w:t>Benediction</w:t>
            </w:r>
          </w:p>
        </w:tc>
      </w:tr>
      <w:tr w:rsidR="00D63619" w:rsidRPr="00B25FF8">
        <w:tc>
          <w:tcPr>
            <w:tcW w:w="9620" w:type="dxa"/>
            <w:gridSpan w:val="5"/>
            <w:tcBorders>
              <w:top w:val="single" w:sz="6" w:space="0" w:color="auto"/>
              <w:left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Rome to Ephesus</w:t>
            </w:r>
          </w:p>
          <w:p w:rsidR="00D63619" w:rsidRPr="00B25FF8" w:rsidRDefault="00D63619">
            <w:pPr>
              <w:ind w:right="0"/>
              <w:jc w:val="center"/>
              <w:rPr>
                <w:rFonts w:ascii="Times New Roman" w:hAnsi="Times New Roman"/>
                <w:b/>
                <w:sz w:val="22"/>
              </w:rPr>
            </w:pPr>
          </w:p>
        </w:tc>
      </w:tr>
      <w:tr w:rsidR="00D63619" w:rsidRPr="00B25FF8">
        <w:tc>
          <w:tcPr>
            <w:tcW w:w="9620" w:type="dxa"/>
            <w:gridSpan w:val="5"/>
            <w:tcBorders>
              <w:top w:val="single" w:sz="6" w:space="0" w:color="auto"/>
              <w:left w:val="single" w:sz="6" w:space="0" w:color="auto"/>
              <w:bottom w:val="single" w:sz="6" w:space="0" w:color="auto"/>
              <w:right w:val="single" w:sz="6" w:space="0" w:color="auto"/>
            </w:tcBorders>
          </w:tcPr>
          <w:p w:rsidR="00D63619" w:rsidRPr="00B25FF8" w:rsidRDefault="00D63619">
            <w:pPr>
              <w:ind w:right="0"/>
              <w:jc w:val="center"/>
              <w:rPr>
                <w:rFonts w:ascii="Times New Roman" w:hAnsi="Times New Roman"/>
                <w:b/>
                <w:sz w:val="22"/>
              </w:rPr>
            </w:pPr>
          </w:p>
          <w:p w:rsidR="00D63619" w:rsidRPr="00B25FF8" w:rsidRDefault="00D63619">
            <w:pPr>
              <w:ind w:right="0"/>
              <w:jc w:val="center"/>
              <w:rPr>
                <w:rFonts w:ascii="Times New Roman" w:hAnsi="Times New Roman"/>
                <w:b/>
                <w:sz w:val="22"/>
              </w:rPr>
            </w:pPr>
            <w:r w:rsidRPr="00B25FF8">
              <w:rPr>
                <w:rFonts w:ascii="Times New Roman" w:hAnsi="Times New Roman"/>
                <w:b/>
                <w:sz w:val="22"/>
              </w:rPr>
              <w:t xml:space="preserve">Autumn </w:t>
            </w:r>
            <w:r w:rsidRPr="00B25FF8">
              <w:rPr>
                <w:rFonts w:ascii="Times New Roman" w:hAnsi="Times New Roman"/>
                <w:b/>
                <w:sz w:val="18"/>
              </w:rPr>
              <w:t>AD</w:t>
            </w:r>
            <w:r w:rsidRPr="00B25FF8">
              <w:rPr>
                <w:rFonts w:ascii="Times New Roman" w:hAnsi="Times New Roman"/>
                <w:b/>
                <w:sz w:val="22"/>
              </w:rPr>
              <w:t xml:space="preserve"> 67 (second Roman imprisonment)</w:t>
            </w:r>
          </w:p>
          <w:p w:rsidR="00D63619" w:rsidRPr="00B25FF8" w:rsidRDefault="00D63619">
            <w:pPr>
              <w:ind w:right="0"/>
              <w:jc w:val="center"/>
              <w:rPr>
                <w:rFonts w:ascii="Times New Roman" w:hAnsi="Times New Roman"/>
                <w:b/>
                <w:sz w:val="22"/>
              </w:rPr>
            </w:pPr>
          </w:p>
        </w:tc>
      </w:tr>
    </w:tbl>
    <w:p w:rsidR="00D63619" w:rsidRPr="00B25FF8" w:rsidRDefault="00D63619" w:rsidP="00ED31AD">
      <w:pPr>
        <w:ind w:left="20" w:hanging="20"/>
        <w:jc w:val="left"/>
        <w:rPr>
          <w:rFonts w:ascii="Times New Roman" w:hAnsi="Times New Roman"/>
          <w:b/>
          <w:sz w:val="22"/>
        </w:rPr>
      </w:pPr>
    </w:p>
    <w:p w:rsidR="00D63619" w:rsidRPr="00B25FF8" w:rsidRDefault="00D63619" w:rsidP="00ED31AD">
      <w:pPr>
        <w:ind w:left="1260" w:hanging="1260"/>
        <w:jc w:val="left"/>
        <w:rPr>
          <w:rFonts w:ascii="Times New Roman" w:hAnsi="Times New Roman"/>
          <w:b/>
          <w:sz w:val="22"/>
        </w:rPr>
      </w:pPr>
    </w:p>
    <w:p w:rsidR="00D63619" w:rsidRPr="00B25FF8" w:rsidRDefault="00D63619" w:rsidP="00ED31AD">
      <w:pPr>
        <w:ind w:left="1260" w:hanging="1260"/>
        <w:jc w:val="left"/>
        <w:rPr>
          <w:rFonts w:ascii="Times New Roman" w:hAnsi="Times New Roman"/>
          <w:b/>
          <w:sz w:val="22"/>
        </w:rPr>
      </w:pPr>
      <w:r w:rsidRPr="00B25FF8">
        <w:rPr>
          <w:rFonts w:ascii="Times New Roman" w:hAnsi="Times New Roman"/>
          <w:b/>
          <w:sz w:val="22"/>
          <w:u w:val="single"/>
        </w:rPr>
        <w:t>Key Word</w:t>
      </w:r>
      <w:r w:rsidRPr="00B25FF8">
        <w:rPr>
          <w:rFonts w:ascii="Times New Roman" w:hAnsi="Times New Roman"/>
          <w:b/>
          <w:sz w:val="22"/>
        </w:rPr>
        <w:t>:</w:t>
      </w:r>
      <w:r w:rsidRPr="00B25FF8">
        <w:rPr>
          <w:rFonts w:ascii="Times New Roman" w:hAnsi="Times New Roman"/>
          <w:b/>
          <w:sz w:val="22"/>
        </w:rPr>
        <w:tab/>
        <w:t>Doctrine</w:t>
      </w:r>
    </w:p>
    <w:p w:rsidR="00D63619" w:rsidRPr="00B25FF8" w:rsidRDefault="00D63619" w:rsidP="00ED31AD">
      <w:pPr>
        <w:ind w:left="1260" w:hanging="1260"/>
        <w:jc w:val="left"/>
        <w:rPr>
          <w:rFonts w:ascii="Times New Roman" w:hAnsi="Times New Roman"/>
          <w:b/>
          <w:sz w:val="22"/>
        </w:rPr>
      </w:pPr>
    </w:p>
    <w:p w:rsidR="00D63619" w:rsidRPr="00B25FF8" w:rsidRDefault="00D63619" w:rsidP="00ED31AD">
      <w:pPr>
        <w:ind w:left="1260" w:hanging="1260"/>
        <w:jc w:val="left"/>
        <w:rPr>
          <w:rFonts w:ascii="Times New Roman" w:hAnsi="Times New Roman"/>
          <w:b/>
          <w:sz w:val="22"/>
        </w:rPr>
      </w:pPr>
      <w:r w:rsidRPr="00B25FF8">
        <w:rPr>
          <w:rFonts w:ascii="Times New Roman" w:hAnsi="Times New Roman"/>
          <w:b/>
          <w:sz w:val="22"/>
          <w:u w:val="single"/>
        </w:rPr>
        <w:t>Key Verse</w:t>
      </w:r>
      <w:r w:rsidRPr="00B25FF8">
        <w:rPr>
          <w:rFonts w:ascii="Times New Roman" w:hAnsi="Times New Roman"/>
          <w:b/>
          <w:sz w:val="22"/>
        </w:rPr>
        <w:t>:</w:t>
      </w:r>
      <w:r w:rsidR="00B9363F">
        <w:rPr>
          <w:rFonts w:ascii="Times New Roman" w:hAnsi="Times New Roman"/>
          <w:b/>
          <w:sz w:val="22"/>
        </w:rPr>
        <w:tab/>
      </w:r>
      <w:r w:rsidRPr="00B25FF8">
        <w:rPr>
          <w:rFonts w:ascii="Times New Roman" w:hAnsi="Times New Roman"/>
          <w:b/>
          <w:sz w:val="22"/>
        </w:rPr>
        <w:t>“All Scripture is God-breathed and is useful for teaching, rebuking, correcting and training in righteousness, so that the man of God may be thoroughly equipped for every good work… Preach the Word” (2 Timothy 3:16-17; 4:2).</w:t>
      </w:r>
    </w:p>
    <w:p w:rsidR="00D63619" w:rsidRPr="00B25FF8" w:rsidRDefault="00D63619" w:rsidP="00ED31AD">
      <w:pPr>
        <w:ind w:left="20" w:hanging="20"/>
        <w:jc w:val="left"/>
        <w:rPr>
          <w:rFonts w:ascii="Times New Roman" w:hAnsi="Times New Roman"/>
          <w:b/>
          <w:sz w:val="22"/>
        </w:rPr>
      </w:pPr>
    </w:p>
    <w:p w:rsidR="00032766" w:rsidRPr="00B25FF8" w:rsidRDefault="00D63619" w:rsidP="00032766">
      <w:pPr>
        <w:jc w:val="left"/>
        <w:rPr>
          <w:rFonts w:ascii="Times New Roman" w:hAnsi="Times New Roman"/>
          <w:b/>
          <w:sz w:val="22"/>
        </w:rPr>
      </w:pPr>
      <w:r w:rsidRPr="00B25FF8">
        <w:rPr>
          <w:rFonts w:ascii="Times New Roman" w:hAnsi="Times New Roman"/>
          <w:b/>
          <w:sz w:val="22"/>
          <w:u w:val="single"/>
        </w:rPr>
        <w:t>Summary Statement</w:t>
      </w:r>
      <w:r w:rsidRPr="00B25FF8">
        <w:rPr>
          <w:rFonts w:ascii="Times New Roman" w:hAnsi="Times New Roman"/>
          <w:b/>
          <w:sz w:val="22"/>
        </w:rPr>
        <w:t xml:space="preserve">: </w:t>
      </w:r>
      <w:r w:rsidR="00032766">
        <w:rPr>
          <w:rFonts w:ascii="Times New Roman" w:hAnsi="Times New Roman"/>
          <w:b/>
          <w:sz w:val="22"/>
        </w:rPr>
        <w:t>The way to persevere amidst apostasy is to</w:t>
      </w:r>
      <w:r w:rsidR="00032766" w:rsidRPr="00B25FF8">
        <w:rPr>
          <w:rFonts w:ascii="Times New Roman" w:hAnsi="Times New Roman"/>
          <w:b/>
          <w:sz w:val="22"/>
        </w:rPr>
        <w:t xml:space="preserve"> faithfully </w:t>
      </w:r>
      <w:r w:rsidR="008A2EA1">
        <w:rPr>
          <w:rFonts w:ascii="Times New Roman" w:hAnsi="Times New Roman"/>
          <w:b/>
          <w:sz w:val="22"/>
        </w:rPr>
        <w:t>obey</w:t>
      </w:r>
      <w:r w:rsidR="00032766">
        <w:rPr>
          <w:rFonts w:ascii="Times New Roman" w:hAnsi="Times New Roman"/>
          <w:b/>
          <w:sz w:val="22"/>
        </w:rPr>
        <w:t xml:space="preserve"> </w:t>
      </w:r>
      <w:r w:rsidR="00032766" w:rsidRPr="00B25FF8">
        <w:rPr>
          <w:rFonts w:ascii="Times New Roman" w:hAnsi="Times New Roman"/>
          <w:b/>
          <w:sz w:val="22"/>
        </w:rPr>
        <w:t xml:space="preserve">and </w:t>
      </w:r>
      <w:r w:rsidR="00032766" w:rsidRPr="00B25FF8">
        <w:rPr>
          <w:rFonts w:ascii="Times New Roman" w:hAnsi="Times New Roman"/>
          <w:b/>
          <w:i/>
          <w:sz w:val="22"/>
        </w:rPr>
        <w:t>preach the Word</w:t>
      </w:r>
      <w:r w:rsidR="00032766">
        <w:rPr>
          <w:rFonts w:ascii="Times New Roman" w:hAnsi="Times New Roman"/>
          <w:b/>
          <w:i/>
          <w:sz w:val="22"/>
        </w:rPr>
        <w:t xml:space="preserve"> of God</w:t>
      </w:r>
      <w:r w:rsidR="00032766" w:rsidRPr="00B25FF8">
        <w:rPr>
          <w:rFonts w:ascii="Times New Roman" w:hAnsi="Times New Roman"/>
          <w:b/>
          <w:sz w:val="22"/>
        </w:rPr>
        <w:t>.</w:t>
      </w:r>
    </w:p>
    <w:p w:rsidR="00D63619" w:rsidRPr="00B25FF8" w:rsidRDefault="00D63619" w:rsidP="00ED31AD">
      <w:pPr>
        <w:ind w:left="20" w:hanging="20"/>
        <w:jc w:val="left"/>
        <w:rPr>
          <w:rFonts w:ascii="Times New Roman" w:hAnsi="Times New Roman"/>
          <w:b/>
          <w:sz w:val="22"/>
        </w:rPr>
      </w:pPr>
    </w:p>
    <w:p w:rsidR="00D63619" w:rsidRPr="00B25FF8" w:rsidRDefault="00D63619" w:rsidP="00ED31AD">
      <w:pPr>
        <w:ind w:left="20" w:hanging="20"/>
        <w:jc w:val="left"/>
        <w:rPr>
          <w:rFonts w:ascii="Times New Roman" w:hAnsi="Times New Roman"/>
          <w:b/>
          <w:sz w:val="22"/>
        </w:rPr>
      </w:pPr>
      <w:r w:rsidRPr="00B25FF8">
        <w:rPr>
          <w:rFonts w:ascii="Times New Roman" w:hAnsi="Times New Roman"/>
          <w:b/>
          <w:sz w:val="22"/>
          <w:u w:val="single"/>
        </w:rPr>
        <w:t>Application</w:t>
      </w:r>
      <w:r w:rsidRPr="00B25FF8">
        <w:rPr>
          <w:rFonts w:ascii="Times New Roman" w:hAnsi="Times New Roman"/>
          <w:b/>
          <w:sz w:val="22"/>
        </w:rPr>
        <w:t xml:space="preserve">: Is anything more powerful against heresy than God’s Word—methods, logic, ignoring false teaching, etc.?  While teaching proper doctrine is not the only </w:t>
      </w:r>
      <w:r w:rsidR="00FA21C0">
        <w:rPr>
          <w:rFonts w:ascii="Times New Roman" w:hAnsi="Times New Roman"/>
          <w:b/>
          <w:sz w:val="22"/>
        </w:rPr>
        <w:t>strategy</w:t>
      </w:r>
      <w:r w:rsidRPr="00B25FF8">
        <w:rPr>
          <w:rFonts w:ascii="Times New Roman" w:hAnsi="Times New Roman"/>
          <w:b/>
          <w:sz w:val="22"/>
        </w:rPr>
        <w:t xml:space="preserve"> needed, it is the most important </w:t>
      </w:r>
      <w:r w:rsidR="00FA21C0">
        <w:rPr>
          <w:rFonts w:ascii="Times New Roman" w:hAnsi="Times New Roman"/>
          <w:b/>
          <w:sz w:val="22"/>
        </w:rPr>
        <w:t>priority to fight false doctrine</w:t>
      </w:r>
      <w:r w:rsidRPr="00B25FF8">
        <w:rPr>
          <w:rFonts w:ascii="Times New Roman" w:hAnsi="Times New Roman"/>
          <w:b/>
          <w:sz w:val="22"/>
        </w:rPr>
        <w:t>.</w:t>
      </w:r>
    </w:p>
    <w:p w:rsidR="00D63619" w:rsidRPr="00B25FF8" w:rsidRDefault="00D63619">
      <w:pPr>
        <w:tabs>
          <w:tab w:val="left" w:pos="360"/>
        </w:tabs>
        <w:ind w:left="360" w:hanging="360"/>
        <w:jc w:val="center"/>
        <w:rPr>
          <w:rFonts w:ascii="Times New Roman" w:hAnsi="Times New Roman"/>
          <w:b/>
          <w:sz w:val="48"/>
        </w:rPr>
      </w:pPr>
      <w:r w:rsidRPr="00B25FF8">
        <w:rPr>
          <w:rFonts w:ascii="Times New Roman" w:hAnsi="Times New Roman"/>
          <w:sz w:val="22"/>
        </w:rPr>
        <w:br w:type="page"/>
      </w:r>
      <w:r w:rsidRPr="00B25FF8">
        <w:rPr>
          <w:rFonts w:ascii="Times New Roman" w:hAnsi="Times New Roman"/>
          <w:b/>
          <w:sz w:val="48"/>
        </w:rPr>
        <w:lastRenderedPageBreak/>
        <w:t>2 Timothy</w:t>
      </w:r>
    </w:p>
    <w:p w:rsidR="00D63619" w:rsidRPr="00B25FF8" w:rsidRDefault="00D63619">
      <w:pPr>
        <w:tabs>
          <w:tab w:val="left" w:pos="360"/>
        </w:tabs>
        <w:ind w:left="360" w:hanging="360"/>
        <w:jc w:val="center"/>
        <w:rPr>
          <w:rFonts w:ascii="Times New Roman" w:hAnsi="Times New Roman"/>
          <w:b/>
          <w:sz w:val="10"/>
        </w:rPr>
      </w:pPr>
    </w:p>
    <w:p w:rsidR="00D63619" w:rsidRPr="00B25FF8" w:rsidRDefault="00D63619">
      <w:pPr>
        <w:tabs>
          <w:tab w:val="left" w:pos="360"/>
        </w:tabs>
        <w:ind w:left="360" w:hanging="360"/>
        <w:jc w:val="center"/>
        <w:rPr>
          <w:rFonts w:ascii="Times New Roman" w:hAnsi="Times New Roman"/>
          <w:b/>
          <w:sz w:val="18"/>
        </w:rPr>
      </w:pPr>
      <w:r w:rsidRPr="00B25FF8">
        <w:rPr>
          <w:rFonts w:ascii="Times New Roman" w:hAnsi="Times New Roman"/>
          <w:b/>
          <w:sz w:val="36"/>
        </w:rPr>
        <w:t>Introduction</w:t>
      </w:r>
    </w:p>
    <w:p w:rsidR="00D63619" w:rsidRPr="00B25FF8" w:rsidRDefault="00D63619" w:rsidP="00ED31AD">
      <w:pPr>
        <w:tabs>
          <w:tab w:val="left" w:pos="360"/>
        </w:tabs>
        <w:ind w:left="360" w:hanging="360"/>
        <w:jc w:val="left"/>
        <w:rPr>
          <w:rFonts w:ascii="Times New Roman" w:hAnsi="Times New Roman"/>
          <w:b/>
          <w:sz w:val="22"/>
        </w:rPr>
      </w:pPr>
    </w:p>
    <w:p w:rsidR="00D63619" w:rsidRPr="00B25FF8" w:rsidRDefault="00D63619" w:rsidP="00ED31AD">
      <w:pPr>
        <w:tabs>
          <w:tab w:val="left" w:pos="360"/>
        </w:tabs>
        <w:ind w:left="360" w:hanging="360"/>
        <w:jc w:val="left"/>
        <w:rPr>
          <w:rFonts w:ascii="Times New Roman" w:hAnsi="Times New Roman"/>
          <w:sz w:val="22"/>
        </w:rPr>
      </w:pPr>
      <w:r w:rsidRPr="00B25FF8">
        <w:rPr>
          <w:rFonts w:ascii="Times New Roman" w:hAnsi="Times New Roman"/>
          <w:b/>
          <w:sz w:val="22"/>
        </w:rPr>
        <w:t>I.</w:t>
      </w:r>
      <w:r w:rsidRPr="00B25FF8">
        <w:rPr>
          <w:rFonts w:ascii="Times New Roman" w:hAnsi="Times New Roman"/>
          <w:b/>
          <w:sz w:val="22"/>
        </w:rPr>
        <w:tab/>
        <w:t>Title</w:t>
      </w:r>
      <w:r w:rsidRPr="00B25FF8">
        <w:rPr>
          <w:rFonts w:ascii="Times New Roman" w:hAnsi="Times New Roman"/>
          <w:sz w:val="22"/>
        </w:rPr>
        <w:t xml:space="preserve">: The </w:t>
      </w:r>
      <w:r w:rsidR="003B6862">
        <w:rPr>
          <w:rFonts w:ascii="Times New Roman" w:hAnsi="Times New Roman"/>
          <w:sz w:val="22"/>
        </w:rPr>
        <w:t>letter</w:t>
      </w:r>
      <w:r w:rsidRPr="00B25FF8">
        <w:rPr>
          <w:rFonts w:ascii="Times New Roman" w:hAnsi="Times New Roman"/>
          <w:sz w:val="22"/>
        </w:rPr>
        <w:t xml:space="preserve"> of 2 Timothy (</w:t>
      </w:r>
      <w:r w:rsidRPr="003B6862">
        <w:rPr>
          <w:rFonts w:ascii="Bwgrki" w:hAnsi="Bwgrki"/>
        </w:rPr>
        <w:t>Pro.j Timo,qeon b</w:t>
      </w:r>
      <w:r w:rsidRPr="00B25FF8">
        <w:rPr>
          <w:rFonts w:ascii="Times New Roman" w:hAnsi="Times New Roman"/>
        </w:rPr>
        <w:t>,</w:t>
      </w:r>
      <w:r w:rsidRPr="00B25FF8">
        <w:rPr>
          <w:rFonts w:ascii="Times New Roman" w:hAnsi="Times New Roman"/>
          <w:i/>
          <w:sz w:val="22"/>
        </w:rPr>
        <w:t xml:space="preserve"> Second to Timothy</w:t>
      </w:r>
      <w:r w:rsidRPr="00B25FF8">
        <w:rPr>
          <w:rFonts w:ascii="Times New Roman" w:hAnsi="Times New Roman"/>
          <w:sz w:val="22"/>
        </w:rPr>
        <w:t xml:space="preserve">) is one of the three </w:t>
      </w:r>
      <w:r w:rsidR="00E5559F">
        <w:rPr>
          <w:rFonts w:ascii="Times New Roman" w:hAnsi="Times New Roman"/>
          <w:sz w:val="22"/>
        </w:rPr>
        <w:t>letters</w:t>
      </w:r>
      <w:r w:rsidRPr="00B25FF8">
        <w:rPr>
          <w:rFonts w:ascii="Times New Roman" w:hAnsi="Times New Roman"/>
          <w:sz w:val="22"/>
        </w:rPr>
        <w:t xml:space="preserve"> called </w:t>
      </w:r>
      <w:r w:rsidR="00E5559F">
        <w:rPr>
          <w:rFonts w:ascii="Times New Roman" w:hAnsi="Times New Roman"/>
          <w:sz w:val="22"/>
        </w:rPr>
        <w:t xml:space="preserve">The </w:t>
      </w:r>
      <w:r w:rsidRPr="00B25FF8">
        <w:rPr>
          <w:rFonts w:ascii="Times New Roman" w:hAnsi="Times New Roman"/>
          <w:sz w:val="22"/>
        </w:rPr>
        <w:t>Pastoral Epistles</w:t>
      </w:r>
      <w:r w:rsidR="003B6862">
        <w:rPr>
          <w:rFonts w:ascii="Times New Roman" w:hAnsi="Times New Roman"/>
          <w:sz w:val="22"/>
        </w:rPr>
        <w:t xml:space="preserve">. These </w:t>
      </w:r>
      <w:r w:rsidRPr="00B25FF8">
        <w:rPr>
          <w:rFonts w:ascii="Times New Roman" w:hAnsi="Times New Roman"/>
          <w:sz w:val="22"/>
        </w:rPr>
        <w:t xml:space="preserve">are unique </w:t>
      </w:r>
      <w:r w:rsidR="003B6862">
        <w:rPr>
          <w:rFonts w:ascii="Times New Roman" w:hAnsi="Times New Roman"/>
          <w:sz w:val="22"/>
        </w:rPr>
        <w:t>as</w:t>
      </w:r>
      <w:r w:rsidRPr="00B25FF8">
        <w:rPr>
          <w:rFonts w:ascii="Times New Roman" w:hAnsi="Times New Roman"/>
          <w:sz w:val="22"/>
        </w:rPr>
        <w:t xml:space="preserve"> they address individuals (not churches) and constitute Paul's last writings (cf. 1 Timothy notes).</w:t>
      </w:r>
    </w:p>
    <w:p w:rsidR="00D63619" w:rsidRPr="00B25FF8" w:rsidRDefault="00D63619" w:rsidP="00ED31AD">
      <w:pPr>
        <w:tabs>
          <w:tab w:val="left" w:pos="360"/>
        </w:tabs>
        <w:ind w:left="360" w:hanging="360"/>
        <w:jc w:val="left"/>
        <w:rPr>
          <w:rFonts w:ascii="Times New Roman" w:hAnsi="Times New Roman"/>
          <w:b/>
          <w:sz w:val="22"/>
        </w:rPr>
      </w:pPr>
    </w:p>
    <w:p w:rsidR="00D63619" w:rsidRPr="00B25FF8" w:rsidRDefault="00D63619" w:rsidP="00ED31AD">
      <w:pPr>
        <w:tabs>
          <w:tab w:val="left" w:pos="360"/>
        </w:tabs>
        <w:ind w:left="360" w:hanging="360"/>
        <w:jc w:val="left"/>
        <w:rPr>
          <w:rFonts w:ascii="Times New Roman" w:hAnsi="Times New Roman"/>
          <w:b/>
          <w:sz w:val="22"/>
        </w:rPr>
      </w:pPr>
      <w:r w:rsidRPr="00B25FF8">
        <w:rPr>
          <w:rFonts w:ascii="Times New Roman" w:hAnsi="Times New Roman"/>
          <w:b/>
          <w:sz w:val="22"/>
        </w:rPr>
        <w:t>II.</w:t>
      </w:r>
      <w:r w:rsidRPr="00B25FF8">
        <w:rPr>
          <w:rFonts w:ascii="Times New Roman" w:hAnsi="Times New Roman"/>
          <w:b/>
          <w:sz w:val="22"/>
        </w:rPr>
        <w:tab/>
        <w:t>Authorship</w:t>
      </w:r>
    </w:p>
    <w:p w:rsidR="00D63619" w:rsidRPr="00B25FF8" w:rsidRDefault="00D63619" w:rsidP="00ED31AD">
      <w:pPr>
        <w:tabs>
          <w:tab w:val="left" w:pos="720"/>
        </w:tabs>
        <w:ind w:left="720" w:hanging="360"/>
        <w:jc w:val="left"/>
        <w:rPr>
          <w:rFonts w:ascii="Times New Roman" w:hAnsi="Times New Roman"/>
          <w:sz w:val="15"/>
        </w:rPr>
      </w:pPr>
    </w:p>
    <w:p w:rsidR="00D63619" w:rsidRPr="00B25FF8" w:rsidRDefault="00D63619" w:rsidP="00ED31AD">
      <w:pPr>
        <w:tabs>
          <w:tab w:val="left" w:pos="720"/>
        </w:tabs>
        <w:ind w:left="720" w:hanging="360"/>
        <w:jc w:val="left"/>
        <w:rPr>
          <w:rFonts w:ascii="Times New Roman" w:hAnsi="Times New Roman"/>
          <w:sz w:val="22"/>
        </w:rPr>
      </w:pPr>
      <w:r w:rsidRPr="00B25FF8">
        <w:rPr>
          <w:rFonts w:ascii="Times New Roman" w:hAnsi="Times New Roman"/>
          <w:sz w:val="22"/>
        </w:rPr>
        <w:t>A.</w:t>
      </w:r>
      <w:r w:rsidRPr="00B25FF8">
        <w:rPr>
          <w:rFonts w:ascii="Times New Roman" w:hAnsi="Times New Roman"/>
          <w:sz w:val="22"/>
        </w:rPr>
        <w:tab/>
      </w:r>
      <w:r w:rsidRPr="00B25FF8">
        <w:rPr>
          <w:rFonts w:ascii="Times New Roman" w:hAnsi="Times New Roman"/>
          <w:sz w:val="22"/>
          <w:u w:val="single"/>
        </w:rPr>
        <w:t>External Evidence</w:t>
      </w:r>
      <w:r w:rsidRPr="00B25FF8">
        <w:rPr>
          <w:rFonts w:ascii="Times New Roman" w:hAnsi="Times New Roman"/>
          <w:sz w:val="22"/>
        </w:rPr>
        <w:t xml:space="preserve">: </w:t>
      </w:r>
      <w:r w:rsidR="006F0DFD">
        <w:rPr>
          <w:rFonts w:ascii="Times New Roman" w:hAnsi="Times New Roman"/>
          <w:sz w:val="22"/>
        </w:rPr>
        <w:t>Support for Paul’s</w:t>
      </w:r>
      <w:r w:rsidRPr="00B25FF8">
        <w:rPr>
          <w:rFonts w:ascii="Times New Roman" w:hAnsi="Times New Roman"/>
          <w:sz w:val="22"/>
        </w:rPr>
        <w:t xml:space="preserve"> authorship is as good as that for any other Pauline epistle except Romans and 1 Corinthians (cf. 1 Timothy notes).</w:t>
      </w:r>
    </w:p>
    <w:p w:rsidR="00D63619" w:rsidRPr="00B25FF8" w:rsidRDefault="00D63619" w:rsidP="00ED31AD">
      <w:pPr>
        <w:tabs>
          <w:tab w:val="left" w:pos="720"/>
        </w:tabs>
        <w:ind w:left="720" w:hanging="360"/>
        <w:jc w:val="left"/>
        <w:rPr>
          <w:rFonts w:ascii="Times New Roman" w:hAnsi="Times New Roman"/>
          <w:sz w:val="15"/>
        </w:rPr>
      </w:pPr>
    </w:p>
    <w:p w:rsidR="00D63619" w:rsidRPr="00B25FF8" w:rsidRDefault="00D63619" w:rsidP="00ED31AD">
      <w:pPr>
        <w:tabs>
          <w:tab w:val="left" w:pos="720"/>
        </w:tabs>
        <w:ind w:left="720" w:hanging="360"/>
        <w:jc w:val="left"/>
        <w:rPr>
          <w:rFonts w:ascii="Times New Roman" w:hAnsi="Times New Roman"/>
          <w:sz w:val="22"/>
        </w:rPr>
      </w:pPr>
      <w:r w:rsidRPr="00B25FF8">
        <w:rPr>
          <w:rFonts w:ascii="Times New Roman" w:hAnsi="Times New Roman"/>
          <w:sz w:val="22"/>
        </w:rPr>
        <w:t>B.</w:t>
      </w:r>
      <w:r w:rsidRPr="00B25FF8">
        <w:rPr>
          <w:rFonts w:ascii="Times New Roman" w:hAnsi="Times New Roman"/>
          <w:sz w:val="22"/>
        </w:rPr>
        <w:tab/>
      </w:r>
      <w:r w:rsidRPr="00B25FF8">
        <w:rPr>
          <w:rFonts w:ascii="Times New Roman" w:hAnsi="Times New Roman"/>
          <w:sz w:val="22"/>
          <w:u w:val="single"/>
        </w:rPr>
        <w:t>Internal Evidence</w:t>
      </w:r>
      <w:r w:rsidRPr="00B25FF8">
        <w:rPr>
          <w:rFonts w:ascii="Times New Roman" w:hAnsi="Times New Roman"/>
          <w:sz w:val="22"/>
        </w:rPr>
        <w:t xml:space="preserve">: The letter claims </w:t>
      </w:r>
      <w:r w:rsidR="00E5559F">
        <w:rPr>
          <w:rFonts w:ascii="Times New Roman" w:hAnsi="Times New Roman"/>
          <w:sz w:val="22"/>
        </w:rPr>
        <w:t>that Paul wrote it</w:t>
      </w:r>
      <w:r w:rsidRPr="00B25FF8">
        <w:rPr>
          <w:rFonts w:ascii="Times New Roman" w:hAnsi="Times New Roman"/>
          <w:sz w:val="22"/>
        </w:rPr>
        <w:t xml:space="preserve"> (2 </w:t>
      </w:r>
      <w:r w:rsidR="001A3F1F" w:rsidRPr="00B25FF8">
        <w:rPr>
          <w:rFonts w:ascii="Times New Roman" w:hAnsi="Times New Roman"/>
          <w:sz w:val="22"/>
        </w:rPr>
        <w:t xml:space="preserve">Tim </w:t>
      </w:r>
      <w:r w:rsidRPr="00B25FF8">
        <w:rPr>
          <w:rFonts w:ascii="Times New Roman" w:hAnsi="Times New Roman"/>
          <w:sz w:val="22"/>
        </w:rPr>
        <w:t xml:space="preserve">1:1) and contains the typical Pauline </w:t>
      </w:r>
      <w:r w:rsidR="00E5559F">
        <w:rPr>
          <w:rFonts w:ascii="Times New Roman" w:hAnsi="Times New Roman"/>
          <w:sz w:val="22"/>
        </w:rPr>
        <w:t>traits</w:t>
      </w:r>
      <w:r w:rsidRPr="00B25FF8">
        <w:rPr>
          <w:rFonts w:ascii="Times New Roman" w:hAnsi="Times New Roman"/>
          <w:sz w:val="22"/>
        </w:rPr>
        <w:t xml:space="preserve"> (cf. 1 Timothy notes).</w:t>
      </w:r>
    </w:p>
    <w:p w:rsidR="00D63619" w:rsidRPr="00B25FF8" w:rsidRDefault="00D63619" w:rsidP="00ED31AD">
      <w:pPr>
        <w:tabs>
          <w:tab w:val="left" w:pos="360"/>
        </w:tabs>
        <w:ind w:left="360" w:hanging="360"/>
        <w:jc w:val="left"/>
        <w:rPr>
          <w:rFonts w:ascii="Times New Roman" w:hAnsi="Times New Roman"/>
          <w:b/>
          <w:sz w:val="22"/>
        </w:rPr>
      </w:pPr>
    </w:p>
    <w:p w:rsidR="00D63619" w:rsidRPr="00B25FF8" w:rsidRDefault="00D63619" w:rsidP="00ED31AD">
      <w:pPr>
        <w:tabs>
          <w:tab w:val="left" w:pos="360"/>
        </w:tabs>
        <w:ind w:left="360" w:hanging="360"/>
        <w:jc w:val="left"/>
        <w:rPr>
          <w:rFonts w:ascii="Times New Roman" w:hAnsi="Times New Roman"/>
          <w:b/>
          <w:sz w:val="22"/>
        </w:rPr>
      </w:pPr>
      <w:r w:rsidRPr="00B25FF8">
        <w:rPr>
          <w:rFonts w:ascii="Times New Roman" w:hAnsi="Times New Roman"/>
          <w:b/>
          <w:sz w:val="22"/>
        </w:rPr>
        <w:t>III. Circumstances</w:t>
      </w:r>
    </w:p>
    <w:p w:rsidR="00D63619" w:rsidRPr="00B25FF8" w:rsidRDefault="00D63619" w:rsidP="00ED31AD">
      <w:pPr>
        <w:tabs>
          <w:tab w:val="left" w:pos="720"/>
        </w:tabs>
        <w:ind w:left="720" w:hanging="360"/>
        <w:jc w:val="left"/>
        <w:rPr>
          <w:rFonts w:ascii="Times New Roman" w:hAnsi="Times New Roman"/>
          <w:sz w:val="22"/>
        </w:rPr>
      </w:pPr>
    </w:p>
    <w:p w:rsidR="00D63619" w:rsidRPr="00B25FF8" w:rsidRDefault="00D63619" w:rsidP="00ED31AD">
      <w:pPr>
        <w:tabs>
          <w:tab w:val="left" w:pos="720"/>
        </w:tabs>
        <w:ind w:left="720" w:hanging="360"/>
        <w:jc w:val="left"/>
        <w:rPr>
          <w:rFonts w:ascii="Times New Roman" w:hAnsi="Times New Roman"/>
          <w:sz w:val="22"/>
        </w:rPr>
      </w:pPr>
      <w:r w:rsidRPr="00B25FF8">
        <w:rPr>
          <w:rFonts w:ascii="Times New Roman" w:hAnsi="Times New Roman"/>
          <w:sz w:val="22"/>
        </w:rPr>
        <w:t>A.</w:t>
      </w:r>
      <w:r w:rsidRPr="00B25FF8">
        <w:rPr>
          <w:rFonts w:ascii="Times New Roman" w:hAnsi="Times New Roman"/>
          <w:sz w:val="22"/>
        </w:rPr>
        <w:tab/>
      </w:r>
      <w:r w:rsidRPr="00B25FF8">
        <w:rPr>
          <w:rFonts w:ascii="Times New Roman" w:hAnsi="Times New Roman"/>
          <w:sz w:val="22"/>
          <w:u w:val="single"/>
        </w:rPr>
        <w:t>Date</w:t>
      </w:r>
      <w:r w:rsidRPr="00B25FF8">
        <w:rPr>
          <w:rFonts w:ascii="Times New Roman" w:hAnsi="Times New Roman"/>
          <w:sz w:val="22"/>
        </w:rPr>
        <w:t xml:space="preserve">: The chronology of </w:t>
      </w:r>
      <w:r w:rsidR="00E5559F" w:rsidRPr="00B25FF8">
        <w:rPr>
          <w:rFonts w:ascii="Times New Roman" w:hAnsi="Times New Roman"/>
          <w:sz w:val="22"/>
        </w:rPr>
        <w:t xml:space="preserve">Paul's </w:t>
      </w:r>
      <w:r w:rsidR="00E5559F">
        <w:rPr>
          <w:rFonts w:ascii="Times New Roman" w:hAnsi="Times New Roman"/>
          <w:sz w:val="22"/>
        </w:rPr>
        <w:t>last</w:t>
      </w:r>
      <w:r w:rsidRPr="00B25FF8">
        <w:rPr>
          <w:rFonts w:ascii="Times New Roman" w:hAnsi="Times New Roman"/>
          <w:sz w:val="22"/>
        </w:rPr>
        <w:t xml:space="preserve"> years </w:t>
      </w:r>
      <w:r w:rsidR="00E5559F">
        <w:rPr>
          <w:rFonts w:ascii="Times New Roman" w:hAnsi="Times New Roman"/>
          <w:sz w:val="22"/>
        </w:rPr>
        <w:t>i</w:t>
      </w:r>
      <w:r w:rsidRPr="00B25FF8">
        <w:rPr>
          <w:rFonts w:ascii="Times New Roman" w:hAnsi="Times New Roman"/>
          <w:sz w:val="22"/>
        </w:rPr>
        <w:t>s obscure (Guthrie, 623), yet a harmonization of internal and external data yields th</w:t>
      </w:r>
      <w:r w:rsidR="00E5559F">
        <w:rPr>
          <w:rFonts w:ascii="Times New Roman" w:hAnsi="Times New Roman"/>
          <w:sz w:val="22"/>
        </w:rPr>
        <w:t>is</w:t>
      </w:r>
      <w:r w:rsidRPr="00B25FF8">
        <w:rPr>
          <w:rFonts w:ascii="Times New Roman" w:hAnsi="Times New Roman"/>
          <w:sz w:val="22"/>
        </w:rPr>
        <w:t xml:space="preserve"> scenario (Hoehner, </w:t>
      </w:r>
      <w:r w:rsidR="00E5559F">
        <w:rPr>
          <w:rFonts w:ascii="Times New Roman" w:hAnsi="Times New Roman"/>
          <w:sz w:val="22"/>
        </w:rPr>
        <w:t xml:space="preserve">“Chronology of the Apostolic Age,” DTS, </w:t>
      </w:r>
      <w:r w:rsidRPr="00B25FF8">
        <w:rPr>
          <w:rFonts w:ascii="Times New Roman" w:hAnsi="Times New Roman"/>
          <w:sz w:val="22"/>
        </w:rPr>
        <w:t>381-84):</w:t>
      </w:r>
    </w:p>
    <w:p w:rsidR="00D63619" w:rsidRPr="00B25FF8" w:rsidRDefault="00D63619" w:rsidP="00ED31AD">
      <w:pPr>
        <w:tabs>
          <w:tab w:val="left" w:pos="1080"/>
          <w:tab w:val="left" w:pos="6120"/>
        </w:tabs>
        <w:ind w:left="1080" w:hanging="360"/>
        <w:jc w:val="left"/>
        <w:rPr>
          <w:rFonts w:ascii="Times New Roman" w:hAnsi="Times New Roman"/>
          <w:sz w:val="22"/>
        </w:rPr>
      </w:pPr>
    </w:p>
    <w:p w:rsidR="00D63619" w:rsidRPr="00E5559F" w:rsidRDefault="00D63619" w:rsidP="00E5559F">
      <w:pPr>
        <w:tabs>
          <w:tab w:val="left" w:pos="1080"/>
          <w:tab w:val="right" w:pos="9214"/>
        </w:tabs>
        <w:ind w:left="1080" w:hanging="360"/>
        <w:jc w:val="left"/>
        <w:rPr>
          <w:rFonts w:ascii="Times New Roman" w:hAnsi="Times New Roman"/>
          <w:b/>
          <w:sz w:val="22"/>
          <w:szCs w:val="22"/>
        </w:rPr>
      </w:pPr>
      <w:r w:rsidRPr="00E5559F">
        <w:rPr>
          <w:rFonts w:ascii="Times New Roman" w:hAnsi="Times New Roman"/>
          <w:b/>
          <w:sz w:val="22"/>
          <w:szCs w:val="22"/>
        </w:rPr>
        <w:t>First Roman Imprisonment (Acts 28:30-31)</w:t>
      </w:r>
      <w:r w:rsidRPr="00E5559F">
        <w:rPr>
          <w:rFonts w:ascii="Times New Roman" w:hAnsi="Times New Roman"/>
          <w:b/>
          <w:sz w:val="22"/>
          <w:szCs w:val="22"/>
        </w:rPr>
        <w:tab/>
        <w:t>February 60–March 62</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 xml:space="preserve">Paul writes </w:t>
      </w:r>
      <w:r w:rsidRPr="00E5559F">
        <w:rPr>
          <w:rFonts w:ascii="Times New Roman" w:hAnsi="Times New Roman"/>
          <w:b/>
          <w:sz w:val="22"/>
          <w:szCs w:val="22"/>
        </w:rPr>
        <w:t xml:space="preserve">Ephesians, Colossians, Philemon, </w:t>
      </w:r>
      <w:r w:rsidR="00E5559F">
        <w:rPr>
          <w:rFonts w:ascii="Times New Roman" w:hAnsi="Times New Roman"/>
          <w:sz w:val="22"/>
          <w:szCs w:val="22"/>
        </w:rPr>
        <w:t>&amp;</w:t>
      </w:r>
      <w:r w:rsidRPr="00E5559F">
        <w:rPr>
          <w:rFonts w:ascii="Times New Roman" w:hAnsi="Times New Roman"/>
          <w:b/>
          <w:sz w:val="22"/>
          <w:szCs w:val="22"/>
        </w:rPr>
        <w:t xml:space="preserve"> Philippians</w:t>
      </w:r>
      <w:r w:rsidRPr="00E5559F">
        <w:rPr>
          <w:rFonts w:ascii="Times New Roman" w:hAnsi="Times New Roman"/>
          <w:sz w:val="22"/>
          <w:szCs w:val="22"/>
        </w:rPr>
        <w:tab/>
      </w:r>
      <w:r w:rsidR="00E5559F">
        <w:rPr>
          <w:rFonts w:ascii="Times New Roman" w:hAnsi="Times New Roman"/>
          <w:sz w:val="22"/>
          <w:szCs w:val="22"/>
        </w:rPr>
        <w:t>Fall</w:t>
      </w:r>
      <w:r w:rsidRPr="00E5559F">
        <w:rPr>
          <w:rFonts w:ascii="Times New Roman" w:hAnsi="Times New Roman"/>
          <w:sz w:val="22"/>
          <w:szCs w:val="22"/>
        </w:rPr>
        <w:t xml:space="preserve"> 60–early Spring 62</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James, the Lord's brother, martyred</w:t>
      </w:r>
      <w:r w:rsidRPr="00E5559F">
        <w:rPr>
          <w:rFonts w:ascii="Times New Roman" w:hAnsi="Times New Roman"/>
          <w:sz w:val="22"/>
          <w:szCs w:val="22"/>
        </w:rPr>
        <w:tab/>
        <w:t>Spring 62</w:t>
      </w:r>
    </w:p>
    <w:p w:rsidR="00D63619" w:rsidRPr="00E5559F" w:rsidRDefault="00D63619" w:rsidP="00E5559F">
      <w:pPr>
        <w:tabs>
          <w:tab w:val="left" w:pos="6460"/>
          <w:tab w:val="right" w:pos="9214"/>
        </w:tabs>
        <w:ind w:left="900"/>
        <w:jc w:val="left"/>
        <w:rPr>
          <w:rFonts w:ascii="Times New Roman" w:hAnsi="Times New Roman"/>
          <w:sz w:val="22"/>
          <w:szCs w:val="22"/>
        </w:rPr>
      </w:pPr>
    </w:p>
    <w:p w:rsidR="00D63619" w:rsidRPr="00E5559F" w:rsidRDefault="00D63619" w:rsidP="00E5559F">
      <w:pPr>
        <w:tabs>
          <w:tab w:val="left" w:pos="1080"/>
          <w:tab w:val="right" w:pos="9214"/>
        </w:tabs>
        <w:ind w:left="1080" w:hanging="360"/>
        <w:jc w:val="left"/>
        <w:rPr>
          <w:rFonts w:ascii="Times New Roman" w:hAnsi="Times New Roman"/>
          <w:b/>
          <w:sz w:val="22"/>
          <w:szCs w:val="22"/>
        </w:rPr>
      </w:pPr>
      <w:r w:rsidRPr="00E5559F">
        <w:rPr>
          <w:rFonts w:ascii="Times New Roman" w:hAnsi="Times New Roman"/>
          <w:b/>
          <w:sz w:val="22"/>
          <w:szCs w:val="22"/>
        </w:rPr>
        <w:t>Freedom from Imprisonment</w:t>
      </w:r>
      <w:r w:rsidRPr="00E5559F">
        <w:rPr>
          <w:rFonts w:ascii="Times New Roman" w:hAnsi="Times New Roman"/>
          <w:b/>
          <w:sz w:val="22"/>
          <w:szCs w:val="22"/>
        </w:rPr>
        <w:tab/>
        <w:t>Spring 62–Autumn 67</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Paul in Ephesus and Colosse (Timothy left at Ephesus)</w:t>
      </w:r>
      <w:r w:rsidRPr="00E5559F">
        <w:rPr>
          <w:rFonts w:ascii="Times New Roman" w:hAnsi="Times New Roman"/>
          <w:sz w:val="22"/>
          <w:szCs w:val="22"/>
        </w:rPr>
        <w:tab/>
        <w:t>Spring–Summer 62</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Peter travels to Rome</w:t>
      </w:r>
      <w:r w:rsidRPr="00E5559F">
        <w:rPr>
          <w:rFonts w:ascii="Times New Roman" w:hAnsi="Times New Roman"/>
          <w:sz w:val="22"/>
          <w:szCs w:val="22"/>
        </w:rPr>
        <w:tab/>
        <w:t>62</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Paul in Macedonia</w:t>
      </w:r>
      <w:r w:rsidRPr="00E5559F">
        <w:rPr>
          <w:rFonts w:ascii="Times New Roman" w:hAnsi="Times New Roman"/>
          <w:sz w:val="22"/>
          <w:szCs w:val="22"/>
        </w:rPr>
        <w:tab/>
        <w:t>late summer 62-winter 62/63</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b/>
          <w:sz w:val="22"/>
          <w:szCs w:val="22"/>
        </w:rPr>
        <w:t xml:space="preserve">1 Timothy </w:t>
      </w:r>
      <w:r w:rsidRPr="00E5559F">
        <w:rPr>
          <w:rFonts w:ascii="Times New Roman" w:hAnsi="Times New Roman"/>
          <w:sz w:val="22"/>
          <w:szCs w:val="22"/>
        </w:rPr>
        <w:t>written from Macedonia to Timothy in Ephesus</w:t>
      </w:r>
      <w:r w:rsidRPr="00E5559F">
        <w:rPr>
          <w:rFonts w:ascii="Times New Roman" w:hAnsi="Times New Roman"/>
          <w:sz w:val="22"/>
          <w:szCs w:val="22"/>
        </w:rPr>
        <w:tab/>
      </w:r>
      <w:r w:rsidR="00E5559F">
        <w:rPr>
          <w:rFonts w:ascii="Times New Roman" w:hAnsi="Times New Roman"/>
          <w:sz w:val="22"/>
          <w:szCs w:val="22"/>
        </w:rPr>
        <w:t>Fall</w:t>
      </w:r>
      <w:r w:rsidR="00E5559F" w:rsidRPr="00E5559F">
        <w:rPr>
          <w:rFonts w:ascii="Times New Roman" w:hAnsi="Times New Roman"/>
          <w:sz w:val="22"/>
          <w:szCs w:val="22"/>
        </w:rPr>
        <w:t xml:space="preserve"> </w:t>
      </w:r>
      <w:r w:rsidRPr="00E5559F">
        <w:rPr>
          <w:rFonts w:ascii="Times New Roman" w:hAnsi="Times New Roman"/>
          <w:sz w:val="22"/>
          <w:szCs w:val="22"/>
        </w:rPr>
        <w:t>62</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Paul in Asia Minor</w:t>
      </w:r>
      <w:r w:rsidRPr="00E5559F">
        <w:rPr>
          <w:rFonts w:ascii="Times New Roman" w:hAnsi="Times New Roman"/>
          <w:sz w:val="22"/>
          <w:szCs w:val="22"/>
        </w:rPr>
        <w:tab/>
        <w:t>Spring 63-Spring 64</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Paul in Spain (anticipated in Rom. 15:24)</w:t>
      </w:r>
      <w:r w:rsidRPr="00E5559F">
        <w:rPr>
          <w:rFonts w:ascii="Times New Roman" w:hAnsi="Times New Roman"/>
          <w:sz w:val="22"/>
          <w:szCs w:val="22"/>
        </w:rPr>
        <w:tab/>
        <w:t>Spring 64-Spring 66</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Christians persecuted by Nero</w:t>
      </w:r>
      <w:r w:rsidR="00E5559F">
        <w:rPr>
          <w:rFonts w:ascii="Times New Roman" w:hAnsi="Times New Roman"/>
          <w:sz w:val="22"/>
          <w:szCs w:val="22"/>
        </w:rPr>
        <w:t xml:space="preserve"> and</w:t>
      </w:r>
      <w:r w:rsidRPr="00E5559F">
        <w:rPr>
          <w:rFonts w:ascii="Times New Roman" w:hAnsi="Times New Roman"/>
          <w:sz w:val="22"/>
          <w:szCs w:val="22"/>
        </w:rPr>
        <w:t xml:space="preserve"> Peter martyred</w:t>
      </w:r>
      <w:r w:rsidRPr="00E5559F">
        <w:rPr>
          <w:rFonts w:ascii="Times New Roman" w:hAnsi="Times New Roman"/>
          <w:sz w:val="22"/>
          <w:szCs w:val="22"/>
        </w:rPr>
        <w:tab/>
        <w:t>Summer 64</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 xml:space="preserve">Paul in Crete (Titus left there; </w:t>
      </w:r>
      <w:r w:rsidR="001A3F1F" w:rsidRPr="00E5559F">
        <w:rPr>
          <w:rFonts w:ascii="Times New Roman" w:hAnsi="Times New Roman"/>
          <w:sz w:val="22"/>
          <w:szCs w:val="22"/>
        </w:rPr>
        <w:t xml:space="preserve">Tit </w:t>
      </w:r>
      <w:r w:rsidRPr="00E5559F">
        <w:rPr>
          <w:rFonts w:ascii="Times New Roman" w:hAnsi="Times New Roman"/>
          <w:sz w:val="22"/>
          <w:szCs w:val="22"/>
        </w:rPr>
        <w:t>1:5)</w:t>
      </w:r>
      <w:r w:rsidRPr="00E5559F">
        <w:rPr>
          <w:rFonts w:ascii="Times New Roman" w:hAnsi="Times New Roman"/>
          <w:sz w:val="22"/>
          <w:szCs w:val="22"/>
        </w:rPr>
        <w:tab/>
        <w:t>early Summer 66</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Paul in Asia Minor</w:t>
      </w:r>
      <w:r w:rsidRPr="00E5559F">
        <w:rPr>
          <w:rFonts w:ascii="Times New Roman" w:hAnsi="Times New Roman"/>
          <w:sz w:val="22"/>
          <w:szCs w:val="22"/>
        </w:rPr>
        <w:tab/>
        <w:t>Summer-</w:t>
      </w:r>
      <w:r w:rsidR="00E5559F" w:rsidRPr="00E5559F">
        <w:rPr>
          <w:rFonts w:ascii="Times New Roman" w:hAnsi="Times New Roman"/>
          <w:sz w:val="22"/>
          <w:szCs w:val="22"/>
        </w:rPr>
        <w:t xml:space="preserve"> </w:t>
      </w:r>
      <w:r w:rsidR="00E5559F">
        <w:rPr>
          <w:rFonts w:ascii="Times New Roman" w:hAnsi="Times New Roman"/>
          <w:sz w:val="22"/>
          <w:szCs w:val="22"/>
        </w:rPr>
        <w:t>Fall</w:t>
      </w:r>
      <w:r w:rsidR="00E5559F" w:rsidRPr="00E5559F">
        <w:rPr>
          <w:rFonts w:ascii="Times New Roman" w:hAnsi="Times New Roman"/>
          <w:sz w:val="22"/>
          <w:szCs w:val="22"/>
        </w:rPr>
        <w:t xml:space="preserve"> </w:t>
      </w:r>
      <w:r w:rsidRPr="00E5559F">
        <w:rPr>
          <w:rFonts w:ascii="Times New Roman" w:hAnsi="Times New Roman"/>
          <w:sz w:val="22"/>
          <w:szCs w:val="22"/>
        </w:rPr>
        <w:t>66</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b/>
          <w:sz w:val="22"/>
          <w:szCs w:val="22"/>
        </w:rPr>
        <w:t>Titus</w:t>
      </w:r>
      <w:r w:rsidRPr="00E5559F">
        <w:rPr>
          <w:rFonts w:ascii="Times New Roman" w:hAnsi="Times New Roman"/>
          <w:sz w:val="22"/>
          <w:szCs w:val="22"/>
        </w:rPr>
        <w:t xml:space="preserve"> written from Asia Minor to Titus in Crete</w:t>
      </w:r>
      <w:r w:rsidRPr="00E5559F">
        <w:rPr>
          <w:rFonts w:ascii="Times New Roman" w:hAnsi="Times New Roman"/>
          <w:sz w:val="22"/>
          <w:szCs w:val="22"/>
        </w:rPr>
        <w:tab/>
        <w:t>Summer 66</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Paul in Nicopolis (</w:t>
      </w:r>
      <w:r w:rsidR="001A3F1F" w:rsidRPr="00E5559F">
        <w:rPr>
          <w:rFonts w:ascii="Times New Roman" w:hAnsi="Times New Roman"/>
          <w:sz w:val="22"/>
          <w:szCs w:val="22"/>
        </w:rPr>
        <w:t xml:space="preserve">Tit </w:t>
      </w:r>
      <w:r w:rsidRPr="00E5559F">
        <w:rPr>
          <w:rFonts w:ascii="Times New Roman" w:hAnsi="Times New Roman"/>
          <w:sz w:val="22"/>
          <w:szCs w:val="22"/>
        </w:rPr>
        <w:t>3:12)</w:t>
      </w:r>
      <w:r w:rsidRPr="00E5559F">
        <w:rPr>
          <w:rFonts w:ascii="Times New Roman" w:hAnsi="Times New Roman"/>
          <w:sz w:val="22"/>
          <w:szCs w:val="22"/>
        </w:rPr>
        <w:tab/>
        <w:t>Winter 66/67</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 xml:space="preserve">Paul in Troas (2 </w:t>
      </w:r>
      <w:r w:rsidR="001A3F1F" w:rsidRPr="00E5559F">
        <w:rPr>
          <w:rFonts w:ascii="Times New Roman" w:hAnsi="Times New Roman"/>
          <w:sz w:val="22"/>
          <w:szCs w:val="22"/>
        </w:rPr>
        <w:t xml:space="preserve">Tim </w:t>
      </w:r>
      <w:r w:rsidRPr="00E5559F">
        <w:rPr>
          <w:rFonts w:ascii="Times New Roman" w:hAnsi="Times New Roman"/>
          <w:sz w:val="22"/>
          <w:szCs w:val="22"/>
        </w:rPr>
        <w:t>4:13), Macedonia and Greece</w:t>
      </w:r>
      <w:r w:rsidRPr="00E5559F">
        <w:rPr>
          <w:rFonts w:ascii="Times New Roman" w:hAnsi="Times New Roman"/>
          <w:sz w:val="22"/>
          <w:szCs w:val="22"/>
        </w:rPr>
        <w:tab/>
        <w:t>Spring–</w:t>
      </w:r>
      <w:r w:rsidR="00E5559F" w:rsidRPr="00E5559F">
        <w:rPr>
          <w:rFonts w:ascii="Times New Roman" w:hAnsi="Times New Roman"/>
          <w:sz w:val="22"/>
          <w:szCs w:val="22"/>
        </w:rPr>
        <w:t xml:space="preserve"> </w:t>
      </w:r>
      <w:r w:rsidR="00E5559F">
        <w:rPr>
          <w:rFonts w:ascii="Times New Roman" w:hAnsi="Times New Roman"/>
          <w:sz w:val="22"/>
          <w:szCs w:val="22"/>
        </w:rPr>
        <w:t>Fall</w:t>
      </w:r>
      <w:r w:rsidR="00E5559F" w:rsidRPr="00E5559F">
        <w:rPr>
          <w:rFonts w:ascii="Times New Roman" w:hAnsi="Times New Roman"/>
          <w:sz w:val="22"/>
          <w:szCs w:val="22"/>
        </w:rPr>
        <w:t xml:space="preserve"> </w:t>
      </w:r>
      <w:r w:rsidRPr="00E5559F">
        <w:rPr>
          <w:rFonts w:ascii="Times New Roman" w:hAnsi="Times New Roman"/>
          <w:sz w:val="22"/>
          <w:szCs w:val="22"/>
        </w:rPr>
        <w:t>67</w:t>
      </w:r>
    </w:p>
    <w:p w:rsidR="00D63619" w:rsidRPr="00E5559F" w:rsidRDefault="00D63619" w:rsidP="00E5559F">
      <w:pPr>
        <w:tabs>
          <w:tab w:val="left" w:pos="6460"/>
          <w:tab w:val="right" w:pos="9214"/>
        </w:tabs>
        <w:ind w:left="900"/>
        <w:jc w:val="left"/>
        <w:rPr>
          <w:rFonts w:ascii="Times New Roman" w:hAnsi="Times New Roman"/>
          <w:sz w:val="22"/>
          <w:szCs w:val="22"/>
        </w:rPr>
      </w:pPr>
    </w:p>
    <w:p w:rsidR="00D63619" w:rsidRPr="00E5559F" w:rsidRDefault="00D63619" w:rsidP="00E5559F">
      <w:pPr>
        <w:tabs>
          <w:tab w:val="left" w:pos="1080"/>
          <w:tab w:val="right" w:pos="9214"/>
        </w:tabs>
        <w:ind w:left="1080" w:hanging="360"/>
        <w:jc w:val="left"/>
        <w:rPr>
          <w:rFonts w:ascii="Times New Roman" w:hAnsi="Times New Roman"/>
          <w:b/>
          <w:sz w:val="22"/>
          <w:szCs w:val="22"/>
        </w:rPr>
      </w:pPr>
      <w:r w:rsidRPr="00E5559F">
        <w:rPr>
          <w:rFonts w:ascii="Times New Roman" w:hAnsi="Times New Roman"/>
          <w:b/>
          <w:sz w:val="22"/>
          <w:szCs w:val="22"/>
        </w:rPr>
        <w:t>Second Roman Imprisonment</w:t>
      </w:r>
      <w:r w:rsidRPr="00E5559F">
        <w:rPr>
          <w:rFonts w:ascii="Times New Roman" w:hAnsi="Times New Roman"/>
          <w:b/>
          <w:sz w:val="22"/>
          <w:szCs w:val="22"/>
        </w:rPr>
        <w:tab/>
        <w:t>Autumn 67–Spring 68</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Paul arrested and brought to Rome</w:t>
      </w:r>
      <w:r w:rsidRPr="00E5559F">
        <w:rPr>
          <w:rFonts w:ascii="Times New Roman" w:hAnsi="Times New Roman"/>
          <w:sz w:val="22"/>
          <w:szCs w:val="22"/>
        </w:rPr>
        <w:tab/>
      </w:r>
      <w:r w:rsidR="00E5559F">
        <w:rPr>
          <w:rFonts w:ascii="Times New Roman" w:hAnsi="Times New Roman"/>
          <w:sz w:val="22"/>
          <w:szCs w:val="22"/>
        </w:rPr>
        <w:t>Fall</w:t>
      </w:r>
      <w:r w:rsidR="00E5559F" w:rsidRPr="00E5559F">
        <w:rPr>
          <w:rFonts w:ascii="Times New Roman" w:hAnsi="Times New Roman"/>
          <w:sz w:val="22"/>
          <w:szCs w:val="22"/>
        </w:rPr>
        <w:t xml:space="preserve"> </w:t>
      </w:r>
      <w:r w:rsidRPr="00E5559F">
        <w:rPr>
          <w:rFonts w:ascii="Times New Roman" w:hAnsi="Times New Roman"/>
          <w:sz w:val="22"/>
          <w:szCs w:val="22"/>
        </w:rPr>
        <w:t>67</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b/>
          <w:sz w:val="22"/>
          <w:szCs w:val="22"/>
        </w:rPr>
        <w:t>2 Timothy</w:t>
      </w:r>
      <w:r w:rsidRPr="00E5559F">
        <w:rPr>
          <w:rFonts w:ascii="Times New Roman" w:hAnsi="Times New Roman"/>
          <w:sz w:val="22"/>
          <w:szCs w:val="22"/>
        </w:rPr>
        <w:t xml:space="preserve"> written from Rome to Timothy in Ephesus</w:t>
      </w:r>
      <w:r w:rsidRPr="00E5559F">
        <w:rPr>
          <w:rFonts w:ascii="Times New Roman" w:hAnsi="Times New Roman"/>
          <w:sz w:val="22"/>
          <w:szCs w:val="22"/>
        </w:rPr>
        <w:tab/>
      </w:r>
      <w:r w:rsidR="00E5559F">
        <w:rPr>
          <w:rFonts w:ascii="Times New Roman" w:hAnsi="Times New Roman"/>
          <w:sz w:val="22"/>
          <w:szCs w:val="22"/>
        </w:rPr>
        <w:t>Fall</w:t>
      </w:r>
      <w:r w:rsidR="00E5559F" w:rsidRPr="00E5559F">
        <w:rPr>
          <w:rFonts w:ascii="Times New Roman" w:hAnsi="Times New Roman"/>
          <w:sz w:val="22"/>
          <w:szCs w:val="22"/>
        </w:rPr>
        <w:t xml:space="preserve"> </w:t>
      </w:r>
      <w:r w:rsidRPr="00E5559F">
        <w:rPr>
          <w:rFonts w:ascii="Times New Roman" w:hAnsi="Times New Roman"/>
          <w:sz w:val="22"/>
          <w:szCs w:val="22"/>
        </w:rPr>
        <w:t>67</w:t>
      </w:r>
    </w:p>
    <w:p w:rsidR="00D63619" w:rsidRPr="00E5559F" w:rsidRDefault="00D63619" w:rsidP="00E5559F">
      <w:pPr>
        <w:tabs>
          <w:tab w:val="right" w:pos="9214"/>
        </w:tabs>
        <w:ind w:left="900"/>
        <w:jc w:val="left"/>
        <w:rPr>
          <w:rFonts w:ascii="Times New Roman" w:hAnsi="Times New Roman"/>
          <w:sz w:val="22"/>
          <w:szCs w:val="22"/>
        </w:rPr>
      </w:pPr>
      <w:r w:rsidRPr="00E5559F">
        <w:rPr>
          <w:rFonts w:ascii="Times New Roman" w:hAnsi="Times New Roman"/>
          <w:sz w:val="22"/>
          <w:szCs w:val="22"/>
        </w:rPr>
        <w:t>Paul beheaded</w:t>
      </w:r>
      <w:r w:rsidRPr="00E5559F">
        <w:rPr>
          <w:rFonts w:ascii="Times New Roman" w:hAnsi="Times New Roman"/>
          <w:sz w:val="22"/>
          <w:szCs w:val="22"/>
        </w:rPr>
        <w:tab/>
        <w:t>Spring 68</w:t>
      </w:r>
    </w:p>
    <w:p w:rsidR="00D63619" w:rsidRPr="00E5559F" w:rsidRDefault="00D63619" w:rsidP="00E5559F">
      <w:pPr>
        <w:tabs>
          <w:tab w:val="left" w:pos="6460"/>
          <w:tab w:val="right" w:pos="9214"/>
        </w:tabs>
        <w:ind w:left="900"/>
        <w:jc w:val="left"/>
        <w:rPr>
          <w:rFonts w:ascii="Times New Roman" w:hAnsi="Times New Roman"/>
          <w:sz w:val="22"/>
          <w:szCs w:val="22"/>
        </w:rPr>
      </w:pPr>
    </w:p>
    <w:p w:rsidR="00D63619" w:rsidRPr="00E5559F" w:rsidRDefault="00D63619" w:rsidP="00E5559F">
      <w:pPr>
        <w:tabs>
          <w:tab w:val="left" w:pos="1080"/>
          <w:tab w:val="right" w:pos="9214"/>
        </w:tabs>
        <w:ind w:left="1080" w:hanging="360"/>
        <w:jc w:val="left"/>
        <w:rPr>
          <w:rFonts w:ascii="Times New Roman" w:hAnsi="Times New Roman"/>
          <w:b/>
          <w:sz w:val="22"/>
          <w:szCs w:val="22"/>
        </w:rPr>
      </w:pPr>
      <w:r w:rsidRPr="00E5559F">
        <w:rPr>
          <w:rFonts w:ascii="Times New Roman" w:hAnsi="Times New Roman"/>
          <w:b/>
          <w:sz w:val="22"/>
          <w:szCs w:val="22"/>
        </w:rPr>
        <w:t>Destruction of Jerusalem</w:t>
      </w:r>
      <w:r w:rsidRPr="00E5559F">
        <w:rPr>
          <w:rFonts w:ascii="Times New Roman" w:hAnsi="Times New Roman"/>
          <w:b/>
          <w:sz w:val="22"/>
          <w:szCs w:val="22"/>
        </w:rPr>
        <w:tab/>
        <w:t>September 2, 70</w:t>
      </w:r>
    </w:p>
    <w:p w:rsidR="00D63619" w:rsidRPr="00B25FF8" w:rsidRDefault="00D63619" w:rsidP="00ED31AD">
      <w:pPr>
        <w:tabs>
          <w:tab w:val="left" w:pos="720"/>
        </w:tabs>
        <w:ind w:left="720" w:hanging="360"/>
        <w:jc w:val="left"/>
        <w:rPr>
          <w:rFonts w:ascii="Times New Roman" w:hAnsi="Times New Roman"/>
          <w:sz w:val="16"/>
        </w:rPr>
      </w:pPr>
    </w:p>
    <w:p w:rsidR="00D63619" w:rsidRPr="00B25FF8" w:rsidRDefault="00D63619" w:rsidP="00ED31AD">
      <w:pPr>
        <w:tabs>
          <w:tab w:val="left" w:pos="720"/>
        </w:tabs>
        <w:ind w:left="720" w:hanging="360"/>
        <w:jc w:val="left"/>
        <w:rPr>
          <w:rFonts w:ascii="Times New Roman" w:hAnsi="Times New Roman"/>
          <w:sz w:val="22"/>
        </w:rPr>
      </w:pPr>
      <w:r w:rsidRPr="00B25FF8">
        <w:rPr>
          <w:rFonts w:ascii="Times New Roman" w:hAnsi="Times New Roman"/>
          <w:sz w:val="22"/>
        </w:rPr>
        <w:t>B.</w:t>
      </w:r>
      <w:r w:rsidRPr="00B25FF8">
        <w:rPr>
          <w:rFonts w:ascii="Times New Roman" w:hAnsi="Times New Roman"/>
          <w:sz w:val="22"/>
        </w:rPr>
        <w:tab/>
      </w:r>
      <w:r w:rsidRPr="00B25FF8">
        <w:rPr>
          <w:rFonts w:ascii="Times New Roman" w:hAnsi="Times New Roman"/>
          <w:sz w:val="22"/>
          <w:u w:val="single"/>
        </w:rPr>
        <w:t>Origin/Recipients</w:t>
      </w:r>
      <w:r w:rsidRPr="00B25FF8">
        <w:rPr>
          <w:rFonts w:ascii="Times New Roman" w:hAnsi="Times New Roman"/>
          <w:sz w:val="22"/>
        </w:rPr>
        <w:t xml:space="preserve">: Paul penned 2 Timothy to his long-time traveling companion, Timothy (2 </w:t>
      </w:r>
      <w:r w:rsidR="001A3F1F" w:rsidRPr="00B25FF8">
        <w:rPr>
          <w:rFonts w:ascii="Times New Roman" w:hAnsi="Times New Roman"/>
          <w:sz w:val="22"/>
        </w:rPr>
        <w:t xml:space="preserve">Tim </w:t>
      </w:r>
      <w:r w:rsidRPr="00B25FF8">
        <w:rPr>
          <w:rFonts w:ascii="Times New Roman" w:hAnsi="Times New Roman"/>
          <w:sz w:val="22"/>
        </w:rPr>
        <w:t xml:space="preserve">1:2), five years after his first letter.  If Timothy was still in Ephesus (1 </w:t>
      </w:r>
      <w:r w:rsidR="001A3F1F" w:rsidRPr="00B25FF8">
        <w:rPr>
          <w:rFonts w:ascii="Times New Roman" w:hAnsi="Times New Roman"/>
          <w:sz w:val="22"/>
        </w:rPr>
        <w:t xml:space="preserve">Tim </w:t>
      </w:r>
      <w:r w:rsidRPr="00B25FF8">
        <w:rPr>
          <w:rFonts w:ascii="Times New Roman" w:hAnsi="Times New Roman"/>
          <w:sz w:val="22"/>
        </w:rPr>
        <w:t xml:space="preserve">1:3b), 2 Timothy also had the same destination (2 </w:t>
      </w:r>
      <w:r w:rsidR="001A3F1F" w:rsidRPr="00B25FF8">
        <w:rPr>
          <w:rFonts w:ascii="Times New Roman" w:hAnsi="Times New Roman"/>
          <w:sz w:val="22"/>
        </w:rPr>
        <w:t xml:space="preserve">Tim </w:t>
      </w:r>
      <w:r w:rsidRPr="00B25FF8">
        <w:rPr>
          <w:rFonts w:ascii="Times New Roman" w:hAnsi="Times New Roman"/>
          <w:sz w:val="22"/>
        </w:rPr>
        <w:t xml:space="preserve">1:16-18; 4:19).  Paul wrote from Rome (1:17; 2:9; Roman names in 4:21) in his second Roman imprisonment after his first defense before the Imperial Court (4:16-17).  </w:t>
      </w:r>
    </w:p>
    <w:p w:rsidR="00D63619" w:rsidRPr="00B25FF8" w:rsidRDefault="00D63619" w:rsidP="00ED31AD">
      <w:pPr>
        <w:tabs>
          <w:tab w:val="left" w:pos="720"/>
        </w:tabs>
        <w:ind w:left="720" w:hanging="360"/>
        <w:jc w:val="left"/>
        <w:rPr>
          <w:rFonts w:ascii="Times New Roman" w:hAnsi="Times New Roman"/>
          <w:sz w:val="16"/>
        </w:rPr>
      </w:pPr>
    </w:p>
    <w:p w:rsidR="00D63619" w:rsidRPr="00B25FF8" w:rsidRDefault="00D63619" w:rsidP="00ED31AD">
      <w:pPr>
        <w:tabs>
          <w:tab w:val="left" w:pos="720"/>
        </w:tabs>
        <w:ind w:left="720" w:hanging="360"/>
        <w:jc w:val="left"/>
        <w:rPr>
          <w:rFonts w:ascii="Times New Roman" w:hAnsi="Times New Roman"/>
          <w:sz w:val="22"/>
        </w:rPr>
      </w:pPr>
      <w:r w:rsidRPr="00B25FF8">
        <w:rPr>
          <w:rFonts w:ascii="Times New Roman" w:hAnsi="Times New Roman"/>
          <w:sz w:val="22"/>
        </w:rPr>
        <w:t>C.</w:t>
      </w:r>
      <w:r w:rsidRPr="00B25FF8">
        <w:rPr>
          <w:rFonts w:ascii="Times New Roman" w:hAnsi="Times New Roman"/>
          <w:sz w:val="22"/>
        </w:rPr>
        <w:tab/>
      </w:r>
      <w:r w:rsidRPr="00B25FF8">
        <w:rPr>
          <w:rFonts w:ascii="Times New Roman" w:hAnsi="Times New Roman"/>
          <w:sz w:val="22"/>
          <w:u w:val="single"/>
        </w:rPr>
        <w:t>Occasion</w:t>
      </w:r>
      <w:r w:rsidRPr="00B25FF8">
        <w:rPr>
          <w:rFonts w:ascii="Times New Roman" w:hAnsi="Times New Roman"/>
          <w:sz w:val="22"/>
        </w:rPr>
        <w:t>: When Paul wrote 2 Timothy</w:t>
      </w:r>
      <w:r w:rsidR="00FA25DB">
        <w:rPr>
          <w:rFonts w:ascii="Times New Roman" w:hAnsi="Times New Roman"/>
          <w:sz w:val="22"/>
        </w:rPr>
        <w:t>,</w:t>
      </w:r>
      <w:r w:rsidRPr="00B25FF8">
        <w:rPr>
          <w:rFonts w:ascii="Times New Roman" w:hAnsi="Times New Roman"/>
          <w:sz w:val="22"/>
        </w:rPr>
        <w:t xml:space="preserve"> he was an experienced inmate.  Ten years earlier (May 29-June 9, 57) he was imprisoned in Jerusalem for a few weeks, then in Caesarea for over two years 8-10 years earlier, and in Rome for over two years 5-7 years earlier.  Having spent nearly five of the past ten years behind bars, he knew about prisons and political procedures.  He knew that this second Roman imprisonment could only result in execution (2 </w:t>
      </w:r>
      <w:r w:rsidR="001A3F1F" w:rsidRPr="00B25FF8">
        <w:rPr>
          <w:rFonts w:ascii="Times New Roman" w:hAnsi="Times New Roman"/>
          <w:sz w:val="22"/>
        </w:rPr>
        <w:t xml:space="preserve">Tim </w:t>
      </w:r>
      <w:r w:rsidRPr="00B25FF8">
        <w:rPr>
          <w:rFonts w:ascii="Times New Roman" w:hAnsi="Times New Roman"/>
          <w:sz w:val="22"/>
        </w:rPr>
        <w:t xml:space="preserve">4:6-8).  Since Paul did not expect to live much longer in the Roman jail, he requested Timothy to hurry to him before winter (2 </w:t>
      </w:r>
      <w:r w:rsidR="001A3F1F" w:rsidRPr="00B25FF8">
        <w:rPr>
          <w:rFonts w:ascii="Times New Roman" w:hAnsi="Times New Roman"/>
          <w:sz w:val="22"/>
        </w:rPr>
        <w:t xml:space="preserve">Tim </w:t>
      </w:r>
      <w:r w:rsidRPr="00B25FF8">
        <w:rPr>
          <w:rFonts w:ascii="Times New Roman" w:hAnsi="Times New Roman"/>
          <w:sz w:val="22"/>
        </w:rPr>
        <w:t xml:space="preserve">4:9, 21).  </w:t>
      </w:r>
    </w:p>
    <w:p w:rsidR="00D63619" w:rsidRPr="00B25FF8" w:rsidRDefault="00D63619" w:rsidP="00ED31AD">
      <w:pPr>
        <w:tabs>
          <w:tab w:val="left" w:pos="720"/>
        </w:tabs>
        <w:ind w:left="720" w:hanging="360"/>
        <w:jc w:val="left"/>
        <w:rPr>
          <w:rFonts w:ascii="Times New Roman" w:hAnsi="Times New Roman"/>
          <w:sz w:val="22"/>
        </w:rPr>
      </w:pPr>
    </w:p>
    <w:p w:rsidR="00D63619" w:rsidRPr="00B25FF8" w:rsidRDefault="00D63619" w:rsidP="00ED31AD">
      <w:pPr>
        <w:tabs>
          <w:tab w:val="left" w:pos="720"/>
        </w:tabs>
        <w:ind w:left="720" w:hanging="360"/>
        <w:jc w:val="left"/>
        <w:rPr>
          <w:rFonts w:ascii="Times New Roman" w:hAnsi="Times New Roman"/>
          <w:sz w:val="22"/>
        </w:rPr>
      </w:pPr>
      <w:r w:rsidRPr="00B25FF8">
        <w:rPr>
          <w:rFonts w:ascii="Times New Roman" w:hAnsi="Times New Roman"/>
          <w:sz w:val="22"/>
        </w:rPr>
        <w:tab/>
        <w:t>Three years before Paul composed 2 Timothy, Rome had burned (</w:t>
      </w:r>
      <w:r w:rsidRPr="00B25FF8">
        <w:rPr>
          <w:rFonts w:ascii="Times New Roman" w:hAnsi="Times New Roman"/>
          <w:sz w:val="18"/>
        </w:rPr>
        <w:t>AD</w:t>
      </w:r>
      <w:r w:rsidRPr="00B25FF8">
        <w:rPr>
          <w:rFonts w:ascii="Times New Roman" w:hAnsi="Times New Roman"/>
          <w:sz w:val="22"/>
        </w:rPr>
        <w:t xml:space="preserve"> 64).  Nero blamed Christians, </w:t>
      </w:r>
      <w:r w:rsidR="00FA25DB">
        <w:rPr>
          <w:rFonts w:ascii="Times New Roman" w:hAnsi="Times New Roman"/>
          <w:sz w:val="22"/>
        </w:rPr>
        <w:t xml:space="preserve">so </w:t>
      </w:r>
      <w:r w:rsidRPr="00B25FF8">
        <w:rPr>
          <w:rFonts w:ascii="Times New Roman" w:hAnsi="Times New Roman"/>
          <w:sz w:val="22"/>
        </w:rPr>
        <w:t>it bec</w:t>
      </w:r>
      <w:r w:rsidR="00FA25DB">
        <w:rPr>
          <w:rFonts w:ascii="Times New Roman" w:hAnsi="Times New Roman"/>
          <w:sz w:val="22"/>
        </w:rPr>
        <w:t>a</w:t>
      </w:r>
      <w:r w:rsidRPr="00B25FF8">
        <w:rPr>
          <w:rFonts w:ascii="Times New Roman" w:hAnsi="Times New Roman"/>
          <w:sz w:val="22"/>
        </w:rPr>
        <w:t xml:space="preserve">me very dangerous to be a Christian, and </w:t>
      </w:r>
      <w:r w:rsidR="00233819" w:rsidRPr="00B25FF8">
        <w:rPr>
          <w:rFonts w:ascii="Times New Roman" w:hAnsi="Times New Roman"/>
          <w:sz w:val="22"/>
        </w:rPr>
        <w:t>especially</w:t>
      </w:r>
      <w:r w:rsidRPr="00B25FF8">
        <w:rPr>
          <w:rFonts w:ascii="Times New Roman" w:hAnsi="Times New Roman"/>
          <w:sz w:val="22"/>
        </w:rPr>
        <w:t xml:space="preserve"> to be a leader or associated with one.  As a result, many of Paul's co-workers sought a </w:t>
      </w:r>
      <w:r w:rsidR="00FA25DB">
        <w:rPr>
          <w:rFonts w:ascii="Times New Roman" w:hAnsi="Times New Roman"/>
          <w:sz w:val="22"/>
        </w:rPr>
        <w:t>far</w:t>
      </w:r>
      <w:r w:rsidRPr="00B25FF8">
        <w:rPr>
          <w:rFonts w:ascii="Times New Roman" w:hAnsi="Times New Roman"/>
          <w:sz w:val="22"/>
        </w:rPr>
        <w:t xml:space="preserve"> lower profile, and some even fell away (everyone in Asia, 1:15; Demas, 4:10; Alexander, 4:14).  No one even defended Paul before the Emperor when he was on trial for his life (4:16).  No doubt the timid Timothy was tempted to minister less aggressively as well (1:7-8).  Therefore, Paul wrote this epistle to remind him of the need to faithfully continue to preach the Word in the face of hardship (4:2) and false teachers (3:6-9; 4:3-4).</w:t>
      </w:r>
    </w:p>
    <w:p w:rsidR="00D63619" w:rsidRPr="00B25FF8" w:rsidRDefault="00D63619" w:rsidP="00ED31AD">
      <w:pPr>
        <w:tabs>
          <w:tab w:val="left" w:pos="360"/>
        </w:tabs>
        <w:ind w:left="360" w:hanging="360"/>
        <w:jc w:val="left"/>
        <w:rPr>
          <w:rFonts w:ascii="Times New Roman" w:hAnsi="Times New Roman"/>
          <w:b/>
          <w:sz w:val="22"/>
        </w:rPr>
      </w:pPr>
    </w:p>
    <w:p w:rsidR="00D63619" w:rsidRPr="00B25FF8" w:rsidRDefault="00D63619" w:rsidP="00ED31AD">
      <w:pPr>
        <w:tabs>
          <w:tab w:val="left" w:pos="360"/>
        </w:tabs>
        <w:ind w:left="360" w:hanging="360"/>
        <w:jc w:val="left"/>
        <w:rPr>
          <w:rFonts w:ascii="Times New Roman" w:hAnsi="Times New Roman"/>
          <w:b/>
          <w:sz w:val="22"/>
        </w:rPr>
      </w:pPr>
      <w:r w:rsidRPr="00B25FF8">
        <w:rPr>
          <w:rFonts w:ascii="Times New Roman" w:hAnsi="Times New Roman"/>
          <w:b/>
          <w:sz w:val="22"/>
        </w:rPr>
        <w:t>IV. Characteristics</w:t>
      </w:r>
    </w:p>
    <w:p w:rsidR="00D63619" w:rsidRPr="00B25FF8" w:rsidRDefault="00D63619" w:rsidP="00ED31AD">
      <w:pPr>
        <w:tabs>
          <w:tab w:val="left" w:pos="720"/>
        </w:tabs>
        <w:ind w:left="720" w:hanging="360"/>
        <w:jc w:val="left"/>
        <w:rPr>
          <w:rFonts w:ascii="Times New Roman" w:hAnsi="Times New Roman"/>
          <w:sz w:val="22"/>
        </w:rPr>
      </w:pPr>
    </w:p>
    <w:p w:rsidR="00D63619" w:rsidRPr="00B25FF8" w:rsidRDefault="00D63619" w:rsidP="00ED31AD">
      <w:pPr>
        <w:tabs>
          <w:tab w:val="left" w:pos="720"/>
        </w:tabs>
        <w:ind w:left="720" w:hanging="360"/>
        <w:jc w:val="left"/>
        <w:rPr>
          <w:rFonts w:ascii="Times New Roman" w:hAnsi="Times New Roman"/>
          <w:sz w:val="22"/>
        </w:rPr>
      </w:pPr>
      <w:r w:rsidRPr="00B25FF8">
        <w:rPr>
          <w:rFonts w:ascii="Times New Roman" w:hAnsi="Times New Roman"/>
          <w:sz w:val="22"/>
        </w:rPr>
        <w:t>A.</w:t>
      </w:r>
      <w:r w:rsidRPr="00B25FF8">
        <w:rPr>
          <w:rFonts w:ascii="Times New Roman" w:hAnsi="Times New Roman"/>
          <w:sz w:val="22"/>
        </w:rPr>
        <w:tab/>
        <w:t>This letter to Paul's younger protégé is unique in that it is his last extant writing.</w:t>
      </w:r>
    </w:p>
    <w:p w:rsidR="00D63619" w:rsidRPr="00B25FF8" w:rsidRDefault="00D63619" w:rsidP="00ED31AD">
      <w:pPr>
        <w:tabs>
          <w:tab w:val="left" w:pos="720"/>
        </w:tabs>
        <w:ind w:left="720" w:hanging="360"/>
        <w:jc w:val="left"/>
        <w:rPr>
          <w:rFonts w:ascii="Times New Roman" w:hAnsi="Times New Roman"/>
          <w:sz w:val="22"/>
        </w:rPr>
      </w:pPr>
    </w:p>
    <w:p w:rsidR="00D63619" w:rsidRPr="00B25FF8" w:rsidRDefault="00D63619" w:rsidP="00ED31AD">
      <w:pPr>
        <w:tabs>
          <w:tab w:val="left" w:pos="720"/>
        </w:tabs>
        <w:ind w:left="720" w:hanging="360"/>
        <w:jc w:val="left"/>
        <w:rPr>
          <w:rFonts w:ascii="Times New Roman" w:hAnsi="Times New Roman"/>
          <w:sz w:val="22"/>
        </w:rPr>
      </w:pPr>
      <w:r w:rsidRPr="00B25FF8">
        <w:rPr>
          <w:rFonts w:ascii="Times New Roman" w:hAnsi="Times New Roman"/>
          <w:sz w:val="22"/>
        </w:rPr>
        <w:t>B.</w:t>
      </w:r>
      <w:r w:rsidRPr="00B25FF8">
        <w:rPr>
          <w:rFonts w:ascii="Times New Roman" w:hAnsi="Times New Roman"/>
          <w:sz w:val="22"/>
        </w:rPr>
        <w:tab/>
        <w:t xml:space="preserve">This letter provides the clearest NT exposition of the </w:t>
      </w:r>
      <w:r w:rsidRPr="00B25FF8">
        <w:rPr>
          <w:rFonts w:ascii="Times New Roman" w:hAnsi="Times New Roman"/>
          <w:i/>
          <w:sz w:val="22"/>
        </w:rPr>
        <w:t>need</w:t>
      </w:r>
      <w:r w:rsidRPr="00B25FF8">
        <w:rPr>
          <w:rFonts w:ascii="Times New Roman" w:hAnsi="Times New Roman"/>
          <w:sz w:val="22"/>
        </w:rPr>
        <w:t xml:space="preserve"> for exposition (4:2).  It shows the need to guard the gospel (1:14), emphasizes the centrality of the Scriptures (2:15), notes how we must persevere in the gospel (3:14) and suffer for it (1:8; 2:3), and provides the most important explanation of the inspiration of Scripture (3:16-17).</w:t>
      </w:r>
    </w:p>
    <w:p w:rsidR="00D63619" w:rsidRPr="00B25FF8" w:rsidRDefault="00D63619">
      <w:pPr>
        <w:tabs>
          <w:tab w:val="left" w:pos="360"/>
        </w:tabs>
        <w:ind w:left="360" w:hanging="360"/>
        <w:jc w:val="center"/>
        <w:rPr>
          <w:rFonts w:ascii="Times New Roman" w:hAnsi="Times New Roman"/>
          <w:b/>
          <w:sz w:val="28"/>
        </w:rPr>
      </w:pPr>
    </w:p>
    <w:p w:rsidR="00D63619" w:rsidRPr="00B25FF8" w:rsidRDefault="00D63619">
      <w:pPr>
        <w:tabs>
          <w:tab w:val="left" w:pos="720"/>
        </w:tabs>
        <w:ind w:left="720" w:hanging="720"/>
        <w:jc w:val="center"/>
        <w:rPr>
          <w:rFonts w:ascii="Times New Roman" w:hAnsi="Times New Roman"/>
          <w:b/>
          <w:sz w:val="36"/>
        </w:rPr>
      </w:pPr>
      <w:r w:rsidRPr="00B25FF8">
        <w:rPr>
          <w:rFonts w:ascii="Times New Roman" w:hAnsi="Times New Roman"/>
          <w:b/>
          <w:sz w:val="36"/>
        </w:rPr>
        <w:t>Argument</w:t>
      </w:r>
    </w:p>
    <w:p w:rsidR="00D63619" w:rsidRPr="00B25FF8" w:rsidRDefault="00D63619">
      <w:pPr>
        <w:ind w:firstLine="360"/>
        <w:rPr>
          <w:rFonts w:ascii="Times New Roman" w:hAnsi="Times New Roman"/>
          <w:sz w:val="22"/>
        </w:rPr>
      </w:pPr>
    </w:p>
    <w:p w:rsidR="00D63619" w:rsidRPr="00B25FF8" w:rsidRDefault="00D63619" w:rsidP="00ED31AD">
      <w:pPr>
        <w:ind w:firstLine="360"/>
        <w:jc w:val="left"/>
        <w:rPr>
          <w:rFonts w:ascii="Times New Roman" w:hAnsi="Times New Roman"/>
          <w:sz w:val="22"/>
        </w:rPr>
      </w:pPr>
      <w:r w:rsidRPr="00B25FF8">
        <w:rPr>
          <w:rFonts w:ascii="Times New Roman" w:hAnsi="Times New Roman"/>
          <w:sz w:val="22"/>
        </w:rPr>
        <w:t>Paul's second letter to Timothy concerns itself more with the man Timothy than with his congregation, as was the case for the first letter.  With so many falling away just before Paul's death, he carefully chooses his words in perhaps his last statements to Timothy in order to assure that Timothy himself would remain true to the faith until death.  The apostle accomplishes this end through exhorting him to persevere in present hardships with godly character (</w:t>
      </w:r>
      <w:r w:rsidR="00924483" w:rsidRPr="00B25FF8">
        <w:rPr>
          <w:rFonts w:ascii="Times New Roman" w:hAnsi="Times New Roman"/>
          <w:sz w:val="22"/>
        </w:rPr>
        <w:t xml:space="preserve">2 Tim </w:t>
      </w:r>
      <w:r w:rsidRPr="00B25FF8">
        <w:rPr>
          <w:rFonts w:ascii="Times New Roman" w:hAnsi="Times New Roman"/>
          <w:sz w:val="22"/>
        </w:rPr>
        <w:t xml:space="preserve">1–2) because the future will be </w:t>
      </w:r>
      <w:r w:rsidR="00FA25DB" w:rsidRPr="00B25FF8">
        <w:rPr>
          <w:rFonts w:ascii="Times New Roman" w:hAnsi="Times New Roman"/>
          <w:sz w:val="22"/>
        </w:rPr>
        <w:t xml:space="preserve">even </w:t>
      </w:r>
      <w:r w:rsidRPr="00B25FF8">
        <w:rPr>
          <w:rFonts w:ascii="Times New Roman" w:hAnsi="Times New Roman"/>
          <w:sz w:val="22"/>
        </w:rPr>
        <w:t>more difficult (</w:t>
      </w:r>
      <w:r w:rsidR="00924483" w:rsidRPr="00B25FF8">
        <w:rPr>
          <w:rFonts w:ascii="Times New Roman" w:hAnsi="Times New Roman"/>
          <w:sz w:val="22"/>
        </w:rPr>
        <w:t xml:space="preserve">2 Tim </w:t>
      </w:r>
      <w:r w:rsidRPr="00B25FF8">
        <w:rPr>
          <w:rFonts w:ascii="Times New Roman" w:hAnsi="Times New Roman"/>
          <w:sz w:val="22"/>
        </w:rPr>
        <w:t>3–4).  He will especially have to fight apostasy with faithful preaching of the Word of God (3:10–4:5).</w:t>
      </w:r>
    </w:p>
    <w:p w:rsidR="00D63619" w:rsidRPr="00B25FF8" w:rsidRDefault="00D63619">
      <w:pPr>
        <w:tabs>
          <w:tab w:val="left" w:pos="360"/>
        </w:tabs>
        <w:ind w:left="360" w:hanging="360"/>
        <w:jc w:val="center"/>
        <w:rPr>
          <w:rFonts w:ascii="Times New Roman" w:hAnsi="Times New Roman"/>
          <w:b/>
          <w:sz w:val="28"/>
        </w:rPr>
      </w:pPr>
    </w:p>
    <w:p w:rsidR="00D63619" w:rsidRPr="00B25FF8" w:rsidRDefault="00D63619">
      <w:pPr>
        <w:jc w:val="center"/>
        <w:rPr>
          <w:rFonts w:ascii="Times New Roman" w:hAnsi="Times New Roman"/>
          <w:b/>
          <w:sz w:val="22"/>
        </w:rPr>
      </w:pPr>
      <w:r w:rsidRPr="00B25FF8">
        <w:rPr>
          <w:rFonts w:ascii="Times New Roman" w:hAnsi="Times New Roman"/>
          <w:b/>
          <w:sz w:val="36"/>
        </w:rPr>
        <w:t>Synthesis</w:t>
      </w:r>
    </w:p>
    <w:p w:rsidR="00D63619" w:rsidRPr="00B25FF8" w:rsidRDefault="00D63619">
      <w:pPr>
        <w:tabs>
          <w:tab w:val="left" w:pos="360"/>
        </w:tabs>
        <w:ind w:left="360" w:hanging="360"/>
        <w:rPr>
          <w:rFonts w:ascii="Times New Roman" w:hAnsi="Times New Roman"/>
          <w:b/>
          <w:sz w:val="22"/>
        </w:rPr>
      </w:pPr>
    </w:p>
    <w:p w:rsidR="00D63619" w:rsidRPr="00B25FF8" w:rsidRDefault="00D63619">
      <w:pPr>
        <w:tabs>
          <w:tab w:val="left" w:pos="360"/>
        </w:tabs>
        <w:ind w:left="360" w:hanging="360"/>
        <w:rPr>
          <w:rFonts w:ascii="Times New Roman" w:hAnsi="Times New Roman"/>
          <w:b/>
          <w:sz w:val="22"/>
        </w:rPr>
      </w:pPr>
      <w:r w:rsidRPr="00B25FF8">
        <w:rPr>
          <w:rFonts w:ascii="Times New Roman" w:hAnsi="Times New Roman"/>
          <w:b/>
          <w:sz w:val="22"/>
        </w:rPr>
        <w:t>Sound doctrine against opposition</w:t>
      </w:r>
    </w:p>
    <w:p w:rsidR="00D63619" w:rsidRPr="00B25FF8" w:rsidRDefault="00D63619">
      <w:pPr>
        <w:tabs>
          <w:tab w:val="left" w:pos="2160"/>
        </w:tabs>
        <w:rPr>
          <w:rFonts w:ascii="Times New Roman" w:hAnsi="Times New Roman"/>
          <w:b/>
          <w:sz w:val="22"/>
        </w:rPr>
      </w:pPr>
    </w:p>
    <w:p w:rsidR="00D63619" w:rsidRPr="00B25FF8" w:rsidRDefault="00D63619">
      <w:pPr>
        <w:tabs>
          <w:tab w:val="left" w:pos="2160"/>
        </w:tabs>
        <w:rPr>
          <w:rFonts w:ascii="Times New Roman" w:hAnsi="Times New Roman"/>
          <w:b/>
          <w:sz w:val="22"/>
        </w:rPr>
      </w:pPr>
      <w:r w:rsidRPr="00B25FF8">
        <w:rPr>
          <w:rFonts w:ascii="Times New Roman" w:hAnsi="Times New Roman"/>
          <w:b/>
          <w:sz w:val="22"/>
        </w:rPr>
        <w:t>1–2</w:t>
      </w:r>
      <w:r w:rsidRPr="00B25FF8">
        <w:rPr>
          <w:rFonts w:ascii="Times New Roman" w:hAnsi="Times New Roman"/>
          <w:b/>
          <w:sz w:val="22"/>
        </w:rPr>
        <w:tab/>
        <w:t>Persevere in present hardship</w:t>
      </w:r>
    </w:p>
    <w:p w:rsidR="00D63619" w:rsidRPr="00B25FF8" w:rsidRDefault="00D63619">
      <w:pPr>
        <w:tabs>
          <w:tab w:val="left" w:pos="2520"/>
        </w:tabs>
        <w:ind w:left="360"/>
        <w:rPr>
          <w:rFonts w:ascii="Times New Roman" w:hAnsi="Times New Roman"/>
          <w:sz w:val="22"/>
        </w:rPr>
      </w:pPr>
      <w:r w:rsidRPr="00B25FF8">
        <w:rPr>
          <w:rFonts w:ascii="Times New Roman" w:hAnsi="Times New Roman"/>
          <w:sz w:val="22"/>
        </w:rPr>
        <w:t>1:1-2</w:t>
      </w:r>
      <w:r w:rsidRPr="00B25FF8">
        <w:rPr>
          <w:rFonts w:ascii="Times New Roman" w:hAnsi="Times New Roman"/>
          <w:sz w:val="22"/>
        </w:rPr>
        <w:tab/>
        <w:t>Salutation</w:t>
      </w:r>
    </w:p>
    <w:p w:rsidR="00D63619" w:rsidRPr="00B25FF8" w:rsidRDefault="00D63619">
      <w:pPr>
        <w:tabs>
          <w:tab w:val="left" w:pos="2520"/>
        </w:tabs>
        <w:ind w:left="360"/>
        <w:rPr>
          <w:rFonts w:ascii="Times New Roman" w:hAnsi="Times New Roman"/>
          <w:sz w:val="22"/>
        </w:rPr>
      </w:pPr>
      <w:r w:rsidRPr="00B25FF8">
        <w:rPr>
          <w:rFonts w:ascii="Times New Roman" w:hAnsi="Times New Roman"/>
          <w:sz w:val="22"/>
        </w:rPr>
        <w:t>1:3-18</w:t>
      </w:r>
      <w:r w:rsidRPr="00B25FF8">
        <w:rPr>
          <w:rFonts w:ascii="Times New Roman" w:hAnsi="Times New Roman"/>
          <w:sz w:val="22"/>
        </w:rPr>
        <w:tab/>
        <w:t>Examples of faithfulness</w:t>
      </w:r>
    </w:p>
    <w:p w:rsidR="00D63619" w:rsidRPr="00B25FF8" w:rsidRDefault="00D63619">
      <w:pPr>
        <w:tabs>
          <w:tab w:val="left" w:pos="2880"/>
        </w:tabs>
        <w:ind w:left="720"/>
        <w:rPr>
          <w:rFonts w:ascii="Times New Roman" w:hAnsi="Times New Roman"/>
          <w:sz w:val="22"/>
        </w:rPr>
      </w:pPr>
      <w:r w:rsidRPr="00B25FF8">
        <w:rPr>
          <w:rFonts w:ascii="Times New Roman" w:hAnsi="Times New Roman"/>
          <w:sz w:val="22"/>
        </w:rPr>
        <w:t>1:3-7</w:t>
      </w:r>
      <w:r w:rsidRPr="00B25FF8">
        <w:rPr>
          <w:rFonts w:ascii="Times New Roman" w:hAnsi="Times New Roman"/>
          <w:sz w:val="22"/>
        </w:rPr>
        <w:tab/>
        <w:t>Eunice and Lois</w:t>
      </w:r>
    </w:p>
    <w:p w:rsidR="00D63619" w:rsidRPr="00B25FF8" w:rsidRDefault="00D63619">
      <w:pPr>
        <w:tabs>
          <w:tab w:val="left" w:pos="2880"/>
        </w:tabs>
        <w:ind w:left="720"/>
        <w:rPr>
          <w:rFonts w:ascii="Times New Roman" w:hAnsi="Times New Roman"/>
          <w:sz w:val="22"/>
        </w:rPr>
      </w:pPr>
      <w:r w:rsidRPr="00B25FF8">
        <w:rPr>
          <w:rFonts w:ascii="Times New Roman" w:hAnsi="Times New Roman"/>
          <w:sz w:val="22"/>
        </w:rPr>
        <w:t>1:8-14</w:t>
      </w:r>
      <w:r w:rsidRPr="00B25FF8">
        <w:rPr>
          <w:rFonts w:ascii="Times New Roman" w:hAnsi="Times New Roman"/>
          <w:sz w:val="22"/>
        </w:rPr>
        <w:tab/>
        <w:t>Paul</w:t>
      </w:r>
    </w:p>
    <w:p w:rsidR="00D63619" w:rsidRPr="00B25FF8" w:rsidRDefault="00D63619">
      <w:pPr>
        <w:tabs>
          <w:tab w:val="left" w:pos="2880"/>
        </w:tabs>
        <w:ind w:left="720"/>
        <w:rPr>
          <w:rFonts w:ascii="Times New Roman" w:hAnsi="Times New Roman"/>
          <w:sz w:val="22"/>
        </w:rPr>
      </w:pPr>
      <w:r w:rsidRPr="00B25FF8">
        <w:rPr>
          <w:rFonts w:ascii="Times New Roman" w:hAnsi="Times New Roman"/>
          <w:sz w:val="22"/>
        </w:rPr>
        <w:t>1:15-18</w:t>
      </w:r>
      <w:r w:rsidRPr="00B25FF8">
        <w:rPr>
          <w:rFonts w:ascii="Times New Roman" w:hAnsi="Times New Roman"/>
          <w:sz w:val="22"/>
        </w:rPr>
        <w:tab/>
        <w:t>Onesiphorus</w:t>
      </w:r>
    </w:p>
    <w:p w:rsidR="00D63619" w:rsidRPr="00B25FF8" w:rsidRDefault="00D63619">
      <w:pPr>
        <w:tabs>
          <w:tab w:val="left" w:pos="2520"/>
        </w:tabs>
        <w:ind w:left="360"/>
        <w:rPr>
          <w:rFonts w:ascii="Times New Roman" w:hAnsi="Times New Roman"/>
          <w:sz w:val="22"/>
        </w:rPr>
      </w:pPr>
      <w:r w:rsidRPr="00B25FF8">
        <w:rPr>
          <w:rFonts w:ascii="Times New Roman" w:hAnsi="Times New Roman"/>
          <w:sz w:val="22"/>
        </w:rPr>
        <w:t>2</w:t>
      </w:r>
      <w:r w:rsidRPr="00B25FF8">
        <w:rPr>
          <w:rFonts w:ascii="Times New Roman" w:hAnsi="Times New Roman"/>
          <w:sz w:val="22"/>
        </w:rPr>
        <w:tab/>
        <w:t xml:space="preserve">Characteristics </w:t>
      </w:r>
      <w:r w:rsidR="00F430B0" w:rsidRPr="00B25FF8">
        <w:rPr>
          <w:rFonts w:ascii="Times New Roman" w:hAnsi="Times New Roman"/>
          <w:sz w:val="22"/>
        </w:rPr>
        <w:t>of faithfulness</w:t>
      </w:r>
    </w:p>
    <w:p w:rsidR="00D63619" w:rsidRPr="00B25FF8" w:rsidRDefault="00D63619">
      <w:pPr>
        <w:tabs>
          <w:tab w:val="left" w:pos="2880"/>
        </w:tabs>
        <w:ind w:left="720"/>
        <w:rPr>
          <w:rFonts w:ascii="Times New Roman" w:hAnsi="Times New Roman"/>
          <w:sz w:val="22"/>
        </w:rPr>
      </w:pPr>
      <w:r w:rsidRPr="00B25FF8">
        <w:rPr>
          <w:rFonts w:ascii="Times New Roman" w:hAnsi="Times New Roman"/>
          <w:sz w:val="22"/>
        </w:rPr>
        <w:t>2:1-2</w:t>
      </w:r>
      <w:r w:rsidRPr="00B25FF8">
        <w:rPr>
          <w:rFonts w:ascii="Times New Roman" w:hAnsi="Times New Roman"/>
          <w:sz w:val="22"/>
        </w:rPr>
        <w:tab/>
        <w:t>Discipling</w:t>
      </w:r>
    </w:p>
    <w:p w:rsidR="00D63619" w:rsidRPr="00B25FF8" w:rsidRDefault="00D63619">
      <w:pPr>
        <w:tabs>
          <w:tab w:val="left" w:pos="2880"/>
        </w:tabs>
        <w:ind w:left="720"/>
        <w:rPr>
          <w:rFonts w:ascii="Times New Roman" w:hAnsi="Times New Roman"/>
          <w:sz w:val="22"/>
        </w:rPr>
      </w:pPr>
      <w:r w:rsidRPr="00B25FF8">
        <w:rPr>
          <w:rFonts w:ascii="Times New Roman" w:hAnsi="Times New Roman"/>
          <w:sz w:val="22"/>
        </w:rPr>
        <w:t>2:3-4</w:t>
      </w:r>
      <w:r w:rsidRPr="00B25FF8">
        <w:rPr>
          <w:rFonts w:ascii="Times New Roman" w:hAnsi="Times New Roman"/>
          <w:sz w:val="22"/>
        </w:rPr>
        <w:tab/>
        <w:t>Single-minded</w:t>
      </w:r>
    </w:p>
    <w:p w:rsidR="00D63619" w:rsidRPr="00B25FF8" w:rsidRDefault="00D63619">
      <w:pPr>
        <w:tabs>
          <w:tab w:val="left" w:pos="2880"/>
        </w:tabs>
        <w:ind w:left="720"/>
        <w:rPr>
          <w:rFonts w:ascii="Times New Roman" w:hAnsi="Times New Roman"/>
          <w:sz w:val="22"/>
        </w:rPr>
      </w:pPr>
      <w:r w:rsidRPr="00B25FF8">
        <w:rPr>
          <w:rFonts w:ascii="Times New Roman" w:hAnsi="Times New Roman"/>
          <w:sz w:val="22"/>
        </w:rPr>
        <w:t>2:5</w:t>
      </w:r>
      <w:r w:rsidRPr="00B25FF8">
        <w:rPr>
          <w:rFonts w:ascii="Times New Roman" w:hAnsi="Times New Roman"/>
          <w:sz w:val="22"/>
        </w:rPr>
        <w:tab/>
        <w:t>Obedient</w:t>
      </w:r>
    </w:p>
    <w:p w:rsidR="00D63619" w:rsidRPr="00B25FF8" w:rsidRDefault="00D63619">
      <w:pPr>
        <w:tabs>
          <w:tab w:val="left" w:pos="2880"/>
        </w:tabs>
        <w:ind w:left="720"/>
        <w:rPr>
          <w:rFonts w:ascii="Times New Roman" w:hAnsi="Times New Roman"/>
          <w:sz w:val="22"/>
        </w:rPr>
      </w:pPr>
      <w:r w:rsidRPr="00B25FF8">
        <w:rPr>
          <w:rFonts w:ascii="Times New Roman" w:hAnsi="Times New Roman"/>
          <w:sz w:val="22"/>
        </w:rPr>
        <w:t>2:6-13</w:t>
      </w:r>
      <w:r w:rsidRPr="00B25FF8">
        <w:rPr>
          <w:rFonts w:ascii="Times New Roman" w:hAnsi="Times New Roman"/>
          <w:sz w:val="22"/>
        </w:rPr>
        <w:tab/>
        <w:t>Hardworking</w:t>
      </w:r>
    </w:p>
    <w:p w:rsidR="00D63619" w:rsidRPr="00B25FF8" w:rsidRDefault="00D63619">
      <w:pPr>
        <w:tabs>
          <w:tab w:val="left" w:pos="2880"/>
        </w:tabs>
        <w:ind w:left="720"/>
        <w:rPr>
          <w:rFonts w:ascii="Times New Roman" w:hAnsi="Times New Roman"/>
          <w:sz w:val="22"/>
        </w:rPr>
      </w:pPr>
      <w:r w:rsidRPr="00B25FF8">
        <w:rPr>
          <w:rFonts w:ascii="Times New Roman" w:hAnsi="Times New Roman"/>
          <w:sz w:val="22"/>
        </w:rPr>
        <w:t>2:14-19</w:t>
      </w:r>
      <w:r w:rsidRPr="00B25FF8">
        <w:rPr>
          <w:rFonts w:ascii="Times New Roman" w:hAnsi="Times New Roman"/>
          <w:sz w:val="22"/>
        </w:rPr>
        <w:tab/>
        <w:t>Biblical</w:t>
      </w:r>
    </w:p>
    <w:p w:rsidR="00D63619" w:rsidRPr="00B25FF8" w:rsidRDefault="00D63619">
      <w:pPr>
        <w:tabs>
          <w:tab w:val="left" w:pos="2880"/>
        </w:tabs>
        <w:ind w:left="720"/>
        <w:rPr>
          <w:rFonts w:ascii="Times New Roman" w:hAnsi="Times New Roman"/>
          <w:sz w:val="22"/>
        </w:rPr>
      </w:pPr>
      <w:r w:rsidRPr="00B25FF8">
        <w:rPr>
          <w:rFonts w:ascii="Times New Roman" w:hAnsi="Times New Roman"/>
          <w:sz w:val="22"/>
        </w:rPr>
        <w:t>2:20-22</w:t>
      </w:r>
      <w:r w:rsidRPr="00B25FF8">
        <w:rPr>
          <w:rFonts w:ascii="Times New Roman" w:hAnsi="Times New Roman"/>
          <w:sz w:val="22"/>
        </w:rPr>
        <w:tab/>
        <w:t>Holy</w:t>
      </w:r>
    </w:p>
    <w:p w:rsidR="00D63619" w:rsidRPr="00B25FF8" w:rsidRDefault="00D63619">
      <w:pPr>
        <w:tabs>
          <w:tab w:val="left" w:pos="2880"/>
        </w:tabs>
        <w:ind w:left="720"/>
        <w:rPr>
          <w:rFonts w:ascii="Times New Roman" w:hAnsi="Times New Roman"/>
          <w:sz w:val="22"/>
        </w:rPr>
      </w:pPr>
      <w:r w:rsidRPr="00B25FF8">
        <w:rPr>
          <w:rFonts w:ascii="Times New Roman" w:hAnsi="Times New Roman"/>
          <w:sz w:val="22"/>
        </w:rPr>
        <w:t>2:23-26</w:t>
      </w:r>
      <w:r w:rsidRPr="00B25FF8">
        <w:rPr>
          <w:rFonts w:ascii="Times New Roman" w:hAnsi="Times New Roman"/>
          <w:sz w:val="22"/>
        </w:rPr>
        <w:tab/>
        <w:t>Gentle</w:t>
      </w:r>
    </w:p>
    <w:p w:rsidR="00D63619" w:rsidRPr="00B25FF8" w:rsidRDefault="00D63619">
      <w:pPr>
        <w:tabs>
          <w:tab w:val="left" w:pos="2160"/>
        </w:tabs>
        <w:rPr>
          <w:rFonts w:ascii="Times New Roman" w:hAnsi="Times New Roman"/>
          <w:b/>
          <w:sz w:val="22"/>
        </w:rPr>
      </w:pPr>
    </w:p>
    <w:p w:rsidR="00D63619" w:rsidRPr="00B25FF8" w:rsidRDefault="00D63619">
      <w:pPr>
        <w:tabs>
          <w:tab w:val="left" w:pos="2160"/>
        </w:tabs>
        <w:rPr>
          <w:rFonts w:ascii="Times New Roman" w:hAnsi="Times New Roman"/>
          <w:b/>
          <w:sz w:val="22"/>
        </w:rPr>
      </w:pPr>
      <w:r w:rsidRPr="00B25FF8">
        <w:rPr>
          <w:rFonts w:ascii="Times New Roman" w:hAnsi="Times New Roman"/>
          <w:b/>
          <w:sz w:val="22"/>
        </w:rPr>
        <w:t>3–4</w:t>
      </w:r>
      <w:r w:rsidRPr="00B25FF8">
        <w:rPr>
          <w:rFonts w:ascii="Times New Roman" w:hAnsi="Times New Roman"/>
          <w:b/>
          <w:sz w:val="22"/>
        </w:rPr>
        <w:tab/>
        <w:t>Persevere in future hardship</w:t>
      </w:r>
    </w:p>
    <w:p w:rsidR="00D63619" w:rsidRPr="00B25FF8" w:rsidRDefault="00D63619">
      <w:pPr>
        <w:tabs>
          <w:tab w:val="left" w:pos="2520"/>
        </w:tabs>
        <w:ind w:left="360"/>
        <w:rPr>
          <w:rFonts w:ascii="Times New Roman" w:hAnsi="Times New Roman"/>
          <w:sz w:val="22"/>
        </w:rPr>
      </w:pPr>
      <w:r w:rsidRPr="00B25FF8">
        <w:rPr>
          <w:rFonts w:ascii="Times New Roman" w:hAnsi="Times New Roman"/>
          <w:sz w:val="22"/>
        </w:rPr>
        <w:t>3:1-9</w:t>
      </w:r>
      <w:r w:rsidRPr="00B25FF8">
        <w:rPr>
          <w:rFonts w:ascii="Times New Roman" w:hAnsi="Times New Roman"/>
          <w:sz w:val="22"/>
        </w:rPr>
        <w:tab/>
        <w:t>Future apostasy</w:t>
      </w:r>
    </w:p>
    <w:p w:rsidR="00D63619" w:rsidRPr="00B25FF8" w:rsidRDefault="00D63619">
      <w:pPr>
        <w:tabs>
          <w:tab w:val="left" w:pos="2520"/>
        </w:tabs>
        <w:ind w:left="360"/>
        <w:rPr>
          <w:rFonts w:ascii="Times New Roman" w:hAnsi="Times New Roman"/>
          <w:sz w:val="22"/>
        </w:rPr>
      </w:pPr>
      <w:r w:rsidRPr="00B25FF8">
        <w:rPr>
          <w:rFonts w:ascii="Times New Roman" w:hAnsi="Times New Roman"/>
          <w:sz w:val="22"/>
        </w:rPr>
        <w:t>3:10–4:5</w:t>
      </w:r>
      <w:r w:rsidRPr="00B25FF8">
        <w:rPr>
          <w:rFonts w:ascii="Times New Roman" w:hAnsi="Times New Roman"/>
          <w:sz w:val="22"/>
        </w:rPr>
        <w:tab/>
        <w:t>Preach the Word</w:t>
      </w:r>
    </w:p>
    <w:p w:rsidR="00D63619" w:rsidRPr="00B25FF8" w:rsidRDefault="00D63619">
      <w:pPr>
        <w:tabs>
          <w:tab w:val="left" w:pos="2520"/>
        </w:tabs>
        <w:ind w:left="360"/>
        <w:rPr>
          <w:rFonts w:ascii="Times New Roman" w:hAnsi="Times New Roman"/>
          <w:sz w:val="22"/>
        </w:rPr>
      </w:pPr>
      <w:r w:rsidRPr="00B25FF8">
        <w:rPr>
          <w:rFonts w:ascii="Times New Roman" w:hAnsi="Times New Roman"/>
          <w:sz w:val="22"/>
        </w:rPr>
        <w:t>4:6-18</w:t>
      </w:r>
      <w:r w:rsidRPr="00B25FF8">
        <w:rPr>
          <w:rFonts w:ascii="Times New Roman" w:hAnsi="Times New Roman"/>
          <w:sz w:val="22"/>
        </w:rPr>
        <w:tab/>
        <w:t>Paul's hope in the face of death</w:t>
      </w:r>
    </w:p>
    <w:p w:rsidR="00D63619" w:rsidRPr="00B25FF8" w:rsidRDefault="00D63619">
      <w:pPr>
        <w:tabs>
          <w:tab w:val="left" w:pos="2520"/>
        </w:tabs>
        <w:ind w:left="360"/>
        <w:rPr>
          <w:rFonts w:ascii="Times New Roman" w:hAnsi="Times New Roman"/>
          <w:sz w:val="22"/>
        </w:rPr>
      </w:pPr>
      <w:r w:rsidRPr="00B25FF8">
        <w:rPr>
          <w:rFonts w:ascii="Times New Roman" w:hAnsi="Times New Roman"/>
          <w:sz w:val="22"/>
        </w:rPr>
        <w:t>4:19-22</w:t>
      </w:r>
      <w:r w:rsidRPr="00B25FF8">
        <w:rPr>
          <w:rFonts w:ascii="Times New Roman" w:hAnsi="Times New Roman"/>
          <w:sz w:val="22"/>
        </w:rPr>
        <w:tab/>
        <w:t>Conclusion</w:t>
      </w:r>
    </w:p>
    <w:p w:rsidR="00D63619" w:rsidRPr="00B25FF8" w:rsidRDefault="00D63619">
      <w:pPr>
        <w:tabs>
          <w:tab w:val="left" w:pos="360"/>
        </w:tabs>
        <w:ind w:left="360" w:hanging="360"/>
        <w:jc w:val="center"/>
        <w:rPr>
          <w:rFonts w:ascii="Times New Roman" w:hAnsi="Times New Roman"/>
          <w:b/>
          <w:sz w:val="16"/>
        </w:rPr>
      </w:pPr>
    </w:p>
    <w:p w:rsidR="000801F8" w:rsidRDefault="000801F8">
      <w:pPr>
        <w:ind w:right="0"/>
        <w:jc w:val="left"/>
        <w:rPr>
          <w:rFonts w:ascii="Times New Roman" w:hAnsi="Times New Roman"/>
          <w:b/>
          <w:sz w:val="36"/>
        </w:rPr>
      </w:pPr>
      <w:r>
        <w:rPr>
          <w:rFonts w:ascii="Times New Roman" w:hAnsi="Times New Roman"/>
          <w:b/>
          <w:sz w:val="36"/>
        </w:rPr>
        <w:br w:type="page"/>
      </w:r>
    </w:p>
    <w:p w:rsidR="00D63619" w:rsidRPr="00B25FF8" w:rsidRDefault="00D63619">
      <w:pPr>
        <w:tabs>
          <w:tab w:val="left" w:pos="360"/>
        </w:tabs>
        <w:ind w:left="360" w:hanging="360"/>
        <w:jc w:val="center"/>
        <w:rPr>
          <w:rFonts w:ascii="Times New Roman" w:hAnsi="Times New Roman"/>
          <w:b/>
          <w:sz w:val="18"/>
        </w:rPr>
      </w:pPr>
      <w:r w:rsidRPr="00B25FF8">
        <w:rPr>
          <w:rFonts w:ascii="Times New Roman" w:hAnsi="Times New Roman"/>
          <w:b/>
          <w:sz w:val="36"/>
        </w:rPr>
        <w:lastRenderedPageBreak/>
        <w:t>Outline</w:t>
      </w:r>
    </w:p>
    <w:p w:rsidR="00D63619" w:rsidRPr="00B25FF8" w:rsidRDefault="00D63619" w:rsidP="00FC7281">
      <w:pPr>
        <w:tabs>
          <w:tab w:val="left" w:pos="360"/>
        </w:tabs>
        <w:ind w:left="360" w:hanging="360"/>
        <w:jc w:val="left"/>
        <w:rPr>
          <w:rFonts w:ascii="Times New Roman" w:hAnsi="Times New Roman"/>
          <w:b/>
          <w:sz w:val="22"/>
        </w:rPr>
      </w:pPr>
    </w:p>
    <w:p w:rsidR="00D63619" w:rsidRPr="00B25FF8" w:rsidRDefault="00D63619" w:rsidP="00FC7281">
      <w:pPr>
        <w:tabs>
          <w:tab w:val="left" w:pos="360"/>
        </w:tabs>
        <w:ind w:left="360" w:hanging="360"/>
        <w:jc w:val="left"/>
        <w:rPr>
          <w:rFonts w:ascii="Times New Roman" w:hAnsi="Times New Roman"/>
          <w:b/>
          <w:sz w:val="22"/>
        </w:rPr>
      </w:pPr>
      <w:r w:rsidRPr="00B25FF8">
        <w:rPr>
          <w:rFonts w:ascii="Times New Roman" w:hAnsi="Times New Roman"/>
          <w:b/>
          <w:sz w:val="22"/>
          <w:u w:val="single"/>
        </w:rPr>
        <w:t>Summary Statement for the Book</w:t>
      </w:r>
    </w:p>
    <w:p w:rsidR="00E475A1" w:rsidRPr="00B25FF8" w:rsidRDefault="00E475A1" w:rsidP="00E475A1">
      <w:pPr>
        <w:jc w:val="left"/>
        <w:rPr>
          <w:rFonts w:ascii="Times New Roman" w:hAnsi="Times New Roman"/>
          <w:b/>
          <w:sz w:val="22"/>
        </w:rPr>
      </w:pPr>
      <w:r>
        <w:rPr>
          <w:rFonts w:ascii="Times New Roman" w:hAnsi="Times New Roman"/>
          <w:b/>
          <w:sz w:val="22"/>
        </w:rPr>
        <w:t>The way to persevere amidst apostasy is to</w:t>
      </w:r>
      <w:r w:rsidRPr="00B25FF8">
        <w:rPr>
          <w:rFonts w:ascii="Times New Roman" w:hAnsi="Times New Roman"/>
          <w:b/>
          <w:sz w:val="22"/>
        </w:rPr>
        <w:t xml:space="preserve"> faithfully </w:t>
      </w:r>
      <w:r w:rsidR="008A2EA1">
        <w:rPr>
          <w:rFonts w:ascii="Times New Roman" w:hAnsi="Times New Roman"/>
          <w:b/>
          <w:sz w:val="22"/>
        </w:rPr>
        <w:t>obey</w:t>
      </w:r>
      <w:r>
        <w:rPr>
          <w:rFonts w:ascii="Times New Roman" w:hAnsi="Times New Roman"/>
          <w:b/>
          <w:sz w:val="22"/>
        </w:rPr>
        <w:t xml:space="preserve"> </w:t>
      </w:r>
      <w:r w:rsidRPr="00B25FF8">
        <w:rPr>
          <w:rFonts w:ascii="Times New Roman" w:hAnsi="Times New Roman"/>
          <w:b/>
          <w:sz w:val="22"/>
        </w:rPr>
        <w:t xml:space="preserve">and </w:t>
      </w:r>
      <w:r w:rsidRPr="00B25FF8">
        <w:rPr>
          <w:rFonts w:ascii="Times New Roman" w:hAnsi="Times New Roman"/>
          <w:b/>
          <w:i/>
          <w:sz w:val="22"/>
        </w:rPr>
        <w:t>preach the Word</w:t>
      </w:r>
      <w:r>
        <w:rPr>
          <w:rFonts w:ascii="Times New Roman" w:hAnsi="Times New Roman"/>
          <w:b/>
          <w:i/>
          <w:sz w:val="22"/>
        </w:rPr>
        <w:t xml:space="preserve"> of God</w:t>
      </w:r>
      <w:r w:rsidRPr="00B25FF8">
        <w:rPr>
          <w:rFonts w:ascii="Times New Roman" w:hAnsi="Times New Roman"/>
          <w:b/>
          <w:sz w:val="22"/>
        </w:rPr>
        <w:t>.</w:t>
      </w:r>
    </w:p>
    <w:p w:rsidR="00D63619" w:rsidRPr="00B25FF8" w:rsidRDefault="00D63619" w:rsidP="00FC7281">
      <w:pPr>
        <w:tabs>
          <w:tab w:val="left" w:pos="360"/>
        </w:tabs>
        <w:ind w:left="360" w:hanging="360"/>
        <w:jc w:val="left"/>
        <w:rPr>
          <w:rFonts w:ascii="Times New Roman" w:hAnsi="Times New Roman"/>
          <w:b/>
          <w:sz w:val="22"/>
        </w:rPr>
      </w:pPr>
    </w:p>
    <w:p w:rsidR="00E475A1" w:rsidRPr="00B25FF8" w:rsidRDefault="00E475A1" w:rsidP="00E475A1">
      <w:pPr>
        <w:tabs>
          <w:tab w:val="left" w:pos="360"/>
        </w:tabs>
        <w:ind w:left="360" w:hanging="360"/>
        <w:jc w:val="left"/>
        <w:rPr>
          <w:rFonts w:ascii="Times New Roman" w:hAnsi="Times New Roman"/>
          <w:b/>
          <w:sz w:val="22"/>
        </w:rPr>
      </w:pPr>
      <w:r w:rsidRPr="00B25FF8">
        <w:rPr>
          <w:rFonts w:ascii="Times New Roman" w:hAnsi="Times New Roman"/>
          <w:b/>
          <w:sz w:val="22"/>
        </w:rPr>
        <w:t>I.</w:t>
      </w:r>
      <w:r w:rsidRPr="00B25FF8">
        <w:rPr>
          <w:rFonts w:ascii="Times New Roman" w:hAnsi="Times New Roman"/>
          <w:b/>
          <w:sz w:val="22"/>
        </w:rPr>
        <w:tab/>
      </w:r>
      <w:r>
        <w:rPr>
          <w:rFonts w:ascii="Times New Roman" w:hAnsi="Times New Roman"/>
          <w:b/>
          <w:sz w:val="22"/>
        </w:rPr>
        <w:t xml:space="preserve">The way to persevere amidst </w:t>
      </w:r>
      <w:r w:rsidR="008A2EA1" w:rsidRPr="008A2EA1">
        <w:rPr>
          <w:rFonts w:ascii="Times New Roman" w:hAnsi="Times New Roman"/>
          <w:b/>
          <w:i/>
          <w:iCs/>
          <w:sz w:val="22"/>
        </w:rPr>
        <w:t>present</w:t>
      </w:r>
      <w:r w:rsidR="008A2EA1">
        <w:rPr>
          <w:rFonts w:ascii="Times New Roman" w:hAnsi="Times New Roman"/>
          <w:b/>
          <w:sz w:val="22"/>
        </w:rPr>
        <w:t xml:space="preserve"> </w:t>
      </w:r>
      <w:r>
        <w:rPr>
          <w:rFonts w:ascii="Times New Roman" w:hAnsi="Times New Roman"/>
          <w:b/>
          <w:sz w:val="22"/>
        </w:rPr>
        <w:t>apostasy is to</w:t>
      </w:r>
      <w:r w:rsidRPr="00B25FF8">
        <w:rPr>
          <w:rFonts w:ascii="Times New Roman" w:hAnsi="Times New Roman"/>
          <w:b/>
          <w:sz w:val="22"/>
        </w:rPr>
        <w:t xml:space="preserve"> faithfully </w:t>
      </w:r>
      <w:r w:rsidR="00AB24E8" w:rsidRPr="00CD256C">
        <w:rPr>
          <w:rFonts w:ascii="Times New Roman" w:hAnsi="Times New Roman"/>
          <w:b/>
          <w:sz w:val="22"/>
          <w:u w:val="single"/>
        </w:rPr>
        <w:t>obey</w:t>
      </w:r>
      <w:r>
        <w:rPr>
          <w:rFonts w:ascii="Times New Roman" w:hAnsi="Times New Roman"/>
          <w:b/>
          <w:sz w:val="22"/>
        </w:rPr>
        <w:t xml:space="preserve"> the Word of God</w:t>
      </w:r>
      <w:r w:rsidRPr="00B25FF8">
        <w:rPr>
          <w:rFonts w:ascii="Times New Roman" w:hAnsi="Times New Roman"/>
          <w:b/>
          <w:sz w:val="22"/>
        </w:rPr>
        <w:t xml:space="preserve"> (2 Tim 1–2).</w:t>
      </w:r>
    </w:p>
    <w:p w:rsidR="00D63619" w:rsidRPr="00B25FF8" w:rsidRDefault="00D63619" w:rsidP="00FC7281">
      <w:pPr>
        <w:tabs>
          <w:tab w:val="left" w:pos="720"/>
        </w:tabs>
        <w:ind w:left="720" w:hanging="360"/>
        <w:jc w:val="left"/>
        <w:rPr>
          <w:rFonts w:ascii="Times New Roman" w:hAnsi="Times New Roman"/>
          <w:sz w:val="22"/>
        </w:rPr>
      </w:pPr>
    </w:p>
    <w:p w:rsidR="00D63619" w:rsidRPr="00B25FF8" w:rsidRDefault="00D63619" w:rsidP="00FC7281">
      <w:pPr>
        <w:tabs>
          <w:tab w:val="left" w:pos="720"/>
        </w:tabs>
        <w:ind w:left="720" w:hanging="360"/>
        <w:jc w:val="left"/>
        <w:rPr>
          <w:rFonts w:ascii="Times New Roman" w:hAnsi="Times New Roman"/>
          <w:sz w:val="22"/>
        </w:rPr>
      </w:pPr>
      <w:r w:rsidRPr="00B25FF8">
        <w:rPr>
          <w:rFonts w:ascii="Times New Roman" w:hAnsi="Times New Roman"/>
          <w:sz w:val="22"/>
        </w:rPr>
        <w:t>A.</w:t>
      </w:r>
      <w:r w:rsidRPr="00B25FF8">
        <w:rPr>
          <w:rFonts w:ascii="Times New Roman" w:hAnsi="Times New Roman"/>
          <w:sz w:val="22"/>
        </w:rPr>
        <w:tab/>
        <w:t>Paul greet</w:t>
      </w:r>
      <w:r w:rsidR="00582C1B">
        <w:rPr>
          <w:rFonts w:ascii="Times New Roman" w:hAnsi="Times New Roman"/>
          <w:sz w:val="22"/>
        </w:rPr>
        <w:t>ed</w:t>
      </w:r>
      <w:r w:rsidRPr="00B25FF8">
        <w:rPr>
          <w:rFonts w:ascii="Times New Roman" w:hAnsi="Times New Roman"/>
          <w:sz w:val="22"/>
        </w:rPr>
        <w:t xml:space="preserve"> Timothy with his own persevering attitude in the face of death</w:t>
      </w:r>
      <w:r w:rsidR="000801F8">
        <w:rPr>
          <w:rFonts w:ascii="Times New Roman" w:hAnsi="Times New Roman"/>
          <w:sz w:val="22"/>
        </w:rPr>
        <w:t xml:space="preserve"> </w:t>
      </w:r>
      <w:r w:rsidR="000801F8" w:rsidRPr="00B25FF8">
        <w:rPr>
          <w:rFonts w:ascii="Times New Roman" w:hAnsi="Times New Roman"/>
          <w:sz w:val="22"/>
        </w:rPr>
        <w:t>(1:1-2)</w:t>
      </w:r>
      <w:r w:rsidRPr="00B25FF8">
        <w:rPr>
          <w:rFonts w:ascii="Times New Roman" w:hAnsi="Times New Roman"/>
          <w:sz w:val="22"/>
        </w:rPr>
        <w:t>.</w:t>
      </w:r>
    </w:p>
    <w:p w:rsidR="00D63619" w:rsidRPr="00B25FF8" w:rsidRDefault="00D63619" w:rsidP="00FC7281">
      <w:pPr>
        <w:tabs>
          <w:tab w:val="left" w:pos="720"/>
        </w:tabs>
        <w:ind w:left="720" w:hanging="360"/>
        <w:jc w:val="left"/>
        <w:rPr>
          <w:rFonts w:ascii="Times New Roman" w:hAnsi="Times New Roman"/>
          <w:sz w:val="22"/>
        </w:rPr>
      </w:pPr>
    </w:p>
    <w:p w:rsidR="00D63619" w:rsidRPr="00B25FF8" w:rsidRDefault="00D63619" w:rsidP="00FC7281">
      <w:pPr>
        <w:tabs>
          <w:tab w:val="left" w:pos="720"/>
        </w:tabs>
        <w:ind w:left="720" w:hanging="360"/>
        <w:jc w:val="left"/>
        <w:rPr>
          <w:rFonts w:ascii="Times New Roman" w:hAnsi="Times New Roman"/>
          <w:sz w:val="22"/>
        </w:rPr>
      </w:pPr>
      <w:r w:rsidRPr="00B25FF8">
        <w:rPr>
          <w:rFonts w:ascii="Times New Roman" w:hAnsi="Times New Roman"/>
          <w:sz w:val="22"/>
        </w:rPr>
        <w:t>B.</w:t>
      </w:r>
      <w:r w:rsidRPr="00B25FF8">
        <w:rPr>
          <w:rFonts w:ascii="Times New Roman" w:hAnsi="Times New Roman"/>
          <w:sz w:val="22"/>
        </w:rPr>
        <w:tab/>
        <w:t xml:space="preserve">Timothy </w:t>
      </w:r>
      <w:r w:rsidR="000F17AC">
        <w:rPr>
          <w:rFonts w:ascii="Times New Roman" w:hAnsi="Times New Roman"/>
          <w:sz w:val="22"/>
        </w:rPr>
        <w:t>should imitate the faithfulness of</w:t>
      </w:r>
      <w:r w:rsidRPr="00B25FF8">
        <w:rPr>
          <w:rFonts w:ascii="Times New Roman" w:hAnsi="Times New Roman"/>
          <w:sz w:val="22"/>
        </w:rPr>
        <w:t xml:space="preserve"> </w:t>
      </w:r>
      <w:r w:rsidR="00593751">
        <w:rPr>
          <w:rFonts w:ascii="Times New Roman" w:hAnsi="Times New Roman"/>
          <w:sz w:val="22"/>
        </w:rPr>
        <w:t>others</w:t>
      </w:r>
      <w:r w:rsidRPr="00B25FF8">
        <w:rPr>
          <w:rFonts w:ascii="Times New Roman" w:hAnsi="Times New Roman"/>
          <w:sz w:val="22"/>
        </w:rPr>
        <w:t xml:space="preserve"> </w:t>
      </w:r>
      <w:r w:rsidR="000F17AC">
        <w:rPr>
          <w:rFonts w:ascii="Times New Roman" w:hAnsi="Times New Roman"/>
          <w:sz w:val="22"/>
        </w:rPr>
        <w:t>despite many</w:t>
      </w:r>
      <w:r w:rsidRPr="00B25FF8">
        <w:rPr>
          <w:rFonts w:ascii="Times New Roman" w:hAnsi="Times New Roman"/>
          <w:sz w:val="22"/>
        </w:rPr>
        <w:t xml:space="preserve"> who ha</w:t>
      </w:r>
      <w:r w:rsidR="00582C1B">
        <w:rPr>
          <w:rFonts w:ascii="Times New Roman" w:hAnsi="Times New Roman"/>
          <w:sz w:val="22"/>
        </w:rPr>
        <w:t>d</w:t>
      </w:r>
      <w:r w:rsidRPr="00B25FF8">
        <w:rPr>
          <w:rFonts w:ascii="Times New Roman" w:hAnsi="Times New Roman"/>
          <w:sz w:val="22"/>
        </w:rPr>
        <w:t xml:space="preserve"> fallen away</w:t>
      </w:r>
      <w:r w:rsidR="000801F8">
        <w:rPr>
          <w:rFonts w:ascii="Times New Roman" w:hAnsi="Times New Roman"/>
          <w:sz w:val="22"/>
        </w:rPr>
        <w:t xml:space="preserve"> </w:t>
      </w:r>
      <w:r w:rsidR="000801F8" w:rsidRPr="00B25FF8">
        <w:rPr>
          <w:rFonts w:ascii="Times New Roman" w:hAnsi="Times New Roman"/>
          <w:sz w:val="22"/>
        </w:rPr>
        <w:t>(1:3-18)</w:t>
      </w:r>
      <w:r w:rsidRPr="00B25FF8">
        <w:rPr>
          <w:rFonts w:ascii="Times New Roman" w:hAnsi="Times New Roman"/>
          <w:sz w:val="22"/>
        </w:rPr>
        <w:t>.</w:t>
      </w:r>
    </w:p>
    <w:p w:rsidR="00D63619" w:rsidRPr="00B25FF8" w:rsidRDefault="00D63619" w:rsidP="00FC7281">
      <w:pPr>
        <w:tabs>
          <w:tab w:val="left" w:pos="1080"/>
        </w:tabs>
        <w:ind w:left="1080" w:hanging="360"/>
        <w:jc w:val="left"/>
        <w:rPr>
          <w:rFonts w:ascii="Times New Roman" w:hAnsi="Times New Roman"/>
          <w:sz w:val="18"/>
        </w:rPr>
      </w:pPr>
    </w:p>
    <w:p w:rsidR="00D63619" w:rsidRPr="00B25FF8" w:rsidRDefault="00D63619" w:rsidP="00FC7281">
      <w:pPr>
        <w:tabs>
          <w:tab w:val="left" w:pos="1080"/>
        </w:tabs>
        <w:ind w:left="1080" w:hanging="360"/>
        <w:jc w:val="left"/>
        <w:rPr>
          <w:rFonts w:ascii="Times New Roman" w:hAnsi="Times New Roman"/>
          <w:sz w:val="22"/>
        </w:rPr>
      </w:pPr>
      <w:r w:rsidRPr="00B25FF8">
        <w:rPr>
          <w:rFonts w:ascii="Times New Roman" w:hAnsi="Times New Roman"/>
          <w:sz w:val="22"/>
        </w:rPr>
        <w:t>1.</w:t>
      </w:r>
      <w:r w:rsidRPr="00B25FF8">
        <w:rPr>
          <w:rFonts w:ascii="Times New Roman" w:hAnsi="Times New Roman"/>
          <w:sz w:val="22"/>
        </w:rPr>
        <w:tab/>
      </w:r>
      <w:r w:rsidR="00593751">
        <w:rPr>
          <w:rFonts w:ascii="Times New Roman" w:hAnsi="Times New Roman"/>
          <w:sz w:val="22"/>
        </w:rPr>
        <w:t>He</w:t>
      </w:r>
      <w:r w:rsidRPr="00B25FF8">
        <w:rPr>
          <w:rFonts w:ascii="Times New Roman" w:hAnsi="Times New Roman"/>
          <w:sz w:val="22"/>
        </w:rPr>
        <w:t xml:space="preserve"> learned </w:t>
      </w:r>
      <w:r w:rsidR="00593751" w:rsidRPr="00B25FF8">
        <w:rPr>
          <w:rFonts w:ascii="Times New Roman" w:hAnsi="Times New Roman"/>
          <w:sz w:val="22"/>
        </w:rPr>
        <w:t xml:space="preserve">faithfulness </w:t>
      </w:r>
      <w:r w:rsidRPr="00B25FF8">
        <w:rPr>
          <w:rFonts w:ascii="Times New Roman" w:hAnsi="Times New Roman"/>
          <w:sz w:val="22"/>
        </w:rPr>
        <w:t xml:space="preserve">from his mother and grandmother </w:t>
      </w:r>
      <w:r w:rsidR="00593751">
        <w:rPr>
          <w:rFonts w:ascii="Times New Roman" w:hAnsi="Times New Roman"/>
          <w:sz w:val="22"/>
        </w:rPr>
        <w:t xml:space="preserve">shown </w:t>
      </w:r>
      <w:r w:rsidRPr="00B25FF8">
        <w:rPr>
          <w:rFonts w:ascii="Times New Roman" w:hAnsi="Times New Roman"/>
          <w:sz w:val="22"/>
        </w:rPr>
        <w:t xml:space="preserve">at his ordination </w:t>
      </w:r>
      <w:r w:rsidR="000801F8" w:rsidRPr="00B25FF8">
        <w:rPr>
          <w:rFonts w:ascii="Times New Roman" w:hAnsi="Times New Roman"/>
          <w:sz w:val="22"/>
        </w:rPr>
        <w:t>(1:3-7)</w:t>
      </w:r>
      <w:r w:rsidRPr="00B25FF8">
        <w:rPr>
          <w:rFonts w:ascii="Times New Roman" w:hAnsi="Times New Roman"/>
          <w:sz w:val="22"/>
        </w:rPr>
        <w:t>.</w:t>
      </w:r>
    </w:p>
    <w:p w:rsidR="00D63619" w:rsidRPr="00B25FF8" w:rsidRDefault="00D63619" w:rsidP="00FC7281">
      <w:pPr>
        <w:tabs>
          <w:tab w:val="left" w:pos="1080"/>
        </w:tabs>
        <w:ind w:left="1080" w:hanging="360"/>
        <w:jc w:val="left"/>
        <w:rPr>
          <w:rFonts w:ascii="Times New Roman" w:hAnsi="Times New Roman"/>
          <w:sz w:val="18"/>
        </w:rPr>
      </w:pPr>
    </w:p>
    <w:p w:rsidR="00D63619" w:rsidRPr="00B25FF8" w:rsidRDefault="00D63619" w:rsidP="00FC7281">
      <w:pPr>
        <w:tabs>
          <w:tab w:val="left" w:pos="1080"/>
        </w:tabs>
        <w:ind w:left="1080" w:hanging="360"/>
        <w:jc w:val="left"/>
        <w:rPr>
          <w:rFonts w:ascii="Times New Roman" w:hAnsi="Times New Roman"/>
          <w:sz w:val="22"/>
        </w:rPr>
      </w:pPr>
      <w:r w:rsidRPr="00B25FF8">
        <w:rPr>
          <w:rFonts w:ascii="Times New Roman" w:hAnsi="Times New Roman"/>
          <w:sz w:val="22"/>
        </w:rPr>
        <w:t>2.</w:t>
      </w:r>
      <w:r w:rsidRPr="00B25FF8">
        <w:rPr>
          <w:rFonts w:ascii="Times New Roman" w:hAnsi="Times New Roman"/>
          <w:sz w:val="22"/>
        </w:rPr>
        <w:tab/>
      </w:r>
      <w:r w:rsidR="00593751">
        <w:rPr>
          <w:rFonts w:ascii="Times New Roman" w:hAnsi="Times New Roman"/>
          <w:sz w:val="22"/>
        </w:rPr>
        <w:t>He</w:t>
      </w:r>
      <w:r w:rsidRPr="00B25FF8">
        <w:rPr>
          <w:rFonts w:ascii="Times New Roman" w:hAnsi="Times New Roman"/>
          <w:sz w:val="22"/>
        </w:rPr>
        <w:t xml:space="preserve"> </w:t>
      </w:r>
      <w:r w:rsidR="00235110">
        <w:rPr>
          <w:rFonts w:ascii="Times New Roman" w:hAnsi="Times New Roman"/>
          <w:sz w:val="22"/>
        </w:rPr>
        <w:t>should</w:t>
      </w:r>
      <w:r w:rsidRPr="00B25FF8">
        <w:rPr>
          <w:rFonts w:ascii="Times New Roman" w:hAnsi="Times New Roman"/>
          <w:sz w:val="22"/>
        </w:rPr>
        <w:t xml:space="preserve"> </w:t>
      </w:r>
      <w:r w:rsidR="00593751" w:rsidRPr="00B25FF8">
        <w:rPr>
          <w:rFonts w:ascii="Times New Roman" w:hAnsi="Times New Roman"/>
          <w:sz w:val="22"/>
        </w:rPr>
        <w:t>bravely</w:t>
      </w:r>
      <w:r w:rsidRPr="00B25FF8">
        <w:rPr>
          <w:rFonts w:ascii="Times New Roman" w:hAnsi="Times New Roman"/>
          <w:sz w:val="22"/>
        </w:rPr>
        <w:t xml:space="preserve"> suffer </w:t>
      </w:r>
      <w:r w:rsidR="00032C3D" w:rsidRPr="00B25FF8">
        <w:rPr>
          <w:rFonts w:ascii="Times New Roman" w:hAnsi="Times New Roman"/>
          <w:sz w:val="22"/>
        </w:rPr>
        <w:t>Nero’s</w:t>
      </w:r>
      <w:r w:rsidRPr="00B25FF8">
        <w:rPr>
          <w:rFonts w:ascii="Times New Roman" w:hAnsi="Times New Roman"/>
          <w:sz w:val="22"/>
        </w:rPr>
        <w:t xml:space="preserve"> persecutions like Paul </w:t>
      </w:r>
      <w:r w:rsidR="00593751">
        <w:rPr>
          <w:rFonts w:ascii="Times New Roman" w:hAnsi="Times New Roman"/>
          <w:sz w:val="22"/>
        </w:rPr>
        <w:t>through the gospel’s</w:t>
      </w:r>
      <w:r w:rsidRPr="00B25FF8">
        <w:rPr>
          <w:rFonts w:ascii="Times New Roman" w:hAnsi="Times New Roman"/>
          <w:sz w:val="22"/>
        </w:rPr>
        <w:t xml:space="preserve"> power </w:t>
      </w:r>
      <w:r w:rsidR="000801F8" w:rsidRPr="00B25FF8">
        <w:rPr>
          <w:rFonts w:ascii="Times New Roman" w:hAnsi="Times New Roman"/>
          <w:sz w:val="22"/>
        </w:rPr>
        <w:t>(1:8-14)</w:t>
      </w:r>
      <w:r w:rsidRPr="00B25FF8">
        <w:rPr>
          <w:rFonts w:ascii="Times New Roman" w:hAnsi="Times New Roman"/>
          <w:sz w:val="22"/>
        </w:rPr>
        <w:t>.</w:t>
      </w:r>
    </w:p>
    <w:p w:rsidR="00D63619" w:rsidRPr="00B25FF8" w:rsidRDefault="00D63619" w:rsidP="00FC7281">
      <w:pPr>
        <w:tabs>
          <w:tab w:val="left" w:pos="1080"/>
        </w:tabs>
        <w:ind w:left="1080" w:hanging="360"/>
        <w:jc w:val="left"/>
        <w:rPr>
          <w:rFonts w:ascii="Times New Roman" w:hAnsi="Times New Roman"/>
          <w:sz w:val="18"/>
        </w:rPr>
      </w:pPr>
    </w:p>
    <w:p w:rsidR="00D63619" w:rsidRPr="00B25FF8" w:rsidRDefault="00D63619" w:rsidP="00FC7281">
      <w:pPr>
        <w:tabs>
          <w:tab w:val="left" w:pos="1080"/>
        </w:tabs>
        <w:ind w:left="1080" w:hanging="360"/>
        <w:jc w:val="left"/>
        <w:rPr>
          <w:rFonts w:ascii="Times New Roman" w:hAnsi="Times New Roman"/>
          <w:sz w:val="22"/>
        </w:rPr>
      </w:pPr>
      <w:r w:rsidRPr="00B25FF8">
        <w:rPr>
          <w:rFonts w:ascii="Times New Roman" w:hAnsi="Times New Roman"/>
          <w:sz w:val="22"/>
        </w:rPr>
        <w:t>3.</w:t>
      </w:r>
      <w:r w:rsidRPr="00B25FF8">
        <w:rPr>
          <w:rFonts w:ascii="Times New Roman" w:hAnsi="Times New Roman"/>
          <w:sz w:val="22"/>
        </w:rPr>
        <w:tab/>
        <w:t xml:space="preserve">Asian believers </w:t>
      </w:r>
      <w:r w:rsidR="00593751">
        <w:rPr>
          <w:rFonts w:ascii="Times New Roman" w:hAnsi="Times New Roman"/>
          <w:sz w:val="22"/>
        </w:rPr>
        <w:t>deserted Jesus</w:t>
      </w:r>
      <w:r w:rsidR="00235110">
        <w:rPr>
          <w:rFonts w:ascii="Times New Roman" w:hAnsi="Times New Roman"/>
          <w:sz w:val="22"/>
        </w:rPr>
        <w:t xml:space="preserve"> </w:t>
      </w:r>
      <w:r w:rsidR="00593751">
        <w:rPr>
          <w:rFonts w:ascii="Times New Roman" w:hAnsi="Times New Roman"/>
          <w:sz w:val="22"/>
        </w:rPr>
        <w:t xml:space="preserve">but </w:t>
      </w:r>
      <w:r w:rsidR="00593751" w:rsidRPr="00B25FF8">
        <w:rPr>
          <w:rFonts w:ascii="Times New Roman" w:hAnsi="Times New Roman"/>
          <w:sz w:val="22"/>
        </w:rPr>
        <w:t xml:space="preserve">Onesiphorus </w:t>
      </w:r>
      <w:r w:rsidR="00593751">
        <w:rPr>
          <w:rFonts w:ascii="Times New Roman" w:hAnsi="Times New Roman"/>
          <w:sz w:val="22"/>
        </w:rPr>
        <w:t xml:space="preserve">was </w:t>
      </w:r>
      <w:r w:rsidR="00582C1B">
        <w:rPr>
          <w:rFonts w:ascii="Times New Roman" w:hAnsi="Times New Roman"/>
          <w:sz w:val="22"/>
        </w:rPr>
        <w:t xml:space="preserve">a </w:t>
      </w:r>
      <w:r w:rsidRPr="00B25FF8">
        <w:rPr>
          <w:rFonts w:ascii="Times New Roman" w:hAnsi="Times New Roman"/>
          <w:sz w:val="22"/>
        </w:rPr>
        <w:t xml:space="preserve">faithful </w:t>
      </w:r>
      <w:r w:rsidR="00593751">
        <w:rPr>
          <w:rFonts w:ascii="Times New Roman" w:hAnsi="Times New Roman"/>
          <w:sz w:val="22"/>
        </w:rPr>
        <w:t xml:space="preserve">example </w:t>
      </w:r>
      <w:r w:rsidR="00582C1B">
        <w:rPr>
          <w:rFonts w:ascii="Times New Roman" w:hAnsi="Times New Roman"/>
          <w:sz w:val="22"/>
        </w:rPr>
        <w:t>for</w:t>
      </w:r>
      <w:r w:rsidRPr="00B25FF8">
        <w:rPr>
          <w:rFonts w:ascii="Times New Roman" w:hAnsi="Times New Roman"/>
          <w:sz w:val="22"/>
        </w:rPr>
        <w:t xml:space="preserve"> Timothy </w:t>
      </w:r>
      <w:r w:rsidR="000801F8" w:rsidRPr="00B25FF8">
        <w:rPr>
          <w:rFonts w:ascii="Times New Roman" w:hAnsi="Times New Roman"/>
          <w:sz w:val="22"/>
        </w:rPr>
        <w:t>(1:15-18)</w:t>
      </w:r>
      <w:r w:rsidRPr="00B25FF8">
        <w:rPr>
          <w:rFonts w:ascii="Times New Roman" w:hAnsi="Times New Roman"/>
          <w:sz w:val="22"/>
        </w:rPr>
        <w:t>.</w:t>
      </w:r>
    </w:p>
    <w:p w:rsidR="00D63619" w:rsidRPr="00B25FF8" w:rsidRDefault="00D63619" w:rsidP="00FC7281">
      <w:pPr>
        <w:tabs>
          <w:tab w:val="left" w:pos="720"/>
        </w:tabs>
        <w:ind w:left="720" w:hanging="360"/>
        <w:jc w:val="left"/>
        <w:rPr>
          <w:rFonts w:ascii="Times New Roman" w:hAnsi="Times New Roman"/>
          <w:sz w:val="22"/>
        </w:rPr>
      </w:pPr>
    </w:p>
    <w:p w:rsidR="00D63619" w:rsidRPr="00B25FF8" w:rsidRDefault="00D63619" w:rsidP="00FC7281">
      <w:pPr>
        <w:tabs>
          <w:tab w:val="left" w:pos="720"/>
        </w:tabs>
        <w:ind w:left="720" w:hanging="360"/>
        <w:jc w:val="left"/>
        <w:rPr>
          <w:rFonts w:ascii="Times New Roman" w:hAnsi="Times New Roman"/>
          <w:sz w:val="22"/>
        </w:rPr>
      </w:pPr>
      <w:r w:rsidRPr="00B25FF8">
        <w:rPr>
          <w:rFonts w:ascii="Times New Roman" w:hAnsi="Times New Roman"/>
          <w:sz w:val="22"/>
        </w:rPr>
        <w:t>C.</w:t>
      </w:r>
      <w:r w:rsidRPr="00B25FF8">
        <w:rPr>
          <w:rFonts w:ascii="Times New Roman" w:hAnsi="Times New Roman"/>
          <w:sz w:val="22"/>
        </w:rPr>
        <w:tab/>
      </w:r>
      <w:r w:rsidR="00172242">
        <w:rPr>
          <w:rFonts w:ascii="Times New Roman" w:hAnsi="Times New Roman"/>
          <w:sz w:val="22"/>
        </w:rPr>
        <w:t>The</w:t>
      </w:r>
      <w:r w:rsidRPr="00B25FF8">
        <w:rPr>
          <w:rFonts w:ascii="Times New Roman" w:hAnsi="Times New Roman"/>
          <w:sz w:val="22"/>
        </w:rPr>
        <w:t xml:space="preserve"> characteristics of faithful</w:t>
      </w:r>
      <w:r w:rsidR="00172242">
        <w:rPr>
          <w:rFonts w:ascii="Times New Roman" w:hAnsi="Times New Roman"/>
          <w:sz w:val="22"/>
        </w:rPr>
        <w:t xml:space="preserve">ness </w:t>
      </w:r>
      <w:r w:rsidR="00582C1B">
        <w:rPr>
          <w:rFonts w:ascii="Times New Roman" w:hAnsi="Times New Roman"/>
          <w:sz w:val="22"/>
        </w:rPr>
        <w:t>encou</w:t>
      </w:r>
      <w:r w:rsidR="00AB24E8">
        <w:rPr>
          <w:rFonts w:ascii="Times New Roman" w:hAnsi="Times New Roman"/>
          <w:sz w:val="22"/>
        </w:rPr>
        <w:t>r</w:t>
      </w:r>
      <w:r w:rsidR="00582C1B">
        <w:rPr>
          <w:rFonts w:ascii="Times New Roman" w:hAnsi="Times New Roman"/>
          <w:sz w:val="22"/>
        </w:rPr>
        <w:t>age</w:t>
      </w:r>
      <w:r w:rsidRPr="00B25FF8">
        <w:rPr>
          <w:rFonts w:ascii="Times New Roman" w:hAnsi="Times New Roman"/>
          <w:sz w:val="22"/>
        </w:rPr>
        <w:t xml:space="preserve"> </w:t>
      </w:r>
      <w:r w:rsidR="00582C1B">
        <w:rPr>
          <w:rFonts w:ascii="Times New Roman" w:hAnsi="Times New Roman"/>
          <w:sz w:val="22"/>
        </w:rPr>
        <w:t xml:space="preserve">us </w:t>
      </w:r>
      <w:r w:rsidRPr="00B25FF8">
        <w:rPr>
          <w:rFonts w:ascii="Times New Roman" w:hAnsi="Times New Roman"/>
          <w:sz w:val="22"/>
        </w:rPr>
        <w:t xml:space="preserve">to persevere in present </w:t>
      </w:r>
      <w:r w:rsidR="0025470C">
        <w:rPr>
          <w:rFonts w:ascii="Times New Roman" w:hAnsi="Times New Roman"/>
          <w:sz w:val="22"/>
        </w:rPr>
        <w:t>trials</w:t>
      </w:r>
      <w:r w:rsidR="009B089B">
        <w:rPr>
          <w:rFonts w:ascii="Times New Roman" w:hAnsi="Times New Roman"/>
          <w:sz w:val="22"/>
        </w:rPr>
        <w:t xml:space="preserve"> </w:t>
      </w:r>
      <w:r w:rsidR="009B089B" w:rsidRPr="00B25FF8">
        <w:rPr>
          <w:rFonts w:ascii="Times New Roman" w:hAnsi="Times New Roman"/>
          <w:sz w:val="22"/>
        </w:rPr>
        <w:t>(2 Tim 2)</w:t>
      </w:r>
      <w:r w:rsidRPr="00B25FF8">
        <w:rPr>
          <w:rFonts w:ascii="Times New Roman" w:hAnsi="Times New Roman"/>
          <w:sz w:val="22"/>
        </w:rPr>
        <w:t>.</w:t>
      </w:r>
    </w:p>
    <w:p w:rsidR="00D63619" w:rsidRPr="00B25FF8" w:rsidRDefault="00D63619" w:rsidP="00FC7281">
      <w:pPr>
        <w:tabs>
          <w:tab w:val="left" w:pos="1080"/>
        </w:tabs>
        <w:ind w:left="1080" w:hanging="360"/>
        <w:jc w:val="left"/>
        <w:rPr>
          <w:rFonts w:ascii="Times New Roman" w:hAnsi="Times New Roman"/>
          <w:sz w:val="18"/>
        </w:rPr>
      </w:pPr>
    </w:p>
    <w:p w:rsidR="00D63619" w:rsidRPr="00B25FF8" w:rsidRDefault="00D63619" w:rsidP="00FC7281">
      <w:pPr>
        <w:tabs>
          <w:tab w:val="left" w:pos="1080"/>
        </w:tabs>
        <w:ind w:left="1080" w:hanging="360"/>
        <w:jc w:val="left"/>
        <w:rPr>
          <w:rFonts w:ascii="Times New Roman" w:hAnsi="Times New Roman"/>
          <w:sz w:val="22"/>
        </w:rPr>
      </w:pPr>
      <w:r w:rsidRPr="00B25FF8">
        <w:rPr>
          <w:rFonts w:ascii="Times New Roman" w:hAnsi="Times New Roman"/>
          <w:sz w:val="22"/>
        </w:rPr>
        <w:t>1.</w:t>
      </w:r>
      <w:r w:rsidRPr="00B25FF8">
        <w:rPr>
          <w:rFonts w:ascii="Times New Roman" w:hAnsi="Times New Roman"/>
          <w:sz w:val="22"/>
        </w:rPr>
        <w:tab/>
      </w:r>
      <w:r w:rsidR="00DB6A6A">
        <w:rPr>
          <w:rFonts w:ascii="Times New Roman" w:hAnsi="Times New Roman"/>
          <w:sz w:val="22"/>
        </w:rPr>
        <w:t>Like a</w:t>
      </w:r>
      <w:r w:rsidRPr="00B25FF8">
        <w:rPr>
          <w:rFonts w:ascii="Times New Roman" w:hAnsi="Times New Roman"/>
          <w:sz w:val="22"/>
        </w:rPr>
        <w:t xml:space="preserve"> discipling </w:t>
      </w:r>
      <w:r w:rsidRPr="00DB6A6A">
        <w:rPr>
          <w:rFonts w:ascii="Times New Roman" w:hAnsi="Times New Roman"/>
          <w:i/>
          <w:iCs/>
          <w:sz w:val="22"/>
        </w:rPr>
        <w:t>teacher</w:t>
      </w:r>
      <w:r w:rsidR="00DB6A6A">
        <w:rPr>
          <w:rFonts w:ascii="Times New Roman" w:hAnsi="Times New Roman"/>
          <w:sz w:val="22"/>
        </w:rPr>
        <w:t xml:space="preserve">, </w:t>
      </w:r>
      <w:r w:rsidR="00DB6A6A" w:rsidRPr="00DB6A6A">
        <w:rPr>
          <w:rFonts w:ascii="Times New Roman" w:hAnsi="Times New Roman"/>
          <w:i/>
          <w:iCs/>
          <w:sz w:val="22"/>
        </w:rPr>
        <w:t>invest in others</w:t>
      </w:r>
      <w:r w:rsidRPr="00B25FF8">
        <w:rPr>
          <w:rFonts w:ascii="Times New Roman" w:hAnsi="Times New Roman"/>
          <w:sz w:val="22"/>
        </w:rPr>
        <w:t xml:space="preserve"> the teaching </w:t>
      </w:r>
      <w:r w:rsidR="00312A52">
        <w:rPr>
          <w:rFonts w:ascii="Times New Roman" w:hAnsi="Times New Roman"/>
          <w:sz w:val="22"/>
        </w:rPr>
        <w:t>you</w:t>
      </w:r>
      <w:r w:rsidRPr="00B25FF8">
        <w:rPr>
          <w:rFonts w:ascii="Times New Roman" w:hAnsi="Times New Roman"/>
          <w:sz w:val="22"/>
        </w:rPr>
        <w:t xml:space="preserve"> receive</w:t>
      </w:r>
      <w:r w:rsidR="00582C1B">
        <w:rPr>
          <w:rFonts w:ascii="Times New Roman" w:hAnsi="Times New Roman"/>
          <w:sz w:val="22"/>
        </w:rPr>
        <w:t>d</w:t>
      </w:r>
      <w:r w:rsidRPr="00B25FF8">
        <w:rPr>
          <w:rFonts w:ascii="Times New Roman" w:hAnsi="Times New Roman"/>
          <w:sz w:val="22"/>
        </w:rPr>
        <w:t xml:space="preserve"> </w:t>
      </w:r>
      <w:r w:rsidR="009B089B" w:rsidRPr="00B25FF8">
        <w:rPr>
          <w:rFonts w:ascii="Times New Roman" w:hAnsi="Times New Roman"/>
          <w:sz w:val="22"/>
        </w:rPr>
        <w:t>(2:1-2)</w:t>
      </w:r>
      <w:r w:rsidRPr="00B25FF8">
        <w:rPr>
          <w:rFonts w:ascii="Times New Roman" w:hAnsi="Times New Roman"/>
          <w:sz w:val="22"/>
        </w:rPr>
        <w:t>.</w:t>
      </w:r>
    </w:p>
    <w:p w:rsidR="00D63619" w:rsidRPr="00B25FF8" w:rsidRDefault="00D63619" w:rsidP="00FC7281">
      <w:pPr>
        <w:tabs>
          <w:tab w:val="left" w:pos="1080"/>
        </w:tabs>
        <w:ind w:left="1080" w:hanging="360"/>
        <w:jc w:val="left"/>
        <w:rPr>
          <w:rFonts w:ascii="Times New Roman" w:hAnsi="Times New Roman"/>
          <w:sz w:val="18"/>
        </w:rPr>
      </w:pPr>
    </w:p>
    <w:p w:rsidR="00D63619" w:rsidRPr="00B25FF8" w:rsidRDefault="00D63619" w:rsidP="00FC7281">
      <w:pPr>
        <w:tabs>
          <w:tab w:val="left" w:pos="1080"/>
        </w:tabs>
        <w:ind w:left="1080" w:hanging="360"/>
        <w:jc w:val="left"/>
        <w:rPr>
          <w:rFonts w:ascii="Times New Roman" w:hAnsi="Times New Roman"/>
          <w:sz w:val="22"/>
        </w:rPr>
      </w:pPr>
      <w:r w:rsidRPr="00B25FF8">
        <w:rPr>
          <w:rFonts w:ascii="Times New Roman" w:hAnsi="Times New Roman"/>
          <w:sz w:val="22"/>
        </w:rPr>
        <w:t>2.</w:t>
      </w:r>
      <w:r w:rsidRPr="00B25FF8">
        <w:rPr>
          <w:rFonts w:ascii="Times New Roman" w:hAnsi="Times New Roman"/>
          <w:sz w:val="22"/>
        </w:rPr>
        <w:tab/>
      </w:r>
      <w:r w:rsidR="00DB6A6A">
        <w:rPr>
          <w:rFonts w:ascii="Times New Roman" w:hAnsi="Times New Roman"/>
          <w:sz w:val="22"/>
        </w:rPr>
        <w:t>Like a</w:t>
      </w:r>
      <w:r w:rsidRPr="00B25FF8">
        <w:rPr>
          <w:rFonts w:ascii="Times New Roman" w:hAnsi="Times New Roman"/>
          <w:sz w:val="22"/>
        </w:rPr>
        <w:t xml:space="preserve"> good </w:t>
      </w:r>
      <w:r w:rsidRPr="00DB6A6A">
        <w:rPr>
          <w:rFonts w:ascii="Times New Roman" w:hAnsi="Times New Roman"/>
          <w:i/>
          <w:iCs/>
          <w:sz w:val="22"/>
        </w:rPr>
        <w:t>soldier</w:t>
      </w:r>
      <w:r w:rsidR="00DB6A6A">
        <w:rPr>
          <w:rFonts w:ascii="Times New Roman" w:hAnsi="Times New Roman"/>
          <w:sz w:val="22"/>
        </w:rPr>
        <w:t xml:space="preserve">, </w:t>
      </w:r>
      <w:r w:rsidR="00377E8A">
        <w:rPr>
          <w:rFonts w:ascii="Times New Roman" w:hAnsi="Times New Roman"/>
          <w:sz w:val="22"/>
        </w:rPr>
        <w:t>show</w:t>
      </w:r>
      <w:r w:rsidRPr="00B25FF8">
        <w:rPr>
          <w:rFonts w:ascii="Times New Roman" w:hAnsi="Times New Roman"/>
          <w:sz w:val="22"/>
        </w:rPr>
        <w:t xml:space="preserve"> unswerving </w:t>
      </w:r>
      <w:r w:rsidRPr="00DB6A6A">
        <w:rPr>
          <w:rFonts w:ascii="Times New Roman" w:hAnsi="Times New Roman"/>
          <w:i/>
          <w:iCs/>
          <w:sz w:val="22"/>
        </w:rPr>
        <w:t>commitment</w:t>
      </w:r>
      <w:r w:rsidRPr="00B25FF8">
        <w:rPr>
          <w:rFonts w:ascii="Times New Roman" w:hAnsi="Times New Roman"/>
          <w:sz w:val="22"/>
        </w:rPr>
        <w:t xml:space="preserve"> to please </w:t>
      </w:r>
      <w:r w:rsidR="00377E8A">
        <w:rPr>
          <w:rFonts w:ascii="Times New Roman" w:hAnsi="Times New Roman"/>
          <w:sz w:val="22"/>
        </w:rPr>
        <w:t>y</w:t>
      </w:r>
      <w:r w:rsidR="00DB6A6A">
        <w:rPr>
          <w:rFonts w:ascii="Times New Roman" w:hAnsi="Times New Roman"/>
          <w:sz w:val="22"/>
        </w:rPr>
        <w:t xml:space="preserve">our commander, </w:t>
      </w:r>
      <w:r w:rsidR="00360513">
        <w:rPr>
          <w:rFonts w:ascii="Times New Roman" w:hAnsi="Times New Roman"/>
          <w:sz w:val="22"/>
        </w:rPr>
        <w:t>Jesus</w:t>
      </w:r>
      <w:r w:rsidRPr="00B25FF8">
        <w:rPr>
          <w:rFonts w:ascii="Times New Roman" w:hAnsi="Times New Roman"/>
          <w:sz w:val="22"/>
        </w:rPr>
        <w:t xml:space="preserve"> </w:t>
      </w:r>
      <w:r w:rsidR="009B089B" w:rsidRPr="00B25FF8">
        <w:rPr>
          <w:rFonts w:ascii="Times New Roman" w:hAnsi="Times New Roman"/>
          <w:sz w:val="22"/>
        </w:rPr>
        <w:t>(2:3-4)</w:t>
      </w:r>
      <w:r w:rsidRPr="00B25FF8">
        <w:rPr>
          <w:rFonts w:ascii="Times New Roman" w:hAnsi="Times New Roman"/>
          <w:sz w:val="22"/>
        </w:rPr>
        <w:t>.</w:t>
      </w:r>
    </w:p>
    <w:p w:rsidR="00D63619" w:rsidRPr="00B25FF8" w:rsidRDefault="00D63619" w:rsidP="00FC7281">
      <w:pPr>
        <w:tabs>
          <w:tab w:val="left" w:pos="1080"/>
        </w:tabs>
        <w:ind w:left="1080" w:hanging="360"/>
        <w:jc w:val="left"/>
        <w:rPr>
          <w:rFonts w:ascii="Times New Roman" w:hAnsi="Times New Roman"/>
          <w:sz w:val="18"/>
        </w:rPr>
      </w:pPr>
    </w:p>
    <w:p w:rsidR="00D63619" w:rsidRPr="00B25FF8" w:rsidRDefault="00D63619" w:rsidP="00FC7281">
      <w:pPr>
        <w:tabs>
          <w:tab w:val="left" w:pos="1080"/>
        </w:tabs>
        <w:ind w:left="1080" w:hanging="360"/>
        <w:jc w:val="left"/>
        <w:rPr>
          <w:rFonts w:ascii="Times New Roman" w:hAnsi="Times New Roman"/>
          <w:sz w:val="22"/>
        </w:rPr>
      </w:pPr>
      <w:r w:rsidRPr="00B25FF8">
        <w:rPr>
          <w:rFonts w:ascii="Times New Roman" w:hAnsi="Times New Roman"/>
          <w:sz w:val="22"/>
        </w:rPr>
        <w:t>3.</w:t>
      </w:r>
      <w:r w:rsidRPr="00B25FF8">
        <w:rPr>
          <w:rFonts w:ascii="Times New Roman" w:hAnsi="Times New Roman"/>
          <w:sz w:val="22"/>
        </w:rPr>
        <w:tab/>
      </w:r>
      <w:r w:rsidR="00DB6A6A">
        <w:rPr>
          <w:rFonts w:ascii="Times New Roman" w:hAnsi="Times New Roman"/>
          <w:sz w:val="22"/>
        </w:rPr>
        <w:t>Like a</w:t>
      </w:r>
      <w:r w:rsidRPr="00B25FF8">
        <w:rPr>
          <w:rFonts w:ascii="Times New Roman" w:hAnsi="Times New Roman"/>
          <w:sz w:val="22"/>
        </w:rPr>
        <w:t xml:space="preserve"> successful </w:t>
      </w:r>
      <w:r w:rsidRPr="00DB6A6A">
        <w:rPr>
          <w:rFonts w:ascii="Times New Roman" w:hAnsi="Times New Roman"/>
          <w:i/>
          <w:iCs/>
          <w:sz w:val="22"/>
        </w:rPr>
        <w:t>athlete</w:t>
      </w:r>
      <w:r w:rsidR="00DB6A6A">
        <w:rPr>
          <w:rFonts w:ascii="Times New Roman" w:hAnsi="Times New Roman"/>
          <w:sz w:val="22"/>
        </w:rPr>
        <w:t>,</w:t>
      </w:r>
      <w:r w:rsidRPr="00B25FF8">
        <w:rPr>
          <w:rFonts w:ascii="Times New Roman" w:hAnsi="Times New Roman"/>
          <w:sz w:val="22"/>
        </w:rPr>
        <w:t xml:space="preserve"> </w:t>
      </w:r>
      <w:r w:rsidR="00377E8A">
        <w:rPr>
          <w:rFonts w:ascii="Times New Roman" w:hAnsi="Times New Roman"/>
          <w:i/>
          <w:iCs/>
          <w:sz w:val="22"/>
        </w:rPr>
        <w:t>obey</w:t>
      </w:r>
      <w:r w:rsidRPr="00DB6A6A">
        <w:rPr>
          <w:rFonts w:ascii="Times New Roman" w:hAnsi="Times New Roman"/>
          <w:i/>
          <w:iCs/>
          <w:sz w:val="22"/>
        </w:rPr>
        <w:t xml:space="preserve"> </w:t>
      </w:r>
      <w:r w:rsidR="00DB6A6A" w:rsidRPr="00DB6A6A">
        <w:rPr>
          <w:rFonts w:ascii="Times New Roman" w:hAnsi="Times New Roman"/>
          <w:i/>
          <w:iCs/>
          <w:sz w:val="22"/>
        </w:rPr>
        <w:t>the rules</w:t>
      </w:r>
      <w:r w:rsidR="00DB6A6A">
        <w:rPr>
          <w:rFonts w:ascii="Times New Roman" w:hAnsi="Times New Roman"/>
          <w:sz w:val="22"/>
        </w:rPr>
        <w:t xml:space="preserve"> in </w:t>
      </w:r>
      <w:r w:rsidRPr="00B25FF8">
        <w:rPr>
          <w:rFonts w:ascii="Times New Roman" w:hAnsi="Times New Roman"/>
          <w:sz w:val="22"/>
        </w:rPr>
        <w:t>God's Word</w:t>
      </w:r>
      <w:r w:rsidR="009B089B">
        <w:rPr>
          <w:rFonts w:ascii="Times New Roman" w:hAnsi="Times New Roman"/>
          <w:sz w:val="22"/>
        </w:rPr>
        <w:t xml:space="preserve"> </w:t>
      </w:r>
      <w:r w:rsidR="009B089B" w:rsidRPr="00B25FF8">
        <w:rPr>
          <w:rFonts w:ascii="Times New Roman" w:hAnsi="Times New Roman"/>
          <w:sz w:val="22"/>
        </w:rPr>
        <w:t>(2:5)</w:t>
      </w:r>
      <w:r w:rsidRPr="00B25FF8">
        <w:rPr>
          <w:rFonts w:ascii="Times New Roman" w:hAnsi="Times New Roman"/>
          <w:sz w:val="22"/>
        </w:rPr>
        <w:t>.</w:t>
      </w:r>
    </w:p>
    <w:p w:rsidR="00D63619" w:rsidRPr="00B25FF8" w:rsidRDefault="00D63619" w:rsidP="00FC7281">
      <w:pPr>
        <w:tabs>
          <w:tab w:val="left" w:pos="1080"/>
        </w:tabs>
        <w:ind w:left="1080" w:hanging="360"/>
        <w:jc w:val="left"/>
        <w:rPr>
          <w:rFonts w:ascii="Times New Roman" w:hAnsi="Times New Roman"/>
          <w:sz w:val="18"/>
        </w:rPr>
      </w:pPr>
    </w:p>
    <w:p w:rsidR="00D061D5" w:rsidRPr="00B25FF8" w:rsidRDefault="00D061D5" w:rsidP="00D061D5">
      <w:pPr>
        <w:tabs>
          <w:tab w:val="left" w:pos="1080"/>
        </w:tabs>
        <w:ind w:left="1080" w:hanging="360"/>
        <w:jc w:val="left"/>
        <w:rPr>
          <w:rFonts w:ascii="Times New Roman" w:hAnsi="Times New Roman"/>
          <w:sz w:val="22"/>
        </w:rPr>
      </w:pPr>
      <w:r w:rsidRPr="00B25FF8">
        <w:rPr>
          <w:rFonts w:ascii="Times New Roman" w:hAnsi="Times New Roman"/>
          <w:sz w:val="22"/>
        </w:rPr>
        <w:t>4.</w:t>
      </w:r>
      <w:r w:rsidRPr="00B25FF8">
        <w:rPr>
          <w:rFonts w:ascii="Times New Roman" w:hAnsi="Times New Roman"/>
          <w:sz w:val="22"/>
        </w:rPr>
        <w:tab/>
      </w:r>
      <w:r>
        <w:rPr>
          <w:rFonts w:ascii="Times New Roman" w:hAnsi="Times New Roman"/>
          <w:sz w:val="22"/>
        </w:rPr>
        <w:t>Like a</w:t>
      </w:r>
      <w:r w:rsidRPr="00B25FF8">
        <w:rPr>
          <w:rFonts w:ascii="Times New Roman" w:hAnsi="Times New Roman"/>
          <w:sz w:val="22"/>
        </w:rPr>
        <w:t xml:space="preserve"> </w:t>
      </w:r>
      <w:r w:rsidR="00582C1B">
        <w:rPr>
          <w:rFonts w:ascii="Times New Roman" w:hAnsi="Times New Roman"/>
          <w:sz w:val="22"/>
        </w:rPr>
        <w:t>diligent</w:t>
      </w:r>
      <w:r w:rsidRPr="00B25FF8">
        <w:rPr>
          <w:rFonts w:ascii="Times New Roman" w:hAnsi="Times New Roman"/>
          <w:sz w:val="22"/>
        </w:rPr>
        <w:t xml:space="preserve"> </w:t>
      </w:r>
      <w:r w:rsidRPr="00AD4D67">
        <w:rPr>
          <w:rFonts w:ascii="Times New Roman" w:hAnsi="Times New Roman"/>
          <w:i/>
          <w:iCs/>
          <w:sz w:val="22"/>
        </w:rPr>
        <w:t>farmer</w:t>
      </w:r>
      <w:r w:rsidR="00582C1B">
        <w:rPr>
          <w:rFonts w:ascii="Times New Roman" w:hAnsi="Times New Roman"/>
          <w:sz w:val="22"/>
        </w:rPr>
        <w:t xml:space="preserve">, our </w:t>
      </w:r>
      <w:r w:rsidRPr="00B25FF8">
        <w:rPr>
          <w:rFonts w:ascii="Times New Roman" w:hAnsi="Times New Roman"/>
          <w:sz w:val="22"/>
        </w:rPr>
        <w:t xml:space="preserve">joy of spiritual </w:t>
      </w:r>
      <w:r w:rsidRPr="00AD4D67">
        <w:rPr>
          <w:rFonts w:ascii="Times New Roman" w:hAnsi="Times New Roman"/>
          <w:i/>
          <w:iCs/>
          <w:sz w:val="22"/>
        </w:rPr>
        <w:t>fruit</w:t>
      </w:r>
      <w:r w:rsidRPr="00B25FF8">
        <w:rPr>
          <w:rFonts w:ascii="Times New Roman" w:hAnsi="Times New Roman"/>
          <w:sz w:val="22"/>
        </w:rPr>
        <w:t xml:space="preserve"> </w:t>
      </w:r>
      <w:r w:rsidR="00582C1B">
        <w:rPr>
          <w:rFonts w:ascii="Times New Roman" w:hAnsi="Times New Roman"/>
          <w:sz w:val="22"/>
        </w:rPr>
        <w:t>will be like Jesus’ after he was raised</w:t>
      </w:r>
      <w:r>
        <w:rPr>
          <w:rFonts w:ascii="Times New Roman" w:hAnsi="Times New Roman"/>
          <w:sz w:val="22"/>
        </w:rPr>
        <w:t xml:space="preserve"> </w:t>
      </w:r>
      <w:r w:rsidRPr="00B25FF8">
        <w:rPr>
          <w:rFonts w:ascii="Times New Roman" w:hAnsi="Times New Roman"/>
          <w:sz w:val="22"/>
        </w:rPr>
        <w:t>(2:6-13).</w:t>
      </w:r>
    </w:p>
    <w:p w:rsidR="00D63619" w:rsidRPr="00B25FF8" w:rsidRDefault="00D63619" w:rsidP="00FC7281">
      <w:pPr>
        <w:tabs>
          <w:tab w:val="left" w:pos="1080"/>
        </w:tabs>
        <w:ind w:left="1080" w:hanging="360"/>
        <w:jc w:val="left"/>
        <w:rPr>
          <w:rFonts w:ascii="Times New Roman" w:hAnsi="Times New Roman"/>
          <w:sz w:val="18"/>
        </w:rPr>
      </w:pPr>
    </w:p>
    <w:p w:rsidR="00D63619" w:rsidRPr="00B25FF8" w:rsidRDefault="00D63619" w:rsidP="00FC7281">
      <w:pPr>
        <w:tabs>
          <w:tab w:val="left" w:pos="1080"/>
        </w:tabs>
        <w:ind w:left="1080" w:hanging="360"/>
        <w:jc w:val="left"/>
        <w:rPr>
          <w:rFonts w:ascii="Times New Roman" w:hAnsi="Times New Roman"/>
          <w:sz w:val="22"/>
        </w:rPr>
      </w:pPr>
      <w:r w:rsidRPr="00B25FF8">
        <w:rPr>
          <w:rFonts w:ascii="Times New Roman" w:hAnsi="Times New Roman"/>
          <w:sz w:val="22"/>
        </w:rPr>
        <w:t>5.</w:t>
      </w:r>
      <w:r w:rsidRPr="00B25FF8">
        <w:rPr>
          <w:rFonts w:ascii="Times New Roman" w:hAnsi="Times New Roman"/>
          <w:sz w:val="22"/>
        </w:rPr>
        <w:tab/>
      </w:r>
      <w:r w:rsidR="00582C1B">
        <w:rPr>
          <w:rFonts w:ascii="Times New Roman" w:hAnsi="Times New Roman"/>
          <w:sz w:val="22"/>
        </w:rPr>
        <w:t>Like an</w:t>
      </w:r>
      <w:r w:rsidRPr="00B25FF8">
        <w:rPr>
          <w:rFonts w:ascii="Times New Roman" w:hAnsi="Times New Roman"/>
          <w:sz w:val="22"/>
        </w:rPr>
        <w:t xml:space="preserve"> </w:t>
      </w:r>
      <w:r w:rsidR="00582C1B" w:rsidRPr="00B25FF8">
        <w:rPr>
          <w:rFonts w:ascii="Times New Roman" w:hAnsi="Times New Roman"/>
          <w:sz w:val="22"/>
        </w:rPr>
        <w:t xml:space="preserve">unashamed </w:t>
      </w:r>
      <w:r w:rsidRPr="00AD4D67">
        <w:rPr>
          <w:rFonts w:ascii="Times New Roman" w:hAnsi="Times New Roman"/>
          <w:i/>
          <w:iCs/>
          <w:sz w:val="22"/>
        </w:rPr>
        <w:t>workman</w:t>
      </w:r>
      <w:r w:rsidR="00664C20">
        <w:rPr>
          <w:rFonts w:ascii="Times New Roman" w:hAnsi="Times New Roman"/>
          <w:sz w:val="22"/>
        </w:rPr>
        <w:t xml:space="preserve">, </w:t>
      </w:r>
      <w:r w:rsidRPr="00B25FF8">
        <w:rPr>
          <w:rFonts w:ascii="Times New Roman" w:hAnsi="Times New Roman"/>
          <w:sz w:val="22"/>
        </w:rPr>
        <w:t xml:space="preserve">use the </w:t>
      </w:r>
      <w:r w:rsidRPr="00C05D59">
        <w:rPr>
          <w:rFonts w:ascii="Times New Roman" w:hAnsi="Times New Roman"/>
          <w:i/>
          <w:iCs/>
          <w:sz w:val="22"/>
        </w:rPr>
        <w:t>Scriptures</w:t>
      </w:r>
      <w:r w:rsidRPr="00B25FF8">
        <w:rPr>
          <w:rFonts w:ascii="Times New Roman" w:hAnsi="Times New Roman"/>
          <w:sz w:val="22"/>
        </w:rPr>
        <w:t xml:space="preserve"> against </w:t>
      </w:r>
      <w:r w:rsidR="00664C20">
        <w:rPr>
          <w:rFonts w:ascii="Times New Roman" w:hAnsi="Times New Roman"/>
          <w:sz w:val="22"/>
        </w:rPr>
        <w:t>heresy</w:t>
      </w:r>
      <w:r w:rsidR="00C05D59">
        <w:rPr>
          <w:rFonts w:ascii="Times New Roman" w:hAnsi="Times New Roman"/>
          <w:sz w:val="22"/>
        </w:rPr>
        <w:t>—not mere words</w:t>
      </w:r>
      <w:r w:rsidRPr="00B25FF8">
        <w:rPr>
          <w:rFonts w:ascii="Times New Roman" w:hAnsi="Times New Roman"/>
          <w:sz w:val="22"/>
        </w:rPr>
        <w:t xml:space="preserve"> </w:t>
      </w:r>
      <w:r w:rsidR="009B089B" w:rsidRPr="00B25FF8">
        <w:rPr>
          <w:rFonts w:ascii="Times New Roman" w:hAnsi="Times New Roman"/>
          <w:sz w:val="22"/>
        </w:rPr>
        <w:t>(2:14-19)</w:t>
      </w:r>
      <w:r w:rsidRPr="00B25FF8">
        <w:rPr>
          <w:rFonts w:ascii="Times New Roman" w:hAnsi="Times New Roman"/>
          <w:sz w:val="22"/>
        </w:rPr>
        <w:t>.</w:t>
      </w:r>
    </w:p>
    <w:p w:rsidR="00D63619" w:rsidRPr="00B25FF8" w:rsidRDefault="00D63619" w:rsidP="00FC7281">
      <w:pPr>
        <w:tabs>
          <w:tab w:val="left" w:pos="1080"/>
        </w:tabs>
        <w:ind w:left="1080" w:hanging="360"/>
        <w:jc w:val="left"/>
        <w:rPr>
          <w:rFonts w:ascii="Times New Roman" w:hAnsi="Times New Roman"/>
          <w:sz w:val="18"/>
        </w:rPr>
      </w:pPr>
    </w:p>
    <w:p w:rsidR="00D63619" w:rsidRPr="00B25FF8" w:rsidRDefault="00D63619" w:rsidP="00FC7281">
      <w:pPr>
        <w:tabs>
          <w:tab w:val="left" w:pos="1080"/>
        </w:tabs>
        <w:ind w:left="1080" w:hanging="360"/>
        <w:jc w:val="left"/>
        <w:rPr>
          <w:rFonts w:ascii="Times New Roman" w:hAnsi="Times New Roman"/>
          <w:sz w:val="22"/>
        </w:rPr>
      </w:pPr>
      <w:r w:rsidRPr="00B25FF8">
        <w:rPr>
          <w:rFonts w:ascii="Times New Roman" w:hAnsi="Times New Roman"/>
          <w:sz w:val="22"/>
        </w:rPr>
        <w:t>6.</w:t>
      </w:r>
      <w:r w:rsidRPr="00B25FF8">
        <w:rPr>
          <w:rFonts w:ascii="Times New Roman" w:hAnsi="Times New Roman"/>
          <w:sz w:val="22"/>
        </w:rPr>
        <w:tab/>
      </w:r>
      <w:r w:rsidR="00BE11BD">
        <w:rPr>
          <w:rFonts w:ascii="Times New Roman" w:hAnsi="Times New Roman"/>
          <w:sz w:val="22"/>
        </w:rPr>
        <w:t>Like a</w:t>
      </w:r>
      <w:r w:rsidRPr="00B25FF8">
        <w:rPr>
          <w:rFonts w:ascii="Times New Roman" w:hAnsi="Times New Roman"/>
          <w:sz w:val="22"/>
        </w:rPr>
        <w:t xml:space="preserve"> noble </w:t>
      </w:r>
      <w:r w:rsidR="00AD4D67">
        <w:rPr>
          <w:rFonts w:ascii="Times New Roman" w:hAnsi="Times New Roman"/>
          <w:sz w:val="22"/>
        </w:rPr>
        <w:t>instead of</w:t>
      </w:r>
      <w:r w:rsidRPr="00B25FF8">
        <w:rPr>
          <w:rFonts w:ascii="Times New Roman" w:hAnsi="Times New Roman"/>
          <w:sz w:val="22"/>
        </w:rPr>
        <w:t xml:space="preserve"> ignoble </w:t>
      </w:r>
      <w:r w:rsidRPr="00AD4D67">
        <w:rPr>
          <w:rFonts w:ascii="Times New Roman" w:hAnsi="Times New Roman"/>
          <w:i/>
          <w:iCs/>
          <w:sz w:val="22"/>
        </w:rPr>
        <w:t>container</w:t>
      </w:r>
      <w:r w:rsidR="00AD4D67">
        <w:rPr>
          <w:rFonts w:ascii="Times New Roman" w:hAnsi="Times New Roman"/>
          <w:sz w:val="22"/>
        </w:rPr>
        <w:t>,</w:t>
      </w:r>
      <w:r w:rsidRPr="00B25FF8">
        <w:rPr>
          <w:rFonts w:ascii="Times New Roman" w:hAnsi="Times New Roman"/>
          <w:sz w:val="22"/>
        </w:rPr>
        <w:t xml:space="preserve"> </w:t>
      </w:r>
      <w:r w:rsidR="00AD4D67" w:rsidRPr="004D4748">
        <w:rPr>
          <w:rFonts w:ascii="Times New Roman" w:hAnsi="Times New Roman"/>
          <w:i/>
          <w:iCs/>
          <w:sz w:val="22"/>
        </w:rPr>
        <w:t>be</w:t>
      </w:r>
      <w:r w:rsidR="00AD4D67">
        <w:rPr>
          <w:rFonts w:ascii="Times New Roman" w:hAnsi="Times New Roman"/>
          <w:sz w:val="22"/>
        </w:rPr>
        <w:t xml:space="preserve"> </w:t>
      </w:r>
      <w:r w:rsidR="00AD4D67" w:rsidRPr="00AD4D67">
        <w:rPr>
          <w:rFonts w:ascii="Times New Roman" w:hAnsi="Times New Roman"/>
          <w:i/>
          <w:iCs/>
          <w:sz w:val="22"/>
        </w:rPr>
        <w:t>pure</w:t>
      </w:r>
      <w:r w:rsidR="00AD4D67">
        <w:rPr>
          <w:rFonts w:ascii="Times New Roman" w:hAnsi="Times New Roman"/>
          <w:sz w:val="22"/>
        </w:rPr>
        <w:t xml:space="preserve"> to</w:t>
      </w:r>
      <w:r w:rsidRPr="00B25FF8">
        <w:rPr>
          <w:rFonts w:ascii="Times New Roman" w:hAnsi="Times New Roman"/>
          <w:sz w:val="22"/>
        </w:rPr>
        <w:t xml:space="preserve"> </w:t>
      </w:r>
      <w:r w:rsidR="00320494">
        <w:rPr>
          <w:rFonts w:ascii="Times New Roman" w:hAnsi="Times New Roman"/>
          <w:sz w:val="22"/>
        </w:rPr>
        <w:t>avoid</w:t>
      </w:r>
      <w:r w:rsidRPr="00B25FF8">
        <w:rPr>
          <w:rFonts w:ascii="Times New Roman" w:hAnsi="Times New Roman"/>
          <w:sz w:val="22"/>
        </w:rPr>
        <w:t xml:space="preserve"> false teachers</w:t>
      </w:r>
      <w:r w:rsidR="009B089B">
        <w:rPr>
          <w:rFonts w:ascii="Times New Roman" w:hAnsi="Times New Roman"/>
          <w:sz w:val="22"/>
        </w:rPr>
        <w:t xml:space="preserve"> </w:t>
      </w:r>
      <w:r w:rsidR="009B089B" w:rsidRPr="00B25FF8">
        <w:rPr>
          <w:rFonts w:ascii="Times New Roman" w:hAnsi="Times New Roman"/>
          <w:sz w:val="22"/>
        </w:rPr>
        <w:t>(2:20-22)</w:t>
      </w:r>
      <w:r w:rsidRPr="00B25FF8">
        <w:rPr>
          <w:rFonts w:ascii="Times New Roman" w:hAnsi="Times New Roman"/>
          <w:sz w:val="22"/>
        </w:rPr>
        <w:t>.</w:t>
      </w:r>
    </w:p>
    <w:p w:rsidR="00D63619" w:rsidRPr="00B25FF8" w:rsidRDefault="00D63619" w:rsidP="00FC7281">
      <w:pPr>
        <w:tabs>
          <w:tab w:val="left" w:pos="1080"/>
        </w:tabs>
        <w:ind w:left="1080" w:hanging="360"/>
        <w:jc w:val="left"/>
        <w:rPr>
          <w:rFonts w:ascii="Times New Roman" w:hAnsi="Times New Roman"/>
          <w:sz w:val="18"/>
        </w:rPr>
      </w:pPr>
    </w:p>
    <w:p w:rsidR="00D63619" w:rsidRPr="00B25FF8" w:rsidRDefault="00D63619" w:rsidP="00FC7281">
      <w:pPr>
        <w:tabs>
          <w:tab w:val="left" w:pos="1080"/>
        </w:tabs>
        <w:ind w:left="1080" w:hanging="360"/>
        <w:jc w:val="left"/>
        <w:rPr>
          <w:rFonts w:ascii="Times New Roman" w:hAnsi="Times New Roman"/>
          <w:sz w:val="22"/>
        </w:rPr>
      </w:pPr>
      <w:r w:rsidRPr="00B25FF8">
        <w:rPr>
          <w:rFonts w:ascii="Times New Roman" w:hAnsi="Times New Roman"/>
          <w:sz w:val="22"/>
        </w:rPr>
        <w:t>7.</w:t>
      </w:r>
      <w:r w:rsidRPr="00B25FF8">
        <w:rPr>
          <w:rFonts w:ascii="Times New Roman" w:hAnsi="Times New Roman"/>
          <w:sz w:val="22"/>
        </w:rPr>
        <w:tab/>
      </w:r>
      <w:r w:rsidR="00E84CCF">
        <w:rPr>
          <w:rFonts w:ascii="Times New Roman" w:hAnsi="Times New Roman"/>
          <w:sz w:val="22"/>
        </w:rPr>
        <w:t>Like a</w:t>
      </w:r>
      <w:r w:rsidRPr="00B25FF8">
        <w:rPr>
          <w:rFonts w:ascii="Times New Roman" w:hAnsi="Times New Roman"/>
          <w:sz w:val="22"/>
        </w:rPr>
        <w:t xml:space="preserve"> gentle </w:t>
      </w:r>
      <w:r w:rsidRPr="00AB7EA9">
        <w:rPr>
          <w:rFonts w:ascii="Times New Roman" w:hAnsi="Times New Roman"/>
          <w:i/>
          <w:iCs/>
          <w:sz w:val="22"/>
        </w:rPr>
        <w:t>servant</w:t>
      </w:r>
      <w:r w:rsidR="00E84CCF">
        <w:rPr>
          <w:rFonts w:ascii="Times New Roman" w:hAnsi="Times New Roman"/>
          <w:sz w:val="22"/>
        </w:rPr>
        <w:t>,</w:t>
      </w:r>
      <w:r w:rsidRPr="00B25FF8">
        <w:rPr>
          <w:rFonts w:ascii="Times New Roman" w:hAnsi="Times New Roman"/>
          <w:sz w:val="22"/>
        </w:rPr>
        <w:t xml:space="preserve"> </w:t>
      </w:r>
      <w:r w:rsidR="00312A52" w:rsidRPr="00312A52">
        <w:rPr>
          <w:rFonts w:ascii="Times New Roman" w:hAnsi="Times New Roman"/>
          <w:i/>
          <w:iCs/>
          <w:sz w:val="22"/>
        </w:rPr>
        <w:t xml:space="preserve">gently </w:t>
      </w:r>
      <w:r w:rsidR="00E84CCF" w:rsidRPr="00312A52">
        <w:rPr>
          <w:rFonts w:ascii="Times New Roman" w:hAnsi="Times New Roman"/>
          <w:i/>
          <w:iCs/>
          <w:sz w:val="22"/>
        </w:rPr>
        <w:t>teach</w:t>
      </w:r>
      <w:r w:rsidRPr="00B25FF8">
        <w:rPr>
          <w:rFonts w:ascii="Times New Roman" w:hAnsi="Times New Roman"/>
          <w:sz w:val="22"/>
        </w:rPr>
        <w:t xml:space="preserve"> false teachers </w:t>
      </w:r>
      <w:r w:rsidR="00AB7EA9">
        <w:rPr>
          <w:rFonts w:ascii="Times New Roman" w:hAnsi="Times New Roman"/>
          <w:sz w:val="22"/>
        </w:rPr>
        <w:t>instead of</w:t>
      </w:r>
      <w:r w:rsidRPr="00B25FF8">
        <w:rPr>
          <w:rFonts w:ascii="Times New Roman" w:hAnsi="Times New Roman"/>
          <w:sz w:val="22"/>
        </w:rPr>
        <w:t xml:space="preserve"> </w:t>
      </w:r>
      <w:r w:rsidR="00312A52">
        <w:rPr>
          <w:rFonts w:ascii="Times New Roman" w:hAnsi="Times New Roman"/>
          <w:sz w:val="22"/>
        </w:rPr>
        <w:t>arguing</w:t>
      </w:r>
      <w:r w:rsidRPr="00B25FF8">
        <w:rPr>
          <w:rFonts w:ascii="Times New Roman" w:hAnsi="Times New Roman"/>
          <w:sz w:val="22"/>
        </w:rPr>
        <w:t xml:space="preserve"> with them</w:t>
      </w:r>
      <w:r w:rsidR="009B089B">
        <w:rPr>
          <w:rFonts w:ascii="Times New Roman" w:hAnsi="Times New Roman"/>
          <w:sz w:val="22"/>
        </w:rPr>
        <w:t xml:space="preserve"> </w:t>
      </w:r>
      <w:r w:rsidR="009B089B" w:rsidRPr="00B25FF8">
        <w:rPr>
          <w:rFonts w:ascii="Times New Roman" w:hAnsi="Times New Roman"/>
          <w:sz w:val="22"/>
        </w:rPr>
        <w:t>(2:23-26)</w:t>
      </w:r>
      <w:r w:rsidRPr="00B25FF8">
        <w:rPr>
          <w:rFonts w:ascii="Times New Roman" w:hAnsi="Times New Roman"/>
          <w:sz w:val="22"/>
        </w:rPr>
        <w:t>.</w:t>
      </w:r>
    </w:p>
    <w:p w:rsidR="00D63619" w:rsidRPr="00B25FF8" w:rsidRDefault="00D63619" w:rsidP="00FC7281">
      <w:pPr>
        <w:tabs>
          <w:tab w:val="left" w:pos="360"/>
        </w:tabs>
        <w:ind w:left="360" w:hanging="360"/>
        <w:jc w:val="left"/>
        <w:rPr>
          <w:rFonts w:ascii="Times New Roman" w:hAnsi="Times New Roman"/>
          <w:b/>
          <w:sz w:val="22"/>
        </w:rPr>
      </w:pPr>
    </w:p>
    <w:p w:rsidR="00D63619" w:rsidRPr="00B25FF8" w:rsidRDefault="00D63619" w:rsidP="00FC7281">
      <w:pPr>
        <w:tabs>
          <w:tab w:val="left" w:pos="360"/>
        </w:tabs>
        <w:ind w:left="360" w:hanging="360"/>
        <w:jc w:val="left"/>
        <w:rPr>
          <w:rFonts w:ascii="Times New Roman" w:hAnsi="Times New Roman"/>
          <w:b/>
          <w:sz w:val="22"/>
        </w:rPr>
      </w:pPr>
      <w:r w:rsidRPr="00B25FF8">
        <w:rPr>
          <w:rFonts w:ascii="Times New Roman" w:hAnsi="Times New Roman"/>
          <w:b/>
          <w:sz w:val="22"/>
        </w:rPr>
        <w:t>II.</w:t>
      </w:r>
      <w:r w:rsidRPr="00B25FF8">
        <w:rPr>
          <w:rFonts w:ascii="Times New Roman" w:hAnsi="Times New Roman"/>
          <w:b/>
          <w:sz w:val="22"/>
        </w:rPr>
        <w:tab/>
      </w:r>
      <w:r w:rsidR="00161D44">
        <w:rPr>
          <w:rFonts w:ascii="Times New Roman" w:hAnsi="Times New Roman"/>
          <w:b/>
          <w:sz w:val="22"/>
        </w:rPr>
        <w:t xml:space="preserve">The way to </w:t>
      </w:r>
      <w:r w:rsidR="008A2EA1">
        <w:rPr>
          <w:rFonts w:ascii="Times New Roman" w:hAnsi="Times New Roman"/>
          <w:b/>
          <w:sz w:val="22"/>
        </w:rPr>
        <w:t xml:space="preserve">persevere amidst </w:t>
      </w:r>
      <w:r w:rsidR="008A2EA1" w:rsidRPr="008A2EA1">
        <w:rPr>
          <w:rFonts w:ascii="Times New Roman" w:hAnsi="Times New Roman"/>
          <w:b/>
          <w:i/>
          <w:iCs/>
          <w:sz w:val="22"/>
        </w:rPr>
        <w:t>future</w:t>
      </w:r>
      <w:r w:rsidR="008A2EA1">
        <w:rPr>
          <w:rFonts w:ascii="Times New Roman" w:hAnsi="Times New Roman"/>
          <w:b/>
          <w:sz w:val="22"/>
        </w:rPr>
        <w:t xml:space="preserve"> apostasy </w:t>
      </w:r>
      <w:r w:rsidR="00161D44">
        <w:rPr>
          <w:rFonts w:ascii="Times New Roman" w:hAnsi="Times New Roman"/>
          <w:b/>
          <w:sz w:val="22"/>
        </w:rPr>
        <w:t>is to</w:t>
      </w:r>
      <w:r w:rsidR="00161D44" w:rsidRPr="00B25FF8">
        <w:rPr>
          <w:rFonts w:ascii="Times New Roman" w:hAnsi="Times New Roman"/>
          <w:b/>
          <w:sz w:val="22"/>
        </w:rPr>
        <w:t xml:space="preserve"> faithfully </w:t>
      </w:r>
      <w:r w:rsidR="00161D44" w:rsidRPr="00CD256C">
        <w:rPr>
          <w:rFonts w:ascii="Times New Roman" w:hAnsi="Times New Roman"/>
          <w:b/>
          <w:sz w:val="22"/>
          <w:u w:val="single"/>
        </w:rPr>
        <w:t>preach</w:t>
      </w:r>
      <w:r w:rsidR="00161D44">
        <w:rPr>
          <w:rFonts w:ascii="Times New Roman" w:hAnsi="Times New Roman"/>
          <w:b/>
          <w:sz w:val="22"/>
        </w:rPr>
        <w:t xml:space="preserve"> the Word of God</w:t>
      </w:r>
      <w:r w:rsidR="00161D44" w:rsidRPr="00B25FF8">
        <w:rPr>
          <w:rFonts w:ascii="Times New Roman" w:hAnsi="Times New Roman"/>
          <w:b/>
          <w:sz w:val="22"/>
        </w:rPr>
        <w:t xml:space="preserve"> </w:t>
      </w:r>
      <w:r w:rsidR="006655E2" w:rsidRPr="00B25FF8">
        <w:rPr>
          <w:rFonts w:ascii="Times New Roman" w:hAnsi="Times New Roman"/>
          <w:b/>
          <w:sz w:val="22"/>
        </w:rPr>
        <w:t>(2 Tim 3–4)</w:t>
      </w:r>
      <w:r w:rsidRPr="00B25FF8">
        <w:rPr>
          <w:rFonts w:ascii="Times New Roman" w:hAnsi="Times New Roman"/>
          <w:b/>
          <w:sz w:val="22"/>
        </w:rPr>
        <w:t>.</w:t>
      </w:r>
    </w:p>
    <w:p w:rsidR="00D63619" w:rsidRPr="00B25FF8" w:rsidRDefault="00D63619" w:rsidP="00FC7281">
      <w:pPr>
        <w:tabs>
          <w:tab w:val="left" w:pos="720"/>
        </w:tabs>
        <w:ind w:left="720" w:hanging="360"/>
        <w:jc w:val="left"/>
        <w:rPr>
          <w:rFonts w:ascii="Times New Roman" w:hAnsi="Times New Roman"/>
          <w:sz w:val="22"/>
        </w:rPr>
      </w:pPr>
    </w:p>
    <w:p w:rsidR="00D63619" w:rsidRPr="00B25FF8" w:rsidRDefault="00D63619" w:rsidP="00FC7281">
      <w:pPr>
        <w:tabs>
          <w:tab w:val="left" w:pos="720"/>
        </w:tabs>
        <w:ind w:left="720" w:hanging="360"/>
        <w:jc w:val="left"/>
        <w:rPr>
          <w:rFonts w:ascii="Times New Roman" w:hAnsi="Times New Roman"/>
          <w:sz w:val="22"/>
        </w:rPr>
      </w:pPr>
      <w:r w:rsidRPr="00B25FF8">
        <w:rPr>
          <w:rFonts w:ascii="Times New Roman" w:hAnsi="Times New Roman"/>
          <w:sz w:val="22"/>
        </w:rPr>
        <w:t>A.</w:t>
      </w:r>
      <w:r w:rsidRPr="00B25FF8">
        <w:rPr>
          <w:rFonts w:ascii="Times New Roman" w:hAnsi="Times New Roman"/>
          <w:sz w:val="22"/>
        </w:rPr>
        <w:tab/>
      </w:r>
      <w:r w:rsidR="00DD7D6C">
        <w:rPr>
          <w:rFonts w:ascii="Times New Roman" w:hAnsi="Times New Roman"/>
          <w:sz w:val="22"/>
        </w:rPr>
        <w:t>Before Jesus returns,</w:t>
      </w:r>
      <w:r w:rsidRPr="00B25FF8">
        <w:rPr>
          <w:rFonts w:ascii="Times New Roman" w:hAnsi="Times New Roman"/>
          <w:sz w:val="22"/>
        </w:rPr>
        <w:t xml:space="preserve"> </w:t>
      </w:r>
      <w:r w:rsidR="00DD7D6C">
        <w:rPr>
          <w:rFonts w:ascii="Times New Roman" w:hAnsi="Times New Roman"/>
          <w:sz w:val="22"/>
        </w:rPr>
        <w:t xml:space="preserve">avoid </w:t>
      </w:r>
      <w:r w:rsidR="001A790F">
        <w:rPr>
          <w:rFonts w:ascii="Times New Roman" w:hAnsi="Times New Roman"/>
          <w:sz w:val="22"/>
        </w:rPr>
        <w:t xml:space="preserve">false </w:t>
      </w:r>
      <w:r w:rsidR="00DD7D6C">
        <w:rPr>
          <w:rFonts w:ascii="Times New Roman" w:hAnsi="Times New Roman"/>
          <w:sz w:val="22"/>
        </w:rPr>
        <w:t>teachers</w:t>
      </w:r>
      <w:r w:rsidR="006655E2">
        <w:rPr>
          <w:rFonts w:ascii="Times New Roman" w:hAnsi="Times New Roman"/>
          <w:sz w:val="22"/>
        </w:rPr>
        <w:t xml:space="preserve"> </w:t>
      </w:r>
      <w:r w:rsidR="00C05D59">
        <w:rPr>
          <w:rFonts w:ascii="Times New Roman" w:hAnsi="Times New Roman"/>
          <w:sz w:val="22"/>
        </w:rPr>
        <w:t>who</w:t>
      </w:r>
      <w:r w:rsidR="001A790F">
        <w:rPr>
          <w:rFonts w:ascii="Times New Roman" w:hAnsi="Times New Roman"/>
          <w:sz w:val="22"/>
        </w:rPr>
        <w:t xml:space="preserve"> are smooth-tongued but godless</w:t>
      </w:r>
      <w:r w:rsidR="00C05D59">
        <w:rPr>
          <w:rFonts w:ascii="Times New Roman" w:hAnsi="Times New Roman"/>
          <w:sz w:val="22"/>
        </w:rPr>
        <w:t xml:space="preserve"> </w:t>
      </w:r>
      <w:r w:rsidR="006655E2" w:rsidRPr="00B25FF8">
        <w:rPr>
          <w:rFonts w:ascii="Times New Roman" w:hAnsi="Times New Roman"/>
          <w:sz w:val="22"/>
        </w:rPr>
        <w:t>(3:1-9)</w:t>
      </w:r>
      <w:r w:rsidRPr="00B25FF8">
        <w:rPr>
          <w:rFonts w:ascii="Times New Roman" w:hAnsi="Times New Roman"/>
          <w:sz w:val="22"/>
        </w:rPr>
        <w:t>.</w:t>
      </w:r>
    </w:p>
    <w:p w:rsidR="00D63619" w:rsidRPr="00B25FF8" w:rsidRDefault="00D63619" w:rsidP="00FC7281">
      <w:pPr>
        <w:tabs>
          <w:tab w:val="left" w:pos="720"/>
        </w:tabs>
        <w:ind w:left="720" w:hanging="360"/>
        <w:jc w:val="left"/>
        <w:rPr>
          <w:rFonts w:ascii="Times New Roman" w:hAnsi="Times New Roman"/>
          <w:sz w:val="22"/>
        </w:rPr>
      </w:pPr>
    </w:p>
    <w:p w:rsidR="00DD7D6C" w:rsidRPr="00B25FF8" w:rsidRDefault="00DD7D6C" w:rsidP="00DD7D6C">
      <w:pPr>
        <w:tabs>
          <w:tab w:val="left" w:pos="720"/>
        </w:tabs>
        <w:ind w:left="720" w:hanging="360"/>
        <w:jc w:val="left"/>
        <w:rPr>
          <w:rFonts w:ascii="Times New Roman" w:hAnsi="Times New Roman"/>
          <w:sz w:val="22"/>
        </w:rPr>
      </w:pPr>
      <w:r w:rsidRPr="00B25FF8">
        <w:rPr>
          <w:rFonts w:ascii="Times New Roman" w:hAnsi="Times New Roman"/>
          <w:sz w:val="22"/>
        </w:rPr>
        <w:t>B.</w:t>
      </w:r>
      <w:r w:rsidRPr="00B25FF8">
        <w:rPr>
          <w:rFonts w:ascii="Times New Roman" w:hAnsi="Times New Roman"/>
          <w:sz w:val="22"/>
        </w:rPr>
        <w:tab/>
      </w:r>
      <w:r w:rsidR="00275042">
        <w:rPr>
          <w:rFonts w:ascii="Times New Roman" w:hAnsi="Times New Roman"/>
          <w:sz w:val="22"/>
        </w:rPr>
        <w:t>Accept and preach</w:t>
      </w:r>
      <w:r>
        <w:rPr>
          <w:rFonts w:ascii="Times New Roman" w:hAnsi="Times New Roman"/>
          <w:sz w:val="22"/>
        </w:rPr>
        <w:t xml:space="preserve"> the</w:t>
      </w:r>
      <w:r w:rsidRPr="00B25FF8">
        <w:rPr>
          <w:rFonts w:ascii="Times New Roman" w:hAnsi="Times New Roman"/>
          <w:sz w:val="22"/>
        </w:rPr>
        <w:t xml:space="preserve"> Word of God </w:t>
      </w:r>
      <w:r w:rsidR="00275042">
        <w:rPr>
          <w:rFonts w:ascii="Times New Roman" w:hAnsi="Times New Roman"/>
          <w:sz w:val="22"/>
        </w:rPr>
        <w:t>as well as</w:t>
      </w:r>
      <w:r w:rsidRPr="00B25FF8">
        <w:rPr>
          <w:rFonts w:ascii="Times New Roman" w:hAnsi="Times New Roman"/>
          <w:sz w:val="22"/>
        </w:rPr>
        <w:t xml:space="preserve"> fulfill </w:t>
      </w:r>
      <w:r w:rsidR="00275042">
        <w:rPr>
          <w:rFonts w:ascii="Times New Roman" w:hAnsi="Times New Roman"/>
          <w:sz w:val="22"/>
        </w:rPr>
        <w:t>all ministry</w:t>
      </w:r>
      <w:r w:rsidRPr="00B25FF8">
        <w:rPr>
          <w:rFonts w:ascii="Times New Roman" w:hAnsi="Times New Roman"/>
          <w:sz w:val="22"/>
        </w:rPr>
        <w:t xml:space="preserve"> duties (3:10–4:5). </w:t>
      </w:r>
    </w:p>
    <w:p w:rsidR="00DD7D6C" w:rsidRDefault="00DD7D6C" w:rsidP="00DD7D6C">
      <w:pPr>
        <w:tabs>
          <w:tab w:val="left" w:pos="1080"/>
        </w:tabs>
        <w:ind w:left="1080" w:hanging="360"/>
        <w:jc w:val="left"/>
        <w:rPr>
          <w:rFonts w:ascii="Times New Roman" w:hAnsi="Times New Roman"/>
          <w:sz w:val="22"/>
        </w:rPr>
      </w:pPr>
    </w:p>
    <w:p w:rsidR="00DD7D6C" w:rsidRPr="00B25FF8" w:rsidRDefault="00DD7D6C" w:rsidP="00DD7D6C">
      <w:pPr>
        <w:tabs>
          <w:tab w:val="left" w:pos="1080"/>
        </w:tabs>
        <w:ind w:left="1080" w:hanging="360"/>
        <w:jc w:val="left"/>
        <w:rPr>
          <w:rFonts w:ascii="Times New Roman" w:hAnsi="Times New Roman"/>
          <w:sz w:val="22"/>
        </w:rPr>
      </w:pPr>
      <w:r w:rsidRPr="00B25FF8">
        <w:rPr>
          <w:rFonts w:ascii="Times New Roman" w:hAnsi="Times New Roman"/>
          <w:sz w:val="22"/>
        </w:rPr>
        <w:t>1.</w:t>
      </w:r>
      <w:r w:rsidRPr="00B25FF8">
        <w:rPr>
          <w:rFonts w:ascii="Times New Roman" w:hAnsi="Times New Roman"/>
          <w:sz w:val="22"/>
        </w:rPr>
        <w:tab/>
      </w:r>
      <w:r>
        <w:rPr>
          <w:rFonts w:ascii="Times New Roman" w:hAnsi="Times New Roman"/>
          <w:sz w:val="22"/>
        </w:rPr>
        <w:t>Accept the truth</w:t>
      </w:r>
      <w:r w:rsidR="007D54D5">
        <w:rPr>
          <w:rFonts w:ascii="Times New Roman" w:hAnsi="Times New Roman"/>
          <w:sz w:val="22"/>
        </w:rPr>
        <w:t xml:space="preserve"> embodied in the Scriptures</w:t>
      </w:r>
      <w:r w:rsidRPr="00B25FF8">
        <w:rPr>
          <w:rFonts w:ascii="Times New Roman" w:hAnsi="Times New Roman"/>
          <w:sz w:val="22"/>
        </w:rPr>
        <w:t xml:space="preserve"> (</w:t>
      </w:r>
      <w:r>
        <w:rPr>
          <w:rFonts w:ascii="Times New Roman" w:hAnsi="Times New Roman"/>
          <w:sz w:val="22"/>
        </w:rPr>
        <w:t>3:10-17</w:t>
      </w:r>
      <w:r w:rsidRPr="00B25FF8">
        <w:rPr>
          <w:rFonts w:ascii="Times New Roman" w:hAnsi="Times New Roman"/>
          <w:sz w:val="22"/>
        </w:rPr>
        <w:t>).</w:t>
      </w:r>
    </w:p>
    <w:p w:rsidR="00DD7D6C" w:rsidRPr="00B25FF8" w:rsidRDefault="00DD7D6C" w:rsidP="00DD7D6C">
      <w:pPr>
        <w:tabs>
          <w:tab w:val="left" w:pos="1080"/>
        </w:tabs>
        <w:ind w:left="1080" w:hanging="360"/>
        <w:jc w:val="left"/>
        <w:rPr>
          <w:rFonts w:ascii="Times New Roman" w:hAnsi="Times New Roman"/>
          <w:sz w:val="18"/>
        </w:rPr>
      </w:pPr>
    </w:p>
    <w:p w:rsidR="00DD7D6C" w:rsidRPr="00B25FF8" w:rsidRDefault="00DD7D6C" w:rsidP="00DD7D6C">
      <w:pPr>
        <w:tabs>
          <w:tab w:val="left" w:pos="1080"/>
        </w:tabs>
        <w:ind w:left="1080" w:hanging="360"/>
        <w:jc w:val="left"/>
        <w:rPr>
          <w:rFonts w:ascii="Times New Roman" w:hAnsi="Times New Roman"/>
          <w:sz w:val="22"/>
        </w:rPr>
      </w:pPr>
      <w:r w:rsidRPr="00B25FF8">
        <w:rPr>
          <w:rFonts w:ascii="Times New Roman" w:hAnsi="Times New Roman"/>
          <w:sz w:val="22"/>
        </w:rPr>
        <w:t>2.</w:t>
      </w:r>
      <w:r w:rsidRPr="00B25FF8">
        <w:rPr>
          <w:rFonts w:ascii="Times New Roman" w:hAnsi="Times New Roman"/>
          <w:sz w:val="22"/>
        </w:rPr>
        <w:tab/>
      </w:r>
      <w:r>
        <w:rPr>
          <w:rFonts w:ascii="Times New Roman" w:hAnsi="Times New Roman"/>
          <w:sz w:val="22"/>
        </w:rPr>
        <w:t xml:space="preserve">Preach the truth and support it </w:t>
      </w:r>
      <w:r w:rsidR="00275042">
        <w:rPr>
          <w:rFonts w:ascii="Times New Roman" w:hAnsi="Times New Roman"/>
          <w:sz w:val="22"/>
        </w:rPr>
        <w:t>by</w:t>
      </w:r>
      <w:r w:rsidR="00275042" w:rsidRPr="00B25FF8">
        <w:rPr>
          <w:rFonts w:ascii="Times New Roman" w:hAnsi="Times New Roman"/>
          <w:sz w:val="22"/>
        </w:rPr>
        <w:t xml:space="preserve"> enduring hardship, rebuking, encouraging, and evangelizing</w:t>
      </w:r>
      <w:r w:rsidRPr="00B25FF8">
        <w:rPr>
          <w:rFonts w:ascii="Times New Roman" w:hAnsi="Times New Roman"/>
          <w:sz w:val="22"/>
        </w:rPr>
        <w:t xml:space="preserve"> (</w:t>
      </w:r>
      <w:r>
        <w:rPr>
          <w:rFonts w:ascii="Times New Roman" w:hAnsi="Times New Roman"/>
          <w:sz w:val="22"/>
        </w:rPr>
        <w:t>4:1-5</w:t>
      </w:r>
      <w:r w:rsidRPr="00B25FF8">
        <w:rPr>
          <w:rFonts w:ascii="Times New Roman" w:hAnsi="Times New Roman"/>
          <w:sz w:val="22"/>
        </w:rPr>
        <w:t>).</w:t>
      </w:r>
    </w:p>
    <w:p w:rsidR="00D63619" w:rsidRPr="00B25FF8" w:rsidRDefault="00D63619" w:rsidP="00FC7281">
      <w:pPr>
        <w:tabs>
          <w:tab w:val="left" w:pos="720"/>
        </w:tabs>
        <w:ind w:left="720" w:hanging="360"/>
        <w:jc w:val="left"/>
        <w:rPr>
          <w:rFonts w:ascii="Times New Roman" w:hAnsi="Times New Roman"/>
          <w:sz w:val="22"/>
        </w:rPr>
      </w:pPr>
    </w:p>
    <w:p w:rsidR="00D63619" w:rsidRPr="00B25FF8" w:rsidRDefault="00D63619" w:rsidP="00FC7281">
      <w:pPr>
        <w:tabs>
          <w:tab w:val="left" w:pos="720"/>
        </w:tabs>
        <w:ind w:left="720" w:hanging="360"/>
        <w:jc w:val="left"/>
        <w:rPr>
          <w:rFonts w:ascii="Times New Roman" w:hAnsi="Times New Roman"/>
          <w:sz w:val="22"/>
        </w:rPr>
      </w:pPr>
      <w:r w:rsidRPr="00B25FF8">
        <w:rPr>
          <w:rFonts w:ascii="Times New Roman" w:hAnsi="Times New Roman"/>
          <w:sz w:val="22"/>
        </w:rPr>
        <w:t>C.</w:t>
      </w:r>
      <w:r w:rsidRPr="00B25FF8">
        <w:rPr>
          <w:rFonts w:ascii="Times New Roman" w:hAnsi="Times New Roman"/>
          <w:sz w:val="22"/>
        </w:rPr>
        <w:tab/>
      </w:r>
      <w:r w:rsidR="00E57300">
        <w:rPr>
          <w:rFonts w:ascii="Times New Roman" w:hAnsi="Times New Roman"/>
          <w:sz w:val="22"/>
        </w:rPr>
        <w:t>H</w:t>
      </w:r>
      <w:r w:rsidRPr="00B25FF8">
        <w:rPr>
          <w:rFonts w:ascii="Times New Roman" w:hAnsi="Times New Roman"/>
          <w:sz w:val="22"/>
        </w:rPr>
        <w:t xml:space="preserve">ope in God </w:t>
      </w:r>
      <w:r w:rsidR="00E57300">
        <w:rPr>
          <w:rFonts w:ascii="Times New Roman" w:hAnsi="Times New Roman"/>
          <w:sz w:val="22"/>
        </w:rPr>
        <w:t>until</w:t>
      </w:r>
      <w:r w:rsidRPr="00B25FF8">
        <w:rPr>
          <w:rFonts w:ascii="Times New Roman" w:hAnsi="Times New Roman"/>
          <w:sz w:val="22"/>
        </w:rPr>
        <w:t xml:space="preserve"> death </w:t>
      </w:r>
      <w:r w:rsidR="00E57300">
        <w:rPr>
          <w:rFonts w:ascii="Times New Roman" w:hAnsi="Times New Roman"/>
          <w:sz w:val="22"/>
        </w:rPr>
        <w:t>despite</w:t>
      </w:r>
      <w:r w:rsidRPr="00B25FF8">
        <w:rPr>
          <w:rFonts w:ascii="Times New Roman" w:hAnsi="Times New Roman"/>
          <w:sz w:val="22"/>
        </w:rPr>
        <w:t xml:space="preserve"> betrayals by friends </w:t>
      </w:r>
      <w:r w:rsidR="006655E2" w:rsidRPr="00B25FF8">
        <w:rPr>
          <w:rFonts w:ascii="Times New Roman" w:hAnsi="Times New Roman"/>
          <w:sz w:val="22"/>
        </w:rPr>
        <w:t>(4:6-18)</w:t>
      </w:r>
      <w:r w:rsidRPr="00B25FF8">
        <w:rPr>
          <w:rFonts w:ascii="Times New Roman" w:hAnsi="Times New Roman"/>
          <w:sz w:val="22"/>
        </w:rPr>
        <w:t>.</w:t>
      </w:r>
    </w:p>
    <w:p w:rsidR="00D63619" w:rsidRPr="00B25FF8" w:rsidRDefault="00D63619" w:rsidP="00FC7281">
      <w:pPr>
        <w:tabs>
          <w:tab w:val="left" w:pos="720"/>
        </w:tabs>
        <w:ind w:left="720" w:hanging="360"/>
        <w:jc w:val="left"/>
        <w:rPr>
          <w:rFonts w:ascii="Times New Roman" w:hAnsi="Times New Roman"/>
          <w:sz w:val="22"/>
        </w:rPr>
      </w:pPr>
    </w:p>
    <w:p w:rsidR="00BD4D1F" w:rsidRPr="00B25FF8" w:rsidRDefault="00BD4D1F" w:rsidP="00BD4D1F">
      <w:pPr>
        <w:tabs>
          <w:tab w:val="left" w:pos="720"/>
        </w:tabs>
        <w:ind w:left="720" w:hanging="360"/>
        <w:jc w:val="left"/>
        <w:rPr>
          <w:rFonts w:ascii="Times New Roman" w:hAnsi="Times New Roman"/>
          <w:sz w:val="22"/>
        </w:rPr>
      </w:pPr>
      <w:r w:rsidRPr="00B25FF8">
        <w:rPr>
          <w:rFonts w:ascii="Times New Roman" w:hAnsi="Times New Roman"/>
          <w:sz w:val="22"/>
        </w:rPr>
        <w:t>D.</w:t>
      </w:r>
      <w:r w:rsidRPr="00B25FF8">
        <w:rPr>
          <w:rFonts w:ascii="Times New Roman" w:hAnsi="Times New Roman"/>
          <w:sz w:val="22"/>
        </w:rPr>
        <w:tab/>
      </w:r>
      <w:r>
        <w:rPr>
          <w:rFonts w:ascii="Times New Roman" w:hAnsi="Times New Roman"/>
          <w:sz w:val="22"/>
        </w:rPr>
        <w:t>Do not be</w:t>
      </w:r>
      <w:r w:rsidRPr="00B25FF8">
        <w:rPr>
          <w:rFonts w:ascii="Times New Roman" w:hAnsi="Times New Roman"/>
          <w:sz w:val="22"/>
        </w:rPr>
        <w:t xml:space="preserve"> conquered by death, but victorious in it</w:t>
      </w:r>
      <w:r>
        <w:rPr>
          <w:rFonts w:ascii="Times New Roman" w:hAnsi="Times New Roman"/>
          <w:sz w:val="22"/>
        </w:rPr>
        <w:t xml:space="preserve"> and relational through every trial </w:t>
      </w:r>
      <w:r w:rsidRPr="00B25FF8">
        <w:rPr>
          <w:rFonts w:ascii="Times New Roman" w:hAnsi="Times New Roman"/>
          <w:sz w:val="22"/>
        </w:rPr>
        <w:t>(4:19-22).</w:t>
      </w:r>
    </w:p>
    <w:p w:rsidR="00D63619" w:rsidRPr="00B25FF8" w:rsidRDefault="00D63619">
      <w:pPr>
        <w:tabs>
          <w:tab w:val="left" w:pos="360"/>
        </w:tabs>
        <w:ind w:left="360" w:hanging="360"/>
        <w:jc w:val="center"/>
        <w:rPr>
          <w:rFonts w:ascii="Times New Roman" w:hAnsi="Times New Roman"/>
          <w:sz w:val="48"/>
        </w:rPr>
        <w:sectPr w:rsidR="00D63619" w:rsidRPr="00B25FF8" w:rsidSect="00D63619">
          <w:headerReference w:type="even" r:id="rId133"/>
          <w:headerReference w:type="default" r:id="rId134"/>
          <w:pgSz w:w="11880" w:h="16840"/>
          <w:pgMar w:top="720" w:right="1152" w:bottom="720" w:left="1440" w:header="720" w:footer="720" w:gutter="0"/>
          <w:pgNumType w:start="237"/>
          <w:cols w:space="720"/>
        </w:sectPr>
      </w:pPr>
    </w:p>
    <w:p w:rsidR="00D63619" w:rsidRPr="00B25FF8" w:rsidRDefault="00D63619">
      <w:pPr>
        <w:ind w:right="-180"/>
        <w:jc w:val="center"/>
        <w:rPr>
          <w:rFonts w:ascii="Times New Roman" w:hAnsi="Times New Roman"/>
          <w:b/>
          <w:sz w:val="36"/>
        </w:rPr>
      </w:pPr>
      <w:r w:rsidRPr="00B25FF8">
        <w:rPr>
          <w:rFonts w:ascii="Times New Roman" w:hAnsi="Times New Roman"/>
          <w:b/>
          <w:sz w:val="36"/>
        </w:rPr>
        <w:lastRenderedPageBreak/>
        <w:t>The Process of Church Discipline</w:t>
      </w:r>
      <w:r w:rsidRPr="00B25FF8">
        <w:rPr>
          <w:rFonts w:ascii="Times New Roman" w:hAnsi="Times New Roman"/>
          <w:sz w:val="18"/>
        </w:rPr>
        <w:fldChar w:fldCharType="begin"/>
      </w:r>
      <w:r w:rsidRPr="00B25FF8">
        <w:rPr>
          <w:rFonts w:ascii="Times New Roman" w:hAnsi="Times New Roman"/>
          <w:sz w:val="18"/>
        </w:rPr>
        <w:instrText xml:space="preserve"> TC  “ </w:instrText>
      </w:r>
      <w:bookmarkStart w:id="742" w:name="_Toc505442929"/>
      <w:bookmarkStart w:id="743" w:name="_Toc534937518"/>
      <w:bookmarkStart w:id="744" w:name="_Toc536286340"/>
      <w:bookmarkStart w:id="745" w:name="_Toc7521110"/>
      <w:r w:rsidRPr="00B25FF8">
        <w:rPr>
          <w:rFonts w:ascii="Times New Roman" w:hAnsi="Times New Roman"/>
          <w:sz w:val="18"/>
        </w:rPr>
        <w:instrText>The Process of Church Discipline</w:instrText>
      </w:r>
      <w:bookmarkEnd w:id="742"/>
      <w:bookmarkEnd w:id="743"/>
      <w:bookmarkEnd w:id="744"/>
      <w:bookmarkEnd w:id="745"/>
      <w:r w:rsidRPr="00B25FF8">
        <w:rPr>
          <w:rFonts w:ascii="Times New Roman" w:hAnsi="Times New Roman"/>
          <w:sz w:val="18"/>
        </w:rPr>
        <w:instrText xml:space="preserve"> “ \l 3 </w:instrText>
      </w:r>
      <w:r w:rsidRPr="00B25FF8">
        <w:rPr>
          <w:rFonts w:ascii="Times New Roman" w:hAnsi="Times New Roman"/>
          <w:sz w:val="18"/>
        </w:rPr>
        <w:fldChar w:fldCharType="end"/>
      </w:r>
    </w:p>
    <w:p w:rsidR="00D63619" w:rsidRPr="00B25FF8" w:rsidRDefault="00D63619">
      <w:pPr>
        <w:ind w:right="-180"/>
        <w:jc w:val="center"/>
        <w:rPr>
          <w:rFonts w:ascii="Times New Roman" w:hAnsi="Times New Roman"/>
          <w:b/>
          <w:i/>
          <w:sz w:val="22"/>
        </w:rPr>
      </w:pPr>
      <w:r w:rsidRPr="00B25FF8">
        <w:rPr>
          <w:rFonts w:ascii="Times New Roman" w:hAnsi="Times New Roman"/>
          <w:b/>
          <w:i/>
          <w:sz w:val="22"/>
        </w:rPr>
        <w:t>Church Authority to Restore Sinning Christians Based on Matthew 18:15-20</w:t>
      </w:r>
    </w:p>
    <w:p w:rsidR="00D63619" w:rsidRPr="00B25FF8" w:rsidRDefault="00D63619" w:rsidP="00BF2EAB">
      <w:pPr>
        <w:tabs>
          <w:tab w:val="left" w:pos="360"/>
        </w:tabs>
        <w:ind w:left="360" w:hanging="360"/>
        <w:jc w:val="left"/>
        <w:rPr>
          <w:rFonts w:ascii="Times New Roman" w:hAnsi="Times New Roman"/>
          <w:sz w:val="22"/>
        </w:rPr>
      </w:pPr>
    </w:p>
    <w:p w:rsidR="00D63619" w:rsidRPr="00BE2CD4" w:rsidRDefault="00D63619" w:rsidP="00BF2EAB">
      <w:pPr>
        <w:tabs>
          <w:tab w:val="left" w:pos="6480"/>
        </w:tabs>
        <w:jc w:val="left"/>
        <w:rPr>
          <w:rFonts w:ascii="Times New Roman" w:hAnsi="Times New Roman"/>
          <w:b/>
          <w:bCs/>
          <w:sz w:val="22"/>
        </w:rPr>
      </w:pPr>
      <w:r w:rsidRPr="00BE2CD4">
        <w:rPr>
          <w:rFonts w:ascii="Times New Roman" w:hAnsi="Times New Roman"/>
          <w:b/>
          <w:bCs/>
          <w:sz w:val="22"/>
          <w:u w:val="single"/>
        </w:rPr>
        <w:t>Key Issue</w:t>
      </w:r>
      <w:r w:rsidRPr="00BE2CD4">
        <w:rPr>
          <w:rFonts w:ascii="Times New Roman" w:hAnsi="Times New Roman"/>
          <w:b/>
          <w:bCs/>
          <w:sz w:val="22"/>
        </w:rPr>
        <w:t>: How do we restore sinning Christians properly?</w:t>
      </w:r>
    </w:p>
    <w:p w:rsidR="00D63619" w:rsidRPr="00B25FF8" w:rsidRDefault="00D63619" w:rsidP="00BF2EAB">
      <w:pPr>
        <w:tabs>
          <w:tab w:val="left" w:pos="6480"/>
        </w:tabs>
        <w:ind w:left="380" w:hanging="380"/>
        <w:jc w:val="left"/>
        <w:rPr>
          <w:rFonts w:ascii="Times New Roman" w:hAnsi="Times New Roman"/>
          <w:sz w:val="22"/>
        </w:rPr>
      </w:pPr>
    </w:p>
    <w:p w:rsidR="00D63619" w:rsidRPr="00BE2CD4" w:rsidRDefault="00D63619" w:rsidP="00BF2EAB">
      <w:pPr>
        <w:tabs>
          <w:tab w:val="left" w:pos="6480"/>
        </w:tabs>
        <w:ind w:left="380" w:hanging="380"/>
        <w:jc w:val="left"/>
        <w:rPr>
          <w:rFonts w:ascii="Times New Roman" w:hAnsi="Times New Roman"/>
          <w:b/>
          <w:bCs/>
          <w:sz w:val="22"/>
        </w:rPr>
      </w:pPr>
      <w:r w:rsidRPr="00BE2CD4">
        <w:rPr>
          <w:rFonts w:ascii="Times New Roman" w:hAnsi="Times New Roman"/>
          <w:b/>
          <w:bCs/>
          <w:sz w:val="22"/>
        </w:rPr>
        <w:t>I.</w:t>
      </w:r>
      <w:r w:rsidRPr="00BE2CD4">
        <w:rPr>
          <w:rFonts w:ascii="Times New Roman" w:hAnsi="Times New Roman"/>
          <w:b/>
          <w:bCs/>
          <w:sz w:val="22"/>
        </w:rPr>
        <w:tab/>
      </w:r>
      <w:r w:rsidR="00834B6C" w:rsidRPr="00BE2CD4">
        <w:rPr>
          <w:rFonts w:ascii="Times New Roman" w:hAnsi="Times New Roman"/>
          <w:b/>
          <w:bCs/>
          <w:sz w:val="22"/>
        </w:rPr>
        <w:t>Keep</w:t>
      </w:r>
      <w:r w:rsidRPr="00BE2CD4">
        <w:rPr>
          <w:rFonts w:ascii="Times New Roman" w:hAnsi="Times New Roman"/>
          <w:b/>
          <w:bCs/>
          <w:sz w:val="22"/>
        </w:rPr>
        <w:t xml:space="preserve"> the matter as private as possible (15-17).</w:t>
      </w:r>
    </w:p>
    <w:p w:rsidR="00D63619" w:rsidRPr="00B25FF8" w:rsidRDefault="00D63619" w:rsidP="00BF2EAB">
      <w:pPr>
        <w:tabs>
          <w:tab w:val="left" w:pos="6480"/>
        </w:tabs>
        <w:ind w:left="700" w:hanging="380"/>
        <w:jc w:val="left"/>
        <w:rPr>
          <w:rFonts w:ascii="Times New Roman" w:hAnsi="Times New Roman"/>
          <w:sz w:val="22"/>
        </w:rPr>
      </w:pPr>
    </w:p>
    <w:p w:rsidR="00D63619" w:rsidRPr="00B25FF8" w:rsidRDefault="00D63619" w:rsidP="00BF2EAB">
      <w:pPr>
        <w:tabs>
          <w:tab w:val="left" w:pos="6480"/>
        </w:tabs>
        <w:ind w:left="700" w:hanging="380"/>
        <w:jc w:val="left"/>
        <w:rPr>
          <w:rFonts w:ascii="Times New Roman" w:hAnsi="Times New Roman"/>
          <w:sz w:val="22"/>
        </w:rPr>
      </w:pPr>
      <w:r w:rsidRPr="00B25FF8">
        <w:rPr>
          <w:rFonts w:ascii="Times New Roman" w:hAnsi="Times New Roman"/>
          <w:sz w:val="22"/>
        </w:rPr>
        <w:t>A.</w:t>
      </w:r>
      <w:r w:rsidRPr="00B25FF8">
        <w:rPr>
          <w:rFonts w:ascii="Times New Roman" w:hAnsi="Times New Roman"/>
          <w:sz w:val="22"/>
        </w:rPr>
        <w:tab/>
        <w:t>The desired end is restoration, not punishment or excommunication.</w:t>
      </w:r>
    </w:p>
    <w:p w:rsidR="00D63619" w:rsidRPr="00B25FF8" w:rsidRDefault="00D63619" w:rsidP="00BF2EAB">
      <w:pPr>
        <w:tabs>
          <w:tab w:val="left" w:pos="6480"/>
        </w:tabs>
        <w:ind w:left="1020" w:hanging="340"/>
        <w:jc w:val="left"/>
        <w:rPr>
          <w:rFonts w:ascii="Times New Roman" w:hAnsi="Times New Roman"/>
          <w:sz w:val="22"/>
        </w:rPr>
      </w:pPr>
    </w:p>
    <w:p w:rsidR="00D63619" w:rsidRPr="00B25FF8" w:rsidRDefault="00D63619" w:rsidP="00BF2EAB">
      <w:pPr>
        <w:tabs>
          <w:tab w:val="left" w:pos="6480"/>
        </w:tabs>
        <w:ind w:left="1020" w:hanging="340"/>
        <w:jc w:val="left"/>
        <w:rPr>
          <w:rFonts w:ascii="Times New Roman" w:hAnsi="Times New Roman"/>
          <w:sz w:val="22"/>
        </w:rPr>
      </w:pPr>
      <w:r w:rsidRPr="00B25FF8">
        <w:rPr>
          <w:rFonts w:ascii="Times New Roman" w:hAnsi="Times New Roman"/>
          <w:sz w:val="22"/>
        </w:rPr>
        <w:t>1.</w:t>
      </w:r>
      <w:r w:rsidRPr="00B25FF8">
        <w:rPr>
          <w:rFonts w:ascii="Times New Roman" w:hAnsi="Times New Roman"/>
          <w:sz w:val="22"/>
        </w:rPr>
        <w:tab/>
        <w:t>We must be clear that the goal of discipline is behaviour change since many churches “excommunicate” only to punish rather than restore (e.g., Catholic).</w:t>
      </w:r>
    </w:p>
    <w:p w:rsidR="00D63619" w:rsidRPr="00B25FF8" w:rsidRDefault="00D63619" w:rsidP="00BF2EAB">
      <w:pPr>
        <w:tabs>
          <w:tab w:val="left" w:pos="6480"/>
        </w:tabs>
        <w:ind w:left="1020" w:hanging="340"/>
        <w:jc w:val="left"/>
        <w:rPr>
          <w:rFonts w:ascii="Times New Roman" w:hAnsi="Times New Roman"/>
          <w:sz w:val="22"/>
        </w:rPr>
      </w:pPr>
    </w:p>
    <w:p w:rsidR="00D63619" w:rsidRPr="00B25FF8" w:rsidRDefault="00D63619" w:rsidP="00BF2EAB">
      <w:pPr>
        <w:tabs>
          <w:tab w:val="left" w:pos="6480"/>
        </w:tabs>
        <w:ind w:left="1020" w:hanging="340"/>
        <w:jc w:val="left"/>
        <w:rPr>
          <w:rFonts w:ascii="Times New Roman" w:hAnsi="Times New Roman"/>
          <w:sz w:val="22"/>
        </w:rPr>
      </w:pPr>
      <w:r w:rsidRPr="00B25FF8">
        <w:rPr>
          <w:rFonts w:ascii="Times New Roman" w:hAnsi="Times New Roman"/>
          <w:sz w:val="22"/>
        </w:rPr>
        <w:t>2.</w:t>
      </w:r>
      <w:r w:rsidRPr="00B25FF8">
        <w:rPr>
          <w:rFonts w:ascii="Times New Roman" w:hAnsi="Times New Roman"/>
          <w:sz w:val="22"/>
        </w:rPr>
        <w:tab/>
        <w:t>Restoration is God’s goal for a wandering saint in the context (vv. 10-14).</w:t>
      </w:r>
    </w:p>
    <w:p w:rsidR="00D63619" w:rsidRPr="00B25FF8" w:rsidRDefault="00D63619" w:rsidP="00BF2EAB">
      <w:pPr>
        <w:tabs>
          <w:tab w:val="left" w:pos="6480"/>
        </w:tabs>
        <w:ind w:left="1020" w:hanging="340"/>
        <w:jc w:val="left"/>
        <w:rPr>
          <w:rFonts w:ascii="Times New Roman" w:hAnsi="Times New Roman"/>
          <w:sz w:val="22"/>
        </w:rPr>
      </w:pPr>
    </w:p>
    <w:p w:rsidR="00D63619" w:rsidRPr="00B25FF8" w:rsidRDefault="00D63619" w:rsidP="00BF2EAB">
      <w:pPr>
        <w:tabs>
          <w:tab w:val="left" w:pos="6480"/>
        </w:tabs>
        <w:ind w:left="1020" w:hanging="340"/>
        <w:jc w:val="left"/>
        <w:rPr>
          <w:rFonts w:ascii="Times New Roman" w:hAnsi="Times New Roman"/>
          <w:sz w:val="22"/>
        </w:rPr>
      </w:pPr>
      <w:r w:rsidRPr="00B25FF8">
        <w:rPr>
          <w:rFonts w:ascii="Times New Roman" w:hAnsi="Times New Roman"/>
          <w:sz w:val="22"/>
        </w:rPr>
        <w:t>3.</w:t>
      </w:r>
      <w:r w:rsidRPr="00B25FF8">
        <w:rPr>
          <w:rFonts w:ascii="Times New Roman" w:hAnsi="Times New Roman"/>
          <w:sz w:val="22"/>
        </w:rPr>
        <w:tab/>
        <w:t>Restoration is the explicit teaching of this text in verse 15b.</w:t>
      </w:r>
    </w:p>
    <w:p w:rsidR="00D63619" w:rsidRPr="00B25FF8" w:rsidRDefault="00D63619" w:rsidP="00BF2EAB">
      <w:pPr>
        <w:tabs>
          <w:tab w:val="left" w:pos="6480"/>
        </w:tabs>
        <w:ind w:left="1020" w:hanging="340"/>
        <w:jc w:val="left"/>
        <w:rPr>
          <w:rFonts w:ascii="Times New Roman" w:hAnsi="Times New Roman"/>
          <w:sz w:val="22"/>
        </w:rPr>
      </w:pPr>
    </w:p>
    <w:p w:rsidR="00D63619" w:rsidRPr="00B25FF8" w:rsidRDefault="00D63619" w:rsidP="00BF2EAB">
      <w:pPr>
        <w:tabs>
          <w:tab w:val="left" w:pos="6480"/>
        </w:tabs>
        <w:ind w:left="1020" w:hanging="340"/>
        <w:jc w:val="left"/>
        <w:rPr>
          <w:rFonts w:ascii="Times New Roman" w:hAnsi="Times New Roman"/>
          <w:sz w:val="22"/>
        </w:rPr>
      </w:pPr>
      <w:r w:rsidRPr="00B25FF8">
        <w:rPr>
          <w:rFonts w:ascii="Times New Roman" w:hAnsi="Times New Roman"/>
          <w:sz w:val="22"/>
        </w:rPr>
        <w:t>4.</w:t>
      </w:r>
      <w:r w:rsidRPr="00B25FF8">
        <w:rPr>
          <w:rFonts w:ascii="Times New Roman" w:hAnsi="Times New Roman"/>
          <w:sz w:val="22"/>
        </w:rPr>
        <w:tab/>
        <w:t>Restoration is the desired goal of church discipline in other passages (Gal. 6:1, etc.).</w:t>
      </w:r>
    </w:p>
    <w:p w:rsidR="00D63619" w:rsidRPr="00B25FF8" w:rsidRDefault="00D63619" w:rsidP="00BF2EAB">
      <w:pPr>
        <w:tabs>
          <w:tab w:val="left" w:pos="6480"/>
        </w:tabs>
        <w:ind w:left="700" w:hanging="380"/>
        <w:jc w:val="left"/>
        <w:rPr>
          <w:rFonts w:ascii="Times New Roman" w:hAnsi="Times New Roman"/>
          <w:sz w:val="22"/>
        </w:rPr>
      </w:pPr>
    </w:p>
    <w:p w:rsidR="00D63619" w:rsidRPr="00B25FF8" w:rsidRDefault="00D63619" w:rsidP="00BF2EAB">
      <w:pPr>
        <w:tabs>
          <w:tab w:val="left" w:pos="6480"/>
        </w:tabs>
        <w:ind w:left="700" w:hanging="380"/>
        <w:jc w:val="left"/>
        <w:rPr>
          <w:rFonts w:ascii="Times New Roman" w:hAnsi="Times New Roman"/>
          <w:sz w:val="22"/>
        </w:rPr>
      </w:pPr>
      <w:r w:rsidRPr="00B25FF8">
        <w:rPr>
          <w:rFonts w:ascii="Times New Roman" w:hAnsi="Times New Roman"/>
          <w:sz w:val="22"/>
        </w:rPr>
        <w:t>B.</w:t>
      </w:r>
      <w:r w:rsidRPr="00B25FF8">
        <w:rPr>
          <w:rFonts w:ascii="Times New Roman" w:hAnsi="Times New Roman"/>
          <w:sz w:val="22"/>
        </w:rPr>
        <w:tab/>
        <w:t xml:space="preserve">God’s restoring process involves four steps that tell more and more people about the sin (15-17).  </w:t>
      </w:r>
    </w:p>
    <w:p w:rsidR="00D63619" w:rsidRPr="00B25FF8" w:rsidRDefault="00D63619" w:rsidP="00BF2EAB">
      <w:pPr>
        <w:tabs>
          <w:tab w:val="left" w:pos="6480"/>
        </w:tabs>
        <w:ind w:left="1020" w:hanging="340"/>
        <w:jc w:val="left"/>
        <w:rPr>
          <w:rFonts w:ascii="Times New Roman" w:hAnsi="Times New Roman"/>
          <w:sz w:val="22"/>
        </w:rPr>
      </w:pPr>
    </w:p>
    <w:p w:rsidR="00D63619" w:rsidRPr="00B25FF8" w:rsidRDefault="00D63619" w:rsidP="00BF2EAB">
      <w:pPr>
        <w:tabs>
          <w:tab w:val="left" w:pos="6480"/>
        </w:tabs>
        <w:ind w:left="1020" w:hanging="340"/>
        <w:jc w:val="left"/>
        <w:rPr>
          <w:rFonts w:ascii="Times New Roman" w:hAnsi="Times New Roman"/>
          <w:sz w:val="22"/>
        </w:rPr>
      </w:pPr>
      <w:r w:rsidRPr="00B25FF8">
        <w:rPr>
          <w:rFonts w:ascii="Times New Roman" w:hAnsi="Times New Roman"/>
          <w:sz w:val="22"/>
        </w:rPr>
        <w:t>1.</w:t>
      </w:r>
      <w:r w:rsidRPr="00B25FF8">
        <w:rPr>
          <w:rFonts w:ascii="Times New Roman" w:hAnsi="Times New Roman"/>
          <w:sz w:val="22"/>
        </w:rPr>
        <w:tab/>
        <w:t>First only the offended person should deal with it individually (15).</w:t>
      </w:r>
    </w:p>
    <w:p w:rsidR="00D63619" w:rsidRPr="00B25FF8" w:rsidRDefault="00D63619" w:rsidP="00BF2EAB">
      <w:pPr>
        <w:tabs>
          <w:tab w:val="left" w:pos="6480"/>
        </w:tabs>
        <w:ind w:left="1020" w:hanging="340"/>
        <w:jc w:val="left"/>
        <w:rPr>
          <w:rFonts w:ascii="Times New Roman" w:hAnsi="Times New Roman"/>
          <w:sz w:val="22"/>
        </w:rPr>
      </w:pPr>
      <w:r w:rsidRPr="00B25FF8">
        <w:rPr>
          <w:rFonts w:ascii="Times New Roman" w:hAnsi="Times New Roman"/>
          <w:sz w:val="22"/>
        </w:rPr>
        <w:t>2.</w:t>
      </w:r>
      <w:r w:rsidRPr="00B25FF8">
        <w:rPr>
          <w:rFonts w:ascii="Times New Roman" w:hAnsi="Times New Roman"/>
          <w:sz w:val="22"/>
        </w:rPr>
        <w:tab/>
        <w:t>Then this person should take only one or two others along (16).</w:t>
      </w:r>
    </w:p>
    <w:p w:rsidR="00D63619" w:rsidRPr="00B25FF8" w:rsidRDefault="00D63619" w:rsidP="00BF2EAB">
      <w:pPr>
        <w:tabs>
          <w:tab w:val="left" w:pos="6480"/>
        </w:tabs>
        <w:ind w:left="1020" w:hanging="340"/>
        <w:jc w:val="left"/>
        <w:rPr>
          <w:rFonts w:ascii="Times New Roman" w:hAnsi="Times New Roman"/>
          <w:sz w:val="22"/>
        </w:rPr>
      </w:pPr>
      <w:r w:rsidRPr="00B25FF8">
        <w:rPr>
          <w:rFonts w:ascii="Times New Roman" w:hAnsi="Times New Roman"/>
          <w:sz w:val="22"/>
        </w:rPr>
        <w:t>3.</w:t>
      </w:r>
      <w:r w:rsidRPr="00B25FF8">
        <w:rPr>
          <w:rFonts w:ascii="Times New Roman" w:hAnsi="Times New Roman"/>
          <w:sz w:val="22"/>
        </w:rPr>
        <w:tab/>
        <w:t>The sin should be exposed to the entire church (17a).</w:t>
      </w:r>
    </w:p>
    <w:p w:rsidR="00D63619" w:rsidRPr="00B25FF8" w:rsidRDefault="00D63619" w:rsidP="00BF2EAB">
      <w:pPr>
        <w:tabs>
          <w:tab w:val="left" w:pos="6480"/>
        </w:tabs>
        <w:ind w:left="1020" w:hanging="340"/>
        <w:jc w:val="left"/>
        <w:rPr>
          <w:rFonts w:ascii="Times New Roman" w:hAnsi="Times New Roman"/>
          <w:sz w:val="22"/>
        </w:rPr>
      </w:pPr>
      <w:r w:rsidRPr="00B25FF8">
        <w:rPr>
          <w:rFonts w:ascii="Times New Roman" w:hAnsi="Times New Roman"/>
          <w:sz w:val="22"/>
        </w:rPr>
        <w:t>4.</w:t>
      </w:r>
      <w:r w:rsidRPr="00B25FF8">
        <w:rPr>
          <w:rFonts w:ascii="Times New Roman" w:hAnsi="Times New Roman"/>
          <w:sz w:val="22"/>
        </w:rPr>
        <w:tab/>
        <w:t>The church should treat this person as an unbeliever (17b).</w:t>
      </w:r>
    </w:p>
    <w:p w:rsidR="00D63619" w:rsidRPr="00B25FF8" w:rsidRDefault="00D63619" w:rsidP="00BF2EAB">
      <w:pPr>
        <w:tabs>
          <w:tab w:val="left" w:pos="6480"/>
        </w:tabs>
        <w:ind w:left="1360" w:hanging="340"/>
        <w:jc w:val="left"/>
        <w:rPr>
          <w:rFonts w:ascii="Times New Roman" w:hAnsi="Times New Roman"/>
          <w:sz w:val="22"/>
        </w:rPr>
      </w:pPr>
      <w:r w:rsidRPr="00B25FF8">
        <w:rPr>
          <w:rFonts w:ascii="Times New Roman" w:hAnsi="Times New Roman"/>
          <w:sz w:val="22"/>
        </w:rPr>
        <w:t>a.</w:t>
      </w:r>
      <w:r w:rsidRPr="00B25FF8">
        <w:rPr>
          <w:rFonts w:ascii="Times New Roman" w:hAnsi="Times New Roman"/>
          <w:sz w:val="22"/>
        </w:rPr>
        <w:tab/>
        <w:t>Don’t refer to the person as a Christian.</w:t>
      </w:r>
    </w:p>
    <w:p w:rsidR="00D63619" w:rsidRPr="00B25FF8" w:rsidRDefault="00D63619" w:rsidP="00BF2EAB">
      <w:pPr>
        <w:tabs>
          <w:tab w:val="left" w:pos="6480"/>
        </w:tabs>
        <w:ind w:left="1360" w:hanging="340"/>
        <w:jc w:val="left"/>
        <w:rPr>
          <w:rFonts w:ascii="Times New Roman" w:hAnsi="Times New Roman"/>
          <w:sz w:val="22"/>
        </w:rPr>
      </w:pPr>
      <w:r w:rsidRPr="00B25FF8">
        <w:rPr>
          <w:rFonts w:ascii="Times New Roman" w:hAnsi="Times New Roman"/>
          <w:sz w:val="22"/>
        </w:rPr>
        <w:t>b.</w:t>
      </w:r>
      <w:r w:rsidRPr="00B25FF8">
        <w:rPr>
          <w:rFonts w:ascii="Times New Roman" w:hAnsi="Times New Roman"/>
          <w:sz w:val="22"/>
        </w:rPr>
        <w:tab/>
        <w:t>Seek to evangelise this person.</w:t>
      </w:r>
    </w:p>
    <w:p w:rsidR="00D63619" w:rsidRPr="00B25FF8" w:rsidRDefault="00D63619" w:rsidP="00BF2EAB">
      <w:pPr>
        <w:tabs>
          <w:tab w:val="left" w:pos="6480"/>
        </w:tabs>
        <w:ind w:left="1360" w:hanging="340"/>
        <w:jc w:val="left"/>
        <w:rPr>
          <w:rFonts w:ascii="Times New Roman" w:hAnsi="Times New Roman"/>
          <w:sz w:val="22"/>
        </w:rPr>
      </w:pPr>
      <w:r w:rsidRPr="00B25FF8">
        <w:rPr>
          <w:rFonts w:ascii="Times New Roman" w:hAnsi="Times New Roman"/>
          <w:sz w:val="22"/>
        </w:rPr>
        <w:t>c.</w:t>
      </w:r>
      <w:r w:rsidRPr="00B25FF8">
        <w:rPr>
          <w:rFonts w:ascii="Times New Roman" w:hAnsi="Times New Roman"/>
          <w:sz w:val="22"/>
        </w:rPr>
        <w:tab/>
        <w:t>Do not allow the person to participate in the Lord’s Supper.</w:t>
      </w:r>
    </w:p>
    <w:p w:rsidR="00D63619" w:rsidRPr="00B25FF8" w:rsidRDefault="00D63619" w:rsidP="00BF2EAB">
      <w:pPr>
        <w:tabs>
          <w:tab w:val="left" w:pos="6480"/>
        </w:tabs>
        <w:ind w:left="1360" w:hanging="340"/>
        <w:jc w:val="left"/>
        <w:rPr>
          <w:rFonts w:ascii="Times New Roman" w:hAnsi="Times New Roman"/>
          <w:sz w:val="22"/>
        </w:rPr>
      </w:pPr>
      <w:r w:rsidRPr="00B25FF8">
        <w:rPr>
          <w:rFonts w:ascii="Times New Roman" w:hAnsi="Times New Roman"/>
          <w:sz w:val="22"/>
        </w:rPr>
        <w:t>d.</w:t>
      </w:r>
      <w:r w:rsidRPr="00B25FF8">
        <w:rPr>
          <w:rFonts w:ascii="Times New Roman" w:hAnsi="Times New Roman"/>
          <w:sz w:val="22"/>
        </w:rPr>
        <w:tab/>
        <w:t>Remove the person from membership.</w:t>
      </w:r>
    </w:p>
    <w:p w:rsidR="00D63619" w:rsidRPr="00B25FF8" w:rsidRDefault="00D63619" w:rsidP="00BF2EAB">
      <w:pPr>
        <w:tabs>
          <w:tab w:val="left" w:pos="6480"/>
        </w:tabs>
        <w:ind w:left="1360" w:hanging="340"/>
        <w:jc w:val="left"/>
        <w:rPr>
          <w:rFonts w:ascii="Times New Roman" w:hAnsi="Times New Roman"/>
          <w:sz w:val="22"/>
        </w:rPr>
      </w:pPr>
      <w:r w:rsidRPr="00B25FF8">
        <w:rPr>
          <w:rFonts w:ascii="Times New Roman" w:hAnsi="Times New Roman"/>
          <w:sz w:val="22"/>
        </w:rPr>
        <w:t>e.</w:t>
      </w:r>
      <w:r w:rsidRPr="00B25FF8">
        <w:rPr>
          <w:rFonts w:ascii="Times New Roman" w:hAnsi="Times New Roman"/>
          <w:sz w:val="22"/>
        </w:rPr>
        <w:tab/>
        <w:t>Remove this person from any responsibility in the church.</w:t>
      </w:r>
    </w:p>
    <w:p w:rsidR="00D63619" w:rsidRPr="00B25FF8" w:rsidRDefault="00D63619" w:rsidP="00BF2EAB">
      <w:pPr>
        <w:tabs>
          <w:tab w:val="left" w:pos="6480"/>
        </w:tabs>
        <w:ind w:left="1360" w:hanging="340"/>
        <w:jc w:val="left"/>
        <w:rPr>
          <w:rFonts w:ascii="Times New Roman" w:hAnsi="Times New Roman"/>
          <w:sz w:val="22"/>
        </w:rPr>
      </w:pPr>
      <w:r w:rsidRPr="00B25FF8">
        <w:rPr>
          <w:rFonts w:ascii="Times New Roman" w:hAnsi="Times New Roman"/>
          <w:sz w:val="22"/>
        </w:rPr>
        <w:t>f.</w:t>
      </w:r>
      <w:r w:rsidRPr="00B25FF8">
        <w:rPr>
          <w:rFonts w:ascii="Times New Roman" w:hAnsi="Times New Roman"/>
          <w:sz w:val="22"/>
        </w:rPr>
        <w:tab/>
        <w:t>Prohibit the sinner from attending church (?).</w:t>
      </w:r>
    </w:p>
    <w:p w:rsidR="00D63619" w:rsidRPr="00B25FF8" w:rsidRDefault="00D63619" w:rsidP="00BF2EAB">
      <w:pPr>
        <w:tabs>
          <w:tab w:val="left" w:pos="6480"/>
        </w:tabs>
        <w:ind w:left="380" w:hanging="380"/>
        <w:jc w:val="left"/>
        <w:rPr>
          <w:rFonts w:ascii="Times New Roman" w:hAnsi="Times New Roman"/>
          <w:sz w:val="22"/>
        </w:rPr>
      </w:pPr>
    </w:p>
    <w:p w:rsidR="00D63619" w:rsidRPr="00B25FF8" w:rsidRDefault="00D63619" w:rsidP="00BF2EAB">
      <w:pPr>
        <w:tabs>
          <w:tab w:val="left" w:pos="6480"/>
        </w:tabs>
        <w:jc w:val="left"/>
        <w:rPr>
          <w:rFonts w:ascii="Times New Roman" w:hAnsi="Times New Roman"/>
          <w:sz w:val="22"/>
        </w:rPr>
      </w:pPr>
      <w:r w:rsidRPr="00B25FF8">
        <w:rPr>
          <w:rFonts w:ascii="Times New Roman" w:hAnsi="Times New Roman"/>
          <w:sz w:val="22"/>
        </w:rPr>
        <w:t>(But why can we do all this?  What right do we have to discipline our members?  Because…)</w:t>
      </w:r>
    </w:p>
    <w:p w:rsidR="00D63619" w:rsidRPr="00B25FF8" w:rsidRDefault="00D63619" w:rsidP="00BF2EAB">
      <w:pPr>
        <w:tabs>
          <w:tab w:val="left" w:pos="6480"/>
        </w:tabs>
        <w:ind w:left="380" w:hanging="380"/>
        <w:jc w:val="left"/>
        <w:rPr>
          <w:rFonts w:ascii="Times New Roman" w:hAnsi="Times New Roman"/>
          <w:sz w:val="22"/>
        </w:rPr>
      </w:pPr>
    </w:p>
    <w:p w:rsidR="00D63619" w:rsidRPr="00BE2CD4" w:rsidRDefault="00D63619" w:rsidP="00BF2EAB">
      <w:pPr>
        <w:tabs>
          <w:tab w:val="left" w:pos="6480"/>
        </w:tabs>
        <w:ind w:left="380" w:hanging="380"/>
        <w:jc w:val="left"/>
        <w:rPr>
          <w:rFonts w:ascii="Times New Roman" w:hAnsi="Times New Roman"/>
          <w:b/>
          <w:bCs/>
          <w:sz w:val="22"/>
        </w:rPr>
      </w:pPr>
      <w:r w:rsidRPr="00BE2CD4">
        <w:rPr>
          <w:rFonts w:ascii="Times New Roman" w:hAnsi="Times New Roman"/>
          <w:b/>
          <w:bCs/>
          <w:sz w:val="22"/>
        </w:rPr>
        <w:t>II.</w:t>
      </w:r>
      <w:r w:rsidRPr="00BE2CD4">
        <w:rPr>
          <w:rFonts w:ascii="Times New Roman" w:hAnsi="Times New Roman"/>
          <w:b/>
          <w:bCs/>
          <w:sz w:val="22"/>
        </w:rPr>
        <w:tab/>
        <w:t xml:space="preserve">Our church </w:t>
      </w:r>
      <w:r w:rsidR="00373591" w:rsidRPr="00BE2CD4">
        <w:rPr>
          <w:rFonts w:ascii="Times New Roman" w:hAnsi="Times New Roman"/>
          <w:b/>
          <w:bCs/>
          <w:sz w:val="22"/>
        </w:rPr>
        <w:t>extends</w:t>
      </w:r>
      <w:r w:rsidRPr="00BE2CD4">
        <w:rPr>
          <w:rFonts w:ascii="Times New Roman" w:hAnsi="Times New Roman"/>
          <w:b/>
          <w:bCs/>
          <w:sz w:val="22"/>
        </w:rPr>
        <w:t xml:space="preserve"> the authority of God </w:t>
      </w:r>
      <w:r w:rsidR="00834B6C" w:rsidRPr="00BE2CD4">
        <w:rPr>
          <w:rFonts w:ascii="Times New Roman" w:hAnsi="Times New Roman"/>
          <w:b/>
          <w:bCs/>
          <w:sz w:val="22"/>
        </w:rPr>
        <w:t>h</w:t>
      </w:r>
      <w:r w:rsidRPr="00BE2CD4">
        <w:rPr>
          <w:rFonts w:ascii="Times New Roman" w:hAnsi="Times New Roman"/>
          <w:b/>
          <w:bCs/>
          <w:sz w:val="22"/>
        </w:rPr>
        <w:t>imself (18-20)</w:t>
      </w:r>
      <w:r w:rsidR="00B729D2" w:rsidRPr="00BE2CD4">
        <w:rPr>
          <w:rFonts w:ascii="Times New Roman" w:hAnsi="Times New Roman"/>
          <w:b/>
          <w:bCs/>
          <w:sz w:val="22"/>
        </w:rPr>
        <w:t>!</w:t>
      </w:r>
    </w:p>
    <w:p w:rsidR="00D63619" w:rsidRPr="00B25FF8" w:rsidRDefault="00D63619" w:rsidP="00BF2EAB">
      <w:pPr>
        <w:tabs>
          <w:tab w:val="left" w:pos="6480"/>
        </w:tabs>
        <w:ind w:left="700" w:hanging="380"/>
        <w:jc w:val="left"/>
        <w:rPr>
          <w:rFonts w:ascii="Times New Roman" w:hAnsi="Times New Roman"/>
          <w:sz w:val="22"/>
        </w:rPr>
      </w:pPr>
    </w:p>
    <w:p w:rsidR="00D63619" w:rsidRPr="00B25FF8" w:rsidRDefault="00D63619" w:rsidP="00BF2EAB">
      <w:pPr>
        <w:tabs>
          <w:tab w:val="left" w:pos="6480"/>
        </w:tabs>
        <w:ind w:left="700" w:hanging="380"/>
        <w:jc w:val="left"/>
        <w:rPr>
          <w:rFonts w:ascii="Times New Roman" w:hAnsi="Times New Roman"/>
          <w:sz w:val="22"/>
        </w:rPr>
      </w:pPr>
      <w:r w:rsidRPr="00B25FF8">
        <w:rPr>
          <w:rFonts w:ascii="Times New Roman" w:hAnsi="Times New Roman"/>
          <w:sz w:val="22"/>
        </w:rPr>
        <w:t>A.</w:t>
      </w:r>
      <w:r w:rsidRPr="00B25FF8">
        <w:rPr>
          <w:rFonts w:ascii="Times New Roman" w:hAnsi="Times New Roman"/>
          <w:sz w:val="22"/>
        </w:rPr>
        <w:tab/>
        <w:t>We act in the place of the Father when we seek to restore someone (18-19).</w:t>
      </w:r>
    </w:p>
    <w:p w:rsidR="00D63619" w:rsidRPr="00B25FF8" w:rsidRDefault="00D63619" w:rsidP="00BF2EAB">
      <w:pPr>
        <w:tabs>
          <w:tab w:val="left" w:pos="6480"/>
        </w:tabs>
        <w:ind w:left="1020" w:hanging="340"/>
        <w:jc w:val="left"/>
        <w:rPr>
          <w:rFonts w:ascii="Times New Roman" w:hAnsi="Times New Roman"/>
          <w:sz w:val="22"/>
        </w:rPr>
      </w:pPr>
    </w:p>
    <w:p w:rsidR="00D63619" w:rsidRPr="00B25FF8" w:rsidRDefault="00D63619" w:rsidP="00BF2EAB">
      <w:pPr>
        <w:tabs>
          <w:tab w:val="left" w:pos="6480"/>
        </w:tabs>
        <w:ind w:left="1020" w:hanging="340"/>
        <w:jc w:val="left"/>
        <w:rPr>
          <w:rFonts w:ascii="Times New Roman" w:hAnsi="Times New Roman"/>
          <w:sz w:val="22"/>
        </w:rPr>
      </w:pPr>
      <w:r w:rsidRPr="00B25FF8">
        <w:rPr>
          <w:rFonts w:ascii="Times New Roman" w:hAnsi="Times New Roman"/>
          <w:sz w:val="22"/>
        </w:rPr>
        <w:t>1.</w:t>
      </w:r>
      <w:r w:rsidRPr="00B25FF8">
        <w:rPr>
          <w:rFonts w:ascii="Times New Roman" w:hAnsi="Times New Roman"/>
          <w:sz w:val="22"/>
        </w:rPr>
        <w:tab/>
        <w:t>Too often today’s churches act as if they have no authority under God (we should still exercise discipline upon sinning members who leave to attend another church).</w:t>
      </w:r>
    </w:p>
    <w:p w:rsidR="00D63619" w:rsidRPr="00B25FF8" w:rsidRDefault="00D63619" w:rsidP="00BF2EAB">
      <w:pPr>
        <w:tabs>
          <w:tab w:val="left" w:pos="6480"/>
        </w:tabs>
        <w:ind w:left="1020" w:hanging="340"/>
        <w:jc w:val="left"/>
        <w:rPr>
          <w:rFonts w:ascii="Times New Roman" w:hAnsi="Times New Roman"/>
          <w:sz w:val="22"/>
        </w:rPr>
      </w:pPr>
    </w:p>
    <w:p w:rsidR="00D63619" w:rsidRPr="00B25FF8" w:rsidRDefault="00D63619" w:rsidP="00BF2EAB">
      <w:pPr>
        <w:tabs>
          <w:tab w:val="left" w:pos="6480"/>
        </w:tabs>
        <w:ind w:left="1020" w:hanging="340"/>
        <w:jc w:val="left"/>
        <w:rPr>
          <w:rFonts w:ascii="Times New Roman" w:hAnsi="Times New Roman"/>
          <w:sz w:val="22"/>
        </w:rPr>
      </w:pPr>
      <w:r w:rsidRPr="00B25FF8">
        <w:rPr>
          <w:rFonts w:ascii="Times New Roman" w:hAnsi="Times New Roman"/>
          <w:sz w:val="22"/>
        </w:rPr>
        <w:t>2.</w:t>
      </w:r>
      <w:r w:rsidRPr="00B25FF8">
        <w:rPr>
          <w:rFonts w:ascii="Times New Roman" w:hAnsi="Times New Roman"/>
          <w:sz w:val="22"/>
        </w:rPr>
        <w:tab/>
        <w:t>Our authority to announce guilt or innocence is what God has already determined (18).</w:t>
      </w:r>
    </w:p>
    <w:p w:rsidR="00D63619" w:rsidRPr="00B25FF8" w:rsidRDefault="00D63619" w:rsidP="00BF2EAB">
      <w:pPr>
        <w:tabs>
          <w:tab w:val="left" w:pos="6480"/>
        </w:tabs>
        <w:ind w:left="1020" w:hanging="340"/>
        <w:jc w:val="left"/>
        <w:rPr>
          <w:rFonts w:ascii="Times New Roman" w:hAnsi="Times New Roman"/>
          <w:sz w:val="22"/>
        </w:rPr>
      </w:pPr>
    </w:p>
    <w:p w:rsidR="00D63619" w:rsidRPr="00B25FF8" w:rsidRDefault="00D63619" w:rsidP="00BF2EAB">
      <w:pPr>
        <w:tabs>
          <w:tab w:val="left" w:pos="6480"/>
        </w:tabs>
        <w:ind w:left="1020" w:hanging="340"/>
        <w:jc w:val="left"/>
        <w:rPr>
          <w:rFonts w:ascii="Times New Roman" w:hAnsi="Times New Roman"/>
          <w:sz w:val="22"/>
        </w:rPr>
      </w:pPr>
      <w:r w:rsidRPr="00B25FF8">
        <w:rPr>
          <w:rFonts w:ascii="Times New Roman" w:hAnsi="Times New Roman"/>
          <w:sz w:val="22"/>
        </w:rPr>
        <w:t>3.</w:t>
      </w:r>
      <w:r w:rsidRPr="00B25FF8">
        <w:rPr>
          <w:rFonts w:ascii="Times New Roman" w:hAnsi="Times New Roman"/>
          <w:sz w:val="22"/>
        </w:rPr>
        <w:tab/>
        <w:t xml:space="preserve">The Corinthians were to “deliver over to Satan” a believer living in sexual sin (1 </w:t>
      </w:r>
      <w:r w:rsidR="00DB643B" w:rsidRPr="00B25FF8">
        <w:rPr>
          <w:rFonts w:ascii="Times New Roman" w:hAnsi="Times New Roman"/>
          <w:sz w:val="22"/>
        </w:rPr>
        <w:t xml:space="preserve">Cor </w:t>
      </w:r>
      <w:r w:rsidRPr="00B25FF8">
        <w:rPr>
          <w:rFonts w:ascii="Times New Roman" w:hAnsi="Times New Roman"/>
          <w:sz w:val="22"/>
        </w:rPr>
        <w:t>5:5).</w:t>
      </w:r>
    </w:p>
    <w:p w:rsidR="00D63619" w:rsidRPr="00B25FF8" w:rsidRDefault="00D63619" w:rsidP="00BF2EAB">
      <w:pPr>
        <w:tabs>
          <w:tab w:val="left" w:pos="6480"/>
        </w:tabs>
        <w:ind w:left="1020" w:hanging="340"/>
        <w:jc w:val="left"/>
        <w:rPr>
          <w:rFonts w:ascii="Times New Roman" w:hAnsi="Times New Roman"/>
          <w:sz w:val="22"/>
        </w:rPr>
      </w:pPr>
    </w:p>
    <w:p w:rsidR="00D63619" w:rsidRPr="00B25FF8" w:rsidRDefault="00D63619" w:rsidP="00BF2EAB">
      <w:pPr>
        <w:tabs>
          <w:tab w:val="left" w:pos="6480"/>
        </w:tabs>
        <w:ind w:left="1020" w:hanging="340"/>
        <w:jc w:val="left"/>
        <w:rPr>
          <w:rFonts w:ascii="Times New Roman" w:hAnsi="Times New Roman"/>
          <w:sz w:val="22"/>
        </w:rPr>
      </w:pPr>
      <w:r w:rsidRPr="00B25FF8">
        <w:rPr>
          <w:rFonts w:ascii="Times New Roman" w:hAnsi="Times New Roman"/>
          <w:sz w:val="22"/>
        </w:rPr>
        <w:t>4.</w:t>
      </w:r>
      <w:r w:rsidRPr="00B25FF8">
        <w:rPr>
          <w:rFonts w:ascii="Times New Roman" w:hAnsi="Times New Roman"/>
          <w:sz w:val="22"/>
        </w:rPr>
        <w:tab/>
        <w:t>We should trust that our leaders’ prayerful judgments are God’s will (19; cf. Ps. 82:1).</w:t>
      </w:r>
    </w:p>
    <w:p w:rsidR="00D63619" w:rsidRPr="00B25FF8" w:rsidRDefault="00D63619" w:rsidP="00BF2EAB">
      <w:pPr>
        <w:tabs>
          <w:tab w:val="left" w:pos="6480"/>
        </w:tabs>
        <w:ind w:left="700" w:hanging="380"/>
        <w:jc w:val="left"/>
        <w:rPr>
          <w:rFonts w:ascii="Times New Roman" w:hAnsi="Times New Roman"/>
          <w:sz w:val="22"/>
        </w:rPr>
      </w:pPr>
    </w:p>
    <w:p w:rsidR="00D63619" w:rsidRPr="00B25FF8" w:rsidRDefault="00D63619" w:rsidP="00BF2EAB">
      <w:pPr>
        <w:tabs>
          <w:tab w:val="left" w:pos="6480"/>
        </w:tabs>
        <w:ind w:left="700" w:hanging="380"/>
        <w:jc w:val="left"/>
        <w:rPr>
          <w:rFonts w:ascii="Times New Roman" w:hAnsi="Times New Roman"/>
          <w:sz w:val="22"/>
        </w:rPr>
      </w:pPr>
      <w:r w:rsidRPr="00B25FF8">
        <w:rPr>
          <w:rFonts w:ascii="Times New Roman" w:hAnsi="Times New Roman"/>
          <w:sz w:val="22"/>
        </w:rPr>
        <w:t>B.</w:t>
      </w:r>
      <w:r w:rsidRPr="00B25FF8">
        <w:rPr>
          <w:rFonts w:ascii="Times New Roman" w:hAnsi="Times New Roman"/>
          <w:sz w:val="22"/>
        </w:rPr>
        <w:tab/>
        <w:t>We act in the presence of Jesus Christ when we seek to restore someone (20).</w:t>
      </w:r>
    </w:p>
    <w:p w:rsidR="00D63619" w:rsidRPr="00B25FF8" w:rsidRDefault="00D63619" w:rsidP="00BF2EAB">
      <w:pPr>
        <w:tabs>
          <w:tab w:val="left" w:pos="6480"/>
        </w:tabs>
        <w:jc w:val="left"/>
        <w:rPr>
          <w:rFonts w:ascii="Times New Roman" w:hAnsi="Times New Roman"/>
          <w:sz w:val="22"/>
        </w:rPr>
      </w:pPr>
    </w:p>
    <w:p w:rsidR="00D63619" w:rsidRPr="00BE2CD4" w:rsidRDefault="00D63619" w:rsidP="00BF2EAB">
      <w:pPr>
        <w:tabs>
          <w:tab w:val="left" w:pos="6480"/>
        </w:tabs>
        <w:jc w:val="left"/>
        <w:rPr>
          <w:rFonts w:ascii="Times New Roman" w:hAnsi="Times New Roman"/>
          <w:b/>
          <w:bCs/>
          <w:sz w:val="22"/>
        </w:rPr>
      </w:pPr>
      <w:r w:rsidRPr="00BE2CD4">
        <w:rPr>
          <w:rFonts w:ascii="Times New Roman" w:hAnsi="Times New Roman"/>
          <w:b/>
          <w:bCs/>
          <w:sz w:val="22"/>
          <w:u w:val="single"/>
        </w:rPr>
        <w:t>Main Idea</w:t>
      </w:r>
      <w:r w:rsidRPr="00BE2CD4">
        <w:rPr>
          <w:rFonts w:ascii="Times New Roman" w:hAnsi="Times New Roman"/>
          <w:b/>
          <w:bCs/>
          <w:sz w:val="22"/>
        </w:rPr>
        <w:t xml:space="preserve">: </w:t>
      </w:r>
      <w:r w:rsidR="00BE2CD4" w:rsidRPr="00BE2CD4">
        <w:rPr>
          <w:rFonts w:ascii="Times New Roman" w:hAnsi="Times New Roman"/>
          <w:b/>
          <w:bCs/>
          <w:sz w:val="22"/>
        </w:rPr>
        <w:t>Restore sinners because you act for God</w:t>
      </w:r>
      <w:r w:rsidRPr="00BE2CD4">
        <w:rPr>
          <w:rFonts w:ascii="Times New Roman" w:hAnsi="Times New Roman"/>
          <w:b/>
          <w:bCs/>
          <w:sz w:val="22"/>
        </w:rPr>
        <w:t>.</w:t>
      </w:r>
    </w:p>
    <w:p w:rsidR="00D63619" w:rsidRPr="00B25FF8" w:rsidRDefault="00D63619" w:rsidP="00BF2EAB">
      <w:pPr>
        <w:tabs>
          <w:tab w:val="left" w:pos="6480"/>
        </w:tabs>
        <w:jc w:val="left"/>
        <w:rPr>
          <w:rFonts w:ascii="Times New Roman" w:hAnsi="Times New Roman"/>
          <w:sz w:val="22"/>
        </w:rPr>
      </w:pPr>
    </w:p>
    <w:p w:rsidR="00D63619" w:rsidRPr="00B25FF8" w:rsidRDefault="00D63619" w:rsidP="00BF2EAB">
      <w:pPr>
        <w:tabs>
          <w:tab w:val="left" w:pos="6480"/>
        </w:tabs>
        <w:jc w:val="left"/>
        <w:rPr>
          <w:rFonts w:ascii="Times New Roman" w:hAnsi="Times New Roman"/>
          <w:sz w:val="22"/>
        </w:rPr>
      </w:pPr>
      <w:r w:rsidRPr="00B25FF8">
        <w:rPr>
          <w:rFonts w:ascii="Times New Roman" w:hAnsi="Times New Roman"/>
          <w:sz w:val="22"/>
          <w:u w:val="single"/>
        </w:rPr>
        <w:t>Application</w:t>
      </w:r>
    </w:p>
    <w:p w:rsidR="00D63619" w:rsidRPr="00B25FF8" w:rsidRDefault="00D63619" w:rsidP="00BF2EAB">
      <w:pPr>
        <w:tabs>
          <w:tab w:val="left" w:pos="6480"/>
        </w:tabs>
        <w:ind w:left="300" w:hanging="300"/>
        <w:jc w:val="left"/>
        <w:rPr>
          <w:rFonts w:ascii="Times New Roman" w:hAnsi="Times New Roman"/>
          <w:sz w:val="22"/>
        </w:rPr>
      </w:pPr>
    </w:p>
    <w:p w:rsidR="00D63619" w:rsidRPr="00B25FF8" w:rsidRDefault="00D63619" w:rsidP="00BF2EAB">
      <w:pPr>
        <w:tabs>
          <w:tab w:val="left" w:pos="6480"/>
        </w:tabs>
        <w:ind w:left="300" w:hanging="300"/>
        <w:jc w:val="left"/>
        <w:rPr>
          <w:rFonts w:ascii="Times New Roman" w:hAnsi="Times New Roman"/>
          <w:sz w:val="22"/>
        </w:rPr>
      </w:pPr>
      <w:r w:rsidRPr="00B25FF8">
        <w:rPr>
          <w:rFonts w:ascii="Times New Roman" w:hAnsi="Times New Roman"/>
          <w:sz w:val="22"/>
        </w:rPr>
        <w:t>1.</w:t>
      </w:r>
      <w:r w:rsidRPr="00B25FF8">
        <w:rPr>
          <w:rFonts w:ascii="Times New Roman" w:hAnsi="Times New Roman"/>
          <w:sz w:val="22"/>
        </w:rPr>
        <w:tab/>
        <w:t>Remember that as a member of this church you submit to its authority under God.  This means that we will lovingly seek to restore you should you fall.  As leaders we will take this responsibility seriously.</w:t>
      </w:r>
    </w:p>
    <w:p w:rsidR="00D63619" w:rsidRPr="00B25FF8" w:rsidRDefault="00D63619" w:rsidP="00BF2EAB">
      <w:pPr>
        <w:tabs>
          <w:tab w:val="left" w:pos="6480"/>
        </w:tabs>
        <w:ind w:left="300" w:hanging="300"/>
        <w:jc w:val="left"/>
        <w:rPr>
          <w:rFonts w:ascii="Times New Roman" w:hAnsi="Times New Roman"/>
          <w:sz w:val="22"/>
        </w:rPr>
      </w:pPr>
    </w:p>
    <w:p w:rsidR="00D63619" w:rsidRPr="00B25FF8" w:rsidRDefault="00D63619" w:rsidP="00BF2EAB">
      <w:pPr>
        <w:tabs>
          <w:tab w:val="left" w:pos="6480"/>
        </w:tabs>
        <w:ind w:left="300" w:hanging="300"/>
        <w:jc w:val="left"/>
        <w:rPr>
          <w:rFonts w:ascii="Times New Roman" w:hAnsi="Times New Roman"/>
          <w:sz w:val="22"/>
        </w:rPr>
      </w:pPr>
      <w:r w:rsidRPr="00B25FF8">
        <w:rPr>
          <w:rFonts w:ascii="Times New Roman" w:hAnsi="Times New Roman"/>
          <w:sz w:val="22"/>
        </w:rPr>
        <w:t>2.</w:t>
      </w:r>
      <w:r w:rsidRPr="00B25FF8">
        <w:rPr>
          <w:rFonts w:ascii="Times New Roman" w:hAnsi="Times New Roman"/>
          <w:sz w:val="22"/>
        </w:rPr>
        <w:tab/>
        <w:t>Is there any sin in your life worthy of discipline?  Please clean this area up now and avoid pain for us all!</w:t>
      </w:r>
    </w:p>
    <w:p w:rsidR="00D63619" w:rsidRPr="00B25FF8" w:rsidRDefault="00D63619" w:rsidP="00BF2EAB">
      <w:pPr>
        <w:tabs>
          <w:tab w:val="left" w:pos="360"/>
        </w:tabs>
        <w:ind w:left="360" w:hanging="360"/>
        <w:jc w:val="left"/>
        <w:rPr>
          <w:rFonts w:ascii="Times New Roman" w:hAnsi="Times New Roman"/>
          <w:sz w:val="22"/>
        </w:rPr>
        <w:sectPr w:rsidR="00D63619" w:rsidRPr="00B25FF8" w:rsidSect="00D63619">
          <w:headerReference w:type="default" r:id="rId135"/>
          <w:pgSz w:w="11880" w:h="16840"/>
          <w:pgMar w:top="720" w:right="1152" w:bottom="720" w:left="1440" w:header="720" w:footer="720" w:gutter="0"/>
          <w:pgNumType w:start="240"/>
          <w:cols w:space="720"/>
        </w:sectPr>
      </w:pPr>
    </w:p>
    <w:p w:rsidR="00D63619" w:rsidRPr="00B25FF8" w:rsidRDefault="00D63619">
      <w:pPr>
        <w:ind w:right="-180"/>
        <w:jc w:val="center"/>
        <w:rPr>
          <w:rFonts w:ascii="Times New Roman" w:hAnsi="Times New Roman"/>
          <w:b/>
          <w:sz w:val="36"/>
        </w:rPr>
      </w:pPr>
      <w:r w:rsidRPr="00B25FF8">
        <w:rPr>
          <w:rFonts w:ascii="Times New Roman" w:hAnsi="Times New Roman"/>
          <w:b/>
          <w:sz w:val="36"/>
        </w:rPr>
        <w:lastRenderedPageBreak/>
        <w:t>Purposes of Church Discipline</w:t>
      </w:r>
      <w:r w:rsidRPr="00B25FF8">
        <w:rPr>
          <w:rFonts w:ascii="Times New Roman" w:hAnsi="Times New Roman"/>
          <w:sz w:val="18"/>
        </w:rPr>
        <w:fldChar w:fldCharType="begin"/>
      </w:r>
      <w:r w:rsidRPr="00B25FF8">
        <w:rPr>
          <w:rFonts w:ascii="Times New Roman" w:hAnsi="Times New Roman"/>
          <w:sz w:val="18"/>
        </w:rPr>
        <w:instrText xml:space="preserve"> TC  “ </w:instrText>
      </w:r>
      <w:bookmarkStart w:id="746" w:name="_Toc505442930"/>
      <w:bookmarkStart w:id="747" w:name="_Toc534937519"/>
      <w:bookmarkStart w:id="748" w:name="_Toc536286341"/>
      <w:bookmarkStart w:id="749" w:name="_Toc7521111"/>
      <w:r w:rsidRPr="00B25FF8">
        <w:rPr>
          <w:rFonts w:ascii="Times New Roman" w:hAnsi="Times New Roman"/>
          <w:sz w:val="18"/>
        </w:rPr>
        <w:instrText>Purposes of Church Discipline</w:instrText>
      </w:r>
      <w:bookmarkEnd w:id="746"/>
      <w:bookmarkEnd w:id="747"/>
      <w:bookmarkEnd w:id="748"/>
      <w:bookmarkEnd w:id="749"/>
      <w:r w:rsidRPr="00B25FF8">
        <w:rPr>
          <w:rFonts w:ascii="Times New Roman" w:hAnsi="Times New Roman"/>
          <w:sz w:val="18"/>
        </w:rPr>
        <w:instrText xml:space="preserve"> “ \l 3 </w:instrText>
      </w:r>
      <w:r w:rsidRPr="00B25FF8">
        <w:rPr>
          <w:rFonts w:ascii="Times New Roman" w:hAnsi="Times New Roman"/>
          <w:sz w:val="18"/>
        </w:rPr>
        <w:fldChar w:fldCharType="end"/>
      </w:r>
    </w:p>
    <w:p w:rsidR="00D63619" w:rsidRPr="00B25FF8" w:rsidRDefault="00D63619">
      <w:pPr>
        <w:ind w:right="-180"/>
        <w:jc w:val="center"/>
        <w:rPr>
          <w:rFonts w:ascii="Times New Roman" w:hAnsi="Times New Roman"/>
          <w:sz w:val="18"/>
        </w:rPr>
      </w:pPr>
      <w:r w:rsidRPr="00B25FF8">
        <w:rPr>
          <w:rFonts w:ascii="Times New Roman" w:hAnsi="Times New Roman"/>
          <w:sz w:val="18"/>
        </w:rPr>
        <w:t>Ted G. Kitchens, ThD Dissertation (Dallas Theological Seminary, 1989), 239</w:t>
      </w:r>
    </w:p>
    <w:p w:rsidR="00D63619" w:rsidRPr="00B25FF8" w:rsidRDefault="00D63619">
      <w:pPr>
        <w:tabs>
          <w:tab w:val="left" w:pos="360"/>
        </w:tabs>
        <w:ind w:left="360" w:hanging="360"/>
        <w:jc w:val="center"/>
        <w:rPr>
          <w:rFonts w:ascii="Times New Roman" w:hAnsi="Times New Roman"/>
          <w:sz w:val="48"/>
        </w:rPr>
        <w:sectPr w:rsidR="00D63619" w:rsidRPr="00B25FF8" w:rsidSect="00D63619">
          <w:headerReference w:type="default" r:id="rId136"/>
          <w:pgSz w:w="11880" w:h="16840"/>
          <w:pgMar w:top="720" w:right="1152" w:bottom="720" w:left="1440" w:header="720" w:footer="720" w:gutter="0"/>
          <w:pgNumType w:start="240"/>
          <w:cols w:space="720"/>
        </w:sectPr>
      </w:pPr>
    </w:p>
    <w:p w:rsidR="00D63619" w:rsidRPr="00B25FF8" w:rsidRDefault="00D63619">
      <w:pPr>
        <w:ind w:right="-180"/>
        <w:jc w:val="center"/>
        <w:rPr>
          <w:rFonts w:ascii="Times New Roman" w:hAnsi="Times New Roman"/>
          <w:b/>
          <w:sz w:val="36"/>
        </w:rPr>
      </w:pPr>
      <w:r w:rsidRPr="00B25FF8">
        <w:rPr>
          <w:rFonts w:ascii="Times New Roman" w:hAnsi="Times New Roman"/>
          <w:b/>
          <w:sz w:val="36"/>
        </w:rPr>
        <w:lastRenderedPageBreak/>
        <w:t>Sins that Warrant Church Discipline</w:t>
      </w:r>
      <w:r w:rsidRPr="00B25FF8">
        <w:rPr>
          <w:rFonts w:ascii="Times New Roman" w:hAnsi="Times New Roman"/>
          <w:sz w:val="16"/>
        </w:rPr>
        <w:fldChar w:fldCharType="begin"/>
      </w:r>
      <w:r w:rsidRPr="00B25FF8">
        <w:rPr>
          <w:rFonts w:ascii="Times New Roman" w:hAnsi="Times New Roman"/>
          <w:sz w:val="16"/>
        </w:rPr>
        <w:instrText xml:space="preserve"> TC  “ </w:instrText>
      </w:r>
      <w:bookmarkStart w:id="750" w:name="_Toc505442931"/>
      <w:bookmarkStart w:id="751" w:name="_Toc534937520"/>
      <w:bookmarkStart w:id="752" w:name="_Toc536286342"/>
      <w:bookmarkStart w:id="753" w:name="_Toc7521112"/>
      <w:r w:rsidRPr="00B25FF8">
        <w:rPr>
          <w:rFonts w:ascii="Times New Roman" w:hAnsi="Times New Roman"/>
          <w:sz w:val="16"/>
        </w:rPr>
        <w:instrText>Sins that Warrant Church Discipline</w:instrText>
      </w:r>
      <w:bookmarkEnd w:id="750"/>
      <w:bookmarkEnd w:id="751"/>
      <w:bookmarkEnd w:id="752"/>
      <w:bookmarkEnd w:id="753"/>
      <w:r w:rsidRPr="00B25FF8">
        <w:rPr>
          <w:rFonts w:ascii="Times New Roman" w:hAnsi="Times New Roman"/>
          <w:sz w:val="16"/>
        </w:rPr>
        <w:instrText xml:space="preserve"> “ \l 3 </w:instrText>
      </w:r>
      <w:r w:rsidRPr="00B25FF8">
        <w:rPr>
          <w:rFonts w:ascii="Times New Roman" w:hAnsi="Times New Roman"/>
          <w:sz w:val="16"/>
        </w:rPr>
        <w:fldChar w:fldCharType="end"/>
      </w:r>
    </w:p>
    <w:p w:rsidR="00D63619" w:rsidRPr="00B25FF8" w:rsidRDefault="00D63619">
      <w:pPr>
        <w:ind w:right="-180"/>
        <w:jc w:val="center"/>
        <w:rPr>
          <w:rFonts w:ascii="Times New Roman" w:hAnsi="Times New Roman"/>
          <w:sz w:val="18"/>
        </w:rPr>
      </w:pPr>
      <w:r w:rsidRPr="00B25FF8">
        <w:rPr>
          <w:rFonts w:ascii="Times New Roman" w:hAnsi="Times New Roman"/>
          <w:sz w:val="18"/>
        </w:rPr>
        <w:t xml:space="preserve">Ted G. Kitchens, ThD Dissertation (Dallas Theological Seminary, 1989), 240; </w:t>
      </w:r>
    </w:p>
    <w:p w:rsidR="00D63619" w:rsidRPr="00B25FF8" w:rsidRDefault="00D63619">
      <w:pPr>
        <w:ind w:right="-180"/>
        <w:jc w:val="center"/>
        <w:rPr>
          <w:rFonts w:ascii="Times New Roman" w:hAnsi="Times New Roman"/>
          <w:sz w:val="18"/>
        </w:rPr>
      </w:pPr>
      <w:r w:rsidRPr="00B25FF8">
        <w:rPr>
          <w:rFonts w:ascii="Times New Roman" w:hAnsi="Times New Roman"/>
          <w:sz w:val="18"/>
        </w:rPr>
        <w:t xml:space="preserve">cf. idem, “Perimeters of Corrective Church Discipline,” </w:t>
      </w:r>
      <w:r w:rsidRPr="00B25FF8">
        <w:rPr>
          <w:rFonts w:ascii="Times New Roman" w:hAnsi="Times New Roman"/>
          <w:i/>
          <w:sz w:val="18"/>
        </w:rPr>
        <w:t xml:space="preserve">Bibliotheca Sacra </w:t>
      </w:r>
      <w:r w:rsidRPr="00B25FF8">
        <w:rPr>
          <w:rFonts w:ascii="Times New Roman" w:hAnsi="Times New Roman"/>
          <w:sz w:val="18"/>
        </w:rPr>
        <w:t>148 (April-June 1991): 201-13</w:t>
      </w:r>
    </w:p>
    <w:p w:rsidR="00D63619" w:rsidRPr="00B25FF8" w:rsidRDefault="00D63619" w:rsidP="00D63619">
      <w:pPr>
        <w:ind w:right="-180"/>
        <w:jc w:val="left"/>
        <w:rPr>
          <w:rFonts w:ascii="Times New Roman" w:hAnsi="Times New Roman"/>
        </w:rPr>
      </w:pPr>
    </w:p>
    <w:p w:rsidR="00D63619" w:rsidRPr="00B25FF8" w:rsidRDefault="00D63619" w:rsidP="00D63619">
      <w:pPr>
        <w:pStyle w:val="Heading6"/>
        <w:rPr>
          <w:rFonts w:ascii="Times New Roman" w:hAnsi="Times New Roman"/>
        </w:rPr>
      </w:pPr>
      <w:r w:rsidRPr="00B25FF8">
        <w:rPr>
          <w:rFonts w:ascii="Times New Roman" w:hAnsi="Times New Roman"/>
        </w:rPr>
        <w:t>Private and personal offenses that violate Christian love</w:t>
      </w:r>
    </w:p>
    <w:p w:rsidR="00D63619" w:rsidRPr="00D23B96" w:rsidRDefault="00D63619">
      <w:pPr>
        <w:ind w:right="-180"/>
        <w:jc w:val="center"/>
        <w:rPr>
          <w:sz w:val="18"/>
        </w:rPr>
      </w:pPr>
    </w:p>
    <w:p w:rsidR="00D63619" w:rsidRPr="00D23B96" w:rsidRDefault="00D63619">
      <w:pPr>
        <w:tabs>
          <w:tab w:val="left" w:pos="360"/>
        </w:tabs>
        <w:ind w:left="360" w:hanging="360"/>
        <w:jc w:val="center"/>
        <w:rPr>
          <w:sz w:val="48"/>
        </w:rPr>
        <w:sectPr w:rsidR="00D63619" w:rsidRPr="00D23B96" w:rsidSect="00D63619">
          <w:headerReference w:type="default" r:id="rId137"/>
          <w:footerReference w:type="default" r:id="rId138"/>
          <w:pgSz w:w="11880" w:h="16840"/>
          <w:pgMar w:top="720" w:right="1152" w:bottom="720" w:left="1440" w:header="720" w:footer="720" w:gutter="0"/>
          <w:pgNumType w:start="240"/>
          <w:cols w:space="720"/>
        </w:sectPr>
      </w:pPr>
    </w:p>
    <w:p w:rsidR="00D63619" w:rsidRPr="00D23B96" w:rsidRDefault="00D63619">
      <w:pPr>
        <w:ind w:left="20" w:hanging="20"/>
        <w:jc w:val="center"/>
        <w:rPr>
          <w:rFonts w:ascii="Chicago" w:hAnsi="Chicago"/>
          <w:b/>
          <w:sz w:val="48"/>
        </w:rPr>
      </w:pPr>
      <w:bookmarkStart w:id="754" w:name="Titus"/>
      <w:bookmarkEnd w:id="754"/>
      <w:r w:rsidRPr="00D23B96">
        <w:rPr>
          <w:rFonts w:ascii="Chicago" w:hAnsi="Chicago"/>
          <w:b/>
          <w:sz w:val="48"/>
        </w:rPr>
        <w:lastRenderedPageBreak/>
        <w:t>Titus</w:t>
      </w:r>
      <w:r w:rsidRPr="00D23B96">
        <w:rPr>
          <w:rFonts w:ascii="Chicago" w:hAnsi="Chicago"/>
          <w:sz w:val="15"/>
        </w:rPr>
        <w:fldChar w:fldCharType="begin"/>
      </w:r>
      <w:r w:rsidRPr="00D23B96">
        <w:rPr>
          <w:rFonts w:ascii="Chicago" w:hAnsi="Chicago"/>
          <w:sz w:val="15"/>
        </w:rPr>
        <w:instrText xml:space="preserve"> TC  “</w:instrText>
      </w:r>
      <w:bookmarkStart w:id="755" w:name="_Toc408385691"/>
      <w:bookmarkStart w:id="756" w:name="_Toc408391909"/>
      <w:bookmarkStart w:id="757" w:name="_Toc534937521"/>
      <w:bookmarkStart w:id="758" w:name="_Toc7521113"/>
      <w:r w:rsidRPr="00D23B96">
        <w:rPr>
          <w:rFonts w:ascii="Chicago" w:hAnsi="Chicago"/>
          <w:sz w:val="15"/>
        </w:rPr>
        <w:instrText>Titus</w:instrText>
      </w:r>
      <w:bookmarkEnd w:id="755"/>
      <w:bookmarkEnd w:id="756"/>
      <w:bookmarkEnd w:id="757"/>
      <w:bookmarkEnd w:id="758"/>
      <w:r w:rsidRPr="00D23B96">
        <w:rPr>
          <w:rFonts w:ascii="Chicago" w:hAnsi="Chicago"/>
          <w:sz w:val="15"/>
        </w:rPr>
        <w:instrText xml:space="preserve">” \l 2 </w:instrText>
      </w:r>
      <w:r w:rsidRPr="00D23B96">
        <w:rPr>
          <w:rFonts w:ascii="Chicago" w:hAnsi="Chicago"/>
          <w:sz w:val="15"/>
        </w:rPr>
        <w:fldChar w:fldCharType="end"/>
      </w:r>
    </w:p>
    <w:p w:rsidR="00D63619" w:rsidRPr="00D23B96"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180"/>
        <w:gridCol w:w="790"/>
        <w:gridCol w:w="584"/>
        <w:gridCol w:w="766"/>
        <w:gridCol w:w="810"/>
        <w:gridCol w:w="810"/>
        <w:gridCol w:w="632"/>
        <w:gridCol w:w="830"/>
        <w:gridCol w:w="968"/>
        <w:gridCol w:w="875"/>
        <w:gridCol w:w="745"/>
        <w:gridCol w:w="712"/>
        <w:gridCol w:w="8"/>
      </w:tblGrid>
      <w:tr w:rsidR="00D63619" w:rsidRPr="00D23B96">
        <w:trPr>
          <w:gridAfter w:val="1"/>
          <w:wAfter w:w="8" w:type="dxa"/>
        </w:trPr>
        <w:tc>
          <w:tcPr>
            <w:tcW w:w="9702" w:type="dxa"/>
            <w:gridSpan w:val="12"/>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sz w:val="36"/>
              </w:rPr>
            </w:pPr>
          </w:p>
          <w:p w:rsidR="00D63619" w:rsidRPr="00D23B96" w:rsidRDefault="00D63619">
            <w:pPr>
              <w:ind w:right="0"/>
              <w:jc w:val="center"/>
              <w:rPr>
                <w:b/>
                <w:sz w:val="36"/>
              </w:rPr>
            </w:pPr>
            <w:r w:rsidRPr="00D23B96">
              <w:rPr>
                <w:b/>
                <w:sz w:val="36"/>
              </w:rPr>
              <w:t>Sound Conduct Against Opposition</w:t>
            </w:r>
          </w:p>
          <w:p w:rsidR="00D63619" w:rsidRPr="00D23B96" w:rsidRDefault="00D63619">
            <w:pPr>
              <w:ind w:right="0"/>
              <w:jc w:val="center"/>
              <w:rPr>
                <w:b/>
                <w:sz w:val="28"/>
              </w:rPr>
            </w:pPr>
          </w:p>
        </w:tc>
      </w:tr>
      <w:tr w:rsidR="00D63619" w:rsidRPr="00D23B96">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60"/>
              <w:jc w:val="center"/>
              <w:rPr>
                <w:b/>
                <w:sz w:val="22"/>
              </w:rPr>
            </w:pPr>
          </w:p>
          <w:p w:rsidR="00D63619" w:rsidRPr="00D23B96" w:rsidRDefault="00D63619">
            <w:pPr>
              <w:ind w:right="-60"/>
              <w:jc w:val="center"/>
              <w:rPr>
                <w:b/>
                <w:sz w:val="22"/>
              </w:rPr>
            </w:pPr>
            <w:r w:rsidRPr="00D23B96">
              <w:rPr>
                <w:b/>
                <w:sz w:val="22"/>
              </w:rPr>
              <w:t xml:space="preserve">Appoint Elders  </w:t>
            </w:r>
          </w:p>
        </w:tc>
        <w:tc>
          <w:tcPr>
            <w:tcW w:w="7732" w:type="dxa"/>
            <w:gridSpan w:val="10"/>
            <w:tcBorders>
              <w:top w:val="single" w:sz="6" w:space="0" w:color="auto"/>
              <w:left w:val="single" w:sz="6" w:space="0" w:color="auto"/>
              <w:bottom w:val="single" w:sz="6" w:space="0" w:color="auto"/>
              <w:right w:val="single" w:sz="6" w:space="0" w:color="auto"/>
            </w:tcBorders>
          </w:tcPr>
          <w:p w:rsidR="00D63619" w:rsidRPr="00D23B96" w:rsidRDefault="00D63619">
            <w:pPr>
              <w:ind w:right="-60"/>
              <w:jc w:val="center"/>
              <w:rPr>
                <w:b/>
                <w:sz w:val="22"/>
              </w:rPr>
            </w:pPr>
          </w:p>
          <w:p w:rsidR="00D63619" w:rsidRPr="00D23B96" w:rsidRDefault="00D63619">
            <w:pPr>
              <w:ind w:right="-60"/>
              <w:jc w:val="center"/>
              <w:rPr>
                <w:b/>
                <w:sz w:val="22"/>
              </w:rPr>
            </w:pPr>
            <w:r w:rsidRPr="00D23B96">
              <w:rPr>
                <w:b/>
                <w:sz w:val="22"/>
              </w:rPr>
              <w:t xml:space="preserve">Set Things in Order </w:t>
            </w:r>
          </w:p>
          <w:p w:rsidR="00D63619" w:rsidRPr="00D23B96" w:rsidRDefault="00D63619">
            <w:pPr>
              <w:ind w:right="-60"/>
              <w:jc w:val="center"/>
              <w:rPr>
                <w:b/>
                <w:sz w:val="22"/>
              </w:rPr>
            </w:pPr>
          </w:p>
        </w:tc>
      </w:tr>
      <w:tr w:rsidR="00D63619" w:rsidRPr="00D23B96">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60"/>
              <w:jc w:val="center"/>
              <w:rPr>
                <w:b/>
                <w:sz w:val="22"/>
              </w:rPr>
            </w:pPr>
          </w:p>
          <w:p w:rsidR="00D63619" w:rsidRPr="00D23B96" w:rsidRDefault="00D63619">
            <w:pPr>
              <w:ind w:right="-60"/>
              <w:jc w:val="center"/>
              <w:rPr>
                <w:b/>
                <w:sz w:val="22"/>
              </w:rPr>
            </w:pPr>
            <w:r w:rsidRPr="00D23B96">
              <w:rPr>
                <w:b/>
                <w:sz w:val="22"/>
              </w:rPr>
              <w:t xml:space="preserve">Prevent </w:t>
            </w:r>
          </w:p>
          <w:p w:rsidR="00D63619" w:rsidRPr="00D23B96" w:rsidRDefault="00D63619">
            <w:pPr>
              <w:ind w:right="-60"/>
              <w:jc w:val="center"/>
              <w:rPr>
                <w:b/>
                <w:sz w:val="22"/>
              </w:rPr>
            </w:pPr>
            <w:r w:rsidRPr="00D23B96">
              <w:rPr>
                <w:b/>
                <w:sz w:val="22"/>
              </w:rPr>
              <w:t>False Doctrine</w:t>
            </w:r>
          </w:p>
          <w:p w:rsidR="00D63619" w:rsidRPr="00D23B96" w:rsidRDefault="00D63619">
            <w:pPr>
              <w:ind w:right="-60"/>
              <w:jc w:val="center"/>
              <w:rPr>
                <w:b/>
                <w:sz w:val="22"/>
              </w:rPr>
            </w:pPr>
            <w:r w:rsidRPr="00D23B96">
              <w:rPr>
                <w:b/>
                <w:sz w:val="22"/>
              </w:rPr>
              <w:t xml:space="preserve">  </w:t>
            </w:r>
          </w:p>
        </w:tc>
        <w:tc>
          <w:tcPr>
            <w:tcW w:w="7732" w:type="dxa"/>
            <w:gridSpan w:val="10"/>
            <w:tcBorders>
              <w:top w:val="single" w:sz="6" w:space="0" w:color="auto"/>
              <w:left w:val="single" w:sz="6" w:space="0" w:color="auto"/>
              <w:bottom w:val="single" w:sz="6" w:space="0" w:color="auto"/>
              <w:right w:val="single" w:sz="6" w:space="0" w:color="auto"/>
            </w:tcBorders>
          </w:tcPr>
          <w:p w:rsidR="00D63619" w:rsidRPr="00D23B96" w:rsidRDefault="00D63619">
            <w:pPr>
              <w:ind w:right="-60"/>
              <w:jc w:val="center"/>
              <w:rPr>
                <w:b/>
                <w:sz w:val="22"/>
              </w:rPr>
            </w:pPr>
          </w:p>
          <w:p w:rsidR="00D63619" w:rsidRPr="00D23B96" w:rsidRDefault="00D63619">
            <w:pPr>
              <w:ind w:right="-60"/>
              <w:jc w:val="center"/>
              <w:rPr>
                <w:b/>
                <w:sz w:val="22"/>
              </w:rPr>
            </w:pPr>
            <w:r w:rsidRPr="00D23B96">
              <w:rPr>
                <w:b/>
                <w:sz w:val="22"/>
              </w:rPr>
              <w:t xml:space="preserve">Practice </w:t>
            </w:r>
          </w:p>
          <w:p w:rsidR="00D63619" w:rsidRPr="00D23B96" w:rsidRDefault="00D63619">
            <w:pPr>
              <w:ind w:right="-60"/>
              <w:jc w:val="center"/>
              <w:rPr>
                <w:b/>
                <w:sz w:val="22"/>
              </w:rPr>
            </w:pPr>
            <w:r w:rsidRPr="00D23B96">
              <w:rPr>
                <w:b/>
                <w:sz w:val="22"/>
              </w:rPr>
              <w:t xml:space="preserve">True Doctrine </w:t>
            </w:r>
          </w:p>
          <w:p w:rsidR="00D63619" w:rsidRPr="00D23B96" w:rsidRDefault="00D63619">
            <w:pPr>
              <w:ind w:right="-60"/>
              <w:jc w:val="center"/>
              <w:rPr>
                <w:b/>
                <w:sz w:val="22"/>
              </w:rPr>
            </w:pPr>
          </w:p>
        </w:tc>
      </w:tr>
      <w:tr w:rsidR="00D63619" w:rsidRPr="00D23B96">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60"/>
              <w:jc w:val="center"/>
              <w:rPr>
                <w:b/>
                <w:sz w:val="22"/>
              </w:rPr>
            </w:pPr>
          </w:p>
          <w:p w:rsidR="00D63619" w:rsidRPr="00D23B96" w:rsidRDefault="00D63619">
            <w:pPr>
              <w:ind w:right="-60"/>
              <w:jc w:val="center"/>
              <w:rPr>
                <w:b/>
                <w:sz w:val="22"/>
              </w:rPr>
            </w:pPr>
            <w:r w:rsidRPr="00D23B96">
              <w:rPr>
                <w:b/>
                <w:sz w:val="22"/>
              </w:rPr>
              <w:t xml:space="preserve">Elders  </w:t>
            </w:r>
          </w:p>
          <w:p w:rsidR="00D63619" w:rsidRPr="00D23B96" w:rsidRDefault="00D63619">
            <w:pPr>
              <w:ind w:right="-60"/>
              <w:jc w:val="center"/>
              <w:rPr>
                <w:b/>
                <w:sz w:val="22"/>
              </w:rPr>
            </w:pPr>
            <w:r w:rsidRPr="00D23B96">
              <w:rPr>
                <w:b/>
                <w:sz w:val="22"/>
              </w:rPr>
              <w:t>vs. False Teachers</w:t>
            </w:r>
          </w:p>
        </w:tc>
        <w:tc>
          <w:tcPr>
            <w:tcW w:w="3602"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right="-60"/>
              <w:jc w:val="center"/>
              <w:rPr>
                <w:b/>
                <w:sz w:val="22"/>
              </w:rPr>
            </w:pPr>
          </w:p>
          <w:p w:rsidR="00D63619" w:rsidRPr="00D23B96" w:rsidRDefault="00D63619">
            <w:pPr>
              <w:ind w:right="-60"/>
              <w:jc w:val="center"/>
              <w:rPr>
                <w:b/>
                <w:sz w:val="22"/>
              </w:rPr>
            </w:pPr>
            <w:r w:rsidRPr="00D23B96">
              <w:rPr>
                <w:b/>
                <w:sz w:val="22"/>
              </w:rPr>
              <w:t xml:space="preserve">Conduct </w:t>
            </w:r>
          </w:p>
          <w:p w:rsidR="00D63619" w:rsidRPr="00D23B96" w:rsidRDefault="00D63619">
            <w:pPr>
              <w:ind w:right="-60"/>
              <w:jc w:val="center"/>
              <w:rPr>
                <w:b/>
                <w:sz w:val="22"/>
              </w:rPr>
            </w:pPr>
            <w:r w:rsidRPr="00D23B96">
              <w:rPr>
                <w:b/>
                <w:sz w:val="22"/>
              </w:rPr>
              <w:t xml:space="preserve">for Various Groups </w:t>
            </w:r>
          </w:p>
        </w:tc>
        <w:tc>
          <w:tcPr>
            <w:tcW w:w="4130"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right="-60"/>
              <w:jc w:val="center"/>
              <w:rPr>
                <w:b/>
                <w:sz w:val="22"/>
              </w:rPr>
            </w:pPr>
          </w:p>
          <w:p w:rsidR="00D63619" w:rsidRPr="00D23B96" w:rsidRDefault="00D63619">
            <w:pPr>
              <w:ind w:right="-60"/>
              <w:jc w:val="center"/>
              <w:rPr>
                <w:b/>
                <w:sz w:val="22"/>
              </w:rPr>
            </w:pPr>
            <w:r w:rsidRPr="00D23B96">
              <w:rPr>
                <w:b/>
                <w:sz w:val="22"/>
              </w:rPr>
              <w:t xml:space="preserve">Grace </w:t>
            </w:r>
          </w:p>
          <w:p w:rsidR="00D63619" w:rsidRPr="00D23B96" w:rsidRDefault="00D63619">
            <w:pPr>
              <w:ind w:right="-60"/>
              <w:jc w:val="center"/>
              <w:rPr>
                <w:b/>
                <w:sz w:val="22"/>
              </w:rPr>
            </w:pPr>
            <w:r w:rsidRPr="00D23B96">
              <w:rPr>
                <w:b/>
                <w:sz w:val="22"/>
              </w:rPr>
              <w:t xml:space="preserve">Leads to Godliness </w:t>
            </w:r>
          </w:p>
          <w:p w:rsidR="00D63619" w:rsidRPr="00D23B96" w:rsidRDefault="00D63619">
            <w:pPr>
              <w:ind w:right="-60"/>
              <w:jc w:val="center"/>
              <w:rPr>
                <w:b/>
                <w:sz w:val="22"/>
              </w:rPr>
            </w:pPr>
          </w:p>
        </w:tc>
      </w:tr>
      <w:tr w:rsidR="00D63619" w:rsidRPr="00D23B96">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60"/>
              <w:jc w:val="center"/>
              <w:rPr>
                <w:b/>
                <w:sz w:val="22"/>
              </w:rPr>
            </w:pPr>
          </w:p>
          <w:p w:rsidR="00D63619" w:rsidRPr="00D23B96" w:rsidRDefault="00D63619">
            <w:pPr>
              <w:ind w:right="-60"/>
              <w:jc w:val="center"/>
              <w:rPr>
                <w:b/>
                <w:sz w:val="22"/>
              </w:rPr>
            </w:pPr>
            <w:r w:rsidRPr="00D23B96">
              <w:rPr>
                <w:b/>
                <w:sz w:val="22"/>
              </w:rPr>
              <w:t xml:space="preserve">Chapter 1  </w:t>
            </w:r>
          </w:p>
        </w:tc>
        <w:tc>
          <w:tcPr>
            <w:tcW w:w="3602"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right="-60"/>
              <w:jc w:val="center"/>
              <w:rPr>
                <w:b/>
                <w:sz w:val="22"/>
              </w:rPr>
            </w:pPr>
          </w:p>
          <w:p w:rsidR="00D63619" w:rsidRPr="00D23B96" w:rsidRDefault="00D63619">
            <w:pPr>
              <w:ind w:right="-60"/>
              <w:jc w:val="center"/>
              <w:rPr>
                <w:b/>
                <w:sz w:val="22"/>
              </w:rPr>
            </w:pPr>
            <w:r w:rsidRPr="00D23B96">
              <w:rPr>
                <w:b/>
                <w:sz w:val="22"/>
              </w:rPr>
              <w:t xml:space="preserve">2:1-10 </w:t>
            </w:r>
          </w:p>
        </w:tc>
        <w:tc>
          <w:tcPr>
            <w:tcW w:w="4130"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right="-60"/>
              <w:jc w:val="center"/>
              <w:rPr>
                <w:b/>
                <w:sz w:val="22"/>
              </w:rPr>
            </w:pPr>
          </w:p>
          <w:p w:rsidR="00D63619" w:rsidRPr="00D23B96" w:rsidRDefault="00D63619">
            <w:pPr>
              <w:ind w:right="-60"/>
              <w:jc w:val="center"/>
              <w:rPr>
                <w:b/>
                <w:sz w:val="22"/>
              </w:rPr>
            </w:pPr>
            <w:r w:rsidRPr="00D23B96">
              <w:rPr>
                <w:b/>
                <w:sz w:val="22"/>
              </w:rPr>
              <w:t xml:space="preserve">2:11–3:15 </w:t>
            </w:r>
          </w:p>
          <w:p w:rsidR="00D63619" w:rsidRPr="00D23B96" w:rsidRDefault="00D63619">
            <w:pPr>
              <w:ind w:right="-60"/>
              <w:jc w:val="center"/>
              <w:rPr>
                <w:b/>
                <w:sz w:val="22"/>
              </w:rPr>
            </w:pPr>
          </w:p>
        </w:tc>
      </w:tr>
      <w:tr w:rsidR="00D63619" w:rsidRPr="00D23B96">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60"/>
              <w:jc w:val="center"/>
              <w:rPr>
                <w:b/>
                <w:sz w:val="22"/>
              </w:rPr>
            </w:pPr>
          </w:p>
          <w:p w:rsidR="00D63619" w:rsidRPr="00D23B96" w:rsidRDefault="00D63619">
            <w:pPr>
              <w:ind w:right="-60"/>
              <w:jc w:val="center"/>
              <w:rPr>
                <w:b/>
                <w:sz w:val="22"/>
              </w:rPr>
            </w:pPr>
            <w:r w:rsidRPr="00D23B96">
              <w:rPr>
                <w:b/>
                <w:sz w:val="22"/>
              </w:rPr>
              <w:t xml:space="preserve">Organize  </w:t>
            </w:r>
          </w:p>
        </w:tc>
        <w:tc>
          <w:tcPr>
            <w:tcW w:w="3602"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right="-60"/>
              <w:jc w:val="center"/>
              <w:rPr>
                <w:b/>
                <w:sz w:val="22"/>
              </w:rPr>
            </w:pPr>
          </w:p>
          <w:p w:rsidR="00D63619" w:rsidRPr="00D23B96" w:rsidRDefault="00D63619">
            <w:pPr>
              <w:ind w:right="-60"/>
              <w:jc w:val="center"/>
              <w:rPr>
                <w:b/>
                <w:sz w:val="22"/>
              </w:rPr>
            </w:pPr>
            <w:r w:rsidRPr="00D23B96">
              <w:rPr>
                <w:b/>
                <w:sz w:val="22"/>
              </w:rPr>
              <w:t>Teach</w:t>
            </w:r>
          </w:p>
        </w:tc>
        <w:tc>
          <w:tcPr>
            <w:tcW w:w="4130"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right="-60"/>
              <w:jc w:val="center"/>
              <w:rPr>
                <w:b/>
                <w:sz w:val="22"/>
              </w:rPr>
            </w:pPr>
          </w:p>
          <w:p w:rsidR="00D63619" w:rsidRPr="00D23B96" w:rsidRDefault="00D63619">
            <w:pPr>
              <w:ind w:right="-60"/>
              <w:jc w:val="center"/>
              <w:rPr>
                <w:b/>
                <w:sz w:val="22"/>
              </w:rPr>
            </w:pPr>
            <w:r w:rsidRPr="00D23B96">
              <w:rPr>
                <w:b/>
                <w:sz w:val="22"/>
              </w:rPr>
              <w:t>Grace</w:t>
            </w:r>
          </w:p>
          <w:p w:rsidR="00D63619" w:rsidRPr="00D23B96" w:rsidRDefault="00D63619">
            <w:pPr>
              <w:ind w:right="-60"/>
              <w:jc w:val="center"/>
              <w:rPr>
                <w:b/>
                <w:sz w:val="22"/>
              </w:rPr>
            </w:pPr>
          </w:p>
        </w:tc>
      </w:tr>
      <w:tr w:rsidR="00D63619" w:rsidRPr="00D23B96">
        <w:trPr>
          <w:gridAfter w:val="1"/>
          <w:wAfter w:w="8" w:type="dxa"/>
        </w:trPr>
        <w:tc>
          <w:tcPr>
            <w:tcW w:w="118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Truth leads to godliness</w:t>
            </w:r>
          </w:p>
          <w:p w:rsidR="00D63619" w:rsidRPr="00D23B96" w:rsidRDefault="00D63619">
            <w:pPr>
              <w:ind w:right="0"/>
              <w:jc w:val="center"/>
              <w:rPr>
                <w:sz w:val="16"/>
              </w:rPr>
            </w:pPr>
            <w:r w:rsidRPr="00D23B96">
              <w:rPr>
                <w:sz w:val="16"/>
              </w:rPr>
              <w:t xml:space="preserve">1:1-4 </w:t>
            </w:r>
          </w:p>
        </w:tc>
        <w:tc>
          <w:tcPr>
            <w:tcW w:w="79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Elders</w:t>
            </w:r>
          </w:p>
          <w:p w:rsidR="00D63619" w:rsidRPr="00D23B96" w:rsidRDefault="00D63619">
            <w:pPr>
              <w:ind w:right="0"/>
              <w:jc w:val="center"/>
              <w:rPr>
                <w:sz w:val="16"/>
              </w:rPr>
            </w:pPr>
            <w:r w:rsidRPr="00D23B96">
              <w:rPr>
                <w:sz w:val="16"/>
              </w:rPr>
              <w:t xml:space="preserve">1:5-16 </w:t>
            </w:r>
          </w:p>
        </w:tc>
        <w:tc>
          <w:tcPr>
            <w:tcW w:w="584"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Older Men</w:t>
            </w:r>
          </w:p>
          <w:p w:rsidR="00D63619" w:rsidRPr="00D23B96" w:rsidRDefault="00D63619">
            <w:pPr>
              <w:ind w:right="0"/>
              <w:jc w:val="center"/>
              <w:rPr>
                <w:sz w:val="16"/>
              </w:rPr>
            </w:pPr>
            <w:r w:rsidRPr="00D23B96">
              <w:rPr>
                <w:sz w:val="16"/>
              </w:rPr>
              <w:t>2:1-2</w:t>
            </w:r>
          </w:p>
        </w:tc>
        <w:tc>
          <w:tcPr>
            <w:tcW w:w="766"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Older Women</w:t>
            </w:r>
          </w:p>
          <w:p w:rsidR="00D63619" w:rsidRPr="00D23B96" w:rsidRDefault="00D63619">
            <w:pPr>
              <w:ind w:right="0"/>
              <w:jc w:val="center"/>
              <w:rPr>
                <w:sz w:val="16"/>
              </w:rPr>
            </w:pPr>
            <w:r w:rsidRPr="00D23B96">
              <w:rPr>
                <w:sz w:val="16"/>
              </w:rPr>
              <w:t>2:3</w:t>
            </w:r>
          </w:p>
        </w:tc>
        <w:tc>
          <w:tcPr>
            <w:tcW w:w="81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Younger Women</w:t>
            </w:r>
          </w:p>
          <w:p w:rsidR="00D63619" w:rsidRPr="00D23B96" w:rsidRDefault="00D63619">
            <w:pPr>
              <w:ind w:right="0"/>
              <w:jc w:val="center"/>
              <w:rPr>
                <w:sz w:val="16"/>
              </w:rPr>
            </w:pPr>
            <w:r w:rsidRPr="00D23B96">
              <w:rPr>
                <w:sz w:val="16"/>
              </w:rPr>
              <w:t>2:4-5</w:t>
            </w:r>
          </w:p>
        </w:tc>
        <w:tc>
          <w:tcPr>
            <w:tcW w:w="81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Younger</w:t>
            </w:r>
          </w:p>
          <w:p w:rsidR="00D63619" w:rsidRPr="00D23B96" w:rsidRDefault="00D63619">
            <w:pPr>
              <w:ind w:right="0"/>
              <w:jc w:val="center"/>
              <w:rPr>
                <w:sz w:val="16"/>
              </w:rPr>
            </w:pPr>
            <w:r w:rsidRPr="00D23B96">
              <w:rPr>
                <w:sz w:val="16"/>
              </w:rPr>
              <w:t>Men</w:t>
            </w:r>
          </w:p>
          <w:p w:rsidR="00D63619" w:rsidRPr="00D23B96" w:rsidRDefault="00D63619">
            <w:pPr>
              <w:ind w:right="0"/>
              <w:jc w:val="center"/>
              <w:rPr>
                <w:sz w:val="16"/>
              </w:rPr>
            </w:pPr>
            <w:r w:rsidRPr="00D23B96">
              <w:rPr>
                <w:sz w:val="16"/>
              </w:rPr>
              <w:t>2:6-8</w:t>
            </w:r>
          </w:p>
          <w:p w:rsidR="00D63619" w:rsidRPr="00D23B96" w:rsidRDefault="00D63619">
            <w:pPr>
              <w:ind w:right="0"/>
              <w:jc w:val="center"/>
              <w:rPr>
                <w:sz w:val="16"/>
              </w:rPr>
            </w:pPr>
          </w:p>
        </w:tc>
        <w:tc>
          <w:tcPr>
            <w:tcW w:w="632"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Slaves</w:t>
            </w:r>
          </w:p>
          <w:p w:rsidR="00D63619" w:rsidRPr="00D23B96" w:rsidRDefault="00D63619">
            <w:pPr>
              <w:ind w:right="0"/>
              <w:jc w:val="center"/>
              <w:rPr>
                <w:sz w:val="16"/>
              </w:rPr>
            </w:pPr>
            <w:r w:rsidRPr="00D23B96">
              <w:rPr>
                <w:sz w:val="16"/>
              </w:rPr>
              <w:t>2:9-10</w:t>
            </w:r>
          </w:p>
        </w:tc>
        <w:tc>
          <w:tcPr>
            <w:tcW w:w="83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Educates</w:t>
            </w:r>
          </w:p>
          <w:p w:rsidR="00D63619" w:rsidRPr="00D23B96" w:rsidRDefault="00D63619">
            <w:pPr>
              <w:ind w:right="0"/>
              <w:jc w:val="center"/>
              <w:rPr>
                <w:sz w:val="16"/>
              </w:rPr>
            </w:pPr>
            <w:r w:rsidRPr="00D23B96">
              <w:rPr>
                <w:sz w:val="16"/>
              </w:rPr>
              <w:t>2:11-15</w:t>
            </w:r>
          </w:p>
        </w:tc>
        <w:tc>
          <w:tcPr>
            <w:tcW w:w="968"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Empowers</w:t>
            </w:r>
          </w:p>
          <w:p w:rsidR="00D63619" w:rsidRPr="00D23B96" w:rsidRDefault="00D63619">
            <w:pPr>
              <w:ind w:right="0"/>
              <w:jc w:val="center"/>
              <w:rPr>
                <w:sz w:val="16"/>
              </w:rPr>
            </w:pPr>
            <w:r w:rsidRPr="00D23B96">
              <w:rPr>
                <w:sz w:val="16"/>
              </w:rPr>
              <w:t>3:1-2</w:t>
            </w:r>
          </w:p>
        </w:tc>
        <w:tc>
          <w:tcPr>
            <w:tcW w:w="875"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Motivates</w:t>
            </w:r>
          </w:p>
          <w:p w:rsidR="00D63619" w:rsidRPr="00D23B96" w:rsidRDefault="00D63619">
            <w:pPr>
              <w:ind w:right="0"/>
              <w:jc w:val="center"/>
              <w:rPr>
                <w:sz w:val="16"/>
              </w:rPr>
            </w:pPr>
            <w:r w:rsidRPr="00D23B96">
              <w:rPr>
                <w:sz w:val="16"/>
              </w:rPr>
              <w:t>3:3-8</w:t>
            </w:r>
          </w:p>
        </w:tc>
        <w:tc>
          <w:tcPr>
            <w:tcW w:w="745"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Protects</w:t>
            </w:r>
          </w:p>
          <w:p w:rsidR="00D63619" w:rsidRPr="00D23B96" w:rsidRDefault="00D63619">
            <w:pPr>
              <w:ind w:right="0"/>
              <w:jc w:val="center"/>
              <w:rPr>
                <w:sz w:val="16"/>
              </w:rPr>
            </w:pPr>
            <w:r w:rsidRPr="00D23B96">
              <w:rPr>
                <w:sz w:val="16"/>
              </w:rPr>
              <w:t>3:9-11</w:t>
            </w:r>
          </w:p>
        </w:tc>
        <w:tc>
          <w:tcPr>
            <w:tcW w:w="712"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Concl.</w:t>
            </w:r>
          </w:p>
          <w:p w:rsidR="00D63619" w:rsidRPr="00D23B96" w:rsidRDefault="00D63619">
            <w:pPr>
              <w:ind w:right="0"/>
              <w:jc w:val="center"/>
              <w:rPr>
                <w:sz w:val="16"/>
              </w:rPr>
            </w:pPr>
            <w:r w:rsidRPr="00D23B96">
              <w:rPr>
                <w:sz w:val="16"/>
              </w:rPr>
              <w:t>3:12-15</w:t>
            </w:r>
          </w:p>
          <w:p w:rsidR="00D63619" w:rsidRPr="00D23B96" w:rsidRDefault="00D63619">
            <w:pPr>
              <w:ind w:right="0"/>
              <w:jc w:val="center"/>
              <w:rPr>
                <w:sz w:val="16"/>
              </w:rPr>
            </w:pPr>
          </w:p>
        </w:tc>
      </w:tr>
      <w:tr w:rsidR="00D63619" w:rsidRPr="00D23B96">
        <w:tc>
          <w:tcPr>
            <w:tcW w:w="9710" w:type="dxa"/>
            <w:gridSpan w:val="1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Asia Minor to Crete</w:t>
            </w:r>
          </w:p>
          <w:p w:rsidR="00D63619" w:rsidRPr="00D23B96" w:rsidRDefault="00D63619">
            <w:pPr>
              <w:ind w:right="0"/>
              <w:jc w:val="center"/>
              <w:rPr>
                <w:b/>
                <w:sz w:val="22"/>
              </w:rPr>
            </w:pPr>
          </w:p>
        </w:tc>
      </w:tr>
      <w:tr w:rsidR="00D63619" w:rsidRPr="00D23B96">
        <w:tc>
          <w:tcPr>
            <w:tcW w:w="9710" w:type="dxa"/>
            <w:gridSpan w:val="1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Summer </w:t>
            </w:r>
            <w:r w:rsidRPr="00D23B96">
              <w:rPr>
                <w:b/>
                <w:sz w:val="18"/>
              </w:rPr>
              <w:t>AD</w:t>
            </w:r>
            <w:r w:rsidRPr="00D23B96">
              <w:rPr>
                <w:b/>
                <w:sz w:val="22"/>
              </w:rPr>
              <w:t xml:space="preserve"> 66</w:t>
            </w:r>
          </w:p>
          <w:p w:rsidR="00D63619" w:rsidRPr="00D23B96" w:rsidRDefault="00D63619">
            <w:pPr>
              <w:ind w:right="0"/>
              <w:jc w:val="center"/>
              <w:rPr>
                <w:b/>
                <w:sz w:val="22"/>
              </w:rPr>
            </w:pPr>
          </w:p>
        </w:tc>
      </w:tr>
    </w:tbl>
    <w:p w:rsidR="00D63619" w:rsidRPr="00D23B96" w:rsidRDefault="00D63619" w:rsidP="00980D8F">
      <w:pPr>
        <w:ind w:left="20" w:hanging="20"/>
        <w:jc w:val="left"/>
        <w:rPr>
          <w:b/>
          <w:sz w:val="22"/>
        </w:rPr>
      </w:pPr>
    </w:p>
    <w:p w:rsidR="00D63619" w:rsidRPr="00D23B96" w:rsidRDefault="00D63619" w:rsidP="00980D8F">
      <w:pPr>
        <w:ind w:left="1260" w:hanging="1260"/>
        <w:jc w:val="left"/>
        <w:rPr>
          <w:b/>
          <w:sz w:val="22"/>
        </w:rPr>
      </w:pPr>
      <w:r w:rsidRPr="00D23B96">
        <w:rPr>
          <w:b/>
          <w:sz w:val="22"/>
          <w:u w:val="single"/>
        </w:rPr>
        <w:t>Key Word</w:t>
      </w:r>
      <w:r w:rsidRPr="00D23B96">
        <w:rPr>
          <w:b/>
          <w:sz w:val="22"/>
        </w:rPr>
        <w:t>:</w:t>
      </w:r>
      <w:r w:rsidRPr="00D23B96">
        <w:rPr>
          <w:b/>
          <w:sz w:val="22"/>
        </w:rPr>
        <w:tab/>
        <w:t>Conduct</w:t>
      </w:r>
    </w:p>
    <w:p w:rsidR="00D63619" w:rsidRPr="00D23B96" w:rsidRDefault="00D63619" w:rsidP="00980D8F">
      <w:pPr>
        <w:ind w:left="1260" w:hanging="1260"/>
        <w:jc w:val="left"/>
        <w:rPr>
          <w:b/>
          <w:sz w:val="22"/>
        </w:rPr>
      </w:pPr>
    </w:p>
    <w:p w:rsidR="00D63619" w:rsidRPr="00D23B96" w:rsidRDefault="00D63619" w:rsidP="00980D8F">
      <w:pPr>
        <w:ind w:left="1260" w:hanging="1260"/>
        <w:jc w:val="left"/>
        <w:rPr>
          <w:b/>
          <w:sz w:val="22"/>
        </w:rPr>
      </w:pPr>
      <w:r w:rsidRPr="00D23B96">
        <w:rPr>
          <w:b/>
          <w:sz w:val="22"/>
          <w:u w:val="single"/>
        </w:rPr>
        <w:t>Key Verse</w:t>
      </w:r>
      <w:r w:rsidRPr="00D23B96">
        <w:rPr>
          <w:b/>
          <w:sz w:val="22"/>
        </w:rPr>
        <w:t>: “This is a trustworthy saying.  And I want you to stress these things, so that those who have trusted in God may be careful to devote themselves to doing what is good.  These things are excellent and profitable for everyone” (Titus 3:8).</w:t>
      </w:r>
    </w:p>
    <w:p w:rsidR="00D63619" w:rsidRPr="00D23B96" w:rsidRDefault="00D63619" w:rsidP="00980D8F">
      <w:pPr>
        <w:ind w:left="20" w:hanging="20"/>
        <w:jc w:val="left"/>
        <w:rPr>
          <w:b/>
          <w:sz w:val="22"/>
        </w:rPr>
      </w:pPr>
    </w:p>
    <w:p w:rsidR="0030261F" w:rsidRPr="00FC21DA" w:rsidRDefault="00D63619" w:rsidP="0030261F">
      <w:pPr>
        <w:jc w:val="left"/>
        <w:rPr>
          <w:b/>
          <w:iCs/>
          <w:sz w:val="22"/>
        </w:rPr>
      </w:pPr>
      <w:r w:rsidRPr="00D23B96">
        <w:rPr>
          <w:b/>
          <w:sz w:val="22"/>
          <w:u w:val="single"/>
        </w:rPr>
        <w:t>Summary Statement</w:t>
      </w:r>
      <w:r w:rsidRPr="00D23B96">
        <w:rPr>
          <w:b/>
          <w:sz w:val="22"/>
        </w:rPr>
        <w:t xml:space="preserve">: </w:t>
      </w:r>
      <w:r w:rsidR="0030261F">
        <w:rPr>
          <w:b/>
          <w:iCs/>
          <w:sz w:val="22"/>
        </w:rPr>
        <w:t>The way for us to be reputable amidst false teachers is through godly elders who teach respectable conduct based on God’s grace.</w:t>
      </w:r>
    </w:p>
    <w:p w:rsidR="00D63619" w:rsidRPr="00D23B96" w:rsidRDefault="00D63619" w:rsidP="00980D8F">
      <w:pPr>
        <w:ind w:left="20" w:hanging="20"/>
        <w:jc w:val="left"/>
        <w:rPr>
          <w:b/>
          <w:sz w:val="22"/>
        </w:rPr>
      </w:pPr>
    </w:p>
    <w:p w:rsidR="00D63619" w:rsidRPr="00D23B96" w:rsidRDefault="00D63619" w:rsidP="00980D8F">
      <w:pPr>
        <w:ind w:left="20" w:hanging="20"/>
        <w:jc w:val="left"/>
        <w:rPr>
          <w:b/>
          <w:sz w:val="22"/>
        </w:rPr>
      </w:pPr>
      <w:r w:rsidRPr="00D23B96">
        <w:rPr>
          <w:b/>
          <w:sz w:val="22"/>
          <w:u w:val="single"/>
        </w:rPr>
        <w:t>Application</w:t>
      </w:r>
      <w:r w:rsidRPr="00D23B96">
        <w:rPr>
          <w:b/>
          <w:sz w:val="22"/>
        </w:rPr>
        <w:t xml:space="preserve">: </w:t>
      </w:r>
    </w:p>
    <w:p w:rsidR="00D63619" w:rsidRPr="00D23B96" w:rsidRDefault="00D63619" w:rsidP="00980D8F">
      <w:pPr>
        <w:ind w:left="20" w:hanging="20"/>
        <w:jc w:val="left"/>
        <w:rPr>
          <w:b/>
          <w:sz w:val="22"/>
        </w:rPr>
      </w:pPr>
    </w:p>
    <w:p w:rsidR="00D63619" w:rsidRPr="00D23B96" w:rsidRDefault="00980D8F" w:rsidP="00980D8F">
      <w:pPr>
        <w:ind w:left="20" w:hanging="20"/>
        <w:jc w:val="left"/>
        <w:rPr>
          <w:b/>
          <w:sz w:val="22"/>
        </w:rPr>
      </w:pPr>
      <w:r>
        <w:rPr>
          <w:b/>
          <w:sz w:val="22"/>
        </w:rPr>
        <w:t>God’s</w:t>
      </w:r>
      <w:r w:rsidR="00D63619" w:rsidRPr="00D23B96">
        <w:rPr>
          <w:b/>
          <w:sz w:val="22"/>
        </w:rPr>
        <w:t xml:space="preserve"> grace </w:t>
      </w:r>
      <w:r>
        <w:rPr>
          <w:b/>
          <w:sz w:val="22"/>
        </w:rPr>
        <w:t>should lead to</w:t>
      </w:r>
      <w:r w:rsidR="00D63619" w:rsidRPr="00D23B96">
        <w:rPr>
          <w:b/>
          <w:sz w:val="22"/>
        </w:rPr>
        <w:t xml:space="preserve"> our proper conduct.  </w:t>
      </w:r>
    </w:p>
    <w:p w:rsidR="00D63619" w:rsidRPr="00D23B96" w:rsidRDefault="00D63619" w:rsidP="00980D8F">
      <w:pPr>
        <w:ind w:left="20" w:hanging="20"/>
        <w:jc w:val="left"/>
        <w:rPr>
          <w:b/>
          <w:sz w:val="22"/>
        </w:rPr>
      </w:pPr>
    </w:p>
    <w:p w:rsidR="00D63619" w:rsidRPr="00D23B96" w:rsidRDefault="00D63619" w:rsidP="00980D8F">
      <w:pPr>
        <w:ind w:left="20" w:hanging="20"/>
        <w:jc w:val="left"/>
        <w:rPr>
          <w:b/>
          <w:sz w:val="22"/>
        </w:rPr>
      </w:pPr>
      <w:r w:rsidRPr="00D23B96">
        <w:rPr>
          <w:b/>
          <w:sz w:val="22"/>
        </w:rPr>
        <w:t>Do you do good deeds:</w:t>
      </w:r>
    </w:p>
    <w:p w:rsidR="00D63619" w:rsidRPr="00D23B96" w:rsidRDefault="00D63619" w:rsidP="00980D8F">
      <w:pPr>
        <w:ind w:left="20" w:hanging="20"/>
        <w:jc w:val="left"/>
        <w:rPr>
          <w:b/>
          <w:sz w:val="22"/>
        </w:rPr>
      </w:pPr>
      <w:r w:rsidRPr="00D23B96">
        <w:rPr>
          <w:b/>
          <w:sz w:val="22"/>
        </w:rPr>
        <w:t xml:space="preserve">•  because you fear punishment by God (external motivation, the law) or </w:t>
      </w:r>
    </w:p>
    <w:p w:rsidR="00D63619" w:rsidRPr="00D23B96" w:rsidRDefault="00D63619" w:rsidP="00980D8F">
      <w:pPr>
        <w:ind w:left="20" w:hanging="20"/>
        <w:jc w:val="left"/>
        <w:rPr>
          <w:b/>
          <w:sz w:val="22"/>
        </w:rPr>
      </w:pPr>
      <w:r w:rsidRPr="00D23B96">
        <w:rPr>
          <w:b/>
          <w:sz w:val="22"/>
        </w:rPr>
        <w:t xml:space="preserve">•  because you love </w:t>
      </w:r>
      <w:r w:rsidR="00980D8F">
        <w:rPr>
          <w:b/>
          <w:sz w:val="22"/>
        </w:rPr>
        <w:t>God</w:t>
      </w:r>
      <w:r w:rsidRPr="00D23B96">
        <w:rPr>
          <w:b/>
          <w:sz w:val="22"/>
        </w:rPr>
        <w:t xml:space="preserve"> in response to </w:t>
      </w:r>
      <w:r w:rsidR="00980D8F">
        <w:rPr>
          <w:b/>
          <w:sz w:val="22"/>
        </w:rPr>
        <w:t>h</w:t>
      </w:r>
      <w:r w:rsidRPr="00D23B96">
        <w:rPr>
          <w:b/>
          <w:sz w:val="22"/>
        </w:rPr>
        <w:t>is grace?</w:t>
      </w:r>
    </w:p>
    <w:p w:rsidR="00D63619" w:rsidRPr="00D23B96" w:rsidRDefault="00D63619">
      <w:pPr>
        <w:tabs>
          <w:tab w:val="left" w:pos="360"/>
        </w:tabs>
        <w:ind w:left="360" w:hanging="360"/>
        <w:jc w:val="center"/>
        <w:rPr>
          <w:b/>
          <w:sz w:val="48"/>
        </w:rPr>
      </w:pPr>
      <w:r w:rsidRPr="00D23B96">
        <w:rPr>
          <w:sz w:val="22"/>
        </w:rPr>
        <w:br w:type="page"/>
      </w:r>
      <w:r w:rsidRPr="00D23B96">
        <w:rPr>
          <w:b/>
          <w:sz w:val="48"/>
        </w:rPr>
        <w:lastRenderedPageBreak/>
        <w:t>Titus</w:t>
      </w:r>
    </w:p>
    <w:p w:rsidR="00D63619" w:rsidRPr="00D23B96" w:rsidRDefault="00D63619">
      <w:pPr>
        <w:tabs>
          <w:tab w:val="left" w:pos="360"/>
        </w:tabs>
        <w:ind w:left="360" w:hanging="360"/>
        <w:jc w:val="center"/>
        <w:rPr>
          <w:b/>
          <w:sz w:val="22"/>
        </w:rPr>
      </w:pPr>
    </w:p>
    <w:p w:rsidR="00D63619" w:rsidRPr="00D23B96" w:rsidRDefault="00D63619">
      <w:pPr>
        <w:tabs>
          <w:tab w:val="left" w:pos="360"/>
        </w:tabs>
        <w:ind w:left="360" w:hanging="360"/>
        <w:jc w:val="center"/>
        <w:rPr>
          <w:b/>
          <w:sz w:val="18"/>
        </w:rPr>
      </w:pPr>
      <w:r w:rsidRPr="00D23B96">
        <w:rPr>
          <w:b/>
          <w:sz w:val="36"/>
        </w:rPr>
        <w:t>Introduction</w:t>
      </w:r>
    </w:p>
    <w:p w:rsidR="00D63619" w:rsidRPr="00D23B96" w:rsidRDefault="00D63619" w:rsidP="00B60D63">
      <w:pPr>
        <w:tabs>
          <w:tab w:val="left" w:pos="360"/>
        </w:tabs>
        <w:ind w:left="360" w:hanging="360"/>
        <w:jc w:val="left"/>
        <w:rPr>
          <w:b/>
          <w:sz w:val="20"/>
        </w:rPr>
      </w:pPr>
    </w:p>
    <w:p w:rsidR="00D63619" w:rsidRPr="00D23B96" w:rsidRDefault="00D63619" w:rsidP="00B60D63">
      <w:pPr>
        <w:tabs>
          <w:tab w:val="left" w:pos="360"/>
        </w:tabs>
        <w:ind w:left="360" w:hanging="360"/>
        <w:jc w:val="left"/>
        <w:rPr>
          <w:sz w:val="22"/>
        </w:rPr>
      </w:pPr>
      <w:r w:rsidRPr="00D23B96">
        <w:rPr>
          <w:b/>
          <w:sz w:val="22"/>
        </w:rPr>
        <w:t>I.</w:t>
      </w:r>
      <w:r w:rsidRPr="00D23B96">
        <w:rPr>
          <w:b/>
          <w:sz w:val="22"/>
        </w:rPr>
        <w:tab/>
        <w:t>Title:</w:t>
      </w:r>
      <w:r w:rsidRPr="00D23B96">
        <w:rPr>
          <w:sz w:val="22"/>
        </w:rPr>
        <w:t xml:space="preserve"> The Letter to Titus (</w:t>
      </w:r>
      <w:r w:rsidRPr="00980D8F">
        <w:rPr>
          <w:rFonts w:ascii="Bwgrki" w:hAnsi="Bwgrki"/>
          <w:sz w:val="22"/>
        </w:rPr>
        <w:t>Pro.j Ti,ton</w:t>
      </w:r>
      <w:r w:rsidRPr="00D23B96">
        <w:rPr>
          <w:rFonts w:ascii="Bwgrkl" w:hAnsi="Bwgrkl"/>
          <w:sz w:val="22"/>
        </w:rPr>
        <w:t xml:space="preserve"> </w:t>
      </w:r>
      <w:r w:rsidRPr="00D23B96">
        <w:rPr>
          <w:i/>
          <w:sz w:val="22"/>
        </w:rPr>
        <w:t>To Titus</w:t>
      </w:r>
      <w:r w:rsidRPr="00D23B96">
        <w:rPr>
          <w:sz w:val="22"/>
        </w:rPr>
        <w:t>) is one of the three books commonly called Pastoral Epistles, which are unique in that they are addressed to individuals (not churches) and constitute Paul's last writings (cf. 1 Timothy notes).</w:t>
      </w:r>
    </w:p>
    <w:p w:rsidR="00D63619" w:rsidRPr="00D23B96" w:rsidRDefault="00D63619" w:rsidP="00B60D63">
      <w:pPr>
        <w:tabs>
          <w:tab w:val="left" w:pos="360"/>
        </w:tabs>
        <w:ind w:left="360" w:hanging="360"/>
        <w:jc w:val="left"/>
        <w:rPr>
          <w:b/>
          <w:sz w:val="22"/>
        </w:rPr>
      </w:pPr>
    </w:p>
    <w:p w:rsidR="00D63619" w:rsidRPr="00D23B96" w:rsidRDefault="00D63619" w:rsidP="00B60D63">
      <w:pPr>
        <w:tabs>
          <w:tab w:val="left" w:pos="360"/>
        </w:tabs>
        <w:ind w:left="360" w:hanging="360"/>
        <w:jc w:val="left"/>
        <w:rPr>
          <w:b/>
          <w:sz w:val="22"/>
        </w:rPr>
      </w:pPr>
      <w:r w:rsidRPr="00D23B96">
        <w:rPr>
          <w:b/>
          <w:sz w:val="22"/>
        </w:rPr>
        <w:t>II.</w:t>
      </w:r>
      <w:r w:rsidRPr="00D23B96">
        <w:rPr>
          <w:b/>
          <w:sz w:val="22"/>
        </w:rPr>
        <w:tab/>
        <w:t>Authorship</w:t>
      </w:r>
    </w:p>
    <w:p w:rsidR="00D63619" w:rsidRPr="00D23B96" w:rsidRDefault="00D63619" w:rsidP="00B60D63">
      <w:pPr>
        <w:tabs>
          <w:tab w:val="left" w:pos="720"/>
        </w:tabs>
        <w:ind w:left="720" w:hanging="360"/>
        <w:jc w:val="left"/>
        <w:rPr>
          <w:sz w:val="18"/>
        </w:rPr>
      </w:pPr>
    </w:p>
    <w:p w:rsidR="00D63619" w:rsidRPr="00D23B96" w:rsidRDefault="00D63619" w:rsidP="00B60D63">
      <w:pPr>
        <w:tabs>
          <w:tab w:val="left" w:pos="720"/>
        </w:tabs>
        <w:ind w:left="720" w:hanging="360"/>
        <w:jc w:val="left"/>
        <w:rPr>
          <w:sz w:val="22"/>
        </w:rPr>
      </w:pPr>
      <w:r w:rsidRPr="00D23B96">
        <w:rPr>
          <w:sz w:val="22"/>
        </w:rPr>
        <w:t>A.</w:t>
      </w:r>
      <w:r w:rsidRPr="00D23B96">
        <w:rPr>
          <w:sz w:val="22"/>
        </w:rPr>
        <w:tab/>
      </w:r>
      <w:r w:rsidRPr="00D23B96">
        <w:rPr>
          <w:sz w:val="22"/>
          <w:u w:val="single"/>
        </w:rPr>
        <w:t>External Evidence</w:t>
      </w:r>
      <w:r w:rsidRPr="00D23B96">
        <w:rPr>
          <w:sz w:val="22"/>
        </w:rPr>
        <w:t xml:space="preserve">: </w:t>
      </w:r>
      <w:r w:rsidR="00B23831">
        <w:rPr>
          <w:sz w:val="22"/>
        </w:rPr>
        <w:t>Support for Paul</w:t>
      </w:r>
      <w:r w:rsidRPr="00D23B96">
        <w:rPr>
          <w:sz w:val="22"/>
        </w:rPr>
        <w:t xml:space="preserve"> </w:t>
      </w:r>
      <w:r w:rsidR="00B23831">
        <w:rPr>
          <w:sz w:val="22"/>
        </w:rPr>
        <w:t>as author</w:t>
      </w:r>
      <w:r w:rsidRPr="00D23B96">
        <w:rPr>
          <w:sz w:val="22"/>
        </w:rPr>
        <w:t xml:space="preserve"> is as good as that of any other Pauline epistle except Romans and 1 Corinthians (cf. 1 Timothy notes).</w:t>
      </w:r>
    </w:p>
    <w:p w:rsidR="00D63619" w:rsidRPr="00D23B96" w:rsidRDefault="00D63619" w:rsidP="00B60D63">
      <w:pPr>
        <w:tabs>
          <w:tab w:val="left" w:pos="720"/>
        </w:tabs>
        <w:ind w:left="720" w:hanging="360"/>
        <w:jc w:val="left"/>
        <w:rPr>
          <w:sz w:val="18"/>
        </w:rPr>
      </w:pPr>
    </w:p>
    <w:p w:rsidR="00D63619" w:rsidRPr="00D23B96" w:rsidRDefault="00D63619" w:rsidP="00B60D63">
      <w:pPr>
        <w:tabs>
          <w:tab w:val="left" w:pos="720"/>
        </w:tabs>
        <w:ind w:left="720" w:hanging="360"/>
        <w:jc w:val="left"/>
        <w:rPr>
          <w:sz w:val="22"/>
        </w:rPr>
      </w:pPr>
      <w:r w:rsidRPr="00D23B96">
        <w:rPr>
          <w:sz w:val="22"/>
        </w:rPr>
        <w:t>B.</w:t>
      </w:r>
      <w:r w:rsidRPr="00D23B96">
        <w:rPr>
          <w:sz w:val="22"/>
        </w:rPr>
        <w:tab/>
      </w:r>
      <w:r w:rsidRPr="00D23B96">
        <w:rPr>
          <w:sz w:val="22"/>
          <w:u w:val="single"/>
        </w:rPr>
        <w:t>Internal Evidence</w:t>
      </w:r>
      <w:r w:rsidRPr="00D23B96">
        <w:rPr>
          <w:sz w:val="22"/>
        </w:rPr>
        <w:t>: The letter claims Pauline authorship (</w:t>
      </w:r>
      <w:r w:rsidR="001A3F1F">
        <w:rPr>
          <w:sz w:val="22"/>
        </w:rPr>
        <w:t xml:space="preserve">Tit </w:t>
      </w:r>
      <w:r w:rsidRPr="00D23B96">
        <w:rPr>
          <w:sz w:val="22"/>
        </w:rPr>
        <w:t>1:1) and contains the typical Pauline characteristics (cf. 1 Timothy notes).</w:t>
      </w:r>
    </w:p>
    <w:p w:rsidR="00D63619" w:rsidRPr="00D23B96" w:rsidRDefault="00D63619" w:rsidP="00B60D63">
      <w:pPr>
        <w:tabs>
          <w:tab w:val="left" w:pos="360"/>
        </w:tabs>
        <w:ind w:left="360" w:hanging="360"/>
        <w:jc w:val="left"/>
        <w:rPr>
          <w:b/>
          <w:sz w:val="22"/>
        </w:rPr>
      </w:pPr>
    </w:p>
    <w:p w:rsidR="00D63619" w:rsidRPr="00D23B96" w:rsidRDefault="00D63619" w:rsidP="00B60D63">
      <w:pPr>
        <w:tabs>
          <w:tab w:val="left" w:pos="360"/>
        </w:tabs>
        <w:ind w:left="360" w:hanging="360"/>
        <w:jc w:val="left"/>
        <w:rPr>
          <w:b/>
          <w:sz w:val="22"/>
        </w:rPr>
      </w:pPr>
      <w:r w:rsidRPr="00D23B96">
        <w:rPr>
          <w:b/>
          <w:sz w:val="22"/>
        </w:rPr>
        <w:t>III. Circumstances</w:t>
      </w:r>
    </w:p>
    <w:p w:rsidR="00D63619" w:rsidRPr="00D23B96" w:rsidRDefault="00D63619" w:rsidP="00B60D63">
      <w:pPr>
        <w:tabs>
          <w:tab w:val="left" w:pos="720"/>
        </w:tabs>
        <w:ind w:left="720" w:hanging="360"/>
        <w:jc w:val="left"/>
        <w:rPr>
          <w:sz w:val="18"/>
        </w:rPr>
      </w:pPr>
    </w:p>
    <w:p w:rsidR="00D63619" w:rsidRPr="00D23B96" w:rsidRDefault="00D63619" w:rsidP="00B60D63">
      <w:pPr>
        <w:tabs>
          <w:tab w:val="left" w:pos="720"/>
        </w:tabs>
        <w:ind w:left="720" w:hanging="360"/>
        <w:jc w:val="left"/>
        <w:rPr>
          <w:sz w:val="22"/>
        </w:rPr>
      </w:pPr>
      <w:r w:rsidRPr="00D23B96">
        <w:rPr>
          <w:sz w:val="22"/>
        </w:rPr>
        <w:t>A.</w:t>
      </w:r>
      <w:r w:rsidRPr="00D23B96">
        <w:rPr>
          <w:sz w:val="22"/>
        </w:rPr>
        <w:tab/>
      </w:r>
      <w:r w:rsidRPr="00D23B96">
        <w:rPr>
          <w:sz w:val="22"/>
          <w:u w:val="single"/>
        </w:rPr>
        <w:t>Date</w:t>
      </w:r>
      <w:r w:rsidRPr="00D23B96">
        <w:rPr>
          <w:sz w:val="22"/>
        </w:rPr>
        <w:t>: The chronology of the latter years of Paul's life is obscure (Guthrie, 623), yet one harmonization of the internal and external data yields this scenario (Hoehner, 381-84):</w:t>
      </w:r>
    </w:p>
    <w:p w:rsidR="00D63619" w:rsidRPr="00D23B96" w:rsidRDefault="00D63619" w:rsidP="00B60D63">
      <w:pPr>
        <w:tabs>
          <w:tab w:val="left" w:pos="1080"/>
          <w:tab w:val="left" w:pos="6120"/>
        </w:tabs>
        <w:ind w:left="1080" w:hanging="360"/>
        <w:jc w:val="left"/>
        <w:rPr>
          <w:sz w:val="20"/>
        </w:rPr>
      </w:pPr>
    </w:p>
    <w:p w:rsidR="00D63619" w:rsidRPr="00D23B96" w:rsidRDefault="00D63619" w:rsidP="00B60D63">
      <w:pPr>
        <w:tabs>
          <w:tab w:val="left" w:pos="1080"/>
          <w:tab w:val="right" w:pos="9180"/>
        </w:tabs>
        <w:ind w:left="1080" w:hanging="360"/>
        <w:jc w:val="left"/>
        <w:rPr>
          <w:b/>
          <w:sz w:val="22"/>
        </w:rPr>
      </w:pPr>
      <w:r w:rsidRPr="00D23B96">
        <w:rPr>
          <w:b/>
          <w:sz w:val="22"/>
        </w:rPr>
        <w:t xml:space="preserve">First Roman Imprisonment </w:t>
      </w:r>
      <w:r w:rsidRPr="00D23B96">
        <w:rPr>
          <w:sz w:val="22"/>
        </w:rPr>
        <w:t>(Acts 28:30-31; cf. p. 142)</w:t>
      </w:r>
      <w:r w:rsidRPr="00D23B96">
        <w:rPr>
          <w:b/>
          <w:sz w:val="22"/>
        </w:rPr>
        <w:tab/>
        <w:t>February 60–March 62</w:t>
      </w:r>
    </w:p>
    <w:p w:rsidR="00D63619" w:rsidRPr="00D23B96" w:rsidRDefault="00D63619" w:rsidP="00B60D63">
      <w:pPr>
        <w:tabs>
          <w:tab w:val="right" w:pos="9180"/>
        </w:tabs>
        <w:ind w:left="900"/>
        <w:jc w:val="left"/>
        <w:rPr>
          <w:sz w:val="22"/>
        </w:rPr>
      </w:pPr>
      <w:r w:rsidRPr="00D23B96">
        <w:rPr>
          <w:sz w:val="22"/>
        </w:rPr>
        <w:t xml:space="preserve">Paul writes </w:t>
      </w:r>
      <w:r w:rsidRPr="00D23B96">
        <w:rPr>
          <w:b/>
          <w:sz w:val="22"/>
        </w:rPr>
        <w:t xml:space="preserve">Ephesians, Colossians, Philemon, </w:t>
      </w:r>
      <w:r w:rsidRPr="00D23B96">
        <w:rPr>
          <w:sz w:val="22"/>
        </w:rPr>
        <w:t>&amp;</w:t>
      </w:r>
      <w:r w:rsidRPr="00D23B96">
        <w:rPr>
          <w:b/>
          <w:sz w:val="22"/>
        </w:rPr>
        <w:t xml:space="preserve"> Philippians</w:t>
      </w:r>
      <w:r w:rsidRPr="00D23B96">
        <w:rPr>
          <w:sz w:val="22"/>
        </w:rPr>
        <w:tab/>
        <w:t>Fall 60–early Spring 62</w:t>
      </w:r>
    </w:p>
    <w:p w:rsidR="00D63619" w:rsidRPr="00D23B96" w:rsidRDefault="00D63619" w:rsidP="00B60D63">
      <w:pPr>
        <w:tabs>
          <w:tab w:val="right" w:pos="9180"/>
        </w:tabs>
        <w:ind w:left="900"/>
        <w:jc w:val="left"/>
        <w:rPr>
          <w:sz w:val="22"/>
        </w:rPr>
      </w:pPr>
      <w:r w:rsidRPr="00D23B96">
        <w:rPr>
          <w:sz w:val="22"/>
        </w:rPr>
        <w:t>James, the Lord's brother, martyred</w:t>
      </w:r>
      <w:r w:rsidRPr="00D23B96">
        <w:rPr>
          <w:sz w:val="22"/>
        </w:rPr>
        <w:tab/>
        <w:t>Spring 62</w:t>
      </w:r>
    </w:p>
    <w:p w:rsidR="00D63619" w:rsidRPr="00D23B96" w:rsidRDefault="00D63619" w:rsidP="00B60D63">
      <w:pPr>
        <w:tabs>
          <w:tab w:val="left" w:pos="1080"/>
          <w:tab w:val="left" w:pos="6120"/>
          <w:tab w:val="right" w:pos="9180"/>
        </w:tabs>
        <w:ind w:left="1080" w:hanging="360"/>
        <w:jc w:val="left"/>
        <w:rPr>
          <w:sz w:val="22"/>
        </w:rPr>
      </w:pPr>
    </w:p>
    <w:p w:rsidR="00D63619" w:rsidRPr="00D23B96" w:rsidRDefault="00D63619" w:rsidP="00B60D63">
      <w:pPr>
        <w:tabs>
          <w:tab w:val="left" w:pos="1080"/>
          <w:tab w:val="right" w:pos="9180"/>
        </w:tabs>
        <w:ind w:left="1080" w:hanging="360"/>
        <w:jc w:val="left"/>
        <w:rPr>
          <w:b/>
          <w:sz w:val="22"/>
        </w:rPr>
      </w:pPr>
      <w:r w:rsidRPr="00D23B96">
        <w:rPr>
          <w:b/>
          <w:sz w:val="22"/>
        </w:rPr>
        <w:t>Freedom from Imprisonment</w:t>
      </w:r>
      <w:r w:rsidRPr="00D23B96">
        <w:rPr>
          <w:b/>
          <w:sz w:val="22"/>
        </w:rPr>
        <w:tab/>
        <w:t>Spring 62–Fall 67</w:t>
      </w:r>
    </w:p>
    <w:p w:rsidR="00D63619" w:rsidRPr="00D23B96" w:rsidRDefault="00D63619" w:rsidP="00B60D63">
      <w:pPr>
        <w:tabs>
          <w:tab w:val="right" w:pos="9180"/>
        </w:tabs>
        <w:ind w:left="900"/>
        <w:jc w:val="left"/>
        <w:rPr>
          <w:sz w:val="22"/>
        </w:rPr>
      </w:pPr>
      <w:r w:rsidRPr="00D23B96">
        <w:rPr>
          <w:sz w:val="22"/>
        </w:rPr>
        <w:t>Paul in Ephesus and Colosse (Timothy left at Ephesus)</w:t>
      </w:r>
      <w:r w:rsidRPr="00D23B96">
        <w:rPr>
          <w:sz w:val="22"/>
        </w:rPr>
        <w:tab/>
        <w:t>Spring–Summer 62</w:t>
      </w:r>
    </w:p>
    <w:p w:rsidR="00D63619" w:rsidRPr="00D23B96" w:rsidRDefault="00D63619" w:rsidP="00B60D63">
      <w:pPr>
        <w:tabs>
          <w:tab w:val="right" w:pos="9180"/>
        </w:tabs>
        <w:ind w:left="900"/>
        <w:jc w:val="left"/>
        <w:rPr>
          <w:sz w:val="22"/>
        </w:rPr>
      </w:pPr>
      <w:r w:rsidRPr="00D23B96">
        <w:rPr>
          <w:sz w:val="22"/>
        </w:rPr>
        <w:t>Peter travels to Rome</w:t>
      </w:r>
      <w:r w:rsidRPr="00D23B96">
        <w:rPr>
          <w:sz w:val="22"/>
        </w:rPr>
        <w:tab/>
        <w:t>62</w:t>
      </w:r>
    </w:p>
    <w:p w:rsidR="00D63619" w:rsidRPr="00D23B96" w:rsidRDefault="00D63619" w:rsidP="00B60D63">
      <w:pPr>
        <w:tabs>
          <w:tab w:val="right" w:pos="9180"/>
        </w:tabs>
        <w:ind w:left="900"/>
        <w:jc w:val="left"/>
        <w:rPr>
          <w:sz w:val="22"/>
        </w:rPr>
      </w:pPr>
      <w:r w:rsidRPr="00D23B96">
        <w:rPr>
          <w:sz w:val="22"/>
        </w:rPr>
        <w:t>Paul in Macedonia</w:t>
      </w:r>
      <w:r w:rsidRPr="00D23B96">
        <w:rPr>
          <w:sz w:val="22"/>
        </w:rPr>
        <w:tab/>
        <w:t>late summer 62-winter 62/63</w:t>
      </w:r>
    </w:p>
    <w:p w:rsidR="00D63619" w:rsidRPr="00D23B96" w:rsidRDefault="00D63619" w:rsidP="00B60D63">
      <w:pPr>
        <w:tabs>
          <w:tab w:val="right" w:pos="9180"/>
        </w:tabs>
        <w:ind w:left="900"/>
        <w:jc w:val="left"/>
        <w:rPr>
          <w:sz w:val="22"/>
        </w:rPr>
      </w:pPr>
      <w:r w:rsidRPr="00D23B96">
        <w:rPr>
          <w:b/>
          <w:sz w:val="22"/>
        </w:rPr>
        <w:t xml:space="preserve">1 Timothy </w:t>
      </w:r>
      <w:r w:rsidRPr="00D23B96">
        <w:rPr>
          <w:sz w:val="22"/>
        </w:rPr>
        <w:t>written from Macedonia to Timothy in Ephesus</w:t>
      </w:r>
      <w:r w:rsidRPr="00D23B96">
        <w:rPr>
          <w:sz w:val="22"/>
        </w:rPr>
        <w:tab/>
        <w:t>Fall 62</w:t>
      </w:r>
    </w:p>
    <w:p w:rsidR="00D63619" w:rsidRPr="00D23B96" w:rsidRDefault="00D63619" w:rsidP="00B60D63">
      <w:pPr>
        <w:tabs>
          <w:tab w:val="right" w:pos="9180"/>
        </w:tabs>
        <w:ind w:left="900"/>
        <w:jc w:val="left"/>
        <w:rPr>
          <w:sz w:val="22"/>
        </w:rPr>
      </w:pPr>
      <w:r w:rsidRPr="00D23B96">
        <w:rPr>
          <w:sz w:val="22"/>
        </w:rPr>
        <w:t>Paul in Asia Minor</w:t>
      </w:r>
      <w:r w:rsidRPr="00D23B96">
        <w:rPr>
          <w:sz w:val="22"/>
        </w:rPr>
        <w:tab/>
        <w:t>Spring 63-Spring 64</w:t>
      </w:r>
    </w:p>
    <w:p w:rsidR="00D63619" w:rsidRPr="00D23B96" w:rsidRDefault="00D63619" w:rsidP="00B60D63">
      <w:pPr>
        <w:tabs>
          <w:tab w:val="right" w:pos="9180"/>
        </w:tabs>
        <w:ind w:left="900"/>
        <w:jc w:val="left"/>
        <w:rPr>
          <w:sz w:val="22"/>
        </w:rPr>
      </w:pPr>
      <w:r w:rsidRPr="00D23B96">
        <w:rPr>
          <w:sz w:val="22"/>
        </w:rPr>
        <w:t>Paul in Spain (anticipated in Rom. 15:24)</w:t>
      </w:r>
      <w:r w:rsidRPr="00D23B96">
        <w:rPr>
          <w:sz w:val="22"/>
        </w:rPr>
        <w:tab/>
        <w:t>Spring 64-Spring 66</w:t>
      </w:r>
    </w:p>
    <w:p w:rsidR="00D63619" w:rsidRPr="00D23B96" w:rsidRDefault="00D63619" w:rsidP="00B60D63">
      <w:pPr>
        <w:tabs>
          <w:tab w:val="right" w:pos="9180"/>
        </w:tabs>
        <w:ind w:left="900"/>
        <w:jc w:val="left"/>
        <w:rPr>
          <w:sz w:val="22"/>
        </w:rPr>
      </w:pPr>
      <w:r w:rsidRPr="00D23B96">
        <w:rPr>
          <w:sz w:val="22"/>
        </w:rPr>
        <w:t>Christians persecuted by Nero, Peter martyred</w:t>
      </w:r>
      <w:r w:rsidRPr="00D23B96">
        <w:rPr>
          <w:sz w:val="22"/>
        </w:rPr>
        <w:tab/>
        <w:t>Summer 64</w:t>
      </w:r>
    </w:p>
    <w:p w:rsidR="00D63619" w:rsidRPr="00D23B96" w:rsidRDefault="00D63619" w:rsidP="00B60D63">
      <w:pPr>
        <w:tabs>
          <w:tab w:val="right" w:pos="9180"/>
        </w:tabs>
        <w:ind w:left="900"/>
        <w:jc w:val="left"/>
        <w:rPr>
          <w:sz w:val="22"/>
        </w:rPr>
      </w:pPr>
      <w:r w:rsidRPr="00D23B96">
        <w:rPr>
          <w:sz w:val="22"/>
        </w:rPr>
        <w:t xml:space="preserve">Paul in Crete (Titus left there; </w:t>
      </w:r>
      <w:r w:rsidR="001A3F1F">
        <w:rPr>
          <w:sz w:val="22"/>
        </w:rPr>
        <w:t xml:space="preserve">Tit </w:t>
      </w:r>
      <w:r w:rsidRPr="00D23B96">
        <w:rPr>
          <w:sz w:val="22"/>
        </w:rPr>
        <w:t>1:5)</w:t>
      </w:r>
      <w:r w:rsidRPr="00D23B96">
        <w:rPr>
          <w:sz w:val="22"/>
        </w:rPr>
        <w:tab/>
        <w:t>early Summer 66</w:t>
      </w:r>
    </w:p>
    <w:p w:rsidR="00D63619" w:rsidRPr="00D23B96" w:rsidRDefault="00D63619" w:rsidP="00B60D63">
      <w:pPr>
        <w:tabs>
          <w:tab w:val="right" w:pos="9180"/>
        </w:tabs>
        <w:ind w:left="900"/>
        <w:jc w:val="left"/>
        <w:rPr>
          <w:sz w:val="22"/>
        </w:rPr>
      </w:pPr>
      <w:r w:rsidRPr="00D23B96">
        <w:rPr>
          <w:sz w:val="22"/>
        </w:rPr>
        <w:t>Paul in Asia Minor</w:t>
      </w:r>
      <w:r w:rsidRPr="00D23B96">
        <w:rPr>
          <w:sz w:val="22"/>
        </w:rPr>
        <w:tab/>
        <w:t>Summer- Fall 66</w:t>
      </w:r>
    </w:p>
    <w:p w:rsidR="00D63619" w:rsidRPr="00D23B96" w:rsidRDefault="00D63619" w:rsidP="00B60D63">
      <w:pPr>
        <w:tabs>
          <w:tab w:val="right" w:pos="9180"/>
        </w:tabs>
        <w:ind w:left="900"/>
        <w:jc w:val="left"/>
        <w:rPr>
          <w:sz w:val="22"/>
        </w:rPr>
      </w:pPr>
      <w:r w:rsidRPr="00D23B96">
        <w:rPr>
          <w:b/>
          <w:sz w:val="22"/>
        </w:rPr>
        <w:t>Titus</w:t>
      </w:r>
      <w:r w:rsidRPr="00D23B96">
        <w:rPr>
          <w:sz w:val="22"/>
        </w:rPr>
        <w:t xml:space="preserve"> written from Asia Minor to Titus in Crete</w:t>
      </w:r>
      <w:r w:rsidRPr="00D23B96">
        <w:rPr>
          <w:sz w:val="22"/>
        </w:rPr>
        <w:tab/>
        <w:t>Summer 66</w:t>
      </w:r>
    </w:p>
    <w:p w:rsidR="00D63619" w:rsidRPr="00D23B96" w:rsidRDefault="00D63619" w:rsidP="00B60D63">
      <w:pPr>
        <w:tabs>
          <w:tab w:val="right" w:pos="9180"/>
        </w:tabs>
        <w:ind w:left="900"/>
        <w:jc w:val="left"/>
        <w:rPr>
          <w:sz w:val="22"/>
        </w:rPr>
      </w:pPr>
      <w:r w:rsidRPr="00D23B96">
        <w:rPr>
          <w:sz w:val="22"/>
        </w:rPr>
        <w:t>Paul in Nicopolis (</w:t>
      </w:r>
      <w:r w:rsidR="001A3F1F">
        <w:rPr>
          <w:sz w:val="22"/>
        </w:rPr>
        <w:t xml:space="preserve">Tit </w:t>
      </w:r>
      <w:r w:rsidRPr="00D23B96">
        <w:rPr>
          <w:sz w:val="22"/>
        </w:rPr>
        <w:t>3:12)</w:t>
      </w:r>
      <w:r w:rsidRPr="00D23B96">
        <w:rPr>
          <w:sz w:val="22"/>
        </w:rPr>
        <w:tab/>
        <w:t>Winter 66/67</w:t>
      </w:r>
    </w:p>
    <w:p w:rsidR="00D63619" w:rsidRPr="00D23B96" w:rsidRDefault="00D63619" w:rsidP="00B60D63">
      <w:pPr>
        <w:tabs>
          <w:tab w:val="right" w:pos="9180"/>
        </w:tabs>
        <w:ind w:left="900"/>
        <w:jc w:val="left"/>
        <w:rPr>
          <w:sz w:val="22"/>
        </w:rPr>
      </w:pPr>
      <w:r w:rsidRPr="00D23B96">
        <w:rPr>
          <w:sz w:val="22"/>
        </w:rPr>
        <w:t xml:space="preserve">Paul in Troas (2 </w:t>
      </w:r>
      <w:r w:rsidR="001A3F1F">
        <w:rPr>
          <w:sz w:val="22"/>
        </w:rPr>
        <w:t xml:space="preserve">Tim </w:t>
      </w:r>
      <w:r w:rsidRPr="00D23B96">
        <w:rPr>
          <w:sz w:val="22"/>
        </w:rPr>
        <w:t>4:13), Macedonia and Greece</w:t>
      </w:r>
      <w:r w:rsidRPr="00D23B96">
        <w:rPr>
          <w:sz w:val="22"/>
        </w:rPr>
        <w:tab/>
        <w:t>Spring– Fall 67</w:t>
      </w:r>
    </w:p>
    <w:p w:rsidR="00D63619" w:rsidRPr="00D23B96" w:rsidRDefault="00D63619" w:rsidP="00B60D63">
      <w:pPr>
        <w:tabs>
          <w:tab w:val="left" w:pos="6460"/>
          <w:tab w:val="right" w:pos="9180"/>
        </w:tabs>
        <w:ind w:left="900"/>
        <w:jc w:val="left"/>
        <w:rPr>
          <w:sz w:val="22"/>
        </w:rPr>
      </w:pPr>
    </w:p>
    <w:p w:rsidR="00D63619" w:rsidRPr="00D23B96" w:rsidRDefault="00D63619" w:rsidP="00B60D63">
      <w:pPr>
        <w:tabs>
          <w:tab w:val="left" w:pos="1080"/>
          <w:tab w:val="right" w:pos="9180"/>
        </w:tabs>
        <w:ind w:left="1080" w:hanging="360"/>
        <w:jc w:val="left"/>
        <w:rPr>
          <w:b/>
          <w:sz w:val="22"/>
        </w:rPr>
      </w:pPr>
      <w:r w:rsidRPr="00D23B96">
        <w:rPr>
          <w:b/>
          <w:sz w:val="22"/>
        </w:rPr>
        <w:t>Second Roman Imprisonment</w:t>
      </w:r>
      <w:r w:rsidRPr="00D23B96">
        <w:rPr>
          <w:b/>
          <w:sz w:val="22"/>
        </w:rPr>
        <w:tab/>
        <w:t>Fall</w:t>
      </w:r>
      <w:r w:rsidRPr="00D23B96">
        <w:rPr>
          <w:sz w:val="22"/>
        </w:rPr>
        <w:t xml:space="preserve"> </w:t>
      </w:r>
      <w:r w:rsidRPr="00D23B96">
        <w:rPr>
          <w:b/>
          <w:sz w:val="22"/>
        </w:rPr>
        <w:t>67–Spring 68</w:t>
      </w:r>
    </w:p>
    <w:p w:rsidR="00D63619" w:rsidRPr="00D23B96" w:rsidRDefault="00D63619" w:rsidP="00B60D63">
      <w:pPr>
        <w:tabs>
          <w:tab w:val="right" w:pos="9180"/>
        </w:tabs>
        <w:ind w:left="900"/>
        <w:jc w:val="left"/>
        <w:rPr>
          <w:sz w:val="22"/>
        </w:rPr>
      </w:pPr>
      <w:r w:rsidRPr="00D23B96">
        <w:rPr>
          <w:sz w:val="22"/>
        </w:rPr>
        <w:t>Paul arrested and brought to Rome</w:t>
      </w:r>
      <w:r w:rsidRPr="00D23B96">
        <w:rPr>
          <w:sz w:val="22"/>
        </w:rPr>
        <w:tab/>
        <w:t>Fall 67</w:t>
      </w:r>
    </w:p>
    <w:p w:rsidR="00D63619" w:rsidRPr="00D23B96" w:rsidRDefault="00D63619" w:rsidP="00B60D63">
      <w:pPr>
        <w:tabs>
          <w:tab w:val="right" w:pos="9180"/>
        </w:tabs>
        <w:ind w:left="900"/>
        <w:jc w:val="left"/>
        <w:rPr>
          <w:sz w:val="22"/>
        </w:rPr>
      </w:pPr>
      <w:r w:rsidRPr="00D23B96">
        <w:rPr>
          <w:b/>
          <w:sz w:val="22"/>
        </w:rPr>
        <w:t>2 Timothy</w:t>
      </w:r>
      <w:r w:rsidRPr="00D23B96">
        <w:rPr>
          <w:sz w:val="22"/>
        </w:rPr>
        <w:t xml:space="preserve"> written from Rome to Timothy in Ephesus</w:t>
      </w:r>
      <w:r w:rsidRPr="00D23B96">
        <w:rPr>
          <w:sz w:val="22"/>
        </w:rPr>
        <w:tab/>
        <w:t>Fall 67</w:t>
      </w:r>
    </w:p>
    <w:p w:rsidR="00D63619" w:rsidRPr="00D23B96" w:rsidRDefault="00D63619" w:rsidP="00B60D63">
      <w:pPr>
        <w:tabs>
          <w:tab w:val="right" w:pos="9180"/>
        </w:tabs>
        <w:ind w:left="900"/>
        <w:jc w:val="left"/>
        <w:rPr>
          <w:sz w:val="22"/>
        </w:rPr>
      </w:pPr>
      <w:r w:rsidRPr="00D23B96">
        <w:rPr>
          <w:sz w:val="22"/>
        </w:rPr>
        <w:t>Paul beheaded</w:t>
      </w:r>
      <w:r w:rsidRPr="00D23B96">
        <w:rPr>
          <w:sz w:val="22"/>
        </w:rPr>
        <w:tab/>
        <w:t>Spring 68</w:t>
      </w:r>
    </w:p>
    <w:p w:rsidR="00D63619" w:rsidRPr="00D23B96" w:rsidRDefault="00D63619" w:rsidP="00B60D63">
      <w:pPr>
        <w:tabs>
          <w:tab w:val="left" w:pos="6460"/>
          <w:tab w:val="right" w:pos="9180"/>
        </w:tabs>
        <w:ind w:left="900"/>
        <w:jc w:val="left"/>
        <w:rPr>
          <w:sz w:val="22"/>
        </w:rPr>
      </w:pPr>
    </w:p>
    <w:p w:rsidR="00D63619" w:rsidRPr="00D23B96" w:rsidRDefault="00D63619" w:rsidP="00B60D63">
      <w:pPr>
        <w:tabs>
          <w:tab w:val="left" w:pos="1080"/>
          <w:tab w:val="right" w:pos="9180"/>
        </w:tabs>
        <w:ind w:left="1080" w:hanging="360"/>
        <w:jc w:val="left"/>
        <w:rPr>
          <w:b/>
          <w:sz w:val="22"/>
        </w:rPr>
      </w:pPr>
      <w:r w:rsidRPr="00D23B96">
        <w:rPr>
          <w:b/>
          <w:sz w:val="22"/>
        </w:rPr>
        <w:t>Destruction of Jerusalem</w:t>
      </w:r>
      <w:r w:rsidRPr="00D23B96">
        <w:rPr>
          <w:b/>
          <w:sz w:val="22"/>
        </w:rPr>
        <w:tab/>
        <w:t>September 2, 70</w:t>
      </w:r>
    </w:p>
    <w:p w:rsidR="00D63619" w:rsidRPr="00D23B96" w:rsidRDefault="00D63619" w:rsidP="00B60D63">
      <w:pPr>
        <w:tabs>
          <w:tab w:val="left" w:pos="720"/>
        </w:tabs>
        <w:ind w:left="720" w:hanging="360"/>
        <w:jc w:val="left"/>
        <w:rPr>
          <w:sz w:val="18"/>
        </w:rPr>
      </w:pPr>
    </w:p>
    <w:p w:rsidR="00D63619" w:rsidRPr="00D23B96" w:rsidRDefault="00D63619" w:rsidP="00B60D63">
      <w:pPr>
        <w:tabs>
          <w:tab w:val="left" w:pos="720"/>
        </w:tabs>
        <w:ind w:left="720" w:hanging="360"/>
        <w:jc w:val="left"/>
        <w:rPr>
          <w:sz w:val="22"/>
        </w:rPr>
      </w:pPr>
      <w:r w:rsidRPr="00D23B96">
        <w:rPr>
          <w:sz w:val="22"/>
        </w:rPr>
        <w:t>B.</w:t>
      </w:r>
      <w:r w:rsidRPr="00D23B96">
        <w:rPr>
          <w:sz w:val="22"/>
        </w:rPr>
        <w:tab/>
      </w:r>
      <w:r w:rsidRPr="00D23B96">
        <w:rPr>
          <w:sz w:val="22"/>
          <w:u w:val="single"/>
        </w:rPr>
        <w:t>Origin/Recipients</w:t>
      </w:r>
      <w:r w:rsidRPr="00D23B96">
        <w:rPr>
          <w:sz w:val="22"/>
        </w:rPr>
        <w:t>: Paul's letter to Titus (</w:t>
      </w:r>
      <w:r w:rsidR="001A3F1F">
        <w:rPr>
          <w:sz w:val="22"/>
        </w:rPr>
        <w:t xml:space="preserve">Tit </w:t>
      </w:r>
      <w:r w:rsidRPr="00D23B96">
        <w:rPr>
          <w:sz w:val="22"/>
        </w:rPr>
        <w:t>1:4) was sent from an unknown location to Titus in Crete (</w:t>
      </w:r>
      <w:r w:rsidR="001A3F1F">
        <w:rPr>
          <w:sz w:val="22"/>
        </w:rPr>
        <w:t xml:space="preserve">Tit </w:t>
      </w:r>
      <w:r w:rsidRPr="00D23B96">
        <w:rPr>
          <w:sz w:val="22"/>
        </w:rPr>
        <w:t xml:space="preserve">1:5).  Ephesus, Macedonia, and Corinth have been postulated, but the </w:t>
      </w:r>
      <w:r w:rsidR="00E3534C">
        <w:rPr>
          <w:sz w:val="22"/>
        </w:rPr>
        <w:t>place Paul wrote</w:t>
      </w:r>
      <w:r w:rsidRPr="00D23B96">
        <w:rPr>
          <w:sz w:val="22"/>
        </w:rPr>
        <w:t xml:space="preserve"> does not change the interpretation of the contents.</w:t>
      </w:r>
    </w:p>
    <w:p w:rsidR="00D63619" w:rsidRPr="00D23B96" w:rsidRDefault="00D63619" w:rsidP="00B60D63">
      <w:pPr>
        <w:tabs>
          <w:tab w:val="left" w:pos="720"/>
        </w:tabs>
        <w:ind w:left="720" w:hanging="360"/>
        <w:jc w:val="left"/>
        <w:rPr>
          <w:sz w:val="18"/>
        </w:rPr>
      </w:pPr>
    </w:p>
    <w:p w:rsidR="00D63619" w:rsidRPr="00D23B96" w:rsidRDefault="00D63619" w:rsidP="00B60D63">
      <w:pPr>
        <w:tabs>
          <w:tab w:val="left" w:pos="720"/>
        </w:tabs>
        <w:ind w:left="720" w:hanging="360"/>
        <w:jc w:val="left"/>
        <w:rPr>
          <w:sz w:val="22"/>
        </w:rPr>
      </w:pPr>
      <w:r w:rsidRPr="00D23B96">
        <w:rPr>
          <w:sz w:val="22"/>
        </w:rPr>
        <w:t>C.</w:t>
      </w:r>
      <w:r w:rsidRPr="00D23B96">
        <w:rPr>
          <w:sz w:val="22"/>
        </w:rPr>
        <w:tab/>
      </w:r>
      <w:r w:rsidRPr="00D23B96">
        <w:rPr>
          <w:sz w:val="22"/>
          <w:u w:val="single"/>
        </w:rPr>
        <w:t>Occasion</w:t>
      </w:r>
      <w:r w:rsidRPr="00D23B96">
        <w:rPr>
          <w:sz w:val="22"/>
        </w:rPr>
        <w:t>: Between Paul's first and second Roman imprisonments</w:t>
      </w:r>
      <w:r w:rsidR="00B23831">
        <w:rPr>
          <w:sz w:val="22"/>
        </w:rPr>
        <w:t>,</w:t>
      </w:r>
      <w:r w:rsidRPr="00D23B96">
        <w:rPr>
          <w:sz w:val="22"/>
        </w:rPr>
        <w:t xml:space="preserve"> he and Titus traveled together to Crete.  With the evangelistic work well under way and many new Christians, Paul left Titus to organize the new believers into local churches, and then he moved on to other ministries.  Shortly afterwards Paul penned the </w:t>
      </w:r>
      <w:r w:rsidR="006D63F3">
        <w:rPr>
          <w:sz w:val="22"/>
        </w:rPr>
        <w:t>letter</w:t>
      </w:r>
      <w:r w:rsidRPr="00D23B96">
        <w:rPr>
          <w:sz w:val="22"/>
        </w:rPr>
        <w:t xml:space="preserve"> to Titus to provide him with practical wisdom regarding church administration and the conduct of believers.</w:t>
      </w:r>
    </w:p>
    <w:p w:rsidR="00D63619" w:rsidRPr="00D23B96" w:rsidRDefault="00D63619" w:rsidP="00B60D63">
      <w:pPr>
        <w:tabs>
          <w:tab w:val="left" w:pos="360"/>
        </w:tabs>
        <w:ind w:left="360" w:hanging="360"/>
        <w:jc w:val="left"/>
        <w:rPr>
          <w:b/>
          <w:sz w:val="22"/>
        </w:rPr>
      </w:pPr>
      <w:r w:rsidRPr="00D23B96">
        <w:rPr>
          <w:b/>
          <w:sz w:val="22"/>
        </w:rPr>
        <w:br w:type="page"/>
      </w:r>
      <w:r w:rsidRPr="00D23B96">
        <w:rPr>
          <w:b/>
          <w:sz w:val="22"/>
        </w:rPr>
        <w:lastRenderedPageBreak/>
        <w:t>IV. Characteristics</w:t>
      </w:r>
    </w:p>
    <w:p w:rsidR="00D63619" w:rsidRPr="00D23B96" w:rsidRDefault="00D63619" w:rsidP="00B60D63">
      <w:pPr>
        <w:tabs>
          <w:tab w:val="left" w:pos="720"/>
        </w:tabs>
        <w:ind w:left="720" w:hanging="360"/>
        <w:jc w:val="left"/>
        <w:rPr>
          <w:sz w:val="22"/>
        </w:rPr>
      </w:pPr>
    </w:p>
    <w:p w:rsidR="00D63619" w:rsidRPr="00D23B96" w:rsidRDefault="00D63619" w:rsidP="00B60D63">
      <w:pPr>
        <w:tabs>
          <w:tab w:val="left" w:pos="720"/>
        </w:tabs>
        <w:ind w:left="720" w:hanging="360"/>
        <w:jc w:val="left"/>
        <w:rPr>
          <w:sz w:val="22"/>
        </w:rPr>
      </w:pPr>
      <w:r w:rsidRPr="00D23B96">
        <w:rPr>
          <w:sz w:val="22"/>
        </w:rPr>
        <w:t>A.</w:t>
      </w:r>
      <w:r w:rsidRPr="00D23B96">
        <w:rPr>
          <w:sz w:val="22"/>
        </w:rPr>
        <w:tab/>
        <w:t xml:space="preserve">Paul's letter to Titus shares many of the same concerns as </w:t>
      </w:r>
      <w:r w:rsidR="006D63F3">
        <w:rPr>
          <w:sz w:val="22"/>
        </w:rPr>
        <w:t>1</w:t>
      </w:r>
      <w:r w:rsidRPr="00D23B96">
        <w:rPr>
          <w:sz w:val="22"/>
        </w:rPr>
        <w:t xml:space="preserve"> Timothy (leadership qualifications, advice on false teaching, need for sound doctrine and behavior). </w:t>
      </w:r>
    </w:p>
    <w:p w:rsidR="00D63619" w:rsidRPr="00D23B96" w:rsidRDefault="00D63619" w:rsidP="00B60D63">
      <w:pPr>
        <w:tabs>
          <w:tab w:val="left" w:pos="720"/>
        </w:tabs>
        <w:ind w:left="720" w:hanging="360"/>
        <w:jc w:val="left"/>
        <w:rPr>
          <w:sz w:val="22"/>
        </w:rPr>
      </w:pPr>
    </w:p>
    <w:p w:rsidR="00D63619" w:rsidRPr="00D23B96" w:rsidRDefault="00D63619" w:rsidP="00B60D63">
      <w:pPr>
        <w:tabs>
          <w:tab w:val="left" w:pos="720"/>
        </w:tabs>
        <w:ind w:left="720" w:hanging="360"/>
        <w:jc w:val="left"/>
        <w:rPr>
          <w:sz w:val="22"/>
        </w:rPr>
      </w:pPr>
      <w:r w:rsidRPr="00D23B96">
        <w:rPr>
          <w:sz w:val="22"/>
        </w:rPr>
        <w:t>B.</w:t>
      </w:r>
      <w:r w:rsidRPr="00D23B96">
        <w:rPr>
          <w:sz w:val="22"/>
        </w:rPr>
        <w:tab/>
        <w:t>While similarities exist</w:t>
      </w:r>
      <w:r w:rsidR="006D63F3">
        <w:rPr>
          <w:sz w:val="22"/>
        </w:rPr>
        <w:t xml:space="preserve"> between Titus and 2 Timothy</w:t>
      </w:r>
      <w:r w:rsidRPr="00D23B96">
        <w:rPr>
          <w:sz w:val="22"/>
        </w:rPr>
        <w:t xml:space="preserve">, there exist </w:t>
      </w:r>
      <w:r w:rsidR="006D63F3">
        <w:rPr>
          <w:sz w:val="22"/>
        </w:rPr>
        <w:t>many</w:t>
      </w:r>
      <w:r w:rsidRPr="00D23B96">
        <w:rPr>
          <w:sz w:val="22"/>
        </w:rPr>
        <w:t xml:space="preserve"> differences between these last two letters we have penned by Paul:</w:t>
      </w:r>
    </w:p>
    <w:p w:rsidR="00D63619" w:rsidRPr="00FC21DA" w:rsidRDefault="00D63619">
      <w:pPr>
        <w:tabs>
          <w:tab w:val="left" w:pos="4680"/>
        </w:tabs>
        <w:ind w:left="1080" w:hanging="360"/>
        <w:rPr>
          <w:sz w:val="15"/>
          <w:szCs w:val="8"/>
        </w:rPr>
      </w:pPr>
    </w:p>
    <w:tbl>
      <w:tblPr>
        <w:tblW w:w="0" w:type="auto"/>
        <w:tblInd w:w="738" w:type="dxa"/>
        <w:tblLayout w:type="fixed"/>
        <w:tblLook w:val="0000" w:firstRow="0" w:lastRow="0" w:firstColumn="0" w:lastColumn="0" w:noHBand="0" w:noVBand="0"/>
      </w:tblPr>
      <w:tblGrid>
        <w:gridCol w:w="4408"/>
        <w:gridCol w:w="4592"/>
      </w:tblGrid>
      <w:tr w:rsidR="00D63619" w:rsidRPr="00D23B96">
        <w:tc>
          <w:tcPr>
            <w:tcW w:w="4408" w:type="dxa"/>
            <w:tcBorders>
              <w:top w:val="single" w:sz="12" w:space="0" w:color="808080"/>
              <w:bottom w:val="single" w:sz="6" w:space="0" w:color="808080"/>
            </w:tcBorders>
            <w:shd w:val="clear" w:color="auto" w:fill="000000"/>
          </w:tcPr>
          <w:p w:rsidR="00D63619" w:rsidRPr="00D23B96" w:rsidRDefault="00D63619">
            <w:pPr>
              <w:spacing w:line="360" w:lineRule="auto"/>
              <w:rPr>
                <w:b/>
                <w:sz w:val="28"/>
              </w:rPr>
            </w:pPr>
            <w:r w:rsidRPr="00D23B96">
              <w:rPr>
                <w:b/>
                <w:sz w:val="28"/>
              </w:rPr>
              <w:t>Titus</w:t>
            </w:r>
          </w:p>
        </w:tc>
        <w:tc>
          <w:tcPr>
            <w:tcW w:w="4592" w:type="dxa"/>
            <w:tcBorders>
              <w:top w:val="single" w:sz="12" w:space="0" w:color="808080"/>
              <w:left w:val="single" w:sz="6" w:space="0" w:color="auto"/>
              <w:bottom w:val="single" w:sz="6" w:space="0" w:color="808080"/>
            </w:tcBorders>
            <w:shd w:val="clear" w:color="auto" w:fill="000000"/>
          </w:tcPr>
          <w:p w:rsidR="00D63619" w:rsidRPr="00D23B96" w:rsidRDefault="00D63619">
            <w:pPr>
              <w:spacing w:line="360" w:lineRule="auto"/>
              <w:rPr>
                <w:b/>
                <w:sz w:val="28"/>
              </w:rPr>
            </w:pPr>
            <w:r w:rsidRPr="00D23B96">
              <w:rPr>
                <w:b/>
                <w:sz w:val="28"/>
              </w:rPr>
              <w:t>2 Timothy</w:t>
            </w:r>
          </w:p>
        </w:tc>
      </w:tr>
      <w:tr w:rsidR="00D63619" w:rsidRPr="00D23B96">
        <w:tc>
          <w:tcPr>
            <w:tcW w:w="4408" w:type="dxa"/>
          </w:tcPr>
          <w:p w:rsidR="00D63619" w:rsidRPr="00D23B96" w:rsidRDefault="00D63619">
            <w:pPr>
              <w:spacing w:line="360" w:lineRule="auto"/>
              <w:rPr>
                <w:sz w:val="22"/>
              </w:rPr>
            </w:pPr>
            <w:r w:rsidRPr="00D23B96">
              <w:rPr>
                <w:sz w:val="22"/>
              </w:rPr>
              <w:t>Written in freedom at Asia Minor (</w:t>
            </w:r>
            <w:r w:rsidRPr="00D23B96">
              <w:rPr>
                <w:sz w:val="18"/>
              </w:rPr>
              <w:t>AD</w:t>
            </w:r>
            <w:r w:rsidRPr="00D23B96">
              <w:rPr>
                <w:sz w:val="22"/>
              </w:rPr>
              <w:t xml:space="preserve"> 66)</w:t>
            </w:r>
          </w:p>
        </w:tc>
        <w:tc>
          <w:tcPr>
            <w:tcW w:w="4592" w:type="dxa"/>
            <w:tcBorders>
              <w:left w:val="single" w:sz="6" w:space="0" w:color="auto"/>
            </w:tcBorders>
          </w:tcPr>
          <w:p w:rsidR="00D63619" w:rsidRPr="00D23B96" w:rsidRDefault="00D63619">
            <w:pPr>
              <w:spacing w:line="360" w:lineRule="auto"/>
              <w:rPr>
                <w:sz w:val="22"/>
              </w:rPr>
            </w:pPr>
            <w:r w:rsidRPr="00D23B96">
              <w:rPr>
                <w:sz w:val="22"/>
              </w:rPr>
              <w:t>Written in captivity at Rome (</w:t>
            </w:r>
            <w:r w:rsidRPr="00D23B96">
              <w:rPr>
                <w:sz w:val="18"/>
              </w:rPr>
              <w:t>AD</w:t>
            </w:r>
            <w:r w:rsidRPr="00D23B96">
              <w:rPr>
                <w:sz w:val="22"/>
              </w:rPr>
              <w:t xml:space="preserve"> 67)</w:t>
            </w:r>
          </w:p>
        </w:tc>
      </w:tr>
      <w:tr w:rsidR="00D63619" w:rsidRPr="00D23B96">
        <w:tc>
          <w:tcPr>
            <w:tcW w:w="4408" w:type="dxa"/>
          </w:tcPr>
          <w:p w:rsidR="00D63619" w:rsidRPr="00D23B96" w:rsidRDefault="00D63619">
            <w:pPr>
              <w:spacing w:line="360" w:lineRule="auto"/>
              <w:rPr>
                <w:sz w:val="22"/>
              </w:rPr>
            </w:pPr>
            <w:r w:rsidRPr="00D23B96">
              <w:rPr>
                <w:sz w:val="22"/>
              </w:rPr>
              <w:t>Briefer (3 chapters, 46 verses)</w:t>
            </w:r>
          </w:p>
        </w:tc>
        <w:tc>
          <w:tcPr>
            <w:tcW w:w="4592" w:type="dxa"/>
            <w:tcBorders>
              <w:left w:val="single" w:sz="6" w:space="0" w:color="auto"/>
            </w:tcBorders>
          </w:tcPr>
          <w:p w:rsidR="00D63619" w:rsidRPr="00D23B96" w:rsidRDefault="00D63619">
            <w:pPr>
              <w:spacing w:line="360" w:lineRule="auto"/>
              <w:rPr>
                <w:sz w:val="22"/>
              </w:rPr>
            </w:pPr>
            <w:r w:rsidRPr="00D23B96">
              <w:rPr>
                <w:sz w:val="22"/>
              </w:rPr>
              <w:t>Longer (4 chapters, 83 verses)</w:t>
            </w:r>
          </w:p>
        </w:tc>
      </w:tr>
      <w:tr w:rsidR="00D63619" w:rsidRPr="00D23B96">
        <w:tc>
          <w:tcPr>
            <w:tcW w:w="4408" w:type="dxa"/>
          </w:tcPr>
          <w:p w:rsidR="00D63619" w:rsidRPr="00D23B96" w:rsidRDefault="00D63619">
            <w:pPr>
              <w:spacing w:line="360" w:lineRule="auto"/>
              <w:rPr>
                <w:sz w:val="22"/>
              </w:rPr>
            </w:pPr>
            <w:r w:rsidRPr="00D23B96">
              <w:rPr>
                <w:sz w:val="22"/>
              </w:rPr>
              <w:t>More official, less personal (6 names used)</w:t>
            </w:r>
          </w:p>
        </w:tc>
        <w:tc>
          <w:tcPr>
            <w:tcW w:w="4592" w:type="dxa"/>
            <w:tcBorders>
              <w:left w:val="single" w:sz="6" w:space="0" w:color="auto"/>
            </w:tcBorders>
          </w:tcPr>
          <w:p w:rsidR="00D63619" w:rsidRPr="00D23B96" w:rsidRDefault="00D63619">
            <w:pPr>
              <w:spacing w:line="360" w:lineRule="auto"/>
              <w:rPr>
                <w:sz w:val="22"/>
              </w:rPr>
            </w:pPr>
            <w:r w:rsidRPr="00D23B96">
              <w:rPr>
                <w:sz w:val="22"/>
              </w:rPr>
              <w:t>Warm, informal (20 names used)</w:t>
            </w:r>
          </w:p>
        </w:tc>
      </w:tr>
      <w:tr w:rsidR="00D63619" w:rsidRPr="00D23B96">
        <w:tc>
          <w:tcPr>
            <w:tcW w:w="4408" w:type="dxa"/>
          </w:tcPr>
          <w:p w:rsidR="00D63619" w:rsidRPr="00D23B96" w:rsidRDefault="00D63619">
            <w:pPr>
              <w:spacing w:line="360" w:lineRule="auto"/>
              <w:rPr>
                <w:sz w:val="22"/>
              </w:rPr>
            </w:pPr>
            <w:r w:rsidRPr="00D23B96">
              <w:rPr>
                <w:sz w:val="22"/>
              </w:rPr>
              <w:t>Teaches how the church is to be organized</w:t>
            </w:r>
          </w:p>
        </w:tc>
        <w:tc>
          <w:tcPr>
            <w:tcW w:w="4592" w:type="dxa"/>
            <w:tcBorders>
              <w:left w:val="single" w:sz="6" w:space="0" w:color="auto"/>
            </w:tcBorders>
          </w:tcPr>
          <w:p w:rsidR="00D63619" w:rsidRPr="00D23B96" w:rsidRDefault="00D63619">
            <w:pPr>
              <w:spacing w:line="360" w:lineRule="auto"/>
              <w:rPr>
                <w:sz w:val="22"/>
              </w:rPr>
            </w:pPr>
            <w:r w:rsidRPr="00D23B96">
              <w:rPr>
                <w:sz w:val="22"/>
              </w:rPr>
              <w:t>Teaches how the church is to be led</w:t>
            </w:r>
          </w:p>
        </w:tc>
      </w:tr>
      <w:tr w:rsidR="00D63619" w:rsidRPr="00D23B96">
        <w:tc>
          <w:tcPr>
            <w:tcW w:w="4408" w:type="dxa"/>
            <w:tcBorders>
              <w:bottom w:val="single" w:sz="12" w:space="0" w:color="808080"/>
            </w:tcBorders>
          </w:tcPr>
          <w:p w:rsidR="00D63619" w:rsidRPr="00D23B96" w:rsidRDefault="00D63619">
            <w:pPr>
              <w:spacing w:line="360" w:lineRule="auto"/>
              <w:rPr>
                <w:sz w:val="22"/>
              </w:rPr>
            </w:pPr>
            <w:r w:rsidRPr="00D23B96">
              <w:rPr>
                <w:sz w:val="22"/>
              </w:rPr>
              <w:t>Emphasis on sound conduct</w:t>
            </w:r>
          </w:p>
        </w:tc>
        <w:tc>
          <w:tcPr>
            <w:tcW w:w="4592" w:type="dxa"/>
            <w:tcBorders>
              <w:left w:val="single" w:sz="6" w:space="0" w:color="auto"/>
              <w:bottom w:val="single" w:sz="12" w:space="0" w:color="808080"/>
            </w:tcBorders>
          </w:tcPr>
          <w:p w:rsidR="00D63619" w:rsidRPr="00D23B96" w:rsidRDefault="00D63619">
            <w:pPr>
              <w:spacing w:line="360" w:lineRule="auto"/>
              <w:rPr>
                <w:sz w:val="22"/>
              </w:rPr>
            </w:pPr>
            <w:r w:rsidRPr="00D23B96">
              <w:rPr>
                <w:sz w:val="22"/>
              </w:rPr>
              <w:t>Emphasis on sound doctrine</w:t>
            </w:r>
          </w:p>
        </w:tc>
      </w:tr>
    </w:tbl>
    <w:p w:rsidR="00D63619" w:rsidRPr="00D23B96" w:rsidRDefault="00D63619" w:rsidP="00B60D63">
      <w:pPr>
        <w:tabs>
          <w:tab w:val="left" w:pos="720"/>
        </w:tabs>
        <w:ind w:left="720" w:hanging="360"/>
        <w:jc w:val="left"/>
        <w:rPr>
          <w:sz w:val="22"/>
        </w:rPr>
      </w:pPr>
    </w:p>
    <w:p w:rsidR="00D63619" w:rsidRPr="00D23B96" w:rsidRDefault="00D63619" w:rsidP="00B60D63">
      <w:pPr>
        <w:tabs>
          <w:tab w:val="left" w:pos="720"/>
        </w:tabs>
        <w:ind w:left="720" w:hanging="360"/>
        <w:jc w:val="left"/>
        <w:rPr>
          <w:sz w:val="22"/>
        </w:rPr>
      </w:pPr>
      <w:r w:rsidRPr="00D23B96">
        <w:rPr>
          <w:sz w:val="22"/>
        </w:rPr>
        <w:t>C.</w:t>
      </w:r>
      <w:r w:rsidRPr="00D23B96">
        <w:rPr>
          <w:sz w:val="22"/>
        </w:rPr>
        <w:tab/>
        <w:t>Despite its greater emphasis on behavior as opposed to doctrine, Titus contains three excellent summaries of Christian theology (1:1-4; 2:11-14; 3:4-7), the last two being among the most significant New Testament passages on the grace of God (</w:t>
      </w:r>
      <w:r w:rsidRPr="00D23B96">
        <w:rPr>
          <w:i/>
          <w:sz w:val="22"/>
        </w:rPr>
        <w:t>TTTB</w:t>
      </w:r>
      <w:r w:rsidRPr="00D23B96">
        <w:rPr>
          <w:sz w:val="22"/>
        </w:rPr>
        <w:t>, 440).</w:t>
      </w:r>
    </w:p>
    <w:p w:rsidR="00D63619" w:rsidRPr="00762A1A" w:rsidRDefault="00D63619">
      <w:pPr>
        <w:tabs>
          <w:tab w:val="left" w:pos="360"/>
        </w:tabs>
        <w:ind w:left="360" w:hanging="360"/>
        <w:jc w:val="center"/>
        <w:rPr>
          <w:b/>
          <w:sz w:val="22"/>
          <w:szCs w:val="16"/>
        </w:rPr>
      </w:pPr>
    </w:p>
    <w:p w:rsidR="00D63619" w:rsidRPr="00D23B96" w:rsidRDefault="00D63619">
      <w:pPr>
        <w:tabs>
          <w:tab w:val="left" w:pos="720"/>
        </w:tabs>
        <w:jc w:val="center"/>
        <w:rPr>
          <w:b/>
          <w:sz w:val="36"/>
        </w:rPr>
      </w:pPr>
      <w:r w:rsidRPr="00D23B96">
        <w:rPr>
          <w:b/>
          <w:sz w:val="36"/>
        </w:rPr>
        <w:t>Argument</w:t>
      </w:r>
    </w:p>
    <w:p w:rsidR="00D63619" w:rsidRPr="00D23B96" w:rsidRDefault="00D63619">
      <w:pPr>
        <w:ind w:firstLine="360"/>
        <w:rPr>
          <w:sz w:val="22"/>
        </w:rPr>
      </w:pPr>
    </w:p>
    <w:p w:rsidR="00D63619" w:rsidRPr="00D23B96" w:rsidRDefault="00D63619" w:rsidP="00B60D63">
      <w:pPr>
        <w:jc w:val="left"/>
        <w:rPr>
          <w:sz w:val="22"/>
        </w:rPr>
      </w:pPr>
      <w:r w:rsidRPr="00D23B96">
        <w:rPr>
          <w:sz w:val="22"/>
        </w:rPr>
        <w:t>Paul's aim in his letter to Titus is to give him practical advice that will help this apostolic delegate organize the new believers in Crete.  His letter offers counsel in three general areas: how to appoint the right elders who can counter false teaching through word and deed (</w:t>
      </w:r>
      <w:r w:rsidR="00335AD3" w:rsidRPr="00D23B96">
        <w:rPr>
          <w:sz w:val="22"/>
        </w:rPr>
        <w:t xml:space="preserve">Tit </w:t>
      </w:r>
      <w:r w:rsidRPr="00D23B96">
        <w:rPr>
          <w:sz w:val="22"/>
        </w:rPr>
        <w:t xml:space="preserve">1), how to teach the people respectable conduct to protect the churches from being maligned by opposers (2:1-10), and finally, how to exhort the saints to live in contrast to the false teachers since the grace of God which they received leads to godly behavior (2:11–3:15).  </w:t>
      </w:r>
      <w:r w:rsidR="00762A1A">
        <w:rPr>
          <w:sz w:val="22"/>
        </w:rPr>
        <w:t>Paul stresses</w:t>
      </w:r>
      <w:r w:rsidRPr="00D23B96">
        <w:rPr>
          <w:sz w:val="22"/>
        </w:rPr>
        <w:t xml:space="preserve"> Christian behavior more than Christian doctrine, </w:t>
      </w:r>
      <w:r w:rsidR="00762A1A">
        <w:rPr>
          <w:sz w:val="22"/>
        </w:rPr>
        <w:t xml:space="preserve">but </w:t>
      </w:r>
      <w:r w:rsidRPr="00D23B96">
        <w:rPr>
          <w:sz w:val="22"/>
        </w:rPr>
        <w:t xml:space="preserve">the fact that Titus had to </w:t>
      </w:r>
      <w:r w:rsidRPr="00D23B96">
        <w:rPr>
          <w:i/>
          <w:sz w:val="22"/>
        </w:rPr>
        <w:t>teach</w:t>
      </w:r>
      <w:r w:rsidRPr="00D23B96">
        <w:rPr>
          <w:sz w:val="22"/>
        </w:rPr>
        <w:t xml:space="preserve"> the people proper action </w:t>
      </w:r>
      <w:r w:rsidR="00762A1A">
        <w:rPr>
          <w:sz w:val="22"/>
        </w:rPr>
        <w:t>makes</w:t>
      </w:r>
      <w:r w:rsidRPr="00D23B96">
        <w:rPr>
          <w:sz w:val="22"/>
        </w:rPr>
        <w:t xml:space="preserve"> doctrine and behavior inseparable.</w:t>
      </w:r>
    </w:p>
    <w:p w:rsidR="00D63619" w:rsidRPr="00762A1A" w:rsidRDefault="00D63619">
      <w:pPr>
        <w:tabs>
          <w:tab w:val="left" w:pos="360"/>
        </w:tabs>
        <w:ind w:left="360" w:hanging="360"/>
        <w:jc w:val="center"/>
        <w:rPr>
          <w:b/>
          <w:sz w:val="22"/>
          <w:szCs w:val="16"/>
        </w:rPr>
      </w:pPr>
    </w:p>
    <w:p w:rsidR="00D63619" w:rsidRPr="00D23B96" w:rsidRDefault="00D63619">
      <w:pPr>
        <w:jc w:val="center"/>
        <w:rPr>
          <w:b/>
          <w:sz w:val="22"/>
        </w:rPr>
      </w:pPr>
      <w:r w:rsidRPr="00D23B96">
        <w:rPr>
          <w:b/>
          <w:sz w:val="36"/>
        </w:rPr>
        <w:t>Synthesis</w:t>
      </w:r>
    </w:p>
    <w:p w:rsidR="00D63619" w:rsidRPr="00D23B96" w:rsidRDefault="00D63619">
      <w:pPr>
        <w:tabs>
          <w:tab w:val="left" w:pos="360"/>
        </w:tabs>
        <w:ind w:left="360" w:hanging="360"/>
        <w:rPr>
          <w:b/>
          <w:sz w:val="22"/>
        </w:rPr>
      </w:pPr>
    </w:p>
    <w:p w:rsidR="00D63619" w:rsidRPr="00D23B96" w:rsidRDefault="00D63619">
      <w:pPr>
        <w:tabs>
          <w:tab w:val="left" w:pos="360"/>
        </w:tabs>
        <w:ind w:left="360" w:hanging="360"/>
        <w:rPr>
          <w:b/>
          <w:sz w:val="22"/>
        </w:rPr>
      </w:pPr>
      <w:r w:rsidRPr="00D23B96">
        <w:rPr>
          <w:b/>
          <w:sz w:val="22"/>
        </w:rPr>
        <w:t>Sound conduct against opposition</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1</w:t>
      </w:r>
      <w:r w:rsidRPr="00D23B96">
        <w:rPr>
          <w:b/>
          <w:sz w:val="22"/>
        </w:rPr>
        <w:tab/>
        <w:t>Elders against false teachers</w:t>
      </w:r>
    </w:p>
    <w:p w:rsidR="00D63619" w:rsidRPr="00D23B96" w:rsidRDefault="00D63619">
      <w:pPr>
        <w:tabs>
          <w:tab w:val="left" w:pos="2520"/>
        </w:tabs>
        <w:ind w:left="360"/>
        <w:rPr>
          <w:sz w:val="22"/>
        </w:rPr>
      </w:pPr>
      <w:r w:rsidRPr="00D23B96">
        <w:rPr>
          <w:sz w:val="22"/>
        </w:rPr>
        <w:t>1:1-4</w:t>
      </w:r>
      <w:r w:rsidRPr="00D23B96">
        <w:rPr>
          <w:sz w:val="22"/>
        </w:rPr>
        <w:tab/>
        <w:t>Truth leads to godliness</w:t>
      </w:r>
    </w:p>
    <w:p w:rsidR="00D63619" w:rsidRPr="00D23B96" w:rsidRDefault="00D63619">
      <w:pPr>
        <w:tabs>
          <w:tab w:val="left" w:pos="2520"/>
        </w:tabs>
        <w:ind w:left="360"/>
        <w:rPr>
          <w:sz w:val="22"/>
        </w:rPr>
      </w:pPr>
      <w:r w:rsidRPr="00D23B96">
        <w:rPr>
          <w:sz w:val="22"/>
        </w:rPr>
        <w:t>1:5-16</w:t>
      </w:r>
      <w:r w:rsidRPr="00D23B96">
        <w:rPr>
          <w:sz w:val="22"/>
        </w:rPr>
        <w:tab/>
        <w:t>Elders</w:t>
      </w:r>
    </w:p>
    <w:p w:rsidR="00D63619" w:rsidRPr="00D23B96" w:rsidRDefault="00D63619">
      <w:pPr>
        <w:tabs>
          <w:tab w:val="left" w:pos="2880"/>
        </w:tabs>
        <w:ind w:left="720"/>
        <w:rPr>
          <w:sz w:val="22"/>
        </w:rPr>
      </w:pPr>
      <w:r w:rsidRPr="00D23B96">
        <w:rPr>
          <w:sz w:val="22"/>
        </w:rPr>
        <w:t>1:5-9</w:t>
      </w:r>
      <w:r w:rsidRPr="00D23B96">
        <w:rPr>
          <w:sz w:val="22"/>
        </w:rPr>
        <w:tab/>
        <w:t>Character/Scriptural knowledge</w:t>
      </w:r>
    </w:p>
    <w:p w:rsidR="00D63619" w:rsidRPr="00D23B96" w:rsidRDefault="00D63619">
      <w:pPr>
        <w:tabs>
          <w:tab w:val="left" w:pos="2880"/>
        </w:tabs>
        <w:ind w:left="720"/>
        <w:rPr>
          <w:sz w:val="22"/>
        </w:rPr>
      </w:pPr>
      <w:r w:rsidRPr="00D23B96">
        <w:rPr>
          <w:sz w:val="22"/>
        </w:rPr>
        <w:t>1:10-16</w:t>
      </w:r>
      <w:r w:rsidRPr="00D23B96">
        <w:rPr>
          <w:sz w:val="22"/>
        </w:rPr>
        <w:tab/>
        <w:t>Needed to refute materialistic teachers</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2:1-10</w:t>
      </w:r>
      <w:r w:rsidRPr="00D23B96">
        <w:rPr>
          <w:b/>
          <w:sz w:val="22"/>
        </w:rPr>
        <w:tab/>
        <w:t>Conduct for various groups</w:t>
      </w:r>
    </w:p>
    <w:p w:rsidR="00D63619" w:rsidRPr="00D23B96" w:rsidRDefault="00D63619">
      <w:pPr>
        <w:tabs>
          <w:tab w:val="left" w:pos="2520"/>
        </w:tabs>
        <w:ind w:left="360"/>
        <w:rPr>
          <w:sz w:val="22"/>
        </w:rPr>
      </w:pPr>
      <w:r w:rsidRPr="00D23B96">
        <w:rPr>
          <w:sz w:val="22"/>
        </w:rPr>
        <w:t>2:1-2</w:t>
      </w:r>
      <w:r w:rsidRPr="00D23B96">
        <w:rPr>
          <w:sz w:val="22"/>
        </w:rPr>
        <w:tab/>
        <w:t>Older men</w:t>
      </w:r>
    </w:p>
    <w:p w:rsidR="00D63619" w:rsidRPr="00D23B96" w:rsidRDefault="00D63619">
      <w:pPr>
        <w:tabs>
          <w:tab w:val="left" w:pos="2520"/>
        </w:tabs>
        <w:ind w:left="360"/>
        <w:rPr>
          <w:sz w:val="22"/>
        </w:rPr>
      </w:pPr>
      <w:r w:rsidRPr="00D23B96">
        <w:rPr>
          <w:sz w:val="22"/>
        </w:rPr>
        <w:t>2:3</w:t>
      </w:r>
      <w:r w:rsidRPr="00D23B96">
        <w:rPr>
          <w:sz w:val="22"/>
        </w:rPr>
        <w:tab/>
        <w:t>Older women</w:t>
      </w:r>
    </w:p>
    <w:p w:rsidR="00D63619" w:rsidRPr="00D23B96" w:rsidRDefault="00D63619">
      <w:pPr>
        <w:tabs>
          <w:tab w:val="left" w:pos="2520"/>
        </w:tabs>
        <w:ind w:left="360"/>
        <w:rPr>
          <w:sz w:val="22"/>
        </w:rPr>
      </w:pPr>
      <w:r w:rsidRPr="00D23B96">
        <w:rPr>
          <w:sz w:val="22"/>
        </w:rPr>
        <w:t>2:4-5</w:t>
      </w:r>
      <w:r w:rsidRPr="00D23B96">
        <w:rPr>
          <w:sz w:val="22"/>
        </w:rPr>
        <w:tab/>
        <w:t>Younger women</w:t>
      </w:r>
    </w:p>
    <w:p w:rsidR="00D63619" w:rsidRPr="00D23B96" w:rsidRDefault="00D63619">
      <w:pPr>
        <w:tabs>
          <w:tab w:val="left" w:pos="2520"/>
        </w:tabs>
        <w:ind w:left="360"/>
        <w:rPr>
          <w:sz w:val="22"/>
        </w:rPr>
      </w:pPr>
      <w:r w:rsidRPr="00D23B96">
        <w:rPr>
          <w:sz w:val="22"/>
        </w:rPr>
        <w:t>2:6-8</w:t>
      </w:r>
      <w:r w:rsidRPr="00D23B96">
        <w:rPr>
          <w:sz w:val="22"/>
        </w:rPr>
        <w:tab/>
        <w:t>Younger men</w:t>
      </w:r>
    </w:p>
    <w:p w:rsidR="00D63619" w:rsidRPr="00D23B96" w:rsidRDefault="00D63619">
      <w:pPr>
        <w:tabs>
          <w:tab w:val="left" w:pos="2520"/>
        </w:tabs>
        <w:ind w:left="360"/>
        <w:rPr>
          <w:sz w:val="22"/>
        </w:rPr>
      </w:pPr>
      <w:r w:rsidRPr="00D23B96">
        <w:rPr>
          <w:sz w:val="22"/>
        </w:rPr>
        <w:t>2:9-10</w:t>
      </w:r>
      <w:r w:rsidRPr="00D23B96">
        <w:rPr>
          <w:sz w:val="22"/>
        </w:rPr>
        <w:tab/>
        <w:t>Slaves</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2:11–3:15</w:t>
      </w:r>
      <w:r w:rsidRPr="00D23B96">
        <w:rPr>
          <w:b/>
          <w:sz w:val="22"/>
        </w:rPr>
        <w:tab/>
        <w:t>Grace leads to godliness</w:t>
      </w:r>
    </w:p>
    <w:p w:rsidR="00D63619" w:rsidRPr="00D23B96" w:rsidRDefault="00D63619">
      <w:pPr>
        <w:tabs>
          <w:tab w:val="left" w:pos="2520"/>
        </w:tabs>
        <w:ind w:left="360"/>
        <w:rPr>
          <w:sz w:val="22"/>
        </w:rPr>
      </w:pPr>
      <w:r w:rsidRPr="00D23B96">
        <w:rPr>
          <w:sz w:val="22"/>
        </w:rPr>
        <w:t>2:11-15</w:t>
      </w:r>
      <w:r w:rsidRPr="00D23B96">
        <w:rPr>
          <w:sz w:val="22"/>
        </w:rPr>
        <w:tab/>
        <w:t>Educates</w:t>
      </w:r>
    </w:p>
    <w:p w:rsidR="00D63619" w:rsidRPr="00D23B96" w:rsidRDefault="00D63619">
      <w:pPr>
        <w:tabs>
          <w:tab w:val="left" w:pos="2520"/>
        </w:tabs>
        <w:ind w:left="360"/>
        <w:rPr>
          <w:sz w:val="22"/>
        </w:rPr>
      </w:pPr>
      <w:r w:rsidRPr="00D23B96">
        <w:rPr>
          <w:sz w:val="22"/>
        </w:rPr>
        <w:t>3:1-2</w:t>
      </w:r>
      <w:r w:rsidRPr="00D23B96">
        <w:rPr>
          <w:sz w:val="22"/>
        </w:rPr>
        <w:tab/>
        <w:t>Empowers</w:t>
      </w:r>
    </w:p>
    <w:p w:rsidR="00D63619" w:rsidRPr="00D23B96" w:rsidRDefault="00D63619">
      <w:pPr>
        <w:tabs>
          <w:tab w:val="left" w:pos="2520"/>
        </w:tabs>
        <w:ind w:left="360"/>
        <w:rPr>
          <w:sz w:val="22"/>
        </w:rPr>
      </w:pPr>
      <w:r w:rsidRPr="00D23B96">
        <w:rPr>
          <w:sz w:val="22"/>
        </w:rPr>
        <w:t>3:3-8</w:t>
      </w:r>
      <w:r w:rsidRPr="00D23B96">
        <w:rPr>
          <w:sz w:val="22"/>
        </w:rPr>
        <w:tab/>
        <w:t>Motivates</w:t>
      </w:r>
    </w:p>
    <w:p w:rsidR="00D63619" w:rsidRPr="00D23B96" w:rsidRDefault="00D63619">
      <w:pPr>
        <w:tabs>
          <w:tab w:val="left" w:pos="2520"/>
        </w:tabs>
        <w:ind w:left="360"/>
        <w:rPr>
          <w:sz w:val="22"/>
        </w:rPr>
      </w:pPr>
      <w:r w:rsidRPr="00D23B96">
        <w:rPr>
          <w:sz w:val="22"/>
        </w:rPr>
        <w:t>3:9-11</w:t>
      </w:r>
      <w:r w:rsidRPr="00D23B96">
        <w:rPr>
          <w:sz w:val="22"/>
        </w:rPr>
        <w:tab/>
        <w:t>Protects</w:t>
      </w:r>
    </w:p>
    <w:p w:rsidR="00D63619" w:rsidRPr="00D23B96" w:rsidRDefault="00D63619">
      <w:pPr>
        <w:tabs>
          <w:tab w:val="left" w:pos="2520"/>
        </w:tabs>
        <w:ind w:left="360"/>
        <w:rPr>
          <w:sz w:val="22"/>
        </w:rPr>
      </w:pPr>
      <w:r w:rsidRPr="00D23B96">
        <w:rPr>
          <w:sz w:val="22"/>
        </w:rPr>
        <w:t>3:12-15</w:t>
      </w:r>
      <w:r w:rsidRPr="00D23B96">
        <w:rPr>
          <w:sz w:val="22"/>
        </w:rPr>
        <w:tab/>
        <w:t>Conclusion</w:t>
      </w:r>
    </w:p>
    <w:p w:rsidR="00D63619" w:rsidRPr="00D23B96" w:rsidRDefault="00D63619">
      <w:pPr>
        <w:tabs>
          <w:tab w:val="left" w:pos="360"/>
        </w:tabs>
        <w:ind w:left="360" w:hanging="360"/>
        <w:jc w:val="center"/>
        <w:rPr>
          <w:b/>
          <w:sz w:val="18"/>
        </w:rPr>
      </w:pPr>
      <w:r w:rsidRPr="00D23B96">
        <w:rPr>
          <w:b/>
          <w:sz w:val="36"/>
        </w:rPr>
        <w:br w:type="page"/>
      </w:r>
      <w:r w:rsidRPr="00D23B96">
        <w:rPr>
          <w:b/>
          <w:sz w:val="36"/>
        </w:rPr>
        <w:lastRenderedPageBreak/>
        <w:t>Outline</w:t>
      </w:r>
    </w:p>
    <w:p w:rsidR="00D63619" w:rsidRPr="00D23B96" w:rsidRDefault="00D63619" w:rsidP="0062724B">
      <w:pPr>
        <w:tabs>
          <w:tab w:val="left" w:pos="360"/>
        </w:tabs>
        <w:ind w:left="360" w:hanging="360"/>
        <w:jc w:val="left"/>
        <w:rPr>
          <w:b/>
          <w:sz w:val="22"/>
        </w:rPr>
      </w:pPr>
    </w:p>
    <w:p w:rsidR="00D63619" w:rsidRPr="00D23B96" w:rsidRDefault="00D63619" w:rsidP="0062724B">
      <w:pPr>
        <w:tabs>
          <w:tab w:val="left" w:pos="360"/>
        </w:tabs>
        <w:ind w:left="360" w:hanging="360"/>
        <w:jc w:val="left"/>
        <w:rPr>
          <w:b/>
          <w:sz w:val="22"/>
        </w:rPr>
      </w:pPr>
      <w:r w:rsidRPr="00D23B96">
        <w:rPr>
          <w:b/>
          <w:sz w:val="22"/>
          <w:u w:val="single"/>
        </w:rPr>
        <w:t>Summary Statement for the Book</w:t>
      </w:r>
    </w:p>
    <w:p w:rsidR="00FC21DA" w:rsidRPr="00FC21DA" w:rsidRDefault="00FC21DA" w:rsidP="0062724B">
      <w:pPr>
        <w:jc w:val="left"/>
        <w:rPr>
          <w:b/>
          <w:iCs/>
          <w:sz w:val="22"/>
        </w:rPr>
      </w:pPr>
      <w:r>
        <w:rPr>
          <w:b/>
          <w:iCs/>
          <w:sz w:val="22"/>
        </w:rPr>
        <w:t xml:space="preserve">The way </w:t>
      </w:r>
      <w:r w:rsidR="00C24C1C">
        <w:rPr>
          <w:b/>
          <w:iCs/>
          <w:sz w:val="22"/>
        </w:rPr>
        <w:t>for us to</w:t>
      </w:r>
      <w:r>
        <w:rPr>
          <w:b/>
          <w:iCs/>
          <w:sz w:val="22"/>
        </w:rPr>
        <w:t xml:space="preserve"> be reputable </w:t>
      </w:r>
      <w:r w:rsidR="00634D4E">
        <w:rPr>
          <w:b/>
          <w:iCs/>
          <w:sz w:val="22"/>
        </w:rPr>
        <w:t xml:space="preserve">amidst false teachers </w:t>
      </w:r>
      <w:r>
        <w:rPr>
          <w:b/>
          <w:iCs/>
          <w:sz w:val="22"/>
        </w:rPr>
        <w:t>is through godly elders who teach respectable conduct based on God’s grace.</w:t>
      </w:r>
    </w:p>
    <w:p w:rsidR="00D63619" w:rsidRPr="00D23B96" w:rsidRDefault="00D63619" w:rsidP="0062724B">
      <w:pPr>
        <w:tabs>
          <w:tab w:val="left" w:pos="360"/>
        </w:tabs>
        <w:ind w:left="360" w:hanging="360"/>
        <w:jc w:val="left"/>
        <w:rPr>
          <w:b/>
          <w:sz w:val="22"/>
        </w:rPr>
      </w:pPr>
    </w:p>
    <w:p w:rsidR="00FC21DA" w:rsidRPr="00D23B96" w:rsidRDefault="00FC21DA" w:rsidP="00FC21DA">
      <w:pPr>
        <w:tabs>
          <w:tab w:val="left" w:pos="360"/>
        </w:tabs>
        <w:ind w:left="360" w:hanging="360"/>
        <w:jc w:val="left"/>
        <w:rPr>
          <w:b/>
          <w:sz w:val="22"/>
        </w:rPr>
      </w:pPr>
      <w:r w:rsidRPr="00D23B96">
        <w:rPr>
          <w:b/>
          <w:sz w:val="22"/>
        </w:rPr>
        <w:t>I.</w:t>
      </w:r>
      <w:r w:rsidRPr="00D23B96">
        <w:rPr>
          <w:b/>
          <w:sz w:val="22"/>
        </w:rPr>
        <w:tab/>
      </w:r>
      <w:r w:rsidR="00C04DD4">
        <w:rPr>
          <w:b/>
          <w:sz w:val="22"/>
        </w:rPr>
        <w:t>The way</w:t>
      </w:r>
      <w:r w:rsidRPr="00D23B96">
        <w:rPr>
          <w:b/>
          <w:sz w:val="22"/>
        </w:rPr>
        <w:t xml:space="preserve"> </w:t>
      </w:r>
      <w:r w:rsidR="00C04DD4">
        <w:rPr>
          <w:b/>
          <w:sz w:val="22"/>
        </w:rPr>
        <w:t>for young</w:t>
      </w:r>
      <w:r w:rsidRPr="00D23B96">
        <w:rPr>
          <w:b/>
          <w:sz w:val="22"/>
        </w:rPr>
        <w:t xml:space="preserve"> Cretan churches </w:t>
      </w:r>
      <w:r w:rsidR="00C04DD4">
        <w:rPr>
          <w:b/>
          <w:sz w:val="22"/>
        </w:rPr>
        <w:t>to be reputable amidst</w:t>
      </w:r>
      <w:r w:rsidRPr="00D23B96">
        <w:rPr>
          <w:b/>
          <w:sz w:val="22"/>
        </w:rPr>
        <w:t xml:space="preserve"> legalistic false teachers</w:t>
      </w:r>
      <w:r>
        <w:rPr>
          <w:b/>
          <w:sz w:val="22"/>
        </w:rPr>
        <w:t xml:space="preserve"> </w:t>
      </w:r>
      <w:r w:rsidR="00C04DD4">
        <w:rPr>
          <w:b/>
          <w:sz w:val="22"/>
        </w:rPr>
        <w:t xml:space="preserve">was by being taught by godly elders </w:t>
      </w:r>
      <w:r w:rsidRPr="00D23B96">
        <w:rPr>
          <w:b/>
          <w:sz w:val="22"/>
        </w:rPr>
        <w:t>(Tit 1).</w:t>
      </w:r>
    </w:p>
    <w:p w:rsidR="00D63619" w:rsidRPr="00D23B96" w:rsidRDefault="00D63619" w:rsidP="0062724B">
      <w:pPr>
        <w:tabs>
          <w:tab w:val="left" w:pos="720"/>
        </w:tabs>
        <w:ind w:left="720" w:hanging="360"/>
        <w:jc w:val="left"/>
        <w:rPr>
          <w:sz w:val="22"/>
        </w:rPr>
      </w:pPr>
    </w:p>
    <w:p w:rsidR="00A94D64" w:rsidRPr="00D23B96" w:rsidRDefault="00A94D64" w:rsidP="00A94D64">
      <w:pPr>
        <w:tabs>
          <w:tab w:val="left" w:pos="720"/>
        </w:tabs>
        <w:ind w:left="720" w:hanging="360"/>
        <w:jc w:val="left"/>
        <w:rPr>
          <w:sz w:val="22"/>
        </w:rPr>
      </w:pPr>
      <w:r w:rsidRPr="00D23B96">
        <w:rPr>
          <w:sz w:val="22"/>
        </w:rPr>
        <w:t>A.</w:t>
      </w:r>
      <w:r w:rsidRPr="00D23B96">
        <w:rPr>
          <w:sz w:val="22"/>
        </w:rPr>
        <w:tab/>
        <w:t>Paul greet</w:t>
      </w:r>
      <w:r>
        <w:rPr>
          <w:sz w:val="22"/>
        </w:rPr>
        <w:t xml:space="preserve">s </w:t>
      </w:r>
      <w:r w:rsidRPr="00D23B96">
        <w:rPr>
          <w:sz w:val="22"/>
        </w:rPr>
        <w:t xml:space="preserve">Titus </w:t>
      </w:r>
      <w:r w:rsidR="002E034D">
        <w:rPr>
          <w:sz w:val="22"/>
        </w:rPr>
        <w:t>that</w:t>
      </w:r>
      <w:r w:rsidRPr="00D23B96">
        <w:rPr>
          <w:sz w:val="22"/>
        </w:rPr>
        <w:t xml:space="preserve"> truth leads to godliness </w:t>
      </w:r>
      <w:r w:rsidR="00B27431">
        <w:rPr>
          <w:sz w:val="22"/>
        </w:rPr>
        <w:t>since</w:t>
      </w:r>
      <w:r w:rsidRPr="00D23B96">
        <w:rPr>
          <w:sz w:val="22"/>
        </w:rPr>
        <w:t xml:space="preserve"> </w:t>
      </w:r>
      <w:r w:rsidR="005C6D7E">
        <w:rPr>
          <w:sz w:val="22"/>
        </w:rPr>
        <w:t>he writes</w:t>
      </w:r>
      <w:r w:rsidR="00B27431">
        <w:rPr>
          <w:sz w:val="22"/>
        </w:rPr>
        <w:t xml:space="preserve"> on</w:t>
      </w:r>
      <w:r w:rsidRPr="00D23B96">
        <w:rPr>
          <w:sz w:val="22"/>
        </w:rPr>
        <w:t xml:space="preserve"> godly </w:t>
      </w:r>
      <w:r w:rsidR="002E034D">
        <w:rPr>
          <w:sz w:val="22"/>
        </w:rPr>
        <w:t>conduct</w:t>
      </w:r>
      <w:r w:rsidRPr="00D23B96">
        <w:rPr>
          <w:sz w:val="22"/>
        </w:rPr>
        <w:t xml:space="preserve"> </w:t>
      </w:r>
      <w:r w:rsidR="005C6D7E">
        <w:rPr>
          <w:sz w:val="22"/>
        </w:rPr>
        <w:t>among pagans</w:t>
      </w:r>
      <w:r>
        <w:rPr>
          <w:sz w:val="22"/>
        </w:rPr>
        <w:t xml:space="preserve"> </w:t>
      </w:r>
      <w:r w:rsidRPr="00D23B96">
        <w:rPr>
          <w:sz w:val="22"/>
        </w:rPr>
        <w:t>(1:1-4).</w:t>
      </w:r>
    </w:p>
    <w:p w:rsidR="00D63619" w:rsidRPr="00D23B96" w:rsidRDefault="00D63619" w:rsidP="0062724B">
      <w:pPr>
        <w:tabs>
          <w:tab w:val="left" w:pos="720"/>
        </w:tabs>
        <w:ind w:left="720" w:hanging="360"/>
        <w:jc w:val="left"/>
        <w:rPr>
          <w:sz w:val="22"/>
        </w:rPr>
      </w:pPr>
    </w:p>
    <w:p w:rsidR="00A94D64" w:rsidRPr="00D23B96" w:rsidRDefault="00A94D64" w:rsidP="00A94D64">
      <w:pPr>
        <w:tabs>
          <w:tab w:val="left" w:pos="720"/>
        </w:tabs>
        <w:ind w:left="720" w:hanging="360"/>
        <w:jc w:val="left"/>
        <w:rPr>
          <w:sz w:val="22"/>
        </w:rPr>
      </w:pPr>
      <w:r w:rsidRPr="00D23B96">
        <w:rPr>
          <w:sz w:val="22"/>
        </w:rPr>
        <w:t>B.</w:t>
      </w:r>
      <w:r w:rsidRPr="00D23B96">
        <w:rPr>
          <w:sz w:val="22"/>
        </w:rPr>
        <w:tab/>
      </w:r>
      <w:r w:rsidR="00406FC1">
        <w:rPr>
          <w:sz w:val="22"/>
        </w:rPr>
        <w:t>S</w:t>
      </w:r>
      <w:r w:rsidRPr="00D23B96">
        <w:rPr>
          <w:sz w:val="22"/>
        </w:rPr>
        <w:t xml:space="preserve">elect only godly </w:t>
      </w:r>
      <w:r w:rsidR="00406FC1">
        <w:rPr>
          <w:sz w:val="22"/>
        </w:rPr>
        <w:t>elders</w:t>
      </w:r>
      <w:r w:rsidRPr="00D23B96">
        <w:rPr>
          <w:sz w:val="22"/>
        </w:rPr>
        <w:t xml:space="preserve"> who </w:t>
      </w:r>
      <w:r w:rsidR="00406FC1">
        <w:rPr>
          <w:sz w:val="22"/>
        </w:rPr>
        <w:t>can</w:t>
      </w:r>
      <w:r w:rsidRPr="00D23B96">
        <w:rPr>
          <w:sz w:val="22"/>
        </w:rPr>
        <w:t xml:space="preserve"> refute legalistic false teachers in both word and deed</w:t>
      </w:r>
      <w:r>
        <w:rPr>
          <w:sz w:val="22"/>
        </w:rPr>
        <w:t xml:space="preserve"> </w:t>
      </w:r>
      <w:r w:rsidRPr="00D23B96">
        <w:rPr>
          <w:sz w:val="22"/>
        </w:rPr>
        <w:t>(1:5-16).</w:t>
      </w:r>
    </w:p>
    <w:p w:rsidR="00D63619" w:rsidRPr="00D23B96" w:rsidRDefault="00D63619" w:rsidP="0062724B">
      <w:pPr>
        <w:tabs>
          <w:tab w:val="left" w:pos="1080"/>
        </w:tabs>
        <w:ind w:left="1080" w:hanging="360"/>
        <w:jc w:val="left"/>
        <w:rPr>
          <w:sz w:val="22"/>
        </w:rPr>
      </w:pPr>
    </w:p>
    <w:p w:rsidR="00D63619" w:rsidRPr="00D23B96" w:rsidRDefault="00D63619" w:rsidP="0062724B">
      <w:pPr>
        <w:tabs>
          <w:tab w:val="left" w:pos="1080"/>
        </w:tabs>
        <w:ind w:left="1080" w:hanging="360"/>
        <w:jc w:val="left"/>
        <w:rPr>
          <w:sz w:val="22"/>
        </w:rPr>
      </w:pPr>
      <w:r w:rsidRPr="00D23B96">
        <w:rPr>
          <w:sz w:val="22"/>
        </w:rPr>
        <w:t>1.</w:t>
      </w:r>
      <w:r w:rsidRPr="00D23B96">
        <w:rPr>
          <w:sz w:val="22"/>
        </w:rPr>
        <w:tab/>
        <w:t>Titus</w:t>
      </w:r>
      <w:r w:rsidR="00EA3D66">
        <w:rPr>
          <w:sz w:val="22"/>
        </w:rPr>
        <w:t xml:space="preserve"> must</w:t>
      </w:r>
      <w:r w:rsidRPr="00D23B96">
        <w:rPr>
          <w:sz w:val="22"/>
        </w:rPr>
        <w:t xml:space="preserve"> </w:t>
      </w:r>
      <w:r w:rsidR="00EA3D66" w:rsidRPr="00D23B96">
        <w:rPr>
          <w:sz w:val="22"/>
        </w:rPr>
        <w:t>unite</w:t>
      </w:r>
      <w:r w:rsidRPr="00D23B96">
        <w:rPr>
          <w:sz w:val="22"/>
        </w:rPr>
        <w:t xml:space="preserve"> the churches </w:t>
      </w:r>
      <w:r w:rsidR="00EA3D66" w:rsidRPr="00D23B96">
        <w:rPr>
          <w:sz w:val="22"/>
        </w:rPr>
        <w:t xml:space="preserve">on Crete </w:t>
      </w:r>
      <w:r w:rsidRPr="00D23B96">
        <w:rPr>
          <w:sz w:val="22"/>
        </w:rPr>
        <w:t xml:space="preserve">by appointing </w:t>
      </w:r>
      <w:r w:rsidR="00406FC1">
        <w:rPr>
          <w:sz w:val="22"/>
        </w:rPr>
        <w:t>godly elders who know</w:t>
      </w:r>
      <w:r w:rsidRPr="00D23B96">
        <w:rPr>
          <w:sz w:val="22"/>
        </w:rPr>
        <w:t xml:space="preserve"> the </w:t>
      </w:r>
      <w:r w:rsidR="00EA3D66">
        <w:rPr>
          <w:sz w:val="22"/>
        </w:rPr>
        <w:t>Word</w:t>
      </w:r>
      <w:r w:rsidR="00C04DD4">
        <w:rPr>
          <w:sz w:val="22"/>
        </w:rPr>
        <w:t xml:space="preserve"> </w:t>
      </w:r>
      <w:r w:rsidR="00C04DD4" w:rsidRPr="00D23B96">
        <w:rPr>
          <w:sz w:val="22"/>
        </w:rPr>
        <w:t>(1:5-9)</w:t>
      </w:r>
      <w:r w:rsidRPr="00D23B96">
        <w:rPr>
          <w:sz w:val="22"/>
        </w:rPr>
        <w:t>.</w:t>
      </w:r>
    </w:p>
    <w:p w:rsidR="00D63619" w:rsidRPr="00D23B96" w:rsidRDefault="00D63619" w:rsidP="0062724B">
      <w:pPr>
        <w:tabs>
          <w:tab w:val="left" w:pos="1080"/>
        </w:tabs>
        <w:ind w:left="1080" w:hanging="360"/>
        <w:jc w:val="left"/>
        <w:rPr>
          <w:sz w:val="22"/>
        </w:rPr>
      </w:pPr>
    </w:p>
    <w:p w:rsidR="00D63619" w:rsidRPr="00D23B96" w:rsidRDefault="00D63619" w:rsidP="0062724B">
      <w:pPr>
        <w:tabs>
          <w:tab w:val="left" w:pos="1080"/>
        </w:tabs>
        <w:ind w:left="1080" w:hanging="360"/>
        <w:jc w:val="left"/>
        <w:rPr>
          <w:sz w:val="22"/>
        </w:rPr>
      </w:pPr>
      <w:r w:rsidRPr="00D23B96">
        <w:rPr>
          <w:sz w:val="22"/>
        </w:rPr>
        <w:t>2.</w:t>
      </w:r>
      <w:r w:rsidRPr="00D23B96">
        <w:rPr>
          <w:sz w:val="22"/>
        </w:rPr>
        <w:tab/>
      </w:r>
      <w:r w:rsidR="00406FC1">
        <w:rPr>
          <w:sz w:val="22"/>
        </w:rPr>
        <w:t>These g</w:t>
      </w:r>
      <w:r w:rsidRPr="00D23B96">
        <w:rPr>
          <w:sz w:val="22"/>
        </w:rPr>
        <w:t xml:space="preserve">odly men of </w:t>
      </w:r>
      <w:r w:rsidR="00406FC1">
        <w:rPr>
          <w:sz w:val="22"/>
        </w:rPr>
        <w:t>true</w:t>
      </w:r>
      <w:r w:rsidRPr="00D23B96">
        <w:rPr>
          <w:sz w:val="22"/>
        </w:rPr>
        <w:t xml:space="preserve"> doctrine </w:t>
      </w:r>
      <w:r w:rsidR="00406FC1">
        <w:rPr>
          <w:sz w:val="22"/>
        </w:rPr>
        <w:t>must</w:t>
      </w:r>
      <w:r w:rsidRPr="00D23B96">
        <w:rPr>
          <w:sz w:val="22"/>
        </w:rPr>
        <w:t xml:space="preserve"> refute legalistic</w:t>
      </w:r>
      <w:r w:rsidR="00406FC1">
        <w:rPr>
          <w:sz w:val="22"/>
        </w:rPr>
        <w:t xml:space="preserve"> and greedy </w:t>
      </w:r>
      <w:r w:rsidRPr="00D23B96">
        <w:rPr>
          <w:sz w:val="22"/>
        </w:rPr>
        <w:t xml:space="preserve">Jewish </w:t>
      </w:r>
      <w:r w:rsidR="00EA3D66">
        <w:rPr>
          <w:sz w:val="22"/>
        </w:rPr>
        <w:t>heretics</w:t>
      </w:r>
      <w:r w:rsidRPr="00D23B96">
        <w:rPr>
          <w:sz w:val="22"/>
        </w:rPr>
        <w:t xml:space="preserve"> </w:t>
      </w:r>
      <w:r w:rsidR="00C04DD4" w:rsidRPr="00D23B96">
        <w:rPr>
          <w:sz w:val="22"/>
        </w:rPr>
        <w:t>(1:10-16)</w:t>
      </w:r>
      <w:r w:rsidRPr="00D23B96">
        <w:rPr>
          <w:sz w:val="22"/>
        </w:rPr>
        <w:t>.</w:t>
      </w:r>
    </w:p>
    <w:p w:rsidR="00D63619" w:rsidRPr="00D23B96" w:rsidRDefault="00D63619" w:rsidP="0062724B">
      <w:pPr>
        <w:tabs>
          <w:tab w:val="left" w:pos="360"/>
        </w:tabs>
        <w:ind w:left="360" w:hanging="360"/>
        <w:jc w:val="left"/>
        <w:rPr>
          <w:b/>
          <w:sz w:val="22"/>
        </w:rPr>
      </w:pPr>
    </w:p>
    <w:p w:rsidR="00643A93" w:rsidRPr="00D23B96" w:rsidRDefault="00643A93" w:rsidP="00643A93">
      <w:pPr>
        <w:tabs>
          <w:tab w:val="left" w:pos="360"/>
        </w:tabs>
        <w:ind w:left="360" w:hanging="360"/>
        <w:jc w:val="left"/>
        <w:rPr>
          <w:b/>
          <w:sz w:val="22"/>
        </w:rPr>
      </w:pPr>
      <w:r w:rsidRPr="00D23B96">
        <w:rPr>
          <w:b/>
          <w:sz w:val="22"/>
        </w:rPr>
        <w:t>II.</w:t>
      </w:r>
      <w:r w:rsidRPr="00D23B96">
        <w:rPr>
          <w:b/>
          <w:sz w:val="22"/>
        </w:rPr>
        <w:tab/>
      </w:r>
      <w:r>
        <w:rPr>
          <w:b/>
          <w:sz w:val="22"/>
        </w:rPr>
        <w:t>The way</w:t>
      </w:r>
      <w:r w:rsidRPr="00D23B96">
        <w:rPr>
          <w:b/>
          <w:sz w:val="22"/>
        </w:rPr>
        <w:t xml:space="preserve"> </w:t>
      </w:r>
      <w:r>
        <w:rPr>
          <w:b/>
          <w:sz w:val="22"/>
        </w:rPr>
        <w:t>for young</w:t>
      </w:r>
      <w:r w:rsidRPr="00D23B96">
        <w:rPr>
          <w:b/>
          <w:sz w:val="22"/>
        </w:rPr>
        <w:t xml:space="preserve"> Cretan churches </w:t>
      </w:r>
      <w:r>
        <w:rPr>
          <w:b/>
          <w:sz w:val="22"/>
        </w:rPr>
        <w:t xml:space="preserve">to be reputable was </w:t>
      </w:r>
      <w:r w:rsidR="001A185E">
        <w:rPr>
          <w:b/>
          <w:sz w:val="22"/>
        </w:rPr>
        <w:t xml:space="preserve">for </w:t>
      </w:r>
      <w:r w:rsidR="001A185E" w:rsidRPr="00D23B96">
        <w:rPr>
          <w:b/>
          <w:sz w:val="22"/>
        </w:rPr>
        <w:t>Titus to teach various groups</w:t>
      </w:r>
      <w:r>
        <w:rPr>
          <w:b/>
          <w:sz w:val="22"/>
        </w:rPr>
        <w:t xml:space="preserve"> </w:t>
      </w:r>
      <w:r w:rsidR="001A185E">
        <w:rPr>
          <w:b/>
          <w:sz w:val="22"/>
        </w:rPr>
        <w:t>proper conduct so</w:t>
      </w:r>
      <w:r w:rsidR="00392235" w:rsidRPr="00D23B96">
        <w:rPr>
          <w:b/>
          <w:sz w:val="22"/>
        </w:rPr>
        <w:t xml:space="preserve"> enemies cannot malign </w:t>
      </w:r>
      <w:r w:rsidR="001A185E">
        <w:rPr>
          <w:b/>
          <w:sz w:val="22"/>
        </w:rPr>
        <w:t>them</w:t>
      </w:r>
      <w:r w:rsidR="00392235">
        <w:rPr>
          <w:b/>
          <w:sz w:val="22"/>
        </w:rPr>
        <w:t xml:space="preserve"> </w:t>
      </w:r>
      <w:r w:rsidRPr="00D23B96">
        <w:rPr>
          <w:b/>
          <w:sz w:val="22"/>
        </w:rPr>
        <w:t>(2:1-10).</w:t>
      </w:r>
    </w:p>
    <w:p w:rsidR="00D63619" w:rsidRPr="00D23B96" w:rsidRDefault="00D63619" w:rsidP="0062724B">
      <w:pPr>
        <w:tabs>
          <w:tab w:val="left" w:pos="720"/>
        </w:tabs>
        <w:ind w:left="720" w:hanging="360"/>
        <w:jc w:val="left"/>
        <w:rPr>
          <w:sz w:val="22"/>
        </w:rPr>
      </w:pPr>
    </w:p>
    <w:p w:rsidR="00D63619" w:rsidRPr="00D23B96" w:rsidRDefault="00D63619" w:rsidP="0062724B">
      <w:pPr>
        <w:tabs>
          <w:tab w:val="left" w:pos="720"/>
        </w:tabs>
        <w:ind w:left="720" w:hanging="360"/>
        <w:jc w:val="left"/>
        <w:rPr>
          <w:sz w:val="22"/>
        </w:rPr>
      </w:pPr>
      <w:r w:rsidRPr="00D23B96">
        <w:rPr>
          <w:sz w:val="22"/>
        </w:rPr>
        <w:t>A.</w:t>
      </w:r>
      <w:r w:rsidRPr="00D23B96">
        <w:rPr>
          <w:sz w:val="22"/>
        </w:rPr>
        <w:tab/>
      </w:r>
      <w:r w:rsidR="001A185E">
        <w:rPr>
          <w:sz w:val="22"/>
        </w:rPr>
        <w:t>Teach o</w:t>
      </w:r>
      <w:r w:rsidRPr="00D23B96">
        <w:rPr>
          <w:sz w:val="22"/>
        </w:rPr>
        <w:t>lder men to act respectably in line with their ag</w:t>
      </w:r>
      <w:r w:rsidR="00392235">
        <w:rPr>
          <w:sz w:val="22"/>
        </w:rPr>
        <w:t xml:space="preserve">e </w:t>
      </w:r>
      <w:r w:rsidR="00392235" w:rsidRPr="00D23B96">
        <w:rPr>
          <w:sz w:val="22"/>
        </w:rPr>
        <w:t>(2:1-2)</w:t>
      </w:r>
      <w:r w:rsidRPr="00D23B96">
        <w:rPr>
          <w:sz w:val="22"/>
        </w:rPr>
        <w:t>.</w:t>
      </w:r>
    </w:p>
    <w:p w:rsidR="00D63619" w:rsidRPr="00D23B96" w:rsidRDefault="00D63619" w:rsidP="0062724B">
      <w:pPr>
        <w:tabs>
          <w:tab w:val="left" w:pos="720"/>
        </w:tabs>
        <w:ind w:left="720" w:hanging="360"/>
        <w:jc w:val="left"/>
        <w:rPr>
          <w:sz w:val="22"/>
        </w:rPr>
      </w:pPr>
    </w:p>
    <w:p w:rsidR="00D63619" w:rsidRPr="00D23B96" w:rsidRDefault="00D63619" w:rsidP="0062724B">
      <w:pPr>
        <w:tabs>
          <w:tab w:val="left" w:pos="720"/>
        </w:tabs>
        <w:ind w:left="720" w:hanging="360"/>
        <w:jc w:val="left"/>
        <w:rPr>
          <w:sz w:val="22"/>
        </w:rPr>
      </w:pPr>
      <w:r w:rsidRPr="00D23B96">
        <w:rPr>
          <w:sz w:val="22"/>
        </w:rPr>
        <w:t>B.</w:t>
      </w:r>
      <w:r w:rsidRPr="00D23B96">
        <w:rPr>
          <w:sz w:val="22"/>
        </w:rPr>
        <w:tab/>
      </w:r>
      <w:r w:rsidR="001A185E">
        <w:rPr>
          <w:sz w:val="22"/>
        </w:rPr>
        <w:t>Teach o</w:t>
      </w:r>
      <w:r w:rsidR="001A185E" w:rsidRPr="00D23B96">
        <w:rPr>
          <w:sz w:val="22"/>
        </w:rPr>
        <w:t xml:space="preserve">lder </w:t>
      </w:r>
      <w:r w:rsidRPr="00D23B96">
        <w:rPr>
          <w:sz w:val="22"/>
        </w:rPr>
        <w:t>women respectable behavior so they can teach younger women by example</w:t>
      </w:r>
      <w:r w:rsidR="00392235">
        <w:rPr>
          <w:sz w:val="22"/>
        </w:rPr>
        <w:t xml:space="preserve"> </w:t>
      </w:r>
      <w:r w:rsidR="00392235" w:rsidRPr="00D23B96">
        <w:rPr>
          <w:sz w:val="22"/>
        </w:rPr>
        <w:t>(2:3)</w:t>
      </w:r>
      <w:r w:rsidRPr="00D23B96">
        <w:rPr>
          <w:sz w:val="22"/>
        </w:rPr>
        <w:t>.</w:t>
      </w:r>
    </w:p>
    <w:p w:rsidR="00D63619" w:rsidRPr="00D23B96" w:rsidRDefault="00D63619" w:rsidP="0062724B">
      <w:pPr>
        <w:tabs>
          <w:tab w:val="left" w:pos="720"/>
        </w:tabs>
        <w:ind w:left="720" w:hanging="360"/>
        <w:jc w:val="left"/>
        <w:rPr>
          <w:sz w:val="22"/>
        </w:rPr>
      </w:pPr>
    </w:p>
    <w:p w:rsidR="00D63619" w:rsidRPr="00D23B96" w:rsidRDefault="00D63619" w:rsidP="0062724B">
      <w:pPr>
        <w:tabs>
          <w:tab w:val="left" w:pos="720"/>
        </w:tabs>
        <w:ind w:left="720" w:hanging="360"/>
        <w:jc w:val="left"/>
        <w:rPr>
          <w:sz w:val="22"/>
        </w:rPr>
      </w:pPr>
      <w:r w:rsidRPr="00D23B96">
        <w:rPr>
          <w:sz w:val="22"/>
        </w:rPr>
        <w:t>C.</w:t>
      </w:r>
      <w:r w:rsidRPr="00D23B96">
        <w:rPr>
          <w:sz w:val="22"/>
        </w:rPr>
        <w:tab/>
      </w:r>
      <w:r w:rsidR="001A185E">
        <w:rPr>
          <w:sz w:val="22"/>
        </w:rPr>
        <w:t>Older women (not Titus) should teach y</w:t>
      </w:r>
      <w:r w:rsidRPr="00D23B96">
        <w:rPr>
          <w:sz w:val="22"/>
        </w:rPr>
        <w:t>ounger women the priority of an upright home life</w:t>
      </w:r>
      <w:r w:rsidR="00392235">
        <w:rPr>
          <w:sz w:val="22"/>
        </w:rPr>
        <w:t xml:space="preserve"> </w:t>
      </w:r>
      <w:r w:rsidR="00392235" w:rsidRPr="00D23B96">
        <w:rPr>
          <w:sz w:val="22"/>
        </w:rPr>
        <w:t>(2:4-5)</w:t>
      </w:r>
      <w:r w:rsidRPr="00D23B96">
        <w:rPr>
          <w:sz w:val="22"/>
        </w:rPr>
        <w:t>.</w:t>
      </w:r>
    </w:p>
    <w:p w:rsidR="00D63619" w:rsidRPr="00D23B96" w:rsidRDefault="00D63619" w:rsidP="0062724B">
      <w:pPr>
        <w:tabs>
          <w:tab w:val="left" w:pos="720"/>
        </w:tabs>
        <w:ind w:left="720" w:hanging="360"/>
        <w:jc w:val="left"/>
        <w:rPr>
          <w:sz w:val="22"/>
        </w:rPr>
      </w:pPr>
    </w:p>
    <w:p w:rsidR="00D63619" w:rsidRPr="00D23B96" w:rsidRDefault="00D63619" w:rsidP="0062724B">
      <w:pPr>
        <w:tabs>
          <w:tab w:val="left" w:pos="720"/>
        </w:tabs>
        <w:ind w:left="720" w:hanging="360"/>
        <w:jc w:val="left"/>
        <w:rPr>
          <w:sz w:val="22"/>
        </w:rPr>
      </w:pPr>
      <w:r w:rsidRPr="00D23B96">
        <w:rPr>
          <w:sz w:val="22"/>
        </w:rPr>
        <w:t>D.</w:t>
      </w:r>
      <w:r w:rsidRPr="00D23B96">
        <w:rPr>
          <w:sz w:val="22"/>
        </w:rPr>
        <w:tab/>
      </w:r>
      <w:r w:rsidR="001A185E">
        <w:rPr>
          <w:sz w:val="22"/>
        </w:rPr>
        <w:t>Teach y</w:t>
      </w:r>
      <w:r w:rsidRPr="00D23B96">
        <w:rPr>
          <w:sz w:val="22"/>
        </w:rPr>
        <w:t>ounger men self-control in speech and actions</w:t>
      </w:r>
      <w:r w:rsidR="00392235">
        <w:rPr>
          <w:sz w:val="22"/>
        </w:rPr>
        <w:t xml:space="preserve"> </w:t>
      </w:r>
      <w:r w:rsidR="00392235" w:rsidRPr="00D23B96">
        <w:rPr>
          <w:sz w:val="22"/>
        </w:rPr>
        <w:t>(2:6-8)</w:t>
      </w:r>
      <w:r w:rsidRPr="00D23B96">
        <w:rPr>
          <w:sz w:val="22"/>
        </w:rPr>
        <w:t>.</w:t>
      </w:r>
    </w:p>
    <w:p w:rsidR="00D63619" w:rsidRPr="00D23B96" w:rsidRDefault="00D63619" w:rsidP="0062724B">
      <w:pPr>
        <w:tabs>
          <w:tab w:val="left" w:pos="720"/>
        </w:tabs>
        <w:ind w:left="720" w:hanging="360"/>
        <w:jc w:val="left"/>
        <w:rPr>
          <w:sz w:val="22"/>
        </w:rPr>
      </w:pPr>
    </w:p>
    <w:p w:rsidR="00D63619" w:rsidRPr="00D23B96" w:rsidRDefault="00D63619" w:rsidP="0062724B">
      <w:pPr>
        <w:tabs>
          <w:tab w:val="left" w:pos="720"/>
        </w:tabs>
        <w:ind w:left="720" w:hanging="360"/>
        <w:jc w:val="left"/>
        <w:rPr>
          <w:sz w:val="22"/>
        </w:rPr>
      </w:pPr>
      <w:r w:rsidRPr="00D23B96">
        <w:rPr>
          <w:sz w:val="22"/>
        </w:rPr>
        <w:t>E.</w:t>
      </w:r>
      <w:r w:rsidRPr="00D23B96">
        <w:rPr>
          <w:sz w:val="22"/>
        </w:rPr>
        <w:tab/>
      </w:r>
      <w:r w:rsidR="001A185E">
        <w:rPr>
          <w:sz w:val="22"/>
        </w:rPr>
        <w:t xml:space="preserve">Teach slaves </w:t>
      </w:r>
      <w:r w:rsidRPr="00D23B96">
        <w:rPr>
          <w:sz w:val="22"/>
        </w:rPr>
        <w:t>submission to their masters in respect, lack of slander, and honesty</w:t>
      </w:r>
      <w:r w:rsidR="00392235">
        <w:rPr>
          <w:sz w:val="22"/>
        </w:rPr>
        <w:t xml:space="preserve"> </w:t>
      </w:r>
      <w:r w:rsidR="00392235" w:rsidRPr="00D23B96">
        <w:rPr>
          <w:sz w:val="22"/>
        </w:rPr>
        <w:t>(2:9-10)</w:t>
      </w:r>
      <w:r w:rsidRPr="00D23B96">
        <w:rPr>
          <w:sz w:val="22"/>
        </w:rPr>
        <w:t>.</w:t>
      </w:r>
    </w:p>
    <w:p w:rsidR="00D63619" w:rsidRPr="00D23B96" w:rsidRDefault="00D63619" w:rsidP="0062724B">
      <w:pPr>
        <w:tabs>
          <w:tab w:val="left" w:pos="360"/>
        </w:tabs>
        <w:ind w:left="360" w:hanging="360"/>
        <w:jc w:val="left"/>
        <w:rPr>
          <w:b/>
          <w:sz w:val="22"/>
        </w:rPr>
      </w:pPr>
    </w:p>
    <w:p w:rsidR="00493AC0" w:rsidRPr="00D23B96" w:rsidRDefault="00493AC0" w:rsidP="00493AC0">
      <w:pPr>
        <w:tabs>
          <w:tab w:val="left" w:pos="360"/>
        </w:tabs>
        <w:ind w:left="360" w:hanging="360"/>
        <w:jc w:val="left"/>
        <w:rPr>
          <w:b/>
          <w:sz w:val="22"/>
        </w:rPr>
      </w:pPr>
      <w:r w:rsidRPr="00D23B96">
        <w:rPr>
          <w:b/>
          <w:sz w:val="22"/>
        </w:rPr>
        <w:t xml:space="preserve">III. </w:t>
      </w:r>
      <w:r w:rsidR="00AD0D1A">
        <w:rPr>
          <w:b/>
          <w:sz w:val="22"/>
        </w:rPr>
        <w:t>The way</w:t>
      </w:r>
      <w:r w:rsidR="00AD0D1A" w:rsidRPr="00D23B96">
        <w:rPr>
          <w:b/>
          <w:sz w:val="22"/>
        </w:rPr>
        <w:t xml:space="preserve"> </w:t>
      </w:r>
      <w:r w:rsidR="00AD0D1A">
        <w:rPr>
          <w:b/>
          <w:sz w:val="22"/>
        </w:rPr>
        <w:t>for young</w:t>
      </w:r>
      <w:r w:rsidR="00AD0D1A" w:rsidRPr="00D23B96">
        <w:rPr>
          <w:b/>
          <w:sz w:val="22"/>
        </w:rPr>
        <w:t xml:space="preserve"> Cretan churches </w:t>
      </w:r>
      <w:r w:rsidR="00AD0D1A">
        <w:rPr>
          <w:b/>
          <w:sz w:val="22"/>
        </w:rPr>
        <w:t>to be reputable was to s</w:t>
      </w:r>
      <w:r w:rsidR="00FC3FB8">
        <w:rPr>
          <w:b/>
          <w:sz w:val="22"/>
        </w:rPr>
        <w:t>e</w:t>
      </w:r>
      <w:r w:rsidR="00AD0D1A">
        <w:rPr>
          <w:b/>
          <w:sz w:val="22"/>
        </w:rPr>
        <w:t xml:space="preserve">e that </w:t>
      </w:r>
      <w:r w:rsidRPr="00D23B96">
        <w:rPr>
          <w:b/>
          <w:sz w:val="22"/>
        </w:rPr>
        <w:t xml:space="preserve">God's grace leads to godly behavior </w:t>
      </w:r>
      <w:r w:rsidR="00AD0D1A">
        <w:rPr>
          <w:b/>
          <w:sz w:val="22"/>
        </w:rPr>
        <w:t xml:space="preserve">for all saved by grace </w:t>
      </w:r>
      <w:r w:rsidRPr="00D23B96">
        <w:rPr>
          <w:b/>
          <w:sz w:val="22"/>
        </w:rPr>
        <w:t>(2:11–3:15).</w:t>
      </w:r>
    </w:p>
    <w:p w:rsidR="00D63619" w:rsidRPr="00D23B96" w:rsidRDefault="00D63619" w:rsidP="0062724B">
      <w:pPr>
        <w:tabs>
          <w:tab w:val="left" w:pos="720"/>
        </w:tabs>
        <w:ind w:left="720" w:hanging="360"/>
        <w:jc w:val="left"/>
        <w:rPr>
          <w:sz w:val="22"/>
        </w:rPr>
      </w:pPr>
    </w:p>
    <w:p w:rsidR="00D63619" w:rsidRPr="00D23B96" w:rsidRDefault="00D63619" w:rsidP="0062724B">
      <w:pPr>
        <w:tabs>
          <w:tab w:val="left" w:pos="720"/>
        </w:tabs>
        <w:ind w:left="720" w:hanging="360"/>
        <w:jc w:val="left"/>
        <w:rPr>
          <w:sz w:val="22"/>
        </w:rPr>
      </w:pPr>
      <w:r w:rsidRPr="00D23B96">
        <w:rPr>
          <w:sz w:val="22"/>
        </w:rPr>
        <w:t>A.</w:t>
      </w:r>
      <w:r w:rsidRPr="00D23B96">
        <w:rPr>
          <w:sz w:val="22"/>
        </w:rPr>
        <w:tab/>
        <w:t xml:space="preserve">God's grace </w:t>
      </w:r>
      <w:r w:rsidRPr="00AD0D1A">
        <w:rPr>
          <w:i/>
          <w:iCs/>
          <w:sz w:val="22"/>
        </w:rPr>
        <w:t>educates</w:t>
      </w:r>
      <w:r w:rsidRPr="00D23B96">
        <w:rPr>
          <w:sz w:val="22"/>
        </w:rPr>
        <w:t xml:space="preserve"> believers how to choose godliness over ungodliness</w:t>
      </w:r>
      <w:r w:rsidR="00493AC0">
        <w:rPr>
          <w:sz w:val="22"/>
        </w:rPr>
        <w:t xml:space="preserve"> </w:t>
      </w:r>
      <w:r w:rsidR="00493AC0" w:rsidRPr="00D23B96">
        <w:rPr>
          <w:sz w:val="22"/>
        </w:rPr>
        <w:t>(2:11-15)</w:t>
      </w:r>
      <w:r w:rsidRPr="00D23B96">
        <w:rPr>
          <w:sz w:val="22"/>
        </w:rPr>
        <w:t>.</w:t>
      </w:r>
    </w:p>
    <w:p w:rsidR="00D63619" w:rsidRPr="00D23B96" w:rsidRDefault="00D63619" w:rsidP="0062724B">
      <w:pPr>
        <w:tabs>
          <w:tab w:val="left" w:pos="720"/>
        </w:tabs>
        <w:ind w:left="720" w:hanging="360"/>
        <w:jc w:val="left"/>
        <w:rPr>
          <w:sz w:val="22"/>
        </w:rPr>
      </w:pPr>
    </w:p>
    <w:p w:rsidR="00D63619" w:rsidRPr="00D23B96" w:rsidRDefault="00D63619" w:rsidP="0062724B">
      <w:pPr>
        <w:tabs>
          <w:tab w:val="left" w:pos="720"/>
        </w:tabs>
        <w:ind w:left="720" w:hanging="360"/>
        <w:jc w:val="left"/>
        <w:rPr>
          <w:sz w:val="22"/>
        </w:rPr>
      </w:pPr>
      <w:r w:rsidRPr="00D23B96">
        <w:rPr>
          <w:sz w:val="22"/>
        </w:rPr>
        <w:t>B.</w:t>
      </w:r>
      <w:r w:rsidRPr="00D23B96">
        <w:rPr>
          <w:sz w:val="22"/>
        </w:rPr>
        <w:tab/>
        <w:t xml:space="preserve">God's grace </w:t>
      </w:r>
      <w:r w:rsidRPr="00AD0D1A">
        <w:rPr>
          <w:i/>
          <w:iCs/>
          <w:sz w:val="22"/>
        </w:rPr>
        <w:t>empowers</w:t>
      </w:r>
      <w:r w:rsidRPr="00D23B96">
        <w:rPr>
          <w:sz w:val="22"/>
        </w:rPr>
        <w:t xml:space="preserve"> gracious behavior before all people</w:t>
      </w:r>
      <w:r w:rsidR="00493AC0">
        <w:rPr>
          <w:sz w:val="22"/>
        </w:rPr>
        <w:t xml:space="preserve"> </w:t>
      </w:r>
      <w:r w:rsidR="00493AC0" w:rsidRPr="00D23B96">
        <w:rPr>
          <w:sz w:val="22"/>
        </w:rPr>
        <w:t>(3:1-2)</w:t>
      </w:r>
      <w:r w:rsidRPr="00D23B96">
        <w:rPr>
          <w:sz w:val="22"/>
        </w:rPr>
        <w:t>.</w:t>
      </w:r>
    </w:p>
    <w:p w:rsidR="00D63619" w:rsidRPr="00D23B96" w:rsidRDefault="00D63619" w:rsidP="0062724B">
      <w:pPr>
        <w:tabs>
          <w:tab w:val="left" w:pos="720"/>
        </w:tabs>
        <w:ind w:left="720" w:hanging="360"/>
        <w:jc w:val="left"/>
        <w:rPr>
          <w:sz w:val="22"/>
        </w:rPr>
      </w:pPr>
    </w:p>
    <w:p w:rsidR="00D63619" w:rsidRPr="00D23B96" w:rsidRDefault="00D63619" w:rsidP="0062724B">
      <w:pPr>
        <w:tabs>
          <w:tab w:val="left" w:pos="720"/>
        </w:tabs>
        <w:ind w:left="720" w:hanging="360"/>
        <w:jc w:val="left"/>
        <w:rPr>
          <w:sz w:val="22"/>
        </w:rPr>
      </w:pPr>
      <w:r w:rsidRPr="00D23B96">
        <w:rPr>
          <w:sz w:val="22"/>
        </w:rPr>
        <w:t>C.</w:t>
      </w:r>
      <w:r w:rsidRPr="00D23B96">
        <w:rPr>
          <w:sz w:val="22"/>
        </w:rPr>
        <w:tab/>
        <w:t xml:space="preserve">God's grace </w:t>
      </w:r>
      <w:r w:rsidRPr="00AD0D1A">
        <w:rPr>
          <w:i/>
          <w:iCs/>
          <w:sz w:val="22"/>
        </w:rPr>
        <w:t>motivates</w:t>
      </w:r>
      <w:r w:rsidRPr="00D23B96">
        <w:rPr>
          <w:sz w:val="22"/>
        </w:rPr>
        <w:t xml:space="preserve"> good works </w:t>
      </w:r>
      <w:r w:rsidR="00AD0D1A">
        <w:rPr>
          <w:sz w:val="22"/>
        </w:rPr>
        <w:t>in</w:t>
      </w:r>
      <w:r w:rsidRPr="00D23B96">
        <w:rPr>
          <w:sz w:val="22"/>
        </w:rPr>
        <w:t xml:space="preserve"> response to God</w:t>
      </w:r>
      <w:r w:rsidR="003C3DCA">
        <w:rPr>
          <w:sz w:val="22"/>
        </w:rPr>
        <w:t xml:space="preserve">’s </w:t>
      </w:r>
      <w:r w:rsidRPr="00D23B96">
        <w:rPr>
          <w:sz w:val="22"/>
        </w:rPr>
        <w:t>mercy</w:t>
      </w:r>
      <w:r w:rsidR="00493AC0">
        <w:rPr>
          <w:sz w:val="22"/>
        </w:rPr>
        <w:t xml:space="preserve"> </w:t>
      </w:r>
      <w:r w:rsidR="00493AC0" w:rsidRPr="00D23B96">
        <w:rPr>
          <w:sz w:val="22"/>
        </w:rPr>
        <w:t>(3:3-8)</w:t>
      </w:r>
      <w:r w:rsidRPr="00D23B96">
        <w:rPr>
          <w:sz w:val="22"/>
        </w:rPr>
        <w:t>.</w:t>
      </w:r>
    </w:p>
    <w:p w:rsidR="00D63619" w:rsidRPr="00D23B96" w:rsidRDefault="00D63619" w:rsidP="0062724B">
      <w:pPr>
        <w:tabs>
          <w:tab w:val="left" w:pos="720"/>
        </w:tabs>
        <w:ind w:left="720" w:hanging="360"/>
        <w:jc w:val="left"/>
        <w:rPr>
          <w:sz w:val="22"/>
        </w:rPr>
      </w:pPr>
    </w:p>
    <w:p w:rsidR="00FC3FB8" w:rsidRPr="00D23B96" w:rsidRDefault="00FC3FB8" w:rsidP="00FC3FB8">
      <w:pPr>
        <w:tabs>
          <w:tab w:val="left" w:pos="720"/>
        </w:tabs>
        <w:ind w:left="720" w:hanging="360"/>
        <w:jc w:val="left"/>
        <w:rPr>
          <w:sz w:val="22"/>
        </w:rPr>
      </w:pPr>
      <w:r w:rsidRPr="00D23B96">
        <w:rPr>
          <w:sz w:val="22"/>
        </w:rPr>
        <w:t>D.</w:t>
      </w:r>
      <w:r w:rsidRPr="00D23B96">
        <w:rPr>
          <w:sz w:val="22"/>
        </w:rPr>
        <w:tab/>
        <w:t xml:space="preserve">God's grace </w:t>
      </w:r>
      <w:r w:rsidRPr="00FC3FB8">
        <w:rPr>
          <w:i/>
          <w:iCs/>
          <w:sz w:val="22"/>
        </w:rPr>
        <w:t>protects</w:t>
      </w:r>
      <w:r w:rsidRPr="00D23B96">
        <w:rPr>
          <w:sz w:val="22"/>
        </w:rPr>
        <w:t xml:space="preserve"> </w:t>
      </w:r>
      <w:r>
        <w:rPr>
          <w:sz w:val="22"/>
        </w:rPr>
        <w:t>from division</w:t>
      </w:r>
      <w:r w:rsidRPr="00D23B96">
        <w:rPr>
          <w:sz w:val="22"/>
        </w:rPr>
        <w:t xml:space="preserve"> </w:t>
      </w:r>
      <w:r>
        <w:rPr>
          <w:sz w:val="22"/>
        </w:rPr>
        <w:t>where</w:t>
      </w:r>
      <w:r w:rsidRPr="00D23B96">
        <w:rPr>
          <w:sz w:val="22"/>
        </w:rPr>
        <w:t xml:space="preserve"> argumentative saints</w:t>
      </w:r>
      <w:r>
        <w:rPr>
          <w:sz w:val="22"/>
        </w:rPr>
        <w:t xml:space="preserve"> are </w:t>
      </w:r>
      <w:r w:rsidRPr="00D23B96">
        <w:rPr>
          <w:sz w:val="22"/>
        </w:rPr>
        <w:t>discipline</w:t>
      </w:r>
      <w:r>
        <w:rPr>
          <w:sz w:val="22"/>
        </w:rPr>
        <w:t xml:space="preserve">d </w:t>
      </w:r>
      <w:r w:rsidRPr="00D23B96">
        <w:rPr>
          <w:sz w:val="22"/>
        </w:rPr>
        <w:t>(3:9-11).</w:t>
      </w:r>
    </w:p>
    <w:p w:rsidR="00D63619" w:rsidRPr="00D23B96" w:rsidRDefault="00D63619" w:rsidP="0062724B">
      <w:pPr>
        <w:tabs>
          <w:tab w:val="left" w:pos="720"/>
        </w:tabs>
        <w:ind w:left="720" w:hanging="360"/>
        <w:jc w:val="left"/>
        <w:rPr>
          <w:sz w:val="22"/>
        </w:rPr>
      </w:pPr>
    </w:p>
    <w:p w:rsidR="00D63619" w:rsidRPr="00D23B96" w:rsidRDefault="00D63619" w:rsidP="0062724B">
      <w:pPr>
        <w:tabs>
          <w:tab w:val="left" w:pos="720"/>
        </w:tabs>
        <w:ind w:left="720" w:hanging="360"/>
        <w:jc w:val="left"/>
        <w:rPr>
          <w:sz w:val="22"/>
        </w:rPr>
      </w:pPr>
      <w:r w:rsidRPr="00D23B96">
        <w:rPr>
          <w:sz w:val="22"/>
        </w:rPr>
        <w:t>E.</w:t>
      </w:r>
      <w:r w:rsidRPr="00D23B96">
        <w:rPr>
          <w:sz w:val="22"/>
        </w:rPr>
        <w:tab/>
        <w:t>Paul greet</w:t>
      </w:r>
      <w:r w:rsidR="00FC3FB8">
        <w:rPr>
          <w:sz w:val="22"/>
        </w:rPr>
        <w:t xml:space="preserve">s the saints and exhorts </w:t>
      </w:r>
      <w:r w:rsidRPr="00D23B96">
        <w:rPr>
          <w:sz w:val="22"/>
        </w:rPr>
        <w:t>hospitality</w:t>
      </w:r>
      <w:r w:rsidR="00FC3FB8">
        <w:rPr>
          <w:sz w:val="22"/>
        </w:rPr>
        <w:t xml:space="preserve"> </w:t>
      </w:r>
      <w:r w:rsidRPr="00D23B96">
        <w:rPr>
          <w:sz w:val="22"/>
        </w:rPr>
        <w:t xml:space="preserve">and </w:t>
      </w:r>
      <w:r w:rsidR="00FC3FB8">
        <w:rPr>
          <w:sz w:val="22"/>
        </w:rPr>
        <w:t xml:space="preserve">diligent </w:t>
      </w:r>
      <w:r w:rsidRPr="00D23B96">
        <w:rPr>
          <w:sz w:val="22"/>
        </w:rPr>
        <w:t xml:space="preserve">employment to </w:t>
      </w:r>
      <w:r w:rsidR="00FC3FB8">
        <w:rPr>
          <w:sz w:val="22"/>
        </w:rPr>
        <w:t>combat laziness</w:t>
      </w:r>
      <w:r w:rsidR="00493AC0">
        <w:rPr>
          <w:sz w:val="22"/>
        </w:rPr>
        <w:t xml:space="preserve"> </w:t>
      </w:r>
      <w:r w:rsidR="00493AC0" w:rsidRPr="00D23B96">
        <w:rPr>
          <w:sz w:val="22"/>
        </w:rPr>
        <w:t>(3:12-15)</w:t>
      </w:r>
      <w:r w:rsidRPr="00D23B96">
        <w:rPr>
          <w:sz w:val="22"/>
        </w:rPr>
        <w:t>.</w:t>
      </w:r>
    </w:p>
    <w:p w:rsidR="00D63619" w:rsidRPr="00D23B96" w:rsidRDefault="00D63619">
      <w:pPr>
        <w:tabs>
          <w:tab w:val="left" w:pos="720"/>
        </w:tabs>
        <w:ind w:left="720" w:hanging="360"/>
        <w:rPr>
          <w:sz w:val="22"/>
        </w:rPr>
        <w:sectPr w:rsidR="00D63619" w:rsidRPr="00D23B96" w:rsidSect="00D63619">
          <w:headerReference w:type="even" r:id="rId139"/>
          <w:headerReference w:type="default" r:id="rId140"/>
          <w:pgSz w:w="11880" w:h="16840"/>
          <w:pgMar w:top="720" w:right="1152" w:bottom="720" w:left="1440" w:header="720" w:footer="720" w:gutter="0"/>
          <w:cols w:space="720"/>
        </w:sectPr>
      </w:pPr>
    </w:p>
    <w:p w:rsidR="00D63619" w:rsidRPr="00D23B96" w:rsidRDefault="00D63619">
      <w:pPr>
        <w:ind w:right="-180"/>
        <w:jc w:val="center"/>
        <w:rPr>
          <w:b/>
          <w:sz w:val="36"/>
        </w:rPr>
      </w:pPr>
      <w:r w:rsidRPr="00D23B96">
        <w:rPr>
          <w:b/>
          <w:sz w:val="36"/>
        </w:rPr>
        <w:lastRenderedPageBreak/>
        <w:t>Church Government Summary</w:t>
      </w:r>
      <w:r w:rsidRPr="00D23B96">
        <w:rPr>
          <w:sz w:val="18"/>
        </w:rPr>
        <w:fldChar w:fldCharType="begin"/>
      </w:r>
      <w:r w:rsidRPr="00D23B96">
        <w:rPr>
          <w:sz w:val="18"/>
        </w:rPr>
        <w:instrText xml:space="preserve"> TC  “ </w:instrText>
      </w:r>
      <w:bookmarkStart w:id="759" w:name="_Toc408385692"/>
      <w:bookmarkStart w:id="760" w:name="_Toc408391910"/>
      <w:bookmarkStart w:id="761" w:name="_Toc505442933"/>
      <w:bookmarkStart w:id="762" w:name="_Toc534937522"/>
      <w:bookmarkStart w:id="763" w:name="_Toc536286344"/>
      <w:bookmarkStart w:id="764" w:name="_Toc7521114"/>
      <w:r w:rsidRPr="00D23B96">
        <w:rPr>
          <w:sz w:val="18"/>
        </w:rPr>
        <w:instrText>Church Government Summary</w:instrText>
      </w:r>
      <w:bookmarkEnd w:id="759"/>
      <w:bookmarkEnd w:id="760"/>
      <w:bookmarkEnd w:id="761"/>
      <w:bookmarkEnd w:id="762"/>
      <w:bookmarkEnd w:id="763"/>
      <w:bookmarkEnd w:id="764"/>
      <w:r w:rsidRPr="00D23B96">
        <w:rPr>
          <w:sz w:val="18"/>
        </w:rPr>
        <w:instrText xml:space="preserve"> “ \l 3 </w:instrText>
      </w:r>
      <w:r w:rsidRPr="00D23B96">
        <w:rPr>
          <w:sz w:val="18"/>
        </w:rPr>
        <w:fldChar w:fldCharType="end"/>
      </w:r>
    </w:p>
    <w:p w:rsidR="00D63619" w:rsidRPr="00D23B96" w:rsidRDefault="00D63619">
      <w:pPr>
        <w:ind w:right="-180"/>
        <w:rPr>
          <w:sz w:val="22"/>
        </w:rPr>
      </w:pPr>
    </w:p>
    <w:tbl>
      <w:tblPr>
        <w:tblW w:w="0" w:type="auto"/>
        <w:tblLayout w:type="fixed"/>
        <w:tblCellMar>
          <w:left w:w="80" w:type="dxa"/>
          <w:right w:w="80" w:type="dxa"/>
        </w:tblCellMar>
        <w:tblLook w:val="0000" w:firstRow="0" w:lastRow="0" w:firstColumn="0" w:lastColumn="0" w:noHBand="0" w:noVBand="0"/>
      </w:tblPr>
      <w:tblGrid>
        <w:gridCol w:w="1600"/>
        <w:gridCol w:w="1824"/>
        <w:gridCol w:w="1884"/>
        <w:gridCol w:w="1884"/>
        <w:gridCol w:w="2488"/>
      </w:tblGrid>
      <w:tr w:rsidR="00D63619" w:rsidRPr="00D23B96">
        <w:tc>
          <w:tcPr>
            <w:tcW w:w="160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4"/>
              <w:jc w:val="left"/>
              <w:rPr>
                <w:i/>
                <w:sz w:val="22"/>
              </w:rPr>
            </w:pPr>
          </w:p>
          <w:p w:rsidR="00D63619" w:rsidRPr="00D23B96" w:rsidRDefault="00D63619">
            <w:pPr>
              <w:ind w:right="4"/>
              <w:jc w:val="left"/>
              <w:rPr>
                <w:i/>
                <w:sz w:val="22"/>
              </w:rPr>
            </w:pPr>
          </w:p>
        </w:tc>
        <w:tc>
          <w:tcPr>
            <w:tcW w:w="1824"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4"/>
              <w:jc w:val="left"/>
              <w:rPr>
                <w:b/>
              </w:rPr>
            </w:pPr>
          </w:p>
          <w:p w:rsidR="00D63619" w:rsidRPr="00D23B96" w:rsidRDefault="00D63619">
            <w:pPr>
              <w:ind w:right="4"/>
              <w:jc w:val="left"/>
              <w:rPr>
                <w:b/>
              </w:rPr>
            </w:pPr>
            <w:r w:rsidRPr="00D23B96">
              <w:rPr>
                <w:b/>
              </w:rPr>
              <w:t>Episcopal</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4"/>
              <w:jc w:val="left"/>
              <w:rPr>
                <w:b/>
              </w:rPr>
            </w:pPr>
          </w:p>
          <w:p w:rsidR="00D63619" w:rsidRPr="00D23B96" w:rsidRDefault="00D63619">
            <w:pPr>
              <w:ind w:right="4"/>
              <w:jc w:val="left"/>
              <w:rPr>
                <w:b/>
              </w:rPr>
            </w:pPr>
            <w:r w:rsidRPr="00D23B96">
              <w:rPr>
                <w:b/>
              </w:rPr>
              <w:t>Presbyterian</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4"/>
              <w:jc w:val="left"/>
              <w:rPr>
                <w:b/>
              </w:rPr>
            </w:pPr>
          </w:p>
          <w:p w:rsidR="00D63619" w:rsidRPr="00D23B96" w:rsidRDefault="00D63619">
            <w:pPr>
              <w:ind w:right="4"/>
              <w:jc w:val="left"/>
              <w:rPr>
                <w:b/>
              </w:rPr>
            </w:pPr>
            <w:r w:rsidRPr="00D23B96">
              <w:rPr>
                <w:b/>
              </w:rPr>
              <w:t>Congregational</w:t>
            </w:r>
          </w:p>
        </w:tc>
        <w:tc>
          <w:tcPr>
            <w:tcW w:w="2488"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4"/>
              <w:jc w:val="left"/>
              <w:rPr>
                <w:b/>
              </w:rPr>
            </w:pPr>
          </w:p>
          <w:p w:rsidR="00D63619" w:rsidRPr="00D23B96" w:rsidRDefault="00D63619">
            <w:pPr>
              <w:ind w:right="4"/>
              <w:jc w:val="left"/>
              <w:rPr>
                <w:b/>
              </w:rPr>
            </w:pPr>
            <w:r w:rsidRPr="00D23B96">
              <w:rPr>
                <w:b/>
              </w:rPr>
              <w:t>Elder/Congregational</w:t>
            </w:r>
          </w:p>
          <w:p w:rsidR="00D63619" w:rsidRPr="00D23B96" w:rsidRDefault="00D63619">
            <w:pPr>
              <w:ind w:right="4"/>
              <w:jc w:val="left"/>
              <w:rPr>
                <w:b/>
              </w:rPr>
            </w:pPr>
          </w:p>
        </w:tc>
      </w:tr>
      <w:tr w:rsidR="00D63619" w:rsidRPr="00D23B96">
        <w:tc>
          <w:tcPr>
            <w:tcW w:w="1600"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i/>
                <w:sz w:val="22"/>
              </w:rPr>
            </w:pPr>
            <w:r w:rsidRPr="00D23B96">
              <w:rPr>
                <w:i/>
                <w:sz w:val="22"/>
              </w:rPr>
              <w:t>Definition</w:t>
            </w:r>
          </w:p>
        </w:tc>
        <w:tc>
          <w:tcPr>
            <w:tcW w:w="182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Bishop rule over several churches</w:t>
            </w: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Local church elders submit to higher bodies</w:t>
            </w:r>
          </w:p>
          <w:p w:rsidR="00D63619" w:rsidRPr="00D23B96"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Individual local church members have ultimate say</w:t>
            </w:r>
          </w:p>
        </w:tc>
        <w:tc>
          <w:tcPr>
            <w:tcW w:w="2488"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 xml:space="preserve">Individual local church members </w:t>
            </w:r>
            <w:r w:rsidR="00D63DE2">
              <w:rPr>
                <w:sz w:val="22"/>
              </w:rPr>
              <w:t>power</w:t>
            </w:r>
            <w:r w:rsidRPr="00D23B96">
              <w:rPr>
                <w:sz w:val="22"/>
              </w:rPr>
              <w:t xml:space="preserve"> balanced with elected elders</w:t>
            </w:r>
          </w:p>
          <w:p w:rsidR="00D63619" w:rsidRPr="00D23B96" w:rsidRDefault="00D63619">
            <w:pPr>
              <w:ind w:right="4"/>
              <w:jc w:val="left"/>
              <w:rPr>
                <w:sz w:val="22"/>
              </w:rPr>
            </w:pPr>
          </w:p>
        </w:tc>
      </w:tr>
      <w:tr w:rsidR="00D63619" w:rsidRPr="00D23B96">
        <w:tc>
          <w:tcPr>
            <w:tcW w:w="1600"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i/>
                <w:sz w:val="22"/>
              </w:rPr>
            </w:pPr>
            <w:r w:rsidRPr="00D23B96">
              <w:rPr>
                <w:i/>
                <w:sz w:val="22"/>
              </w:rPr>
              <w:t>Structure</w:t>
            </w:r>
          </w:p>
          <w:p w:rsidR="00D63619" w:rsidRPr="00D23B96" w:rsidRDefault="00D63619">
            <w:pPr>
              <w:ind w:right="4"/>
              <w:jc w:val="left"/>
              <w:rPr>
                <w:i/>
                <w:sz w:val="22"/>
              </w:rPr>
            </w:pPr>
          </w:p>
        </w:tc>
        <w:tc>
          <w:tcPr>
            <w:tcW w:w="182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Bishop</w:t>
            </w:r>
          </w:p>
          <w:p w:rsidR="00D63619" w:rsidRPr="00D23B96" w:rsidRDefault="00D63619">
            <w:pPr>
              <w:ind w:right="4"/>
              <w:jc w:val="left"/>
              <w:rPr>
                <w:sz w:val="22"/>
              </w:rPr>
            </w:pPr>
            <w:r w:rsidRPr="00D23B96">
              <w:rPr>
                <w:sz w:val="22"/>
              </w:rPr>
              <w:t>Archdeacon</w:t>
            </w:r>
          </w:p>
          <w:p w:rsidR="00D63619" w:rsidRPr="00D23B96" w:rsidRDefault="00D63619">
            <w:pPr>
              <w:ind w:right="4"/>
              <w:jc w:val="left"/>
              <w:rPr>
                <w:sz w:val="22"/>
              </w:rPr>
            </w:pPr>
            <w:r w:rsidRPr="00D23B96">
              <w:rPr>
                <w:sz w:val="22"/>
              </w:rPr>
              <w:t>Vicar</w:t>
            </w:r>
          </w:p>
          <w:p w:rsidR="00D63619" w:rsidRPr="00D23B96" w:rsidRDefault="00D63619">
            <w:pPr>
              <w:ind w:right="4"/>
              <w:jc w:val="left"/>
              <w:rPr>
                <w:sz w:val="22"/>
              </w:rPr>
            </w:pPr>
            <w:r w:rsidRPr="00D23B96">
              <w:rPr>
                <w:sz w:val="22"/>
              </w:rPr>
              <w:t>Priest</w:t>
            </w:r>
          </w:p>
          <w:p w:rsidR="00D63619" w:rsidRPr="00D23B96" w:rsidRDefault="00D63619">
            <w:pPr>
              <w:ind w:right="4"/>
              <w:jc w:val="left"/>
              <w:rPr>
                <w:sz w:val="22"/>
              </w:rPr>
            </w:pPr>
            <w:r w:rsidRPr="00D23B96">
              <w:rPr>
                <w:sz w:val="22"/>
              </w:rPr>
              <w:t>Warden</w:t>
            </w:r>
          </w:p>
          <w:p w:rsidR="00D63619" w:rsidRPr="00D23B96" w:rsidRDefault="00D63619">
            <w:pPr>
              <w:ind w:right="4"/>
              <w:jc w:val="left"/>
              <w:rPr>
                <w:sz w:val="22"/>
              </w:rPr>
            </w:pPr>
            <w:r w:rsidRPr="00D23B96">
              <w:rPr>
                <w:sz w:val="22"/>
              </w:rPr>
              <w:t>PCC</w:t>
            </w:r>
          </w:p>
          <w:p w:rsidR="00D63619" w:rsidRPr="00D23B96" w:rsidRDefault="00D63619">
            <w:pPr>
              <w:ind w:right="4"/>
              <w:jc w:val="left"/>
              <w:rPr>
                <w:sz w:val="22"/>
              </w:rPr>
            </w:pPr>
            <w:r w:rsidRPr="00D23B96">
              <w:rPr>
                <w:sz w:val="22"/>
              </w:rPr>
              <w:t>Leaders</w:t>
            </w:r>
          </w:p>
          <w:p w:rsidR="00D63619" w:rsidRPr="00D23B96" w:rsidRDefault="00D63619">
            <w:pPr>
              <w:ind w:right="4"/>
              <w:jc w:val="left"/>
              <w:rPr>
                <w:sz w:val="22"/>
              </w:rPr>
            </w:pPr>
            <w:r w:rsidRPr="00D23B96">
              <w:rPr>
                <w:sz w:val="22"/>
              </w:rPr>
              <w:t>Congregation</w:t>
            </w:r>
          </w:p>
          <w:p w:rsidR="00D63619" w:rsidRPr="00D23B96"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General Assem</w:t>
            </w:r>
            <w:r w:rsidR="00D63DE2">
              <w:rPr>
                <w:sz w:val="22"/>
              </w:rPr>
              <w:t>bly</w:t>
            </w:r>
          </w:p>
          <w:p w:rsidR="00D63619" w:rsidRPr="00D23B96" w:rsidRDefault="00D63619">
            <w:pPr>
              <w:ind w:right="4"/>
              <w:jc w:val="left"/>
              <w:rPr>
                <w:sz w:val="22"/>
              </w:rPr>
            </w:pPr>
            <w:r w:rsidRPr="00D23B96">
              <w:rPr>
                <w:sz w:val="22"/>
              </w:rPr>
              <w:t>Synod</w:t>
            </w:r>
          </w:p>
          <w:p w:rsidR="00D63619" w:rsidRPr="00D23B96" w:rsidRDefault="00D63619">
            <w:pPr>
              <w:ind w:right="4"/>
              <w:jc w:val="left"/>
              <w:rPr>
                <w:sz w:val="22"/>
              </w:rPr>
            </w:pPr>
            <w:r w:rsidRPr="00D23B96">
              <w:rPr>
                <w:sz w:val="22"/>
              </w:rPr>
              <w:t>Presbytery</w:t>
            </w:r>
          </w:p>
          <w:p w:rsidR="00D63619" w:rsidRPr="00D23B96" w:rsidRDefault="00D63619">
            <w:pPr>
              <w:ind w:right="4"/>
              <w:jc w:val="left"/>
              <w:rPr>
                <w:sz w:val="22"/>
              </w:rPr>
            </w:pPr>
            <w:r w:rsidRPr="00D23B96">
              <w:rPr>
                <w:sz w:val="22"/>
              </w:rPr>
              <w:t>Session</w:t>
            </w:r>
          </w:p>
          <w:p w:rsidR="00D63619" w:rsidRPr="00D23B96" w:rsidRDefault="00D63619">
            <w:pPr>
              <w:ind w:right="4"/>
              <w:jc w:val="left"/>
              <w:rPr>
                <w:sz w:val="22"/>
              </w:rPr>
            </w:pPr>
            <w:r w:rsidRPr="00D23B96">
              <w:rPr>
                <w:sz w:val="22"/>
              </w:rPr>
              <w:t>Local church</w:t>
            </w: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Congregation</w:t>
            </w:r>
          </w:p>
          <w:p w:rsidR="00D63619" w:rsidRPr="00D23B96" w:rsidRDefault="00D63619">
            <w:pPr>
              <w:ind w:right="4"/>
              <w:jc w:val="left"/>
              <w:rPr>
                <w:sz w:val="22"/>
              </w:rPr>
            </w:pPr>
            <w:r w:rsidRPr="00D23B96">
              <w:rPr>
                <w:sz w:val="22"/>
              </w:rPr>
              <w:t>Deacons</w:t>
            </w:r>
          </w:p>
          <w:p w:rsidR="00D63619" w:rsidRPr="00D23B96" w:rsidRDefault="00D63619">
            <w:pPr>
              <w:ind w:right="4"/>
              <w:jc w:val="left"/>
              <w:rPr>
                <w:sz w:val="22"/>
              </w:rPr>
            </w:pPr>
            <w:r w:rsidRPr="00D23B96">
              <w:rPr>
                <w:sz w:val="22"/>
              </w:rPr>
              <w:t>Pastors</w:t>
            </w:r>
          </w:p>
        </w:tc>
        <w:tc>
          <w:tcPr>
            <w:tcW w:w="2488"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Elders/Pastors</w:t>
            </w:r>
          </w:p>
          <w:p w:rsidR="00D63619" w:rsidRPr="00D23B96" w:rsidRDefault="00D63619">
            <w:pPr>
              <w:ind w:right="4"/>
              <w:jc w:val="left"/>
              <w:rPr>
                <w:sz w:val="22"/>
              </w:rPr>
            </w:pPr>
            <w:r w:rsidRPr="00D23B96">
              <w:rPr>
                <w:sz w:val="22"/>
              </w:rPr>
              <w:t>Deacons</w:t>
            </w:r>
          </w:p>
          <w:p w:rsidR="00D63619" w:rsidRPr="00D23B96" w:rsidRDefault="00D63619">
            <w:pPr>
              <w:ind w:right="4"/>
              <w:jc w:val="left"/>
              <w:rPr>
                <w:sz w:val="22"/>
              </w:rPr>
            </w:pPr>
            <w:r w:rsidRPr="00D23B96">
              <w:rPr>
                <w:sz w:val="22"/>
              </w:rPr>
              <w:t>Congregation</w:t>
            </w:r>
          </w:p>
        </w:tc>
      </w:tr>
      <w:tr w:rsidR="00D63619" w:rsidRPr="00D23B96">
        <w:tc>
          <w:tcPr>
            <w:tcW w:w="1600"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i/>
                <w:sz w:val="22"/>
              </w:rPr>
            </w:pPr>
            <w:r w:rsidRPr="00D23B96">
              <w:rPr>
                <w:i/>
                <w:sz w:val="22"/>
              </w:rPr>
              <w:t>Uniquenesses</w:t>
            </w:r>
          </w:p>
          <w:p w:rsidR="00D63619" w:rsidRPr="00D23B96" w:rsidRDefault="00D63619">
            <w:pPr>
              <w:ind w:right="4"/>
              <w:jc w:val="left"/>
              <w:rPr>
                <w:i/>
                <w:sz w:val="22"/>
              </w:rPr>
            </w:pPr>
          </w:p>
        </w:tc>
        <w:tc>
          <w:tcPr>
            <w:tcW w:w="182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Various levels of clergy</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Most hierarchical structure</w:t>
            </w:r>
          </w:p>
          <w:p w:rsidR="00D63619" w:rsidRPr="00D23B96"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One level of clergy</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 xml:space="preserve">Teaching and ruling elders distinguished </w:t>
            </w:r>
          </w:p>
          <w:p w:rsidR="00D63619" w:rsidRPr="00D23B96" w:rsidRDefault="00D63619">
            <w:pPr>
              <w:ind w:right="4"/>
              <w:jc w:val="left"/>
              <w:rPr>
                <w:sz w:val="22"/>
              </w:rPr>
            </w:pPr>
            <w:r w:rsidRPr="00D23B96">
              <w:rPr>
                <w:sz w:val="22"/>
              </w:rPr>
              <w:t xml:space="preserve">(1 </w:t>
            </w:r>
            <w:r w:rsidR="001A3F1F">
              <w:rPr>
                <w:sz w:val="22"/>
              </w:rPr>
              <w:t xml:space="preserve">Tim </w:t>
            </w:r>
            <w:r w:rsidRPr="00D23B96">
              <w:rPr>
                <w:sz w:val="22"/>
              </w:rPr>
              <w:t>5:17)</w:t>
            </w:r>
          </w:p>
          <w:p w:rsidR="00D63619" w:rsidRPr="00D23B96"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One level of clergy</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Democratic</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Local church autonomy</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Single pastor per church common</w:t>
            </w:r>
          </w:p>
          <w:p w:rsidR="00D63619" w:rsidRPr="00D23B96" w:rsidRDefault="00D63619">
            <w:pPr>
              <w:ind w:right="4"/>
              <w:jc w:val="left"/>
              <w:rPr>
                <w:sz w:val="22"/>
              </w:rPr>
            </w:pPr>
          </w:p>
        </w:tc>
        <w:tc>
          <w:tcPr>
            <w:tcW w:w="2488"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One level of clergy</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Democratic</w:t>
            </w:r>
          </w:p>
          <w:p w:rsidR="00D63619" w:rsidRPr="00D23B96" w:rsidRDefault="00D63619">
            <w:pPr>
              <w:ind w:right="4"/>
              <w:jc w:val="left"/>
              <w:rPr>
                <w:sz w:val="22"/>
              </w:rPr>
            </w:pPr>
          </w:p>
          <w:p w:rsidR="00D63619" w:rsidRDefault="00D63619">
            <w:pPr>
              <w:ind w:right="4"/>
              <w:jc w:val="left"/>
              <w:rPr>
                <w:sz w:val="22"/>
              </w:rPr>
            </w:pPr>
            <w:r w:rsidRPr="00D23B96">
              <w:rPr>
                <w:sz w:val="22"/>
              </w:rPr>
              <w:t>Local church autonomy</w:t>
            </w:r>
          </w:p>
          <w:p w:rsidR="00D63DE2" w:rsidRDefault="00D63DE2">
            <w:pPr>
              <w:ind w:right="4"/>
              <w:jc w:val="left"/>
              <w:rPr>
                <w:sz w:val="22"/>
              </w:rPr>
            </w:pPr>
          </w:p>
          <w:p w:rsidR="00D63DE2" w:rsidRDefault="00D63DE2">
            <w:pPr>
              <w:ind w:right="4"/>
              <w:jc w:val="left"/>
              <w:rPr>
                <w:sz w:val="22"/>
              </w:rPr>
            </w:pPr>
          </w:p>
          <w:p w:rsidR="00D63DE2" w:rsidRPr="00D23B96" w:rsidRDefault="00D63DE2">
            <w:pPr>
              <w:ind w:right="4"/>
              <w:jc w:val="left"/>
              <w:rPr>
                <w:sz w:val="22"/>
              </w:rPr>
            </w:pPr>
            <w:r>
              <w:rPr>
                <w:sz w:val="22"/>
              </w:rPr>
              <w:t>Plurality of elders</w:t>
            </w:r>
          </w:p>
        </w:tc>
      </w:tr>
      <w:tr w:rsidR="00D63619" w:rsidRPr="00D23B96">
        <w:tc>
          <w:tcPr>
            <w:tcW w:w="1600" w:type="dxa"/>
            <w:tcBorders>
              <w:top w:val="single" w:sz="6" w:space="0" w:color="auto"/>
              <w:left w:val="single" w:sz="6" w:space="0" w:color="auto"/>
              <w:right w:val="single" w:sz="6" w:space="0" w:color="auto"/>
            </w:tcBorders>
          </w:tcPr>
          <w:p w:rsidR="00D63619" w:rsidRPr="00D23B96" w:rsidRDefault="00D63619">
            <w:pPr>
              <w:ind w:right="4"/>
              <w:jc w:val="left"/>
              <w:rPr>
                <w:i/>
                <w:sz w:val="22"/>
              </w:rPr>
            </w:pPr>
            <w:r w:rsidRPr="00D23B96">
              <w:rPr>
                <w:i/>
                <w:sz w:val="22"/>
              </w:rPr>
              <w:t>Denominations and Groups</w:t>
            </w:r>
          </w:p>
        </w:tc>
        <w:tc>
          <w:tcPr>
            <w:tcW w:w="182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Anglican/Episc.</w:t>
            </w:r>
          </w:p>
          <w:p w:rsidR="00D63619" w:rsidRPr="00D23B96" w:rsidRDefault="00D63619">
            <w:pPr>
              <w:ind w:right="4"/>
              <w:jc w:val="left"/>
              <w:rPr>
                <w:sz w:val="22"/>
              </w:rPr>
            </w:pPr>
            <w:r w:rsidRPr="00D23B96">
              <w:rPr>
                <w:sz w:val="22"/>
              </w:rPr>
              <w:t>Lutheran</w:t>
            </w:r>
          </w:p>
          <w:p w:rsidR="00D63619" w:rsidRPr="00D23B96" w:rsidRDefault="00D63619">
            <w:pPr>
              <w:ind w:right="4"/>
              <w:jc w:val="left"/>
              <w:rPr>
                <w:sz w:val="22"/>
              </w:rPr>
            </w:pPr>
            <w:r w:rsidRPr="00D23B96">
              <w:rPr>
                <w:sz w:val="22"/>
              </w:rPr>
              <w:t>Methodist</w:t>
            </w:r>
          </w:p>
          <w:p w:rsidR="00D63619" w:rsidRPr="00D23B96" w:rsidRDefault="00D63619">
            <w:pPr>
              <w:ind w:right="4"/>
              <w:jc w:val="left"/>
              <w:rPr>
                <w:sz w:val="22"/>
              </w:rPr>
            </w:pPr>
            <w:r w:rsidRPr="00D23B96">
              <w:rPr>
                <w:sz w:val="22"/>
              </w:rPr>
              <w:t>Orthodox</w:t>
            </w:r>
          </w:p>
          <w:p w:rsidR="00D63619" w:rsidRPr="00D23B96" w:rsidRDefault="00D63619">
            <w:pPr>
              <w:ind w:right="4"/>
              <w:jc w:val="left"/>
              <w:rPr>
                <w:sz w:val="22"/>
              </w:rPr>
            </w:pPr>
            <w:r w:rsidRPr="00D23B96">
              <w:rPr>
                <w:sz w:val="22"/>
              </w:rPr>
              <w:t>Catholic</w:t>
            </w:r>
          </w:p>
          <w:p w:rsidR="00D63619" w:rsidRPr="00D23B96"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Presbyterian</w:t>
            </w:r>
          </w:p>
          <w:p w:rsidR="00D63619" w:rsidRPr="00D23B96" w:rsidRDefault="00D63619">
            <w:pPr>
              <w:ind w:right="4"/>
              <w:jc w:val="left"/>
              <w:rPr>
                <w:sz w:val="22"/>
              </w:rPr>
            </w:pPr>
            <w:r w:rsidRPr="00D23B96">
              <w:rPr>
                <w:sz w:val="22"/>
              </w:rPr>
              <w:t>Reformed</w:t>
            </w: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Congregational</w:t>
            </w:r>
          </w:p>
          <w:p w:rsidR="00D63619" w:rsidRPr="00D23B96" w:rsidRDefault="00D63619">
            <w:pPr>
              <w:ind w:right="4"/>
              <w:jc w:val="left"/>
              <w:rPr>
                <w:sz w:val="22"/>
              </w:rPr>
            </w:pPr>
            <w:r w:rsidRPr="00D23B96">
              <w:rPr>
                <w:sz w:val="22"/>
              </w:rPr>
              <w:t>Baptist</w:t>
            </w:r>
          </w:p>
          <w:p w:rsidR="00D63619" w:rsidRPr="00D23B96" w:rsidRDefault="00D63619">
            <w:pPr>
              <w:ind w:right="4"/>
              <w:jc w:val="left"/>
              <w:rPr>
                <w:sz w:val="22"/>
              </w:rPr>
            </w:pPr>
            <w:r w:rsidRPr="00D23B96">
              <w:rPr>
                <w:sz w:val="22"/>
              </w:rPr>
              <w:t>Bible Presb</w:t>
            </w:r>
            <w:r w:rsidR="00D63DE2">
              <w:rPr>
                <w:sz w:val="22"/>
              </w:rPr>
              <w:t>yterian</w:t>
            </w:r>
          </w:p>
          <w:p w:rsidR="00D63619" w:rsidRPr="00D23B96" w:rsidRDefault="00D63619">
            <w:pPr>
              <w:ind w:right="4"/>
              <w:jc w:val="left"/>
              <w:rPr>
                <w:sz w:val="22"/>
              </w:rPr>
            </w:pPr>
            <w:r w:rsidRPr="00D23B96">
              <w:rPr>
                <w:sz w:val="22"/>
              </w:rPr>
              <w:t>Evangelical Free</w:t>
            </w:r>
          </w:p>
          <w:p w:rsidR="00D63619" w:rsidRPr="00D23B96" w:rsidRDefault="00D63619">
            <w:pPr>
              <w:ind w:right="4"/>
              <w:jc w:val="left"/>
              <w:rPr>
                <w:sz w:val="22"/>
              </w:rPr>
            </w:pPr>
            <w:r w:rsidRPr="00D23B96">
              <w:rPr>
                <w:sz w:val="22"/>
              </w:rPr>
              <w:t>Pentecostal</w:t>
            </w:r>
          </w:p>
          <w:p w:rsidR="00D63619" w:rsidRPr="00D23B96" w:rsidRDefault="00D63619">
            <w:pPr>
              <w:ind w:right="4"/>
              <w:jc w:val="left"/>
              <w:rPr>
                <w:sz w:val="22"/>
              </w:rPr>
            </w:pPr>
          </w:p>
        </w:tc>
        <w:tc>
          <w:tcPr>
            <w:tcW w:w="2488"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Bible churches</w:t>
            </w:r>
          </w:p>
          <w:p w:rsidR="00D63619" w:rsidRPr="00D23B96" w:rsidRDefault="00D63619">
            <w:pPr>
              <w:ind w:right="4"/>
              <w:jc w:val="left"/>
              <w:rPr>
                <w:sz w:val="22"/>
              </w:rPr>
            </w:pPr>
            <w:r w:rsidRPr="00D23B96">
              <w:rPr>
                <w:sz w:val="22"/>
              </w:rPr>
              <w:t>Independent</w:t>
            </w:r>
          </w:p>
        </w:tc>
      </w:tr>
      <w:tr w:rsidR="00D63619" w:rsidRPr="00D23B96">
        <w:tc>
          <w:tcPr>
            <w:tcW w:w="1600" w:type="dxa"/>
            <w:tcBorders>
              <w:top w:val="single" w:sz="6" w:space="0" w:color="auto"/>
              <w:left w:val="single" w:sz="6" w:space="0" w:color="auto"/>
              <w:right w:val="single" w:sz="6" w:space="0" w:color="auto"/>
            </w:tcBorders>
          </w:tcPr>
          <w:p w:rsidR="00D63619" w:rsidRPr="00D23B96" w:rsidRDefault="00D63619">
            <w:pPr>
              <w:ind w:right="4"/>
              <w:jc w:val="left"/>
              <w:rPr>
                <w:i/>
                <w:sz w:val="22"/>
              </w:rPr>
            </w:pPr>
            <w:r w:rsidRPr="00D23B96">
              <w:rPr>
                <w:i/>
                <w:sz w:val="22"/>
              </w:rPr>
              <w:t xml:space="preserve">Biblical Support </w:t>
            </w:r>
          </w:p>
          <w:p w:rsidR="00D63619" w:rsidRPr="00D23B96" w:rsidRDefault="00D63619">
            <w:pPr>
              <w:ind w:right="4"/>
              <w:jc w:val="left"/>
              <w:rPr>
                <w:i/>
                <w:sz w:val="22"/>
              </w:rPr>
            </w:pPr>
            <w:r w:rsidRPr="00D23B96">
              <w:rPr>
                <w:i/>
                <w:sz w:val="22"/>
              </w:rPr>
              <w:t>Cited</w:t>
            </w:r>
          </w:p>
        </w:tc>
        <w:tc>
          <w:tcPr>
            <w:tcW w:w="182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OT precedent of single leader</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Matt. 16:18; 18:18; 28:18-20 (apostolic succession)</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Acts 6:3, 6 (bishop ordaining)</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Acts 15:13 (James)</w:t>
            </w:r>
          </w:p>
          <w:p w:rsidR="00D63619" w:rsidRPr="00D23B96" w:rsidRDefault="00D63619">
            <w:pPr>
              <w:ind w:right="4"/>
              <w:jc w:val="left"/>
              <w:rPr>
                <w:sz w:val="22"/>
              </w:rPr>
            </w:pPr>
          </w:p>
          <w:p w:rsidR="00D63619" w:rsidRPr="00D23B96" w:rsidRDefault="001A3F1F">
            <w:pPr>
              <w:ind w:right="4"/>
              <w:jc w:val="left"/>
              <w:rPr>
                <w:sz w:val="22"/>
              </w:rPr>
            </w:pPr>
            <w:r>
              <w:rPr>
                <w:sz w:val="22"/>
              </w:rPr>
              <w:t xml:space="preserve">Tit </w:t>
            </w:r>
            <w:r w:rsidR="00D63619" w:rsidRPr="00D23B96">
              <w:rPr>
                <w:sz w:val="22"/>
              </w:rPr>
              <w:t>1:5 (Titus’ authority)</w:t>
            </w: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OT precedent of rule by elders</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Acts 11:30 (elders handled finances)</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Acts 14:23 (group of elders per church)</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Acts 15 (assembly higher than local church)</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Acts 20:17f. (elders as ultimate church authority)</w:t>
            </w: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 xml:space="preserve">Matt. 18:17; Acts 1; 6:3-5; 11:22; 15:25; 1 </w:t>
            </w:r>
            <w:r w:rsidR="00DB643B" w:rsidRPr="00D23B96">
              <w:rPr>
                <w:sz w:val="22"/>
              </w:rPr>
              <w:t xml:space="preserve">Cor </w:t>
            </w:r>
            <w:r w:rsidRPr="00D23B96">
              <w:rPr>
                <w:sz w:val="22"/>
              </w:rPr>
              <w:t xml:space="preserve">5:12; 2 </w:t>
            </w:r>
            <w:r w:rsidR="00DB643B" w:rsidRPr="00D23B96">
              <w:rPr>
                <w:sz w:val="22"/>
              </w:rPr>
              <w:t xml:space="preserve">Cor </w:t>
            </w:r>
            <w:r w:rsidRPr="00D23B96">
              <w:rPr>
                <w:sz w:val="22"/>
              </w:rPr>
              <w:t>2:6-7; 2 Thess. 3:14; 1 John 2:20; 4:1 (group decisions)</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 xml:space="preserve">Elder, bishop, pastor &amp; overseer synonymous (e.g., 1 </w:t>
            </w:r>
            <w:r w:rsidR="001A3F1F">
              <w:rPr>
                <w:sz w:val="22"/>
              </w:rPr>
              <w:t xml:space="preserve">Tim </w:t>
            </w:r>
            <w:r w:rsidRPr="00D23B96">
              <w:rPr>
                <w:sz w:val="22"/>
              </w:rPr>
              <w:t xml:space="preserve">3:1 vs. </w:t>
            </w:r>
            <w:r w:rsidR="001A3F1F">
              <w:rPr>
                <w:sz w:val="22"/>
              </w:rPr>
              <w:t xml:space="preserve">Tit </w:t>
            </w:r>
            <w:r w:rsidRPr="00D23B96">
              <w:rPr>
                <w:sz w:val="22"/>
              </w:rPr>
              <w:t>1:5)</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1 Pet. 2:9 (priesthood of believers)</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NT focus on local church (many verses)</w:t>
            </w:r>
          </w:p>
        </w:tc>
        <w:tc>
          <w:tcPr>
            <w:tcW w:w="2488"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 xml:space="preserve">Presbyterian column (except Acts 15 is not seen as denoting an assembly higher than the local church) </w:t>
            </w:r>
          </w:p>
          <w:p w:rsidR="00D63619" w:rsidRPr="00D23B96" w:rsidRDefault="00D63619">
            <w:pPr>
              <w:ind w:right="4"/>
              <w:jc w:val="left"/>
              <w:rPr>
                <w:sz w:val="22"/>
              </w:rPr>
            </w:pPr>
          </w:p>
          <w:p w:rsidR="00D63619" w:rsidRPr="00D23B96" w:rsidRDefault="00D63619">
            <w:pPr>
              <w:ind w:right="4"/>
              <w:jc w:val="center"/>
              <w:rPr>
                <w:sz w:val="22"/>
              </w:rPr>
            </w:pPr>
            <w:r w:rsidRPr="00D23B96">
              <w:rPr>
                <w:sz w:val="22"/>
              </w:rPr>
              <w:t xml:space="preserve">+ </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Congregational verses</w:t>
            </w:r>
          </w:p>
          <w:p w:rsidR="00D63619" w:rsidRPr="00D23B96" w:rsidRDefault="00D63619">
            <w:pPr>
              <w:ind w:right="4"/>
              <w:jc w:val="left"/>
              <w:rPr>
                <w:sz w:val="22"/>
              </w:rPr>
            </w:pPr>
          </w:p>
          <w:p w:rsidR="00D63619" w:rsidRPr="00D23B96" w:rsidRDefault="00D63619">
            <w:pPr>
              <w:ind w:right="4"/>
              <w:jc w:val="left"/>
              <w:rPr>
                <w:sz w:val="22"/>
              </w:rPr>
            </w:pPr>
          </w:p>
        </w:tc>
      </w:tr>
    </w:tbl>
    <w:p w:rsidR="00D63619" w:rsidRPr="00D23B96" w:rsidRDefault="00D63619">
      <w:pPr>
        <w:ind w:right="4"/>
        <w:jc w:val="left"/>
        <w:rPr>
          <w:sz w:val="22"/>
        </w:rPr>
        <w:sectPr w:rsidR="00D63619" w:rsidRPr="00D23B96" w:rsidSect="00D63619">
          <w:headerReference w:type="default" r:id="rId141"/>
          <w:pgSz w:w="11880" w:h="16840"/>
          <w:pgMar w:top="720" w:right="1152" w:bottom="720" w:left="1440" w:header="720" w:footer="720" w:gutter="0"/>
          <w:pgNumType w:start="244"/>
          <w:cols w:space="720"/>
        </w:sectPr>
      </w:pPr>
    </w:p>
    <w:tbl>
      <w:tblPr>
        <w:tblW w:w="9680" w:type="dxa"/>
        <w:tblLayout w:type="fixed"/>
        <w:tblCellMar>
          <w:left w:w="80" w:type="dxa"/>
          <w:right w:w="80" w:type="dxa"/>
        </w:tblCellMar>
        <w:tblLook w:val="0000" w:firstRow="0" w:lastRow="0" w:firstColumn="0" w:lastColumn="0" w:noHBand="0" w:noVBand="0"/>
      </w:tblPr>
      <w:tblGrid>
        <w:gridCol w:w="1600"/>
        <w:gridCol w:w="1824"/>
        <w:gridCol w:w="1884"/>
        <w:gridCol w:w="1884"/>
        <w:gridCol w:w="2488"/>
      </w:tblGrid>
      <w:tr w:rsidR="00D63619" w:rsidRPr="00D23B96">
        <w:tc>
          <w:tcPr>
            <w:tcW w:w="160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4"/>
              <w:jc w:val="left"/>
              <w:rPr>
                <w:i/>
                <w:sz w:val="22"/>
              </w:rPr>
            </w:pPr>
          </w:p>
          <w:p w:rsidR="00D63619" w:rsidRPr="00D23B96" w:rsidRDefault="00D63619">
            <w:pPr>
              <w:ind w:right="4"/>
              <w:jc w:val="left"/>
              <w:rPr>
                <w:i/>
                <w:sz w:val="22"/>
              </w:rPr>
            </w:pPr>
          </w:p>
        </w:tc>
        <w:tc>
          <w:tcPr>
            <w:tcW w:w="1824"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4"/>
              <w:jc w:val="left"/>
              <w:rPr>
                <w:b/>
              </w:rPr>
            </w:pPr>
          </w:p>
          <w:p w:rsidR="00D63619" w:rsidRPr="00D23B96" w:rsidRDefault="00D63619">
            <w:pPr>
              <w:ind w:right="4"/>
              <w:jc w:val="left"/>
              <w:rPr>
                <w:b/>
              </w:rPr>
            </w:pPr>
            <w:r w:rsidRPr="00D23B96">
              <w:rPr>
                <w:b/>
              </w:rPr>
              <w:t>Episcopal</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4"/>
              <w:jc w:val="left"/>
              <w:rPr>
                <w:b/>
              </w:rPr>
            </w:pPr>
          </w:p>
          <w:p w:rsidR="00D63619" w:rsidRPr="00D23B96" w:rsidRDefault="00D63619">
            <w:pPr>
              <w:ind w:right="4"/>
              <w:jc w:val="left"/>
              <w:rPr>
                <w:b/>
              </w:rPr>
            </w:pPr>
            <w:r w:rsidRPr="00D23B96">
              <w:rPr>
                <w:b/>
              </w:rPr>
              <w:t>Presbyterian</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4"/>
              <w:jc w:val="left"/>
              <w:rPr>
                <w:b/>
              </w:rPr>
            </w:pPr>
          </w:p>
          <w:p w:rsidR="00D63619" w:rsidRPr="00D23B96" w:rsidRDefault="00D63619">
            <w:pPr>
              <w:ind w:right="4"/>
              <w:jc w:val="left"/>
              <w:rPr>
                <w:b/>
              </w:rPr>
            </w:pPr>
            <w:r w:rsidRPr="00D23B96">
              <w:rPr>
                <w:b/>
              </w:rPr>
              <w:t>Congregational</w:t>
            </w:r>
          </w:p>
        </w:tc>
        <w:tc>
          <w:tcPr>
            <w:tcW w:w="2488"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4"/>
              <w:jc w:val="left"/>
              <w:rPr>
                <w:b/>
              </w:rPr>
            </w:pPr>
          </w:p>
          <w:p w:rsidR="00D63619" w:rsidRPr="00D23B96" w:rsidRDefault="00D63619">
            <w:pPr>
              <w:ind w:right="4"/>
              <w:jc w:val="left"/>
              <w:rPr>
                <w:b/>
              </w:rPr>
            </w:pPr>
            <w:r w:rsidRPr="00D23B96">
              <w:rPr>
                <w:b/>
              </w:rPr>
              <w:t>Elder/Congregational</w:t>
            </w:r>
          </w:p>
          <w:p w:rsidR="00D63619" w:rsidRPr="00D23B96" w:rsidRDefault="00D63619">
            <w:pPr>
              <w:ind w:right="4"/>
              <w:jc w:val="left"/>
              <w:rPr>
                <w:b/>
              </w:rPr>
            </w:pPr>
          </w:p>
        </w:tc>
      </w:tr>
      <w:tr w:rsidR="00D63619" w:rsidRPr="00D23B96">
        <w:tc>
          <w:tcPr>
            <w:tcW w:w="1600"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Biblical Refutation</w:t>
            </w:r>
          </w:p>
        </w:tc>
        <w:tc>
          <w:tcPr>
            <w:tcW w:w="182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No clear evidence of structure above the local church (James presided rather than ruled)</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Power to ordain not clearly given to a single bishop</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Apostolic succession unproved</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Bishop/presbyter distinction unwarranted</w:t>
            </w:r>
          </w:p>
          <w:p w:rsidR="00D63619" w:rsidRPr="00D23B96"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No clear evidence of structure above the local church (Jerusalem church in Acts 15 has no authority over Antioch as decision made by whole church in v. 22)</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Priesthood of believers not sustained with elders who lord it over the flock</w:t>
            </w: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Single pastor (=elder) concept unbiblical as elders always functioned as a group</w:t>
            </w:r>
          </w:p>
        </w:tc>
        <w:tc>
          <w:tcPr>
            <w:tcW w:w="2488" w:type="dxa"/>
            <w:tcBorders>
              <w:top w:val="single" w:sz="6" w:space="0" w:color="auto"/>
              <w:left w:val="single" w:sz="6" w:space="0" w:color="auto"/>
              <w:bottom w:val="single" w:sz="6" w:space="0" w:color="auto"/>
              <w:right w:val="single" w:sz="6" w:space="0" w:color="auto"/>
            </w:tcBorders>
          </w:tcPr>
          <w:p w:rsidR="00D63619" w:rsidRPr="00D23B96" w:rsidRDefault="00160156">
            <w:pPr>
              <w:ind w:right="4"/>
              <w:jc w:val="left"/>
              <w:rPr>
                <w:sz w:val="22"/>
              </w:rPr>
            </w:pPr>
            <w:r>
              <w:rPr>
                <w:sz w:val="22"/>
              </w:rPr>
              <w:t>No refutation is offered here as I believe this model has the advantages of both the Presbyterian and Congregational views</w:t>
            </w:r>
          </w:p>
        </w:tc>
      </w:tr>
      <w:tr w:rsidR="00D63619" w:rsidRPr="00D23B96">
        <w:tc>
          <w:tcPr>
            <w:tcW w:w="1600"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Practical Advantages</w:t>
            </w:r>
          </w:p>
        </w:tc>
        <w:tc>
          <w:tcPr>
            <w:tcW w:w="182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Efficiency</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Unity (less church splits?)</w:t>
            </w: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Group decision making</w:t>
            </w: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Group decision making</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Congregation has significant input</w:t>
            </w:r>
          </w:p>
          <w:p w:rsidR="00D63619" w:rsidRPr="00D23B96" w:rsidRDefault="00D63619">
            <w:pPr>
              <w:ind w:right="4"/>
              <w:jc w:val="left"/>
              <w:rPr>
                <w:sz w:val="22"/>
              </w:rPr>
            </w:pPr>
          </w:p>
        </w:tc>
        <w:tc>
          <w:tcPr>
            <w:tcW w:w="2488"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Balance of power between elders &amp; congregation</w:t>
            </w:r>
          </w:p>
          <w:p w:rsidR="00D63619" w:rsidRDefault="00D63619">
            <w:pPr>
              <w:ind w:right="4"/>
              <w:jc w:val="left"/>
              <w:rPr>
                <w:sz w:val="22"/>
              </w:rPr>
            </w:pPr>
          </w:p>
          <w:p w:rsidR="00160156" w:rsidRPr="00D23B96" w:rsidRDefault="00160156">
            <w:pPr>
              <w:ind w:right="4"/>
              <w:jc w:val="left"/>
              <w:rPr>
                <w:sz w:val="22"/>
              </w:rPr>
            </w:pPr>
            <w:r>
              <w:rPr>
                <w:sz w:val="22"/>
              </w:rPr>
              <w:t>Teaches maturity</w:t>
            </w:r>
          </w:p>
        </w:tc>
      </w:tr>
      <w:tr w:rsidR="00D63619" w:rsidRPr="00D23B96">
        <w:tc>
          <w:tcPr>
            <w:tcW w:w="1600"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Practical Disadvantages</w:t>
            </w:r>
          </w:p>
        </w:tc>
        <w:tc>
          <w:tcPr>
            <w:tcW w:w="182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Too much authority in one person (bishop)</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Little place for congregational input</w:t>
            </w:r>
          </w:p>
          <w:p w:rsidR="00D63619" w:rsidRPr="00D23B96"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Too much authority in one group (elders)</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Little place for congregational input</w:t>
            </w:r>
          </w:p>
        </w:tc>
        <w:tc>
          <w:tcPr>
            <w:tcW w:w="1884"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Inefficiency</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Major decisions often made by the uninformed</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Disunity (church splits)</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Pastor too often seen as employee</w:t>
            </w:r>
          </w:p>
          <w:p w:rsidR="00D63619" w:rsidRPr="00D23B96" w:rsidRDefault="00D63619">
            <w:pPr>
              <w:ind w:right="4"/>
              <w:jc w:val="left"/>
              <w:rPr>
                <w:sz w:val="22"/>
              </w:rPr>
            </w:pPr>
            <w:r w:rsidRPr="00D23B96">
              <w:rPr>
                <w:sz w:val="22"/>
              </w:rPr>
              <w:t>rather than a leader</w:t>
            </w:r>
          </w:p>
          <w:p w:rsidR="00D63619" w:rsidRPr="00D23B96" w:rsidRDefault="00D63619">
            <w:pPr>
              <w:ind w:right="4"/>
              <w:jc w:val="left"/>
              <w:rPr>
                <w:sz w:val="22"/>
              </w:rPr>
            </w:pPr>
          </w:p>
        </w:tc>
        <w:tc>
          <w:tcPr>
            <w:tcW w:w="2488" w:type="dxa"/>
            <w:tcBorders>
              <w:top w:val="single" w:sz="6" w:space="0" w:color="auto"/>
              <w:left w:val="single" w:sz="6" w:space="0" w:color="auto"/>
              <w:bottom w:val="single" w:sz="6" w:space="0" w:color="auto"/>
              <w:right w:val="single" w:sz="6" w:space="0" w:color="auto"/>
            </w:tcBorders>
          </w:tcPr>
          <w:p w:rsidR="00D63619" w:rsidRPr="00D23B96" w:rsidRDefault="00D63619">
            <w:pPr>
              <w:ind w:right="4"/>
              <w:jc w:val="left"/>
              <w:rPr>
                <w:sz w:val="22"/>
              </w:rPr>
            </w:pPr>
            <w:r w:rsidRPr="00D23B96">
              <w:rPr>
                <w:sz w:val="22"/>
              </w:rPr>
              <w:t>Danger of an overpowering elder board</w:t>
            </w:r>
          </w:p>
          <w:p w:rsidR="00D63619" w:rsidRPr="00D23B96" w:rsidRDefault="00D63619">
            <w:pPr>
              <w:ind w:right="4"/>
              <w:jc w:val="left"/>
              <w:rPr>
                <w:sz w:val="22"/>
              </w:rPr>
            </w:pPr>
          </w:p>
          <w:p w:rsidR="00D63619" w:rsidRPr="00D23B96" w:rsidRDefault="00D63619">
            <w:pPr>
              <w:ind w:right="4"/>
              <w:jc w:val="left"/>
              <w:rPr>
                <w:sz w:val="22"/>
              </w:rPr>
            </w:pPr>
            <w:r w:rsidRPr="00D23B96">
              <w:rPr>
                <w:sz w:val="22"/>
              </w:rPr>
              <w:t>Difficulty determining which issues are elder issues and which are congregational</w:t>
            </w:r>
          </w:p>
        </w:tc>
      </w:tr>
    </w:tbl>
    <w:p w:rsidR="00D63619" w:rsidRPr="00D23B96" w:rsidRDefault="00D63619">
      <w:pPr>
        <w:tabs>
          <w:tab w:val="left" w:pos="1720"/>
          <w:tab w:val="left" w:pos="3620"/>
          <w:tab w:val="left" w:pos="5600"/>
          <w:tab w:val="left" w:pos="7500"/>
        </w:tabs>
        <w:ind w:right="-180"/>
        <w:rPr>
          <w:sz w:val="22"/>
        </w:rPr>
      </w:pPr>
    </w:p>
    <w:p w:rsidR="00D63619" w:rsidRPr="00D23B96" w:rsidRDefault="00D63619">
      <w:pPr>
        <w:ind w:right="-180"/>
        <w:jc w:val="center"/>
        <w:rPr>
          <w:b/>
          <w:sz w:val="36"/>
        </w:rPr>
      </w:pPr>
    </w:p>
    <w:p w:rsidR="00D63619" w:rsidRPr="00D23B96" w:rsidRDefault="00D63619">
      <w:pPr>
        <w:ind w:right="-180"/>
        <w:jc w:val="center"/>
        <w:rPr>
          <w:b/>
          <w:sz w:val="36"/>
        </w:rPr>
        <w:sectPr w:rsidR="00D63619" w:rsidRPr="00D23B96" w:rsidSect="00D63619">
          <w:headerReference w:type="default" r:id="rId142"/>
          <w:pgSz w:w="11880" w:h="16840"/>
          <w:pgMar w:top="720" w:right="1152" w:bottom="720" w:left="1440" w:header="720" w:footer="720" w:gutter="0"/>
          <w:pgNumType w:start="244"/>
          <w:cols w:space="720"/>
        </w:sectPr>
      </w:pPr>
    </w:p>
    <w:p w:rsidR="00D63619" w:rsidRPr="00D23B96" w:rsidRDefault="00D63619">
      <w:pPr>
        <w:ind w:right="-180"/>
        <w:jc w:val="center"/>
        <w:rPr>
          <w:b/>
          <w:sz w:val="36"/>
        </w:rPr>
      </w:pPr>
      <w:r w:rsidRPr="00D23B96">
        <w:rPr>
          <w:b/>
          <w:sz w:val="36"/>
        </w:rPr>
        <w:lastRenderedPageBreak/>
        <w:t>Baptism Summary</w:t>
      </w:r>
      <w:r w:rsidRPr="00D23B96">
        <w:rPr>
          <w:sz w:val="18"/>
        </w:rPr>
        <w:fldChar w:fldCharType="begin"/>
      </w:r>
      <w:r w:rsidRPr="00D23B96">
        <w:rPr>
          <w:sz w:val="18"/>
        </w:rPr>
        <w:instrText xml:space="preserve"> TC  “ </w:instrText>
      </w:r>
      <w:bookmarkStart w:id="765" w:name="_Toc408385693"/>
      <w:bookmarkStart w:id="766" w:name="_Toc408391911"/>
      <w:bookmarkStart w:id="767" w:name="_Toc505442934"/>
      <w:bookmarkStart w:id="768" w:name="_Toc534937523"/>
      <w:bookmarkStart w:id="769" w:name="_Toc536286345"/>
      <w:bookmarkStart w:id="770" w:name="_Toc7521115"/>
      <w:r w:rsidRPr="00D23B96">
        <w:rPr>
          <w:sz w:val="18"/>
        </w:rPr>
        <w:instrText>Baptism Summary</w:instrText>
      </w:r>
      <w:bookmarkEnd w:id="765"/>
      <w:bookmarkEnd w:id="766"/>
      <w:bookmarkEnd w:id="767"/>
      <w:bookmarkEnd w:id="768"/>
      <w:bookmarkEnd w:id="769"/>
      <w:bookmarkEnd w:id="770"/>
      <w:r w:rsidRPr="00D23B96">
        <w:rPr>
          <w:sz w:val="18"/>
        </w:rPr>
        <w:instrText xml:space="preserve"> “ \l 3 </w:instrText>
      </w:r>
      <w:r w:rsidRPr="00D23B96">
        <w:rPr>
          <w:sz w:val="18"/>
        </w:rPr>
        <w:fldChar w:fldCharType="end"/>
      </w:r>
    </w:p>
    <w:p w:rsidR="00D63619" w:rsidRDefault="00D63619" w:rsidP="00D63619">
      <w:pPr>
        <w:ind w:right="-180"/>
        <w:jc w:val="center"/>
        <w:rPr>
          <w:sz w:val="22"/>
        </w:rPr>
      </w:pPr>
      <w:r w:rsidRPr="00D23B96">
        <w:rPr>
          <w:sz w:val="22"/>
        </w:rPr>
        <w:t>See separate file in NTS Folder, NTS244c</w:t>
      </w:r>
    </w:p>
    <w:p w:rsidR="007A35E4" w:rsidRPr="00D23B96" w:rsidRDefault="007A35E4" w:rsidP="00D63619">
      <w:pPr>
        <w:ind w:right="-180"/>
        <w:jc w:val="center"/>
        <w:rPr>
          <w:sz w:val="22"/>
        </w:rPr>
      </w:pPr>
    </w:p>
    <w:p w:rsidR="00D63619" w:rsidRPr="00D23B96" w:rsidRDefault="00D63619">
      <w:pPr>
        <w:tabs>
          <w:tab w:val="left" w:pos="6120"/>
          <w:tab w:val="left" w:pos="7560"/>
          <w:tab w:val="left" w:pos="8820"/>
          <w:tab w:val="left" w:pos="9000"/>
        </w:tabs>
        <w:ind w:left="1860" w:right="70" w:hanging="320"/>
        <w:rPr>
          <w:sz w:val="22"/>
        </w:rPr>
      </w:pPr>
    </w:p>
    <w:p w:rsidR="00D63619" w:rsidRPr="00D23B96" w:rsidRDefault="00D63619">
      <w:pPr>
        <w:tabs>
          <w:tab w:val="left" w:pos="360"/>
        </w:tabs>
        <w:ind w:left="360" w:hanging="360"/>
        <w:jc w:val="center"/>
        <w:rPr>
          <w:sz w:val="48"/>
        </w:rPr>
        <w:sectPr w:rsidR="00D63619" w:rsidRPr="00D23B96" w:rsidSect="00D63619">
          <w:headerReference w:type="default" r:id="rId143"/>
          <w:pgSz w:w="11880" w:h="16840"/>
          <w:pgMar w:top="720" w:right="1152" w:bottom="720" w:left="1440" w:header="720" w:footer="720" w:gutter="0"/>
          <w:pgNumType w:start="244"/>
          <w:cols w:space="720"/>
        </w:sectPr>
      </w:pPr>
    </w:p>
    <w:p w:rsidR="00D63619" w:rsidRPr="00D23B96" w:rsidRDefault="00D63619">
      <w:pPr>
        <w:ind w:left="20" w:hanging="20"/>
        <w:jc w:val="center"/>
        <w:rPr>
          <w:b/>
          <w:sz w:val="48"/>
        </w:rPr>
      </w:pPr>
      <w:bookmarkStart w:id="771" w:name="Philemon"/>
      <w:bookmarkEnd w:id="771"/>
      <w:r w:rsidRPr="00D23B96">
        <w:rPr>
          <w:rFonts w:ascii="Chicago" w:hAnsi="Chicago"/>
          <w:b/>
          <w:sz w:val="48"/>
        </w:rPr>
        <w:lastRenderedPageBreak/>
        <w:t>Philemon</w:t>
      </w:r>
      <w:r w:rsidRPr="00D23B96">
        <w:rPr>
          <w:rFonts w:ascii="Chicago" w:hAnsi="Chicago"/>
          <w:sz w:val="15"/>
        </w:rPr>
        <w:fldChar w:fldCharType="begin"/>
      </w:r>
      <w:r w:rsidRPr="00D23B96">
        <w:rPr>
          <w:rFonts w:ascii="Chicago" w:hAnsi="Chicago"/>
          <w:sz w:val="15"/>
        </w:rPr>
        <w:instrText xml:space="preserve"> TC  “</w:instrText>
      </w:r>
      <w:bookmarkStart w:id="772" w:name="_Toc408385694"/>
      <w:bookmarkStart w:id="773" w:name="_Toc408391912"/>
      <w:bookmarkStart w:id="774" w:name="_Toc534937524"/>
      <w:bookmarkStart w:id="775" w:name="_Toc7521116"/>
      <w:r w:rsidRPr="00D23B96">
        <w:rPr>
          <w:rFonts w:ascii="Chicago" w:hAnsi="Chicago"/>
          <w:sz w:val="15"/>
        </w:rPr>
        <w:instrText>Philemon</w:instrText>
      </w:r>
      <w:bookmarkEnd w:id="772"/>
      <w:bookmarkEnd w:id="773"/>
      <w:bookmarkEnd w:id="774"/>
      <w:bookmarkEnd w:id="775"/>
      <w:r w:rsidRPr="00D23B96">
        <w:rPr>
          <w:rFonts w:ascii="Chicago" w:hAnsi="Chicago"/>
          <w:sz w:val="15"/>
        </w:rPr>
        <w:instrText xml:space="preserve">” \l 2 </w:instrText>
      </w:r>
      <w:r w:rsidRPr="00D23B96">
        <w:rPr>
          <w:rFonts w:ascii="Chicago" w:hAnsi="Chicago"/>
          <w:sz w:val="15"/>
        </w:rPr>
        <w:fldChar w:fldCharType="end"/>
      </w:r>
    </w:p>
    <w:p w:rsidR="00D63619" w:rsidRPr="00D23B96"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890"/>
        <w:gridCol w:w="1080"/>
        <w:gridCol w:w="810"/>
        <w:gridCol w:w="1260"/>
        <w:gridCol w:w="1197"/>
        <w:gridCol w:w="1439"/>
        <w:gridCol w:w="1387"/>
        <w:gridCol w:w="1631"/>
        <w:gridCol w:w="6"/>
        <w:gridCol w:w="10"/>
      </w:tblGrid>
      <w:tr w:rsidR="00D63619" w:rsidRPr="00D23B96">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sz w:val="36"/>
              </w:rPr>
            </w:pPr>
          </w:p>
          <w:p w:rsidR="00D63619" w:rsidRPr="00D23B96" w:rsidRDefault="00D63619">
            <w:pPr>
              <w:ind w:right="0"/>
              <w:jc w:val="center"/>
              <w:rPr>
                <w:b/>
                <w:sz w:val="36"/>
              </w:rPr>
            </w:pPr>
            <w:r w:rsidRPr="00D23B96">
              <w:rPr>
                <w:b/>
                <w:sz w:val="36"/>
              </w:rPr>
              <w:t>Forgive Others and Seek Forgiveness</w:t>
            </w:r>
          </w:p>
          <w:p w:rsidR="00D63619" w:rsidRPr="00D23B96" w:rsidRDefault="00D63619">
            <w:pPr>
              <w:ind w:right="0"/>
              <w:jc w:val="center"/>
              <w:rPr>
                <w:b/>
                <w:sz w:val="28"/>
              </w:rPr>
            </w:pPr>
          </w:p>
        </w:tc>
      </w:tr>
      <w:tr w:rsidR="00D63619" w:rsidRPr="00D23B96">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Greeting</w:t>
            </w:r>
          </w:p>
          <w:p w:rsidR="00D63619" w:rsidRPr="00D23B96" w:rsidRDefault="00D63619">
            <w:pPr>
              <w:ind w:right="0"/>
              <w:jc w:val="center"/>
              <w:rPr>
                <w:b/>
                <w:sz w:val="22"/>
              </w:rPr>
            </w:pPr>
            <w:r w:rsidRPr="00D23B96">
              <w:rPr>
                <w:b/>
                <w:sz w:val="22"/>
              </w:rPr>
              <w:t>1-3</w:t>
            </w:r>
          </w:p>
          <w:p w:rsidR="00D63619" w:rsidRPr="00D23B96" w:rsidRDefault="00D63619">
            <w:pPr>
              <w:ind w:right="0"/>
              <w:jc w:val="center"/>
              <w:rPr>
                <w:b/>
                <w:sz w:val="22"/>
              </w:rPr>
            </w:pPr>
            <w:r w:rsidRPr="00D23B96">
              <w:rPr>
                <w:b/>
                <w:sz w:val="22"/>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Prayer &amp; Commendation</w:t>
            </w:r>
          </w:p>
          <w:p w:rsidR="00D63619" w:rsidRPr="00D23B96" w:rsidRDefault="00D63619">
            <w:pPr>
              <w:ind w:right="0"/>
              <w:jc w:val="center"/>
              <w:rPr>
                <w:b/>
                <w:sz w:val="22"/>
              </w:rPr>
            </w:pPr>
            <w:r w:rsidRPr="00D23B96">
              <w:rPr>
                <w:b/>
                <w:sz w:val="22"/>
              </w:rPr>
              <w:t>4-7</w:t>
            </w:r>
          </w:p>
          <w:p w:rsidR="00D63619" w:rsidRPr="00D23B96" w:rsidRDefault="00D63619">
            <w:pPr>
              <w:ind w:right="0"/>
              <w:jc w:val="center"/>
              <w:rPr>
                <w:b/>
                <w:sz w:val="22"/>
              </w:rPr>
            </w:pPr>
          </w:p>
        </w:tc>
        <w:tc>
          <w:tcPr>
            <w:tcW w:w="4023" w:type="dxa"/>
            <w:gridSpan w:val="3"/>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Appeal for Onesimus</w:t>
            </w:r>
          </w:p>
          <w:p w:rsidR="00D63619" w:rsidRPr="00D23B96" w:rsidRDefault="00D63619">
            <w:pPr>
              <w:ind w:right="0"/>
              <w:jc w:val="center"/>
              <w:rPr>
                <w:b/>
                <w:sz w:val="22"/>
              </w:rPr>
            </w:pPr>
            <w:r w:rsidRPr="00D23B96">
              <w:rPr>
                <w:b/>
                <w:sz w:val="22"/>
              </w:rPr>
              <w:t>8-21</w:t>
            </w:r>
          </w:p>
        </w:tc>
        <w:tc>
          <w:tcPr>
            <w:tcW w:w="1637"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Conclusion</w:t>
            </w:r>
          </w:p>
          <w:p w:rsidR="00D63619" w:rsidRPr="00D23B96" w:rsidRDefault="00D63619">
            <w:pPr>
              <w:ind w:right="0"/>
              <w:jc w:val="center"/>
              <w:rPr>
                <w:b/>
                <w:sz w:val="22"/>
              </w:rPr>
            </w:pPr>
            <w:r w:rsidRPr="00D23B96">
              <w:rPr>
                <w:b/>
                <w:sz w:val="22"/>
              </w:rPr>
              <w:t>22-25</w:t>
            </w:r>
          </w:p>
        </w:tc>
      </w:tr>
      <w:tr w:rsidR="00D63619" w:rsidRPr="00D23B96">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Preface</w:t>
            </w:r>
          </w:p>
          <w:p w:rsidR="00D63619" w:rsidRPr="00D23B96" w:rsidRDefault="00D63619">
            <w:pPr>
              <w:ind w:right="0"/>
              <w:jc w:val="center"/>
              <w:rPr>
                <w:b/>
                <w:sz w:val="22"/>
              </w:rPr>
            </w:pPr>
            <w:r w:rsidRPr="00D23B96">
              <w:rPr>
                <w:b/>
                <w:sz w:val="22"/>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Praise</w:t>
            </w:r>
          </w:p>
        </w:tc>
        <w:tc>
          <w:tcPr>
            <w:tcW w:w="4023" w:type="dxa"/>
            <w:gridSpan w:val="3"/>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Petition</w:t>
            </w:r>
          </w:p>
        </w:tc>
        <w:tc>
          <w:tcPr>
            <w:tcW w:w="1637"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Postscript</w:t>
            </w:r>
          </w:p>
        </w:tc>
      </w:tr>
      <w:tr w:rsidR="00D63619" w:rsidRPr="00D23B96">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People</w:t>
            </w:r>
          </w:p>
          <w:p w:rsidR="00D63619" w:rsidRPr="00D23B96" w:rsidRDefault="00D63619">
            <w:pPr>
              <w:ind w:right="0"/>
              <w:jc w:val="center"/>
              <w:rPr>
                <w:b/>
                <w:sz w:val="22"/>
              </w:rPr>
            </w:pPr>
            <w:r w:rsidRPr="00D23B96">
              <w:rPr>
                <w:b/>
                <w:sz w:val="22"/>
              </w:rPr>
              <w:t>Concerned</w:t>
            </w:r>
          </w:p>
          <w:p w:rsidR="00D63619" w:rsidRPr="00D23B96" w:rsidRDefault="00D63619">
            <w:pPr>
              <w:ind w:right="0"/>
              <w:jc w:val="center"/>
              <w:rPr>
                <w:b/>
                <w:sz w:val="22"/>
              </w:rPr>
            </w:pPr>
            <w:r w:rsidRPr="00D23B96">
              <w:rPr>
                <w:b/>
                <w:sz w:val="22"/>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Philemon’s</w:t>
            </w:r>
          </w:p>
          <w:p w:rsidR="00D63619" w:rsidRPr="00D23B96" w:rsidRDefault="00D63619">
            <w:pPr>
              <w:ind w:right="0"/>
              <w:jc w:val="center"/>
              <w:rPr>
                <w:b/>
                <w:sz w:val="22"/>
              </w:rPr>
            </w:pPr>
            <w:r w:rsidRPr="00D23B96">
              <w:rPr>
                <w:b/>
                <w:sz w:val="22"/>
              </w:rPr>
              <w:t>Character</w:t>
            </w:r>
          </w:p>
        </w:tc>
        <w:tc>
          <w:tcPr>
            <w:tcW w:w="4023" w:type="dxa"/>
            <w:gridSpan w:val="3"/>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Onesimus’</w:t>
            </w:r>
          </w:p>
          <w:p w:rsidR="00D63619" w:rsidRPr="00D23B96" w:rsidRDefault="00D63619">
            <w:pPr>
              <w:ind w:right="0"/>
              <w:jc w:val="center"/>
              <w:rPr>
                <w:b/>
                <w:sz w:val="22"/>
              </w:rPr>
            </w:pPr>
            <w:r w:rsidRPr="00D23B96">
              <w:rPr>
                <w:b/>
                <w:sz w:val="22"/>
              </w:rPr>
              <w:t>Conversion</w:t>
            </w:r>
          </w:p>
        </w:tc>
        <w:tc>
          <w:tcPr>
            <w:tcW w:w="1637"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Paul’s</w:t>
            </w:r>
          </w:p>
          <w:p w:rsidR="00D63619" w:rsidRPr="00D23B96" w:rsidRDefault="00D63619">
            <w:pPr>
              <w:ind w:right="0"/>
              <w:jc w:val="center"/>
              <w:rPr>
                <w:b/>
                <w:sz w:val="22"/>
              </w:rPr>
            </w:pPr>
            <w:r w:rsidRPr="00D23B96">
              <w:rPr>
                <w:b/>
                <w:sz w:val="22"/>
              </w:rPr>
              <w:t>Co-Workers</w:t>
            </w:r>
          </w:p>
        </w:tc>
      </w:tr>
      <w:tr w:rsidR="00D63619" w:rsidRPr="00D23B96" w:rsidTr="009B1F89">
        <w:trPr>
          <w:gridAfter w:val="2"/>
          <w:wAfter w:w="16" w:type="dxa"/>
        </w:trPr>
        <w:tc>
          <w:tcPr>
            <w:tcW w:w="89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Authors</w:t>
            </w:r>
          </w:p>
          <w:p w:rsidR="00D63619" w:rsidRPr="00D23B96" w:rsidRDefault="00D63619">
            <w:pPr>
              <w:ind w:right="0"/>
              <w:jc w:val="center"/>
              <w:rPr>
                <w:sz w:val="18"/>
              </w:rPr>
            </w:pPr>
            <w:r w:rsidRPr="00D23B96">
              <w:rPr>
                <w:sz w:val="18"/>
              </w:rPr>
              <w:t>1a-b</w:t>
            </w:r>
          </w:p>
          <w:p w:rsidR="00D63619" w:rsidRPr="00D23B96" w:rsidRDefault="00D63619">
            <w:pPr>
              <w:ind w:right="0"/>
              <w:jc w:val="center"/>
              <w:rPr>
                <w:sz w:val="18"/>
              </w:rPr>
            </w:pPr>
          </w:p>
        </w:tc>
        <w:tc>
          <w:tcPr>
            <w:tcW w:w="108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Recipients</w:t>
            </w:r>
          </w:p>
          <w:p w:rsidR="00D63619" w:rsidRPr="00D23B96" w:rsidRDefault="00D63619">
            <w:pPr>
              <w:ind w:right="0"/>
              <w:jc w:val="center"/>
              <w:rPr>
                <w:sz w:val="18"/>
              </w:rPr>
            </w:pPr>
            <w:r w:rsidRPr="00D23B96">
              <w:rPr>
                <w:sz w:val="18"/>
              </w:rPr>
              <w:t>1c-3</w:t>
            </w:r>
          </w:p>
        </w:tc>
        <w:tc>
          <w:tcPr>
            <w:tcW w:w="81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Thanks</w:t>
            </w:r>
          </w:p>
          <w:p w:rsidR="00D63619" w:rsidRPr="00D23B96" w:rsidRDefault="00D63619">
            <w:pPr>
              <w:ind w:right="0"/>
              <w:jc w:val="center"/>
              <w:rPr>
                <w:sz w:val="18"/>
              </w:rPr>
            </w:pPr>
            <w:r w:rsidRPr="00D23B96">
              <w:rPr>
                <w:sz w:val="18"/>
              </w:rPr>
              <w:t>4-5</w:t>
            </w:r>
          </w:p>
        </w:tc>
        <w:tc>
          <w:tcPr>
            <w:tcW w:w="126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Relationships</w:t>
            </w:r>
          </w:p>
          <w:p w:rsidR="00D63619" w:rsidRPr="00D23B96" w:rsidRDefault="00D63619">
            <w:pPr>
              <w:ind w:right="0"/>
              <w:jc w:val="center"/>
              <w:rPr>
                <w:sz w:val="18"/>
              </w:rPr>
            </w:pPr>
            <w:r w:rsidRPr="00D23B96">
              <w:rPr>
                <w:sz w:val="18"/>
              </w:rPr>
              <w:t>6-7</w:t>
            </w:r>
          </w:p>
        </w:tc>
        <w:tc>
          <w:tcPr>
            <w:tcW w:w="1197"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General Appeal</w:t>
            </w:r>
          </w:p>
          <w:p w:rsidR="00D63619" w:rsidRPr="00D23B96" w:rsidRDefault="00D63619">
            <w:pPr>
              <w:ind w:right="0"/>
              <w:jc w:val="center"/>
              <w:rPr>
                <w:sz w:val="18"/>
              </w:rPr>
            </w:pPr>
            <w:r w:rsidRPr="00D23B96">
              <w:rPr>
                <w:sz w:val="18"/>
              </w:rPr>
              <w:t>8-11</w:t>
            </w:r>
          </w:p>
        </w:tc>
        <w:tc>
          <w:tcPr>
            <w:tcW w:w="1439"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Reasons for Return</w:t>
            </w:r>
          </w:p>
          <w:p w:rsidR="00D63619" w:rsidRPr="00D23B96" w:rsidRDefault="00D63619">
            <w:pPr>
              <w:ind w:right="0"/>
              <w:jc w:val="center"/>
              <w:rPr>
                <w:sz w:val="18"/>
              </w:rPr>
            </w:pPr>
            <w:r w:rsidRPr="00D23B96">
              <w:rPr>
                <w:sz w:val="18"/>
              </w:rPr>
              <w:t>12-16</w:t>
            </w:r>
          </w:p>
        </w:tc>
        <w:tc>
          <w:tcPr>
            <w:tcW w:w="1387"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 xml:space="preserve">Specific </w:t>
            </w:r>
            <w:r w:rsidR="009B1F89" w:rsidRPr="00D23B96">
              <w:rPr>
                <w:sz w:val="18"/>
              </w:rPr>
              <w:br/>
            </w:r>
            <w:r w:rsidRPr="00D23B96">
              <w:rPr>
                <w:sz w:val="18"/>
              </w:rPr>
              <w:t>Appeal</w:t>
            </w:r>
          </w:p>
          <w:p w:rsidR="00D63619" w:rsidRPr="00D23B96" w:rsidRDefault="00D63619">
            <w:pPr>
              <w:ind w:right="0"/>
              <w:jc w:val="center"/>
              <w:rPr>
                <w:sz w:val="18"/>
              </w:rPr>
            </w:pPr>
            <w:r w:rsidRPr="00D23B96">
              <w:rPr>
                <w:sz w:val="18"/>
              </w:rPr>
              <w:t>17-21</w:t>
            </w:r>
          </w:p>
        </w:tc>
        <w:tc>
          <w:tcPr>
            <w:tcW w:w="1631"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Preparations</w:t>
            </w:r>
          </w:p>
          <w:p w:rsidR="00D63619" w:rsidRPr="00D23B96" w:rsidRDefault="00D63619">
            <w:pPr>
              <w:ind w:right="0"/>
              <w:jc w:val="center"/>
              <w:rPr>
                <w:sz w:val="18"/>
              </w:rPr>
            </w:pPr>
            <w:r w:rsidRPr="00D23B96">
              <w:rPr>
                <w:sz w:val="18"/>
              </w:rPr>
              <w:t>Greetings</w:t>
            </w:r>
          </w:p>
          <w:p w:rsidR="00D63619" w:rsidRPr="00D23B96" w:rsidRDefault="00D63619">
            <w:pPr>
              <w:ind w:right="0"/>
              <w:jc w:val="center"/>
              <w:rPr>
                <w:sz w:val="18"/>
              </w:rPr>
            </w:pPr>
            <w:r w:rsidRPr="00D23B96">
              <w:rPr>
                <w:sz w:val="18"/>
              </w:rPr>
              <w:t>Blessing</w:t>
            </w:r>
          </w:p>
          <w:p w:rsidR="00D63619" w:rsidRPr="00D23B96" w:rsidRDefault="00D63619">
            <w:pPr>
              <w:ind w:right="0"/>
              <w:jc w:val="center"/>
              <w:rPr>
                <w:sz w:val="18"/>
              </w:rPr>
            </w:pPr>
            <w:r w:rsidRPr="00D23B96">
              <w:rPr>
                <w:sz w:val="18"/>
              </w:rPr>
              <w:t>22-25</w:t>
            </w:r>
          </w:p>
          <w:p w:rsidR="00D63619" w:rsidRPr="00D23B96" w:rsidRDefault="00D63619">
            <w:pPr>
              <w:ind w:right="0"/>
              <w:jc w:val="center"/>
              <w:rPr>
                <w:sz w:val="18"/>
              </w:rPr>
            </w:pPr>
          </w:p>
        </w:tc>
      </w:tr>
      <w:tr w:rsidR="00D63619" w:rsidRPr="00D23B96">
        <w:tc>
          <w:tcPr>
            <w:tcW w:w="9710" w:type="dxa"/>
            <w:gridSpan w:val="10"/>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Rome to Colosse</w:t>
            </w:r>
          </w:p>
          <w:p w:rsidR="00D63619" w:rsidRPr="00D23B96" w:rsidRDefault="00D63619">
            <w:pPr>
              <w:ind w:right="0"/>
              <w:jc w:val="center"/>
              <w:rPr>
                <w:b/>
                <w:sz w:val="22"/>
              </w:rPr>
            </w:pPr>
          </w:p>
        </w:tc>
      </w:tr>
      <w:tr w:rsidR="00D63619" w:rsidRPr="00D23B96">
        <w:tc>
          <w:tcPr>
            <w:tcW w:w="9710" w:type="dxa"/>
            <w:gridSpan w:val="10"/>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Fall </w:t>
            </w:r>
            <w:r w:rsidRPr="00D23B96">
              <w:rPr>
                <w:b/>
                <w:sz w:val="18"/>
              </w:rPr>
              <w:t>AD</w:t>
            </w:r>
            <w:r w:rsidRPr="00D23B96">
              <w:rPr>
                <w:b/>
                <w:sz w:val="22"/>
              </w:rPr>
              <w:t xml:space="preserve"> 61</w:t>
            </w:r>
          </w:p>
          <w:p w:rsidR="00D63619" w:rsidRPr="00D23B96" w:rsidRDefault="00D63619">
            <w:pPr>
              <w:ind w:right="0"/>
              <w:jc w:val="center"/>
              <w:rPr>
                <w:b/>
                <w:sz w:val="22"/>
              </w:rPr>
            </w:pPr>
          </w:p>
        </w:tc>
      </w:tr>
    </w:tbl>
    <w:p w:rsidR="00D63619" w:rsidRPr="00D23B96" w:rsidRDefault="00D63619" w:rsidP="00E65ED9">
      <w:pPr>
        <w:ind w:left="20" w:right="-90" w:hanging="20"/>
        <w:jc w:val="left"/>
        <w:rPr>
          <w:b/>
          <w:sz w:val="22"/>
        </w:rPr>
      </w:pPr>
    </w:p>
    <w:p w:rsidR="00D63619" w:rsidRPr="00D23B96" w:rsidRDefault="00D63619" w:rsidP="00E65ED9">
      <w:pPr>
        <w:ind w:left="1260" w:right="-90" w:hanging="1260"/>
        <w:jc w:val="left"/>
        <w:rPr>
          <w:b/>
          <w:sz w:val="22"/>
        </w:rPr>
      </w:pPr>
    </w:p>
    <w:p w:rsidR="00D63619" w:rsidRPr="00D23B96" w:rsidRDefault="00D63619" w:rsidP="00E65ED9">
      <w:pPr>
        <w:ind w:left="1260" w:right="-90" w:hanging="1260"/>
        <w:jc w:val="left"/>
        <w:rPr>
          <w:b/>
          <w:sz w:val="22"/>
        </w:rPr>
      </w:pPr>
      <w:r w:rsidRPr="00D23B96">
        <w:rPr>
          <w:b/>
          <w:sz w:val="22"/>
          <w:u w:val="single"/>
        </w:rPr>
        <w:t>Key Word</w:t>
      </w:r>
      <w:r w:rsidRPr="00D23B96">
        <w:rPr>
          <w:b/>
          <w:sz w:val="22"/>
        </w:rPr>
        <w:t>:</w:t>
      </w:r>
      <w:r w:rsidRPr="00D23B96">
        <w:rPr>
          <w:b/>
          <w:sz w:val="22"/>
        </w:rPr>
        <w:tab/>
        <w:t>Forgiveness</w:t>
      </w:r>
    </w:p>
    <w:p w:rsidR="00D63619" w:rsidRPr="00D23B96" w:rsidRDefault="00D63619" w:rsidP="00E65ED9">
      <w:pPr>
        <w:ind w:left="1260" w:right="-90" w:hanging="1260"/>
        <w:jc w:val="left"/>
        <w:rPr>
          <w:b/>
          <w:sz w:val="22"/>
        </w:rPr>
      </w:pPr>
    </w:p>
    <w:p w:rsidR="00D63619" w:rsidRPr="00D23B96" w:rsidRDefault="00D63619" w:rsidP="00E65ED9">
      <w:pPr>
        <w:ind w:left="1260" w:right="-90" w:hanging="1260"/>
        <w:jc w:val="left"/>
        <w:rPr>
          <w:b/>
          <w:sz w:val="22"/>
        </w:rPr>
      </w:pPr>
      <w:r w:rsidRPr="00D23B96">
        <w:rPr>
          <w:b/>
          <w:sz w:val="22"/>
          <w:u w:val="single"/>
        </w:rPr>
        <w:t>Key Verse</w:t>
      </w:r>
      <w:r w:rsidRPr="00D23B96">
        <w:rPr>
          <w:b/>
          <w:sz w:val="22"/>
        </w:rPr>
        <w:t>:</w:t>
      </w:r>
      <w:r w:rsidR="00E65ED9" w:rsidRPr="00D23B96">
        <w:rPr>
          <w:b/>
          <w:sz w:val="22"/>
        </w:rPr>
        <w:t xml:space="preserve">  </w:t>
      </w:r>
      <w:r w:rsidRPr="00D23B96">
        <w:rPr>
          <w:b/>
          <w:sz w:val="22"/>
        </w:rPr>
        <w:t xml:space="preserve"> “So if you consider me a partner, welcome him [Onesimus] as you would welcome me.  If he has done you any wrong or owes you anything, charge it to me” (Philemon 17-18).</w:t>
      </w:r>
    </w:p>
    <w:p w:rsidR="00D63619" w:rsidRPr="00D23B96" w:rsidRDefault="00D63619" w:rsidP="00E65ED9">
      <w:pPr>
        <w:ind w:left="20" w:right="-90" w:hanging="20"/>
        <w:jc w:val="left"/>
        <w:rPr>
          <w:b/>
          <w:sz w:val="22"/>
        </w:rPr>
      </w:pPr>
    </w:p>
    <w:p w:rsidR="00D63619" w:rsidRPr="00D23B96" w:rsidRDefault="00D63619" w:rsidP="00E65ED9">
      <w:pPr>
        <w:ind w:left="20" w:right="-90" w:hanging="20"/>
        <w:jc w:val="left"/>
        <w:rPr>
          <w:b/>
          <w:sz w:val="22"/>
        </w:rPr>
      </w:pPr>
      <w:r w:rsidRPr="00D23B96">
        <w:rPr>
          <w:b/>
          <w:sz w:val="22"/>
          <w:u w:val="single"/>
        </w:rPr>
        <w:t>Summary Statement</w:t>
      </w:r>
      <w:r w:rsidRPr="00D23B96">
        <w:rPr>
          <w:b/>
          <w:sz w:val="22"/>
        </w:rPr>
        <w:t xml:space="preserve">: </w:t>
      </w:r>
      <w:r w:rsidR="008B68A8" w:rsidRPr="00D23B96">
        <w:rPr>
          <w:b/>
          <w:sz w:val="22"/>
        </w:rPr>
        <w:t xml:space="preserve">A Christian slave owner should </w:t>
      </w:r>
      <w:r w:rsidR="008B68A8" w:rsidRPr="00D23B96">
        <w:rPr>
          <w:b/>
          <w:i/>
          <w:sz w:val="22"/>
        </w:rPr>
        <w:t>forgive</w:t>
      </w:r>
      <w:r w:rsidR="008B68A8" w:rsidRPr="00D23B96">
        <w:rPr>
          <w:b/>
          <w:sz w:val="22"/>
        </w:rPr>
        <w:t xml:space="preserve"> his runaway but repentant slave, Onesimus, whom Paul led to Christ and sent back to restate as Christian brother to teach </w:t>
      </w:r>
      <w:r w:rsidR="008B68A8" w:rsidRPr="00D23B96">
        <w:rPr>
          <w:b/>
          <w:i/>
          <w:sz w:val="22"/>
        </w:rPr>
        <w:t>how to forgive and be forgiven</w:t>
      </w:r>
      <w:r w:rsidRPr="00D23B96">
        <w:rPr>
          <w:b/>
          <w:i/>
          <w:sz w:val="22"/>
        </w:rPr>
        <w:t>.</w:t>
      </w:r>
    </w:p>
    <w:p w:rsidR="00D63619" w:rsidRPr="00D23B96" w:rsidRDefault="00D63619" w:rsidP="00E65ED9">
      <w:pPr>
        <w:ind w:left="20" w:right="-90" w:hanging="20"/>
        <w:jc w:val="left"/>
        <w:rPr>
          <w:b/>
          <w:sz w:val="22"/>
        </w:rPr>
      </w:pPr>
    </w:p>
    <w:p w:rsidR="00D63619" w:rsidRPr="00D23B96" w:rsidRDefault="00D63619" w:rsidP="00E65ED9">
      <w:pPr>
        <w:ind w:left="20" w:right="-90" w:hanging="20"/>
        <w:jc w:val="left"/>
        <w:rPr>
          <w:b/>
          <w:sz w:val="22"/>
        </w:rPr>
      </w:pPr>
      <w:r w:rsidRPr="00D23B96">
        <w:rPr>
          <w:b/>
          <w:sz w:val="22"/>
          <w:u w:val="single"/>
        </w:rPr>
        <w:t>Application</w:t>
      </w:r>
      <w:r w:rsidRPr="00D23B96">
        <w:rPr>
          <w:b/>
          <w:sz w:val="22"/>
        </w:rPr>
        <w:t>: With whom do best relate to now?</w:t>
      </w:r>
    </w:p>
    <w:p w:rsidR="00D63619" w:rsidRPr="00D23B96" w:rsidRDefault="00D63619" w:rsidP="00E65ED9">
      <w:pPr>
        <w:ind w:left="450" w:right="-90" w:hanging="20"/>
        <w:jc w:val="left"/>
        <w:rPr>
          <w:b/>
          <w:sz w:val="22"/>
        </w:rPr>
      </w:pPr>
      <w:r w:rsidRPr="00D23B96">
        <w:rPr>
          <w:b/>
          <w:sz w:val="22"/>
        </w:rPr>
        <w:t xml:space="preserve">1.  </w:t>
      </w:r>
      <w:r w:rsidRPr="00D23B96">
        <w:rPr>
          <w:b/>
          <w:sz w:val="22"/>
          <w:u w:val="single"/>
        </w:rPr>
        <w:t>Philemon</w:t>
      </w:r>
      <w:r w:rsidRPr="00D23B96">
        <w:rPr>
          <w:b/>
          <w:sz w:val="22"/>
        </w:rPr>
        <w:t>: Whom do you need to</w:t>
      </w:r>
      <w:r w:rsidRPr="00D23B96">
        <w:rPr>
          <w:b/>
          <w:i/>
          <w:sz w:val="22"/>
        </w:rPr>
        <w:t xml:space="preserve"> forgive</w:t>
      </w:r>
      <w:r w:rsidRPr="00D23B96">
        <w:rPr>
          <w:b/>
          <w:sz w:val="22"/>
        </w:rPr>
        <w:t xml:space="preserve"> a wrong done to you?  </w:t>
      </w:r>
    </w:p>
    <w:p w:rsidR="00D63619" w:rsidRPr="00D23B96" w:rsidRDefault="00D63619" w:rsidP="00E65ED9">
      <w:pPr>
        <w:ind w:left="450" w:right="-90" w:hanging="20"/>
        <w:jc w:val="left"/>
        <w:rPr>
          <w:b/>
          <w:sz w:val="22"/>
        </w:rPr>
      </w:pPr>
      <w:r w:rsidRPr="00D23B96">
        <w:rPr>
          <w:b/>
          <w:sz w:val="22"/>
        </w:rPr>
        <w:t xml:space="preserve">2.  </w:t>
      </w:r>
      <w:r w:rsidRPr="00D23B96">
        <w:rPr>
          <w:b/>
          <w:sz w:val="22"/>
          <w:u w:val="single"/>
        </w:rPr>
        <w:t>Onesimus</w:t>
      </w:r>
      <w:r w:rsidRPr="00D23B96">
        <w:rPr>
          <w:b/>
          <w:sz w:val="22"/>
        </w:rPr>
        <w:t>: Whose forgiveness do you need to</w:t>
      </w:r>
      <w:r w:rsidRPr="00D23B96">
        <w:rPr>
          <w:b/>
          <w:i/>
          <w:sz w:val="22"/>
        </w:rPr>
        <w:t xml:space="preserve"> request</w:t>
      </w:r>
      <w:r w:rsidRPr="00D23B96">
        <w:rPr>
          <w:b/>
          <w:sz w:val="22"/>
        </w:rPr>
        <w:t>?</w:t>
      </w:r>
    </w:p>
    <w:p w:rsidR="00D63619" w:rsidRPr="00D23B96" w:rsidRDefault="00D63619" w:rsidP="00E65ED9">
      <w:pPr>
        <w:ind w:left="450" w:right="-90" w:hanging="20"/>
        <w:jc w:val="left"/>
        <w:rPr>
          <w:b/>
          <w:sz w:val="22"/>
        </w:rPr>
      </w:pPr>
      <w:r w:rsidRPr="00D23B96">
        <w:rPr>
          <w:b/>
          <w:sz w:val="22"/>
        </w:rPr>
        <w:t xml:space="preserve">3.  </w:t>
      </w:r>
      <w:r w:rsidRPr="00D23B96">
        <w:rPr>
          <w:b/>
          <w:sz w:val="22"/>
          <w:u w:val="single"/>
        </w:rPr>
        <w:t>Paul</w:t>
      </w:r>
      <w:r w:rsidRPr="00D23B96">
        <w:rPr>
          <w:b/>
          <w:sz w:val="22"/>
        </w:rPr>
        <w:t xml:space="preserve">: How can you </w:t>
      </w:r>
      <w:r w:rsidRPr="00D23B96">
        <w:rPr>
          <w:b/>
          <w:i/>
          <w:sz w:val="22"/>
        </w:rPr>
        <w:t xml:space="preserve">help </w:t>
      </w:r>
      <w:r w:rsidRPr="00D23B96">
        <w:rPr>
          <w:b/>
          <w:sz w:val="22"/>
        </w:rPr>
        <w:t>two others reconcile?</w:t>
      </w:r>
    </w:p>
    <w:p w:rsidR="00D63619" w:rsidRPr="00D23B96" w:rsidRDefault="00D63619" w:rsidP="00E65ED9">
      <w:pPr>
        <w:ind w:left="450" w:right="-90" w:hanging="20"/>
        <w:jc w:val="left"/>
        <w:rPr>
          <w:b/>
          <w:sz w:val="22"/>
        </w:rPr>
      </w:pPr>
      <w:r w:rsidRPr="00D23B96">
        <w:rPr>
          <w:b/>
          <w:sz w:val="22"/>
        </w:rPr>
        <w:t xml:space="preserve">4.  </w:t>
      </w:r>
      <w:r w:rsidRPr="00D23B96">
        <w:rPr>
          <w:b/>
          <w:sz w:val="22"/>
          <w:u w:val="single"/>
        </w:rPr>
        <w:t>The Church</w:t>
      </w:r>
      <w:r w:rsidRPr="00D23B96">
        <w:rPr>
          <w:b/>
          <w:sz w:val="22"/>
        </w:rPr>
        <w:t xml:space="preserve">: How can you </w:t>
      </w:r>
      <w:r w:rsidRPr="00D23B96">
        <w:rPr>
          <w:b/>
          <w:i/>
          <w:sz w:val="22"/>
        </w:rPr>
        <w:t>affirm</w:t>
      </w:r>
      <w:r w:rsidRPr="00D23B96">
        <w:rPr>
          <w:b/>
          <w:sz w:val="22"/>
        </w:rPr>
        <w:t xml:space="preserve"> the reconciliation of others?</w:t>
      </w:r>
    </w:p>
    <w:p w:rsidR="00D63619" w:rsidRPr="00D23B96" w:rsidRDefault="00D63619" w:rsidP="00D63619">
      <w:pPr>
        <w:tabs>
          <w:tab w:val="left" w:pos="360"/>
        </w:tabs>
        <w:ind w:left="360" w:right="0" w:hanging="360"/>
        <w:jc w:val="center"/>
        <w:rPr>
          <w:b/>
          <w:sz w:val="48"/>
        </w:rPr>
      </w:pPr>
      <w:r w:rsidRPr="00D23B96">
        <w:rPr>
          <w:sz w:val="22"/>
        </w:rPr>
        <w:br w:type="page"/>
      </w:r>
      <w:r w:rsidRPr="00D23B96">
        <w:rPr>
          <w:b/>
          <w:sz w:val="48"/>
        </w:rPr>
        <w:lastRenderedPageBreak/>
        <w:t>Philemon</w:t>
      </w:r>
    </w:p>
    <w:p w:rsidR="00D63619" w:rsidRPr="00D23B96" w:rsidRDefault="00D63619" w:rsidP="00D63619">
      <w:pPr>
        <w:tabs>
          <w:tab w:val="left" w:pos="360"/>
        </w:tabs>
        <w:ind w:left="360" w:right="0" w:hanging="360"/>
        <w:jc w:val="center"/>
        <w:rPr>
          <w:b/>
          <w:sz w:val="22"/>
        </w:rPr>
      </w:pPr>
    </w:p>
    <w:p w:rsidR="00D63619" w:rsidRPr="00D23B96" w:rsidRDefault="00D63619" w:rsidP="00D63619">
      <w:pPr>
        <w:tabs>
          <w:tab w:val="left" w:pos="360"/>
        </w:tabs>
        <w:ind w:left="360" w:right="0" w:hanging="360"/>
        <w:jc w:val="center"/>
        <w:rPr>
          <w:b/>
          <w:sz w:val="18"/>
        </w:rPr>
      </w:pPr>
      <w:r w:rsidRPr="00D23B96">
        <w:rPr>
          <w:b/>
          <w:sz w:val="36"/>
        </w:rPr>
        <w:t>Introduction</w:t>
      </w:r>
    </w:p>
    <w:p w:rsidR="00D63619" w:rsidRPr="00D23B96" w:rsidRDefault="00D63619" w:rsidP="00E65ED9">
      <w:pPr>
        <w:tabs>
          <w:tab w:val="left" w:pos="360"/>
        </w:tabs>
        <w:ind w:left="360" w:right="0" w:hanging="360"/>
        <w:jc w:val="left"/>
        <w:rPr>
          <w:b/>
          <w:sz w:val="22"/>
        </w:rPr>
      </w:pPr>
    </w:p>
    <w:p w:rsidR="00D63619" w:rsidRPr="00D23B96" w:rsidRDefault="00D63619" w:rsidP="00E65ED9">
      <w:pPr>
        <w:tabs>
          <w:tab w:val="left" w:pos="360"/>
        </w:tabs>
        <w:ind w:left="360" w:right="0" w:hanging="360"/>
        <w:jc w:val="left"/>
        <w:rPr>
          <w:b/>
          <w:sz w:val="22"/>
        </w:rPr>
      </w:pPr>
      <w:r w:rsidRPr="00D23B96">
        <w:rPr>
          <w:b/>
          <w:sz w:val="22"/>
        </w:rPr>
        <w:t>I.</w:t>
      </w:r>
      <w:r w:rsidRPr="00D23B96">
        <w:rPr>
          <w:b/>
          <w:sz w:val="22"/>
        </w:rPr>
        <w:tab/>
        <w:t>Title</w:t>
      </w:r>
      <w:r w:rsidRPr="00D23B96">
        <w:rPr>
          <w:sz w:val="22"/>
        </w:rPr>
        <w:t>: The title (</w:t>
      </w:r>
      <w:r w:rsidRPr="00D23B96">
        <w:rPr>
          <w:rFonts w:ascii="Bwgrki" w:hAnsi="Bwgrki"/>
        </w:rPr>
        <w:t>Pro.j Filh,mona</w:t>
      </w:r>
      <w:r w:rsidRPr="00D23B96">
        <w:rPr>
          <w:sz w:val="22"/>
        </w:rPr>
        <w:t xml:space="preserve"> </w:t>
      </w:r>
      <w:r w:rsidRPr="00D23B96">
        <w:rPr>
          <w:i/>
          <w:sz w:val="22"/>
        </w:rPr>
        <w:t>To Philemon</w:t>
      </w:r>
      <w:r w:rsidRPr="00D23B96">
        <w:rPr>
          <w:sz w:val="22"/>
        </w:rPr>
        <w:t>) follows the standard practice of naming New Testament epistles after their recipients.</w:t>
      </w:r>
    </w:p>
    <w:p w:rsidR="00D63619" w:rsidRPr="00D23B96" w:rsidRDefault="00D63619" w:rsidP="00E65ED9">
      <w:pPr>
        <w:tabs>
          <w:tab w:val="left" w:pos="360"/>
        </w:tabs>
        <w:ind w:left="360" w:right="0" w:hanging="360"/>
        <w:jc w:val="left"/>
        <w:rPr>
          <w:b/>
          <w:sz w:val="22"/>
        </w:rPr>
      </w:pPr>
    </w:p>
    <w:p w:rsidR="00D63619" w:rsidRPr="00D23B96" w:rsidRDefault="00D63619" w:rsidP="00E65ED9">
      <w:pPr>
        <w:tabs>
          <w:tab w:val="left" w:pos="360"/>
        </w:tabs>
        <w:ind w:left="360" w:right="0" w:hanging="360"/>
        <w:jc w:val="left"/>
        <w:rPr>
          <w:b/>
          <w:sz w:val="22"/>
        </w:rPr>
      </w:pPr>
      <w:r w:rsidRPr="00D23B96">
        <w:rPr>
          <w:b/>
          <w:sz w:val="22"/>
        </w:rPr>
        <w:t>II.</w:t>
      </w:r>
      <w:r w:rsidRPr="00D23B96">
        <w:rPr>
          <w:b/>
          <w:sz w:val="22"/>
        </w:rPr>
        <w:tab/>
        <w:t>Authorship</w:t>
      </w:r>
    </w:p>
    <w:p w:rsidR="00D63619" w:rsidRPr="00D23B96" w:rsidRDefault="00D63619" w:rsidP="00E65ED9">
      <w:pPr>
        <w:tabs>
          <w:tab w:val="left" w:pos="720"/>
        </w:tabs>
        <w:ind w:left="720" w:right="0" w:hanging="360"/>
        <w:jc w:val="left"/>
        <w:rPr>
          <w:sz w:val="18"/>
        </w:rPr>
      </w:pPr>
    </w:p>
    <w:p w:rsidR="00D63619" w:rsidRPr="00D23B96" w:rsidRDefault="00D63619" w:rsidP="00E65ED9">
      <w:pPr>
        <w:tabs>
          <w:tab w:val="left" w:pos="720"/>
          <w:tab w:val="left" w:pos="1080"/>
          <w:tab w:val="left" w:pos="1440"/>
        </w:tabs>
        <w:ind w:left="720" w:right="0" w:hanging="360"/>
        <w:jc w:val="left"/>
        <w:rPr>
          <w:b/>
          <w:sz w:val="22"/>
        </w:rPr>
      </w:pPr>
      <w:r w:rsidRPr="00D23B96">
        <w:rPr>
          <w:sz w:val="22"/>
        </w:rPr>
        <w:t>A.</w:t>
      </w:r>
      <w:r w:rsidRPr="00D23B96">
        <w:rPr>
          <w:sz w:val="22"/>
        </w:rPr>
        <w:tab/>
      </w:r>
      <w:r w:rsidRPr="00D23B96">
        <w:rPr>
          <w:sz w:val="22"/>
          <w:u w:val="single"/>
        </w:rPr>
        <w:t>External Evidence</w:t>
      </w:r>
      <w:r w:rsidRPr="00D23B96">
        <w:rPr>
          <w:sz w:val="22"/>
        </w:rPr>
        <w:t xml:space="preserve">:  </w:t>
      </w:r>
      <w:r w:rsidR="00C935D6" w:rsidRPr="00D23B96">
        <w:rPr>
          <w:sz w:val="22"/>
        </w:rPr>
        <w:t>All believed that Paul wrote</w:t>
      </w:r>
      <w:r w:rsidRPr="00D23B96">
        <w:rPr>
          <w:sz w:val="22"/>
        </w:rPr>
        <w:t xml:space="preserve"> Philemon until </w:t>
      </w:r>
      <w:r w:rsidR="006220A8" w:rsidRPr="00D23B96">
        <w:rPr>
          <w:sz w:val="22"/>
        </w:rPr>
        <w:t xml:space="preserve">some raised </w:t>
      </w:r>
      <w:r w:rsidRPr="00D23B96">
        <w:rPr>
          <w:sz w:val="22"/>
        </w:rPr>
        <w:t xml:space="preserve">objections in the fourth century </w:t>
      </w:r>
      <w:r w:rsidR="006220A8" w:rsidRPr="00D23B96">
        <w:rPr>
          <w:sz w:val="22"/>
        </w:rPr>
        <w:t>about</w:t>
      </w:r>
      <w:r w:rsidRPr="00D23B96">
        <w:rPr>
          <w:sz w:val="22"/>
        </w:rPr>
        <w:t xml:space="preserve"> its lack of doctrinal content.  However, Jerome and Chrysostom vindicated the epistle and Paul</w:t>
      </w:r>
      <w:r w:rsidR="00C935D6" w:rsidRPr="00D23B96">
        <w:rPr>
          <w:sz w:val="22"/>
        </w:rPr>
        <w:t>’s</w:t>
      </w:r>
      <w:r w:rsidRPr="00D23B96">
        <w:rPr>
          <w:sz w:val="22"/>
        </w:rPr>
        <w:t xml:space="preserve"> authorship has been universally held until the 19th century radical critics.</w:t>
      </w:r>
    </w:p>
    <w:p w:rsidR="00D63619" w:rsidRPr="00D23B96" w:rsidRDefault="00D63619" w:rsidP="00E65ED9">
      <w:pPr>
        <w:tabs>
          <w:tab w:val="left" w:pos="720"/>
        </w:tabs>
        <w:ind w:left="720" w:right="0" w:hanging="360"/>
        <w:jc w:val="left"/>
        <w:rPr>
          <w:sz w:val="18"/>
        </w:rPr>
      </w:pPr>
    </w:p>
    <w:p w:rsidR="00D63619" w:rsidRPr="00D23B96" w:rsidRDefault="00D63619" w:rsidP="00E65ED9">
      <w:pPr>
        <w:tabs>
          <w:tab w:val="left" w:pos="720"/>
        </w:tabs>
        <w:ind w:left="720" w:right="0" w:hanging="360"/>
        <w:jc w:val="left"/>
        <w:rPr>
          <w:sz w:val="22"/>
        </w:rPr>
      </w:pPr>
      <w:r w:rsidRPr="00D23B96">
        <w:rPr>
          <w:sz w:val="22"/>
        </w:rPr>
        <w:t>B.</w:t>
      </w:r>
      <w:r w:rsidRPr="00D23B96">
        <w:rPr>
          <w:sz w:val="22"/>
        </w:rPr>
        <w:tab/>
      </w:r>
      <w:r w:rsidRPr="00D23B96">
        <w:rPr>
          <w:sz w:val="22"/>
          <w:u w:val="single"/>
        </w:rPr>
        <w:t>Internal Evidence</w:t>
      </w:r>
      <w:r w:rsidRPr="00D23B96">
        <w:rPr>
          <w:sz w:val="22"/>
        </w:rPr>
        <w:t>: Paul refers to himself three times as author (vv. 1, 9, 19).</w:t>
      </w:r>
      <w:r w:rsidR="006220A8" w:rsidRPr="00D23B96">
        <w:rPr>
          <w:sz w:val="22"/>
        </w:rPr>
        <w:t xml:space="preserve"> It also mentions Onesimus traveling with Tychicus to deliver the Colossian letter to the same city (Col 4:9), thus arguing for authorship of both letters by Paul.</w:t>
      </w:r>
    </w:p>
    <w:p w:rsidR="00D63619" w:rsidRPr="00D23B96" w:rsidRDefault="00D63619" w:rsidP="00E65ED9">
      <w:pPr>
        <w:tabs>
          <w:tab w:val="left" w:pos="360"/>
        </w:tabs>
        <w:ind w:left="360" w:right="0" w:hanging="360"/>
        <w:jc w:val="left"/>
        <w:rPr>
          <w:b/>
          <w:sz w:val="22"/>
        </w:rPr>
      </w:pPr>
    </w:p>
    <w:p w:rsidR="00D63619" w:rsidRPr="00D23B96" w:rsidRDefault="00D63619" w:rsidP="00E65ED9">
      <w:pPr>
        <w:tabs>
          <w:tab w:val="left" w:pos="360"/>
        </w:tabs>
        <w:ind w:left="360" w:right="0" w:hanging="360"/>
        <w:jc w:val="left"/>
        <w:rPr>
          <w:b/>
          <w:sz w:val="22"/>
        </w:rPr>
      </w:pPr>
      <w:r w:rsidRPr="00D23B96">
        <w:rPr>
          <w:b/>
          <w:sz w:val="22"/>
        </w:rPr>
        <w:t>III. Circumstances</w:t>
      </w:r>
    </w:p>
    <w:p w:rsidR="00D63619" w:rsidRPr="00D23B96" w:rsidRDefault="00D63619" w:rsidP="00E65ED9">
      <w:pPr>
        <w:tabs>
          <w:tab w:val="left" w:pos="720"/>
        </w:tabs>
        <w:ind w:left="720" w:right="0" w:hanging="360"/>
        <w:jc w:val="left"/>
        <w:rPr>
          <w:sz w:val="18"/>
        </w:rPr>
      </w:pPr>
    </w:p>
    <w:p w:rsidR="00D63619" w:rsidRPr="00D23B96" w:rsidRDefault="00D63619" w:rsidP="00E65ED9">
      <w:pPr>
        <w:tabs>
          <w:tab w:val="left" w:pos="720"/>
        </w:tabs>
        <w:ind w:left="720" w:right="0" w:hanging="360"/>
        <w:jc w:val="left"/>
        <w:rPr>
          <w:sz w:val="22"/>
        </w:rPr>
      </w:pPr>
      <w:r w:rsidRPr="00D23B96">
        <w:rPr>
          <w:sz w:val="22"/>
        </w:rPr>
        <w:t>A.</w:t>
      </w:r>
      <w:r w:rsidRPr="00D23B96">
        <w:rPr>
          <w:sz w:val="22"/>
        </w:rPr>
        <w:tab/>
      </w:r>
      <w:r w:rsidRPr="00D23B96">
        <w:rPr>
          <w:sz w:val="22"/>
          <w:u w:val="single"/>
        </w:rPr>
        <w:t>Date</w:t>
      </w:r>
      <w:r w:rsidRPr="00D23B96">
        <w:rPr>
          <w:sz w:val="22"/>
        </w:rPr>
        <w:t xml:space="preserve">: </w:t>
      </w:r>
      <w:r w:rsidR="00B7020B" w:rsidRPr="00D23B96">
        <w:rPr>
          <w:sz w:val="22"/>
        </w:rPr>
        <w:t>Paul wrote the letter during his</w:t>
      </w:r>
      <w:r w:rsidRPr="00D23B96">
        <w:rPr>
          <w:sz w:val="22"/>
        </w:rPr>
        <w:t xml:space="preserve"> first imprisonment in Rome (</w:t>
      </w:r>
      <w:r w:rsidRPr="00D23B96">
        <w:rPr>
          <w:sz w:val="18"/>
        </w:rPr>
        <w:t>AD</w:t>
      </w:r>
      <w:r w:rsidRPr="00D23B96">
        <w:rPr>
          <w:sz w:val="22"/>
        </w:rPr>
        <w:t xml:space="preserve"> Feb. 60-March 62), evident in the parallels between this epistle and the one to the entire Colossian church (cf. v. 23 with Col 4:7-10).  Hoehner’s date for this epistle is the same as that for Colossians: fall </w:t>
      </w:r>
      <w:r w:rsidRPr="00D23B96">
        <w:rPr>
          <w:sz w:val="18"/>
        </w:rPr>
        <w:t>AD</w:t>
      </w:r>
      <w:r w:rsidRPr="00D23B96">
        <w:rPr>
          <w:sz w:val="22"/>
        </w:rPr>
        <w:t xml:space="preserve"> 61.</w:t>
      </w:r>
    </w:p>
    <w:p w:rsidR="00D63619" w:rsidRPr="00D23B96" w:rsidRDefault="00D63619" w:rsidP="00E65ED9">
      <w:pPr>
        <w:tabs>
          <w:tab w:val="left" w:pos="720"/>
        </w:tabs>
        <w:ind w:left="720" w:right="0" w:hanging="360"/>
        <w:jc w:val="left"/>
        <w:rPr>
          <w:sz w:val="18"/>
        </w:rPr>
      </w:pPr>
    </w:p>
    <w:p w:rsidR="00D63619" w:rsidRPr="00D23B96" w:rsidRDefault="00D63619" w:rsidP="00E65ED9">
      <w:pPr>
        <w:tabs>
          <w:tab w:val="left" w:pos="720"/>
        </w:tabs>
        <w:ind w:left="720" w:right="0" w:hanging="360"/>
        <w:jc w:val="left"/>
        <w:rPr>
          <w:sz w:val="22"/>
        </w:rPr>
      </w:pPr>
      <w:r w:rsidRPr="00D23B96">
        <w:rPr>
          <w:sz w:val="22"/>
        </w:rPr>
        <w:t>B.</w:t>
      </w:r>
      <w:r w:rsidRPr="00D23B96">
        <w:rPr>
          <w:sz w:val="22"/>
        </w:rPr>
        <w:tab/>
      </w:r>
      <w:r w:rsidRPr="00D23B96">
        <w:rPr>
          <w:sz w:val="22"/>
          <w:u w:val="single"/>
        </w:rPr>
        <w:t>Origin/Recipients</w:t>
      </w:r>
      <w:r w:rsidRPr="00D23B96">
        <w:rPr>
          <w:sz w:val="22"/>
        </w:rPr>
        <w:t xml:space="preserve">: Philemon (v. 1b), a wealthy Christian slave owner in Colosse, is the primary addressee, but </w:t>
      </w:r>
      <w:r w:rsidR="00B7020B" w:rsidRPr="00D23B96">
        <w:rPr>
          <w:sz w:val="22"/>
        </w:rPr>
        <w:t xml:space="preserve">it includes </w:t>
      </w:r>
      <w:r w:rsidRPr="00D23B96">
        <w:rPr>
          <w:sz w:val="22"/>
        </w:rPr>
        <w:t xml:space="preserve">others in his church </w:t>
      </w:r>
      <w:r w:rsidR="00B7020B" w:rsidRPr="00D23B96">
        <w:rPr>
          <w:sz w:val="22"/>
        </w:rPr>
        <w:t xml:space="preserve">by using the plural “your” </w:t>
      </w:r>
      <w:r w:rsidRPr="00D23B96">
        <w:rPr>
          <w:sz w:val="22"/>
        </w:rPr>
        <w:t>(v</w:t>
      </w:r>
      <w:r w:rsidR="00B7020B" w:rsidRPr="00D23B96">
        <w:rPr>
          <w:sz w:val="22"/>
        </w:rPr>
        <w:t>v</w:t>
      </w:r>
      <w:r w:rsidRPr="00D23B96">
        <w:rPr>
          <w:sz w:val="22"/>
        </w:rPr>
        <w:t>. 2</w:t>
      </w:r>
      <w:r w:rsidR="00B7020B" w:rsidRPr="00D23B96">
        <w:rPr>
          <w:sz w:val="22"/>
        </w:rPr>
        <w:t>, 25</w:t>
      </w:r>
      <w:r w:rsidRPr="00D23B96">
        <w:rPr>
          <w:sz w:val="22"/>
        </w:rPr>
        <w:t>).</w:t>
      </w:r>
    </w:p>
    <w:p w:rsidR="00D63619" w:rsidRPr="00D23B96" w:rsidRDefault="00D63619" w:rsidP="00E65ED9">
      <w:pPr>
        <w:tabs>
          <w:tab w:val="left" w:pos="720"/>
        </w:tabs>
        <w:ind w:left="720" w:right="0" w:hanging="360"/>
        <w:jc w:val="left"/>
        <w:rPr>
          <w:sz w:val="18"/>
        </w:rPr>
      </w:pPr>
    </w:p>
    <w:p w:rsidR="00D63619" w:rsidRPr="00D23B96" w:rsidRDefault="00D63619" w:rsidP="00E65ED9">
      <w:pPr>
        <w:tabs>
          <w:tab w:val="left" w:pos="720"/>
          <w:tab w:val="left" w:pos="1080"/>
          <w:tab w:val="left" w:pos="1440"/>
        </w:tabs>
        <w:ind w:left="720" w:right="0" w:hanging="360"/>
        <w:jc w:val="left"/>
        <w:rPr>
          <w:b/>
          <w:sz w:val="18"/>
        </w:rPr>
      </w:pPr>
      <w:r w:rsidRPr="00D23B96">
        <w:rPr>
          <w:sz w:val="22"/>
        </w:rPr>
        <w:t>C.</w:t>
      </w:r>
      <w:r w:rsidRPr="00D23B96">
        <w:rPr>
          <w:sz w:val="22"/>
        </w:rPr>
        <w:tab/>
      </w:r>
      <w:r w:rsidRPr="00D23B96">
        <w:rPr>
          <w:sz w:val="22"/>
          <w:u w:val="single"/>
        </w:rPr>
        <w:t>Occasion</w:t>
      </w:r>
      <w:r w:rsidRPr="00D23B96">
        <w:rPr>
          <w:sz w:val="22"/>
        </w:rPr>
        <w:t>: During Paul's first imprisonment in Rome (</w:t>
      </w:r>
      <w:r w:rsidRPr="00D23B96">
        <w:rPr>
          <w:sz w:val="18"/>
        </w:rPr>
        <w:t>AD</w:t>
      </w:r>
      <w:r w:rsidRPr="00D23B96">
        <w:rPr>
          <w:sz w:val="22"/>
        </w:rPr>
        <w:t xml:space="preserve"> Feb. 60-March 62) he led to Christ the fugitive slave of Philemon named Onesimus (v. 10b).  The letter reveals that Onesimus had done some injustices to and stolen from Philemon (v. 18) before he ran away.  </w:t>
      </w:r>
      <w:r w:rsidR="00CD33AF" w:rsidRPr="00D23B96">
        <w:rPr>
          <w:sz w:val="22"/>
        </w:rPr>
        <w:t>Paul sent this</w:t>
      </w:r>
      <w:r w:rsidRPr="00D23B96">
        <w:rPr>
          <w:sz w:val="22"/>
        </w:rPr>
        <w:t xml:space="preserve"> letter to Philemon</w:t>
      </w:r>
      <w:r w:rsidR="00CD33AF" w:rsidRPr="00D23B96">
        <w:rPr>
          <w:sz w:val="22"/>
        </w:rPr>
        <w:t>, whom Paul had also led to Christ</w:t>
      </w:r>
      <w:r w:rsidRPr="00D23B96">
        <w:rPr>
          <w:sz w:val="22"/>
        </w:rPr>
        <w:t xml:space="preserve"> </w:t>
      </w:r>
      <w:r w:rsidR="00CD33AF" w:rsidRPr="00D23B96">
        <w:rPr>
          <w:sz w:val="22"/>
        </w:rPr>
        <w:t>(</w:t>
      </w:r>
      <w:r w:rsidRPr="00D23B96">
        <w:rPr>
          <w:sz w:val="22"/>
        </w:rPr>
        <w:t>v. 19b)</w:t>
      </w:r>
      <w:r w:rsidR="00CD33AF" w:rsidRPr="00D23B96">
        <w:rPr>
          <w:sz w:val="22"/>
        </w:rPr>
        <w:t>,</w:t>
      </w:r>
      <w:r w:rsidRPr="00D23B96">
        <w:rPr>
          <w:sz w:val="22"/>
        </w:rPr>
        <w:t xml:space="preserve"> with Onesimus to Colosse to convince Philemon to forgive Onesimus as a brother (Col 4:9).  </w:t>
      </w:r>
    </w:p>
    <w:p w:rsidR="00D63619" w:rsidRPr="00D23B96" w:rsidRDefault="00D63619" w:rsidP="00E65ED9">
      <w:pPr>
        <w:tabs>
          <w:tab w:val="left" w:pos="360"/>
        </w:tabs>
        <w:ind w:left="360" w:right="0" w:hanging="360"/>
        <w:jc w:val="left"/>
        <w:rPr>
          <w:b/>
          <w:sz w:val="22"/>
        </w:rPr>
      </w:pPr>
      <w:r w:rsidRPr="00D23B96">
        <w:rPr>
          <w:sz w:val="22"/>
        </w:rPr>
        <w:t xml:space="preserve"> </w:t>
      </w:r>
    </w:p>
    <w:p w:rsidR="00D63619" w:rsidRPr="00D23B96" w:rsidRDefault="00D63619" w:rsidP="00E65ED9">
      <w:pPr>
        <w:tabs>
          <w:tab w:val="left" w:pos="360"/>
        </w:tabs>
        <w:ind w:left="360" w:right="0" w:hanging="360"/>
        <w:jc w:val="left"/>
        <w:rPr>
          <w:b/>
          <w:sz w:val="22"/>
        </w:rPr>
      </w:pPr>
      <w:r w:rsidRPr="00D23B96">
        <w:rPr>
          <w:b/>
          <w:sz w:val="22"/>
        </w:rPr>
        <w:t>IV. Characteristics</w:t>
      </w:r>
    </w:p>
    <w:p w:rsidR="00D63619" w:rsidRPr="00D23B96" w:rsidRDefault="00D63619" w:rsidP="00E65ED9">
      <w:pPr>
        <w:tabs>
          <w:tab w:val="left" w:pos="720"/>
        </w:tabs>
        <w:ind w:left="720" w:right="0" w:hanging="360"/>
        <w:jc w:val="left"/>
        <w:rPr>
          <w:sz w:val="18"/>
        </w:rPr>
      </w:pPr>
    </w:p>
    <w:p w:rsidR="00D63619" w:rsidRPr="00D23B96" w:rsidRDefault="00D63619" w:rsidP="00E65ED9">
      <w:pPr>
        <w:tabs>
          <w:tab w:val="left" w:pos="720"/>
        </w:tabs>
        <w:ind w:left="720" w:right="0" w:hanging="360"/>
        <w:jc w:val="left"/>
        <w:rPr>
          <w:sz w:val="22"/>
        </w:rPr>
      </w:pPr>
      <w:r w:rsidRPr="00D23B96">
        <w:rPr>
          <w:sz w:val="22"/>
        </w:rPr>
        <w:t>A.</w:t>
      </w:r>
      <w:r w:rsidRPr="00D23B96">
        <w:rPr>
          <w:sz w:val="22"/>
        </w:rPr>
        <w:tab/>
        <w:t xml:space="preserve">This “New Testament </w:t>
      </w:r>
      <w:r w:rsidR="009B73B4" w:rsidRPr="00D23B96">
        <w:rPr>
          <w:sz w:val="22"/>
        </w:rPr>
        <w:t>email</w:t>
      </w:r>
      <w:r w:rsidRPr="00D23B96">
        <w:rPr>
          <w:sz w:val="22"/>
        </w:rPr>
        <w:t>” is the shortest letter of Paul</w:t>
      </w:r>
      <w:r w:rsidR="00CD33AF" w:rsidRPr="00D23B96">
        <w:rPr>
          <w:sz w:val="22"/>
        </w:rPr>
        <w:t xml:space="preserve"> in the NT</w:t>
      </w:r>
      <w:r w:rsidRPr="00D23B96">
        <w:rPr>
          <w:sz w:val="22"/>
        </w:rPr>
        <w:t xml:space="preserve"> (only 25 verses).</w:t>
      </w:r>
    </w:p>
    <w:p w:rsidR="00D63619" w:rsidRPr="00D23B96" w:rsidRDefault="00D63619" w:rsidP="00E65ED9">
      <w:pPr>
        <w:tabs>
          <w:tab w:val="left" w:pos="720"/>
        </w:tabs>
        <w:ind w:left="720" w:right="0" w:hanging="360"/>
        <w:jc w:val="left"/>
        <w:rPr>
          <w:sz w:val="18"/>
        </w:rPr>
      </w:pPr>
    </w:p>
    <w:p w:rsidR="00D63619" w:rsidRPr="00D23B96" w:rsidRDefault="00D63619" w:rsidP="00E65ED9">
      <w:pPr>
        <w:tabs>
          <w:tab w:val="left" w:pos="720"/>
        </w:tabs>
        <w:ind w:left="720" w:right="0" w:hanging="360"/>
        <w:jc w:val="left"/>
        <w:rPr>
          <w:sz w:val="22"/>
        </w:rPr>
      </w:pPr>
      <w:r w:rsidRPr="00D23B96">
        <w:rPr>
          <w:sz w:val="22"/>
        </w:rPr>
        <w:t>B.</w:t>
      </w:r>
      <w:r w:rsidRPr="00D23B96">
        <w:rPr>
          <w:sz w:val="22"/>
        </w:rPr>
        <w:tab/>
        <w:t xml:space="preserve">The letter to Philemon </w:t>
      </w:r>
      <w:r w:rsidR="008C51B8" w:rsidRPr="00D23B96">
        <w:rPr>
          <w:sz w:val="22"/>
        </w:rPr>
        <w:t>gives</w:t>
      </w:r>
      <w:r w:rsidRPr="00D23B96">
        <w:rPr>
          <w:sz w:val="22"/>
        </w:rPr>
        <w:t xml:space="preserve"> the clearest example of the need to </w:t>
      </w:r>
      <w:r w:rsidR="008C51B8" w:rsidRPr="00D23B96">
        <w:rPr>
          <w:sz w:val="22"/>
        </w:rPr>
        <w:t>show</w:t>
      </w:r>
      <w:r w:rsidRPr="00D23B96">
        <w:rPr>
          <w:sz w:val="22"/>
        </w:rPr>
        <w:t xml:space="preserve"> forgiveness in the New Testament.  The Roman government gave absolute rights to slave owners and no rights to slaves as they were considered their masters’ property.  “The slave was absolutely at his master’s disposal; for the smallest offence he might be scourged, mutilated, crucified, [or] thrown to the wild beasts” (J. B. Lightfoot, </w:t>
      </w:r>
      <w:r w:rsidRPr="00D23B96">
        <w:rPr>
          <w:i/>
          <w:sz w:val="22"/>
        </w:rPr>
        <w:t>Saint Paul’s Epistles to the Colossians and to Philemon,</w:t>
      </w:r>
      <w:r w:rsidRPr="00D23B96">
        <w:rPr>
          <w:sz w:val="22"/>
        </w:rPr>
        <w:t xml:space="preserve"> 321).</w:t>
      </w:r>
      <w:r w:rsidR="00CD33AF" w:rsidRPr="00D23B96">
        <w:rPr>
          <w:sz w:val="22"/>
        </w:rPr>
        <w:t xml:space="preserve"> Onesimus’ commitment to return to his former master risked his life to ask forgiveness, yet he still did it.  </w:t>
      </w:r>
    </w:p>
    <w:p w:rsidR="00D63619" w:rsidRPr="00D23B96" w:rsidRDefault="00D63619" w:rsidP="00E65ED9">
      <w:pPr>
        <w:tabs>
          <w:tab w:val="left" w:pos="720"/>
        </w:tabs>
        <w:ind w:left="720" w:right="0" w:hanging="360"/>
        <w:jc w:val="left"/>
        <w:rPr>
          <w:sz w:val="18"/>
        </w:rPr>
      </w:pPr>
    </w:p>
    <w:p w:rsidR="00D63619" w:rsidRPr="00D23B96" w:rsidRDefault="00D63619" w:rsidP="00E65ED9">
      <w:pPr>
        <w:tabs>
          <w:tab w:val="left" w:pos="720"/>
        </w:tabs>
        <w:ind w:left="720" w:right="0" w:hanging="360"/>
        <w:jc w:val="left"/>
        <w:rPr>
          <w:sz w:val="22"/>
        </w:rPr>
      </w:pPr>
      <w:r w:rsidRPr="00D23B96">
        <w:rPr>
          <w:sz w:val="22"/>
        </w:rPr>
        <w:t>C.</w:t>
      </w:r>
      <w:r w:rsidRPr="00D23B96">
        <w:rPr>
          <w:sz w:val="22"/>
        </w:rPr>
        <w:tab/>
        <w:t xml:space="preserve">This writing </w:t>
      </w:r>
      <w:r w:rsidR="00CD33AF" w:rsidRPr="00D23B96">
        <w:rPr>
          <w:sz w:val="22"/>
        </w:rPr>
        <w:t>shows</w:t>
      </w:r>
      <w:r w:rsidRPr="00D23B96">
        <w:rPr>
          <w:sz w:val="22"/>
        </w:rPr>
        <w:t xml:space="preserve"> the nature of imputation perhaps better than any other.  Paul requests that all of </w:t>
      </w:r>
      <w:r w:rsidR="008C51B8" w:rsidRPr="00D23B96">
        <w:rPr>
          <w:sz w:val="22"/>
        </w:rPr>
        <w:t xml:space="preserve">the </w:t>
      </w:r>
      <w:r w:rsidRPr="00D23B96">
        <w:rPr>
          <w:sz w:val="22"/>
        </w:rPr>
        <w:t xml:space="preserve">sin </w:t>
      </w:r>
      <w:r w:rsidR="008C51B8" w:rsidRPr="00D23B96">
        <w:rPr>
          <w:sz w:val="22"/>
        </w:rPr>
        <w:t xml:space="preserve">of Onesimus </w:t>
      </w:r>
      <w:r w:rsidRPr="00D23B96">
        <w:rPr>
          <w:sz w:val="22"/>
        </w:rPr>
        <w:t xml:space="preserve">be placed not on Onesimus but on </w:t>
      </w:r>
      <w:r w:rsidR="00CD33AF" w:rsidRPr="00D23B96">
        <w:rPr>
          <w:sz w:val="22"/>
        </w:rPr>
        <w:t>Paul</w:t>
      </w:r>
      <w:r w:rsidRPr="00D23B96">
        <w:rPr>
          <w:sz w:val="22"/>
        </w:rPr>
        <w:t xml:space="preserve"> (v. 18).  In like manner</w:t>
      </w:r>
      <w:r w:rsidR="00CD33AF" w:rsidRPr="00D23B96">
        <w:rPr>
          <w:sz w:val="22"/>
        </w:rPr>
        <w:t>,</w:t>
      </w:r>
      <w:r w:rsidRPr="00D23B96">
        <w:rPr>
          <w:sz w:val="22"/>
        </w:rPr>
        <w:t xml:space="preserve"> Christ took the sin of humanity on </w:t>
      </w:r>
      <w:r w:rsidR="00CD33AF" w:rsidRPr="00D23B96">
        <w:rPr>
          <w:sz w:val="22"/>
        </w:rPr>
        <w:t>h</w:t>
      </w:r>
      <w:r w:rsidRPr="00D23B96">
        <w:rPr>
          <w:sz w:val="22"/>
        </w:rPr>
        <w:t>imself (Rom 5:12-21).</w:t>
      </w:r>
    </w:p>
    <w:p w:rsidR="00D63619" w:rsidRPr="00D23B96" w:rsidRDefault="00D63619" w:rsidP="00E65ED9">
      <w:pPr>
        <w:tabs>
          <w:tab w:val="left" w:pos="720"/>
        </w:tabs>
        <w:ind w:left="720" w:right="0" w:hanging="360"/>
        <w:jc w:val="left"/>
        <w:rPr>
          <w:sz w:val="18"/>
        </w:rPr>
      </w:pPr>
    </w:p>
    <w:p w:rsidR="00D63619" w:rsidRPr="00D23B96" w:rsidRDefault="00D63619" w:rsidP="00E65ED9">
      <w:pPr>
        <w:tabs>
          <w:tab w:val="left" w:pos="720"/>
        </w:tabs>
        <w:ind w:left="720" w:right="0" w:hanging="360"/>
        <w:jc w:val="left"/>
        <w:rPr>
          <w:sz w:val="22"/>
        </w:rPr>
      </w:pPr>
      <w:r w:rsidRPr="00D23B96">
        <w:rPr>
          <w:sz w:val="22"/>
        </w:rPr>
        <w:t>D.</w:t>
      </w:r>
      <w:r w:rsidRPr="00D23B96">
        <w:rPr>
          <w:sz w:val="22"/>
        </w:rPr>
        <w:tab/>
        <w:t xml:space="preserve">In this correspondence Paul provides </w:t>
      </w:r>
      <w:r w:rsidR="00025386" w:rsidRPr="00D23B96">
        <w:rPr>
          <w:sz w:val="22"/>
        </w:rPr>
        <w:t>many</w:t>
      </w:r>
      <w:r w:rsidRPr="00D23B96">
        <w:rPr>
          <w:sz w:val="22"/>
        </w:rPr>
        <w:t xml:space="preserve"> reasons forgiveness is important:</w:t>
      </w:r>
    </w:p>
    <w:p w:rsidR="00D63619" w:rsidRPr="00D23B96" w:rsidRDefault="00D63619" w:rsidP="00E65ED9">
      <w:pPr>
        <w:ind w:left="1100" w:right="0" w:hanging="360"/>
        <w:jc w:val="left"/>
        <w:rPr>
          <w:sz w:val="22"/>
        </w:rPr>
      </w:pPr>
    </w:p>
    <w:p w:rsidR="00D63619" w:rsidRPr="00D23B96" w:rsidRDefault="00D63619" w:rsidP="00E65ED9">
      <w:pPr>
        <w:ind w:left="1100" w:right="0" w:hanging="360"/>
        <w:jc w:val="left"/>
        <w:rPr>
          <w:sz w:val="22"/>
        </w:rPr>
      </w:pPr>
      <w:r w:rsidRPr="00D23B96">
        <w:rPr>
          <w:sz w:val="22"/>
        </w:rPr>
        <w:t>1.</w:t>
      </w:r>
      <w:r w:rsidRPr="00D23B96">
        <w:rPr>
          <w:sz w:val="22"/>
        </w:rPr>
        <w:tab/>
        <w:t>Forgiveness solidifies friendships (vv. 8-11, 17, 20).</w:t>
      </w:r>
    </w:p>
    <w:p w:rsidR="00D63619" w:rsidRPr="00D23B96" w:rsidRDefault="00D63619" w:rsidP="00E65ED9">
      <w:pPr>
        <w:ind w:left="1100" w:right="0" w:hanging="360"/>
        <w:jc w:val="left"/>
        <w:rPr>
          <w:sz w:val="22"/>
        </w:rPr>
      </w:pPr>
    </w:p>
    <w:p w:rsidR="00D63619" w:rsidRPr="00D23B96" w:rsidRDefault="00D63619" w:rsidP="00E65ED9">
      <w:pPr>
        <w:ind w:left="1100" w:right="0" w:hanging="360"/>
        <w:jc w:val="left"/>
        <w:rPr>
          <w:sz w:val="22"/>
        </w:rPr>
      </w:pPr>
      <w:r w:rsidRPr="00D23B96">
        <w:rPr>
          <w:sz w:val="22"/>
        </w:rPr>
        <w:t>2.</w:t>
      </w:r>
      <w:r w:rsidRPr="00D23B96">
        <w:rPr>
          <w:sz w:val="22"/>
        </w:rPr>
        <w:tab/>
        <w:t>Restored relationships make people more helpful to us (v. 11).</w:t>
      </w:r>
    </w:p>
    <w:p w:rsidR="00D63619" w:rsidRPr="00D23B96" w:rsidRDefault="00D63619" w:rsidP="00E65ED9">
      <w:pPr>
        <w:ind w:left="1100" w:right="0" w:hanging="360"/>
        <w:jc w:val="left"/>
        <w:rPr>
          <w:sz w:val="22"/>
        </w:rPr>
      </w:pPr>
    </w:p>
    <w:p w:rsidR="00D63619" w:rsidRPr="00D23B96" w:rsidRDefault="00D63619" w:rsidP="00E65ED9">
      <w:pPr>
        <w:ind w:left="1100" w:right="0" w:hanging="360"/>
        <w:jc w:val="left"/>
        <w:rPr>
          <w:sz w:val="22"/>
        </w:rPr>
      </w:pPr>
      <w:r w:rsidRPr="00D23B96">
        <w:rPr>
          <w:sz w:val="22"/>
        </w:rPr>
        <w:t>3.</w:t>
      </w:r>
      <w:r w:rsidRPr="00D23B96">
        <w:rPr>
          <w:sz w:val="22"/>
        </w:rPr>
        <w:tab/>
        <w:t>Forgiveness involves one’s heart (v. 12).</w:t>
      </w:r>
    </w:p>
    <w:p w:rsidR="00D63619" w:rsidRPr="00D23B96" w:rsidRDefault="00D63619" w:rsidP="00E65ED9">
      <w:pPr>
        <w:ind w:left="1100" w:right="0" w:hanging="360"/>
        <w:jc w:val="left"/>
        <w:rPr>
          <w:sz w:val="22"/>
        </w:rPr>
      </w:pPr>
    </w:p>
    <w:p w:rsidR="00D63619" w:rsidRPr="00D23B96" w:rsidRDefault="00D63619" w:rsidP="00E65ED9">
      <w:pPr>
        <w:ind w:left="1100" w:right="0" w:hanging="360"/>
        <w:jc w:val="left"/>
        <w:rPr>
          <w:sz w:val="22"/>
        </w:rPr>
      </w:pPr>
      <w:r w:rsidRPr="00D23B96">
        <w:rPr>
          <w:sz w:val="22"/>
        </w:rPr>
        <w:t>4.</w:t>
      </w:r>
      <w:r w:rsidRPr="00D23B96">
        <w:rPr>
          <w:sz w:val="22"/>
        </w:rPr>
        <w:tab/>
        <w:t>The sacrifice that forgiveness requires is painful but good for us (vv. 13, 18-19a).</w:t>
      </w:r>
    </w:p>
    <w:p w:rsidR="00D63619" w:rsidRPr="00D23B96" w:rsidRDefault="00D63619" w:rsidP="00E65ED9">
      <w:pPr>
        <w:ind w:left="1100" w:right="0" w:hanging="360"/>
        <w:jc w:val="left"/>
        <w:rPr>
          <w:sz w:val="22"/>
        </w:rPr>
      </w:pPr>
    </w:p>
    <w:p w:rsidR="00D63619" w:rsidRPr="00D23B96" w:rsidRDefault="00D63619" w:rsidP="00E65ED9">
      <w:pPr>
        <w:ind w:left="1100" w:right="0" w:hanging="360"/>
        <w:jc w:val="left"/>
        <w:rPr>
          <w:sz w:val="22"/>
        </w:rPr>
      </w:pPr>
      <w:r w:rsidRPr="00D23B96">
        <w:rPr>
          <w:sz w:val="22"/>
        </w:rPr>
        <w:lastRenderedPageBreak/>
        <w:t>5.</w:t>
      </w:r>
      <w:r w:rsidRPr="00D23B96">
        <w:rPr>
          <w:sz w:val="22"/>
        </w:rPr>
        <w:tab/>
        <w:t>Forgiveness shows humility since it must be voluntary not forced (vv. 14, 21).</w:t>
      </w:r>
    </w:p>
    <w:p w:rsidR="00D63619" w:rsidRPr="00D23B96" w:rsidRDefault="00D63619" w:rsidP="00E65ED9">
      <w:pPr>
        <w:ind w:left="1100" w:right="0" w:hanging="360"/>
        <w:jc w:val="left"/>
        <w:rPr>
          <w:sz w:val="22"/>
        </w:rPr>
      </w:pPr>
    </w:p>
    <w:p w:rsidR="00D63619" w:rsidRPr="00D23B96" w:rsidRDefault="00D63619" w:rsidP="00E65ED9">
      <w:pPr>
        <w:ind w:left="1100" w:right="0" w:hanging="360"/>
        <w:jc w:val="left"/>
        <w:rPr>
          <w:sz w:val="22"/>
        </w:rPr>
      </w:pPr>
      <w:r w:rsidRPr="00D23B96">
        <w:rPr>
          <w:sz w:val="22"/>
        </w:rPr>
        <w:t>6.</w:t>
      </w:r>
      <w:r w:rsidRPr="00D23B96">
        <w:rPr>
          <w:sz w:val="22"/>
        </w:rPr>
        <w:tab/>
        <w:t xml:space="preserve">Forgiveness reminds one that God is in control </w:t>
      </w:r>
      <w:r w:rsidRPr="00D23B96">
        <w:rPr>
          <w:color w:val="000000"/>
          <w:sz w:val="22"/>
        </w:rPr>
        <w:t>of painful</w:t>
      </w:r>
      <w:r w:rsidRPr="00D23B96">
        <w:rPr>
          <w:sz w:val="22"/>
        </w:rPr>
        <w:t xml:space="preserve"> events (vv. 15, 16).</w:t>
      </w:r>
    </w:p>
    <w:p w:rsidR="00D63619" w:rsidRPr="00D23B96" w:rsidRDefault="00D63619" w:rsidP="00E65ED9">
      <w:pPr>
        <w:ind w:left="1100" w:right="0" w:hanging="360"/>
        <w:jc w:val="left"/>
        <w:rPr>
          <w:sz w:val="22"/>
        </w:rPr>
      </w:pPr>
    </w:p>
    <w:p w:rsidR="00D63619" w:rsidRPr="00D23B96" w:rsidRDefault="00D63619" w:rsidP="00E65ED9">
      <w:pPr>
        <w:ind w:left="1100" w:right="0" w:hanging="360"/>
        <w:jc w:val="left"/>
        <w:rPr>
          <w:sz w:val="22"/>
        </w:rPr>
      </w:pPr>
      <w:r w:rsidRPr="00D23B96">
        <w:rPr>
          <w:sz w:val="22"/>
        </w:rPr>
        <w:t>7.</w:t>
      </w:r>
      <w:r w:rsidRPr="00D23B96">
        <w:rPr>
          <w:sz w:val="22"/>
        </w:rPr>
        <w:tab/>
        <w:t>Forgiving others reminds us of how God forgave us (v. 19b).</w:t>
      </w:r>
    </w:p>
    <w:p w:rsidR="00D63619" w:rsidRPr="00D23B96" w:rsidRDefault="00D63619" w:rsidP="00E65ED9">
      <w:pPr>
        <w:tabs>
          <w:tab w:val="left" w:pos="720"/>
        </w:tabs>
        <w:ind w:left="720" w:right="0" w:hanging="360"/>
        <w:jc w:val="left"/>
        <w:rPr>
          <w:sz w:val="22"/>
        </w:rPr>
      </w:pPr>
    </w:p>
    <w:p w:rsidR="00D63619" w:rsidRPr="00D23B96" w:rsidRDefault="00D63619" w:rsidP="00E65ED9">
      <w:pPr>
        <w:tabs>
          <w:tab w:val="left" w:pos="720"/>
        </w:tabs>
        <w:ind w:left="720" w:right="0" w:hanging="360"/>
        <w:jc w:val="left"/>
        <w:rPr>
          <w:sz w:val="22"/>
        </w:rPr>
      </w:pPr>
      <w:r w:rsidRPr="00D23B96">
        <w:rPr>
          <w:sz w:val="22"/>
        </w:rPr>
        <w:t>E.</w:t>
      </w:r>
      <w:r w:rsidRPr="00D23B96">
        <w:rPr>
          <w:sz w:val="22"/>
        </w:rPr>
        <w:tab/>
        <w:t xml:space="preserve">The letter finishes without the end of the story ever </w:t>
      </w:r>
      <w:r w:rsidR="00911D63" w:rsidRPr="00D23B96">
        <w:rPr>
          <w:sz w:val="22"/>
        </w:rPr>
        <w:t>completed.  The question looms, “</w:t>
      </w:r>
      <w:r w:rsidRPr="00D23B96">
        <w:rPr>
          <w:sz w:val="22"/>
        </w:rPr>
        <w:t xml:space="preserve">Did Philemon forgive Onesimus?”  Three factors </w:t>
      </w:r>
      <w:r w:rsidR="00025386" w:rsidRPr="00D23B96">
        <w:rPr>
          <w:sz w:val="22"/>
        </w:rPr>
        <w:t>support</w:t>
      </w:r>
      <w:r w:rsidRPr="00D23B96">
        <w:rPr>
          <w:sz w:val="22"/>
        </w:rPr>
        <w:t xml:space="preserve"> that he did:</w:t>
      </w:r>
    </w:p>
    <w:p w:rsidR="00D63619" w:rsidRPr="00D23B96" w:rsidRDefault="00D63619" w:rsidP="00E65ED9">
      <w:pPr>
        <w:ind w:left="1100" w:right="0" w:hanging="360"/>
        <w:jc w:val="left"/>
        <w:rPr>
          <w:sz w:val="22"/>
        </w:rPr>
      </w:pPr>
    </w:p>
    <w:p w:rsidR="00D63619" w:rsidRPr="00D23B96" w:rsidRDefault="00D63619" w:rsidP="00E65ED9">
      <w:pPr>
        <w:ind w:left="1100" w:right="0" w:hanging="360"/>
        <w:jc w:val="left"/>
        <w:rPr>
          <w:sz w:val="22"/>
        </w:rPr>
      </w:pPr>
      <w:r w:rsidRPr="00D23B96">
        <w:rPr>
          <w:sz w:val="22"/>
        </w:rPr>
        <w:t>1.</w:t>
      </w:r>
      <w:r w:rsidRPr="00D23B96">
        <w:rPr>
          <w:sz w:val="22"/>
        </w:rPr>
        <w:tab/>
        <w:t xml:space="preserve">Philemon preserved this epistle and allowed </w:t>
      </w:r>
      <w:r w:rsidR="00025386" w:rsidRPr="00D23B96">
        <w:rPr>
          <w:sz w:val="22"/>
        </w:rPr>
        <w:t>the churches to</w:t>
      </w:r>
      <w:r w:rsidRPr="00D23B96">
        <w:rPr>
          <w:sz w:val="22"/>
        </w:rPr>
        <w:t xml:space="preserve"> circulate and cop</w:t>
      </w:r>
      <w:r w:rsidR="00025386" w:rsidRPr="00D23B96">
        <w:rPr>
          <w:sz w:val="22"/>
        </w:rPr>
        <w:t>y</w:t>
      </w:r>
      <w:r w:rsidRPr="00D23B96">
        <w:rPr>
          <w:sz w:val="22"/>
        </w:rPr>
        <w:t xml:space="preserve"> </w:t>
      </w:r>
      <w:r w:rsidR="00025386" w:rsidRPr="00D23B96">
        <w:rPr>
          <w:sz w:val="22"/>
        </w:rPr>
        <w:t>it so that later it was</w:t>
      </w:r>
      <w:r w:rsidRPr="00D23B96">
        <w:rPr>
          <w:sz w:val="22"/>
        </w:rPr>
        <w:t xml:space="preserve"> included within the canon.  </w:t>
      </w:r>
      <w:r w:rsidR="008C51B8" w:rsidRPr="00D23B96">
        <w:rPr>
          <w:sz w:val="22"/>
        </w:rPr>
        <w:t>If he had</w:t>
      </w:r>
      <w:r w:rsidRPr="00D23B96">
        <w:rPr>
          <w:sz w:val="22"/>
        </w:rPr>
        <w:t xml:space="preserve"> </w:t>
      </w:r>
      <w:r w:rsidRPr="00D23B96">
        <w:rPr>
          <w:i/>
          <w:sz w:val="22"/>
        </w:rPr>
        <w:t>not</w:t>
      </w:r>
      <w:r w:rsidRPr="00D23B96">
        <w:rPr>
          <w:sz w:val="22"/>
        </w:rPr>
        <w:t xml:space="preserve"> forgiven Onesimus</w:t>
      </w:r>
      <w:r w:rsidR="008C51B8" w:rsidRPr="00D23B96">
        <w:rPr>
          <w:sz w:val="22"/>
        </w:rPr>
        <w:t xml:space="preserve">, it is unlikely that he would have </w:t>
      </w:r>
      <w:r w:rsidRPr="00D23B96">
        <w:rPr>
          <w:sz w:val="22"/>
        </w:rPr>
        <w:t>allowed this lack of forgiveness to be publicized!</w:t>
      </w:r>
    </w:p>
    <w:p w:rsidR="00D63619" w:rsidRPr="00D23B96" w:rsidRDefault="00D63619" w:rsidP="00E65ED9">
      <w:pPr>
        <w:ind w:left="1100" w:right="0" w:hanging="360"/>
        <w:jc w:val="left"/>
        <w:rPr>
          <w:sz w:val="22"/>
        </w:rPr>
      </w:pPr>
    </w:p>
    <w:p w:rsidR="00D63619" w:rsidRPr="00D23B96" w:rsidRDefault="00D63619" w:rsidP="00E65ED9">
      <w:pPr>
        <w:ind w:left="1100" w:right="0" w:hanging="360"/>
        <w:jc w:val="left"/>
        <w:rPr>
          <w:sz w:val="22"/>
        </w:rPr>
      </w:pPr>
      <w:r w:rsidRPr="00D23B96">
        <w:rPr>
          <w:sz w:val="22"/>
        </w:rPr>
        <w:t>2.</w:t>
      </w:r>
      <w:r w:rsidRPr="00D23B96">
        <w:rPr>
          <w:sz w:val="22"/>
        </w:rPr>
        <w:tab/>
        <w:t xml:space="preserve">Paul expressed great confidence that Philemon would do more than even forgive Onesimus (v. 21).  Perhaps </w:t>
      </w:r>
      <w:r w:rsidR="00E65ED9" w:rsidRPr="00D23B96">
        <w:rPr>
          <w:sz w:val="22"/>
        </w:rPr>
        <w:t>this means</w:t>
      </w:r>
      <w:r w:rsidRPr="00D23B96">
        <w:rPr>
          <w:sz w:val="22"/>
        </w:rPr>
        <w:t xml:space="preserve"> that the apostle had no doubt that Philemon would grant Onesimus his freedom so that he would no longer be a slave.</w:t>
      </w:r>
    </w:p>
    <w:p w:rsidR="00D63619" w:rsidRPr="00D23B96" w:rsidRDefault="00D63619" w:rsidP="00E65ED9">
      <w:pPr>
        <w:ind w:left="1100" w:right="0" w:hanging="360"/>
        <w:jc w:val="left"/>
        <w:rPr>
          <w:sz w:val="22"/>
        </w:rPr>
      </w:pPr>
    </w:p>
    <w:p w:rsidR="00D63619" w:rsidRPr="00D23B96" w:rsidRDefault="00D63619" w:rsidP="00E65ED9">
      <w:pPr>
        <w:ind w:left="1100" w:right="0" w:hanging="360"/>
        <w:jc w:val="left"/>
        <w:rPr>
          <w:sz w:val="22"/>
        </w:rPr>
      </w:pPr>
      <w:r w:rsidRPr="00D23B96">
        <w:rPr>
          <w:sz w:val="22"/>
        </w:rPr>
        <w:t>3.</w:t>
      </w:r>
      <w:r w:rsidRPr="00D23B96">
        <w:rPr>
          <w:sz w:val="22"/>
        </w:rPr>
        <w:tab/>
        <w:t xml:space="preserve">Ignatius wrote a letter to the nearby church in Ephesus about </w:t>
      </w:r>
      <w:r w:rsidRPr="00D23B96">
        <w:rPr>
          <w:sz w:val="18"/>
        </w:rPr>
        <w:t>AD</w:t>
      </w:r>
      <w:r w:rsidRPr="00D23B96">
        <w:rPr>
          <w:sz w:val="22"/>
        </w:rPr>
        <w:t xml:space="preserve"> 115 and addressed it to “Bishop Onesimus”!  </w:t>
      </w:r>
      <w:r w:rsidR="00DC780B" w:rsidRPr="00D23B96">
        <w:rPr>
          <w:sz w:val="22"/>
        </w:rPr>
        <w:t>Are</w:t>
      </w:r>
      <w:r w:rsidRPr="00D23B96">
        <w:rPr>
          <w:sz w:val="22"/>
        </w:rPr>
        <w:t xml:space="preserve"> the former slave and the Ephesian bishop the same</w:t>
      </w:r>
      <w:r w:rsidR="00025386" w:rsidRPr="00D23B96">
        <w:rPr>
          <w:sz w:val="22"/>
        </w:rPr>
        <w:t xml:space="preserve"> man</w:t>
      </w:r>
      <w:r w:rsidRPr="00D23B96">
        <w:rPr>
          <w:sz w:val="22"/>
        </w:rPr>
        <w:t>?  This took place approximately 55-57 years later</w:t>
      </w:r>
      <w:r w:rsidR="00025386" w:rsidRPr="00D23B96">
        <w:rPr>
          <w:sz w:val="22"/>
        </w:rPr>
        <w:t xml:space="preserve"> when </w:t>
      </w:r>
      <w:r w:rsidRPr="00D23B96">
        <w:rPr>
          <w:sz w:val="22"/>
        </w:rPr>
        <w:t xml:space="preserve">Onesimus </w:t>
      </w:r>
      <w:r w:rsidR="00025386" w:rsidRPr="00D23B96">
        <w:rPr>
          <w:sz w:val="22"/>
        </w:rPr>
        <w:t xml:space="preserve">was </w:t>
      </w:r>
      <w:r w:rsidRPr="00D23B96">
        <w:rPr>
          <w:sz w:val="22"/>
        </w:rPr>
        <w:t>in his 70s.</w:t>
      </w:r>
    </w:p>
    <w:p w:rsidR="00D63619" w:rsidRPr="00D23B96" w:rsidRDefault="00D63619" w:rsidP="00E65ED9">
      <w:pPr>
        <w:tabs>
          <w:tab w:val="left" w:pos="1080"/>
        </w:tabs>
        <w:ind w:left="1080" w:right="0" w:hanging="360"/>
        <w:jc w:val="left"/>
        <w:rPr>
          <w:sz w:val="22"/>
        </w:rPr>
      </w:pPr>
    </w:p>
    <w:p w:rsidR="00D63619" w:rsidRPr="00D23B96" w:rsidRDefault="00D63619" w:rsidP="00E65ED9">
      <w:pPr>
        <w:tabs>
          <w:tab w:val="left" w:pos="720"/>
        </w:tabs>
        <w:ind w:left="720" w:right="0" w:hanging="720"/>
        <w:jc w:val="center"/>
        <w:rPr>
          <w:b/>
          <w:sz w:val="36"/>
        </w:rPr>
      </w:pPr>
      <w:r w:rsidRPr="00D23B96">
        <w:rPr>
          <w:b/>
          <w:sz w:val="36"/>
        </w:rPr>
        <w:t>Argument</w:t>
      </w:r>
    </w:p>
    <w:p w:rsidR="00D63619" w:rsidRPr="00D23B96" w:rsidRDefault="00D63619" w:rsidP="00E65ED9">
      <w:pPr>
        <w:ind w:right="0" w:firstLine="360"/>
        <w:jc w:val="left"/>
        <w:rPr>
          <w:sz w:val="22"/>
        </w:rPr>
      </w:pPr>
    </w:p>
    <w:p w:rsidR="00D63619" w:rsidRPr="00D23B96" w:rsidRDefault="00D63619" w:rsidP="00E65ED9">
      <w:pPr>
        <w:ind w:right="0" w:firstLine="360"/>
        <w:jc w:val="left"/>
        <w:rPr>
          <w:sz w:val="22"/>
        </w:rPr>
      </w:pPr>
      <w:r w:rsidRPr="00D23B96">
        <w:rPr>
          <w:sz w:val="22"/>
        </w:rPr>
        <w:t xml:space="preserve">Paul's short letter to Philemon </w:t>
      </w:r>
      <w:r w:rsidR="0075632E" w:rsidRPr="00D23B96">
        <w:rPr>
          <w:sz w:val="22"/>
        </w:rPr>
        <w:t>shows</w:t>
      </w:r>
      <w:r w:rsidRPr="00D23B96">
        <w:rPr>
          <w:sz w:val="22"/>
        </w:rPr>
        <w:t xml:space="preserve"> both the importance of forgiving offenders and also being forgiven (making right the offenses one causes) as necessary decisions for walking with God.  This views the letter from the perspective of both Onesimus and Philemon.  Paul greets Philemon (vv. 1-3) and praises him (vv. 4-7) as introduction to his main request, the pardon of Onesimus (vv. 8-21), followed by closing personal remarks (vv. 22-25).  </w:t>
      </w:r>
      <w:r w:rsidR="00025386" w:rsidRPr="00D23B96">
        <w:rPr>
          <w:sz w:val="22"/>
        </w:rPr>
        <w:t>The</w:t>
      </w:r>
      <w:r w:rsidRPr="00D23B96">
        <w:rPr>
          <w:sz w:val="22"/>
        </w:rPr>
        <w:t xml:space="preserve"> letter served not </w:t>
      </w:r>
      <w:r w:rsidR="00025386" w:rsidRPr="00D23B96">
        <w:rPr>
          <w:sz w:val="22"/>
        </w:rPr>
        <w:t>only</w:t>
      </w:r>
      <w:r w:rsidRPr="00D23B96">
        <w:rPr>
          <w:sz w:val="22"/>
        </w:rPr>
        <w:t xml:space="preserve"> as a personal piece of correspondence to Philemon </w:t>
      </w:r>
      <w:r w:rsidR="00025386" w:rsidRPr="00D23B96">
        <w:rPr>
          <w:sz w:val="22"/>
        </w:rPr>
        <w:t>since it</w:t>
      </w:r>
      <w:r w:rsidRPr="00D23B96">
        <w:rPr>
          <w:sz w:val="22"/>
        </w:rPr>
        <w:t xml:space="preserve"> address</w:t>
      </w:r>
      <w:r w:rsidR="00025386" w:rsidRPr="00D23B96">
        <w:rPr>
          <w:sz w:val="22"/>
        </w:rPr>
        <w:t xml:space="preserve">es </w:t>
      </w:r>
      <w:r w:rsidRPr="00D23B96">
        <w:rPr>
          <w:sz w:val="22"/>
        </w:rPr>
        <w:t xml:space="preserve">others in the church </w:t>
      </w:r>
      <w:r w:rsidR="00CA5126" w:rsidRPr="00D23B96">
        <w:rPr>
          <w:sz w:val="22"/>
        </w:rPr>
        <w:t xml:space="preserve">(v. 2) </w:t>
      </w:r>
      <w:r w:rsidRPr="00D23B96">
        <w:rPr>
          <w:sz w:val="22"/>
        </w:rPr>
        <w:t xml:space="preserve">and </w:t>
      </w:r>
      <w:r w:rsidR="00025386" w:rsidRPr="00D23B96">
        <w:rPr>
          <w:sz w:val="22"/>
        </w:rPr>
        <w:t>uses</w:t>
      </w:r>
      <w:r w:rsidRPr="00D23B96">
        <w:rPr>
          <w:sz w:val="22"/>
        </w:rPr>
        <w:t xml:space="preserve"> the plural </w:t>
      </w:r>
      <w:r w:rsidR="00CA5126" w:rsidRPr="00D23B96">
        <w:rPr>
          <w:sz w:val="22"/>
        </w:rPr>
        <w:t xml:space="preserve">of </w:t>
      </w:r>
      <w:r w:rsidRPr="00D23B96">
        <w:rPr>
          <w:sz w:val="22"/>
        </w:rPr>
        <w:t>“you</w:t>
      </w:r>
      <w:r w:rsidR="00025386" w:rsidRPr="00D23B96">
        <w:rPr>
          <w:sz w:val="22"/>
        </w:rPr>
        <w:t>r</w:t>
      </w:r>
      <w:r w:rsidRPr="00D23B96">
        <w:rPr>
          <w:sz w:val="22"/>
        </w:rPr>
        <w:t>” in verse 25.</w:t>
      </w:r>
    </w:p>
    <w:p w:rsidR="00D63619" w:rsidRPr="00D23B96" w:rsidRDefault="00D63619" w:rsidP="00D63619">
      <w:pPr>
        <w:ind w:right="0"/>
        <w:rPr>
          <w:b/>
          <w:sz w:val="22"/>
        </w:rPr>
      </w:pPr>
    </w:p>
    <w:p w:rsidR="00D63619" w:rsidRPr="00D23B96" w:rsidRDefault="00D63619" w:rsidP="00D63619">
      <w:pPr>
        <w:ind w:right="0"/>
        <w:jc w:val="center"/>
        <w:rPr>
          <w:b/>
          <w:sz w:val="22"/>
        </w:rPr>
      </w:pPr>
      <w:r w:rsidRPr="00D23B96">
        <w:rPr>
          <w:b/>
          <w:sz w:val="36"/>
        </w:rPr>
        <w:t>Synthesis</w:t>
      </w:r>
    </w:p>
    <w:p w:rsidR="00D63619" w:rsidRPr="00D23B96" w:rsidRDefault="00D63619" w:rsidP="00D63619">
      <w:pPr>
        <w:tabs>
          <w:tab w:val="left" w:pos="360"/>
        </w:tabs>
        <w:ind w:left="360" w:right="0" w:hanging="360"/>
        <w:rPr>
          <w:b/>
          <w:sz w:val="22"/>
        </w:rPr>
      </w:pPr>
    </w:p>
    <w:p w:rsidR="00D63619" w:rsidRPr="00D23B96" w:rsidRDefault="00D63619" w:rsidP="00D63619">
      <w:pPr>
        <w:tabs>
          <w:tab w:val="left" w:pos="360"/>
        </w:tabs>
        <w:ind w:left="360" w:right="0" w:hanging="360"/>
        <w:rPr>
          <w:b/>
          <w:sz w:val="22"/>
        </w:rPr>
      </w:pPr>
      <w:r w:rsidRPr="00D23B96">
        <w:rPr>
          <w:b/>
          <w:sz w:val="22"/>
        </w:rPr>
        <w:t>Forgive others and seek forgiveness</w:t>
      </w:r>
    </w:p>
    <w:p w:rsidR="00D63619" w:rsidRPr="00D23B96" w:rsidRDefault="00D63619" w:rsidP="00D63619">
      <w:pPr>
        <w:tabs>
          <w:tab w:val="left" w:pos="2160"/>
        </w:tabs>
        <w:ind w:right="0"/>
        <w:rPr>
          <w:b/>
          <w:sz w:val="22"/>
        </w:rPr>
      </w:pPr>
    </w:p>
    <w:p w:rsidR="00D63619" w:rsidRPr="00D23B96" w:rsidRDefault="00D63619" w:rsidP="00D63619">
      <w:pPr>
        <w:tabs>
          <w:tab w:val="left" w:pos="2160"/>
        </w:tabs>
        <w:ind w:right="0"/>
        <w:rPr>
          <w:b/>
          <w:sz w:val="22"/>
        </w:rPr>
      </w:pPr>
      <w:r w:rsidRPr="00D23B96">
        <w:rPr>
          <w:b/>
          <w:sz w:val="22"/>
        </w:rPr>
        <w:t>1-3</w:t>
      </w:r>
      <w:r w:rsidRPr="00D23B96">
        <w:rPr>
          <w:b/>
          <w:sz w:val="22"/>
        </w:rPr>
        <w:tab/>
        <w:t>Greeting</w:t>
      </w:r>
    </w:p>
    <w:p w:rsidR="00D63619" w:rsidRPr="00D23B96" w:rsidRDefault="00D63619" w:rsidP="00D63619">
      <w:pPr>
        <w:tabs>
          <w:tab w:val="left" w:pos="2160"/>
        </w:tabs>
        <w:ind w:right="0"/>
        <w:rPr>
          <w:b/>
          <w:sz w:val="22"/>
        </w:rPr>
      </w:pPr>
    </w:p>
    <w:p w:rsidR="00D63619" w:rsidRPr="00D23B96" w:rsidRDefault="00D63619" w:rsidP="00D63619">
      <w:pPr>
        <w:tabs>
          <w:tab w:val="left" w:pos="2160"/>
        </w:tabs>
        <w:ind w:right="0"/>
        <w:rPr>
          <w:b/>
          <w:sz w:val="22"/>
        </w:rPr>
      </w:pPr>
      <w:r w:rsidRPr="00D23B96">
        <w:rPr>
          <w:b/>
          <w:sz w:val="22"/>
        </w:rPr>
        <w:t>4-7</w:t>
      </w:r>
      <w:r w:rsidRPr="00D23B96">
        <w:rPr>
          <w:b/>
          <w:sz w:val="22"/>
        </w:rPr>
        <w:tab/>
        <w:t>Prayer/commendation</w:t>
      </w:r>
    </w:p>
    <w:p w:rsidR="00D63619" w:rsidRPr="00D23B96" w:rsidRDefault="00D63619" w:rsidP="00D63619">
      <w:pPr>
        <w:tabs>
          <w:tab w:val="left" w:pos="2160"/>
        </w:tabs>
        <w:ind w:right="0"/>
        <w:rPr>
          <w:b/>
          <w:sz w:val="22"/>
        </w:rPr>
      </w:pPr>
    </w:p>
    <w:p w:rsidR="00D63619" w:rsidRPr="00D23B96" w:rsidRDefault="00D63619" w:rsidP="00D63619">
      <w:pPr>
        <w:tabs>
          <w:tab w:val="left" w:pos="2160"/>
        </w:tabs>
        <w:ind w:right="0"/>
        <w:rPr>
          <w:b/>
          <w:sz w:val="22"/>
        </w:rPr>
      </w:pPr>
      <w:r w:rsidRPr="00D23B96">
        <w:rPr>
          <w:b/>
          <w:sz w:val="22"/>
        </w:rPr>
        <w:t>8-21</w:t>
      </w:r>
      <w:r w:rsidRPr="00D23B96">
        <w:rPr>
          <w:b/>
          <w:sz w:val="22"/>
        </w:rPr>
        <w:tab/>
        <w:t>Appeal for Onesimus</w:t>
      </w:r>
    </w:p>
    <w:p w:rsidR="00D63619" w:rsidRPr="00D23B96" w:rsidRDefault="00D63619" w:rsidP="00D63619">
      <w:pPr>
        <w:tabs>
          <w:tab w:val="left" w:pos="2520"/>
        </w:tabs>
        <w:ind w:left="360" w:right="0"/>
        <w:rPr>
          <w:sz w:val="22"/>
        </w:rPr>
      </w:pPr>
      <w:r w:rsidRPr="00D23B96">
        <w:rPr>
          <w:sz w:val="22"/>
        </w:rPr>
        <w:t>8-11</w:t>
      </w:r>
      <w:r w:rsidRPr="00D23B96">
        <w:rPr>
          <w:sz w:val="22"/>
        </w:rPr>
        <w:tab/>
        <w:t>General appeal</w:t>
      </w:r>
    </w:p>
    <w:p w:rsidR="00D63619" w:rsidRPr="00D23B96" w:rsidRDefault="00D63619" w:rsidP="00D63619">
      <w:pPr>
        <w:tabs>
          <w:tab w:val="left" w:pos="2880"/>
        </w:tabs>
        <w:ind w:left="720" w:right="0"/>
        <w:rPr>
          <w:sz w:val="22"/>
        </w:rPr>
      </w:pPr>
      <w:r w:rsidRPr="00D23B96">
        <w:rPr>
          <w:sz w:val="22"/>
        </w:rPr>
        <w:t>8-9</w:t>
      </w:r>
      <w:r w:rsidRPr="00D23B96">
        <w:rPr>
          <w:sz w:val="22"/>
        </w:rPr>
        <w:tab/>
        <w:t>Paul's credentials</w:t>
      </w:r>
    </w:p>
    <w:p w:rsidR="00D63619" w:rsidRPr="00D23B96" w:rsidRDefault="00D63619" w:rsidP="00D63619">
      <w:pPr>
        <w:tabs>
          <w:tab w:val="left" w:pos="2880"/>
        </w:tabs>
        <w:ind w:left="720" w:right="0"/>
        <w:rPr>
          <w:sz w:val="22"/>
        </w:rPr>
      </w:pPr>
      <w:r w:rsidRPr="00D23B96">
        <w:rPr>
          <w:sz w:val="22"/>
        </w:rPr>
        <w:t>10-11</w:t>
      </w:r>
      <w:r w:rsidRPr="00D23B96">
        <w:rPr>
          <w:sz w:val="22"/>
        </w:rPr>
        <w:tab/>
        <w:t>Onesimus' new status</w:t>
      </w:r>
    </w:p>
    <w:p w:rsidR="00D63619" w:rsidRPr="00D23B96" w:rsidRDefault="00D63619" w:rsidP="00D63619">
      <w:pPr>
        <w:tabs>
          <w:tab w:val="left" w:pos="2520"/>
        </w:tabs>
        <w:ind w:left="360" w:right="0"/>
        <w:rPr>
          <w:sz w:val="22"/>
        </w:rPr>
      </w:pPr>
      <w:r w:rsidRPr="00D23B96">
        <w:rPr>
          <w:sz w:val="22"/>
        </w:rPr>
        <w:t>12-16</w:t>
      </w:r>
      <w:r w:rsidRPr="00D23B96">
        <w:rPr>
          <w:sz w:val="22"/>
        </w:rPr>
        <w:tab/>
        <w:t>Reasons for return</w:t>
      </w:r>
    </w:p>
    <w:p w:rsidR="00D63619" w:rsidRPr="00D23B96" w:rsidRDefault="00D63619" w:rsidP="00D63619">
      <w:pPr>
        <w:tabs>
          <w:tab w:val="left" w:pos="2880"/>
        </w:tabs>
        <w:ind w:left="720" w:right="0"/>
        <w:rPr>
          <w:sz w:val="22"/>
        </w:rPr>
      </w:pPr>
      <w:r w:rsidRPr="00D23B96">
        <w:rPr>
          <w:sz w:val="22"/>
        </w:rPr>
        <w:t>12-13</w:t>
      </w:r>
      <w:r w:rsidRPr="00D23B96">
        <w:rPr>
          <w:sz w:val="22"/>
        </w:rPr>
        <w:tab/>
        <w:t>Proper</w:t>
      </w:r>
    </w:p>
    <w:p w:rsidR="00D63619" w:rsidRPr="00D23B96" w:rsidRDefault="00D63619" w:rsidP="00D63619">
      <w:pPr>
        <w:tabs>
          <w:tab w:val="left" w:pos="2880"/>
        </w:tabs>
        <w:ind w:left="720" w:right="0"/>
        <w:rPr>
          <w:sz w:val="22"/>
        </w:rPr>
      </w:pPr>
      <w:r w:rsidRPr="00D23B96">
        <w:rPr>
          <w:sz w:val="22"/>
        </w:rPr>
        <w:t>14</w:t>
      </w:r>
      <w:r w:rsidRPr="00D23B96">
        <w:rPr>
          <w:sz w:val="22"/>
        </w:rPr>
        <w:tab/>
        <w:t>Philemon's authority</w:t>
      </w:r>
    </w:p>
    <w:p w:rsidR="00D63619" w:rsidRPr="00D23B96" w:rsidRDefault="00D63619" w:rsidP="00D63619">
      <w:pPr>
        <w:tabs>
          <w:tab w:val="left" w:pos="2880"/>
        </w:tabs>
        <w:ind w:left="720" w:right="0"/>
        <w:rPr>
          <w:sz w:val="22"/>
        </w:rPr>
      </w:pPr>
      <w:r w:rsidRPr="00D23B96">
        <w:rPr>
          <w:sz w:val="22"/>
        </w:rPr>
        <w:t>15-16</w:t>
      </w:r>
      <w:r w:rsidRPr="00D23B96">
        <w:rPr>
          <w:sz w:val="22"/>
        </w:rPr>
        <w:tab/>
        <w:t>Sovereignty</w:t>
      </w:r>
    </w:p>
    <w:p w:rsidR="00D63619" w:rsidRPr="00D23B96" w:rsidRDefault="00D63619" w:rsidP="00D63619">
      <w:pPr>
        <w:tabs>
          <w:tab w:val="left" w:pos="2520"/>
        </w:tabs>
        <w:ind w:left="360" w:right="0"/>
        <w:rPr>
          <w:sz w:val="22"/>
        </w:rPr>
      </w:pPr>
      <w:r w:rsidRPr="00D23B96">
        <w:rPr>
          <w:sz w:val="22"/>
        </w:rPr>
        <w:t>17-21</w:t>
      </w:r>
      <w:r w:rsidRPr="00D23B96">
        <w:rPr>
          <w:sz w:val="22"/>
        </w:rPr>
        <w:tab/>
        <w:t>Specific appeal</w:t>
      </w:r>
    </w:p>
    <w:p w:rsidR="00D63619" w:rsidRPr="00D23B96" w:rsidRDefault="00D63619" w:rsidP="00D63619">
      <w:pPr>
        <w:tabs>
          <w:tab w:val="left" w:pos="2880"/>
        </w:tabs>
        <w:ind w:left="720" w:right="0"/>
        <w:rPr>
          <w:sz w:val="22"/>
        </w:rPr>
      </w:pPr>
      <w:r w:rsidRPr="00D23B96">
        <w:rPr>
          <w:sz w:val="22"/>
        </w:rPr>
        <w:t>17</w:t>
      </w:r>
      <w:r w:rsidRPr="00D23B96">
        <w:rPr>
          <w:sz w:val="22"/>
        </w:rPr>
        <w:tab/>
        <w:t>Forgiveness</w:t>
      </w:r>
    </w:p>
    <w:p w:rsidR="00D63619" w:rsidRPr="00D23B96" w:rsidRDefault="00D63619" w:rsidP="00D63619">
      <w:pPr>
        <w:tabs>
          <w:tab w:val="left" w:pos="2880"/>
        </w:tabs>
        <w:ind w:left="720" w:right="0"/>
        <w:rPr>
          <w:sz w:val="22"/>
        </w:rPr>
      </w:pPr>
      <w:r w:rsidRPr="00D23B96">
        <w:rPr>
          <w:sz w:val="22"/>
        </w:rPr>
        <w:t>18-19a</w:t>
      </w:r>
      <w:r w:rsidRPr="00D23B96">
        <w:rPr>
          <w:sz w:val="22"/>
        </w:rPr>
        <w:tab/>
        <w:t>Imputation</w:t>
      </w:r>
    </w:p>
    <w:p w:rsidR="00D63619" w:rsidRPr="00D23B96" w:rsidRDefault="00D63619" w:rsidP="00D63619">
      <w:pPr>
        <w:tabs>
          <w:tab w:val="left" w:pos="2880"/>
        </w:tabs>
        <w:ind w:left="720" w:right="0"/>
        <w:rPr>
          <w:sz w:val="22"/>
        </w:rPr>
      </w:pPr>
      <w:r w:rsidRPr="00D23B96">
        <w:rPr>
          <w:sz w:val="22"/>
        </w:rPr>
        <w:t>19b</w:t>
      </w:r>
      <w:r w:rsidRPr="00D23B96">
        <w:rPr>
          <w:sz w:val="22"/>
        </w:rPr>
        <w:tab/>
        <w:t>Debt to Paul</w:t>
      </w:r>
    </w:p>
    <w:p w:rsidR="00D63619" w:rsidRPr="00D23B96" w:rsidRDefault="00D63619" w:rsidP="00D63619">
      <w:pPr>
        <w:tabs>
          <w:tab w:val="left" w:pos="2880"/>
        </w:tabs>
        <w:ind w:left="720" w:right="0"/>
        <w:rPr>
          <w:sz w:val="22"/>
        </w:rPr>
      </w:pPr>
      <w:r w:rsidRPr="00D23B96">
        <w:rPr>
          <w:sz w:val="22"/>
        </w:rPr>
        <w:t>20</w:t>
      </w:r>
      <w:r w:rsidRPr="00D23B96">
        <w:rPr>
          <w:sz w:val="22"/>
        </w:rPr>
        <w:tab/>
        <w:t>Complete acceptance</w:t>
      </w:r>
    </w:p>
    <w:p w:rsidR="00D63619" w:rsidRPr="00D23B96" w:rsidRDefault="00D63619" w:rsidP="00D63619">
      <w:pPr>
        <w:tabs>
          <w:tab w:val="left" w:pos="2880"/>
        </w:tabs>
        <w:ind w:left="720" w:right="0"/>
        <w:rPr>
          <w:sz w:val="22"/>
        </w:rPr>
      </w:pPr>
      <w:r w:rsidRPr="00D23B96">
        <w:rPr>
          <w:sz w:val="22"/>
        </w:rPr>
        <w:t>21</w:t>
      </w:r>
      <w:r w:rsidRPr="00D23B96">
        <w:rPr>
          <w:sz w:val="22"/>
        </w:rPr>
        <w:tab/>
        <w:t>Grant freedom</w:t>
      </w:r>
    </w:p>
    <w:p w:rsidR="00D63619" w:rsidRPr="00D23B96" w:rsidRDefault="00D63619" w:rsidP="00D63619">
      <w:pPr>
        <w:tabs>
          <w:tab w:val="left" w:pos="2160"/>
        </w:tabs>
        <w:ind w:right="0"/>
        <w:rPr>
          <w:b/>
          <w:sz w:val="22"/>
        </w:rPr>
      </w:pPr>
    </w:p>
    <w:p w:rsidR="00D63619" w:rsidRPr="00D23B96" w:rsidRDefault="00D63619" w:rsidP="00D63619">
      <w:pPr>
        <w:tabs>
          <w:tab w:val="left" w:pos="2160"/>
        </w:tabs>
        <w:ind w:right="0"/>
        <w:rPr>
          <w:b/>
          <w:sz w:val="22"/>
        </w:rPr>
      </w:pPr>
      <w:r w:rsidRPr="00D23B96">
        <w:rPr>
          <w:b/>
          <w:sz w:val="22"/>
        </w:rPr>
        <w:t>22-25</w:t>
      </w:r>
      <w:r w:rsidRPr="00D23B96">
        <w:rPr>
          <w:b/>
          <w:sz w:val="22"/>
        </w:rPr>
        <w:tab/>
        <w:t>Conclusion</w:t>
      </w:r>
    </w:p>
    <w:p w:rsidR="00D63619" w:rsidRPr="00D23B96" w:rsidRDefault="00D63619" w:rsidP="00D63619">
      <w:pPr>
        <w:tabs>
          <w:tab w:val="left" w:pos="2520"/>
        </w:tabs>
        <w:ind w:left="360" w:right="0"/>
        <w:rPr>
          <w:sz w:val="22"/>
        </w:rPr>
      </w:pPr>
      <w:r w:rsidRPr="00D23B96">
        <w:rPr>
          <w:sz w:val="22"/>
        </w:rPr>
        <w:t>22</w:t>
      </w:r>
      <w:r w:rsidRPr="00D23B96">
        <w:rPr>
          <w:sz w:val="22"/>
        </w:rPr>
        <w:tab/>
        <w:t>Preparations</w:t>
      </w:r>
    </w:p>
    <w:p w:rsidR="00D63619" w:rsidRPr="00D23B96" w:rsidRDefault="00D63619" w:rsidP="00D63619">
      <w:pPr>
        <w:tabs>
          <w:tab w:val="left" w:pos="2520"/>
        </w:tabs>
        <w:ind w:left="360" w:right="0"/>
        <w:rPr>
          <w:sz w:val="22"/>
        </w:rPr>
      </w:pPr>
      <w:r w:rsidRPr="00D23B96">
        <w:rPr>
          <w:sz w:val="22"/>
        </w:rPr>
        <w:t>23-24</w:t>
      </w:r>
      <w:r w:rsidRPr="00D23B96">
        <w:rPr>
          <w:sz w:val="22"/>
        </w:rPr>
        <w:tab/>
        <w:t>Greetings from co-workers</w:t>
      </w:r>
    </w:p>
    <w:p w:rsidR="00D63619" w:rsidRPr="00D23B96" w:rsidRDefault="00D63619" w:rsidP="00D63619">
      <w:pPr>
        <w:tabs>
          <w:tab w:val="left" w:pos="2520"/>
        </w:tabs>
        <w:ind w:left="360" w:right="0"/>
        <w:rPr>
          <w:sz w:val="22"/>
        </w:rPr>
      </w:pPr>
      <w:r w:rsidRPr="00D23B96">
        <w:rPr>
          <w:sz w:val="22"/>
        </w:rPr>
        <w:lastRenderedPageBreak/>
        <w:t>25</w:t>
      </w:r>
      <w:r w:rsidRPr="00D23B96">
        <w:rPr>
          <w:sz w:val="22"/>
        </w:rPr>
        <w:tab/>
        <w:t>Blessing</w:t>
      </w:r>
    </w:p>
    <w:p w:rsidR="00D63619" w:rsidRPr="00D23B96" w:rsidRDefault="00D63619" w:rsidP="00D63619">
      <w:pPr>
        <w:tabs>
          <w:tab w:val="left" w:pos="360"/>
        </w:tabs>
        <w:ind w:left="360" w:right="0" w:hanging="360"/>
        <w:jc w:val="center"/>
        <w:rPr>
          <w:b/>
          <w:sz w:val="18"/>
        </w:rPr>
      </w:pPr>
      <w:r w:rsidRPr="00D23B96">
        <w:rPr>
          <w:b/>
          <w:sz w:val="36"/>
        </w:rPr>
        <w:t>Outline</w:t>
      </w:r>
    </w:p>
    <w:p w:rsidR="00D63619" w:rsidRPr="00D23B96" w:rsidRDefault="00D63619" w:rsidP="00F76127">
      <w:pPr>
        <w:tabs>
          <w:tab w:val="left" w:pos="360"/>
        </w:tabs>
        <w:ind w:left="360" w:right="0" w:hanging="360"/>
        <w:jc w:val="left"/>
        <w:rPr>
          <w:b/>
          <w:sz w:val="22"/>
        </w:rPr>
      </w:pPr>
    </w:p>
    <w:p w:rsidR="00D63619" w:rsidRPr="00D23B96" w:rsidRDefault="00D63619" w:rsidP="00F76127">
      <w:pPr>
        <w:tabs>
          <w:tab w:val="left" w:pos="360"/>
        </w:tabs>
        <w:ind w:left="360" w:right="0" w:hanging="360"/>
        <w:jc w:val="left"/>
        <w:rPr>
          <w:b/>
          <w:sz w:val="22"/>
        </w:rPr>
      </w:pPr>
      <w:r w:rsidRPr="00D23B96">
        <w:rPr>
          <w:b/>
          <w:sz w:val="22"/>
          <w:u w:val="single"/>
        </w:rPr>
        <w:t>Summary Statement for the Book</w:t>
      </w:r>
    </w:p>
    <w:p w:rsidR="00CE2DF6" w:rsidRPr="00D23B96" w:rsidRDefault="00CE2DF6" w:rsidP="00CE2DF6">
      <w:pPr>
        <w:ind w:right="0"/>
        <w:jc w:val="left"/>
        <w:rPr>
          <w:b/>
          <w:sz w:val="22"/>
        </w:rPr>
      </w:pPr>
      <w:r w:rsidRPr="00D23B96">
        <w:rPr>
          <w:b/>
          <w:sz w:val="22"/>
        </w:rPr>
        <w:t xml:space="preserve">The reason a Christian slave owner should </w:t>
      </w:r>
      <w:r w:rsidRPr="00D23B96">
        <w:rPr>
          <w:b/>
          <w:i/>
          <w:sz w:val="22"/>
        </w:rPr>
        <w:t>forgive</w:t>
      </w:r>
      <w:r w:rsidRPr="00D23B96">
        <w:rPr>
          <w:b/>
          <w:sz w:val="22"/>
        </w:rPr>
        <w:t xml:space="preserve"> </w:t>
      </w:r>
      <w:r w:rsidR="00146861" w:rsidRPr="00D23B96">
        <w:rPr>
          <w:b/>
          <w:sz w:val="22"/>
        </w:rPr>
        <w:t xml:space="preserve">and reinstate </w:t>
      </w:r>
      <w:r w:rsidRPr="00D23B96">
        <w:rPr>
          <w:b/>
          <w:sz w:val="22"/>
        </w:rPr>
        <w:t>his runaway but repentant slave</w:t>
      </w:r>
      <w:r w:rsidR="00146861" w:rsidRPr="00D23B96">
        <w:rPr>
          <w:b/>
          <w:sz w:val="22"/>
        </w:rPr>
        <w:t xml:space="preserve"> is because Christ models</w:t>
      </w:r>
      <w:r w:rsidRPr="00D23B96">
        <w:rPr>
          <w:b/>
          <w:sz w:val="22"/>
        </w:rPr>
        <w:t xml:space="preserve"> </w:t>
      </w:r>
      <w:r w:rsidRPr="00D23B96">
        <w:rPr>
          <w:b/>
          <w:i/>
          <w:sz w:val="22"/>
        </w:rPr>
        <w:t>how to forgive and be forgiven.</w:t>
      </w:r>
    </w:p>
    <w:p w:rsidR="00D63619" w:rsidRPr="00D23B96" w:rsidRDefault="00D63619" w:rsidP="00F76127">
      <w:pPr>
        <w:tabs>
          <w:tab w:val="left" w:pos="360"/>
        </w:tabs>
        <w:ind w:left="360" w:right="0" w:hanging="360"/>
        <w:jc w:val="left"/>
        <w:rPr>
          <w:b/>
          <w:sz w:val="22"/>
        </w:rPr>
      </w:pPr>
    </w:p>
    <w:p w:rsidR="00D63619" w:rsidRPr="00D23B96" w:rsidRDefault="009C33A8" w:rsidP="00F76127">
      <w:pPr>
        <w:tabs>
          <w:tab w:val="left" w:pos="360"/>
        </w:tabs>
        <w:ind w:left="360" w:right="0" w:hanging="360"/>
        <w:jc w:val="left"/>
        <w:rPr>
          <w:b/>
          <w:sz w:val="22"/>
        </w:rPr>
      </w:pPr>
      <w:r w:rsidRPr="00D23B96">
        <w:rPr>
          <w:b/>
          <w:sz w:val="22"/>
        </w:rPr>
        <w:t>I.</w:t>
      </w:r>
      <w:r w:rsidRPr="00D23B96">
        <w:rPr>
          <w:b/>
          <w:sz w:val="22"/>
        </w:rPr>
        <w:tab/>
      </w:r>
      <w:r w:rsidR="00F64BAF" w:rsidRPr="00D23B96">
        <w:rPr>
          <w:b/>
          <w:sz w:val="22"/>
        </w:rPr>
        <w:t>Paul</w:t>
      </w:r>
      <w:r w:rsidR="008C0983" w:rsidRPr="00D23B96">
        <w:rPr>
          <w:b/>
          <w:sz w:val="22"/>
        </w:rPr>
        <w:t xml:space="preserve"> </w:t>
      </w:r>
      <w:r w:rsidR="00F64BAF" w:rsidRPr="00D23B96">
        <w:rPr>
          <w:b/>
          <w:sz w:val="22"/>
        </w:rPr>
        <w:t>greets</w:t>
      </w:r>
      <w:r w:rsidR="00D63619" w:rsidRPr="00D23B96">
        <w:rPr>
          <w:b/>
          <w:sz w:val="22"/>
        </w:rPr>
        <w:t xml:space="preserve"> Philemon, his wife, his son and his housechurch</w:t>
      </w:r>
      <w:r w:rsidR="008C0983" w:rsidRPr="00D23B96">
        <w:rPr>
          <w:b/>
          <w:sz w:val="22"/>
        </w:rPr>
        <w:t xml:space="preserve"> with </w:t>
      </w:r>
      <w:r w:rsidR="00D63619" w:rsidRPr="00D23B96">
        <w:rPr>
          <w:b/>
          <w:sz w:val="22"/>
        </w:rPr>
        <w:t xml:space="preserve">wishes </w:t>
      </w:r>
      <w:r w:rsidR="008C0983" w:rsidRPr="00D23B96">
        <w:rPr>
          <w:b/>
          <w:sz w:val="22"/>
        </w:rPr>
        <w:t>for</w:t>
      </w:r>
      <w:r w:rsidR="00D63619" w:rsidRPr="00D23B96">
        <w:rPr>
          <w:b/>
          <w:sz w:val="22"/>
        </w:rPr>
        <w:t xml:space="preserve"> God's grace and peace to </w:t>
      </w:r>
      <w:r w:rsidR="008C0983" w:rsidRPr="00D23B96">
        <w:rPr>
          <w:b/>
          <w:sz w:val="22"/>
        </w:rPr>
        <w:t>prepare for</w:t>
      </w:r>
      <w:r w:rsidR="00D63619" w:rsidRPr="00D23B96">
        <w:rPr>
          <w:b/>
          <w:sz w:val="22"/>
        </w:rPr>
        <w:t xml:space="preserve"> </w:t>
      </w:r>
      <w:r w:rsidR="009B2A33" w:rsidRPr="00D23B96">
        <w:rPr>
          <w:b/>
          <w:sz w:val="22"/>
        </w:rPr>
        <w:t xml:space="preserve">his </w:t>
      </w:r>
      <w:r w:rsidR="00D63619" w:rsidRPr="00D23B96">
        <w:rPr>
          <w:b/>
          <w:sz w:val="22"/>
        </w:rPr>
        <w:t>appeal for Onesimus</w:t>
      </w:r>
      <w:r w:rsidR="009A1E05" w:rsidRPr="00D23B96">
        <w:rPr>
          <w:b/>
          <w:sz w:val="22"/>
        </w:rPr>
        <w:t xml:space="preserve"> (1-3)</w:t>
      </w:r>
      <w:r w:rsidR="00D63619" w:rsidRPr="00D23B96">
        <w:rPr>
          <w:b/>
          <w:sz w:val="22"/>
        </w:rPr>
        <w:t>.</w:t>
      </w:r>
    </w:p>
    <w:p w:rsidR="00D63619" w:rsidRPr="00D23B96" w:rsidRDefault="00D63619" w:rsidP="00F76127">
      <w:pPr>
        <w:tabs>
          <w:tab w:val="left" w:pos="360"/>
        </w:tabs>
        <w:ind w:left="360" w:right="0" w:hanging="360"/>
        <w:jc w:val="left"/>
        <w:rPr>
          <w:b/>
          <w:sz w:val="22"/>
        </w:rPr>
      </w:pPr>
    </w:p>
    <w:p w:rsidR="00D63619" w:rsidRPr="00D23B96" w:rsidRDefault="00D63619" w:rsidP="00F76127">
      <w:pPr>
        <w:tabs>
          <w:tab w:val="left" w:pos="720"/>
        </w:tabs>
        <w:ind w:left="720" w:right="0" w:hanging="360"/>
        <w:jc w:val="left"/>
        <w:rPr>
          <w:sz w:val="22"/>
        </w:rPr>
      </w:pPr>
      <w:r w:rsidRPr="00D23B96">
        <w:rPr>
          <w:sz w:val="22"/>
        </w:rPr>
        <w:t>A.</w:t>
      </w:r>
      <w:r w:rsidRPr="00D23B96">
        <w:rPr>
          <w:sz w:val="22"/>
        </w:rPr>
        <w:tab/>
        <w:t xml:space="preserve">Paul introduces himself in humble and friendly terms to stir Philemon's sympathy and conscience, and adds Timothy's name </w:t>
      </w:r>
      <w:r w:rsidR="009B2A33" w:rsidRPr="00D23B96">
        <w:rPr>
          <w:sz w:val="22"/>
        </w:rPr>
        <w:t>to</w:t>
      </w:r>
      <w:r w:rsidRPr="00D23B96">
        <w:rPr>
          <w:sz w:val="22"/>
        </w:rPr>
        <w:t xml:space="preserve"> </w:t>
      </w:r>
      <w:r w:rsidR="009B2A33" w:rsidRPr="00D23B96">
        <w:rPr>
          <w:sz w:val="22"/>
        </w:rPr>
        <w:t>add</w:t>
      </w:r>
      <w:r w:rsidRPr="00D23B96">
        <w:rPr>
          <w:sz w:val="22"/>
        </w:rPr>
        <w:t xml:space="preserve"> weight for his appeal</w:t>
      </w:r>
      <w:r w:rsidR="008C0983" w:rsidRPr="00D23B96">
        <w:rPr>
          <w:sz w:val="22"/>
        </w:rPr>
        <w:t xml:space="preserve"> (1a-b)</w:t>
      </w:r>
      <w:r w:rsidRPr="00D23B96">
        <w:rPr>
          <w:sz w:val="22"/>
        </w:rPr>
        <w:t>.</w:t>
      </w:r>
    </w:p>
    <w:p w:rsidR="00D63619" w:rsidRPr="00D23B96" w:rsidRDefault="00D63619" w:rsidP="00F76127">
      <w:pPr>
        <w:tabs>
          <w:tab w:val="left" w:pos="720"/>
        </w:tabs>
        <w:ind w:left="720" w:right="0" w:hanging="360"/>
        <w:jc w:val="left"/>
        <w:rPr>
          <w:sz w:val="22"/>
        </w:rPr>
      </w:pPr>
    </w:p>
    <w:p w:rsidR="00D63619" w:rsidRPr="00D23B96" w:rsidRDefault="00D63619" w:rsidP="00F76127">
      <w:pPr>
        <w:tabs>
          <w:tab w:val="left" w:pos="1080"/>
        </w:tabs>
        <w:ind w:left="1080" w:right="0" w:hanging="360"/>
        <w:jc w:val="left"/>
        <w:rPr>
          <w:sz w:val="22"/>
        </w:rPr>
      </w:pPr>
      <w:r w:rsidRPr="00D23B96">
        <w:rPr>
          <w:sz w:val="22"/>
        </w:rPr>
        <w:t>1.</w:t>
      </w:r>
      <w:r w:rsidRPr="00D23B96">
        <w:rPr>
          <w:sz w:val="22"/>
        </w:rPr>
        <w:tab/>
        <w:t xml:space="preserve">Paul humbly </w:t>
      </w:r>
      <w:r w:rsidR="00305626" w:rsidRPr="00D23B96">
        <w:rPr>
          <w:sz w:val="22"/>
        </w:rPr>
        <w:t>and</w:t>
      </w:r>
      <w:r w:rsidRPr="00D23B96">
        <w:rPr>
          <w:sz w:val="22"/>
        </w:rPr>
        <w:t xml:space="preserve"> warm</w:t>
      </w:r>
      <w:r w:rsidR="00305626" w:rsidRPr="00D23B96">
        <w:rPr>
          <w:sz w:val="22"/>
        </w:rPr>
        <w:t>ly</w:t>
      </w:r>
      <w:r w:rsidRPr="00D23B96">
        <w:rPr>
          <w:sz w:val="22"/>
        </w:rPr>
        <w:t xml:space="preserve"> (no apostolic </w:t>
      </w:r>
      <w:r w:rsidR="00305626" w:rsidRPr="00D23B96">
        <w:rPr>
          <w:sz w:val="22"/>
        </w:rPr>
        <w:t>appeal</w:t>
      </w:r>
      <w:r w:rsidRPr="00D23B96">
        <w:rPr>
          <w:sz w:val="22"/>
        </w:rPr>
        <w:t xml:space="preserve">) </w:t>
      </w:r>
      <w:r w:rsidR="00305626" w:rsidRPr="00D23B96">
        <w:rPr>
          <w:sz w:val="22"/>
        </w:rPr>
        <w:t>greets</w:t>
      </w:r>
      <w:r w:rsidRPr="00D23B96">
        <w:rPr>
          <w:sz w:val="22"/>
        </w:rPr>
        <w:t xml:space="preserve"> Philemon </w:t>
      </w:r>
      <w:r w:rsidR="00305626" w:rsidRPr="00D23B96">
        <w:rPr>
          <w:sz w:val="22"/>
        </w:rPr>
        <w:t>to</w:t>
      </w:r>
      <w:r w:rsidRPr="00D23B96">
        <w:rPr>
          <w:sz w:val="22"/>
        </w:rPr>
        <w:t xml:space="preserve"> touch his conscience from one bondsman </w:t>
      </w:r>
      <w:r w:rsidR="00305626" w:rsidRPr="00D23B96">
        <w:rPr>
          <w:sz w:val="22"/>
        </w:rPr>
        <w:t>for</w:t>
      </w:r>
      <w:r w:rsidRPr="00D23B96">
        <w:rPr>
          <w:sz w:val="22"/>
        </w:rPr>
        <w:t xml:space="preserve"> another</w:t>
      </w:r>
      <w:r w:rsidR="00305626" w:rsidRPr="00D23B96">
        <w:rPr>
          <w:sz w:val="22"/>
        </w:rPr>
        <w:t xml:space="preserve"> (1a)</w:t>
      </w:r>
      <w:r w:rsidRPr="00D23B96">
        <w:rPr>
          <w:sz w:val="22"/>
        </w:rPr>
        <w:t>.</w:t>
      </w:r>
    </w:p>
    <w:p w:rsidR="00D63619" w:rsidRPr="00D23B96" w:rsidRDefault="00D63619" w:rsidP="00F76127">
      <w:pPr>
        <w:tabs>
          <w:tab w:val="left" w:pos="1080"/>
        </w:tabs>
        <w:ind w:left="1080" w:right="0" w:hanging="360"/>
        <w:jc w:val="left"/>
        <w:rPr>
          <w:sz w:val="22"/>
        </w:rPr>
      </w:pPr>
    </w:p>
    <w:p w:rsidR="00D63619" w:rsidRPr="00D23B96" w:rsidRDefault="00D63619" w:rsidP="00F76127">
      <w:pPr>
        <w:tabs>
          <w:tab w:val="left" w:pos="1080"/>
        </w:tabs>
        <w:ind w:left="1080" w:right="0" w:hanging="360"/>
        <w:jc w:val="left"/>
        <w:rPr>
          <w:sz w:val="22"/>
        </w:rPr>
      </w:pPr>
      <w:r w:rsidRPr="00D23B96">
        <w:rPr>
          <w:sz w:val="22"/>
        </w:rPr>
        <w:t>2.</w:t>
      </w:r>
      <w:r w:rsidRPr="00D23B96">
        <w:rPr>
          <w:sz w:val="22"/>
        </w:rPr>
        <w:tab/>
      </w:r>
      <w:r w:rsidR="001E7B49" w:rsidRPr="00D23B96">
        <w:rPr>
          <w:sz w:val="22"/>
        </w:rPr>
        <w:t>Paul adds Timothy to give</w:t>
      </w:r>
      <w:r w:rsidRPr="00D23B96">
        <w:rPr>
          <w:sz w:val="22"/>
        </w:rPr>
        <w:t xml:space="preserve"> weight to his appeal by affirming that Timothy </w:t>
      </w:r>
      <w:r w:rsidR="001E7B49" w:rsidRPr="00D23B96">
        <w:rPr>
          <w:sz w:val="22"/>
        </w:rPr>
        <w:t>agreed with Paul about</w:t>
      </w:r>
      <w:r w:rsidRPr="00D23B96">
        <w:rPr>
          <w:sz w:val="22"/>
        </w:rPr>
        <w:t xml:space="preserve"> the letter</w:t>
      </w:r>
      <w:r w:rsidR="002C5CE9" w:rsidRPr="00D23B96">
        <w:rPr>
          <w:sz w:val="22"/>
        </w:rPr>
        <w:t xml:space="preserve"> (1b)</w:t>
      </w:r>
      <w:r w:rsidRPr="00D23B96">
        <w:rPr>
          <w:sz w:val="22"/>
        </w:rPr>
        <w:t>.</w:t>
      </w:r>
    </w:p>
    <w:p w:rsidR="00D63619" w:rsidRPr="00D23B96" w:rsidRDefault="00D63619" w:rsidP="00F76127">
      <w:pPr>
        <w:tabs>
          <w:tab w:val="left" w:pos="1080"/>
        </w:tabs>
        <w:ind w:left="1080" w:right="0" w:hanging="360"/>
        <w:jc w:val="left"/>
        <w:rPr>
          <w:sz w:val="22"/>
        </w:rPr>
      </w:pPr>
    </w:p>
    <w:p w:rsidR="00D63619" w:rsidRPr="00D23B96" w:rsidRDefault="00D63619" w:rsidP="00F76127">
      <w:pPr>
        <w:tabs>
          <w:tab w:val="left" w:pos="720"/>
        </w:tabs>
        <w:ind w:left="720" w:right="0" w:hanging="360"/>
        <w:jc w:val="left"/>
        <w:rPr>
          <w:sz w:val="22"/>
        </w:rPr>
      </w:pPr>
      <w:r w:rsidRPr="00D23B96">
        <w:rPr>
          <w:sz w:val="22"/>
        </w:rPr>
        <w:t>B.</w:t>
      </w:r>
      <w:r w:rsidRPr="00D23B96">
        <w:rPr>
          <w:sz w:val="22"/>
        </w:rPr>
        <w:tab/>
        <w:t>Philemon</w:t>
      </w:r>
      <w:r w:rsidR="001E7B49" w:rsidRPr="00D23B96">
        <w:rPr>
          <w:sz w:val="22"/>
        </w:rPr>
        <w:t xml:space="preserve"> and others receive</w:t>
      </w:r>
      <w:r w:rsidRPr="00D23B96">
        <w:rPr>
          <w:sz w:val="22"/>
        </w:rPr>
        <w:t xml:space="preserve"> the letter to </w:t>
      </w:r>
      <w:r w:rsidR="001E7B49" w:rsidRPr="00D23B96">
        <w:rPr>
          <w:sz w:val="22"/>
        </w:rPr>
        <w:t>show Philemon</w:t>
      </w:r>
      <w:r w:rsidRPr="00D23B96">
        <w:rPr>
          <w:sz w:val="22"/>
        </w:rPr>
        <w:t xml:space="preserve"> the widespread influence of his private decision </w:t>
      </w:r>
      <w:r w:rsidR="001E7B49" w:rsidRPr="00D23B96">
        <w:rPr>
          <w:sz w:val="22"/>
        </w:rPr>
        <w:t>about</w:t>
      </w:r>
      <w:r w:rsidRPr="00D23B96">
        <w:rPr>
          <w:sz w:val="22"/>
        </w:rPr>
        <w:t xml:space="preserve"> Onesimus</w:t>
      </w:r>
      <w:r w:rsidR="001E7B49" w:rsidRPr="00D23B96">
        <w:rPr>
          <w:sz w:val="22"/>
        </w:rPr>
        <w:t xml:space="preserve"> (1c-2)</w:t>
      </w:r>
      <w:r w:rsidRPr="00D23B96">
        <w:rPr>
          <w:sz w:val="22"/>
        </w:rPr>
        <w:t>.</w:t>
      </w:r>
    </w:p>
    <w:p w:rsidR="00D63619" w:rsidRPr="00D23B96" w:rsidRDefault="00D63619" w:rsidP="00F76127">
      <w:pPr>
        <w:tabs>
          <w:tab w:val="left" w:pos="720"/>
        </w:tabs>
        <w:ind w:left="720" w:right="0" w:hanging="360"/>
        <w:jc w:val="left"/>
        <w:rPr>
          <w:sz w:val="22"/>
        </w:rPr>
      </w:pPr>
    </w:p>
    <w:p w:rsidR="00D63619" w:rsidRPr="00D23B96" w:rsidRDefault="00D63619" w:rsidP="00F76127">
      <w:pPr>
        <w:tabs>
          <w:tab w:val="left" w:pos="1080"/>
        </w:tabs>
        <w:ind w:left="1080" w:right="0" w:hanging="360"/>
        <w:jc w:val="left"/>
        <w:rPr>
          <w:sz w:val="22"/>
        </w:rPr>
      </w:pPr>
      <w:r w:rsidRPr="00D23B96">
        <w:rPr>
          <w:sz w:val="22"/>
        </w:rPr>
        <w:t>1.</w:t>
      </w:r>
      <w:r w:rsidRPr="00D23B96">
        <w:rPr>
          <w:sz w:val="22"/>
        </w:rPr>
        <w:tab/>
        <w:t>Philemon, a wealthy Christian slave owner, is the primary recipient of the letter</w:t>
      </w:r>
      <w:r w:rsidR="00585466" w:rsidRPr="00D23B96">
        <w:rPr>
          <w:sz w:val="22"/>
        </w:rPr>
        <w:t xml:space="preserve"> (1c)</w:t>
      </w:r>
      <w:r w:rsidRPr="00D23B96">
        <w:rPr>
          <w:sz w:val="22"/>
        </w:rPr>
        <w:t>.</w:t>
      </w:r>
    </w:p>
    <w:p w:rsidR="00D63619" w:rsidRPr="00D23B96" w:rsidRDefault="00D63619" w:rsidP="00F76127">
      <w:pPr>
        <w:tabs>
          <w:tab w:val="left" w:pos="1080"/>
        </w:tabs>
        <w:ind w:left="1080" w:right="0" w:hanging="360"/>
        <w:jc w:val="left"/>
        <w:rPr>
          <w:sz w:val="22"/>
        </w:rPr>
      </w:pPr>
    </w:p>
    <w:p w:rsidR="00D63619" w:rsidRPr="00D23B96" w:rsidRDefault="00D63619" w:rsidP="00166C08">
      <w:pPr>
        <w:pStyle w:val="ListParagraph"/>
        <w:numPr>
          <w:ilvl w:val="0"/>
          <w:numId w:val="41"/>
        </w:numPr>
        <w:tabs>
          <w:tab w:val="left" w:pos="1080"/>
        </w:tabs>
        <w:ind w:right="0"/>
        <w:jc w:val="left"/>
        <w:rPr>
          <w:sz w:val="22"/>
        </w:rPr>
      </w:pPr>
      <w:r w:rsidRPr="00D23B96">
        <w:rPr>
          <w:sz w:val="22"/>
        </w:rPr>
        <w:t xml:space="preserve">Apphia, Archippus and the housechurch </w:t>
      </w:r>
      <w:r w:rsidR="00585466" w:rsidRPr="00D23B96">
        <w:rPr>
          <w:sz w:val="22"/>
        </w:rPr>
        <w:t>also receive the letter as</w:t>
      </w:r>
      <w:r w:rsidRPr="00D23B96">
        <w:rPr>
          <w:sz w:val="22"/>
        </w:rPr>
        <w:t xml:space="preserve"> additional incentive for Philemon to accept Onesimus</w:t>
      </w:r>
      <w:r w:rsidR="00585466" w:rsidRPr="00D23B96">
        <w:rPr>
          <w:sz w:val="22"/>
        </w:rPr>
        <w:t xml:space="preserve"> (2)</w:t>
      </w:r>
      <w:r w:rsidRPr="00D23B96">
        <w:rPr>
          <w:sz w:val="22"/>
        </w:rPr>
        <w:t>.</w:t>
      </w:r>
    </w:p>
    <w:p w:rsidR="00D63619" w:rsidRPr="00D23B96" w:rsidRDefault="00D63619" w:rsidP="00F76127">
      <w:pPr>
        <w:tabs>
          <w:tab w:val="left" w:pos="1080"/>
        </w:tabs>
        <w:ind w:left="1080" w:right="0" w:hanging="360"/>
        <w:jc w:val="left"/>
        <w:rPr>
          <w:sz w:val="22"/>
        </w:rPr>
      </w:pPr>
    </w:p>
    <w:p w:rsidR="00D63619" w:rsidRPr="00D23B96" w:rsidRDefault="00D63619" w:rsidP="00F76127">
      <w:pPr>
        <w:tabs>
          <w:tab w:val="left" w:pos="1440"/>
        </w:tabs>
        <w:ind w:left="1440" w:right="0" w:hanging="360"/>
        <w:jc w:val="left"/>
        <w:rPr>
          <w:sz w:val="22"/>
        </w:rPr>
      </w:pPr>
      <w:r w:rsidRPr="00D23B96">
        <w:rPr>
          <w:sz w:val="22"/>
        </w:rPr>
        <w:t>a.</w:t>
      </w:r>
      <w:r w:rsidRPr="00D23B96">
        <w:rPr>
          <w:sz w:val="22"/>
        </w:rPr>
        <w:tab/>
        <w:t xml:space="preserve">Apphia, </w:t>
      </w:r>
      <w:r w:rsidR="00585466" w:rsidRPr="00D23B96">
        <w:rPr>
          <w:sz w:val="22"/>
        </w:rPr>
        <w:t>placed</w:t>
      </w:r>
      <w:r w:rsidRPr="00D23B96">
        <w:rPr>
          <w:sz w:val="22"/>
        </w:rPr>
        <w:t xml:space="preserve"> between two men </w:t>
      </w:r>
      <w:r w:rsidR="00585466" w:rsidRPr="00D23B96">
        <w:rPr>
          <w:sz w:val="22"/>
        </w:rPr>
        <w:t>instead of</w:t>
      </w:r>
      <w:r w:rsidRPr="00D23B96">
        <w:rPr>
          <w:sz w:val="22"/>
        </w:rPr>
        <w:t xml:space="preserve"> after, </w:t>
      </w:r>
      <w:r w:rsidR="00D11D06" w:rsidRPr="00D23B96">
        <w:rPr>
          <w:sz w:val="22"/>
        </w:rPr>
        <w:t>i</w:t>
      </w:r>
      <w:r w:rsidR="00585466" w:rsidRPr="00D23B96">
        <w:rPr>
          <w:sz w:val="22"/>
        </w:rPr>
        <w:t xml:space="preserve">s </w:t>
      </w:r>
      <w:r w:rsidRPr="00D23B96">
        <w:rPr>
          <w:sz w:val="22"/>
        </w:rPr>
        <w:t>apparently Philemon</w:t>
      </w:r>
      <w:r w:rsidR="00585466" w:rsidRPr="00D23B96">
        <w:rPr>
          <w:sz w:val="22"/>
        </w:rPr>
        <w:t>’s wife</w:t>
      </w:r>
      <w:r w:rsidRPr="00D23B96">
        <w:rPr>
          <w:sz w:val="22"/>
        </w:rPr>
        <w:t xml:space="preserve"> and </w:t>
      </w:r>
      <w:r w:rsidR="00585466" w:rsidRPr="00D23B96">
        <w:rPr>
          <w:sz w:val="22"/>
        </w:rPr>
        <w:t>would influence</w:t>
      </w:r>
      <w:r w:rsidRPr="00D23B96">
        <w:rPr>
          <w:sz w:val="22"/>
        </w:rPr>
        <w:t xml:space="preserve"> </w:t>
      </w:r>
      <w:r w:rsidR="00585466" w:rsidRPr="00D23B96">
        <w:rPr>
          <w:sz w:val="22"/>
        </w:rPr>
        <w:t>his</w:t>
      </w:r>
      <w:r w:rsidRPr="00D23B96">
        <w:rPr>
          <w:sz w:val="22"/>
        </w:rPr>
        <w:t xml:space="preserve"> decision </w:t>
      </w:r>
      <w:r w:rsidR="00585466" w:rsidRPr="00D23B96">
        <w:rPr>
          <w:sz w:val="22"/>
        </w:rPr>
        <w:t>about</w:t>
      </w:r>
      <w:r w:rsidRPr="00D23B96">
        <w:rPr>
          <w:sz w:val="22"/>
        </w:rPr>
        <w:t xml:space="preserve"> Onesimus</w:t>
      </w:r>
      <w:r w:rsidR="00585466" w:rsidRPr="00D23B96">
        <w:rPr>
          <w:sz w:val="22"/>
        </w:rPr>
        <w:t xml:space="preserve"> (2a)</w:t>
      </w:r>
      <w:r w:rsidRPr="00D23B96">
        <w:rPr>
          <w:sz w:val="22"/>
        </w:rPr>
        <w:t>.</w:t>
      </w:r>
    </w:p>
    <w:p w:rsidR="00D63619" w:rsidRPr="00D23B96" w:rsidRDefault="00D63619" w:rsidP="00F76127">
      <w:pPr>
        <w:tabs>
          <w:tab w:val="left" w:pos="1440"/>
        </w:tabs>
        <w:ind w:left="1440" w:right="0" w:hanging="360"/>
        <w:jc w:val="left"/>
        <w:rPr>
          <w:sz w:val="22"/>
        </w:rPr>
      </w:pPr>
    </w:p>
    <w:p w:rsidR="00D63619" w:rsidRPr="00D23B96" w:rsidRDefault="00D63619" w:rsidP="00F76127">
      <w:pPr>
        <w:tabs>
          <w:tab w:val="left" w:pos="1440"/>
        </w:tabs>
        <w:ind w:left="1440" w:right="0" w:hanging="360"/>
        <w:jc w:val="left"/>
        <w:rPr>
          <w:sz w:val="22"/>
        </w:rPr>
      </w:pPr>
      <w:r w:rsidRPr="00D23B96">
        <w:rPr>
          <w:sz w:val="22"/>
        </w:rPr>
        <w:t>b.</w:t>
      </w:r>
      <w:r w:rsidRPr="00D23B96">
        <w:rPr>
          <w:sz w:val="22"/>
        </w:rPr>
        <w:tab/>
        <w:t xml:space="preserve">Archippus is probably Philemon's son and pastor of the church </w:t>
      </w:r>
      <w:r w:rsidR="00D11D06" w:rsidRPr="00D23B96">
        <w:rPr>
          <w:sz w:val="22"/>
        </w:rPr>
        <w:t>so</w:t>
      </w:r>
      <w:r w:rsidRPr="00D23B96">
        <w:rPr>
          <w:sz w:val="22"/>
        </w:rPr>
        <w:t xml:space="preserve"> would need to know </w:t>
      </w:r>
      <w:r w:rsidR="00D11D06" w:rsidRPr="00D23B96">
        <w:rPr>
          <w:sz w:val="22"/>
        </w:rPr>
        <w:t>about</w:t>
      </w:r>
      <w:r w:rsidRPr="00D23B96">
        <w:rPr>
          <w:sz w:val="22"/>
        </w:rPr>
        <w:t xml:space="preserve"> Philemon's response to Onesimus</w:t>
      </w:r>
      <w:r w:rsidR="00E066F0" w:rsidRPr="00D23B96">
        <w:rPr>
          <w:sz w:val="22"/>
        </w:rPr>
        <w:t xml:space="preserve"> (2b)</w:t>
      </w:r>
      <w:r w:rsidRPr="00D23B96">
        <w:rPr>
          <w:sz w:val="22"/>
        </w:rPr>
        <w:t>.</w:t>
      </w:r>
    </w:p>
    <w:p w:rsidR="00D63619" w:rsidRPr="00D23B96" w:rsidRDefault="00D63619" w:rsidP="00F76127">
      <w:pPr>
        <w:tabs>
          <w:tab w:val="left" w:pos="1440"/>
        </w:tabs>
        <w:ind w:left="1440" w:right="0" w:hanging="360"/>
        <w:jc w:val="left"/>
        <w:rPr>
          <w:sz w:val="22"/>
        </w:rPr>
      </w:pPr>
    </w:p>
    <w:p w:rsidR="00D63619" w:rsidRPr="00D23B96" w:rsidRDefault="00D63619" w:rsidP="00F76127">
      <w:pPr>
        <w:tabs>
          <w:tab w:val="left" w:pos="1440"/>
        </w:tabs>
        <w:ind w:left="1440" w:right="0" w:hanging="360"/>
        <w:jc w:val="left"/>
        <w:rPr>
          <w:sz w:val="22"/>
        </w:rPr>
      </w:pPr>
      <w:r w:rsidRPr="00D23B96">
        <w:rPr>
          <w:sz w:val="22"/>
        </w:rPr>
        <w:t>c.</w:t>
      </w:r>
      <w:r w:rsidRPr="00D23B96">
        <w:rPr>
          <w:sz w:val="22"/>
        </w:rPr>
        <w:tab/>
        <w:t xml:space="preserve">The church in Philemon's home </w:t>
      </w:r>
      <w:r w:rsidR="009B2A33" w:rsidRPr="00D23B96">
        <w:rPr>
          <w:sz w:val="22"/>
        </w:rPr>
        <w:t>being</w:t>
      </w:r>
      <w:r w:rsidRPr="00D23B96">
        <w:rPr>
          <w:sz w:val="22"/>
        </w:rPr>
        <w:t xml:space="preserve"> addressed </w:t>
      </w:r>
      <w:r w:rsidR="0096448F" w:rsidRPr="00D23B96">
        <w:rPr>
          <w:sz w:val="22"/>
        </w:rPr>
        <w:t>show</w:t>
      </w:r>
      <w:r w:rsidR="009B2A33" w:rsidRPr="00D23B96">
        <w:rPr>
          <w:sz w:val="22"/>
        </w:rPr>
        <w:t>s</w:t>
      </w:r>
      <w:r w:rsidRPr="00D23B96">
        <w:rPr>
          <w:sz w:val="22"/>
        </w:rPr>
        <w:t xml:space="preserve"> the public </w:t>
      </w:r>
      <w:r w:rsidR="009B2A33" w:rsidRPr="00D23B96">
        <w:rPr>
          <w:sz w:val="22"/>
        </w:rPr>
        <w:t>effects</w:t>
      </w:r>
      <w:r w:rsidRPr="00D23B96">
        <w:rPr>
          <w:sz w:val="22"/>
        </w:rPr>
        <w:t xml:space="preserve"> of his decision </w:t>
      </w:r>
      <w:r w:rsidR="0096448F" w:rsidRPr="00D23B96">
        <w:rPr>
          <w:sz w:val="22"/>
        </w:rPr>
        <w:t>about</w:t>
      </w:r>
      <w:r w:rsidRPr="00D23B96">
        <w:rPr>
          <w:sz w:val="22"/>
        </w:rPr>
        <w:t xml:space="preserve"> Onesimus</w:t>
      </w:r>
      <w:r w:rsidR="00D11D06" w:rsidRPr="00D23B96">
        <w:rPr>
          <w:sz w:val="22"/>
        </w:rPr>
        <w:t xml:space="preserve"> (2c).</w:t>
      </w:r>
    </w:p>
    <w:p w:rsidR="00D63619" w:rsidRPr="00D23B96" w:rsidRDefault="00D63619" w:rsidP="00F76127">
      <w:pPr>
        <w:tabs>
          <w:tab w:val="left" w:pos="1440"/>
        </w:tabs>
        <w:ind w:left="1440" w:right="0" w:hanging="360"/>
        <w:jc w:val="left"/>
        <w:rPr>
          <w:sz w:val="22"/>
        </w:rPr>
      </w:pPr>
    </w:p>
    <w:p w:rsidR="00D63619" w:rsidRPr="00D23B96" w:rsidRDefault="00D63619" w:rsidP="00F76127">
      <w:pPr>
        <w:tabs>
          <w:tab w:val="left" w:pos="720"/>
        </w:tabs>
        <w:ind w:left="720" w:right="0" w:hanging="360"/>
        <w:jc w:val="left"/>
        <w:rPr>
          <w:sz w:val="22"/>
        </w:rPr>
      </w:pPr>
      <w:r w:rsidRPr="00D23B96">
        <w:rPr>
          <w:sz w:val="22"/>
        </w:rPr>
        <w:t>C.</w:t>
      </w:r>
      <w:r w:rsidRPr="00D23B96">
        <w:rPr>
          <w:sz w:val="22"/>
        </w:rPr>
        <w:tab/>
        <w:t xml:space="preserve">Paul </w:t>
      </w:r>
      <w:r w:rsidR="001958BD" w:rsidRPr="00D23B96">
        <w:rPr>
          <w:sz w:val="22"/>
        </w:rPr>
        <w:t>wishes</w:t>
      </w:r>
      <w:r w:rsidRPr="00D23B96">
        <w:rPr>
          <w:sz w:val="22"/>
        </w:rPr>
        <w:t xml:space="preserve"> his readers God's unmerited favor </w:t>
      </w:r>
      <w:r w:rsidR="001958BD" w:rsidRPr="00D23B96">
        <w:rPr>
          <w:sz w:val="22"/>
        </w:rPr>
        <w:t>and</w:t>
      </w:r>
      <w:r w:rsidRPr="00D23B96">
        <w:rPr>
          <w:sz w:val="22"/>
        </w:rPr>
        <w:t xml:space="preserve"> peace </w:t>
      </w:r>
      <w:r w:rsidR="00102B29" w:rsidRPr="00D23B96">
        <w:rPr>
          <w:sz w:val="22"/>
        </w:rPr>
        <w:t>to remind</w:t>
      </w:r>
      <w:r w:rsidRPr="00D23B96">
        <w:rPr>
          <w:sz w:val="22"/>
        </w:rPr>
        <w:t xml:space="preserve"> Philemon </w:t>
      </w:r>
      <w:r w:rsidR="00102B29" w:rsidRPr="00D23B96">
        <w:rPr>
          <w:sz w:val="22"/>
        </w:rPr>
        <w:t>that</w:t>
      </w:r>
      <w:r w:rsidRPr="00D23B96">
        <w:rPr>
          <w:sz w:val="22"/>
        </w:rPr>
        <w:t xml:space="preserve"> grace and peace </w:t>
      </w:r>
      <w:r w:rsidR="00102B29" w:rsidRPr="00D23B96">
        <w:rPr>
          <w:sz w:val="22"/>
        </w:rPr>
        <w:t>for</w:t>
      </w:r>
      <w:r w:rsidRPr="00D23B96">
        <w:rPr>
          <w:sz w:val="22"/>
        </w:rPr>
        <w:t xml:space="preserve"> Onesimus</w:t>
      </w:r>
      <w:r w:rsidR="002214AD" w:rsidRPr="00D23B96">
        <w:rPr>
          <w:sz w:val="22"/>
        </w:rPr>
        <w:t xml:space="preserve"> </w:t>
      </w:r>
      <w:r w:rsidR="00102B29" w:rsidRPr="00D23B96">
        <w:rPr>
          <w:sz w:val="22"/>
        </w:rPr>
        <w:t xml:space="preserve">come from God </w:t>
      </w:r>
      <w:r w:rsidR="002214AD" w:rsidRPr="00D23B96">
        <w:rPr>
          <w:sz w:val="22"/>
        </w:rPr>
        <w:t>(3)</w:t>
      </w:r>
      <w:r w:rsidRPr="00D23B96">
        <w:rPr>
          <w:sz w:val="22"/>
        </w:rPr>
        <w:t>.</w:t>
      </w:r>
    </w:p>
    <w:p w:rsidR="00D63619" w:rsidRPr="00D23B96" w:rsidRDefault="00D63619" w:rsidP="00F76127">
      <w:pPr>
        <w:tabs>
          <w:tab w:val="left" w:pos="360"/>
        </w:tabs>
        <w:ind w:left="360" w:right="0" w:hanging="360"/>
        <w:jc w:val="left"/>
        <w:rPr>
          <w:b/>
          <w:sz w:val="22"/>
        </w:rPr>
      </w:pPr>
    </w:p>
    <w:p w:rsidR="00D63619" w:rsidRPr="00D23B96" w:rsidRDefault="00D63619" w:rsidP="00F76127">
      <w:pPr>
        <w:tabs>
          <w:tab w:val="left" w:pos="360"/>
        </w:tabs>
        <w:ind w:left="360" w:right="0" w:hanging="360"/>
        <w:jc w:val="left"/>
        <w:rPr>
          <w:b/>
          <w:sz w:val="22"/>
        </w:rPr>
      </w:pPr>
      <w:r w:rsidRPr="00D23B96">
        <w:rPr>
          <w:b/>
          <w:sz w:val="22"/>
        </w:rPr>
        <w:t>II.</w:t>
      </w:r>
      <w:r w:rsidRPr="00D23B96">
        <w:rPr>
          <w:b/>
          <w:sz w:val="22"/>
        </w:rPr>
        <w:tab/>
        <w:t xml:space="preserve">Paul prays for and commends </w:t>
      </w:r>
      <w:r w:rsidR="00FB5E4F" w:rsidRPr="00D23B96">
        <w:rPr>
          <w:b/>
          <w:sz w:val="22"/>
        </w:rPr>
        <w:t xml:space="preserve">Philemon’s </w:t>
      </w:r>
      <w:r w:rsidRPr="00D23B96">
        <w:rPr>
          <w:b/>
          <w:sz w:val="22"/>
        </w:rPr>
        <w:t xml:space="preserve">love and faith </w:t>
      </w:r>
      <w:r w:rsidR="00450DD7" w:rsidRPr="00D23B96">
        <w:rPr>
          <w:b/>
          <w:sz w:val="22"/>
        </w:rPr>
        <w:t>to</w:t>
      </w:r>
      <w:r w:rsidRPr="00D23B96">
        <w:rPr>
          <w:b/>
          <w:sz w:val="22"/>
        </w:rPr>
        <w:t xml:space="preserve"> encourage these qualities towards </w:t>
      </w:r>
      <w:r w:rsidR="00FB5E4F" w:rsidRPr="00D23B96">
        <w:rPr>
          <w:b/>
          <w:sz w:val="22"/>
        </w:rPr>
        <w:t xml:space="preserve">his runaway but repentant slave </w:t>
      </w:r>
      <w:r w:rsidRPr="00D23B96">
        <w:rPr>
          <w:b/>
          <w:sz w:val="22"/>
        </w:rPr>
        <w:t>Onesimus</w:t>
      </w:r>
      <w:r w:rsidR="00FB5E4F" w:rsidRPr="00D23B96">
        <w:rPr>
          <w:b/>
          <w:sz w:val="22"/>
        </w:rPr>
        <w:t xml:space="preserve"> </w:t>
      </w:r>
      <w:r w:rsidR="00102B29" w:rsidRPr="00D23B96">
        <w:rPr>
          <w:b/>
          <w:sz w:val="22"/>
        </w:rPr>
        <w:t>(4-7)</w:t>
      </w:r>
      <w:r w:rsidRPr="00D23B96">
        <w:rPr>
          <w:b/>
          <w:sz w:val="22"/>
        </w:rPr>
        <w:t>.</w:t>
      </w:r>
    </w:p>
    <w:p w:rsidR="00D63619" w:rsidRPr="00D23B96" w:rsidRDefault="00D63619" w:rsidP="00F76127">
      <w:pPr>
        <w:tabs>
          <w:tab w:val="left" w:pos="360"/>
        </w:tabs>
        <w:ind w:left="360" w:right="0" w:hanging="360"/>
        <w:jc w:val="left"/>
        <w:rPr>
          <w:b/>
          <w:sz w:val="22"/>
        </w:rPr>
      </w:pPr>
    </w:p>
    <w:p w:rsidR="00D63619" w:rsidRPr="00D23B96" w:rsidRDefault="00D63619" w:rsidP="00F76127">
      <w:pPr>
        <w:tabs>
          <w:tab w:val="left" w:pos="720"/>
        </w:tabs>
        <w:ind w:left="720" w:right="0" w:hanging="360"/>
        <w:jc w:val="left"/>
        <w:rPr>
          <w:sz w:val="22"/>
        </w:rPr>
      </w:pPr>
      <w:r w:rsidRPr="00D23B96">
        <w:rPr>
          <w:sz w:val="22"/>
        </w:rPr>
        <w:t>A.</w:t>
      </w:r>
      <w:r w:rsidRPr="00D23B96">
        <w:rPr>
          <w:sz w:val="22"/>
        </w:rPr>
        <w:tab/>
        <w:t xml:space="preserve">The nature of Paul's thanksgiving is continual, </w:t>
      </w:r>
      <w:r w:rsidR="009B2A33" w:rsidRPr="00D23B96">
        <w:rPr>
          <w:sz w:val="22"/>
        </w:rPr>
        <w:t>G</w:t>
      </w:r>
      <w:r w:rsidRPr="00D23B96">
        <w:rPr>
          <w:sz w:val="22"/>
        </w:rPr>
        <w:t xml:space="preserve">odward, and personal to let Philemon know </w:t>
      </w:r>
      <w:r w:rsidR="005A34F3" w:rsidRPr="00D23B96">
        <w:rPr>
          <w:sz w:val="22"/>
        </w:rPr>
        <w:t xml:space="preserve">he esteems </w:t>
      </w:r>
      <w:r w:rsidR="009B2A33" w:rsidRPr="00D23B96">
        <w:rPr>
          <w:sz w:val="22"/>
        </w:rPr>
        <w:t xml:space="preserve">him </w:t>
      </w:r>
      <w:r w:rsidR="005A34F3" w:rsidRPr="00D23B96">
        <w:rPr>
          <w:sz w:val="22"/>
        </w:rPr>
        <w:t>highly</w:t>
      </w:r>
      <w:r w:rsidR="00FB5E4F" w:rsidRPr="00D23B96">
        <w:rPr>
          <w:sz w:val="22"/>
        </w:rPr>
        <w:t xml:space="preserve"> (4)</w:t>
      </w:r>
      <w:r w:rsidRPr="00D23B96">
        <w:rPr>
          <w:sz w:val="22"/>
        </w:rPr>
        <w:t>.</w:t>
      </w:r>
    </w:p>
    <w:p w:rsidR="00D63619" w:rsidRPr="00D23B96" w:rsidRDefault="00D63619" w:rsidP="00F76127">
      <w:pPr>
        <w:tabs>
          <w:tab w:val="left" w:pos="720"/>
        </w:tabs>
        <w:ind w:left="720" w:right="0" w:hanging="360"/>
        <w:jc w:val="left"/>
        <w:rPr>
          <w:sz w:val="22"/>
        </w:rPr>
      </w:pPr>
    </w:p>
    <w:p w:rsidR="00D63619" w:rsidRPr="00D23B96" w:rsidRDefault="00D63619" w:rsidP="00F07EA1">
      <w:pPr>
        <w:numPr>
          <w:ilvl w:val="0"/>
          <w:numId w:val="43"/>
        </w:numPr>
        <w:tabs>
          <w:tab w:val="left" w:pos="720"/>
        </w:tabs>
        <w:ind w:right="0"/>
        <w:jc w:val="left"/>
        <w:rPr>
          <w:sz w:val="22"/>
        </w:rPr>
      </w:pPr>
      <w:r w:rsidRPr="00D23B96">
        <w:rPr>
          <w:sz w:val="22"/>
        </w:rPr>
        <w:t xml:space="preserve">The reason Paul thanks </w:t>
      </w:r>
      <w:r w:rsidR="00063CD8" w:rsidRPr="00D23B96">
        <w:rPr>
          <w:sz w:val="22"/>
        </w:rPr>
        <w:t>God for</w:t>
      </w:r>
      <w:r w:rsidRPr="00D23B96">
        <w:rPr>
          <w:sz w:val="22"/>
        </w:rPr>
        <w:t xml:space="preserve"> Philemon's faith </w:t>
      </w:r>
      <w:r w:rsidR="00063CD8" w:rsidRPr="00D23B96">
        <w:rPr>
          <w:sz w:val="22"/>
        </w:rPr>
        <w:t>in</w:t>
      </w:r>
      <w:r w:rsidRPr="00D23B96">
        <w:rPr>
          <w:sz w:val="22"/>
        </w:rPr>
        <w:t xml:space="preserve"> Christ </w:t>
      </w:r>
      <w:r w:rsidR="00063CD8" w:rsidRPr="00D23B96">
        <w:rPr>
          <w:sz w:val="22"/>
        </w:rPr>
        <w:t>shown</w:t>
      </w:r>
      <w:r w:rsidRPr="00D23B96">
        <w:rPr>
          <w:sz w:val="22"/>
        </w:rPr>
        <w:t xml:space="preserve"> </w:t>
      </w:r>
      <w:r w:rsidR="00F07EA1" w:rsidRPr="00D23B96">
        <w:rPr>
          <w:sz w:val="22"/>
        </w:rPr>
        <w:t>by loving</w:t>
      </w:r>
      <w:r w:rsidRPr="00D23B96">
        <w:rPr>
          <w:sz w:val="22"/>
        </w:rPr>
        <w:t xml:space="preserve"> believers </w:t>
      </w:r>
      <w:r w:rsidR="004950E4" w:rsidRPr="00D23B96">
        <w:rPr>
          <w:sz w:val="22"/>
        </w:rPr>
        <w:t>is</w:t>
      </w:r>
      <w:r w:rsidRPr="00D23B96">
        <w:rPr>
          <w:sz w:val="22"/>
        </w:rPr>
        <w:t xml:space="preserve"> to imply that Onesimus is among them</w:t>
      </w:r>
      <w:r w:rsidR="00645EB3" w:rsidRPr="00D23B96">
        <w:rPr>
          <w:sz w:val="22"/>
        </w:rPr>
        <w:t xml:space="preserve"> (5)</w:t>
      </w:r>
      <w:r w:rsidRPr="00D23B96">
        <w:rPr>
          <w:sz w:val="22"/>
        </w:rPr>
        <w:t>.</w:t>
      </w:r>
    </w:p>
    <w:p w:rsidR="00D63619" w:rsidRPr="00D23B96" w:rsidRDefault="00D63619" w:rsidP="00F76127">
      <w:pPr>
        <w:tabs>
          <w:tab w:val="left" w:pos="720"/>
        </w:tabs>
        <w:ind w:left="720" w:right="0" w:hanging="360"/>
        <w:jc w:val="left"/>
        <w:rPr>
          <w:sz w:val="22"/>
        </w:rPr>
      </w:pPr>
    </w:p>
    <w:p w:rsidR="00D63619" w:rsidRPr="00D23B96" w:rsidRDefault="00D63619" w:rsidP="00F76127">
      <w:pPr>
        <w:tabs>
          <w:tab w:val="left" w:pos="720"/>
        </w:tabs>
        <w:ind w:left="720" w:right="0" w:hanging="360"/>
        <w:jc w:val="left"/>
        <w:rPr>
          <w:sz w:val="22"/>
        </w:rPr>
      </w:pPr>
      <w:r w:rsidRPr="00D23B96">
        <w:rPr>
          <w:sz w:val="22"/>
        </w:rPr>
        <w:t>C.</w:t>
      </w:r>
      <w:r w:rsidRPr="00D23B96">
        <w:rPr>
          <w:sz w:val="22"/>
        </w:rPr>
        <w:tab/>
        <w:t xml:space="preserve">Paul prays for Philemon's faith </w:t>
      </w:r>
      <w:r w:rsidR="009B2A33" w:rsidRPr="00D23B96">
        <w:rPr>
          <w:sz w:val="22"/>
        </w:rPr>
        <w:t xml:space="preserve">to be </w:t>
      </w:r>
      <w:r w:rsidRPr="00D23B96">
        <w:rPr>
          <w:sz w:val="22"/>
        </w:rPr>
        <w:t xml:space="preserve">active in his relationships </w:t>
      </w:r>
      <w:r w:rsidR="00A167EA" w:rsidRPr="00D23B96">
        <w:rPr>
          <w:sz w:val="22"/>
        </w:rPr>
        <w:t>so</w:t>
      </w:r>
      <w:r w:rsidRPr="00D23B96">
        <w:rPr>
          <w:sz w:val="22"/>
        </w:rPr>
        <w:t xml:space="preserve"> this same faith might be </w:t>
      </w:r>
      <w:r w:rsidR="00A167EA" w:rsidRPr="00D23B96">
        <w:rPr>
          <w:sz w:val="22"/>
        </w:rPr>
        <w:t>shown</w:t>
      </w:r>
      <w:r w:rsidRPr="00D23B96">
        <w:rPr>
          <w:sz w:val="22"/>
        </w:rPr>
        <w:t xml:space="preserve"> towards Onesimus</w:t>
      </w:r>
      <w:r w:rsidR="007F052E" w:rsidRPr="00D23B96">
        <w:rPr>
          <w:sz w:val="22"/>
        </w:rPr>
        <w:t xml:space="preserve"> (6)</w:t>
      </w:r>
      <w:r w:rsidRPr="00D23B96">
        <w:rPr>
          <w:sz w:val="22"/>
        </w:rPr>
        <w:t>.</w:t>
      </w:r>
    </w:p>
    <w:p w:rsidR="00D63619" w:rsidRPr="00D23B96" w:rsidRDefault="00D63619" w:rsidP="00F76127">
      <w:pPr>
        <w:tabs>
          <w:tab w:val="left" w:pos="720"/>
        </w:tabs>
        <w:ind w:left="720" w:right="0" w:hanging="360"/>
        <w:jc w:val="left"/>
        <w:rPr>
          <w:sz w:val="22"/>
        </w:rPr>
      </w:pPr>
    </w:p>
    <w:p w:rsidR="00D63619" w:rsidRPr="00D23B96" w:rsidRDefault="00D63619" w:rsidP="00F76127">
      <w:pPr>
        <w:tabs>
          <w:tab w:val="left" w:pos="720"/>
        </w:tabs>
        <w:ind w:left="720" w:right="0" w:hanging="360"/>
        <w:jc w:val="left"/>
        <w:rPr>
          <w:sz w:val="22"/>
        </w:rPr>
      </w:pPr>
      <w:r w:rsidRPr="00D23B96">
        <w:rPr>
          <w:sz w:val="22"/>
        </w:rPr>
        <w:t>D.</w:t>
      </w:r>
      <w:r w:rsidRPr="00D23B96">
        <w:rPr>
          <w:sz w:val="22"/>
        </w:rPr>
        <w:tab/>
        <w:t>Paul thanks</w:t>
      </w:r>
      <w:r w:rsidR="009B2A33" w:rsidRPr="00D23B96">
        <w:rPr>
          <w:sz w:val="22"/>
        </w:rPr>
        <w:t xml:space="preserve"> God for</w:t>
      </w:r>
      <w:r w:rsidRPr="00D23B96">
        <w:rPr>
          <w:sz w:val="22"/>
        </w:rPr>
        <w:t xml:space="preserve"> Philemon's love shown in good deeds that refreshed believers</w:t>
      </w:r>
      <w:r w:rsidR="007F052E" w:rsidRPr="00D23B96">
        <w:rPr>
          <w:sz w:val="22"/>
        </w:rPr>
        <w:t xml:space="preserve"> (7)</w:t>
      </w:r>
      <w:r w:rsidRPr="00D23B96">
        <w:rPr>
          <w:sz w:val="22"/>
        </w:rPr>
        <w:t>.</w:t>
      </w:r>
    </w:p>
    <w:p w:rsidR="00D63619" w:rsidRPr="00D23B96" w:rsidRDefault="00D63619" w:rsidP="00F76127">
      <w:pPr>
        <w:tabs>
          <w:tab w:val="left" w:pos="720"/>
        </w:tabs>
        <w:ind w:left="720" w:right="0" w:hanging="360"/>
        <w:jc w:val="left"/>
        <w:rPr>
          <w:sz w:val="22"/>
        </w:rPr>
      </w:pPr>
    </w:p>
    <w:p w:rsidR="00D63619" w:rsidRPr="00D23B96" w:rsidRDefault="00D63619" w:rsidP="00F76127">
      <w:pPr>
        <w:tabs>
          <w:tab w:val="left" w:pos="360"/>
        </w:tabs>
        <w:ind w:left="360" w:right="0" w:hanging="360"/>
        <w:jc w:val="left"/>
        <w:rPr>
          <w:b/>
          <w:sz w:val="22"/>
        </w:rPr>
      </w:pPr>
      <w:r w:rsidRPr="00D23B96">
        <w:rPr>
          <w:b/>
          <w:sz w:val="22"/>
        </w:rPr>
        <w:t>III.</w:t>
      </w:r>
      <w:r w:rsidR="009C33A8" w:rsidRPr="00D23B96">
        <w:rPr>
          <w:b/>
          <w:sz w:val="22"/>
        </w:rPr>
        <w:t xml:space="preserve"> </w:t>
      </w:r>
      <w:r w:rsidR="00AD32D9" w:rsidRPr="00D23B96">
        <w:rPr>
          <w:b/>
          <w:sz w:val="22"/>
        </w:rPr>
        <w:t>The reason</w:t>
      </w:r>
      <w:r w:rsidRPr="00D23B96">
        <w:rPr>
          <w:b/>
          <w:sz w:val="22"/>
        </w:rPr>
        <w:t xml:space="preserve"> Philemon </w:t>
      </w:r>
      <w:r w:rsidR="00AD32D9" w:rsidRPr="00D23B96">
        <w:rPr>
          <w:b/>
          <w:sz w:val="22"/>
        </w:rPr>
        <w:t xml:space="preserve">should </w:t>
      </w:r>
      <w:r w:rsidR="00AD32D9" w:rsidRPr="00D23B96">
        <w:rPr>
          <w:b/>
          <w:iCs/>
          <w:sz w:val="22"/>
        </w:rPr>
        <w:t>forgive</w:t>
      </w:r>
      <w:r w:rsidR="00AD32D9" w:rsidRPr="00D23B96">
        <w:rPr>
          <w:b/>
          <w:sz w:val="22"/>
        </w:rPr>
        <w:t xml:space="preserve"> and reinstate </w:t>
      </w:r>
      <w:r w:rsidRPr="00D23B96">
        <w:rPr>
          <w:b/>
          <w:sz w:val="22"/>
        </w:rPr>
        <w:t xml:space="preserve">Onesimus </w:t>
      </w:r>
      <w:r w:rsidR="00AD32D9" w:rsidRPr="00D23B96">
        <w:rPr>
          <w:b/>
          <w:sz w:val="22"/>
        </w:rPr>
        <w:t xml:space="preserve">is primarily because Christ models </w:t>
      </w:r>
      <w:r w:rsidR="00AD32D9" w:rsidRPr="00D23B96">
        <w:rPr>
          <w:b/>
          <w:i/>
          <w:sz w:val="22"/>
        </w:rPr>
        <w:t>how to forgive and be forgiven</w:t>
      </w:r>
      <w:r w:rsidR="00B8416D" w:rsidRPr="00D23B96">
        <w:rPr>
          <w:b/>
          <w:sz w:val="22"/>
        </w:rPr>
        <w:t xml:space="preserve"> (8-21)</w:t>
      </w:r>
      <w:r w:rsidRPr="00D23B96">
        <w:rPr>
          <w:b/>
          <w:sz w:val="22"/>
        </w:rPr>
        <w:t>.</w:t>
      </w:r>
    </w:p>
    <w:p w:rsidR="00D63619" w:rsidRPr="00D23B96" w:rsidRDefault="00D63619" w:rsidP="00F76127">
      <w:pPr>
        <w:tabs>
          <w:tab w:val="left" w:pos="360"/>
        </w:tabs>
        <w:ind w:left="360" w:right="0" w:hanging="360"/>
        <w:jc w:val="left"/>
        <w:rPr>
          <w:b/>
          <w:sz w:val="22"/>
        </w:rPr>
      </w:pPr>
    </w:p>
    <w:p w:rsidR="00D63619" w:rsidRPr="00D23B96" w:rsidRDefault="00D63619" w:rsidP="00F76127">
      <w:pPr>
        <w:tabs>
          <w:tab w:val="left" w:pos="720"/>
        </w:tabs>
        <w:ind w:left="720" w:right="0" w:hanging="360"/>
        <w:jc w:val="left"/>
        <w:rPr>
          <w:sz w:val="22"/>
        </w:rPr>
      </w:pPr>
      <w:r w:rsidRPr="00D23B96">
        <w:rPr>
          <w:sz w:val="22"/>
        </w:rPr>
        <w:lastRenderedPageBreak/>
        <w:t>A.</w:t>
      </w:r>
      <w:r w:rsidRPr="00D23B96">
        <w:rPr>
          <w:sz w:val="22"/>
        </w:rPr>
        <w:tab/>
        <w:t>Paul</w:t>
      </w:r>
      <w:r w:rsidR="00B8416D" w:rsidRPr="00D23B96">
        <w:rPr>
          <w:sz w:val="22"/>
        </w:rPr>
        <w:t xml:space="preserve"> makes a </w:t>
      </w:r>
      <w:r w:rsidRPr="00D23B96">
        <w:rPr>
          <w:sz w:val="22"/>
        </w:rPr>
        <w:t>general appeal for mercy on Onesimus to prepare Philemon to grant his specific request later</w:t>
      </w:r>
      <w:r w:rsidR="00B8416D" w:rsidRPr="00D23B96">
        <w:rPr>
          <w:sz w:val="22"/>
        </w:rPr>
        <w:t xml:space="preserve"> (8-11)</w:t>
      </w:r>
      <w:r w:rsidRPr="00D23B96">
        <w:rPr>
          <w:sz w:val="22"/>
        </w:rPr>
        <w:t>.</w:t>
      </w:r>
    </w:p>
    <w:p w:rsidR="00D63619" w:rsidRPr="00D23B96" w:rsidRDefault="00D63619" w:rsidP="00F76127">
      <w:pPr>
        <w:tabs>
          <w:tab w:val="left" w:pos="720"/>
        </w:tabs>
        <w:ind w:left="720" w:right="0" w:hanging="360"/>
        <w:jc w:val="left"/>
        <w:rPr>
          <w:sz w:val="22"/>
        </w:rPr>
      </w:pPr>
    </w:p>
    <w:p w:rsidR="00D63619" w:rsidRPr="00D23B96" w:rsidRDefault="00D63619" w:rsidP="00F76127">
      <w:pPr>
        <w:tabs>
          <w:tab w:val="left" w:pos="1080"/>
        </w:tabs>
        <w:ind w:left="1080" w:right="0" w:hanging="360"/>
        <w:jc w:val="left"/>
        <w:rPr>
          <w:sz w:val="22"/>
        </w:rPr>
      </w:pPr>
      <w:r w:rsidRPr="00D23B96">
        <w:rPr>
          <w:sz w:val="22"/>
        </w:rPr>
        <w:t>1.</w:t>
      </w:r>
      <w:r w:rsidRPr="00D23B96">
        <w:rPr>
          <w:sz w:val="22"/>
        </w:rPr>
        <w:tab/>
        <w:t>Paul appeal</w:t>
      </w:r>
      <w:r w:rsidR="00B8416D" w:rsidRPr="00D23B96">
        <w:rPr>
          <w:sz w:val="22"/>
        </w:rPr>
        <w:t>s</w:t>
      </w:r>
      <w:r w:rsidRPr="00D23B96">
        <w:rPr>
          <w:sz w:val="22"/>
        </w:rPr>
        <w:t xml:space="preserve"> based on his credentials as Philemon</w:t>
      </w:r>
      <w:r w:rsidR="00B8416D" w:rsidRPr="00D23B96">
        <w:rPr>
          <w:sz w:val="22"/>
        </w:rPr>
        <w:t>’s old friend</w:t>
      </w:r>
      <w:r w:rsidRPr="00D23B96">
        <w:rPr>
          <w:sz w:val="22"/>
        </w:rPr>
        <w:t xml:space="preserve"> </w:t>
      </w:r>
      <w:r w:rsidR="00B8416D" w:rsidRPr="00D23B96">
        <w:rPr>
          <w:sz w:val="22"/>
        </w:rPr>
        <w:t>suffering</w:t>
      </w:r>
      <w:r w:rsidRPr="00D23B96">
        <w:rPr>
          <w:sz w:val="22"/>
        </w:rPr>
        <w:t xml:space="preserve"> for Christ to arouse Philemon's sympathy</w:t>
      </w:r>
      <w:r w:rsidR="00B8416D" w:rsidRPr="00D23B96">
        <w:rPr>
          <w:sz w:val="22"/>
        </w:rPr>
        <w:t xml:space="preserve"> (8-9)</w:t>
      </w:r>
      <w:r w:rsidRPr="00D23B96">
        <w:rPr>
          <w:sz w:val="22"/>
        </w:rPr>
        <w:t>.</w:t>
      </w:r>
    </w:p>
    <w:p w:rsidR="00D63619" w:rsidRPr="00D23B96" w:rsidRDefault="00D63619" w:rsidP="00F76127">
      <w:pPr>
        <w:tabs>
          <w:tab w:val="left" w:pos="1080"/>
        </w:tabs>
        <w:ind w:left="1080" w:right="0" w:hanging="360"/>
        <w:jc w:val="left"/>
        <w:rPr>
          <w:sz w:val="22"/>
        </w:rPr>
      </w:pPr>
    </w:p>
    <w:p w:rsidR="00D63619" w:rsidRPr="00D23B96" w:rsidRDefault="00D63619" w:rsidP="00F76127">
      <w:pPr>
        <w:tabs>
          <w:tab w:val="left" w:pos="1440"/>
        </w:tabs>
        <w:ind w:left="1440" w:right="0" w:hanging="360"/>
        <w:jc w:val="left"/>
        <w:rPr>
          <w:sz w:val="22"/>
        </w:rPr>
      </w:pPr>
      <w:r w:rsidRPr="00D23B96">
        <w:rPr>
          <w:sz w:val="22"/>
        </w:rPr>
        <w:t>a.</w:t>
      </w:r>
      <w:r w:rsidRPr="00D23B96">
        <w:rPr>
          <w:sz w:val="22"/>
        </w:rPr>
        <w:tab/>
        <w:t xml:space="preserve">Paul appeals not from his apostolic authority but from brotherly love so that Philemon's decision would be voluntary </w:t>
      </w:r>
      <w:r w:rsidR="007D6E38" w:rsidRPr="00D23B96">
        <w:rPr>
          <w:sz w:val="22"/>
        </w:rPr>
        <w:t>(8-9a)</w:t>
      </w:r>
      <w:r w:rsidRPr="00D23B96">
        <w:rPr>
          <w:sz w:val="22"/>
        </w:rPr>
        <w:t>.</w:t>
      </w:r>
    </w:p>
    <w:p w:rsidR="00D63619" w:rsidRPr="00D23B96" w:rsidRDefault="00D63619" w:rsidP="00F76127">
      <w:pPr>
        <w:tabs>
          <w:tab w:val="left" w:pos="1440"/>
        </w:tabs>
        <w:ind w:left="1440" w:right="0" w:hanging="360"/>
        <w:jc w:val="left"/>
        <w:rPr>
          <w:sz w:val="22"/>
        </w:rPr>
      </w:pPr>
    </w:p>
    <w:p w:rsidR="00D63619" w:rsidRPr="00D23B96" w:rsidRDefault="00D63619" w:rsidP="00F76127">
      <w:pPr>
        <w:tabs>
          <w:tab w:val="left" w:pos="1440"/>
        </w:tabs>
        <w:ind w:left="1440" w:right="0" w:hanging="360"/>
        <w:jc w:val="left"/>
        <w:rPr>
          <w:sz w:val="22"/>
        </w:rPr>
      </w:pPr>
      <w:r w:rsidRPr="00D23B96">
        <w:rPr>
          <w:sz w:val="22"/>
        </w:rPr>
        <w:t>b.</w:t>
      </w:r>
      <w:r w:rsidRPr="00D23B96">
        <w:rPr>
          <w:sz w:val="22"/>
        </w:rPr>
        <w:tab/>
        <w:t>Paul appeals as a man having grown old through a strenuous li</w:t>
      </w:r>
      <w:r w:rsidR="007D6E38" w:rsidRPr="00D23B96">
        <w:rPr>
          <w:sz w:val="22"/>
        </w:rPr>
        <w:t>f</w:t>
      </w:r>
      <w:r w:rsidRPr="00D23B96">
        <w:rPr>
          <w:sz w:val="22"/>
        </w:rPr>
        <w:t xml:space="preserve">e to add weight to his entreaty </w:t>
      </w:r>
      <w:r w:rsidR="007D6E38" w:rsidRPr="00D23B96">
        <w:rPr>
          <w:sz w:val="22"/>
        </w:rPr>
        <w:t>(9b)</w:t>
      </w:r>
      <w:r w:rsidRPr="00D23B96">
        <w:rPr>
          <w:sz w:val="22"/>
        </w:rPr>
        <w:t>.</w:t>
      </w:r>
    </w:p>
    <w:p w:rsidR="00D63619" w:rsidRPr="00D23B96" w:rsidRDefault="00D63619" w:rsidP="00F76127">
      <w:pPr>
        <w:tabs>
          <w:tab w:val="left" w:pos="1440"/>
        </w:tabs>
        <w:ind w:left="1440" w:right="0" w:hanging="360"/>
        <w:jc w:val="left"/>
        <w:rPr>
          <w:sz w:val="22"/>
        </w:rPr>
      </w:pPr>
    </w:p>
    <w:p w:rsidR="00D63619" w:rsidRPr="00D23B96" w:rsidRDefault="00D63619" w:rsidP="00F76127">
      <w:pPr>
        <w:tabs>
          <w:tab w:val="left" w:pos="1440"/>
        </w:tabs>
        <w:ind w:left="1440" w:right="0" w:hanging="360"/>
        <w:jc w:val="left"/>
        <w:rPr>
          <w:sz w:val="22"/>
        </w:rPr>
      </w:pPr>
      <w:r w:rsidRPr="00D23B96">
        <w:rPr>
          <w:sz w:val="22"/>
        </w:rPr>
        <w:t>c.</w:t>
      </w:r>
      <w:r w:rsidRPr="00D23B96">
        <w:rPr>
          <w:sz w:val="22"/>
        </w:rPr>
        <w:tab/>
        <w:t xml:space="preserve">Paul appeals as </w:t>
      </w:r>
      <w:r w:rsidR="007D6E38" w:rsidRPr="00D23B96">
        <w:rPr>
          <w:sz w:val="22"/>
        </w:rPr>
        <w:t>prisoner</w:t>
      </w:r>
      <w:r w:rsidRPr="00D23B96">
        <w:rPr>
          <w:sz w:val="22"/>
        </w:rPr>
        <w:t xml:space="preserve"> for Christ's sake to arouse Philemon's sympathies </w:t>
      </w:r>
      <w:r w:rsidR="007D6E38" w:rsidRPr="00D23B96">
        <w:rPr>
          <w:sz w:val="22"/>
        </w:rPr>
        <w:t>and</w:t>
      </w:r>
      <w:r w:rsidRPr="00D23B96">
        <w:rPr>
          <w:sz w:val="22"/>
        </w:rPr>
        <w:t xml:space="preserve"> make him favorable to grant Paul's request</w:t>
      </w:r>
      <w:r w:rsidR="007D6E38" w:rsidRPr="00D23B96">
        <w:rPr>
          <w:sz w:val="22"/>
        </w:rPr>
        <w:t xml:space="preserve"> (9c)</w:t>
      </w:r>
      <w:r w:rsidRPr="00D23B96">
        <w:rPr>
          <w:sz w:val="22"/>
        </w:rPr>
        <w:t>.</w:t>
      </w:r>
    </w:p>
    <w:p w:rsidR="00D63619" w:rsidRPr="00D23B96" w:rsidRDefault="00D63619" w:rsidP="00F76127">
      <w:pPr>
        <w:tabs>
          <w:tab w:val="left" w:pos="720"/>
        </w:tabs>
        <w:ind w:left="720" w:right="0" w:hanging="360"/>
        <w:jc w:val="left"/>
        <w:rPr>
          <w:sz w:val="22"/>
        </w:rPr>
      </w:pPr>
    </w:p>
    <w:p w:rsidR="00D63619" w:rsidRPr="00D23B96" w:rsidRDefault="00D63619" w:rsidP="00F76127">
      <w:pPr>
        <w:tabs>
          <w:tab w:val="left" w:pos="1080"/>
        </w:tabs>
        <w:ind w:left="1080" w:right="0" w:hanging="360"/>
        <w:jc w:val="left"/>
        <w:rPr>
          <w:sz w:val="22"/>
        </w:rPr>
      </w:pPr>
      <w:r w:rsidRPr="00D23B96">
        <w:rPr>
          <w:sz w:val="22"/>
        </w:rPr>
        <w:t>2.</w:t>
      </w:r>
      <w:r w:rsidRPr="00D23B96">
        <w:rPr>
          <w:sz w:val="22"/>
        </w:rPr>
        <w:tab/>
        <w:t>Paul</w:t>
      </w:r>
      <w:r w:rsidR="00603D40" w:rsidRPr="00D23B96">
        <w:rPr>
          <w:sz w:val="22"/>
        </w:rPr>
        <w:t xml:space="preserve"> </w:t>
      </w:r>
      <w:r w:rsidRPr="00D23B96">
        <w:rPr>
          <w:sz w:val="22"/>
        </w:rPr>
        <w:t>appeal</w:t>
      </w:r>
      <w:r w:rsidR="00603D40" w:rsidRPr="00D23B96">
        <w:rPr>
          <w:sz w:val="22"/>
        </w:rPr>
        <w:t xml:space="preserve">s </w:t>
      </w:r>
      <w:r w:rsidR="000B0ACA" w:rsidRPr="00D23B96">
        <w:rPr>
          <w:sz w:val="22"/>
        </w:rPr>
        <w:t>to</w:t>
      </w:r>
      <w:r w:rsidRPr="00D23B96">
        <w:rPr>
          <w:sz w:val="22"/>
        </w:rPr>
        <w:t xml:space="preserve"> Onesimus' new position and usefulness as a believer </w:t>
      </w:r>
      <w:r w:rsidR="005A57F8" w:rsidRPr="00D23B96">
        <w:rPr>
          <w:sz w:val="22"/>
        </w:rPr>
        <w:t>so</w:t>
      </w:r>
      <w:r w:rsidRPr="00D23B96">
        <w:rPr>
          <w:sz w:val="22"/>
        </w:rPr>
        <w:t xml:space="preserve"> Philemon </w:t>
      </w:r>
      <w:r w:rsidR="000B0ACA" w:rsidRPr="00D23B96">
        <w:rPr>
          <w:sz w:val="22"/>
        </w:rPr>
        <w:t>would</w:t>
      </w:r>
      <w:r w:rsidRPr="00D23B96">
        <w:rPr>
          <w:sz w:val="22"/>
        </w:rPr>
        <w:t xml:space="preserve"> </w:t>
      </w:r>
      <w:r w:rsidR="000B0ACA" w:rsidRPr="00D23B96">
        <w:rPr>
          <w:sz w:val="22"/>
        </w:rPr>
        <w:t>treat</w:t>
      </w:r>
      <w:r w:rsidRPr="00D23B96">
        <w:rPr>
          <w:sz w:val="22"/>
        </w:rPr>
        <w:t xml:space="preserve"> him </w:t>
      </w:r>
      <w:r w:rsidR="000B0ACA" w:rsidRPr="00D23B96">
        <w:rPr>
          <w:sz w:val="22"/>
        </w:rPr>
        <w:t>like</w:t>
      </w:r>
      <w:r w:rsidRPr="00D23B96">
        <w:rPr>
          <w:sz w:val="22"/>
        </w:rPr>
        <w:t xml:space="preserve"> other Christians</w:t>
      </w:r>
      <w:r w:rsidR="007D6E38" w:rsidRPr="00D23B96">
        <w:rPr>
          <w:sz w:val="22"/>
        </w:rPr>
        <w:t xml:space="preserve"> (10-11)</w:t>
      </w:r>
      <w:r w:rsidRPr="00D23B96">
        <w:rPr>
          <w:sz w:val="22"/>
        </w:rPr>
        <w:t>.</w:t>
      </w:r>
    </w:p>
    <w:p w:rsidR="00D63619" w:rsidRPr="00D23B96" w:rsidRDefault="00D63619" w:rsidP="00F76127">
      <w:pPr>
        <w:tabs>
          <w:tab w:val="left" w:pos="1080"/>
        </w:tabs>
        <w:ind w:left="1080" w:right="0" w:hanging="360"/>
        <w:jc w:val="left"/>
        <w:rPr>
          <w:sz w:val="22"/>
        </w:rPr>
      </w:pPr>
    </w:p>
    <w:p w:rsidR="00D63619" w:rsidRPr="00D23B96" w:rsidRDefault="00D63619" w:rsidP="00F76127">
      <w:pPr>
        <w:tabs>
          <w:tab w:val="left" w:pos="1440"/>
        </w:tabs>
        <w:ind w:left="1440" w:right="0" w:hanging="360"/>
        <w:jc w:val="left"/>
        <w:rPr>
          <w:sz w:val="22"/>
        </w:rPr>
      </w:pPr>
      <w:r w:rsidRPr="00D23B96">
        <w:rPr>
          <w:sz w:val="22"/>
        </w:rPr>
        <w:t>a.</w:t>
      </w:r>
      <w:r w:rsidRPr="00D23B96">
        <w:rPr>
          <w:sz w:val="22"/>
        </w:rPr>
        <w:tab/>
        <w:t xml:space="preserve">Paul appeals </w:t>
      </w:r>
      <w:r w:rsidR="0082617B" w:rsidRPr="00D23B96">
        <w:rPr>
          <w:sz w:val="22"/>
        </w:rPr>
        <w:t>to Philemon based</w:t>
      </w:r>
      <w:r w:rsidRPr="00D23B96">
        <w:rPr>
          <w:sz w:val="22"/>
        </w:rPr>
        <w:t xml:space="preserve"> Onesimus' new position in Christ </w:t>
      </w:r>
      <w:r w:rsidR="0082617B" w:rsidRPr="00D23B96">
        <w:rPr>
          <w:sz w:val="22"/>
        </w:rPr>
        <w:t>so he would act</w:t>
      </w:r>
      <w:r w:rsidRPr="00D23B96">
        <w:rPr>
          <w:sz w:val="22"/>
        </w:rPr>
        <w:t xml:space="preserve"> </w:t>
      </w:r>
      <w:r w:rsidR="0082617B" w:rsidRPr="00D23B96">
        <w:rPr>
          <w:sz w:val="22"/>
        </w:rPr>
        <w:t>properly</w:t>
      </w:r>
      <w:r w:rsidRPr="00D23B96">
        <w:rPr>
          <w:sz w:val="22"/>
        </w:rPr>
        <w:t xml:space="preserve"> in the family of God</w:t>
      </w:r>
      <w:r w:rsidR="000B0ACA" w:rsidRPr="00D23B96">
        <w:rPr>
          <w:sz w:val="22"/>
        </w:rPr>
        <w:t xml:space="preserve"> (10)</w:t>
      </w:r>
      <w:r w:rsidRPr="00D23B96">
        <w:rPr>
          <w:sz w:val="22"/>
        </w:rPr>
        <w:t>.</w:t>
      </w:r>
    </w:p>
    <w:p w:rsidR="00D63619" w:rsidRPr="00D23B96" w:rsidRDefault="00D63619" w:rsidP="00F76127">
      <w:pPr>
        <w:tabs>
          <w:tab w:val="left" w:pos="1440"/>
        </w:tabs>
        <w:ind w:left="1440" w:right="0" w:hanging="360"/>
        <w:jc w:val="left"/>
        <w:rPr>
          <w:sz w:val="22"/>
        </w:rPr>
      </w:pPr>
    </w:p>
    <w:p w:rsidR="00D63619" w:rsidRPr="00D23B96" w:rsidRDefault="00D63619" w:rsidP="00F76127">
      <w:pPr>
        <w:tabs>
          <w:tab w:val="left" w:pos="1440"/>
        </w:tabs>
        <w:ind w:left="1440" w:right="0" w:hanging="360"/>
        <w:jc w:val="left"/>
        <w:rPr>
          <w:sz w:val="22"/>
        </w:rPr>
      </w:pPr>
      <w:r w:rsidRPr="00D23B96">
        <w:rPr>
          <w:sz w:val="22"/>
        </w:rPr>
        <w:t>b.</w:t>
      </w:r>
      <w:r w:rsidRPr="00D23B96">
        <w:rPr>
          <w:sz w:val="22"/>
        </w:rPr>
        <w:tab/>
        <w:t xml:space="preserve">Paul appeals </w:t>
      </w:r>
      <w:r w:rsidR="00792C51" w:rsidRPr="00D23B96">
        <w:rPr>
          <w:sz w:val="22"/>
        </w:rPr>
        <w:t>based</w:t>
      </w:r>
      <w:r w:rsidRPr="00D23B96">
        <w:rPr>
          <w:sz w:val="22"/>
        </w:rPr>
        <w:t xml:space="preserve"> Onesimus' new usefulness to both Philemon and Paul as a believer </w:t>
      </w:r>
      <w:r w:rsidR="00792C51" w:rsidRPr="00D23B96">
        <w:rPr>
          <w:sz w:val="22"/>
        </w:rPr>
        <w:t>so</w:t>
      </w:r>
      <w:r w:rsidRPr="00D23B96">
        <w:rPr>
          <w:sz w:val="22"/>
        </w:rPr>
        <w:t xml:space="preserve"> </w:t>
      </w:r>
      <w:r w:rsidR="00792C51" w:rsidRPr="00D23B96">
        <w:rPr>
          <w:sz w:val="22"/>
        </w:rPr>
        <w:t>he</w:t>
      </w:r>
      <w:r w:rsidRPr="00D23B96">
        <w:rPr>
          <w:sz w:val="22"/>
        </w:rPr>
        <w:t xml:space="preserve"> </w:t>
      </w:r>
      <w:r w:rsidR="00792C51" w:rsidRPr="00D23B96">
        <w:rPr>
          <w:sz w:val="22"/>
        </w:rPr>
        <w:t xml:space="preserve">would see his true value </w:t>
      </w:r>
      <w:r w:rsidR="0082617B" w:rsidRPr="00D23B96">
        <w:rPr>
          <w:sz w:val="22"/>
        </w:rPr>
        <w:t>(11)</w:t>
      </w:r>
      <w:r w:rsidRPr="00D23B96">
        <w:rPr>
          <w:sz w:val="22"/>
        </w:rPr>
        <w:t>.</w:t>
      </w:r>
    </w:p>
    <w:p w:rsidR="00D63619" w:rsidRPr="00D23B96" w:rsidRDefault="00D63619" w:rsidP="00F76127">
      <w:pPr>
        <w:tabs>
          <w:tab w:val="left" w:pos="720"/>
        </w:tabs>
        <w:ind w:left="720" w:right="0" w:hanging="360"/>
        <w:jc w:val="left"/>
        <w:rPr>
          <w:sz w:val="22"/>
        </w:rPr>
      </w:pPr>
    </w:p>
    <w:p w:rsidR="00D63619" w:rsidRPr="00D23B96" w:rsidRDefault="00D63619" w:rsidP="00F76127">
      <w:pPr>
        <w:tabs>
          <w:tab w:val="left" w:pos="720"/>
        </w:tabs>
        <w:ind w:left="720" w:right="0" w:hanging="360"/>
        <w:jc w:val="left"/>
        <w:rPr>
          <w:sz w:val="22"/>
        </w:rPr>
      </w:pPr>
      <w:r w:rsidRPr="00D23B96">
        <w:rPr>
          <w:sz w:val="22"/>
        </w:rPr>
        <w:t>B.</w:t>
      </w:r>
      <w:r w:rsidRPr="00D23B96">
        <w:rPr>
          <w:sz w:val="22"/>
        </w:rPr>
        <w:tab/>
        <w:t xml:space="preserve">Paul </w:t>
      </w:r>
      <w:r w:rsidR="00600A36" w:rsidRPr="00D23B96">
        <w:rPr>
          <w:sz w:val="22"/>
        </w:rPr>
        <w:t>gives</w:t>
      </w:r>
      <w:r w:rsidRPr="00D23B96">
        <w:rPr>
          <w:sz w:val="22"/>
        </w:rPr>
        <w:t xml:space="preserve"> </w:t>
      </w:r>
      <w:r w:rsidR="00600A36" w:rsidRPr="00D23B96">
        <w:rPr>
          <w:sz w:val="22"/>
        </w:rPr>
        <w:t>many</w:t>
      </w:r>
      <w:r w:rsidRPr="00D23B96">
        <w:rPr>
          <w:sz w:val="22"/>
        </w:rPr>
        <w:t xml:space="preserve"> reasons for sending Onesimus back to Philemon </w:t>
      </w:r>
      <w:r w:rsidR="00600A36" w:rsidRPr="00D23B96">
        <w:rPr>
          <w:sz w:val="22"/>
        </w:rPr>
        <w:t>to show his</w:t>
      </w:r>
      <w:r w:rsidRPr="00D23B96">
        <w:rPr>
          <w:sz w:val="22"/>
        </w:rPr>
        <w:t xml:space="preserve"> real motives and </w:t>
      </w:r>
      <w:r w:rsidR="0076633B" w:rsidRPr="00D23B96">
        <w:rPr>
          <w:sz w:val="22"/>
        </w:rPr>
        <w:t xml:space="preserve">so </w:t>
      </w:r>
      <w:r w:rsidR="00600A36" w:rsidRPr="00D23B96">
        <w:rPr>
          <w:sz w:val="22"/>
        </w:rPr>
        <w:t>Philemon would</w:t>
      </w:r>
      <w:r w:rsidRPr="00D23B96">
        <w:rPr>
          <w:sz w:val="22"/>
        </w:rPr>
        <w:t xml:space="preserve"> </w:t>
      </w:r>
      <w:r w:rsidR="00600A36" w:rsidRPr="00D23B96">
        <w:rPr>
          <w:sz w:val="22"/>
        </w:rPr>
        <w:t>forgive</w:t>
      </w:r>
      <w:r w:rsidRPr="00D23B96">
        <w:rPr>
          <w:sz w:val="22"/>
        </w:rPr>
        <w:t xml:space="preserve"> Onesimus</w:t>
      </w:r>
      <w:r w:rsidR="00600A36" w:rsidRPr="00D23B96">
        <w:rPr>
          <w:sz w:val="22"/>
        </w:rPr>
        <w:t xml:space="preserve"> </w:t>
      </w:r>
      <w:r w:rsidR="002D04AE" w:rsidRPr="00D23B96">
        <w:rPr>
          <w:sz w:val="22"/>
        </w:rPr>
        <w:t xml:space="preserve"> </w:t>
      </w:r>
      <w:r w:rsidR="00600A36" w:rsidRPr="00D23B96">
        <w:rPr>
          <w:sz w:val="22"/>
        </w:rPr>
        <w:t>(12-16)</w:t>
      </w:r>
      <w:r w:rsidRPr="00D23B96">
        <w:rPr>
          <w:sz w:val="22"/>
        </w:rPr>
        <w:t>.</w:t>
      </w:r>
    </w:p>
    <w:p w:rsidR="00D63619" w:rsidRPr="00D23B96" w:rsidRDefault="00D63619" w:rsidP="00F76127">
      <w:pPr>
        <w:tabs>
          <w:tab w:val="left" w:pos="720"/>
        </w:tabs>
        <w:ind w:left="720" w:right="0" w:hanging="360"/>
        <w:jc w:val="left"/>
        <w:rPr>
          <w:sz w:val="22"/>
        </w:rPr>
      </w:pPr>
    </w:p>
    <w:p w:rsidR="00D63619" w:rsidRPr="00D23B96" w:rsidRDefault="00D63619" w:rsidP="00F76127">
      <w:pPr>
        <w:tabs>
          <w:tab w:val="left" w:pos="1080"/>
        </w:tabs>
        <w:ind w:left="1080" w:right="0" w:hanging="360"/>
        <w:jc w:val="left"/>
        <w:rPr>
          <w:sz w:val="22"/>
        </w:rPr>
      </w:pPr>
      <w:r w:rsidRPr="00D23B96">
        <w:rPr>
          <w:sz w:val="22"/>
        </w:rPr>
        <w:t>1.</w:t>
      </w:r>
      <w:r w:rsidRPr="00D23B96">
        <w:rPr>
          <w:sz w:val="22"/>
        </w:rPr>
        <w:tab/>
      </w:r>
      <w:r w:rsidR="00AF76A5" w:rsidRPr="00D23B96">
        <w:rPr>
          <w:sz w:val="22"/>
        </w:rPr>
        <w:t>His</w:t>
      </w:r>
      <w:r w:rsidRPr="00D23B96">
        <w:rPr>
          <w:sz w:val="22"/>
        </w:rPr>
        <w:t xml:space="preserve"> desire for a continuing relationship with Onesimus could not overrule doing what was right</w:t>
      </w:r>
      <w:r w:rsidR="003D4FA4" w:rsidRPr="00D23B96">
        <w:rPr>
          <w:sz w:val="22"/>
        </w:rPr>
        <w:t xml:space="preserve"> (12-13)</w:t>
      </w:r>
      <w:r w:rsidRPr="00D23B96">
        <w:rPr>
          <w:sz w:val="22"/>
        </w:rPr>
        <w:t>.</w:t>
      </w:r>
    </w:p>
    <w:p w:rsidR="00D63619" w:rsidRPr="00D23B96" w:rsidRDefault="00D63619" w:rsidP="00F76127">
      <w:pPr>
        <w:tabs>
          <w:tab w:val="left" w:pos="1080"/>
        </w:tabs>
        <w:ind w:left="1080" w:right="0" w:hanging="360"/>
        <w:jc w:val="left"/>
        <w:rPr>
          <w:sz w:val="22"/>
        </w:rPr>
      </w:pPr>
    </w:p>
    <w:p w:rsidR="00D63619" w:rsidRPr="00D23B96" w:rsidRDefault="00D63619" w:rsidP="00F76127">
      <w:pPr>
        <w:tabs>
          <w:tab w:val="left" w:pos="1080"/>
        </w:tabs>
        <w:ind w:left="1080" w:right="0" w:hanging="360"/>
        <w:jc w:val="left"/>
        <w:rPr>
          <w:sz w:val="22"/>
        </w:rPr>
      </w:pPr>
      <w:r w:rsidRPr="00D23B96">
        <w:rPr>
          <w:sz w:val="22"/>
        </w:rPr>
        <w:t>2.</w:t>
      </w:r>
      <w:r w:rsidRPr="00D23B96">
        <w:rPr>
          <w:sz w:val="22"/>
        </w:rPr>
        <w:tab/>
      </w:r>
      <w:r w:rsidR="00AF76A5" w:rsidRPr="00D23B96">
        <w:rPr>
          <w:sz w:val="22"/>
        </w:rPr>
        <w:t>He</w:t>
      </w:r>
      <w:r w:rsidRPr="00D23B96">
        <w:rPr>
          <w:sz w:val="22"/>
        </w:rPr>
        <w:t xml:space="preserve"> recognizes Philemon's authority over Onesimus as his slave so Philemon could decide </w:t>
      </w:r>
      <w:r w:rsidR="003D4FA4" w:rsidRPr="00D23B96">
        <w:rPr>
          <w:sz w:val="22"/>
        </w:rPr>
        <w:t>if</w:t>
      </w:r>
      <w:r w:rsidRPr="00D23B96">
        <w:rPr>
          <w:sz w:val="22"/>
        </w:rPr>
        <w:t xml:space="preserve"> Onesimus could </w:t>
      </w:r>
      <w:r w:rsidR="003D4FA4" w:rsidRPr="00D23B96">
        <w:rPr>
          <w:sz w:val="22"/>
        </w:rPr>
        <w:t>stay</w:t>
      </w:r>
      <w:r w:rsidRPr="00D23B96">
        <w:rPr>
          <w:sz w:val="22"/>
        </w:rPr>
        <w:t xml:space="preserve"> with him</w:t>
      </w:r>
      <w:r w:rsidR="003D4FA4" w:rsidRPr="00D23B96">
        <w:rPr>
          <w:sz w:val="22"/>
        </w:rPr>
        <w:t xml:space="preserve"> (14)</w:t>
      </w:r>
      <w:r w:rsidRPr="00D23B96">
        <w:rPr>
          <w:sz w:val="22"/>
        </w:rPr>
        <w:t>.</w:t>
      </w:r>
    </w:p>
    <w:p w:rsidR="00D63619" w:rsidRPr="00D23B96" w:rsidRDefault="00D63619" w:rsidP="00F76127">
      <w:pPr>
        <w:tabs>
          <w:tab w:val="left" w:pos="1080"/>
        </w:tabs>
        <w:ind w:left="1080" w:right="0" w:hanging="360"/>
        <w:jc w:val="left"/>
        <w:rPr>
          <w:sz w:val="22"/>
        </w:rPr>
      </w:pPr>
    </w:p>
    <w:p w:rsidR="00D63619" w:rsidRPr="00D23B96" w:rsidRDefault="00D63619" w:rsidP="00F76127">
      <w:pPr>
        <w:tabs>
          <w:tab w:val="left" w:pos="1080"/>
        </w:tabs>
        <w:ind w:left="1080" w:right="0" w:hanging="360"/>
        <w:jc w:val="left"/>
        <w:rPr>
          <w:sz w:val="22"/>
        </w:rPr>
      </w:pPr>
      <w:r w:rsidRPr="00D23B96">
        <w:rPr>
          <w:sz w:val="22"/>
        </w:rPr>
        <w:t>3.</w:t>
      </w:r>
      <w:r w:rsidRPr="00D23B96">
        <w:rPr>
          <w:sz w:val="22"/>
        </w:rPr>
        <w:tab/>
      </w:r>
      <w:r w:rsidR="003E6FDD" w:rsidRPr="00D23B96">
        <w:rPr>
          <w:sz w:val="22"/>
        </w:rPr>
        <w:t>Perhaps God was working for the</w:t>
      </w:r>
      <w:r w:rsidRPr="00D23B96">
        <w:rPr>
          <w:sz w:val="22"/>
        </w:rPr>
        <w:t xml:space="preserve"> greater good by Philemon and Onesimus becoming brothers in Christ</w:t>
      </w:r>
      <w:r w:rsidR="003D4FA4" w:rsidRPr="00D23B96">
        <w:rPr>
          <w:sz w:val="22"/>
        </w:rPr>
        <w:t xml:space="preserve"> (15-16)</w:t>
      </w:r>
      <w:r w:rsidRPr="00D23B96">
        <w:rPr>
          <w:sz w:val="22"/>
        </w:rPr>
        <w:t>.</w:t>
      </w:r>
    </w:p>
    <w:p w:rsidR="00D63619" w:rsidRPr="00D23B96" w:rsidRDefault="00D63619" w:rsidP="00F76127">
      <w:pPr>
        <w:tabs>
          <w:tab w:val="left" w:pos="720"/>
        </w:tabs>
        <w:ind w:left="720" w:right="0" w:hanging="360"/>
        <w:jc w:val="left"/>
        <w:rPr>
          <w:sz w:val="22"/>
        </w:rPr>
      </w:pPr>
    </w:p>
    <w:p w:rsidR="00D63619" w:rsidRPr="00D23B96" w:rsidRDefault="00D63619" w:rsidP="00F76127">
      <w:pPr>
        <w:tabs>
          <w:tab w:val="left" w:pos="720"/>
        </w:tabs>
        <w:ind w:left="720" w:right="0" w:hanging="360"/>
        <w:jc w:val="left"/>
        <w:rPr>
          <w:sz w:val="22"/>
        </w:rPr>
      </w:pPr>
      <w:r w:rsidRPr="00D23B96">
        <w:rPr>
          <w:sz w:val="22"/>
        </w:rPr>
        <w:t>C.</w:t>
      </w:r>
      <w:r w:rsidRPr="00D23B96">
        <w:rPr>
          <w:sz w:val="22"/>
        </w:rPr>
        <w:tab/>
      </w:r>
      <w:r w:rsidR="002D04AE" w:rsidRPr="00D23B96">
        <w:rPr>
          <w:sz w:val="22"/>
        </w:rPr>
        <w:t xml:space="preserve">The key reason Philemon should forgive and </w:t>
      </w:r>
      <w:r w:rsidR="003F6B88" w:rsidRPr="00D23B96">
        <w:rPr>
          <w:sz w:val="22"/>
        </w:rPr>
        <w:t>free</w:t>
      </w:r>
      <w:r w:rsidR="002D04AE" w:rsidRPr="00D23B96">
        <w:rPr>
          <w:sz w:val="22"/>
        </w:rPr>
        <w:t xml:space="preserve"> Onesimus is because Christ models how to forgive and be forgiven </w:t>
      </w:r>
      <w:r w:rsidR="00122D71" w:rsidRPr="00D23B96">
        <w:rPr>
          <w:sz w:val="22"/>
        </w:rPr>
        <w:t>(17-21)</w:t>
      </w:r>
      <w:r w:rsidRPr="00D23B96">
        <w:rPr>
          <w:sz w:val="22"/>
        </w:rPr>
        <w:t>.</w:t>
      </w:r>
    </w:p>
    <w:p w:rsidR="00D63619" w:rsidRPr="00D23B96" w:rsidRDefault="00D63619" w:rsidP="00F76127">
      <w:pPr>
        <w:tabs>
          <w:tab w:val="left" w:pos="720"/>
        </w:tabs>
        <w:ind w:left="720" w:right="0" w:hanging="360"/>
        <w:jc w:val="left"/>
        <w:rPr>
          <w:sz w:val="22"/>
        </w:rPr>
      </w:pPr>
    </w:p>
    <w:p w:rsidR="00D63619" w:rsidRPr="00D23B96" w:rsidRDefault="00D63619" w:rsidP="00F76127">
      <w:pPr>
        <w:tabs>
          <w:tab w:val="left" w:pos="1080"/>
        </w:tabs>
        <w:ind w:left="1080" w:right="0" w:hanging="360"/>
        <w:jc w:val="left"/>
        <w:rPr>
          <w:sz w:val="22"/>
        </w:rPr>
      </w:pPr>
      <w:r w:rsidRPr="00D23B96">
        <w:rPr>
          <w:sz w:val="22"/>
        </w:rPr>
        <w:t>1.</w:t>
      </w:r>
      <w:r w:rsidRPr="00D23B96">
        <w:rPr>
          <w:sz w:val="22"/>
        </w:rPr>
        <w:tab/>
        <w:t xml:space="preserve">Philemon </w:t>
      </w:r>
      <w:r w:rsidR="00703152" w:rsidRPr="00D23B96">
        <w:rPr>
          <w:sz w:val="22"/>
        </w:rPr>
        <w:t xml:space="preserve">should </w:t>
      </w:r>
      <w:r w:rsidRPr="00D23B96">
        <w:rPr>
          <w:sz w:val="22"/>
        </w:rPr>
        <w:t xml:space="preserve">accept Onesimus back as a brother </w:t>
      </w:r>
      <w:r w:rsidR="00DA0C0A" w:rsidRPr="00D23B96">
        <w:rPr>
          <w:sz w:val="22"/>
        </w:rPr>
        <w:t>to show</w:t>
      </w:r>
      <w:r w:rsidRPr="00D23B96">
        <w:rPr>
          <w:sz w:val="22"/>
        </w:rPr>
        <w:t xml:space="preserve"> Onesimus' equal standing with</w:t>
      </w:r>
      <w:r w:rsidR="00703152" w:rsidRPr="00D23B96">
        <w:rPr>
          <w:sz w:val="22"/>
        </w:rPr>
        <w:t xml:space="preserve"> him </w:t>
      </w:r>
      <w:r w:rsidRPr="00D23B96">
        <w:rPr>
          <w:sz w:val="22"/>
        </w:rPr>
        <w:t>in Christ</w:t>
      </w:r>
      <w:r w:rsidR="0030691A" w:rsidRPr="00D23B96">
        <w:rPr>
          <w:sz w:val="22"/>
        </w:rPr>
        <w:t xml:space="preserve"> (17)</w:t>
      </w:r>
      <w:r w:rsidRPr="00D23B96">
        <w:rPr>
          <w:sz w:val="22"/>
        </w:rPr>
        <w:t>.</w:t>
      </w:r>
    </w:p>
    <w:p w:rsidR="00D63619" w:rsidRPr="00D23B96" w:rsidRDefault="00D63619" w:rsidP="00F76127">
      <w:pPr>
        <w:tabs>
          <w:tab w:val="left" w:pos="1080"/>
        </w:tabs>
        <w:ind w:left="1080" w:right="0" w:hanging="360"/>
        <w:jc w:val="left"/>
        <w:rPr>
          <w:sz w:val="22"/>
        </w:rPr>
      </w:pPr>
    </w:p>
    <w:p w:rsidR="00D63619" w:rsidRPr="00D23B96" w:rsidRDefault="00D63619" w:rsidP="00F76127">
      <w:pPr>
        <w:tabs>
          <w:tab w:val="left" w:pos="1080"/>
        </w:tabs>
        <w:ind w:left="1080" w:right="0" w:hanging="360"/>
        <w:jc w:val="left"/>
        <w:rPr>
          <w:sz w:val="22"/>
        </w:rPr>
      </w:pPr>
      <w:r w:rsidRPr="00D23B96">
        <w:rPr>
          <w:sz w:val="22"/>
        </w:rPr>
        <w:t>2.</w:t>
      </w:r>
      <w:r w:rsidRPr="00D23B96">
        <w:rPr>
          <w:sz w:val="22"/>
        </w:rPr>
        <w:tab/>
        <w:t>Paul offers to pay Onesimus' debts to Philemon</w:t>
      </w:r>
      <w:r w:rsidR="00597010" w:rsidRPr="00D23B96">
        <w:rPr>
          <w:sz w:val="22"/>
        </w:rPr>
        <w:t xml:space="preserve"> like Jesus forg</w:t>
      </w:r>
      <w:r w:rsidR="009348E3" w:rsidRPr="00D23B96">
        <w:rPr>
          <w:sz w:val="22"/>
        </w:rPr>
        <w:t>ave him</w:t>
      </w:r>
      <w:r w:rsidR="00597010" w:rsidRPr="00D23B96">
        <w:rPr>
          <w:sz w:val="22"/>
        </w:rPr>
        <w:t xml:space="preserve"> </w:t>
      </w:r>
      <w:r w:rsidRPr="00D23B96">
        <w:rPr>
          <w:sz w:val="22"/>
        </w:rPr>
        <w:t>unconditionally</w:t>
      </w:r>
      <w:r w:rsidR="00DA0C0A" w:rsidRPr="00D23B96">
        <w:rPr>
          <w:sz w:val="22"/>
        </w:rPr>
        <w:t xml:space="preserve"> (18-19a)</w:t>
      </w:r>
      <w:r w:rsidRPr="00D23B96">
        <w:rPr>
          <w:sz w:val="22"/>
        </w:rPr>
        <w:t>.</w:t>
      </w:r>
    </w:p>
    <w:p w:rsidR="00D63619" w:rsidRPr="00D23B96" w:rsidRDefault="00D63619" w:rsidP="00F76127">
      <w:pPr>
        <w:tabs>
          <w:tab w:val="left" w:pos="1080"/>
        </w:tabs>
        <w:ind w:left="1080" w:right="0" w:hanging="360"/>
        <w:jc w:val="left"/>
        <w:rPr>
          <w:sz w:val="22"/>
        </w:rPr>
      </w:pPr>
    </w:p>
    <w:p w:rsidR="00D63619" w:rsidRPr="00D23B96" w:rsidRDefault="00D63619" w:rsidP="00F76127">
      <w:pPr>
        <w:tabs>
          <w:tab w:val="left" w:pos="1080"/>
        </w:tabs>
        <w:ind w:left="1080" w:right="0" w:hanging="360"/>
        <w:jc w:val="left"/>
        <w:rPr>
          <w:sz w:val="22"/>
        </w:rPr>
      </w:pPr>
      <w:r w:rsidRPr="00D23B96">
        <w:rPr>
          <w:sz w:val="22"/>
        </w:rPr>
        <w:t>3.</w:t>
      </w:r>
      <w:r w:rsidRPr="00D23B96">
        <w:rPr>
          <w:sz w:val="22"/>
        </w:rPr>
        <w:tab/>
        <w:t xml:space="preserve">Philemon owes his </w:t>
      </w:r>
      <w:r w:rsidR="001A504D" w:rsidRPr="00D23B96">
        <w:rPr>
          <w:sz w:val="22"/>
        </w:rPr>
        <w:t>salvation</w:t>
      </w:r>
      <w:r w:rsidRPr="00D23B96">
        <w:rPr>
          <w:sz w:val="22"/>
        </w:rPr>
        <w:t xml:space="preserve"> to Paul </w:t>
      </w:r>
      <w:r w:rsidR="0004029F" w:rsidRPr="00D23B96">
        <w:rPr>
          <w:sz w:val="22"/>
        </w:rPr>
        <w:t>so he</w:t>
      </w:r>
      <w:r w:rsidR="003D6ACA" w:rsidRPr="00D23B96">
        <w:rPr>
          <w:sz w:val="22"/>
        </w:rPr>
        <w:t xml:space="preserve"> should</w:t>
      </w:r>
      <w:r w:rsidRPr="00D23B96">
        <w:rPr>
          <w:sz w:val="22"/>
        </w:rPr>
        <w:t xml:space="preserve"> forgive Onesimus rather than require pay</w:t>
      </w:r>
      <w:r w:rsidR="003D6ACA" w:rsidRPr="00D23B96">
        <w:rPr>
          <w:sz w:val="22"/>
        </w:rPr>
        <w:t>ing</w:t>
      </w:r>
      <w:r w:rsidRPr="00D23B96">
        <w:rPr>
          <w:sz w:val="22"/>
        </w:rPr>
        <w:t xml:space="preserve"> of his debts for stealing</w:t>
      </w:r>
      <w:r w:rsidR="0004029F" w:rsidRPr="00D23B96">
        <w:rPr>
          <w:sz w:val="22"/>
        </w:rPr>
        <w:t xml:space="preserve"> (19b)</w:t>
      </w:r>
      <w:r w:rsidRPr="00D23B96">
        <w:rPr>
          <w:sz w:val="22"/>
        </w:rPr>
        <w:t>.</w:t>
      </w:r>
    </w:p>
    <w:p w:rsidR="00D63619" w:rsidRPr="00D23B96" w:rsidRDefault="00D63619" w:rsidP="00F76127">
      <w:pPr>
        <w:tabs>
          <w:tab w:val="left" w:pos="1080"/>
        </w:tabs>
        <w:ind w:left="1080" w:right="0" w:hanging="360"/>
        <w:jc w:val="left"/>
        <w:rPr>
          <w:sz w:val="22"/>
        </w:rPr>
      </w:pPr>
    </w:p>
    <w:p w:rsidR="00D63619" w:rsidRPr="00D23B96" w:rsidRDefault="00D63619" w:rsidP="00F76127">
      <w:pPr>
        <w:tabs>
          <w:tab w:val="left" w:pos="1080"/>
        </w:tabs>
        <w:ind w:left="1080" w:right="0" w:hanging="360"/>
        <w:jc w:val="left"/>
        <w:rPr>
          <w:sz w:val="22"/>
        </w:rPr>
      </w:pPr>
      <w:r w:rsidRPr="00D23B96">
        <w:rPr>
          <w:sz w:val="22"/>
        </w:rPr>
        <w:t>4.</w:t>
      </w:r>
      <w:r w:rsidRPr="00D23B96">
        <w:rPr>
          <w:sz w:val="22"/>
        </w:rPr>
        <w:tab/>
        <w:t>Philemon accept</w:t>
      </w:r>
      <w:r w:rsidR="001A504D" w:rsidRPr="00D23B96">
        <w:rPr>
          <w:sz w:val="22"/>
        </w:rPr>
        <w:t>ing</w:t>
      </w:r>
      <w:r w:rsidR="003D6ACA" w:rsidRPr="00D23B96">
        <w:rPr>
          <w:sz w:val="22"/>
        </w:rPr>
        <w:t xml:space="preserve"> </w:t>
      </w:r>
      <w:r w:rsidRPr="00D23B96">
        <w:rPr>
          <w:sz w:val="22"/>
        </w:rPr>
        <w:t xml:space="preserve">Onesimus would encourage Paul </w:t>
      </w:r>
      <w:r w:rsidR="003D6ACA" w:rsidRPr="00D23B96">
        <w:rPr>
          <w:sz w:val="22"/>
        </w:rPr>
        <w:t>(20)</w:t>
      </w:r>
      <w:r w:rsidRPr="00D23B96">
        <w:rPr>
          <w:sz w:val="22"/>
        </w:rPr>
        <w:t>.</w:t>
      </w:r>
    </w:p>
    <w:p w:rsidR="00D63619" w:rsidRPr="00D23B96" w:rsidRDefault="00D63619" w:rsidP="00F76127">
      <w:pPr>
        <w:tabs>
          <w:tab w:val="left" w:pos="1080"/>
        </w:tabs>
        <w:ind w:left="1080" w:right="0" w:hanging="360"/>
        <w:jc w:val="left"/>
        <w:rPr>
          <w:sz w:val="22"/>
        </w:rPr>
      </w:pPr>
    </w:p>
    <w:p w:rsidR="00D63619" w:rsidRPr="00D23B96" w:rsidRDefault="00D63619" w:rsidP="00F76127">
      <w:pPr>
        <w:tabs>
          <w:tab w:val="left" w:pos="720"/>
          <w:tab w:val="left" w:pos="1080"/>
        </w:tabs>
        <w:ind w:left="1080" w:right="0" w:hanging="360"/>
        <w:jc w:val="left"/>
        <w:rPr>
          <w:sz w:val="22"/>
        </w:rPr>
      </w:pPr>
      <w:r w:rsidRPr="00D23B96">
        <w:rPr>
          <w:sz w:val="22"/>
        </w:rPr>
        <w:t>5.</w:t>
      </w:r>
      <w:r w:rsidRPr="00D23B96">
        <w:rPr>
          <w:sz w:val="22"/>
        </w:rPr>
        <w:tab/>
        <w:t>Paul expresses confidence that Philemon will both forgive and free Onesimus</w:t>
      </w:r>
      <w:r w:rsidR="001140BC" w:rsidRPr="00D23B96">
        <w:rPr>
          <w:sz w:val="22"/>
        </w:rPr>
        <w:t xml:space="preserve"> (21)</w:t>
      </w:r>
      <w:r w:rsidRPr="00D23B96">
        <w:rPr>
          <w:sz w:val="22"/>
        </w:rPr>
        <w:t>.</w:t>
      </w:r>
    </w:p>
    <w:p w:rsidR="00D63619" w:rsidRPr="00D23B96" w:rsidRDefault="00D63619" w:rsidP="00F76127">
      <w:pPr>
        <w:tabs>
          <w:tab w:val="left" w:pos="720"/>
        </w:tabs>
        <w:ind w:left="720" w:right="0" w:hanging="360"/>
        <w:jc w:val="left"/>
        <w:rPr>
          <w:sz w:val="22"/>
        </w:rPr>
      </w:pPr>
    </w:p>
    <w:p w:rsidR="005D4D99" w:rsidRPr="00D23B96" w:rsidRDefault="005D4D99" w:rsidP="005D4D99">
      <w:pPr>
        <w:tabs>
          <w:tab w:val="left" w:pos="360"/>
        </w:tabs>
        <w:ind w:left="360" w:right="0" w:hanging="360"/>
        <w:jc w:val="left"/>
        <w:rPr>
          <w:b/>
          <w:sz w:val="22"/>
        </w:rPr>
      </w:pPr>
      <w:r w:rsidRPr="00D23B96">
        <w:rPr>
          <w:b/>
          <w:sz w:val="22"/>
        </w:rPr>
        <w:t>IV. Paul closes his letter to reinforce the public nature of Philemon's decision and to remind of God's power for fulfilling his appeal (22-25).</w:t>
      </w:r>
    </w:p>
    <w:p w:rsidR="00D63619" w:rsidRPr="00D23B96" w:rsidRDefault="00D63619" w:rsidP="00F76127">
      <w:pPr>
        <w:tabs>
          <w:tab w:val="left" w:pos="360"/>
        </w:tabs>
        <w:ind w:left="360" w:right="0" w:hanging="360"/>
        <w:jc w:val="left"/>
        <w:rPr>
          <w:b/>
          <w:sz w:val="22"/>
        </w:rPr>
      </w:pPr>
    </w:p>
    <w:p w:rsidR="002E55DE" w:rsidRPr="00D23B96" w:rsidRDefault="002E55DE" w:rsidP="002E55DE">
      <w:pPr>
        <w:tabs>
          <w:tab w:val="left" w:pos="720"/>
        </w:tabs>
        <w:ind w:left="720" w:right="0" w:hanging="360"/>
        <w:jc w:val="left"/>
        <w:rPr>
          <w:sz w:val="22"/>
        </w:rPr>
      </w:pPr>
      <w:r w:rsidRPr="00D23B96">
        <w:rPr>
          <w:sz w:val="22"/>
        </w:rPr>
        <w:t>A.</w:t>
      </w:r>
      <w:r w:rsidRPr="00D23B96">
        <w:rPr>
          <w:sz w:val="22"/>
        </w:rPr>
        <w:tab/>
        <w:t xml:space="preserve">The church should prepare for Paul’s </w:t>
      </w:r>
      <w:r w:rsidR="00E51C9E" w:rsidRPr="00D23B96">
        <w:rPr>
          <w:sz w:val="22"/>
        </w:rPr>
        <w:t>soon</w:t>
      </w:r>
      <w:r w:rsidRPr="00D23B96">
        <w:rPr>
          <w:sz w:val="22"/>
        </w:rPr>
        <w:t xml:space="preserve"> visit in answer to their prayers </w:t>
      </w:r>
      <w:r w:rsidR="00180E78" w:rsidRPr="00D23B96">
        <w:rPr>
          <w:sz w:val="22"/>
        </w:rPr>
        <w:t>and</w:t>
      </w:r>
      <w:r w:rsidRPr="00D23B96">
        <w:rPr>
          <w:sz w:val="22"/>
        </w:rPr>
        <w:t xml:space="preserve"> quickly respond to Paul's plea for Onesimus (22).</w:t>
      </w:r>
    </w:p>
    <w:p w:rsidR="00D63619" w:rsidRPr="00D23B96" w:rsidRDefault="00D63619" w:rsidP="00F76127">
      <w:pPr>
        <w:tabs>
          <w:tab w:val="left" w:pos="720"/>
        </w:tabs>
        <w:ind w:left="720" w:right="0" w:hanging="360"/>
        <w:jc w:val="left"/>
        <w:rPr>
          <w:sz w:val="22"/>
        </w:rPr>
      </w:pPr>
    </w:p>
    <w:p w:rsidR="00D63619" w:rsidRPr="00D23B96" w:rsidRDefault="00D63619" w:rsidP="00F76127">
      <w:pPr>
        <w:tabs>
          <w:tab w:val="left" w:pos="720"/>
        </w:tabs>
        <w:ind w:left="720" w:right="0" w:hanging="360"/>
        <w:jc w:val="left"/>
        <w:rPr>
          <w:sz w:val="22"/>
        </w:rPr>
      </w:pPr>
      <w:r w:rsidRPr="00D23B96">
        <w:rPr>
          <w:sz w:val="22"/>
        </w:rPr>
        <w:t>B.</w:t>
      </w:r>
      <w:r w:rsidRPr="00D23B96">
        <w:rPr>
          <w:sz w:val="22"/>
        </w:rPr>
        <w:tab/>
        <w:t>Five voluntar</w:t>
      </w:r>
      <w:r w:rsidR="002E55DE" w:rsidRPr="00D23B96">
        <w:rPr>
          <w:sz w:val="22"/>
        </w:rPr>
        <w:t>y fellow prisoners with Paul</w:t>
      </w:r>
      <w:r w:rsidRPr="00D23B96">
        <w:rPr>
          <w:sz w:val="22"/>
        </w:rPr>
        <w:t xml:space="preserve"> </w:t>
      </w:r>
      <w:r w:rsidR="002E55DE" w:rsidRPr="00D23B96">
        <w:rPr>
          <w:sz w:val="22"/>
        </w:rPr>
        <w:t>also greet</w:t>
      </w:r>
      <w:r w:rsidRPr="00D23B96">
        <w:rPr>
          <w:sz w:val="22"/>
        </w:rPr>
        <w:t xml:space="preserve"> Philemon </w:t>
      </w:r>
      <w:r w:rsidR="002E55DE" w:rsidRPr="00D23B96">
        <w:rPr>
          <w:sz w:val="22"/>
        </w:rPr>
        <w:t>to</w:t>
      </w:r>
      <w:r w:rsidRPr="00D23B96">
        <w:rPr>
          <w:sz w:val="22"/>
        </w:rPr>
        <w:t xml:space="preserve"> reinforce the public nature of </w:t>
      </w:r>
      <w:r w:rsidR="002E55DE" w:rsidRPr="00D23B96">
        <w:rPr>
          <w:sz w:val="22"/>
        </w:rPr>
        <w:t>his</w:t>
      </w:r>
      <w:r w:rsidRPr="00D23B96">
        <w:rPr>
          <w:sz w:val="22"/>
        </w:rPr>
        <w:t xml:space="preserve"> decision </w:t>
      </w:r>
      <w:r w:rsidR="002E55DE" w:rsidRPr="00D23B96">
        <w:rPr>
          <w:sz w:val="22"/>
        </w:rPr>
        <w:t>about</w:t>
      </w:r>
      <w:r w:rsidRPr="00D23B96">
        <w:rPr>
          <w:sz w:val="22"/>
        </w:rPr>
        <w:t xml:space="preserve"> Onesimus</w:t>
      </w:r>
      <w:r w:rsidR="0079311B" w:rsidRPr="00D23B96">
        <w:rPr>
          <w:sz w:val="22"/>
        </w:rPr>
        <w:t xml:space="preserve"> (23-24)</w:t>
      </w:r>
      <w:r w:rsidRPr="00D23B96">
        <w:rPr>
          <w:sz w:val="22"/>
        </w:rPr>
        <w:t>.</w:t>
      </w:r>
    </w:p>
    <w:p w:rsidR="00D63619" w:rsidRPr="00D23B96" w:rsidRDefault="00D63619" w:rsidP="00F76127">
      <w:pPr>
        <w:tabs>
          <w:tab w:val="left" w:pos="1080"/>
        </w:tabs>
        <w:ind w:left="1080" w:right="0" w:hanging="360"/>
        <w:jc w:val="left"/>
        <w:rPr>
          <w:sz w:val="28"/>
        </w:rPr>
      </w:pPr>
    </w:p>
    <w:p w:rsidR="00D63619" w:rsidRPr="00D23B96" w:rsidRDefault="00D63619" w:rsidP="00F76127">
      <w:pPr>
        <w:tabs>
          <w:tab w:val="left" w:pos="1080"/>
        </w:tabs>
        <w:ind w:left="1080" w:right="0" w:hanging="360"/>
        <w:jc w:val="left"/>
        <w:rPr>
          <w:sz w:val="22"/>
        </w:rPr>
      </w:pPr>
      <w:r w:rsidRPr="00D23B96">
        <w:rPr>
          <w:sz w:val="22"/>
        </w:rPr>
        <w:t>1.</w:t>
      </w:r>
      <w:r w:rsidRPr="00D23B96">
        <w:rPr>
          <w:sz w:val="22"/>
        </w:rPr>
        <w:tab/>
        <w:t xml:space="preserve">Epaphras, </w:t>
      </w:r>
      <w:r w:rsidR="002E55DE" w:rsidRPr="00D23B96">
        <w:rPr>
          <w:sz w:val="22"/>
        </w:rPr>
        <w:t>who started</w:t>
      </w:r>
      <w:r w:rsidRPr="00D23B96">
        <w:rPr>
          <w:sz w:val="22"/>
        </w:rPr>
        <w:t xml:space="preserve"> the Colossian church (Col 1:7) </w:t>
      </w:r>
      <w:r w:rsidR="002E55DE" w:rsidRPr="00D23B96">
        <w:rPr>
          <w:sz w:val="22"/>
        </w:rPr>
        <w:t>and</w:t>
      </w:r>
      <w:r w:rsidRPr="00D23B96">
        <w:rPr>
          <w:sz w:val="22"/>
        </w:rPr>
        <w:t xml:space="preserve"> voluntarily shared Paul's confinement, </w:t>
      </w:r>
      <w:r w:rsidR="002E55DE" w:rsidRPr="00D23B96">
        <w:rPr>
          <w:sz w:val="22"/>
        </w:rPr>
        <w:t>greets</w:t>
      </w:r>
      <w:r w:rsidRPr="00D23B96">
        <w:rPr>
          <w:sz w:val="22"/>
        </w:rPr>
        <w:t xml:space="preserve"> Philemon </w:t>
      </w:r>
      <w:r w:rsidR="0079311B" w:rsidRPr="00D23B96">
        <w:rPr>
          <w:sz w:val="22"/>
        </w:rPr>
        <w:t>(23)</w:t>
      </w:r>
      <w:r w:rsidRPr="00D23B96">
        <w:rPr>
          <w:sz w:val="22"/>
        </w:rPr>
        <w:t>.</w:t>
      </w:r>
    </w:p>
    <w:p w:rsidR="00D63619" w:rsidRPr="00D23B96" w:rsidRDefault="00D63619" w:rsidP="00F76127">
      <w:pPr>
        <w:tabs>
          <w:tab w:val="left" w:pos="1080"/>
        </w:tabs>
        <w:ind w:left="1080" w:right="0" w:hanging="360"/>
        <w:jc w:val="left"/>
        <w:rPr>
          <w:sz w:val="22"/>
        </w:rPr>
      </w:pPr>
    </w:p>
    <w:p w:rsidR="00D63619" w:rsidRPr="00D23B96" w:rsidRDefault="00D63619" w:rsidP="00F76127">
      <w:pPr>
        <w:tabs>
          <w:tab w:val="left" w:pos="1080"/>
        </w:tabs>
        <w:ind w:left="1080" w:right="0" w:hanging="360"/>
        <w:jc w:val="left"/>
        <w:rPr>
          <w:sz w:val="22"/>
        </w:rPr>
      </w:pPr>
      <w:r w:rsidRPr="00D23B96">
        <w:rPr>
          <w:sz w:val="22"/>
        </w:rPr>
        <w:t>2.</w:t>
      </w:r>
      <w:r w:rsidRPr="00D23B96">
        <w:rPr>
          <w:sz w:val="22"/>
        </w:rPr>
        <w:tab/>
        <w:t xml:space="preserve">Four other fellow workers </w:t>
      </w:r>
      <w:r w:rsidR="002E55DE" w:rsidRPr="00D23B96">
        <w:rPr>
          <w:sz w:val="22"/>
        </w:rPr>
        <w:t>with</w:t>
      </w:r>
      <w:r w:rsidRPr="00D23B96">
        <w:rPr>
          <w:sz w:val="22"/>
        </w:rPr>
        <w:t xml:space="preserve"> Paul </w:t>
      </w:r>
      <w:r w:rsidR="002E55DE" w:rsidRPr="00D23B96">
        <w:rPr>
          <w:sz w:val="22"/>
        </w:rPr>
        <w:t xml:space="preserve">also greet Philemon to emphasize </w:t>
      </w:r>
      <w:r w:rsidRPr="00D23B96">
        <w:rPr>
          <w:sz w:val="22"/>
        </w:rPr>
        <w:t>the public influence that Philemon's decision will carry</w:t>
      </w:r>
      <w:r w:rsidR="0079311B" w:rsidRPr="00D23B96">
        <w:rPr>
          <w:sz w:val="22"/>
        </w:rPr>
        <w:t xml:space="preserve"> (24)</w:t>
      </w:r>
      <w:r w:rsidRPr="00D23B96">
        <w:rPr>
          <w:sz w:val="22"/>
        </w:rPr>
        <w:t>.</w:t>
      </w:r>
    </w:p>
    <w:p w:rsidR="00D63619" w:rsidRPr="00D23B96" w:rsidRDefault="00D63619" w:rsidP="00F76127">
      <w:pPr>
        <w:tabs>
          <w:tab w:val="left" w:pos="720"/>
        </w:tabs>
        <w:ind w:left="720" w:right="0" w:hanging="360"/>
        <w:jc w:val="left"/>
        <w:rPr>
          <w:sz w:val="22"/>
        </w:rPr>
      </w:pPr>
    </w:p>
    <w:p w:rsidR="00D63619" w:rsidRPr="00D23B96" w:rsidRDefault="00D63619" w:rsidP="00780C6F">
      <w:pPr>
        <w:tabs>
          <w:tab w:val="left" w:pos="720"/>
        </w:tabs>
        <w:ind w:left="720" w:right="0" w:hanging="360"/>
        <w:jc w:val="left"/>
        <w:rPr>
          <w:sz w:val="22"/>
        </w:rPr>
        <w:sectPr w:rsidR="00D63619" w:rsidRPr="00D23B96" w:rsidSect="00D63619">
          <w:headerReference w:type="even" r:id="rId144"/>
          <w:headerReference w:type="default" r:id="rId145"/>
          <w:pgSz w:w="11880" w:h="16840"/>
          <w:pgMar w:top="720" w:right="900" w:bottom="720" w:left="1440" w:header="720" w:footer="720" w:gutter="0"/>
          <w:pgNumType w:start="245"/>
          <w:cols w:space="720"/>
        </w:sectPr>
      </w:pPr>
      <w:r w:rsidRPr="00D23B96">
        <w:rPr>
          <w:sz w:val="22"/>
        </w:rPr>
        <w:t>C.</w:t>
      </w:r>
      <w:r w:rsidRPr="00D23B96">
        <w:rPr>
          <w:sz w:val="22"/>
        </w:rPr>
        <w:tab/>
        <w:t>Paul bless</w:t>
      </w:r>
      <w:r w:rsidR="002E55DE" w:rsidRPr="00D23B96">
        <w:rPr>
          <w:sz w:val="22"/>
        </w:rPr>
        <w:t xml:space="preserve">es the </w:t>
      </w:r>
      <w:r w:rsidRPr="00D23B96">
        <w:rPr>
          <w:sz w:val="22"/>
        </w:rPr>
        <w:t xml:space="preserve">Colossian church </w:t>
      </w:r>
      <w:r w:rsidR="002E55DE" w:rsidRPr="00D23B96">
        <w:rPr>
          <w:sz w:val="22"/>
        </w:rPr>
        <w:t xml:space="preserve">with Christ's grace to underscore </w:t>
      </w:r>
      <w:r w:rsidRPr="00D23B96">
        <w:rPr>
          <w:sz w:val="22"/>
        </w:rPr>
        <w:t>the Source of power to fulfill his appeal in the letter</w:t>
      </w:r>
      <w:r w:rsidR="0079311B" w:rsidRPr="00D23B96">
        <w:rPr>
          <w:sz w:val="22"/>
        </w:rPr>
        <w:t xml:space="preserve"> (25)</w:t>
      </w:r>
      <w:r w:rsidRPr="00D23B96">
        <w:rPr>
          <w:sz w:val="22"/>
        </w:rPr>
        <w:t>.</w:t>
      </w:r>
    </w:p>
    <w:p w:rsidR="00D63619" w:rsidRPr="00D23B96" w:rsidRDefault="00D63619">
      <w:pPr>
        <w:jc w:val="center"/>
        <w:rPr>
          <w:sz w:val="22"/>
        </w:rPr>
      </w:pPr>
      <w:r w:rsidRPr="00D23B96">
        <w:rPr>
          <w:sz w:val="22"/>
        </w:rPr>
        <w:lastRenderedPageBreak/>
        <w:t>Dear Onesimus, I’ll Write the Letter–but You Deliver It (1 of 2)</w:t>
      </w:r>
    </w:p>
    <w:p w:rsidR="00D63619" w:rsidRPr="00D23B96" w:rsidRDefault="00D63619">
      <w:pPr>
        <w:jc w:val="center"/>
        <w:rPr>
          <w:sz w:val="22"/>
        </w:rPr>
      </w:pPr>
    </w:p>
    <w:p w:rsidR="00D63619" w:rsidRPr="00D23B96" w:rsidRDefault="00D63619">
      <w:pPr>
        <w:jc w:val="center"/>
        <w:rPr>
          <w:sz w:val="22"/>
        </w:rPr>
        <w:sectPr w:rsidR="00D63619" w:rsidRPr="00D23B96" w:rsidSect="00D63619">
          <w:headerReference w:type="even" r:id="rId146"/>
          <w:headerReference w:type="default" r:id="rId147"/>
          <w:pgSz w:w="11880" w:h="16840"/>
          <w:pgMar w:top="720" w:right="1152" w:bottom="720" w:left="1440" w:header="720" w:footer="720" w:gutter="0"/>
          <w:pgNumType w:start="250"/>
          <w:cols w:space="720"/>
        </w:sectPr>
      </w:pPr>
      <w:r w:rsidRPr="00D23B96">
        <w:rPr>
          <w:sz w:val="18"/>
        </w:rPr>
        <w:fldChar w:fldCharType="begin"/>
      </w:r>
      <w:r w:rsidRPr="00D23B96">
        <w:rPr>
          <w:sz w:val="18"/>
        </w:rPr>
        <w:instrText xml:space="preserve"> TC  “ </w:instrText>
      </w:r>
      <w:bookmarkStart w:id="776" w:name="_Toc505442936"/>
      <w:bookmarkStart w:id="777" w:name="_Toc534937525"/>
      <w:bookmarkStart w:id="778" w:name="_Toc536286347"/>
      <w:bookmarkStart w:id="779" w:name="_Toc7521117"/>
      <w:r w:rsidRPr="00D23B96">
        <w:rPr>
          <w:sz w:val="18"/>
        </w:rPr>
        <w:instrText>Dear Onesimus, I’ll Write the Letter–but You Deliver It</w:instrText>
      </w:r>
      <w:bookmarkEnd w:id="776"/>
      <w:bookmarkEnd w:id="777"/>
      <w:bookmarkEnd w:id="778"/>
      <w:bookmarkEnd w:id="779"/>
      <w:r w:rsidRPr="00D23B96">
        <w:rPr>
          <w:sz w:val="18"/>
        </w:rPr>
        <w:instrText xml:space="preserve"> “ \l 3 </w:instrText>
      </w:r>
      <w:r w:rsidRPr="00D23B96">
        <w:rPr>
          <w:sz w:val="18"/>
        </w:rPr>
        <w:fldChar w:fldCharType="end"/>
      </w:r>
      <w:r w:rsidRPr="00D23B96">
        <w:rPr>
          <w:sz w:val="22"/>
        </w:rPr>
        <w:t xml:space="preserve"> </w:t>
      </w:r>
    </w:p>
    <w:p w:rsidR="00D63619" w:rsidRPr="00D23B96" w:rsidRDefault="00D63619">
      <w:pPr>
        <w:jc w:val="center"/>
        <w:rPr>
          <w:sz w:val="22"/>
        </w:rPr>
      </w:pPr>
      <w:r w:rsidRPr="00D23B96">
        <w:rPr>
          <w:sz w:val="22"/>
        </w:rPr>
        <w:lastRenderedPageBreak/>
        <w:t>Dear Onesimus, I’ll Write the Letter–but You Deliver It (2 of 2)</w:t>
      </w:r>
    </w:p>
    <w:p w:rsidR="00D63619" w:rsidRPr="00D23B96" w:rsidRDefault="00D63619">
      <w:pPr>
        <w:jc w:val="center"/>
        <w:rPr>
          <w:sz w:val="22"/>
        </w:rPr>
        <w:sectPr w:rsidR="00D63619" w:rsidRPr="00D23B96" w:rsidSect="00D63619">
          <w:headerReference w:type="default" r:id="rId148"/>
          <w:pgSz w:w="11880" w:h="16840"/>
          <w:pgMar w:top="720" w:right="1152" w:bottom="720" w:left="1440" w:header="720" w:footer="720" w:gutter="0"/>
          <w:pgNumType w:start="250"/>
          <w:cols w:space="720"/>
        </w:sectPr>
      </w:pPr>
    </w:p>
    <w:p w:rsidR="00D63619" w:rsidRPr="00D23B96" w:rsidRDefault="00D63619">
      <w:pPr>
        <w:jc w:val="center"/>
        <w:rPr>
          <w:b/>
          <w:sz w:val="36"/>
        </w:rPr>
      </w:pPr>
      <w:r w:rsidRPr="00D23B96">
        <w:rPr>
          <w:b/>
          <w:sz w:val="36"/>
        </w:rPr>
        <w:lastRenderedPageBreak/>
        <w:t>How We Become Like Those We Resent</w:t>
      </w:r>
      <w:r w:rsidRPr="00D23B96">
        <w:rPr>
          <w:sz w:val="22"/>
        </w:rPr>
        <w:fldChar w:fldCharType="begin"/>
      </w:r>
      <w:r w:rsidRPr="00D23B96">
        <w:rPr>
          <w:sz w:val="22"/>
        </w:rPr>
        <w:instrText xml:space="preserve"> TC  “</w:instrText>
      </w:r>
      <w:bookmarkStart w:id="780" w:name="_Toc408385695"/>
      <w:bookmarkStart w:id="781" w:name="_Toc408391913"/>
      <w:bookmarkStart w:id="782" w:name="_Toc534937526"/>
      <w:bookmarkStart w:id="783" w:name="_Toc7521118"/>
      <w:r w:rsidRPr="00D23B96">
        <w:rPr>
          <w:sz w:val="22"/>
        </w:rPr>
        <w:instrText>How We Become Like Those We Resent</w:instrText>
      </w:r>
      <w:bookmarkEnd w:id="780"/>
      <w:bookmarkEnd w:id="781"/>
      <w:bookmarkEnd w:id="782"/>
      <w:bookmarkEnd w:id="783"/>
      <w:r w:rsidRPr="00D23B96">
        <w:rPr>
          <w:sz w:val="22"/>
        </w:rPr>
        <w:instrText xml:space="preserve">” \l 3 </w:instrText>
      </w:r>
      <w:r w:rsidRPr="00D23B96">
        <w:rPr>
          <w:sz w:val="22"/>
        </w:rPr>
        <w:fldChar w:fldCharType="end"/>
      </w:r>
    </w:p>
    <w:p w:rsidR="00D63619" w:rsidRPr="00D23B96" w:rsidRDefault="00D63619">
      <w:pPr>
        <w:jc w:val="center"/>
        <w:rPr>
          <w:sz w:val="22"/>
        </w:rPr>
      </w:pPr>
      <w:r w:rsidRPr="00D23B96">
        <w:rPr>
          <w:sz w:val="22"/>
        </w:rPr>
        <w:t xml:space="preserve">Bill Gothard, </w:t>
      </w:r>
      <w:r w:rsidRPr="00D23B96">
        <w:rPr>
          <w:i/>
          <w:sz w:val="22"/>
        </w:rPr>
        <w:t>Basic Seminar Notebook</w:t>
      </w:r>
      <w:r w:rsidRPr="00D23B96">
        <w:rPr>
          <w:sz w:val="22"/>
        </w:rPr>
        <w:t xml:space="preserve"> (Institute in Basic Youth Conflicts, 1986)</w:t>
      </w:r>
    </w:p>
    <w:p w:rsidR="00D63619" w:rsidRPr="00D23B96" w:rsidRDefault="00D63619">
      <w:pPr>
        <w:jc w:val="center"/>
        <w:rPr>
          <w:b/>
          <w:sz w:val="36"/>
        </w:rPr>
      </w:pPr>
      <w:r w:rsidRPr="00D23B96">
        <w:rPr>
          <w:sz w:val="22"/>
        </w:rPr>
        <w:br w:type="page"/>
      </w:r>
      <w:r w:rsidRPr="00D23B96">
        <w:rPr>
          <w:b/>
          <w:sz w:val="36"/>
        </w:rPr>
        <w:lastRenderedPageBreak/>
        <w:t>Basic Steps to Gain a Forgiving Spirit</w:t>
      </w:r>
      <w:r w:rsidRPr="00D23B96">
        <w:rPr>
          <w:b/>
          <w:sz w:val="36"/>
        </w:rPr>
        <w:fldChar w:fldCharType="begin"/>
      </w:r>
      <w:r w:rsidRPr="00D23B96">
        <w:rPr>
          <w:b/>
          <w:sz w:val="36"/>
        </w:rPr>
        <w:instrText xml:space="preserve"> TC  “</w:instrText>
      </w:r>
      <w:bookmarkStart w:id="784" w:name="_Toc408385696"/>
      <w:bookmarkStart w:id="785" w:name="_Toc408391914"/>
      <w:bookmarkStart w:id="786" w:name="_Toc534937527"/>
      <w:bookmarkStart w:id="787" w:name="_Toc7521119"/>
      <w:r w:rsidRPr="00D23B96">
        <w:rPr>
          <w:b/>
          <w:sz w:val="36"/>
        </w:rPr>
        <w:instrText>Basic Steps to Gain a Forgiving Spirit</w:instrText>
      </w:r>
      <w:bookmarkEnd w:id="784"/>
      <w:bookmarkEnd w:id="785"/>
      <w:bookmarkEnd w:id="786"/>
      <w:bookmarkEnd w:id="787"/>
      <w:r w:rsidRPr="00D23B96">
        <w:rPr>
          <w:b/>
          <w:sz w:val="36"/>
        </w:rPr>
        <w:instrText xml:space="preserve">” \l 3 </w:instrText>
      </w:r>
      <w:r w:rsidRPr="00D23B96">
        <w:rPr>
          <w:b/>
          <w:sz w:val="36"/>
        </w:rPr>
        <w:fldChar w:fldCharType="end"/>
      </w:r>
    </w:p>
    <w:p w:rsidR="00D63619" w:rsidRPr="00D23B96" w:rsidRDefault="00D63619">
      <w:pPr>
        <w:jc w:val="center"/>
        <w:rPr>
          <w:sz w:val="22"/>
        </w:rPr>
      </w:pPr>
      <w:r w:rsidRPr="00D23B96">
        <w:rPr>
          <w:sz w:val="22"/>
        </w:rPr>
        <w:t xml:space="preserve">Bill Gothard, </w:t>
      </w:r>
      <w:r w:rsidRPr="00D23B96">
        <w:rPr>
          <w:i/>
          <w:sz w:val="22"/>
        </w:rPr>
        <w:t>Basic Seminar Notebook</w:t>
      </w:r>
      <w:r w:rsidRPr="00D23B96">
        <w:rPr>
          <w:sz w:val="22"/>
        </w:rPr>
        <w:t xml:space="preserve"> (Institute in Basic Youth Conflicts, 1986)</w:t>
      </w:r>
    </w:p>
    <w:p w:rsidR="00D63619" w:rsidRPr="00D23B96" w:rsidRDefault="00D63619">
      <w:pPr>
        <w:tabs>
          <w:tab w:val="left" w:pos="8280"/>
        </w:tabs>
        <w:ind w:right="-360"/>
        <w:jc w:val="center"/>
        <w:rPr>
          <w:rFonts w:ascii="New York" w:hAnsi="New York"/>
          <w:sz w:val="13"/>
        </w:rPr>
      </w:pPr>
      <w:r w:rsidRPr="00D23B96">
        <w:rPr>
          <w:sz w:val="18"/>
        </w:rPr>
        <w:br w:type="page"/>
      </w:r>
      <w:r w:rsidRPr="00D23B96">
        <w:rPr>
          <w:b/>
          <w:sz w:val="36"/>
        </w:rPr>
        <w:lastRenderedPageBreak/>
        <w:t xml:space="preserve">How Do I Ask Forgiveness? </w:t>
      </w:r>
      <w:r w:rsidRPr="00D23B96">
        <w:rPr>
          <w:b/>
          <w:sz w:val="18"/>
        </w:rPr>
        <w:fldChar w:fldCharType="begin"/>
      </w:r>
      <w:r w:rsidRPr="00D23B96">
        <w:rPr>
          <w:b/>
          <w:sz w:val="18"/>
        </w:rPr>
        <w:instrText xml:space="preserve"> TC  “</w:instrText>
      </w:r>
      <w:bookmarkStart w:id="788" w:name="_Toc408385697"/>
      <w:bookmarkStart w:id="789" w:name="_Toc408391915"/>
      <w:bookmarkStart w:id="790" w:name="_Toc534937528"/>
      <w:bookmarkStart w:id="791" w:name="_Toc7521120"/>
      <w:r w:rsidRPr="00D23B96">
        <w:rPr>
          <w:b/>
          <w:sz w:val="18"/>
        </w:rPr>
        <w:instrText>How Do I Ask Forgiveness?</w:instrText>
      </w:r>
      <w:bookmarkEnd w:id="788"/>
      <w:bookmarkEnd w:id="789"/>
      <w:bookmarkEnd w:id="790"/>
      <w:bookmarkEnd w:id="791"/>
      <w:r w:rsidRPr="00D23B96">
        <w:rPr>
          <w:b/>
          <w:sz w:val="18"/>
        </w:rPr>
        <w:instrText xml:space="preserve">” \l 3 </w:instrText>
      </w:r>
      <w:r w:rsidRPr="00D23B96">
        <w:rPr>
          <w:b/>
          <w:sz w:val="18"/>
        </w:rPr>
        <w:fldChar w:fldCharType="end"/>
      </w:r>
    </w:p>
    <w:p w:rsidR="00D63619" w:rsidRPr="00D23B96" w:rsidRDefault="00D63619">
      <w:pPr>
        <w:tabs>
          <w:tab w:val="left" w:pos="8280"/>
        </w:tabs>
        <w:ind w:right="-360"/>
        <w:jc w:val="center"/>
        <w:rPr>
          <w:sz w:val="36"/>
        </w:rPr>
      </w:pPr>
    </w:p>
    <w:p w:rsidR="00D63619" w:rsidRPr="00D23B96" w:rsidRDefault="00D63619">
      <w:pPr>
        <w:tabs>
          <w:tab w:val="left" w:pos="8280"/>
        </w:tabs>
        <w:ind w:left="480" w:right="-360" w:hanging="480"/>
        <w:jc w:val="left"/>
        <w:rPr>
          <w:sz w:val="36"/>
        </w:rPr>
      </w:pPr>
      <w:r w:rsidRPr="00D23B96">
        <w:rPr>
          <w:sz w:val="36"/>
        </w:rPr>
        <w:t>1.</w:t>
      </w:r>
      <w:r w:rsidRPr="00D23B96">
        <w:rPr>
          <w:sz w:val="36"/>
        </w:rPr>
        <w:tab/>
        <w:t>Never say, “I’m sorry (full stop).”</w:t>
      </w:r>
    </w:p>
    <w:p w:rsidR="00D63619" w:rsidRPr="00D23B96" w:rsidRDefault="00D63619">
      <w:pPr>
        <w:tabs>
          <w:tab w:val="left" w:pos="8280"/>
        </w:tabs>
        <w:ind w:left="480" w:right="-360" w:hanging="480"/>
        <w:jc w:val="left"/>
        <w:rPr>
          <w:sz w:val="36"/>
        </w:rPr>
      </w:pPr>
      <w:r w:rsidRPr="00D23B96">
        <w:rPr>
          <w:sz w:val="36"/>
        </w:rPr>
        <w:tab/>
        <w:t xml:space="preserve">Say, “Will you forgive me for __________ (specifically identify your offense).” </w:t>
      </w:r>
    </w:p>
    <w:p w:rsidR="00D63619" w:rsidRPr="00D23B96" w:rsidRDefault="00D63619">
      <w:pPr>
        <w:tabs>
          <w:tab w:val="left" w:pos="8280"/>
        </w:tabs>
        <w:ind w:left="480" w:right="-360" w:hanging="480"/>
        <w:jc w:val="left"/>
        <w:rPr>
          <w:i/>
          <w:sz w:val="32"/>
        </w:rPr>
      </w:pPr>
      <w:r w:rsidRPr="00D23B96">
        <w:rPr>
          <w:i/>
          <w:sz w:val="32"/>
        </w:rPr>
        <w:tab/>
        <w:t>Philemon 10, 18</w:t>
      </w:r>
    </w:p>
    <w:p w:rsidR="00D63619" w:rsidRPr="00D23B96" w:rsidRDefault="00D63619">
      <w:pPr>
        <w:tabs>
          <w:tab w:val="left" w:pos="8280"/>
        </w:tabs>
        <w:ind w:left="480" w:right="-360" w:hanging="480"/>
        <w:jc w:val="left"/>
        <w:rPr>
          <w:sz w:val="36"/>
        </w:rPr>
      </w:pPr>
    </w:p>
    <w:p w:rsidR="00D63619" w:rsidRPr="00D23B96" w:rsidRDefault="00D63619">
      <w:pPr>
        <w:tabs>
          <w:tab w:val="left" w:pos="8280"/>
        </w:tabs>
        <w:ind w:left="480" w:right="-360" w:hanging="480"/>
        <w:jc w:val="left"/>
        <w:rPr>
          <w:sz w:val="36"/>
        </w:rPr>
      </w:pPr>
      <w:r w:rsidRPr="00D23B96">
        <w:rPr>
          <w:sz w:val="36"/>
        </w:rPr>
        <w:t>2.</w:t>
      </w:r>
      <w:r w:rsidRPr="00D23B96">
        <w:rPr>
          <w:sz w:val="36"/>
        </w:rPr>
        <w:tab/>
        <w:t xml:space="preserve">Request forgiveness in person–not by phone or letter or fax or e-mail or through mediators. . . </w:t>
      </w:r>
    </w:p>
    <w:p w:rsidR="00D63619" w:rsidRPr="00D23B96" w:rsidRDefault="00D63619">
      <w:pPr>
        <w:tabs>
          <w:tab w:val="left" w:pos="8280"/>
        </w:tabs>
        <w:ind w:left="480" w:right="-360" w:hanging="480"/>
        <w:jc w:val="left"/>
        <w:rPr>
          <w:i/>
          <w:sz w:val="32"/>
        </w:rPr>
      </w:pPr>
      <w:r w:rsidRPr="00D23B96">
        <w:rPr>
          <w:i/>
          <w:sz w:val="32"/>
        </w:rPr>
        <w:tab/>
        <w:t>Onesimus traveled 1400 kilometers to speak to Philemon in person</w:t>
      </w:r>
    </w:p>
    <w:p w:rsidR="00D63619" w:rsidRPr="00D23B96" w:rsidRDefault="00D63619">
      <w:pPr>
        <w:tabs>
          <w:tab w:val="left" w:pos="8280"/>
        </w:tabs>
        <w:ind w:left="480" w:right="-360" w:hanging="480"/>
        <w:jc w:val="left"/>
        <w:rPr>
          <w:sz w:val="36"/>
        </w:rPr>
      </w:pPr>
    </w:p>
    <w:p w:rsidR="00D63619" w:rsidRPr="00D23B96" w:rsidRDefault="00D63619">
      <w:pPr>
        <w:tabs>
          <w:tab w:val="left" w:pos="8280"/>
        </w:tabs>
        <w:ind w:left="480" w:right="-360" w:hanging="480"/>
        <w:jc w:val="left"/>
        <w:rPr>
          <w:sz w:val="36"/>
        </w:rPr>
      </w:pPr>
      <w:r w:rsidRPr="00D23B96">
        <w:rPr>
          <w:sz w:val="36"/>
        </w:rPr>
        <w:t>3.</w:t>
      </w:r>
      <w:r w:rsidRPr="00D23B96">
        <w:rPr>
          <w:sz w:val="36"/>
        </w:rPr>
        <w:tab/>
        <w:t>Demonstrate humility without concern for saving face.</w:t>
      </w:r>
    </w:p>
    <w:p w:rsidR="00D63619" w:rsidRPr="00D23B96" w:rsidRDefault="00D63619">
      <w:pPr>
        <w:tabs>
          <w:tab w:val="left" w:pos="8280"/>
        </w:tabs>
        <w:ind w:left="480" w:right="-360" w:hanging="480"/>
        <w:jc w:val="left"/>
        <w:rPr>
          <w:sz w:val="28"/>
        </w:rPr>
      </w:pPr>
      <w:r w:rsidRPr="00D23B96">
        <w:rPr>
          <w:i/>
          <w:sz w:val="28"/>
        </w:rPr>
        <w:tab/>
        <w:t>Philemon 1, 8-9, 14 (cf. Gal. 6:1b, 3-4)</w:t>
      </w:r>
    </w:p>
    <w:p w:rsidR="00D63619" w:rsidRPr="00D23B96" w:rsidRDefault="00D63619">
      <w:pPr>
        <w:tabs>
          <w:tab w:val="left" w:pos="8280"/>
        </w:tabs>
        <w:ind w:left="480" w:right="-360" w:hanging="480"/>
        <w:jc w:val="left"/>
        <w:rPr>
          <w:sz w:val="36"/>
        </w:rPr>
      </w:pPr>
    </w:p>
    <w:p w:rsidR="00D63619" w:rsidRPr="00D23B96" w:rsidRDefault="00D63619">
      <w:pPr>
        <w:tabs>
          <w:tab w:val="left" w:pos="8280"/>
        </w:tabs>
        <w:ind w:left="480" w:right="-360" w:hanging="480"/>
        <w:jc w:val="left"/>
        <w:rPr>
          <w:sz w:val="36"/>
        </w:rPr>
      </w:pPr>
      <w:r w:rsidRPr="00D23B96">
        <w:rPr>
          <w:sz w:val="36"/>
        </w:rPr>
        <w:t>4.</w:t>
      </w:r>
      <w:r w:rsidRPr="00D23B96">
        <w:rPr>
          <w:sz w:val="36"/>
        </w:rPr>
        <w:tab/>
        <w:t>Remember that your response is not a private issue, but public, involving many people.</w:t>
      </w:r>
    </w:p>
    <w:p w:rsidR="00D63619" w:rsidRPr="00D23B96" w:rsidRDefault="00D63619">
      <w:pPr>
        <w:tabs>
          <w:tab w:val="left" w:pos="8280"/>
        </w:tabs>
        <w:ind w:left="480" w:right="-360" w:hanging="480"/>
        <w:jc w:val="left"/>
        <w:rPr>
          <w:i/>
          <w:sz w:val="28"/>
        </w:rPr>
      </w:pPr>
      <w:r w:rsidRPr="00D23B96">
        <w:rPr>
          <w:i/>
          <w:sz w:val="28"/>
        </w:rPr>
        <w:tab/>
        <w:t>Philemon 1-2, 25 (plural)</w:t>
      </w:r>
    </w:p>
    <w:p w:rsidR="00D63619" w:rsidRPr="00D23B96" w:rsidRDefault="00D63619">
      <w:pPr>
        <w:tabs>
          <w:tab w:val="left" w:pos="8280"/>
        </w:tabs>
        <w:ind w:left="480" w:right="-360" w:hanging="480"/>
        <w:jc w:val="left"/>
        <w:rPr>
          <w:sz w:val="36"/>
        </w:rPr>
      </w:pPr>
    </w:p>
    <w:p w:rsidR="00D63619" w:rsidRPr="00D23B96" w:rsidRDefault="00D63619">
      <w:pPr>
        <w:tabs>
          <w:tab w:val="left" w:pos="8280"/>
        </w:tabs>
        <w:ind w:left="480" w:right="-360" w:hanging="480"/>
        <w:jc w:val="left"/>
        <w:rPr>
          <w:sz w:val="36"/>
        </w:rPr>
      </w:pPr>
      <w:r w:rsidRPr="00D23B96">
        <w:rPr>
          <w:sz w:val="36"/>
        </w:rPr>
        <w:t>5.</w:t>
      </w:r>
      <w:r w:rsidRPr="00D23B96">
        <w:rPr>
          <w:sz w:val="36"/>
        </w:rPr>
        <w:tab/>
        <w:t>Make the request for forgiveness as public as the offense.</w:t>
      </w:r>
    </w:p>
    <w:p w:rsidR="00D63619" w:rsidRPr="00D23B96" w:rsidRDefault="00D63619">
      <w:pPr>
        <w:tabs>
          <w:tab w:val="left" w:pos="8280"/>
        </w:tabs>
        <w:ind w:left="990" w:right="-360" w:hanging="480"/>
        <w:jc w:val="left"/>
        <w:rPr>
          <w:sz w:val="36"/>
        </w:rPr>
      </w:pPr>
    </w:p>
    <w:p w:rsidR="00D63619" w:rsidRPr="00D23B96" w:rsidRDefault="00D63619">
      <w:pPr>
        <w:tabs>
          <w:tab w:val="left" w:pos="8280"/>
        </w:tabs>
        <w:ind w:left="990" w:right="-360" w:hanging="480"/>
        <w:jc w:val="left"/>
        <w:rPr>
          <w:sz w:val="36"/>
        </w:rPr>
      </w:pPr>
      <w:r w:rsidRPr="00D23B96">
        <w:rPr>
          <w:sz w:val="36"/>
        </w:rPr>
        <w:t>a.</w:t>
      </w:r>
      <w:r w:rsidRPr="00D23B96">
        <w:rPr>
          <w:sz w:val="36"/>
        </w:rPr>
        <w:tab/>
        <w:t xml:space="preserve">Public sins require public apology (1 </w:t>
      </w:r>
      <w:r w:rsidR="001A3F1F">
        <w:rPr>
          <w:sz w:val="36"/>
        </w:rPr>
        <w:t xml:space="preserve">Tim </w:t>
      </w:r>
      <w:r w:rsidRPr="00D23B96">
        <w:rPr>
          <w:sz w:val="36"/>
        </w:rPr>
        <w:t>5:20)</w:t>
      </w:r>
    </w:p>
    <w:p w:rsidR="00D63619" w:rsidRPr="00D23B96" w:rsidRDefault="00D63619">
      <w:pPr>
        <w:tabs>
          <w:tab w:val="left" w:pos="8280"/>
        </w:tabs>
        <w:ind w:left="990" w:right="-360" w:hanging="480"/>
        <w:jc w:val="left"/>
        <w:rPr>
          <w:sz w:val="36"/>
        </w:rPr>
      </w:pPr>
    </w:p>
    <w:p w:rsidR="00D63619" w:rsidRPr="00D23B96" w:rsidRDefault="00D63619">
      <w:pPr>
        <w:tabs>
          <w:tab w:val="left" w:pos="8280"/>
        </w:tabs>
        <w:ind w:left="990" w:right="-360" w:hanging="480"/>
        <w:jc w:val="left"/>
        <w:rPr>
          <w:sz w:val="36"/>
        </w:rPr>
      </w:pPr>
      <w:r w:rsidRPr="00D23B96">
        <w:rPr>
          <w:sz w:val="36"/>
        </w:rPr>
        <w:t>b.</w:t>
      </w:r>
      <w:r w:rsidRPr="00D23B96">
        <w:rPr>
          <w:sz w:val="36"/>
        </w:rPr>
        <w:tab/>
        <w:t>Private sins require private apology (Matt. 18:15)</w:t>
      </w:r>
    </w:p>
    <w:p w:rsidR="00D63619" w:rsidRPr="00D23B96" w:rsidRDefault="00D63619">
      <w:pPr>
        <w:tabs>
          <w:tab w:val="left" w:pos="8280"/>
        </w:tabs>
        <w:ind w:left="990" w:right="-360" w:hanging="480"/>
        <w:jc w:val="left"/>
        <w:rPr>
          <w:sz w:val="36"/>
        </w:rPr>
      </w:pPr>
    </w:p>
    <w:p w:rsidR="00D63619" w:rsidRPr="00D23B96" w:rsidRDefault="00D63619">
      <w:pPr>
        <w:tabs>
          <w:tab w:val="left" w:pos="8280"/>
        </w:tabs>
        <w:ind w:left="990" w:right="-360" w:hanging="480"/>
        <w:jc w:val="left"/>
        <w:rPr>
          <w:sz w:val="36"/>
        </w:rPr>
      </w:pPr>
    </w:p>
    <w:p w:rsidR="00D63619" w:rsidRPr="00D23B96" w:rsidRDefault="00D63619">
      <w:pPr>
        <w:tabs>
          <w:tab w:val="left" w:pos="8280"/>
        </w:tabs>
        <w:ind w:left="990" w:right="-360" w:hanging="480"/>
        <w:jc w:val="left"/>
        <w:rPr>
          <w:sz w:val="36"/>
        </w:rPr>
      </w:pPr>
    </w:p>
    <w:p w:rsidR="00D63619" w:rsidRPr="00D23B96" w:rsidRDefault="00D63619">
      <w:pPr>
        <w:tabs>
          <w:tab w:val="left" w:pos="8280"/>
        </w:tabs>
        <w:ind w:left="990" w:right="-360" w:hanging="480"/>
        <w:jc w:val="center"/>
        <w:rPr>
          <w:b/>
          <w:i/>
          <w:sz w:val="44"/>
        </w:rPr>
      </w:pPr>
      <w:r w:rsidRPr="00D23B96">
        <w:rPr>
          <w:b/>
          <w:i/>
          <w:sz w:val="44"/>
        </w:rPr>
        <w:t>Restoring Relationships</w:t>
      </w:r>
    </w:p>
    <w:p w:rsidR="00D63619" w:rsidRPr="00D23B96" w:rsidRDefault="00D63619">
      <w:pPr>
        <w:tabs>
          <w:tab w:val="left" w:pos="8280"/>
        </w:tabs>
        <w:ind w:left="990" w:right="-360" w:hanging="480"/>
        <w:jc w:val="center"/>
        <w:rPr>
          <w:sz w:val="36"/>
        </w:rPr>
      </w:pPr>
    </w:p>
    <w:tbl>
      <w:tblPr>
        <w:tblW w:w="0" w:type="auto"/>
        <w:tblLayout w:type="fixed"/>
        <w:tblLook w:val="0000" w:firstRow="0" w:lastRow="0" w:firstColumn="0" w:lastColumn="0" w:noHBand="0" w:noVBand="0"/>
      </w:tblPr>
      <w:tblGrid>
        <w:gridCol w:w="9558"/>
      </w:tblGrid>
      <w:tr w:rsidR="00D63619" w:rsidRPr="00D23B96">
        <w:tc>
          <w:tcPr>
            <w:tcW w:w="9558" w:type="dxa"/>
            <w:tcBorders>
              <w:top w:val="single" w:sz="12" w:space="0" w:color="000000"/>
              <w:left w:val="single" w:sz="12" w:space="0" w:color="000000"/>
              <w:bottom w:val="single" w:sz="12" w:space="0" w:color="000000"/>
              <w:right w:val="single" w:sz="12" w:space="0" w:color="000000"/>
            </w:tcBorders>
            <w:shd w:val="pct90" w:color="000000" w:fill="FFFFFF"/>
          </w:tcPr>
          <w:p w:rsidR="00D63619" w:rsidRPr="00D23B96" w:rsidRDefault="00D63619">
            <w:pPr>
              <w:ind w:left="630" w:right="-198"/>
              <w:jc w:val="center"/>
              <w:rPr>
                <w:b/>
                <w:color w:val="FFFFFF"/>
                <w:sz w:val="40"/>
              </w:rPr>
            </w:pPr>
            <w:r w:rsidRPr="00D23B96">
              <w:rPr>
                <w:b/>
                <w:color w:val="FFFFFF"/>
                <w:sz w:val="40"/>
              </w:rPr>
              <w:t>General Principle: Romans 12:18</w:t>
            </w:r>
          </w:p>
        </w:tc>
      </w:tr>
    </w:tbl>
    <w:p w:rsidR="00D63619" w:rsidRPr="00D23B96" w:rsidRDefault="00D63619">
      <w:pPr>
        <w:tabs>
          <w:tab w:val="left" w:pos="8280"/>
        </w:tabs>
        <w:ind w:left="990" w:right="-360" w:hanging="480"/>
        <w:jc w:val="left"/>
        <w:rPr>
          <w:sz w:val="36"/>
        </w:rPr>
      </w:pPr>
    </w:p>
    <w:tbl>
      <w:tblPr>
        <w:tblW w:w="0" w:type="auto"/>
        <w:tblLayout w:type="fixed"/>
        <w:tblLook w:val="0000" w:firstRow="0" w:lastRow="0" w:firstColumn="0" w:lastColumn="0" w:noHBand="0" w:noVBand="0"/>
      </w:tblPr>
      <w:tblGrid>
        <w:gridCol w:w="5238"/>
        <w:gridCol w:w="4410"/>
      </w:tblGrid>
      <w:tr w:rsidR="00D63619" w:rsidRPr="00D23B96">
        <w:tc>
          <w:tcPr>
            <w:tcW w:w="5238" w:type="dxa"/>
          </w:tcPr>
          <w:p w:rsidR="00D63619" w:rsidRPr="00D23B96" w:rsidRDefault="00D63619">
            <w:pPr>
              <w:ind w:left="630" w:right="-360"/>
              <w:jc w:val="center"/>
              <w:rPr>
                <w:b/>
                <w:sz w:val="40"/>
              </w:rPr>
            </w:pPr>
            <w:r w:rsidRPr="00D23B96">
              <w:rPr>
                <w:b/>
                <w:sz w:val="40"/>
              </w:rPr>
              <w:t>When Offender: GO!</w:t>
            </w:r>
          </w:p>
        </w:tc>
        <w:tc>
          <w:tcPr>
            <w:tcW w:w="4410" w:type="dxa"/>
            <w:tcBorders>
              <w:left w:val="single" w:sz="6" w:space="0" w:color="auto"/>
            </w:tcBorders>
          </w:tcPr>
          <w:p w:rsidR="00D63619" w:rsidRPr="00D23B96" w:rsidRDefault="00D63619">
            <w:pPr>
              <w:ind w:left="72" w:right="-18"/>
              <w:jc w:val="center"/>
              <w:rPr>
                <w:b/>
                <w:sz w:val="40"/>
              </w:rPr>
            </w:pPr>
            <w:r w:rsidRPr="00D23B96">
              <w:rPr>
                <w:b/>
                <w:sz w:val="40"/>
              </w:rPr>
              <w:t>When Offended: GO!</w:t>
            </w:r>
          </w:p>
          <w:p w:rsidR="00D63619" w:rsidRPr="00D23B96" w:rsidRDefault="00D63619">
            <w:pPr>
              <w:ind w:left="72" w:right="-18"/>
              <w:jc w:val="center"/>
              <w:rPr>
                <w:b/>
                <w:sz w:val="40"/>
              </w:rPr>
            </w:pPr>
          </w:p>
        </w:tc>
      </w:tr>
      <w:tr w:rsidR="00D63619" w:rsidRPr="00D23B96">
        <w:tc>
          <w:tcPr>
            <w:tcW w:w="5238" w:type="dxa"/>
          </w:tcPr>
          <w:p w:rsidR="00D63619" w:rsidRPr="00D23B96" w:rsidRDefault="00D63619">
            <w:pPr>
              <w:ind w:left="630" w:right="-360"/>
              <w:jc w:val="center"/>
              <w:rPr>
                <w:sz w:val="36"/>
              </w:rPr>
            </w:pPr>
            <w:r w:rsidRPr="00D23B96">
              <w:rPr>
                <w:sz w:val="36"/>
              </w:rPr>
              <w:t>Matthew 5:23-24</w:t>
            </w:r>
          </w:p>
        </w:tc>
        <w:tc>
          <w:tcPr>
            <w:tcW w:w="4410" w:type="dxa"/>
            <w:tcBorders>
              <w:left w:val="single" w:sz="6" w:space="0" w:color="auto"/>
            </w:tcBorders>
          </w:tcPr>
          <w:p w:rsidR="00D63619" w:rsidRPr="00D23B96" w:rsidRDefault="00D63619">
            <w:pPr>
              <w:ind w:left="72" w:right="-18"/>
              <w:jc w:val="center"/>
              <w:rPr>
                <w:sz w:val="36"/>
              </w:rPr>
            </w:pPr>
            <w:r w:rsidRPr="00D23B96">
              <w:rPr>
                <w:sz w:val="36"/>
              </w:rPr>
              <w:t>Matthew 18:15</w:t>
            </w:r>
          </w:p>
        </w:tc>
      </w:tr>
      <w:tr w:rsidR="00D63619" w:rsidRPr="00D23B96">
        <w:tc>
          <w:tcPr>
            <w:tcW w:w="5238" w:type="dxa"/>
          </w:tcPr>
          <w:p w:rsidR="00D63619" w:rsidRPr="00D23B96" w:rsidRDefault="00D63619">
            <w:pPr>
              <w:ind w:left="630" w:right="-360"/>
              <w:jc w:val="center"/>
              <w:rPr>
                <w:sz w:val="36"/>
              </w:rPr>
            </w:pPr>
            <w:r w:rsidRPr="00D23B96">
              <w:rPr>
                <w:sz w:val="36"/>
              </w:rPr>
              <w:t>James 5:16</w:t>
            </w:r>
          </w:p>
        </w:tc>
        <w:tc>
          <w:tcPr>
            <w:tcW w:w="4410" w:type="dxa"/>
            <w:tcBorders>
              <w:left w:val="single" w:sz="6" w:space="0" w:color="auto"/>
            </w:tcBorders>
          </w:tcPr>
          <w:p w:rsidR="00D63619" w:rsidRPr="00D23B96" w:rsidRDefault="00D63619">
            <w:pPr>
              <w:ind w:left="72" w:right="-18"/>
              <w:jc w:val="center"/>
              <w:rPr>
                <w:sz w:val="36"/>
              </w:rPr>
            </w:pPr>
            <w:r w:rsidRPr="00D23B96">
              <w:rPr>
                <w:sz w:val="36"/>
              </w:rPr>
              <w:t>Galatians 6:1</w:t>
            </w:r>
          </w:p>
        </w:tc>
      </w:tr>
    </w:tbl>
    <w:p w:rsidR="00D63619" w:rsidRPr="00D23B96" w:rsidRDefault="00D63619">
      <w:pPr>
        <w:tabs>
          <w:tab w:val="left" w:pos="8280"/>
        </w:tabs>
        <w:ind w:left="990" w:right="-360" w:hanging="480"/>
        <w:jc w:val="left"/>
        <w:rPr>
          <w:sz w:val="36"/>
        </w:rPr>
        <w:sectPr w:rsidR="00D63619" w:rsidRPr="00D23B96" w:rsidSect="00D63619">
          <w:headerReference w:type="default" r:id="rId149"/>
          <w:pgSz w:w="11880" w:h="16840"/>
          <w:pgMar w:top="720" w:right="1152" w:bottom="720" w:left="1440" w:header="720" w:footer="720" w:gutter="0"/>
          <w:pgNumType w:start="251"/>
          <w:cols w:space="720"/>
        </w:sectPr>
      </w:pPr>
    </w:p>
    <w:p w:rsidR="00D63619" w:rsidRPr="00D23B96" w:rsidRDefault="00D63619">
      <w:pPr>
        <w:tabs>
          <w:tab w:val="left" w:pos="8280"/>
        </w:tabs>
        <w:ind w:right="-360"/>
        <w:jc w:val="center"/>
        <w:rPr>
          <w:rFonts w:ascii="New York" w:hAnsi="New York"/>
          <w:sz w:val="13"/>
        </w:rPr>
      </w:pPr>
      <w:r w:rsidRPr="00D23B96">
        <w:rPr>
          <w:b/>
          <w:sz w:val="36"/>
        </w:rPr>
        <w:lastRenderedPageBreak/>
        <w:t xml:space="preserve">The Value of the Philemon Postcard </w:t>
      </w:r>
      <w:r w:rsidRPr="00D23B96">
        <w:rPr>
          <w:sz w:val="18"/>
        </w:rPr>
        <w:fldChar w:fldCharType="begin"/>
      </w:r>
      <w:r w:rsidRPr="00D23B96">
        <w:rPr>
          <w:sz w:val="18"/>
        </w:rPr>
        <w:instrText xml:space="preserve"> TC  “</w:instrText>
      </w:r>
      <w:bookmarkStart w:id="792" w:name="_Toc7521121"/>
      <w:r w:rsidRPr="00D23B96">
        <w:rPr>
          <w:sz w:val="18"/>
        </w:rPr>
        <w:instrText>The Value of the Philemon Postcard</w:instrText>
      </w:r>
      <w:bookmarkEnd w:id="792"/>
      <w:r w:rsidRPr="00D23B96">
        <w:rPr>
          <w:sz w:val="18"/>
        </w:rPr>
        <w:instrText xml:space="preserve">” \l 3 </w:instrText>
      </w:r>
      <w:r w:rsidRPr="00D23B96">
        <w:rPr>
          <w:sz w:val="18"/>
        </w:rPr>
        <w:fldChar w:fldCharType="end"/>
      </w:r>
    </w:p>
    <w:p w:rsidR="00D63619" w:rsidRPr="00D23B96" w:rsidRDefault="00D63619">
      <w:pPr>
        <w:ind w:left="20" w:hanging="20"/>
        <w:jc w:val="center"/>
        <w:rPr>
          <w:sz w:val="22"/>
        </w:rPr>
      </w:pPr>
      <w:r w:rsidRPr="00D23B96">
        <w:rPr>
          <w:i/>
          <w:sz w:val="22"/>
        </w:rPr>
        <w:t>Jon Courson’s Application Commentary: New Testament</w:t>
      </w:r>
      <w:r w:rsidRPr="00D23B96">
        <w:rPr>
          <w:sz w:val="22"/>
        </w:rPr>
        <w:t xml:space="preserve"> (© 2003), pp. 1429-1433 (1 of 4)</w:t>
      </w:r>
    </w:p>
    <w:p w:rsidR="00D63619" w:rsidRPr="00D23B96" w:rsidRDefault="00D63619">
      <w:pPr>
        <w:ind w:left="20" w:hanging="20"/>
        <w:jc w:val="center"/>
        <w:rPr>
          <w:sz w:val="22"/>
        </w:rPr>
      </w:pPr>
    </w:p>
    <w:p w:rsidR="00D63619" w:rsidRPr="00D23B96" w:rsidRDefault="00D63619">
      <w:pPr>
        <w:tabs>
          <w:tab w:val="left" w:pos="8280"/>
        </w:tabs>
        <w:ind w:right="-360"/>
        <w:jc w:val="center"/>
        <w:rPr>
          <w:rFonts w:ascii="New York" w:hAnsi="New York"/>
          <w:sz w:val="10"/>
        </w:rPr>
      </w:pPr>
      <w:r w:rsidRPr="00D23B96">
        <w:rPr>
          <w:sz w:val="36"/>
        </w:rPr>
        <w:br w:type="page"/>
      </w:r>
      <w:r w:rsidRPr="00D23B96">
        <w:rPr>
          <w:b/>
          <w:sz w:val="28"/>
        </w:rPr>
        <w:lastRenderedPageBreak/>
        <w:t xml:space="preserve">The Value of the Philemon Postcard </w:t>
      </w:r>
    </w:p>
    <w:p w:rsidR="00D63619" w:rsidRPr="00D23B96" w:rsidRDefault="00D63619">
      <w:pPr>
        <w:ind w:left="20" w:hanging="20"/>
        <w:jc w:val="center"/>
        <w:rPr>
          <w:sz w:val="18"/>
        </w:rPr>
      </w:pPr>
      <w:r w:rsidRPr="00D23B96">
        <w:rPr>
          <w:i/>
          <w:sz w:val="18"/>
        </w:rPr>
        <w:t>Jon Courson’s Application Commentary: New Testament</w:t>
      </w:r>
      <w:r w:rsidRPr="00D23B96">
        <w:rPr>
          <w:sz w:val="18"/>
        </w:rPr>
        <w:t xml:space="preserve"> (© 2003), pp. 1429-1433 (2 of 4)</w:t>
      </w:r>
    </w:p>
    <w:p w:rsidR="00D63619" w:rsidRPr="00D23B96" w:rsidRDefault="00D63619" w:rsidP="00D63619">
      <w:pPr>
        <w:ind w:left="20" w:hanging="20"/>
        <w:jc w:val="center"/>
        <w:rPr>
          <w:rFonts w:ascii="New York" w:hAnsi="New York"/>
          <w:sz w:val="10"/>
        </w:rPr>
      </w:pPr>
      <w:r w:rsidRPr="00D23B96">
        <w:rPr>
          <w:sz w:val="18"/>
        </w:rPr>
        <w:br w:type="page"/>
      </w:r>
      <w:r w:rsidRPr="00D23B96">
        <w:rPr>
          <w:b/>
          <w:sz w:val="28"/>
        </w:rPr>
        <w:lastRenderedPageBreak/>
        <w:t xml:space="preserve">The Value of the Philemon Postcard </w:t>
      </w:r>
    </w:p>
    <w:p w:rsidR="00D63619" w:rsidRPr="00D23B96" w:rsidRDefault="00D63619">
      <w:pPr>
        <w:ind w:left="20" w:hanging="20"/>
        <w:jc w:val="center"/>
        <w:rPr>
          <w:sz w:val="18"/>
        </w:rPr>
      </w:pPr>
      <w:r w:rsidRPr="00D23B96">
        <w:rPr>
          <w:i/>
          <w:sz w:val="18"/>
        </w:rPr>
        <w:t>Jon Courson’s Application Commentary: New Testament</w:t>
      </w:r>
      <w:r w:rsidRPr="00D23B96">
        <w:rPr>
          <w:sz w:val="18"/>
        </w:rPr>
        <w:t xml:space="preserve"> (© 2003), pp. 1429-1433 (3 of 4)</w:t>
      </w:r>
    </w:p>
    <w:p w:rsidR="00D63619" w:rsidRPr="00D23B96" w:rsidRDefault="00D63619">
      <w:pPr>
        <w:tabs>
          <w:tab w:val="left" w:pos="8280"/>
        </w:tabs>
        <w:ind w:right="-360"/>
        <w:jc w:val="center"/>
        <w:rPr>
          <w:rFonts w:ascii="New York" w:hAnsi="New York"/>
          <w:sz w:val="10"/>
        </w:rPr>
      </w:pPr>
      <w:r w:rsidRPr="00D23B96">
        <w:rPr>
          <w:sz w:val="18"/>
        </w:rPr>
        <w:br w:type="page"/>
      </w:r>
      <w:r w:rsidRPr="00D23B96">
        <w:rPr>
          <w:b/>
          <w:sz w:val="28"/>
        </w:rPr>
        <w:lastRenderedPageBreak/>
        <w:t xml:space="preserve">The Value of the Philemon Postcard </w:t>
      </w:r>
    </w:p>
    <w:p w:rsidR="00D63619" w:rsidRPr="00D23B96" w:rsidRDefault="00D63619">
      <w:pPr>
        <w:ind w:left="20" w:hanging="20"/>
        <w:jc w:val="center"/>
        <w:rPr>
          <w:sz w:val="18"/>
        </w:rPr>
      </w:pPr>
      <w:r w:rsidRPr="00D23B96">
        <w:rPr>
          <w:i/>
          <w:sz w:val="18"/>
        </w:rPr>
        <w:t>Jon Courson’s Application Commentary: New Testament</w:t>
      </w:r>
      <w:r w:rsidRPr="00D23B96">
        <w:rPr>
          <w:sz w:val="18"/>
        </w:rPr>
        <w:t xml:space="preserve"> (© 2003), pp. 1429-1433 (4 of 4)</w:t>
      </w:r>
    </w:p>
    <w:p w:rsidR="00D63619" w:rsidRPr="00D23B96" w:rsidRDefault="00D63619">
      <w:pPr>
        <w:tabs>
          <w:tab w:val="left" w:pos="8280"/>
        </w:tabs>
        <w:ind w:right="-360"/>
        <w:jc w:val="center"/>
        <w:rPr>
          <w:rFonts w:ascii="New York" w:hAnsi="New York"/>
          <w:sz w:val="10"/>
        </w:rPr>
      </w:pPr>
      <w:r w:rsidRPr="00D23B96">
        <w:rPr>
          <w:sz w:val="18"/>
        </w:rPr>
        <w:br w:type="page"/>
      </w:r>
      <w:r w:rsidRPr="00D23B96">
        <w:rPr>
          <w:b/>
          <w:sz w:val="28"/>
        </w:rPr>
        <w:lastRenderedPageBreak/>
        <w:t>Philemon and the Domestic Maid</w:t>
      </w:r>
    </w:p>
    <w:p w:rsidR="00D63619" w:rsidRPr="00D23B96" w:rsidRDefault="00D63619">
      <w:pPr>
        <w:ind w:left="20" w:hanging="20"/>
        <w:jc w:val="center"/>
        <w:rPr>
          <w:sz w:val="22"/>
        </w:rPr>
      </w:pPr>
      <w:r w:rsidRPr="00D23B96">
        <w:rPr>
          <w:sz w:val="22"/>
        </w:rPr>
        <w:t>“Postcard to Philemon,” NT Survey Class Presentation, SBC, 2005 (1 of 2)</w:t>
      </w:r>
    </w:p>
    <w:p w:rsidR="00D63619" w:rsidRPr="00D23B96" w:rsidRDefault="00D63619">
      <w:pPr>
        <w:tabs>
          <w:tab w:val="left" w:pos="8280"/>
        </w:tabs>
        <w:ind w:right="-360"/>
        <w:jc w:val="center"/>
        <w:rPr>
          <w:rFonts w:ascii="New York" w:hAnsi="New York"/>
          <w:sz w:val="10"/>
        </w:rPr>
      </w:pPr>
      <w:r w:rsidRPr="00D23B96">
        <w:rPr>
          <w:sz w:val="18"/>
        </w:rPr>
        <w:br w:type="page"/>
      </w:r>
      <w:r w:rsidRPr="00D23B96">
        <w:rPr>
          <w:b/>
          <w:sz w:val="28"/>
        </w:rPr>
        <w:lastRenderedPageBreak/>
        <w:t>Philemon and the Domestic Maid</w:t>
      </w:r>
    </w:p>
    <w:p w:rsidR="00D63619" w:rsidRPr="00D23B96" w:rsidRDefault="00D63619">
      <w:pPr>
        <w:ind w:left="20" w:hanging="20"/>
        <w:jc w:val="center"/>
        <w:rPr>
          <w:sz w:val="22"/>
        </w:rPr>
      </w:pPr>
      <w:r w:rsidRPr="00D23B96">
        <w:rPr>
          <w:sz w:val="22"/>
        </w:rPr>
        <w:t>“Postcard to Philemon,” NT Survey Class Presentation, SBC, 2005 (2 of 2)</w:t>
      </w:r>
    </w:p>
    <w:p w:rsidR="00D63619" w:rsidRPr="00D23B96" w:rsidRDefault="00D63619">
      <w:pPr>
        <w:ind w:left="20" w:hanging="20"/>
        <w:jc w:val="center"/>
        <w:rPr>
          <w:sz w:val="36"/>
        </w:rPr>
      </w:pPr>
    </w:p>
    <w:p w:rsidR="00D63619" w:rsidRPr="00D23B96" w:rsidRDefault="00D63619">
      <w:pPr>
        <w:ind w:left="20" w:hanging="20"/>
        <w:jc w:val="center"/>
        <w:rPr>
          <w:sz w:val="36"/>
        </w:rPr>
        <w:sectPr w:rsidR="00D63619" w:rsidRPr="00D23B96" w:rsidSect="00D63619">
          <w:headerReference w:type="default" r:id="rId150"/>
          <w:pgSz w:w="11880" w:h="16840"/>
          <w:pgMar w:top="720" w:right="1152" w:bottom="720" w:left="1440" w:header="720" w:footer="720" w:gutter="0"/>
          <w:pgNumType w:fmt="lowerLetter" w:start="1"/>
          <w:cols w:space="720"/>
        </w:sectPr>
      </w:pPr>
    </w:p>
    <w:p w:rsidR="00D63619" w:rsidRPr="00D23B96" w:rsidRDefault="00D63619">
      <w:pPr>
        <w:ind w:left="20" w:hanging="20"/>
        <w:jc w:val="center"/>
        <w:rPr>
          <w:b/>
          <w:sz w:val="48"/>
        </w:rPr>
      </w:pPr>
      <w:bookmarkStart w:id="793" w:name="Hebrews"/>
      <w:bookmarkEnd w:id="793"/>
      <w:r w:rsidRPr="00D23B96">
        <w:rPr>
          <w:rFonts w:ascii="Chicago" w:hAnsi="Chicago"/>
          <w:b/>
          <w:sz w:val="48"/>
        </w:rPr>
        <w:lastRenderedPageBreak/>
        <w:t>Hebrews</w:t>
      </w:r>
      <w:r w:rsidRPr="00D23B96">
        <w:rPr>
          <w:rFonts w:ascii="Chicago" w:hAnsi="Chicago"/>
          <w:sz w:val="15"/>
        </w:rPr>
        <w:fldChar w:fldCharType="begin"/>
      </w:r>
      <w:r w:rsidRPr="00D23B96">
        <w:rPr>
          <w:rFonts w:ascii="Chicago" w:hAnsi="Chicago"/>
          <w:sz w:val="15"/>
        </w:rPr>
        <w:instrText xml:space="preserve"> TC  “</w:instrText>
      </w:r>
      <w:bookmarkStart w:id="794" w:name="_Toc408385698"/>
      <w:bookmarkStart w:id="795" w:name="_Toc408391916"/>
      <w:bookmarkStart w:id="796" w:name="_Toc534937529"/>
      <w:bookmarkStart w:id="797" w:name="_Toc7521122"/>
      <w:r w:rsidRPr="00D23B96">
        <w:rPr>
          <w:rFonts w:ascii="Chicago" w:hAnsi="Chicago"/>
          <w:sz w:val="15"/>
        </w:rPr>
        <w:instrText>Hebrews</w:instrText>
      </w:r>
      <w:bookmarkEnd w:id="794"/>
      <w:bookmarkEnd w:id="795"/>
      <w:bookmarkEnd w:id="796"/>
      <w:bookmarkEnd w:id="797"/>
      <w:r w:rsidRPr="00D23B96">
        <w:rPr>
          <w:rFonts w:ascii="Chicago" w:hAnsi="Chicago"/>
          <w:sz w:val="15"/>
        </w:rPr>
        <w:instrText xml:space="preserve">” \l 2 </w:instrText>
      </w:r>
      <w:r w:rsidRPr="00D23B96">
        <w:rPr>
          <w:rFonts w:ascii="Chicago" w:hAnsi="Chicago"/>
          <w:sz w:val="15"/>
        </w:rPr>
        <w:fldChar w:fldCharType="end"/>
      </w:r>
    </w:p>
    <w:p w:rsidR="00D63619" w:rsidRPr="00D23B96"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800"/>
        <w:gridCol w:w="720"/>
        <w:gridCol w:w="900"/>
        <w:gridCol w:w="720"/>
        <w:gridCol w:w="638"/>
        <w:gridCol w:w="485"/>
        <w:gridCol w:w="692"/>
        <w:gridCol w:w="705"/>
        <w:gridCol w:w="630"/>
        <w:gridCol w:w="683"/>
        <w:gridCol w:w="683"/>
        <w:gridCol w:w="614"/>
        <w:gridCol w:w="810"/>
        <w:gridCol w:w="622"/>
        <w:gridCol w:w="8"/>
      </w:tblGrid>
      <w:tr w:rsidR="00D63619" w:rsidRPr="00D23B96">
        <w:trPr>
          <w:gridAfter w:val="1"/>
          <w:wAfter w:w="8" w:type="dxa"/>
        </w:trPr>
        <w:tc>
          <w:tcPr>
            <w:tcW w:w="9702" w:type="dxa"/>
            <w:gridSpan w:val="14"/>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color w:val="FFFFFF"/>
                <w:sz w:val="40"/>
              </w:rPr>
            </w:pPr>
          </w:p>
          <w:p w:rsidR="00D63619" w:rsidRPr="00D23B96" w:rsidRDefault="00D63619">
            <w:pPr>
              <w:ind w:right="0"/>
              <w:jc w:val="center"/>
              <w:rPr>
                <w:b/>
                <w:color w:val="FFFFFF"/>
                <w:sz w:val="40"/>
              </w:rPr>
            </w:pPr>
            <w:r w:rsidRPr="00D23B96">
              <w:rPr>
                <w:b/>
                <w:color w:val="FFFFFF"/>
                <w:sz w:val="40"/>
              </w:rPr>
              <w:t>Christ's Superiority over Judaism as High Priest</w:t>
            </w:r>
          </w:p>
          <w:p w:rsidR="00D63619" w:rsidRPr="00D23B96" w:rsidRDefault="00D63619">
            <w:pPr>
              <w:ind w:right="0"/>
              <w:jc w:val="center"/>
              <w:rPr>
                <w:b/>
                <w:color w:val="FFFFFF"/>
                <w:sz w:val="40"/>
              </w:rPr>
            </w:pPr>
          </w:p>
        </w:tc>
      </w:tr>
      <w:tr w:rsidR="00D63619" w:rsidRPr="00D23B96">
        <w:trPr>
          <w:gridAfter w:val="1"/>
          <w:wAfter w:w="8" w:type="dxa"/>
        </w:trPr>
        <w:tc>
          <w:tcPr>
            <w:tcW w:w="24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Superiority in His </w:t>
            </w:r>
          </w:p>
          <w:p w:rsidR="00D63619" w:rsidRPr="00D23B96" w:rsidRDefault="00D63619">
            <w:pPr>
              <w:ind w:right="0"/>
              <w:jc w:val="center"/>
              <w:rPr>
                <w:b/>
                <w:sz w:val="22"/>
              </w:rPr>
            </w:pPr>
            <w:r w:rsidRPr="00D23B96">
              <w:rPr>
                <w:b/>
                <w:sz w:val="22"/>
              </w:rPr>
              <w:t>Person to…</w:t>
            </w:r>
          </w:p>
        </w:tc>
        <w:tc>
          <w:tcPr>
            <w:tcW w:w="3240"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Superiority in His </w:t>
            </w:r>
          </w:p>
          <w:p w:rsidR="00D63619" w:rsidRPr="00D23B96" w:rsidRDefault="00D63619">
            <w:pPr>
              <w:ind w:right="0"/>
              <w:jc w:val="center"/>
              <w:rPr>
                <w:b/>
                <w:sz w:val="22"/>
              </w:rPr>
            </w:pPr>
            <w:r w:rsidRPr="00D23B96">
              <w:rPr>
                <w:b/>
                <w:sz w:val="22"/>
              </w:rPr>
              <w:t>Priestly Work to…</w:t>
            </w:r>
          </w:p>
          <w:p w:rsidR="00D63619" w:rsidRPr="00D23B96" w:rsidRDefault="00D63619">
            <w:pPr>
              <w:ind w:right="0"/>
              <w:jc w:val="center"/>
              <w:rPr>
                <w:b/>
                <w:sz w:val="22"/>
              </w:rPr>
            </w:pPr>
          </w:p>
        </w:tc>
        <w:tc>
          <w:tcPr>
            <w:tcW w:w="4042" w:type="dxa"/>
            <w:gridSpan w:val="6"/>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Endurance Through Faith </w:t>
            </w:r>
          </w:p>
          <w:p w:rsidR="00D63619" w:rsidRPr="00D23B96" w:rsidRDefault="00D63619">
            <w:pPr>
              <w:ind w:right="0"/>
              <w:jc w:val="center"/>
              <w:rPr>
                <w:b/>
                <w:sz w:val="22"/>
              </w:rPr>
            </w:pPr>
          </w:p>
        </w:tc>
      </w:tr>
      <w:tr w:rsidR="00D63619" w:rsidRPr="00D23B96">
        <w:trPr>
          <w:gridAfter w:val="1"/>
          <w:wAfter w:w="8" w:type="dxa"/>
        </w:trPr>
        <w:tc>
          <w:tcPr>
            <w:tcW w:w="24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1:1–4:13 </w:t>
            </w:r>
          </w:p>
        </w:tc>
        <w:tc>
          <w:tcPr>
            <w:tcW w:w="3240"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4:14–10:18</w:t>
            </w:r>
          </w:p>
        </w:tc>
        <w:tc>
          <w:tcPr>
            <w:tcW w:w="4042" w:type="dxa"/>
            <w:gridSpan w:val="6"/>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10:19–13:25</w:t>
            </w:r>
          </w:p>
          <w:p w:rsidR="00D63619" w:rsidRPr="00D23B96" w:rsidRDefault="00D63619">
            <w:pPr>
              <w:ind w:right="0"/>
              <w:jc w:val="center"/>
              <w:rPr>
                <w:b/>
                <w:sz w:val="22"/>
              </w:rPr>
            </w:pPr>
          </w:p>
        </w:tc>
      </w:tr>
      <w:tr w:rsidR="00D63619" w:rsidRPr="00D23B96">
        <w:trPr>
          <w:gridAfter w:val="1"/>
          <w:wAfter w:w="8" w:type="dxa"/>
        </w:trPr>
        <w:tc>
          <w:tcPr>
            <w:tcW w:w="800" w:type="dxa"/>
            <w:tcBorders>
              <w:top w:val="single" w:sz="6" w:space="0" w:color="auto"/>
              <w:left w:val="single" w:sz="6" w:space="0" w:color="auto"/>
              <w:bottom w:val="single" w:sz="6" w:space="0" w:color="auto"/>
              <w:right w:val="single" w:sz="6" w:space="0" w:color="auto"/>
            </w:tcBorders>
          </w:tcPr>
          <w:p w:rsidR="00D63619" w:rsidRPr="00D23B96" w:rsidRDefault="00D63619">
            <w:pPr>
              <w:ind w:right="-70"/>
              <w:jc w:val="center"/>
              <w:rPr>
                <w:rFonts w:ascii="Times New Roman" w:hAnsi="Times New Roman"/>
                <w:sz w:val="18"/>
              </w:rPr>
            </w:pPr>
          </w:p>
          <w:p w:rsidR="00D63619" w:rsidRPr="00D23B96" w:rsidRDefault="00D63619">
            <w:pPr>
              <w:ind w:right="-70"/>
              <w:jc w:val="center"/>
              <w:rPr>
                <w:rFonts w:ascii="Times New Roman" w:hAnsi="Times New Roman"/>
                <w:sz w:val="18"/>
              </w:rPr>
            </w:pPr>
            <w:r w:rsidRPr="00D23B96">
              <w:rPr>
                <w:rFonts w:ascii="Times New Roman" w:hAnsi="Times New Roman"/>
                <w:sz w:val="18"/>
              </w:rPr>
              <w:t>Prophets</w:t>
            </w:r>
          </w:p>
          <w:p w:rsidR="00D63619" w:rsidRPr="00D23B96" w:rsidRDefault="00D63619">
            <w:pPr>
              <w:ind w:right="-70"/>
              <w:jc w:val="center"/>
              <w:rPr>
                <w:rFonts w:ascii="Times New Roman" w:hAnsi="Times New Roman"/>
                <w:sz w:val="18"/>
              </w:rPr>
            </w:pPr>
            <w:r w:rsidRPr="00D23B96">
              <w:rPr>
                <w:rFonts w:ascii="Times New Roman" w:hAnsi="Times New Roman"/>
                <w:sz w:val="18"/>
              </w:rPr>
              <w:t>1:1-3</w:t>
            </w:r>
          </w:p>
          <w:p w:rsidR="00D63619" w:rsidRPr="00D23B96" w:rsidRDefault="00D63619">
            <w:pPr>
              <w:ind w:right="-70"/>
              <w:jc w:val="center"/>
              <w:rPr>
                <w:rFonts w:ascii="Times New Roman" w:hAnsi="Times New Roman"/>
                <w:sz w:val="18"/>
              </w:rPr>
            </w:pPr>
          </w:p>
        </w:tc>
        <w:tc>
          <w:tcPr>
            <w:tcW w:w="720" w:type="dxa"/>
            <w:tcBorders>
              <w:top w:val="single" w:sz="6" w:space="0" w:color="auto"/>
              <w:left w:val="single" w:sz="6" w:space="0" w:color="auto"/>
              <w:bottom w:val="single" w:sz="6" w:space="0" w:color="auto"/>
              <w:right w:val="single" w:sz="6" w:space="0" w:color="auto"/>
            </w:tcBorders>
          </w:tcPr>
          <w:p w:rsidR="00D63619" w:rsidRPr="00D23B96" w:rsidRDefault="00D63619">
            <w:pPr>
              <w:ind w:right="-70"/>
              <w:jc w:val="center"/>
              <w:rPr>
                <w:rFonts w:ascii="Times New Roman" w:hAnsi="Times New Roman"/>
                <w:sz w:val="18"/>
              </w:rPr>
            </w:pPr>
          </w:p>
          <w:p w:rsidR="00D63619" w:rsidRPr="00D23B96" w:rsidRDefault="00D63619">
            <w:pPr>
              <w:ind w:right="-70"/>
              <w:jc w:val="center"/>
              <w:rPr>
                <w:rFonts w:ascii="Times New Roman" w:hAnsi="Times New Roman"/>
                <w:sz w:val="18"/>
              </w:rPr>
            </w:pPr>
            <w:r w:rsidRPr="00D23B96">
              <w:rPr>
                <w:rFonts w:ascii="Times New Roman" w:hAnsi="Times New Roman"/>
                <w:sz w:val="18"/>
              </w:rPr>
              <w:t>Angels</w:t>
            </w:r>
          </w:p>
          <w:p w:rsidR="00D63619" w:rsidRPr="00D23B96" w:rsidRDefault="00D63619">
            <w:pPr>
              <w:ind w:left="-80" w:right="-70"/>
              <w:jc w:val="center"/>
              <w:rPr>
                <w:rFonts w:ascii="Times New Roman" w:hAnsi="Times New Roman"/>
                <w:sz w:val="18"/>
              </w:rPr>
            </w:pPr>
            <w:r w:rsidRPr="00D23B96">
              <w:rPr>
                <w:rFonts w:ascii="Times New Roman" w:hAnsi="Times New Roman"/>
                <w:sz w:val="18"/>
              </w:rPr>
              <w:t>1:4–2:18</w:t>
            </w:r>
          </w:p>
          <w:p w:rsidR="00D63619" w:rsidRPr="00D23B96" w:rsidRDefault="00D63619">
            <w:pPr>
              <w:ind w:left="-80" w:right="-70"/>
              <w:jc w:val="center"/>
              <w:rPr>
                <w:rFonts w:ascii="Times New Roman" w:hAnsi="Times New Roman"/>
                <w:sz w:val="18"/>
              </w:rPr>
            </w:pPr>
          </w:p>
        </w:tc>
        <w:tc>
          <w:tcPr>
            <w:tcW w:w="900" w:type="dxa"/>
            <w:tcBorders>
              <w:top w:val="single" w:sz="6" w:space="0" w:color="auto"/>
              <w:left w:val="single" w:sz="6" w:space="0" w:color="auto"/>
              <w:bottom w:val="single" w:sz="6" w:space="0" w:color="auto"/>
              <w:right w:val="single" w:sz="6" w:space="0" w:color="auto"/>
            </w:tcBorders>
          </w:tcPr>
          <w:p w:rsidR="00D63619" w:rsidRPr="00D23B96" w:rsidRDefault="00D63619">
            <w:pPr>
              <w:ind w:right="-70"/>
              <w:jc w:val="center"/>
              <w:rPr>
                <w:rFonts w:ascii="Times New Roman" w:hAnsi="Times New Roman"/>
                <w:sz w:val="18"/>
              </w:rPr>
            </w:pPr>
          </w:p>
          <w:p w:rsidR="00D63619" w:rsidRPr="00D23B96" w:rsidRDefault="00D63619">
            <w:pPr>
              <w:ind w:right="-70"/>
              <w:jc w:val="center"/>
              <w:rPr>
                <w:rFonts w:ascii="Times New Roman" w:hAnsi="Times New Roman"/>
                <w:sz w:val="18"/>
              </w:rPr>
            </w:pPr>
            <w:r w:rsidRPr="00D23B96">
              <w:rPr>
                <w:rFonts w:ascii="Times New Roman" w:hAnsi="Times New Roman"/>
                <w:sz w:val="18"/>
              </w:rPr>
              <w:t>Moses</w:t>
            </w:r>
          </w:p>
          <w:p w:rsidR="00D63619" w:rsidRPr="00D23B96" w:rsidRDefault="00D63619">
            <w:pPr>
              <w:ind w:right="-70"/>
              <w:jc w:val="center"/>
              <w:rPr>
                <w:rFonts w:ascii="Times New Roman" w:hAnsi="Times New Roman"/>
                <w:sz w:val="18"/>
              </w:rPr>
            </w:pPr>
            <w:r w:rsidRPr="00D23B96">
              <w:rPr>
                <w:rFonts w:ascii="Times New Roman" w:hAnsi="Times New Roman"/>
                <w:sz w:val="18"/>
              </w:rPr>
              <w:t>3:1–4:13</w:t>
            </w:r>
          </w:p>
        </w:tc>
        <w:tc>
          <w:tcPr>
            <w:tcW w:w="720" w:type="dxa"/>
            <w:tcBorders>
              <w:top w:val="single" w:sz="6" w:space="0" w:color="auto"/>
              <w:left w:val="single" w:sz="6" w:space="0" w:color="auto"/>
              <w:bottom w:val="single" w:sz="6" w:space="0" w:color="auto"/>
              <w:right w:val="single" w:sz="6" w:space="0" w:color="auto"/>
            </w:tcBorders>
          </w:tcPr>
          <w:p w:rsidR="00D63619" w:rsidRPr="00D23B96" w:rsidRDefault="00D63619">
            <w:pPr>
              <w:ind w:right="-70"/>
              <w:jc w:val="center"/>
              <w:rPr>
                <w:rFonts w:ascii="Times New Roman" w:hAnsi="Times New Roman"/>
                <w:sz w:val="18"/>
              </w:rPr>
            </w:pPr>
          </w:p>
          <w:p w:rsidR="00D63619" w:rsidRPr="00D23B96" w:rsidRDefault="00D63619">
            <w:pPr>
              <w:ind w:right="-70"/>
              <w:jc w:val="center"/>
              <w:rPr>
                <w:rFonts w:ascii="Times New Roman" w:hAnsi="Times New Roman"/>
                <w:sz w:val="18"/>
              </w:rPr>
            </w:pPr>
            <w:r w:rsidRPr="00D23B96">
              <w:rPr>
                <w:rFonts w:ascii="Times New Roman" w:hAnsi="Times New Roman"/>
                <w:sz w:val="18"/>
              </w:rPr>
              <w:t>Aaron</w:t>
            </w:r>
          </w:p>
          <w:p w:rsidR="00D63619" w:rsidRPr="00D23B96" w:rsidRDefault="00D63619">
            <w:pPr>
              <w:ind w:right="-70"/>
              <w:jc w:val="center"/>
              <w:rPr>
                <w:rFonts w:ascii="Times New Roman" w:hAnsi="Times New Roman"/>
                <w:sz w:val="18"/>
              </w:rPr>
            </w:pPr>
            <w:r w:rsidRPr="00D23B96">
              <w:rPr>
                <w:rFonts w:ascii="Times New Roman" w:hAnsi="Times New Roman"/>
                <w:sz w:val="18"/>
              </w:rPr>
              <w:t>4:14–6:20</w:t>
            </w:r>
          </w:p>
        </w:tc>
        <w:tc>
          <w:tcPr>
            <w:tcW w:w="638" w:type="dxa"/>
            <w:tcBorders>
              <w:top w:val="single" w:sz="6" w:space="0" w:color="auto"/>
              <w:left w:val="single" w:sz="6" w:space="0" w:color="auto"/>
              <w:bottom w:val="single" w:sz="6" w:space="0" w:color="auto"/>
              <w:right w:val="single" w:sz="6" w:space="0" w:color="auto"/>
            </w:tcBorders>
          </w:tcPr>
          <w:p w:rsidR="00D63619" w:rsidRPr="00D23B96" w:rsidRDefault="00D63619">
            <w:pPr>
              <w:ind w:left="-80" w:right="-70"/>
              <w:jc w:val="center"/>
              <w:rPr>
                <w:rFonts w:ascii="Times New Roman" w:hAnsi="Times New Roman"/>
                <w:sz w:val="18"/>
              </w:rPr>
            </w:pPr>
          </w:p>
          <w:p w:rsidR="00D63619" w:rsidRPr="00D23B96" w:rsidRDefault="00D63619">
            <w:pPr>
              <w:ind w:left="-80" w:right="-70"/>
              <w:jc w:val="center"/>
              <w:rPr>
                <w:rFonts w:ascii="Times New Roman" w:hAnsi="Times New Roman"/>
                <w:sz w:val="18"/>
              </w:rPr>
            </w:pPr>
            <w:r w:rsidRPr="00D23B96">
              <w:rPr>
                <w:rFonts w:ascii="Times New Roman" w:hAnsi="Times New Roman"/>
                <w:sz w:val="18"/>
              </w:rPr>
              <w:t>Melch.</w:t>
            </w:r>
          </w:p>
          <w:p w:rsidR="00D63619" w:rsidRPr="00D23B96" w:rsidRDefault="00D63619">
            <w:pPr>
              <w:ind w:left="-80" w:right="-70"/>
              <w:jc w:val="center"/>
              <w:rPr>
                <w:rFonts w:ascii="Times New Roman" w:hAnsi="Times New Roman"/>
                <w:sz w:val="18"/>
              </w:rPr>
            </w:pPr>
            <w:r w:rsidRPr="00D23B96">
              <w:rPr>
                <w:rFonts w:ascii="Times New Roman" w:hAnsi="Times New Roman"/>
                <w:sz w:val="18"/>
              </w:rPr>
              <w:t>7</w:t>
            </w:r>
          </w:p>
        </w:tc>
        <w:tc>
          <w:tcPr>
            <w:tcW w:w="485" w:type="dxa"/>
            <w:tcBorders>
              <w:top w:val="single" w:sz="6" w:space="0" w:color="auto"/>
              <w:left w:val="single" w:sz="6" w:space="0" w:color="auto"/>
              <w:bottom w:val="single" w:sz="6" w:space="0" w:color="auto"/>
              <w:right w:val="single" w:sz="6" w:space="0" w:color="auto"/>
            </w:tcBorders>
          </w:tcPr>
          <w:p w:rsidR="00D63619" w:rsidRPr="00D23B96" w:rsidRDefault="00D63619">
            <w:pPr>
              <w:ind w:right="-70"/>
              <w:jc w:val="center"/>
              <w:rPr>
                <w:rFonts w:ascii="Times New Roman" w:hAnsi="Times New Roman"/>
                <w:sz w:val="18"/>
              </w:rPr>
            </w:pPr>
          </w:p>
          <w:p w:rsidR="00D63619" w:rsidRPr="00D23B96" w:rsidRDefault="00D63619">
            <w:pPr>
              <w:ind w:right="-70"/>
              <w:jc w:val="center"/>
              <w:rPr>
                <w:rFonts w:ascii="Times New Roman" w:hAnsi="Times New Roman"/>
                <w:sz w:val="18"/>
              </w:rPr>
            </w:pPr>
            <w:r w:rsidRPr="00D23B96">
              <w:rPr>
                <w:rFonts w:ascii="Times New Roman" w:hAnsi="Times New Roman"/>
                <w:sz w:val="18"/>
              </w:rPr>
              <w:t>Old Cov.</w:t>
            </w:r>
          </w:p>
          <w:p w:rsidR="00D63619" w:rsidRPr="00D23B96" w:rsidRDefault="00D63619">
            <w:pPr>
              <w:ind w:left="-115" w:right="-70"/>
              <w:jc w:val="center"/>
              <w:rPr>
                <w:rFonts w:ascii="Times New Roman" w:hAnsi="Times New Roman"/>
                <w:sz w:val="18"/>
              </w:rPr>
            </w:pPr>
            <w:r w:rsidRPr="00D23B96">
              <w:rPr>
                <w:rFonts w:ascii="Times New Roman" w:hAnsi="Times New Roman"/>
                <w:sz w:val="18"/>
              </w:rPr>
              <w:t>8</w:t>
            </w:r>
          </w:p>
        </w:tc>
        <w:tc>
          <w:tcPr>
            <w:tcW w:w="692" w:type="dxa"/>
            <w:tcBorders>
              <w:top w:val="single" w:sz="6" w:space="0" w:color="auto"/>
              <w:left w:val="single" w:sz="6" w:space="0" w:color="auto"/>
              <w:bottom w:val="single" w:sz="6" w:space="0" w:color="auto"/>
              <w:right w:val="single" w:sz="6" w:space="0" w:color="auto"/>
            </w:tcBorders>
          </w:tcPr>
          <w:p w:rsidR="00D63619" w:rsidRPr="00D23B96" w:rsidRDefault="00D63619">
            <w:pPr>
              <w:ind w:right="-70"/>
              <w:jc w:val="center"/>
              <w:rPr>
                <w:rFonts w:ascii="Times New Roman" w:hAnsi="Times New Roman"/>
                <w:sz w:val="18"/>
              </w:rPr>
            </w:pPr>
          </w:p>
          <w:p w:rsidR="00D63619" w:rsidRPr="00D23B96" w:rsidRDefault="00D63619">
            <w:pPr>
              <w:ind w:left="-80" w:right="-70"/>
              <w:jc w:val="center"/>
              <w:rPr>
                <w:rFonts w:ascii="Times New Roman" w:hAnsi="Times New Roman"/>
                <w:sz w:val="18"/>
              </w:rPr>
            </w:pPr>
            <w:r w:rsidRPr="00D23B96">
              <w:rPr>
                <w:rFonts w:ascii="Times New Roman" w:hAnsi="Times New Roman"/>
                <w:sz w:val="18"/>
              </w:rPr>
              <w:t>Taber-nacle</w:t>
            </w:r>
          </w:p>
          <w:p w:rsidR="00D63619" w:rsidRPr="00D23B96" w:rsidRDefault="00D63619">
            <w:pPr>
              <w:ind w:right="-70"/>
              <w:jc w:val="center"/>
              <w:rPr>
                <w:rFonts w:ascii="Times New Roman" w:hAnsi="Times New Roman"/>
                <w:sz w:val="18"/>
              </w:rPr>
            </w:pPr>
            <w:r w:rsidRPr="00D23B96">
              <w:rPr>
                <w:rFonts w:ascii="Times New Roman" w:hAnsi="Times New Roman"/>
                <w:sz w:val="18"/>
              </w:rPr>
              <w:t>9:1-10</w:t>
            </w:r>
          </w:p>
        </w:tc>
        <w:tc>
          <w:tcPr>
            <w:tcW w:w="705" w:type="dxa"/>
            <w:tcBorders>
              <w:top w:val="single" w:sz="6" w:space="0" w:color="auto"/>
              <w:left w:val="single" w:sz="6" w:space="0" w:color="auto"/>
              <w:bottom w:val="single" w:sz="6" w:space="0" w:color="auto"/>
              <w:right w:val="single" w:sz="6" w:space="0" w:color="auto"/>
            </w:tcBorders>
          </w:tcPr>
          <w:p w:rsidR="00D63619" w:rsidRPr="00D23B96" w:rsidRDefault="00D63619">
            <w:pPr>
              <w:ind w:right="-70"/>
              <w:jc w:val="center"/>
              <w:rPr>
                <w:rFonts w:ascii="Times New Roman" w:hAnsi="Times New Roman"/>
                <w:sz w:val="18"/>
              </w:rPr>
            </w:pPr>
          </w:p>
          <w:p w:rsidR="00D63619" w:rsidRPr="00D23B96" w:rsidRDefault="00D63619">
            <w:pPr>
              <w:ind w:left="-80" w:right="-70"/>
              <w:jc w:val="center"/>
              <w:rPr>
                <w:rFonts w:ascii="Times New Roman" w:hAnsi="Times New Roman"/>
                <w:sz w:val="18"/>
              </w:rPr>
            </w:pPr>
            <w:r w:rsidRPr="00D23B96">
              <w:rPr>
                <w:rFonts w:ascii="Times New Roman" w:hAnsi="Times New Roman"/>
                <w:sz w:val="18"/>
              </w:rPr>
              <w:t>Sacri-</w:t>
            </w:r>
          </w:p>
          <w:p w:rsidR="00D63619" w:rsidRPr="00D23B96" w:rsidRDefault="00D63619">
            <w:pPr>
              <w:ind w:left="-80" w:right="-70"/>
              <w:jc w:val="center"/>
              <w:rPr>
                <w:rFonts w:ascii="Times New Roman" w:hAnsi="Times New Roman"/>
                <w:sz w:val="18"/>
              </w:rPr>
            </w:pPr>
            <w:r w:rsidRPr="00D23B96">
              <w:rPr>
                <w:rFonts w:ascii="Times New Roman" w:hAnsi="Times New Roman"/>
                <w:sz w:val="18"/>
              </w:rPr>
              <w:t>fices</w:t>
            </w:r>
          </w:p>
          <w:p w:rsidR="00D63619" w:rsidRPr="00D23B96" w:rsidRDefault="00D63619">
            <w:pPr>
              <w:ind w:right="-70"/>
              <w:jc w:val="center"/>
              <w:rPr>
                <w:rFonts w:ascii="Times New Roman" w:hAnsi="Times New Roman"/>
                <w:sz w:val="18"/>
              </w:rPr>
            </w:pPr>
            <w:r w:rsidRPr="00D23B96">
              <w:rPr>
                <w:rFonts w:ascii="Times New Roman" w:hAnsi="Times New Roman"/>
                <w:sz w:val="18"/>
              </w:rPr>
              <w:t>9:11–10:18</w:t>
            </w:r>
          </w:p>
          <w:p w:rsidR="00D63619" w:rsidRPr="00D23B96" w:rsidRDefault="00D63619">
            <w:pPr>
              <w:ind w:right="-70"/>
              <w:jc w:val="center"/>
              <w:rPr>
                <w:rFonts w:ascii="Times New Roman" w:hAnsi="Times New Roman"/>
                <w:sz w:val="18"/>
              </w:rPr>
            </w:pPr>
          </w:p>
        </w:tc>
        <w:tc>
          <w:tcPr>
            <w:tcW w:w="630" w:type="dxa"/>
            <w:tcBorders>
              <w:top w:val="single" w:sz="6" w:space="0" w:color="auto"/>
              <w:left w:val="single" w:sz="6" w:space="0" w:color="auto"/>
              <w:bottom w:val="single" w:sz="6" w:space="0" w:color="auto"/>
              <w:right w:val="single" w:sz="6" w:space="0" w:color="auto"/>
            </w:tcBorders>
          </w:tcPr>
          <w:p w:rsidR="00D63619" w:rsidRPr="00D23B96" w:rsidRDefault="00D63619">
            <w:pPr>
              <w:ind w:right="-70"/>
              <w:jc w:val="center"/>
              <w:rPr>
                <w:rFonts w:ascii="Times New Roman" w:hAnsi="Times New Roman"/>
                <w:sz w:val="18"/>
              </w:rPr>
            </w:pPr>
          </w:p>
          <w:p w:rsidR="00D63619" w:rsidRPr="00D23B96" w:rsidRDefault="00D63619">
            <w:pPr>
              <w:ind w:right="-70"/>
              <w:jc w:val="center"/>
              <w:rPr>
                <w:rFonts w:ascii="Times New Roman" w:hAnsi="Times New Roman"/>
                <w:sz w:val="18"/>
              </w:rPr>
            </w:pPr>
            <w:r w:rsidRPr="00D23B96">
              <w:rPr>
                <w:rFonts w:ascii="Times New Roman" w:hAnsi="Times New Roman"/>
                <w:sz w:val="18"/>
              </w:rPr>
              <w:t>Will-ful Sin</w:t>
            </w:r>
          </w:p>
          <w:p w:rsidR="00D63619" w:rsidRPr="00D23B96" w:rsidRDefault="00D63619">
            <w:pPr>
              <w:ind w:left="-80" w:right="-70"/>
              <w:jc w:val="center"/>
              <w:rPr>
                <w:rFonts w:ascii="Times New Roman" w:hAnsi="Times New Roman"/>
                <w:sz w:val="18"/>
              </w:rPr>
            </w:pPr>
            <w:r w:rsidRPr="00D23B96">
              <w:rPr>
                <w:rFonts w:ascii="Times New Roman" w:hAnsi="Times New Roman"/>
                <w:sz w:val="18"/>
              </w:rPr>
              <w:t>10:19-39</w:t>
            </w:r>
          </w:p>
        </w:tc>
        <w:tc>
          <w:tcPr>
            <w:tcW w:w="683" w:type="dxa"/>
            <w:tcBorders>
              <w:top w:val="single" w:sz="6" w:space="0" w:color="auto"/>
              <w:left w:val="single" w:sz="6" w:space="0" w:color="auto"/>
              <w:bottom w:val="single" w:sz="6" w:space="0" w:color="auto"/>
              <w:right w:val="single" w:sz="6" w:space="0" w:color="auto"/>
            </w:tcBorders>
          </w:tcPr>
          <w:p w:rsidR="00D63619" w:rsidRPr="00D23B96" w:rsidRDefault="00D63619">
            <w:pPr>
              <w:ind w:right="-70"/>
              <w:jc w:val="center"/>
              <w:rPr>
                <w:rFonts w:ascii="Times New Roman" w:hAnsi="Times New Roman"/>
                <w:sz w:val="18"/>
              </w:rPr>
            </w:pPr>
          </w:p>
          <w:p w:rsidR="00D63619" w:rsidRPr="00D23B96" w:rsidRDefault="00D63619">
            <w:pPr>
              <w:ind w:right="-70"/>
              <w:jc w:val="center"/>
              <w:rPr>
                <w:rFonts w:ascii="Times New Roman" w:hAnsi="Times New Roman"/>
                <w:sz w:val="18"/>
              </w:rPr>
            </w:pPr>
            <w:r w:rsidRPr="00D23B96">
              <w:rPr>
                <w:rFonts w:ascii="Times New Roman" w:hAnsi="Times New Roman"/>
                <w:sz w:val="18"/>
              </w:rPr>
              <w:t>Models</w:t>
            </w:r>
          </w:p>
          <w:p w:rsidR="00D63619" w:rsidRPr="00D23B96" w:rsidRDefault="00D63619">
            <w:pPr>
              <w:ind w:right="-70"/>
              <w:jc w:val="center"/>
              <w:rPr>
                <w:rFonts w:ascii="Times New Roman" w:hAnsi="Times New Roman"/>
                <w:sz w:val="18"/>
              </w:rPr>
            </w:pPr>
            <w:r w:rsidRPr="00D23B96">
              <w:rPr>
                <w:rFonts w:ascii="Times New Roman" w:hAnsi="Times New Roman"/>
                <w:sz w:val="18"/>
              </w:rPr>
              <w:t>11:1–12:3</w:t>
            </w:r>
          </w:p>
        </w:tc>
        <w:tc>
          <w:tcPr>
            <w:tcW w:w="683" w:type="dxa"/>
            <w:tcBorders>
              <w:top w:val="single" w:sz="6" w:space="0" w:color="auto"/>
              <w:left w:val="single" w:sz="6" w:space="0" w:color="auto"/>
              <w:bottom w:val="single" w:sz="6" w:space="0" w:color="auto"/>
              <w:right w:val="single" w:sz="6" w:space="0" w:color="auto"/>
            </w:tcBorders>
          </w:tcPr>
          <w:p w:rsidR="00D63619" w:rsidRPr="00D23B96" w:rsidRDefault="00D63619">
            <w:pPr>
              <w:ind w:right="-70"/>
              <w:jc w:val="center"/>
              <w:rPr>
                <w:rFonts w:ascii="Times New Roman" w:hAnsi="Times New Roman"/>
                <w:sz w:val="18"/>
              </w:rPr>
            </w:pPr>
          </w:p>
          <w:p w:rsidR="00D63619" w:rsidRPr="00D23B96" w:rsidRDefault="00D63619">
            <w:pPr>
              <w:ind w:right="-70"/>
              <w:jc w:val="center"/>
              <w:rPr>
                <w:rFonts w:ascii="Times New Roman" w:hAnsi="Times New Roman"/>
                <w:sz w:val="18"/>
              </w:rPr>
            </w:pPr>
            <w:r w:rsidRPr="00D23B96">
              <w:rPr>
                <w:rFonts w:ascii="Times New Roman" w:hAnsi="Times New Roman"/>
                <w:sz w:val="18"/>
              </w:rPr>
              <w:t>Endure as Sons</w:t>
            </w:r>
          </w:p>
          <w:p w:rsidR="00D63619" w:rsidRPr="00D23B96" w:rsidRDefault="00D63619">
            <w:pPr>
              <w:ind w:right="-70"/>
              <w:jc w:val="center"/>
              <w:rPr>
                <w:rFonts w:ascii="Times New Roman" w:hAnsi="Times New Roman"/>
                <w:sz w:val="18"/>
              </w:rPr>
            </w:pPr>
            <w:r w:rsidRPr="00D23B96">
              <w:rPr>
                <w:rFonts w:ascii="Times New Roman" w:hAnsi="Times New Roman"/>
                <w:sz w:val="18"/>
              </w:rPr>
              <w:t>12:4-13</w:t>
            </w:r>
          </w:p>
          <w:p w:rsidR="00D63619" w:rsidRPr="00D23B96" w:rsidRDefault="00D63619">
            <w:pPr>
              <w:ind w:right="-70"/>
              <w:jc w:val="center"/>
              <w:rPr>
                <w:rFonts w:ascii="Times New Roman" w:hAnsi="Times New Roman"/>
                <w:sz w:val="18"/>
              </w:rPr>
            </w:pPr>
          </w:p>
        </w:tc>
        <w:tc>
          <w:tcPr>
            <w:tcW w:w="614" w:type="dxa"/>
            <w:tcBorders>
              <w:top w:val="single" w:sz="6" w:space="0" w:color="auto"/>
              <w:left w:val="single" w:sz="6" w:space="0" w:color="auto"/>
              <w:bottom w:val="single" w:sz="6" w:space="0" w:color="auto"/>
              <w:right w:val="single" w:sz="6" w:space="0" w:color="auto"/>
            </w:tcBorders>
          </w:tcPr>
          <w:p w:rsidR="00D63619" w:rsidRPr="00D23B96" w:rsidRDefault="00D63619">
            <w:pPr>
              <w:ind w:right="-70"/>
              <w:jc w:val="center"/>
              <w:rPr>
                <w:rFonts w:ascii="Times New Roman" w:hAnsi="Times New Roman"/>
                <w:sz w:val="18"/>
              </w:rPr>
            </w:pPr>
          </w:p>
          <w:p w:rsidR="00D63619" w:rsidRPr="00D23B96" w:rsidRDefault="00D63619">
            <w:pPr>
              <w:ind w:right="-70"/>
              <w:jc w:val="center"/>
              <w:rPr>
                <w:rFonts w:ascii="Times New Roman" w:hAnsi="Times New Roman"/>
                <w:sz w:val="18"/>
              </w:rPr>
            </w:pPr>
            <w:r w:rsidRPr="00D23B96">
              <w:rPr>
                <w:rFonts w:ascii="Times New Roman" w:hAnsi="Times New Roman"/>
                <w:sz w:val="18"/>
              </w:rPr>
              <w:t>Ethics</w:t>
            </w:r>
          </w:p>
          <w:p w:rsidR="00D63619" w:rsidRPr="00D23B96" w:rsidRDefault="00D63619">
            <w:pPr>
              <w:ind w:right="-70"/>
              <w:jc w:val="center"/>
              <w:rPr>
                <w:rFonts w:ascii="Times New Roman" w:hAnsi="Times New Roman"/>
                <w:sz w:val="18"/>
              </w:rPr>
            </w:pPr>
            <w:r w:rsidRPr="00D23B96">
              <w:rPr>
                <w:rFonts w:ascii="Times New Roman" w:hAnsi="Times New Roman"/>
                <w:sz w:val="18"/>
              </w:rPr>
              <w:t>12:14-17</w:t>
            </w:r>
          </w:p>
        </w:tc>
        <w:tc>
          <w:tcPr>
            <w:tcW w:w="810" w:type="dxa"/>
            <w:tcBorders>
              <w:top w:val="single" w:sz="6" w:space="0" w:color="auto"/>
              <w:left w:val="single" w:sz="6" w:space="0" w:color="auto"/>
              <w:bottom w:val="single" w:sz="6" w:space="0" w:color="auto"/>
              <w:right w:val="single" w:sz="6" w:space="0" w:color="auto"/>
            </w:tcBorders>
          </w:tcPr>
          <w:p w:rsidR="00D63619" w:rsidRPr="00D23B96" w:rsidRDefault="00D63619">
            <w:pPr>
              <w:ind w:right="-70"/>
              <w:jc w:val="center"/>
              <w:rPr>
                <w:rFonts w:ascii="Times New Roman" w:hAnsi="Times New Roman"/>
                <w:sz w:val="18"/>
              </w:rPr>
            </w:pPr>
          </w:p>
          <w:p w:rsidR="00D63619" w:rsidRPr="00D23B96" w:rsidRDefault="00D63619">
            <w:pPr>
              <w:ind w:right="-70"/>
              <w:jc w:val="center"/>
              <w:rPr>
                <w:rFonts w:ascii="Times New Roman" w:hAnsi="Times New Roman"/>
                <w:sz w:val="18"/>
              </w:rPr>
            </w:pPr>
            <w:r w:rsidRPr="00D23B96">
              <w:rPr>
                <w:rFonts w:ascii="Times New Roman" w:hAnsi="Times New Roman"/>
                <w:sz w:val="18"/>
              </w:rPr>
              <w:t>Ignoring God</w:t>
            </w:r>
          </w:p>
          <w:p w:rsidR="00D63619" w:rsidRPr="00D23B96" w:rsidRDefault="00D63619">
            <w:pPr>
              <w:ind w:right="-70"/>
              <w:jc w:val="center"/>
              <w:rPr>
                <w:rFonts w:ascii="Times New Roman" w:hAnsi="Times New Roman"/>
                <w:sz w:val="18"/>
              </w:rPr>
            </w:pPr>
            <w:r w:rsidRPr="00D23B96">
              <w:rPr>
                <w:rFonts w:ascii="Times New Roman" w:hAnsi="Times New Roman"/>
                <w:sz w:val="18"/>
              </w:rPr>
              <w:t>12:18-29</w:t>
            </w:r>
          </w:p>
        </w:tc>
        <w:tc>
          <w:tcPr>
            <w:tcW w:w="622" w:type="dxa"/>
            <w:tcBorders>
              <w:top w:val="single" w:sz="6" w:space="0" w:color="auto"/>
              <w:left w:val="single" w:sz="6" w:space="0" w:color="auto"/>
              <w:bottom w:val="single" w:sz="6" w:space="0" w:color="auto"/>
              <w:right w:val="single" w:sz="6" w:space="0" w:color="auto"/>
            </w:tcBorders>
          </w:tcPr>
          <w:p w:rsidR="00D63619" w:rsidRPr="00D23B96" w:rsidRDefault="00D63619">
            <w:pPr>
              <w:ind w:right="-70"/>
              <w:jc w:val="center"/>
              <w:rPr>
                <w:rFonts w:ascii="Times New Roman" w:hAnsi="Times New Roman"/>
                <w:sz w:val="18"/>
              </w:rPr>
            </w:pPr>
          </w:p>
          <w:p w:rsidR="00D63619" w:rsidRPr="00D23B96" w:rsidRDefault="00D63619">
            <w:pPr>
              <w:ind w:right="-70"/>
              <w:jc w:val="center"/>
              <w:rPr>
                <w:rFonts w:ascii="Times New Roman" w:hAnsi="Times New Roman"/>
                <w:sz w:val="18"/>
              </w:rPr>
            </w:pPr>
            <w:r w:rsidRPr="00D23B96">
              <w:rPr>
                <w:rFonts w:ascii="Times New Roman" w:hAnsi="Times New Roman"/>
                <w:sz w:val="18"/>
              </w:rPr>
              <w:t>Exhor.</w:t>
            </w:r>
          </w:p>
          <w:p w:rsidR="00D63619" w:rsidRPr="00D23B96" w:rsidRDefault="00D63619">
            <w:pPr>
              <w:ind w:left="-80" w:right="-180"/>
              <w:jc w:val="center"/>
              <w:rPr>
                <w:rFonts w:ascii="Times New Roman" w:hAnsi="Times New Roman"/>
                <w:sz w:val="18"/>
              </w:rPr>
            </w:pPr>
            <w:r w:rsidRPr="00D23B96">
              <w:rPr>
                <w:rFonts w:ascii="Times New Roman" w:hAnsi="Times New Roman"/>
                <w:sz w:val="18"/>
              </w:rPr>
              <w:t>13</w:t>
            </w:r>
          </w:p>
        </w:tc>
      </w:tr>
      <w:tr w:rsidR="00D63619" w:rsidRPr="00D23B96">
        <w:trPr>
          <w:gridAfter w:val="1"/>
          <w:wAfter w:w="8" w:type="dxa"/>
        </w:trPr>
        <w:tc>
          <w:tcPr>
            <w:tcW w:w="24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Christ’s Majesty</w:t>
            </w:r>
          </w:p>
          <w:p w:rsidR="00D63619" w:rsidRPr="00D23B96" w:rsidRDefault="00D63619">
            <w:pPr>
              <w:ind w:right="0"/>
              <w:jc w:val="center"/>
              <w:rPr>
                <w:b/>
                <w:sz w:val="22"/>
              </w:rPr>
            </w:pPr>
          </w:p>
        </w:tc>
        <w:tc>
          <w:tcPr>
            <w:tcW w:w="3240"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Christ’s Ministry</w:t>
            </w:r>
          </w:p>
        </w:tc>
        <w:tc>
          <w:tcPr>
            <w:tcW w:w="4042" w:type="dxa"/>
            <w:gridSpan w:val="6"/>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Christian’s Manifestation</w:t>
            </w:r>
          </w:p>
          <w:p w:rsidR="00D63619" w:rsidRPr="00D23B96" w:rsidRDefault="00D63619">
            <w:pPr>
              <w:ind w:right="0"/>
              <w:jc w:val="center"/>
              <w:rPr>
                <w:b/>
                <w:sz w:val="22"/>
              </w:rPr>
            </w:pPr>
          </w:p>
        </w:tc>
      </w:tr>
      <w:tr w:rsidR="00D63619" w:rsidRPr="00D23B96">
        <w:trPr>
          <w:gridAfter w:val="1"/>
          <w:wAfter w:w="8" w:type="dxa"/>
        </w:trPr>
        <w:tc>
          <w:tcPr>
            <w:tcW w:w="5660" w:type="dxa"/>
            <w:gridSpan w:val="8"/>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Theology</w:t>
            </w:r>
          </w:p>
        </w:tc>
        <w:tc>
          <w:tcPr>
            <w:tcW w:w="4042" w:type="dxa"/>
            <w:gridSpan w:val="6"/>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Practice</w:t>
            </w:r>
          </w:p>
          <w:p w:rsidR="00D63619" w:rsidRPr="00D23B96" w:rsidRDefault="00D63619">
            <w:pPr>
              <w:ind w:right="0"/>
              <w:jc w:val="center"/>
              <w:rPr>
                <w:b/>
                <w:sz w:val="22"/>
              </w:rPr>
            </w:pPr>
          </w:p>
        </w:tc>
      </w:tr>
      <w:tr w:rsidR="00D63619" w:rsidRPr="00D23B96">
        <w:tc>
          <w:tcPr>
            <w:tcW w:w="9710" w:type="dxa"/>
            <w:gridSpan w:val="15"/>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Unknown Author, Recipients, Origin, and Destination!</w:t>
            </w:r>
          </w:p>
          <w:p w:rsidR="00D63619" w:rsidRPr="00D23B96" w:rsidRDefault="00D63619">
            <w:pPr>
              <w:ind w:right="0"/>
              <w:jc w:val="center"/>
              <w:rPr>
                <w:b/>
                <w:sz w:val="22"/>
              </w:rPr>
            </w:pPr>
          </w:p>
        </w:tc>
      </w:tr>
      <w:tr w:rsidR="00D63619" w:rsidRPr="00D23B96">
        <w:tc>
          <w:tcPr>
            <w:tcW w:w="9710" w:type="dxa"/>
            <w:gridSpan w:val="15"/>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18"/>
              </w:rPr>
              <w:t>AD</w:t>
            </w:r>
            <w:r w:rsidRPr="00D23B96">
              <w:rPr>
                <w:b/>
                <w:sz w:val="22"/>
              </w:rPr>
              <w:t xml:space="preserve"> 67-68</w:t>
            </w:r>
          </w:p>
          <w:p w:rsidR="00D63619" w:rsidRPr="00D23B96" w:rsidRDefault="00D63619">
            <w:pPr>
              <w:ind w:right="0"/>
              <w:jc w:val="center"/>
              <w:rPr>
                <w:b/>
                <w:sz w:val="22"/>
              </w:rPr>
            </w:pPr>
          </w:p>
        </w:tc>
      </w:tr>
    </w:tbl>
    <w:p w:rsidR="00D63619" w:rsidRPr="00D23B96" w:rsidRDefault="00D63619">
      <w:pPr>
        <w:ind w:left="20" w:hanging="20"/>
        <w:rPr>
          <w:b/>
          <w:sz w:val="22"/>
        </w:rPr>
      </w:pPr>
    </w:p>
    <w:p w:rsidR="00D63619" w:rsidRPr="00D23B96" w:rsidRDefault="00D63619">
      <w:pPr>
        <w:ind w:left="1260" w:hanging="1260"/>
        <w:rPr>
          <w:b/>
          <w:sz w:val="22"/>
        </w:rPr>
      </w:pPr>
    </w:p>
    <w:p w:rsidR="00D63619" w:rsidRPr="00D23B96" w:rsidRDefault="00D63619">
      <w:pPr>
        <w:ind w:left="1260" w:hanging="1260"/>
        <w:rPr>
          <w:b/>
          <w:sz w:val="22"/>
        </w:rPr>
      </w:pPr>
      <w:r w:rsidRPr="00D23B96">
        <w:rPr>
          <w:b/>
          <w:sz w:val="22"/>
          <w:u w:val="single"/>
        </w:rPr>
        <w:t>Key Word</w:t>
      </w:r>
      <w:r w:rsidRPr="00D23B96">
        <w:rPr>
          <w:b/>
          <w:sz w:val="22"/>
        </w:rPr>
        <w:t>:</w:t>
      </w:r>
      <w:r w:rsidRPr="00D23B96">
        <w:rPr>
          <w:b/>
          <w:sz w:val="22"/>
        </w:rPr>
        <w:tab/>
        <w:t>Superiority</w:t>
      </w:r>
    </w:p>
    <w:p w:rsidR="00D63619" w:rsidRPr="00D23B96" w:rsidRDefault="00D63619">
      <w:pPr>
        <w:ind w:left="1260" w:hanging="1260"/>
        <w:rPr>
          <w:b/>
          <w:sz w:val="22"/>
        </w:rPr>
      </w:pPr>
    </w:p>
    <w:p w:rsidR="00D63619" w:rsidRPr="00D23B96" w:rsidRDefault="00D63619">
      <w:pPr>
        <w:ind w:left="1260" w:hanging="1260"/>
        <w:rPr>
          <w:b/>
          <w:sz w:val="22"/>
        </w:rPr>
      </w:pPr>
      <w:r w:rsidRPr="00D23B96">
        <w:rPr>
          <w:b/>
          <w:sz w:val="22"/>
          <w:u w:val="single"/>
        </w:rPr>
        <w:t>Key Verse</w:t>
      </w:r>
      <w:r w:rsidRPr="00D23B96">
        <w:rPr>
          <w:b/>
          <w:sz w:val="22"/>
        </w:rPr>
        <w:t>: “Therefore, since we are surrounded by such a great cloud of witnesses, let us throw off everything that hinders and let us run with perseverance the race marked out for us.  Let us fix our eyes on Jesus, the author and perfecter of our faith, who for the joy set before him, endured the cross, scorning its shame, and sat down at the right hand of the throne of God” (Hebrews 12:1-2).</w:t>
      </w:r>
    </w:p>
    <w:p w:rsidR="00D63619" w:rsidRPr="00D23B96" w:rsidRDefault="00D63619">
      <w:pPr>
        <w:ind w:left="20" w:hanging="20"/>
        <w:rPr>
          <w:b/>
          <w:sz w:val="22"/>
        </w:rPr>
      </w:pPr>
    </w:p>
    <w:p w:rsidR="00D63619" w:rsidRPr="00D23B96" w:rsidRDefault="00D63619">
      <w:pPr>
        <w:ind w:left="20" w:hanging="20"/>
        <w:rPr>
          <w:b/>
          <w:sz w:val="22"/>
        </w:rPr>
      </w:pPr>
      <w:r w:rsidRPr="00D23B96">
        <w:rPr>
          <w:b/>
          <w:sz w:val="22"/>
          <w:u w:val="single"/>
        </w:rPr>
        <w:t>Summary Statement</w:t>
      </w:r>
      <w:r w:rsidRPr="00D23B96">
        <w:rPr>
          <w:b/>
          <w:sz w:val="22"/>
        </w:rPr>
        <w:t xml:space="preserve">: An unknown author shows Hebrew believers the </w:t>
      </w:r>
      <w:r w:rsidRPr="00D23B96">
        <w:rPr>
          <w:b/>
          <w:i/>
          <w:sz w:val="22"/>
        </w:rPr>
        <w:t>superiority of Christ as High Priest</w:t>
      </w:r>
      <w:r w:rsidRPr="00D23B96">
        <w:rPr>
          <w:b/>
          <w:sz w:val="22"/>
        </w:rPr>
        <w:t xml:space="preserve"> and the superiority of Christianity over Judaism to exhort them to endure persecution rather than</w:t>
      </w:r>
      <w:r w:rsidRPr="00D23B96">
        <w:rPr>
          <w:b/>
          <w:i/>
          <w:sz w:val="22"/>
        </w:rPr>
        <w:t xml:space="preserve"> return to their former life</w:t>
      </w:r>
      <w:r w:rsidRPr="00D23B96">
        <w:rPr>
          <w:b/>
          <w:sz w:val="22"/>
        </w:rPr>
        <w:t xml:space="preserve"> under Judaism.</w:t>
      </w:r>
    </w:p>
    <w:p w:rsidR="00D63619" w:rsidRPr="00D23B96" w:rsidRDefault="00D63619">
      <w:pPr>
        <w:ind w:left="20" w:hanging="20"/>
        <w:rPr>
          <w:b/>
          <w:sz w:val="22"/>
        </w:rPr>
      </w:pPr>
    </w:p>
    <w:p w:rsidR="00D63619" w:rsidRPr="00D23B96" w:rsidRDefault="00D63619">
      <w:pPr>
        <w:ind w:left="20" w:hanging="20"/>
        <w:rPr>
          <w:b/>
          <w:sz w:val="22"/>
        </w:rPr>
      </w:pPr>
      <w:r w:rsidRPr="00D23B96">
        <w:rPr>
          <w:b/>
          <w:sz w:val="22"/>
          <w:u w:val="single"/>
        </w:rPr>
        <w:t>Application</w:t>
      </w:r>
      <w:r w:rsidRPr="00D23B96">
        <w:rPr>
          <w:b/>
          <w:sz w:val="22"/>
        </w:rPr>
        <w:t>: Despite the perceived advantages, never, ever let difficulties convince you to return to the religion you embraced before you were saved!</w:t>
      </w:r>
    </w:p>
    <w:p w:rsidR="00D63619" w:rsidRPr="00D23B96" w:rsidRDefault="00D63619">
      <w:pPr>
        <w:tabs>
          <w:tab w:val="left" w:pos="360"/>
        </w:tabs>
        <w:ind w:left="360" w:hanging="360"/>
        <w:jc w:val="center"/>
        <w:rPr>
          <w:b/>
          <w:sz w:val="48"/>
        </w:rPr>
      </w:pPr>
      <w:r w:rsidRPr="00D23B96">
        <w:rPr>
          <w:sz w:val="22"/>
        </w:rPr>
        <w:br w:type="page"/>
      </w:r>
      <w:r w:rsidRPr="00D23B96">
        <w:rPr>
          <w:b/>
          <w:sz w:val="48"/>
        </w:rPr>
        <w:lastRenderedPageBreak/>
        <w:t>Hebrews</w:t>
      </w:r>
    </w:p>
    <w:p w:rsidR="00D63619" w:rsidRPr="00D23B96" w:rsidRDefault="00D63619">
      <w:pPr>
        <w:tabs>
          <w:tab w:val="left" w:pos="360"/>
        </w:tabs>
        <w:ind w:left="360" w:hanging="360"/>
        <w:jc w:val="center"/>
        <w:rPr>
          <w:b/>
          <w:sz w:val="13"/>
        </w:rPr>
      </w:pPr>
    </w:p>
    <w:p w:rsidR="00D63619" w:rsidRPr="00D23B96" w:rsidRDefault="00D63619">
      <w:pPr>
        <w:tabs>
          <w:tab w:val="left" w:pos="360"/>
        </w:tabs>
        <w:ind w:left="360" w:hanging="360"/>
        <w:jc w:val="center"/>
        <w:rPr>
          <w:b/>
          <w:sz w:val="18"/>
        </w:rPr>
      </w:pPr>
      <w:r w:rsidRPr="00D23B96">
        <w:rPr>
          <w:b/>
          <w:sz w:val="36"/>
        </w:rPr>
        <w:t>Introduction</w:t>
      </w:r>
    </w:p>
    <w:p w:rsidR="00D63619" w:rsidRPr="00D23B96" w:rsidRDefault="00D63619">
      <w:pPr>
        <w:tabs>
          <w:tab w:val="left" w:pos="360"/>
        </w:tabs>
        <w:ind w:left="360" w:hanging="360"/>
        <w:rPr>
          <w:b/>
          <w:sz w:val="15"/>
        </w:rPr>
      </w:pPr>
    </w:p>
    <w:p w:rsidR="00D63619" w:rsidRPr="00D23B96" w:rsidRDefault="00D63619">
      <w:pPr>
        <w:tabs>
          <w:tab w:val="left" w:pos="360"/>
        </w:tabs>
        <w:ind w:left="360" w:hanging="360"/>
        <w:rPr>
          <w:b/>
          <w:sz w:val="22"/>
        </w:rPr>
      </w:pPr>
      <w:r w:rsidRPr="00D23B96">
        <w:rPr>
          <w:b/>
          <w:sz w:val="22"/>
        </w:rPr>
        <w:t>I.</w:t>
      </w:r>
      <w:r w:rsidRPr="00D23B96">
        <w:rPr>
          <w:b/>
          <w:sz w:val="22"/>
        </w:rPr>
        <w:tab/>
        <w:t>Title</w:t>
      </w:r>
      <w:r w:rsidRPr="00D23B96">
        <w:rPr>
          <w:sz w:val="22"/>
        </w:rPr>
        <w:t xml:space="preserve"> The Greek title (</w:t>
      </w:r>
      <w:r w:rsidRPr="00D23B96">
        <w:rPr>
          <w:rFonts w:ascii="Bwgrkl" w:hAnsi="Bwgrkl"/>
        </w:rPr>
        <w:t>Pro.j vEbrai,ouj</w:t>
      </w:r>
      <w:r w:rsidRPr="00D23B96">
        <w:rPr>
          <w:sz w:val="22"/>
        </w:rPr>
        <w:t xml:space="preserve"> </w:t>
      </w:r>
      <w:r w:rsidRPr="00D23B96">
        <w:rPr>
          <w:i/>
          <w:sz w:val="22"/>
        </w:rPr>
        <w:t>To the Hebrews</w:t>
      </w:r>
      <w:r w:rsidRPr="00D23B96">
        <w:rPr>
          <w:sz w:val="22"/>
        </w:rPr>
        <w:t>) does not follow the standard practice of naming General Epistles after their authors.  In this case the name comes from the Jewish recipients.</w:t>
      </w:r>
    </w:p>
    <w:p w:rsidR="00D63619" w:rsidRPr="00D23B96" w:rsidRDefault="00D63619">
      <w:pPr>
        <w:tabs>
          <w:tab w:val="left" w:pos="360"/>
        </w:tabs>
        <w:ind w:left="360" w:hanging="360"/>
        <w:rPr>
          <w:b/>
          <w:sz w:val="15"/>
        </w:rPr>
      </w:pPr>
    </w:p>
    <w:p w:rsidR="00D63619" w:rsidRPr="00D23B96" w:rsidRDefault="00D63619">
      <w:pPr>
        <w:tabs>
          <w:tab w:val="left" w:pos="360"/>
        </w:tabs>
        <w:ind w:left="360" w:hanging="360"/>
        <w:rPr>
          <w:b/>
          <w:sz w:val="22"/>
        </w:rPr>
      </w:pPr>
      <w:r w:rsidRPr="00D23B96">
        <w:rPr>
          <w:b/>
          <w:sz w:val="22"/>
        </w:rPr>
        <w:t>II.</w:t>
      </w:r>
      <w:r w:rsidRPr="00D23B96">
        <w:rPr>
          <w:b/>
          <w:sz w:val="22"/>
        </w:rPr>
        <w:tab/>
        <w:t>Authorship</w:t>
      </w:r>
    </w:p>
    <w:p w:rsidR="00D63619" w:rsidRPr="00D23B96" w:rsidRDefault="00D63619">
      <w:pPr>
        <w:tabs>
          <w:tab w:val="left" w:pos="720"/>
        </w:tabs>
        <w:ind w:left="720" w:hanging="360"/>
        <w:rPr>
          <w:sz w:val="22"/>
        </w:rPr>
      </w:pPr>
    </w:p>
    <w:p w:rsidR="00D63619" w:rsidRPr="00D23B96" w:rsidRDefault="00D63619">
      <w:pPr>
        <w:tabs>
          <w:tab w:val="left" w:pos="720"/>
        </w:tabs>
        <w:ind w:left="720" w:hanging="360"/>
        <w:rPr>
          <w:sz w:val="22"/>
        </w:rPr>
      </w:pPr>
      <w:r w:rsidRPr="00D23B96">
        <w:rPr>
          <w:sz w:val="22"/>
        </w:rPr>
        <w:t>A.</w:t>
      </w:r>
      <w:r w:rsidRPr="00D23B96">
        <w:rPr>
          <w:sz w:val="22"/>
        </w:rPr>
        <w:tab/>
      </w:r>
      <w:r w:rsidRPr="00D23B96">
        <w:rPr>
          <w:sz w:val="22"/>
          <w:u w:val="single"/>
        </w:rPr>
        <w:t>External Evidence</w:t>
      </w:r>
      <w:r w:rsidRPr="00D23B96">
        <w:rPr>
          <w:sz w:val="22"/>
        </w:rPr>
        <w:t>: The author of the Book of Hebrews is not stated in the book, although 13:18-24 tell us that the book was not anonymous to its original readers.  Several different authors have been suggested throughout the history of the Church.  Even early church tradition was divided over the issue of authorship.  A historical overview looks like this:</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 xml:space="preserve">In </w:t>
      </w:r>
      <w:r w:rsidRPr="00D23B96">
        <w:rPr>
          <w:sz w:val="22"/>
          <w:u w:val="single"/>
        </w:rPr>
        <w:t>Alexandria</w:t>
      </w:r>
      <w:r w:rsidRPr="00D23B96">
        <w:rPr>
          <w:sz w:val="22"/>
        </w:rPr>
        <w:t xml:space="preserve"> (Egypt) and in the </w:t>
      </w:r>
      <w:r w:rsidRPr="00D23B96">
        <w:rPr>
          <w:sz w:val="22"/>
          <w:u w:val="single"/>
        </w:rPr>
        <w:t>Eastern Church</w:t>
      </w:r>
      <w:r w:rsidRPr="00D23B96">
        <w:rPr>
          <w:sz w:val="22"/>
        </w:rPr>
        <w:t xml:space="preserve"> the author was considered to be </w:t>
      </w:r>
      <w:r w:rsidRPr="00D23B96">
        <w:rPr>
          <w:b/>
          <w:sz w:val="22"/>
        </w:rPr>
        <w:t>Paul</w:t>
      </w:r>
      <w:r w:rsidRPr="00D23B96">
        <w:rPr>
          <w:sz w:val="22"/>
        </w:rPr>
        <w:t>.</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r>
      <w:r w:rsidRPr="00D23B96">
        <w:rPr>
          <w:sz w:val="22"/>
          <w:u w:val="single"/>
        </w:rPr>
        <w:t>North African</w:t>
      </w:r>
      <w:r w:rsidRPr="00D23B96">
        <w:rPr>
          <w:sz w:val="22"/>
        </w:rPr>
        <w:t xml:space="preserve"> early church fathers (e.g., Tertullian of Carthage) said </w:t>
      </w:r>
      <w:r w:rsidRPr="00D23B96">
        <w:rPr>
          <w:b/>
          <w:sz w:val="22"/>
        </w:rPr>
        <w:t>Barnabas</w:t>
      </w:r>
      <w:r w:rsidRPr="00D23B96">
        <w:rPr>
          <w:sz w:val="22"/>
        </w:rPr>
        <w:t xml:space="preserve"> wrote it.</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3.</w:t>
      </w:r>
      <w:r w:rsidRPr="00D23B96">
        <w:rPr>
          <w:sz w:val="22"/>
        </w:rPr>
        <w:tab/>
        <w:t xml:space="preserve">In </w:t>
      </w:r>
      <w:r w:rsidRPr="00D23B96">
        <w:rPr>
          <w:sz w:val="22"/>
          <w:u w:val="single"/>
        </w:rPr>
        <w:t>Italy and Western Europe</w:t>
      </w:r>
      <w:r w:rsidRPr="00D23B96">
        <w:rPr>
          <w:sz w:val="22"/>
        </w:rPr>
        <w:t xml:space="preserve"> authorship was </w:t>
      </w:r>
      <w:r w:rsidRPr="00D23B96">
        <w:rPr>
          <w:b/>
          <w:sz w:val="22"/>
        </w:rPr>
        <w:t>initially debated</w:t>
      </w:r>
      <w:r w:rsidRPr="00D23B96">
        <w:rPr>
          <w:sz w:val="22"/>
        </w:rPr>
        <w:t>.  Pauline authorship was rejected originally by Hippolytus (</w:t>
      </w:r>
      <w:r w:rsidRPr="00D23B96">
        <w:rPr>
          <w:i/>
          <w:sz w:val="22"/>
        </w:rPr>
        <w:t xml:space="preserve">ca. </w:t>
      </w:r>
      <w:r w:rsidRPr="00D23B96">
        <w:rPr>
          <w:sz w:val="22"/>
        </w:rPr>
        <w:t>160-235), Caius (cited by Eusebius), and Irenaeus (</w:t>
      </w:r>
      <w:r w:rsidRPr="00D23B96">
        <w:rPr>
          <w:i/>
          <w:sz w:val="22"/>
        </w:rPr>
        <w:t>ca.</w:t>
      </w:r>
      <w:r w:rsidRPr="00D23B96">
        <w:rPr>
          <w:sz w:val="22"/>
        </w:rPr>
        <w:t xml:space="preserve"> 140-203).  Hebrews was not in the Muratorian Canon (</w:t>
      </w:r>
      <w:r w:rsidRPr="00D23B96">
        <w:rPr>
          <w:sz w:val="18"/>
        </w:rPr>
        <w:t>AD</w:t>
      </w:r>
      <w:r w:rsidRPr="00D23B96">
        <w:rPr>
          <w:sz w:val="22"/>
        </w:rPr>
        <w:t xml:space="preserve"> 170), but Jerome (</w:t>
      </w:r>
      <w:r w:rsidRPr="00D23B96">
        <w:rPr>
          <w:sz w:val="18"/>
        </w:rPr>
        <w:t>AD</w:t>
      </w:r>
      <w:r w:rsidRPr="00D23B96">
        <w:rPr>
          <w:sz w:val="22"/>
        </w:rPr>
        <w:t xml:space="preserve"> 340-420) and Augustine (</w:t>
      </w:r>
      <w:r w:rsidRPr="00D23B96">
        <w:rPr>
          <w:sz w:val="18"/>
        </w:rPr>
        <w:t>AD</w:t>
      </w:r>
      <w:r w:rsidRPr="00D23B96">
        <w:rPr>
          <w:sz w:val="22"/>
        </w:rPr>
        <w:t xml:space="preserve"> 354-430) eventually convinced the Western Church to accept the Eastern Church view of authorship by </w:t>
      </w:r>
      <w:r w:rsidRPr="00D23B96">
        <w:rPr>
          <w:b/>
          <w:sz w:val="22"/>
        </w:rPr>
        <w:t>Paul</w:t>
      </w:r>
      <w:r w:rsidRPr="00D23B96">
        <w:rPr>
          <w:sz w:val="22"/>
        </w:rPr>
        <w:t>.  This officially became Catholic dogma at the Council of Trent (</w:t>
      </w:r>
      <w:r w:rsidRPr="00D23B96">
        <w:rPr>
          <w:sz w:val="18"/>
        </w:rPr>
        <w:t>AD</w:t>
      </w:r>
      <w:r w:rsidRPr="00D23B96">
        <w:rPr>
          <w:sz w:val="22"/>
        </w:rPr>
        <w:t xml:space="preserve"> 1546).</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4.</w:t>
      </w:r>
      <w:r w:rsidRPr="00D23B96">
        <w:rPr>
          <w:sz w:val="22"/>
        </w:rPr>
        <w:tab/>
      </w:r>
      <w:r w:rsidRPr="00D23B96">
        <w:rPr>
          <w:sz w:val="22"/>
          <w:u w:val="single"/>
        </w:rPr>
        <w:t>Reformation</w:t>
      </w:r>
      <w:r w:rsidRPr="00D23B96">
        <w:rPr>
          <w:sz w:val="22"/>
        </w:rPr>
        <w:t xml:space="preserve"> Protestants such as Calvin rejected the Catholic adherence to Pauline authorship.  Luther and Erasmus attributed the epistle to </w:t>
      </w:r>
      <w:r w:rsidRPr="00D23B96">
        <w:rPr>
          <w:b/>
          <w:sz w:val="22"/>
        </w:rPr>
        <w:t>Apollos</w:t>
      </w:r>
      <w:r w:rsidRPr="00D23B96">
        <w:rPr>
          <w:sz w:val="22"/>
        </w:rPr>
        <w:t>.</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5.</w:t>
      </w:r>
      <w:r w:rsidRPr="00D23B96">
        <w:rPr>
          <w:sz w:val="22"/>
        </w:rPr>
        <w:tab/>
      </w:r>
      <w:r w:rsidRPr="00D23B96">
        <w:rPr>
          <w:sz w:val="22"/>
          <w:u w:val="single"/>
        </w:rPr>
        <w:t>Modern</w:t>
      </w:r>
      <w:r w:rsidRPr="00D23B96">
        <w:rPr>
          <w:sz w:val="22"/>
        </w:rPr>
        <w:t xml:space="preserve"> scholarship remains equally baffled by the authorship question!  Additional suggestions include </w:t>
      </w:r>
      <w:r w:rsidRPr="00D23B96">
        <w:rPr>
          <w:b/>
          <w:sz w:val="22"/>
        </w:rPr>
        <w:t>Luke</w:t>
      </w:r>
      <w:r w:rsidRPr="00D23B96">
        <w:rPr>
          <w:sz w:val="22"/>
        </w:rPr>
        <w:t xml:space="preserve">, </w:t>
      </w:r>
      <w:r w:rsidRPr="00D23B96">
        <w:rPr>
          <w:b/>
          <w:sz w:val="22"/>
        </w:rPr>
        <w:t>Clement</w:t>
      </w:r>
      <w:r w:rsidRPr="00D23B96">
        <w:rPr>
          <w:sz w:val="22"/>
        </w:rPr>
        <w:t xml:space="preserve">, </w:t>
      </w:r>
      <w:r w:rsidRPr="00D23B96">
        <w:rPr>
          <w:b/>
          <w:sz w:val="22"/>
        </w:rPr>
        <w:t>Silas</w:t>
      </w:r>
      <w:r w:rsidRPr="00D23B96">
        <w:rPr>
          <w:sz w:val="22"/>
        </w:rPr>
        <w:t xml:space="preserve">, </w:t>
      </w:r>
      <w:r w:rsidRPr="00D23B96">
        <w:rPr>
          <w:b/>
          <w:sz w:val="22"/>
        </w:rPr>
        <w:t>Priscilla</w:t>
      </w:r>
      <w:r w:rsidRPr="00D23B96">
        <w:rPr>
          <w:sz w:val="22"/>
        </w:rPr>
        <w:t xml:space="preserve">, and </w:t>
      </w:r>
      <w:r w:rsidRPr="00D23B96">
        <w:rPr>
          <w:b/>
          <w:sz w:val="22"/>
        </w:rPr>
        <w:t>Philip the Evangelist</w:t>
      </w:r>
      <w:r w:rsidRPr="00D23B96">
        <w:rPr>
          <w:sz w:val="22"/>
        </w:rPr>
        <w:t>.  Therefore, external evidence is inconclusive.</w:t>
      </w:r>
    </w:p>
    <w:p w:rsidR="00D63619" w:rsidRPr="00D23B96" w:rsidRDefault="00D63619">
      <w:pPr>
        <w:tabs>
          <w:tab w:val="left" w:pos="720"/>
        </w:tabs>
        <w:ind w:left="720" w:hanging="360"/>
        <w:rPr>
          <w:sz w:val="22"/>
        </w:rPr>
      </w:pPr>
    </w:p>
    <w:p w:rsidR="00D63619" w:rsidRPr="00D23B96" w:rsidRDefault="00D63619">
      <w:pPr>
        <w:tabs>
          <w:tab w:val="left" w:pos="720"/>
        </w:tabs>
        <w:ind w:left="720" w:hanging="360"/>
        <w:rPr>
          <w:sz w:val="22"/>
        </w:rPr>
      </w:pPr>
      <w:r w:rsidRPr="00D23B96">
        <w:rPr>
          <w:sz w:val="22"/>
        </w:rPr>
        <w:t>B.</w:t>
      </w:r>
      <w:r w:rsidRPr="00D23B96">
        <w:rPr>
          <w:sz w:val="22"/>
        </w:rPr>
        <w:tab/>
      </w:r>
      <w:r w:rsidRPr="00D23B96">
        <w:rPr>
          <w:sz w:val="22"/>
          <w:u w:val="single"/>
        </w:rPr>
        <w:t>Internal Evidence</w:t>
      </w:r>
      <w:r w:rsidRPr="00D23B96">
        <w:rPr>
          <w:sz w:val="22"/>
        </w:rPr>
        <w:t>: Although in some respects the letter seems non-Pauline, the best evidence may indicate Pauline authorship.</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Several lines of internal evidence support Pauline authorship:</w:t>
      </w:r>
    </w:p>
    <w:p w:rsidR="00D63619" w:rsidRPr="00D23B96" w:rsidRDefault="00D63619">
      <w:pPr>
        <w:tabs>
          <w:tab w:val="left" w:pos="1440"/>
        </w:tabs>
        <w:ind w:left="1440" w:hanging="360"/>
        <w:rPr>
          <w:b/>
          <w:sz w:val="18"/>
        </w:rPr>
      </w:pPr>
    </w:p>
    <w:p w:rsidR="00D63619" w:rsidRPr="00D23B96" w:rsidRDefault="00D63619">
      <w:pPr>
        <w:tabs>
          <w:tab w:val="left" w:pos="1440"/>
        </w:tabs>
        <w:ind w:left="1440" w:hanging="360"/>
        <w:rPr>
          <w:sz w:val="22"/>
        </w:rPr>
      </w:pPr>
      <w:r w:rsidRPr="00D23B96">
        <w:rPr>
          <w:sz w:val="22"/>
        </w:rPr>
        <w:t>a.</w:t>
      </w:r>
      <w:r w:rsidRPr="00D23B96">
        <w:rPr>
          <w:sz w:val="22"/>
        </w:rPr>
        <w:tab/>
        <w:t>Timothy is mentioned in 13:23, likely as a traveling companion.</w:t>
      </w:r>
    </w:p>
    <w:p w:rsidR="00D63619" w:rsidRPr="00D23B96" w:rsidRDefault="00D63619">
      <w:pPr>
        <w:tabs>
          <w:tab w:val="left" w:pos="1440"/>
        </w:tabs>
        <w:ind w:left="1440" w:hanging="360"/>
        <w:rPr>
          <w:b/>
          <w:sz w:val="18"/>
        </w:rPr>
      </w:pPr>
    </w:p>
    <w:p w:rsidR="00D63619" w:rsidRPr="00D23B96" w:rsidRDefault="00D63619">
      <w:pPr>
        <w:tabs>
          <w:tab w:val="left" w:pos="1440"/>
        </w:tabs>
        <w:ind w:left="1440" w:hanging="360"/>
        <w:rPr>
          <w:sz w:val="22"/>
        </w:rPr>
      </w:pPr>
      <w:r w:rsidRPr="00D23B96">
        <w:rPr>
          <w:sz w:val="22"/>
        </w:rPr>
        <w:t>b.</w:t>
      </w:r>
      <w:r w:rsidRPr="00D23B96">
        <w:rPr>
          <w:sz w:val="22"/>
        </w:rPr>
        <w:tab/>
        <w:t>The author seems to be in prison (13:19) and the letter has the characteristically Pauline form of the closing benediction (13:20-21), including a greeting from Italian believers (13:24).  This may indicate that Paul could have written it during one of his imprisonments in Rome (</w:t>
      </w:r>
      <w:r w:rsidRPr="00D23B96">
        <w:rPr>
          <w:sz w:val="18"/>
        </w:rPr>
        <w:t>AD</w:t>
      </w:r>
      <w:r w:rsidRPr="00D23B96">
        <w:rPr>
          <w:sz w:val="22"/>
        </w:rPr>
        <w:t xml:space="preserve"> 60-62, 67-68).</w:t>
      </w:r>
    </w:p>
    <w:p w:rsidR="00D63619" w:rsidRPr="00D23B96" w:rsidRDefault="00D63619">
      <w:pPr>
        <w:tabs>
          <w:tab w:val="left" w:pos="1440"/>
        </w:tabs>
        <w:ind w:left="1440" w:hanging="360"/>
        <w:rPr>
          <w:b/>
          <w:sz w:val="18"/>
        </w:rPr>
      </w:pPr>
    </w:p>
    <w:p w:rsidR="00D63619" w:rsidRPr="00D23B96" w:rsidRDefault="00D63619">
      <w:pPr>
        <w:tabs>
          <w:tab w:val="left" w:pos="1440"/>
        </w:tabs>
        <w:ind w:left="1440" w:hanging="360"/>
        <w:rPr>
          <w:sz w:val="22"/>
        </w:rPr>
      </w:pPr>
      <w:r w:rsidRPr="00D23B96">
        <w:rPr>
          <w:sz w:val="22"/>
        </w:rPr>
        <w:t>c.</w:t>
      </w:r>
      <w:r w:rsidRPr="00D23B96">
        <w:rPr>
          <w:sz w:val="22"/>
        </w:rPr>
        <w:tab/>
        <w:t>Pauline themes of faith (ch. 11), the New Covenant (ch. 8), Israel's example (ch. 4), gifts and power (2:4) and the person of Christ (chs. 1–10) are evident.</w:t>
      </w:r>
    </w:p>
    <w:p w:rsidR="00D63619" w:rsidRPr="00D23B96" w:rsidRDefault="00D63619">
      <w:pPr>
        <w:tabs>
          <w:tab w:val="left" w:pos="1440"/>
        </w:tabs>
        <w:ind w:left="1440" w:hanging="360"/>
        <w:rPr>
          <w:b/>
          <w:sz w:val="18"/>
        </w:rPr>
      </w:pPr>
    </w:p>
    <w:p w:rsidR="00D63619" w:rsidRPr="00D23B96" w:rsidRDefault="00D63619">
      <w:pPr>
        <w:tabs>
          <w:tab w:val="left" w:pos="1440"/>
        </w:tabs>
        <w:ind w:left="1440" w:hanging="360"/>
        <w:rPr>
          <w:sz w:val="22"/>
        </w:rPr>
      </w:pPr>
      <w:r w:rsidRPr="00D23B96">
        <w:rPr>
          <w:sz w:val="22"/>
        </w:rPr>
        <w:t>d.</w:t>
      </w:r>
      <w:r w:rsidRPr="00D23B96">
        <w:rPr>
          <w:sz w:val="22"/>
        </w:rPr>
        <w:tab/>
        <w:t>Paul may have purposely omitted his name due to the hatred Jews had for him (they thought he maligned the temple and “apostatized” from Judaism to Christianity).</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However, several lines of internal evidence may oppose Pauline authorship:</w:t>
      </w:r>
    </w:p>
    <w:p w:rsidR="00D63619" w:rsidRPr="00D23B96" w:rsidRDefault="00D63619">
      <w:pPr>
        <w:tabs>
          <w:tab w:val="left" w:pos="1440"/>
        </w:tabs>
        <w:ind w:left="1440" w:hanging="360"/>
        <w:rPr>
          <w:b/>
          <w:sz w:val="18"/>
        </w:rPr>
      </w:pPr>
    </w:p>
    <w:p w:rsidR="00D63619" w:rsidRPr="00D23B96" w:rsidRDefault="00D63619">
      <w:pPr>
        <w:tabs>
          <w:tab w:val="left" w:pos="1440"/>
        </w:tabs>
        <w:ind w:left="1440" w:hanging="360"/>
        <w:rPr>
          <w:sz w:val="22"/>
        </w:rPr>
      </w:pPr>
      <w:r w:rsidRPr="00D23B96">
        <w:rPr>
          <w:sz w:val="22"/>
        </w:rPr>
        <w:t>a.</w:t>
      </w:r>
      <w:r w:rsidRPr="00D23B96">
        <w:rPr>
          <w:sz w:val="22"/>
        </w:rPr>
        <w:tab/>
        <w:t>The Greek style is more polished and classical than in Paul's epistles.  The Old Testament quotations are from the Septuagint (Greek) rather than the Hebrew text, which would be expected of one trained formally as a Jew like Paul.  (However, Paul does use both translations in his writings.)</w:t>
      </w:r>
    </w:p>
    <w:p w:rsidR="00D63619" w:rsidRPr="00D23B96" w:rsidRDefault="00D63619">
      <w:pPr>
        <w:tabs>
          <w:tab w:val="left" w:pos="1440"/>
        </w:tabs>
        <w:ind w:left="1440" w:hanging="360"/>
        <w:rPr>
          <w:b/>
          <w:sz w:val="18"/>
        </w:rPr>
      </w:pPr>
    </w:p>
    <w:p w:rsidR="00D63619" w:rsidRPr="00D23B96" w:rsidRDefault="00D63619">
      <w:pPr>
        <w:tabs>
          <w:tab w:val="left" w:pos="1440"/>
        </w:tabs>
        <w:ind w:left="1440" w:hanging="360"/>
        <w:rPr>
          <w:sz w:val="22"/>
        </w:rPr>
      </w:pPr>
      <w:r w:rsidRPr="00D23B96">
        <w:rPr>
          <w:sz w:val="22"/>
        </w:rPr>
        <w:t>b.</w:t>
      </w:r>
      <w:r w:rsidRPr="00D23B96">
        <w:rPr>
          <w:sz w:val="22"/>
        </w:rPr>
        <w:tab/>
        <w:t>No customary Pauline salutation appears at the beginning.</w:t>
      </w:r>
    </w:p>
    <w:p w:rsidR="00D63619" w:rsidRPr="00D23B96" w:rsidRDefault="00D63619">
      <w:pPr>
        <w:tabs>
          <w:tab w:val="left" w:pos="1440"/>
        </w:tabs>
        <w:ind w:left="1440" w:hanging="360"/>
        <w:rPr>
          <w:sz w:val="22"/>
        </w:rPr>
      </w:pPr>
      <w:r w:rsidRPr="00D23B96">
        <w:rPr>
          <w:sz w:val="22"/>
        </w:rPr>
        <w:lastRenderedPageBreak/>
        <w:t>c.</w:t>
      </w:r>
      <w:r w:rsidRPr="00D23B96">
        <w:rPr>
          <w:sz w:val="22"/>
        </w:rPr>
        <w:tab/>
        <w:t>It seems that 2:3-4 indicates a second-generation author who received the gospel from the disciples of Jesus.  Paul did not describe himself in this way (Gal. 1–2).</w:t>
      </w:r>
    </w:p>
    <w:p w:rsidR="00D63619" w:rsidRPr="00D23B96" w:rsidRDefault="00D63619">
      <w:pPr>
        <w:tabs>
          <w:tab w:val="left" w:pos="1440"/>
        </w:tabs>
        <w:ind w:left="1440" w:hanging="360"/>
        <w:rPr>
          <w:sz w:val="22"/>
        </w:rPr>
      </w:pPr>
    </w:p>
    <w:p w:rsidR="00D63619" w:rsidRPr="00D23B96" w:rsidRDefault="00D63619">
      <w:pPr>
        <w:tabs>
          <w:tab w:val="left" w:pos="1440"/>
        </w:tabs>
        <w:ind w:left="1440" w:hanging="360"/>
        <w:rPr>
          <w:sz w:val="22"/>
        </w:rPr>
      </w:pPr>
      <w:r w:rsidRPr="00D23B96">
        <w:rPr>
          <w:sz w:val="22"/>
        </w:rPr>
        <w:t>d.</w:t>
      </w:r>
      <w:r w:rsidRPr="00D23B96">
        <w:rPr>
          <w:sz w:val="22"/>
        </w:rPr>
        <w:tab/>
        <w:t>While Paul’s writings emphasize the death and resurrection of Christ, Hebrews emphasizes the priesthood of Christ and His present work.</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3.</w:t>
      </w:r>
      <w:r w:rsidRPr="00D23B96">
        <w:rPr>
          <w:sz w:val="22"/>
        </w:rPr>
        <w:tab/>
        <w:t>Any objective inquisitor of the epistle’s author must confess with the third century church father Origen who said, “Who it was that really wrote the Epistle, God only knows.”</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4.</w:t>
      </w:r>
      <w:r w:rsidRPr="00D23B96">
        <w:rPr>
          <w:sz w:val="22"/>
        </w:rPr>
        <w:tab/>
        <w:t>Being anonymous does not affect its canonicity since the early church held to its authority.</w:t>
      </w:r>
    </w:p>
    <w:p w:rsidR="00D63619" w:rsidRPr="00D23B96" w:rsidRDefault="00D63619">
      <w:pPr>
        <w:tabs>
          <w:tab w:val="left" w:pos="360"/>
        </w:tabs>
        <w:ind w:left="360" w:hanging="360"/>
        <w:rPr>
          <w:b/>
          <w:sz w:val="22"/>
        </w:rPr>
      </w:pPr>
    </w:p>
    <w:p w:rsidR="00D63619" w:rsidRPr="00D23B96" w:rsidRDefault="00D63619">
      <w:pPr>
        <w:tabs>
          <w:tab w:val="left" w:pos="360"/>
        </w:tabs>
        <w:ind w:left="360" w:hanging="360"/>
        <w:rPr>
          <w:b/>
          <w:sz w:val="22"/>
        </w:rPr>
      </w:pPr>
      <w:r w:rsidRPr="00D23B96">
        <w:rPr>
          <w:b/>
          <w:sz w:val="22"/>
        </w:rPr>
        <w:t>III. Circumstances</w:t>
      </w:r>
    </w:p>
    <w:p w:rsidR="00D63619" w:rsidRPr="00D23B96" w:rsidRDefault="00D63619">
      <w:pPr>
        <w:tabs>
          <w:tab w:val="left" w:pos="720"/>
        </w:tabs>
        <w:ind w:left="720" w:hanging="360"/>
        <w:rPr>
          <w:sz w:val="22"/>
        </w:rPr>
      </w:pPr>
    </w:p>
    <w:p w:rsidR="00D63619" w:rsidRPr="00D23B96" w:rsidRDefault="00D63619">
      <w:pPr>
        <w:tabs>
          <w:tab w:val="left" w:pos="720"/>
        </w:tabs>
        <w:ind w:left="720" w:hanging="360"/>
        <w:rPr>
          <w:sz w:val="22"/>
        </w:rPr>
      </w:pPr>
      <w:r w:rsidRPr="00D23B96">
        <w:rPr>
          <w:sz w:val="22"/>
        </w:rPr>
        <w:t>A.</w:t>
      </w:r>
      <w:r w:rsidRPr="00D23B96">
        <w:rPr>
          <w:sz w:val="22"/>
        </w:rPr>
        <w:tab/>
      </w:r>
      <w:r w:rsidRPr="00D23B96">
        <w:rPr>
          <w:sz w:val="22"/>
          <w:u w:val="single"/>
        </w:rPr>
        <w:t>Date</w:t>
      </w:r>
      <w:r w:rsidRPr="00D23B96">
        <w:rPr>
          <w:sz w:val="22"/>
        </w:rPr>
        <w:t>: The date is not expressly stated in the book so must be determined by internal and external evidence.  However, the following facts can be summarized:</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 xml:space="preserve">Clement of Rome quoted the letter in </w:t>
      </w:r>
      <w:r w:rsidRPr="00D23B96">
        <w:rPr>
          <w:sz w:val="18"/>
        </w:rPr>
        <w:t>AD</w:t>
      </w:r>
      <w:r w:rsidRPr="00D23B96">
        <w:rPr>
          <w:sz w:val="22"/>
        </w:rPr>
        <w:t xml:space="preserve"> 95-96 which rules out a second century date.</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 xml:space="preserve">The lack of reference to the destruction of the Jerusalem temple points to a date before </w:t>
      </w:r>
      <w:r w:rsidRPr="00D23B96">
        <w:rPr>
          <w:sz w:val="18"/>
        </w:rPr>
        <w:t>AD</w:t>
      </w:r>
      <w:r w:rsidRPr="00D23B96">
        <w:rPr>
          <w:sz w:val="22"/>
        </w:rPr>
        <w:t xml:space="preserve"> 70, especially since the sacrificial system was still in operation (cf. 8:4-5, 13: 9:6-9; 10:1-3, 11) and was “obsolete and aging” and would “soon disappear” (8:13).</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3.</w:t>
      </w:r>
      <w:r w:rsidRPr="00D23B96">
        <w:rPr>
          <w:sz w:val="22"/>
        </w:rPr>
        <w:tab/>
        <w:t>The readers had “not yet resisted to the point of shedding blood…” (12:4), so this may suggest a date prior to the Neronian persecutions (</w:t>
      </w:r>
      <w:r w:rsidRPr="00D23B96">
        <w:rPr>
          <w:sz w:val="18"/>
        </w:rPr>
        <w:t>AD</w:t>
      </w:r>
      <w:r w:rsidRPr="00D23B96">
        <w:rPr>
          <w:sz w:val="22"/>
        </w:rPr>
        <w:t xml:space="preserve"> 64-68).  However, this assumes the recipients would be persecuted by the Romans (e.g., Nero), which may not have been the case had they still held to monastic inclinations.  Also, no reputable scholars date the book prior to </w:t>
      </w:r>
      <w:r w:rsidRPr="00D23B96">
        <w:rPr>
          <w:sz w:val="18"/>
        </w:rPr>
        <w:t>AD</w:t>
      </w:r>
      <w:r w:rsidRPr="00D23B96">
        <w:rPr>
          <w:sz w:val="22"/>
        </w:rPr>
        <w:t xml:space="preserve"> 64.  </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4.</w:t>
      </w:r>
      <w:r w:rsidRPr="00D23B96">
        <w:rPr>
          <w:sz w:val="22"/>
        </w:rPr>
        <w:tab/>
        <w:t>Assuming Pauline authorship, the best dating estimate may be during his second Roman imprisonment (</w:t>
      </w:r>
      <w:r w:rsidRPr="00D23B96">
        <w:rPr>
          <w:sz w:val="18"/>
        </w:rPr>
        <w:t>AD</w:t>
      </w:r>
      <w:r w:rsidRPr="00D23B96">
        <w:rPr>
          <w:sz w:val="22"/>
        </w:rPr>
        <w:t xml:space="preserve"> 67-68), placing it during the Jewish revolt in Palestine.</w:t>
      </w:r>
    </w:p>
    <w:p w:rsidR="00D63619" w:rsidRPr="00D23B96" w:rsidRDefault="00D63619">
      <w:pPr>
        <w:tabs>
          <w:tab w:val="left" w:pos="720"/>
        </w:tabs>
        <w:ind w:left="720" w:hanging="360"/>
        <w:rPr>
          <w:sz w:val="22"/>
        </w:rPr>
      </w:pPr>
    </w:p>
    <w:p w:rsidR="00D63619" w:rsidRPr="00D23B96" w:rsidRDefault="00D63619">
      <w:pPr>
        <w:tabs>
          <w:tab w:val="left" w:pos="720"/>
        </w:tabs>
        <w:ind w:left="720" w:hanging="360"/>
        <w:rPr>
          <w:sz w:val="22"/>
        </w:rPr>
      </w:pPr>
      <w:r w:rsidRPr="00D23B96">
        <w:rPr>
          <w:sz w:val="22"/>
        </w:rPr>
        <w:t>B.</w:t>
      </w:r>
      <w:r w:rsidRPr="00D23B96">
        <w:rPr>
          <w:sz w:val="22"/>
        </w:rPr>
        <w:tab/>
      </w:r>
      <w:r w:rsidRPr="00D23B96">
        <w:rPr>
          <w:sz w:val="22"/>
          <w:u w:val="single"/>
        </w:rPr>
        <w:t>Recipients</w:t>
      </w:r>
      <w:r w:rsidRPr="00D23B96">
        <w:rPr>
          <w:sz w:val="22"/>
        </w:rPr>
        <w:t>: That the readers were Jews is evident from the many allusions to and quotes from the Old Testament which would have needed explanation if a Gentile audience was in view.  This finds support in that “To the Hebrews” is the oldest and most reliable title.</w:t>
      </w:r>
    </w:p>
    <w:p w:rsidR="00D63619" w:rsidRPr="00D23B96" w:rsidRDefault="00D63619">
      <w:pPr>
        <w:tabs>
          <w:tab w:val="left" w:pos="720"/>
        </w:tabs>
        <w:ind w:left="720" w:hanging="360"/>
        <w:rPr>
          <w:sz w:val="22"/>
        </w:rPr>
      </w:pPr>
    </w:p>
    <w:p w:rsidR="00D63619" w:rsidRPr="00D23B96" w:rsidRDefault="00D63619">
      <w:pPr>
        <w:tabs>
          <w:tab w:val="left" w:pos="720"/>
        </w:tabs>
        <w:ind w:left="720" w:hanging="360"/>
        <w:rPr>
          <w:sz w:val="22"/>
        </w:rPr>
      </w:pPr>
      <w:r w:rsidRPr="00D23B96">
        <w:rPr>
          <w:sz w:val="22"/>
        </w:rPr>
        <w:tab/>
        <w:t>These Jews, however, were second-generation (2:1-4) believers (3:1; 4:14-16; 10:19-22, 32-34; 12:7; 13:1, 20-22) who should have matured beyond their present immature state in Christ (5:11-14).  They were immature, but they were true believers, not simply professing Christians.  They were in danger of lapsing back into Judaism, perhaps due to persecution for Christ (although the precise nature of their temptation is not explicitly stated).  A problem with dabbling in Old Testament rites is hinted at in 7:11, 26-28; 8:4-5; 9:1–10:18.</w:t>
      </w:r>
    </w:p>
    <w:p w:rsidR="00D63619" w:rsidRPr="00D23B96" w:rsidRDefault="00D63619">
      <w:pPr>
        <w:tabs>
          <w:tab w:val="left" w:pos="720"/>
        </w:tabs>
        <w:ind w:left="720" w:hanging="360"/>
        <w:rPr>
          <w:sz w:val="22"/>
        </w:rPr>
      </w:pPr>
    </w:p>
    <w:p w:rsidR="00D63619" w:rsidRPr="00D23B96" w:rsidRDefault="00D63619">
      <w:pPr>
        <w:tabs>
          <w:tab w:val="left" w:pos="720"/>
        </w:tabs>
        <w:ind w:left="720" w:hanging="360"/>
        <w:rPr>
          <w:sz w:val="22"/>
        </w:rPr>
      </w:pPr>
      <w:r w:rsidRPr="00D23B96">
        <w:rPr>
          <w:sz w:val="22"/>
        </w:rPr>
        <w:tab/>
        <w:t>Several lines of evidence indicate that the letter is not a general address; instead, it appears that these Jewish Christians composed a specific community:</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They have a definite history to which the author is acquainted, including their conversion (2:3), ministry to other Christians (6:10), sufferings for the gospel (10:32-34), and present state of spiritual maturity (5:11ff.).</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The author had already visited them once and desired to revisit them (13:19, 23).  The readers apparently had a concern for Timothy as well (13:18).</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3.</w:t>
      </w:r>
      <w:r w:rsidRPr="00D23B96">
        <w:rPr>
          <w:sz w:val="22"/>
        </w:rPr>
        <w:tab/>
        <w:t>The readers may have been the leadership section of a larger community since it is unlikely that the writer would expect the entire church to be teachers (5:12).</w:t>
      </w:r>
    </w:p>
    <w:p w:rsidR="00D63619" w:rsidRPr="00D23B96" w:rsidRDefault="00D63619">
      <w:pPr>
        <w:tabs>
          <w:tab w:val="left" w:pos="720"/>
        </w:tabs>
        <w:ind w:left="720" w:hanging="360"/>
        <w:rPr>
          <w:sz w:val="22"/>
        </w:rPr>
      </w:pPr>
    </w:p>
    <w:p w:rsidR="00D63619" w:rsidRPr="00D23B96" w:rsidRDefault="00D63619">
      <w:pPr>
        <w:tabs>
          <w:tab w:val="left" w:pos="720"/>
        </w:tabs>
        <w:ind w:left="720" w:hanging="360"/>
        <w:rPr>
          <w:sz w:val="22"/>
        </w:rPr>
      </w:pPr>
      <w:r w:rsidRPr="00D23B96">
        <w:rPr>
          <w:sz w:val="22"/>
        </w:rPr>
        <w:t>C.</w:t>
      </w:r>
      <w:r w:rsidRPr="00D23B96">
        <w:rPr>
          <w:sz w:val="22"/>
        </w:rPr>
        <w:tab/>
      </w:r>
      <w:r w:rsidRPr="00D23B96">
        <w:rPr>
          <w:sz w:val="22"/>
          <w:u w:val="single"/>
        </w:rPr>
        <w:t>Origin</w:t>
      </w:r>
      <w:r w:rsidRPr="00D23B96">
        <w:rPr>
          <w:sz w:val="22"/>
        </w:rPr>
        <w:t>: The letter apparently was sent from Italy (13:24) to its recipients in another locale.  However, Italy itself may also have been the destination since the Italians here may have been with the author sending their greetings to their countrymen in Italy.</w:t>
      </w:r>
    </w:p>
    <w:p w:rsidR="00D63619" w:rsidRPr="00D23B96" w:rsidRDefault="00D63619">
      <w:pPr>
        <w:tabs>
          <w:tab w:val="left" w:pos="720"/>
        </w:tabs>
        <w:ind w:left="720" w:hanging="360"/>
        <w:rPr>
          <w:sz w:val="22"/>
        </w:rPr>
      </w:pPr>
      <w:r w:rsidRPr="00D23B96">
        <w:rPr>
          <w:sz w:val="22"/>
        </w:rPr>
        <w:lastRenderedPageBreak/>
        <w:t>D.</w:t>
      </w:r>
      <w:r w:rsidRPr="00D23B96">
        <w:rPr>
          <w:sz w:val="22"/>
        </w:rPr>
        <w:tab/>
      </w:r>
      <w:r w:rsidRPr="00D23B96">
        <w:rPr>
          <w:sz w:val="22"/>
          <w:u w:val="single"/>
        </w:rPr>
        <w:t>Destination</w:t>
      </w:r>
      <w:r w:rsidRPr="00D23B96">
        <w:rPr>
          <w:sz w:val="22"/>
        </w:rPr>
        <w:t>: The Jewish Christians who first read the letter lived in a specific geographical location which probably was away from Jerusalem (i.e., in a mission field) since they were not among those who personally saw the Lord (2:3).  Many destinations have been suggested: the Lycus Valley in Asia Minor, Rome, Cyprus, Cyrene, and the Qumran Community near the Dead Sea (see “Occasion” below).  If Barnabas authored it, evidence may point to Cyrene (his home area) as the destination.  He evidently ministered in Rome at the time of writing and a relationship may have existed between Italian Christians and believers at Cyrene through Barnabas' contact with Simeon called Niger (a black) and Lucius of Cyrene (cf. Acts 13:1).  No one really knows the origin or destination, but Jewish Christians in the Diaspora mixed with Gentile believers, as in Ephesus, Corinth, and Rome; however, the recipients of this letter were all Jews, so a location in Israel is most likely.</w:t>
      </w:r>
    </w:p>
    <w:p w:rsidR="00D63619" w:rsidRPr="00D23B96" w:rsidRDefault="00D63619">
      <w:pPr>
        <w:tabs>
          <w:tab w:val="left" w:pos="720"/>
        </w:tabs>
        <w:ind w:left="720" w:hanging="360"/>
        <w:rPr>
          <w:sz w:val="22"/>
        </w:rPr>
      </w:pPr>
    </w:p>
    <w:p w:rsidR="00D63619" w:rsidRPr="00D23B96" w:rsidRDefault="00D63619" w:rsidP="00D63619">
      <w:pPr>
        <w:tabs>
          <w:tab w:val="left" w:pos="720"/>
        </w:tabs>
        <w:ind w:left="720" w:hanging="360"/>
        <w:rPr>
          <w:sz w:val="22"/>
        </w:rPr>
      </w:pPr>
      <w:r w:rsidRPr="00D23B96">
        <w:rPr>
          <w:sz w:val="22"/>
        </w:rPr>
        <w:t>E.</w:t>
      </w:r>
      <w:r w:rsidRPr="00D23B96">
        <w:rPr>
          <w:sz w:val="22"/>
        </w:rPr>
        <w:tab/>
      </w:r>
      <w:r w:rsidRPr="00D23B96">
        <w:rPr>
          <w:sz w:val="22"/>
          <w:u w:val="single"/>
        </w:rPr>
        <w:t>Occasion</w:t>
      </w:r>
      <w:r w:rsidRPr="00D23B96">
        <w:rPr>
          <w:sz w:val="22"/>
        </w:rPr>
        <w:t xml:space="preserve">: The admonishment not to stop meeting together (10:25) may show that the readers had sectarian tendencies, possibly separating themselves from their original, larger group. Perhaps they were believers saved from the Jewish Qumran Community who identified with a church, experienced persecution from unbelieving Jews, and then separated with the thought of a possible return to the Community and Judaism.  The Dead Sea Scrolls note that the Qumran Community believed that Michael and his angels would be the rulers of the coming age.  If the recipients were saved out of this background, persecution may have tempted them to again emphasize angels—so the writer began by showing how Jesus surpassed angels (1:4–2:18).  No one knows the exact historical situation, but the writer had clear prophetic knowledge that the temple and sacrificial system would soon be destroyed (8:13), which happened in AD 70.  He warned these believers that returning to Judaism would inflict the fires of Rome upon all involved in the Jewish revolt—believer or unbeliever alike.  Thus the “raging fire that will consume the enemies of God” (10:27; cf. 6:8) refers not to eternal hellfire but to the fires that burned Qumran, Jerusalem and all other cities resistant to the Romans (p. 266c).  See the excellent support of this view by Randall C. Gleason, “The Old Testament Background of the Warning in Hebrews 6:4-8,” </w:t>
      </w:r>
      <w:r w:rsidRPr="00D23B96">
        <w:rPr>
          <w:i/>
          <w:sz w:val="22"/>
        </w:rPr>
        <w:t>Bib Sac</w:t>
      </w:r>
      <w:r w:rsidRPr="00D23B96">
        <w:rPr>
          <w:sz w:val="22"/>
        </w:rPr>
        <w:t xml:space="preserve"> 155 (Jan-Mar 1998): 62-91; idem., “The Old Testament Background of Rest in Hebrews 3:7-4:11,” </w:t>
      </w:r>
      <w:r w:rsidRPr="00D23B96">
        <w:rPr>
          <w:i/>
          <w:sz w:val="22"/>
        </w:rPr>
        <w:t>Bib Sac</w:t>
      </w:r>
      <w:r w:rsidRPr="00D23B96">
        <w:rPr>
          <w:sz w:val="22"/>
        </w:rPr>
        <w:t xml:space="preserve"> 157 (July-Sep 2000): 281-303.</w:t>
      </w:r>
    </w:p>
    <w:p w:rsidR="00D63619" w:rsidRPr="00D23B96" w:rsidRDefault="00D63619">
      <w:pPr>
        <w:tabs>
          <w:tab w:val="left" w:pos="720"/>
        </w:tabs>
        <w:ind w:left="720" w:hanging="360"/>
        <w:rPr>
          <w:sz w:val="22"/>
        </w:rPr>
      </w:pPr>
    </w:p>
    <w:p w:rsidR="00D63619" w:rsidRPr="00D23B96" w:rsidRDefault="00D63619">
      <w:pPr>
        <w:tabs>
          <w:tab w:val="left" w:pos="720"/>
        </w:tabs>
        <w:ind w:left="720" w:hanging="360"/>
        <w:rPr>
          <w:sz w:val="22"/>
        </w:rPr>
      </w:pPr>
      <w:r w:rsidRPr="00D23B96">
        <w:rPr>
          <w:sz w:val="22"/>
        </w:rPr>
        <w:tab/>
        <w:t xml:space="preserve">Whoever these Jewish Christians were, the writer saw them in a very serious situation.  Five severe warnings (2:1-4; 3:7–4:13; 5:11–6:8; 10:19-39; 12:18-29) admonish them not to reject Christianity for Judaism.  The recipients had suffered persecution (10:30-32), though perhaps not to the point of actual martyrdom (12:4).  They desperately needed endurance (10:36), for they had become dull of hearing (5:11) and were in danger of drifting away from their moorings in Christ (2:1; 3:12).  </w:t>
      </w:r>
    </w:p>
    <w:p w:rsidR="00D63619" w:rsidRPr="00D23B96" w:rsidRDefault="00D63619">
      <w:pPr>
        <w:tabs>
          <w:tab w:val="left" w:pos="360"/>
        </w:tabs>
        <w:ind w:left="360" w:hanging="360"/>
        <w:rPr>
          <w:b/>
          <w:sz w:val="22"/>
        </w:rPr>
      </w:pPr>
    </w:p>
    <w:p w:rsidR="00D63619" w:rsidRPr="00D23B96" w:rsidRDefault="00D63619">
      <w:pPr>
        <w:tabs>
          <w:tab w:val="left" w:pos="360"/>
        </w:tabs>
        <w:ind w:left="360" w:hanging="360"/>
        <w:rPr>
          <w:b/>
          <w:sz w:val="22"/>
        </w:rPr>
      </w:pPr>
      <w:r w:rsidRPr="00D23B96">
        <w:rPr>
          <w:b/>
          <w:sz w:val="22"/>
        </w:rPr>
        <w:t>IV. Characteristics</w:t>
      </w:r>
    </w:p>
    <w:p w:rsidR="00D63619" w:rsidRPr="00D23B96" w:rsidRDefault="00D63619" w:rsidP="00D63619">
      <w:pPr>
        <w:tabs>
          <w:tab w:val="left" w:pos="720"/>
        </w:tabs>
        <w:ind w:left="720" w:hanging="360"/>
        <w:rPr>
          <w:sz w:val="18"/>
        </w:rPr>
      </w:pPr>
    </w:p>
    <w:p w:rsidR="00D63619" w:rsidRPr="00D23B96" w:rsidRDefault="00D63619">
      <w:pPr>
        <w:tabs>
          <w:tab w:val="left" w:pos="720"/>
        </w:tabs>
        <w:ind w:left="720" w:hanging="360"/>
        <w:rPr>
          <w:sz w:val="22"/>
        </w:rPr>
      </w:pPr>
      <w:r w:rsidRPr="00D23B96">
        <w:rPr>
          <w:sz w:val="22"/>
        </w:rPr>
        <w:t>A.</w:t>
      </w:r>
      <w:r w:rsidRPr="00D23B96">
        <w:rPr>
          <w:sz w:val="22"/>
        </w:rPr>
        <w:tab/>
        <w:t>Hebrews perplexes scholars as to its authorship more than any book in Scripture.  The recipients, place of writing, and destination are equally baffling!</w:t>
      </w:r>
    </w:p>
    <w:p w:rsidR="00D63619" w:rsidRPr="00D23B96" w:rsidRDefault="00D63619" w:rsidP="00D63619">
      <w:pPr>
        <w:tabs>
          <w:tab w:val="left" w:pos="720"/>
        </w:tabs>
        <w:ind w:left="720" w:hanging="360"/>
        <w:rPr>
          <w:sz w:val="18"/>
        </w:rPr>
      </w:pPr>
    </w:p>
    <w:p w:rsidR="00D63619" w:rsidRPr="00D23B96" w:rsidRDefault="00D63619">
      <w:pPr>
        <w:tabs>
          <w:tab w:val="left" w:pos="720"/>
        </w:tabs>
        <w:ind w:left="720" w:hanging="360"/>
        <w:rPr>
          <w:sz w:val="22"/>
        </w:rPr>
      </w:pPr>
      <w:r w:rsidRPr="00D23B96">
        <w:rPr>
          <w:sz w:val="22"/>
        </w:rPr>
        <w:t>B.</w:t>
      </w:r>
      <w:r w:rsidRPr="00D23B96">
        <w:rPr>
          <w:sz w:val="22"/>
        </w:rPr>
        <w:tab/>
        <w:t>The five warning passages in Hebrews have caused much debate.  The main issue is whether they address professing Christians (non-Christians) in danger of eternal damnation, Christians in danger of loss of salvation, or Christians in danger of loss of reward or temporal judgment in the fires of Jerusalem.  See page 266c that contrasts these views in more detail.</w:t>
      </w:r>
    </w:p>
    <w:p w:rsidR="00D63619" w:rsidRPr="00D23B96" w:rsidRDefault="00D63619" w:rsidP="00D63619">
      <w:pPr>
        <w:tabs>
          <w:tab w:val="left" w:pos="720"/>
        </w:tabs>
        <w:ind w:left="720" w:hanging="360"/>
        <w:rPr>
          <w:sz w:val="18"/>
        </w:rPr>
      </w:pPr>
    </w:p>
    <w:p w:rsidR="00D63619" w:rsidRPr="00D23B96" w:rsidRDefault="00D63619">
      <w:pPr>
        <w:tabs>
          <w:tab w:val="left" w:pos="720"/>
        </w:tabs>
        <w:ind w:left="720" w:hanging="360"/>
        <w:rPr>
          <w:sz w:val="22"/>
        </w:rPr>
      </w:pPr>
      <w:r w:rsidRPr="00D23B96">
        <w:rPr>
          <w:sz w:val="22"/>
        </w:rPr>
        <w:t>C.</w:t>
      </w:r>
      <w:r w:rsidRPr="00D23B96">
        <w:rPr>
          <w:sz w:val="22"/>
        </w:rPr>
        <w:tab/>
        <w:t>Hebrews has the greatest information in Scripture on several doctrines: the “rest” for the believer (pp. 266g-k), the Melchizedek Priesthood (p. 266m), the High Priesthood of Christ (p. 266u), the New Covenant (p. 266o, 266v), and the typology of the offerings and feasts in Leviticus.</w:t>
      </w:r>
    </w:p>
    <w:p w:rsidR="00D63619" w:rsidRPr="00D23B96" w:rsidRDefault="00D63619" w:rsidP="00D63619">
      <w:pPr>
        <w:tabs>
          <w:tab w:val="left" w:pos="720"/>
        </w:tabs>
        <w:ind w:left="720" w:hanging="360"/>
        <w:rPr>
          <w:sz w:val="18"/>
        </w:rPr>
      </w:pPr>
    </w:p>
    <w:p w:rsidR="00D63619" w:rsidRPr="00D23B96" w:rsidRDefault="00D63619">
      <w:pPr>
        <w:tabs>
          <w:tab w:val="left" w:pos="720"/>
        </w:tabs>
        <w:ind w:left="720" w:hanging="360"/>
        <w:rPr>
          <w:sz w:val="22"/>
        </w:rPr>
      </w:pPr>
      <w:r w:rsidRPr="00D23B96">
        <w:rPr>
          <w:sz w:val="22"/>
        </w:rPr>
        <w:t>D.</w:t>
      </w:r>
      <w:r w:rsidRPr="00D23B96">
        <w:rPr>
          <w:sz w:val="22"/>
        </w:rPr>
        <w:tab/>
        <w:t>Hebrews lacks a salutation at the beginning, reading “more like a sermonic essay than a letter…   [In fact,] only 13:18-25 sounds like a real epistle” (</w:t>
      </w:r>
      <w:r w:rsidRPr="00D23B96">
        <w:rPr>
          <w:i/>
          <w:sz w:val="22"/>
        </w:rPr>
        <w:t>TTTB</w:t>
      </w:r>
      <w:r w:rsidRPr="00D23B96">
        <w:rPr>
          <w:sz w:val="22"/>
        </w:rPr>
        <w:t>, 457).</w:t>
      </w:r>
    </w:p>
    <w:p w:rsidR="00D63619" w:rsidRPr="00D23B96" w:rsidRDefault="00D63619" w:rsidP="00D63619">
      <w:pPr>
        <w:tabs>
          <w:tab w:val="left" w:pos="720"/>
        </w:tabs>
        <w:ind w:left="720" w:hanging="360"/>
        <w:rPr>
          <w:sz w:val="18"/>
        </w:rPr>
      </w:pPr>
    </w:p>
    <w:p w:rsidR="00D63619" w:rsidRPr="00D23B96" w:rsidRDefault="00D63619">
      <w:pPr>
        <w:tabs>
          <w:tab w:val="left" w:pos="720"/>
        </w:tabs>
        <w:ind w:left="720" w:hanging="360"/>
        <w:rPr>
          <w:sz w:val="22"/>
        </w:rPr>
      </w:pPr>
      <w:r w:rsidRPr="00D23B96">
        <w:rPr>
          <w:sz w:val="22"/>
        </w:rPr>
        <w:t>E.</w:t>
      </w:r>
      <w:r w:rsidRPr="00D23B96">
        <w:rPr>
          <w:sz w:val="22"/>
        </w:rPr>
        <w:tab/>
        <w:t>The Greek style is considered by many to be the most elegant in the New Testament.  At least 157 words are used in this epistle that are found nowhere else in Scripture.</w:t>
      </w:r>
    </w:p>
    <w:p w:rsidR="00D63619" w:rsidRPr="00D23B96" w:rsidRDefault="00D63619">
      <w:pPr>
        <w:tabs>
          <w:tab w:val="left" w:pos="720"/>
        </w:tabs>
        <w:ind w:left="720" w:hanging="360"/>
        <w:rPr>
          <w:sz w:val="18"/>
        </w:rPr>
      </w:pPr>
    </w:p>
    <w:p w:rsidR="00D63619" w:rsidRPr="00D23B96" w:rsidRDefault="00D63619">
      <w:pPr>
        <w:tabs>
          <w:tab w:val="left" w:pos="720"/>
        </w:tabs>
        <w:ind w:left="720" w:hanging="360"/>
        <w:rPr>
          <w:sz w:val="22"/>
        </w:rPr>
      </w:pPr>
      <w:r w:rsidRPr="00D23B96">
        <w:rPr>
          <w:sz w:val="22"/>
        </w:rPr>
        <w:t>F.</w:t>
      </w:r>
      <w:r w:rsidRPr="00D23B96">
        <w:rPr>
          <w:sz w:val="22"/>
        </w:rPr>
        <w:tab/>
        <w:t>It has over 86 OT quotes and many allusions as well so that it has more than 100 references from 21 OT books (p. 266aa)!  It also contains the longest quote in the NT (Heb. 8:8-12 quotes Jer. 31:31-34).</w:t>
      </w:r>
    </w:p>
    <w:p w:rsidR="00D63619" w:rsidRPr="00D23B96" w:rsidRDefault="00D63619">
      <w:pPr>
        <w:tabs>
          <w:tab w:val="left" w:pos="720"/>
        </w:tabs>
        <w:ind w:left="720" w:hanging="360"/>
        <w:rPr>
          <w:sz w:val="22"/>
        </w:rPr>
      </w:pPr>
    </w:p>
    <w:p w:rsidR="00D63619" w:rsidRPr="00D23B96" w:rsidRDefault="00D63619">
      <w:pPr>
        <w:tabs>
          <w:tab w:val="left" w:pos="720"/>
        </w:tabs>
        <w:ind w:left="720" w:hanging="360"/>
        <w:rPr>
          <w:sz w:val="22"/>
        </w:rPr>
      </w:pPr>
      <w:r w:rsidRPr="00D23B96">
        <w:rPr>
          <w:sz w:val="22"/>
        </w:rPr>
        <w:t>G.</w:t>
      </w:r>
      <w:r w:rsidRPr="00D23B96">
        <w:rPr>
          <w:sz w:val="22"/>
        </w:rPr>
        <w:tab/>
        <w:t>Chapter 11 is the Church’s most loved chapter in Scripture on faith (pp. 266x-z).</w:t>
      </w:r>
    </w:p>
    <w:p w:rsidR="00D63619" w:rsidRPr="00D23B96" w:rsidRDefault="00D63619">
      <w:pPr>
        <w:tabs>
          <w:tab w:val="left" w:pos="720"/>
        </w:tabs>
        <w:ind w:left="720" w:hanging="360"/>
        <w:rPr>
          <w:sz w:val="22"/>
        </w:rPr>
      </w:pPr>
    </w:p>
    <w:p w:rsidR="00D63619" w:rsidRPr="00D23B96" w:rsidRDefault="00D63619">
      <w:pPr>
        <w:tabs>
          <w:tab w:val="left" w:pos="720"/>
        </w:tabs>
        <w:ind w:left="720" w:hanging="360"/>
        <w:rPr>
          <w:sz w:val="22"/>
        </w:rPr>
      </w:pPr>
      <w:r w:rsidRPr="00D23B96">
        <w:rPr>
          <w:sz w:val="22"/>
        </w:rPr>
        <w:t>H.</w:t>
      </w:r>
      <w:r w:rsidRPr="00D23B96">
        <w:rPr>
          <w:sz w:val="22"/>
        </w:rPr>
        <w:tab/>
        <w:t>Hebrews has been called the fifth Gospel.  Whereas the four Gospels relate what Christ did while on earth then, Hebrews supplements them by explaining his role in heaven now.</w:t>
      </w:r>
    </w:p>
    <w:p w:rsidR="00D63619" w:rsidRPr="00D23B96" w:rsidRDefault="00D63619">
      <w:pPr>
        <w:tabs>
          <w:tab w:val="left" w:pos="720"/>
        </w:tabs>
        <w:ind w:left="720" w:hanging="360"/>
        <w:rPr>
          <w:sz w:val="22"/>
        </w:rPr>
      </w:pPr>
    </w:p>
    <w:p w:rsidR="00D63619" w:rsidRPr="00D23B96" w:rsidRDefault="00D63619">
      <w:pPr>
        <w:tabs>
          <w:tab w:val="left" w:pos="720"/>
        </w:tabs>
        <w:ind w:left="720" w:hanging="360"/>
        <w:rPr>
          <w:sz w:val="22"/>
        </w:rPr>
      </w:pPr>
      <w:r w:rsidRPr="00D23B96">
        <w:rPr>
          <w:sz w:val="22"/>
        </w:rPr>
        <w:t>I.</w:t>
      </w:r>
      <w:r w:rsidRPr="00D23B96">
        <w:rPr>
          <w:sz w:val="22"/>
        </w:rPr>
        <w:tab/>
        <w:t xml:space="preserve">Romans shows the </w:t>
      </w:r>
      <w:r w:rsidRPr="00D23B96">
        <w:rPr>
          <w:i/>
          <w:sz w:val="22"/>
        </w:rPr>
        <w:t>need</w:t>
      </w:r>
      <w:r w:rsidRPr="00D23B96">
        <w:rPr>
          <w:sz w:val="22"/>
        </w:rPr>
        <w:t xml:space="preserve"> for Christianity but Hebrews shows the </w:t>
      </w:r>
      <w:r w:rsidRPr="00D23B96">
        <w:rPr>
          <w:i/>
          <w:sz w:val="22"/>
        </w:rPr>
        <w:t>superiority</w:t>
      </w:r>
      <w:r w:rsidRPr="00D23B96">
        <w:rPr>
          <w:sz w:val="22"/>
        </w:rPr>
        <w:t xml:space="preserve"> of Christianity.</w:t>
      </w:r>
    </w:p>
    <w:p w:rsidR="00D63619" w:rsidRPr="00D23B96" w:rsidRDefault="00D63619">
      <w:pPr>
        <w:tabs>
          <w:tab w:val="left" w:pos="720"/>
        </w:tabs>
        <w:ind w:left="720" w:hanging="360"/>
        <w:rPr>
          <w:sz w:val="22"/>
        </w:rPr>
      </w:pPr>
    </w:p>
    <w:p w:rsidR="00D63619" w:rsidRPr="00D23B96" w:rsidRDefault="00D63619">
      <w:pPr>
        <w:tabs>
          <w:tab w:val="left" w:pos="720"/>
        </w:tabs>
        <w:ind w:left="720" w:right="-252" w:hanging="360"/>
        <w:rPr>
          <w:sz w:val="22"/>
        </w:rPr>
      </w:pPr>
      <w:r w:rsidRPr="00D23B96">
        <w:rPr>
          <w:sz w:val="22"/>
        </w:rPr>
        <w:t>J.</w:t>
      </w:r>
      <w:r w:rsidRPr="00D23B96">
        <w:rPr>
          <w:sz w:val="22"/>
        </w:rPr>
        <w:tab/>
        <w:t xml:space="preserve">Six key words repeated in the book affirm the superiority of Christ since He is the perfect and eternal high priest in heaven and thus better than Judaism (Harold L. Willmington, </w:t>
      </w:r>
      <w:r w:rsidRPr="00D23B96">
        <w:rPr>
          <w:i/>
          <w:sz w:val="22"/>
        </w:rPr>
        <w:t>Willmington’s Guide to the Bible</w:t>
      </w:r>
      <w:r w:rsidRPr="00D23B96">
        <w:rPr>
          <w:sz w:val="22"/>
        </w:rPr>
        <w:t xml:space="preserve"> [Wheaton: Tyndale, 1991], 516):</w:t>
      </w:r>
    </w:p>
    <w:p w:rsidR="00D63619" w:rsidRPr="00D23B96" w:rsidRDefault="00D63619">
      <w:pPr>
        <w:tabs>
          <w:tab w:val="left" w:pos="3240"/>
        </w:tabs>
        <w:ind w:left="1080" w:right="-252" w:hanging="360"/>
        <w:rPr>
          <w:sz w:val="22"/>
        </w:rPr>
      </w:pPr>
    </w:p>
    <w:p w:rsidR="00D63619" w:rsidRPr="00D23B96" w:rsidRDefault="00D63619">
      <w:pPr>
        <w:tabs>
          <w:tab w:val="left" w:pos="3240"/>
        </w:tabs>
        <w:ind w:left="1080" w:right="-252" w:hanging="360"/>
        <w:rPr>
          <w:sz w:val="22"/>
        </w:rPr>
      </w:pPr>
      <w:r w:rsidRPr="00D23B96">
        <w:rPr>
          <w:sz w:val="22"/>
        </w:rPr>
        <w:t>1.</w:t>
      </w:r>
      <w:r w:rsidRPr="00D23B96">
        <w:rPr>
          <w:sz w:val="22"/>
        </w:rPr>
        <w:tab/>
        <w:t>“Priest, high priest”</w:t>
      </w:r>
      <w:r w:rsidRPr="00D23B96">
        <w:rPr>
          <w:sz w:val="22"/>
        </w:rPr>
        <w:tab/>
        <w:t>Used 32 times</w:t>
      </w:r>
    </w:p>
    <w:p w:rsidR="00D63619" w:rsidRPr="00D23B96" w:rsidRDefault="00D63619">
      <w:pPr>
        <w:tabs>
          <w:tab w:val="left" w:pos="3240"/>
        </w:tabs>
        <w:ind w:left="1080" w:right="-252" w:hanging="360"/>
        <w:rPr>
          <w:sz w:val="22"/>
        </w:rPr>
      </w:pPr>
      <w:r w:rsidRPr="00D23B96">
        <w:rPr>
          <w:sz w:val="22"/>
        </w:rPr>
        <w:t>2.</w:t>
      </w:r>
      <w:r w:rsidRPr="00D23B96">
        <w:rPr>
          <w:sz w:val="22"/>
        </w:rPr>
        <w:tab/>
        <w:t>“Heaven”</w:t>
      </w:r>
      <w:r w:rsidRPr="00D23B96">
        <w:rPr>
          <w:sz w:val="22"/>
        </w:rPr>
        <w:tab/>
        <w:t>Used 17 times</w:t>
      </w:r>
    </w:p>
    <w:p w:rsidR="00D63619" w:rsidRPr="00D23B96" w:rsidRDefault="00D63619">
      <w:pPr>
        <w:tabs>
          <w:tab w:val="left" w:pos="3240"/>
        </w:tabs>
        <w:ind w:left="1080" w:right="-252" w:hanging="360"/>
        <w:rPr>
          <w:sz w:val="22"/>
        </w:rPr>
      </w:pPr>
      <w:r w:rsidRPr="00D23B96">
        <w:rPr>
          <w:sz w:val="22"/>
        </w:rPr>
        <w:t>3.</w:t>
      </w:r>
      <w:r w:rsidRPr="00D23B96">
        <w:rPr>
          <w:sz w:val="22"/>
        </w:rPr>
        <w:tab/>
        <w:t>“Eternal, forever”</w:t>
      </w:r>
      <w:r w:rsidRPr="00D23B96">
        <w:rPr>
          <w:sz w:val="22"/>
        </w:rPr>
        <w:tab/>
        <w:t>Used 15 times</w:t>
      </w:r>
    </w:p>
    <w:p w:rsidR="00D63619" w:rsidRPr="00D23B96" w:rsidRDefault="00D63619">
      <w:pPr>
        <w:tabs>
          <w:tab w:val="left" w:pos="3240"/>
        </w:tabs>
        <w:ind w:left="1080" w:right="-252" w:hanging="360"/>
        <w:rPr>
          <w:sz w:val="22"/>
        </w:rPr>
      </w:pPr>
      <w:r w:rsidRPr="00D23B96">
        <w:rPr>
          <w:sz w:val="22"/>
        </w:rPr>
        <w:t>4.</w:t>
      </w:r>
      <w:r w:rsidRPr="00D23B96">
        <w:rPr>
          <w:sz w:val="22"/>
        </w:rPr>
        <w:tab/>
        <w:t xml:space="preserve">“Perfect” </w:t>
      </w:r>
      <w:r w:rsidRPr="00D23B96">
        <w:rPr>
          <w:sz w:val="22"/>
        </w:rPr>
        <w:tab/>
        <w:t>Used 14 times</w:t>
      </w:r>
    </w:p>
    <w:p w:rsidR="00D63619" w:rsidRPr="00D23B96" w:rsidRDefault="00D63619">
      <w:pPr>
        <w:tabs>
          <w:tab w:val="left" w:pos="3240"/>
        </w:tabs>
        <w:ind w:left="1080" w:right="-252" w:hanging="360"/>
        <w:rPr>
          <w:sz w:val="22"/>
        </w:rPr>
      </w:pPr>
      <w:r w:rsidRPr="00D23B96">
        <w:rPr>
          <w:sz w:val="22"/>
        </w:rPr>
        <w:t>5.</w:t>
      </w:r>
      <w:r w:rsidRPr="00D23B96">
        <w:rPr>
          <w:sz w:val="22"/>
        </w:rPr>
        <w:tab/>
        <w:t>“Better”</w:t>
      </w:r>
      <w:r w:rsidRPr="00D23B96">
        <w:rPr>
          <w:sz w:val="22"/>
        </w:rPr>
        <w:tab/>
        <w:t>Used 13 times</w:t>
      </w:r>
    </w:p>
    <w:p w:rsidR="00D63619" w:rsidRPr="00D23B96" w:rsidRDefault="00D63619">
      <w:pPr>
        <w:tabs>
          <w:tab w:val="left" w:pos="3240"/>
        </w:tabs>
        <w:ind w:left="1080" w:right="-252" w:hanging="360"/>
        <w:rPr>
          <w:sz w:val="22"/>
        </w:rPr>
      </w:pPr>
      <w:r w:rsidRPr="00D23B96">
        <w:rPr>
          <w:sz w:val="22"/>
        </w:rPr>
        <w:t>6.</w:t>
      </w:r>
      <w:r w:rsidRPr="00D23B96">
        <w:rPr>
          <w:sz w:val="22"/>
        </w:rPr>
        <w:tab/>
        <w:t>“Partakers”</w:t>
      </w:r>
      <w:r w:rsidRPr="00D23B96">
        <w:rPr>
          <w:sz w:val="22"/>
        </w:rPr>
        <w:tab/>
        <w:t>Used 9 times</w:t>
      </w:r>
    </w:p>
    <w:p w:rsidR="00D63619" w:rsidRPr="00D23B96" w:rsidRDefault="00D63619">
      <w:pPr>
        <w:tabs>
          <w:tab w:val="left" w:pos="3240"/>
        </w:tabs>
        <w:ind w:left="1080" w:right="-252" w:hanging="360"/>
        <w:rPr>
          <w:sz w:val="15"/>
        </w:rPr>
      </w:pPr>
    </w:p>
    <w:p w:rsidR="00D63619" w:rsidRPr="00D23B96" w:rsidRDefault="00D63619">
      <w:pPr>
        <w:tabs>
          <w:tab w:val="left" w:pos="720"/>
        </w:tabs>
        <w:ind w:left="720" w:right="-252" w:hanging="720"/>
        <w:jc w:val="center"/>
        <w:rPr>
          <w:b/>
          <w:sz w:val="36"/>
        </w:rPr>
      </w:pPr>
      <w:r w:rsidRPr="00D23B96">
        <w:rPr>
          <w:b/>
          <w:sz w:val="36"/>
        </w:rPr>
        <w:t>Argument</w:t>
      </w:r>
    </w:p>
    <w:p w:rsidR="00D63619" w:rsidRPr="00D23B96" w:rsidRDefault="00D63619">
      <w:pPr>
        <w:ind w:right="-252" w:firstLine="360"/>
        <w:rPr>
          <w:sz w:val="15"/>
        </w:rPr>
      </w:pPr>
    </w:p>
    <w:p w:rsidR="00D63619" w:rsidRPr="00D23B96" w:rsidRDefault="00D63619">
      <w:pPr>
        <w:ind w:right="-252"/>
        <w:rPr>
          <w:sz w:val="22"/>
        </w:rPr>
      </w:pPr>
      <w:r w:rsidRPr="00D23B96">
        <w:rPr>
          <w:sz w:val="22"/>
        </w:rPr>
        <w:t>Hebrews is a logical and yet passionate and stern declaration to rescue a group of persecuted Jewish Christians from abandoning Christianity to return to Judaism.  The writer affirms the superiority of Christ in a rational style, beginning first with His person and then His work.  He explains Jesus’ preeminence over the prophets, angels, Moses, Aaron, the Old Covenant, the tabernacle and sacrifices to convince the readers that abandoning Christ Himself for only types of Him makes no sense and receives sure judgment.  Five warning texts emphasize how forsaking the substance for the shadow is clearly a tragic mistake.  The letter then progresses with an exhortation to endure in faith, citing the examples of many who have successfully gone before the suffering recipients of the epistle.  The final chapter exhorts the church to love in both the social and religious realms, concluding with a request for prayer, a benediction, and personal greetings.</w:t>
      </w:r>
    </w:p>
    <w:p w:rsidR="00D63619" w:rsidRPr="00D23B96" w:rsidRDefault="00D63619">
      <w:pPr>
        <w:ind w:right="-252"/>
        <w:rPr>
          <w:sz w:val="22"/>
        </w:rPr>
      </w:pPr>
    </w:p>
    <w:p w:rsidR="00D63619" w:rsidRPr="00D23B96" w:rsidRDefault="00D63619" w:rsidP="00D63619">
      <w:pPr>
        <w:ind w:right="-252"/>
        <w:rPr>
          <w:sz w:val="22"/>
        </w:rPr>
      </w:pPr>
      <w:r w:rsidRPr="00D23B96">
        <w:rPr>
          <w:sz w:val="22"/>
        </w:rPr>
        <w:t>The author wrote to prevent his hearers from deserting the faith by lapsing back to Judaism.  He did this by showing the superiority of Christianity (and Christ specifically) to the old system of Judaism in many ways:</w:t>
      </w:r>
    </w:p>
    <w:p w:rsidR="00D63619" w:rsidRPr="00D23B96" w:rsidRDefault="00D63619">
      <w:pPr>
        <w:tabs>
          <w:tab w:val="left" w:pos="360"/>
        </w:tabs>
        <w:ind w:left="360" w:right="-252" w:hanging="360"/>
        <w:rPr>
          <w:sz w:val="16"/>
        </w:rPr>
      </w:pPr>
    </w:p>
    <w:p w:rsidR="00D63619" w:rsidRPr="00D23B96" w:rsidRDefault="00D63619">
      <w:pPr>
        <w:tabs>
          <w:tab w:val="left" w:pos="360"/>
        </w:tabs>
        <w:ind w:left="360" w:right="-252" w:hanging="360"/>
        <w:rPr>
          <w:sz w:val="22"/>
        </w:rPr>
      </w:pPr>
      <w:r w:rsidRPr="00D23B96">
        <w:rPr>
          <w:sz w:val="22"/>
        </w:rPr>
        <w:t>1.</w:t>
      </w:r>
      <w:r w:rsidRPr="00D23B96">
        <w:rPr>
          <w:sz w:val="22"/>
        </w:rPr>
        <w:tab/>
        <w:t>Christ is the final revelation of God and is God Himself (1:1-8).</w:t>
      </w:r>
    </w:p>
    <w:p w:rsidR="00D63619" w:rsidRPr="00D23B96" w:rsidRDefault="00D63619">
      <w:pPr>
        <w:tabs>
          <w:tab w:val="left" w:pos="360"/>
        </w:tabs>
        <w:ind w:left="360" w:right="-252" w:hanging="360"/>
        <w:rPr>
          <w:sz w:val="16"/>
        </w:rPr>
      </w:pPr>
    </w:p>
    <w:p w:rsidR="00D63619" w:rsidRPr="00D23B96" w:rsidRDefault="00D63619">
      <w:pPr>
        <w:tabs>
          <w:tab w:val="left" w:pos="360"/>
        </w:tabs>
        <w:ind w:left="360" w:right="-252" w:hanging="360"/>
        <w:rPr>
          <w:sz w:val="22"/>
        </w:rPr>
      </w:pPr>
      <w:r w:rsidRPr="00D23B96">
        <w:rPr>
          <w:sz w:val="22"/>
        </w:rPr>
        <w:t>2.</w:t>
      </w:r>
      <w:r w:rsidRPr="00D23B96">
        <w:rPr>
          <w:sz w:val="22"/>
        </w:rPr>
        <w:tab/>
        <w:t>Christ is superior to: (a) angels (chs. 1–2), (b) Moses (chs. 3–4), and (3) Aaron, the old covenant, the sanctuary, and the sacrifices (chs. 4–10).</w:t>
      </w:r>
    </w:p>
    <w:p w:rsidR="00D63619" w:rsidRPr="00D23B96" w:rsidRDefault="00D63619">
      <w:pPr>
        <w:tabs>
          <w:tab w:val="left" w:pos="360"/>
        </w:tabs>
        <w:ind w:left="360" w:right="-252" w:hanging="360"/>
        <w:rPr>
          <w:sz w:val="16"/>
        </w:rPr>
      </w:pPr>
    </w:p>
    <w:p w:rsidR="00D63619" w:rsidRPr="00D23B96" w:rsidRDefault="00D63619">
      <w:pPr>
        <w:tabs>
          <w:tab w:val="left" w:pos="360"/>
        </w:tabs>
        <w:ind w:left="360" w:right="-252" w:hanging="360"/>
        <w:rPr>
          <w:sz w:val="22"/>
        </w:rPr>
      </w:pPr>
      <w:r w:rsidRPr="00D23B96">
        <w:rPr>
          <w:sz w:val="22"/>
        </w:rPr>
        <w:t>3.</w:t>
      </w:r>
      <w:r w:rsidRPr="00D23B96">
        <w:rPr>
          <w:sz w:val="22"/>
        </w:rPr>
        <w:tab/>
        <w:t>The word “better” occurs 13 times (1:4; 6:9; 7:7, 19, 22; 8:6a, 6b; 9:23; 10:34; 11:16, 35, 40; 12:24; p. 266f)) along with emphases in christology and soteriology.  Each time “better” contrasts Christ with the old order.</w:t>
      </w:r>
    </w:p>
    <w:p w:rsidR="00D63619" w:rsidRPr="00D23B96" w:rsidRDefault="00D63619">
      <w:pPr>
        <w:tabs>
          <w:tab w:val="left" w:pos="360"/>
        </w:tabs>
        <w:ind w:left="360" w:right="-252" w:hanging="360"/>
        <w:rPr>
          <w:sz w:val="16"/>
        </w:rPr>
      </w:pPr>
    </w:p>
    <w:p w:rsidR="00D63619" w:rsidRPr="00D23B96" w:rsidRDefault="00D63619">
      <w:pPr>
        <w:tabs>
          <w:tab w:val="left" w:pos="360"/>
        </w:tabs>
        <w:ind w:left="360" w:right="-252" w:hanging="360"/>
        <w:rPr>
          <w:sz w:val="22"/>
        </w:rPr>
      </w:pPr>
      <w:r w:rsidRPr="00D23B96">
        <w:rPr>
          <w:sz w:val="22"/>
        </w:rPr>
        <w:t>4.</w:t>
      </w:r>
      <w:r w:rsidRPr="00D23B96">
        <w:rPr>
          <w:sz w:val="22"/>
        </w:rPr>
        <w:tab/>
        <w:t>Five admonitions to the Hebrews warn them against despising the new order so that they can return to the old (2:1-4; 3:7–4:13; 5:11–6:8; 10:19-39; 12:18-29).</w:t>
      </w:r>
    </w:p>
    <w:p w:rsidR="00D63619" w:rsidRPr="00D23B96" w:rsidRDefault="00D63619">
      <w:pPr>
        <w:jc w:val="center"/>
        <w:rPr>
          <w:b/>
          <w:sz w:val="20"/>
        </w:rPr>
      </w:pPr>
    </w:p>
    <w:p w:rsidR="00D63619" w:rsidRPr="00D23B96" w:rsidRDefault="00D63619">
      <w:pPr>
        <w:jc w:val="center"/>
        <w:rPr>
          <w:sz w:val="28"/>
        </w:rPr>
      </w:pPr>
      <w:r w:rsidRPr="00D23B96">
        <w:rPr>
          <w:b/>
          <w:sz w:val="36"/>
        </w:rPr>
        <w:t>Synthesis</w:t>
      </w:r>
    </w:p>
    <w:p w:rsidR="00D63619" w:rsidRPr="00D23B96" w:rsidRDefault="00D63619">
      <w:pPr>
        <w:tabs>
          <w:tab w:val="left" w:pos="360"/>
        </w:tabs>
        <w:ind w:left="360" w:hanging="360"/>
        <w:rPr>
          <w:b/>
          <w:sz w:val="16"/>
        </w:rPr>
      </w:pPr>
    </w:p>
    <w:p w:rsidR="00D63619" w:rsidRPr="00D23B96" w:rsidRDefault="00D63619">
      <w:pPr>
        <w:tabs>
          <w:tab w:val="left" w:pos="360"/>
        </w:tabs>
        <w:ind w:left="360" w:hanging="360"/>
        <w:rPr>
          <w:b/>
          <w:sz w:val="22"/>
        </w:rPr>
      </w:pPr>
      <w:r w:rsidRPr="00D23B96">
        <w:rPr>
          <w:b/>
          <w:sz w:val="22"/>
        </w:rPr>
        <w:t>Christ's superiority over Judaism as high priest</w:t>
      </w:r>
    </w:p>
    <w:p w:rsidR="00D63619" w:rsidRPr="00D23B96" w:rsidRDefault="00D63619">
      <w:pPr>
        <w:tabs>
          <w:tab w:val="left" w:pos="2160"/>
        </w:tabs>
        <w:rPr>
          <w:b/>
          <w:sz w:val="16"/>
        </w:rPr>
      </w:pPr>
    </w:p>
    <w:p w:rsidR="00D63619" w:rsidRPr="00D23B96" w:rsidRDefault="00D63619">
      <w:pPr>
        <w:tabs>
          <w:tab w:val="left" w:pos="2160"/>
        </w:tabs>
        <w:rPr>
          <w:sz w:val="22"/>
        </w:rPr>
      </w:pPr>
      <w:r w:rsidRPr="00D23B96">
        <w:rPr>
          <w:b/>
          <w:sz w:val="22"/>
        </w:rPr>
        <w:t>1:1–4:13</w:t>
      </w:r>
      <w:r w:rsidRPr="00D23B96">
        <w:rPr>
          <w:b/>
          <w:sz w:val="22"/>
        </w:rPr>
        <w:tab/>
        <w:t>Superior in His person to…</w:t>
      </w:r>
    </w:p>
    <w:p w:rsidR="00D63619" w:rsidRPr="00D23B96" w:rsidRDefault="00D63619">
      <w:pPr>
        <w:tabs>
          <w:tab w:val="left" w:pos="2520"/>
        </w:tabs>
        <w:ind w:left="360"/>
        <w:rPr>
          <w:sz w:val="22"/>
        </w:rPr>
      </w:pPr>
      <w:r w:rsidRPr="00D23B96">
        <w:rPr>
          <w:sz w:val="22"/>
        </w:rPr>
        <w:t>1:1-3</w:t>
      </w:r>
      <w:r w:rsidRPr="00D23B96">
        <w:rPr>
          <w:sz w:val="22"/>
        </w:rPr>
        <w:tab/>
        <w:t>Prophets (theme)</w:t>
      </w:r>
    </w:p>
    <w:p w:rsidR="00D63619" w:rsidRPr="00D23B96" w:rsidRDefault="00D63619">
      <w:pPr>
        <w:tabs>
          <w:tab w:val="left" w:pos="2520"/>
        </w:tabs>
        <w:ind w:left="360"/>
        <w:rPr>
          <w:sz w:val="22"/>
        </w:rPr>
      </w:pPr>
      <w:r w:rsidRPr="00D23B96">
        <w:rPr>
          <w:sz w:val="22"/>
        </w:rPr>
        <w:t>1:4–2:18</w:t>
      </w:r>
      <w:r w:rsidRPr="00D23B96">
        <w:rPr>
          <w:sz w:val="22"/>
        </w:rPr>
        <w:tab/>
        <w:t>Angels</w:t>
      </w:r>
    </w:p>
    <w:p w:rsidR="00D63619" w:rsidRPr="00D23B96" w:rsidRDefault="00D63619">
      <w:pPr>
        <w:tabs>
          <w:tab w:val="left" w:pos="2880"/>
        </w:tabs>
        <w:ind w:left="720"/>
        <w:rPr>
          <w:sz w:val="22"/>
        </w:rPr>
      </w:pPr>
      <w:r w:rsidRPr="00D23B96">
        <w:rPr>
          <w:sz w:val="22"/>
        </w:rPr>
        <w:t>1:4-14</w:t>
      </w:r>
      <w:r w:rsidRPr="00D23B96">
        <w:rPr>
          <w:sz w:val="22"/>
        </w:rPr>
        <w:tab/>
        <w:t>Due to deity</w:t>
      </w:r>
    </w:p>
    <w:p w:rsidR="00D63619" w:rsidRPr="00D23B96" w:rsidRDefault="00D63619">
      <w:pPr>
        <w:tabs>
          <w:tab w:val="left" w:pos="2880"/>
          <w:tab w:val="left" w:pos="6390"/>
        </w:tabs>
        <w:ind w:left="720"/>
        <w:rPr>
          <w:sz w:val="22"/>
        </w:rPr>
      </w:pPr>
      <w:r w:rsidRPr="00D23B96">
        <w:rPr>
          <w:sz w:val="22"/>
        </w:rPr>
        <w:t>2:1-4</w:t>
      </w:r>
      <w:r w:rsidRPr="00D23B96">
        <w:rPr>
          <w:sz w:val="22"/>
        </w:rPr>
        <w:tab/>
        <w:t>#1–Drifting away</w:t>
      </w:r>
      <w:r w:rsidRPr="00D23B96">
        <w:rPr>
          <w:sz w:val="22"/>
        </w:rPr>
        <w:tab/>
        <w:t>#= five warning passages</w:t>
      </w:r>
    </w:p>
    <w:p w:rsidR="00D63619" w:rsidRPr="00D23B96" w:rsidRDefault="00D63619">
      <w:pPr>
        <w:tabs>
          <w:tab w:val="left" w:pos="2880"/>
        </w:tabs>
        <w:ind w:left="720"/>
        <w:rPr>
          <w:sz w:val="22"/>
        </w:rPr>
      </w:pPr>
      <w:r w:rsidRPr="00D23B96">
        <w:rPr>
          <w:sz w:val="22"/>
        </w:rPr>
        <w:t>2:5-18</w:t>
      </w:r>
      <w:r w:rsidRPr="00D23B96">
        <w:rPr>
          <w:sz w:val="22"/>
        </w:rPr>
        <w:tab/>
        <w:t>Due to humanity</w:t>
      </w:r>
    </w:p>
    <w:p w:rsidR="00D63619" w:rsidRPr="00D23B96" w:rsidRDefault="00D63619">
      <w:pPr>
        <w:tabs>
          <w:tab w:val="left" w:pos="2520"/>
        </w:tabs>
        <w:ind w:left="360"/>
        <w:rPr>
          <w:sz w:val="22"/>
        </w:rPr>
      </w:pPr>
      <w:r w:rsidRPr="00D23B96">
        <w:rPr>
          <w:sz w:val="22"/>
        </w:rPr>
        <w:t>3:1–4:13</w:t>
      </w:r>
      <w:r w:rsidRPr="00D23B96">
        <w:rPr>
          <w:sz w:val="22"/>
        </w:rPr>
        <w:tab/>
        <w:t>Moses</w:t>
      </w:r>
    </w:p>
    <w:p w:rsidR="00D63619" w:rsidRPr="00D23B96" w:rsidRDefault="00D63619">
      <w:pPr>
        <w:tabs>
          <w:tab w:val="left" w:pos="2880"/>
        </w:tabs>
        <w:ind w:left="720"/>
        <w:rPr>
          <w:sz w:val="22"/>
        </w:rPr>
      </w:pPr>
      <w:r w:rsidRPr="00D23B96">
        <w:rPr>
          <w:sz w:val="22"/>
        </w:rPr>
        <w:t>3:1-6</w:t>
      </w:r>
      <w:r w:rsidRPr="00D23B96">
        <w:rPr>
          <w:sz w:val="22"/>
        </w:rPr>
        <w:tab/>
        <w:t>Glory/position</w:t>
      </w:r>
    </w:p>
    <w:p w:rsidR="00D63619" w:rsidRPr="00D23B96" w:rsidRDefault="00D63619">
      <w:pPr>
        <w:tabs>
          <w:tab w:val="left" w:pos="2880"/>
        </w:tabs>
        <w:ind w:left="720"/>
        <w:rPr>
          <w:sz w:val="22"/>
        </w:rPr>
      </w:pPr>
      <w:r w:rsidRPr="00D23B96">
        <w:rPr>
          <w:sz w:val="22"/>
        </w:rPr>
        <w:t>3:7–4:13</w:t>
      </w:r>
      <w:r w:rsidRPr="00D23B96">
        <w:rPr>
          <w:sz w:val="22"/>
        </w:rPr>
        <w:tab/>
        <w:t>#2–Unbelief</w:t>
      </w:r>
    </w:p>
    <w:p w:rsidR="00D63619" w:rsidRPr="00D23B96" w:rsidRDefault="00D63619">
      <w:pPr>
        <w:tabs>
          <w:tab w:val="left" w:pos="2160"/>
        </w:tabs>
        <w:rPr>
          <w:b/>
          <w:sz w:val="22"/>
        </w:rPr>
      </w:pPr>
      <w:r w:rsidRPr="00D23B96">
        <w:rPr>
          <w:b/>
          <w:sz w:val="22"/>
        </w:rPr>
        <w:br w:type="page"/>
      </w:r>
      <w:r w:rsidRPr="00D23B96">
        <w:rPr>
          <w:b/>
          <w:sz w:val="22"/>
        </w:rPr>
        <w:lastRenderedPageBreak/>
        <w:t>4:14–10:18</w:t>
      </w:r>
      <w:r w:rsidRPr="00D23B96">
        <w:rPr>
          <w:b/>
          <w:sz w:val="22"/>
        </w:rPr>
        <w:tab/>
        <w:t>Superior in His priestly work to…</w:t>
      </w:r>
    </w:p>
    <w:p w:rsidR="00D63619" w:rsidRPr="00D23B96" w:rsidRDefault="00D63619">
      <w:pPr>
        <w:tabs>
          <w:tab w:val="left" w:pos="2520"/>
        </w:tabs>
        <w:ind w:left="360"/>
        <w:rPr>
          <w:sz w:val="22"/>
        </w:rPr>
      </w:pPr>
      <w:r w:rsidRPr="00D23B96">
        <w:rPr>
          <w:sz w:val="22"/>
        </w:rPr>
        <w:t>4:14–6:20</w:t>
      </w:r>
      <w:r w:rsidRPr="00D23B96">
        <w:rPr>
          <w:sz w:val="22"/>
        </w:rPr>
        <w:tab/>
        <w:t>Aaronic priesthood</w:t>
      </w:r>
    </w:p>
    <w:p w:rsidR="00D63619" w:rsidRPr="00D23B96" w:rsidRDefault="00D63619">
      <w:pPr>
        <w:tabs>
          <w:tab w:val="left" w:pos="2880"/>
        </w:tabs>
        <w:ind w:left="720"/>
        <w:rPr>
          <w:sz w:val="22"/>
        </w:rPr>
      </w:pPr>
      <w:r w:rsidRPr="00D23B96">
        <w:rPr>
          <w:sz w:val="22"/>
        </w:rPr>
        <w:t>4:14-16</w:t>
      </w:r>
      <w:r w:rsidRPr="00D23B96">
        <w:rPr>
          <w:sz w:val="22"/>
        </w:rPr>
        <w:tab/>
        <w:t>Due to deity</w:t>
      </w:r>
    </w:p>
    <w:p w:rsidR="00D63619" w:rsidRPr="00D23B96" w:rsidRDefault="00D63619">
      <w:pPr>
        <w:tabs>
          <w:tab w:val="left" w:pos="2880"/>
        </w:tabs>
        <w:ind w:left="720"/>
        <w:rPr>
          <w:sz w:val="22"/>
        </w:rPr>
      </w:pPr>
      <w:r w:rsidRPr="00D23B96">
        <w:rPr>
          <w:sz w:val="22"/>
        </w:rPr>
        <w:t>5:1-10</w:t>
      </w:r>
      <w:r w:rsidRPr="00D23B96">
        <w:rPr>
          <w:sz w:val="22"/>
        </w:rPr>
        <w:tab/>
        <w:t>Due to Melchizedek order</w:t>
      </w:r>
    </w:p>
    <w:p w:rsidR="00D63619" w:rsidRPr="00D23B96" w:rsidRDefault="00D63619">
      <w:pPr>
        <w:tabs>
          <w:tab w:val="left" w:pos="2880"/>
        </w:tabs>
        <w:ind w:left="720"/>
        <w:rPr>
          <w:sz w:val="22"/>
        </w:rPr>
      </w:pPr>
      <w:r w:rsidRPr="00D23B96">
        <w:rPr>
          <w:sz w:val="22"/>
        </w:rPr>
        <w:t>5:11–6:20</w:t>
      </w:r>
      <w:r w:rsidRPr="00D23B96">
        <w:rPr>
          <w:sz w:val="22"/>
        </w:rPr>
        <w:tab/>
        <w:t>Maturity</w:t>
      </w:r>
    </w:p>
    <w:p w:rsidR="00D63619" w:rsidRPr="00D23B96" w:rsidRDefault="00D63619">
      <w:pPr>
        <w:tabs>
          <w:tab w:val="left" w:pos="3240"/>
        </w:tabs>
        <w:ind w:left="1080"/>
        <w:jc w:val="left"/>
        <w:rPr>
          <w:sz w:val="22"/>
        </w:rPr>
      </w:pPr>
      <w:r w:rsidRPr="00D23B96">
        <w:rPr>
          <w:sz w:val="22"/>
        </w:rPr>
        <w:t>5:11–6:8</w:t>
      </w:r>
      <w:r w:rsidRPr="00D23B96">
        <w:rPr>
          <w:sz w:val="22"/>
        </w:rPr>
        <w:tab/>
        <w:t>#3–Immaturity warned</w:t>
      </w:r>
    </w:p>
    <w:p w:rsidR="00D63619" w:rsidRPr="00D23B96" w:rsidRDefault="00D63619">
      <w:pPr>
        <w:tabs>
          <w:tab w:val="left" w:pos="3240"/>
        </w:tabs>
        <w:ind w:left="1080"/>
        <w:jc w:val="left"/>
        <w:rPr>
          <w:sz w:val="22"/>
        </w:rPr>
      </w:pPr>
      <w:r w:rsidRPr="00D23B96">
        <w:rPr>
          <w:sz w:val="22"/>
        </w:rPr>
        <w:t>6:9-20</w:t>
      </w:r>
      <w:r w:rsidRPr="00D23B96">
        <w:rPr>
          <w:sz w:val="22"/>
        </w:rPr>
        <w:tab/>
        <w:t>Maturity exhorted</w:t>
      </w:r>
    </w:p>
    <w:p w:rsidR="00D63619" w:rsidRPr="00D23B96" w:rsidRDefault="00D63619">
      <w:pPr>
        <w:tabs>
          <w:tab w:val="left" w:pos="2520"/>
        </w:tabs>
        <w:ind w:left="360"/>
        <w:rPr>
          <w:sz w:val="22"/>
        </w:rPr>
      </w:pPr>
      <w:r w:rsidRPr="00D23B96">
        <w:rPr>
          <w:sz w:val="22"/>
        </w:rPr>
        <w:t>7</w:t>
      </w:r>
      <w:r w:rsidRPr="00D23B96">
        <w:rPr>
          <w:sz w:val="22"/>
        </w:rPr>
        <w:tab/>
        <w:t>Melchizedek</w:t>
      </w:r>
    </w:p>
    <w:p w:rsidR="00D63619" w:rsidRPr="00D23B96" w:rsidRDefault="00D63619">
      <w:pPr>
        <w:tabs>
          <w:tab w:val="left" w:pos="2520"/>
        </w:tabs>
        <w:ind w:left="360"/>
        <w:rPr>
          <w:sz w:val="22"/>
        </w:rPr>
      </w:pPr>
      <w:r w:rsidRPr="00D23B96">
        <w:rPr>
          <w:sz w:val="22"/>
        </w:rPr>
        <w:t>8</w:t>
      </w:r>
      <w:r w:rsidRPr="00D23B96">
        <w:rPr>
          <w:sz w:val="22"/>
        </w:rPr>
        <w:tab/>
        <w:t>Old covenant</w:t>
      </w:r>
    </w:p>
    <w:p w:rsidR="00D63619" w:rsidRPr="00D23B96" w:rsidRDefault="00D63619">
      <w:pPr>
        <w:tabs>
          <w:tab w:val="left" w:pos="2520"/>
        </w:tabs>
        <w:ind w:left="360"/>
        <w:rPr>
          <w:sz w:val="22"/>
        </w:rPr>
      </w:pPr>
      <w:r w:rsidRPr="00D23B96">
        <w:rPr>
          <w:sz w:val="22"/>
        </w:rPr>
        <w:t>9:1-10</w:t>
      </w:r>
      <w:r w:rsidRPr="00D23B96">
        <w:rPr>
          <w:sz w:val="22"/>
        </w:rPr>
        <w:tab/>
        <w:t>Tabernacle</w:t>
      </w:r>
    </w:p>
    <w:p w:rsidR="00D63619" w:rsidRPr="00D23B96" w:rsidRDefault="00D63619">
      <w:pPr>
        <w:tabs>
          <w:tab w:val="left" w:pos="2520"/>
        </w:tabs>
        <w:ind w:left="360"/>
        <w:rPr>
          <w:sz w:val="22"/>
        </w:rPr>
      </w:pPr>
      <w:r w:rsidRPr="00D23B96">
        <w:rPr>
          <w:sz w:val="22"/>
        </w:rPr>
        <w:t>9:11–10:18</w:t>
      </w:r>
      <w:r w:rsidRPr="00D23B96">
        <w:rPr>
          <w:sz w:val="22"/>
        </w:rPr>
        <w:tab/>
        <w:t>Sacrifices</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10:19–13:25</w:t>
      </w:r>
      <w:r w:rsidRPr="00D23B96">
        <w:rPr>
          <w:b/>
          <w:sz w:val="22"/>
        </w:rPr>
        <w:tab/>
        <w:t>Call to endurance through faith</w:t>
      </w:r>
    </w:p>
    <w:p w:rsidR="00D63619" w:rsidRPr="00D23B96" w:rsidRDefault="00D63619">
      <w:pPr>
        <w:tabs>
          <w:tab w:val="left" w:pos="2520"/>
        </w:tabs>
        <w:ind w:left="360"/>
        <w:rPr>
          <w:sz w:val="22"/>
        </w:rPr>
      </w:pPr>
      <w:r w:rsidRPr="00D23B96">
        <w:rPr>
          <w:sz w:val="22"/>
        </w:rPr>
        <w:t>10:19-39</w:t>
      </w:r>
      <w:r w:rsidRPr="00D23B96">
        <w:rPr>
          <w:sz w:val="22"/>
        </w:rPr>
        <w:tab/>
        <w:t>#4–Willful sin</w:t>
      </w:r>
    </w:p>
    <w:p w:rsidR="00D63619" w:rsidRPr="00D23B96" w:rsidRDefault="00D63619">
      <w:pPr>
        <w:tabs>
          <w:tab w:val="left" w:pos="2520"/>
        </w:tabs>
        <w:ind w:left="360"/>
        <w:rPr>
          <w:sz w:val="22"/>
        </w:rPr>
      </w:pPr>
      <w:r w:rsidRPr="00D23B96">
        <w:rPr>
          <w:sz w:val="22"/>
        </w:rPr>
        <w:t>11:1–12:3</w:t>
      </w:r>
      <w:r w:rsidRPr="00D23B96">
        <w:rPr>
          <w:sz w:val="22"/>
        </w:rPr>
        <w:tab/>
        <w:t>Models of faithful endurance</w:t>
      </w:r>
    </w:p>
    <w:p w:rsidR="00D63619" w:rsidRPr="00D23B96" w:rsidRDefault="00D63619">
      <w:pPr>
        <w:tabs>
          <w:tab w:val="left" w:pos="2520"/>
        </w:tabs>
        <w:ind w:left="360"/>
        <w:rPr>
          <w:sz w:val="22"/>
        </w:rPr>
      </w:pPr>
      <w:r w:rsidRPr="00D23B96">
        <w:rPr>
          <w:sz w:val="22"/>
        </w:rPr>
        <w:t>12:4-13</w:t>
      </w:r>
      <w:r w:rsidRPr="00D23B96">
        <w:rPr>
          <w:sz w:val="22"/>
        </w:rPr>
        <w:tab/>
        <w:t>Endurance as sons</w:t>
      </w:r>
    </w:p>
    <w:p w:rsidR="00D63619" w:rsidRPr="00D23B96" w:rsidRDefault="00D63619">
      <w:pPr>
        <w:tabs>
          <w:tab w:val="left" w:pos="2520"/>
        </w:tabs>
        <w:ind w:left="360"/>
        <w:rPr>
          <w:sz w:val="22"/>
        </w:rPr>
      </w:pPr>
      <w:r w:rsidRPr="00D23B96">
        <w:rPr>
          <w:sz w:val="22"/>
        </w:rPr>
        <w:t>12:14-17</w:t>
      </w:r>
      <w:r w:rsidRPr="00D23B96">
        <w:rPr>
          <w:sz w:val="22"/>
        </w:rPr>
        <w:tab/>
        <w:t>Ethics of endurance</w:t>
      </w:r>
    </w:p>
    <w:p w:rsidR="00D63619" w:rsidRPr="00D23B96" w:rsidRDefault="00D63619">
      <w:pPr>
        <w:tabs>
          <w:tab w:val="left" w:pos="2520"/>
        </w:tabs>
        <w:ind w:left="360"/>
        <w:rPr>
          <w:sz w:val="22"/>
        </w:rPr>
      </w:pPr>
      <w:r w:rsidRPr="00D23B96">
        <w:rPr>
          <w:sz w:val="22"/>
        </w:rPr>
        <w:t>12:18-29</w:t>
      </w:r>
      <w:r w:rsidRPr="00D23B96">
        <w:rPr>
          <w:sz w:val="22"/>
        </w:rPr>
        <w:tab/>
        <w:t>#5–Ignoring God's voice</w:t>
      </w:r>
    </w:p>
    <w:p w:rsidR="00D63619" w:rsidRPr="00D23B96" w:rsidRDefault="00D63619">
      <w:pPr>
        <w:tabs>
          <w:tab w:val="left" w:pos="2520"/>
        </w:tabs>
        <w:ind w:left="360"/>
        <w:rPr>
          <w:sz w:val="22"/>
        </w:rPr>
      </w:pPr>
      <w:r w:rsidRPr="00D23B96">
        <w:rPr>
          <w:sz w:val="22"/>
        </w:rPr>
        <w:t>13:1-25</w:t>
      </w:r>
      <w:r w:rsidRPr="00D23B96">
        <w:rPr>
          <w:sz w:val="22"/>
        </w:rPr>
        <w:tab/>
        <w:t>Exhortations to love/conclusion</w:t>
      </w:r>
    </w:p>
    <w:p w:rsidR="00D63619" w:rsidRPr="00D23B96" w:rsidRDefault="00D63619">
      <w:pPr>
        <w:tabs>
          <w:tab w:val="left" w:pos="2520"/>
        </w:tabs>
        <w:ind w:left="360"/>
        <w:rPr>
          <w:sz w:val="22"/>
        </w:rPr>
      </w:pPr>
    </w:p>
    <w:p w:rsidR="00D63619" w:rsidRPr="00D23B96" w:rsidRDefault="00D63619">
      <w:pPr>
        <w:tabs>
          <w:tab w:val="left" w:pos="360"/>
        </w:tabs>
        <w:ind w:left="360" w:hanging="360"/>
        <w:jc w:val="center"/>
        <w:rPr>
          <w:b/>
          <w:sz w:val="18"/>
        </w:rPr>
      </w:pPr>
      <w:r w:rsidRPr="00D23B96">
        <w:rPr>
          <w:b/>
          <w:sz w:val="36"/>
        </w:rPr>
        <w:t>Outline</w:t>
      </w:r>
    </w:p>
    <w:p w:rsidR="00D63619" w:rsidRPr="00D23B96" w:rsidRDefault="00D63619">
      <w:pPr>
        <w:tabs>
          <w:tab w:val="left" w:pos="360"/>
        </w:tabs>
        <w:ind w:left="360" w:hanging="360"/>
        <w:rPr>
          <w:b/>
          <w:sz w:val="22"/>
        </w:rPr>
      </w:pPr>
    </w:p>
    <w:p w:rsidR="00D63619" w:rsidRPr="00D23B96" w:rsidRDefault="00D63619">
      <w:pPr>
        <w:tabs>
          <w:tab w:val="left" w:pos="360"/>
        </w:tabs>
        <w:ind w:left="360" w:hanging="360"/>
        <w:rPr>
          <w:b/>
          <w:sz w:val="22"/>
        </w:rPr>
      </w:pPr>
      <w:r w:rsidRPr="00D23B96">
        <w:rPr>
          <w:b/>
          <w:sz w:val="22"/>
          <w:u w:val="single"/>
        </w:rPr>
        <w:t>Summary Statement for the Book</w:t>
      </w:r>
    </w:p>
    <w:p w:rsidR="00D63619" w:rsidRPr="00D23B96" w:rsidRDefault="00D63619">
      <w:pPr>
        <w:rPr>
          <w:b/>
          <w:sz w:val="22"/>
        </w:rPr>
      </w:pPr>
      <w:r w:rsidRPr="00D23B96">
        <w:rPr>
          <w:b/>
          <w:sz w:val="22"/>
        </w:rPr>
        <w:t xml:space="preserve">An unknown author shows Hebrew believers the </w:t>
      </w:r>
      <w:r w:rsidRPr="00D23B96">
        <w:rPr>
          <w:b/>
          <w:i/>
          <w:sz w:val="22"/>
        </w:rPr>
        <w:t>superiority of Christ as High Priest</w:t>
      </w:r>
      <w:r w:rsidRPr="00D23B96">
        <w:rPr>
          <w:b/>
          <w:sz w:val="22"/>
        </w:rPr>
        <w:t xml:space="preserve"> and the superiority of Christianity over Judaism to exhort them to endure persecution rather than</w:t>
      </w:r>
      <w:r w:rsidRPr="00D23B96">
        <w:rPr>
          <w:b/>
          <w:i/>
          <w:sz w:val="22"/>
        </w:rPr>
        <w:t xml:space="preserve"> return to their former life</w:t>
      </w:r>
      <w:r w:rsidRPr="00D23B96">
        <w:rPr>
          <w:b/>
          <w:sz w:val="22"/>
        </w:rPr>
        <w:t xml:space="preserve"> under Judaism.</w:t>
      </w:r>
    </w:p>
    <w:p w:rsidR="00D63619" w:rsidRPr="00D23B96" w:rsidRDefault="00D63619">
      <w:pPr>
        <w:tabs>
          <w:tab w:val="left" w:pos="360"/>
        </w:tabs>
        <w:ind w:left="360" w:hanging="360"/>
        <w:rPr>
          <w:b/>
          <w:sz w:val="22"/>
        </w:rPr>
      </w:pPr>
    </w:p>
    <w:p w:rsidR="00D63619" w:rsidRPr="00D23B96" w:rsidRDefault="00D63619">
      <w:pPr>
        <w:tabs>
          <w:tab w:val="left" w:pos="360"/>
        </w:tabs>
        <w:ind w:left="360" w:hanging="360"/>
        <w:rPr>
          <w:b/>
          <w:sz w:val="22"/>
        </w:rPr>
      </w:pPr>
      <w:r w:rsidRPr="00D23B96">
        <w:rPr>
          <w:b/>
          <w:sz w:val="22"/>
        </w:rPr>
        <w:t>I.</w:t>
      </w:r>
      <w:r w:rsidRPr="00D23B96">
        <w:rPr>
          <w:b/>
          <w:sz w:val="22"/>
        </w:rPr>
        <w:tab/>
        <w:t>(1:1–4:13) The readers should not return to Judaism because Christ is superior to Judaism’s prophets, angels, and Moses in</w:t>
      </w:r>
      <w:r w:rsidRPr="00D23B96">
        <w:rPr>
          <w:b/>
          <w:i/>
          <w:sz w:val="22"/>
        </w:rPr>
        <w:t xml:space="preserve"> His person</w:t>
      </w:r>
      <w:r w:rsidRPr="00D23B96">
        <w:rPr>
          <w:b/>
          <w:sz w:val="22"/>
        </w:rPr>
        <w:t>.</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A.</w:t>
      </w:r>
      <w:r w:rsidRPr="00D23B96">
        <w:rPr>
          <w:sz w:val="22"/>
        </w:rPr>
        <w:tab/>
        <w:t xml:space="preserve">(1:1-3) Since Christ is </w:t>
      </w:r>
      <w:r w:rsidRPr="00D23B96">
        <w:rPr>
          <w:i/>
          <w:sz w:val="22"/>
        </w:rPr>
        <w:t>superior to the OT prophets</w:t>
      </w:r>
      <w:r w:rsidRPr="00D23B96">
        <w:rPr>
          <w:sz w:val="22"/>
        </w:rPr>
        <w:t>, the readers should follow Christ.</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(1:1) OT prophets ministered to Jews repeatedly and only as partial revelations of God.</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 xml:space="preserve">(1:2-3) Christ is the </w:t>
      </w:r>
      <w:r w:rsidRPr="00D23B96">
        <w:rPr>
          <w:i/>
          <w:sz w:val="22"/>
        </w:rPr>
        <w:t>final revelation</w:t>
      </w:r>
      <w:r w:rsidRPr="00D23B96">
        <w:rPr>
          <w:sz w:val="22"/>
        </w:rPr>
        <w:t xml:space="preserve"> of God as His person exceeds that of the prophets.</w:t>
      </w:r>
    </w:p>
    <w:p w:rsidR="00D63619" w:rsidRPr="00D23B96" w:rsidRDefault="00D63619">
      <w:pPr>
        <w:ind w:left="1440" w:hanging="360"/>
        <w:rPr>
          <w:sz w:val="16"/>
        </w:rPr>
      </w:pPr>
    </w:p>
    <w:p w:rsidR="00D63619" w:rsidRPr="00D23B96" w:rsidRDefault="00D63619">
      <w:pPr>
        <w:ind w:left="1440" w:hanging="360"/>
        <w:rPr>
          <w:sz w:val="22"/>
        </w:rPr>
      </w:pPr>
      <w:r w:rsidRPr="00D23B96">
        <w:rPr>
          <w:sz w:val="22"/>
        </w:rPr>
        <w:t>a.</w:t>
      </w:r>
      <w:r w:rsidRPr="00D23B96">
        <w:rPr>
          <w:sz w:val="22"/>
        </w:rPr>
        <w:tab/>
        <w:t xml:space="preserve">(1:2a) Jesus is </w:t>
      </w:r>
      <w:r w:rsidRPr="00D23B96">
        <w:rPr>
          <w:i/>
          <w:sz w:val="22"/>
        </w:rPr>
        <w:t>God’s Son</w:t>
      </w:r>
      <w:r w:rsidRPr="00D23B96">
        <w:rPr>
          <w:sz w:val="22"/>
        </w:rPr>
        <w:t xml:space="preserve"> speaking (which was never said of a prophet).</w:t>
      </w:r>
    </w:p>
    <w:p w:rsidR="00D63619" w:rsidRPr="00D23B96" w:rsidRDefault="00D63619">
      <w:pPr>
        <w:ind w:left="1440" w:hanging="360"/>
        <w:rPr>
          <w:sz w:val="16"/>
        </w:rPr>
      </w:pPr>
    </w:p>
    <w:p w:rsidR="00D63619" w:rsidRPr="00D23B96" w:rsidRDefault="00D63619">
      <w:pPr>
        <w:ind w:left="1440" w:hanging="360"/>
        <w:rPr>
          <w:sz w:val="22"/>
        </w:rPr>
      </w:pPr>
      <w:r w:rsidRPr="00D23B96">
        <w:rPr>
          <w:sz w:val="22"/>
        </w:rPr>
        <w:t>b.</w:t>
      </w:r>
      <w:r w:rsidRPr="00D23B96">
        <w:rPr>
          <w:sz w:val="22"/>
        </w:rPr>
        <w:tab/>
        <w:t xml:space="preserve">(1:2b) Jesus is </w:t>
      </w:r>
      <w:r w:rsidRPr="00D23B96">
        <w:rPr>
          <w:i/>
          <w:sz w:val="22"/>
        </w:rPr>
        <w:t>heir</w:t>
      </w:r>
      <w:r w:rsidRPr="00D23B96">
        <w:rPr>
          <w:sz w:val="22"/>
        </w:rPr>
        <w:t xml:space="preserve"> of the universe (but no prophet was ever appointed to rule the world).</w:t>
      </w:r>
    </w:p>
    <w:p w:rsidR="00D63619" w:rsidRPr="00D23B96" w:rsidRDefault="00D63619">
      <w:pPr>
        <w:ind w:left="1440" w:hanging="360"/>
        <w:rPr>
          <w:sz w:val="16"/>
        </w:rPr>
      </w:pPr>
    </w:p>
    <w:p w:rsidR="00D63619" w:rsidRPr="00D23B96" w:rsidRDefault="00D63619">
      <w:pPr>
        <w:ind w:left="1440" w:hanging="360"/>
        <w:rPr>
          <w:sz w:val="22"/>
        </w:rPr>
      </w:pPr>
      <w:r w:rsidRPr="00D23B96">
        <w:rPr>
          <w:sz w:val="22"/>
        </w:rPr>
        <w:t>c.</w:t>
      </w:r>
      <w:r w:rsidRPr="00D23B96">
        <w:rPr>
          <w:sz w:val="22"/>
        </w:rPr>
        <w:tab/>
        <w:t xml:space="preserve">(1:2c) Jesus is the </w:t>
      </w:r>
      <w:r w:rsidRPr="00D23B96">
        <w:rPr>
          <w:i/>
          <w:sz w:val="22"/>
        </w:rPr>
        <w:t>Creator</w:t>
      </w:r>
      <w:r w:rsidRPr="00D23B96">
        <w:rPr>
          <w:sz w:val="22"/>
        </w:rPr>
        <w:t xml:space="preserve"> of the universe (but all prophets are created beings).</w:t>
      </w:r>
    </w:p>
    <w:p w:rsidR="00D63619" w:rsidRPr="00D23B96" w:rsidRDefault="00D63619">
      <w:pPr>
        <w:ind w:left="1440" w:hanging="360"/>
        <w:rPr>
          <w:sz w:val="16"/>
        </w:rPr>
      </w:pPr>
    </w:p>
    <w:p w:rsidR="00D63619" w:rsidRPr="00D23B96" w:rsidRDefault="00D63619">
      <w:pPr>
        <w:ind w:left="1440" w:hanging="360"/>
        <w:rPr>
          <w:sz w:val="22"/>
        </w:rPr>
      </w:pPr>
      <w:r w:rsidRPr="00D23B96">
        <w:rPr>
          <w:sz w:val="22"/>
        </w:rPr>
        <w:t>d.</w:t>
      </w:r>
      <w:r w:rsidRPr="00D23B96">
        <w:rPr>
          <w:sz w:val="22"/>
        </w:rPr>
        <w:tab/>
        <w:t xml:space="preserve">(1:3a) Jesus is </w:t>
      </w:r>
      <w:r w:rsidRPr="00D23B96">
        <w:rPr>
          <w:i/>
          <w:sz w:val="22"/>
        </w:rPr>
        <w:t>God</w:t>
      </w:r>
      <w:r w:rsidRPr="00D23B96">
        <w:rPr>
          <w:sz w:val="22"/>
        </w:rPr>
        <w:t xml:space="preserve"> since he exactly represents the Father (said of no prophet).</w:t>
      </w:r>
    </w:p>
    <w:p w:rsidR="00D63619" w:rsidRPr="00D23B96" w:rsidRDefault="00D63619">
      <w:pPr>
        <w:ind w:left="1440" w:hanging="360"/>
        <w:rPr>
          <w:sz w:val="16"/>
        </w:rPr>
      </w:pPr>
    </w:p>
    <w:p w:rsidR="00D63619" w:rsidRPr="00D23B96" w:rsidRDefault="00D63619">
      <w:pPr>
        <w:ind w:left="1440" w:hanging="360"/>
        <w:rPr>
          <w:sz w:val="22"/>
        </w:rPr>
      </w:pPr>
      <w:r w:rsidRPr="00D23B96">
        <w:rPr>
          <w:sz w:val="22"/>
        </w:rPr>
        <w:t>e.</w:t>
      </w:r>
      <w:r w:rsidRPr="00D23B96">
        <w:rPr>
          <w:sz w:val="22"/>
        </w:rPr>
        <w:tab/>
        <w:t xml:space="preserve">(1:3b) Jesus is </w:t>
      </w:r>
      <w:r w:rsidRPr="00D23B96">
        <w:rPr>
          <w:i/>
          <w:sz w:val="22"/>
        </w:rPr>
        <w:t>Sustainer</w:t>
      </w:r>
      <w:r w:rsidRPr="00D23B96">
        <w:rPr>
          <w:sz w:val="22"/>
        </w:rPr>
        <w:t xml:space="preserve"> of the universe by his word (but prophets don’t sustain the world).</w:t>
      </w:r>
    </w:p>
    <w:p w:rsidR="00D63619" w:rsidRPr="00D23B96" w:rsidRDefault="00D63619">
      <w:pPr>
        <w:ind w:left="1440" w:hanging="360"/>
        <w:rPr>
          <w:sz w:val="16"/>
        </w:rPr>
      </w:pPr>
    </w:p>
    <w:p w:rsidR="00D63619" w:rsidRPr="00D23B96" w:rsidRDefault="00D63619">
      <w:pPr>
        <w:ind w:left="1440" w:hanging="360"/>
        <w:rPr>
          <w:sz w:val="22"/>
        </w:rPr>
      </w:pPr>
      <w:r w:rsidRPr="00D23B96">
        <w:rPr>
          <w:sz w:val="22"/>
        </w:rPr>
        <w:t>f.</w:t>
      </w:r>
      <w:r w:rsidRPr="00D23B96">
        <w:rPr>
          <w:sz w:val="22"/>
        </w:rPr>
        <w:tab/>
        <w:t xml:space="preserve">(1:3c) Jesus is </w:t>
      </w:r>
      <w:r w:rsidRPr="00D23B96">
        <w:rPr>
          <w:i/>
          <w:sz w:val="22"/>
        </w:rPr>
        <w:t xml:space="preserve">Atonement </w:t>
      </w:r>
      <w:r w:rsidRPr="00D23B96">
        <w:rPr>
          <w:sz w:val="22"/>
        </w:rPr>
        <w:t>for mankind’s sins (while prophets need his atonement).</w:t>
      </w:r>
    </w:p>
    <w:p w:rsidR="00D63619" w:rsidRPr="00D23B96" w:rsidRDefault="00D63619">
      <w:pPr>
        <w:ind w:left="1440" w:hanging="360"/>
        <w:rPr>
          <w:sz w:val="16"/>
        </w:rPr>
      </w:pPr>
    </w:p>
    <w:p w:rsidR="00D63619" w:rsidRPr="00D23B96" w:rsidRDefault="00D63619">
      <w:pPr>
        <w:ind w:left="1440" w:hanging="360"/>
        <w:rPr>
          <w:sz w:val="22"/>
        </w:rPr>
      </w:pPr>
      <w:r w:rsidRPr="00D23B96">
        <w:rPr>
          <w:sz w:val="22"/>
        </w:rPr>
        <w:t>g.</w:t>
      </w:r>
      <w:r w:rsidRPr="00D23B96">
        <w:rPr>
          <w:sz w:val="22"/>
        </w:rPr>
        <w:tab/>
        <w:t xml:space="preserve">(1:3d) Jesus </w:t>
      </w:r>
      <w:r w:rsidRPr="00D23B96">
        <w:rPr>
          <w:i/>
          <w:sz w:val="22"/>
        </w:rPr>
        <w:t>completed</w:t>
      </w:r>
      <w:r w:rsidRPr="00D23B96">
        <w:rPr>
          <w:sz w:val="22"/>
        </w:rPr>
        <w:t xml:space="preserve"> his ministry in a manner pleasing to the Father.</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B.</w:t>
      </w:r>
      <w:r w:rsidRPr="00D23B96">
        <w:rPr>
          <w:sz w:val="22"/>
        </w:rPr>
        <w:tab/>
        <w:t xml:space="preserve">(1:4–2:18) Since Christ is </w:t>
      </w:r>
      <w:r w:rsidRPr="00D23B96">
        <w:rPr>
          <w:i/>
          <w:sz w:val="22"/>
        </w:rPr>
        <w:t>superior to the angels</w:t>
      </w:r>
      <w:r w:rsidRPr="00D23B96">
        <w:rPr>
          <w:sz w:val="22"/>
        </w:rPr>
        <w:t xml:space="preserve"> in both his deity and humanity, the readers should not respect created angels (as mediators between God and man in the giving of the Law) more than Christ, the Creator Himself.</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 xml:space="preserve">(1:4-14) Christ is superior to angels in </w:t>
      </w:r>
      <w:r w:rsidRPr="00D23B96">
        <w:rPr>
          <w:i/>
          <w:sz w:val="22"/>
        </w:rPr>
        <w:t>His deity</w:t>
      </w:r>
      <w:r w:rsidRPr="00D23B96">
        <w:rPr>
          <w:sz w:val="22"/>
        </w:rPr>
        <w:t xml:space="preserve"> as the OT says many things about him not said of angels, so the readers should not return to their Jewish sect emphasizing angel ministry.</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a.</w:t>
      </w:r>
      <w:r w:rsidRPr="00D23B96">
        <w:rPr>
          <w:sz w:val="22"/>
        </w:rPr>
        <w:tab/>
        <w:t xml:space="preserve">(1:4-5) Christ has a </w:t>
      </w:r>
      <w:r w:rsidRPr="00D23B96">
        <w:rPr>
          <w:i/>
          <w:sz w:val="22"/>
        </w:rPr>
        <w:t>better name</w:t>
      </w:r>
      <w:r w:rsidRPr="00D23B96">
        <w:rPr>
          <w:sz w:val="22"/>
        </w:rPr>
        <w:t xml:space="preserve"> than angels since he is called God’s son.</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b.</w:t>
      </w:r>
      <w:r w:rsidRPr="00D23B96">
        <w:rPr>
          <w:sz w:val="22"/>
        </w:rPr>
        <w:tab/>
        <w:t xml:space="preserve">(1:6-12) Angels eternally </w:t>
      </w:r>
      <w:r w:rsidRPr="00D23B96">
        <w:rPr>
          <w:i/>
          <w:sz w:val="22"/>
        </w:rPr>
        <w:t>worship</w:t>
      </w:r>
      <w:r w:rsidRPr="00D23B96">
        <w:rPr>
          <w:sz w:val="22"/>
        </w:rPr>
        <w:t xml:space="preserve"> Christ as God and the Father calls him “God” (1:8).</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c.</w:t>
      </w:r>
      <w:r w:rsidRPr="00D23B96">
        <w:rPr>
          <w:sz w:val="22"/>
        </w:rPr>
        <w:tab/>
        <w:t xml:space="preserve">(1:13-14) Christ has </w:t>
      </w:r>
      <w:r w:rsidRPr="00D23B96">
        <w:rPr>
          <w:i/>
          <w:sz w:val="22"/>
        </w:rPr>
        <w:t>completed his work</w:t>
      </w:r>
      <w:r w:rsidRPr="00D23B96">
        <w:rPr>
          <w:sz w:val="22"/>
        </w:rPr>
        <w:t xml:space="preserve"> whereas the angels continue working.</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 xml:space="preserve">(2:1-4) </w:t>
      </w:r>
      <w:r w:rsidRPr="00D23B96">
        <w:rPr>
          <w:sz w:val="22"/>
          <w:u w:val="single"/>
        </w:rPr>
        <w:t>First Warning</w:t>
      </w:r>
      <w:r w:rsidRPr="00D23B96">
        <w:rPr>
          <w:sz w:val="22"/>
        </w:rPr>
        <w:t>: Christ is unsurpassed in the angelic realm, so these Christian readers would be punished if they discarded their faith and drifted back into Judaism.  (No penalties are listed here, but they can’t include hell as the writer was among those who could “drift away.”)</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3.</w:t>
      </w:r>
      <w:r w:rsidRPr="00D23B96">
        <w:rPr>
          <w:sz w:val="22"/>
        </w:rPr>
        <w:tab/>
        <w:t xml:space="preserve">(2:5-18) Christ is superior to angels in </w:t>
      </w:r>
      <w:r w:rsidRPr="00D23B96">
        <w:rPr>
          <w:i/>
          <w:sz w:val="22"/>
        </w:rPr>
        <w:t>His humanity</w:t>
      </w:r>
      <w:r w:rsidRPr="00D23B96">
        <w:rPr>
          <w:sz w:val="22"/>
        </w:rPr>
        <w:t xml:space="preserve"> since Scripture says man, not angels, has authority to rule over the world, which gives Christ authority to rule and be a merciful high priest, so the readers should trust Christ rather than angels.</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a.</w:t>
      </w:r>
      <w:r w:rsidRPr="00D23B96">
        <w:rPr>
          <w:sz w:val="22"/>
        </w:rPr>
        <w:tab/>
        <w:t>(2:5) God never promised angels authority to rule the world in the future.</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b.</w:t>
      </w:r>
      <w:r w:rsidRPr="00D23B96">
        <w:rPr>
          <w:sz w:val="22"/>
        </w:rPr>
        <w:tab/>
        <w:t>(2:6-8) Psalm 8:4-6 promises man this privilege of ruling the world fully in the future.</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c.</w:t>
      </w:r>
      <w:r w:rsidRPr="00D23B96">
        <w:rPr>
          <w:sz w:val="22"/>
        </w:rPr>
        <w:tab/>
        <w:t xml:space="preserve">(2:9-13) Many Scriptures prophesied that Jesus would </w:t>
      </w:r>
      <w:proofErr w:type="gramStart"/>
      <w:r w:rsidRPr="00D23B96">
        <w:rPr>
          <w:sz w:val="22"/>
        </w:rPr>
        <w:t>became</w:t>
      </w:r>
      <w:proofErr w:type="gramEnd"/>
      <w:r w:rsidRPr="00D23B96">
        <w:rPr>
          <w:sz w:val="22"/>
        </w:rPr>
        <w:t xml:space="preserve"> a man with authority to rule due to His atoning death.</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d.</w:t>
      </w:r>
      <w:r w:rsidRPr="00D23B96">
        <w:rPr>
          <w:sz w:val="22"/>
        </w:rPr>
        <w:tab/>
        <w:t>(2:14-18) Other wonderful results of Christ’s humanity make Him more desirable to worship than any angel.</w:t>
      </w:r>
    </w:p>
    <w:p w:rsidR="00D63619" w:rsidRPr="00D23B96" w:rsidRDefault="00D63619">
      <w:pPr>
        <w:ind w:left="1800" w:hanging="360"/>
        <w:rPr>
          <w:sz w:val="22"/>
        </w:rPr>
      </w:pPr>
    </w:p>
    <w:p w:rsidR="00D63619" w:rsidRPr="00D23B96" w:rsidRDefault="00D63619">
      <w:pPr>
        <w:ind w:left="1800" w:hanging="360"/>
        <w:rPr>
          <w:sz w:val="22"/>
        </w:rPr>
      </w:pPr>
      <w:r w:rsidRPr="00D23B96">
        <w:rPr>
          <w:sz w:val="22"/>
        </w:rPr>
        <w:t>1)</w:t>
      </w:r>
      <w:r w:rsidRPr="00D23B96">
        <w:rPr>
          <w:sz w:val="22"/>
        </w:rPr>
        <w:tab/>
        <w:t>(2:14-16) As a man, Christ has been able to defeat Satan’s grip on other men.</w:t>
      </w:r>
    </w:p>
    <w:p w:rsidR="00D63619" w:rsidRPr="00D23B96" w:rsidRDefault="00D63619">
      <w:pPr>
        <w:ind w:left="1800" w:hanging="360"/>
        <w:rPr>
          <w:sz w:val="22"/>
        </w:rPr>
      </w:pPr>
    </w:p>
    <w:p w:rsidR="00D63619" w:rsidRPr="00D23B96" w:rsidRDefault="00D63619">
      <w:pPr>
        <w:ind w:left="1800" w:hanging="360"/>
        <w:rPr>
          <w:sz w:val="22"/>
        </w:rPr>
      </w:pPr>
      <w:r w:rsidRPr="00D23B96">
        <w:rPr>
          <w:sz w:val="22"/>
        </w:rPr>
        <w:t>2)</w:t>
      </w:r>
      <w:r w:rsidRPr="00D23B96">
        <w:rPr>
          <w:sz w:val="22"/>
        </w:rPr>
        <w:tab/>
        <w:t>(2:17) As a man, Christ atoned for man’s sin as a compassionate high priest.</w:t>
      </w:r>
    </w:p>
    <w:p w:rsidR="00D63619" w:rsidRPr="00D23B96" w:rsidRDefault="00D63619">
      <w:pPr>
        <w:ind w:left="1800" w:hanging="360"/>
        <w:rPr>
          <w:sz w:val="22"/>
        </w:rPr>
      </w:pPr>
    </w:p>
    <w:p w:rsidR="00D63619" w:rsidRPr="00D23B96" w:rsidRDefault="00D63619">
      <w:pPr>
        <w:ind w:left="1800" w:hanging="360"/>
        <w:rPr>
          <w:sz w:val="22"/>
        </w:rPr>
      </w:pPr>
      <w:r w:rsidRPr="00D23B96">
        <w:rPr>
          <w:sz w:val="22"/>
        </w:rPr>
        <w:t>3)</w:t>
      </w:r>
      <w:r w:rsidRPr="00D23B96">
        <w:rPr>
          <w:sz w:val="22"/>
        </w:rPr>
        <w:tab/>
        <w:t>(2:18) As a man who was victorious in His suffering, Christ can help people now who suffer temptation.</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C.</w:t>
      </w:r>
      <w:r w:rsidRPr="00D23B96">
        <w:rPr>
          <w:sz w:val="22"/>
        </w:rPr>
        <w:tab/>
        <w:t xml:space="preserve">(3:1–4:13) Since Christ is </w:t>
      </w:r>
      <w:r w:rsidRPr="00D23B96">
        <w:rPr>
          <w:i/>
          <w:sz w:val="22"/>
        </w:rPr>
        <w:t>superior to Moses</w:t>
      </w:r>
      <w:r w:rsidRPr="00D23B96">
        <w:rPr>
          <w:sz w:val="22"/>
        </w:rPr>
        <w:t xml:space="preserve"> in His glory and position, as unbelief in Moses’ time forfeited entering the Promised Land, so any readers who return to Judaism will forfeit their inheritance in the messianic kingdom.</w:t>
      </w:r>
      <w:r w:rsidRPr="00D23B96">
        <w:rPr>
          <w:rStyle w:val="FootnoteReference"/>
          <w:sz w:val="15"/>
        </w:rPr>
        <w:t xml:space="preserve"> </w:t>
      </w:r>
      <w:r w:rsidRPr="00D23B96">
        <w:rPr>
          <w:rStyle w:val="FootnoteReference"/>
          <w:sz w:val="15"/>
        </w:rPr>
        <w:footnoteReference w:id="14"/>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(3:1-6) Christ is superior to Moses in His glory and position so the readers should follow Christianity over Judaism.</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a.</w:t>
      </w:r>
      <w:r w:rsidRPr="00D23B96">
        <w:rPr>
          <w:sz w:val="22"/>
        </w:rPr>
        <w:tab/>
        <w:t xml:space="preserve">(3:1-4) Christ is greater than Moses in </w:t>
      </w:r>
      <w:r w:rsidRPr="00D23B96">
        <w:rPr>
          <w:i/>
          <w:sz w:val="22"/>
        </w:rPr>
        <w:t>His</w:t>
      </w:r>
      <w:r w:rsidRPr="00D23B96">
        <w:rPr>
          <w:sz w:val="22"/>
        </w:rPr>
        <w:t xml:space="preserve"> </w:t>
      </w:r>
      <w:r w:rsidRPr="00D23B96">
        <w:rPr>
          <w:i/>
          <w:sz w:val="22"/>
        </w:rPr>
        <w:t>glory</w:t>
      </w:r>
      <w:r w:rsidRPr="00D23B96">
        <w:rPr>
          <w:sz w:val="22"/>
        </w:rPr>
        <w:t xml:space="preserve"> because, while both were faithful, two offices of apostle (cf. Moses) and high priest (cf. Aaron) are combined in one Person (Christ) who built the redeemed community while Moses only served them.  </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b.</w:t>
      </w:r>
      <w:r w:rsidRPr="00D23B96">
        <w:rPr>
          <w:sz w:val="22"/>
        </w:rPr>
        <w:tab/>
        <w:t xml:space="preserve"> (3:5-6) Christ is greater than Moses in </w:t>
      </w:r>
      <w:r w:rsidRPr="00D23B96">
        <w:rPr>
          <w:i/>
          <w:sz w:val="22"/>
        </w:rPr>
        <w:t>His position</w:t>
      </w:r>
      <w:r w:rsidRPr="00D23B96">
        <w:rPr>
          <w:sz w:val="22"/>
        </w:rPr>
        <w:t xml:space="preserve"> because He was not </w:t>
      </w:r>
      <w:r w:rsidRPr="00D23B96">
        <w:rPr>
          <w:i/>
          <w:sz w:val="22"/>
        </w:rPr>
        <w:t>in</w:t>
      </w:r>
      <w:r w:rsidRPr="00D23B96">
        <w:rPr>
          <w:sz w:val="22"/>
        </w:rPr>
        <w:t xml:space="preserve"> “God’s house” (the redeemed of all ages) as a servant, but </w:t>
      </w:r>
      <w:r w:rsidRPr="00D23B96">
        <w:rPr>
          <w:i/>
          <w:sz w:val="22"/>
        </w:rPr>
        <w:t>over</w:t>
      </w:r>
      <w:r w:rsidRPr="00D23B96">
        <w:rPr>
          <w:sz w:val="22"/>
        </w:rPr>
        <w:t xml:space="preserve"> the house as a son.</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br w:type="page"/>
      </w:r>
      <w:r w:rsidRPr="00D23B96">
        <w:rPr>
          <w:sz w:val="22"/>
        </w:rPr>
        <w:lastRenderedPageBreak/>
        <w:t>2.</w:t>
      </w:r>
      <w:r w:rsidRPr="00D23B96">
        <w:rPr>
          <w:sz w:val="22"/>
        </w:rPr>
        <w:tab/>
        <w:t xml:space="preserve">(3:7–4:13) </w:t>
      </w:r>
      <w:r w:rsidRPr="00D23B96">
        <w:rPr>
          <w:sz w:val="22"/>
          <w:u w:val="single"/>
        </w:rPr>
        <w:t>Second Warning</w:t>
      </w:r>
      <w:r w:rsidRPr="00D23B96">
        <w:rPr>
          <w:sz w:val="22"/>
        </w:rPr>
        <w:t>: As Israel was not able to enter Canaan rest (the Promised Land) because of unbelief, so believers in the church should continue in obedience to enter their rest in the same Promised Land in the Millennial Kingdom</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a.</w:t>
      </w:r>
      <w:r w:rsidRPr="00D23B96">
        <w:rPr>
          <w:sz w:val="22"/>
        </w:rPr>
        <w:tab/>
        <w:t xml:space="preserve">(3:7-19) The second warning passage quotes and applies Psalm 95:7-11 by saying that if disobedience to Moses brought Israel the judgment of not obtaining their inheritance in Canaan, so would disobedience to the One above Moses.  </w:t>
      </w:r>
    </w:p>
    <w:p w:rsidR="00D63619" w:rsidRPr="00D23B96" w:rsidRDefault="00D63619">
      <w:pPr>
        <w:ind w:left="1800" w:hanging="360"/>
        <w:rPr>
          <w:sz w:val="22"/>
        </w:rPr>
      </w:pPr>
    </w:p>
    <w:p w:rsidR="00D63619" w:rsidRPr="00D23B96" w:rsidRDefault="00D63619">
      <w:pPr>
        <w:ind w:left="1800" w:hanging="360"/>
        <w:rPr>
          <w:sz w:val="22"/>
        </w:rPr>
      </w:pPr>
      <w:r w:rsidRPr="00D23B96">
        <w:rPr>
          <w:sz w:val="22"/>
        </w:rPr>
        <w:t>1)</w:t>
      </w:r>
      <w:r w:rsidRPr="00D23B96">
        <w:rPr>
          <w:sz w:val="22"/>
        </w:rPr>
        <w:tab/>
        <w:t xml:space="preserve">(3:7-11) Psalm 95:7-11 shows that Israel's unbelief in the wilderness kept them from entering Canaan to show that this same unbelief was possible in the time of the psalmist.  </w:t>
      </w:r>
    </w:p>
    <w:p w:rsidR="00D63619" w:rsidRPr="00D23B96" w:rsidRDefault="00D63619">
      <w:pPr>
        <w:ind w:left="1800" w:hanging="360"/>
        <w:rPr>
          <w:sz w:val="22"/>
        </w:rPr>
      </w:pPr>
    </w:p>
    <w:p w:rsidR="00D63619" w:rsidRPr="00D23B96" w:rsidRDefault="00D63619">
      <w:pPr>
        <w:ind w:left="1800" w:hanging="360"/>
        <w:rPr>
          <w:sz w:val="22"/>
        </w:rPr>
      </w:pPr>
      <w:r w:rsidRPr="00D23B96">
        <w:rPr>
          <w:sz w:val="22"/>
        </w:rPr>
        <w:t>2)</w:t>
      </w:r>
      <w:r w:rsidRPr="00D23B96">
        <w:rPr>
          <w:sz w:val="22"/>
        </w:rPr>
        <w:tab/>
        <w:t>(3:12-15) Psalm 95:7-11 is applied to show the readers that although they could have the same type of unbelief in their day as well, daily mutual encouragement could help them prevent such a hardening of heart.</w:t>
      </w:r>
    </w:p>
    <w:p w:rsidR="00D63619" w:rsidRPr="00D23B96" w:rsidRDefault="00D63619">
      <w:pPr>
        <w:ind w:left="1800" w:hanging="360"/>
        <w:rPr>
          <w:sz w:val="22"/>
        </w:rPr>
      </w:pPr>
    </w:p>
    <w:p w:rsidR="00D63619" w:rsidRPr="00D23B96" w:rsidRDefault="00D63619">
      <w:pPr>
        <w:ind w:left="1800" w:hanging="360"/>
        <w:rPr>
          <w:sz w:val="22"/>
        </w:rPr>
      </w:pPr>
      <w:r w:rsidRPr="00D23B96">
        <w:rPr>
          <w:sz w:val="22"/>
        </w:rPr>
        <w:t>3)</w:t>
      </w:r>
      <w:r w:rsidRPr="00D23B96">
        <w:rPr>
          <w:sz w:val="22"/>
        </w:rPr>
        <w:tab/>
        <w:t>(3:16-19) Israel’s unbelief in God’s promise to bring them into the Promised Land is deemed as rebellion, sin, and disobedience which disqualified them from entering Canaan to show the readers the seriousness of their own situation.</w:t>
      </w:r>
    </w:p>
    <w:p w:rsidR="00D63619" w:rsidRPr="00D23B96" w:rsidRDefault="00D63619">
      <w:pPr>
        <w:ind w:left="1440" w:hanging="360"/>
        <w:rPr>
          <w:sz w:val="22"/>
        </w:rPr>
      </w:pPr>
    </w:p>
    <w:p w:rsidR="00D63619" w:rsidRPr="00D23B96" w:rsidRDefault="00D63619">
      <w:pPr>
        <w:ind w:left="1440" w:hanging="360"/>
        <w:rPr>
          <w:color w:val="000000"/>
          <w:sz w:val="22"/>
        </w:rPr>
      </w:pPr>
      <w:r w:rsidRPr="00D23B96">
        <w:rPr>
          <w:color w:val="000000"/>
          <w:sz w:val="22"/>
        </w:rPr>
        <w:t>b.</w:t>
      </w:r>
      <w:r w:rsidRPr="00D23B96">
        <w:rPr>
          <w:color w:val="000000"/>
          <w:sz w:val="22"/>
        </w:rPr>
        <w:tab/>
        <w:t xml:space="preserve">(4:1-13) Israel’s former unbelief should warn these Hebrew Christian readers against rejecting Christ for a mere shadow (Judaism) as failure to keep obeying will result in loss of their reward of rest in Canaan in the kingdom (cf. 1 </w:t>
      </w:r>
      <w:r w:rsidR="00DB643B" w:rsidRPr="00D23B96">
        <w:rPr>
          <w:color w:val="000000"/>
          <w:sz w:val="22"/>
        </w:rPr>
        <w:t xml:space="preserve">Cor </w:t>
      </w:r>
      <w:r w:rsidRPr="00D23B96">
        <w:rPr>
          <w:color w:val="000000"/>
          <w:sz w:val="22"/>
        </w:rPr>
        <w:t>3:11-15; pp. 266i-k).</w:t>
      </w:r>
    </w:p>
    <w:p w:rsidR="00D63619" w:rsidRPr="00D23B96" w:rsidRDefault="00D63619">
      <w:pPr>
        <w:tabs>
          <w:tab w:val="left" w:pos="360"/>
        </w:tabs>
        <w:ind w:left="360" w:hanging="360"/>
        <w:rPr>
          <w:sz w:val="22"/>
        </w:rPr>
      </w:pPr>
    </w:p>
    <w:p w:rsidR="00D63619" w:rsidRPr="00D23B96" w:rsidRDefault="00D63619">
      <w:pPr>
        <w:tabs>
          <w:tab w:val="left" w:pos="360"/>
        </w:tabs>
        <w:ind w:left="360" w:hanging="360"/>
        <w:rPr>
          <w:b/>
          <w:sz w:val="22"/>
        </w:rPr>
      </w:pPr>
      <w:r w:rsidRPr="00D23B96">
        <w:rPr>
          <w:b/>
          <w:sz w:val="22"/>
        </w:rPr>
        <w:t>II.</w:t>
      </w:r>
      <w:r w:rsidRPr="00D23B96">
        <w:rPr>
          <w:b/>
          <w:sz w:val="22"/>
        </w:rPr>
        <w:tab/>
        <w:t xml:space="preserve">(4:14–10:18) The readers should not return to Judaism because Christ is superior to Judaism’s priestly system in </w:t>
      </w:r>
      <w:r w:rsidRPr="00D23B96">
        <w:rPr>
          <w:b/>
          <w:i/>
          <w:sz w:val="22"/>
        </w:rPr>
        <w:t>His high priestly work.</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A.</w:t>
      </w:r>
      <w:r w:rsidRPr="00D23B96">
        <w:rPr>
          <w:sz w:val="22"/>
        </w:rPr>
        <w:tab/>
        <w:t xml:space="preserve">(4:14–6:20) Since Christ is </w:t>
      </w:r>
      <w:r w:rsidRPr="00D23B96">
        <w:rPr>
          <w:i/>
          <w:sz w:val="22"/>
        </w:rPr>
        <w:t xml:space="preserve">superior to Judaism’s high priest </w:t>
      </w:r>
      <w:r w:rsidRPr="00D23B96">
        <w:rPr>
          <w:sz w:val="22"/>
        </w:rPr>
        <w:t>in His position and qualifications, the readers should follow Him.</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 xml:space="preserve">(4:14-16) Christ’s superiority to the earthly high priest (Judaism’s highest office) in His heavenly </w:t>
      </w:r>
      <w:r w:rsidRPr="00D23B96">
        <w:rPr>
          <w:sz w:val="22"/>
          <w:u w:val="single"/>
        </w:rPr>
        <w:t>position</w:t>
      </w:r>
      <w:r w:rsidRPr="00D23B96">
        <w:rPr>
          <w:sz w:val="22"/>
        </w:rPr>
        <w:t xml:space="preserve"> and victory over temptation in every way should cause the readers to draw near to Him rather than drift away.</w:t>
      </w:r>
    </w:p>
    <w:p w:rsidR="00D63619" w:rsidRPr="00D23B96" w:rsidRDefault="00D63619">
      <w:pPr>
        <w:ind w:left="1440" w:hanging="360"/>
        <w:rPr>
          <w:color w:val="000000"/>
          <w:sz w:val="22"/>
        </w:rPr>
      </w:pPr>
    </w:p>
    <w:p w:rsidR="00D63619" w:rsidRPr="00D23B96" w:rsidRDefault="00D63619">
      <w:pPr>
        <w:ind w:left="1440" w:hanging="360"/>
        <w:rPr>
          <w:color w:val="000000"/>
          <w:sz w:val="22"/>
        </w:rPr>
      </w:pPr>
      <w:r w:rsidRPr="00D23B96">
        <w:rPr>
          <w:color w:val="000000"/>
          <w:sz w:val="22"/>
        </w:rPr>
        <w:t>a.</w:t>
      </w:r>
      <w:r w:rsidRPr="00D23B96">
        <w:rPr>
          <w:color w:val="000000"/>
          <w:sz w:val="22"/>
        </w:rPr>
        <w:tab/>
        <w:t xml:space="preserve">(4:14) Jesus did not pass from one </w:t>
      </w:r>
      <w:r w:rsidRPr="00D23B96">
        <w:rPr>
          <w:i/>
          <w:color w:val="000000"/>
          <w:sz w:val="22"/>
        </w:rPr>
        <w:t>room</w:t>
      </w:r>
      <w:r w:rsidRPr="00D23B96">
        <w:rPr>
          <w:color w:val="000000"/>
          <w:sz w:val="22"/>
        </w:rPr>
        <w:t xml:space="preserve"> into another (as did the high priest to enter the Holy of Holies annually on the Day of Atonement), but He passed through the </w:t>
      </w:r>
      <w:r w:rsidRPr="00D23B96">
        <w:rPr>
          <w:i/>
          <w:color w:val="000000"/>
          <w:sz w:val="22"/>
        </w:rPr>
        <w:t>heavens</w:t>
      </w:r>
      <w:r w:rsidRPr="00D23B96">
        <w:rPr>
          <w:color w:val="000000"/>
          <w:sz w:val="22"/>
        </w:rPr>
        <w:t xml:space="preserve"> and therefore is unequaled as high priest.  </w:t>
      </w:r>
    </w:p>
    <w:p w:rsidR="00D63619" w:rsidRPr="00D23B96" w:rsidRDefault="00D63619">
      <w:pPr>
        <w:ind w:left="1440" w:hanging="360"/>
        <w:rPr>
          <w:color w:val="000000"/>
          <w:sz w:val="22"/>
        </w:rPr>
      </w:pPr>
    </w:p>
    <w:p w:rsidR="00D63619" w:rsidRPr="00D23B96" w:rsidRDefault="00D63619">
      <w:pPr>
        <w:ind w:left="1440" w:hanging="360"/>
        <w:rPr>
          <w:color w:val="000000"/>
          <w:sz w:val="22"/>
        </w:rPr>
      </w:pPr>
      <w:r w:rsidRPr="00D23B96">
        <w:rPr>
          <w:color w:val="000000"/>
          <w:sz w:val="22"/>
        </w:rPr>
        <w:t>b.</w:t>
      </w:r>
      <w:r w:rsidRPr="00D23B96">
        <w:rPr>
          <w:color w:val="000000"/>
          <w:sz w:val="22"/>
        </w:rPr>
        <w:tab/>
        <w:t>(4:15-16) However, even in His greatness, Christ is able to “sympathize with our weaknesses” and provide free access to His throne of grace.</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 xml:space="preserve">(5:1-10) Christ’s superiority to the earthly high priest (Judaism’s highest office) in His </w:t>
      </w:r>
      <w:r w:rsidRPr="00D23B96">
        <w:rPr>
          <w:sz w:val="22"/>
          <w:u w:val="single"/>
        </w:rPr>
        <w:t>qualifications</w:t>
      </w:r>
      <w:r w:rsidRPr="00D23B96">
        <w:rPr>
          <w:sz w:val="22"/>
        </w:rPr>
        <w:t xml:space="preserve"> makes Him worthy to be followed more than Judaism.</w:t>
      </w:r>
    </w:p>
    <w:p w:rsidR="00D63619" w:rsidRPr="00D23B96" w:rsidRDefault="00D63619">
      <w:pPr>
        <w:ind w:left="1440" w:hanging="360"/>
        <w:rPr>
          <w:color w:val="000000"/>
          <w:sz w:val="22"/>
        </w:rPr>
      </w:pPr>
    </w:p>
    <w:p w:rsidR="00D63619" w:rsidRPr="00D23B96" w:rsidRDefault="00D63619">
      <w:pPr>
        <w:ind w:left="1440" w:hanging="360"/>
        <w:rPr>
          <w:color w:val="000000"/>
          <w:sz w:val="22"/>
        </w:rPr>
      </w:pPr>
      <w:r w:rsidRPr="00D23B96">
        <w:rPr>
          <w:color w:val="000000"/>
          <w:sz w:val="22"/>
        </w:rPr>
        <w:t xml:space="preserve">a. </w:t>
      </w:r>
      <w:r w:rsidRPr="00D23B96">
        <w:rPr>
          <w:color w:val="000000"/>
          <w:sz w:val="22"/>
        </w:rPr>
        <w:tab/>
        <w:t>(5:1-4) There were basically two qualifications of the Jewish high priest.</w:t>
      </w:r>
    </w:p>
    <w:p w:rsidR="00D63619" w:rsidRPr="00D23B96" w:rsidRDefault="00D63619">
      <w:pPr>
        <w:ind w:left="1800" w:hanging="360"/>
        <w:rPr>
          <w:color w:val="000000"/>
          <w:sz w:val="22"/>
        </w:rPr>
      </w:pPr>
    </w:p>
    <w:p w:rsidR="00D63619" w:rsidRPr="00D23B96" w:rsidRDefault="00D63619">
      <w:pPr>
        <w:ind w:left="1800" w:hanging="360"/>
        <w:rPr>
          <w:color w:val="000000"/>
          <w:sz w:val="22"/>
        </w:rPr>
      </w:pPr>
      <w:r w:rsidRPr="00D23B96">
        <w:rPr>
          <w:color w:val="000000"/>
          <w:sz w:val="22"/>
        </w:rPr>
        <w:t>1)</w:t>
      </w:r>
      <w:r w:rsidRPr="00D23B96">
        <w:rPr>
          <w:color w:val="000000"/>
          <w:sz w:val="22"/>
        </w:rPr>
        <w:tab/>
        <w:t>(5:1-3) He needed to be a man participating in human weakness.</w:t>
      </w:r>
    </w:p>
    <w:p w:rsidR="00D63619" w:rsidRPr="00D23B96" w:rsidRDefault="00D63619">
      <w:pPr>
        <w:ind w:left="1800" w:hanging="360"/>
        <w:rPr>
          <w:color w:val="000000"/>
          <w:sz w:val="22"/>
        </w:rPr>
      </w:pPr>
    </w:p>
    <w:p w:rsidR="00D63619" w:rsidRPr="00D23B96" w:rsidRDefault="00D63619">
      <w:pPr>
        <w:ind w:left="1800" w:hanging="360"/>
        <w:rPr>
          <w:color w:val="000000"/>
          <w:sz w:val="22"/>
        </w:rPr>
      </w:pPr>
      <w:r w:rsidRPr="00D23B96">
        <w:rPr>
          <w:color w:val="000000"/>
          <w:sz w:val="22"/>
        </w:rPr>
        <w:t>2)</w:t>
      </w:r>
      <w:r w:rsidRPr="00D23B96">
        <w:rPr>
          <w:color w:val="000000"/>
          <w:sz w:val="22"/>
        </w:rPr>
        <w:tab/>
        <w:t>(5:4) He needed to be chosen by God.</w:t>
      </w:r>
    </w:p>
    <w:p w:rsidR="00D63619" w:rsidRPr="00D23B96" w:rsidRDefault="00D63619">
      <w:pPr>
        <w:ind w:left="1440" w:hanging="360"/>
        <w:rPr>
          <w:color w:val="000000"/>
          <w:sz w:val="22"/>
        </w:rPr>
      </w:pPr>
    </w:p>
    <w:p w:rsidR="00D63619" w:rsidRPr="00D23B96" w:rsidRDefault="00D63619">
      <w:pPr>
        <w:ind w:left="1440" w:hanging="360"/>
        <w:rPr>
          <w:color w:val="000000"/>
          <w:sz w:val="22"/>
        </w:rPr>
      </w:pPr>
      <w:r w:rsidRPr="00D23B96">
        <w:rPr>
          <w:color w:val="000000"/>
          <w:sz w:val="22"/>
        </w:rPr>
        <w:t>b.</w:t>
      </w:r>
      <w:r w:rsidRPr="00D23B96">
        <w:rPr>
          <w:color w:val="000000"/>
          <w:sz w:val="22"/>
        </w:rPr>
        <w:tab/>
        <w:t>(5:5-10) Jesus fulfilled both of these high priestly qualifications even more than did the earthly high priest.</w:t>
      </w:r>
    </w:p>
    <w:p w:rsidR="00D63619" w:rsidRPr="00D23B96" w:rsidRDefault="00D63619">
      <w:pPr>
        <w:ind w:left="1800" w:hanging="360"/>
        <w:rPr>
          <w:color w:val="000000"/>
          <w:sz w:val="22"/>
        </w:rPr>
      </w:pPr>
    </w:p>
    <w:p w:rsidR="00D63619" w:rsidRPr="00D23B96" w:rsidRDefault="00D63619">
      <w:pPr>
        <w:ind w:left="1800" w:hanging="360"/>
        <w:rPr>
          <w:color w:val="000000"/>
          <w:sz w:val="22"/>
        </w:rPr>
      </w:pPr>
      <w:r w:rsidRPr="00D23B96">
        <w:rPr>
          <w:color w:val="000000"/>
          <w:sz w:val="22"/>
        </w:rPr>
        <w:t>1)</w:t>
      </w:r>
      <w:r w:rsidRPr="00D23B96">
        <w:rPr>
          <w:color w:val="000000"/>
          <w:sz w:val="22"/>
        </w:rPr>
        <w:tab/>
        <w:t>(5:5-6) Christ was chosen by God (as was the Aaronic high priest) but He was chosen to be in the higher Melchizedek priesthood since He was God’s Son.</w:t>
      </w:r>
    </w:p>
    <w:p w:rsidR="00D63619" w:rsidRPr="00D23B96" w:rsidRDefault="00D63619">
      <w:pPr>
        <w:ind w:left="1800" w:hanging="360"/>
        <w:rPr>
          <w:color w:val="000000"/>
          <w:sz w:val="22"/>
        </w:rPr>
      </w:pPr>
    </w:p>
    <w:p w:rsidR="00D63619" w:rsidRPr="00D23B96" w:rsidRDefault="00D63619">
      <w:pPr>
        <w:ind w:left="1800" w:hanging="360"/>
        <w:rPr>
          <w:color w:val="000000"/>
          <w:sz w:val="22"/>
        </w:rPr>
      </w:pPr>
      <w:r w:rsidRPr="00D23B96">
        <w:rPr>
          <w:color w:val="000000"/>
          <w:sz w:val="22"/>
        </w:rPr>
        <w:t>2)</w:t>
      </w:r>
      <w:r w:rsidRPr="00D23B96">
        <w:rPr>
          <w:color w:val="000000"/>
          <w:sz w:val="22"/>
        </w:rPr>
        <w:tab/>
        <w:t>(5:7-10) Christ became a man but showed human submission more than any man in His prayers and ability to learn obedience, qualifying Him into the Melchizedek priesthood.</w:t>
      </w:r>
    </w:p>
    <w:p w:rsidR="00D63619" w:rsidRPr="00D23B96" w:rsidRDefault="00D63619">
      <w:pPr>
        <w:tabs>
          <w:tab w:val="left" w:pos="1080"/>
        </w:tabs>
        <w:ind w:left="1080" w:hanging="360"/>
        <w:rPr>
          <w:sz w:val="22"/>
        </w:rPr>
      </w:pPr>
      <w:r w:rsidRPr="00D23B96">
        <w:rPr>
          <w:sz w:val="22"/>
        </w:rPr>
        <w:lastRenderedPageBreak/>
        <w:t>3.</w:t>
      </w:r>
      <w:r w:rsidRPr="00D23B96">
        <w:rPr>
          <w:sz w:val="22"/>
        </w:rPr>
        <w:tab/>
        <w:t>(5:11–6:20) A severe warning against lapsing back into Judaism and an encouragement to spiritual maturity is given to prevent the readers from apostasy and temporal judgment.</w:t>
      </w:r>
    </w:p>
    <w:p w:rsidR="00D63619" w:rsidRPr="00D23B96" w:rsidRDefault="00D63619">
      <w:pPr>
        <w:tabs>
          <w:tab w:val="left" w:pos="1440"/>
        </w:tabs>
        <w:ind w:left="1440" w:hanging="360"/>
        <w:rPr>
          <w:sz w:val="22"/>
        </w:rPr>
      </w:pPr>
    </w:p>
    <w:p w:rsidR="00D63619" w:rsidRPr="00D23B96" w:rsidRDefault="00D63619">
      <w:pPr>
        <w:tabs>
          <w:tab w:val="left" w:pos="1440"/>
        </w:tabs>
        <w:ind w:left="1440" w:hanging="360"/>
        <w:rPr>
          <w:sz w:val="22"/>
        </w:rPr>
      </w:pPr>
      <w:r w:rsidRPr="00D23B96">
        <w:rPr>
          <w:sz w:val="22"/>
        </w:rPr>
        <w:t>a.</w:t>
      </w:r>
      <w:r w:rsidRPr="00D23B96">
        <w:rPr>
          <w:sz w:val="22"/>
        </w:rPr>
        <w:tab/>
        <w:t xml:space="preserve">(5:11–6:8) </w:t>
      </w:r>
      <w:r w:rsidRPr="00D23B96">
        <w:rPr>
          <w:sz w:val="22"/>
          <w:u w:val="single"/>
        </w:rPr>
        <w:t>Third Warning</w:t>
      </w:r>
      <w:r w:rsidRPr="00D23B96">
        <w:rPr>
          <w:sz w:val="22"/>
        </w:rPr>
        <w:t>: The danger of continued spiritual immaturity shown in a return to Judaism would lead to an irreversible apostasy and judgment in the fires of Jerusalem.</w:t>
      </w:r>
    </w:p>
    <w:p w:rsidR="00D63619" w:rsidRPr="00D23B96" w:rsidRDefault="00D63619">
      <w:pPr>
        <w:ind w:left="1800" w:hanging="360"/>
        <w:rPr>
          <w:color w:val="000000"/>
          <w:sz w:val="22"/>
        </w:rPr>
      </w:pPr>
      <w:r w:rsidRPr="00D23B96">
        <w:rPr>
          <w:color w:val="000000"/>
          <w:sz w:val="22"/>
        </w:rPr>
        <w:tab/>
      </w:r>
    </w:p>
    <w:p w:rsidR="00D63619" w:rsidRPr="00D23B96" w:rsidRDefault="00D63619">
      <w:pPr>
        <w:ind w:left="1800" w:hanging="360"/>
        <w:rPr>
          <w:color w:val="000000"/>
          <w:sz w:val="22"/>
        </w:rPr>
      </w:pPr>
      <w:r w:rsidRPr="00D23B96">
        <w:rPr>
          <w:sz w:val="22"/>
        </w:rPr>
        <w:t>1)</w:t>
      </w:r>
      <w:r w:rsidRPr="00D23B96">
        <w:rPr>
          <w:sz w:val="22"/>
        </w:rPr>
        <w:tab/>
        <w:t xml:space="preserve">(5:11-14) The lethargy to pursue Christ had resulted in dullness of hearing so that these Christians who were old enough to be teachers still needed to be taught the basics about </w:t>
      </w:r>
      <w:r w:rsidRPr="00D23B96">
        <w:rPr>
          <w:color w:val="000000"/>
          <w:sz w:val="22"/>
        </w:rPr>
        <w:t>Christ rather than advanced doctrine in righteousness.</w:t>
      </w:r>
    </w:p>
    <w:p w:rsidR="00D63619" w:rsidRPr="00D23B96" w:rsidRDefault="00D63619">
      <w:pPr>
        <w:ind w:left="1800" w:hanging="360"/>
        <w:rPr>
          <w:color w:val="000000"/>
          <w:sz w:val="22"/>
        </w:rPr>
      </w:pPr>
    </w:p>
    <w:p w:rsidR="00D63619" w:rsidRPr="00D23B96" w:rsidRDefault="00D63619">
      <w:pPr>
        <w:ind w:left="1800" w:hanging="360"/>
        <w:rPr>
          <w:sz w:val="22"/>
        </w:rPr>
      </w:pPr>
      <w:r w:rsidRPr="00D23B96">
        <w:rPr>
          <w:color w:val="000000"/>
          <w:sz w:val="22"/>
        </w:rPr>
        <w:t>2)</w:t>
      </w:r>
      <w:r w:rsidRPr="00D23B96">
        <w:rPr>
          <w:color w:val="000000"/>
          <w:sz w:val="22"/>
        </w:rPr>
        <w:tab/>
      </w:r>
      <w:r w:rsidRPr="00D23B96">
        <w:rPr>
          <w:sz w:val="22"/>
        </w:rPr>
        <w:t xml:space="preserve">(6:1-3) </w:t>
      </w:r>
      <w:r w:rsidRPr="00D23B96">
        <w:rPr>
          <w:color w:val="000000"/>
          <w:sz w:val="22"/>
        </w:rPr>
        <w:t>This dangerous situation caused them to be susceptible to wrongly emphasize the</w:t>
      </w:r>
      <w:r w:rsidRPr="00D23B96">
        <w:rPr>
          <w:sz w:val="22"/>
        </w:rPr>
        <w:t xml:space="preserve"> lifeless Old Testament rituals</w:t>
      </w:r>
      <w:r w:rsidRPr="00D23B96">
        <w:rPr>
          <w:rStyle w:val="FootnoteReference"/>
          <w:sz w:val="15"/>
        </w:rPr>
        <w:footnoteReference w:id="15"/>
      </w:r>
      <w:r w:rsidRPr="00D23B96">
        <w:rPr>
          <w:sz w:val="22"/>
        </w:rPr>
        <w:t xml:space="preserve"> rather than mature doctrines.</w:t>
      </w:r>
    </w:p>
    <w:p w:rsidR="00D63619" w:rsidRPr="00D23B96" w:rsidRDefault="00D63619">
      <w:pPr>
        <w:ind w:left="1800" w:hanging="360"/>
        <w:rPr>
          <w:sz w:val="22"/>
        </w:rPr>
      </w:pPr>
    </w:p>
    <w:p w:rsidR="00D63619" w:rsidRPr="00D23B96" w:rsidRDefault="00D63619">
      <w:pPr>
        <w:ind w:left="1800" w:hanging="360"/>
        <w:rPr>
          <w:sz w:val="22"/>
        </w:rPr>
      </w:pPr>
      <w:r w:rsidRPr="00D23B96">
        <w:rPr>
          <w:sz w:val="22"/>
        </w:rPr>
        <w:t>3)</w:t>
      </w:r>
      <w:r w:rsidRPr="00D23B96">
        <w:rPr>
          <w:sz w:val="22"/>
        </w:rPr>
        <w:tab/>
        <w:t>(6:4-8) Apostasy by dropping Christianity for the Law would be an irreversible decision in which a recommitment to Christ was impossible and physical death inevitable.</w:t>
      </w:r>
      <w:r w:rsidRPr="00D23B96">
        <w:rPr>
          <w:rStyle w:val="FootnoteReference"/>
          <w:sz w:val="15"/>
        </w:rPr>
        <w:footnoteReference w:id="16"/>
      </w:r>
    </w:p>
    <w:p w:rsidR="00D63619" w:rsidRPr="00D23B96" w:rsidRDefault="00D63619">
      <w:pPr>
        <w:tabs>
          <w:tab w:val="left" w:pos="1440"/>
        </w:tabs>
        <w:ind w:left="1440" w:hanging="360"/>
        <w:rPr>
          <w:sz w:val="22"/>
        </w:rPr>
      </w:pPr>
    </w:p>
    <w:p w:rsidR="00D63619" w:rsidRPr="00D23B96" w:rsidRDefault="00D63619">
      <w:pPr>
        <w:tabs>
          <w:tab w:val="left" w:pos="1440"/>
        </w:tabs>
        <w:ind w:left="1440" w:hanging="360"/>
        <w:rPr>
          <w:sz w:val="22"/>
        </w:rPr>
      </w:pPr>
      <w:r w:rsidRPr="00D23B96">
        <w:rPr>
          <w:sz w:val="22"/>
        </w:rPr>
        <w:t>b.</w:t>
      </w:r>
      <w:r w:rsidRPr="00D23B96">
        <w:rPr>
          <w:sz w:val="22"/>
        </w:rPr>
        <w:tab/>
        <w:t>(6:9-20) An encouragement to spiritual maturity shows confidence that the readers will not apostasize and be judged but they will show faithfulness to the end of their lives.</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B.</w:t>
      </w:r>
      <w:r w:rsidRPr="00D23B96">
        <w:rPr>
          <w:sz w:val="22"/>
        </w:rPr>
        <w:tab/>
        <w:t xml:space="preserve">(Ch. 7) Since Christ is </w:t>
      </w:r>
      <w:r w:rsidRPr="00D23B96">
        <w:rPr>
          <w:i/>
          <w:sz w:val="22"/>
        </w:rPr>
        <w:t>superior to Abraham and Judaism’s Levitical priesthood</w:t>
      </w:r>
      <w:r w:rsidRPr="00D23B96">
        <w:rPr>
          <w:sz w:val="22"/>
        </w:rPr>
        <w:t xml:space="preserve"> by being of the Melchizedek Priesthood, the readers should follow Him.</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(7:1-10) The great angel Melchizedek</w:t>
      </w:r>
      <w:r w:rsidRPr="00D23B96">
        <w:rPr>
          <w:rStyle w:val="FootnoteReference"/>
          <w:sz w:val="15"/>
        </w:rPr>
        <w:footnoteReference w:id="17"/>
      </w:r>
      <w:r w:rsidRPr="00D23B96">
        <w:rPr>
          <w:sz w:val="22"/>
        </w:rPr>
        <w:t xml:space="preserve"> and the respected Levitical priesthood received tithes from Israel’s founder, Abraham, which shows their high stature within Judaism.</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a.</w:t>
      </w:r>
      <w:r w:rsidRPr="00D23B96">
        <w:rPr>
          <w:sz w:val="22"/>
        </w:rPr>
        <w:tab/>
        <w:t xml:space="preserve">(7:1-3) Melchizedek, personified as the king of Salem, possessed such superior qualities that even Abraham, the great patriarch of Israel, paid him tithes.  </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b.</w:t>
      </w:r>
      <w:r w:rsidRPr="00D23B96">
        <w:rPr>
          <w:sz w:val="22"/>
        </w:rPr>
        <w:tab/>
        <w:t>(7:4-10) Levi also paid Melchizedek tithes through Abraham.</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(7:11-28) However, Christ is preeminent over the Levitical priesthood since he is from the tribe of Judah (not Levi) and from the order of Melchizedek, so a return to the old Levitical order is foolish and unnecessary.</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a.</w:t>
      </w:r>
      <w:r w:rsidRPr="00D23B96">
        <w:rPr>
          <w:sz w:val="22"/>
        </w:rPr>
        <w:tab/>
        <w:t>(7:11-19) Jesus' fulfilling the promise (Ps. 110:4) of a new, future Priest from an order other than Aaron's–the Melchizedek priesthood not decided by heredity– shows how Christ could be of Judah’s line and how the Law had ended.</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b.</w:t>
      </w:r>
      <w:r w:rsidRPr="00D23B96">
        <w:rPr>
          <w:sz w:val="22"/>
        </w:rPr>
        <w:tab/>
        <w:t>(7:20-22) God recognized Jesus as high priest by oath whereas other priests do not obtain office with an oath.</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c.</w:t>
      </w:r>
      <w:r w:rsidRPr="00D23B96">
        <w:rPr>
          <w:sz w:val="22"/>
        </w:rPr>
        <w:tab/>
        <w:t>(7:23-25) Jesus is a permanent priest as He is eternal while other priests all die in office.</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d.</w:t>
      </w:r>
      <w:r w:rsidRPr="00D23B96">
        <w:rPr>
          <w:sz w:val="22"/>
        </w:rPr>
        <w:tab/>
        <w:t>(7:26-28) Jesus’ character is perfect whereas other priests need to offer sacrifices for their own sins since they are not perfect.</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C.</w:t>
      </w:r>
      <w:r w:rsidRPr="00D23B96">
        <w:rPr>
          <w:sz w:val="22"/>
        </w:rPr>
        <w:tab/>
        <w:t xml:space="preserve">(8:1-13) Since Christ is </w:t>
      </w:r>
      <w:r w:rsidRPr="00D23B96">
        <w:rPr>
          <w:i/>
          <w:sz w:val="22"/>
        </w:rPr>
        <w:t>superior to the old covenant</w:t>
      </w:r>
      <w:r w:rsidRPr="00D23B96">
        <w:rPr>
          <w:sz w:val="22"/>
        </w:rPr>
        <w:t xml:space="preserve"> in that He established the new covenant, the readers should follow Him.</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 xml:space="preserve">(8:1-6) Since Jesus in His priesthood supersedes the old priesthood, His covenant established likewise supersedes the old covenant.  </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(8:7-13) The fact that Jeremiah 31:31-34 taught the coming of a new and better covenant demonstrates that the coming of the new covenant makes the old obsolete.</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D.</w:t>
      </w:r>
      <w:r w:rsidRPr="00D23B96">
        <w:rPr>
          <w:sz w:val="22"/>
        </w:rPr>
        <w:tab/>
        <w:t xml:space="preserve">(9:1–10:18) Since Christ is </w:t>
      </w:r>
      <w:r w:rsidRPr="00D23B96">
        <w:rPr>
          <w:i/>
          <w:sz w:val="22"/>
        </w:rPr>
        <w:t>superior to the tabernacle</w:t>
      </w:r>
      <w:r w:rsidRPr="00D23B96">
        <w:rPr>
          <w:sz w:val="22"/>
        </w:rPr>
        <w:t xml:space="preserve"> by His sacrifice, all should follow Him.</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(9:1-10) Despite their glory, the tabernacle and sacrificial system were only temporary.</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a.</w:t>
      </w:r>
      <w:r w:rsidRPr="00D23B96">
        <w:rPr>
          <w:sz w:val="22"/>
        </w:rPr>
        <w:tab/>
        <w:t>(9:1-5) The earthly sanctuary (tabernacle) met God’s approval in its arrangement of the articles of furniture and reminders of His blessing.</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b.</w:t>
      </w:r>
      <w:r w:rsidRPr="00D23B96">
        <w:rPr>
          <w:sz w:val="22"/>
        </w:rPr>
        <w:tab/>
        <w:t>(9:6-10) The sacrifices of the priests and annual ministry of the high priest (who offered up blood for the people’s and his own sins) were only external regulations that could not cleanse the worshippers’ consciences.</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 xml:space="preserve">(9:11–10:18) Christ is a far better sacrifice than could ever be offered in the tabernacle, so the Hebrews should not trade the new and permanent source of redemption for the old and transitory.  </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a.</w:t>
      </w:r>
      <w:r w:rsidRPr="00D23B96">
        <w:rPr>
          <w:sz w:val="22"/>
        </w:rPr>
        <w:tab/>
        <w:t>(9:11) Christ passed from earth to heaven after His atonement for man–not simply from the Holy Place to the Holy of Holies in the tabernacle.</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b.</w:t>
      </w:r>
      <w:r w:rsidRPr="00D23B96">
        <w:rPr>
          <w:sz w:val="22"/>
        </w:rPr>
        <w:tab/>
        <w:t xml:space="preserve">(9:12-14) Christ shed His own human blood–not just the blood of animals.  </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c.</w:t>
      </w:r>
      <w:r w:rsidRPr="00D23B96">
        <w:rPr>
          <w:sz w:val="22"/>
        </w:rPr>
        <w:tab/>
        <w:t>(9:15) Christ’s sacrifice resulted in Him becoming the mediator of a new covenant.</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d.</w:t>
      </w:r>
      <w:r w:rsidRPr="00D23B96">
        <w:rPr>
          <w:sz w:val="22"/>
        </w:rPr>
        <w:tab/>
        <w:t>(9:16-22) Christ died because forgiveness never comes except by the shedding of blood–in relation to the tabernacle as well as to the new covenant.</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e.</w:t>
      </w:r>
      <w:r w:rsidRPr="00D23B96">
        <w:rPr>
          <w:sz w:val="22"/>
        </w:rPr>
        <w:tab/>
        <w:t>(9:23–10:18) Christ entered heaven itself following His sacrifice to show that His sacrifice was the one perfect, permanent, and final sacrifice.</w:t>
      </w:r>
    </w:p>
    <w:p w:rsidR="00D63619" w:rsidRPr="00D23B96" w:rsidRDefault="00D63619">
      <w:pPr>
        <w:tabs>
          <w:tab w:val="left" w:pos="360"/>
        </w:tabs>
        <w:ind w:left="360" w:hanging="360"/>
        <w:rPr>
          <w:b/>
          <w:sz w:val="22"/>
        </w:rPr>
      </w:pPr>
      <w:r w:rsidRPr="00D23B96">
        <w:rPr>
          <w:b/>
          <w:sz w:val="22"/>
        </w:rPr>
        <w:br w:type="page"/>
      </w:r>
      <w:r w:rsidRPr="00D23B96">
        <w:rPr>
          <w:b/>
          <w:sz w:val="22"/>
        </w:rPr>
        <w:lastRenderedPageBreak/>
        <w:t>III. (10:19-13:25) Since Christ is superior to Judaism, the Hebrew readers are exhorted to endure persecution by faith rather than to shrink back.</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A.</w:t>
      </w:r>
      <w:r w:rsidRPr="00D23B96">
        <w:rPr>
          <w:sz w:val="22"/>
        </w:rPr>
        <w:tab/>
        <w:t>(10:19-39) The danger of willful sin in which believers lose their lives highlights the need to persevere in faith despite the obstacles.</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(10:19-25) Exhortation: The unsurpassed high priesthood of Christ should encourage perseverance in fellowship with God and man.</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a.</w:t>
      </w:r>
      <w:r w:rsidRPr="00D23B96">
        <w:rPr>
          <w:sz w:val="22"/>
        </w:rPr>
        <w:tab/>
        <w:t>(10:19-22) Christ’s superiority exhorts believers to draw near to Him.</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b.</w:t>
      </w:r>
      <w:r w:rsidRPr="00D23B96">
        <w:rPr>
          <w:sz w:val="22"/>
        </w:rPr>
        <w:tab/>
        <w:t>(10:23) Christ’s faithfulness exhorts believers to hold fast to true doctrine.</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 xml:space="preserve">c. </w:t>
      </w:r>
      <w:r w:rsidRPr="00D23B96">
        <w:rPr>
          <w:sz w:val="22"/>
        </w:rPr>
        <w:tab/>
        <w:t>(10:24-25) Christ’s superiority moves believers to show one another love and good deeds.</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 xml:space="preserve">(10:26-31) </w:t>
      </w:r>
      <w:r w:rsidRPr="00D23B96">
        <w:rPr>
          <w:sz w:val="22"/>
          <w:u w:val="single"/>
        </w:rPr>
        <w:t>Fourth Warning</w:t>
      </w:r>
      <w:r w:rsidRPr="00D23B96">
        <w:rPr>
          <w:sz w:val="22"/>
        </w:rPr>
        <w:t>: Divine judgment through death by Roman fires</w:t>
      </w:r>
      <w:r w:rsidRPr="00D23B96">
        <w:rPr>
          <w:rStyle w:val="FootnoteReference"/>
          <w:sz w:val="15"/>
        </w:rPr>
        <w:footnoteReference w:id="18"/>
      </w:r>
      <w:r w:rsidRPr="00D23B96">
        <w:rPr>
          <w:sz w:val="22"/>
        </w:rPr>
        <w:t xml:space="preserve"> would result if these believers continued in the willful sin of disbelief after accepting the truth of the gospel.</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3.</w:t>
      </w:r>
      <w:r w:rsidRPr="00D23B96">
        <w:rPr>
          <w:sz w:val="22"/>
        </w:rPr>
        <w:tab/>
        <w:t>(10:32-39) The preceding warning is buffered by an encouraging reminder that the readers had already suffered persecution successfully in the past to exhort this same endurance in their present difficulties.</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B.</w:t>
      </w:r>
      <w:r w:rsidRPr="00D23B96">
        <w:rPr>
          <w:sz w:val="22"/>
        </w:rPr>
        <w:tab/>
        <w:t>(11:1–12:3) Examples of others who endured in faith should encourage the persecuted Hebrews to likewise see that perseverance was a requisite to their own reward.</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(Ch. 11) Old Testament saints persevered in anticipating the fulfillment of God's promises but did not receive what was promised even at their deaths, just as the Hebrew believers had yet to receive all that God had promised them as members of His family.</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(12:1-3) Jesus Christ is given as the ultimate example of endurance at the cross and reward in His exaltation to help the readers look away from sin and everything else that may hinder their faith and look to Jesus in order not to tire of being faithful.</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C.</w:t>
      </w:r>
      <w:r w:rsidRPr="00D23B96">
        <w:rPr>
          <w:sz w:val="22"/>
        </w:rPr>
        <w:tab/>
        <w:t>(12:4-13) The results of enduring hardship from God as disciplined sons is righteousness and confidence.</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(12:4-11) All sons of God must endure discipline in order to become righteous just as human sons are trained by their earthly fathers.</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 xml:space="preserve">(12:12-13) As a result of responding correctly to God’s discipline, the Hebrews could be strong and confident. </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D.</w:t>
      </w:r>
      <w:r w:rsidRPr="00D23B96">
        <w:rPr>
          <w:sz w:val="22"/>
        </w:rPr>
        <w:tab/>
        <w:t xml:space="preserve">(12:14-17) Endurance must be done in the context of right relationships with others since even perseverance can be done with bad attitudes and improper motives.  </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(12:14) God requires peace with others if we are to be truly holy.</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(12:15) God requires sanctification in relationships to prevent the spread of bitterness.</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3.</w:t>
      </w:r>
      <w:r w:rsidRPr="00D23B96">
        <w:rPr>
          <w:sz w:val="22"/>
        </w:rPr>
        <w:tab/>
        <w:t>(12:16-17) God requires purity in lifestyle to prevent sexual sin and greed like Esau.</w:t>
      </w:r>
    </w:p>
    <w:p w:rsidR="00D63619" w:rsidRPr="00D23B96" w:rsidRDefault="00D63619">
      <w:pPr>
        <w:ind w:left="720" w:hanging="360"/>
        <w:rPr>
          <w:sz w:val="22"/>
        </w:rPr>
      </w:pPr>
      <w:bookmarkStart w:id="798" w:name="RevealHebOutline"/>
      <w:bookmarkEnd w:id="798"/>
      <w:r w:rsidRPr="00D23B96">
        <w:rPr>
          <w:sz w:val="22"/>
        </w:rPr>
        <w:lastRenderedPageBreak/>
        <w:t>E.</w:t>
      </w:r>
      <w:r w:rsidRPr="00D23B96">
        <w:rPr>
          <w:sz w:val="22"/>
        </w:rPr>
        <w:tab/>
        <w:t xml:space="preserve">(12:18-29) </w:t>
      </w:r>
      <w:r w:rsidRPr="00D23B96">
        <w:rPr>
          <w:sz w:val="22"/>
          <w:u w:val="single"/>
        </w:rPr>
        <w:t>Fifth Warning</w:t>
      </w:r>
      <w:r w:rsidRPr="00D23B96">
        <w:rPr>
          <w:sz w:val="22"/>
        </w:rPr>
        <w:t>: Ignoring the voice of God feared at Sinai at the establishment of the Mosaic covenant by apostatizing will result in even greater divine retribution now since this same God established the new covenant with its even greater blessings.</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(12:18-24) The awesome God feared and avoided at Mt. Sinai at the giving of the law (old covenant) has now brought believers in the new covenant as citizens of heaven.</w:t>
      </w:r>
      <w:r w:rsidRPr="00D23B96">
        <w:rPr>
          <w:rStyle w:val="FootnoteReference"/>
          <w:sz w:val="15"/>
        </w:rPr>
        <w:footnoteReference w:id="19"/>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a.</w:t>
      </w:r>
      <w:r w:rsidRPr="00D23B96">
        <w:rPr>
          <w:sz w:val="22"/>
        </w:rPr>
        <w:tab/>
        <w:t>(12:18-21) Believers do not come to the unapproachable God who was greatly feared in the fire and smoke of the terrible and awesome Mt. Sinai when Moses gave Israel the old covenant (cf. Exod. 19:10-25; Deut. 4:11-12; 5:22-26).</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b.</w:t>
      </w:r>
      <w:r w:rsidRPr="00D23B96">
        <w:rPr>
          <w:sz w:val="22"/>
        </w:rPr>
        <w:tab/>
        <w:t xml:space="preserve">(12:22-24) Believers have come to the living God who has accepted them into the new covenant as citizens of heaven (Mt. Zion) with God, angels, OT saints, and Jesus (cf. Rev. 14:1; Ps. 2:6; 48:1-2, 8).  </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(12:25-29) Believers should never reject God when He speaks from heaven now since this will invite even more severe judgment than Israel experienced in Moses' time.</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a.</w:t>
      </w:r>
      <w:r w:rsidRPr="00D23B96">
        <w:rPr>
          <w:sz w:val="22"/>
        </w:rPr>
        <w:tab/>
        <w:t xml:space="preserve">(12:25) If rejecting God’s voice from earth brought judgment on Israel in the desert, then rejecting His voice from heaven now will bring at least as much judgment. </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b.</w:t>
      </w:r>
      <w:r w:rsidRPr="00D23B96">
        <w:rPr>
          <w:sz w:val="22"/>
        </w:rPr>
        <w:tab/>
        <w:t>(12:26-27) God’s judgment at Sinai repeatedly shook only the area near the mountain, but in the future [after the millennium] He will judge the entire earth and skies by removing them.</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c.</w:t>
      </w:r>
      <w:r w:rsidRPr="00D23B96">
        <w:rPr>
          <w:sz w:val="22"/>
        </w:rPr>
        <w:tab/>
        <w:t xml:space="preserve">(12:28-29) God deserves to be thanked and worshipped because of His graciousness in providing heaven permanently and because of His holiness shown in judgment. </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F.</w:t>
      </w:r>
      <w:r w:rsidRPr="00D23B96">
        <w:rPr>
          <w:sz w:val="22"/>
        </w:rPr>
        <w:tab/>
        <w:t xml:space="preserve">(Ch. 13) An epilogue of various admonitions on how the Hebrew believers could “offer to God an acceptable service with reverence and awe” (12:28) gives practical exhortations that did not appropriately fit earlier in the letter but nevertheless needed to be said. </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1.</w:t>
      </w:r>
      <w:r w:rsidRPr="00D23B96">
        <w:rPr>
          <w:sz w:val="22"/>
        </w:rPr>
        <w:tab/>
        <w:t>(13:1-17) Exhortations to love in various realms of life summarize some practical applications of Christ’s supremacy.</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a.</w:t>
      </w:r>
      <w:r w:rsidRPr="00D23B96">
        <w:rPr>
          <w:sz w:val="22"/>
        </w:rPr>
        <w:tab/>
        <w:t xml:space="preserve">(13:1-6) The readers are exhorted to love in the </w:t>
      </w:r>
      <w:r w:rsidRPr="00D23B96">
        <w:rPr>
          <w:i/>
          <w:sz w:val="22"/>
        </w:rPr>
        <w:t>social realm</w:t>
      </w:r>
      <w:r w:rsidRPr="00D23B96">
        <w:rPr>
          <w:sz w:val="22"/>
        </w:rPr>
        <w:t xml:space="preserve"> so that the supremacy of Christ is shown in relationships with people.</w:t>
      </w:r>
    </w:p>
    <w:p w:rsidR="00D63619" w:rsidRPr="00D23B96" w:rsidRDefault="00D63619">
      <w:pPr>
        <w:ind w:left="1800" w:hanging="360"/>
        <w:rPr>
          <w:sz w:val="22"/>
        </w:rPr>
      </w:pPr>
    </w:p>
    <w:p w:rsidR="00D63619" w:rsidRPr="00D23B96" w:rsidRDefault="00D63619">
      <w:pPr>
        <w:ind w:left="1800" w:hanging="360"/>
        <w:rPr>
          <w:sz w:val="22"/>
        </w:rPr>
      </w:pPr>
      <w:r w:rsidRPr="00D23B96">
        <w:rPr>
          <w:sz w:val="22"/>
        </w:rPr>
        <w:t>1)</w:t>
      </w:r>
      <w:r w:rsidRPr="00D23B96">
        <w:rPr>
          <w:sz w:val="22"/>
        </w:rPr>
        <w:tab/>
        <w:t>(13:1-3) Hospitality must be shown to all the saints, to strangers, and to prisoners.</w:t>
      </w:r>
    </w:p>
    <w:p w:rsidR="00D63619" w:rsidRPr="00D23B96" w:rsidRDefault="00D63619">
      <w:pPr>
        <w:ind w:left="1800" w:hanging="360"/>
        <w:rPr>
          <w:sz w:val="22"/>
        </w:rPr>
      </w:pPr>
    </w:p>
    <w:p w:rsidR="00D63619" w:rsidRPr="00D23B96" w:rsidRDefault="00D63619">
      <w:pPr>
        <w:ind w:left="1800" w:hanging="360"/>
        <w:rPr>
          <w:sz w:val="22"/>
        </w:rPr>
      </w:pPr>
      <w:r w:rsidRPr="00D23B96">
        <w:rPr>
          <w:sz w:val="22"/>
        </w:rPr>
        <w:t>2)</w:t>
      </w:r>
      <w:r w:rsidRPr="00D23B96">
        <w:rPr>
          <w:sz w:val="22"/>
        </w:rPr>
        <w:tab/>
        <w:t>(13:4) Purity in marriage must be priority to avoid God’s judgment.</w:t>
      </w:r>
    </w:p>
    <w:p w:rsidR="00D63619" w:rsidRPr="00D23B96" w:rsidRDefault="00D63619">
      <w:pPr>
        <w:ind w:left="1800" w:hanging="360"/>
        <w:rPr>
          <w:sz w:val="22"/>
        </w:rPr>
      </w:pPr>
    </w:p>
    <w:p w:rsidR="00D63619" w:rsidRPr="00D23B96" w:rsidRDefault="00D63619">
      <w:pPr>
        <w:ind w:left="1800" w:hanging="360"/>
        <w:rPr>
          <w:sz w:val="22"/>
        </w:rPr>
      </w:pPr>
      <w:r w:rsidRPr="00D23B96">
        <w:rPr>
          <w:sz w:val="22"/>
        </w:rPr>
        <w:t>3)</w:t>
      </w:r>
      <w:r w:rsidRPr="00D23B96">
        <w:rPr>
          <w:sz w:val="22"/>
        </w:rPr>
        <w:tab/>
        <w:t>(13:5-6) Contentment with one’s’ possessions is the logical result of recognizing God’s commitment to his children.</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b.</w:t>
      </w:r>
      <w:r w:rsidRPr="00D23B96">
        <w:rPr>
          <w:sz w:val="22"/>
        </w:rPr>
        <w:tab/>
        <w:t xml:space="preserve">(13:7-17) The readers are exhorted to love in the </w:t>
      </w:r>
      <w:r w:rsidRPr="00D23B96">
        <w:rPr>
          <w:i/>
          <w:sz w:val="22"/>
        </w:rPr>
        <w:t>religious realm</w:t>
      </w:r>
      <w:r w:rsidRPr="00D23B96">
        <w:rPr>
          <w:sz w:val="22"/>
        </w:rPr>
        <w:t xml:space="preserve"> so that the supremacy of Christ is shown in relationship to God.</w:t>
      </w:r>
    </w:p>
    <w:p w:rsidR="00D63619" w:rsidRPr="00D23B96" w:rsidRDefault="00D63619">
      <w:pPr>
        <w:ind w:left="1800" w:hanging="360"/>
        <w:rPr>
          <w:sz w:val="22"/>
        </w:rPr>
      </w:pPr>
    </w:p>
    <w:p w:rsidR="00D63619" w:rsidRPr="00D23B96" w:rsidRDefault="00D63619">
      <w:pPr>
        <w:ind w:left="1800" w:hanging="360"/>
        <w:rPr>
          <w:sz w:val="22"/>
        </w:rPr>
      </w:pPr>
      <w:r w:rsidRPr="00D23B96">
        <w:rPr>
          <w:sz w:val="22"/>
        </w:rPr>
        <w:t>1)</w:t>
      </w:r>
      <w:r w:rsidRPr="00D23B96">
        <w:rPr>
          <w:sz w:val="22"/>
        </w:rPr>
        <w:tab/>
        <w:t>(13:7-8) They should honor church leaders because they teach and live out God’s word, which is as changeless as is Christ Himself.</w:t>
      </w:r>
    </w:p>
    <w:p w:rsidR="00D63619" w:rsidRPr="00D23B96" w:rsidRDefault="00D63619">
      <w:pPr>
        <w:ind w:left="1800" w:hanging="360"/>
        <w:rPr>
          <w:sz w:val="22"/>
        </w:rPr>
      </w:pPr>
    </w:p>
    <w:p w:rsidR="00D63619" w:rsidRPr="00D23B96" w:rsidRDefault="00D63619">
      <w:pPr>
        <w:ind w:left="1800" w:hanging="360"/>
        <w:rPr>
          <w:sz w:val="22"/>
        </w:rPr>
      </w:pPr>
      <w:r w:rsidRPr="00D23B96">
        <w:rPr>
          <w:sz w:val="22"/>
        </w:rPr>
        <w:lastRenderedPageBreak/>
        <w:t>2)</w:t>
      </w:r>
      <w:r w:rsidRPr="00D23B96">
        <w:rPr>
          <w:sz w:val="22"/>
        </w:rPr>
        <w:tab/>
        <w:t>(13:9-17) Doctrinal purity will result from separation from Judaism and obedience to their leaders.</w:t>
      </w:r>
    </w:p>
    <w:p w:rsidR="00D63619" w:rsidRPr="00D23B96" w:rsidRDefault="00D63619">
      <w:pPr>
        <w:tabs>
          <w:tab w:val="left" w:pos="1080"/>
        </w:tabs>
        <w:ind w:left="1080" w:hanging="360"/>
        <w:rPr>
          <w:sz w:val="22"/>
        </w:rPr>
      </w:pPr>
    </w:p>
    <w:p w:rsidR="00D63619" w:rsidRPr="00D23B96" w:rsidRDefault="00D63619">
      <w:pPr>
        <w:tabs>
          <w:tab w:val="left" w:pos="1080"/>
        </w:tabs>
        <w:ind w:left="1080" w:hanging="360"/>
        <w:rPr>
          <w:sz w:val="22"/>
        </w:rPr>
      </w:pPr>
      <w:r w:rsidRPr="00D23B96">
        <w:rPr>
          <w:sz w:val="22"/>
        </w:rPr>
        <w:t>2.</w:t>
      </w:r>
      <w:r w:rsidRPr="00D23B96">
        <w:rPr>
          <w:sz w:val="22"/>
        </w:rPr>
        <w:tab/>
        <w:t>(13:18-25) The epistle concludes in a personal manner to temper the strong exhortations within the body of the letter.</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a.</w:t>
      </w:r>
      <w:r w:rsidRPr="00D23B96">
        <w:rPr>
          <w:sz w:val="22"/>
        </w:rPr>
        <w:tab/>
        <w:t>(13:18-19) The author requests prayer in general, and particularly that he might be able to join the Hebrews soon so he could exhort them face-to-face.</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b.</w:t>
      </w:r>
      <w:r w:rsidRPr="00D23B96">
        <w:rPr>
          <w:sz w:val="22"/>
        </w:rPr>
        <w:tab/>
        <w:t>(13:20-21) A doxology that God would enable the readers to fully obey reminds them that only through God’s power can they please Him.</w:t>
      </w:r>
    </w:p>
    <w:p w:rsidR="00D63619" w:rsidRPr="00D23B96" w:rsidRDefault="00D63619">
      <w:pPr>
        <w:ind w:left="1440" w:hanging="360"/>
        <w:rPr>
          <w:sz w:val="22"/>
        </w:rPr>
      </w:pPr>
    </w:p>
    <w:p w:rsidR="00D63619" w:rsidRPr="00D23B96" w:rsidRDefault="00D63619">
      <w:pPr>
        <w:ind w:left="1440" w:hanging="360"/>
        <w:rPr>
          <w:sz w:val="22"/>
        </w:rPr>
      </w:pPr>
      <w:r w:rsidRPr="00D23B96">
        <w:rPr>
          <w:sz w:val="22"/>
        </w:rPr>
        <w:t>c.</w:t>
      </w:r>
      <w:r w:rsidRPr="00D23B96">
        <w:rPr>
          <w:sz w:val="22"/>
        </w:rPr>
        <w:tab/>
        <w:t>(13:22-25) Concluding remarks, especially greetings from those with him in Italy, end the letter on an affectionate note.</w:t>
      </w:r>
    </w:p>
    <w:p w:rsidR="00D63619" w:rsidRPr="00D23B96" w:rsidRDefault="00D63619">
      <w:pPr>
        <w:jc w:val="center"/>
        <w:rPr>
          <w:b/>
          <w:sz w:val="22"/>
        </w:rPr>
      </w:pPr>
    </w:p>
    <w:p w:rsidR="00D63619" w:rsidRPr="00D23B96" w:rsidRDefault="00D63619">
      <w:pPr>
        <w:jc w:val="center"/>
        <w:rPr>
          <w:b/>
          <w:sz w:val="22"/>
        </w:rPr>
      </w:pPr>
    </w:p>
    <w:p w:rsidR="00D63619" w:rsidRPr="00D23B96" w:rsidRDefault="00D63619">
      <w:pPr>
        <w:jc w:val="center"/>
        <w:rPr>
          <w:b/>
          <w:sz w:val="22"/>
        </w:rPr>
      </w:pPr>
    </w:p>
    <w:p w:rsidR="00D63619" w:rsidRPr="00D23B96" w:rsidRDefault="00D63619">
      <w:pPr>
        <w:jc w:val="center"/>
        <w:rPr>
          <w:sz w:val="18"/>
        </w:rPr>
      </w:pPr>
      <w:r w:rsidRPr="00D23B96">
        <w:rPr>
          <w:b/>
          <w:sz w:val="36"/>
        </w:rPr>
        <w:t>Anglican Heresy</w:t>
      </w:r>
      <w:r w:rsidRPr="00D23B96">
        <w:rPr>
          <w:sz w:val="18"/>
        </w:rPr>
        <w:fldChar w:fldCharType="begin"/>
      </w:r>
      <w:r w:rsidRPr="00D23B96">
        <w:rPr>
          <w:sz w:val="18"/>
        </w:rPr>
        <w:instrText xml:space="preserve"> TC  “</w:instrText>
      </w:r>
      <w:bookmarkStart w:id="799" w:name="_Toc534937530"/>
      <w:bookmarkStart w:id="800" w:name="_Toc7521123"/>
      <w:r w:rsidRPr="00D23B96">
        <w:rPr>
          <w:sz w:val="18"/>
        </w:rPr>
        <w:instrText>Anglican Heresy</w:instrText>
      </w:r>
      <w:bookmarkEnd w:id="799"/>
      <w:bookmarkEnd w:id="800"/>
      <w:r w:rsidRPr="00D23B96">
        <w:rPr>
          <w:sz w:val="18"/>
        </w:rPr>
        <w:instrText xml:space="preserve">” \l 3 </w:instrText>
      </w:r>
      <w:r w:rsidRPr="00D23B96">
        <w:rPr>
          <w:sz w:val="18"/>
        </w:rPr>
        <w:fldChar w:fldCharType="end"/>
      </w:r>
    </w:p>
    <w:p w:rsidR="00D63619" w:rsidRPr="00D23B96" w:rsidRDefault="00D63619">
      <w:pPr>
        <w:jc w:val="center"/>
        <w:rPr>
          <w:b/>
          <w:sz w:val="36"/>
        </w:rPr>
        <w:sectPr w:rsidR="00D63619" w:rsidRPr="00D23B96" w:rsidSect="00D63619">
          <w:headerReference w:type="default" r:id="rId151"/>
          <w:pgSz w:w="11880" w:h="16840"/>
          <w:pgMar w:top="720" w:right="1152" w:bottom="720" w:left="1440" w:header="720" w:footer="720" w:gutter="0"/>
          <w:pgNumType w:start="254"/>
          <w:cols w:space="720"/>
        </w:sectPr>
      </w:pPr>
    </w:p>
    <w:p w:rsidR="00D63619" w:rsidRPr="00D23B96" w:rsidRDefault="00D63619">
      <w:pPr>
        <w:jc w:val="center"/>
        <w:rPr>
          <w:b/>
          <w:sz w:val="22"/>
        </w:rPr>
      </w:pPr>
      <w:r w:rsidRPr="00D23B96">
        <w:rPr>
          <w:b/>
          <w:sz w:val="36"/>
        </w:rPr>
        <w:lastRenderedPageBreak/>
        <w:t>Eternal Security in Hebrews</w:t>
      </w:r>
      <w:r w:rsidRPr="00D23B96">
        <w:rPr>
          <w:sz w:val="18"/>
        </w:rPr>
        <w:fldChar w:fldCharType="begin"/>
      </w:r>
      <w:r w:rsidRPr="00D23B96">
        <w:rPr>
          <w:sz w:val="18"/>
        </w:rPr>
        <w:instrText xml:space="preserve"> TC  “</w:instrText>
      </w:r>
      <w:bookmarkStart w:id="801" w:name="_Toc505442942"/>
      <w:bookmarkStart w:id="802" w:name="_Toc534937531"/>
      <w:bookmarkStart w:id="803" w:name="_Toc7521124"/>
      <w:r w:rsidRPr="00D23B96">
        <w:rPr>
          <w:sz w:val="18"/>
        </w:rPr>
        <w:instrText>Eternal Security in Hebrews</w:instrText>
      </w:r>
      <w:bookmarkEnd w:id="801"/>
      <w:bookmarkEnd w:id="802"/>
      <w:bookmarkEnd w:id="803"/>
      <w:r w:rsidRPr="00D23B96">
        <w:rPr>
          <w:sz w:val="18"/>
        </w:rPr>
        <w:instrText xml:space="preserve">” \l 3 </w:instrText>
      </w:r>
      <w:r w:rsidRPr="00D23B96">
        <w:rPr>
          <w:sz w:val="18"/>
        </w:rPr>
        <w:fldChar w:fldCharType="end"/>
      </w:r>
    </w:p>
    <w:p w:rsidR="00D63619" w:rsidRPr="00D23B96" w:rsidRDefault="00D63619">
      <w:pPr>
        <w:jc w:val="center"/>
        <w:rPr>
          <w:b/>
          <w:sz w:val="36"/>
        </w:rPr>
      </w:pPr>
      <w:r w:rsidRPr="00D23B96">
        <w:rPr>
          <w:b/>
          <w:sz w:val="36"/>
        </w:rPr>
        <w:br w:type="page"/>
      </w:r>
      <w:r w:rsidRPr="00D23B96">
        <w:rPr>
          <w:sz w:val="22"/>
        </w:rPr>
        <w:lastRenderedPageBreak/>
        <w:t>Eternal Security in Hebrews (2 of 2)</w:t>
      </w:r>
      <w:r w:rsidRPr="00D23B96">
        <w:rPr>
          <w:b/>
          <w:sz w:val="36"/>
        </w:rPr>
        <w:t xml:space="preserve"> </w:t>
      </w:r>
    </w:p>
    <w:p w:rsidR="00D63619" w:rsidRPr="00D23B96" w:rsidRDefault="00D63619">
      <w:pPr>
        <w:jc w:val="center"/>
        <w:rPr>
          <w:b/>
          <w:sz w:val="52"/>
        </w:rPr>
      </w:pPr>
      <w:r w:rsidRPr="00D23B96">
        <w:rPr>
          <w:b/>
          <w:sz w:val="36"/>
        </w:rPr>
        <w:br w:type="page"/>
      </w:r>
      <w:r w:rsidRPr="00D23B96">
        <w:rPr>
          <w:b/>
          <w:sz w:val="36"/>
        </w:rPr>
        <w:lastRenderedPageBreak/>
        <w:t>Views on the Warning Passages</w:t>
      </w:r>
      <w:r w:rsidRPr="00D23B96">
        <w:rPr>
          <w:sz w:val="22"/>
        </w:rPr>
        <w:fldChar w:fldCharType="begin"/>
      </w:r>
      <w:r w:rsidRPr="00D23B96">
        <w:rPr>
          <w:sz w:val="22"/>
        </w:rPr>
        <w:instrText xml:space="preserve"> TC  “</w:instrText>
      </w:r>
      <w:bookmarkStart w:id="804" w:name="_Toc505442943"/>
      <w:bookmarkStart w:id="805" w:name="_Toc534937532"/>
      <w:bookmarkStart w:id="806" w:name="_Toc7521125"/>
      <w:r w:rsidRPr="00D23B96">
        <w:rPr>
          <w:sz w:val="22"/>
        </w:rPr>
        <w:instrText>Views on the Warning Passages</w:instrText>
      </w:r>
      <w:bookmarkEnd w:id="804"/>
      <w:bookmarkEnd w:id="805"/>
      <w:bookmarkEnd w:id="806"/>
      <w:r w:rsidRPr="00D23B96">
        <w:rPr>
          <w:sz w:val="22"/>
        </w:rPr>
        <w:instrText xml:space="preserve">” \l 3 </w:instrText>
      </w:r>
      <w:r w:rsidRPr="00D23B96">
        <w:rPr>
          <w:sz w:val="22"/>
        </w:rPr>
        <w:fldChar w:fldCharType="end"/>
      </w:r>
    </w:p>
    <w:p w:rsidR="00D63619" w:rsidRPr="00D23B96" w:rsidRDefault="00D63619">
      <w:pPr>
        <w:ind w:right="-90"/>
        <w:jc w:val="left"/>
        <w:rPr>
          <w:sz w:val="22"/>
        </w:rPr>
      </w:pPr>
    </w:p>
    <w:p w:rsidR="00D63619" w:rsidRPr="00D23B96" w:rsidRDefault="00D63619">
      <w:pPr>
        <w:ind w:right="-90"/>
        <w:rPr>
          <w:sz w:val="22"/>
        </w:rPr>
      </w:pPr>
      <w:r w:rsidRPr="00D23B96">
        <w:rPr>
          <w:sz w:val="22"/>
        </w:rPr>
        <w:t xml:space="preserve">Hebrews warns those who “fall away” five times (2:1-4; 3:7–4:13; 5:11–6:8; 10:19-39; 12:18-29).  Each warning cautions readers not to reject Christianity for Judaism.  These passages are perhaps the most controversial in the NT.  But </w:t>
      </w:r>
      <w:r w:rsidRPr="00D23B96">
        <w:rPr>
          <w:i/>
          <w:sz w:val="22"/>
        </w:rPr>
        <w:t>what</w:t>
      </w:r>
      <w:r w:rsidRPr="00D23B96">
        <w:rPr>
          <w:sz w:val="22"/>
        </w:rPr>
        <w:t xml:space="preserve"> penalty do these verses actually warn against–and to </w:t>
      </w:r>
      <w:r w:rsidRPr="00D23B96">
        <w:rPr>
          <w:i/>
          <w:sz w:val="22"/>
        </w:rPr>
        <w:t>whom</w:t>
      </w:r>
      <w:r w:rsidRPr="00D23B96">
        <w:rPr>
          <w:sz w:val="22"/>
        </w:rPr>
        <w:t xml:space="preserve"> are they addressed?  The basic issues can be contrasted in the following chart:</w:t>
      </w:r>
    </w:p>
    <w:p w:rsidR="00D63619" w:rsidRPr="00D23B96" w:rsidRDefault="00D63619">
      <w:pPr>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2490"/>
        <w:gridCol w:w="2640"/>
        <w:gridCol w:w="2580"/>
      </w:tblGrid>
      <w:tr w:rsidR="00D63619" w:rsidRPr="00D23B96">
        <w:tc>
          <w:tcPr>
            <w:tcW w:w="2088" w:type="dxa"/>
            <w:tcBorders>
              <w:top w:val="nil"/>
              <w:left w:val="nil"/>
              <w:bottom w:val="nil"/>
              <w:right w:val="nil"/>
            </w:tcBorders>
            <w:shd w:val="solid" w:color="auto" w:fill="auto"/>
          </w:tcPr>
          <w:p w:rsidR="00D63619" w:rsidRPr="00D23B96" w:rsidRDefault="00D63619">
            <w:pPr>
              <w:ind w:right="-20"/>
              <w:jc w:val="center"/>
              <w:rPr>
                <w:b/>
                <w:i/>
                <w:color w:val="FFFFFF"/>
                <w:sz w:val="36"/>
              </w:rPr>
            </w:pPr>
            <w:r w:rsidRPr="00D23B96">
              <w:rPr>
                <w:b/>
                <w:i/>
                <w:color w:val="FFFFFF"/>
                <w:sz w:val="36"/>
              </w:rPr>
              <w:t>Issues</w:t>
            </w:r>
          </w:p>
        </w:tc>
        <w:tc>
          <w:tcPr>
            <w:tcW w:w="2490" w:type="dxa"/>
            <w:tcBorders>
              <w:left w:val="nil"/>
              <w:right w:val="nil"/>
            </w:tcBorders>
            <w:shd w:val="solid" w:color="000000" w:fill="FFFFFF"/>
          </w:tcPr>
          <w:p w:rsidR="00D63619" w:rsidRPr="00D23B96" w:rsidRDefault="00D63619">
            <w:pPr>
              <w:ind w:right="-48"/>
              <w:jc w:val="center"/>
              <w:rPr>
                <w:b/>
                <w:color w:val="FFFFFF"/>
                <w:sz w:val="36"/>
              </w:rPr>
            </w:pPr>
            <w:r w:rsidRPr="00D23B96">
              <w:rPr>
                <w:b/>
                <w:color w:val="FFFFFF"/>
                <w:sz w:val="36"/>
              </w:rPr>
              <w:t>False Believer</w:t>
            </w:r>
          </w:p>
        </w:tc>
        <w:tc>
          <w:tcPr>
            <w:tcW w:w="2640" w:type="dxa"/>
            <w:tcBorders>
              <w:left w:val="nil"/>
              <w:right w:val="nil"/>
            </w:tcBorders>
            <w:shd w:val="solid" w:color="000000" w:fill="FFFFFF"/>
          </w:tcPr>
          <w:p w:rsidR="00D63619" w:rsidRPr="00D23B96" w:rsidRDefault="00D63619">
            <w:pPr>
              <w:ind w:right="-20"/>
              <w:jc w:val="center"/>
              <w:rPr>
                <w:b/>
                <w:color w:val="FFFFFF"/>
                <w:sz w:val="36"/>
              </w:rPr>
            </w:pPr>
            <w:r w:rsidRPr="00D23B96">
              <w:rPr>
                <w:b/>
                <w:color w:val="FFFFFF"/>
                <w:sz w:val="36"/>
              </w:rPr>
              <w:t>Former Believer</w:t>
            </w:r>
          </w:p>
        </w:tc>
        <w:tc>
          <w:tcPr>
            <w:tcW w:w="2580" w:type="dxa"/>
            <w:tcBorders>
              <w:left w:val="nil"/>
            </w:tcBorders>
            <w:shd w:val="solid" w:color="000000" w:fill="FFFFFF"/>
          </w:tcPr>
          <w:p w:rsidR="00D63619" w:rsidRPr="00D23B96" w:rsidRDefault="00D63619">
            <w:pPr>
              <w:ind w:right="-20"/>
              <w:jc w:val="center"/>
              <w:rPr>
                <w:b/>
                <w:color w:val="FFFFFF"/>
                <w:sz w:val="36"/>
              </w:rPr>
            </w:pPr>
            <w:r w:rsidRPr="00D23B96">
              <w:rPr>
                <w:b/>
                <w:color w:val="FFFFFF"/>
                <w:sz w:val="36"/>
              </w:rPr>
              <w:t>Carnal Believer</w:t>
            </w:r>
          </w:p>
        </w:tc>
      </w:tr>
      <w:tr w:rsidR="00D63619" w:rsidRPr="00D23B96">
        <w:tc>
          <w:tcPr>
            <w:tcW w:w="2088" w:type="dxa"/>
            <w:tcBorders>
              <w:top w:val="nil"/>
              <w:left w:val="nil"/>
              <w:bottom w:val="nil"/>
              <w:right w:val="nil"/>
            </w:tcBorders>
            <w:shd w:val="solid" w:color="auto" w:fill="auto"/>
            <w:vAlign w:val="center"/>
          </w:tcPr>
          <w:p w:rsidR="00D63619" w:rsidRPr="00D23B96" w:rsidRDefault="00D63619">
            <w:pPr>
              <w:ind w:right="-20"/>
              <w:jc w:val="center"/>
              <w:rPr>
                <w:b/>
                <w:i/>
                <w:sz w:val="22"/>
              </w:rPr>
            </w:pPr>
          </w:p>
          <w:p w:rsidR="00D63619" w:rsidRPr="00D23B96" w:rsidRDefault="00D63619">
            <w:pPr>
              <w:ind w:right="-20"/>
              <w:jc w:val="center"/>
              <w:rPr>
                <w:b/>
                <w:i/>
                <w:sz w:val="22"/>
              </w:rPr>
            </w:pPr>
            <w:r w:rsidRPr="00D23B96">
              <w:rPr>
                <w:b/>
                <w:i/>
                <w:sz w:val="22"/>
              </w:rPr>
              <w:t>What group of Jews</w:t>
            </w:r>
          </w:p>
          <w:p w:rsidR="00D63619" w:rsidRPr="00D23B96" w:rsidRDefault="00D63619">
            <w:pPr>
              <w:ind w:right="-20"/>
              <w:jc w:val="center"/>
              <w:rPr>
                <w:b/>
                <w:i/>
                <w:sz w:val="22"/>
              </w:rPr>
            </w:pPr>
            <w:r w:rsidRPr="00D23B96">
              <w:rPr>
                <w:b/>
                <w:i/>
                <w:sz w:val="22"/>
              </w:rPr>
              <w:t xml:space="preserve"> is being addressed?</w:t>
            </w:r>
          </w:p>
          <w:p w:rsidR="00D63619" w:rsidRPr="00D23B96" w:rsidRDefault="00D63619">
            <w:pPr>
              <w:ind w:right="-20"/>
              <w:jc w:val="center"/>
              <w:rPr>
                <w:b/>
                <w:i/>
                <w:sz w:val="22"/>
              </w:rPr>
            </w:pPr>
          </w:p>
        </w:tc>
        <w:tc>
          <w:tcPr>
            <w:tcW w:w="2490" w:type="dxa"/>
            <w:tcBorders>
              <w:left w:val="nil"/>
            </w:tcBorders>
            <w:vAlign w:val="center"/>
          </w:tcPr>
          <w:p w:rsidR="00D63619" w:rsidRPr="00D23B96" w:rsidRDefault="00D63619">
            <w:pPr>
              <w:ind w:right="-20"/>
              <w:jc w:val="center"/>
              <w:rPr>
                <w:b/>
                <w:sz w:val="22"/>
              </w:rPr>
            </w:pPr>
          </w:p>
          <w:p w:rsidR="00D63619" w:rsidRPr="00D23B96" w:rsidRDefault="00D63619">
            <w:pPr>
              <w:ind w:right="-48"/>
              <w:jc w:val="center"/>
              <w:rPr>
                <w:b/>
                <w:sz w:val="22"/>
              </w:rPr>
            </w:pPr>
            <w:r w:rsidRPr="00D23B96">
              <w:rPr>
                <w:b/>
                <w:sz w:val="22"/>
              </w:rPr>
              <w:t>Unbelievers:</w:t>
            </w:r>
          </w:p>
          <w:p w:rsidR="00D63619" w:rsidRPr="00D23B96" w:rsidRDefault="00D63619">
            <w:pPr>
              <w:ind w:right="-48"/>
              <w:jc w:val="center"/>
              <w:rPr>
                <w:sz w:val="22"/>
              </w:rPr>
            </w:pPr>
            <w:r w:rsidRPr="00D23B96">
              <w:rPr>
                <w:sz w:val="22"/>
              </w:rPr>
              <w:t>Professing “Christians” in the assembly who are not really believers after all</w:t>
            </w:r>
          </w:p>
          <w:p w:rsidR="00D63619" w:rsidRPr="00D23B96" w:rsidRDefault="00D63619">
            <w:pPr>
              <w:ind w:right="-48"/>
              <w:jc w:val="center"/>
              <w:rPr>
                <w:sz w:val="22"/>
              </w:rPr>
            </w:pPr>
          </w:p>
        </w:tc>
        <w:tc>
          <w:tcPr>
            <w:tcW w:w="2640" w:type="dxa"/>
            <w:vAlign w:val="center"/>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Believers:</w:t>
            </w:r>
          </w:p>
          <w:p w:rsidR="00D63619" w:rsidRPr="00D23B96" w:rsidRDefault="00D63619">
            <w:pPr>
              <w:ind w:right="-20"/>
              <w:jc w:val="center"/>
              <w:rPr>
                <w:sz w:val="22"/>
              </w:rPr>
            </w:pPr>
            <w:r w:rsidRPr="00D23B96">
              <w:rPr>
                <w:sz w:val="22"/>
              </w:rPr>
              <w:t>Christians who sin because they do not see the superiority of Christ</w:t>
            </w:r>
          </w:p>
          <w:p w:rsidR="00D63619" w:rsidRPr="00D23B96" w:rsidRDefault="00D63619">
            <w:pPr>
              <w:ind w:right="-20"/>
              <w:jc w:val="center"/>
              <w:rPr>
                <w:sz w:val="22"/>
              </w:rPr>
            </w:pPr>
          </w:p>
        </w:tc>
        <w:tc>
          <w:tcPr>
            <w:tcW w:w="2580" w:type="dxa"/>
            <w:vAlign w:val="center"/>
          </w:tcPr>
          <w:p w:rsidR="00D63619" w:rsidRPr="00D23B96" w:rsidRDefault="00D63619">
            <w:pPr>
              <w:ind w:right="-20"/>
              <w:jc w:val="center"/>
              <w:rPr>
                <w:b/>
                <w:sz w:val="22"/>
              </w:rPr>
            </w:pPr>
          </w:p>
          <w:p w:rsidR="00D63619" w:rsidRPr="00D23B96" w:rsidRDefault="00D63619">
            <w:pPr>
              <w:ind w:right="-20"/>
              <w:jc w:val="center"/>
              <w:rPr>
                <w:b/>
                <w:sz w:val="22"/>
              </w:rPr>
            </w:pPr>
            <w:r w:rsidRPr="00D23B96">
              <w:rPr>
                <w:b/>
                <w:sz w:val="22"/>
              </w:rPr>
              <w:t>Believers:</w:t>
            </w:r>
          </w:p>
          <w:p w:rsidR="00D63619" w:rsidRPr="00D23B96" w:rsidRDefault="00D63619">
            <w:pPr>
              <w:ind w:right="-20"/>
              <w:jc w:val="center"/>
              <w:rPr>
                <w:sz w:val="22"/>
              </w:rPr>
            </w:pPr>
            <w:r w:rsidRPr="00D23B96">
              <w:rPr>
                <w:sz w:val="22"/>
              </w:rPr>
              <w:t>Christians who sin because they do not see the superiority of Christ</w:t>
            </w:r>
          </w:p>
          <w:p w:rsidR="00D63619" w:rsidRPr="00D23B96" w:rsidRDefault="00D63619">
            <w:pPr>
              <w:ind w:right="-20"/>
              <w:jc w:val="center"/>
              <w:rPr>
                <w:sz w:val="22"/>
              </w:rPr>
            </w:pPr>
          </w:p>
        </w:tc>
      </w:tr>
      <w:tr w:rsidR="00D63619" w:rsidRPr="00D23B96">
        <w:tc>
          <w:tcPr>
            <w:tcW w:w="2088" w:type="dxa"/>
            <w:tcBorders>
              <w:top w:val="nil"/>
              <w:left w:val="nil"/>
              <w:bottom w:val="nil"/>
              <w:right w:val="nil"/>
            </w:tcBorders>
            <w:shd w:val="solid" w:color="auto" w:fill="auto"/>
            <w:vAlign w:val="center"/>
          </w:tcPr>
          <w:p w:rsidR="00D63619" w:rsidRPr="00D23B96" w:rsidRDefault="00D63619">
            <w:pPr>
              <w:ind w:right="-20"/>
              <w:jc w:val="center"/>
              <w:rPr>
                <w:b/>
                <w:i/>
                <w:sz w:val="22"/>
              </w:rPr>
            </w:pPr>
          </w:p>
          <w:p w:rsidR="00D63619" w:rsidRPr="00D23B96" w:rsidRDefault="00D63619">
            <w:pPr>
              <w:ind w:right="-20"/>
              <w:jc w:val="center"/>
              <w:rPr>
                <w:b/>
                <w:i/>
                <w:sz w:val="22"/>
              </w:rPr>
            </w:pPr>
            <w:r w:rsidRPr="00D23B96">
              <w:rPr>
                <w:b/>
                <w:i/>
                <w:sz w:val="22"/>
              </w:rPr>
              <w:t>What is the nature of their punishment?</w:t>
            </w:r>
          </w:p>
          <w:p w:rsidR="00D63619" w:rsidRPr="00D23B96" w:rsidRDefault="00D63619">
            <w:pPr>
              <w:ind w:right="-20"/>
              <w:jc w:val="center"/>
              <w:rPr>
                <w:b/>
                <w:i/>
                <w:sz w:val="22"/>
              </w:rPr>
            </w:pPr>
          </w:p>
        </w:tc>
        <w:tc>
          <w:tcPr>
            <w:tcW w:w="2490" w:type="dxa"/>
            <w:tcBorders>
              <w:left w:val="nil"/>
            </w:tcBorders>
            <w:vAlign w:val="center"/>
          </w:tcPr>
          <w:p w:rsidR="00D63619" w:rsidRPr="00D23B96" w:rsidRDefault="00D63619">
            <w:pPr>
              <w:ind w:right="-48"/>
              <w:jc w:val="center"/>
              <w:rPr>
                <w:sz w:val="22"/>
              </w:rPr>
            </w:pPr>
            <w:r w:rsidRPr="00D23B96">
              <w:rPr>
                <w:sz w:val="22"/>
              </w:rPr>
              <w:t>Never had salvation</w:t>
            </w:r>
          </w:p>
        </w:tc>
        <w:tc>
          <w:tcPr>
            <w:tcW w:w="2640" w:type="dxa"/>
            <w:vAlign w:val="center"/>
          </w:tcPr>
          <w:p w:rsidR="00D63619" w:rsidRPr="00D23B96" w:rsidRDefault="00D63619">
            <w:pPr>
              <w:ind w:right="-20"/>
              <w:jc w:val="center"/>
              <w:rPr>
                <w:sz w:val="22"/>
              </w:rPr>
            </w:pPr>
            <w:r w:rsidRPr="00D23B96">
              <w:rPr>
                <w:sz w:val="22"/>
              </w:rPr>
              <w:t xml:space="preserve">Loss of salvation </w:t>
            </w:r>
          </w:p>
        </w:tc>
        <w:tc>
          <w:tcPr>
            <w:tcW w:w="2580" w:type="dxa"/>
            <w:vAlign w:val="center"/>
          </w:tcPr>
          <w:p w:rsidR="00D63619" w:rsidRPr="00D23B96" w:rsidRDefault="00D63619">
            <w:pPr>
              <w:ind w:right="-20"/>
              <w:jc w:val="center"/>
              <w:rPr>
                <w:sz w:val="22"/>
              </w:rPr>
            </w:pPr>
            <w:r w:rsidRPr="00D23B96">
              <w:rPr>
                <w:sz w:val="22"/>
              </w:rPr>
              <w:t>Loss of reward</w:t>
            </w:r>
          </w:p>
        </w:tc>
      </w:tr>
      <w:tr w:rsidR="00D63619" w:rsidRPr="00D23B96">
        <w:tc>
          <w:tcPr>
            <w:tcW w:w="2088" w:type="dxa"/>
            <w:tcBorders>
              <w:top w:val="nil"/>
              <w:left w:val="nil"/>
              <w:bottom w:val="nil"/>
              <w:right w:val="nil"/>
            </w:tcBorders>
            <w:shd w:val="solid" w:color="auto" w:fill="auto"/>
            <w:vAlign w:val="center"/>
          </w:tcPr>
          <w:p w:rsidR="00D63619" w:rsidRPr="00D23B96" w:rsidRDefault="00D63619">
            <w:pPr>
              <w:ind w:right="-20"/>
              <w:jc w:val="center"/>
              <w:rPr>
                <w:b/>
                <w:i/>
                <w:sz w:val="22"/>
              </w:rPr>
            </w:pPr>
          </w:p>
          <w:p w:rsidR="00D63619" w:rsidRPr="00D23B96" w:rsidRDefault="00D63619">
            <w:pPr>
              <w:ind w:right="-20"/>
              <w:jc w:val="center"/>
              <w:rPr>
                <w:b/>
                <w:i/>
                <w:sz w:val="22"/>
              </w:rPr>
            </w:pPr>
            <w:r w:rsidRPr="00D23B96">
              <w:rPr>
                <w:b/>
                <w:i/>
                <w:sz w:val="22"/>
              </w:rPr>
              <w:t>What is the result?</w:t>
            </w:r>
          </w:p>
          <w:p w:rsidR="00D63619" w:rsidRPr="00D23B96" w:rsidRDefault="00D63619">
            <w:pPr>
              <w:ind w:right="-20"/>
              <w:jc w:val="center"/>
              <w:rPr>
                <w:b/>
                <w:i/>
                <w:sz w:val="22"/>
              </w:rPr>
            </w:pPr>
          </w:p>
        </w:tc>
        <w:tc>
          <w:tcPr>
            <w:tcW w:w="2490" w:type="dxa"/>
            <w:tcBorders>
              <w:left w:val="nil"/>
            </w:tcBorders>
            <w:vAlign w:val="center"/>
          </w:tcPr>
          <w:p w:rsidR="00D63619" w:rsidRPr="00D23B96" w:rsidRDefault="00D63619">
            <w:pPr>
              <w:ind w:right="-48"/>
              <w:jc w:val="center"/>
              <w:rPr>
                <w:sz w:val="22"/>
              </w:rPr>
            </w:pPr>
            <w:r w:rsidRPr="00D23B96">
              <w:rPr>
                <w:sz w:val="22"/>
              </w:rPr>
              <w:t>Hell</w:t>
            </w:r>
          </w:p>
        </w:tc>
        <w:tc>
          <w:tcPr>
            <w:tcW w:w="2640" w:type="dxa"/>
            <w:vAlign w:val="center"/>
          </w:tcPr>
          <w:p w:rsidR="00D63619" w:rsidRPr="00D23B96" w:rsidRDefault="00D63619">
            <w:pPr>
              <w:ind w:right="-20"/>
              <w:jc w:val="center"/>
              <w:rPr>
                <w:sz w:val="22"/>
              </w:rPr>
            </w:pPr>
            <w:r w:rsidRPr="00D23B96">
              <w:rPr>
                <w:sz w:val="22"/>
              </w:rPr>
              <w:t>Hell</w:t>
            </w:r>
          </w:p>
        </w:tc>
        <w:tc>
          <w:tcPr>
            <w:tcW w:w="2580" w:type="dxa"/>
            <w:vAlign w:val="center"/>
          </w:tcPr>
          <w:p w:rsidR="00D63619" w:rsidRPr="00D23B96" w:rsidRDefault="00D63619">
            <w:pPr>
              <w:ind w:right="-20"/>
              <w:jc w:val="center"/>
              <w:rPr>
                <w:sz w:val="22"/>
              </w:rPr>
            </w:pPr>
            <w:r w:rsidRPr="00D23B96">
              <w:rPr>
                <w:sz w:val="22"/>
              </w:rPr>
              <w:t xml:space="preserve">Divine discipline </w:t>
            </w:r>
          </w:p>
          <w:p w:rsidR="00D63619" w:rsidRPr="00D23B96" w:rsidRDefault="00D63619">
            <w:pPr>
              <w:ind w:right="-20"/>
              <w:jc w:val="center"/>
              <w:rPr>
                <w:sz w:val="22"/>
              </w:rPr>
            </w:pPr>
            <w:r w:rsidRPr="00D23B96">
              <w:rPr>
                <w:sz w:val="22"/>
              </w:rPr>
              <w:t>(even by death)</w:t>
            </w:r>
          </w:p>
        </w:tc>
      </w:tr>
      <w:tr w:rsidR="00D63619" w:rsidRPr="00D23B96">
        <w:tc>
          <w:tcPr>
            <w:tcW w:w="2088" w:type="dxa"/>
            <w:tcBorders>
              <w:top w:val="nil"/>
              <w:left w:val="nil"/>
              <w:bottom w:val="nil"/>
              <w:right w:val="nil"/>
            </w:tcBorders>
            <w:shd w:val="solid" w:color="auto" w:fill="auto"/>
            <w:vAlign w:val="center"/>
          </w:tcPr>
          <w:p w:rsidR="00D63619" w:rsidRPr="00D23B96" w:rsidRDefault="00D63619">
            <w:pPr>
              <w:ind w:right="-20"/>
              <w:jc w:val="center"/>
              <w:rPr>
                <w:b/>
                <w:i/>
                <w:sz w:val="22"/>
              </w:rPr>
            </w:pPr>
          </w:p>
          <w:p w:rsidR="00D63619" w:rsidRPr="00D23B96" w:rsidRDefault="00D63619">
            <w:pPr>
              <w:ind w:right="-20"/>
              <w:jc w:val="center"/>
              <w:rPr>
                <w:b/>
                <w:i/>
                <w:sz w:val="22"/>
              </w:rPr>
            </w:pPr>
            <w:r w:rsidRPr="00D23B96">
              <w:rPr>
                <w:b/>
                <w:i/>
                <w:sz w:val="22"/>
              </w:rPr>
              <w:t>Which theological perspective holds to this view?</w:t>
            </w:r>
          </w:p>
          <w:p w:rsidR="00D63619" w:rsidRPr="00D23B96" w:rsidRDefault="00D63619">
            <w:pPr>
              <w:ind w:right="-20"/>
              <w:jc w:val="center"/>
              <w:rPr>
                <w:b/>
                <w:i/>
                <w:sz w:val="22"/>
              </w:rPr>
            </w:pPr>
          </w:p>
        </w:tc>
        <w:tc>
          <w:tcPr>
            <w:tcW w:w="2490" w:type="dxa"/>
            <w:tcBorders>
              <w:left w:val="nil"/>
            </w:tcBorders>
            <w:vAlign w:val="center"/>
          </w:tcPr>
          <w:p w:rsidR="00D63619" w:rsidRPr="00D23B96" w:rsidRDefault="00D63619">
            <w:pPr>
              <w:ind w:right="-48"/>
              <w:jc w:val="center"/>
              <w:rPr>
                <w:sz w:val="22"/>
              </w:rPr>
            </w:pPr>
            <w:r w:rsidRPr="00D23B96">
              <w:rPr>
                <w:sz w:val="22"/>
              </w:rPr>
              <w:t xml:space="preserve">Reformed </w:t>
            </w:r>
          </w:p>
          <w:p w:rsidR="00D63619" w:rsidRPr="00D23B96" w:rsidRDefault="00D63619">
            <w:pPr>
              <w:ind w:right="-48"/>
              <w:jc w:val="center"/>
              <w:rPr>
                <w:sz w:val="22"/>
              </w:rPr>
            </w:pPr>
            <w:r w:rsidRPr="00D23B96">
              <w:rPr>
                <w:sz w:val="22"/>
              </w:rPr>
              <w:t>(Presbyterian, B-P, etc.)</w:t>
            </w:r>
          </w:p>
          <w:p w:rsidR="00D63619" w:rsidRPr="00D23B96" w:rsidRDefault="00D63619">
            <w:pPr>
              <w:ind w:right="-48"/>
              <w:jc w:val="center"/>
              <w:rPr>
                <w:sz w:val="22"/>
              </w:rPr>
            </w:pPr>
            <w:r w:rsidRPr="00D23B96">
              <w:rPr>
                <w:sz w:val="22"/>
              </w:rPr>
              <w:t>Some Arminians too</w:t>
            </w:r>
          </w:p>
        </w:tc>
        <w:tc>
          <w:tcPr>
            <w:tcW w:w="2640" w:type="dxa"/>
            <w:vAlign w:val="center"/>
          </w:tcPr>
          <w:p w:rsidR="00D63619" w:rsidRPr="00D23B96" w:rsidRDefault="00D63619">
            <w:pPr>
              <w:ind w:right="-20"/>
              <w:jc w:val="center"/>
              <w:rPr>
                <w:sz w:val="22"/>
              </w:rPr>
            </w:pPr>
            <w:r w:rsidRPr="00D23B96">
              <w:rPr>
                <w:sz w:val="22"/>
              </w:rPr>
              <w:t>Arminian</w:t>
            </w:r>
          </w:p>
          <w:p w:rsidR="00D63619" w:rsidRPr="00D23B96" w:rsidRDefault="00D63619">
            <w:pPr>
              <w:ind w:right="-20"/>
              <w:jc w:val="center"/>
              <w:rPr>
                <w:sz w:val="22"/>
              </w:rPr>
            </w:pPr>
            <w:r w:rsidRPr="00D23B96">
              <w:rPr>
                <w:sz w:val="22"/>
              </w:rPr>
              <w:t>(Methodist, AOG, Nazarene, etc.)</w:t>
            </w:r>
          </w:p>
        </w:tc>
        <w:tc>
          <w:tcPr>
            <w:tcW w:w="2580" w:type="dxa"/>
            <w:vAlign w:val="center"/>
          </w:tcPr>
          <w:p w:rsidR="00D63619" w:rsidRPr="00D23B96" w:rsidRDefault="00D63619">
            <w:pPr>
              <w:ind w:right="-20"/>
              <w:jc w:val="center"/>
              <w:rPr>
                <w:sz w:val="22"/>
              </w:rPr>
            </w:pPr>
            <w:r w:rsidRPr="00D23B96">
              <w:rPr>
                <w:sz w:val="22"/>
              </w:rPr>
              <w:t>Partakers</w:t>
            </w:r>
          </w:p>
          <w:p w:rsidR="00D63619" w:rsidRPr="00D23B96" w:rsidRDefault="00D63619">
            <w:pPr>
              <w:ind w:right="-20"/>
              <w:jc w:val="center"/>
              <w:rPr>
                <w:sz w:val="22"/>
              </w:rPr>
            </w:pPr>
            <w:r w:rsidRPr="00D23B96">
              <w:rPr>
                <w:sz w:val="22"/>
              </w:rPr>
              <w:t xml:space="preserve">(Baptist, Bible </w:t>
            </w:r>
          </w:p>
          <w:p w:rsidR="00D63619" w:rsidRPr="00D23B96" w:rsidRDefault="00D63619">
            <w:pPr>
              <w:ind w:right="-20"/>
              <w:jc w:val="center"/>
              <w:rPr>
                <w:sz w:val="22"/>
              </w:rPr>
            </w:pPr>
            <w:r w:rsidRPr="00D23B96">
              <w:rPr>
                <w:sz w:val="22"/>
              </w:rPr>
              <w:t>church, etc.)</w:t>
            </w:r>
          </w:p>
        </w:tc>
      </w:tr>
      <w:tr w:rsidR="00D63619" w:rsidRPr="00D23B96">
        <w:tc>
          <w:tcPr>
            <w:tcW w:w="2088" w:type="dxa"/>
            <w:tcBorders>
              <w:top w:val="nil"/>
              <w:left w:val="nil"/>
              <w:bottom w:val="nil"/>
              <w:right w:val="nil"/>
            </w:tcBorders>
            <w:shd w:val="solid" w:color="auto" w:fill="auto"/>
            <w:vAlign w:val="center"/>
          </w:tcPr>
          <w:p w:rsidR="00D63619" w:rsidRPr="00D23B96" w:rsidRDefault="00D63619">
            <w:pPr>
              <w:ind w:right="-20"/>
              <w:jc w:val="center"/>
              <w:rPr>
                <w:b/>
                <w:i/>
                <w:sz w:val="22"/>
              </w:rPr>
            </w:pPr>
          </w:p>
          <w:p w:rsidR="00D63619" w:rsidRPr="00D23B96" w:rsidRDefault="00D63619">
            <w:pPr>
              <w:ind w:right="-20"/>
              <w:jc w:val="center"/>
              <w:rPr>
                <w:b/>
                <w:i/>
                <w:sz w:val="22"/>
              </w:rPr>
            </w:pPr>
            <w:r w:rsidRPr="00D23B96">
              <w:rPr>
                <w:b/>
                <w:i/>
                <w:sz w:val="22"/>
              </w:rPr>
              <w:t>Strengths</w:t>
            </w:r>
          </w:p>
          <w:p w:rsidR="00D63619" w:rsidRPr="00D23B96" w:rsidRDefault="00D63619">
            <w:pPr>
              <w:ind w:right="-20"/>
              <w:jc w:val="center"/>
              <w:rPr>
                <w:b/>
                <w:i/>
                <w:sz w:val="22"/>
              </w:rPr>
            </w:pPr>
          </w:p>
        </w:tc>
        <w:tc>
          <w:tcPr>
            <w:tcW w:w="2490" w:type="dxa"/>
            <w:tcBorders>
              <w:left w:val="nil"/>
            </w:tcBorders>
            <w:vAlign w:val="center"/>
          </w:tcPr>
          <w:p w:rsidR="00D63619" w:rsidRPr="00D23B96" w:rsidRDefault="00D63619">
            <w:pPr>
              <w:ind w:right="-48"/>
              <w:jc w:val="center"/>
              <w:rPr>
                <w:sz w:val="22"/>
              </w:rPr>
            </w:pPr>
          </w:p>
          <w:p w:rsidR="00D63619" w:rsidRPr="00D23B96" w:rsidRDefault="00D63619">
            <w:pPr>
              <w:ind w:right="-48"/>
              <w:jc w:val="center"/>
              <w:rPr>
                <w:sz w:val="22"/>
              </w:rPr>
            </w:pPr>
            <w:r w:rsidRPr="00D23B96">
              <w:rPr>
                <w:sz w:val="22"/>
              </w:rPr>
              <w:t>It takes the seriousness of the warnings as signifying hell</w:t>
            </w:r>
          </w:p>
          <w:p w:rsidR="00D63619" w:rsidRPr="00D23B96" w:rsidRDefault="00D63619">
            <w:pPr>
              <w:ind w:right="-48"/>
              <w:jc w:val="center"/>
              <w:rPr>
                <w:sz w:val="22"/>
              </w:rPr>
            </w:pPr>
          </w:p>
        </w:tc>
        <w:tc>
          <w:tcPr>
            <w:tcW w:w="2640" w:type="dxa"/>
            <w:vAlign w:val="center"/>
          </w:tcPr>
          <w:p w:rsidR="00D63619" w:rsidRPr="00D23B96" w:rsidRDefault="00D63619">
            <w:pPr>
              <w:ind w:right="-48"/>
              <w:jc w:val="center"/>
              <w:rPr>
                <w:sz w:val="22"/>
              </w:rPr>
            </w:pPr>
          </w:p>
          <w:p w:rsidR="00D63619" w:rsidRPr="00D23B96" w:rsidRDefault="00D63619">
            <w:pPr>
              <w:ind w:right="-48"/>
              <w:jc w:val="center"/>
              <w:rPr>
                <w:sz w:val="22"/>
              </w:rPr>
            </w:pPr>
            <w:r w:rsidRPr="00D23B96">
              <w:rPr>
                <w:sz w:val="22"/>
              </w:rPr>
              <w:t>It takes the seriousness of the warnings as signifying hell</w:t>
            </w:r>
          </w:p>
          <w:p w:rsidR="00D63619" w:rsidRPr="00D23B96" w:rsidRDefault="00D63619">
            <w:pPr>
              <w:ind w:right="-48"/>
              <w:jc w:val="center"/>
              <w:rPr>
                <w:sz w:val="22"/>
              </w:rPr>
            </w:pPr>
          </w:p>
        </w:tc>
        <w:tc>
          <w:tcPr>
            <w:tcW w:w="2580" w:type="dxa"/>
            <w:vAlign w:val="center"/>
          </w:tcPr>
          <w:p w:rsidR="00D63619" w:rsidRPr="00D23B96" w:rsidRDefault="00D63619">
            <w:pPr>
              <w:ind w:right="-20"/>
              <w:jc w:val="center"/>
              <w:rPr>
                <w:sz w:val="22"/>
              </w:rPr>
            </w:pPr>
          </w:p>
          <w:p w:rsidR="00D63619" w:rsidRPr="00D23B96" w:rsidRDefault="00D63619">
            <w:pPr>
              <w:ind w:right="-20"/>
              <w:jc w:val="center"/>
              <w:rPr>
                <w:sz w:val="22"/>
              </w:rPr>
            </w:pPr>
            <w:r w:rsidRPr="00D23B96">
              <w:rPr>
                <w:sz w:val="22"/>
              </w:rPr>
              <w:t>Loss of rewards as a judgment for true believers is more biblically consistent than loss of salvation</w:t>
            </w:r>
          </w:p>
          <w:p w:rsidR="00D63619" w:rsidRPr="00D23B96" w:rsidRDefault="00D63619">
            <w:pPr>
              <w:ind w:right="-20"/>
              <w:jc w:val="center"/>
              <w:rPr>
                <w:sz w:val="22"/>
              </w:rPr>
            </w:pPr>
          </w:p>
        </w:tc>
      </w:tr>
      <w:tr w:rsidR="00D63619" w:rsidRPr="00D23B96">
        <w:tc>
          <w:tcPr>
            <w:tcW w:w="2088" w:type="dxa"/>
            <w:tcBorders>
              <w:top w:val="nil"/>
              <w:left w:val="nil"/>
              <w:bottom w:val="nil"/>
              <w:right w:val="nil"/>
            </w:tcBorders>
            <w:shd w:val="solid" w:color="auto" w:fill="auto"/>
            <w:vAlign w:val="center"/>
          </w:tcPr>
          <w:p w:rsidR="00D63619" w:rsidRPr="00D23B96" w:rsidRDefault="00D63619">
            <w:pPr>
              <w:ind w:right="-20"/>
              <w:jc w:val="center"/>
              <w:rPr>
                <w:b/>
                <w:i/>
                <w:sz w:val="22"/>
              </w:rPr>
            </w:pPr>
          </w:p>
          <w:p w:rsidR="00D63619" w:rsidRPr="00D23B96" w:rsidRDefault="00D63619">
            <w:pPr>
              <w:ind w:right="-20"/>
              <w:jc w:val="center"/>
              <w:rPr>
                <w:b/>
                <w:i/>
                <w:sz w:val="22"/>
              </w:rPr>
            </w:pPr>
            <w:r w:rsidRPr="00D23B96">
              <w:rPr>
                <w:b/>
                <w:i/>
                <w:sz w:val="22"/>
              </w:rPr>
              <w:t>Weaknesses</w:t>
            </w:r>
          </w:p>
          <w:p w:rsidR="00D63619" w:rsidRPr="00D23B96" w:rsidRDefault="00D63619">
            <w:pPr>
              <w:ind w:right="-20"/>
              <w:jc w:val="center"/>
              <w:rPr>
                <w:b/>
                <w:i/>
                <w:sz w:val="22"/>
              </w:rPr>
            </w:pPr>
          </w:p>
        </w:tc>
        <w:tc>
          <w:tcPr>
            <w:tcW w:w="2490" w:type="dxa"/>
            <w:tcBorders>
              <w:left w:val="nil"/>
            </w:tcBorders>
            <w:vAlign w:val="center"/>
          </w:tcPr>
          <w:p w:rsidR="00D63619" w:rsidRPr="00D23B96" w:rsidRDefault="00D63619">
            <w:pPr>
              <w:ind w:right="-48"/>
              <w:jc w:val="center"/>
              <w:rPr>
                <w:sz w:val="22"/>
              </w:rPr>
            </w:pPr>
            <w:r w:rsidRPr="00D23B96">
              <w:rPr>
                <w:sz w:val="22"/>
              </w:rPr>
              <w:t>Hebrews consistently speaks of the readers as genuine Christians</w:t>
            </w:r>
          </w:p>
          <w:p w:rsidR="00D63619" w:rsidRPr="00D23B96" w:rsidRDefault="00D63619">
            <w:pPr>
              <w:ind w:right="-48"/>
              <w:jc w:val="center"/>
              <w:rPr>
                <w:sz w:val="22"/>
              </w:rPr>
            </w:pPr>
            <w:r w:rsidRPr="00D23B96">
              <w:rPr>
                <w:sz w:val="22"/>
              </w:rPr>
              <w:t>(3:1; 4:14; 10:23, 39)</w:t>
            </w:r>
          </w:p>
        </w:tc>
        <w:tc>
          <w:tcPr>
            <w:tcW w:w="2640" w:type="dxa"/>
            <w:vAlign w:val="center"/>
          </w:tcPr>
          <w:p w:rsidR="00D63619" w:rsidRPr="00D23B96" w:rsidRDefault="00D63619">
            <w:pPr>
              <w:ind w:right="-20"/>
              <w:jc w:val="center"/>
              <w:rPr>
                <w:sz w:val="22"/>
              </w:rPr>
            </w:pPr>
          </w:p>
          <w:p w:rsidR="00D63619" w:rsidRPr="00D23B96" w:rsidRDefault="00D63619">
            <w:pPr>
              <w:ind w:right="-20"/>
              <w:jc w:val="center"/>
              <w:rPr>
                <w:sz w:val="22"/>
              </w:rPr>
            </w:pPr>
            <w:r w:rsidRPr="00D23B96">
              <w:rPr>
                <w:sz w:val="22"/>
              </w:rPr>
              <w:t>“Temporal security” goes against the NT doctrine of justification by grace (John 3:16; Rom. 8:28-39)</w:t>
            </w:r>
          </w:p>
          <w:p w:rsidR="00D63619" w:rsidRPr="00D23B96" w:rsidRDefault="00D63619">
            <w:pPr>
              <w:ind w:right="-20"/>
              <w:jc w:val="center"/>
              <w:rPr>
                <w:sz w:val="22"/>
              </w:rPr>
            </w:pPr>
          </w:p>
        </w:tc>
        <w:tc>
          <w:tcPr>
            <w:tcW w:w="2580" w:type="dxa"/>
            <w:vAlign w:val="center"/>
          </w:tcPr>
          <w:p w:rsidR="00D63619" w:rsidRPr="00D23B96" w:rsidRDefault="00D63619">
            <w:pPr>
              <w:ind w:right="-20"/>
              <w:jc w:val="center"/>
              <w:rPr>
                <w:sz w:val="22"/>
              </w:rPr>
            </w:pPr>
          </w:p>
          <w:p w:rsidR="00D63619" w:rsidRPr="00D23B96" w:rsidRDefault="00D63619">
            <w:pPr>
              <w:ind w:right="-20"/>
              <w:jc w:val="center"/>
              <w:rPr>
                <w:sz w:val="22"/>
              </w:rPr>
            </w:pPr>
            <w:r w:rsidRPr="00D23B96">
              <w:rPr>
                <w:sz w:val="22"/>
              </w:rPr>
              <w:t xml:space="preserve">Texts refer to judging </w:t>
            </w:r>
            <w:r w:rsidRPr="00D23B96">
              <w:rPr>
                <w:i/>
                <w:sz w:val="22"/>
              </w:rPr>
              <w:t>persons</w:t>
            </w:r>
            <w:r w:rsidRPr="00D23B96">
              <w:rPr>
                <w:sz w:val="22"/>
              </w:rPr>
              <w:t xml:space="preserve">, not </w:t>
            </w:r>
            <w:r w:rsidRPr="00D23B96">
              <w:rPr>
                <w:i/>
                <w:sz w:val="22"/>
              </w:rPr>
              <w:t xml:space="preserve">deeds </w:t>
            </w:r>
            <w:r w:rsidRPr="00D23B96">
              <w:rPr>
                <w:sz w:val="22"/>
              </w:rPr>
              <w:t xml:space="preserve">(“fire that will consume the enemies of God,” 10:27; cf. 6:8) though these may denote the </w:t>
            </w:r>
            <w:r w:rsidRPr="00D23B96">
              <w:rPr>
                <w:sz w:val="18"/>
              </w:rPr>
              <w:t xml:space="preserve">AD </w:t>
            </w:r>
            <w:r w:rsidRPr="00D23B96">
              <w:rPr>
                <w:sz w:val="22"/>
              </w:rPr>
              <w:t>70 Jerusalem fire</w:t>
            </w:r>
          </w:p>
          <w:p w:rsidR="00D63619" w:rsidRPr="00D23B96" w:rsidRDefault="00D63619">
            <w:pPr>
              <w:ind w:right="-20"/>
              <w:jc w:val="center"/>
              <w:rPr>
                <w:sz w:val="22"/>
              </w:rPr>
            </w:pPr>
            <w:r w:rsidRPr="00D23B96">
              <w:rPr>
                <w:sz w:val="22"/>
              </w:rPr>
              <w:t xml:space="preserve"> </w:t>
            </w:r>
          </w:p>
        </w:tc>
      </w:tr>
      <w:tr w:rsidR="00D63619" w:rsidRPr="00D23B96">
        <w:tc>
          <w:tcPr>
            <w:tcW w:w="2088" w:type="dxa"/>
            <w:tcBorders>
              <w:top w:val="nil"/>
              <w:left w:val="nil"/>
              <w:bottom w:val="nil"/>
              <w:right w:val="nil"/>
            </w:tcBorders>
            <w:shd w:val="solid" w:color="auto" w:fill="auto"/>
            <w:vAlign w:val="center"/>
          </w:tcPr>
          <w:p w:rsidR="00D63619" w:rsidRPr="00D23B96" w:rsidRDefault="00D63619">
            <w:pPr>
              <w:ind w:right="-20"/>
              <w:jc w:val="center"/>
              <w:rPr>
                <w:b/>
                <w:i/>
                <w:sz w:val="22"/>
              </w:rPr>
            </w:pPr>
            <w:r w:rsidRPr="00D23B96">
              <w:rPr>
                <w:b/>
                <w:i/>
                <w:sz w:val="22"/>
              </w:rPr>
              <w:t>Adherents</w:t>
            </w:r>
          </w:p>
        </w:tc>
        <w:tc>
          <w:tcPr>
            <w:tcW w:w="2490" w:type="dxa"/>
            <w:tcBorders>
              <w:left w:val="nil"/>
            </w:tcBorders>
            <w:vAlign w:val="center"/>
          </w:tcPr>
          <w:p w:rsidR="00D63619" w:rsidRPr="00D23B96" w:rsidRDefault="00D63619">
            <w:pPr>
              <w:ind w:right="-48"/>
              <w:jc w:val="center"/>
              <w:rPr>
                <w:sz w:val="22"/>
              </w:rPr>
            </w:pPr>
            <w:r w:rsidRPr="00D23B96">
              <w:rPr>
                <w:sz w:val="22"/>
              </w:rPr>
              <w:t xml:space="preserve">Hughes, </w:t>
            </w:r>
            <w:r w:rsidRPr="00D23B96">
              <w:rPr>
                <w:i/>
                <w:sz w:val="22"/>
              </w:rPr>
              <w:t>Hebrews</w:t>
            </w:r>
            <w:r w:rsidRPr="00D23B96">
              <w:rPr>
                <w:sz w:val="22"/>
              </w:rPr>
              <w:t>, 420;</w:t>
            </w:r>
          </w:p>
          <w:p w:rsidR="00D63619" w:rsidRPr="00D23B96" w:rsidRDefault="00D63619">
            <w:pPr>
              <w:ind w:right="-48"/>
              <w:jc w:val="center"/>
              <w:rPr>
                <w:sz w:val="22"/>
              </w:rPr>
            </w:pPr>
            <w:r w:rsidRPr="00D23B96">
              <w:rPr>
                <w:sz w:val="22"/>
              </w:rPr>
              <w:t xml:space="preserve">McKnight (below), 34; Toussaint, </w:t>
            </w:r>
            <w:r w:rsidRPr="00D23B96">
              <w:rPr>
                <w:i/>
                <w:sz w:val="22"/>
              </w:rPr>
              <w:t>GTJ</w:t>
            </w:r>
            <w:r w:rsidRPr="00D23B96">
              <w:rPr>
                <w:sz w:val="22"/>
              </w:rPr>
              <w:t xml:space="preserve"> (1982): 67, 78-79</w:t>
            </w:r>
          </w:p>
        </w:tc>
        <w:tc>
          <w:tcPr>
            <w:tcW w:w="2640" w:type="dxa"/>
            <w:vAlign w:val="center"/>
          </w:tcPr>
          <w:p w:rsidR="00D63619" w:rsidRPr="00D23B96" w:rsidRDefault="00D63619">
            <w:pPr>
              <w:ind w:right="-20"/>
              <w:jc w:val="center"/>
              <w:rPr>
                <w:sz w:val="22"/>
              </w:rPr>
            </w:pPr>
            <w:r w:rsidRPr="00D23B96">
              <w:rPr>
                <w:sz w:val="22"/>
              </w:rPr>
              <w:t xml:space="preserve">Attridge, </w:t>
            </w:r>
            <w:r w:rsidRPr="00D23B96">
              <w:rPr>
                <w:i/>
                <w:sz w:val="22"/>
              </w:rPr>
              <w:t>Hebrews</w:t>
            </w:r>
            <w:r w:rsidRPr="00D23B96">
              <w:rPr>
                <w:sz w:val="22"/>
              </w:rPr>
              <w:t>, 293-96;</w:t>
            </w:r>
          </w:p>
          <w:p w:rsidR="00D63619" w:rsidRPr="00D23B96" w:rsidRDefault="00D63619">
            <w:pPr>
              <w:ind w:right="-20"/>
              <w:jc w:val="center"/>
              <w:rPr>
                <w:sz w:val="22"/>
              </w:rPr>
            </w:pPr>
            <w:r w:rsidRPr="00D23B96">
              <w:rPr>
                <w:sz w:val="22"/>
              </w:rPr>
              <w:t xml:space="preserve">Lane, </w:t>
            </w:r>
            <w:r w:rsidRPr="00D23B96">
              <w:rPr>
                <w:i/>
                <w:sz w:val="22"/>
              </w:rPr>
              <w:t>Hebrews 9–13</w:t>
            </w:r>
            <w:r w:rsidRPr="00D23B96">
              <w:rPr>
                <w:sz w:val="22"/>
              </w:rPr>
              <w:t>, 295-96</w:t>
            </w:r>
          </w:p>
        </w:tc>
        <w:tc>
          <w:tcPr>
            <w:tcW w:w="2580" w:type="dxa"/>
            <w:vAlign w:val="center"/>
          </w:tcPr>
          <w:p w:rsidR="00D63619" w:rsidRPr="00D23B96" w:rsidRDefault="00D63619">
            <w:pPr>
              <w:ind w:right="-20"/>
              <w:jc w:val="center"/>
              <w:rPr>
                <w:sz w:val="22"/>
              </w:rPr>
            </w:pPr>
            <w:r w:rsidRPr="00D23B96">
              <w:rPr>
                <w:sz w:val="22"/>
              </w:rPr>
              <w:t xml:space="preserve">Dillow, </w:t>
            </w:r>
            <w:r w:rsidRPr="00D23B96">
              <w:rPr>
                <w:i/>
                <w:sz w:val="22"/>
              </w:rPr>
              <w:t>Reign of Servant Kings</w:t>
            </w:r>
            <w:r w:rsidRPr="00D23B96">
              <w:rPr>
                <w:sz w:val="22"/>
              </w:rPr>
              <w:t xml:space="preserve">, 458-65; Pentecost, in </w:t>
            </w:r>
            <w:r w:rsidRPr="00D23B96">
              <w:rPr>
                <w:i/>
                <w:sz w:val="22"/>
              </w:rPr>
              <w:t>Integrity of Heart…</w:t>
            </w:r>
            <w:r w:rsidRPr="00D23B96">
              <w:rPr>
                <w:sz w:val="22"/>
              </w:rPr>
              <w:t xml:space="preserve">,140; Oberholtzer, </w:t>
            </w:r>
            <w:r w:rsidRPr="00D23B96">
              <w:rPr>
                <w:i/>
                <w:sz w:val="22"/>
              </w:rPr>
              <w:t>BibSac</w:t>
            </w:r>
            <w:r w:rsidRPr="00D23B96">
              <w:rPr>
                <w:sz w:val="22"/>
              </w:rPr>
              <w:t xml:space="preserve"> (1988): 412-25; Gleason, </w:t>
            </w:r>
            <w:r w:rsidRPr="00D23B96">
              <w:rPr>
                <w:i/>
                <w:sz w:val="22"/>
              </w:rPr>
              <w:t>BibSac</w:t>
            </w:r>
            <w:r w:rsidRPr="00D23B96">
              <w:rPr>
                <w:sz w:val="22"/>
              </w:rPr>
              <w:t xml:space="preserve"> (2000)</w:t>
            </w:r>
          </w:p>
          <w:p w:rsidR="00D63619" w:rsidRPr="00D23B96" w:rsidRDefault="00D63619">
            <w:pPr>
              <w:ind w:right="-20"/>
              <w:jc w:val="center"/>
              <w:rPr>
                <w:sz w:val="22"/>
              </w:rPr>
            </w:pPr>
          </w:p>
        </w:tc>
      </w:tr>
    </w:tbl>
    <w:p w:rsidR="00D63619" w:rsidRPr="00D23B96" w:rsidRDefault="00D63619">
      <w:pPr>
        <w:ind w:right="-90"/>
        <w:jc w:val="center"/>
        <w:rPr>
          <w:sz w:val="22"/>
        </w:rPr>
      </w:pPr>
    </w:p>
    <w:p w:rsidR="00D63619" w:rsidRPr="00D23B96" w:rsidRDefault="00D63619">
      <w:pPr>
        <w:ind w:right="-90"/>
        <w:rPr>
          <w:sz w:val="18"/>
        </w:rPr>
      </w:pPr>
      <w:r w:rsidRPr="00D23B96">
        <w:rPr>
          <w:sz w:val="18"/>
        </w:rPr>
        <w:t xml:space="preserve">For two other views not noted above see Scot McKnight, “The Warning Passages of Hebrews: A Formal Analysis and Theological Conclusions,” </w:t>
      </w:r>
      <w:r w:rsidRPr="00D23B96">
        <w:rPr>
          <w:i/>
          <w:sz w:val="18"/>
        </w:rPr>
        <w:t>Trinity Journal</w:t>
      </w:r>
      <w:r w:rsidRPr="00D23B96">
        <w:rPr>
          <w:sz w:val="18"/>
        </w:rPr>
        <w:t xml:space="preserve"> 13 (Spring 1992): 23-25.  He says that scholars also hold to the </w:t>
      </w:r>
      <w:r w:rsidRPr="00D23B96">
        <w:rPr>
          <w:sz w:val="18"/>
          <w:u w:val="single"/>
        </w:rPr>
        <w:t>hypothetical</w:t>
      </w:r>
      <w:r w:rsidRPr="00D23B96">
        <w:rPr>
          <w:sz w:val="18"/>
        </w:rPr>
        <w:t xml:space="preserve"> view (that does not see </w:t>
      </w:r>
      <w:r w:rsidRPr="00D23B96">
        <w:rPr>
          <w:sz w:val="18"/>
        </w:rPr>
        <w:lastRenderedPageBreak/>
        <w:t xml:space="preserve">apostasy as possible) and the </w:t>
      </w:r>
      <w:r w:rsidRPr="00D23B96">
        <w:rPr>
          <w:sz w:val="18"/>
          <w:u w:val="single"/>
        </w:rPr>
        <w:t>community</w:t>
      </w:r>
      <w:r w:rsidRPr="00D23B96">
        <w:rPr>
          <w:sz w:val="18"/>
        </w:rPr>
        <w:t xml:space="preserve"> view (that applies the text only to groups rather than individuals).  However, neither of these views has received much of a following and thus is not treated above.</w:t>
      </w:r>
    </w:p>
    <w:p w:rsidR="00D63619" w:rsidRPr="00D23B96" w:rsidRDefault="00D63619">
      <w:pPr>
        <w:jc w:val="center"/>
        <w:rPr>
          <w:b/>
          <w:sz w:val="52"/>
        </w:rPr>
      </w:pPr>
      <w:r w:rsidRPr="00D23B96">
        <w:rPr>
          <w:b/>
          <w:sz w:val="36"/>
        </w:rPr>
        <w:br w:type="page"/>
      </w:r>
      <w:r w:rsidRPr="00D23B96">
        <w:rPr>
          <w:b/>
          <w:sz w:val="36"/>
        </w:rPr>
        <w:lastRenderedPageBreak/>
        <w:t>Views on Eternal Security and Perseverance</w:t>
      </w:r>
      <w:r w:rsidRPr="00D23B96">
        <w:rPr>
          <w:b/>
          <w:sz w:val="10"/>
        </w:rPr>
        <w:fldChar w:fldCharType="begin"/>
      </w:r>
      <w:r w:rsidRPr="00D23B96">
        <w:rPr>
          <w:b/>
          <w:sz w:val="10"/>
        </w:rPr>
        <w:instrText xml:space="preserve"> TC  “</w:instrText>
      </w:r>
      <w:bookmarkStart w:id="807" w:name="_Toc505442944"/>
      <w:bookmarkStart w:id="808" w:name="_Toc534937533"/>
      <w:bookmarkStart w:id="809" w:name="_Toc7521126"/>
      <w:r w:rsidRPr="00D23B96">
        <w:rPr>
          <w:b/>
          <w:sz w:val="10"/>
        </w:rPr>
        <w:instrText>Views on Eternal Security and Perseverance</w:instrText>
      </w:r>
      <w:bookmarkEnd w:id="807"/>
      <w:bookmarkEnd w:id="808"/>
      <w:bookmarkEnd w:id="809"/>
      <w:r w:rsidRPr="00D23B96">
        <w:rPr>
          <w:b/>
          <w:sz w:val="10"/>
        </w:rPr>
        <w:instrText xml:space="preserve">” \l 3 </w:instrText>
      </w:r>
      <w:r w:rsidRPr="00D23B96">
        <w:rPr>
          <w:b/>
          <w:sz w:val="10"/>
        </w:rPr>
        <w:fldChar w:fldCharType="end"/>
      </w:r>
    </w:p>
    <w:p w:rsidR="00D63619" w:rsidRPr="00D23B96" w:rsidRDefault="00D63619">
      <w:pPr>
        <w:jc w:val="left"/>
        <w:rPr>
          <w:sz w:val="22"/>
        </w:rPr>
      </w:pPr>
    </w:p>
    <w:p w:rsidR="00D63619" w:rsidRPr="00D23B96" w:rsidRDefault="00D63619" w:rsidP="00D63619">
      <w:pPr>
        <w:ind w:right="-90"/>
        <w:jc w:val="left"/>
        <w:rPr>
          <w:sz w:val="22"/>
        </w:rPr>
      </w:pPr>
      <w:r w:rsidRPr="00D23B96">
        <w:rPr>
          <w:sz w:val="22"/>
        </w:rPr>
        <w:t xml:space="preserve">Can a Christian lose his salvation?  This question is often answered from either a Calvinistic or Arminian view.  However, a third, meditating view draws from both of these views.  Joseph C. Dillow has championed this Partakers view, or Inheritance view in </w:t>
      </w:r>
      <w:r w:rsidRPr="00D23B96">
        <w:rPr>
          <w:i/>
          <w:sz w:val="22"/>
        </w:rPr>
        <w:t>The Reign of the Servant Kings</w:t>
      </w:r>
      <w:r w:rsidRPr="00D23B96">
        <w:rPr>
          <w:sz w:val="22"/>
        </w:rPr>
        <w:t xml:space="preserve"> (Miami Springs, FL: Schoettle Pub. Co. [P.O. Box 594], 1992).  This monumental work of 649 pages is quite scholarly and yet very readable, comforting and convincing to me.  Note the distinctions between these three views:</w:t>
      </w:r>
    </w:p>
    <w:p w:rsidR="00D63619" w:rsidRPr="00D23B96" w:rsidRDefault="00D63619">
      <w:pPr>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2490"/>
        <w:gridCol w:w="2730"/>
        <w:gridCol w:w="2610"/>
      </w:tblGrid>
      <w:tr w:rsidR="00D63619" w:rsidRPr="00D23B96">
        <w:tc>
          <w:tcPr>
            <w:tcW w:w="2358" w:type="dxa"/>
            <w:shd w:val="solid" w:color="000000" w:fill="FFFFFF"/>
            <w:vAlign w:val="center"/>
          </w:tcPr>
          <w:p w:rsidR="00D63619" w:rsidRPr="00D23B96" w:rsidRDefault="00D63619">
            <w:pPr>
              <w:ind w:right="-108"/>
              <w:jc w:val="center"/>
              <w:rPr>
                <w:b/>
                <w:i/>
                <w:color w:val="FFFFFF"/>
                <w:sz w:val="40"/>
              </w:rPr>
            </w:pPr>
            <w:r w:rsidRPr="00D23B96">
              <w:rPr>
                <w:b/>
                <w:i/>
                <w:color w:val="FFFFFF"/>
                <w:sz w:val="40"/>
              </w:rPr>
              <w:t>Issues</w:t>
            </w:r>
          </w:p>
        </w:tc>
        <w:tc>
          <w:tcPr>
            <w:tcW w:w="2490" w:type="dxa"/>
            <w:shd w:val="solid" w:color="000000" w:fill="FFFFFF"/>
            <w:vAlign w:val="center"/>
          </w:tcPr>
          <w:p w:rsidR="00D63619" w:rsidRPr="00D23B96" w:rsidRDefault="00D63619">
            <w:pPr>
              <w:ind w:right="-20"/>
              <w:jc w:val="center"/>
              <w:rPr>
                <w:b/>
                <w:color w:val="FFFFFF"/>
                <w:sz w:val="40"/>
              </w:rPr>
            </w:pPr>
            <w:r w:rsidRPr="00D23B96">
              <w:rPr>
                <w:b/>
                <w:color w:val="FFFFFF"/>
                <w:sz w:val="40"/>
              </w:rPr>
              <w:t>Reformed</w:t>
            </w:r>
          </w:p>
        </w:tc>
        <w:tc>
          <w:tcPr>
            <w:tcW w:w="2730" w:type="dxa"/>
            <w:shd w:val="solid" w:color="000000" w:fill="FFFFFF"/>
            <w:vAlign w:val="center"/>
          </w:tcPr>
          <w:p w:rsidR="00D63619" w:rsidRPr="00D23B96" w:rsidRDefault="00D63619">
            <w:pPr>
              <w:ind w:right="-78"/>
              <w:jc w:val="center"/>
              <w:rPr>
                <w:b/>
                <w:color w:val="FFFFFF"/>
                <w:sz w:val="40"/>
              </w:rPr>
            </w:pPr>
            <w:r w:rsidRPr="00D23B96">
              <w:rPr>
                <w:b/>
                <w:color w:val="FFFFFF"/>
                <w:sz w:val="40"/>
              </w:rPr>
              <w:t>Arminian</w:t>
            </w:r>
          </w:p>
        </w:tc>
        <w:tc>
          <w:tcPr>
            <w:tcW w:w="2610" w:type="dxa"/>
            <w:shd w:val="solid" w:color="000000" w:fill="FFFFFF"/>
            <w:vAlign w:val="center"/>
          </w:tcPr>
          <w:p w:rsidR="00D63619" w:rsidRPr="00D23B96" w:rsidRDefault="00D63619">
            <w:pPr>
              <w:ind w:right="-78"/>
              <w:jc w:val="center"/>
              <w:rPr>
                <w:b/>
                <w:color w:val="FFFFFF"/>
                <w:sz w:val="40"/>
              </w:rPr>
            </w:pPr>
            <w:r w:rsidRPr="00D23B96">
              <w:rPr>
                <w:b/>
                <w:color w:val="FFFFFF"/>
                <w:sz w:val="40"/>
              </w:rPr>
              <w:t>Partakers</w:t>
            </w:r>
          </w:p>
        </w:tc>
      </w:tr>
      <w:tr w:rsidR="00D63619" w:rsidRPr="00D23B96">
        <w:tc>
          <w:tcPr>
            <w:tcW w:w="2358" w:type="dxa"/>
            <w:vAlign w:val="center"/>
          </w:tcPr>
          <w:p w:rsidR="00D63619" w:rsidRPr="00D23B96" w:rsidRDefault="00D63619">
            <w:pPr>
              <w:ind w:right="-108"/>
              <w:jc w:val="center"/>
              <w:rPr>
                <w:i/>
                <w:sz w:val="22"/>
              </w:rPr>
            </w:pPr>
          </w:p>
          <w:p w:rsidR="00D63619" w:rsidRPr="00D23B96" w:rsidRDefault="00D63619">
            <w:pPr>
              <w:ind w:right="-108"/>
              <w:jc w:val="center"/>
              <w:rPr>
                <w:i/>
                <w:sz w:val="22"/>
              </w:rPr>
            </w:pPr>
            <w:r w:rsidRPr="00D23B96">
              <w:rPr>
                <w:i/>
                <w:sz w:val="22"/>
              </w:rPr>
              <w:t>How does each system define election and perseverance?</w:t>
            </w:r>
          </w:p>
          <w:p w:rsidR="00D63619" w:rsidRPr="00D23B96" w:rsidRDefault="00D63619">
            <w:pPr>
              <w:ind w:right="-108"/>
              <w:jc w:val="center"/>
              <w:rPr>
                <w:i/>
                <w:sz w:val="22"/>
              </w:rPr>
            </w:pPr>
          </w:p>
        </w:tc>
        <w:tc>
          <w:tcPr>
            <w:tcW w:w="2490" w:type="dxa"/>
            <w:vAlign w:val="center"/>
          </w:tcPr>
          <w:p w:rsidR="00D63619" w:rsidRPr="00D23B96" w:rsidRDefault="00D63619">
            <w:pPr>
              <w:ind w:right="-20"/>
              <w:jc w:val="center"/>
              <w:rPr>
                <w:sz w:val="22"/>
              </w:rPr>
            </w:pPr>
            <w:r w:rsidRPr="00D23B96">
              <w:rPr>
                <w:sz w:val="22"/>
              </w:rPr>
              <w:t xml:space="preserve">God sovereignly </w:t>
            </w:r>
            <w:r w:rsidRPr="00D23B96">
              <w:rPr>
                <w:i/>
                <w:sz w:val="22"/>
              </w:rPr>
              <w:t>elects</w:t>
            </w:r>
            <w:r w:rsidRPr="00D23B96">
              <w:rPr>
                <w:sz w:val="22"/>
              </w:rPr>
              <w:t xml:space="preserve"> to salvation and helps believers persevere in faith until death</w:t>
            </w:r>
          </w:p>
        </w:tc>
        <w:tc>
          <w:tcPr>
            <w:tcW w:w="2730" w:type="dxa"/>
            <w:vAlign w:val="center"/>
          </w:tcPr>
          <w:p w:rsidR="00D63619" w:rsidRPr="00D23B96" w:rsidRDefault="00D63619">
            <w:pPr>
              <w:ind w:right="-78"/>
              <w:jc w:val="center"/>
              <w:rPr>
                <w:sz w:val="22"/>
              </w:rPr>
            </w:pPr>
            <w:r w:rsidRPr="00D23B96">
              <w:rPr>
                <w:sz w:val="22"/>
              </w:rPr>
              <w:t xml:space="preserve">God elects those whose </w:t>
            </w:r>
            <w:r w:rsidRPr="00D23B96">
              <w:rPr>
                <w:i/>
                <w:sz w:val="22"/>
              </w:rPr>
              <w:t>free will</w:t>
            </w:r>
            <w:r w:rsidRPr="00D23B96">
              <w:rPr>
                <w:sz w:val="22"/>
              </w:rPr>
              <w:t xml:space="preserve"> accepts Christ and preserves them unless they lose faith</w:t>
            </w:r>
          </w:p>
        </w:tc>
        <w:tc>
          <w:tcPr>
            <w:tcW w:w="2610" w:type="dxa"/>
            <w:vAlign w:val="center"/>
          </w:tcPr>
          <w:p w:rsidR="00D63619" w:rsidRPr="00D23B96" w:rsidRDefault="00D63619">
            <w:pPr>
              <w:ind w:right="-78"/>
              <w:jc w:val="center"/>
              <w:rPr>
                <w:sz w:val="22"/>
              </w:rPr>
            </w:pPr>
            <w:r w:rsidRPr="00D23B96">
              <w:rPr>
                <w:sz w:val="22"/>
              </w:rPr>
              <w:t xml:space="preserve">God </w:t>
            </w:r>
            <w:r w:rsidRPr="00D23B96">
              <w:rPr>
                <w:i/>
                <w:sz w:val="22"/>
              </w:rPr>
              <w:t>elects</w:t>
            </w:r>
            <w:r w:rsidRPr="00D23B96">
              <w:rPr>
                <w:sz w:val="22"/>
              </w:rPr>
              <w:t xml:space="preserve"> to salvation; some do not persevere, but the faithful will partake of rewards</w:t>
            </w:r>
          </w:p>
        </w:tc>
      </w:tr>
      <w:tr w:rsidR="00D63619" w:rsidRPr="00D23B96">
        <w:tc>
          <w:tcPr>
            <w:tcW w:w="2358" w:type="dxa"/>
            <w:vAlign w:val="center"/>
          </w:tcPr>
          <w:p w:rsidR="00D63619" w:rsidRPr="00D23B96" w:rsidRDefault="00D63619">
            <w:pPr>
              <w:ind w:right="-108"/>
              <w:jc w:val="center"/>
              <w:rPr>
                <w:i/>
                <w:sz w:val="22"/>
              </w:rPr>
            </w:pPr>
          </w:p>
          <w:p w:rsidR="00D63619" w:rsidRPr="00D23B96" w:rsidRDefault="00D63619">
            <w:pPr>
              <w:ind w:right="-108"/>
              <w:jc w:val="center"/>
              <w:rPr>
                <w:i/>
                <w:sz w:val="22"/>
              </w:rPr>
            </w:pPr>
            <w:r w:rsidRPr="00D23B96">
              <w:rPr>
                <w:i/>
                <w:sz w:val="22"/>
              </w:rPr>
              <w:t>What specific elements of salvation make up this system of belief?</w:t>
            </w:r>
          </w:p>
          <w:p w:rsidR="00D63619" w:rsidRPr="00D23B96" w:rsidRDefault="00D63619">
            <w:pPr>
              <w:ind w:right="-108"/>
              <w:jc w:val="center"/>
              <w:rPr>
                <w:i/>
                <w:sz w:val="22"/>
              </w:rPr>
            </w:pPr>
          </w:p>
          <w:p w:rsidR="00D63619" w:rsidRPr="00D23B96" w:rsidRDefault="00D63619">
            <w:pPr>
              <w:ind w:right="-108"/>
              <w:jc w:val="center"/>
              <w:rPr>
                <w:i/>
                <w:sz w:val="22"/>
              </w:rPr>
            </w:pPr>
          </w:p>
        </w:tc>
        <w:tc>
          <w:tcPr>
            <w:tcW w:w="2490" w:type="dxa"/>
            <w:vAlign w:val="center"/>
          </w:tcPr>
          <w:p w:rsidR="00D63619" w:rsidRPr="00D23B96" w:rsidRDefault="00D63619">
            <w:pPr>
              <w:ind w:right="-20"/>
              <w:jc w:val="left"/>
              <w:rPr>
                <w:sz w:val="22"/>
              </w:rPr>
            </w:pPr>
            <w:r w:rsidRPr="00D23B96">
              <w:rPr>
                <w:b/>
                <w:sz w:val="22"/>
              </w:rPr>
              <w:t>T</w:t>
            </w:r>
            <w:r w:rsidRPr="00D23B96">
              <w:rPr>
                <w:sz w:val="22"/>
              </w:rPr>
              <w:t>otal depravity</w:t>
            </w:r>
          </w:p>
          <w:p w:rsidR="00D63619" w:rsidRPr="00D23B96" w:rsidRDefault="00D63619">
            <w:pPr>
              <w:ind w:right="-20"/>
              <w:jc w:val="left"/>
              <w:rPr>
                <w:sz w:val="22"/>
              </w:rPr>
            </w:pPr>
            <w:r w:rsidRPr="00D23B96">
              <w:rPr>
                <w:b/>
                <w:sz w:val="22"/>
              </w:rPr>
              <w:t>U</w:t>
            </w:r>
            <w:r w:rsidRPr="00D23B96">
              <w:rPr>
                <w:sz w:val="22"/>
              </w:rPr>
              <w:t>nconditional election</w:t>
            </w:r>
          </w:p>
          <w:p w:rsidR="00D63619" w:rsidRPr="00D23B96" w:rsidRDefault="00D63619">
            <w:pPr>
              <w:ind w:right="-20"/>
              <w:jc w:val="left"/>
              <w:rPr>
                <w:sz w:val="22"/>
              </w:rPr>
            </w:pPr>
            <w:r w:rsidRPr="00D23B96">
              <w:rPr>
                <w:b/>
                <w:sz w:val="22"/>
              </w:rPr>
              <w:t>L</w:t>
            </w:r>
            <w:r w:rsidRPr="00D23B96">
              <w:rPr>
                <w:sz w:val="22"/>
              </w:rPr>
              <w:t>imited atonement</w:t>
            </w:r>
          </w:p>
          <w:p w:rsidR="00D63619" w:rsidRPr="00D23B96" w:rsidRDefault="00D63619">
            <w:pPr>
              <w:ind w:right="-20"/>
              <w:jc w:val="left"/>
              <w:rPr>
                <w:sz w:val="22"/>
              </w:rPr>
            </w:pPr>
            <w:r w:rsidRPr="00D23B96">
              <w:rPr>
                <w:b/>
                <w:sz w:val="22"/>
              </w:rPr>
              <w:t>I</w:t>
            </w:r>
            <w:r w:rsidRPr="00D23B96">
              <w:rPr>
                <w:sz w:val="22"/>
              </w:rPr>
              <w:t>rresistible grace</w:t>
            </w:r>
          </w:p>
          <w:p w:rsidR="00D63619" w:rsidRPr="00D23B96" w:rsidRDefault="00D63619">
            <w:pPr>
              <w:ind w:right="-20"/>
              <w:jc w:val="left"/>
              <w:rPr>
                <w:sz w:val="22"/>
              </w:rPr>
            </w:pPr>
            <w:r w:rsidRPr="00D23B96">
              <w:rPr>
                <w:b/>
                <w:sz w:val="22"/>
              </w:rPr>
              <w:t>P</w:t>
            </w:r>
            <w:r w:rsidRPr="00D23B96">
              <w:rPr>
                <w:sz w:val="22"/>
              </w:rPr>
              <w:t>erseverance</w:t>
            </w:r>
          </w:p>
        </w:tc>
        <w:tc>
          <w:tcPr>
            <w:tcW w:w="2730" w:type="dxa"/>
            <w:vAlign w:val="center"/>
          </w:tcPr>
          <w:p w:rsidR="00D63619" w:rsidRPr="00D23B96" w:rsidRDefault="00D63619">
            <w:pPr>
              <w:ind w:right="-78"/>
              <w:jc w:val="left"/>
              <w:rPr>
                <w:vanish/>
                <w:sz w:val="22"/>
              </w:rPr>
            </w:pPr>
            <w:r w:rsidRPr="00D23B96">
              <w:rPr>
                <w:sz w:val="22"/>
              </w:rPr>
              <w:t xml:space="preserve">Natural inability </w:t>
            </w:r>
            <w:r w:rsidRPr="00D23B96">
              <w:rPr>
                <w:vanish/>
                <w:sz w:val="18"/>
              </w:rPr>
              <w:t>Enns,495</w:t>
            </w:r>
          </w:p>
          <w:p w:rsidR="00D63619" w:rsidRPr="00D23B96" w:rsidRDefault="00D63619">
            <w:pPr>
              <w:ind w:right="-78"/>
              <w:jc w:val="left"/>
              <w:rPr>
                <w:sz w:val="22"/>
              </w:rPr>
            </w:pPr>
            <w:r w:rsidRPr="00D23B96">
              <w:rPr>
                <w:sz w:val="22"/>
              </w:rPr>
              <w:t>Conditional election</w:t>
            </w:r>
          </w:p>
          <w:p w:rsidR="00D63619" w:rsidRPr="00D23B96" w:rsidRDefault="00D63619">
            <w:pPr>
              <w:ind w:right="-78"/>
              <w:jc w:val="left"/>
              <w:rPr>
                <w:sz w:val="22"/>
              </w:rPr>
            </w:pPr>
            <w:r w:rsidRPr="00D23B96">
              <w:rPr>
                <w:sz w:val="22"/>
              </w:rPr>
              <w:t>Unlimited atonement</w:t>
            </w:r>
          </w:p>
          <w:p w:rsidR="00D63619" w:rsidRPr="00D23B96" w:rsidRDefault="00D63619">
            <w:pPr>
              <w:ind w:right="-78"/>
              <w:jc w:val="left"/>
              <w:rPr>
                <w:sz w:val="22"/>
              </w:rPr>
            </w:pPr>
            <w:r w:rsidRPr="00D23B96">
              <w:rPr>
                <w:sz w:val="22"/>
              </w:rPr>
              <w:t>Resistible grace*</w:t>
            </w:r>
          </w:p>
          <w:p w:rsidR="00D63619" w:rsidRPr="00D23B96" w:rsidRDefault="00D63619">
            <w:pPr>
              <w:ind w:right="-78"/>
              <w:jc w:val="left"/>
              <w:rPr>
                <w:sz w:val="22"/>
              </w:rPr>
            </w:pPr>
            <w:r w:rsidRPr="00D23B96">
              <w:rPr>
                <w:sz w:val="22"/>
              </w:rPr>
              <w:t>Conditional perseverance</w:t>
            </w:r>
          </w:p>
        </w:tc>
        <w:tc>
          <w:tcPr>
            <w:tcW w:w="2610" w:type="dxa"/>
            <w:vAlign w:val="center"/>
          </w:tcPr>
          <w:p w:rsidR="00D63619" w:rsidRPr="00D23B96" w:rsidRDefault="00D63619">
            <w:pPr>
              <w:ind w:right="-78"/>
              <w:jc w:val="left"/>
              <w:rPr>
                <w:sz w:val="22"/>
              </w:rPr>
            </w:pPr>
            <w:r w:rsidRPr="00D23B96">
              <w:rPr>
                <w:sz w:val="22"/>
              </w:rPr>
              <w:t>Total depravity</w:t>
            </w:r>
          </w:p>
          <w:p w:rsidR="00D63619" w:rsidRPr="00D23B96" w:rsidRDefault="00D63619">
            <w:pPr>
              <w:ind w:right="-78"/>
              <w:jc w:val="left"/>
              <w:rPr>
                <w:sz w:val="22"/>
              </w:rPr>
            </w:pPr>
            <w:r w:rsidRPr="00D23B96">
              <w:rPr>
                <w:sz w:val="22"/>
              </w:rPr>
              <w:t>Unconditional election</w:t>
            </w:r>
          </w:p>
          <w:p w:rsidR="00D63619" w:rsidRPr="00D23B96" w:rsidRDefault="00D63619">
            <w:pPr>
              <w:ind w:right="-78"/>
              <w:jc w:val="left"/>
              <w:rPr>
                <w:sz w:val="22"/>
              </w:rPr>
            </w:pPr>
            <w:r w:rsidRPr="00D23B96">
              <w:rPr>
                <w:sz w:val="22"/>
              </w:rPr>
              <w:t>Unlimited atonement</w:t>
            </w:r>
          </w:p>
          <w:p w:rsidR="00D63619" w:rsidRPr="00D23B96" w:rsidRDefault="00D63619">
            <w:pPr>
              <w:ind w:right="-78"/>
              <w:jc w:val="left"/>
              <w:rPr>
                <w:sz w:val="22"/>
              </w:rPr>
            </w:pPr>
            <w:r w:rsidRPr="00D23B96">
              <w:rPr>
                <w:sz w:val="22"/>
              </w:rPr>
              <w:t>Irresistible grace</w:t>
            </w:r>
          </w:p>
          <w:p w:rsidR="00D63619" w:rsidRPr="00D23B96" w:rsidRDefault="00D63619">
            <w:pPr>
              <w:ind w:right="-78"/>
              <w:jc w:val="left"/>
              <w:rPr>
                <w:sz w:val="22"/>
              </w:rPr>
            </w:pPr>
            <w:r w:rsidRPr="00D23B96">
              <w:rPr>
                <w:sz w:val="22"/>
              </w:rPr>
              <w:t>Conditional perseverance</w:t>
            </w:r>
          </w:p>
        </w:tc>
      </w:tr>
      <w:tr w:rsidR="00D63619" w:rsidRPr="00D23B96">
        <w:tc>
          <w:tcPr>
            <w:tcW w:w="2358" w:type="dxa"/>
            <w:vAlign w:val="center"/>
          </w:tcPr>
          <w:p w:rsidR="00D63619" w:rsidRPr="00D23B96" w:rsidRDefault="00D63619">
            <w:pPr>
              <w:ind w:right="-108"/>
              <w:jc w:val="center"/>
              <w:rPr>
                <w:i/>
                <w:sz w:val="22"/>
              </w:rPr>
            </w:pPr>
          </w:p>
          <w:p w:rsidR="00D63619" w:rsidRPr="00D23B96" w:rsidRDefault="00D63619">
            <w:pPr>
              <w:ind w:right="-108"/>
              <w:jc w:val="center"/>
              <w:rPr>
                <w:i/>
                <w:sz w:val="22"/>
              </w:rPr>
            </w:pPr>
            <w:r w:rsidRPr="00D23B96">
              <w:rPr>
                <w:i/>
                <w:sz w:val="22"/>
              </w:rPr>
              <w:t>How does this view see carnal Christians</w:t>
            </w:r>
          </w:p>
          <w:p w:rsidR="00D63619" w:rsidRPr="00D23B96" w:rsidRDefault="00D63619">
            <w:pPr>
              <w:ind w:right="-108"/>
              <w:jc w:val="center"/>
              <w:rPr>
                <w:i/>
                <w:sz w:val="22"/>
              </w:rPr>
            </w:pPr>
            <w:r w:rsidRPr="00D23B96">
              <w:rPr>
                <w:i/>
                <w:sz w:val="22"/>
              </w:rPr>
              <w:t xml:space="preserve">(e.g., 1 </w:t>
            </w:r>
            <w:r w:rsidR="00DB643B" w:rsidRPr="00D23B96">
              <w:rPr>
                <w:i/>
                <w:sz w:val="22"/>
              </w:rPr>
              <w:t xml:space="preserve">Cor </w:t>
            </w:r>
            <w:r w:rsidRPr="00D23B96">
              <w:rPr>
                <w:i/>
                <w:sz w:val="22"/>
              </w:rPr>
              <w:t>3:1-5)?</w:t>
            </w:r>
          </w:p>
          <w:p w:rsidR="00D63619" w:rsidRPr="00D23B96" w:rsidRDefault="00D63619">
            <w:pPr>
              <w:ind w:right="-108"/>
              <w:jc w:val="center"/>
              <w:rPr>
                <w:i/>
                <w:sz w:val="22"/>
              </w:rPr>
            </w:pPr>
          </w:p>
        </w:tc>
        <w:tc>
          <w:tcPr>
            <w:tcW w:w="2490" w:type="dxa"/>
            <w:vAlign w:val="center"/>
          </w:tcPr>
          <w:p w:rsidR="00D63619" w:rsidRPr="00D23B96" w:rsidRDefault="00D63619">
            <w:pPr>
              <w:ind w:right="-20"/>
              <w:jc w:val="center"/>
              <w:rPr>
                <w:sz w:val="22"/>
              </w:rPr>
            </w:pPr>
            <w:r w:rsidRPr="00D23B96">
              <w:rPr>
                <w:sz w:val="22"/>
              </w:rPr>
              <w:t>They aren’t Christians or are at a low level of spiritual commitment in a particular area</w:t>
            </w:r>
          </w:p>
        </w:tc>
        <w:tc>
          <w:tcPr>
            <w:tcW w:w="2730" w:type="dxa"/>
            <w:vAlign w:val="center"/>
          </w:tcPr>
          <w:p w:rsidR="00D63619" w:rsidRPr="00D23B96" w:rsidRDefault="00D63619">
            <w:pPr>
              <w:ind w:right="-78"/>
              <w:jc w:val="center"/>
              <w:rPr>
                <w:sz w:val="22"/>
              </w:rPr>
            </w:pPr>
            <w:r w:rsidRPr="00D23B96">
              <w:rPr>
                <w:sz w:val="22"/>
              </w:rPr>
              <w:t>They spurn Christ to the point of almost losing their salvation</w:t>
            </w:r>
          </w:p>
        </w:tc>
        <w:tc>
          <w:tcPr>
            <w:tcW w:w="2610" w:type="dxa"/>
            <w:vAlign w:val="center"/>
          </w:tcPr>
          <w:p w:rsidR="00D63619" w:rsidRPr="00D23B96" w:rsidRDefault="00D63619">
            <w:pPr>
              <w:ind w:right="-78"/>
              <w:jc w:val="center"/>
              <w:rPr>
                <w:sz w:val="22"/>
              </w:rPr>
            </w:pPr>
            <w:r w:rsidRPr="00D23B96">
              <w:rPr>
                <w:sz w:val="22"/>
              </w:rPr>
              <w:t>These believers lack blessings now and later (but are still saved)</w:t>
            </w:r>
          </w:p>
        </w:tc>
      </w:tr>
      <w:tr w:rsidR="00D63619" w:rsidRPr="00D23B96">
        <w:tc>
          <w:tcPr>
            <w:tcW w:w="2358" w:type="dxa"/>
            <w:vAlign w:val="center"/>
          </w:tcPr>
          <w:p w:rsidR="00D63619" w:rsidRPr="00D23B96" w:rsidRDefault="00D63619">
            <w:pPr>
              <w:ind w:right="-108"/>
              <w:jc w:val="center"/>
              <w:rPr>
                <w:i/>
                <w:sz w:val="22"/>
              </w:rPr>
            </w:pPr>
          </w:p>
          <w:p w:rsidR="00D63619" w:rsidRPr="00D23B96" w:rsidRDefault="00D63619">
            <w:pPr>
              <w:ind w:right="-108"/>
              <w:jc w:val="center"/>
              <w:rPr>
                <w:i/>
                <w:sz w:val="22"/>
              </w:rPr>
            </w:pPr>
            <w:r w:rsidRPr="00D23B96">
              <w:rPr>
                <w:i/>
                <w:sz w:val="22"/>
              </w:rPr>
              <w:t>Do all believers persevere until death?</w:t>
            </w:r>
          </w:p>
        </w:tc>
        <w:tc>
          <w:tcPr>
            <w:tcW w:w="2490" w:type="dxa"/>
            <w:vAlign w:val="center"/>
          </w:tcPr>
          <w:p w:rsidR="00D63619" w:rsidRPr="00D23B96" w:rsidRDefault="00D63619">
            <w:pPr>
              <w:ind w:right="-20"/>
              <w:jc w:val="center"/>
              <w:rPr>
                <w:sz w:val="22"/>
              </w:rPr>
            </w:pPr>
            <w:r w:rsidRPr="00D23B96">
              <w:rPr>
                <w:sz w:val="22"/>
              </w:rPr>
              <w:t>Yes</w:t>
            </w:r>
          </w:p>
          <w:p w:rsidR="00D63619" w:rsidRPr="00D23B96" w:rsidRDefault="00D63619">
            <w:pPr>
              <w:ind w:right="-20"/>
              <w:jc w:val="center"/>
              <w:rPr>
                <w:sz w:val="22"/>
              </w:rPr>
            </w:pPr>
            <w:r w:rsidRPr="00D23B96">
              <w:rPr>
                <w:sz w:val="22"/>
              </w:rPr>
              <w:t xml:space="preserve">1 </w:t>
            </w:r>
            <w:r w:rsidR="00DB643B" w:rsidRPr="00D23B96">
              <w:rPr>
                <w:sz w:val="22"/>
              </w:rPr>
              <w:t xml:space="preserve">Cor </w:t>
            </w:r>
            <w:r w:rsidRPr="00D23B96">
              <w:rPr>
                <w:sz w:val="22"/>
              </w:rPr>
              <w:t>15:2; Phil. 1:6</w:t>
            </w:r>
          </w:p>
        </w:tc>
        <w:tc>
          <w:tcPr>
            <w:tcW w:w="2730" w:type="dxa"/>
            <w:vAlign w:val="center"/>
          </w:tcPr>
          <w:p w:rsidR="00D63619" w:rsidRPr="00D23B96" w:rsidRDefault="00D63619">
            <w:pPr>
              <w:ind w:right="-78"/>
              <w:jc w:val="center"/>
              <w:rPr>
                <w:sz w:val="22"/>
              </w:rPr>
            </w:pPr>
            <w:r w:rsidRPr="00D23B96">
              <w:rPr>
                <w:sz w:val="22"/>
              </w:rPr>
              <w:t>No</w:t>
            </w:r>
          </w:p>
          <w:p w:rsidR="00D63619" w:rsidRPr="00D23B96" w:rsidRDefault="00D63619">
            <w:pPr>
              <w:ind w:right="-78"/>
              <w:jc w:val="center"/>
              <w:rPr>
                <w:sz w:val="22"/>
              </w:rPr>
            </w:pPr>
            <w:r w:rsidRPr="00D23B96">
              <w:rPr>
                <w:sz w:val="22"/>
              </w:rPr>
              <w:t>Rom. 8:13; Gal. 5:21; 6:8</w:t>
            </w:r>
          </w:p>
        </w:tc>
        <w:tc>
          <w:tcPr>
            <w:tcW w:w="2610" w:type="dxa"/>
            <w:vAlign w:val="center"/>
          </w:tcPr>
          <w:p w:rsidR="00D63619" w:rsidRPr="00D23B96" w:rsidRDefault="00D63619">
            <w:pPr>
              <w:ind w:right="-78"/>
              <w:jc w:val="center"/>
              <w:rPr>
                <w:sz w:val="22"/>
              </w:rPr>
            </w:pPr>
            <w:r w:rsidRPr="00D23B96">
              <w:rPr>
                <w:sz w:val="22"/>
              </w:rPr>
              <w:t>No</w:t>
            </w:r>
          </w:p>
          <w:p w:rsidR="00D63619" w:rsidRPr="00D23B96" w:rsidRDefault="00D63619">
            <w:pPr>
              <w:ind w:right="-78"/>
              <w:jc w:val="center"/>
              <w:rPr>
                <w:sz w:val="22"/>
              </w:rPr>
            </w:pPr>
            <w:r w:rsidRPr="00D23B96">
              <w:rPr>
                <w:sz w:val="22"/>
              </w:rPr>
              <w:t xml:space="preserve">1 </w:t>
            </w:r>
            <w:r w:rsidR="00DB643B" w:rsidRPr="00D23B96">
              <w:rPr>
                <w:sz w:val="22"/>
              </w:rPr>
              <w:t xml:space="preserve">Cor </w:t>
            </w:r>
            <w:r w:rsidRPr="00D23B96">
              <w:rPr>
                <w:sz w:val="22"/>
              </w:rPr>
              <w:t>3:15; Rev. 3:26</w:t>
            </w:r>
          </w:p>
        </w:tc>
      </w:tr>
      <w:tr w:rsidR="00D63619" w:rsidRPr="00D23B96">
        <w:tc>
          <w:tcPr>
            <w:tcW w:w="2358" w:type="dxa"/>
            <w:vAlign w:val="center"/>
          </w:tcPr>
          <w:p w:rsidR="00D63619" w:rsidRPr="00D23B96" w:rsidRDefault="00D63619">
            <w:pPr>
              <w:ind w:right="-108"/>
              <w:jc w:val="center"/>
              <w:rPr>
                <w:i/>
                <w:sz w:val="22"/>
              </w:rPr>
            </w:pPr>
          </w:p>
          <w:p w:rsidR="00D63619" w:rsidRPr="00D23B96" w:rsidRDefault="00D63619">
            <w:pPr>
              <w:ind w:right="-108"/>
              <w:jc w:val="center"/>
              <w:rPr>
                <w:i/>
                <w:sz w:val="22"/>
              </w:rPr>
            </w:pPr>
            <w:r w:rsidRPr="00D23B96">
              <w:rPr>
                <w:i/>
                <w:sz w:val="22"/>
              </w:rPr>
              <w:t>Can a true Christian lose his salvation?</w:t>
            </w:r>
          </w:p>
        </w:tc>
        <w:tc>
          <w:tcPr>
            <w:tcW w:w="2490" w:type="dxa"/>
            <w:vAlign w:val="center"/>
          </w:tcPr>
          <w:p w:rsidR="00D63619" w:rsidRPr="00D23B96" w:rsidRDefault="00D63619">
            <w:pPr>
              <w:ind w:right="-20"/>
              <w:jc w:val="center"/>
              <w:rPr>
                <w:sz w:val="22"/>
              </w:rPr>
            </w:pPr>
            <w:r w:rsidRPr="00D23B96">
              <w:rPr>
                <w:sz w:val="22"/>
              </w:rPr>
              <w:t xml:space="preserve">No, </w:t>
            </w:r>
          </w:p>
          <w:p w:rsidR="00D63619" w:rsidRPr="00D23B96" w:rsidRDefault="00D63619">
            <w:pPr>
              <w:ind w:right="-20"/>
              <w:jc w:val="center"/>
              <w:rPr>
                <w:sz w:val="22"/>
              </w:rPr>
            </w:pPr>
            <w:r w:rsidRPr="00D23B96">
              <w:rPr>
                <w:sz w:val="22"/>
              </w:rPr>
              <w:t>it is eternally secure</w:t>
            </w:r>
          </w:p>
        </w:tc>
        <w:tc>
          <w:tcPr>
            <w:tcW w:w="2730" w:type="dxa"/>
            <w:vAlign w:val="center"/>
          </w:tcPr>
          <w:p w:rsidR="00D63619" w:rsidRPr="00D23B96" w:rsidRDefault="00D63619">
            <w:pPr>
              <w:ind w:right="-78"/>
              <w:jc w:val="center"/>
              <w:rPr>
                <w:sz w:val="22"/>
              </w:rPr>
            </w:pPr>
            <w:r w:rsidRPr="00D23B96">
              <w:rPr>
                <w:sz w:val="22"/>
              </w:rPr>
              <w:t xml:space="preserve">Yes, </w:t>
            </w:r>
          </w:p>
          <w:p w:rsidR="00D63619" w:rsidRPr="00D23B96" w:rsidRDefault="00D63619">
            <w:pPr>
              <w:ind w:right="-78"/>
              <w:jc w:val="center"/>
              <w:rPr>
                <w:sz w:val="22"/>
              </w:rPr>
            </w:pPr>
            <w:r w:rsidRPr="00D23B96">
              <w:rPr>
                <w:sz w:val="22"/>
              </w:rPr>
              <w:t>it is not eternally secure</w:t>
            </w:r>
          </w:p>
        </w:tc>
        <w:tc>
          <w:tcPr>
            <w:tcW w:w="2610" w:type="dxa"/>
            <w:vAlign w:val="center"/>
          </w:tcPr>
          <w:p w:rsidR="00D63619" w:rsidRPr="00D23B96" w:rsidRDefault="00D63619">
            <w:pPr>
              <w:ind w:right="-78"/>
              <w:jc w:val="center"/>
              <w:rPr>
                <w:sz w:val="22"/>
              </w:rPr>
            </w:pPr>
            <w:r w:rsidRPr="00D23B96">
              <w:rPr>
                <w:sz w:val="22"/>
              </w:rPr>
              <w:t xml:space="preserve">No, </w:t>
            </w:r>
          </w:p>
          <w:p w:rsidR="00D63619" w:rsidRPr="00D23B96" w:rsidRDefault="00D63619">
            <w:pPr>
              <w:ind w:right="-78"/>
              <w:jc w:val="center"/>
              <w:rPr>
                <w:sz w:val="22"/>
              </w:rPr>
            </w:pPr>
            <w:r w:rsidRPr="00D23B96">
              <w:rPr>
                <w:sz w:val="22"/>
              </w:rPr>
              <w:t>it is eternally secure</w:t>
            </w:r>
          </w:p>
        </w:tc>
      </w:tr>
      <w:tr w:rsidR="00D63619" w:rsidRPr="00D23B96">
        <w:tc>
          <w:tcPr>
            <w:tcW w:w="2358" w:type="dxa"/>
            <w:vAlign w:val="center"/>
          </w:tcPr>
          <w:p w:rsidR="00D63619" w:rsidRPr="00D23B96" w:rsidRDefault="00D63619">
            <w:pPr>
              <w:ind w:right="-108"/>
              <w:jc w:val="center"/>
              <w:rPr>
                <w:i/>
                <w:sz w:val="22"/>
              </w:rPr>
            </w:pPr>
          </w:p>
          <w:p w:rsidR="00D63619" w:rsidRPr="00D23B96" w:rsidRDefault="00D63619">
            <w:pPr>
              <w:ind w:right="-108"/>
              <w:jc w:val="center"/>
              <w:rPr>
                <w:i/>
                <w:sz w:val="22"/>
              </w:rPr>
            </w:pPr>
            <w:r w:rsidRPr="00D23B96">
              <w:rPr>
                <w:i/>
                <w:sz w:val="22"/>
              </w:rPr>
              <w:t>Is 100% assurance of salvation possible?</w:t>
            </w:r>
          </w:p>
          <w:p w:rsidR="00D63619" w:rsidRPr="00D23B96" w:rsidRDefault="00D63619">
            <w:pPr>
              <w:ind w:right="-108"/>
              <w:jc w:val="center"/>
              <w:rPr>
                <w:i/>
                <w:sz w:val="22"/>
              </w:rPr>
            </w:pPr>
          </w:p>
        </w:tc>
        <w:tc>
          <w:tcPr>
            <w:tcW w:w="2490" w:type="dxa"/>
            <w:vAlign w:val="center"/>
          </w:tcPr>
          <w:p w:rsidR="00D63619" w:rsidRPr="00D23B96" w:rsidRDefault="00D63619">
            <w:pPr>
              <w:ind w:right="-20"/>
              <w:jc w:val="center"/>
              <w:rPr>
                <w:sz w:val="22"/>
              </w:rPr>
            </w:pPr>
            <w:r w:rsidRPr="00D23B96">
              <w:rPr>
                <w:sz w:val="22"/>
              </w:rPr>
              <w:t>Yes, if one knows Christ as Saviour</w:t>
            </w:r>
          </w:p>
        </w:tc>
        <w:tc>
          <w:tcPr>
            <w:tcW w:w="2730" w:type="dxa"/>
            <w:vAlign w:val="center"/>
          </w:tcPr>
          <w:p w:rsidR="00D63619" w:rsidRPr="00D23B96" w:rsidRDefault="00D63619">
            <w:pPr>
              <w:ind w:right="-20"/>
              <w:jc w:val="center"/>
              <w:rPr>
                <w:sz w:val="22"/>
              </w:rPr>
            </w:pPr>
            <w:r w:rsidRPr="00D23B96">
              <w:rPr>
                <w:sz w:val="22"/>
              </w:rPr>
              <w:t xml:space="preserve">No, since no one knows if </w:t>
            </w:r>
          </w:p>
          <w:p w:rsidR="00D63619" w:rsidRPr="00D23B96" w:rsidRDefault="00D63619">
            <w:pPr>
              <w:ind w:right="-20"/>
              <w:jc w:val="center"/>
              <w:rPr>
                <w:sz w:val="22"/>
              </w:rPr>
            </w:pPr>
            <w:r w:rsidRPr="00D23B96">
              <w:rPr>
                <w:sz w:val="22"/>
              </w:rPr>
              <w:t>he will persevere</w:t>
            </w:r>
          </w:p>
        </w:tc>
        <w:tc>
          <w:tcPr>
            <w:tcW w:w="2610" w:type="dxa"/>
            <w:vAlign w:val="center"/>
          </w:tcPr>
          <w:p w:rsidR="00D63619" w:rsidRPr="00D23B96" w:rsidRDefault="00D63619">
            <w:pPr>
              <w:ind w:right="-20"/>
              <w:jc w:val="center"/>
              <w:rPr>
                <w:sz w:val="22"/>
              </w:rPr>
            </w:pPr>
            <w:r w:rsidRPr="00D23B96">
              <w:rPr>
                <w:sz w:val="22"/>
              </w:rPr>
              <w:t xml:space="preserve">Yes, if one knows </w:t>
            </w:r>
          </w:p>
          <w:p w:rsidR="00D63619" w:rsidRPr="00D23B96" w:rsidRDefault="00D63619">
            <w:pPr>
              <w:ind w:right="-20"/>
              <w:jc w:val="center"/>
              <w:rPr>
                <w:sz w:val="22"/>
              </w:rPr>
            </w:pPr>
            <w:r w:rsidRPr="00D23B96">
              <w:rPr>
                <w:sz w:val="22"/>
              </w:rPr>
              <w:t>Christ as Saviour</w:t>
            </w:r>
          </w:p>
        </w:tc>
      </w:tr>
      <w:tr w:rsidR="00D63619" w:rsidRPr="00D23B96">
        <w:tc>
          <w:tcPr>
            <w:tcW w:w="2358" w:type="dxa"/>
            <w:vAlign w:val="center"/>
          </w:tcPr>
          <w:p w:rsidR="00D63619" w:rsidRPr="00D23B96" w:rsidRDefault="00D63619">
            <w:pPr>
              <w:ind w:right="-108"/>
              <w:jc w:val="center"/>
              <w:rPr>
                <w:i/>
                <w:sz w:val="22"/>
              </w:rPr>
            </w:pPr>
          </w:p>
          <w:p w:rsidR="00D63619" w:rsidRPr="00D23B96" w:rsidRDefault="00D63619">
            <w:pPr>
              <w:ind w:right="-108"/>
              <w:jc w:val="center"/>
              <w:rPr>
                <w:i/>
                <w:sz w:val="22"/>
              </w:rPr>
            </w:pPr>
            <w:r w:rsidRPr="00D23B96">
              <w:rPr>
                <w:i/>
                <w:sz w:val="22"/>
              </w:rPr>
              <w:t>How does this system counsel believers in habitual sin?</w:t>
            </w:r>
          </w:p>
        </w:tc>
        <w:tc>
          <w:tcPr>
            <w:tcW w:w="2490" w:type="dxa"/>
            <w:vAlign w:val="center"/>
          </w:tcPr>
          <w:p w:rsidR="00D63619" w:rsidRPr="00D23B96" w:rsidRDefault="00D63619">
            <w:pPr>
              <w:ind w:right="-20"/>
              <w:jc w:val="center"/>
              <w:rPr>
                <w:sz w:val="22"/>
              </w:rPr>
            </w:pPr>
            <w:r w:rsidRPr="00D23B96">
              <w:rPr>
                <w:sz w:val="22"/>
              </w:rPr>
              <w:t>“You better re-examine whether you genuinely trusted Christ”</w:t>
            </w:r>
          </w:p>
        </w:tc>
        <w:tc>
          <w:tcPr>
            <w:tcW w:w="2730" w:type="dxa"/>
            <w:vAlign w:val="center"/>
          </w:tcPr>
          <w:p w:rsidR="00D63619" w:rsidRPr="00D23B96" w:rsidRDefault="00D63619">
            <w:pPr>
              <w:ind w:right="-78"/>
              <w:jc w:val="center"/>
              <w:rPr>
                <w:sz w:val="22"/>
              </w:rPr>
            </w:pPr>
            <w:r w:rsidRPr="00D23B96">
              <w:rPr>
                <w:sz w:val="22"/>
              </w:rPr>
              <w:t>“You either lost your salvation or never were really saved”</w:t>
            </w:r>
          </w:p>
        </w:tc>
        <w:tc>
          <w:tcPr>
            <w:tcW w:w="2610" w:type="dxa"/>
            <w:vAlign w:val="center"/>
          </w:tcPr>
          <w:p w:rsidR="00D63619" w:rsidRPr="00D23B96" w:rsidRDefault="00D63619">
            <w:pPr>
              <w:ind w:right="-78"/>
              <w:jc w:val="center"/>
              <w:rPr>
                <w:sz w:val="22"/>
              </w:rPr>
            </w:pPr>
            <w:r w:rsidRPr="00D23B96">
              <w:rPr>
                <w:sz w:val="22"/>
              </w:rPr>
              <w:t>“You must turn from your sin to be fully rewarded (Heb. 3:14)”</w:t>
            </w:r>
          </w:p>
        </w:tc>
      </w:tr>
      <w:tr w:rsidR="00D63619" w:rsidRPr="00D23B96">
        <w:tc>
          <w:tcPr>
            <w:tcW w:w="2358" w:type="dxa"/>
            <w:vAlign w:val="center"/>
          </w:tcPr>
          <w:p w:rsidR="00D63619" w:rsidRPr="00D23B96" w:rsidRDefault="00D63619">
            <w:pPr>
              <w:ind w:right="-108"/>
              <w:jc w:val="center"/>
              <w:rPr>
                <w:i/>
                <w:sz w:val="22"/>
              </w:rPr>
            </w:pPr>
          </w:p>
          <w:p w:rsidR="00D63619" w:rsidRPr="00D23B96" w:rsidRDefault="00D63619">
            <w:pPr>
              <w:ind w:right="-108"/>
              <w:jc w:val="center"/>
              <w:rPr>
                <w:i/>
                <w:sz w:val="22"/>
              </w:rPr>
            </w:pPr>
            <w:r w:rsidRPr="00D23B96">
              <w:rPr>
                <w:i/>
                <w:sz w:val="22"/>
              </w:rPr>
              <w:t>How do those struggling with sin gain spiritual motivation?</w:t>
            </w:r>
          </w:p>
        </w:tc>
        <w:tc>
          <w:tcPr>
            <w:tcW w:w="2490" w:type="dxa"/>
            <w:vAlign w:val="center"/>
          </w:tcPr>
          <w:p w:rsidR="00D63619" w:rsidRPr="00D23B96" w:rsidRDefault="00D63619">
            <w:pPr>
              <w:ind w:right="-20"/>
              <w:jc w:val="center"/>
              <w:rPr>
                <w:sz w:val="22"/>
              </w:rPr>
            </w:pPr>
            <w:r w:rsidRPr="00D23B96">
              <w:rPr>
                <w:sz w:val="22"/>
              </w:rPr>
              <w:t>From fear that they may not actually be saved after all</w:t>
            </w:r>
          </w:p>
        </w:tc>
        <w:tc>
          <w:tcPr>
            <w:tcW w:w="2730" w:type="dxa"/>
            <w:vAlign w:val="center"/>
          </w:tcPr>
          <w:p w:rsidR="00D63619" w:rsidRPr="00D23B96" w:rsidRDefault="00D63619">
            <w:pPr>
              <w:ind w:right="-78"/>
              <w:jc w:val="center"/>
              <w:rPr>
                <w:sz w:val="22"/>
              </w:rPr>
            </w:pPr>
            <w:r w:rsidRPr="00D23B96">
              <w:rPr>
                <w:sz w:val="22"/>
              </w:rPr>
              <w:t xml:space="preserve">From fear that they may not have sufficiently maintained their salvation </w:t>
            </w:r>
          </w:p>
        </w:tc>
        <w:tc>
          <w:tcPr>
            <w:tcW w:w="2610" w:type="dxa"/>
            <w:vAlign w:val="center"/>
          </w:tcPr>
          <w:p w:rsidR="00D63619" w:rsidRPr="00D23B96" w:rsidRDefault="00D63619">
            <w:pPr>
              <w:ind w:right="-78"/>
              <w:jc w:val="center"/>
              <w:rPr>
                <w:sz w:val="22"/>
              </w:rPr>
            </w:pPr>
            <w:r w:rsidRPr="00D23B96">
              <w:rPr>
                <w:sz w:val="22"/>
              </w:rPr>
              <w:t>From fear that they will miss key rewards (their inheritance can be lost but not their salvation)</w:t>
            </w:r>
          </w:p>
        </w:tc>
      </w:tr>
      <w:tr w:rsidR="00D63619" w:rsidRPr="00D23B96">
        <w:tc>
          <w:tcPr>
            <w:tcW w:w="2358" w:type="dxa"/>
            <w:vAlign w:val="center"/>
          </w:tcPr>
          <w:p w:rsidR="00D63619" w:rsidRPr="00D23B96" w:rsidRDefault="00D63619">
            <w:pPr>
              <w:ind w:right="-108"/>
              <w:jc w:val="center"/>
              <w:rPr>
                <w:i/>
                <w:sz w:val="22"/>
              </w:rPr>
            </w:pPr>
          </w:p>
          <w:p w:rsidR="00D63619" w:rsidRPr="00D23B96" w:rsidRDefault="00D63619">
            <w:pPr>
              <w:ind w:right="-108"/>
              <w:jc w:val="center"/>
              <w:rPr>
                <w:i/>
                <w:sz w:val="22"/>
              </w:rPr>
            </w:pPr>
            <w:r w:rsidRPr="00D23B96">
              <w:rPr>
                <w:i/>
                <w:sz w:val="22"/>
              </w:rPr>
              <w:t>What actually results in the listeners from this teaching?</w:t>
            </w:r>
          </w:p>
        </w:tc>
        <w:tc>
          <w:tcPr>
            <w:tcW w:w="2490" w:type="dxa"/>
            <w:vAlign w:val="center"/>
          </w:tcPr>
          <w:p w:rsidR="00D63619" w:rsidRPr="00D23B96" w:rsidRDefault="00D63619">
            <w:pPr>
              <w:ind w:right="-20"/>
              <w:jc w:val="center"/>
              <w:rPr>
                <w:sz w:val="22"/>
              </w:rPr>
            </w:pPr>
            <w:r w:rsidRPr="00D23B96">
              <w:rPr>
                <w:sz w:val="22"/>
              </w:rPr>
              <w:t>They may become carnal Christians by doubting their salvation</w:t>
            </w:r>
          </w:p>
        </w:tc>
        <w:tc>
          <w:tcPr>
            <w:tcW w:w="2730" w:type="dxa"/>
            <w:vAlign w:val="center"/>
          </w:tcPr>
          <w:p w:rsidR="00D63619" w:rsidRPr="00D23B96" w:rsidRDefault="00D63619">
            <w:pPr>
              <w:ind w:right="-78"/>
              <w:jc w:val="center"/>
              <w:rPr>
                <w:sz w:val="22"/>
              </w:rPr>
            </w:pPr>
            <w:r w:rsidRPr="00D23B96">
              <w:rPr>
                <w:sz w:val="22"/>
              </w:rPr>
              <w:t xml:space="preserve">They believe God must always be appeased </w:t>
            </w:r>
          </w:p>
          <w:p w:rsidR="00D63619" w:rsidRPr="00D23B96" w:rsidRDefault="00D63619">
            <w:pPr>
              <w:ind w:right="-78"/>
              <w:jc w:val="center"/>
              <w:rPr>
                <w:sz w:val="22"/>
              </w:rPr>
            </w:pPr>
            <w:r w:rsidRPr="00D23B96">
              <w:rPr>
                <w:sz w:val="22"/>
              </w:rPr>
              <w:t>(low view of grace)</w:t>
            </w:r>
          </w:p>
        </w:tc>
        <w:tc>
          <w:tcPr>
            <w:tcW w:w="2610" w:type="dxa"/>
            <w:vAlign w:val="center"/>
          </w:tcPr>
          <w:p w:rsidR="00D63619" w:rsidRPr="00D23B96" w:rsidRDefault="00D63619">
            <w:pPr>
              <w:ind w:right="-78"/>
              <w:jc w:val="center"/>
              <w:rPr>
                <w:sz w:val="22"/>
              </w:rPr>
            </w:pPr>
            <w:r w:rsidRPr="00D23B96">
              <w:rPr>
                <w:sz w:val="22"/>
              </w:rPr>
              <w:t>They will more likely appreciate God’s faithfulness to them</w:t>
            </w:r>
          </w:p>
        </w:tc>
      </w:tr>
      <w:tr w:rsidR="00D63619" w:rsidRPr="00D23B96">
        <w:tc>
          <w:tcPr>
            <w:tcW w:w="2358" w:type="dxa"/>
            <w:vAlign w:val="center"/>
          </w:tcPr>
          <w:p w:rsidR="00D63619" w:rsidRPr="00D23B96" w:rsidRDefault="00D63619">
            <w:pPr>
              <w:ind w:right="-108"/>
              <w:jc w:val="center"/>
              <w:rPr>
                <w:i/>
                <w:sz w:val="22"/>
              </w:rPr>
            </w:pPr>
            <w:r w:rsidRPr="00D23B96">
              <w:rPr>
                <w:i/>
                <w:sz w:val="22"/>
              </w:rPr>
              <w:t>Who holds this view?</w:t>
            </w:r>
          </w:p>
        </w:tc>
        <w:tc>
          <w:tcPr>
            <w:tcW w:w="2490" w:type="dxa"/>
            <w:vAlign w:val="center"/>
          </w:tcPr>
          <w:p w:rsidR="00D63619" w:rsidRPr="00D23B96" w:rsidRDefault="00D63619">
            <w:pPr>
              <w:ind w:right="-20"/>
              <w:jc w:val="center"/>
              <w:rPr>
                <w:sz w:val="10"/>
              </w:rPr>
            </w:pPr>
          </w:p>
          <w:p w:rsidR="00D63619" w:rsidRPr="00D23B96" w:rsidRDefault="00D63619">
            <w:pPr>
              <w:ind w:right="-20"/>
              <w:jc w:val="center"/>
              <w:rPr>
                <w:sz w:val="22"/>
              </w:rPr>
            </w:pPr>
            <w:r w:rsidRPr="00D23B96">
              <w:rPr>
                <w:sz w:val="22"/>
              </w:rPr>
              <w:t>John Calvin (d. 1564),</w:t>
            </w:r>
          </w:p>
          <w:p w:rsidR="00D63619" w:rsidRPr="00D23B96" w:rsidRDefault="00D63619">
            <w:pPr>
              <w:ind w:right="-20"/>
              <w:jc w:val="center"/>
              <w:rPr>
                <w:sz w:val="22"/>
              </w:rPr>
            </w:pPr>
            <w:r w:rsidRPr="00D23B96">
              <w:rPr>
                <w:sz w:val="22"/>
              </w:rPr>
              <w:t>Reformed churches,</w:t>
            </w:r>
          </w:p>
          <w:p w:rsidR="00D63619" w:rsidRPr="00D23B96" w:rsidRDefault="00D63619">
            <w:pPr>
              <w:ind w:right="-20"/>
              <w:jc w:val="center"/>
              <w:rPr>
                <w:sz w:val="22"/>
              </w:rPr>
            </w:pPr>
            <w:r w:rsidRPr="00D23B96">
              <w:rPr>
                <w:sz w:val="22"/>
              </w:rPr>
              <w:t>Presbyterians,</w:t>
            </w:r>
          </w:p>
          <w:p w:rsidR="00D63619" w:rsidRPr="00D23B96" w:rsidRDefault="00D63619">
            <w:pPr>
              <w:ind w:right="-20"/>
              <w:jc w:val="center"/>
              <w:rPr>
                <w:sz w:val="22"/>
              </w:rPr>
            </w:pPr>
            <w:r w:rsidRPr="00D23B96">
              <w:rPr>
                <w:sz w:val="22"/>
              </w:rPr>
              <w:t>Charles Hodge,</w:t>
            </w:r>
          </w:p>
          <w:p w:rsidR="00D63619" w:rsidRPr="00D23B96" w:rsidRDefault="00D63619">
            <w:pPr>
              <w:ind w:right="-20"/>
              <w:jc w:val="center"/>
              <w:rPr>
                <w:sz w:val="22"/>
              </w:rPr>
            </w:pPr>
            <w:r w:rsidRPr="00D23B96">
              <w:rPr>
                <w:sz w:val="22"/>
              </w:rPr>
              <w:t>Arthur Pink</w:t>
            </w:r>
          </w:p>
        </w:tc>
        <w:tc>
          <w:tcPr>
            <w:tcW w:w="2730" w:type="dxa"/>
            <w:vAlign w:val="center"/>
          </w:tcPr>
          <w:p w:rsidR="00D63619" w:rsidRPr="00D23B96" w:rsidRDefault="00D63619">
            <w:pPr>
              <w:ind w:right="-78"/>
              <w:jc w:val="center"/>
              <w:rPr>
                <w:sz w:val="22"/>
              </w:rPr>
            </w:pPr>
          </w:p>
          <w:p w:rsidR="00D63619" w:rsidRPr="00D23B96" w:rsidRDefault="00D63619">
            <w:pPr>
              <w:ind w:right="-78"/>
              <w:jc w:val="center"/>
              <w:rPr>
                <w:sz w:val="22"/>
              </w:rPr>
            </w:pPr>
            <w:r w:rsidRPr="00D23B96">
              <w:rPr>
                <w:sz w:val="22"/>
              </w:rPr>
              <w:t>Jacob Arminius (d. 1609),</w:t>
            </w:r>
          </w:p>
          <w:p w:rsidR="00D63619" w:rsidRPr="00D23B96" w:rsidRDefault="00D63619">
            <w:pPr>
              <w:ind w:right="-78"/>
              <w:jc w:val="center"/>
              <w:rPr>
                <w:sz w:val="22"/>
              </w:rPr>
            </w:pPr>
            <w:r w:rsidRPr="00D23B96">
              <w:rPr>
                <w:sz w:val="22"/>
              </w:rPr>
              <w:t>John Wesley, Methodists,</w:t>
            </w:r>
          </w:p>
          <w:p w:rsidR="00D63619" w:rsidRPr="00D23B96" w:rsidRDefault="00D63619">
            <w:pPr>
              <w:ind w:right="-78"/>
              <w:jc w:val="center"/>
              <w:rPr>
                <w:sz w:val="22"/>
              </w:rPr>
            </w:pPr>
            <w:r w:rsidRPr="00D23B96">
              <w:rPr>
                <w:sz w:val="22"/>
              </w:rPr>
              <w:t>Wesleyans, Nazarenes, Holiness churches,</w:t>
            </w:r>
          </w:p>
          <w:p w:rsidR="00D63619" w:rsidRPr="00D23B96" w:rsidRDefault="00D63619">
            <w:pPr>
              <w:ind w:right="-78"/>
              <w:jc w:val="center"/>
              <w:rPr>
                <w:sz w:val="22"/>
              </w:rPr>
            </w:pPr>
            <w:r w:rsidRPr="00D23B96">
              <w:rPr>
                <w:sz w:val="22"/>
              </w:rPr>
              <w:t>Pentecostals/Charismatics</w:t>
            </w:r>
          </w:p>
        </w:tc>
        <w:tc>
          <w:tcPr>
            <w:tcW w:w="2610" w:type="dxa"/>
            <w:vAlign w:val="center"/>
          </w:tcPr>
          <w:p w:rsidR="00D63619" w:rsidRPr="00D23B96" w:rsidRDefault="00D63619">
            <w:pPr>
              <w:ind w:right="-78"/>
              <w:jc w:val="center"/>
              <w:rPr>
                <w:sz w:val="22"/>
              </w:rPr>
            </w:pPr>
            <w:r w:rsidRPr="00D23B96">
              <w:rPr>
                <w:sz w:val="22"/>
              </w:rPr>
              <w:t>Baptists, Bible churches,</w:t>
            </w:r>
          </w:p>
          <w:p w:rsidR="00D63619" w:rsidRPr="00D23B96" w:rsidRDefault="00D63619">
            <w:pPr>
              <w:ind w:right="-78"/>
              <w:jc w:val="center"/>
              <w:rPr>
                <w:sz w:val="22"/>
              </w:rPr>
            </w:pPr>
            <w:r w:rsidRPr="00D23B96">
              <w:rPr>
                <w:sz w:val="22"/>
              </w:rPr>
              <w:t xml:space="preserve">Joseph Dillow, </w:t>
            </w:r>
          </w:p>
          <w:p w:rsidR="00D63619" w:rsidRPr="00D23B96" w:rsidRDefault="00D63619">
            <w:pPr>
              <w:ind w:right="-78"/>
              <w:jc w:val="center"/>
              <w:rPr>
                <w:sz w:val="22"/>
              </w:rPr>
            </w:pPr>
            <w:r w:rsidRPr="00D23B96">
              <w:rPr>
                <w:sz w:val="22"/>
              </w:rPr>
              <w:t>Zane Hodges,</w:t>
            </w:r>
          </w:p>
          <w:p w:rsidR="00D63619" w:rsidRPr="00D23B96" w:rsidRDefault="00D63619">
            <w:pPr>
              <w:ind w:right="-78"/>
              <w:jc w:val="center"/>
              <w:rPr>
                <w:sz w:val="22"/>
              </w:rPr>
            </w:pPr>
            <w:r w:rsidRPr="00D23B96">
              <w:rPr>
                <w:sz w:val="22"/>
              </w:rPr>
              <w:t>Earl Radmacher,</w:t>
            </w:r>
          </w:p>
          <w:p w:rsidR="00D63619" w:rsidRPr="00D23B96" w:rsidRDefault="00D63619">
            <w:pPr>
              <w:ind w:right="-78"/>
              <w:jc w:val="center"/>
              <w:rPr>
                <w:sz w:val="22"/>
              </w:rPr>
            </w:pPr>
            <w:r w:rsidRPr="00D23B96">
              <w:rPr>
                <w:sz w:val="22"/>
              </w:rPr>
              <w:t>Charles Ryrie</w:t>
            </w:r>
          </w:p>
        </w:tc>
      </w:tr>
    </w:tbl>
    <w:p w:rsidR="00D63619" w:rsidRPr="00D23B96" w:rsidRDefault="00D63619">
      <w:pPr>
        <w:pStyle w:val="BodyText3"/>
        <w:rPr>
          <w:rFonts w:ascii="Times" w:hAnsi="Times"/>
          <w:sz w:val="15"/>
        </w:rPr>
      </w:pPr>
    </w:p>
    <w:p w:rsidR="00D63619" w:rsidRPr="00D23B96" w:rsidRDefault="00D63619">
      <w:pPr>
        <w:pStyle w:val="BodyText3"/>
        <w:rPr>
          <w:rFonts w:ascii="Times" w:hAnsi="Times"/>
          <w:sz w:val="18"/>
        </w:rPr>
      </w:pPr>
      <w:r w:rsidRPr="00D23B96">
        <w:rPr>
          <w:rFonts w:ascii="Times" w:hAnsi="Times"/>
          <w:sz w:val="16"/>
        </w:rPr>
        <w:t>* Formerly known as “prevenient” grace—it means God’s grace comes to all to enable them to believe, but it is not always successful and can be resisted.</w:t>
      </w:r>
    </w:p>
    <w:p w:rsidR="00D63619" w:rsidRPr="00D23B96" w:rsidRDefault="00D63619">
      <w:pPr>
        <w:jc w:val="center"/>
        <w:rPr>
          <w:b/>
          <w:sz w:val="36"/>
        </w:rPr>
      </w:pPr>
      <w:r w:rsidRPr="00D23B96">
        <w:rPr>
          <w:b/>
          <w:sz w:val="36"/>
        </w:rPr>
        <w:br w:type="page"/>
      </w:r>
      <w:r w:rsidRPr="00D23B96">
        <w:rPr>
          <w:b/>
          <w:sz w:val="36"/>
        </w:rPr>
        <w:lastRenderedPageBreak/>
        <w:t>Exhortations in Hebrews</w:t>
      </w:r>
      <w:r w:rsidRPr="00D23B96">
        <w:rPr>
          <w:sz w:val="22"/>
        </w:rPr>
        <w:fldChar w:fldCharType="begin"/>
      </w:r>
      <w:r w:rsidRPr="00D23B96">
        <w:rPr>
          <w:sz w:val="22"/>
        </w:rPr>
        <w:instrText xml:space="preserve"> TC  “</w:instrText>
      </w:r>
      <w:bookmarkStart w:id="810" w:name="_Toc505442945"/>
      <w:bookmarkStart w:id="811" w:name="_Toc534937534"/>
      <w:bookmarkStart w:id="812" w:name="_Toc7521127"/>
      <w:r w:rsidRPr="00D23B96">
        <w:rPr>
          <w:sz w:val="22"/>
        </w:rPr>
        <w:instrText>Exhortations in Hebrews</w:instrText>
      </w:r>
      <w:bookmarkEnd w:id="810"/>
      <w:bookmarkEnd w:id="811"/>
      <w:bookmarkEnd w:id="812"/>
      <w:r w:rsidRPr="00D23B96">
        <w:rPr>
          <w:sz w:val="22"/>
        </w:rPr>
        <w:instrText xml:space="preserve">” \l 3 </w:instrText>
      </w:r>
      <w:r w:rsidRPr="00D23B96">
        <w:rPr>
          <w:sz w:val="22"/>
        </w:rPr>
        <w:fldChar w:fldCharType="end"/>
      </w:r>
    </w:p>
    <w:p w:rsidR="00D63619" w:rsidRPr="00D23B96" w:rsidRDefault="00D63619">
      <w:pPr>
        <w:jc w:val="center"/>
        <w:rPr>
          <w:b/>
          <w:sz w:val="36"/>
        </w:rPr>
      </w:pPr>
      <w:r w:rsidRPr="00D23B96">
        <w:rPr>
          <w:b/>
          <w:sz w:val="36"/>
        </w:rPr>
        <w:br w:type="page"/>
      </w:r>
      <w:r w:rsidRPr="00D23B96">
        <w:rPr>
          <w:b/>
          <w:sz w:val="36"/>
        </w:rPr>
        <w:lastRenderedPageBreak/>
        <w:t>The 13 ‘Betters’</w:t>
      </w:r>
      <w:r w:rsidRPr="00D23B96">
        <w:rPr>
          <w:sz w:val="22"/>
        </w:rPr>
        <w:fldChar w:fldCharType="begin"/>
      </w:r>
      <w:r w:rsidRPr="00D23B96">
        <w:rPr>
          <w:sz w:val="22"/>
        </w:rPr>
        <w:instrText xml:space="preserve"> TC  “</w:instrText>
      </w:r>
      <w:bookmarkStart w:id="813" w:name="_Toc505442946"/>
      <w:bookmarkStart w:id="814" w:name="_Toc534937535"/>
      <w:bookmarkStart w:id="815" w:name="_Toc7521128"/>
      <w:r w:rsidRPr="00D23B96">
        <w:rPr>
          <w:sz w:val="22"/>
        </w:rPr>
        <w:instrText>The 13 ‘Betters’</w:instrText>
      </w:r>
      <w:bookmarkEnd w:id="813"/>
      <w:bookmarkEnd w:id="814"/>
      <w:bookmarkEnd w:id="815"/>
      <w:r w:rsidRPr="00D23B96">
        <w:rPr>
          <w:sz w:val="22"/>
        </w:rPr>
        <w:instrText xml:space="preserve">” \l 3 </w:instrText>
      </w:r>
      <w:r w:rsidRPr="00D23B96">
        <w:rPr>
          <w:sz w:val="22"/>
        </w:rPr>
        <w:fldChar w:fldCharType="end"/>
      </w:r>
    </w:p>
    <w:p w:rsidR="00D63619" w:rsidRPr="00D23B96" w:rsidRDefault="00D63619">
      <w:pPr>
        <w:jc w:val="center"/>
        <w:rPr>
          <w:b/>
          <w:sz w:val="22"/>
        </w:rPr>
      </w:pPr>
      <w:r w:rsidRPr="00D23B96">
        <w:rPr>
          <w:b/>
          <w:sz w:val="36"/>
        </w:rPr>
        <w:br w:type="page"/>
      </w:r>
      <w:r w:rsidRPr="00D23B96">
        <w:rPr>
          <w:b/>
          <w:sz w:val="36"/>
        </w:rPr>
        <w:lastRenderedPageBreak/>
        <w:t>Views on the ‘Sabbath-Rest’ of Hebrews 4</w:t>
      </w:r>
      <w:r w:rsidRPr="00D23B96">
        <w:rPr>
          <w:sz w:val="10"/>
        </w:rPr>
        <w:fldChar w:fldCharType="begin"/>
      </w:r>
      <w:r w:rsidRPr="00D23B96">
        <w:rPr>
          <w:sz w:val="10"/>
        </w:rPr>
        <w:instrText xml:space="preserve"> TC  “</w:instrText>
      </w:r>
      <w:bookmarkStart w:id="816" w:name="_Toc505442947"/>
      <w:bookmarkStart w:id="817" w:name="_Toc534937536"/>
      <w:bookmarkStart w:id="818" w:name="_Toc7521129"/>
      <w:r w:rsidRPr="00D23B96">
        <w:rPr>
          <w:sz w:val="10"/>
        </w:rPr>
        <w:instrText>Views on the ‘Sabbath-Rest’ of Hebrews 4</w:instrText>
      </w:r>
      <w:bookmarkEnd w:id="816"/>
      <w:bookmarkEnd w:id="817"/>
      <w:bookmarkEnd w:id="818"/>
      <w:r w:rsidRPr="00D23B96">
        <w:rPr>
          <w:sz w:val="10"/>
        </w:rPr>
        <w:instrText xml:space="preserve">” \l 3 </w:instrText>
      </w:r>
      <w:r w:rsidRPr="00D23B96">
        <w:rPr>
          <w:sz w:val="10"/>
        </w:rPr>
        <w:fldChar w:fldCharType="end"/>
      </w:r>
    </w:p>
    <w:p w:rsidR="00D63619" w:rsidRPr="00D23B96" w:rsidRDefault="00D63619">
      <w:pPr>
        <w:jc w:val="center"/>
        <w:rPr>
          <w:sz w:val="22"/>
        </w:rPr>
      </w:pPr>
      <w:r w:rsidRPr="00D23B96">
        <w:rPr>
          <w:sz w:val="15"/>
        </w:rPr>
        <w:t>Summarizing Richard James Griffith, “The Eschatological Significance of the Sabbath,” ThD diss., Dallas Theological Seminary, 1990, pp. 279-311</w:t>
      </w:r>
    </w:p>
    <w:p w:rsidR="00D63619" w:rsidRPr="00D23B96" w:rsidRDefault="00D63619">
      <w:pPr>
        <w:rPr>
          <w:sz w:val="22"/>
        </w:rPr>
      </w:pPr>
    </w:p>
    <w:p w:rsidR="00D63619" w:rsidRPr="00D23B96" w:rsidRDefault="00D63619">
      <w:pPr>
        <w:rPr>
          <w:sz w:val="22"/>
        </w:rPr>
      </w:pPr>
      <w:r w:rsidRPr="00D23B96">
        <w:rPr>
          <w:sz w:val="22"/>
        </w:rPr>
        <w:t>“There remains, then, a Sabbath-rest for the people of God” (Heb. 4:9).  What does this mean?  At least seven different views can be cited, each with their strengths and weaknesses.</w:t>
      </w:r>
    </w:p>
    <w:p w:rsidR="00D63619" w:rsidRPr="00D23B96" w:rsidRDefault="00D63619">
      <w:pPr>
        <w:rPr>
          <w:sz w:val="22"/>
        </w:rPr>
      </w:pPr>
    </w:p>
    <w:tbl>
      <w:tblPr>
        <w:tblW w:w="0" w:type="auto"/>
        <w:tblBorders>
          <w:insideH w:val="single" w:sz="6" w:space="0" w:color="auto"/>
        </w:tblBorders>
        <w:tblLayout w:type="fixed"/>
        <w:tblLook w:val="0000" w:firstRow="0" w:lastRow="0" w:firstColumn="0" w:lastColumn="0" w:noHBand="0" w:noVBand="0"/>
      </w:tblPr>
      <w:tblGrid>
        <w:gridCol w:w="1998"/>
        <w:gridCol w:w="2250"/>
        <w:gridCol w:w="5490"/>
      </w:tblGrid>
      <w:tr w:rsidR="00D63619" w:rsidRPr="00D23B96">
        <w:tc>
          <w:tcPr>
            <w:tcW w:w="1998" w:type="dxa"/>
            <w:tcBorders>
              <w:top w:val="single" w:sz="6" w:space="0" w:color="auto"/>
              <w:left w:val="single" w:sz="6" w:space="0" w:color="auto"/>
              <w:bottom w:val="single" w:sz="6" w:space="0" w:color="auto"/>
              <w:right w:val="single" w:sz="6" w:space="0" w:color="auto"/>
            </w:tcBorders>
          </w:tcPr>
          <w:p w:rsidR="00D63619" w:rsidRPr="00D23B96" w:rsidRDefault="00D63619">
            <w:pPr>
              <w:ind w:right="-34"/>
              <w:jc w:val="left"/>
              <w:rPr>
                <w:b/>
                <w:color w:val="000000"/>
                <w:sz w:val="28"/>
              </w:rPr>
            </w:pPr>
            <w:r w:rsidRPr="00D23B96">
              <w:rPr>
                <w:b/>
                <w:color w:val="000000"/>
                <w:sz w:val="28"/>
              </w:rPr>
              <w:t>View</w:t>
            </w:r>
          </w:p>
        </w:tc>
        <w:tc>
          <w:tcPr>
            <w:tcW w:w="2250" w:type="dxa"/>
            <w:tcBorders>
              <w:top w:val="single" w:sz="6" w:space="0" w:color="auto"/>
              <w:left w:val="single" w:sz="6" w:space="0" w:color="auto"/>
              <w:bottom w:val="single" w:sz="6" w:space="0" w:color="auto"/>
              <w:right w:val="single" w:sz="6" w:space="0" w:color="auto"/>
            </w:tcBorders>
          </w:tcPr>
          <w:p w:rsidR="00D63619" w:rsidRPr="00D23B96" w:rsidRDefault="00D63619">
            <w:pPr>
              <w:ind w:right="-34"/>
              <w:jc w:val="left"/>
              <w:rPr>
                <w:b/>
                <w:color w:val="000000"/>
                <w:sz w:val="28"/>
              </w:rPr>
            </w:pPr>
            <w:r w:rsidRPr="00D23B96">
              <w:rPr>
                <w:b/>
                <w:color w:val="000000"/>
                <w:sz w:val="28"/>
              </w:rPr>
              <w:t>Strengths</w:t>
            </w:r>
          </w:p>
        </w:tc>
        <w:tc>
          <w:tcPr>
            <w:tcW w:w="5490" w:type="dxa"/>
            <w:tcBorders>
              <w:top w:val="single" w:sz="6" w:space="0" w:color="auto"/>
              <w:left w:val="single" w:sz="6" w:space="0" w:color="auto"/>
              <w:bottom w:val="single" w:sz="6" w:space="0" w:color="auto"/>
              <w:right w:val="single" w:sz="6" w:space="0" w:color="auto"/>
            </w:tcBorders>
          </w:tcPr>
          <w:p w:rsidR="00D63619" w:rsidRPr="00D23B96" w:rsidRDefault="00D63619">
            <w:pPr>
              <w:ind w:right="-34"/>
              <w:jc w:val="left"/>
              <w:rPr>
                <w:b/>
                <w:color w:val="000000"/>
                <w:sz w:val="28"/>
              </w:rPr>
            </w:pPr>
            <w:r w:rsidRPr="00D23B96">
              <w:rPr>
                <w:b/>
                <w:color w:val="000000"/>
                <w:sz w:val="28"/>
              </w:rPr>
              <w:t>Weaknesses</w:t>
            </w:r>
          </w:p>
        </w:tc>
      </w:tr>
      <w:tr w:rsidR="00D63619" w:rsidRPr="00D23B96">
        <w:tc>
          <w:tcPr>
            <w:tcW w:w="1998" w:type="dxa"/>
            <w:tcBorders>
              <w:top w:val="nil"/>
              <w:bottom w:val="single" w:sz="6" w:space="0" w:color="auto"/>
            </w:tcBorders>
            <w:shd w:val="clear" w:color="auto" w:fill="FFFFFF"/>
          </w:tcPr>
          <w:p w:rsidR="00D63619" w:rsidRPr="00D23B96" w:rsidRDefault="00D63619">
            <w:pPr>
              <w:ind w:right="-34"/>
              <w:jc w:val="left"/>
              <w:rPr>
                <w:sz w:val="22"/>
              </w:rPr>
            </w:pPr>
            <w:r w:rsidRPr="00D23B96">
              <w:rPr>
                <w:i/>
                <w:sz w:val="22"/>
              </w:rPr>
              <w:t>Present Sabbath Rest and Future Heavenly Rest</w:t>
            </w:r>
          </w:p>
          <w:p w:rsidR="00D63619" w:rsidRPr="00D23B96" w:rsidRDefault="00D63619">
            <w:pPr>
              <w:ind w:right="-34"/>
              <w:jc w:val="left"/>
              <w:rPr>
                <w:sz w:val="22"/>
              </w:rPr>
            </w:pPr>
          </w:p>
          <w:p w:rsidR="00D63619" w:rsidRPr="00D23B96" w:rsidRDefault="00D63619">
            <w:pPr>
              <w:ind w:right="-34"/>
              <w:jc w:val="left"/>
              <w:rPr>
                <w:color w:val="000000"/>
                <w:sz w:val="22"/>
              </w:rPr>
            </w:pPr>
            <w:r w:rsidRPr="00D23B96">
              <w:rPr>
                <w:sz w:val="22"/>
              </w:rPr>
              <w:t>(held by Seventh-day Adventist scholar Bacchiochi)</w:t>
            </w:r>
          </w:p>
        </w:tc>
        <w:tc>
          <w:tcPr>
            <w:tcW w:w="2250" w:type="dxa"/>
            <w:tcBorders>
              <w:top w:val="nil"/>
              <w:bottom w:val="single" w:sz="6" w:space="0" w:color="auto"/>
            </w:tcBorders>
            <w:shd w:val="clear" w:color="C0C0C0" w:fill="FFFFFF"/>
          </w:tcPr>
          <w:p w:rsidR="00D63619" w:rsidRPr="00D23B96" w:rsidRDefault="00D63619">
            <w:pPr>
              <w:numPr>
                <w:ilvl w:val="0"/>
                <w:numId w:val="1"/>
              </w:numPr>
              <w:ind w:right="-34"/>
              <w:jc w:val="left"/>
              <w:rPr>
                <w:sz w:val="22"/>
              </w:rPr>
            </w:pPr>
            <w:r w:rsidRPr="00D23B96">
              <w:rPr>
                <w:sz w:val="22"/>
              </w:rPr>
              <w:t xml:space="preserve">Rest is present since those 'who have believed </w:t>
            </w:r>
            <w:r w:rsidRPr="00D23B96">
              <w:rPr>
                <w:i/>
                <w:sz w:val="22"/>
              </w:rPr>
              <w:t xml:space="preserve">are entering' </w:t>
            </w:r>
            <w:r w:rsidRPr="00D23B96">
              <w:rPr>
                <w:sz w:val="22"/>
              </w:rPr>
              <w:t>(4:3).</w:t>
            </w:r>
          </w:p>
          <w:p w:rsidR="00D63619" w:rsidRPr="00D23B96" w:rsidRDefault="00D63619">
            <w:pPr>
              <w:numPr>
                <w:ilvl w:val="0"/>
                <w:numId w:val="1"/>
              </w:numPr>
              <w:ind w:right="-34"/>
              <w:jc w:val="left"/>
              <w:rPr>
                <w:sz w:val="22"/>
              </w:rPr>
            </w:pPr>
            <w:r w:rsidRPr="00D23B96">
              <w:rPr>
                <w:sz w:val="22"/>
              </w:rPr>
              <w:t>“Remains” literally means “to leave behind” the sabbath (4:1).</w:t>
            </w:r>
          </w:p>
          <w:p w:rsidR="00D63619" w:rsidRPr="00D23B96" w:rsidRDefault="00D63619">
            <w:pPr>
              <w:numPr>
                <w:ilvl w:val="0"/>
                <w:numId w:val="1"/>
              </w:numPr>
              <w:ind w:right="-34"/>
              <w:jc w:val="left"/>
              <w:rPr>
                <w:sz w:val="22"/>
              </w:rPr>
            </w:pPr>
            <w:r w:rsidRPr="00D23B96">
              <w:rPr>
                <w:sz w:val="22"/>
              </w:rPr>
              <w:t>“Strive to enter that rest” shows the Sabbath is permanent (4:11).</w:t>
            </w:r>
          </w:p>
          <w:p w:rsidR="00D63619" w:rsidRPr="00D23B96" w:rsidRDefault="00D63619">
            <w:pPr>
              <w:numPr>
                <w:ilvl w:val="12"/>
                <w:numId w:val="0"/>
              </w:numPr>
              <w:ind w:left="252" w:right="-34" w:hanging="360"/>
              <w:jc w:val="left"/>
              <w:rPr>
                <w:sz w:val="22"/>
              </w:rPr>
            </w:pPr>
          </w:p>
        </w:tc>
        <w:tc>
          <w:tcPr>
            <w:tcW w:w="5490" w:type="dxa"/>
            <w:tcBorders>
              <w:top w:val="nil"/>
              <w:bottom w:val="single" w:sz="6" w:space="0" w:color="auto"/>
            </w:tcBorders>
            <w:shd w:val="clear" w:color="auto" w:fill="FFFFFF"/>
          </w:tcPr>
          <w:p w:rsidR="00D63619" w:rsidRPr="00D23B96" w:rsidRDefault="00D63619">
            <w:pPr>
              <w:numPr>
                <w:ilvl w:val="0"/>
                <w:numId w:val="1"/>
              </w:numPr>
              <w:ind w:right="-34"/>
              <w:jc w:val="left"/>
              <w:rPr>
                <w:sz w:val="22"/>
              </w:rPr>
            </w:pPr>
            <w:r w:rsidRPr="00D23B96">
              <w:rPr>
                <w:sz w:val="22"/>
              </w:rPr>
              <w:t>But this view says the sabbath is also future (inconsistent).</w:t>
            </w:r>
          </w:p>
          <w:p w:rsidR="00D63619" w:rsidRPr="00D23B96" w:rsidRDefault="00D63619">
            <w:pPr>
              <w:numPr>
                <w:ilvl w:val="0"/>
                <w:numId w:val="1"/>
              </w:numPr>
              <w:ind w:right="-34"/>
              <w:jc w:val="left"/>
              <w:rPr>
                <w:sz w:val="22"/>
              </w:rPr>
            </w:pPr>
            <w:r w:rsidRPr="00D23B96">
              <w:rPr>
                <w:sz w:val="22"/>
              </w:rPr>
              <w:t>“Remain” also appears in 4:6 and makes no sense there as “to leave behind.”  In fact, 4:1 does not even mention the Sabbath.</w:t>
            </w:r>
          </w:p>
          <w:p w:rsidR="00D63619" w:rsidRPr="00D23B96" w:rsidRDefault="00D63619">
            <w:pPr>
              <w:numPr>
                <w:ilvl w:val="0"/>
                <w:numId w:val="1"/>
              </w:numPr>
              <w:ind w:right="-34"/>
              <w:jc w:val="left"/>
              <w:rPr>
                <w:sz w:val="22"/>
              </w:rPr>
            </w:pPr>
            <w:r w:rsidRPr="00D23B96">
              <w:rPr>
                <w:sz w:val="22"/>
              </w:rPr>
              <w:t>How could “enter” be an appropriate verb to use for “observe” (4:3, 11)?</w:t>
            </w:r>
          </w:p>
          <w:p w:rsidR="00D63619" w:rsidRPr="00D23B96" w:rsidRDefault="00D63619">
            <w:pPr>
              <w:numPr>
                <w:ilvl w:val="0"/>
                <w:numId w:val="1"/>
              </w:numPr>
              <w:ind w:right="-34"/>
              <w:jc w:val="left"/>
              <w:rPr>
                <w:sz w:val="22"/>
              </w:rPr>
            </w:pPr>
            <w:r w:rsidRPr="00D23B96">
              <w:rPr>
                <w:sz w:val="22"/>
              </w:rPr>
              <w:t>If the readers were sabbath-keepers, why command what they were already doing?</w:t>
            </w:r>
          </w:p>
          <w:p w:rsidR="00D63619" w:rsidRPr="00D23B96" w:rsidRDefault="00D63619">
            <w:pPr>
              <w:numPr>
                <w:ilvl w:val="0"/>
                <w:numId w:val="1"/>
              </w:numPr>
              <w:ind w:right="-34"/>
              <w:jc w:val="left"/>
              <w:rPr>
                <w:sz w:val="22"/>
              </w:rPr>
            </w:pPr>
            <w:r w:rsidRPr="00D23B96">
              <w:rPr>
                <w:sz w:val="22"/>
              </w:rPr>
              <w:t>Joshua didn’t fail to lead Israel into the weekly Sabbath.</w:t>
            </w:r>
          </w:p>
          <w:p w:rsidR="00D63619" w:rsidRPr="00D23B96" w:rsidRDefault="00D63619">
            <w:pPr>
              <w:numPr>
                <w:ilvl w:val="0"/>
                <w:numId w:val="1"/>
              </w:numPr>
              <w:ind w:right="-34"/>
              <w:jc w:val="left"/>
              <w:rPr>
                <w:sz w:val="22"/>
              </w:rPr>
            </w:pPr>
            <w:r w:rsidRPr="00D23B96">
              <w:rPr>
                <w:sz w:val="22"/>
              </w:rPr>
              <w:t>The book emphasises the new covenant–not a Mosaic sabbath.</w:t>
            </w:r>
          </w:p>
          <w:p w:rsidR="00D63619" w:rsidRPr="00D23B96" w:rsidRDefault="00D63619">
            <w:pPr>
              <w:numPr>
                <w:ilvl w:val="0"/>
                <w:numId w:val="1"/>
              </w:numPr>
              <w:ind w:right="-34"/>
              <w:jc w:val="left"/>
              <w:rPr>
                <w:sz w:val="22"/>
              </w:rPr>
            </w:pPr>
            <w:r w:rsidRPr="00D23B96">
              <w:rPr>
                <w:sz w:val="22"/>
              </w:rPr>
              <w:t>Changes meaning from the land rest of Hebrews 3.</w:t>
            </w:r>
          </w:p>
          <w:p w:rsidR="00D63619" w:rsidRPr="00D23B96" w:rsidRDefault="00D63619">
            <w:pPr>
              <w:numPr>
                <w:ilvl w:val="12"/>
                <w:numId w:val="0"/>
              </w:numPr>
              <w:ind w:left="252" w:right="-34" w:hanging="360"/>
              <w:jc w:val="left"/>
              <w:rPr>
                <w:sz w:val="22"/>
              </w:rPr>
            </w:pPr>
          </w:p>
        </w:tc>
      </w:tr>
      <w:tr w:rsidR="00D63619" w:rsidRPr="00D23B96">
        <w:tc>
          <w:tcPr>
            <w:tcW w:w="1998" w:type="dxa"/>
            <w:tcBorders>
              <w:top w:val="single" w:sz="6" w:space="0" w:color="auto"/>
              <w:bottom w:val="single" w:sz="6" w:space="0" w:color="auto"/>
            </w:tcBorders>
            <w:shd w:val="clear" w:color="auto" w:fill="FFFFFF"/>
          </w:tcPr>
          <w:p w:rsidR="00D63619" w:rsidRPr="00D23B96" w:rsidRDefault="00D63619">
            <w:pPr>
              <w:ind w:right="-34"/>
              <w:jc w:val="left"/>
              <w:rPr>
                <w:sz w:val="22"/>
              </w:rPr>
            </w:pPr>
            <w:r w:rsidRPr="00D23B96">
              <w:rPr>
                <w:i/>
                <w:sz w:val="22"/>
              </w:rPr>
              <w:t>Present Sunday and Grace Rests and Future Heavenly Rest</w:t>
            </w:r>
          </w:p>
          <w:p w:rsidR="00D63619" w:rsidRPr="00D23B96" w:rsidRDefault="00D63619">
            <w:pPr>
              <w:ind w:right="-34"/>
              <w:jc w:val="left"/>
              <w:rPr>
                <w:sz w:val="22"/>
              </w:rPr>
            </w:pPr>
          </w:p>
          <w:p w:rsidR="00D63619" w:rsidRPr="00D23B96" w:rsidRDefault="00D63619">
            <w:pPr>
              <w:ind w:right="-34"/>
              <w:jc w:val="left"/>
              <w:rPr>
                <w:sz w:val="22"/>
              </w:rPr>
            </w:pPr>
            <w:r w:rsidRPr="00D23B96">
              <w:rPr>
                <w:sz w:val="22"/>
              </w:rPr>
              <w:t>(Jewett, Beckwith &amp; Stott, J. Owen)</w:t>
            </w:r>
          </w:p>
          <w:p w:rsidR="00D63619" w:rsidRPr="00D23B96" w:rsidRDefault="00D63619">
            <w:pPr>
              <w:ind w:right="-34"/>
              <w:jc w:val="left"/>
              <w:rPr>
                <w:color w:val="000000"/>
                <w:sz w:val="22"/>
              </w:rPr>
            </w:pPr>
          </w:p>
        </w:tc>
        <w:tc>
          <w:tcPr>
            <w:tcW w:w="2250" w:type="dxa"/>
            <w:tcBorders>
              <w:top w:val="single" w:sz="6" w:space="0" w:color="auto"/>
              <w:bottom w:val="single" w:sz="6" w:space="0" w:color="auto"/>
            </w:tcBorders>
            <w:shd w:val="clear" w:color="C0C0C0" w:fill="FFFFFF"/>
          </w:tcPr>
          <w:p w:rsidR="00D63619" w:rsidRPr="00D23B96" w:rsidRDefault="00D63619">
            <w:pPr>
              <w:numPr>
                <w:ilvl w:val="0"/>
                <w:numId w:val="1"/>
              </w:numPr>
              <w:ind w:right="-34"/>
              <w:jc w:val="left"/>
              <w:rPr>
                <w:sz w:val="22"/>
              </w:rPr>
            </w:pPr>
            <w:r w:rsidRPr="00D23B96">
              <w:rPr>
                <w:sz w:val="22"/>
              </w:rPr>
              <w:t>Christ rose on a Sunday.</w:t>
            </w:r>
          </w:p>
          <w:p w:rsidR="00D63619" w:rsidRPr="00D23B96" w:rsidRDefault="00D63619">
            <w:pPr>
              <w:numPr>
                <w:ilvl w:val="0"/>
                <w:numId w:val="1"/>
              </w:numPr>
              <w:ind w:right="-34"/>
              <w:jc w:val="left"/>
              <w:rPr>
                <w:sz w:val="22"/>
              </w:rPr>
            </w:pPr>
            <w:r w:rsidRPr="00D23B96">
              <w:rPr>
                <w:sz w:val="22"/>
              </w:rPr>
              <w:t>Believers worshipped on Sunday (Acts 20:7; Rev. 1:10).</w:t>
            </w:r>
          </w:p>
          <w:p w:rsidR="00D63619" w:rsidRPr="00D23B96" w:rsidRDefault="00D63619">
            <w:pPr>
              <w:numPr>
                <w:ilvl w:val="12"/>
                <w:numId w:val="0"/>
              </w:numPr>
              <w:ind w:left="252" w:right="-34" w:hanging="360"/>
              <w:jc w:val="left"/>
              <w:rPr>
                <w:sz w:val="22"/>
              </w:rPr>
            </w:pPr>
          </w:p>
        </w:tc>
        <w:tc>
          <w:tcPr>
            <w:tcW w:w="5490" w:type="dxa"/>
            <w:tcBorders>
              <w:top w:val="single" w:sz="6" w:space="0" w:color="auto"/>
              <w:bottom w:val="single" w:sz="6" w:space="0" w:color="auto"/>
            </w:tcBorders>
            <w:shd w:val="clear" w:color="auto" w:fill="FFFFFF"/>
          </w:tcPr>
          <w:p w:rsidR="00D63619" w:rsidRPr="00D23B96" w:rsidRDefault="00D63619">
            <w:pPr>
              <w:numPr>
                <w:ilvl w:val="0"/>
                <w:numId w:val="1"/>
              </w:numPr>
              <w:ind w:right="-34"/>
              <w:jc w:val="left"/>
              <w:rPr>
                <w:sz w:val="22"/>
              </w:rPr>
            </w:pPr>
            <w:r w:rsidRPr="00D23B96">
              <w:rPr>
                <w:sz w:val="22"/>
              </w:rPr>
              <w:t>Sunday was a day of worship (but not rest) in the early church.  A required weekly day of rest for Christians is never commanded in Scripture. Sunday was not a rest day until the fourth century.</w:t>
            </w:r>
          </w:p>
          <w:p w:rsidR="00D63619" w:rsidRPr="00D23B96" w:rsidRDefault="00D63619">
            <w:pPr>
              <w:numPr>
                <w:ilvl w:val="0"/>
                <w:numId w:val="1"/>
              </w:numPr>
              <w:ind w:right="-34"/>
              <w:jc w:val="left"/>
              <w:rPr>
                <w:sz w:val="22"/>
              </w:rPr>
            </w:pPr>
            <w:r w:rsidRPr="00D23B96">
              <w:rPr>
                <w:sz w:val="22"/>
              </w:rPr>
              <w:t>One cannot properly argue that, because heavenly rest has not yet been consummated, we must therefore preserve the physical symbol of rest.</w:t>
            </w:r>
          </w:p>
          <w:p w:rsidR="00D63619" w:rsidRPr="00D23B96" w:rsidRDefault="00D63619">
            <w:pPr>
              <w:ind w:right="-34"/>
              <w:jc w:val="left"/>
              <w:rPr>
                <w:sz w:val="22"/>
              </w:rPr>
            </w:pPr>
          </w:p>
        </w:tc>
      </w:tr>
      <w:tr w:rsidR="00D63619" w:rsidRPr="00D23B96">
        <w:tc>
          <w:tcPr>
            <w:tcW w:w="1998" w:type="dxa"/>
            <w:tcBorders>
              <w:top w:val="single" w:sz="6" w:space="0" w:color="auto"/>
              <w:bottom w:val="single" w:sz="6" w:space="0" w:color="auto"/>
            </w:tcBorders>
            <w:shd w:val="clear" w:color="auto" w:fill="FFFFFF"/>
          </w:tcPr>
          <w:p w:rsidR="00D63619" w:rsidRPr="00D23B96" w:rsidRDefault="00D63619">
            <w:pPr>
              <w:ind w:right="-34"/>
              <w:jc w:val="left"/>
              <w:rPr>
                <w:i/>
                <w:sz w:val="22"/>
              </w:rPr>
            </w:pPr>
            <w:r w:rsidRPr="00D23B96">
              <w:rPr>
                <w:i/>
                <w:sz w:val="22"/>
              </w:rPr>
              <w:t>Present Spiritual Rest</w:t>
            </w:r>
          </w:p>
          <w:p w:rsidR="00D63619" w:rsidRPr="00D23B96" w:rsidRDefault="00D63619">
            <w:pPr>
              <w:ind w:right="-34"/>
              <w:jc w:val="left"/>
              <w:rPr>
                <w:sz w:val="22"/>
              </w:rPr>
            </w:pPr>
          </w:p>
          <w:p w:rsidR="00D63619" w:rsidRPr="00D23B96" w:rsidRDefault="00D63619">
            <w:pPr>
              <w:ind w:right="-34"/>
              <w:jc w:val="left"/>
              <w:rPr>
                <w:color w:val="000000"/>
                <w:sz w:val="22"/>
              </w:rPr>
            </w:pPr>
            <w:r w:rsidRPr="00D23B96">
              <w:rPr>
                <w:sz w:val="22"/>
              </w:rPr>
              <w:t>(Chafer, Kent, Thieme, Ellen Whit, most Adventists)</w:t>
            </w:r>
          </w:p>
        </w:tc>
        <w:tc>
          <w:tcPr>
            <w:tcW w:w="2250" w:type="dxa"/>
            <w:tcBorders>
              <w:top w:val="single" w:sz="6" w:space="0" w:color="auto"/>
              <w:bottom w:val="single" w:sz="6" w:space="0" w:color="auto"/>
            </w:tcBorders>
            <w:shd w:val="clear" w:color="C0C0C0" w:fill="FFFFFF"/>
          </w:tcPr>
          <w:p w:rsidR="00D63619" w:rsidRPr="00D23B96" w:rsidRDefault="00D63619">
            <w:pPr>
              <w:numPr>
                <w:ilvl w:val="0"/>
                <w:numId w:val="1"/>
              </w:numPr>
              <w:ind w:right="-34"/>
              <w:jc w:val="left"/>
              <w:rPr>
                <w:sz w:val="22"/>
              </w:rPr>
            </w:pPr>
            <w:r w:rsidRPr="00D23B96">
              <w:rPr>
                <w:sz w:val="22"/>
              </w:rPr>
              <w:t>The present tense of “enter” (4:3) shows that entering is through believing.</w:t>
            </w:r>
          </w:p>
          <w:p w:rsidR="00D63619" w:rsidRPr="00D23B96" w:rsidRDefault="00D63619">
            <w:pPr>
              <w:numPr>
                <w:ilvl w:val="0"/>
                <w:numId w:val="1"/>
              </w:numPr>
              <w:ind w:right="-34"/>
              <w:jc w:val="left"/>
              <w:rPr>
                <w:sz w:val="22"/>
              </w:rPr>
            </w:pPr>
            <w:r w:rsidRPr="00D23B96">
              <w:rPr>
                <w:sz w:val="22"/>
              </w:rPr>
              <w:t>Enter “today” (3:7, 13, 15; 4:7).</w:t>
            </w:r>
          </w:p>
          <w:p w:rsidR="00D63619" w:rsidRPr="00D23B96" w:rsidRDefault="00D63619">
            <w:pPr>
              <w:numPr>
                <w:ilvl w:val="0"/>
                <w:numId w:val="1"/>
              </w:numPr>
              <w:ind w:right="-34"/>
              <w:jc w:val="left"/>
              <w:rPr>
                <w:sz w:val="22"/>
              </w:rPr>
            </w:pPr>
            <w:r w:rsidRPr="00D23B96">
              <w:rPr>
                <w:sz w:val="22"/>
              </w:rPr>
              <w:t>Believers are delivered from works-oriented salvation (4:10).</w:t>
            </w:r>
          </w:p>
        </w:tc>
        <w:tc>
          <w:tcPr>
            <w:tcW w:w="5490" w:type="dxa"/>
            <w:tcBorders>
              <w:top w:val="single" w:sz="6" w:space="0" w:color="auto"/>
              <w:bottom w:val="single" w:sz="6" w:space="0" w:color="auto"/>
            </w:tcBorders>
            <w:shd w:val="clear" w:color="auto" w:fill="FFFFFF"/>
          </w:tcPr>
          <w:p w:rsidR="00D63619" w:rsidRPr="00D23B96" w:rsidRDefault="00D63619">
            <w:pPr>
              <w:numPr>
                <w:ilvl w:val="0"/>
                <w:numId w:val="1"/>
              </w:numPr>
              <w:ind w:right="-34"/>
              <w:jc w:val="left"/>
              <w:rPr>
                <w:sz w:val="22"/>
              </w:rPr>
            </w:pPr>
            <w:r w:rsidRPr="00D23B96">
              <w:rPr>
                <w:sz w:val="22"/>
              </w:rPr>
              <w:t xml:space="preserve">God’s rest is physical more than spiritual as Canaan is a physical place. Just because Israel did not enter the rest in Joshua's day does not mean that the </w:t>
            </w:r>
            <w:r w:rsidRPr="00D23B96">
              <w:rPr>
                <w:i/>
                <w:sz w:val="22"/>
              </w:rPr>
              <w:t xml:space="preserve">nature </w:t>
            </w:r>
            <w:r w:rsidRPr="00D23B96">
              <w:rPr>
                <w:sz w:val="22"/>
              </w:rPr>
              <w:t>of the rest has changed.</w:t>
            </w:r>
          </w:p>
          <w:p w:rsidR="00D63619" w:rsidRPr="00D23B96" w:rsidRDefault="00D63619">
            <w:pPr>
              <w:numPr>
                <w:ilvl w:val="0"/>
                <w:numId w:val="1"/>
              </w:numPr>
              <w:ind w:right="-34"/>
              <w:jc w:val="left"/>
              <w:rPr>
                <w:sz w:val="22"/>
              </w:rPr>
            </w:pPr>
            <w:r w:rsidRPr="00D23B96">
              <w:rPr>
                <w:sz w:val="22"/>
              </w:rPr>
              <w:t>Rest is preceded by resurrection (Rev. 20:4f.).</w:t>
            </w:r>
          </w:p>
          <w:p w:rsidR="00D63619" w:rsidRPr="00D23B96" w:rsidRDefault="00D63619">
            <w:pPr>
              <w:numPr>
                <w:ilvl w:val="0"/>
                <w:numId w:val="1"/>
              </w:numPr>
              <w:ind w:right="-34"/>
              <w:jc w:val="left"/>
              <w:rPr>
                <w:sz w:val="22"/>
              </w:rPr>
            </w:pPr>
            <w:r w:rsidRPr="00D23B96">
              <w:rPr>
                <w:sz w:val="22"/>
              </w:rPr>
              <w:t>The Sabbath rest is “another day” (4:8) or time period (not a state of being).</w:t>
            </w:r>
          </w:p>
          <w:p w:rsidR="00D63619" w:rsidRPr="00D23B96" w:rsidRDefault="00D63619">
            <w:pPr>
              <w:numPr>
                <w:ilvl w:val="0"/>
                <w:numId w:val="1"/>
              </w:numPr>
              <w:ind w:right="-34"/>
              <w:jc w:val="left"/>
              <w:rPr>
                <w:sz w:val="22"/>
              </w:rPr>
            </w:pPr>
            <w:r w:rsidRPr="00D23B96">
              <w:rPr>
                <w:sz w:val="22"/>
              </w:rPr>
              <w:t xml:space="preserve">The Sabbath rest is like God’s rest from his work (4:10), which is </w:t>
            </w:r>
            <w:r w:rsidRPr="00D23B96">
              <w:rPr>
                <w:i/>
                <w:sz w:val="22"/>
              </w:rPr>
              <w:t>good</w:t>
            </w:r>
            <w:r w:rsidRPr="00D23B96">
              <w:rPr>
                <w:sz w:val="22"/>
              </w:rPr>
              <w:t xml:space="preserve"> work (and thus is not like “works-oriented salvation,” which is bad).</w:t>
            </w:r>
          </w:p>
          <w:p w:rsidR="00D63619" w:rsidRPr="00D23B96" w:rsidRDefault="00D63619">
            <w:pPr>
              <w:numPr>
                <w:ilvl w:val="0"/>
                <w:numId w:val="1"/>
              </w:numPr>
              <w:ind w:right="-34"/>
              <w:jc w:val="left"/>
              <w:rPr>
                <w:sz w:val="22"/>
              </w:rPr>
            </w:pPr>
            <w:r w:rsidRPr="00D23B96">
              <w:rPr>
                <w:sz w:val="22"/>
              </w:rPr>
              <w:t>Exhortations to diligence (4:1, 11) refer to an eschatological rather than soteriological rest since believers need no effort to be saved.</w:t>
            </w:r>
          </w:p>
          <w:p w:rsidR="00D63619" w:rsidRPr="00D23B96" w:rsidRDefault="00D63619">
            <w:pPr>
              <w:ind w:right="-34"/>
              <w:jc w:val="left"/>
              <w:rPr>
                <w:sz w:val="22"/>
              </w:rPr>
            </w:pPr>
          </w:p>
        </w:tc>
      </w:tr>
      <w:tr w:rsidR="00D63619" w:rsidRPr="00D23B96">
        <w:tc>
          <w:tcPr>
            <w:tcW w:w="1998" w:type="dxa"/>
            <w:tcBorders>
              <w:top w:val="single" w:sz="6" w:space="0" w:color="auto"/>
              <w:bottom w:val="nil"/>
            </w:tcBorders>
            <w:shd w:val="clear" w:color="auto" w:fill="FFFFFF"/>
          </w:tcPr>
          <w:p w:rsidR="00D63619" w:rsidRPr="00D23B96" w:rsidRDefault="00D63619">
            <w:pPr>
              <w:ind w:right="-34"/>
              <w:jc w:val="left"/>
              <w:rPr>
                <w:sz w:val="22"/>
              </w:rPr>
            </w:pPr>
            <w:bookmarkStart w:id="819" w:name="zHebrews4Views"/>
            <w:bookmarkEnd w:id="819"/>
            <w:r w:rsidRPr="00D23B96">
              <w:rPr>
                <w:i/>
                <w:sz w:val="22"/>
              </w:rPr>
              <w:t>Present Spiritual and Future Heavenly Rest</w:t>
            </w:r>
          </w:p>
          <w:p w:rsidR="00D63619" w:rsidRPr="00D23B96" w:rsidRDefault="00D63619">
            <w:pPr>
              <w:ind w:right="-34"/>
              <w:jc w:val="left"/>
              <w:rPr>
                <w:sz w:val="22"/>
              </w:rPr>
            </w:pPr>
          </w:p>
          <w:p w:rsidR="00D63619" w:rsidRPr="00D23B96" w:rsidRDefault="00D63619">
            <w:pPr>
              <w:ind w:right="-34"/>
              <w:jc w:val="left"/>
              <w:rPr>
                <w:sz w:val="22"/>
              </w:rPr>
            </w:pPr>
            <w:r w:rsidRPr="00D23B96">
              <w:rPr>
                <w:sz w:val="22"/>
              </w:rPr>
              <w:t>(Clarke, Barrett, Wiersbe)</w:t>
            </w:r>
          </w:p>
          <w:p w:rsidR="00D63619" w:rsidRPr="00D23B96" w:rsidRDefault="00D63619">
            <w:pPr>
              <w:ind w:right="-34"/>
              <w:jc w:val="left"/>
              <w:rPr>
                <w:color w:val="000000"/>
                <w:sz w:val="22"/>
              </w:rPr>
            </w:pPr>
          </w:p>
        </w:tc>
        <w:tc>
          <w:tcPr>
            <w:tcW w:w="2250" w:type="dxa"/>
            <w:tcBorders>
              <w:top w:val="single" w:sz="6" w:space="0" w:color="auto"/>
              <w:bottom w:val="nil"/>
            </w:tcBorders>
            <w:shd w:val="clear" w:color="C0C0C0" w:fill="FFFFFF"/>
          </w:tcPr>
          <w:p w:rsidR="00D63619" w:rsidRPr="00D23B96" w:rsidRDefault="00D63619">
            <w:pPr>
              <w:numPr>
                <w:ilvl w:val="0"/>
                <w:numId w:val="1"/>
              </w:numPr>
              <w:ind w:right="-34"/>
              <w:jc w:val="left"/>
              <w:rPr>
                <w:sz w:val="22"/>
              </w:rPr>
            </w:pPr>
            <w:r w:rsidRPr="00D23B96">
              <w:rPr>
                <w:sz w:val="22"/>
              </w:rPr>
              <w:t>Since the rest is God's, it must be both present and future</w:t>
            </w:r>
          </w:p>
          <w:p w:rsidR="00D63619" w:rsidRPr="00D23B96" w:rsidRDefault="00D63619">
            <w:pPr>
              <w:numPr>
                <w:ilvl w:val="0"/>
                <w:numId w:val="1"/>
              </w:numPr>
              <w:ind w:right="-34"/>
              <w:jc w:val="left"/>
              <w:rPr>
                <w:sz w:val="22"/>
              </w:rPr>
            </w:pPr>
            <w:r w:rsidRPr="00D23B96">
              <w:rPr>
                <w:sz w:val="22"/>
              </w:rPr>
              <w:t>People enter it now (a present aspect) but also must strive to enter it (future)</w:t>
            </w:r>
          </w:p>
        </w:tc>
        <w:tc>
          <w:tcPr>
            <w:tcW w:w="5490" w:type="dxa"/>
            <w:tcBorders>
              <w:top w:val="single" w:sz="6" w:space="0" w:color="auto"/>
              <w:bottom w:val="nil"/>
            </w:tcBorders>
            <w:shd w:val="clear" w:color="auto" w:fill="FFFFFF"/>
          </w:tcPr>
          <w:p w:rsidR="00D63619" w:rsidRPr="00D23B96" w:rsidRDefault="00D63619">
            <w:pPr>
              <w:numPr>
                <w:ilvl w:val="0"/>
                <w:numId w:val="1"/>
              </w:numPr>
              <w:ind w:left="360" w:right="-34"/>
              <w:jc w:val="left"/>
              <w:rPr>
                <w:sz w:val="22"/>
              </w:rPr>
            </w:pPr>
            <w:r w:rsidRPr="00D23B96">
              <w:rPr>
                <w:sz w:val="22"/>
              </w:rPr>
              <w:t>The parallel with the Israelite generation makes a dual focus improbable.  The generation under Joshua could not in some sense have their rest spiritually without having it physically.</w:t>
            </w:r>
          </w:p>
          <w:p w:rsidR="00D63619" w:rsidRPr="00D23B96" w:rsidRDefault="00D63619">
            <w:pPr>
              <w:numPr>
                <w:ilvl w:val="0"/>
                <w:numId w:val="1"/>
              </w:numPr>
              <w:ind w:left="360" w:right="-34"/>
              <w:jc w:val="left"/>
              <w:rPr>
                <w:sz w:val="22"/>
              </w:rPr>
            </w:pPr>
            <w:r w:rsidRPr="00D23B96">
              <w:rPr>
                <w:sz w:val="22"/>
              </w:rPr>
              <w:t xml:space="preserve">The parallel between the Sabbath rest available and God's “physical” rest (4:10) suggests only the latter (physical) rest.  </w:t>
            </w:r>
          </w:p>
          <w:p w:rsidR="00D63619" w:rsidRPr="00D23B96" w:rsidRDefault="00D63619">
            <w:pPr>
              <w:numPr>
                <w:ilvl w:val="0"/>
                <w:numId w:val="1"/>
              </w:numPr>
              <w:ind w:left="360" w:right="-34"/>
              <w:jc w:val="left"/>
              <w:rPr>
                <w:sz w:val="22"/>
              </w:rPr>
            </w:pPr>
            <w:r w:rsidRPr="00D23B96">
              <w:rPr>
                <w:sz w:val="22"/>
              </w:rPr>
              <w:t>To read a spiritual/salvation rest into the passage goes beyond its stated evidence.</w:t>
            </w:r>
          </w:p>
        </w:tc>
      </w:tr>
    </w:tbl>
    <w:p w:rsidR="00D63619" w:rsidRPr="00D23B96" w:rsidRDefault="00D63619">
      <w:pPr>
        <w:rPr>
          <w:sz w:val="22"/>
        </w:rPr>
      </w:pPr>
      <w:r w:rsidRPr="00D23B96">
        <w:rPr>
          <w:sz w:val="22"/>
        </w:rPr>
        <w:br w:type="page"/>
      </w:r>
    </w:p>
    <w:tbl>
      <w:tblPr>
        <w:tblW w:w="0" w:type="auto"/>
        <w:tblBorders>
          <w:insideH w:val="single" w:sz="6" w:space="0" w:color="auto"/>
        </w:tblBorders>
        <w:tblLayout w:type="fixed"/>
        <w:tblLook w:val="0000" w:firstRow="0" w:lastRow="0" w:firstColumn="0" w:lastColumn="0" w:noHBand="0" w:noVBand="0"/>
      </w:tblPr>
      <w:tblGrid>
        <w:gridCol w:w="1998"/>
        <w:gridCol w:w="2250"/>
        <w:gridCol w:w="5490"/>
      </w:tblGrid>
      <w:tr w:rsidR="00D63619" w:rsidRPr="00D23B96">
        <w:tc>
          <w:tcPr>
            <w:tcW w:w="1998" w:type="dxa"/>
            <w:tcBorders>
              <w:top w:val="single" w:sz="6" w:space="0" w:color="auto"/>
              <w:left w:val="single" w:sz="6" w:space="0" w:color="auto"/>
              <w:bottom w:val="single" w:sz="6" w:space="0" w:color="auto"/>
              <w:right w:val="single" w:sz="6" w:space="0" w:color="auto"/>
            </w:tcBorders>
          </w:tcPr>
          <w:p w:rsidR="00D63619" w:rsidRPr="00D23B96" w:rsidRDefault="00D63619">
            <w:pPr>
              <w:ind w:right="-34"/>
              <w:jc w:val="left"/>
              <w:rPr>
                <w:b/>
                <w:color w:val="000000"/>
                <w:sz w:val="28"/>
              </w:rPr>
            </w:pPr>
            <w:r w:rsidRPr="00D23B96">
              <w:rPr>
                <w:b/>
                <w:color w:val="000000"/>
                <w:sz w:val="28"/>
              </w:rPr>
              <w:lastRenderedPageBreak/>
              <w:t>View</w:t>
            </w:r>
          </w:p>
        </w:tc>
        <w:tc>
          <w:tcPr>
            <w:tcW w:w="2250" w:type="dxa"/>
            <w:tcBorders>
              <w:top w:val="single" w:sz="6" w:space="0" w:color="auto"/>
              <w:left w:val="single" w:sz="6" w:space="0" w:color="auto"/>
              <w:bottom w:val="single" w:sz="6" w:space="0" w:color="auto"/>
              <w:right w:val="single" w:sz="6" w:space="0" w:color="auto"/>
            </w:tcBorders>
          </w:tcPr>
          <w:p w:rsidR="00D63619" w:rsidRPr="00D23B96" w:rsidRDefault="00D63619">
            <w:pPr>
              <w:ind w:right="-34"/>
              <w:jc w:val="left"/>
              <w:rPr>
                <w:b/>
                <w:color w:val="000000"/>
                <w:sz w:val="28"/>
              </w:rPr>
            </w:pPr>
            <w:r w:rsidRPr="00D23B96">
              <w:rPr>
                <w:b/>
                <w:color w:val="000000"/>
                <w:sz w:val="28"/>
              </w:rPr>
              <w:t>Strengths</w:t>
            </w:r>
          </w:p>
        </w:tc>
        <w:tc>
          <w:tcPr>
            <w:tcW w:w="5490" w:type="dxa"/>
            <w:tcBorders>
              <w:top w:val="single" w:sz="6" w:space="0" w:color="auto"/>
              <w:left w:val="single" w:sz="6" w:space="0" w:color="auto"/>
              <w:bottom w:val="single" w:sz="6" w:space="0" w:color="auto"/>
              <w:right w:val="single" w:sz="6" w:space="0" w:color="auto"/>
            </w:tcBorders>
          </w:tcPr>
          <w:p w:rsidR="00D63619" w:rsidRPr="00D23B96" w:rsidRDefault="00D63619">
            <w:pPr>
              <w:ind w:right="-34"/>
              <w:jc w:val="left"/>
              <w:rPr>
                <w:b/>
                <w:color w:val="000000"/>
                <w:sz w:val="28"/>
              </w:rPr>
            </w:pPr>
            <w:r w:rsidRPr="00D23B96">
              <w:rPr>
                <w:b/>
                <w:color w:val="000000"/>
                <w:sz w:val="28"/>
              </w:rPr>
              <w:t>Weaknesses</w:t>
            </w:r>
          </w:p>
        </w:tc>
      </w:tr>
      <w:tr w:rsidR="00D63619" w:rsidRPr="00D23B96">
        <w:tblPrEx>
          <w:tblBorders>
            <w:top w:val="single" w:sz="6" w:space="0" w:color="auto"/>
            <w:bottom w:val="single" w:sz="6" w:space="0" w:color="auto"/>
          </w:tblBorders>
        </w:tblPrEx>
        <w:tc>
          <w:tcPr>
            <w:tcW w:w="1998" w:type="dxa"/>
          </w:tcPr>
          <w:p w:rsidR="00D63619" w:rsidRPr="00D23B96" w:rsidRDefault="00D63619">
            <w:pPr>
              <w:ind w:right="-34"/>
              <w:jc w:val="left"/>
              <w:rPr>
                <w:i/>
                <w:sz w:val="22"/>
              </w:rPr>
            </w:pPr>
          </w:p>
          <w:p w:rsidR="00D63619" w:rsidRPr="00D23B96" w:rsidRDefault="00D63619">
            <w:pPr>
              <w:ind w:right="-34"/>
              <w:jc w:val="left"/>
              <w:rPr>
                <w:i/>
                <w:sz w:val="22"/>
              </w:rPr>
            </w:pPr>
            <w:r w:rsidRPr="00D23B96">
              <w:rPr>
                <w:i/>
                <w:sz w:val="22"/>
              </w:rPr>
              <w:t>Future Heavenly Rest</w:t>
            </w:r>
          </w:p>
          <w:p w:rsidR="00D63619" w:rsidRPr="00D23B96" w:rsidRDefault="00D63619">
            <w:pPr>
              <w:ind w:right="-34"/>
              <w:jc w:val="left"/>
              <w:rPr>
                <w:sz w:val="22"/>
              </w:rPr>
            </w:pPr>
          </w:p>
          <w:p w:rsidR="00D63619" w:rsidRPr="00D23B96" w:rsidRDefault="00D63619">
            <w:pPr>
              <w:ind w:right="-34"/>
              <w:jc w:val="left"/>
              <w:rPr>
                <w:sz w:val="22"/>
              </w:rPr>
            </w:pPr>
            <w:r w:rsidRPr="00D23B96">
              <w:rPr>
                <w:sz w:val="22"/>
              </w:rPr>
              <w:t>(Attridge, Barnes, Bruce, Delitzsch, Gaebelein, Lincoln, Moffatt, Morris, von Rad, Vos, Westcott, and others–this is the most popular view)</w:t>
            </w:r>
          </w:p>
          <w:p w:rsidR="00D63619" w:rsidRPr="00D23B96" w:rsidRDefault="00D63619">
            <w:pPr>
              <w:ind w:right="-34"/>
              <w:jc w:val="left"/>
              <w:rPr>
                <w:i/>
                <w:sz w:val="22"/>
              </w:rPr>
            </w:pPr>
          </w:p>
        </w:tc>
        <w:tc>
          <w:tcPr>
            <w:tcW w:w="2250" w:type="dxa"/>
          </w:tcPr>
          <w:p w:rsidR="00D63619" w:rsidRPr="00D23B96" w:rsidRDefault="00D63619">
            <w:pPr>
              <w:ind w:right="-34"/>
              <w:jc w:val="left"/>
              <w:rPr>
                <w:sz w:val="22"/>
              </w:rPr>
            </w:pPr>
          </w:p>
          <w:p w:rsidR="00D63619" w:rsidRPr="00D23B96" w:rsidRDefault="00D63619">
            <w:pPr>
              <w:numPr>
                <w:ilvl w:val="0"/>
                <w:numId w:val="1"/>
              </w:numPr>
              <w:ind w:right="-34"/>
              <w:jc w:val="left"/>
              <w:rPr>
                <w:sz w:val="22"/>
              </w:rPr>
            </w:pPr>
            <w:r w:rsidRPr="00D23B96">
              <w:rPr>
                <w:sz w:val="22"/>
              </w:rPr>
              <w:t>The promise of entering His rest still stands (4:1).</w:t>
            </w:r>
          </w:p>
          <w:p w:rsidR="00D63619" w:rsidRPr="00D23B96" w:rsidRDefault="00D63619">
            <w:pPr>
              <w:numPr>
                <w:ilvl w:val="0"/>
                <w:numId w:val="1"/>
              </w:numPr>
              <w:ind w:right="-34"/>
              <w:jc w:val="left"/>
              <w:rPr>
                <w:sz w:val="22"/>
              </w:rPr>
            </w:pPr>
            <w:r w:rsidRPr="00D23B96">
              <w:rPr>
                <w:sz w:val="22"/>
              </w:rPr>
              <w:t>The believer's rest occurs after death (Rev. 14:13).</w:t>
            </w:r>
          </w:p>
          <w:p w:rsidR="00D63619" w:rsidRPr="00D23B96" w:rsidRDefault="00D63619">
            <w:pPr>
              <w:numPr>
                <w:ilvl w:val="0"/>
                <w:numId w:val="1"/>
              </w:numPr>
              <w:ind w:right="-34"/>
              <w:jc w:val="left"/>
              <w:rPr>
                <w:sz w:val="22"/>
              </w:rPr>
            </w:pPr>
            <w:r w:rsidRPr="00D23B96">
              <w:rPr>
                <w:sz w:val="22"/>
              </w:rPr>
              <w:t>Sabbath typified “the world to come” by rabbis.</w:t>
            </w:r>
          </w:p>
          <w:p w:rsidR="00D63619" w:rsidRPr="00D23B96" w:rsidRDefault="00D63619">
            <w:pPr>
              <w:numPr>
                <w:ilvl w:val="0"/>
                <w:numId w:val="1"/>
              </w:numPr>
              <w:ind w:right="-34"/>
              <w:jc w:val="left"/>
              <w:rPr>
                <w:sz w:val="22"/>
              </w:rPr>
            </w:pPr>
            <w:r w:rsidRPr="00D23B96">
              <w:rPr>
                <w:sz w:val="22"/>
              </w:rPr>
              <w:t>Rest can’t be land since believers expect 'better things' (6:9).</w:t>
            </w:r>
          </w:p>
          <w:p w:rsidR="00D63619" w:rsidRPr="00D23B96" w:rsidRDefault="00D63619">
            <w:pPr>
              <w:numPr>
                <w:ilvl w:val="0"/>
                <w:numId w:val="1"/>
              </w:numPr>
              <w:ind w:right="-34"/>
              <w:jc w:val="left"/>
              <w:rPr>
                <w:sz w:val="22"/>
              </w:rPr>
            </w:pPr>
            <w:r w:rsidRPr="00D23B96">
              <w:rPr>
                <w:sz w:val="22"/>
              </w:rPr>
              <w:t xml:space="preserve">Rest in Hebrews 3 is redefined in 4:4-5 as a type (cf. 1 </w:t>
            </w:r>
            <w:r w:rsidR="00DB643B" w:rsidRPr="00D23B96">
              <w:rPr>
                <w:sz w:val="22"/>
              </w:rPr>
              <w:t xml:space="preserve">Cor </w:t>
            </w:r>
            <w:r w:rsidRPr="00D23B96">
              <w:rPr>
                <w:sz w:val="22"/>
              </w:rPr>
              <w:t>10:1-13).</w:t>
            </w:r>
          </w:p>
          <w:p w:rsidR="00D63619" w:rsidRPr="00D23B96" w:rsidRDefault="00D63619">
            <w:pPr>
              <w:numPr>
                <w:ilvl w:val="0"/>
                <w:numId w:val="1"/>
              </w:numPr>
              <w:ind w:right="-34"/>
              <w:jc w:val="left"/>
              <w:rPr>
                <w:rStyle w:val="FootnoteReference"/>
                <w:position w:val="0"/>
                <w:sz w:val="22"/>
              </w:rPr>
            </w:pPr>
            <w:r w:rsidRPr="00D23B96">
              <w:rPr>
                <w:sz w:val="22"/>
              </w:rPr>
              <w:t>Rest equals the heavenly sanctuary (6:19-20; 8:2; 9:11, 23-24; 10:19), heavenly Jerusalem (11:10, 16; 12:22; 13:14), and heavenly promised land (11:14ff.).</w:t>
            </w:r>
          </w:p>
          <w:p w:rsidR="00D63619" w:rsidRPr="00D23B96" w:rsidRDefault="00D63619">
            <w:pPr>
              <w:numPr>
                <w:ilvl w:val="0"/>
                <w:numId w:val="1"/>
              </w:numPr>
              <w:ind w:right="-34"/>
              <w:jc w:val="left"/>
              <w:rPr>
                <w:sz w:val="22"/>
              </w:rPr>
            </w:pPr>
            <w:r w:rsidRPr="00D23B96">
              <w:rPr>
                <w:sz w:val="22"/>
              </w:rPr>
              <w:t>The rest is called “God's rest” so it must be that which He has enjoyed in heaven since creation (Gen. 2:2-3).</w:t>
            </w:r>
          </w:p>
        </w:tc>
        <w:tc>
          <w:tcPr>
            <w:tcW w:w="5490" w:type="dxa"/>
          </w:tcPr>
          <w:p w:rsidR="00D63619" w:rsidRPr="00D23B96" w:rsidRDefault="00D63619">
            <w:pPr>
              <w:ind w:right="-34"/>
              <w:jc w:val="left"/>
              <w:rPr>
                <w:sz w:val="22"/>
              </w:rPr>
            </w:pPr>
          </w:p>
          <w:p w:rsidR="00D63619" w:rsidRPr="00D23B96" w:rsidRDefault="00D63619">
            <w:pPr>
              <w:numPr>
                <w:ilvl w:val="0"/>
                <w:numId w:val="1"/>
              </w:numPr>
              <w:ind w:right="-34"/>
              <w:jc w:val="left"/>
              <w:rPr>
                <w:sz w:val="22"/>
              </w:rPr>
            </w:pPr>
            <w:r w:rsidRPr="00D23B96">
              <w:rPr>
                <w:sz w:val="22"/>
              </w:rPr>
              <w:t>The first argument is valid, for indeed the text does indicate the eschatological rest to be future.  Yet this does not automatically mean heaven.</w:t>
            </w:r>
          </w:p>
          <w:p w:rsidR="00D63619" w:rsidRPr="00D23B96" w:rsidRDefault="00D63619">
            <w:pPr>
              <w:numPr>
                <w:ilvl w:val="0"/>
                <w:numId w:val="1"/>
              </w:numPr>
              <w:ind w:right="-34"/>
              <w:jc w:val="left"/>
              <w:rPr>
                <w:sz w:val="22"/>
              </w:rPr>
            </w:pPr>
            <w:r w:rsidRPr="00D23B96">
              <w:rPr>
                <w:sz w:val="22"/>
              </w:rPr>
              <w:t xml:space="preserve">In the second argument, those who rest after death (Rev. 14:13) “reign with Christ a thousand years” (Rev. 20:4) on earth in the kingdom (Rev. 5:10).  </w:t>
            </w:r>
          </w:p>
          <w:p w:rsidR="00D63619" w:rsidRPr="00D23B96" w:rsidRDefault="00D63619">
            <w:pPr>
              <w:numPr>
                <w:ilvl w:val="0"/>
                <w:numId w:val="1"/>
              </w:numPr>
              <w:ind w:right="-34"/>
              <w:jc w:val="left"/>
              <w:rPr>
                <w:sz w:val="22"/>
              </w:rPr>
            </w:pPr>
            <w:r w:rsidRPr="00D23B96">
              <w:rPr>
                <w:sz w:val="22"/>
              </w:rPr>
              <w:t>The rabbinic “age to come” referred not to heaven, but to a political-geographical experience in the kingdom with the Abrahamic Covenant fulfilled.</w:t>
            </w:r>
          </w:p>
          <w:p w:rsidR="00D63619" w:rsidRPr="00D23B96" w:rsidRDefault="00D63619">
            <w:pPr>
              <w:numPr>
                <w:ilvl w:val="0"/>
                <w:numId w:val="1"/>
              </w:numPr>
              <w:ind w:right="-34"/>
              <w:jc w:val="left"/>
              <w:rPr>
                <w:sz w:val="22"/>
              </w:rPr>
            </w:pPr>
            <w:r w:rsidRPr="00D23B96">
              <w:rPr>
                <w:sz w:val="22"/>
              </w:rPr>
              <w:t>Why can’t the believer’s rest be in a physical place such as the renewed earth?  Heaven is also a physical place.  The teaching that “better” cannot be physical is without scriptural support.</w:t>
            </w:r>
          </w:p>
          <w:p w:rsidR="00D63619" w:rsidRPr="00D23B96" w:rsidRDefault="00D63619">
            <w:pPr>
              <w:numPr>
                <w:ilvl w:val="0"/>
                <w:numId w:val="1"/>
              </w:numPr>
              <w:ind w:right="-34"/>
              <w:jc w:val="left"/>
              <w:rPr>
                <w:sz w:val="22"/>
              </w:rPr>
            </w:pPr>
            <w:r w:rsidRPr="00D23B96">
              <w:rPr>
                <w:sz w:val="22"/>
              </w:rPr>
              <w:t xml:space="preserve">Why attach a different meaning to rest than in chapter 3?  The same word (“rest”) is used.  Paul's typology (1 </w:t>
            </w:r>
            <w:r w:rsidR="00DB643B" w:rsidRPr="00D23B96">
              <w:rPr>
                <w:sz w:val="22"/>
              </w:rPr>
              <w:t xml:space="preserve">Cor </w:t>
            </w:r>
            <w:r w:rsidRPr="00D23B96">
              <w:rPr>
                <w:sz w:val="22"/>
              </w:rPr>
              <w:t>10:1-13) is specifically defined but Hebrews 3–4 indicates no antitype of Canaan rest.</w:t>
            </w:r>
          </w:p>
          <w:p w:rsidR="00D63619" w:rsidRPr="00D23B96" w:rsidRDefault="00D63619">
            <w:pPr>
              <w:numPr>
                <w:ilvl w:val="0"/>
                <w:numId w:val="1"/>
              </w:numPr>
              <w:ind w:right="-34"/>
              <w:jc w:val="left"/>
              <w:rPr>
                <w:sz w:val="22"/>
              </w:rPr>
            </w:pPr>
            <w:r w:rsidRPr="00D23B96">
              <w:rPr>
                <w:sz w:val="22"/>
              </w:rPr>
              <w:t>In response to the claim that Hebrews associates “rest” with heavenly antitypes, these depictions are found farther along in the book in Hebrews 6–13.  As such they are not actually contextually related to the rest theme in 4:1-13. In contrast, the immediate context (3:7-19) clearly relates the rest with the earthly land of Canaan, which God calls His rest in accord with the meaning in Psalm 95. Thus the immediate context is a better indicator of meaning than passages later in the book.</w:t>
            </w:r>
          </w:p>
          <w:p w:rsidR="00D63619" w:rsidRPr="00D23B96" w:rsidRDefault="00D63619">
            <w:pPr>
              <w:numPr>
                <w:ilvl w:val="0"/>
                <w:numId w:val="1"/>
              </w:numPr>
              <w:ind w:right="-34"/>
              <w:jc w:val="left"/>
              <w:rPr>
                <w:sz w:val="22"/>
              </w:rPr>
            </w:pPr>
            <w:r w:rsidRPr="00D23B96">
              <w:rPr>
                <w:sz w:val="22"/>
              </w:rPr>
              <w:t xml:space="preserve">How do we know God’s rest has been in heaven?  He resides on earth too.  God’s rest in Scripture relates not to heaven but to earth.  It was after he finished creating the </w:t>
            </w:r>
            <w:r w:rsidRPr="00D23B96">
              <w:rPr>
                <w:i/>
                <w:sz w:val="22"/>
              </w:rPr>
              <w:t>earth</w:t>
            </w:r>
            <w:r w:rsidRPr="00D23B96">
              <w:rPr>
                <w:sz w:val="22"/>
              </w:rPr>
              <w:t xml:space="preserve"> (not heaven) that He “rested.”  Therefore, the land is “God's rest” since it was offered according to His promise (Gen. 12:1-3; 15:18) though it will not be claimed apart from Israel's repentance (Deut. 30:1-5).</w:t>
            </w:r>
          </w:p>
          <w:p w:rsidR="00D63619" w:rsidRPr="00D23B96" w:rsidRDefault="00D63619">
            <w:pPr>
              <w:ind w:right="-34"/>
              <w:jc w:val="left"/>
              <w:rPr>
                <w:sz w:val="22"/>
              </w:rPr>
            </w:pPr>
          </w:p>
        </w:tc>
      </w:tr>
      <w:tr w:rsidR="00D63619" w:rsidRPr="00D23B96">
        <w:tblPrEx>
          <w:tblBorders>
            <w:top w:val="single" w:sz="6" w:space="0" w:color="auto"/>
            <w:bottom w:val="single" w:sz="6" w:space="0" w:color="auto"/>
          </w:tblBorders>
        </w:tblPrEx>
        <w:tc>
          <w:tcPr>
            <w:tcW w:w="1998" w:type="dxa"/>
          </w:tcPr>
          <w:p w:rsidR="00D63619" w:rsidRPr="00D23B96" w:rsidRDefault="00D63619">
            <w:pPr>
              <w:ind w:right="-34"/>
              <w:jc w:val="left"/>
              <w:rPr>
                <w:sz w:val="22"/>
              </w:rPr>
            </w:pPr>
            <w:r w:rsidRPr="00D23B96">
              <w:rPr>
                <w:i/>
                <w:sz w:val="22"/>
              </w:rPr>
              <w:t>Millennial Rest with Present Day Application</w:t>
            </w:r>
          </w:p>
          <w:p w:rsidR="00D63619" w:rsidRPr="00D23B96" w:rsidRDefault="00D63619">
            <w:pPr>
              <w:ind w:right="-34"/>
              <w:jc w:val="left"/>
              <w:rPr>
                <w:sz w:val="22"/>
              </w:rPr>
            </w:pPr>
          </w:p>
          <w:p w:rsidR="00D63619" w:rsidRPr="00D23B96" w:rsidRDefault="00D63619">
            <w:pPr>
              <w:ind w:right="-34"/>
              <w:jc w:val="left"/>
              <w:rPr>
                <w:color w:val="000000"/>
                <w:sz w:val="22"/>
              </w:rPr>
            </w:pPr>
            <w:r w:rsidRPr="00D23B96">
              <w:rPr>
                <w:color w:val="000000"/>
                <w:sz w:val="22"/>
              </w:rPr>
              <w:t>(</w:t>
            </w:r>
            <w:r w:rsidRPr="00D23B96">
              <w:rPr>
                <w:sz w:val="22"/>
              </w:rPr>
              <w:t>Lombard, Riesenfeld, Jehovah’s Witnesses)</w:t>
            </w:r>
          </w:p>
        </w:tc>
        <w:tc>
          <w:tcPr>
            <w:tcW w:w="2250" w:type="dxa"/>
          </w:tcPr>
          <w:p w:rsidR="00D63619" w:rsidRPr="00D23B96" w:rsidRDefault="00D63619">
            <w:pPr>
              <w:numPr>
                <w:ilvl w:val="0"/>
                <w:numId w:val="1"/>
              </w:numPr>
              <w:ind w:right="-34"/>
              <w:jc w:val="left"/>
              <w:rPr>
                <w:sz w:val="22"/>
              </w:rPr>
            </w:pPr>
            <w:r w:rsidRPr="00D23B96">
              <w:rPr>
                <w:sz w:val="22"/>
              </w:rPr>
              <w:t>Hebrews contrasts the present age &amp; the age to come.</w:t>
            </w:r>
          </w:p>
          <w:p w:rsidR="00D63619" w:rsidRPr="00D23B96" w:rsidRDefault="00D63619">
            <w:pPr>
              <w:numPr>
                <w:ilvl w:val="0"/>
                <w:numId w:val="1"/>
              </w:numPr>
              <w:ind w:right="-34"/>
              <w:jc w:val="left"/>
              <w:rPr>
                <w:sz w:val="22"/>
              </w:rPr>
            </w:pPr>
            <w:r w:rsidRPr="00D23B96">
              <w:rPr>
                <w:sz w:val="22"/>
              </w:rPr>
              <w:t>Hebrews contrasts the transient earthly life with the eternal heavenly life.</w:t>
            </w:r>
          </w:p>
          <w:p w:rsidR="00D63619" w:rsidRPr="00D23B96" w:rsidRDefault="00D63619">
            <w:pPr>
              <w:numPr>
                <w:ilvl w:val="12"/>
                <w:numId w:val="0"/>
              </w:numPr>
              <w:ind w:left="252" w:right="-34" w:hanging="360"/>
              <w:jc w:val="left"/>
              <w:rPr>
                <w:sz w:val="22"/>
              </w:rPr>
            </w:pPr>
          </w:p>
        </w:tc>
        <w:tc>
          <w:tcPr>
            <w:tcW w:w="5490" w:type="dxa"/>
          </w:tcPr>
          <w:p w:rsidR="00D63619" w:rsidRPr="00D23B96" w:rsidRDefault="00D63619">
            <w:pPr>
              <w:numPr>
                <w:ilvl w:val="0"/>
                <w:numId w:val="1"/>
              </w:numPr>
              <w:ind w:right="-34"/>
              <w:jc w:val="left"/>
              <w:rPr>
                <w:sz w:val="22"/>
              </w:rPr>
            </w:pPr>
            <w:r w:rsidRPr="00D23B96">
              <w:rPr>
                <w:sz w:val="22"/>
              </w:rPr>
              <w:t>“Age to come” is a millennial term, so this first point has merit.</w:t>
            </w:r>
          </w:p>
          <w:p w:rsidR="00D63619" w:rsidRPr="00D23B96" w:rsidRDefault="00D63619">
            <w:pPr>
              <w:numPr>
                <w:ilvl w:val="0"/>
                <w:numId w:val="1"/>
              </w:numPr>
              <w:ind w:right="-34"/>
              <w:jc w:val="left"/>
              <w:rPr>
                <w:sz w:val="22"/>
              </w:rPr>
            </w:pPr>
            <w:r w:rsidRPr="00D23B96">
              <w:rPr>
                <w:sz w:val="22"/>
              </w:rPr>
              <w:t>Claiming a present spiritual rest and eschatological physical rest is inconsistent; it applies two different meanings to “rest” in the same context.</w:t>
            </w:r>
          </w:p>
          <w:p w:rsidR="00D63619" w:rsidRPr="00D23B96" w:rsidRDefault="00D63619">
            <w:pPr>
              <w:numPr>
                <w:ilvl w:val="0"/>
                <w:numId w:val="1"/>
              </w:numPr>
              <w:ind w:right="-34"/>
              <w:jc w:val="left"/>
              <w:rPr>
                <w:sz w:val="22"/>
              </w:rPr>
            </w:pPr>
            <w:r w:rsidRPr="00D23B96">
              <w:rPr>
                <w:sz w:val="22"/>
              </w:rPr>
              <w:t>This view also must accept a dual meaning to the concept of resting from one's work (4:10): the present aspect viewing this work negatively and the future aspect seeing it positively.</w:t>
            </w:r>
          </w:p>
        </w:tc>
      </w:tr>
      <w:tr w:rsidR="00D63619" w:rsidRPr="00D23B96">
        <w:tblPrEx>
          <w:tblBorders>
            <w:top w:val="single" w:sz="6" w:space="0" w:color="auto"/>
            <w:bottom w:val="single" w:sz="6" w:space="0" w:color="auto"/>
          </w:tblBorders>
        </w:tblPrEx>
        <w:tc>
          <w:tcPr>
            <w:tcW w:w="1998" w:type="dxa"/>
          </w:tcPr>
          <w:p w:rsidR="00D63619" w:rsidRPr="00D23B96" w:rsidRDefault="00D63619">
            <w:pPr>
              <w:ind w:right="-34"/>
              <w:jc w:val="left"/>
              <w:rPr>
                <w:sz w:val="22"/>
              </w:rPr>
            </w:pPr>
            <w:r w:rsidRPr="00D23B96">
              <w:rPr>
                <w:i/>
                <w:sz w:val="22"/>
              </w:rPr>
              <w:t>Future Millennial Rest</w:t>
            </w:r>
          </w:p>
          <w:p w:rsidR="00D63619" w:rsidRPr="00D23B96" w:rsidRDefault="00D63619">
            <w:pPr>
              <w:ind w:right="-34"/>
              <w:jc w:val="left"/>
              <w:rPr>
                <w:color w:val="000000"/>
                <w:sz w:val="22"/>
              </w:rPr>
            </w:pPr>
          </w:p>
          <w:p w:rsidR="00D63619" w:rsidRPr="00D23B96" w:rsidRDefault="00D63619">
            <w:pPr>
              <w:ind w:right="-34"/>
              <w:jc w:val="left"/>
              <w:rPr>
                <w:sz w:val="22"/>
              </w:rPr>
            </w:pPr>
            <w:r w:rsidRPr="00D23B96">
              <w:rPr>
                <w:color w:val="000000"/>
                <w:sz w:val="22"/>
              </w:rPr>
              <w:t xml:space="preserve">(G. </w:t>
            </w:r>
            <w:r w:rsidRPr="00D23B96">
              <w:rPr>
                <w:sz w:val="22"/>
              </w:rPr>
              <w:t>Archer, Buchanan, Griffith, Zane Hodges [BKC], Kaiser, Lang, Oberholtzer, Seiss, Toussaint)</w:t>
            </w:r>
          </w:p>
        </w:tc>
        <w:tc>
          <w:tcPr>
            <w:tcW w:w="2250" w:type="dxa"/>
          </w:tcPr>
          <w:p w:rsidR="00D63619" w:rsidRPr="00D23B96" w:rsidRDefault="00D63619">
            <w:pPr>
              <w:numPr>
                <w:ilvl w:val="0"/>
                <w:numId w:val="1"/>
              </w:numPr>
              <w:ind w:right="-34"/>
              <w:jc w:val="left"/>
              <w:rPr>
                <w:sz w:val="22"/>
              </w:rPr>
            </w:pPr>
            <w:r w:rsidRPr="00D23B96">
              <w:rPr>
                <w:sz w:val="22"/>
              </w:rPr>
              <w:t>I believe this view has the strongest support, so see the more extensive explanation below.</w:t>
            </w:r>
          </w:p>
        </w:tc>
        <w:tc>
          <w:tcPr>
            <w:tcW w:w="5490" w:type="dxa"/>
          </w:tcPr>
          <w:p w:rsidR="00D63619" w:rsidRPr="00D23B96" w:rsidRDefault="00D63619">
            <w:pPr>
              <w:numPr>
                <w:ilvl w:val="0"/>
                <w:numId w:val="1"/>
              </w:numPr>
              <w:ind w:right="-34"/>
              <w:jc w:val="left"/>
              <w:rPr>
                <w:sz w:val="22"/>
              </w:rPr>
            </w:pPr>
            <w:r w:rsidRPr="00D23B96">
              <w:rPr>
                <w:sz w:val="22"/>
              </w:rPr>
              <w:t>The text seems to indicate that the rest is a present rest (not future), but this is explained below.</w:t>
            </w:r>
          </w:p>
          <w:p w:rsidR="00D63619" w:rsidRPr="00D23B96" w:rsidRDefault="00D63619">
            <w:pPr>
              <w:numPr>
                <w:ilvl w:val="0"/>
                <w:numId w:val="1"/>
              </w:numPr>
              <w:ind w:right="-34"/>
              <w:jc w:val="left"/>
              <w:rPr>
                <w:sz w:val="22"/>
              </w:rPr>
            </w:pPr>
            <w:r w:rsidRPr="00D23B96">
              <w:rPr>
                <w:sz w:val="22"/>
              </w:rPr>
              <w:t>This view may also have other weaknesses, but these can be explained (see next three pages).</w:t>
            </w:r>
          </w:p>
        </w:tc>
      </w:tr>
    </w:tbl>
    <w:p w:rsidR="00D63619" w:rsidRPr="00D23B96" w:rsidRDefault="00D63619">
      <w:pPr>
        <w:rPr>
          <w:sz w:val="32"/>
        </w:rPr>
      </w:pPr>
      <w:bookmarkStart w:id="820" w:name="zMillennialRest"/>
      <w:bookmarkStart w:id="821" w:name="aMillennialRest"/>
      <w:bookmarkEnd w:id="820"/>
      <w:bookmarkEnd w:id="821"/>
      <w:r w:rsidRPr="00D23B96">
        <w:rPr>
          <w:sz w:val="32"/>
        </w:rPr>
        <w:br w:type="page"/>
      </w:r>
      <w:r w:rsidRPr="00D23B96">
        <w:rPr>
          <w:sz w:val="32"/>
        </w:rPr>
        <w:lastRenderedPageBreak/>
        <w:t>Support for the Future Millennial Rest</w:t>
      </w:r>
      <w:r w:rsidRPr="00D23B96">
        <w:rPr>
          <w:sz w:val="20"/>
        </w:rPr>
        <w:fldChar w:fldCharType="begin"/>
      </w:r>
      <w:r w:rsidRPr="00D23B96">
        <w:rPr>
          <w:sz w:val="20"/>
        </w:rPr>
        <w:instrText xml:space="preserve"> TC  “</w:instrText>
      </w:r>
      <w:bookmarkStart w:id="822" w:name="_Toc7521130"/>
      <w:r w:rsidRPr="00D23B96">
        <w:rPr>
          <w:sz w:val="20"/>
        </w:rPr>
        <w:instrText>Support for the Future Millennial Rest</w:instrText>
      </w:r>
      <w:bookmarkEnd w:id="822"/>
      <w:r w:rsidRPr="00D23B96">
        <w:rPr>
          <w:sz w:val="20"/>
        </w:rPr>
        <w:instrText xml:space="preserve">” \l 3 </w:instrText>
      </w:r>
      <w:r w:rsidRPr="00D23B96">
        <w:rPr>
          <w:sz w:val="20"/>
        </w:rPr>
        <w:fldChar w:fldCharType="end"/>
      </w:r>
    </w:p>
    <w:p w:rsidR="00D63619" w:rsidRPr="00D23B96" w:rsidRDefault="00D63619">
      <w:pPr>
        <w:rPr>
          <w:sz w:val="15"/>
        </w:rPr>
      </w:pPr>
    </w:p>
    <w:p w:rsidR="00D63619" w:rsidRPr="00D23B96" w:rsidRDefault="00D63619">
      <w:pPr>
        <w:ind w:left="360" w:hanging="360"/>
        <w:rPr>
          <w:sz w:val="22"/>
        </w:rPr>
      </w:pPr>
      <w:r w:rsidRPr="00D23B96">
        <w:rPr>
          <w:sz w:val="22"/>
        </w:rPr>
        <w:t>1.</w:t>
      </w:r>
      <w:r w:rsidRPr="00D23B96">
        <w:rPr>
          <w:sz w:val="22"/>
        </w:rPr>
        <w:tab/>
      </w:r>
      <w:r w:rsidRPr="00D23B96">
        <w:rPr>
          <w:b/>
          <w:sz w:val="22"/>
          <w:u w:val="single"/>
        </w:rPr>
        <w:t>The context</w:t>
      </w:r>
      <w:r w:rsidRPr="00D23B96">
        <w:rPr>
          <w:sz w:val="22"/>
        </w:rPr>
        <w:t xml:space="preserve"> of the previous chapters talks much of the Millennial kingdom.</w:t>
      </w:r>
    </w:p>
    <w:p w:rsidR="00D63619" w:rsidRPr="00D23B96" w:rsidRDefault="00D63619">
      <w:pPr>
        <w:ind w:left="720" w:hanging="360"/>
        <w:rPr>
          <w:sz w:val="22"/>
        </w:rPr>
      </w:pPr>
      <w:r w:rsidRPr="00D23B96">
        <w:rPr>
          <w:sz w:val="22"/>
        </w:rPr>
        <w:t>a.</w:t>
      </w:r>
      <w:r w:rsidRPr="00D23B96">
        <w:rPr>
          <w:sz w:val="22"/>
        </w:rPr>
        <w:tab/>
        <w:t>Believers are designated “companions” (</w:t>
      </w:r>
      <w:r w:rsidRPr="00D23B96">
        <w:rPr>
          <w:rFonts w:ascii="Bwgrkl" w:hAnsi="Bwgrkl"/>
        </w:rPr>
        <w:t>mevtocoi</w:t>
      </w:r>
      <w:r w:rsidRPr="00D23B96">
        <w:rPr>
          <w:sz w:val="22"/>
        </w:rPr>
        <w:t xml:space="preserve">) with Christ in His anointing by God as messianic King (1:9 quoting Ps. 45:6-7). </w:t>
      </w:r>
    </w:p>
    <w:p w:rsidR="00D63619" w:rsidRPr="00D23B96" w:rsidRDefault="00D63619">
      <w:pPr>
        <w:ind w:left="720" w:hanging="360"/>
        <w:rPr>
          <w:sz w:val="22"/>
        </w:rPr>
      </w:pPr>
      <w:r w:rsidRPr="00D23B96">
        <w:rPr>
          <w:sz w:val="22"/>
        </w:rPr>
        <w:t>b.</w:t>
      </w:r>
      <w:r w:rsidRPr="00D23B96">
        <w:rPr>
          <w:sz w:val="22"/>
        </w:rPr>
        <w:tab/>
        <w:t>Christ's victory over His enemies before the Millennium (1:13) is linked with the promise that believers will share in that victory (</w:t>
      </w:r>
      <w:r w:rsidRPr="00D23B96">
        <w:rPr>
          <w:rFonts w:ascii="Bwgrkl" w:hAnsi="Bwgrkl"/>
        </w:rPr>
        <w:t>swthriva</w:t>
      </w:r>
      <w:r w:rsidRPr="00D23B96">
        <w:rPr>
          <w:sz w:val="22"/>
        </w:rPr>
        <w:t xml:space="preserve">; 1:14).  </w:t>
      </w:r>
    </w:p>
    <w:p w:rsidR="00D63619" w:rsidRPr="00D23B96" w:rsidRDefault="00D63619">
      <w:pPr>
        <w:ind w:left="720" w:hanging="360"/>
        <w:rPr>
          <w:sz w:val="22"/>
        </w:rPr>
      </w:pPr>
      <w:r w:rsidRPr="00D23B96">
        <w:rPr>
          <w:sz w:val="22"/>
        </w:rPr>
        <w:t>c.</w:t>
      </w:r>
      <w:r w:rsidRPr="00D23B96">
        <w:rPr>
          <w:sz w:val="22"/>
        </w:rPr>
        <w:tab/>
        <w:t>The same eschatological salvation (</w:t>
      </w:r>
      <w:r w:rsidRPr="00D23B96">
        <w:rPr>
          <w:rFonts w:ascii="Bwgrkl" w:hAnsi="Bwgrkl"/>
        </w:rPr>
        <w:t>swthriva</w:t>
      </w:r>
      <w:r w:rsidRPr="00D23B96">
        <w:rPr>
          <w:sz w:val="22"/>
        </w:rPr>
        <w:t xml:space="preserve">) is referred to three verses later (2:3), which Christ will share with man in “the world to come,” or Millennium (2:5).  </w:t>
      </w:r>
    </w:p>
    <w:p w:rsidR="00D63619" w:rsidRPr="00D23B96" w:rsidRDefault="00D63619">
      <w:pPr>
        <w:ind w:left="720" w:hanging="360"/>
        <w:rPr>
          <w:sz w:val="22"/>
        </w:rPr>
      </w:pPr>
      <w:r w:rsidRPr="00D23B96">
        <w:rPr>
          <w:sz w:val="22"/>
        </w:rPr>
        <w:t>d.</w:t>
      </w:r>
      <w:r w:rsidRPr="00D23B96">
        <w:rPr>
          <w:sz w:val="22"/>
        </w:rPr>
        <w:tab/>
        <w:t>That Christians are companions with Christ in His future dominion is repeated in chapter 3 (3:1, 14; cf. 6:4; 12:8).  However, the saints' promise of reigning with Him is contingent upon their continued faithfulness to their confession (3:6b)</w:t>
      </w:r>
    </w:p>
    <w:p w:rsidR="00D63619" w:rsidRPr="00D23B96" w:rsidRDefault="00D63619">
      <w:pPr>
        <w:ind w:left="360" w:hanging="360"/>
        <w:rPr>
          <w:sz w:val="22"/>
        </w:rPr>
      </w:pPr>
      <w:r w:rsidRPr="00D23B96">
        <w:rPr>
          <w:sz w:val="22"/>
        </w:rPr>
        <w:t>2.</w:t>
      </w:r>
      <w:r w:rsidRPr="00D23B96">
        <w:rPr>
          <w:sz w:val="22"/>
        </w:rPr>
        <w:tab/>
      </w:r>
      <w:r w:rsidRPr="00D23B96">
        <w:rPr>
          <w:b/>
          <w:sz w:val="22"/>
          <w:u w:val="single"/>
        </w:rPr>
        <w:t>The land promise</w:t>
      </w:r>
      <w:r w:rsidRPr="00D23B96">
        <w:rPr>
          <w:sz w:val="22"/>
        </w:rPr>
        <w:t xml:space="preserve"> is mentioned repeatedly in the passage itself (3:7–4:13).</w:t>
      </w:r>
    </w:p>
    <w:p w:rsidR="00D63619" w:rsidRPr="00D23B96" w:rsidRDefault="00D63619">
      <w:pPr>
        <w:ind w:left="720" w:hanging="360"/>
        <w:rPr>
          <w:sz w:val="22"/>
        </w:rPr>
      </w:pPr>
      <w:r w:rsidRPr="00D23B96">
        <w:rPr>
          <w:sz w:val="22"/>
        </w:rPr>
        <w:t>a.</w:t>
      </w:r>
      <w:r w:rsidRPr="00D23B96">
        <w:rPr>
          <w:sz w:val="22"/>
        </w:rPr>
        <w:tab/>
        <w:t>The text quotes Psalm 95 five times (3:7-11, 15; 4:3, 5, 7) to emphasize millennial rest in Canaan.  Surely the “rest” of Psalm 95 is not eternal rest in heaven or the spiritual rest of salvation, but the repose Israel sought in having her own land.  As Psalm 95 is an enthronement psalm that depicts the time of the Messiah’s rule, it is appropriate that the author use this particular psalm to refer to the millennial rest.</w:t>
      </w:r>
    </w:p>
    <w:p w:rsidR="00D63619" w:rsidRPr="00D23B96" w:rsidRDefault="00D63619">
      <w:pPr>
        <w:ind w:left="720" w:hanging="360"/>
        <w:rPr>
          <w:sz w:val="22"/>
        </w:rPr>
      </w:pPr>
      <w:r w:rsidRPr="00D23B96">
        <w:rPr>
          <w:sz w:val="22"/>
        </w:rPr>
        <w:t>b.</w:t>
      </w:r>
      <w:r w:rsidRPr="00D23B96">
        <w:rPr>
          <w:sz w:val="22"/>
        </w:rPr>
        <w:tab/>
        <w:t xml:space="preserve">The “rest” in this passage must be something that Joshua </w:t>
      </w:r>
      <w:r w:rsidRPr="00D23B96">
        <w:rPr>
          <w:i/>
          <w:sz w:val="22"/>
        </w:rPr>
        <w:t xml:space="preserve">could have </w:t>
      </w:r>
      <w:r w:rsidRPr="00D23B96">
        <w:rPr>
          <w:sz w:val="22"/>
        </w:rPr>
        <w:t xml:space="preserve">offered his people had they believed.  Certainly he </w:t>
      </w:r>
      <w:r w:rsidRPr="00D23B96">
        <w:rPr>
          <w:i/>
          <w:sz w:val="22"/>
        </w:rPr>
        <w:t>could not</w:t>
      </w:r>
      <w:r w:rsidRPr="00D23B96">
        <w:rPr>
          <w:sz w:val="22"/>
        </w:rPr>
        <w:t xml:space="preserve"> have offered them salvation (spiritual peace) or eternal life (heaven).  However, what he did offer was access to the land so that wherever the people would tread, that land would be theirs (Josh. 1:3).</w:t>
      </w:r>
    </w:p>
    <w:p w:rsidR="00D63619" w:rsidRPr="00D23B96" w:rsidRDefault="00D63619">
      <w:pPr>
        <w:ind w:left="720" w:hanging="360"/>
        <w:rPr>
          <w:sz w:val="22"/>
        </w:rPr>
      </w:pPr>
      <w:r w:rsidRPr="00D23B96">
        <w:rPr>
          <w:sz w:val="22"/>
        </w:rPr>
        <w:t>c.</w:t>
      </w:r>
      <w:r w:rsidRPr="00D23B96">
        <w:rPr>
          <w:sz w:val="22"/>
        </w:rPr>
        <w:tab/>
        <w:t xml:space="preserve">The millennial view best explains the “work” in 4:10: “for anyone who enters God's rest also rests from his own work, just as God did from his.”  Most commentators see the work here as a figurative “abstention from servile work” or sinful deeds at all times.  However, ceasing work in a literal sense makes better sense since the text compares man's rest with God's rest from His literal work of creation; certainly God does not rest from sinful deeds.  </w:t>
      </w:r>
    </w:p>
    <w:p w:rsidR="00D63619" w:rsidRPr="00D23B96" w:rsidRDefault="00D63619">
      <w:pPr>
        <w:ind w:left="360" w:hanging="360"/>
        <w:rPr>
          <w:sz w:val="22"/>
        </w:rPr>
      </w:pPr>
      <w:r w:rsidRPr="00D23B96">
        <w:rPr>
          <w:sz w:val="22"/>
        </w:rPr>
        <w:t>3.</w:t>
      </w:r>
      <w:r w:rsidRPr="00D23B96">
        <w:rPr>
          <w:sz w:val="22"/>
        </w:rPr>
        <w:tab/>
      </w:r>
      <w:r w:rsidRPr="00D23B96">
        <w:rPr>
          <w:b/>
          <w:sz w:val="22"/>
          <w:u w:val="single"/>
        </w:rPr>
        <w:t>Other Scripture</w:t>
      </w:r>
      <w:r w:rsidRPr="00D23B96">
        <w:rPr>
          <w:sz w:val="22"/>
        </w:rPr>
        <w:t xml:space="preserve"> often depicts Israel as literally resting in the millennial age.</w:t>
      </w:r>
    </w:p>
    <w:p w:rsidR="00D63619" w:rsidRPr="00D23B96" w:rsidRDefault="00D63619">
      <w:pPr>
        <w:ind w:left="720" w:hanging="360"/>
        <w:rPr>
          <w:sz w:val="22"/>
        </w:rPr>
      </w:pPr>
      <w:r w:rsidRPr="00D23B96">
        <w:rPr>
          <w:sz w:val="22"/>
        </w:rPr>
        <w:t>a.</w:t>
      </w:r>
      <w:r w:rsidRPr="00D23B96">
        <w:rPr>
          <w:sz w:val="22"/>
        </w:rPr>
        <w:tab/>
        <w:t xml:space="preserve">God says of Zion, “This is My resting place forever and ever; here I will sit enthroned, for I have desired it” (Ps. 132:14).  </w:t>
      </w:r>
    </w:p>
    <w:p w:rsidR="00D63619" w:rsidRPr="00D23B96" w:rsidRDefault="00D63619">
      <w:pPr>
        <w:ind w:left="720" w:hanging="360"/>
        <w:rPr>
          <w:sz w:val="22"/>
        </w:rPr>
      </w:pPr>
      <w:r w:rsidRPr="00D23B96">
        <w:rPr>
          <w:sz w:val="22"/>
        </w:rPr>
        <w:t>b.</w:t>
      </w:r>
      <w:r w:rsidRPr="00D23B96">
        <w:rPr>
          <w:sz w:val="22"/>
        </w:rPr>
        <w:tab/>
        <w:t xml:space="preserve">As God rests there, so will Israel, for He will give the nation rest from pain and turmoil and harsh service in which it has been enslaved (Isa. 14:3).  </w:t>
      </w:r>
    </w:p>
    <w:p w:rsidR="00D63619" w:rsidRPr="00D23B96" w:rsidRDefault="00D63619">
      <w:pPr>
        <w:ind w:left="720" w:hanging="360"/>
        <w:rPr>
          <w:sz w:val="22"/>
        </w:rPr>
      </w:pPr>
      <w:r w:rsidRPr="00D23B96">
        <w:rPr>
          <w:sz w:val="22"/>
        </w:rPr>
        <w:t>c.</w:t>
      </w:r>
      <w:r w:rsidRPr="00D23B96">
        <w:rPr>
          <w:sz w:val="22"/>
        </w:rPr>
        <w:tab/>
        <w:t xml:space="preserve">He also promises, “My people will live in peaceful dwelling places, in secure homes, in undisturbed places of rest” (Isa. 32:18; cf. Ezek. 34:15). </w:t>
      </w:r>
    </w:p>
    <w:p w:rsidR="00D63619" w:rsidRPr="00D23B96" w:rsidRDefault="00D63619">
      <w:pPr>
        <w:ind w:left="720" w:hanging="360"/>
        <w:rPr>
          <w:sz w:val="22"/>
        </w:rPr>
      </w:pPr>
      <w:r w:rsidRPr="00D23B96">
        <w:rPr>
          <w:sz w:val="22"/>
        </w:rPr>
        <w:t>d.</w:t>
      </w:r>
      <w:r w:rsidRPr="00D23B96">
        <w:rPr>
          <w:sz w:val="22"/>
        </w:rPr>
        <w:tab/>
        <w:t>The kingdom age is spoken of as a time in which God “will rest in His love” (Zeph. 3:17).</w:t>
      </w:r>
    </w:p>
    <w:p w:rsidR="00D63619" w:rsidRPr="00D23B96" w:rsidRDefault="00D63619">
      <w:pPr>
        <w:ind w:left="360" w:hanging="360"/>
        <w:rPr>
          <w:sz w:val="22"/>
        </w:rPr>
      </w:pPr>
      <w:r w:rsidRPr="00D23B96">
        <w:rPr>
          <w:sz w:val="22"/>
        </w:rPr>
        <w:t>4.</w:t>
      </w:r>
      <w:r w:rsidRPr="00D23B96">
        <w:rPr>
          <w:sz w:val="22"/>
        </w:rPr>
        <w:tab/>
      </w:r>
      <w:r w:rsidRPr="00D23B96">
        <w:rPr>
          <w:b/>
          <w:sz w:val="22"/>
          <w:u w:val="single"/>
        </w:rPr>
        <w:t>Extra-biblical references</w:t>
      </w:r>
      <w:r w:rsidRPr="00D23B96">
        <w:rPr>
          <w:sz w:val="22"/>
        </w:rPr>
        <w:t xml:space="preserve"> taught about the Sabbath rest in the kingdom age.</w:t>
      </w:r>
    </w:p>
    <w:p w:rsidR="00D63619" w:rsidRPr="00D23B96" w:rsidRDefault="00D63619">
      <w:pPr>
        <w:ind w:left="720" w:hanging="360"/>
        <w:rPr>
          <w:sz w:val="22"/>
        </w:rPr>
      </w:pPr>
      <w:r w:rsidRPr="00D23B96">
        <w:rPr>
          <w:sz w:val="22"/>
        </w:rPr>
        <w:t>a.</w:t>
      </w:r>
      <w:r w:rsidRPr="00D23B96">
        <w:rPr>
          <w:sz w:val="22"/>
        </w:rPr>
        <w:tab/>
        <w:t>Jews first taught the millennial sabbath:</w:t>
      </w:r>
    </w:p>
    <w:p w:rsidR="00D63619" w:rsidRPr="00D23B96" w:rsidRDefault="00D63619">
      <w:pPr>
        <w:ind w:left="1080" w:hanging="360"/>
        <w:rPr>
          <w:sz w:val="22"/>
        </w:rPr>
      </w:pPr>
      <w:r w:rsidRPr="00D23B96">
        <w:rPr>
          <w:sz w:val="22"/>
        </w:rPr>
        <w:t>1.</w:t>
      </w:r>
      <w:r w:rsidRPr="00D23B96">
        <w:rPr>
          <w:sz w:val="22"/>
        </w:rPr>
        <w:tab/>
        <w:t xml:space="preserve">When Adam died at age 930, “he lacked 70 years from 1000 years, for 1000 years are like one day in the testimony of heaven” (Jubilees 4.30-31, 2nd cent. </w:t>
      </w:r>
      <w:r w:rsidRPr="00D23B96">
        <w:rPr>
          <w:sz w:val="18"/>
        </w:rPr>
        <w:t>BC</w:t>
      </w:r>
      <w:r w:rsidRPr="00D23B96">
        <w:rPr>
          <w:sz w:val="22"/>
        </w:rPr>
        <w:t>).</w:t>
      </w:r>
    </w:p>
    <w:p w:rsidR="00D63619" w:rsidRPr="00D23B96" w:rsidRDefault="00D63619">
      <w:pPr>
        <w:ind w:left="1080" w:hanging="360"/>
        <w:rPr>
          <w:sz w:val="22"/>
        </w:rPr>
      </w:pPr>
      <w:r w:rsidRPr="00D23B96">
        <w:rPr>
          <w:sz w:val="22"/>
        </w:rPr>
        <w:t>2.</w:t>
      </w:r>
      <w:r w:rsidRPr="00D23B96">
        <w:rPr>
          <w:sz w:val="22"/>
        </w:rPr>
        <w:tab/>
        <w:t>Israel “will dwell in confidence in the land.  And then it will not have any Satan or any evil (one).  And the land will be purified from that time and forever” (Jub. 50.5; cf. suppression of Satan’s power in Revelation 20:4).</w:t>
      </w:r>
    </w:p>
    <w:p w:rsidR="00D63619" w:rsidRPr="00D23B96" w:rsidRDefault="00D63619">
      <w:pPr>
        <w:ind w:left="1080" w:hanging="360"/>
        <w:rPr>
          <w:sz w:val="22"/>
        </w:rPr>
      </w:pPr>
      <w:r w:rsidRPr="00D23B96">
        <w:rPr>
          <w:sz w:val="22"/>
        </w:rPr>
        <w:t>3.</w:t>
      </w:r>
      <w:r w:rsidRPr="00D23B96">
        <w:rPr>
          <w:sz w:val="22"/>
        </w:rPr>
        <w:tab/>
        <w:t xml:space="preserve">In Life of Adam and Eve 51.2 (1st cent. </w:t>
      </w:r>
      <w:r w:rsidRPr="00D23B96">
        <w:rPr>
          <w:sz w:val="18"/>
        </w:rPr>
        <w:t>AD</w:t>
      </w:r>
      <w:r w:rsidRPr="00D23B96">
        <w:rPr>
          <w:sz w:val="22"/>
        </w:rPr>
        <w:t xml:space="preserve">), the archangel Michael says to Seth regarding Eve's death, “Man of God, do not prolong mourning your dead more than six days, because the seventh day is a sign of the resurrection, the rest of the coming age.”  </w:t>
      </w:r>
    </w:p>
    <w:p w:rsidR="00D63619" w:rsidRPr="00D23B96" w:rsidRDefault="00D63619">
      <w:pPr>
        <w:ind w:left="1080" w:hanging="360"/>
        <w:rPr>
          <w:sz w:val="22"/>
        </w:rPr>
      </w:pPr>
      <w:r w:rsidRPr="00D23B96">
        <w:rPr>
          <w:sz w:val="22"/>
        </w:rPr>
        <w:t>4.</w:t>
      </w:r>
      <w:r w:rsidRPr="00D23B96">
        <w:rPr>
          <w:sz w:val="22"/>
        </w:rPr>
        <w:tab/>
        <w:t xml:space="preserve">In this age Israel will be free from laborious work (2 Enoch 65:9 late 1st cent. </w:t>
      </w:r>
      <w:r w:rsidRPr="00D23B96">
        <w:rPr>
          <w:sz w:val="18"/>
        </w:rPr>
        <w:t>AD</w:t>
      </w:r>
      <w:r w:rsidRPr="00D23B96">
        <w:rPr>
          <w:sz w:val="22"/>
        </w:rPr>
        <w:t>).</w:t>
      </w:r>
    </w:p>
    <w:p w:rsidR="00D63619" w:rsidRPr="00D23B96" w:rsidRDefault="00D63619">
      <w:pPr>
        <w:ind w:left="720" w:hanging="360"/>
        <w:rPr>
          <w:sz w:val="22"/>
        </w:rPr>
      </w:pPr>
      <w:r w:rsidRPr="00D23B96">
        <w:rPr>
          <w:sz w:val="22"/>
        </w:rPr>
        <w:t>b.</w:t>
      </w:r>
      <w:r w:rsidRPr="00D23B96">
        <w:rPr>
          <w:sz w:val="22"/>
        </w:rPr>
        <w:tab/>
        <w:t>Christians followed this common Jewish idea of a literal 1000 years of sabbath:</w:t>
      </w:r>
    </w:p>
    <w:p w:rsidR="00D63619" w:rsidRPr="00D23B96" w:rsidRDefault="00D63619">
      <w:pPr>
        <w:ind w:left="1080" w:hanging="360"/>
        <w:rPr>
          <w:sz w:val="22"/>
        </w:rPr>
      </w:pPr>
      <w:r w:rsidRPr="00D23B96">
        <w:rPr>
          <w:sz w:val="22"/>
        </w:rPr>
        <w:t>1.</w:t>
      </w:r>
      <w:r w:rsidRPr="00D23B96">
        <w:rPr>
          <w:sz w:val="22"/>
        </w:rPr>
        <w:tab/>
        <w:t>The six days of creation each represent one thousand years of history (based upon Psalm 90:4), which are followed by “the Sabbath” millennium which commences “when His Son shall come” (Epistle of Barnabas 15.4-9).</w:t>
      </w:r>
    </w:p>
    <w:p w:rsidR="00D63619" w:rsidRPr="00D23B96" w:rsidRDefault="00D63619">
      <w:pPr>
        <w:ind w:left="1080" w:hanging="360"/>
        <w:rPr>
          <w:sz w:val="22"/>
        </w:rPr>
      </w:pPr>
      <w:r w:rsidRPr="00D23B96">
        <w:rPr>
          <w:sz w:val="22"/>
        </w:rPr>
        <w:t>2.</w:t>
      </w:r>
      <w:r w:rsidRPr="00D23B96">
        <w:rPr>
          <w:sz w:val="22"/>
        </w:rPr>
        <w:tab/>
        <w:t xml:space="preserve">Augustine wrote before he became amillennial, “Therefore, the eighth day signifies the new life at the end of the world; the seventh day, the future rest of the saints on this earth” (Augustine, </w:t>
      </w:r>
      <w:r w:rsidRPr="00D23B96">
        <w:rPr>
          <w:i/>
          <w:sz w:val="22"/>
        </w:rPr>
        <w:t>Sermons on the Liturgical Seasons,</w:t>
      </w:r>
      <w:r w:rsidRPr="00D23B96">
        <w:rPr>
          <w:sz w:val="22"/>
        </w:rPr>
        <w:t xml:space="preserve"> 259.2). </w:t>
      </w:r>
    </w:p>
    <w:p w:rsidR="00D63619" w:rsidRPr="00D23B96" w:rsidRDefault="00D63619">
      <w:pPr>
        <w:ind w:left="1080" w:hanging="360"/>
        <w:rPr>
          <w:sz w:val="22"/>
        </w:rPr>
      </w:pPr>
      <w:r w:rsidRPr="00D23B96">
        <w:rPr>
          <w:sz w:val="22"/>
        </w:rPr>
        <w:t>3.</w:t>
      </w:r>
      <w:r w:rsidRPr="00D23B96">
        <w:rPr>
          <w:sz w:val="22"/>
        </w:rPr>
        <w:tab/>
        <w:t xml:space="preserve">“A kingdom is promised to us upon the earth, although before heaven, only in another state of existence; inasmuch as it will be after the resurrection for a thousand years in the divinely-built city of Jerusalem” (Tertullian, </w:t>
      </w:r>
      <w:r w:rsidRPr="00D23B96">
        <w:rPr>
          <w:i/>
          <w:sz w:val="22"/>
        </w:rPr>
        <w:t>The Five Books Against Marcion</w:t>
      </w:r>
      <w:r w:rsidRPr="00D23B96">
        <w:rPr>
          <w:sz w:val="22"/>
        </w:rPr>
        <w:t>, 3.25).</w:t>
      </w:r>
    </w:p>
    <w:p w:rsidR="00D63619" w:rsidRPr="00D23B96" w:rsidRDefault="00D63619">
      <w:pPr>
        <w:ind w:left="1080" w:hanging="360"/>
        <w:rPr>
          <w:sz w:val="22"/>
        </w:rPr>
      </w:pPr>
      <w:r w:rsidRPr="00D23B96">
        <w:rPr>
          <w:sz w:val="22"/>
        </w:rPr>
        <w:lastRenderedPageBreak/>
        <w:t>4.</w:t>
      </w:r>
      <w:r w:rsidRPr="00D23B96">
        <w:rPr>
          <w:sz w:val="22"/>
        </w:rPr>
        <w:tab/>
        <w:t xml:space="preserve">“And 6000 years must needs be accomplished, in order that the Sabbath may come, the rest, the holy day ‘on which God rested from all His works’” (Hippolytus, </w:t>
      </w:r>
      <w:r w:rsidRPr="00D23B96">
        <w:rPr>
          <w:i/>
          <w:sz w:val="22"/>
        </w:rPr>
        <w:t>Fragments on Daniel</w:t>
      </w:r>
      <w:r w:rsidRPr="00D23B96">
        <w:rPr>
          <w:sz w:val="22"/>
        </w:rPr>
        <w:t>,</w:t>
      </w:r>
      <w:r w:rsidRPr="00D23B96">
        <w:rPr>
          <w:i/>
          <w:sz w:val="22"/>
        </w:rPr>
        <w:t xml:space="preserve"> </w:t>
      </w:r>
      <w:r w:rsidRPr="00D23B96">
        <w:rPr>
          <w:sz w:val="22"/>
        </w:rPr>
        <w:t>2.4).</w:t>
      </w:r>
    </w:p>
    <w:p w:rsidR="00D63619" w:rsidRPr="00D23B96" w:rsidRDefault="00D63619">
      <w:pPr>
        <w:ind w:left="360" w:hanging="360"/>
        <w:rPr>
          <w:sz w:val="22"/>
        </w:rPr>
      </w:pPr>
      <w:r w:rsidRPr="00D23B96">
        <w:rPr>
          <w:sz w:val="22"/>
        </w:rPr>
        <w:br w:type="page"/>
      </w:r>
      <w:r w:rsidRPr="00D23B96">
        <w:rPr>
          <w:sz w:val="22"/>
        </w:rPr>
        <w:lastRenderedPageBreak/>
        <w:t>5.</w:t>
      </w:r>
      <w:r w:rsidRPr="00D23B96">
        <w:rPr>
          <w:sz w:val="22"/>
        </w:rPr>
        <w:tab/>
      </w:r>
      <w:r w:rsidRPr="00D23B96">
        <w:rPr>
          <w:b/>
          <w:sz w:val="22"/>
          <w:u w:val="single"/>
        </w:rPr>
        <w:t>Hebrews 4:8</w:t>
      </w:r>
      <w:r w:rsidRPr="00D23B96">
        <w:rPr>
          <w:sz w:val="22"/>
        </w:rPr>
        <w:t xml:space="preserve"> refers to the Sabbath rest as a time period: “For if Joshua had given them rest, God would not have spoken later about another day.”  Obviously “day” refers to another time period, not another state of being.  This does not definitively argue for the millennial view since the heavenly rest view relates to a future time period; however, it is consistent with the kingdom view and inconsistent with the “present spiritual rest” orientation.</w:t>
      </w:r>
    </w:p>
    <w:p w:rsidR="00D63619" w:rsidRPr="00D23B96" w:rsidRDefault="00D63619">
      <w:pPr>
        <w:ind w:left="360" w:hanging="360"/>
        <w:rPr>
          <w:sz w:val="22"/>
        </w:rPr>
      </w:pPr>
    </w:p>
    <w:p w:rsidR="00D63619" w:rsidRPr="00D23B96" w:rsidRDefault="00D63619">
      <w:pPr>
        <w:ind w:left="360" w:hanging="360"/>
        <w:rPr>
          <w:sz w:val="22"/>
        </w:rPr>
      </w:pPr>
      <w:r w:rsidRPr="00D23B96">
        <w:rPr>
          <w:sz w:val="22"/>
        </w:rPr>
        <w:t>6.</w:t>
      </w:r>
      <w:r w:rsidRPr="00D23B96">
        <w:rPr>
          <w:sz w:val="22"/>
        </w:rPr>
        <w:tab/>
      </w:r>
      <w:r w:rsidRPr="00D23B96">
        <w:rPr>
          <w:b/>
          <w:sz w:val="22"/>
          <w:u w:val="single"/>
        </w:rPr>
        <w:t>An Objection</w:t>
      </w:r>
      <w:r w:rsidRPr="00D23B96">
        <w:rPr>
          <w:sz w:val="22"/>
        </w:rPr>
        <w:t xml:space="preserve"> against the millennial view concerns verse 3a, which seems to warn against missing a </w:t>
      </w:r>
      <w:r w:rsidRPr="00D23B96">
        <w:rPr>
          <w:i/>
          <w:sz w:val="22"/>
        </w:rPr>
        <w:t>present</w:t>
      </w:r>
      <w:r w:rsidRPr="00D23B96">
        <w:rPr>
          <w:sz w:val="22"/>
        </w:rPr>
        <w:t xml:space="preserve"> rest ("Now we who have believed enter that rest–</w:t>
      </w:r>
      <w:r w:rsidRPr="00D23B96">
        <w:rPr>
          <w:rFonts w:ascii="Bwgrkl" w:hAnsi="Bwgrkl"/>
        </w:rPr>
        <w:t xml:space="preserve">eijsercovmeqa gavr eij" </w:t>
      </w:r>
      <w:r w:rsidRPr="00D23B96">
        <w:rPr>
          <w:sz w:val="22"/>
        </w:rPr>
        <w:t>[</w:t>
      </w:r>
      <w:r w:rsidRPr="00D23B96">
        <w:rPr>
          <w:rFonts w:ascii="Bwgrkl" w:hAnsi="Bwgrkl"/>
        </w:rPr>
        <w:t>thvn</w:t>
      </w:r>
      <w:r w:rsidRPr="00D23B96">
        <w:rPr>
          <w:sz w:val="22"/>
        </w:rPr>
        <w:t>]</w:t>
      </w:r>
      <w:r w:rsidRPr="00D23B96">
        <w:rPr>
          <w:rFonts w:ascii="Bwgrkl" w:hAnsi="Bwgrkl"/>
        </w:rPr>
        <w:t xml:space="preserve"> katavpausin oi</w:t>
      </w:r>
      <w:r w:rsidRPr="00D23B96">
        <w:rPr>
          <w:rFonts w:ascii="Times New Roman" w:hAnsi="Times New Roman"/>
          <w:sz w:val="22"/>
        </w:rPr>
        <w:t>J</w:t>
      </w:r>
      <w:r w:rsidRPr="00D23B96">
        <w:rPr>
          <w:rFonts w:ascii="Bwgrkl" w:hAnsi="Bwgrkl"/>
        </w:rPr>
        <w:t xml:space="preserve"> pisteuvsante"</w:t>
      </w:r>
      <w:r w:rsidRPr="00D23B96">
        <w:rPr>
          <w:sz w:val="22"/>
        </w:rPr>
        <w:t>)."  This immediate aspect is reflected in all of the major English translations (NIV, NASB, NEB, REB, KJV, NKJV, RSV, GNB, NBV, Amplified, Moffatt, Phillips, Williams).</w:t>
      </w:r>
    </w:p>
    <w:p w:rsidR="00D63619" w:rsidRPr="00D23B96" w:rsidRDefault="00D63619">
      <w:pPr>
        <w:ind w:left="360" w:hanging="360"/>
        <w:rPr>
          <w:sz w:val="22"/>
        </w:rPr>
      </w:pPr>
    </w:p>
    <w:p w:rsidR="00D63619" w:rsidRPr="00D23B96" w:rsidRDefault="00D63619">
      <w:pPr>
        <w:ind w:left="360" w:hanging="360"/>
        <w:rPr>
          <w:sz w:val="22"/>
        </w:rPr>
      </w:pPr>
      <w:r w:rsidRPr="00D23B96">
        <w:rPr>
          <w:sz w:val="22"/>
        </w:rPr>
        <w:tab/>
      </w:r>
      <w:r w:rsidRPr="00D23B96">
        <w:rPr>
          <w:b/>
          <w:sz w:val="22"/>
          <w:u w:val="single"/>
        </w:rPr>
        <w:t>Response</w:t>
      </w:r>
      <w:r w:rsidRPr="00D23B96">
        <w:rPr>
          <w:sz w:val="22"/>
        </w:rPr>
        <w:t>: However, despite this support, there is reason to question a present nuance here.  Because of these factors it is better to advocate a futuristic (proleptic) use of the present here.</w:t>
      </w:r>
      <w:r w:rsidRPr="00D23B96">
        <w:rPr>
          <w:rStyle w:val="FootnoteReference"/>
          <w:sz w:val="15"/>
        </w:rPr>
        <w:footnoteReference w:id="20"/>
      </w:r>
      <w:r w:rsidRPr="00D23B96">
        <w:rPr>
          <w:sz w:val="22"/>
        </w:rPr>
        <w:t xml:space="preserve">   The use of a futuristic present is supported by these factors:</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a.</w:t>
      </w:r>
      <w:r w:rsidRPr="00D23B96">
        <w:rPr>
          <w:sz w:val="22"/>
        </w:rPr>
        <w:tab/>
        <w:t>The preceding proves an overwhelming amount of eschatological emphases in the passage, in the Book of Hebrews as a whole, in parallel Scriptures, and in the extra-biblical literature.</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b.</w:t>
      </w:r>
      <w:r w:rsidRPr="00D23B96">
        <w:rPr>
          <w:sz w:val="22"/>
        </w:rPr>
        <w:tab/>
        <w:t>A futuristic present could demonstrate an even more affirmative tone regarding the assurance of rest.  Turner notes that futuristic presents "are confident assertions intended to arrest attention with a vivid and realistic tone or else with imminent fulfillment in mind, and they are mainly restricted to the vernacular."</w:t>
      </w:r>
      <w:r w:rsidRPr="00D23B96">
        <w:rPr>
          <w:rStyle w:val="FootnoteReference"/>
          <w:sz w:val="15"/>
        </w:rPr>
        <w:footnoteReference w:id="21"/>
      </w:r>
      <w:r w:rsidRPr="00D23B96">
        <w:rPr>
          <w:sz w:val="22"/>
        </w:rPr>
        <w:t xml:space="preserve">  </w:t>
      </w:r>
    </w:p>
    <w:p w:rsidR="00D63619" w:rsidRPr="00D23B96" w:rsidRDefault="00D63619">
      <w:pPr>
        <w:ind w:left="720" w:hanging="360"/>
        <w:rPr>
          <w:sz w:val="22"/>
        </w:rPr>
      </w:pPr>
    </w:p>
    <w:p w:rsidR="00D63619" w:rsidRPr="00D23B96" w:rsidRDefault="00D63619">
      <w:pPr>
        <w:ind w:left="720" w:hanging="360"/>
        <w:rPr>
          <w:sz w:val="22"/>
        </w:rPr>
      </w:pPr>
      <w:r w:rsidRPr="00D23B96">
        <w:rPr>
          <w:sz w:val="22"/>
        </w:rPr>
        <w:t>c.</w:t>
      </w:r>
      <w:r w:rsidRPr="00D23B96">
        <w:rPr>
          <w:sz w:val="22"/>
        </w:rPr>
        <w:tab/>
        <w:t>The use of the futuristic present is not only well established,</w:t>
      </w:r>
      <w:r w:rsidRPr="00D23B96">
        <w:rPr>
          <w:rStyle w:val="FootnoteReference"/>
          <w:sz w:val="15"/>
        </w:rPr>
        <w:footnoteReference w:id="22"/>
      </w:r>
      <w:r w:rsidRPr="00D23B96">
        <w:rPr>
          <w:sz w:val="22"/>
        </w:rPr>
        <w:t xml:space="preserve"> but, interestingly enough, the verb </w:t>
      </w:r>
      <w:r w:rsidRPr="00D23B96">
        <w:rPr>
          <w:rFonts w:ascii="Bwgrkl" w:hAnsi="Bwgrkl"/>
        </w:rPr>
        <w:t>e[rcomai</w:t>
      </w:r>
      <w:r w:rsidRPr="00D23B96">
        <w:rPr>
          <w:sz w:val="22"/>
        </w:rPr>
        <w:t xml:space="preserve"> employs the futuristic present perhaps more than any other verb.</w:t>
      </w:r>
    </w:p>
    <w:p w:rsidR="00D63619" w:rsidRPr="00D23B96" w:rsidRDefault="00D63619">
      <w:pPr>
        <w:ind w:left="1080" w:hanging="360"/>
        <w:rPr>
          <w:sz w:val="22"/>
        </w:rPr>
      </w:pPr>
    </w:p>
    <w:p w:rsidR="00D63619" w:rsidRPr="00D23B96" w:rsidRDefault="00D63619">
      <w:pPr>
        <w:ind w:left="1080" w:hanging="360"/>
        <w:rPr>
          <w:sz w:val="22"/>
        </w:rPr>
      </w:pPr>
      <w:r w:rsidRPr="00D23B96">
        <w:rPr>
          <w:sz w:val="22"/>
        </w:rPr>
        <w:t>1)</w:t>
      </w:r>
      <w:r w:rsidRPr="00D23B96">
        <w:rPr>
          <w:sz w:val="22"/>
        </w:rPr>
        <w:tab/>
        <w:t xml:space="preserve">The Messiah is called the </w:t>
      </w:r>
      <w:r w:rsidRPr="00D23B96">
        <w:rPr>
          <w:rFonts w:ascii="Bwgrkl" w:hAnsi="Bwgrkl"/>
        </w:rPr>
        <w:t>o</w:t>
      </w:r>
      <w:r w:rsidRPr="00D23B96">
        <w:rPr>
          <w:rFonts w:ascii="Times New Roman" w:hAnsi="Times New Roman"/>
          <w:sz w:val="22"/>
        </w:rPr>
        <w:t>J</w:t>
      </w:r>
      <w:r w:rsidRPr="00D23B96">
        <w:rPr>
          <w:sz w:val="22"/>
        </w:rPr>
        <w:t xml:space="preserve"> </w:t>
      </w:r>
      <w:r w:rsidRPr="00D23B96">
        <w:rPr>
          <w:rFonts w:ascii="Bwgrkl" w:hAnsi="Bwgrkl"/>
        </w:rPr>
        <w:t>e[rcovmeno"</w:t>
      </w:r>
      <w:r w:rsidRPr="00D23B96">
        <w:rPr>
          <w:sz w:val="22"/>
        </w:rPr>
        <w:t xml:space="preserve">, the "Coming One" (Matt. 11:3), which means not one who has already arrived or who is in process of arriving (presently) but one who is expected in the future.  </w:t>
      </w:r>
    </w:p>
    <w:p w:rsidR="00D63619" w:rsidRPr="00D23B96" w:rsidRDefault="00D63619">
      <w:pPr>
        <w:ind w:left="1080" w:hanging="360"/>
        <w:rPr>
          <w:sz w:val="22"/>
        </w:rPr>
      </w:pPr>
    </w:p>
    <w:p w:rsidR="00D63619" w:rsidRPr="00D23B96" w:rsidRDefault="00D63619">
      <w:pPr>
        <w:ind w:left="1080" w:hanging="360"/>
        <w:rPr>
          <w:sz w:val="22"/>
        </w:rPr>
      </w:pPr>
      <w:r w:rsidRPr="00D23B96">
        <w:rPr>
          <w:sz w:val="22"/>
        </w:rPr>
        <w:t>2)</w:t>
      </w:r>
      <w:r w:rsidRPr="00D23B96">
        <w:rPr>
          <w:sz w:val="22"/>
        </w:rPr>
        <w:tab/>
        <w:t xml:space="preserve">The same nuance is used of </w:t>
      </w:r>
      <w:r w:rsidRPr="00D23B96">
        <w:rPr>
          <w:rFonts w:ascii="Bwgrkl" w:hAnsi="Bwgrkl"/>
        </w:rPr>
        <w:t>Hliva" e[rcetai</w:t>
      </w:r>
      <w:r w:rsidRPr="00D23B96">
        <w:rPr>
          <w:sz w:val="22"/>
        </w:rPr>
        <w:t xml:space="preserve">, "Elijah is coming" (Matt. 17:11), which is present in form but future in meaning.  </w:t>
      </w:r>
    </w:p>
    <w:p w:rsidR="00D63619" w:rsidRPr="00D23B96" w:rsidRDefault="00D63619">
      <w:pPr>
        <w:ind w:left="1080" w:hanging="360"/>
        <w:rPr>
          <w:sz w:val="22"/>
        </w:rPr>
      </w:pPr>
    </w:p>
    <w:p w:rsidR="00D63619" w:rsidRPr="00D23B96" w:rsidRDefault="00D63619">
      <w:pPr>
        <w:ind w:left="1080" w:hanging="360"/>
        <w:rPr>
          <w:sz w:val="22"/>
        </w:rPr>
      </w:pPr>
      <w:r w:rsidRPr="00D23B96">
        <w:rPr>
          <w:sz w:val="22"/>
        </w:rPr>
        <w:t>3)</w:t>
      </w:r>
      <w:r w:rsidRPr="00D23B96">
        <w:rPr>
          <w:sz w:val="22"/>
        </w:rPr>
        <w:tab/>
        <w:t>The nobleman who distributed ten minas in Luke 19:13 commanded his servants, "Put this money to work . . . until I come (</w:t>
      </w:r>
      <w:r w:rsidRPr="00D23B96">
        <w:rPr>
          <w:rFonts w:ascii="Bwgrkl" w:hAnsi="Bwgrkl"/>
        </w:rPr>
        <w:t>ejn w{/ e[rcomai</w:t>
      </w:r>
      <w:r w:rsidRPr="00D23B96">
        <w:rPr>
          <w:sz w:val="22"/>
        </w:rPr>
        <w:t xml:space="preserve">) back," employing a future sense.  </w:t>
      </w:r>
    </w:p>
    <w:p w:rsidR="00D63619" w:rsidRPr="00D23B96" w:rsidRDefault="00D63619">
      <w:pPr>
        <w:ind w:left="1080" w:hanging="360"/>
        <w:rPr>
          <w:sz w:val="22"/>
        </w:rPr>
      </w:pPr>
    </w:p>
    <w:p w:rsidR="00D63619" w:rsidRPr="00D23B96" w:rsidRDefault="00D63619">
      <w:pPr>
        <w:ind w:left="1080" w:hanging="360"/>
        <w:rPr>
          <w:sz w:val="22"/>
        </w:rPr>
      </w:pPr>
      <w:r w:rsidRPr="00D23B96">
        <w:rPr>
          <w:sz w:val="22"/>
        </w:rPr>
        <w:t>4)</w:t>
      </w:r>
      <w:r w:rsidRPr="00D23B96">
        <w:rPr>
          <w:sz w:val="22"/>
        </w:rPr>
        <w:tab/>
        <w:t xml:space="preserve">Christ referred to His future return with the present form </w:t>
      </w:r>
      <w:r w:rsidRPr="00D23B96">
        <w:rPr>
          <w:rFonts w:ascii="Bwgrkl" w:hAnsi="Bwgrkl"/>
        </w:rPr>
        <w:t>pavlin e[rcomai</w:t>
      </w:r>
      <w:r w:rsidRPr="00D23B96">
        <w:rPr>
          <w:sz w:val="22"/>
        </w:rPr>
        <w:t xml:space="preserve">, "I come again" (John 14:3), which obviously has the futuristic sense of "I </w:t>
      </w:r>
      <w:r w:rsidRPr="00D23B96">
        <w:rPr>
          <w:i/>
          <w:sz w:val="22"/>
        </w:rPr>
        <w:t>will</w:t>
      </w:r>
      <w:r w:rsidRPr="00D23B96">
        <w:rPr>
          <w:sz w:val="22"/>
        </w:rPr>
        <w:t xml:space="preserve"> come again."  </w:t>
      </w:r>
    </w:p>
    <w:p w:rsidR="00D63619" w:rsidRPr="00D23B96" w:rsidRDefault="00D63619">
      <w:pPr>
        <w:ind w:left="1080" w:hanging="360"/>
        <w:rPr>
          <w:sz w:val="22"/>
        </w:rPr>
      </w:pPr>
    </w:p>
    <w:p w:rsidR="00D63619" w:rsidRPr="00D23B96" w:rsidRDefault="00D63619">
      <w:pPr>
        <w:ind w:left="1080" w:hanging="360"/>
        <w:rPr>
          <w:sz w:val="22"/>
        </w:rPr>
      </w:pPr>
      <w:r w:rsidRPr="00D23B96">
        <w:rPr>
          <w:sz w:val="22"/>
        </w:rPr>
        <w:t>5)</w:t>
      </w:r>
      <w:r w:rsidRPr="00D23B96">
        <w:rPr>
          <w:sz w:val="22"/>
        </w:rPr>
        <w:tab/>
        <w:t xml:space="preserve">Paul used the futuristic present </w:t>
      </w:r>
      <w:r w:rsidRPr="00D23B96">
        <w:rPr>
          <w:rFonts w:ascii="Bwgrkl" w:hAnsi="Bwgrkl"/>
        </w:rPr>
        <w:t>dievrcomai</w:t>
      </w:r>
      <w:r w:rsidRPr="00D23B96">
        <w:rPr>
          <w:sz w:val="22"/>
        </w:rPr>
        <w:t xml:space="preserve">, "I go/am going" (1 </w:t>
      </w:r>
      <w:r w:rsidR="00DB643B" w:rsidRPr="00D23B96">
        <w:rPr>
          <w:sz w:val="22"/>
        </w:rPr>
        <w:t xml:space="preserve">Cor </w:t>
      </w:r>
      <w:r w:rsidRPr="00D23B96">
        <w:rPr>
          <w:sz w:val="22"/>
        </w:rPr>
        <w:t xml:space="preserve">16:5), to designate an upcoming visit. </w:t>
      </w:r>
    </w:p>
    <w:p w:rsidR="00D63619" w:rsidRPr="00D23B96" w:rsidRDefault="00D63619">
      <w:pPr>
        <w:ind w:left="1080" w:hanging="360"/>
        <w:rPr>
          <w:sz w:val="22"/>
        </w:rPr>
      </w:pPr>
    </w:p>
    <w:p w:rsidR="00D63619" w:rsidRPr="00D23B96" w:rsidRDefault="00D63619">
      <w:pPr>
        <w:ind w:left="1080" w:hanging="360"/>
        <w:rPr>
          <w:sz w:val="22"/>
        </w:rPr>
      </w:pPr>
      <w:r w:rsidRPr="00D23B96">
        <w:rPr>
          <w:sz w:val="22"/>
        </w:rPr>
        <w:t>6)</w:t>
      </w:r>
      <w:r w:rsidRPr="00D23B96">
        <w:rPr>
          <w:sz w:val="22"/>
        </w:rPr>
        <w:tab/>
        <w:t>Even in other languages verbs of going often employ a futuristic present.</w:t>
      </w:r>
    </w:p>
    <w:p w:rsidR="00D63619" w:rsidRPr="00D23B96" w:rsidRDefault="00D63619">
      <w:pPr>
        <w:jc w:val="center"/>
        <w:rPr>
          <w:b/>
          <w:sz w:val="36"/>
        </w:rPr>
      </w:pPr>
      <w:r w:rsidRPr="00D23B96">
        <w:rPr>
          <w:b/>
          <w:sz w:val="36"/>
        </w:rPr>
        <w:br w:type="page"/>
      </w:r>
      <w:r w:rsidRPr="00D23B96">
        <w:rPr>
          <w:b/>
          <w:sz w:val="36"/>
        </w:rPr>
        <w:lastRenderedPageBreak/>
        <w:t>The Eschatological Significance of the Sabbath</w:t>
      </w:r>
    </w:p>
    <w:p w:rsidR="00D63619" w:rsidRPr="00D23B96" w:rsidRDefault="00D63619">
      <w:pPr>
        <w:jc w:val="center"/>
        <w:rPr>
          <w:sz w:val="22"/>
        </w:rPr>
      </w:pPr>
      <w:r w:rsidRPr="00D23B96">
        <w:rPr>
          <w:b/>
          <w:sz w:val="10"/>
        </w:rPr>
        <w:fldChar w:fldCharType="begin"/>
      </w:r>
      <w:r w:rsidRPr="00D23B96">
        <w:rPr>
          <w:b/>
          <w:sz w:val="10"/>
        </w:rPr>
        <w:instrText xml:space="preserve"> TC  “</w:instrText>
      </w:r>
      <w:bookmarkStart w:id="823" w:name="_Toc505442948"/>
      <w:bookmarkStart w:id="824" w:name="_Toc534937537"/>
      <w:bookmarkStart w:id="825" w:name="_Toc7521131"/>
      <w:r w:rsidRPr="00D23B96">
        <w:rPr>
          <w:b/>
          <w:sz w:val="10"/>
        </w:rPr>
        <w:instrText>The Eschatological Significance of the Sabbath</w:instrText>
      </w:r>
      <w:bookmarkEnd w:id="823"/>
      <w:bookmarkEnd w:id="824"/>
      <w:bookmarkEnd w:id="825"/>
      <w:r w:rsidRPr="00D23B96">
        <w:rPr>
          <w:b/>
          <w:sz w:val="10"/>
        </w:rPr>
        <w:instrText xml:space="preserve">” \l 3 </w:instrText>
      </w:r>
      <w:r w:rsidRPr="00D23B96">
        <w:rPr>
          <w:b/>
          <w:sz w:val="10"/>
        </w:rPr>
        <w:fldChar w:fldCharType="end"/>
      </w:r>
      <w:r w:rsidRPr="00D23B96">
        <w:rPr>
          <w:sz w:val="22"/>
        </w:rPr>
        <w:t>A Summary of the ThD dissertation by Richard James Griffith, Dallas Theological Seminary, 1990</w:t>
      </w:r>
    </w:p>
    <w:p w:rsidR="00D63619" w:rsidRPr="00D23B96" w:rsidRDefault="00D63619">
      <w:pPr>
        <w:jc w:val="center"/>
        <w:rPr>
          <w:b/>
          <w:sz w:val="36"/>
        </w:rPr>
      </w:pPr>
      <w:r w:rsidRPr="00D23B96">
        <w:rPr>
          <w:sz w:val="22"/>
        </w:rPr>
        <w:br w:type="page"/>
      </w:r>
      <w:r w:rsidRPr="00D23B96">
        <w:rPr>
          <w:b/>
          <w:sz w:val="36"/>
        </w:rPr>
        <w:lastRenderedPageBreak/>
        <w:t>The High Priest’s Garments</w:t>
      </w:r>
      <w:r w:rsidRPr="00D23B96">
        <w:rPr>
          <w:sz w:val="15"/>
        </w:rPr>
        <w:fldChar w:fldCharType="begin"/>
      </w:r>
      <w:r w:rsidRPr="00D23B96">
        <w:rPr>
          <w:sz w:val="15"/>
        </w:rPr>
        <w:instrText xml:space="preserve"> TC  “</w:instrText>
      </w:r>
      <w:bookmarkStart w:id="826" w:name="_Toc408385700"/>
      <w:bookmarkStart w:id="827" w:name="_Toc408391918"/>
      <w:bookmarkStart w:id="828" w:name="_Toc505442949"/>
      <w:bookmarkStart w:id="829" w:name="_Toc534937538"/>
      <w:bookmarkStart w:id="830" w:name="_Toc7521132"/>
      <w:r w:rsidRPr="00D23B96">
        <w:rPr>
          <w:sz w:val="15"/>
        </w:rPr>
        <w:instrText>The High Priest’s Garments</w:instrText>
      </w:r>
      <w:bookmarkEnd w:id="826"/>
      <w:bookmarkEnd w:id="827"/>
      <w:bookmarkEnd w:id="828"/>
      <w:bookmarkEnd w:id="829"/>
      <w:bookmarkEnd w:id="830"/>
      <w:r w:rsidRPr="00D23B96">
        <w:rPr>
          <w:sz w:val="15"/>
        </w:rPr>
        <w:instrText xml:space="preserve">” \l 3 </w:instrText>
      </w:r>
      <w:r w:rsidRPr="00D23B96">
        <w:rPr>
          <w:sz w:val="15"/>
        </w:rPr>
        <w:fldChar w:fldCharType="end"/>
      </w:r>
    </w:p>
    <w:p w:rsidR="00D63619" w:rsidRPr="00D23B96" w:rsidRDefault="00D63619">
      <w:pPr>
        <w:jc w:val="center"/>
        <w:rPr>
          <w:sz w:val="22"/>
        </w:rPr>
      </w:pPr>
      <w:r w:rsidRPr="00D23B96">
        <w:rPr>
          <w:i/>
          <w:sz w:val="22"/>
        </w:rPr>
        <w:t>The Jews for Jesus Newsletter</w:t>
      </w:r>
      <w:r w:rsidRPr="00D23B96">
        <w:rPr>
          <w:sz w:val="22"/>
        </w:rPr>
        <w:t xml:space="preserve"> </w:t>
      </w:r>
    </w:p>
    <w:p w:rsidR="00D63619" w:rsidRPr="00D23B96" w:rsidRDefault="00D63619">
      <w:pPr>
        <w:jc w:val="center"/>
        <w:rPr>
          <w:b/>
          <w:sz w:val="36"/>
        </w:rPr>
      </w:pPr>
      <w:r w:rsidRPr="00D23B96">
        <w:rPr>
          <w:b/>
          <w:sz w:val="36"/>
        </w:rPr>
        <w:br w:type="page"/>
      </w:r>
      <w:r w:rsidRPr="00D23B96">
        <w:rPr>
          <w:b/>
          <w:sz w:val="36"/>
        </w:rPr>
        <w:lastRenderedPageBreak/>
        <w:t>Melchizedek and OT Quotes in Hebrews</w:t>
      </w:r>
      <w:r w:rsidRPr="00D23B96">
        <w:rPr>
          <w:sz w:val="15"/>
        </w:rPr>
        <w:fldChar w:fldCharType="begin"/>
      </w:r>
      <w:r w:rsidRPr="00D23B96">
        <w:rPr>
          <w:sz w:val="15"/>
        </w:rPr>
        <w:instrText xml:space="preserve"> TC  “</w:instrText>
      </w:r>
      <w:bookmarkStart w:id="831" w:name="_Toc505442950"/>
      <w:bookmarkStart w:id="832" w:name="_Toc534937539"/>
      <w:bookmarkStart w:id="833" w:name="_Toc7521133"/>
      <w:r w:rsidRPr="00D23B96">
        <w:rPr>
          <w:sz w:val="15"/>
        </w:rPr>
        <w:instrText>Melchizedek and OT Quotes in Hebrews</w:instrText>
      </w:r>
      <w:bookmarkEnd w:id="831"/>
      <w:bookmarkEnd w:id="832"/>
      <w:bookmarkEnd w:id="833"/>
      <w:r w:rsidRPr="00D23B96">
        <w:rPr>
          <w:sz w:val="15"/>
        </w:rPr>
        <w:instrText xml:space="preserve">” \l 3 </w:instrText>
      </w:r>
      <w:r w:rsidRPr="00D23B96">
        <w:rPr>
          <w:sz w:val="15"/>
        </w:rPr>
        <w:fldChar w:fldCharType="end"/>
      </w:r>
    </w:p>
    <w:p w:rsidR="00D63619" w:rsidRPr="00D23B96" w:rsidRDefault="00D63619">
      <w:pPr>
        <w:jc w:val="center"/>
        <w:rPr>
          <w:b/>
          <w:sz w:val="36"/>
        </w:rPr>
      </w:pPr>
      <w:r w:rsidRPr="00D23B96">
        <w:rPr>
          <w:b/>
          <w:sz w:val="36"/>
        </w:rPr>
        <w:br w:type="page"/>
      </w:r>
      <w:r w:rsidRPr="00D23B96">
        <w:rPr>
          <w:b/>
          <w:sz w:val="36"/>
        </w:rPr>
        <w:lastRenderedPageBreak/>
        <w:t>Chart and Furnishings in Hebrews</w:t>
      </w:r>
      <w:r w:rsidRPr="00D23B96">
        <w:rPr>
          <w:sz w:val="18"/>
        </w:rPr>
        <w:fldChar w:fldCharType="begin"/>
      </w:r>
      <w:r w:rsidRPr="00D23B96">
        <w:rPr>
          <w:sz w:val="18"/>
        </w:rPr>
        <w:instrText xml:space="preserve"> TC  “</w:instrText>
      </w:r>
      <w:bookmarkStart w:id="834" w:name="_Toc505442951"/>
      <w:bookmarkStart w:id="835" w:name="_Toc534937540"/>
      <w:bookmarkStart w:id="836" w:name="_Toc7521134"/>
      <w:r w:rsidRPr="00D23B96">
        <w:rPr>
          <w:sz w:val="18"/>
        </w:rPr>
        <w:instrText>Chart and Furnishings in Hebrews</w:instrText>
      </w:r>
      <w:bookmarkEnd w:id="834"/>
      <w:bookmarkEnd w:id="835"/>
      <w:bookmarkEnd w:id="836"/>
      <w:r w:rsidRPr="00D23B96">
        <w:rPr>
          <w:sz w:val="18"/>
        </w:rPr>
        <w:instrText xml:space="preserve">” \l 3 </w:instrText>
      </w:r>
      <w:r w:rsidRPr="00D23B96">
        <w:rPr>
          <w:sz w:val="18"/>
        </w:rPr>
        <w:fldChar w:fldCharType="end"/>
      </w:r>
    </w:p>
    <w:p w:rsidR="00D63619" w:rsidRPr="00D23B96" w:rsidRDefault="00D63619">
      <w:pPr>
        <w:jc w:val="center"/>
        <w:rPr>
          <w:b/>
          <w:sz w:val="36"/>
        </w:rPr>
      </w:pPr>
      <w:r w:rsidRPr="00D23B96">
        <w:rPr>
          <w:b/>
          <w:sz w:val="36"/>
        </w:rPr>
        <w:br w:type="page"/>
      </w:r>
      <w:r w:rsidRPr="00D23B96">
        <w:rPr>
          <w:b/>
          <w:sz w:val="36"/>
        </w:rPr>
        <w:lastRenderedPageBreak/>
        <w:t>Christ vs. the Old Order</w:t>
      </w:r>
      <w:r w:rsidRPr="00D23B96">
        <w:rPr>
          <w:sz w:val="22"/>
        </w:rPr>
        <w:fldChar w:fldCharType="begin"/>
      </w:r>
      <w:r w:rsidRPr="00D23B96">
        <w:rPr>
          <w:sz w:val="22"/>
        </w:rPr>
        <w:instrText xml:space="preserve"> TC  “</w:instrText>
      </w:r>
      <w:bookmarkStart w:id="837" w:name="_Toc505442952"/>
      <w:bookmarkStart w:id="838" w:name="_Toc534937541"/>
      <w:bookmarkStart w:id="839" w:name="_Toc7521135"/>
      <w:r w:rsidRPr="00D23B96">
        <w:rPr>
          <w:sz w:val="22"/>
        </w:rPr>
        <w:instrText>Christ vs. the Old Order</w:instrText>
      </w:r>
      <w:bookmarkEnd w:id="837"/>
      <w:bookmarkEnd w:id="838"/>
      <w:bookmarkEnd w:id="839"/>
      <w:r w:rsidRPr="00D23B96">
        <w:rPr>
          <w:sz w:val="22"/>
        </w:rPr>
        <w:instrText xml:space="preserve">” \l 3 </w:instrText>
      </w:r>
      <w:r w:rsidRPr="00D23B96">
        <w:rPr>
          <w:sz w:val="22"/>
        </w:rPr>
        <w:fldChar w:fldCharType="end"/>
      </w:r>
    </w:p>
    <w:p w:rsidR="00D63619" w:rsidRPr="00D23B96" w:rsidRDefault="00D63619">
      <w:pPr>
        <w:tabs>
          <w:tab w:val="left" w:pos="360"/>
        </w:tabs>
        <w:ind w:left="360" w:hanging="360"/>
        <w:jc w:val="center"/>
        <w:rPr>
          <w:sz w:val="15"/>
        </w:rPr>
      </w:pPr>
      <w:r w:rsidRPr="00D23B96">
        <w:rPr>
          <w:b/>
          <w:sz w:val="36"/>
        </w:rPr>
        <w:br w:type="page"/>
      </w:r>
      <w:r w:rsidRPr="00D23B96">
        <w:rPr>
          <w:b/>
          <w:sz w:val="36"/>
        </w:rPr>
        <w:lastRenderedPageBreak/>
        <w:t>Truth in Action Through Hebrews</w:t>
      </w:r>
      <w:r w:rsidRPr="00D23B96">
        <w:rPr>
          <w:sz w:val="15"/>
        </w:rPr>
        <w:fldChar w:fldCharType="begin"/>
      </w:r>
      <w:r w:rsidRPr="00D23B96">
        <w:rPr>
          <w:sz w:val="15"/>
        </w:rPr>
        <w:instrText xml:space="preserve"> TC  “</w:instrText>
      </w:r>
      <w:bookmarkStart w:id="840" w:name="_Toc505442953"/>
      <w:bookmarkStart w:id="841" w:name="_Toc534937542"/>
      <w:bookmarkStart w:id="842" w:name="_Toc7521136"/>
      <w:r w:rsidRPr="00D23B96">
        <w:rPr>
          <w:sz w:val="15"/>
        </w:rPr>
        <w:instrText>Truth in Action Through Hebrews</w:instrText>
      </w:r>
      <w:bookmarkEnd w:id="840"/>
      <w:bookmarkEnd w:id="841"/>
      <w:bookmarkEnd w:id="842"/>
      <w:r w:rsidRPr="00D23B96">
        <w:rPr>
          <w:sz w:val="15"/>
        </w:rPr>
        <w:instrText xml:space="preserve">” \l 3 </w:instrText>
      </w:r>
      <w:r w:rsidRPr="00D23B96">
        <w:rPr>
          <w:sz w:val="15"/>
        </w:rPr>
        <w:fldChar w:fldCharType="end"/>
      </w:r>
    </w:p>
    <w:p w:rsidR="00D63619" w:rsidRPr="00D23B96" w:rsidRDefault="00D63619">
      <w:pPr>
        <w:tabs>
          <w:tab w:val="left" w:pos="360"/>
        </w:tabs>
        <w:ind w:left="360" w:hanging="360"/>
        <w:jc w:val="center"/>
        <w:rPr>
          <w:b/>
          <w:sz w:val="36"/>
        </w:rPr>
      </w:pPr>
    </w:p>
    <w:p w:rsidR="00D63619" w:rsidRPr="00D23B96" w:rsidRDefault="00D63619">
      <w:pPr>
        <w:tabs>
          <w:tab w:val="left" w:pos="7960"/>
        </w:tabs>
        <w:ind w:right="20"/>
        <w:jc w:val="center"/>
        <w:rPr>
          <w:sz w:val="28"/>
        </w:rPr>
      </w:pPr>
      <w:r w:rsidRPr="00D23B96">
        <w:rPr>
          <w:b/>
          <w:sz w:val="20"/>
        </w:rPr>
        <w:br w:type="page"/>
      </w:r>
      <w:r w:rsidRPr="00D23B96">
        <w:rPr>
          <w:b/>
          <w:sz w:val="36"/>
        </w:rPr>
        <w:lastRenderedPageBreak/>
        <w:t>Christ as Prophet, Priest, and King</w:t>
      </w:r>
      <w:r w:rsidRPr="00D23B96">
        <w:rPr>
          <w:vanish/>
          <w:sz w:val="15"/>
        </w:rPr>
        <w:fldChar w:fldCharType="begin"/>
      </w:r>
      <w:r w:rsidRPr="00D23B96">
        <w:rPr>
          <w:vanish/>
          <w:sz w:val="15"/>
        </w:rPr>
        <w:instrText xml:space="preserve"> TC </w:instrText>
      </w:r>
      <w:r w:rsidRPr="00D23B96">
        <w:rPr>
          <w:sz w:val="15"/>
        </w:rPr>
        <w:instrText xml:space="preserve"> “</w:instrText>
      </w:r>
      <w:bookmarkStart w:id="843" w:name="_Toc534937543"/>
      <w:bookmarkStart w:id="844" w:name="_Toc7521137"/>
      <w:r w:rsidRPr="00D23B96">
        <w:rPr>
          <w:sz w:val="15"/>
        </w:rPr>
        <w:instrText>Christ as Prophet, Priest, and King</w:instrText>
      </w:r>
      <w:bookmarkEnd w:id="843"/>
      <w:bookmarkEnd w:id="844"/>
      <w:r w:rsidRPr="00D23B96">
        <w:rPr>
          <w:sz w:val="15"/>
        </w:rPr>
        <w:instrText xml:space="preserve">” \l 3 </w:instrText>
      </w:r>
      <w:r w:rsidRPr="00D23B96">
        <w:rPr>
          <w:vanish/>
          <w:sz w:val="15"/>
        </w:rPr>
        <w:fldChar w:fldCharType="end"/>
      </w:r>
    </w:p>
    <w:p w:rsidR="00D63619" w:rsidRPr="00D23B96" w:rsidRDefault="00D63619">
      <w:pPr>
        <w:tabs>
          <w:tab w:val="left" w:pos="7960"/>
        </w:tabs>
        <w:ind w:right="20"/>
        <w:jc w:val="center"/>
        <w:rPr>
          <w:i/>
          <w:sz w:val="28"/>
        </w:rPr>
      </w:pPr>
      <w:r w:rsidRPr="00D23B96">
        <w:rPr>
          <w:i/>
          <w:sz w:val="22"/>
        </w:rPr>
        <w:t>How Can He Be a Priest from the Line of Judah?</w:t>
      </w:r>
    </w:p>
    <w:p w:rsidR="00D63619" w:rsidRPr="00D23B96" w:rsidRDefault="00D63619">
      <w:pPr>
        <w:tabs>
          <w:tab w:val="left" w:pos="7960"/>
        </w:tabs>
        <w:ind w:left="1660" w:right="20" w:hanging="1660"/>
        <w:rPr>
          <w:sz w:val="22"/>
        </w:rPr>
      </w:pPr>
    </w:p>
    <w:p w:rsidR="00D63619" w:rsidRPr="00D23B96" w:rsidRDefault="00D63619">
      <w:pPr>
        <w:tabs>
          <w:tab w:val="left" w:pos="7960"/>
        </w:tabs>
        <w:ind w:right="-10"/>
        <w:rPr>
          <w:sz w:val="22"/>
        </w:rPr>
      </w:pPr>
      <w:r w:rsidRPr="00D23B96">
        <w:rPr>
          <w:sz w:val="22"/>
        </w:rPr>
        <w:t>The Jewish readers addressed in Hebrews did not see how Jesus could be their high priest.  After all, Christ descended from the line of Judah (the kingly line; 7:14) through David whereas all priests came from the line of Levi through Aaron (7:11).  No one could be both an Aaronic priest and a Davidic descendant qualified to be Israel's king.  This can be diagrammed like this:</w:t>
      </w:r>
    </w:p>
    <w:p w:rsidR="00D63619" w:rsidRPr="00D23B96" w:rsidRDefault="00D63619">
      <w:pPr>
        <w:tabs>
          <w:tab w:val="left" w:pos="7960"/>
        </w:tabs>
        <w:ind w:right="-10"/>
        <w:rPr>
          <w:sz w:val="22"/>
        </w:rPr>
      </w:pP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30592" behindDoc="0" locked="0" layoutInCell="1" allowOverlap="1">
                <wp:simplePos x="0" y="0"/>
                <wp:positionH relativeFrom="column">
                  <wp:posOffset>2566035</wp:posOffset>
                </wp:positionH>
                <wp:positionV relativeFrom="paragraph">
                  <wp:posOffset>4445</wp:posOffset>
                </wp:positionV>
                <wp:extent cx="914400" cy="330200"/>
                <wp:effectExtent l="0" t="0" r="0" b="0"/>
                <wp:wrapNone/>
                <wp:docPr id="6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rsidP="00D63619">
                            <w:pPr>
                              <w:ind w:right="-24"/>
                              <w:rPr>
                                <w:b/>
                              </w:rPr>
                            </w:pPr>
                            <w:r>
                              <w:rPr>
                                <w:b/>
                                <w:sz w:val="32"/>
                              </w:rPr>
                              <w:t>Jacob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9" type="#_x0000_t202" style="position:absolute;left:0;text-align:left;margin-left:202.05pt;margin-top:.35pt;width:1in;height:2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" stroked="f">
                <v:path arrowok="t"/>
                <v:textbox>
                  <w:txbxContent>
                    <w:p w:rsidR="009D5FC0" w:rsidRDefault="009D5FC0" w:rsidP="00D63619">
                      <w:pPr>
                        <w:ind w:right="-24"/>
                        <w:rPr>
                          <w:b/>
                        </w:rPr>
                      </w:pPr>
                      <w:r>
                        <w:rPr>
                          <w:b/>
                          <w:sz w:val="32"/>
                        </w:rPr>
                        <w:t>Jacob</w:t>
                      </w:r>
                    </w:p>
                  </w:txbxContent>
                </v:textbox>
              </v:shape>
            </w:pict>
          </mc:Fallback>
        </mc:AlternateContent>
      </w: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60288" behindDoc="0" locked="0" layoutInCell="0" allowOverlap="1">
                <wp:simplePos x="0" y="0"/>
                <wp:positionH relativeFrom="column">
                  <wp:posOffset>4521200</wp:posOffset>
                </wp:positionH>
                <wp:positionV relativeFrom="paragraph">
                  <wp:posOffset>-101600</wp:posOffset>
                </wp:positionV>
                <wp:extent cx="1651000" cy="704850"/>
                <wp:effectExtent l="0" t="0" r="0" b="0"/>
                <wp:wrapNone/>
                <wp:docPr id="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20"/>
                              <w:jc w:val="center"/>
                              <w:rPr>
                                <w:sz w:val="18"/>
                              </w:rPr>
                            </w:pPr>
                            <w:r>
                              <w:rPr>
                                <w:sz w:val="18"/>
                              </w:rPr>
                              <w:t>Jacob had 12 sons but only one became the priestly line and only one the kingly line</w:t>
                            </w:r>
                          </w:p>
                          <w:p w:rsidR="009D5FC0" w:rsidRDefault="009D5FC0">
                            <w:pPr>
                              <w:ind w:right="-20"/>
                              <w:jc w:val="center"/>
                              <w:rPr>
                                <w:sz w:val="18"/>
                              </w:rPr>
                            </w:pPr>
                            <w:r>
                              <w:rPr>
                                <w:sz w:val="18"/>
                              </w:rPr>
                              <w:t>(Gen. 49:10; Num.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0" type="#_x0000_t202" style="position:absolute;left:0;text-align:left;margin-left:356pt;margin-top:-8pt;width:130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" o:allowincell="f" stroked="f">
                <v:path arrowok="t"/>
                <v:textbox>
                  <w:txbxContent>
                    <w:p w:rsidR="009D5FC0" w:rsidRDefault="009D5FC0">
                      <w:pPr>
                        <w:ind w:right="-20"/>
                        <w:jc w:val="center"/>
                        <w:rPr>
                          <w:sz w:val="18"/>
                        </w:rPr>
                      </w:pPr>
                      <w:r>
                        <w:rPr>
                          <w:sz w:val="18"/>
                        </w:rPr>
                        <w:t>Jacob had 12 sons but only one became the priestly line and only one the kingly line</w:t>
                      </w:r>
                    </w:p>
                    <w:p w:rsidR="009D5FC0" w:rsidRDefault="009D5FC0">
                      <w:pPr>
                        <w:ind w:right="-20"/>
                        <w:jc w:val="center"/>
                        <w:rPr>
                          <w:sz w:val="18"/>
                        </w:rPr>
                      </w:pPr>
                      <w:r>
                        <w:rPr>
                          <w:sz w:val="18"/>
                        </w:rPr>
                        <w:t>(Gen. 49:10; Num. 3)</w:t>
                      </w:r>
                    </w:p>
                  </w:txbxContent>
                </v:textbox>
              </v:shape>
            </w:pict>
          </mc:Fallback>
        </mc:AlternateContent>
      </w:r>
      <w:r w:rsidRPr="00D23B96">
        <w:rPr>
          <w:noProof/>
          <w:sz w:val="22"/>
        </w:rPr>
        <mc:AlternateContent>
          <mc:Choice Requires="wps">
            <w:drawing>
              <wp:anchor distT="0" distB="0" distL="114300" distR="114300" simplePos="0" relativeHeight="251631616" behindDoc="0" locked="0" layoutInCell="0" allowOverlap="1">
                <wp:simplePos x="0" y="0"/>
                <wp:positionH relativeFrom="column">
                  <wp:posOffset>2870200</wp:posOffset>
                </wp:positionH>
                <wp:positionV relativeFrom="paragraph">
                  <wp:posOffset>158750</wp:posOffset>
                </wp:positionV>
                <wp:extent cx="0" cy="203200"/>
                <wp:effectExtent l="0" t="0" r="0" b="0"/>
                <wp:wrapNone/>
                <wp:docPr id="6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EBCB4" id="Line 49"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12.5pt" to="226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" o:allowincell="f">
                <o:lock v:ext="edit" shapetype="f"/>
              </v:line>
            </w:pict>
          </mc:Fallback>
        </mc:AlternateContent>
      </w:r>
    </w:p>
    <w:p w:rsidR="00D63619" w:rsidRPr="00D23B96" w:rsidRDefault="00D63619">
      <w:pPr>
        <w:tabs>
          <w:tab w:val="left" w:pos="7960"/>
        </w:tabs>
        <w:ind w:right="-10"/>
        <w:rPr>
          <w:sz w:val="22"/>
        </w:rPr>
      </w:pP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35712" behindDoc="0" locked="0" layoutInCell="0" allowOverlap="1">
                <wp:simplePos x="0" y="0"/>
                <wp:positionH relativeFrom="column">
                  <wp:posOffset>4318000</wp:posOffset>
                </wp:positionH>
                <wp:positionV relativeFrom="paragraph">
                  <wp:posOffset>10160</wp:posOffset>
                </wp:positionV>
                <wp:extent cx="0" cy="203200"/>
                <wp:effectExtent l="0" t="0" r="0" b="0"/>
                <wp:wrapNone/>
                <wp:docPr id="6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9E7AE" id="Line 4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pt,.8pt" to="340pt,1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" o:allowincell="f">
                <o:lock v:ext="edit" shapetype="f"/>
              </v:line>
            </w:pict>
          </mc:Fallback>
        </mc:AlternateContent>
      </w:r>
      <w:r w:rsidRPr="00D23B96">
        <w:rPr>
          <w:noProof/>
          <w:sz w:val="22"/>
        </w:rPr>
        <mc:AlternateContent>
          <mc:Choice Requires="wps">
            <w:drawing>
              <wp:anchor distT="0" distB="0" distL="114300" distR="114300" simplePos="0" relativeHeight="251634688" behindDoc="0" locked="0" layoutInCell="0" allowOverlap="1">
                <wp:simplePos x="0" y="0"/>
                <wp:positionH relativeFrom="column">
                  <wp:posOffset>2870200</wp:posOffset>
                </wp:positionH>
                <wp:positionV relativeFrom="paragraph">
                  <wp:posOffset>10160</wp:posOffset>
                </wp:positionV>
                <wp:extent cx="0" cy="203200"/>
                <wp:effectExtent l="0" t="0" r="0" b="0"/>
                <wp:wrapNone/>
                <wp:docPr id="6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DF2A9" id="Line 4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8pt" to="226pt,1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" o:allowincell="f">
                <o:lock v:ext="edit" shapetype="f"/>
              </v:line>
            </w:pict>
          </mc:Fallback>
        </mc:AlternateContent>
      </w:r>
      <w:r w:rsidRPr="00D23B96">
        <w:rPr>
          <w:noProof/>
          <w:sz w:val="22"/>
        </w:rPr>
        <mc:AlternateContent>
          <mc:Choice Requires="wps">
            <w:drawing>
              <wp:anchor distT="0" distB="0" distL="114300" distR="114300" simplePos="0" relativeHeight="251633664" behindDoc="0" locked="0" layoutInCell="0" allowOverlap="1">
                <wp:simplePos x="0" y="0"/>
                <wp:positionH relativeFrom="column">
                  <wp:posOffset>1193800</wp:posOffset>
                </wp:positionH>
                <wp:positionV relativeFrom="paragraph">
                  <wp:posOffset>10160</wp:posOffset>
                </wp:positionV>
                <wp:extent cx="0" cy="203200"/>
                <wp:effectExtent l="0" t="0" r="0" b="0"/>
                <wp:wrapNone/>
                <wp:docPr id="6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8CA4E" id="Line 4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8pt" to="94pt,1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" o:allowincell="f">
                <o:lock v:ext="edit" shapetype="f"/>
              </v:line>
            </w:pict>
          </mc:Fallback>
        </mc:AlternateContent>
      </w:r>
      <w:r w:rsidRPr="00D23B96">
        <w:rPr>
          <w:noProof/>
          <w:sz w:val="22"/>
        </w:rPr>
        <mc:AlternateContent>
          <mc:Choice Requires="wps">
            <w:drawing>
              <wp:anchor distT="0" distB="0" distL="114300" distR="114300" simplePos="0" relativeHeight="251632640" behindDoc="0" locked="0" layoutInCell="0" allowOverlap="1">
                <wp:simplePos x="0" y="0"/>
                <wp:positionH relativeFrom="column">
                  <wp:posOffset>1193800</wp:posOffset>
                </wp:positionH>
                <wp:positionV relativeFrom="paragraph">
                  <wp:posOffset>10160</wp:posOffset>
                </wp:positionV>
                <wp:extent cx="3124200" cy="0"/>
                <wp:effectExtent l="0" t="0" r="0" b="0"/>
                <wp:wrapNone/>
                <wp:docPr id="6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2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5A6B9" id="Line 45"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8pt" to="340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" o:allowincell="f">
                <o:lock v:ext="edit" shapetype="f"/>
              </v:line>
            </w:pict>
          </mc:Fallback>
        </mc:AlternateContent>
      </w: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38784" behindDoc="0" locked="0" layoutInCell="1" allowOverlap="1">
                <wp:simplePos x="0" y="0"/>
                <wp:positionH relativeFrom="column">
                  <wp:posOffset>2349500</wp:posOffset>
                </wp:positionH>
                <wp:positionV relativeFrom="paragraph">
                  <wp:posOffset>113030</wp:posOffset>
                </wp:positionV>
                <wp:extent cx="902335" cy="939800"/>
                <wp:effectExtent l="0" t="0" r="0" b="0"/>
                <wp:wrapNone/>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2335"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rsidP="00D63619">
                            <w:pPr>
                              <w:ind w:right="-50"/>
                              <w:jc w:val="center"/>
                              <w:rPr>
                                <w:b/>
                                <w:sz w:val="32"/>
                              </w:rPr>
                            </w:pPr>
                            <w:r>
                              <w:rPr>
                                <w:b/>
                                <w:sz w:val="32"/>
                              </w:rPr>
                              <w:t>10</w:t>
                            </w:r>
                          </w:p>
                          <w:p w:rsidR="009D5FC0" w:rsidRDefault="009D5FC0" w:rsidP="00D63619">
                            <w:pPr>
                              <w:ind w:right="-50"/>
                              <w:jc w:val="center"/>
                              <w:rPr>
                                <w:b/>
                              </w:rPr>
                            </w:pPr>
                            <w:r>
                              <w:rPr>
                                <w:b/>
                                <w:sz w:val="32"/>
                              </w:rPr>
                              <w:t>Other  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1" type="#_x0000_t202" style="position:absolute;left:0;text-align:left;margin-left:185pt;margin-top:8.9pt;width:71.05pt;height:7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" stroked="f">
                <v:path arrowok="t"/>
                <v:textbox>
                  <w:txbxContent>
                    <w:p w:rsidR="009D5FC0" w:rsidRDefault="009D5FC0" w:rsidP="00D63619">
                      <w:pPr>
                        <w:ind w:right="-50"/>
                        <w:jc w:val="center"/>
                        <w:rPr>
                          <w:b/>
                          <w:sz w:val="32"/>
                        </w:rPr>
                      </w:pPr>
                      <w:r>
                        <w:rPr>
                          <w:b/>
                          <w:sz w:val="32"/>
                        </w:rPr>
                        <w:t>10</w:t>
                      </w:r>
                    </w:p>
                    <w:p w:rsidR="009D5FC0" w:rsidRDefault="009D5FC0" w:rsidP="00D63619">
                      <w:pPr>
                        <w:ind w:right="-50"/>
                        <w:jc w:val="center"/>
                        <w:rPr>
                          <w:b/>
                        </w:rPr>
                      </w:pPr>
                      <w:r>
                        <w:rPr>
                          <w:b/>
                          <w:sz w:val="32"/>
                        </w:rPr>
                        <w:t>Other  Sons</w:t>
                      </w:r>
                    </w:p>
                  </w:txbxContent>
                </v:textbox>
              </v:shape>
            </w:pict>
          </mc:Fallback>
        </mc:AlternateContent>
      </w:r>
      <w:r w:rsidRPr="00D23B96">
        <w:rPr>
          <w:noProof/>
          <w:sz w:val="22"/>
        </w:rPr>
        <mc:AlternateContent>
          <mc:Choice Requires="wps">
            <w:drawing>
              <wp:anchor distT="0" distB="0" distL="114300" distR="114300" simplePos="0" relativeHeight="251637760" behindDoc="0" locked="0" layoutInCell="0" allowOverlap="1">
                <wp:simplePos x="0" y="0"/>
                <wp:positionH relativeFrom="column">
                  <wp:posOffset>3860800</wp:posOffset>
                </wp:positionH>
                <wp:positionV relativeFrom="paragraph">
                  <wp:posOffset>113030</wp:posOffset>
                </wp:positionV>
                <wp:extent cx="914400" cy="330200"/>
                <wp:effectExtent l="0" t="0" r="0" b="0"/>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10"/>
                              <w:jc w:val="center"/>
                              <w:rPr>
                                <w:b/>
                              </w:rPr>
                            </w:pPr>
                            <w:r>
                              <w:rPr>
                                <w:b/>
                                <w:sz w:val="32"/>
                              </w:rPr>
                              <w:t>Judah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2" type="#_x0000_t202" style="position:absolute;left:0;text-align:left;margin-left:304pt;margin-top:8.9pt;width:1in;height:2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" o:allowincell="f" stroked="f">
                <v:path arrowok="t"/>
                <v:textbox>
                  <w:txbxContent>
                    <w:p w:rsidR="009D5FC0" w:rsidRDefault="009D5FC0">
                      <w:pPr>
                        <w:ind w:right="-10"/>
                        <w:jc w:val="center"/>
                        <w:rPr>
                          <w:b/>
                        </w:rPr>
                      </w:pPr>
                      <w:r>
                        <w:rPr>
                          <w:b/>
                          <w:sz w:val="32"/>
                        </w:rPr>
                        <w:t>Judah</w:t>
                      </w:r>
                    </w:p>
                  </w:txbxContent>
                </v:textbox>
              </v:shape>
            </w:pict>
          </mc:Fallback>
        </mc:AlternateContent>
      </w:r>
      <w:r w:rsidRPr="00D23B96">
        <w:rPr>
          <w:noProof/>
          <w:sz w:val="22"/>
        </w:rPr>
        <mc:AlternateContent>
          <mc:Choice Requires="wps">
            <w:drawing>
              <wp:anchor distT="0" distB="0" distL="114300" distR="114300" simplePos="0" relativeHeight="251636736" behindDoc="0" locked="0" layoutInCell="0" allowOverlap="1">
                <wp:simplePos x="0" y="0"/>
                <wp:positionH relativeFrom="column">
                  <wp:posOffset>736600</wp:posOffset>
                </wp:positionH>
                <wp:positionV relativeFrom="paragraph">
                  <wp:posOffset>113030</wp:posOffset>
                </wp:positionV>
                <wp:extent cx="914400" cy="330200"/>
                <wp:effectExtent l="0" t="0" r="0" b="0"/>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10"/>
                              <w:jc w:val="center"/>
                              <w:rPr>
                                <w:b/>
                              </w:rPr>
                            </w:pPr>
                            <w:r>
                              <w:rPr>
                                <w:b/>
                                <w:sz w:val="32"/>
                              </w:rPr>
                              <w:t>Levi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3" type="#_x0000_t202" style="position:absolute;left:0;text-align:left;margin-left:58pt;margin-top:8.9pt;width:1in;height: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" o:allowincell="f" stroked="f">
                <v:path arrowok="t"/>
                <v:textbox>
                  <w:txbxContent>
                    <w:p w:rsidR="009D5FC0" w:rsidRDefault="009D5FC0">
                      <w:pPr>
                        <w:ind w:right="-10"/>
                        <w:jc w:val="center"/>
                        <w:rPr>
                          <w:b/>
                        </w:rPr>
                      </w:pPr>
                      <w:r>
                        <w:rPr>
                          <w:b/>
                          <w:sz w:val="32"/>
                        </w:rPr>
                        <w:t>Levi</w:t>
                      </w:r>
                    </w:p>
                  </w:txbxContent>
                </v:textbox>
              </v:shape>
            </w:pict>
          </mc:Fallback>
        </mc:AlternateContent>
      </w:r>
    </w:p>
    <w:p w:rsidR="00D63619" w:rsidRPr="00D23B96" w:rsidRDefault="00D63619">
      <w:pPr>
        <w:tabs>
          <w:tab w:val="left" w:pos="7960"/>
        </w:tabs>
        <w:ind w:right="-10"/>
        <w:rPr>
          <w:sz w:val="22"/>
        </w:rPr>
      </w:pPr>
    </w:p>
    <w:p w:rsidR="00D63619" w:rsidRPr="00D23B96" w:rsidRDefault="00924448">
      <w:pPr>
        <w:tabs>
          <w:tab w:val="left" w:pos="7960"/>
        </w:tabs>
        <w:ind w:right="-10"/>
        <w:rPr>
          <w:sz w:val="22"/>
        </w:rPr>
      </w:pPr>
      <w:r w:rsidRPr="00D23B96">
        <w:rPr>
          <w:noProof/>
          <w:sz w:val="22"/>
          <w:lang w:val="en-SG" w:bidi="x-none"/>
        </w:rPr>
        <mc:AlternateContent>
          <mc:Choice Requires="wps">
            <w:drawing>
              <wp:anchor distT="0" distB="0" distL="114300" distR="114300" simplePos="0" relativeHeight="251669504" behindDoc="0" locked="0" layoutInCell="1" allowOverlap="1">
                <wp:simplePos x="0" y="0"/>
                <wp:positionH relativeFrom="column">
                  <wp:posOffset>3251835</wp:posOffset>
                </wp:positionH>
                <wp:positionV relativeFrom="paragraph">
                  <wp:posOffset>46990</wp:posOffset>
                </wp:positionV>
                <wp:extent cx="1028700" cy="685800"/>
                <wp:effectExtent l="0" t="0" r="0" b="0"/>
                <wp:wrapNone/>
                <wp:docPr id="5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287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1F81A" id="Line 4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3.7pt" to="337.05pt,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">
                <o:lock v:ext="edit" shapetype="f"/>
              </v:line>
            </w:pict>
          </mc:Fallback>
        </mc:AlternateContent>
      </w:r>
      <w:r w:rsidRPr="00D23B96">
        <w:rPr>
          <w:noProof/>
          <w:sz w:val="22"/>
          <w:lang w:val="en-SG" w:bidi="x-none"/>
        </w:rPr>
        <mc:AlternateContent>
          <mc:Choice Requires="wps">
            <w:drawing>
              <wp:anchor distT="0" distB="0" distL="114300" distR="114300" simplePos="0" relativeHeight="251668480" behindDoc="0" locked="0" layoutInCell="1" allowOverlap="1">
                <wp:simplePos x="0" y="0"/>
                <wp:positionH relativeFrom="column">
                  <wp:posOffset>1194435</wp:posOffset>
                </wp:positionH>
                <wp:positionV relativeFrom="paragraph">
                  <wp:posOffset>46990</wp:posOffset>
                </wp:positionV>
                <wp:extent cx="1028700" cy="685800"/>
                <wp:effectExtent l="0" t="0" r="0" b="0"/>
                <wp:wrapNone/>
                <wp:docPr id="5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87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3CCDC" id="Line 4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3.7pt" to="175.05pt,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">
                <o:lock v:ext="edit" shapetype="f"/>
              </v:line>
            </w:pict>
          </mc:Fallback>
        </mc:AlternateContent>
      </w:r>
      <w:r w:rsidRPr="00D23B96">
        <w:rPr>
          <w:noProof/>
          <w:sz w:val="22"/>
        </w:rPr>
        <mc:AlternateContent>
          <mc:Choice Requires="wps">
            <w:drawing>
              <wp:anchor distT="0" distB="0" distL="114300" distR="114300" simplePos="0" relativeHeight="251639808" behindDoc="0" locked="0" layoutInCell="0" allowOverlap="1">
                <wp:simplePos x="0" y="0"/>
                <wp:positionH relativeFrom="column">
                  <wp:posOffset>1193800</wp:posOffset>
                </wp:positionH>
                <wp:positionV relativeFrom="paragraph">
                  <wp:posOffset>66040</wp:posOffset>
                </wp:positionV>
                <wp:extent cx="0" cy="203200"/>
                <wp:effectExtent l="0" t="0" r="0" b="0"/>
                <wp:wrapNone/>
                <wp:docPr id="5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59F1C" id="Line 3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5.2pt" to="94pt,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" o:allowincell="f">
                <o:lock v:ext="edit" shapetype="f"/>
              </v:line>
            </w:pict>
          </mc:Fallback>
        </mc:AlternateContent>
      </w:r>
      <w:r w:rsidRPr="00D23B96">
        <w:rPr>
          <w:noProof/>
          <w:sz w:val="22"/>
        </w:rPr>
        <mc:AlternateContent>
          <mc:Choice Requires="wps">
            <w:drawing>
              <wp:anchor distT="0" distB="0" distL="114300" distR="114300" simplePos="0" relativeHeight="251641856" behindDoc="0" locked="0" layoutInCell="0" allowOverlap="1">
                <wp:simplePos x="0" y="0"/>
                <wp:positionH relativeFrom="column">
                  <wp:posOffset>4318000</wp:posOffset>
                </wp:positionH>
                <wp:positionV relativeFrom="paragraph">
                  <wp:posOffset>66040</wp:posOffset>
                </wp:positionV>
                <wp:extent cx="0" cy="203200"/>
                <wp:effectExtent l="0" t="0" r="0" b="0"/>
                <wp:wrapNone/>
                <wp:docPr id="5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1DA1C" id="Line 3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pt,5.2pt" to="340pt,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" o:allowincell="f">
                <o:lock v:ext="edit" shapetype="f"/>
              </v:line>
            </w:pict>
          </mc:Fallback>
        </mc:AlternateContent>
      </w: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40832" behindDoc="0" locked="0" layoutInCell="0" allowOverlap="1">
                <wp:simplePos x="0" y="0"/>
                <wp:positionH relativeFrom="column">
                  <wp:posOffset>736600</wp:posOffset>
                </wp:positionH>
                <wp:positionV relativeFrom="paragraph">
                  <wp:posOffset>93345</wp:posOffset>
                </wp:positionV>
                <wp:extent cx="914400" cy="330200"/>
                <wp:effectExtent l="0" t="0" r="0" b="0"/>
                <wp:wrapNone/>
                <wp:docPr id="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10"/>
                              <w:jc w:val="center"/>
                              <w:rPr>
                                <w:b/>
                              </w:rPr>
                            </w:pPr>
                            <w:r>
                              <w:rPr>
                                <w:b/>
                                <w:sz w:val="32"/>
                              </w:rPr>
                              <w:t>Aaron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4" type="#_x0000_t202" style="position:absolute;left:0;text-align:left;margin-left:58pt;margin-top:7.35pt;width:1in;height:2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" o:allowincell="f" stroked="f">
                <v:path arrowok="t"/>
                <v:textbox>
                  <w:txbxContent>
                    <w:p w:rsidR="009D5FC0" w:rsidRDefault="009D5FC0">
                      <w:pPr>
                        <w:ind w:right="-10"/>
                        <w:jc w:val="center"/>
                        <w:rPr>
                          <w:b/>
                        </w:rPr>
                      </w:pPr>
                      <w:r>
                        <w:rPr>
                          <w:b/>
                          <w:sz w:val="32"/>
                        </w:rPr>
                        <w:t>Aaron</w:t>
                      </w:r>
                    </w:p>
                  </w:txbxContent>
                </v:textbox>
              </v:shape>
            </w:pict>
          </mc:Fallback>
        </mc:AlternateContent>
      </w:r>
      <w:r w:rsidRPr="00D23B96">
        <w:rPr>
          <w:noProof/>
          <w:sz w:val="22"/>
        </w:rPr>
        <mc:AlternateContent>
          <mc:Choice Requires="wps">
            <w:drawing>
              <wp:anchor distT="0" distB="0" distL="114300" distR="114300" simplePos="0" relativeHeight="251642880" behindDoc="0" locked="0" layoutInCell="0" allowOverlap="1">
                <wp:simplePos x="0" y="0"/>
                <wp:positionH relativeFrom="column">
                  <wp:posOffset>3860800</wp:posOffset>
                </wp:positionH>
                <wp:positionV relativeFrom="paragraph">
                  <wp:posOffset>93345</wp:posOffset>
                </wp:positionV>
                <wp:extent cx="914400" cy="330200"/>
                <wp:effectExtent l="0" t="0" r="0" b="0"/>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10"/>
                              <w:jc w:val="center"/>
                              <w:rPr>
                                <w:b/>
                              </w:rPr>
                            </w:pPr>
                            <w:r>
                              <w:rPr>
                                <w:b/>
                                <w:sz w:val="32"/>
                              </w:rPr>
                              <w:t>David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5" type="#_x0000_t202" style="position:absolute;left:0;text-align:left;margin-left:304pt;margin-top:7.35pt;width:1in;height:2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" o:allowincell="f" stroked="f">
                <v:path arrowok="t"/>
                <v:textbox>
                  <w:txbxContent>
                    <w:p w:rsidR="009D5FC0" w:rsidRDefault="009D5FC0">
                      <w:pPr>
                        <w:ind w:right="-10"/>
                        <w:jc w:val="center"/>
                        <w:rPr>
                          <w:b/>
                        </w:rPr>
                      </w:pPr>
                      <w:r>
                        <w:rPr>
                          <w:b/>
                          <w:sz w:val="32"/>
                        </w:rPr>
                        <w:t>David</w:t>
                      </w:r>
                    </w:p>
                  </w:txbxContent>
                </v:textbox>
              </v:shape>
            </w:pict>
          </mc:Fallback>
        </mc:AlternateContent>
      </w:r>
    </w:p>
    <w:p w:rsidR="00D63619" w:rsidRPr="00D23B96" w:rsidRDefault="00D63619">
      <w:pPr>
        <w:tabs>
          <w:tab w:val="left" w:pos="7960"/>
        </w:tabs>
        <w:ind w:right="-10"/>
        <w:rPr>
          <w:sz w:val="22"/>
        </w:rPr>
      </w:pP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45952" behindDoc="0" locked="0" layoutInCell="0" allowOverlap="1">
                <wp:simplePos x="0" y="0"/>
                <wp:positionH relativeFrom="column">
                  <wp:posOffset>4318000</wp:posOffset>
                </wp:positionH>
                <wp:positionV relativeFrom="paragraph">
                  <wp:posOffset>46355</wp:posOffset>
                </wp:positionV>
                <wp:extent cx="0" cy="203200"/>
                <wp:effectExtent l="0" t="0" r="0" b="0"/>
                <wp:wrapNone/>
                <wp:docPr id="5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F7058" id="Line 3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pt,3.65pt" to="340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" o:allowincell="f">
                <o:lock v:ext="edit" shapetype="f"/>
              </v:line>
            </w:pict>
          </mc:Fallback>
        </mc:AlternateContent>
      </w:r>
      <w:r w:rsidRPr="00D23B96">
        <w:rPr>
          <w:noProof/>
          <w:sz w:val="22"/>
        </w:rPr>
        <mc:AlternateContent>
          <mc:Choice Requires="wps">
            <w:drawing>
              <wp:anchor distT="0" distB="0" distL="114300" distR="114300" simplePos="0" relativeHeight="251644928" behindDoc="0" locked="0" layoutInCell="0" allowOverlap="1">
                <wp:simplePos x="0" y="0"/>
                <wp:positionH relativeFrom="column">
                  <wp:posOffset>1193800</wp:posOffset>
                </wp:positionH>
                <wp:positionV relativeFrom="paragraph">
                  <wp:posOffset>46355</wp:posOffset>
                </wp:positionV>
                <wp:extent cx="0" cy="203200"/>
                <wp:effectExtent l="0" t="0" r="0" b="0"/>
                <wp:wrapNone/>
                <wp:docPr id="5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81BEB" id="Line 3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3.65pt" to="94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" o:allowincell="f">
                <o:lock v:ext="edit" shapetype="f"/>
              </v:line>
            </w:pict>
          </mc:Fallback>
        </mc:AlternateContent>
      </w:r>
      <w:r w:rsidRPr="00D23B96">
        <w:rPr>
          <w:noProof/>
          <w:sz w:val="22"/>
        </w:rPr>
        <mc:AlternateContent>
          <mc:Choice Requires="wps">
            <w:drawing>
              <wp:anchor distT="0" distB="0" distL="114300" distR="114300" simplePos="0" relativeHeight="251652096" behindDoc="0" locked="0" layoutInCell="0" allowOverlap="1">
                <wp:simplePos x="0" y="0"/>
                <wp:positionH relativeFrom="column">
                  <wp:posOffset>2870200</wp:posOffset>
                </wp:positionH>
                <wp:positionV relativeFrom="paragraph">
                  <wp:posOffset>46355</wp:posOffset>
                </wp:positionV>
                <wp:extent cx="0" cy="203200"/>
                <wp:effectExtent l="0" t="0" r="0" b="0"/>
                <wp:wrapNone/>
                <wp:docPr id="5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1ADF5" id="Line 3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3.65pt" to="226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" o:allowincell="f">
                <o:lock v:ext="edit" shapetype="f"/>
              </v:line>
            </w:pict>
          </mc:Fallback>
        </mc:AlternateContent>
      </w:r>
    </w:p>
    <w:p w:rsidR="00D63619" w:rsidRPr="00D23B96" w:rsidRDefault="00D63619">
      <w:pPr>
        <w:tabs>
          <w:tab w:val="left" w:pos="7960"/>
        </w:tabs>
        <w:ind w:right="-10"/>
        <w:rPr>
          <w:sz w:val="22"/>
        </w:rPr>
      </w:pP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49024" behindDoc="0" locked="0" layoutInCell="0" allowOverlap="1">
                <wp:simplePos x="0" y="0"/>
                <wp:positionH relativeFrom="column">
                  <wp:posOffset>3454400</wp:posOffset>
                </wp:positionH>
                <wp:positionV relativeFrom="paragraph">
                  <wp:posOffset>74930</wp:posOffset>
                </wp:positionV>
                <wp:extent cx="1778000" cy="1752600"/>
                <wp:effectExtent l="0" t="0" r="0" b="0"/>
                <wp:wrapNone/>
                <wp:docPr id="4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752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8A8E6F" id="Oval 32" o:spid="_x0000_s1026" style="position:absolute;margin-left:272pt;margin-top:5.9pt;width:140pt;height:1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" o:allowincell="f">
                <v:path arrowok="t"/>
              </v:oval>
            </w:pict>
          </mc:Fallback>
        </mc:AlternateContent>
      </w:r>
      <w:r w:rsidRPr="00D23B96">
        <w:rPr>
          <w:noProof/>
          <w:sz w:val="22"/>
        </w:rPr>
        <mc:AlternateContent>
          <mc:Choice Requires="wps">
            <w:drawing>
              <wp:anchor distT="0" distB="0" distL="114300" distR="114300" simplePos="0" relativeHeight="251643904" behindDoc="0" locked="0" layoutInCell="0" allowOverlap="1">
                <wp:simplePos x="0" y="0"/>
                <wp:positionH relativeFrom="column">
                  <wp:posOffset>304800</wp:posOffset>
                </wp:positionH>
                <wp:positionV relativeFrom="paragraph">
                  <wp:posOffset>74930</wp:posOffset>
                </wp:positionV>
                <wp:extent cx="1778000" cy="1752600"/>
                <wp:effectExtent l="0" t="0" r="0" b="0"/>
                <wp:wrapNone/>
                <wp:docPr id="48"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752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3C43AF" id="Oval 31" o:spid="_x0000_s1026" style="position:absolute;margin-left:24pt;margin-top:5.9pt;width:140pt;height:13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" o:allowincell="f">
                <v:path arrowok="t"/>
              </v:oval>
            </w:pict>
          </mc:Fallback>
        </mc:AlternateContent>
      </w:r>
      <w:r w:rsidRPr="00D23B96">
        <w:rPr>
          <w:noProof/>
          <w:sz w:val="22"/>
        </w:rPr>
        <mc:AlternateContent>
          <mc:Choice Requires="wps">
            <w:drawing>
              <wp:anchor distT="0" distB="0" distL="114300" distR="114300" simplePos="0" relativeHeight="251650048" behindDoc="0" locked="0" layoutInCell="0" allowOverlap="1">
                <wp:simplePos x="0" y="0"/>
                <wp:positionH relativeFrom="column">
                  <wp:posOffset>1879600</wp:posOffset>
                </wp:positionH>
                <wp:positionV relativeFrom="paragraph">
                  <wp:posOffset>74930</wp:posOffset>
                </wp:positionV>
                <wp:extent cx="1778000" cy="1752600"/>
                <wp:effectExtent l="0" t="0" r="0" b="0"/>
                <wp:wrapNone/>
                <wp:docPr id="47"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752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AE4381" id="Oval 30" o:spid="_x0000_s1026" style="position:absolute;margin-left:148pt;margin-top:5.9pt;width:140pt;height:1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" o:allowincell="f" filled="f">
                <v:path arrowok="t"/>
              </v:oval>
            </w:pict>
          </mc:Fallback>
        </mc:AlternateContent>
      </w: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48000" behindDoc="0" locked="0" layoutInCell="0" allowOverlap="1">
                <wp:simplePos x="0" y="0"/>
                <wp:positionH relativeFrom="column">
                  <wp:posOffset>2311400</wp:posOffset>
                </wp:positionH>
                <wp:positionV relativeFrom="paragraph">
                  <wp:posOffset>31750</wp:posOffset>
                </wp:positionV>
                <wp:extent cx="1016000" cy="330200"/>
                <wp:effectExtent l="0" t="0" r="0" b="0"/>
                <wp:wrapNone/>
                <wp:docPr id="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60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30"/>
                              <w:rPr>
                                <w:b/>
                              </w:rPr>
                            </w:pPr>
                            <w:r>
                              <w:rPr>
                                <w:b/>
                                <w:sz w:val="32"/>
                              </w:rPr>
                              <w:t>Prophet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76" type="#_x0000_t202" style="position:absolute;left:0;text-align:left;margin-left:182pt;margin-top:2.5pt;width:80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" o:allowincell="f" stroked="f">
                <v:path arrowok="t"/>
                <v:textbox>
                  <w:txbxContent>
                    <w:p w:rsidR="009D5FC0" w:rsidRDefault="009D5FC0">
                      <w:pPr>
                        <w:ind w:right="-30"/>
                        <w:rPr>
                          <w:b/>
                        </w:rPr>
                      </w:pPr>
                      <w:r>
                        <w:rPr>
                          <w:b/>
                          <w:sz w:val="32"/>
                        </w:rPr>
                        <w:t>Prophet</w:t>
                      </w:r>
                    </w:p>
                  </w:txbxContent>
                </v:textbox>
              </v:shape>
            </w:pict>
          </mc:Fallback>
        </mc:AlternateContent>
      </w:r>
      <w:r w:rsidRPr="00D23B96">
        <w:rPr>
          <w:noProof/>
          <w:sz w:val="22"/>
        </w:rPr>
        <mc:AlternateContent>
          <mc:Choice Requires="wps">
            <w:drawing>
              <wp:anchor distT="0" distB="0" distL="114300" distR="114300" simplePos="0" relativeHeight="251646976" behindDoc="0" locked="0" layoutInCell="0" allowOverlap="1">
                <wp:simplePos x="0" y="0"/>
                <wp:positionH relativeFrom="column">
                  <wp:posOffset>736600</wp:posOffset>
                </wp:positionH>
                <wp:positionV relativeFrom="paragraph">
                  <wp:posOffset>31750</wp:posOffset>
                </wp:positionV>
                <wp:extent cx="914400" cy="330200"/>
                <wp:effectExtent l="0" t="0" r="0" b="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10"/>
                              <w:jc w:val="center"/>
                              <w:rPr>
                                <w:b/>
                              </w:rPr>
                            </w:pPr>
                            <w:r>
                              <w:rPr>
                                <w:b/>
                                <w:sz w:val="32"/>
                              </w:rPr>
                              <w:t>Priest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7" type="#_x0000_t202" style="position:absolute;left:0;text-align:left;margin-left:58pt;margin-top:2.5pt;width:1in;height: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" o:allowincell="f" stroked="f">
                <v:path arrowok="t"/>
                <v:textbox>
                  <w:txbxContent>
                    <w:p w:rsidR="009D5FC0" w:rsidRDefault="009D5FC0">
                      <w:pPr>
                        <w:ind w:right="-10"/>
                        <w:jc w:val="center"/>
                        <w:rPr>
                          <w:b/>
                        </w:rPr>
                      </w:pPr>
                      <w:r>
                        <w:rPr>
                          <w:b/>
                          <w:sz w:val="32"/>
                        </w:rPr>
                        <w:t>Priest</w:t>
                      </w:r>
                    </w:p>
                  </w:txbxContent>
                </v:textbox>
              </v:shape>
            </w:pict>
          </mc:Fallback>
        </mc:AlternateContent>
      </w:r>
      <w:r w:rsidRPr="00D23B96">
        <w:rPr>
          <w:noProof/>
          <w:sz w:val="22"/>
        </w:rPr>
        <mc:AlternateContent>
          <mc:Choice Requires="wps">
            <w:drawing>
              <wp:anchor distT="0" distB="0" distL="114300" distR="114300" simplePos="0" relativeHeight="251651072" behindDoc="0" locked="0" layoutInCell="0" allowOverlap="1">
                <wp:simplePos x="0" y="0"/>
                <wp:positionH relativeFrom="column">
                  <wp:posOffset>3860800</wp:posOffset>
                </wp:positionH>
                <wp:positionV relativeFrom="paragraph">
                  <wp:posOffset>31750</wp:posOffset>
                </wp:positionV>
                <wp:extent cx="914400" cy="330200"/>
                <wp:effectExtent l="0" t="0" r="0" b="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10"/>
                              <w:jc w:val="center"/>
                              <w:rPr>
                                <w:b/>
                              </w:rPr>
                            </w:pPr>
                            <w:r>
                              <w:rPr>
                                <w:b/>
                                <w:sz w:val="32"/>
                              </w:rPr>
                              <w:t>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8" type="#_x0000_t202" style="position:absolute;left:0;text-align:left;margin-left:304pt;margin-top:2.5pt;width:1in;height: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" o:allowincell="f" stroked="f">
                <v:path arrowok="t"/>
                <v:textbox>
                  <w:txbxContent>
                    <w:p w:rsidR="009D5FC0" w:rsidRDefault="009D5FC0">
                      <w:pPr>
                        <w:ind w:right="-10"/>
                        <w:jc w:val="center"/>
                        <w:rPr>
                          <w:b/>
                        </w:rPr>
                      </w:pPr>
                      <w:r>
                        <w:rPr>
                          <w:b/>
                          <w:sz w:val="32"/>
                        </w:rPr>
                        <w:t>King</w:t>
                      </w:r>
                    </w:p>
                  </w:txbxContent>
                </v:textbox>
              </v:shape>
            </w:pict>
          </mc:Fallback>
        </mc:AlternateContent>
      </w: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65408" behindDoc="0" locked="0" layoutInCell="0" allowOverlap="1">
                <wp:simplePos x="0" y="0"/>
                <wp:positionH relativeFrom="column">
                  <wp:posOffset>3530600</wp:posOffset>
                </wp:positionH>
                <wp:positionV relativeFrom="paragraph">
                  <wp:posOffset>60960</wp:posOffset>
                </wp:positionV>
                <wp:extent cx="304800" cy="1041400"/>
                <wp:effectExtent l="38100" t="25400" r="0" b="0"/>
                <wp:wrapNone/>
                <wp:docPr id="4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04800" cy="1041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A9E2D" id="Line 26"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4.8pt" to="302pt,8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" o:allowincell="f">
                <v:stroke endarrow="block"/>
                <o:lock v:ext="edit" shapetype="f"/>
              </v:line>
            </w:pict>
          </mc:Fallback>
        </mc:AlternateContent>
      </w:r>
      <w:r w:rsidRPr="00D23B96">
        <w:rPr>
          <w:noProof/>
          <w:sz w:val="22"/>
        </w:rPr>
        <mc:AlternateContent>
          <mc:Choice Requires="wps">
            <w:drawing>
              <wp:anchor distT="0" distB="0" distL="114300" distR="114300" simplePos="0" relativeHeight="251664384" behindDoc="0" locked="0" layoutInCell="0" allowOverlap="1">
                <wp:simplePos x="0" y="0"/>
                <wp:positionH relativeFrom="column">
                  <wp:posOffset>1676400</wp:posOffset>
                </wp:positionH>
                <wp:positionV relativeFrom="paragraph">
                  <wp:posOffset>60960</wp:posOffset>
                </wp:positionV>
                <wp:extent cx="304800" cy="1041400"/>
                <wp:effectExtent l="0" t="25400" r="25400" b="0"/>
                <wp:wrapNone/>
                <wp:docPr id="4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04800" cy="1041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1D0C8" id="Line 2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8pt" to="156pt,8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" o:allowincell="f">
                <v:stroke endarrow="block"/>
                <o:lock v:ext="edit" shapetype="f"/>
              </v:line>
            </w:pict>
          </mc:Fallback>
        </mc:AlternateContent>
      </w: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924448">
      <w:pPr>
        <w:tabs>
          <w:tab w:val="left" w:pos="7960"/>
        </w:tabs>
        <w:ind w:right="-20"/>
        <w:rPr>
          <w:sz w:val="22"/>
        </w:rPr>
      </w:pPr>
      <w:r w:rsidRPr="00D23B96">
        <w:rPr>
          <w:noProof/>
          <w:sz w:val="22"/>
        </w:rPr>
        <mc:AlternateContent>
          <mc:Choice Requires="wps">
            <w:drawing>
              <wp:anchor distT="0" distB="0" distL="114300" distR="114300" simplePos="0" relativeHeight="251663360" behindDoc="0" locked="0" layoutInCell="0" allowOverlap="1">
                <wp:simplePos x="0" y="0"/>
                <wp:positionH relativeFrom="column">
                  <wp:posOffset>3784600</wp:posOffset>
                </wp:positionH>
                <wp:positionV relativeFrom="paragraph">
                  <wp:posOffset>50800</wp:posOffset>
                </wp:positionV>
                <wp:extent cx="2133600" cy="566420"/>
                <wp:effectExtent l="0" t="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3600" cy="56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20"/>
                              <w:jc w:val="center"/>
                              <w:rPr>
                                <w:sz w:val="18"/>
                              </w:rPr>
                            </w:pPr>
                            <w:r>
                              <w:rPr>
                                <w:sz w:val="18"/>
                              </w:rPr>
                              <w:t>Jewish tradition held that Isaiah was of the kingly line and also a prophet.  Zephaniah also was of the kingly line (Zeph.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9" type="#_x0000_t202" style="position:absolute;left:0;text-align:left;margin-left:298pt;margin-top:4pt;width:168pt;height:4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" o:allowincell="f" stroked="f">
                <v:path arrowok="t"/>
                <v:textbox>
                  <w:txbxContent>
                    <w:p w:rsidR="009D5FC0" w:rsidRDefault="009D5FC0">
                      <w:pPr>
                        <w:ind w:right="-20"/>
                        <w:jc w:val="center"/>
                        <w:rPr>
                          <w:sz w:val="18"/>
                        </w:rPr>
                      </w:pPr>
                      <w:r>
                        <w:rPr>
                          <w:sz w:val="18"/>
                        </w:rPr>
                        <w:t>Jewish tradition held that Isaiah was of the kingly line and also a prophet.  Zephaniah also was of the kingly line (Zeph. 1:1).</w:t>
                      </w:r>
                    </w:p>
                  </w:txbxContent>
                </v:textbox>
              </v:shape>
            </w:pict>
          </mc:Fallback>
        </mc:AlternateContent>
      </w:r>
      <w:r w:rsidRPr="00D23B96">
        <w:rPr>
          <w:noProof/>
          <w:sz w:val="22"/>
        </w:rPr>
        <mc:AlternateContent>
          <mc:Choice Requires="wps">
            <w:drawing>
              <wp:anchor distT="0" distB="0" distL="114300" distR="114300" simplePos="0" relativeHeight="251661312" behindDoc="0" locked="0" layoutInCell="0" allowOverlap="1">
                <wp:simplePos x="0" y="0"/>
                <wp:positionH relativeFrom="column">
                  <wp:posOffset>1955800</wp:posOffset>
                </wp:positionH>
                <wp:positionV relativeFrom="paragraph">
                  <wp:posOffset>50800</wp:posOffset>
                </wp:positionV>
                <wp:extent cx="1651000" cy="566420"/>
                <wp:effectExtent l="0" t="0" r="0" b="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0" cy="56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20"/>
                              <w:jc w:val="center"/>
                              <w:rPr>
                                <w:sz w:val="18"/>
                              </w:rPr>
                            </w:pPr>
                            <w:r>
                              <w:rPr>
                                <w:sz w:val="18"/>
                              </w:rPr>
                              <w:t>Prophets were not selected by genealogy, so they could come from any tribe.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80" type="#_x0000_t202" style="position:absolute;left:0;text-align:left;margin-left:154pt;margin-top:4pt;width:130pt;height:4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" o:allowincell="f" stroked="f">
                <v:path arrowok="t"/>
                <v:textbox>
                  <w:txbxContent>
                    <w:p w:rsidR="009D5FC0" w:rsidRDefault="009D5FC0">
                      <w:pPr>
                        <w:ind w:right="-20"/>
                        <w:jc w:val="center"/>
                        <w:rPr>
                          <w:sz w:val="18"/>
                        </w:rPr>
                      </w:pPr>
                      <w:r>
                        <w:rPr>
                          <w:sz w:val="18"/>
                        </w:rPr>
                        <w:t>Prophets were not selected by genealogy, so they could come from any tribe.</w:t>
                      </w:r>
                    </w:p>
                  </w:txbxContent>
                </v:textbox>
              </v:shape>
            </w:pict>
          </mc:Fallback>
        </mc:AlternateContent>
      </w:r>
      <w:r w:rsidRPr="00D23B96">
        <w:rPr>
          <w:noProof/>
          <w:sz w:val="22"/>
        </w:rPr>
        <mc:AlternateContent>
          <mc:Choice Requires="wps">
            <w:drawing>
              <wp:anchor distT="0" distB="0" distL="114300" distR="114300" simplePos="0" relativeHeight="251662336" behindDoc="0" locked="0" layoutInCell="0" allowOverlap="1">
                <wp:simplePos x="0" y="0"/>
                <wp:positionH relativeFrom="column">
                  <wp:posOffset>685800</wp:posOffset>
                </wp:positionH>
                <wp:positionV relativeFrom="paragraph">
                  <wp:posOffset>50800</wp:posOffset>
                </wp:positionV>
                <wp:extent cx="1092200" cy="387350"/>
                <wp:effectExtent l="0" t="0" r="0" b="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220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0"/>
                              <w:rPr>
                                <w:sz w:val="18"/>
                              </w:rPr>
                            </w:pPr>
                            <w:r>
                              <w:rPr>
                                <w:sz w:val="18"/>
                              </w:rPr>
                              <w:t>Jeremiah was both priest and prophet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1" type="#_x0000_t202" style="position:absolute;left:0;text-align:left;margin-left:54pt;margin-top:4pt;width:86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" o:allowincell="f" stroked="f">
                <v:path arrowok="t"/>
                <v:textbox>
                  <w:txbxContent>
                    <w:p w:rsidR="009D5FC0" w:rsidRDefault="009D5FC0">
                      <w:pPr>
                        <w:ind w:right="0"/>
                        <w:rPr>
                          <w:sz w:val="18"/>
                        </w:rPr>
                      </w:pPr>
                      <w:r>
                        <w:rPr>
                          <w:sz w:val="18"/>
                        </w:rPr>
                        <w:t>Jeremiah was both priest and prophet</w:t>
                      </w:r>
                    </w:p>
                  </w:txbxContent>
                </v:textbox>
              </v:shape>
            </w:pict>
          </mc:Fallback>
        </mc:AlternateContent>
      </w: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r w:rsidRPr="00D23B96">
        <w:rPr>
          <w:sz w:val="22"/>
        </w:rPr>
        <w:t>However, the actual picture for Jesus is that his priesthood is not of Aaron but of Melchizedek, the ancient OT figure to whom Abraham paid tithes (Gen. 14:18-20) and had no family line.  This is how Jesus can be prophet, priest, and king simultaneously (Heb. 7:11; cf. Ps. 110:4).</w:t>
      </w: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55168" behindDoc="0" locked="0" layoutInCell="0" allowOverlap="1">
                <wp:simplePos x="0" y="0"/>
                <wp:positionH relativeFrom="column">
                  <wp:posOffset>1803400</wp:posOffset>
                </wp:positionH>
                <wp:positionV relativeFrom="paragraph">
                  <wp:posOffset>158750</wp:posOffset>
                </wp:positionV>
                <wp:extent cx="1778000" cy="1752600"/>
                <wp:effectExtent l="0" t="0" r="0" b="0"/>
                <wp:wrapNone/>
                <wp:docPr id="3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752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60054" id="Oval 21" o:spid="_x0000_s1026" style="position:absolute;margin-left:142pt;margin-top:12.5pt;width:140pt;height:1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" o:allowincell="f" filled="f">
                <v:path arrowok="t"/>
              </v:oval>
            </w:pict>
          </mc:Fallback>
        </mc:AlternateContent>
      </w:r>
      <w:r w:rsidRPr="00D23B96">
        <w:rPr>
          <w:noProof/>
          <w:sz w:val="22"/>
        </w:rPr>
        <mc:AlternateContent>
          <mc:Choice Requires="wps">
            <w:drawing>
              <wp:anchor distT="0" distB="0" distL="114300" distR="114300" simplePos="0" relativeHeight="251654144" behindDoc="0" locked="0" layoutInCell="0" allowOverlap="1">
                <wp:simplePos x="0" y="0"/>
                <wp:positionH relativeFrom="column">
                  <wp:posOffset>3225800</wp:posOffset>
                </wp:positionH>
                <wp:positionV relativeFrom="paragraph">
                  <wp:posOffset>158750</wp:posOffset>
                </wp:positionV>
                <wp:extent cx="1778000" cy="1752600"/>
                <wp:effectExtent l="0" t="0" r="0" b="0"/>
                <wp:wrapNone/>
                <wp:docPr id="3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752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429D36" id="Oval 20" o:spid="_x0000_s1026" style="position:absolute;margin-left:254pt;margin-top:12.5pt;width:140pt;height:1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" o:allowincell="f">
                <v:path arrowok="t"/>
              </v:oval>
            </w:pict>
          </mc:Fallback>
        </mc:AlternateContent>
      </w: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56192" behindDoc="0" locked="0" layoutInCell="0" allowOverlap="1">
                <wp:simplePos x="0" y="0"/>
                <wp:positionH relativeFrom="column">
                  <wp:posOffset>3657600</wp:posOffset>
                </wp:positionH>
                <wp:positionV relativeFrom="paragraph">
                  <wp:posOffset>101600</wp:posOffset>
                </wp:positionV>
                <wp:extent cx="914400" cy="330200"/>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10"/>
                              <w:jc w:val="center"/>
                              <w:rPr>
                                <w:b/>
                              </w:rPr>
                            </w:pPr>
                            <w:r>
                              <w:rPr>
                                <w:b/>
                                <w:sz w:val="32"/>
                              </w:rPr>
                              <w:t>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82" type="#_x0000_t202" style="position:absolute;left:0;text-align:left;margin-left:4in;margin-top:8pt;width:1in;height: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" o:allowincell="f" stroked="f">
                <v:path arrowok="t"/>
                <v:textbox>
                  <w:txbxContent>
                    <w:p w:rsidR="009D5FC0" w:rsidRDefault="009D5FC0">
                      <w:pPr>
                        <w:ind w:right="-10"/>
                        <w:jc w:val="center"/>
                        <w:rPr>
                          <w:b/>
                        </w:rPr>
                      </w:pPr>
                      <w:r>
                        <w:rPr>
                          <w:b/>
                          <w:sz w:val="32"/>
                        </w:rPr>
                        <w:t>King</w:t>
                      </w:r>
                    </w:p>
                  </w:txbxContent>
                </v:textbox>
              </v:shape>
            </w:pict>
          </mc:Fallback>
        </mc:AlternateContent>
      </w:r>
      <w:r w:rsidRPr="00D23B96">
        <w:rPr>
          <w:noProof/>
          <w:sz w:val="22"/>
        </w:rPr>
        <mc:AlternateContent>
          <mc:Choice Requires="wps">
            <w:drawing>
              <wp:anchor distT="0" distB="0" distL="114300" distR="114300" simplePos="0" relativeHeight="251653120" behindDoc="0" locked="0" layoutInCell="0" allowOverlap="1">
                <wp:simplePos x="0" y="0"/>
                <wp:positionH relativeFrom="column">
                  <wp:posOffset>2209800</wp:posOffset>
                </wp:positionH>
                <wp:positionV relativeFrom="paragraph">
                  <wp:posOffset>101600</wp:posOffset>
                </wp:positionV>
                <wp:extent cx="914400" cy="33020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10"/>
                              <w:jc w:val="center"/>
                              <w:rPr>
                                <w:b/>
                              </w:rPr>
                            </w:pPr>
                            <w:r>
                              <w:rPr>
                                <w:b/>
                                <w:sz w:val="32"/>
                              </w:rPr>
                              <w:t>Prophet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83" type="#_x0000_t202" style="position:absolute;left:0;text-align:left;margin-left:174pt;margin-top:8pt;width:1in;height: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" o:allowincell="f" stroked="f">
                <v:path arrowok="t"/>
                <v:textbox>
                  <w:txbxContent>
                    <w:p w:rsidR="009D5FC0" w:rsidRDefault="009D5FC0">
                      <w:pPr>
                        <w:ind w:right="-10"/>
                        <w:jc w:val="center"/>
                        <w:rPr>
                          <w:b/>
                        </w:rPr>
                      </w:pPr>
                      <w:r>
                        <w:rPr>
                          <w:b/>
                          <w:sz w:val="32"/>
                        </w:rPr>
                        <w:t>Prophet</w:t>
                      </w:r>
                    </w:p>
                  </w:txbxContent>
                </v:textbox>
              </v:shape>
            </w:pict>
          </mc:Fallback>
        </mc:AlternateContent>
      </w: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57216" behindDoc="0" locked="0" layoutInCell="0" allowOverlap="1">
                <wp:simplePos x="0" y="0"/>
                <wp:positionH relativeFrom="column">
                  <wp:posOffset>2540000</wp:posOffset>
                </wp:positionH>
                <wp:positionV relativeFrom="paragraph">
                  <wp:posOffset>169545</wp:posOffset>
                </wp:positionV>
                <wp:extent cx="1778000" cy="1752600"/>
                <wp:effectExtent l="0" t="0" r="0" b="0"/>
                <wp:wrapNone/>
                <wp:docPr id="3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752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D10330" id="Oval 17" o:spid="_x0000_s1026" style="position:absolute;margin-left:200pt;margin-top:13.35pt;width:140pt;height:1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" o:allowincell="f" filled="f">
                <v:path arrowok="t"/>
              </v:oval>
            </w:pict>
          </mc:Fallback>
        </mc:AlternateContent>
      </w:r>
    </w:p>
    <w:p w:rsidR="00D63619" w:rsidRPr="00D23B96" w:rsidRDefault="00924448">
      <w:pPr>
        <w:tabs>
          <w:tab w:val="left" w:pos="7960"/>
        </w:tabs>
        <w:ind w:right="-10"/>
        <w:rPr>
          <w:sz w:val="22"/>
        </w:rPr>
      </w:pPr>
      <w:r w:rsidRPr="00D23B96">
        <w:rPr>
          <w:noProof/>
          <w:sz w:val="22"/>
        </w:rPr>
        <mc:AlternateContent>
          <mc:Choice Requires="wpg">
            <w:drawing>
              <wp:anchor distT="0" distB="0" distL="114300" distR="114300" simplePos="0" relativeHeight="251659264" behindDoc="0" locked="0" layoutInCell="0" allowOverlap="1">
                <wp:simplePos x="0" y="0"/>
                <wp:positionH relativeFrom="column">
                  <wp:posOffset>3327400</wp:posOffset>
                </wp:positionH>
                <wp:positionV relativeFrom="paragraph">
                  <wp:posOffset>19050</wp:posOffset>
                </wp:positionV>
                <wp:extent cx="152400" cy="254000"/>
                <wp:effectExtent l="25400" t="0" r="0" b="25400"/>
                <wp:wrapNone/>
                <wp:docPr id="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254000"/>
                          <a:chOff x="6440" y="13360"/>
                          <a:chExt cx="240" cy="400"/>
                        </a:xfrm>
                      </wpg:grpSpPr>
                      <wps:wsp>
                        <wps:cNvPr id="32" name="Line 15"/>
                        <wps:cNvCnPr>
                          <a:cxnSpLocks/>
                        </wps:cNvCnPr>
                        <wps:spPr bwMode="auto">
                          <a:xfrm>
                            <a:off x="6560" y="13360"/>
                            <a:ext cx="0" cy="4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33" name="Line 16"/>
                        <wps:cNvCnPr>
                          <a:cxnSpLocks/>
                        </wps:cNvCnPr>
                        <wps:spPr bwMode="auto">
                          <a:xfrm rot="5400000">
                            <a:off x="6560" y="13360"/>
                            <a:ext cx="0" cy="2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094F84" id="Group 14" o:spid="_x0000_s1026" style="position:absolute;margin-left:262pt;margin-top:1.5pt;width:12pt;height:20pt;z-index:251659264" coordorigin="6440,13360" coordsize="240,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" o:allowincell="f">
                <v:line id="Line 15" o:spid="_x0000_s1027" style="position:absolute;visibility:visible;mso-wrap-style:square" from="6560,13360" to="6560,13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" strokeweight="4.5pt">
                  <o:lock v:ext="edit" shapetype="f"/>
                </v:line>
                <v:line id="Line 16" o:spid="_x0000_s1028" style="position:absolute;rotation:90;visibility:visible;mso-wrap-style:square" from="6560,13360" to="6560,1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" strokeweight="4.5pt">
                  <o:lock v:ext="edit" shapetype="f"/>
                </v:line>
              </v:group>
            </w:pict>
          </mc:Fallback>
        </mc:AlternateContent>
      </w: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D63619">
      <w:pPr>
        <w:tabs>
          <w:tab w:val="left" w:pos="7960"/>
        </w:tabs>
        <w:ind w:right="-10"/>
        <w:rPr>
          <w:sz w:val="22"/>
        </w:rPr>
      </w:pP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58240" behindDoc="0" locked="0" layoutInCell="0" allowOverlap="1">
                <wp:simplePos x="0" y="0"/>
                <wp:positionH relativeFrom="column">
                  <wp:posOffset>2971800</wp:posOffset>
                </wp:positionH>
                <wp:positionV relativeFrom="paragraph">
                  <wp:posOffset>25400</wp:posOffset>
                </wp:positionV>
                <wp:extent cx="914400" cy="330200"/>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10"/>
                              <w:jc w:val="center"/>
                              <w:rPr>
                                <w:b/>
                              </w:rPr>
                            </w:pPr>
                            <w:r>
                              <w:rPr>
                                <w:b/>
                                <w:sz w:val="32"/>
                              </w:rPr>
                              <w:t>Priest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84" type="#_x0000_t202" style="position:absolute;left:0;text-align:left;margin-left:234pt;margin-top:2pt;width:1in;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" o:allowincell="f" filled="f" stroked="f">
                <v:path arrowok="t"/>
                <v:textbox>
                  <w:txbxContent>
                    <w:p w:rsidR="009D5FC0" w:rsidRDefault="009D5FC0">
                      <w:pPr>
                        <w:ind w:right="-10"/>
                        <w:jc w:val="center"/>
                        <w:rPr>
                          <w:b/>
                        </w:rPr>
                      </w:pPr>
                      <w:r>
                        <w:rPr>
                          <w:b/>
                          <w:sz w:val="32"/>
                        </w:rPr>
                        <w:t>Priest</w:t>
                      </w:r>
                    </w:p>
                  </w:txbxContent>
                </v:textbox>
              </v:shape>
            </w:pict>
          </mc:Fallback>
        </mc:AlternateContent>
      </w:r>
    </w:p>
    <w:p w:rsidR="00D63619" w:rsidRPr="00D23B96" w:rsidRDefault="00924448">
      <w:pPr>
        <w:tabs>
          <w:tab w:val="left" w:pos="7960"/>
        </w:tabs>
        <w:ind w:right="-10"/>
        <w:rPr>
          <w:sz w:val="22"/>
        </w:rPr>
      </w:pPr>
      <w:r w:rsidRPr="00D23B96">
        <w:rPr>
          <w:noProof/>
          <w:sz w:val="22"/>
        </w:rPr>
        <mc:AlternateContent>
          <mc:Choice Requires="wps">
            <w:drawing>
              <wp:anchor distT="0" distB="0" distL="114300" distR="114300" simplePos="0" relativeHeight="251666432" behindDoc="0" locked="0" layoutInCell="0" allowOverlap="1">
                <wp:simplePos x="0" y="0"/>
                <wp:positionH relativeFrom="column">
                  <wp:posOffset>177800</wp:posOffset>
                </wp:positionH>
                <wp:positionV relativeFrom="paragraph">
                  <wp:posOffset>127000</wp:posOffset>
                </wp:positionV>
                <wp:extent cx="2362200" cy="812800"/>
                <wp:effectExtent l="0" t="0" r="0" b="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2200" cy="81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C0" w:rsidRDefault="009D5FC0">
                            <w:pPr>
                              <w:ind w:right="-20"/>
                              <w:jc w:val="center"/>
                              <w:rPr>
                                <w:sz w:val="18"/>
                              </w:rPr>
                            </w:pPr>
                            <w:r>
                              <w:rPr>
                                <w:sz w:val="18"/>
                              </w:rPr>
                              <w:t xml:space="preserve">This does not intend to teach that there were </w:t>
                            </w:r>
                            <w:r>
                              <w:rPr>
                                <w:i/>
                                <w:sz w:val="18"/>
                              </w:rPr>
                              <w:t>others</w:t>
                            </w:r>
                            <w:r>
                              <w:rPr>
                                <w:sz w:val="18"/>
                              </w:rPr>
                              <w:t xml:space="preserve"> in the order of Melchizedek who were also prophets or kings, for there were none.    This only shows that Christ's priestly heritage came from Melchizedek–notAaron.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5" type="#_x0000_t202" style="position:absolute;left:0;text-align:left;margin-left:14pt;margin-top:10pt;width:186pt;height: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" o:allowincell="f" stroked="f">
                <v:path arrowok="t"/>
                <v:textbox>
                  <w:txbxContent>
                    <w:p w:rsidR="009D5FC0" w:rsidRDefault="009D5FC0">
                      <w:pPr>
                        <w:ind w:right="-20"/>
                        <w:jc w:val="center"/>
                        <w:rPr>
                          <w:sz w:val="18"/>
                        </w:rPr>
                      </w:pPr>
                      <w:r>
                        <w:rPr>
                          <w:sz w:val="18"/>
                        </w:rPr>
                        <w:t xml:space="preserve">This does not intend to teach that there were </w:t>
                      </w:r>
                      <w:r>
                        <w:rPr>
                          <w:i/>
                          <w:sz w:val="18"/>
                        </w:rPr>
                        <w:t>others</w:t>
                      </w:r>
                      <w:r>
                        <w:rPr>
                          <w:sz w:val="18"/>
                        </w:rPr>
                        <w:t xml:space="preserve"> in the order of Melchizedek who were also prophets or kings, for there were none.    This only shows that Christ's priestly heritage came from Melchizedek–notAaron.</w:t>
                      </w:r>
                    </w:p>
                  </w:txbxContent>
                </v:textbox>
              </v:shape>
            </w:pict>
          </mc:Fallback>
        </mc:AlternateContent>
      </w:r>
    </w:p>
    <w:p w:rsidR="00D63619" w:rsidRPr="00D23B96" w:rsidRDefault="00D63619">
      <w:pPr>
        <w:tabs>
          <w:tab w:val="left" w:pos="7960"/>
        </w:tabs>
        <w:ind w:right="20"/>
        <w:jc w:val="center"/>
        <w:rPr>
          <w:b/>
          <w:sz w:val="28"/>
        </w:rPr>
      </w:pPr>
      <w:r w:rsidRPr="00D23B96">
        <w:rPr>
          <w:sz w:val="22"/>
        </w:rPr>
        <w:br w:type="page"/>
      </w:r>
      <w:r w:rsidRPr="00D23B96">
        <w:rPr>
          <w:b/>
          <w:sz w:val="36"/>
        </w:rPr>
        <w:lastRenderedPageBreak/>
        <w:t>Contrasting the Priesthoods</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845" w:name="_Toc534937544"/>
      <w:bookmarkStart w:id="846" w:name="_Toc7521138"/>
      <w:r w:rsidRPr="00D23B96">
        <w:rPr>
          <w:sz w:val="22"/>
        </w:rPr>
        <w:instrText>Contrasting the Priesthoods</w:instrText>
      </w:r>
      <w:bookmarkEnd w:id="845"/>
      <w:bookmarkEnd w:id="846"/>
      <w:r w:rsidRPr="00D23B96">
        <w:rPr>
          <w:sz w:val="22"/>
        </w:rPr>
        <w:instrText xml:space="preserve">” \l 3 </w:instrText>
      </w:r>
      <w:r w:rsidRPr="00D23B96">
        <w:rPr>
          <w:vanish/>
          <w:sz w:val="22"/>
        </w:rPr>
        <w:fldChar w:fldCharType="end"/>
      </w:r>
    </w:p>
    <w:p w:rsidR="00D63619" w:rsidRPr="00D23B96" w:rsidRDefault="00D63619">
      <w:pPr>
        <w:tabs>
          <w:tab w:val="left" w:pos="7960"/>
        </w:tabs>
        <w:ind w:left="1660" w:right="20" w:hanging="1660"/>
        <w:rPr>
          <w:sz w:val="22"/>
        </w:rPr>
      </w:pPr>
    </w:p>
    <w:p w:rsidR="00D63619" w:rsidRPr="00D23B96" w:rsidRDefault="00D63619">
      <w:pPr>
        <w:tabs>
          <w:tab w:val="left" w:pos="7960"/>
        </w:tabs>
        <w:ind w:right="20"/>
        <w:rPr>
          <w:sz w:val="22"/>
        </w:rPr>
      </w:pPr>
      <w:r w:rsidRPr="00D23B96">
        <w:rPr>
          <w:sz w:val="22"/>
        </w:rPr>
        <w:t>Hebrews 5:1-10 and Hebrews 7 provide much information on the priestly ministries of Aaron's descendants, of Melchizedek, and of Christ.  Make as many observations as you can in these three columns below, then draw lines between your lines to show comparisons and contrasts.</w:t>
      </w:r>
    </w:p>
    <w:p w:rsidR="00D63619" w:rsidRPr="00D23B96" w:rsidRDefault="00D63619">
      <w:pPr>
        <w:tabs>
          <w:tab w:val="left" w:pos="7960"/>
        </w:tabs>
        <w:ind w:left="360" w:right="20" w:hanging="360"/>
        <w:rPr>
          <w:sz w:val="22"/>
        </w:rPr>
      </w:pPr>
    </w:p>
    <w:tbl>
      <w:tblPr>
        <w:tblW w:w="0" w:type="auto"/>
        <w:tblBorders>
          <w:top w:val="single" w:sz="12" w:space="0" w:color="000000"/>
          <w:left w:val="single" w:sz="4" w:space="0" w:color="auto"/>
          <w:bottom w:val="single" w:sz="12" w:space="0" w:color="000000"/>
          <w:right w:val="single" w:sz="4" w:space="0" w:color="auto"/>
          <w:insideV w:val="single" w:sz="4" w:space="0" w:color="auto"/>
        </w:tblBorders>
        <w:tblLayout w:type="fixed"/>
        <w:tblLook w:val="0000" w:firstRow="0" w:lastRow="0" w:firstColumn="0" w:lastColumn="0" w:noHBand="0" w:noVBand="0"/>
      </w:tblPr>
      <w:tblGrid>
        <w:gridCol w:w="3276"/>
        <w:gridCol w:w="3276"/>
        <w:gridCol w:w="3276"/>
      </w:tblGrid>
      <w:tr w:rsidR="00D63619" w:rsidRPr="00D23B96">
        <w:trPr>
          <w:trHeight w:val="240"/>
        </w:trPr>
        <w:tc>
          <w:tcPr>
            <w:tcW w:w="3276" w:type="dxa"/>
            <w:shd w:val="pct90" w:color="000000" w:fill="FFFFFF"/>
          </w:tcPr>
          <w:p w:rsidR="00D63619" w:rsidRPr="00D23B96" w:rsidRDefault="00D63619">
            <w:pPr>
              <w:ind w:right="20"/>
              <w:jc w:val="center"/>
              <w:rPr>
                <w:b/>
                <w:color w:val="FFFFFF"/>
                <w:sz w:val="32"/>
              </w:rPr>
            </w:pPr>
            <w:r w:rsidRPr="00D23B96">
              <w:rPr>
                <w:b/>
                <w:color w:val="FFFFFF"/>
                <w:sz w:val="32"/>
              </w:rPr>
              <w:t>Aaronic Priesthood</w:t>
            </w:r>
          </w:p>
        </w:tc>
        <w:tc>
          <w:tcPr>
            <w:tcW w:w="3276" w:type="dxa"/>
            <w:shd w:val="pct90" w:color="000000" w:fill="FFFFFF"/>
          </w:tcPr>
          <w:p w:rsidR="00D63619" w:rsidRPr="00D23B96" w:rsidRDefault="00D63619">
            <w:pPr>
              <w:ind w:right="20"/>
              <w:jc w:val="center"/>
              <w:rPr>
                <w:b/>
                <w:color w:val="FFFFFF"/>
                <w:sz w:val="32"/>
              </w:rPr>
            </w:pPr>
            <w:r w:rsidRPr="00D23B96">
              <w:rPr>
                <w:b/>
                <w:color w:val="FFFFFF"/>
                <w:sz w:val="32"/>
              </w:rPr>
              <w:t>Melchizedek</w:t>
            </w:r>
          </w:p>
        </w:tc>
        <w:tc>
          <w:tcPr>
            <w:tcW w:w="3276" w:type="dxa"/>
            <w:shd w:val="pct90" w:color="000000" w:fill="FFFFFF"/>
          </w:tcPr>
          <w:p w:rsidR="00D63619" w:rsidRPr="00D23B96" w:rsidRDefault="00D63619">
            <w:pPr>
              <w:ind w:right="20"/>
              <w:jc w:val="center"/>
              <w:rPr>
                <w:b/>
                <w:color w:val="FFFFFF"/>
                <w:sz w:val="32"/>
              </w:rPr>
            </w:pPr>
            <w:r w:rsidRPr="00D23B96">
              <w:rPr>
                <w:b/>
                <w:color w:val="FFFFFF"/>
                <w:sz w:val="32"/>
              </w:rPr>
              <w:t>Jesus as High Priest</w:t>
            </w: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r w:rsidR="00D63619" w:rsidRPr="00D23B96">
        <w:trPr>
          <w:trHeight w:val="240"/>
        </w:trPr>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c>
          <w:tcPr>
            <w:tcW w:w="3276" w:type="dxa"/>
          </w:tcPr>
          <w:p w:rsidR="00D63619" w:rsidRPr="00D23B96" w:rsidRDefault="00D63619">
            <w:pPr>
              <w:ind w:right="20"/>
              <w:rPr>
                <w:sz w:val="22"/>
              </w:rPr>
            </w:pPr>
          </w:p>
        </w:tc>
      </w:tr>
    </w:tbl>
    <w:p w:rsidR="00D63619" w:rsidRPr="00D23B96" w:rsidRDefault="00D63619">
      <w:pPr>
        <w:tabs>
          <w:tab w:val="left" w:pos="7960"/>
        </w:tabs>
        <w:ind w:right="20"/>
        <w:jc w:val="center"/>
        <w:rPr>
          <w:sz w:val="22"/>
        </w:rPr>
      </w:pPr>
    </w:p>
    <w:p w:rsidR="00D63619" w:rsidRPr="00D23B96" w:rsidRDefault="00D63619">
      <w:pPr>
        <w:tabs>
          <w:tab w:val="left" w:pos="7960"/>
        </w:tabs>
        <w:ind w:right="20"/>
        <w:jc w:val="center"/>
        <w:rPr>
          <w:b/>
          <w:sz w:val="28"/>
        </w:rPr>
      </w:pPr>
      <w:r w:rsidRPr="00D23B96">
        <w:rPr>
          <w:sz w:val="22"/>
        </w:rPr>
        <w:br w:type="page"/>
      </w:r>
      <w:r w:rsidRPr="00D23B96">
        <w:rPr>
          <w:b/>
          <w:sz w:val="36"/>
        </w:rPr>
        <w:lastRenderedPageBreak/>
        <w:t>The Tabernacle</w:t>
      </w:r>
      <w:r w:rsidRPr="00D23B96">
        <w:rPr>
          <w:vanish/>
          <w:sz w:val="18"/>
        </w:rPr>
        <w:fldChar w:fldCharType="begin"/>
      </w:r>
      <w:r w:rsidRPr="00D23B96">
        <w:rPr>
          <w:vanish/>
          <w:sz w:val="18"/>
        </w:rPr>
        <w:instrText xml:space="preserve"> TC </w:instrText>
      </w:r>
      <w:r w:rsidRPr="00D23B96">
        <w:rPr>
          <w:sz w:val="18"/>
        </w:rPr>
        <w:instrText xml:space="preserve"> “</w:instrText>
      </w:r>
      <w:bookmarkStart w:id="847" w:name="_Toc534937545"/>
      <w:bookmarkStart w:id="848" w:name="_Toc7521139"/>
      <w:r w:rsidRPr="00D23B96">
        <w:rPr>
          <w:sz w:val="18"/>
        </w:rPr>
        <w:instrText>The Tabernacle</w:instrText>
      </w:r>
      <w:bookmarkEnd w:id="847"/>
      <w:bookmarkEnd w:id="848"/>
      <w:r w:rsidRPr="00D23B96">
        <w:rPr>
          <w:sz w:val="18"/>
        </w:rPr>
        <w:instrText xml:space="preserve">” \l 3 </w:instrText>
      </w:r>
      <w:r w:rsidRPr="00D23B96">
        <w:rPr>
          <w:vanish/>
          <w:sz w:val="18"/>
        </w:rPr>
        <w:fldChar w:fldCharType="end"/>
      </w:r>
    </w:p>
    <w:p w:rsidR="00D63619" w:rsidRPr="00D23B96" w:rsidRDefault="00D63619">
      <w:pPr>
        <w:tabs>
          <w:tab w:val="left" w:pos="7960"/>
        </w:tabs>
        <w:ind w:left="1660" w:right="20" w:hanging="1660"/>
        <w:rPr>
          <w:sz w:val="22"/>
        </w:rPr>
      </w:pPr>
    </w:p>
    <w:p w:rsidR="00D63619" w:rsidRPr="00D23B96" w:rsidRDefault="00D63619">
      <w:pPr>
        <w:tabs>
          <w:tab w:val="left" w:pos="7960"/>
        </w:tabs>
        <w:ind w:left="1660" w:right="20" w:hanging="1660"/>
        <w:rPr>
          <w:sz w:val="22"/>
        </w:rPr>
      </w:pPr>
    </w:p>
    <w:p w:rsidR="00D63619" w:rsidRPr="00D23B96" w:rsidRDefault="00D63619">
      <w:pPr>
        <w:tabs>
          <w:tab w:val="left" w:pos="7960"/>
        </w:tabs>
        <w:ind w:right="20"/>
        <w:jc w:val="center"/>
        <w:rPr>
          <w:sz w:val="28"/>
        </w:rPr>
      </w:pPr>
      <w:r w:rsidRPr="00D23B96">
        <w:rPr>
          <w:sz w:val="22"/>
        </w:rPr>
        <w:br w:type="page"/>
      </w:r>
      <w:r w:rsidRPr="00D23B96">
        <w:rPr>
          <w:b/>
          <w:sz w:val="36"/>
        </w:rPr>
        <w:lastRenderedPageBreak/>
        <w:t>Backsliding Temptations</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849" w:name="_Toc534937546"/>
      <w:bookmarkStart w:id="850" w:name="_Toc7521140"/>
      <w:r w:rsidRPr="00D23B96">
        <w:rPr>
          <w:sz w:val="22"/>
        </w:rPr>
        <w:instrText>Backsliding Temptations</w:instrText>
      </w:r>
      <w:bookmarkEnd w:id="849"/>
      <w:bookmarkEnd w:id="850"/>
      <w:r w:rsidRPr="00D23B96">
        <w:rPr>
          <w:sz w:val="22"/>
        </w:rPr>
        <w:instrText xml:space="preserve">” \l 3 </w:instrText>
      </w:r>
      <w:r w:rsidRPr="00D23B96">
        <w:rPr>
          <w:vanish/>
          <w:sz w:val="22"/>
        </w:rPr>
        <w:fldChar w:fldCharType="end"/>
      </w:r>
    </w:p>
    <w:p w:rsidR="00D63619" w:rsidRPr="00D23B96" w:rsidRDefault="00D63619">
      <w:pPr>
        <w:tabs>
          <w:tab w:val="left" w:pos="7960"/>
        </w:tabs>
        <w:ind w:left="1660" w:right="20" w:hanging="1660"/>
        <w:rPr>
          <w:sz w:val="22"/>
        </w:rPr>
      </w:pPr>
    </w:p>
    <w:p w:rsidR="00D63619" w:rsidRPr="00D23B96" w:rsidRDefault="00D63619">
      <w:pPr>
        <w:tabs>
          <w:tab w:val="left" w:pos="7960"/>
        </w:tabs>
        <w:ind w:right="20"/>
        <w:rPr>
          <w:rFonts w:ascii="Charcoal" w:hAnsi="Charcoal"/>
          <w:sz w:val="22"/>
        </w:rPr>
      </w:pPr>
      <w:r w:rsidRPr="00D23B96">
        <w:rPr>
          <w:rFonts w:ascii="Charcoal" w:hAnsi="Charcoal"/>
          <w:sz w:val="22"/>
        </w:rPr>
        <w:t xml:space="preserve">Why not start off our study in Hebrews by being really honest with one another?  We often share how Christ has changed our lives.  That is wonderful.  But each of us also is still tempted by certain aspects of our "BC" (Before Christian) days.  These things tempt so many Singaporean Christians that one third of them return to their former religion.  So what was </w:t>
      </w:r>
      <w:r w:rsidRPr="00D23B96">
        <w:rPr>
          <w:rFonts w:ascii="Charcoal" w:hAnsi="Charcoal"/>
          <w:i/>
          <w:sz w:val="22"/>
        </w:rPr>
        <w:t>your</w:t>
      </w:r>
      <w:r w:rsidRPr="00D23B96">
        <w:rPr>
          <w:rFonts w:ascii="Charcoal" w:hAnsi="Charcoal"/>
          <w:sz w:val="22"/>
        </w:rPr>
        <w:t xml:space="preserve"> religion or philosophy before you became a Christian (Buddhist, atheist, agnostic, nominal Christian, genuine Christian family, etc.)?  What about your BC days still tempts you to return today (had more time, legalism, freedom, etc.)?</w:t>
      </w:r>
    </w:p>
    <w:p w:rsidR="00D63619" w:rsidRPr="00D23B96" w:rsidRDefault="00D63619">
      <w:pPr>
        <w:tabs>
          <w:tab w:val="left" w:pos="7960"/>
        </w:tabs>
        <w:ind w:left="360" w:right="20" w:hanging="360"/>
        <w:rPr>
          <w:sz w:val="22"/>
        </w:rPr>
      </w:pPr>
    </w:p>
    <w:tbl>
      <w:tblPr>
        <w:tblW w:w="0" w:type="auto"/>
        <w:tblBorders>
          <w:insideV w:val="single" w:sz="4" w:space="0" w:color="auto"/>
        </w:tblBorders>
        <w:tblLayout w:type="fixed"/>
        <w:tblLook w:val="0000" w:firstRow="0" w:lastRow="0" w:firstColumn="0" w:lastColumn="0" w:noHBand="0" w:noVBand="0"/>
      </w:tblPr>
      <w:tblGrid>
        <w:gridCol w:w="4968"/>
        <w:gridCol w:w="4770"/>
      </w:tblGrid>
      <w:tr w:rsidR="00D63619" w:rsidRPr="00D23B96">
        <w:trPr>
          <w:trHeight w:val="240"/>
        </w:trPr>
        <w:tc>
          <w:tcPr>
            <w:tcW w:w="4968" w:type="dxa"/>
            <w:tcBorders>
              <w:right w:val="nil"/>
            </w:tcBorders>
            <w:shd w:val="pct90" w:color="000000" w:fill="FFFFFF"/>
          </w:tcPr>
          <w:p w:rsidR="00D63619" w:rsidRPr="00D23B96" w:rsidRDefault="00D63619">
            <w:pPr>
              <w:ind w:right="20"/>
              <w:jc w:val="center"/>
              <w:rPr>
                <w:b/>
                <w:color w:val="FFFFFF"/>
                <w:sz w:val="32"/>
              </w:rPr>
            </w:pPr>
            <w:r w:rsidRPr="00D23B96">
              <w:rPr>
                <w:b/>
                <w:color w:val="FFFFFF"/>
                <w:sz w:val="32"/>
              </w:rPr>
              <w:t>My Background</w:t>
            </w:r>
          </w:p>
        </w:tc>
        <w:tc>
          <w:tcPr>
            <w:tcW w:w="4770" w:type="dxa"/>
            <w:tcBorders>
              <w:left w:val="nil"/>
            </w:tcBorders>
            <w:shd w:val="pct90" w:color="000000" w:fill="FFFFFF"/>
          </w:tcPr>
          <w:p w:rsidR="00D63619" w:rsidRPr="00D23B96" w:rsidRDefault="00D63619">
            <w:pPr>
              <w:ind w:right="20"/>
              <w:jc w:val="center"/>
              <w:rPr>
                <w:b/>
                <w:color w:val="FFFFFF"/>
                <w:sz w:val="32"/>
              </w:rPr>
            </w:pPr>
            <w:r w:rsidRPr="00D23B96">
              <w:rPr>
                <w:b/>
                <w:color w:val="FFFFFF"/>
                <w:sz w:val="32"/>
              </w:rPr>
              <w:t>The Hebrews' Background</w:t>
            </w:r>
          </w:p>
        </w:tc>
      </w:tr>
      <w:tr w:rsidR="00D63619" w:rsidRPr="00D23B96">
        <w:trPr>
          <w:trHeight w:val="240"/>
        </w:trPr>
        <w:tc>
          <w:tcPr>
            <w:tcW w:w="4968" w:type="dxa"/>
          </w:tcPr>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tc>
        <w:tc>
          <w:tcPr>
            <w:tcW w:w="4770" w:type="dxa"/>
          </w:tcPr>
          <w:p w:rsidR="00D63619" w:rsidRPr="00D23B96" w:rsidRDefault="00D63619">
            <w:pPr>
              <w:ind w:right="20"/>
              <w:rPr>
                <w:sz w:val="22"/>
              </w:rPr>
            </w:pPr>
          </w:p>
        </w:tc>
      </w:tr>
      <w:tr w:rsidR="00D63619" w:rsidRPr="00D23B96">
        <w:trPr>
          <w:trHeight w:val="240"/>
        </w:trPr>
        <w:tc>
          <w:tcPr>
            <w:tcW w:w="4968" w:type="dxa"/>
            <w:tcBorders>
              <w:right w:val="nil"/>
            </w:tcBorders>
            <w:shd w:val="pct90" w:color="000000" w:fill="FFFFFF"/>
          </w:tcPr>
          <w:p w:rsidR="00D63619" w:rsidRPr="00D23B96" w:rsidRDefault="00D63619">
            <w:pPr>
              <w:ind w:right="20"/>
              <w:jc w:val="center"/>
              <w:rPr>
                <w:b/>
                <w:color w:val="FFFFFF"/>
                <w:sz w:val="32"/>
              </w:rPr>
            </w:pPr>
            <w:r w:rsidRPr="00D23B96">
              <w:rPr>
                <w:b/>
                <w:color w:val="FFFFFF"/>
                <w:sz w:val="32"/>
              </w:rPr>
              <w:t>My Temptations</w:t>
            </w:r>
          </w:p>
        </w:tc>
        <w:tc>
          <w:tcPr>
            <w:tcW w:w="4770" w:type="dxa"/>
            <w:tcBorders>
              <w:left w:val="nil"/>
            </w:tcBorders>
            <w:shd w:val="pct90" w:color="000000" w:fill="FFFFFF"/>
          </w:tcPr>
          <w:p w:rsidR="00D63619" w:rsidRPr="00D23B96" w:rsidRDefault="00D63619">
            <w:pPr>
              <w:ind w:right="20"/>
              <w:jc w:val="center"/>
              <w:rPr>
                <w:b/>
                <w:color w:val="FFFFFF"/>
                <w:sz w:val="32"/>
              </w:rPr>
            </w:pPr>
            <w:r w:rsidRPr="00D23B96">
              <w:rPr>
                <w:b/>
                <w:color w:val="FFFFFF"/>
                <w:sz w:val="32"/>
              </w:rPr>
              <w:t>The Hebrews' Temptations</w:t>
            </w:r>
          </w:p>
        </w:tc>
      </w:tr>
      <w:tr w:rsidR="00D63619" w:rsidRPr="00D23B96">
        <w:trPr>
          <w:trHeight w:val="240"/>
        </w:trPr>
        <w:tc>
          <w:tcPr>
            <w:tcW w:w="4968" w:type="dxa"/>
          </w:tcPr>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p w:rsidR="00D63619" w:rsidRPr="00D23B96" w:rsidRDefault="00D63619">
            <w:pPr>
              <w:ind w:right="20"/>
              <w:rPr>
                <w:sz w:val="22"/>
              </w:rPr>
            </w:pPr>
          </w:p>
        </w:tc>
        <w:tc>
          <w:tcPr>
            <w:tcW w:w="4770" w:type="dxa"/>
          </w:tcPr>
          <w:p w:rsidR="00D63619" w:rsidRPr="00D23B96" w:rsidRDefault="00D63619">
            <w:pPr>
              <w:ind w:right="20"/>
              <w:rPr>
                <w:sz w:val="22"/>
              </w:rPr>
            </w:pPr>
          </w:p>
        </w:tc>
      </w:tr>
    </w:tbl>
    <w:p w:rsidR="00D63619" w:rsidRPr="00D23B96" w:rsidRDefault="00D63619">
      <w:pPr>
        <w:tabs>
          <w:tab w:val="left" w:pos="7960"/>
        </w:tabs>
        <w:ind w:right="20"/>
        <w:rPr>
          <w:sz w:val="22"/>
        </w:rPr>
      </w:pPr>
    </w:p>
    <w:p w:rsidR="00D63619" w:rsidRPr="00D23B96" w:rsidRDefault="00D63619">
      <w:pPr>
        <w:tabs>
          <w:tab w:val="left" w:pos="7960"/>
        </w:tabs>
        <w:ind w:right="-90"/>
        <w:jc w:val="center"/>
        <w:rPr>
          <w:sz w:val="28"/>
        </w:rPr>
      </w:pPr>
      <w:r w:rsidRPr="00D23B96">
        <w:rPr>
          <w:b/>
          <w:sz w:val="20"/>
        </w:rPr>
        <w:br w:type="page"/>
      </w:r>
      <w:r w:rsidRPr="00D23B96">
        <w:rPr>
          <w:b/>
          <w:sz w:val="36"/>
        </w:rPr>
        <w:lastRenderedPageBreak/>
        <w:t>Implications of Christ's High Priesthood</w:t>
      </w:r>
      <w:r w:rsidRPr="00D23B96">
        <w:rPr>
          <w:vanish/>
          <w:sz w:val="13"/>
        </w:rPr>
        <w:fldChar w:fldCharType="begin"/>
      </w:r>
      <w:r w:rsidRPr="00D23B96">
        <w:rPr>
          <w:vanish/>
          <w:sz w:val="13"/>
        </w:rPr>
        <w:instrText xml:space="preserve"> TC </w:instrText>
      </w:r>
      <w:r w:rsidRPr="00D23B96">
        <w:rPr>
          <w:sz w:val="13"/>
        </w:rPr>
        <w:instrText xml:space="preserve"> “</w:instrText>
      </w:r>
      <w:bookmarkStart w:id="851" w:name="_Toc534937547"/>
      <w:bookmarkStart w:id="852" w:name="_Toc7521141"/>
      <w:r w:rsidRPr="00D23B96">
        <w:rPr>
          <w:sz w:val="13"/>
        </w:rPr>
        <w:instrText>Implications of Christ's High Priesthood</w:instrText>
      </w:r>
      <w:bookmarkEnd w:id="851"/>
      <w:bookmarkEnd w:id="852"/>
      <w:r w:rsidRPr="00D23B96">
        <w:rPr>
          <w:sz w:val="13"/>
        </w:rPr>
        <w:instrText xml:space="preserve">” \l 3 </w:instrText>
      </w:r>
      <w:r w:rsidRPr="00D23B96">
        <w:rPr>
          <w:vanish/>
          <w:sz w:val="13"/>
        </w:rPr>
        <w:fldChar w:fldCharType="end"/>
      </w:r>
    </w:p>
    <w:p w:rsidR="00D63619" w:rsidRPr="00D23B96" w:rsidRDefault="00D63619">
      <w:pPr>
        <w:tabs>
          <w:tab w:val="left" w:pos="7960"/>
        </w:tabs>
        <w:ind w:right="-90"/>
        <w:jc w:val="left"/>
        <w:rPr>
          <w:sz w:val="22"/>
        </w:rPr>
      </w:pPr>
    </w:p>
    <w:p w:rsidR="00D63619" w:rsidRPr="00D23B96" w:rsidRDefault="00D63619">
      <w:pPr>
        <w:tabs>
          <w:tab w:val="left" w:pos="360"/>
        </w:tabs>
        <w:ind w:right="-90"/>
        <w:jc w:val="left"/>
        <w:rPr>
          <w:rFonts w:ascii="Charcoal" w:hAnsi="Charcoal"/>
          <w:sz w:val="22"/>
        </w:rPr>
      </w:pPr>
      <w:r w:rsidRPr="00D23B96">
        <w:rPr>
          <w:rFonts w:ascii="Charcoal" w:hAnsi="Charcoal"/>
          <w:sz w:val="22"/>
        </w:rPr>
        <w:t>Hebrews goes to great lengths to prove Christ's high priesthood–that He identifies with us by making atonement for our sin and by praying for us.  This doctrine relates better to Jewish readers than to us.  Also, it is not emphasized much in the rest of the NT.  So why would this truth be so important to us?</w:t>
      </w:r>
    </w:p>
    <w:p w:rsidR="00D63619" w:rsidRPr="00D23B96" w:rsidRDefault="00D63619">
      <w:pPr>
        <w:ind w:right="-90"/>
        <w:jc w:val="left"/>
        <w:rPr>
          <w:rFonts w:ascii="Charcoal" w:hAnsi="Charcoal"/>
          <w:sz w:val="20"/>
        </w:rPr>
      </w:pPr>
    </w:p>
    <w:p w:rsidR="00D63619" w:rsidRPr="00D23B96" w:rsidRDefault="00D63619">
      <w:pPr>
        <w:numPr>
          <w:ilvl w:val="0"/>
          <w:numId w:val="9"/>
        </w:numPr>
        <w:ind w:right="-90"/>
        <w:jc w:val="left"/>
        <w:rPr>
          <w:rFonts w:ascii="Charcoal" w:hAnsi="Charcoal"/>
          <w:sz w:val="20"/>
        </w:rPr>
      </w:pPr>
      <w:r w:rsidRPr="00D23B96">
        <w:rPr>
          <w:rFonts w:ascii="Charcoal" w:hAnsi="Charcoal"/>
          <w:sz w:val="20"/>
        </w:rPr>
        <w:t xml:space="preserve">When we understand that Christ is our high priest then we can confidently </w:t>
      </w:r>
      <w:r w:rsidRPr="00D23B96">
        <w:rPr>
          <w:rFonts w:ascii="Charcoal" w:hAnsi="Charcoal"/>
          <w:sz w:val="20"/>
          <w:u w:val="single"/>
        </w:rPr>
        <w:t>experience what it means to be truly forgiven</w:t>
      </w:r>
      <w:r w:rsidRPr="00D23B96">
        <w:rPr>
          <w:rFonts w:ascii="Charcoal" w:hAnsi="Charcoal"/>
          <w:sz w:val="20"/>
        </w:rPr>
        <w:t>.  Jews better understood how Jesus brought his blood of atonement "behind the curtain into the holy of holies" (6:19-20), but we Gentiles also need forgiveness.</w:t>
      </w:r>
    </w:p>
    <w:p w:rsidR="00D63619" w:rsidRPr="00D23B96" w:rsidRDefault="00D63619">
      <w:pPr>
        <w:ind w:right="-90"/>
        <w:jc w:val="left"/>
        <w:rPr>
          <w:rFonts w:ascii="Charcoal" w:hAnsi="Charcoal"/>
          <w:sz w:val="20"/>
        </w:rPr>
      </w:pPr>
    </w:p>
    <w:p w:rsidR="00D63619" w:rsidRPr="00D23B96" w:rsidRDefault="00D63619">
      <w:pPr>
        <w:numPr>
          <w:ilvl w:val="0"/>
          <w:numId w:val="9"/>
        </w:numPr>
        <w:ind w:right="-90"/>
        <w:jc w:val="left"/>
        <w:rPr>
          <w:rFonts w:ascii="Charcoal" w:hAnsi="Charcoal"/>
          <w:sz w:val="20"/>
        </w:rPr>
      </w:pPr>
      <w:r w:rsidRPr="00D23B96">
        <w:rPr>
          <w:rFonts w:ascii="Charcoal" w:hAnsi="Charcoal"/>
          <w:sz w:val="20"/>
        </w:rPr>
        <w:t xml:space="preserve">His high priesthood means He's worthy of worship which motivates us to </w:t>
      </w:r>
      <w:r w:rsidRPr="00D23B96">
        <w:rPr>
          <w:rFonts w:ascii="Charcoal" w:hAnsi="Charcoal"/>
          <w:sz w:val="20"/>
          <w:u w:val="single"/>
        </w:rPr>
        <w:t>persevere</w:t>
      </w:r>
      <w:r w:rsidRPr="00D23B96">
        <w:rPr>
          <w:rFonts w:ascii="Charcoal" w:hAnsi="Charcoal"/>
          <w:sz w:val="20"/>
        </w:rPr>
        <w:t xml:space="preserve"> in our faith (4:14; 6:19) so we will </w:t>
      </w:r>
      <w:r w:rsidRPr="00D23B96">
        <w:rPr>
          <w:rFonts w:ascii="Charcoal" w:hAnsi="Charcoal"/>
          <w:sz w:val="20"/>
          <w:u w:val="single"/>
        </w:rPr>
        <w:t>not lose our rewards</w:t>
      </w:r>
      <w:r w:rsidRPr="00D23B96">
        <w:rPr>
          <w:rFonts w:ascii="Charcoal" w:hAnsi="Charcoal"/>
          <w:sz w:val="20"/>
        </w:rPr>
        <w:t xml:space="preserve"> by falling away (6:7-11).</w:t>
      </w:r>
    </w:p>
    <w:p w:rsidR="00D63619" w:rsidRPr="00D23B96" w:rsidRDefault="00D63619">
      <w:pPr>
        <w:ind w:right="-90"/>
        <w:jc w:val="left"/>
        <w:rPr>
          <w:rFonts w:ascii="Charcoal" w:hAnsi="Charcoal"/>
          <w:sz w:val="20"/>
        </w:rPr>
      </w:pPr>
    </w:p>
    <w:p w:rsidR="00D63619" w:rsidRPr="00D23B96" w:rsidRDefault="00D63619">
      <w:pPr>
        <w:numPr>
          <w:ilvl w:val="0"/>
          <w:numId w:val="9"/>
        </w:numPr>
        <w:ind w:right="-90"/>
        <w:jc w:val="left"/>
        <w:rPr>
          <w:rFonts w:ascii="Charcoal" w:hAnsi="Charcoal"/>
          <w:sz w:val="20"/>
        </w:rPr>
      </w:pPr>
      <w:r w:rsidRPr="00D23B96">
        <w:rPr>
          <w:rFonts w:ascii="Charcoal" w:hAnsi="Charcoal"/>
          <w:sz w:val="20"/>
        </w:rPr>
        <w:t xml:space="preserve">Christ </w:t>
      </w:r>
      <w:r w:rsidRPr="00D23B96">
        <w:rPr>
          <w:rFonts w:ascii="Charcoal" w:hAnsi="Charcoal"/>
          <w:sz w:val="20"/>
          <w:u w:val="single"/>
        </w:rPr>
        <w:t>has a heart for us</w:t>
      </w:r>
      <w:r w:rsidRPr="00D23B96">
        <w:rPr>
          <w:rFonts w:ascii="Charcoal" w:hAnsi="Charcoal"/>
          <w:sz w:val="20"/>
        </w:rPr>
        <w:t>.  As the earthly high priest was tempted to sin, so Christ sympathizes with us–even though He didn't ever sin (4:15).  He understands us!</w:t>
      </w:r>
    </w:p>
    <w:p w:rsidR="00D63619" w:rsidRPr="00D23B96" w:rsidRDefault="00D63619">
      <w:pPr>
        <w:ind w:right="-90"/>
        <w:jc w:val="left"/>
        <w:rPr>
          <w:rFonts w:ascii="Charcoal" w:hAnsi="Charcoal"/>
          <w:sz w:val="20"/>
        </w:rPr>
      </w:pPr>
    </w:p>
    <w:p w:rsidR="00D63619" w:rsidRPr="00D23B96" w:rsidRDefault="00D63619">
      <w:pPr>
        <w:numPr>
          <w:ilvl w:val="0"/>
          <w:numId w:val="9"/>
        </w:numPr>
        <w:ind w:right="-90"/>
        <w:jc w:val="left"/>
        <w:rPr>
          <w:rFonts w:ascii="Charcoal" w:hAnsi="Charcoal"/>
          <w:sz w:val="20"/>
        </w:rPr>
      </w:pPr>
      <w:r w:rsidRPr="00D23B96">
        <w:rPr>
          <w:rFonts w:ascii="Charcoal" w:hAnsi="Charcoal"/>
          <w:sz w:val="20"/>
        </w:rPr>
        <w:t xml:space="preserve">The high priesthood of Jesus gives us </w:t>
      </w:r>
      <w:r w:rsidRPr="00D23B96">
        <w:rPr>
          <w:rFonts w:ascii="Charcoal" w:hAnsi="Charcoal"/>
          <w:sz w:val="20"/>
          <w:u w:val="single"/>
        </w:rPr>
        <w:t>boldness to approach Christ in prayer</w:t>
      </w:r>
      <w:r w:rsidRPr="00D23B96">
        <w:rPr>
          <w:rFonts w:ascii="Charcoal" w:hAnsi="Charcoal"/>
          <w:sz w:val="20"/>
        </w:rPr>
        <w:t xml:space="preserve"> (4:16a).  Don't think He's too high and lofty to listen to you!</w:t>
      </w:r>
    </w:p>
    <w:p w:rsidR="00D63619" w:rsidRPr="00D23B96" w:rsidRDefault="00D63619">
      <w:pPr>
        <w:ind w:right="-90"/>
        <w:jc w:val="left"/>
        <w:rPr>
          <w:rFonts w:ascii="Charcoal" w:hAnsi="Charcoal"/>
          <w:sz w:val="20"/>
        </w:rPr>
      </w:pPr>
    </w:p>
    <w:p w:rsidR="00D63619" w:rsidRPr="00D23B96" w:rsidRDefault="00D63619">
      <w:pPr>
        <w:numPr>
          <w:ilvl w:val="0"/>
          <w:numId w:val="9"/>
        </w:numPr>
        <w:ind w:right="-90"/>
        <w:jc w:val="left"/>
        <w:rPr>
          <w:rFonts w:ascii="Charcoal" w:hAnsi="Charcoal"/>
          <w:sz w:val="20"/>
        </w:rPr>
      </w:pPr>
      <w:r w:rsidRPr="00D23B96">
        <w:rPr>
          <w:rFonts w:ascii="Charcoal" w:hAnsi="Charcoal"/>
          <w:sz w:val="20"/>
        </w:rPr>
        <w:t xml:space="preserve">Here we </w:t>
      </w:r>
      <w:r w:rsidRPr="00D23B96">
        <w:rPr>
          <w:rFonts w:ascii="Charcoal" w:hAnsi="Charcoal"/>
          <w:sz w:val="20"/>
          <w:u w:val="single"/>
        </w:rPr>
        <w:t>find mercy and grace</w:t>
      </w:r>
      <w:r w:rsidRPr="00D23B96">
        <w:rPr>
          <w:rFonts w:ascii="Charcoal" w:hAnsi="Charcoal"/>
          <w:sz w:val="20"/>
        </w:rPr>
        <w:t xml:space="preserve"> in times of need (4:16b).  </w:t>
      </w:r>
    </w:p>
    <w:p w:rsidR="00D63619" w:rsidRPr="00D23B96" w:rsidRDefault="00D63619" w:rsidP="00D63619">
      <w:pPr>
        <w:numPr>
          <w:ilvl w:val="0"/>
          <w:numId w:val="9"/>
        </w:numPr>
        <w:tabs>
          <w:tab w:val="clear" w:pos="360"/>
          <w:tab w:val="num" w:pos="720"/>
        </w:tabs>
        <w:ind w:left="720" w:right="-90"/>
        <w:jc w:val="left"/>
        <w:rPr>
          <w:rFonts w:ascii="Charcoal" w:hAnsi="Charcoal"/>
          <w:sz w:val="20"/>
        </w:rPr>
      </w:pPr>
      <w:r w:rsidRPr="00D23B96">
        <w:rPr>
          <w:rFonts w:ascii="Charcoal" w:hAnsi="Charcoal"/>
          <w:i/>
          <w:sz w:val="20"/>
        </w:rPr>
        <w:t>Mercy</w:t>
      </w:r>
      <w:r w:rsidRPr="00D23B96">
        <w:rPr>
          <w:rFonts w:ascii="Charcoal" w:hAnsi="Charcoal"/>
          <w:sz w:val="20"/>
        </w:rPr>
        <w:t xml:space="preserve"> means He </w:t>
      </w:r>
      <w:r w:rsidRPr="00D23B96">
        <w:rPr>
          <w:rFonts w:ascii="Charcoal" w:hAnsi="Charcoal"/>
          <w:i/>
          <w:sz w:val="20"/>
        </w:rPr>
        <w:t>doesn't</w:t>
      </w:r>
      <w:r w:rsidRPr="00D23B96">
        <w:rPr>
          <w:rFonts w:ascii="Charcoal" w:hAnsi="Charcoal"/>
          <w:sz w:val="20"/>
        </w:rPr>
        <w:t xml:space="preserve"> </w:t>
      </w:r>
      <w:r w:rsidRPr="00D23B96">
        <w:rPr>
          <w:rFonts w:ascii="Charcoal" w:hAnsi="Charcoal"/>
          <w:i/>
          <w:sz w:val="20"/>
        </w:rPr>
        <w:t>give</w:t>
      </w:r>
      <w:r w:rsidRPr="00D23B96">
        <w:rPr>
          <w:rFonts w:ascii="Charcoal" w:hAnsi="Charcoal"/>
          <w:sz w:val="20"/>
        </w:rPr>
        <w:t xml:space="preserve"> us what we </w:t>
      </w:r>
      <w:r w:rsidRPr="00D23B96">
        <w:rPr>
          <w:rFonts w:ascii="Charcoal" w:hAnsi="Charcoal"/>
          <w:i/>
          <w:sz w:val="20"/>
        </w:rPr>
        <w:t>deserve</w:t>
      </w:r>
      <w:r w:rsidRPr="00D23B96">
        <w:rPr>
          <w:rFonts w:ascii="Charcoal" w:hAnsi="Charcoal"/>
          <w:sz w:val="20"/>
        </w:rPr>
        <w:t xml:space="preserve"> (hell, punishment).</w:t>
      </w:r>
    </w:p>
    <w:p w:rsidR="00D63619" w:rsidRPr="00D23B96" w:rsidRDefault="00D63619" w:rsidP="00D63619">
      <w:pPr>
        <w:numPr>
          <w:ilvl w:val="0"/>
          <w:numId w:val="9"/>
        </w:numPr>
        <w:tabs>
          <w:tab w:val="clear" w:pos="360"/>
          <w:tab w:val="num" w:pos="720"/>
        </w:tabs>
        <w:ind w:left="720" w:right="-90"/>
        <w:jc w:val="left"/>
        <w:rPr>
          <w:rFonts w:ascii="Charcoal" w:hAnsi="Charcoal"/>
          <w:sz w:val="20"/>
        </w:rPr>
      </w:pPr>
      <w:r w:rsidRPr="00D23B96">
        <w:rPr>
          <w:rFonts w:ascii="Charcoal" w:hAnsi="Charcoal"/>
          <w:i/>
          <w:sz w:val="20"/>
        </w:rPr>
        <w:t>Grace</w:t>
      </w:r>
      <w:r w:rsidRPr="00D23B96">
        <w:rPr>
          <w:rFonts w:ascii="Charcoal" w:hAnsi="Charcoal"/>
          <w:sz w:val="20"/>
        </w:rPr>
        <w:t xml:space="preserve"> means He </w:t>
      </w:r>
      <w:r w:rsidRPr="00D23B96">
        <w:rPr>
          <w:rFonts w:ascii="Charcoal" w:hAnsi="Charcoal"/>
          <w:i/>
          <w:sz w:val="20"/>
        </w:rPr>
        <w:t>gives</w:t>
      </w:r>
      <w:r w:rsidRPr="00D23B96">
        <w:rPr>
          <w:rFonts w:ascii="Charcoal" w:hAnsi="Charcoal"/>
          <w:sz w:val="20"/>
        </w:rPr>
        <w:t xml:space="preserve"> us what we </w:t>
      </w:r>
      <w:r w:rsidRPr="00D23B96">
        <w:rPr>
          <w:rFonts w:ascii="Charcoal" w:hAnsi="Charcoal"/>
          <w:i/>
          <w:sz w:val="20"/>
        </w:rPr>
        <w:t>don't deserve</w:t>
      </w:r>
      <w:r w:rsidRPr="00D23B96">
        <w:rPr>
          <w:rFonts w:ascii="Charcoal" w:hAnsi="Charcoal"/>
          <w:sz w:val="20"/>
        </w:rPr>
        <w:t xml:space="preserve"> (heaven, forgiveness).</w:t>
      </w:r>
    </w:p>
    <w:p w:rsidR="00D63619" w:rsidRPr="00D23B96" w:rsidRDefault="00D63619">
      <w:pPr>
        <w:tabs>
          <w:tab w:val="left" w:pos="360"/>
        </w:tabs>
        <w:ind w:right="-90"/>
        <w:jc w:val="left"/>
        <w:rPr>
          <w:rFonts w:ascii="Charcoal" w:hAnsi="Charcoal"/>
          <w:sz w:val="20"/>
        </w:rPr>
      </w:pPr>
    </w:p>
    <w:p w:rsidR="00D63619" w:rsidRPr="00D23B96" w:rsidRDefault="00D63619">
      <w:pPr>
        <w:numPr>
          <w:ilvl w:val="0"/>
          <w:numId w:val="8"/>
        </w:numPr>
        <w:ind w:right="-90"/>
        <w:jc w:val="left"/>
        <w:rPr>
          <w:rFonts w:ascii="Charcoal" w:hAnsi="Charcoal"/>
          <w:sz w:val="20"/>
        </w:rPr>
      </w:pPr>
      <w:r w:rsidRPr="00D23B96">
        <w:rPr>
          <w:rFonts w:ascii="Charcoal" w:hAnsi="Charcoal"/>
          <w:sz w:val="20"/>
        </w:rPr>
        <w:t xml:space="preserve">Knowing Christ's high priesthood (that He has provided atonement and is superior to the Law) is </w:t>
      </w:r>
      <w:r w:rsidRPr="00D23B96">
        <w:rPr>
          <w:rFonts w:ascii="Charcoal" w:hAnsi="Charcoal"/>
          <w:sz w:val="20"/>
          <w:u w:val="single"/>
        </w:rPr>
        <w:t>basic to learning the "solid food" of the Bible</w:t>
      </w:r>
      <w:r w:rsidRPr="00D23B96">
        <w:rPr>
          <w:rFonts w:ascii="Charcoal" w:hAnsi="Charcoal"/>
          <w:sz w:val="20"/>
        </w:rPr>
        <w:t xml:space="preserve"> (5:11-12).  Such "food" consists of learning about righteousness that mature believers alone care about to distinguish between good and evil (5:13-14).  I suspect this would include aspects of holiness that immature believers consider as getting "very picky": making every word spoken a holy one, being saturated with God's Word, submitting every area of life to Christ's Lordship, etc.</w:t>
      </w:r>
    </w:p>
    <w:p w:rsidR="00D63619" w:rsidRPr="00D23B96" w:rsidRDefault="00D63619">
      <w:pPr>
        <w:ind w:right="-90"/>
        <w:jc w:val="left"/>
        <w:rPr>
          <w:rFonts w:ascii="Charcoal" w:hAnsi="Charcoal"/>
          <w:sz w:val="20"/>
        </w:rPr>
      </w:pPr>
    </w:p>
    <w:p w:rsidR="00D63619" w:rsidRPr="00D23B96" w:rsidRDefault="00D63619">
      <w:pPr>
        <w:numPr>
          <w:ilvl w:val="0"/>
          <w:numId w:val="9"/>
        </w:numPr>
        <w:ind w:right="-90"/>
        <w:jc w:val="left"/>
        <w:rPr>
          <w:rFonts w:ascii="Charcoal" w:hAnsi="Charcoal"/>
          <w:sz w:val="20"/>
        </w:rPr>
      </w:pPr>
      <w:r w:rsidRPr="00D23B96">
        <w:rPr>
          <w:rFonts w:ascii="Charcoal" w:hAnsi="Charcoal"/>
          <w:sz w:val="20"/>
        </w:rPr>
        <w:t xml:space="preserve">Christ's high priesthood clarifies that </w:t>
      </w:r>
      <w:r w:rsidRPr="00D23B96">
        <w:rPr>
          <w:rFonts w:ascii="Charcoal" w:hAnsi="Charcoal"/>
          <w:sz w:val="20"/>
          <w:u w:val="single"/>
        </w:rPr>
        <w:t>believers are not under the Mosaic law</w:t>
      </w:r>
      <w:r w:rsidRPr="00D23B96">
        <w:rPr>
          <w:rFonts w:ascii="Charcoal" w:hAnsi="Charcoal"/>
          <w:sz w:val="20"/>
        </w:rPr>
        <w:t xml:space="preserve"> since the Aaronic priesthood has been superceded (7:12, 18-19).  Therefore, many rules do not apply to us–food laws, Sabbath, feasts, etc.</w:t>
      </w:r>
    </w:p>
    <w:p w:rsidR="00D63619" w:rsidRPr="00D23B96" w:rsidRDefault="00D63619">
      <w:pPr>
        <w:ind w:right="-90"/>
        <w:jc w:val="left"/>
        <w:rPr>
          <w:rFonts w:ascii="Charcoal" w:hAnsi="Charcoal"/>
          <w:sz w:val="20"/>
        </w:rPr>
      </w:pPr>
    </w:p>
    <w:p w:rsidR="00D63619" w:rsidRPr="00D23B96" w:rsidRDefault="00D63619">
      <w:pPr>
        <w:numPr>
          <w:ilvl w:val="0"/>
          <w:numId w:val="10"/>
        </w:numPr>
        <w:ind w:right="-90"/>
        <w:jc w:val="left"/>
        <w:rPr>
          <w:rFonts w:ascii="Charcoal" w:hAnsi="Charcoal"/>
          <w:sz w:val="20"/>
        </w:rPr>
      </w:pPr>
      <w:r w:rsidRPr="00D23B96">
        <w:rPr>
          <w:rFonts w:ascii="Charcoal" w:hAnsi="Charcoal"/>
          <w:sz w:val="20"/>
        </w:rPr>
        <w:t xml:space="preserve">His priesthood also </w:t>
      </w:r>
      <w:r w:rsidRPr="00D23B96">
        <w:rPr>
          <w:rFonts w:ascii="Charcoal" w:hAnsi="Charcoal"/>
          <w:sz w:val="20"/>
          <w:u w:val="single"/>
        </w:rPr>
        <w:t>assures our salvation</w:t>
      </w:r>
      <w:r w:rsidRPr="00D23B96">
        <w:rPr>
          <w:rFonts w:ascii="Charcoal" w:hAnsi="Charcoal"/>
          <w:sz w:val="20"/>
        </w:rPr>
        <w:t xml:space="preserve"> due to His intercession for us (7:25).</w:t>
      </w:r>
    </w:p>
    <w:p w:rsidR="00D63619" w:rsidRPr="00D23B96" w:rsidRDefault="00D63619">
      <w:pPr>
        <w:ind w:right="-90"/>
        <w:jc w:val="left"/>
        <w:rPr>
          <w:rFonts w:ascii="Charcoal" w:hAnsi="Charcoal"/>
          <w:sz w:val="20"/>
        </w:rPr>
      </w:pPr>
    </w:p>
    <w:p w:rsidR="00D63619" w:rsidRPr="00D23B96" w:rsidRDefault="00D63619">
      <w:pPr>
        <w:numPr>
          <w:ilvl w:val="0"/>
          <w:numId w:val="11"/>
        </w:numPr>
        <w:ind w:right="-90"/>
        <w:jc w:val="left"/>
        <w:rPr>
          <w:rFonts w:ascii="Charcoal" w:hAnsi="Charcoal"/>
          <w:sz w:val="20"/>
        </w:rPr>
      </w:pPr>
      <w:r w:rsidRPr="00D23B96">
        <w:rPr>
          <w:rFonts w:ascii="Charcoal" w:hAnsi="Charcoal"/>
          <w:sz w:val="20"/>
        </w:rPr>
        <w:t xml:space="preserve">As high priest Christ </w:t>
      </w:r>
      <w:r w:rsidRPr="00D23B96">
        <w:rPr>
          <w:rFonts w:ascii="Charcoal" w:hAnsi="Charcoal"/>
          <w:sz w:val="20"/>
          <w:u w:val="single"/>
        </w:rPr>
        <w:t>fully meets our needs</w:t>
      </w:r>
      <w:r w:rsidRPr="00D23B96">
        <w:rPr>
          <w:rFonts w:ascii="Charcoal" w:hAnsi="Charcoal"/>
          <w:sz w:val="20"/>
        </w:rPr>
        <w:t xml:space="preserve"> since He doesn't have the limitations of the OT high priests who repeatedly had to offer sacrifices for their own sins as well as for the people (7:26-28).</w:t>
      </w:r>
    </w:p>
    <w:p w:rsidR="00D63619" w:rsidRPr="00D23B96" w:rsidRDefault="00D63619">
      <w:pPr>
        <w:tabs>
          <w:tab w:val="left" w:pos="360"/>
        </w:tabs>
        <w:ind w:left="360" w:right="-90" w:hanging="360"/>
        <w:jc w:val="left"/>
        <w:rPr>
          <w:b/>
          <w:sz w:val="20"/>
        </w:rPr>
      </w:pPr>
    </w:p>
    <w:p w:rsidR="00D63619" w:rsidRPr="00D23B96" w:rsidRDefault="00D63619">
      <w:pPr>
        <w:tabs>
          <w:tab w:val="left" w:pos="360"/>
        </w:tabs>
        <w:ind w:left="360" w:right="-90" w:hanging="360"/>
        <w:jc w:val="left"/>
        <w:rPr>
          <w:b/>
          <w:sz w:val="20"/>
        </w:rPr>
      </w:pPr>
    </w:p>
    <w:p w:rsidR="00D63619" w:rsidRPr="00D23B96" w:rsidRDefault="00D63619">
      <w:pPr>
        <w:tabs>
          <w:tab w:val="left" w:pos="360"/>
        </w:tabs>
        <w:ind w:left="360" w:right="-90" w:hanging="360"/>
        <w:jc w:val="left"/>
        <w:rPr>
          <w:b/>
          <w:sz w:val="20"/>
        </w:rPr>
      </w:pPr>
    </w:p>
    <w:p w:rsidR="00D63619" w:rsidRPr="00D23B96" w:rsidRDefault="00D63619">
      <w:pPr>
        <w:tabs>
          <w:tab w:val="left" w:pos="7960"/>
        </w:tabs>
        <w:ind w:right="-90"/>
        <w:jc w:val="center"/>
        <w:rPr>
          <w:sz w:val="28"/>
        </w:rPr>
      </w:pPr>
      <w:r w:rsidRPr="00D23B96">
        <w:rPr>
          <w:b/>
          <w:sz w:val="20"/>
        </w:rPr>
        <w:br w:type="page"/>
      </w:r>
      <w:r w:rsidRPr="00D23B96">
        <w:rPr>
          <w:b/>
          <w:sz w:val="36"/>
        </w:rPr>
        <w:lastRenderedPageBreak/>
        <w:t>Old vs. New Covenant</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853" w:name="_Toc534937548"/>
      <w:bookmarkStart w:id="854" w:name="_Toc7521142"/>
      <w:r w:rsidRPr="00D23B96">
        <w:rPr>
          <w:sz w:val="22"/>
        </w:rPr>
        <w:instrText>Old vs. New Covenant</w:instrText>
      </w:r>
      <w:bookmarkEnd w:id="853"/>
      <w:bookmarkEnd w:id="854"/>
      <w:r w:rsidRPr="00D23B96">
        <w:rPr>
          <w:sz w:val="22"/>
        </w:rPr>
        <w:instrText xml:space="preserve">” \l 3 </w:instrText>
      </w:r>
      <w:r w:rsidRPr="00D23B96">
        <w:rPr>
          <w:vanish/>
          <w:sz w:val="22"/>
        </w:rPr>
        <w:fldChar w:fldCharType="end"/>
      </w:r>
      <w:r w:rsidRPr="00D23B96">
        <w:rPr>
          <w:vanish/>
          <w:sz w:val="22"/>
        </w:rPr>
        <w:t xml:space="preserve"> print p22s131</w:t>
      </w:r>
    </w:p>
    <w:p w:rsidR="00D63619" w:rsidRPr="00D23B96" w:rsidRDefault="00D63619">
      <w:pPr>
        <w:tabs>
          <w:tab w:val="left" w:pos="7960"/>
        </w:tabs>
        <w:ind w:right="-90"/>
        <w:jc w:val="left"/>
        <w:rPr>
          <w:sz w:val="22"/>
        </w:rPr>
      </w:pPr>
    </w:p>
    <w:p w:rsidR="00D63619" w:rsidRPr="00D23B96" w:rsidRDefault="00D63619">
      <w:pPr>
        <w:ind w:right="-90"/>
        <w:jc w:val="left"/>
        <w:rPr>
          <w:rFonts w:ascii="Charcoal" w:hAnsi="Charcoal"/>
          <w:sz w:val="22"/>
        </w:rPr>
      </w:pPr>
      <w:r w:rsidRPr="00D23B96">
        <w:rPr>
          <w:rFonts w:ascii="Charcoal" w:hAnsi="Charcoal"/>
          <w:sz w:val="22"/>
        </w:rPr>
        <w:t xml:space="preserve">Hebrews 8:8-12 is the longest OT quote in the NT.  It's from Jeremiah 31:31-34, the text that has the most explicit OT teaching on the new covenant.  Solomon's temple was about to be destroyed in 586 </w:t>
      </w:r>
      <w:r w:rsidRPr="00D23B96">
        <w:rPr>
          <w:rFonts w:ascii="Charcoal" w:hAnsi="Charcoal"/>
          <w:sz w:val="18"/>
        </w:rPr>
        <w:t xml:space="preserve">BC </w:t>
      </w:r>
      <w:r w:rsidRPr="00D23B96">
        <w:rPr>
          <w:rFonts w:ascii="Charcoal" w:hAnsi="Charcoal"/>
          <w:sz w:val="22"/>
        </w:rPr>
        <w:t>and life under the old (Mosaic or Sinai) covenant was going to be radicially altered.  So God used Jeremiah to comfort Israel by revealing an even better covenant to come.</w:t>
      </w:r>
    </w:p>
    <w:p w:rsidR="00D63619" w:rsidRPr="00D23B96" w:rsidRDefault="00D63619">
      <w:pPr>
        <w:ind w:right="-90"/>
        <w:jc w:val="left"/>
        <w:rPr>
          <w:rFonts w:ascii="Charcoal" w:hAnsi="Charcoal"/>
          <w:sz w:val="22"/>
        </w:rPr>
      </w:pPr>
    </w:p>
    <w:p w:rsidR="00D63619" w:rsidRPr="00D23B96" w:rsidRDefault="00D63619">
      <w:pPr>
        <w:ind w:right="-90"/>
        <w:jc w:val="left"/>
        <w:rPr>
          <w:rFonts w:ascii="Charcoal" w:hAnsi="Charcoal"/>
          <w:sz w:val="22"/>
        </w:rPr>
      </w:pPr>
      <w:r w:rsidRPr="00D23B96">
        <w:rPr>
          <w:rFonts w:ascii="Charcoal" w:hAnsi="Charcoal"/>
          <w:sz w:val="22"/>
        </w:rPr>
        <w:t xml:space="preserve">In like manner, the Hebrews passage also reminds us of this new covenant just before the temple would be destroyed a second time in </w:t>
      </w:r>
      <w:r w:rsidRPr="00D23B96">
        <w:rPr>
          <w:rFonts w:ascii="Charcoal" w:hAnsi="Charcoal"/>
          <w:sz w:val="18"/>
        </w:rPr>
        <w:t xml:space="preserve">AD </w:t>
      </w:r>
      <w:r w:rsidRPr="00D23B96">
        <w:rPr>
          <w:rFonts w:ascii="Charcoal" w:hAnsi="Charcoal"/>
          <w:sz w:val="22"/>
        </w:rPr>
        <w:t>70 (8:13).  Unless we understand the old covenant, though, we won't appreciate the new.  So let's draw some contrasts between the two covenants from Hebrews 8…</w:t>
      </w:r>
    </w:p>
    <w:p w:rsidR="00D63619" w:rsidRPr="00D23B96" w:rsidRDefault="00D63619">
      <w:pPr>
        <w:ind w:right="-90"/>
        <w:jc w:val="left"/>
        <w:rPr>
          <w:rFonts w:ascii="Charcoal" w:hAnsi="Charcoal"/>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4923"/>
        <w:gridCol w:w="4923"/>
      </w:tblGrid>
      <w:tr w:rsidR="00D63619" w:rsidRPr="00D23B96">
        <w:tc>
          <w:tcPr>
            <w:tcW w:w="4923" w:type="dxa"/>
            <w:shd w:val="solid" w:color="000000" w:fill="FFFFFF"/>
          </w:tcPr>
          <w:p w:rsidR="00D63619" w:rsidRPr="00D23B96" w:rsidRDefault="00D63619">
            <w:pPr>
              <w:ind w:right="-90"/>
              <w:jc w:val="center"/>
              <w:rPr>
                <w:rFonts w:ascii="Charcoal" w:hAnsi="Charcoal"/>
                <w:b/>
                <w:color w:val="FFFFFF"/>
                <w:sz w:val="36"/>
              </w:rPr>
            </w:pPr>
            <w:r w:rsidRPr="00D23B96">
              <w:rPr>
                <w:rFonts w:ascii="Charcoal" w:hAnsi="Charcoal"/>
                <w:b/>
                <w:color w:val="FFFFFF"/>
                <w:sz w:val="36"/>
              </w:rPr>
              <w:t>Old Covenant</w:t>
            </w:r>
          </w:p>
        </w:tc>
        <w:tc>
          <w:tcPr>
            <w:tcW w:w="4923" w:type="dxa"/>
            <w:shd w:val="solid" w:color="000000" w:fill="FFFFFF"/>
          </w:tcPr>
          <w:p w:rsidR="00D63619" w:rsidRPr="00D23B96" w:rsidRDefault="00D63619">
            <w:pPr>
              <w:ind w:right="-90"/>
              <w:jc w:val="center"/>
              <w:rPr>
                <w:rFonts w:ascii="Charcoal" w:hAnsi="Charcoal"/>
                <w:b/>
                <w:color w:val="FFFFFF"/>
                <w:sz w:val="36"/>
              </w:rPr>
            </w:pPr>
            <w:r w:rsidRPr="00D23B96">
              <w:rPr>
                <w:rFonts w:ascii="Charcoal" w:hAnsi="Charcoal"/>
                <w:b/>
                <w:color w:val="FFFFFF"/>
                <w:sz w:val="36"/>
              </w:rPr>
              <w:t>New Covenant</w:t>
            </w:r>
          </w:p>
        </w:tc>
      </w:tr>
      <w:tr w:rsidR="00D63619" w:rsidRPr="00D23B96">
        <w:tc>
          <w:tcPr>
            <w:tcW w:w="4923" w:type="dxa"/>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High priest stood in the tabernacle (10:11)</w:t>
            </w:r>
          </w:p>
          <w:p w:rsidR="00D63619" w:rsidRPr="00D23B96" w:rsidRDefault="00D63619">
            <w:pPr>
              <w:ind w:right="-90"/>
              <w:jc w:val="center"/>
              <w:rPr>
                <w:sz w:val="22"/>
              </w:rPr>
            </w:pPr>
            <w:r w:rsidRPr="00D23B96">
              <w:rPr>
                <w:sz w:val="22"/>
              </w:rPr>
              <w:t>(atoning work was incomplete)</w:t>
            </w:r>
          </w:p>
          <w:p w:rsidR="00D63619" w:rsidRPr="00D23B96" w:rsidRDefault="00D63619">
            <w:pPr>
              <w:ind w:right="-90"/>
              <w:jc w:val="center"/>
              <w:rPr>
                <w:sz w:val="22"/>
              </w:rPr>
            </w:pPr>
          </w:p>
        </w:tc>
        <w:tc>
          <w:tcPr>
            <w:tcW w:w="4923" w:type="dxa"/>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Christ sat down in heaven (8:1a; 9:24; 10:12)</w:t>
            </w:r>
          </w:p>
          <w:p w:rsidR="00D63619" w:rsidRPr="00D23B96" w:rsidRDefault="00D63619">
            <w:pPr>
              <w:ind w:right="-90"/>
              <w:jc w:val="center"/>
              <w:rPr>
                <w:sz w:val="22"/>
              </w:rPr>
            </w:pPr>
            <w:r w:rsidRPr="00D23B96">
              <w:rPr>
                <w:sz w:val="22"/>
              </w:rPr>
              <w:t>(atoning work was complete)</w:t>
            </w:r>
          </w:p>
        </w:tc>
      </w:tr>
      <w:tr w:rsidR="00D63619" w:rsidRPr="00D23B96">
        <w:tc>
          <w:tcPr>
            <w:tcW w:w="4923" w:type="dxa"/>
          </w:tcPr>
          <w:p w:rsidR="00D63619" w:rsidRPr="00D23B96" w:rsidRDefault="00D63619">
            <w:pPr>
              <w:ind w:right="-90"/>
              <w:jc w:val="center"/>
              <w:rPr>
                <w:sz w:val="22"/>
              </w:rPr>
            </w:pPr>
            <w:r w:rsidRPr="00D23B96">
              <w:rPr>
                <w:sz w:val="22"/>
              </w:rPr>
              <w:t>Priests never ruled</w:t>
            </w:r>
          </w:p>
        </w:tc>
        <w:tc>
          <w:tcPr>
            <w:tcW w:w="4923" w:type="dxa"/>
          </w:tcPr>
          <w:p w:rsidR="00D63619" w:rsidRPr="00D23B96" w:rsidRDefault="00D63619">
            <w:pPr>
              <w:ind w:right="-90"/>
              <w:jc w:val="center"/>
              <w:rPr>
                <w:sz w:val="22"/>
              </w:rPr>
            </w:pPr>
            <w:r w:rsidRPr="00D23B96">
              <w:rPr>
                <w:sz w:val="22"/>
              </w:rPr>
              <w:t>Christ is next to God's throne (8:1b)</w:t>
            </w:r>
          </w:p>
          <w:p w:rsidR="00D63619" w:rsidRPr="00D23B96" w:rsidRDefault="00D63619">
            <w:pPr>
              <w:ind w:right="-90"/>
              <w:jc w:val="center"/>
              <w:rPr>
                <w:sz w:val="22"/>
              </w:rPr>
            </w:pPr>
          </w:p>
        </w:tc>
      </w:tr>
      <w:tr w:rsidR="00D63619" w:rsidRPr="00D23B96">
        <w:tc>
          <w:tcPr>
            <w:tcW w:w="4923" w:type="dxa"/>
          </w:tcPr>
          <w:p w:rsidR="00D63619" w:rsidRPr="00D23B96" w:rsidRDefault="00D63619">
            <w:pPr>
              <w:ind w:right="-90"/>
              <w:jc w:val="center"/>
              <w:rPr>
                <w:sz w:val="22"/>
              </w:rPr>
            </w:pPr>
            <w:r w:rsidRPr="00D23B96">
              <w:rPr>
                <w:sz w:val="22"/>
              </w:rPr>
              <w:t>Priest served in temporary tabernacle (8:13)</w:t>
            </w:r>
          </w:p>
        </w:tc>
        <w:tc>
          <w:tcPr>
            <w:tcW w:w="4923" w:type="dxa"/>
          </w:tcPr>
          <w:p w:rsidR="00D63619" w:rsidRPr="00D23B96" w:rsidRDefault="00D63619">
            <w:pPr>
              <w:ind w:right="-90"/>
              <w:jc w:val="center"/>
              <w:rPr>
                <w:sz w:val="22"/>
              </w:rPr>
            </w:pPr>
            <w:r w:rsidRPr="00D23B96">
              <w:rPr>
                <w:sz w:val="22"/>
              </w:rPr>
              <w:t>Christ serves in true tabernacle (8:2a)</w:t>
            </w:r>
          </w:p>
          <w:p w:rsidR="00D63619" w:rsidRPr="00D23B96" w:rsidRDefault="00D63619">
            <w:pPr>
              <w:ind w:right="-90"/>
              <w:jc w:val="center"/>
              <w:rPr>
                <w:sz w:val="22"/>
              </w:rPr>
            </w:pPr>
          </w:p>
        </w:tc>
      </w:tr>
      <w:tr w:rsidR="00D63619" w:rsidRPr="00D23B96">
        <w:tc>
          <w:tcPr>
            <w:tcW w:w="4923" w:type="dxa"/>
          </w:tcPr>
          <w:p w:rsidR="00D63619" w:rsidRPr="00D23B96" w:rsidRDefault="00D63619">
            <w:pPr>
              <w:ind w:right="-90"/>
              <w:jc w:val="center"/>
              <w:rPr>
                <w:sz w:val="22"/>
              </w:rPr>
            </w:pPr>
            <w:r w:rsidRPr="00D23B96">
              <w:rPr>
                <w:sz w:val="22"/>
              </w:rPr>
              <w:t>Tabernacle set up by man (8:2c)</w:t>
            </w:r>
          </w:p>
        </w:tc>
        <w:tc>
          <w:tcPr>
            <w:tcW w:w="4923" w:type="dxa"/>
          </w:tcPr>
          <w:p w:rsidR="00D63619" w:rsidRPr="00D23B96" w:rsidRDefault="00D63619">
            <w:pPr>
              <w:ind w:right="-90"/>
              <w:jc w:val="center"/>
              <w:rPr>
                <w:sz w:val="22"/>
              </w:rPr>
            </w:pPr>
            <w:r w:rsidRPr="00D23B96">
              <w:rPr>
                <w:sz w:val="22"/>
              </w:rPr>
              <w:t>Tabernacle set up by God (8:2b)</w:t>
            </w:r>
          </w:p>
          <w:p w:rsidR="00D63619" w:rsidRPr="00D23B96" w:rsidRDefault="00D63619">
            <w:pPr>
              <w:ind w:right="-90"/>
              <w:jc w:val="center"/>
              <w:rPr>
                <w:sz w:val="22"/>
              </w:rPr>
            </w:pPr>
          </w:p>
        </w:tc>
      </w:tr>
      <w:tr w:rsidR="00D63619" w:rsidRPr="00D23B96">
        <w:tc>
          <w:tcPr>
            <w:tcW w:w="4923" w:type="dxa"/>
          </w:tcPr>
          <w:p w:rsidR="00D63619" w:rsidRPr="00D23B96" w:rsidRDefault="00D63619">
            <w:pPr>
              <w:ind w:right="-90"/>
              <w:jc w:val="center"/>
              <w:rPr>
                <w:sz w:val="22"/>
              </w:rPr>
            </w:pPr>
            <w:r w:rsidRPr="00D23B96">
              <w:rPr>
                <w:sz w:val="22"/>
              </w:rPr>
              <w:t>Type: Sanctuary a copy and shadow (8:5a)</w:t>
            </w:r>
          </w:p>
        </w:tc>
        <w:tc>
          <w:tcPr>
            <w:tcW w:w="4923" w:type="dxa"/>
          </w:tcPr>
          <w:p w:rsidR="00D63619" w:rsidRPr="00D23B96" w:rsidRDefault="00D63619">
            <w:pPr>
              <w:ind w:right="-90"/>
              <w:jc w:val="center"/>
              <w:rPr>
                <w:sz w:val="22"/>
              </w:rPr>
            </w:pPr>
            <w:r w:rsidRPr="00D23B96">
              <w:rPr>
                <w:sz w:val="22"/>
              </w:rPr>
              <w:t>Antitype: Heaven is the reality (8:5b)</w:t>
            </w:r>
          </w:p>
          <w:p w:rsidR="00D63619" w:rsidRPr="00D23B96" w:rsidRDefault="00D63619">
            <w:pPr>
              <w:ind w:right="-90"/>
              <w:jc w:val="center"/>
              <w:rPr>
                <w:sz w:val="22"/>
              </w:rPr>
            </w:pPr>
          </w:p>
        </w:tc>
      </w:tr>
      <w:tr w:rsidR="00D63619" w:rsidRPr="00D23B96">
        <w:tc>
          <w:tcPr>
            <w:tcW w:w="4923" w:type="dxa"/>
          </w:tcPr>
          <w:p w:rsidR="00D63619" w:rsidRPr="00D23B96" w:rsidRDefault="00D63619">
            <w:pPr>
              <w:ind w:right="-90"/>
              <w:jc w:val="center"/>
              <w:rPr>
                <w:sz w:val="22"/>
              </w:rPr>
            </w:pPr>
            <w:r w:rsidRPr="00D23B96">
              <w:rPr>
                <w:sz w:val="22"/>
              </w:rPr>
              <w:t>Moses mediated old but good pattern (8:5c)</w:t>
            </w:r>
          </w:p>
        </w:tc>
        <w:tc>
          <w:tcPr>
            <w:tcW w:w="4923" w:type="dxa"/>
          </w:tcPr>
          <w:p w:rsidR="00D63619" w:rsidRPr="00D23B96" w:rsidRDefault="00D63619">
            <w:pPr>
              <w:ind w:right="-90"/>
              <w:jc w:val="center"/>
              <w:rPr>
                <w:sz w:val="22"/>
              </w:rPr>
            </w:pPr>
            <w:r w:rsidRPr="00D23B96">
              <w:rPr>
                <w:sz w:val="22"/>
              </w:rPr>
              <w:t>Christ as mediator of better promises (8:6)</w:t>
            </w:r>
          </w:p>
          <w:p w:rsidR="00D63619" w:rsidRPr="00D23B96" w:rsidRDefault="00D63619">
            <w:pPr>
              <w:ind w:right="-90"/>
              <w:jc w:val="center"/>
              <w:rPr>
                <w:sz w:val="22"/>
              </w:rPr>
            </w:pPr>
          </w:p>
        </w:tc>
      </w:tr>
      <w:tr w:rsidR="00D63619" w:rsidRPr="00D23B96">
        <w:tc>
          <w:tcPr>
            <w:tcW w:w="4923" w:type="dxa"/>
          </w:tcPr>
          <w:p w:rsidR="00D63619" w:rsidRPr="00D23B96" w:rsidRDefault="00D63619">
            <w:pPr>
              <w:ind w:right="-90"/>
              <w:jc w:val="center"/>
              <w:rPr>
                <w:sz w:val="22"/>
              </w:rPr>
            </w:pPr>
            <w:r w:rsidRPr="00D23B96">
              <w:rPr>
                <w:sz w:val="22"/>
              </w:rPr>
              <w:t>Imperfect (8:7a)</w:t>
            </w:r>
          </w:p>
          <w:p w:rsidR="00D63619" w:rsidRPr="00D23B96" w:rsidRDefault="00D63619">
            <w:pPr>
              <w:ind w:right="-90"/>
              <w:jc w:val="center"/>
              <w:rPr>
                <w:sz w:val="22"/>
              </w:rPr>
            </w:pPr>
          </w:p>
        </w:tc>
        <w:tc>
          <w:tcPr>
            <w:tcW w:w="4923" w:type="dxa"/>
          </w:tcPr>
          <w:p w:rsidR="00D63619" w:rsidRPr="00D23B96" w:rsidRDefault="00D63619">
            <w:pPr>
              <w:ind w:right="-90"/>
              <w:jc w:val="center"/>
              <w:rPr>
                <w:sz w:val="22"/>
              </w:rPr>
            </w:pPr>
            <w:r w:rsidRPr="00D23B96">
              <w:rPr>
                <w:sz w:val="22"/>
              </w:rPr>
              <w:t>Perfect (8:7b)</w:t>
            </w:r>
          </w:p>
        </w:tc>
      </w:tr>
      <w:tr w:rsidR="00D63619" w:rsidRPr="00D23B96">
        <w:tc>
          <w:tcPr>
            <w:tcW w:w="4923" w:type="dxa"/>
          </w:tcPr>
          <w:p w:rsidR="00D63619" w:rsidRPr="00D23B96" w:rsidRDefault="00D63619">
            <w:pPr>
              <w:ind w:right="-90"/>
              <w:jc w:val="center"/>
              <w:rPr>
                <w:sz w:val="22"/>
              </w:rPr>
            </w:pPr>
            <w:r w:rsidRPr="00D23B96">
              <w:rPr>
                <w:sz w:val="22"/>
              </w:rPr>
              <w:t>Obsolete, aging, and soon to disappear (</w:t>
            </w:r>
            <w:r w:rsidRPr="00D23B96">
              <w:rPr>
                <w:sz w:val="18"/>
              </w:rPr>
              <w:t xml:space="preserve">AD </w:t>
            </w:r>
            <w:r w:rsidRPr="00D23B96">
              <w:rPr>
                <w:sz w:val="22"/>
              </w:rPr>
              <w:t>70) after the book of Hebrews was written (8:13b)</w:t>
            </w:r>
          </w:p>
          <w:p w:rsidR="00D63619" w:rsidRPr="00D23B96" w:rsidRDefault="00D63619">
            <w:pPr>
              <w:ind w:right="-90"/>
              <w:jc w:val="center"/>
              <w:rPr>
                <w:sz w:val="22"/>
              </w:rPr>
            </w:pPr>
          </w:p>
        </w:tc>
        <w:tc>
          <w:tcPr>
            <w:tcW w:w="4923" w:type="dxa"/>
          </w:tcPr>
          <w:p w:rsidR="00D63619" w:rsidRPr="00D23B96" w:rsidRDefault="00D63619">
            <w:pPr>
              <w:ind w:right="-90"/>
              <w:jc w:val="center"/>
              <w:rPr>
                <w:sz w:val="22"/>
              </w:rPr>
            </w:pPr>
            <w:r w:rsidRPr="00D23B96">
              <w:rPr>
                <w:sz w:val="22"/>
              </w:rPr>
              <w:t xml:space="preserve">New and thus replacing the old covenant </w:t>
            </w:r>
          </w:p>
          <w:p w:rsidR="00D63619" w:rsidRPr="00D23B96" w:rsidRDefault="00D63619">
            <w:pPr>
              <w:ind w:right="-90"/>
              <w:jc w:val="center"/>
              <w:rPr>
                <w:sz w:val="22"/>
              </w:rPr>
            </w:pPr>
            <w:r w:rsidRPr="00D23B96">
              <w:rPr>
                <w:sz w:val="22"/>
              </w:rPr>
              <w:t>(8:13a)</w:t>
            </w:r>
          </w:p>
        </w:tc>
      </w:tr>
      <w:tr w:rsidR="00D63619" w:rsidRPr="00D23B96">
        <w:tc>
          <w:tcPr>
            <w:tcW w:w="4923" w:type="dxa"/>
          </w:tcPr>
          <w:p w:rsidR="00D63619" w:rsidRPr="00D23B96" w:rsidRDefault="00D63619">
            <w:pPr>
              <w:ind w:right="-90"/>
              <w:jc w:val="center"/>
              <w:rPr>
                <w:sz w:val="22"/>
              </w:rPr>
            </w:pPr>
            <w:r w:rsidRPr="00D23B96">
              <w:rPr>
                <w:sz w:val="22"/>
              </w:rPr>
              <w:t>Holy Place and Most Holy Place (9:1-8)</w:t>
            </w:r>
          </w:p>
        </w:tc>
        <w:tc>
          <w:tcPr>
            <w:tcW w:w="4923" w:type="dxa"/>
          </w:tcPr>
          <w:p w:rsidR="00D63619" w:rsidRPr="00D23B96" w:rsidRDefault="00D63619">
            <w:pPr>
              <w:ind w:right="-90"/>
              <w:jc w:val="center"/>
              <w:rPr>
                <w:sz w:val="22"/>
              </w:rPr>
            </w:pPr>
            <w:r w:rsidRPr="00D23B96">
              <w:rPr>
                <w:sz w:val="22"/>
              </w:rPr>
              <w:t>Earth and Heaven (9:11)</w:t>
            </w:r>
          </w:p>
          <w:p w:rsidR="00D63619" w:rsidRPr="00D23B96" w:rsidRDefault="00D63619">
            <w:pPr>
              <w:ind w:right="-90"/>
              <w:jc w:val="center"/>
              <w:rPr>
                <w:sz w:val="22"/>
              </w:rPr>
            </w:pPr>
          </w:p>
        </w:tc>
      </w:tr>
      <w:tr w:rsidR="00D63619" w:rsidRPr="00D23B96">
        <w:tc>
          <w:tcPr>
            <w:tcW w:w="4923" w:type="dxa"/>
          </w:tcPr>
          <w:p w:rsidR="00D63619" w:rsidRPr="00D23B96" w:rsidRDefault="00D63619">
            <w:pPr>
              <w:ind w:right="-90"/>
              <w:jc w:val="center"/>
              <w:rPr>
                <w:sz w:val="22"/>
              </w:rPr>
            </w:pPr>
            <w:r w:rsidRPr="00D23B96">
              <w:rPr>
                <w:sz w:val="22"/>
              </w:rPr>
              <w:t>High priest passes between rooms (9:7)</w:t>
            </w:r>
          </w:p>
        </w:tc>
        <w:tc>
          <w:tcPr>
            <w:tcW w:w="4923" w:type="dxa"/>
          </w:tcPr>
          <w:p w:rsidR="00D63619" w:rsidRPr="00D23B96" w:rsidRDefault="00D63619">
            <w:pPr>
              <w:ind w:right="-90"/>
              <w:jc w:val="center"/>
              <w:rPr>
                <w:sz w:val="22"/>
              </w:rPr>
            </w:pPr>
            <w:r w:rsidRPr="00D23B96">
              <w:rPr>
                <w:sz w:val="22"/>
              </w:rPr>
              <w:t>Christ passed from earth to heaven (9:11)</w:t>
            </w:r>
          </w:p>
          <w:p w:rsidR="00D63619" w:rsidRPr="00D23B96" w:rsidRDefault="00D63619">
            <w:pPr>
              <w:ind w:right="-90"/>
              <w:jc w:val="center"/>
              <w:rPr>
                <w:sz w:val="22"/>
              </w:rPr>
            </w:pPr>
          </w:p>
        </w:tc>
      </w:tr>
      <w:tr w:rsidR="00D63619" w:rsidRPr="00D23B96">
        <w:tc>
          <w:tcPr>
            <w:tcW w:w="4923" w:type="dxa"/>
          </w:tcPr>
          <w:p w:rsidR="00D63619" w:rsidRPr="00D23B96" w:rsidRDefault="00D63619">
            <w:pPr>
              <w:ind w:right="-90"/>
              <w:jc w:val="center"/>
              <w:rPr>
                <w:sz w:val="22"/>
              </w:rPr>
            </w:pPr>
            <w:r w:rsidRPr="00D23B96">
              <w:rPr>
                <w:sz w:val="22"/>
              </w:rPr>
              <w:t>Could not cleanse the conscience (9:9; 10:2)</w:t>
            </w:r>
          </w:p>
          <w:p w:rsidR="00D63619" w:rsidRPr="00D23B96" w:rsidRDefault="00D63619">
            <w:pPr>
              <w:ind w:right="-90"/>
              <w:jc w:val="center"/>
              <w:rPr>
                <w:sz w:val="22"/>
              </w:rPr>
            </w:pPr>
          </w:p>
        </w:tc>
        <w:tc>
          <w:tcPr>
            <w:tcW w:w="4923" w:type="dxa"/>
          </w:tcPr>
          <w:p w:rsidR="00D63619" w:rsidRPr="00D23B96" w:rsidRDefault="00D63619">
            <w:pPr>
              <w:ind w:right="-90"/>
              <w:jc w:val="center"/>
              <w:rPr>
                <w:sz w:val="22"/>
              </w:rPr>
            </w:pPr>
            <w:r w:rsidRPr="00D23B96">
              <w:rPr>
                <w:sz w:val="22"/>
              </w:rPr>
              <w:t>Cleanses the conscience (9:14; 10:22)</w:t>
            </w:r>
          </w:p>
        </w:tc>
      </w:tr>
      <w:tr w:rsidR="00D63619" w:rsidRPr="00D23B96">
        <w:tc>
          <w:tcPr>
            <w:tcW w:w="4923" w:type="dxa"/>
          </w:tcPr>
          <w:p w:rsidR="00D63619" w:rsidRPr="00D23B96" w:rsidRDefault="00D63619">
            <w:pPr>
              <w:ind w:right="-90"/>
              <w:jc w:val="center"/>
              <w:rPr>
                <w:sz w:val="22"/>
              </w:rPr>
            </w:pPr>
            <w:r w:rsidRPr="00D23B96">
              <w:rPr>
                <w:sz w:val="22"/>
              </w:rPr>
              <w:t>High priest entered Holy of Holies with animal blood for atonement (9:12a)</w:t>
            </w:r>
          </w:p>
        </w:tc>
        <w:tc>
          <w:tcPr>
            <w:tcW w:w="4923" w:type="dxa"/>
          </w:tcPr>
          <w:p w:rsidR="00D63619" w:rsidRPr="00D23B96" w:rsidRDefault="00D63619">
            <w:pPr>
              <w:ind w:right="-90"/>
              <w:jc w:val="center"/>
              <w:rPr>
                <w:sz w:val="22"/>
              </w:rPr>
            </w:pPr>
            <w:r w:rsidRPr="00D23B96">
              <w:rPr>
                <w:sz w:val="22"/>
              </w:rPr>
              <w:t xml:space="preserve">Christ entered heaven with His own blood </w:t>
            </w:r>
          </w:p>
          <w:p w:rsidR="00D63619" w:rsidRPr="00D23B96" w:rsidRDefault="00D63619">
            <w:pPr>
              <w:ind w:right="-90"/>
              <w:jc w:val="center"/>
              <w:rPr>
                <w:sz w:val="22"/>
              </w:rPr>
            </w:pPr>
            <w:r w:rsidRPr="00D23B96">
              <w:rPr>
                <w:sz w:val="22"/>
              </w:rPr>
              <w:t>for atonement (9:12b)</w:t>
            </w:r>
          </w:p>
          <w:p w:rsidR="00D63619" w:rsidRPr="00D23B96" w:rsidRDefault="00D63619">
            <w:pPr>
              <w:ind w:right="-90"/>
              <w:jc w:val="center"/>
              <w:rPr>
                <w:sz w:val="22"/>
              </w:rPr>
            </w:pPr>
          </w:p>
        </w:tc>
      </w:tr>
      <w:tr w:rsidR="00D63619" w:rsidRPr="00D23B96">
        <w:tc>
          <w:tcPr>
            <w:tcW w:w="4923" w:type="dxa"/>
          </w:tcPr>
          <w:p w:rsidR="00D63619" w:rsidRPr="00D23B96" w:rsidRDefault="00D63619">
            <w:pPr>
              <w:ind w:right="-90"/>
              <w:jc w:val="center"/>
              <w:rPr>
                <w:sz w:val="22"/>
              </w:rPr>
            </w:pPr>
            <w:r w:rsidRPr="00D23B96">
              <w:rPr>
                <w:sz w:val="22"/>
              </w:rPr>
              <w:t xml:space="preserve">Blood of animals covered sin temporarily </w:t>
            </w:r>
          </w:p>
          <w:p w:rsidR="00D63619" w:rsidRPr="00D23B96" w:rsidRDefault="00D63619">
            <w:pPr>
              <w:ind w:right="-90"/>
              <w:jc w:val="center"/>
              <w:rPr>
                <w:sz w:val="22"/>
              </w:rPr>
            </w:pPr>
            <w:r w:rsidRPr="00D23B96">
              <w:rPr>
                <w:sz w:val="22"/>
              </w:rPr>
              <w:t>(9:13; 10:1-4)</w:t>
            </w:r>
          </w:p>
          <w:p w:rsidR="00D63619" w:rsidRPr="00D23B96" w:rsidRDefault="00D63619">
            <w:pPr>
              <w:ind w:right="-90"/>
              <w:jc w:val="center"/>
              <w:rPr>
                <w:sz w:val="22"/>
              </w:rPr>
            </w:pPr>
          </w:p>
        </w:tc>
        <w:tc>
          <w:tcPr>
            <w:tcW w:w="4923" w:type="dxa"/>
          </w:tcPr>
          <w:p w:rsidR="00D63619" w:rsidRPr="00D23B96" w:rsidRDefault="00D63619">
            <w:pPr>
              <w:ind w:right="-90"/>
              <w:jc w:val="center"/>
              <w:rPr>
                <w:sz w:val="22"/>
              </w:rPr>
            </w:pPr>
            <w:r w:rsidRPr="00D23B96">
              <w:rPr>
                <w:sz w:val="22"/>
              </w:rPr>
              <w:t xml:space="preserve">Blood of Christ forgave sins eternally </w:t>
            </w:r>
          </w:p>
          <w:p w:rsidR="00D63619" w:rsidRPr="00D23B96" w:rsidRDefault="00D63619">
            <w:pPr>
              <w:ind w:right="-90"/>
              <w:jc w:val="center"/>
              <w:rPr>
                <w:sz w:val="22"/>
              </w:rPr>
            </w:pPr>
            <w:r w:rsidRPr="00D23B96">
              <w:rPr>
                <w:sz w:val="22"/>
              </w:rPr>
              <w:t>(10:14)</w:t>
            </w:r>
          </w:p>
        </w:tc>
      </w:tr>
      <w:tr w:rsidR="00D63619" w:rsidRPr="00D23B96">
        <w:tc>
          <w:tcPr>
            <w:tcW w:w="4923" w:type="dxa"/>
          </w:tcPr>
          <w:p w:rsidR="00D63619" w:rsidRPr="00D23B96" w:rsidRDefault="00D63619">
            <w:pPr>
              <w:ind w:right="-90"/>
              <w:jc w:val="center"/>
              <w:rPr>
                <w:sz w:val="22"/>
              </w:rPr>
            </w:pPr>
            <w:r w:rsidRPr="00D23B96">
              <w:rPr>
                <w:sz w:val="22"/>
              </w:rPr>
              <w:t xml:space="preserve">Required only animal sacrifices </w:t>
            </w:r>
          </w:p>
          <w:p w:rsidR="00D63619" w:rsidRPr="00D23B96" w:rsidRDefault="00D63619">
            <w:pPr>
              <w:ind w:right="-90"/>
              <w:jc w:val="center"/>
              <w:rPr>
                <w:sz w:val="22"/>
              </w:rPr>
            </w:pPr>
            <w:r w:rsidRPr="00D23B96">
              <w:rPr>
                <w:sz w:val="22"/>
              </w:rPr>
              <w:t>for purification (9:22)</w:t>
            </w:r>
          </w:p>
          <w:p w:rsidR="00D63619" w:rsidRPr="00D23B96" w:rsidRDefault="00D63619">
            <w:pPr>
              <w:ind w:right="-90"/>
              <w:jc w:val="center"/>
              <w:rPr>
                <w:sz w:val="22"/>
              </w:rPr>
            </w:pPr>
          </w:p>
        </w:tc>
        <w:tc>
          <w:tcPr>
            <w:tcW w:w="4923" w:type="dxa"/>
          </w:tcPr>
          <w:p w:rsidR="00D63619" w:rsidRPr="00D23B96" w:rsidRDefault="00D63619">
            <w:pPr>
              <w:ind w:right="-90"/>
              <w:jc w:val="center"/>
              <w:rPr>
                <w:sz w:val="22"/>
              </w:rPr>
            </w:pPr>
            <w:r w:rsidRPr="00D23B96">
              <w:rPr>
                <w:sz w:val="22"/>
              </w:rPr>
              <w:t xml:space="preserve">Required a much greater Sacrifice </w:t>
            </w:r>
          </w:p>
          <w:p w:rsidR="00D63619" w:rsidRPr="00D23B96" w:rsidRDefault="00D63619">
            <w:pPr>
              <w:ind w:right="-90"/>
              <w:jc w:val="center"/>
              <w:rPr>
                <w:sz w:val="22"/>
              </w:rPr>
            </w:pPr>
            <w:r w:rsidRPr="00D23B96">
              <w:rPr>
                <w:sz w:val="22"/>
              </w:rPr>
              <w:t>for purification (9:23)</w:t>
            </w:r>
          </w:p>
          <w:p w:rsidR="00D63619" w:rsidRPr="00D23B96" w:rsidRDefault="00D63619">
            <w:pPr>
              <w:ind w:right="-90"/>
              <w:jc w:val="center"/>
              <w:rPr>
                <w:sz w:val="22"/>
              </w:rPr>
            </w:pPr>
          </w:p>
        </w:tc>
      </w:tr>
      <w:tr w:rsidR="00D63619" w:rsidRPr="00D23B96">
        <w:tc>
          <w:tcPr>
            <w:tcW w:w="4923" w:type="dxa"/>
          </w:tcPr>
          <w:p w:rsidR="00D63619" w:rsidRPr="00D23B96" w:rsidRDefault="00D63619">
            <w:pPr>
              <w:ind w:right="-90"/>
              <w:jc w:val="center"/>
              <w:rPr>
                <w:sz w:val="22"/>
              </w:rPr>
            </w:pPr>
            <w:r w:rsidRPr="00D23B96">
              <w:rPr>
                <w:sz w:val="22"/>
              </w:rPr>
              <w:t>Repeated sacrifices (10:1-2)</w:t>
            </w:r>
          </w:p>
        </w:tc>
        <w:tc>
          <w:tcPr>
            <w:tcW w:w="4923" w:type="dxa"/>
          </w:tcPr>
          <w:p w:rsidR="00D63619" w:rsidRPr="00D23B96" w:rsidRDefault="00D63619">
            <w:pPr>
              <w:ind w:right="-90"/>
              <w:jc w:val="center"/>
              <w:rPr>
                <w:sz w:val="22"/>
              </w:rPr>
            </w:pPr>
            <w:r w:rsidRPr="00D23B96">
              <w:rPr>
                <w:sz w:val="22"/>
              </w:rPr>
              <w:t>Once-for-all sacrifice (9:26, 28)</w:t>
            </w:r>
          </w:p>
          <w:p w:rsidR="00D63619" w:rsidRPr="00D23B96" w:rsidRDefault="00D63619">
            <w:pPr>
              <w:ind w:right="-90"/>
              <w:jc w:val="center"/>
              <w:rPr>
                <w:sz w:val="22"/>
              </w:rPr>
            </w:pPr>
          </w:p>
        </w:tc>
      </w:tr>
      <w:tr w:rsidR="00D63619" w:rsidRPr="00D23B96">
        <w:tc>
          <w:tcPr>
            <w:tcW w:w="4923" w:type="dxa"/>
          </w:tcPr>
          <w:p w:rsidR="00D63619" w:rsidRPr="00D23B96" w:rsidRDefault="00D63619">
            <w:pPr>
              <w:ind w:right="-90"/>
              <w:jc w:val="center"/>
              <w:rPr>
                <w:sz w:val="22"/>
              </w:rPr>
            </w:pPr>
          </w:p>
        </w:tc>
        <w:tc>
          <w:tcPr>
            <w:tcW w:w="4923" w:type="dxa"/>
          </w:tcPr>
          <w:p w:rsidR="00D63619" w:rsidRPr="00D23B96" w:rsidRDefault="00D63619">
            <w:pPr>
              <w:ind w:right="-90"/>
              <w:jc w:val="center"/>
              <w:rPr>
                <w:sz w:val="22"/>
              </w:rPr>
            </w:pPr>
          </w:p>
        </w:tc>
      </w:tr>
    </w:tbl>
    <w:p w:rsidR="00D63619" w:rsidRPr="00D23B96" w:rsidRDefault="00D63619">
      <w:pPr>
        <w:tabs>
          <w:tab w:val="left" w:pos="7960"/>
        </w:tabs>
        <w:ind w:right="20"/>
        <w:jc w:val="center"/>
        <w:rPr>
          <w:rFonts w:ascii="Charcoal" w:hAnsi="Charcoal"/>
          <w:sz w:val="22"/>
        </w:rPr>
      </w:pPr>
    </w:p>
    <w:p w:rsidR="00D63619" w:rsidRPr="00D23B96" w:rsidRDefault="00D63619">
      <w:pPr>
        <w:tabs>
          <w:tab w:val="left" w:pos="7960"/>
        </w:tabs>
        <w:ind w:right="-90"/>
        <w:jc w:val="center"/>
        <w:rPr>
          <w:sz w:val="28"/>
        </w:rPr>
      </w:pPr>
      <w:r w:rsidRPr="00D23B96">
        <w:rPr>
          <w:rFonts w:ascii="Charcoal" w:hAnsi="Charcoal"/>
          <w:sz w:val="22"/>
        </w:rPr>
        <w:br w:type="page"/>
      </w:r>
      <w:r w:rsidRPr="00D23B96">
        <w:rPr>
          <w:b/>
          <w:sz w:val="36"/>
        </w:rPr>
        <w:lastRenderedPageBreak/>
        <w:t>Parallels Between Hebrews 6:4-12 and 10:26-36</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855" w:name="_Toc7521143"/>
      <w:r w:rsidRPr="00D23B96">
        <w:rPr>
          <w:sz w:val="22"/>
        </w:rPr>
        <w:instrText>Parallels Between Hebrews 6:4-12 and 10:26-36</w:instrText>
      </w:r>
      <w:bookmarkEnd w:id="855"/>
      <w:r w:rsidRPr="00D23B96">
        <w:rPr>
          <w:sz w:val="22"/>
        </w:rPr>
        <w:instrText xml:space="preserve">” \l 3 </w:instrText>
      </w:r>
      <w:r w:rsidRPr="00D23B96">
        <w:rPr>
          <w:vanish/>
          <w:sz w:val="22"/>
        </w:rPr>
        <w:fldChar w:fldCharType="end"/>
      </w:r>
      <w:r w:rsidRPr="00D23B96">
        <w:rPr>
          <w:vanish/>
          <w:sz w:val="22"/>
        </w:rPr>
        <w:t xml:space="preserve"> </w:t>
      </w:r>
    </w:p>
    <w:p w:rsidR="00D63619" w:rsidRPr="00D23B96" w:rsidRDefault="00D63619">
      <w:pPr>
        <w:tabs>
          <w:tab w:val="left" w:pos="7960"/>
        </w:tabs>
        <w:ind w:left="1660" w:right="20" w:hanging="1660"/>
        <w:jc w:val="center"/>
        <w:rPr>
          <w:sz w:val="22"/>
        </w:rPr>
      </w:pPr>
      <w:r w:rsidRPr="00D23B96">
        <w:rPr>
          <w:sz w:val="18"/>
        </w:rPr>
        <w:t xml:space="preserve">William L. Lane, </w:t>
      </w:r>
      <w:r w:rsidRPr="00D23B96">
        <w:rPr>
          <w:i/>
          <w:sz w:val="18"/>
        </w:rPr>
        <w:t>Hebrews 9–13, v</w:t>
      </w:r>
      <w:r w:rsidRPr="00D23B96">
        <w:rPr>
          <w:sz w:val="18"/>
        </w:rPr>
        <w:t>ol. 47, Word Biblical Commentary (Dallas: Word, 1991), 2:296-97</w:t>
      </w:r>
    </w:p>
    <w:p w:rsidR="00D63619" w:rsidRPr="00D23B96" w:rsidRDefault="00D63619">
      <w:pPr>
        <w:tabs>
          <w:tab w:val="left" w:pos="7960"/>
        </w:tabs>
        <w:ind w:left="1660" w:right="20" w:hanging="1660"/>
        <w:jc w:val="center"/>
        <w:rPr>
          <w:sz w:val="36"/>
        </w:rPr>
      </w:pPr>
      <w:r w:rsidRPr="00D23B96">
        <w:rPr>
          <w:sz w:val="22"/>
        </w:rPr>
        <w:br w:type="page"/>
      </w:r>
      <w:r w:rsidRPr="00D23B96">
        <w:rPr>
          <w:rFonts w:ascii="Braggadocio" w:hAnsi="Braggadocio"/>
          <w:sz w:val="40"/>
        </w:rPr>
        <w:lastRenderedPageBreak/>
        <w:t>The Hall of Faith</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856" w:name="_Toc7521144"/>
      <w:r w:rsidRPr="00D23B96">
        <w:rPr>
          <w:sz w:val="22"/>
        </w:rPr>
        <w:instrText>The Hall of Faith</w:instrText>
      </w:r>
      <w:bookmarkEnd w:id="856"/>
      <w:r w:rsidRPr="00D23B96">
        <w:rPr>
          <w:sz w:val="22"/>
        </w:rPr>
        <w:instrText xml:space="preserve">” \l 3 </w:instrText>
      </w:r>
      <w:r w:rsidRPr="00D23B96">
        <w:rPr>
          <w:vanish/>
          <w:sz w:val="22"/>
        </w:rPr>
        <w:fldChar w:fldCharType="end"/>
      </w:r>
    </w:p>
    <w:p w:rsidR="00D63619" w:rsidRPr="00D23B96" w:rsidRDefault="00D63619" w:rsidP="00D63619">
      <w:pPr>
        <w:ind w:right="0"/>
        <w:jc w:val="center"/>
        <w:rPr>
          <w:b/>
          <w:i/>
          <w:sz w:val="32"/>
        </w:rPr>
      </w:pPr>
      <w:bookmarkStart w:id="857" w:name="_Toc536284924"/>
      <w:r w:rsidRPr="00D23B96">
        <w:rPr>
          <w:b/>
          <w:i/>
          <w:sz w:val="22"/>
        </w:rPr>
        <w:t>Examples of Endurance from Hebrews 11</w:t>
      </w:r>
      <w:bookmarkEnd w:id="857"/>
    </w:p>
    <w:p w:rsidR="00D63619" w:rsidRPr="00D23B96" w:rsidRDefault="00D63619">
      <w:pPr>
        <w:tabs>
          <w:tab w:val="left" w:pos="7960"/>
        </w:tabs>
        <w:ind w:left="1660" w:right="20" w:hanging="1660"/>
        <w:rPr>
          <w:sz w:val="22"/>
        </w:rPr>
      </w:pPr>
    </w:p>
    <w:p w:rsidR="00D63619" w:rsidRPr="00D23B96" w:rsidRDefault="00D63619">
      <w:pPr>
        <w:pStyle w:val="BodyText"/>
        <w:ind w:right="-100"/>
        <w:rPr>
          <w:sz w:val="22"/>
        </w:rPr>
      </w:pPr>
      <w:r w:rsidRPr="00D23B96">
        <w:rPr>
          <w:sz w:val="22"/>
        </w:rPr>
        <w:t>Why are there Halls of Fame for sports heroes?  Examples have a way of spurring us on to greater heights in ways that theory can never do. The author of the book of Hebrews knew this well.  This is why he listed specific people who faithfully endured amidst difficulty to encourage his readers that they were not alone in their struggle.  These people are enrolled in God’s Hall of Faith!</w:t>
      </w:r>
    </w:p>
    <w:p w:rsidR="00D63619" w:rsidRPr="00D23B96" w:rsidRDefault="00D63619">
      <w:pPr>
        <w:tabs>
          <w:tab w:val="left" w:pos="7960"/>
        </w:tabs>
        <w:ind w:left="360" w:right="20" w:hanging="360"/>
        <w:rPr>
          <w:sz w:val="22"/>
        </w:rPr>
      </w:pPr>
    </w:p>
    <w:tbl>
      <w:tblPr>
        <w:tblW w:w="0" w:type="auto"/>
        <w:tblLayout w:type="fixed"/>
        <w:tblLook w:val="0000" w:firstRow="0" w:lastRow="0" w:firstColumn="0" w:lastColumn="0" w:noHBand="0" w:noVBand="0"/>
      </w:tblPr>
      <w:tblGrid>
        <w:gridCol w:w="1548"/>
        <w:gridCol w:w="2176"/>
        <w:gridCol w:w="2177"/>
        <w:gridCol w:w="3927"/>
      </w:tblGrid>
      <w:tr w:rsidR="00D63619" w:rsidRPr="00D23B96">
        <w:tc>
          <w:tcPr>
            <w:tcW w:w="1548" w:type="dxa"/>
            <w:tcBorders>
              <w:top w:val="single" w:sz="12" w:space="0" w:color="000000"/>
              <w:left w:val="single" w:sz="12" w:space="0" w:color="000000"/>
            </w:tcBorders>
            <w:shd w:val="pct90" w:color="000000" w:fill="FFFFFF"/>
          </w:tcPr>
          <w:p w:rsidR="00D63619" w:rsidRPr="00D23B96" w:rsidRDefault="00D63619">
            <w:pPr>
              <w:ind w:right="20"/>
              <w:jc w:val="left"/>
              <w:rPr>
                <w:b/>
                <w:i/>
                <w:color w:val="FFFFFF"/>
                <w:sz w:val="28"/>
              </w:rPr>
            </w:pPr>
            <w:r w:rsidRPr="00D23B96">
              <w:rPr>
                <w:b/>
                <w:i/>
                <w:color w:val="FFFFFF"/>
                <w:sz w:val="28"/>
              </w:rPr>
              <w:t>Hero</w:t>
            </w:r>
          </w:p>
        </w:tc>
        <w:tc>
          <w:tcPr>
            <w:tcW w:w="2176" w:type="dxa"/>
            <w:tcBorders>
              <w:top w:val="single" w:sz="12" w:space="0" w:color="000000"/>
            </w:tcBorders>
            <w:shd w:val="pct90" w:color="000000" w:fill="FFFFFF"/>
          </w:tcPr>
          <w:p w:rsidR="00D63619" w:rsidRPr="00D23B96" w:rsidRDefault="00D63619">
            <w:pPr>
              <w:ind w:right="20"/>
              <w:jc w:val="left"/>
              <w:rPr>
                <w:b/>
                <w:color w:val="FFFFFF"/>
                <w:sz w:val="28"/>
              </w:rPr>
            </w:pPr>
            <w:r w:rsidRPr="00D23B96">
              <w:rPr>
                <w:b/>
                <w:color w:val="FFFFFF"/>
                <w:sz w:val="28"/>
              </w:rPr>
              <w:t>Challenge</w:t>
            </w:r>
          </w:p>
        </w:tc>
        <w:tc>
          <w:tcPr>
            <w:tcW w:w="2177" w:type="dxa"/>
            <w:tcBorders>
              <w:top w:val="single" w:sz="12" w:space="0" w:color="000000"/>
            </w:tcBorders>
            <w:shd w:val="pct90" w:color="000000" w:fill="FFFFFF"/>
          </w:tcPr>
          <w:p w:rsidR="00D63619" w:rsidRPr="00D23B96" w:rsidRDefault="00D63619">
            <w:pPr>
              <w:ind w:right="20"/>
              <w:jc w:val="left"/>
              <w:rPr>
                <w:b/>
                <w:color w:val="FFFFFF"/>
                <w:sz w:val="28"/>
              </w:rPr>
            </w:pPr>
            <w:r w:rsidRPr="00D23B96">
              <w:rPr>
                <w:b/>
                <w:color w:val="FFFFFF"/>
                <w:sz w:val="28"/>
              </w:rPr>
              <w:t>Demonstration</w:t>
            </w:r>
          </w:p>
        </w:tc>
        <w:tc>
          <w:tcPr>
            <w:tcW w:w="3927" w:type="dxa"/>
            <w:tcBorders>
              <w:top w:val="single" w:sz="12" w:space="0" w:color="000000"/>
              <w:right w:val="single" w:sz="12" w:space="0" w:color="000000"/>
            </w:tcBorders>
            <w:shd w:val="pct90" w:color="000000" w:fill="FFFFFF"/>
          </w:tcPr>
          <w:p w:rsidR="00D63619" w:rsidRPr="00D23B96" w:rsidRDefault="00D63619">
            <w:pPr>
              <w:ind w:right="20"/>
              <w:jc w:val="left"/>
              <w:rPr>
                <w:b/>
                <w:color w:val="FFFFFF"/>
                <w:sz w:val="28"/>
              </w:rPr>
            </w:pPr>
            <w:r w:rsidRPr="00D23B96">
              <w:rPr>
                <w:b/>
                <w:color w:val="FFFFFF"/>
                <w:sz w:val="28"/>
              </w:rPr>
              <w:t>Endurance &amp; Faith Lessons</w:t>
            </w:r>
          </w:p>
        </w:tc>
      </w:tr>
      <w:tr w:rsidR="00D63619" w:rsidRPr="00D23B96">
        <w:tc>
          <w:tcPr>
            <w:tcW w:w="1548" w:type="dxa"/>
            <w:tcBorders>
              <w:left w:val="single" w:sz="12" w:space="0" w:color="000000"/>
            </w:tcBorders>
          </w:tcPr>
          <w:p w:rsidR="00D63619" w:rsidRPr="00D23B96" w:rsidRDefault="00D63619">
            <w:pPr>
              <w:ind w:right="20"/>
              <w:jc w:val="left"/>
              <w:rPr>
                <w:b/>
                <w:i/>
                <w:sz w:val="22"/>
              </w:rPr>
            </w:pPr>
          </w:p>
        </w:tc>
        <w:tc>
          <w:tcPr>
            <w:tcW w:w="2176" w:type="dxa"/>
          </w:tcPr>
          <w:p w:rsidR="00D63619" w:rsidRPr="00D23B96" w:rsidRDefault="00D63619">
            <w:pPr>
              <w:ind w:right="20"/>
              <w:jc w:val="left"/>
              <w:rPr>
                <w:sz w:val="22"/>
              </w:rPr>
            </w:pPr>
          </w:p>
        </w:tc>
        <w:tc>
          <w:tcPr>
            <w:tcW w:w="2177" w:type="dxa"/>
          </w:tcPr>
          <w:p w:rsidR="00D63619" w:rsidRPr="00D23B96" w:rsidRDefault="00D63619">
            <w:pPr>
              <w:ind w:right="20"/>
              <w:jc w:val="left"/>
              <w:rPr>
                <w:sz w:val="22"/>
              </w:rPr>
            </w:pPr>
          </w:p>
        </w:tc>
        <w:tc>
          <w:tcPr>
            <w:tcW w:w="3927" w:type="dxa"/>
            <w:tcBorders>
              <w:right w:val="single" w:sz="12" w:space="0" w:color="000000"/>
            </w:tcBorders>
          </w:tcPr>
          <w:p w:rsidR="00D63619" w:rsidRPr="00D23B96" w:rsidRDefault="00D63619">
            <w:pPr>
              <w:ind w:right="20"/>
              <w:jc w:val="left"/>
              <w:rPr>
                <w:sz w:val="22"/>
              </w:rPr>
            </w:pPr>
          </w:p>
        </w:tc>
      </w:tr>
      <w:tr w:rsidR="00D63619" w:rsidRPr="00D23B96">
        <w:trPr>
          <w:trHeight w:hRule="exact" w:val="1100"/>
        </w:trPr>
        <w:tc>
          <w:tcPr>
            <w:tcW w:w="1548" w:type="dxa"/>
            <w:tcBorders>
              <w:left w:val="single" w:sz="12" w:space="0" w:color="000000"/>
            </w:tcBorders>
          </w:tcPr>
          <w:p w:rsidR="00D63619" w:rsidRPr="00D23B96" w:rsidRDefault="00D63619">
            <w:pPr>
              <w:ind w:right="20"/>
              <w:jc w:val="left"/>
              <w:rPr>
                <w:b/>
                <w:i/>
                <w:sz w:val="22"/>
              </w:rPr>
            </w:pPr>
            <w:r w:rsidRPr="00D23B96">
              <w:rPr>
                <w:b/>
                <w:i/>
                <w:sz w:val="22"/>
              </w:rPr>
              <w:t>Us Believers in Creation (3)</w:t>
            </w:r>
          </w:p>
        </w:tc>
        <w:tc>
          <w:tcPr>
            <w:tcW w:w="2176" w:type="dxa"/>
          </w:tcPr>
          <w:p w:rsidR="00D63619" w:rsidRPr="00D23B96" w:rsidRDefault="00D63619">
            <w:pPr>
              <w:ind w:right="20"/>
              <w:jc w:val="left"/>
              <w:rPr>
                <w:sz w:val="22"/>
              </w:rPr>
            </w:pPr>
            <w:r w:rsidRPr="00D23B96">
              <w:rPr>
                <w:sz w:val="22"/>
              </w:rPr>
              <w:t>Explain how the world came into being when we were not there</w:t>
            </w:r>
          </w:p>
        </w:tc>
        <w:tc>
          <w:tcPr>
            <w:tcW w:w="2177" w:type="dxa"/>
          </w:tcPr>
          <w:p w:rsidR="00D63619" w:rsidRPr="00D23B96" w:rsidRDefault="00D63619">
            <w:pPr>
              <w:ind w:right="20"/>
              <w:jc w:val="left"/>
              <w:rPr>
                <w:sz w:val="22"/>
              </w:rPr>
            </w:pPr>
            <w:r w:rsidRPr="00D23B96">
              <w:rPr>
                <w:sz w:val="22"/>
              </w:rPr>
              <w:t>Trust that God created the universe by speaking (3a)</w:t>
            </w:r>
          </w:p>
          <w:p w:rsidR="00D63619" w:rsidRPr="00D23B96" w:rsidRDefault="00D63619">
            <w:pPr>
              <w:ind w:right="20"/>
              <w:jc w:val="left"/>
              <w:rPr>
                <w:sz w:val="22"/>
              </w:rPr>
            </w:pPr>
          </w:p>
        </w:tc>
        <w:tc>
          <w:tcPr>
            <w:tcW w:w="3927" w:type="dxa"/>
            <w:tcBorders>
              <w:right w:val="single" w:sz="12" w:space="0" w:color="000000"/>
            </w:tcBorders>
          </w:tcPr>
          <w:p w:rsidR="00D63619" w:rsidRPr="00D23B96" w:rsidRDefault="00D63619">
            <w:pPr>
              <w:numPr>
                <w:ilvl w:val="0"/>
                <w:numId w:val="12"/>
              </w:numPr>
              <w:ind w:right="20"/>
              <w:jc w:val="left"/>
              <w:rPr>
                <w:sz w:val="22"/>
              </w:rPr>
            </w:pPr>
            <w:r w:rsidRPr="00D23B96">
              <w:rPr>
                <w:sz w:val="22"/>
              </w:rPr>
              <w:t>Faith can see the unseen</w:t>
            </w:r>
          </w:p>
          <w:p w:rsidR="00D63619" w:rsidRPr="00D23B96" w:rsidRDefault="00D63619">
            <w:pPr>
              <w:numPr>
                <w:ilvl w:val="0"/>
                <w:numId w:val="12"/>
              </w:numPr>
              <w:ind w:right="20"/>
              <w:jc w:val="left"/>
              <w:rPr>
                <w:sz w:val="22"/>
              </w:rPr>
            </w:pPr>
            <w:r w:rsidRPr="00D23B96">
              <w:rPr>
                <w:sz w:val="22"/>
              </w:rPr>
              <w:t xml:space="preserve">God did not provide any eyewitnesses of creation that we might trust in His word </w:t>
            </w:r>
          </w:p>
        </w:tc>
      </w:tr>
      <w:tr w:rsidR="00D63619" w:rsidRPr="00D23B96">
        <w:trPr>
          <w:trHeight w:hRule="exact" w:val="1100"/>
        </w:trPr>
        <w:tc>
          <w:tcPr>
            <w:tcW w:w="1548" w:type="dxa"/>
            <w:tcBorders>
              <w:left w:val="single" w:sz="12" w:space="0" w:color="000000"/>
            </w:tcBorders>
          </w:tcPr>
          <w:p w:rsidR="00D63619" w:rsidRPr="00D23B96" w:rsidRDefault="00D63619">
            <w:pPr>
              <w:ind w:right="20"/>
              <w:jc w:val="left"/>
              <w:rPr>
                <w:b/>
                <w:i/>
                <w:sz w:val="22"/>
              </w:rPr>
            </w:pPr>
            <w:r w:rsidRPr="00D23B96">
              <w:rPr>
                <w:b/>
                <w:i/>
                <w:sz w:val="22"/>
              </w:rPr>
              <w:t>Abel (4)</w:t>
            </w:r>
          </w:p>
        </w:tc>
        <w:tc>
          <w:tcPr>
            <w:tcW w:w="2176" w:type="dxa"/>
          </w:tcPr>
          <w:p w:rsidR="00D63619" w:rsidRPr="00D23B96" w:rsidRDefault="00D63619">
            <w:pPr>
              <w:ind w:right="20"/>
              <w:jc w:val="left"/>
              <w:rPr>
                <w:sz w:val="22"/>
              </w:rPr>
            </w:pPr>
            <w:r w:rsidRPr="00D23B96">
              <w:rPr>
                <w:sz w:val="22"/>
              </w:rPr>
              <w:t xml:space="preserve">Please God in righteous offerings (Gen. 4:2-5) </w:t>
            </w:r>
          </w:p>
          <w:p w:rsidR="00D63619" w:rsidRPr="00D23B96" w:rsidRDefault="00D63619">
            <w:pPr>
              <w:ind w:right="20"/>
              <w:jc w:val="left"/>
              <w:rPr>
                <w:sz w:val="22"/>
              </w:rPr>
            </w:pPr>
          </w:p>
        </w:tc>
        <w:tc>
          <w:tcPr>
            <w:tcW w:w="2177" w:type="dxa"/>
          </w:tcPr>
          <w:p w:rsidR="00D63619" w:rsidRPr="00D23B96" w:rsidRDefault="00D63619">
            <w:pPr>
              <w:ind w:right="20"/>
              <w:jc w:val="left"/>
              <w:rPr>
                <w:sz w:val="22"/>
              </w:rPr>
            </w:pPr>
            <w:r w:rsidRPr="00D23B96">
              <w:rPr>
                <w:sz w:val="22"/>
              </w:rPr>
              <w:t>Offered a better sacrifice than did Cain (4a)</w:t>
            </w:r>
          </w:p>
        </w:tc>
        <w:tc>
          <w:tcPr>
            <w:tcW w:w="3927" w:type="dxa"/>
            <w:tcBorders>
              <w:right w:val="single" w:sz="12" w:space="0" w:color="000000"/>
            </w:tcBorders>
          </w:tcPr>
          <w:p w:rsidR="00D63619" w:rsidRPr="00D23B96" w:rsidRDefault="00D63619">
            <w:pPr>
              <w:numPr>
                <w:ilvl w:val="0"/>
                <w:numId w:val="12"/>
              </w:numPr>
              <w:ind w:right="20"/>
              <w:jc w:val="left"/>
              <w:rPr>
                <w:sz w:val="22"/>
              </w:rPr>
            </w:pPr>
            <w:r w:rsidRPr="00D23B96">
              <w:rPr>
                <w:sz w:val="22"/>
              </w:rPr>
              <w:t>Offer what God requires</w:t>
            </w:r>
          </w:p>
          <w:p w:rsidR="00D63619" w:rsidRPr="00D23B96" w:rsidRDefault="00D63619">
            <w:pPr>
              <w:numPr>
                <w:ilvl w:val="0"/>
                <w:numId w:val="12"/>
              </w:numPr>
              <w:ind w:right="20"/>
              <w:jc w:val="left"/>
              <w:rPr>
                <w:sz w:val="22"/>
              </w:rPr>
            </w:pPr>
            <w:r w:rsidRPr="00D23B96">
              <w:rPr>
                <w:sz w:val="22"/>
              </w:rPr>
              <w:t>Worship in humility</w:t>
            </w:r>
          </w:p>
        </w:tc>
      </w:tr>
      <w:tr w:rsidR="00D63619" w:rsidRPr="00D23B96">
        <w:trPr>
          <w:trHeight w:hRule="exact" w:val="1100"/>
        </w:trPr>
        <w:tc>
          <w:tcPr>
            <w:tcW w:w="1548" w:type="dxa"/>
            <w:tcBorders>
              <w:left w:val="single" w:sz="12" w:space="0" w:color="000000"/>
            </w:tcBorders>
          </w:tcPr>
          <w:p w:rsidR="00D63619" w:rsidRPr="00D23B96" w:rsidRDefault="00D63619">
            <w:pPr>
              <w:ind w:right="20"/>
              <w:jc w:val="left"/>
              <w:rPr>
                <w:b/>
                <w:i/>
                <w:sz w:val="22"/>
              </w:rPr>
            </w:pPr>
            <w:r w:rsidRPr="00D23B96">
              <w:rPr>
                <w:b/>
                <w:i/>
                <w:sz w:val="22"/>
              </w:rPr>
              <w:t>Enoch (5)</w:t>
            </w:r>
          </w:p>
          <w:p w:rsidR="00D63619" w:rsidRPr="00D23B96" w:rsidRDefault="00D63619">
            <w:pPr>
              <w:ind w:right="20"/>
              <w:jc w:val="left"/>
              <w:rPr>
                <w:b/>
                <w:i/>
                <w:sz w:val="22"/>
              </w:rPr>
            </w:pPr>
          </w:p>
        </w:tc>
        <w:tc>
          <w:tcPr>
            <w:tcW w:w="2176" w:type="dxa"/>
          </w:tcPr>
          <w:p w:rsidR="00D63619" w:rsidRPr="00D23B96" w:rsidRDefault="00D63619">
            <w:pPr>
              <w:ind w:right="20"/>
              <w:jc w:val="left"/>
              <w:rPr>
                <w:sz w:val="22"/>
              </w:rPr>
            </w:pPr>
            <w:r w:rsidRPr="00D23B96">
              <w:rPr>
                <w:sz w:val="22"/>
              </w:rPr>
              <w:t>People of his age did not seek to please God</w:t>
            </w:r>
          </w:p>
        </w:tc>
        <w:tc>
          <w:tcPr>
            <w:tcW w:w="2177" w:type="dxa"/>
          </w:tcPr>
          <w:p w:rsidR="00D63619" w:rsidRPr="00D23B96" w:rsidRDefault="00D63619">
            <w:pPr>
              <w:ind w:right="20"/>
              <w:jc w:val="left"/>
              <w:rPr>
                <w:sz w:val="22"/>
              </w:rPr>
            </w:pPr>
            <w:r w:rsidRPr="00D23B96">
              <w:rPr>
                <w:sz w:val="22"/>
              </w:rPr>
              <w:t>Pleased God in his lifestyle of holiness</w:t>
            </w:r>
          </w:p>
        </w:tc>
        <w:tc>
          <w:tcPr>
            <w:tcW w:w="3927" w:type="dxa"/>
            <w:tcBorders>
              <w:right w:val="single" w:sz="12" w:space="0" w:color="000000"/>
            </w:tcBorders>
          </w:tcPr>
          <w:p w:rsidR="00D63619" w:rsidRPr="00D23B96" w:rsidRDefault="00D63619">
            <w:pPr>
              <w:numPr>
                <w:ilvl w:val="0"/>
                <w:numId w:val="12"/>
              </w:numPr>
              <w:ind w:right="20"/>
              <w:jc w:val="left"/>
              <w:rPr>
                <w:sz w:val="22"/>
              </w:rPr>
            </w:pPr>
            <w:r w:rsidRPr="00D23B96">
              <w:rPr>
                <w:sz w:val="22"/>
              </w:rPr>
              <w:t>Please God (cf. Eph. 5:17)</w:t>
            </w:r>
          </w:p>
          <w:p w:rsidR="00D63619" w:rsidRPr="00D23B96" w:rsidRDefault="00D63619">
            <w:pPr>
              <w:numPr>
                <w:ilvl w:val="0"/>
                <w:numId w:val="12"/>
              </w:numPr>
              <w:ind w:right="20"/>
              <w:jc w:val="left"/>
              <w:rPr>
                <w:sz w:val="22"/>
              </w:rPr>
            </w:pPr>
            <w:r w:rsidRPr="00D23B96">
              <w:rPr>
                <w:sz w:val="22"/>
              </w:rPr>
              <w:t>Faith goes against the flow</w:t>
            </w:r>
          </w:p>
        </w:tc>
      </w:tr>
      <w:tr w:rsidR="00D63619" w:rsidRPr="00D23B96">
        <w:trPr>
          <w:trHeight w:hRule="exact" w:val="1100"/>
        </w:trPr>
        <w:tc>
          <w:tcPr>
            <w:tcW w:w="1548" w:type="dxa"/>
            <w:tcBorders>
              <w:left w:val="single" w:sz="12" w:space="0" w:color="000000"/>
            </w:tcBorders>
          </w:tcPr>
          <w:p w:rsidR="00D63619" w:rsidRPr="00D23B96" w:rsidRDefault="00D63619">
            <w:pPr>
              <w:ind w:right="20"/>
              <w:jc w:val="left"/>
              <w:rPr>
                <w:b/>
                <w:i/>
                <w:sz w:val="22"/>
              </w:rPr>
            </w:pPr>
            <w:r w:rsidRPr="00D23B96">
              <w:rPr>
                <w:b/>
                <w:i/>
                <w:sz w:val="22"/>
              </w:rPr>
              <w:t>Noah (7)</w:t>
            </w:r>
          </w:p>
          <w:p w:rsidR="00D63619" w:rsidRPr="00D23B96" w:rsidRDefault="00D63619">
            <w:pPr>
              <w:ind w:right="20"/>
              <w:jc w:val="left"/>
              <w:rPr>
                <w:b/>
                <w:i/>
                <w:sz w:val="22"/>
              </w:rPr>
            </w:pPr>
          </w:p>
        </w:tc>
        <w:tc>
          <w:tcPr>
            <w:tcW w:w="2176" w:type="dxa"/>
          </w:tcPr>
          <w:p w:rsidR="00D63619" w:rsidRPr="00D23B96" w:rsidRDefault="00D63619">
            <w:pPr>
              <w:ind w:right="20"/>
              <w:jc w:val="left"/>
              <w:rPr>
                <w:sz w:val="22"/>
              </w:rPr>
            </w:pPr>
            <w:r w:rsidRPr="00D23B96">
              <w:rPr>
                <w:sz w:val="22"/>
              </w:rPr>
              <w:t>Had to heed God’s warning of a worldwide flood with no sign of rain</w:t>
            </w:r>
          </w:p>
        </w:tc>
        <w:tc>
          <w:tcPr>
            <w:tcW w:w="2177" w:type="dxa"/>
          </w:tcPr>
          <w:p w:rsidR="00D63619" w:rsidRPr="00D23B96" w:rsidRDefault="00D63619" w:rsidP="00D63619">
            <w:pPr>
              <w:numPr>
                <w:ilvl w:val="0"/>
                <w:numId w:val="12"/>
              </w:numPr>
              <w:tabs>
                <w:tab w:val="clear" w:pos="360"/>
                <w:tab w:val="num" w:pos="252"/>
              </w:tabs>
              <w:ind w:left="252" w:right="20" w:hanging="270"/>
              <w:jc w:val="left"/>
              <w:rPr>
                <w:sz w:val="22"/>
              </w:rPr>
            </w:pPr>
            <w:r w:rsidRPr="00D23B96">
              <w:rPr>
                <w:sz w:val="22"/>
              </w:rPr>
              <w:t>Built the ark despite ridicule</w:t>
            </w:r>
          </w:p>
          <w:p w:rsidR="00D63619" w:rsidRPr="00D23B96" w:rsidRDefault="00D63619" w:rsidP="00D63619">
            <w:pPr>
              <w:numPr>
                <w:ilvl w:val="0"/>
                <w:numId w:val="12"/>
              </w:numPr>
              <w:tabs>
                <w:tab w:val="clear" w:pos="360"/>
                <w:tab w:val="num" w:pos="252"/>
              </w:tabs>
              <w:ind w:left="252" w:right="20" w:hanging="270"/>
              <w:jc w:val="left"/>
              <w:rPr>
                <w:sz w:val="22"/>
              </w:rPr>
            </w:pPr>
            <w:r w:rsidRPr="00D23B96">
              <w:rPr>
                <w:sz w:val="22"/>
              </w:rPr>
              <w:t>Believed it would rain</w:t>
            </w:r>
          </w:p>
          <w:p w:rsidR="00D63619" w:rsidRPr="00D23B96" w:rsidRDefault="00D63619" w:rsidP="00D63619">
            <w:pPr>
              <w:numPr>
                <w:ilvl w:val="0"/>
                <w:numId w:val="12"/>
              </w:numPr>
              <w:tabs>
                <w:tab w:val="clear" w:pos="360"/>
                <w:tab w:val="num" w:pos="252"/>
              </w:tabs>
              <w:ind w:left="252" w:right="20" w:hanging="270"/>
              <w:jc w:val="left"/>
              <w:rPr>
                <w:sz w:val="22"/>
              </w:rPr>
            </w:pPr>
          </w:p>
        </w:tc>
        <w:tc>
          <w:tcPr>
            <w:tcW w:w="3927" w:type="dxa"/>
            <w:tcBorders>
              <w:right w:val="single" w:sz="12" w:space="0" w:color="000000"/>
            </w:tcBorders>
          </w:tcPr>
          <w:p w:rsidR="00D63619" w:rsidRPr="00D23B96" w:rsidRDefault="00D63619">
            <w:pPr>
              <w:numPr>
                <w:ilvl w:val="0"/>
                <w:numId w:val="12"/>
              </w:numPr>
              <w:ind w:right="20"/>
              <w:jc w:val="left"/>
              <w:rPr>
                <w:sz w:val="22"/>
              </w:rPr>
            </w:pPr>
            <w:r w:rsidRPr="00D23B96">
              <w:rPr>
                <w:sz w:val="22"/>
              </w:rPr>
              <w:t>Endure patiently (120 years to build the ark!)</w:t>
            </w:r>
          </w:p>
          <w:p w:rsidR="00D63619" w:rsidRPr="00D23B96" w:rsidRDefault="00D63619">
            <w:pPr>
              <w:numPr>
                <w:ilvl w:val="0"/>
                <w:numId w:val="12"/>
              </w:numPr>
              <w:ind w:right="20"/>
              <w:jc w:val="left"/>
              <w:rPr>
                <w:sz w:val="22"/>
              </w:rPr>
            </w:pPr>
            <w:r w:rsidRPr="00D23B96">
              <w:rPr>
                <w:sz w:val="22"/>
              </w:rPr>
              <w:t>Do God’s “silly” will despite opposition</w:t>
            </w:r>
          </w:p>
        </w:tc>
      </w:tr>
      <w:tr w:rsidR="00D63619" w:rsidRPr="00D23B96">
        <w:trPr>
          <w:trHeight w:hRule="exact" w:val="1100"/>
        </w:trPr>
        <w:tc>
          <w:tcPr>
            <w:tcW w:w="1548" w:type="dxa"/>
            <w:tcBorders>
              <w:left w:val="single" w:sz="12" w:space="0" w:color="000000"/>
            </w:tcBorders>
          </w:tcPr>
          <w:p w:rsidR="00D63619" w:rsidRPr="00D23B96" w:rsidRDefault="00D63619">
            <w:pPr>
              <w:ind w:right="20"/>
              <w:jc w:val="left"/>
              <w:rPr>
                <w:b/>
                <w:i/>
                <w:sz w:val="22"/>
              </w:rPr>
            </w:pPr>
            <w:r w:rsidRPr="00D23B96">
              <w:rPr>
                <w:b/>
                <w:i/>
                <w:sz w:val="22"/>
              </w:rPr>
              <w:t xml:space="preserve">Abraham </w:t>
            </w:r>
          </w:p>
          <w:p w:rsidR="00D63619" w:rsidRPr="00D23B96" w:rsidRDefault="00D63619">
            <w:pPr>
              <w:ind w:right="20"/>
              <w:jc w:val="left"/>
              <w:rPr>
                <w:b/>
                <w:i/>
                <w:sz w:val="22"/>
              </w:rPr>
            </w:pPr>
            <w:r w:rsidRPr="00D23B96">
              <w:rPr>
                <w:b/>
                <w:i/>
                <w:sz w:val="22"/>
              </w:rPr>
              <w:t>(8-12, 13-19)</w:t>
            </w:r>
          </w:p>
          <w:p w:rsidR="00D63619" w:rsidRPr="00D23B96" w:rsidRDefault="00D63619">
            <w:pPr>
              <w:ind w:right="20"/>
              <w:jc w:val="left"/>
              <w:rPr>
                <w:b/>
                <w:i/>
                <w:sz w:val="22"/>
              </w:rPr>
            </w:pPr>
          </w:p>
        </w:tc>
        <w:tc>
          <w:tcPr>
            <w:tcW w:w="2176" w:type="dxa"/>
          </w:tcPr>
          <w:p w:rsidR="00D63619" w:rsidRPr="00D23B96" w:rsidRDefault="00D63619" w:rsidP="00D63619">
            <w:pPr>
              <w:numPr>
                <w:ilvl w:val="0"/>
                <w:numId w:val="12"/>
              </w:numPr>
              <w:tabs>
                <w:tab w:val="clear" w:pos="360"/>
                <w:tab w:val="num" w:pos="252"/>
              </w:tabs>
              <w:ind w:left="252" w:right="20" w:hanging="270"/>
              <w:jc w:val="left"/>
              <w:rPr>
                <w:sz w:val="22"/>
              </w:rPr>
            </w:pPr>
            <w:r w:rsidRPr="00D23B96">
              <w:rPr>
                <w:sz w:val="22"/>
              </w:rPr>
              <w:t>No land</w:t>
            </w:r>
          </w:p>
          <w:p w:rsidR="00D63619" w:rsidRPr="00D23B96" w:rsidRDefault="00D63619" w:rsidP="00D63619">
            <w:pPr>
              <w:numPr>
                <w:ilvl w:val="0"/>
                <w:numId w:val="12"/>
              </w:numPr>
              <w:tabs>
                <w:tab w:val="clear" w:pos="360"/>
                <w:tab w:val="num" w:pos="252"/>
              </w:tabs>
              <w:ind w:left="252" w:right="20" w:hanging="270"/>
              <w:jc w:val="left"/>
              <w:rPr>
                <w:sz w:val="22"/>
              </w:rPr>
            </w:pPr>
            <w:r w:rsidRPr="00D23B96">
              <w:rPr>
                <w:sz w:val="22"/>
              </w:rPr>
              <w:t>No son, then must sacrifice him (Gen. 22)</w:t>
            </w:r>
          </w:p>
        </w:tc>
        <w:tc>
          <w:tcPr>
            <w:tcW w:w="2177" w:type="dxa"/>
          </w:tcPr>
          <w:p w:rsidR="00D63619" w:rsidRPr="00D23B96" w:rsidRDefault="00D63619" w:rsidP="00D63619">
            <w:pPr>
              <w:numPr>
                <w:ilvl w:val="0"/>
                <w:numId w:val="12"/>
              </w:numPr>
              <w:tabs>
                <w:tab w:val="clear" w:pos="360"/>
                <w:tab w:val="num" w:pos="252"/>
              </w:tabs>
              <w:ind w:left="252" w:right="20" w:hanging="270"/>
              <w:jc w:val="left"/>
              <w:rPr>
                <w:sz w:val="22"/>
              </w:rPr>
            </w:pPr>
            <w:r w:rsidRPr="00D23B96">
              <w:rPr>
                <w:sz w:val="22"/>
              </w:rPr>
              <w:t>Moved to an unknown land</w:t>
            </w:r>
          </w:p>
          <w:p w:rsidR="00D63619" w:rsidRPr="00D23B96" w:rsidRDefault="00D63619" w:rsidP="00D63619">
            <w:pPr>
              <w:numPr>
                <w:ilvl w:val="0"/>
                <w:numId w:val="12"/>
              </w:numPr>
              <w:tabs>
                <w:tab w:val="clear" w:pos="360"/>
                <w:tab w:val="num" w:pos="252"/>
              </w:tabs>
              <w:ind w:left="252" w:right="20" w:hanging="270"/>
              <w:jc w:val="left"/>
              <w:rPr>
                <w:sz w:val="22"/>
              </w:rPr>
            </w:pPr>
            <w:r w:rsidRPr="00D23B96">
              <w:rPr>
                <w:sz w:val="22"/>
              </w:rPr>
              <w:t>Wife conceived</w:t>
            </w:r>
          </w:p>
          <w:p w:rsidR="00D63619" w:rsidRPr="00D23B96" w:rsidRDefault="00D63619" w:rsidP="00D63619">
            <w:pPr>
              <w:numPr>
                <w:ilvl w:val="0"/>
                <w:numId w:val="12"/>
              </w:numPr>
              <w:tabs>
                <w:tab w:val="clear" w:pos="360"/>
                <w:tab w:val="num" w:pos="252"/>
              </w:tabs>
              <w:ind w:left="252" w:right="20" w:hanging="270"/>
              <w:jc w:val="left"/>
              <w:rPr>
                <w:sz w:val="22"/>
              </w:rPr>
            </w:pPr>
            <w:r w:rsidRPr="00D23B96">
              <w:rPr>
                <w:sz w:val="22"/>
              </w:rPr>
              <w:t>Gave his best</w:t>
            </w:r>
          </w:p>
        </w:tc>
        <w:tc>
          <w:tcPr>
            <w:tcW w:w="3927" w:type="dxa"/>
            <w:tcBorders>
              <w:right w:val="single" w:sz="12" w:space="0" w:color="000000"/>
            </w:tcBorders>
          </w:tcPr>
          <w:p w:rsidR="00D63619" w:rsidRPr="00D23B96" w:rsidRDefault="00D63619">
            <w:pPr>
              <w:numPr>
                <w:ilvl w:val="0"/>
                <w:numId w:val="12"/>
              </w:numPr>
              <w:ind w:right="20"/>
              <w:jc w:val="left"/>
              <w:rPr>
                <w:sz w:val="22"/>
              </w:rPr>
            </w:pPr>
            <w:r w:rsidRPr="00D23B96">
              <w:rPr>
                <w:sz w:val="22"/>
              </w:rPr>
              <w:t>Don’t live in the past</w:t>
            </w:r>
          </w:p>
          <w:p w:rsidR="00D63619" w:rsidRPr="00D23B96" w:rsidRDefault="00D63619">
            <w:pPr>
              <w:numPr>
                <w:ilvl w:val="0"/>
                <w:numId w:val="12"/>
              </w:numPr>
              <w:ind w:right="20"/>
              <w:jc w:val="left"/>
              <w:rPr>
                <w:sz w:val="22"/>
              </w:rPr>
            </w:pPr>
            <w:r w:rsidRPr="00D23B96">
              <w:rPr>
                <w:sz w:val="22"/>
              </w:rPr>
              <w:t>Trust God’s renewal ability</w:t>
            </w:r>
          </w:p>
          <w:p w:rsidR="00D63619" w:rsidRPr="00D23B96" w:rsidRDefault="00D63619">
            <w:pPr>
              <w:numPr>
                <w:ilvl w:val="0"/>
                <w:numId w:val="12"/>
              </w:numPr>
              <w:ind w:right="20"/>
              <w:jc w:val="left"/>
              <w:rPr>
                <w:sz w:val="22"/>
              </w:rPr>
            </w:pPr>
            <w:r w:rsidRPr="00D23B96">
              <w:rPr>
                <w:sz w:val="22"/>
              </w:rPr>
              <w:t>Be generous like Abraham</w:t>
            </w:r>
          </w:p>
        </w:tc>
      </w:tr>
      <w:tr w:rsidR="00D63619" w:rsidRPr="00D23B96">
        <w:trPr>
          <w:trHeight w:hRule="exact" w:val="1100"/>
        </w:trPr>
        <w:tc>
          <w:tcPr>
            <w:tcW w:w="1548" w:type="dxa"/>
            <w:tcBorders>
              <w:left w:val="single" w:sz="12" w:space="0" w:color="000000"/>
            </w:tcBorders>
          </w:tcPr>
          <w:p w:rsidR="00D63619" w:rsidRPr="00D23B96" w:rsidRDefault="00D63619">
            <w:pPr>
              <w:ind w:right="20"/>
              <w:jc w:val="left"/>
              <w:rPr>
                <w:b/>
                <w:i/>
                <w:sz w:val="22"/>
              </w:rPr>
            </w:pPr>
            <w:r w:rsidRPr="00D23B96">
              <w:rPr>
                <w:b/>
                <w:i/>
                <w:sz w:val="22"/>
              </w:rPr>
              <w:t>Isaac (20)</w:t>
            </w:r>
          </w:p>
          <w:p w:rsidR="00D63619" w:rsidRPr="00D23B96" w:rsidRDefault="00D63619">
            <w:pPr>
              <w:ind w:right="20"/>
              <w:jc w:val="left"/>
              <w:rPr>
                <w:b/>
                <w:i/>
                <w:sz w:val="22"/>
              </w:rPr>
            </w:pPr>
          </w:p>
        </w:tc>
        <w:tc>
          <w:tcPr>
            <w:tcW w:w="2176" w:type="dxa"/>
          </w:tcPr>
          <w:p w:rsidR="00D63619" w:rsidRPr="00D23B96" w:rsidRDefault="00D63619">
            <w:pPr>
              <w:ind w:right="20"/>
              <w:jc w:val="left"/>
              <w:rPr>
                <w:sz w:val="22"/>
              </w:rPr>
            </w:pPr>
            <w:r w:rsidRPr="00D23B96">
              <w:rPr>
                <w:sz w:val="22"/>
              </w:rPr>
              <w:t>Trust God to bless both Jacob &amp; Esau (Gen. 27:27-29)</w:t>
            </w:r>
          </w:p>
        </w:tc>
        <w:tc>
          <w:tcPr>
            <w:tcW w:w="2177" w:type="dxa"/>
          </w:tcPr>
          <w:p w:rsidR="00D63619" w:rsidRPr="00D23B96" w:rsidRDefault="00D63619">
            <w:pPr>
              <w:ind w:right="20"/>
              <w:jc w:val="left"/>
              <w:rPr>
                <w:sz w:val="22"/>
              </w:rPr>
            </w:pPr>
            <w:r w:rsidRPr="00D23B96">
              <w:rPr>
                <w:sz w:val="22"/>
              </w:rPr>
              <w:t>Went against tradition by blessing both boys</w:t>
            </w:r>
          </w:p>
        </w:tc>
        <w:tc>
          <w:tcPr>
            <w:tcW w:w="3927" w:type="dxa"/>
            <w:tcBorders>
              <w:right w:val="single" w:sz="12" w:space="0" w:color="000000"/>
            </w:tcBorders>
          </w:tcPr>
          <w:p w:rsidR="00D63619" w:rsidRPr="00D23B96" w:rsidRDefault="00D63619">
            <w:pPr>
              <w:numPr>
                <w:ilvl w:val="0"/>
                <w:numId w:val="12"/>
              </w:numPr>
              <w:ind w:right="20"/>
              <w:jc w:val="left"/>
              <w:rPr>
                <w:sz w:val="22"/>
              </w:rPr>
            </w:pPr>
            <w:r w:rsidRPr="00D23B96">
              <w:rPr>
                <w:sz w:val="22"/>
              </w:rPr>
              <w:t>Trust God’s Word over tradition</w:t>
            </w:r>
          </w:p>
        </w:tc>
      </w:tr>
      <w:tr w:rsidR="00D63619" w:rsidRPr="00D23B96">
        <w:trPr>
          <w:trHeight w:hRule="exact" w:val="1100"/>
        </w:trPr>
        <w:tc>
          <w:tcPr>
            <w:tcW w:w="1548" w:type="dxa"/>
            <w:tcBorders>
              <w:left w:val="single" w:sz="12" w:space="0" w:color="000000"/>
            </w:tcBorders>
          </w:tcPr>
          <w:p w:rsidR="00D63619" w:rsidRPr="00D23B96" w:rsidRDefault="00D63619">
            <w:pPr>
              <w:ind w:right="20"/>
              <w:jc w:val="left"/>
              <w:rPr>
                <w:b/>
                <w:i/>
                <w:sz w:val="22"/>
              </w:rPr>
            </w:pPr>
            <w:r w:rsidRPr="00D23B96">
              <w:rPr>
                <w:b/>
                <w:i/>
                <w:sz w:val="22"/>
              </w:rPr>
              <w:t>Jacob (21)</w:t>
            </w:r>
          </w:p>
          <w:p w:rsidR="00D63619" w:rsidRPr="00D23B96" w:rsidRDefault="00D63619">
            <w:pPr>
              <w:ind w:right="20"/>
              <w:jc w:val="left"/>
              <w:rPr>
                <w:b/>
                <w:i/>
                <w:sz w:val="22"/>
              </w:rPr>
            </w:pPr>
          </w:p>
        </w:tc>
        <w:tc>
          <w:tcPr>
            <w:tcW w:w="2176" w:type="dxa"/>
          </w:tcPr>
          <w:p w:rsidR="00D63619" w:rsidRPr="00D23B96" w:rsidRDefault="00D63619">
            <w:pPr>
              <w:ind w:right="20"/>
              <w:jc w:val="left"/>
              <w:rPr>
                <w:sz w:val="22"/>
              </w:rPr>
            </w:pPr>
            <w:r w:rsidRPr="00D23B96">
              <w:rPr>
                <w:sz w:val="22"/>
              </w:rPr>
              <w:t>Could have asked, “Should I reveal the future of each son?”</w:t>
            </w:r>
          </w:p>
        </w:tc>
        <w:tc>
          <w:tcPr>
            <w:tcW w:w="2177" w:type="dxa"/>
          </w:tcPr>
          <w:p w:rsidR="00D63619" w:rsidRPr="00D23B96" w:rsidRDefault="00D63619">
            <w:pPr>
              <w:ind w:right="20"/>
              <w:jc w:val="left"/>
              <w:rPr>
                <w:sz w:val="22"/>
              </w:rPr>
            </w:pPr>
            <w:r w:rsidRPr="00D23B96">
              <w:rPr>
                <w:sz w:val="22"/>
              </w:rPr>
              <w:t>Blessed every son and worshiped God outside of Canaan</w:t>
            </w:r>
          </w:p>
        </w:tc>
        <w:tc>
          <w:tcPr>
            <w:tcW w:w="3927" w:type="dxa"/>
            <w:tcBorders>
              <w:right w:val="single" w:sz="12" w:space="0" w:color="000000"/>
            </w:tcBorders>
          </w:tcPr>
          <w:p w:rsidR="00D63619" w:rsidRPr="00D23B96" w:rsidRDefault="00D63619">
            <w:pPr>
              <w:numPr>
                <w:ilvl w:val="0"/>
                <w:numId w:val="12"/>
              </w:numPr>
              <w:ind w:right="20"/>
              <w:jc w:val="left"/>
              <w:rPr>
                <w:sz w:val="22"/>
              </w:rPr>
            </w:pPr>
            <w:r w:rsidRPr="00D23B96">
              <w:rPr>
                <w:sz w:val="22"/>
              </w:rPr>
              <w:t>Faith does the unpleasant things</w:t>
            </w:r>
          </w:p>
          <w:p w:rsidR="00D63619" w:rsidRPr="00D23B96" w:rsidRDefault="00D63619">
            <w:pPr>
              <w:numPr>
                <w:ilvl w:val="0"/>
                <w:numId w:val="12"/>
              </w:numPr>
              <w:ind w:right="20"/>
              <w:jc w:val="left"/>
              <w:rPr>
                <w:sz w:val="22"/>
              </w:rPr>
            </w:pPr>
            <w:r w:rsidRPr="00D23B96">
              <w:rPr>
                <w:sz w:val="22"/>
              </w:rPr>
              <w:t>Faith looks to the future with hope</w:t>
            </w:r>
          </w:p>
        </w:tc>
      </w:tr>
      <w:tr w:rsidR="00D63619" w:rsidRPr="00D23B96">
        <w:trPr>
          <w:trHeight w:hRule="exact" w:val="1100"/>
        </w:trPr>
        <w:tc>
          <w:tcPr>
            <w:tcW w:w="1548" w:type="dxa"/>
            <w:tcBorders>
              <w:left w:val="single" w:sz="12" w:space="0" w:color="000000"/>
            </w:tcBorders>
          </w:tcPr>
          <w:p w:rsidR="00D63619" w:rsidRPr="00D23B96" w:rsidRDefault="00D63619">
            <w:pPr>
              <w:ind w:right="20"/>
              <w:jc w:val="left"/>
              <w:rPr>
                <w:b/>
                <w:i/>
                <w:sz w:val="22"/>
              </w:rPr>
            </w:pPr>
            <w:r w:rsidRPr="00D23B96">
              <w:rPr>
                <w:b/>
                <w:i/>
                <w:sz w:val="22"/>
              </w:rPr>
              <w:t>Joseph (22)</w:t>
            </w:r>
          </w:p>
          <w:p w:rsidR="00D63619" w:rsidRPr="00D23B96" w:rsidRDefault="00D63619">
            <w:pPr>
              <w:ind w:right="20"/>
              <w:jc w:val="left"/>
              <w:rPr>
                <w:b/>
                <w:i/>
                <w:sz w:val="22"/>
              </w:rPr>
            </w:pPr>
          </w:p>
        </w:tc>
        <w:tc>
          <w:tcPr>
            <w:tcW w:w="2176" w:type="dxa"/>
          </w:tcPr>
          <w:p w:rsidR="00D63619" w:rsidRPr="00D23B96" w:rsidRDefault="00D63619">
            <w:pPr>
              <w:ind w:right="20"/>
              <w:jc w:val="left"/>
              <w:rPr>
                <w:sz w:val="22"/>
              </w:rPr>
            </w:pPr>
            <w:r w:rsidRPr="00D23B96">
              <w:rPr>
                <w:sz w:val="22"/>
              </w:rPr>
              <w:t xml:space="preserve">Could have felt that Israel would remain in Egypt forever </w:t>
            </w:r>
          </w:p>
        </w:tc>
        <w:tc>
          <w:tcPr>
            <w:tcW w:w="2177" w:type="dxa"/>
          </w:tcPr>
          <w:p w:rsidR="00D63619" w:rsidRPr="00D23B96" w:rsidRDefault="00D63619">
            <w:pPr>
              <w:ind w:right="20"/>
              <w:jc w:val="left"/>
              <w:rPr>
                <w:sz w:val="22"/>
              </w:rPr>
            </w:pPr>
            <w:r w:rsidRPr="00D23B96">
              <w:rPr>
                <w:sz w:val="22"/>
              </w:rPr>
              <w:t>Commanded, “Bury me in Canaan” (Gen. 50:25)</w:t>
            </w:r>
          </w:p>
        </w:tc>
        <w:tc>
          <w:tcPr>
            <w:tcW w:w="3927" w:type="dxa"/>
            <w:tcBorders>
              <w:right w:val="single" w:sz="12" w:space="0" w:color="000000"/>
            </w:tcBorders>
          </w:tcPr>
          <w:p w:rsidR="00D63619" w:rsidRPr="00D23B96" w:rsidRDefault="00D63619">
            <w:pPr>
              <w:numPr>
                <w:ilvl w:val="0"/>
                <w:numId w:val="12"/>
              </w:numPr>
              <w:ind w:right="20"/>
              <w:jc w:val="left"/>
              <w:rPr>
                <w:sz w:val="22"/>
              </w:rPr>
            </w:pPr>
            <w:r w:rsidRPr="00D23B96">
              <w:rPr>
                <w:sz w:val="22"/>
              </w:rPr>
              <w:t>Faith acts now based on God’s promises yet unfulfilled</w:t>
            </w:r>
          </w:p>
        </w:tc>
      </w:tr>
      <w:tr w:rsidR="00D63619" w:rsidRPr="00D23B96">
        <w:trPr>
          <w:trHeight w:hRule="exact" w:val="1100"/>
        </w:trPr>
        <w:tc>
          <w:tcPr>
            <w:tcW w:w="1548" w:type="dxa"/>
            <w:tcBorders>
              <w:left w:val="single" w:sz="12" w:space="0" w:color="000000"/>
            </w:tcBorders>
          </w:tcPr>
          <w:p w:rsidR="00D63619" w:rsidRPr="00D23B96" w:rsidRDefault="00D63619">
            <w:pPr>
              <w:ind w:right="20"/>
              <w:jc w:val="left"/>
              <w:rPr>
                <w:b/>
                <w:i/>
                <w:sz w:val="22"/>
              </w:rPr>
            </w:pPr>
            <w:r w:rsidRPr="00D23B96">
              <w:rPr>
                <w:b/>
                <w:i/>
                <w:sz w:val="22"/>
              </w:rPr>
              <w:t>Moses’ Parents (23)</w:t>
            </w:r>
          </w:p>
          <w:p w:rsidR="00D63619" w:rsidRPr="00D23B96" w:rsidRDefault="00D63619">
            <w:pPr>
              <w:ind w:right="20"/>
              <w:jc w:val="left"/>
              <w:rPr>
                <w:b/>
                <w:i/>
                <w:sz w:val="22"/>
              </w:rPr>
            </w:pPr>
          </w:p>
        </w:tc>
        <w:tc>
          <w:tcPr>
            <w:tcW w:w="2176" w:type="dxa"/>
          </w:tcPr>
          <w:p w:rsidR="00D63619" w:rsidRPr="00D23B96" w:rsidRDefault="00D63619">
            <w:pPr>
              <w:ind w:right="20"/>
              <w:jc w:val="left"/>
              <w:rPr>
                <w:sz w:val="22"/>
              </w:rPr>
            </w:pPr>
            <w:r w:rsidRPr="00D23B96">
              <w:rPr>
                <w:sz w:val="22"/>
              </w:rPr>
              <w:t>Obey Pharaoh (Exod. 1:22) or save their son’s life (Exod. 2:1-4)?</w:t>
            </w:r>
          </w:p>
        </w:tc>
        <w:tc>
          <w:tcPr>
            <w:tcW w:w="2177" w:type="dxa"/>
          </w:tcPr>
          <w:p w:rsidR="00D63619" w:rsidRPr="00D23B96" w:rsidRDefault="00D63619">
            <w:pPr>
              <w:ind w:right="20"/>
              <w:jc w:val="left"/>
              <w:rPr>
                <w:sz w:val="22"/>
              </w:rPr>
            </w:pPr>
            <w:r w:rsidRPr="00D23B96">
              <w:rPr>
                <w:sz w:val="22"/>
              </w:rPr>
              <w:t>Trusted that God would protect a baby floating in the Nile</w:t>
            </w:r>
          </w:p>
        </w:tc>
        <w:tc>
          <w:tcPr>
            <w:tcW w:w="3927" w:type="dxa"/>
            <w:tcBorders>
              <w:right w:val="single" w:sz="12" w:space="0" w:color="000000"/>
            </w:tcBorders>
          </w:tcPr>
          <w:p w:rsidR="00D63619" w:rsidRPr="00D23B96" w:rsidRDefault="00D63619">
            <w:pPr>
              <w:numPr>
                <w:ilvl w:val="0"/>
                <w:numId w:val="12"/>
              </w:numPr>
              <w:ind w:right="20"/>
              <w:jc w:val="left"/>
              <w:rPr>
                <w:sz w:val="22"/>
              </w:rPr>
            </w:pPr>
            <w:r w:rsidRPr="00D23B96">
              <w:rPr>
                <w:sz w:val="22"/>
              </w:rPr>
              <w:t>Trust in God’s protection often is risky, humanly speaking</w:t>
            </w:r>
          </w:p>
        </w:tc>
      </w:tr>
      <w:tr w:rsidR="00D63619" w:rsidRPr="00D23B96">
        <w:trPr>
          <w:trHeight w:hRule="exact" w:val="1494"/>
        </w:trPr>
        <w:tc>
          <w:tcPr>
            <w:tcW w:w="1548" w:type="dxa"/>
            <w:tcBorders>
              <w:left w:val="single" w:sz="12" w:space="0" w:color="000000"/>
              <w:bottom w:val="single" w:sz="4" w:space="0" w:color="auto"/>
            </w:tcBorders>
          </w:tcPr>
          <w:p w:rsidR="00D63619" w:rsidRPr="00D23B96" w:rsidRDefault="00D63619">
            <w:pPr>
              <w:ind w:right="20"/>
              <w:jc w:val="left"/>
              <w:rPr>
                <w:b/>
                <w:i/>
                <w:sz w:val="22"/>
              </w:rPr>
            </w:pPr>
            <w:r w:rsidRPr="00D23B96">
              <w:rPr>
                <w:b/>
                <w:i/>
                <w:sz w:val="22"/>
              </w:rPr>
              <w:t xml:space="preserve">Moses </w:t>
            </w:r>
          </w:p>
          <w:p w:rsidR="00D63619" w:rsidRPr="00D23B96" w:rsidRDefault="00D63619">
            <w:pPr>
              <w:ind w:right="20"/>
              <w:jc w:val="left"/>
              <w:rPr>
                <w:b/>
                <w:i/>
                <w:sz w:val="22"/>
              </w:rPr>
            </w:pPr>
            <w:r w:rsidRPr="00D23B96">
              <w:rPr>
                <w:b/>
                <w:i/>
                <w:sz w:val="22"/>
              </w:rPr>
              <w:t>(24-28)</w:t>
            </w:r>
          </w:p>
          <w:p w:rsidR="00D63619" w:rsidRPr="00D23B96" w:rsidRDefault="00D63619">
            <w:pPr>
              <w:ind w:right="20"/>
              <w:jc w:val="left"/>
              <w:rPr>
                <w:b/>
                <w:i/>
                <w:sz w:val="22"/>
              </w:rPr>
            </w:pPr>
          </w:p>
        </w:tc>
        <w:tc>
          <w:tcPr>
            <w:tcW w:w="2176" w:type="dxa"/>
            <w:tcBorders>
              <w:bottom w:val="single" w:sz="4" w:space="0" w:color="auto"/>
            </w:tcBorders>
          </w:tcPr>
          <w:p w:rsidR="00D63619" w:rsidRPr="00D23B96" w:rsidRDefault="00D63619" w:rsidP="00D63619">
            <w:pPr>
              <w:numPr>
                <w:ilvl w:val="0"/>
                <w:numId w:val="12"/>
              </w:numPr>
              <w:tabs>
                <w:tab w:val="clear" w:pos="360"/>
                <w:tab w:val="num" w:pos="252"/>
              </w:tabs>
              <w:ind w:left="252" w:right="20" w:hanging="270"/>
              <w:jc w:val="left"/>
              <w:rPr>
                <w:sz w:val="22"/>
              </w:rPr>
            </w:pPr>
            <w:r w:rsidRPr="00D23B96">
              <w:rPr>
                <w:sz w:val="22"/>
              </w:rPr>
              <w:t>Grasp of power &amp; materialism</w:t>
            </w:r>
          </w:p>
          <w:p w:rsidR="00D63619" w:rsidRPr="00D23B96" w:rsidRDefault="00D63619" w:rsidP="00D63619">
            <w:pPr>
              <w:numPr>
                <w:ilvl w:val="0"/>
                <w:numId w:val="12"/>
              </w:numPr>
              <w:tabs>
                <w:tab w:val="clear" w:pos="360"/>
                <w:tab w:val="num" w:pos="252"/>
              </w:tabs>
              <w:ind w:left="252" w:right="20" w:hanging="270"/>
              <w:jc w:val="left"/>
              <w:rPr>
                <w:sz w:val="22"/>
              </w:rPr>
            </w:pPr>
            <w:r w:rsidRPr="00D23B96">
              <w:rPr>
                <w:sz w:val="22"/>
              </w:rPr>
              <w:t>Leave Egypt?</w:t>
            </w:r>
          </w:p>
          <w:p w:rsidR="00D63619" w:rsidRPr="00D23B96" w:rsidRDefault="00D63619" w:rsidP="00D63619">
            <w:pPr>
              <w:numPr>
                <w:ilvl w:val="0"/>
                <w:numId w:val="12"/>
              </w:numPr>
              <w:tabs>
                <w:tab w:val="clear" w:pos="360"/>
                <w:tab w:val="num" w:pos="252"/>
              </w:tabs>
              <w:ind w:left="252" w:right="20" w:hanging="270"/>
              <w:jc w:val="left"/>
              <w:rPr>
                <w:sz w:val="22"/>
              </w:rPr>
            </w:pPr>
            <w:r w:rsidRPr="00D23B96">
              <w:rPr>
                <w:sz w:val="22"/>
              </w:rPr>
              <w:t>Will blood on the door save?</w:t>
            </w:r>
          </w:p>
          <w:p w:rsidR="00D63619" w:rsidRPr="00D23B96" w:rsidRDefault="00D63619">
            <w:pPr>
              <w:ind w:left="-18" w:right="20"/>
              <w:jc w:val="left"/>
              <w:rPr>
                <w:sz w:val="22"/>
              </w:rPr>
            </w:pPr>
          </w:p>
        </w:tc>
        <w:tc>
          <w:tcPr>
            <w:tcW w:w="2177" w:type="dxa"/>
            <w:tcBorders>
              <w:bottom w:val="single" w:sz="4" w:space="0" w:color="auto"/>
            </w:tcBorders>
          </w:tcPr>
          <w:p w:rsidR="00D63619" w:rsidRPr="00D23B96" w:rsidRDefault="00D63619" w:rsidP="00D63619">
            <w:pPr>
              <w:numPr>
                <w:ilvl w:val="0"/>
                <w:numId w:val="12"/>
              </w:numPr>
              <w:tabs>
                <w:tab w:val="clear" w:pos="360"/>
                <w:tab w:val="num" w:pos="252"/>
              </w:tabs>
              <w:ind w:left="252" w:right="20" w:hanging="270"/>
              <w:jc w:val="left"/>
              <w:rPr>
                <w:sz w:val="22"/>
              </w:rPr>
            </w:pPr>
            <w:r w:rsidRPr="00D23B96">
              <w:rPr>
                <w:sz w:val="22"/>
              </w:rPr>
              <w:t>Chose slavery</w:t>
            </w:r>
          </w:p>
          <w:p w:rsidR="00D63619" w:rsidRPr="00D23B96" w:rsidRDefault="00D63619" w:rsidP="00D63619">
            <w:pPr>
              <w:numPr>
                <w:ilvl w:val="0"/>
                <w:numId w:val="12"/>
              </w:numPr>
              <w:tabs>
                <w:tab w:val="clear" w:pos="360"/>
                <w:tab w:val="num" w:pos="252"/>
              </w:tabs>
              <w:ind w:left="252" w:right="20" w:hanging="270"/>
              <w:jc w:val="left"/>
              <w:rPr>
                <w:sz w:val="22"/>
              </w:rPr>
            </w:pPr>
            <w:r w:rsidRPr="00D23B96">
              <w:rPr>
                <w:sz w:val="22"/>
              </w:rPr>
              <w:t>Led the Exodus</w:t>
            </w:r>
          </w:p>
          <w:p w:rsidR="00D63619" w:rsidRPr="00D23B96" w:rsidRDefault="00D63619" w:rsidP="00D63619">
            <w:pPr>
              <w:numPr>
                <w:ilvl w:val="0"/>
                <w:numId w:val="12"/>
              </w:numPr>
              <w:tabs>
                <w:tab w:val="clear" w:pos="360"/>
                <w:tab w:val="num" w:pos="252"/>
              </w:tabs>
              <w:ind w:left="252" w:right="20" w:hanging="270"/>
              <w:jc w:val="left"/>
              <w:rPr>
                <w:sz w:val="22"/>
              </w:rPr>
            </w:pPr>
            <w:r w:rsidRPr="00D23B96">
              <w:rPr>
                <w:sz w:val="22"/>
              </w:rPr>
              <w:t>Kept Passover</w:t>
            </w:r>
          </w:p>
        </w:tc>
        <w:tc>
          <w:tcPr>
            <w:tcW w:w="3927" w:type="dxa"/>
            <w:tcBorders>
              <w:bottom w:val="single" w:sz="4" w:space="0" w:color="auto"/>
              <w:right w:val="single" w:sz="12" w:space="0" w:color="000000"/>
            </w:tcBorders>
          </w:tcPr>
          <w:p w:rsidR="00D63619" w:rsidRPr="00D23B96" w:rsidRDefault="00D63619">
            <w:pPr>
              <w:numPr>
                <w:ilvl w:val="0"/>
                <w:numId w:val="12"/>
              </w:numPr>
              <w:ind w:right="20"/>
              <w:jc w:val="left"/>
              <w:rPr>
                <w:sz w:val="22"/>
              </w:rPr>
            </w:pPr>
            <w:r w:rsidRPr="00D23B96">
              <w:rPr>
                <w:sz w:val="22"/>
              </w:rPr>
              <w:t>Reject worldly pleasures for difficulties that have God’s blessing</w:t>
            </w:r>
          </w:p>
          <w:p w:rsidR="00D63619" w:rsidRPr="00D23B96" w:rsidRDefault="00D63619">
            <w:pPr>
              <w:ind w:right="20"/>
              <w:jc w:val="left"/>
              <w:rPr>
                <w:sz w:val="22"/>
              </w:rPr>
            </w:pPr>
          </w:p>
        </w:tc>
      </w:tr>
    </w:tbl>
    <w:p w:rsidR="00D63619" w:rsidRPr="00D23B96" w:rsidRDefault="00D63619">
      <w:pPr>
        <w:rPr>
          <w:sz w:val="22"/>
        </w:rPr>
      </w:pPr>
      <w:r w:rsidRPr="00D23B96">
        <w:rPr>
          <w:sz w:val="22"/>
        </w:rPr>
        <w:br w:type="page"/>
      </w:r>
    </w:p>
    <w:tbl>
      <w:tblPr>
        <w:tblW w:w="0" w:type="auto"/>
        <w:tblLayout w:type="fixed"/>
        <w:tblLook w:val="0000" w:firstRow="0" w:lastRow="0" w:firstColumn="0" w:lastColumn="0" w:noHBand="0" w:noVBand="0"/>
      </w:tblPr>
      <w:tblGrid>
        <w:gridCol w:w="1548"/>
        <w:gridCol w:w="2176"/>
        <w:gridCol w:w="2324"/>
        <w:gridCol w:w="3927"/>
      </w:tblGrid>
      <w:tr w:rsidR="00D63619" w:rsidRPr="00D23B96">
        <w:tc>
          <w:tcPr>
            <w:tcW w:w="1548" w:type="dxa"/>
            <w:tcBorders>
              <w:top w:val="single" w:sz="12" w:space="0" w:color="000000"/>
              <w:left w:val="single" w:sz="12" w:space="0" w:color="000000"/>
            </w:tcBorders>
            <w:shd w:val="pct90" w:color="000000" w:fill="FFFFFF"/>
          </w:tcPr>
          <w:p w:rsidR="00D63619" w:rsidRPr="00D23B96" w:rsidRDefault="00D63619">
            <w:pPr>
              <w:ind w:right="-18"/>
              <w:jc w:val="left"/>
              <w:rPr>
                <w:b/>
                <w:color w:val="FFFFFF"/>
                <w:sz w:val="28"/>
              </w:rPr>
            </w:pPr>
            <w:r w:rsidRPr="00D23B96">
              <w:rPr>
                <w:b/>
                <w:color w:val="FFFFFF"/>
                <w:sz w:val="28"/>
              </w:rPr>
              <w:lastRenderedPageBreak/>
              <w:t>Hero</w:t>
            </w:r>
          </w:p>
        </w:tc>
        <w:tc>
          <w:tcPr>
            <w:tcW w:w="2176" w:type="dxa"/>
            <w:tcBorders>
              <w:top w:val="single" w:sz="12" w:space="0" w:color="000000"/>
            </w:tcBorders>
            <w:shd w:val="pct90" w:color="000000" w:fill="FFFFFF"/>
          </w:tcPr>
          <w:p w:rsidR="00D63619" w:rsidRPr="00D23B96" w:rsidRDefault="00D63619">
            <w:pPr>
              <w:ind w:right="-92"/>
              <w:jc w:val="left"/>
              <w:rPr>
                <w:b/>
                <w:color w:val="FFFFFF"/>
                <w:sz w:val="28"/>
              </w:rPr>
            </w:pPr>
            <w:r w:rsidRPr="00D23B96">
              <w:rPr>
                <w:b/>
                <w:color w:val="FFFFFF"/>
                <w:sz w:val="28"/>
              </w:rPr>
              <w:t>Challenge</w:t>
            </w:r>
          </w:p>
        </w:tc>
        <w:tc>
          <w:tcPr>
            <w:tcW w:w="2324" w:type="dxa"/>
            <w:tcBorders>
              <w:top w:val="single" w:sz="12" w:space="0" w:color="000000"/>
            </w:tcBorders>
            <w:shd w:val="pct90" w:color="000000" w:fill="FFFFFF"/>
          </w:tcPr>
          <w:p w:rsidR="00D63619" w:rsidRPr="00D23B96" w:rsidRDefault="00D63619">
            <w:pPr>
              <w:ind w:right="20"/>
              <w:jc w:val="left"/>
              <w:rPr>
                <w:b/>
                <w:color w:val="FFFFFF"/>
                <w:sz w:val="28"/>
              </w:rPr>
            </w:pPr>
            <w:r w:rsidRPr="00D23B96">
              <w:rPr>
                <w:b/>
                <w:color w:val="FFFFFF"/>
                <w:sz w:val="28"/>
              </w:rPr>
              <w:t>Demonstration</w:t>
            </w:r>
          </w:p>
        </w:tc>
        <w:tc>
          <w:tcPr>
            <w:tcW w:w="3927" w:type="dxa"/>
            <w:tcBorders>
              <w:top w:val="single" w:sz="12" w:space="0" w:color="000000"/>
              <w:right w:val="single" w:sz="12" w:space="0" w:color="000000"/>
            </w:tcBorders>
            <w:shd w:val="pct90" w:color="000000" w:fill="FFFFFF"/>
          </w:tcPr>
          <w:p w:rsidR="00D63619" w:rsidRPr="00D23B96" w:rsidRDefault="00D63619">
            <w:pPr>
              <w:ind w:right="20"/>
              <w:jc w:val="left"/>
              <w:rPr>
                <w:b/>
                <w:color w:val="FFFFFF"/>
                <w:sz w:val="28"/>
              </w:rPr>
            </w:pPr>
            <w:r w:rsidRPr="00D23B96">
              <w:rPr>
                <w:b/>
                <w:color w:val="FFFFFF"/>
                <w:sz w:val="28"/>
              </w:rPr>
              <w:t>Endurance &amp; Faith Lessons</w:t>
            </w:r>
          </w:p>
        </w:tc>
      </w:tr>
      <w:tr w:rsidR="00D63619" w:rsidRPr="00D23B96">
        <w:trPr>
          <w:trHeight w:hRule="exact" w:val="1060"/>
        </w:trPr>
        <w:tc>
          <w:tcPr>
            <w:tcW w:w="1548" w:type="dxa"/>
            <w:tcBorders>
              <w:left w:val="single" w:sz="12" w:space="0" w:color="000000"/>
            </w:tcBorders>
          </w:tcPr>
          <w:p w:rsidR="00D63619" w:rsidRPr="00D23B96" w:rsidRDefault="00D63619">
            <w:pPr>
              <w:pStyle w:val="BodyText"/>
              <w:ind w:right="-18"/>
              <w:jc w:val="left"/>
              <w:rPr>
                <w:sz w:val="22"/>
                <w:lang w:val="en-US"/>
              </w:rPr>
            </w:pPr>
            <w:r w:rsidRPr="00D23B96">
              <w:rPr>
                <w:sz w:val="22"/>
                <w:lang w:val="en-US"/>
              </w:rPr>
              <w:t xml:space="preserve">Israel at </w:t>
            </w:r>
          </w:p>
          <w:p w:rsidR="00D63619" w:rsidRPr="00D23B96" w:rsidRDefault="00D63619">
            <w:pPr>
              <w:pStyle w:val="BodyText"/>
              <w:ind w:right="-18"/>
              <w:jc w:val="left"/>
              <w:rPr>
                <w:sz w:val="22"/>
                <w:lang w:val="en-US"/>
              </w:rPr>
            </w:pPr>
            <w:r w:rsidRPr="00D23B96">
              <w:rPr>
                <w:sz w:val="22"/>
                <w:lang w:val="en-US"/>
              </w:rPr>
              <w:t>the Red Sea (29)</w:t>
            </w:r>
          </w:p>
          <w:p w:rsidR="00D63619" w:rsidRPr="00D23B96" w:rsidRDefault="00D63619">
            <w:pPr>
              <w:ind w:right="-18"/>
              <w:jc w:val="left"/>
              <w:rPr>
                <w:sz w:val="22"/>
              </w:rPr>
            </w:pPr>
          </w:p>
          <w:p w:rsidR="00D63619" w:rsidRPr="00D23B96" w:rsidRDefault="00D63619">
            <w:pPr>
              <w:ind w:right="-18"/>
              <w:jc w:val="left"/>
              <w:rPr>
                <w:sz w:val="22"/>
              </w:rPr>
            </w:pPr>
          </w:p>
        </w:tc>
        <w:tc>
          <w:tcPr>
            <w:tcW w:w="2176" w:type="dxa"/>
          </w:tcPr>
          <w:p w:rsidR="00D63619" w:rsidRPr="00D23B96" w:rsidRDefault="00D63619">
            <w:pPr>
              <w:ind w:right="-92"/>
              <w:jc w:val="left"/>
              <w:rPr>
                <w:sz w:val="22"/>
              </w:rPr>
            </w:pPr>
            <w:r w:rsidRPr="00D23B96">
              <w:rPr>
                <w:sz w:val="22"/>
              </w:rPr>
              <w:t>Trapped by Pharaoh &amp; water (Exod. 14:9)</w:t>
            </w:r>
          </w:p>
        </w:tc>
        <w:tc>
          <w:tcPr>
            <w:tcW w:w="2324" w:type="dxa"/>
          </w:tcPr>
          <w:p w:rsidR="00D63619" w:rsidRPr="00D23B96" w:rsidRDefault="00D63619">
            <w:pPr>
              <w:ind w:right="20"/>
              <w:jc w:val="left"/>
              <w:rPr>
                <w:sz w:val="22"/>
              </w:rPr>
            </w:pPr>
            <w:r w:rsidRPr="00D23B96">
              <w:rPr>
                <w:sz w:val="22"/>
              </w:rPr>
              <w:t>Crossed between walls of water (Exod. 14:21-22)</w:t>
            </w:r>
          </w:p>
        </w:tc>
        <w:tc>
          <w:tcPr>
            <w:tcW w:w="3927" w:type="dxa"/>
            <w:tcBorders>
              <w:right w:val="single" w:sz="12" w:space="0" w:color="000000"/>
            </w:tcBorders>
          </w:tcPr>
          <w:p w:rsidR="00D63619" w:rsidRPr="00D23B96" w:rsidRDefault="00D63619">
            <w:pPr>
              <w:numPr>
                <w:ilvl w:val="0"/>
                <w:numId w:val="2"/>
              </w:numPr>
              <w:ind w:right="20"/>
              <w:jc w:val="left"/>
              <w:rPr>
                <w:sz w:val="22"/>
              </w:rPr>
            </w:pPr>
            <w:r w:rsidRPr="00D23B96">
              <w:rPr>
                <w:sz w:val="22"/>
              </w:rPr>
              <w:t>Look up when trapped</w:t>
            </w:r>
          </w:p>
          <w:p w:rsidR="00D63619" w:rsidRPr="00D23B96" w:rsidRDefault="00D63619">
            <w:pPr>
              <w:numPr>
                <w:ilvl w:val="0"/>
                <w:numId w:val="2"/>
              </w:numPr>
              <w:ind w:right="20"/>
              <w:jc w:val="left"/>
              <w:rPr>
                <w:sz w:val="22"/>
              </w:rPr>
            </w:pPr>
            <w:r w:rsidRPr="00D23B96">
              <w:rPr>
                <w:sz w:val="22"/>
              </w:rPr>
              <w:t>Get God’s bearings</w:t>
            </w:r>
          </w:p>
          <w:p w:rsidR="00D63619" w:rsidRPr="00D23B96" w:rsidRDefault="00D63619">
            <w:pPr>
              <w:numPr>
                <w:ilvl w:val="0"/>
                <w:numId w:val="2"/>
              </w:numPr>
              <w:ind w:right="20"/>
              <w:jc w:val="left"/>
              <w:rPr>
                <w:sz w:val="22"/>
              </w:rPr>
            </w:pPr>
            <w:r w:rsidRPr="00D23B96">
              <w:rPr>
                <w:sz w:val="22"/>
              </w:rPr>
              <w:t>March in His will</w:t>
            </w:r>
          </w:p>
        </w:tc>
      </w:tr>
      <w:tr w:rsidR="00D63619" w:rsidRPr="00D23B96">
        <w:trPr>
          <w:trHeight w:hRule="exact" w:val="1060"/>
        </w:trPr>
        <w:tc>
          <w:tcPr>
            <w:tcW w:w="1548" w:type="dxa"/>
            <w:tcBorders>
              <w:left w:val="single" w:sz="12" w:space="0" w:color="000000"/>
            </w:tcBorders>
          </w:tcPr>
          <w:p w:rsidR="00D63619" w:rsidRPr="00D23B96" w:rsidRDefault="00D63619">
            <w:pPr>
              <w:ind w:right="-18"/>
              <w:jc w:val="left"/>
              <w:rPr>
                <w:sz w:val="22"/>
              </w:rPr>
            </w:pPr>
            <w:r w:rsidRPr="00D23B96">
              <w:rPr>
                <w:sz w:val="22"/>
              </w:rPr>
              <w:t>Israel at Jericho (30)</w:t>
            </w:r>
          </w:p>
          <w:p w:rsidR="00D63619" w:rsidRPr="00D23B96" w:rsidRDefault="00D63619">
            <w:pPr>
              <w:ind w:right="-18"/>
              <w:jc w:val="left"/>
              <w:rPr>
                <w:sz w:val="22"/>
              </w:rPr>
            </w:pPr>
          </w:p>
        </w:tc>
        <w:tc>
          <w:tcPr>
            <w:tcW w:w="2176" w:type="dxa"/>
          </w:tcPr>
          <w:p w:rsidR="00D63619" w:rsidRPr="00D23B96" w:rsidRDefault="00D63619">
            <w:pPr>
              <w:ind w:right="-92"/>
              <w:jc w:val="left"/>
              <w:rPr>
                <w:sz w:val="22"/>
              </w:rPr>
            </w:pPr>
            <w:r w:rsidRPr="00D23B96">
              <w:rPr>
                <w:sz w:val="22"/>
              </w:rPr>
              <w:t>Non-military plan on Canaan’s first city (Josh. 6:1-5)</w:t>
            </w:r>
          </w:p>
        </w:tc>
        <w:tc>
          <w:tcPr>
            <w:tcW w:w="2324" w:type="dxa"/>
          </w:tcPr>
          <w:p w:rsidR="00D63619" w:rsidRPr="00D23B96" w:rsidRDefault="00D63619">
            <w:pPr>
              <w:ind w:right="20"/>
              <w:jc w:val="left"/>
              <w:rPr>
                <w:sz w:val="22"/>
              </w:rPr>
            </w:pPr>
            <w:r w:rsidRPr="00D23B96">
              <w:rPr>
                <w:sz w:val="22"/>
              </w:rPr>
              <w:t>Circled &amp; shouted (Josh. 6:6-16)</w:t>
            </w:r>
          </w:p>
        </w:tc>
        <w:tc>
          <w:tcPr>
            <w:tcW w:w="3927" w:type="dxa"/>
            <w:tcBorders>
              <w:right w:val="single" w:sz="12" w:space="0" w:color="000000"/>
            </w:tcBorders>
          </w:tcPr>
          <w:p w:rsidR="00D63619" w:rsidRPr="00D23B96" w:rsidRDefault="00D63619">
            <w:pPr>
              <w:numPr>
                <w:ilvl w:val="0"/>
                <w:numId w:val="2"/>
              </w:numPr>
              <w:ind w:right="20"/>
              <w:jc w:val="left"/>
              <w:rPr>
                <w:sz w:val="22"/>
              </w:rPr>
            </w:pPr>
            <w:r w:rsidRPr="00D23B96">
              <w:rPr>
                <w:sz w:val="22"/>
              </w:rPr>
              <w:t>Obey God’s non-conventional strategies</w:t>
            </w:r>
          </w:p>
        </w:tc>
      </w:tr>
      <w:tr w:rsidR="00D63619" w:rsidRPr="00D23B96">
        <w:trPr>
          <w:trHeight w:hRule="exact" w:val="1060"/>
        </w:trPr>
        <w:tc>
          <w:tcPr>
            <w:tcW w:w="1548" w:type="dxa"/>
            <w:tcBorders>
              <w:left w:val="single" w:sz="12" w:space="0" w:color="000000"/>
            </w:tcBorders>
          </w:tcPr>
          <w:p w:rsidR="00D63619" w:rsidRPr="00D23B96" w:rsidRDefault="00D63619">
            <w:pPr>
              <w:ind w:right="-18"/>
              <w:jc w:val="left"/>
              <w:rPr>
                <w:sz w:val="22"/>
              </w:rPr>
            </w:pPr>
            <w:r w:rsidRPr="00D23B96">
              <w:rPr>
                <w:sz w:val="22"/>
              </w:rPr>
              <w:t>Rahab (31)</w:t>
            </w:r>
          </w:p>
          <w:p w:rsidR="00D63619" w:rsidRPr="00D23B96" w:rsidRDefault="00D63619">
            <w:pPr>
              <w:ind w:right="-18"/>
              <w:jc w:val="left"/>
              <w:rPr>
                <w:sz w:val="22"/>
              </w:rPr>
            </w:pPr>
          </w:p>
        </w:tc>
        <w:tc>
          <w:tcPr>
            <w:tcW w:w="2176" w:type="dxa"/>
          </w:tcPr>
          <w:p w:rsidR="00D63619" w:rsidRPr="00D23B96" w:rsidRDefault="00D63619">
            <w:pPr>
              <w:ind w:right="-92"/>
              <w:jc w:val="left"/>
              <w:rPr>
                <w:sz w:val="22"/>
              </w:rPr>
            </w:pPr>
            <w:r w:rsidRPr="00D23B96">
              <w:rPr>
                <w:sz w:val="22"/>
              </w:rPr>
              <w:t>Hide spies or not (Josh. 2:1-3)?</w:t>
            </w:r>
          </w:p>
        </w:tc>
        <w:tc>
          <w:tcPr>
            <w:tcW w:w="2324" w:type="dxa"/>
          </w:tcPr>
          <w:p w:rsidR="00D63619" w:rsidRPr="00D23B96" w:rsidRDefault="00D63619">
            <w:pPr>
              <w:ind w:right="20"/>
              <w:jc w:val="left"/>
              <w:rPr>
                <w:sz w:val="22"/>
              </w:rPr>
            </w:pPr>
            <w:r w:rsidRPr="00D23B96">
              <w:rPr>
                <w:sz w:val="22"/>
              </w:rPr>
              <w:t>Hid them and helped them escape (Josh. 2:4-16)</w:t>
            </w:r>
          </w:p>
        </w:tc>
        <w:tc>
          <w:tcPr>
            <w:tcW w:w="3927" w:type="dxa"/>
            <w:tcBorders>
              <w:right w:val="single" w:sz="12" w:space="0" w:color="000000"/>
            </w:tcBorders>
          </w:tcPr>
          <w:p w:rsidR="00D63619" w:rsidRPr="00D23B96" w:rsidRDefault="00D63619">
            <w:pPr>
              <w:numPr>
                <w:ilvl w:val="0"/>
                <w:numId w:val="2"/>
              </w:numPr>
              <w:ind w:right="20"/>
              <w:jc w:val="left"/>
              <w:rPr>
                <w:sz w:val="22"/>
              </w:rPr>
            </w:pPr>
            <w:r w:rsidRPr="00D23B96">
              <w:rPr>
                <w:sz w:val="22"/>
              </w:rPr>
              <w:t>Show individual faith when the group won’t believe</w:t>
            </w:r>
          </w:p>
        </w:tc>
      </w:tr>
      <w:tr w:rsidR="00D63619" w:rsidRPr="00D23B96">
        <w:trPr>
          <w:trHeight w:hRule="exact" w:val="1060"/>
        </w:trPr>
        <w:tc>
          <w:tcPr>
            <w:tcW w:w="1548" w:type="dxa"/>
            <w:tcBorders>
              <w:left w:val="single" w:sz="12" w:space="0" w:color="000000"/>
            </w:tcBorders>
          </w:tcPr>
          <w:p w:rsidR="00D63619" w:rsidRPr="00D23B96" w:rsidRDefault="00D63619">
            <w:pPr>
              <w:ind w:right="-18"/>
              <w:jc w:val="left"/>
              <w:rPr>
                <w:sz w:val="22"/>
              </w:rPr>
            </w:pPr>
            <w:r w:rsidRPr="00D23B96">
              <w:rPr>
                <w:sz w:val="22"/>
              </w:rPr>
              <w:t>Gideon (32)</w:t>
            </w:r>
          </w:p>
          <w:p w:rsidR="00D63619" w:rsidRPr="00D23B96" w:rsidRDefault="00D63619">
            <w:pPr>
              <w:ind w:right="-18"/>
              <w:jc w:val="left"/>
              <w:rPr>
                <w:sz w:val="22"/>
              </w:rPr>
            </w:pPr>
          </w:p>
        </w:tc>
        <w:tc>
          <w:tcPr>
            <w:tcW w:w="2176" w:type="dxa"/>
          </w:tcPr>
          <w:p w:rsidR="00D63619" w:rsidRPr="00D23B96" w:rsidRDefault="00D63619">
            <w:pPr>
              <w:ind w:right="-92"/>
              <w:jc w:val="left"/>
              <w:rPr>
                <w:sz w:val="22"/>
              </w:rPr>
            </w:pPr>
            <w:r w:rsidRPr="00D23B96">
              <w:rPr>
                <w:sz w:val="22"/>
              </w:rPr>
              <w:t>From a wimpy clan &amp; had his doubts (Judg. 6:11-22)</w:t>
            </w:r>
          </w:p>
        </w:tc>
        <w:tc>
          <w:tcPr>
            <w:tcW w:w="2324" w:type="dxa"/>
          </w:tcPr>
          <w:p w:rsidR="00D63619" w:rsidRPr="00D23B96" w:rsidRDefault="00D63619">
            <w:pPr>
              <w:ind w:right="20"/>
              <w:jc w:val="left"/>
              <w:rPr>
                <w:sz w:val="22"/>
              </w:rPr>
            </w:pPr>
            <w:r w:rsidRPr="00D23B96">
              <w:rPr>
                <w:sz w:val="22"/>
              </w:rPr>
              <w:t>Attacked when vastly outnumbered (Judg. 7:19-21)</w:t>
            </w:r>
          </w:p>
        </w:tc>
        <w:tc>
          <w:tcPr>
            <w:tcW w:w="3927" w:type="dxa"/>
            <w:tcBorders>
              <w:right w:val="single" w:sz="12" w:space="0" w:color="000000"/>
            </w:tcBorders>
          </w:tcPr>
          <w:p w:rsidR="00D63619" w:rsidRPr="00D23B96" w:rsidRDefault="00D63619">
            <w:pPr>
              <w:numPr>
                <w:ilvl w:val="0"/>
                <w:numId w:val="2"/>
              </w:numPr>
              <w:ind w:right="20"/>
              <w:jc w:val="left"/>
              <w:rPr>
                <w:sz w:val="22"/>
              </w:rPr>
            </w:pPr>
            <w:r w:rsidRPr="00D23B96">
              <w:rPr>
                <w:sz w:val="22"/>
              </w:rPr>
              <w:t>God equips</w:t>
            </w:r>
          </w:p>
          <w:p w:rsidR="00D63619" w:rsidRPr="00D23B96" w:rsidRDefault="00D63619">
            <w:pPr>
              <w:numPr>
                <w:ilvl w:val="0"/>
                <w:numId w:val="2"/>
              </w:numPr>
              <w:ind w:right="20"/>
              <w:jc w:val="left"/>
              <w:rPr>
                <w:sz w:val="22"/>
              </w:rPr>
            </w:pPr>
            <w:r w:rsidRPr="00D23B96">
              <w:rPr>
                <w:sz w:val="22"/>
              </w:rPr>
              <w:t>Move with the movers</w:t>
            </w:r>
          </w:p>
          <w:p w:rsidR="00D63619" w:rsidRPr="00D23B96" w:rsidRDefault="00D63619">
            <w:pPr>
              <w:numPr>
                <w:ilvl w:val="0"/>
                <w:numId w:val="2"/>
              </w:numPr>
              <w:ind w:right="20"/>
              <w:jc w:val="left"/>
              <w:rPr>
                <w:sz w:val="22"/>
              </w:rPr>
            </w:pPr>
            <w:r w:rsidRPr="00D23B96">
              <w:rPr>
                <w:sz w:val="22"/>
              </w:rPr>
              <w:t>Grow in faith</w:t>
            </w:r>
          </w:p>
        </w:tc>
      </w:tr>
      <w:tr w:rsidR="00D63619" w:rsidRPr="00D23B96">
        <w:trPr>
          <w:trHeight w:hRule="exact" w:val="1060"/>
        </w:trPr>
        <w:tc>
          <w:tcPr>
            <w:tcW w:w="1548" w:type="dxa"/>
            <w:tcBorders>
              <w:left w:val="single" w:sz="12" w:space="0" w:color="000000"/>
            </w:tcBorders>
          </w:tcPr>
          <w:p w:rsidR="00D63619" w:rsidRPr="00D23B96" w:rsidRDefault="00D63619">
            <w:pPr>
              <w:ind w:right="-18"/>
              <w:jc w:val="left"/>
              <w:rPr>
                <w:sz w:val="22"/>
              </w:rPr>
            </w:pPr>
            <w:r w:rsidRPr="00D23B96">
              <w:rPr>
                <w:sz w:val="22"/>
              </w:rPr>
              <w:t>Barak (32)</w:t>
            </w:r>
          </w:p>
          <w:p w:rsidR="00D63619" w:rsidRPr="00D23B96" w:rsidRDefault="00D63619">
            <w:pPr>
              <w:ind w:right="-18"/>
              <w:jc w:val="left"/>
              <w:rPr>
                <w:sz w:val="22"/>
              </w:rPr>
            </w:pPr>
          </w:p>
        </w:tc>
        <w:tc>
          <w:tcPr>
            <w:tcW w:w="2176" w:type="dxa"/>
          </w:tcPr>
          <w:p w:rsidR="00D63619" w:rsidRPr="00D23B96" w:rsidRDefault="00D63619">
            <w:pPr>
              <w:ind w:right="-92"/>
              <w:jc w:val="left"/>
              <w:rPr>
                <w:sz w:val="22"/>
              </w:rPr>
            </w:pPr>
            <w:r w:rsidRPr="00D23B96">
              <w:rPr>
                <w:sz w:val="22"/>
              </w:rPr>
              <w:t>Fight foot soldiers against chariots (Judg. 4:13)</w:t>
            </w:r>
          </w:p>
        </w:tc>
        <w:tc>
          <w:tcPr>
            <w:tcW w:w="2324" w:type="dxa"/>
          </w:tcPr>
          <w:p w:rsidR="00D63619" w:rsidRPr="00D23B96" w:rsidRDefault="00D63619">
            <w:pPr>
              <w:ind w:right="20"/>
              <w:jc w:val="left"/>
              <w:rPr>
                <w:sz w:val="22"/>
              </w:rPr>
            </w:pPr>
            <w:r w:rsidRPr="00D23B96">
              <w:rPr>
                <w:sz w:val="22"/>
              </w:rPr>
              <w:t>Overcame doubts to attack a stronger army (Judg. 4:14f.)</w:t>
            </w:r>
          </w:p>
        </w:tc>
        <w:tc>
          <w:tcPr>
            <w:tcW w:w="3927" w:type="dxa"/>
            <w:tcBorders>
              <w:right w:val="single" w:sz="12" w:space="0" w:color="000000"/>
            </w:tcBorders>
          </w:tcPr>
          <w:p w:rsidR="00D63619" w:rsidRPr="00D23B96" w:rsidRDefault="00D63619">
            <w:pPr>
              <w:numPr>
                <w:ilvl w:val="0"/>
                <w:numId w:val="2"/>
              </w:numPr>
              <w:ind w:right="20"/>
              <w:jc w:val="left"/>
              <w:rPr>
                <w:sz w:val="22"/>
              </w:rPr>
            </w:pPr>
            <w:r w:rsidRPr="00D23B96">
              <w:rPr>
                <w:sz w:val="22"/>
              </w:rPr>
              <w:t>Growth in faith eventually helps us stand alone</w:t>
            </w:r>
          </w:p>
        </w:tc>
      </w:tr>
      <w:tr w:rsidR="00D63619" w:rsidRPr="00D23B96">
        <w:trPr>
          <w:trHeight w:hRule="exact" w:val="1060"/>
        </w:trPr>
        <w:tc>
          <w:tcPr>
            <w:tcW w:w="1548" w:type="dxa"/>
            <w:tcBorders>
              <w:left w:val="single" w:sz="12" w:space="0" w:color="000000"/>
            </w:tcBorders>
          </w:tcPr>
          <w:p w:rsidR="00D63619" w:rsidRPr="00D23B96" w:rsidRDefault="00D63619">
            <w:pPr>
              <w:ind w:right="-18"/>
              <w:jc w:val="left"/>
              <w:rPr>
                <w:sz w:val="22"/>
              </w:rPr>
            </w:pPr>
            <w:r w:rsidRPr="00D23B96">
              <w:rPr>
                <w:sz w:val="22"/>
              </w:rPr>
              <w:t>Samson (32)</w:t>
            </w:r>
          </w:p>
          <w:p w:rsidR="00D63619" w:rsidRPr="00D23B96" w:rsidRDefault="00D63619">
            <w:pPr>
              <w:ind w:right="-18"/>
              <w:jc w:val="left"/>
              <w:rPr>
                <w:sz w:val="22"/>
              </w:rPr>
            </w:pPr>
          </w:p>
        </w:tc>
        <w:tc>
          <w:tcPr>
            <w:tcW w:w="2176" w:type="dxa"/>
          </w:tcPr>
          <w:p w:rsidR="00D63619" w:rsidRPr="00D23B96" w:rsidRDefault="00D63619">
            <w:pPr>
              <w:ind w:right="-92"/>
              <w:jc w:val="left"/>
              <w:rPr>
                <w:sz w:val="22"/>
              </w:rPr>
            </w:pPr>
            <w:r w:rsidRPr="00D23B96">
              <w:rPr>
                <w:sz w:val="22"/>
              </w:rPr>
              <w:t>Militarily superior Philistines (Judg. 13–16)</w:t>
            </w:r>
          </w:p>
        </w:tc>
        <w:tc>
          <w:tcPr>
            <w:tcW w:w="2324" w:type="dxa"/>
          </w:tcPr>
          <w:p w:rsidR="00D63619" w:rsidRPr="00D23B96" w:rsidRDefault="00D63619">
            <w:pPr>
              <w:ind w:right="20"/>
              <w:jc w:val="left"/>
              <w:rPr>
                <w:sz w:val="22"/>
              </w:rPr>
            </w:pPr>
            <w:r w:rsidRPr="00D23B96">
              <w:rPr>
                <w:sz w:val="22"/>
              </w:rPr>
              <w:t>Beat them despite lust and vengeful attitude</w:t>
            </w:r>
          </w:p>
        </w:tc>
        <w:tc>
          <w:tcPr>
            <w:tcW w:w="3927" w:type="dxa"/>
            <w:tcBorders>
              <w:right w:val="single" w:sz="12" w:space="0" w:color="000000"/>
            </w:tcBorders>
          </w:tcPr>
          <w:p w:rsidR="00D63619" w:rsidRPr="00D23B96" w:rsidRDefault="00D63619">
            <w:pPr>
              <w:numPr>
                <w:ilvl w:val="0"/>
                <w:numId w:val="2"/>
              </w:numPr>
              <w:ind w:right="20"/>
              <w:jc w:val="left"/>
              <w:rPr>
                <w:sz w:val="22"/>
              </w:rPr>
            </w:pPr>
            <w:r w:rsidRPr="00D23B96">
              <w:rPr>
                <w:sz w:val="22"/>
              </w:rPr>
              <w:t>Be dedicated for God’s service</w:t>
            </w:r>
          </w:p>
          <w:p w:rsidR="00D63619" w:rsidRPr="00D23B96" w:rsidRDefault="00D63619">
            <w:pPr>
              <w:numPr>
                <w:ilvl w:val="0"/>
                <w:numId w:val="2"/>
              </w:numPr>
              <w:ind w:right="20"/>
              <w:jc w:val="left"/>
              <w:rPr>
                <w:sz w:val="22"/>
              </w:rPr>
            </w:pPr>
            <w:r w:rsidRPr="00D23B96">
              <w:rPr>
                <w:sz w:val="22"/>
              </w:rPr>
              <w:t>Overcome your biggest weakness</w:t>
            </w:r>
          </w:p>
        </w:tc>
      </w:tr>
      <w:tr w:rsidR="00D63619" w:rsidRPr="00D23B96">
        <w:trPr>
          <w:trHeight w:hRule="exact" w:val="1060"/>
        </w:trPr>
        <w:tc>
          <w:tcPr>
            <w:tcW w:w="1548" w:type="dxa"/>
            <w:tcBorders>
              <w:left w:val="single" w:sz="12" w:space="0" w:color="000000"/>
            </w:tcBorders>
          </w:tcPr>
          <w:p w:rsidR="00D63619" w:rsidRPr="00D23B96" w:rsidRDefault="00D63619">
            <w:pPr>
              <w:ind w:right="-18"/>
              <w:jc w:val="left"/>
              <w:rPr>
                <w:sz w:val="22"/>
              </w:rPr>
            </w:pPr>
            <w:r w:rsidRPr="00D23B96">
              <w:rPr>
                <w:sz w:val="22"/>
              </w:rPr>
              <w:t>Jephthah (32)</w:t>
            </w:r>
          </w:p>
          <w:p w:rsidR="00D63619" w:rsidRPr="00D23B96" w:rsidRDefault="00D63619">
            <w:pPr>
              <w:ind w:right="-18"/>
              <w:jc w:val="left"/>
              <w:rPr>
                <w:sz w:val="22"/>
              </w:rPr>
            </w:pPr>
          </w:p>
        </w:tc>
        <w:tc>
          <w:tcPr>
            <w:tcW w:w="2176" w:type="dxa"/>
          </w:tcPr>
          <w:p w:rsidR="00D63619" w:rsidRPr="00D23B96" w:rsidRDefault="00D63619">
            <w:pPr>
              <w:ind w:right="-92"/>
              <w:jc w:val="left"/>
              <w:rPr>
                <w:sz w:val="22"/>
              </w:rPr>
            </w:pPr>
            <w:r w:rsidRPr="00D23B96">
              <w:rPr>
                <w:sz w:val="22"/>
              </w:rPr>
              <w:t>Illegitimate child who was thrown out (Judg. 10:11)</w:t>
            </w:r>
          </w:p>
        </w:tc>
        <w:tc>
          <w:tcPr>
            <w:tcW w:w="2324" w:type="dxa"/>
          </w:tcPr>
          <w:p w:rsidR="00D63619" w:rsidRPr="00D23B96" w:rsidRDefault="00D63619">
            <w:pPr>
              <w:ind w:right="20"/>
              <w:jc w:val="left"/>
              <w:rPr>
                <w:sz w:val="22"/>
              </w:rPr>
            </w:pPr>
            <w:r w:rsidRPr="00D23B96">
              <w:rPr>
                <w:sz w:val="22"/>
              </w:rPr>
              <w:t>Returned to his people as a judge</w:t>
            </w:r>
          </w:p>
        </w:tc>
        <w:tc>
          <w:tcPr>
            <w:tcW w:w="3927" w:type="dxa"/>
            <w:tcBorders>
              <w:right w:val="single" w:sz="12" w:space="0" w:color="000000"/>
            </w:tcBorders>
          </w:tcPr>
          <w:p w:rsidR="00D63619" w:rsidRPr="00D23B96" w:rsidRDefault="00D63619">
            <w:pPr>
              <w:numPr>
                <w:ilvl w:val="0"/>
                <w:numId w:val="2"/>
              </w:numPr>
              <w:ind w:right="20"/>
              <w:jc w:val="left"/>
              <w:rPr>
                <w:sz w:val="22"/>
              </w:rPr>
            </w:pPr>
            <w:r w:rsidRPr="00D23B96">
              <w:rPr>
                <w:sz w:val="22"/>
              </w:rPr>
              <w:t>Conquer rejection by faith</w:t>
            </w:r>
          </w:p>
          <w:p w:rsidR="00D63619" w:rsidRPr="00D23B96" w:rsidRDefault="00D63619">
            <w:pPr>
              <w:numPr>
                <w:ilvl w:val="0"/>
                <w:numId w:val="2"/>
              </w:numPr>
              <w:ind w:right="20"/>
              <w:jc w:val="left"/>
              <w:rPr>
                <w:sz w:val="22"/>
              </w:rPr>
            </w:pPr>
            <w:r w:rsidRPr="00D23B96">
              <w:rPr>
                <w:sz w:val="22"/>
              </w:rPr>
              <w:t>God is bigger than our biggest failure</w:t>
            </w:r>
          </w:p>
        </w:tc>
      </w:tr>
      <w:tr w:rsidR="00D63619" w:rsidRPr="00D23B96">
        <w:trPr>
          <w:trHeight w:hRule="exact" w:val="1060"/>
        </w:trPr>
        <w:tc>
          <w:tcPr>
            <w:tcW w:w="1548" w:type="dxa"/>
            <w:tcBorders>
              <w:left w:val="single" w:sz="12" w:space="0" w:color="000000"/>
            </w:tcBorders>
          </w:tcPr>
          <w:p w:rsidR="00D63619" w:rsidRPr="00D23B96" w:rsidRDefault="00D63619">
            <w:pPr>
              <w:ind w:right="-18"/>
              <w:jc w:val="left"/>
              <w:rPr>
                <w:sz w:val="22"/>
              </w:rPr>
            </w:pPr>
            <w:r w:rsidRPr="00D23B96">
              <w:rPr>
                <w:sz w:val="22"/>
              </w:rPr>
              <w:t>David (32)</w:t>
            </w:r>
          </w:p>
          <w:p w:rsidR="00D63619" w:rsidRPr="00D23B96" w:rsidRDefault="00D63619">
            <w:pPr>
              <w:ind w:right="-18"/>
              <w:jc w:val="left"/>
              <w:rPr>
                <w:sz w:val="22"/>
              </w:rPr>
            </w:pPr>
          </w:p>
        </w:tc>
        <w:tc>
          <w:tcPr>
            <w:tcW w:w="2176" w:type="dxa"/>
          </w:tcPr>
          <w:p w:rsidR="00D63619" w:rsidRPr="00D23B96" w:rsidRDefault="00D63619">
            <w:pPr>
              <w:ind w:right="-92"/>
              <w:jc w:val="left"/>
              <w:rPr>
                <w:sz w:val="22"/>
              </w:rPr>
            </w:pPr>
            <w:r w:rsidRPr="00D23B96">
              <w:rPr>
                <w:sz w:val="22"/>
              </w:rPr>
              <w:t xml:space="preserve">Goliath vs. David’s wimpy size (1 Sam. 17) </w:t>
            </w:r>
          </w:p>
        </w:tc>
        <w:tc>
          <w:tcPr>
            <w:tcW w:w="2324" w:type="dxa"/>
          </w:tcPr>
          <w:p w:rsidR="00D63619" w:rsidRPr="00D23B96" w:rsidRDefault="00D63619">
            <w:pPr>
              <w:ind w:right="20"/>
              <w:jc w:val="left"/>
              <w:rPr>
                <w:sz w:val="22"/>
              </w:rPr>
            </w:pPr>
            <w:r w:rsidRPr="00D23B96">
              <w:rPr>
                <w:sz w:val="22"/>
              </w:rPr>
              <w:t>Defeated him without a sword</w:t>
            </w:r>
          </w:p>
        </w:tc>
        <w:tc>
          <w:tcPr>
            <w:tcW w:w="3927" w:type="dxa"/>
            <w:tcBorders>
              <w:right w:val="single" w:sz="12" w:space="0" w:color="000000"/>
            </w:tcBorders>
          </w:tcPr>
          <w:p w:rsidR="00D63619" w:rsidRPr="00D23B96" w:rsidRDefault="00D63619">
            <w:pPr>
              <w:numPr>
                <w:ilvl w:val="0"/>
                <w:numId w:val="2"/>
              </w:numPr>
              <w:ind w:right="20"/>
              <w:jc w:val="left"/>
              <w:rPr>
                <w:sz w:val="22"/>
              </w:rPr>
            </w:pPr>
            <w:r w:rsidRPr="00D23B96">
              <w:rPr>
                <w:sz w:val="22"/>
              </w:rPr>
              <w:t>The bigger they are, the harder they fall</w:t>
            </w:r>
          </w:p>
        </w:tc>
      </w:tr>
      <w:tr w:rsidR="00D63619" w:rsidRPr="00D23B96">
        <w:trPr>
          <w:trHeight w:hRule="exact" w:val="1060"/>
        </w:trPr>
        <w:tc>
          <w:tcPr>
            <w:tcW w:w="1548" w:type="dxa"/>
            <w:tcBorders>
              <w:left w:val="single" w:sz="12" w:space="0" w:color="000000"/>
            </w:tcBorders>
          </w:tcPr>
          <w:p w:rsidR="00D63619" w:rsidRPr="00D23B96" w:rsidRDefault="00D63619">
            <w:pPr>
              <w:ind w:right="-18"/>
              <w:jc w:val="left"/>
              <w:rPr>
                <w:sz w:val="22"/>
              </w:rPr>
            </w:pPr>
            <w:r w:rsidRPr="00D23B96">
              <w:rPr>
                <w:sz w:val="22"/>
              </w:rPr>
              <w:t>Prophets (32)</w:t>
            </w:r>
          </w:p>
          <w:p w:rsidR="00D63619" w:rsidRPr="00D23B96" w:rsidRDefault="00D63619">
            <w:pPr>
              <w:ind w:right="-18"/>
              <w:jc w:val="left"/>
              <w:rPr>
                <w:sz w:val="22"/>
              </w:rPr>
            </w:pPr>
          </w:p>
        </w:tc>
        <w:tc>
          <w:tcPr>
            <w:tcW w:w="2176" w:type="dxa"/>
          </w:tcPr>
          <w:p w:rsidR="00D63619" w:rsidRPr="00D23B96" w:rsidRDefault="00D63619">
            <w:pPr>
              <w:ind w:right="-92"/>
              <w:jc w:val="left"/>
              <w:rPr>
                <w:sz w:val="22"/>
              </w:rPr>
            </w:pPr>
            <w:r w:rsidRPr="00D23B96">
              <w:rPr>
                <w:sz w:val="22"/>
              </w:rPr>
              <w:t>Want godly wife</w:t>
            </w:r>
          </w:p>
          <w:p w:rsidR="00D63619" w:rsidRPr="00D23B96" w:rsidRDefault="00D63619">
            <w:pPr>
              <w:ind w:right="-92"/>
              <w:jc w:val="left"/>
              <w:rPr>
                <w:sz w:val="22"/>
              </w:rPr>
            </w:pPr>
            <w:r w:rsidRPr="00D23B96">
              <w:rPr>
                <w:sz w:val="22"/>
              </w:rPr>
              <w:t>Don’t get involved</w:t>
            </w:r>
          </w:p>
          <w:p w:rsidR="00D63619" w:rsidRPr="00D23B96" w:rsidRDefault="00D63619">
            <w:pPr>
              <w:ind w:right="-92"/>
              <w:jc w:val="left"/>
              <w:rPr>
                <w:sz w:val="22"/>
              </w:rPr>
            </w:pPr>
            <w:r w:rsidRPr="00D23B96">
              <w:rPr>
                <w:sz w:val="22"/>
              </w:rPr>
              <w:t>Protect your wife</w:t>
            </w:r>
          </w:p>
        </w:tc>
        <w:tc>
          <w:tcPr>
            <w:tcW w:w="2324" w:type="dxa"/>
          </w:tcPr>
          <w:p w:rsidR="00D63619" w:rsidRPr="00D23B96" w:rsidRDefault="00D63619">
            <w:pPr>
              <w:ind w:right="20"/>
              <w:jc w:val="left"/>
              <w:rPr>
                <w:sz w:val="22"/>
              </w:rPr>
            </w:pPr>
            <w:r w:rsidRPr="00D23B96">
              <w:rPr>
                <w:sz w:val="22"/>
              </w:rPr>
              <w:t>Hosea: loyal to harlot</w:t>
            </w:r>
          </w:p>
          <w:p w:rsidR="00D63619" w:rsidRPr="00D23B96" w:rsidRDefault="00D63619">
            <w:pPr>
              <w:ind w:right="20"/>
              <w:jc w:val="left"/>
              <w:rPr>
                <w:sz w:val="22"/>
              </w:rPr>
            </w:pPr>
            <w:r w:rsidRPr="00D23B96">
              <w:rPr>
                <w:sz w:val="22"/>
              </w:rPr>
              <w:t>Amos: confronted sin</w:t>
            </w:r>
          </w:p>
          <w:p w:rsidR="00D63619" w:rsidRPr="00D23B96" w:rsidRDefault="00D63619">
            <w:pPr>
              <w:ind w:right="20"/>
              <w:jc w:val="left"/>
              <w:rPr>
                <w:sz w:val="22"/>
              </w:rPr>
            </w:pPr>
            <w:r w:rsidRPr="00D23B96">
              <w:rPr>
                <w:sz w:val="22"/>
              </w:rPr>
              <w:t>Ezekiel: wife died</w:t>
            </w:r>
          </w:p>
        </w:tc>
        <w:tc>
          <w:tcPr>
            <w:tcW w:w="3927" w:type="dxa"/>
            <w:tcBorders>
              <w:right w:val="single" w:sz="12" w:space="0" w:color="000000"/>
            </w:tcBorders>
          </w:tcPr>
          <w:p w:rsidR="00D63619" w:rsidRPr="00D23B96" w:rsidRDefault="00D63619">
            <w:pPr>
              <w:numPr>
                <w:ilvl w:val="0"/>
                <w:numId w:val="2"/>
              </w:numPr>
              <w:ind w:right="20"/>
              <w:jc w:val="left"/>
              <w:rPr>
                <w:sz w:val="22"/>
              </w:rPr>
            </w:pPr>
            <w:r w:rsidRPr="00D23B96">
              <w:rPr>
                <w:sz w:val="22"/>
              </w:rPr>
              <w:t>Obedience supercedes comfort</w:t>
            </w:r>
          </w:p>
          <w:p w:rsidR="00D63619" w:rsidRPr="00D23B96" w:rsidRDefault="00D63619">
            <w:pPr>
              <w:numPr>
                <w:ilvl w:val="0"/>
                <w:numId w:val="2"/>
              </w:numPr>
              <w:ind w:right="20"/>
              <w:jc w:val="left"/>
              <w:rPr>
                <w:sz w:val="22"/>
              </w:rPr>
            </w:pPr>
            <w:r w:rsidRPr="00D23B96">
              <w:rPr>
                <w:sz w:val="22"/>
              </w:rPr>
              <w:t>Stand alone</w:t>
            </w:r>
          </w:p>
          <w:p w:rsidR="00D63619" w:rsidRPr="00D23B96" w:rsidRDefault="00D63619">
            <w:pPr>
              <w:numPr>
                <w:ilvl w:val="0"/>
                <w:numId w:val="2"/>
              </w:numPr>
              <w:ind w:right="20"/>
              <w:jc w:val="left"/>
              <w:rPr>
                <w:sz w:val="22"/>
              </w:rPr>
            </w:pPr>
            <w:r w:rsidRPr="00D23B96">
              <w:rPr>
                <w:sz w:val="22"/>
              </w:rPr>
              <w:t>Bear ministry sacrifices</w:t>
            </w:r>
          </w:p>
        </w:tc>
      </w:tr>
      <w:tr w:rsidR="00D63619" w:rsidRPr="00D23B96">
        <w:trPr>
          <w:trHeight w:hRule="exact" w:val="1060"/>
        </w:trPr>
        <w:tc>
          <w:tcPr>
            <w:tcW w:w="1548" w:type="dxa"/>
            <w:tcBorders>
              <w:left w:val="single" w:sz="12" w:space="0" w:color="000000"/>
            </w:tcBorders>
          </w:tcPr>
          <w:p w:rsidR="00D63619" w:rsidRPr="00D23B96" w:rsidRDefault="00D63619">
            <w:pPr>
              <w:ind w:right="-18"/>
              <w:jc w:val="left"/>
              <w:rPr>
                <w:sz w:val="22"/>
              </w:rPr>
            </w:pPr>
            <w:r w:rsidRPr="00D23B96">
              <w:rPr>
                <w:sz w:val="22"/>
              </w:rPr>
              <w:t>Women with resurrected relatives (35)</w:t>
            </w:r>
          </w:p>
          <w:p w:rsidR="00D63619" w:rsidRPr="00D23B96" w:rsidRDefault="00D63619">
            <w:pPr>
              <w:ind w:right="-18"/>
              <w:jc w:val="left"/>
              <w:rPr>
                <w:sz w:val="22"/>
              </w:rPr>
            </w:pPr>
          </w:p>
        </w:tc>
        <w:tc>
          <w:tcPr>
            <w:tcW w:w="2176" w:type="dxa"/>
          </w:tcPr>
          <w:p w:rsidR="00D63619" w:rsidRPr="00D23B96" w:rsidRDefault="00D63619">
            <w:pPr>
              <w:ind w:right="-92"/>
              <w:jc w:val="left"/>
              <w:rPr>
                <w:sz w:val="22"/>
              </w:rPr>
            </w:pPr>
            <w:r w:rsidRPr="00D23B96">
              <w:rPr>
                <w:sz w:val="22"/>
              </w:rPr>
              <w:t>Elijah had to help widow &amp; dead son (1 Kings 17:8-20)</w:t>
            </w:r>
          </w:p>
        </w:tc>
        <w:tc>
          <w:tcPr>
            <w:tcW w:w="2324" w:type="dxa"/>
          </w:tcPr>
          <w:p w:rsidR="00D63619" w:rsidRPr="00D23B96" w:rsidRDefault="00D63619">
            <w:pPr>
              <w:ind w:right="20"/>
              <w:jc w:val="left"/>
              <w:rPr>
                <w:sz w:val="22"/>
              </w:rPr>
            </w:pPr>
            <w:r w:rsidRPr="00D23B96">
              <w:rPr>
                <w:sz w:val="22"/>
              </w:rPr>
              <w:t>Raised the boy to life (1 Kings 17:21-24)</w:t>
            </w:r>
          </w:p>
        </w:tc>
        <w:tc>
          <w:tcPr>
            <w:tcW w:w="3927" w:type="dxa"/>
            <w:tcBorders>
              <w:right w:val="single" w:sz="12" w:space="0" w:color="000000"/>
            </w:tcBorders>
          </w:tcPr>
          <w:p w:rsidR="00D63619" w:rsidRPr="00D23B96" w:rsidRDefault="00D63619">
            <w:pPr>
              <w:numPr>
                <w:ilvl w:val="0"/>
                <w:numId w:val="2"/>
              </w:numPr>
              <w:ind w:right="20"/>
              <w:jc w:val="left"/>
              <w:rPr>
                <w:sz w:val="22"/>
              </w:rPr>
            </w:pPr>
            <w:r w:rsidRPr="00D23B96">
              <w:rPr>
                <w:sz w:val="22"/>
              </w:rPr>
              <w:t>Regular people can do great things by faith (cf. James 5:17)</w:t>
            </w:r>
          </w:p>
        </w:tc>
      </w:tr>
      <w:tr w:rsidR="00D63619" w:rsidRPr="00D23B96">
        <w:trPr>
          <w:trHeight w:hRule="exact" w:val="1060"/>
        </w:trPr>
        <w:tc>
          <w:tcPr>
            <w:tcW w:w="1548" w:type="dxa"/>
            <w:tcBorders>
              <w:left w:val="single" w:sz="12" w:space="0" w:color="000000"/>
            </w:tcBorders>
          </w:tcPr>
          <w:p w:rsidR="00D63619" w:rsidRPr="00D23B96" w:rsidRDefault="00D63619">
            <w:pPr>
              <w:ind w:right="-18"/>
              <w:jc w:val="left"/>
              <w:rPr>
                <w:sz w:val="22"/>
              </w:rPr>
            </w:pPr>
            <w:r w:rsidRPr="00D23B96">
              <w:rPr>
                <w:sz w:val="22"/>
              </w:rPr>
              <w:t>Persecuted (36)</w:t>
            </w:r>
          </w:p>
          <w:p w:rsidR="00D63619" w:rsidRPr="00D23B96" w:rsidRDefault="00D63619">
            <w:pPr>
              <w:ind w:right="-18"/>
              <w:jc w:val="left"/>
              <w:rPr>
                <w:sz w:val="22"/>
              </w:rPr>
            </w:pPr>
          </w:p>
        </w:tc>
        <w:tc>
          <w:tcPr>
            <w:tcW w:w="2176" w:type="dxa"/>
          </w:tcPr>
          <w:p w:rsidR="00D63619" w:rsidRPr="00D23B96" w:rsidRDefault="00D63619">
            <w:pPr>
              <w:ind w:right="-92"/>
              <w:jc w:val="left"/>
              <w:rPr>
                <w:sz w:val="22"/>
              </w:rPr>
            </w:pPr>
            <w:r w:rsidRPr="00D23B96">
              <w:rPr>
                <w:sz w:val="22"/>
              </w:rPr>
              <w:t xml:space="preserve">Keep believing amidst trials </w:t>
            </w:r>
          </w:p>
          <w:p w:rsidR="00D63619" w:rsidRPr="00D23B96" w:rsidRDefault="00D63619">
            <w:pPr>
              <w:ind w:right="-92"/>
              <w:jc w:val="left"/>
              <w:rPr>
                <w:sz w:val="22"/>
              </w:rPr>
            </w:pPr>
            <w:r w:rsidRPr="00D23B96">
              <w:rPr>
                <w:sz w:val="22"/>
              </w:rPr>
              <w:t xml:space="preserve">(2 </w:t>
            </w:r>
            <w:r w:rsidR="001A3F1F">
              <w:rPr>
                <w:sz w:val="22"/>
              </w:rPr>
              <w:t xml:space="preserve">Tim </w:t>
            </w:r>
            <w:r w:rsidRPr="00D23B96">
              <w:rPr>
                <w:sz w:val="22"/>
              </w:rPr>
              <w:t>3:12)</w:t>
            </w:r>
          </w:p>
        </w:tc>
        <w:tc>
          <w:tcPr>
            <w:tcW w:w="2324" w:type="dxa"/>
          </w:tcPr>
          <w:p w:rsidR="00D63619" w:rsidRPr="00D23B96" w:rsidRDefault="00D63619">
            <w:pPr>
              <w:ind w:right="20"/>
              <w:jc w:val="left"/>
              <w:rPr>
                <w:sz w:val="22"/>
              </w:rPr>
            </w:pPr>
            <w:r w:rsidRPr="00D23B96">
              <w:rPr>
                <w:sz w:val="22"/>
              </w:rPr>
              <w:t>Rejoicing in suffering (James 1:2)</w:t>
            </w:r>
          </w:p>
        </w:tc>
        <w:tc>
          <w:tcPr>
            <w:tcW w:w="3927" w:type="dxa"/>
            <w:tcBorders>
              <w:right w:val="single" w:sz="12" w:space="0" w:color="000000"/>
            </w:tcBorders>
          </w:tcPr>
          <w:p w:rsidR="00D63619" w:rsidRPr="00D23B96" w:rsidRDefault="00D63619">
            <w:pPr>
              <w:numPr>
                <w:ilvl w:val="0"/>
                <w:numId w:val="2"/>
              </w:numPr>
              <w:ind w:right="20"/>
              <w:jc w:val="left"/>
              <w:rPr>
                <w:sz w:val="22"/>
              </w:rPr>
            </w:pPr>
            <w:r w:rsidRPr="00D23B96">
              <w:rPr>
                <w:sz w:val="22"/>
              </w:rPr>
              <w:t>Faith is always optimistic</w:t>
            </w:r>
          </w:p>
        </w:tc>
      </w:tr>
      <w:tr w:rsidR="00D63619" w:rsidRPr="00D23B96">
        <w:trPr>
          <w:trHeight w:hRule="exact" w:val="1060"/>
        </w:trPr>
        <w:tc>
          <w:tcPr>
            <w:tcW w:w="1548" w:type="dxa"/>
            <w:tcBorders>
              <w:left w:val="single" w:sz="12" w:space="0" w:color="000000"/>
            </w:tcBorders>
          </w:tcPr>
          <w:p w:rsidR="00D63619" w:rsidRPr="00D23B96" w:rsidRDefault="00D63619">
            <w:pPr>
              <w:ind w:right="-18"/>
              <w:jc w:val="left"/>
              <w:rPr>
                <w:sz w:val="22"/>
              </w:rPr>
            </w:pPr>
            <w:r w:rsidRPr="00D23B96">
              <w:rPr>
                <w:sz w:val="22"/>
              </w:rPr>
              <w:t>Martyrs (37a)</w:t>
            </w:r>
          </w:p>
          <w:p w:rsidR="00D63619" w:rsidRPr="00D23B96" w:rsidRDefault="00D63619">
            <w:pPr>
              <w:ind w:right="-18"/>
              <w:jc w:val="left"/>
              <w:rPr>
                <w:sz w:val="22"/>
              </w:rPr>
            </w:pPr>
          </w:p>
        </w:tc>
        <w:tc>
          <w:tcPr>
            <w:tcW w:w="2176" w:type="dxa"/>
          </w:tcPr>
          <w:p w:rsidR="00D63619" w:rsidRPr="00D23B96" w:rsidRDefault="00D63619">
            <w:pPr>
              <w:ind w:right="-92"/>
              <w:jc w:val="left"/>
              <w:rPr>
                <w:sz w:val="22"/>
              </w:rPr>
            </w:pPr>
            <w:r w:rsidRPr="00D23B96">
              <w:rPr>
                <w:sz w:val="22"/>
              </w:rPr>
              <w:t>Life itself is the dearest possession to most people</w:t>
            </w:r>
          </w:p>
        </w:tc>
        <w:tc>
          <w:tcPr>
            <w:tcW w:w="2324" w:type="dxa"/>
          </w:tcPr>
          <w:p w:rsidR="00D63619" w:rsidRPr="00D23B96" w:rsidRDefault="00D63619">
            <w:pPr>
              <w:numPr>
                <w:ilvl w:val="0"/>
                <w:numId w:val="13"/>
              </w:numPr>
              <w:ind w:right="20"/>
              <w:jc w:val="left"/>
              <w:rPr>
                <w:sz w:val="22"/>
              </w:rPr>
            </w:pPr>
            <w:r w:rsidRPr="00D23B96">
              <w:rPr>
                <w:sz w:val="22"/>
              </w:rPr>
              <w:t>Stephen martyred (Acts 7)</w:t>
            </w:r>
          </w:p>
          <w:p w:rsidR="00D63619" w:rsidRPr="00D23B96" w:rsidRDefault="00D63619">
            <w:pPr>
              <w:numPr>
                <w:ilvl w:val="0"/>
                <w:numId w:val="13"/>
              </w:numPr>
              <w:ind w:right="20"/>
              <w:jc w:val="left"/>
              <w:rPr>
                <w:sz w:val="22"/>
              </w:rPr>
            </w:pPr>
            <w:r w:rsidRPr="00D23B96">
              <w:rPr>
                <w:sz w:val="22"/>
              </w:rPr>
              <w:t>Rome’s martyrs</w:t>
            </w:r>
          </w:p>
        </w:tc>
        <w:tc>
          <w:tcPr>
            <w:tcW w:w="3927" w:type="dxa"/>
            <w:tcBorders>
              <w:right w:val="single" w:sz="12" w:space="0" w:color="000000"/>
            </w:tcBorders>
          </w:tcPr>
          <w:p w:rsidR="00D63619" w:rsidRPr="00D23B96" w:rsidRDefault="00D63619">
            <w:pPr>
              <w:numPr>
                <w:ilvl w:val="0"/>
                <w:numId w:val="2"/>
              </w:numPr>
              <w:ind w:right="20"/>
              <w:jc w:val="left"/>
              <w:rPr>
                <w:sz w:val="22"/>
              </w:rPr>
            </w:pPr>
            <w:r w:rsidRPr="00D23B96">
              <w:rPr>
                <w:sz w:val="22"/>
              </w:rPr>
              <w:t>True faith is faithful to death</w:t>
            </w:r>
          </w:p>
        </w:tc>
      </w:tr>
      <w:tr w:rsidR="00D63619" w:rsidRPr="00D23B96">
        <w:trPr>
          <w:trHeight w:hRule="exact" w:val="1060"/>
        </w:trPr>
        <w:tc>
          <w:tcPr>
            <w:tcW w:w="1548" w:type="dxa"/>
            <w:tcBorders>
              <w:left w:val="single" w:sz="12" w:space="0" w:color="000000"/>
              <w:bottom w:val="single" w:sz="4" w:space="0" w:color="auto"/>
            </w:tcBorders>
          </w:tcPr>
          <w:p w:rsidR="00D63619" w:rsidRPr="00D23B96" w:rsidRDefault="00D63619">
            <w:pPr>
              <w:ind w:right="-18"/>
              <w:jc w:val="left"/>
              <w:rPr>
                <w:sz w:val="22"/>
              </w:rPr>
            </w:pPr>
            <w:r w:rsidRPr="00D23B96">
              <w:rPr>
                <w:sz w:val="22"/>
              </w:rPr>
              <w:t>Mistreated (37b-38)</w:t>
            </w:r>
          </w:p>
        </w:tc>
        <w:tc>
          <w:tcPr>
            <w:tcW w:w="2176" w:type="dxa"/>
            <w:tcBorders>
              <w:bottom w:val="single" w:sz="4" w:space="0" w:color="auto"/>
            </w:tcBorders>
          </w:tcPr>
          <w:p w:rsidR="00D63619" w:rsidRPr="00D23B96" w:rsidRDefault="00D63619">
            <w:pPr>
              <w:ind w:right="-92"/>
              <w:jc w:val="left"/>
              <w:rPr>
                <w:sz w:val="22"/>
              </w:rPr>
            </w:pPr>
            <w:r w:rsidRPr="00D23B96">
              <w:rPr>
                <w:sz w:val="22"/>
              </w:rPr>
              <w:t>Jeremiah: temptation to preach only positive things  to avoid persecution</w:t>
            </w:r>
          </w:p>
        </w:tc>
        <w:tc>
          <w:tcPr>
            <w:tcW w:w="2324" w:type="dxa"/>
            <w:tcBorders>
              <w:bottom w:val="single" w:sz="4" w:space="0" w:color="auto"/>
            </w:tcBorders>
          </w:tcPr>
          <w:p w:rsidR="00D63619" w:rsidRPr="00D23B96" w:rsidRDefault="00D63619">
            <w:pPr>
              <w:ind w:right="20"/>
              <w:jc w:val="left"/>
              <w:rPr>
                <w:sz w:val="22"/>
              </w:rPr>
            </w:pPr>
            <w:r w:rsidRPr="00D23B96">
              <w:rPr>
                <w:sz w:val="22"/>
              </w:rPr>
              <w:t>Kept preaching truth despite being deemed “negative” preaching (Jer. 32:3, 28, 36)</w:t>
            </w:r>
          </w:p>
        </w:tc>
        <w:tc>
          <w:tcPr>
            <w:tcW w:w="3927" w:type="dxa"/>
            <w:tcBorders>
              <w:bottom w:val="single" w:sz="4" w:space="0" w:color="auto"/>
              <w:right w:val="single" w:sz="12" w:space="0" w:color="000000"/>
            </w:tcBorders>
          </w:tcPr>
          <w:p w:rsidR="00D63619" w:rsidRPr="00D23B96" w:rsidRDefault="00D63619">
            <w:pPr>
              <w:numPr>
                <w:ilvl w:val="0"/>
                <w:numId w:val="2"/>
              </w:numPr>
              <w:ind w:right="20"/>
              <w:jc w:val="left"/>
              <w:rPr>
                <w:sz w:val="22"/>
              </w:rPr>
            </w:pPr>
            <w:r w:rsidRPr="00D23B96">
              <w:rPr>
                <w:sz w:val="22"/>
              </w:rPr>
              <w:t>Faithful obedience is often persecuted (Jer. 32:2)</w:t>
            </w:r>
          </w:p>
          <w:p w:rsidR="00D63619" w:rsidRPr="00D23B96" w:rsidRDefault="00D63619">
            <w:pPr>
              <w:numPr>
                <w:ilvl w:val="0"/>
                <w:numId w:val="2"/>
              </w:numPr>
              <w:ind w:right="20"/>
              <w:jc w:val="left"/>
              <w:rPr>
                <w:sz w:val="22"/>
              </w:rPr>
            </w:pPr>
            <w:r w:rsidRPr="00D23B96">
              <w:rPr>
                <w:sz w:val="22"/>
              </w:rPr>
              <w:t>Don’t abandon convictions or truth when life gets difficult</w:t>
            </w:r>
          </w:p>
        </w:tc>
      </w:tr>
    </w:tbl>
    <w:p w:rsidR="00D63619" w:rsidRPr="00D23B96" w:rsidRDefault="00D63619">
      <w:pPr>
        <w:tabs>
          <w:tab w:val="left" w:pos="7960"/>
        </w:tabs>
        <w:ind w:right="-90"/>
        <w:jc w:val="center"/>
        <w:rPr>
          <w:sz w:val="28"/>
        </w:rPr>
      </w:pPr>
      <w:r w:rsidRPr="00D23B96">
        <w:rPr>
          <w:rFonts w:ascii="Braggadocio" w:hAnsi="Braggadocio"/>
          <w:sz w:val="22"/>
        </w:rPr>
        <w:br w:type="page"/>
      </w:r>
      <w:r w:rsidRPr="00D23B96">
        <w:rPr>
          <w:b/>
          <w:sz w:val="36"/>
        </w:rPr>
        <w:lastRenderedPageBreak/>
        <w:t>Christ’s Superiority &amp; How Faith Works</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858" w:name="_Toc7521145"/>
      <w:r w:rsidRPr="00D23B96">
        <w:rPr>
          <w:sz w:val="22"/>
        </w:rPr>
        <w:instrText>Christ’s Superiority &amp; How Faith Works</w:instrText>
      </w:r>
      <w:bookmarkEnd w:id="858"/>
      <w:r w:rsidRPr="00D23B96">
        <w:rPr>
          <w:sz w:val="22"/>
        </w:rPr>
        <w:instrText xml:space="preserve">” \l 3 </w:instrText>
      </w:r>
      <w:r w:rsidRPr="00D23B96">
        <w:rPr>
          <w:vanish/>
          <w:sz w:val="22"/>
        </w:rPr>
        <w:fldChar w:fldCharType="end"/>
      </w:r>
      <w:r w:rsidRPr="00D23B96">
        <w:rPr>
          <w:vanish/>
          <w:sz w:val="22"/>
        </w:rPr>
        <w:t xml:space="preserve"> </w:t>
      </w:r>
    </w:p>
    <w:p w:rsidR="00D63619" w:rsidRPr="00D23B96" w:rsidRDefault="00D63619">
      <w:pPr>
        <w:tabs>
          <w:tab w:val="left" w:pos="7960"/>
        </w:tabs>
        <w:ind w:left="1660" w:right="20" w:hanging="1660"/>
        <w:jc w:val="center"/>
        <w:rPr>
          <w:i/>
          <w:sz w:val="22"/>
        </w:rPr>
      </w:pPr>
      <w:r w:rsidRPr="00D23B96">
        <w:rPr>
          <w:i/>
          <w:sz w:val="18"/>
        </w:rPr>
        <w:t>Nelson’s Book of Maps and Charts</w:t>
      </w:r>
    </w:p>
    <w:p w:rsidR="00D63619" w:rsidRPr="00D23B96" w:rsidRDefault="00D63619">
      <w:pPr>
        <w:tabs>
          <w:tab w:val="left" w:pos="7960"/>
        </w:tabs>
        <w:ind w:right="-90"/>
        <w:jc w:val="center"/>
        <w:rPr>
          <w:sz w:val="28"/>
        </w:rPr>
      </w:pPr>
      <w:r w:rsidRPr="00D23B96">
        <w:rPr>
          <w:rFonts w:ascii="Braggadocio" w:hAnsi="Braggadocio"/>
          <w:sz w:val="22"/>
        </w:rPr>
        <w:br w:type="page"/>
      </w:r>
      <w:r w:rsidRPr="00D23B96">
        <w:rPr>
          <w:b/>
          <w:sz w:val="36"/>
        </w:rPr>
        <w:lastRenderedPageBreak/>
        <w:t>OT Quotes in Hebrews</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859" w:name="_Toc7521146"/>
      <w:r w:rsidRPr="00D23B96">
        <w:rPr>
          <w:sz w:val="22"/>
        </w:rPr>
        <w:instrText>OT Quotes in Hebrews</w:instrText>
      </w:r>
      <w:bookmarkEnd w:id="859"/>
      <w:r w:rsidRPr="00D23B96">
        <w:rPr>
          <w:sz w:val="22"/>
        </w:rPr>
        <w:instrText xml:space="preserve">” \l 3 </w:instrText>
      </w:r>
      <w:r w:rsidRPr="00D23B96">
        <w:rPr>
          <w:vanish/>
          <w:sz w:val="22"/>
        </w:rPr>
        <w:fldChar w:fldCharType="end"/>
      </w:r>
      <w:r w:rsidRPr="00D23B96">
        <w:rPr>
          <w:vanish/>
          <w:sz w:val="22"/>
        </w:rPr>
        <w:t xml:space="preserve"> </w:t>
      </w:r>
    </w:p>
    <w:p w:rsidR="00D63619" w:rsidRPr="00D23B96" w:rsidRDefault="00D63619">
      <w:pPr>
        <w:tabs>
          <w:tab w:val="left" w:pos="7960"/>
        </w:tabs>
        <w:ind w:left="1660" w:right="20" w:hanging="1660"/>
        <w:jc w:val="center"/>
        <w:rPr>
          <w:sz w:val="22"/>
        </w:rPr>
      </w:pPr>
      <w:r w:rsidRPr="00D23B96">
        <w:rPr>
          <w:i/>
          <w:sz w:val="18"/>
        </w:rPr>
        <w:t>Evangelical Dictionary of Biblical Theology</w:t>
      </w:r>
    </w:p>
    <w:p w:rsidR="00D63619" w:rsidRPr="00D23B96" w:rsidRDefault="00D63619">
      <w:pPr>
        <w:jc w:val="center"/>
        <w:rPr>
          <w:rFonts w:ascii="Braggadocio" w:hAnsi="Braggadocio"/>
          <w:sz w:val="22"/>
        </w:rPr>
      </w:pPr>
    </w:p>
    <w:p w:rsidR="00D63619" w:rsidRPr="00D23B96" w:rsidRDefault="00D63619">
      <w:pPr>
        <w:jc w:val="center"/>
        <w:rPr>
          <w:rFonts w:ascii="Braggadocio" w:hAnsi="Braggadocio"/>
          <w:sz w:val="22"/>
        </w:rPr>
      </w:pPr>
    </w:p>
    <w:p w:rsidR="00D63619" w:rsidRPr="00D23B96" w:rsidRDefault="00D63619">
      <w:pPr>
        <w:pStyle w:val="Title"/>
        <w:ind w:right="180"/>
        <w:rPr>
          <w:vanish/>
          <w:sz w:val="40"/>
        </w:rPr>
      </w:pPr>
      <w:r w:rsidRPr="00D23B96">
        <w:br w:type="page"/>
      </w:r>
      <w:r w:rsidR="00924448" w:rsidRPr="00D23B96">
        <w:rPr>
          <w:noProof/>
        </w:rPr>
        <w:lastRenderedPageBreak/>
        <mc:AlternateContent>
          <mc:Choice Requires="wps">
            <w:drawing>
              <wp:anchor distT="0" distB="0" distL="114300" distR="114300" simplePos="0" relativeHeight="251667456" behindDoc="0" locked="0" layoutInCell="0" allowOverlap="1">
                <wp:simplePos x="0" y="0"/>
                <wp:positionH relativeFrom="column">
                  <wp:posOffset>548640</wp:posOffset>
                </wp:positionH>
                <wp:positionV relativeFrom="paragraph">
                  <wp:posOffset>91440</wp:posOffset>
                </wp:positionV>
                <wp:extent cx="4914900" cy="508000"/>
                <wp:effectExtent l="0" t="0" r="0" b="0"/>
                <wp:wrapNone/>
                <wp:docPr id="2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508000"/>
                        </a:xfrm>
                        <a:prstGeom prst="rect">
                          <a:avLst/>
                        </a:prstGeom>
                        <a:extLst>
                          <a:ext uri="{AF507438-7753-43E0-B8FC-AC1667EBCBE1}">
                            <a14:hiddenEffects xmlns:a14="http://schemas.microsoft.com/office/drawing/2010/main">
                              <a:effectLst/>
                            </a14:hiddenEffects>
                          </a:ext>
                        </a:extLst>
                      </wps:spPr>
                      <wps:txbx>
                        <w:txbxContent>
                          <w:p w:rsidR="009D5FC0" w:rsidRDefault="009D5FC0" w:rsidP="00924448">
                            <w:pPr>
                              <w:pStyle w:val="NormalWeb"/>
                              <w:spacing w:before="0" w:beforeAutospacing="0" w:after="0" w:afterAutospacing="0"/>
                              <w:jc w:val="center"/>
                              <w:rPr>
                                <w:sz w:val="24"/>
                                <w:szCs w:val="24"/>
                              </w:rPr>
                            </w:pPr>
                            <w:r>
                              <w:rPr>
                                <w:rFonts w:ascii="Impact" w:hAnsi="Impact"/>
                                <w:color w:val="000000"/>
                                <w:sz w:val="48"/>
                                <w:szCs w:val="48"/>
                                <w14:textOutline w14:w="9525" w14:cap="flat" w14:cmpd="sng" w14:algn="ctr">
                                  <w14:solidFill>
                                    <w14:srgbClr w14:val="000000"/>
                                  </w14:solidFill>
                                  <w14:prstDash w14:val="solid"/>
                                  <w14:round/>
                                </w14:textOutline>
                              </w:rPr>
                              <w:t>Enduring God’s Discipline</w:t>
                            </w:r>
                          </w:p>
                        </w:txbxContent>
                      </wps:txbx>
                      <wps:bodyPr wrap="square" lIns="0" tIns="0" rIns="0" bIns="0"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 id="WordArt 11" o:spid="_x0000_s1086" type="#_x0000_t202" style="position:absolute;left:0;text-align:left;margin-left:43.2pt;margin-top:7.2pt;width:387pt;height:4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" o:allowincell="f" filled="f" stroked="f">
                <v:textbox inset="0,0,0,0">
                  <w:txbxContent>
                    <w:p w:rsidR="009D5FC0" w:rsidRDefault="009D5FC0" w:rsidP="00924448">
                      <w:pPr>
                        <w:pStyle w:val="NormalWeb"/>
                        <w:spacing w:before="0" w:beforeAutospacing="0" w:after="0" w:afterAutospacing="0"/>
                        <w:jc w:val="center"/>
                        <w:rPr>
                          <w:sz w:val="24"/>
                          <w:szCs w:val="24"/>
                        </w:rPr>
                      </w:pPr>
                      <w:r>
                        <w:rPr>
                          <w:rFonts w:ascii="Impact" w:hAnsi="Impact"/>
                          <w:color w:val="000000"/>
                          <w:sz w:val="48"/>
                          <w:szCs w:val="48"/>
                          <w14:textOutline w14:w="9525" w14:cap="flat" w14:cmpd="sng" w14:algn="ctr">
                            <w14:solidFill>
                              <w14:srgbClr w14:val="000000"/>
                            </w14:solidFill>
                            <w14:prstDash w14:val="solid"/>
                            <w14:round/>
                          </w14:textOutline>
                        </w:rPr>
                        <w:t>Enduring God’s Discipline</w:t>
                      </w:r>
                    </w:p>
                  </w:txbxContent>
                </v:textbox>
              </v:shape>
            </w:pict>
          </mc:Fallback>
        </mc:AlternateContent>
      </w:r>
      <w:r w:rsidRPr="00D23B96">
        <w:rPr>
          <w:vanish/>
          <w:sz w:val="40"/>
        </w:rPr>
        <w:t>Enduring God’s Discipline</w:t>
      </w:r>
      <w:r w:rsidRPr="00D23B96">
        <w:rPr>
          <w:vanish/>
          <w:sz w:val="22"/>
        </w:rPr>
        <w:fldChar w:fldCharType="begin"/>
      </w:r>
      <w:r w:rsidRPr="00D23B96">
        <w:rPr>
          <w:vanish/>
          <w:sz w:val="22"/>
        </w:rPr>
        <w:instrText xml:space="preserve"> TC </w:instrText>
      </w:r>
      <w:r w:rsidRPr="00D23B96">
        <w:rPr>
          <w:sz w:val="22"/>
        </w:rPr>
        <w:instrText xml:space="preserve"> “</w:instrText>
      </w:r>
      <w:r w:rsidRPr="00D23B96">
        <w:rPr>
          <w:vanish/>
          <w:sz w:val="22"/>
        </w:rPr>
        <w:instrText>Enduring God’s Discipline</w:instrText>
      </w:r>
      <w:r w:rsidRPr="00D23B96">
        <w:rPr>
          <w:sz w:val="22"/>
        </w:rPr>
        <w:instrText xml:space="preserve">” \l 3 </w:instrText>
      </w:r>
      <w:r w:rsidRPr="00D23B96">
        <w:rPr>
          <w:vanish/>
          <w:sz w:val="22"/>
        </w:rPr>
        <w:fldChar w:fldCharType="end"/>
      </w:r>
    </w:p>
    <w:p w:rsidR="00D63619" w:rsidRPr="00D23B96" w:rsidRDefault="00D63619">
      <w:pPr>
        <w:pStyle w:val="Subtitle"/>
        <w:ind w:right="180"/>
        <w:rPr>
          <w:sz w:val="22"/>
        </w:rPr>
      </w:pPr>
    </w:p>
    <w:p w:rsidR="00D63619" w:rsidRPr="00D23B96" w:rsidRDefault="00D63619">
      <w:pPr>
        <w:pStyle w:val="Subtitle"/>
        <w:ind w:right="180"/>
        <w:rPr>
          <w:sz w:val="22"/>
        </w:rPr>
      </w:pPr>
    </w:p>
    <w:p w:rsidR="00D63619" w:rsidRPr="00D23B96" w:rsidRDefault="00D63619">
      <w:pPr>
        <w:pStyle w:val="Subtitle"/>
        <w:ind w:right="180"/>
        <w:rPr>
          <w:sz w:val="22"/>
        </w:rPr>
      </w:pPr>
    </w:p>
    <w:p w:rsidR="00D63619" w:rsidRPr="00D23B96" w:rsidRDefault="00D63619">
      <w:pPr>
        <w:pStyle w:val="Subtitle"/>
        <w:ind w:right="180"/>
        <w:rPr>
          <w:sz w:val="22"/>
        </w:rPr>
      </w:pPr>
      <w:r w:rsidRPr="00D23B96">
        <w:rPr>
          <w:sz w:val="22"/>
        </w:rPr>
        <w:t>Hebrews 12:1-13</w:t>
      </w:r>
    </w:p>
    <w:p w:rsidR="00D63619" w:rsidRPr="00D23B96" w:rsidRDefault="00D63619">
      <w:pPr>
        <w:ind w:right="180"/>
        <w:rPr>
          <w:sz w:val="13"/>
        </w:rPr>
      </w:pPr>
    </w:p>
    <w:p w:rsidR="00D63619" w:rsidRPr="00D23B96" w:rsidRDefault="00D63619">
      <w:pPr>
        <w:ind w:right="180"/>
        <w:rPr>
          <w:i/>
          <w:sz w:val="22"/>
        </w:rPr>
      </w:pPr>
      <w:r w:rsidRPr="00D23B96">
        <w:rPr>
          <w:i/>
          <w:sz w:val="22"/>
        </w:rPr>
        <w:t>Background: The author has already provided many examples of faithful endurance (Heb. 11).</w:t>
      </w:r>
    </w:p>
    <w:p w:rsidR="00D63619" w:rsidRPr="00D23B96" w:rsidRDefault="00D63619">
      <w:pPr>
        <w:pStyle w:val="Heading1"/>
        <w:pBdr>
          <w:top w:val="single" w:sz="4" w:space="1" w:color="auto" w:shadow="1"/>
          <w:left w:val="single" w:sz="4" w:space="4" w:color="auto" w:shadow="1"/>
          <w:bottom w:val="single" w:sz="4" w:space="1" w:color="auto" w:shadow="1"/>
          <w:right w:val="single" w:sz="4" w:space="4" w:color="auto" w:shadow="1"/>
        </w:pBdr>
        <w:ind w:right="3330"/>
        <w:jc w:val="left"/>
      </w:pPr>
      <w:r w:rsidRPr="00D23B96">
        <w:t>How can we endure in faith (12:1-3)?</w:t>
      </w:r>
    </w:p>
    <w:p w:rsidR="00D63619" w:rsidRPr="00D23B96" w:rsidRDefault="00D63619">
      <w:pPr>
        <w:rPr>
          <w:sz w:val="22"/>
          <w:u w:val="single"/>
        </w:rPr>
      </w:pPr>
    </w:p>
    <w:p w:rsidR="00D63619" w:rsidRPr="00D23B96" w:rsidRDefault="00D63619">
      <w:pPr>
        <w:numPr>
          <w:ilvl w:val="0"/>
          <w:numId w:val="5"/>
        </w:numPr>
        <w:rPr>
          <w:b/>
          <w:i/>
          <w:sz w:val="28"/>
        </w:rPr>
      </w:pPr>
      <w:r w:rsidRPr="00D23B96">
        <w:rPr>
          <w:b/>
          <w:i/>
          <w:sz w:val="28"/>
          <w:u w:val="single"/>
        </w:rPr>
        <w:t>Remember</w:t>
      </w:r>
      <w:r w:rsidRPr="00D23B96">
        <w:rPr>
          <w:b/>
          <w:i/>
          <w:sz w:val="28"/>
        </w:rPr>
        <w:t xml:space="preserve"> the many faithful believers before us who cheer us on (1a).</w:t>
      </w:r>
    </w:p>
    <w:p w:rsidR="00D63619" w:rsidRPr="00D23B96" w:rsidRDefault="00D63619">
      <w:pPr>
        <w:rPr>
          <w:b/>
          <w:i/>
          <w:sz w:val="28"/>
        </w:rPr>
      </w:pPr>
    </w:p>
    <w:p w:rsidR="00D63619" w:rsidRPr="00D23B96" w:rsidRDefault="00D63619">
      <w:pPr>
        <w:numPr>
          <w:ilvl w:val="0"/>
          <w:numId w:val="5"/>
        </w:numPr>
        <w:rPr>
          <w:b/>
          <w:i/>
          <w:sz w:val="28"/>
        </w:rPr>
      </w:pPr>
      <w:r w:rsidRPr="00D23B96">
        <w:rPr>
          <w:b/>
          <w:i/>
          <w:sz w:val="28"/>
          <w:u w:val="single"/>
        </w:rPr>
        <w:t>Rid</w:t>
      </w:r>
      <w:r w:rsidRPr="00D23B96">
        <w:rPr>
          <w:b/>
          <w:i/>
          <w:sz w:val="28"/>
        </w:rPr>
        <w:t xml:space="preserve"> yourself of obstacles to faith (1b-c).</w:t>
      </w:r>
    </w:p>
    <w:p w:rsidR="00D63619" w:rsidRPr="00D23B96" w:rsidRDefault="00D63619" w:rsidP="00D63619">
      <w:pPr>
        <w:numPr>
          <w:ilvl w:val="0"/>
          <w:numId w:val="4"/>
        </w:numPr>
        <w:tabs>
          <w:tab w:val="clear" w:pos="360"/>
        </w:tabs>
        <w:ind w:left="900" w:hanging="450"/>
        <w:rPr>
          <w:sz w:val="22"/>
        </w:rPr>
      </w:pPr>
      <w:r w:rsidRPr="00D23B96">
        <w:rPr>
          <w:sz w:val="22"/>
        </w:rPr>
        <w:t>Even good things that aren’t sin must be eliminated (1b).</w:t>
      </w:r>
    </w:p>
    <w:p w:rsidR="00D63619" w:rsidRPr="00D23B96" w:rsidRDefault="00D63619" w:rsidP="00D63619">
      <w:pPr>
        <w:numPr>
          <w:ilvl w:val="0"/>
          <w:numId w:val="4"/>
        </w:numPr>
        <w:ind w:left="900" w:hanging="450"/>
        <w:rPr>
          <w:sz w:val="22"/>
        </w:rPr>
      </w:pPr>
      <w:r w:rsidRPr="00D23B96">
        <w:rPr>
          <w:sz w:val="22"/>
        </w:rPr>
        <w:t>Sin must be put away as well (1c).</w:t>
      </w:r>
    </w:p>
    <w:p w:rsidR="00D63619" w:rsidRPr="00D23B96" w:rsidRDefault="00D63619">
      <w:pPr>
        <w:rPr>
          <w:sz w:val="22"/>
        </w:rPr>
      </w:pPr>
    </w:p>
    <w:p w:rsidR="00D63619" w:rsidRPr="00D23B96" w:rsidRDefault="00D63619">
      <w:pPr>
        <w:numPr>
          <w:ilvl w:val="0"/>
          <w:numId w:val="5"/>
        </w:numPr>
        <w:rPr>
          <w:b/>
          <w:i/>
          <w:sz w:val="28"/>
        </w:rPr>
      </w:pPr>
      <w:r w:rsidRPr="00D23B96">
        <w:rPr>
          <w:b/>
          <w:i/>
          <w:sz w:val="28"/>
          <w:u w:val="single"/>
        </w:rPr>
        <w:t>Run</w:t>
      </w:r>
      <w:r w:rsidRPr="00D23B96">
        <w:rPr>
          <w:b/>
          <w:i/>
          <w:sz w:val="28"/>
        </w:rPr>
        <w:t xml:space="preserve"> toward Jesus as He is the best example of faithful endurance (2-3).</w:t>
      </w:r>
    </w:p>
    <w:p w:rsidR="00D63619" w:rsidRPr="00D23B96" w:rsidRDefault="00D63619">
      <w:pPr>
        <w:rPr>
          <w:rFonts w:ascii="Helvetica" w:hAnsi="Helvetica"/>
          <w:i/>
          <w:sz w:val="22"/>
        </w:rPr>
      </w:pPr>
    </w:p>
    <w:p w:rsidR="00D63619" w:rsidRPr="00D23B96" w:rsidRDefault="00D63619">
      <w:pPr>
        <w:rPr>
          <w:rFonts w:ascii="Helvetica" w:hAnsi="Helvetica"/>
          <w:i/>
          <w:sz w:val="22"/>
        </w:rPr>
      </w:pPr>
    </w:p>
    <w:p w:rsidR="00D63619" w:rsidRPr="00D23B96" w:rsidRDefault="00D63619">
      <w:pPr>
        <w:rPr>
          <w:rFonts w:ascii="Helvetica" w:hAnsi="Helvetica"/>
          <w:i/>
          <w:sz w:val="22"/>
        </w:rPr>
      </w:pPr>
      <w:r w:rsidRPr="00D23B96">
        <w:rPr>
          <w:rFonts w:ascii="Helvetica" w:hAnsi="Helvetica"/>
          <w:i/>
          <w:sz w:val="22"/>
        </w:rPr>
        <w:t>But when we get off track (as the Hebrews did) God disciplines us.</w:t>
      </w:r>
    </w:p>
    <w:p w:rsidR="00D63619" w:rsidRPr="00D23B96" w:rsidRDefault="00D63619">
      <w:pPr>
        <w:rPr>
          <w:rFonts w:ascii="Helvetica" w:hAnsi="Helvetica"/>
          <w:i/>
          <w:sz w:val="22"/>
        </w:rPr>
      </w:pPr>
    </w:p>
    <w:p w:rsidR="00D63619" w:rsidRPr="00D23B96" w:rsidRDefault="00D63619">
      <w:pPr>
        <w:rPr>
          <w:rFonts w:ascii="Helvetica" w:hAnsi="Helvetica"/>
          <w:i/>
          <w:sz w:val="22"/>
        </w:rPr>
      </w:pPr>
      <w:r w:rsidRPr="00D23B96">
        <w:rPr>
          <w:rFonts w:ascii="Helvetica" w:hAnsi="Helvetica"/>
          <w:i/>
          <w:sz w:val="22"/>
        </w:rPr>
        <w:t>Examples of God’s discipline…</w:t>
      </w:r>
    </w:p>
    <w:p w:rsidR="00D63619" w:rsidRPr="00D23B96" w:rsidRDefault="00D63619">
      <w:pPr>
        <w:rPr>
          <w:rFonts w:ascii="Helvetica" w:hAnsi="Helvetica"/>
          <w:i/>
          <w:sz w:val="22"/>
        </w:rPr>
      </w:pPr>
    </w:p>
    <w:p w:rsidR="00D63619" w:rsidRPr="00D23B96" w:rsidRDefault="00D63619">
      <w:pPr>
        <w:pStyle w:val="Heading5"/>
        <w:rPr>
          <w:i/>
          <w:sz w:val="22"/>
        </w:rPr>
      </w:pPr>
      <w:r w:rsidRPr="00D23B96">
        <w:rPr>
          <w:i/>
          <w:vanish/>
          <w:sz w:val="22"/>
        </w:rPr>
        <w:t>Difference between punishment and discipline…</w:t>
      </w:r>
    </w:p>
    <w:p w:rsidR="00D63619" w:rsidRPr="00D23B96" w:rsidRDefault="00D63619">
      <w:pPr>
        <w:rPr>
          <w:rFonts w:ascii="Helvetica" w:hAnsi="Helvetica"/>
          <w:i/>
          <w:sz w:val="22"/>
        </w:rPr>
      </w:pPr>
    </w:p>
    <w:p w:rsidR="00D63619" w:rsidRPr="00D23B96" w:rsidRDefault="00D63619">
      <w:pPr>
        <w:rPr>
          <w:rFonts w:ascii="Helvetica" w:hAnsi="Helvetica"/>
          <w:i/>
          <w:sz w:val="22"/>
        </w:rPr>
      </w:pPr>
    </w:p>
    <w:p w:rsidR="00D63619" w:rsidRPr="00D23B96" w:rsidRDefault="00D63619">
      <w:pPr>
        <w:pStyle w:val="Heading1"/>
        <w:pBdr>
          <w:top w:val="single" w:sz="4" w:space="1" w:color="auto" w:shadow="1"/>
          <w:left w:val="single" w:sz="4" w:space="4" w:color="auto" w:shadow="1"/>
          <w:bottom w:val="single" w:sz="4" w:space="1" w:color="auto" w:shadow="1"/>
          <w:right w:val="single" w:sz="4" w:space="4" w:color="auto" w:shadow="1"/>
        </w:pBdr>
        <w:ind w:right="-180"/>
      </w:pPr>
      <w:r w:rsidRPr="00D23B96">
        <w:t>What results from enduring God’s discipline in faith (12:4-13)?</w:t>
      </w:r>
    </w:p>
    <w:p w:rsidR="00D63619" w:rsidRPr="00D23B96" w:rsidRDefault="00D63619">
      <w:pPr>
        <w:rPr>
          <w:sz w:val="22"/>
        </w:rPr>
      </w:pPr>
    </w:p>
    <w:p w:rsidR="00D63619" w:rsidRPr="00D23B96" w:rsidRDefault="00D63619">
      <w:pPr>
        <w:numPr>
          <w:ilvl w:val="0"/>
          <w:numId w:val="5"/>
        </w:numPr>
        <w:rPr>
          <w:b/>
          <w:i/>
          <w:sz w:val="28"/>
        </w:rPr>
      </w:pPr>
      <w:r w:rsidRPr="00D23B96">
        <w:rPr>
          <w:b/>
          <w:i/>
          <w:sz w:val="28"/>
          <w:u w:val="single"/>
        </w:rPr>
        <w:t>Realization</w:t>
      </w:r>
      <w:r w:rsidRPr="00D23B96">
        <w:rPr>
          <w:b/>
          <w:i/>
          <w:sz w:val="28"/>
        </w:rPr>
        <w:t xml:space="preserve"> that we are God’s sons results from enduring God’s discipline (4-9).</w:t>
      </w:r>
    </w:p>
    <w:p w:rsidR="00D63619" w:rsidRPr="00D23B96" w:rsidRDefault="00D63619">
      <w:pPr>
        <w:rPr>
          <w:b/>
          <w:i/>
          <w:sz w:val="28"/>
        </w:rPr>
      </w:pPr>
    </w:p>
    <w:p w:rsidR="00D63619" w:rsidRPr="00D23B96" w:rsidRDefault="00D63619">
      <w:pPr>
        <w:rPr>
          <w:b/>
          <w:i/>
          <w:sz w:val="28"/>
        </w:rPr>
      </w:pPr>
    </w:p>
    <w:p w:rsidR="00D63619" w:rsidRPr="00D23B96" w:rsidRDefault="00D63619">
      <w:pPr>
        <w:numPr>
          <w:ilvl w:val="0"/>
          <w:numId w:val="5"/>
        </w:numPr>
        <w:rPr>
          <w:b/>
          <w:i/>
          <w:sz w:val="28"/>
        </w:rPr>
      </w:pPr>
      <w:r w:rsidRPr="00D23B96">
        <w:rPr>
          <w:b/>
          <w:i/>
          <w:sz w:val="28"/>
          <w:u w:val="single"/>
        </w:rPr>
        <w:t>Righteousness</w:t>
      </w:r>
      <w:r w:rsidRPr="00D23B96">
        <w:rPr>
          <w:b/>
          <w:i/>
          <w:sz w:val="28"/>
        </w:rPr>
        <w:t xml:space="preserve"> results from enduring God’s discipline (10-11).</w:t>
      </w:r>
    </w:p>
    <w:p w:rsidR="00D63619" w:rsidRPr="00D23B96" w:rsidRDefault="00D63619">
      <w:pPr>
        <w:rPr>
          <w:b/>
          <w:i/>
          <w:sz w:val="28"/>
        </w:rPr>
      </w:pPr>
    </w:p>
    <w:p w:rsidR="00D63619" w:rsidRPr="00D23B96" w:rsidRDefault="00D63619">
      <w:pPr>
        <w:rPr>
          <w:b/>
          <w:i/>
          <w:sz w:val="28"/>
        </w:rPr>
      </w:pPr>
    </w:p>
    <w:p w:rsidR="00D63619" w:rsidRPr="00D23B96" w:rsidRDefault="00D63619">
      <w:pPr>
        <w:numPr>
          <w:ilvl w:val="0"/>
          <w:numId w:val="5"/>
        </w:numPr>
        <w:rPr>
          <w:b/>
          <w:i/>
          <w:sz w:val="28"/>
        </w:rPr>
      </w:pPr>
      <w:r w:rsidRPr="00D23B96">
        <w:rPr>
          <w:b/>
          <w:i/>
          <w:sz w:val="28"/>
          <w:u w:val="single"/>
        </w:rPr>
        <w:t>Reassurance</w:t>
      </w:r>
      <w:r w:rsidRPr="00D23B96">
        <w:rPr>
          <w:b/>
          <w:i/>
          <w:sz w:val="28"/>
        </w:rPr>
        <w:t xml:space="preserve"> and spiritual strength results from enduring God’s discipline (12-13).</w:t>
      </w:r>
    </w:p>
    <w:p w:rsidR="00D63619" w:rsidRPr="00D23B96" w:rsidRDefault="00D63619">
      <w:pPr>
        <w:tabs>
          <w:tab w:val="left" w:pos="360"/>
        </w:tabs>
        <w:rPr>
          <w:b/>
          <w:i/>
          <w:sz w:val="28"/>
          <w:u w:val="single"/>
        </w:rPr>
      </w:pPr>
    </w:p>
    <w:p w:rsidR="00D63619" w:rsidRPr="00D23B96" w:rsidRDefault="00D63619">
      <w:pPr>
        <w:pStyle w:val="Heading1"/>
        <w:pBdr>
          <w:top w:val="single" w:sz="4" w:space="1" w:color="auto" w:shadow="1"/>
          <w:left w:val="single" w:sz="4" w:space="4" w:color="auto" w:shadow="1"/>
          <w:bottom w:val="single" w:sz="4" w:space="1" w:color="auto" w:shadow="1"/>
          <w:right w:val="single" w:sz="4" w:space="4" w:color="auto" w:shadow="1"/>
        </w:pBdr>
        <w:ind w:right="7830"/>
        <w:jc w:val="left"/>
      </w:pPr>
      <w:r w:rsidRPr="00D23B96">
        <w:t>Wrap-Up</w:t>
      </w:r>
    </w:p>
    <w:p w:rsidR="00D63619" w:rsidRPr="00D23B96" w:rsidRDefault="00D63619">
      <w:pPr>
        <w:tabs>
          <w:tab w:val="left" w:pos="360"/>
        </w:tabs>
        <w:rPr>
          <w:b/>
          <w:i/>
          <w:sz w:val="28"/>
        </w:rPr>
      </w:pPr>
    </w:p>
    <w:p w:rsidR="00D63619" w:rsidRPr="00D23B96" w:rsidRDefault="00D63619">
      <w:pPr>
        <w:numPr>
          <w:ilvl w:val="0"/>
          <w:numId w:val="5"/>
        </w:numPr>
        <w:rPr>
          <w:b/>
          <w:i/>
          <w:sz w:val="28"/>
        </w:rPr>
      </w:pPr>
      <w:r w:rsidRPr="00D23B96">
        <w:rPr>
          <w:b/>
          <w:i/>
          <w:sz w:val="28"/>
        </w:rPr>
        <w:t xml:space="preserve">Is the Lord disciplining you?  How?  </w:t>
      </w:r>
    </w:p>
    <w:p w:rsidR="00D63619" w:rsidRPr="00D23B96" w:rsidRDefault="00D63619">
      <w:pPr>
        <w:tabs>
          <w:tab w:val="left" w:pos="360"/>
        </w:tabs>
        <w:rPr>
          <w:b/>
          <w:i/>
          <w:sz w:val="28"/>
        </w:rPr>
      </w:pPr>
    </w:p>
    <w:p w:rsidR="00D63619" w:rsidRPr="00D23B96" w:rsidRDefault="00D63619">
      <w:pPr>
        <w:tabs>
          <w:tab w:val="left" w:pos="360"/>
        </w:tabs>
        <w:rPr>
          <w:b/>
          <w:i/>
          <w:sz w:val="28"/>
        </w:rPr>
      </w:pPr>
    </w:p>
    <w:p w:rsidR="00D63619" w:rsidRPr="00D23B96" w:rsidRDefault="00D63619">
      <w:pPr>
        <w:numPr>
          <w:ilvl w:val="0"/>
          <w:numId w:val="5"/>
        </w:numPr>
        <w:rPr>
          <w:b/>
          <w:i/>
          <w:sz w:val="28"/>
        </w:rPr>
      </w:pPr>
      <w:r w:rsidRPr="00D23B96">
        <w:rPr>
          <w:b/>
          <w:i/>
          <w:sz w:val="28"/>
        </w:rPr>
        <w:t xml:space="preserve">How are you responding? </w:t>
      </w:r>
    </w:p>
    <w:p w:rsidR="00D63619" w:rsidRPr="00D23B96" w:rsidRDefault="00D63619">
      <w:pPr>
        <w:rPr>
          <w:b/>
          <w:i/>
          <w:sz w:val="28"/>
        </w:rPr>
      </w:pPr>
    </w:p>
    <w:p w:rsidR="00D63619" w:rsidRPr="00D23B96" w:rsidRDefault="00D63619">
      <w:pPr>
        <w:rPr>
          <w:b/>
          <w:i/>
          <w:sz w:val="28"/>
        </w:rPr>
      </w:pPr>
    </w:p>
    <w:p w:rsidR="00D63619" w:rsidRPr="00D23B96" w:rsidRDefault="00D63619">
      <w:pPr>
        <w:numPr>
          <w:ilvl w:val="0"/>
          <w:numId w:val="5"/>
        </w:numPr>
        <w:rPr>
          <w:b/>
          <w:i/>
          <w:sz w:val="28"/>
        </w:rPr>
      </w:pPr>
      <w:r w:rsidRPr="00D23B96">
        <w:rPr>
          <w:b/>
          <w:i/>
          <w:sz w:val="28"/>
        </w:rPr>
        <w:t>How should you respond?</w:t>
      </w:r>
    </w:p>
    <w:p w:rsidR="00D63619" w:rsidRPr="00D23B96" w:rsidRDefault="00D63619">
      <w:pPr>
        <w:tabs>
          <w:tab w:val="left" w:pos="7960"/>
        </w:tabs>
        <w:ind w:right="-90"/>
        <w:jc w:val="center"/>
        <w:rPr>
          <w:sz w:val="22"/>
        </w:rPr>
      </w:pPr>
      <w:r w:rsidRPr="00D23B96">
        <w:rPr>
          <w:rFonts w:ascii="Braggadocio" w:hAnsi="Braggadocio"/>
          <w:sz w:val="22"/>
        </w:rPr>
        <w:br w:type="page"/>
      </w:r>
      <w:r w:rsidRPr="00D23B96">
        <w:rPr>
          <w:b/>
          <w:sz w:val="36"/>
        </w:rPr>
        <w:lastRenderedPageBreak/>
        <w:t xml:space="preserve">The Better Covenant Warns Us Not to Turn Back </w:t>
      </w:r>
      <w:r w:rsidRPr="00D23B96">
        <w:rPr>
          <w:vanish/>
          <w:sz w:val="18"/>
        </w:rPr>
        <w:fldChar w:fldCharType="begin"/>
      </w:r>
      <w:r w:rsidRPr="00D23B96">
        <w:rPr>
          <w:vanish/>
          <w:sz w:val="18"/>
        </w:rPr>
        <w:instrText xml:space="preserve"> TC </w:instrText>
      </w:r>
      <w:r w:rsidRPr="00D23B96">
        <w:rPr>
          <w:sz w:val="18"/>
        </w:rPr>
        <w:instrText xml:space="preserve"> “</w:instrText>
      </w:r>
      <w:bookmarkStart w:id="860" w:name="_Toc7521147"/>
      <w:r w:rsidRPr="00D23B96">
        <w:rPr>
          <w:sz w:val="18"/>
        </w:rPr>
        <w:instrText>The Better Covenant Warns Us Not to Turn Back</w:instrText>
      </w:r>
      <w:bookmarkEnd w:id="860"/>
      <w:r w:rsidRPr="00D23B96">
        <w:rPr>
          <w:sz w:val="18"/>
        </w:rPr>
        <w:instrText xml:space="preserve">” \l 3 </w:instrText>
      </w:r>
      <w:r w:rsidRPr="00D23B96">
        <w:rPr>
          <w:vanish/>
          <w:sz w:val="18"/>
        </w:rPr>
        <w:fldChar w:fldCharType="end"/>
      </w:r>
      <w:r w:rsidRPr="00D23B96">
        <w:rPr>
          <w:vanish/>
          <w:sz w:val="18"/>
        </w:rPr>
        <w:t xml:space="preserve"> </w:t>
      </w:r>
    </w:p>
    <w:p w:rsidR="00D63619" w:rsidRPr="00D23B96" w:rsidRDefault="00D63619">
      <w:pPr>
        <w:tabs>
          <w:tab w:val="left" w:pos="7960"/>
        </w:tabs>
        <w:ind w:right="-90"/>
        <w:jc w:val="center"/>
        <w:rPr>
          <w:i/>
          <w:sz w:val="22"/>
        </w:rPr>
      </w:pPr>
      <w:r w:rsidRPr="00D23B96">
        <w:rPr>
          <w:i/>
          <w:sz w:val="22"/>
        </w:rPr>
        <w:t>The Warning of Hebrews 12:18-29</w:t>
      </w:r>
    </w:p>
    <w:p w:rsidR="00D63619" w:rsidRPr="00D23B96" w:rsidRDefault="00D63619">
      <w:pPr>
        <w:tabs>
          <w:tab w:val="left" w:pos="7960"/>
        </w:tabs>
        <w:ind w:left="1660" w:right="20" w:hanging="1660"/>
        <w:jc w:val="center"/>
        <w:rPr>
          <w:i/>
          <w:sz w:val="22"/>
        </w:rPr>
      </w:pPr>
    </w:p>
    <w:p w:rsidR="00D63619" w:rsidRPr="00D23B96" w:rsidRDefault="00D63619">
      <w:pPr>
        <w:tabs>
          <w:tab w:val="left" w:pos="360"/>
        </w:tabs>
        <w:ind w:right="-90"/>
        <w:rPr>
          <w:sz w:val="22"/>
        </w:rPr>
      </w:pPr>
      <w:r w:rsidRPr="00D23B96">
        <w:rPr>
          <w:sz w:val="22"/>
        </w:rPr>
        <w:t>The author of Hebrews has one final warning to Hebrew Christians tempted to turn back to Judaism.  By contrasting the first covenant with the second, he hopes they will see how inviting this new covenant is in comparison.  These two covenants are figuratively depicted as two mountains:</w:t>
      </w:r>
    </w:p>
    <w:p w:rsidR="00D63619" w:rsidRPr="00D23B96" w:rsidRDefault="00D63619">
      <w:pPr>
        <w:tabs>
          <w:tab w:val="left" w:pos="360"/>
        </w:tabs>
        <w:ind w:right="-90"/>
        <w:rPr>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268"/>
        <w:gridCol w:w="3510"/>
        <w:gridCol w:w="4050"/>
      </w:tblGrid>
      <w:tr w:rsidR="00D63619" w:rsidRPr="00D23B96">
        <w:tc>
          <w:tcPr>
            <w:tcW w:w="2268" w:type="dxa"/>
            <w:tcBorders>
              <w:top w:val="single" w:sz="12" w:space="0" w:color="000000"/>
              <w:right w:val="single" w:sz="4" w:space="0" w:color="auto"/>
            </w:tcBorders>
            <w:shd w:val="solid" w:color="000000" w:fill="FFFFFF"/>
          </w:tcPr>
          <w:p w:rsidR="00D63619" w:rsidRPr="00D23B96" w:rsidRDefault="00D63619">
            <w:pPr>
              <w:ind w:right="-90"/>
              <w:jc w:val="center"/>
              <w:rPr>
                <w:rFonts w:ascii="Charcoal" w:hAnsi="Charcoal"/>
                <w:b/>
                <w:i/>
                <w:color w:val="FFFFFF"/>
                <w:sz w:val="36"/>
              </w:rPr>
            </w:pPr>
          </w:p>
        </w:tc>
        <w:tc>
          <w:tcPr>
            <w:tcW w:w="3510" w:type="dxa"/>
            <w:tcBorders>
              <w:left w:val="nil"/>
            </w:tcBorders>
            <w:shd w:val="solid" w:color="000000" w:fill="FFFFFF"/>
          </w:tcPr>
          <w:p w:rsidR="00D63619" w:rsidRPr="00D23B96" w:rsidRDefault="00D63619">
            <w:pPr>
              <w:ind w:right="-90"/>
              <w:jc w:val="center"/>
              <w:rPr>
                <w:rFonts w:ascii="Charcoal" w:hAnsi="Charcoal"/>
                <w:b/>
                <w:color w:val="FFFFFF"/>
                <w:sz w:val="36"/>
              </w:rPr>
            </w:pPr>
            <w:r w:rsidRPr="00D23B96">
              <w:rPr>
                <w:rFonts w:ascii="Charcoal" w:hAnsi="Charcoal"/>
                <w:b/>
                <w:color w:val="FFFFFF"/>
                <w:sz w:val="36"/>
              </w:rPr>
              <w:t>Mt. Sinai</w:t>
            </w:r>
          </w:p>
        </w:tc>
        <w:tc>
          <w:tcPr>
            <w:tcW w:w="4050" w:type="dxa"/>
            <w:shd w:val="solid" w:color="000000" w:fill="FFFFFF"/>
          </w:tcPr>
          <w:p w:rsidR="00D63619" w:rsidRPr="00D23B96" w:rsidRDefault="00D63619">
            <w:pPr>
              <w:ind w:right="-90"/>
              <w:jc w:val="center"/>
              <w:rPr>
                <w:rFonts w:ascii="Charcoal" w:hAnsi="Charcoal"/>
                <w:b/>
                <w:color w:val="FFFFFF"/>
                <w:sz w:val="36"/>
              </w:rPr>
            </w:pPr>
            <w:r w:rsidRPr="00D23B96">
              <w:rPr>
                <w:rFonts w:ascii="Charcoal" w:hAnsi="Charcoal"/>
                <w:b/>
                <w:color w:val="FFFFFF"/>
                <w:sz w:val="36"/>
              </w:rPr>
              <w:t>Mt. Zion</w:t>
            </w:r>
          </w:p>
        </w:tc>
      </w:tr>
      <w:tr w:rsidR="00D63619" w:rsidRPr="00D23B96">
        <w:tc>
          <w:tcPr>
            <w:tcW w:w="2268" w:type="dxa"/>
            <w:tcBorders>
              <w:right w:val="single" w:sz="4" w:space="0" w:color="auto"/>
            </w:tcBorders>
          </w:tcPr>
          <w:p w:rsidR="00D63619" w:rsidRPr="00D23B96" w:rsidRDefault="00D63619">
            <w:pPr>
              <w:ind w:right="-90"/>
              <w:jc w:val="center"/>
              <w:rPr>
                <w:b/>
                <w:i/>
                <w:sz w:val="22"/>
              </w:rPr>
            </w:pPr>
          </w:p>
          <w:p w:rsidR="00D63619" w:rsidRPr="00D23B96" w:rsidRDefault="00D63619">
            <w:pPr>
              <w:ind w:right="-90"/>
              <w:jc w:val="center"/>
              <w:rPr>
                <w:b/>
                <w:i/>
                <w:sz w:val="22"/>
              </w:rPr>
            </w:pPr>
            <w:r w:rsidRPr="00D23B96">
              <w:rPr>
                <w:b/>
                <w:i/>
                <w:sz w:val="22"/>
              </w:rPr>
              <w:t>Reality</w:t>
            </w:r>
          </w:p>
          <w:p w:rsidR="00D63619" w:rsidRPr="00D23B96" w:rsidRDefault="00D63619">
            <w:pPr>
              <w:ind w:right="-90"/>
              <w:jc w:val="center"/>
              <w:rPr>
                <w:b/>
                <w:i/>
                <w:sz w:val="22"/>
              </w:rPr>
            </w:pPr>
          </w:p>
        </w:tc>
        <w:tc>
          <w:tcPr>
            <w:tcW w:w="3510" w:type="dxa"/>
            <w:tcBorders>
              <w:left w:val="nil"/>
            </w:tcBorders>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“You have not come to…” (18a)</w:t>
            </w:r>
          </w:p>
          <w:p w:rsidR="00D63619" w:rsidRPr="00D23B96" w:rsidRDefault="00D63619">
            <w:pPr>
              <w:ind w:right="-90"/>
              <w:jc w:val="center"/>
              <w:rPr>
                <w:sz w:val="22"/>
              </w:rPr>
            </w:pPr>
          </w:p>
        </w:tc>
        <w:tc>
          <w:tcPr>
            <w:tcW w:w="4050" w:type="dxa"/>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“You have come to…” (22a) as if heaven was a present reality</w:t>
            </w:r>
          </w:p>
        </w:tc>
      </w:tr>
      <w:tr w:rsidR="00D63619" w:rsidRPr="00D23B96">
        <w:tc>
          <w:tcPr>
            <w:tcW w:w="2268" w:type="dxa"/>
            <w:tcBorders>
              <w:right w:val="single" w:sz="4" w:space="0" w:color="auto"/>
            </w:tcBorders>
          </w:tcPr>
          <w:p w:rsidR="00D63619" w:rsidRPr="00D23B96" w:rsidRDefault="00D63619">
            <w:pPr>
              <w:ind w:right="-90"/>
              <w:jc w:val="center"/>
              <w:rPr>
                <w:b/>
                <w:i/>
                <w:sz w:val="22"/>
              </w:rPr>
            </w:pPr>
          </w:p>
          <w:p w:rsidR="00D63619" w:rsidRPr="00D23B96" w:rsidRDefault="00D63619">
            <w:pPr>
              <w:ind w:right="-90"/>
              <w:jc w:val="center"/>
              <w:rPr>
                <w:b/>
                <w:i/>
                <w:sz w:val="22"/>
              </w:rPr>
            </w:pPr>
            <w:r w:rsidRPr="00D23B96">
              <w:rPr>
                <w:b/>
                <w:i/>
                <w:sz w:val="22"/>
              </w:rPr>
              <w:t>Nature</w:t>
            </w:r>
          </w:p>
          <w:p w:rsidR="00D63619" w:rsidRPr="00D23B96" w:rsidRDefault="00D63619">
            <w:pPr>
              <w:ind w:right="-90"/>
              <w:jc w:val="center"/>
              <w:rPr>
                <w:b/>
                <w:i/>
                <w:sz w:val="22"/>
              </w:rPr>
            </w:pPr>
          </w:p>
        </w:tc>
        <w:tc>
          <w:tcPr>
            <w:tcW w:w="3510" w:type="dxa"/>
            <w:tcBorders>
              <w:left w:val="nil"/>
            </w:tcBorders>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Mountain of fire and darkness (18b)</w:t>
            </w:r>
          </w:p>
          <w:p w:rsidR="00D63619" w:rsidRPr="00D23B96" w:rsidRDefault="00D63619">
            <w:pPr>
              <w:ind w:right="-90"/>
              <w:jc w:val="center"/>
              <w:rPr>
                <w:sz w:val="22"/>
              </w:rPr>
            </w:pPr>
          </w:p>
        </w:tc>
        <w:tc>
          <w:tcPr>
            <w:tcW w:w="4050" w:type="dxa"/>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 xml:space="preserve">City of perfection </w:t>
            </w:r>
          </w:p>
          <w:p w:rsidR="00D63619" w:rsidRPr="00D23B96" w:rsidRDefault="00D63619">
            <w:pPr>
              <w:ind w:right="-90"/>
              <w:jc w:val="center"/>
              <w:rPr>
                <w:sz w:val="22"/>
              </w:rPr>
            </w:pPr>
            <w:r w:rsidRPr="00D23B96">
              <w:rPr>
                <w:sz w:val="22"/>
              </w:rPr>
              <w:t>(22b; cf. 11:10, 16; 13:14)</w:t>
            </w:r>
          </w:p>
        </w:tc>
      </w:tr>
      <w:tr w:rsidR="00D63619" w:rsidRPr="00D23B96">
        <w:tc>
          <w:tcPr>
            <w:tcW w:w="2268" w:type="dxa"/>
            <w:tcBorders>
              <w:right w:val="single" w:sz="4" w:space="0" w:color="auto"/>
            </w:tcBorders>
          </w:tcPr>
          <w:p w:rsidR="00D63619" w:rsidRPr="00D23B96" w:rsidRDefault="00D63619">
            <w:pPr>
              <w:ind w:right="-90"/>
              <w:jc w:val="center"/>
              <w:rPr>
                <w:b/>
                <w:i/>
                <w:sz w:val="22"/>
              </w:rPr>
            </w:pPr>
          </w:p>
          <w:p w:rsidR="00D63619" w:rsidRPr="00D23B96" w:rsidRDefault="00D63619">
            <w:pPr>
              <w:ind w:right="-90"/>
              <w:jc w:val="center"/>
              <w:rPr>
                <w:b/>
                <w:i/>
                <w:sz w:val="22"/>
              </w:rPr>
            </w:pPr>
            <w:r w:rsidRPr="00D23B96">
              <w:rPr>
                <w:b/>
                <w:i/>
                <w:sz w:val="22"/>
              </w:rPr>
              <w:t>Mood</w:t>
            </w:r>
          </w:p>
        </w:tc>
        <w:tc>
          <w:tcPr>
            <w:tcW w:w="3510" w:type="dxa"/>
            <w:tcBorders>
              <w:left w:val="nil"/>
            </w:tcBorders>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Gloom (18)</w:t>
            </w:r>
          </w:p>
        </w:tc>
        <w:tc>
          <w:tcPr>
            <w:tcW w:w="4050" w:type="dxa"/>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Joy (22)</w:t>
            </w:r>
          </w:p>
          <w:p w:rsidR="00D63619" w:rsidRPr="00D23B96" w:rsidRDefault="00D63619">
            <w:pPr>
              <w:ind w:right="-90"/>
              <w:jc w:val="center"/>
              <w:rPr>
                <w:sz w:val="22"/>
              </w:rPr>
            </w:pPr>
          </w:p>
        </w:tc>
      </w:tr>
      <w:tr w:rsidR="00D63619" w:rsidRPr="00D23B96">
        <w:tc>
          <w:tcPr>
            <w:tcW w:w="2268" w:type="dxa"/>
            <w:tcBorders>
              <w:right w:val="single" w:sz="4" w:space="0" w:color="auto"/>
            </w:tcBorders>
          </w:tcPr>
          <w:p w:rsidR="00D63619" w:rsidRPr="00D23B96" w:rsidRDefault="00D63619">
            <w:pPr>
              <w:ind w:right="-90"/>
              <w:jc w:val="center"/>
              <w:rPr>
                <w:b/>
                <w:i/>
                <w:sz w:val="22"/>
              </w:rPr>
            </w:pPr>
          </w:p>
          <w:p w:rsidR="00D63619" w:rsidRPr="00D23B96" w:rsidRDefault="00D63619">
            <w:pPr>
              <w:ind w:right="-90"/>
              <w:jc w:val="center"/>
              <w:rPr>
                <w:b/>
                <w:i/>
                <w:sz w:val="22"/>
              </w:rPr>
            </w:pPr>
            <w:r w:rsidRPr="00D23B96">
              <w:rPr>
                <w:b/>
                <w:i/>
                <w:sz w:val="22"/>
              </w:rPr>
              <w:t>Privileges</w:t>
            </w:r>
          </w:p>
          <w:p w:rsidR="00D63619" w:rsidRPr="00D23B96" w:rsidRDefault="00D63619">
            <w:pPr>
              <w:ind w:right="-90"/>
              <w:jc w:val="center"/>
              <w:rPr>
                <w:b/>
                <w:i/>
                <w:sz w:val="22"/>
              </w:rPr>
            </w:pPr>
          </w:p>
        </w:tc>
        <w:tc>
          <w:tcPr>
            <w:tcW w:w="3510" w:type="dxa"/>
            <w:tcBorders>
              <w:left w:val="nil"/>
            </w:tcBorders>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 xml:space="preserve">Feared even touching Sinai </w:t>
            </w:r>
          </w:p>
          <w:p w:rsidR="00D63619" w:rsidRPr="00D23B96" w:rsidRDefault="00D63619">
            <w:pPr>
              <w:ind w:right="-90"/>
              <w:jc w:val="center"/>
              <w:rPr>
                <w:sz w:val="22"/>
              </w:rPr>
            </w:pPr>
            <w:r w:rsidRPr="00D23B96">
              <w:rPr>
                <w:sz w:val="22"/>
              </w:rPr>
              <w:t>(20)</w:t>
            </w:r>
          </w:p>
          <w:p w:rsidR="00D63619" w:rsidRPr="00D23B96" w:rsidRDefault="00D63619">
            <w:pPr>
              <w:ind w:right="-90"/>
              <w:jc w:val="center"/>
              <w:rPr>
                <w:sz w:val="22"/>
              </w:rPr>
            </w:pPr>
          </w:p>
        </w:tc>
        <w:tc>
          <w:tcPr>
            <w:tcW w:w="4050" w:type="dxa"/>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 xml:space="preserve">Names recorded in heaven in </w:t>
            </w:r>
          </w:p>
          <w:p w:rsidR="00D63619" w:rsidRPr="00D23B96" w:rsidRDefault="00D63619">
            <w:pPr>
              <w:ind w:right="-90"/>
              <w:jc w:val="center"/>
              <w:rPr>
                <w:sz w:val="22"/>
              </w:rPr>
            </w:pPr>
            <w:r w:rsidRPr="00D23B96">
              <w:rPr>
                <w:sz w:val="22"/>
              </w:rPr>
              <w:t>privileged status (= “firstborn,” 23)</w:t>
            </w:r>
          </w:p>
          <w:p w:rsidR="00D63619" w:rsidRPr="00D23B96" w:rsidRDefault="00D63619">
            <w:pPr>
              <w:ind w:right="-90"/>
              <w:jc w:val="center"/>
              <w:rPr>
                <w:sz w:val="22"/>
              </w:rPr>
            </w:pPr>
          </w:p>
        </w:tc>
      </w:tr>
      <w:tr w:rsidR="00D63619" w:rsidRPr="00D23B96">
        <w:tc>
          <w:tcPr>
            <w:tcW w:w="2268" w:type="dxa"/>
            <w:tcBorders>
              <w:right w:val="single" w:sz="4" w:space="0" w:color="auto"/>
            </w:tcBorders>
          </w:tcPr>
          <w:p w:rsidR="00D63619" w:rsidRPr="00D23B96" w:rsidRDefault="00D63619">
            <w:pPr>
              <w:ind w:right="-90"/>
              <w:jc w:val="center"/>
              <w:rPr>
                <w:b/>
                <w:i/>
                <w:sz w:val="22"/>
              </w:rPr>
            </w:pPr>
          </w:p>
          <w:p w:rsidR="00D63619" w:rsidRPr="00D23B96" w:rsidRDefault="00D63619">
            <w:pPr>
              <w:ind w:right="-90"/>
              <w:jc w:val="center"/>
              <w:rPr>
                <w:b/>
                <w:i/>
                <w:sz w:val="22"/>
              </w:rPr>
            </w:pPr>
            <w:r w:rsidRPr="00D23B96">
              <w:rPr>
                <w:b/>
                <w:i/>
                <w:sz w:val="22"/>
              </w:rPr>
              <w:t>Location</w:t>
            </w:r>
          </w:p>
          <w:p w:rsidR="00D63619" w:rsidRPr="00D23B96" w:rsidRDefault="00D63619">
            <w:pPr>
              <w:ind w:right="-90"/>
              <w:jc w:val="center"/>
              <w:rPr>
                <w:b/>
                <w:i/>
                <w:sz w:val="22"/>
              </w:rPr>
            </w:pPr>
          </w:p>
        </w:tc>
        <w:tc>
          <w:tcPr>
            <w:tcW w:w="3510" w:type="dxa"/>
            <w:tcBorders>
              <w:left w:val="nil"/>
            </w:tcBorders>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 xml:space="preserve">Earth </w:t>
            </w:r>
          </w:p>
          <w:p w:rsidR="00D63619" w:rsidRPr="00D23B96" w:rsidRDefault="00D63619">
            <w:pPr>
              <w:ind w:right="-90"/>
              <w:jc w:val="center"/>
              <w:rPr>
                <w:sz w:val="22"/>
              </w:rPr>
            </w:pPr>
            <w:r w:rsidRPr="00D23B96">
              <w:rPr>
                <w:sz w:val="22"/>
              </w:rPr>
              <w:t>(25-26; cf. Exod. 19:10-25)</w:t>
            </w:r>
          </w:p>
          <w:p w:rsidR="00D63619" w:rsidRPr="00D23B96" w:rsidRDefault="00D63619">
            <w:pPr>
              <w:ind w:right="-90"/>
              <w:jc w:val="center"/>
              <w:rPr>
                <w:sz w:val="22"/>
              </w:rPr>
            </w:pPr>
          </w:p>
        </w:tc>
        <w:tc>
          <w:tcPr>
            <w:tcW w:w="4050" w:type="dxa"/>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 xml:space="preserve">Heaven </w:t>
            </w:r>
          </w:p>
          <w:p w:rsidR="00D63619" w:rsidRPr="00D23B96" w:rsidRDefault="00D63619">
            <w:pPr>
              <w:ind w:right="-90"/>
              <w:jc w:val="center"/>
              <w:rPr>
                <w:sz w:val="22"/>
              </w:rPr>
            </w:pPr>
            <w:r w:rsidRPr="00D23B96">
              <w:rPr>
                <w:sz w:val="22"/>
              </w:rPr>
              <w:t>(22, 25)</w:t>
            </w:r>
          </w:p>
        </w:tc>
      </w:tr>
      <w:tr w:rsidR="00D63619" w:rsidRPr="00D23B96">
        <w:tc>
          <w:tcPr>
            <w:tcW w:w="2268" w:type="dxa"/>
            <w:tcBorders>
              <w:right w:val="single" w:sz="4" w:space="0" w:color="auto"/>
            </w:tcBorders>
          </w:tcPr>
          <w:p w:rsidR="00D63619" w:rsidRPr="00D23B96" w:rsidRDefault="00D63619">
            <w:pPr>
              <w:ind w:right="-90"/>
              <w:jc w:val="center"/>
              <w:rPr>
                <w:b/>
                <w:i/>
                <w:sz w:val="22"/>
              </w:rPr>
            </w:pPr>
          </w:p>
          <w:p w:rsidR="00D63619" w:rsidRPr="00D23B96" w:rsidRDefault="00D63619">
            <w:pPr>
              <w:ind w:right="-90"/>
              <w:jc w:val="center"/>
              <w:rPr>
                <w:b/>
                <w:i/>
                <w:sz w:val="22"/>
              </w:rPr>
            </w:pPr>
            <w:r w:rsidRPr="00D23B96">
              <w:rPr>
                <w:b/>
                <w:i/>
                <w:sz w:val="22"/>
              </w:rPr>
              <w:t>Covenant</w:t>
            </w:r>
          </w:p>
        </w:tc>
        <w:tc>
          <w:tcPr>
            <w:tcW w:w="3510" w:type="dxa"/>
            <w:tcBorders>
              <w:left w:val="nil"/>
            </w:tcBorders>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Old/Mosaic (21)</w:t>
            </w:r>
          </w:p>
          <w:p w:rsidR="00D63619" w:rsidRPr="00D23B96" w:rsidRDefault="00D63619">
            <w:pPr>
              <w:ind w:right="-90"/>
              <w:jc w:val="center"/>
              <w:rPr>
                <w:sz w:val="22"/>
              </w:rPr>
            </w:pPr>
          </w:p>
        </w:tc>
        <w:tc>
          <w:tcPr>
            <w:tcW w:w="4050" w:type="dxa"/>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New (24)</w:t>
            </w:r>
          </w:p>
        </w:tc>
      </w:tr>
      <w:tr w:rsidR="00D63619" w:rsidRPr="00D23B96">
        <w:tc>
          <w:tcPr>
            <w:tcW w:w="2268" w:type="dxa"/>
            <w:tcBorders>
              <w:right w:val="single" w:sz="4" w:space="0" w:color="auto"/>
            </w:tcBorders>
          </w:tcPr>
          <w:p w:rsidR="00D63619" w:rsidRPr="00D23B96" w:rsidRDefault="00D63619">
            <w:pPr>
              <w:ind w:right="-90"/>
              <w:jc w:val="center"/>
              <w:rPr>
                <w:b/>
                <w:i/>
                <w:sz w:val="22"/>
              </w:rPr>
            </w:pPr>
          </w:p>
          <w:p w:rsidR="00D63619" w:rsidRPr="00D23B96" w:rsidRDefault="00D63619">
            <w:pPr>
              <w:ind w:right="-90"/>
              <w:jc w:val="center"/>
              <w:rPr>
                <w:b/>
                <w:i/>
                <w:sz w:val="22"/>
              </w:rPr>
            </w:pPr>
            <w:r w:rsidRPr="00D23B96">
              <w:rPr>
                <w:b/>
                <w:i/>
                <w:sz w:val="22"/>
              </w:rPr>
              <w:t>Atoning Blood</w:t>
            </w:r>
          </w:p>
          <w:p w:rsidR="00D63619" w:rsidRPr="00D23B96" w:rsidRDefault="00D63619">
            <w:pPr>
              <w:ind w:right="-90"/>
              <w:jc w:val="center"/>
              <w:rPr>
                <w:b/>
                <w:i/>
                <w:sz w:val="22"/>
              </w:rPr>
            </w:pPr>
          </w:p>
        </w:tc>
        <w:tc>
          <w:tcPr>
            <w:tcW w:w="3510" w:type="dxa"/>
            <w:tcBorders>
              <w:left w:val="nil"/>
            </w:tcBorders>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None was yet shed (20)</w:t>
            </w:r>
          </w:p>
        </w:tc>
        <w:tc>
          <w:tcPr>
            <w:tcW w:w="4050" w:type="dxa"/>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Perfect atonement (24)</w:t>
            </w:r>
          </w:p>
          <w:p w:rsidR="00D63619" w:rsidRPr="00D23B96" w:rsidRDefault="00D63619">
            <w:pPr>
              <w:ind w:right="-90"/>
              <w:jc w:val="center"/>
              <w:rPr>
                <w:sz w:val="22"/>
              </w:rPr>
            </w:pPr>
          </w:p>
        </w:tc>
      </w:tr>
      <w:tr w:rsidR="00D63619" w:rsidRPr="00D23B96">
        <w:tc>
          <w:tcPr>
            <w:tcW w:w="2268" w:type="dxa"/>
            <w:tcBorders>
              <w:right w:val="single" w:sz="4" w:space="0" w:color="auto"/>
            </w:tcBorders>
          </w:tcPr>
          <w:p w:rsidR="00D63619" w:rsidRPr="00D23B96" w:rsidRDefault="00D63619">
            <w:pPr>
              <w:ind w:right="-90"/>
              <w:jc w:val="center"/>
              <w:rPr>
                <w:b/>
                <w:i/>
                <w:sz w:val="22"/>
              </w:rPr>
            </w:pPr>
          </w:p>
          <w:p w:rsidR="00D63619" w:rsidRPr="00D23B96" w:rsidRDefault="00D63619">
            <w:pPr>
              <w:ind w:right="-90"/>
              <w:jc w:val="center"/>
              <w:rPr>
                <w:b/>
                <w:i/>
                <w:sz w:val="22"/>
              </w:rPr>
            </w:pPr>
            <w:r w:rsidRPr="00D23B96">
              <w:rPr>
                <w:b/>
                <w:i/>
                <w:sz w:val="22"/>
              </w:rPr>
              <w:t>Participants</w:t>
            </w:r>
          </w:p>
          <w:p w:rsidR="00D63619" w:rsidRPr="00D23B96" w:rsidRDefault="00D63619">
            <w:pPr>
              <w:ind w:right="-90"/>
              <w:jc w:val="center"/>
              <w:rPr>
                <w:b/>
                <w:i/>
                <w:sz w:val="22"/>
              </w:rPr>
            </w:pPr>
          </w:p>
        </w:tc>
        <w:tc>
          <w:tcPr>
            <w:tcW w:w="3510" w:type="dxa"/>
            <w:tcBorders>
              <w:left w:val="nil"/>
            </w:tcBorders>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Jews who could not escape living under the law (25)</w:t>
            </w:r>
          </w:p>
          <w:p w:rsidR="00D63619" w:rsidRPr="00D23B96" w:rsidRDefault="00D63619">
            <w:pPr>
              <w:ind w:right="-90"/>
              <w:jc w:val="center"/>
              <w:rPr>
                <w:sz w:val="22"/>
              </w:rPr>
            </w:pPr>
          </w:p>
        </w:tc>
        <w:tc>
          <w:tcPr>
            <w:tcW w:w="4050" w:type="dxa"/>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God (21, 23b)</w:t>
            </w:r>
          </w:p>
          <w:p w:rsidR="00D63619" w:rsidRPr="00D23B96" w:rsidRDefault="00D63619">
            <w:pPr>
              <w:ind w:right="-90"/>
              <w:jc w:val="center"/>
              <w:rPr>
                <w:sz w:val="22"/>
              </w:rPr>
            </w:pPr>
            <w:r w:rsidRPr="00D23B96">
              <w:rPr>
                <w:sz w:val="22"/>
              </w:rPr>
              <w:t>Angels (22)</w:t>
            </w:r>
          </w:p>
          <w:p w:rsidR="00D63619" w:rsidRPr="00D23B96" w:rsidRDefault="00D63619">
            <w:pPr>
              <w:ind w:right="-90"/>
              <w:jc w:val="center"/>
              <w:rPr>
                <w:sz w:val="22"/>
              </w:rPr>
            </w:pPr>
            <w:r w:rsidRPr="00D23B96">
              <w:rPr>
                <w:sz w:val="22"/>
              </w:rPr>
              <w:t>Church (23a)</w:t>
            </w:r>
          </w:p>
          <w:p w:rsidR="00D63619" w:rsidRPr="00D23B96" w:rsidRDefault="00D63619">
            <w:pPr>
              <w:ind w:right="-90"/>
              <w:jc w:val="center"/>
              <w:rPr>
                <w:sz w:val="22"/>
              </w:rPr>
            </w:pPr>
            <w:r w:rsidRPr="00D23B96">
              <w:rPr>
                <w:sz w:val="22"/>
              </w:rPr>
              <w:t>OT saints (23c)</w:t>
            </w:r>
          </w:p>
          <w:p w:rsidR="00D63619" w:rsidRPr="00D23B96" w:rsidRDefault="00D63619">
            <w:pPr>
              <w:ind w:right="-90"/>
              <w:jc w:val="center"/>
              <w:rPr>
                <w:sz w:val="22"/>
              </w:rPr>
            </w:pPr>
            <w:r w:rsidRPr="00D23B96">
              <w:rPr>
                <w:sz w:val="22"/>
              </w:rPr>
              <w:t>Jesus (24)</w:t>
            </w:r>
          </w:p>
          <w:p w:rsidR="00D63619" w:rsidRPr="00D23B96" w:rsidRDefault="00D63619">
            <w:pPr>
              <w:ind w:right="-90"/>
              <w:jc w:val="center"/>
              <w:rPr>
                <w:sz w:val="22"/>
              </w:rPr>
            </w:pPr>
          </w:p>
        </w:tc>
      </w:tr>
      <w:tr w:rsidR="00D63619" w:rsidRPr="00D23B96">
        <w:tc>
          <w:tcPr>
            <w:tcW w:w="2268" w:type="dxa"/>
            <w:tcBorders>
              <w:right w:val="single" w:sz="4" w:space="0" w:color="auto"/>
            </w:tcBorders>
          </w:tcPr>
          <w:p w:rsidR="00D63619" w:rsidRPr="00D23B96" w:rsidRDefault="00D63619">
            <w:pPr>
              <w:ind w:right="-90"/>
              <w:jc w:val="center"/>
              <w:rPr>
                <w:b/>
                <w:i/>
                <w:sz w:val="22"/>
              </w:rPr>
            </w:pPr>
          </w:p>
          <w:p w:rsidR="00D63619" w:rsidRPr="00D23B96" w:rsidRDefault="00D63619">
            <w:pPr>
              <w:ind w:right="-90"/>
              <w:jc w:val="center"/>
              <w:rPr>
                <w:b/>
                <w:i/>
                <w:sz w:val="22"/>
              </w:rPr>
            </w:pPr>
            <w:r w:rsidRPr="00D23B96">
              <w:rPr>
                <w:b/>
                <w:i/>
                <w:sz w:val="22"/>
              </w:rPr>
              <w:t>Listening</w:t>
            </w:r>
          </w:p>
          <w:p w:rsidR="00D63619" w:rsidRPr="00D23B96" w:rsidRDefault="00D63619">
            <w:pPr>
              <w:ind w:right="-90"/>
              <w:jc w:val="center"/>
              <w:rPr>
                <w:b/>
                <w:i/>
                <w:sz w:val="22"/>
              </w:rPr>
            </w:pPr>
          </w:p>
        </w:tc>
        <w:tc>
          <w:tcPr>
            <w:tcW w:w="3510" w:type="dxa"/>
            <w:tcBorders>
              <w:left w:val="nil"/>
            </w:tcBorders>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 xml:space="preserve">Asked not to hear God </w:t>
            </w:r>
          </w:p>
          <w:p w:rsidR="00D63619" w:rsidRPr="00D23B96" w:rsidRDefault="00D63619">
            <w:pPr>
              <w:ind w:right="-90"/>
              <w:jc w:val="center"/>
              <w:rPr>
                <w:sz w:val="22"/>
              </w:rPr>
            </w:pPr>
            <w:r w:rsidRPr="00D23B96">
              <w:rPr>
                <w:sz w:val="22"/>
              </w:rPr>
              <w:t>(19b)</w:t>
            </w:r>
          </w:p>
          <w:p w:rsidR="00D63619" w:rsidRPr="00D23B96" w:rsidRDefault="00D63619">
            <w:pPr>
              <w:ind w:right="-90"/>
              <w:jc w:val="center"/>
              <w:rPr>
                <w:sz w:val="22"/>
              </w:rPr>
            </w:pPr>
          </w:p>
        </w:tc>
        <w:tc>
          <w:tcPr>
            <w:tcW w:w="4050" w:type="dxa"/>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 xml:space="preserve">Should listen to God speaking </w:t>
            </w:r>
          </w:p>
          <w:p w:rsidR="00D63619" w:rsidRPr="00D23B96" w:rsidRDefault="00D63619">
            <w:pPr>
              <w:ind w:right="-90"/>
              <w:jc w:val="center"/>
              <w:rPr>
                <w:sz w:val="22"/>
              </w:rPr>
            </w:pPr>
            <w:r w:rsidRPr="00D23B96">
              <w:rPr>
                <w:sz w:val="22"/>
              </w:rPr>
              <w:t>(25)</w:t>
            </w:r>
          </w:p>
          <w:p w:rsidR="00D63619" w:rsidRPr="00D23B96" w:rsidRDefault="00D63619">
            <w:pPr>
              <w:ind w:right="-90"/>
              <w:jc w:val="center"/>
              <w:rPr>
                <w:sz w:val="22"/>
              </w:rPr>
            </w:pPr>
          </w:p>
        </w:tc>
      </w:tr>
      <w:tr w:rsidR="00D63619" w:rsidRPr="00D23B96">
        <w:tc>
          <w:tcPr>
            <w:tcW w:w="2268" w:type="dxa"/>
            <w:tcBorders>
              <w:right w:val="single" w:sz="4" w:space="0" w:color="auto"/>
            </w:tcBorders>
          </w:tcPr>
          <w:p w:rsidR="00D63619" w:rsidRPr="00D23B96" w:rsidRDefault="00D63619">
            <w:pPr>
              <w:ind w:right="-90"/>
              <w:jc w:val="center"/>
              <w:rPr>
                <w:b/>
                <w:i/>
                <w:sz w:val="22"/>
              </w:rPr>
            </w:pPr>
          </w:p>
          <w:p w:rsidR="00D63619" w:rsidRPr="00D23B96" w:rsidRDefault="00D63619">
            <w:pPr>
              <w:ind w:right="-90"/>
              <w:jc w:val="center"/>
              <w:rPr>
                <w:b/>
                <w:i/>
                <w:sz w:val="22"/>
              </w:rPr>
            </w:pPr>
            <w:r w:rsidRPr="00D23B96">
              <w:rPr>
                <w:b/>
                <w:i/>
                <w:sz w:val="22"/>
              </w:rPr>
              <w:t>Stability</w:t>
            </w:r>
          </w:p>
          <w:p w:rsidR="00D63619" w:rsidRPr="00D23B96" w:rsidRDefault="00D63619">
            <w:pPr>
              <w:ind w:right="-90"/>
              <w:jc w:val="center"/>
              <w:rPr>
                <w:b/>
                <w:i/>
                <w:sz w:val="22"/>
              </w:rPr>
            </w:pPr>
          </w:p>
        </w:tc>
        <w:tc>
          <w:tcPr>
            <w:tcW w:w="3510" w:type="dxa"/>
            <w:tcBorders>
              <w:left w:val="nil"/>
            </w:tcBorders>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 xml:space="preserve">Easily shaken </w:t>
            </w:r>
          </w:p>
          <w:p w:rsidR="00D63619" w:rsidRPr="00D23B96" w:rsidRDefault="00D63619">
            <w:pPr>
              <w:ind w:right="-90"/>
              <w:jc w:val="center"/>
              <w:rPr>
                <w:sz w:val="22"/>
              </w:rPr>
            </w:pPr>
            <w:r w:rsidRPr="00D23B96">
              <w:rPr>
                <w:sz w:val="22"/>
              </w:rPr>
              <w:t>(26-27a)</w:t>
            </w:r>
          </w:p>
          <w:p w:rsidR="00D63619" w:rsidRPr="00D23B96" w:rsidRDefault="00D63619">
            <w:pPr>
              <w:ind w:right="-90"/>
              <w:jc w:val="center"/>
              <w:rPr>
                <w:sz w:val="22"/>
              </w:rPr>
            </w:pPr>
          </w:p>
        </w:tc>
        <w:tc>
          <w:tcPr>
            <w:tcW w:w="4050" w:type="dxa"/>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 xml:space="preserve">Cannot be shaken </w:t>
            </w:r>
          </w:p>
          <w:p w:rsidR="00D63619" w:rsidRPr="00D23B96" w:rsidRDefault="00D63619">
            <w:pPr>
              <w:ind w:right="-90"/>
              <w:jc w:val="center"/>
              <w:rPr>
                <w:sz w:val="22"/>
              </w:rPr>
            </w:pPr>
            <w:r w:rsidRPr="00D23B96">
              <w:rPr>
                <w:sz w:val="22"/>
              </w:rPr>
              <w:t>(27b-28)</w:t>
            </w:r>
          </w:p>
          <w:p w:rsidR="00D63619" w:rsidRPr="00D23B96" w:rsidRDefault="00D63619">
            <w:pPr>
              <w:ind w:right="-90"/>
              <w:jc w:val="center"/>
              <w:rPr>
                <w:sz w:val="22"/>
              </w:rPr>
            </w:pPr>
          </w:p>
        </w:tc>
      </w:tr>
      <w:tr w:rsidR="00D63619" w:rsidRPr="00D23B96">
        <w:tc>
          <w:tcPr>
            <w:tcW w:w="2268" w:type="dxa"/>
            <w:tcBorders>
              <w:right w:val="single" w:sz="4" w:space="0" w:color="auto"/>
            </w:tcBorders>
          </w:tcPr>
          <w:p w:rsidR="00D63619" w:rsidRPr="00D23B96" w:rsidRDefault="00D63619">
            <w:pPr>
              <w:ind w:right="-90"/>
              <w:jc w:val="center"/>
              <w:rPr>
                <w:b/>
                <w:i/>
                <w:sz w:val="22"/>
              </w:rPr>
            </w:pPr>
          </w:p>
          <w:p w:rsidR="00D63619" w:rsidRPr="00D23B96" w:rsidRDefault="00D63619">
            <w:pPr>
              <w:ind w:right="-90"/>
              <w:jc w:val="center"/>
              <w:rPr>
                <w:b/>
                <w:i/>
                <w:sz w:val="22"/>
              </w:rPr>
            </w:pPr>
            <w:r w:rsidRPr="00D23B96">
              <w:rPr>
                <w:b/>
                <w:i/>
                <w:sz w:val="22"/>
              </w:rPr>
              <w:t>Application</w:t>
            </w:r>
          </w:p>
          <w:p w:rsidR="00D63619" w:rsidRPr="00D23B96" w:rsidRDefault="00D63619">
            <w:pPr>
              <w:ind w:right="-90"/>
              <w:jc w:val="center"/>
              <w:rPr>
                <w:b/>
                <w:i/>
                <w:sz w:val="22"/>
              </w:rPr>
            </w:pPr>
          </w:p>
        </w:tc>
        <w:tc>
          <w:tcPr>
            <w:tcW w:w="3510" w:type="dxa"/>
            <w:tcBorders>
              <w:left w:val="nil"/>
            </w:tcBorders>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 xml:space="preserve">Never turn back to your </w:t>
            </w:r>
          </w:p>
          <w:p w:rsidR="00D63619" w:rsidRPr="00D23B96" w:rsidRDefault="00D63619">
            <w:pPr>
              <w:ind w:right="-90"/>
              <w:jc w:val="center"/>
              <w:rPr>
                <w:sz w:val="22"/>
              </w:rPr>
            </w:pPr>
            <w:r w:rsidRPr="00D23B96">
              <w:rPr>
                <w:sz w:val="22"/>
              </w:rPr>
              <w:t>past religion (25)</w:t>
            </w:r>
          </w:p>
          <w:p w:rsidR="00D63619" w:rsidRPr="00D23B96" w:rsidRDefault="00D63619">
            <w:pPr>
              <w:ind w:right="-90"/>
              <w:jc w:val="center"/>
              <w:rPr>
                <w:sz w:val="22"/>
              </w:rPr>
            </w:pPr>
          </w:p>
        </w:tc>
        <w:tc>
          <w:tcPr>
            <w:tcW w:w="4050" w:type="dxa"/>
          </w:tcPr>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Press on to your future reward with thanks and worship (28b-29)</w:t>
            </w:r>
          </w:p>
          <w:p w:rsidR="00D63619" w:rsidRPr="00D23B96" w:rsidRDefault="00D63619">
            <w:pPr>
              <w:ind w:right="-90"/>
              <w:jc w:val="center"/>
              <w:rPr>
                <w:sz w:val="22"/>
              </w:rPr>
            </w:pPr>
          </w:p>
        </w:tc>
      </w:tr>
      <w:tr w:rsidR="00D63619" w:rsidRPr="00D23B96">
        <w:tc>
          <w:tcPr>
            <w:tcW w:w="2268" w:type="dxa"/>
            <w:tcBorders>
              <w:bottom w:val="single" w:sz="12" w:space="0" w:color="000000"/>
              <w:right w:val="single" w:sz="4" w:space="0" w:color="auto"/>
            </w:tcBorders>
          </w:tcPr>
          <w:p w:rsidR="00D63619" w:rsidRPr="00D23B96" w:rsidRDefault="00D63619">
            <w:pPr>
              <w:ind w:right="-90"/>
              <w:jc w:val="center"/>
              <w:rPr>
                <w:b/>
                <w:i/>
                <w:sz w:val="22"/>
              </w:rPr>
            </w:pPr>
          </w:p>
          <w:p w:rsidR="00D63619" w:rsidRPr="00D23B96" w:rsidRDefault="00D63619">
            <w:pPr>
              <w:ind w:right="-90"/>
              <w:jc w:val="center"/>
              <w:rPr>
                <w:b/>
                <w:i/>
                <w:sz w:val="22"/>
              </w:rPr>
            </w:pPr>
          </w:p>
          <w:p w:rsidR="00D63619" w:rsidRPr="00D23B96" w:rsidRDefault="00D63619">
            <w:pPr>
              <w:ind w:right="-90"/>
              <w:jc w:val="center"/>
              <w:rPr>
                <w:b/>
                <w:i/>
                <w:sz w:val="22"/>
              </w:rPr>
            </w:pPr>
          </w:p>
        </w:tc>
        <w:tc>
          <w:tcPr>
            <w:tcW w:w="3510" w:type="dxa"/>
            <w:tcBorders>
              <w:left w:val="nil"/>
            </w:tcBorders>
          </w:tcPr>
          <w:p w:rsidR="00D63619" w:rsidRPr="00D23B96" w:rsidRDefault="00D63619">
            <w:pPr>
              <w:ind w:right="-90"/>
              <w:jc w:val="center"/>
              <w:rPr>
                <w:sz w:val="22"/>
              </w:rPr>
            </w:pPr>
          </w:p>
          <w:p w:rsidR="00D63619" w:rsidRPr="00D23B96" w:rsidRDefault="00D63619">
            <w:pPr>
              <w:ind w:right="-90"/>
              <w:jc w:val="center"/>
              <w:rPr>
                <w:sz w:val="22"/>
              </w:rPr>
            </w:pPr>
          </w:p>
          <w:p w:rsidR="00D63619" w:rsidRPr="00D23B96" w:rsidRDefault="00D63619">
            <w:pPr>
              <w:ind w:right="-90"/>
              <w:jc w:val="center"/>
              <w:rPr>
                <w:sz w:val="22"/>
              </w:rPr>
            </w:pPr>
          </w:p>
        </w:tc>
        <w:tc>
          <w:tcPr>
            <w:tcW w:w="4050" w:type="dxa"/>
          </w:tcPr>
          <w:p w:rsidR="00D63619" w:rsidRPr="00D23B96" w:rsidRDefault="00D63619">
            <w:pPr>
              <w:ind w:right="-90"/>
              <w:jc w:val="center"/>
              <w:rPr>
                <w:sz w:val="22"/>
              </w:rPr>
            </w:pPr>
          </w:p>
          <w:p w:rsidR="00D63619" w:rsidRPr="00D23B96" w:rsidRDefault="00D63619">
            <w:pPr>
              <w:ind w:right="-90"/>
              <w:jc w:val="center"/>
              <w:rPr>
                <w:sz w:val="22"/>
              </w:rPr>
            </w:pPr>
          </w:p>
          <w:p w:rsidR="00D63619" w:rsidRPr="00D23B96" w:rsidRDefault="00D63619">
            <w:pPr>
              <w:ind w:right="-90"/>
              <w:jc w:val="center"/>
              <w:rPr>
                <w:sz w:val="22"/>
              </w:rPr>
            </w:pPr>
          </w:p>
        </w:tc>
      </w:tr>
    </w:tbl>
    <w:p w:rsidR="00D63619" w:rsidRPr="00D23B96" w:rsidRDefault="00D63619">
      <w:pPr>
        <w:tabs>
          <w:tab w:val="left" w:pos="360"/>
        </w:tabs>
        <w:ind w:right="-90"/>
        <w:rPr>
          <w:sz w:val="22"/>
        </w:rPr>
      </w:pPr>
    </w:p>
    <w:p w:rsidR="00D63619" w:rsidRPr="00D23B96" w:rsidRDefault="00D63619">
      <w:pPr>
        <w:ind w:right="-210"/>
        <w:jc w:val="center"/>
        <w:rPr>
          <w:b/>
          <w:sz w:val="36"/>
        </w:rPr>
      </w:pPr>
      <w:r w:rsidRPr="00D23B96">
        <w:rPr>
          <w:sz w:val="22"/>
        </w:rPr>
        <w:br w:type="page"/>
      </w:r>
      <w:r w:rsidRPr="00D23B96">
        <w:rPr>
          <w:b/>
          <w:sz w:val="36"/>
        </w:rPr>
        <w:lastRenderedPageBreak/>
        <w:t>Contrasting the Abrahamic &amp; Mosaic Covenants</w:t>
      </w:r>
      <w:r w:rsidRPr="00D23B96">
        <w:rPr>
          <w:b/>
          <w:vanish/>
          <w:sz w:val="10"/>
        </w:rPr>
        <w:fldChar w:fldCharType="begin"/>
      </w:r>
      <w:r w:rsidRPr="00D23B96">
        <w:rPr>
          <w:b/>
          <w:vanish/>
          <w:sz w:val="10"/>
        </w:rPr>
        <w:instrText xml:space="preserve"> TC </w:instrText>
      </w:r>
      <w:r w:rsidRPr="00D23B96">
        <w:rPr>
          <w:b/>
          <w:sz w:val="10"/>
        </w:rPr>
        <w:instrText xml:space="preserve"> “</w:instrText>
      </w:r>
      <w:bookmarkStart w:id="861" w:name="_Toc408385654"/>
      <w:bookmarkStart w:id="862" w:name="_Toc408391860"/>
      <w:bookmarkStart w:id="863" w:name="_Toc534937415"/>
      <w:bookmarkStart w:id="864" w:name="_Toc536286235"/>
      <w:bookmarkStart w:id="865" w:name="_Toc7521148"/>
      <w:r w:rsidRPr="00D23B96">
        <w:rPr>
          <w:b/>
          <w:sz w:val="10"/>
        </w:rPr>
        <w:instrText>Contrasting the Abrahamic &amp; Mosaic Covenants</w:instrText>
      </w:r>
      <w:bookmarkEnd w:id="861"/>
      <w:bookmarkEnd w:id="862"/>
      <w:bookmarkEnd w:id="863"/>
      <w:bookmarkEnd w:id="864"/>
      <w:bookmarkEnd w:id="865"/>
      <w:r w:rsidRPr="00D23B96">
        <w:rPr>
          <w:b/>
          <w:sz w:val="10"/>
        </w:rPr>
        <w:instrText xml:space="preserve">” \l 3 </w:instrText>
      </w:r>
      <w:r w:rsidRPr="00D23B96">
        <w:rPr>
          <w:b/>
          <w:vanish/>
          <w:sz w:val="10"/>
        </w:rPr>
        <w:fldChar w:fldCharType="end"/>
      </w:r>
    </w:p>
    <w:p w:rsidR="00D63619" w:rsidRPr="00D23B96" w:rsidRDefault="00D63619">
      <w:pPr>
        <w:ind w:right="-385"/>
        <w:rPr>
          <w:sz w:val="18"/>
        </w:rPr>
      </w:pPr>
    </w:p>
    <w:p w:rsidR="00D63619" w:rsidRPr="00D23B96" w:rsidRDefault="00D63619">
      <w:pPr>
        <w:ind w:right="-385"/>
        <w:rPr>
          <w:sz w:val="18"/>
        </w:rPr>
      </w:pPr>
      <w:r w:rsidRPr="00D23B96">
        <w:rPr>
          <w:sz w:val="18"/>
        </w:rPr>
        <w:t>Distinguishing these covenants provides a foundation for interpreting the OT and NT, especially the prophets as they look back on covenants with both Abraham (e.g., Ezek. 36–37; OTS, 508) and Moses (e.g., Lam. 1:3; OTS, 496).  Knowing the conditional and temporal nature of the Law prevents misapplying obsolete commands to the Church today (e.g., Sabbath, charging interest to believers, tithing).  Also, God’s faithfulness to sinners is clear due to Abraham.</w:t>
      </w:r>
    </w:p>
    <w:p w:rsidR="00D63619" w:rsidRPr="00D23B96" w:rsidRDefault="00D63619">
      <w:pPr>
        <w:ind w:right="-385"/>
        <w:rPr>
          <w:sz w:val="18"/>
        </w:rPr>
      </w:pPr>
    </w:p>
    <w:p w:rsidR="00D63619" w:rsidRPr="00D23B96" w:rsidRDefault="00D63619">
      <w:pPr>
        <w:ind w:right="-385"/>
        <w:jc w:val="center"/>
        <w:rPr>
          <w:sz w:val="10"/>
        </w:rPr>
      </w:pPr>
    </w:p>
    <w:tbl>
      <w:tblPr>
        <w:tblW w:w="0" w:type="auto"/>
        <w:tblLayout w:type="fixed"/>
        <w:tblCellMar>
          <w:left w:w="80" w:type="dxa"/>
          <w:right w:w="80" w:type="dxa"/>
        </w:tblCellMar>
        <w:tblLook w:val="0000" w:firstRow="0" w:lastRow="0" w:firstColumn="0" w:lastColumn="0" w:noHBand="0" w:noVBand="0"/>
      </w:tblPr>
      <w:tblGrid>
        <w:gridCol w:w="1610"/>
        <w:gridCol w:w="3870"/>
        <w:gridCol w:w="4230"/>
      </w:tblGrid>
      <w:tr w:rsidR="00D63619" w:rsidRPr="00D23B96">
        <w:tc>
          <w:tcPr>
            <w:tcW w:w="1610" w:type="dxa"/>
            <w:tcBorders>
              <w:top w:val="single" w:sz="12" w:space="0" w:color="000000"/>
              <w:left w:val="single" w:sz="12" w:space="0" w:color="000000"/>
              <w:right w:val="double" w:sz="6" w:space="0" w:color="000000"/>
            </w:tcBorders>
            <w:shd w:val="pct90" w:color="000000" w:fill="FFFFFF"/>
          </w:tcPr>
          <w:p w:rsidR="00D63619" w:rsidRPr="00D23B96" w:rsidRDefault="00D63619">
            <w:pPr>
              <w:ind w:right="-80"/>
              <w:jc w:val="left"/>
              <w:rPr>
                <w:rFonts w:ascii="Impact" w:hAnsi="Impact"/>
                <w:i/>
                <w:color w:val="FFFFFF"/>
                <w:sz w:val="28"/>
              </w:rPr>
            </w:pPr>
          </w:p>
        </w:tc>
        <w:tc>
          <w:tcPr>
            <w:tcW w:w="3870" w:type="dxa"/>
            <w:tcBorders>
              <w:top w:val="single" w:sz="12" w:space="0" w:color="000000"/>
              <w:left w:val="nil"/>
            </w:tcBorders>
            <w:shd w:val="pct90" w:color="000000" w:fill="FFFFFF"/>
          </w:tcPr>
          <w:p w:rsidR="00D63619" w:rsidRPr="00D23B96" w:rsidRDefault="00D63619">
            <w:pPr>
              <w:ind w:right="88"/>
              <w:jc w:val="left"/>
              <w:rPr>
                <w:rFonts w:ascii="Impact" w:hAnsi="Impact"/>
                <w:color w:val="FFFFFF"/>
                <w:sz w:val="28"/>
              </w:rPr>
            </w:pPr>
            <w:bookmarkStart w:id="866" w:name="_Toc393736858"/>
            <w:r w:rsidRPr="00D23B96">
              <w:rPr>
                <w:rFonts w:ascii="Impact" w:hAnsi="Impact"/>
                <w:color w:val="FFFFFF"/>
                <w:sz w:val="28"/>
              </w:rPr>
              <w:t>Abrahamic Covenant</w:t>
            </w:r>
            <w:bookmarkEnd w:id="866"/>
          </w:p>
        </w:tc>
        <w:tc>
          <w:tcPr>
            <w:tcW w:w="4230" w:type="dxa"/>
            <w:tcBorders>
              <w:top w:val="single" w:sz="12" w:space="0" w:color="000000"/>
              <w:right w:val="single" w:sz="12" w:space="0" w:color="000000"/>
            </w:tcBorders>
            <w:shd w:val="pct90" w:color="000000" w:fill="FFFFFF"/>
          </w:tcPr>
          <w:p w:rsidR="00D63619" w:rsidRPr="00D23B96" w:rsidRDefault="00D63619">
            <w:pPr>
              <w:ind w:right="10"/>
              <w:jc w:val="left"/>
              <w:rPr>
                <w:rFonts w:ascii="Impact" w:hAnsi="Impact"/>
                <w:color w:val="FFFFFF"/>
                <w:sz w:val="28"/>
              </w:rPr>
            </w:pPr>
            <w:bookmarkStart w:id="867" w:name="_Toc393736859"/>
            <w:r w:rsidRPr="00D23B96">
              <w:rPr>
                <w:rFonts w:ascii="Impact" w:hAnsi="Impact"/>
                <w:color w:val="FFFFFF"/>
                <w:sz w:val="28"/>
              </w:rPr>
              <w:t>Mosaic Covenant</w:t>
            </w:r>
            <w:bookmarkEnd w:id="867"/>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bookmarkStart w:id="868" w:name="_Toc393736860"/>
          </w:p>
          <w:p w:rsidR="00D63619" w:rsidRPr="00D23B96" w:rsidRDefault="00D63619">
            <w:pPr>
              <w:ind w:right="-80"/>
              <w:jc w:val="left"/>
              <w:rPr>
                <w:rFonts w:ascii="Geneva" w:hAnsi="Geneva"/>
                <w:i/>
                <w:sz w:val="18"/>
              </w:rPr>
            </w:pPr>
            <w:r w:rsidRPr="00D23B96">
              <w:rPr>
                <w:rFonts w:ascii="Geneva" w:hAnsi="Geneva"/>
                <w:i/>
                <w:sz w:val="18"/>
              </w:rPr>
              <w:t>Recipient</w:t>
            </w:r>
            <w:bookmarkEnd w:id="868"/>
            <w:r w:rsidRPr="00D23B96">
              <w:rPr>
                <w:rFonts w:ascii="Geneva" w:hAnsi="Geneva"/>
                <w:i/>
                <w:sz w:val="18"/>
              </w:rPr>
              <w:t xml:space="preserve"> </w:t>
            </w:r>
            <w:bookmarkStart w:id="869" w:name="_Toc393736861"/>
          </w:p>
          <w:p w:rsidR="00D63619" w:rsidRPr="00D23B96" w:rsidRDefault="00D63619">
            <w:pPr>
              <w:ind w:right="-80"/>
              <w:jc w:val="left"/>
              <w:rPr>
                <w:rFonts w:ascii="Geneva" w:hAnsi="Geneva"/>
                <w:i/>
                <w:sz w:val="18"/>
              </w:rPr>
            </w:pPr>
            <w:r w:rsidRPr="00D23B96">
              <w:rPr>
                <w:rFonts w:ascii="Geneva" w:hAnsi="Geneva"/>
                <w:i/>
                <w:sz w:val="18"/>
              </w:rPr>
              <w:t>(Date</w:t>
            </w:r>
            <w:bookmarkEnd w:id="869"/>
            <w:r w:rsidRPr="00D23B96">
              <w:rPr>
                <w:rFonts w:ascii="Geneva" w:hAnsi="Geneva"/>
                <w:i/>
                <w:sz w:val="18"/>
              </w:rPr>
              <w:t xml:space="preserve"> </w:t>
            </w:r>
            <w:bookmarkStart w:id="870" w:name="_Toc393736862"/>
            <w:r w:rsidRPr="00D23B96">
              <w:rPr>
                <w:rFonts w:ascii="Geneva" w:hAnsi="Geneva"/>
                <w:i/>
                <w:sz w:val="18"/>
              </w:rPr>
              <w:t>&amp; Place</w:t>
            </w:r>
            <w:bookmarkEnd w:id="870"/>
            <w:r w:rsidRPr="00D23B96">
              <w:rPr>
                <w:rFonts w:ascii="Geneva" w:hAnsi="Geneva"/>
                <w:i/>
                <w:sz w:val="18"/>
              </w:rPr>
              <w:t>)</w:t>
            </w:r>
          </w:p>
        </w:tc>
        <w:tc>
          <w:tcPr>
            <w:tcW w:w="3870" w:type="dxa"/>
            <w:tcBorders>
              <w:left w:val="nil"/>
            </w:tcBorders>
          </w:tcPr>
          <w:p w:rsidR="00D63619" w:rsidRPr="00D23B96" w:rsidRDefault="00D63619">
            <w:pPr>
              <w:ind w:right="88"/>
              <w:jc w:val="left"/>
              <w:rPr>
                <w:rFonts w:ascii="Geneva" w:hAnsi="Geneva"/>
                <w:sz w:val="18"/>
              </w:rPr>
            </w:pPr>
            <w:bookmarkStart w:id="871" w:name="_Toc393736863"/>
          </w:p>
          <w:p w:rsidR="00D63619" w:rsidRPr="00D23B96" w:rsidRDefault="00D63619">
            <w:pPr>
              <w:ind w:right="88"/>
              <w:jc w:val="left"/>
              <w:rPr>
                <w:rFonts w:ascii="Geneva" w:hAnsi="Geneva"/>
                <w:sz w:val="18"/>
              </w:rPr>
            </w:pPr>
            <w:r w:rsidRPr="00D23B96">
              <w:rPr>
                <w:rFonts w:ascii="Geneva" w:hAnsi="Geneva"/>
                <w:sz w:val="18"/>
              </w:rPr>
              <w:t>Abraham</w:t>
            </w:r>
            <w:bookmarkEnd w:id="871"/>
            <w:r w:rsidRPr="00D23B96">
              <w:rPr>
                <w:rFonts w:ascii="Geneva" w:hAnsi="Geneva"/>
                <w:sz w:val="18"/>
              </w:rPr>
              <w:t xml:space="preserve"> </w:t>
            </w:r>
            <w:bookmarkStart w:id="872" w:name="_Toc393736864"/>
            <w:r w:rsidRPr="00D23B96">
              <w:rPr>
                <w:rFonts w:ascii="Geneva" w:hAnsi="Geneva"/>
                <w:sz w:val="18"/>
              </w:rPr>
              <w:t>as mediator for all nations</w:t>
            </w:r>
          </w:p>
          <w:p w:rsidR="00D63619" w:rsidRPr="00D23B96" w:rsidRDefault="00D63619">
            <w:pPr>
              <w:ind w:right="88"/>
              <w:jc w:val="left"/>
              <w:rPr>
                <w:rFonts w:ascii="Geneva" w:hAnsi="Geneva"/>
                <w:sz w:val="18"/>
              </w:rPr>
            </w:pPr>
            <w:r w:rsidRPr="00D23B96">
              <w:rPr>
                <w:rFonts w:ascii="Geneva" w:hAnsi="Geneva"/>
                <w:sz w:val="18"/>
              </w:rPr>
              <w:t xml:space="preserve">2060 </w:t>
            </w:r>
            <w:r w:rsidRPr="00D23B96">
              <w:rPr>
                <w:rFonts w:ascii="Geneva" w:hAnsi="Geneva"/>
                <w:sz w:val="16"/>
              </w:rPr>
              <w:t>BC</w:t>
            </w:r>
            <w:bookmarkStart w:id="873" w:name="_Toc393736865"/>
            <w:bookmarkEnd w:id="872"/>
            <w:r w:rsidRPr="00D23B96">
              <w:rPr>
                <w:rFonts w:ascii="Geneva" w:hAnsi="Geneva"/>
                <w:sz w:val="16"/>
              </w:rPr>
              <w:t xml:space="preserve">, </w:t>
            </w:r>
            <w:r w:rsidRPr="00D23B96">
              <w:rPr>
                <w:rFonts w:ascii="Geneva" w:hAnsi="Geneva"/>
                <w:sz w:val="18"/>
              </w:rPr>
              <w:t>Ur of the Chaldees</w:t>
            </w:r>
            <w:bookmarkEnd w:id="873"/>
          </w:p>
        </w:tc>
        <w:tc>
          <w:tcPr>
            <w:tcW w:w="4230" w:type="dxa"/>
            <w:tcBorders>
              <w:right w:val="single" w:sz="12" w:space="0" w:color="000000"/>
            </w:tcBorders>
          </w:tcPr>
          <w:p w:rsidR="00D63619" w:rsidRPr="00D23B96" w:rsidRDefault="00D63619">
            <w:pPr>
              <w:ind w:right="10"/>
              <w:jc w:val="left"/>
              <w:rPr>
                <w:rFonts w:ascii="Geneva" w:hAnsi="Geneva"/>
                <w:sz w:val="18"/>
              </w:rPr>
            </w:pPr>
            <w:bookmarkStart w:id="874" w:name="_Toc393736866"/>
          </w:p>
          <w:p w:rsidR="00D63619" w:rsidRPr="00D23B96" w:rsidRDefault="00D63619">
            <w:pPr>
              <w:ind w:right="10"/>
              <w:jc w:val="left"/>
              <w:rPr>
                <w:rFonts w:ascii="Geneva" w:hAnsi="Geneva"/>
                <w:sz w:val="18"/>
              </w:rPr>
            </w:pPr>
            <w:r w:rsidRPr="00D23B96">
              <w:rPr>
                <w:rFonts w:ascii="Geneva" w:hAnsi="Geneva"/>
                <w:sz w:val="18"/>
              </w:rPr>
              <w:t>Moses as mediator for Israel</w:t>
            </w:r>
            <w:bookmarkEnd w:id="874"/>
            <w:r w:rsidRPr="00D23B96">
              <w:rPr>
                <w:rFonts w:ascii="Geneva" w:hAnsi="Geneva"/>
                <w:sz w:val="18"/>
              </w:rPr>
              <w:t xml:space="preserve"> </w:t>
            </w:r>
            <w:bookmarkStart w:id="875" w:name="_Toc393736867"/>
          </w:p>
          <w:p w:rsidR="00D63619" w:rsidRPr="00D23B96" w:rsidRDefault="00D63619">
            <w:pPr>
              <w:ind w:right="10"/>
              <w:jc w:val="left"/>
              <w:rPr>
                <w:rFonts w:ascii="Geneva" w:hAnsi="Geneva"/>
                <w:sz w:val="18"/>
              </w:rPr>
            </w:pPr>
            <w:r w:rsidRPr="00D23B96">
              <w:rPr>
                <w:rFonts w:ascii="Geneva" w:hAnsi="Geneva"/>
                <w:sz w:val="18"/>
              </w:rPr>
              <w:t xml:space="preserve">1445 </w:t>
            </w:r>
            <w:r w:rsidRPr="00D23B96">
              <w:rPr>
                <w:rFonts w:ascii="Geneva" w:hAnsi="Geneva"/>
                <w:sz w:val="16"/>
              </w:rPr>
              <w:t>BC</w:t>
            </w:r>
            <w:bookmarkStart w:id="876" w:name="_Toc393736868"/>
            <w:bookmarkEnd w:id="875"/>
            <w:r w:rsidRPr="00D23B96">
              <w:rPr>
                <w:rFonts w:ascii="Geneva" w:hAnsi="Geneva"/>
                <w:sz w:val="16"/>
              </w:rPr>
              <w:t xml:space="preserve">, </w:t>
            </w:r>
            <w:r w:rsidRPr="00D23B96">
              <w:rPr>
                <w:rFonts w:ascii="Geneva" w:hAnsi="Geneva"/>
                <w:sz w:val="18"/>
              </w:rPr>
              <w:t>Mount Sinai</w:t>
            </w:r>
            <w:bookmarkEnd w:id="876"/>
          </w:p>
          <w:p w:rsidR="00D63619" w:rsidRPr="00D23B96" w:rsidRDefault="00D63619">
            <w:pPr>
              <w:ind w:right="10"/>
              <w:jc w:val="left"/>
              <w:rPr>
                <w:rFonts w:ascii="Geneva" w:hAnsi="Geneva"/>
                <w:sz w:val="18"/>
              </w:rPr>
            </w:pPr>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bookmarkStart w:id="877" w:name="_Toc393736869"/>
            <w:r w:rsidRPr="00D23B96">
              <w:rPr>
                <w:rFonts w:ascii="Geneva" w:hAnsi="Geneva"/>
                <w:i/>
                <w:sz w:val="18"/>
              </w:rPr>
              <w:t>Scripture</w:t>
            </w:r>
            <w:bookmarkEnd w:id="877"/>
          </w:p>
        </w:tc>
        <w:tc>
          <w:tcPr>
            <w:tcW w:w="3870" w:type="dxa"/>
            <w:tcBorders>
              <w:left w:val="nil"/>
            </w:tcBorders>
          </w:tcPr>
          <w:p w:rsidR="00D63619" w:rsidRPr="00D23B96" w:rsidRDefault="00D63619">
            <w:pPr>
              <w:ind w:right="88"/>
              <w:jc w:val="left"/>
              <w:rPr>
                <w:rFonts w:ascii="Geneva" w:hAnsi="Geneva"/>
                <w:sz w:val="18"/>
              </w:rPr>
            </w:pPr>
            <w:bookmarkStart w:id="878" w:name="_Toc393736870"/>
            <w:r w:rsidRPr="00D23B96">
              <w:rPr>
                <w:rFonts w:ascii="Geneva" w:hAnsi="Geneva"/>
                <w:sz w:val="18"/>
              </w:rPr>
              <w:t>Genesis 12:1-3 (but formalized into a covenant in Genesis 15)</w:t>
            </w:r>
            <w:bookmarkEnd w:id="878"/>
          </w:p>
          <w:p w:rsidR="00D63619" w:rsidRPr="00D23B96" w:rsidRDefault="00D63619">
            <w:pPr>
              <w:ind w:right="88"/>
              <w:jc w:val="left"/>
              <w:rPr>
                <w:rFonts w:ascii="Geneva" w:hAnsi="Geneva"/>
                <w:sz w:val="18"/>
              </w:rPr>
            </w:pPr>
          </w:p>
        </w:tc>
        <w:tc>
          <w:tcPr>
            <w:tcW w:w="4230" w:type="dxa"/>
            <w:tcBorders>
              <w:right w:val="single" w:sz="12" w:space="0" w:color="000000"/>
            </w:tcBorders>
          </w:tcPr>
          <w:p w:rsidR="00D63619" w:rsidRPr="00D23B96" w:rsidRDefault="00D63619">
            <w:pPr>
              <w:ind w:right="10"/>
              <w:jc w:val="left"/>
              <w:rPr>
                <w:rFonts w:ascii="Geneva" w:hAnsi="Geneva"/>
                <w:sz w:val="18"/>
              </w:rPr>
            </w:pPr>
            <w:bookmarkStart w:id="879" w:name="_Toc393736871"/>
            <w:r w:rsidRPr="00D23B96">
              <w:rPr>
                <w:rFonts w:ascii="Geneva" w:hAnsi="Geneva"/>
                <w:sz w:val="18"/>
              </w:rPr>
              <w:t>Exodus 20–31 is the heart of the covenant</w:t>
            </w:r>
            <w:bookmarkEnd w:id="879"/>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r w:rsidRPr="00D23B96">
              <w:rPr>
                <w:rFonts w:ascii="Geneva" w:hAnsi="Geneva"/>
                <w:i/>
                <w:sz w:val="18"/>
              </w:rPr>
              <w:t>Between God &amp;</w:t>
            </w:r>
          </w:p>
        </w:tc>
        <w:tc>
          <w:tcPr>
            <w:tcW w:w="3870" w:type="dxa"/>
            <w:tcBorders>
              <w:left w:val="nil"/>
            </w:tcBorders>
          </w:tcPr>
          <w:p w:rsidR="00D63619" w:rsidRPr="00D23B96" w:rsidRDefault="00D63619">
            <w:pPr>
              <w:ind w:right="88"/>
              <w:jc w:val="left"/>
              <w:rPr>
                <w:rFonts w:ascii="Geneva" w:hAnsi="Geneva"/>
                <w:sz w:val="18"/>
              </w:rPr>
            </w:pPr>
            <w:r w:rsidRPr="00D23B96">
              <w:rPr>
                <w:rFonts w:ascii="Geneva" w:hAnsi="Geneva"/>
                <w:sz w:val="18"/>
              </w:rPr>
              <w:t>A person (for a future nation)</w:t>
            </w:r>
          </w:p>
        </w:tc>
        <w:tc>
          <w:tcPr>
            <w:tcW w:w="4230" w:type="dxa"/>
            <w:tcBorders>
              <w:right w:val="single" w:sz="12" w:space="0" w:color="000000"/>
            </w:tcBorders>
          </w:tcPr>
          <w:p w:rsidR="00D63619" w:rsidRPr="00D23B96" w:rsidRDefault="00D63619">
            <w:pPr>
              <w:ind w:right="10"/>
              <w:jc w:val="left"/>
              <w:rPr>
                <w:rFonts w:ascii="Geneva" w:hAnsi="Geneva"/>
                <w:sz w:val="18"/>
              </w:rPr>
            </w:pPr>
            <w:r w:rsidRPr="00D23B96">
              <w:rPr>
                <w:rFonts w:ascii="Geneva" w:hAnsi="Geneva"/>
                <w:sz w:val="18"/>
              </w:rPr>
              <w:t xml:space="preserve">A nation </w:t>
            </w:r>
          </w:p>
          <w:p w:rsidR="00D63619" w:rsidRPr="00D23B96" w:rsidRDefault="00D63619">
            <w:pPr>
              <w:ind w:right="10"/>
              <w:jc w:val="left"/>
              <w:rPr>
                <w:rFonts w:ascii="Geneva" w:hAnsi="Geneva"/>
                <w:sz w:val="18"/>
              </w:rPr>
            </w:pPr>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r w:rsidRPr="00D23B96">
              <w:rPr>
                <w:rFonts w:ascii="Geneva" w:hAnsi="Geneva"/>
                <w:i/>
                <w:sz w:val="18"/>
              </w:rPr>
              <w:t>Scope</w:t>
            </w:r>
          </w:p>
        </w:tc>
        <w:tc>
          <w:tcPr>
            <w:tcW w:w="3870" w:type="dxa"/>
            <w:tcBorders>
              <w:left w:val="nil"/>
            </w:tcBorders>
          </w:tcPr>
          <w:p w:rsidR="00D63619" w:rsidRPr="00D23B96" w:rsidRDefault="00D63619">
            <w:pPr>
              <w:ind w:right="88"/>
              <w:jc w:val="left"/>
              <w:rPr>
                <w:rFonts w:ascii="Geneva" w:hAnsi="Geneva"/>
                <w:sz w:val="18"/>
              </w:rPr>
            </w:pPr>
            <w:r w:rsidRPr="00D23B96">
              <w:rPr>
                <w:rFonts w:ascii="Geneva" w:hAnsi="Geneva"/>
                <w:sz w:val="18"/>
              </w:rPr>
              <w:t>Universal (“all peoples will be blessed through you”)</w:t>
            </w:r>
          </w:p>
          <w:p w:rsidR="00D63619" w:rsidRPr="00D23B96" w:rsidRDefault="00D63619">
            <w:pPr>
              <w:ind w:right="88"/>
              <w:jc w:val="left"/>
              <w:rPr>
                <w:rFonts w:ascii="Geneva" w:hAnsi="Geneva"/>
                <w:sz w:val="18"/>
              </w:rPr>
            </w:pPr>
          </w:p>
        </w:tc>
        <w:tc>
          <w:tcPr>
            <w:tcW w:w="4230" w:type="dxa"/>
            <w:tcBorders>
              <w:right w:val="single" w:sz="12" w:space="0" w:color="000000"/>
            </w:tcBorders>
          </w:tcPr>
          <w:p w:rsidR="00D63619" w:rsidRPr="00D23B96" w:rsidRDefault="00D63619">
            <w:pPr>
              <w:ind w:right="10"/>
              <w:jc w:val="left"/>
              <w:rPr>
                <w:rFonts w:ascii="Geneva" w:hAnsi="Geneva"/>
                <w:sz w:val="18"/>
              </w:rPr>
            </w:pPr>
            <w:r w:rsidRPr="00D23B96">
              <w:rPr>
                <w:rFonts w:ascii="Geneva" w:hAnsi="Geneva"/>
                <w:sz w:val="18"/>
              </w:rPr>
              <w:t>Only Israel received the Law (Deut. 4:8; Ps. 147:20)</w:t>
            </w:r>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r w:rsidRPr="00D23B96">
              <w:rPr>
                <w:rFonts w:ascii="Geneva" w:hAnsi="Geneva"/>
                <w:i/>
                <w:sz w:val="18"/>
              </w:rPr>
              <w:t>Character &amp; Significance</w:t>
            </w:r>
          </w:p>
        </w:tc>
        <w:tc>
          <w:tcPr>
            <w:tcW w:w="3870" w:type="dxa"/>
            <w:tcBorders>
              <w:left w:val="nil"/>
            </w:tcBorders>
          </w:tcPr>
          <w:p w:rsidR="00D63619" w:rsidRPr="00D23B96" w:rsidRDefault="00D63619">
            <w:pPr>
              <w:ind w:right="88"/>
              <w:jc w:val="left"/>
              <w:rPr>
                <w:rFonts w:ascii="Geneva" w:hAnsi="Geneva"/>
                <w:sz w:val="18"/>
              </w:rPr>
            </w:pPr>
            <w:r w:rsidRPr="00D23B96">
              <w:rPr>
                <w:rFonts w:ascii="Geneva" w:hAnsi="Geneva"/>
                <w:sz w:val="18"/>
              </w:rPr>
              <w:t>Grace (promises)</w:t>
            </w:r>
          </w:p>
          <w:p w:rsidR="00D63619" w:rsidRPr="00D23B96" w:rsidRDefault="00D63619">
            <w:pPr>
              <w:ind w:right="88"/>
              <w:jc w:val="left"/>
              <w:rPr>
                <w:rFonts w:ascii="Geneva" w:hAnsi="Geneva"/>
                <w:sz w:val="18"/>
              </w:rPr>
            </w:pPr>
            <w:r w:rsidRPr="00D23B96">
              <w:rPr>
                <w:rFonts w:ascii="Geneva" w:hAnsi="Geneva"/>
                <w:sz w:val="18"/>
              </w:rPr>
              <w:t>–primary (what God will do)</w:t>
            </w:r>
          </w:p>
        </w:tc>
        <w:tc>
          <w:tcPr>
            <w:tcW w:w="4230" w:type="dxa"/>
            <w:tcBorders>
              <w:right w:val="single" w:sz="12" w:space="0" w:color="000000"/>
            </w:tcBorders>
          </w:tcPr>
          <w:p w:rsidR="00D63619" w:rsidRPr="00D23B96" w:rsidRDefault="00D63619">
            <w:pPr>
              <w:ind w:right="10"/>
              <w:jc w:val="left"/>
              <w:rPr>
                <w:rFonts w:ascii="Geneva" w:hAnsi="Geneva"/>
                <w:sz w:val="18"/>
              </w:rPr>
            </w:pPr>
            <w:r w:rsidRPr="00D23B96">
              <w:rPr>
                <w:rFonts w:ascii="Geneva" w:hAnsi="Geneva"/>
                <w:sz w:val="18"/>
              </w:rPr>
              <w:t>Works (laws)</w:t>
            </w:r>
          </w:p>
          <w:p w:rsidR="00D63619" w:rsidRPr="00D23B96" w:rsidRDefault="00D63619">
            <w:pPr>
              <w:ind w:right="10"/>
              <w:jc w:val="left"/>
              <w:rPr>
                <w:rFonts w:ascii="Geneva" w:hAnsi="Geneva"/>
                <w:sz w:val="18"/>
              </w:rPr>
            </w:pPr>
            <w:r w:rsidRPr="00D23B96">
              <w:rPr>
                <w:rFonts w:ascii="Geneva" w:hAnsi="Geneva"/>
                <w:sz w:val="18"/>
              </w:rPr>
              <w:t>–secondary (how God will do it)</w:t>
            </w:r>
          </w:p>
          <w:p w:rsidR="00D63619" w:rsidRPr="00D23B96" w:rsidRDefault="00D63619">
            <w:pPr>
              <w:ind w:right="10"/>
              <w:jc w:val="left"/>
              <w:rPr>
                <w:rFonts w:ascii="Geneva" w:hAnsi="Geneva"/>
                <w:sz w:val="18"/>
              </w:rPr>
            </w:pPr>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bookmarkStart w:id="880" w:name="_Toc393736872"/>
            <w:r w:rsidRPr="00D23B96">
              <w:rPr>
                <w:rFonts w:ascii="Geneva" w:hAnsi="Geneva"/>
                <w:i/>
                <w:sz w:val="18"/>
              </w:rPr>
              <w:t>Promises</w:t>
            </w:r>
            <w:bookmarkEnd w:id="880"/>
          </w:p>
        </w:tc>
        <w:tc>
          <w:tcPr>
            <w:tcW w:w="3870" w:type="dxa"/>
            <w:tcBorders>
              <w:left w:val="nil"/>
            </w:tcBorders>
          </w:tcPr>
          <w:p w:rsidR="00D63619" w:rsidRPr="00D23B96" w:rsidRDefault="00D63619">
            <w:pPr>
              <w:ind w:right="88"/>
              <w:jc w:val="left"/>
              <w:rPr>
                <w:rFonts w:ascii="Geneva" w:hAnsi="Geneva"/>
                <w:sz w:val="18"/>
              </w:rPr>
            </w:pPr>
            <w:bookmarkStart w:id="881" w:name="_Toc393736873"/>
            <w:r w:rsidRPr="00D23B96">
              <w:rPr>
                <w:rFonts w:ascii="Geneva" w:hAnsi="Geneva"/>
                <w:sz w:val="18"/>
              </w:rPr>
              <w:t xml:space="preserve">Land, seed, and blessing (without indication </w:t>
            </w:r>
            <w:bookmarkEnd w:id="881"/>
            <w:r w:rsidRPr="00D23B96">
              <w:rPr>
                <w:rFonts w:ascii="Geneva" w:hAnsi="Geneva"/>
                <w:sz w:val="18"/>
              </w:rPr>
              <w:t>of time of fulfillment)</w:t>
            </w:r>
          </w:p>
          <w:p w:rsidR="00D63619" w:rsidRPr="00D23B96" w:rsidRDefault="00D63619">
            <w:pPr>
              <w:ind w:right="88"/>
              <w:jc w:val="left"/>
              <w:rPr>
                <w:rFonts w:ascii="Geneva" w:hAnsi="Geneva"/>
                <w:sz w:val="18"/>
              </w:rPr>
            </w:pPr>
          </w:p>
        </w:tc>
        <w:tc>
          <w:tcPr>
            <w:tcW w:w="4230" w:type="dxa"/>
            <w:tcBorders>
              <w:right w:val="single" w:sz="12" w:space="0" w:color="000000"/>
            </w:tcBorders>
          </w:tcPr>
          <w:p w:rsidR="00D63619" w:rsidRPr="00D23B96" w:rsidRDefault="00D63619">
            <w:pPr>
              <w:ind w:right="10"/>
              <w:jc w:val="left"/>
              <w:rPr>
                <w:rFonts w:ascii="Geneva" w:hAnsi="Geneva"/>
                <w:sz w:val="18"/>
              </w:rPr>
            </w:pPr>
            <w:bookmarkStart w:id="882" w:name="_Toc393736874"/>
            <w:r w:rsidRPr="00D23B96">
              <w:rPr>
                <w:rFonts w:ascii="Geneva" w:hAnsi="Geneva"/>
                <w:sz w:val="18"/>
              </w:rPr>
              <w:t>Blessing for obedience and cursing for disobedience (Lev. 26; Deut. 28)</w:t>
            </w:r>
            <w:bookmarkEnd w:id="882"/>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bookmarkStart w:id="883" w:name="_Toc393736875"/>
            <w:r w:rsidRPr="00D23B96">
              <w:rPr>
                <w:rFonts w:ascii="Geneva" w:hAnsi="Geneva"/>
                <w:i/>
                <w:sz w:val="18"/>
              </w:rPr>
              <w:t>Conditions</w:t>
            </w:r>
            <w:bookmarkEnd w:id="883"/>
          </w:p>
        </w:tc>
        <w:tc>
          <w:tcPr>
            <w:tcW w:w="3870" w:type="dxa"/>
            <w:tcBorders>
              <w:left w:val="nil"/>
            </w:tcBorders>
          </w:tcPr>
          <w:p w:rsidR="00D63619" w:rsidRPr="00D23B96" w:rsidRDefault="00D63619">
            <w:pPr>
              <w:ind w:right="88"/>
              <w:jc w:val="left"/>
              <w:rPr>
                <w:rFonts w:ascii="Geneva" w:hAnsi="Geneva"/>
                <w:sz w:val="18"/>
              </w:rPr>
            </w:pPr>
            <w:bookmarkStart w:id="884" w:name="_Toc393736876"/>
            <w:r w:rsidRPr="00D23B96">
              <w:rPr>
                <w:rFonts w:ascii="Geneva" w:hAnsi="Geneva"/>
                <w:sz w:val="18"/>
              </w:rPr>
              <w:t>Unconditional</w:t>
            </w:r>
            <w:bookmarkEnd w:id="884"/>
            <w:r w:rsidRPr="00D23B96">
              <w:rPr>
                <w:rFonts w:ascii="Geneva" w:hAnsi="Geneva"/>
                <w:sz w:val="18"/>
              </w:rPr>
              <w:t>: "I</w:t>
            </w:r>
            <w:bookmarkStart w:id="885" w:name="_Toc393736877"/>
            <w:r w:rsidRPr="00D23B96">
              <w:rPr>
                <w:rFonts w:ascii="Geneva" w:hAnsi="Geneva"/>
                <w:sz w:val="18"/>
              </w:rPr>
              <w:t xml:space="preserve"> will…”</w:t>
            </w:r>
            <w:bookmarkEnd w:id="885"/>
          </w:p>
        </w:tc>
        <w:tc>
          <w:tcPr>
            <w:tcW w:w="4230" w:type="dxa"/>
            <w:tcBorders>
              <w:right w:val="single" w:sz="12" w:space="0" w:color="000000"/>
            </w:tcBorders>
          </w:tcPr>
          <w:p w:rsidR="00D63619" w:rsidRPr="00D23B96" w:rsidRDefault="00D63619">
            <w:pPr>
              <w:ind w:right="10"/>
              <w:jc w:val="left"/>
              <w:rPr>
                <w:rFonts w:ascii="Geneva" w:hAnsi="Geneva"/>
                <w:sz w:val="18"/>
              </w:rPr>
            </w:pPr>
            <w:bookmarkStart w:id="886" w:name="_Toc393736878"/>
            <w:r w:rsidRPr="00D23B96">
              <w:rPr>
                <w:rFonts w:ascii="Geneva" w:hAnsi="Geneva"/>
                <w:sz w:val="18"/>
              </w:rPr>
              <w:t>Conditional</w:t>
            </w:r>
            <w:bookmarkEnd w:id="886"/>
            <w:r w:rsidRPr="00D23B96">
              <w:rPr>
                <w:rFonts w:ascii="Geneva" w:hAnsi="Geneva"/>
                <w:sz w:val="18"/>
              </w:rPr>
              <w:t>: "If</w:t>
            </w:r>
            <w:bookmarkStart w:id="887" w:name="_Toc393736879"/>
            <w:r w:rsidRPr="00D23B96">
              <w:rPr>
                <w:rFonts w:ascii="Geneva" w:hAnsi="Geneva"/>
                <w:sz w:val="18"/>
              </w:rPr>
              <w:t xml:space="preserve"> you will…then I will…”</w:t>
            </w:r>
            <w:bookmarkEnd w:id="887"/>
          </w:p>
          <w:p w:rsidR="00D63619" w:rsidRPr="00D23B96" w:rsidRDefault="00D63619">
            <w:pPr>
              <w:ind w:right="10"/>
              <w:jc w:val="left"/>
              <w:rPr>
                <w:rFonts w:ascii="Geneva" w:hAnsi="Geneva"/>
                <w:sz w:val="18"/>
              </w:rPr>
            </w:pPr>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r w:rsidRPr="00D23B96">
              <w:rPr>
                <w:rFonts w:ascii="Geneva" w:hAnsi="Geneva"/>
                <w:i/>
                <w:sz w:val="18"/>
              </w:rPr>
              <w:t>Participation</w:t>
            </w:r>
          </w:p>
        </w:tc>
        <w:tc>
          <w:tcPr>
            <w:tcW w:w="3870" w:type="dxa"/>
            <w:tcBorders>
              <w:left w:val="nil"/>
            </w:tcBorders>
          </w:tcPr>
          <w:p w:rsidR="00D63619" w:rsidRPr="00D23B96" w:rsidRDefault="00D63619">
            <w:pPr>
              <w:ind w:right="88"/>
              <w:jc w:val="left"/>
              <w:rPr>
                <w:rFonts w:ascii="Geneva" w:hAnsi="Geneva"/>
                <w:sz w:val="18"/>
              </w:rPr>
            </w:pPr>
            <w:r w:rsidRPr="00D23B96">
              <w:rPr>
                <w:rFonts w:ascii="Geneva" w:hAnsi="Geneva"/>
                <w:sz w:val="18"/>
              </w:rPr>
              <w:t>Abraham asleep (Gen. 15:17)</w:t>
            </w:r>
          </w:p>
        </w:tc>
        <w:tc>
          <w:tcPr>
            <w:tcW w:w="4230" w:type="dxa"/>
            <w:tcBorders>
              <w:right w:val="single" w:sz="12" w:space="0" w:color="000000"/>
            </w:tcBorders>
          </w:tcPr>
          <w:p w:rsidR="00D63619" w:rsidRPr="00D23B96" w:rsidRDefault="00D63619">
            <w:pPr>
              <w:ind w:right="10"/>
              <w:jc w:val="left"/>
              <w:rPr>
                <w:rFonts w:ascii="Geneva" w:hAnsi="Geneva"/>
                <w:sz w:val="18"/>
              </w:rPr>
            </w:pPr>
            <w:r w:rsidRPr="00D23B96">
              <w:rPr>
                <w:rFonts w:ascii="Geneva" w:hAnsi="Geneva"/>
                <w:sz w:val="18"/>
              </w:rPr>
              <w:t>Israel agreed to obey (Exod. 19:8)</w:t>
            </w:r>
          </w:p>
          <w:p w:rsidR="00D63619" w:rsidRPr="00D23B96" w:rsidRDefault="00D63619">
            <w:pPr>
              <w:ind w:right="10"/>
              <w:jc w:val="left"/>
              <w:rPr>
                <w:rFonts w:ascii="Geneva" w:hAnsi="Geneva"/>
                <w:sz w:val="18"/>
              </w:rPr>
            </w:pPr>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bookmarkStart w:id="888" w:name="_Toc393736880"/>
            <w:r w:rsidRPr="00D23B96">
              <w:rPr>
                <w:rFonts w:ascii="Geneva" w:hAnsi="Geneva"/>
                <w:i/>
                <w:sz w:val="18"/>
              </w:rPr>
              <w:t>Analogy</w:t>
            </w:r>
            <w:bookmarkEnd w:id="888"/>
          </w:p>
        </w:tc>
        <w:tc>
          <w:tcPr>
            <w:tcW w:w="3870" w:type="dxa"/>
            <w:tcBorders>
              <w:left w:val="nil"/>
            </w:tcBorders>
          </w:tcPr>
          <w:p w:rsidR="00D63619" w:rsidRPr="00D23B96" w:rsidRDefault="00D63619">
            <w:pPr>
              <w:ind w:right="88"/>
              <w:jc w:val="left"/>
              <w:rPr>
                <w:rFonts w:ascii="Geneva" w:hAnsi="Geneva"/>
                <w:sz w:val="18"/>
              </w:rPr>
            </w:pPr>
            <w:bookmarkStart w:id="889" w:name="_Toc393736881"/>
            <w:r w:rsidRPr="00D23B96">
              <w:rPr>
                <w:rFonts w:ascii="Geneva" w:hAnsi="Geneva"/>
                <w:sz w:val="18"/>
              </w:rPr>
              <w:t>Father to son</w:t>
            </w:r>
            <w:bookmarkEnd w:id="889"/>
            <w:r w:rsidRPr="00D23B96">
              <w:rPr>
                <w:rFonts w:ascii="Geneva" w:hAnsi="Geneva"/>
                <w:sz w:val="18"/>
              </w:rPr>
              <w:t xml:space="preserve"> (royal grant)</w:t>
            </w:r>
          </w:p>
        </w:tc>
        <w:tc>
          <w:tcPr>
            <w:tcW w:w="4230" w:type="dxa"/>
            <w:tcBorders>
              <w:right w:val="single" w:sz="12" w:space="0" w:color="000000"/>
            </w:tcBorders>
          </w:tcPr>
          <w:p w:rsidR="00D63619" w:rsidRPr="00D23B96" w:rsidRDefault="00D63619">
            <w:pPr>
              <w:ind w:right="10"/>
              <w:jc w:val="left"/>
              <w:rPr>
                <w:rFonts w:ascii="Geneva" w:hAnsi="Geneva"/>
                <w:sz w:val="18"/>
              </w:rPr>
            </w:pPr>
            <w:bookmarkStart w:id="890" w:name="_Toc393736882"/>
            <w:r w:rsidRPr="00D23B96">
              <w:rPr>
                <w:rFonts w:ascii="Geneva" w:hAnsi="Geneva"/>
                <w:sz w:val="18"/>
              </w:rPr>
              <w:t>Suzerain (superior king) to vassal (servant nation)</w:t>
            </w:r>
            <w:bookmarkEnd w:id="890"/>
          </w:p>
          <w:p w:rsidR="00D63619" w:rsidRPr="00D23B96" w:rsidRDefault="00D63619">
            <w:pPr>
              <w:ind w:right="10"/>
              <w:jc w:val="left"/>
              <w:rPr>
                <w:rFonts w:ascii="Geneva" w:hAnsi="Geneva"/>
                <w:sz w:val="18"/>
              </w:rPr>
            </w:pPr>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bookmarkStart w:id="891" w:name="_Toc393736883"/>
            <w:r w:rsidRPr="00D23B96">
              <w:rPr>
                <w:rFonts w:ascii="Geneva" w:hAnsi="Geneva"/>
                <w:i/>
                <w:sz w:val="18"/>
              </w:rPr>
              <w:t>Purpose</w:t>
            </w:r>
            <w:bookmarkEnd w:id="891"/>
          </w:p>
        </w:tc>
        <w:tc>
          <w:tcPr>
            <w:tcW w:w="3870" w:type="dxa"/>
            <w:tcBorders>
              <w:left w:val="nil"/>
            </w:tcBorders>
          </w:tcPr>
          <w:p w:rsidR="00D63619" w:rsidRPr="00D23B96" w:rsidRDefault="00D63619">
            <w:pPr>
              <w:ind w:right="88"/>
              <w:jc w:val="left"/>
              <w:rPr>
                <w:rFonts w:ascii="Geneva" w:hAnsi="Geneva"/>
                <w:sz w:val="18"/>
              </w:rPr>
            </w:pPr>
            <w:bookmarkStart w:id="892" w:name="_Toc393736884"/>
            <w:r w:rsidRPr="00D23B96">
              <w:rPr>
                <w:rFonts w:ascii="Geneva" w:hAnsi="Geneva"/>
                <w:sz w:val="18"/>
              </w:rPr>
              <w:t>Clarified Israel’s blessings in general terms</w:t>
            </w:r>
            <w:bookmarkEnd w:id="892"/>
            <w:r w:rsidRPr="00D23B96">
              <w:rPr>
                <w:rFonts w:ascii="Geneva" w:hAnsi="Geneva"/>
                <w:sz w:val="18"/>
              </w:rPr>
              <w:t xml:space="preserve"> to motivate the nation towards righteousness by faith in God’s provision of a wonderful future (Gen. 12:1; 15:1, 6)</w:t>
            </w:r>
          </w:p>
        </w:tc>
        <w:tc>
          <w:tcPr>
            <w:tcW w:w="4230" w:type="dxa"/>
            <w:tcBorders>
              <w:right w:val="single" w:sz="12" w:space="0" w:color="000000"/>
            </w:tcBorders>
          </w:tcPr>
          <w:p w:rsidR="00D63619" w:rsidRPr="00D23B96" w:rsidRDefault="00D63619">
            <w:pPr>
              <w:ind w:right="10"/>
              <w:jc w:val="left"/>
              <w:rPr>
                <w:rFonts w:ascii="Geneva" w:hAnsi="Geneva"/>
                <w:sz w:val="18"/>
              </w:rPr>
            </w:pPr>
            <w:bookmarkStart w:id="893" w:name="_Toc393736885"/>
            <w:r w:rsidRPr="00D23B96">
              <w:rPr>
                <w:rFonts w:ascii="Geneva" w:hAnsi="Geneva"/>
                <w:sz w:val="18"/>
              </w:rPr>
              <w:t>Clarified how Israel could be blessed in the Abrahamic Covenant as soon and full as possible; didn’t restate or expand the Abrahamic Covenant but revealed sin (Rom. 5:20; Gal. 3:19, 24)</w:t>
            </w:r>
            <w:bookmarkEnd w:id="893"/>
          </w:p>
          <w:p w:rsidR="00D63619" w:rsidRPr="00D23B96" w:rsidRDefault="00D63619">
            <w:pPr>
              <w:ind w:right="10"/>
              <w:jc w:val="left"/>
              <w:rPr>
                <w:rFonts w:ascii="Geneva" w:hAnsi="Geneva"/>
                <w:sz w:val="18"/>
              </w:rPr>
            </w:pPr>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r w:rsidRPr="00D23B96">
              <w:rPr>
                <w:rFonts w:ascii="Geneva" w:hAnsi="Geneva"/>
                <w:i/>
                <w:sz w:val="18"/>
              </w:rPr>
              <w:t>Form</w:t>
            </w:r>
          </w:p>
        </w:tc>
        <w:tc>
          <w:tcPr>
            <w:tcW w:w="3870" w:type="dxa"/>
            <w:tcBorders>
              <w:left w:val="nil"/>
            </w:tcBorders>
          </w:tcPr>
          <w:p w:rsidR="00D63619" w:rsidRPr="00D23B96" w:rsidRDefault="00D63619">
            <w:pPr>
              <w:ind w:right="88"/>
              <w:jc w:val="left"/>
              <w:rPr>
                <w:rFonts w:ascii="Geneva" w:hAnsi="Geneva"/>
                <w:sz w:val="18"/>
              </w:rPr>
            </w:pPr>
            <w:r w:rsidRPr="00D23B96">
              <w:rPr>
                <w:rFonts w:ascii="Geneva" w:hAnsi="Geneva"/>
                <w:sz w:val="18"/>
              </w:rPr>
              <w:t>Oral (no written stipulations)</w:t>
            </w:r>
          </w:p>
        </w:tc>
        <w:tc>
          <w:tcPr>
            <w:tcW w:w="4230" w:type="dxa"/>
            <w:tcBorders>
              <w:right w:val="single" w:sz="12" w:space="0" w:color="000000"/>
            </w:tcBorders>
          </w:tcPr>
          <w:p w:rsidR="00D63619" w:rsidRPr="00D23B96" w:rsidRDefault="00D63619">
            <w:pPr>
              <w:ind w:right="10"/>
              <w:jc w:val="left"/>
              <w:rPr>
                <w:rFonts w:ascii="Geneva" w:hAnsi="Geneva"/>
                <w:sz w:val="18"/>
              </w:rPr>
            </w:pPr>
            <w:r w:rsidRPr="00D23B96">
              <w:rPr>
                <w:rFonts w:ascii="Geneva" w:hAnsi="Geneva"/>
                <w:sz w:val="18"/>
              </w:rPr>
              <w:t>Written on tablets of stone &amp; Pentateuch</w:t>
            </w:r>
          </w:p>
          <w:p w:rsidR="00D63619" w:rsidRPr="00D23B96" w:rsidRDefault="00D63619">
            <w:pPr>
              <w:ind w:right="10"/>
              <w:jc w:val="left"/>
              <w:rPr>
                <w:rFonts w:ascii="Geneva" w:hAnsi="Geneva"/>
                <w:sz w:val="18"/>
              </w:rPr>
            </w:pPr>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r w:rsidRPr="00D23B96">
              <w:rPr>
                <w:rFonts w:ascii="Geneva" w:hAnsi="Geneva"/>
                <w:i/>
                <w:sz w:val="18"/>
              </w:rPr>
              <w:t>Emphasis</w:t>
            </w:r>
          </w:p>
        </w:tc>
        <w:tc>
          <w:tcPr>
            <w:tcW w:w="3870" w:type="dxa"/>
            <w:tcBorders>
              <w:left w:val="nil"/>
            </w:tcBorders>
          </w:tcPr>
          <w:p w:rsidR="00D63619" w:rsidRPr="00D23B96" w:rsidRDefault="00D63619">
            <w:pPr>
              <w:ind w:right="88"/>
              <w:jc w:val="left"/>
              <w:rPr>
                <w:rFonts w:ascii="Geneva" w:hAnsi="Geneva"/>
                <w:sz w:val="18"/>
              </w:rPr>
            </w:pPr>
            <w:r w:rsidRPr="00D23B96">
              <w:rPr>
                <w:rFonts w:ascii="Geneva" w:hAnsi="Geneva"/>
                <w:sz w:val="18"/>
              </w:rPr>
              <w:t>Blessing over discipline/judgment</w:t>
            </w:r>
          </w:p>
          <w:p w:rsidR="00D63619" w:rsidRPr="00D23B96" w:rsidRDefault="00D63619">
            <w:pPr>
              <w:ind w:right="88"/>
              <w:jc w:val="left"/>
              <w:rPr>
                <w:rFonts w:ascii="Geneva" w:hAnsi="Geneva"/>
                <w:sz w:val="18"/>
              </w:rPr>
            </w:pPr>
            <w:r w:rsidRPr="00D23B96">
              <w:rPr>
                <w:rFonts w:ascii="Geneva" w:hAnsi="Geneva"/>
                <w:sz w:val="18"/>
              </w:rPr>
              <w:t>(five “blessings” in Gen. 12:1-3)</w:t>
            </w:r>
          </w:p>
        </w:tc>
        <w:tc>
          <w:tcPr>
            <w:tcW w:w="4230" w:type="dxa"/>
            <w:tcBorders>
              <w:right w:val="single" w:sz="12" w:space="0" w:color="000000"/>
            </w:tcBorders>
          </w:tcPr>
          <w:p w:rsidR="00D63619" w:rsidRPr="00D23B96" w:rsidRDefault="00D63619">
            <w:pPr>
              <w:ind w:right="10"/>
              <w:jc w:val="left"/>
              <w:rPr>
                <w:rFonts w:ascii="Geneva" w:hAnsi="Geneva"/>
                <w:sz w:val="18"/>
              </w:rPr>
            </w:pPr>
            <w:r w:rsidRPr="00D23B96">
              <w:rPr>
                <w:rFonts w:ascii="Geneva" w:hAnsi="Geneva"/>
                <w:sz w:val="18"/>
              </w:rPr>
              <w:t xml:space="preserve">Judgment/discipline over blessing </w:t>
            </w:r>
          </w:p>
          <w:p w:rsidR="00D63619" w:rsidRPr="00D23B96" w:rsidRDefault="00D63619">
            <w:pPr>
              <w:ind w:right="10"/>
              <w:jc w:val="left"/>
              <w:rPr>
                <w:rFonts w:ascii="Geneva" w:hAnsi="Geneva"/>
                <w:sz w:val="18"/>
              </w:rPr>
            </w:pPr>
            <w:r w:rsidRPr="00D23B96">
              <w:rPr>
                <w:rFonts w:ascii="Geneva" w:hAnsi="Geneva"/>
                <w:sz w:val="18"/>
              </w:rPr>
              <w:t>(contrast Deut. 28:1-14 &amp; vv. 15-68)</w:t>
            </w:r>
          </w:p>
          <w:p w:rsidR="00D63619" w:rsidRPr="00D23B96" w:rsidRDefault="00D63619">
            <w:pPr>
              <w:ind w:right="10"/>
              <w:jc w:val="left"/>
              <w:rPr>
                <w:rFonts w:ascii="Geneva" w:hAnsi="Geneva"/>
                <w:sz w:val="18"/>
              </w:rPr>
            </w:pPr>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r w:rsidRPr="00D23B96">
              <w:rPr>
                <w:rFonts w:ascii="Geneva" w:hAnsi="Geneva"/>
                <w:i/>
                <w:sz w:val="18"/>
              </w:rPr>
              <w:t>Christology</w:t>
            </w:r>
          </w:p>
        </w:tc>
        <w:tc>
          <w:tcPr>
            <w:tcW w:w="3870" w:type="dxa"/>
            <w:tcBorders>
              <w:left w:val="nil"/>
            </w:tcBorders>
          </w:tcPr>
          <w:p w:rsidR="00D63619" w:rsidRPr="00D23B96" w:rsidRDefault="00D63619">
            <w:pPr>
              <w:ind w:right="88"/>
              <w:jc w:val="left"/>
              <w:rPr>
                <w:rFonts w:ascii="Geneva" w:hAnsi="Geneva"/>
                <w:sz w:val="18"/>
              </w:rPr>
            </w:pPr>
            <w:r w:rsidRPr="00D23B96">
              <w:rPr>
                <w:rFonts w:ascii="Geneva" w:hAnsi="Geneva"/>
                <w:sz w:val="18"/>
              </w:rPr>
              <w:t>Ultimate seed (Gen. 12:3)</w:t>
            </w:r>
          </w:p>
        </w:tc>
        <w:tc>
          <w:tcPr>
            <w:tcW w:w="4230" w:type="dxa"/>
            <w:tcBorders>
              <w:right w:val="single" w:sz="12" w:space="0" w:color="000000"/>
            </w:tcBorders>
          </w:tcPr>
          <w:p w:rsidR="00D63619" w:rsidRPr="00D23B96" w:rsidRDefault="00D63619">
            <w:pPr>
              <w:ind w:right="10"/>
              <w:jc w:val="left"/>
              <w:rPr>
                <w:rFonts w:ascii="Geneva" w:hAnsi="Geneva"/>
                <w:sz w:val="18"/>
              </w:rPr>
            </w:pPr>
            <w:r w:rsidRPr="00D23B96">
              <w:rPr>
                <w:rFonts w:ascii="Geneva" w:hAnsi="Geneva"/>
                <w:sz w:val="18"/>
              </w:rPr>
              <w:t>Typified in tabernacle (Heb. 8–10)</w:t>
            </w:r>
          </w:p>
          <w:p w:rsidR="00D63619" w:rsidRPr="00D23B96" w:rsidRDefault="00D63619">
            <w:pPr>
              <w:ind w:right="10"/>
              <w:jc w:val="left"/>
              <w:rPr>
                <w:rFonts w:ascii="Geneva" w:hAnsi="Geneva"/>
                <w:sz w:val="18"/>
              </w:rPr>
            </w:pPr>
          </w:p>
        </w:tc>
      </w:tr>
      <w:tr w:rsidR="00D63619" w:rsidRPr="00D23B96">
        <w:tc>
          <w:tcPr>
            <w:tcW w:w="1610" w:type="dxa"/>
            <w:tcBorders>
              <w:left w:val="single" w:sz="12" w:space="0" w:color="000000"/>
              <w:right w:val="double" w:sz="6" w:space="0" w:color="000000"/>
            </w:tcBorders>
          </w:tcPr>
          <w:p w:rsidR="00D63619" w:rsidRPr="00D23B96" w:rsidRDefault="00D63619">
            <w:pPr>
              <w:ind w:right="-80"/>
              <w:jc w:val="left"/>
              <w:rPr>
                <w:rFonts w:ascii="Geneva" w:hAnsi="Geneva"/>
                <w:i/>
                <w:sz w:val="18"/>
              </w:rPr>
            </w:pPr>
            <w:bookmarkStart w:id="894" w:name="_Toc393736886"/>
            <w:r w:rsidRPr="00D23B96">
              <w:rPr>
                <w:rFonts w:ascii="Geneva" w:hAnsi="Geneva"/>
                <w:i/>
                <w:sz w:val="18"/>
              </w:rPr>
              <w:t>Sign</w:t>
            </w:r>
            <w:bookmarkEnd w:id="894"/>
          </w:p>
        </w:tc>
        <w:tc>
          <w:tcPr>
            <w:tcW w:w="3870" w:type="dxa"/>
            <w:tcBorders>
              <w:left w:val="nil"/>
            </w:tcBorders>
          </w:tcPr>
          <w:p w:rsidR="00D63619" w:rsidRPr="00D23B96" w:rsidRDefault="00D63619">
            <w:pPr>
              <w:ind w:right="88"/>
              <w:jc w:val="left"/>
              <w:rPr>
                <w:rFonts w:ascii="Geneva" w:hAnsi="Geneva"/>
                <w:sz w:val="18"/>
              </w:rPr>
            </w:pPr>
            <w:bookmarkStart w:id="895" w:name="_Toc393736887"/>
            <w:r w:rsidRPr="00D23B96">
              <w:rPr>
                <w:rFonts w:ascii="Geneva" w:hAnsi="Geneva"/>
                <w:sz w:val="18"/>
              </w:rPr>
              <w:t>Circumcision (Gen. 17:11)</w:t>
            </w:r>
            <w:bookmarkEnd w:id="895"/>
          </w:p>
        </w:tc>
        <w:tc>
          <w:tcPr>
            <w:tcW w:w="4230" w:type="dxa"/>
            <w:tcBorders>
              <w:right w:val="single" w:sz="12" w:space="0" w:color="000000"/>
            </w:tcBorders>
          </w:tcPr>
          <w:p w:rsidR="00D63619" w:rsidRPr="00D23B96" w:rsidRDefault="00D63619">
            <w:pPr>
              <w:ind w:right="10"/>
              <w:jc w:val="left"/>
              <w:rPr>
                <w:rFonts w:ascii="Geneva" w:hAnsi="Geneva"/>
                <w:sz w:val="18"/>
              </w:rPr>
            </w:pPr>
            <w:bookmarkStart w:id="896" w:name="_Toc393736888"/>
            <w:r w:rsidRPr="00D23B96">
              <w:rPr>
                <w:rFonts w:ascii="Geneva" w:hAnsi="Geneva"/>
                <w:sz w:val="18"/>
              </w:rPr>
              <w:t>Sabbath (Exod. 31:13, 17)</w:t>
            </w:r>
            <w:bookmarkEnd w:id="896"/>
          </w:p>
          <w:p w:rsidR="00D63619" w:rsidRPr="00D23B96" w:rsidRDefault="00D63619">
            <w:pPr>
              <w:ind w:right="10"/>
              <w:jc w:val="left"/>
              <w:rPr>
                <w:rFonts w:ascii="Geneva" w:hAnsi="Geneva"/>
                <w:sz w:val="18"/>
              </w:rPr>
            </w:pPr>
          </w:p>
        </w:tc>
      </w:tr>
      <w:tr w:rsidR="00D63619" w:rsidRPr="00D23B96">
        <w:tc>
          <w:tcPr>
            <w:tcW w:w="1610" w:type="dxa"/>
            <w:tcBorders>
              <w:left w:val="single" w:sz="12" w:space="0" w:color="000000"/>
              <w:bottom w:val="single" w:sz="12" w:space="0" w:color="auto"/>
              <w:right w:val="double" w:sz="6" w:space="0" w:color="000000"/>
            </w:tcBorders>
          </w:tcPr>
          <w:p w:rsidR="00D63619" w:rsidRPr="00D23B96" w:rsidRDefault="00D63619">
            <w:pPr>
              <w:ind w:right="-80"/>
              <w:jc w:val="left"/>
              <w:rPr>
                <w:rFonts w:ascii="Geneva" w:hAnsi="Geneva"/>
                <w:i/>
                <w:sz w:val="18"/>
              </w:rPr>
            </w:pPr>
            <w:r w:rsidRPr="00D23B96">
              <w:rPr>
                <w:rFonts w:ascii="Geneva" w:hAnsi="Geneva"/>
                <w:i/>
                <w:sz w:val="18"/>
              </w:rPr>
              <w:t>End</w:t>
            </w:r>
          </w:p>
        </w:tc>
        <w:tc>
          <w:tcPr>
            <w:tcW w:w="3870" w:type="dxa"/>
            <w:tcBorders>
              <w:left w:val="nil"/>
              <w:bottom w:val="single" w:sz="12" w:space="0" w:color="auto"/>
            </w:tcBorders>
          </w:tcPr>
          <w:p w:rsidR="00D63619" w:rsidRPr="00D23B96" w:rsidRDefault="00D63619">
            <w:pPr>
              <w:ind w:right="88"/>
              <w:jc w:val="left"/>
              <w:rPr>
                <w:rFonts w:ascii="Geneva" w:hAnsi="Geneva"/>
                <w:sz w:val="18"/>
              </w:rPr>
            </w:pPr>
            <w:r w:rsidRPr="00D23B96">
              <w:rPr>
                <w:rFonts w:ascii="Geneva" w:hAnsi="Geneva"/>
                <w:sz w:val="18"/>
              </w:rPr>
              <w:t>Never been terminated (deemed an eternal covenant in Gen. 17:8)</w:t>
            </w:r>
          </w:p>
        </w:tc>
        <w:tc>
          <w:tcPr>
            <w:tcW w:w="4230" w:type="dxa"/>
            <w:tcBorders>
              <w:bottom w:val="single" w:sz="12" w:space="0" w:color="auto"/>
              <w:right w:val="single" w:sz="12" w:space="0" w:color="000000"/>
            </w:tcBorders>
          </w:tcPr>
          <w:p w:rsidR="00D63619" w:rsidRPr="00D23B96" w:rsidRDefault="00D63619">
            <w:pPr>
              <w:ind w:right="10"/>
              <w:jc w:val="left"/>
              <w:rPr>
                <w:rFonts w:ascii="Geneva" w:hAnsi="Geneva"/>
                <w:sz w:val="18"/>
              </w:rPr>
            </w:pPr>
            <w:r w:rsidRPr="00D23B96">
              <w:rPr>
                <w:rFonts w:ascii="Geneva" w:hAnsi="Geneva"/>
                <w:sz w:val="18"/>
              </w:rPr>
              <w:t xml:space="preserve">Ended at Christ’s death (Rom. 7:6; 10:4; 2 </w:t>
            </w:r>
            <w:r w:rsidR="00DB643B" w:rsidRPr="00D23B96">
              <w:rPr>
                <w:rFonts w:ascii="Geneva" w:hAnsi="Geneva"/>
                <w:sz w:val="18"/>
              </w:rPr>
              <w:t xml:space="preserve">Cor </w:t>
            </w:r>
            <w:r w:rsidRPr="00D23B96">
              <w:rPr>
                <w:rFonts w:ascii="Geneva" w:hAnsi="Geneva"/>
                <w:sz w:val="18"/>
              </w:rPr>
              <w:t>3:7-11; Gal. 5:1; Heb. 7:11-12)</w:t>
            </w:r>
          </w:p>
          <w:p w:rsidR="00D63619" w:rsidRPr="00D23B96" w:rsidRDefault="00D63619">
            <w:pPr>
              <w:ind w:right="10"/>
              <w:jc w:val="left"/>
              <w:rPr>
                <w:rFonts w:ascii="Geneva" w:hAnsi="Geneva"/>
                <w:sz w:val="18"/>
              </w:rPr>
            </w:pPr>
          </w:p>
        </w:tc>
      </w:tr>
    </w:tbl>
    <w:p w:rsidR="00D63619" w:rsidRPr="00D23B96" w:rsidRDefault="00D63619">
      <w:pPr>
        <w:ind w:right="-385"/>
        <w:rPr>
          <w:sz w:val="18"/>
        </w:rPr>
      </w:pPr>
      <w:bookmarkStart w:id="897" w:name="_Toc393736893"/>
    </w:p>
    <w:p w:rsidR="00D63619" w:rsidRPr="00D23B96" w:rsidRDefault="00D63619">
      <w:pPr>
        <w:tabs>
          <w:tab w:val="left" w:pos="360"/>
        </w:tabs>
        <w:ind w:right="-90"/>
        <w:rPr>
          <w:sz w:val="22"/>
        </w:rPr>
      </w:pPr>
      <w:r w:rsidRPr="00D23B96">
        <w:rPr>
          <w:sz w:val="18"/>
        </w:rPr>
        <w:t xml:space="preserve">While most of the above is original, some is based on Thomas L. Constable, “A Theology of Joshua, Judges, and Ruth,” in </w:t>
      </w:r>
      <w:r w:rsidRPr="00D23B96">
        <w:rPr>
          <w:i/>
          <w:sz w:val="18"/>
        </w:rPr>
        <w:t xml:space="preserve">A Theology of the Old Testament, </w:t>
      </w:r>
      <w:r w:rsidRPr="00D23B96">
        <w:rPr>
          <w:sz w:val="18"/>
        </w:rPr>
        <w:t>ed. Roy B. Zuck (Chicago: Moody, 1991), 100-101.</w:t>
      </w:r>
      <w:bookmarkEnd w:id="897"/>
    </w:p>
    <w:p w:rsidR="00D63619" w:rsidRPr="00D23B96" w:rsidRDefault="00D63619">
      <w:pPr>
        <w:tabs>
          <w:tab w:val="left" w:pos="360"/>
        </w:tabs>
        <w:ind w:right="-90"/>
        <w:rPr>
          <w:sz w:val="22"/>
        </w:rPr>
      </w:pPr>
    </w:p>
    <w:p w:rsidR="00D63619" w:rsidRPr="00D23B96" w:rsidRDefault="00D63619" w:rsidP="00D63619">
      <w:pPr>
        <w:jc w:val="center"/>
        <w:rPr>
          <w:sz w:val="22"/>
        </w:rPr>
      </w:pPr>
      <w:r w:rsidRPr="00D23B96">
        <w:rPr>
          <w:sz w:val="22"/>
        </w:rPr>
        <w:br w:type="page"/>
      </w:r>
      <w:r w:rsidR="00924448" w:rsidRPr="00D23B96">
        <w:rPr>
          <w:noProof/>
        </w:rPr>
        <mc:AlternateContent>
          <mc:Choice Requires="wps">
            <w:drawing>
              <wp:anchor distT="0" distB="0" distL="114300" distR="114300" simplePos="0" relativeHeight="251670528" behindDoc="0" locked="0" layoutInCell="1" allowOverlap="1">
                <wp:simplePos x="0" y="0"/>
                <wp:positionH relativeFrom="column">
                  <wp:posOffset>280035</wp:posOffset>
                </wp:positionH>
                <wp:positionV relativeFrom="paragraph">
                  <wp:posOffset>107950</wp:posOffset>
                </wp:positionV>
                <wp:extent cx="5600700" cy="4936490"/>
                <wp:effectExtent l="12700" t="12700" r="12700" b="16510"/>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4936490"/>
                        </a:xfrm>
                        <a:prstGeom prst="roundRect">
                          <a:avLst>
                            <a:gd name="adj" fmla="val 4782"/>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D03A98" id="AutoShape 10" o:spid="_x0000_s1026" style="position:absolute;margin-left:22.05pt;margin-top:8.5pt;width:441pt;height:38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" filled="f" strokeweight="3pt">
                <v:path arrowok="t"/>
              </v:roundrect>
            </w:pict>
          </mc:Fallback>
        </mc:AlternateContent>
      </w:r>
    </w:p>
    <w:p w:rsidR="00D63619" w:rsidRPr="00D23B96" w:rsidRDefault="00D63619" w:rsidP="00D63619">
      <w:pPr>
        <w:jc w:val="center"/>
        <w:rPr>
          <w:b/>
          <w:sz w:val="36"/>
        </w:rPr>
      </w:pPr>
      <w:r w:rsidRPr="00D23B96">
        <w:rPr>
          <w:b/>
          <w:sz w:val="36"/>
        </w:rPr>
        <w:lastRenderedPageBreak/>
        <w:t>Hebrews Brain Twister</w:t>
      </w:r>
    </w:p>
    <w:p w:rsidR="00D63619" w:rsidRPr="00D23B96" w:rsidRDefault="00D63619">
      <w:pPr>
        <w:tabs>
          <w:tab w:val="left" w:pos="360"/>
        </w:tabs>
        <w:ind w:right="-90"/>
        <w:rPr>
          <w:sz w:val="22"/>
        </w:rPr>
      </w:pPr>
    </w:p>
    <w:p w:rsidR="00D63619" w:rsidRPr="00D23B96" w:rsidRDefault="00D63619">
      <w:pPr>
        <w:tabs>
          <w:tab w:val="left" w:pos="360"/>
        </w:tabs>
        <w:ind w:right="-90"/>
        <w:rPr>
          <w:sz w:val="22"/>
        </w:rPr>
      </w:pPr>
    </w:p>
    <w:tbl>
      <w:tblPr>
        <w:tblpPr w:leftFromText="180" w:rightFromText="180" w:horzAnchor="margin" w:tblpXSpec="center" w:tblpY="812"/>
        <w:tblW w:w="0" w:type="auto"/>
        <w:tblLayout w:type="fixed"/>
        <w:tblLook w:val="01E0" w:firstRow="1" w:lastRow="1" w:firstColumn="1" w:lastColumn="1" w:noHBand="0" w:noVBand="0"/>
      </w:tblPr>
      <w:tblGrid>
        <w:gridCol w:w="706"/>
        <w:gridCol w:w="706"/>
        <w:gridCol w:w="707"/>
        <w:gridCol w:w="706"/>
        <w:gridCol w:w="706"/>
        <w:gridCol w:w="707"/>
        <w:gridCol w:w="706"/>
        <w:gridCol w:w="706"/>
        <w:gridCol w:w="707"/>
        <w:gridCol w:w="706"/>
        <w:gridCol w:w="706"/>
        <w:gridCol w:w="707"/>
      </w:tblGrid>
      <w:tr w:rsidR="00D63619" w:rsidRPr="00D23B96">
        <w:trPr>
          <w:trHeight w:val="640"/>
        </w:trPr>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S</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U</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P</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T</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A</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B</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R</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N</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A</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C</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L</w:t>
            </w:r>
          </w:p>
        </w:tc>
      </w:tr>
      <w:tr w:rsidR="00D63619" w:rsidRPr="00D23B96">
        <w:trPr>
          <w:trHeight w:val="640"/>
        </w:trPr>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T</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G</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V</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N</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D</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M</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O</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N</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S</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O</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K</w:t>
            </w:r>
          </w:p>
        </w:tc>
      </w:tr>
      <w:tr w:rsidR="00D63619" w:rsidRPr="00D23B96">
        <w:trPr>
          <w:trHeight w:val="640"/>
        </w:trPr>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C</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H</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R</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I</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S</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T</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I</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O</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V</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L</w:t>
            </w:r>
          </w:p>
        </w:tc>
      </w:tr>
      <w:tr w:rsidR="00D63619" w:rsidRPr="00D23B96">
        <w:trPr>
          <w:trHeight w:val="640"/>
        </w:trPr>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H</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S</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W</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R</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B</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H</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V</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D</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J</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O</w:t>
            </w:r>
          </w:p>
        </w:tc>
      </w:tr>
      <w:tr w:rsidR="00D63619" w:rsidRPr="00D23B96">
        <w:trPr>
          <w:trHeight w:val="640"/>
        </w:trPr>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P</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Y</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T</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I</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R</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O</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I</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R</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P</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U</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S</w:t>
            </w:r>
          </w:p>
        </w:tc>
      </w:tr>
      <w:tr w:rsidR="00D63619" w:rsidRPr="00D23B96">
        <w:trPr>
          <w:trHeight w:val="640"/>
        </w:trPr>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O</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I</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R</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C</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S</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Y</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F</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Z</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N</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Q</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D</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A</w:t>
            </w:r>
          </w:p>
        </w:tc>
      </w:tr>
      <w:tr w:rsidR="00D63619" w:rsidRPr="00D23B96">
        <w:trPr>
          <w:trHeight w:val="640"/>
        </w:trPr>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R</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N</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I</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S</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F</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A</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I</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T</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H</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T</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A</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F</w:t>
            </w:r>
          </w:p>
        </w:tc>
      </w:tr>
      <w:tr w:rsidR="00D63619" w:rsidRPr="00D23B96">
        <w:trPr>
          <w:trHeight w:val="640"/>
        </w:trPr>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P</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R</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I</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N</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H</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P</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U</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S</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V</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I</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F</w:t>
            </w:r>
          </w:p>
        </w:tc>
      </w:tr>
      <w:tr w:rsidR="00D63619" w:rsidRPr="00D23B96">
        <w:trPr>
          <w:trHeight w:val="640"/>
        </w:trPr>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R</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A</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R</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G</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C</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A</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V</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T</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F</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S</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I</w:t>
            </w:r>
          </w:p>
        </w:tc>
      </w:tr>
      <w:tr w:rsidR="00D63619" w:rsidRPr="00D23B96">
        <w:trPr>
          <w:trHeight w:val="640"/>
        </w:trPr>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I</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W</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L</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G</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I</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S</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N</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T</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V</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M</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C</w:t>
            </w:r>
          </w:p>
        </w:tc>
      </w:tr>
      <w:tr w:rsidR="00D63619" w:rsidRPr="00D23B96">
        <w:trPr>
          <w:trHeight w:val="640"/>
        </w:trPr>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L</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K</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Z</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O</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X</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H</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K</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O</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C</w:t>
            </w:r>
          </w:p>
        </w:tc>
      </w:tr>
      <w:tr w:rsidR="00D63619" w:rsidRPr="00D23B96">
        <w:trPr>
          <w:trHeight w:val="640"/>
        </w:trPr>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S</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M</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I</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L</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M</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N</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A</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R</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U</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L</w:t>
            </w:r>
          </w:p>
        </w:tc>
        <w:tc>
          <w:tcPr>
            <w:tcW w:w="706" w:type="dxa"/>
            <w:vAlign w:val="center"/>
          </w:tcPr>
          <w:p w:rsidR="00D63619" w:rsidRPr="00D23B96" w:rsidRDefault="00D63619" w:rsidP="00D63619">
            <w:pPr>
              <w:jc w:val="center"/>
              <w:rPr>
                <w:rFonts w:ascii="Verdana" w:hAnsi="Verdana"/>
                <w:b/>
                <w:sz w:val="32"/>
              </w:rPr>
            </w:pPr>
            <w:r w:rsidRPr="00D23B96">
              <w:rPr>
                <w:rFonts w:ascii="Verdana" w:hAnsi="Verdana"/>
                <w:b/>
                <w:sz w:val="32"/>
              </w:rPr>
              <w:t>N</w:t>
            </w:r>
          </w:p>
        </w:tc>
        <w:tc>
          <w:tcPr>
            <w:tcW w:w="707" w:type="dxa"/>
            <w:vAlign w:val="center"/>
          </w:tcPr>
          <w:p w:rsidR="00D63619" w:rsidRPr="00D23B96" w:rsidRDefault="00D63619" w:rsidP="00D63619">
            <w:pPr>
              <w:jc w:val="center"/>
              <w:rPr>
                <w:rFonts w:ascii="Verdana" w:hAnsi="Verdana"/>
                <w:b/>
                <w:sz w:val="32"/>
              </w:rPr>
            </w:pPr>
            <w:r w:rsidRPr="00D23B96">
              <w:rPr>
                <w:rFonts w:ascii="Verdana" w:hAnsi="Verdana"/>
                <w:b/>
                <w:sz w:val="32"/>
              </w:rPr>
              <w:t>E</w:t>
            </w:r>
          </w:p>
        </w:tc>
      </w:tr>
    </w:tbl>
    <w:p w:rsidR="00D63619" w:rsidRPr="00D23B96" w:rsidRDefault="00D63619" w:rsidP="00D63619">
      <w:pPr>
        <w:numPr>
          <w:ilvl w:val="0"/>
          <w:numId w:val="15"/>
        </w:numPr>
        <w:spacing w:line="480" w:lineRule="auto"/>
        <w:ind w:right="0"/>
        <w:jc w:val="left"/>
        <w:rPr>
          <w:rFonts w:ascii="Arial" w:hAnsi="Arial" w:cs="Arial"/>
          <w:sz w:val="28"/>
          <w:szCs w:val="28"/>
        </w:rPr>
      </w:pPr>
      <w:r w:rsidRPr="00D23B96">
        <w:rPr>
          <w:rFonts w:ascii="Arial" w:hAnsi="Arial" w:cs="Arial"/>
          <w:sz w:val="28"/>
          <w:szCs w:val="28"/>
        </w:rPr>
        <w:t>Keyword for Hebrews</w:t>
      </w:r>
    </w:p>
    <w:p w:rsidR="00D63619" w:rsidRPr="00D23B96" w:rsidRDefault="00D63619" w:rsidP="00D63619">
      <w:pPr>
        <w:numPr>
          <w:ilvl w:val="0"/>
          <w:numId w:val="15"/>
        </w:numPr>
        <w:spacing w:line="480" w:lineRule="auto"/>
        <w:ind w:right="0"/>
        <w:jc w:val="left"/>
        <w:rPr>
          <w:rFonts w:ascii="Arial" w:hAnsi="Arial" w:cs="Arial"/>
          <w:sz w:val="28"/>
          <w:szCs w:val="28"/>
        </w:rPr>
      </w:pPr>
      <w:r w:rsidRPr="00D23B96">
        <w:rPr>
          <w:rFonts w:ascii="Arial" w:hAnsi="Arial" w:cs="Arial"/>
          <w:sz w:val="28"/>
          <w:szCs w:val="28"/>
        </w:rPr>
        <w:t>Hebrews author shows the superiority of _____ as high priest</w:t>
      </w:r>
    </w:p>
    <w:p w:rsidR="00D63619" w:rsidRPr="00D23B96" w:rsidRDefault="00D63619" w:rsidP="00D63619">
      <w:pPr>
        <w:numPr>
          <w:ilvl w:val="0"/>
          <w:numId w:val="15"/>
        </w:numPr>
        <w:spacing w:line="480" w:lineRule="auto"/>
        <w:ind w:right="0"/>
        <w:jc w:val="left"/>
        <w:rPr>
          <w:rFonts w:ascii="Arial" w:hAnsi="Arial" w:cs="Arial"/>
          <w:sz w:val="28"/>
          <w:szCs w:val="28"/>
        </w:rPr>
      </w:pPr>
      <w:r w:rsidRPr="00D23B96">
        <w:rPr>
          <w:rFonts w:ascii="Arial" w:hAnsi="Arial" w:cs="Arial"/>
          <w:sz w:val="28"/>
          <w:szCs w:val="28"/>
        </w:rPr>
        <w:t>Hebrews author shows the superiority of Christianity over _________</w:t>
      </w:r>
    </w:p>
    <w:p w:rsidR="00D63619" w:rsidRPr="00D23B96" w:rsidRDefault="00D63619" w:rsidP="00D63619">
      <w:pPr>
        <w:numPr>
          <w:ilvl w:val="0"/>
          <w:numId w:val="15"/>
        </w:numPr>
        <w:spacing w:line="480" w:lineRule="auto"/>
        <w:ind w:right="0"/>
        <w:jc w:val="left"/>
        <w:rPr>
          <w:rFonts w:ascii="Arial" w:hAnsi="Arial" w:cs="Arial"/>
          <w:sz w:val="28"/>
          <w:szCs w:val="28"/>
        </w:rPr>
      </w:pPr>
      <w:r w:rsidRPr="00D23B96">
        <w:rPr>
          <w:rFonts w:ascii="Arial" w:hAnsi="Arial" w:cs="Arial"/>
          <w:sz w:val="28"/>
          <w:szCs w:val="28"/>
        </w:rPr>
        <w:t>Hebrews has been called the ______ gospel</w:t>
      </w:r>
    </w:p>
    <w:p w:rsidR="00D63619" w:rsidRPr="00D23B96" w:rsidRDefault="00D63619" w:rsidP="00D63619">
      <w:pPr>
        <w:numPr>
          <w:ilvl w:val="0"/>
          <w:numId w:val="15"/>
        </w:numPr>
        <w:spacing w:line="480" w:lineRule="auto"/>
        <w:ind w:right="0"/>
        <w:jc w:val="left"/>
        <w:rPr>
          <w:rFonts w:ascii="Arial" w:hAnsi="Arial" w:cs="Arial"/>
          <w:sz w:val="28"/>
          <w:szCs w:val="28"/>
        </w:rPr>
      </w:pPr>
      <w:r w:rsidRPr="00D23B96">
        <w:rPr>
          <w:rFonts w:ascii="Arial" w:hAnsi="Arial" w:cs="Arial"/>
          <w:sz w:val="28"/>
          <w:szCs w:val="28"/>
        </w:rPr>
        <w:t>Hebrews was written to prevent readers from desertion of the _______</w:t>
      </w:r>
    </w:p>
    <w:p w:rsidR="00D63619" w:rsidRPr="00D23B96" w:rsidRDefault="00D63619" w:rsidP="00D63619">
      <w:pPr>
        <w:numPr>
          <w:ilvl w:val="0"/>
          <w:numId w:val="15"/>
        </w:numPr>
        <w:spacing w:line="480" w:lineRule="auto"/>
        <w:ind w:right="0"/>
        <w:jc w:val="left"/>
        <w:rPr>
          <w:rFonts w:ascii="Arial" w:hAnsi="Arial" w:cs="Arial"/>
          <w:sz w:val="28"/>
          <w:szCs w:val="28"/>
        </w:rPr>
      </w:pPr>
      <w:r w:rsidRPr="00D23B96">
        <w:rPr>
          <w:rFonts w:ascii="Arial" w:hAnsi="Arial" w:cs="Arial"/>
          <w:sz w:val="28"/>
          <w:szCs w:val="28"/>
        </w:rPr>
        <w:t>King of Salem &amp; Priest of the Most High</w:t>
      </w:r>
    </w:p>
    <w:p w:rsidR="00D63619" w:rsidRPr="00D23B96" w:rsidRDefault="00D63619" w:rsidP="00D63619">
      <w:pPr>
        <w:numPr>
          <w:ilvl w:val="0"/>
          <w:numId w:val="15"/>
        </w:numPr>
        <w:spacing w:line="480" w:lineRule="auto"/>
        <w:ind w:right="0"/>
        <w:jc w:val="left"/>
        <w:rPr>
          <w:rFonts w:ascii="Arial" w:hAnsi="Arial" w:cs="Arial"/>
          <w:bCs/>
          <w:sz w:val="28"/>
          <w:szCs w:val="28"/>
        </w:rPr>
      </w:pPr>
      <w:r w:rsidRPr="00D23B96">
        <w:rPr>
          <w:rFonts w:ascii="Arial" w:hAnsi="Arial" w:cs="Arial"/>
          <w:bCs/>
          <w:sz w:val="28"/>
          <w:szCs w:val="28"/>
        </w:rPr>
        <w:t>Christ is superior in his person to p</w:t>
      </w:r>
      <w:r w:rsidRPr="00D23B96">
        <w:rPr>
          <w:rFonts w:ascii="Arial" w:hAnsi="Arial" w:cs="Arial"/>
          <w:bCs/>
          <w:sz w:val="28"/>
          <w:szCs w:val="28"/>
          <w:u w:val="single"/>
        </w:rPr>
        <w:t>____</w:t>
      </w:r>
      <w:r w:rsidRPr="00D23B96">
        <w:rPr>
          <w:rFonts w:ascii="Arial" w:hAnsi="Arial" w:cs="Arial"/>
          <w:bCs/>
          <w:sz w:val="28"/>
          <w:szCs w:val="28"/>
        </w:rPr>
        <w:t>, a____ &amp; M_____</w:t>
      </w:r>
    </w:p>
    <w:p w:rsidR="00D63619" w:rsidRPr="00D23B96" w:rsidRDefault="00D63619" w:rsidP="00D63619">
      <w:pPr>
        <w:numPr>
          <w:ilvl w:val="0"/>
          <w:numId w:val="15"/>
        </w:numPr>
        <w:spacing w:line="480" w:lineRule="auto"/>
        <w:ind w:right="0"/>
        <w:jc w:val="left"/>
        <w:rPr>
          <w:rFonts w:ascii="Arial" w:hAnsi="Arial" w:cs="Arial"/>
          <w:bCs/>
          <w:sz w:val="28"/>
          <w:szCs w:val="28"/>
        </w:rPr>
      </w:pPr>
      <w:r w:rsidRPr="00D23B96">
        <w:rPr>
          <w:rFonts w:ascii="Arial" w:hAnsi="Arial" w:cs="Arial"/>
          <w:bCs/>
          <w:sz w:val="28"/>
          <w:szCs w:val="28"/>
        </w:rPr>
        <w:t>The ‘BETTER’ book</w:t>
      </w:r>
    </w:p>
    <w:p w:rsidR="00D63619" w:rsidRPr="00D23B96" w:rsidRDefault="00D63619" w:rsidP="00D63619">
      <w:pPr>
        <w:tabs>
          <w:tab w:val="left" w:pos="360"/>
        </w:tabs>
        <w:ind w:right="-90"/>
        <w:jc w:val="right"/>
        <w:rPr>
          <w:i/>
          <w:sz w:val="22"/>
        </w:rPr>
        <w:sectPr w:rsidR="00D63619" w:rsidRPr="00D23B96" w:rsidSect="00D63619">
          <w:headerReference w:type="default" r:id="rId152"/>
          <w:headerReference w:type="first" r:id="rId153"/>
          <w:pgSz w:w="11880" w:h="16840"/>
          <w:pgMar w:top="720" w:right="810" w:bottom="720" w:left="1440" w:header="720" w:footer="720" w:gutter="0"/>
          <w:pgNumType w:fmt="lowerLetter" w:start="1"/>
          <w:cols w:space="720"/>
        </w:sectPr>
      </w:pPr>
      <w:r w:rsidRPr="00D23B96">
        <w:rPr>
          <w:i/>
          <w:sz w:val="22"/>
        </w:rPr>
        <w:t>2002 NT Survey Class Presentation</w:t>
      </w:r>
    </w:p>
    <w:p w:rsidR="00D63619" w:rsidRPr="00D23B96" w:rsidRDefault="00D63619">
      <w:pPr>
        <w:ind w:left="20" w:hanging="20"/>
        <w:jc w:val="center"/>
        <w:rPr>
          <w:rFonts w:ascii="Chicago" w:hAnsi="Chicago"/>
          <w:sz w:val="15"/>
        </w:rPr>
      </w:pPr>
      <w:bookmarkStart w:id="898" w:name="James"/>
      <w:bookmarkEnd w:id="898"/>
      <w:r w:rsidRPr="00D23B96">
        <w:rPr>
          <w:rFonts w:ascii="Chicago" w:hAnsi="Chicago"/>
          <w:b/>
          <w:sz w:val="48"/>
        </w:rPr>
        <w:lastRenderedPageBreak/>
        <w:t>James</w:t>
      </w:r>
      <w:r w:rsidRPr="00D23B96">
        <w:rPr>
          <w:rFonts w:ascii="Chicago" w:hAnsi="Chicago"/>
          <w:sz w:val="15"/>
        </w:rPr>
        <w:fldChar w:fldCharType="begin"/>
      </w:r>
      <w:r w:rsidRPr="00D23B96">
        <w:rPr>
          <w:rFonts w:ascii="Chicago" w:hAnsi="Chicago"/>
          <w:sz w:val="15"/>
        </w:rPr>
        <w:instrText xml:space="preserve"> TC  “</w:instrText>
      </w:r>
      <w:bookmarkStart w:id="899" w:name="_Toc408385701"/>
      <w:bookmarkStart w:id="900" w:name="_Toc408391919"/>
      <w:bookmarkStart w:id="901" w:name="_Toc534937549"/>
      <w:bookmarkStart w:id="902" w:name="_Toc7521149"/>
      <w:r w:rsidRPr="00D23B96">
        <w:rPr>
          <w:rFonts w:ascii="Chicago" w:hAnsi="Chicago"/>
          <w:sz w:val="15"/>
        </w:rPr>
        <w:instrText>James</w:instrText>
      </w:r>
      <w:bookmarkEnd w:id="899"/>
      <w:bookmarkEnd w:id="900"/>
      <w:bookmarkEnd w:id="901"/>
      <w:bookmarkEnd w:id="902"/>
      <w:r w:rsidRPr="00D23B96">
        <w:rPr>
          <w:rFonts w:ascii="Chicago" w:hAnsi="Chicago"/>
          <w:sz w:val="15"/>
        </w:rPr>
        <w:instrText xml:space="preserve">” \l 2 </w:instrText>
      </w:r>
      <w:r w:rsidRPr="00D23B96">
        <w:rPr>
          <w:rFonts w:ascii="Chicago" w:hAnsi="Chicago"/>
          <w:sz w:val="15"/>
        </w:rPr>
        <w:fldChar w:fldCharType="end"/>
      </w:r>
      <w:r w:rsidRPr="00D23B96">
        <w:rPr>
          <w:rFonts w:ascii="Chicago" w:hAnsi="Chicago"/>
          <w:sz w:val="15"/>
        </w:rPr>
        <w:t xml:space="preserve"> </w:t>
      </w:r>
    </w:p>
    <w:p w:rsidR="00D63619" w:rsidRPr="00D23B96" w:rsidRDefault="00D63619">
      <w:pPr>
        <w:ind w:left="20" w:hanging="20"/>
        <w:jc w:val="center"/>
        <w:rPr>
          <w:rFonts w:ascii="Chicago" w:hAnsi="Chicago"/>
          <w:sz w:val="36"/>
        </w:rPr>
      </w:pPr>
    </w:p>
    <w:p w:rsidR="00D63619" w:rsidRPr="00D23B96" w:rsidRDefault="00D63619">
      <w:pPr>
        <w:tabs>
          <w:tab w:val="left" w:pos="360"/>
        </w:tabs>
        <w:ind w:right="90"/>
        <w:rPr>
          <w:b/>
          <w:sz w:val="28"/>
        </w:rPr>
      </w:pPr>
    </w:p>
    <w:p w:rsidR="00D63619" w:rsidRPr="00D23B96" w:rsidRDefault="00D63619" w:rsidP="00D63619">
      <w:pPr>
        <w:tabs>
          <w:tab w:val="left" w:pos="360"/>
        </w:tabs>
        <w:ind w:right="90"/>
        <w:jc w:val="center"/>
        <w:rPr>
          <w:b/>
          <w:sz w:val="28"/>
        </w:rPr>
      </w:pPr>
      <w:r w:rsidRPr="00D23B96">
        <w:rPr>
          <w:b/>
          <w:sz w:val="28"/>
        </w:rPr>
        <w:t>See separate file for James in NTS handouts folder</w:t>
      </w:r>
    </w:p>
    <w:p w:rsidR="00D63619" w:rsidRPr="00D23B96" w:rsidRDefault="00D63619">
      <w:pPr>
        <w:tabs>
          <w:tab w:val="left" w:pos="360"/>
        </w:tabs>
        <w:ind w:left="360" w:hanging="360"/>
        <w:jc w:val="center"/>
        <w:rPr>
          <w:sz w:val="18"/>
        </w:rPr>
      </w:pPr>
    </w:p>
    <w:p w:rsidR="00D63619" w:rsidRPr="00D23B96" w:rsidRDefault="00D63619" w:rsidP="00D63619">
      <w:pPr>
        <w:jc w:val="center"/>
        <w:sectPr w:rsidR="00D63619" w:rsidRPr="00D23B96" w:rsidSect="00D63619">
          <w:headerReference w:type="default" r:id="rId154"/>
          <w:footerReference w:type="default" r:id="rId155"/>
          <w:pgSz w:w="11880" w:h="16820"/>
          <w:pgMar w:top="720" w:right="1022" w:bottom="720" w:left="1238" w:header="720" w:footer="720" w:gutter="0"/>
          <w:pgNumType w:start="267"/>
          <w:cols w:space="720"/>
          <w:noEndnote/>
        </w:sectPr>
      </w:pPr>
    </w:p>
    <w:p w:rsidR="00D63619" w:rsidRPr="00D23B96" w:rsidRDefault="00D63619" w:rsidP="00D63619">
      <w:pPr>
        <w:jc w:val="center"/>
      </w:pPr>
      <w:r w:rsidRPr="00D23B96">
        <w:lastRenderedPageBreak/>
        <w:t xml:space="preserve">Gary Stanley, “Oh, Brother!” </w:t>
      </w:r>
      <w:r w:rsidRPr="00D23B96">
        <w:rPr>
          <w:i/>
        </w:rPr>
        <w:t>Worldwide Challenge</w:t>
      </w:r>
      <w:r w:rsidRPr="00D23B96">
        <w:t xml:space="preserve"> (April 1982): 32-33 (1 of 2)</w:t>
      </w:r>
    </w:p>
    <w:p w:rsidR="00D63619" w:rsidRPr="00D23B96" w:rsidRDefault="00D63619" w:rsidP="00D63619">
      <w:pPr>
        <w:jc w:val="center"/>
      </w:pPr>
      <w:r w:rsidRPr="00D23B96">
        <w:rPr>
          <w:rFonts w:ascii="Chicago" w:hAnsi="Chicago"/>
          <w:sz w:val="15"/>
        </w:rPr>
        <w:fldChar w:fldCharType="begin"/>
      </w:r>
      <w:r w:rsidRPr="00D23B96">
        <w:rPr>
          <w:rFonts w:ascii="Chicago" w:hAnsi="Chicago"/>
          <w:sz w:val="15"/>
        </w:rPr>
        <w:instrText xml:space="preserve"> TC  “</w:instrText>
      </w:r>
      <w:bookmarkStart w:id="903" w:name="_Toc7521150"/>
      <w:r w:rsidRPr="00D23B96">
        <w:instrText>Oh, Brother!</w:instrText>
      </w:r>
      <w:bookmarkEnd w:id="903"/>
      <w:r w:rsidRPr="00D23B96">
        <w:rPr>
          <w:rFonts w:ascii="Chicago" w:hAnsi="Chicago"/>
          <w:sz w:val="15"/>
        </w:rPr>
        <w:instrText xml:space="preserve">” \l 3 </w:instrText>
      </w:r>
      <w:r w:rsidRPr="00D23B96">
        <w:rPr>
          <w:rFonts w:ascii="Chicago" w:hAnsi="Chicago"/>
          <w:sz w:val="15"/>
        </w:rPr>
        <w:fldChar w:fldCharType="end"/>
      </w:r>
    </w:p>
    <w:p w:rsidR="00D63619" w:rsidRPr="00D23B96" w:rsidRDefault="00D63619" w:rsidP="00D63619">
      <w:pPr>
        <w:jc w:val="center"/>
      </w:pPr>
      <w:r w:rsidRPr="00D23B96">
        <w:br w:type="page"/>
      </w:r>
      <w:r w:rsidRPr="00D23B96">
        <w:lastRenderedPageBreak/>
        <w:t xml:space="preserve">Gary Stanley, “Oh, Brother!” </w:t>
      </w:r>
      <w:r w:rsidRPr="00D23B96">
        <w:rPr>
          <w:i/>
        </w:rPr>
        <w:t>Worldwide Challenge</w:t>
      </w:r>
      <w:r w:rsidRPr="00D23B96">
        <w:t xml:space="preserve"> (April 1982): 32-33 (2 of 2)</w:t>
      </w:r>
    </w:p>
    <w:p w:rsidR="00D63619" w:rsidRPr="00D23B96" w:rsidRDefault="00D63619" w:rsidP="00D63619">
      <w:pPr>
        <w:jc w:val="center"/>
      </w:pPr>
    </w:p>
    <w:p w:rsidR="00D63619" w:rsidRPr="00D23B96" w:rsidRDefault="00D63619" w:rsidP="00D63619"/>
    <w:p w:rsidR="00D63619" w:rsidRPr="00D23B96" w:rsidRDefault="00D63619" w:rsidP="00D63619">
      <w:pPr>
        <w:sectPr w:rsidR="00D63619" w:rsidRPr="00D23B96" w:rsidSect="00D63619">
          <w:headerReference w:type="default" r:id="rId156"/>
          <w:pgSz w:w="11880" w:h="16820"/>
          <w:pgMar w:top="720" w:right="1022" w:bottom="720" w:left="1238" w:header="720" w:footer="720" w:gutter="0"/>
          <w:pgNumType w:fmt="lowerLetter" w:start="16"/>
          <w:cols w:space="720"/>
          <w:noEndnote/>
        </w:sectPr>
      </w:pPr>
    </w:p>
    <w:p w:rsidR="00D63619" w:rsidRPr="00D23B96" w:rsidRDefault="00D63619" w:rsidP="00D63619"/>
    <w:p w:rsidR="00D63619" w:rsidRPr="00D23B96" w:rsidRDefault="00D63619" w:rsidP="00D63619">
      <w:pPr>
        <w:tabs>
          <w:tab w:val="left" w:pos="720"/>
        </w:tabs>
        <w:ind w:left="720" w:right="-90" w:hanging="360"/>
        <w:rPr>
          <w:sz w:val="22"/>
        </w:rPr>
      </w:pPr>
      <w:r w:rsidRPr="00D23B96">
        <w:rPr>
          <w:sz w:val="22"/>
        </w:rPr>
        <w:t>References to Nature in the Book of James</w:t>
      </w:r>
    </w:p>
    <w:p w:rsidR="00D63619" w:rsidRPr="00D23B96" w:rsidRDefault="00D63619" w:rsidP="00D63619">
      <w:pPr>
        <w:tabs>
          <w:tab w:val="left" w:pos="720"/>
        </w:tabs>
        <w:ind w:left="720" w:right="-90" w:hanging="360"/>
        <w:rPr>
          <w:sz w:val="16"/>
        </w:rPr>
      </w:pPr>
      <w:r w:rsidRPr="00D23B96">
        <w:rPr>
          <w:sz w:val="16"/>
        </w:rPr>
        <w:fldChar w:fldCharType="begin"/>
      </w:r>
      <w:r w:rsidRPr="00D23B96">
        <w:rPr>
          <w:sz w:val="16"/>
        </w:rPr>
        <w:instrText xml:space="preserve"> TC  “</w:instrText>
      </w:r>
      <w:r w:rsidRPr="00D23B96">
        <w:rPr>
          <w:sz w:val="20"/>
        </w:rPr>
        <w:instrText xml:space="preserve"> </w:instrText>
      </w:r>
      <w:bookmarkStart w:id="904" w:name="_Toc408391920"/>
      <w:bookmarkStart w:id="905" w:name="_Toc505442956"/>
      <w:bookmarkStart w:id="906" w:name="_Toc534937551"/>
      <w:bookmarkStart w:id="907" w:name="_Toc536286377"/>
      <w:bookmarkStart w:id="908" w:name="_Toc7521151"/>
      <w:r w:rsidRPr="00D23B96">
        <w:rPr>
          <w:sz w:val="20"/>
        </w:rPr>
        <w:instrText>References to Nature in the Book of James</w:instrText>
      </w:r>
      <w:bookmarkEnd w:id="904"/>
      <w:bookmarkEnd w:id="905"/>
      <w:bookmarkEnd w:id="906"/>
      <w:bookmarkEnd w:id="907"/>
      <w:bookmarkEnd w:id="908"/>
      <w:r w:rsidRPr="00D23B96">
        <w:rPr>
          <w:sz w:val="16"/>
        </w:rPr>
        <w:instrText xml:space="preserve"> “ \l 3 </w:instrText>
      </w:r>
      <w:r w:rsidRPr="00D23B96">
        <w:rPr>
          <w:sz w:val="16"/>
        </w:rPr>
        <w:fldChar w:fldCharType="end"/>
      </w:r>
    </w:p>
    <w:p w:rsidR="00D63619" w:rsidRPr="00D23B96" w:rsidRDefault="00D63619">
      <w:pPr>
        <w:tabs>
          <w:tab w:val="left" w:pos="720"/>
        </w:tabs>
        <w:ind w:left="720" w:right="-90" w:hanging="360"/>
        <w:rPr>
          <w:sz w:val="22"/>
        </w:rPr>
      </w:pPr>
    </w:p>
    <w:p w:rsidR="00D63619" w:rsidRPr="00D23B96" w:rsidRDefault="00D63619">
      <w:pPr>
        <w:tabs>
          <w:tab w:val="left" w:pos="720"/>
        </w:tabs>
        <w:ind w:left="720" w:right="-90" w:hanging="360"/>
        <w:rPr>
          <w:sz w:val="22"/>
        </w:rPr>
      </w:pPr>
    </w:p>
    <w:p w:rsidR="00D63619" w:rsidRPr="00D23B96" w:rsidRDefault="00D63619">
      <w:pPr>
        <w:tabs>
          <w:tab w:val="left" w:pos="720"/>
        </w:tabs>
        <w:ind w:left="720" w:right="-90" w:hanging="360"/>
        <w:rPr>
          <w:sz w:val="18"/>
        </w:rPr>
      </w:pPr>
      <w:r w:rsidRPr="00D23B96">
        <w:rPr>
          <w:sz w:val="22"/>
        </w:rPr>
        <w:t>James’ References to Jesus’ Sermon on the Mount</w:t>
      </w:r>
    </w:p>
    <w:p w:rsidR="00D63619" w:rsidRPr="00D23B96" w:rsidRDefault="00D63619">
      <w:pPr>
        <w:tabs>
          <w:tab w:val="left" w:pos="720"/>
        </w:tabs>
        <w:ind w:left="720" w:right="-90" w:hanging="360"/>
        <w:rPr>
          <w:sz w:val="28"/>
        </w:rPr>
      </w:pPr>
      <w:r w:rsidRPr="00D23B96">
        <w:rPr>
          <w:sz w:val="18"/>
        </w:rPr>
        <w:fldChar w:fldCharType="begin"/>
      </w:r>
      <w:r w:rsidRPr="00D23B96">
        <w:rPr>
          <w:sz w:val="18"/>
        </w:rPr>
        <w:instrText xml:space="preserve"> TC  “ </w:instrText>
      </w:r>
      <w:r w:rsidRPr="00D23B96">
        <w:rPr>
          <w:vanish/>
          <w:sz w:val="18"/>
        </w:rPr>
        <w:instrText>James’ References to Jesus’ Sermon on the Mount</w:instrText>
      </w:r>
      <w:r w:rsidRPr="00D23B96">
        <w:rPr>
          <w:sz w:val="18"/>
        </w:rPr>
        <w:instrText xml:space="preserve"> “ \l 3 </w:instrText>
      </w:r>
      <w:r w:rsidRPr="00D23B96">
        <w:rPr>
          <w:sz w:val="18"/>
        </w:rPr>
        <w:fldChar w:fldCharType="end"/>
      </w:r>
    </w:p>
    <w:p w:rsidR="00D63619" w:rsidRPr="00D23B96" w:rsidRDefault="00D63619">
      <w:pPr>
        <w:tabs>
          <w:tab w:val="left" w:pos="360"/>
        </w:tabs>
        <w:ind w:left="360" w:hanging="360"/>
        <w:jc w:val="center"/>
        <w:rPr>
          <w:sz w:val="22"/>
        </w:rPr>
      </w:pPr>
    </w:p>
    <w:p w:rsidR="00D63619" w:rsidRPr="00D23B96" w:rsidRDefault="00D63619">
      <w:pPr>
        <w:tabs>
          <w:tab w:val="left" w:pos="360"/>
        </w:tabs>
        <w:ind w:left="360" w:hanging="360"/>
        <w:jc w:val="center"/>
        <w:rPr>
          <w:sz w:val="22"/>
        </w:rPr>
      </w:pPr>
    </w:p>
    <w:p w:rsidR="00D63619" w:rsidRPr="00D23B96" w:rsidRDefault="00D63619">
      <w:pPr>
        <w:tabs>
          <w:tab w:val="left" w:pos="360"/>
        </w:tabs>
        <w:ind w:left="360" w:hanging="360"/>
        <w:jc w:val="center"/>
        <w:rPr>
          <w:sz w:val="22"/>
        </w:rPr>
      </w:pPr>
      <w:r w:rsidRPr="00D23B96">
        <w:rPr>
          <w:sz w:val="22"/>
        </w:rPr>
        <w:br w:type="page"/>
      </w:r>
      <w:r w:rsidRPr="00D23B96">
        <w:rPr>
          <w:sz w:val="22"/>
        </w:rPr>
        <w:lastRenderedPageBreak/>
        <w:t>Views on Lordship Salvation</w:t>
      </w:r>
    </w:p>
    <w:p w:rsidR="00D63619" w:rsidRPr="00D23B96" w:rsidRDefault="00D63619">
      <w:pPr>
        <w:tabs>
          <w:tab w:val="left" w:pos="360"/>
        </w:tabs>
        <w:ind w:left="360" w:hanging="360"/>
        <w:jc w:val="center"/>
        <w:rPr>
          <w:sz w:val="18"/>
        </w:rPr>
      </w:pPr>
      <w:r w:rsidRPr="00D23B96">
        <w:rPr>
          <w:sz w:val="22"/>
        </w:rPr>
        <w:t xml:space="preserve"> </w:t>
      </w:r>
      <w:r w:rsidRPr="00D23B96">
        <w:rPr>
          <w:sz w:val="18"/>
        </w:rPr>
        <w:fldChar w:fldCharType="begin"/>
      </w:r>
      <w:r w:rsidRPr="00D23B96">
        <w:rPr>
          <w:sz w:val="18"/>
        </w:rPr>
        <w:instrText xml:space="preserve"> TC  “ </w:instrText>
      </w:r>
      <w:r w:rsidRPr="00D23B96">
        <w:rPr>
          <w:vanish/>
          <w:sz w:val="18"/>
        </w:rPr>
        <w:instrText xml:space="preserve">Views on Lordship Salvation </w:instrText>
      </w:r>
      <w:r w:rsidRPr="00D23B96">
        <w:rPr>
          <w:sz w:val="18"/>
        </w:rPr>
        <w:instrText xml:space="preserve">“ \l 3 </w:instrText>
      </w:r>
      <w:r w:rsidRPr="00D23B96">
        <w:rPr>
          <w:sz w:val="18"/>
        </w:rPr>
        <w:fldChar w:fldCharType="end"/>
      </w:r>
      <w:r w:rsidRPr="00D23B96">
        <w:rPr>
          <w:sz w:val="18"/>
        </w:rPr>
        <w:t xml:space="preserve"> </w:t>
      </w:r>
    </w:p>
    <w:p w:rsidR="00D63619" w:rsidRPr="00D23B96" w:rsidRDefault="00D63619">
      <w:pPr>
        <w:tabs>
          <w:tab w:val="left" w:pos="360"/>
        </w:tabs>
        <w:ind w:left="360" w:hanging="360"/>
        <w:jc w:val="center"/>
        <w:rPr>
          <w:sz w:val="18"/>
        </w:rPr>
      </w:pPr>
    </w:p>
    <w:p w:rsidR="00D63619" w:rsidRPr="00D23B96" w:rsidRDefault="00D63619">
      <w:pPr>
        <w:tabs>
          <w:tab w:val="left" w:pos="360"/>
        </w:tabs>
        <w:ind w:left="360" w:hanging="360"/>
        <w:jc w:val="center"/>
        <w:rPr>
          <w:sz w:val="18"/>
        </w:rPr>
      </w:pPr>
      <w:r w:rsidRPr="00D23B96">
        <w:rPr>
          <w:sz w:val="18"/>
        </w:rPr>
        <w:t>274b-c</w:t>
      </w:r>
    </w:p>
    <w:p w:rsidR="00D63619" w:rsidRPr="00D23B96" w:rsidRDefault="00D63619">
      <w:pPr>
        <w:tabs>
          <w:tab w:val="left" w:pos="360"/>
        </w:tabs>
        <w:ind w:left="360" w:hanging="360"/>
        <w:jc w:val="center"/>
        <w:rPr>
          <w:sz w:val="18"/>
        </w:rPr>
      </w:pPr>
    </w:p>
    <w:p w:rsidR="00D63619" w:rsidRPr="00D23B96" w:rsidRDefault="00D63619">
      <w:pPr>
        <w:tabs>
          <w:tab w:val="left" w:pos="360"/>
        </w:tabs>
        <w:ind w:left="360" w:hanging="360"/>
        <w:jc w:val="center"/>
        <w:rPr>
          <w:sz w:val="22"/>
        </w:rPr>
      </w:pPr>
      <w:r w:rsidRPr="00D23B96">
        <w:rPr>
          <w:sz w:val="18"/>
        </w:rPr>
        <w:br w:type="page"/>
      </w:r>
      <w:r w:rsidRPr="00D23B96">
        <w:rPr>
          <w:sz w:val="22"/>
        </w:rPr>
        <w:lastRenderedPageBreak/>
        <w:t xml:space="preserve">Views on Lordship Salvation </w:t>
      </w:r>
    </w:p>
    <w:p w:rsidR="00D63619" w:rsidRPr="00D23B96" w:rsidRDefault="00D63619">
      <w:pPr>
        <w:tabs>
          <w:tab w:val="left" w:pos="360"/>
        </w:tabs>
        <w:ind w:left="360" w:hanging="360"/>
        <w:jc w:val="center"/>
        <w:rPr>
          <w:sz w:val="22"/>
        </w:rPr>
      </w:pPr>
      <w:r w:rsidRPr="00D23B96">
        <w:rPr>
          <w:sz w:val="22"/>
        </w:rPr>
        <w:t>2 of 2</w:t>
      </w:r>
    </w:p>
    <w:p w:rsidR="00D63619" w:rsidRPr="00D23B96" w:rsidRDefault="00D63619">
      <w:pPr>
        <w:tabs>
          <w:tab w:val="left" w:pos="360"/>
        </w:tabs>
        <w:ind w:left="360" w:hanging="360"/>
        <w:jc w:val="center"/>
        <w:rPr>
          <w:sz w:val="18"/>
        </w:rPr>
      </w:pPr>
      <w:r w:rsidRPr="00D23B96">
        <w:rPr>
          <w:sz w:val="18"/>
        </w:rPr>
        <w:br w:type="page"/>
      </w:r>
    </w:p>
    <w:p w:rsidR="00D63619" w:rsidRPr="00D23B96" w:rsidRDefault="00D63619">
      <w:pPr>
        <w:tabs>
          <w:tab w:val="left" w:pos="360"/>
        </w:tabs>
        <w:ind w:left="360" w:hanging="360"/>
        <w:jc w:val="center"/>
        <w:rPr>
          <w:sz w:val="18"/>
        </w:rPr>
      </w:pPr>
      <w:r w:rsidRPr="00D23B96">
        <w:rPr>
          <w:sz w:val="22"/>
        </w:rPr>
        <w:lastRenderedPageBreak/>
        <w:t xml:space="preserve">Perseverance </w:t>
      </w:r>
      <w:r w:rsidRPr="00D23B96">
        <w:rPr>
          <w:sz w:val="18"/>
        </w:rPr>
        <w:fldChar w:fldCharType="begin"/>
      </w:r>
      <w:r w:rsidRPr="00D23B96">
        <w:rPr>
          <w:sz w:val="18"/>
        </w:rPr>
        <w:instrText xml:space="preserve"> TC  “</w:instrText>
      </w:r>
      <w:r w:rsidRPr="00D23B96">
        <w:rPr>
          <w:vanish/>
          <w:sz w:val="22"/>
        </w:rPr>
        <w:instrText>Perseverance</w:instrText>
      </w:r>
      <w:r w:rsidRPr="00D23B96">
        <w:rPr>
          <w:sz w:val="18"/>
        </w:rPr>
        <w:instrText xml:space="preserve"> “ \l 3 </w:instrText>
      </w:r>
      <w:r w:rsidRPr="00D23B96">
        <w:rPr>
          <w:sz w:val="18"/>
        </w:rPr>
        <w:fldChar w:fldCharType="end"/>
      </w:r>
      <w:r w:rsidRPr="00D23B96">
        <w:rPr>
          <w:sz w:val="18"/>
        </w:rPr>
        <w:t xml:space="preserve"> </w:t>
      </w:r>
    </w:p>
    <w:p w:rsidR="00D63619" w:rsidRPr="00D23B96" w:rsidRDefault="00D63619">
      <w:pPr>
        <w:tabs>
          <w:tab w:val="left" w:pos="360"/>
        </w:tabs>
        <w:ind w:left="360" w:hanging="360"/>
        <w:jc w:val="center"/>
        <w:rPr>
          <w:sz w:val="18"/>
        </w:rPr>
      </w:pPr>
    </w:p>
    <w:p w:rsidR="00D63619" w:rsidRPr="00D23B96" w:rsidRDefault="00D63619">
      <w:pPr>
        <w:tabs>
          <w:tab w:val="left" w:pos="360"/>
        </w:tabs>
        <w:ind w:left="360" w:hanging="360"/>
        <w:jc w:val="center"/>
        <w:rPr>
          <w:sz w:val="18"/>
        </w:rPr>
      </w:pPr>
      <w:r w:rsidRPr="00D23B96">
        <w:rPr>
          <w:sz w:val="18"/>
        </w:rPr>
        <w:t>274d-i</w:t>
      </w:r>
    </w:p>
    <w:p w:rsidR="00D63619" w:rsidRPr="00D23B96" w:rsidRDefault="00D63619">
      <w:pPr>
        <w:tabs>
          <w:tab w:val="left" w:pos="360"/>
        </w:tabs>
        <w:ind w:left="360" w:hanging="360"/>
        <w:jc w:val="center"/>
        <w:rPr>
          <w:sz w:val="18"/>
        </w:rPr>
      </w:pPr>
    </w:p>
    <w:p w:rsidR="00D63619" w:rsidRPr="00D23B96" w:rsidRDefault="00D63619" w:rsidP="00D63619"/>
    <w:p w:rsidR="00D63619" w:rsidRPr="00D23B96" w:rsidRDefault="00D63619">
      <w:pPr>
        <w:tabs>
          <w:tab w:val="left" w:pos="360"/>
        </w:tabs>
        <w:ind w:left="360" w:hanging="360"/>
        <w:rPr>
          <w:sz w:val="48"/>
        </w:rPr>
        <w:sectPr w:rsidR="00D63619" w:rsidRPr="00D23B96" w:rsidSect="00D63619">
          <w:headerReference w:type="default" r:id="rId157"/>
          <w:pgSz w:w="11880" w:h="16840"/>
          <w:pgMar w:top="720" w:right="1152" w:bottom="720" w:left="1440" w:header="720" w:footer="720" w:gutter="0"/>
          <w:pgNumType w:fmt="lowerLetter" w:start="1"/>
          <w:cols w:space="720"/>
        </w:sectPr>
      </w:pPr>
    </w:p>
    <w:p w:rsidR="00D63619" w:rsidRPr="00D23B96" w:rsidRDefault="00D63619">
      <w:pPr>
        <w:ind w:left="20" w:hanging="20"/>
        <w:jc w:val="center"/>
        <w:rPr>
          <w:b/>
          <w:sz w:val="48"/>
        </w:rPr>
      </w:pPr>
      <w:bookmarkStart w:id="909" w:name="Peter1"/>
      <w:bookmarkEnd w:id="909"/>
      <w:r w:rsidRPr="00D23B96">
        <w:rPr>
          <w:rFonts w:ascii="Chicago" w:hAnsi="Chicago"/>
          <w:b/>
          <w:sz w:val="48"/>
        </w:rPr>
        <w:lastRenderedPageBreak/>
        <w:t>1 Peter</w:t>
      </w:r>
      <w:r w:rsidRPr="00D23B96">
        <w:rPr>
          <w:rFonts w:ascii="Chicago" w:hAnsi="Chicago"/>
          <w:b/>
          <w:sz w:val="15"/>
        </w:rPr>
        <w:fldChar w:fldCharType="begin"/>
      </w:r>
      <w:r w:rsidRPr="00D23B96">
        <w:rPr>
          <w:rFonts w:ascii="Chicago" w:hAnsi="Chicago"/>
          <w:b/>
          <w:sz w:val="15"/>
        </w:rPr>
        <w:instrText xml:space="preserve"> TC  “</w:instrText>
      </w:r>
      <w:bookmarkStart w:id="910" w:name="_Toc408385702"/>
      <w:bookmarkStart w:id="911" w:name="_Toc408391921"/>
      <w:bookmarkStart w:id="912" w:name="_Toc534937552"/>
      <w:bookmarkStart w:id="913" w:name="_Toc7521152"/>
      <w:r w:rsidRPr="00D23B96">
        <w:rPr>
          <w:rFonts w:ascii="Chicago" w:hAnsi="Chicago"/>
          <w:b/>
          <w:sz w:val="15"/>
        </w:rPr>
        <w:instrText>1 Peter</w:instrText>
      </w:r>
      <w:bookmarkEnd w:id="910"/>
      <w:bookmarkEnd w:id="911"/>
      <w:bookmarkEnd w:id="912"/>
      <w:bookmarkEnd w:id="913"/>
      <w:r w:rsidRPr="00D23B96">
        <w:rPr>
          <w:rFonts w:ascii="Chicago" w:hAnsi="Chicago"/>
          <w:b/>
          <w:sz w:val="15"/>
        </w:rPr>
        <w:instrText xml:space="preserve">” \l 2 </w:instrText>
      </w:r>
      <w:r w:rsidRPr="00D23B96">
        <w:rPr>
          <w:rFonts w:ascii="Chicago" w:hAnsi="Chicago"/>
          <w:b/>
          <w:sz w:val="15"/>
        </w:rPr>
        <w:fldChar w:fldCharType="end"/>
      </w:r>
    </w:p>
    <w:p w:rsidR="00D63619" w:rsidRPr="00D23B96" w:rsidRDefault="00D63619">
      <w:pPr>
        <w:tabs>
          <w:tab w:val="left" w:pos="360"/>
        </w:tabs>
        <w:ind w:right="90"/>
        <w:rPr>
          <w:b/>
          <w:sz w:val="28"/>
        </w:rPr>
      </w:pPr>
    </w:p>
    <w:p w:rsidR="00D63619" w:rsidRPr="00D23B96" w:rsidRDefault="00D63619" w:rsidP="00D63619">
      <w:pPr>
        <w:tabs>
          <w:tab w:val="left" w:pos="360"/>
        </w:tabs>
        <w:ind w:right="90"/>
        <w:jc w:val="center"/>
        <w:rPr>
          <w:b/>
          <w:sz w:val="28"/>
        </w:rPr>
      </w:pPr>
      <w:r w:rsidRPr="00D23B96">
        <w:rPr>
          <w:b/>
          <w:sz w:val="28"/>
        </w:rPr>
        <w:t>See separate file for 1 Peter in NTS handouts folder</w:t>
      </w:r>
    </w:p>
    <w:p w:rsidR="00D63619" w:rsidRPr="00D23B96" w:rsidRDefault="00D63619">
      <w:pPr>
        <w:ind w:left="1350" w:hanging="450"/>
        <w:rPr>
          <w:sz w:val="22"/>
        </w:rPr>
      </w:pPr>
    </w:p>
    <w:p w:rsidR="00D63619" w:rsidRPr="00D23B96" w:rsidRDefault="00D63619">
      <w:pPr>
        <w:ind w:left="1350" w:hanging="450"/>
        <w:rPr>
          <w:sz w:val="22"/>
        </w:rPr>
      </w:pPr>
    </w:p>
    <w:p w:rsidR="00D63619" w:rsidRPr="00D23B96" w:rsidRDefault="00D63619">
      <w:pPr>
        <w:tabs>
          <w:tab w:val="left" w:pos="360"/>
        </w:tabs>
        <w:ind w:left="360" w:hanging="360"/>
        <w:jc w:val="center"/>
        <w:rPr>
          <w:sz w:val="48"/>
        </w:rPr>
        <w:sectPr w:rsidR="00D63619" w:rsidRPr="00D23B96" w:rsidSect="00D63619">
          <w:headerReference w:type="default" r:id="rId158"/>
          <w:pgSz w:w="11880" w:h="16840"/>
          <w:pgMar w:top="720" w:right="1152" w:bottom="720" w:left="1440" w:header="720" w:footer="720" w:gutter="0"/>
          <w:pgNumType w:start="275"/>
          <w:cols w:space="720"/>
        </w:sectPr>
      </w:pPr>
    </w:p>
    <w:p w:rsidR="00D63619" w:rsidRPr="00D23B96" w:rsidRDefault="00D63619" w:rsidP="00D63619">
      <w:pPr>
        <w:ind w:right="-10"/>
        <w:jc w:val="center"/>
        <w:rPr>
          <w:b/>
          <w:sz w:val="36"/>
        </w:rPr>
      </w:pPr>
      <w:r w:rsidRPr="00D23B96">
        <w:rPr>
          <w:b/>
          <w:sz w:val="36"/>
        </w:rPr>
        <w:lastRenderedPageBreak/>
        <w:t>Geography of 1 Peter</w:t>
      </w:r>
      <w:r w:rsidRPr="00D23B96">
        <w:rPr>
          <w:b/>
          <w:sz w:val="15"/>
        </w:rPr>
        <w:fldChar w:fldCharType="begin"/>
      </w:r>
      <w:r w:rsidRPr="00D23B96">
        <w:rPr>
          <w:b/>
          <w:sz w:val="15"/>
        </w:rPr>
        <w:instrText xml:space="preserve"> TC  “</w:instrText>
      </w:r>
      <w:r w:rsidRPr="00D23B96">
        <w:rPr>
          <w:b/>
          <w:sz w:val="36"/>
        </w:rPr>
        <w:instrText xml:space="preserve"> </w:instrText>
      </w:r>
      <w:bookmarkStart w:id="914" w:name="_Toc408391922"/>
      <w:bookmarkStart w:id="915" w:name="_Toc505442958"/>
      <w:bookmarkStart w:id="916" w:name="_Toc534937553"/>
      <w:bookmarkStart w:id="917" w:name="_Toc536286379"/>
      <w:bookmarkStart w:id="918" w:name="_Toc7513410"/>
      <w:bookmarkStart w:id="919" w:name="_Toc7521153"/>
      <w:r w:rsidRPr="00D23B96">
        <w:rPr>
          <w:b/>
          <w:sz w:val="36"/>
        </w:rPr>
        <w:instrText>Geography of 1 Peter</w:instrText>
      </w:r>
      <w:bookmarkEnd w:id="914"/>
      <w:bookmarkEnd w:id="915"/>
      <w:bookmarkEnd w:id="916"/>
      <w:bookmarkEnd w:id="917"/>
      <w:bookmarkEnd w:id="918"/>
      <w:bookmarkEnd w:id="919"/>
      <w:r w:rsidRPr="00D23B96">
        <w:rPr>
          <w:b/>
          <w:sz w:val="15"/>
        </w:rPr>
        <w:instrText xml:space="preserve"> “ \l 3 </w:instrText>
      </w:r>
      <w:r w:rsidRPr="00D23B96">
        <w:rPr>
          <w:b/>
          <w:sz w:val="15"/>
        </w:rPr>
        <w:fldChar w:fldCharType="end"/>
      </w:r>
    </w:p>
    <w:p w:rsidR="00D63619" w:rsidRPr="00D23B96" w:rsidRDefault="00D63619" w:rsidP="00D63619">
      <w:pPr>
        <w:ind w:right="-10"/>
        <w:jc w:val="center"/>
        <w:rPr>
          <w:sz w:val="22"/>
        </w:rPr>
      </w:pPr>
      <w:r w:rsidRPr="00D23B96">
        <w:rPr>
          <w:i/>
          <w:sz w:val="22"/>
        </w:rPr>
        <w:t>The Student’s Bible</w:t>
      </w:r>
      <w:r w:rsidRPr="00D23B96">
        <w:rPr>
          <w:sz w:val="22"/>
        </w:rPr>
        <w:t xml:space="preserve"> </w:t>
      </w:r>
    </w:p>
    <w:p w:rsidR="00D63619" w:rsidRPr="00D23B96" w:rsidRDefault="00D63619" w:rsidP="00D63619">
      <w:pPr>
        <w:ind w:right="-10"/>
        <w:jc w:val="center"/>
        <w:rPr>
          <w:b/>
          <w:sz w:val="36"/>
        </w:rPr>
      </w:pPr>
      <w:r w:rsidRPr="00D23B96">
        <w:rPr>
          <w:sz w:val="22"/>
        </w:rPr>
        <w:br w:type="page"/>
      </w:r>
      <w:r w:rsidRPr="00D23B96">
        <w:rPr>
          <w:b/>
          <w:sz w:val="36"/>
        </w:rPr>
        <w:lastRenderedPageBreak/>
        <w:t>NT Keyword Crossword Puzzle</w:t>
      </w:r>
      <w:r w:rsidRPr="00D23B96">
        <w:rPr>
          <w:b/>
          <w:sz w:val="18"/>
        </w:rPr>
        <w:fldChar w:fldCharType="begin"/>
      </w:r>
      <w:r w:rsidRPr="00D23B96">
        <w:rPr>
          <w:b/>
          <w:sz w:val="18"/>
        </w:rPr>
        <w:instrText xml:space="preserve"> TC  “NT Keyword Crossword Puzzle “ \l 3 </w:instrText>
      </w:r>
      <w:r w:rsidRPr="00D23B96">
        <w:rPr>
          <w:b/>
          <w:sz w:val="18"/>
        </w:rPr>
        <w:fldChar w:fldCharType="end"/>
      </w:r>
    </w:p>
    <w:p w:rsidR="00D63619" w:rsidRPr="00D23B96" w:rsidRDefault="00D63619" w:rsidP="00D63619">
      <w:pPr>
        <w:ind w:right="-10"/>
        <w:jc w:val="center"/>
        <w:rPr>
          <w:sz w:val="22"/>
        </w:rPr>
      </w:pPr>
      <w:r w:rsidRPr="00D23B96">
        <w:rPr>
          <w:sz w:val="22"/>
        </w:rPr>
        <w:t xml:space="preserve">Created at </w:t>
      </w:r>
      <w:hyperlink r:id="rId159" w:history="1">
        <w:r w:rsidRPr="00D23B96">
          <w:rPr>
            <w:rStyle w:val="Hyperlink"/>
            <w:sz w:val="22"/>
          </w:rPr>
          <w:t>http://www.crosswordpuzzlegames.com/cgi-crosswordpuzzlegames/create</w:t>
        </w:r>
      </w:hyperlink>
    </w:p>
    <w:p w:rsidR="00D63619" w:rsidRPr="00D23B96" w:rsidRDefault="00D63619" w:rsidP="00D63619">
      <w:pPr>
        <w:ind w:right="-10"/>
        <w:jc w:val="left"/>
        <w:rPr>
          <w:sz w:val="22"/>
        </w:rPr>
      </w:pPr>
    </w:p>
    <w:p w:rsidR="00D63619" w:rsidRPr="00D23B96" w:rsidRDefault="00D63619" w:rsidP="00D63619">
      <w:pPr>
        <w:ind w:right="-10"/>
        <w:jc w:val="left"/>
        <w:rPr>
          <w:sz w:val="22"/>
        </w:rPr>
      </w:pPr>
      <w:r w:rsidRPr="00D23B96">
        <w:rPr>
          <w:sz w:val="22"/>
        </w:rPr>
        <w:t>It’s time to review where we have come so far in the course.  Take the next few minutes to review all the key words you remember up to this point.  Put the ones you remember on the chart first, then if you need help go to page 24 for the answers.  Have fun!</w:t>
      </w:r>
    </w:p>
    <w:p w:rsidR="00D63619" w:rsidRPr="00D23B96" w:rsidRDefault="00D63619" w:rsidP="00D63619">
      <w:pPr>
        <w:ind w:right="-10"/>
        <w:jc w:val="left"/>
        <w:rPr>
          <w:sz w:val="22"/>
        </w:rPr>
      </w:pPr>
    </w:p>
    <w:p w:rsidR="00D63619" w:rsidRPr="00D23B96" w:rsidRDefault="00924448" w:rsidP="00D63619">
      <w:pPr>
        <w:ind w:right="-10"/>
        <w:jc w:val="center"/>
        <w:rPr>
          <w:b/>
          <w:sz w:val="36"/>
        </w:rPr>
        <w:sectPr w:rsidR="00D63619" w:rsidRPr="00D23B96" w:rsidSect="00D63619">
          <w:headerReference w:type="default" r:id="rId160"/>
          <w:pgSz w:w="11880" w:h="16840"/>
          <w:pgMar w:top="720" w:right="1080" w:bottom="720" w:left="1440" w:header="720" w:footer="720" w:gutter="0"/>
          <w:pgNumType w:fmt="lowerLetter" w:start="19"/>
          <w:cols w:space="720"/>
        </w:sectPr>
      </w:pPr>
      <w:r w:rsidRPr="00D23B96">
        <w:rPr>
          <w:b/>
          <w:noProof/>
          <w:sz w:val="36"/>
        </w:rPr>
        <w:drawing>
          <wp:inline distT="0" distB="0" distL="0" distR="0">
            <wp:extent cx="6057900" cy="6680200"/>
            <wp:effectExtent l="0" t="0" r="0" b="0"/>
            <wp:docPr id="12" name="Picture 12" descr="NTS Crossword Matt-1 Pe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TS Crossword Matt-1 Peter"/>
                    <pic:cNvPicPr>
                      <a:picLocks/>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57900" cy="6680200"/>
                    </a:xfrm>
                    <a:prstGeom prst="rect">
                      <a:avLst/>
                    </a:prstGeom>
                    <a:noFill/>
                    <a:ln>
                      <a:noFill/>
                    </a:ln>
                  </pic:spPr>
                </pic:pic>
              </a:graphicData>
            </a:graphic>
          </wp:inline>
        </w:drawing>
      </w:r>
    </w:p>
    <w:p w:rsidR="00D63619" w:rsidRPr="00D23B96" w:rsidRDefault="00D63619" w:rsidP="00D63619">
      <w:pPr>
        <w:ind w:right="-10"/>
        <w:jc w:val="center"/>
        <w:rPr>
          <w:b/>
          <w:sz w:val="36"/>
        </w:rPr>
      </w:pPr>
      <w:r w:rsidRPr="00D23B96">
        <w:rPr>
          <w:b/>
          <w:sz w:val="36"/>
        </w:rPr>
        <w:lastRenderedPageBreak/>
        <w:t>Submit to Government</w:t>
      </w:r>
      <w:r w:rsidRPr="00D23B96">
        <w:rPr>
          <w:b/>
          <w:sz w:val="15"/>
        </w:rPr>
        <w:fldChar w:fldCharType="begin"/>
      </w:r>
      <w:r w:rsidRPr="00D23B96">
        <w:rPr>
          <w:b/>
          <w:sz w:val="15"/>
        </w:rPr>
        <w:instrText xml:space="preserve"> TC  “</w:instrText>
      </w:r>
      <w:r w:rsidRPr="00D23B96">
        <w:rPr>
          <w:b/>
          <w:sz w:val="36"/>
        </w:rPr>
        <w:instrText xml:space="preserve"> </w:instrText>
      </w:r>
      <w:bookmarkStart w:id="920" w:name="_Toc408391923"/>
      <w:bookmarkStart w:id="921" w:name="_Toc505442959"/>
      <w:bookmarkStart w:id="922" w:name="_Toc534937554"/>
      <w:bookmarkStart w:id="923" w:name="_Toc536286380"/>
      <w:bookmarkStart w:id="924" w:name="_Toc7513411"/>
      <w:bookmarkStart w:id="925" w:name="_Toc7521154"/>
      <w:r w:rsidRPr="00D23B96">
        <w:rPr>
          <w:b/>
          <w:sz w:val="36"/>
        </w:rPr>
        <w:instrText>Submit to Government</w:instrText>
      </w:r>
      <w:bookmarkEnd w:id="920"/>
      <w:bookmarkEnd w:id="921"/>
      <w:bookmarkEnd w:id="922"/>
      <w:bookmarkEnd w:id="923"/>
      <w:bookmarkEnd w:id="924"/>
      <w:bookmarkEnd w:id="925"/>
      <w:r w:rsidRPr="00D23B96">
        <w:rPr>
          <w:b/>
          <w:sz w:val="15"/>
        </w:rPr>
        <w:instrText xml:space="preserve"> “ \l 3 </w:instrText>
      </w:r>
      <w:r w:rsidRPr="00D23B96">
        <w:rPr>
          <w:b/>
          <w:sz w:val="15"/>
        </w:rPr>
        <w:fldChar w:fldCharType="end"/>
      </w:r>
    </w:p>
    <w:p w:rsidR="00D63619" w:rsidRPr="00D23B96" w:rsidRDefault="00D63619" w:rsidP="00D63619">
      <w:pPr>
        <w:ind w:right="-10"/>
        <w:jc w:val="center"/>
        <w:rPr>
          <w:sz w:val="22"/>
        </w:rPr>
      </w:pPr>
    </w:p>
    <w:p w:rsidR="00D63619" w:rsidRPr="00D23B96" w:rsidRDefault="00D63619" w:rsidP="00D63619">
      <w:pPr>
        <w:ind w:right="-10"/>
        <w:jc w:val="center"/>
        <w:rPr>
          <w:b/>
          <w:sz w:val="36"/>
        </w:rPr>
        <w:sectPr w:rsidR="00D63619" w:rsidRPr="00D23B96" w:rsidSect="00D63619">
          <w:headerReference w:type="default" r:id="rId162"/>
          <w:pgSz w:w="11880" w:h="16840"/>
          <w:pgMar w:top="720" w:right="1152" w:bottom="720" w:left="1440" w:header="720" w:footer="720" w:gutter="0"/>
          <w:pgNumType w:start="281"/>
          <w:cols w:space="720"/>
        </w:sectPr>
      </w:pPr>
    </w:p>
    <w:p w:rsidR="00D63619" w:rsidRPr="00D23B96" w:rsidRDefault="00D63619" w:rsidP="00D63619">
      <w:pPr>
        <w:ind w:right="-10"/>
        <w:jc w:val="center"/>
        <w:rPr>
          <w:b/>
          <w:sz w:val="36"/>
        </w:rPr>
      </w:pPr>
      <w:r w:rsidRPr="00D23B96">
        <w:rPr>
          <w:b/>
          <w:sz w:val="36"/>
        </w:rPr>
        <w:lastRenderedPageBreak/>
        <w:t>The Life of Peter</w:t>
      </w:r>
      <w:r w:rsidRPr="00D23B96">
        <w:rPr>
          <w:b/>
          <w:sz w:val="22"/>
        </w:rPr>
        <w:fldChar w:fldCharType="begin"/>
      </w:r>
      <w:r w:rsidRPr="00D23B96">
        <w:rPr>
          <w:b/>
          <w:sz w:val="22"/>
        </w:rPr>
        <w:instrText xml:space="preserve"> TC  “</w:instrText>
      </w:r>
      <w:bookmarkStart w:id="926" w:name="_Toc505442960"/>
      <w:bookmarkStart w:id="927" w:name="_Toc534937555"/>
      <w:bookmarkStart w:id="928" w:name="_Toc536286381"/>
      <w:bookmarkStart w:id="929" w:name="_Toc7513412"/>
      <w:bookmarkStart w:id="930" w:name="_Toc7521155"/>
      <w:r w:rsidRPr="00D23B96">
        <w:rPr>
          <w:b/>
          <w:sz w:val="22"/>
        </w:rPr>
        <w:instrText>The Life of Peter</w:instrText>
      </w:r>
      <w:bookmarkEnd w:id="926"/>
      <w:bookmarkEnd w:id="927"/>
      <w:bookmarkEnd w:id="928"/>
      <w:bookmarkEnd w:id="929"/>
      <w:bookmarkEnd w:id="930"/>
      <w:r w:rsidRPr="00D23B96">
        <w:rPr>
          <w:b/>
          <w:sz w:val="22"/>
        </w:rPr>
        <w:instrText xml:space="preserve">” \l 3 </w:instrText>
      </w:r>
      <w:r w:rsidRPr="00D23B96">
        <w:rPr>
          <w:b/>
          <w:sz w:val="22"/>
        </w:rPr>
        <w:fldChar w:fldCharType="end"/>
      </w:r>
    </w:p>
    <w:p w:rsidR="00D63619" w:rsidRPr="00D23B96" w:rsidRDefault="00D63619" w:rsidP="00D63619">
      <w:pPr>
        <w:ind w:right="-10"/>
        <w:jc w:val="center"/>
        <w:rPr>
          <w:sz w:val="22"/>
        </w:rPr>
      </w:pPr>
      <w:r w:rsidRPr="00D23B96">
        <w:rPr>
          <w:i/>
          <w:sz w:val="22"/>
        </w:rPr>
        <w:t>The Word in Life Study Bible</w:t>
      </w:r>
      <w:r w:rsidRPr="00D23B96">
        <w:rPr>
          <w:sz w:val="22"/>
        </w:rPr>
        <w:t xml:space="preserve"> Nelson, 1996)</w:t>
      </w:r>
    </w:p>
    <w:p w:rsidR="00D63619" w:rsidRPr="00D23B96" w:rsidRDefault="00D63619" w:rsidP="00D63619">
      <w:pPr>
        <w:ind w:right="-10"/>
        <w:jc w:val="center"/>
        <w:rPr>
          <w:sz w:val="22"/>
        </w:rPr>
      </w:pPr>
    </w:p>
    <w:p w:rsidR="00D63619" w:rsidRPr="00D23B96" w:rsidRDefault="00D63619" w:rsidP="00D63619">
      <w:pPr>
        <w:ind w:right="-10"/>
        <w:jc w:val="center"/>
        <w:rPr>
          <w:b/>
          <w:sz w:val="36"/>
        </w:rPr>
        <w:sectPr w:rsidR="00D63619" w:rsidRPr="00D23B96" w:rsidSect="00D63619">
          <w:headerReference w:type="default" r:id="rId163"/>
          <w:pgSz w:w="11880" w:h="16840"/>
          <w:pgMar w:top="720" w:right="1152" w:bottom="720" w:left="1440" w:header="720" w:footer="720" w:gutter="0"/>
          <w:pgNumType w:start="281"/>
          <w:cols w:space="720"/>
        </w:sectPr>
      </w:pPr>
    </w:p>
    <w:p w:rsidR="00D63619" w:rsidRPr="00D23B96" w:rsidRDefault="00D63619" w:rsidP="00D63619">
      <w:pPr>
        <w:ind w:right="-10"/>
        <w:jc w:val="center"/>
        <w:rPr>
          <w:b/>
          <w:sz w:val="36"/>
        </w:rPr>
      </w:pPr>
      <w:r w:rsidRPr="00D23B96">
        <w:rPr>
          <w:b/>
          <w:sz w:val="36"/>
        </w:rPr>
        <w:lastRenderedPageBreak/>
        <w:t>Early Church Suffering</w:t>
      </w:r>
      <w:r w:rsidRPr="00D23B96">
        <w:rPr>
          <w:b/>
          <w:sz w:val="15"/>
        </w:rPr>
        <w:fldChar w:fldCharType="begin"/>
      </w:r>
      <w:r w:rsidRPr="00D23B96">
        <w:rPr>
          <w:b/>
          <w:sz w:val="15"/>
        </w:rPr>
        <w:instrText xml:space="preserve"> TC  “</w:instrText>
      </w:r>
      <w:bookmarkStart w:id="931" w:name="_Toc505442961"/>
      <w:bookmarkStart w:id="932" w:name="_Toc534937556"/>
      <w:bookmarkStart w:id="933" w:name="_Toc536286382"/>
      <w:bookmarkStart w:id="934" w:name="_Toc7513413"/>
      <w:bookmarkStart w:id="935" w:name="_Toc7521156"/>
      <w:r w:rsidRPr="00D23B96">
        <w:rPr>
          <w:b/>
          <w:sz w:val="15"/>
        </w:rPr>
        <w:instrText>Early Church Suffering</w:instrText>
      </w:r>
      <w:bookmarkEnd w:id="931"/>
      <w:bookmarkEnd w:id="932"/>
      <w:bookmarkEnd w:id="933"/>
      <w:bookmarkEnd w:id="934"/>
      <w:bookmarkEnd w:id="935"/>
      <w:r w:rsidRPr="00D23B96">
        <w:rPr>
          <w:b/>
          <w:sz w:val="15"/>
        </w:rPr>
        <w:instrText xml:space="preserve">” \l 3 </w:instrText>
      </w:r>
      <w:r w:rsidRPr="00D23B96">
        <w:rPr>
          <w:b/>
          <w:sz w:val="15"/>
        </w:rPr>
        <w:fldChar w:fldCharType="end"/>
      </w:r>
    </w:p>
    <w:p w:rsidR="00D63619" w:rsidRPr="00D23B96" w:rsidRDefault="00D63619" w:rsidP="00D63619">
      <w:pPr>
        <w:ind w:right="-10"/>
        <w:jc w:val="left"/>
        <w:rPr>
          <w:b/>
          <w:sz w:val="36"/>
        </w:rPr>
        <w:sectPr w:rsidR="00D63619" w:rsidRPr="00D23B96" w:rsidSect="00D63619">
          <w:headerReference w:type="default" r:id="rId164"/>
          <w:pgSz w:w="11880" w:h="16840"/>
          <w:pgMar w:top="720" w:right="810" w:bottom="720" w:left="1440" w:header="720" w:footer="720" w:gutter="0"/>
          <w:pgNumType w:start="281"/>
          <w:cols w:space="720"/>
        </w:sectPr>
      </w:pPr>
    </w:p>
    <w:p w:rsidR="00D63619" w:rsidRPr="00D23B96" w:rsidRDefault="00D63619" w:rsidP="00D63619">
      <w:pPr>
        <w:ind w:right="-10"/>
        <w:jc w:val="center"/>
        <w:rPr>
          <w:b/>
          <w:sz w:val="36"/>
        </w:rPr>
      </w:pPr>
      <w:r w:rsidRPr="00D23B96">
        <w:rPr>
          <w:b/>
          <w:sz w:val="36"/>
        </w:rPr>
        <w:lastRenderedPageBreak/>
        <w:t>Unjust Suffering</w:t>
      </w:r>
      <w:r w:rsidRPr="00D23B96">
        <w:rPr>
          <w:b/>
          <w:sz w:val="15"/>
        </w:rPr>
        <w:fldChar w:fldCharType="begin"/>
      </w:r>
      <w:r w:rsidRPr="00D23B96">
        <w:rPr>
          <w:b/>
          <w:sz w:val="15"/>
        </w:rPr>
        <w:instrText xml:space="preserve"> TC  “</w:instrText>
      </w:r>
      <w:bookmarkStart w:id="936" w:name="_Toc408385705"/>
      <w:bookmarkStart w:id="937" w:name="_Toc408391924"/>
      <w:bookmarkStart w:id="938" w:name="_Toc505442962"/>
      <w:bookmarkStart w:id="939" w:name="_Toc534937557"/>
      <w:bookmarkStart w:id="940" w:name="_Toc536286383"/>
      <w:bookmarkStart w:id="941" w:name="_Toc7513414"/>
      <w:bookmarkStart w:id="942" w:name="_Toc7521157"/>
      <w:r w:rsidRPr="00D23B96">
        <w:rPr>
          <w:b/>
          <w:sz w:val="15"/>
        </w:rPr>
        <w:instrText>Unjust Suffering</w:instrText>
      </w:r>
      <w:bookmarkEnd w:id="936"/>
      <w:bookmarkEnd w:id="937"/>
      <w:bookmarkEnd w:id="938"/>
      <w:bookmarkEnd w:id="939"/>
      <w:bookmarkEnd w:id="940"/>
      <w:bookmarkEnd w:id="941"/>
      <w:bookmarkEnd w:id="942"/>
      <w:r w:rsidRPr="00D23B96">
        <w:rPr>
          <w:b/>
          <w:sz w:val="15"/>
        </w:rPr>
        <w:instrText xml:space="preserve">” \l 3 </w:instrText>
      </w:r>
      <w:r w:rsidRPr="00D23B96">
        <w:rPr>
          <w:b/>
          <w:sz w:val="15"/>
        </w:rPr>
        <w:fldChar w:fldCharType="end"/>
      </w:r>
    </w:p>
    <w:p w:rsidR="00D63619" w:rsidRPr="00D23B96" w:rsidRDefault="00D63619" w:rsidP="00D63619">
      <w:pPr>
        <w:ind w:right="-10"/>
        <w:jc w:val="center"/>
        <w:rPr>
          <w:sz w:val="22"/>
        </w:rPr>
      </w:pPr>
      <w:r w:rsidRPr="00D23B96">
        <w:rPr>
          <w:sz w:val="22"/>
        </w:rPr>
        <w:t xml:space="preserve">Alan Andrews (Navigators) at Grace Baptist Church, June 1994 </w:t>
      </w:r>
    </w:p>
    <w:p w:rsidR="00D63619" w:rsidRPr="00D23B96" w:rsidRDefault="00D63619" w:rsidP="00D63619">
      <w:pPr>
        <w:ind w:right="-10"/>
        <w:jc w:val="center"/>
        <w:rPr>
          <w:sz w:val="22"/>
        </w:rPr>
      </w:pPr>
    </w:p>
    <w:p w:rsidR="00D63619" w:rsidRPr="00D23B96" w:rsidRDefault="00D63619" w:rsidP="00D63619">
      <w:pPr>
        <w:ind w:right="-10"/>
        <w:jc w:val="center"/>
        <w:rPr>
          <w:b/>
          <w:sz w:val="36"/>
        </w:rPr>
        <w:sectPr w:rsidR="00D63619" w:rsidRPr="00D23B96" w:rsidSect="00D63619">
          <w:headerReference w:type="default" r:id="rId165"/>
          <w:pgSz w:w="11880" w:h="16840"/>
          <w:pgMar w:top="720" w:right="1152" w:bottom="720" w:left="1440" w:header="720" w:footer="720" w:gutter="0"/>
          <w:pgNumType w:start="281"/>
          <w:cols w:space="720"/>
        </w:sectPr>
      </w:pPr>
    </w:p>
    <w:p w:rsidR="00D63619" w:rsidRPr="00D23B96" w:rsidRDefault="00D63619" w:rsidP="00D63619">
      <w:pPr>
        <w:ind w:right="-10"/>
        <w:jc w:val="center"/>
        <w:rPr>
          <w:b/>
          <w:sz w:val="36"/>
        </w:rPr>
      </w:pPr>
      <w:r w:rsidRPr="00D23B96">
        <w:rPr>
          <w:b/>
          <w:sz w:val="36"/>
        </w:rPr>
        <w:lastRenderedPageBreak/>
        <w:t>Definitions of Suffering</w:t>
      </w:r>
      <w:r w:rsidRPr="00D23B96">
        <w:rPr>
          <w:b/>
          <w:sz w:val="15"/>
        </w:rPr>
        <w:fldChar w:fldCharType="begin"/>
      </w:r>
      <w:r w:rsidRPr="00D23B96">
        <w:rPr>
          <w:b/>
          <w:sz w:val="15"/>
        </w:rPr>
        <w:instrText xml:space="preserve"> TC  “</w:instrText>
      </w:r>
      <w:bookmarkStart w:id="943" w:name="_Toc408385706"/>
      <w:bookmarkStart w:id="944" w:name="_Toc408391925"/>
      <w:bookmarkStart w:id="945" w:name="_Toc534937558"/>
      <w:bookmarkStart w:id="946" w:name="_Toc536286384"/>
      <w:bookmarkStart w:id="947" w:name="_Toc7513415"/>
      <w:bookmarkStart w:id="948" w:name="_Toc7521158"/>
      <w:r w:rsidRPr="00D23B96">
        <w:rPr>
          <w:b/>
          <w:sz w:val="15"/>
        </w:rPr>
        <w:instrText>Definitions of Suffering</w:instrText>
      </w:r>
      <w:bookmarkEnd w:id="943"/>
      <w:bookmarkEnd w:id="944"/>
      <w:bookmarkEnd w:id="945"/>
      <w:bookmarkEnd w:id="946"/>
      <w:bookmarkEnd w:id="947"/>
      <w:bookmarkEnd w:id="948"/>
      <w:r w:rsidRPr="00D23B96">
        <w:rPr>
          <w:b/>
          <w:sz w:val="15"/>
        </w:rPr>
        <w:instrText xml:space="preserve">” \l 3 </w:instrText>
      </w:r>
      <w:r w:rsidRPr="00D23B96">
        <w:rPr>
          <w:b/>
          <w:sz w:val="15"/>
        </w:rPr>
        <w:fldChar w:fldCharType="end"/>
      </w:r>
    </w:p>
    <w:p w:rsidR="00D63619" w:rsidRPr="00D23B96" w:rsidRDefault="00D63619" w:rsidP="00D63619">
      <w:pPr>
        <w:ind w:right="-10"/>
        <w:jc w:val="center"/>
        <w:rPr>
          <w:sz w:val="22"/>
        </w:rPr>
      </w:pPr>
      <w:r w:rsidRPr="00D23B96">
        <w:rPr>
          <w:sz w:val="22"/>
        </w:rPr>
        <w:t xml:space="preserve">Bill Gothard, </w:t>
      </w:r>
      <w:r w:rsidRPr="00D23B96">
        <w:rPr>
          <w:i/>
          <w:sz w:val="22"/>
        </w:rPr>
        <w:t>Birthday Greetings</w:t>
      </w:r>
      <w:r w:rsidRPr="00D23B96">
        <w:rPr>
          <w:sz w:val="22"/>
        </w:rPr>
        <w:t xml:space="preserve"> (Institute in Basic Youth Conflicts, 1987)</w:t>
      </w:r>
    </w:p>
    <w:p w:rsidR="00D63619" w:rsidRPr="00D23B96" w:rsidRDefault="00D63619" w:rsidP="00D63619">
      <w:pPr>
        <w:ind w:right="-10"/>
        <w:jc w:val="center"/>
        <w:rPr>
          <w:sz w:val="22"/>
        </w:rPr>
      </w:pPr>
    </w:p>
    <w:p w:rsidR="00D63619" w:rsidRPr="00D23B96" w:rsidRDefault="00D63619" w:rsidP="00D63619">
      <w:pPr>
        <w:ind w:right="-10"/>
        <w:jc w:val="center"/>
        <w:rPr>
          <w:b/>
          <w:sz w:val="36"/>
        </w:rPr>
      </w:pPr>
      <w:r w:rsidRPr="00D23B96">
        <w:rPr>
          <w:b/>
          <w:sz w:val="36"/>
        </w:rPr>
        <w:br w:type="page"/>
      </w:r>
      <w:r w:rsidRPr="00D23B96">
        <w:rPr>
          <w:b/>
          <w:sz w:val="36"/>
        </w:rPr>
        <w:lastRenderedPageBreak/>
        <w:t>Palm Trees and Suffering</w:t>
      </w:r>
      <w:r w:rsidRPr="00D23B96">
        <w:rPr>
          <w:sz w:val="22"/>
        </w:rPr>
        <w:fldChar w:fldCharType="begin"/>
      </w:r>
      <w:r w:rsidRPr="00D23B96">
        <w:rPr>
          <w:sz w:val="22"/>
        </w:rPr>
        <w:instrText xml:space="preserve"> TC  “</w:instrText>
      </w:r>
      <w:bookmarkStart w:id="949" w:name="_Toc408385707"/>
      <w:bookmarkStart w:id="950" w:name="_Toc408391926"/>
      <w:bookmarkStart w:id="951" w:name="_Toc534937559"/>
      <w:bookmarkStart w:id="952" w:name="_Toc536286385"/>
      <w:bookmarkStart w:id="953" w:name="_Toc7513416"/>
      <w:bookmarkStart w:id="954" w:name="_Toc7521159"/>
      <w:r w:rsidRPr="00D23B96">
        <w:rPr>
          <w:sz w:val="22"/>
        </w:rPr>
        <w:instrText>Palm Trees and Suffering</w:instrText>
      </w:r>
      <w:bookmarkEnd w:id="949"/>
      <w:bookmarkEnd w:id="950"/>
      <w:bookmarkEnd w:id="951"/>
      <w:bookmarkEnd w:id="952"/>
      <w:bookmarkEnd w:id="953"/>
      <w:bookmarkEnd w:id="954"/>
      <w:r w:rsidRPr="00D23B96">
        <w:rPr>
          <w:sz w:val="22"/>
        </w:rPr>
        <w:instrText xml:space="preserve">” \l 3 </w:instrText>
      </w:r>
      <w:r w:rsidRPr="00D23B96">
        <w:rPr>
          <w:sz w:val="22"/>
        </w:rPr>
        <w:fldChar w:fldCharType="end"/>
      </w:r>
    </w:p>
    <w:p w:rsidR="00D63619" w:rsidRPr="00D23B96" w:rsidRDefault="00D63619" w:rsidP="00D63619">
      <w:pPr>
        <w:ind w:right="-10"/>
        <w:jc w:val="center"/>
        <w:rPr>
          <w:sz w:val="22"/>
        </w:rPr>
      </w:pPr>
      <w:r w:rsidRPr="00D23B96">
        <w:rPr>
          <w:sz w:val="22"/>
        </w:rPr>
        <w:t xml:space="preserve">Bill Gothard, </w:t>
      </w:r>
      <w:r w:rsidRPr="00D23B96">
        <w:rPr>
          <w:i/>
          <w:sz w:val="22"/>
        </w:rPr>
        <w:t>Birthday Greetings</w:t>
      </w:r>
      <w:r w:rsidRPr="00D23B96">
        <w:rPr>
          <w:sz w:val="22"/>
        </w:rPr>
        <w:t xml:space="preserve"> (Institute in Basic Youth Conflicts, 1986)</w:t>
      </w:r>
    </w:p>
    <w:p w:rsidR="00D63619" w:rsidRPr="00D23B96" w:rsidRDefault="00D63619" w:rsidP="00D63619">
      <w:pPr>
        <w:ind w:right="-10"/>
        <w:jc w:val="center"/>
        <w:rPr>
          <w:sz w:val="22"/>
        </w:rPr>
        <w:sectPr w:rsidR="00D63619" w:rsidRPr="00D23B96" w:rsidSect="00D63619">
          <w:headerReference w:type="default" r:id="rId166"/>
          <w:pgSz w:w="11880" w:h="16840"/>
          <w:pgMar w:top="720" w:right="1152" w:bottom="720" w:left="1440" w:header="720" w:footer="720" w:gutter="0"/>
          <w:pgNumType w:start="282"/>
          <w:cols w:space="720"/>
        </w:sectPr>
      </w:pPr>
    </w:p>
    <w:p w:rsidR="00D63619" w:rsidRPr="00D23B96" w:rsidRDefault="00D63619" w:rsidP="00D63619">
      <w:pPr>
        <w:ind w:right="-10"/>
        <w:jc w:val="center"/>
        <w:rPr>
          <w:b/>
          <w:sz w:val="36"/>
        </w:rPr>
      </w:pPr>
      <w:r w:rsidRPr="00D23B96">
        <w:rPr>
          <w:b/>
          <w:sz w:val="36"/>
        </w:rPr>
        <w:lastRenderedPageBreak/>
        <w:t>The “Spirits in Prison” of 1 Peter 3:18-20</w:t>
      </w:r>
      <w:r w:rsidRPr="00D23B96">
        <w:rPr>
          <w:sz w:val="13"/>
        </w:rPr>
        <w:fldChar w:fldCharType="begin"/>
      </w:r>
      <w:r w:rsidRPr="00D23B96">
        <w:rPr>
          <w:sz w:val="13"/>
        </w:rPr>
        <w:instrText xml:space="preserve"> TC  “ </w:instrText>
      </w:r>
      <w:bookmarkStart w:id="955" w:name="_Toc408391927"/>
      <w:bookmarkStart w:id="956" w:name="_Toc505442965"/>
      <w:bookmarkStart w:id="957" w:name="_Toc534937560"/>
      <w:bookmarkStart w:id="958" w:name="_Toc536286386"/>
      <w:bookmarkStart w:id="959" w:name="_Toc7513417"/>
      <w:bookmarkStart w:id="960" w:name="_Toc7521160"/>
      <w:r w:rsidRPr="00D23B96">
        <w:rPr>
          <w:sz w:val="13"/>
        </w:rPr>
        <w:instrText>The ‘Spirits in Prison’ of 1 Peter 3:18-20</w:instrText>
      </w:r>
      <w:bookmarkEnd w:id="955"/>
      <w:bookmarkEnd w:id="956"/>
      <w:bookmarkEnd w:id="957"/>
      <w:bookmarkEnd w:id="958"/>
      <w:bookmarkEnd w:id="959"/>
      <w:bookmarkEnd w:id="960"/>
      <w:r w:rsidRPr="00D23B96">
        <w:rPr>
          <w:sz w:val="13"/>
        </w:rPr>
        <w:instrText xml:space="preserve">” \l 3 </w:instrText>
      </w:r>
      <w:r w:rsidRPr="00D23B96">
        <w:rPr>
          <w:sz w:val="13"/>
        </w:rPr>
        <w:fldChar w:fldCharType="end"/>
      </w:r>
    </w:p>
    <w:p w:rsidR="00D63619" w:rsidRPr="00D23B96" w:rsidRDefault="00D63619" w:rsidP="00D63619">
      <w:pPr>
        <w:ind w:right="-10"/>
        <w:jc w:val="center"/>
        <w:rPr>
          <w:b/>
          <w:sz w:val="15"/>
        </w:rPr>
      </w:pPr>
    </w:p>
    <w:p w:rsidR="00D63619" w:rsidRPr="00D23B96" w:rsidRDefault="00D63619">
      <w:pPr>
        <w:tabs>
          <w:tab w:val="left" w:pos="360"/>
        </w:tabs>
        <w:ind w:left="360" w:hanging="360"/>
        <w:jc w:val="center"/>
        <w:rPr>
          <w:sz w:val="48"/>
        </w:rPr>
        <w:sectPr w:rsidR="00D63619" w:rsidRPr="00D23B96" w:rsidSect="00D63619">
          <w:headerReference w:type="default" r:id="rId167"/>
          <w:pgSz w:w="11880" w:h="16840"/>
          <w:pgMar w:top="720" w:right="1152" w:bottom="720" w:left="1440" w:header="720" w:footer="720" w:gutter="0"/>
          <w:pgNumType w:start="283"/>
          <w:cols w:space="720"/>
        </w:sectPr>
      </w:pPr>
    </w:p>
    <w:p w:rsidR="00D63619" w:rsidRPr="00D23B96" w:rsidRDefault="00D63619">
      <w:pPr>
        <w:ind w:left="20" w:hanging="20"/>
        <w:jc w:val="center"/>
        <w:rPr>
          <w:b/>
          <w:sz w:val="48"/>
        </w:rPr>
      </w:pPr>
      <w:bookmarkStart w:id="961" w:name="Peter2"/>
      <w:bookmarkEnd w:id="961"/>
      <w:r w:rsidRPr="00D23B96">
        <w:rPr>
          <w:rFonts w:ascii="Chicago" w:hAnsi="Chicago"/>
          <w:b/>
          <w:sz w:val="48"/>
        </w:rPr>
        <w:lastRenderedPageBreak/>
        <w:t>2 Peter</w:t>
      </w:r>
      <w:r w:rsidRPr="00D23B96">
        <w:rPr>
          <w:rFonts w:ascii="Chicago" w:hAnsi="Chicago"/>
          <w:b/>
          <w:sz w:val="15"/>
        </w:rPr>
        <w:fldChar w:fldCharType="begin"/>
      </w:r>
      <w:r w:rsidRPr="00D23B96">
        <w:rPr>
          <w:rFonts w:ascii="Chicago" w:hAnsi="Chicago"/>
          <w:b/>
          <w:sz w:val="15"/>
        </w:rPr>
        <w:instrText xml:space="preserve"> TC  “</w:instrText>
      </w:r>
      <w:bookmarkStart w:id="962" w:name="_Toc408385708"/>
      <w:bookmarkStart w:id="963" w:name="_Toc408391928"/>
      <w:bookmarkStart w:id="964" w:name="_Toc534937561"/>
      <w:bookmarkStart w:id="965" w:name="_Toc536286387"/>
      <w:bookmarkStart w:id="966" w:name="_Toc7521161"/>
      <w:r w:rsidRPr="00D23B96">
        <w:rPr>
          <w:rFonts w:ascii="Chicago" w:hAnsi="Chicago"/>
          <w:b/>
          <w:sz w:val="15"/>
        </w:rPr>
        <w:instrText>2 Peter</w:instrText>
      </w:r>
      <w:bookmarkEnd w:id="962"/>
      <w:bookmarkEnd w:id="963"/>
      <w:bookmarkEnd w:id="964"/>
      <w:bookmarkEnd w:id="965"/>
      <w:bookmarkEnd w:id="966"/>
      <w:r w:rsidRPr="00D23B96">
        <w:rPr>
          <w:rFonts w:ascii="Chicago" w:hAnsi="Chicago"/>
          <w:b/>
          <w:sz w:val="15"/>
        </w:rPr>
        <w:instrText xml:space="preserve">” \l 2 </w:instrText>
      </w:r>
      <w:r w:rsidRPr="00D23B96">
        <w:rPr>
          <w:rFonts w:ascii="Chicago" w:hAnsi="Chicago"/>
          <w:b/>
          <w:sz w:val="15"/>
        </w:rPr>
        <w:fldChar w:fldCharType="end"/>
      </w:r>
    </w:p>
    <w:p w:rsidR="00D63619" w:rsidRPr="00D23B96" w:rsidRDefault="00D63619">
      <w:pPr>
        <w:ind w:left="20" w:hanging="20"/>
        <w:jc w:val="center"/>
        <w:rPr>
          <w:b/>
        </w:rPr>
      </w:pPr>
    </w:p>
    <w:tbl>
      <w:tblPr>
        <w:tblW w:w="9710" w:type="dxa"/>
        <w:tblLayout w:type="fixed"/>
        <w:tblCellMar>
          <w:left w:w="80" w:type="dxa"/>
          <w:right w:w="80" w:type="dxa"/>
        </w:tblCellMar>
        <w:tblLook w:val="0000" w:firstRow="0" w:lastRow="0" w:firstColumn="0" w:lastColumn="0" w:noHBand="0" w:noVBand="0"/>
      </w:tblPr>
      <w:tblGrid>
        <w:gridCol w:w="980"/>
        <w:gridCol w:w="900"/>
        <w:gridCol w:w="1212"/>
        <w:gridCol w:w="932"/>
        <w:gridCol w:w="736"/>
        <w:gridCol w:w="1009"/>
        <w:gridCol w:w="881"/>
        <w:gridCol w:w="901"/>
        <w:gridCol w:w="1078"/>
        <w:gridCol w:w="1072"/>
        <w:gridCol w:w="9"/>
      </w:tblGrid>
      <w:tr w:rsidR="00D63619" w:rsidRPr="00D23B96">
        <w:trPr>
          <w:gridAfter w:val="1"/>
          <w:wAfter w:w="9" w:type="dxa"/>
        </w:trPr>
        <w:tc>
          <w:tcPr>
            <w:tcW w:w="9701" w:type="dxa"/>
            <w:gridSpan w:val="10"/>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sz w:val="32"/>
              </w:rPr>
            </w:pPr>
          </w:p>
          <w:p w:rsidR="00D63619" w:rsidRPr="00D23B96" w:rsidRDefault="00D63619">
            <w:pPr>
              <w:ind w:right="0"/>
              <w:jc w:val="center"/>
              <w:rPr>
                <w:b/>
                <w:sz w:val="36"/>
              </w:rPr>
            </w:pPr>
            <w:r w:rsidRPr="00D23B96">
              <w:rPr>
                <w:b/>
                <w:sz w:val="36"/>
              </w:rPr>
              <w:t>Knowledge to Combat False Teaching</w:t>
            </w:r>
          </w:p>
          <w:p w:rsidR="00D63619" w:rsidRPr="00D23B96" w:rsidRDefault="00D63619">
            <w:pPr>
              <w:ind w:right="0"/>
              <w:jc w:val="center"/>
              <w:rPr>
                <w:b/>
                <w:sz w:val="32"/>
              </w:rPr>
            </w:pPr>
          </w:p>
        </w:tc>
      </w:tr>
      <w:tr w:rsidR="00D63619" w:rsidRPr="00D23B96">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 xml:space="preserve">God’s Election </w:t>
            </w:r>
          </w:p>
        </w:tc>
        <w:tc>
          <w:tcPr>
            <w:tcW w:w="2677"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 xml:space="preserve">Future Apostasy </w:t>
            </w:r>
          </w:p>
        </w:tc>
        <w:tc>
          <w:tcPr>
            <w:tcW w:w="3932"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Lord’s Return</w:t>
            </w:r>
          </w:p>
          <w:p w:rsidR="00D63619" w:rsidRPr="00D23B96" w:rsidRDefault="00D63619">
            <w:pPr>
              <w:ind w:right="0"/>
              <w:jc w:val="center"/>
              <w:rPr>
                <w:b/>
              </w:rPr>
            </w:pPr>
          </w:p>
        </w:tc>
      </w:tr>
      <w:tr w:rsidR="00D63619" w:rsidRPr="00D23B96">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Chapter 1</w:t>
            </w:r>
          </w:p>
        </w:tc>
        <w:tc>
          <w:tcPr>
            <w:tcW w:w="2677"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Chapter 2</w:t>
            </w:r>
          </w:p>
        </w:tc>
        <w:tc>
          <w:tcPr>
            <w:tcW w:w="3932"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Chapter 3</w:t>
            </w:r>
          </w:p>
          <w:p w:rsidR="00D63619" w:rsidRPr="00D23B96" w:rsidRDefault="00D63619">
            <w:pPr>
              <w:ind w:right="0"/>
              <w:jc w:val="center"/>
              <w:rPr>
                <w:b/>
              </w:rPr>
            </w:pP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Salutation</w:t>
            </w:r>
          </w:p>
          <w:p w:rsidR="00D63619" w:rsidRPr="00D23B96" w:rsidRDefault="00D63619">
            <w:pPr>
              <w:ind w:right="0"/>
              <w:jc w:val="center"/>
              <w:rPr>
                <w:sz w:val="18"/>
              </w:rPr>
            </w:pPr>
            <w:r w:rsidRPr="00D23B96">
              <w:rPr>
                <w:sz w:val="18"/>
              </w:rPr>
              <w:t>1:1-2</w:t>
            </w:r>
          </w:p>
          <w:p w:rsidR="00D63619" w:rsidRPr="00D23B96" w:rsidRDefault="00D63619">
            <w:pPr>
              <w:ind w:right="0"/>
              <w:jc w:val="center"/>
              <w:rPr>
                <w:sz w:val="18"/>
              </w:rPr>
            </w:pPr>
          </w:p>
        </w:tc>
        <w:tc>
          <w:tcPr>
            <w:tcW w:w="9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Provides Every Need</w:t>
            </w:r>
          </w:p>
          <w:p w:rsidR="00D63619" w:rsidRPr="00D23B96" w:rsidRDefault="00D63619">
            <w:pPr>
              <w:ind w:right="0"/>
              <w:jc w:val="center"/>
              <w:rPr>
                <w:sz w:val="18"/>
              </w:rPr>
            </w:pPr>
            <w:r w:rsidRPr="00D23B96">
              <w:rPr>
                <w:sz w:val="18"/>
              </w:rPr>
              <w:t>1:3-11</w:t>
            </w:r>
          </w:p>
          <w:p w:rsidR="00D63619" w:rsidRPr="00D23B96" w:rsidRDefault="00D63619">
            <w:pPr>
              <w:ind w:right="0"/>
              <w:jc w:val="center"/>
              <w:rPr>
                <w:sz w:val="18"/>
              </w:rPr>
            </w:pPr>
          </w:p>
        </w:tc>
        <w:tc>
          <w:tcPr>
            <w:tcW w:w="1212"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Foundation of Knowledge</w:t>
            </w:r>
          </w:p>
          <w:p w:rsidR="00D63619" w:rsidRPr="00D23B96" w:rsidRDefault="00D63619">
            <w:pPr>
              <w:ind w:right="0"/>
              <w:jc w:val="center"/>
              <w:rPr>
                <w:sz w:val="18"/>
              </w:rPr>
            </w:pPr>
            <w:r w:rsidRPr="00D23B96">
              <w:rPr>
                <w:sz w:val="18"/>
              </w:rPr>
              <w:t>1:12-21</w:t>
            </w:r>
          </w:p>
          <w:p w:rsidR="00D63619" w:rsidRPr="00D23B96" w:rsidRDefault="00D63619">
            <w:pPr>
              <w:ind w:right="0"/>
              <w:jc w:val="center"/>
              <w:rPr>
                <w:sz w:val="18"/>
              </w:rPr>
            </w:pPr>
          </w:p>
        </w:tc>
        <w:tc>
          <w:tcPr>
            <w:tcW w:w="932"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False Teachers Coming</w:t>
            </w:r>
          </w:p>
          <w:p w:rsidR="00D63619" w:rsidRPr="00D23B96" w:rsidRDefault="00D63619">
            <w:pPr>
              <w:ind w:right="0"/>
              <w:jc w:val="center"/>
              <w:rPr>
                <w:sz w:val="18"/>
              </w:rPr>
            </w:pPr>
            <w:r w:rsidRPr="00D23B96">
              <w:rPr>
                <w:sz w:val="18"/>
              </w:rPr>
              <w:t>2:1-3a</w:t>
            </w:r>
          </w:p>
          <w:p w:rsidR="00D63619" w:rsidRPr="00D23B96" w:rsidRDefault="00D63619">
            <w:pPr>
              <w:ind w:right="0"/>
              <w:jc w:val="center"/>
              <w:rPr>
                <w:sz w:val="18"/>
              </w:rPr>
            </w:pPr>
          </w:p>
        </w:tc>
        <w:tc>
          <w:tcPr>
            <w:tcW w:w="736"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End in Hell</w:t>
            </w:r>
          </w:p>
          <w:p w:rsidR="00D63619" w:rsidRPr="00D23B96" w:rsidRDefault="00D63619">
            <w:pPr>
              <w:ind w:right="0"/>
              <w:jc w:val="center"/>
              <w:rPr>
                <w:sz w:val="18"/>
              </w:rPr>
            </w:pPr>
            <w:r w:rsidRPr="00D23B96">
              <w:rPr>
                <w:sz w:val="18"/>
              </w:rPr>
              <w:t>2:3b-10a</w:t>
            </w:r>
          </w:p>
        </w:tc>
        <w:tc>
          <w:tcPr>
            <w:tcW w:w="1009"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Character Described</w:t>
            </w:r>
          </w:p>
          <w:p w:rsidR="00D63619" w:rsidRPr="00D23B96" w:rsidRDefault="00D63619">
            <w:pPr>
              <w:ind w:right="0"/>
              <w:jc w:val="center"/>
              <w:rPr>
                <w:sz w:val="18"/>
              </w:rPr>
            </w:pPr>
            <w:r w:rsidRPr="00D23B96">
              <w:rPr>
                <w:sz w:val="18"/>
              </w:rPr>
              <w:t>2:10b-22</w:t>
            </w:r>
          </w:p>
        </w:tc>
        <w:tc>
          <w:tcPr>
            <w:tcW w:w="881"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Scoffers Before Rapture</w:t>
            </w:r>
          </w:p>
          <w:p w:rsidR="00D63619" w:rsidRPr="00D23B96" w:rsidRDefault="00D63619">
            <w:pPr>
              <w:ind w:right="0"/>
              <w:jc w:val="center"/>
              <w:rPr>
                <w:sz w:val="18"/>
              </w:rPr>
            </w:pPr>
            <w:r w:rsidRPr="00D23B96">
              <w:rPr>
                <w:sz w:val="18"/>
              </w:rPr>
              <w:t>3:1-4</w:t>
            </w:r>
          </w:p>
          <w:p w:rsidR="00D63619" w:rsidRPr="00D23B96" w:rsidRDefault="00D63619">
            <w:pPr>
              <w:ind w:right="0"/>
              <w:jc w:val="center"/>
              <w:rPr>
                <w:sz w:val="18"/>
              </w:rPr>
            </w:pPr>
          </w:p>
        </w:tc>
        <w:tc>
          <w:tcPr>
            <w:tcW w:w="901"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Destroys Heaven &amp; Earth</w:t>
            </w:r>
          </w:p>
          <w:p w:rsidR="00D63619" w:rsidRPr="00D23B96" w:rsidRDefault="00D63619">
            <w:pPr>
              <w:ind w:right="0"/>
              <w:jc w:val="center"/>
              <w:rPr>
                <w:sz w:val="18"/>
              </w:rPr>
            </w:pPr>
            <w:r w:rsidRPr="00D23B96">
              <w:rPr>
                <w:sz w:val="18"/>
              </w:rPr>
              <w:t>3:5-13</w:t>
            </w:r>
          </w:p>
        </w:tc>
        <w:tc>
          <w:tcPr>
            <w:tcW w:w="1078"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 xml:space="preserve">Motivates Holiness </w:t>
            </w:r>
          </w:p>
          <w:p w:rsidR="00D63619" w:rsidRPr="00D23B96" w:rsidRDefault="00D63619">
            <w:pPr>
              <w:ind w:right="0"/>
              <w:jc w:val="center"/>
              <w:rPr>
                <w:sz w:val="18"/>
              </w:rPr>
            </w:pPr>
            <w:r w:rsidRPr="00D23B96">
              <w:rPr>
                <w:sz w:val="18"/>
              </w:rPr>
              <w:t>3:14-16</w:t>
            </w:r>
          </w:p>
          <w:p w:rsidR="00D63619" w:rsidRPr="00D23B96" w:rsidRDefault="00D63619">
            <w:pPr>
              <w:ind w:right="0"/>
              <w:jc w:val="center"/>
              <w:rPr>
                <w:sz w:val="18"/>
              </w:rPr>
            </w:pPr>
          </w:p>
        </w:tc>
        <w:tc>
          <w:tcPr>
            <w:tcW w:w="1078"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8"/>
              </w:rPr>
            </w:pPr>
            <w:r w:rsidRPr="00D23B96">
              <w:rPr>
                <w:sz w:val="18"/>
              </w:rPr>
              <w:t>Protection/</w:t>
            </w:r>
            <w:r w:rsidRPr="00D23B96">
              <w:rPr>
                <w:sz w:val="18"/>
              </w:rPr>
              <w:br/>
              <w:t>Growth Exorted</w:t>
            </w:r>
          </w:p>
          <w:p w:rsidR="00D63619" w:rsidRPr="00D23B96" w:rsidRDefault="00D63619">
            <w:pPr>
              <w:ind w:right="0"/>
              <w:jc w:val="center"/>
              <w:rPr>
                <w:sz w:val="18"/>
              </w:rPr>
            </w:pPr>
            <w:r w:rsidRPr="00D23B96">
              <w:rPr>
                <w:sz w:val="18"/>
              </w:rPr>
              <w:t>3:17-18</w:t>
            </w:r>
          </w:p>
          <w:p w:rsidR="00D63619" w:rsidRPr="00D23B96" w:rsidRDefault="00D63619">
            <w:pPr>
              <w:ind w:right="0"/>
              <w:jc w:val="center"/>
              <w:rPr>
                <w:sz w:val="18"/>
              </w:rPr>
            </w:pPr>
          </w:p>
        </w:tc>
      </w:tr>
      <w:tr w:rsidR="00D63619" w:rsidRPr="00D23B96">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 xml:space="preserve">Adequacy of </w:t>
            </w:r>
          </w:p>
          <w:p w:rsidR="00D63619" w:rsidRPr="00D23B96" w:rsidRDefault="00D63619">
            <w:pPr>
              <w:ind w:right="0"/>
              <w:jc w:val="center"/>
              <w:rPr>
                <w:b/>
              </w:rPr>
            </w:pPr>
            <w:r w:rsidRPr="00D23B96">
              <w:rPr>
                <w:b/>
              </w:rPr>
              <w:t>Believers</w:t>
            </w:r>
          </w:p>
          <w:p w:rsidR="00D63619" w:rsidRPr="00D23B96" w:rsidRDefault="00D63619">
            <w:pPr>
              <w:ind w:right="0"/>
              <w:jc w:val="center"/>
              <w:rPr>
                <w:b/>
              </w:rPr>
            </w:pPr>
          </w:p>
        </w:tc>
        <w:tc>
          <w:tcPr>
            <w:tcW w:w="2677"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 xml:space="preserve">Inadequacy of </w:t>
            </w:r>
          </w:p>
          <w:p w:rsidR="00D63619" w:rsidRPr="00D23B96" w:rsidRDefault="00D63619">
            <w:pPr>
              <w:ind w:right="0"/>
              <w:jc w:val="center"/>
              <w:rPr>
                <w:b/>
              </w:rPr>
            </w:pPr>
            <w:r w:rsidRPr="00D23B96">
              <w:rPr>
                <w:b/>
              </w:rPr>
              <w:t>Unbelievers</w:t>
            </w:r>
          </w:p>
        </w:tc>
        <w:tc>
          <w:tcPr>
            <w:tcW w:w="3932"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 xml:space="preserve">Expectancy of </w:t>
            </w:r>
          </w:p>
          <w:p w:rsidR="00D63619" w:rsidRPr="00D23B96" w:rsidRDefault="00D63619">
            <w:pPr>
              <w:ind w:right="0"/>
              <w:jc w:val="center"/>
              <w:rPr>
                <w:b/>
              </w:rPr>
            </w:pPr>
            <w:r w:rsidRPr="00D23B96">
              <w:rPr>
                <w:b/>
              </w:rPr>
              <w:t>Believers</w:t>
            </w:r>
          </w:p>
          <w:p w:rsidR="00D63619" w:rsidRPr="00D23B96" w:rsidRDefault="00D63619">
            <w:pPr>
              <w:ind w:right="0"/>
              <w:jc w:val="center"/>
              <w:rPr>
                <w:b/>
              </w:rPr>
            </w:pPr>
          </w:p>
        </w:tc>
      </w:tr>
      <w:tr w:rsidR="00D63619" w:rsidRPr="00D23B96">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Holiness</w:t>
            </w:r>
          </w:p>
        </w:tc>
        <w:tc>
          <w:tcPr>
            <w:tcW w:w="2677"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Heresy</w:t>
            </w:r>
          </w:p>
        </w:tc>
        <w:tc>
          <w:tcPr>
            <w:tcW w:w="3932"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Hope</w:t>
            </w:r>
          </w:p>
          <w:p w:rsidR="00D63619" w:rsidRPr="00D23B96" w:rsidRDefault="00D63619">
            <w:pPr>
              <w:ind w:right="0"/>
              <w:jc w:val="center"/>
              <w:rPr>
                <w:b/>
              </w:rPr>
            </w:pPr>
          </w:p>
        </w:tc>
      </w:tr>
      <w:tr w:rsidR="00D63619" w:rsidRPr="00D23B96">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Disciples of the Lord</w:t>
            </w:r>
          </w:p>
        </w:tc>
        <w:tc>
          <w:tcPr>
            <w:tcW w:w="2677"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Diabolical Leaders</w:t>
            </w:r>
          </w:p>
        </w:tc>
        <w:tc>
          <w:tcPr>
            <w:tcW w:w="3932"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Day of the Lord</w:t>
            </w:r>
          </w:p>
          <w:p w:rsidR="00D63619" w:rsidRPr="00D23B96" w:rsidRDefault="00D63619">
            <w:pPr>
              <w:ind w:right="0"/>
              <w:jc w:val="center"/>
              <w:rPr>
                <w:b/>
              </w:rPr>
            </w:pPr>
          </w:p>
        </w:tc>
      </w:tr>
      <w:tr w:rsidR="00D63619" w:rsidRPr="00D23B96">
        <w:tc>
          <w:tcPr>
            <w:tcW w:w="9710" w:type="dxa"/>
            <w:gridSpan w:val="11"/>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rPr>
              <w:t>Rome to North Asia Minor</w:t>
            </w:r>
          </w:p>
          <w:p w:rsidR="00D63619" w:rsidRPr="00D23B96" w:rsidRDefault="00D63619">
            <w:pPr>
              <w:ind w:right="0"/>
              <w:jc w:val="center"/>
              <w:rPr>
                <w:b/>
              </w:rPr>
            </w:pPr>
          </w:p>
        </w:tc>
      </w:tr>
      <w:tr w:rsidR="00D63619" w:rsidRPr="00D23B96">
        <w:tc>
          <w:tcPr>
            <w:tcW w:w="9710" w:type="dxa"/>
            <w:gridSpan w:val="11"/>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rPr>
            </w:pPr>
          </w:p>
          <w:p w:rsidR="00D63619" w:rsidRPr="00D23B96" w:rsidRDefault="00D63619">
            <w:pPr>
              <w:ind w:right="0"/>
              <w:jc w:val="center"/>
              <w:rPr>
                <w:b/>
              </w:rPr>
            </w:pPr>
            <w:r w:rsidRPr="00D23B96">
              <w:rPr>
                <w:b/>
                <w:sz w:val="18"/>
              </w:rPr>
              <w:t>AD</w:t>
            </w:r>
            <w:r w:rsidRPr="00D23B96">
              <w:rPr>
                <w:b/>
              </w:rPr>
              <w:t xml:space="preserve"> 64</w:t>
            </w:r>
          </w:p>
          <w:p w:rsidR="00D63619" w:rsidRPr="00D23B96" w:rsidRDefault="00D63619">
            <w:pPr>
              <w:ind w:right="0"/>
              <w:jc w:val="center"/>
              <w:rPr>
                <w:b/>
              </w:rPr>
            </w:pPr>
          </w:p>
        </w:tc>
      </w:tr>
    </w:tbl>
    <w:p w:rsidR="00D63619" w:rsidRPr="00D23B96" w:rsidRDefault="00D63619" w:rsidP="00D63619">
      <w:pPr>
        <w:ind w:left="20" w:right="-72" w:hanging="20"/>
        <w:rPr>
          <w:b/>
        </w:rPr>
      </w:pPr>
    </w:p>
    <w:p w:rsidR="00D63619" w:rsidRPr="00D23B96" w:rsidRDefault="00D63619" w:rsidP="00D63619">
      <w:pPr>
        <w:ind w:left="1260" w:right="-72" w:hanging="1260"/>
        <w:rPr>
          <w:b/>
        </w:rPr>
      </w:pPr>
    </w:p>
    <w:p w:rsidR="00D63619" w:rsidRPr="00D23B96" w:rsidRDefault="00D63619" w:rsidP="00D63619">
      <w:pPr>
        <w:ind w:left="1260" w:right="-72" w:hanging="1260"/>
        <w:rPr>
          <w:b/>
        </w:rPr>
      </w:pPr>
      <w:r w:rsidRPr="00D23B96">
        <w:rPr>
          <w:b/>
          <w:u w:val="single"/>
        </w:rPr>
        <w:t>Key Word</w:t>
      </w:r>
      <w:r w:rsidRPr="00D23B96">
        <w:rPr>
          <w:b/>
        </w:rPr>
        <w:t>:</w:t>
      </w:r>
      <w:r w:rsidRPr="00D23B96">
        <w:rPr>
          <w:b/>
        </w:rPr>
        <w:tab/>
        <w:t>Knowledge</w:t>
      </w:r>
    </w:p>
    <w:p w:rsidR="00D63619" w:rsidRPr="00D23B96" w:rsidRDefault="00D63619" w:rsidP="00D63619">
      <w:pPr>
        <w:ind w:left="1260" w:right="-72" w:hanging="1260"/>
        <w:rPr>
          <w:b/>
        </w:rPr>
      </w:pPr>
    </w:p>
    <w:p w:rsidR="00D63619" w:rsidRPr="00D23B96" w:rsidRDefault="00D63619" w:rsidP="00D63619">
      <w:pPr>
        <w:ind w:left="1260" w:right="-72" w:hanging="1260"/>
        <w:rPr>
          <w:b/>
        </w:rPr>
      </w:pPr>
      <w:r w:rsidRPr="00D23B96">
        <w:rPr>
          <w:b/>
          <w:u w:val="single"/>
        </w:rPr>
        <w:t>Key Verse</w:t>
      </w:r>
      <w:r w:rsidRPr="00D23B96">
        <w:rPr>
          <w:b/>
        </w:rPr>
        <w:t xml:space="preserve">:  “Therefore, dear friends, since you already </w:t>
      </w:r>
      <w:r w:rsidRPr="00D23B96">
        <w:rPr>
          <w:b/>
          <w:i/>
        </w:rPr>
        <w:t>know</w:t>
      </w:r>
      <w:r w:rsidRPr="00D23B96">
        <w:rPr>
          <w:b/>
        </w:rPr>
        <w:t xml:space="preserve"> this, be on your guard so that you may not be carried away by the error of lawless men and fall from your secure position.  But grow in the grace and </w:t>
      </w:r>
      <w:r w:rsidRPr="00D23B96">
        <w:rPr>
          <w:b/>
          <w:i/>
        </w:rPr>
        <w:t>knowledge</w:t>
      </w:r>
      <w:r w:rsidRPr="00D23B96">
        <w:rPr>
          <w:b/>
        </w:rPr>
        <w:t xml:space="preserve"> of our Lord and Savior Jesus Christ.  To him be glory both now and forever!  Amen” (2 Peter 3:17-18).</w:t>
      </w:r>
    </w:p>
    <w:p w:rsidR="00D63619" w:rsidRPr="00D23B96" w:rsidRDefault="00D63619" w:rsidP="00D63619">
      <w:pPr>
        <w:ind w:left="20" w:right="-72" w:hanging="20"/>
        <w:rPr>
          <w:b/>
        </w:rPr>
      </w:pPr>
    </w:p>
    <w:p w:rsidR="00D63619" w:rsidRPr="00D23B96" w:rsidRDefault="00D63619" w:rsidP="00D63619">
      <w:pPr>
        <w:ind w:left="20" w:right="-72" w:hanging="20"/>
        <w:rPr>
          <w:b/>
        </w:rPr>
      </w:pPr>
      <w:r w:rsidRPr="00D23B96">
        <w:rPr>
          <w:b/>
          <w:u w:val="single"/>
        </w:rPr>
        <w:t>Summary Statement</w:t>
      </w:r>
      <w:r w:rsidRPr="00D23B96">
        <w:rPr>
          <w:b/>
        </w:rPr>
        <w:t xml:space="preserve">: Peter reminds north Asian believers of their </w:t>
      </w:r>
      <w:r w:rsidRPr="00D23B96">
        <w:rPr>
          <w:b/>
          <w:i/>
        </w:rPr>
        <w:t>knowledge</w:t>
      </w:r>
      <w:r w:rsidRPr="00D23B96">
        <w:rPr>
          <w:b/>
        </w:rPr>
        <w:t xml:space="preserve"> of the characteristics and future destruction of false teachers and of the grace of Jesus Christ in order to combat </w:t>
      </w:r>
      <w:r w:rsidRPr="00D23B96">
        <w:rPr>
          <w:b/>
          <w:i/>
        </w:rPr>
        <w:t>false teaching</w:t>
      </w:r>
      <w:r w:rsidRPr="00D23B96">
        <w:rPr>
          <w:b/>
        </w:rPr>
        <w:t xml:space="preserve"> and stimulate </w:t>
      </w:r>
      <w:r w:rsidRPr="00D23B96">
        <w:rPr>
          <w:b/>
          <w:i/>
        </w:rPr>
        <w:t>growth in godliness.</w:t>
      </w:r>
    </w:p>
    <w:p w:rsidR="00D63619" w:rsidRPr="00D23B96" w:rsidRDefault="00D63619" w:rsidP="00D63619">
      <w:pPr>
        <w:ind w:left="20" w:right="-72" w:hanging="20"/>
        <w:rPr>
          <w:b/>
        </w:rPr>
      </w:pPr>
    </w:p>
    <w:p w:rsidR="00D63619" w:rsidRPr="00D23B96" w:rsidRDefault="00D63619" w:rsidP="00D63619">
      <w:pPr>
        <w:ind w:left="20" w:right="-72" w:hanging="20"/>
        <w:rPr>
          <w:b/>
        </w:rPr>
      </w:pPr>
      <w:r w:rsidRPr="00D23B96">
        <w:rPr>
          <w:b/>
          <w:u w:val="single"/>
        </w:rPr>
        <w:t>Application</w:t>
      </w:r>
      <w:r w:rsidRPr="00D23B96">
        <w:rPr>
          <w:b/>
        </w:rPr>
        <w:t>: Never stop being a student of the Scripture.  If you do, you will stop growing in grace and you will eventually tolerate and/or promote heresy.  So what new things in His Word has God been teaching you lately?</w:t>
      </w:r>
    </w:p>
    <w:p w:rsidR="00D63619" w:rsidRPr="00D23B96" w:rsidRDefault="00D63619" w:rsidP="00D63619">
      <w:pPr>
        <w:tabs>
          <w:tab w:val="left" w:pos="360"/>
        </w:tabs>
        <w:ind w:left="360" w:right="-10" w:hanging="360"/>
        <w:jc w:val="center"/>
        <w:rPr>
          <w:b/>
          <w:sz w:val="48"/>
        </w:rPr>
      </w:pPr>
      <w:r w:rsidRPr="00D23B96">
        <w:rPr>
          <w:b/>
          <w:sz w:val="48"/>
        </w:rPr>
        <w:br w:type="page"/>
      </w:r>
      <w:r w:rsidRPr="00D23B96">
        <w:rPr>
          <w:b/>
          <w:sz w:val="48"/>
        </w:rPr>
        <w:lastRenderedPageBreak/>
        <w:t>2 Peter</w:t>
      </w:r>
    </w:p>
    <w:p w:rsidR="00D63619" w:rsidRPr="00D23B96" w:rsidRDefault="00D63619" w:rsidP="00D63619">
      <w:pPr>
        <w:tabs>
          <w:tab w:val="left" w:pos="360"/>
        </w:tabs>
        <w:ind w:left="360" w:right="-10" w:hanging="360"/>
        <w:jc w:val="center"/>
        <w:rPr>
          <w:b/>
          <w:sz w:val="13"/>
        </w:rPr>
      </w:pPr>
    </w:p>
    <w:p w:rsidR="00D63619" w:rsidRPr="00D23B96" w:rsidRDefault="00D63619" w:rsidP="00D63619">
      <w:pPr>
        <w:tabs>
          <w:tab w:val="left" w:pos="360"/>
        </w:tabs>
        <w:ind w:left="360" w:right="-10" w:hanging="360"/>
        <w:jc w:val="center"/>
        <w:rPr>
          <w:b/>
          <w:sz w:val="18"/>
        </w:rPr>
      </w:pPr>
      <w:r w:rsidRPr="00D23B96">
        <w:rPr>
          <w:b/>
          <w:sz w:val="36"/>
        </w:rPr>
        <w:t>Introduction</w:t>
      </w:r>
    </w:p>
    <w:p w:rsidR="00D63619" w:rsidRPr="00D23B96" w:rsidRDefault="00D63619">
      <w:pPr>
        <w:tabs>
          <w:tab w:val="left" w:pos="360"/>
        </w:tabs>
        <w:ind w:right="90"/>
        <w:rPr>
          <w:b/>
          <w:sz w:val="28"/>
        </w:rPr>
      </w:pPr>
    </w:p>
    <w:p w:rsidR="00D63619" w:rsidRPr="00D23B96" w:rsidRDefault="00D63619" w:rsidP="00D63619">
      <w:pPr>
        <w:tabs>
          <w:tab w:val="left" w:pos="360"/>
        </w:tabs>
        <w:ind w:right="90"/>
        <w:jc w:val="center"/>
        <w:rPr>
          <w:b/>
          <w:sz w:val="28"/>
        </w:rPr>
      </w:pPr>
      <w:r w:rsidRPr="00D23B96">
        <w:rPr>
          <w:b/>
          <w:sz w:val="28"/>
        </w:rPr>
        <w:t>See separate file for 2 Peter in NTS handouts folder</w:t>
      </w:r>
    </w:p>
    <w:p w:rsidR="00D63619" w:rsidRPr="00D23B96" w:rsidRDefault="00D63619">
      <w:pPr>
        <w:ind w:left="1350" w:hanging="450"/>
        <w:rPr>
          <w:sz w:val="22"/>
        </w:rPr>
      </w:pPr>
    </w:p>
    <w:p w:rsidR="00D63619" w:rsidRPr="00D23B96" w:rsidRDefault="00D63619" w:rsidP="00D63619">
      <w:pPr>
        <w:tabs>
          <w:tab w:val="left" w:pos="360"/>
        </w:tabs>
        <w:ind w:left="360" w:right="-10" w:hanging="360"/>
        <w:rPr>
          <w:b/>
        </w:rPr>
      </w:pPr>
    </w:p>
    <w:p w:rsidR="00D63619" w:rsidRPr="00D23B96" w:rsidRDefault="00D63619" w:rsidP="00D63619">
      <w:pPr>
        <w:tabs>
          <w:tab w:val="left" w:pos="360"/>
        </w:tabs>
        <w:ind w:left="360" w:right="-10" w:hanging="360"/>
        <w:rPr>
          <w:b/>
        </w:rPr>
      </w:pPr>
      <w:r w:rsidRPr="00D23B96">
        <w:rPr>
          <w:b/>
        </w:rPr>
        <w:t>II.</w:t>
      </w:r>
      <w:r w:rsidRPr="00D23B96">
        <w:rPr>
          <w:b/>
        </w:rPr>
        <w:tab/>
        <w:t xml:space="preserve">Authorship </w:t>
      </w:r>
      <w:r w:rsidRPr="00D23B96">
        <w:rPr>
          <w:sz w:val="16"/>
        </w:rPr>
        <w:fldChar w:fldCharType="begin"/>
      </w:r>
      <w:r w:rsidRPr="00D23B96">
        <w:rPr>
          <w:sz w:val="16"/>
        </w:rPr>
        <w:instrText xml:space="preserve"> TC  “</w:instrText>
      </w:r>
      <w:r w:rsidRPr="00D23B96">
        <w:rPr>
          <w:sz w:val="20"/>
        </w:rPr>
        <w:instrText xml:space="preserve"> </w:instrText>
      </w:r>
      <w:bookmarkStart w:id="967" w:name="_Toc408391929"/>
      <w:bookmarkStart w:id="968" w:name="_Toc534937562"/>
      <w:bookmarkStart w:id="969" w:name="_Toc536286388"/>
      <w:r w:rsidRPr="00D23B96">
        <w:instrText>Church Acceptance of 2 Peter</w:instrText>
      </w:r>
      <w:bookmarkEnd w:id="967"/>
      <w:bookmarkEnd w:id="968"/>
      <w:bookmarkEnd w:id="969"/>
      <w:r w:rsidRPr="00D23B96">
        <w:rPr>
          <w:sz w:val="16"/>
        </w:rPr>
        <w:instrText xml:space="preserve"> “ \l 3 </w:instrText>
      </w:r>
      <w:r w:rsidRPr="00D23B96">
        <w:rPr>
          <w:sz w:val="16"/>
        </w:rPr>
        <w:fldChar w:fldCharType="end"/>
      </w:r>
    </w:p>
    <w:p w:rsidR="00D63619" w:rsidRPr="00D23B96" w:rsidRDefault="00D63619" w:rsidP="00D63619">
      <w:pPr>
        <w:tabs>
          <w:tab w:val="left" w:pos="720"/>
        </w:tabs>
        <w:ind w:left="720" w:right="-10" w:hanging="360"/>
        <w:rPr>
          <w:sz w:val="16"/>
        </w:rPr>
      </w:pPr>
    </w:p>
    <w:p w:rsidR="00D63619" w:rsidRPr="00D23B96" w:rsidRDefault="00D63619" w:rsidP="00D63619">
      <w:pPr>
        <w:tabs>
          <w:tab w:val="left" w:pos="360"/>
        </w:tabs>
        <w:ind w:left="360" w:right="-10" w:hanging="360"/>
      </w:pPr>
      <w:r w:rsidRPr="00D23B96">
        <w:rPr>
          <w:b/>
        </w:rPr>
        <w:br w:type="page"/>
      </w:r>
      <w:r w:rsidRPr="00D23B96">
        <w:lastRenderedPageBreak/>
        <w:t>Page 286 space for pagination</w:t>
      </w:r>
    </w:p>
    <w:p w:rsidR="00D63619" w:rsidRPr="00D23B96" w:rsidRDefault="00D63619" w:rsidP="00D63619">
      <w:pPr>
        <w:tabs>
          <w:tab w:val="left" w:pos="360"/>
        </w:tabs>
        <w:ind w:left="360" w:right="-10" w:hanging="360"/>
        <w:rPr>
          <w:b/>
        </w:rPr>
      </w:pPr>
      <w:r w:rsidRPr="00D23B96">
        <w:rPr>
          <w:b/>
        </w:rPr>
        <w:br w:type="page"/>
      </w:r>
      <w:r w:rsidRPr="00D23B96">
        <w:rPr>
          <w:b/>
        </w:rPr>
        <w:lastRenderedPageBreak/>
        <w:t>IV. Characteristics</w:t>
      </w:r>
    </w:p>
    <w:p w:rsidR="00D63619" w:rsidRPr="00D23B96" w:rsidRDefault="00D63619" w:rsidP="00D63619">
      <w:pPr>
        <w:tabs>
          <w:tab w:val="left" w:pos="3240"/>
          <w:tab w:val="left" w:pos="5760"/>
        </w:tabs>
        <w:ind w:left="720" w:right="-10"/>
        <w:rPr>
          <w:sz w:val="15"/>
        </w:rPr>
      </w:pPr>
    </w:p>
    <w:p w:rsidR="00D63619" w:rsidRPr="00D23B96" w:rsidRDefault="00D63619" w:rsidP="00D63619">
      <w:pPr>
        <w:tabs>
          <w:tab w:val="left" w:pos="3820"/>
          <w:tab w:val="left" w:pos="6140"/>
        </w:tabs>
        <w:ind w:left="720" w:right="-10" w:hanging="360"/>
      </w:pPr>
      <w:r w:rsidRPr="00D23B96">
        <w:t>A.</w:t>
      </w:r>
      <w:r w:rsidRPr="00D23B96">
        <w:tab/>
        <w:t>Contrasts Between Peter’s Two Letters</w:t>
      </w:r>
      <w:r w:rsidRPr="00D23B96">
        <w:rPr>
          <w:b/>
          <w:sz w:val="15"/>
        </w:rPr>
        <w:fldChar w:fldCharType="begin"/>
      </w:r>
      <w:r w:rsidRPr="00D23B96">
        <w:rPr>
          <w:b/>
          <w:sz w:val="15"/>
        </w:rPr>
        <w:instrText xml:space="preserve"> TC  “ </w:instrText>
      </w:r>
      <w:bookmarkStart w:id="970" w:name="_Toc408391930"/>
      <w:bookmarkStart w:id="971" w:name="_Toc534937563"/>
      <w:bookmarkStart w:id="972" w:name="_Toc536286389"/>
      <w:r w:rsidRPr="00D23B96">
        <w:rPr>
          <w:b/>
          <w:sz w:val="15"/>
        </w:rPr>
        <w:instrText>Contrasts Between Peter’s Two Letters</w:instrText>
      </w:r>
      <w:bookmarkEnd w:id="970"/>
      <w:bookmarkEnd w:id="971"/>
      <w:bookmarkEnd w:id="972"/>
      <w:r w:rsidRPr="00D23B96">
        <w:rPr>
          <w:b/>
          <w:sz w:val="15"/>
        </w:rPr>
        <w:instrText xml:space="preserve"> “ \l 3 </w:instrText>
      </w:r>
      <w:r w:rsidRPr="00D23B96">
        <w:rPr>
          <w:b/>
          <w:sz w:val="15"/>
        </w:rPr>
        <w:fldChar w:fldCharType="end"/>
      </w:r>
    </w:p>
    <w:p w:rsidR="00D63619" w:rsidRPr="00D23B96" w:rsidRDefault="00D63619">
      <w:pPr>
        <w:tabs>
          <w:tab w:val="left" w:pos="360"/>
        </w:tabs>
        <w:ind w:left="360" w:hanging="360"/>
        <w:jc w:val="center"/>
        <w:rPr>
          <w:sz w:val="48"/>
        </w:rPr>
        <w:sectPr w:rsidR="00D63619" w:rsidRPr="00D23B96" w:rsidSect="00D63619">
          <w:headerReference w:type="even" r:id="rId168"/>
          <w:headerReference w:type="default" r:id="rId169"/>
          <w:pgSz w:w="11880" w:h="16840"/>
          <w:pgMar w:top="720" w:right="1152" w:bottom="720" w:left="1440" w:header="720" w:footer="720" w:gutter="0"/>
          <w:pgNumType w:start="284"/>
          <w:cols w:space="720"/>
        </w:sectPr>
      </w:pPr>
    </w:p>
    <w:p w:rsidR="00D63619" w:rsidRPr="00D23B96" w:rsidRDefault="00D63619" w:rsidP="00D63619">
      <w:pPr>
        <w:jc w:val="center"/>
      </w:pPr>
      <w:r w:rsidRPr="00D23B96">
        <w:lastRenderedPageBreak/>
        <w:fldChar w:fldCharType="begin"/>
      </w:r>
      <w:r w:rsidRPr="00D23B96">
        <w:instrText xml:space="preserve"> TC  “</w:instrText>
      </w:r>
      <w:bookmarkStart w:id="973" w:name="_Toc7521164"/>
      <w:r w:rsidRPr="00D23B96">
        <w:instrText>Worksheet for Establishing Goals and Priorities</w:instrText>
      </w:r>
      <w:bookmarkEnd w:id="973"/>
      <w:r w:rsidRPr="00D23B96">
        <w:instrText xml:space="preserve">” \l 3 </w:instrText>
      </w:r>
      <w:r w:rsidRPr="00D23B96">
        <w:fldChar w:fldCharType="end"/>
      </w:r>
    </w:p>
    <w:p w:rsidR="00D63619" w:rsidRPr="00D23B96" w:rsidRDefault="00924448">
      <w:pPr>
        <w:tabs>
          <w:tab w:val="left" w:pos="360"/>
        </w:tabs>
        <w:ind w:left="360" w:hanging="360"/>
        <w:jc w:val="center"/>
        <w:rPr>
          <w:sz w:val="48"/>
        </w:rPr>
        <w:sectPr w:rsidR="00D63619" w:rsidRPr="00D23B96" w:rsidSect="00D63619">
          <w:headerReference w:type="default" r:id="rId170"/>
          <w:pgSz w:w="11880" w:h="16840"/>
          <w:pgMar w:top="720" w:right="1152" w:bottom="720" w:left="1440" w:header="720" w:footer="720" w:gutter="0"/>
          <w:pgNumType w:start="284"/>
          <w:cols w:space="720"/>
        </w:sectPr>
      </w:pPr>
      <w:r w:rsidRPr="00D23B96">
        <w:rPr>
          <w:noProof/>
          <w:sz w:val="48"/>
        </w:rPr>
        <w:drawing>
          <wp:inline distT="0" distB="0" distL="0" distR="0">
            <wp:extent cx="5905500" cy="8547100"/>
            <wp:effectExtent l="0" t="0" r="0" b="0"/>
            <wp:docPr id="13" name="Picture 13" descr="NTS289a Worksheet for Goals &amp; Prior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TS289a Worksheet for Goals &amp; Priorities"/>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05500" cy="8547100"/>
                    </a:xfrm>
                    <a:prstGeom prst="rect">
                      <a:avLst/>
                    </a:prstGeom>
                    <a:noFill/>
                    <a:ln>
                      <a:noFill/>
                    </a:ln>
                  </pic:spPr>
                </pic:pic>
              </a:graphicData>
            </a:graphic>
          </wp:inline>
        </w:drawing>
      </w:r>
    </w:p>
    <w:p w:rsidR="00D63619" w:rsidRPr="00D23B96" w:rsidRDefault="00D63619" w:rsidP="00D63619">
      <w:pPr>
        <w:ind w:right="-10"/>
        <w:jc w:val="center"/>
        <w:rPr>
          <w:rFonts w:ascii="Times New Roman" w:hAnsi="Times New Roman"/>
          <w:b/>
          <w:sz w:val="36"/>
        </w:rPr>
      </w:pPr>
      <w:r w:rsidRPr="00D23B96">
        <w:rPr>
          <w:rFonts w:ascii="Times New Roman" w:hAnsi="Times New Roman"/>
          <w:b/>
          <w:sz w:val="36"/>
        </w:rPr>
        <w:lastRenderedPageBreak/>
        <w:t xml:space="preserve">Summary of Prophetic Views </w:t>
      </w:r>
      <w:r w:rsidRPr="00D23B96">
        <w:fldChar w:fldCharType="begin"/>
      </w:r>
      <w:r w:rsidRPr="00D23B96">
        <w:instrText xml:space="preserve"> TC  “</w:instrText>
      </w:r>
      <w:bookmarkStart w:id="974" w:name="_Toc7521165"/>
      <w:r w:rsidRPr="00D23B96">
        <w:rPr>
          <w:rFonts w:ascii="Times New Roman" w:hAnsi="Times New Roman"/>
          <w:b/>
        </w:rPr>
        <w:instrText>Summary of Prophetic Views</w:instrText>
      </w:r>
      <w:bookmarkEnd w:id="974"/>
      <w:r w:rsidRPr="00D23B96">
        <w:instrText xml:space="preserve">” \l 3 </w:instrText>
      </w:r>
      <w:r w:rsidRPr="00D23B96">
        <w:fldChar w:fldCharType="end"/>
      </w:r>
    </w:p>
    <w:p w:rsidR="00D63619" w:rsidRPr="00D23B96" w:rsidRDefault="00D63619">
      <w:pPr>
        <w:tabs>
          <w:tab w:val="left" w:pos="360"/>
        </w:tabs>
        <w:ind w:left="360" w:hanging="360"/>
        <w:jc w:val="center"/>
        <w:rPr>
          <w:sz w:val="32"/>
        </w:rPr>
      </w:pPr>
      <w:r w:rsidRPr="00D23B96">
        <w:rPr>
          <w:sz w:val="32"/>
        </w:rPr>
        <w:t>is page 289c</w:t>
      </w:r>
    </w:p>
    <w:p w:rsidR="00D63619" w:rsidRPr="00D23B96" w:rsidRDefault="00D63619">
      <w:pPr>
        <w:tabs>
          <w:tab w:val="left" w:pos="360"/>
        </w:tabs>
        <w:ind w:left="360" w:hanging="360"/>
        <w:jc w:val="center"/>
        <w:rPr>
          <w:sz w:val="48"/>
        </w:rPr>
        <w:sectPr w:rsidR="00D63619" w:rsidRPr="00D23B96" w:rsidSect="00D63619">
          <w:headerReference w:type="default" r:id="rId172"/>
          <w:pgSz w:w="11880" w:h="16840"/>
          <w:pgMar w:top="720" w:right="1152" w:bottom="720" w:left="1440" w:header="720" w:footer="720" w:gutter="0"/>
          <w:pgNumType w:start="284"/>
          <w:cols w:space="720"/>
        </w:sectPr>
      </w:pPr>
    </w:p>
    <w:p w:rsidR="00D63619" w:rsidRPr="00D23B96" w:rsidRDefault="00D63619" w:rsidP="00D63619">
      <w:r w:rsidRPr="00D23B96">
        <w:rPr>
          <w:b/>
          <w:sz w:val="36"/>
        </w:rPr>
        <w:lastRenderedPageBreak/>
        <w:t>52 Week Bible Reading Plan</w:t>
      </w:r>
      <w:r w:rsidRPr="00D23B96">
        <w:rPr>
          <w:sz w:val="13"/>
        </w:rPr>
        <w:fldChar w:fldCharType="begin"/>
      </w:r>
      <w:r w:rsidRPr="00D23B96">
        <w:rPr>
          <w:sz w:val="13"/>
        </w:rPr>
        <w:instrText xml:space="preserve"> TC  “</w:instrText>
      </w:r>
      <w:bookmarkStart w:id="975" w:name="_Toc7521166"/>
      <w:r w:rsidRPr="00D23B96">
        <w:rPr>
          <w:b/>
          <w:sz w:val="36"/>
        </w:rPr>
        <w:instrText>52 Week Bible Reading Plan</w:instrText>
      </w:r>
      <w:bookmarkEnd w:id="975"/>
      <w:r w:rsidRPr="00D23B96">
        <w:rPr>
          <w:sz w:val="13"/>
        </w:rPr>
        <w:instrText xml:space="preserve">” \l 3 </w:instrText>
      </w:r>
      <w:r w:rsidRPr="00D23B96">
        <w:rPr>
          <w:sz w:val="13"/>
        </w:rPr>
        <w:fldChar w:fldCharType="end"/>
      </w:r>
    </w:p>
    <w:p w:rsidR="00D63619" w:rsidRPr="00D23B96" w:rsidRDefault="00D63619" w:rsidP="00D63619">
      <w:pPr>
        <w:tabs>
          <w:tab w:val="left" w:pos="360"/>
        </w:tabs>
        <w:ind w:left="360" w:hanging="360"/>
        <w:jc w:val="center"/>
        <w:rPr>
          <w:sz w:val="48"/>
        </w:rPr>
      </w:pPr>
      <w:r w:rsidRPr="00D23B96">
        <w:rPr>
          <w:sz w:val="32"/>
        </w:rPr>
        <w:t>is page 289h</w:t>
      </w:r>
    </w:p>
    <w:p w:rsidR="00D63619" w:rsidRPr="00D23B96" w:rsidRDefault="00D63619">
      <w:pPr>
        <w:tabs>
          <w:tab w:val="left" w:pos="360"/>
        </w:tabs>
        <w:ind w:left="360" w:hanging="360"/>
        <w:jc w:val="center"/>
        <w:rPr>
          <w:sz w:val="48"/>
        </w:rPr>
      </w:pPr>
    </w:p>
    <w:p w:rsidR="00D63619" w:rsidRPr="00D23B96" w:rsidRDefault="00D63619">
      <w:pPr>
        <w:tabs>
          <w:tab w:val="left" w:pos="360"/>
        </w:tabs>
        <w:ind w:left="360" w:hanging="360"/>
        <w:jc w:val="center"/>
        <w:rPr>
          <w:sz w:val="48"/>
        </w:rPr>
        <w:sectPr w:rsidR="00D63619" w:rsidRPr="00D23B96" w:rsidSect="00D63619">
          <w:headerReference w:type="default" r:id="rId173"/>
          <w:pgSz w:w="11880" w:h="16840"/>
          <w:pgMar w:top="720" w:right="1152" w:bottom="720" w:left="1440" w:header="720" w:footer="720" w:gutter="0"/>
          <w:pgNumType w:start="284"/>
          <w:cols w:space="720"/>
        </w:sectPr>
      </w:pPr>
    </w:p>
    <w:p w:rsidR="00D63619" w:rsidRPr="00D23B96" w:rsidRDefault="00D63619">
      <w:pPr>
        <w:ind w:left="20" w:hanging="20"/>
        <w:jc w:val="center"/>
        <w:rPr>
          <w:b/>
          <w:sz w:val="48"/>
        </w:rPr>
      </w:pPr>
      <w:bookmarkStart w:id="976" w:name="John1"/>
      <w:bookmarkEnd w:id="976"/>
      <w:r w:rsidRPr="00D23B96">
        <w:rPr>
          <w:rFonts w:ascii="Chicago" w:hAnsi="Chicago"/>
          <w:b/>
          <w:sz w:val="48"/>
        </w:rPr>
        <w:lastRenderedPageBreak/>
        <w:t>1 John</w:t>
      </w:r>
      <w:r w:rsidRPr="00D23B96">
        <w:rPr>
          <w:rFonts w:ascii="Chicago" w:hAnsi="Chicago"/>
          <w:sz w:val="15"/>
        </w:rPr>
        <w:fldChar w:fldCharType="begin"/>
      </w:r>
      <w:r w:rsidRPr="00D23B96">
        <w:rPr>
          <w:rFonts w:ascii="Chicago" w:hAnsi="Chicago"/>
          <w:sz w:val="15"/>
        </w:rPr>
        <w:instrText xml:space="preserve"> TC  “</w:instrText>
      </w:r>
      <w:bookmarkStart w:id="977" w:name="_Toc408385709"/>
      <w:bookmarkStart w:id="978" w:name="_Toc408391931"/>
      <w:bookmarkStart w:id="979" w:name="_Toc534937564"/>
      <w:bookmarkStart w:id="980" w:name="_Toc7521167"/>
      <w:r w:rsidRPr="00D23B96">
        <w:rPr>
          <w:rFonts w:ascii="Chicago" w:hAnsi="Chicago"/>
          <w:sz w:val="15"/>
        </w:rPr>
        <w:instrText>1 John</w:instrText>
      </w:r>
      <w:bookmarkEnd w:id="977"/>
      <w:bookmarkEnd w:id="978"/>
      <w:bookmarkEnd w:id="979"/>
      <w:bookmarkEnd w:id="980"/>
      <w:r w:rsidRPr="00D23B96">
        <w:rPr>
          <w:rFonts w:ascii="Chicago" w:hAnsi="Chicago"/>
          <w:sz w:val="15"/>
        </w:rPr>
        <w:instrText xml:space="preserve">” \l 2 </w:instrText>
      </w:r>
      <w:r w:rsidRPr="00D23B96">
        <w:rPr>
          <w:rFonts w:ascii="Chicago" w:hAnsi="Chicago"/>
          <w:sz w:val="15"/>
        </w:rPr>
        <w:fldChar w:fldCharType="end"/>
      </w:r>
    </w:p>
    <w:p w:rsidR="00D63619" w:rsidRPr="00D23B96"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3240"/>
        <w:gridCol w:w="3240"/>
        <w:gridCol w:w="3220"/>
        <w:gridCol w:w="10"/>
      </w:tblGrid>
      <w:tr w:rsidR="00D63619" w:rsidRPr="00D23B96">
        <w:trPr>
          <w:gridAfter w:val="1"/>
          <w:wAfter w:w="10" w:type="dxa"/>
        </w:trPr>
        <w:tc>
          <w:tcPr>
            <w:tcW w:w="9700" w:type="dxa"/>
            <w:gridSpan w:val="3"/>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sz w:val="36"/>
              </w:rPr>
            </w:pPr>
          </w:p>
          <w:p w:rsidR="00D63619" w:rsidRPr="00D23B96" w:rsidRDefault="00D63619">
            <w:pPr>
              <w:ind w:right="0"/>
              <w:jc w:val="center"/>
              <w:rPr>
                <w:b/>
                <w:sz w:val="36"/>
              </w:rPr>
            </w:pPr>
            <w:r w:rsidRPr="00D23B96">
              <w:rPr>
                <w:b/>
                <w:sz w:val="36"/>
              </w:rPr>
              <w:t>Obe</w:t>
            </w:r>
            <w:r w:rsidR="00996EB5">
              <w:rPr>
                <w:b/>
                <w:sz w:val="36"/>
              </w:rPr>
              <w:t>y</w:t>
            </w:r>
            <w:r w:rsidRPr="00D23B96">
              <w:rPr>
                <w:b/>
                <w:sz w:val="36"/>
              </w:rPr>
              <w:t xml:space="preserve"> in Love </w:t>
            </w:r>
            <w:r w:rsidR="00996EB5">
              <w:rPr>
                <w:b/>
                <w:sz w:val="36"/>
              </w:rPr>
              <w:t>to Fight</w:t>
            </w:r>
            <w:r w:rsidRPr="00D23B96">
              <w:rPr>
                <w:b/>
                <w:sz w:val="36"/>
              </w:rPr>
              <w:t xml:space="preserve"> Early Gnosticism</w:t>
            </w:r>
          </w:p>
          <w:p w:rsidR="00D63619" w:rsidRPr="00D23B96" w:rsidRDefault="00D63619">
            <w:pPr>
              <w:ind w:right="0"/>
              <w:jc w:val="center"/>
              <w:rPr>
                <w:b/>
                <w:sz w:val="28"/>
              </w:rPr>
            </w:pPr>
          </w:p>
        </w:tc>
      </w:tr>
      <w:tr w:rsidR="00D63619" w:rsidRPr="00D23B96">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816DB3">
            <w:pPr>
              <w:ind w:right="0"/>
              <w:jc w:val="center"/>
              <w:rPr>
                <w:b/>
                <w:sz w:val="22"/>
              </w:rPr>
            </w:pPr>
            <w:r>
              <w:rPr>
                <w:b/>
                <w:sz w:val="22"/>
              </w:rPr>
              <w:t>Need to</w:t>
            </w:r>
            <w:r>
              <w:rPr>
                <w:b/>
                <w:sz w:val="22"/>
              </w:rPr>
              <w:br/>
              <w:t>Obey</w:t>
            </w:r>
          </w:p>
        </w:tc>
        <w:tc>
          <w:tcPr>
            <w:tcW w:w="32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2E04CE">
            <w:pPr>
              <w:ind w:right="0"/>
              <w:jc w:val="center"/>
              <w:rPr>
                <w:b/>
                <w:sz w:val="22"/>
              </w:rPr>
            </w:pPr>
            <w:r>
              <w:rPr>
                <w:b/>
                <w:sz w:val="22"/>
              </w:rPr>
              <w:t>How to</w:t>
            </w:r>
          </w:p>
          <w:p w:rsidR="00D63619" w:rsidRPr="00D23B96" w:rsidRDefault="00D63619">
            <w:pPr>
              <w:ind w:right="0"/>
              <w:jc w:val="center"/>
              <w:rPr>
                <w:b/>
                <w:sz w:val="22"/>
              </w:rPr>
            </w:pPr>
            <w:r w:rsidRPr="00D23B96">
              <w:rPr>
                <w:b/>
                <w:sz w:val="22"/>
              </w:rPr>
              <w:t>Love</w:t>
            </w:r>
          </w:p>
        </w:tc>
        <w:tc>
          <w:tcPr>
            <w:tcW w:w="32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Benefits of </w:t>
            </w:r>
          </w:p>
          <w:p w:rsidR="00D63619" w:rsidRPr="00D23B96" w:rsidRDefault="00D63619">
            <w:pPr>
              <w:ind w:right="0"/>
              <w:jc w:val="center"/>
              <w:rPr>
                <w:b/>
                <w:sz w:val="22"/>
              </w:rPr>
            </w:pPr>
            <w:r w:rsidRPr="00D23B96">
              <w:rPr>
                <w:b/>
                <w:sz w:val="22"/>
              </w:rPr>
              <w:t xml:space="preserve">Obedience </w:t>
            </w:r>
          </w:p>
          <w:p w:rsidR="00D63619" w:rsidRPr="00D23B96" w:rsidRDefault="00D63619">
            <w:pPr>
              <w:ind w:right="0"/>
              <w:jc w:val="center"/>
              <w:rPr>
                <w:b/>
                <w:sz w:val="22"/>
              </w:rPr>
            </w:pPr>
          </w:p>
        </w:tc>
      </w:tr>
      <w:tr w:rsidR="00D63619" w:rsidRPr="00D23B96">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Chapters 1–2</w:t>
            </w:r>
          </w:p>
        </w:tc>
        <w:tc>
          <w:tcPr>
            <w:tcW w:w="32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3:1–5:3</w:t>
            </w:r>
          </w:p>
        </w:tc>
        <w:tc>
          <w:tcPr>
            <w:tcW w:w="32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5:4-21 </w:t>
            </w:r>
          </w:p>
          <w:p w:rsidR="00D63619" w:rsidRPr="00D23B96" w:rsidRDefault="00D63619">
            <w:pPr>
              <w:ind w:right="0"/>
              <w:jc w:val="center"/>
              <w:rPr>
                <w:b/>
                <w:sz w:val="22"/>
              </w:rPr>
            </w:pPr>
          </w:p>
        </w:tc>
      </w:tr>
      <w:tr w:rsidR="00D63619" w:rsidRPr="00D23B96">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Humanity of Christ</w:t>
            </w:r>
          </w:p>
          <w:p w:rsidR="00D63619" w:rsidRPr="00D23B96" w:rsidRDefault="00D63619">
            <w:pPr>
              <w:ind w:right="0"/>
              <w:jc w:val="center"/>
              <w:rPr>
                <w:b/>
                <w:sz w:val="22"/>
              </w:rPr>
            </w:pPr>
            <w:r w:rsidRPr="00D23B96">
              <w:rPr>
                <w:b/>
                <w:sz w:val="22"/>
              </w:rPr>
              <w:t>Prerequisites to obedience</w:t>
            </w:r>
          </w:p>
          <w:p w:rsidR="00D63619" w:rsidRPr="00D23B96" w:rsidRDefault="00D63619">
            <w:pPr>
              <w:ind w:right="0"/>
              <w:jc w:val="center"/>
              <w:rPr>
                <w:b/>
                <w:sz w:val="22"/>
              </w:rPr>
            </w:pPr>
            <w:r w:rsidRPr="00D23B96">
              <w:rPr>
                <w:b/>
                <w:sz w:val="22"/>
              </w:rPr>
              <w:t>Hindrances to obedience</w:t>
            </w:r>
          </w:p>
          <w:p w:rsidR="00D63619" w:rsidRPr="00D23B96" w:rsidRDefault="00D63619">
            <w:pPr>
              <w:ind w:right="0"/>
              <w:jc w:val="center"/>
              <w:rPr>
                <w:b/>
                <w:sz w:val="22"/>
              </w:rPr>
            </w:pPr>
          </w:p>
        </w:tc>
        <w:tc>
          <w:tcPr>
            <w:tcW w:w="32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Don’t sin</w:t>
            </w:r>
          </w:p>
          <w:p w:rsidR="00D63619" w:rsidRPr="00D23B96" w:rsidRDefault="00D63619">
            <w:pPr>
              <w:ind w:right="0"/>
              <w:jc w:val="center"/>
              <w:rPr>
                <w:b/>
                <w:sz w:val="22"/>
              </w:rPr>
            </w:pPr>
            <w:r w:rsidRPr="00D23B96">
              <w:rPr>
                <w:b/>
                <w:sz w:val="22"/>
              </w:rPr>
              <w:t>Don’t hate believers</w:t>
            </w:r>
          </w:p>
          <w:p w:rsidR="00D63619" w:rsidRPr="00D23B96" w:rsidRDefault="00D63619">
            <w:pPr>
              <w:ind w:right="0"/>
              <w:jc w:val="center"/>
              <w:rPr>
                <w:b/>
                <w:sz w:val="22"/>
              </w:rPr>
            </w:pPr>
            <w:r w:rsidRPr="00D23B96">
              <w:rPr>
                <w:b/>
                <w:sz w:val="22"/>
              </w:rPr>
              <w:t>Compassion</w:t>
            </w:r>
          </w:p>
          <w:p w:rsidR="00D63619" w:rsidRPr="00D23B96" w:rsidRDefault="00D63619">
            <w:pPr>
              <w:ind w:right="0"/>
              <w:jc w:val="center"/>
              <w:rPr>
                <w:b/>
                <w:sz w:val="22"/>
              </w:rPr>
            </w:pPr>
            <w:r w:rsidRPr="00D23B96">
              <w:rPr>
                <w:b/>
                <w:sz w:val="22"/>
              </w:rPr>
              <w:t>Confidence before God</w:t>
            </w:r>
          </w:p>
          <w:p w:rsidR="00D63619" w:rsidRPr="00D23B96" w:rsidRDefault="00D63619">
            <w:pPr>
              <w:ind w:right="0"/>
              <w:jc w:val="center"/>
              <w:rPr>
                <w:b/>
                <w:sz w:val="22"/>
              </w:rPr>
            </w:pPr>
            <w:r w:rsidRPr="00D23B96">
              <w:rPr>
                <w:b/>
                <w:sz w:val="22"/>
              </w:rPr>
              <w:t>Obey apostolic teaching</w:t>
            </w:r>
          </w:p>
          <w:p w:rsidR="00D63619" w:rsidRPr="00D23B96" w:rsidRDefault="00D63619">
            <w:pPr>
              <w:ind w:right="0"/>
              <w:jc w:val="center"/>
              <w:rPr>
                <w:b/>
                <w:sz w:val="22"/>
              </w:rPr>
            </w:pPr>
            <w:r w:rsidRPr="00D23B96">
              <w:rPr>
                <w:b/>
                <w:sz w:val="22"/>
              </w:rPr>
              <w:t>Care for believers</w:t>
            </w:r>
          </w:p>
          <w:p w:rsidR="00D63619" w:rsidRPr="00D23B96" w:rsidRDefault="00D63619">
            <w:pPr>
              <w:ind w:right="0"/>
              <w:jc w:val="center"/>
              <w:rPr>
                <w:b/>
                <w:sz w:val="22"/>
              </w:rPr>
            </w:pPr>
            <w:r w:rsidRPr="00D23B96">
              <w:rPr>
                <w:b/>
                <w:sz w:val="22"/>
              </w:rPr>
              <w:t>Obey God's commands</w:t>
            </w:r>
          </w:p>
          <w:p w:rsidR="00D63619" w:rsidRPr="00D23B96" w:rsidRDefault="00D63619">
            <w:pPr>
              <w:ind w:right="0"/>
              <w:jc w:val="center"/>
              <w:rPr>
                <w:b/>
                <w:sz w:val="22"/>
              </w:rPr>
            </w:pPr>
          </w:p>
        </w:tc>
        <w:tc>
          <w:tcPr>
            <w:tcW w:w="32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Victory over the world</w:t>
            </w:r>
          </w:p>
          <w:p w:rsidR="00D63619" w:rsidRPr="00D23B96" w:rsidRDefault="00D63619">
            <w:pPr>
              <w:ind w:right="0"/>
              <w:jc w:val="center"/>
              <w:rPr>
                <w:b/>
                <w:sz w:val="22"/>
              </w:rPr>
            </w:pPr>
            <w:r w:rsidRPr="00D23B96">
              <w:rPr>
                <w:b/>
                <w:sz w:val="22"/>
              </w:rPr>
              <w:t>Assurance of salvation</w:t>
            </w:r>
          </w:p>
          <w:p w:rsidR="00D63619" w:rsidRPr="00D23B96" w:rsidRDefault="00D63619">
            <w:pPr>
              <w:ind w:right="0"/>
              <w:jc w:val="center"/>
              <w:rPr>
                <w:b/>
                <w:sz w:val="22"/>
              </w:rPr>
            </w:pPr>
            <w:r w:rsidRPr="00D23B96">
              <w:rPr>
                <w:b/>
                <w:sz w:val="22"/>
              </w:rPr>
              <w:t>Guidance in prayer</w:t>
            </w:r>
          </w:p>
          <w:p w:rsidR="00D63619" w:rsidRPr="00D23B96" w:rsidRDefault="00D63619">
            <w:pPr>
              <w:ind w:right="0"/>
              <w:jc w:val="center"/>
              <w:rPr>
                <w:b/>
                <w:sz w:val="22"/>
              </w:rPr>
            </w:pPr>
            <w:r w:rsidRPr="00D23B96">
              <w:rPr>
                <w:b/>
                <w:sz w:val="22"/>
              </w:rPr>
              <w:t>Freedom from sin</w:t>
            </w:r>
          </w:p>
          <w:p w:rsidR="00D63619" w:rsidRPr="00D23B96" w:rsidRDefault="00D63619">
            <w:pPr>
              <w:ind w:right="0"/>
              <w:jc w:val="center"/>
              <w:rPr>
                <w:b/>
                <w:sz w:val="22"/>
              </w:rPr>
            </w:pPr>
            <w:r w:rsidRPr="00D23B96">
              <w:rPr>
                <w:b/>
                <w:sz w:val="22"/>
              </w:rPr>
              <w:t>Fidelity to God</w:t>
            </w:r>
          </w:p>
        </w:tc>
      </w:tr>
      <w:tr w:rsidR="00D63619" w:rsidRPr="00D23B96">
        <w:tc>
          <w:tcPr>
            <w:tcW w:w="971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Ephesus to Asia Minor Churches</w:t>
            </w:r>
          </w:p>
          <w:p w:rsidR="00D63619" w:rsidRPr="00D23B96" w:rsidRDefault="00D63619">
            <w:pPr>
              <w:ind w:right="0"/>
              <w:jc w:val="center"/>
              <w:rPr>
                <w:b/>
                <w:sz w:val="22"/>
              </w:rPr>
            </w:pPr>
          </w:p>
        </w:tc>
      </w:tr>
      <w:tr w:rsidR="00D63619" w:rsidRPr="00D23B96">
        <w:tc>
          <w:tcPr>
            <w:tcW w:w="971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18"/>
              </w:rPr>
              <w:t>AD</w:t>
            </w:r>
            <w:r w:rsidRPr="00D23B96">
              <w:rPr>
                <w:b/>
                <w:sz w:val="22"/>
              </w:rPr>
              <w:t xml:space="preserve"> 85-95</w:t>
            </w:r>
          </w:p>
          <w:p w:rsidR="00D63619" w:rsidRPr="00D23B96" w:rsidRDefault="00D63619">
            <w:pPr>
              <w:ind w:right="0"/>
              <w:jc w:val="center"/>
              <w:rPr>
                <w:b/>
                <w:sz w:val="22"/>
              </w:rPr>
            </w:pPr>
          </w:p>
        </w:tc>
      </w:tr>
    </w:tbl>
    <w:p w:rsidR="00D63619" w:rsidRPr="00D23B96" w:rsidRDefault="00D63619" w:rsidP="00D63619">
      <w:pPr>
        <w:ind w:left="20" w:right="-162" w:hanging="20"/>
        <w:rPr>
          <w:b/>
          <w:sz w:val="22"/>
        </w:rPr>
      </w:pPr>
    </w:p>
    <w:p w:rsidR="00D63619" w:rsidRPr="00D23B96" w:rsidRDefault="00D63619" w:rsidP="00D63619">
      <w:pPr>
        <w:ind w:left="1260" w:right="-162" w:hanging="1260"/>
        <w:rPr>
          <w:b/>
          <w:sz w:val="22"/>
        </w:rPr>
      </w:pPr>
    </w:p>
    <w:p w:rsidR="00D63619" w:rsidRPr="00D23B96" w:rsidRDefault="00D63619" w:rsidP="00D63619">
      <w:pPr>
        <w:ind w:left="1260" w:right="-162" w:hanging="1260"/>
        <w:rPr>
          <w:b/>
          <w:sz w:val="22"/>
        </w:rPr>
      </w:pPr>
      <w:r w:rsidRPr="00D23B96">
        <w:rPr>
          <w:b/>
          <w:sz w:val="22"/>
          <w:u w:val="single"/>
        </w:rPr>
        <w:t>Key Word</w:t>
      </w:r>
      <w:r w:rsidRPr="00D23B96">
        <w:rPr>
          <w:b/>
          <w:sz w:val="22"/>
        </w:rPr>
        <w:t>:</w:t>
      </w:r>
      <w:r w:rsidRPr="00D23B96">
        <w:rPr>
          <w:b/>
          <w:sz w:val="22"/>
        </w:rPr>
        <w:tab/>
        <w:t>Love</w:t>
      </w:r>
    </w:p>
    <w:p w:rsidR="00D63619" w:rsidRPr="00D23B96" w:rsidRDefault="00D63619" w:rsidP="00D63619">
      <w:pPr>
        <w:ind w:left="1260" w:right="-162" w:hanging="1260"/>
        <w:rPr>
          <w:b/>
          <w:sz w:val="22"/>
        </w:rPr>
      </w:pPr>
    </w:p>
    <w:p w:rsidR="00D63619" w:rsidRPr="00D23B96" w:rsidRDefault="00D63619" w:rsidP="00D63619">
      <w:pPr>
        <w:ind w:left="1260" w:right="-162" w:hanging="1260"/>
        <w:rPr>
          <w:b/>
          <w:sz w:val="22"/>
        </w:rPr>
      </w:pPr>
      <w:r w:rsidRPr="00D23B96">
        <w:rPr>
          <w:b/>
          <w:sz w:val="22"/>
          <w:u w:val="single"/>
        </w:rPr>
        <w:t>Key Verse</w:t>
      </w:r>
      <w:r w:rsidRPr="00D23B96">
        <w:rPr>
          <w:b/>
          <w:sz w:val="22"/>
        </w:rPr>
        <w:t>:</w:t>
      </w:r>
      <w:r w:rsidR="009D5FC0">
        <w:rPr>
          <w:b/>
          <w:sz w:val="22"/>
        </w:rPr>
        <w:tab/>
      </w:r>
      <w:r w:rsidRPr="00D23B96">
        <w:rPr>
          <w:b/>
          <w:sz w:val="22"/>
        </w:rPr>
        <w:t>“I am writing these things to you about those who are trying to lead you astray… And now, dear children, continue in him, so that when he appears we may be confident and unashamed before him at his coming” (1 John 2:26, 28).</w:t>
      </w:r>
    </w:p>
    <w:p w:rsidR="00D63619" w:rsidRPr="00D23B96" w:rsidRDefault="00D63619" w:rsidP="00D63619">
      <w:pPr>
        <w:ind w:left="20" w:right="2268" w:hanging="20"/>
        <w:rPr>
          <w:b/>
          <w:sz w:val="22"/>
        </w:rPr>
      </w:pPr>
    </w:p>
    <w:p w:rsidR="00D63619" w:rsidRPr="00D23B96" w:rsidRDefault="00D63619" w:rsidP="00D63619">
      <w:pPr>
        <w:ind w:left="20" w:right="2268" w:hanging="20"/>
        <w:rPr>
          <w:b/>
          <w:sz w:val="22"/>
        </w:rPr>
      </w:pPr>
      <w:r w:rsidRPr="00D23B96">
        <w:rPr>
          <w:b/>
          <w:sz w:val="22"/>
          <w:u w:val="single"/>
        </w:rPr>
        <w:t>Summary Statement</w:t>
      </w:r>
      <w:r w:rsidRPr="00D23B96">
        <w:rPr>
          <w:b/>
          <w:sz w:val="22"/>
        </w:rPr>
        <w:t xml:space="preserve">: John writes a general letter encouraging his readers to </w:t>
      </w:r>
      <w:r w:rsidRPr="00D23B96">
        <w:rPr>
          <w:b/>
          <w:i/>
          <w:sz w:val="22"/>
        </w:rPr>
        <w:t>obey God's commands by loving others</w:t>
      </w:r>
      <w:r w:rsidRPr="00D23B96">
        <w:rPr>
          <w:b/>
          <w:sz w:val="22"/>
        </w:rPr>
        <w:t xml:space="preserve"> in order to protect them from </w:t>
      </w:r>
      <w:r w:rsidRPr="00D23B96">
        <w:rPr>
          <w:b/>
          <w:i/>
          <w:sz w:val="22"/>
        </w:rPr>
        <w:t xml:space="preserve">early Gnosticism </w:t>
      </w:r>
      <w:r w:rsidRPr="00D23B96">
        <w:rPr>
          <w:b/>
          <w:sz w:val="22"/>
        </w:rPr>
        <w:t>which denied either Christ’s deity or humanity.</w:t>
      </w:r>
    </w:p>
    <w:p w:rsidR="00D63619" w:rsidRPr="00D23B96" w:rsidRDefault="00D63619" w:rsidP="00D63619">
      <w:pPr>
        <w:ind w:left="20" w:right="2268" w:hanging="20"/>
        <w:rPr>
          <w:b/>
          <w:sz w:val="22"/>
        </w:rPr>
      </w:pPr>
    </w:p>
    <w:p w:rsidR="00D63619" w:rsidRPr="00D23B96" w:rsidRDefault="00D63619" w:rsidP="00D63619">
      <w:pPr>
        <w:ind w:left="20" w:right="2268" w:hanging="20"/>
        <w:rPr>
          <w:b/>
          <w:sz w:val="22"/>
        </w:rPr>
      </w:pPr>
      <w:r w:rsidRPr="00D23B96">
        <w:rPr>
          <w:b/>
          <w:sz w:val="22"/>
          <w:u w:val="single"/>
        </w:rPr>
        <w:t>Application</w:t>
      </w:r>
      <w:r w:rsidRPr="00D23B96">
        <w:rPr>
          <w:b/>
          <w:sz w:val="22"/>
        </w:rPr>
        <w:t xml:space="preserve">: </w:t>
      </w:r>
    </w:p>
    <w:p w:rsidR="00D63619" w:rsidRPr="00D23B96" w:rsidRDefault="00D63619" w:rsidP="00D63619">
      <w:pPr>
        <w:ind w:left="20" w:right="2268" w:hanging="20"/>
        <w:rPr>
          <w:b/>
          <w:sz w:val="22"/>
        </w:rPr>
      </w:pPr>
    </w:p>
    <w:p w:rsidR="00D63619" w:rsidRPr="00D23B96" w:rsidRDefault="00D63619" w:rsidP="00D63619">
      <w:pPr>
        <w:ind w:left="20" w:right="2268" w:hanging="20"/>
        <w:jc w:val="left"/>
        <w:rPr>
          <w:b/>
          <w:sz w:val="22"/>
        </w:rPr>
      </w:pPr>
      <w:r w:rsidRPr="00D23B96">
        <w:rPr>
          <w:b/>
          <w:sz w:val="22"/>
        </w:rPr>
        <w:t>How can you show love to another believer so that heresy might be</w:t>
      </w:r>
      <w:r w:rsidR="009D5FC0">
        <w:rPr>
          <w:b/>
          <w:sz w:val="22"/>
        </w:rPr>
        <w:t xml:space="preserve"> </w:t>
      </w:r>
      <w:r w:rsidRPr="00D23B96">
        <w:rPr>
          <w:b/>
          <w:sz w:val="22"/>
        </w:rPr>
        <w:t xml:space="preserve">thwarted?  Who do you know that needs to see </w:t>
      </w:r>
      <w:r w:rsidR="009D5FC0">
        <w:rPr>
          <w:b/>
          <w:sz w:val="22"/>
        </w:rPr>
        <w:t xml:space="preserve">your </w:t>
      </w:r>
      <w:r w:rsidRPr="00D23B96">
        <w:rPr>
          <w:b/>
          <w:sz w:val="22"/>
        </w:rPr>
        <w:t xml:space="preserve">Christian love </w:t>
      </w:r>
      <w:r w:rsidR="009D5FC0">
        <w:rPr>
          <w:b/>
          <w:sz w:val="22"/>
        </w:rPr>
        <w:br/>
      </w:r>
      <w:r w:rsidRPr="00D23B96">
        <w:rPr>
          <w:b/>
          <w:sz w:val="22"/>
        </w:rPr>
        <w:t>to turn from false teaching?</w:t>
      </w:r>
    </w:p>
    <w:p w:rsidR="00D63619" w:rsidRPr="00D23B96" w:rsidRDefault="00D63619" w:rsidP="00D63619">
      <w:pPr>
        <w:tabs>
          <w:tab w:val="left" w:pos="360"/>
        </w:tabs>
        <w:ind w:left="360" w:right="-162" w:hanging="360"/>
        <w:jc w:val="center"/>
        <w:rPr>
          <w:b/>
          <w:sz w:val="48"/>
        </w:rPr>
      </w:pPr>
      <w:r w:rsidRPr="00D23B96">
        <w:rPr>
          <w:sz w:val="22"/>
        </w:rPr>
        <w:br w:type="page"/>
      </w:r>
      <w:r w:rsidRPr="00D23B96">
        <w:rPr>
          <w:b/>
          <w:sz w:val="48"/>
        </w:rPr>
        <w:lastRenderedPageBreak/>
        <w:t>1 John</w:t>
      </w:r>
    </w:p>
    <w:p w:rsidR="00D63619" w:rsidRPr="00D23B96" w:rsidRDefault="00D63619" w:rsidP="00D63619">
      <w:pPr>
        <w:tabs>
          <w:tab w:val="left" w:pos="360"/>
        </w:tabs>
        <w:ind w:left="360" w:right="-162" w:hanging="360"/>
        <w:jc w:val="center"/>
        <w:rPr>
          <w:b/>
          <w:sz w:val="16"/>
        </w:rPr>
      </w:pPr>
    </w:p>
    <w:p w:rsidR="00D63619" w:rsidRPr="00D23B96" w:rsidRDefault="00D63619" w:rsidP="00D63619">
      <w:pPr>
        <w:tabs>
          <w:tab w:val="left" w:pos="360"/>
        </w:tabs>
        <w:ind w:left="360" w:right="-162" w:hanging="360"/>
        <w:jc w:val="center"/>
        <w:rPr>
          <w:b/>
          <w:sz w:val="18"/>
        </w:rPr>
      </w:pPr>
      <w:r w:rsidRPr="00D23B96">
        <w:rPr>
          <w:b/>
          <w:sz w:val="36"/>
        </w:rPr>
        <w:t>Introduction</w:t>
      </w:r>
    </w:p>
    <w:p w:rsidR="00D63619" w:rsidRPr="00D23B96" w:rsidRDefault="00D63619" w:rsidP="003010A0">
      <w:pPr>
        <w:tabs>
          <w:tab w:val="left" w:pos="360"/>
        </w:tabs>
        <w:ind w:left="360" w:right="-162" w:hanging="360"/>
        <w:jc w:val="left"/>
        <w:rPr>
          <w:b/>
          <w:sz w:val="18"/>
        </w:rPr>
      </w:pPr>
    </w:p>
    <w:p w:rsidR="00D63619" w:rsidRPr="00D23B96" w:rsidRDefault="00D63619" w:rsidP="003010A0">
      <w:pPr>
        <w:tabs>
          <w:tab w:val="left" w:pos="360"/>
        </w:tabs>
        <w:ind w:left="360" w:right="-162" w:hanging="360"/>
        <w:jc w:val="left"/>
        <w:rPr>
          <w:b/>
          <w:sz w:val="22"/>
        </w:rPr>
      </w:pPr>
      <w:r w:rsidRPr="00D23B96">
        <w:rPr>
          <w:b/>
          <w:sz w:val="22"/>
        </w:rPr>
        <w:t>I.</w:t>
      </w:r>
      <w:r w:rsidRPr="00D23B96">
        <w:rPr>
          <w:b/>
          <w:sz w:val="22"/>
        </w:rPr>
        <w:tab/>
        <w:t>Title</w:t>
      </w:r>
      <w:r w:rsidRPr="00D23B96">
        <w:rPr>
          <w:sz w:val="22"/>
        </w:rPr>
        <w:t>: The Greek title (</w:t>
      </w:r>
      <w:r w:rsidRPr="009D5FC0">
        <w:rPr>
          <w:rFonts w:ascii="Times New Roman" w:hAnsi="Times New Roman"/>
          <w:sz w:val="22"/>
        </w:rPr>
        <w:t>’</w:t>
      </w:r>
      <w:r w:rsidRPr="009D5FC0">
        <w:rPr>
          <w:rFonts w:ascii="Bwgrki" w:hAnsi="Bwgrki"/>
        </w:rPr>
        <w:t>Iwa.nnou a,</w:t>
      </w:r>
      <w:r w:rsidRPr="00D23B96">
        <w:rPr>
          <w:rFonts w:ascii="Bwgrkl" w:hAnsi="Bwgrkl"/>
        </w:rPr>
        <w:t xml:space="preserve"> </w:t>
      </w:r>
      <w:r w:rsidRPr="00D23B96">
        <w:rPr>
          <w:i/>
          <w:sz w:val="22"/>
        </w:rPr>
        <w:t>First of John</w:t>
      </w:r>
      <w:r w:rsidRPr="00D23B96">
        <w:rPr>
          <w:sz w:val="22"/>
        </w:rPr>
        <w:t xml:space="preserve">) follows the practice of naming General Epistles after their authors and distinguishes this epistle from John's </w:t>
      </w:r>
      <w:r w:rsidR="00C93307" w:rsidRPr="00D23B96">
        <w:rPr>
          <w:sz w:val="22"/>
        </w:rPr>
        <w:t xml:space="preserve">other </w:t>
      </w:r>
      <w:r w:rsidRPr="00D23B96">
        <w:rPr>
          <w:sz w:val="22"/>
        </w:rPr>
        <w:t>two letters.</w:t>
      </w:r>
    </w:p>
    <w:p w:rsidR="00D63619" w:rsidRPr="00D23B96" w:rsidRDefault="00D63619" w:rsidP="003010A0">
      <w:pPr>
        <w:tabs>
          <w:tab w:val="left" w:pos="360"/>
        </w:tabs>
        <w:ind w:left="360" w:right="-162" w:hanging="360"/>
        <w:jc w:val="left"/>
        <w:rPr>
          <w:b/>
          <w:sz w:val="22"/>
        </w:rPr>
      </w:pPr>
    </w:p>
    <w:p w:rsidR="00D63619" w:rsidRPr="00D23B96" w:rsidRDefault="00D63619" w:rsidP="003010A0">
      <w:pPr>
        <w:tabs>
          <w:tab w:val="left" w:pos="360"/>
        </w:tabs>
        <w:ind w:left="360" w:right="-162" w:hanging="360"/>
        <w:jc w:val="left"/>
        <w:rPr>
          <w:b/>
          <w:sz w:val="22"/>
        </w:rPr>
      </w:pPr>
      <w:r w:rsidRPr="00D23B96">
        <w:rPr>
          <w:b/>
          <w:sz w:val="22"/>
        </w:rPr>
        <w:t>II.</w:t>
      </w:r>
      <w:r w:rsidRPr="00D23B96">
        <w:rPr>
          <w:b/>
          <w:sz w:val="22"/>
        </w:rPr>
        <w:tab/>
        <w:t>Authorship</w:t>
      </w:r>
    </w:p>
    <w:p w:rsidR="00D63619" w:rsidRPr="00D23B96" w:rsidRDefault="00D63619" w:rsidP="003010A0">
      <w:pPr>
        <w:tabs>
          <w:tab w:val="left" w:pos="720"/>
        </w:tabs>
        <w:ind w:left="720" w:right="-162" w:hanging="360"/>
        <w:jc w:val="left"/>
        <w:rPr>
          <w:sz w:val="16"/>
        </w:rPr>
      </w:pPr>
    </w:p>
    <w:p w:rsidR="00D63619" w:rsidRPr="00D23B96" w:rsidRDefault="00D63619" w:rsidP="003010A0">
      <w:pPr>
        <w:tabs>
          <w:tab w:val="left" w:pos="720"/>
        </w:tabs>
        <w:ind w:left="720" w:right="-162" w:hanging="360"/>
        <w:jc w:val="left"/>
        <w:rPr>
          <w:sz w:val="22"/>
        </w:rPr>
      </w:pPr>
      <w:r w:rsidRPr="00D23B96">
        <w:rPr>
          <w:sz w:val="22"/>
        </w:rPr>
        <w:t>A.</w:t>
      </w:r>
      <w:r w:rsidRPr="00D23B96">
        <w:rPr>
          <w:sz w:val="22"/>
        </w:rPr>
        <w:tab/>
      </w:r>
      <w:r w:rsidRPr="00D23B96">
        <w:rPr>
          <w:sz w:val="22"/>
          <w:u w:val="single"/>
        </w:rPr>
        <w:t>External Evidence</w:t>
      </w:r>
      <w:r w:rsidRPr="00D23B96">
        <w:rPr>
          <w:sz w:val="22"/>
        </w:rPr>
        <w:t>: The letter of 1 John is the best attested of all the General Epistles.</w:t>
      </w:r>
    </w:p>
    <w:p w:rsidR="00D63619" w:rsidRPr="00D23B96" w:rsidRDefault="00D63619" w:rsidP="003010A0">
      <w:pPr>
        <w:tabs>
          <w:tab w:val="left" w:pos="1080"/>
        </w:tabs>
        <w:ind w:left="1080" w:right="-162" w:hanging="360"/>
        <w:jc w:val="left"/>
        <w:rPr>
          <w:sz w:val="22"/>
        </w:rPr>
      </w:pPr>
    </w:p>
    <w:p w:rsidR="00D63619" w:rsidRPr="00D23B96" w:rsidRDefault="00D63619" w:rsidP="003010A0">
      <w:pPr>
        <w:tabs>
          <w:tab w:val="left" w:pos="1080"/>
        </w:tabs>
        <w:ind w:left="1080" w:right="-162" w:hanging="360"/>
        <w:jc w:val="left"/>
        <w:rPr>
          <w:sz w:val="22"/>
        </w:rPr>
      </w:pPr>
      <w:r w:rsidRPr="00D23B96">
        <w:rPr>
          <w:sz w:val="22"/>
        </w:rPr>
        <w:t>1.</w:t>
      </w:r>
      <w:r w:rsidRPr="00D23B96">
        <w:rPr>
          <w:sz w:val="22"/>
        </w:rPr>
        <w:tab/>
        <w:t>Evidence for John’s authorship is very early after its composition, starting with Polycarp</w:t>
      </w:r>
      <w:r w:rsidR="009D5FC0">
        <w:rPr>
          <w:sz w:val="22"/>
        </w:rPr>
        <w:t>—</w:t>
      </w:r>
      <w:r w:rsidRPr="00D23B96">
        <w:rPr>
          <w:sz w:val="22"/>
        </w:rPr>
        <w:t>John’s contemporary for 20 years (</w:t>
      </w:r>
      <w:r w:rsidRPr="00D23B96">
        <w:rPr>
          <w:i/>
          <w:sz w:val="22"/>
        </w:rPr>
        <w:t>Letter to the Philippians</w:t>
      </w:r>
      <w:r w:rsidRPr="00D23B96">
        <w:rPr>
          <w:sz w:val="22"/>
        </w:rPr>
        <w:t xml:space="preserve">; </w:t>
      </w:r>
      <w:r w:rsidRPr="00D23B96">
        <w:rPr>
          <w:sz w:val="18"/>
        </w:rPr>
        <w:t>AD</w:t>
      </w:r>
      <w:r w:rsidRPr="00D23B96">
        <w:rPr>
          <w:sz w:val="22"/>
        </w:rPr>
        <w:t xml:space="preserve"> 110-135).  Irenaeus quoted John as author of this epistle (</w:t>
      </w:r>
      <w:r w:rsidRPr="00D23B96">
        <w:rPr>
          <w:i/>
          <w:sz w:val="22"/>
        </w:rPr>
        <w:t>Against Heresies</w:t>
      </w:r>
      <w:r w:rsidRPr="00D23B96">
        <w:rPr>
          <w:sz w:val="22"/>
        </w:rPr>
        <w:t xml:space="preserve"> 3.16.5; 3.16.8; </w:t>
      </w:r>
      <w:r w:rsidRPr="00D23B96">
        <w:rPr>
          <w:i/>
          <w:sz w:val="22"/>
        </w:rPr>
        <w:t>ca.</w:t>
      </w:r>
      <w:r w:rsidRPr="00D23B96">
        <w:rPr>
          <w:sz w:val="22"/>
        </w:rPr>
        <w:t xml:space="preserve"> </w:t>
      </w:r>
      <w:r w:rsidRPr="00D23B96">
        <w:rPr>
          <w:sz w:val="18"/>
        </w:rPr>
        <w:t>AD</w:t>
      </w:r>
      <w:r w:rsidRPr="00D23B96">
        <w:rPr>
          <w:sz w:val="22"/>
        </w:rPr>
        <w:t xml:space="preserve"> 185).  Many other Church Fathers also </w:t>
      </w:r>
      <w:r w:rsidR="009D5FC0">
        <w:rPr>
          <w:sz w:val="22"/>
        </w:rPr>
        <w:t>taught John as author</w:t>
      </w:r>
      <w:r w:rsidRPr="00D23B96">
        <w:rPr>
          <w:sz w:val="22"/>
        </w:rPr>
        <w:t>: Clement of Alexandria (</w:t>
      </w:r>
      <w:r w:rsidRPr="00D23B96">
        <w:rPr>
          <w:sz w:val="18"/>
        </w:rPr>
        <w:t>AD</w:t>
      </w:r>
      <w:r w:rsidRPr="00D23B96">
        <w:rPr>
          <w:sz w:val="22"/>
        </w:rPr>
        <w:t xml:space="preserve"> 155-215), Tertullian (</w:t>
      </w:r>
      <w:r w:rsidRPr="00D23B96">
        <w:rPr>
          <w:sz w:val="18"/>
        </w:rPr>
        <w:t>AD</w:t>
      </w:r>
      <w:r w:rsidRPr="00D23B96">
        <w:rPr>
          <w:sz w:val="22"/>
        </w:rPr>
        <w:t xml:space="preserve"> 150-222), Origen (</w:t>
      </w:r>
      <w:r w:rsidRPr="00D23B96">
        <w:rPr>
          <w:sz w:val="18"/>
        </w:rPr>
        <w:t>AD</w:t>
      </w:r>
      <w:r w:rsidRPr="00D23B96">
        <w:rPr>
          <w:sz w:val="22"/>
        </w:rPr>
        <w:t xml:space="preserve"> 185-253), Cyprian (</w:t>
      </w:r>
      <w:r w:rsidRPr="00D23B96">
        <w:rPr>
          <w:sz w:val="18"/>
        </w:rPr>
        <w:t>AD</w:t>
      </w:r>
      <w:r w:rsidRPr="00D23B96">
        <w:rPr>
          <w:sz w:val="22"/>
        </w:rPr>
        <w:t xml:space="preserve"> 200-258) and all Latin and Greek Fathers.  The Murato</w:t>
      </w:r>
      <w:r w:rsidR="00FC1B4B">
        <w:rPr>
          <w:sz w:val="22"/>
        </w:rPr>
        <w:t>r</w:t>
      </w:r>
      <w:r w:rsidRPr="00D23B96">
        <w:rPr>
          <w:sz w:val="22"/>
        </w:rPr>
        <w:t xml:space="preserve">ian Canon and Old Syriac Version also attributed 1 John to </w:t>
      </w:r>
      <w:r w:rsidR="009D5FC0">
        <w:rPr>
          <w:sz w:val="22"/>
        </w:rPr>
        <w:t xml:space="preserve">the Apostle </w:t>
      </w:r>
      <w:r w:rsidRPr="00D23B96">
        <w:rPr>
          <w:sz w:val="22"/>
        </w:rPr>
        <w:t>John.</w:t>
      </w:r>
    </w:p>
    <w:p w:rsidR="00D63619" w:rsidRPr="00D23B96" w:rsidRDefault="00D63619" w:rsidP="003010A0">
      <w:pPr>
        <w:tabs>
          <w:tab w:val="left" w:pos="1080"/>
        </w:tabs>
        <w:ind w:left="1080" w:right="-162" w:hanging="360"/>
        <w:jc w:val="left"/>
        <w:rPr>
          <w:sz w:val="22"/>
        </w:rPr>
      </w:pPr>
    </w:p>
    <w:p w:rsidR="00D63619" w:rsidRPr="00D23B96" w:rsidRDefault="00D63619" w:rsidP="003010A0">
      <w:pPr>
        <w:tabs>
          <w:tab w:val="left" w:pos="1080"/>
        </w:tabs>
        <w:ind w:left="1080" w:right="-162" w:hanging="360"/>
        <w:jc w:val="left"/>
        <w:rPr>
          <w:sz w:val="22"/>
        </w:rPr>
      </w:pPr>
      <w:r w:rsidRPr="00D23B96">
        <w:rPr>
          <w:sz w:val="22"/>
        </w:rPr>
        <w:t>2.</w:t>
      </w:r>
      <w:r w:rsidRPr="00D23B96">
        <w:rPr>
          <w:sz w:val="22"/>
        </w:rPr>
        <w:tab/>
        <w:t xml:space="preserve">The major opposing views are: (a) a second “John” penned the epistle </w:t>
      </w:r>
      <w:r w:rsidR="00CE34B8" w:rsidRPr="00D23B96">
        <w:rPr>
          <w:sz w:val="22"/>
        </w:rPr>
        <w:t>that</w:t>
      </w:r>
      <w:r w:rsidRPr="00D23B96">
        <w:rPr>
          <w:sz w:val="22"/>
        </w:rPr>
        <w:t xml:space="preserve"> was known either as “John the Elder” or possibly “John the Presbyter,” and (b) a disciple of John wrote the book.  In one statement, Papias seems to make a distinction between “John the Elder” and “John the Apostle” (Guthrie, 868-69, 886-87); however, elsewhere he uses the term “elder” to refer to the original apostles, so the “two men” should be interpreted as one and the same.</w:t>
      </w:r>
    </w:p>
    <w:p w:rsidR="00D63619" w:rsidRPr="00D23B96" w:rsidRDefault="00D63619" w:rsidP="003010A0">
      <w:pPr>
        <w:tabs>
          <w:tab w:val="left" w:pos="720"/>
        </w:tabs>
        <w:ind w:left="720" w:right="-162" w:hanging="360"/>
        <w:jc w:val="left"/>
        <w:rPr>
          <w:sz w:val="16"/>
        </w:rPr>
      </w:pPr>
    </w:p>
    <w:p w:rsidR="00D63619" w:rsidRPr="00D23B96" w:rsidRDefault="00D63619" w:rsidP="003010A0">
      <w:pPr>
        <w:tabs>
          <w:tab w:val="left" w:pos="720"/>
        </w:tabs>
        <w:ind w:left="720" w:right="-162" w:hanging="360"/>
        <w:jc w:val="left"/>
        <w:rPr>
          <w:sz w:val="22"/>
        </w:rPr>
      </w:pPr>
      <w:r w:rsidRPr="00D23B96">
        <w:rPr>
          <w:sz w:val="22"/>
        </w:rPr>
        <w:t>B.</w:t>
      </w:r>
      <w:r w:rsidRPr="00D23B96">
        <w:rPr>
          <w:sz w:val="22"/>
        </w:rPr>
        <w:tab/>
      </w:r>
      <w:r w:rsidRPr="00D23B96">
        <w:rPr>
          <w:sz w:val="22"/>
          <w:u w:val="single"/>
        </w:rPr>
        <w:t>Internal Evidence</w:t>
      </w:r>
      <w:r w:rsidRPr="00D23B96">
        <w:rPr>
          <w:sz w:val="22"/>
        </w:rPr>
        <w:t>: The contents of the epistle itself support the strong tradition for Johannine authorship.  He is not mentioned by name, but he is an eyewitness (1:1-4) who carries great authority shown in the assertiveness by which he speaks (2:19; 4:6, 14).  The style is also very similar to that of the Fourth Gospel.</w:t>
      </w:r>
    </w:p>
    <w:p w:rsidR="00D63619" w:rsidRPr="00D23B96" w:rsidRDefault="00D63619" w:rsidP="003010A0">
      <w:pPr>
        <w:tabs>
          <w:tab w:val="left" w:pos="360"/>
        </w:tabs>
        <w:ind w:left="360" w:right="-162" w:hanging="360"/>
        <w:jc w:val="left"/>
        <w:rPr>
          <w:b/>
          <w:sz w:val="16"/>
        </w:rPr>
      </w:pPr>
    </w:p>
    <w:p w:rsidR="00D63619" w:rsidRPr="00D23B96" w:rsidRDefault="00D63619" w:rsidP="003010A0">
      <w:pPr>
        <w:tabs>
          <w:tab w:val="left" w:pos="360"/>
        </w:tabs>
        <w:ind w:left="360" w:right="-162" w:hanging="360"/>
        <w:jc w:val="left"/>
        <w:rPr>
          <w:b/>
          <w:sz w:val="22"/>
        </w:rPr>
      </w:pPr>
      <w:r w:rsidRPr="00D23B96">
        <w:rPr>
          <w:b/>
          <w:sz w:val="22"/>
        </w:rPr>
        <w:t>III. Circumstances</w:t>
      </w:r>
    </w:p>
    <w:p w:rsidR="00D63619" w:rsidRPr="00D23B96" w:rsidRDefault="00D63619" w:rsidP="003010A0">
      <w:pPr>
        <w:tabs>
          <w:tab w:val="left" w:pos="720"/>
        </w:tabs>
        <w:ind w:left="720" w:right="-162" w:hanging="360"/>
        <w:jc w:val="left"/>
        <w:rPr>
          <w:sz w:val="16"/>
        </w:rPr>
      </w:pPr>
    </w:p>
    <w:p w:rsidR="00D63619" w:rsidRPr="00D23B96" w:rsidRDefault="00D63619" w:rsidP="003010A0">
      <w:pPr>
        <w:tabs>
          <w:tab w:val="left" w:pos="720"/>
        </w:tabs>
        <w:ind w:left="720" w:right="-162" w:hanging="360"/>
        <w:jc w:val="left"/>
        <w:rPr>
          <w:sz w:val="22"/>
        </w:rPr>
      </w:pPr>
      <w:r w:rsidRPr="00D23B96">
        <w:rPr>
          <w:sz w:val="22"/>
        </w:rPr>
        <w:t>A.</w:t>
      </w:r>
      <w:r w:rsidRPr="00D23B96">
        <w:rPr>
          <w:sz w:val="22"/>
        </w:rPr>
        <w:tab/>
      </w:r>
      <w:r w:rsidRPr="00D23B96">
        <w:rPr>
          <w:sz w:val="22"/>
          <w:u w:val="single"/>
        </w:rPr>
        <w:t>Date</w:t>
      </w:r>
      <w:r w:rsidRPr="00D23B96">
        <w:rPr>
          <w:sz w:val="22"/>
        </w:rPr>
        <w:t xml:space="preserve">: Most conservative scholars date 1 John from </w:t>
      </w:r>
      <w:r w:rsidRPr="00D23B96">
        <w:rPr>
          <w:sz w:val="18"/>
        </w:rPr>
        <w:t>AD</w:t>
      </w:r>
      <w:r w:rsidRPr="00D23B96">
        <w:rPr>
          <w:sz w:val="22"/>
        </w:rPr>
        <w:t xml:space="preserve"> 80-97 and liberals date it soon after (</w:t>
      </w:r>
      <w:r w:rsidRPr="00D23B96">
        <w:rPr>
          <w:sz w:val="18"/>
        </w:rPr>
        <w:t>AD</w:t>
      </w:r>
      <w:r w:rsidRPr="00D23B96">
        <w:rPr>
          <w:sz w:val="22"/>
        </w:rPr>
        <w:t xml:space="preserve"> 90-110).  The epistle does not mention any persecution, which lasted during Domitian's reign (</w:t>
      </w:r>
      <w:r w:rsidRPr="00D23B96">
        <w:rPr>
          <w:sz w:val="18"/>
        </w:rPr>
        <w:t>AD</w:t>
      </w:r>
      <w:r w:rsidRPr="00D23B96">
        <w:rPr>
          <w:sz w:val="22"/>
        </w:rPr>
        <w:t xml:space="preserve"> 81-96).  This may suggest a date just before </w:t>
      </w:r>
      <w:r w:rsidRPr="00D23B96">
        <w:rPr>
          <w:sz w:val="18"/>
        </w:rPr>
        <w:t>AD</w:t>
      </w:r>
      <w:r w:rsidRPr="00D23B96">
        <w:rPr>
          <w:sz w:val="22"/>
        </w:rPr>
        <w:t xml:space="preserve"> 81 or after </w:t>
      </w:r>
      <w:r w:rsidRPr="00D23B96">
        <w:rPr>
          <w:sz w:val="18"/>
        </w:rPr>
        <w:t>AD</w:t>
      </w:r>
      <w:r w:rsidRPr="00D23B96">
        <w:rPr>
          <w:sz w:val="22"/>
        </w:rPr>
        <w:t xml:space="preserve"> 96 (but is an argument from silence).  At any rate, John was an old man in his eighties or older when he wrote.  This course uses a date of </w:t>
      </w:r>
      <w:r w:rsidRPr="00D23B96">
        <w:rPr>
          <w:sz w:val="18"/>
        </w:rPr>
        <w:t>AD</w:t>
      </w:r>
      <w:r w:rsidRPr="00D23B96">
        <w:rPr>
          <w:sz w:val="22"/>
        </w:rPr>
        <w:t xml:space="preserve"> 85-95 as it likely preceded Revelation (</w:t>
      </w:r>
      <w:r w:rsidRPr="00D23B96">
        <w:rPr>
          <w:sz w:val="18"/>
        </w:rPr>
        <w:t>AD</w:t>
      </w:r>
      <w:r w:rsidRPr="00D23B96">
        <w:rPr>
          <w:sz w:val="22"/>
        </w:rPr>
        <w:t xml:space="preserve"> 95-96).</w:t>
      </w:r>
    </w:p>
    <w:p w:rsidR="00D63619" w:rsidRPr="00D23B96" w:rsidRDefault="00D63619" w:rsidP="003010A0">
      <w:pPr>
        <w:tabs>
          <w:tab w:val="left" w:pos="720"/>
        </w:tabs>
        <w:ind w:left="720" w:right="-162" w:hanging="360"/>
        <w:jc w:val="left"/>
        <w:rPr>
          <w:sz w:val="16"/>
        </w:rPr>
      </w:pPr>
    </w:p>
    <w:p w:rsidR="00D63619" w:rsidRPr="00D23B96" w:rsidRDefault="00D63619" w:rsidP="003010A0">
      <w:pPr>
        <w:tabs>
          <w:tab w:val="left" w:pos="720"/>
        </w:tabs>
        <w:ind w:left="720" w:right="-162" w:hanging="360"/>
        <w:jc w:val="left"/>
        <w:rPr>
          <w:sz w:val="22"/>
        </w:rPr>
      </w:pPr>
      <w:r w:rsidRPr="00D23B96">
        <w:rPr>
          <w:sz w:val="22"/>
        </w:rPr>
        <w:t>B.</w:t>
      </w:r>
      <w:r w:rsidRPr="00D23B96">
        <w:rPr>
          <w:sz w:val="22"/>
        </w:rPr>
        <w:tab/>
      </w:r>
      <w:r w:rsidRPr="00D23B96">
        <w:rPr>
          <w:sz w:val="22"/>
          <w:u w:val="single"/>
        </w:rPr>
        <w:t>Origin/Recipients</w:t>
      </w:r>
      <w:r w:rsidRPr="00D23B96">
        <w:rPr>
          <w:sz w:val="22"/>
        </w:rPr>
        <w:t xml:space="preserve">: The traditional view is that John wrote this </w:t>
      </w:r>
      <w:r w:rsidR="009D5FC0">
        <w:rPr>
          <w:sz w:val="22"/>
        </w:rPr>
        <w:t>to be</w:t>
      </w:r>
      <w:r w:rsidRPr="00D23B96">
        <w:rPr>
          <w:sz w:val="22"/>
        </w:rPr>
        <w:t xml:space="preserve"> a circular letter from his </w:t>
      </w:r>
      <w:r w:rsidR="009D5FC0">
        <w:rPr>
          <w:sz w:val="22"/>
        </w:rPr>
        <w:t>home</w:t>
      </w:r>
      <w:r w:rsidRPr="00D23B96">
        <w:rPr>
          <w:sz w:val="22"/>
        </w:rPr>
        <w:t xml:space="preserve"> in Ephesus to the churches of Asia Minor (Hiebert, 3:199; Guthrie, 873-76).  The admonition to keep oneself from idols (5:21) substantiates this tradition since idols were prominent in the pagan Graeco-Roman culture but rare in Israel.</w:t>
      </w:r>
    </w:p>
    <w:p w:rsidR="00D63619" w:rsidRPr="00D23B96" w:rsidRDefault="00D63619" w:rsidP="003010A0">
      <w:pPr>
        <w:tabs>
          <w:tab w:val="left" w:pos="720"/>
        </w:tabs>
        <w:ind w:left="720" w:right="-162" w:hanging="360"/>
        <w:jc w:val="left"/>
        <w:rPr>
          <w:sz w:val="16"/>
        </w:rPr>
      </w:pPr>
    </w:p>
    <w:p w:rsidR="00D63619" w:rsidRPr="00D23B96" w:rsidRDefault="00D63619" w:rsidP="003010A0">
      <w:pPr>
        <w:tabs>
          <w:tab w:val="left" w:pos="720"/>
        </w:tabs>
        <w:ind w:left="720" w:right="-162" w:hanging="360"/>
        <w:jc w:val="left"/>
        <w:rPr>
          <w:sz w:val="22"/>
        </w:rPr>
      </w:pPr>
      <w:r w:rsidRPr="00D23B96">
        <w:rPr>
          <w:sz w:val="22"/>
        </w:rPr>
        <w:t>C.</w:t>
      </w:r>
      <w:r w:rsidRPr="00D23B96">
        <w:rPr>
          <w:sz w:val="22"/>
        </w:rPr>
        <w:tab/>
      </w:r>
      <w:r w:rsidRPr="00D23B96">
        <w:rPr>
          <w:sz w:val="22"/>
          <w:u w:val="single"/>
        </w:rPr>
        <w:t>Occasion</w:t>
      </w:r>
      <w:r w:rsidRPr="00D23B96">
        <w:rPr>
          <w:sz w:val="22"/>
        </w:rPr>
        <w:t xml:space="preserve">: </w:t>
      </w:r>
      <w:r w:rsidR="009D5FC0">
        <w:rPr>
          <w:sz w:val="22"/>
        </w:rPr>
        <w:t>John notes</w:t>
      </w:r>
      <w:r w:rsidRPr="00D23B96">
        <w:rPr>
          <w:sz w:val="22"/>
        </w:rPr>
        <w:t xml:space="preserve"> that many antichrists had gone out into the world (2:18f.) and perhaps had even infiltrated the churches.  Although Gnosticism did not develop into its worst form until the second century, an early (beginning) form of Gnosticism is evident in this letter.  Gnosticism had two basic heretical elements: the exaltation of intellect (</w:t>
      </w:r>
      <w:r w:rsidRPr="00D23B96">
        <w:rPr>
          <w:i/>
          <w:sz w:val="22"/>
        </w:rPr>
        <w:t>gnosis</w:t>
      </w:r>
      <w:r w:rsidRPr="00D23B96">
        <w:rPr>
          <w:sz w:val="22"/>
        </w:rPr>
        <w:t xml:space="preserve">) and the belief that matter is evil.  </w:t>
      </w:r>
    </w:p>
    <w:p w:rsidR="00D63619" w:rsidRPr="00D23B96" w:rsidRDefault="00D63619" w:rsidP="003010A0">
      <w:pPr>
        <w:ind w:left="1100" w:right="-162" w:hanging="360"/>
        <w:jc w:val="left"/>
        <w:rPr>
          <w:sz w:val="16"/>
        </w:rPr>
      </w:pPr>
    </w:p>
    <w:p w:rsidR="00D63619" w:rsidRPr="00D23B96" w:rsidRDefault="00D63619" w:rsidP="003010A0">
      <w:pPr>
        <w:tabs>
          <w:tab w:val="left" w:pos="720"/>
        </w:tabs>
        <w:ind w:left="720" w:right="-162" w:hanging="360"/>
        <w:jc w:val="left"/>
        <w:rPr>
          <w:sz w:val="22"/>
        </w:rPr>
      </w:pPr>
      <w:r w:rsidRPr="00D23B96">
        <w:rPr>
          <w:sz w:val="22"/>
        </w:rPr>
        <w:tab/>
        <w:t>John combats two forms of Gnostic teaching in his letter that supposedly exalted the intellect:</w:t>
      </w:r>
    </w:p>
    <w:p w:rsidR="00D63619" w:rsidRPr="00D23B96" w:rsidRDefault="00D63619" w:rsidP="003010A0">
      <w:pPr>
        <w:ind w:left="1100" w:right="-162" w:hanging="360"/>
        <w:jc w:val="left"/>
        <w:rPr>
          <w:sz w:val="16"/>
        </w:rPr>
      </w:pPr>
    </w:p>
    <w:p w:rsidR="00D63619" w:rsidRPr="00D23B96" w:rsidRDefault="00D63619" w:rsidP="003010A0">
      <w:pPr>
        <w:ind w:left="1100" w:right="-162" w:hanging="360"/>
        <w:jc w:val="left"/>
        <w:rPr>
          <w:sz w:val="22"/>
        </w:rPr>
      </w:pPr>
      <w:r w:rsidRPr="00D23B96">
        <w:rPr>
          <w:sz w:val="22"/>
        </w:rPr>
        <w:t>1.</w:t>
      </w:r>
      <w:r w:rsidRPr="00D23B96">
        <w:rPr>
          <w:sz w:val="22"/>
        </w:rPr>
        <w:tab/>
        <w:t xml:space="preserve">Docetic Gnosticism denied the </w:t>
      </w:r>
      <w:r w:rsidRPr="00D23B96">
        <w:rPr>
          <w:i/>
          <w:sz w:val="22"/>
        </w:rPr>
        <w:t>humanity</w:t>
      </w:r>
      <w:r w:rsidRPr="00D23B96">
        <w:rPr>
          <w:sz w:val="22"/>
        </w:rPr>
        <w:t xml:space="preserve"> of Christ (4:2-3), saying that </w:t>
      </w:r>
      <w:r w:rsidR="00DA0F13">
        <w:rPr>
          <w:sz w:val="22"/>
        </w:rPr>
        <w:t>h</w:t>
      </w:r>
      <w:r w:rsidRPr="00D23B96">
        <w:rPr>
          <w:sz w:val="22"/>
        </w:rPr>
        <w:t xml:space="preserve">e only </w:t>
      </w:r>
      <w:r w:rsidRPr="00D23B96">
        <w:rPr>
          <w:i/>
          <w:sz w:val="22"/>
        </w:rPr>
        <w:t>seemed</w:t>
      </w:r>
      <w:r w:rsidRPr="00D23B96">
        <w:rPr>
          <w:sz w:val="22"/>
        </w:rPr>
        <w:t xml:space="preserve"> to be human (cf. </w:t>
      </w:r>
      <w:r w:rsidRPr="00D23B96">
        <w:rPr>
          <w:i/>
          <w:sz w:val="22"/>
        </w:rPr>
        <w:t>dokeo</w:t>
      </w:r>
      <w:r w:rsidRPr="00D23B96">
        <w:rPr>
          <w:sz w:val="22"/>
        </w:rPr>
        <w:t xml:space="preserve">, “to seem”), so John wrote that he actually touched Jesus (1:1).  </w:t>
      </w:r>
    </w:p>
    <w:p w:rsidR="00D63619" w:rsidRPr="00D23B96" w:rsidRDefault="00D63619" w:rsidP="003010A0">
      <w:pPr>
        <w:ind w:left="1100" w:right="-162" w:hanging="360"/>
        <w:jc w:val="left"/>
        <w:rPr>
          <w:sz w:val="16"/>
        </w:rPr>
      </w:pPr>
    </w:p>
    <w:p w:rsidR="00D63619" w:rsidRPr="00D23B96" w:rsidRDefault="00D63619" w:rsidP="003010A0">
      <w:pPr>
        <w:ind w:left="1100" w:right="-162" w:hanging="360"/>
        <w:jc w:val="left"/>
        <w:rPr>
          <w:sz w:val="22"/>
        </w:rPr>
      </w:pPr>
      <w:r w:rsidRPr="00D23B96">
        <w:rPr>
          <w:sz w:val="22"/>
        </w:rPr>
        <w:t>2.</w:t>
      </w:r>
      <w:r w:rsidRPr="00D23B96">
        <w:rPr>
          <w:sz w:val="22"/>
        </w:rPr>
        <w:tab/>
        <w:t xml:space="preserve">Cerinthian Gnosticism denied the </w:t>
      </w:r>
      <w:r w:rsidRPr="00D23B96">
        <w:rPr>
          <w:i/>
          <w:sz w:val="22"/>
        </w:rPr>
        <w:t>deity</w:t>
      </w:r>
      <w:r w:rsidRPr="00D23B96">
        <w:rPr>
          <w:sz w:val="22"/>
        </w:rPr>
        <w:t xml:space="preserve"> of Christ.  Cerinthus, who lived near John in Asia Minor, taught that Jesus was only a man upon whom “the Christ” descended at </w:t>
      </w:r>
      <w:r w:rsidR="00B443BA">
        <w:rPr>
          <w:sz w:val="22"/>
        </w:rPr>
        <w:t>his</w:t>
      </w:r>
      <w:r w:rsidRPr="00D23B96">
        <w:rPr>
          <w:sz w:val="22"/>
        </w:rPr>
        <w:t xml:space="preserve"> baptism but left before </w:t>
      </w:r>
      <w:r w:rsidR="00B443BA">
        <w:rPr>
          <w:sz w:val="22"/>
        </w:rPr>
        <w:t>his</w:t>
      </w:r>
      <w:r w:rsidRPr="00D23B96">
        <w:rPr>
          <w:sz w:val="22"/>
        </w:rPr>
        <w:t xml:space="preserve"> crucifixion.  John </w:t>
      </w:r>
      <w:r w:rsidR="00315956">
        <w:rPr>
          <w:sz w:val="22"/>
        </w:rPr>
        <w:t xml:space="preserve">refuted </w:t>
      </w:r>
      <w:r w:rsidR="00315956" w:rsidRPr="00D23B96">
        <w:rPr>
          <w:sz w:val="22"/>
        </w:rPr>
        <w:t xml:space="preserve">Cerinthus </w:t>
      </w:r>
      <w:r w:rsidR="00315956">
        <w:rPr>
          <w:sz w:val="22"/>
        </w:rPr>
        <w:t>in 5:6 by attesting</w:t>
      </w:r>
      <w:r w:rsidRPr="00D23B96">
        <w:rPr>
          <w:sz w:val="22"/>
        </w:rPr>
        <w:t xml:space="preserve"> that Jesus Christ came both by water (</w:t>
      </w:r>
      <w:r w:rsidR="00B443BA">
        <w:rPr>
          <w:sz w:val="22"/>
        </w:rPr>
        <w:t>his</w:t>
      </w:r>
      <w:r w:rsidR="00B443BA" w:rsidRPr="00D23B96">
        <w:rPr>
          <w:sz w:val="22"/>
        </w:rPr>
        <w:t xml:space="preserve"> </w:t>
      </w:r>
      <w:r w:rsidRPr="00D23B96">
        <w:rPr>
          <w:sz w:val="22"/>
        </w:rPr>
        <w:t xml:space="preserve">baptism) </w:t>
      </w:r>
      <w:r w:rsidRPr="00D23B96">
        <w:rPr>
          <w:i/>
          <w:sz w:val="22"/>
        </w:rPr>
        <w:t>and</w:t>
      </w:r>
      <w:r w:rsidRPr="00D23B96">
        <w:rPr>
          <w:sz w:val="22"/>
        </w:rPr>
        <w:t xml:space="preserve"> by blood (</w:t>
      </w:r>
      <w:r w:rsidR="00B443BA">
        <w:rPr>
          <w:sz w:val="22"/>
        </w:rPr>
        <w:t>his</w:t>
      </w:r>
      <w:r w:rsidR="00B443BA" w:rsidRPr="00D23B96">
        <w:rPr>
          <w:sz w:val="22"/>
        </w:rPr>
        <w:t xml:space="preserve"> </w:t>
      </w:r>
      <w:r w:rsidRPr="00D23B96">
        <w:rPr>
          <w:sz w:val="22"/>
        </w:rPr>
        <w:t>death)</w:t>
      </w:r>
      <w:r w:rsidR="00315956">
        <w:rPr>
          <w:sz w:val="22"/>
        </w:rPr>
        <w:t>. Jesus died as the God-man and not only a human. If he also was a sinner, Jesus could not atone for humanity’s sin.</w:t>
      </w:r>
    </w:p>
    <w:p w:rsidR="00D63619" w:rsidRPr="00D23B96" w:rsidRDefault="00D63619" w:rsidP="003010A0">
      <w:pPr>
        <w:tabs>
          <w:tab w:val="left" w:pos="720"/>
        </w:tabs>
        <w:ind w:left="720" w:right="-162" w:hanging="360"/>
        <w:jc w:val="left"/>
        <w:rPr>
          <w:sz w:val="22"/>
        </w:rPr>
      </w:pPr>
      <w:r w:rsidRPr="00D23B96">
        <w:rPr>
          <w:sz w:val="22"/>
        </w:rPr>
        <w:br w:type="page"/>
      </w:r>
      <w:r w:rsidRPr="00D23B96">
        <w:rPr>
          <w:sz w:val="22"/>
        </w:rPr>
        <w:lastRenderedPageBreak/>
        <w:tab/>
        <w:t>The practical outworking of Gnostic belief that matter is evil also fell into two camps</w:t>
      </w:r>
      <w:r w:rsidR="00C20364">
        <w:rPr>
          <w:sz w:val="22"/>
        </w:rPr>
        <w:t>:</w:t>
      </w:r>
    </w:p>
    <w:p w:rsidR="00D63619" w:rsidRPr="00D23B96" w:rsidRDefault="00D63619" w:rsidP="003010A0">
      <w:pPr>
        <w:ind w:left="1100" w:right="-162" w:hanging="360"/>
        <w:jc w:val="left"/>
        <w:rPr>
          <w:sz w:val="22"/>
        </w:rPr>
      </w:pPr>
    </w:p>
    <w:p w:rsidR="00D63619" w:rsidRPr="00D23B96" w:rsidRDefault="00D63619" w:rsidP="003010A0">
      <w:pPr>
        <w:ind w:left="1100" w:right="-162" w:hanging="360"/>
        <w:jc w:val="left"/>
        <w:rPr>
          <w:sz w:val="22"/>
        </w:rPr>
      </w:pPr>
      <w:r w:rsidRPr="00D23B96">
        <w:rPr>
          <w:sz w:val="22"/>
        </w:rPr>
        <w:t>1.</w:t>
      </w:r>
      <w:r w:rsidRPr="00D23B96">
        <w:rPr>
          <w:sz w:val="22"/>
        </w:rPr>
        <w:tab/>
        <w:t xml:space="preserve">Some Gnostics reasoned that since matter is evil, one should avoid it at all costs, resulting in </w:t>
      </w:r>
      <w:r w:rsidRPr="00D23B96">
        <w:rPr>
          <w:sz w:val="22"/>
          <w:u w:val="single"/>
        </w:rPr>
        <w:t>asceticism</w:t>
      </w:r>
      <w:r w:rsidRPr="00D23B96">
        <w:rPr>
          <w:sz w:val="22"/>
        </w:rPr>
        <w:t>.  (Asceticism is the attempt to remove oneself from all possible temptations to sin by withdrawing from society</w:t>
      </w:r>
      <w:r w:rsidR="00DA39EA">
        <w:rPr>
          <w:sz w:val="22"/>
        </w:rPr>
        <w:t>—</w:t>
      </w:r>
      <w:r w:rsidRPr="00D23B96">
        <w:rPr>
          <w:sz w:val="22"/>
        </w:rPr>
        <w:t>some forms are called monasticism.)  In his letter John attempts to defeat asceticism by encouraging fellowship among believers (1:7).</w:t>
      </w:r>
    </w:p>
    <w:p w:rsidR="00D63619" w:rsidRPr="00D23B96" w:rsidRDefault="00D63619" w:rsidP="003010A0">
      <w:pPr>
        <w:ind w:left="1100" w:right="-162" w:hanging="360"/>
        <w:jc w:val="left"/>
        <w:rPr>
          <w:sz w:val="22"/>
        </w:rPr>
      </w:pPr>
    </w:p>
    <w:p w:rsidR="00D63619" w:rsidRPr="00D23B96" w:rsidRDefault="00D63619" w:rsidP="003010A0">
      <w:pPr>
        <w:ind w:left="1100" w:right="-162" w:hanging="360"/>
        <w:jc w:val="left"/>
        <w:rPr>
          <w:sz w:val="22"/>
        </w:rPr>
      </w:pPr>
      <w:r w:rsidRPr="00D23B96">
        <w:rPr>
          <w:sz w:val="22"/>
        </w:rPr>
        <w:t>2.</w:t>
      </w:r>
      <w:r w:rsidRPr="00D23B96">
        <w:rPr>
          <w:sz w:val="22"/>
        </w:rPr>
        <w:tab/>
        <w:t xml:space="preserve">Other Gnostics took a more fatalistic attitude, thinking that since one cannot change the fact that matter is evil, any type of </w:t>
      </w:r>
      <w:r w:rsidRPr="00D23B96">
        <w:rPr>
          <w:sz w:val="22"/>
          <w:u w:val="single"/>
        </w:rPr>
        <w:t>immoral</w:t>
      </w:r>
      <w:r w:rsidRPr="00D23B96">
        <w:rPr>
          <w:sz w:val="22"/>
        </w:rPr>
        <w:t xml:space="preserve"> aberration is acceptable.  John especially responded to this latter philosophy (1:6, 8, 10; 3:4-10).  His letter shows that obedience to God's commands, especially through loving others, is the best rebuttal to the practices of Gnosticism.   He also sought to defeat immorality by exhorting obedience and righteousness (2:28-29).</w:t>
      </w:r>
    </w:p>
    <w:p w:rsidR="00D63619" w:rsidRPr="00D23B96" w:rsidRDefault="00D63619" w:rsidP="003010A0">
      <w:pPr>
        <w:tabs>
          <w:tab w:val="left" w:pos="360"/>
        </w:tabs>
        <w:ind w:left="360" w:right="-162" w:hanging="360"/>
        <w:jc w:val="left"/>
        <w:rPr>
          <w:b/>
          <w:sz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4235"/>
      </w:tblGrid>
      <w:tr w:rsidR="00726316" w:rsidRPr="00D23B96" w:rsidTr="008D134D">
        <w:tc>
          <w:tcPr>
            <w:tcW w:w="3960" w:type="dxa"/>
            <w:shd w:val="clear" w:color="auto" w:fill="000000"/>
          </w:tcPr>
          <w:p w:rsidR="00726316" w:rsidRPr="00D23B96" w:rsidRDefault="00726316" w:rsidP="003010A0">
            <w:pPr>
              <w:tabs>
                <w:tab w:val="left" w:pos="360"/>
              </w:tabs>
              <w:ind w:right="-162"/>
              <w:jc w:val="left"/>
              <w:rPr>
                <w:rFonts w:ascii="Arial" w:eastAsia="SimSun" w:hAnsi="Arial" w:cs="Arial"/>
                <w:b/>
                <w:color w:val="FFFFFF"/>
                <w:sz w:val="20"/>
              </w:rPr>
            </w:pPr>
            <w:r w:rsidRPr="00D23B96">
              <w:rPr>
                <w:rFonts w:ascii="Arial" w:eastAsia="SimSun" w:hAnsi="Arial" w:cs="Arial"/>
                <w:b/>
                <w:color w:val="FFFFFF"/>
                <w:sz w:val="20"/>
              </w:rPr>
              <w:t>Docetic Gnosticism</w:t>
            </w:r>
          </w:p>
        </w:tc>
        <w:tc>
          <w:tcPr>
            <w:tcW w:w="4356" w:type="dxa"/>
            <w:shd w:val="clear" w:color="auto" w:fill="000000"/>
          </w:tcPr>
          <w:p w:rsidR="00726316" w:rsidRPr="00D23B96" w:rsidRDefault="00726316" w:rsidP="003010A0">
            <w:pPr>
              <w:tabs>
                <w:tab w:val="left" w:pos="360"/>
              </w:tabs>
              <w:ind w:right="-162"/>
              <w:jc w:val="left"/>
              <w:rPr>
                <w:rFonts w:ascii="Arial" w:eastAsia="SimSun" w:hAnsi="Arial" w:cs="Arial"/>
                <w:b/>
                <w:color w:val="FFFFFF"/>
                <w:sz w:val="20"/>
              </w:rPr>
            </w:pPr>
            <w:r w:rsidRPr="00D23B96">
              <w:rPr>
                <w:rFonts w:ascii="Arial" w:eastAsia="SimSun" w:hAnsi="Arial" w:cs="Arial"/>
                <w:b/>
                <w:color w:val="FFFFFF"/>
                <w:sz w:val="20"/>
              </w:rPr>
              <w:t>Cerinthian Gnosticism</w:t>
            </w:r>
          </w:p>
        </w:tc>
      </w:tr>
      <w:tr w:rsidR="00726316" w:rsidRPr="00D23B96" w:rsidTr="008D134D">
        <w:tc>
          <w:tcPr>
            <w:tcW w:w="3960"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 xml:space="preserve">From </w:t>
            </w:r>
            <w:r w:rsidRPr="001640E0">
              <w:rPr>
                <w:rFonts w:ascii="Arial" w:eastAsia="SimSun" w:hAnsi="Arial" w:cs="Arial"/>
                <w:i/>
                <w:iCs/>
                <w:sz w:val="20"/>
              </w:rPr>
              <w:t>dokeo</w:t>
            </w:r>
            <w:r w:rsidRPr="00D23B96">
              <w:rPr>
                <w:rFonts w:ascii="Arial" w:eastAsia="SimSun" w:hAnsi="Arial" w:cs="Arial"/>
                <w:sz w:val="20"/>
              </w:rPr>
              <w:t xml:space="preserve">, “to seem” </w:t>
            </w:r>
            <w:r w:rsidRPr="00D23B96">
              <w:rPr>
                <w:rFonts w:ascii="Arial" w:eastAsia="SimSun" w:hAnsi="Arial" w:cs="Arial"/>
                <w:sz w:val="20"/>
              </w:rPr>
              <w:br/>
              <w:t>(Christ only seemed to be a man)</w:t>
            </w:r>
          </w:p>
        </w:tc>
        <w:tc>
          <w:tcPr>
            <w:tcW w:w="4356"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From Cerinthus, founder in Asia</w:t>
            </w:r>
            <w:r w:rsidRPr="00D23B96">
              <w:rPr>
                <w:rFonts w:ascii="Arial" w:eastAsia="SimSun" w:hAnsi="Arial" w:cs="Arial"/>
                <w:sz w:val="20"/>
              </w:rPr>
              <w:br/>
              <w:t>(Christ only seemed to be God)</w:t>
            </w:r>
          </w:p>
        </w:tc>
      </w:tr>
      <w:tr w:rsidR="00726316" w:rsidRPr="00D23B96" w:rsidTr="008D134D">
        <w:tc>
          <w:tcPr>
            <w:tcW w:w="3960"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Matter is Evil</w:t>
            </w:r>
          </w:p>
        </w:tc>
        <w:tc>
          <w:tcPr>
            <w:tcW w:w="4356"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Spirit is Good</w:t>
            </w:r>
          </w:p>
        </w:tc>
      </w:tr>
      <w:tr w:rsidR="00726316" w:rsidRPr="00D23B96" w:rsidTr="008D134D">
        <w:tc>
          <w:tcPr>
            <w:tcW w:w="3960"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Depreciated Materialism</w:t>
            </w:r>
          </w:p>
        </w:tc>
        <w:tc>
          <w:tcPr>
            <w:tcW w:w="4356"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Exalted Knowledge (</w:t>
            </w:r>
            <w:r w:rsidRPr="001640E0">
              <w:rPr>
                <w:rFonts w:ascii="Arial" w:eastAsia="SimSun" w:hAnsi="Arial" w:cs="Arial"/>
                <w:i/>
                <w:iCs/>
                <w:sz w:val="20"/>
              </w:rPr>
              <w:t>gnosis</w:t>
            </w:r>
            <w:r w:rsidRPr="00D23B96">
              <w:rPr>
                <w:rFonts w:ascii="Arial" w:eastAsia="SimSun" w:hAnsi="Arial" w:cs="Arial"/>
                <w:sz w:val="20"/>
              </w:rPr>
              <w:t>)</w:t>
            </w:r>
          </w:p>
        </w:tc>
      </w:tr>
      <w:tr w:rsidR="00726316" w:rsidRPr="00D23B96" w:rsidTr="008D134D">
        <w:tc>
          <w:tcPr>
            <w:tcW w:w="3960"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Denied Christ's Humanity</w:t>
            </w:r>
          </w:p>
        </w:tc>
        <w:tc>
          <w:tcPr>
            <w:tcW w:w="4356"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Denied Christ's Deity</w:t>
            </w:r>
          </w:p>
        </w:tc>
      </w:tr>
      <w:tr w:rsidR="00726316" w:rsidRPr="00D23B96" w:rsidTr="008D134D">
        <w:tc>
          <w:tcPr>
            <w:tcW w:w="3960"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Touched Jesus (1:1)</w:t>
            </w:r>
          </w:p>
        </w:tc>
        <w:tc>
          <w:tcPr>
            <w:tcW w:w="4356"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Water &amp; Blood (5:6)</w:t>
            </w:r>
          </w:p>
        </w:tc>
      </w:tr>
      <w:tr w:rsidR="00726316" w:rsidRPr="00D23B96" w:rsidTr="008D134D">
        <w:tc>
          <w:tcPr>
            <w:tcW w:w="3960"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Led to Asceticism</w:t>
            </w:r>
          </w:p>
        </w:tc>
        <w:tc>
          <w:tcPr>
            <w:tcW w:w="4356"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Led to Pride</w:t>
            </w:r>
          </w:p>
        </w:tc>
      </w:tr>
      <w:tr w:rsidR="00726316" w:rsidRPr="00D23B96" w:rsidTr="008D134D">
        <w:tc>
          <w:tcPr>
            <w:tcW w:w="3960"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Immorality exalted</w:t>
            </w:r>
          </w:p>
        </w:tc>
        <w:tc>
          <w:tcPr>
            <w:tcW w:w="4356" w:type="dxa"/>
            <w:shd w:val="clear" w:color="auto" w:fill="auto"/>
          </w:tcPr>
          <w:p w:rsidR="00726316" w:rsidRPr="00D23B96" w:rsidRDefault="00726316" w:rsidP="003010A0">
            <w:pPr>
              <w:tabs>
                <w:tab w:val="left" w:pos="360"/>
              </w:tabs>
              <w:ind w:right="-162"/>
              <w:jc w:val="left"/>
              <w:rPr>
                <w:rFonts w:ascii="Arial" w:eastAsia="SimSun" w:hAnsi="Arial" w:cs="Arial"/>
                <w:sz w:val="20"/>
              </w:rPr>
            </w:pPr>
            <w:r w:rsidRPr="00D23B96">
              <w:rPr>
                <w:rFonts w:ascii="Arial" w:eastAsia="SimSun" w:hAnsi="Arial" w:cs="Arial"/>
                <w:sz w:val="20"/>
              </w:rPr>
              <w:t>Education exalted</w:t>
            </w:r>
          </w:p>
        </w:tc>
      </w:tr>
    </w:tbl>
    <w:p w:rsidR="00726316" w:rsidRPr="00D23B96" w:rsidRDefault="00726316" w:rsidP="003010A0">
      <w:pPr>
        <w:tabs>
          <w:tab w:val="left" w:pos="360"/>
        </w:tabs>
        <w:ind w:left="360" w:right="-162" w:hanging="360"/>
        <w:jc w:val="left"/>
        <w:rPr>
          <w:b/>
          <w:sz w:val="22"/>
        </w:rPr>
      </w:pPr>
    </w:p>
    <w:p w:rsidR="00D63619" w:rsidRPr="00D23B96" w:rsidRDefault="00D63619" w:rsidP="003010A0">
      <w:pPr>
        <w:tabs>
          <w:tab w:val="left" w:pos="360"/>
        </w:tabs>
        <w:ind w:left="360" w:right="-162" w:hanging="360"/>
        <w:jc w:val="left"/>
        <w:rPr>
          <w:b/>
          <w:sz w:val="22"/>
        </w:rPr>
      </w:pPr>
      <w:r w:rsidRPr="00D23B96">
        <w:rPr>
          <w:b/>
          <w:sz w:val="22"/>
        </w:rPr>
        <w:t>IV. Characteristics</w:t>
      </w:r>
    </w:p>
    <w:p w:rsidR="00D63619" w:rsidRPr="00D23B96" w:rsidRDefault="00D63619" w:rsidP="003010A0">
      <w:pPr>
        <w:tabs>
          <w:tab w:val="left" w:pos="720"/>
        </w:tabs>
        <w:ind w:left="720" w:right="-162" w:hanging="360"/>
        <w:jc w:val="left"/>
        <w:rPr>
          <w:sz w:val="22"/>
        </w:rPr>
      </w:pPr>
    </w:p>
    <w:p w:rsidR="00D63619" w:rsidRPr="00D23B96" w:rsidRDefault="00D63619" w:rsidP="003010A0">
      <w:pPr>
        <w:tabs>
          <w:tab w:val="left" w:pos="720"/>
        </w:tabs>
        <w:ind w:left="720" w:right="-162" w:hanging="360"/>
        <w:jc w:val="left"/>
        <w:rPr>
          <w:sz w:val="22"/>
        </w:rPr>
      </w:pPr>
      <w:r w:rsidRPr="00D23B96">
        <w:rPr>
          <w:sz w:val="22"/>
        </w:rPr>
        <w:t>A.</w:t>
      </w:r>
      <w:r w:rsidRPr="00D23B96">
        <w:rPr>
          <w:sz w:val="22"/>
        </w:rPr>
        <w:tab/>
        <w:t>The literary characteristics are unique:</w:t>
      </w:r>
    </w:p>
    <w:p w:rsidR="00D63619" w:rsidRPr="00D23B96" w:rsidRDefault="00D63619" w:rsidP="003010A0">
      <w:pPr>
        <w:tabs>
          <w:tab w:val="left" w:pos="1080"/>
        </w:tabs>
        <w:ind w:left="1080" w:right="-162" w:hanging="360"/>
        <w:jc w:val="left"/>
        <w:rPr>
          <w:sz w:val="22"/>
        </w:rPr>
      </w:pPr>
    </w:p>
    <w:p w:rsidR="00D63619" w:rsidRPr="00D23B96" w:rsidRDefault="00D63619" w:rsidP="003010A0">
      <w:pPr>
        <w:tabs>
          <w:tab w:val="left" w:pos="1080"/>
        </w:tabs>
        <w:ind w:left="1080" w:right="-162" w:hanging="360"/>
        <w:jc w:val="left"/>
        <w:rPr>
          <w:sz w:val="22"/>
        </w:rPr>
      </w:pPr>
      <w:r w:rsidRPr="00D23B96">
        <w:rPr>
          <w:sz w:val="22"/>
        </w:rPr>
        <w:t>1.</w:t>
      </w:r>
      <w:r w:rsidRPr="00D23B96">
        <w:rPr>
          <w:sz w:val="22"/>
        </w:rPr>
        <w:tab/>
        <w:t xml:space="preserve">John makes </w:t>
      </w:r>
      <w:r w:rsidR="001640E0">
        <w:rPr>
          <w:sz w:val="22"/>
        </w:rPr>
        <w:t>many</w:t>
      </w:r>
      <w:r w:rsidRPr="00D23B96">
        <w:rPr>
          <w:sz w:val="22"/>
        </w:rPr>
        <w:t xml:space="preserve"> </w:t>
      </w:r>
      <w:r w:rsidRPr="00D23B96">
        <w:rPr>
          <w:sz w:val="22"/>
          <w:u w:val="single"/>
        </w:rPr>
        <w:t>absolute</w:t>
      </w:r>
      <w:r w:rsidRPr="00D23B96">
        <w:rPr>
          <w:sz w:val="22"/>
        </w:rPr>
        <w:t xml:space="preserve"> statements, especially 1 John 3:6.  Sometimes this verse is translated as, “No one who abides in Him </w:t>
      </w:r>
      <w:r w:rsidRPr="00D23B96">
        <w:rPr>
          <w:i/>
          <w:sz w:val="22"/>
        </w:rPr>
        <w:t>sins</w:t>
      </w:r>
      <w:r w:rsidRPr="00D23B96">
        <w:rPr>
          <w:sz w:val="22"/>
        </w:rPr>
        <w:t xml:space="preserve">”  (NASB; held by commentators Kubo, Marshall, R. Brown, and Smalley).  However, others interpret this with a </w:t>
      </w:r>
      <w:r w:rsidRPr="00D23B96">
        <w:rPr>
          <w:sz w:val="22"/>
          <w:u w:val="single"/>
        </w:rPr>
        <w:t>habitual</w:t>
      </w:r>
      <w:r w:rsidRPr="00D23B96">
        <w:rPr>
          <w:sz w:val="22"/>
        </w:rPr>
        <w:t xml:space="preserve"> sense: “No one who lives in him </w:t>
      </w:r>
      <w:r w:rsidRPr="00D23B96">
        <w:rPr>
          <w:i/>
          <w:sz w:val="22"/>
        </w:rPr>
        <w:t>keeps on sinning”</w:t>
      </w:r>
      <w:r w:rsidRPr="00D23B96">
        <w:rPr>
          <w:sz w:val="22"/>
        </w:rPr>
        <w:t xml:space="preserve"> (NIV; held by commentators Ross, Stott, Barker, Plummer, F. Stagg, and Zerwick).  </w:t>
      </w:r>
      <w:r w:rsidR="001640E0">
        <w:rPr>
          <w:sz w:val="22"/>
        </w:rPr>
        <w:t xml:space="preserve">The </w:t>
      </w:r>
      <w:r w:rsidRPr="00D23B96">
        <w:rPr>
          <w:sz w:val="22"/>
        </w:rPr>
        <w:t>absolute sense is more natural</w:t>
      </w:r>
      <w:r w:rsidR="001640E0">
        <w:rPr>
          <w:sz w:val="22"/>
        </w:rPr>
        <w:t xml:space="preserve"> and also deals with the reality that Christians indeed do sin, often habitually as carnal believers (1 Cor 2). John is saying that when a believer sins, he does so because he is not abiding in Christ.</w:t>
      </w:r>
    </w:p>
    <w:p w:rsidR="00D63619" w:rsidRPr="00D23B96" w:rsidRDefault="00D63619" w:rsidP="003010A0">
      <w:pPr>
        <w:tabs>
          <w:tab w:val="left" w:pos="1080"/>
        </w:tabs>
        <w:ind w:left="1080" w:right="-162" w:hanging="360"/>
        <w:jc w:val="left"/>
        <w:rPr>
          <w:sz w:val="22"/>
        </w:rPr>
      </w:pPr>
    </w:p>
    <w:p w:rsidR="00D63619" w:rsidRPr="00D23B96" w:rsidRDefault="00D63619" w:rsidP="003010A0">
      <w:pPr>
        <w:tabs>
          <w:tab w:val="left" w:pos="1080"/>
        </w:tabs>
        <w:ind w:left="1080" w:right="-162" w:hanging="360"/>
        <w:jc w:val="left"/>
        <w:rPr>
          <w:sz w:val="22"/>
        </w:rPr>
      </w:pPr>
      <w:r w:rsidRPr="00D23B96">
        <w:rPr>
          <w:sz w:val="22"/>
        </w:rPr>
        <w:t>2.</w:t>
      </w:r>
      <w:r w:rsidRPr="00D23B96">
        <w:rPr>
          <w:sz w:val="22"/>
        </w:rPr>
        <w:tab/>
        <w:t>John's definition of abiding in Christ is clearly explained as obeying God's commands and loving one's brothers (2:28–4:16).</w:t>
      </w:r>
    </w:p>
    <w:p w:rsidR="00D63619" w:rsidRPr="00D23B96" w:rsidRDefault="00D63619" w:rsidP="003010A0">
      <w:pPr>
        <w:tabs>
          <w:tab w:val="left" w:pos="1080"/>
        </w:tabs>
        <w:ind w:left="1080" w:right="-162" w:hanging="360"/>
        <w:jc w:val="left"/>
        <w:rPr>
          <w:sz w:val="22"/>
        </w:rPr>
      </w:pPr>
    </w:p>
    <w:p w:rsidR="00D63619" w:rsidRPr="00D23B96" w:rsidRDefault="00D63619" w:rsidP="003010A0">
      <w:pPr>
        <w:tabs>
          <w:tab w:val="left" w:pos="1080"/>
        </w:tabs>
        <w:ind w:left="1080" w:right="-162" w:hanging="360"/>
        <w:jc w:val="left"/>
        <w:rPr>
          <w:sz w:val="22"/>
        </w:rPr>
      </w:pPr>
      <w:r w:rsidRPr="00D23B96">
        <w:rPr>
          <w:sz w:val="22"/>
        </w:rPr>
        <w:t>3.</w:t>
      </w:r>
      <w:r w:rsidRPr="00D23B96">
        <w:rPr>
          <w:sz w:val="22"/>
        </w:rPr>
        <w:tab/>
        <w:t xml:space="preserve">Teaching by contrast (antithetical parallelism) is </w:t>
      </w:r>
      <w:r w:rsidR="002350AF">
        <w:rPr>
          <w:sz w:val="22"/>
        </w:rPr>
        <w:t>common</w:t>
      </w:r>
      <w:r w:rsidRPr="00D23B96">
        <w:rPr>
          <w:sz w:val="22"/>
        </w:rPr>
        <w:t xml:space="preserve"> as John sees everything black or white: light vs. darkness (1:5; 2:9-11), life vs. death (3:14; 4:12), love vs. hatred (4:20), new vs. old (2:7), Christ vs. antichrist (2:22), truth vs. falsehood (4:6), confidence vs. fear (4:17-18), love of the world vs. love of God (2:15), confession of sin vs. denial of sin (1:8-10), and sin leading to death vs. sin not leading to death (5:16).</w:t>
      </w:r>
    </w:p>
    <w:p w:rsidR="00D63619" w:rsidRPr="00D23B96" w:rsidRDefault="00D63619" w:rsidP="003010A0">
      <w:pPr>
        <w:tabs>
          <w:tab w:val="left" w:pos="1080"/>
        </w:tabs>
        <w:ind w:left="1080" w:right="-162" w:hanging="360"/>
        <w:jc w:val="left"/>
        <w:rPr>
          <w:sz w:val="22"/>
        </w:rPr>
      </w:pPr>
    </w:p>
    <w:p w:rsidR="00D63619" w:rsidRPr="00D23B96" w:rsidRDefault="00D63619" w:rsidP="003010A0">
      <w:pPr>
        <w:tabs>
          <w:tab w:val="left" w:pos="1080"/>
        </w:tabs>
        <w:ind w:left="1080" w:right="-162" w:hanging="360"/>
        <w:jc w:val="left"/>
        <w:rPr>
          <w:sz w:val="22"/>
        </w:rPr>
      </w:pPr>
      <w:r w:rsidRPr="00D23B96">
        <w:rPr>
          <w:sz w:val="22"/>
        </w:rPr>
        <w:t>4.</w:t>
      </w:r>
      <w:r w:rsidRPr="00D23B96">
        <w:rPr>
          <w:sz w:val="22"/>
        </w:rPr>
        <w:tab/>
        <w:t>The style is very simple and yet profound in meaning.  Concepts are frequently repeated, but not monotonously (e.g., love, light, life, truth, and righteousness).</w:t>
      </w:r>
      <w:r w:rsidR="002350AF">
        <w:rPr>
          <w:sz w:val="22"/>
        </w:rPr>
        <w:t xml:space="preserve"> This makes outlining the letter challenging as many themes are repeated throughout. </w:t>
      </w:r>
    </w:p>
    <w:p w:rsidR="00D63619" w:rsidRPr="00D23B96" w:rsidRDefault="00D63619" w:rsidP="003010A0">
      <w:pPr>
        <w:tabs>
          <w:tab w:val="left" w:pos="1080"/>
        </w:tabs>
        <w:ind w:left="1080" w:right="-162" w:hanging="360"/>
        <w:jc w:val="left"/>
        <w:rPr>
          <w:sz w:val="22"/>
        </w:rPr>
      </w:pPr>
    </w:p>
    <w:p w:rsidR="00D63619" w:rsidRPr="00D23B96" w:rsidRDefault="00D63619" w:rsidP="003010A0">
      <w:pPr>
        <w:tabs>
          <w:tab w:val="left" w:pos="1080"/>
        </w:tabs>
        <w:ind w:left="1080" w:right="-162" w:hanging="360"/>
        <w:jc w:val="left"/>
        <w:rPr>
          <w:sz w:val="22"/>
        </w:rPr>
      </w:pPr>
      <w:r w:rsidRPr="00D23B96">
        <w:rPr>
          <w:sz w:val="22"/>
        </w:rPr>
        <w:t>5.</w:t>
      </w:r>
      <w:r w:rsidRPr="00D23B96">
        <w:rPr>
          <w:sz w:val="22"/>
        </w:rPr>
        <w:tab/>
        <w:t xml:space="preserve">It surprisingly has not </w:t>
      </w:r>
      <w:r w:rsidR="00AF0CE9">
        <w:rPr>
          <w:sz w:val="22"/>
        </w:rPr>
        <w:t xml:space="preserve">even </w:t>
      </w:r>
      <w:r w:rsidRPr="00D23B96">
        <w:rPr>
          <w:sz w:val="22"/>
        </w:rPr>
        <w:t>one Old Testament quotation and only one incident (Cain, 3:12).</w:t>
      </w:r>
    </w:p>
    <w:p w:rsidR="00D63619" w:rsidRPr="00D23B96" w:rsidRDefault="00D63619" w:rsidP="003010A0">
      <w:pPr>
        <w:tabs>
          <w:tab w:val="left" w:pos="720"/>
        </w:tabs>
        <w:ind w:left="720" w:right="-162" w:hanging="360"/>
        <w:jc w:val="left"/>
        <w:rPr>
          <w:sz w:val="22"/>
        </w:rPr>
      </w:pPr>
    </w:p>
    <w:p w:rsidR="00D63619" w:rsidRPr="00D23B96" w:rsidRDefault="00D63619" w:rsidP="003010A0">
      <w:pPr>
        <w:tabs>
          <w:tab w:val="left" w:pos="720"/>
        </w:tabs>
        <w:ind w:left="720" w:right="-162" w:hanging="360"/>
        <w:jc w:val="left"/>
        <w:rPr>
          <w:sz w:val="22"/>
        </w:rPr>
      </w:pPr>
      <w:r w:rsidRPr="00D23B96">
        <w:rPr>
          <w:sz w:val="22"/>
        </w:rPr>
        <w:t>B.</w:t>
      </w:r>
      <w:r w:rsidRPr="00D23B96">
        <w:rPr>
          <w:sz w:val="22"/>
        </w:rPr>
        <w:tab/>
        <w:t xml:space="preserve">A significant textual problem in 1 John 5:7 deserves attention.  In the KJV this reads, “For there are three that bear record in heaven, the Father, the Word, and the Holy Ghost: and these three are one.”  This provides the clearest statement of the Trinity in the Bible and thus has been forcefully defended by some KJV advocates.  </w:t>
      </w:r>
    </w:p>
    <w:p w:rsidR="00D63619" w:rsidRPr="00D23B96" w:rsidRDefault="00D63619" w:rsidP="003010A0">
      <w:pPr>
        <w:tabs>
          <w:tab w:val="left" w:pos="720"/>
        </w:tabs>
        <w:ind w:left="720" w:right="-162" w:hanging="360"/>
        <w:jc w:val="left"/>
        <w:rPr>
          <w:sz w:val="22"/>
        </w:rPr>
      </w:pPr>
    </w:p>
    <w:p w:rsidR="00D63619" w:rsidRPr="00D23B96" w:rsidRDefault="00D63619" w:rsidP="003010A0">
      <w:pPr>
        <w:tabs>
          <w:tab w:val="left" w:pos="720"/>
        </w:tabs>
        <w:ind w:left="720" w:right="-162" w:hanging="360"/>
        <w:jc w:val="left"/>
        <w:rPr>
          <w:sz w:val="22"/>
        </w:rPr>
      </w:pPr>
      <w:r w:rsidRPr="00D23B96">
        <w:rPr>
          <w:sz w:val="22"/>
        </w:rPr>
        <w:tab/>
        <w:t xml:space="preserve">However, this translation has a questionable origin (to the delight of Jehovah's Witnesses):  </w:t>
      </w:r>
    </w:p>
    <w:p w:rsidR="00D63619" w:rsidRPr="00D23B96" w:rsidRDefault="00D63619" w:rsidP="003010A0">
      <w:pPr>
        <w:tabs>
          <w:tab w:val="left" w:pos="1080"/>
        </w:tabs>
        <w:ind w:left="1080" w:right="-162" w:hanging="360"/>
        <w:jc w:val="left"/>
        <w:rPr>
          <w:sz w:val="22"/>
        </w:rPr>
      </w:pPr>
    </w:p>
    <w:p w:rsidR="00D63619" w:rsidRPr="00D23B96" w:rsidRDefault="00D63619" w:rsidP="003010A0">
      <w:pPr>
        <w:tabs>
          <w:tab w:val="left" w:pos="1080"/>
        </w:tabs>
        <w:ind w:left="1080" w:right="-162" w:hanging="360"/>
        <w:jc w:val="left"/>
        <w:rPr>
          <w:sz w:val="22"/>
        </w:rPr>
      </w:pPr>
      <w:r w:rsidRPr="00D23B96">
        <w:rPr>
          <w:sz w:val="22"/>
        </w:rPr>
        <w:lastRenderedPageBreak/>
        <w:t>1.</w:t>
      </w:r>
      <w:r w:rsidRPr="00D23B96">
        <w:rPr>
          <w:sz w:val="22"/>
        </w:rPr>
        <w:tab/>
        <w:t xml:space="preserve">Alexandrian and Byzantine texts convincingly show this reading as an error.  It is in only four Greek manuscripts—and the earliest is a 12th century manuscript (min. 88) with the added phrases scribbled in the margin!  Thus, </w:t>
      </w:r>
      <w:r w:rsidRPr="00D23B96">
        <w:rPr>
          <w:i/>
          <w:sz w:val="22"/>
        </w:rPr>
        <w:t>thousands</w:t>
      </w:r>
      <w:r w:rsidRPr="00D23B96">
        <w:rPr>
          <w:sz w:val="22"/>
        </w:rPr>
        <w:t xml:space="preserve"> of earlier manuscripts do not include it.</w:t>
      </w:r>
    </w:p>
    <w:p w:rsidR="00D63619" w:rsidRPr="00D23B96" w:rsidRDefault="00D63619" w:rsidP="003010A0">
      <w:pPr>
        <w:tabs>
          <w:tab w:val="left" w:pos="1080"/>
        </w:tabs>
        <w:ind w:left="1080" w:right="-162" w:hanging="360"/>
        <w:jc w:val="left"/>
        <w:rPr>
          <w:sz w:val="22"/>
        </w:rPr>
      </w:pPr>
    </w:p>
    <w:p w:rsidR="00D63619" w:rsidRPr="00D23B96" w:rsidRDefault="00D63619" w:rsidP="003010A0">
      <w:pPr>
        <w:tabs>
          <w:tab w:val="left" w:pos="1080"/>
        </w:tabs>
        <w:ind w:left="1080" w:right="-162" w:hanging="360"/>
        <w:jc w:val="left"/>
        <w:rPr>
          <w:sz w:val="22"/>
        </w:rPr>
      </w:pPr>
      <w:r w:rsidRPr="00D23B96">
        <w:rPr>
          <w:sz w:val="22"/>
        </w:rPr>
        <w:t>2.</w:t>
      </w:r>
      <w:r w:rsidRPr="00D23B96">
        <w:rPr>
          <w:sz w:val="22"/>
        </w:rPr>
        <w:tab/>
        <w:t xml:space="preserve">Despite its dubious origin, some questioned Erasmus in the 16th century why he did not include the verse in his </w:t>
      </w:r>
      <w:r w:rsidRPr="00D23B96">
        <w:rPr>
          <w:i/>
          <w:sz w:val="22"/>
        </w:rPr>
        <w:t xml:space="preserve">Textus Receptus </w:t>
      </w:r>
      <w:r w:rsidRPr="00D23B96">
        <w:rPr>
          <w:sz w:val="22"/>
        </w:rPr>
        <w:t>(his Latin translation from the Greek)</w:t>
      </w:r>
      <w:r w:rsidRPr="00D23B96">
        <w:rPr>
          <w:i/>
          <w:sz w:val="22"/>
        </w:rPr>
        <w:t>.</w:t>
      </w:r>
      <w:r w:rsidRPr="00D23B96">
        <w:rPr>
          <w:sz w:val="22"/>
        </w:rPr>
        <w:t xml:space="preserve"> He said that if anyone could show it to him in a </w:t>
      </w:r>
      <w:r w:rsidRPr="00D23B96">
        <w:rPr>
          <w:i/>
          <w:sz w:val="22"/>
        </w:rPr>
        <w:t>Greek</w:t>
      </w:r>
      <w:r w:rsidRPr="00D23B96">
        <w:rPr>
          <w:sz w:val="22"/>
        </w:rPr>
        <w:t xml:space="preserve"> manuscript then he would include it.  Someone promptly added it to a Greek manuscript (min. 61) and showed it to him.  Although embarrassed, he then </w:t>
      </w:r>
      <w:r w:rsidRPr="00D23B96">
        <w:rPr>
          <w:i/>
          <w:sz w:val="22"/>
        </w:rPr>
        <w:t>had</w:t>
      </w:r>
      <w:r w:rsidRPr="00D23B96">
        <w:rPr>
          <w:sz w:val="22"/>
        </w:rPr>
        <w:t xml:space="preserve"> to include it, even though he did not believe it was original.  Unfortunately, Erasmus' </w:t>
      </w:r>
      <w:r w:rsidRPr="00D23B96">
        <w:rPr>
          <w:i/>
          <w:sz w:val="22"/>
        </w:rPr>
        <w:t>Textus Receptus</w:t>
      </w:r>
      <w:r w:rsidRPr="00D23B96">
        <w:rPr>
          <w:sz w:val="22"/>
        </w:rPr>
        <w:t xml:space="preserve"> became the basis of the King James Version soon after, reproducing the error into the most popular English translation of the Bible.  See </w:t>
      </w:r>
      <w:r w:rsidRPr="00D23B96">
        <w:rPr>
          <w:rFonts w:ascii="Times New Roman" w:hAnsi="Times New Roman"/>
          <w:sz w:val="22"/>
          <w:szCs w:val="24"/>
        </w:rPr>
        <w:t>D.</w:t>
      </w:r>
      <w:r w:rsidR="00470F87" w:rsidRPr="00D23B96">
        <w:rPr>
          <w:rFonts w:ascii="Times New Roman" w:hAnsi="Times New Roman"/>
          <w:sz w:val="22"/>
          <w:szCs w:val="24"/>
        </w:rPr>
        <w:t xml:space="preserve"> </w:t>
      </w:r>
      <w:r w:rsidRPr="00D23B96">
        <w:rPr>
          <w:rFonts w:ascii="Times New Roman" w:hAnsi="Times New Roman"/>
          <w:sz w:val="22"/>
          <w:szCs w:val="24"/>
        </w:rPr>
        <w:t xml:space="preserve">A. Carson, </w:t>
      </w:r>
      <w:r w:rsidRPr="00D23B96">
        <w:rPr>
          <w:rFonts w:ascii="Times New Roman" w:hAnsi="Times New Roman"/>
          <w:i/>
          <w:sz w:val="22"/>
          <w:szCs w:val="24"/>
        </w:rPr>
        <w:t>The King James Version Debate: A Plea for Realism</w:t>
      </w:r>
      <w:r w:rsidRPr="00D23B96">
        <w:rPr>
          <w:rFonts w:ascii="Times New Roman" w:hAnsi="Times New Roman"/>
          <w:sz w:val="22"/>
          <w:szCs w:val="24"/>
        </w:rPr>
        <w:t xml:space="preserve"> (Grand Rapids: Baker, 1978), 34-35, 59-61</w:t>
      </w:r>
      <w:r w:rsidRPr="00D23B96">
        <w:rPr>
          <w:sz w:val="22"/>
        </w:rPr>
        <w:t>.</w:t>
      </w:r>
    </w:p>
    <w:p w:rsidR="00C75237" w:rsidRPr="00D23B96" w:rsidRDefault="00C75237" w:rsidP="00D63619">
      <w:pPr>
        <w:tabs>
          <w:tab w:val="left" w:pos="1080"/>
        </w:tabs>
        <w:ind w:left="1080" w:right="-162" w:hanging="360"/>
        <w:rPr>
          <w:sz w:val="22"/>
        </w:rPr>
      </w:pPr>
    </w:p>
    <w:p w:rsidR="00D63619" w:rsidRPr="00D23B96" w:rsidRDefault="00D63619" w:rsidP="00D63619">
      <w:pPr>
        <w:tabs>
          <w:tab w:val="left" w:pos="720"/>
        </w:tabs>
        <w:ind w:left="720" w:right="-162" w:hanging="720"/>
        <w:jc w:val="center"/>
        <w:rPr>
          <w:b/>
          <w:sz w:val="36"/>
        </w:rPr>
      </w:pPr>
      <w:r w:rsidRPr="00D23B96">
        <w:rPr>
          <w:b/>
          <w:sz w:val="36"/>
        </w:rPr>
        <w:t>Argument</w:t>
      </w:r>
    </w:p>
    <w:p w:rsidR="00D63619" w:rsidRPr="00D23B96" w:rsidRDefault="00D63619" w:rsidP="00D63619">
      <w:pPr>
        <w:ind w:right="-162" w:firstLine="360"/>
        <w:rPr>
          <w:sz w:val="15"/>
        </w:rPr>
      </w:pPr>
    </w:p>
    <w:p w:rsidR="00D63619" w:rsidRPr="00D23B96" w:rsidRDefault="00D63619" w:rsidP="003010A0">
      <w:pPr>
        <w:ind w:right="-162" w:firstLine="360"/>
        <w:jc w:val="left"/>
        <w:rPr>
          <w:sz w:val="22"/>
        </w:rPr>
      </w:pPr>
      <w:r w:rsidRPr="00D23B96">
        <w:rPr>
          <w:sz w:val="22"/>
        </w:rPr>
        <w:t xml:space="preserve">John's letter has at least five stated purposes: to promote fellowship (1:3), to produce joy (1:4), to protect holiness (2:1), to prevent heresy (2:26), and to provide assurance of salvation (5:13; </w:t>
      </w:r>
      <w:r w:rsidRPr="00D23B96">
        <w:rPr>
          <w:i/>
          <w:sz w:val="22"/>
        </w:rPr>
        <w:t>TTTB</w:t>
      </w:r>
      <w:r w:rsidRPr="00D23B96">
        <w:rPr>
          <w:sz w:val="22"/>
        </w:rPr>
        <w:t xml:space="preserve">, 483, adapted).  This fivefold purpose makes the book difficult to summarize in a central theme or purpose and difficult to outline, especially since the subjects overlap.  However, it seems that the general theme of obedience, especially </w:t>
      </w:r>
      <w:r w:rsidR="001E694A">
        <w:rPr>
          <w:sz w:val="22"/>
        </w:rPr>
        <w:t>shown</w:t>
      </w:r>
      <w:r w:rsidRPr="00D23B96">
        <w:rPr>
          <w:sz w:val="22"/>
        </w:rPr>
        <w:t xml:space="preserve"> in loving others, encompasses all of the above purposes.  The word “love” is </w:t>
      </w:r>
      <w:r w:rsidR="00CE34B8" w:rsidRPr="00D23B96">
        <w:rPr>
          <w:sz w:val="22"/>
        </w:rPr>
        <w:t>used</w:t>
      </w:r>
      <w:r w:rsidRPr="00D23B96">
        <w:rPr>
          <w:sz w:val="22"/>
        </w:rPr>
        <w:t xml:space="preserve"> 35 times (NIV), </w:t>
      </w:r>
      <w:r w:rsidR="00967CBC">
        <w:rPr>
          <w:sz w:val="22"/>
        </w:rPr>
        <w:t xml:space="preserve">so the outline below seeks to combine </w:t>
      </w:r>
      <w:r w:rsidR="009D220B">
        <w:rPr>
          <w:sz w:val="22"/>
        </w:rPr>
        <w:t>these key themes of love and</w:t>
      </w:r>
      <w:r w:rsidR="00967CBC">
        <w:rPr>
          <w:sz w:val="22"/>
        </w:rPr>
        <w:t xml:space="preserve"> obedience.</w:t>
      </w:r>
    </w:p>
    <w:p w:rsidR="00D63619" w:rsidRPr="00D23B96" w:rsidRDefault="00D63619" w:rsidP="003010A0">
      <w:pPr>
        <w:ind w:right="-162" w:firstLine="360"/>
        <w:jc w:val="left"/>
        <w:rPr>
          <w:sz w:val="22"/>
        </w:rPr>
      </w:pPr>
    </w:p>
    <w:p w:rsidR="00D63619" w:rsidRPr="00D23B96" w:rsidRDefault="00D63619" w:rsidP="003010A0">
      <w:pPr>
        <w:ind w:right="-162" w:firstLine="360"/>
        <w:jc w:val="left"/>
        <w:rPr>
          <w:sz w:val="22"/>
        </w:rPr>
      </w:pPr>
      <w:r w:rsidRPr="00D23B96">
        <w:rPr>
          <w:sz w:val="22"/>
        </w:rPr>
        <w:t>Viewed in this manner, John exhort</w:t>
      </w:r>
      <w:r w:rsidR="007418F3">
        <w:rPr>
          <w:sz w:val="22"/>
        </w:rPr>
        <w:t>s</w:t>
      </w:r>
      <w:r w:rsidRPr="00D23B96">
        <w:rPr>
          <w:sz w:val="22"/>
        </w:rPr>
        <w:t xml:space="preserve"> obedience (</w:t>
      </w:r>
      <w:r w:rsidR="00967CBC">
        <w:rPr>
          <w:sz w:val="22"/>
        </w:rPr>
        <w:t>1 John</w:t>
      </w:r>
      <w:r w:rsidRPr="00D23B96">
        <w:rPr>
          <w:sz w:val="22"/>
        </w:rPr>
        <w:t xml:space="preserve"> 1–2) </w:t>
      </w:r>
      <w:r w:rsidR="007418F3">
        <w:rPr>
          <w:sz w:val="22"/>
        </w:rPr>
        <w:t>especially</w:t>
      </w:r>
      <w:r w:rsidRPr="00D23B96">
        <w:rPr>
          <w:sz w:val="22"/>
        </w:rPr>
        <w:t xml:space="preserve"> by loving others (3:1–5:3) </w:t>
      </w:r>
      <w:r w:rsidR="007418F3">
        <w:rPr>
          <w:sz w:val="22"/>
        </w:rPr>
        <w:t>resulting in</w:t>
      </w:r>
      <w:r w:rsidRPr="00D23B96">
        <w:rPr>
          <w:sz w:val="22"/>
        </w:rPr>
        <w:t xml:space="preserve"> many benefits (5:4-21).  These benefits are innumerable, but the most immediate benefit of obedience by love is </w:t>
      </w:r>
      <w:r w:rsidR="007418F3">
        <w:rPr>
          <w:sz w:val="22"/>
        </w:rPr>
        <w:t>its</w:t>
      </w:r>
      <w:r w:rsidRPr="00D23B96">
        <w:rPr>
          <w:sz w:val="22"/>
        </w:rPr>
        <w:t xml:space="preserve"> protection from early Gnosticism.</w:t>
      </w:r>
    </w:p>
    <w:p w:rsidR="00D63619" w:rsidRPr="00D23B96" w:rsidRDefault="00D63619" w:rsidP="00D63619">
      <w:pPr>
        <w:tabs>
          <w:tab w:val="left" w:pos="360"/>
        </w:tabs>
        <w:ind w:left="360" w:right="-162" w:hanging="360"/>
        <w:jc w:val="center"/>
        <w:rPr>
          <w:b/>
          <w:sz w:val="20"/>
        </w:rPr>
      </w:pPr>
    </w:p>
    <w:p w:rsidR="00D63619" w:rsidRPr="00D23B96" w:rsidRDefault="00D63619" w:rsidP="00D63619">
      <w:pPr>
        <w:ind w:right="-162"/>
        <w:jc w:val="center"/>
        <w:rPr>
          <w:b/>
          <w:sz w:val="22"/>
        </w:rPr>
      </w:pPr>
      <w:r w:rsidRPr="00D23B96">
        <w:rPr>
          <w:b/>
          <w:sz w:val="36"/>
        </w:rPr>
        <w:t>Synthesis</w:t>
      </w:r>
    </w:p>
    <w:p w:rsidR="00D63619" w:rsidRPr="00D23B96" w:rsidRDefault="00D63619" w:rsidP="00D63619">
      <w:pPr>
        <w:tabs>
          <w:tab w:val="left" w:pos="360"/>
        </w:tabs>
        <w:ind w:left="360" w:right="-162" w:hanging="360"/>
        <w:rPr>
          <w:b/>
          <w:sz w:val="22"/>
        </w:rPr>
      </w:pPr>
    </w:p>
    <w:p w:rsidR="00D63619" w:rsidRPr="00D23B96" w:rsidRDefault="00D63619" w:rsidP="00D63619">
      <w:pPr>
        <w:tabs>
          <w:tab w:val="left" w:pos="360"/>
        </w:tabs>
        <w:ind w:left="360" w:right="-162" w:hanging="360"/>
        <w:rPr>
          <w:b/>
          <w:sz w:val="22"/>
        </w:rPr>
      </w:pPr>
      <w:r w:rsidRPr="00D23B96">
        <w:rPr>
          <w:b/>
          <w:sz w:val="22"/>
        </w:rPr>
        <w:t>Obedience in love combats early Gnosticism</w:t>
      </w:r>
    </w:p>
    <w:p w:rsidR="00D63619" w:rsidRPr="00D23B96" w:rsidRDefault="00D63619" w:rsidP="00D63619">
      <w:pPr>
        <w:tabs>
          <w:tab w:val="left" w:pos="2160"/>
        </w:tabs>
        <w:ind w:right="-162"/>
        <w:rPr>
          <w:b/>
          <w:sz w:val="18"/>
        </w:rPr>
      </w:pPr>
    </w:p>
    <w:p w:rsidR="00D63619" w:rsidRPr="00D23B96" w:rsidRDefault="00D63619" w:rsidP="00D63619">
      <w:pPr>
        <w:tabs>
          <w:tab w:val="left" w:pos="2160"/>
        </w:tabs>
        <w:ind w:right="-162"/>
        <w:rPr>
          <w:b/>
          <w:sz w:val="22"/>
        </w:rPr>
      </w:pPr>
      <w:r w:rsidRPr="00D23B96">
        <w:rPr>
          <w:b/>
          <w:sz w:val="22"/>
        </w:rPr>
        <w:t>1–2</w:t>
      </w:r>
      <w:r w:rsidRPr="00D23B96">
        <w:rPr>
          <w:b/>
          <w:sz w:val="22"/>
        </w:rPr>
        <w:tab/>
      </w:r>
      <w:r w:rsidR="00816DB3">
        <w:rPr>
          <w:b/>
          <w:sz w:val="22"/>
        </w:rPr>
        <w:t>Need to obey</w:t>
      </w:r>
    </w:p>
    <w:p w:rsidR="00D63619" w:rsidRPr="00D23B96" w:rsidRDefault="00D63619" w:rsidP="00D63619">
      <w:pPr>
        <w:tabs>
          <w:tab w:val="left" w:pos="2520"/>
        </w:tabs>
        <w:ind w:left="360" w:right="-162"/>
        <w:rPr>
          <w:color w:val="000000"/>
          <w:sz w:val="22"/>
        </w:rPr>
      </w:pPr>
      <w:r w:rsidRPr="00D23B96">
        <w:rPr>
          <w:color w:val="000000"/>
          <w:sz w:val="22"/>
        </w:rPr>
        <w:t>1:1-5</w:t>
      </w:r>
      <w:r w:rsidRPr="00D23B96">
        <w:rPr>
          <w:color w:val="000000"/>
          <w:sz w:val="22"/>
        </w:rPr>
        <w:tab/>
        <w:t>Humanity of Christ (vs. Docetic Gnosticism)</w:t>
      </w:r>
    </w:p>
    <w:p w:rsidR="00D63619" w:rsidRPr="00D23B96" w:rsidRDefault="00D63619" w:rsidP="00D63619">
      <w:pPr>
        <w:tabs>
          <w:tab w:val="left" w:pos="2520"/>
        </w:tabs>
        <w:ind w:left="360" w:right="-162"/>
        <w:rPr>
          <w:color w:val="000000"/>
          <w:sz w:val="22"/>
        </w:rPr>
      </w:pPr>
      <w:r w:rsidRPr="00D23B96">
        <w:rPr>
          <w:color w:val="000000"/>
          <w:sz w:val="22"/>
        </w:rPr>
        <w:t>1:6–2:14</w:t>
      </w:r>
      <w:r w:rsidRPr="00D23B96">
        <w:rPr>
          <w:color w:val="000000"/>
          <w:sz w:val="22"/>
        </w:rPr>
        <w:tab/>
      </w:r>
      <w:r w:rsidR="00976230">
        <w:rPr>
          <w:color w:val="000000"/>
          <w:sz w:val="22"/>
        </w:rPr>
        <w:t>Depend on Christ</w:t>
      </w:r>
    </w:p>
    <w:p w:rsidR="00D63619" w:rsidRPr="00D23B96" w:rsidRDefault="00D63619" w:rsidP="00D63619">
      <w:pPr>
        <w:tabs>
          <w:tab w:val="left" w:pos="2520"/>
        </w:tabs>
        <w:ind w:left="360" w:right="-162"/>
        <w:rPr>
          <w:color w:val="000000"/>
          <w:sz w:val="22"/>
        </w:rPr>
      </w:pPr>
      <w:r w:rsidRPr="00D23B96">
        <w:rPr>
          <w:color w:val="000000"/>
          <w:sz w:val="22"/>
        </w:rPr>
        <w:t>2:15-29</w:t>
      </w:r>
      <w:r w:rsidRPr="00D23B96">
        <w:rPr>
          <w:color w:val="000000"/>
          <w:sz w:val="22"/>
        </w:rPr>
        <w:tab/>
        <w:t xml:space="preserve">Hindrances to obedience </w:t>
      </w:r>
    </w:p>
    <w:p w:rsidR="00D63619" w:rsidRPr="00D23B96" w:rsidRDefault="00D63619" w:rsidP="00D63619">
      <w:pPr>
        <w:tabs>
          <w:tab w:val="left" w:pos="2880"/>
        </w:tabs>
        <w:ind w:left="720" w:right="-162"/>
        <w:rPr>
          <w:color w:val="000000"/>
          <w:sz w:val="22"/>
        </w:rPr>
      </w:pPr>
      <w:r w:rsidRPr="00D23B96">
        <w:rPr>
          <w:color w:val="000000"/>
          <w:sz w:val="22"/>
        </w:rPr>
        <w:t>2:15-17</w:t>
      </w:r>
      <w:r w:rsidRPr="00D23B96">
        <w:rPr>
          <w:color w:val="000000"/>
          <w:sz w:val="22"/>
        </w:rPr>
        <w:tab/>
        <w:t>Worldliness</w:t>
      </w:r>
    </w:p>
    <w:p w:rsidR="00D63619" w:rsidRPr="00D23B96" w:rsidRDefault="00D63619" w:rsidP="00D63619">
      <w:pPr>
        <w:tabs>
          <w:tab w:val="left" w:pos="2880"/>
        </w:tabs>
        <w:ind w:left="720" w:right="-162"/>
        <w:rPr>
          <w:color w:val="000000"/>
          <w:sz w:val="22"/>
        </w:rPr>
      </w:pPr>
      <w:r w:rsidRPr="00D23B96">
        <w:rPr>
          <w:color w:val="000000"/>
          <w:sz w:val="22"/>
        </w:rPr>
        <w:t>2:18-29</w:t>
      </w:r>
      <w:r w:rsidRPr="00D23B96">
        <w:rPr>
          <w:color w:val="000000"/>
          <w:sz w:val="22"/>
        </w:rPr>
        <w:tab/>
        <w:t>Deception</w:t>
      </w:r>
    </w:p>
    <w:p w:rsidR="00D63619" w:rsidRPr="00D23B96" w:rsidRDefault="00D63619" w:rsidP="00D63619">
      <w:pPr>
        <w:tabs>
          <w:tab w:val="left" w:pos="2160"/>
        </w:tabs>
        <w:ind w:right="-162"/>
        <w:rPr>
          <w:b/>
          <w:color w:val="000000"/>
          <w:sz w:val="18"/>
        </w:rPr>
      </w:pPr>
    </w:p>
    <w:p w:rsidR="00D63619" w:rsidRPr="00D23B96" w:rsidRDefault="00D63619" w:rsidP="00D63619">
      <w:pPr>
        <w:tabs>
          <w:tab w:val="left" w:pos="2160"/>
        </w:tabs>
        <w:ind w:right="-162"/>
        <w:rPr>
          <w:b/>
          <w:color w:val="000000"/>
          <w:sz w:val="22"/>
        </w:rPr>
      </w:pPr>
      <w:r w:rsidRPr="00D23B96">
        <w:rPr>
          <w:b/>
          <w:color w:val="000000"/>
          <w:sz w:val="22"/>
        </w:rPr>
        <w:t>3:1–5:3</w:t>
      </w:r>
      <w:r w:rsidRPr="00D23B96">
        <w:rPr>
          <w:b/>
          <w:color w:val="000000"/>
          <w:sz w:val="22"/>
        </w:rPr>
        <w:tab/>
      </w:r>
      <w:r w:rsidR="00C12EF7">
        <w:rPr>
          <w:b/>
          <w:color w:val="000000"/>
          <w:sz w:val="22"/>
        </w:rPr>
        <w:t>How to</w:t>
      </w:r>
      <w:r w:rsidRPr="00D23B96">
        <w:rPr>
          <w:b/>
          <w:color w:val="000000"/>
          <w:sz w:val="22"/>
        </w:rPr>
        <w:t xml:space="preserve"> love</w:t>
      </w:r>
    </w:p>
    <w:p w:rsidR="00D63619" w:rsidRPr="00D23B96" w:rsidRDefault="00D63619" w:rsidP="00D63619">
      <w:pPr>
        <w:tabs>
          <w:tab w:val="left" w:pos="2520"/>
        </w:tabs>
        <w:ind w:left="360" w:right="-162"/>
        <w:rPr>
          <w:color w:val="000000"/>
          <w:sz w:val="22"/>
        </w:rPr>
      </w:pPr>
      <w:r w:rsidRPr="00D23B96">
        <w:rPr>
          <w:color w:val="000000"/>
          <w:sz w:val="22"/>
        </w:rPr>
        <w:t>3:1-10</w:t>
      </w:r>
      <w:r w:rsidRPr="00D23B96">
        <w:rPr>
          <w:color w:val="000000"/>
          <w:sz w:val="22"/>
        </w:rPr>
        <w:tab/>
        <w:t>Don’t habitually sin</w:t>
      </w:r>
    </w:p>
    <w:p w:rsidR="00D63619" w:rsidRPr="00D23B96" w:rsidRDefault="00D63619" w:rsidP="00D63619">
      <w:pPr>
        <w:tabs>
          <w:tab w:val="left" w:pos="2520"/>
        </w:tabs>
        <w:ind w:left="360" w:right="-162"/>
        <w:rPr>
          <w:color w:val="000000"/>
          <w:sz w:val="22"/>
        </w:rPr>
      </w:pPr>
      <w:r w:rsidRPr="00D23B96">
        <w:rPr>
          <w:color w:val="000000"/>
          <w:sz w:val="22"/>
        </w:rPr>
        <w:t>3:11-15</w:t>
      </w:r>
      <w:r w:rsidRPr="00D23B96">
        <w:rPr>
          <w:color w:val="000000"/>
          <w:sz w:val="22"/>
        </w:rPr>
        <w:tab/>
        <w:t xml:space="preserve">Don’t hate believers </w:t>
      </w:r>
    </w:p>
    <w:p w:rsidR="00D63619" w:rsidRPr="00D23B96" w:rsidRDefault="00D63619" w:rsidP="00D63619">
      <w:pPr>
        <w:tabs>
          <w:tab w:val="left" w:pos="2520"/>
        </w:tabs>
        <w:ind w:left="360" w:right="-162"/>
        <w:rPr>
          <w:color w:val="000000"/>
          <w:sz w:val="22"/>
        </w:rPr>
      </w:pPr>
      <w:r w:rsidRPr="00D23B96">
        <w:rPr>
          <w:color w:val="000000"/>
          <w:sz w:val="22"/>
        </w:rPr>
        <w:t>3:16-20</w:t>
      </w:r>
      <w:r w:rsidRPr="00D23B96">
        <w:rPr>
          <w:color w:val="000000"/>
          <w:sz w:val="22"/>
        </w:rPr>
        <w:tab/>
        <w:t>Show compassion</w:t>
      </w:r>
    </w:p>
    <w:p w:rsidR="00D63619" w:rsidRPr="00D23B96" w:rsidRDefault="00D63619" w:rsidP="00D63619">
      <w:pPr>
        <w:tabs>
          <w:tab w:val="left" w:pos="2520"/>
        </w:tabs>
        <w:ind w:left="360" w:right="-162"/>
        <w:rPr>
          <w:color w:val="000000"/>
          <w:sz w:val="22"/>
        </w:rPr>
      </w:pPr>
      <w:r w:rsidRPr="00D23B96">
        <w:rPr>
          <w:color w:val="000000"/>
          <w:sz w:val="22"/>
        </w:rPr>
        <w:t>3:21-24</w:t>
      </w:r>
      <w:r w:rsidRPr="00D23B96">
        <w:rPr>
          <w:color w:val="000000"/>
          <w:sz w:val="22"/>
        </w:rPr>
        <w:tab/>
        <w:t xml:space="preserve">Show confidence before God </w:t>
      </w:r>
    </w:p>
    <w:p w:rsidR="00D63619" w:rsidRPr="00D23B96" w:rsidRDefault="00D63619" w:rsidP="00D63619">
      <w:pPr>
        <w:tabs>
          <w:tab w:val="left" w:pos="2520"/>
        </w:tabs>
        <w:ind w:left="360" w:right="-162"/>
        <w:rPr>
          <w:color w:val="000000"/>
          <w:sz w:val="22"/>
        </w:rPr>
      </w:pPr>
      <w:r w:rsidRPr="00D23B96">
        <w:rPr>
          <w:color w:val="000000"/>
          <w:sz w:val="22"/>
        </w:rPr>
        <w:t>4:1-6</w:t>
      </w:r>
      <w:r w:rsidRPr="00D23B96">
        <w:rPr>
          <w:color w:val="000000"/>
          <w:sz w:val="22"/>
        </w:rPr>
        <w:tab/>
        <w:t>Obey apostolic teaching</w:t>
      </w:r>
    </w:p>
    <w:p w:rsidR="00D63619" w:rsidRPr="00D23B96" w:rsidRDefault="00D63619" w:rsidP="00D63619">
      <w:pPr>
        <w:tabs>
          <w:tab w:val="left" w:pos="2520"/>
        </w:tabs>
        <w:ind w:left="360" w:right="-162"/>
        <w:rPr>
          <w:color w:val="000000"/>
          <w:sz w:val="22"/>
        </w:rPr>
      </w:pPr>
      <w:r w:rsidRPr="00D23B96">
        <w:rPr>
          <w:color w:val="000000"/>
          <w:sz w:val="22"/>
        </w:rPr>
        <w:t>4:7-21</w:t>
      </w:r>
      <w:r w:rsidRPr="00D23B96">
        <w:rPr>
          <w:color w:val="000000"/>
          <w:sz w:val="22"/>
        </w:rPr>
        <w:tab/>
        <w:t>Care for believers</w:t>
      </w:r>
    </w:p>
    <w:p w:rsidR="00D63619" w:rsidRPr="00D23B96" w:rsidRDefault="00D63619" w:rsidP="00D63619">
      <w:pPr>
        <w:tabs>
          <w:tab w:val="left" w:pos="2520"/>
        </w:tabs>
        <w:ind w:left="360" w:right="-162"/>
        <w:rPr>
          <w:color w:val="000000"/>
          <w:sz w:val="22"/>
        </w:rPr>
      </w:pPr>
      <w:r w:rsidRPr="00D23B96">
        <w:rPr>
          <w:color w:val="000000"/>
          <w:sz w:val="22"/>
        </w:rPr>
        <w:t>5:1-3</w:t>
      </w:r>
      <w:r w:rsidRPr="00D23B96">
        <w:rPr>
          <w:color w:val="000000"/>
          <w:sz w:val="22"/>
        </w:rPr>
        <w:tab/>
        <w:t>Obey God's commands</w:t>
      </w:r>
    </w:p>
    <w:p w:rsidR="00D63619" w:rsidRPr="00D23B96" w:rsidRDefault="00D63619" w:rsidP="00D63619">
      <w:pPr>
        <w:tabs>
          <w:tab w:val="left" w:pos="2160"/>
        </w:tabs>
        <w:ind w:right="-162"/>
        <w:rPr>
          <w:b/>
          <w:color w:val="000000"/>
          <w:sz w:val="18"/>
        </w:rPr>
      </w:pPr>
    </w:p>
    <w:p w:rsidR="00D63619" w:rsidRPr="00D23B96" w:rsidRDefault="00D63619" w:rsidP="00D63619">
      <w:pPr>
        <w:tabs>
          <w:tab w:val="left" w:pos="2160"/>
        </w:tabs>
        <w:ind w:right="-162"/>
        <w:rPr>
          <w:b/>
          <w:sz w:val="22"/>
        </w:rPr>
      </w:pPr>
      <w:r w:rsidRPr="00D23B96">
        <w:rPr>
          <w:b/>
          <w:sz w:val="22"/>
        </w:rPr>
        <w:t>5:4-21</w:t>
      </w:r>
      <w:r w:rsidRPr="00D23B96">
        <w:rPr>
          <w:b/>
          <w:sz w:val="22"/>
        </w:rPr>
        <w:tab/>
        <w:t>Benefits of obedience</w:t>
      </w:r>
    </w:p>
    <w:p w:rsidR="00D63619" w:rsidRPr="00D23B96" w:rsidRDefault="00D63619" w:rsidP="00D63619">
      <w:pPr>
        <w:tabs>
          <w:tab w:val="left" w:pos="2520"/>
        </w:tabs>
        <w:ind w:left="360" w:right="-162"/>
        <w:rPr>
          <w:sz w:val="22"/>
        </w:rPr>
      </w:pPr>
      <w:r w:rsidRPr="00D23B96">
        <w:rPr>
          <w:sz w:val="22"/>
        </w:rPr>
        <w:t>5:4-5</w:t>
      </w:r>
      <w:r w:rsidRPr="00D23B96">
        <w:rPr>
          <w:sz w:val="22"/>
        </w:rPr>
        <w:tab/>
        <w:t>Victory over the world</w:t>
      </w:r>
    </w:p>
    <w:p w:rsidR="00D63619" w:rsidRPr="00D23B96" w:rsidRDefault="00D63619" w:rsidP="00D63619">
      <w:pPr>
        <w:tabs>
          <w:tab w:val="left" w:pos="2520"/>
        </w:tabs>
        <w:ind w:left="360" w:right="-162"/>
        <w:rPr>
          <w:sz w:val="22"/>
        </w:rPr>
      </w:pPr>
      <w:r w:rsidRPr="00D23B96">
        <w:rPr>
          <w:sz w:val="22"/>
        </w:rPr>
        <w:t>5:6-13</w:t>
      </w:r>
      <w:r w:rsidRPr="00D23B96">
        <w:rPr>
          <w:sz w:val="22"/>
        </w:rPr>
        <w:tab/>
        <w:t>Assurance of salvation</w:t>
      </w:r>
    </w:p>
    <w:p w:rsidR="00D63619" w:rsidRPr="00D23B96" w:rsidRDefault="00D63619" w:rsidP="00D63619">
      <w:pPr>
        <w:tabs>
          <w:tab w:val="left" w:pos="2520"/>
        </w:tabs>
        <w:ind w:left="360" w:right="-162"/>
        <w:rPr>
          <w:sz w:val="22"/>
        </w:rPr>
      </w:pPr>
      <w:r w:rsidRPr="00D23B96">
        <w:rPr>
          <w:sz w:val="22"/>
        </w:rPr>
        <w:t>5:14-17</w:t>
      </w:r>
      <w:r w:rsidRPr="00D23B96">
        <w:rPr>
          <w:sz w:val="22"/>
        </w:rPr>
        <w:tab/>
        <w:t>Guidance in prayer</w:t>
      </w:r>
    </w:p>
    <w:p w:rsidR="00D63619" w:rsidRPr="00D23B96" w:rsidRDefault="00D63619" w:rsidP="00D63619">
      <w:pPr>
        <w:tabs>
          <w:tab w:val="left" w:pos="2520"/>
        </w:tabs>
        <w:ind w:left="360" w:right="-162"/>
        <w:rPr>
          <w:sz w:val="22"/>
        </w:rPr>
      </w:pPr>
      <w:r w:rsidRPr="00D23B96">
        <w:rPr>
          <w:sz w:val="22"/>
        </w:rPr>
        <w:t>5:18-20</w:t>
      </w:r>
      <w:r w:rsidRPr="00D23B96">
        <w:rPr>
          <w:sz w:val="22"/>
        </w:rPr>
        <w:tab/>
        <w:t>Freedom from habitual sin</w:t>
      </w:r>
    </w:p>
    <w:p w:rsidR="00D63619" w:rsidRPr="00D23B96" w:rsidRDefault="00D63619" w:rsidP="00D63619">
      <w:pPr>
        <w:tabs>
          <w:tab w:val="left" w:pos="2520"/>
        </w:tabs>
        <w:ind w:left="360" w:right="-162"/>
        <w:rPr>
          <w:sz w:val="22"/>
        </w:rPr>
      </w:pPr>
      <w:r w:rsidRPr="00D23B96">
        <w:rPr>
          <w:sz w:val="22"/>
        </w:rPr>
        <w:t>5:21</w:t>
      </w:r>
      <w:r w:rsidRPr="00D23B96">
        <w:rPr>
          <w:sz w:val="22"/>
        </w:rPr>
        <w:tab/>
        <w:t>Fidelity to God</w:t>
      </w:r>
    </w:p>
    <w:p w:rsidR="00D63619" w:rsidRPr="00D23B96" w:rsidRDefault="00D63619" w:rsidP="00D63619">
      <w:pPr>
        <w:tabs>
          <w:tab w:val="left" w:pos="360"/>
        </w:tabs>
        <w:ind w:left="360" w:right="-162" w:hanging="360"/>
        <w:jc w:val="center"/>
        <w:rPr>
          <w:sz w:val="22"/>
        </w:rPr>
      </w:pPr>
    </w:p>
    <w:p w:rsidR="00D63619" w:rsidRPr="00D23B96" w:rsidRDefault="00C75237" w:rsidP="00D63619">
      <w:pPr>
        <w:tabs>
          <w:tab w:val="left" w:pos="360"/>
        </w:tabs>
        <w:ind w:left="360" w:right="-162" w:hanging="360"/>
        <w:jc w:val="center"/>
        <w:rPr>
          <w:b/>
          <w:sz w:val="18"/>
        </w:rPr>
      </w:pPr>
      <w:r w:rsidRPr="00D23B96">
        <w:rPr>
          <w:b/>
          <w:sz w:val="36"/>
        </w:rPr>
        <w:br w:type="page"/>
      </w:r>
      <w:r w:rsidR="00D63619" w:rsidRPr="00D23B96">
        <w:rPr>
          <w:b/>
          <w:sz w:val="36"/>
        </w:rPr>
        <w:lastRenderedPageBreak/>
        <w:t>Outline</w:t>
      </w:r>
    </w:p>
    <w:p w:rsidR="00D63619" w:rsidRPr="00D23B96" w:rsidRDefault="00D63619" w:rsidP="00CE34B8">
      <w:pPr>
        <w:tabs>
          <w:tab w:val="left" w:pos="360"/>
        </w:tabs>
        <w:ind w:left="360" w:right="-162" w:hanging="360"/>
        <w:jc w:val="left"/>
        <w:rPr>
          <w:b/>
          <w:sz w:val="18"/>
        </w:rPr>
      </w:pPr>
    </w:p>
    <w:p w:rsidR="00D63619" w:rsidRPr="00D23B96" w:rsidRDefault="00D63619" w:rsidP="00CE34B8">
      <w:pPr>
        <w:tabs>
          <w:tab w:val="left" w:pos="360"/>
        </w:tabs>
        <w:ind w:left="360" w:right="-162" w:hanging="360"/>
        <w:jc w:val="left"/>
        <w:rPr>
          <w:b/>
          <w:sz w:val="22"/>
        </w:rPr>
      </w:pPr>
      <w:r w:rsidRPr="00D23B96">
        <w:rPr>
          <w:b/>
          <w:sz w:val="22"/>
          <w:u w:val="single"/>
        </w:rPr>
        <w:t>Summary Statement for the Book</w:t>
      </w:r>
    </w:p>
    <w:p w:rsidR="0003078E" w:rsidRPr="00D23B96" w:rsidRDefault="0003078E" w:rsidP="0003078E">
      <w:pPr>
        <w:ind w:right="-162"/>
        <w:jc w:val="left"/>
        <w:rPr>
          <w:b/>
          <w:sz w:val="22"/>
        </w:rPr>
      </w:pPr>
      <w:r>
        <w:rPr>
          <w:b/>
          <w:sz w:val="22"/>
        </w:rPr>
        <w:t xml:space="preserve">The </w:t>
      </w:r>
      <w:r w:rsidR="0043337D">
        <w:rPr>
          <w:b/>
          <w:sz w:val="22"/>
        </w:rPr>
        <w:t>benefit</w:t>
      </w:r>
      <w:r>
        <w:rPr>
          <w:b/>
          <w:sz w:val="22"/>
        </w:rPr>
        <w:t xml:space="preserve"> of</w:t>
      </w:r>
      <w:r w:rsidRPr="00D23B96">
        <w:rPr>
          <w:b/>
          <w:sz w:val="22"/>
        </w:rPr>
        <w:t xml:space="preserve"> </w:t>
      </w:r>
      <w:r w:rsidRPr="00D23B96">
        <w:rPr>
          <w:b/>
          <w:i/>
          <w:sz w:val="22"/>
        </w:rPr>
        <w:t>obey</w:t>
      </w:r>
      <w:r>
        <w:rPr>
          <w:b/>
          <w:i/>
          <w:sz w:val="22"/>
        </w:rPr>
        <w:t>ing</w:t>
      </w:r>
      <w:r w:rsidRPr="00D23B96">
        <w:rPr>
          <w:b/>
          <w:i/>
          <w:sz w:val="22"/>
        </w:rPr>
        <w:t xml:space="preserve"> God's commands by loving others</w:t>
      </w:r>
      <w:r w:rsidRPr="00D23B96">
        <w:rPr>
          <w:b/>
          <w:sz w:val="22"/>
        </w:rPr>
        <w:t xml:space="preserve"> </w:t>
      </w:r>
      <w:r>
        <w:rPr>
          <w:b/>
          <w:sz w:val="22"/>
        </w:rPr>
        <w:t>is protection</w:t>
      </w:r>
      <w:r w:rsidRPr="00D23B96">
        <w:rPr>
          <w:b/>
          <w:sz w:val="22"/>
        </w:rPr>
        <w:t xml:space="preserve"> from </w:t>
      </w:r>
      <w:r w:rsidRPr="00D23B96">
        <w:rPr>
          <w:b/>
          <w:i/>
          <w:sz w:val="22"/>
        </w:rPr>
        <w:t xml:space="preserve">early Gnosticism </w:t>
      </w:r>
      <w:r w:rsidRPr="00D23B96">
        <w:rPr>
          <w:b/>
          <w:sz w:val="22"/>
        </w:rPr>
        <w:t>that denied either Christ’s deity or humanity.</w:t>
      </w:r>
    </w:p>
    <w:p w:rsidR="00D63619" w:rsidRPr="00D23B96" w:rsidRDefault="00D63619" w:rsidP="00CE34B8">
      <w:pPr>
        <w:tabs>
          <w:tab w:val="left" w:pos="360"/>
        </w:tabs>
        <w:ind w:left="360" w:right="-162" w:hanging="360"/>
        <w:jc w:val="left"/>
        <w:rPr>
          <w:b/>
          <w:sz w:val="22"/>
        </w:rPr>
      </w:pPr>
    </w:p>
    <w:p w:rsidR="00D63619" w:rsidRPr="00D23B96" w:rsidRDefault="00D63619" w:rsidP="00CE34B8">
      <w:pPr>
        <w:tabs>
          <w:tab w:val="left" w:pos="360"/>
        </w:tabs>
        <w:ind w:left="360" w:right="-162" w:hanging="360"/>
        <w:jc w:val="left"/>
        <w:rPr>
          <w:b/>
          <w:sz w:val="22"/>
        </w:rPr>
      </w:pPr>
      <w:r w:rsidRPr="00D23B96">
        <w:rPr>
          <w:b/>
          <w:sz w:val="22"/>
        </w:rPr>
        <w:t>I.</w:t>
      </w:r>
      <w:r w:rsidRPr="00D23B96">
        <w:rPr>
          <w:b/>
          <w:sz w:val="22"/>
        </w:rPr>
        <w:tab/>
      </w:r>
      <w:r w:rsidR="00B56FAC">
        <w:rPr>
          <w:b/>
          <w:sz w:val="22"/>
        </w:rPr>
        <w:t xml:space="preserve">The result of </w:t>
      </w:r>
      <w:r w:rsidR="00B56FAC">
        <w:rPr>
          <w:b/>
          <w:i/>
          <w:iCs/>
          <w:sz w:val="22"/>
        </w:rPr>
        <w:t>o</w:t>
      </w:r>
      <w:r w:rsidRPr="00D23B96">
        <w:rPr>
          <w:b/>
          <w:i/>
          <w:sz w:val="22"/>
        </w:rPr>
        <w:t>bedience</w:t>
      </w:r>
      <w:r w:rsidRPr="00D23B96">
        <w:rPr>
          <w:b/>
          <w:sz w:val="22"/>
        </w:rPr>
        <w:t xml:space="preserve"> </w:t>
      </w:r>
      <w:r w:rsidR="00B56FAC">
        <w:rPr>
          <w:b/>
          <w:sz w:val="22"/>
        </w:rPr>
        <w:t xml:space="preserve">is </w:t>
      </w:r>
      <w:r w:rsidR="0003078E" w:rsidRPr="00D23B96">
        <w:rPr>
          <w:b/>
          <w:sz w:val="22"/>
        </w:rPr>
        <w:t>defen</w:t>
      </w:r>
      <w:r w:rsidR="0003078E">
        <w:rPr>
          <w:b/>
          <w:sz w:val="22"/>
        </w:rPr>
        <w:t>se</w:t>
      </w:r>
      <w:r w:rsidR="0003078E" w:rsidRPr="00D23B96">
        <w:rPr>
          <w:b/>
          <w:sz w:val="22"/>
        </w:rPr>
        <w:t xml:space="preserve"> against early Gnostic teaching and practice</w:t>
      </w:r>
      <w:r w:rsidR="0003078E">
        <w:rPr>
          <w:b/>
          <w:sz w:val="22"/>
        </w:rPr>
        <w:t xml:space="preserve"> </w:t>
      </w:r>
      <w:r w:rsidR="00B56E29" w:rsidRPr="00D23B96">
        <w:rPr>
          <w:b/>
          <w:sz w:val="22"/>
        </w:rPr>
        <w:t>(</w:t>
      </w:r>
      <w:r w:rsidR="00B56E29">
        <w:rPr>
          <w:b/>
          <w:sz w:val="22"/>
        </w:rPr>
        <w:t>1 John</w:t>
      </w:r>
      <w:r w:rsidR="00B56E29" w:rsidRPr="00D23B96">
        <w:rPr>
          <w:b/>
          <w:sz w:val="22"/>
        </w:rPr>
        <w:t xml:space="preserve"> 1–2)</w:t>
      </w:r>
      <w:r w:rsidRPr="00D23B96">
        <w:rPr>
          <w:b/>
          <w:sz w:val="22"/>
        </w:rPr>
        <w:t>.</w:t>
      </w:r>
    </w:p>
    <w:p w:rsidR="00D63619" w:rsidRPr="00D23B96" w:rsidRDefault="00D63619" w:rsidP="00CE34B8">
      <w:pPr>
        <w:tabs>
          <w:tab w:val="left" w:pos="720"/>
        </w:tabs>
        <w:ind w:left="720" w:right="-162" w:hanging="360"/>
        <w:jc w:val="left"/>
        <w:rPr>
          <w:sz w:val="15"/>
        </w:rPr>
      </w:pPr>
    </w:p>
    <w:p w:rsidR="0053357A" w:rsidRPr="00D23B96" w:rsidRDefault="0053357A" w:rsidP="0053357A">
      <w:pPr>
        <w:tabs>
          <w:tab w:val="left" w:pos="720"/>
        </w:tabs>
        <w:ind w:left="720" w:right="-162" w:hanging="360"/>
        <w:jc w:val="left"/>
        <w:rPr>
          <w:sz w:val="22"/>
        </w:rPr>
      </w:pPr>
      <w:r w:rsidRPr="00D23B96">
        <w:rPr>
          <w:sz w:val="22"/>
        </w:rPr>
        <w:t>A.</w:t>
      </w:r>
      <w:r w:rsidRPr="00D23B96">
        <w:rPr>
          <w:sz w:val="22"/>
        </w:rPr>
        <w:tab/>
      </w:r>
      <w:r>
        <w:rPr>
          <w:sz w:val="22"/>
        </w:rPr>
        <w:t xml:space="preserve">Christ is clearly human, so </w:t>
      </w:r>
      <w:r w:rsidRPr="00D23B96">
        <w:rPr>
          <w:sz w:val="22"/>
        </w:rPr>
        <w:t xml:space="preserve">this rebuttal of Docetic Gnosticism will bring </w:t>
      </w:r>
      <w:r>
        <w:rPr>
          <w:sz w:val="22"/>
        </w:rPr>
        <w:t>John</w:t>
      </w:r>
      <w:r w:rsidRPr="00D23B96">
        <w:rPr>
          <w:sz w:val="22"/>
        </w:rPr>
        <w:t xml:space="preserve"> joy by seeing fellowship among believers</w:t>
      </w:r>
      <w:r>
        <w:rPr>
          <w:sz w:val="22"/>
        </w:rPr>
        <w:t xml:space="preserve"> </w:t>
      </w:r>
      <w:r w:rsidRPr="00D23B96">
        <w:rPr>
          <w:sz w:val="22"/>
        </w:rPr>
        <w:t>(1:1-5).</w:t>
      </w:r>
    </w:p>
    <w:p w:rsidR="00C75237" w:rsidRPr="00D23B96" w:rsidRDefault="00C75237" w:rsidP="00CE34B8">
      <w:pPr>
        <w:tabs>
          <w:tab w:val="left" w:pos="720"/>
        </w:tabs>
        <w:ind w:left="720" w:right="-162" w:hanging="360"/>
        <w:jc w:val="left"/>
        <w:rPr>
          <w:sz w:val="15"/>
        </w:rPr>
      </w:pPr>
    </w:p>
    <w:p w:rsidR="00D63619" w:rsidRPr="00D23B96" w:rsidRDefault="00D63619" w:rsidP="00CE34B8">
      <w:pPr>
        <w:tabs>
          <w:tab w:val="left" w:pos="720"/>
        </w:tabs>
        <w:ind w:left="720" w:right="-162" w:hanging="360"/>
        <w:jc w:val="left"/>
        <w:rPr>
          <w:sz w:val="22"/>
        </w:rPr>
      </w:pPr>
      <w:r w:rsidRPr="00D23B96">
        <w:rPr>
          <w:sz w:val="22"/>
        </w:rPr>
        <w:t>B.</w:t>
      </w:r>
      <w:r w:rsidRPr="00D23B96">
        <w:rPr>
          <w:sz w:val="22"/>
        </w:rPr>
        <w:tab/>
      </w:r>
      <w:r w:rsidR="00976230">
        <w:rPr>
          <w:sz w:val="22"/>
        </w:rPr>
        <w:t>We</w:t>
      </w:r>
      <w:r w:rsidR="00976230" w:rsidRPr="00976230">
        <w:rPr>
          <w:sz w:val="22"/>
        </w:rPr>
        <w:t xml:space="preserve"> cannot obey Christ without depending on him (1:6–2:14).</w:t>
      </w:r>
    </w:p>
    <w:p w:rsidR="00C75237" w:rsidRPr="00D23B96" w:rsidRDefault="00C75237" w:rsidP="00CE34B8">
      <w:pPr>
        <w:tabs>
          <w:tab w:val="left" w:pos="720"/>
        </w:tabs>
        <w:ind w:left="720" w:right="-162" w:hanging="360"/>
        <w:jc w:val="left"/>
        <w:rPr>
          <w:sz w:val="15"/>
        </w:rPr>
      </w:pPr>
    </w:p>
    <w:p w:rsidR="00287024" w:rsidRPr="00D23B96" w:rsidRDefault="00287024" w:rsidP="00287024">
      <w:pPr>
        <w:tabs>
          <w:tab w:val="left" w:pos="720"/>
        </w:tabs>
        <w:ind w:left="720" w:right="-162" w:hanging="360"/>
        <w:jc w:val="left"/>
        <w:rPr>
          <w:sz w:val="22"/>
        </w:rPr>
      </w:pPr>
      <w:r w:rsidRPr="00D23B96">
        <w:rPr>
          <w:sz w:val="22"/>
        </w:rPr>
        <w:t>C.</w:t>
      </w:r>
      <w:r w:rsidRPr="00D23B96">
        <w:rPr>
          <w:sz w:val="22"/>
        </w:rPr>
        <w:tab/>
      </w:r>
      <w:r w:rsidR="0020083A">
        <w:rPr>
          <w:sz w:val="22"/>
        </w:rPr>
        <w:t>Avoiding two</w:t>
      </w:r>
      <w:r w:rsidRPr="00D23B96">
        <w:rPr>
          <w:sz w:val="22"/>
        </w:rPr>
        <w:t xml:space="preserve"> hindrances to a life of obedience </w:t>
      </w:r>
      <w:r w:rsidR="0020083A">
        <w:rPr>
          <w:sz w:val="22"/>
        </w:rPr>
        <w:t>will</w:t>
      </w:r>
      <w:r w:rsidRPr="00D23B96">
        <w:rPr>
          <w:sz w:val="22"/>
        </w:rPr>
        <w:t xml:space="preserve"> </w:t>
      </w:r>
      <w:r w:rsidR="00AC41B6" w:rsidRPr="00D23B96">
        <w:rPr>
          <w:sz w:val="22"/>
        </w:rPr>
        <w:t>stop</w:t>
      </w:r>
      <w:r w:rsidRPr="00D23B96">
        <w:rPr>
          <w:sz w:val="22"/>
        </w:rPr>
        <w:t xml:space="preserve"> </w:t>
      </w:r>
      <w:r w:rsidR="00AC41B6">
        <w:rPr>
          <w:sz w:val="22"/>
        </w:rPr>
        <w:t xml:space="preserve">the growth </w:t>
      </w:r>
      <w:r w:rsidRPr="00D23B96">
        <w:rPr>
          <w:sz w:val="22"/>
        </w:rPr>
        <w:t>of early Gnosticism (2:15-29).</w:t>
      </w:r>
    </w:p>
    <w:p w:rsidR="00D63619" w:rsidRPr="00D23B96" w:rsidRDefault="00D63619" w:rsidP="00CE34B8">
      <w:pPr>
        <w:tabs>
          <w:tab w:val="left" w:pos="1080"/>
        </w:tabs>
        <w:ind w:left="1080" w:right="-162" w:hanging="360"/>
        <w:jc w:val="left"/>
        <w:rPr>
          <w:sz w:val="22"/>
        </w:rPr>
      </w:pPr>
    </w:p>
    <w:p w:rsidR="00D63619" w:rsidRPr="00D23B96" w:rsidRDefault="00D63619" w:rsidP="00CE34B8">
      <w:pPr>
        <w:tabs>
          <w:tab w:val="left" w:pos="1080"/>
        </w:tabs>
        <w:ind w:left="1080" w:right="-162" w:hanging="360"/>
        <w:jc w:val="left"/>
        <w:rPr>
          <w:sz w:val="22"/>
        </w:rPr>
      </w:pPr>
      <w:r w:rsidRPr="00D23B96">
        <w:rPr>
          <w:sz w:val="22"/>
        </w:rPr>
        <w:t>1.</w:t>
      </w:r>
      <w:r w:rsidRPr="00D23B96">
        <w:rPr>
          <w:sz w:val="22"/>
        </w:rPr>
        <w:tab/>
        <w:t xml:space="preserve">Worldliness </w:t>
      </w:r>
      <w:r w:rsidR="00AC41B6">
        <w:rPr>
          <w:sz w:val="22"/>
        </w:rPr>
        <w:t>in</w:t>
      </w:r>
      <w:r w:rsidRPr="00D23B96">
        <w:rPr>
          <w:sz w:val="22"/>
        </w:rPr>
        <w:t xml:space="preserve"> believers easily </w:t>
      </w:r>
      <w:r w:rsidR="00287024">
        <w:rPr>
          <w:sz w:val="22"/>
        </w:rPr>
        <w:t>leads them</w:t>
      </w:r>
      <w:r w:rsidRPr="00D23B96">
        <w:rPr>
          <w:sz w:val="22"/>
        </w:rPr>
        <w:t xml:space="preserve"> into false teaching and practice</w:t>
      </w:r>
      <w:r w:rsidR="00C928B4">
        <w:rPr>
          <w:sz w:val="22"/>
        </w:rPr>
        <w:t xml:space="preserve"> </w:t>
      </w:r>
      <w:r w:rsidR="00C928B4" w:rsidRPr="00D23B96">
        <w:rPr>
          <w:sz w:val="22"/>
        </w:rPr>
        <w:t>(2:15-17)</w:t>
      </w:r>
      <w:r w:rsidRPr="00D23B96">
        <w:rPr>
          <w:sz w:val="22"/>
        </w:rPr>
        <w:t>.</w:t>
      </w:r>
    </w:p>
    <w:p w:rsidR="00D63619" w:rsidRPr="00D23B96" w:rsidRDefault="00D63619" w:rsidP="00CE34B8">
      <w:pPr>
        <w:tabs>
          <w:tab w:val="left" w:pos="1080"/>
        </w:tabs>
        <w:ind w:left="1080" w:right="-162" w:hanging="360"/>
        <w:jc w:val="left"/>
        <w:rPr>
          <w:sz w:val="22"/>
        </w:rPr>
      </w:pPr>
    </w:p>
    <w:p w:rsidR="00D63619" w:rsidRPr="00D23B96" w:rsidRDefault="00D63619" w:rsidP="00CE34B8">
      <w:pPr>
        <w:tabs>
          <w:tab w:val="left" w:pos="1080"/>
        </w:tabs>
        <w:ind w:left="1080" w:right="-162" w:hanging="360"/>
        <w:jc w:val="left"/>
        <w:rPr>
          <w:sz w:val="22"/>
        </w:rPr>
      </w:pPr>
      <w:r w:rsidRPr="00D23B96">
        <w:rPr>
          <w:sz w:val="22"/>
        </w:rPr>
        <w:t>2.</w:t>
      </w:r>
      <w:r w:rsidRPr="00D23B96">
        <w:rPr>
          <w:sz w:val="22"/>
        </w:rPr>
        <w:tab/>
        <w:t xml:space="preserve">Deception </w:t>
      </w:r>
      <w:r w:rsidR="00AC41B6">
        <w:rPr>
          <w:sz w:val="22"/>
        </w:rPr>
        <w:t>in</w:t>
      </w:r>
      <w:r w:rsidRPr="00D23B96">
        <w:rPr>
          <w:sz w:val="22"/>
        </w:rPr>
        <w:t xml:space="preserve"> believers </w:t>
      </w:r>
      <w:r w:rsidR="003B265C" w:rsidRPr="00D23B96">
        <w:rPr>
          <w:sz w:val="22"/>
        </w:rPr>
        <w:t xml:space="preserve">easily </w:t>
      </w:r>
      <w:r w:rsidR="003B265C">
        <w:rPr>
          <w:sz w:val="22"/>
        </w:rPr>
        <w:t>leads them</w:t>
      </w:r>
      <w:r w:rsidR="003B265C" w:rsidRPr="00D23B96">
        <w:rPr>
          <w:sz w:val="22"/>
        </w:rPr>
        <w:t xml:space="preserve"> </w:t>
      </w:r>
      <w:r w:rsidRPr="00D23B96">
        <w:rPr>
          <w:sz w:val="22"/>
        </w:rPr>
        <w:t xml:space="preserve">into the </w:t>
      </w:r>
      <w:r w:rsidR="00AC41B6">
        <w:rPr>
          <w:sz w:val="22"/>
        </w:rPr>
        <w:t>heresy</w:t>
      </w:r>
      <w:r w:rsidRPr="00D23B96">
        <w:rPr>
          <w:sz w:val="22"/>
        </w:rPr>
        <w:t xml:space="preserve"> and practices of early Gnosticism</w:t>
      </w:r>
      <w:r w:rsidR="00C928B4">
        <w:rPr>
          <w:sz w:val="22"/>
        </w:rPr>
        <w:t xml:space="preserve"> </w:t>
      </w:r>
      <w:r w:rsidR="00C928B4" w:rsidRPr="00D23B96">
        <w:rPr>
          <w:sz w:val="22"/>
        </w:rPr>
        <w:t>(2:18-29)</w:t>
      </w:r>
      <w:r w:rsidRPr="00D23B96">
        <w:rPr>
          <w:sz w:val="22"/>
        </w:rPr>
        <w:t>.</w:t>
      </w:r>
    </w:p>
    <w:p w:rsidR="00D63619" w:rsidRPr="00D23B96" w:rsidRDefault="00D63619" w:rsidP="00CE34B8">
      <w:pPr>
        <w:tabs>
          <w:tab w:val="left" w:pos="360"/>
        </w:tabs>
        <w:ind w:left="360" w:right="-162" w:hanging="360"/>
        <w:jc w:val="left"/>
        <w:rPr>
          <w:b/>
          <w:sz w:val="22"/>
        </w:rPr>
      </w:pPr>
    </w:p>
    <w:p w:rsidR="00D63619" w:rsidRPr="00D23B96" w:rsidRDefault="00D63619" w:rsidP="00CE34B8">
      <w:pPr>
        <w:tabs>
          <w:tab w:val="left" w:pos="360"/>
        </w:tabs>
        <w:ind w:left="360" w:right="-162" w:hanging="360"/>
        <w:jc w:val="left"/>
        <w:rPr>
          <w:b/>
          <w:sz w:val="22"/>
        </w:rPr>
      </w:pPr>
      <w:r w:rsidRPr="00D23B96">
        <w:rPr>
          <w:b/>
          <w:sz w:val="22"/>
        </w:rPr>
        <w:t>II.</w:t>
      </w:r>
      <w:r w:rsidRPr="00D23B96">
        <w:rPr>
          <w:b/>
          <w:sz w:val="22"/>
        </w:rPr>
        <w:tab/>
      </w:r>
      <w:r w:rsidR="0003078E">
        <w:rPr>
          <w:b/>
          <w:sz w:val="22"/>
        </w:rPr>
        <w:t xml:space="preserve">The result of </w:t>
      </w:r>
      <w:r w:rsidR="00575960">
        <w:rPr>
          <w:b/>
          <w:i/>
          <w:iCs/>
          <w:sz w:val="22"/>
        </w:rPr>
        <w:t>genuine</w:t>
      </w:r>
      <w:r w:rsidR="0003078E" w:rsidRPr="00D23B96">
        <w:rPr>
          <w:b/>
          <w:i/>
          <w:sz w:val="22"/>
        </w:rPr>
        <w:t xml:space="preserve"> love</w:t>
      </w:r>
      <w:r w:rsidR="0003078E" w:rsidRPr="00D23B96">
        <w:rPr>
          <w:b/>
          <w:sz w:val="22"/>
        </w:rPr>
        <w:t xml:space="preserve"> </w:t>
      </w:r>
      <w:r w:rsidR="0003078E">
        <w:rPr>
          <w:b/>
          <w:sz w:val="22"/>
        </w:rPr>
        <w:t xml:space="preserve">is </w:t>
      </w:r>
      <w:r w:rsidR="0003078E" w:rsidRPr="00D23B96">
        <w:rPr>
          <w:b/>
          <w:sz w:val="22"/>
        </w:rPr>
        <w:t>defen</w:t>
      </w:r>
      <w:r w:rsidR="0003078E">
        <w:rPr>
          <w:b/>
          <w:sz w:val="22"/>
        </w:rPr>
        <w:t>se</w:t>
      </w:r>
      <w:r w:rsidR="0003078E" w:rsidRPr="00D23B96">
        <w:rPr>
          <w:b/>
          <w:sz w:val="22"/>
        </w:rPr>
        <w:t xml:space="preserve"> </w:t>
      </w:r>
      <w:r w:rsidR="00C93307" w:rsidRPr="00D23B96">
        <w:rPr>
          <w:b/>
          <w:sz w:val="22"/>
        </w:rPr>
        <w:t>against</w:t>
      </w:r>
      <w:r w:rsidRPr="00D23B96">
        <w:rPr>
          <w:b/>
          <w:sz w:val="22"/>
        </w:rPr>
        <w:t xml:space="preserve"> early Gnostic teaching and practice</w:t>
      </w:r>
      <w:r w:rsidR="0003078E">
        <w:rPr>
          <w:b/>
          <w:sz w:val="22"/>
        </w:rPr>
        <w:t xml:space="preserve"> </w:t>
      </w:r>
      <w:r w:rsidR="0003078E" w:rsidRPr="00D23B96">
        <w:rPr>
          <w:b/>
          <w:sz w:val="22"/>
        </w:rPr>
        <w:t>(3:1–5:3)</w:t>
      </w:r>
      <w:r w:rsidRPr="00D23B96">
        <w:rPr>
          <w:b/>
          <w:sz w:val="22"/>
        </w:rPr>
        <w:t>.</w:t>
      </w:r>
    </w:p>
    <w:p w:rsidR="00C75237" w:rsidRPr="00D23B96" w:rsidRDefault="00C75237" w:rsidP="00CE34B8">
      <w:pPr>
        <w:tabs>
          <w:tab w:val="left" w:pos="720"/>
        </w:tabs>
        <w:ind w:left="720" w:right="-162" w:hanging="360"/>
        <w:jc w:val="left"/>
        <w:rPr>
          <w:sz w:val="15"/>
        </w:rPr>
      </w:pPr>
    </w:p>
    <w:p w:rsidR="00D63619" w:rsidRPr="00D23B96" w:rsidRDefault="00D63619" w:rsidP="00CE34B8">
      <w:pPr>
        <w:tabs>
          <w:tab w:val="left" w:pos="720"/>
        </w:tabs>
        <w:ind w:left="720" w:right="-162" w:hanging="360"/>
        <w:jc w:val="left"/>
        <w:rPr>
          <w:sz w:val="22"/>
        </w:rPr>
      </w:pPr>
      <w:r w:rsidRPr="00D23B96">
        <w:rPr>
          <w:sz w:val="22"/>
        </w:rPr>
        <w:t>A.</w:t>
      </w:r>
      <w:r w:rsidRPr="00D23B96">
        <w:rPr>
          <w:sz w:val="22"/>
        </w:rPr>
        <w:tab/>
        <w:t xml:space="preserve">An </w:t>
      </w:r>
      <w:r w:rsidRPr="00575960">
        <w:rPr>
          <w:i/>
          <w:iCs/>
          <w:sz w:val="22"/>
        </w:rPr>
        <w:t>inability to sin</w:t>
      </w:r>
      <w:r w:rsidRPr="00D23B96">
        <w:rPr>
          <w:sz w:val="22"/>
        </w:rPr>
        <w:t xml:space="preserve"> when living in light of one's future conformity to the character of Christ characterizes one who genuinely loves</w:t>
      </w:r>
      <w:r w:rsidR="00C928B4">
        <w:rPr>
          <w:sz w:val="22"/>
        </w:rPr>
        <w:t xml:space="preserve"> </w:t>
      </w:r>
      <w:r w:rsidR="00C928B4" w:rsidRPr="00D23B96">
        <w:rPr>
          <w:sz w:val="22"/>
        </w:rPr>
        <w:t>(3:1-10)</w:t>
      </w:r>
      <w:r w:rsidRPr="00D23B96">
        <w:rPr>
          <w:sz w:val="22"/>
        </w:rPr>
        <w:t>.</w:t>
      </w:r>
    </w:p>
    <w:p w:rsidR="00C75237" w:rsidRPr="00D23B96" w:rsidRDefault="00C75237" w:rsidP="00CE34B8">
      <w:pPr>
        <w:tabs>
          <w:tab w:val="left" w:pos="720"/>
        </w:tabs>
        <w:ind w:left="720" w:right="-162" w:hanging="360"/>
        <w:jc w:val="left"/>
        <w:rPr>
          <w:sz w:val="15"/>
        </w:rPr>
      </w:pPr>
    </w:p>
    <w:p w:rsidR="00D63619" w:rsidRPr="00D23B96" w:rsidRDefault="00D63619" w:rsidP="00CE34B8">
      <w:pPr>
        <w:tabs>
          <w:tab w:val="left" w:pos="720"/>
        </w:tabs>
        <w:ind w:left="720" w:right="-162" w:hanging="360"/>
        <w:jc w:val="left"/>
        <w:rPr>
          <w:sz w:val="22"/>
        </w:rPr>
      </w:pPr>
      <w:r w:rsidRPr="00D23B96">
        <w:rPr>
          <w:sz w:val="22"/>
        </w:rPr>
        <w:t>B.</w:t>
      </w:r>
      <w:r w:rsidRPr="00D23B96">
        <w:rPr>
          <w:sz w:val="22"/>
        </w:rPr>
        <w:tab/>
        <w:t xml:space="preserve">An </w:t>
      </w:r>
      <w:r w:rsidRPr="00575960">
        <w:rPr>
          <w:i/>
          <w:iCs/>
          <w:sz w:val="22"/>
        </w:rPr>
        <w:t>inability to hate other believers</w:t>
      </w:r>
      <w:r w:rsidRPr="00D23B96">
        <w:rPr>
          <w:sz w:val="22"/>
        </w:rPr>
        <w:t xml:space="preserve"> characterizes one who genuinely loves</w:t>
      </w:r>
      <w:r w:rsidR="00C928B4">
        <w:rPr>
          <w:sz w:val="22"/>
        </w:rPr>
        <w:t xml:space="preserve"> </w:t>
      </w:r>
      <w:r w:rsidR="00C928B4" w:rsidRPr="00D23B96">
        <w:rPr>
          <w:sz w:val="22"/>
        </w:rPr>
        <w:t>(3:11-15)</w:t>
      </w:r>
      <w:r w:rsidRPr="00D23B96">
        <w:rPr>
          <w:sz w:val="22"/>
        </w:rPr>
        <w:t>.</w:t>
      </w:r>
    </w:p>
    <w:p w:rsidR="00C75237" w:rsidRPr="00D23B96" w:rsidRDefault="00C75237" w:rsidP="00CE34B8">
      <w:pPr>
        <w:tabs>
          <w:tab w:val="left" w:pos="720"/>
        </w:tabs>
        <w:ind w:left="720" w:right="-162" w:hanging="360"/>
        <w:jc w:val="left"/>
        <w:rPr>
          <w:sz w:val="15"/>
        </w:rPr>
      </w:pPr>
    </w:p>
    <w:p w:rsidR="00D63619" w:rsidRPr="00D23B96" w:rsidRDefault="00D63619" w:rsidP="00CE34B8">
      <w:pPr>
        <w:tabs>
          <w:tab w:val="left" w:pos="720"/>
        </w:tabs>
        <w:ind w:left="720" w:right="-162" w:hanging="360"/>
        <w:jc w:val="left"/>
        <w:rPr>
          <w:sz w:val="22"/>
        </w:rPr>
      </w:pPr>
      <w:r w:rsidRPr="00D23B96">
        <w:rPr>
          <w:sz w:val="22"/>
        </w:rPr>
        <w:t>C.</w:t>
      </w:r>
      <w:r w:rsidRPr="00D23B96">
        <w:rPr>
          <w:sz w:val="22"/>
        </w:rPr>
        <w:tab/>
      </w:r>
      <w:r w:rsidRPr="00575960">
        <w:rPr>
          <w:i/>
          <w:iCs/>
          <w:sz w:val="22"/>
        </w:rPr>
        <w:t>Compassionate acts</w:t>
      </w:r>
      <w:r w:rsidRPr="00D23B96">
        <w:rPr>
          <w:sz w:val="22"/>
        </w:rPr>
        <w:t xml:space="preserve"> characterize one who genuinely loves</w:t>
      </w:r>
      <w:r w:rsidR="00C928B4">
        <w:rPr>
          <w:sz w:val="22"/>
        </w:rPr>
        <w:t xml:space="preserve"> </w:t>
      </w:r>
      <w:r w:rsidR="00C928B4" w:rsidRPr="00D23B96">
        <w:rPr>
          <w:sz w:val="22"/>
        </w:rPr>
        <w:t>(3:16-20)</w:t>
      </w:r>
      <w:r w:rsidRPr="00D23B96">
        <w:rPr>
          <w:sz w:val="22"/>
        </w:rPr>
        <w:t>.</w:t>
      </w:r>
    </w:p>
    <w:p w:rsidR="00C75237" w:rsidRPr="00D23B96" w:rsidRDefault="00C75237" w:rsidP="00CE34B8">
      <w:pPr>
        <w:tabs>
          <w:tab w:val="left" w:pos="720"/>
        </w:tabs>
        <w:ind w:left="720" w:right="-162" w:hanging="360"/>
        <w:jc w:val="left"/>
        <w:rPr>
          <w:sz w:val="15"/>
        </w:rPr>
      </w:pPr>
    </w:p>
    <w:p w:rsidR="00D63619" w:rsidRPr="00D23B96" w:rsidRDefault="00D63619" w:rsidP="00CE34B8">
      <w:pPr>
        <w:tabs>
          <w:tab w:val="left" w:pos="720"/>
        </w:tabs>
        <w:ind w:left="720" w:right="-162" w:hanging="360"/>
        <w:jc w:val="left"/>
        <w:rPr>
          <w:sz w:val="22"/>
        </w:rPr>
      </w:pPr>
      <w:r w:rsidRPr="00D23B96">
        <w:rPr>
          <w:sz w:val="22"/>
        </w:rPr>
        <w:t>D.</w:t>
      </w:r>
      <w:r w:rsidRPr="00D23B96">
        <w:rPr>
          <w:sz w:val="22"/>
        </w:rPr>
        <w:tab/>
      </w:r>
      <w:r w:rsidRPr="00575960">
        <w:rPr>
          <w:i/>
          <w:iCs/>
          <w:sz w:val="22"/>
        </w:rPr>
        <w:t>Confidence before God</w:t>
      </w:r>
      <w:r w:rsidRPr="00D23B96">
        <w:rPr>
          <w:sz w:val="22"/>
        </w:rPr>
        <w:t xml:space="preserve"> because of righteous behavior characterizes one who genuinely loves</w:t>
      </w:r>
      <w:r w:rsidR="00C928B4">
        <w:rPr>
          <w:sz w:val="22"/>
        </w:rPr>
        <w:t xml:space="preserve"> </w:t>
      </w:r>
      <w:r w:rsidR="00C928B4" w:rsidRPr="00D23B96">
        <w:rPr>
          <w:sz w:val="22"/>
        </w:rPr>
        <w:t>(3:21-24)</w:t>
      </w:r>
      <w:r w:rsidRPr="00D23B96">
        <w:rPr>
          <w:sz w:val="22"/>
        </w:rPr>
        <w:t>.</w:t>
      </w:r>
    </w:p>
    <w:p w:rsidR="00C75237" w:rsidRPr="00D23B96" w:rsidRDefault="00C75237" w:rsidP="00CE34B8">
      <w:pPr>
        <w:tabs>
          <w:tab w:val="left" w:pos="720"/>
        </w:tabs>
        <w:ind w:left="720" w:right="-162" w:hanging="360"/>
        <w:jc w:val="left"/>
        <w:rPr>
          <w:sz w:val="15"/>
        </w:rPr>
      </w:pPr>
    </w:p>
    <w:p w:rsidR="00D63619" w:rsidRPr="00D23B96" w:rsidRDefault="00D63619" w:rsidP="00CE34B8">
      <w:pPr>
        <w:tabs>
          <w:tab w:val="left" w:pos="720"/>
        </w:tabs>
        <w:ind w:left="720" w:right="-162" w:hanging="360"/>
        <w:jc w:val="left"/>
        <w:rPr>
          <w:sz w:val="22"/>
        </w:rPr>
      </w:pPr>
      <w:r w:rsidRPr="00D23B96">
        <w:rPr>
          <w:sz w:val="22"/>
        </w:rPr>
        <w:t>E.</w:t>
      </w:r>
      <w:r w:rsidRPr="00D23B96">
        <w:rPr>
          <w:sz w:val="22"/>
        </w:rPr>
        <w:tab/>
      </w:r>
      <w:r w:rsidRPr="00575960">
        <w:rPr>
          <w:i/>
          <w:iCs/>
          <w:sz w:val="22"/>
        </w:rPr>
        <w:t>Obedience to the apostolic teaching</w:t>
      </w:r>
      <w:r w:rsidRPr="00D23B96">
        <w:rPr>
          <w:sz w:val="22"/>
        </w:rPr>
        <w:t xml:space="preserve"> rather than the error of Docetic Gnosticism characterizes one who genuinely loves</w:t>
      </w:r>
      <w:r w:rsidR="00C928B4">
        <w:rPr>
          <w:sz w:val="22"/>
        </w:rPr>
        <w:t xml:space="preserve"> </w:t>
      </w:r>
      <w:r w:rsidR="00C928B4" w:rsidRPr="00D23B96">
        <w:rPr>
          <w:sz w:val="22"/>
        </w:rPr>
        <w:t>(4:1-6)</w:t>
      </w:r>
      <w:r w:rsidRPr="00D23B96">
        <w:rPr>
          <w:sz w:val="22"/>
        </w:rPr>
        <w:t>.</w:t>
      </w:r>
    </w:p>
    <w:p w:rsidR="00C75237" w:rsidRPr="00D23B96" w:rsidRDefault="00C75237" w:rsidP="00CE34B8">
      <w:pPr>
        <w:tabs>
          <w:tab w:val="left" w:pos="720"/>
        </w:tabs>
        <w:ind w:left="720" w:right="-162" w:hanging="360"/>
        <w:jc w:val="left"/>
        <w:rPr>
          <w:sz w:val="15"/>
        </w:rPr>
      </w:pPr>
    </w:p>
    <w:p w:rsidR="00D63619" w:rsidRPr="00D23B96" w:rsidRDefault="00D63619" w:rsidP="00CE34B8">
      <w:pPr>
        <w:tabs>
          <w:tab w:val="left" w:pos="720"/>
        </w:tabs>
        <w:ind w:left="720" w:right="-162" w:hanging="360"/>
        <w:jc w:val="left"/>
        <w:rPr>
          <w:sz w:val="22"/>
        </w:rPr>
      </w:pPr>
      <w:r w:rsidRPr="00D23B96">
        <w:rPr>
          <w:sz w:val="22"/>
        </w:rPr>
        <w:t>F.</w:t>
      </w:r>
      <w:r w:rsidRPr="00D23B96">
        <w:rPr>
          <w:sz w:val="22"/>
        </w:rPr>
        <w:tab/>
      </w:r>
      <w:r w:rsidRPr="00575960">
        <w:rPr>
          <w:i/>
          <w:iCs/>
          <w:sz w:val="22"/>
        </w:rPr>
        <w:t>Caring for others</w:t>
      </w:r>
      <w:r w:rsidRPr="00D23B96">
        <w:rPr>
          <w:sz w:val="22"/>
        </w:rPr>
        <w:t xml:space="preserve"> as Christ did characterizes one who genuinely loves, since God </w:t>
      </w:r>
      <w:r w:rsidR="00C717EA">
        <w:rPr>
          <w:sz w:val="22"/>
        </w:rPr>
        <w:t>h</w:t>
      </w:r>
      <w:r w:rsidRPr="00D23B96">
        <w:rPr>
          <w:sz w:val="22"/>
        </w:rPr>
        <w:t>imself is love</w:t>
      </w:r>
      <w:r w:rsidR="00C928B4">
        <w:rPr>
          <w:sz w:val="22"/>
        </w:rPr>
        <w:t xml:space="preserve"> </w:t>
      </w:r>
      <w:r w:rsidR="00C928B4" w:rsidRPr="00D23B96">
        <w:rPr>
          <w:sz w:val="22"/>
        </w:rPr>
        <w:t>(4:7-21)</w:t>
      </w:r>
      <w:r w:rsidRPr="00D23B96">
        <w:rPr>
          <w:sz w:val="22"/>
        </w:rPr>
        <w:t>.</w:t>
      </w:r>
    </w:p>
    <w:p w:rsidR="00C75237" w:rsidRPr="00D23B96" w:rsidRDefault="00C75237" w:rsidP="00CE34B8">
      <w:pPr>
        <w:tabs>
          <w:tab w:val="left" w:pos="720"/>
        </w:tabs>
        <w:ind w:left="720" w:right="-162" w:hanging="360"/>
        <w:jc w:val="left"/>
        <w:rPr>
          <w:sz w:val="15"/>
        </w:rPr>
      </w:pPr>
    </w:p>
    <w:p w:rsidR="00D63619" w:rsidRPr="00D23B96" w:rsidRDefault="00D63619" w:rsidP="00CE34B8">
      <w:pPr>
        <w:tabs>
          <w:tab w:val="left" w:pos="720"/>
        </w:tabs>
        <w:ind w:left="720" w:right="-162" w:hanging="360"/>
        <w:jc w:val="left"/>
        <w:rPr>
          <w:sz w:val="22"/>
        </w:rPr>
      </w:pPr>
      <w:r w:rsidRPr="00D23B96">
        <w:rPr>
          <w:sz w:val="22"/>
        </w:rPr>
        <w:t>G.</w:t>
      </w:r>
      <w:r w:rsidRPr="00D23B96">
        <w:rPr>
          <w:sz w:val="22"/>
        </w:rPr>
        <w:tab/>
      </w:r>
      <w:r w:rsidRPr="00575960">
        <w:rPr>
          <w:i/>
          <w:iCs/>
          <w:sz w:val="22"/>
        </w:rPr>
        <w:t>Obedience to God’s commands</w:t>
      </w:r>
      <w:r w:rsidRPr="00D23B96">
        <w:rPr>
          <w:sz w:val="22"/>
        </w:rPr>
        <w:t xml:space="preserve"> characterizes one who genuinely loves</w:t>
      </w:r>
      <w:r w:rsidR="00C928B4">
        <w:rPr>
          <w:sz w:val="22"/>
        </w:rPr>
        <w:t xml:space="preserve"> </w:t>
      </w:r>
      <w:r w:rsidR="00C928B4" w:rsidRPr="00D23B96">
        <w:rPr>
          <w:sz w:val="22"/>
        </w:rPr>
        <w:t>(5:1-3)</w:t>
      </w:r>
      <w:r w:rsidRPr="00D23B96">
        <w:rPr>
          <w:sz w:val="22"/>
        </w:rPr>
        <w:t>.</w:t>
      </w:r>
    </w:p>
    <w:p w:rsidR="00D63619" w:rsidRPr="00D23B96" w:rsidRDefault="00D63619" w:rsidP="00CE34B8">
      <w:pPr>
        <w:tabs>
          <w:tab w:val="left" w:pos="360"/>
        </w:tabs>
        <w:ind w:left="360" w:right="-162" w:hanging="360"/>
        <w:jc w:val="left"/>
        <w:rPr>
          <w:b/>
          <w:sz w:val="22"/>
        </w:rPr>
      </w:pPr>
    </w:p>
    <w:p w:rsidR="007D3447" w:rsidRPr="00D23B96" w:rsidRDefault="007D3447" w:rsidP="007D3447">
      <w:pPr>
        <w:tabs>
          <w:tab w:val="left" w:pos="360"/>
        </w:tabs>
        <w:ind w:left="360" w:right="-162" w:hanging="360"/>
        <w:jc w:val="left"/>
        <w:rPr>
          <w:b/>
          <w:sz w:val="22"/>
        </w:rPr>
      </w:pPr>
      <w:r w:rsidRPr="00D23B96">
        <w:rPr>
          <w:b/>
          <w:sz w:val="22"/>
        </w:rPr>
        <w:t xml:space="preserve">III. The </w:t>
      </w:r>
      <w:r>
        <w:rPr>
          <w:b/>
          <w:i/>
          <w:sz w:val="22"/>
        </w:rPr>
        <w:t>benefits</w:t>
      </w:r>
      <w:r w:rsidRPr="00D23B96">
        <w:rPr>
          <w:b/>
          <w:i/>
          <w:sz w:val="22"/>
        </w:rPr>
        <w:t xml:space="preserve"> of obedience</w:t>
      </w:r>
      <w:r w:rsidRPr="00D23B96">
        <w:rPr>
          <w:b/>
          <w:sz w:val="22"/>
        </w:rPr>
        <w:t xml:space="preserve"> </w:t>
      </w:r>
      <w:r w:rsidR="0053756C" w:rsidRPr="0053756C">
        <w:rPr>
          <w:b/>
          <w:sz w:val="22"/>
        </w:rPr>
        <w:t xml:space="preserve">produces what we really want </w:t>
      </w:r>
      <w:r w:rsidRPr="00D23B96">
        <w:rPr>
          <w:b/>
          <w:sz w:val="22"/>
        </w:rPr>
        <w:t>in the face of early Gnosticism</w:t>
      </w:r>
      <w:r>
        <w:rPr>
          <w:b/>
          <w:sz w:val="22"/>
        </w:rPr>
        <w:t xml:space="preserve"> </w:t>
      </w:r>
      <w:r w:rsidRPr="00D23B96">
        <w:rPr>
          <w:b/>
          <w:sz w:val="22"/>
        </w:rPr>
        <w:t>(5:4-21).</w:t>
      </w:r>
    </w:p>
    <w:p w:rsidR="00C75237" w:rsidRPr="00D23B96" w:rsidRDefault="00C75237" w:rsidP="00CE34B8">
      <w:pPr>
        <w:tabs>
          <w:tab w:val="left" w:pos="720"/>
        </w:tabs>
        <w:ind w:left="720" w:right="-162" w:hanging="360"/>
        <w:jc w:val="left"/>
        <w:rPr>
          <w:sz w:val="15"/>
        </w:rPr>
      </w:pPr>
    </w:p>
    <w:p w:rsidR="00D63619" w:rsidRPr="00D23B96" w:rsidRDefault="00D63619" w:rsidP="00CE34B8">
      <w:pPr>
        <w:tabs>
          <w:tab w:val="left" w:pos="720"/>
        </w:tabs>
        <w:ind w:left="720" w:right="-162" w:hanging="360"/>
        <w:jc w:val="left"/>
        <w:rPr>
          <w:sz w:val="22"/>
        </w:rPr>
      </w:pPr>
      <w:r w:rsidRPr="00D23B96">
        <w:rPr>
          <w:sz w:val="22"/>
        </w:rPr>
        <w:t>A.</w:t>
      </w:r>
      <w:r w:rsidRPr="00D23B96">
        <w:rPr>
          <w:sz w:val="22"/>
        </w:rPr>
        <w:tab/>
      </w:r>
      <w:r w:rsidRPr="00C717EA">
        <w:rPr>
          <w:i/>
          <w:iCs/>
          <w:sz w:val="22"/>
        </w:rPr>
        <w:t>Victory</w:t>
      </w:r>
      <w:r w:rsidRPr="00D23B96">
        <w:rPr>
          <w:sz w:val="22"/>
        </w:rPr>
        <w:t xml:space="preserve"> over the world system results from a life of obedience</w:t>
      </w:r>
      <w:r w:rsidR="00CF0CD9">
        <w:rPr>
          <w:sz w:val="22"/>
        </w:rPr>
        <w:t xml:space="preserve"> </w:t>
      </w:r>
      <w:r w:rsidR="00CF0CD9" w:rsidRPr="00D23B96">
        <w:rPr>
          <w:sz w:val="22"/>
        </w:rPr>
        <w:t>(5:4-5)</w:t>
      </w:r>
      <w:r w:rsidRPr="00D23B96">
        <w:rPr>
          <w:sz w:val="22"/>
        </w:rPr>
        <w:t>.</w:t>
      </w:r>
    </w:p>
    <w:p w:rsidR="00C75237" w:rsidRPr="00D23B96" w:rsidRDefault="00C75237" w:rsidP="00CE34B8">
      <w:pPr>
        <w:tabs>
          <w:tab w:val="left" w:pos="720"/>
        </w:tabs>
        <w:ind w:left="720" w:right="-162" w:hanging="360"/>
        <w:jc w:val="left"/>
        <w:rPr>
          <w:sz w:val="15"/>
        </w:rPr>
      </w:pPr>
    </w:p>
    <w:p w:rsidR="00D63619" w:rsidRPr="00D23B96" w:rsidRDefault="00D63619" w:rsidP="00CE34B8">
      <w:pPr>
        <w:tabs>
          <w:tab w:val="left" w:pos="720"/>
        </w:tabs>
        <w:ind w:left="720" w:right="-162" w:hanging="360"/>
        <w:jc w:val="left"/>
        <w:rPr>
          <w:sz w:val="22"/>
        </w:rPr>
      </w:pPr>
      <w:r w:rsidRPr="00D23B96">
        <w:rPr>
          <w:sz w:val="22"/>
        </w:rPr>
        <w:t>B.</w:t>
      </w:r>
      <w:r w:rsidRPr="00D23B96">
        <w:rPr>
          <w:sz w:val="22"/>
        </w:rPr>
        <w:tab/>
      </w:r>
      <w:r w:rsidRPr="00C717EA">
        <w:rPr>
          <w:i/>
          <w:iCs/>
          <w:sz w:val="22"/>
        </w:rPr>
        <w:t>Assurance</w:t>
      </w:r>
      <w:r w:rsidRPr="00D23B96">
        <w:rPr>
          <w:sz w:val="22"/>
        </w:rPr>
        <w:t xml:space="preserve"> of salvation results from a life of obedience</w:t>
      </w:r>
      <w:r w:rsidR="00CF0CD9">
        <w:rPr>
          <w:sz w:val="22"/>
        </w:rPr>
        <w:t xml:space="preserve"> </w:t>
      </w:r>
      <w:r w:rsidR="00CF0CD9" w:rsidRPr="00D23B96">
        <w:rPr>
          <w:sz w:val="22"/>
        </w:rPr>
        <w:t>(5:6-13)</w:t>
      </w:r>
      <w:r w:rsidRPr="00D23B96">
        <w:rPr>
          <w:sz w:val="22"/>
        </w:rPr>
        <w:t>.</w:t>
      </w:r>
    </w:p>
    <w:p w:rsidR="00C75237" w:rsidRPr="00D23B96" w:rsidRDefault="00C75237" w:rsidP="00CE34B8">
      <w:pPr>
        <w:tabs>
          <w:tab w:val="left" w:pos="720"/>
        </w:tabs>
        <w:ind w:left="720" w:right="-162" w:hanging="360"/>
        <w:jc w:val="left"/>
        <w:rPr>
          <w:sz w:val="15"/>
        </w:rPr>
      </w:pPr>
    </w:p>
    <w:p w:rsidR="00D63619" w:rsidRPr="00D23B96" w:rsidRDefault="00D63619" w:rsidP="00CE34B8">
      <w:pPr>
        <w:tabs>
          <w:tab w:val="left" w:pos="720"/>
        </w:tabs>
        <w:ind w:left="720" w:right="-162" w:hanging="360"/>
        <w:jc w:val="left"/>
        <w:rPr>
          <w:sz w:val="22"/>
        </w:rPr>
      </w:pPr>
      <w:r w:rsidRPr="00D23B96">
        <w:rPr>
          <w:sz w:val="22"/>
        </w:rPr>
        <w:t>C.</w:t>
      </w:r>
      <w:r w:rsidRPr="00D23B96">
        <w:rPr>
          <w:sz w:val="22"/>
        </w:rPr>
        <w:tab/>
      </w:r>
      <w:r w:rsidRPr="00C717EA">
        <w:rPr>
          <w:i/>
          <w:iCs/>
          <w:sz w:val="22"/>
        </w:rPr>
        <w:t>Guidance</w:t>
      </w:r>
      <w:r w:rsidRPr="00D23B96">
        <w:rPr>
          <w:sz w:val="22"/>
        </w:rPr>
        <w:t xml:space="preserve"> in prayer results from a life of obedience</w:t>
      </w:r>
      <w:r w:rsidR="00CF0CD9">
        <w:rPr>
          <w:sz w:val="22"/>
        </w:rPr>
        <w:t xml:space="preserve"> </w:t>
      </w:r>
      <w:r w:rsidR="00CF0CD9" w:rsidRPr="00D23B96">
        <w:rPr>
          <w:sz w:val="22"/>
        </w:rPr>
        <w:t>(5:14-17)</w:t>
      </w:r>
      <w:r w:rsidRPr="00D23B96">
        <w:rPr>
          <w:sz w:val="22"/>
        </w:rPr>
        <w:t>.</w:t>
      </w:r>
    </w:p>
    <w:p w:rsidR="00C75237" w:rsidRPr="00D23B96" w:rsidRDefault="00C75237" w:rsidP="00CE34B8">
      <w:pPr>
        <w:tabs>
          <w:tab w:val="left" w:pos="720"/>
        </w:tabs>
        <w:ind w:left="720" w:right="-162" w:hanging="360"/>
        <w:jc w:val="left"/>
        <w:rPr>
          <w:sz w:val="15"/>
        </w:rPr>
      </w:pPr>
    </w:p>
    <w:p w:rsidR="00D63619" w:rsidRPr="00D23B96" w:rsidRDefault="00D63619" w:rsidP="00CE34B8">
      <w:pPr>
        <w:tabs>
          <w:tab w:val="left" w:pos="720"/>
        </w:tabs>
        <w:ind w:left="720" w:right="-162" w:hanging="360"/>
        <w:jc w:val="left"/>
        <w:rPr>
          <w:sz w:val="22"/>
        </w:rPr>
      </w:pPr>
      <w:r w:rsidRPr="00D23B96">
        <w:rPr>
          <w:sz w:val="22"/>
        </w:rPr>
        <w:t>D.</w:t>
      </w:r>
      <w:r w:rsidRPr="00D23B96">
        <w:rPr>
          <w:sz w:val="22"/>
        </w:rPr>
        <w:tab/>
      </w:r>
      <w:r w:rsidRPr="00C717EA">
        <w:rPr>
          <w:i/>
          <w:iCs/>
          <w:sz w:val="22"/>
        </w:rPr>
        <w:t>Freedom</w:t>
      </w:r>
      <w:r w:rsidRPr="00D23B96">
        <w:rPr>
          <w:sz w:val="22"/>
        </w:rPr>
        <w:t xml:space="preserve"> from habitual sin results from a life of obedience</w:t>
      </w:r>
      <w:r w:rsidR="00CF0CD9">
        <w:rPr>
          <w:sz w:val="22"/>
        </w:rPr>
        <w:t xml:space="preserve"> </w:t>
      </w:r>
      <w:r w:rsidR="00CF0CD9" w:rsidRPr="00D23B96">
        <w:rPr>
          <w:sz w:val="22"/>
        </w:rPr>
        <w:t>(5:18-20)</w:t>
      </w:r>
      <w:r w:rsidRPr="00D23B96">
        <w:rPr>
          <w:sz w:val="22"/>
        </w:rPr>
        <w:t>.</w:t>
      </w:r>
    </w:p>
    <w:p w:rsidR="00C75237" w:rsidRPr="00D23B96" w:rsidRDefault="00C75237" w:rsidP="00CE34B8">
      <w:pPr>
        <w:tabs>
          <w:tab w:val="left" w:pos="720"/>
        </w:tabs>
        <w:ind w:left="720" w:right="-162" w:hanging="360"/>
        <w:jc w:val="left"/>
        <w:rPr>
          <w:sz w:val="15"/>
        </w:rPr>
      </w:pPr>
    </w:p>
    <w:p w:rsidR="00D63619" w:rsidRPr="00D23B96" w:rsidRDefault="00D63619" w:rsidP="00CE34B8">
      <w:pPr>
        <w:tabs>
          <w:tab w:val="left" w:pos="720"/>
        </w:tabs>
        <w:ind w:left="720" w:right="-162" w:hanging="360"/>
        <w:jc w:val="left"/>
        <w:rPr>
          <w:sz w:val="22"/>
        </w:rPr>
      </w:pPr>
      <w:r w:rsidRPr="00D23B96">
        <w:rPr>
          <w:sz w:val="22"/>
        </w:rPr>
        <w:t>E.</w:t>
      </w:r>
      <w:r w:rsidRPr="00D23B96">
        <w:rPr>
          <w:sz w:val="22"/>
        </w:rPr>
        <w:tab/>
      </w:r>
      <w:r w:rsidRPr="00C717EA">
        <w:rPr>
          <w:i/>
          <w:iCs/>
          <w:sz w:val="22"/>
        </w:rPr>
        <w:t>Fidelity</w:t>
      </w:r>
      <w:r w:rsidRPr="00D23B96">
        <w:rPr>
          <w:sz w:val="22"/>
        </w:rPr>
        <w:t xml:space="preserve"> to God shown in avoiding idolatry results from a life of obedience</w:t>
      </w:r>
      <w:r w:rsidR="00CF0CD9">
        <w:rPr>
          <w:sz w:val="22"/>
        </w:rPr>
        <w:t xml:space="preserve"> </w:t>
      </w:r>
      <w:r w:rsidR="00CF0CD9" w:rsidRPr="00D23B96">
        <w:rPr>
          <w:sz w:val="22"/>
        </w:rPr>
        <w:t>(5:21)</w:t>
      </w:r>
      <w:r w:rsidRPr="00D23B96">
        <w:rPr>
          <w:sz w:val="22"/>
        </w:rPr>
        <w:t>.</w:t>
      </w:r>
    </w:p>
    <w:p w:rsidR="00D63619" w:rsidRPr="00D23B96" w:rsidRDefault="00D63619">
      <w:pPr>
        <w:jc w:val="center"/>
        <w:rPr>
          <w:b/>
          <w:sz w:val="36"/>
        </w:rPr>
      </w:pPr>
      <w:r w:rsidRPr="00D23B96">
        <w:rPr>
          <w:sz w:val="22"/>
        </w:rPr>
        <w:br w:type="page"/>
      </w:r>
      <w:r w:rsidRPr="00D23B96">
        <w:rPr>
          <w:b/>
          <w:sz w:val="36"/>
        </w:rPr>
        <w:lastRenderedPageBreak/>
        <w:t>Ascending Spiral Structure in 1 John</w:t>
      </w:r>
      <w:r w:rsidRPr="00D23B96">
        <w:rPr>
          <w:sz w:val="16"/>
        </w:rPr>
        <w:fldChar w:fldCharType="begin"/>
      </w:r>
      <w:r w:rsidRPr="00D23B96">
        <w:rPr>
          <w:sz w:val="16"/>
        </w:rPr>
        <w:instrText xml:space="preserve"> TC  “</w:instrText>
      </w:r>
      <w:bookmarkStart w:id="981" w:name="_Toc408385710"/>
      <w:bookmarkStart w:id="982" w:name="_Toc408391932"/>
      <w:bookmarkStart w:id="983" w:name="_Toc534937565"/>
      <w:bookmarkStart w:id="984" w:name="_Toc7521168"/>
      <w:r w:rsidRPr="00D23B96">
        <w:rPr>
          <w:sz w:val="16"/>
        </w:rPr>
        <w:instrText>Ascending Spiral Structure in 1 John</w:instrText>
      </w:r>
      <w:bookmarkEnd w:id="981"/>
      <w:bookmarkEnd w:id="982"/>
      <w:bookmarkEnd w:id="983"/>
      <w:bookmarkEnd w:id="984"/>
      <w:r w:rsidRPr="00D23B96">
        <w:rPr>
          <w:sz w:val="16"/>
        </w:rPr>
        <w:instrText xml:space="preserve">” \l 3 </w:instrText>
      </w:r>
      <w:r w:rsidRPr="00D23B96">
        <w:rPr>
          <w:sz w:val="16"/>
        </w:rPr>
        <w:fldChar w:fldCharType="end"/>
      </w:r>
    </w:p>
    <w:p w:rsidR="00D63619" w:rsidRPr="00D23B96" w:rsidRDefault="00D63619">
      <w:pPr>
        <w:jc w:val="center"/>
        <w:rPr>
          <w:sz w:val="22"/>
        </w:rPr>
      </w:pPr>
      <w:r w:rsidRPr="00D23B96">
        <w:rPr>
          <w:sz w:val="22"/>
        </w:rPr>
        <w:t>Roy B. Zuck, Dallas Theological Seminary</w:t>
      </w:r>
    </w:p>
    <w:p w:rsidR="00D63619" w:rsidRPr="00D23B96" w:rsidRDefault="00D63619">
      <w:pPr>
        <w:jc w:val="center"/>
        <w:rPr>
          <w:b/>
          <w:sz w:val="36"/>
        </w:rPr>
      </w:pPr>
    </w:p>
    <w:p w:rsidR="00D63619" w:rsidRPr="00D23B96" w:rsidRDefault="00D63619">
      <w:pPr>
        <w:tabs>
          <w:tab w:val="left" w:pos="360"/>
        </w:tabs>
        <w:ind w:left="360" w:hanging="360"/>
        <w:jc w:val="center"/>
        <w:rPr>
          <w:sz w:val="48"/>
        </w:rPr>
        <w:sectPr w:rsidR="00D63619" w:rsidRPr="00D23B96" w:rsidSect="00D63619">
          <w:headerReference w:type="even" r:id="rId174"/>
          <w:headerReference w:type="default" r:id="rId175"/>
          <w:pgSz w:w="11880" w:h="16840"/>
          <w:pgMar w:top="720" w:right="1152" w:bottom="720" w:left="1440" w:header="720" w:footer="720" w:gutter="0"/>
          <w:pgNumType w:start="290"/>
          <w:cols w:space="720"/>
        </w:sectPr>
      </w:pPr>
    </w:p>
    <w:p w:rsidR="00D63619" w:rsidRPr="00D23B96" w:rsidRDefault="00D63619">
      <w:pPr>
        <w:jc w:val="center"/>
        <w:rPr>
          <w:b/>
          <w:sz w:val="36"/>
        </w:rPr>
      </w:pPr>
      <w:r w:rsidRPr="00D23B96">
        <w:rPr>
          <w:b/>
          <w:i/>
          <w:sz w:val="36"/>
        </w:rPr>
        <w:lastRenderedPageBreak/>
        <w:t>The Da Vinci Code</w:t>
      </w:r>
      <w:r w:rsidRPr="00D23B96">
        <w:rPr>
          <w:b/>
          <w:sz w:val="36"/>
        </w:rPr>
        <w:t xml:space="preserve"> Heresy</w:t>
      </w:r>
      <w:r w:rsidRPr="00D23B96">
        <w:rPr>
          <w:b/>
          <w:sz w:val="36"/>
        </w:rPr>
        <w:fldChar w:fldCharType="begin"/>
      </w:r>
      <w:r w:rsidRPr="00D23B96">
        <w:rPr>
          <w:b/>
          <w:sz w:val="36"/>
        </w:rPr>
        <w:instrText xml:space="preserve"> TC  “</w:instrText>
      </w:r>
      <w:bookmarkStart w:id="985" w:name="_Toc7521169"/>
      <w:r w:rsidRPr="00D23B96">
        <w:rPr>
          <w:b/>
          <w:i/>
          <w:sz w:val="36"/>
        </w:rPr>
        <w:instrText>The Da Vinci Code</w:instrText>
      </w:r>
      <w:r w:rsidRPr="00D23B96">
        <w:rPr>
          <w:b/>
          <w:sz w:val="36"/>
        </w:rPr>
        <w:instrText xml:space="preserve"> Heresy</w:instrText>
      </w:r>
      <w:bookmarkEnd w:id="985"/>
      <w:r w:rsidRPr="00D23B96">
        <w:rPr>
          <w:b/>
          <w:sz w:val="36"/>
        </w:rPr>
        <w:instrText xml:space="preserve">” \l 3 </w:instrText>
      </w:r>
      <w:r w:rsidRPr="00D23B96">
        <w:rPr>
          <w:b/>
          <w:sz w:val="36"/>
        </w:rPr>
        <w:fldChar w:fldCharType="end"/>
      </w:r>
    </w:p>
    <w:p w:rsidR="00D63619" w:rsidRPr="00D23B96" w:rsidRDefault="00D63619">
      <w:pPr>
        <w:tabs>
          <w:tab w:val="left" w:pos="360"/>
        </w:tabs>
        <w:ind w:left="360" w:hanging="360"/>
        <w:jc w:val="center"/>
        <w:rPr>
          <w:sz w:val="48"/>
        </w:rPr>
      </w:pPr>
    </w:p>
    <w:p w:rsidR="00D63619" w:rsidRPr="00D23B96" w:rsidRDefault="00D63619">
      <w:pPr>
        <w:tabs>
          <w:tab w:val="left" w:pos="360"/>
        </w:tabs>
        <w:ind w:left="360" w:hanging="360"/>
        <w:jc w:val="center"/>
        <w:rPr>
          <w:sz w:val="48"/>
        </w:rPr>
        <w:sectPr w:rsidR="00D63619" w:rsidRPr="00D23B96" w:rsidSect="00D63619">
          <w:headerReference w:type="default" r:id="rId176"/>
          <w:pgSz w:w="11880" w:h="16840"/>
          <w:pgMar w:top="720" w:right="1152" w:bottom="720" w:left="1440" w:header="720" w:footer="720" w:gutter="0"/>
          <w:pgNumType w:fmt="lowerLetter" w:start="1"/>
          <w:cols w:space="720"/>
        </w:sectPr>
      </w:pPr>
    </w:p>
    <w:p w:rsidR="00D63619" w:rsidRPr="00D23B96" w:rsidRDefault="00D63619">
      <w:pPr>
        <w:jc w:val="center"/>
        <w:rPr>
          <w:b/>
          <w:sz w:val="36"/>
        </w:rPr>
      </w:pPr>
      <w:r w:rsidRPr="00D23B96">
        <w:rPr>
          <w:b/>
          <w:sz w:val="36"/>
        </w:rPr>
        <w:lastRenderedPageBreak/>
        <w:t>The Things of the World</w:t>
      </w:r>
      <w:r w:rsidRPr="00D23B96">
        <w:rPr>
          <w:b/>
          <w:sz w:val="36"/>
        </w:rPr>
        <w:fldChar w:fldCharType="begin"/>
      </w:r>
      <w:r w:rsidRPr="00D23B96">
        <w:rPr>
          <w:b/>
          <w:sz w:val="36"/>
        </w:rPr>
        <w:instrText xml:space="preserve"> TC  “</w:instrText>
      </w:r>
      <w:bookmarkStart w:id="986" w:name="_Toc408385711"/>
      <w:bookmarkStart w:id="987" w:name="_Toc408391933"/>
      <w:bookmarkStart w:id="988" w:name="_Toc534937566"/>
      <w:bookmarkStart w:id="989" w:name="_Toc7521170"/>
      <w:r w:rsidRPr="00D23B96">
        <w:rPr>
          <w:b/>
          <w:sz w:val="36"/>
        </w:rPr>
        <w:instrText>The Things of the World</w:instrText>
      </w:r>
      <w:bookmarkEnd w:id="986"/>
      <w:bookmarkEnd w:id="987"/>
      <w:bookmarkEnd w:id="988"/>
      <w:bookmarkEnd w:id="989"/>
      <w:r w:rsidRPr="00D23B96">
        <w:rPr>
          <w:b/>
          <w:sz w:val="36"/>
        </w:rPr>
        <w:instrText xml:space="preserve">” \l 3 </w:instrText>
      </w:r>
      <w:r w:rsidRPr="00D23B96">
        <w:rPr>
          <w:b/>
          <w:sz w:val="36"/>
        </w:rPr>
        <w:fldChar w:fldCharType="end"/>
      </w:r>
    </w:p>
    <w:p w:rsidR="00D63619" w:rsidRPr="00D23B96" w:rsidRDefault="00D63619">
      <w:pPr>
        <w:tabs>
          <w:tab w:val="left" w:pos="360"/>
        </w:tabs>
        <w:ind w:left="360" w:hanging="360"/>
        <w:jc w:val="center"/>
        <w:rPr>
          <w:sz w:val="48"/>
        </w:rPr>
        <w:sectPr w:rsidR="00D63619" w:rsidRPr="00D23B96" w:rsidSect="00D63619">
          <w:headerReference w:type="even" r:id="rId177"/>
          <w:headerReference w:type="default" r:id="rId178"/>
          <w:pgSz w:w="11880" w:h="16840"/>
          <w:pgMar w:top="720" w:right="1152" w:bottom="720" w:left="1440" w:header="720" w:footer="720" w:gutter="0"/>
          <w:pgNumType w:start="296"/>
          <w:cols w:space="720"/>
        </w:sectPr>
      </w:pPr>
    </w:p>
    <w:p w:rsidR="00D63619" w:rsidRPr="00D23B96" w:rsidRDefault="00D63619">
      <w:pPr>
        <w:jc w:val="center"/>
        <w:rPr>
          <w:b/>
          <w:sz w:val="36"/>
        </w:rPr>
      </w:pPr>
      <w:r w:rsidRPr="00D23B96">
        <w:rPr>
          <w:b/>
          <w:sz w:val="36"/>
        </w:rPr>
        <w:lastRenderedPageBreak/>
        <w:t>Eternal Security</w:t>
      </w:r>
      <w:r w:rsidRPr="00D23B96">
        <w:rPr>
          <w:b/>
          <w:sz w:val="36"/>
        </w:rPr>
        <w:fldChar w:fldCharType="begin"/>
      </w:r>
      <w:r w:rsidRPr="00D23B96">
        <w:rPr>
          <w:b/>
          <w:sz w:val="36"/>
        </w:rPr>
        <w:instrText xml:space="preserve"> TC  “</w:instrText>
      </w:r>
      <w:bookmarkStart w:id="990" w:name="_Toc7521171"/>
      <w:r w:rsidRPr="00D23B96">
        <w:rPr>
          <w:b/>
          <w:sz w:val="36"/>
        </w:rPr>
        <w:instrText>Eternal Security</w:instrText>
      </w:r>
      <w:bookmarkEnd w:id="990"/>
      <w:r w:rsidRPr="00D23B96">
        <w:rPr>
          <w:b/>
          <w:sz w:val="36"/>
        </w:rPr>
        <w:instrText xml:space="preserve">” \l 3 </w:instrText>
      </w:r>
      <w:r w:rsidRPr="00D23B96">
        <w:rPr>
          <w:b/>
          <w:sz w:val="36"/>
        </w:rPr>
        <w:fldChar w:fldCharType="end"/>
      </w:r>
    </w:p>
    <w:p w:rsidR="00D63619" w:rsidRPr="00D23B96" w:rsidRDefault="00D63619" w:rsidP="00D63619">
      <w:pPr>
        <w:tabs>
          <w:tab w:val="left" w:pos="360"/>
        </w:tabs>
        <w:jc w:val="center"/>
        <w:rPr>
          <w:sz w:val="48"/>
        </w:rPr>
      </w:pPr>
    </w:p>
    <w:p w:rsidR="00D63619" w:rsidRPr="00D23B96" w:rsidRDefault="00D63619">
      <w:pPr>
        <w:tabs>
          <w:tab w:val="left" w:pos="360"/>
        </w:tabs>
        <w:ind w:left="360" w:hanging="360"/>
        <w:jc w:val="center"/>
        <w:rPr>
          <w:sz w:val="48"/>
        </w:rPr>
        <w:sectPr w:rsidR="00D63619" w:rsidRPr="00D23B96" w:rsidSect="00D63619">
          <w:headerReference w:type="default" r:id="rId179"/>
          <w:pgSz w:w="11880" w:h="16840"/>
          <w:pgMar w:top="720" w:right="1152" w:bottom="720" w:left="1440" w:header="720" w:footer="720" w:gutter="0"/>
          <w:pgNumType w:fmt="lowerLetter" w:start="1"/>
          <w:cols w:space="720"/>
        </w:sectPr>
      </w:pPr>
    </w:p>
    <w:p w:rsidR="00D63619" w:rsidRPr="00D23B96" w:rsidRDefault="00D63619">
      <w:pPr>
        <w:ind w:left="20" w:hanging="20"/>
        <w:jc w:val="center"/>
        <w:rPr>
          <w:b/>
          <w:sz w:val="48"/>
        </w:rPr>
      </w:pPr>
      <w:bookmarkStart w:id="991" w:name="John2"/>
      <w:bookmarkEnd w:id="991"/>
      <w:r w:rsidRPr="00D23B96">
        <w:rPr>
          <w:rFonts w:ascii="Chicago" w:hAnsi="Chicago"/>
          <w:b/>
          <w:sz w:val="48"/>
        </w:rPr>
        <w:lastRenderedPageBreak/>
        <w:t>2 John</w:t>
      </w:r>
      <w:r w:rsidRPr="00D23B96">
        <w:rPr>
          <w:rFonts w:ascii="Chicago" w:hAnsi="Chicago"/>
          <w:sz w:val="15"/>
        </w:rPr>
        <w:fldChar w:fldCharType="begin"/>
      </w:r>
      <w:r w:rsidRPr="00D23B96">
        <w:rPr>
          <w:rFonts w:ascii="Chicago" w:hAnsi="Chicago"/>
          <w:sz w:val="15"/>
        </w:rPr>
        <w:instrText xml:space="preserve"> TC  “</w:instrText>
      </w:r>
      <w:bookmarkStart w:id="992" w:name="_Toc408385712"/>
      <w:bookmarkStart w:id="993" w:name="_Toc408391934"/>
      <w:bookmarkStart w:id="994" w:name="_Toc534937567"/>
      <w:bookmarkStart w:id="995" w:name="_Toc7521172"/>
      <w:r w:rsidRPr="00D23B96">
        <w:rPr>
          <w:rFonts w:ascii="Chicago" w:hAnsi="Chicago"/>
          <w:sz w:val="15"/>
        </w:rPr>
        <w:instrText>2 John</w:instrText>
      </w:r>
      <w:bookmarkEnd w:id="992"/>
      <w:bookmarkEnd w:id="993"/>
      <w:bookmarkEnd w:id="994"/>
      <w:bookmarkEnd w:id="995"/>
      <w:r w:rsidRPr="00D23B96">
        <w:rPr>
          <w:rFonts w:ascii="Chicago" w:hAnsi="Chicago"/>
          <w:sz w:val="15"/>
        </w:rPr>
        <w:instrText xml:space="preserve">” \l 2 </w:instrText>
      </w:r>
      <w:r w:rsidRPr="00D23B96">
        <w:rPr>
          <w:rFonts w:ascii="Chicago" w:hAnsi="Chicago"/>
          <w:sz w:val="15"/>
        </w:rPr>
        <w:fldChar w:fldCharType="end"/>
      </w:r>
    </w:p>
    <w:p w:rsidR="00D63619" w:rsidRPr="00D23B96"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2440"/>
        <w:gridCol w:w="2420"/>
        <w:gridCol w:w="10"/>
      </w:tblGrid>
      <w:tr w:rsidR="00D63619" w:rsidRPr="00D23B96">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color w:val="FFFFFF"/>
                <w:sz w:val="28"/>
              </w:rPr>
            </w:pPr>
          </w:p>
          <w:p w:rsidR="00D63619" w:rsidRPr="00D23B96" w:rsidRDefault="00D63619">
            <w:pPr>
              <w:ind w:right="0"/>
              <w:jc w:val="center"/>
              <w:rPr>
                <w:b/>
                <w:color w:val="FFFFFF"/>
                <w:sz w:val="28"/>
              </w:rPr>
            </w:pPr>
            <w:r w:rsidRPr="00D23B96">
              <w:rPr>
                <w:b/>
                <w:color w:val="FFFFFF"/>
                <w:sz w:val="40"/>
              </w:rPr>
              <w:t>Limits to Love</w:t>
            </w:r>
          </w:p>
          <w:p w:rsidR="00D63619" w:rsidRPr="00D23B96" w:rsidRDefault="00D63619">
            <w:pPr>
              <w:ind w:right="0"/>
              <w:jc w:val="center"/>
              <w:rPr>
                <w:b/>
                <w:color w:val="FFFFFF"/>
                <w:sz w:val="28"/>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Aid True Teachers</w:t>
            </w:r>
          </w:p>
        </w:tc>
        <w:tc>
          <w:tcPr>
            <w:tcW w:w="4860" w:type="dxa"/>
            <w:gridSpan w:val="2"/>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Avoid False Teachers </w:t>
            </w:r>
          </w:p>
          <w:p w:rsidR="00D63619" w:rsidRPr="00D23B96" w:rsidRDefault="00D63619">
            <w:pPr>
              <w:ind w:right="0"/>
              <w:jc w:val="center"/>
              <w:rPr>
                <w:b/>
                <w:sz w:val="22"/>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Verses 1-6 </w:t>
            </w:r>
          </w:p>
        </w:tc>
        <w:tc>
          <w:tcPr>
            <w:tcW w:w="4860" w:type="dxa"/>
            <w:gridSpan w:val="2"/>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Verses 7-13</w:t>
            </w:r>
          </w:p>
          <w:p w:rsidR="00D63619" w:rsidRPr="00D23B96" w:rsidRDefault="00D63619">
            <w:pPr>
              <w:ind w:right="0"/>
              <w:jc w:val="center"/>
              <w:rPr>
                <w:b/>
                <w:sz w:val="22"/>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Walk in Commandments </w:t>
            </w:r>
          </w:p>
        </w:tc>
        <w:tc>
          <w:tcPr>
            <w:tcW w:w="4860" w:type="dxa"/>
            <w:gridSpan w:val="2"/>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Watch for Counterfeits</w:t>
            </w:r>
          </w:p>
          <w:p w:rsidR="00D63619" w:rsidRPr="00D23B96" w:rsidRDefault="00D63619">
            <w:pPr>
              <w:ind w:right="0"/>
              <w:jc w:val="center"/>
              <w:rPr>
                <w:b/>
                <w:sz w:val="22"/>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Positive </w:t>
            </w:r>
          </w:p>
        </w:tc>
        <w:tc>
          <w:tcPr>
            <w:tcW w:w="4860" w:type="dxa"/>
            <w:gridSpan w:val="2"/>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Negative </w:t>
            </w:r>
          </w:p>
          <w:p w:rsidR="00D63619" w:rsidRPr="00D23B96" w:rsidRDefault="00D63619">
            <w:pPr>
              <w:ind w:right="0"/>
              <w:jc w:val="center"/>
              <w:rPr>
                <w:b/>
                <w:sz w:val="22"/>
              </w:rPr>
            </w:pPr>
          </w:p>
        </w:tc>
      </w:tr>
      <w:tr w:rsidR="00D63619" w:rsidRPr="00D23B96">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Demonstrate Truth </w:t>
            </w:r>
          </w:p>
        </w:tc>
        <w:tc>
          <w:tcPr>
            <w:tcW w:w="4860" w:type="dxa"/>
            <w:gridSpan w:val="2"/>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Defend Truth </w:t>
            </w:r>
          </w:p>
          <w:p w:rsidR="00D63619" w:rsidRPr="00D23B96" w:rsidRDefault="00D63619">
            <w:pPr>
              <w:ind w:right="0"/>
              <w:jc w:val="center"/>
              <w:rPr>
                <w:b/>
                <w:sz w:val="22"/>
              </w:rPr>
            </w:pPr>
          </w:p>
        </w:tc>
      </w:tr>
      <w:tr w:rsidR="00D63619" w:rsidRPr="00D23B96">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Greeting in Truth and Love</w:t>
            </w:r>
          </w:p>
          <w:p w:rsidR="00D63619" w:rsidRPr="00D23B96" w:rsidRDefault="00D63619">
            <w:pPr>
              <w:ind w:right="0"/>
              <w:jc w:val="center"/>
              <w:rPr>
                <w:b/>
                <w:sz w:val="22"/>
              </w:rPr>
            </w:pPr>
            <w:r w:rsidRPr="00D23B96">
              <w:rPr>
                <w:b/>
                <w:sz w:val="22"/>
              </w:rPr>
              <w:t>(1-3)</w:t>
            </w:r>
          </w:p>
          <w:p w:rsidR="00D63619" w:rsidRPr="00D23B96" w:rsidRDefault="00D63619">
            <w:pPr>
              <w:ind w:right="0"/>
              <w:jc w:val="center"/>
              <w:rPr>
                <w:b/>
                <w:sz w:val="22"/>
              </w:rPr>
            </w:pPr>
          </w:p>
        </w:tc>
        <w:tc>
          <w:tcPr>
            <w:tcW w:w="1620" w:type="dxa"/>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Children’s Obedience Commended</w:t>
            </w:r>
          </w:p>
          <w:p w:rsidR="00D63619" w:rsidRPr="00D23B96" w:rsidRDefault="00D63619">
            <w:pPr>
              <w:ind w:right="0"/>
              <w:jc w:val="center"/>
              <w:rPr>
                <w:b/>
                <w:sz w:val="22"/>
              </w:rPr>
            </w:pPr>
            <w:r w:rsidRPr="00D23B96">
              <w:rPr>
                <w:b/>
                <w:sz w:val="22"/>
              </w:rPr>
              <w:t>(4)</w:t>
            </w:r>
          </w:p>
          <w:p w:rsidR="00D63619" w:rsidRPr="00D23B96" w:rsidRDefault="00D63619">
            <w:pPr>
              <w:ind w:right="0"/>
              <w:jc w:val="center"/>
              <w:rPr>
                <w:b/>
                <w:sz w:val="22"/>
              </w:rPr>
            </w:pPr>
          </w:p>
        </w:tc>
        <w:tc>
          <w:tcPr>
            <w:tcW w:w="1600" w:type="dxa"/>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Exhortation to Love</w:t>
            </w:r>
          </w:p>
          <w:p w:rsidR="00D63619" w:rsidRPr="00D23B96" w:rsidRDefault="00D63619">
            <w:pPr>
              <w:ind w:right="0"/>
              <w:jc w:val="center"/>
              <w:rPr>
                <w:b/>
                <w:sz w:val="22"/>
              </w:rPr>
            </w:pPr>
            <w:r w:rsidRPr="00D23B96">
              <w:rPr>
                <w:b/>
                <w:sz w:val="22"/>
              </w:rPr>
              <w:t>(5-6)</w:t>
            </w:r>
          </w:p>
        </w:tc>
        <w:tc>
          <w:tcPr>
            <w:tcW w:w="2440" w:type="dxa"/>
            <w:tcBorders>
              <w:top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Prohibition to Help False Teachers</w:t>
            </w:r>
          </w:p>
          <w:p w:rsidR="00D63619" w:rsidRPr="00D23B96" w:rsidRDefault="00D63619">
            <w:pPr>
              <w:ind w:right="0"/>
              <w:jc w:val="center"/>
              <w:rPr>
                <w:b/>
                <w:sz w:val="22"/>
              </w:rPr>
            </w:pPr>
            <w:r w:rsidRPr="00D23B96">
              <w:rPr>
                <w:b/>
                <w:sz w:val="22"/>
              </w:rPr>
              <w:t>(7-11)</w:t>
            </w:r>
          </w:p>
        </w:tc>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Expected Visit &amp; Greetings</w:t>
            </w:r>
          </w:p>
          <w:p w:rsidR="00D63619" w:rsidRPr="00D23B96" w:rsidRDefault="00D63619">
            <w:pPr>
              <w:ind w:right="0"/>
              <w:jc w:val="center"/>
              <w:rPr>
                <w:b/>
                <w:sz w:val="22"/>
              </w:rPr>
            </w:pPr>
            <w:r w:rsidRPr="00D23B96">
              <w:rPr>
                <w:b/>
                <w:sz w:val="22"/>
              </w:rPr>
              <w:t>(12-13)</w:t>
            </w:r>
          </w:p>
        </w:tc>
      </w:tr>
      <w:tr w:rsidR="00D63619" w:rsidRPr="00D23B96">
        <w:tc>
          <w:tcPr>
            <w:tcW w:w="9710" w:type="dxa"/>
            <w:gridSpan w:val="6"/>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Ephesus</w:t>
            </w:r>
          </w:p>
          <w:p w:rsidR="00D63619" w:rsidRPr="00D23B96" w:rsidRDefault="00D63619">
            <w:pPr>
              <w:ind w:right="0"/>
              <w:jc w:val="center"/>
              <w:rPr>
                <w:b/>
                <w:sz w:val="22"/>
              </w:rPr>
            </w:pPr>
          </w:p>
        </w:tc>
      </w:tr>
      <w:tr w:rsidR="00D63619" w:rsidRPr="00D23B96">
        <w:tc>
          <w:tcPr>
            <w:tcW w:w="9710" w:type="dxa"/>
            <w:gridSpan w:val="6"/>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18"/>
              </w:rPr>
              <w:t>AD</w:t>
            </w:r>
            <w:r w:rsidRPr="00D23B96">
              <w:rPr>
                <w:b/>
                <w:sz w:val="22"/>
              </w:rPr>
              <w:t xml:space="preserve"> 85-95</w:t>
            </w:r>
          </w:p>
          <w:p w:rsidR="00D63619" w:rsidRPr="00D23B96" w:rsidRDefault="00D63619">
            <w:pPr>
              <w:ind w:right="0"/>
              <w:jc w:val="center"/>
              <w:rPr>
                <w:b/>
                <w:sz w:val="22"/>
              </w:rPr>
            </w:pPr>
          </w:p>
        </w:tc>
      </w:tr>
    </w:tbl>
    <w:p w:rsidR="00D63619" w:rsidRPr="00D23B96" w:rsidRDefault="00D63619" w:rsidP="00692508">
      <w:pPr>
        <w:ind w:left="20" w:hanging="20"/>
        <w:jc w:val="left"/>
        <w:rPr>
          <w:b/>
          <w:sz w:val="22"/>
        </w:rPr>
      </w:pPr>
    </w:p>
    <w:p w:rsidR="00D63619" w:rsidRPr="00D23B96" w:rsidRDefault="00D63619" w:rsidP="00692508">
      <w:pPr>
        <w:ind w:left="1260" w:hanging="1260"/>
        <w:jc w:val="left"/>
        <w:rPr>
          <w:b/>
          <w:sz w:val="22"/>
        </w:rPr>
      </w:pPr>
    </w:p>
    <w:p w:rsidR="00D63619" w:rsidRPr="00D23B96" w:rsidRDefault="00D63619" w:rsidP="00692508">
      <w:pPr>
        <w:ind w:left="1260" w:hanging="1260"/>
        <w:jc w:val="left"/>
        <w:rPr>
          <w:b/>
          <w:sz w:val="22"/>
        </w:rPr>
      </w:pPr>
      <w:r w:rsidRPr="00D23B96">
        <w:rPr>
          <w:b/>
          <w:sz w:val="22"/>
          <w:u w:val="single"/>
        </w:rPr>
        <w:t>Key Word</w:t>
      </w:r>
      <w:r w:rsidRPr="00D23B96">
        <w:rPr>
          <w:b/>
          <w:sz w:val="22"/>
        </w:rPr>
        <w:t>:</w:t>
      </w:r>
      <w:r w:rsidRPr="00D23B96">
        <w:rPr>
          <w:b/>
          <w:sz w:val="22"/>
        </w:rPr>
        <w:tab/>
        <w:t>Limits</w:t>
      </w:r>
    </w:p>
    <w:p w:rsidR="00D63619" w:rsidRPr="00D23B96" w:rsidRDefault="00D63619" w:rsidP="00692508">
      <w:pPr>
        <w:ind w:left="1260" w:hanging="1260"/>
        <w:jc w:val="left"/>
        <w:rPr>
          <w:b/>
          <w:sz w:val="22"/>
        </w:rPr>
      </w:pPr>
    </w:p>
    <w:p w:rsidR="00D63619" w:rsidRPr="00D23B96" w:rsidRDefault="00D63619" w:rsidP="00692508">
      <w:pPr>
        <w:ind w:left="1260" w:hanging="1260"/>
        <w:jc w:val="left"/>
        <w:rPr>
          <w:b/>
          <w:sz w:val="22"/>
        </w:rPr>
      </w:pPr>
      <w:r w:rsidRPr="00D23B96">
        <w:rPr>
          <w:b/>
          <w:sz w:val="22"/>
          <w:u w:val="single"/>
        </w:rPr>
        <w:t>Key Verses</w:t>
      </w:r>
      <w:r w:rsidRPr="00D23B96">
        <w:rPr>
          <w:b/>
          <w:sz w:val="22"/>
        </w:rPr>
        <w:t>: “Anyone who runs ahead and does not continue in the teaching of Christ does not have God; whoever continues in the teaching has both the Father and the Son.  If anyone comes to you and does not bring this teaching, do not take him into your home or welcome him” (2 John 9-10).</w:t>
      </w:r>
    </w:p>
    <w:p w:rsidR="00D63619" w:rsidRPr="00D23B96" w:rsidRDefault="00D63619" w:rsidP="00692508">
      <w:pPr>
        <w:ind w:left="20" w:hanging="20"/>
        <w:jc w:val="left"/>
        <w:rPr>
          <w:b/>
          <w:sz w:val="22"/>
        </w:rPr>
      </w:pPr>
    </w:p>
    <w:p w:rsidR="00D63619" w:rsidRPr="00D23B96" w:rsidRDefault="00D63619" w:rsidP="00692508">
      <w:pPr>
        <w:ind w:left="20" w:hanging="20"/>
        <w:jc w:val="left"/>
        <w:rPr>
          <w:b/>
          <w:sz w:val="22"/>
        </w:rPr>
      </w:pPr>
      <w:r w:rsidRPr="00D23B96">
        <w:rPr>
          <w:b/>
          <w:sz w:val="22"/>
          <w:u w:val="single"/>
        </w:rPr>
        <w:t>Summary Statement</w:t>
      </w:r>
      <w:r w:rsidRPr="00D23B96">
        <w:rPr>
          <w:b/>
          <w:sz w:val="22"/>
        </w:rPr>
        <w:t xml:space="preserve">: John exhorts </w:t>
      </w:r>
      <w:r w:rsidRPr="00D23B96">
        <w:rPr>
          <w:b/>
          <w:i/>
          <w:sz w:val="22"/>
        </w:rPr>
        <w:t>limitations to love</w:t>
      </w:r>
      <w:r w:rsidRPr="00D23B96">
        <w:rPr>
          <w:b/>
          <w:sz w:val="22"/>
        </w:rPr>
        <w:t xml:space="preserve"> for a Christian woman and her children who show hospitality to missionaries but need warning not to extend the same to false teachers to warn against </w:t>
      </w:r>
      <w:r w:rsidRPr="00D23B96">
        <w:rPr>
          <w:b/>
          <w:i/>
          <w:sz w:val="22"/>
        </w:rPr>
        <w:t>aiding the spread of destructive heresies.</w:t>
      </w:r>
    </w:p>
    <w:p w:rsidR="00D63619" w:rsidRPr="00D23B96" w:rsidRDefault="00D63619" w:rsidP="00692508">
      <w:pPr>
        <w:ind w:left="20" w:hanging="20"/>
        <w:jc w:val="left"/>
        <w:rPr>
          <w:b/>
          <w:sz w:val="22"/>
        </w:rPr>
      </w:pPr>
    </w:p>
    <w:p w:rsidR="00D63619" w:rsidRPr="00D23B96" w:rsidRDefault="00D63619" w:rsidP="00692508">
      <w:pPr>
        <w:ind w:left="20" w:hanging="20"/>
        <w:jc w:val="left"/>
        <w:rPr>
          <w:b/>
          <w:sz w:val="22"/>
        </w:rPr>
      </w:pPr>
      <w:r w:rsidRPr="00D23B96">
        <w:rPr>
          <w:b/>
          <w:sz w:val="22"/>
          <w:u w:val="single"/>
        </w:rPr>
        <w:t>Application</w:t>
      </w:r>
      <w:r w:rsidRPr="00D23B96">
        <w:rPr>
          <w:b/>
          <w:sz w:val="22"/>
        </w:rPr>
        <w:t>: Don’t contribute to or encourage in any way Buddhism, Islam, Hinduism, Mormonism, Jehovah’s Witnesses or any other false religion.</w:t>
      </w:r>
    </w:p>
    <w:p w:rsidR="00D63619" w:rsidRPr="00D23B96" w:rsidRDefault="00D63619">
      <w:pPr>
        <w:tabs>
          <w:tab w:val="left" w:pos="360"/>
        </w:tabs>
        <w:ind w:left="360" w:hanging="360"/>
        <w:jc w:val="center"/>
        <w:rPr>
          <w:b/>
          <w:sz w:val="48"/>
        </w:rPr>
      </w:pPr>
      <w:r w:rsidRPr="00D23B96">
        <w:rPr>
          <w:sz w:val="22"/>
        </w:rPr>
        <w:br w:type="page"/>
      </w:r>
      <w:r w:rsidRPr="00D23B96">
        <w:rPr>
          <w:b/>
          <w:sz w:val="48"/>
        </w:rPr>
        <w:lastRenderedPageBreak/>
        <w:t>2 John</w:t>
      </w:r>
    </w:p>
    <w:p w:rsidR="00D63619" w:rsidRPr="00D23B96" w:rsidRDefault="00D63619">
      <w:pPr>
        <w:tabs>
          <w:tab w:val="left" w:pos="360"/>
        </w:tabs>
        <w:ind w:left="360" w:hanging="360"/>
        <w:jc w:val="center"/>
        <w:rPr>
          <w:b/>
          <w:sz w:val="15"/>
        </w:rPr>
      </w:pPr>
    </w:p>
    <w:p w:rsidR="00D63619" w:rsidRPr="00D23B96" w:rsidRDefault="00D63619">
      <w:pPr>
        <w:tabs>
          <w:tab w:val="left" w:pos="360"/>
        </w:tabs>
        <w:ind w:left="360" w:hanging="360"/>
        <w:jc w:val="center"/>
        <w:rPr>
          <w:b/>
          <w:sz w:val="36"/>
        </w:rPr>
      </w:pPr>
      <w:r w:rsidRPr="00D23B96">
        <w:rPr>
          <w:b/>
          <w:sz w:val="36"/>
        </w:rPr>
        <w:t>Introduction</w:t>
      </w:r>
    </w:p>
    <w:p w:rsidR="00D63619" w:rsidRPr="00D23B96" w:rsidRDefault="00D63619" w:rsidP="008F0AEB">
      <w:pPr>
        <w:ind w:left="440" w:hanging="440"/>
        <w:jc w:val="left"/>
        <w:rPr>
          <w:b/>
          <w:sz w:val="15"/>
        </w:rPr>
      </w:pPr>
    </w:p>
    <w:p w:rsidR="00D63619" w:rsidRPr="00D23B96" w:rsidRDefault="00D63619" w:rsidP="008F0AEB">
      <w:pPr>
        <w:ind w:left="440" w:hanging="440"/>
        <w:jc w:val="left"/>
        <w:rPr>
          <w:b/>
          <w:sz w:val="22"/>
        </w:rPr>
      </w:pPr>
      <w:r w:rsidRPr="00D23B96">
        <w:rPr>
          <w:b/>
          <w:sz w:val="22"/>
        </w:rPr>
        <w:t>I.</w:t>
      </w:r>
      <w:r w:rsidRPr="00D23B96">
        <w:rPr>
          <w:b/>
          <w:sz w:val="22"/>
        </w:rPr>
        <w:tab/>
        <w:t>Title</w:t>
      </w:r>
      <w:r w:rsidRPr="00D23B96">
        <w:rPr>
          <w:sz w:val="22"/>
        </w:rPr>
        <w:t>: The Greek title (</w:t>
      </w:r>
      <w:r w:rsidRPr="00D23B96">
        <w:rPr>
          <w:rFonts w:ascii="Times New Roman" w:hAnsi="Times New Roman"/>
          <w:sz w:val="22"/>
        </w:rPr>
        <w:t>’</w:t>
      </w:r>
      <w:r w:rsidRPr="00D23B96">
        <w:rPr>
          <w:rFonts w:ascii="Bwgrkl" w:hAnsi="Bwgrkl"/>
        </w:rPr>
        <w:t>Iwa.nnou b</w:t>
      </w:r>
      <w:r w:rsidRPr="00D23B96">
        <w:rPr>
          <w:rFonts w:ascii="Bwgrkl" w:hAnsi="Bwgrkl"/>
          <w:sz w:val="22"/>
        </w:rPr>
        <w:t xml:space="preserve"> </w:t>
      </w:r>
      <w:r w:rsidRPr="00D23B96">
        <w:rPr>
          <w:rFonts w:ascii="Bwgrkl" w:hAnsi="Bwgrkl"/>
        </w:rPr>
        <w:t xml:space="preserve">, </w:t>
      </w:r>
      <w:r w:rsidRPr="00D23B96">
        <w:rPr>
          <w:i/>
          <w:sz w:val="22"/>
        </w:rPr>
        <w:t>Second of John</w:t>
      </w:r>
      <w:r w:rsidRPr="00D23B96">
        <w:rPr>
          <w:sz w:val="22"/>
        </w:rPr>
        <w:t>) follows the standard practice of naming the General Epistles after their authors and distinguishes this epistle from John's two others.</w:t>
      </w:r>
    </w:p>
    <w:p w:rsidR="00D63619" w:rsidRPr="00D23B96" w:rsidRDefault="00D63619" w:rsidP="008F0AEB">
      <w:pPr>
        <w:ind w:left="440" w:hanging="440"/>
        <w:jc w:val="left"/>
        <w:rPr>
          <w:b/>
          <w:sz w:val="15"/>
        </w:rPr>
      </w:pPr>
    </w:p>
    <w:p w:rsidR="00D63619" w:rsidRPr="00D23B96" w:rsidRDefault="00D63619" w:rsidP="008F0AEB">
      <w:pPr>
        <w:ind w:left="440" w:hanging="440"/>
        <w:jc w:val="left"/>
        <w:rPr>
          <w:b/>
          <w:sz w:val="22"/>
        </w:rPr>
      </w:pPr>
      <w:r w:rsidRPr="00D23B96">
        <w:rPr>
          <w:b/>
          <w:sz w:val="22"/>
        </w:rPr>
        <w:t>II.</w:t>
      </w:r>
      <w:r w:rsidRPr="00D23B96">
        <w:rPr>
          <w:b/>
          <w:sz w:val="22"/>
        </w:rPr>
        <w:tab/>
        <w:t>Authorship</w:t>
      </w:r>
    </w:p>
    <w:p w:rsidR="00D63619" w:rsidRPr="00D23B96" w:rsidRDefault="00D63619" w:rsidP="008F0AEB">
      <w:pPr>
        <w:ind w:left="800" w:hanging="360"/>
        <w:jc w:val="left"/>
        <w:rPr>
          <w:sz w:val="15"/>
        </w:rPr>
      </w:pPr>
    </w:p>
    <w:p w:rsidR="00D63619" w:rsidRPr="00D23B96" w:rsidRDefault="00D63619" w:rsidP="008F0AEB">
      <w:pPr>
        <w:tabs>
          <w:tab w:val="left" w:pos="1080"/>
          <w:tab w:val="left" w:pos="1440"/>
        </w:tabs>
        <w:ind w:left="800" w:hanging="360"/>
        <w:jc w:val="left"/>
        <w:rPr>
          <w:sz w:val="22"/>
        </w:rPr>
      </w:pPr>
      <w:r w:rsidRPr="00D23B96">
        <w:rPr>
          <w:sz w:val="22"/>
        </w:rPr>
        <w:t>A.</w:t>
      </w:r>
      <w:r w:rsidRPr="00D23B96">
        <w:rPr>
          <w:sz w:val="22"/>
        </w:rPr>
        <w:tab/>
      </w:r>
      <w:r w:rsidRPr="00D23B96">
        <w:rPr>
          <w:sz w:val="22"/>
          <w:u w:val="single"/>
        </w:rPr>
        <w:t>External Evidence</w:t>
      </w:r>
      <w:r w:rsidRPr="00D23B96">
        <w:rPr>
          <w:sz w:val="22"/>
        </w:rPr>
        <w:t>: The Church has long viewed this epistle as penned by the Apostle John, leader of the church of Ephesus in Asia Minor and author of the Gospel, 1 John, 3 John and Revelation.</w:t>
      </w:r>
    </w:p>
    <w:p w:rsidR="00D63619" w:rsidRPr="00D23B96" w:rsidRDefault="00D63619" w:rsidP="008F0AEB">
      <w:pPr>
        <w:ind w:left="800" w:hanging="360"/>
        <w:jc w:val="left"/>
        <w:rPr>
          <w:sz w:val="15"/>
        </w:rPr>
      </w:pPr>
    </w:p>
    <w:p w:rsidR="00D63619" w:rsidRPr="00D23B96" w:rsidRDefault="00D63619" w:rsidP="008F0AEB">
      <w:pPr>
        <w:ind w:left="800" w:hanging="360"/>
        <w:jc w:val="left"/>
        <w:rPr>
          <w:sz w:val="22"/>
        </w:rPr>
      </w:pPr>
      <w:r w:rsidRPr="00D23B96">
        <w:rPr>
          <w:sz w:val="22"/>
        </w:rPr>
        <w:t>B.</w:t>
      </w:r>
      <w:r w:rsidRPr="00D23B96">
        <w:rPr>
          <w:sz w:val="22"/>
        </w:rPr>
        <w:tab/>
      </w:r>
      <w:r w:rsidRPr="00D23B96">
        <w:rPr>
          <w:sz w:val="22"/>
          <w:u w:val="single"/>
        </w:rPr>
        <w:t>Internal Evidence</w:t>
      </w:r>
      <w:r w:rsidRPr="00D23B96">
        <w:rPr>
          <w:sz w:val="22"/>
        </w:rPr>
        <w:t>: The designation “the elder” (v. 1) has always been considered another designation for John until the rise of liberal scholarship.  Themes such as love (vv. 1, 3, 5, 6), joy (vv. 4, 12; cf. 1 John 1:4), truth (v. 4), and antichrist (v. 7) bear remarkable resemblance to emphases in 1 John and the Gospel of John.</w:t>
      </w:r>
    </w:p>
    <w:p w:rsidR="00D63619" w:rsidRPr="00D23B96" w:rsidRDefault="00D63619" w:rsidP="008F0AEB">
      <w:pPr>
        <w:ind w:left="440" w:hanging="440"/>
        <w:jc w:val="left"/>
        <w:rPr>
          <w:b/>
          <w:sz w:val="15"/>
        </w:rPr>
      </w:pPr>
    </w:p>
    <w:p w:rsidR="00D63619" w:rsidRPr="00D23B96" w:rsidRDefault="00D63619" w:rsidP="008F0AEB">
      <w:pPr>
        <w:ind w:left="540" w:hanging="540"/>
        <w:jc w:val="left"/>
        <w:rPr>
          <w:b/>
          <w:sz w:val="22"/>
        </w:rPr>
      </w:pPr>
      <w:r w:rsidRPr="00D23B96">
        <w:rPr>
          <w:b/>
          <w:sz w:val="22"/>
        </w:rPr>
        <w:t>III. Circumstances</w:t>
      </w:r>
    </w:p>
    <w:p w:rsidR="00D63619" w:rsidRPr="00D23B96" w:rsidRDefault="00D63619" w:rsidP="008F0AEB">
      <w:pPr>
        <w:ind w:left="800" w:hanging="360"/>
        <w:jc w:val="left"/>
        <w:rPr>
          <w:sz w:val="15"/>
        </w:rPr>
      </w:pPr>
    </w:p>
    <w:p w:rsidR="00D63619" w:rsidRPr="00D23B96" w:rsidRDefault="00D63619" w:rsidP="008F0AEB">
      <w:pPr>
        <w:ind w:left="800" w:hanging="360"/>
        <w:jc w:val="left"/>
        <w:rPr>
          <w:sz w:val="22"/>
        </w:rPr>
      </w:pPr>
      <w:r w:rsidRPr="00D23B96">
        <w:rPr>
          <w:sz w:val="22"/>
        </w:rPr>
        <w:t>A.</w:t>
      </w:r>
      <w:r w:rsidRPr="00D23B96">
        <w:rPr>
          <w:sz w:val="22"/>
        </w:rPr>
        <w:tab/>
      </w:r>
      <w:r w:rsidRPr="00D23B96">
        <w:rPr>
          <w:sz w:val="22"/>
          <w:u w:val="single"/>
        </w:rPr>
        <w:t>Date</w:t>
      </w:r>
      <w:r w:rsidRPr="00D23B96">
        <w:rPr>
          <w:sz w:val="22"/>
        </w:rPr>
        <w:t xml:space="preserve">: Most scholars believe that John recorded this epistle about </w:t>
      </w:r>
      <w:r w:rsidRPr="00D23B96">
        <w:rPr>
          <w:sz w:val="18"/>
        </w:rPr>
        <w:t>AD</w:t>
      </w:r>
      <w:r w:rsidRPr="00D23B96">
        <w:rPr>
          <w:sz w:val="22"/>
        </w:rPr>
        <w:t xml:space="preserve"> 90, although nothing in it excludes an earlier date (see 1 John notes).  Thus it was written in about </w:t>
      </w:r>
      <w:r w:rsidRPr="00D23B96">
        <w:rPr>
          <w:sz w:val="18"/>
        </w:rPr>
        <w:t>AD</w:t>
      </w:r>
      <w:r w:rsidRPr="00D23B96">
        <w:rPr>
          <w:sz w:val="22"/>
        </w:rPr>
        <w:t xml:space="preserve"> 85-95.</w:t>
      </w:r>
    </w:p>
    <w:p w:rsidR="00D63619" w:rsidRPr="00D23B96" w:rsidRDefault="00D63619" w:rsidP="008F0AEB">
      <w:pPr>
        <w:ind w:left="800" w:hanging="360"/>
        <w:jc w:val="left"/>
        <w:rPr>
          <w:sz w:val="15"/>
        </w:rPr>
      </w:pPr>
    </w:p>
    <w:p w:rsidR="00D63619" w:rsidRPr="00D23B96" w:rsidRDefault="00D63619" w:rsidP="008F0AEB">
      <w:pPr>
        <w:tabs>
          <w:tab w:val="left" w:pos="1080"/>
          <w:tab w:val="left" w:pos="1440"/>
        </w:tabs>
        <w:ind w:left="800" w:hanging="360"/>
        <w:jc w:val="left"/>
        <w:rPr>
          <w:sz w:val="22"/>
        </w:rPr>
      </w:pPr>
      <w:r w:rsidRPr="00D23B96">
        <w:rPr>
          <w:sz w:val="22"/>
        </w:rPr>
        <w:t>B.</w:t>
      </w:r>
      <w:r w:rsidRPr="00D23B96">
        <w:rPr>
          <w:sz w:val="22"/>
        </w:rPr>
        <w:tab/>
      </w:r>
      <w:r w:rsidRPr="00D23B96">
        <w:rPr>
          <w:sz w:val="22"/>
          <w:u w:val="single"/>
        </w:rPr>
        <w:t>Origin/Recipients</w:t>
      </w:r>
      <w:r w:rsidRPr="00D23B96">
        <w:rPr>
          <w:sz w:val="22"/>
        </w:rPr>
        <w:t>: John invested the final years of his ministry in Ephesus, which makes this capital of Asia the likely origin.  The letter is addressed to the “chosen lady and her children” (v. 1), which has caused some debate as to who really is being addressed.</w:t>
      </w:r>
    </w:p>
    <w:p w:rsidR="00D63619" w:rsidRPr="00D23B96" w:rsidRDefault="00D63619" w:rsidP="008F0AEB">
      <w:pPr>
        <w:tabs>
          <w:tab w:val="left" w:pos="6480"/>
          <w:tab w:val="left" w:pos="8639"/>
        </w:tabs>
        <w:ind w:left="1200" w:hanging="360"/>
        <w:jc w:val="left"/>
        <w:rPr>
          <w:sz w:val="22"/>
        </w:rPr>
      </w:pPr>
    </w:p>
    <w:p w:rsidR="00D63619" w:rsidRPr="00D23B96" w:rsidRDefault="00D63619" w:rsidP="008F0AEB">
      <w:pPr>
        <w:tabs>
          <w:tab w:val="left" w:pos="6480"/>
          <w:tab w:val="left" w:pos="8639"/>
        </w:tabs>
        <w:ind w:left="1200" w:hanging="360"/>
        <w:jc w:val="left"/>
        <w:rPr>
          <w:sz w:val="22"/>
        </w:rPr>
      </w:pPr>
      <w:r w:rsidRPr="00D23B96">
        <w:rPr>
          <w:sz w:val="22"/>
        </w:rPr>
        <w:t>1.</w:t>
      </w:r>
      <w:r w:rsidRPr="00D23B96">
        <w:rPr>
          <w:sz w:val="22"/>
        </w:rPr>
        <w:tab/>
        <w:t>Some believe the title is a personified form for a local church, citing the following arguments:</w:t>
      </w:r>
    </w:p>
    <w:p w:rsidR="00D63619" w:rsidRPr="00D23B96" w:rsidRDefault="00D63619" w:rsidP="008F0AEB">
      <w:pPr>
        <w:tabs>
          <w:tab w:val="left" w:pos="6480"/>
          <w:tab w:val="left" w:pos="8639"/>
        </w:tabs>
        <w:ind w:left="1580" w:hanging="360"/>
        <w:jc w:val="left"/>
        <w:rPr>
          <w:sz w:val="22"/>
        </w:rPr>
      </w:pPr>
    </w:p>
    <w:p w:rsidR="00D63619" w:rsidRPr="00D23B96" w:rsidRDefault="00D63619" w:rsidP="008F0AEB">
      <w:pPr>
        <w:tabs>
          <w:tab w:val="left" w:pos="6480"/>
          <w:tab w:val="left" w:pos="8639"/>
        </w:tabs>
        <w:ind w:left="1580" w:hanging="360"/>
        <w:jc w:val="left"/>
        <w:rPr>
          <w:sz w:val="22"/>
        </w:rPr>
      </w:pPr>
      <w:r w:rsidRPr="00D23B96">
        <w:rPr>
          <w:sz w:val="22"/>
        </w:rPr>
        <w:t>a.</w:t>
      </w:r>
      <w:r w:rsidRPr="00D23B96">
        <w:rPr>
          <w:sz w:val="22"/>
        </w:rPr>
        <w:tab/>
        <w:t>No personal names are found in the epistle—either for the woman herself, her children or her nephews (in contrast to 3 John).</w:t>
      </w:r>
    </w:p>
    <w:p w:rsidR="00D63619" w:rsidRPr="00D23B96" w:rsidRDefault="00D63619" w:rsidP="008F0AEB">
      <w:pPr>
        <w:tabs>
          <w:tab w:val="left" w:pos="6480"/>
          <w:tab w:val="left" w:pos="8639"/>
        </w:tabs>
        <w:ind w:left="1580" w:hanging="360"/>
        <w:jc w:val="left"/>
        <w:rPr>
          <w:sz w:val="22"/>
        </w:rPr>
      </w:pPr>
    </w:p>
    <w:p w:rsidR="00D63619" w:rsidRPr="00D23B96" w:rsidRDefault="00D63619" w:rsidP="008F0AEB">
      <w:pPr>
        <w:tabs>
          <w:tab w:val="left" w:pos="6480"/>
          <w:tab w:val="left" w:pos="8639"/>
        </w:tabs>
        <w:ind w:left="1580" w:hanging="360"/>
        <w:jc w:val="left"/>
        <w:rPr>
          <w:sz w:val="22"/>
        </w:rPr>
      </w:pPr>
      <w:r w:rsidRPr="00D23B96">
        <w:rPr>
          <w:sz w:val="22"/>
        </w:rPr>
        <w:t>b.</w:t>
      </w:r>
      <w:r w:rsidRPr="00D23B96">
        <w:rPr>
          <w:sz w:val="22"/>
        </w:rPr>
        <w:tab/>
        <w:t xml:space="preserve">The literary form which addresses nations, cities, and churches as female personages is common in the Bible (“the daughter of Zion” for Israel; “the bride of Christ” for the church in Eph. 5:29f.; 2 </w:t>
      </w:r>
      <w:r w:rsidR="00DB643B" w:rsidRPr="00D23B96">
        <w:rPr>
          <w:sz w:val="22"/>
        </w:rPr>
        <w:t xml:space="preserve">Cor </w:t>
      </w:r>
      <w:r w:rsidRPr="00D23B96">
        <w:rPr>
          <w:sz w:val="22"/>
        </w:rPr>
        <w:t>6:2f.; “she who is in Babylon” for a church in 1 Peter 5:13).</w:t>
      </w:r>
    </w:p>
    <w:p w:rsidR="00D63619" w:rsidRPr="00D23B96" w:rsidRDefault="00D63619" w:rsidP="008F0AEB">
      <w:pPr>
        <w:tabs>
          <w:tab w:val="left" w:pos="6480"/>
          <w:tab w:val="left" w:pos="8639"/>
        </w:tabs>
        <w:ind w:left="1580" w:hanging="360"/>
        <w:jc w:val="left"/>
        <w:rPr>
          <w:sz w:val="22"/>
        </w:rPr>
      </w:pPr>
    </w:p>
    <w:p w:rsidR="00D63619" w:rsidRPr="00D23B96" w:rsidRDefault="00D63619" w:rsidP="008F0AEB">
      <w:pPr>
        <w:tabs>
          <w:tab w:val="left" w:pos="6480"/>
          <w:tab w:val="left" w:pos="8639"/>
        </w:tabs>
        <w:ind w:left="1580" w:hanging="360"/>
        <w:jc w:val="left"/>
        <w:rPr>
          <w:sz w:val="22"/>
        </w:rPr>
      </w:pPr>
      <w:r w:rsidRPr="00D23B96">
        <w:rPr>
          <w:sz w:val="22"/>
        </w:rPr>
        <w:t>c.</w:t>
      </w:r>
      <w:r w:rsidRPr="00D23B96">
        <w:rPr>
          <w:sz w:val="22"/>
        </w:rPr>
        <w:tab/>
        <w:t>“The greeting in verse 13 is more natural if sent from one church to another than from a group of people to their aunt by means of a third party” (Guthrie, 892).</w:t>
      </w:r>
    </w:p>
    <w:p w:rsidR="00D63619" w:rsidRPr="00D23B96" w:rsidRDefault="00D63619" w:rsidP="008F0AEB">
      <w:pPr>
        <w:tabs>
          <w:tab w:val="left" w:pos="6480"/>
          <w:tab w:val="left" w:pos="8639"/>
        </w:tabs>
        <w:ind w:left="1580" w:hanging="360"/>
        <w:jc w:val="left"/>
        <w:rPr>
          <w:sz w:val="22"/>
        </w:rPr>
      </w:pPr>
    </w:p>
    <w:p w:rsidR="00D63619" w:rsidRPr="00D23B96" w:rsidRDefault="00D63619" w:rsidP="008F0AEB">
      <w:pPr>
        <w:tabs>
          <w:tab w:val="left" w:pos="6480"/>
          <w:tab w:val="left" w:pos="8639"/>
        </w:tabs>
        <w:ind w:left="1580" w:hanging="360"/>
        <w:jc w:val="left"/>
        <w:rPr>
          <w:sz w:val="22"/>
        </w:rPr>
      </w:pPr>
      <w:r w:rsidRPr="00D23B96">
        <w:rPr>
          <w:sz w:val="22"/>
        </w:rPr>
        <w:t>d.</w:t>
      </w:r>
      <w:r w:rsidRPr="00D23B96">
        <w:rPr>
          <w:sz w:val="22"/>
        </w:rPr>
        <w:tab/>
        <w:t>John often referred to the people in the church as “children” (1 John 2:12, etc.).</w:t>
      </w:r>
    </w:p>
    <w:p w:rsidR="00D63619" w:rsidRPr="00D23B96" w:rsidRDefault="00D63619" w:rsidP="008F0AEB">
      <w:pPr>
        <w:tabs>
          <w:tab w:val="left" w:pos="6480"/>
          <w:tab w:val="left" w:pos="8639"/>
        </w:tabs>
        <w:ind w:left="1580" w:hanging="360"/>
        <w:jc w:val="left"/>
        <w:rPr>
          <w:sz w:val="22"/>
        </w:rPr>
      </w:pPr>
    </w:p>
    <w:p w:rsidR="00D63619" w:rsidRPr="00D23B96" w:rsidRDefault="00D63619" w:rsidP="008F0AEB">
      <w:pPr>
        <w:tabs>
          <w:tab w:val="left" w:pos="6480"/>
          <w:tab w:val="left" w:pos="8639"/>
        </w:tabs>
        <w:ind w:left="1580" w:hanging="360"/>
        <w:jc w:val="left"/>
        <w:rPr>
          <w:sz w:val="22"/>
        </w:rPr>
      </w:pPr>
      <w:r w:rsidRPr="00D23B96">
        <w:rPr>
          <w:sz w:val="22"/>
        </w:rPr>
        <w:t>e.</w:t>
      </w:r>
      <w:r w:rsidRPr="00D23B96">
        <w:rPr>
          <w:sz w:val="22"/>
        </w:rPr>
        <w:tab/>
        <w:t xml:space="preserve">Nothing is known in the New Testament of a woman named </w:t>
      </w:r>
      <w:r w:rsidRPr="00D23B96">
        <w:rPr>
          <w:i/>
          <w:sz w:val="22"/>
        </w:rPr>
        <w:t>Eklecta</w:t>
      </w:r>
      <w:r w:rsidRPr="00D23B96">
        <w:rPr>
          <w:sz w:val="22"/>
        </w:rPr>
        <w:t xml:space="preserve"> or </w:t>
      </w:r>
      <w:r w:rsidRPr="00D23B96">
        <w:rPr>
          <w:i/>
          <w:sz w:val="22"/>
        </w:rPr>
        <w:t>Kyria</w:t>
      </w:r>
      <w:r w:rsidRPr="00D23B96">
        <w:rPr>
          <w:sz w:val="22"/>
        </w:rPr>
        <w:t>—the Greek titles for “chosen” and “lady” which some see as the woman’s name.</w:t>
      </w:r>
    </w:p>
    <w:p w:rsidR="00D63619" w:rsidRPr="00D23B96" w:rsidRDefault="00D63619" w:rsidP="008F0AEB">
      <w:pPr>
        <w:tabs>
          <w:tab w:val="left" w:pos="6480"/>
          <w:tab w:val="left" w:pos="8639"/>
        </w:tabs>
        <w:ind w:left="1580" w:hanging="360"/>
        <w:jc w:val="left"/>
        <w:rPr>
          <w:sz w:val="22"/>
        </w:rPr>
      </w:pPr>
    </w:p>
    <w:p w:rsidR="00D63619" w:rsidRPr="00D23B96" w:rsidRDefault="00D63619" w:rsidP="008F0AEB">
      <w:pPr>
        <w:tabs>
          <w:tab w:val="left" w:pos="6480"/>
          <w:tab w:val="left" w:pos="8639"/>
        </w:tabs>
        <w:ind w:left="1580" w:hanging="360"/>
        <w:jc w:val="left"/>
        <w:rPr>
          <w:sz w:val="22"/>
        </w:rPr>
      </w:pPr>
      <w:r w:rsidRPr="00D23B96">
        <w:rPr>
          <w:sz w:val="22"/>
        </w:rPr>
        <w:t>f.</w:t>
      </w:r>
      <w:r w:rsidRPr="00D23B96">
        <w:rPr>
          <w:sz w:val="22"/>
        </w:rPr>
        <w:tab/>
        <w:t>The lady was known not only by John, but by “all who know the truth” (v. 1), which is more probable if it refers to a community than to a woman.</w:t>
      </w:r>
    </w:p>
    <w:p w:rsidR="00D63619" w:rsidRPr="00D23B96" w:rsidRDefault="00D63619" w:rsidP="008F0AEB">
      <w:pPr>
        <w:tabs>
          <w:tab w:val="left" w:pos="6480"/>
          <w:tab w:val="left" w:pos="8639"/>
        </w:tabs>
        <w:ind w:left="1580" w:hanging="360"/>
        <w:jc w:val="left"/>
        <w:rPr>
          <w:sz w:val="22"/>
        </w:rPr>
      </w:pPr>
    </w:p>
    <w:p w:rsidR="00D63619" w:rsidRPr="00D23B96" w:rsidRDefault="00D63619" w:rsidP="008F0AEB">
      <w:pPr>
        <w:tabs>
          <w:tab w:val="left" w:pos="6480"/>
          <w:tab w:val="left" w:pos="8639"/>
        </w:tabs>
        <w:ind w:left="1580" w:hanging="360"/>
        <w:jc w:val="left"/>
        <w:rPr>
          <w:sz w:val="22"/>
        </w:rPr>
      </w:pPr>
      <w:r w:rsidRPr="00D23B96">
        <w:rPr>
          <w:sz w:val="22"/>
        </w:rPr>
        <w:t>g.</w:t>
      </w:r>
      <w:r w:rsidRPr="00D23B96">
        <w:rPr>
          <w:sz w:val="22"/>
        </w:rPr>
        <w:tab/>
        <w:t>The subject matter regarding false teachers matches that of a church more than that of an individual, “although this might have been equally necessary for a prominent private person in the habit of entertaining visitors freely” (Guthrie, 892).</w:t>
      </w:r>
    </w:p>
    <w:p w:rsidR="00D63619" w:rsidRPr="00D23B96" w:rsidRDefault="00D63619" w:rsidP="008F0AEB">
      <w:pPr>
        <w:tabs>
          <w:tab w:val="left" w:pos="6480"/>
          <w:tab w:val="left" w:pos="8639"/>
        </w:tabs>
        <w:ind w:left="1580" w:hanging="360"/>
        <w:jc w:val="left"/>
        <w:rPr>
          <w:sz w:val="22"/>
        </w:rPr>
      </w:pPr>
    </w:p>
    <w:p w:rsidR="00D63619" w:rsidRPr="00D23B96" w:rsidRDefault="00D63619" w:rsidP="008F0AEB">
      <w:pPr>
        <w:tabs>
          <w:tab w:val="left" w:pos="6480"/>
          <w:tab w:val="left" w:pos="8639"/>
        </w:tabs>
        <w:ind w:left="1580" w:hanging="360"/>
        <w:jc w:val="left"/>
        <w:rPr>
          <w:sz w:val="22"/>
        </w:rPr>
      </w:pPr>
      <w:r w:rsidRPr="00D23B96">
        <w:rPr>
          <w:sz w:val="22"/>
        </w:rPr>
        <w:t>h.</w:t>
      </w:r>
      <w:r w:rsidRPr="00D23B96">
        <w:rPr>
          <w:sz w:val="22"/>
        </w:rPr>
        <w:tab/>
        <w:t>The predominant use of the second person plural (vv. 8, 10, 12) suggests a composite community more than a family.</w:t>
      </w:r>
    </w:p>
    <w:p w:rsidR="00D63619" w:rsidRPr="00D23B96" w:rsidRDefault="00D63619" w:rsidP="008F0AEB">
      <w:pPr>
        <w:tabs>
          <w:tab w:val="left" w:pos="6480"/>
          <w:tab w:val="left" w:pos="8639"/>
        </w:tabs>
        <w:ind w:left="1580" w:hanging="360"/>
        <w:jc w:val="left"/>
        <w:rPr>
          <w:sz w:val="22"/>
        </w:rPr>
      </w:pPr>
    </w:p>
    <w:p w:rsidR="00D63619" w:rsidRPr="00D23B96" w:rsidRDefault="00D63619" w:rsidP="008F0AEB">
      <w:pPr>
        <w:tabs>
          <w:tab w:val="left" w:pos="6480"/>
          <w:tab w:val="left" w:pos="8639"/>
        </w:tabs>
        <w:ind w:left="1580" w:hanging="360"/>
        <w:jc w:val="left"/>
        <w:rPr>
          <w:sz w:val="22"/>
        </w:rPr>
      </w:pPr>
      <w:r w:rsidRPr="00D23B96">
        <w:rPr>
          <w:sz w:val="22"/>
        </w:rPr>
        <w:t>i.</w:t>
      </w:r>
      <w:r w:rsidRPr="00D23B96">
        <w:rPr>
          <w:sz w:val="22"/>
        </w:rPr>
        <w:tab/>
        <w:t>The “new commandment” (v. 5) “has more point if applied to a community rather than to the narrower limits of a family circle” (Guthrie, 892).</w:t>
      </w:r>
    </w:p>
    <w:p w:rsidR="00D63619" w:rsidRPr="00D23B96" w:rsidRDefault="00D63619" w:rsidP="008F0AEB">
      <w:pPr>
        <w:tabs>
          <w:tab w:val="left" w:pos="6480"/>
          <w:tab w:val="left" w:pos="8639"/>
        </w:tabs>
        <w:ind w:left="1200" w:hanging="360"/>
        <w:jc w:val="left"/>
        <w:rPr>
          <w:sz w:val="22"/>
        </w:rPr>
      </w:pPr>
    </w:p>
    <w:p w:rsidR="00D63619" w:rsidRPr="00D23B96" w:rsidRDefault="00D63619" w:rsidP="008F0AEB">
      <w:pPr>
        <w:tabs>
          <w:tab w:val="left" w:pos="6480"/>
          <w:tab w:val="left" w:pos="8639"/>
        </w:tabs>
        <w:ind w:left="1200" w:hanging="360"/>
        <w:jc w:val="left"/>
        <w:rPr>
          <w:sz w:val="22"/>
        </w:rPr>
      </w:pPr>
      <w:r w:rsidRPr="00D23B96">
        <w:rPr>
          <w:sz w:val="22"/>
        </w:rPr>
        <w:t>2.</w:t>
      </w:r>
      <w:r w:rsidRPr="00D23B96">
        <w:rPr>
          <w:sz w:val="22"/>
        </w:rPr>
        <w:tab/>
        <w:t>The Virgin Mary who resided in Galilee (Knauer's view cited by Barnes, 1501).</w:t>
      </w:r>
    </w:p>
    <w:p w:rsidR="00D63619" w:rsidRPr="00D23B96" w:rsidRDefault="00D63619" w:rsidP="008F0AEB">
      <w:pPr>
        <w:tabs>
          <w:tab w:val="left" w:pos="6480"/>
          <w:tab w:val="left" w:pos="8639"/>
        </w:tabs>
        <w:ind w:left="1200" w:hanging="360"/>
        <w:jc w:val="left"/>
        <w:rPr>
          <w:sz w:val="22"/>
        </w:rPr>
      </w:pPr>
    </w:p>
    <w:p w:rsidR="00D63619" w:rsidRPr="00D23B96" w:rsidRDefault="00D63619" w:rsidP="008F0AEB">
      <w:pPr>
        <w:tabs>
          <w:tab w:val="left" w:pos="6480"/>
          <w:tab w:val="left" w:pos="8639"/>
        </w:tabs>
        <w:ind w:left="1200" w:hanging="360"/>
        <w:jc w:val="left"/>
        <w:rPr>
          <w:sz w:val="22"/>
        </w:rPr>
      </w:pPr>
      <w:r w:rsidRPr="00D23B96">
        <w:rPr>
          <w:sz w:val="22"/>
        </w:rPr>
        <w:lastRenderedPageBreak/>
        <w:t>3.</w:t>
      </w:r>
      <w:r w:rsidRPr="00D23B96">
        <w:rPr>
          <w:sz w:val="22"/>
        </w:rPr>
        <w:tab/>
        <w:t>An anonymous woman and her children are addressed (v. 1), who probably opened their home for church services and housed traveling preachers.  This more literal view depicting an actual woman in a local church is probably preferable for several reasons:</w:t>
      </w:r>
    </w:p>
    <w:p w:rsidR="00D63619" w:rsidRPr="00D23B96" w:rsidRDefault="00D63619" w:rsidP="008F0AEB">
      <w:pPr>
        <w:tabs>
          <w:tab w:val="left" w:pos="6480"/>
          <w:tab w:val="left" w:pos="8639"/>
        </w:tabs>
        <w:ind w:left="1580" w:hanging="360"/>
        <w:jc w:val="left"/>
        <w:rPr>
          <w:sz w:val="18"/>
        </w:rPr>
      </w:pPr>
    </w:p>
    <w:p w:rsidR="00D63619" w:rsidRPr="00D23B96" w:rsidRDefault="00D63619" w:rsidP="008F0AEB">
      <w:pPr>
        <w:tabs>
          <w:tab w:val="left" w:pos="6480"/>
          <w:tab w:val="left" w:pos="8639"/>
        </w:tabs>
        <w:ind w:left="1580" w:hanging="360"/>
        <w:jc w:val="left"/>
        <w:rPr>
          <w:sz w:val="22"/>
        </w:rPr>
      </w:pPr>
      <w:r w:rsidRPr="00D23B96">
        <w:rPr>
          <w:sz w:val="22"/>
        </w:rPr>
        <w:t>a.</w:t>
      </w:r>
      <w:r w:rsidRPr="00D23B96">
        <w:rPr>
          <w:sz w:val="22"/>
        </w:rPr>
        <w:tab/>
        <w:t>Her children are mentioned (vv. 1, 4) and “the reference to the lady's children is quite intelligible if these were by now grown up” (Guthrie, 891).</w:t>
      </w:r>
    </w:p>
    <w:p w:rsidR="00D63619" w:rsidRPr="00D23B96" w:rsidRDefault="00D63619" w:rsidP="008F0AEB">
      <w:pPr>
        <w:tabs>
          <w:tab w:val="left" w:pos="6480"/>
          <w:tab w:val="left" w:pos="8639"/>
        </w:tabs>
        <w:ind w:left="1580" w:hanging="360"/>
        <w:jc w:val="left"/>
        <w:rPr>
          <w:sz w:val="18"/>
        </w:rPr>
      </w:pPr>
    </w:p>
    <w:p w:rsidR="00D63619" w:rsidRPr="00D23B96" w:rsidRDefault="00D63619" w:rsidP="008F0AEB">
      <w:pPr>
        <w:tabs>
          <w:tab w:val="left" w:pos="6480"/>
          <w:tab w:val="left" w:pos="8639"/>
        </w:tabs>
        <w:ind w:left="1580" w:hanging="360"/>
        <w:jc w:val="left"/>
        <w:rPr>
          <w:sz w:val="22"/>
        </w:rPr>
      </w:pPr>
      <w:r w:rsidRPr="00D23B96">
        <w:rPr>
          <w:sz w:val="22"/>
        </w:rPr>
        <w:t>b.</w:t>
      </w:r>
      <w:r w:rsidRPr="00D23B96">
        <w:rPr>
          <w:sz w:val="22"/>
        </w:rPr>
        <w:tab/>
        <w:t xml:space="preserve">She may have been named </w:t>
      </w:r>
      <w:r w:rsidRPr="00D23B96">
        <w:rPr>
          <w:i/>
          <w:sz w:val="22"/>
        </w:rPr>
        <w:t>Eklecta</w:t>
      </w:r>
      <w:r w:rsidRPr="00D23B96">
        <w:rPr>
          <w:sz w:val="22"/>
        </w:rPr>
        <w:t xml:space="preserve"> (“chosen”) or more likely </w:t>
      </w:r>
      <w:r w:rsidRPr="00D23B96">
        <w:rPr>
          <w:i/>
          <w:sz w:val="22"/>
        </w:rPr>
        <w:t>Kyria</w:t>
      </w:r>
      <w:r w:rsidRPr="00D23B96">
        <w:rPr>
          <w:sz w:val="22"/>
        </w:rPr>
        <w:t xml:space="preserve"> (“lady,” a popular proper name for Christian women [although only in later times]; cf. Barnes, 1501) as the Syriac and Arabic versions translate it as a proper name</w:t>
      </w:r>
    </w:p>
    <w:p w:rsidR="00D63619" w:rsidRPr="00D23B96" w:rsidRDefault="00D63619" w:rsidP="008F0AEB">
      <w:pPr>
        <w:tabs>
          <w:tab w:val="left" w:pos="6480"/>
          <w:tab w:val="left" w:pos="8639"/>
        </w:tabs>
        <w:ind w:left="1580" w:hanging="360"/>
        <w:jc w:val="left"/>
        <w:rPr>
          <w:sz w:val="18"/>
        </w:rPr>
      </w:pPr>
    </w:p>
    <w:p w:rsidR="00D63619" w:rsidRPr="00D23B96" w:rsidRDefault="00D63619" w:rsidP="008F0AEB">
      <w:pPr>
        <w:tabs>
          <w:tab w:val="left" w:pos="6480"/>
          <w:tab w:val="left" w:pos="8639"/>
        </w:tabs>
        <w:ind w:left="1580" w:hanging="360"/>
        <w:jc w:val="left"/>
        <w:rPr>
          <w:sz w:val="22"/>
        </w:rPr>
      </w:pPr>
      <w:r w:rsidRPr="00D23B96">
        <w:rPr>
          <w:sz w:val="22"/>
        </w:rPr>
        <w:t>c.</w:t>
      </w:r>
      <w:r w:rsidRPr="00D23B96">
        <w:rPr>
          <w:sz w:val="22"/>
        </w:rPr>
        <w:tab/>
        <w:t>Possible grammatical constructions include “the Elect Lady,” “an Elect Lady,” “Eklecta the Lady,” “The elect Kyria,” and “Eklecta Kyria.”</w:t>
      </w:r>
    </w:p>
    <w:p w:rsidR="00D63619" w:rsidRPr="00D23B96" w:rsidRDefault="00D63619" w:rsidP="008F0AEB">
      <w:pPr>
        <w:tabs>
          <w:tab w:val="left" w:pos="6480"/>
          <w:tab w:val="left" w:pos="8639"/>
        </w:tabs>
        <w:ind w:left="1580" w:hanging="360"/>
        <w:jc w:val="left"/>
        <w:rPr>
          <w:sz w:val="18"/>
        </w:rPr>
      </w:pPr>
    </w:p>
    <w:p w:rsidR="00D63619" w:rsidRPr="00D23B96" w:rsidRDefault="00D63619" w:rsidP="008F0AEB">
      <w:pPr>
        <w:tabs>
          <w:tab w:val="left" w:pos="6480"/>
          <w:tab w:val="left" w:pos="8639"/>
        </w:tabs>
        <w:ind w:left="1580" w:hanging="360"/>
        <w:jc w:val="left"/>
        <w:rPr>
          <w:sz w:val="22"/>
        </w:rPr>
      </w:pPr>
      <w:r w:rsidRPr="00D23B96">
        <w:rPr>
          <w:sz w:val="22"/>
        </w:rPr>
        <w:t>d.</w:t>
      </w:r>
      <w:r w:rsidRPr="00D23B96">
        <w:rPr>
          <w:sz w:val="22"/>
        </w:rPr>
        <w:tab/>
        <w:t>This better distinguishes between the woman herself and her children (physically or spiritually).  If the “lady” is the church, then who are the “children”?</w:t>
      </w:r>
    </w:p>
    <w:p w:rsidR="00D63619" w:rsidRPr="00D23B96" w:rsidRDefault="00D63619" w:rsidP="008F0AEB">
      <w:pPr>
        <w:tabs>
          <w:tab w:val="left" w:pos="6480"/>
          <w:tab w:val="left" w:pos="8639"/>
        </w:tabs>
        <w:ind w:left="1580" w:hanging="360"/>
        <w:jc w:val="left"/>
        <w:rPr>
          <w:sz w:val="18"/>
        </w:rPr>
      </w:pPr>
    </w:p>
    <w:p w:rsidR="00D63619" w:rsidRPr="00D23B96" w:rsidRDefault="00D63619" w:rsidP="008F0AEB">
      <w:pPr>
        <w:tabs>
          <w:tab w:val="left" w:pos="6480"/>
          <w:tab w:val="left" w:pos="8639"/>
        </w:tabs>
        <w:ind w:left="1580" w:hanging="360"/>
        <w:jc w:val="left"/>
        <w:rPr>
          <w:sz w:val="22"/>
        </w:rPr>
      </w:pPr>
      <w:r w:rsidRPr="00D23B96">
        <w:rPr>
          <w:sz w:val="22"/>
        </w:rPr>
        <w:t>e.</w:t>
      </w:r>
      <w:r w:rsidRPr="00D23B96">
        <w:rPr>
          <w:sz w:val="22"/>
        </w:rPr>
        <w:tab/>
        <w:t>If the “lady” refers to the leader of the church then it would be odd to refer to the leader of a church by a feminine title.</w:t>
      </w:r>
    </w:p>
    <w:p w:rsidR="00D63619" w:rsidRPr="00D23B96" w:rsidRDefault="00D63619" w:rsidP="008F0AEB">
      <w:pPr>
        <w:tabs>
          <w:tab w:val="left" w:pos="6480"/>
          <w:tab w:val="left" w:pos="8639"/>
        </w:tabs>
        <w:ind w:left="1580" w:hanging="360"/>
        <w:jc w:val="left"/>
        <w:rPr>
          <w:sz w:val="18"/>
        </w:rPr>
      </w:pPr>
    </w:p>
    <w:p w:rsidR="00D63619" w:rsidRPr="00D23B96" w:rsidRDefault="00D63619" w:rsidP="008F0AEB">
      <w:pPr>
        <w:tabs>
          <w:tab w:val="left" w:pos="6480"/>
          <w:tab w:val="left" w:pos="8639"/>
        </w:tabs>
        <w:ind w:left="1580" w:hanging="360"/>
        <w:jc w:val="left"/>
        <w:rPr>
          <w:sz w:val="22"/>
        </w:rPr>
      </w:pPr>
      <w:r w:rsidRPr="00D23B96">
        <w:rPr>
          <w:sz w:val="22"/>
        </w:rPr>
        <w:t>f.</w:t>
      </w:r>
      <w:r w:rsidRPr="00D23B96">
        <w:rPr>
          <w:sz w:val="22"/>
        </w:rPr>
        <w:tab/>
        <w:t>The New Testament pattern for addressing churches is to refer to them by name.</w:t>
      </w:r>
    </w:p>
    <w:p w:rsidR="00D63619" w:rsidRPr="00D23B96" w:rsidRDefault="00D63619" w:rsidP="008F0AEB">
      <w:pPr>
        <w:tabs>
          <w:tab w:val="left" w:pos="6480"/>
          <w:tab w:val="left" w:pos="8639"/>
        </w:tabs>
        <w:ind w:left="1580" w:hanging="360"/>
        <w:jc w:val="left"/>
        <w:rPr>
          <w:sz w:val="18"/>
        </w:rPr>
      </w:pPr>
    </w:p>
    <w:p w:rsidR="00D63619" w:rsidRPr="00D23B96" w:rsidRDefault="00D63619" w:rsidP="008F0AEB">
      <w:pPr>
        <w:tabs>
          <w:tab w:val="left" w:pos="6480"/>
          <w:tab w:val="left" w:pos="8639"/>
        </w:tabs>
        <w:ind w:left="1580" w:hanging="360"/>
        <w:jc w:val="left"/>
        <w:rPr>
          <w:sz w:val="22"/>
        </w:rPr>
      </w:pPr>
      <w:r w:rsidRPr="00D23B96">
        <w:rPr>
          <w:sz w:val="22"/>
        </w:rPr>
        <w:t>g.</w:t>
      </w:r>
      <w:r w:rsidRPr="00D23B96">
        <w:rPr>
          <w:sz w:val="22"/>
        </w:rPr>
        <w:tab/>
        <w:t>The woman's name may have been kept secret to protect her from persecution.</w:t>
      </w:r>
    </w:p>
    <w:p w:rsidR="00D63619" w:rsidRPr="00D23B96" w:rsidRDefault="00D63619" w:rsidP="008F0AEB">
      <w:pPr>
        <w:tabs>
          <w:tab w:val="left" w:pos="6480"/>
          <w:tab w:val="left" w:pos="8639"/>
        </w:tabs>
        <w:ind w:left="1580" w:hanging="360"/>
        <w:jc w:val="left"/>
        <w:rPr>
          <w:sz w:val="18"/>
        </w:rPr>
      </w:pPr>
    </w:p>
    <w:p w:rsidR="00D63619" w:rsidRPr="00D23B96" w:rsidRDefault="00D63619" w:rsidP="008F0AEB">
      <w:pPr>
        <w:tabs>
          <w:tab w:val="left" w:pos="6480"/>
          <w:tab w:val="left" w:pos="8639"/>
        </w:tabs>
        <w:ind w:left="1580" w:hanging="360"/>
        <w:jc w:val="left"/>
        <w:rPr>
          <w:sz w:val="22"/>
        </w:rPr>
      </w:pPr>
      <w:r w:rsidRPr="00D23B96">
        <w:rPr>
          <w:sz w:val="22"/>
        </w:rPr>
        <w:t>h.</w:t>
      </w:r>
      <w:r w:rsidRPr="00D23B96">
        <w:rPr>
          <w:sz w:val="22"/>
        </w:rPr>
        <w:tab/>
        <w:t>It’s best to follow the literal sense unless it doesn’t make sense (it does here).</w:t>
      </w:r>
    </w:p>
    <w:p w:rsidR="00D63619" w:rsidRPr="00D23B96" w:rsidRDefault="00D63619" w:rsidP="008F0AEB">
      <w:pPr>
        <w:tabs>
          <w:tab w:val="left" w:pos="6480"/>
          <w:tab w:val="left" w:pos="8639"/>
        </w:tabs>
        <w:ind w:left="1580" w:hanging="360"/>
        <w:jc w:val="left"/>
        <w:rPr>
          <w:sz w:val="18"/>
        </w:rPr>
      </w:pPr>
    </w:p>
    <w:p w:rsidR="00D63619" w:rsidRPr="00D23B96" w:rsidRDefault="00D63619" w:rsidP="008F0AEB">
      <w:pPr>
        <w:tabs>
          <w:tab w:val="left" w:pos="6480"/>
          <w:tab w:val="left" w:pos="8639"/>
        </w:tabs>
        <w:ind w:left="1580" w:hanging="360"/>
        <w:jc w:val="left"/>
        <w:rPr>
          <w:sz w:val="22"/>
        </w:rPr>
      </w:pPr>
      <w:r w:rsidRPr="00D23B96">
        <w:rPr>
          <w:sz w:val="22"/>
        </w:rPr>
        <w:t>i.</w:t>
      </w:r>
      <w:r w:rsidRPr="00D23B96">
        <w:rPr>
          <w:sz w:val="22"/>
        </w:rPr>
        <w:tab/>
        <w:t>The woman's nephews and nieces (v. 13) make good sense taken literally.</w:t>
      </w:r>
    </w:p>
    <w:p w:rsidR="00D63619" w:rsidRPr="00D23B96" w:rsidRDefault="00D63619" w:rsidP="008F0AEB">
      <w:pPr>
        <w:tabs>
          <w:tab w:val="left" w:pos="6480"/>
          <w:tab w:val="left" w:pos="8639"/>
        </w:tabs>
        <w:ind w:left="1580" w:hanging="360"/>
        <w:jc w:val="left"/>
        <w:rPr>
          <w:sz w:val="18"/>
        </w:rPr>
      </w:pPr>
    </w:p>
    <w:p w:rsidR="00D63619" w:rsidRPr="00D23B96" w:rsidRDefault="00D63619" w:rsidP="008F0AEB">
      <w:pPr>
        <w:tabs>
          <w:tab w:val="left" w:pos="6480"/>
          <w:tab w:val="left" w:pos="8639"/>
        </w:tabs>
        <w:ind w:left="1580" w:hanging="360"/>
        <w:jc w:val="left"/>
        <w:rPr>
          <w:sz w:val="22"/>
        </w:rPr>
      </w:pPr>
      <w:r w:rsidRPr="00D23B96">
        <w:rPr>
          <w:sz w:val="22"/>
        </w:rPr>
        <w:t>j.</w:t>
      </w:r>
      <w:r w:rsidRPr="00D23B96">
        <w:rPr>
          <w:sz w:val="22"/>
        </w:rPr>
        <w:tab/>
        <w:t>Adopting the literal meaning better accounts for the reluctance of some of the early Christians to use this epistle.  “A private letter written to a lady would not seem of sufficient importance to receive canonical status” (Guthrie, 893).</w:t>
      </w:r>
    </w:p>
    <w:p w:rsidR="00D63619" w:rsidRPr="00D23B96" w:rsidRDefault="00D63619" w:rsidP="008F0AEB">
      <w:pPr>
        <w:ind w:left="800" w:hanging="360"/>
        <w:jc w:val="left"/>
        <w:rPr>
          <w:sz w:val="22"/>
        </w:rPr>
      </w:pPr>
    </w:p>
    <w:p w:rsidR="00D63619" w:rsidRPr="00D23B96" w:rsidRDefault="00D63619" w:rsidP="008F0AEB">
      <w:pPr>
        <w:ind w:left="800" w:hanging="360"/>
        <w:jc w:val="left"/>
        <w:rPr>
          <w:sz w:val="22"/>
        </w:rPr>
      </w:pPr>
      <w:r w:rsidRPr="00D23B96">
        <w:rPr>
          <w:sz w:val="22"/>
        </w:rPr>
        <w:t>C.</w:t>
      </w:r>
      <w:r w:rsidRPr="00D23B96">
        <w:rPr>
          <w:sz w:val="22"/>
        </w:rPr>
        <w:tab/>
      </w:r>
      <w:r w:rsidRPr="00D23B96">
        <w:rPr>
          <w:sz w:val="22"/>
          <w:u w:val="single"/>
        </w:rPr>
        <w:t>Occasion</w:t>
      </w:r>
      <w:r w:rsidRPr="00D23B96">
        <w:rPr>
          <w:sz w:val="22"/>
        </w:rPr>
        <w:t xml:space="preserve">: Before the New Testament writings were completed and circulated among the early believers, the churches had to rely upon traveling preachers and teachers for truth. </w:t>
      </w:r>
      <w:r w:rsidR="00BE3C3C" w:rsidRPr="00D23B96">
        <w:rPr>
          <w:sz w:val="22"/>
        </w:rPr>
        <w:t>I</w:t>
      </w:r>
      <w:r w:rsidRPr="00D23B96">
        <w:rPr>
          <w:sz w:val="22"/>
        </w:rPr>
        <w:t xml:space="preserve">nns were unsafe and few in number, </w:t>
      </w:r>
      <w:r w:rsidR="00BE3C3C" w:rsidRPr="00D23B96">
        <w:rPr>
          <w:sz w:val="22"/>
        </w:rPr>
        <w:t xml:space="preserve">so </w:t>
      </w:r>
      <w:r w:rsidRPr="00D23B96">
        <w:rPr>
          <w:sz w:val="22"/>
        </w:rPr>
        <w:t xml:space="preserve">these teachers stayed with Christians.  A question with which many struggled was, “How could someone know </w:t>
      </w:r>
      <w:r w:rsidRPr="00D23B96">
        <w:rPr>
          <w:i/>
          <w:sz w:val="22"/>
        </w:rPr>
        <w:t>which</w:t>
      </w:r>
      <w:r w:rsidRPr="00D23B96">
        <w:rPr>
          <w:sz w:val="22"/>
        </w:rPr>
        <w:t xml:space="preserve"> teachers to allow into his/her home?”  John answers this question in this epistle where he pointedly commands a hospitable woman to “put limits on her love” by refusing to house false teachers or to encourage them in any way.</w:t>
      </w:r>
    </w:p>
    <w:p w:rsidR="00D63619" w:rsidRPr="00D23B96" w:rsidRDefault="00D63619" w:rsidP="008F0AEB">
      <w:pPr>
        <w:ind w:left="440" w:hanging="440"/>
        <w:jc w:val="left"/>
        <w:rPr>
          <w:b/>
          <w:sz w:val="22"/>
        </w:rPr>
      </w:pPr>
    </w:p>
    <w:p w:rsidR="00D63619" w:rsidRPr="00D23B96" w:rsidRDefault="00D63619" w:rsidP="008F0AEB">
      <w:pPr>
        <w:ind w:left="440" w:hanging="440"/>
        <w:jc w:val="left"/>
        <w:rPr>
          <w:b/>
          <w:sz w:val="22"/>
        </w:rPr>
      </w:pPr>
      <w:r w:rsidRPr="00D23B96">
        <w:rPr>
          <w:b/>
          <w:sz w:val="22"/>
        </w:rPr>
        <w:t>IV.</w:t>
      </w:r>
      <w:r w:rsidRPr="00D23B96">
        <w:rPr>
          <w:b/>
          <w:sz w:val="22"/>
        </w:rPr>
        <w:tab/>
        <w:t>Characteristics</w:t>
      </w:r>
    </w:p>
    <w:p w:rsidR="00D63619" w:rsidRPr="00D23B96" w:rsidRDefault="00D63619" w:rsidP="008F0AEB">
      <w:pPr>
        <w:ind w:left="800" w:hanging="360"/>
        <w:jc w:val="left"/>
        <w:rPr>
          <w:sz w:val="22"/>
        </w:rPr>
      </w:pPr>
    </w:p>
    <w:p w:rsidR="00D63619" w:rsidRPr="00D23B96" w:rsidRDefault="00D63619" w:rsidP="008F0AEB">
      <w:pPr>
        <w:ind w:left="800" w:hanging="360"/>
        <w:jc w:val="left"/>
        <w:rPr>
          <w:sz w:val="22"/>
        </w:rPr>
      </w:pPr>
      <w:r w:rsidRPr="00D23B96">
        <w:rPr>
          <w:sz w:val="22"/>
        </w:rPr>
        <w:t>A.</w:t>
      </w:r>
      <w:r w:rsidRPr="00D23B96">
        <w:rPr>
          <w:sz w:val="22"/>
        </w:rPr>
        <w:tab/>
        <w:t>This letter is the second shortest book in the Bible (3 John is slightly shorter; cf. p. 306).</w:t>
      </w:r>
    </w:p>
    <w:p w:rsidR="00D63619" w:rsidRPr="00D23B96" w:rsidRDefault="00D63619" w:rsidP="008F0AEB">
      <w:pPr>
        <w:ind w:left="800" w:hanging="360"/>
        <w:jc w:val="left"/>
        <w:rPr>
          <w:sz w:val="22"/>
        </w:rPr>
      </w:pPr>
    </w:p>
    <w:p w:rsidR="00D63619" w:rsidRPr="00D23B96" w:rsidRDefault="00D63619" w:rsidP="008F0AEB">
      <w:pPr>
        <w:ind w:left="800" w:hanging="360"/>
        <w:jc w:val="left"/>
        <w:rPr>
          <w:sz w:val="22"/>
        </w:rPr>
      </w:pPr>
      <w:r w:rsidRPr="00D23B96">
        <w:rPr>
          <w:sz w:val="22"/>
        </w:rPr>
        <w:t>B.</w:t>
      </w:r>
      <w:r w:rsidRPr="00D23B96">
        <w:rPr>
          <w:sz w:val="22"/>
        </w:rPr>
        <w:tab/>
        <w:t>This is the only NT letter addressed to a woman.</w:t>
      </w:r>
    </w:p>
    <w:p w:rsidR="00D63619" w:rsidRPr="00D23B96" w:rsidRDefault="00D63619" w:rsidP="008F0AEB">
      <w:pPr>
        <w:ind w:left="800" w:hanging="360"/>
        <w:jc w:val="left"/>
        <w:rPr>
          <w:sz w:val="22"/>
        </w:rPr>
      </w:pPr>
    </w:p>
    <w:p w:rsidR="00D63619" w:rsidRPr="00D23B96" w:rsidRDefault="00D63619" w:rsidP="008F0AEB">
      <w:pPr>
        <w:ind w:left="800" w:hanging="360"/>
        <w:jc w:val="left"/>
        <w:rPr>
          <w:sz w:val="22"/>
        </w:rPr>
      </w:pPr>
      <w:r w:rsidRPr="00D23B96">
        <w:rPr>
          <w:sz w:val="22"/>
        </w:rPr>
        <w:t>C.</w:t>
      </w:r>
      <w:r w:rsidRPr="00D23B96">
        <w:rPr>
          <w:sz w:val="22"/>
        </w:rPr>
        <w:tab/>
        <w:t>Verse 10 is the most controversial part of this letter.  The issue is whether false teachers should be allowed to: (1) stay in believer's homes, (2) enter their homes, or (3) neither.  The third view is the normal interpretation so that believers are not involved in promoting false teaching even in the slightest sense.  See the study on pages 302-4 for different views on this subject.</w:t>
      </w:r>
    </w:p>
    <w:p w:rsidR="00D63619" w:rsidRPr="00D23B96" w:rsidRDefault="00D63619">
      <w:pPr>
        <w:tabs>
          <w:tab w:val="left" w:pos="360"/>
        </w:tabs>
        <w:ind w:left="360" w:hanging="360"/>
        <w:jc w:val="center"/>
        <w:rPr>
          <w:b/>
          <w:sz w:val="22"/>
        </w:rPr>
      </w:pPr>
    </w:p>
    <w:p w:rsidR="00D63619" w:rsidRPr="00D23B96" w:rsidRDefault="00D63619">
      <w:pPr>
        <w:tabs>
          <w:tab w:val="left" w:pos="720"/>
        </w:tabs>
        <w:ind w:left="720" w:hanging="720"/>
        <w:jc w:val="center"/>
        <w:rPr>
          <w:b/>
          <w:sz w:val="36"/>
        </w:rPr>
      </w:pPr>
      <w:r w:rsidRPr="00D23B96">
        <w:rPr>
          <w:b/>
          <w:sz w:val="36"/>
        </w:rPr>
        <w:t>Argument</w:t>
      </w:r>
    </w:p>
    <w:p w:rsidR="00D63619" w:rsidRPr="00D23B96" w:rsidRDefault="00D63619">
      <w:pPr>
        <w:ind w:firstLine="360"/>
        <w:rPr>
          <w:sz w:val="22"/>
        </w:rPr>
      </w:pPr>
    </w:p>
    <w:p w:rsidR="00D63619" w:rsidRPr="00D23B96" w:rsidRDefault="00D63619" w:rsidP="008F0AEB">
      <w:pPr>
        <w:jc w:val="left"/>
        <w:rPr>
          <w:sz w:val="22"/>
        </w:rPr>
      </w:pPr>
      <w:r w:rsidRPr="00D23B96">
        <w:rPr>
          <w:sz w:val="22"/>
        </w:rPr>
        <w:t>John’s second epistle warns a woman zealous in hospitality against providing lodging to false teachers so she wouldn't help spread their destructive doctrines.  His greeting balances truth and love to illustrate this point (vv. 1-3), followed by a commendation of the woman for her love (v. 4) balanced with the importance of truth (vv. 5-6).  Next follows the main teaching of the letter, which warns her to demonstrate her love with discerning limits by refusing hospitality to false teachers (vv. 7-11).  A conclusion follows (vv. 12-13).</w:t>
      </w:r>
    </w:p>
    <w:p w:rsidR="00D63619" w:rsidRPr="00D23B96" w:rsidRDefault="00D63619">
      <w:pPr>
        <w:jc w:val="center"/>
        <w:rPr>
          <w:b/>
          <w:sz w:val="22"/>
        </w:rPr>
      </w:pPr>
      <w:r w:rsidRPr="00D23B96">
        <w:rPr>
          <w:b/>
          <w:sz w:val="36"/>
        </w:rPr>
        <w:br w:type="page"/>
      </w:r>
      <w:r w:rsidRPr="00D23B96">
        <w:rPr>
          <w:b/>
          <w:sz w:val="36"/>
        </w:rPr>
        <w:lastRenderedPageBreak/>
        <w:t>Synthesis</w:t>
      </w:r>
    </w:p>
    <w:p w:rsidR="00D63619" w:rsidRPr="00D23B96" w:rsidRDefault="00D63619">
      <w:pPr>
        <w:tabs>
          <w:tab w:val="left" w:pos="360"/>
        </w:tabs>
        <w:ind w:left="360" w:hanging="360"/>
        <w:rPr>
          <w:b/>
          <w:sz w:val="22"/>
        </w:rPr>
      </w:pPr>
      <w:r w:rsidRPr="00D23B96">
        <w:rPr>
          <w:b/>
          <w:sz w:val="22"/>
        </w:rPr>
        <w:t>Limits to love</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1-6</w:t>
      </w:r>
      <w:r w:rsidRPr="00D23B96">
        <w:rPr>
          <w:b/>
          <w:sz w:val="22"/>
        </w:rPr>
        <w:tab/>
        <w:t>Aid True Teachers</w:t>
      </w:r>
    </w:p>
    <w:p w:rsidR="00D63619" w:rsidRPr="00D23B96" w:rsidRDefault="00D63619">
      <w:pPr>
        <w:tabs>
          <w:tab w:val="left" w:pos="2520"/>
        </w:tabs>
        <w:ind w:left="360"/>
        <w:rPr>
          <w:sz w:val="22"/>
        </w:rPr>
      </w:pPr>
      <w:r w:rsidRPr="00D23B96">
        <w:rPr>
          <w:sz w:val="22"/>
        </w:rPr>
        <w:t>1-3</w:t>
      </w:r>
      <w:r w:rsidRPr="00D23B96">
        <w:rPr>
          <w:sz w:val="22"/>
        </w:rPr>
        <w:tab/>
        <w:t>Greeting in truth and love</w:t>
      </w:r>
    </w:p>
    <w:p w:rsidR="00D63619" w:rsidRPr="00D23B96" w:rsidRDefault="00D63619">
      <w:pPr>
        <w:tabs>
          <w:tab w:val="left" w:pos="2880"/>
        </w:tabs>
        <w:ind w:left="720"/>
        <w:rPr>
          <w:sz w:val="22"/>
        </w:rPr>
      </w:pPr>
      <w:r w:rsidRPr="00D23B96">
        <w:rPr>
          <w:sz w:val="22"/>
        </w:rPr>
        <w:t>1a</w:t>
      </w:r>
      <w:r w:rsidRPr="00D23B96">
        <w:rPr>
          <w:sz w:val="22"/>
        </w:rPr>
        <w:tab/>
        <w:t>Author</w:t>
      </w:r>
    </w:p>
    <w:p w:rsidR="00D63619" w:rsidRPr="00D23B96" w:rsidRDefault="00D63619">
      <w:pPr>
        <w:tabs>
          <w:tab w:val="left" w:pos="2880"/>
        </w:tabs>
        <w:ind w:left="720"/>
        <w:rPr>
          <w:sz w:val="22"/>
        </w:rPr>
      </w:pPr>
      <w:r w:rsidRPr="00D23B96">
        <w:rPr>
          <w:sz w:val="22"/>
        </w:rPr>
        <w:t>1b-2</w:t>
      </w:r>
      <w:r w:rsidRPr="00D23B96">
        <w:rPr>
          <w:sz w:val="22"/>
        </w:rPr>
        <w:tab/>
        <w:t>Recipients</w:t>
      </w:r>
    </w:p>
    <w:p w:rsidR="00D63619" w:rsidRPr="00D23B96" w:rsidRDefault="00D63619">
      <w:pPr>
        <w:tabs>
          <w:tab w:val="left" w:pos="2880"/>
        </w:tabs>
        <w:ind w:left="720"/>
        <w:rPr>
          <w:sz w:val="22"/>
        </w:rPr>
      </w:pPr>
      <w:r w:rsidRPr="00D23B96">
        <w:rPr>
          <w:sz w:val="22"/>
        </w:rPr>
        <w:t>3</w:t>
      </w:r>
      <w:r w:rsidRPr="00D23B96">
        <w:rPr>
          <w:sz w:val="22"/>
        </w:rPr>
        <w:tab/>
        <w:t>Blessing</w:t>
      </w:r>
    </w:p>
    <w:p w:rsidR="00D63619" w:rsidRPr="00D23B96" w:rsidRDefault="00D63619">
      <w:pPr>
        <w:tabs>
          <w:tab w:val="left" w:pos="2520"/>
        </w:tabs>
        <w:ind w:left="360"/>
        <w:rPr>
          <w:sz w:val="22"/>
        </w:rPr>
      </w:pPr>
      <w:r w:rsidRPr="00D23B96">
        <w:rPr>
          <w:sz w:val="22"/>
        </w:rPr>
        <w:t>4</w:t>
      </w:r>
      <w:r w:rsidRPr="00D23B96">
        <w:rPr>
          <w:sz w:val="22"/>
        </w:rPr>
        <w:tab/>
        <w:t>Commendation for children's obedience</w:t>
      </w:r>
    </w:p>
    <w:p w:rsidR="00D63619" w:rsidRPr="00D23B96" w:rsidRDefault="00D63619">
      <w:pPr>
        <w:tabs>
          <w:tab w:val="left" w:pos="2520"/>
        </w:tabs>
        <w:ind w:left="360"/>
        <w:rPr>
          <w:sz w:val="22"/>
        </w:rPr>
      </w:pPr>
      <w:r w:rsidRPr="00D23B96">
        <w:rPr>
          <w:sz w:val="22"/>
        </w:rPr>
        <w:t>5-6</w:t>
      </w:r>
      <w:r w:rsidRPr="00D23B96">
        <w:rPr>
          <w:sz w:val="22"/>
        </w:rPr>
        <w:tab/>
        <w:t>Exhortation to love</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7-13</w:t>
      </w:r>
      <w:r w:rsidRPr="00D23B96">
        <w:rPr>
          <w:b/>
          <w:sz w:val="22"/>
        </w:rPr>
        <w:tab/>
        <w:t>Avoid False Teachers</w:t>
      </w:r>
    </w:p>
    <w:p w:rsidR="00D63619" w:rsidRPr="00D23B96" w:rsidRDefault="00D63619">
      <w:pPr>
        <w:tabs>
          <w:tab w:val="left" w:pos="2520"/>
        </w:tabs>
        <w:ind w:left="360"/>
        <w:rPr>
          <w:sz w:val="22"/>
        </w:rPr>
      </w:pPr>
      <w:r w:rsidRPr="00D23B96">
        <w:rPr>
          <w:sz w:val="22"/>
        </w:rPr>
        <w:t>7-11</w:t>
      </w:r>
      <w:r w:rsidRPr="00D23B96">
        <w:rPr>
          <w:sz w:val="22"/>
        </w:rPr>
        <w:tab/>
        <w:t>Prohibition to help false teachers</w:t>
      </w:r>
    </w:p>
    <w:p w:rsidR="00D63619" w:rsidRPr="00D23B96" w:rsidRDefault="00D63619">
      <w:pPr>
        <w:tabs>
          <w:tab w:val="left" w:pos="2880"/>
        </w:tabs>
        <w:ind w:left="720"/>
        <w:rPr>
          <w:sz w:val="22"/>
        </w:rPr>
      </w:pPr>
      <w:r w:rsidRPr="00D23B96">
        <w:rPr>
          <w:sz w:val="22"/>
        </w:rPr>
        <w:t>7</w:t>
      </w:r>
      <w:r w:rsidRPr="00D23B96">
        <w:rPr>
          <w:sz w:val="22"/>
        </w:rPr>
        <w:tab/>
        <w:t>Heresy defined</w:t>
      </w:r>
    </w:p>
    <w:p w:rsidR="00D63619" w:rsidRPr="00D23B96" w:rsidRDefault="00D63619">
      <w:pPr>
        <w:tabs>
          <w:tab w:val="left" w:pos="2880"/>
        </w:tabs>
        <w:ind w:left="720"/>
        <w:rPr>
          <w:sz w:val="22"/>
        </w:rPr>
      </w:pPr>
      <w:r w:rsidRPr="00D23B96">
        <w:rPr>
          <w:sz w:val="22"/>
        </w:rPr>
        <w:t>8-9</w:t>
      </w:r>
      <w:r w:rsidRPr="00D23B96">
        <w:rPr>
          <w:sz w:val="22"/>
        </w:rPr>
        <w:tab/>
        <w:t>Rewards lost for aiding heresy</w:t>
      </w:r>
    </w:p>
    <w:p w:rsidR="00D63619" w:rsidRPr="00D23B96" w:rsidRDefault="00D63619">
      <w:pPr>
        <w:tabs>
          <w:tab w:val="left" w:pos="2880"/>
        </w:tabs>
        <w:ind w:left="720"/>
        <w:rPr>
          <w:sz w:val="22"/>
        </w:rPr>
      </w:pPr>
      <w:r w:rsidRPr="00D23B96">
        <w:rPr>
          <w:sz w:val="22"/>
        </w:rPr>
        <w:t>10-11</w:t>
      </w:r>
      <w:r w:rsidRPr="00D23B96">
        <w:rPr>
          <w:sz w:val="22"/>
        </w:rPr>
        <w:tab/>
        <w:t>Never aid heresy</w:t>
      </w:r>
    </w:p>
    <w:p w:rsidR="00D63619" w:rsidRPr="00D23B96" w:rsidRDefault="00D63619">
      <w:pPr>
        <w:tabs>
          <w:tab w:val="left" w:pos="2520"/>
        </w:tabs>
        <w:ind w:left="360"/>
        <w:rPr>
          <w:sz w:val="22"/>
        </w:rPr>
      </w:pPr>
      <w:r w:rsidRPr="00D23B96">
        <w:rPr>
          <w:sz w:val="22"/>
        </w:rPr>
        <w:t>12-13</w:t>
      </w:r>
      <w:r w:rsidRPr="00D23B96">
        <w:rPr>
          <w:sz w:val="22"/>
        </w:rPr>
        <w:tab/>
        <w:t>Expected visit/greetings</w:t>
      </w:r>
    </w:p>
    <w:p w:rsidR="00D63619" w:rsidRPr="00D23B96" w:rsidRDefault="00D63619">
      <w:pPr>
        <w:tabs>
          <w:tab w:val="left" w:pos="360"/>
        </w:tabs>
        <w:ind w:left="360" w:hanging="360"/>
        <w:jc w:val="center"/>
        <w:rPr>
          <w:b/>
          <w:sz w:val="22"/>
        </w:rPr>
      </w:pPr>
    </w:p>
    <w:p w:rsidR="00D63619" w:rsidRPr="00D23B96" w:rsidRDefault="00D63619">
      <w:pPr>
        <w:tabs>
          <w:tab w:val="left" w:pos="360"/>
        </w:tabs>
        <w:ind w:left="360" w:hanging="360"/>
        <w:jc w:val="center"/>
        <w:rPr>
          <w:b/>
          <w:sz w:val="36"/>
        </w:rPr>
      </w:pPr>
      <w:r w:rsidRPr="00D23B96">
        <w:rPr>
          <w:b/>
          <w:sz w:val="36"/>
        </w:rPr>
        <w:t>Outline</w:t>
      </w:r>
    </w:p>
    <w:p w:rsidR="00D63619" w:rsidRPr="00D23B96" w:rsidRDefault="00D63619" w:rsidP="008F0AEB">
      <w:pPr>
        <w:tabs>
          <w:tab w:val="left" w:pos="360"/>
        </w:tabs>
        <w:ind w:left="360" w:hanging="360"/>
        <w:jc w:val="left"/>
        <w:rPr>
          <w:b/>
          <w:sz w:val="22"/>
        </w:rPr>
      </w:pPr>
    </w:p>
    <w:p w:rsidR="00D63619" w:rsidRPr="00D23B96" w:rsidRDefault="00D63619" w:rsidP="008F0AEB">
      <w:pPr>
        <w:tabs>
          <w:tab w:val="left" w:pos="360"/>
        </w:tabs>
        <w:ind w:left="360" w:hanging="360"/>
        <w:jc w:val="left"/>
        <w:rPr>
          <w:b/>
          <w:sz w:val="22"/>
        </w:rPr>
      </w:pPr>
      <w:r w:rsidRPr="00D23B96">
        <w:rPr>
          <w:b/>
          <w:sz w:val="22"/>
          <w:u w:val="single"/>
        </w:rPr>
        <w:t>Summary Statement for the Book</w:t>
      </w:r>
    </w:p>
    <w:p w:rsidR="00D63619" w:rsidRPr="00D23B96" w:rsidRDefault="00D63619" w:rsidP="008F0AEB">
      <w:pPr>
        <w:tabs>
          <w:tab w:val="left" w:pos="1080"/>
          <w:tab w:val="left" w:pos="1440"/>
        </w:tabs>
        <w:jc w:val="left"/>
        <w:rPr>
          <w:b/>
          <w:sz w:val="22"/>
        </w:rPr>
      </w:pPr>
      <w:r w:rsidRPr="00D23B96">
        <w:rPr>
          <w:b/>
          <w:sz w:val="22"/>
        </w:rPr>
        <w:t xml:space="preserve">John exhorts </w:t>
      </w:r>
      <w:r w:rsidRPr="00D23B96">
        <w:rPr>
          <w:b/>
          <w:i/>
          <w:sz w:val="22"/>
        </w:rPr>
        <w:t>limitations to love</w:t>
      </w:r>
      <w:r w:rsidRPr="00D23B96">
        <w:rPr>
          <w:b/>
          <w:sz w:val="22"/>
        </w:rPr>
        <w:t xml:space="preserve"> for a Christian woman and her children who show hospitality to missionaries but need warning not to extend the same to false teachers to warn against </w:t>
      </w:r>
      <w:r w:rsidRPr="00D23B96">
        <w:rPr>
          <w:b/>
          <w:i/>
          <w:sz w:val="22"/>
        </w:rPr>
        <w:t>aiding the spread of destructive heresies.</w:t>
      </w:r>
    </w:p>
    <w:p w:rsidR="00D63619" w:rsidRPr="00D23B96" w:rsidRDefault="00D63619" w:rsidP="008F0AEB">
      <w:pPr>
        <w:tabs>
          <w:tab w:val="left" w:pos="360"/>
        </w:tabs>
        <w:ind w:left="360" w:hanging="360"/>
        <w:jc w:val="left"/>
        <w:rPr>
          <w:b/>
          <w:sz w:val="22"/>
        </w:rPr>
      </w:pPr>
    </w:p>
    <w:p w:rsidR="00D63619" w:rsidRPr="00D23B96" w:rsidRDefault="00D63619" w:rsidP="008F0AEB">
      <w:pPr>
        <w:tabs>
          <w:tab w:val="left" w:pos="360"/>
        </w:tabs>
        <w:ind w:left="360" w:hanging="360"/>
        <w:jc w:val="left"/>
        <w:rPr>
          <w:b/>
          <w:sz w:val="22"/>
        </w:rPr>
      </w:pPr>
      <w:r w:rsidRPr="00D23B96">
        <w:rPr>
          <w:b/>
          <w:sz w:val="22"/>
        </w:rPr>
        <w:t>I.</w:t>
      </w:r>
      <w:r w:rsidRPr="00D23B96">
        <w:rPr>
          <w:b/>
          <w:sz w:val="22"/>
        </w:rPr>
        <w:tab/>
        <w:t>(1-6) John encourages a woman in both truth and love to prepare her for his later rebuke.</w:t>
      </w:r>
    </w:p>
    <w:p w:rsidR="00D63619" w:rsidRPr="00D23B96" w:rsidRDefault="00D63619" w:rsidP="008F0AEB">
      <w:pPr>
        <w:tabs>
          <w:tab w:val="left" w:pos="720"/>
        </w:tabs>
        <w:ind w:left="720" w:hanging="360"/>
        <w:jc w:val="left"/>
        <w:rPr>
          <w:sz w:val="22"/>
        </w:rPr>
      </w:pPr>
    </w:p>
    <w:p w:rsidR="00D63619" w:rsidRPr="00D23B96" w:rsidRDefault="00D63619" w:rsidP="008F0AEB">
      <w:pPr>
        <w:tabs>
          <w:tab w:val="left" w:pos="720"/>
        </w:tabs>
        <w:ind w:left="720" w:hanging="360"/>
        <w:jc w:val="left"/>
        <w:rPr>
          <w:sz w:val="22"/>
        </w:rPr>
      </w:pPr>
      <w:r w:rsidRPr="00D23B96">
        <w:rPr>
          <w:sz w:val="22"/>
        </w:rPr>
        <w:t>A.</w:t>
      </w:r>
      <w:r w:rsidRPr="00D23B96">
        <w:rPr>
          <w:sz w:val="22"/>
        </w:rPr>
        <w:tab/>
        <w:t>(1-3) John greets a woman and her children with an emphasis on truth and love to prepare them for his warning on overemphasizing love by helping false teachers.</w:t>
      </w:r>
    </w:p>
    <w:p w:rsidR="00D63619" w:rsidRPr="00D23B96" w:rsidRDefault="00D63619" w:rsidP="008F0AEB">
      <w:pPr>
        <w:tabs>
          <w:tab w:val="left" w:pos="1080"/>
        </w:tabs>
        <w:ind w:left="1080" w:hanging="360"/>
        <w:jc w:val="left"/>
        <w:rPr>
          <w:sz w:val="22"/>
        </w:rPr>
      </w:pPr>
    </w:p>
    <w:p w:rsidR="00D63619" w:rsidRPr="00D23B96" w:rsidRDefault="00D63619" w:rsidP="008F0AEB">
      <w:pPr>
        <w:tabs>
          <w:tab w:val="left" w:pos="1080"/>
        </w:tabs>
        <w:ind w:left="1080" w:hanging="360"/>
        <w:jc w:val="left"/>
        <w:rPr>
          <w:sz w:val="22"/>
        </w:rPr>
      </w:pPr>
      <w:r w:rsidRPr="00D23B96">
        <w:rPr>
          <w:sz w:val="22"/>
        </w:rPr>
        <w:t>1.</w:t>
      </w:r>
      <w:r w:rsidRPr="00D23B96">
        <w:rPr>
          <w:sz w:val="22"/>
        </w:rPr>
        <w:tab/>
        <w:t>(1a) The Apostle John, the leader of the Ephesian church, identifies himself in a short epistle in the latter years of his life that the recipients might know that the contents have the stamp of apostolic authority.</w:t>
      </w:r>
    </w:p>
    <w:p w:rsidR="00D63619" w:rsidRPr="00D23B96" w:rsidRDefault="00D63619" w:rsidP="008F0AEB">
      <w:pPr>
        <w:tabs>
          <w:tab w:val="left" w:pos="1080"/>
        </w:tabs>
        <w:ind w:left="1080" w:hanging="360"/>
        <w:jc w:val="left"/>
        <w:rPr>
          <w:sz w:val="22"/>
        </w:rPr>
      </w:pPr>
    </w:p>
    <w:p w:rsidR="00D63619" w:rsidRPr="00D23B96" w:rsidRDefault="00D63619" w:rsidP="008F0AEB">
      <w:pPr>
        <w:tabs>
          <w:tab w:val="left" w:pos="1080"/>
        </w:tabs>
        <w:ind w:left="1080" w:hanging="360"/>
        <w:jc w:val="left"/>
        <w:rPr>
          <w:sz w:val="22"/>
        </w:rPr>
      </w:pPr>
      <w:r w:rsidRPr="00D23B96">
        <w:rPr>
          <w:sz w:val="22"/>
        </w:rPr>
        <w:t>2.</w:t>
      </w:r>
      <w:r w:rsidRPr="00D23B96">
        <w:rPr>
          <w:sz w:val="22"/>
        </w:rPr>
        <w:tab/>
        <w:t>(1b-2) The recipients, a woman and her children, are affectionately greeted in love and truth to emphasize John's basis for his love, and they are kept anonymous probably to protect them from more severe persecution should the letter fall into the wrong hands.</w:t>
      </w:r>
    </w:p>
    <w:p w:rsidR="00D63619" w:rsidRPr="00D23B96" w:rsidRDefault="00D63619" w:rsidP="008F0AEB">
      <w:pPr>
        <w:tabs>
          <w:tab w:val="left" w:pos="1440"/>
        </w:tabs>
        <w:ind w:left="1440" w:hanging="360"/>
        <w:jc w:val="left"/>
        <w:rPr>
          <w:sz w:val="22"/>
        </w:rPr>
      </w:pPr>
    </w:p>
    <w:p w:rsidR="00D63619" w:rsidRPr="00D23B96" w:rsidRDefault="00D63619" w:rsidP="008F0AEB">
      <w:pPr>
        <w:tabs>
          <w:tab w:val="left" w:pos="1440"/>
        </w:tabs>
        <w:ind w:left="1440" w:hanging="360"/>
        <w:jc w:val="left"/>
        <w:rPr>
          <w:sz w:val="22"/>
        </w:rPr>
      </w:pPr>
      <w:r w:rsidRPr="00D23B96">
        <w:rPr>
          <w:sz w:val="22"/>
        </w:rPr>
        <w:t>a.</w:t>
      </w:r>
      <w:r w:rsidRPr="00D23B96">
        <w:rPr>
          <w:sz w:val="22"/>
        </w:rPr>
        <w:tab/>
        <w:t>(1b) The recipients, a woman and her children, are kept anonymous probably to protect them from more severe persecution if the letter fell into the wrong hands.</w:t>
      </w:r>
    </w:p>
    <w:p w:rsidR="00D63619" w:rsidRPr="00D23B96" w:rsidRDefault="00D63619" w:rsidP="008F0AEB">
      <w:pPr>
        <w:tabs>
          <w:tab w:val="left" w:pos="1440"/>
        </w:tabs>
        <w:ind w:left="1440" w:hanging="360"/>
        <w:jc w:val="left"/>
        <w:rPr>
          <w:sz w:val="22"/>
        </w:rPr>
      </w:pPr>
    </w:p>
    <w:p w:rsidR="00D63619" w:rsidRPr="00D23B96" w:rsidRDefault="00D63619" w:rsidP="008F0AEB">
      <w:pPr>
        <w:tabs>
          <w:tab w:val="left" w:pos="1440"/>
        </w:tabs>
        <w:ind w:left="1440" w:hanging="360"/>
        <w:jc w:val="left"/>
        <w:rPr>
          <w:sz w:val="22"/>
        </w:rPr>
      </w:pPr>
      <w:r w:rsidRPr="00D23B96">
        <w:rPr>
          <w:sz w:val="22"/>
        </w:rPr>
        <w:t>b.</w:t>
      </w:r>
      <w:r w:rsidRPr="00D23B96">
        <w:rPr>
          <w:sz w:val="22"/>
        </w:rPr>
        <w:tab/>
        <w:t>(1c-2) The recipients are affectionately greeted in love and truth from John and other believers to emphasize that John's basis for his love was God's truth so that the woman might know that her response to his limits on love are to protect the truth.</w:t>
      </w:r>
    </w:p>
    <w:p w:rsidR="00D63619" w:rsidRPr="00D23B96" w:rsidRDefault="00D63619" w:rsidP="008F0AEB">
      <w:pPr>
        <w:tabs>
          <w:tab w:val="left" w:pos="6390"/>
        </w:tabs>
        <w:ind w:left="1710" w:hanging="270"/>
        <w:jc w:val="left"/>
        <w:rPr>
          <w:sz w:val="22"/>
        </w:rPr>
      </w:pPr>
    </w:p>
    <w:p w:rsidR="00D63619" w:rsidRPr="00D23B96" w:rsidRDefault="00D63619" w:rsidP="008F0AEB">
      <w:pPr>
        <w:tabs>
          <w:tab w:val="left" w:pos="6390"/>
        </w:tabs>
        <w:ind w:left="1710" w:hanging="270"/>
        <w:jc w:val="left"/>
        <w:rPr>
          <w:sz w:val="22"/>
        </w:rPr>
      </w:pPr>
      <w:r w:rsidRPr="00D23B96">
        <w:rPr>
          <w:sz w:val="22"/>
        </w:rPr>
        <w:t>1)</w:t>
      </w:r>
      <w:r w:rsidRPr="00D23B96">
        <w:rPr>
          <w:sz w:val="22"/>
        </w:rPr>
        <w:tab/>
        <w:t>(1c) John expresses not only his love for the woman based upon truth but reminds her that all who know God love her too since true love is based upon truth.</w:t>
      </w:r>
    </w:p>
    <w:p w:rsidR="00D63619" w:rsidRPr="00D23B96" w:rsidRDefault="00D63619" w:rsidP="008F0AEB">
      <w:pPr>
        <w:tabs>
          <w:tab w:val="left" w:pos="6390"/>
        </w:tabs>
        <w:ind w:left="1710" w:hanging="270"/>
        <w:jc w:val="left"/>
        <w:rPr>
          <w:sz w:val="22"/>
        </w:rPr>
      </w:pPr>
    </w:p>
    <w:p w:rsidR="00D63619" w:rsidRPr="00D23B96" w:rsidRDefault="00D63619" w:rsidP="008F0AEB">
      <w:pPr>
        <w:tabs>
          <w:tab w:val="left" w:pos="6390"/>
        </w:tabs>
        <w:ind w:left="1710" w:hanging="270"/>
        <w:jc w:val="left"/>
        <w:rPr>
          <w:sz w:val="22"/>
        </w:rPr>
      </w:pPr>
      <w:r w:rsidRPr="00D23B96">
        <w:rPr>
          <w:sz w:val="22"/>
        </w:rPr>
        <w:t>2)</w:t>
      </w:r>
      <w:r w:rsidRPr="00D23B96">
        <w:rPr>
          <w:sz w:val="22"/>
        </w:rPr>
        <w:tab/>
        <w:t>(2) John declares that his love is based upon the eternal, indwelling truth of God which all Christians share so that the woman might know that her response to his limits on love are to protect the truth.</w:t>
      </w:r>
    </w:p>
    <w:p w:rsidR="00D63619" w:rsidRPr="00D23B96" w:rsidRDefault="00D63619" w:rsidP="008F0AEB">
      <w:pPr>
        <w:tabs>
          <w:tab w:val="left" w:pos="1080"/>
          <w:tab w:val="left" w:pos="6390"/>
        </w:tabs>
        <w:ind w:left="1080" w:hanging="360"/>
        <w:jc w:val="left"/>
        <w:rPr>
          <w:sz w:val="22"/>
        </w:rPr>
      </w:pPr>
    </w:p>
    <w:p w:rsidR="00D63619" w:rsidRPr="00D23B96" w:rsidRDefault="00D63619" w:rsidP="008F0AEB">
      <w:pPr>
        <w:tabs>
          <w:tab w:val="left" w:pos="1080"/>
          <w:tab w:val="left" w:pos="6390"/>
        </w:tabs>
        <w:ind w:left="1080" w:hanging="360"/>
        <w:jc w:val="left"/>
        <w:rPr>
          <w:sz w:val="22"/>
        </w:rPr>
      </w:pPr>
      <w:r w:rsidRPr="00D23B96">
        <w:rPr>
          <w:sz w:val="22"/>
        </w:rPr>
        <w:t>3.</w:t>
      </w:r>
      <w:r w:rsidRPr="00D23B96">
        <w:rPr>
          <w:sz w:val="22"/>
        </w:rPr>
        <w:tab/>
        <w:t>(3) John notes that God's blessings always come in both truth and love to stress this balance as preparation for his teaching to follow on how love must be limited by truth.</w:t>
      </w:r>
    </w:p>
    <w:p w:rsidR="00D63619" w:rsidRPr="00D23B96" w:rsidRDefault="00D63619" w:rsidP="008F0AEB">
      <w:pPr>
        <w:tabs>
          <w:tab w:val="left" w:pos="720"/>
        </w:tabs>
        <w:ind w:left="720" w:hanging="360"/>
        <w:jc w:val="left"/>
        <w:rPr>
          <w:sz w:val="22"/>
        </w:rPr>
      </w:pPr>
    </w:p>
    <w:p w:rsidR="00D63619" w:rsidRPr="00D23B96" w:rsidRDefault="00D63619" w:rsidP="008F0AEB">
      <w:pPr>
        <w:tabs>
          <w:tab w:val="left" w:pos="720"/>
        </w:tabs>
        <w:ind w:left="720" w:hanging="360"/>
        <w:jc w:val="left"/>
        <w:rPr>
          <w:sz w:val="22"/>
        </w:rPr>
      </w:pPr>
      <w:r w:rsidRPr="00D23B96">
        <w:rPr>
          <w:sz w:val="22"/>
        </w:rPr>
        <w:lastRenderedPageBreak/>
        <w:t xml:space="preserve"> B.</w:t>
      </w:r>
      <w:r w:rsidRPr="00D23B96">
        <w:rPr>
          <w:sz w:val="22"/>
        </w:rPr>
        <w:tab/>
        <w:t>(4) John commends the woman for the obedience of her children in order to buffet his later correction with this word of sincere appreciation.</w:t>
      </w:r>
    </w:p>
    <w:p w:rsidR="00D63619" w:rsidRPr="00D23B96" w:rsidRDefault="00D63619" w:rsidP="008F0AEB">
      <w:pPr>
        <w:tabs>
          <w:tab w:val="left" w:pos="1080"/>
          <w:tab w:val="left" w:pos="6390"/>
        </w:tabs>
        <w:ind w:left="1080" w:hanging="360"/>
        <w:jc w:val="left"/>
        <w:rPr>
          <w:sz w:val="22"/>
        </w:rPr>
      </w:pPr>
    </w:p>
    <w:p w:rsidR="00D63619" w:rsidRPr="00D23B96" w:rsidRDefault="00D63619" w:rsidP="008F0AEB">
      <w:pPr>
        <w:tabs>
          <w:tab w:val="left" w:pos="1080"/>
          <w:tab w:val="left" w:pos="6390"/>
        </w:tabs>
        <w:ind w:left="1080" w:hanging="360"/>
        <w:jc w:val="left"/>
        <w:rPr>
          <w:sz w:val="22"/>
        </w:rPr>
      </w:pPr>
      <w:r w:rsidRPr="00D23B96">
        <w:rPr>
          <w:sz w:val="22"/>
        </w:rPr>
        <w:t>1.</w:t>
      </w:r>
      <w:r w:rsidRPr="00D23B96">
        <w:rPr>
          <w:sz w:val="22"/>
        </w:rPr>
        <w:tab/>
        <w:t>(4a) John had joy from the woman's children living the truth, thus letting her know of his high esteem for her in order to buffet his later correction with this word of sincere appreciation.</w:t>
      </w:r>
    </w:p>
    <w:p w:rsidR="00D63619" w:rsidRPr="00D23B96" w:rsidRDefault="00D63619" w:rsidP="008F0AEB">
      <w:pPr>
        <w:tabs>
          <w:tab w:val="left" w:pos="1080"/>
          <w:tab w:val="left" w:pos="6390"/>
        </w:tabs>
        <w:ind w:left="1080" w:hanging="360"/>
        <w:jc w:val="left"/>
        <w:rPr>
          <w:sz w:val="22"/>
        </w:rPr>
      </w:pPr>
    </w:p>
    <w:p w:rsidR="00D63619" w:rsidRPr="00D23B96" w:rsidRDefault="00D63619" w:rsidP="008F0AEB">
      <w:pPr>
        <w:tabs>
          <w:tab w:val="left" w:pos="1080"/>
          <w:tab w:val="left" w:pos="6390"/>
        </w:tabs>
        <w:ind w:left="1080" w:hanging="360"/>
        <w:jc w:val="left"/>
        <w:rPr>
          <w:sz w:val="22"/>
        </w:rPr>
      </w:pPr>
      <w:r w:rsidRPr="00D23B96">
        <w:rPr>
          <w:sz w:val="22"/>
        </w:rPr>
        <w:t>2.</w:t>
      </w:r>
      <w:r w:rsidRPr="00D23B96">
        <w:rPr>
          <w:sz w:val="22"/>
        </w:rPr>
        <w:tab/>
        <w:t>(4b) The woman's children please not only John but God the Father by their obedience, which would serve to encourage her that God was pleased with her life as well.</w:t>
      </w:r>
    </w:p>
    <w:p w:rsidR="00D63619" w:rsidRPr="00D23B96" w:rsidRDefault="00D63619" w:rsidP="008F0AEB">
      <w:pPr>
        <w:tabs>
          <w:tab w:val="left" w:pos="720"/>
        </w:tabs>
        <w:ind w:left="720" w:hanging="360"/>
        <w:jc w:val="left"/>
        <w:rPr>
          <w:sz w:val="22"/>
        </w:rPr>
      </w:pPr>
    </w:p>
    <w:p w:rsidR="00D63619" w:rsidRPr="00D23B96" w:rsidRDefault="00D63619" w:rsidP="008F0AEB">
      <w:pPr>
        <w:tabs>
          <w:tab w:val="left" w:pos="720"/>
        </w:tabs>
        <w:ind w:left="720" w:hanging="360"/>
        <w:jc w:val="left"/>
        <w:rPr>
          <w:sz w:val="22"/>
        </w:rPr>
      </w:pPr>
      <w:r w:rsidRPr="00D23B96">
        <w:rPr>
          <w:sz w:val="22"/>
        </w:rPr>
        <w:t>C.</w:t>
      </w:r>
      <w:r w:rsidRPr="00D23B96">
        <w:rPr>
          <w:sz w:val="22"/>
        </w:rPr>
        <w:tab/>
        <w:t>(5-6) John exhorts the woman to practice the truth through a life of love shown in obedience so that she won't think by his later comments that he is discouraging love altogether.</w:t>
      </w:r>
    </w:p>
    <w:p w:rsidR="00D63619" w:rsidRPr="00D23B96" w:rsidRDefault="00D63619" w:rsidP="008F0AEB">
      <w:pPr>
        <w:tabs>
          <w:tab w:val="left" w:pos="1080"/>
          <w:tab w:val="left" w:pos="6390"/>
        </w:tabs>
        <w:ind w:left="1080" w:hanging="360"/>
        <w:jc w:val="left"/>
        <w:rPr>
          <w:sz w:val="22"/>
        </w:rPr>
      </w:pPr>
    </w:p>
    <w:p w:rsidR="00D63619" w:rsidRPr="00D23B96" w:rsidRDefault="00D63619" w:rsidP="008F0AEB">
      <w:pPr>
        <w:tabs>
          <w:tab w:val="left" w:pos="1080"/>
          <w:tab w:val="left" w:pos="6390"/>
        </w:tabs>
        <w:ind w:left="1080" w:hanging="360"/>
        <w:jc w:val="left"/>
        <w:rPr>
          <w:sz w:val="22"/>
        </w:rPr>
      </w:pPr>
      <w:r w:rsidRPr="00D23B96">
        <w:rPr>
          <w:sz w:val="22"/>
        </w:rPr>
        <w:t>1.</w:t>
      </w:r>
      <w:r w:rsidRPr="00D23B96">
        <w:rPr>
          <w:sz w:val="22"/>
        </w:rPr>
        <w:tab/>
        <w:t>(5) John notes that God has always expected those who fear Him to love one another so that his later statements won’t be misunderstood as discouraging love altogether.</w:t>
      </w:r>
    </w:p>
    <w:p w:rsidR="00D63619" w:rsidRPr="00D23B96" w:rsidRDefault="00D63619" w:rsidP="008F0AEB">
      <w:pPr>
        <w:tabs>
          <w:tab w:val="left" w:pos="1080"/>
          <w:tab w:val="left" w:pos="6390"/>
        </w:tabs>
        <w:ind w:left="1080" w:hanging="360"/>
        <w:jc w:val="left"/>
        <w:rPr>
          <w:sz w:val="22"/>
        </w:rPr>
      </w:pPr>
    </w:p>
    <w:p w:rsidR="00D63619" w:rsidRPr="00D23B96" w:rsidRDefault="00D63619" w:rsidP="008F0AEB">
      <w:pPr>
        <w:tabs>
          <w:tab w:val="left" w:pos="1080"/>
          <w:tab w:val="left" w:pos="6390"/>
        </w:tabs>
        <w:ind w:left="1080" w:hanging="360"/>
        <w:jc w:val="left"/>
        <w:rPr>
          <w:sz w:val="22"/>
        </w:rPr>
      </w:pPr>
      <w:r w:rsidRPr="00D23B96">
        <w:rPr>
          <w:sz w:val="22"/>
        </w:rPr>
        <w:t>2.</w:t>
      </w:r>
      <w:r w:rsidRPr="00D23B96">
        <w:rPr>
          <w:sz w:val="22"/>
        </w:rPr>
        <w:tab/>
        <w:t>(6) A life of love is the same as it always has been–obedience to God's commands.</w:t>
      </w:r>
    </w:p>
    <w:p w:rsidR="00D63619" w:rsidRPr="00D23B96" w:rsidRDefault="00D63619" w:rsidP="008F0AEB">
      <w:pPr>
        <w:tabs>
          <w:tab w:val="left" w:pos="1440"/>
        </w:tabs>
        <w:ind w:left="1440" w:hanging="360"/>
        <w:jc w:val="left"/>
        <w:rPr>
          <w:sz w:val="22"/>
        </w:rPr>
      </w:pPr>
    </w:p>
    <w:p w:rsidR="00D63619" w:rsidRPr="00D23B96" w:rsidRDefault="00D63619" w:rsidP="008F0AEB">
      <w:pPr>
        <w:tabs>
          <w:tab w:val="left" w:pos="360"/>
        </w:tabs>
        <w:ind w:left="360" w:hanging="360"/>
        <w:jc w:val="left"/>
        <w:rPr>
          <w:b/>
          <w:sz w:val="22"/>
        </w:rPr>
      </w:pPr>
      <w:r w:rsidRPr="00D23B96">
        <w:rPr>
          <w:b/>
          <w:sz w:val="22"/>
        </w:rPr>
        <w:t>II.</w:t>
      </w:r>
      <w:r w:rsidRPr="00D23B96">
        <w:rPr>
          <w:b/>
          <w:sz w:val="22"/>
        </w:rPr>
        <w:tab/>
        <w:t>(7-13) John warns the woman not to help false teachers to help her see love’s limits.</w:t>
      </w:r>
    </w:p>
    <w:p w:rsidR="00D63619" w:rsidRPr="00D23B96" w:rsidRDefault="00D63619" w:rsidP="008F0AEB">
      <w:pPr>
        <w:tabs>
          <w:tab w:val="left" w:pos="720"/>
        </w:tabs>
        <w:ind w:left="720" w:hanging="360"/>
        <w:jc w:val="left"/>
        <w:rPr>
          <w:sz w:val="22"/>
        </w:rPr>
      </w:pPr>
    </w:p>
    <w:p w:rsidR="00D63619" w:rsidRPr="00D23B96" w:rsidRDefault="00D63619" w:rsidP="008F0AEB">
      <w:pPr>
        <w:tabs>
          <w:tab w:val="left" w:pos="720"/>
        </w:tabs>
        <w:ind w:left="720" w:hanging="360"/>
        <w:jc w:val="left"/>
        <w:rPr>
          <w:sz w:val="22"/>
        </w:rPr>
      </w:pPr>
      <w:r w:rsidRPr="00D23B96">
        <w:rPr>
          <w:sz w:val="22"/>
        </w:rPr>
        <w:t>A.</w:t>
      </w:r>
      <w:r w:rsidRPr="00D23B96">
        <w:rPr>
          <w:sz w:val="22"/>
        </w:rPr>
        <w:tab/>
        <w:t>(7-11) John warns the woman to protect the truth by not assisting false teachers who deny that Christ is God become man to stress how love must discern with limits.</w:t>
      </w:r>
    </w:p>
    <w:p w:rsidR="00D63619" w:rsidRPr="00D23B96" w:rsidRDefault="00D63619" w:rsidP="008F0AEB">
      <w:pPr>
        <w:tabs>
          <w:tab w:val="left" w:pos="1080"/>
        </w:tabs>
        <w:ind w:left="1080" w:hanging="360"/>
        <w:jc w:val="left"/>
        <w:rPr>
          <w:sz w:val="22"/>
        </w:rPr>
      </w:pPr>
    </w:p>
    <w:p w:rsidR="00D63619" w:rsidRPr="00D23B96" w:rsidRDefault="00D63619" w:rsidP="008F0AEB">
      <w:pPr>
        <w:tabs>
          <w:tab w:val="left" w:pos="1080"/>
        </w:tabs>
        <w:ind w:left="1080" w:hanging="360"/>
        <w:jc w:val="left"/>
        <w:rPr>
          <w:sz w:val="22"/>
        </w:rPr>
      </w:pPr>
      <w:r w:rsidRPr="00D23B96">
        <w:rPr>
          <w:sz w:val="22"/>
        </w:rPr>
        <w:t>1.</w:t>
      </w:r>
      <w:r w:rsidRPr="00D23B96">
        <w:rPr>
          <w:sz w:val="22"/>
        </w:rPr>
        <w:tab/>
        <w:t>(7) False teachers who deny that Christ is incarnate God are numerous, deceptive and totally against Christ, so the woman should consider how she may be supporting such men.</w:t>
      </w:r>
    </w:p>
    <w:p w:rsidR="00D63619" w:rsidRPr="00D23B96" w:rsidRDefault="00D63619" w:rsidP="008F0AEB">
      <w:pPr>
        <w:tabs>
          <w:tab w:val="left" w:pos="720"/>
        </w:tabs>
        <w:ind w:left="720" w:hanging="360"/>
        <w:jc w:val="left"/>
        <w:rPr>
          <w:sz w:val="22"/>
        </w:rPr>
      </w:pPr>
    </w:p>
    <w:p w:rsidR="00D63619" w:rsidRPr="00D23B96" w:rsidRDefault="00D63619" w:rsidP="008F0AEB">
      <w:pPr>
        <w:tabs>
          <w:tab w:val="left" w:pos="1080"/>
        </w:tabs>
        <w:ind w:left="1080" w:hanging="360"/>
        <w:jc w:val="left"/>
        <w:rPr>
          <w:sz w:val="22"/>
        </w:rPr>
      </w:pPr>
      <w:r w:rsidRPr="00D23B96">
        <w:rPr>
          <w:sz w:val="22"/>
        </w:rPr>
        <w:t>2.</w:t>
      </w:r>
      <w:r w:rsidRPr="00D23B96">
        <w:rPr>
          <w:sz w:val="22"/>
        </w:rPr>
        <w:tab/>
        <w:t>(8-9) John cautions the woman not to lose her rewards by aiding or believing false teachers’ heresies to encourage her to please God by remaining steadfast in doctrine.</w:t>
      </w:r>
    </w:p>
    <w:p w:rsidR="00D63619" w:rsidRPr="00D23B96" w:rsidRDefault="00D63619" w:rsidP="008F0AEB">
      <w:pPr>
        <w:tabs>
          <w:tab w:val="left" w:pos="1080"/>
        </w:tabs>
        <w:ind w:left="1080" w:hanging="360"/>
        <w:jc w:val="left"/>
        <w:rPr>
          <w:sz w:val="15"/>
        </w:rPr>
      </w:pPr>
    </w:p>
    <w:p w:rsidR="00D63619" w:rsidRPr="00D23B96" w:rsidRDefault="00D63619" w:rsidP="008F0AEB">
      <w:pPr>
        <w:tabs>
          <w:tab w:val="left" w:pos="1080"/>
        </w:tabs>
        <w:ind w:left="1440" w:hanging="360"/>
        <w:jc w:val="left"/>
        <w:rPr>
          <w:sz w:val="22"/>
        </w:rPr>
      </w:pPr>
      <w:r w:rsidRPr="00D23B96">
        <w:rPr>
          <w:sz w:val="22"/>
        </w:rPr>
        <w:t>a.</w:t>
      </w:r>
      <w:r w:rsidRPr="00D23B96">
        <w:rPr>
          <w:sz w:val="22"/>
        </w:rPr>
        <w:tab/>
        <w:t>(8) Believers can lose the rewards that they have earned for the Judgment Seat of Christ to cause the woman to consider whether her aid to false teachers really receives God's blessing.</w:t>
      </w:r>
    </w:p>
    <w:p w:rsidR="00D63619" w:rsidRPr="00D23B96" w:rsidRDefault="00D63619" w:rsidP="008F0AEB">
      <w:pPr>
        <w:tabs>
          <w:tab w:val="left" w:pos="1080"/>
        </w:tabs>
        <w:ind w:left="1080" w:hanging="360"/>
        <w:jc w:val="left"/>
        <w:rPr>
          <w:sz w:val="15"/>
        </w:rPr>
      </w:pPr>
    </w:p>
    <w:p w:rsidR="00D63619" w:rsidRPr="00D23B96" w:rsidRDefault="00D63619" w:rsidP="008F0AEB">
      <w:pPr>
        <w:tabs>
          <w:tab w:val="left" w:pos="1080"/>
        </w:tabs>
        <w:ind w:left="1440" w:hanging="360"/>
        <w:jc w:val="left"/>
        <w:rPr>
          <w:sz w:val="22"/>
        </w:rPr>
      </w:pPr>
      <w:r w:rsidRPr="00D23B96">
        <w:rPr>
          <w:sz w:val="22"/>
        </w:rPr>
        <w:t>b.</w:t>
      </w:r>
      <w:r w:rsidRPr="00D23B96">
        <w:rPr>
          <w:sz w:val="22"/>
        </w:rPr>
        <w:tab/>
        <w:t>(9) Rewards can be lost when believers go beyond orthodox teaching by adhering to heresy without God's approval, so she should please God by remaining steadfast in doctrine.</w:t>
      </w:r>
    </w:p>
    <w:p w:rsidR="00D63619" w:rsidRPr="00D23B96" w:rsidRDefault="00D63619" w:rsidP="008F0AEB">
      <w:pPr>
        <w:tabs>
          <w:tab w:val="left" w:pos="1080"/>
        </w:tabs>
        <w:ind w:left="1080" w:hanging="360"/>
        <w:jc w:val="left"/>
        <w:rPr>
          <w:sz w:val="22"/>
        </w:rPr>
      </w:pPr>
    </w:p>
    <w:p w:rsidR="00D63619" w:rsidRPr="00D23B96" w:rsidRDefault="00D63619" w:rsidP="008F0AEB">
      <w:pPr>
        <w:tabs>
          <w:tab w:val="left" w:pos="1080"/>
        </w:tabs>
        <w:ind w:left="1080" w:hanging="360"/>
        <w:jc w:val="left"/>
        <w:rPr>
          <w:sz w:val="22"/>
        </w:rPr>
      </w:pPr>
      <w:r w:rsidRPr="00D23B96">
        <w:rPr>
          <w:sz w:val="22"/>
        </w:rPr>
        <w:t>3.</w:t>
      </w:r>
      <w:r w:rsidRPr="00D23B96">
        <w:rPr>
          <w:sz w:val="22"/>
        </w:rPr>
        <w:tab/>
        <w:t>(10-11) John warns that a Christian must never encourage the spread of heresy by inviting false teachers inside one’s home or even greeting them to stress how the woman's love must have discerning limits based upon the truth of the gospel.</w:t>
      </w:r>
    </w:p>
    <w:p w:rsidR="00D63619" w:rsidRPr="00D23B96" w:rsidRDefault="00D63619" w:rsidP="008F0AEB">
      <w:pPr>
        <w:tabs>
          <w:tab w:val="left" w:pos="1080"/>
        </w:tabs>
        <w:ind w:left="1080" w:hanging="360"/>
        <w:jc w:val="left"/>
        <w:rPr>
          <w:sz w:val="15"/>
        </w:rPr>
      </w:pPr>
    </w:p>
    <w:p w:rsidR="00D63619" w:rsidRPr="00D23B96" w:rsidRDefault="00D63619" w:rsidP="008F0AEB">
      <w:pPr>
        <w:tabs>
          <w:tab w:val="left" w:pos="1080"/>
        </w:tabs>
        <w:ind w:left="1440" w:hanging="360"/>
        <w:jc w:val="left"/>
        <w:rPr>
          <w:sz w:val="22"/>
        </w:rPr>
      </w:pPr>
      <w:r w:rsidRPr="00D23B96">
        <w:rPr>
          <w:sz w:val="22"/>
        </w:rPr>
        <w:t>a.</w:t>
      </w:r>
      <w:r w:rsidRPr="00D23B96">
        <w:rPr>
          <w:sz w:val="22"/>
        </w:rPr>
        <w:tab/>
        <w:t>(10) A Christian must never invite false teachers inside one’s home or even greet those who propagate destructive heresies, so this woman's love must be discerning and have limits.</w:t>
      </w:r>
    </w:p>
    <w:p w:rsidR="00D63619" w:rsidRPr="00D23B96" w:rsidRDefault="00D63619" w:rsidP="008F0AEB">
      <w:pPr>
        <w:tabs>
          <w:tab w:val="left" w:pos="1080"/>
        </w:tabs>
        <w:ind w:left="1080" w:hanging="360"/>
        <w:jc w:val="left"/>
        <w:rPr>
          <w:sz w:val="15"/>
        </w:rPr>
      </w:pPr>
    </w:p>
    <w:p w:rsidR="00D63619" w:rsidRPr="00D23B96" w:rsidRDefault="00D63619" w:rsidP="008F0AEB">
      <w:pPr>
        <w:tabs>
          <w:tab w:val="left" w:pos="1080"/>
        </w:tabs>
        <w:ind w:left="1440" w:hanging="360"/>
        <w:jc w:val="left"/>
        <w:rPr>
          <w:sz w:val="22"/>
        </w:rPr>
      </w:pPr>
      <w:r w:rsidRPr="00D23B96">
        <w:rPr>
          <w:sz w:val="22"/>
        </w:rPr>
        <w:t>b.</w:t>
      </w:r>
      <w:r w:rsidRPr="00D23B96">
        <w:rPr>
          <w:sz w:val="22"/>
        </w:rPr>
        <w:tab/>
        <w:t xml:space="preserve">(11) Anyone who even </w:t>
      </w:r>
      <w:r w:rsidRPr="00D23B96">
        <w:rPr>
          <w:i/>
          <w:sz w:val="22"/>
        </w:rPr>
        <w:t>greets</w:t>
      </w:r>
      <w:r w:rsidRPr="00D23B96">
        <w:rPr>
          <w:sz w:val="22"/>
        </w:rPr>
        <w:t xml:space="preserve"> a proselytizing false teacher encourages him in his heresies and helps promote his evil work, so the woman must see she is aiding Satan's workers.</w:t>
      </w:r>
    </w:p>
    <w:p w:rsidR="00D63619" w:rsidRPr="00D23B96" w:rsidRDefault="00D63619" w:rsidP="008F0AEB">
      <w:pPr>
        <w:tabs>
          <w:tab w:val="left" w:pos="720"/>
        </w:tabs>
        <w:ind w:left="720" w:hanging="360"/>
        <w:jc w:val="left"/>
        <w:rPr>
          <w:sz w:val="22"/>
        </w:rPr>
      </w:pPr>
    </w:p>
    <w:p w:rsidR="00D63619" w:rsidRPr="00D23B96" w:rsidRDefault="00D63619" w:rsidP="008F0AEB">
      <w:pPr>
        <w:tabs>
          <w:tab w:val="left" w:pos="720"/>
        </w:tabs>
        <w:ind w:left="720" w:hanging="360"/>
        <w:jc w:val="left"/>
        <w:rPr>
          <w:sz w:val="22"/>
        </w:rPr>
      </w:pPr>
      <w:r w:rsidRPr="00D23B96">
        <w:rPr>
          <w:sz w:val="22"/>
        </w:rPr>
        <w:t>B.</w:t>
      </w:r>
      <w:r w:rsidRPr="00D23B96">
        <w:rPr>
          <w:sz w:val="22"/>
        </w:rPr>
        <w:tab/>
        <w:t>(12-13) A personal visit to clarify about false teachers is better than a letter so John hopes to see the woman and sends greetings from her sister's children to end this serious letter affectionately.</w:t>
      </w:r>
    </w:p>
    <w:p w:rsidR="00D63619" w:rsidRPr="00D23B96" w:rsidRDefault="00D63619" w:rsidP="008F0AEB">
      <w:pPr>
        <w:tabs>
          <w:tab w:val="left" w:pos="1080"/>
        </w:tabs>
        <w:ind w:left="1080" w:hanging="360"/>
        <w:jc w:val="left"/>
        <w:rPr>
          <w:sz w:val="22"/>
        </w:rPr>
      </w:pPr>
    </w:p>
    <w:p w:rsidR="00D63619" w:rsidRPr="00D23B96" w:rsidRDefault="00D63619" w:rsidP="008F0AEB">
      <w:pPr>
        <w:tabs>
          <w:tab w:val="left" w:pos="1080"/>
        </w:tabs>
        <w:ind w:left="1080" w:hanging="360"/>
        <w:jc w:val="left"/>
        <w:rPr>
          <w:sz w:val="22"/>
        </w:rPr>
      </w:pPr>
      <w:r w:rsidRPr="00D23B96">
        <w:rPr>
          <w:sz w:val="22"/>
        </w:rPr>
        <w:t>1.</w:t>
      </w:r>
      <w:r w:rsidRPr="00D23B96">
        <w:rPr>
          <w:sz w:val="22"/>
        </w:rPr>
        <w:tab/>
        <w:t>(12) John wants to clarify his teaching about discerning love by a personal visit which is better than a letter and would result in a joyful time rather than a list of stern regulations.</w:t>
      </w:r>
    </w:p>
    <w:p w:rsidR="00D63619" w:rsidRPr="00D23B96" w:rsidRDefault="00D63619" w:rsidP="008F0AEB">
      <w:pPr>
        <w:tabs>
          <w:tab w:val="left" w:pos="1080"/>
        </w:tabs>
        <w:ind w:left="1080" w:hanging="360"/>
        <w:jc w:val="left"/>
        <w:rPr>
          <w:sz w:val="15"/>
        </w:rPr>
      </w:pPr>
    </w:p>
    <w:p w:rsidR="00D63619" w:rsidRPr="00D23B96" w:rsidRDefault="00D63619" w:rsidP="008F0AEB">
      <w:pPr>
        <w:tabs>
          <w:tab w:val="left" w:pos="1080"/>
        </w:tabs>
        <w:ind w:left="1440" w:hanging="360"/>
        <w:jc w:val="left"/>
        <w:rPr>
          <w:sz w:val="22"/>
        </w:rPr>
      </w:pPr>
      <w:r w:rsidRPr="00D23B96">
        <w:rPr>
          <w:sz w:val="22"/>
        </w:rPr>
        <w:t>a.</w:t>
      </w:r>
      <w:r w:rsidRPr="00D23B96">
        <w:rPr>
          <w:sz w:val="22"/>
        </w:rPr>
        <w:tab/>
        <w:t>(12a) John has more teaching on the delicate subject of responding to false teachers but expresses that a letter was not the best means to communicate this so that the woman might know that he would further clarify the nature of discerning love later.</w:t>
      </w:r>
    </w:p>
    <w:p w:rsidR="00D63619" w:rsidRPr="00D23B96" w:rsidRDefault="00D63619" w:rsidP="008F0AEB">
      <w:pPr>
        <w:tabs>
          <w:tab w:val="left" w:pos="1080"/>
        </w:tabs>
        <w:ind w:left="1080" w:hanging="360"/>
        <w:jc w:val="left"/>
        <w:rPr>
          <w:sz w:val="15"/>
        </w:rPr>
      </w:pPr>
    </w:p>
    <w:p w:rsidR="00D63619" w:rsidRPr="00D23B96" w:rsidRDefault="00D63619" w:rsidP="008F0AEB">
      <w:pPr>
        <w:tabs>
          <w:tab w:val="left" w:pos="1080"/>
        </w:tabs>
        <w:ind w:left="1440" w:hanging="360"/>
        <w:jc w:val="left"/>
        <w:rPr>
          <w:sz w:val="22"/>
        </w:rPr>
      </w:pPr>
      <w:r w:rsidRPr="00D23B96">
        <w:rPr>
          <w:sz w:val="22"/>
        </w:rPr>
        <w:t>b.</w:t>
      </w:r>
      <w:r w:rsidRPr="00D23B96">
        <w:rPr>
          <w:sz w:val="22"/>
        </w:rPr>
        <w:tab/>
        <w:t>(12b) John expresses a desire for a personal, face-to-face visit which would better clarify his teaching and result in a joyful time rather than a list of stern regulations.</w:t>
      </w:r>
    </w:p>
    <w:p w:rsidR="00D63619" w:rsidRPr="00D23B96" w:rsidRDefault="00D63619" w:rsidP="008F0AEB">
      <w:pPr>
        <w:tabs>
          <w:tab w:val="left" w:pos="1080"/>
        </w:tabs>
        <w:ind w:left="1080" w:hanging="360"/>
        <w:jc w:val="left"/>
        <w:rPr>
          <w:sz w:val="15"/>
        </w:rPr>
      </w:pPr>
    </w:p>
    <w:p w:rsidR="00D63619" w:rsidRPr="00D23B96" w:rsidRDefault="00D63619" w:rsidP="008F0AEB">
      <w:pPr>
        <w:tabs>
          <w:tab w:val="left" w:pos="1080"/>
        </w:tabs>
        <w:ind w:left="1080" w:hanging="360"/>
        <w:jc w:val="left"/>
        <w:rPr>
          <w:sz w:val="22"/>
        </w:rPr>
      </w:pPr>
      <w:r w:rsidRPr="00D23B96">
        <w:rPr>
          <w:sz w:val="22"/>
        </w:rPr>
        <w:t>2.</w:t>
      </w:r>
      <w:r w:rsidRPr="00D23B96">
        <w:rPr>
          <w:sz w:val="22"/>
        </w:rPr>
        <w:tab/>
        <w:t>(13) John sends greetings from her nephews and nieces to end in an affectionate way.</w:t>
      </w:r>
    </w:p>
    <w:p w:rsidR="00D63619" w:rsidRPr="00D23B96" w:rsidRDefault="00D63619">
      <w:pPr>
        <w:jc w:val="center"/>
        <w:rPr>
          <w:b/>
          <w:sz w:val="22"/>
        </w:rPr>
      </w:pPr>
      <w:r w:rsidRPr="00D23B96">
        <w:rPr>
          <w:sz w:val="36"/>
        </w:rPr>
        <w:br w:type="page"/>
      </w:r>
      <w:r w:rsidRPr="00D23B96">
        <w:rPr>
          <w:b/>
          <w:sz w:val="36"/>
        </w:rPr>
        <w:lastRenderedPageBreak/>
        <w:t>The Meaning of 2 John 10</w:t>
      </w:r>
      <w:r w:rsidRPr="00D23B96">
        <w:rPr>
          <w:b/>
          <w:sz w:val="15"/>
        </w:rPr>
        <w:fldChar w:fldCharType="begin"/>
      </w:r>
      <w:r w:rsidRPr="00D23B96">
        <w:rPr>
          <w:b/>
          <w:sz w:val="15"/>
        </w:rPr>
        <w:instrText xml:space="preserve"> TC  “</w:instrText>
      </w:r>
      <w:bookmarkStart w:id="996" w:name="_Toc408385713"/>
      <w:bookmarkStart w:id="997" w:name="_Toc408391935"/>
      <w:bookmarkStart w:id="998" w:name="_Toc505442973"/>
      <w:bookmarkStart w:id="999" w:name="_Toc534937568"/>
      <w:bookmarkStart w:id="1000" w:name="_Toc7521173"/>
      <w:r w:rsidRPr="00D23B96">
        <w:rPr>
          <w:b/>
          <w:sz w:val="15"/>
        </w:rPr>
        <w:instrText>The Meaning of 2 John 10</w:instrText>
      </w:r>
      <w:bookmarkEnd w:id="996"/>
      <w:bookmarkEnd w:id="997"/>
      <w:bookmarkEnd w:id="998"/>
      <w:bookmarkEnd w:id="999"/>
      <w:bookmarkEnd w:id="1000"/>
      <w:r w:rsidRPr="00D23B96">
        <w:rPr>
          <w:b/>
          <w:sz w:val="15"/>
        </w:rPr>
        <w:instrText xml:space="preserve">” \l 3 </w:instrText>
      </w:r>
      <w:r w:rsidRPr="00D23B96">
        <w:rPr>
          <w:b/>
          <w:sz w:val="15"/>
        </w:rPr>
        <w:fldChar w:fldCharType="end"/>
      </w:r>
    </w:p>
    <w:p w:rsidR="00D63619" w:rsidRPr="00D23B96" w:rsidRDefault="00D63619">
      <w:pPr>
        <w:jc w:val="center"/>
        <w:rPr>
          <w:sz w:val="28"/>
        </w:rPr>
      </w:pPr>
      <w:r w:rsidRPr="00D23B96">
        <w:rPr>
          <w:b/>
          <w:sz w:val="28"/>
        </w:rPr>
        <w:t>A Study of How to Respond to False Teachers</w:t>
      </w:r>
    </w:p>
    <w:p w:rsidR="00D63619" w:rsidRPr="00D23B96" w:rsidRDefault="00D63619" w:rsidP="00E43366">
      <w:pPr>
        <w:jc w:val="left"/>
        <w:rPr>
          <w:sz w:val="28"/>
        </w:rPr>
      </w:pPr>
    </w:p>
    <w:p w:rsidR="00D63619" w:rsidRPr="00D23B96" w:rsidRDefault="00D63619" w:rsidP="00E43366">
      <w:pPr>
        <w:tabs>
          <w:tab w:val="left" w:pos="1440"/>
        </w:tabs>
        <w:ind w:left="1440" w:hanging="1440"/>
        <w:jc w:val="left"/>
        <w:rPr>
          <w:b/>
          <w:sz w:val="28"/>
        </w:rPr>
      </w:pPr>
      <w:r w:rsidRPr="00D23B96">
        <w:rPr>
          <w:b/>
          <w:sz w:val="28"/>
        </w:rPr>
        <w:t>Translations</w:t>
      </w:r>
    </w:p>
    <w:p w:rsidR="00D63619" w:rsidRPr="00D23B96" w:rsidRDefault="00D63619" w:rsidP="00E43366">
      <w:pPr>
        <w:tabs>
          <w:tab w:val="left" w:pos="640"/>
        </w:tabs>
        <w:ind w:left="960" w:hanging="960"/>
        <w:jc w:val="left"/>
        <w:rPr>
          <w:b/>
          <w:sz w:val="28"/>
        </w:rPr>
      </w:pPr>
    </w:p>
    <w:p w:rsidR="00D63619" w:rsidRPr="00D23B96" w:rsidRDefault="00D63619" w:rsidP="00E43366">
      <w:pPr>
        <w:tabs>
          <w:tab w:val="left" w:pos="360"/>
          <w:tab w:val="left" w:pos="640"/>
        </w:tabs>
        <w:ind w:left="960" w:hanging="960"/>
        <w:jc w:val="left"/>
        <w:rPr>
          <w:sz w:val="22"/>
        </w:rPr>
      </w:pPr>
      <w:r w:rsidRPr="00D23B96">
        <w:rPr>
          <w:sz w:val="22"/>
        </w:rPr>
        <w:t>1.</w:t>
      </w:r>
      <w:r w:rsidRPr="00D23B96">
        <w:rPr>
          <w:sz w:val="22"/>
        </w:rPr>
        <w:tab/>
        <w:t>“ … do not take him into your house or welcome him” (NIV).</w:t>
      </w:r>
    </w:p>
    <w:p w:rsidR="00D63619" w:rsidRPr="00D23B96" w:rsidRDefault="00D63619" w:rsidP="00E43366">
      <w:pPr>
        <w:tabs>
          <w:tab w:val="left" w:pos="360"/>
          <w:tab w:val="left" w:pos="640"/>
        </w:tabs>
        <w:ind w:left="960" w:hanging="960"/>
        <w:jc w:val="left"/>
        <w:rPr>
          <w:sz w:val="22"/>
        </w:rPr>
      </w:pPr>
      <w:r w:rsidRPr="00D23B96">
        <w:rPr>
          <w:sz w:val="22"/>
        </w:rPr>
        <w:t>2.</w:t>
      </w:r>
      <w:r w:rsidRPr="00D23B96">
        <w:rPr>
          <w:sz w:val="22"/>
        </w:rPr>
        <w:tab/>
        <w:t xml:space="preserve">“ … do not receive him into </w:t>
      </w:r>
      <w:r w:rsidRPr="00D23B96">
        <w:rPr>
          <w:i/>
          <w:sz w:val="22"/>
        </w:rPr>
        <w:t>your</w:t>
      </w:r>
      <w:r w:rsidRPr="00D23B96">
        <w:rPr>
          <w:sz w:val="22"/>
        </w:rPr>
        <w:t xml:space="preserve"> house, and do not give him a greeting” (NASB).</w:t>
      </w:r>
    </w:p>
    <w:p w:rsidR="00D63619" w:rsidRPr="00D23B96" w:rsidRDefault="00D63619" w:rsidP="00E43366">
      <w:pPr>
        <w:tabs>
          <w:tab w:val="left" w:pos="360"/>
          <w:tab w:val="left" w:pos="640"/>
        </w:tabs>
        <w:ind w:left="960" w:hanging="960"/>
        <w:jc w:val="left"/>
        <w:rPr>
          <w:sz w:val="22"/>
        </w:rPr>
      </w:pPr>
      <w:r w:rsidRPr="00D23B96">
        <w:rPr>
          <w:sz w:val="22"/>
        </w:rPr>
        <w:t>3.</w:t>
      </w:r>
      <w:r w:rsidRPr="00D23B96">
        <w:rPr>
          <w:sz w:val="22"/>
        </w:rPr>
        <w:tab/>
        <w:t xml:space="preserve">“ … receive him not into </w:t>
      </w:r>
      <w:r w:rsidRPr="00D23B96">
        <w:rPr>
          <w:i/>
          <w:sz w:val="22"/>
        </w:rPr>
        <w:t>your</w:t>
      </w:r>
      <w:r w:rsidRPr="00D23B96">
        <w:rPr>
          <w:sz w:val="22"/>
        </w:rPr>
        <w:t xml:space="preserve"> house, and do not bid him God speed” (KJV).</w:t>
      </w:r>
    </w:p>
    <w:p w:rsidR="00D63619" w:rsidRPr="00D23B96" w:rsidRDefault="00D63619" w:rsidP="00E43366">
      <w:pPr>
        <w:tabs>
          <w:tab w:val="left" w:pos="360"/>
          <w:tab w:val="left" w:pos="640"/>
        </w:tabs>
        <w:ind w:left="960" w:hanging="960"/>
        <w:jc w:val="left"/>
        <w:rPr>
          <w:sz w:val="22"/>
        </w:rPr>
      </w:pPr>
      <w:r w:rsidRPr="00D23B96">
        <w:rPr>
          <w:sz w:val="22"/>
        </w:rPr>
        <w:t>4.</w:t>
      </w:r>
      <w:r w:rsidRPr="00D23B96">
        <w:rPr>
          <w:sz w:val="22"/>
        </w:rPr>
        <w:tab/>
        <w:t xml:space="preserve">“ … do not receive him -- do not accept him, do not welcome him </w:t>
      </w:r>
      <w:r w:rsidRPr="00D23B96">
        <w:rPr>
          <w:i/>
          <w:sz w:val="22"/>
        </w:rPr>
        <w:t xml:space="preserve">or </w:t>
      </w:r>
      <w:r w:rsidRPr="00D23B96">
        <w:rPr>
          <w:sz w:val="22"/>
        </w:rPr>
        <w:t>do not admit him -- into</w:t>
      </w:r>
    </w:p>
    <w:p w:rsidR="00D63619" w:rsidRPr="00D23B96" w:rsidRDefault="00D63619" w:rsidP="00E43366">
      <w:pPr>
        <w:tabs>
          <w:tab w:val="left" w:pos="640"/>
          <w:tab w:val="left" w:pos="720"/>
        </w:tabs>
        <w:ind w:left="960" w:hanging="960"/>
        <w:jc w:val="left"/>
        <w:rPr>
          <w:sz w:val="22"/>
        </w:rPr>
      </w:pPr>
      <w:r w:rsidRPr="00D23B96">
        <w:rPr>
          <w:sz w:val="22"/>
        </w:rPr>
        <w:t xml:space="preserve"> </w:t>
      </w:r>
      <w:r w:rsidRPr="00D23B96">
        <w:rPr>
          <w:sz w:val="22"/>
        </w:rPr>
        <w:tab/>
        <w:t xml:space="preserve">[your] house or bid him Godspeed </w:t>
      </w:r>
      <w:r w:rsidRPr="00D23B96">
        <w:rPr>
          <w:i/>
          <w:sz w:val="22"/>
        </w:rPr>
        <w:t>or</w:t>
      </w:r>
      <w:r w:rsidRPr="00D23B96">
        <w:rPr>
          <w:sz w:val="22"/>
        </w:rPr>
        <w:t xml:space="preserve"> give him any encouragement” (Amplified).</w:t>
      </w:r>
    </w:p>
    <w:p w:rsidR="00D63619" w:rsidRPr="00D23B96" w:rsidRDefault="00D63619" w:rsidP="00E43366">
      <w:pPr>
        <w:tabs>
          <w:tab w:val="left" w:pos="360"/>
          <w:tab w:val="left" w:pos="640"/>
        </w:tabs>
        <w:ind w:left="960" w:hanging="960"/>
        <w:jc w:val="left"/>
        <w:rPr>
          <w:b/>
          <w:sz w:val="28"/>
        </w:rPr>
      </w:pPr>
      <w:r w:rsidRPr="00D23B96">
        <w:rPr>
          <w:sz w:val="22"/>
        </w:rPr>
        <w:t>5.</w:t>
      </w:r>
      <w:r w:rsidRPr="00D23B96">
        <w:rPr>
          <w:sz w:val="22"/>
        </w:rPr>
        <w:tab/>
        <w:t>“ … don't have him inside your house; don't even greet him” (J. B. Phillips).</w:t>
      </w:r>
    </w:p>
    <w:p w:rsidR="00D63619" w:rsidRPr="00D23B96" w:rsidRDefault="00D63619" w:rsidP="00E43366">
      <w:pPr>
        <w:tabs>
          <w:tab w:val="left" w:pos="360"/>
          <w:tab w:val="left" w:pos="640"/>
        </w:tabs>
        <w:ind w:left="960" w:hanging="960"/>
        <w:jc w:val="left"/>
        <w:rPr>
          <w:b/>
          <w:sz w:val="28"/>
        </w:rPr>
      </w:pPr>
      <w:r w:rsidRPr="00D23B96">
        <w:rPr>
          <w:sz w:val="22"/>
        </w:rPr>
        <w:t>6.</w:t>
      </w:r>
      <w:r w:rsidRPr="00D23B96">
        <w:rPr>
          <w:sz w:val="22"/>
        </w:rPr>
        <w:tab/>
        <w:t>“ … don't even invite him into your home.  Don't encourage him in any way” (Living Bible).</w:t>
      </w:r>
    </w:p>
    <w:p w:rsidR="00D63619" w:rsidRPr="00D23B96" w:rsidRDefault="00D63619" w:rsidP="00E43366">
      <w:pPr>
        <w:tabs>
          <w:tab w:val="left" w:pos="360"/>
          <w:tab w:val="left" w:pos="640"/>
        </w:tabs>
        <w:ind w:left="960" w:hanging="960"/>
        <w:jc w:val="left"/>
        <w:rPr>
          <w:b/>
          <w:sz w:val="28"/>
        </w:rPr>
      </w:pPr>
      <w:r w:rsidRPr="00D23B96">
        <w:rPr>
          <w:sz w:val="22"/>
        </w:rPr>
        <w:t>7.</w:t>
      </w:r>
      <w:r w:rsidRPr="00D23B96">
        <w:rPr>
          <w:sz w:val="22"/>
        </w:rPr>
        <w:tab/>
        <w:t>“ … don't take him into your home or greet him “ (Beck).</w:t>
      </w:r>
    </w:p>
    <w:p w:rsidR="00D63619" w:rsidRPr="00D23B96" w:rsidRDefault="00D63619" w:rsidP="00E43366">
      <w:pPr>
        <w:tabs>
          <w:tab w:val="left" w:pos="360"/>
          <w:tab w:val="left" w:pos="640"/>
        </w:tabs>
        <w:ind w:left="960" w:hanging="960"/>
        <w:jc w:val="left"/>
        <w:rPr>
          <w:b/>
          <w:sz w:val="28"/>
        </w:rPr>
      </w:pPr>
      <w:r w:rsidRPr="00D23B96">
        <w:rPr>
          <w:sz w:val="22"/>
        </w:rPr>
        <w:t>8.</w:t>
      </w:r>
      <w:r w:rsidRPr="00D23B96">
        <w:rPr>
          <w:sz w:val="22"/>
        </w:rPr>
        <w:tab/>
        <w:t>“ …you must stop welcoming him to your house and stop bidding him good morning” (Williams).</w:t>
      </w:r>
    </w:p>
    <w:p w:rsidR="00D63619" w:rsidRPr="00D23B96" w:rsidRDefault="00D63619" w:rsidP="00E43366">
      <w:pPr>
        <w:tabs>
          <w:tab w:val="left" w:pos="360"/>
          <w:tab w:val="left" w:pos="640"/>
        </w:tabs>
        <w:ind w:left="960" w:hanging="960"/>
        <w:jc w:val="left"/>
        <w:rPr>
          <w:sz w:val="22"/>
        </w:rPr>
      </w:pPr>
      <w:r w:rsidRPr="00D23B96">
        <w:rPr>
          <w:sz w:val="22"/>
        </w:rPr>
        <w:t>9.</w:t>
      </w:r>
      <w:r w:rsidRPr="00D23B96">
        <w:rPr>
          <w:sz w:val="22"/>
        </w:rPr>
        <w:tab/>
        <w:t>“ … stop receiving him into your house.  And stop giving him greeting” (Wuest)</w:t>
      </w:r>
    </w:p>
    <w:p w:rsidR="00D63619" w:rsidRPr="00D23B96" w:rsidRDefault="00D63619" w:rsidP="00E43366">
      <w:pPr>
        <w:ind w:left="420" w:hanging="420"/>
        <w:jc w:val="left"/>
        <w:rPr>
          <w:sz w:val="22"/>
        </w:rPr>
      </w:pPr>
      <w:r w:rsidRPr="00D23B96">
        <w:rPr>
          <w:sz w:val="22"/>
        </w:rPr>
        <w:t>10.</w:t>
      </w:r>
      <w:r w:rsidRPr="00D23B96">
        <w:rPr>
          <w:sz w:val="22"/>
        </w:rPr>
        <w:tab/>
        <w:t>“ … do not receive him into the house or give him any greeting” (Revised Standard Version)</w:t>
      </w:r>
    </w:p>
    <w:p w:rsidR="00D63619" w:rsidRPr="00D23B96" w:rsidRDefault="00D63619" w:rsidP="00E43366">
      <w:pPr>
        <w:ind w:left="420" w:hanging="420"/>
        <w:jc w:val="left"/>
        <w:rPr>
          <w:sz w:val="22"/>
        </w:rPr>
      </w:pPr>
      <w:r w:rsidRPr="00D23B96">
        <w:rPr>
          <w:sz w:val="22"/>
        </w:rPr>
        <w:t>11.</w:t>
      </w:r>
      <w:r w:rsidRPr="00D23B96">
        <w:rPr>
          <w:sz w:val="22"/>
        </w:rPr>
        <w:tab/>
        <w:t>“… stop receiving him into [your] house and stop saying a greeting to him” (my translation)</w:t>
      </w:r>
    </w:p>
    <w:p w:rsidR="00D63619" w:rsidRPr="00D23B96" w:rsidRDefault="00D63619" w:rsidP="00E43366">
      <w:pPr>
        <w:ind w:left="420" w:hanging="420"/>
        <w:jc w:val="left"/>
        <w:rPr>
          <w:b/>
          <w:sz w:val="28"/>
        </w:rPr>
      </w:pPr>
      <w:r w:rsidRPr="00D23B96">
        <w:rPr>
          <w:sz w:val="22"/>
        </w:rPr>
        <w:t>12.</w:t>
      </w:r>
      <w:r w:rsidRPr="00D23B96">
        <w:rPr>
          <w:sz w:val="22"/>
        </w:rPr>
        <w:tab/>
        <w:t xml:space="preserve">“… </w:t>
      </w:r>
      <w:r w:rsidRPr="00D23B96">
        <w:rPr>
          <w:rFonts w:ascii="Bwgrkl" w:hAnsi="Bwgrkl"/>
        </w:rPr>
        <w:t>mhV lambavnete aujtoVn eij</w:t>
      </w:r>
      <w:r w:rsidRPr="00D23B96">
        <w:rPr>
          <w:rFonts w:ascii="Times New Roman" w:hAnsi="Times New Roman"/>
          <w:sz w:val="22"/>
        </w:rPr>
        <w:t>”</w:t>
      </w:r>
      <w:r w:rsidRPr="00D23B96">
        <w:rPr>
          <w:rFonts w:ascii="Bwgrkl" w:hAnsi="Bwgrkl"/>
        </w:rPr>
        <w:t xml:space="preserve"> oijkivan kaiV caivrein aujtw'/ mhV levgete</w:t>
      </w:r>
      <w:r w:rsidRPr="00D23B96">
        <w:rPr>
          <w:sz w:val="22"/>
        </w:rPr>
        <w:t>” (Greek).</w:t>
      </w:r>
    </w:p>
    <w:p w:rsidR="00D63619" w:rsidRPr="00D23B96" w:rsidRDefault="00D63619" w:rsidP="00E43366">
      <w:pPr>
        <w:tabs>
          <w:tab w:val="left" w:pos="360"/>
        </w:tabs>
        <w:ind w:left="360" w:hanging="360"/>
        <w:jc w:val="left"/>
        <w:rPr>
          <w:b/>
          <w:sz w:val="28"/>
        </w:rPr>
      </w:pPr>
    </w:p>
    <w:p w:rsidR="00D63619" w:rsidRPr="00D23B96" w:rsidRDefault="00D63619" w:rsidP="00E43366">
      <w:pPr>
        <w:tabs>
          <w:tab w:val="left" w:pos="1440"/>
        </w:tabs>
        <w:ind w:left="1440" w:hanging="1440"/>
        <w:jc w:val="left"/>
        <w:rPr>
          <w:b/>
          <w:sz w:val="28"/>
        </w:rPr>
      </w:pPr>
      <w:r w:rsidRPr="00D23B96">
        <w:rPr>
          <w:b/>
          <w:sz w:val="28"/>
        </w:rPr>
        <w:t>Interpretive Issues</w:t>
      </w:r>
    </w:p>
    <w:p w:rsidR="00D63619" w:rsidRPr="00D23B96" w:rsidRDefault="00D63619" w:rsidP="00E43366">
      <w:pPr>
        <w:tabs>
          <w:tab w:val="left" w:pos="1440"/>
        </w:tabs>
        <w:ind w:left="1440" w:hanging="1440"/>
        <w:jc w:val="left"/>
        <w:rPr>
          <w:b/>
          <w:sz w:val="28"/>
        </w:rPr>
      </w:pPr>
    </w:p>
    <w:p w:rsidR="00D63619" w:rsidRPr="00D23B96" w:rsidRDefault="00D63619" w:rsidP="00E43366">
      <w:pPr>
        <w:tabs>
          <w:tab w:val="left" w:pos="360"/>
        </w:tabs>
        <w:ind w:left="360" w:hanging="360"/>
        <w:jc w:val="left"/>
        <w:rPr>
          <w:sz w:val="22"/>
        </w:rPr>
      </w:pPr>
      <w:r w:rsidRPr="00D23B96">
        <w:rPr>
          <w:sz w:val="22"/>
        </w:rPr>
        <w:t>1.</w:t>
      </w:r>
      <w:r w:rsidRPr="00D23B96">
        <w:rPr>
          <w:sz w:val="22"/>
        </w:rPr>
        <w:tab/>
      </w:r>
      <w:r w:rsidRPr="00D23B96">
        <w:rPr>
          <w:sz w:val="22"/>
          <w:u w:val="single"/>
        </w:rPr>
        <w:t>Definition:</w:t>
      </w:r>
      <w:r w:rsidRPr="00D23B96">
        <w:rPr>
          <w:sz w:val="22"/>
        </w:rPr>
        <w:t xml:space="preserve"> The lexical (dictionary) meaning of </w:t>
      </w:r>
      <w:r w:rsidRPr="00D23B96">
        <w:rPr>
          <w:rFonts w:ascii="Bwgrkl" w:hAnsi="Bwgrkl"/>
        </w:rPr>
        <w:t xml:space="preserve">caivrein </w:t>
      </w:r>
      <w:r w:rsidRPr="00D23B96">
        <w:rPr>
          <w:sz w:val="22"/>
        </w:rPr>
        <w:t>(</w:t>
      </w:r>
      <w:r w:rsidRPr="00D23B96">
        <w:rPr>
          <w:rFonts w:ascii="Bwgrkl" w:hAnsi="Bwgrkl"/>
        </w:rPr>
        <w:t>caivrw</w:t>
      </w:r>
      <w:r w:rsidRPr="00D23B96">
        <w:rPr>
          <w:sz w:val="22"/>
        </w:rPr>
        <w:t>) is twofold (BAGD 873-74):</w:t>
      </w:r>
    </w:p>
    <w:p w:rsidR="00D63619" w:rsidRPr="00D23B96" w:rsidRDefault="00D63619" w:rsidP="00E43366">
      <w:pPr>
        <w:tabs>
          <w:tab w:val="left" w:pos="360"/>
        </w:tabs>
        <w:ind w:left="360" w:hanging="360"/>
        <w:jc w:val="left"/>
        <w:rPr>
          <w:sz w:val="22"/>
        </w:rPr>
      </w:pPr>
    </w:p>
    <w:p w:rsidR="00D63619" w:rsidRPr="00D23B96" w:rsidRDefault="00D63619" w:rsidP="00E43366">
      <w:pPr>
        <w:tabs>
          <w:tab w:val="left" w:pos="720"/>
        </w:tabs>
        <w:ind w:left="720" w:hanging="360"/>
        <w:jc w:val="left"/>
        <w:rPr>
          <w:sz w:val="22"/>
        </w:rPr>
      </w:pPr>
      <w:r w:rsidRPr="00D23B96">
        <w:rPr>
          <w:sz w:val="22"/>
        </w:rPr>
        <w:t>a.</w:t>
      </w:r>
      <w:r w:rsidRPr="00D23B96">
        <w:rPr>
          <w:sz w:val="22"/>
        </w:rPr>
        <w:tab/>
        <w:t>“rejoice, be glad” (e.g., Romans 12:15a “Rejoice with those who rejoice…”).</w:t>
      </w:r>
    </w:p>
    <w:p w:rsidR="00D63619" w:rsidRPr="00D23B96" w:rsidRDefault="00D63619" w:rsidP="00E43366">
      <w:pPr>
        <w:tabs>
          <w:tab w:val="left" w:pos="720"/>
        </w:tabs>
        <w:ind w:left="720" w:hanging="360"/>
        <w:jc w:val="left"/>
        <w:rPr>
          <w:sz w:val="22"/>
        </w:rPr>
      </w:pPr>
    </w:p>
    <w:p w:rsidR="00D63619" w:rsidRPr="00D23B96" w:rsidRDefault="00D63619" w:rsidP="00E43366">
      <w:pPr>
        <w:tabs>
          <w:tab w:val="left" w:pos="720"/>
        </w:tabs>
        <w:ind w:left="720" w:hanging="360"/>
        <w:jc w:val="left"/>
        <w:rPr>
          <w:sz w:val="22"/>
        </w:rPr>
      </w:pPr>
      <w:r w:rsidRPr="00D23B96">
        <w:rPr>
          <w:sz w:val="22"/>
        </w:rPr>
        <w:t>b.</w:t>
      </w:r>
      <w:r w:rsidRPr="00D23B96">
        <w:rPr>
          <w:sz w:val="22"/>
        </w:rPr>
        <w:tab/>
        <w:t>used as a formula of greeting--</w:t>
      </w:r>
    </w:p>
    <w:p w:rsidR="00D63619" w:rsidRPr="00D23B96" w:rsidRDefault="00D63619" w:rsidP="00E43366">
      <w:pPr>
        <w:tabs>
          <w:tab w:val="left" w:pos="720"/>
        </w:tabs>
        <w:ind w:left="720" w:hanging="360"/>
        <w:jc w:val="left"/>
        <w:rPr>
          <w:sz w:val="22"/>
        </w:rPr>
      </w:pPr>
    </w:p>
    <w:p w:rsidR="00D63619" w:rsidRPr="00D23B96" w:rsidRDefault="00D63619" w:rsidP="00E43366">
      <w:pPr>
        <w:tabs>
          <w:tab w:val="left" w:pos="1080"/>
        </w:tabs>
        <w:ind w:left="1080" w:hanging="360"/>
        <w:jc w:val="left"/>
        <w:rPr>
          <w:sz w:val="22"/>
        </w:rPr>
      </w:pPr>
      <w:r w:rsidRPr="00D23B96">
        <w:rPr>
          <w:sz w:val="22"/>
        </w:rPr>
        <w:t>1)</w:t>
      </w:r>
      <w:r w:rsidRPr="00D23B96">
        <w:rPr>
          <w:sz w:val="22"/>
        </w:rPr>
        <w:tab/>
        <w:t>as a form of address, often on meeting people… “welcome, good day, hail (to you), I am glad to see you,” sometimes (e.g., Hermas) “how do you do?” or even the colloquial “hello”… “good morning”; … “greet someone, bid someone the time of day” 2 John 10f.</w:t>
      </w:r>
    </w:p>
    <w:p w:rsidR="00D63619" w:rsidRPr="00D23B96" w:rsidRDefault="00D63619" w:rsidP="00E43366">
      <w:pPr>
        <w:tabs>
          <w:tab w:val="left" w:pos="1080"/>
        </w:tabs>
        <w:ind w:left="1080" w:hanging="360"/>
        <w:jc w:val="left"/>
        <w:rPr>
          <w:sz w:val="22"/>
        </w:rPr>
      </w:pPr>
    </w:p>
    <w:p w:rsidR="00D63619" w:rsidRPr="00D23B96" w:rsidRDefault="00D63619" w:rsidP="00E43366">
      <w:pPr>
        <w:tabs>
          <w:tab w:val="left" w:pos="1080"/>
        </w:tabs>
        <w:ind w:left="1080" w:hanging="360"/>
        <w:jc w:val="left"/>
        <w:rPr>
          <w:sz w:val="22"/>
        </w:rPr>
      </w:pPr>
      <w:r w:rsidRPr="00D23B96">
        <w:rPr>
          <w:sz w:val="22"/>
        </w:rPr>
        <w:t>2)</w:t>
      </w:r>
      <w:r w:rsidRPr="00D23B96">
        <w:rPr>
          <w:sz w:val="22"/>
        </w:rPr>
        <w:tab/>
        <w:t>elliptically at the beginning of a letter… “greetings” (James 1:1).</w:t>
      </w:r>
    </w:p>
    <w:p w:rsidR="00D63619" w:rsidRPr="00D23B96" w:rsidRDefault="00D63619" w:rsidP="00E43366">
      <w:pPr>
        <w:tabs>
          <w:tab w:val="left" w:pos="1080"/>
        </w:tabs>
        <w:ind w:left="1080" w:hanging="360"/>
        <w:jc w:val="left"/>
        <w:rPr>
          <w:sz w:val="22"/>
        </w:rPr>
      </w:pPr>
    </w:p>
    <w:p w:rsidR="00D63619" w:rsidRPr="00D23B96" w:rsidRDefault="00D63619" w:rsidP="00E43366">
      <w:pPr>
        <w:tabs>
          <w:tab w:val="left" w:pos="360"/>
        </w:tabs>
        <w:ind w:left="360" w:hanging="360"/>
        <w:jc w:val="left"/>
        <w:rPr>
          <w:sz w:val="22"/>
        </w:rPr>
      </w:pPr>
      <w:r w:rsidRPr="00D23B96">
        <w:rPr>
          <w:sz w:val="22"/>
        </w:rPr>
        <w:t>2.</w:t>
      </w:r>
      <w:r w:rsidRPr="00D23B96">
        <w:rPr>
          <w:sz w:val="22"/>
        </w:rPr>
        <w:tab/>
      </w:r>
      <w:r w:rsidRPr="00D23B96">
        <w:rPr>
          <w:sz w:val="22"/>
          <w:u w:val="single"/>
        </w:rPr>
        <w:t>Parallel Passages:</w:t>
      </w:r>
      <w:r w:rsidRPr="00D23B96">
        <w:rPr>
          <w:sz w:val="22"/>
        </w:rPr>
        <w:t xml:space="preserve"> The word is used in the sense of “b.” above in 2 John 10 but also in…</w:t>
      </w:r>
    </w:p>
    <w:p w:rsidR="00D63619" w:rsidRPr="00D23B96" w:rsidRDefault="00D63619" w:rsidP="00E43366">
      <w:pPr>
        <w:tabs>
          <w:tab w:val="left" w:pos="360"/>
        </w:tabs>
        <w:ind w:left="360" w:hanging="360"/>
        <w:jc w:val="left"/>
        <w:rPr>
          <w:sz w:val="22"/>
        </w:rPr>
      </w:pPr>
    </w:p>
    <w:p w:rsidR="00D63619" w:rsidRPr="00D23B96" w:rsidRDefault="00D63619" w:rsidP="00E43366">
      <w:pPr>
        <w:tabs>
          <w:tab w:val="left" w:pos="720"/>
        </w:tabs>
        <w:ind w:left="720" w:hanging="360"/>
        <w:jc w:val="left"/>
        <w:rPr>
          <w:sz w:val="22"/>
        </w:rPr>
      </w:pPr>
      <w:r w:rsidRPr="00D23B96">
        <w:rPr>
          <w:sz w:val="22"/>
        </w:rPr>
        <w:t>a.</w:t>
      </w:r>
      <w:r w:rsidRPr="00D23B96">
        <w:rPr>
          <w:sz w:val="22"/>
        </w:rPr>
        <w:tab/>
        <w:t>“Going at once to Jesus, Judas said, '</w:t>
      </w:r>
      <w:r w:rsidRPr="00D23B96">
        <w:rPr>
          <w:b/>
          <w:sz w:val="22"/>
        </w:rPr>
        <w:t>Greetings</w:t>
      </w:r>
      <w:r w:rsidRPr="00D23B96">
        <w:rPr>
          <w:sz w:val="22"/>
        </w:rPr>
        <w:t>, Rabbi!” and kissed Him (Matt. 26:49)</w:t>
      </w:r>
    </w:p>
    <w:p w:rsidR="00D63619" w:rsidRPr="00D23B96" w:rsidRDefault="00D63619" w:rsidP="00E43366">
      <w:pPr>
        <w:tabs>
          <w:tab w:val="left" w:pos="720"/>
        </w:tabs>
        <w:ind w:left="720" w:hanging="360"/>
        <w:jc w:val="left"/>
        <w:rPr>
          <w:sz w:val="22"/>
        </w:rPr>
      </w:pPr>
    </w:p>
    <w:p w:rsidR="00D63619" w:rsidRPr="00D23B96" w:rsidRDefault="00D63619" w:rsidP="00E43366">
      <w:pPr>
        <w:tabs>
          <w:tab w:val="left" w:pos="720"/>
        </w:tabs>
        <w:ind w:left="720" w:hanging="360"/>
        <w:jc w:val="left"/>
        <w:rPr>
          <w:sz w:val="22"/>
        </w:rPr>
      </w:pPr>
      <w:r w:rsidRPr="00D23B96">
        <w:rPr>
          <w:sz w:val="22"/>
        </w:rPr>
        <w:t>b.</w:t>
      </w:r>
      <w:r w:rsidRPr="00D23B96">
        <w:rPr>
          <w:sz w:val="22"/>
        </w:rPr>
        <w:tab/>
        <w:t>“… They put a staff in His right hand and knelt in front of Him and mocked Him.  “</w:t>
      </w:r>
      <w:r w:rsidRPr="00D23B96">
        <w:rPr>
          <w:b/>
          <w:sz w:val="22"/>
        </w:rPr>
        <w:t>Hail</w:t>
      </w:r>
      <w:r w:rsidRPr="00D23B96">
        <w:rPr>
          <w:sz w:val="22"/>
        </w:rPr>
        <w:t>, King of the Jews!” they said (Matt. 27:29b).</w:t>
      </w:r>
    </w:p>
    <w:p w:rsidR="00D63619" w:rsidRPr="00D23B96" w:rsidRDefault="00D63619" w:rsidP="00E43366">
      <w:pPr>
        <w:tabs>
          <w:tab w:val="left" w:pos="720"/>
        </w:tabs>
        <w:ind w:left="720" w:hanging="360"/>
        <w:jc w:val="left"/>
        <w:rPr>
          <w:sz w:val="22"/>
        </w:rPr>
      </w:pPr>
    </w:p>
    <w:p w:rsidR="00D63619" w:rsidRPr="00D23B96" w:rsidRDefault="00D63619" w:rsidP="00E43366">
      <w:pPr>
        <w:tabs>
          <w:tab w:val="left" w:pos="720"/>
        </w:tabs>
        <w:ind w:left="720" w:hanging="360"/>
        <w:jc w:val="left"/>
        <w:rPr>
          <w:sz w:val="22"/>
        </w:rPr>
      </w:pPr>
      <w:r w:rsidRPr="00D23B96">
        <w:rPr>
          <w:sz w:val="22"/>
        </w:rPr>
        <w:t>c.</w:t>
      </w:r>
      <w:r w:rsidRPr="00D23B96">
        <w:rPr>
          <w:sz w:val="22"/>
        </w:rPr>
        <w:tab/>
        <w:t>“Suddenly Jesus met [the women after His resurrection].  '</w:t>
      </w:r>
      <w:r w:rsidRPr="00D23B96">
        <w:rPr>
          <w:b/>
          <w:sz w:val="22"/>
        </w:rPr>
        <w:t>Greetings</w:t>
      </w:r>
      <w:r w:rsidRPr="00D23B96">
        <w:rPr>
          <w:sz w:val="22"/>
        </w:rPr>
        <w:t>,' He said.  They came to Him, clasped His feet and worshiped Him” (Matt. 28:9; cf. Mark 15:18; John 19:3).</w:t>
      </w:r>
    </w:p>
    <w:p w:rsidR="00D63619" w:rsidRPr="00D23B96" w:rsidRDefault="00D63619" w:rsidP="00E43366">
      <w:pPr>
        <w:tabs>
          <w:tab w:val="left" w:pos="720"/>
        </w:tabs>
        <w:ind w:left="720" w:hanging="360"/>
        <w:jc w:val="left"/>
        <w:rPr>
          <w:sz w:val="22"/>
        </w:rPr>
      </w:pPr>
    </w:p>
    <w:p w:rsidR="00D63619" w:rsidRPr="00D23B96" w:rsidRDefault="00D63619" w:rsidP="00E43366">
      <w:pPr>
        <w:tabs>
          <w:tab w:val="left" w:pos="720"/>
        </w:tabs>
        <w:ind w:left="720" w:hanging="360"/>
        <w:jc w:val="left"/>
        <w:rPr>
          <w:sz w:val="22"/>
        </w:rPr>
      </w:pPr>
      <w:r w:rsidRPr="00D23B96">
        <w:rPr>
          <w:sz w:val="22"/>
        </w:rPr>
        <w:t>d.</w:t>
      </w:r>
      <w:r w:rsidRPr="00D23B96">
        <w:rPr>
          <w:sz w:val="22"/>
        </w:rPr>
        <w:tab/>
        <w:t>“The angel went to her [Mary] and said, '</w:t>
      </w:r>
      <w:r w:rsidRPr="00D23B96">
        <w:rPr>
          <w:b/>
          <w:sz w:val="22"/>
        </w:rPr>
        <w:t>Greetings</w:t>
      </w:r>
      <w:r w:rsidRPr="00D23B96">
        <w:rPr>
          <w:sz w:val="22"/>
        </w:rPr>
        <w:t>, you who are highly favored!  The Lord is with you” (Luke 1:28).</w:t>
      </w:r>
    </w:p>
    <w:p w:rsidR="00D63619" w:rsidRPr="00D23B96" w:rsidRDefault="00D63619" w:rsidP="00E43366">
      <w:pPr>
        <w:tabs>
          <w:tab w:val="left" w:pos="360"/>
        </w:tabs>
        <w:ind w:left="360" w:hanging="360"/>
        <w:jc w:val="left"/>
        <w:rPr>
          <w:sz w:val="22"/>
        </w:rPr>
      </w:pPr>
    </w:p>
    <w:p w:rsidR="00D63619" w:rsidRPr="00D23B96" w:rsidRDefault="00D63619" w:rsidP="00E43366">
      <w:pPr>
        <w:tabs>
          <w:tab w:val="left" w:pos="360"/>
        </w:tabs>
        <w:ind w:left="360" w:hanging="360"/>
        <w:jc w:val="left"/>
        <w:rPr>
          <w:sz w:val="22"/>
        </w:rPr>
      </w:pPr>
      <w:r w:rsidRPr="00D23B96">
        <w:rPr>
          <w:sz w:val="22"/>
        </w:rPr>
        <w:t>3.</w:t>
      </w:r>
      <w:r w:rsidRPr="00D23B96">
        <w:rPr>
          <w:sz w:val="22"/>
        </w:rPr>
        <w:tab/>
      </w:r>
      <w:r w:rsidRPr="00D23B96">
        <w:rPr>
          <w:sz w:val="22"/>
          <w:u w:val="single"/>
        </w:rPr>
        <w:t>Tense Usage:</w:t>
      </w:r>
      <w:r w:rsidRPr="00D23B96">
        <w:rPr>
          <w:sz w:val="22"/>
        </w:rPr>
        <w:t xml:space="preserve"> The use of the present imperative tense here has either of two possibilities:</w:t>
      </w:r>
    </w:p>
    <w:p w:rsidR="00D63619" w:rsidRPr="00D23B96" w:rsidRDefault="00D63619" w:rsidP="00E43366">
      <w:pPr>
        <w:tabs>
          <w:tab w:val="left" w:pos="360"/>
        </w:tabs>
        <w:ind w:left="360" w:hanging="360"/>
        <w:jc w:val="left"/>
        <w:rPr>
          <w:sz w:val="22"/>
        </w:rPr>
      </w:pPr>
    </w:p>
    <w:p w:rsidR="00D63619" w:rsidRPr="00D23B96" w:rsidRDefault="00D63619" w:rsidP="00E43366">
      <w:pPr>
        <w:tabs>
          <w:tab w:val="left" w:pos="720"/>
        </w:tabs>
        <w:ind w:left="720" w:hanging="360"/>
        <w:jc w:val="left"/>
        <w:rPr>
          <w:sz w:val="22"/>
        </w:rPr>
      </w:pPr>
      <w:r w:rsidRPr="00D23B96">
        <w:rPr>
          <w:sz w:val="22"/>
        </w:rPr>
        <w:t>a.</w:t>
      </w:r>
      <w:r w:rsidRPr="00D23B96">
        <w:rPr>
          <w:sz w:val="22"/>
        </w:rPr>
        <w:tab/>
      </w:r>
      <w:r w:rsidRPr="00D23B96">
        <w:rPr>
          <w:sz w:val="22"/>
          <w:u w:val="single"/>
        </w:rPr>
        <w:t>Iterative</w:t>
      </w:r>
      <w:r w:rsidRPr="00D23B96">
        <w:rPr>
          <w:sz w:val="22"/>
        </w:rPr>
        <w:t xml:space="preserve">: repeat an action at successive intervals or whenever the occasion arises; i.e., “whenever a false teacher comes don't receive him into your house”  (cf. J. A. Moulton, </w:t>
      </w:r>
      <w:r w:rsidRPr="00D23B96">
        <w:rPr>
          <w:i/>
          <w:sz w:val="22"/>
        </w:rPr>
        <w:t>Grammar of the New Testament Greek</w:t>
      </w:r>
      <w:r w:rsidRPr="00D23B96">
        <w:rPr>
          <w:sz w:val="22"/>
        </w:rPr>
        <w:t>, Vol. 1, Edinburgh: T &amp; T. Clark, 1908, 125).</w:t>
      </w:r>
    </w:p>
    <w:p w:rsidR="00D63619" w:rsidRPr="00D23B96" w:rsidRDefault="00D63619" w:rsidP="00E43366">
      <w:pPr>
        <w:tabs>
          <w:tab w:val="left" w:pos="720"/>
        </w:tabs>
        <w:ind w:left="720" w:hanging="360"/>
        <w:jc w:val="left"/>
        <w:rPr>
          <w:sz w:val="22"/>
        </w:rPr>
      </w:pPr>
    </w:p>
    <w:p w:rsidR="00D63619" w:rsidRPr="00D23B96" w:rsidRDefault="00D63619" w:rsidP="00E43366">
      <w:pPr>
        <w:tabs>
          <w:tab w:val="left" w:pos="720"/>
        </w:tabs>
        <w:ind w:left="720" w:hanging="360"/>
        <w:jc w:val="left"/>
        <w:rPr>
          <w:sz w:val="22"/>
        </w:rPr>
      </w:pPr>
      <w:r w:rsidRPr="00D23B96">
        <w:rPr>
          <w:sz w:val="22"/>
        </w:rPr>
        <w:lastRenderedPageBreak/>
        <w:t>b.</w:t>
      </w:r>
      <w:r w:rsidRPr="00D23B96">
        <w:rPr>
          <w:sz w:val="22"/>
        </w:rPr>
        <w:tab/>
      </w:r>
      <w:r w:rsidRPr="00D23B96">
        <w:rPr>
          <w:sz w:val="22"/>
          <w:u w:val="single"/>
        </w:rPr>
        <w:t>Prohibitive</w:t>
      </w:r>
      <w:r w:rsidRPr="00D23B96">
        <w:rPr>
          <w:sz w:val="22"/>
        </w:rPr>
        <w:t xml:space="preserve">: a command to discontinue an action already going on; i.e., “stop receiving him into the house” (Eugene Van Ness Goetchius, </w:t>
      </w:r>
      <w:r w:rsidRPr="00D23B96">
        <w:rPr>
          <w:i/>
          <w:sz w:val="22"/>
        </w:rPr>
        <w:t>The Language of the New Testament</w:t>
      </w:r>
      <w:r w:rsidRPr="00D23B96">
        <w:rPr>
          <w:sz w:val="22"/>
        </w:rPr>
        <w:t>, New York: Charles Schribner's Sons, 1965, 263).</w:t>
      </w:r>
    </w:p>
    <w:p w:rsidR="00D63619" w:rsidRPr="00D23B96" w:rsidRDefault="00D63619" w:rsidP="00E43366">
      <w:pPr>
        <w:tabs>
          <w:tab w:val="left" w:pos="720"/>
        </w:tabs>
        <w:ind w:left="720" w:hanging="360"/>
        <w:jc w:val="left"/>
        <w:rPr>
          <w:sz w:val="22"/>
        </w:rPr>
      </w:pPr>
    </w:p>
    <w:p w:rsidR="00D63619" w:rsidRPr="00D23B96" w:rsidRDefault="00D63619" w:rsidP="00E43366">
      <w:pPr>
        <w:tabs>
          <w:tab w:val="left" w:pos="720"/>
        </w:tabs>
        <w:ind w:left="720" w:hanging="360"/>
        <w:jc w:val="left"/>
        <w:rPr>
          <w:sz w:val="22"/>
        </w:rPr>
      </w:pPr>
    </w:p>
    <w:p w:rsidR="00D63619" w:rsidRPr="00D23B96" w:rsidRDefault="00D63619" w:rsidP="00E43366">
      <w:pPr>
        <w:tabs>
          <w:tab w:val="left" w:pos="720"/>
        </w:tabs>
        <w:ind w:left="720" w:hanging="360"/>
        <w:jc w:val="left"/>
        <w:rPr>
          <w:sz w:val="22"/>
        </w:rPr>
      </w:pPr>
      <w:r w:rsidRPr="00D23B96">
        <w:rPr>
          <w:sz w:val="22"/>
        </w:rPr>
        <w:t>c.</w:t>
      </w:r>
      <w:r w:rsidRPr="00D23B96">
        <w:rPr>
          <w:sz w:val="22"/>
        </w:rPr>
        <w:tab/>
        <w:t>Therefore, John wrote the woman given to hospitality to immediately stop demonstrating hospitality to false teachers (which could only occur the next time she had opportunity to encourage them in their propagation of their false gospel).</w:t>
      </w:r>
    </w:p>
    <w:p w:rsidR="00D63619" w:rsidRPr="00D23B96" w:rsidRDefault="00D63619" w:rsidP="00E43366">
      <w:pPr>
        <w:tabs>
          <w:tab w:val="left" w:pos="1440"/>
        </w:tabs>
        <w:ind w:left="1440" w:hanging="1440"/>
        <w:jc w:val="left"/>
        <w:rPr>
          <w:b/>
          <w:sz w:val="28"/>
        </w:rPr>
      </w:pPr>
    </w:p>
    <w:p w:rsidR="00D63619" w:rsidRPr="00D23B96" w:rsidRDefault="00D63619" w:rsidP="00E43366">
      <w:pPr>
        <w:tabs>
          <w:tab w:val="left" w:pos="1440"/>
        </w:tabs>
        <w:ind w:left="1440" w:hanging="1440"/>
        <w:jc w:val="left"/>
        <w:rPr>
          <w:b/>
          <w:sz w:val="28"/>
        </w:rPr>
      </w:pPr>
      <w:r w:rsidRPr="00D23B96">
        <w:rPr>
          <w:b/>
          <w:sz w:val="28"/>
        </w:rPr>
        <w:t xml:space="preserve">Notes from Commentaries </w:t>
      </w:r>
      <w:r w:rsidRPr="00D23B96">
        <w:rPr>
          <w:b/>
          <w:sz w:val="28"/>
          <w:u w:val="single"/>
        </w:rPr>
        <w:t>Allowing</w:t>
      </w:r>
      <w:r w:rsidRPr="00D23B96">
        <w:rPr>
          <w:b/>
          <w:sz w:val="28"/>
        </w:rPr>
        <w:t xml:space="preserve"> Entrance Into Homes</w:t>
      </w:r>
    </w:p>
    <w:p w:rsidR="00D63619" w:rsidRPr="00D23B96" w:rsidRDefault="00D63619" w:rsidP="00E43366">
      <w:pPr>
        <w:tabs>
          <w:tab w:val="left" w:pos="1440"/>
        </w:tabs>
        <w:ind w:left="1440" w:hanging="1440"/>
        <w:jc w:val="left"/>
        <w:rPr>
          <w:b/>
          <w:sz w:val="28"/>
        </w:rPr>
      </w:pPr>
    </w:p>
    <w:p w:rsidR="00D63619" w:rsidRPr="00D23B96" w:rsidRDefault="00D63619" w:rsidP="00E43366">
      <w:pPr>
        <w:tabs>
          <w:tab w:val="left" w:pos="360"/>
        </w:tabs>
        <w:ind w:left="360" w:hanging="360"/>
        <w:jc w:val="left"/>
        <w:rPr>
          <w:sz w:val="22"/>
        </w:rPr>
      </w:pPr>
      <w:r w:rsidRPr="00D23B96">
        <w:rPr>
          <w:sz w:val="22"/>
        </w:rPr>
        <w:t>1.</w:t>
      </w:r>
      <w:r w:rsidRPr="00D23B96">
        <w:rPr>
          <w:sz w:val="22"/>
        </w:rPr>
        <w:tab/>
        <w:t>John Stott makes three key observations on 2 John 10 (</w:t>
      </w:r>
      <w:r w:rsidRPr="00D23B96">
        <w:rPr>
          <w:i/>
          <w:sz w:val="22"/>
        </w:rPr>
        <w:t>The Epistles of John</w:t>
      </w:r>
      <w:r w:rsidRPr="00D23B96">
        <w:rPr>
          <w:sz w:val="22"/>
        </w:rPr>
        <w:t>, 213-14).  I agree with “a.” and “c.” but show my disagreement with “b.” in brackets []:</w:t>
      </w:r>
    </w:p>
    <w:p w:rsidR="00D63619" w:rsidRPr="00D23B96" w:rsidRDefault="00D63619" w:rsidP="00E43366">
      <w:pPr>
        <w:tabs>
          <w:tab w:val="left" w:pos="360"/>
        </w:tabs>
        <w:ind w:left="360" w:hanging="360"/>
        <w:jc w:val="left"/>
        <w:rPr>
          <w:sz w:val="22"/>
        </w:rPr>
      </w:pPr>
    </w:p>
    <w:p w:rsidR="00D63619" w:rsidRPr="00D23B96" w:rsidRDefault="00D63619" w:rsidP="00E43366">
      <w:pPr>
        <w:tabs>
          <w:tab w:val="left" w:pos="720"/>
        </w:tabs>
        <w:ind w:left="720" w:hanging="360"/>
        <w:jc w:val="left"/>
        <w:rPr>
          <w:sz w:val="22"/>
        </w:rPr>
      </w:pPr>
      <w:r w:rsidRPr="00D23B96">
        <w:rPr>
          <w:sz w:val="22"/>
        </w:rPr>
        <w:t>a.</w:t>
      </w:r>
      <w:r w:rsidRPr="00D23B96">
        <w:rPr>
          <w:sz w:val="22"/>
        </w:rPr>
        <w:tab/>
        <w:t>“</w:t>
      </w:r>
      <w:r w:rsidRPr="00D23B96">
        <w:rPr>
          <w:sz w:val="22"/>
          <w:u w:val="single"/>
        </w:rPr>
        <w:t>John is referring to teachers of false doctrine, not merely to believers in it</w:t>
      </w:r>
      <w:r w:rsidRPr="00D23B96">
        <w:rPr>
          <w:sz w:val="22"/>
        </w:rPr>
        <w:t>… Christians may certainly welcome and entertain someone who holds false views, and will seek to bring him to a better mind.  It is those who are engaged in the systematic dissemination of lies, dedicated missionaries of error, to whom we may give no encouragement.”</w:t>
      </w:r>
    </w:p>
    <w:p w:rsidR="00D63619" w:rsidRPr="00D23B96" w:rsidRDefault="00D63619" w:rsidP="00E43366">
      <w:pPr>
        <w:tabs>
          <w:tab w:val="left" w:pos="720"/>
        </w:tabs>
        <w:ind w:left="720" w:hanging="360"/>
        <w:jc w:val="left"/>
        <w:rPr>
          <w:sz w:val="22"/>
        </w:rPr>
      </w:pPr>
    </w:p>
    <w:p w:rsidR="00D63619" w:rsidRPr="00D23B96" w:rsidRDefault="00D63619" w:rsidP="00E43366">
      <w:pPr>
        <w:tabs>
          <w:tab w:val="left" w:pos="720"/>
        </w:tabs>
        <w:ind w:left="720" w:hanging="360"/>
        <w:jc w:val="left"/>
        <w:rPr>
          <w:sz w:val="22"/>
        </w:rPr>
      </w:pPr>
      <w:r w:rsidRPr="00D23B96">
        <w:rPr>
          <w:sz w:val="22"/>
        </w:rPr>
        <w:t>b.</w:t>
      </w:r>
      <w:r w:rsidRPr="00D23B96">
        <w:rPr>
          <w:sz w:val="22"/>
        </w:rPr>
        <w:tab/>
        <w:t>“</w:t>
      </w:r>
      <w:r w:rsidRPr="00D23B96">
        <w:rPr>
          <w:sz w:val="22"/>
          <w:u w:val="single"/>
        </w:rPr>
        <w:t>John's instruction may well relate</w:t>
      </w:r>
      <w:r w:rsidRPr="00D23B96">
        <w:rPr>
          <w:sz w:val="22"/>
        </w:rPr>
        <w:t xml:space="preserve"> not only to an 'official' visit of false teachers, but to the extending to them of </w:t>
      </w:r>
      <w:r w:rsidRPr="00D23B96">
        <w:rPr>
          <w:sz w:val="22"/>
          <w:u w:val="single"/>
        </w:rPr>
        <w:t>an 'official' welcome, rather than to private hospitality</w:t>
      </w:r>
      <w:r w:rsidRPr="00D23B96">
        <w:rPr>
          <w:sz w:val="22"/>
        </w:rPr>
        <w:t xml:space="preserve"> [because]: </w:t>
      </w:r>
    </w:p>
    <w:p w:rsidR="00D63619" w:rsidRPr="00D23B96" w:rsidRDefault="00D63619" w:rsidP="00E43366">
      <w:pPr>
        <w:tabs>
          <w:tab w:val="left" w:pos="720"/>
        </w:tabs>
        <w:ind w:left="720" w:hanging="360"/>
        <w:jc w:val="left"/>
        <w:rPr>
          <w:sz w:val="22"/>
        </w:rPr>
      </w:pPr>
    </w:p>
    <w:p w:rsidR="00D63619" w:rsidRPr="00D23B96" w:rsidRDefault="00D63619" w:rsidP="00E43366">
      <w:pPr>
        <w:ind w:left="1200" w:hanging="480"/>
        <w:jc w:val="left"/>
        <w:rPr>
          <w:sz w:val="22"/>
        </w:rPr>
      </w:pPr>
      <w:r w:rsidRPr="00D23B96">
        <w:rPr>
          <w:sz w:val="22"/>
        </w:rPr>
        <w:t>(1)</w:t>
      </w:r>
      <w:r w:rsidRPr="00D23B96">
        <w:rPr>
          <w:sz w:val="22"/>
        </w:rPr>
        <w:tab/>
        <w:t xml:space="preserve">“this letter was addressed, to a church, not to an individual [But verse 1 says it was written to a woman and her children!], and </w:t>
      </w:r>
    </w:p>
    <w:p w:rsidR="00D63619" w:rsidRPr="00D23B96" w:rsidRDefault="00D63619" w:rsidP="00E43366">
      <w:pPr>
        <w:ind w:left="1200" w:hanging="480"/>
        <w:jc w:val="left"/>
        <w:rPr>
          <w:sz w:val="22"/>
        </w:rPr>
      </w:pPr>
    </w:p>
    <w:p w:rsidR="00D63619" w:rsidRPr="00D23B96" w:rsidRDefault="00D63619" w:rsidP="00E43366">
      <w:pPr>
        <w:ind w:left="1200" w:hanging="480"/>
        <w:jc w:val="left"/>
        <w:rPr>
          <w:sz w:val="22"/>
        </w:rPr>
      </w:pPr>
      <w:r w:rsidRPr="00D23B96">
        <w:rPr>
          <w:sz w:val="22"/>
        </w:rPr>
        <w:t>(2)</w:t>
      </w:r>
      <w:r w:rsidRPr="00D23B96">
        <w:rPr>
          <w:sz w:val="22"/>
        </w:rPr>
        <w:tab/>
        <w:t xml:space="preserve">“the phrase </w:t>
      </w:r>
      <w:r w:rsidRPr="00D23B96">
        <w:rPr>
          <w:i/>
          <w:sz w:val="22"/>
        </w:rPr>
        <w:t xml:space="preserve">if there come any unto you </w:t>
      </w:r>
      <w:r w:rsidRPr="00D23B96">
        <w:rPr>
          <w:sz w:val="22"/>
        </w:rPr>
        <w:t xml:space="preserve">(plural, </w:t>
      </w:r>
      <w:r w:rsidRPr="00D23B96">
        <w:rPr>
          <w:i/>
          <w:sz w:val="22"/>
        </w:rPr>
        <w:t>humas</w:t>
      </w:r>
      <w:r w:rsidRPr="00D23B96">
        <w:rPr>
          <w:sz w:val="22"/>
        </w:rPr>
        <w:t>) describes the anticipated visit of a false teacher (or group of them, verse 7) to the church in question… They had left the church where John was . . . but had evidently not yet arrived where the recipients of the Second Epistle were” [but if this were true why didn't John specifically say, “There are some false teachers en route to you from our area . . .”?  Also, the plural “you” obviously refers to the woman and her children in verse 1 since a church is nowhere mentioned in the letter].</w:t>
      </w:r>
    </w:p>
    <w:p w:rsidR="00D63619" w:rsidRPr="00D23B96" w:rsidRDefault="00D63619" w:rsidP="00E43366">
      <w:pPr>
        <w:ind w:left="1200" w:hanging="480"/>
        <w:jc w:val="left"/>
        <w:rPr>
          <w:sz w:val="22"/>
        </w:rPr>
      </w:pPr>
    </w:p>
    <w:p w:rsidR="00D63619" w:rsidRPr="00D23B96" w:rsidRDefault="00D63619" w:rsidP="00E43366">
      <w:pPr>
        <w:ind w:left="1200" w:hanging="480"/>
        <w:jc w:val="left"/>
        <w:rPr>
          <w:sz w:val="22"/>
        </w:rPr>
      </w:pPr>
      <w:r w:rsidRPr="00D23B96">
        <w:rPr>
          <w:sz w:val="22"/>
        </w:rPr>
        <w:t>(3)</w:t>
      </w:r>
      <w:r w:rsidRPr="00D23B96">
        <w:rPr>
          <w:sz w:val="22"/>
        </w:rPr>
        <w:tab/>
        <w:t xml:space="preserve">“John's order [is] not to </w:t>
      </w:r>
      <w:r w:rsidRPr="00D23B96">
        <w:rPr>
          <w:i/>
          <w:sz w:val="22"/>
        </w:rPr>
        <w:t>receive him . . . into your house</w:t>
      </w:r>
      <w:r w:rsidRPr="00D23B96">
        <w:rPr>
          <w:sz w:val="22"/>
        </w:rPr>
        <w:t>, which is literally 'into the house' (RSV).  Which house?  Of course he may mean that every Christian house was to be closed to the false prophets.  But may it not be that John was referring to 'the house' . . . in which the church met for worship?”  [Of course, the woman's house probably was also the same place believers met for worship–besides this, should false prophets be banned from church services but welcomed into private homes?]</w:t>
      </w:r>
    </w:p>
    <w:p w:rsidR="00D63619" w:rsidRPr="00D23B96" w:rsidRDefault="00D63619" w:rsidP="00E43366">
      <w:pPr>
        <w:tabs>
          <w:tab w:val="left" w:pos="1080"/>
        </w:tabs>
        <w:ind w:left="1080" w:hanging="360"/>
        <w:jc w:val="left"/>
        <w:rPr>
          <w:sz w:val="22"/>
        </w:rPr>
      </w:pPr>
    </w:p>
    <w:p w:rsidR="00D63619" w:rsidRPr="00D23B96" w:rsidRDefault="00D63619" w:rsidP="00E43366">
      <w:pPr>
        <w:ind w:left="720"/>
        <w:jc w:val="left"/>
        <w:rPr>
          <w:sz w:val="22"/>
        </w:rPr>
      </w:pPr>
      <w:r w:rsidRPr="00D23B96">
        <w:rPr>
          <w:sz w:val="22"/>
        </w:rPr>
        <w:t>NOTE: Stott contradicts this whole second argument (b) when he writes concerning (3) above, “How then can we make him welcome in our home or church or wish him well on his journey?” (p. 214).</w:t>
      </w:r>
    </w:p>
    <w:p w:rsidR="00D63619" w:rsidRPr="00D23B96" w:rsidRDefault="00D63619" w:rsidP="00E43366">
      <w:pPr>
        <w:tabs>
          <w:tab w:val="left" w:pos="720"/>
        </w:tabs>
        <w:ind w:left="720" w:hanging="360"/>
        <w:jc w:val="left"/>
        <w:rPr>
          <w:sz w:val="22"/>
        </w:rPr>
      </w:pPr>
    </w:p>
    <w:p w:rsidR="00D63619" w:rsidRPr="00D23B96" w:rsidRDefault="00D63619" w:rsidP="00E43366">
      <w:pPr>
        <w:tabs>
          <w:tab w:val="left" w:pos="720"/>
        </w:tabs>
        <w:ind w:left="720" w:hanging="360"/>
        <w:jc w:val="left"/>
        <w:rPr>
          <w:sz w:val="22"/>
        </w:rPr>
      </w:pPr>
      <w:r w:rsidRPr="00D23B96">
        <w:rPr>
          <w:sz w:val="22"/>
        </w:rPr>
        <w:t>c.</w:t>
      </w:r>
      <w:r w:rsidRPr="00D23B96">
        <w:rPr>
          <w:sz w:val="22"/>
        </w:rPr>
        <w:tab/>
        <w:t>“</w:t>
      </w:r>
      <w:r w:rsidRPr="00D23B96">
        <w:rPr>
          <w:sz w:val="22"/>
          <w:u w:val="single"/>
        </w:rPr>
        <w:t>John is referring to teachers of false doctrine about the incarnation, and not to every false teacher.</w:t>
      </w:r>
      <w:r w:rsidRPr="00D23B96">
        <w:rPr>
          <w:sz w:val="22"/>
        </w:rPr>
        <w:t xml:space="preserve">”  [Here Stott brings up a good point: those in view are first of all </w:t>
      </w:r>
      <w:r w:rsidRPr="00D23B96">
        <w:rPr>
          <w:i/>
          <w:sz w:val="22"/>
        </w:rPr>
        <w:t>teachers</w:t>
      </w:r>
      <w:r w:rsidRPr="00D23B96">
        <w:rPr>
          <w:sz w:val="22"/>
        </w:rPr>
        <w:t xml:space="preserve">, and second, they are </w:t>
      </w:r>
      <w:r w:rsidRPr="00D23B96">
        <w:rPr>
          <w:i/>
          <w:sz w:val="22"/>
        </w:rPr>
        <w:t>not</w:t>
      </w:r>
      <w:r w:rsidRPr="00D23B96">
        <w:rPr>
          <w:sz w:val="22"/>
        </w:rPr>
        <w:t xml:space="preserve"> divergent in a </w:t>
      </w:r>
      <w:r w:rsidRPr="00D23B96">
        <w:rPr>
          <w:i/>
          <w:sz w:val="22"/>
        </w:rPr>
        <w:t>small</w:t>
      </w:r>
      <w:r w:rsidRPr="00D23B96">
        <w:rPr>
          <w:sz w:val="22"/>
        </w:rPr>
        <w:t xml:space="preserve"> issue (e.g., a different perspective on baptism, church structure, divorce, etc.) but a </w:t>
      </w:r>
      <w:r w:rsidRPr="00D23B96">
        <w:rPr>
          <w:i/>
          <w:sz w:val="22"/>
        </w:rPr>
        <w:t>big</w:t>
      </w:r>
      <w:r w:rsidRPr="00D23B96">
        <w:rPr>
          <w:sz w:val="22"/>
        </w:rPr>
        <w:t xml:space="preserve"> issue–whether Jesus is indeed God in the flesh].</w:t>
      </w:r>
    </w:p>
    <w:p w:rsidR="00D63619" w:rsidRPr="00D23B96" w:rsidRDefault="00D63619" w:rsidP="00E43366">
      <w:pPr>
        <w:tabs>
          <w:tab w:val="left" w:pos="360"/>
        </w:tabs>
        <w:ind w:left="360" w:hanging="360"/>
        <w:jc w:val="left"/>
        <w:rPr>
          <w:sz w:val="22"/>
        </w:rPr>
      </w:pPr>
    </w:p>
    <w:p w:rsidR="00D63619" w:rsidRPr="00D23B96" w:rsidRDefault="00D63619" w:rsidP="00E43366">
      <w:pPr>
        <w:tabs>
          <w:tab w:val="left" w:pos="360"/>
        </w:tabs>
        <w:ind w:left="360" w:hanging="360"/>
        <w:jc w:val="left"/>
        <w:rPr>
          <w:sz w:val="22"/>
        </w:rPr>
      </w:pPr>
      <w:r w:rsidRPr="00D23B96">
        <w:rPr>
          <w:sz w:val="22"/>
        </w:rPr>
        <w:t>2.</w:t>
      </w:r>
      <w:r w:rsidRPr="00D23B96">
        <w:rPr>
          <w:sz w:val="22"/>
        </w:rPr>
        <w:tab/>
        <w:t>F. F. Bruce writes, “The injunction not to receive any one who does not bring 'the teaching of Christ' means that no such person must be accepted as a Christian teacher or as one entitled to the fellowship of the church.  It does not mean that (say) one of the Jehovah's Witnesses should not be invited into the house for a cup of tea in order to be shown the way of God more perfectly in the sitting-room than would be convenient at the doorstep” (</w:t>
      </w:r>
      <w:r w:rsidRPr="00D23B96">
        <w:rPr>
          <w:i/>
          <w:sz w:val="22"/>
        </w:rPr>
        <w:t>The Epistles of John</w:t>
      </w:r>
      <w:r w:rsidRPr="00D23B96">
        <w:rPr>
          <w:sz w:val="22"/>
        </w:rPr>
        <w:t>, 142).”</w:t>
      </w:r>
    </w:p>
    <w:p w:rsidR="00D63619" w:rsidRPr="00D23B96" w:rsidRDefault="00D63619" w:rsidP="00E43366">
      <w:pPr>
        <w:tabs>
          <w:tab w:val="left" w:pos="360"/>
        </w:tabs>
        <w:ind w:left="360" w:hanging="360"/>
        <w:jc w:val="left"/>
        <w:rPr>
          <w:sz w:val="22"/>
        </w:rPr>
      </w:pPr>
    </w:p>
    <w:p w:rsidR="00D63619" w:rsidRPr="00D23B96" w:rsidRDefault="00D63619" w:rsidP="00E43366">
      <w:pPr>
        <w:jc w:val="left"/>
        <w:rPr>
          <w:sz w:val="22"/>
        </w:rPr>
      </w:pPr>
      <w:r w:rsidRPr="00D23B96">
        <w:rPr>
          <w:sz w:val="22"/>
        </w:rPr>
        <w:t>Therefore, the above authors believe that the verse prohibits false teachers from a teaching ministry in the church.  In this view, it does not prohibit believers from showing hospitality to false teachers within their own homes.</w:t>
      </w:r>
    </w:p>
    <w:p w:rsidR="00D63619" w:rsidRPr="00D23B96" w:rsidRDefault="00D63619">
      <w:pPr>
        <w:tabs>
          <w:tab w:val="left" w:pos="1440"/>
        </w:tabs>
        <w:ind w:left="1440" w:hanging="1440"/>
        <w:rPr>
          <w:sz w:val="22"/>
        </w:rPr>
      </w:pPr>
    </w:p>
    <w:p w:rsidR="00D63619" w:rsidRPr="00D23B96" w:rsidRDefault="00D63619" w:rsidP="008F0AEB">
      <w:pPr>
        <w:tabs>
          <w:tab w:val="left" w:pos="1440"/>
        </w:tabs>
        <w:ind w:left="1440" w:hanging="1440"/>
        <w:jc w:val="left"/>
        <w:rPr>
          <w:b/>
          <w:sz w:val="28"/>
        </w:rPr>
      </w:pPr>
      <w:r w:rsidRPr="00D23B96">
        <w:rPr>
          <w:b/>
          <w:sz w:val="28"/>
        </w:rPr>
        <w:br w:type="page"/>
      </w:r>
      <w:r w:rsidRPr="00D23B96">
        <w:rPr>
          <w:b/>
          <w:sz w:val="28"/>
        </w:rPr>
        <w:lastRenderedPageBreak/>
        <w:t xml:space="preserve">Notes from Commentaries </w:t>
      </w:r>
      <w:r w:rsidRPr="00D23B96">
        <w:rPr>
          <w:b/>
          <w:sz w:val="28"/>
          <w:u w:val="single"/>
        </w:rPr>
        <w:t>Denying</w:t>
      </w:r>
      <w:r w:rsidRPr="00D23B96">
        <w:rPr>
          <w:b/>
          <w:sz w:val="28"/>
        </w:rPr>
        <w:t xml:space="preserve"> Entrance Into Homes</w:t>
      </w:r>
    </w:p>
    <w:p w:rsidR="00D63619" w:rsidRPr="00D23B96" w:rsidRDefault="00D63619" w:rsidP="008F0AEB">
      <w:pPr>
        <w:tabs>
          <w:tab w:val="left" w:pos="1440"/>
        </w:tabs>
        <w:ind w:left="1440" w:hanging="1440"/>
        <w:jc w:val="left"/>
        <w:rPr>
          <w:b/>
          <w:sz w:val="28"/>
        </w:rPr>
      </w:pPr>
    </w:p>
    <w:p w:rsidR="00D63619" w:rsidRPr="00D23B96" w:rsidRDefault="00D63619" w:rsidP="008F0AEB">
      <w:pPr>
        <w:tabs>
          <w:tab w:val="left" w:pos="360"/>
        </w:tabs>
        <w:ind w:left="360" w:hanging="360"/>
        <w:jc w:val="left"/>
        <w:rPr>
          <w:sz w:val="22"/>
        </w:rPr>
      </w:pPr>
      <w:r w:rsidRPr="00D23B96">
        <w:rPr>
          <w:sz w:val="22"/>
        </w:rPr>
        <w:t>1.</w:t>
      </w:r>
      <w:r w:rsidRPr="00D23B96">
        <w:rPr>
          <w:sz w:val="22"/>
        </w:rPr>
        <w:tab/>
        <w:t xml:space="preserve">“For their hospitality and keep [traveling Christian preachers] depended upon the generosity </w:t>
      </w:r>
      <w:r w:rsidRPr="00D23B96">
        <w:rPr>
          <w:i/>
          <w:sz w:val="22"/>
        </w:rPr>
        <w:t>of the members</w:t>
      </w:r>
      <w:r w:rsidRPr="00D23B96">
        <w:rPr>
          <w:sz w:val="22"/>
        </w:rPr>
        <w:t xml:space="preserve"> of the church.  Such hospitality was not to be offered to preachers with a false message; it can be taken for granted that they were not to be allowed to minister in the church [emphasis mine]” (Marshall, </w:t>
      </w:r>
      <w:r w:rsidRPr="00D23B96">
        <w:rPr>
          <w:i/>
          <w:sz w:val="22"/>
        </w:rPr>
        <w:t>The Epistles of John</w:t>
      </w:r>
      <w:r w:rsidRPr="00D23B96">
        <w:rPr>
          <w:sz w:val="22"/>
        </w:rPr>
        <w:t>, 74).</w:t>
      </w:r>
    </w:p>
    <w:p w:rsidR="00D63619" w:rsidRPr="00D23B96" w:rsidRDefault="00D63619" w:rsidP="008F0AEB">
      <w:pPr>
        <w:tabs>
          <w:tab w:val="left" w:pos="360"/>
        </w:tabs>
        <w:ind w:left="360" w:hanging="360"/>
        <w:jc w:val="left"/>
        <w:rPr>
          <w:sz w:val="22"/>
        </w:rPr>
      </w:pPr>
    </w:p>
    <w:p w:rsidR="00D63619" w:rsidRPr="00D23B96" w:rsidRDefault="00D63619" w:rsidP="008F0AEB">
      <w:pPr>
        <w:tabs>
          <w:tab w:val="left" w:pos="360"/>
        </w:tabs>
        <w:ind w:left="360" w:hanging="360"/>
        <w:jc w:val="left"/>
        <w:rPr>
          <w:sz w:val="22"/>
        </w:rPr>
      </w:pPr>
      <w:r w:rsidRPr="00D23B96">
        <w:rPr>
          <w:sz w:val="22"/>
        </w:rPr>
        <w:t>2.</w:t>
      </w:r>
      <w:r w:rsidRPr="00D23B96">
        <w:rPr>
          <w:sz w:val="22"/>
        </w:rPr>
        <w:tab/>
        <w:t xml:space="preserve">“Do not receive such a teacher as one who can justly claim the privilege of Christian hospitality as a brother” (Westcott, </w:t>
      </w:r>
      <w:r w:rsidRPr="00D23B96">
        <w:rPr>
          <w:i/>
          <w:sz w:val="22"/>
        </w:rPr>
        <w:t>The Epistles of St. John</w:t>
      </w:r>
      <w:r w:rsidRPr="00D23B96">
        <w:rPr>
          <w:sz w:val="22"/>
        </w:rPr>
        <w:t>, 231).</w:t>
      </w:r>
    </w:p>
    <w:p w:rsidR="00D63619" w:rsidRPr="00D23B96" w:rsidRDefault="00D63619" w:rsidP="008F0AEB">
      <w:pPr>
        <w:tabs>
          <w:tab w:val="left" w:pos="360"/>
        </w:tabs>
        <w:ind w:left="360" w:hanging="360"/>
        <w:jc w:val="left"/>
        <w:rPr>
          <w:sz w:val="22"/>
        </w:rPr>
      </w:pPr>
    </w:p>
    <w:p w:rsidR="00D63619" w:rsidRPr="00D23B96" w:rsidRDefault="00D63619" w:rsidP="008F0AEB">
      <w:pPr>
        <w:tabs>
          <w:tab w:val="left" w:pos="360"/>
        </w:tabs>
        <w:ind w:left="360" w:hanging="360"/>
        <w:jc w:val="left"/>
        <w:rPr>
          <w:sz w:val="22"/>
        </w:rPr>
      </w:pPr>
      <w:r w:rsidRPr="00D23B96">
        <w:rPr>
          <w:sz w:val="22"/>
        </w:rPr>
        <w:t>3.</w:t>
      </w:r>
      <w:r w:rsidRPr="00D23B96">
        <w:rPr>
          <w:sz w:val="22"/>
        </w:rPr>
        <w:tab/>
        <w:t xml:space="preserve">“Neither the local church </w:t>
      </w:r>
      <w:r w:rsidRPr="00D23B96">
        <w:rPr>
          <w:i/>
          <w:sz w:val="22"/>
        </w:rPr>
        <w:t>nor the individual</w:t>
      </w:r>
      <w:r w:rsidRPr="00D23B96">
        <w:rPr>
          <w:sz w:val="22"/>
        </w:rPr>
        <w:t xml:space="preserve"> believer are to have any fellowship whatsoever with those teaching erroneous views which deny the person and work of Christ [emphasis mine]” (Robert Weldon Wilson, “An Exposition of Second and Third John,” Th.M. Thesis, Dallas Theological Seminary, 1955, 36).</w:t>
      </w:r>
    </w:p>
    <w:p w:rsidR="00D63619" w:rsidRPr="00D23B96" w:rsidRDefault="00D63619" w:rsidP="008F0AEB">
      <w:pPr>
        <w:tabs>
          <w:tab w:val="left" w:pos="360"/>
        </w:tabs>
        <w:ind w:left="360" w:hanging="360"/>
        <w:jc w:val="left"/>
        <w:rPr>
          <w:sz w:val="22"/>
        </w:rPr>
      </w:pPr>
    </w:p>
    <w:p w:rsidR="00D63619" w:rsidRPr="00D23B96" w:rsidRDefault="00D63619" w:rsidP="008F0AEB">
      <w:pPr>
        <w:tabs>
          <w:tab w:val="left" w:pos="360"/>
        </w:tabs>
        <w:ind w:left="360" w:hanging="360"/>
        <w:jc w:val="left"/>
        <w:rPr>
          <w:sz w:val="22"/>
        </w:rPr>
      </w:pPr>
    </w:p>
    <w:p w:rsidR="00D63619" w:rsidRPr="00D23B96" w:rsidRDefault="00D63619" w:rsidP="008F0AEB">
      <w:pPr>
        <w:tabs>
          <w:tab w:val="left" w:pos="1440"/>
        </w:tabs>
        <w:ind w:left="1440" w:hanging="1440"/>
        <w:jc w:val="left"/>
        <w:rPr>
          <w:b/>
          <w:sz w:val="28"/>
        </w:rPr>
      </w:pPr>
      <w:r w:rsidRPr="00D23B96">
        <w:rPr>
          <w:b/>
          <w:sz w:val="28"/>
        </w:rPr>
        <w:t>Summary of the Differing Views:</w:t>
      </w:r>
    </w:p>
    <w:p w:rsidR="00D63619" w:rsidRPr="00D23B96" w:rsidRDefault="00D63619" w:rsidP="008F0AEB">
      <w:pPr>
        <w:tabs>
          <w:tab w:val="left" w:pos="1440"/>
        </w:tabs>
        <w:ind w:left="1440" w:hanging="1440"/>
        <w:jc w:val="left"/>
        <w:rPr>
          <w:b/>
          <w:sz w:val="28"/>
        </w:rPr>
      </w:pPr>
    </w:p>
    <w:p w:rsidR="00D63619" w:rsidRPr="00D23B96" w:rsidRDefault="00D63619" w:rsidP="008F0AEB">
      <w:pPr>
        <w:tabs>
          <w:tab w:val="left" w:pos="360"/>
          <w:tab w:val="left" w:pos="3330"/>
          <w:tab w:val="left" w:pos="7560"/>
        </w:tabs>
        <w:ind w:left="360" w:hanging="360"/>
        <w:jc w:val="left"/>
        <w:rPr>
          <w:sz w:val="22"/>
        </w:rPr>
      </w:pPr>
      <w:r w:rsidRPr="00D23B96">
        <w:rPr>
          <w:b/>
          <w:sz w:val="22"/>
        </w:rPr>
        <w:t>Can False Teachers</w:t>
      </w:r>
      <w:r w:rsidRPr="00D23B96">
        <w:rPr>
          <w:sz w:val="22"/>
        </w:rPr>
        <w:t>. . .</w:t>
      </w:r>
    </w:p>
    <w:p w:rsidR="00D63619" w:rsidRPr="00D23B96" w:rsidRDefault="00D63619" w:rsidP="008F0AEB">
      <w:pPr>
        <w:tabs>
          <w:tab w:val="left" w:pos="360"/>
          <w:tab w:val="left" w:pos="3330"/>
          <w:tab w:val="left" w:pos="6760"/>
        </w:tabs>
        <w:ind w:left="360" w:hanging="360"/>
        <w:jc w:val="left"/>
        <w:rPr>
          <w:sz w:val="22"/>
        </w:rPr>
      </w:pPr>
    </w:p>
    <w:p w:rsidR="00D63619" w:rsidRPr="00D23B96" w:rsidRDefault="00D63619" w:rsidP="008F0AEB">
      <w:pPr>
        <w:tabs>
          <w:tab w:val="left" w:pos="360"/>
          <w:tab w:val="left" w:pos="720"/>
          <w:tab w:val="left" w:pos="3780"/>
          <w:tab w:val="left" w:pos="6760"/>
          <w:tab w:val="left" w:pos="6930"/>
        </w:tabs>
        <w:ind w:left="360" w:hanging="360"/>
        <w:jc w:val="left"/>
        <w:rPr>
          <w:sz w:val="22"/>
        </w:rPr>
      </w:pPr>
      <w:r w:rsidRPr="00D23B96">
        <w:rPr>
          <w:b/>
          <w:sz w:val="22"/>
          <w:u w:val="single"/>
        </w:rPr>
        <w:t>View</w:t>
      </w:r>
      <w:r w:rsidRPr="00D23B96">
        <w:rPr>
          <w:b/>
          <w:sz w:val="22"/>
        </w:rPr>
        <w:tab/>
      </w:r>
      <w:r w:rsidRPr="00D23B96">
        <w:rPr>
          <w:b/>
          <w:i/>
          <w:sz w:val="22"/>
          <w:u w:val="single"/>
        </w:rPr>
        <w:t>Stay</w:t>
      </w:r>
      <w:r w:rsidRPr="00D23B96">
        <w:rPr>
          <w:b/>
          <w:sz w:val="22"/>
          <w:u w:val="single"/>
        </w:rPr>
        <w:t xml:space="preserve"> in Believers Homes?</w:t>
      </w:r>
      <w:r w:rsidRPr="00D23B96">
        <w:rPr>
          <w:b/>
          <w:sz w:val="22"/>
        </w:rPr>
        <w:tab/>
      </w:r>
      <w:r w:rsidRPr="00D23B96">
        <w:rPr>
          <w:b/>
          <w:i/>
          <w:sz w:val="22"/>
          <w:u w:val="single"/>
        </w:rPr>
        <w:t>Enter</w:t>
      </w:r>
      <w:r w:rsidRPr="00D23B96">
        <w:rPr>
          <w:b/>
          <w:sz w:val="22"/>
          <w:u w:val="single"/>
        </w:rPr>
        <w:t xml:space="preserve"> Believers' Homes?</w:t>
      </w:r>
      <w:r w:rsidRPr="00D23B96">
        <w:rPr>
          <w:b/>
          <w:sz w:val="22"/>
        </w:rPr>
        <w:tab/>
      </w:r>
      <w:r w:rsidRPr="00D23B96">
        <w:rPr>
          <w:b/>
          <w:sz w:val="22"/>
          <w:u w:val="single"/>
        </w:rPr>
        <w:t>Adherents</w:t>
      </w:r>
    </w:p>
    <w:p w:rsidR="00D63619" w:rsidRPr="00D23B96" w:rsidRDefault="00D63619" w:rsidP="008F0AEB">
      <w:pPr>
        <w:tabs>
          <w:tab w:val="left" w:pos="360"/>
          <w:tab w:val="left" w:pos="720"/>
          <w:tab w:val="left" w:pos="3780"/>
          <w:tab w:val="left" w:pos="6760"/>
          <w:tab w:val="left" w:pos="6930"/>
        </w:tabs>
        <w:ind w:left="360" w:hanging="360"/>
        <w:jc w:val="left"/>
        <w:rPr>
          <w:sz w:val="22"/>
        </w:rPr>
      </w:pPr>
    </w:p>
    <w:p w:rsidR="00D63619" w:rsidRPr="00D23B96" w:rsidRDefault="00D63619" w:rsidP="008F0AEB">
      <w:pPr>
        <w:tabs>
          <w:tab w:val="left" w:pos="180"/>
          <w:tab w:val="left" w:pos="1530"/>
          <w:tab w:val="left" w:pos="4770"/>
          <w:tab w:val="left" w:pos="6760"/>
          <w:tab w:val="left" w:pos="6930"/>
        </w:tabs>
        <w:ind w:left="180" w:hanging="180"/>
        <w:jc w:val="left"/>
        <w:rPr>
          <w:sz w:val="22"/>
        </w:rPr>
      </w:pPr>
      <w:r w:rsidRPr="00D23B96">
        <w:rPr>
          <w:sz w:val="22"/>
        </w:rPr>
        <w:tab/>
        <w:t>1</w:t>
      </w:r>
      <w:r w:rsidRPr="00D23B96">
        <w:rPr>
          <w:sz w:val="22"/>
        </w:rPr>
        <w:tab/>
        <w:t>Yes</w:t>
      </w:r>
      <w:r w:rsidRPr="00D23B96">
        <w:rPr>
          <w:sz w:val="22"/>
        </w:rPr>
        <w:tab/>
        <w:t>Yes</w:t>
      </w:r>
      <w:r w:rsidRPr="00D23B96">
        <w:rPr>
          <w:sz w:val="22"/>
        </w:rPr>
        <w:tab/>
        <w:t>John R. Stott</w:t>
      </w:r>
    </w:p>
    <w:p w:rsidR="00D63619" w:rsidRPr="00D23B96" w:rsidRDefault="00D63619" w:rsidP="008F0AEB">
      <w:pPr>
        <w:tabs>
          <w:tab w:val="left" w:pos="180"/>
          <w:tab w:val="left" w:pos="1530"/>
          <w:tab w:val="left" w:pos="4770"/>
          <w:tab w:val="left" w:pos="6760"/>
          <w:tab w:val="left" w:pos="6930"/>
        </w:tabs>
        <w:ind w:left="180" w:hanging="180"/>
        <w:jc w:val="left"/>
        <w:rPr>
          <w:sz w:val="22"/>
        </w:rPr>
      </w:pPr>
      <w:r w:rsidRPr="00D23B96">
        <w:rPr>
          <w:sz w:val="22"/>
        </w:rPr>
        <w:tab/>
      </w:r>
      <w:r w:rsidRPr="00D23B96">
        <w:rPr>
          <w:sz w:val="22"/>
        </w:rPr>
        <w:tab/>
      </w:r>
      <w:r w:rsidRPr="00D23B96">
        <w:rPr>
          <w:sz w:val="22"/>
        </w:rPr>
        <w:tab/>
      </w:r>
      <w:r w:rsidRPr="00D23B96">
        <w:rPr>
          <w:sz w:val="22"/>
        </w:rPr>
        <w:tab/>
        <w:t>F. F. Bruce</w:t>
      </w:r>
    </w:p>
    <w:p w:rsidR="00D63619" w:rsidRPr="00D23B96" w:rsidRDefault="00D63619" w:rsidP="008F0AEB">
      <w:pPr>
        <w:tabs>
          <w:tab w:val="left" w:pos="180"/>
          <w:tab w:val="left" w:pos="1530"/>
          <w:tab w:val="left" w:pos="4770"/>
          <w:tab w:val="left" w:pos="6760"/>
          <w:tab w:val="left" w:pos="6930"/>
        </w:tabs>
        <w:ind w:left="180" w:hanging="180"/>
        <w:jc w:val="left"/>
        <w:rPr>
          <w:sz w:val="22"/>
        </w:rPr>
      </w:pPr>
    </w:p>
    <w:p w:rsidR="00D63619" w:rsidRPr="00D23B96" w:rsidRDefault="00D63619" w:rsidP="008F0AEB">
      <w:pPr>
        <w:tabs>
          <w:tab w:val="left" w:pos="180"/>
          <w:tab w:val="left" w:pos="1530"/>
          <w:tab w:val="left" w:pos="4770"/>
          <w:tab w:val="left" w:pos="6760"/>
          <w:tab w:val="left" w:pos="6930"/>
        </w:tabs>
        <w:ind w:left="180" w:hanging="180"/>
        <w:jc w:val="left"/>
        <w:rPr>
          <w:sz w:val="22"/>
        </w:rPr>
      </w:pPr>
    </w:p>
    <w:p w:rsidR="00D63619" w:rsidRPr="00D23B96" w:rsidRDefault="00D63619" w:rsidP="008F0AEB">
      <w:pPr>
        <w:tabs>
          <w:tab w:val="left" w:pos="180"/>
          <w:tab w:val="left" w:pos="1530"/>
          <w:tab w:val="left" w:pos="4770"/>
          <w:tab w:val="left" w:pos="6760"/>
          <w:tab w:val="left" w:pos="6930"/>
        </w:tabs>
        <w:ind w:left="180" w:hanging="180"/>
        <w:jc w:val="left"/>
        <w:rPr>
          <w:sz w:val="22"/>
        </w:rPr>
      </w:pPr>
      <w:r w:rsidRPr="00D23B96">
        <w:rPr>
          <w:sz w:val="22"/>
        </w:rPr>
        <w:tab/>
        <w:t>2</w:t>
      </w:r>
      <w:r w:rsidRPr="00D23B96">
        <w:rPr>
          <w:sz w:val="22"/>
        </w:rPr>
        <w:tab/>
        <w:t>No</w:t>
      </w:r>
      <w:r w:rsidRPr="00D23B96">
        <w:rPr>
          <w:sz w:val="22"/>
        </w:rPr>
        <w:tab/>
        <w:t>Yes</w:t>
      </w:r>
      <w:r w:rsidRPr="00D23B96">
        <w:rPr>
          <w:sz w:val="22"/>
        </w:rPr>
        <w:tab/>
        <w:t>Stanley Toussaint</w:t>
      </w:r>
    </w:p>
    <w:p w:rsidR="00D63619" w:rsidRPr="00D23B96" w:rsidRDefault="00D63619" w:rsidP="008F0AEB">
      <w:pPr>
        <w:tabs>
          <w:tab w:val="left" w:pos="180"/>
          <w:tab w:val="left" w:pos="1530"/>
          <w:tab w:val="left" w:pos="4770"/>
          <w:tab w:val="left" w:pos="6760"/>
          <w:tab w:val="left" w:pos="6930"/>
        </w:tabs>
        <w:ind w:left="180" w:hanging="180"/>
        <w:jc w:val="left"/>
        <w:rPr>
          <w:sz w:val="22"/>
        </w:rPr>
      </w:pPr>
    </w:p>
    <w:p w:rsidR="00D63619" w:rsidRPr="00D23B96" w:rsidRDefault="00D63619" w:rsidP="008F0AEB">
      <w:pPr>
        <w:tabs>
          <w:tab w:val="left" w:pos="180"/>
          <w:tab w:val="left" w:pos="1530"/>
          <w:tab w:val="left" w:pos="4770"/>
          <w:tab w:val="left" w:pos="6760"/>
          <w:tab w:val="left" w:pos="6930"/>
        </w:tabs>
        <w:ind w:left="180" w:hanging="180"/>
        <w:jc w:val="left"/>
        <w:rPr>
          <w:sz w:val="22"/>
        </w:rPr>
      </w:pPr>
    </w:p>
    <w:p w:rsidR="00D63619" w:rsidRPr="00D23B96" w:rsidRDefault="00D63619" w:rsidP="008F0AEB">
      <w:pPr>
        <w:tabs>
          <w:tab w:val="left" w:pos="180"/>
          <w:tab w:val="left" w:pos="1530"/>
          <w:tab w:val="left" w:pos="4770"/>
          <w:tab w:val="left" w:pos="6760"/>
          <w:tab w:val="left" w:pos="6930"/>
        </w:tabs>
        <w:ind w:left="180" w:hanging="180"/>
        <w:jc w:val="left"/>
        <w:rPr>
          <w:sz w:val="22"/>
        </w:rPr>
      </w:pPr>
      <w:r w:rsidRPr="00D23B96">
        <w:rPr>
          <w:sz w:val="22"/>
        </w:rPr>
        <w:tab/>
        <w:t>3</w:t>
      </w:r>
      <w:r w:rsidRPr="00D23B96">
        <w:rPr>
          <w:sz w:val="22"/>
        </w:rPr>
        <w:tab/>
        <w:t>No</w:t>
      </w:r>
      <w:r w:rsidRPr="00D23B96">
        <w:rPr>
          <w:sz w:val="22"/>
        </w:rPr>
        <w:tab/>
        <w:t>?</w:t>
      </w:r>
      <w:r w:rsidRPr="00D23B96">
        <w:rPr>
          <w:sz w:val="22"/>
        </w:rPr>
        <w:tab/>
        <w:t>I. Howard Marshall</w:t>
      </w:r>
    </w:p>
    <w:p w:rsidR="00D63619" w:rsidRPr="00D23B96" w:rsidRDefault="00D63619" w:rsidP="008F0AEB">
      <w:pPr>
        <w:tabs>
          <w:tab w:val="left" w:pos="180"/>
          <w:tab w:val="left" w:pos="1530"/>
          <w:tab w:val="left" w:pos="4770"/>
          <w:tab w:val="left" w:pos="6760"/>
          <w:tab w:val="left" w:pos="6930"/>
        </w:tabs>
        <w:ind w:left="180" w:hanging="180"/>
        <w:jc w:val="left"/>
        <w:rPr>
          <w:sz w:val="22"/>
        </w:rPr>
      </w:pPr>
      <w:r w:rsidRPr="00D23B96">
        <w:rPr>
          <w:sz w:val="22"/>
        </w:rPr>
        <w:tab/>
      </w:r>
      <w:r w:rsidRPr="00D23B96">
        <w:rPr>
          <w:sz w:val="22"/>
        </w:rPr>
        <w:tab/>
      </w:r>
      <w:r w:rsidRPr="00D23B96">
        <w:rPr>
          <w:sz w:val="22"/>
        </w:rPr>
        <w:tab/>
      </w:r>
      <w:r w:rsidRPr="00D23B96">
        <w:rPr>
          <w:sz w:val="22"/>
        </w:rPr>
        <w:tab/>
        <w:t>B. F. Westcott</w:t>
      </w:r>
    </w:p>
    <w:p w:rsidR="00D63619" w:rsidRPr="00D23B96" w:rsidRDefault="00D63619" w:rsidP="008F0AEB">
      <w:pPr>
        <w:tabs>
          <w:tab w:val="left" w:pos="180"/>
          <w:tab w:val="left" w:pos="1530"/>
          <w:tab w:val="left" w:pos="4770"/>
          <w:tab w:val="left" w:pos="6760"/>
          <w:tab w:val="left" w:pos="6930"/>
        </w:tabs>
        <w:ind w:left="180" w:hanging="180"/>
        <w:jc w:val="left"/>
        <w:rPr>
          <w:sz w:val="22"/>
        </w:rPr>
      </w:pPr>
      <w:r w:rsidRPr="00D23B96">
        <w:rPr>
          <w:sz w:val="22"/>
        </w:rPr>
        <w:tab/>
      </w:r>
      <w:r w:rsidRPr="00D23B96">
        <w:rPr>
          <w:sz w:val="22"/>
        </w:rPr>
        <w:tab/>
      </w:r>
      <w:r w:rsidRPr="00D23B96">
        <w:rPr>
          <w:sz w:val="22"/>
        </w:rPr>
        <w:tab/>
      </w:r>
      <w:r w:rsidRPr="00D23B96">
        <w:rPr>
          <w:sz w:val="22"/>
        </w:rPr>
        <w:tab/>
        <w:t>Robert Weldon Wilson</w:t>
      </w:r>
    </w:p>
    <w:p w:rsidR="00D63619" w:rsidRPr="00D23B96" w:rsidRDefault="00D63619" w:rsidP="008F0AEB">
      <w:pPr>
        <w:tabs>
          <w:tab w:val="left" w:pos="180"/>
          <w:tab w:val="left" w:pos="1530"/>
          <w:tab w:val="left" w:pos="4770"/>
          <w:tab w:val="left" w:pos="6760"/>
          <w:tab w:val="left" w:pos="6930"/>
        </w:tabs>
        <w:ind w:left="180" w:hanging="180"/>
        <w:jc w:val="left"/>
        <w:rPr>
          <w:sz w:val="22"/>
        </w:rPr>
      </w:pPr>
    </w:p>
    <w:p w:rsidR="00D63619" w:rsidRPr="00D23B96" w:rsidRDefault="00D63619" w:rsidP="008F0AEB">
      <w:pPr>
        <w:tabs>
          <w:tab w:val="left" w:pos="180"/>
          <w:tab w:val="left" w:pos="1530"/>
          <w:tab w:val="left" w:pos="4770"/>
          <w:tab w:val="left" w:pos="6760"/>
          <w:tab w:val="left" w:pos="6930"/>
        </w:tabs>
        <w:ind w:left="180" w:hanging="180"/>
        <w:jc w:val="left"/>
        <w:rPr>
          <w:sz w:val="22"/>
        </w:rPr>
      </w:pPr>
      <w:r w:rsidRPr="00D23B96">
        <w:rPr>
          <w:sz w:val="22"/>
        </w:rPr>
        <w:tab/>
        <w:t>4</w:t>
      </w:r>
      <w:r w:rsidRPr="00D23B96">
        <w:rPr>
          <w:sz w:val="22"/>
        </w:rPr>
        <w:tab/>
        <w:t>No</w:t>
      </w:r>
      <w:r w:rsidRPr="00D23B96">
        <w:rPr>
          <w:sz w:val="22"/>
        </w:rPr>
        <w:tab/>
        <w:t>No</w:t>
      </w:r>
      <w:r w:rsidRPr="00D23B96">
        <w:rPr>
          <w:sz w:val="22"/>
        </w:rPr>
        <w:tab/>
        <w:t>Rick Griffith</w:t>
      </w:r>
    </w:p>
    <w:p w:rsidR="00D63619" w:rsidRPr="00D23B96" w:rsidRDefault="00D63619" w:rsidP="008F0AEB">
      <w:pPr>
        <w:tabs>
          <w:tab w:val="left" w:pos="180"/>
          <w:tab w:val="left" w:pos="1530"/>
          <w:tab w:val="left" w:pos="4770"/>
          <w:tab w:val="left" w:pos="6930"/>
        </w:tabs>
        <w:ind w:left="180" w:hanging="180"/>
        <w:jc w:val="left"/>
        <w:rPr>
          <w:sz w:val="22"/>
        </w:rPr>
      </w:pPr>
    </w:p>
    <w:p w:rsidR="00D63619" w:rsidRPr="00D23B96" w:rsidRDefault="00D63619" w:rsidP="008F0AEB">
      <w:pPr>
        <w:tabs>
          <w:tab w:val="left" w:pos="180"/>
          <w:tab w:val="left" w:pos="1530"/>
          <w:tab w:val="left" w:pos="4770"/>
          <w:tab w:val="left" w:pos="6930"/>
        </w:tabs>
        <w:ind w:left="180" w:hanging="180"/>
        <w:jc w:val="left"/>
        <w:rPr>
          <w:b/>
          <w:sz w:val="28"/>
        </w:rPr>
      </w:pPr>
      <w:r w:rsidRPr="00D23B96">
        <w:rPr>
          <w:b/>
          <w:sz w:val="28"/>
        </w:rPr>
        <w:t>Views Explained</w:t>
      </w:r>
    </w:p>
    <w:p w:rsidR="00D63619" w:rsidRPr="00D23B96" w:rsidRDefault="00D63619" w:rsidP="008F0AEB">
      <w:pPr>
        <w:tabs>
          <w:tab w:val="left" w:pos="180"/>
          <w:tab w:val="left" w:pos="1530"/>
          <w:tab w:val="left" w:pos="4770"/>
          <w:tab w:val="left" w:pos="6930"/>
        </w:tabs>
        <w:ind w:left="180" w:hanging="180"/>
        <w:jc w:val="left"/>
        <w:rPr>
          <w:sz w:val="22"/>
        </w:rPr>
      </w:pPr>
    </w:p>
    <w:p w:rsidR="00D63619" w:rsidRPr="00D23B96" w:rsidRDefault="00D63619" w:rsidP="008F0AEB">
      <w:pPr>
        <w:tabs>
          <w:tab w:val="left" w:pos="360"/>
        </w:tabs>
        <w:ind w:left="360" w:hanging="360"/>
        <w:jc w:val="left"/>
        <w:rPr>
          <w:sz w:val="22"/>
        </w:rPr>
      </w:pPr>
      <w:r w:rsidRPr="00D23B96">
        <w:rPr>
          <w:sz w:val="22"/>
        </w:rPr>
        <w:t>1.</w:t>
      </w:r>
      <w:r w:rsidRPr="00D23B96">
        <w:rPr>
          <w:sz w:val="22"/>
        </w:rPr>
        <w:tab/>
        <w:t>False teachers can stay overnight with believers and can be invited to enter the private homes of believers because the command prohibits them only from church services (Stott, Bruce)</w:t>
      </w:r>
    </w:p>
    <w:p w:rsidR="00D63619" w:rsidRPr="00D23B96" w:rsidRDefault="00D63619" w:rsidP="008F0AEB">
      <w:pPr>
        <w:tabs>
          <w:tab w:val="left" w:pos="360"/>
        </w:tabs>
        <w:ind w:left="360" w:hanging="360"/>
        <w:jc w:val="left"/>
        <w:rPr>
          <w:sz w:val="22"/>
        </w:rPr>
      </w:pPr>
    </w:p>
    <w:p w:rsidR="00D63619" w:rsidRPr="00D23B96" w:rsidRDefault="00D63619" w:rsidP="008F0AEB">
      <w:pPr>
        <w:tabs>
          <w:tab w:val="left" w:pos="360"/>
        </w:tabs>
        <w:ind w:left="360" w:hanging="360"/>
        <w:jc w:val="left"/>
        <w:rPr>
          <w:sz w:val="22"/>
        </w:rPr>
      </w:pPr>
      <w:r w:rsidRPr="00D23B96">
        <w:rPr>
          <w:sz w:val="22"/>
        </w:rPr>
        <w:t>2.</w:t>
      </w:r>
      <w:r w:rsidRPr="00D23B96">
        <w:rPr>
          <w:sz w:val="22"/>
        </w:rPr>
        <w:tab/>
        <w:t xml:space="preserve">False teachers should never stay overnight with believers </w:t>
      </w:r>
      <w:r w:rsidRPr="00D23B96">
        <w:rPr>
          <w:i/>
          <w:sz w:val="22"/>
        </w:rPr>
        <w:t>but</w:t>
      </w:r>
      <w:r w:rsidRPr="00D23B96">
        <w:rPr>
          <w:sz w:val="22"/>
        </w:rPr>
        <w:t xml:space="preserve"> can be invited to enter the private homes of believers for a chat (Toussaint, Dallas Seminary)</w:t>
      </w:r>
    </w:p>
    <w:p w:rsidR="00D63619" w:rsidRPr="00D23B96" w:rsidRDefault="00D63619" w:rsidP="008F0AEB">
      <w:pPr>
        <w:tabs>
          <w:tab w:val="left" w:pos="360"/>
        </w:tabs>
        <w:ind w:left="360" w:hanging="360"/>
        <w:jc w:val="left"/>
        <w:rPr>
          <w:sz w:val="22"/>
        </w:rPr>
      </w:pPr>
    </w:p>
    <w:p w:rsidR="00D63619" w:rsidRPr="00D23B96" w:rsidRDefault="00D63619" w:rsidP="008F0AEB">
      <w:pPr>
        <w:tabs>
          <w:tab w:val="left" w:pos="360"/>
        </w:tabs>
        <w:ind w:left="360" w:hanging="360"/>
        <w:jc w:val="left"/>
        <w:rPr>
          <w:sz w:val="22"/>
        </w:rPr>
      </w:pPr>
      <w:r w:rsidRPr="00D23B96">
        <w:rPr>
          <w:sz w:val="22"/>
        </w:rPr>
        <w:t>3.</w:t>
      </w:r>
      <w:r w:rsidRPr="00D23B96">
        <w:rPr>
          <w:sz w:val="22"/>
        </w:rPr>
        <w:tab/>
        <w:t>False teachers should never stay overnight with believers but the question of staying inside for a few minutes is not addressed (Marshall, Wilson, Westcott)</w:t>
      </w:r>
    </w:p>
    <w:p w:rsidR="00D63619" w:rsidRPr="00D23B96" w:rsidRDefault="00D63619" w:rsidP="008F0AEB">
      <w:pPr>
        <w:tabs>
          <w:tab w:val="left" w:pos="360"/>
        </w:tabs>
        <w:ind w:left="360" w:hanging="360"/>
        <w:jc w:val="left"/>
        <w:rPr>
          <w:sz w:val="22"/>
        </w:rPr>
      </w:pPr>
    </w:p>
    <w:p w:rsidR="00D63619" w:rsidRPr="00D23B96" w:rsidRDefault="00D63619" w:rsidP="008F0AEB">
      <w:pPr>
        <w:tabs>
          <w:tab w:val="left" w:pos="360"/>
        </w:tabs>
        <w:ind w:left="360" w:hanging="360"/>
        <w:jc w:val="left"/>
        <w:rPr>
          <w:sz w:val="22"/>
        </w:rPr>
      </w:pPr>
      <w:r w:rsidRPr="00D23B96">
        <w:rPr>
          <w:sz w:val="22"/>
        </w:rPr>
        <w:t>4.</w:t>
      </w:r>
      <w:r w:rsidRPr="00D23B96">
        <w:rPr>
          <w:sz w:val="22"/>
        </w:rPr>
        <w:tab/>
        <w:t xml:space="preserve">False teachers should never stay overnight with believers </w:t>
      </w:r>
      <w:r w:rsidRPr="00D23B96">
        <w:rPr>
          <w:i/>
          <w:sz w:val="22"/>
        </w:rPr>
        <w:t>and</w:t>
      </w:r>
      <w:r w:rsidRPr="00D23B96">
        <w:rPr>
          <w:sz w:val="22"/>
        </w:rPr>
        <w:t xml:space="preserve"> should never be invited to enter the private homes of believers (Griffith).  In my opinion, this is the natural sense to the expression, “Do not take him into your house or welcome him.”  Anyone who invites a heretical teacher into his house even for a few minutes has welcomed false teaching into the home.</w:t>
      </w:r>
    </w:p>
    <w:p w:rsidR="00D63619" w:rsidRPr="00D23B96" w:rsidRDefault="00D63619">
      <w:pPr>
        <w:tabs>
          <w:tab w:val="left" w:pos="360"/>
        </w:tabs>
        <w:ind w:left="360" w:hanging="360"/>
        <w:jc w:val="center"/>
        <w:rPr>
          <w:sz w:val="48"/>
        </w:rPr>
      </w:pPr>
    </w:p>
    <w:p w:rsidR="00D63619" w:rsidRPr="00D23B96" w:rsidRDefault="00D63619">
      <w:pPr>
        <w:tabs>
          <w:tab w:val="left" w:pos="360"/>
        </w:tabs>
        <w:ind w:left="360" w:hanging="360"/>
        <w:jc w:val="center"/>
        <w:rPr>
          <w:sz w:val="48"/>
        </w:rPr>
      </w:pPr>
    </w:p>
    <w:p w:rsidR="00D63619" w:rsidRPr="00D23B96" w:rsidRDefault="00D63619">
      <w:pPr>
        <w:tabs>
          <w:tab w:val="left" w:pos="360"/>
        </w:tabs>
        <w:ind w:left="360" w:hanging="360"/>
        <w:jc w:val="center"/>
        <w:rPr>
          <w:sz w:val="48"/>
        </w:rPr>
        <w:sectPr w:rsidR="00D63619" w:rsidRPr="00D23B96" w:rsidSect="00D63619">
          <w:headerReference w:type="even" r:id="rId180"/>
          <w:headerReference w:type="default" r:id="rId181"/>
          <w:pgSz w:w="11880" w:h="16840"/>
          <w:pgMar w:top="720" w:right="1152" w:bottom="720" w:left="1440" w:header="720" w:footer="720" w:gutter="0"/>
          <w:pgNumType w:start="297"/>
          <w:cols w:space="720"/>
        </w:sectPr>
      </w:pPr>
    </w:p>
    <w:p w:rsidR="00D63619" w:rsidRPr="00D23B96" w:rsidRDefault="00D63619">
      <w:pPr>
        <w:jc w:val="center"/>
        <w:rPr>
          <w:b/>
          <w:sz w:val="22"/>
        </w:rPr>
      </w:pPr>
      <w:r w:rsidRPr="00D23B96">
        <w:rPr>
          <w:b/>
          <w:sz w:val="36"/>
        </w:rPr>
        <w:lastRenderedPageBreak/>
        <w:t>Modern Heresies</w:t>
      </w:r>
      <w:r w:rsidRPr="00D23B96">
        <w:rPr>
          <w:sz w:val="22"/>
        </w:rPr>
        <w:fldChar w:fldCharType="begin"/>
      </w:r>
      <w:r w:rsidRPr="00D23B96">
        <w:rPr>
          <w:sz w:val="22"/>
        </w:rPr>
        <w:instrText xml:space="preserve"> TC  “ </w:instrText>
      </w:r>
      <w:bookmarkStart w:id="1001" w:name="_Toc505442974"/>
      <w:bookmarkStart w:id="1002" w:name="_Toc534937569"/>
      <w:bookmarkStart w:id="1003" w:name="_Toc7521174"/>
      <w:r w:rsidRPr="00D23B96">
        <w:rPr>
          <w:sz w:val="22"/>
        </w:rPr>
        <w:instrText>Modern Heresies</w:instrText>
      </w:r>
      <w:bookmarkEnd w:id="1001"/>
      <w:bookmarkEnd w:id="1002"/>
      <w:bookmarkEnd w:id="1003"/>
      <w:r w:rsidRPr="00D23B96">
        <w:rPr>
          <w:sz w:val="22"/>
        </w:rPr>
        <w:instrText xml:space="preserve"> “ \l 3 </w:instrText>
      </w:r>
      <w:r w:rsidRPr="00D23B96">
        <w:rPr>
          <w:sz w:val="22"/>
        </w:rPr>
        <w:fldChar w:fldCharType="end"/>
      </w:r>
    </w:p>
    <w:p w:rsidR="00D63619" w:rsidRPr="00D23B96" w:rsidRDefault="00D63619">
      <w:pPr>
        <w:tabs>
          <w:tab w:val="left" w:pos="360"/>
        </w:tabs>
        <w:ind w:left="360" w:hanging="360"/>
        <w:jc w:val="center"/>
        <w:rPr>
          <w:sz w:val="48"/>
        </w:rPr>
        <w:sectPr w:rsidR="00D63619" w:rsidRPr="00D23B96" w:rsidSect="00D63619">
          <w:headerReference w:type="default" r:id="rId182"/>
          <w:pgSz w:w="11880" w:h="16840"/>
          <w:pgMar w:top="720" w:right="1152" w:bottom="720" w:left="1440" w:header="720" w:footer="720" w:gutter="0"/>
          <w:pgNumType w:start="304"/>
          <w:cols w:space="720"/>
        </w:sectPr>
      </w:pPr>
    </w:p>
    <w:p w:rsidR="00D63619" w:rsidRPr="00D23B96" w:rsidRDefault="00D63619">
      <w:pPr>
        <w:jc w:val="center"/>
        <w:rPr>
          <w:b/>
          <w:sz w:val="22"/>
        </w:rPr>
      </w:pPr>
      <w:r w:rsidRPr="00D23B96">
        <w:rPr>
          <w:sz w:val="22"/>
        </w:rPr>
        <w:lastRenderedPageBreak/>
        <w:t>“Modern Heresies” by Dave Hunt (2 of 2)</w:t>
      </w:r>
    </w:p>
    <w:p w:rsidR="00D63619" w:rsidRPr="00D23B96" w:rsidRDefault="00D63619">
      <w:pPr>
        <w:tabs>
          <w:tab w:val="left" w:pos="360"/>
        </w:tabs>
        <w:ind w:left="360" w:hanging="360"/>
        <w:jc w:val="center"/>
        <w:rPr>
          <w:sz w:val="48"/>
        </w:rPr>
        <w:sectPr w:rsidR="00D63619" w:rsidRPr="00D23B96" w:rsidSect="00D63619">
          <w:headerReference w:type="default" r:id="rId183"/>
          <w:pgSz w:w="11880" w:h="16840"/>
          <w:pgMar w:top="720" w:right="1152" w:bottom="720" w:left="1440" w:header="720" w:footer="720" w:gutter="0"/>
          <w:pgNumType w:start="304"/>
          <w:cols w:space="720"/>
        </w:sectPr>
      </w:pPr>
    </w:p>
    <w:p w:rsidR="00D63619" w:rsidRPr="00D23B96" w:rsidRDefault="00D63619">
      <w:pPr>
        <w:ind w:left="20" w:hanging="20"/>
        <w:jc w:val="center"/>
        <w:rPr>
          <w:b/>
          <w:sz w:val="48"/>
        </w:rPr>
      </w:pPr>
      <w:bookmarkStart w:id="1004" w:name="John3"/>
      <w:bookmarkEnd w:id="1004"/>
      <w:r w:rsidRPr="00D23B96">
        <w:rPr>
          <w:rFonts w:ascii="Chicago" w:hAnsi="Chicago"/>
          <w:b/>
          <w:sz w:val="48"/>
        </w:rPr>
        <w:lastRenderedPageBreak/>
        <w:t>3 John</w:t>
      </w:r>
      <w:r w:rsidRPr="00D23B96">
        <w:rPr>
          <w:rFonts w:ascii="Chicago" w:hAnsi="Chicago"/>
          <w:b/>
          <w:sz w:val="15"/>
        </w:rPr>
        <w:fldChar w:fldCharType="begin"/>
      </w:r>
      <w:r w:rsidRPr="00D23B96">
        <w:rPr>
          <w:rFonts w:ascii="Chicago" w:hAnsi="Chicago"/>
          <w:b/>
          <w:sz w:val="15"/>
        </w:rPr>
        <w:instrText xml:space="preserve"> TC  “</w:instrText>
      </w:r>
      <w:bookmarkStart w:id="1005" w:name="_Toc408385714"/>
      <w:bookmarkStart w:id="1006" w:name="_Toc408391936"/>
      <w:bookmarkStart w:id="1007" w:name="_Toc534937570"/>
      <w:bookmarkStart w:id="1008" w:name="_Toc7512797"/>
      <w:bookmarkStart w:id="1009" w:name="_Toc7521175"/>
      <w:r w:rsidRPr="00D23B96">
        <w:rPr>
          <w:rFonts w:ascii="Chicago" w:hAnsi="Chicago"/>
          <w:b/>
          <w:sz w:val="15"/>
        </w:rPr>
        <w:instrText>3 John</w:instrText>
      </w:r>
      <w:bookmarkEnd w:id="1005"/>
      <w:bookmarkEnd w:id="1006"/>
      <w:bookmarkEnd w:id="1007"/>
      <w:bookmarkEnd w:id="1008"/>
      <w:bookmarkEnd w:id="1009"/>
      <w:r w:rsidRPr="00D23B96">
        <w:rPr>
          <w:rFonts w:ascii="Chicago" w:hAnsi="Chicago"/>
          <w:b/>
          <w:sz w:val="15"/>
        </w:rPr>
        <w:instrText xml:space="preserve">” \l 2 </w:instrText>
      </w:r>
      <w:r w:rsidRPr="00D23B96">
        <w:rPr>
          <w:rFonts w:ascii="Chicago" w:hAnsi="Chicago"/>
          <w:b/>
          <w:sz w:val="15"/>
        </w:rPr>
        <w:fldChar w:fldCharType="end"/>
      </w:r>
    </w:p>
    <w:p w:rsidR="00D63619" w:rsidRPr="00D23B96"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920"/>
        <w:gridCol w:w="960"/>
        <w:gridCol w:w="1360"/>
        <w:gridCol w:w="1120"/>
        <w:gridCol w:w="1200"/>
        <w:gridCol w:w="920"/>
        <w:gridCol w:w="1040"/>
        <w:gridCol w:w="1060"/>
        <w:gridCol w:w="1120"/>
        <w:gridCol w:w="10"/>
      </w:tblGrid>
      <w:tr w:rsidR="00D63619" w:rsidRPr="00D23B96">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sz w:val="28"/>
              </w:rPr>
            </w:pPr>
          </w:p>
          <w:p w:rsidR="00D63619" w:rsidRPr="00D23B96" w:rsidRDefault="00D63619">
            <w:pPr>
              <w:ind w:right="0"/>
              <w:jc w:val="center"/>
              <w:rPr>
                <w:b/>
                <w:sz w:val="36"/>
              </w:rPr>
            </w:pPr>
            <w:r w:rsidRPr="00D23B96">
              <w:rPr>
                <w:b/>
                <w:sz w:val="36"/>
              </w:rPr>
              <w:t>Supporting Missionaries</w:t>
            </w:r>
          </w:p>
          <w:p w:rsidR="00D63619" w:rsidRPr="00D23B96" w:rsidRDefault="00D63619">
            <w:pPr>
              <w:ind w:right="0"/>
              <w:jc w:val="center"/>
              <w:rPr>
                <w:b/>
                <w:sz w:val="28"/>
              </w:rPr>
            </w:pPr>
          </w:p>
        </w:tc>
      </w:tr>
      <w:tr w:rsidR="00D63619" w:rsidRPr="00D23B96">
        <w:trPr>
          <w:gridAfter w:val="1"/>
          <w:wAfter w:w="10" w:type="dxa"/>
        </w:trPr>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1-8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9-11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12-14</w:t>
            </w:r>
          </w:p>
          <w:p w:rsidR="00D63619" w:rsidRPr="00D23B96" w:rsidRDefault="00D63619">
            <w:pPr>
              <w:ind w:right="0"/>
              <w:jc w:val="center"/>
              <w:rPr>
                <w:b/>
                <w:sz w:val="22"/>
              </w:rPr>
            </w:pPr>
          </w:p>
        </w:tc>
      </w:tr>
      <w:tr w:rsidR="00D63619" w:rsidRPr="00D23B96">
        <w:trPr>
          <w:gridAfter w:val="1"/>
          <w:wAfter w:w="10" w:type="dxa"/>
        </w:trPr>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Gaius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Diotrephes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Demetrius </w:t>
            </w:r>
          </w:p>
          <w:p w:rsidR="00D63619" w:rsidRPr="00D23B96" w:rsidRDefault="00D63619">
            <w:pPr>
              <w:ind w:right="0"/>
              <w:jc w:val="center"/>
              <w:rPr>
                <w:b/>
                <w:sz w:val="22"/>
              </w:rPr>
            </w:pPr>
          </w:p>
        </w:tc>
      </w:tr>
      <w:tr w:rsidR="00D63619" w:rsidRPr="00D23B96">
        <w:trPr>
          <w:gridAfter w:val="1"/>
          <w:wAfter w:w="10" w:type="dxa"/>
        </w:trPr>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Commended</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Condemned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Recommended </w:t>
            </w:r>
          </w:p>
          <w:p w:rsidR="00D63619" w:rsidRPr="00D23B96" w:rsidRDefault="00D63619">
            <w:pPr>
              <w:ind w:right="0"/>
              <w:jc w:val="center"/>
              <w:rPr>
                <w:b/>
                <w:sz w:val="22"/>
              </w:rPr>
            </w:pPr>
          </w:p>
        </w:tc>
      </w:tr>
      <w:tr w:rsidR="00D63619" w:rsidRPr="00D23B96">
        <w:trPr>
          <w:gridAfter w:val="1"/>
          <w:wAfter w:w="10" w:type="dxa"/>
        </w:trPr>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Supported</w:t>
            </w:r>
          </w:p>
          <w:p w:rsidR="00D63619" w:rsidRPr="00D23B96" w:rsidRDefault="00D63619">
            <w:pPr>
              <w:ind w:right="0"/>
              <w:jc w:val="center"/>
              <w:rPr>
                <w:b/>
                <w:sz w:val="22"/>
              </w:rPr>
            </w:pPr>
            <w:r w:rsidRPr="00D23B96">
              <w:rPr>
                <w:b/>
                <w:sz w:val="22"/>
              </w:rPr>
              <w:t>Missionaries</w:t>
            </w:r>
          </w:p>
          <w:p w:rsidR="00D63619" w:rsidRPr="00D23B96" w:rsidRDefault="00D63619">
            <w:pPr>
              <w:ind w:right="0"/>
              <w:jc w:val="center"/>
              <w:rPr>
                <w:b/>
                <w:sz w:val="22"/>
              </w:rPr>
            </w:pPr>
          </w:p>
        </w:tc>
        <w:tc>
          <w:tcPr>
            <w:tcW w:w="324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Opposed</w:t>
            </w:r>
          </w:p>
          <w:p w:rsidR="00D63619" w:rsidRPr="00D23B96" w:rsidRDefault="00D63619">
            <w:pPr>
              <w:ind w:right="0"/>
              <w:jc w:val="center"/>
              <w:rPr>
                <w:b/>
                <w:sz w:val="22"/>
              </w:rPr>
            </w:pPr>
            <w:r w:rsidRPr="00D23B96">
              <w:rPr>
                <w:b/>
                <w:sz w:val="22"/>
              </w:rPr>
              <w:t xml:space="preserve">Missionaries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Is a</w:t>
            </w:r>
          </w:p>
          <w:p w:rsidR="00D63619" w:rsidRPr="00D23B96" w:rsidRDefault="00D63619">
            <w:pPr>
              <w:ind w:right="0"/>
              <w:jc w:val="center"/>
              <w:rPr>
                <w:b/>
                <w:sz w:val="22"/>
              </w:rPr>
            </w:pPr>
            <w:r w:rsidRPr="00D23B96">
              <w:rPr>
                <w:b/>
                <w:sz w:val="22"/>
              </w:rPr>
              <w:t xml:space="preserve">Missionary </w:t>
            </w:r>
          </w:p>
          <w:p w:rsidR="00D63619" w:rsidRPr="00D23B96" w:rsidRDefault="00D63619">
            <w:pPr>
              <w:ind w:right="0"/>
              <w:jc w:val="center"/>
              <w:rPr>
                <w:b/>
                <w:sz w:val="22"/>
              </w:rPr>
            </w:pPr>
          </w:p>
        </w:tc>
      </w:tr>
      <w:tr w:rsidR="00D63619" w:rsidRPr="00D23B96">
        <w:trPr>
          <w:gridAfter w:val="1"/>
          <w:wAfter w:w="10" w:type="dxa"/>
        </w:trPr>
        <w:tc>
          <w:tcPr>
            <w:tcW w:w="9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8"/>
              </w:rPr>
            </w:pPr>
          </w:p>
          <w:p w:rsidR="00D63619" w:rsidRPr="00D23B96" w:rsidRDefault="00D63619">
            <w:pPr>
              <w:ind w:right="0"/>
              <w:jc w:val="center"/>
              <w:rPr>
                <w:sz w:val="16"/>
              </w:rPr>
            </w:pPr>
            <w:r w:rsidRPr="00D23B96">
              <w:rPr>
                <w:sz w:val="16"/>
              </w:rPr>
              <w:t>Greetings &amp; Prayer</w:t>
            </w:r>
          </w:p>
          <w:p w:rsidR="00D63619" w:rsidRPr="00D23B96" w:rsidRDefault="00D63619">
            <w:pPr>
              <w:ind w:right="0"/>
              <w:jc w:val="center"/>
              <w:rPr>
                <w:b/>
                <w:sz w:val="22"/>
              </w:rPr>
            </w:pPr>
            <w:r w:rsidRPr="00D23B96">
              <w:rPr>
                <w:sz w:val="16"/>
              </w:rPr>
              <w:t>1-2</w:t>
            </w:r>
          </w:p>
        </w:tc>
        <w:tc>
          <w:tcPr>
            <w:tcW w:w="96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Joy over Godliness</w:t>
            </w:r>
          </w:p>
          <w:p w:rsidR="00D63619" w:rsidRPr="00D23B96" w:rsidRDefault="00D63619">
            <w:pPr>
              <w:ind w:right="0"/>
              <w:jc w:val="center"/>
              <w:rPr>
                <w:b/>
                <w:sz w:val="22"/>
              </w:rPr>
            </w:pPr>
            <w:r w:rsidRPr="00D23B96">
              <w:rPr>
                <w:sz w:val="16"/>
              </w:rPr>
              <w:t>3-4</w:t>
            </w:r>
          </w:p>
        </w:tc>
        <w:tc>
          <w:tcPr>
            <w:tcW w:w="136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8"/>
              </w:rPr>
            </w:pPr>
          </w:p>
          <w:p w:rsidR="00D63619" w:rsidRPr="00D23B96" w:rsidRDefault="00D63619">
            <w:pPr>
              <w:ind w:right="0"/>
              <w:jc w:val="center"/>
              <w:rPr>
                <w:sz w:val="16"/>
              </w:rPr>
            </w:pPr>
            <w:r w:rsidRPr="00D23B96">
              <w:rPr>
                <w:sz w:val="16"/>
              </w:rPr>
              <w:t xml:space="preserve">Support </w:t>
            </w:r>
            <w:r w:rsidRPr="00D23B96">
              <w:rPr>
                <w:sz w:val="16"/>
              </w:rPr>
              <w:br/>
              <w:t>Confirmed</w:t>
            </w:r>
          </w:p>
          <w:p w:rsidR="00D63619" w:rsidRPr="00D23B96" w:rsidRDefault="00D63619">
            <w:pPr>
              <w:ind w:right="0"/>
              <w:jc w:val="center"/>
              <w:rPr>
                <w:sz w:val="16"/>
              </w:rPr>
            </w:pPr>
            <w:r w:rsidRPr="00D23B96">
              <w:rPr>
                <w:sz w:val="16"/>
              </w:rPr>
              <w:t>5-8</w:t>
            </w:r>
          </w:p>
          <w:p w:rsidR="00D63619" w:rsidRPr="00D23B96" w:rsidRDefault="00D63619">
            <w:pPr>
              <w:ind w:right="0"/>
              <w:jc w:val="center"/>
              <w:rPr>
                <w:sz w:val="18"/>
              </w:rPr>
            </w:pPr>
          </w:p>
        </w:tc>
        <w:tc>
          <w:tcPr>
            <w:tcW w:w="11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for Rejecting John</w:t>
            </w:r>
          </w:p>
          <w:p w:rsidR="00D63619" w:rsidRPr="00D23B96" w:rsidRDefault="00D63619">
            <w:pPr>
              <w:ind w:right="0"/>
              <w:jc w:val="center"/>
              <w:rPr>
                <w:sz w:val="18"/>
              </w:rPr>
            </w:pPr>
            <w:r w:rsidRPr="00D23B96">
              <w:rPr>
                <w:sz w:val="16"/>
              </w:rPr>
              <w:t>9</w:t>
            </w:r>
          </w:p>
        </w:tc>
        <w:tc>
          <w:tcPr>
            <w:tcW w:w="12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for Opposing</w:t>
            </w:r>
          </w:p>
          <w:p w:rsidR="00D63619" w:rsidRPr="00D23B96" w:rsidRDefault="00D63619">
            <w:pPr>
              <w:ind w:right="0"/>
              <w:jc w:val="center"/>
              <w:rPr>
                <w:sz w:val="16"/>
              </w:rPr>
            </w:pPr>
            <w:r w:rsidRPr="00D23B96">
              <w:rPr>
                <w:sz w:val="16"/>
              </w:rPr>
              <w:t>Missionaries</w:t>
            </w:r>
          </w:p>
          <w:p w:rsidR="00D63619" w:rsidRPr="00D23B96" w:rsidRDefault="00D63619">
            <w:pPr>
              <w:ind w:right="0"/>
              <w:jc w:val="center"/>
              <w:rPr>
                <w:sz w:val="18"/>
              </w:rPr>
            </w:pPr>
            <w:r w:rsidRPr="00D23B96">
              <w:rPr>
                <w:sz w:val="16"/>
              </w:rPr>
              <w:t>10</w:t>
            </w:r>
          </w:p>
        </w:tc>
        <w:tc>
          <w:tcPr>
            <w:tcW w:w="9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sz w:val="16"/>
              </w:rPr>
            </w:pPr>
          </w:p>
          <w:p w:rsidR="00D63619" w:rsidRPr="00D23B96" w:rsidRDefault="00D63619">
            <w:pPr>
              <w:ind w:right="0"/>
              <w:jc w:val="center"/>
              <w:rPr>
                <w:sz w:val="16"/>
              </w:rPr>
            </w:pPr>
            <w:r w:rsidRPr="00D23B96">
              <w:rPr>
                <w:sz w:val="16"/>
              </w:rPr>
              <w:t>for Doing Evil</w:t>
            </w:r>
          </w:p>
          <w:p w:rsidR="00D63619" w:rsidRPr="00D23B96" w:rsidRDefault="00D63619">
            <w:pPr>
              <w:ind w:right="0"/>
              <w:jc w:val="center"/>
              <w:rPr>
                <w:sz w:val="16"/>
              </w:rPr>
            </w:pPr>
            <w:r w:rsidRPr="00D23B96">
              <w:rPr>
                <w:sz w:val="16"/>
              </w:rPr>
              <w:t>11</w:t>
            </w:r>
          </w:p>
          <w:p w:rsidR="00D63619" w:rsidRPr="00D23B96" w:rsidRDefault="00D63619">
            <w:pPr>
              <w:ind w:right="0"/>
              <w:jc w:val="center"/>
              <w:rPr>
                <w:sz w:val="18"/>
              </w:rPr>
            </w:pPr>
          </w:p>
        </w:tc>
        <w:tc>
          <w:tcPr>
            <w:tcW w:w="104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6"/>
              </w:rPr>
            </w:pPr>
          </w:p>
          <w:p w:rsidR="00D63619" w:rsidRPr="00D23B96" w:rsidRDefault="00D63619">
            <w:pPr>
              <w:ind w:right="0"/>
              <w:jc w:val="center"/>
              <w:rPr>
                <w:sz w:val="16"/>
              </w:rPr>
            </w:pPr>
            <w:r w:rsidRPr="00D23B96">
              <w:rPr>
                <w:sz w:val="16"/>
              </w:rPr>
              <w:t>Good</w:t>
            </w:r>
          </w:p>
          <w:p w:rsidR="00D63619" w:rsidRPr="00D23B96" w:rsidRDefault="00D63619">
            <w:pPr>
              <w:ind w:right="0"/>
              <w:jc w:val="center"/>
              <w:rPr>
                <w:sz w:val="16"/>
              </w:rPr>
            </w:pPr>
            <w:r w:rsidRPr="00D23B96">
              <w:rPr>
                <w:sz w:val="16"/>
              </w:rPr>
              <w:t>Reputation</w:t>
            </w:r>
          </w:p>
          <w:p w:rsidR="00D63619" w:rsidRPr="00D23B96" w:rsidRDefault="00D63619">
            <w:pPr>
              <w:ind w:right="0"/>
              <w:jc w:val="center"/>
              <w:rPr>
                <w:b/>
                <w:sz w:val="22"/>
              </w:rPr>
            </w:pPr>
            <w:r w:rsidRPr="00D23B96">
              <w:rPr>
                <w:sz w:val="16"/>
              </w:rPr>
              <w:t>12</w:t>
            </w:r>
          </w:p>
        </w:tc>
        <w:tc>
          <w:tcPr>
            <w:tcW w:w="106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6"/>
              </w:rPr>
            </w:pPr>
          </w:p>
          <w:p w:rsidR="00D63619" w:rsidRPr="00D23B96" w:rsidRDefault="00D63619">
            <w:pPr>
              <w:ind w:right="0"/>
              <w:jc w:val="center"/>
              <w:rPr>
                <w:sz w:val="16"/>
              </w:rPr>
            </w:pPr>
            <w:r w:rsidRPr="00D23B96">
              <w:rPr>
                <w:sz w:val="16"/>
              </w:rPr>
              <w:t>Visit</w:t>
            </w:r>
          </w:p>
          <w:p w:rsidR="00D63619" w:rsidRPr="00D23B96" w:rsidRDefault="00D63619">
            <w:pPr>
              <w:ind w:right="0"/>
              <w:jc w:val="center"/>
              <w:rPr>
                <w:sz w:val="16"/>
              </w:rPr>
            </w:pPr>
            <w:r w:rsidRPr="00D23B96">
              <w:rPr>
                <w:sz w:val="16"/>
              </w:rPr>
              <w:t>Anticipated</w:t>
            </w:r>
          </w:p>
          <w:p w:rsidR="00D63619" w:rsidRPr="00D23B96" w:rsidRDefault="00D63619">
            <w:pPr>
              <w:ind w:right="0"/>
              <w:jc w:val="center"/>
              <w:rPr>
                <w:b/>
                <w:sz w:val="22"/>
              </w:rPr>
            </w:pPr>
            <w:r w:rsidRPr="00D23B96">
              <w:rPr>
                <w:sz w:val="16"/>
              </w:rPr>
              <w:t>13-14a</w:t>
            </w:r>
          </w:p>
        </w:tc>
        <w:tc>
          <w:tcPr>
            <w:tcW w:w="112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16"/>
              </w:rPr>
            </w:pPr>
          </w:p>
          <w:p w:rsidR="00D63619" w:rsidRPr="00D23B96" w:rsidRDefault="00D63619">
            <w:pPr>
              <w:ind w:right="0"/>
              <w:jc w:val="center"/>
              <w:rPr>
                <w:sz w:val="16"/>
              </w:rPr>
            </w:pPr>
            <w:r w:rsidRPr="00D23B96">
              <w:rPr>
                <w:sz w:val="16"/>
              </w:rPr>
              <w:t>Affectionate</w:t>
            </w:r>
          </w:p>
          <w:p w:rsidR="00D63619" w:rsidRPr="00D23B96" w:rsidRDefault="00D63619">
            <w:pPr>
              <w:ind w:right="0"/>
              <w:jc w:val="center"/>
              <w:rPr>
                <w:sz w:val="16"/>
              </w:rPr>
            </w:pPr>
            <w:r w:rsidRPr="00D23B96">
              <w:rPr>
                <w:sz w:val="16"/>
              </w:rPr>
              <w:t>Greetings</w:t>
            </w:r>
          </w:p>
          <w:p w:rsidR="00D63619" w:rsidRPr="00D23B96" w:rsidRDefault="00D63619">
            <w:pPr>
              <w:ind w:right="0"/>
              <w:jc w:val="center"/>
              <w:rPr>
                <w:b/>
                <w:sz w:val="22"/>
              </w:rPr>
            </w:pPr>
            <w:r w:rsidRPr="00D23B96">
              <w:rPr>
                <w:sz w:val="16"/>
              </w:rPr>
              <w:t>14b-d</w:t>
            </w:r>
          </w:p>
          <w:p w:rsidR="00D63619" w:rsidRPr="00D23B96" w:rsidRDefault="00D63619">
            <w:pPr>
              <w:ind w:right="0"/>
              <w:jc w:val="center"/>
              <w:rPr>
                <w:b/>
                <w:sz w:val="22"/>
              </w:rPr>
            </w:pPr>
          </w:p>
        </w:tc>
      </w:tr>
      <w:tr w:rsidR="00D63619" w:rsidRPr="00D23B96">
        <w:tc>
          <w:tcPr>
            <w:tcW w:w="9710" w:type="dxa"/>
            <w:gridSpan w:val="10"/>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Asia Minor</w:t>
            </w:r>
          </w:p>
          <w:p w:rsidR="00D63619" w:rsidRPr="00D23B96" w:rsidRDefault="00D63619">
            <w:pPr>
              <w:ind w:right="0"/>
              <w:jc w:val="center"/>
              <w:rPr>
                <w:b/>
                <w:sz w:val="22"/>
              </w:rPr>
            </w:pPr>
          </w:p>
        </w:tc>
      </w:tr>
      <w:tr w:rsidR="00D63619" w:rsidRPr="00D23B96">
        <w:tc>
          <w:tcPr>
            <w:tcW w:w="9710" w:type="dxa"/>
            <w:gridSpan w:val="10"/>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c. </w:t>
            </w:r>
            <w:r w:rsidRPr="00D23B96">
              <w:rPr>
                <w:b/>
                <w:sz w:val="18"/>
              </w:rPr>
              <w:t>AD</w:t>
            </w:r>
            <w:r w:rsidRPr="00D23B96">
              <w:rPr>
                <w:b/>
                <w:sz w:val="22"/>
              </w:rPr>
              <w:t xml:space="preserve"> 90</w:t>
            </w:r>
          </w:p>
          <w:p w:rsidR="00D63619" w:rsidRPr="00D23B96" w:rsidRDefault="00D63619">
            <w:pPr>
              <w:ind w:right="0"/>
              <w:jc w:val="center"/>
              <w:rPr>
                <w:b/>
                <w:sz w:val="22"/>
              </w:rPr>
            </w:pPr>
          </w:p>
        </w:tc>
      </w:tr>
    </w:tbl>
    <w:p w:rsidR="00D63619" w:rsidRPr="00D23B96" w:rsidRDefault="00D63619" w:rsidP="00D63619">
      <w:pPr>
        <w:ind w:left="20" w:right="-252" w:hanging="20"/>
        <w:rPr>
          <w:b/>
          <w:sz w:val="22"/>
        </w:rPr>
      </w:pPr>
    </w:p>
    <w:p w:rsidR="00D63619" w:rsidRPr="00D23B96" w:rsidRDefault="00D63619" w:rsidP="00D63619">
      <w:pPr>
        <w:ind w:left="1260" w:right="-252" w:hanging="1260"/>
        <w:rPr>
          <w:b/>
          <w:sz w:val="22"/>
        </w:rPr>
      </w:pPr>
    </w:p>
    <w:p w:rsidR="00D63619" w:rsidRPr="00D23B96" w:rsidRDefault="00D63619" w:rsidP="00D63619">
      <w:pPr>
        <w:ind w:left="1260" w:right="-252" w:hanging="1260"/>
        <w:rPr>
          <w:b/>
          <w:sz w:val="22"/>
        </w:rPr>
      </w:pPr>
      <w:r w:rsidRPr="00D23B96">
        <w:rPr>
          <w:b/>
          <w:sz w:val="22"/>
          <w:u w:val="single"/>
        </w:rPr>
        <w:t>Key Word</w:t>
      </w:r>
      <w:r w:rsidRPr="00D23B96">
        <w:rPr>
          <w:b/>
          <w:sz w:val="22"/>
        </w:rPr>
        <w:t>:</w:t>
      </w:r>
      <w:r w:rsidRPr="00D23B96">
        <w:rPr>
          <w:b/>
          <w:sz w:val="22"/>
        </w:rPr>
        <w:tab/>
        <w:t>Missionaries</w:t>
      </w:r>
    </w:p>
    <w:p w:rsidR="00D63619" w:rsidRPr="00D23B96" w:rsidRDefault="00D63619" w:rsidP="00D63619">
      <w:pPr>
        <w:ind w:left="1260" w:right="-252" w:hanging="1260"/>
        <w:rPr>
          <w:b/>
          <w:sz w:val="22"/>
        </w:rPr>
      </w:pPr>
    </w:p>
    <w:p w:rsidR="00D63619" w:rsidRPr="00D23B96" w:rsidRDefault="00D63619" w:rsidP="00D63619">
      <w:pPr>
        <w:ind w:left="1260" w:right="-252" w:hanging="1260"/>
        <w:rPr>
          <w:b/>
          <w:sz w:val="22"/>
        </w:rPr>
      </w:pPr>
      <w:r w:rsidRPr="00D23B96">
        <w:rPr>
          <w:b/>
          <w:sz w:val="22"/>
          <w:u w:val="single"/>
        </w:rPr>
        <w:t>Key Verse</w:t>
      </w:r>
      <w:r w:rsidRPr="00D23B96">
        <w:rPr>
          <w:b/>
          <w:sz w:val="22"/>
        </w:rPr>
        <w:t xml:space="preserve">: “We ought therefore to show hospitality to such men [missionaries] so that we may work </w:t>
      </w:r>
    </w:p>
    <w:p w:rsidR="00D63619" w:rsidRPr="00D23B96" w:rsidRDefault="00D63619" w:rsidP="00D63619">
      <w:pPr>
        <w:ind w:left="1260" w:right="-252"/>
        <w:rPr>
          <w:b/>
          <w:sz w:val="22"/>
        </w:rPr>
      </w:pPr>
      <w:r w:rsidRPr="00D23B96">
        <w:rPr>
          <w:b/>
          <w:sz w:val="22"/>
        </w:rPr>
        <w:t>together for the truth” (3 John 8).</w:t>
      </w:r>
    </w:p>
    <w:p w:rsidR="00D63619" w:rsidRPr="00D23B96" w:rsidRDefault="00D63619" w:rsidP="00D63619">
      <w:pPr>
        <w:ind w:left="20" w:right="-252" w:hanging="20"/>
        <w:rPr>
          <w:b/>
          <w:sz w:val="22"/>
        </w:rPr>
      </w:pPr>
    </w:p>
    <w:p w:rsidR="00D63619" w:rsidRPr="00D23B96" w:rsidRDefault="00D63619" w:rsidP="00D63619">
      <w:pPr>
        <w:ind w:left="20" w:right="-162" w:hanging="20"/>
        <w:rPr>
          <w:b/>
          <w:sz w:val="22"/>
        </w:rPr>
      </w:pPr>
      <w:r w:rsidRPr="00D23B96">
        <w:rPr>
          <w:b/>
          <w:sz w:val="22"/>
          <w:u w:val="single"/>
        </w:rPr>
        <w:t>Summary Statement</w:t>
      </w:r>
      <w:r w:rsidRPr="00D23B96">
        <w:rPr>
          <w:b/>
          <w:sz w:val="22"/>
        </w:rPr>
        <w:t xml:space="preserve">: John encourages Gaius to continue </w:t>
      </w:r>
      <w:r w:rsidRPr="00D23B96">
        <w:rPr>
          <w:b/>
          <w:i/>
          <w:sz w:val="22"/>
        </w:rPr>
        <w:t>supporting missionaries</w:t>
      </w:r>
      <w:r w:rsidRPr="00D23B96">
        <w:rPr>
          <w:b/>
          <w:sz w:val="22"/>
        </w:rPr>
        <w:t xml:space="preserve"> such as Demetrius despite opposition from Diotrephes (a godless leader who opposes supporting them) to help the church to see its </w:t>
      </w:r>
      <w:r w:rsidRPr="00D23B96">
        <w:rPr>
          <w:b/>
          <w:i/>
          <w:sz w:val="22"/>
        </w:rPr>
        <w:t>responsibility to finance God’s work.</w:t>
      </w:r>
    </w:p>
    <w:p w:rsidR="00D63619" w:rsidRPr="00D23B96" w:rsidRDefault="00D63619" w:rsidP="00D63619">
      <w:pPr>
        <w:ind w:left="20" w:right="-252" w:hanging="20"/>
        <w:rPr>
          <w:b/>
          <w:sz w:val="22"/>
        </w:rPr>
      </w:pPr>
    </w:p>
    <w:p w:rsidR="00D63619" w:rsidRPr="00D23B96" w:rsidRDefault="00D63619" w:rsidP="00D63619">
      <w:pPr>
        <w:ind w:left="20" w:right="-252" w:hanging="20"/>
        <w:rPr>
          <w:b/>
          <w:sz w:val="22"/>
        </w:rPr>
      </w:pPr>
      <w:r w:rsidRPr="00D23B96">
        <w:rPr>
          <w:b/>
          <w:sz w:val="22"/>
          <w:u w:val="single"/>
        </w:rPr>
        <w:t>Application</w:t>
      </w:r>
      <w:r w:rsidRPr="00D23B96">
        <w:rPr>
          <w:b/>
          <w:sz w:val="22"/>
        </w:rPr>
        <w:t xml:space="preserve">: </w:t>
      </w:r>
    </w:p>
    <w:p w:rsidR="00D63619" w:rsidRPr="00D23B96" w:rsidRDefault="00D63619" w:rsidP="00D63619">
      <w:pPr>
        <w:ind w:left="20" w:right="-252" w:hanging="20"/>
        <w:rPr>
          <w:b/>
          <w:sz w:val="22"/>
        </w:rPr>
      </w:pPr>
    </w:p>
    <w:p w:rsidR="00D63619" w:rsidRPr="00D23B96" w:rsidRDefault="00D63619" w:rsidP="00D63619">
      <w:pPr>
        <w:ind w:left="20" w:right="-252" w:hanging="20"/>
        <w:rPr>
          <w:b/>
          <w:sz w:val="22"/>
        </w:rPr>
      </w:pPr>
      <w:r w:rsidRPr="00D23B96">
        <w:rPr>
          <w:b/>
          <w:sz w:val="22"/>
        </w:rPr>
        <w:t>Are you advancing the gospel by supporting missionaries through hospitality and finances?</w:t>
      </w:r>
    </w:p>
    <w:p w:rsidR="00D63619" w:rsidRPr="00D23B96" w:rsidRDefault="00D63619">
      <w:pPr>
        <w:tabs>
          <w:tab w:val="left" w:pos="360"/>
        </w:tabs>
        <w:ind w:left="360" w:hanging="360"/>
        <w:jc w:val="center"/>
        <w:rPr>
          <w:b/>
          <w:sz w:val="48"/>
        </w:rPr>
      </w:pPr>
      <w:r w:rsidRPr="00D23B96">
        <w:rPr>
          <w:sz w:val="22"/>
        </w:rPr>
        <w:br w:type="page"/>
      </w:r>
      <w:r w:rsidRPr="00D23B96">
        <w:rPr>
          <w:b/>
          <w:sz w:val="48"/>
        </w:rPr>
        <w:lastRenderedPageBreak/>
        <w:t>3 John</w:t>
      </w:r>
    </w:p>
    <w:p w:rsidR="00D63619" w:rsidRPr="00D23B96" w:rsidRDefault="00D63619">
      <w:pPr>
        <w:tabs>
          <w:tab w:val="left" w:pos="360"/>
        </w:tabs>
        <w:ind w:left="360" w:hanging="360"/>
        <w:jc w:val="center"/>
        <w:rPr>
          <w:sz w:val="15"/>
        </w:rPr>
      </w:pPr>
    </w:p>
    <w:p w:rsidR="00D63619" w:rsidRPr="00D23B96" w:rsidRDefault="00D63619">
      <w:pPr>
        <w:tabs>
          <w:tab w:val="left" w:pos="360"/>
        </w:tabs>
        <w:ind w:left="360" w:hanging="360"/>
        <w:jc w:val="center"/>
        <w:rPr>
          <w:b/>
          <w:sz w:val="36"/>
        </w:rPr>
      </w:pPr>
      <w:r w:rsidRPr="00D23B96">
        <w:rPr>
          <w:b/>
          <w:sz w:val="36"/>
        </w:rPr>
        <w:t>Introduction</w:t>
      </w:r>
    </w:p>
    <w:p w:rsidR="00D63619" w:rsidRPr="00D23B96" w:rsidRDefault="00D63619" w:rsidP="000A778F">
      <w:pPr>
        <w:tabs>
          <w:tab w:val="left" w:pos="360"/>
        </w:tabs>
        <w:ind w:left="360" w:hanging="360"/>
        <w:jc w:val="left"/>
        <w:rPr>
          <w:b/>
          <w:sz w:val="22"/>
        </w:rPr>
      </w:pPr>
    </w:p>
    <w:p w:rsidR="00D63619" w:rsidRPr="00D23B96" w:rsidRDefault="00D63619" w:rsidP="000A778F">
      <w:pPr>
        <w:tabs>
          <w:tab w:val="left" w:pos="360"/>
        </w:tabs>
        <w:ind w:left="360" w:hanging="360"/>
        <w:jc w:val="left"/>
        <w:rPr>
          <w:b/>
          <w:sz w:val="22"/>
        </w:rPr>
      </w:pPr>
      <w:r w:rsidRPr="00D23B96">
        <w:rPr>
          <w:b/>
          <w:sz w:val="22"/>
        </w:rPr>
        <w:t>I.</w:t>
      </w:r>
      <w:r w:rsidRPr="00D23B96">
        <w:rPr>
          <w:b/>
          <w:sz w:val="22"/>
        </w:rPr>
        <w:tab/>
        <w:t>Title</w:t>
      </w:r>
      <w:r w:rsidRPr="00D23B96">
        <w:rPr>
          <w:sz w:val="22"/>
        </w:rPr>
        <w:t>: The Greek title (</w:t>
      </w:r>
      <w:r w:rsidRPr="00D23B96">
        <w:rPr>
          <w:rFonts w:ascii="Times New Roman" w:hAnsi="Times New Roman"/>
          <w:sz w:val="22"/>
        </w:rPr>
        <w:t>’</w:t>
      </w:r>
      <w:r w:rsidRPr="00D23B96">
        <w:rPr>
          <w:rFonts w:ascii="Bwgrkl" w:hAnsi="Bwgrkl"/>
        </w:rPr>
        <w:t xml:space="preserve">Iwa,nnou g , </w:t>
      </w:r>
      <w:r w:rsidRPr="00D23B96">
        <w:rPr>
          <w:i/>
          <w:sz w:val="22"/>
        </w:rPr>
        <w:t>Third of John</w:t>
      </w:r>
      <w:r w:rsidRPr="00D23B96">
        <w:rPr>
          <w:sz w:val="22"/>
        </w:rPr>
        <w:t>) follows the standard practice of naming the General Epistles after their authors and distinguishes this epistle from John's two others.</w:t>
      </w:r>
    </w:p>
    <w:p w:rsidR="00D63619" w:rsidRPr="00D23B96" w:rsidRDefault="00D63619" w:rsidP="000A778F">
      <w:pPr>
        <w:tabs>
          <w:tab w:val="left" w:pos="360"/>
        </w:tabs>
        <w:ind w:left="360" w:hanging="360"/>
        <w:jc w:val="left"/>
        <w:rPr>
          <w:b/>
          <w:sz w:val="22"/>
        </w:rPr>
      </w:pPr>
    </w:p>
    <w:p w:rsidR="00D63619" w:rsidRPr="00D23B96" w:rsidRDefault="00D63619" w:rsidP="000A778F">
      <w:pPr>
        <w:tabs>
          <w:tab w:val="left" w:pos="360"/>
        </w:tabs>
        <w:ind w:left="360" w:hanging="360"/>
        <w:jc w:val="left"/>
        <w:rPr>
          <w:b/>
          <w:sz w:val="22"/>
        </w:rPr>
      </w:pPr>
      <w:r w:rsidRPr="00D23B96">
        <w:rPr>
          <w:b/>
          <w:sz w:val="22"/>
        </w:rPr>
        <w:t>II.  Authorship</w:t>
      </w:r>
    </w:p>
    <w:p w:rsidR="00D63619" w:rsidRPr="00D23B96" w:rsidRDefault="00D63619" w:rsidP="000A778F">
      <w:pPr>
        <w:tabs>
          <w:tab w:val="left" w:pos="720"/>
          <w:tab w:val="left" w:pos="1080"/>
          <w:tab w:val="left" w:pos="1440"/>
        </w:tabs>
        <w:ind w:left="720" w:hanging="360"/>
        <w:jc w:val="left"/>
        <w:rPr>
          <w:sz w:val="18"/>
        </w:rPr>
      </w:pPr>
    </w:p>
    <w:p w:rsidR="00D63619" w:rsidRPr="00D23B96" w:rsidRDefault="00D63619" w:rsidP="000A778F">
      <w:pPr>
        <w:tabs>
          <w:tab w:val="left" w:pos="720"/>
        </w:tabs>
        <w:ind w:left="720" w:hanging="360"/>
        <w:jc w:val="left"/>
        <w:rPr>
          <w:sz w:val="22"/>
        </w:rPr>
      </w:pPr>
      <w:r w:rsidRPr="00D23B96">
        <w:rPr>
          <w:sz w:val="22"/>
        </w:rPr>
        <w:t>A.</w:t>
      </w:r>
      <w:r w:rsidRPr="00D23B96">
        <w:rPr>
          <w:sz w:val="22"/>
        </w:rPr>
        <w:tab/>
      </w:r>
      <w:r w:rsidRPr="00D23B96">
        <w:rPr>
          <w:sz w:val="22"/>
          <w:u w:val="single"/>
        </w:rPr>
        <w:t>External Evidence</w:t>
      </w:r>
      <w:r w:rsidRPr="00D23B96">
        <w:rPr>
          <w:sz w:val="22"/>
        </w:rPr>
        <w:t>: The Apostle John penned this shortest biblical writing as the leader of the Ephesian church in Asia Minor and author of his Gospel, 1 John, 2 John and Revelation.</w:t>
      </w:r>
    </w:p>
    <w:p w:rsidR="00D63619" w:rsidRPr="00D23B96" w:rsidRDefault="00D63619" w:rsidP="000A778F">
      <w:pPr>
        <w:tabs>
          <w:tab w:val="left" w:pos="720"/>
          <w:tab w:val="left" w:pos="1080"/>
          <w:tab w:val="left" w:pos="1440"/>
        </w:tabs>
        <w:ind w:left="720" w:hanging="360"/>
        <w:jc w:val="left"/>
        <w:rPr>
          <w:sz w:val="18"/>
        </w:rPr>
      </w:pPr>
    </w:p>
    <w:p w:rsidR="00D63619" w:rsidRPr="00D23B96" w:rsidRDefault="00D63619" w:rsidP="000A778F">
      <w:pPr>
        <w:tabs>
          <w:tab w:val="left" w:pos="720"/>
        </w:tabs>
        <w:ind w:left="720" w:hanging="360"/>
        <w:jc w:val="left"/>
        <w:rPr>
          <w:sz w:val="22"/>
        </w:rPr>
      </w:pPr>
      <w:r w:rsidRPr="00D23B96">
        <w:rPr>
          <w:sz w:val="22"/>
        </w:rPr>
        <w:t>B.</w:t>
      </w:r>
      <w:r w:rsidRPr="00D23B96">
        <w:rPr>
          <w:sz w:val="22"/>
        </w:rPr>
        <w:tab/>
      </w:r>
      <w:r w:rsidRPr="00D23B96">
        <w:rPr>
          <w:sz w:val="22"/>
          <w:u w:val="single"/>
        </w:rPr>
        <w:t>Internal Evidence</w:t>
      </w:r>
      <w:r w:rsidRPr="00D23B96">
        <w:rPr>
          <w:sz w:val="22"/>
        </w:rPr>
        <w:t>: The title “the elder” (v. 1) was always interpreted as John until the rise of liberal scholarship.  Themes such as love (v. 6), joy (v. 4; cf. 1 John 1:4), and truth (vv. 1, 3-4, 12) bear remarkable resemblance to emphases in 1 John and the Gospel of John.</w:t>
      </w:r>
    </w:p>
    <w:p w:rsidR="00D63619" w:rsidRPr="00D23B96" w:rsidRDefault="00D63619" w:rsidP="000A778F">
      <w:pPr>
        <w:tabs>
          <w:tab w:val="left" w:pos="360"/>
        </w:tabs>
        <w:ind w:left="360" w:hanging="360"/>
        <w:jc w:val="left"/>
        <w:rPr>
          <w:b/>
          <w:sz w:val="22"/>
        </w:rPr>
      </w:pPr>
    </w:p>
    <w:p w:rsidR="00D63619" w:rsidRPr="00D23B96" w:rsidRDefault="00D63619" w:rsidP="000A778F">
      <w:pPr>
        <w:tabs>
          <w:tab w:val="left" w:pos="360"/>
        </w:tabs>
        <w:ind w:left="360" w:hanging="360"/>
        <w:jc w:val="left"/>
        <w:rPr>
          <w:b/>
          <w:sz w:val="22"/>
        </w:rPr>
      </w:pPr>
      <w:r w:rsidRPr="00D23B96">
        <w:rPr>
          <w:b/>
          <w:sz w:val="22"/>
        </w:rPr>
        <w:t>III. Circumstances</w:t>
      </w:r>
    </w:p>
    <w:p w:rsidR="00D63619" w:rsidRPr="00D23B96" w:rsidRDefault="00D63619" w:rsidP="000A778F">
      <w:pPr>
        <w:tabs>
          <w:tab w:val="left" w:pos="720"/>
          <w:tab w:val="left" w:pos="1080"/>
          <w:tab w:val="left" w:pos="1440"/>
        </w:tabs>
        <w:ind w:left="720" w:hanging="360"/>
        <w:jc w:val="left"/>
        <w:rPr>
          <w:sz w:val="18"/>
        </w:rPr>
      </w:pPr>
    </w:p>
    <w:p w:rsidR="00D63619" w:rsidRPr="00D23B96" w:rsidRDefault="00D63619" w:rsidP="000A778F">
      <w:pPr>
        <w:tabs>
          <w:tab w:val="left" w:pos="720"/>
          <w:tab w:val="left" w:pos="1080"/>
          <w:tab w:val="left" w:pos="1440"/>
        </w:tabs>
        <w:ind w:left="720" w:hanging="360"/>
        <w:jc w:val="left"/>
        <w:rPr>
          <w:sz w:val="22"/>
        </w:rPr>
      </w:pPr>
      <w:r w:rsidRPr="00D23B96">
        <w:rPr>
          <w:sz w:val="22"/>
        </w:rPr>
        <w:t>A.</w:t>
      </w:r>
      <w:r w:rsidRPr="00D23B96">
        <w:rPr>
          <w:sz w:val="22"/>
        </w:rPr>
        <w:tab/>
      </w:r>
      <w:r w:rsidRPr="00D23B96">
        <w:rPr>
          <w:sz w:val="22"/>
          <w:u w:val="single"/>
        </w:rPr>
        <w:t>Date</w:t>
      </w:r>
      <w:r w:rsidRPr="00D23B96">
        <w:rPr>
          <w:sz w:val="22"/>
        </w:rPr>
        <w:t xml:space="preserve">: Most conservative scholars believe John wrote concerning this issue about </w:t>
      </w:r>
      <w:r w:rsidRPr="00D23B96">
        <w:rPr>
          <w:sz w:val="18"/>
        </w:rPr>
        <w:t>AD</w:t>
      </w:r>
      <w:r w:rsidRPr="00D23B96">
        <w:rPr>
          <w:sz w:val="22"/>
        </w:rPr>
        <w:t xml:space="preserve"> 90, although nothing in the epistle excludes an earlier date (see 1 John notes).</w:t>
      </w:r>
    </w:p>
    <w:p w:rsidR="00D63619" w:rsidRPr="00D23B96" w:rsidRDefault="00D63619" w:rsidP="000A778F">
      <w:pPr>
        <w:tabs>
          <w:tab w:val="left" w:pos="720"/>
          <w:tab w:val="left" w:pos="1080"/>
          <w:tab w:val="left" w:pos="1440"/>
        </w:tabs>
        <w:ind w:left="720" w:hanging="360"/>
        <w:jc w:val="left"/>
        <w:rPr>
          <w:sz w:val="18"/>
        </w:rPr>
      </w:pPr>
    </w:p>
    <w:p w:rsidR="00D63619" w:rsidRPr="00D23B96" w:rsidRDefault="00D63619" w:rsidP="000A778F">
      <w:pPr>
        <w:tabs>
          <w:tab w:val="left" w:pos="720"/>
        </w:tabs>
        <w:ind w:left="720" w:hanging="360"/>
        <w:jc w:val="left"/>
        <w:rPr>
          <w:sz w:val="22"/>
        </w:rPr>
      </w:pPr>
      <w:r w:rsidRPr="00D23B96">
        <w:rPr>
          <w:sz w:val="22"/>
        </w:rPr>
        <w:t>B.</w:t>
      </w:r>
      <w:r w:rsidRPr="00D23B96">
        <w:rPr>
          <w:sz w:val="22"/>
        </w:rPr>
        <w:tab/>
      </w:r>
      <w:r w:rsidRPr="00D23B96">
        <w:rPr>
          <w:sz w:val="22"/>
          <w:u w:val="single"/>
        </w:rPr>
        <w:t>Origin/Recipients</w:t>
      </w:r>
      <w:r w:rsidRPr="00D23B96">
        <w:rPr>
          <w:sz w:val="22"/>
        </w:rPr>
        <w:t xml:space="preserve">: John addresses his dear friend Gaius, a man who regularly opened his home to traveling missionaries, probably in Asia Minor, where John lived.  </w:t>
      </w:r>
    </w:p>
    <w:p w:rsidR="00D63619" w:rsidRPr="00D23B96" w:rsidRDefault="00D63619" w:rsidP="000A778F">
      <w:pPr>
        <w:tabs>
          <w:tab w:val="left" w:pos="720"/>
          <w:tab w:val="left" w:pos="1080"/>
          <w:tab w:val="left" w:pos="1440"/>
        </w:tabs>
        <w:ind w:left="720" w:hanging="360"/>
        <w:jc w:val="left"/>
        <w:rPr>
          <w:sz w:val="18"/>
        </w:rPr>
      </w:pPr>
    </w:p>
    <w:p w:rsidR="00D63619" w:rsidRPr="00D23B96" w:rsidRDefault="00D63619" w:rsidP="000A778F">
      <w:pPr>
        <w:tabs>
          <w:tab w:val="left" w:pos="720"/>
          <w:tab w:val="left" w:pos="1080"/>
          <w:tab w:val="left" w:pos="1440"/>
        </w:tabs>
        <w:ind w:left="720" w:hanging="360"/>
        <w:jc w:val="left"/>
        <w:rPr>
          <w:sz w:val="22"/>
        </w:rPr>
      </w:pPr>
      <w:r w:rsidRPr="00D23B96">
        <w:rPr>
          <w:sz w:val="22"/>
        </w:rPr>
        <w:t>C.</w:t>
      </w:r>
      <w:r w:rsidRPr="00D23B96">
        <w:rPr>
          <w:sz w:val="22"/>
        </w:rPr>
        <w:tab/>
      </w:r>
      <w:r w:rsidRPr="00D23B96">
        <w:rPr>
          <w:sz w:val="22"/>
          <w:u w:val="single"/>
        </w:rPr>
        <w:t>Occasion</w:t>
      </w:r>
      <w:r w:rsidRPr="00D23B96">
        <w:rPr>
          <w:sz w:val="22"/>
        </w:rPr>
        <w:t xml:space="preserve">: Before NT writings were completed and circulated among believers, churches relied upon traveling missionaries (prophets and teachers) for truth.  Inns were unsafe and few in number, so these missionaries stayed with Christians.  A man named Gaius extended hospitality to such men (vv. 5-8), despite the opposition of another man in his church named Diotrephes (vv. 9-10).  John wrote to encourage Gaius to continue his hospitality and support to missionaries.  Whereas John in 2 John warns against supporting </w:t>
      </w:r>
      <w:r w:rsidRPr="00D23B96">
        <w:rPr>
          <w:i/>
          <w:sz w:val="22"/>
        </w:rPr>
        <w:t>false</w:t>
      </w:r>
      <w:r w:rsidRPr="00D23B96">
        <w:rPr>
          <w:sz w:val="22"/>
        </w:rPr>
        <w:t xml:space="preserve"> teachers, 3 John speaks to the “flip-side” of the issue: believers should support </w:t>
      </w:r>
      <w:r w:rsidRPr="00D23B96">
        <w:rPr>
          <w:i/>
          <w:sz w:val="22"/>
        </w:rPr>
        <w:t>true</w:t>
      </w:r>
      <w:r w:rsidRPr="00D23B96">
        <w:rPr>
          <w:sz w:val="22"/>
        </w:rPr>
        <w:t xml:space="preserve"> missionary teachers.  </w:t>
      </w:r>
    </w:p>
    <w:p w:rsidR="00D63619" w:rsidRPr="00D23B96" w:rsidRDefault="00D63619" w:rsidP="000A778F">
      <w:pPr>
        <w:tabs>
          <w:tab w:val="left" w:pos="360"/>
        </w:tabs>
        <w:ind w:left="360" w:hanging="360"/>
        <w:jc w:val="left"/>
        <w:rPr>
          <w:b/>
          <w:sz w:val="22"/>
        </w:rPr>
      </w:pPr>
    </w:p>
    <w:p w:rsidR="00D63619" w:rsidRPr="00D23B96" w:rsidRDefault="00D63619" w:rsidP="000A778F">
      <w:pPr>
        <w:tabs>
          <w:tab w:val="left" w:pos="360"/>
        </w:tabs>
        <w:ind w:left="360" w:hanging="360"/>
        <w:jc w:val="left"/>
        <w:rPr>
          <w:b/>
          <w:sz w:val="22"/>
        </w:rPr>
      </w:pPr>
      <w:r w:rsidRPr="00D23B96">
        <w:rPr>
          <w:b/>
          <w:sz w:val="22"/>
        </w:rPr>
        <w:t>IV. Characteristics</w:t>
      </w:r>
    </w:p>
    <w:p w:rsidR="00D63619" w:rsidRPr="00D23B96" w:rsidRDefault="00D63619" w:rsidP="000A778F">
      <w:pPr>
        <w:tabs>
          <w:tab w:val="left" w:pos="720"/>
          <w:tab w:val="left" w:pos="1080"/>
          <w:tab w:val="left" w:pos="1440"/>
        </w:tabs>
        <w:ind w:left="720" w:hanging="360"/>
        <w:jc w:val="left"/>
        <w:rPr>
          <w:sz w:val="18"/>
        </w:rPr>
      </w:pPr>
    </w:p>
    <w:p w:rsidR="00D63619" w:rsidRPr="00D23B96" w:rsidRDefault="00D63619" w:rsidP="000A778F">
      <w:pPr>
        <w:tabs>
          <w:tab w:val="left" w:pos="720"/>
          <w:tab w:val="left" w:pos="1080"/>
          <w:tab w:val="left" w:pos="1440"/>
        </w:tabs>
        <w:ind w:left="720" w:hanging="360"/>
        <w:jc w:val="left"/>
        <w:rPr>
          <w:sz w:val="22"/>
        </w:rPr>
      </w:pPr>
      <w:r w:rsidRPr="00D23B96">
        <w:rPr>
          <w:sz w:val="22"/>
        </w:rPr>
        <w:t>A.</w:t>
      </w:r>
      <w:r w:rsidRPr="00D23B96">
        <w:rPr>
          <w:sz w:val="22"/>
        </w:rPr>
        <w:tab/>
      </w:r>
      <w:r w:rsidRPr="00D23B96">
        <w:rPr>
          <w:b/>
          <w:sz w:val="22"/>
        </w:rPr>
        <w:t>People</w:t>
      </w:r>
      <w:r w:rsidRPr="00D23B96">
        <w:rPr>
          <w:sz w:val="22"/>
        </w:rPr>
        <w:t xml:space="preserve"> in the Postcard:  This warm, personable letter revolves around three people:</w:t>
      </w:r>
    </w:p>
    <w:p w:rsidR="00D63619" w:rsidRPr="00D23B96" w:rsidRDefault="00D63619" w:rsidP="000A778F">
      <w:pPr>
        <w:tabs>
          <w:tab w:val="left" w:pos="1080"/>
          <w:tab w:val="left" w:pos="1440"/>
        </w:tabs>
        <w:ind w:left="1080" w:hanging="360"/>
        <w:jc w:val="left"/>
        <w:rPr>
          <w:sz w:val="16"/>
        </w:rPr>
      </w:pPr>
    </w:p>
    <w:p w:rsidR="00D63619" w:rsidRPr="00D23B96" w:rsidRDefault="00D63619" w:rsidP="000A778F">
      <w:pPr>
        <w:tabs>
          <w:tab w:val="left" w:pos="1080"/>
          <w:tab w:val="left" w:pos="1440"/>
        </w:tabs>
        <w:ind w:left="1080" w:hanging="360"/>
        <w:jc w:val="left"/>
        <w:rPr>
          <w:sz w:val="22"/>
        </w:rPr>
      </w:pPr>
      <w:r w:rsidRPr="00D23B96">
        <w:rPr>
          <w:sz w:val="22"/>
        </w:rPr>
        <w:t>1.</w:t>
      </w:r>
      <w:r w:rsidRPr="00D23B96">
        <w:rPr>
          <w:sz w:val="22"/>
        </w:rPr>
        <w:tab/>
      </w:r>
      <w:r w:rsidRPr="00D23B96">
        <w:rPr>
          <w:sz w:val="22"/>
          <w:u w:val="single"/>
        </w:rPr>
        <w:t>Gaius</w:t>
      </w:r>
      <w:r w:rsidRPr="00D23B96">
        <w:rPr>
          <w:sz w:val="22"/>
        </w:rPr>
        <w:t xml:space="preserve"> is a godly man who wholeheartedly supports the missionaries (vv. 1-8).</w:t>
      </w:r>
    </w:p>
    <w:p w:rsidR="00D63619" w:rsidRPr="00D23B96" w:rsidRDefault="00D63619" w:rsidP="000A778F">
      <w:pPr>
        <w:tabs>
          <w:tab w:val="left" w:pos="1080"/>
          <w:tab w:val="left" w:pos="1440"/>
        </w:tabs>
        <w:ind w:left="1080" w:hanging="360"/>
        <w:jc w:val="left"/>
        <w:rPr>
          <w:sz w:val="16"/>
        </w:rPr>
      </w:pPr>
    </w:p>
    <w:p w:rsidR="00D63619" w:rsidRPr="00D23B96" w:rsidRDefault="00D63619" w:rsidP="000A778F">
      <w:pPr>
        <w:tabs>
          <w:tab w:val="left" w:pos="1080"/>
          <w:tab w:val="left" w:pos="1440"/>
        </w:tabs>
        <w:ind w:left="1080" w:hanging="360"/>
        <w:jc w:val="left"/>
        <w:rPr>
          <w:sz w:val="22"/>
        </w:rPr>
      </w:pPr>
      <w:r w:rsidRPr="00D23B96">
        <w:rPr>
          <w:sz w:val="22"/>
        </w:rPr>
        <w:t>2.</w:t>
      </w:r>
      <w:r w:rsidRPr="00D23B96">
        <w:rPr>
          <w:sz w:val="22"/>
        </w:rPr>
        <w:tab/>
      </w:r>
      <w:r w:rsidRPr="00D23B96">
        <w:rPr>
          <w:sz w:val="22"/>
          <w:u w:val="single"/>
        </w:rPr>
        <w:t>Diotrephes</w:t>
      </w:r>
      <w:r w:rsidRPr="00D23B96">
        <w:rPr>
          <w:sz w:val="22"/>
        </w:rPr>
        <w:t xml:space="preserve"> (“nourished by Zeus”) is a carnal believer opposing hospitality towards the missionaries practiced by Gaius and other believers (vv. 9-11).  Although the common first century practice for Gentiles saved from idolatry was to change their names after embracing Christianity, Diotrephes’ pagan name was not changed after his conversion.</w:t>
      </w:r>
    </w:p>
    <w:p w:rsidR="00D63619" w:rsidRPr="00D23B96" w:rsidRDefault="00D63619" w:rsidP="000A778F">
      <w:pPr>
        <w:tabs>
          <w:tab w:val="left" w:pos="1080"/>
          <w:tab w:val="left" w:pos="1440"/>
        </w:tabs>
        <w:ind w:left="1080" w:hanging="360"/>
        <w:jc w:val="left"/>
        <w:rPr>
          <w:sz w:val="16"/>
        </w:rPr>
      </w:pPr>
    </w:p>
    <w:p w:rsidR="00D63619" w:rsidRPr="00D23B96" w:rsidRDefault="00D63619" w:rsidP="000A778F">
      <w:pPr>
        <w:tabs>
          <w:tab w:val="left" w:pos="1080"/>
          <w:tab w:val="left" w:pos="1440"/>
        </w:tabs>
        <w:ind w:left="1080" w:hanging="360"/>
        <w:jc w:val="left"/>
        <w:rPr>
          <w:sz w:val="22"/>
        </w:rPr>
      </w:pPr>
      <w:r w:rsidRPr="00D23B96">
        <w:rPr>
          <w:sz w:val="22"/>
        </w:rPr>
        <w:t>3.</w:t>
      </w:r>
      <w:r w:rsidRPr="00D23B96">
        <w:rPr>
          <w:sz w:val="22"/>
        </w:rPr>
        <w:tab/>
      </w:r>
      <w:r w:rsidRPr="00D23B96">
        <w:rPr>
          <w:sz w:val="22"/>
          <w:u w:val="single"/>
        </w:rPr>
        <w:t>Demetrius</w:t>
      </w:r>
      <w:r w:rsidRPr="00D23B96">
        <w:rPr>
          <w:sz w:val="22"/>
        </w:rPr>
        <w:t xml:space="preserve"> is a missionary whom the church should support (v. 12).</w:t>
      </w:r>
    </w:p>
    <w:p w:rsidR="00D63619" w:rsidRPr="00D23B96" w:rsidRDefault="00D63619" w:rsidP="000A778F">
      <w:pPr>
        <w:tabs>
          <w:tab w:val="left" w:pos="720"/>
          <w:tab w:val="left" w:pos="1080"/>
          <w:tab w:val="left" w:pos="1440"/>
        </w:tabs>
        <w:ind w:left="720" w:hanging="360"/>
        <w:jc w:val="left"/>
        <w:rPr>
          <w:sz w:val="18"/>
        </w:rPr>
      </w:pPr>
    </w:p>
    <w:p w:rsidR="00D63619" w:rsidRPr="00D23B96" w:rsidRDefault="00D63619" w:rsidP="000A778F">
      <w:pPr>
        <w:tabs>
          <w:tab w:val="left" w:pos="720"/>
          <w:tab w:val="left" w:pos="1080"/>
          <w:tab w:val="left" w:pos="1440"/>
        </w:tabs>
        <w:ind w:left="720" w:hanging="360"/>
        <w:jc w:val="left"/>
        <w:rPr>
          <w:sz w:val="22"/>
        </w:rPr>
      </w:pPr>
      <w:r w:rsidRPr="00D23B96">
        <w:rPr>
          <w:sz w:val="22"/>
        </w:rPr>
        <w:t>B.</w:t>
      </w:r>
      <w:r w:rsidRPr="00D23B96">
        <w:rPr>
          <w:sz w:val="22"/>
        </w:rPr>
        <w:tab/>
        <w:t xml:space="preserve">The latter two epistles of John can be contrasted in several ways: </w:t>
      </w:r>
      <w:r w:rsidRPr="00D23B96">
        <w:rPr>
          <w:sz w:val="15"/>
        </w:rPr>
        <w:fldChar w:fldCharType="begin"/>
      </w:r>
      <w:r w:rsidRPr="00D23B96">
        <w:rPr>
          <w:sz w:val="15"/>
        </w:rPr>
        <w:instrText xml:space="preserve"> TC  “</w:instrText>
      </w:r>
      <w:bookmarkStart w:id="1010" w:name="_Toc534937571"/>
      <w:bookmarkStart w:id="1011" w:name="_Toc7513207"/>
      <w:bookmarkStart w:id="1012" w:name="_Toc7521176"/>
      <w:r w:rsidRPr="00D23B96">
        <w:rPr>
          <w:sz w:val="15"/>
        </w:rPr>
        <w:instrText>Contrasting 2 and 3 John</w:instrText>
      </w:r>
      <w:bookmarkEnd w:id="1010"/>
      <w:bookmarkEnd w:id="1011"/>
      <w:bookmarkEnd w:id="1012"/>
      <w:r w:rsidRPr="00D23B96">
        <w:rPr>
          <w:sz w:val="15"/>
        </w:rPr>
        <w:instrText xml:space="preserve">” \l 3 </w:instrText>
      </w:r>
      <w:r w:rsidRPr="00D23B96">
        <w:rPr>
          <w:sz w:val="15"/>
        </w:rPr>
        <w:fldChar w:fldCharType="end"/>
      </w:r>
    </w:p>
    <w:p w:rsidR="00D63619" w:rsidRPr="00D23B96" w:rsidRDefault="00D63619" w:rsidP="000A778F">
      <w:pPr>
        <w:tabs>
          <w:tab w:val="left" w:pos="3780"/>
          <w:tab w:val="left" w:pos="5940"/>
        </w:tabs>
        <w:ind w:left="720"/>
        <w:jc w:val="left"/>
        <w:rPr>
          <w:sz w:val="16"/>
        </w:rPr>
      </w:pPr>
    </w:p>
    <w:p w:rsidR="00D63619" w:rsidRPr="00D23B96" w:rsidRDefault="00D63619" w:rsidP="000A778F">
      <w:pPr>
        <w:tabs>
          <w:tab w:val="left" w:pos="3780"/>
          <w:tab w:val="left" w:pos="5940"/>
        </w:tabs>
        <w:ind w:left="720"/>
        <w:jc w:val="left"/>
        <w:rPr>
          <w:sz w:val="22"/>
        </w:rPr>
      </w:pPr>
      <w:r w:rsidRPr="00D23B96">
        <w:rPr>
          <w:b/>
          <w:sz w:val="22"/>
        </w:rPr>
        <w:tab/>
      </w:r>
      <w:r w:rsidRPr="00D23B96">
        <w:rPr>
          <w:b/>
          <w:sz w:val="22"/>
          <w:u w:val="single"/>
        </w:rPr>
        <w:t xml:space="preserve">2 John </w:t>
      </w:r>
      <w:r w:rsidRPr="00D23B96">
        <w:rPr>
          <w:b/>
          <w:sz w:val="22"/>
        </w:rPr>
        <w:tab/>
      </w:r>
      <w:r w:rsidRPr="00D23B96">
        <w:rPr>
          <w:b/>
          <w:sz w:val="22"/>
          <w:u w:val="single"/>
        </w:rPr>
        <w:t>3 John</w:t>
      </w:r>
    </w:p>
    <w:p w:rsidR="00D63619" w:rsidRPr="00D23B96" w:rsidRDefault="00D63619" w:rsidP="000A778F">
      <w:pPr>
        <w:tabs>
          <w:tab w:val="left" w:pos="3780"/>
          <w:tab w:val="left" w:pos="5940"/>
        </w:tabs>
        <w:ind w:left="720"/>
        <w:jc w:val="left"/>
        <w:rPr>
          <w:sz w:val="22"/>
        </w:rPr>
      </w:pPr>
      <w:r w:rsidRPr="00D23B96">
        <w:rPr>
          <w:sz w:val="22"/>
        </w:rPr>
        <w:t>Recipient</w:t>
      </w:r>
      <w:r w:rsidRPr="00D23B96">
        <w:rPr>
          <w:sz w:val="22"/>
        </w:rPr>
        <w:tab/>
        <w:t>a Woman</w:t>
      </w:r>
      <w:r w:rsidRPr="00D23B96">
        <w:rPr>
          <w:sz w:val="22"/>
        </w:rPr>
        <w:tab/>
        <w:t>a Man</w:t>
      </w:r>
    </w:p>
    <w:p w:rsidR="00D63619" w:rsidRPr="00D23B96" w:rsidRDefault="00D63619" w:rsidP="000A778F">
      <w:pPr>
        <w:tabs>
          <w:tab w:val="left" w:pos="3780"/>
          <w:tab w:val="left" w:pos="5940"/>
        </w:tabs>
        <w:ind w:left="720"/>
        <w:jc w:val="left"/>
        <w:rPr>
          <w:sz w:val="22"/>
        </w:rPr>
      </w:pPr>
      <w:r w:rsidRPr="00D23B96">
        <w:rPr>
          <w:sz w:val="22"/>
        </w:rPr>
        <w:t>Names</w:t>
      </w:r>
      <w:r w:rsidRPr="00D23B96">
        <w:rPr>
          <w:sz w:val="22"/>
        </w:rPr>
        <w:tab/>
        <w:t>Anonymous</w:t>
      </w:r>
      <w:r w:rsidRPr="00D23B96">
        <w:rPr>
          <w:sz w:val="22"/>
        </w:rPr>
        <w:tab/>
        <w:t>Gaius, Diotrephes, Demetrius</w:t>
      </w:r>
    </w:p>
    <w:p w:rsidR="00D63619" w:rsidRPr="00D23B96" w:rsidRDefault="00D63619" w:rsidP="000A778F">
      <w:pPr>
        <w:tabs>
          <w:tab w:val="left" w:pos="3780"/>
          <w:tab w:val="left" w:pos="5940"/>
        </w:tabs>
        <w:ind w:left="720"/>
        <w:jc w:val="left"/>
        <w:rPr>
          <w:sz w:val="22"/>
        </w:rPr>
      </w:pPr>
      <w:r w:rsidRPr="00D23B96">
        <w:rPr>
          <w:sz w:val="22"/>
        </w:rPr>
        <w:t>Mood</w:t>
      </w:r>
      <w:r w:rsidRPr="00D23B96">
        <w:rPr>
          <w:sz w:val="22"/>
        </w:rPr>
        <w:tab/>
        <w:t>Condemns</w:t>
      </w:r>
      <w:r w:rsidRPr="00D23B96">
        <w:rPr>
          <w:sz w:val="22"/>
        </w:rPr>
        <w:tab/>
        <w:t>Commends</w:t>
      </w:r>
    </w:p>
    <w:p w:rsidR="00D63619" w:rsidRPr="00D23B96" w:rsidRDefault="00D63619" w:rsidP="000A778F">
      <w:pPr>
        <w:tabs>
          <w:tab w:val="left" w:pos="3780"/>
          <w:tab w:val="left" w:pos="5940"/>
        </w:tabs>
        <w:ind w:left="720"/>
        <w:jc w:val="left"/>
        <w:rPr>
          <w:sz w:val="22"/>
        </w:rPr>
      </w:pPr>
      <w:r w:rsidRPr="00D23B96">
        <w:rPr>
          <w:sz w:val="22"/>
        </w:rPr>
        <w:t>Condemns</w:t>
      </w:r>
      <w:r w:rsidRPr="00D23B96">
        <w:rPr>
          <w:sz w:val="22"/>
        </w:rPr>
        <w:tab/>
        <w:t>Bad Doctrine</w:t>
      </w:r>
      <w:r w:rsidRPr="00D23B96">
        <w:rPr>
          <w:sz w:val="22"/>
        </w:rPr>
        <w:tab/>
        <w:t>Bad Conduct</w:t>
      </w:r>
    </w:p>
    <w:p w:rsidR="00D63619" w:rsidRPr="00D23B96" w:rsidRDefault="00D63619" w:rsidP="000A778F">
      <w:pPr>
        <w:tabs>
          <w:tab w:val="left" w:pos="3780"/>
          <w:tab w:val="left" w:pos="5940"/>
        </w:tabs>
        <w:ind w:left="720"/>
        <w:jc w:val="left"/>
        <w:rPr>
          <w:sz w:val="22"/>
        </w:rPr>
      </w:pPr>
      <w:r w:rsidRPr="00D23B96">
        <w:rPr>
          <w:sz w:val="22"/>
        </w:rPr>
        <w:t>Missionaries</w:t>
      </w:r>
      <w:r w:rsidRPr="00D23B96">
        <w:rPr>
          <w:sz w:val="22"/>
        </w:rPr>
        <w:tab/>
        <w:t>False</w:t>
      </w:r>
      <w:r w:rsidRPr="00D23B96">
        <w:rPr>
          <w:sz w:val="22"/>
        </w:rPr>
        <w:tab/>
        <w:t>True</w:t>
      </w:r>
    </w:p>
    <w:p w:rsidR="00D63619" w:rsidRPr="00D23B96" w:rsidRDefault="00D63619" w:rsidP="000A778F">
      <w:pPr>
        <w:tabs>
          <w:tab w:val="left" w:pos="3780"/>
          <w:tab w:val="left" w:pos="5940"/>
        </w:tabs>
        <w:ind w:left="720"/>
        <w:jc w:val="left"/>
        <w:rPr>
          <w:sz w:val="22"/>
        </w:rPr>
      </w:pPr>
      <w:r w:rsidRPr="00D23B96">
        <w:rPr>
          <w:sz w:val="22"/>
        </w:rPr>
        <w:t>Hospitality/Support</w:t>
      </w:r>
      <w:r w:rsidRPr="00D23B96">
        <w:rPr>
          <w:sz w:val="22"/>
        </w:rPr>
        <w:tab/>
        <w:t>Misplaced</w:t>
      </w:r>
      <w:r w:rsidRPr="00D23B96">
        <w:rPr>
          <w:sz w:val="22"/>
        </w:rPr>
        <w:tab/>
        <w:t>Missing (Diotrephes), Maintained (Gaius)</w:t>
      </w:r>
    </w:p>
    <w:p w:rsidR="00D63619" w:rsidRPr="00D23B96" w:rsidRDefault="00D63619" w:rsidP="000A778F">
      <w:pPr>
        <w:tabs>
          <w:tab w:val="left" w:pos="3780"/>
          <w:tab w:val="left" w:pos="5940"/>
        </w:tabs>
        <w:ind w:left="720"/>
        <w:jc w:val="left"/>
        <w:rPr>
          <w:sz w:val="22"/>
        </w:rPr>
      </w:pPr>
      <w:r w:rsidRPr="00D23B96">
        <w:rPr>
          <w:sz w:val="22"/>
        </w:rPr>
        <w:t>Verses</w:t>
      </w:r>
      <w:r w:rsidRPr="00D23B96">
        <w:rPr>
          <w:sz w:val="22"/>
        </w:rPr>
        <w:tab/>
        <w:t>13</w:t>
      </w:r>
      <w:r w:rsidRPr="00D23B96">
        <w:rPr>
          <w:sz w:val="22"/>
        </w:rPr>
        <w:tab/>
        <w:t>14</w:t>
      </w:r>
    </w:p>
    <w:p w:rsidR="00D63619" w:rsidRPr="00D23B96" w:rsidRDefault="00D63619" w:rsidP="000A778F">
      <w:pPr>
        <w:tabs>
          <w:tab w:val="left" w:pos="3780"/>
          <w:tab w:val="left" w:pos="5940"/>
        </w:tabs>
        <w:ind w:left="720"/>
        <w:jc w:val="left"/>
        <w:rPr>
          <w:sz w:val="22"/>
        </w:rPr>
      </w:pPr>
      <w:r w:rsidRPr="00D23B96">
        <w:rPr>
          <w:sz w:val="22"/>
        </w:rPr>
        <w:t>Words (Greek text)</w:t>
      </w:r>
      <w:r w:rsidRPr="00D23B96">
        <w:rPr>
          <w:sz w:val="22"/>
        </w:rPr>
        <w:tab/>
        <w:t>245</w:t>
      </w:r>
      <w:r w:rsidRPr="00D23B96">
        <w:rPr>
          <w:sz w:val="22"/>
        </w:rPr>
        <w:tab/>
        <w:t>219</w:t>
      </w:r>
    </w:p>
    <w:p w:rsidR="00D63619" w:rsidRPr="00D23B96" w:rsidRDefault="00D63619" w:rsidP="000A778F">
      <w:pPr>
        <w:tabs>
          <w:tab w:val="left" w:pos="720"/>
          <w:tab w:val="left" w:pos="1080"/>
          <w:tab w:val="left" w:pos="1440"/>
        </w:tabs>
        <w:ind w:left="720" w:hanging="360"/>
        <w:jc w:val="left"/>
        <w:rPr>
          <w:sz w:val="18"/>
        </w:rPr>
      </w:pPr>
    </w:p>
    <w:p w:rsidR="00D63619" w:rsidRPr="00D23B96" w:rsidRDefault="00D63619" w:rsidP="000A778F">
      <w:pPr>
        <w:tabs>
          <w:tab w:val="left" w:pos="720"/>
          <w:tab w:val="left" w:pos="1080"/>
          <w:tab w:val="left" w:pos="1440"/>
        </w:tabs>
        <w:ind w:left="720" w:hanging="360"/>
        <w:jc w:val="left"/>
        <w:rPr>
          <w:sz w:val="22"/>
        </w:rPr>
      </w:pPr>
      <w:r w:rsidRPr="00D23B96">
        <w:rPr>
          <w:sz w:val="22"/>
        </w:rPr>
        <w:t>C.</w:t>
      </w:r>
      <w:r w:rsidRPr="00D23B96">
        <w:rPr>
          <w:sz w:val="22"/>
        </w:rPr>
        <w:tab/>
        <w:t>This is the shortest letter in the Bible in terms of the number of words.</w:t>
      </w:r>
    </w:p>
    <w:p w:rsidR="00D63619" w:rsidRPr="00D23B96" w:rsidRDefault="00D63619" w:rsidP="000A778F">
      <w:pPr>
        <w:tabs>
          <w:tab w:val="left" w:pos="720"/>
        </w:tabs>
        <w:ind w:left="720" w:hanging="720"/>
        <w:jc w:val="center"/>
        <w:rPr>
          <w:b/>
          <w:sz w:val="36"/>
        </w:rPr>
      </w:pPr>
      <w:r w:rsidRPr="00D23B96">
        <w:rPr>
          <w:b/>
          <w:sz w:val="36"/>
        </w:rPr>
        <w:lastRenderedPageBreak/>
        <w:t>Argument</w:t>
      </w:r>
    </w:p>
    <w:p w:rsidR="00D63619" w:rsidRPr="00D23B96" w:rsidRDefault="00D63619" w:rsidP="000A778F">
      <w:pPr>
        <w:ind w:firstLine="360"/>
        <w:jc w:val="left"/>
        <w:rPr>
          <w:sz w:val="22"/>
        </w:rPr>
      </w:pPr>
    </w:p>
    <w:p w:rsidR="00D63619" w:rsidRPr="00D23B96" w:rsidRDefault="00D63619" w:rsidP="000A778F">
      <w:pPr>
        <w:tabs>
          <w:tab w:val="left" w:pos="1080"/>
          <w:tab w:val="left" w:pos="1440"/>
        </w:tabs>
        <w:ind w:firstLine="360"/>
        <w:jc w:val="left"/>
        <w:rPr>
          <w:sz w:val="22"/>
        </w:rPr>
      </w:pPr>
      <w:r w:rsidRPr="00D23B96">
        <w:rPr>
          <w:sz w:val="22"/>
        </w:rPr>
        <w:t>The Book of 3 John teaches believers to show hospitality and support for true teachers sent from the church (missionaries) to enable them to spread the gospel freely.  John wrote Gaius this “postcard” to commend him for this kind of hospitality.  John first commends Gaius for his faithful support of these men (vv. 1-8), then condemns Gaius' opposer, Diotrephes, for rejecting the missionaries and those who supported them (vv. 9-11), and concludes with an introduction of Demetrius, who is worthy of support (v. 12) along with some personal matters (vv. 13-14).</w:t>
      </w:r>
    </w:p>
    <w:p w:rsidR="00D63619" w:rsidRPr="00D23B96" w:rsidRDefault="00D63619">
      <w:pPr>
        <w:tabs>
          <w:tab w:val="left" w:pos="1080"/>
          <w:tab w:val="left" w:pos="1440"/>
        </w:tabs>
        <w:ind w:firstLine="360"/>
        <w:rPr>
          <w:sz w:val="22"/>
        </w:rPr>
      </w:pPr>
    </w:p>
    <w:p w:rsidR="00D63619" w:rsidRPr="00D23B96" w:rsidRDefault="00D63619">
      <w:pPr>
        <w:jc w:val="center"/>
        <w:rPr>
          <w:b/>
          <w:sz w:val="22"/>
        </w:rPr>
      </w:pPr>
      <w:r w:rsidRPr="00D23B96">
        <w:rPr>
          <w:b/>
          <w:sz w:val="36"/>
        </w:rPr>
        <w:t>Synthesis</w:t>
      </w:r>
    </w:p>
    <w:p w:rsidR="00D63619" w:rsidRPr="00D23B96" w:rsidRDefault="00D63619">
      <w:pPr>
        <w:tabs>
          <w:tab w:val="left" w:pos="360"/>
        </w:tabs>
        <w:ind w:left="360" w:hanging="360"/>
        <w:rPr>
          <w:b/>
          <w:sz w:val="22"/>
        </w:rPr>
      </w:pPr>
    </w:p>
    <w:p w:rsidR="00D63619" w:rsidRPr="00D23B96" w:rsidRDefault="00D63619">
      <w:pPr>
        <w:tabs>
          <w:tab w:val="left" w:pos="360"/>
        </w:tabs>
        <w:ind w:left="360" w:hanging="360"/>
        <w:rPr>
          <w:b/>
          <w:sz w:val="22"/>
        </w:rPr>
      </w:pPr>
      <w:r w:rsidRPr="00D23B96">
        <w:rPr>
          <w:b/>
          <w:sz w:val="22"/>
        </w:rPr>
        <w:t>Supporting missionaries</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1-8</w:t>
      </w:r>
      <w:r w:rsidRPr="00D23B96">
        <w:rPr>
          <w:b/>
          <w:sz w:val="22"/>
        </w:rPr>
        <w:tab/>
        <w:t>Gaius confirmed</w:t>
      </w:r>
    </w:p>
    <w:p w:rsidR="00D63619" w:rsidRPr="00D23B96" w:rsidRDefault="00D63619">
      <w:pPr>
        <w:tabs>
          <w:tab w:val="left" w:pos="2520"/>
        </w:tabs>
        <w:ind w:left="360"/>
        <w:rPr>
          <w:sz w:val="22"/>
        </w:rPr>
      </w:pPr>
      <w:r w:rsidRPr="00D23B96">
        <w:rPr>
          <w:sz w:val="22"/>
        </w:rPr>
        <w:t>1</w:t>
      </w:r>
      <w:r w:rsidRPr="00D23B96">
        <w:rPr>
          <w:sz w:val="22"/>
        </w:rPr>
        <w:tab/>
        <w:t>Greetings</w:t>
      </w:r>
    </w:p>
    <w:p w:rsidR="00D63619" w:rsidRPr="00D23B96" w:rsidRDefault="00D63619">
      <w:pPr>
        <w:tabs>
          <w:tab w:val="left" w:pos="2520"/>
        </w:tabs>
        <w:ind w:left="360"/>
        <w:rPr>
          <w:sz w:val="22"/>
        </w:rPr>
      </w:pPr>
      <w:r w:rsidRPr="00D23B96">
        <w:rPr>
          <w:sz w:val="22"/>
        </w:rPr>
        <w:t>2</w:t>
      </w:r>
      <w:r w:rsidRPr="00D23B96">
        <w:rPr>
          <w:sz w:val="22"/>
        </w:rPr>
        <w:tab/>
        <w:t>Prayer for health</w:t>
      </w:r>
    </w:p>
    <w:p w:rsidR="00D63619" w:rsidRPr="00D23B96" w:rsidRDefault="00D63619">
      <w:pPr>
        <w:tabs>
          <w:tab w:val="left" w:pos="2520"/>
        </w:tabs>
        <w:ind w:left="360"/>
        <w:rPr>
          <w:sz w:val="22"/>
        </w:rPr>
      </w:pPr>
      <w:r w:rsidRPr="00D23B96">
        <w:rPr>
          <w:sz w:val="22"/>
        </w:rPr>
        <w:t>3-4</w:t>
      </w:r>
      <w:r w:rsidRPr="00D23B96">
        <w:rPr>
          <w:sz w:val="22"/>
        </w:rPr>
        <w:tab/>
        <w:t>Joy over godliness</w:t>
      </w:r>
    </w:p>
    <w:p w:rsidR="00D63619" w:rsidRPr="00D23B96" w:rsidRDefault="00D63619">
      <w:pPr>
        <w:tabs>
          <w:tab w:val="left" w:pos="2520"/>
        </w:tabs>
        <w:ind w:left="360"/>
        <w:rPr>
          <w:sz w:val="22"/>
        </w:rPr>
      </w:pPr>
      <w:r w:rsidRPr="00D23B96">
        <w:rPr>
          <w:sz w:val="22"/>
        </w:rPr>
        <w:t>5-6a</w:t>
      </w:r>
      <w:r w:rsidRPr="00D23B96">
        <w:rPr>
          <w:sz w:val="22"/>
        </w:rPr>
        <w:tab/>
        <w:t>Past support commended</w:t>
      </w:r>
    </w:p>
    <w:p w:rsidR="00D63619" w:rsidRPr="00D23B96" w:rsidRDefault="00D63619">
      <w:pPr>
        <w:tabs>
          <w:tab w:val="left" w:pos="2520"/>
        </w:tabs>
        <w:ind w:left="360"/>
        <w:rPr>
          <w:sz w:val="22"/>
        </w:rPr>
      </w:pPr>
      <w:r w:rsidRPr="00D23B96">
        <w:rPr>
          <w:sz w:val="22"/>
        </w:rPr>
        <w:t>6b</w:t>
      </w:r>
      <w:r w:rsidRPr="00D23B96">
        <w:rPr>
          <w:sz w:val="22"/>
        </w:rPr>
        <w:tab/>
        <w:t>Future support encouraged</w:t>
      </w:r>
    </w:p>
    <w:p w:rsidR="00D63619" w:rsidRPr="00D23B96" w:rsidRDefault="00D63619">
      <w:pPr>
        <w:tabs>
          <w:tab w:val="left" w:pos="2520"/>
        </w:tabs>
        <w:ind w:left="360"/>
        <w:rPr>
          <w:sz w:val="22"/>
        </w:rPr>
      </w:pPr>
      <w:r w:rsidRPr="00D23B96">
        <w:rPr>
          <w:sz w:val="22"/>
        </w:rPr>
        <w:t>7-8</w:t>
      </w:r>
      <w:r w:rsidRPr="00D23B96">
        <w:rPr>
          <w:sz w:val="22"/>
        </w:rPr>
        <w:tab/>
        <w:t>Believers' responsibility</w:t>
      </w:r>
    </w:p>
    <w:p w:rsidR="00D63619" w:rsidRPr="00D23B96" w:rsidRDefault="00D63619">
      <w:pPr>
        <w:tabs>
          <w:tab w:val="left" w:pos="2880"/>
        </w:tabs>
        <w:ind w:left="720"/>
        <w:rPr>
          <w:sz w:val="22"/>
        </w:rPr>
      </w:pPr>
      <w:r w:rsidRPr="00D23B96">
        <w:rPr>
          <w:sz w:val="22"/>
        </w:rPr>
        <w:t>7</w:t>
      </w:r>
      <w:r w:rsidRPr="00D23B96">
        <w:rPr>
          <w:sz w:val="22"/>
        </w:rPr>
        <w:tab/>
        <w:t>Not non-Christians</w:t>
      </w:r>
    </w:p>
    <w:p w:rsidR="00D63619" w:rsidRPr="00D23B96" w:rsidRDefault="00D63619">
      <w:pPr>
        <w:tabs>
          <w:tab w:val="left" w:pos="2880"/>
        </w:tabs>
        <w:ind w:left="720"/>
        <w:rPr>
          <w:sz w:val="22"/>
        </w:rPr>
      </w:pPr>
      <w:r w:rsidRPr="00D23B96">
        <w:rPr>
          <w:sz w:val="22"/>
        </w:rPr>
        <w:t>8</w:t>
      </w:r>
      <w:r w:rsidRPr="00D23B96">
        <w:rPr>
          <w:sz w:val="22"/>
        </w:rPr>
        <w:tab/>
        <w:t>Partnership in spreading truth</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9-11</w:t>
      </w:r>
      <w:r w:rsidRPr="00D23B96">
        <w:rPr>
          <w:b/>
          <w:sz w:val="22"/>
        </w:rPr>
        <w:tab/>
        <w:t>Diotrephes condemned</w:t>
      </w:r>
    </w:p>
    <w:p w:rsidR="00D63619" w:rsidRPr="00D23B96" w:rsidRDefault="00D63619">
      <w:pPr>
        <w:tabs>
          <w:tab w:val="left" w:pos="2520"/>
        </w:tabs>
        <w:ind w:left="360"/>
        <w:rPr>
          <w:sz w:val="22"/>
        </w:rPr>
      </w:pPr>
      <w:r w:rsidRPr="00D23B96">
        <w:rPr>
          <w:sz w:val="22"/>
        </w:rPr>
        <w:t>9</w:t>
      </w:r>
      <w:r w:rsidRPr="00D23B96">
        <w:rPr>
          <w:sz w:val="22"/>
        </w:rPr>
        <w:tab/>
        <w:t>for rejecting John's instructions</w:t>
      </w:r>
    </w:p>
    <w:p w:rsidR="00D63619" w:rsidRPr="00D23B96" w:rsidRDefault="00D63619">
      <w:pPr>
        <w:tabs>
          <w:tab w:val="left" w:pos="2520"/>
        </w:tabs>
        <w:ind w:left="360"/>
        <w:rPr>
          <w:sz w:val="22"/>
        </w:rPr>
      </w:pPr>
      <w:r w:rsidRPr="00D23B96">
        <w:rPr>
          <w:sz w:val="22"/>
        </w:rPr>
        <w:t>10</w:t>
      </w:r>
      <w:r w:rsidRPr="00D23B96">
        <w:rPr>
          <w:sz w:val="22"/>
        </w:rPr>
        <w:tab/>
        <w:t>for opposing missionary support</w:t>
      </w:r>
    </w:p>
    <w:p w:rsidR="00D63619" w:rsidRPr="00D23B96" w:rsidRDefault="00D63619">
      <w:pPr>
        <w:tabs>
          <w:tab w:val="left" w:pos="2880"/>
        </w:tabs>
        <w:ind w:left="720"/>
        <w:rPr>
          <w:sz w:val="22"/>
        </w:rPr>
      </w:pPr>
      <w:r w:rsidRPr="00D23B96">
        <w:rPr>
          <w:sz w:val="22"/>
        </w:rPr>
        <w:t>10a</w:t>
      </w:r>
      <w:r w:rsidRPr="00D23B96">
        <w:rPr>
          <w:sz w:val="22"/>
        </w:rPr>
        <w:tab/>
        <w:t>Gossip</w:t>
      </w:r>
    </w:p>
    <w:p w:rsidR="00D63619" w:rsidRPr="00D23B96" w:rsidRDefault="00D63619">
      <w:pPr>
        <w:tabs>
          <w:tab w:val="left" w:pos="2880"/>
        </w:tabs>
        <w:ind w:left="720"/>
        <w:rPr>
          <w:sz w:val="22"/>
        </w:rPr>
      </w:pPr>
      <w:r w:rsidRPr="00D23B96">
        <w:rPr>
          <w:sz w:val="22"/>
        </w:rPr>
        <w:t>10b</w:t>
      </w:r>
      <w:r w:rsidRPr="00D23B96">
        <w:rPr>
          <w:sz w:val="22"/>
        </w:rPr>
        <w:tab/>
        <w:t>Inhospitableness</w:t>
      </w:r>
    </w:p>
    <w:p w:rsidR="00D63619" w:rsidRPr="00D23B96" w:rsidRDefault="00D63619">
      <w:pPr>
        <w:tabs>
          <w:tab w:val="left" w:pos="2880"/>
        </w:tabs>
        <w:ind w:left="720"/>
        <w:rPr>
          <w:sz w:val="22"/>
        </w:rPr>
      </w:pPr>
      <w:r w:rsidRPr="00D23B96">
        <w:rPr>
          <w:sz w:val="22"/>
        </w:rPr>
        <w:t>10c</w:t>
      </w:r>
      <w:r w:rsidRPr="00D23B96">
        <w:rPr>
          <w:sz w:val="22"/>
        </w:rPr>
        <w:tab/>
        <w:t>Excommunications</w:t>
      </w:r>
    </w:p>
    <w:p w:rsidR="00D63619" w:rsidRPr="00D23B96" w:rsidRDefault="00D63619">
      <w:pPr>
        <w:tabs>
          <w:tab w:val="left" w:pos="2520"/>
        </w:tabs>
        <w:ind w:left="360"/>
        <w:rPr>
          <w:sz w:val="22"/>
        </w:rPr>
      </w:pPr>
      <w:r w:rsidRPr="00D23B96">
        <w:rPr>
          <w:sz w:val="22"/>
        </w:rPr>
        <w:t>11</w:t>
      </w:r>
      <w:r w:rsidRPr="00D23B96">
        <w:rPr>
          <w:sz w:val="22"/>
        </w:rPr>
        <w:tab/>
        <w:t>for doing evil</w:t>
      </w:r>
    </w:p>
    <w:p w:rsidR="00D63619" w:rsidRPr="00D23B96" w:rsidRDefault="00D63619">
      <w:pPr>
        <w:tabs>
          <w:tab w:val="left" w:pos="2520"/>
        </w:tabs>
        <w:ind w:left="360"/>
        <w:rPr>
          <w:sz w:val="22"/>
        </w:rPr>
      </w:pPr>
    </w:p>
    <w:p w:rsidR="00D63619" w:rsidRPr="00D23B96" w:rsidRDefault="00D63619">
      <w:pPr>
        <w:tabs>
          <w:tab w:val="left" w:pos="2160"/>
        </w:tabs>
        <w:rPr>
          <w:b/>
          <w:sz w:val="22"/>
        </w:rPr>
      </w:pPr>
      <w:r w:rsidRPr="00D23B96">
        <w:rPr>
          <w:b/>
          <w:sz w:val="22"/>
        </w:rPr>
        <w:t>12</w:t>
      </w:r>
      <w:r w:rsidRPr="00D23B96">
        <w:rPr>
          <w:b/>
          <w:sz w:val="22"/>
        </w:rPr>
        <w:tab/>
        <w:t>Demetrius recommended</w:t>
      </w:r>
    </w:p>
    <w:p w:rsidR="00D63619" w:rsidRPr="00D23B96" w:rsidRDefault="00D63619">
      <w:pPr>
        <w:tabs>
          <w:tab w:val="left" w:pos="2160"/>
        </w:tabs>
        <w:rPr>
          <w:b/>
          <w:sz w:val="22"/>
        </w:rPr>
      </w:pPr>
    </w:p>
    <w:p w:rsidR="00D63619" w:rsidRPr="00D23B96" w:rsidRDefault="00D63619">
      <w:pPr>
        <w:tabs>
          <w:tab w:val="left" w:pos="2160"/>
        </w:tabs>
        <w:rPr>
          <w:b/>
          <w:sz w:val="22"/>
        </w:rPr>
      </w:pPr>
      <w:r w:rsidRPr="00D23B96">
        <w:rPr>
          <w:b/>
          <w:sz w:val="22"/>
        </w:rPr>
        <w:t>13-14</w:t>
      </w:r>
      <w:r w:rsidRPr="00D23B96">
        <w:rPr>
          <w:b/>
          <w:sz w:val="22"/>
        </w:rPr>
        <w:tab/>
        <w:t>Conclusion</w:t>
      </w:r>
    </w:p>
    <w:p w:rsidR="00D63619" w:rsidRPr="00D23B96" w:rsidRDefault="00D63619">
      <w:pPr>
        <w:tabs>
          <w:tab w:val="left" w:pos="2520"/>
        </w:tabs>
        <w:ind w:left="360"/>
        <w:rPr>
          <w:sz w:val="22"/>
        </w:rPr>
      </w:pPr>
      <w:r w:rsidRPr="00D23B96">
        <w:rPr>
          <w:sz w:val="22"/>
        </w:rPr>
        <w:t>13-14a</w:t>
      </w:r>
      <w:r w:rsidRPr="00D23B96">
        <w:rPr>
          <w:sz w:val="22"/>
        </w:rPr>
        <w:tab/>
        <w:t>Personal visit anticipated</w:t>
      </w:r>
    </w:p>
    <w:p w:rsidR="00D63619" w:rsidRPr="00D23B96" w:rsidRDefault="00D63619">
      <w:pPr>
        <w:tabs>
          <w:tab w:val="left" w:pos="2520"/>
        </w:tabs>
        <w:ind w:left="360"/>
        <w:rPr>
          <w:sz w:val="22"/>
        </w:rPr>
      </w:pPr>
      <w:r w:rsidRPr="00D23B96">
        <w:rPr>
          <w:sz w:val="22"/>
        </w:rPr>
        <w:t>14b-d</w:t>
      </w:r>
      <w:r w:rsidRPr="00D23B96">
        <w:rPr>
          <w:sz w:val="22"/>
        </w:rPr>
        <w:tab/>
        <w:t>Affectionate greetings</w:t>
      </w:r>
    </w:p>
    <w:p w:rsidR="00D63619" w:rsidRPr="00D23B96" w:rsidRDefault="00D63619">
      <w:pPr>
        <w:tabs>
          <w:tab w:val="left" w:pos="1080"/>
          <w:tab w:val="left" w:pos="1440"/>
        </w:tabs>
        <w:ind w:firstLine="360"/>
        <w:rPr>
          <w:sz w:val="22"/>
        </w:rPr>
      </w:pPr>
    </w:p>
    <w:p w:rsidR="00D63619" w:rsidRPr="00D23B96" w:rsidRDefault="00D63619">
      <w:pPr>
        <w:tabs>
          <w:tab w:val="left" w:pos="360"/>
        </w:tabs>
        <w:ind w:left="360" w:hanging="360"/>
        <w:jc w:val="center"/>
        <w:rPr>
          <w:b/>
          <w:sz w:val="36"/>
        </w:rPr>
      </w:pPr>
      <w:r w:rsidRPr="00D23B96">
        <w:rPr>
          <w:b/>
          <w:sz w:val="36"/>
        </w:rPr>
        <w:t>Outline</w:t>
      </w:r>
    </w:p>
    <w:p w:rsidR="00D63619" w:rsidRPr="00D23B96" w:rsidRDefault="00D63619" w:rsidP="000A778F">
      <w:pPr>
        <w:tabs>
          <w:tab w:val="left" w:pos="360"/>
        </w:tabs>
        <w:ind w:left="360" w:hanging="360"/>
        <w:jc w:val="left"/>
        <w:rPr>
          <w:b/>
          <w:sz w:val="22"/>
        </w:rPr>
      </w:pPr>
    </w:p>
    <w:p w:rsidR="00D63619" w:rsidRPr="00D23B96" w:rsidRDefault="00D63619" w:rsidP="000A778F">
      <w:pPr>
        <w:tabs>
          <w:tab w:val="left" w:pos="360"/>
        </w:tabs>
        <w:ind w:left="360" w:hanging="360"/>
        <w:jc w:val="left"/>
        <w:rPr>
          <w:b/>
          <w:sz w:val="22"/>
        </w:rPr>
      </w:pPr>
      <w:r w:rsidRPr="00D23B96">
        <w:rPr>
          <w:b/>
          <w:sz w:val="22"/>
          <w:u w:val="single"/>
        </w:rPr>
        <w:t>Summary Statement for the Book</w:t>
      </w:r>
    </w:p>
    <w:p w:rsidR="00D63619" w:rsidRPr="00D23B96" w:rsidRDefault="00D63619" w:rsidP="000A778F">
      <w:pPr>
        <w:jc w:val="left"/>
        <w:rPr>
          <w:b/>
          <w:sz w:val="22"/>
        </w:rPr>
      </w:pPr>
      <w:r w:rsidRPr="00D23B96">
        <w:rPr>
          <w:b/>
          <w:sz w:val="22"/>
        </w:rPr>
        <w:t xml:space="preserve">John encourages Gaius to continue </w:t>
      </w:r>
      <w:r w:rsidRPr="00D23B96">
        <w:rPr>
          <w:b/>
          <w:i/>
          <w:sz w:val="22"/>
        </w:rPr>
        <w:t>supporting missionaries</w:t>
      </w:r>
      <w:r w:rsidRPr="00D23B96">
        <w:rPr>
          <w:b/>
          <w:sz w:val="22"/>
        </w:rPr>
        <w:t xml:space="preserve"> such as Demetrius despite opposition from Diotrephes (a godless leader who opposes supporting them) to help the church to see its </w:t>
      </w:r>
      <w:r w:rsidRPr="00D23B96">
        <w:rPr>
          <w:b/>
          <w:i/>
          <w:sz w:val="22"/>
        </w:rPr>
        <w:t>responsibility to finance God’s work.</w:t>
      </w:r>
    </w:p>
    <w:p w:rsidR="00D63619" w:rsidRPr="00D23B96" w:rsidRDefault="00D63619" w:rsidP="000A778F">
      <w:pPr>
        <w:tabs>
          <w:tab w:val="left" w:pos="360"/>
        </w:tabs>
        <w:ind w:left="360" w:hanging="360"/>
        <w:jc w:val="left"/>
        <w:rPr>
          <w:b/>
          <w:sz w:val="22"/>
        </w:rPr>
      </w:pPr>
    </w:p>
    <w:p w:rsidR="00D63619" w:rsidRPr="00D23B96" w:rsidRDefault="00D63619" w:rsidP="000A778F">
      <w:pPr>
        <w:tabs>
          <w:tab w:val="left" w:pos="360"/>
        </w:tabs>
        <w:ind w:left="360" w:hanging="360"/>
        <w:jc w:val="left"/>
        <w:rPr>
          <w:b/>
          <w:sz w:val="22"/>
        </w:rPr>
      </w:pPr>
      <w:r w:rsidRPr="00D23B96">
        <w:rPr>
          <w:b/>
          <w:sz w:val="22"/>
        </w:rPr>
        <w:t>I.</w:t>
      </w:r>
      <w:r w:rsidRPr="00D23B96">
        <w:rPr>
          <w:b/>
          <w:sz w:val="22"/>
        </w:rPr>
        <w:tab/>
        <w:t>(1-8) John confirms Gaius for his godliness and missionary support so that he would continue to support missionaries despite Diotrephes' opposition.</w:t>
      </w:r>
    </w:p>
    <w:p w:rsidR="00D63619" w:rsidRPr="00D23B96" w:rsidRDefault="00D63619" w:rsidP="000A778F">
      <w:pPr>
        <w:tabs>
          <w:tab w:val="left" w:pos="720"/>
        </w:tabs>
        <w:ind w:left="720" w:hanging="360"/>
        <w:jc w:val="left"/>
        <w:rPr>
          <w:sz w:val="22"/>
        </w:rPr>
      </w:pPr>
    </w:p>
    <w:p w:rsidR="00D63619" w:rsidRPr="00D23B96" w:rsidRDefault="00D63619" w:rsidP="000A778F">
      <w:pPr>
        <w:tabs>
          <w:tab w:val="left" w:pos="720"/>
        </w:tabs>
        <w:ind w:left="720" w:hanging="360"/>
        <w:jc w:val="left"/>
        <w:rPr>
          <w:sz w:val="22"/>
        </w:rPr>
      </w:pPr>
      <w:r w:rsidRPr="00D23B96">
        <w:rPr>
          <w:sz w:val="22"/>
        </w:rPr>
        <w:t>A.</w:t>
      </w:r>
      <w:r w:rsidRPr="00D23B96">
        <w:rPr>
          <w:sz w:val="22"/>
        </w:rPr>
        <w:tab/>
        <w:t>(1) John identifies himself as author and addresses his letter to a dear Christian brother, Gaius, to indicate the apostolic authority the letter possesses and to give public commendation of Gaius before all who may read it, especially Diotrephes.</w:t>
      </w:r>
    </w:p>
    <w:p w:rsidR="00D63619" w:rsidRPr="00D23B96" w:rsidRDefault="00D63619" w:rsidP="000A778F">
      <w:pPr>
        <w:tabs>
          <w:tab w:val="left" w:pos="1080"/>
        </w:tabs>
        <w:ind w:left="1080" w:hanging="360"/>
        <w:jc w:val="left"/>
        <w:rPr>
          <w:sz w:val="22"/>
        </w:rPr>
      </w:pPr>
    </w:p>
    <w:p w:rsidR="00D63619" w:rsidRPr="00D23B96" w:rsidRDefault="00D63619" w:rsidP="000A778F">
      <w:pPr>
        <w:tabs>
          <w:tab w:val="left" w:pos="1080"/>
        </w:tabs>
        <w:ind w:left="1080" w:hanging="360"/>
        <w:jc w:val="left"/>
        <w:rPr>
          <w:sz w:val="22"/>
        </w:rPr>
      </w:pPr>
      <w:r w:rsidRPr="00D23B96">
        <w:rPr>
          <w:sz w:val="22"/>
        </w:rPr>
        <w:t>1.</w:t>
      </w:r>
      <w:r w:rsidRPr="00D23B96">
        <w:rPr>
          <w:sz w:val="22"/>
        </w:rPr>
        <w:tab/>
        <w:t>(1a) The Apostle John, the leader of the Ephesian church, identifies himself in a short epistle in the latter years of his life so that whoever read the letter might know that its contents have the stamp of apostolic authority.</w:t>
      </w:r>
    </w:p>
    <w:p w:rsidR="00D63619" w:rsidRPr="00D23B96" w:rsidRDefault="00D63619" w:rsidP="000A778F">
      <w:pPr>
        <w:tabs>
          <w:tab w:val="left" w:pos="1080"/>
        </w:tabs>
        <w:ind w:left="1080" w:hanging="360"/>
        <w:jc w:val="left"/>
        <w:rPr>
          <w:sz w:val="22"/>
        </w:rPr>
      </w:pPr>
    </w:p>
    <w:p w:rsidR="00D63619" w:rsidRPr="00D23B96" w:rsidRDefault="00D63619" w:rsidP="000A778F">
      <w:pPr>
        <w:tabs>
          <w:tab w:val="left" w:pos="1080"/>
        </w:tabs>
        <w:ind w:left="1080" w:hanging="360"/>
        <w:jc w:val="left"/>
        <w:rPr>
          <w:sz w:val="22"/>
        </w:rPr>
      </w:pPr>
      <w:r w:rsidRPr="00D23B96">
        <w:rPr>
          <w:sz w:val="22"/>
        </w:rPr>
        <w:lastRenderedPageBreak/>
        <w:t>2.</w:t>
      </w:r>
      <w:r w:rsidRPr="00D23B96">
        <w:rPr>
          <w:sz w:val="22"/>
        </w:rPr>
        <w:tab/>
        <w:t>(1b) John's beloved friend Gaius, a Christian man of material means, is recipient of the epistle to give public commendation of Gaius before all who may rea</w:t>
      </w:r>
      <w:r w:rsidR="00F60DC9" w:rsidRPr="00D23B96">
        <w:rPr>
          <w:sz w:val="22"/>
        </w:rPr>
        <w:t>d it—</w:t>
      </w:r>
      <w:r w:rsidRPr="00D23B96">
        <w:rPr>
          <w:sz w:val="22"/>
        </w:rPr>
        <w:t>especially Diotrephes.</w:t>
      </w:r>
    </w:p>
    <w:p w:rsidR="00D63619" w:rsidRPr="00D23B96" w:rsidRDefault="00D63619" w:rsidP="000A778F">
      <w:pPr>
        <w:tabs>
          <w:tab w:val="left" w:pos="720"/>
        </w:tabs>
        <w:ind w:left="720" w:hanging="360"/>
        <w:jc w:val="left"/>
        <w:rPr>
          <w:sz w:val="22"/>
        </w:rPr>
      </w:pPr>
    </w:p>
    <w:p w:rsidR="00D63619" w:rsidRPr="00D23B96" w:rsidRDefault="00D63619" w:rsidP="000A778F">
      <w:pPr>
        <w:tabs>
          <w:tab w:val="left" w:pos="720"/>
        </w:tabs>
        <w:ind w:left="720" w:hanging="360"/>
        <w:jc w:val="left"/>
        <w:rPr>
          <w:sz w:val="22"/>
        </w:rPr>
      </w:pPr>
      <w:r w:rsidRPr="00D23B96">
        <w:rPr>
          <w:sz w:val="22"/>
        </w:rPr>
        <w:t>B.</w:t>
      </w:r>
      <w:r w:rsidRPr="00D23B96">
        <w:rPr>
          <w:sz w:val="22"/>
        </w:rPr>
        <w:tab/>
        <w:t>(2) John prays that Gaius' health and general well being might be in as good of shape as his spiritual vitality to demonstrate his concern for both Gaius' physical and spiritual needs.</w:t>
      </w:r>
    </w:p>
    <w:p w:rsidR="00D63619" w:rsidRPr="00D23B96" w:rsidRDefault="00D63619" w:rsidP="000A778F">
      <w:pPr>
        <w:tabs>
          <w:tab w:val="left" w:pos="720"/>
        </w:tabs>
        <w:ind w:left="720" w:hanging="360"/>
        <w:jc w:val="left"/>
        <w:rPr>
          <w:sz w:val="22"/>
        </w:rPr>
      </w:pPr>
    </w:p>
    <w:p w:rsidR="00D63619" w:rsidRPr="00D23B96" w:rsidRDefault="00D63619" w:rsidP="000A778F">
      <w:pPr>
        <w:tabs>
          <w:tab w:val="left" w:pos="720"/>
        </w:tabs>
        <w:ind w:left="720" w:hanging="360"/>
        <w:jc w:val="left"/>
        <w:rPr>
          <w:sz w:val="22"/>
        </w:rPr>
      </w:pPr>
      <w:r w:rsidRPr="00D23B96">
        <w:rPr>
          <w:sz w:val="22"/>
        </w:rPr>
        <w:t>C.</w:t>
      </w:r>
      <w:r w:rsidRPr="00D23B96">
        <w:rPr>
          <w:sz w:val="22"/>
        </w:rPr>
        <w:tab/>
        <w:t>(3-4) John expresses the joy he had after hearing from some missionaries who had stayed with Gaius that Gaius faithfully lived the Christian life to commend him for his godly life as the best news John could ever receive about him or any other convert.</w:t>
      </w:r>
    </w:p>
    <w:p w:rsidR="00D63619" w:rsidRPr="00D23B96" w:rsidRDefault="00D63619" w:rsidP="000A778F">
      <w:pPr>
        <w:tabs>
          <w:tab w:val="left" w:pos="1080"/>
        </w:tabs>
        <w:ind w:left="1080" w:hanging="360"/>
        <w:jc w:val="left"/>
        <w:rPr>
          <w:sz w:val="22"/>
        </w:rPr>
      </w:pPr>
    </w:p>
    <w:p w:rsidR="00D63619" w:rsidRPr="00D23B96" w:rsidRDefault="00D63619" w:rsidP="000A778F">
      <w:pPr>
        <w:tabs>
          <w:tab w:val="left" w:pos="1080"/>
        </w:tabs>
        <w:ind w:left="1080" w:hanging="360"/>
        <w:jc w:val="left"/>
        <w:rPr>
          <w:sz w:val="22"/>
        </w:rPr>
      </w:pPr>
      <w:r w:rsidRPr="00D23B96">
        <w:rPr>
          <w:sz w:val="22"/>
        </w:rPr>
        <w:t>1.</w:t>
      </w:r>
      <w:r w:rsidRPr="00D23B96">
        <w:rPr>
          <w:sz w:val="22"/>
        </w:rPr>
        <w:tab/>
        <w:t>(3) John expresses the joy he had after hearing from some missionaries who had stayed with Gaius that Gaius faithfully lived the Christian life to commend him for his faithfulness to God's workers.</w:t>
      </w:r>
    </w:p>
    <w:p w:rsidR="00D63619" w:rsidRPr="00D23B96" w:rsidRDefault="00D63619" w:rsidP="000A778F">
      <w:pPr>
        <w:tabs>
          <w:tab w:val="left" w:pos="1080"/>
        </w:tabs>
        <w:ind w:left="1080" w:hanging="360"/>
        <w:jc w:val="left"/>
        <w:rPr>
          <w:sz w:val="22"/>
        </w:rPr>
      </w:pPr>
    </w:p>
    <w:p w:rsidR="00D63619" w:rsidRPr="00D23B96" w:rsidRDefault="00D63619" w:rsidP="000A778F">
      <w:pPr>
        <w:tabs>
          <w:tab w:val="left" w:pos="1080"/>
        </w:tabs>
        <w:ind w:left="1080" w:hanging="360"/>
        <w:jc w:val="left"/>
        <w:rPr>
          <w:sz w:val="22"/>
        </w:rPr>
      </w:pPr>
      <w:r w:rsidRPr="00D23B96">
        <w:rPr>
          <w:sz w:val="22"/>
        </w:rPr>
        <w:t>2.</w:t>
      </w:r>
      <w:r w:rsidRPr="00D23B96">
        <w:rPr>
          <w:sz w:val="22"/>
        </w:rPr>
        <w:tab/>
        <w:t>(4) John notes that the best news he could ever hear about someone he led to Christ is that he continue growing in Christ, obedient to the truth, so that Gaius might know that John couldn't be more pleased with him.</w:t>
      </w:r>
    </w:p>
    <w:p w:rsidR="00D63619" w:rsidRPr="00D23B96" w:rsidRDefault="00D63619" w:rsidP="000A778F">
      <w:pPr>
        <w:tabs>
          <w:tab w:val="left" w:pos="360"/>
        </w:tabs>
        <w:ind w:left="360" w:hanging="360"/>
        <w:jc w:val="left"/>
        <w:rPr>
          <w:sz w:val="22"/>
        </w:rPr>
      </w:pPr>
    </w:p>
    <w:p w:rsidR="00D63619" w:rsidRPr="00D23B96" w:rsidRDefault="00D63619" w:rsidP="000A778F">
      <w:pPr>
        <w:tabs>
          <w:tab w:val="left" w:pos="720"/>
        </w:tabs>
        <w:ind w:left="720" w:hanging="360"/>
        <w:jc w:val="left"/>
        <w:rPr>
          <w:sz w:val="22"/>
        </w:rPr>
      </w:pPr>
      <w:r w:rsidRPr="00D23B96">
        <w:rPr>
          <w:sz w:val="22"/>
        </w:rPr>
        <w:t>D.</w:t>
      </w:r>
      <w:r w:rsidRPr="00D23B96">
        <w:rPr>
          <w:sz w:val="22"/>
        </w:rPr>
        <w:tab/>
        <w:t>(5-6a) Gaius' hospitality and love towards missionaries whom he supported is confirmed so that he would continue to support them in spite of Diotrephes' opposition.</w:t>
      </w:r>
    </w:p>
    <w:p w:rsidR="00D63619" w:rsidRPr="00D23B96" w:rsidRDefault="00D63619" w:rsidP="000A778F">
      <w:pPr>
        <w:tabs>
          <w:tab w:val="left" w:pos="720"/>
        </w:tabs>
        <w:ind w:left="720" w:hanging="360"/>
        <w:jc w:val="left"/>
        <w:rPr>
          <w:sz w:val="22"/>
        </w:rPr>
      </w:pPr>
    </w:p>
    <w:p w:rsidR="00D63619" w:rsidRPr="00D23B96" w:rsidRDefault="00D63619" w:rsidP="000A778F">
      <w:pPr>
        <w:tabs>
          <w:tab w:val="left" w:pos="720"/>
        </w:tabs>
        <w:ind w:left="720" w:hanging="360"/>
        <w:jc w:val="left"/>
        <w:rPr>
          <w:sz w:val="22"/>
        </w:rPr>
      </w:pPr>
      <w:r w:rsidRPr="00D23B96">
        <w:rPr>
          <w:sz w:val="22"/>
        </w:rPr>
        <w:t>E.</w:t>
      </w:r>
      <w:r w:rsidRPr="00D23B96">
        <w:rPr>
          <w:sz w:val="22"/>
        </w:rPr>
        <w:tab/>
        <w:t>(6b) Further hospitality and support for these men is encouraged so that Gaius might understand that this ministry must continue.</w:t>
      </w:r>
    </w:p>
    <w:p w:rsidR="00D63619" w:rsidRPr="00D23B96" w:rsidRDefault="00D63619" w:rsidP="000A778F">
      <w:pPr>
        <w:tabs>
          <w:tab w:val="left" w:pos="720"/>
        </w:tabs>
        <w:ind w:left="720" w:hanging="360"/>
        <w:jc w:val="left"/>
        <w:rPr>
          <w:sz w:val="22"/>
        </w:rPr>
      </w:pPr>
    </w:p>
    <w:p w:rsidR="00D63619" w:rsidRPr="00D23B96" w:rsidRDefault="00D63619" w:rsidP="000A778F">
      <w:pPr>
        <w:tabs>
          <w:tab w:val="left" w:pos="720"/>
        </w:tabs>
        <w:ind w:left="720" w:hanging="360"/>
        <w:jc w:val="left"/>
        <w:rPr>
          <w:sz w:val="22"/>
        </w:rPr>
      </w:pPr>
      <w:r w:rsidRPr="00D23B96">
        <w:rPr>
          <w:sz w:val="22"/>
        </w:rPr>
        <w:t>F.</w:t>
      </w:r>
      <w:r w:rsidRPr="00D23B96">
        <w:rPr>
          <w:sz w:val="22"/>
        </w:rPr>
        <w:tab/>
        <w:t>(7-8) John reminds Gaius that since the missionaries' work is for Christ the world will not support it, thus reminding him and other believers of their personal responsibility to fund God's work.</w:t>
      </w:r>
    </w:p>
    <w:p w:rsidR="00D63619" w:rsidRPr="00D23B96" w:rsidRDefault="00D63619" w:rsidP="000A778F">
      <w:pPr>
        <w:tabs>
          <w:tab w:val="left" w:pos="1800"/>
        </w:tabs>
        <w:ind w:left="1800" w:hanging="360"/>
        <w:jc w:val="left"/>
        <w:rPr>
          <w:sz w:val="22"/>
        </w:rPr>
      </w:pPr>
    </w:p>
    <w:p w:rsidR="00D63619" w:rsidRPr="00D23B96" w:rsidRDefault="00D63619" w:rsidP="000A778F">
      <w:pPr>
        <w:tabs>
          <w:tab w:val="left" w:pos="1080"/>
        </w:tabs>
        <w:ind w:left="1080" w:hanging="360"/>
        <w:jc w:val="left"/>
        <w:rPr>
          <w:sz w:val="22"/>
        </w:rPr>
      </w:pPr>
      <w:r w:rsidRPr="00D23B96">
        <w:rPr>
          <w:sz w:val="22"/>
        </w:rPr>
        <w:t>1.</w:t>
      </w:r>
      <w:r w:rsidRPr="00D23B96">
        <w:rPr>
          <w:sz w:val="22"/>
        </w:rPr>
        <w:tab/>
        <w:t>(7) Non-Christians have no interest in funding work done for Christ.</w:t>
      </w:r>
    </w:p>
    <w:p w:rsidR="00D63619" w:rsidRPr="00D23B96" w:rsidRDefault="00D63619" w:rsidP="000A778F">
      <w:pPr>
        <w:tabs>
          <w:tab w:val="left" w:pos="1080"/>
        </w:tabs>
        <w:ind w:left="1080" w:hanging="360"/>
        <w:jc w:val="left"/>
        <w:rPr>
          <w:sz w:val="22"/>
        </w:rPr>
      </w:pPr>
    </w:p>
    <w:p w:rsidR="00D63619" w:rsidRPr="00D23B96" w:rsidRDefault="00D63619" w:rsidP="000A778F">
      <w:pPr>
        <w:tabs>
          <w:tab w:val="left" w:pos="1080"/>
        </w:tabs>
        <w:ind w:left="1080" w:hanging="360"/>
        <w:jc w:val="left"/>
        <w:rPr>
          <w:sz w:val="22"/>
        </w:rPr>
      </w:pPr>
      <w:r w:rsidRPr="00D23B96">
        <w:rPr>
          <w:sz w:val="22"/>
        </w:rPr>
        <w:t>2.</w:t>
      </w:r>
      <w:r w:rsidRPr="00D23B96">
        <w:rPr>
          <w:sz w:val="22"/>
        </w:rPr>
        <w:tab/>
        <w:t>(8) John reminds Gaius that missionaries must be completely supported by God's people in order to show that missionaries and supporters are partners in spreading God's truth.</w:t>
      </w:r>
    </w:p>
    <w:p w:rsidR="00D63619" w:rsidRPr="00D23B96" w:rsidRDefault="00D63619" w:rsidP="000A778F">
      <w:pPr>
        <w:tabs>
          <w:tab w:val="left" w:pos="1080"/>
        </w:tabs>
        <w:ind w:left="1080" w:hanging="360"/>
        <w:jc w:val="left"/>
        <w:rPr>
          <w:sz w:val="22"/>
        </w:rPr>
      </w:pPr>
    </w:p>
    <w:p w:rsidR="00D63619" w:rsidRPr="00D23B96" w:rsidRDefault="00D63619" w:rsidP="000A778F">
      <w:pPr>
        <w:tabs>
          <w:tab w:val="left" w:pos="360"/>
        </w:tabs>
        <w:ind w:left="360" w:hanging="360"/>
        <w:jc w:val="left"/>
        <w:rPr>
          <w:b/>
          <w:sz w:val="22"/>
        </w:rPr>
      </w:pPr>
      <w:r w:rsidRPr="00D23B96">
        <w:rPr>
          <w:b/>
          <w:sz w:val="22"/>
        </w:rPr>
        <w:t>II. (9-11) John condemns Diotrephes for rejecting his teaching and for opposing missionary support so that his evil actions would not be imitated.</w:t>
      </w:r>
    </w:p>
    <w:p w:rsidR="00D63619" w:rsidRPr="00D23B96" w:rsidRDefault="00D63619" w:rsidP="000A778F">
      <w:pPr>
        <w:tabs>
          <w:tab w:val="left" w:pos="360"/>
        </w:tabs>
        <w:ind w:left="360" w:hanging="360"/>
        <w:jc w:val="left"/>
        <w:rPr>
          <w:b/>
          <w:sz w:val="22"/>
        </w:rPr>
      </w:pPr>
    </w:p>
    <w:p w:rsidR="00D63619" w:rsidRPr="00D23B96" w:rsidRDefault="00D63619" w:rsidP="000A778F">
      <w:pPr>
        <w:tabs>
          <w:tab w:val="left" w:pos="720"/>
        </w:tabs>
        <w:ind w:left="720" w:hanging="360"/>
        <w:jc w:val="left"/>
        <w:rPr>
          <w:sz w:val="22"/>
        </w:rPr>
      </w:pPr>
      <w:r w:rsidRPr="00D23B96">
        <w:rPr>
          <w:sz w:val="22"/>
        </w:rPr>
        <w:t>A.</w:t>
      </w:r>
      <w:r w:rsidRPr="00D23B96">
        <w:rPr>
          <w:sz w:val="22"/>
        </w:rPr>
        <w:tab/>
        <w:t>(9) John warns that even though the church where Gaius was had received a letter from John commending missionaries' support, Diotrephes, a leader in the church, rejected the appeal from personal ambition.</w:t>
      </w:r>
    </w:p>
    <w:p w:rsidR="00D63619" w:rsidRPr="00D23B96" w:rsidRDefault="00D63619" w:rsidP="000A778F">
      <w:pPr>
        <w:tabs>
          <w:tab w:val="left" w:pos="720"/>
        </w:tabs>
        <w:ind w:left="720" w:hanging="360"/>
        <w:jc w:val="left"/>
        <w:rPr>
          <w:sz w:val="22"/>
        </w:rPr>
      </w:pPr>
    </w:p>
    <w:p w:rsidR="00D63619" w:rsidRPr="00D23B96" w:rsidRDefault="00D63619" w:rsidP="000A778F">
      <w:pPr>
        <w:tabs>
          <w:tab w:val="left" w:pos="720"/>
        </w:tabs>
        <w:ind w:left="720" w:hanging="360"/>
        <w:jc w:val="left"/>
        <w:rPr>
          <w:sz w:val="22"/>
        </w:rPr>
      </w:pPr>
      <w:r w:rsidRPr="00D23B96">
        <w:rPr>
          <w:sz w:val="22"/>
        </w:rPr>
        <w:t>B.</w:t>
      </w:r>
      <w:r w:rsidRPr="00D23B96">
        <w:rPr>
          <w:sz w:val="22"/>
        </w:rPr>
        <w:tab/>
        <w:t>(10) John writes to condemn Diotrephes for his opposition to missionary support shown in his gossip, lack of hospitality, and excommunication of hospitable believers, but John promises to condemn it again personally should he have opportunity to visit the church.</w:t>
      </w:r>
    </w:p>
    <w:p w:rsidR="00D63619" w:rsidRPr="00D23B96" w:rsidRDefault="00D63619" w:rsidP="000A778F">
      <w:pPr>
        <w:tabs>
          <w:tab w:val="left" w:pos="720"/>
        </w:tabs>
        <w:ind w:left="720" w:hanging="360"/>
        <w:jc w:val="left"/>
        <w:rPr>
          <w:sz w:val="22"/>
        </w:rPr>
      </w:pPr>
    </w:p>
    <w:p w:rsidR="00D63619" w:rsidRPr="00D23B96" w:rsidRDefault="00D63619" w:rsidP="000A778F">
      <w:pPr>
        <w:tabs>
          <w:tab w:val="left" w:pos="1080"/>
        </w:tabs>
        <w:ind w:left="1080" w:hanging="360"/>
        <w:jc w:val="left"/>
        <w:rPr>
          <w:sz w:val="22"/>
        </w:rPr>
      </w:pPr>
      <w:r w:rsidRPr="00D23B96">
        <w:rPr>
          <w:sz w:val="22"/>
        </w:rPr>
        <w:t>1.</w:t>
      </w:r>
      <w:r w:rsidRPr="00D23B96">
        <w:rPr>
          <w:sz w:val="22"/>
        </w:rPr>
        <w:tab/>
        <w:t>(10a) John condemns the malicious gossip of Diotrephes to protect the integrity of the missionaries visiting the church.</w:t>
      </w:r>
    </w:p>
    <w:p w:rsidR="00D63619" w:rsidRPr="00D23B96" w:rsidRDefault="00D63619" w:rsidP="000A778F">
      <w:pPr>
        <w:tabs>
          <w:tab w:val="left" w:pos="1080"/>
        </w:tabs>
        <w:ind w:left="1080" w:hanging="360"/>
        <w:jc w:val="left"/>
        <w:rPr>
          <w:sz w:val="22"/>
        </w:rPr>
      </w:pPr>
    </w:p>
    <w:p w:rsidR="00D63619" w:rsidRPr="00D23B96" w:rsidRDefault="00D63619" w:rsidP="000A778F">
      <w:pPr>
        <w:tabs>
          <w:tab w:val="left" w:pos="1080"/>
        </w:tabs>
        <w:ind w:left="1080" w:hanging="360"/>
        <w:jc w:val="left"/>
        <w:rPr>
          <w:sz w:val="22"/>
        </w:rPr>
      </w:pPr>
      <w:r w:rsidRPr="00D23B96">
        <w:rPr>
          <w:sz w:val="22"/>
        </w:rPr>
        <w:t>2.</w:t>
      </w:r>
      <w:r w:rsidRPr="00D23B96">
        <w:rPr>
          <w:sz w:val="22"/>
        </w:rPr>
        <w:tab/>
        <w:t>(10b) John condemns the inhospitable actions of Diotrephes to instruct the church that this lack of generosity is not to be imitated.</w:t>
      </w:r>
    </w:p>
    <w:p w:rsidR="00D63619" w:rsidRPr="00D23B96" w:rsidRDefault="00D63619" w:rsidP="000A778F">
      <w:pPr>
        <w:tabs>
          <w:tab w:val="left" w:pos="1080"/>
        </w:tabs>
        <w:ind w:left="1080" w:hanging="360"/>
        <w:jc w:val="left"/>
        <w:rPr>
          <w:sz w:val="22"/>
        </w:rPr>
      </w:pPr>
    </w:p>
    <w:p w:rsidR="00D63619" w:rsidRPr="00D23B96" w:rsidRDefault="00D63619" w:rsidP="000A778F">
      <w:pPr>
        <w:tabs>
          <w:tab w:val="left" w:pos="1080"/>
        </w:tabs>
        <w:ind w:left="1080" w:hanging="360"/>
        <w:jc w:val="left"/>
        <w:rPr>
          <w:sz w:val="22"/>
        </w:rPr>
      </w:pPr>
      <w:r w:rsidRPr="00D23B96">
        <w:rPr>
          <w:sz w:val="22"/>
        </w:rPr>
        <w:t>3.</w:t>
      </w:r>
      <w:r w:rsidRPr="00D23B96">
        <w:rPr>
          <w:sz w:val="22"/>
        </w:rPr>
        <w:tab/>
        <w:t>(10c) John condemns the excommunication of hospitable believers by Diotrephes to reveal his egotism and opposition to the truth of God.</w:t>
      </w:r>
    </w:p>
    <w:p w:rsidR="00D63619" w:rsidRPr="00D23B96" w:rsidRDefault="00D63619" w:rsidP="000A778F">
      <w:pPr>
        <w:tabs>
          <w:tab w:val="left" w:pos="720"/>
        </w:tabs>
        <w:ind w:left="720" w:hanging="360"/>
        <w:jc w:val="left"/>
        <w:rPr>
          <w:sz w:val="22"/>
        </w:rPr>
      </w:pPr>
    </w:p>
    <w:p w:rsidR="00D63619" w:rsidRPr="00D23B96" w:rsidRDefault="00D63619" w:rsidP="000A778F">
      <w:pPr>
        <w:tabs>
          <w:tab w:val="left" w:pos="720"/>
        </w:tabs>
        <w:ind w:left="720" w:hanging="360"/>
        <w:jc w:val="left"/>
        <w:rPr>
          <w:sz w:val="22"/>
        </w:rPr>
      </w:pPr>
      <w:r w:rsidRPr="00D23B96">
        <w:rPr>
          <w:sz w:val="22"/>
        </w:rPr>
        <w:t>C.</w:t>
      </w:r>
      <w:r w:rsidRPr="00D23B96">
        <w:rPr>
          <w:sz w:val="22"/>
        </w:rPr>
        <w:tab/>
        <w:t>(11) John condemns Diotrephes to contrast his inhospitable, evil actions (which should be avoided) with the hospitable, good deeds of Gaius (which should be imitated).</w:t>
      </w:r>
    </w:p>
    <w:p w:rsidR="00D63619" w:rsidRPr="00D23B96" w:rsidRDefault="00D63619" w:rsidP="000A778F">
      <w:pPr>
        <w:tabs>
          <w:tab w:val="left" w:pos="1440"/>
        </w:tabs>
        <w:ind w:left="1440" w:hanging="360"/>
        <w:jc w:val="left"/>
        <w:rPr>
          <w:sz w:val="22"/>
        </w:rPr>
      </w:pPr>
    </w:p>
    <w:p w:rsidR="00D63619" w:rsidRPr="00D23B96" w:rsidRDefault="00D63619" w:rsidP="000A778F">
      <w:pPr>
        <w:tabs>
          <w:tab w:val="left" w:pos="360"/>
        </w:tabs>
        <w:ind w:left="360" w:hanging="360"/>
        <w:jc w:val="left"/>
        <w:rPr>
          <w:b/>
          <w:sz w:val="22"/>
        </w:rPr>
      </w:pPr>
      <w:r w:rsidRPr="00D23B96">
        <w:rPr>
          <w:b/>
          <w:sz w:val="22"/>
        </w:rPr>
        <w:lastRenderedPageBreak/>
        <w:t>III.(12) John recommends Demetrius, probably a traveling missionary who carried the letter, with a threefold positive testimony so that Gaius would not hesitate to give him the same support he showed to other missionaries.</w:t>
      </w:r>
    </w:p>
    <w:p w:rsidR="00D63619" w:rsidRPr="00D23B96" w:rsidRDefault="00D63619" w:rsidP="000A778F">
      <w:pPr>
        <w:tabs>
          <w:tab w:val="left" w:pos="360"/>
        </w:tabs>
        <w:ind w:left="360" w:hanging="360"/>
        <w:jc w:val="left"/>
        <w:rPr>
          <w:b/>
          <w:sz w:val="22"/>
        </w:rPr>
      </w:pPr>
    </w:p>
    <w:p w:rsidR="00D63619" w:rsidRPr="00D23B96" w:rsidRDefault="00D63619" w:rsidP="000A778F">
      <w:pPr>
        <w:tabs>
          <w:tab w:val="left" w:pos="720"/>
        </w:tabs>
        <w:ind w:left="720" w:hanging="360"/>
        <w:jc w:val="left"/>
        <w:rPr>
          <w:sz w:val="22"/>
        </w:rPr>
      </w:pPr>
      <w:r w:rsidRPr="00D23B96">
        <w:rPr>
          <w:sz w:val="22"/>
        </w:rPr>
        <w:t>A.</w:t>
      </w:r>
      <w:r w:rsidRPr="00D23B96">
        <w:rPr>
          <w:sz w:val="22"/>
        </w:rPr>
        <w:tab/>
        <w:t>(12a) Everyone in the various churches who knew Demetrius spoke well of him, so Gaius would “imitate what was good” if he extended hospitality to Demetrius.</w:t>
      </w:r>
    </w:p>
    <w:p w:rsidR="00D63619" w:rsidRPr="00D23B96" w:rsidRDefault="00D63619" w:rsidP="000A778F">
      <w:pPr>
        <w:tabs>
          <w:tab w:val="left" w:pos="720"/>
        </w:tabs>
        <w:ind w:left="720" w:hanging="360"/>
        <w:jc w:val="left"/>
        <w:rPr>
          <w:sz w:val="22"/>
        </w:rPr>
      </w:pPr>
    </w:p>
    <w:p w:rsidR="00D63619" w:rsidRPr="00D23B96" w:rsidRDefault="00D63619" w:rsidP="000A778F">
      <w:pPr>
        <w:tabs>
          <w:tab w:val="left" w:pos="720"/>
        </w:tabs>
        <w:ind w:left="720" w:hanging="360"/>
        <w:jc w:val="left"/>
        <w:rPr>
          <w:sz w:val="22"/>
        </w:rPr>
      </w:pPr>
      <w:r w:rsidRPr="00D23B96">
        <w:rPr>
          <w:sz w:val="22"/>
        </w:rPr>
        <w:t>B.</w:t>
      </w:r>
      <w:r w:rsidRPr="00D23B96">
        <w:rPr>
          <w:sz w:val="22"/>
        </w:rPr>
        <w:tab/>
        <w:t>(12b) Even if no one testified on Demetrius' behalf, if God's truth could talk it would also speak well of Demetrius since his exemplary behavior lined up with proper teaching, which would serve to encourage Gaius to take in Demetrius.</w:t>
      </w:r>
    </w:p>
    <w:p w:rsidR="00D63619" w:rsidRPr="00D23B96" w:rsidRDefault="00D63619" w:rsidP="000A778F">
      <w:pPr>
        <w:tabs>
          <w:tab w:val="left" w:pos="720"/>
        </w:tabs>
        <w:ind w:left="720" w:hanging="360"/>
        <w:jc w:val="left"/>
        <w:rPr>
          <w:sz w:val="22"/>
        </w:rPr>
      </w:pPr>
    </w:p>
    <w:p w:rsidR="00D63619" w:rsidRPr="00D23B96" w:rsidRDefault="00D63619" w:rsidP="000A778F">
      <w:pPr>
        <w:tabs>
          <w:tab w:val="left" w:pos="720"/>
          <w:tab w:val="left" w:pos="1080"/>
          <w:tab w:val="left" w:pos="1440"/>
        </w:tabs>
        <w:ind w:left="720" w:hanging="360"/>
        <w:jc w:val="left"/>
        <w:rPr>
          <w:sz w:val="22"/>
        </w:rPr>
      </w:pPr>
      <w:r w:rsidRPr="00D23B96">
        <w:rPr>
          <w:sz w:val="22"/>
        </w:rPr>
        <w:t>C.</w:t>
      </w:r>
      <w:r w:rsidRPr="00D23B96">
        <w:rPr>
          <w:sz w:val="22"/>
        </w:rPr>
        <w:tab/>
        <w:t>(12c) John and his fellow-workers recommend Demetrius so that when Diotrephes rejects Demetrius, Gaius might take courage that Demetrius is highly endorsed.</w:t>
      </w:r>
    </w:p>
    <w:p w:rsidR="00D63619" w:rsidRPr="00D23B96" w:rsidRDefault="00D63619" w:rsidP="000A778F">
      <w:pPr>
        <w:tabs>
          <w:tab w:val="left" w:pos="720"/>
          <w:tab w:val="left" w:pos="1080"/>
          <w:tab w:val="left" w:pos="1440"/>
        </w:tabs>
        <w:ind w:left="720" w:hanging="360"/>
        <w:jc w:val="left"/>
        <w:rPr>
          <w:sz w:val="22"/>
        </w:rPr>
      </w:pPr>
    </w:p>
    <w:p w:rsidR="00D63619" w:rsidRPr="00D23B96" w:rsidRDefault="00D63619" w:rsidP="000A778F">
      <w:pPr>
        <w:tabs>
          <w:tab w:val="left" w:pos="360"/>
        </w:tabs>
        <w:ind w:left="360" w:hanging="360"/>
        <w:jc w:val="left"/>
        <w:rPr>
          <w:b/>
          <w:sz w:val="22"/>
        </w:rPr>
      </w:pPr>
      <w:r w:rsidRPr="00D23B96">
        <w:rPr>
          <w:b/>
          <w:sz w:val="22"/>
        </w:rPr>
        <w:t>IV. (13-14) John expresses a desire to personally see Gaius, wishes him peace, sends greetings, and requests greetings to Gaius' friends on his behalf to reinforce both his displeasure with Diotrephes and his affection for Gaius.</w:t>
      </w:r>
    </w:p>
    <w:p w:rsidR="00D63619" w:rsidRPr="00D23B96" w:rsidRDefault="00D63619" w:rsidP="000A778F">
      <w:pPr>
        <w:tabs>
          <w:tab w:val="left" w:pos="360"/>
        </w:tabs>
        <w:ind w:left="360" w:hanging="360"/>
        <w:jc w:val="left"/>
        <w:rPr>
          <w:b/>
          <w:sz w:val="22"/>
        </w:rPr>
      </w:pPr>
    </w:p>
    <w:p w:rsidR="00D63619" w:rsidRPr="00D23B96" w:rsidRDefault="00D63619" w:rsidP="000A778F">
      <w:pPr>
        <w:tabs>
          <w:tab w:val="left" w:pos="720"/>
        </w:tabs>
        <w:ind w:left="720" w:hanging="360"/>
        <w:jc w:val="left"/>
        <w:rPr>
          <w:sz w:val="22"/>
        </w:rPr>
      </w:pPr>
      <w:r w:rsidRPr="00D23B96">
        <w:rPr>
          <w:sz w:val="22"/>
        </w:rPr>
        <w:t>A.</w:t>
      </w:r>
      <w:r w:rsidRPr="00D23B96">
        <w:rPr>
          <w:sz w:val="22"/>
        </w:rPr>
        <w:tab/>
        <w:t>(13-14a) Although John had much to write about supporting missionaries, Diotrephes' opposition and other causes, he expresses hope to tell these things personally to Gaius so that Gaius would know both John's affection for him and his displeasure with Diotrephes.</w:t>
      </w:r>
    </w:p>
    <w:p w:rsidR="00D63619" w:rsidRPr="00D23B96" w:rsidRDefault="00D63619" w:rsidP="000A778F">
      <w:pPr>
        <w:tabs>
          <w:tab w:val="left" w:pos="720"/>
        </w:tabs>
        <w:ind w:left="720" w:hanging="360"/>
        <w:jc w:val="left"/>
        <w:rPr>
          <w:sz w:val="22"/>
        </w:rPr>
      </w:pPr>
    </w:p>
    <w:p w:rsidR="00D63619" w:rsidRPr="00D23B96" w:rsidRDefault="00D63619" w:rsidP="000A778F">
      <w:pPr>
        <w:tabs>
          <w:tab w:val="left" w:pos="720"/>
        </w:tabs>
        <w:ind w:left="720" w:hanging="360"/>
        <w:jc w:val="left"/>
        <w:rPr>
          <w:sz w:val="22"/>
        </w:rPr>
      </w:pPr>
      <w:r w:rsidRPr="00D23B96">
        <w:rPr>
          <w:sz w:val="22"/>
        </w:rPr>
        <w:t>B.</w:t>
      </w:r>
      <w:r w:rsidRPr="00D23B96">
        <w:rPr>
          <w:sz w:val="22"/>
        </w:rPr>
        <w:tab/>
        <w:t>(14b-d) John wishes Gaius peace, sends greetings from his friends and requests that Gaius' friends be personally greeted for him, thus ending the letter on an affectionate note to reinforce his love for Gaius and his friends.</w:t>
      </w:r>
    </w:p>
    <w:p w:rsidR="00D63619" w:rsidRPr="00D23B96" w:rsidRDefault="00D63619" w:rsidP="000A778F">
      <w:pPr>
        <w:tabs>
          <w:tab w:val="left" w:pos="720"/>
        </w:tabs>
        <w:ind w:left="720" w:hanging="360"/>
        <w:jc w:val="left"/>
        <w:rPr>
          <w:sz w:val="22"/>
        </w:rPr>
      </w:pPr>
    </w:p>
    <w:p w:rsidR="00D63619" w:rsidRPr="00D23B96" w:rsidRDefault="00D63619" w:rsidP="000A778F">
      <w:pPr>
        <w:tabs>
          <w:tab w:val="left" w:pos="1080"/>
        </w:tabs>
        <w:ind w:left="1080" w:hanging="360"/>
        <w:jc w:val="left"/>
        <w:rPr>
          <w:sz w:val="22"/>
        </w:rPr>
      </w:pPr>
      <w:r w:rsidRPr="00D23B96">
        <w:rPr>
          <w:sz w:val="22"/>
        </w:rPr>
        <w:t>1.</w:t>
      </w:r>
      <w:r w:rsidRPr="00D23B96">
        <w:rPr>
          <w:sz w:val="22"/>
        </w:rPr>
        <w:tab/>
        <w:t>(14b) John requests that Gaius might know peace in the tumultuous situation in which he finds himself with Diotrephes to reinforce his love for Gaius.</w:t>
      </w:r>
    </w:p>
    <w:p w:rsidR="00D63619" w:rsidRPr="00D23B96" w:rsidRDefault="00D63619" w:rsidP="000A778F">
      <w:pPr>
        <w:tabs>
          <w:tab w:val="left" w:pos="1080"/>
        </w:tabs>
        <w:ind w:left="1080" w:hanging="360"/>
        <w:jc w:val="left"/>
        <w:rPr>
          <w:sz w:val="22"/>
        </w:rPr>
      </w:pPr>
    </w:p>
    <w:p w:rsidR="00D63619" w:rsidRPr="00D23B96" w:rsidRDefault="00D63619" w:rsidP="000A778F">
      <w:pPr>
        <w:tabs>
          <w:tab w:val="left" w:pos="1080"/>
        </w:tabs>
        <w:ind w:left="1080" w:hanging="360"/>
        <w:jc w:val="left"/>
        <w:rPr>
          <w:sz w:val="22"/>
        </w:rPr>
      </w:pPr>
      <w:r w:rsidRPr="00D23B96">
        <w:rPr>
          <w:sz w:val="22"/>
        </w:rPr>
        <w:t>2.</w:t>
      </w:r>
      <w:r w:rsidRPr="00D23B96">
        <w:rPr>
          <w:sz w:val="22"/>
        </w:rPr>
        <w:tab/>
        <w:t>(14c) John sends greetings from the friends with him as an affectionate gesture.</w:t>
      </w:r>
    </w:p>
    <w:p w:rsidR="00D63619" w:rsidRPr="00D23B96" w:rsidRDefault="00D63619" w:rsidP="000A778F">
      <w:pPr>
        <w:tabs>
          <w:tab w:val="left" w:pos="1080"/>
        </w:tabs>
        <w:ind w:left="1080" w:hanging="360"/>
        <w:jc w:val="left"/>
        <w:rPr>
          <w:sz w:val="22"/>
        </w:rPr>
      </w:pPr>
    </w:p>
    <w:p w:rsidR="00D63619" w:rsidRPr="00D23B96" w:rsidRDefault="00D63619" w:rsidP="000A778F">
      <w:pPr>
        <w:tabs>
          <w:tab w:val="left" w:pos="1080"/>
        </w:tabs>
        <w:ind w:left="1080" w:hanging="360"/>
        <w:jc w:val="left"/>
        <w:rPr>
          <w:sz w:val="22"/>
        </w:rPr>
      </w:pPr>
      <w:r w:rsidRPr="00D23B96">
        <w:rPr>
          <w:sz w:val="22"/>
        </w:rPr>
        <w:t>3.</w:t>
      </w:r>
      <w:r w:rsidRPr="00D23B96">
        <w:rPr>
          <w:sz w:val="22"/>
        </w:rPr>
        <w:tab/>
        <w:t>(14d) John requests that Gaius' friends be personally greeted for him as an indication of his individual concern and value placed upon every believer in Gaius' church.</w:t>
      </w:r>
    </w:p>
    <w:p w:rsidR="00D63619" w:rsidRPr="00D23B96" w:rsidRDefault="00D63619">
      <w:pPr>
        <w:jc w:val="center"/>
        <w:rPr>
          <w:sz w:val="22"/>
        </w:rPr>
      </w:pPr>
    </w:p>
    <w:p w:rsidR="00D63619" w:rsidRPr="00D23B96" w:rsidRDefault="00D63619">
      <w:pPr>
        <w:jc w:val="center"/>
        <w:rPr>
          <w:b/>
          <w:sz w:val="36"/>
        </w:rPr>
      </w:pPr>
    </w:p>
    <w:p w:rsidR="00D63619" w:rsidRPr="00D23B96" w:rsidRDefault="00D63619">
      <w:pPr>
        <w:jc w:val="center"/>
        <w:rPr>
          <w:b/>
          <w:sz w:val="36"/>
        </w:rPr>
      </w:pPr>
      <w:r w:rsidRPr="00D23B96">
        <w:rPr>
          <w:b/>
          <w:sz w:val="36"/>
        </w:rPr>
        <w:t xml:space="preserve">Mission Activity Among Asian Nations </w:t>
      </w:r>
    </w:p>
    <w:p w:rsidR="00D63619" w:rsidRPr="00D23B96" w:rsidRDefault="00D63619">
      <w:pPr>
        <w:jc w:val="center"/>
        <w:rPr>
          <w:b/>
          <w:vanish/>
          <w:sz w:val="36"/>
        </w:rPr>
      </w:pPr>
    </w:p>
    <w:p w:rsidR="00D63619" w:rsidRPr="00D23B96" w:rsidRDefault="00D63619">
      <w:pPr>
        <w:jc w:val="center"/>
        <w:rPr>
          <w:vanish/>
          <w:sz w:val="15"/>
        </w:rPr>
      </w:pPr>
      <w:r w:rsidRPr="00D23B96">
        <w:rPr>
          <w:vanish/>
          <w:sz w:val="15"/>
        </w:rPr>
        <w:fldChar w:fldCharType="begin"/>
      </w:r>
      <w:r w:rsidRPr="00D23B96">
        <w:rPr>
          <w:vanish/>
          <w:sz w:val="15"/>
        </w:rPr>
        <w:instrText xml:space="preserve"> TC  “ Mission Activity Among Asian Nations “ \l 3 </w:instrText>
      </w:r>
      <w:r w:rsidRPr="00D23B96">
        <w:rPr>
          <w:vanish/>
          <w:sz w:val="15"/>
        </w:rPr>
        <w:fldChar w:fldCharType="end"/>
      </w:r>
    </w:p>
    <w:p w:rsidR="00D63619" w:rsidRPr="00D23B96" w:rsidRDefault="00D63619">
      <w:pPr>
        <w:jc w:val="center"/>
        <w:rPr>
          <w:b/>
          <w:vanish/>
          <w:sz w:val="36"/>
        </w:rPr>
      </w:pPr>
    </w:p>
    <w:p w:rsidR="00D63619" w:rsidRPr="00D23B96" w:rsidRDefault="00D63619">
      <w:pPr>
        <w:jc w:val="center"/>
        <w:rPr>
          <w:sz w:val="16"/>
        </w:rPr>
      </w:pPr>
      <w:r w:rsidRPr="00D23B96">
        <w:rPr>
          <w:vanish/>
          <w:sz w:val="16"/>
        </w:rPr>
        <w:t>Based on Asia Mission Congress ‘90 Research Track Comittee Report (Seoul, Korea), 9</w:t>
      </w:r>
    </w:p>
    <w:p w:rsidR="00D63619" w:rsidRPr="00D23B96" w:rsidRDefault="00D63619">
      <w:pPr>
        <w:tabs>
          <w:tab w:val="left" w:pos="1080"/>
        </w:tabs>
        <w:ind w:left="1080" w:hanging="360"/>
        <w:rPr>
          <w:sz w:val="22"/>
        </w:rPr>
      </w:pPr>
    </w:p>
    <w:p w:rsidR="00D63619" w:rsidRPr="00D23B96" w:rsidRDefault="00D63619">
      <w:pPr>
        <w:tabs>
          <w:tab w:val="left" w:pos="6750"/>
        </w:tabs>
        <w:jc w:val="center"/>
        <w:rPr>
          <w:vanish/>
          <w:sz w:val="15"/>
        </w:rPr>
      </w:pPr>
    </w:p>
    <w:p w:rsidR="00D63619" w:rsidRPr="00D23B96" w:rsidRDefault="00D63619">
      <w:pPr>
        <w:tabs>
          <w:tab w:val="left" w:pos="6750"/>
        </w:tabs>
        <w:jc w:val="center"/>
        <w:rPr>
          <w:sz w:val="48"/>
        </w:rPr>
        <w:sectPr w:rsidR="00D63619" w:rsidRPr="00D23B96" w:rsidSect="00D63619">
          <w:headerReference w:type="default" r:id="rId184"/>
          <w:pgSz w:w="11880" w:h="16840"/>
          <w:pgMar w:top="720" w:right="1152" w:bottom="720" w:left="1440" w:header="720" w:footer="720" w:gutter="0"/>
          <w:pgNumType w:start="305"/>
          <w:cols w:space="720"/>
        </w:sectPr>
      </w:pPr>
    </w:p>
    <w:p w:rsidR="00D63619" w:rsidRPr="00D23B96" w:rsidRDefault="00D63619">
      <w:pPr>
        <w:ind w:left="20" w:hanging="20"/>
        <w:jc w:val="center"/>
        <w:rPr>
          <w:b/>
          <w:sz w:val="48"/>
        </w:rPr>
      </w:pPr>
      <w:bookmarkStart w:id="1013" w:name="Jude"/>
      <w:bookmarkEnd w:id="1013"/>
      <w:r w:rsidRPr="00D23B96">
        <w:rPr>
          <w:rFonts w:ascii="Chicago" w:hAnsi="Chicago"/>
          <w:b/>
          <w:sz w:val="48"/>
        </w:rPr>
        <w:lastRenderedPageBreak/>
        <w:t>Jude</w:t>
      </w:r>
      <w:r w:rsidRPr="00D23B96">
        <w:rPr>
          <w:rFonts w:ascii="Chicago" w:hAnsi="Chicago"/>
          <w:sz w:val="15"/>
        </w:rPr>
        <w:fldChar w:fldCharType="begin"/>
      </w:r>
      <w:r w:rsidRPr="00D23B96">
        <w:rPr>
          <w:rFonts w:ascii="Chicago" w:hAnsi="Chicago"/>
          <w:sz w:val="15"/>
        </w:rPr>
        <w:instrText xml:space="preserve"> TC  “</w:instrText>
      </w:r>
      <w:bookmarkStart w:id="1014" w:name="_Toc408385715"/>
      <w:bookmarkStart w:id="1015" w:name="_Toc408391937"/>
      <w:bookmarkStart w:id="1016" w:name="_Toc534937572"/>
      <w:bookmarkStart w:id="1017" w:name="_Toc7521177"/>
      <w:r w:rsidRPr="00D23B96">
        <w:rPr>
          <w:rFonts w:ascii="Chicago" w:hAnsi="Chicago"/>
          <w:sz w:val="15"/>
        </w:rPr>
        <w:instrText>Jude</w:instrText>
      </w:r>
      <w:bookmarkEnd w:id="1014"/>
      <w:bookmarkEnd w:id="1015"/>
      <w:bookmarkEnd w:id="1016"/>
      <w:bookmarkEnd w:id="1017"/>
      <w:r w:rsidRPr="00D23B96">
        <w:rPr>
          <w:rFonts w:ascii="Chicago" w:hAnsi="Chicago"/>
          <w:sz w:val="15"/>
        </w:rPr>
        <w:instrText xml:space="preserve">” \l 2 </w:instrText>
      </w:r>
      <w:r w:rsidRPr="00D23B96">
        <w:rPr>
          <w:rFonts w:ascii="Chicago" w:hAnsi="Chicago"/>
          <w:sz w:val="15"/>
        </w:rPr>
        <w:fldChar w:fldCharType="end"/>
      </w:r>
    </w:p>
    <w:p w:rsidR="00D63619" w:rsidRPr="00D23B96" w:rsidRDefault="00D63619">
      <w:pPr>
        <w:ind w:left="20" w:hanging="20"/>
        <w:jc w:val="center"/>
        <w:rPr>
          <w:b/>
          <w:sz w:val="22"/>
        </w:rPr>
      </w:pPr>
    </w:p>
    <w:tbl>
      <w:tblPr>
        <w:tblW w:w="9800" w:type="dxa"/>
        <w:tblLayout w:type="fixed"/>
        <w:tblCellMar>
          <w:left w:w="80" w:type="dxa"/>
          <w:right w:w="80" w:type="dxa"/>
        </w:tblCellMar>
        <w:tblLook w:val="0000" w:firstRow="0" w:lastRow="0" w:firstColumn="0" w:lastColumn="0" w:noHBand="0" w:noVBand="0"/>
      </w:tblPr>
      <w:tblGrid>
        <w:gridCol w:w="710"/>
        <w:gridCol w:w="720"/>
        <w:gridCol w:w="997"/>
        <w:gridCol w:w="997"/>
        <w:gridCol w:w="854"/>
        <w:gridCol w:w="932"/>
        <w:gridCol w:w="1036"/>
        <w:gridCol w:w="854"/>
        <w:gridCol w:w="990"/>
        <w:gridCol w:w="720"/>
        <w:gridCol w:w="990"/>
      </w:tblGrid>
      <w:tr w:rsidR="00D63619" w:rsidRPr="00D23B96">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tabs>
                <w:tab w:val="left" w:pos="9180"/>
              </w:tabs>
              <w:ind w:right="0"/>
              <w:jc w:val="center"/>
              <w:rPr>
                <w:b/>
                <w:sz w:val="36"/>
              </w:rPr>
            </w:pPr>
          </w:p>
          <w:p w:rsidR="00D63619" w:rsidRPr="00D23B96" w:rsidRDefault="00D63619">
            <w:pPr>
              <w:tabs>
                <w:tab w:val="left" w:pos="9180"/>
              </w:tabs>
              <w:ind w:right="0"/>
              <w:jc w:val="center"/>
              <w:rPr>
                <w:b/>
                <w:sz w:val="36"/>
              </w:rPr>
            </w:pPr>
            <w:r w:rsidRPr="00D23B96">
              <w:rPr>
                <w:b/>
                <w:sz w:val="36"/>
              </w:rPr>
              <w:t>Contending Against Pretenders</w:t>
            </w:r>
          </w:p>
          <w:p w:rsidR="00D63619" w:rsidRPr="00D23B96" w:rsidRDefault="00D63619">
            <w:pPr>
              <w:tabs>
                <w:tab w:val="left" w:pos="9180"/>
              </w:tabs>
              <w:ind w:right="0"/>
              <w:jc w:val="center"/>
              <w:rPr>
                <w:b/>
                <w:sz w:val="28"/>
              </w:rPr>
            </w:pPr>
          </w:p>
        </w:tc>
      </w:tr>
      <w:tr w:rsidR="00D63619" w:rsidRPr="00D23B96">
        <w:tc>
          <w:tcPr>
            <w:tcW w:w="5210" w:type="dxa"/>
            <w:gridSpan w:val="6"/>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b/>
                <w:sz w:val="22"/>
              </w:rPr>
            </w:pPr>
          </w:p>
          <w:p w:rsidR="00D63619" w:rsidRPr="00D23B96" w:rsidRDefault="00D63619">
            <w:pPr>
              <w:tabs>
                <w:tab w:val="left" w:pos="9180"/>
              </w:tabs>
              <w:ind w:right="0"/>
              <w:jc w:val="center"/>
              <w:rPr>
                <w:b/>
                <w:sz w:val="22"/>
              </w:rPr>
            </w:pPr>
            <w:r w:rsidRPr="00D23B96">
              <w:rPr>
                <w:b/>
                <w:sz w:val="22"/>
              </w:rPr>
              <w:t>Why to Contend</w:t>
            </w:r>
          </w:p>
        </w:tc>
        <w:tc>
          <w:tcPr>
            <w:tcW w:w="4590" w:type="dxa"/>
            <w:gridSpan w:val="5"/>
            <w:tcBorders>
              <w:top w:val="single" w:sz="6" w:space="0" w:color="auto"/>
              <w:bottom w:val="single" w:sz="6" w:space="0" w:color="auto"/>
              <w:right w:val="single" w:sz="6" w:space="0" w:color="auto"/>
            </w:tcBorders>
          </w:tcPr>
          <w:p w:rsidR="00D63619" w:rsidRPr="00D23B96" w:rsidRDefault="00D63619">
            <w:pPr>
              <w:tabs>
                <w:tab w:val="left" w:pos="9180"/>
              </w:tabs>
              <w:ind w:right="0"/>
              <w:jc w:val="center"/>
              <w:rPr>
                <w:b/>
                <w:sz w:val="22"/>
              </w:rPr>
            </w:pPr>
          </w:p>
          <w:p w:rsidR="00D63619" w:rsidRPr="00D23B96" w:rsidRDefault="00D63619">
            <w:pPr>
              <w:tabs>
                <w:tab w:val="left" w:pos="9180"/>
              </w:tabs>
              <w:ind w:right="0"/>
              <w:jc w:val="center"/>
              <w:rPr>
                <w:b/>
                <w:sz w:val="22"/>
              </w:rPr>
            </w:pPr>
            <w:r w:rsidRPr="00D23B96">
              <w:rPr>
                <w:b/>
                <w:sz w:val="22"/>
              </w:rPr>
              <w:t>How to Contend</w:t>
            </w:r>
          </w:p>
          <w:p w:rsidR="00D63619" w:rsidRPr="00D23B96" w:rsidRDefault="00D63619">
            <w:pPr>
              <w:tabs>
                <w:tab w:val="left" w:pos="9180"/>
              </w:tabs>
              <w:ind w:right="0"/>
              <w:jc w:val="center"/>
              <w:rPr>
                <w:b/>
                <w:sz w:val="22"/>
              </w:rPr>
            </w:pPr>
          </w:p>
        </w:tc>
      </w:tr>
      <w:tr w:rsidR="00D63619" w:rsidRPr="00D23B96">
        <w:tc>
          <w:tcPr>
            <w:tcW w:w="143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b/>
                <w:sz w:val="22"/>
              </w:rPr>
            </w:pPr>
          </w:p>
          <w:p w:rsidR="00D63619" w:rsidRPr="00D23B96" w:rsidRDefault="00D63619">
            <w:pPr>
              <w:tabs>
                <w:tab w:val="left" w:pos="9180"/>
              </w:tabs>
              <w:ind w:right="0"/>
              <w:jc w:val="center"/>
              <w:rPr>
                <w:b/>
                <w:sz w:val="22"/>
              </w:rPr>
            </w:pPr>
            <w:r w:rsidRPr="00D23B96">
              <w:rPr>
                <w:b/>
                <w:sz w:val="22"/>
              </w:rPr>
              <w:t xml:space="preserve">Intro </w:t>
            </w:r>
          </w:p>
        </w:tc>
        <w:tc>
          <w:tcPr>
            <w:tcW w:w="378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b/>
                <w:sz w:val="22"/>
              </w:rPr>
            </w:pPr>
          </w:p>
          <w:p w:rsidR="00D63619" w:rsidRPr="00D23B96" w:rsidRDefault="00D63619">
            <w:pPr>
              <w:tabs>
                <w:tab w:val="left" w:pos="9180"/>
              </w:tabs>
              <w:ind w:right="0"/>
              <w:jc w:val="center"/>
              <w:rPr>
                <w:b/>
                <w:sz w:val="22"/>
              </w:rPr>
            </w:pPr>
            <w:r w:rsidRPr="00D23B96">
              <w:rPr>
                <w:b/>
                <w:sz w:val="22"/>
              </w:rPr>
              <w:t xml:space="preserve">Pretenders’ </w:t>
            </w:r>
          </w:p>
          <w:p w:rsidR="00D63619" w:rsidRPr="00D23B96" w:rsidRDefault="00D63619">
            <w:pPr>
              <w:tabs>
                <w:tab w:val="left" w:pos="9180"/>
              </w:tabs>
              <w:ind w:right="0"/>
              <w:jc w:val="center"/>
              <w:rPr>
                <w:b/>
                <w:sz w:val="22"/>
              </w:rPr>
            </w:pPr>
            <w:r w:rsidRPr="00D23B96">
              <w:rPr>
                <w:b/>
                <w:sz w:val="22"/>
              </w:rPr>
              <w:t>Practices</w:t>
            </w:r>
          </w:p>
        </w:tc>
        <w:tc>
          <w:tcPr>
            <w:tcW w:w="2880" w:type="dxa"/>
            <w:gridSpan w:val="3"/>
            <w:tcBorders>
              <w:top w:val="single" w:sz="6" w:space="0" w:color="auto"/>
              <w:bottom w:val="single" w:sz="6" w:space="0" w:color="auto"/>
              <w:right w:val="single" w:sz="6" w:space="0" w:color="auto"/>
            </w:tcBorders>
          </w:tcPr>
          <w:p w:rsidR="00D63619" w:rsidRPr="00D23B96" w:rsidRDefault="00D63619">
            <w:pPr>
              <w:tabs>
                <w:tab w:val="left" w:pos="9180"/>
              </w:tabs>
              <w:ind w:right="0"/>
              <w:jc w:val="center"/>
              <w:rPr>
                <w:b/>
                <w:sz w:val="22"/>
              </w:rPr>
            </w:pPr>
          </w:p>
          <w:p w:rsidR="00D63619" w:rsidRPr="00D23B96" w:rsidRDefault="00D63619">
            <w:pPr>
              <w:tabs>
                <w:tab w:val="left" w:pos="9180"/>
              </w:tabs>
              <w:ind w:right="0"/>
              <w:jc w:val="center"/>
              <w:rPr>
                <w:b/>
                <w:sz w:val="22"/>
              </w:rPr>
            </w:pPr>
            <w:r w:rsidRPr="00D23B96">
              <w:rPr>
                <w:b/>
                <w:sz w:val="22"/>
              </w:rPr>
              <w:t xml:space="preserve">How to Avoid </w:t>
            </w:r>
          </w:p>
          <w:p w:rsidR="00D63619" w:rsidRPr="00D23B96" w:rsidRDefault="00D63619">
            <w:pPr>
              <w:tabs>
                <w:tab w:val="left" w:pos="9180"/>
              </w:tabs>
              <w:ind w:right="0"/>
              <w:jc w:val="center"/>
              <w:rPr>
                <w:b/>
                <w:sz w:val="22"/>
              </w:rPr>
            </w:pPr>
            <w:r w:rsidRPr="00D23B96">
              <w:rPr>
                <w:b/>
                <w:sz w:val="22"/>
              </w:rPr>
              <w:t>Pretenders’ Snares</w:t>
            </w:r>
          </w:p>
        </w:tc>
        <w:tc>
          <w:tcPr>
            <w:tcW w:w="171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b/>
                <w:sz w:val="22"/>
              </w:rPr>
            </w:pPr>
          </w:p>
          <w:p w:rsidR="00D63619" w:rsidRPr="00D23B96" w:rsidRDefault="00D63619">
            <w:pPr>
              <w:tabs>
                <w:tab w:val="left" w:pos="9180"/>
              </w:tabs>
              <w:ind w:right="0"/>
              <w:jc w:val="center"/>
              <w:rPr>
                <w:b/>
                <w:sz w:val="22"/>
              </w:rPr>
            </w:pPr>
            <w:r w:rsidRPr="00D23B96">
              <w:rPr>
                <w:b/>
                <w:sz w:val="22"/>
              </w:rPr>
              <w:t>Praise for Preservation</w:t>
            </w:r>
          </w:p>
          <w:p w:rsidR="00D63619" w:rsidRPr="00D23B96" w:rsidRDefault="00D63619">
            <w:pPr>
              <w:tabs>
                <w:tab w:val="left" w:pos="9180"/>
              </w:tabs>
              <w:ind w:right="0"/>
              <w:jc w:val="center"/>
              <w:rPr>
                <w:b/>
                <w:sz w:val="22"/>
              </w:rPr>
            </w:pPr>
          </w:p>
        </w:tc>
      </w:tr>
      <w:tr w:rsidR="00D63619" w:rsidRPr="00D23B96">
        <w:tc>
          <w:tcPr>
            <w:tcW w:w="143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b/>
                <w:sz w:val="22"/>
              </w:rPr>
            </w:pPr>
          </w:p>
          <w:p w:rsidR="00D63619" w:rsidRPr="00D23B96" w:rsidRDefault="00D63619">
            <w:pPr>
              <w:tabs>
                <w:tab w:val="left" w:pos="9180"/>
              </w:tabs>
              <w:ind w:right="0"/>
              <w:jc w:val="center"/>
              <w:rPr>
                <w:b/>
                <w:sz w:val="22"/>
              </w:rPr>
            </w:pPr>
            <w:r w:rsidRPr="00D23B96">
              <w:rPr>
                <w:b/>
                <w:sz w:val="22"/>
              </w:rPr>
              <w:t xml:space="preserve">Verses 1-2 </w:t>
            </w:r>
          </w:p>
        </w:tc>
        <w:tc>
          <w:tcPr>
            <w:tcW w:w="378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b/>
                <w:sz w:val="22"/>
              </w:rPr>
            </w:pPr>
          </w:p>
          <w:p w:rsidR="00D63619" w:rsidRPr="00D23B96" w:rsidRDefault="00D63619">
            <w:pPr>
              <w:tabs>
                <w:tab w:val="left" w:pos="9180"/>
              </w:tabs>
              <w:ind w:right="0"/>
              <w:jc w:val="center"/>
              <w:rPr>
                <w:b/>
                <w:sz w:val="22"/>
              </w:rPr>
            </w:pPr>
            <w:r w:rsidRPr="00D23B96">
              <w:rPr>
                <w:b/>
                <w:sz w:val="22"/>
              </w:rPr>
              <w:t>Verses 3-16</w:t>
            </w:r>
          </w:p>
        </w:tc>
        <w:tc>
          <w:tcPr>
            <w:tcW w:w="2880" w:type="dxa"/>
            <w:gridSpan w:val="3"/>
            <w:tcBorders>
              <w:top w:val="single" w:sz="6" w:space="0" w:color="auto"/>
              <w:bottom w:val="single" w:sz="6" w:space="0" w:color="auto"/>
              <w:right w:val="single" w:sz="6" w:space="0" w:color="auto"/>
            </w:tcBorders>
          </w:tcPr>
          <w:p w:rsidR="00D63619" w:rsidRPr="00D23B96" w:rsidRDefault="00D63619">
            <w:pPr>
              <w:tabs>
                <w:tab w:val="left" w:pos="9180"/>
              </w:tabs>
              <w:ind w:right="0"/>
              <w:jc w:val="center"/>
              <w:rPr>
                <w:b/>
                <w:sz w:val="22"/>
              </w:rPr>
            </w:pPr>
          </w:p>
          <w:p w:rsidR="00D63619" w:rsidRPr="00D23B96" w:rsidRDefault="00D63619">
            <w:pPr>
              <w:tabs>
                <w:tab w:val="left" w:pos="9180"/>
              </w:tabs>
              <w:ind w:right="0"/>
              <w:jc w:val="center"/>
              <w:rPr>
                <w:b/>
                <w:sz w:val="22"/>
              </w:rPr>
            </w:pPr>
            <w:r w:rsidRPr="00D23B96">
              <w:rPr>
                <w:b/>
                <w:sz w:val="22"/>
              </w:rPr>
              <w:t>Verses 17-23</w:t>
            </w:r>
          </w:p>
        </w:tc>
        <w:tc>
          <w:tcPr>
            <w:tcW w:w="1710" w:type="dxa"/>
            <w:gridSpan w:val="2"/>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b/>
                <w:sz w:val="22"/>
              </w:rPr>
            </w:pPr>
          </w:p>
          <w:p w:rsidR="00D63619" w:rsidRPr="00D23B96" w:rsidRDefault="00D63619">
            <w:pPr>
              <w:tabs>
                <w:tab w:val="left" w:pos="9180"/>
              </w:tabs>
              <w:ind w:right="0"/>
              <w:jc w:val="center"/>
              <w:rPr>
                <w:b/>
                <w:sz w:val="22"/>
              </w:rPr>
            </w:pPr>
            <w:r w:rsidRPr="00D23B96">
              <w:rPr>
                <w:b/>
                <w:sz w:val="22"/>
              </w:rPr>
              <w:t>Verses 24-25</w:t>
            </w:r>
          </w:p>
          <w:p w:rsidR="00D63619" w:rsidRPr="00D23B96" w:rsidRDefault="00D63619">
            <w:pPr>
              <w:tabs>
                <w:tab w:val="left" w:pos="9180"/>
              </w:tabs>
              <w:ind w:right="0"/>
              <w:jc w:val="center"/>
              <w:rPr>
                <w:b/>
                <w:sz w:val="22"/>
              </w:rPr>
            </w:pPr>
          </w:p>
        </w:tc>
      </w:tr>
      <w:tr w:rsidR="00D63619" w:rsidRPr="00D23B96">
        <w:tblPrEx>
          <w:tblCellMar>
            <w:left w:w="79" w:type="dxa"/>
            <w:right w:w="79" w:type="dxa"/>
          </w:tblCellMar>
        </w:tblPrEx>
        <w:tc>
          <w:tcPr>
            <w:tcW w:w="71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sz w:val="18"/>
              </w:rPr>
            </w:pPr>
          </w:p>
          <w:p w:rsidR="00D63619" w:rsidRPr="00D23B96" w:rsidRDefault="00D63619">
            <w:pPr>
              <w:tabs>
                <w:tab w:val="left" w:pos="9180"/>
              </w:tabs>
              <w:ind w:right="0"/>
              <w:jc w:val="center"/>
              <w:rPr>
                <w:sz w:val="18"/>
              </w:rPr>
            </w:pPr>
            <w:r w:rsidRPr="00D23B96">
              <w:rPr>
                <w:sz w:val="18"/>
              </w:rPr>
              <w:t>Greet-ing</w:t>
            </w:r>
          </w:p>
          <w:p w:rsidR="00D63619" w:rsidRPr="00D23B96" w:rsidRDefault="00D63619">
            <w:pPr>
              <w:tabs>
                <w:tab w:val="left" w:pos="9180"/>
              </w:tabs>
              <w:ind w:right="0"/>
              <w:jc w:val="center"/>
              <w:rPr>
                <w:sz w:val="18"/>
              </w:rPr>
            </w:pPr>
            <w:r w:rsidRPr="00D23B96">
              <w:rPr>
                <w:sz w:val="18"/>
              </w:rPr>
              <w:t>1</w:t>
            </w:r>
          </w:p>
        </w:tc>
        <w:tc>
          <w:tcPr>
            <w:tcW w:w="7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80"/>
              <w:jc w:val="center"/>
              <w:rPr>
                <w:sz w:val="18"/>
              </w:rPr>
            </w:pPr>
          </w:p>
          <w:p w:rsidR="00D63619" w:rsidRPr="00D23B96" w:rsidRDefault="00D63619">
            <w:pPr>
              <w:tabs>
                <w:tab w:val="left" w:pos="9180"/>
              </w:tabs>
              <w:ind w:right="-80"/>
              <w:jc w:val="center"/>
              <w:rPr>
                <w:sz w:val="18"/>
              </w:rPr>
            </w:pPr>
            <w:r w:rsidRPr="00D23B96">
              <w:rPr>
                <w:sz w:val="18"/>
              </w:rPr>
              <w:t>Bless-ing</w:t>
            </w:r>
          </w:p>
          <w:p w:rsidR="00D63619" w:rsidRPr="00D23B96" w:rsidRDefault="00D63619">
            <w:pPr>
              <w:tabs>
                <w:tab w:val="left" w:pos="9180"/>
              </w:tabs>
              <w:ind w:right="-80"/>
              <w:jc w:val="center"/>
              <w:rPr>
                <w:sz w:val="18"/>
              </w:rPr>
            </w:pPr>
            <w:r w:rsidRPr="00D23B96">
              <w:rPr>
                <w:sz w:val="18"/>
              </w:rPr>
              <w:t>2</w:t>
            </w:r>
          </w:p>
        </w:tc>
        <w:tc>
          <w:tcPr>
            <w:tcW w:w="997"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sz w:val="18"/>
              </w:rPr>
            </w:pPr>
          </w:p>
          <w:p w:rsidR="00D63619" w:rsidRPr="00D23B96" w:rsidRDefault="00D63619">
            <w:pPr>
              <w:tabs>
                <w:tab w:val="left" w:pos="9180"/>
              </w:tabs>
              <w:ind w:right="0"/>
              <w:jc w:val="center"/>
              <w:rPr>
                <w:sz w:val="18"/>
              </w:rPr>
            </w:pPr>
            <w:r w:rsidRPr="00D23B96">
              <w:rPr>
                <w:sz w:val="18"/>
              </w:rPr>
              <w:t>Purpose of Epistle: Defend the faith</w:t>
            </w:r>
          </w:p>
          <w:p w:rsidR="00D63619" w:rsidRPr="00D23B96" w:rsidRDefault="00D63619">
            <w:pPr>
              <w:tabs>
                <w:tab w:val="left" w:pos="9180"/>
              </w:tabs>
              <w:ind w:right="0"/>
              <w:jc w:val="center"/>
              <w:rPr>
                <w:sz w:val="18"/>
              </w:rPr>
            </w:pPr>
            <w:r w:rsidRPr="00D23B96">
              <w:rPr>
                <w:sz w:val="18"/>
              </w:rPr>
              <w:t>3-4</w:t>
            </w:r>
          </w:p>
        </w:tc>
        <w:tc>
          <w:tcPr>
            <w:tcW w:w="997"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42"/>
              <w:jc w:val="center"/>
              <w:rPr>
                <w:sz w:val="18"/>
              </w:rPr>
            </w:pPr>
          </w:p>
          <w:p w:rsidR="00D63619" w:rsidRPr="00D23B96" w:rsidRDefault="00D63619">
            <w:pPr>
              <w:tabs>
                <w:tab w:val="left" w:pos="9180"/>
              </w:tabs>
              <w:ind w:right="-42"/>
              <w:jc w:val="center"/>
              <w:rPr>
                <w:sz w:val="18"/>
              </w:rPr>
            </w:pPr>
            <w:r w:rsidRPr="00D23B96">
              <w:rPr>
                <w:sz w:val="18"/>
              </w:rPr>
              <w:t>OT Pretenders</w:t>
            </w:r>
          </w:p>
          <w:p w:rsidR="00D63619" w:rsidRPr="00D23B96" w:rsidRDefault="00D63619">
            <w:pPr>
              <w:tabs>
                <w:tab w:val="left" w:pos="9180"/>
              </w:tabs>
              <w:ind w:right="-42"/>
              <w:jc w:val="center"/>
              <w:rPr>
                <w:sz w:val="18"/>
              </w:rPr>
            </w:pPr>
            <w:r w:rsidRPr="00D23B96">
              <w:rPr>
                <w:sz w:val="18"/>
              </w:rPr>
              <w:t>5-7</w:t>
            </w:r>
          </w:p>
          <w:p w:rsidR="00D63619" w:rsidRPr="00D23B96" w:rsidRDefault="00D63619">
            <w:pPr>
              <w:tabs>
                <w:tab w:val="left" w:pos="9180"/>
              </w:tabs>
              <w:ind w:right="-42"/>
              <w:jc w:val="center"/>
              <w:rPr>
                <w:sz w:val="18"/>
              </w:rPr>
            </w:pPr>
          </w:p>
          <w:p w:rsidR="00D63619" w:rsidRPr="00D23B96" w:rsidRDefault="00D63619">
            <w:pPr>
              <w:tabs>
                <w:tab w:val="left" w:pos="9180"/>
              </w:tabs>
              <w:ind w:right="-42"/>
              <w:jc w:val="center"/>
              <w:rPr>
                <w:sz w:val="18"/>
              </w:rPr>
            </w:pPr>
            <w:r w:rsidRPr="00D23B96">
              <w:rPr>
                <w:sz w:val="18"/>
              </w:rPr>
              <w:t>(Past)</w:t>
            </w:r>
          </w:p>
        </w:tc>
        <w:tc>
          <w:tcPr>
            <w:tcW w:w="854"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79"/>
              <w:jc w:val="center"/>
              <w:rPr>
                <w:sz w:val="18"/>
              </w:rPr>
            </w:pPr>
          </w:p>
          <w:p w:rsidR="00D63619" w:rsidRPr="00D23B96" w:rsidRDefault="00D63619">
            <w:pPr>
              <w:tabs>
                <w:tab w:val="left" w:pos="9180"/>
              </w:tabs>
              <w:ind w:right="-79"/>
              <w:jc w:val="center"/>
              <w:rPr>
                <w:sz w:val="18"/>
              </w:rPr>
            </w:pPr>
            <w:r w:rsidRPr="00D23B96">
              <w:rPr>
                <w:sz w:val="18"/>
              </w:rPr>
              <w:t>Charac-teristics</w:t>
            </w:r>
          </w:p>
          <w:p w:rsidR="00D63619" w:rsidRPr="00D23B96" w:rsidRDefault="00D63619">
            <w:pPr>
              <w:tabs>
                <w:tab w:val="left" w:pos="9180"/>
              </w:tabs>
              <w:ind w:right="-79"/>
              <w:jc w:val="center"/>
              <w:rPr>
                <w:sz w:val="18"/>
              </w:rPr>
            </w:pPr>
            <w:r w:rsidRPr="00D23B96">
              <w:rPr>
                <w:sz w:val="18"/>
              </w:rPr>
              <w:t>8-13</w:t>
            </w:r>
          </w:p>
          <w:p w:rsidR="00D63619" w:rsidRPr="00D23B96" w:rsidRDefault="00D63619">
            <w:pPr>
              <w:tabs>
                <w:tab w:val="left" w:pos="9180"/>
              </w:tabs>
              <w:ind w:right="-79"/>
              <w:jc w:val="center"/>
              <w:rPr>
                <w:sz w:val="18"/>
              </w:rPr>
            </w:pPr>
          </w:p>
          <w:p w:rsidR="00D63619" w:rsidRPr="00D23B96" w:rsidRDefault="00D63619">
            <w:pPr>
              <w:tabs>
                <w:tab w:val="left" w:pos="9180"/>
              </w:tabs>
              <w:ind w:right="-79"/>
              <w:jc w:val="center"/>
              <w:rPr>
                <w:sz w:val="18"/>
              </w:rPr>
            </w:pPr>
            <w:r w:rsidRPr="00D23B96">
              <w:rPr>
                <w:sz w:val="18"/>
              </w:rPr>
              <w:t>(Present)</w:t>
            </w:r>
          </w:p>
        </w:tc>
        <w:tc>
          <w:tcPr>
            <w:tcW w:w="932"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sz w:val="18"/>
              </w:rPr>
            </w:pPr>
          </w:p>
          <w:p w:rsidR="00D63619" w:rsidRPr="00D23B96" w:rsidRDefault="00D63619">
            <w:pPr>
              <w:tabs>
                <w:tab w:val="left" w:pos="9180"/>
              </w:tabs>
              <w:ind w:right="0"/>
              <w:jc w:val="center"/>
              <w:rPr>
                <w:sz w:val="18"/>
              </w:rPr>
            </w:pPr>
            <w:r w:rsidRPr="00D23B96">
              <w:rPr>
                <w:sz w:val="18"/>
              </w:rPr>
              <w:t>Judgment</w:t>
            </w:r>
          </w:p>
          <w:p w:rsidR="00D63619" w:rsidRPr="00D23B96" w:rsidRDefault="00D63619">
            <w:pPr>
              <w:tabs>
                <w:tab w:val="left" w:pos="9180"/>
              </w:tabs>
              <w:ind w:right="0"/>
              <w:jc w:val="center"/>
              <w:rPr>
                <w:sz w:val="18"/>
              </w:rPr>
            </w:pPr>
            <w:r w:rsidRPr="00D23B96">
              <w:rPr>
                <w:sz w:val="18"/>
              </w:rPr>
              <w:t>14-16</w:t>
            </w:r>
          </w:p>
          <w:p w:rsidR="00D63619" w:rsidRPr="00D23B96" w:rsidRDefault="00D63619">
            <w:pPr>
              <w:tabs>
                <w:tab w:val="left" w:pos="9180"/>
              </w:tabs>
              <w:ind w:right="0"/>
              <w:jc w:val="center"/>
              <w:rPr>
                <w:sz w:val="18"/>
              </w:rPr>
            </w:pPr>
          </w:p>
          <w:p w:rsidR="00D63619" w:rsidRPr="00D23B96" w:rsidRDefault="00D63619">
            <w:pPr>
              <w:tabs>
                <w:tab w:val="left" w:pos="9180"/>
              </w:tabs>
              <w:ind w:right="0"/>
              <w:jc w:val="center"/>
              <w:rPr>
                <w:sz w:val="18"/>
              </w:rPr>
            </w:pPr>
          </w:p>
          <w:p w:rsidR="00D63619" w:rsidRPr="00D23B96" w:rsidRDefault="00D63619">
            <w:pPr>
              <w:tabs>
                <w:tab w:val="left" w:pos="9180"/>
              </w:tabs>
              <w:ind w:right="0"/>
              <w:jc w:val="center"/>
              <w:rPr>
                <w:sz w:val="18"/>
              </w:rPr>
            </w:pPr>
            <w:r w:rsidRPr="00D23B96">
              <w:rPr>
                <w:sz w:val="18"/>
              </w:rPr>
              <w:t>(Future)</w:t>
            </w:r>
          </w:p>
        </w:tc>
        <w:tc>
          <w:tcPr>
            <w:tcW w:w="1036"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sz w:val="18"/>
              </w:rPr>
            </w:pPr>
          </w:p>
          <w:p w:rsidR="00D63619" w:rsidRPr="00D23B96" w:rsidRDefault="00D63619">
            <w:pPr>
              <w:tabs>
                <w:tab w:val="left" w:pos="9180"/>
              </w:tabs>
              <w:ind w:right="-33"/>
              <w:jc w:val="center"/>
              <w:rPr>
                <w:sz w:val="18"/>
              </w:rPr>
            </w:pPr>
            <w:r w:rsidRPr="00D23B96">
              <w:rPr>
                <w:sz w:val="18"/>
              </w:rPr>
              <w:t>Remember Apostles’ Predictions</w:t>
            </w:r>
          </w:p>
          <w:p w:rsidR="00D63619" w:rsidRPr="00D23B96" w:rsidRDefault="00D63619">
            <w:pPr>
              <w:tabs>
                <w:tab w:val="left" w:pos="9180"/>
              </w:tabs>
              <w:ind w:right="0"/>
              <w:jc w:val="center"/>
              <w:rPr>
                <w:sz w:val="18"/>
              </w:rPr>
            </w:pPr>
            <w:r w:rsidRPr="00D23B96">
              <w:rPr>
                <w:sz w:val="18"/>
              </w:rPr>
              <w:t>17-19</w:t>
            </w:r>
          </w:p>
        </w:tc>
        <w:tc>
          <w:tcPr>
            <w:tcW w:w="854"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sz w:val="18"/>
              </w:rPr>
            </w:pPr>
          </w:p>
          <w:p w:rsidR="00D63619" w:rsidRPr="00D23B96" w:rsidRDefault="00D63619">
            <w:pPr>
              <w:tabs>
                <w:tab w:val="left" w:pos="9180"/>
              </w:tabs>
              <w:ind w:right="0"/>
              <w:jc w:val="center"/>
              <w:rPr>
                <w:sz w:val="18"/>
              </w:rPr>
            </w:pPr>
            <w:r w:rsidRPr="00D23B96">
              <w:rPr>
                <w:sz w:val="18"/>
              </w:rPr>
              <w:t>Nurture Oneself in God’s Love</w:t>
            </w:r>
          </w:p>
          <w:p w:rsidR="00D63619" w:rsidRPr="00D23B96" w:rsidRDefault="00D63619">
            <w:pPr>
              <w:tabs>
                <w:tab w:val="left" w:pos="9180"/>
              </w:tabs>
              <w:ind w:right="0"/>
              <w:jc w:val="center"/>
              <w:rPr>
                <w:sz w:val="18"/>
              </w:rPr>
            </w:pPr>
            <w:r w:rsidRPr="00D23B96">
              <w:rPr>
                <w:sz w:val="18"/>
              </w:rPr>
              <w:t>20-21</w:t>
            </w:r>
          </w:p>
        </w:tc>
        <w:tc>
          <w:tcPr>
            <w:tcW w:w="99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left="-79" w:right="-79"/>
              <w:jc w:val="center"/>
              <w:rPr>
                <w:sz w:val="18"/>
              </w:rPr>
            </w:pPr>
          </w:p>
          <w:p w:rsidR="00D63619" w:rsidRPr="00D23B96" w:rsidRDefault="00D63619">
            <w:pPr>
              <w:tabs>
                <w:tab w:val="left" w:pos="9180"/>
              </w:tabs>
              <w:ind w:left="-79" w:right="-79"/>
              <w:jc w:val="center"/>
              <w:rPr>
                <w:sz w:val="18"/>
              </w:rPr>
            </w:pPr>
            <w:r w:rsidRPr="00D23B96">
              <w:rPr>
                <w:sz w:val="18"/>
              </w:rPr>
              <w:t xml:space="preserve">Show Mercy to Pretenders’ Followers </w:t>
            </w:r>
          </w:p>
          <w:p w:rsidR="00D63619" w:rsidRPr="00D23B96" w:rsidRDefault="00D63619">
            <w:pPr>
              <w:tabs>
                <w:tab w:val="left" w:pos="9180"/>
              </w:tabs>
              <w:ind w:left="-79" w:right="-79"/>
              <w:jc w:val="center"/>
              <w:rPr>
                <w:sz w:val="18"/>
              </w:rPr>
            </w:pPr>
            <w:r w:rsidRPr="00D23B96">
              <w:rPr>
                <w:sz w:val="18"/>
              </w:rPr>
              <w:t>22-23</w:t>
            </w:r>
          </w:p>
          <w:p w:rsidR="00D63619" w:rsidRPr="00D23B96" w:rsidRDefault="00D63619">
            <w:pPr>
              <w:tabs>
                <w:tab w:val="left" w:pos="9180"/>
              </w:tabs>
              <w:ind w:left="-79" w:right="-79"/>
              <w:jc w:val="center"/>
              <w:rPr>
                <w:sz w:val="18"/>
              </w:rPr>
            </w:pPr>
          </w:p>
        </w:tc>
        <w:tc>
          <w:tcPr>
            <w:tcW w:w="7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sz w:val="18"/>
              </w:rPr>
            </w:pPr>
          </w:p>
          <w:p w:rsidR="00D63619" w:rsidRPr="00D23B96" w:rsidRDefault="00D63619">
            <w:pPr>
              <w:tabs>
                <w:tab w:val="left" w:pos="9180"/>
              </w:tabs>
              <w:ind w:right="-75"/>
              <w:jc w:val="center"/>
              <w:rPr>
                <w:sz w:val="18"/>
              </w:rPr>
            </w:pPr>
            <w:r w:rsidRPr="00D23B96">
              <w:rPr>
                <w:sz w:val="18"/>
              </w:rPr>
              <w:t>Source of Victory</w:t>
            </w:r>
          </w:p>
          <w:p w:rsidR="00D63619" w:rsidRPr="00D23B96" w:rsidRDefault="00D63619">
            <w:pPr>
              <w:tabs>
                <w:tab w:val="left" w:pos="9180"/>
              </w:tabs>
              <w:ind w:right="0"/>
              <w:jc w:val="center"/>
              <w:rPr>
                <w:sz w:val="18"/>
              </w:rPr>
            </w:pPr>
            <w:r w:rsidRPr="00D23B96">
              <w:rPr>
                <w:sz w:val="18"/>
              </w:rPr>
              <w:t>24</w:t>
            </w:r>
          </w:p>
        </w:tc>
        <w:tc>
          <w:tcPr>
            <w:tcW w:w="99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9180"/>
              </w:tabs>
              <w:ind w:right="0"/>
              <w:jc w:val="center"/>
              <w:rPr>
                <w:sz w:val="18"/>
              </w:rPr>
            </w:pPr>
          </w:p>
          <w:p w:rsidR="00D63619" w:rsidRPr="00D23B96" w:rsidRDefault="00D63619">
            <w:pPr>
              <w:tabs>
                <w:tab w:val="left" w:pos="9180"/>
              </w:tabs>
              <w:ind w:right="0"/>
              <w:jc w:val="center"/>
              <w:rPr>
                <w:sz w:val="18"/>
              </w:rPr>
            </w:pPr>
            <w:r w:rsidRPr="00D23B96">
              <w:rPr>
                <w:sz w:val="18"/>
              </w:rPr>
              <w:t>Only Savior</w:t>
            </w:r>
          </w:p>
          <w:p w:rsidR="00D63619" w:rsidRPr="00D23B96" w:rsidRDefault="00D63619">
            <w:pPr>
              <w:tabs>
                <w:tab w:val="left" w:pos="9180"/>
              </w:tabs>
              <w:ind w:right="0"/>
              <w:jc w:val="center"/>
              <w:rPr>
                <w:sz w:val="18"/>
              </w:rPr>
            </w:pPr>
            <w:r w:rsidRPr="00D23B96">
              <w:rPr>
                <w:sz w:val="18"/>
              </w:rPr>
              <w:t>25</w:t>
            </w:r>
          </w:p>
        </w:tc>
      </w:tr>
      <w:tr w:rsidR="00D63619" w:rsidRPr="00D23B96">
        <w:tc>
          <w:tcPr>
            <w:tcW w:w="9800" w:type="dxa"/>
            <w:gridSpan w:val="11"/>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Unknown Origin to Probably Palestine</w:t>
            </w:r>
          </w:p>
          <w:p w:rsidR="00D63619" w:rsidRPr="00D23B96" w:rsidRDefault="00D63619">
            <w:pPr>
              <w:ind w:right="0"/>
              <w:jc w:val="center"/>
              <w:rPr>
                <w:b/>
                <w:sz w:val="22"/>
              </w:rPr>
            </w:pPr>
          </w:p>
        </w:tc>
      </w:tr>
      <w:tr w:rsidR="00D63619" w:rsidRPr="00D23B96">
        <w:tc>
          <w:tcPr>
            <w:tcW w:w="9800" w:type="dxa"/>
            <w:gridSpan w:val="11"/>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c. </w:t>
            </w:r>
            <w:r w:rsidRPr="00D23B96">
              <w:rPr>
                <w:b/>
                <w:sz w:val="18"/>
              </w:rPr>
              <w:t>AD</w:t>
            </w:r>
            <w:r w:rsidRPr="00D23B96">
              <w:rPr>
                <w:b/>
                <w:sz w:val="22"/>
              </w:rPr>
              <w:t xml:space="preserve"> 75</w:t>
            </w:r>
          </w:p>
          <w:p w:rsidR="00D63619" w:rsidRPr="00D23B96" w:rsidRDefault="00D63619">
            <w:pPr>
              <w:ind w:right="0"/>
              <w:jc w:val="center"/>
              <w:rPr>
                <w:b/>
                <w:sz w:val="22"/>
              </w:rPr>
            </w:pPr>
          </w:p>
        </w:tc>
      </w:tr>
    </w:tbl>
    <w:p w:rsidR="00D63619" w:rsidRPr="00D23B96" w:rsidRDefault="00D63619" w:rsidP="0070252E">
      <w:pPr>
        <w:ind w:left="20" w:hanging="20"/>
        <w:jc w:val="left"/>
        <w:rPr>
          <w:b/>
          <w:sz w:val="22"/>
        </w:rPr>
      </w:pPr>
    </w:p>
    <w:p w:rsidR="00D63619" w:rsidRPr="00D23B96" w:rsidRDefault="00D63619" w:rsidP="0070252E">
      <w:pPr>
        <w:ind w:left="1260" w:hanging="1260"/>
        <w:jc w:val="left"/>
        <w:rPr>
          <w:b/>
          <w:sz w:val="22"/>
        </w:rPr>
      </w:pPr>
    </w:p>
    <w:p w:rsidR="00D63619" w:rsidRPr="00D23B96" w:rsidRDefault="00D63619" w:rsidP="0070252E">
      <w:pPr>
        <w:ind w:left="1260" w:hanging="1260"/>
        <w:jc w:val="left"/>
        <w:rPr>
          <w:b/>
          <w:sz w:val="22"/>
        </w:rPr>
      </w:pPr>
      <w:r w:rsidRPr="00D23B96">
        <w:rPr>
          <w:b/>
          <w:sz w:val="22"/>
          <w:u w:val="single"/>
        </w:rPr>
        <w:t>Key Word</w:t>
      </w:r>
      <w:r w:rsidRPr="00D23B96">
        <w:rPr>
          <w:b/>
          <w:sz w:val="22"/>
        </w:rPr>
        <w:t>:</w:t>
      </w:r>
      <w:r w:rsidRPr="00D23B96">
        <w:rPr>
          <w:b/>
          <w:sz w:val="22"/>
        </w:rPr>
        <w:tab/>
        <w:t>Pretenders</w:t>
      </w:r>
    </w:p>
    <w:p w:rsidR="00D63619" w:rsidRPr="00D23B96" w:rsidRDefault="00D63619" w:rsidP="0070252E">
      <w:pPr>
        <w:ind w:left="1260" w:hanging="1260"/>
        <w:jc w:val="left"/>
        <w:rPr>
          <w:b/>
          <w:sz w:val="22"/>
        </w:rPr>
      </w:pPr>
    </w:p>
    <w:p w:rsidR="00D63619" w:rsidRPr="00D23B96" w:rsidRDefault="00D63619" w:rsidP="0070252E">
      <w:pPr>
        <w:ind w:left="1260" w:hanging="1260"/>
        <w:jc w:val="left"/>
        <w:rPr>
          <w:b/>
          <w:sz w:val="22"/>
        </w:rPr>
      </w:pPr>
      <w:r w:rsidRPr="00D23B96">
        <w:rPr>
          <w:b/>
          <w:sz w:val="22"/>
          <w:u w:val="single"/>
        </w:rPr>
        <w:t>Key Verse</w:t>
      </w:r>
      <w:r w:rsidRPr="00D23B96">
        <w:rPr>
          <w:b/>
          <w:sz w:val="22"/>
        </w:rPr>
        <w:t xml:space="preserve">: “…Contend for the faith that was once for all entrusted to the saints.  For certain men whose condemnation was written about long ago have secretly slipped in among you.  They are godless men, who change the grace of our God into a license for immorality and deny Jesus Christ our only Sovereign and Lord” (Jude 3b-4). </w:t>
      </w:r>
    </w:p>
    <w:p w:rsidR="00D63619" w:rsidRPr="00D23B96" w:rsidRDefault="00D63619" w:rsidP="0070252E">
      <w:pPr>
        <w:ind w:left="20" w:hanging="20"/>
        <w:jc w:val="left"/>
        <w:rPr>
          <w:b/>
          <w:sz w:val="22"/>
        </w:rPr>
      </w:pPr>
    </w:p>
    <w:p w:rsidR="00D63619" w:rsidRPr="00D23B96" w:rsidRDefault="00D63619" w:rsidP="0070252E">
      <w:pPr>
        <w:ind w:left="20" w:hanging="20"/>
        <w:jc w:val="left"/>
        <w:rPr>
          <w:b/>
          <w:sz w:val="22"/>
        </w:rPr>
      </w:pPr>
      <w:r w:rsidRPr="00D23B96">
        <w:rPr>
          <w:b/>
          <w:sz w:val="22"/>
          <w:u w:val="single"/>
        </w:rPr>
        <w:t>Summary Statement</w:t>
      </w:r>
      <w:r w:rsidRPr="00D23B96">
        <w:rPr>
          <w:b/>
          <w:sz w:val="22"/>
        </w:rPr>
        <w:t xml:space="preserve">: Jude warns Christians at large of </w:t>
      </w:r>
      <w:r w:rsidRPr="00D23B96">
        <w:rPr>
          <w:b/>
          <w:i/>
          <w:sz w:val="22"/>
        </w:rPr>
        <w:t>pretenders</w:t>
      </w:r>
      <w:r w:rsidRPr="00D23B96">
        <w:rPr>
          <w:b/>
          <w:sz w:val="22"/>
        </w:rPr>
        <w:t xml:space="preserve">—unbelievers who have infiltrated their churches masking themselves as Christians but perverting the truth by their lifestyles of license—in order to defend the </w:t>
      </w:r>
      <w:r w:rsidRPr="00D23B96">
        <w:rPr>
          <w:b/>
          <w:i/>
          <w:sz w:val="22"/>
        </w:rPr>
        <w:t>holiness</w:t>
      </w:r>
      <w:r w:rsidRPr="00D23B96">
        <w:rPr>
          <w:b/>
          <w:sz w:val="22"/>
        </w:rPr>
        <w:t xml:space="preserve"> of the church.</w:t>
      </w:r>
    </w:p>
    <w:p w:rsidR="00D63619" w:rsidRPr="00D23B96" w:rsidRDefault="00D63619" w:rsidP="0070252E">
      <w:pPr>
        <w:ind w:left="20" w:hanging="20"/>
        <w:jc w:val="left"/>
        <w:rPr>
          <w:b/>
          <w:sz w:val="22"/>
        </w:rPr>
      </w:pPr>
    </w:p>
    <w:p w:rsidR="00D63619" w:rsidRPr="00D23B96" w:rsidRDefault="00D63619" w:rsidP="0070252E">
      <w:pPr>
        <w:ind w:left="20" w:hanging="20"/>
        <w:jc w:val="left"/>
        <w:rPr>
          <w:b/>
          <w:sz w:val="22"/>
        </w:rPr>
      </w:pPr>
      <w:r w:rsidRPr="00D23B96">
        <w:rPr>
          <w:b/>
          <w:sz w:val="22"/>
          <w:u w:val="single"/>
        </w:rPr>
        <w:t>Application</w:t>
      </w:r>
      <w:r w:rsidRPr="00D23B96">
        <w:rPr>
          <w:b/>
          <w:sz w:val="22"/>
        </w:rPr>
        <w:t>: Do you fight those who introduce godlessness in the church—or do you let them get away with lowering the standard?</w:t>
      </w:r>
    </w:p>
    <w:p w:rsidR="00D63619" w:rsidRPr="00D23B96" w:rsidRDefault="00D63619">
      <w:pPr>
        <w:tabs>
          <w:tab w:val="left" w:pos="360"/>
        </w:tabs>
        <w:ind w:left="360" w:hanging="360"/>
        <w:jc w:val="center"/>
        <w:rPr>
          <w:b/>
          <w:sz w:val="48"/>
        </w:rPr>
      </w:pPr>
      <w:r w:rsidRPr="00D23B96">
        <w:rPr>
          <w:sz w:val="22"/>
        </w:rPr>
        <w:br w:type="page"/>
      </w:r>
      <w:r w:rsidRPr="00D23B96">
        <w:rPr>
          <w:b/>
          <w:sz w:val="48"/>
        </w:rPr>
        <w:t>Jude</w:t>
      </w:r>
    </w:p>
    <w:p w:rsidR="00D63619" w:rsidRPr="00D23B96" w:rsidRDefault="00D63619">
      <w:pPr>
        <w:tabs>
          <w:tab w:val="left" w:pos="360"/>
        </w:tabs>
        <w:ind w:left="360" w:hanging="360"/>
        <w:jc w:val="center"/>
        <w:rPr>
          <w:b/>
          <w:sz w:val="13"/>
        </w:rPr>
      </w:pPr>
    </w:p>
    <w:p w:rsidR="00D63619" w:rsidRPr="00D23B96" w:rsidRDefault="00D63619">
      <w:pPr>
        <w:tabs>
          <w:tab w:val="left" w:pos="360"/>
        </w:tabs>
        <w:ind w:left="360" w:hanging="360"/>
        <w:jc w:val="center"/>
        <w:rPr>
          <w:b/>
          <w:sz w:val="36"/>
        </w:rPr>
      </w:pPr>
      <w:r w:rsidRPr="00D23B96">
        <w:rPr>
          <w:b/>
          <w:sz w:val="36"/>
        </w:rPr>
        <w:t>Introduction</w:t>
      </w:r>
    </w:p>
    <w:p w:rsidR="00D63619" w:rsidRPr="00D23B96" w:rsidRDefault="00D63619" w:rsidP="00EF694D">
      <w:pPr>
        <w:tabs>
          <w:tab w:val="left" w:pos="360"/>
        </w:tabs>
        <w:ind w:left="360" w:hanging="360"/>
        <w:jc w:val="left"/>
        <w:rPr>
          <w:b/>
          <w:sz w:val="22"/>
        </w:rPr>
      </w:pPr>
    </w:p>
    <w:p w:rsidR="00D63619" w:rsidRPr="00D23B96" w:rsidRDefault="00D63619" w:rsidP="00EF694D">
      <w:pPr>
        <w:tabs>
          <w:tab w:val="left" w:pos="360"/>
        </w:tabs>
        <w:ind w:left="360" w:hanging="360"/>
        <w:jc w:val="left"/>
        <w:rPr>
          <w:b/>
          <w:sz w:val="22"/>
        </w:rPr>
      </w:pPr>
      <w:r w:rsidRPr="00D23B96">
        <w:rPr>
          <w:b/>
          <w:sz w:val="22"/>
        </w:rPr>
        <w:t>I.</w:t>
      </w:r>
      <w:r w:rsidRPr="00D23B96">
        <w:rPr>
          <w:b/>
          <w:sz w:val="22"/>
        </w:rPr>
        <w:tab/>
        <w:t>Title</w:t>
      </w:r>
      <w:r w:rsidRPr="00D23B96">
        <w:rPr>
          <w:sz w:val="22"/>
        </w:rPr>
        <w:t xml:space="preserve"> The Greek title (</w:t>
      </w:r>
      <w:r w:rsidRPr="00D23B96">
        <w:rPr>
          <w:rFonts w:ascii="Times New Roman" w:hAnsi="Times New Roman"/>
          <w:sz w:val="22"/>
        </w:rPr>
        <w:t>’</w:t>
      </w:r>
      <w:r w:rsidRPr="00D23B96">
        <w:rPr>
          <w:rFonts w:ascii="Bwgrkl" w:hAnsi="Bwgrkl"/>
        </w:rPr>
        <w:t>Iou,da</w:t>
      </w:r>
      <w:r w:rsidRPr="00D23B96">
        <w:rPr>
          <w:sz w:val="22"/>
        </w:rPr>
        <w:t xml:space="preserve"> </w:t>
      </w:r>
      <w:r w:rsidRPr="00D23B96">
        <w:rPr>
          <w:i/>
          <w:sz w:val="22"/>
        </w:rPr>
        <w:t>Iouda</w:t>
      </w:r>
      <w:r w:rsidRPr="00D23B96">
        <w:rPr>
          <w:sz w:val="22"/>
        </w:rPr>
        <w:t>) follows the tradition of naming General Epistles after the author.</w:t>
      </w:r>
    </w:p>
    <w:p w:rsidR="00D63619" w:rsidRPr="00D23B96" w:rsidRDefault="00D63619" w:rsidP="00EF694D">
      <w:pPr>
        <w:tabs>
          <w:tab w:val="left" w:pos="360"/>
        </w:tabs>
        <w:ind w:left="360" w:hanging="360"/>
        <w:jc w:val="left"/>
        <w:rPr>
          <w:b/>
          <w:sz w:val="22"/>
        </w:rPr>
      </w:pPr>
    </w:p>
    <w:p w:rsidR="00D63619" w:rsidRPr="00D23B96" w:rsidRDefault="00D63619" w:rsidP="00EF694D">
      <w:pPr>
        <w:tabs>
          <w:tab w:val="left" w:pos="360"/>
        </w:tabs>
        <w:ind w:left="360" w:hanging="360"/>
        <w:jc w:val="left"/>
        <w:rPr>
          <w:b/>
          <w:sz w:val="22"/>
        </w:rPr>
      </w:pPr>
      <w:r w:rsidRPr="00D23B96">
        <w:rPr>
          <w:b/>
          <w:sz w:val="22"/>
        </w:rPr>
        <w:t>II.</w:t>
      </w:r>
      <w:r w:rsidRPr="00D23B96">
        <w:rPr>
          <w:b/>
          <w:sz w:val="22"/>
        </w:rPr>
        <w:tab/>
        <w:t>Authorship</w:t>
      </w:r>
    </w:p>
    <w:p w:rsidR="00D63619" w:rsidRPr="00D23B96" w:rsidRDefault="00D63619" w:rsidP="00EF694D">
      <w:pPr>
        <w:tabs>
          <w:tab w:val="left" w:pos="720"/>
        </w:tabs>
        <w:ind w:left="720" w:hanging="360"/>
        <w:jc w:val="left"/>
        <w:rPr>
          <w:sz w:val="22"/>
        </w:rPr>
      </w:pPr>
    </w:p>
    <w:p w:rsidR="00D63619" w:rsidRPr="00D23B96" w:rsidRDefault="00D63619" w:rsidP="00EF694D">
      <w:pPr>
        <w:tabs>
          <w:tab w:val="left" w:pos="720"/>
          <w:tab w:val="left" w:pos="1080"/>
          <w:tab w:val="left" w:pos="1440"/>
        </w:tabs>
        <w:ind w:left="720" w:hanging="360"/>
        <w:jc w:val="left"/>
        <w:rPr>
          <w:b/>
          <w:sz w:val="22"/>
        </w:rPr>
      </w:pPr>
      <w:r w:rsidRPr="00D23B96">
        <w:rPr>
          <w:sz w:val="22"/>
        </w:rPr>
        <w:t>A.</w:t>
      </w:r>
      <w:r w:rsidRPr="00D23B96">
        <w:rPr>
          <w:sz w:val="22"/>
        </w:rPr>
        <w:tab/>
      </w:r>
      <w:r w:rsidRPr="00D23B96">
        <w:rPr>
          <w:sz w:val="22"/>
          <w:u w:val="single"/>
        </w:rPr>
        <w:t>External Evidence</w:t>
      </w:r>
      <w:r w:rsidRPr="00D23B96">
        <w:rPr>
          <w:sz w:val="22"/>
        </w:rPr>
        <w:t>: Despite its small size and limited subject matter, Jude was accepted as authentic and quoted by the early Church Fathers, including Tertullian and Origen.  It was also included in the Muratonian Canon (</w:t>
      </w:r>
      <w:r w:rsidRPr="00D23B96">
        <w:rPr>
          <w:i/>
          <w:sz w:val="22"/>
        </w:rPr>
        <w:t>ca.</w:t>
      </w:r>
      <w:r w:rsidRPr="00D23B96">
        <w:rPr>
          <w:sz w:val="22"/>
        </w:rPr>
        <w:t xml:space="preserve"> </w:t>
      </w:r>
      <w:r w:rsidRPr="00D23B96">
        <w:rPr>
          <w:sz w:val="18"/>
        </w:rPr>
        <w:t>AD</w:t>
      </w:r>
      <w:r w:rsidRPr="00D23B96">
        <w:rPr>
          <w:sz w:val="22"/>
        </w:rPr>
        <w:t xml:space="preserve"> 170).</w:t>
      </w:r>
    </w:p>
    <w:p w:rsidR="00D63619" w:rsidRPr="00D23B96" w:rsidRDefault="00D63619" w:rsidP="00EF694D">
      <w:pPr>
        <w:tabs>
          <w:tab w:val="left" w:pos="720"/>
        </w:tabs>
        <w:ind w:left="720" w:hanging="360"/>
        <w:jc w:val="left"/>
        <w:rPr>
          <w:sz w:val="22"/>
        </w:rPr>
      </w:pPr>
    </w:p>
    <w:p w:rsidR="00D63619" w:rsidRPr="00D23B96" w:rsidRDefault="00D63619" w:rsidP="00EF694D">
      <w:pPr>
        <w:tabs>
          <w:tab w:val="left" w:pos="720"/>
        </w:tabs>
        <w:ind w:left="720" w:hanging="360"/>
        <w:jc w:val="left"/>
        <w:rPr>
          <w:sz w:val="22"/>
        </w:rPr>
      </w:pPr>
      <w:r w:rsidRPr="00D23B96">
        <w:rPr>
          <w:sz w:val="22"/>
        </w:rPr>
        <w:t>B.</w:t>
      </w:r>
      <w:r w:rsidRPr="00D23B96">
        <w:rPr>
          <w:sz w:val="22"/>
        </w:rPr>
        <w:tab/>
      </w:r>
      <w:r w:rsidRPr="00D23B96">
        <w:rPr>
          <w:sz w:val="22"/>
          <w:u w:val="single"/>
        </w:rPr>
        <w:t>Internal Evidence</w:t>
      </w:r>
      <w:r w:rsidRPr="00D23B96">
        <w:rPr>
          <w:sz w:val="22"/>
        </w:rPr>
        <w:t>: This is the only NT letter of Jude, half-brother of Jesus Christ and son of Joseph and Mary.  Jude was also the brother of James (v. 1a), another half brother of the Lord (Matt. 13:55; Mark 6:3), the leader of the church at Jerusalem (Acts 15:13) and author of the epistle bearing his name (James 1:1).  Jude is the same as Judah or Judas and means “praise” (cf. Rom. 2:29).</w:t>
      </w:r>
    </w:p>
    <w:p w:rsidR="00D63619" w:rsidRPr="00D23B96" w:rsidRDefault="00D63619" w:rsidP="00EF694D">
      <w:pPr>
        <w:tabs>
          <w:tab w:val="left" w:pos="360"/>
        </w:tabs>
        <w:ind w:left="360" w:hanging="360"/>
        <w:jc w:val="left"/>
        <w:rPr>
          <w:b/>
          <w:sz w:val="15"/>
        </w:rPr>
      </w:pPr>
    </w:p>
    <w:p w:rsidR="00D63619" w:rsidRPr="00D23B96" w:rsidRDefault="00D63619" w:rsidP="00EF694D">
      <w:pPr>
        <w:tabs>
          <w:tab w:val="left" w:pos="360"/>
        </w:tabs>
        <w:ind w:left="360" w:hanging="360"/>
        <w:jc w:val="left"/>
        <w:rPr>
          <w:b/>
          <w:sz w:val="22"/>
        </w:rPr>
      </w:pPr>
      <w:r w:rsidRPr="00D23B96">
        <w:rPr>
          <w:b/>
          <w:sz w:val="22"/>
        </w:rPr>
        <w:t>III.  Circumstances</w:t>
      </w:r>
    </w:p>
    <w:p w:rsidR="00D63619" w:rsidRPr="00D23B96" w:rsidRDefault="00D63619" w:rsidP="00EF694D">
      <w:pPr>
        <w:tabs>
          <w:tab w:val="left" w:pos="720"/>
        </w:tabs>
        <w:ind w:left="720" w:hanging="360"/>
        <w:jc w:val="left"/>
        <w:rPr>
          <w:sz w:val="22"/>
        </w:rPr>
      </w:pPr>
    </w:p>
    <w:p w:rsidR="00D63619" w:rsidRPr="00D23B96" w:rsidRDefault="00D63619" w:rsidP="00EF694D">
      <w:pPr>
        <w:tabs>
          <w:tab w:val="left" w:pos="720"/>
        </w:tabs>
        <w:ind w:left="720" w:hanging="360"/>
        <w:jc w:val="left"/>
        <w:rPr>
          <w:sz w:val="22"/>
        </w:rPr>
      </w:pPr>
      <w:r w:rsidRPr="00D23B96">
        <w:rPr>
          <w:sz w:val="22"/>
        </w:rPr>
        <w:t>A.</w:t>
      </w:r>
      <w:r w:rsidRPr="00D23B96">
        <w:rPr>
          <w:sz w:val="22"/>
        </w:rPr>
        <w:tab/>
      </w:r>
      <w:r w:rsidRPr="00D23B96">
        <w:rPr>
          <w:sz w:val="22"/>
          <w:u w:val="single"/>
        </w:rPr>
        <w:t>Date</w:t>
      </w:r>
      <w:r w:rsidRPr="00D23B96">
        <w:rPr>
          <w:sz w:val="22"/>
        </w:rPr>
        <w:t xml:space="preserve">: Most scholars believe Jude wrote between </w:t>
      </w:r>
      <w:r w:rsidRPr="00D23B96">
        <w:rPr>
          <w:sz w:val="18"/>
        </w:rPr>
        <w:t>AD</w:t>
      </w:r>
      <w:r w:rsidRPr="00D23B96">
        <w:rPr>
          <w:sz w:val="22"/>
        </w:rPr>
        <w:t xml:space="preserve"> 67-80, especially since the readers themselves had heard the apostles (v. 17).  For this course a date of about </w:t>
      </w:r>
      <w:r w:rsidRPr="00D23B96">
        <w:rPr>
          <w:sz w:val="18"/>
        </w:rPr>
        <w:t>AD</w:t>
      </w:r>
      <w:r w:rsidRPr="00D23B96">
        <w:rPr>
          <w:sz w:val="22"/>
        </w:rPr>
        <w:t xml:space="preserve"> 75 will be used (Hoehner’s dating).</w:t>
      </w:r>
    </w:p>
    <w:p w:rsidR="00D63619" w:rsidRPr="00D23B96" w:rsidRDefault="00D63619" w:rsidP="00EF694D">
      <w:pPr>
        <w:tabs>
          <w:tab w:val="left" w:pos="720"/>
        </w:tabs>
        <w:ind w:left="720" w:hanging="360"/>
        <w:jc w:val="left"/>
        <w:rPr>
          <w:sz w:val="22"/>
        </w:rPr>
      </w:pPr>
    </w:p>
    <w:p w:rsidR="00D63619" w:rsidRPr="00D23B96" w:rsidRDefault="00D63619" w:rsidP="00EF694D">
      <w:pPr>
        <w:tabs>
          <w:tab w:val="left" w:pos="720"/>
          <w:tab w:val="left" w:pos="1080"/>
          <w:tab w:val="left" w:pos="1440"/>
        </w:tabs>
        <w:ind w:left="720" w:hanging="360"/>
        <w:jc w:val="left"/>
        <w:rPr>
          <w:sz w:val="22"/>
        </w:rPr>
      </w:pPr>
      <w:r w:rsidRPr="00D23B96">
        <w:rPr>
          <w:sz w:val="22"/>
        </w:rPr>
        <w:t>B.</w:t>
      </w:r>
      <w:r w:rsidRPr="00D23B96">
        <w:rPr>
          <w:sz w:val="22"/>
        </w:rPr>
        <w:tab/>
      </w:r>
      <w:r w:rsidRPr="00D23B96">
        <w:rPr>
          <w:sz w:val="22"/>
          <w:u w:val="single"/>
        </w:rPr>
        <w:t>Origin/Recipients</w:t>
      </w:r>
      <w:r w:rsidRPr="00D23B96">
        <w:rPr>
          <w:sz w:val="22"/>
        </w:rPr>
        <w:t xml:space="preserve">: Jude does not specify an exact church (v. 1b), but the many references to the Old Testament (Egypt, Sodom and Gomorrah, Moses, Cain, Balaam, Korah, Enoch, Adam, and fallen angels) and to extrabiblical literature suggests that the original recipients may have been Christian Jews of Palestine who were gathered into local fellowships (E. Pentecost, </w:t>
      </w:r>
      <w:r w:rsidRPr="00D23B96">
        <w:rPr>
          <w:i/>
          <w:sz w:val="22"/>
        </w:rPr>
        <w:t>BKC</w:t>
      </w:r>
      <w:r w:rsidRPr="00D23B96">
        <w:rPr>
          <w:sz w:val="22"/>
        </w:rPr>
        <w:t>, 2:918).</w:t>
      </w:r>
    </w:p>
    <w:p w:rsidR="00D63619" w:rsidRPr="00D23B96" w:rsidRDefault="00D63619" w:rsidP="00EF694D">
      <w:pPr>
        <w:tabs>
          <w:tab w:val="left" w:pos="720"/>
        </w:tabs>
        <w:ind w:left="720" w:hanging="360"/>
        <w:jc w:val="left"/>
        <w:rPr>
          <w:sz w:val="22"/>
        </w:rPr>
      </w:pPr>
    </w:p>
    <w:p w:rsidR="00D63619" w:rsidRPr="00D23B96" w:rsidRDefault="00D63619" w:rsidP="00EF694D">
      <w:pPr>
        <w:tabs>
          <w:tab w:val="left" w:pos="720"/>
        </w:tabs>
        <w:ind w:left="720" w:hanging="360"/>
        <w:jc w:val="left"/>
        <w:rPr>
          <w:sz w:val="22"/>
        </w:rPr>
      </w:pPr>
      <w:r w:rsidRPr="00D23B96">
        <w:rPr>
          <w:sz w:val="22"/>
        </w:rPr>
        <w:t>C.</w:t>
      </w:r>
      <w:r w:rsidRPr="00D23B96">
        <w:rPr>
          <w:sz w:val="22"/>
        </w:rPr>
        <w:tab/>
      </w:r>
      <w:r w:rsidRPr="00D23B96">
        <w:rPr>
          <w:sz w:val="22"/>
          <w:u w:val="single"/>
        </w:rPr>
        <w:t>Occasion</w:t>
      </w:r>
      <w:r w:rsidRPr="00D23B96">
        <w:rPr>
          <w:sz w:val="22"/>
        </w:rPr>
        <w:t>: The men Jude condemned were “denying the lordship of Christ (v. 4), exercising sinful license (vv. 4, 8, 16), rebelling against authority (vv. 8, 11, 18), giving into their own desires (vv. 16, 19), being concerned only with gain for themselves (vv. 11-12, 16), being divisive (v. 19), fault-finding (v. 16), and boasting (v. 16)” (Pentecost, 917).   He wrote to inform the church of these men so that believers would not fall into their error, which evidently was more behavioral than doctrinal.</w:t>
      </w:r>
    </w:p>
    <w:p w:rsidR="00D63619" w:rsidRPr="00D23B96" w:rsidRDefault="00D63619" w:rsidP="00EF694D">
      <w:pPr>
        <w:tabs>
          <w:tab w:val="left" w:pos="360"/>
        </w:tabs>
        <w:ind w:left="360" w:hanging="360"/>
        <w:jc w:val="left"/>
        <w:rPr>
          <w:b/>
          <w:sz w:val="15"/>
        </w:rPr>
      </w:pPr>
    </w:p>
    <w:p w:rsidR="00D63619" w:rsidRPr="00D23B96" w:rsidRDefault="00D63619" w:rsidP="00EF694D">
      <w:pPr>
        <w:tabs>
          <w:tab w:val="left" w:pos="360"/>
        </w:tabs>
        <w:ind w:left="360" w:hanging="360"/>
        <w:jc w:val="left"/>
        <w:rPr>
          <w:b/>
          <w:sz w:val="22"/>
        </w:rPr>
      </w:pPr>
      <w:r w:rsidRPr="00D23B96">
        <w:rPr>
          <w:b/>
          <w:sz w:val="22"/>
        </w:rPr>
        <w:t>IV.  Characteristics</w:t>
      </w:r>
    </w:p>
    <w:p w:rsidR="00D63619" w:rsidRPr="00D23B96" w:rsidRDefault="00D63619" w:rsidP="00EF694D">
      <w:pPr>
        <w:tabs>
          <w:tab w:val="left" w:pos="720"/>
        </w:tabs>
        <w:ind w:left="720" w:hanging="360"/>
        <w:jc w:val="left"/>
        <w:rPr>
          <w:sz w:val="18"/>
        </w:rPr>
      </w:pPr>
    </w:p>
    <w:p w:rsidR="00D63619" w:rsidRPr="00D23B96" w:rsidRDefault="00D63619" w:rsidP="00EF694D">
      <w:pPr>
        <w:tabs>
          <w:tab w:val="left" w:pos="720"/>
        </w:tabs>
        <w:ind w:left="720" w:hanging="360"/>
        <w:jc w:val="left"/>
        <w:rPr>
          <w:sz w:val="22"/>
        </w:rPr>
      </w:pPr>
      <w:r w:rsidRPr="00D23B96">
        <w:rPr>
          <w:sz w:val="22"/>
        </w:rPr>
        <w:t>A.</w:t>
      </w:r>
      <w:r w:rsidRPr="00D23B96">
        <w:rPr>
          <w:sz w:val="22"/>
        </w:rPr>
        <w:tab/>
        <w:t>Like 2 John, this “postcard” warns ag</w:t>
      </w:r>
      <w:r w:rsidR="0070252E" w:rsidRPr="00D23B96">
        <w:rPr>
          <w:sz w:val="22"/>
        </w:rPr>
        <w:t>ainst unbelieving false leaders—</w:t>
      </w:r>
      <w:r w:rsidRPr="00D23B96">
        <w:rPr>
          <w:sz w:val="22"/>
        </w:rPr>
        <w:t>especially a beginning form of Gnosticism.   Gnostics taught that the spirit was good and the body evil.  Since the body was evil “you may as well live it up!”   This led to all kinds of arrogant indulgences.</w:t>
      </w:r>
    </w:p>
    <w:p w:rsidR="00D63619" w:rsidRPr="00D23B96" w:rsidRDefault="00D63619" w:rsidP="00EF694D">
      <w:pPr>
        <w:tabs>
          <w:tab w:val="left" w:pos="720"/>
        </w:tabs>
        <w:ind w:left="720" w:hanging="360"/>
        <w:jc w:val="left"/>
        <w:rPr>
          <w:sz w:val="18"/>
        </w:rPr>
      </w:pPr>
    </w:p>
    <w:p w:rsidR="00D63619" w:rsidRPr="00D23B96" w:rsidRDefault="00D63619" w:rsidP="00EF694D">
      <w:pPr>
        <w:tabs>
          <w:tab w:val="left" w:pos="720"/>
        </w:tabs>
        <w:ind w:left="720" w:hanging="360"/>
        <w:jc w:val="left"/>
        <w:rPr>
          <w:sz w:val="22"/>
        </w:rPr>
      </w:pPr>
      <w:r w:rsidRPr="00D23B96">
        <w:rPr>
          <w:sz w:val="22"/>
        </w:rPr>
        <w:t>B.</w:t>
      </w:r>
      <w:r w:rsidRPr="00D23B96">
        <w:rPr>
          <w:sz w:val="22"/>
        </w:rPr>
        <w:tab/>
        <w:t>Jude is the only NT book that refers to the Pseudepigrapha (“falsely ascribed” books).  He alludes to the Assumption of Moses (Jude 9) and quotes 1 Enoch 1:10 (Jude 14-15).  However, he does not affirm the authority of these books.</w:t>
      </w:r>
    </w:p>
    <w:p w:rsidR="00D63619" w:rsidRPr="00D23B96" w:rsidRDefault="00D63619" w:rsidP="00EF694D">
      <w:pPr>
        <w:tabs>
          <w:tab w:val="left" w:pos="720"/>
        </w:tabs>
        <w:ind w:left="720" w:hanging="360"/>
        <w:jc w:val="left"/>
        <w:rPr>
          <w:sz w:val="18"/>
        </w:rPr>
      </w:pPr>
    </w:p>
    <w:p w:rsidR="00D63619" w:rsidRPr="00D23B96" w:rsidRDefault="00D63619" w:rsidP="00EF694D">
      <w:pPr>
        <w:tabs>
          <w:tab w:val="left" w:pos="720"/>
        </w:tabs>
        <w:ind w:left="720" w:hanging="360"/>
        <w:jc w:val="left"/>
        <w:rPr>
          <w:sz w:val="22"/>
        </w:rPr>
      </w:pPr>
      <w:r w:rsidRPr="00D23B96">
        <w:rPr>
          <w:sz w:val="22"/>
        </w:rPr>
        <w:t>C.</w:t>
      </w:r>
      <w:r w:rsidRPr="00D23B96">
        <w:rPr>
          <w:sz w:val="22"/>
        </w:rPr>
        <w:tab/>
        <w:t>Jude is fond of triads.  For example, he uses triads in verse 1 (Jude, servant, brother; called, sanctified, preserved), verse 2 (mercy, peace, love), and verses 5-7 (people, angels, those who did not believe), etc. (</w:t>
      </w:r>
      <w:r w:rsidRPr="00D23B96">
        <w:rPr>
          <w:i/>
          <w:sz w:val="22"/>
        </w:rPr>
        <w:t>TTTB</w:t>
      </w:r>
      <w:r w:rsidRPr="00D23B96">
        <w:rPr>
          <w:sz w:val="22"/>
        </w:rPr>
        <w:t>, 503).</w:t>
      </w:r>
    </w:p>
    <w:p w:rsidR="00D63619" w:rsidRPr="00D23B96" w:rsidRDefault="00D63619" w:rsidP="00EF694D">
      <w:pPr>
        <w:tabs>
          <w:tab w:val="left" w:pos="720"/>
        </w:tabs>
        <w:ind w:left="720" w:hanging="360"/>
        <w:jc w:val="left"/>
        <w:rPr>
          <w:sz w:val="22"/>
        </w:rPr>
      </w:pPr>
    </w:p>
    <w:p w:rsidR="00D63619" w:rsidRPr="00D23B96" w:rsidRDefault="00D63619" w:rsidP="00EF694D">
      <w:pPr>
        <w:tabs>
          <w:tab w:val="left" w:pos="720"/>
        </w:tabs>
        <w:ind w:left="720" w:hanging="360"/>
        <w:jc w:val="left"/>
        <w:rPr>
          <w:sz w:val="22"/>
        </w:rPr>
      </w:pPr>
      <w:r w:rsidRPr="00D23B96">
        <w:rPr>
          <w:sz w:val="22"/>
        </w:rPr>
        <w:t>D.</w:t>
      </w:r>
      <w:r w:rsidRPr="00D23B96">
        <w:rPr>
          <w:sz w:val="22"/>
        </w:rPr>
        <w:tab/>
        <w:t>The letter of Jude summarizes 2 Peter 2 in many respects.  See pages 316a-b for comparisons.</w:t>
      </w:r>
    </w:p>
    <w:p w:rsidR="00D63619" w:rsidRPr="00D23B96" w:rsidRDefault="00D63619" w:rsidP="00EF694D">
      <w:pPr>
        <w:tabs>
          <w:tab w:val="left" w:pos="720"/>
        </w:tabs>
        <w:ind w:left="720" w:hanging="360"/>
        <w:jc w:val="left"/>
        <w:rPr>
          <w:sz w:val="22"/>
        </w:rPr>
      </w:pPr>
    </w:p>
    <w:p w:rsidR="00D63619" w:rsidRPr="00D23B96" w:rsidRDefault="00D63619" w:rsidP="00EF694D">
      <w:pPr>
        <w:tabs>
          <w:tab w:val="left" w:pos="720"/>
        </w:tabs>
        <w:ind w:left="720" w:hanging="720"/>
        <w:jc w:val="center"/>
        <w:rPr>
          <w:b/>
          <w:sz w:val="36"/>
        </w:rPr>
      </w:pPr>
      <w:r w:rsidRPr="00D23B96">
        <w:rPr>
          <w:b/>
          <w:sz w:val="36"/>
        </w:rPr>
        <w:t>Argument</w:t>
      </w:r>
    </w:p>
    <w:p w:rsidR="00D63619" w:rsidRPr="00D23B96" w:rsidRDefault="00D63619" w:rsidP="00EF694D">
      <w:pPr>
        <w:ind w:firstLine="360"/>
        <w:jc w:val="left"/>
        <w:rPr>
          <w:sz w:val="22"/>
        </w:rPr>
      </w:pPr>
    </w:p>
    <w:p w:rsidR="00D63619" w:rsidRPr="00D23B96" w:rsidRDefault="00D63619" w:rsidP="00EF694D">
      <w:pPr>
        <w:jc w:val="left"/>
        <w:rPr>
          <w:sz w:val="22"/>
        </w:rPr>
      </w:pPr>
      <w:r w:rsidRPr="00D23B96">
        <w:rPr>
          <w:sz w:val="22"/>
        </w:rPr>
        <w:t>The Letter of Jude exhorts its readers to “contend for the faith” (v. 3b) which is endangered by pretenders seeking to lead the Lord's people away from their moorings in Christ.  After the greeting and blessing (vv. 1-2), Jude exposes the pretenders of the faith within the church (vv. 3-16) so their practices can be avoided (vv. 17-23).  His closing doxology praises God as the only hope for protection from apostasy (vv. 24-25).</w:t>
      </w:r>
    </w:p>
    <w:p w:rsidR="00D63619" w:rsidRPr="00D23B96" w:rsidRDefault="00D63619">
      <w:pPr>
        <w:jc w:val="center"/>
        <w:rPr>
          <w:sz w:val="28"/>
        </w:rPr>
      </w:pPr>
      <w:r w:rsidRPr="00D23B96">
        <w:rPr>
          <w:b/>
          <w:sz w:val="36"/>
        </w:rPr>
        <w:br w:type="page"/>
        <w:t>Synthesis</w:t>
      </w:r>
    </w:p>
    <w:p w:rsidR="00D63619" w:rsidRPr="00D23B96" w:rsidRDefault="00D63619">
      <w:pPr>
        <w:tabs>
          <w:tab w:val="left" w:pos="360"/>
        </w:tabs>
        <w:ind w:left="360" w:hanging="360"/>
        <w:rPr>
          <w:b/>
          <w:sz w:val="16"/>
        </w:rPr>
      </w:pPr>
    </w:p>
    <w:p w:rsidR="00D63619" w:rsidRPr="00D23B96" w:rsidRDefault="00D63619">
      <w:pPr>
        <w:tabs>
          <w:tab w:val="left" w:pos="360"/>
        </w:tabs>
        <w:ind w:left="360" w:hanging="360"/>
        <w:rPr>
          <w:b/>
          <w:sz w:val="22"/>
        </w:rPr>
      </w:pPr>
      <w:r w:rsidRPr="00D23B96">
        <w:rPr>
          <w:b/>
          <w:sz w:val="22"/>
        </w:rPr>
        <w:t>Contending against pretenders</w:t>
      </w:r>
    </w:p>
    <w:p w:rsidR="00D63619" w:rsidRPr="00D23B96" w:rsidRDefault="00D63619">
      <w:pPr>
        <w:tabs>
          <w:tab w:val="left" w:pos="360"/>
        </w:tabs>
        <w:ind w:left="360" w:hanging="360"/>
        <w:rPr>
          <w:b/>
          <w:sz w:val="16"/>
        </w:rPr>
      </w:pPr>
    </w:p>
    <w:p w:rsidR="00D63619" w:rsidRPr="00D23B96" w:rsidRDefault="00D63619">
      <w:pPr>
        <w:tabs>
          <w:tab w:val="left" w:pos="2160"/>
        </w:tabs>
        <w:rPr>
          <w:b/>
          <w:sz w:val="22"/>
        </w:rPr>
      </w:pPr>
      <w:r w:rsidRPr="00D23B96">
        <w:rPr>
          <w:b/>
          <w:sz w:val="22"/>
        </w:rPr>
        <w:t>1-2</w:t>
      </w:r>
      <w:r w:rsidRPr="00D23B96">
        <w:rPr>
          <w:b/>
          <w:sz w:val="22"/>
        </w:rPr>
        <w:tab/>
        <w:t>Greeting/blessing</w:t>
      </w:r>
    </w:p>
    <w:p w:rsidR="00D63619" w:rsidRPr="00D23B96" w:rsidRDefault="00D63619">
      <w:pPr>
        <w:tabs>
          <w:tab w:val="left" w:pos="360"/>
        </w:tabs>
        <w:ind w:left="360" w:hanging="360"/>
        <w:rPr>
          <w:b/>
          <w:sz w:val="16"/>
        </w:rPr>
      </w:pPr>
    </w:p>
    <w:p w:rsidR="00D63619" w:rsidRPr="00D23B96" w:rsidRDefault="00D63619">
      <w:pPr>
        <w:tabs>
          <w:tab w:val="left" w:pos="2160"/>
        </w:tabs>
        <w:rPr>
          <w:b/>
          <w:sz w:val="22"/>
        </w:rPr>
      </w:pPr>
      <w:r w:rsidRPr="00D23B96">
        <w:rPr>
          <w:b/>
          <w:sz w:val="22"/>
        </w:rPr>
        <w:t>3-16</w:t>
      </w:r>
      <w:r w:rsidRPr="00D23B96">
        <w:rPr>
          <w:b/>
          <w:sz w:val="22"/>
        </w:rPr>
        <w:tab/>
        <w:t>Pretenders' practice</w:t>
      </w:r>
    </w:p>
    <w:p w:rsidR="00D63619" w:rsidRPr="00D23B96" w:rsidRDefault="00D63619">
      <w:pPr>
        <w:tabs>
          <w:tab w:val="left" w:pos="2520"/>
        </w:tabs>
        <w:ind w:left="360"/>
        <w:rPr>
          <w:sz w:val="22"/>
        </w:rPr>
      </w:pPr>
      <w:r w:rsidRPr="00D23B96">
        <w:rPr>
          <w:sz w:val="22"/>
        </w:rPr>
        <w:t>3-4</w:t>
      </w:r>
      <w:r w:rsidRPr="00D23B96">
        <w:rPr>
          <w:sz w:val="22"/>
        </w:rPr>
        <w:tab/>
        <w:t>Purpose of epistle: defend the faith</w:t>
      </w:r>
    </w:p>
    <w:p w:rsidR="00D63619" w:rsidRPr="00D23B96" w:rsidRDefault="00D63619">
      <w:pPr>
        <w:tabs>
          <w:tab w:val="left" w:pos="2880"/>
        </w:tabs>
        <w:ind w:left="720"/>
        <w:rPr>
          <w:sz w:val="22"/>
        </w:rPr>
      </w:pPr>
      <w:r w:rsidRPr="00D23B96">
        <w:rPr>
          <w:sz w:val="22"/>
        </w:rPr>
        <w:t>3</w:t>
      </w:r>
      <w:r w:rsidRPr="00D23B96">
        <w:rPr>
          <w:sz w:val="22"/>
        </w:rPr>
        <w:tab/>
        <w:t>Original intention</w:t>
      </w:r>
    </w:p>
    <w:p w:rsidR="00D63619" w:rsidRPr="00D23B96" w:rsidRDefault="00D63619">
      <w:pPr>
        <w:tabs>
          <w:tab w:val="left" w:pos="2880"/>
        </w:tabs>
        <w:ind w:left="720"/>
        <w:rPr>
          <w:sz w:val="22"/>
        </w:rPr>
      </w:pPr>
      <w:r w:rsidRPr="00D23B96">
        <w:rPr>
          <w:sz w:val="22"/>
        </w:rPr>
        <w:t>4</w:t>
      </w:r>
      <w:r w:rsidRPr="00D23B96">
        <w:rPr>
          <w:sz w:val="22"/>
        </w:rPr>
        <w:tab/>
        <w:t>Present intention</w:t>
      </w:r>
    </w:p>
    <w:p w:rsidR="00D63619" w:rsidRPr="00D23B96" w:rsidRDefault="00D63619">
      <w:pPr>
        <w:tabs>
          <w:tab w:val="left" w:pos="2520"/>
        </w:tabs>
        <w:ind w:left="360"/>
        <w:rPr>
          <w:sz w:val="22"/>
        </w:rPr>
      </w:pPr>
      <w:r w:rsidRPr="00D23B96">
        <w:rPr>
          <w:sz w:val="22"/>
        </w:rPr>
        <w:t>5-7</w:t>
      </w:r>
      <w:r w:rsidRPr="00D23B96">
        <w:rPr>
          <w:sz w:val="22"/>
        </w:rPr>
        <w:tab/>
        <w:t>Old Testament pretenders</w:t>
      </w:r>
    </w:p>
    <w:p w:rsidR="00D63619" w:rsidRPr="00D23B96" w:rsidRDefault="00D63619">
      <w:pPr>
        <w:tabs>
          <w:tab w:val="left" w:pos="2880"/>
        </w:tabs>
        <w:ind w:left="720"/>
        <w:rPr>
          <w:sz w:val="22"/>
        </w:rPr>
      </w:pPr>
      <w:r w:rsidRPr="00D23B96">
        <w:rPr>
          <w:sz w:val="22"/>
        </w:rPr>
        <w:t>5</w:t>
      </w:r>
      <w:r w:rsidRPr="00D23B96">
        <w:rPr>
          <w:sz w:val="22"/>
        </w:rPr>
        <w:tab/>
        <w:t>Israelites in wilderness</w:t>
      </w:r>
    </w:p>
    <w:p w:rsidR="00D63619" w:rsidRPr="00D23B96" w:rsidRDefault="00D63619">
      <w:pPr>
        <w:tabs>
          <w:tab w:val="left" w:pos="2880"/>
        </w:tabs>
        <w:ind w:left="720"/>
        <w:rPr>
          <w:sz w:val="22"/>
        </w:rPr>
      </w:pPr>
      <w:r w:rsidRPr="00D23B96">
        <w:rPr>
          <w:sz w:val="22"/>
        </w:rPr>
        <w:t>6</w:t>
      </w:r>
      <w:r w:rsidRPr="00D23B96">
        <w:rPr>
          <w:sz w:val="22"/>
        </w:rPr>
        <w:tab/>
        <w:t>Chained angels</w:t>
      </w:r>
    </w:p>
    <w:p w:rsidR="00D63619" w:rsidRPr="00D23B96" w:rsidRDefault="00D63619">
      <w:pPr>
        <w:tabs>
          <w:tab w:val="left" w:pos="2880"/>
        </w:tabs>
        <w:ind w:left="720"/>
        <w:rPr>
          <w:sz w:val="22"/>
        </w:rPr>
      </w:pPr>
      <w:r w:rsidRPr="00D23B96">
        <w:rPr>
          <w:sz w:val="22"/>
        </w:rPr>
        <w:t>7</w:t>
      </w:r>
      <w:r w:rsidRPr="00D23B96">
        <w:rPr>
          <w:sz w:val="22"/>
        </w:rPr>
        <w:tab/>
        <w:t>Sodom, Gomorrah, nearby towns</w:t>
      </w:r>
    </w:p>
    <w:p w:rsidR="00D63619" w:rsidRPr="00D23B96" w:rsidRDefault="00D63619">
      <w:pPr>
        <w:tabs>
          <w:tab w:val="left" w:pos="2520"/>
        </w:tabs>
        <w:ind w:left="360"/>
        <w:rPr>
          <w:sz w:val="22"/>
        </w:rPr>
      </w:pPr>
      <w:r w:rsidRPr="00D23B96">
        <w:rPr>
          <w:sz w:val="22"/>
        </w:rPr>
        <w:t>8-13</w:t>
      </w:r>
      <w:r w:rsidRPr="00D23B96">
        <w:rPr>
          <w:sz w:val="22"/>
        </w:rPr>
        <w:tab/>
        <w:t>Characteristics</w:t>
      </w:r>
    </w:p>
    <w:p w:rsidR="00D63619" w:rsidRPr="00D23B96" w:rsidRDefault="00D63619">
      <w:pPr>
        <w:tabs>
          <w:tab w:val="left" w:pos="2880"/>
        </w:tabs>
        <w:ind w:left="720"/>
        <w:rPr>
          <w:sz w:val="22"/>
        </w:rPr>
      </w:pPr>
      <w:r w:rsidRPr="00D23B96">
        <w:rPr>
          <w:sz w:val="22"/>
        </w:rPr>
        <w:t>8-10</w:t>
      </w:r>
      <w:r w:rsidRPr="00D23B96">
        <w:rPr>
          <w:sz w:val="22"/>
        </w:rPr>
        <w:tab/>
        <w:t>Speech rejects authorities</w:t>
      </w:r>
    </w:p>
    <w:p w:rsidR="00D63619" w:rsidRPr="00D23B96" w:rsidRDefault="00D63619">
      <w:pPr>
        <w:tabs>
          <w:tab w:val="left" w:pos="2880"/>
        </w:tabs>
        <w:ind w:left="720"/>
        <w:rPr>
          <w:sz w:val="22"/>
        </w:rPr>
      </w:pPr>
      <w:r w:rsidRPr="00D23B96">
        <w:rPr>
          <w:sz w:val="22"/>
        </w:rPr>
        <w:t>11a</w:t>
      </w:r>
      <w:r w:rsidRPr="00D23B96">
        <w:rPr>
          <w:sz w:val="22"/>
        </w:rPr>
        <w:tab/>
        <w:t>Religion devised</w:t>
      </w:r>
    </w:p>
    <w:p w:rsidR="00D63619" w:rsidRPr="00D23B96" w:rsidRDefault="00D63619">
      <w:pPr>
        <w:tabs>
          <w:tab w:val="left" w:pos="2880"/>
        </w:tabs>
        <w:ind w:left="720"/>
        <w:rPr>
          <w:sz w:val="22"/>
        </w:rPr>
      </w:pPr>
      <w:r w:rsidRPr="00D23B96">
        <w:rPr>
          <w:sz w:val="22"/>
        </w:rPr>
        <w:t>11b</w:t>
      </w:r>
      <w:r w:rsidRPr="00D23B96">
        <w:rPr>
          <w:sz w:val="22"/>
        </w:rPr>
        <w:tab/>
        <w:t>Greed</w:t>
      </w:r>
    </w:p>
    <w:p w:rsidR="00D63619" w:rsidRPr="00D23B96" w:rsidRDefault="00D63619">
      <w:pPr>
        <w:tabs>
          <w:tab w:val="left" w:pos="2880"/>
        </w:tabs>
        <w:ind w:left="720"/>
        <w:rPr>
          <w:sz w:val="22"/>
        </w:rPr>
      </w:pPr>
      <w:r w:rsidRPr="00D23B96">
        <w:rPr>
          <w:sz w:val="22"/>
        </w:rPr>
        <w:t>11c</w:t>
      </w:r>
      <w:r w:rsidRPr="00D23B96">
        <w:rPr>
          <w:sz w:val="22"/>
        </w:rPr>
        <w:tab/>
        <w:t>Rebellion</w:t>
      </w:r>
    </w:p>
    <w:p w:rsidR="00D63619" w:rsidRPr="00D23B96" w:rsidRDefault="00D63619">
      <w:pPr>
        <w:tabs>
          <w:tab w:val="left" w:pos="2880"/>
        </w:tabs>
        <w:ind w:left="720"/>
        <w:rPr>
          <w:sz w:val="22"/>
        </w:rPr>
      </w:pPr>
      <w:r w:rsidRPr="00D23B96">
        <w:rPr>
          <w:sz w:val="22"/>
        </w:rPr>
        <w:t>12-13</w:t>
      </w:r>
      <w:r w:rsidRPr="00D23B96">
        <w:rPr>
          <w:sz w:val="22"/>
        </w:rPr>
        <w:tab/>
        <w:t>Destructive lifestyle</w:t>
      </w:r>
    </w:p>
    <w:p w:rsidR="00D63619" w:rsidRPr="00D23B96" w:rsidRDefault="00D63619">
      <w:pPr>
        <w:tabs>
          <w:tab w:val="left" w:pos="2520"/>
        </w:tabs>
        <w:ind w:left="360"/>
        <w:rPr>
          <w:sz w:val="22"/>
        </w:rPr>
      </w:pPr>
      <w:r w:rsidRPr="00D23B96">
        <w:rPr>
          <w:sz w:val="22"/>
        </w:rPr>
        <w:t>14-16</w:t>
      </w:r>
      <w:r w:rsidRPr="00D23B96">
        <w:rPr>
          <w:sz w:val="22"/>
        </w:rPr>
        <w:tab/>
        <w:t>Future judgment</w:t>
      </w:r>
    </w:p>
    <w:p w:rsidR="00D63619" w:rsidRPr="00D23B96" w:rsidRDefault="00D63619">
      <w:pPr>
        <w:tabs>
          <w:tab w:val="left" w:pos="360"/>
        </w:tabs>
        <w:ind w:left="360" w:hanging="360"/>
        <w:rPr>
          <w:b/>
          <w:sz w:val="16"/>
        </w:rPr>
      </w:pPr>
    </w:p>
    <w:p w:rsidR="00D63619" w:rsidRPr="00D23B96" w:rsidRDefault="00D63619">
      <w:pPr>
        <w:tabs>
          <w:tab w:val="left" w:pos="2160"/>
        </w:tabs>
        <w:rPr>
          <w:b/>
          <w:sz w:val="22"/>
        </w:rPr>
      </w:pPr>
      <w:r w:rsidRPr="00D23B96">
        <w:rPr>
          <w:b/>
          <w:sz w:val="22"/>
        </w:rPr>
        <w:t>17-23</w:t>
      </w:r>
      <w:r w:rsidRPr="00D23B96">
        <w:rPr>
          <w:b/>
          <w:sz w:val="22"/>
        </w:rPr>
        <w:tab/>
        <w:t>How to avoid pretenders' snares</w:t>
      </w:r>
    </w:p>
    <w:p w:rsidR="00D63619" w:rsidRPr="00D23B96" w:rsidRDefault="00D63619">
      <w:pPr>
        <w:tabs>
          <w:tab w:val="left" w:pos="2520"/>
        </w:tabs>
        <w:ind w:left="360"/>
        <w:rPr>
          <w:sz w:val="22"/>
        </w:rPr>
      </w:pPr>
      <w:r w:rsidRPr="00D23B96">
        <w:rPr>
          <w:sz w:val="22"/>
        </w:rPr>
        <w:t>17-19</w:t>
      </w:r>
      <w:r w:rsidRPr="00D23B96">
        <w:rPr>
          <w:sz w:val="22"/>
        </w:rPr>
        <w:tab/>
        <w:t>Remember apostolic predictions</w:t>
      </w:r>
    </w:p>
    <w:p w:rsidR="00D63619" w:rsidRPr="00D23B96" w:rsidRDefault="00D63619">
      <w:pPr>
        <w:tabs>
          <w:tab w:val="left" w:pos="2520"/>
        </w:tabs>
        <w:ind w:left="360"/>
        <w:rPr>
          <w:sz w:val="22"/>
        </w:rPr>
      </w:pPr>
      <w:r w:rsidRPr="00D23B96">
        <w:rPr>
          <w:sz w:val="22"/>
        </w:rPr>
        <w:t>20-21</w:t>
      </w:r>
      <w:r w:rsidRPr="00D23B96">
        <w:rPr>
          <w:sz w:val="22"/>
        </w:rPr>
        <w:tab/>
        <w:t>Nurture oneself in God's love</w:t>
      </w:r>
    </w:p>
    <w:p w:rsidR="00D63619" w:rsidRPr="00D23B96" w:rsidRDefault="00D63619">
      <w:pPr>
        <w:tabs>
          <w:tab w:val="left" w:pos="2880"/>
        </w:tabs>
        <w:ind w:left="720"/>
        <w:rPr>
          <w:sz w:val="22"/>
        </w:rPr>
      </w:pPr>
      <w:r w:rsidRPr="00D23B96">
        <w:rPr>
          <w:sz w:val="22"/>
        </w:rPr>
        <w:t>20a</w:t>
      </w:r>
      <w:r w:rsidRPr="00D23B96">
        <w:rPr>
          <w:sz w:val="22"/>
        </w:rPr>
        <w:tab/>
        <w:t>Study Scriptures</w:t>
      </w:r>
    </w:p>
    <w:p w:rsidR="00D63619" w:rsidRPr="00D23B96" w:rsidRDefault="00D63619">
      <w:pPr>
        <w:tabs>
          <w:tab w:val="left" w:pos="2880"/>
        </w:tabs>
        <w:ind w:left="720"/>
        <w:rPr>
          <w:sz w:val="22"/>
        </w:rPr>
      </w:pPr>
      <w:r w:rsidRPr="00D23B96">
        <w:rPr>
          <w:sz w:val="22"/>
        </w:rPr>
        <w:t>20b</w:t>
      </w:r>
      <w:r w:rsidRPr="00D23B96">
        <w:rPr>
          <w:sz w:val="22"/>
        </w:rPr>
        <w:tab/>
        <w:t>Prayer</w:t>
      </w:r>
    </w:p>
    <w:p w:rsidR="00D63619" w:rsidRPr="00D23B96" w:rsidRDefault="00D63619">
      <w:pPr>
        <w:tabs>
          <w:tab w:val="left" w:pos="2880"/>
        </w:tabs>
        <w:ind w:left="720"/>
        <w:rPr>
          <w:sz w:val="22"/>
        </w:rPr>
      </w:pPr>
      <w:r w:rsidRPr="00D23B96">
        <w:rPr>
          <w:sz w:val="22"/>
        </w:rPr>
        <w:t>21</w:t>
      </w:r>
      <w:r w:rsidRPr="00D23B96">
        <w:rPr>
          <w:sz w:val="22"/>
        </w:rPr>
        <w:tab/>
        <w:t>Look for rapture</w:t>
      </w:r>
    </w:p>
    <w:p w:rsidR="00D63619" w:rsidRPr="00D23B96" w:rsidRDefault="00D63619">
      <w:pPr>
        <w:tabs>
          <w:tab w:val="left" w:pos="2520"/>
        </w:tabs>
        <w:ind w:left="360"/>
        <w:rPr>
          <w:sz w:val="22"/>
        </w:rPr>
      </w:pPr>
      <w:r w:rsidRPr="00D23B96">
        <w:rPr>
          <w:sz w:val="22"/>
        </w:rPr>
        <w:t>22-23</w:t>
      </w:r>
      <w:r w:rsidRPr="00D23B96">
        <w:rPr>
          <w:sz w:val="22"/>
        </w:rPr>
        <w:tab/>
        <w:t>Show mercy to pretenders' followers</w:t>
      </w:r>
    </w:p>
    <w:p w:rsidR="00D63619" w:rsidRPr="00D23B96" w:rsidRDefault="00D63619">
      <w:pPr>
        <w:tabs>
          <w:tab w:val="left" w:pos="360"/>
        </w:tabs>
        <w:ind w:left="360" w:hanging="360"/>
        <w:rPr>
          <w:b/>
          <w:sz w:val="16"/>
        </w:rPr>
      </w:pPr>
    </w:p>
    <w:p w:rsidR="00D63619" w:rsidRPr="00D23B96" w:rsidRDefault="00D63619">
      <w:pPr>
        <w:tabs>
          <w:tab w:val="left" w:pos="2160"/>
        </w:tabs>
        <w:rPr>
          <w:b/>
          <w:sz w:val="22"/>
        </w:rPr>
      </w:pPr>
      <w:r w:rsidRPr="00D23B96">
        <w:rPr>
          <w:b/>
          <w:sz w:val="22"/>
        </w:rPr>
        <w:t>24-25</w:t>
      </w:r>
      <w:r w:rsidRPr="00D23B96">
        <w:rPr>
          <w:b/>
          <w:sz w:val="22"/>
        </w:rPr>
        <w:tab/>
        <w:t>Praise for preservation from apostasy</w:t>
      </w:r>
    </w:p>
    <w:p w:rsidR="00D63619" w:rsidRPr="00D23B96" w:rsidRDefault="00D63619">
      <w:pPr>
        <w:tabs>
          <w:tab w:val="left" w:pos="360"/>
        </w:tabs>
        <w:ind w:left="360" w:hanging="360"/>
        <w:jc w:val="center"/>
        <w:rPr>
          <w:b/>
          <w:sz w:val="22"/>
        </w:rPr>
      </w:pPr>
    </w:p>
    <w:p w:rsidR="00D63619" w:rsidRPr="00D23B96" w:rsidRDefault="00D63619">
      <w:pPr>
        <w:tabs>
          <w:tab w:val="left" w:pos="360"/>
        </w:tabs>
        <w:ind w:left="360" w:hanging="360"/>
        <w:jc w:val="center"/>
        <w:rPr>
          <w:b/>
          <w:sz w:val="36"/>
        </w:rPr>
      </w:pPr>
      <w:r w:rsidRPr="00D23B96">
        <w:rPr>
          <w:b/>
          <w:sz w:val="36"/>
        </w:rPr>
        <w:t>Outline</w:t>
      </w:r>
    </w:p>
    <w:p w:rsidR="00D63619" w:rsidRPr="00D23B96" w:rsidRDefault="00D63619" w:rsidP="0070252E">
      <w:pPr>
        <w:tabs>
          <w:tab w:val="left" w:pos="360"/>
        </w:tabs>
        <w:ind w:left="360" w:hanging="360"/>
        <w:jc w:val="left"/>
        <w:rPr>
          <w:b/>
          <w:sz w:val="22"/>
        </w:rPr>
      </w:pPr>
    </w:p>
    <w:p w:rsidR="00D63619" w:rsidRPr="00D23B96" w:rsidRDefault="00D63619" w:rsidP="0070252E">
      <w:pPr>
        <w:tabs>
          <w:tab w:val="left" w:pos="360"/>
        </w:tabs>
        <w:ind w:left="360" w:hanging="360"/>
        <w:jc w:val="left"/>
        <w:rPr>
          <w:b/>
          <w:sz w:val="22"/>
        </w:rPr>
      </w:pPr>
      <w:r w:rsidRPr="00D23B96">
        <w:rPr>
          <w:b/>
          <w:sz w:val="22"/>
          <w:u w:val="single"/>
        </w:rPr>
        <w:t>Summary Statement for the Book</w:t>
      </w:r>
    </w:p>
    <w:p w:rsidR="00D63619" w:rsidRPr="00D23B96" w:rsidRDefault="00D63619" w:rsidP="0070252E">
      <w:pPr>
        <w:tabs>
          <w:tab w:val="left" w:pos="1080"/>
          <w:tab w:val="left" w:pos="1440"/>
        </w:tabs>
        <w:jc w:val="left"/>
        <w:rPr>
          <w:b/>
          <w:sz w:val="22"/>
        </w:rPr>
      </w:pPr>
      <w:r w:rsidRPr="00D23B96">
        <w:rPr>
          <w:b/>
          <w:sz w:val="22"/>
        </w:rPr>
        <w:t xml:space="preserve">Jude warns Christians at large of pretenders—unbelievers who have infiltrated their churches masking themselves as Christians but perverting the truth by their lifestyles of license—in order to defend the </w:t>
      </w:r>
      <w:r w:rsidRPr="00D23B96">
        <w:rPr>
          <w:b/>
          <w:i/>
          <w:sz w:val="22"/>
        </w:rPr>
        <w:t>holiness</w:t>
      </w:r>
      <w:r w:rsidRPr="00D23B96">
        <w:rPr>
          <w:b/>
          <w:sz w:val="22"/>
        </w:rPr>
        <w:t xml:space="preserve"> of the church.</w:t>
      </w:r>
    </w:p>
    <w:p w:rsidR="00D63619" w:rsidRPr="00D23B96" w:rsidRDefault="00D63619" w:rsidP="0070252E">
      <w:pPr>
        <w:tabs>
          <w:tab w:val="left" w:pos="360"/>
        </w:tabs>
        <w:ind w:left="360" w:hanging="360"/>
        <w:jc w:val="left"/>
        <w:rPr>
          <w:b/>
          <w:sz w:val="22"/>
        </w:rPr>
      </w:pPr>
    </w:p>
    <w:p w:rsidR="00D63619" w:rsidRPr="00D23B96" w:rsidRDefault="00D63619" w:rsidP="0070252E">
      <w:pPr>
        <w:tabs>
          <w:tab w:val="left" w:pos="360"/>
        </w:tabs>
        <w:ind w:left="360" w:hanging="360"/>
        <w:jc w:val="left"/>
        <w:rPr>
          <w:b/>
          <w:sz w:val="22"/>
        </w:rPr>
      </w:pPr>
      <w:r w:rsidRPr="00D23B96">
        <w:rPr>
          <w:b/>
          <w:sz w:val="22"/>
        </w:rPr>
        <w:t>I.</w:t>
      </w:r>
      <w:r w:rsidRPr="00D23B96">
        <w:rPr>
          <w:b/>
          <w:sz w:val="22"/>
        </w:rPr>
        <w:tab/>
        <w:t>(1-2) Jude identifies himself as author, affirms some unknown believers as recipients, and wishes upon them threefold graces of mercy, peace and love which they needed in their time of defending the faith from pretenders.</w:t>
      </w:r>
    </w:p>
    <w:p w:rsidR="00D63619" w:rsidRPr="00D23B96" w:rsidRDefault="00D63619" w:rsidP="0070252E">
      <w:pPr>
        <w:tabs>
          <w:tab w:val="left" w:pos="720"/>
        </w:tabs>
        <w:ind w:left="720" w:hanging="360"/>
        <w:jc w:val="left"/>
        <w:rPr>
          <w:sz w:val="22"/>
        </w:rPr>
      </w:pPr>
    </w:p>
    <w:p w:rsidR="00D63619" w:rsidRPr="00D23B96" w:rsidRDefault="00D63619" w:rsidP="0070252E">
      <w:pPr>
        <w:tabs>
          <w:tab w:val="left" w:pos="720"/>
        </w:tabs>
        <w:ind w:left="720" w:hanging="360"/>
        <w:jc w:val="left"/>
        <w:rPr>
          <w:sz w:val="22"/>
        </w:rPr>
      </w:pPr>
      <w:r w:rsidRPr="00D23B96">
        <w:rPr>
          <w:sz w:val="22"/>
        </w:rPr>
        <w:t>A.</w:t>
      </w:r>
      <w:r w:rsidRPr="00D23B96">
        <w:rPr>
          <w:sz w:val="22"/>
        </w:rPr>
        <w:tab/>
        <w:t>(1) Jude, the half-brother of Jesus Christ and full-brother of James, identifies himself as author and affirms his recipients as predestined, beloved and eternally secure believers.</w:t>
      </w:r>
    </w:p>
    <w:p w:rsidR="00D63619" w:rsidRPr="00D23B96" w:rsidRDefault="00D63619" w:rsidP="0070252E">
      <w:pPr>
        <w:tabs>
          <w:tab w:val="left" w:pos="1080"/>
        </w:tabs>
        <w:ind w:left="1080" w:hanging="360"/>
        <w:jc w:val="left"/>
        <w:rPr>
          <w:sz w:val="22"/>
        </w:rPr>
      </w:pPr>
    </w:p>
    <w:p w:rsidR="00D63619" w:rsidRPr="00D23B96" w:rsidRDefault="00D63619" w:rsidP="0070252E">
      <w:pPr>
        <w:tabs>
          <w:tab w:val="left" w:pos="1080"/>
        </w:tabs>
        <w:ind w:left="1080" w:hanging="360"/>
        <w:jc w:val="left"/>
        <w:rPr>
          <w:sz w:val="22"/>
        </w:rPr>
      </w:pPr>
      <w:r w:rsidRPr="00D23B96">
        <w:rPr>
          <w:sz w:val="22"/>
        </w:rPr>
        <w:t>1.</w:t>
      </w:r>
      <w:r w:rsidRPr="00D23B96">
        <w:rPr>
          <w:sz w:val="22"/>
        </w:rPr>
        <w:tab/>
        <w:t>(1a) Jude, the half-brother of Jesus Christ and full-brother of James, wrote the epistle.</w:t>
      </w:r>
    </w:p>
    <w:p w:rsidR="00D63619" w:rsidRPr="00D23B96" w:rsidRDefault="00D63619" w:rsidP="0070252E">
      <w:pPr>
        <w:tabs>
          <w:tab w:val="left" w:pos="1080"/>
        </w:tabs>
        <w:ind w:left="1080" w:hanging="360"/>
        <w:jc w:val="left"/>
        <w:rPr>
          <w:sz w:val="22"/>
        </w:rPr>
      </w:pPr>
    </w:p>
    <w:p w:rsidR="00D63619" w:rsidRPr="00D23B96" w:rsidRDefault="00D63619" w:rsidP="0070252E">
      <w:pPr>
        <w:tabs>
          <w:tab w:val="left" w:pos="1080"/>
        </w:tabs>
        <w:ind w:left="1080" w:hanging="360"/>
        <w:jc w:val="left"/>
        <w:rPr>
          <w:sz w:val="22"/>
        </w:rPr>
      </w:pPr>
      <w:r w:rsidRPr="00D23B96">
        <w:rPr>
          <w:sz w:val="22"/>
        </w:rPr>
        <w:t>2.</w:t>
      </w:r>
      <w:r w:rsidRPr="00D23B96">
        <w:rPr>
          <w:sz w:val="22"/>
        </w:rPr>
        <w:tab/>
        <w:t>(1b-d) An unknown group of predestined, loved and eternally secure believers are the recipients.</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a.</w:t>
      </w:r>
      <w:r w:rsidRPr="00D23B96">
        <w:rPr>
          <w:sz w:val="22"/>
        </w:rPr>
        <w:tab/>
        <w:t>(1b) These believers are predestined by being called and chosen by God.</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b.</w:t>
      </w:r>
      <w:r w:rsidRPr="00D23B96">
        <w:rPr>
          <w:sz w:val="22"/>
        </w:rPr>
        <w:tab/>
        <w:t>(1c) God the Father loved these believers with an incomprehensible, unconditional love.</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c.</w:t>
      </w:r>
      <w:r w:rsidRPr="00D23B96">
        <w:rPr>
          <w:sz w:val="22"/>
        </w:rPr>
        <w:tab/>
        <w:t>(1d) These believers have been kept eternally secure by Jesus Christ and will continue to be saved [perfect tense].</w:t>
      </w:r>
    </w:p>
    <w:p w:rsidR="00D63619" w:rsidRPr="00D23B96" w:rsidRDefault="00D63619" w:rsidP="0070252E">
      <w:pPr>
        <w:tabs>
          <w:tab w:val="left" w:pos="720"/>
        </w:tabs>
        <w:ind w:left="720" w:hanging="360"/>
        <w:jc w:val="left"/>
        <w:rPr>
          <w:sz w:val="22"/>
        </w:rPr>
      </w:pPr>
    </w:p>
    <w:p w:rsidR="00D63619" w:rsidRPr="00D23B96" w:rsidRDefault="00D63619" w:rsidP="0070252E">
      <w:pPr>
        <w:tabs>
          <w:tab w:val="left" w:pos="720"/>
        </w:tabs>
        <w:ind w:left="720" w:hanging="360"/>
        <w:jc w:val="left"/>
        <w:rPr>
          <w:sz w:val="22"/>
        </w:rPr>
      </w:pPr>
      <w:r w:rsidRPr="00D23B96">
        <w:rPr>
          <w:sz w:val="22"/>
        </w:rPr>
        <w:t>B.</w:t>
      </w:r>
      <w:r w:rsidRPr="00D23B96">
        <w:rPr>
          <w:sz w:val="22"/>
        </w:rPr>
        <w:tab/>
        <w:t>(2) Jude wishes for his recipients graces of mercy, peace and love to be multiplied in their lives because of the stiff opposition they are facing from pretenders.</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1.</w:t>
      </w:r>
      <w:r w:rsidRPr="00D23B96">
        <w:rPr>
          <w:sz w:val="22"/>
        </w:rPr>
        <w:tab/>
        <w:t>(2a) Mercy is the first grace to be multiplied as God's protection from merciless pretenders.</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2.</w:t>
      </w:r>
      <w:r w:rsidRPr="00D23B96">
        <w:rPr>
          <w:sz w:val="22"/>
        </w:rPr>
        <w:tab/>
        <w:t>(2b) Peace is wished upon the readers in the midst of their war against false teachers.</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3.</w:t>
      </w:r>
      <w:r w:rsidRPr="00D23B96">
        <w:rPr>
          <w:sz w:val="22"/>
        </w:rPr>
        <w:tab/>
        <w:t>(2c) Love from God is wished upon the readers as protection and assurance in their trials.</w:t>
      </w:r>
    </w:p>
    <w:p w:rsidR="00D63619" w:rsidRPr="00D23B96" w:rsidRDefault="00D63619" w:rsidP="0070252E">
      <w:pPr>
        <w:tabs>
          <w:tab w:val="left" w:pos="360"/>
        </w:tabs>
        <w:ind w:left="360" w:hanging="360"/>
        <w:jc w:val="left"/>
        <w:rPr>
          <w:b/>
          <w:sz w:val="22"/>
        </w:rPr>
      </w:pPr>
    </w:p>
    <w:p w:rsidR="00D63619" w:rsidRPr="00D23B96" w:rsidRDefault="00D63619" w:rsidP="0070252E">
      <w:pPr>
        <w:tabs>
          <w:tab w:val="left" w:pos="360"/>
        </w:tabs>
        <w:ind w:left="360" w:hanging="360"/>
        <w:jc w:val="left"/>
        <w:rPr>
          <w:b/>
          <w:sz w:val="22"/>
        </w:rPr>
      </w:pPr>
      <w:r w:rsidRPr="00D23B96">
        <w:rPr>
          <w:b/>
          <w:sz w:val="22"/>
        </w:rPr>
        <w:t>II.</w:t>
      </w:r>
      <w:r w:rsidRPr="00D23B96">
        <w:rPr>
          <w:b/>
          <w:sz w:val="22"/>
        </w:rPr>
        <w:tab/>
        <w:t>(3-16) Jude warns against, illustrates and describes the pretenders who have secretly infiltrated the church so that they can be recognized and avoided.</w:t>
      </w:r>
    </w:p>
    <w:p w:rsidR="00D63619" w:rsidRPr="00D23B96" w:rsidRDefault="00D63619" w:rsidP="0070252E">
      <w:pPr>
        <w:tabs>
          <w:tab w:val="left" w:pos="720"/>
        </w:tabs>
        <w:ind w:left="720" w:hanging="360"/>
        <w:jc w:val="left"/>
        <w:rPr>
          <w:sz w:val="22"/>
        </w:rPr>
      </w:pPr>
    </w:p>
    <w:p w:rsidR="00D63619" w:rsidRPr="00D23B96" w:rsidRDefault="00D63619" w:rsidP="0070252E">
      <w:pPr>
        <w:tabs>
          <w:tab w:val="left" w:pos="720"/>
        </w:tabs>
        <w:ind w:left="720" w:hanging="360"/>
        <w:jc w:val="left"/>
        <w:rPr>
          <w:sz w:val="22"/>
        </w:rPr>
      </w:pPr>
      <w:r w:rsidRPr="00D23B96">
        <w:rPr>
          <w:sz w:val="22"/>
        </w:rPr>
        <w:t>A.</w:t>
      </w:r>
      <w:r w:rsidRPr="00D23B96">
        <w:rPr>
          <w:sz w:val="22"/>
        </w:rPr>
        <w:tab/>
        <w:t>(3-4) Jude reveals the purpose of his letter as a warning to his readers to defend the faith because of pretenders who secretly infiltrated the church.</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1.</w:t>
      </w:r>
      <w:r w:rsidRPr="00D23B96">
        <w:rPr>
          <w:sz w:val="22"/>
        </w:rPr>
        <w:tab/>
        <w:t>(3) Jude changes his original intention of writing concerning salvation to addressing the need to defend the completed doctrinal body of truth.</w:t>
      </w:r>
    </w:p>
    <w:p w:rsidR="00D63619" w:rsidRPr="00D23B96" w:rsidRDefault="00D63619" w:rsidP="0070252E">
      <w:pPr>
        <w:tabs>
          <w:tab w:val="left" w:pos="1440"/>
        </w:tabs>
        <w:ind w:left="1440" w:hanging="360"/>
        <w:jc w:val="left"/>
        <w:rPr>
          <w:sz w:val="18"/>
        </w:rPr>
      </w:pPr>
    </w:p>
    <w:p w:rsidR="00D63619" w:rsidRPr="00D23B96" w:rsidRDefault="00D63619" w:rsidP="0070252E">
      <w:pPr>
        <w:tabs>
          <w:tab w:val="left" w:pos="1440"/>
        </w:tabs>
        <w:ind w:left="1440" w:hanging="360"/>
        <w:jc w:val="left"/>
        <w:rPr>
          <w:sz w:val="22"/>
        </w:rPr>
      </w:pPr>
      <w:r w:rsidRPr="00D23B96">
        <w:rPr>
          <w:sz w:val="22"/>
        </w:rPr>
        <w:t>a.</w:t>
      </w:r>
      <w:r w:rsidRPr="00D23B96">
        <w:rPr>
          <w:sz w:val="22"/>
        </w:rPr>
        <w:tab/>
        <w:t>(3a) Jude's original purpose in writing was to give a treatise on the salvation he shares in Christ with his readers.</w:t>
      </w:r>
    </w:p>
    <w:p w:rsidR="00D63619" w:rsidRPr="00D23B96" w:rsidRDefault="00D63619" w:rsidP="0070252E">
      <w:pPr>
        <w:tabs>
          <w:tab w:val="left" w:pos="1440"/>
        </w:tabs>
        <w:ind w:left="1440" w:hanging="360"/>
        <w:jc w:val="left"/>
        <w:rPr>
          <w:sz w:val="18"/>
        </w:rPr>
      </w:pPr>
    </w:p>
    <w:p w:rsidR="00D63619" w:rsidRPr="00D23B96" w:rsidRDefault="00D63619" w:rsidP="0070252E">
      <w:pPr>
        <w:tabs>
          <w:tab w:val="left" w:pos="1440"/>
        </w:tabs>
        <w:ind w:left="1440" w:hanging="360"/>
        <w:jc w:val="left"/>
        <w:rPr>
          <w:sz w:val="22"/>
        </w:rPr>
      </w:pPr>
      <w:r w:rsidRPr="00D23B96">
        <w:rPr>
          <w:sz w:val="22"/>
        </w:rPr>
        <w:t>b.</w:t>
      </w:r>
      <w:r w:rsidRPr="00D23B96">
        <w:rPr>
          <w:sz w:val="22"/>
        </w:rPr>
        <w:tab/>
        <w:t>(3b) Through knowing the circumstances his readers faced and the Holy Spirit's impressions, Jude sees the need to change his theme to defending the completed body of doctrinal truth.</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2.</w:t>
      </w:r>
      <w:r w:rsidRPr="00D23B96">
        <w:rPr>
          <w:sz w:val="22"/>
        </w:rPr>
        <w:tab/>
        <w:t>(4) The reason Jude changes his original purpose in writing is because prophesied (e.g., Isa. 8:19-22; cf. Jer. 5:12-14) unbelieving pretenders have secretly infiltrated the church with libertine practices which deny the lordship of Jesus Christ.</w:t>
      </w:r>
    </w:p>
    <w:p w:rsidR="00D63619" w:rsidRPr="00D23B96" w:rsidRDefault="00D63619" w:rsidP="0070252E">
      <w:pPr>
        <w:tabs>
          <w:tab w:val="left" w:pos="720"/>
        </w:tabs>
        <w:ind w:left="720" w:hanging="360"/>
        <w:jc w:val="left"/>
        <w:rPr>
          <w:sz w:val="22"/>
        </w:rPr>
      </w:pPr>
    </w:p>
    <w:p w:rsidR="00D63619" w:rsidRPr="00D23B96" w:rsidRDefault="00D63619" w:rsidP="0070252E">
      <w:pPr>
        <w:tabs>
          <w:tab w:val="left" w:pos="720"/>
        </w:tabs>
        <w:ind w:left="720" w:hanging="360"/>
        <w:jc w:val="left"/>
        <w:rPr>
          <w:sz w:val="22"/>
        </w:rPr>
      </w:pPr>
      <w:r w:rsidRPr="00D23B96">
        <w:rPr>
          <w:sz w:val="22"/>
        </w:rPr>
        <w:t>B.</w:t>
      </w:r>
      <w:r w:rsidRPr="00D23B96">
        <w:rPr>
          <w:sz w:val="22"/>
        </w:rPr>
        <w:tab/>
        <w:t>(5-7) Jude illustrates the characteristics of the present pretenders with Old Testament pretenders in order that they may be avoided.</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1.</w:t>
      </w:r>
      <w:r w:rsidRPr="00D23B96">
        <w:rPr>
          <w:sz w:val="22"/>
        </w:rPr>
        <w:tab/>
        <w:t>(5) Of the two million Israelites who were delivered from Egypt, some did not believe God and thus were pretenders like those of whom Jude warns (cf. Korah, v. 11 in Num. 16).</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2.</w:t>
      </w:r>
      <w:r w:rsidRPr="00D23B96">
        <w:rPr>
          <w:sz w:val="22"/>
        </w:rPr>
        <w:tab/>
        <w:t>(6) Some fallen angels, after leaving their proper position in heaven to possess rulers who then seduced women [Gen. 6:1-4], are presently chained in punishment to await the Great White Throne Judgment and illustrate the pretenders' end in hell.</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3.</w:t>
      </w:r>
      <w:r w:rsidRPr="00D23B96">
        <w:rPr>
          <w:sz w:val="22"/>
        </w:rPr>
        <w:tab/>
        <w:t>(7) Sodom, Gomorrah, and the surrounding towns, who were judged for homosexual perversion, serve as an example of the pretenders who will suffer eternal fire.</w:t>
      </w:r>
    </w:p>
    <w:p w:rsidR="00D63619" w:rsidRPr="00D23B96" w:rsidRDefault="00D63619" w:rsidP="0070252E">
      <w:pPr>
        <w:tabs>
          <w:tab w:val="left" w:pos="720"/>
        </w:tabs>
        <w:ind w:left="720" w:hanging="360"/>
        <w:jc w:val="left"/>
        <w:rPr>
          <w:sz w:val="22"/>
        </w:rPr>
      </w:pPr>
    </w:p>
    <w:p w:rsidR="00D63619" w:rsidRPr="00D23B96" w:rsidRDefault="00D63619" w:rsidP="0070252E">
      <w:pPr>
        <w:tabs>
          <w:tab w:val="left" w:pos="720"/>
        </w:tabs>
        <w:ind w:left="720" w:hanging="360"/>
        <w:jc w:val="left"/>
        <w:rPr>
          <w:sz w:val="22"/>
        </w:rPr>
      </w:pPr>
      <w:r w:rsidRPr="00D23B96">
        <w:rPr>
          <w:sz w:val="22"/>
        </w:rPr>
        <w:t>C.</w:t>
      </w:r>
      <w:r w:rsidRPr="00D23B96">
        <w:rPr>
          <w:sz w:val="22"/>
        </w:rPr>
        <w:tab/>
        <w:t>(8-13) Jude relates the characteristics of the present pretenders' practices and destiny so that his readers might be able to guard themselves from them and their practices.</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1.</w:t>
      </w:r>
      <w:r w:rsidRPr="00D23B96">
        <w:rPr>
          <w:sz w:val="22"/>
        </w:rPr>
        <w:tab/>
        <w:t>(8-10) Their speech rejects all authorities, including angelic ones, unlike Michael's refusal to dispute with Satan over Moses' body.</w:t>
      </w:r>
    </w:p>
    <w:p w:rsidR="00D63619" w:rsidRPr="00D23B96" w:rsidRDefault="00D63619" w:rsidP="0070252E">
      <w:pPr>
        <w:tabs>
          <w:tab w:val="left" w:pos="1440"/>
        </w:tabs>
        <w:ind w:left="1440" w:hanging="360"/>
        <w:jc w:val="left"/>
        <w:rPr>
          <w:sz w:val="18"/>
        </w:rPr>
      </w:pPr>
    </w:p>
    <w:p w:rsidR="00D63619" w:rsidRPr="00D23B96" w:rsidRDefault="00D63619" w:rsidP="0070252E">
      <w:pPr>
        <w:tabs>
          <w:tab w:val="left" w:pos="1440"/>
        </w:tabs>
        <w:ind w:left="1440" w:hanging="360"/>
        <w:jc w:val="left"/>
        <w:rPr>
          <w:sz w:val="22"/>
        </w:rPr>
      </w:pPr>
      <w:r w:rsidRPr="00D23B96">
        <w:rPr>
          <w:sz w:val="22"/>
        </w:rPr>
        <w:t>a.</w:t>
      </w:r>
      <w:r w:rsidRPr="00D23B96">
        <w:rPr>
          <w:sz w:val="22"/>
        </w:rPr>
        <w:tab/>
        <w:t>(8) The pretenders are engrossed in practices that pollute their bodies and reject authorities, even speaking against angelic authorities.</w:t>
      </w:r>
    </w:p>
    <w:p w:rsidR="00D63619" w:rsidRPr="00D23B96" w:rsidRDefault="00D63619" w:rsidP="0070252E">
      <w:pPr>
        <w:tabs>
          <w:tab w:val="left" w:pos="1440"/>
        </w:tabs>
        <w:ind w:left="1440" w:hanging="360"/>
        <w:jc w:val="left"/>
        <w:rPr>
          <w:sz w:val="18"/>
        </w:rPr>
      </w:pPr>
    </w:p>
    <w:p w:rsidR="00D63619" w:rsidRPr="00D23B96" w:rsidRDefault="00D63619" w:rsidP="0070252E">
      <w:pPr>
        <w:tabs>
          <w:tab w:val="left" w:pos="1440"/>
        </w:tabs>
        <w:ind w:left="1440" w:hanging="360"/>
        <w:jc w:val="left"/>
        <w:rPr>
          <w:sz w:val="22"/>
        </w:rPr>
      </w:pPr>
      <w:r w:rsidRPr="00D23B96">
        <w:rPr>
          <w:sz w:val="22"/>
        </w:rPr>
        <w:t>b.</w:t>
      </w:r>
      <w:r w:rsidRPr="00D23B96">
        <w:rPr>
          <w:sz w:val="22"/>
        </w:rPr>
        <w:tab/>
        <w:t>(9) These men should never slander angels since Michael did not dispute with Satan over where Moses' body would be buried but left the matter in God's hands.</w:t>
      </w:r>
    </w:p>
    <w:p w:rsidR="00D63619" w:rsidRPr="00D23B96" w:rsidRDefault="00D63619" w:rsidP="0070252E">
      <w:pPr>
        <w:tabs>
          <w:tab w:val="left" w:pos="1800"/>
        </w:tabs>
        <w:ind w:left="1800" w:hanging="360"/>
        <w:jc w:val="left"/>
        <w:rPr>
          <w:sz w:val="22"/>
        </w:rPr>
      </w:pPr>
    </w:p>
    <w:p w:rsidR="00D63619" w:rsidRPr="00D23B96" w:rsidRDefault="00D63619" w:rsidP="0070252E">
      <w:pPr>
        <w:tabs>
          <w:tab w:val="left" w:pos="1800"/>
        </w:tabs>
        <w:ind w:left="1800" w:hanging="360"/>
        <w:jc w:val="left"/>
        <w:rPr>
          <w:sz w:val="22"/>
        </w:rPr>
      </w:pPr>
      <w:r w:rsidRPr="00D23B96">
        <w:rPr>
          <w:sz w:val="22"/>
        </w:rPr>
        <w:t>1)</w:t>
      </w:r>
      <w:r w:rsidRPr="00D23B96">
        <w:rPr>
          <w:sz w:val="22"/>
        </w:rPr>
        <w:tab/>
        <w:t>(9a) These men should never slander angels since the archangel himself, Michael, did not argue with Satan, chief of the fallen angels, over where Moses' body is buried.</w:t>
      </w:r>
    </w:p>
    <w:p w:rsidR="00D63619" w:rsidRPr="00D23B96" w:rsidRDefault="00D63619" w:rsidP="0070252E">
      <w:pPr>
        <w:tabs>
          <w:tab w:val="left" w:pos="1800"/>
        </w:tabs>
        <w:ind w:left="1800" w:hanging="360"/>
        <w:jc w:val="left"/>
        <w:rPr>
          <w:sz w:val="22"/>
        </w:rPr>
      </w:pPr>
    </w:p>
    <w:p w:rsidR="00D63619" w:rsidRPr="00D23B96" w:rsidRDefault="00D63619" w:rsidP="0070252E">
      <w:pPr>
        <w:tabs>
          <w:tab w:val="left" w:pos="1800"/>
        </w:tabs>
        <w:ind w:left="1800" w:hanging="360"/>
        <w:jc w:val="left"/>
        <w:rPr>
          <w:sz w:val="22"/>
        </w:rPr>
      </w:pPr>
      <w:r w:rsidRPr="00D23B96">
        <w:rPr>
          <w:sz w:val="22"/>
        </w:rPr>
        <w:t>2)</w:t>
      </w:r>
      <w:r w:rsidRPr="00D23B96">
        <w:rPr>
          <w:sz w:val="22"/>
        </w:rPr>
        <w:tab/>
        <w:t xml:space="preserve">(9b) Instead of arguing with Satan, Michael left the matter in God's hands [as recorded in the pseudepigraphal book, </w:t>
      </w:r>
      <w:r w:rsidRPr="00D23B96">
        <w:rPr>
          <w:i/>
          <w:sz w:val="22"/>
        </w:rPr>
        <w:t>The Assumption of Moses</w:t>
      </w:r>
      <w:r w:rsidRPr="00D23B96">
        <w:rPr>
          <w:sz w:val="22"/>
        </w:rPr>
        <w:t>].</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c.</w:t>
      </w:r>
      <w:r w:rsidRPr="00D23B96">
        <w:rPr>
          <w:sz w:val="22"/>
        </w:rPr>
        <w:tab/>
        <w:t>(10) The pretenders slander angels whom they don't understand and, like animals that cannot reason, fall headlong into destruction by practices whose effects they know full well.</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2.</w:t>
      </w:r>
      <w:r w:rsidRPr="00D23B96">
        <w:rPr>
          <w:sz w:val="22"/>
        </w:rPr>
        <w:tab/>
        <w:t>(11a) Their religion will kill others as Cain killed his brother Abel [Gen. 4:8].</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3.</w:t>
      </w:r>
      <w:r w:rsidRPr="00D23B96">
        <w:rPr>
          <w:sz w:val="22"/>
        </w:rPr>
        <w:tab/>
        <w:t>(11b) Their greed resembles Balaam’s claim to speak for God, but for money [Num. 22].</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4.</w:t>
      </w:r>
      <w:r w:rsidRPr="00D23B96">
        <w:rPr>
          <w:sz w:val="22"/>
        </w:rPr>
        <w:tab/>
        <w:t>(11c) Their rebellion is against leaders whom God designated like the rebellion Korah led against Moses, God's anointed leader of Israel, and they will suffer the same, fatal fate [Num. 16].</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5.</w:t>
      </w:r>
      <w:r w:rsidRPr="00D23B96">
        <w:rPr>
          <w:sz w:val="22"/>
        </w:rPr>
        <w:tab/>
        <w:t>(12-13) Various pictures from nature graphically illustrate the destructive lifestyles of the pretenders to warn believers to stay clear of their practices.</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a.</w:t>
      </w:r>
      <w:r w:rsidRPr="00D23B96">
        <w:rPr>
          <w:sz w:val="22"/>
        </w:rPr>
        <w:tab/>
        <w:t>(12a) Like hidden reefs on a shore that wreck ships before they are detected, these pretenders even participate in the most intimate practices of the church, such as fellowship meals, while they destroy the church within.</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b.</w:t>
      </w:r>
      <w:r w:rsidRPr="00D23B96">
        <w:rPr>
          <w:sz w:val="22"/>
        </w:rPr>
        <w:tab/>
        <w:t>(12b) Like shepherds who feed themselves rather than the sheep, these men are leaders seeking only to satisfy their own desires.</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c.</w:t>
      </w:r>
      <w:r w:rsidRPr="00D23B96">
        <w:rPr>
          <w:sz w:val="22"/>
        </w:rPr>
        <w:tab/>
        <w:t>(12c) Like clouds seemingly filled but waterless and blown around, these men appear saintly but have no teaching for thirsty souls due to lack of understanding of even major doctrines and are easy seduction by the latest theological trends.</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d.</w:t>
      </w:r>
      <w:r w:rsidRPr="00D23B96">
        <w:rPr>
          <w:sz w:val="22"/>
        </w:rPr>
        <w:tab/>
        <w:t>(12d) Like trees which lack the expected autumn fruit, these men lack the character expected of a Christian but instead are dead in their sins and will experience the second death–eternal separation from God.</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e.</w:t>
      </w:r>
      <w:r w:rsidRPr="00D23B96">
        <w:rPr>
          <w:sz w:val="22"/>
        </w:rPr>
        <w:tab/>
        <w:t>(13a) Like waves of the sea which direct ships nowhere, these men provide no helpful or edifying guidance but instead practice shameful actions.</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f.</w:t>
      </w:r>
      <w:r w:rsidRPr="00D23B96">
        <w:rPr>
          <w:sz w:val="22"/>
        </w:rPr>
        <w:tab/>
        <w:t>(13b) Like “shooting stars” which move across the sky then vanish without producing light or providing direction, these men lead unwary followers astray from God's truth to join them in eternal judgment.</w:t>
      </w:r>
    </w:p>
    <w:p w:rsidR="00D63619" w:rsidRPr="00D23B96" w:rsidRDefault="00D63619" w:rsidP="0070252E">
      <w:pPr>
        <w:tabs>
          <w:tab w:val="left" w:pos="720"/>
        </w:tabs>
        <w:ind w:left="720" w:hanging="360"/>
        <w:jc w:val="left"/>
        <w:rPr>
          <w:sz w:val="22"/>
        </w:rPr>
      </w:pPr>
    </w:p>
    <w:p w:rsidR="00D63619" w:rsidRPr="00D23B96" w:rsidRDefault="00D63619" w:rsidP="0070252E">
      <w:pPr>
        <w:tabs>
          <w:tab w:val="left" w:pos="720"/>
        </w:tabs>
        <w:ind w:left="720" w:hanging="360"/>
        <w:jc w:val="left"/>
        <w:rPr>
          <w:sz w:val="22"/>
        </w:rPr>
      </w:pPr>
      <w:r w:rsidRPr="00D23B96">
        <w:rPr>
          <w:sz w:val="22"/>
        </w:rPr>
        <w:t>D.</w:t>
      </w:r>
      <w:r w:rsidRPr="00D23B96">
        <w:rPr>
          <w:sz w:val="22"/>
        </w:rPr>
        <w:tab/>
        <w:t>(14-16) Jude reviews the future judgment of the pretenders for their selfishness so that his readers might be able to guard themselves from them.</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1.</w:t>
      </w:r>
      <w:r w:rsidRPr="00D23B96">
        <w:rPr>
          <w:sz w:val="22"/>
        </w:rPr>
        <w:tab/>
        <w:t>(14-15) Jude reviews the future judgment of these pretenders at the Second Coming of Christ that was prophesied by Enoch so that his readers might be able to guard themselves from them.</w:t>
      </w:r>
    </w:p>
    <w:p w:rsidR="00D63619" w:rsidRPr="00D23B96" w:rsidRDefault="00D63619" w:rsidP="0070252E">
      <w:pPr>
        <w:tabs>
          <w:tab w:val="left" w:pos="1440"/>
        </w:tabs>
        <w:ind w:left="1440" w:hanging="360"/>
        <w:jc w:val="left"/>
        <w:rPr>
          <w:sz w:val="16"/>
        </w:rPr>
      </w:pPr>
    </w:p>
    <w:p w:rsidR="00D63619" w:rsidRPr="00D23B96" w:rsidRDefault="00D63619" w:rsidP="0070252E">
      <w:pPr>
        <w:tabs>
          <w:tab w:val="left" w:pos="1440"/>
        </w:tabs>
        <w:ind w:left="1440" w:hanging="360"/>
        <w:jc w:val="left"/>
        <w:rPr>
          <w:sz w:val="22"/>
        </w:rPr>
      </w:pPr>
      <w:r w:rsidRPr="00D23B96">
        <w:rPr>
          <w:sz w:val="22"/>
        </w:rPr>
        <w:t>a.</w:t>
      </w:r>
      <w:r w:rsidRPr="00D23B96">
        <w:rPr>
          <w:sz w:val="22"/>
        </w:rPr>
        <w:tab/>
        <w:t>(14a) Enoch, accurately quoted by the pseudepigraphal</w:t>
      </w:r>
      <w:r w:rsidRPr="00D23B96">
        <w:rPr>
          <w:i/>
          <w:sz w:val="22"/>
        </w:rPr>
        <w:t xml:space="preserve"> Book of Enoch</w:t>
      </w:r>
      <w:r w:rsidRPr="00D23B96">
        <w:rPr>
          <w:sz w:val="22"/>
        </w:rPr>
        <w:t xml:space="preserve"> [1:9], prophesied of the pretenders' judgment as a warning to guard believers from them.</w:t>
      </w:r>
    </w:p>
    <w:p w:rsidR="00D63619" w:rsidRPr="00D23B96" w:rsidRDefault="00D63619" w:rsidP="0070252E">
      <w:pPr>
        <w:tabs>
          <w:tab w:val="left" w:pos="1440"/>
        </w:tabs>
        <w:ind w:left="1440" w:hanging="360"/>
        <w:jc w:val="left"/>
        <w:rPr>
          <w:sz w:val="16"/>
        </w:rPr>
      </w:pPr>
    </w:p>
    <w:p w:rsidR="00D63619" w:rsidRPr="00D23B96" w:rsidRDefault="00D63619" w:rsidP="0070252E">
      <w:pPr>
        <w:tabs>
          <w:tab w:val="left" w:pos="1440"/>
        </w:tabs>
        <w:ind w:left="1440" w:hanging="360"/>
        <w:jc w:val="left"/>
        <w:rPr>
          <w:sz w:val="22"/>
        </w:rPr>
      </w:pPr>
      <w:r w:rsidRPr="00D23B96">
        <w:rPr>
          <w:sz w:val="22"/>
        </w:rPr>
        <w:t>b.</w:t>
      </w:r>
      <w:r w:rsidRPr="00D23B96">
        <w:rPr>
          <w:sz w:val="22"/>
        </w:rPr>
        <w:tab/>
        <w:t>(14b-15) At His Second Coming with saints and angels with Him Christ will judge these men for their ungodly actions and words spoken against Him.</w:t>
      </w:r>
    </w:p>
    <w:p w:rsidR="00D63619" w:rsidRPr="00D23B96" w:rsidRDefault="00D63619" w:rsidP="0070252E">
      <w:pPr>
        <w:tabs>
          <w:tab w:val="left" w:pos="1080"/>
        </w:tabs>
        <w:ind w:left="1080" w:hanging="360"/>
        <w:jc w:val="left"/>
        <w:rPr>
          <w:sz w:val="18"/>
        </w:rPr>
      </w:pPr>
    </w:p>
    <w:p w:rsidR="00D63619" w:rsidRPr="00D23B96" w:rsidRDefault="00D63619" w:rsidP="0070252E">
      <w:pPr>
        <w:tabs>
          <w:tab w:val="left" w:pos="1080"/>
        </w:tabs>
        <w:ind w:left="1080" w:hanging="360"/>
        <w:jc w:val="left"/>
        <w:rPr>
          <w:sz w:val="22"/>
        </w:rPr>
      </w:pPr>
      <w:r w:rsidRPr="00D23B96">
        <w:rPr>
          <w:sz w:val="22"/>
        </w:rPr>
        <w:t>2.</w:t>
      </w:r>
      <w:r w:rsidRPr="00D23B96">
        <w:rPr>
          <w:sz w:val="22"/>
        </w:rPr>
        <w:tab/>
        <w:t>(16) Jude denounces these pretenders for their selfish lifestyles demonstrated in many ways so that his readers would recognize and avoid them.</w:t>
      </w:r>
    </w:p>
    <w:p w:rsidR="00D63619" w:rsidRPr="00D23B96" w:rsidRDefault="00D63619" w:rsidP="0070252E">
      <w:pPr>
        <w:tabs>
          <w:tab w:val="left" w:pos="1440"/>
        </w:tabs>
        <w:ind w:left="1440" w:hanging="360"/>
        <w:jc w:val="left"/>
        <w:rPr>
          <w:sz w:val="16"/>
        </w:rPr>
      </w:pPr>
    </w:p>
    <w:p w:rsidR="00D63619" w:rsidRPr="00D23B96" w:rsidRDefault="00D63619" w:rsidP="0070252E">
      <w:pPr>
        <w:tabs>
          <w:tab w:val="left" w:pos="1440"/>
        </w:tabs>
        <w:ind w:left="1440" w:hanging="360"/>
        <w:jc w:val="left"/>
        <w:rPr>
          <w:sz w:val="22"/>
        </w:rPr>
      </w:pPr>
      <w:r w:rsidRPr="00D23B96">
        <w:rPr>
          <w:sz w:val="22"/>
        </w:rPr>
        <w:t>a.</w:t>
      </w:r>
      <w:r w:rsidRPr="00D23B96">
        <w:rPr>
          <w:sz w:val="22"/>
        </w:rPr>
        <w:tab/>
        <w:t>(16a) They complain about difficulties rather than rejoicing in them.</w:t>
      </w:r>
    </w:p>
    <w:p w:rsidR="00D63619" w:rsidRPr="00D23B96" w:rsidRDefault="00D63619" w:rsidP="0070252E">
      <w:pPr>
        <w:tabs>
          <w:tab w:val="left" w:pos="1440"/>
        </w:tabs>
        <w:ind w:left="1440" w:hanging="360"/>
        <w:jc w:val="left"/>
        <w:rPr>
          <w:sz w:val="16"/>
        </w:rPr>
      </w:pPr>
    </w:p>
    <w:p w:rsidR="00D63619" w:rsidRPr="00D23B96" w:rsidRDefault="00D63619" w:rsidP="0070252E">
      <w:pPr>
        <w:tabs>
          <w:tab w:val="left" w:pos="1440"/>
        </w:tabs>
        <w:ind w:left="1440" w:hanging="360"/>
        <w:jc w:val="left"/>
        <w:rPr>
          <w:sz w:val="22"/>
        </w:rPr>
      </w:pPr>
      <w:r w:rsidRPr="00D23B96">
        <w:rPr>
          <w:sz w:val="22"/>
        </w:rPr>
        <w:t>b.</w:t>
      </w:r>
      <w:r w:rsidRPr="00D23B96">
        <w:rPr>
          <w:sz w:val="22"/>
        </w:rPr>
        <w:tab/>
        <w:t>(16b) They find fault in others rather than encouraging them.</w:t>
      </w:r>
    </w:p>
    <w:p w:rsidR="00D63619" w:rsidRPr="00D23B96" w:rsidRDefault="00D63619" w:rsidP="0070252E">
      <w:pPr>
        <w:tabs>
          <w:tab w:val="left" w:pos="1440"/>
        </w:tabs>
        <w:ind w:left="1440" w:hanging="360"/>
        <w:jc w:val="left"/>
        <w:rPr>
          <w:sz w:val="16"/>
        </w:rPr>
      </w:pPr>
    </w:p>
    <w:p w:rsidR="00D63619" w:rsidRPr="00D23B96" w:rsidRDefault="00D63619" w:rsidP="0070252E">
      <w:pPr>
        <w:tabs>
          <w:tab w:val="left" w:pos="1440"/>
        </w:tabs>
        <w:ind w:left="1440" w:hanging="360"/>
        <w:jc w:val="left"/>
        <w:rPr>
          <w:sz w:val="22"/>
        </w:rPr>
      </w:pPr>
      <w:r w:rsidRPr="00D23B96">
        <w:rPr>
          <w:sz w:val="22"/>
        </w:rPr>
        <w:t>c.</w:t>
      </w:r>
      <w:r w:rsidRPr="00D23B96">
        <w:rPr>
          <w:sz w:val="22"/>
        </w:rPr>
        <w:tab/>
        <w:t>(16c) They lust for their own, sensual advantage rather than serving others.</w:t>
      </w:r>
    </w:p>
    <w:p w:rsidR="00D63619" w:rsidRPr="00D23B96" w:rsidRDefault="00D63619" w:rsidP="0070252E">
      <w:pPr>
        <w:tabs>
          <w:tab w:val="left" w:pos="1440"/>
        </w:tabs>
        <w:ind w:left="1440" w:hanging="360"/>
        <w:jc w:val="left"/>
        <w:rPr>
          <w:sz w:val="18"/>
        </w:rPr>
      </w:pPr>
    </w:p>
    <w:p w:rsidR="00D63619" w:rsidRPr="00D23B96" w:rsidRDefault="00D63619" w:rsidP="0070252E">
      <w:pPr>
        <w:tabs>
          <w:tab w:val="left" w:pos="1440"/>
        </w:tabs>
        <w:ind w:left="1440" w:hanging="360"/>
        <w:jc w:val="left"/>
        <w:rPr>
          <w:sz w:val="22"/>
        </w:rPr>
      </w:pPr>
      <w:r w:rsidRPr="00D23B96">
        <w:rPr>
          <w:sz w:val="22"/>
        </w:rPr>
        <w:t>d.</w:t>
      </w:r>
      <w:r w:rsidRPr="00D23B96">
        <w:rPr>
          <w:sz w:val="22"/>
        </w:rPr>
        <w:tab/>
        <w:t>(16d) They boast about their own accomplishments rather than praising others.</w:t>
      </w:r>
    </w:p>
    <w:p w:rsidR="00D63619" w:rsidRPr="00D23B96" w:rsidRDefault="00D63619" w:rsidP="0070252E">
      <w:pPr>
        <w:tabs>
          <w:tab w:val="left" w:pos="1440"/>
        </w:tabs>
        <w:ind w:left="1440" w:hanging="360"/>
        <w:jc w:val="left"/>
        <w:rPr>
          <w:sz w:val="18"/>
        </w:rPr>
      </w:pPr>
    </w:p>
    <w:p w:rsidR="00D63619" w:rsidRPr="00D23B96" w:rsidRDefault="00D63619" w:rsidP="0070252E">
      <w:pPr>
        <w:tabs>
          <w:tab w:val="left" w:pos="1440"/>
        </w:tabs>
        <w:ind w:left="1440" w:hanging="360"/>
        <w:jc w:val="left"/>
        <w:rPr>
          <w:sz w:val="22"/>
        </w:rPr>
      </w:pPr>
      <w:r w:rsidRPr="00D23B96">
        <w:rPr>
          <w:sz w:val="22"/>
        </w:rPr>
        <w:t>e.</w:t>
      </w:r>
      <w:r w:rsidRPr="00D23B96">
        <w:rPr>
          <w:sz w:val="22"/>
        </w:rPr>
        <w:tab/>
        <w:t>(16e) They flatter others for special treatment rather than minister to them unselfishly.</w:t>
      </w:r>
    </w:p>
    <w:p w:rsidR="00D63619" w:rsidRPr="00D23B96" w:rsidRDefault="00D63619" w:rsidP="0070252E">
      <w:pPr>
        <w:tabs>
          <w:tab w:val="left" w:pos="360"/>
        </w:tabs>
        <w:ind w:left="360" w:hanging="360"/>
        <w:jc w:val="left"/>
        <w:rPr>
          <w:b/>
          <w:sz w:val="22"/>
        </w:rPr>
      </w:pPr>
    </w:p>
    <w:p w:rsidR="00D63619" w:rsidRPr="00D23B96" w:rsidRDefault="00D63619" w:rsidP="0070252E">
      <w:pPr>
        <w:tabs>
          <w:tab w:val="left" w:pos="360"/>
        </w:tabs>
        <w:ind w:left="360" w:hanging="360"/>
        <w:jc w:val="left"/>
        <w:rPr>
          <w:b/>
          <w:sz w:val="22"/>
        </w:rPr>
      </w:pPr>
      <w:r w:rsidRPr="00D23B96">
        <w:rPr>
          <w:b/>
          <w:sz w:val="22"/>
        </w:rPr>
        <w:t>III. (17-23) Jude shows three ways how to avoid the pretenders' snares so that his readers might be safeguarded from apostasy.</w:t>
      </w:r>
    </w:p>
    <w:p w:rsidR="00D63619" w:rsidRPr="00D23B96" w:rsidRDefault="00D63619" w:rsidP="0070252E">
      <w:pPr>
        <w:tabs>
          <w:tab w:val="left" w:pos="720"/>
        </w:tabs>
        <w:ind w:left="720" w:hanging="360"/>
        <w:jc w:val="left"/>
        <w:rPr>
          <w:sz w:val="22"/>
        </w:rPr>
      </w:pPr>
    </w:p>
    <w:p w:rsidR="00D63619" w:rsidRPr="00D23B96" w:rsidRDefault="00D63619" w:rsidP="0070252E">
      <w:pPr>
        <w:tabs>
          <w:tab w:val="left" w:pos="720"/>
        </w:tabs>
        <w:ind w:left="720" w:hanging="360"/>
        <w:jc w:val="left"/>
        <w:rPr>
          <w:sz w:val="22"/>
        </w:rPr>
      </w:pPr>
      <w:r w:rsidRPr="00D23B96">
        <w:rPr>
          <w:sz w:val="22"/>
        </w:rPr>
        <w:t>A.</w:t>
      </w:r>
      <w:r w:rsidRPr="00D23B96">
        <w:rPr>
          <w:sz w:val="22"/>
        </w:rPr>
        <w:tab/>
        <w:t xml:space="preserve">(17-19) Believers must </w:t>
      </w:r>
      <w:r w:rsidRPr="00D23B96">
        <w:rPr>
          <w:sz w:val="22"/>
          <w:u w:val="single"/>
        </w:rPr>
        <w:t>remember</w:t>
      </w:r>
      <w:r w:rsidRPr="00D23B96">
        <w:rPr>
          <w:sz w:val="22"/>
        </w:rPr>
        <w:t xml:space="preserve"> apostolic predictions of these men and their characteristics so that they would not lead them astray without warning.</w:t>
      </w:r>
    </w:p>
    <w:p w:rsidR="00D63619" w:rsidRPr="00D23B96" w:rsidRDefault="00D63619" w:rsidP="0070252E">
      <w:pPr>
        <w:tabs>
          <w:tab w:val="left" w:pos="1080"/>
        </w:tabs>
        <w:ind w:left="1080" w:hanging="360"/>
        <w:jc w:val="left"/>
        <w:rPr>
          <w:sz w:val="22"/>
        </w:rPr>
      </w:pPr>
    </w:p>
    <w:p w:rsidR="00D63619" w:rsidRPr="00D23B96" w:rsidRDefault="00D63619" w:rsidP="0070252E">
      <w:pPr>
        <w:tabs>
          <w:tab w:val="left" w:pos="1080"/>
        </w:tabs>
        <w:ind w:left="1080" w:hanging="360"/>
        <w:jc w:val="left"/>
        <w:rPr>
          <w:sz w:val="22"/>
        </w:rPr>
      </w:pPr>
      <w:r w:rsidRPr="00D23B96">
        <w:rPr>
          <w:sz w:val="22"/>
        </w:rPr>
        <w:t>1.</w:t>
      </w:r>
      <w:r w:rsidRPr="00D23B96">
        <w:rPr>
          <w:sz w:val="22"/>
        </w:rPr>
        <w:tab/>
        <w:t>(17) The apostles warned about the pretenders to prepare Christians in advance to recognize and avoid them (cf. 2 Peter 3:1f.).</w:t>
      </w:r>
    </w:p>
    <w:p w:rsidR="00D63619" w:rsidRPr="00D23B96" w:rsidRDefault="00D63619" w:rsidP="0070252E">
      <w:pPr>
        <w:tabs>
          <w:tab w:val="left" w:pos="1080"/>
        </w:tabs>
        <w:ind w:left="1080" w:hanging="360"/>
        <w:jc w:val="left"/>
        <w:rPr>
          <w:sz w:val="22"/>
        </w:rPr>
      </w:pPr>
    </w:p>
    <w:p w:rsidR="00D63619" w:rsidRPr="00D23B96" w:rsidRDefault="00D63619" w:rsidP="0070252E">
      <w:pPr>
        <w:tabs>
          <w:tab w:val="left" w:pos="1080"/>
        </w:tabs>
        <w:ind w:left="1080" w:hanging="360"/>
        <w:jc w:val="left"/>
        <w:rPr>
          <w:sz w:val="22"/>
        </w:rPr>
      </w:pPr>
      <w:r w:rsidRPr="00D23B96">
        <w:rPr>
          <w:sz w:val="22"/>
        </w:rPr>
        <w:t>2.</w:t>
      </w:r>
      <w:r w:rsidRPr="00D23B96">
        <w:rPr>
          <w:sz w:val="22"/>
        </w:rPr>
        <w:tab/>
        <w:t>(18-19) The specific characteristics the apostles warned about in the pretenders are scoffing, selfishness, divisiveness, sensuality and being void of the Spirit.</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a.</w:t>
      </w:r>
      <w:r w:rsidRPr="00D23B96">
        <w:rPr>
          <w:sz w:val="22"/>
        </w:rPr>
        <w:tab/>
        <w:t>(18a) They scoff at the things which God and believers hold sacred.</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b.</w:t>
      </w:r>
      <w:r w:rsidRPr="00D23B96">
        <w:rPr>
          <w:sz w:val="22"/>
        </w:rPr>
        <w:tab/>
        <w:t>(18b) They are led by desires which a godly person resists.</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c.</w:t>
      </w:r>
      <w:r w:rsidRPr="00D23B96">
        <w:rPr>
          <w:sz w:val="22"/>
        </w:rPr>
        <w:tab/>
        <w:t>(19a) They divide the church into various camps with competing leaders, doctrines and emphases.</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d.</w:t>
      </w:r>
      <w:r w:rsidRPr="00D23B96">
        <w:rPr>
          <w:sz w:val="22"/>
        </w:rPr>
        <w:tab/>
        <w:t>(19b) They follow sensual instincts without restraint.</w:t>
      </w:r>
    </w:p>
    <w:p w:rsidR="00D63619" w:rsidRPr="00D23B96" w:rsidRDefault="00D63619" w:rsidP="0070252E">
      <w:pPr>
        <w:tabs>
          <w:tab w:val="left" w:pos="1440"/>
        </w:tabs>
        <w:ind w:left="1440" w:hanging="360"/>
        <w:jc w:val="left"/>
        <w:rPr>
          <w:sz w:val="22"/>
        </w:rPr>
      </w:pPr>
    </w:p>
    <w:p w:rsidR="00D63619" w:rsidRPr="00D23B96" w:rsidRDefault="00D63619" w:rsidP="0070252E">
      <w:pPr>
        <w:tabs>
          <w:tab w:val="left" w:pos="1440"/>
        </w:tabs>
        <w:ind w:left="1440" w:hanging="360"/>
        <w:jc w:val="left"/>
        <w:rPr>
          <w:sz w:val="22"/>
        </w:rPr>
      </w:pPr>
      <w:r w:rsidRPr="00D23B96">
        <w:rPr>
          <w:sz w:val="22"/>
        </w:rPr>
        <w:t>e.</w:t>
      </w:r>
      <w:r w:rsidRPr="00D23B96">
        <w:rPr>
          <w:sz w:val="22"/>
        </w:rPr>
        <w:tab/>
        <w:t>(19c) They do not have the indwelling ministry of the Spirit as do believers.</w:t>
      </w:r>
    </w:p>
    <w:p w:rsidR="00D63619" w:rsidRPr="00D23B96" w:rsidRDefault="00D63619" w:rsidP="0070252E">
      <w:pPr>
        <w:jc w:val="left"/>
        <w:rPr>
          <w:sz w:val="22"/>
        </w:rPr>
      </w:pPr>
    </w:p>
    <w:p w:rsidR="00D63619" w:rsidRPr="00D23B96" w:rsidRDefault="00D63619" w:rsidP="0070252E">
      <w:pPr>
        <w:tabs>
          <w:tab w:val="left" w:pos="720"/>
        </w:tabs>
        <w:ind w:left="720" w:hanging="360"/>
        <w:jc w:val="left"/>
        <w:rPr>
          <w:sz w:val="22"/>
        </w:rPr>
      </w:pPr>
      <w:r w:rsidRPr="00D23B96">
        <w:rPr>
          <w:sz w:val="22"/>
        </w:rPr>
        <w:t>B.</w:t>
      </w:r>
      <w:r w:rsidRPr="00D23B96">
        <w:rPr>
          <w:sz w:val="22"/>
        </w:rPr>
        <w:tab/>
        <w:t xml:space="preserve">(20-21) Believers must </w:t>
      </w:r>
      <w:r w:rsidRPr="00D23B96">
        <w:rPr>
          <w:sz w:val="22"/>
          <w:u w:val="single"/>
        </w:rPr>
        <w:t>nurture themselves</w:t>
      </w:r>
      <w:r w:rsidRPr="00D23B96">
        <w:rPr>
          <w:sz w:val="22"/>
        </w:rPr>
        <w:t xml:space="preserve"> in God's love by studying the Scriptures, praying as the Spirit prays, and looking for the rapture–all to protect them from the wiles of the pretenders.</w:t>
      </w:r>
    </w:p>
    <w:p w:rsidR="00D63619" w:rsidRPr="00D23B96" w:rsidRDefault="00D63619" w:rsidP="0070252E">
      <w:pPr>
        <w:tabs>
          <w:tab w:val="left" w:pos="1080"/>
        </w:tabs>
        <w:ind w:left="1080" w:hanging="360"/>
        <w:jc w:val="left"/>
        <w:rPr>
          <w:sz w:val="22"/>
        </w:rPr>
      </w:pPr>
    </w:p>
    <w:p w:rsidR="00D63619" w:rsidRPr="00D23B96" w:rsidRDefault="00D63619" w:rsidP="0070252E">
      <w:pPr>
        <w:tabs>
          <w:tab w:val="left" w:pos="1080"/>
        </w:tabs>
        <w:ind w:left="1080" w:hanging="360"/>
        <w:jc w:val="left"/>
        <w:rPr>
          <w:sz w:val="22"/>
        </w:rPr>
      </w:pPr>
      <w:r w:rsidRPr="00D23B96">
        <w:rPr>
          <w:sz w:val="22"/>
        </w:rPr>
        <w:t>1.</w:t>
      </w:r>
      <w:r w:rsidRPr="00D23B96">
        <w:rPr>
          <w:sz w:val="22"/>
        </w:rPr>
        <w:tab/>
        <w:t>(20a) Believers must nurture themselves in God's love by studying their holy faith as revealed in the Scriptures to protect them from the wiles of the pretenders.</w:t>
      </w:r>
    </w:p>
    <w:p w:rsidR="00D63619" w:rsidRPr="00D23B96" w:rsidRDefault="00D63619" w:rsidP="0070252E">
      <w:pPr>
        <w:tabs>
          <w:tab w:val="left" w:pos="1080"/>
        </w:tabs>
        <w:ind w:left="1080" w:hanging="360"/>
        <w:jc w:val="left"/>
        <w:rPr>
          <w:sz w:val="22"/>
        </w:rPr>
      </w:pPr>
    </w:p>
    <w:p w:rsidR="00D63619" w:rsidRPr="00D23B96" w:rsidRDefault="00D63619" w:rsidP="0070252E">
      <w:pPr>
        <w:tabs>
          <w:tab w:val="left" w:pos="1080"/>
        </w:tabs>
        <w:ind w:left="1080" w:hanging="360"/>
        <w:jc w:val="left"/>
        <w:rPr>
          <w:sz w:val="22"/>
        </w:rPr>
      </w:pPr>
      <w:r w:rsidRPr="00D23B96">
        <w:rPr>
          <w:sz w:val="22"/>
        </w:rPr>
        <w:t>2.</w:t>
      </w:r>
      <w:r w:rsidRPr="00D23B96">
        <w:rPr>
          <w:sz w:val="22"/>
        </w:rPr>
        <w:tab/>
        <w:t>(20b) Believers must nurture themselves in God's love by praying in the power of the Holy Spirit in such fellowship with God that the Spirit's thoughts are their thoughts.</w:t>
      </w:r>
    </w:p>
    <w:p w:rsidR="00D63619" w:rsidRPr="00D23B96" w:rsidRDefault="00D63619" w:rsidP="0070252E">
      <w:pPr>
        <w:tabs>
          <w:tab w:val="left" w:pos="1080"/>
        </w:tabs>
        <w:ind w:left="1080" w:hanging="360"/>
        <w:jc w:val="left"/>
        <w:rPr>
          <w:sz w:val="22"/>
        </w:rPr>
      </w:pPr>
    </w:p>
    <w:p w:rsidR="00D63619" w:rsidRPr="00D23B96" w:rsidRDefault="00D63619" w:rsidP="0070252E">
      <w:pPr>
        <w:tabs>
          <w:tab w:val="left" w:pos="1080"/>
        </w:tabs>
        <w:ind w:left="1080" w:hanging="360"/>
        <w:jc w:val="left"/>
        <w:rPr>
          <w:sz w:val="22"/>
        </w:rPr>
      </w:pPr>
      <w:r w:rsidRPr="00D23B96">
        <w:rPr>
          <w:sz w:val="22"/>
        </w:rPr>
        <w:t>3.</w:t>
      </w:r>
      <w:r w:rsidRPr="00D23B96">
        <w:rPr>
          <w:sz w:val="22"/>
        </w:rPr>
        <w:tab/>
        <w:t>(21) Believers must nurture themselves in God's love by looking expectantly for God's mercy that will be shown to them when He removes them from the earth at the Rapture, thus beginning their eternal life in His presence.</w:t>
      </w:r>
    </w:p>
    <w:p w:rsidR="00D63619" w:rsidRPr="00D23B96" w:rsidRDefault="00D63619" w:rsidP="0070252E">
      <w:pPr>
        <w:tabs>
          <w:tab w:val="left" w:pos="720"/>
        </w:tabs>
        <w:ind w:left="720" w:hanging="360"/>
        <w:jc w:val="left"/>
        <w:rPr>
          <w:sz w:val="22"/>
        </w:rPr>
      </w:pPr>
    </w:p>
    <w:p w:rsidR="00D63619" w:rsidRPr="00D23B96" w:rsidRDefault="00D63619" w:rsidP="0070252E">
      <w:pPr>
        <w:tabs>
          <w:tab w:val="left" w:pos="720"/>
        </w:tabs>
        <w:ind w:left="720" w:hanging="360"/>
        <w:jc w:val="left"/>
        <w:rPr>
          <w:sz w:val="22"/>
        </w:rPr>
      </w:pPr>
      <w:r w:rsidRPr="00D23B96">
        <w:rPr>
          <w:sz w:val="22"/>
        </w:rPr>
        <w:t>C.</w:t>
      </w:r>
      <w:r w:rsidRPr="00D23B96">
        <w:rPr>
          <w:sz w:val="22"/>
        </w:rPr>
        <w:tab/>
        <w:t xml:space="preserve">(22-23) Believers must </w:t>
      </w:r>
      <w:r w:rsidRPr="00D23B96">
        <w:rPr>
          <w:sz w:val="22"/>
          <w:u w:val="single"/>
        </w:rPr>
        <w:t>show mercy</w:t>
      </w:r>
      <w:r w:rsidRPr="00D23B96">
        <w:rPr>
          <w:sz w:val="22"/>
        </w:rPr>
        <w:t xml:space="preserve"> to the followers of the pretenders by encouraging them and witnessing to them while at the same time watching that they not fall into their errors.</w:t>
      </w:r>
    </w:p>
    <w:p w:rsidR="00D63619" w:rsidRPr="00D23B96" w:rsidRDefault="00D63619" w:rsidP="0070252E">
      <w:pPr>
        <w:tabs>
          <w:tab w:val="left" w:pos="1080"/>
        </w:tabs>
        <w:ind w:left="1080" w:hanging="360"/>
        <w:jc w:val="left"/>
        <w:rPr>
          <w:sz w:val="22"/>
        </w:rPr>
      </w:pPr>
    </w:p>
    <w:p w:rsidR="00D63619" w:rsidRPr="00D23B96" w:rsidRDefault="00D63619" w:rsidP="0070252E">
      <w:pPr>
        <w:tabs>
          <w:tab w:val="left" w:pos="1080"/>
        </w:tabs>
        <w:ind w:left="1080" w:hanging="360"/>
        <w:jc w:val="left"/>
        <w:rPr>
          <w:sz w:val="22"/>
        </w:rPr>
      </w:pPr>
      <w:r w:rsidRPr="00D23B96">
        <w:rPr>
          <w:sz w:val="22"/>
        </w:rPr>
        <w:t>1.</w:t>
      </w:r>
      <w:r w:rsidRPr="00D23B96">
        <w:rPr>
          <w:sz w:val="22"/>
        </w:rPr>
        <w:tab/>
        <w:t>(22) Believers must have mercy upon and encourage, rather than slander or accuse, other believers confused by the pretenders and in doubt whether to follow them.</w:t>
      </w:r>
    </w:p>
    <w:p w:rsidR="00D63619" w:rsidRPr="00D23B96" w:rsidRDefault="00D63619" w:rsidP="0070252E">
      <w:pPr>
        <w:tabs>
          <w:tab w:val="left" w:pos="1080"/>
        </w:tabs>
        <w:ind w:left="1080" w:hanging="360"/>
        <w:jc w:val="left"/>
        <w:rPr>
          <w:sz w:val="22"/>
        </w:rPr>
      </w:pPr>
    </w:p>
    <w:p w:rsidR="00D63619" w:rsidRPr="00D23B96" w:rsidRDefault="00D63619" w:rsidP="0070252E">
      <w:pPr>
        <w:tabs>
          <w:tab w:val="left" w:pos="1080"/>
        </w:tabs>
        <w:ind w:left="1080" w:hanging="360"/>
        <w:jc w:val="left"/>
        <w:rPr>
          <w:sz w:val="22"/>
        </w:rPr>
      </w:pPr>
      <w:r w:rsidRPr="00D23B96">
        <w:rPr>
          <w:sz w:val="22"/>
        </w:rPr>
        <w:t>2.</w:t>
      </w:r>
      <w:r w:rsidRPr="00D23B96">
        <w:rPr>
          <w:sz w:val="22"/>
        </w:rPr>
        <w:tab/>
        <w:t>(23a) Believers must immediately share Christ with unbelievers following the pretenders rather than let them face eternal fire in Hell with them.</w:t>
      </w:r>
    </w:p>
    <w:p w:rsidR="00D63619" w:rsidRPr="00D23B96" w:rsidRDefault="00D63619" w:rsidP="0070252E">
      <w:pPr>
        <w:tabs>
          <w:tab w:val="left" w:pos="1080"/>
        </w:tabs>
        <w:ind w:left="1080" w:hanging="360"/>
        <w:jc w:val="left"/>
        <w:rPr>
          <w:sz w:val="22"/>
        </w:rPr>
      </w:pPr>
    </w:p>
    <w:p w:rsidR="00D63619" w:rsidRPr="00D23B96" w:rsidRDefault="00D63619" w:rsidP="0070252E">
      <w:pPr>
        <w:tabs>
          <w:tab w:val="left" w:pos="1080"/>
        </w:tabs>
        <w:ind w:left="1080" w:hanging="360"/>
        <w:jc w:val="left"/>
        <w:rPr>
          <w:sz w:val="22"/>
        </w:rPr>
      </w:pPr>
      <w:r w:rsidRPr="00D23B96">
        <w:rPr>
          <w:sz w:val="22"/>
        </w:rPr>
        <w:t>3.</w:t>
      </w:r>
      <w:r w:rsidRPr="00D23B96">
        <w:rPr>
          <w:sz w:val="22"/>
        </w:rPr>
        <w:tab/>
        <w:t>(23b) Believers must show mercy to other followers of the pretenders in such a way that they guard themselves from becoming defiled by them and fall into their error like a disease that easily spreads to others from a contaminated garment.</w:t>
      </w:r>
    </w:p>
    <w:p w:rsidR="00D63619" w:rsidRPr="00D23B96" w:rsidRDefault="00D63619" w:rsidP="0070252E">
      <w:pPr>
        <w:tabs>
          <w:tab w:val="left" w:pos="360"/>
        </w:tabs>
        <w:ind w:left="360" w:hanging="360"/>
        <w:jc w:val="left"/>
        <w:rPr>
          <w:b/>
          <w:sz w:val="22"/>
        </w:rPr>
      </w:pPr>
    </w:p>
    <w:p w:rsidR="00D63619" w:rsidRPr="00D23B96" w:rsidRDefault="00D63619" w:rsidP="0070252E">
      <w:pPr>
        <w:tabs>
          <w:tab w:val="left" w:pos="360"/>
        </w:tabs>
        <w:ind w:left="360" w:hanging="360"/>
        <w:jc w:val="left"/>
        <w:rPr>
          <w:b/>
          <w:sz w:val="22"/>
        </w:rPr>
      </w:pPr>
      <w:r w:rsidRPr="00D23B96">
        <w:rPr>
          <w:b/>
          <w:sz w:val="22"/>
        </w:rPr>
        <w:t>IV. (24-25) Jude praises God alone as the Source of victory over apostasy who will make believers sinless and deserves all honor to teach that believers cannot preserve themselves and can feel secure in God's unlimited resources.</w:t>
      </w:r>
    </w:p>
    <w:p w:rsidR="00D63619" w:rsidRPr="00D23B96" w:rsidRDefault="00D63619" w:rsidP="0070252E">
      <w:pPr>
        <w:tabs>
          <w:tab w:val="left" w:pos="720"/>
        </w:tabs>
        <w:ind w:left="720" w:hanging="360"/>
        <w:jc w:val="left"/>
        <w:rPr>
          <w:sz w:val="22"/>
        </w:rPr>
      </w:pPr>
    </w:p>
    <w:p w:rsidR="00D63619" w:rsidRPr="00D23B96" w:rsidRDefault="00D63619" w:rsidP="0070252E">
      <w:pPr>
        <w:tabs>
          <w:tab w:val="left" w:pos="720"/>
        </w:tabs>
        <w:ind w:left="720" w:hanging="360"/>
        <w:jc w:val="left"/>
        <w:rPr>
          <w:sz w:val="22"/>
        </w:rPr>
      </w:pPr>
      <w:r w:rsidRPr="00D23B96">
        <w:rPr>
          <w:sz w:val="22"/>
        </w:rPr>
        <w:t>A.</w:t>
      </w:r>
      <w:r w:rsidRPr="00D23B96">
        <w:rPr>
          <w:sz w:val="22"/>
        </w:rPr>
        <w:tab/>
        <w:t>(24) Jude affirms that God alone should be praised because as the Source of victory He can preserve Christians from apostasy and will make every believer sinless–truths which motivate believers to find their strength and security only in God.</w:t>
      </w:r>
    </w:p>
    <w:p w:rsidR="00D63619" w:rsidRPr="00D23B96" w:rsidRDefault="00D63619" w:rsidP="0070252E">
      <w:pPr>
        <w:tabs>
          <w:tab w:val="left" w:pos="1080"/>
        </w:tabs>
        <w:ind w:left="1080" w:hanging="360"/>
        <w:jc w:val="left"/>
        <w:rPr>
          <w:sz w:val="22"/>
        </w:rPr>
      </w:pPr>
    </w:p>
    <w:p w:rsidR="00D63619" w:rsidRPr="00D23B96" w:rsidRDefault="00D63619" w:rsidP="0070252E">
      <w:pPr>
        <w:tabs>
          <w:tab w:val="left" w:pos="1080"/>
        </w:tabs>
        <w:ind w:left="1080" w:hanging="360"/>
        <w:jc w:val="left"/>
        <w:rPr>
          <w:sz w:val="22"/>
        </w:rPr>
      </w:pPr>
      <w:r w:rsidRPr="00D23B96">
        <w:rPr>
          <w:sz w:val="22"/>
        </w:rPr>
        <w:t>1.</w:t>
      </w:r>
      <w:r w:rsidRPr="00D23B96">
        <w:rPr>
          <w:sz w:val="22"/>
        </w:rPr>
        <w:tab/>
        <w:t>(24a) Jude affirms that God alone should be praised because He is the Source of victory and can preserve Christians from apostasy so that his readers might understand that they cannot be preserved from error in their own strength.</w:t>
      </w:r>
    </w:p>
    <w:p w:rsidR="00D63619" w:rsidRPr="00D23B96" w:rsidRDefault="00D63619" w:rsidP="0070252E">
      <w:pPr>
        <w:tabs>
          <w:tab w:val="left" w:pos="1080"/>
        </w:tabs>
        <w:ind w:left="1080" w:hanging="360"/>
        <w:jc w:val="left"/>
        <w:rPr>
          <w:sz w:val="22"/>
        </w:rPr>
      </w:pPr>
    </w:p>
    <w:p w:rsidR="00D63619" w:rsidRPr="00D23B96" w:rsidRDefault="00D63619" w:rsidP="0070252E">
      <w:pPr>
        <w:tabs>
          <w:tab w:val="left" w:pos="1080"/>
        </w:tabs>
        <w:ind w:left="1080" w:hanging="360"/>
        <w:jc w:val="left"/>
        <w:rPr>
          <w:sz w:val="22"/>
        </w:rPr>
      </w:pPr>
      <w:r w:rsidRPr="00D23B96">
        <w:rPr>
          <w:sz w:val="22"/>
        </w:rPr>
        <w:t>2.</w:t>
      </w:r>
      <w:r w:rsidRPr="00D23B96">
        <w:rPr>
          <w:sz w:val="22"/>
        </w:rPr>
        <w:tab/>
        <w:t>(24b) Jude affirms that God alone should be praised because in heaven God will present all Christians before Himself sinless and with great joy for both the saints and the Lord, a security which encourages believers to live for God now.</w:t>
      </w:r>
    </w:p>
    <w:p w:rsidR="00D63619" w:rsidRPr="00D23B96" w:rsidRDefault="00D63619" w:rsidP="0070252E">
      <w:pPr>
        <w:tabs>
          <w:tab w:val="left" w:pos="720"/>
        </w:tabs>
        <w:ind w:left="720" w:hanging="360"/>
        <w:jc w:val="left"/>
        <w:rPr>
          <w:sz w:val="22"/>
        </w:rPr>
      </w:pPr>
    </w:p>
    <w:p w:rsidR="00D63619" w:rsidRPr="00D23B96" w:rsidRDefault="00D63619" w:rsidP="0070252E">
      <w:pPr>
        <w:tabs>
          <w:tab w:val="left" w:pos="720"/>
        </w:tabs>
        <w:ind w:left="720" w:hanging="360"/>
        <w:jc w:val="left"/>
        <w:rPr>
          <w:sz w:val="22"/>
        </w:rPr>
      </w:pPr>
      <w:r w:rsidRPr="00D23B96">
        <w:rPr>
          <w:sz w:val="22"/>
        </w:rPr>
        <w:t>B.</w:t>
      </w:r>
      <w:r w:rsidRPr="00D23B96">
        <w:rPr>
          <w:sz w:val="22"/>
        </w:rPr>
        <w:tab/>
        <w:t>(25) Jude affirms that God deserves honor as the only Savior who has unlimited majesty, strength and dominion through Christ in eternity past, present and future to encourage them that His unlimited resources can protect them from apostasy.</w:t>
      </w:r>
    </w:p>
    <w:p w:rsidR="00D63619" w:rsidRPr="00D23B96" w:rsidRDefault="00D63619">
      <w:pPr>
        <w:tabs>
          <w:tab w:val="left" w:pos="720"/>
        </w:tabs>
        <w:ind w:left="720" w:hanging="360"/>
        <w:rPr>
          <w:sz w:val="22"/>
        </w:rPr>
      </w:pPr>
    </w:p>
    <w:p w:rsidR="00D63619" w:rsidRPr="00D23B96" w:rsidRDefault="00D63619">
      <w:pPr>
        <w:jc w:val="center"/>
        <w:rPr>
          <w:b/>
          <w:vanish/>
          <w:sz w:val="36"/>
        </w:rPr>
      </w:pPr>
      <w:r w:rsidRPr="00D23B96">
        <w:rPr>
          <w:b/>
          <w:vanish/>
          <w:sz w:val="36"/>
        </w:rPr>
        <w:fldChar w:fldCharType="begin"/>
      </w:r>
      <w:r w:rsidRPr="00D23B96">
        <w:rPr>
          <w:b/>
          <w:vanish/>
          <w:sz w:val="36"/>
        </w:rPr>
        <w:instrText xml:space="preserve"> TC </w:instrText>
      </w:r>
      <w:r w:rsidRPr="00D23B96">
        <w:rPr>
          <w:b/>
          <w:sz w:val="36"/>
        </w:rPr>
        <w:instrText xml:space="preserve"> “</w:instrText>
      </w:r>
      <w:bookmarkStart w:id="1018" w:name="_Toc408385716"/>
      <w:bookmarkStart w:id="1019" w:name="_Toc408391938"/>
      <w:bookmarkStart w:id="1020" w:name="_Toc534937573"/>
      <w:bookmarkStart w:id="1021" w:name="_Toc7521178"/>
      <w:r w:rsidRPr="00D23B96">
        <w:rPr>
          <w:b/>
          <w:sz w:val="36"/>
        </w:rPr>
        <w:instrText>PC (USA) Promotes Goddess Worship</w:instrText>
      </w:r>
      <w:bookmarkEnd w:id="1018"/>
      <w:bookmarkEnd w:id="1019"/>
      <w:bookmarkEnd w:id="1020"/>
      <w:bookmarkEnd w:id="1021"/>
      <w:r w:rsidRPr="00D23B96">
        <w:rPr>
          <w:b/>
          <w:sz w:val="36"/>
        </w:rPr>
        <w:instrText xml:space="preserve">” \l 3 </w:instrText>
      </w:r>
      <w:r w:rsidRPr="00D23B96">
        <w:rPr>
          <w:b/>
          <w:vanish/>
          <w:sz w:val="36"/>
        </w:rPr>
        <w:fldChar w:fldCharType="end"/>
      </w:r>
    </w:p>
    <w:p w:rsidR="00D63619" w:rsidRPr="00D23B96" w:rsidRDefault="00D63619">
      <w:pPr>
        <w:tabs>
          <w:tab w:val="left" w:pos="720"/>
        </w:tabs>
        <w:ind w:left="720" w:hanging="360"/>
        <w:rPr>
          <w:sz w:val="22"/>
        </w:rPr>
      </w:pPr>
    </w:p>
    <w:p w:rsidR="00D63619" w:rsidRPr="00D23B96" w:rsidRDefault="00D63619">
      <w:pPr>
        <w:ind w:right="90"/>
        <w:jc w:val="center"/>
        <w:rPr>
          <w:sz w:val="28"/>
        </w:rPr>
      </w:pPr>
      <w:r w:rsidRPr="00D23B96">
        <w:t>2 Peter Quoted in Jude</w:t>
      </w:r>
      <w:r w:rsidRPr="00D23B96">
        <w:rPr>
          <w:sz w:val="22"/>
        </w:rPr>
        <w:fldChar w:fldCharType="begin"/>
      </w:r>
      <w:r w:rsidRPr="00D23B96">
        <w:rPr>
          <w:sz w:val="22"/>
        </w:rPr>
        <w:instrText xml:space="preserve"> TC  “</w:instrText>
      </w:r>
      <w:r w:rsidRPr="00D23B96">
        <w:instrText>2 Peter Quoted in Jude</w:instrText>
      </w:r>
      <w:r w:rsidRPr="00D23B96">
        <w:rPr>
          <w:sz w:val="22"/>
        </w:rPr>
        <w:instrText xml:space="preserve">” \l 3 </w:instrText>
      </w:r>
      <w:r w:rsidRPr="00D23B96">
        <w:rPr>
          <w:sz w:val="22"/>
        </w:rPr>
        <w:fldChar w:fldCharType="end"/>
      </w:r>
    </w:p>
    <w:p w:rsidR="00D63619" w:rsidRPr="00D23B96" w:rsidRDefault="00D63619" w:rsidP="00D63619">
      <w:pPr>
        <w:ind w:right="90"/>
        <w:jc w:val="center"/>
        <w:rPr>
          <w:sz w:val="36"/>
        </w:rPr>
      </w:pPr>
      <w:r w:rsidRPr="00D23B96">
        <w:t>(2 pages as NTS 316a-b)</w:t>
      </w:r>
    </w:p>
    <w:p w:rsidR="00D63619" w:rsidRPr="00D23B96" w:rsidRDefault="00D63619">
      <w:pPr>
        <w:jc w:val="center"/>
        <w:rPr>
          <w:sz w:val="28"/>
        </w:rPr>
      </w:pPr>
      <w:r w:rsidRPr="00D23B96">
        <w:rPr>
          <w:b/>
          <w:sz w:val="36"/>
        </w:rPr>
        <w:br w:type="page"/>
        <w:t>Jeremiah of Jerusalem</w:t>
      </w:r>
      <w:r w:rsidRPr="00D23B96">
        <w:rPr>
          <w:sz w:val="22"/>
        </w:rPr>
        <w:fldChar w:fldCharType="begin"/>
      </w:r>
      <w:r w:rsidRPr="00D23B96">
        <w:rPr>
          <w:sz w:val="22"/>
        </w:rPr>
        <w:instrText xml:space="preserve"> TC  “</w:instrText>
      </w:r>
      <w:bookmarkStart w:id="1022" w:name="_Toc408385717"/>
      <w:bookmarkStart w:id="1023" w:name="_Toc408391939"/>
      <w:bookmarkStart w:id="1024" w:name="_Toc534937574"/>
      <w:bookmarkStart w:id="1025" w:name="_Toc7521179"/>
      <w:r w:rsidRPr="00D23B96">
        <w:rPr>
          <w:sz w:val="22"/>
        </w:rPr>
        <w:instrText>Jeremiah of Jerusalem</w:instrText>
      </w:r>
      <w:bookmarkEnd w:id="1022"/>
      <w:bookmarkEnd w:id="1023"/>
      <w:bookmarkEnd w:id="1024"/>
      <w:bookmarkEnd w:id="1025"/>
      <w:r w:rsidRPr="00D23B96">
        <w:rPr>
          <w:sz w:val="22"/>
        </w:rPr>
        <w:instrText xml:space="preserve">” \l 3 </w:instrText>
      </w:r>
      <w:r w:rsidRPr="00D23B96">
        <w:rPr>
          <w:sz w:val="22"/>
        </w:rPr>
        <w:fldChar w:fldCharType="end"/>
      </w:r>
    </w:p>
    <w:p w:rsidR="00D63619" w:rsidRPr="00D23B96" w:rsidRDefault="00D63619">
      <w:pPr>
        <w:jc w:val="center"/>
        <w:rPr>
          <w:b/>
          <w:sz w:val="28"/>
        </w:rPr>
      </w:pPr>
      <w:r w:rsidRPr="00D23B96">
        <w:rPr>
          <w:i/>
          <w:sz w:val="22"/>
        </w:rPr>
        <w:t>The Door</w:t>
      </w:r>
      <w:r w:rsidRPr="00D23B96">
        <w:rPr>
          <w:sz w:val="22"/>
        </w:rPr>
        <w:t xml:space="preserve"> magazine</w:t>
      </w:r>
    </w:p>
    <w:p w:rsidR="00D63619" w:rsidRPr="00D23B96" w:rsidRDefault="00D63619">
      <w:pPr>
        <w:jc w:val="center"/>
        <w:rPr>
          <w:sz w:val="22"/>
        </w:rPr>
        <w:sectPr w:rsidR="00D63619" w:rsidRPr="00D23B96" w:rsidSect="00D63619">
          <w:headerReference w:type="even" r:id="rId185"/>
          <w:headerReference w:type="default" r:id="rId186"/>
          <w:pgSz w:w="11880" w:h="16840"/>
          <w:pgMar w:top="720" w:right="1152" w:bottom="720" w:left="1440" w:header="720" w:footer="720" w:gutter="0"/>
          <w:pgNumType w:start="310"/>
          <w:cols w:space="720"/>
        </w:sectPr>
      </w:pPr>
    </w:p>
    <w:p w:rsidR="00D63619" w:rsidRPr="00D23B96" w:rsidRDefault="00D63619" w:rsidP="00124EAC">
      <w:pPr>
        <w:ind w:right="90"/>
        <w:jc w:val="center"/>
        <w:rPr>
          <w:sz w:val="28"/>
        </w:rPr>
      </w:pPr>
      <w:r w:rsidRPr="00D23B96">
        <w:rPr>
          <w:b/>
          <w:sz w:val="36"/>
        </w:rPr>
        <w:t>What is the Gospel?</w:t>
      </w:r>
      <w:r w:rsidRPr="00D23B96">
        <w:rPr>
          <w:sz w:val="22"/>
        </w:rPr>
        <w:fldChar w:fldCharType="begin"/>
      </w:r>
      <w:r w:rsidRPr="00D23B96">
        <w:rPr>
          <w:sz w:val="22"/>
        </w:rPr>
        <w:instrText xml:space="preserve"> TC  “ </w:instrText>
      </w:r>
      <w:bookmarkStart w:id="1026" w:name="_Toc505442980"/>
      <w:bookmarkStart w:id="1027" w:name="_Toc534937575"/>
      <w:bookmarkStart w:id="1028" w:name="_Toc536286401"/>
      <w:bookmarkStart w:id="1029" w:name="_Toc7521180"/>
      <w:r w:rsidRPr="00D23B96">
        <w:rPr>
          <w:sz w:val="22"/>
        </w:rPr>
        <w:instrText>What is the Gospel?</w:instrText>
      </w:r>
      <w:bookmarkEnd w:id="1026"/>
      <w:bookmarkEnd w:id="1027"/>
      <w:bookmarkEnd w:id="1028"/>
      <w:bookmarkEnd w:id="1029"/>
      <w:r w:rsidRPr="00D23B96">
        <w:rPr>
          <w:sz w:val="22"/>
        </w:rPr>
        <w:instrText xml:space="preserve">” \l 3 </w:instrText>
      </w:r>
      <w:r w:rsidRPr="00D23B96">
        <w:rPr>
          <w:sz w:val="22"/>
        </w:rPr>
        <w:fldChar w:fldCharType="end"/>
      </w:r>
    </w:p>
    <w:p w:rsidR="00D63619" w:rsidRPr="00D23B96" w:rsidRDefault="00D63619" w:rsidP="00124EAC">
      <w:pPr>
        <w:ind w:right="90"/>
        <w:jc w:val="center"/>
        <w:rPr>
          <w:sz w:val="22"/>
        </w:rPr>
      </w:pPr>
      <w:r w:rsidRPr="00D23B96">
        <w:rPr>
          <w:sz w:val="22"/>
        </w:rPr>
        <w:t>(1 of 2)</w:t>
      </w:r>
    </w:p>
    <w:p w:rsidR="00D63619" w:rsidRPr="00D23B96" w:rsidRDefault="00D63619" w:rsidP="00124EAC">
      <w:pPr>
        <w:ind w:right="90"/>
        <w:jc w:val="left"/>
        <w:rPr>
          <w:sz w:val="22"/>
        </w:rPr>
      </w:pPr>
    </w:p>
    <w:p w:rsidR="00D63619" w:rsidRPr="00D23B96" w:rsidRDefault="00D63619" w:rsidP="00124EAC">
      <w:pPr>
        <w:ind w:right="90"/>
        <w:jc w:val="left"/>
        <w:rPr>
          <w:i/>
          <w:sz w:val="22"/>
        </w:rPr>
      </w:pPr>
      <w:r w:rsidRPr="00D23B96">
        <w:rPr>
          <w:i/>
          <w:sz w:val="22"/>
        </w:rPr>
        <w:t>Recently an evening school student wrote to ask why it took Christ’s blood to pay for our sin.  With all the false gospels around today, his question reminded me of Jude’s exhortation for Christians “to contend for the faith” (v. 3).  Yet how can we contend for something we don’t even understand?  So below is my reply to his sincere and vital question (slightly edited).</w:t>
      </w:r>
    </w:p>
    <w:p w:rsidR="00D63619" w:rsidRPr="00D23B96" w:rsidRDefault="00D63619" w:rsidP="00124EAC">
      <w:pPr>
        <w:ind w:right="90"/>
        <w:jc w:val="left"/>
        <w:rPr>
          <w:sz w:val="22"/>
        </w:rPr>
      </w:pPr>
    </w:p>
    <w:p w:rsidR="00D63619" w:rsidRPr="00D23B96" w:rsidRDefault="00D63619" w:rsidP="00124EAC">
      <w:pPr>
        <w:ind w:right="90"/>
        <w:jc w:val="left"/>
        <w:rPr>
          <w:sz w:val="22"/>
        </w:rPr>
      </w:pPr>
    </w:p>
    <w:p w:rsidR="00D63619" w:rsidRPr="00D23B96" w:rsidRDefault="00D63619" w:rsidP="00124EAC">
      <w:pPr>
        <w:tabs>
          <w:tab w:val="left" w:pos="7960"/>
        </w:tabs>
        <w:ind w:right="90"/>
        <w:jc w:val="left"/>
        <w:rPr>
          <w:sz w:val="22"/>
        </w:rPr>
      </w:pPr>
      <w:r w:rsidRPr="00D23B96">
        <w:rPr>
          <w:sz w:val="22"/>
        </w:rPr>
        <w:t>What a great question you asked.  I agree that too few of us stop long enough to evaluate why Christ had to die for us.  We must accept it as a fact to be saved, but I think it shows maturity on your part to ask the “why” question.  I'll try to answer your question in as simple words as possible.</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 xml:space="preserve">Part of the answer relates to the balance in God between His love on one side and His perfection and fairness on the other.  </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u w:val="single"/>
        </w:rPr>
      </w:pPr>
      <w:r w:rsidRPr="00D23B96">
        <w:rPr>
          <w:sz w:val="22"/>
          <w:u w:val="single"/>
        </w:rPr>
        <w:t>Here's the problem...</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God is perfect.  This means He cannot stand sin.  And the result for us is we cannot enter His presence with our sin.  And because He is fair He must judge sin (require a penalty) so we all owe a debt to Him for our sin.</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 xml:space="preserve">What is the penalty God </w:t>
      </w:r>
      <w:proofErr w:type="gramStart"/>
      <w:r w:rsidRPr="00D23B96">
        <w:rPr>
          <w:sz w:val="22"/>
        </w:rPr>
        <w:t>requires</w:t>
      </w:r>
      <w:proofErr w:type="gramEnd"/>
      <w:r w:rsidRPr="00D23B96">
        <w:rPr>
          <w:sz w:val="22"/>
        </w:rPr>
        <w:t xml:space="preserve">?  Our sin doesn't just separate us from a perfect God a little, so the penalty God requires for our sin is death (Rom. 6:23).  This is what the Bible means when it says that His fairness can only be satisfied with the shedding of blood (death is what we all deserve).  </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Capital crimes deserve capital punishment.  Most of the time people don't think of themselves as having committed a capital crime like murder, but we all have.  We look at ourselves in comparison to one another—and we generally compare ourselves to the worst people!  This way we don't look so bad.</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That works fine on a human plane when we are only trying to legislate society to the degree that everyone doesn't kill each other.  But when we're talking about an issue of going to heaven and being with a holy God forever we must compare ourselves to this holy God!  And He says that every one of us doesn’t measure up (Rom. 3:23).</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When we see things this way we finally realize that we are in an awful predicament.   We really are in bad shape–even the best of us!</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u w:val="single"/>
        </w:rPr>
      </w:pPr>
      <w:r w:rsidRPr="00D23B96">
        <w:rPr>
          <w:sz w:val="22"/>
          <w:u w:val="single"/>
        </w:rPr>
        <w:t>Here's the solution...</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 xml:space="preserve">There's good news though!  God also loves us, so how can He show His love and yet not compromise His fairness?  He in His love provides a way for His fair demands to be met with a substitute for us.  God allows a substitute to take the penalty we deserve (Rom. 5:8).  </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Can a substitute really take our place?  If I killed someone, would the government allow someone else to die by hanging instead of me?  I can't answer this for Singapore law.  Perhaps no one has ever volunteered before!  But in some societies the demands of the law do not require that the one who takes the penalty be the one who committed the crime.  In such cases a substitute is allowed.</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So “without the shedding of blood there is no forgiveness” (Heb. 9:22).  This has always been true.  In OT times the blood spilled was the blood of a lamb.  The worshipper placed his hand on the head of the animal and he killed it himself.  Read Leviticus 1 and you'll see that it wasn't the priest who did the actual killing.  This was a graphic way to show the worshipper that sin has a price.</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 xml:space="preserve">Of course, we now know that an OT lamb ultimately pointed to Jesus as the final sacrifice for sin.  This is why Revelation 4 calls Jesus the “Lamb” with a capital “L.”  </w:t>
      </w:r>
    </w:p>
    <w:p w:rsidR="00D63619" w:rsidRPr="00D23B96" w:rsidRDefault="00D63619" w:rsidP="00124EAC">
      <w:pPr>
        <w:ind w:right="90"/>
        <w:jc w:val="left"/>
        <w:rPr>
          <w:sz w:val="22"/>
        </w:rPr>
        <w:sectPr w:rsidR="00D63619" w:rsidRPr="00D23B96" w:rsidSect="00D63619">
          <w:headerReference w:type="even" r:id="rId187"/>
          <w:headerReference w:type="default" r:id="rId188"/>
          <w:pgSz w:w="11880" w:h="16840"/>
          <w:pgMar w:top="720" w:right="1152" w:bottom="720" w:left="1440" w:header="720" w:footer="720" w:gutter="0"/>
          <w:pgNumType w:start="317"/>
          <w:cols w:space="720"/>
        </w:sectPr>
      </w:pPr>
    </w:p>
    <w:p w:rsidR="00D63619" w:rsidRPr="00D23B96" w:rsidRDefault="00D63619" w:rsidP="00124EAC">
      <w:pPr>
        <w:ind w:right="90"/>
        <w:jc w:val="center"/>
        <w:rPr>
          <w:b/>
          <w:sz w:val="22"/>
        </w:rPr>
      </w:pPr>
      <w:r w:rsidRPr="00D23B96">
        <w:rPr>
          <w:b/>
          <w:sz w:val="22"/>
        </w:rPr>
        <w:t>What is the Gospel? (2 of 2)</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 xml:space="preserve">How was Jesus the ultimate sacrifice?  For one, He was greater than man (lambs are lower in God's eyes than people, the crown of His creation).  He was God and man simultaneously so He could bear the sin of man perfectly to satisfy the justice (fairness) of God.  </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Another difference is that lambs actually never sinned.  There is something innocent about little, cute lambs–perhaps because they have not been tainted by sin.  Only humans can sin since only humans have a conscience and an ability to choose between right and wrong.  And every human has failed–all have sinned.</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But Jesus was the only person that was fully human and yet without sin.  He's the only one who ever passed the sin test–being tried and found innocent in every respect.  Had Christ committed even one sin, He would have had to die for that sin.  This would have disqualified Him from bearing our sin.</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But praise God, Jesus never did commit His first sin.  This allowed Him, if He died, to die for those that were under the penalty of sin.  So He chose to die for us, satisfying our debt to God's fairness and simultaneously demonstrating God's love.</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 xml:space="preserve">Isn't that the most wonderful news you have ever heard?  It was to me!  Now God says that for Christ's blood to apply to us we simply accept this by faith.  </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 xml:space="preserve">Why can't Christ's blood apply to everyone–even to those without faith?  If He died for the whole world, why then isn't the whole world saved from the penalty of death?  In OT times, the person had to express his faith to God.  This was done through offering a lamb at the temple.  In like manner, today faith must be expressed for forgiveness to come.  </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But how is faith expressed?  The New Testament doesn't prescribe only one way to express faith.  Typically people express faith in Christ through prayer, but the NT never actually gives us a specific prayer to use.  Nevertheless, I think that prayer is probably the best way to show God that we want Christ's blood to apply to us.</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What should that prayer include?  Tell God you trust (believe) that Christ died for you and you want His forgiveness.  This is called accepting Him as Saviour (substitute for your sin).  Included in this is what the NT calls “repentance,” which literally means a “change of mind” concerning what you are trusting to save you from the penalty of sin.  Don't trust your good works, church attendance, baptism, or anything else since none of these takes care of your basic problem: sin.</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 xml:space="preserve">Sounds simple, right?  Many think it's </w:t>
      </w:r>
      <w:r w:rsidRPr="00D23B96">
        <w:rPr>
          <w:i/>
          <w:sz w:val="22"/>
        </w:rPr>
        <w:t>too</w:t>
      </w:r>
      <w:r w:rsidRPr="00D23B96">
        <w:rPr>
          <w:sz w:val="22"/>
        </w:rPr>
        <w:t xml:space="preserve"> simple–and they reject it for being too easy.  In reality it is not hard at all, unless it is hard to humble yourself to the point of admitting that you can do absolutely nothing to save yourself!  Notice that all these false ways people use to try to reach God (some listed above) are accomplished by us–and that can lead to pride.  This is why Ephesians 2:8-9 says, “For by grace you have been saved through faith, and that is not of yourselves.  It is the gift of God, not as a result of works, so that no one can boast.”  There's no such thing as a proud person in heaven.</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So, are you sure you have accepted the real gospel explained above?  Have you expressed your trust in Christ in this manner before?  If not, may I urge you to do it even today?  Be sure to let me know about it.</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 xml:space="preserve">Your friend in Christ, </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Rick</w:t>
      </w:r>
    </w:p>
    <w:p w:rsidR="00D63619" w:rsidRPr="00D23B96" w:rsidRDefault="00D63619" w:rsidP="00124EAC">
      <w:pPr>
        <w:tabs>
          <w:tab w:val="left" w:pos="7960"/>
        </w:tabs>
        <w:ind w:right="90"/>
        <w:jc w:val="left"/>
        <w:rPr>
          <w:sz w:val="22"/>
        </w:rPr>
      </w:pPr>
    </w:p>
    <w:p w:rsidR="00D63619" w:rsidRPr="00D23B96" w:rsidRDefault="00D63619" w:rsidP="00124EAC">
      <w:pPr>
        <w:tabs>
          <w:tab w:val="left" w:pos="7960"/>
        </w:tabs>
        <w:ind w:right="90"/>
        <w:jc w:val="left"/>
        <w:rPr>
          <w:sz w:val="22"/>
        </w:rPr>
      </w:pPr>
      <w:r w:rsidRPr="00D23B96">
        <w:rPr>
          <w:sz w:val="22"/>
        </w:rPr>
        <w:t>PS: You may have noticed that most verses cited above are from the Book of Romans.  Since this is the best full-length explanation of the gospel in the NT, I recommend you study it.  The best short explanation of how the gospel is Christ’s death and resurrection for us is 1 Corinthians 15:1-11.</w:t>
      </w:r>
    </w:p>
    <w:p w:rsidR="00D63619" w:rsidRPr="00D23B96" w:rsidRDefault="00D63619">
      <w:pPr>
        <w:ind w:right="90"/>
        <w:jc w:val="left"/>
        <w:rPr>
          <w:sz w:val="22"/>
        </w:rPr>
      </w:pPr>
    </w:p>
    <w:p w:rsidR="00D63619" w:rsidRPr="00D23B96" w:rsidRDefault="00D63619">
      <w:pPr>
        <w:ind w:right="90"/>
        <w:jc w:val="center"/>
        <w:rPr>
          <w:sz w:val="22"/>
        </w:rPr>
        <w:sectPr w:rsidR="00D63619" w:rsidRPr="00D23B96" w:rsidSect="00D63619">
          <w:headerReference w:type="default" r:id="rId189"/>
          <w:pgSz w:w="11880" w:h="16840"/>
          <w:pgMar w:top="720" w:right="1152" w:bottom="720" w:left="1440" w:header="720" w:footer="720" w:gutter="0"/>
          <w:pgNumType w:start="317"/>
          <w:cols w:space="720"/>
        </w:sectPr>
      </w:pPr>
    </w:p>
    <w:p w:rsidR="00D63619" w:rsidRPr="00D23B96" w:rsidRDefault="00D63619">
      <w:pPr>
        <w:jc w:val="left"/>
        <w:rPr>
          <w:sz w:val="22"/>
        </w:rPr>
      </w:pPr>
    </w:p>
    <w:p w:rsidR="00D63619" w:rsidRPr="00D23B96" w:rsidRDefault="00D63619">
      <w:pPr>
        <w:ind w:left="20" w:hanging="20"/>
        <w:jc w:val="center"/>
        <w:rPr>
          <w:b/>
          <w:sz w:val="48"/>
        </w:rPr>
      </w:pPr>
      <w:bookmarkStart w:id="1030" w:name="Revelation"/>
      <w:bookmarkEnd w:id="1030"/>
      <w:r w:rsidRPr="00D23B96">
        <w:rPr>
          <w:rFonts w:ascii="Chicago" w:hAnsi="Chicago"/>
          <w:b/>
          <w:sz w:val="48"/>
        </w:rPr>
        <w:t>Revelation</w:t>
      </w:r>
      <w:r w:rsidRPr="00D23B96">
        <w:rPr>
          <w:rFonts w:ascii="Chicago" w:hAnsi="Chicago"/>
          <w:sz w:val="15"/>
        </w:rPr>
        <w:fldChar w:fldCharType="begin"/>
      </w:r>
      <w:r w:rsidRPr="00D23B96">
        <w:rPr>
          <w:rFonts w:ascii="Chicago" w:hAnsi="Chicago"/>
          <w:sz w:val="15"/>
        </w:rPr>
        <w:instrText xml:space="preserve"> TC  “</w:instrText>
      </w:r>
      <w:bookmarkStart w:id="1031" w:name="_Toc408385718"/>
      <w:bookmarkStart w:id="1032" w:name="_Toc408391940"/>
      <w:bookmarkStart w:id="1033" w:name="_Toc534937576"/>
      <w:bookmarkStart w:id="1034" w:name="_Toc7521181"/>
      <w:r w:rsidRPr="00D23B96">
        <w:rPr>
          <w:rFonts w:ascii="Chicago" w:hAnsi="Chicago"/>
          <w:sz w:val="15"/>
        </w:rPr>
        <w:instrText>Revelation</w:instrText>
      </w:r>
      <w:bookmarkEnd w:id="1031"/>
      <w:bookmarkEnd w:id="1032"/>
      <w:bookmarkEnd w:id="1033"/>
      <w:bookmarkEnd w:id="1034"/>
      <w:r w:rsidRPr="00D23B96">
        <w:rPr>
          <w:rFonts w:ascii="Chicago" w:hAnsi="Chicago"/>
          <w:sz w:val="15"/>
        </w:rPr>
        <w:instrText xml:space="preserve">” \l 2 </w:instrText>
      </w:r>
      <w:r w:rsidRPr="00D23B96">
        <w:rPr>
          <w:rFonts w:ascii="Chicago" w:hAnsi="Chicago"/>
          <w:sz w:val="15"/>
        </w:rPr>
        <w:fldChar w:fldCharType="end"/>
      </w:r>
    </w:p>
    <w:p w:rsidR="00D63619" w:rsidRPr="00D23B96" w:rsidRDefault="00D63619">
      <w:pPr>
        <w:ind w:left="20" w:hanging="20"/>
        <w:jc w:val="center"/>
        <w:rPr>
          <w:b/>
          <w:sz w:val="22"/>
        </w:rPr>
      </w:pPr>
    </w:p>
    <w:tbl>
      <w:tblPr>
        <w:tblW w:w="9810" w:type="dxa"/>
        <w:tblInd w:w="-100" w:type="dxa"/>
        <w:tblLayout w:type="fixed"/>
        <w:tblCellMar>
          <w:left w:w="80" w:type="dxa"/>
          <w:right w:w="80" w:type="dxa"/>
        </w:tblCellMar>
        <w:tblLook w:val="0000" w:firstRow="0" w:lastRow="0" w:firstColumn="0" w:lastColumn="0" w:noHBand="0" w:noVBand="0"/>
      </w:tblPr>
      <w:tblGrid>
        <w:gridCol w:w="906"/>
        <w:gridCol w:w="806"/>
        <w:gridCol w:w="808"/>
        <w:gridCol w:w="2162"/>
        <w:gridCol w:w="1080"/>
        <w:gridCol w:w="810"/>
        <w:gridCol w:w="1082"/>
        <w:gridCol w:w="1075"/>
        <w:gridCol w:w="1075"/>
        <w:gridCol w:w="6"/>
      </w:tblGrid>
      <w:tr w:rsidR="00D63619" w:rsidRPr="00D23B96">
        <w:trPr>
          <w:gridAfter w:val="1"/>
          <w:wAfter w:w="6" w:type="dxa"/>
        </w:trPr>
        <w:tc>
          <w:tcPr>
            <w:tcW w:w="9804" w:type="dxa"/>
            <w:gridSpan w:val="9"/>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ind w:right="0"/>
              <w:jc w:val="center"/>
              <w:rPr>
                <w:b/>
                <w:sz w:val="36"/>
              </w:rPr>
            </w:pPr>
            <w:bookmarkStart w:id="1035" w:name="OLE_LINK2"/>
          </w:p>
          <w:p w:rsidR="00D63619" w:rsidRPr="00D23B96" w:rsidRDefault="00D63619">
            <w:pPr>
              <w:ind w:right="0"/>
              <w:jc w:val="center"/>
              <w:rPr>
                <w:b/>
                <w:sz w:val="36"/>
              </w:rPr>
            </w:pPr>
            <w:r w:rsidRPr="00D23B96">
              <w:rPr>
                <w:b/>
                <w:sz w:val="36"/>
              </w:rPr>
              <w:t>Sovereignty of Christ in Future Victory</w:t>
            </w:r>
          </w:p>
          <w:p w:rsidR="00D63619" w:rsidRPr="00D23B96" w:rsidRDefault="00D63619">
            <w:pPr>
              <w:ind w:right="0"/>
              <w:jc w:val="center"/>
              <w:rPr>
                <w:b/>
                <w:sz w:val="28"/>
              </w:rPr>
            </w:pPr>
          </w:p>
        </w:tc>
      </w:tr>
      <w:tr w:rsidR="00D63619" w:rsidRPr="00D23B96">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b/>
                <w:sz w:val="22"/>
              </w:rPr>
            </w:pPr>
          </w:p>
          <w:p w:rsidR="00D63619" w:rsidRPr="00D23B96" w:rsidRDefault="00D63619">
            <w:pPr>
              <w:ind w:right="-80"/>
              <w:jc w:val="center"/>
              <w:rPr>
                <w:b/>
                <w:sz w:val="22"/>
              </w:rPr>
            </w:pPr>
            <w:r w:rsidRPr="00D23B96">
              <w:rPr>
                <w:b/>
                <w:sz w:val="22"/>
              </w:rPr>
              <w:t xml:space="preserve">Sovereignty </w:t>
            </w:r>
          </w:p>
          <w:p w:rsidR="00D63619" w:rsidRPr="00D23B96" w:rsidRDefault="00D63619">
            <w:pPr>
              <w:ind w:right="-80"/>
              <w:jc w:val="center"/>
              <w:rPr>
                <w:b/>
                <w:sz w:val="22"/>
              </w:rPr>
            </w:pPr>
            <w:r w:rsidRPr="00D23B96">
              <w:rPr>
                <w:b/>
                <w:sz w:val="22"/>
              </w:rPr>
              <w:t>in His Person</w:t>
            </w:r>
          </w:p>
        </w:tc>
        <w:tc>
          <w:tcPr>
            <w:tcW w:w="2162" w:type="dxa"/>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 xml:space="preserve">Sovereignty </w:t>
            </w:r>
          </w:p>
          <w:p w:rsidR="00D63619" w:rsidRPr="00D23B96" w:rsidRDefault="00D63619">
            <w:pPr>
              <w:ind w:left="-80" w:right="-80"/>
              <w:jc w:val="center"/>
              <w:rPr>
                <w:b/>
                <w:sz w:val="22"/>
              </w:rPr>
            </w:pPr>
            <w:r w:rsidRPr="00D23B96">
              <w:rPr>
                <w:b/>
                <w:sz w:val="22"/>
              </w:rPr>
              <w:t>over Churches</w:t>
            </w:r>
          </w:p>
        </w:tc>
        <w:tc>
          <w:tcPr>
            <w:tcW w:w="5122"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 xml:space="preserve">Sovereignty </w:t>
            </w:r>
          </w:p>
          <w:p w:rsidR="00D63619" w:rsidRPr="00D23B96" w:rsidRDefault="00D63619">
            <w:pPr>
              <w:ind w:left="-80" w:right="-80"/>
              <w:jc w:val="center"/>
              <w:rPr>
                <w:b/>
                <w:sz w:val="22"/>
              </w:rPr>
            </w:pPr>
            <w:r w:rsidRPr="00D23B96">
              <w:rPr>
                <w:b/>
                <w:sz w:val="22"/>
              </w:rPr>
              <w:t>in End-Time Events</w:t>
            </w:r>
          </w:p>
          <w:p w:rsidR="00D63619" w:rsidRPr="00D23B96" w:rsidRDefault="00D63619">
            <w:pPr>
              <w:ind w:left="-80" w:right="-80"/>
              <w:jc w:val="center"/>
              <w:rPr>
                <w:b/>
                <w:sz w:val="22"/>
              </w:rPr>
            </w:pPr>
          </w:p>
        </w:tc>
      </w:tr>
      <w:tr w:rsidR="00D63619" w:rsidRPr="00D23B96">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b/>
                <w:sz w:val="22"/>
              </w:rPr>
            </w:pPr>
          </w:p>
          <w:p w:rsidR="00D63619" w:rsidRPr="00D23B96" w:rsidRDefault="00D63619">
            <w:pPr>
              <w:ind w:right="-80"/>
              <w:jc w:val="center"/>
              <w:rPr>
                <w:b/>
                <w:sz w:val="22"/>
              </w:rPr>
            </w:pPr>
            <w:r w:rsidRPr="00D23B96">
              <w:rPr>
                <w:b/>
                <w:sz w:val="22"/>
              </w:rPr>
              <w:t xml:space="preserve">Chapter 1 </w:t>
            </w:r>
          </w:p>
        </w:tc>
        <w:tc>
          <w:tcPr>
            <w:tcW w:w="2162" w:type="dxa"/>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Chapters 2–3</w:t>
            </w:r>
          </w:p>
        </w:tc>
        <w:tc>
          <w:tcPr>
            <w:tcW w:w="5122"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Chapters 4–22</w:t>
            </w:r>
          </w:p>
          <w:p w:rsidR="00D63619" w:rsidRPr="00D23B96" w:rsidRDefault="00D63619">
            <w:pPr>
              <w:ind w:left="-80" w:right="-80"/>
              <w:jc w:val="center"/>
              <w:rPr>
                <w:b/>
                <w:sz w:val="22"/>
              </w:rPr>
            </w:pPr>
          </w:p>
        </w:tc>
      </w:tr>
      <w:tr w:rsidR="00D63619" w:rsidRPr="00D23B96">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b/>
                <w:sz w:val="22"/>
              </w:rPr>
            </w:pPr>
          </w:p>
          <w:p w:rsidR="00D63619" w:rsidRPr="00D23B96" w:rsidRDefault="00D63619">
            <w:pPr>
              <w:ind w:right="-80"/>
              <w:jc w:val="center"/>
              <w:rPr>
                <w:b/>
                <w:sz w:val="22"/>
              </w:rPr>
            </w:pPr>
            <w:r w:rsidRPr="00D23B96">
              <w:rPr>
                <w:b/>
                <w:sz w:val="22"/>
              </w:rPr>
              <w:t>“What you have seen” (1:19a)</w:t>
            </w:r>
          </w:p>
          <w:p w:rsidR="00D63619" w:rsidRPr="00D23B96" w:rsidRDefault="00D63619">
            <w:pPr>
              <w:ind w:right="-80"/>
              <w:jc w:val="center"/>
              <w:rPr>
                <w:b/>
                <w:sz w:val="22"/>
              </w:rPr>
            </w:pPr>
            <w:r w:rsidRPr="00D23B96">
              <w:rPr>
                <w:b/>
                <w:sz w:val="22"/>
              </w:rPr>
              <w:t xml:space="preserve"> </w:t>
            </w:r>
          </w:p>
        </w:tc>
        <w:tc>
          <w:tcPr>
            <w:tcW w:w="2162" w:type="dxa"/>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“What is now”</w:t>
            </w:r>
          </w:p>
          <w:p w:rsidR="00D63619" w:rsidRPr="00D23B96" w:rsidRDefault="00D63619">
            <w:pPr>
              <w:ind w:left="-80" w:right="-80"/>
              <w:jc w:val="center"/>
              <w:rPr>
                <w:b/>
                <w:sz w:val="22"/>
              </w:rPr>
            </w:pPr>
            <w:r w:rsidRPr="00D23B96">
              <w:rPr>
                <w:b/>
                <w:sz w:val="22"/>
              </w:rPr>
              <w:t>(1:19b)</w:t>
            </w:r>
          </w:p>
          <w:p w:rsidR="00D63619" w:rsidRPr="00D23B96" w:rsidRDefault="00D63619">
            <w:pPr>
              <w:ind w:left="-80" w:right="-80"/>
              <w:jc w:val="center"/>
              <w:rPr>
                <w:b/>
                <w:sz w:val="22"/>
              </w:rPr>
            </w:pPr>
            <w:r w:rsidRPr="00D23B96">
              <w:rPr>
                <w:b/>
                <w:sz w:val="22"/>
              </w:rPr>
              <w:t xml:space="preserve"> </w:t>
            </w:r>
          </w:p>
        </w:tc>
        <w:tc>
          <w:tcPr>
            <w:tcW w:w="5122"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“What will take place later”</w:t>
            </w:r>
          </w:p>
          <w:p w:rsidR="00D63619" w:rsidRPr="00D23B96" w:rsidRDefault="00D63619">
            <w:pPr>
              <w:ind w:left="-80" w:right="-80"/>
              <w:jc w:val="center"/>
              <w:rPr>
                <w:b/>
                <w:sz w:val="22"/>
              </w:rPr>
            </w:pPr>
            <w:r w:rsidRPr="00D23B96">
              <w:rPr>
                <w:b/>
                <w:sz w:val="22"/>
              </w:rPr>
              <w:t>(1:19c)</w:t>
            </w:r>
          </w:p>
          <w:p w:rsidR="00D63619" w:rsidRPr="00D23B96" w:rsidRDefault="00D63619">
            <w:pPr>
              <w:ind w:left="-80" w:right="-80"/>
              <w:jc w:val="center"/>
              <w:rPr>
                <w:b/>
                <w:sz w:val="22"/>
              </w:rPr>
            </w:pPr>
            <w:r w:rsidRPr="00D23B96">
              <w:rPr>
                <w:b/>
                <w:sz w:val="22"/>
              </w:rPr>
              <w:t xml:space="preserve"> </w:t>
            </w:r>
          </w:p>
        </w:tc>
      </w:tr>
      <w:tr w:rsidR="00D63619" w:rsidRPr="00D23B96">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b/>
                <w:sz w:val="22"/>
              </w:rPr>
            </w:pPr>
          </w:p>
          <w:p w:rsidR="00D63619" w:rsidRPr="00D23B96" w:rsidRDefault="00D63619">
            <w:pPr>
              <w:ind w:right="-80"/>
              <w:jc w:val="center"/>
              <w:rPr>
                <w:b/>
                <w:sz w:val="22"/>
              </w:rPr>
            </w:pPr>
            <w:r w:rsidRPr="00D23B96">
              <w:rPr>
                <w:b/>
                <w:sz w:val="22"/>
              </w:rPr>
              <w:t xml:space="preserve">Past </w:t>
            </w:r>
          </w:p>
        </w:tc>
        <w:tc>
          <w:tcPr>
            <w:tcW w:w="2162" w:type="dxa"/>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Present</w:t>
            </w:r>
          </w:p>
          <w:p w:rsidR="00D63619" w:rsidRPr="00D23B96" w:rsidRDefault="00D63619">
            <w:pPr>
              <w:ind w:left="-80" w:right="-80"/>
              <w:jc w:val="center"/>
              <w:rPr>
                <w:b/>
                <w:sz w:val="22"/>
              </w:rPr>
            </w:pPr>
          </w:p>
        </w:tc>
        <w:tc>
          <w:tcPr>
            <w:tcW w:w="5122"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Future</w:t>
            </w:r>
          </w:p>
          <w:p w:rsidR="00D63619" w:rsidRPr="00D23B96" w:rsidRDefault="00D63619">
            <w:pPr>
              <w:ind w:left="-80" w:right="-80"/>
              <w:jc w:val="center"/>
              <w:rPr>
                <w:b/>
                <w:sz w:val="22"/>
              </w:rPr>
            </w:pPr>
          </w:p>
        </w:tc>
      </w:tr>
      <w:tr w:rsidR="00D63619" w:rsidRPr="00D23B96">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b/>
                <w:sz w:val="22"/>
              </w:rPr>
            </w:pPr>
          </w:p>
          <w:p w:rsidR="00D63619" w:rsidRPr="00D23B96" w:rsidRDefault="00D63619">
            <w:pPr>
              <w:ind w:right="-80"/>
              <w:jc w:val="center"/>
              <w:rPr>
                <w:b/>
                <w:sz w:val="22"/>
              </w:rPr>
            </w:pPr>
            <w:r w:rsidRPr="00D23B96">
              <w:rPr>
                <w:b/>
                <w:sz w:val="22"/>
              </w:rPr>
              <w:t xml:space="preserve">Christ Unveiled </w:t>
            </w:r>
          </w:p>
        </w:tc>
        <w:tc>
          <w:tcPr>
            <w:tcW w:w="2162" w:type="dxa"/>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Churches Unveiled</w:t>
            </w:r>
          </w:p>
        </w:tc>
        <w:tc>
          <w:tcPr>
            <w:tcW w:w="5122"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Consummation Unveiled</w:t>
            </w:r>
          </w:p>
          <w:p w:rsidR="00D63619" w:rsidRPr="00D23B96" w:rsidRDefault="00D63619">
            <w:pPr>
              <w:ind w:left="-80" w:right="-80"/>
              <w:jc w:val="center"/>
              <w:rPr>
                <w:b/>
                <w:sz w:val="22"/>
              </w:rPr>
            </w:pPr>
          </w:p>
        </w:tc>
      </w:tr>
      <w:tr w:rsidR="00D63619" w:rsidRPr="00D23B96">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b/>
                <w:sz w:val="22"/>
              </w:rPr>
            </w:pPr>
          </w:p>
          <w:p w:rsidR="00D63619" w:rsidRPr="00D23B96" w:rsidRDefault="00D63619">
            <w:pPr>
              <w:ind w:right="-80"/>
              <w:jc w:val="center"/>
              <w:rPr>
                <w:b/>
                <w:sz w:val="22"/>
              </w:rPr>
            </w:pPr>
            <w:r w:rsidRPr="00D23B96">
              <w:rPr>
                <w:b/>
                <w:sz w:val="22"/>
              </w:rPr>
              <w:t xml:space="preserve">God </w:t>
            </w:r>
          </w:p>
          <w:p w:rsidR="00D63619" w:rsidRPr="00D23B96" w:rsidRDefault="00D63619">
            <w:pPr>
              <w:ind w:right="-80"/>
              <w:jc w:val="center"/>
              <w:rPr>
                <w:b/>
                <w:sz w:val="22"/>
              </w:rPr>
            </w:pPr>
            <w:r w:rsidRPr="00D23B96">
              <w:rPr>
                <w:b/>
                <w:sz w:val="22"/>
              </w:rPr>
              <w:t xml:space="preserve">on Earth </w:t>
            </w:r>
          </w:p>
        </w:tc>
        <w:tc>
          <w:tcPr>
            <w:tcW w:w="2162" w:type="dxa"/>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God’s Ambassadors</w:t>
            </w:r>
          </w:p>
          <w:p w:rsidR="00D63619" w:rsidRPr="00D23B96" w:rsidRDefault="00D63619">
            <w:pPr>
              <w:ind w:left="-80" w:right="-80"/>
              <w:jc w:val="center"/>
              <w:rPr>
                <w:b/>
                <w:sz w:val="22"/>
              </w:rPr>
            </w:pPr>
            <w:r w:rsidRPr="00D23B96">
              <w:rPr>
                <w:b/>
                <w:sz w:val="22"/>
              </w:rPr>
              <w:t>on Earth</w:t>
            </w:r>
          </w:p>
        </w:tc>
        <w:tc>
          <w:tcPr>
            <w:tcW w:w="5122"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Hell on Earth to</w:t>
            </w:r>
          </w:p>
          <w:p w:rsidR="00D63619" w:rsidRPr="00D23B96" w:rsidRDefault="00D63619">
            <w:pPr>
              <w:ind w:left="-80" w:right="-80"/>
              <w:jc w:val="center"/>
              <w:rPr>
                <w:b/>
                <w:sz w:val="22"/>
              </w:rPr>
            </w:pPr>
            <w:r w:rsidRPr="00D23B96">
              <w:rPr>
                <w:b/>
                <w:sz w:val="22"/>
              </w:rPr>
              <w:t>Heaven on Earth</w:t>
            </w:r>
          </w:p>
          <w:p w:rsidR="00D63619" w:rsidRPr="00D23B96" w:rsidRDefault="00D63619">
            <w:pPr>
              <w:ind w:left="-80" w:right="-80"/>
              <w:jc w:val="center"/>
              <w:rPr>
                <w:b/>
                <w:sz w:val="22"/>
              </w:rPr>
            </w:pPr>
          </w:p>
        </w:tc>
      </w:tr>
      <w:tr w:rsidR="00D63619" w:rsidRPr="00D23B96">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b/>
                <w:sz w:val="22"/>
              </w:rPr>
            </w:pPr>
          </w:p>
          <w:p w:rsidR="00D63619" w:rsidRPr="00D23B96" w:rsidRDefault="00D63619">
            <w:pPr>
              <w:ind w:right="-80"/>
              <w:jc w:val="center"/>
              <w:rPr>
                <w:b/>
                <w:sz w:val="22"/>
              </w:rPr>
            </w:pPr>
            <w:r w:rsidRPr="00D23B96">
              <w:rPr>
                <w:b/>
                <w:sz w:val="22"/>
              </w:rPr>
              <w:t xml:space="preserve">The Judge </w:t>
            </w:r>
          </w:p>
        </w:tc>
        <w:tc>
          <w:tcPr>
            <w:tcW w:w="2162" w:type="dxa"/>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The Assignments</w:t>
            </w:r>
          </w:p>
        </w:tc>
        <w:tc>
          <w:tcPr>
            <w:tcW w:w="5122" w:type="dxa"/>
            <w:gridSpan w:val="5"/>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b/>
                <w:sz w:val="22"/>
              </w:rPr>
            </w:pPr>
          </w:p>
          <w:p w:rsidR="00D63619" w:rsidRPr="00D23B96" w:rsidRDefault="00D63619">
            <w:pPr>
              <w:ind w:left="-80" w:right="-80"/>
              <w:jc w:val="center"/>
              <w:rPr>
                <w:b/>
                <w:sz w:val="22"/>
              </w:rPr>
            </w:pPr>
            <w:r w:rsidRPr="00D23B96">
              <w:rPr>
                <w:b/>
                <w:sz w:val="22"/>
              </w:rPr>
              <w:t>The Judgments &amp; Rewards</w:t>
            </w:r>
          </w:p>
          <w:p w:rsidR="00D63619" w:rsidRPr="00D23B96" w:rsidRDefault="00D63619">
            <w:pPr>
              <w:ind w:left="-80" w:right="-80"/>
              <w:jc w:val="center"/>
              <w:rPr>
                <w:b/>
                <w:sz w:val="22"/>
              </w:rPr>
            </w:pPr>
          </w:p>
        </w:tc>
      </w:tr>
      <w:tr w:rsidR="00D63619" w:rsidRPr="00D23B96">
        <w:trPr>
          <w:gridAfter w:val="1"/>
          <w:wAfter w:w="6" w:type="dxa"/>
        </w:trPr>
        <w:tc>
          <w:tcPr>
            <w:tcW w:w="906" w:type="dxa"/>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sz w:val="18"/>
              </w:rPr>
            </w:pPr>
          </w:p>
          <w:p w:rsidR="00D63619" w:rsidRPr="00D23B96" w:rsidRDefault="00D63619">
            <w:pPr>
              <w:ind w:right="-80"/>
              <w:jc w:val="center"/>
              <w:rPr>
                <w:sz w:val="18"/>
              </w:rPr>
            </w:pPr>
            <w:r w:rsidRPr="00D23B96">
              <w:rPr>
                <w:sz w:val="18"/>
              </w:rPr>
              <w:t>Subject</w:t>
            </w:r>
          </w:p>
          <w:p w:rsidR="00D63619" w:rsidRPr="00D23B96" w:rsidRDefault="00D63619">
            <w:pPr>
              <w:ind w:right="-80"/>
              <w:jc w:val="center"/>
              <w:rPr>
                <w:sz w:val="18"/>
              </w:rPr>
            </w:pPr>
            <w:r w:rsidRPr="00D23B96">
              <w:rPr>
                <w:sz w:val="18"/>
              </w:rPr>
              <w:t>1:1-3</w:t>
            </w:r>
          </w:p>
          <w:p w:rsidR="00D63619" w:rsidRPr="00D23B96" w:rsidRDefault="00D63619">
            <w:pPr>
              <w:ind w:right="-80"/>
              <w:jc w:val="center"/>
              <w:rPr>
                <w:sz w:val="18"/>
              </w:rPr>
            </w:pPr>
          </w:p>
        </w:tc>
        <w:tc>
          <w:tcPr>
            <w:tcW w:w="806" w:type="dxa"/>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sz w:val="18"/>
              </w:rPr>
            </w:pPr>
          </w:p>
          <w:p w:rsidR="00D63619" w:rsidRPr="00D23B96" w:rsidRDefault="00D63619">
            <w:pPr>
              <w:ind w:left="-80" w:right="-80"/>
              <w:jc w:val="center"/>
              <w:rPr>
                <w:sz w:val="18"/>
              </w:rPr>
            </w:pPr>
            <w:r w:rsidRPr="00D23B96">
              <w:rPr>
                <w:sz w:val="18"/>
              </w:rPr>
              <w:t>Worship of Trinity</w:t>
            </w:r>
          </w:p>
          <w:p w:rsidR="00D63619" w:rsidRPr="00D23B96" w:rsidRDefault="00D63619">
            <w:pPr>
              <w:ind w:left="-80" w:right="-80"/>
              <w:jc w:val="center"/>
              <w:rPr>
                <w:sz w:val="18"/>
              </w:rPr>
            </w:pPr>
            <w:r w:rsidRPr="00D23B96">
              <w:rPr>
                <w:sz w:val="18"/>
              </w:rPr>
              <w:t>1:4-8</w:t>
            </w:r>
          </w:p>
        </w:tc>
        <w:tc>
          <w:tcPr>
            <w:tcW w:w="808" w:type="dxa"/>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sz w:val="18"/>
              </w:rPr>
            </w:pPr>
          </w:p>
          <w:p w:rsidR="00D63619" w:rsidRPr="00D23B96" w:rsidRDefault="00D63619">
            <w:pPr>
              <w:ind w:left="-80" w:right="-80"/>
              <w:jc w:val="center"/>
              <w:rPr>
                <w:sz w:val="18"/>
              </w:rPr>
            </w:pPr>
            <w:r w:rsidRPr="00D23B96">
              <w:rPr>
                <w:sz w:val="18"/>
              </w:rPr>
              <w:t>Glorified Christ</w:t>
            </w:r>
          </w:p>
          <w:p w:rsidR="00D63619" w:rsidRPr="00D23B96" w:rsidRDefault="00D63619">
            <w:pPr>
              <w:ind w:left="-80" w:right="-80"/>
              <w:jc w:val="center"/>
              <w:rPr>
                <w:sz w:val="18"/>
              </w:rPr>
            </w:pPr>
            <w:r w:rsidRPr="00D23B96">
              <w:rPr>
                <w:sz w:val="18"/>
              </w:rPr>
              <w:t>1:9-20</w:t>
            </w:r>
          </w:p>
          <w:p w:rsidR="00D63619" w:rsidRPr="00D23B96" w:rsidRDefault="00D63619">
            <w:pPr>
              <w:ind w:left="-80" w:right="-80"/>
              <w:jc w:val="center"/>
              <w:rPr>
                <w:sz w:val="18"/>
              </w:rPr>
            </w:pPr>
          </w:p>
        </w:tc>
        <w:tc>
          <w:tcPr>
            <w:tcW w:w="2162" w:type="dxa"/>
            <w:tcBorders>
              <w:top w:val="single" w:sz="6" w:space="0" w:color="auto"/>
              <w:left w:val="single" w:sz="6" w:space="0" w:color="auto"/>
              <w:bottom w:val="single" w:sz="6" w:space="0" w:color="auto"/>
              <w:right w:val="single" w:sz="6" w:space="0" w:color="auto"/>
            </w:tcBorders>
          </w:tcPr>
          <w:p w:rsidR="00D63619" w:rsidRPr="00D23B96" w:rsidRDefault="00D63619">
            <w:pPr>
              <w:ind w:left="-80" w:right="-80"/>
              <w:jc w:val="center"/>
              <w:rPr>
                <w:sz w:val="18"/>
              </w:rPr>
            </w:pPr>
          </w:p>
          <w:p w:rsidR="00D63619" w:rsidRPr="00D23B96" w:rsidRDefault="00D63619">
            <w:pPr>
              <w:ind w:left="-80" w:right="-80"/>
              <w:jc w:val="center"/>
              <w:rPr>
                <w:sz w:val="18"/>
              </w:rPr>
            </w:pPr>
            <w:r w:rsidRPr="00D23B96">
              <w:rPr>
                <w:sz w:val="18"/>
              </w:rPr>
              <w:t>Seven Churches of Asia:</w:t>
            </w:r>
          </w:p>
          <w:p w:rsidR="00D63619" w:rsidRPr="00D23B96" w:rsidRDefault="00D63619">
            <w:pPr>
              <w:ind w:left="-80" w:right="-80"/>
              <w:jc w:val="center"/>
              <w:rPr>
                <w:sz w:val="18"/>
              </w:rPr>
            </w:pPr>
            <w:r w:rsidRPr="00D23B96">
              <w:rPr>
                <w:sz w:val="18"/>
              </w:rPr>
              <w:t>Ephesus</w:t>
            </w:r>
          </w:p>
          <w:p w:rsidR="00D63619" w:rsidRPr="00D23B96" w:rsidRDefault="00D63619">
            <w:pPr>
              <w:ind w:left="-80" w:right="-80"/>
              <w:jc w:val="center"/>
              <w:rPr>
                <w:sz w:val="18"/>
              </w:rPr>
            </w:pPr>
            <w:r w:rsidRPr="00D23B96">
              <w:rPr>
                <w:sz w:val="18"/>
              </w:rPr>
              <w:t>Smyrna</w:t>
            </w:r>
          </w:p>
          <w:p w:rsidR="00D63619" w:rsidRPr="00D23B96" w:rsidRDefault="00D63619">
            <w:pPr>
              <w:ind w:left="-80" w:right="-80"/>
              <w:jc w:val="center"/>
              <w:rPr>
                <w:sz w:val="18"/>
              </w:rPr>
            </w:pPr>
            <w:r w:rsidRPr="00D23B96">
              <w:rPr>
                <w:sz w:val="18"/>
              </w:rPr>
              <w:t>Pergamum</w:t>
            </w:r>
          </w:p>
          <w:p w:rsidR="00D63619" w:rsidRPr="00D23B96" w:rsidRDefault="00D63619">
            <w:pPr>
              <w:ind w:left="-80" w:right="-80"/>
              <w:jc w:val="center"/>
              <w:rPr>
                <w:sz w:val="18"/>
              </w:rPr>
            </w:pPr>
            <w:r w:rsidRPr="00D23B96">
              <w:rPr>
                <w:sz w:val="18"/>
              </w:rPr>
              <w:t>Thyatira</w:t>
            </w:r>
          </w:p>
          <w:p w:rsidR="00D63619" w:rsidRPr="00D23B96" w:rsidRDefault="00D63619">
            <w:pPr>
              <w:ind w:left="-80" w:right="-80"/>
              <w:jc w:val="center"/>
              <w:rPr>
                <w:sz w:val="18"/>
              </w:rPr>
            </w:pPr>
            <w:r w:rsidRPr="00D23B96">
              <w:rPr>
                <w:sz w:val="18"/>
              </w:rPr>
              <w:t>Sardis</w:t>
            </w:r>
          </w:p>
          <w:p w:rsidR="00D63619" w:rsidRPr="00D23B96" w:rsidRDefault="00D63619">
            <w:pPr>
              <w:ind w:left="-80" w:right="-80"/>
              <w:jc w:val="center"/>
              <w:rPr>
                <w:sz w:val="18"/>
              </w:rPr>
            </w:pPr>
            <w:r w:rsidRPr="00D23B96">
              <w:rPr>
                <w:sz w:val="18"/>
              </w:rPr>
              <w:t>Philadelphia</w:t>
            </w:r>
          </w:p>
          <w:p w:rsidR="00D63619" w:rsidRPr="00D23B96" w:rsidRDefault="00D63619">
            <w:pPr>
              <w:ind w:left="-80" w:right="-80"/>
              <w:jc w:val="center"/>
              <w:rPr>
                <w:sz w:val="18"/>
              </w:rPr>
            </w:pPr>
            <w:r w:rsidRPr="00D23B96">
              <w:rPr>
                <w:sz w:val="18"/>
              </w:rPr>
              <w:t>Laodicea</w:t>
            </w:r>
          </w:p>
          <w:p w:rsidR="00D63619" w:rsidRPr="00D23B96" w:rsidRDefault="00D63619">
            <w:pPr>
              <w:ind w:left="-80" w:right="-80"/>
              <w:jc w:val="center"/>
              <w:rPr>
                <w:sz w:val="18"/>
              </w:rPr>
            </w:pPr>
          </w:p>
        </w:tc>
        <w:tc>
          <w:tcPr>
            <w:tcW w:w="1080" w:type="dxa"/>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sz w:val="18"/>
              </w:rPr>
            </w:pPr>
          </w:p>
          <w:p w:rsidR="00D63619" w:rsidRPr="00D23B96" w:rsidRDefault="00D63619">
            <w:pPr>
              <w:ind w:right="-80"/>
              <w:jc w:val="center"/>
              <w:rPr>
                <w:sz w:val="18"/>
              </w:rPr>
            </w:pPr>
            <w:r w:rsidRPr="00D23B96">
              <w:rPr>
                <w:sz w:val="18"/>
              </w:rPr>
              <w:t>Tribulation</w:t>
            </w:r>
          </w:p>
          <w:p w:rsidR="00D63619" w:rsidRPr="00D23B96" w:rsidRDefault="00D63619">
            <w:pPr>
              <w:ind w:right="-80"/>
              <w:jc w:val="center"/>
              <w:rPr>
                <w:sz w:val="18"/>
              </w:rPr>
            </w:pPr>
            <w:r w:rsidRPr="00D23B96">
              <w:rPr>
                <w:sz w:val="18"/>
              </w:rPr>
              <w:t>4:1–19:10</w:t>
            </w:r>
          </w:p>
          <w:p w:rsidR="00D63619" w:rsidRPr="00D23B96" w:rsidRDefault="00D63619">
            <w:pPr>
              <w:ind w:right="-80"/>
              <w:jc w:val="center"/>
              <w:rPr>
                <w:sz w:val="18"/>
              </w:rPr>
            </w:pPr>
          </w:p>
        </w:tc>
        <w:tc>
          <w:tcPr>
            <w:tcW w:w="810" w:type="dxa"/>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sz w:val="18"/>
              </w:rPr>
            </w:pPr>
          </w:p>
          <w:p w:rsidR="00D63619" w:rsidRPr="00D23B96" w:rsidRDefault="00D63619">
            <w:pPr>
              <w:ind w:right="-80"/>
              <w:jc w:val="center"/>
              <w:rPr>
                <w:sz w:val="18"/>
              </w:rPr>
            </w:pPr>
            <w:r w:rsidRPr="00D23B96">
              <w:rPr>
                <w:sz w:val="18"/>
              </w:rPr>
              <w:t>Second Coming</w:t>
            </w:r>
          </w:p>
          <w:p w:rsidR="00D63619" w:rsidRPr="00D23B96" w:rsidRDefault="00D63619">
            <w:pPr>
              <w:ind w:right="-80"/>
              <w:jc w:val="center"/>
              <w:rPr>
                <w:sz w:val="18"/>
              </w:rPr>
            </w:pPr>
            <w:r w:rsidRPr="00D23B96">
              <w:rPr>
                <w:sz w:val="18"/>
              </w:rPr>
              <w:t>19:11-21</w:t>
            </w:r>
          </w:p>
        </w:tc>
        <w:tc>
          <w:tcPr>
            <w:tcW w:w="1082" w:type="dxa"/>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sz w:val="18"/>
              </w:rPr>
            </w:pPr>
          </w:p>
          <w:p w:rsidR="00D63619" w:rsidRPr="00D23B96" w:rsidRDefault="00D63619">
            <w:pPr>
              <w:ind w:right="-80"/>
              <w:jc w:val="center"/>
              <w:rPr>
                <w:sz w:val="18"/>
              </w:rPr>
            </w:pPr>
            <w:r w:rsidRPr="00D23B96">
              <w:rPr>
                <w:sz w:val="18"/>
              </w:rPr>
              <w:t>Millennium</w:t>
            </w:r>
          </w:p>
          <w:p w:rsidR="00D63619" w:rsidRPr="00D23B96" w:rsidRDefault="00D63619">
            <w:pPr>
              <w:ind w:right="-80"/>
              <w:jc w:val="center"/>
              <w:rPr>
                <w:sz w:val="18"/>
              </w:rPr>
            </w:pPr>
            <w:r w:rsidRPr="00D23B96">
              <w:rPr>
                <w:sz w:val="18"/>
              </w:rPr>
              <w:t>20</w:t>
            </w:r>
          </w:p>
        </w:tc>
        <w:tc>
          <w:tcPr>
            <w:tcW w:w="1075" w:type="dxa"/>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sz w:val="18"/>
              </w:rPr>
            </w:pPr>
          </w:p>
          <w:p w:rsidR="00D63619" w:rsidRPr="00D23B96" w:rsidRDefault="00D63619">
            <w:pPr>
              <w:ind w:right="-80"/>
              <w:jc w:val="center"/>
              <w:rPr>
                <w:sz w:val="18"/>
              </w:rPr>
            </w:pPr>
            <w:r w:rsidRPr="00D23B96">
              <w:rPr>
                <w:sz w:val="18"/>
              </w:rPr>
              <w:t>Eternal State</w:t>
            </w:r>
          </w:p>
          <w:p w:rsidR="00D63619" w:rsidRPr="00D23B96" w:rsidRDefault="00D63619">
            <w:pPr>
              <w:ind w:right="-41"/>
              <w:jc w:val="center"/>
              <w:rPr>
                <w:sz w:val="18"/>
              </w:rPr>
            </w:pPr>
            <w:r w:rsidRPr="00D23B96">
              <w:rPr>
                <w:sz w:val="18"/>
              </w:rPr>
              <w:t>21:1–22:5</w:t>
            </w:r>
          </w:p>
        </w:tc>
        <w:tc>
          <w:tcPr>
            <w:tcW w:w="1075" w:type="dxa"/>
            <w:tcBorders>
              <w:top w:val="single" w:sz="6" w:space="0" w:color="auto"/>
              <w:left w:val="single" w:sz="6" w:space="0" w:color="auto"/>
              <w:bottom w:val="single" w:sz="6" w:space="0" w:color="auto"/>
              <w:right w:val="single" w:sz="6" w:space="0" w:color="auto"/>
            </w:tcBorders>
          </w:tcPr>
          <w:p w:rsidR="00D63619" w:rsidRPr="00D23B96" w:rsidRDefault="00D63619">
            <w:pPr>
              <w:ind w:right="-80"/>
              <w:jc w:val="center"/>
              <w:rPr>
                <w:sz w:val="18"/>
              </w:rPr>
            </w:pPr>
          </w:p>
          <w:p w:rsidR="00D63619" w:rsidRPr="00D23B96" w:rsidRDefault="00D63619">
            <w:pPr>
              <w:ind w:right="-80"/>
              <w:jc w:val="center"/>
              <w:rPr>
                <w:sz w:val="18"/>
              </w:rPr>
            </w:pPr>
            <w:r w:rsidRPr="00D23B96">
              <w:rPr>
                <w:sz w:val="18"/>
              </w:rPr>
              <w:t>Closing: Imminency</w:t>
            </w:r>
          </w:p>
          <w:p w:rsidR="00D63619" w:rsidRPr="00D23B96" w:rsidRDefault="00D63619">
            <w:pPr>
              <w:ind w:right="-80"/>
              <w:jc w:val="center"/>
              <w:rPr>
                <w:sz w:val="18"/>
              </w:rPr>
            </w:pPr>
            <w:r w:rsidRPr="00D23B96">
              <w:rPr>
                <w:sz w:val="18"/>
              </w:rPr>
              <w:t>22:6-21</w:t>
            </w:r>
          </w:p>
        </w:tc>
      </w:tr>
      <w:tr w:rsidR="00D63619" w:rsidRPr="00D23B96">
        <w:tc>
          <w:tcPr>
            <w:tcW w:w="9810" w:type="dxa"/>
            <w:gridSpan w:val="10"/>
            <w:tcBorders>
              <w:top w:val="single" w:sz="6" w:space="0" w:color="auto"/>
              <w:left w:val="single" w:sz="6" w:space="0" w:color="auto"/>
              <w:bottom w:val="single" w:sz="6" w:space="0" w:color="auto"/>
              <w:right w:val="single" w:sz="6" w:space="0" w:color="auto"/>
            </w:tcBorders>
          </w:tcPr>
          <w:p w:rsidR="00D63619" w:rsidRPr="00D23B96" w:rsidRDefault="00D63619">
            <w:pPr>
              <w:ind w:right="0"/>
              <w:jc w:val="center"/>
              <w:rPr>
                <w:b/>
                <w:sz w:val="22"/>
              </w:rPr>
            </w:pPr>
          </w:p>
          <w:p w:rsidR="00D63619" w:rsidRPr="00D23B96" w:rsidRDefault="00D63619">
            <w:pPr>
              <w:ind w:right="0"/>
              <w:jc w:val="center"/>
              <w:rPr>
                <w:b/>
                <w:sz w:val="22"/>
              </w:rPr>
            </w:pPr>
            <w:r w:rsidRPr="00D23B96">
              <w:rPr>
                <w:b/>
                <w:sz w:val="22"/>
              </w:rPr>
              <w:t xml:space="preserve">Island of Patmos (c. </w:t>
            </w:r>
            <w:r w:rsidRPr="00D23B96">
              <w:rPr>
                <w:b/>
                <w:sz w:val="18"/>
              </w:rPr>
              <w:t xml:space="preserve">AD </w:t>
            </w:r>
            <w:r w:rsidRPr="00D23B96">
              <w:rPr>
                <w:b/>
                <w:sz w:val="22"/>
              </w:rPr>
              <w:t>95)</w:t>
            </w:r>
          </w:p>
          <w:p w:rsidR="00D63619" w:rsidRPr="00D23B96" w:rsidRDefault="00D63619">
            <w:pPr>
              <w:ind w:right="0"/>
              <w:jc w:val="center"/>
              <w:rPr>
                <w:b/>
                <w:sz w:val="22"/>
              </w:rPr>
            </w:pPr>
          </w:p>
        </w:tc>
      </w:tr>
      <w:bookmarkEnd w:id="1035"/>
    </w:tbl>
    <w:p w:rsidR="00D63619" w:rsidRPr="00D23B96" w:rsidRDefault="00D63619">
      <w:pPr>
        <w:ind w:left="20" w:right="90" w:hanging="20"/>
        <w:rPr>
          <w:b/>
          <w:sz w:val="22"/>
        </w:rPr>
      </w:pPr>
    </w:p>
    <w:p w:rsidR="00D63619" w:rsidRPr="00D23B96" w:rsidRDefault="00D63619">
      <w:pPr>
        <w:ind w:left="1260" w:right="90" w:hanging="1260"/>
        <w:rPr>
          <w:b/>
          <w:sz w:val="22"/>
        </w:rPr>
      </w:pPr>
      <w:r w:rsidRPr="00D23B96">
        <w:rPr>
          <w:b/>
          <w:sz w:val="22"/>
          <w:u w:val="single"/>
        </w:rPr>
        <w:t>Key Word</w:t>
      </w:r>
      <w:r w:rsidRPr="00D23B96">
        <w:rPr>
          <w:b/>
          <w:sz w:val="22"/>
        </w:rPr>
        <w:t>:</w:t>
      </w:r>
      <w:r w:rsidRPr="00D23B96">
        <w:rPr>
          <w:b/>
          <w:sz w:val="22"/>
        </w:rPr>
        <w:tab/>
        <w:t>Triumph</w:t>
      </w:r>
    </w:p>
    <w:p w:rsidR="00D63619" w:rsidRPr="00D23B96" w:rsidRDefault="00D63619">
      <w:pPr>
        <w:ind w:left="1260" w:right="90" w:hanging="1260"/>
        <w:rPr>
          <w:b/>
          <w:sz w:val="22"/>
        </w:rPr>
      </w:pPr>
    </w:p>
    <w:p w:rsidR="00D63619" w:rsidRPr="00D23B96" w:rsidRDefault="00D63619">
      <w:pPr>
        <w:ind w:left="1260" w:right="90" w:hanging="1260"/>
        <w:rPr>
          <w:b/>
          <w:sz w:val="22"/>
        </w:rPr>
      </w:pPr>
      <w:r w:rsidRPr="00D23B96">
        <w:rPr>
          <w:b/>
          <w:sz w:val="22"/>
          <w:u w:val="single"/>
        </w:rPr>
        <w:t>Key Verse</w:t>
      </w:r>
      <w:r w:rsidRPr="00D23B96">
        <w:rPr>
          <w:b/>
          <w:sz w:val="22"/>
        </w:rPr>
        <w:t>: “Write, therefore, what you have seen, what is now, and what will take place later” (Revelation 1:19).</w:t>
      </w:r>
    </w:p>
    <w:p w:rsidR="00D63619" w:rsidRPr="00D23B96" w:rsidRDefault="00D63619">
      <w:pPr>
        <w:ind w:left="20" w:right="90" w:hanging="20"/>
        <w:rPr>
          <w:b/>
          <w:sz w:val="22"/>
        </w:rPr>
      </w:pPr>
    </w:p>
    <w:p w:rsidR="00D63619" w:rsidRPr="00D23B96" w:rsidRDefault="00D63619">
      <w:pPr>
        <w:ind w:left="20" w:right="90" w:hanging="20"/>
        <w:rPr>
          <w:b/>
          <w:sz w:val="22"/>
        </w:rPr>
      </w:pPr>
      <w:r w:rsidRPr="00D23B96">
        <w:rPr>
          <w:b/>
          <w:sz w:val="22"/>
          <w:u w:val="single"/>
        </w:rPr>
        <w:t>Summary Statement</w:t>
      </w:r>
      <w:r w:rsidRPr="00D23B96">
        <w:rPr>
          <w:b/>
          <w:sz w:val="22"/>
        </w:rPr>
        <w:t xml:space="preserve">: God discloses through John the </w:t>
      </w:r>
      <w:r w:rsidRPr="00D23B96">
        <w:rPr>
          <w:b/>
          <w:i/>
          <w:sz w:val="22"/>
        </w:rPr>
        <w:t>sovereignty of Jesus Christ</w:t>
      </w:r>
      <w:r w:rsidRPr="00D23B96">
        <w:rPr>
          <w:b/>
          <w:sz w:val="22"/>
        </w:rPr>
        <w:t xml:space="preserve"> in His ultimate future triumph to encourage believers to </w:t>
      </w:r>
      <w:r w:rsidRPr="00D23B96">
        <w:rPr>
          <w:b/>
          <w:i/>
          <w:sz w:val="22"/>
        </w:rPr>
        <w:t>persevere despite internal compromise and external opposition.</w:t>
      </w:r>
    </w:p>
    <w:p w:rsidR="00D63619" w:rsidRPr="00D23B96" w:rsidRDefault="00D63619">
      <w:pPr>
        <w:ind w:left="20" w:right="90" w:hanging="20"/>
        <w:rPr>
          <w:b/>
          <w:sz w:val="22"/>
        </w:rPr>
      </w:pPr>
    </w:p>
    <w:p w:rsidR="00D63619" w:rsidRPr="00D23B96" w:rsidRDefault="00D63619">
      <w:pPr>
        <w:ind w:left="20" w:right="90" w:hanging="20"/>
        <w:rPr>
          <w:b/>
          <w:sz w:val="22"/>
        </w:rPr>
      </w:pPr>
      <w:r w:rsidRPr="00D23B96">
        <w:rPr>
          <w:b/>
          <w:sz w:val="22"/>
          <w:u w:val="single"/>
        </w:rPr>
        <w:t>Application</w:t>
      </w:r>
      <w:r w:rsidRPr="00D23B96">
        <w:rPr>
          <w:b/>
          <w:sz w:val="22"/>
        </w:rPr>
        <w:t>: Does your life show that you’re on the winning team?  Do your goals, values, and disposition show that you represent the Victor of the World?</w:t>
      </w:r>
    </w:p>
    <w:p w:rsidR="00D63619" w:rsidRPr="00D23B96" w:rsidRDefault="00D63619">
      <w:pPr>
        <w:tabs>
          <w:tab w:val="left" w:pos="6750"/>
        </w:tabs>
        <w:ind w:right="-342"/>
        <w:jc w:val="center"/>
        <w:rPr>
          <w:b/>
          <w:sz w:val="18"/>
        </w:rPr>
      </w:pPr>
      <w:r w:rsidRPr="00D23B96">
        <w:rPr>
          <w:sz w:val="22"/>
        </w:rPr>
        <w:br w:type="page"/>
      </w:r>
      <w:r w:rsidRPr="00D23B96">
        <w:rPr>
          <w:b/>
          <w:sz w:val="48"/>
        </w:rPr>
        <w:t>Revelation</w:t>
      </w:r>
    </w:p>
    <w:p w:rsidR="00D63619" w:rsidRPr="00D23B96" w:rsidRDefault="00D63619">
      <w:pPr>
        <w:tabs>
          <w:tab w:val="left" w:pos="360"/>
        </w:tabs>
        <w:ind w:left="360" w:right="-342" w:hanging="360"/>
        <w:jc w:val="center"/>
        <w:rPr>
          <w:b/>
          <w:sz w:val="13"/>
        </w:rPr>
      </w:pPr>
    </w:p>
    <w:p w:rsidR="00D63619" w:rsidRPr="00D23B96" w:rsidRDefault="00D63619">
      <w:pPr>
        <w:ind w:right="-342"/>
        <w:jc w:val="center"/>
        <w:rPr>
          <w:b/>
          <w:sz w:val="18"/>
        </w:rPr>
      </w:pPr>
      <w:r w:rsidRPr="00D23B96">
        <w:rPr>
          <w:b/>
          <w:sz w:val="36"/>
        </w:rPr>
        <w:t>Introduction</w:t>
      </w:r>
    </w:p>
    <w:p w:rsidR="00D63619" w:rsidRPr="00D23B96" w:rsidRDefault="00D63619">
      <w:pPr>
        <w:tabs>
          <w:tab w:val="left" w:pos="360"/>
        </w:tabs>
        <w:ind w:left="360" w:right="-342" w:hanging="360"/>
        <w:rPr>
          <w:b/>
          <w:sz w:val="15"/>
        </w:rPr>
      </w:pPr>
    </w:p>
    <w:p w:rsidR="00D63619" w:rsidRPr="00D23B96" w:rsidRDefault="00D63619">
      <w:pPr>
        <w:tabs>
          <w:tab w:val="left" w:pos="360"/>
        </w:tabs>
        <w:ind w:left="360" w:right="-342" w:hanging="360"/>
        <w:rPr>
          <w:b/>
          <w:sz w:val="22"/>
        </w:rPr>
      </w:pPr>
      <w:r w:rsidRPr="00D23B96">
        <w:rPr>
          <w:b/>
          <w:sz w:val="22"/>
        </w:rPr>
        <w:t>I.</w:t>
      </w:r>
      <w:r w:rsidRPr="00D23B96">
        <w:rPr>
          <w:b/>
          <w:sz w:val="22"/>
        </w:rPr>
        <w:tab/>
        <w:t>Title:</w:t>
      </w:r>
      <w:r w:rsidRPr="00D23B96">
        <w:rPr>
          <w:sz w:val="22"/>
        </w:rPr>
        <w:t xml:space="preserve"> The word “revelation” in the Greek title ( </w:t>
      </w:r>
      <w:r w:rsidRPr="00D23B96">
        <w:rPr>
          <w:rFonts w:ascii="Bwgrkl" w:hAnsi="Bwgrkl"/>
        </w:rPr>
        <w:t xml:space="preserve">vApoka,luyij vIwa,nnou </w:t>
      </w:r>
      <w:r w:rsidRPr="00D23B96">
        <w:rPr>
          <w:i/>
          <w:sz w:val="22"/>
        </w:rPr>
        <w:t>Apocalypse of John</w:t>
      </w:r>
      <w:r w:rsidRPr="00D23B96">
        <w:rPr>
          <w:sz w:val="22"/>
        </w:rPr>
        <w:t xml:space="preserve">) means “disclosure” (BAGD 92), being the noun form of the verb </w:t>
      </w:r>
      <w:r w:rsidRPr="00D23B96">
        <w:rPr>
          <w:rFonts w:ascii="Bwgrkl" w:hAnsi="Bwgrkl"/>
        </w:rPr>
        <w:t>avpokalu,ptw</w:t>
      </w:r>
      <w:r w:rsidRPr="00D23B96">
        <w:rPr>
          <w:sz w:val="22"/>
        </w:rPr>
        <w:t>, to “uncover, reveal” (BAGD 92).  This prophecy unveils the person, power, and program of Jesus Christ (1:1).</w:t>
      </w:r>
    </w:p>
    <w:p w:rsidR="00D63619" w:rsidRPr="00D23B96" w:rsidRDefault="00D63619">
      <w:pPr>
        <w:tabs>
          <w:tab w:val="left" w:pos="360"/>
        </w:tabs>
        <w:ind w:left="360" w:right="-342" w:hanging="360"/>
        <w:rPr>
          <w:b/>
          <w:sz w:val="15"/>
        </w:rPr>
      </w:pPr>
    </w:p>
    <w:p w:rsidR="00D63619" w:rsidRPr="00D23B96" w:rsidRDefault="00D63619">
      <w:pPr>
        <w:tabs>
          <w:tab w:val="left" w:pos="360"/>
        </w:tabs>
        <w:ind w:left="360" w:right="-342" w:hanging="360"/>
        <w:rPr>
          <w:b/>
          <w:sz w:val="22"/>
        </w:rPr>
      </w:pPr>
      <w:r w:rsidRPr="00D23B96">
        <w:rPr>
          <w:b/>
          <w:sz w:val="22"/>
        </w:rPr>
        <w:t>II.</w:t>
      </w:r>
      <w:r w:rsidRPr="00D23B96">
        <w:rPr>
          <w:b/>
          <w:sz w:val="22"/>
        </w:rPr>
        <w:tab/>
        <w:t>Authorship</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A.</w:t>
      </w:r>
      <w:r w:rsidRPr="00D23B96">
        <w:rPr>
          <w:sz w:val="22"/>
        </w:rPr>
        <w:tab/>
      </w:r>
      <w:r w:rsidRPr="00D23B96">
        <w:rPr>
          <w:sz w:val="22"/>
          <w:u w:val="single"/>
        </w:rPr>
        <w:t>External Evidence</w:t>
      </w:r>
      <w:r w:rsidRPr="00D23B96">
        <w:rPr>
          <w:sz w:val="22"/>
        </w:rPr>
        <w:t>: Nearly all true believers since the first century have held that the Apostle John wrote Revelation.  These include earliest witnesses such as Justin Martyr in Ephesus (</w:t>
      </w:r>
      <w:r w:rsidRPr="00D23B96">
        <w:rPr>
          <w:i/>
          <w:sz w:val="22"/>
        </w:rPr>
        <w:t>Dialogue</w:t>
      </w:r>
      <w:r w:rsidRPr="00D23B96">
        <w:rPr>
          <w:sz w:val="22"/>
        </w:rPr>
        <w:t xml:space="preserve"> 81; </w:t>
      </w:r>
      <w:r w:rsidRPr="00D23B96">
        <w:rPr>
          <w:i/>
          <w:sz w:val="22"/>
        </w:rPr>
        <w:t>ca.</w:t>
      </w:r>
      <w:r w:rsidRPr="00D23B96">
        <w:rPr>
          <w:sz w:val="22"/>
        </w:rPr>
        <w:t xml:space="preserve"> </w:t>
      </w:r>
      <w:r w:rsidRPr="00D23B96">
        <w:rPr>
          <w:sz w:val="18"/>
        </w:rPr>
        <w:t>AD</w:t>
      </w:r>
      <w:r w:rsidRPr="00D23B96">
        <w:rPr>
          <w:sz w:val="22"/>
        </w:rPr>
        <w:t xml:space="preserve"> 130) and Irenaeus in Gaul (</w:t>
      </w:r>
      <w:r w:rsidRPr="00D23B96">
        <w:rPr>
          <w:i/>
          <w:sz w:val="22"/>
        </w:rPr>
        <w:t>Against Heresies</w:t>
      </w:r>
      <w:r w:rsidRPr="00D23B96">
        <w:rPr>
          <w:sz w:val="22"/>
        </w:rPr>
        <w:t xml:space="preserve">; </w:t>
      </w:r>
      <w:r w:rsidRPr="00D23B96">
        <w:rPr>
          <w:i/>
          <w:sz w:val="22"/>
        </w:rPr>
        <w:t>ca.</w:t>
      </w:r>
      <w:r w:rsidRPr="00D23B96">
        <w:rPr>
          <w:sz w:val="22"/>
        </w:rPr>
        <w:t xml:space="preserve"> </w:t>
      </w:r>
      <w:r w:rsidRPr="00D23B96">
        <w:rPr>
          <w:sz w:val="18"/>
        </w:rPr>
        <w:t>AD</w:t>
      </w:r>
      <w:r w:rsidRPr="00D23B96">
        <w:rPr>
          <w:sz w:val="22"/>
        </w:rPr>
        <w:t xml:space="preserve"> 185).  Also citing Johannine authorship were Tertullian, Hippolytus, Clement of Alexandria, and Origen (Walvoord, </w:t>
      </w:r>
      <w:r w:rsidRPr="00D23B96">
        <w:rPr>
          <w:i/>
          <w:sz w:val="22"/>
        </w:rPr>
        <w:t>The Revelation of Jesus Christ</w:t>
      </w:r>
      <w:r w:rsidRPr="00D23B96">
        <w:rPr>
          <w:sz w:val="22"/>
        </w:rPr>
        <w:t>, 11-14; Guthrie, 934-35).</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ab/>
        <w:t>However, some have taught that the author was not the Apostle John.  Dionysius of Alexandria (</w:t>
      </w:r>
      <w:r w:rsidRPr="00D23B96">
        <w:rPr>
          <w:i/>
          <w:sz w:val="22"/>
        </w:rPr>
        <w:t>ca.</w:t>
      </w:r>
      <w:r w:rsidRPr="00D23B96">
        <w:rPr>
          <w:sz w:val="22"/>
        </w:rPr>
        <w:t xml:space="preserve"> </w:t>
      </w:r>
      <w:r w:rsidRPr="00D23B96">
        <w:rPr>
          <w:sz w:val="18"/>
        </w:rPr>
        <w:t>AD</w:t>
      </w:r>
      <w:r w:rsidRPr="00D23B96">
        <w:rPr>
          <w:sz w:val="22"/>
        </w:rPr>
        <w:t xml:space="preserve"> 264) questioned apostolic authorship based upon linguistic, stylistic, and theological differences between Revelation and John’s Gospel (Guthrie, 935-36).  Eusebius (</w:t>
      </w:r>
      <w:r w:rsidRPr="00D23B96">
        <w:rPr>
          <w:i/>
          <w:sz w:val="22"/>
        </w:rPr>
        <w:t>Hist. Eccl.</w:t>
      </w:r>
      <w:r w:rsidRPr="00D23B96">
        <w:rPr>
          <w:sz w:val="22"/>
        </w:rPr>
        <w:t xml:space="preserve"> 3.39.4) affirmed that the author was a certain John the Elder.  Erasmus, Luther, and Zwingli denied Johannine authorship because Revelation teaches a literal 1000-year reign of Christ (Walvoord, </w:t>
      </w:r>
      <w:r w:rsidRPr="00D23B96">
        <w:rPr>
          <w:i/>
          <w:sz w:val="22"/>
        </w:rPr>
        <w:t>BKC</w:t>
      </w:r>
      <w:r w:rsidRPr="00D23B96">
        <w:rPr>
          <w:sz w:val="22"/>
        </w:rPr>
        <w:t xml:space="preserve">, 2:925).  R. H. Charles also proposed a John the Prophet.  </w:t>
      </w:r>
      <w:r w:rsidRPr="00D23B96">
        <w:rPr>
          <w:color w:val="000000"/>
          <w:sz w:val="22"/>
        </w:rPr>
        <w:t>One modern scholar even suggests that John the Baptist authored the book (J. Massyngberde Ford,</w:t>
      </w:r>
      <w:r w:rsidRPr="00D23B96">
        <w:rPr>
          <w:i/>
          <w:color w:val="000000"/>
          <w:sz w:val="22"/>
        </w:rPr>
        <w:t xml:space="preserve"> Revelation</w:t>
      </w:r>
      <w:r w:rsidRPr="00D23B96">
        <w:rPr>
          <w:color w:val="000000"/>
          <w:sz w:val="22"/>
        </w:rPr>
        <w:t>, The Anchor Bible, 28-37).</w:t>
      </w:r>
    </w:p>
    <w:p w:rsidR="00D63619" w:rsidRPr="00D23B96" w:rsidRDefault="00D63619">
      <w:pPr>
        <w:tabs>
          <w:tab w:val="left" w:pos="720"/>
        </w:tabs>
        <w:ind w:left="720" w:right="-342" w:hanging="360"/>
        <w:rPr>
          <w:sz w:val="22"/>
        </w:rPr>
      </w:pPr>
    </w:p>
    <w:p w:rsidR="00D63619" w:rsidRPr="00D23B96" w:rsidRDefault="00D63619">
      <w:pPr>
        <w:tabs>
          <w:tab w:val="left" w:pos="720"/>
        </w:tabs>
        <w:ind w:left="720" w:right="-342" w:hanging="360"/>
        <w:rPr>
          <w:sz w:val="22"/>
        </w:rPr>
      </w:pPr>
      <w:r w:rsidRPr="00D23B96">
        <w:rPr>
          <w:sz w:val="22"/>
        </w:rPr>
        <w:tab/>
      </w:r>
      <w:r w:rsidRPr="00D23B96">
        <w:rPr>
          <w:i/>
          <w:sz w:val="22"/>
        </w:rPr>
        <w:t>Response:</w:t>
      </w:r>
      <w:r w:rsidRPr="00D23B96">
        <w:rPr>
          <w:sz w:val="22"/>
        </w:rPr>
        <w:t xml:space="preserve"> Nearly all early church fathers held to John's authorship.  They saw differences between the Apocalypse and Gospel as negligible and also believed in a literal millennium.</w:t>
      </w:r>
    </w:p>
    <w:p w:rsidR="00D63619" w:rsidRPr="00D23B96" w:rsidRDefault="00D63619">
      <w:pPr>
        <w:tabs>
          <w:tab w:val="left" w:pos="720"/>
        </w:tabs>
        <w:ind w:left="720" w:right="-342" w:hanging="360"/>
        <w:rPr>
          <w:sz w:val="22"/>
        </w:rPr>
      </w:pPr>
    </w:p>
    <w:p w:rsidR="00D63619" w:rsidRPr="00D23B96" w:rsidRDefault="00D63619">
      <w:pPr>
        <w:ind w:left="720" w:right="-342" w:hanging="360"/>
        <w:rPr>
          <w:sz w:val="22"/>
        </w:rPr>
      </w:pPr>
      <w:r w:rsidRPr="00D23B96">
        <w:rPr>
          <w:sz w:val="22"/>
        </w:rPr>
        <w:t>B.</w:t>
      </w:r>
      <w:r w:rsidRPr="00D23B96">
        <w:rPr>
          <w:sz w:val="22"/>
        </w:rPr>
        <w:tab/>
      </w:r>
      <w:r w:rsidRPr="00D23B96">
        <w:rPr>
          <w:sz w:val="22"/>
          <w:u w:val="single"/>
        </w:rPr>
        <w:t>Internal Evidence</w:t>
      </w:r>
      <w:r w:rsidRPr="00D23B96">
        <w:rPr>
          <w:sz w:val="22"/>
        </w:rPr>
        <w:t>: The author simply says he is John (1:1, 4, 9; 22:8), servant of Jesus Christ (1:1).  The lack of further qualification shows that he maintains great authority, and many characteristics of the book suggest this is the Apostle John, the brother of James and son of Zebedee (Guthrie, 936-40):</w:t>
      </w:r>
    </w:p>
    <w:p w:rsidR="00D63619" w:rsidRPr="00D23B96" w:rsidRDefault="00D63619">
      <w:pPr>
        <w:pStyle w:val="Footer"/>
        <w:tabs>
          <w:tab w:val="clear" w:pos="4320"/>
          <w:tab w:val="clear" w:pos="8640"/>
        </w:tabs>
        <w:ind w:left="1170" w:right="-342" w:hanging="450"/>
        <w:rPr>
          <w:sz w:val="22"/>
        </w:rPr>
      </w:pPr>
    </w:p>
    <w:p w:rsidR="00D63619" w:rsidRPr="00D23B96" w:rsidRDefault="00D63619">
      <w:pPr>
        <w:ind w:left="1170" w:right="-342" w:hanging="450"/>
        <w:rPr>
          <w:sz w:val="22"/>
        </w:rPr>
      </w:pPr>
      <w:r w:rsidRPr="00D23B96">
        <w:rPr>
          <w:sz w:val="22"/>
        </w:rPr>
        <w:t>1.</w:t>
      </w:r>
      <w:r w:rsidRPr="00D23B96">
        <w:rPr>
          <w:sz w:val="22"/>
        </w:rPr>
        <w:tab/>
        <w:t>He knows the history of the Asiatic churches and is known by them simply as John (chs. 2–3).</w:t>
      </w:r>
    </w:p>
    <w:p w:rsidR="00D63619" w:rsidRPr="00D23B96" w:rsidRDefault="00D63619">
      <w:pPr>
        <w:ind w:left="1170" w:right="-342" w:hanging="450"/>
        <w:rPr>
          <w:sz w:val="22"/>
        </w:rPr>
      </w:pPr>
      <w:r w:rsidRPr="00D23B96">
        <w:rPr>
          <w:sz w:val="22"/>
        </w:rPr>
        <w:t>2.</w:t>
      </w:r>
      <w:r w:rsidRPr="00D23B96">
        <w:rPr>
          <w:sz w:val="22"/>
        </w:rPr>
        <w:tab/>
        <w:t>Most apocalyptic works were in the name of an honored ancient man (e.g., Enoch, Ezra), but John prophesies in his own name conscious of divine inspiration (1:1, 11, 19; 10:10; 12:6-9).</w:t>
      </w:r>
    </w:p>
    <w:p w:rsidR="00D63619" w:rsidRPr="00D23B96" w:rsidRDefault="00D63619">
      <w:pPr>
        <w:ind w:left="1170" w:right="-342" w:hanging="450"/>
        <w:rPr>
          <w:sz w:val="22"/>
        </w:rPr>
      </w:pPr>
      <w:r w:rsidRPr="00D23B96">
        <w:rPr>
          <w:sz w:val="22"/>
        </w:rPr>
        <w:t>3.</w:t>
      </w:r>
      <w:r w:rsidRPr="00D23B96">
        <w:rPr>
          <w:sz w:val="22"/>
        </w:rPr>
        <w:tab/>
        <w:t>Both the Synoptics (Mark 3:17) and Revelation (2:9; 3:9; chs. 13–14) depict John as of a stormy disposition as a “son of thunder.”</w:t>
      </w:r>
    </w:p>
    <w:p w:rsidR="00D63619" w:rsidRPr="00D23B96" w:rsidRDefault="00D63619">
      <w:pPr>
        <w:ind w:left="1170" w:right="-342" w:hanging="450"/>
        <w:rPr>
          <w:sz w:val="22"/>
        </w:rPr>
      </w:pPr>
      <w:r w:rsidRPr="00D23B96">
        <w:rPr>
          <w:sz w:val="22"/>
        </w:rPr>
        <w:t>4.</w:t>
      </w:r>
      <w:r w:rsidRPr="00D23B96">
        <w:rPr>
          <w:sz w:val="22"/>
        </w:rPr>
        <w:tab/>
        <w:t xml:space="preserve">Common ideas (e.g., use of contrast), theology, and terminology (e.g., </w:t>
      </w:r>
      <w:r w:rsidRPr="00D23B96">
        <w:rPr>
          <w:i/>
          <w:sz w:val="22"/>
        </w:rPr>
        <w:t>logos</w:t>
      </w:r>
      <w:r w:rsidRPr="00D23B96">
        <w:rPr>
          <w:sz w:val="22"/>
        </w:rPr>
        <w:t xml:space="preserve"> in John 1:1; Rev. 19:13) exist between the Gospel of John and Revelation.</w:t>
      </w:r>
    </w:p>
    <w:p w:rsidR="00D63619" w:rsidRPr="00D23B96" w:rsidRDefault="00D63619">
      <w:pPr>
        <w:tabs>
          <w:tab w:val="left" w:pos="360"/>
        </w:tabs>
        <w:ind w:left="360" w:right="-342" w:hanging="360"/>
        <w:rPr>
          <w:b/>
          <w:sz w:val="13"/>
        </w:rPr>
      </w:pPr>
    </w:p>
    <w:p w:rsidR="00D63619" w:rsidRPr="00D23B96" w:rsidRDefault="00D63619">
      <w:pPr>
        <w:tabs>
          <w:tab w:val="left" w:pos="360"/>
        </w:tabs>
        <w:ind w:left="360" w:right="-342" w:hanging="360"/>
        <w:rPr>
          <w:b/>
          <w:sz w:val="22"/>
        </w:rPr>
      </w:pPr>
      <w:r w:rsidRPr="00D23B96">
        <w:rPr>
          <w:b/>
          <w:sz w:val="22"/>
        </w:rPr>
        <w:t>III. Circumstances</w:t>
      </w:r>
    </w:p>
    <w:p w:rsidR="00D63619" w:rsidRPr="00D23B96" w:rsidRDefault="00D63619">
      <w:pPr>
        <w:tabs>
          <w:tab w:val="left" w:pos="720"/>
        </w:tabs>
        <w:ind w:left="720" w:right="-342" w:hanging="360"/>
        <w:rPr>
          <w:sz w:val="13"/>
        </w:rPr>
      </w:pPr>
    </w:p>
    <w:p w:rsidR="00D63619" w:rsidRPr="00D23B96" w:rsidRDefault="00D63619">
      <w:pPr>
        <w:tabs>
          <w:tab w:val="left" w:pos="720"/>
        </w:tabs>
        <w:ind w:left="720" w:right="-342" w:hanging="360"/>
        <w:rPr>
          <w:sz w:val="22"/>
        </w:rPr>
      </w:pPr>
      <w:r w:rsidRPr="00D23B96">
        <w:rPr>
          <w:sz w:val="22"/>
        </w:rPr>
        <w:t>A.</w:t>
      </w:r>
      <w:r w:rsidRPr="00D23B96">
        <w:rPr>
          <w:sz w:val="22"/>
        </w:rPr>
        <w:tab/>
      </w:r>
      <w:r w:rsidRPr="00D23B96">
        <w:rPr>
          <w:sz w:val="22"/>
          <w:u w:val="single"/>
        </w:rPr>
        <w:t>Date</w:t>
      </w:r>
      <w:r w:rsidRPr="00D23B96">
        <w:rPr>
          <w:sz w:val="22"/>
        </w:rPr>
        <w:t xml:space="preserve">: The traditional view dates the book about </w:t>
      </w:r>
      <w:r w:rsidRPr="00D23B96">
        <w:rPr>
          <w:sz w:val="18"/>
        </w:rPr>
        <w:t>AD</w:t>
      </w:r>
      <w:r w:rsidRPr="00D23B96">
        <w:rPr>
          <w:sz w:val="22"/>
        </w:rPr>
        <w:t xml:space="preserve"> 95 during the reign of the Roman Emperor Domitian (</w:t>
      </w:r>
      <w:r w:rsidRPr="00D23B96">
        <w:rPr>
          <w:sz w:val="18"/>
        </w:rPr>
        <w:t>AD</w:t>
      </w:r>
      <w:r w:rsidRPr="00D23B96">
        <w:rPr>
          <w:sz w:val="22"/>
        </w:rPr>
        <w:t xml:space="preserve"> 81-96).  John was banished to the small island of Patmos about seventy miles southwest of Ephesus in the Aegean Sea (1:9) and the earliest and weightiest evidence attests to this date in Irenaeus (</w:t>
      </w:r>
      <w:r w:rsidRPr="00D23B96">
        <w:rPr>
          <w:i/>
          <w:sz w:val="22"/>
        </w:rPr>
        <w:t>Against Heresies</w:t>
      </w:r>
      <w:r w:rsidRPr="00D23B96">
        <w:rPr>
          <w:sz w:val="22"/>
        </w:rPr>
        <w:t xml:space="preserve"> 5.30.3; cf. Clement of Alexandria, Eusebius).  Other arguments in favor of this view are the imperial persecutions for refusing Emperor worship (the Beast in 13:4, 15f.; 14:9-11; 15:2; 16:2; 19:20; 20:4) and the spiritual decline in the churches.</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ab/>
        <w:t>However, dates late in Nero’s reign (</w:t>
      </w:r>
      <w:r w:rsidRPr="00D23B96">
        <w:rPr>
          <w:sz w:val="18"/>
        </w:rPr>
        <w:t>AD</w:t>
      </w:r>
      <w:r w:rsidRPr="00D23B96">
        <w:rPr>
          <w:sz w:val="22"/>
        </w:rPr>
        <w:t xml:space="preserve"> 66-68) or during the reign of Vespasian (</w:t>
      </w:r>
      <w:r w:rsidRPr="00D23B96">
        <w:rPr>
          <w:sz w:val="18"/>
        </w:rPr>
        <w:t>AD</w:t>
      </w:r>
      <w:r w:rsidRPr="00D23B96">
        <w:rPr>
          <w:sz w:val="22"/>
        </w:rPr>
        <w:t xml:space="preserve"> 69-79) have also been proposed, but with little evidence (Guthrie, 958-61).  Also, the early church father Papias stated that John was martyred with his brother James in </w:t>
      </w:r>
      <w:r w:rsidRPr="00D23B96">
        <w:rPr>
          <w:sz w:val="18"/>
        </w:rPr>
        <w:t>AD</w:t>
      </w:r>
      <w:r w:rsidRPr="00D23B96">
        <w:rPr>
          <w:sz w:val="22"/>
        </w:rPr>
        <w:t xml:space="preserve"> 44 (Acts 12:1; Walvoord, </w:t>
      </w:r>
      <w:r w:rsidRPr="00D23B96">
        <w:rPr>
          <w:i/>
          <w:sz w:val="22"/>
        </w:rPr>
        <w:t>BKC</w:t>
      </w:r>
      <w:r w:rsidRPr="00D23B96">
        <w:rPr>
          <w:sz w:val="22"/>
        </w:rPr>
        <w:t>, 2:925; Guthrie, 945).  However, the stronger tradition argues that he lived to a ripe old age at Ephesus, which also better fits the data in the book of Revelation.</w:t>
      </w:r>
    </w:p>
    <w:p w:rsidR="00D63619" w:rsidRPr="00D23B96" w:rsidRDefault="00D63619">
      <w:pPr>
        <w:tabs>
          <w:tab w:val="left" w:pos="720"/>
        </w:tabs>
        <w:ind w:left="720" w:right="-342" w:hanging="360"/>
        <w:rPr>
          <w:sz w:val="22"/>
        </w:rPr>
      </w:pPr>
    </w:p>
    <w:p w:rsidR="00D63619" w:rsidRPr="00D23B96" w:rsidRDefault="00D63619">
      <w:pPr>
        <w:tabs>
          <w:tab w:val="left" w:pos="720"/>
        </w:tabs>
        <w:ind w:left="720" w:right="-342" w:hanging="360"/>
        <w:rPr>
          <w:sz w:val="22"/>
        </w:rPr>
      </w:pPr>
      <w:r w:rsidRPr="00D23B96">
        <w:rPr>
          <w:sz w:val="22"/>
        </w:rPr>
        <w:t>B.</w:t>
      </w:r>
      <w:r w:rsidRPr="00D23B96">
        <w:rPr>
          <w:sz w:val="22"/>
        </w:rPr>
        <w:tab/>
      </w:r>
      <w:r w:rsidRPr="00D23B96">
        <w:rPr>
          <w:sz w:val="22"/>
          <w:u w:val="single"/>
        </w:rPr>
        <w:t>Recipients</w:t>
      </w:r>
      <w:r w:rsidRPr="00D23B96">
        <w:rPr>
          <w:sz w:val="22"/>
        </w:rPr>
        <w:t>: The immediate destination of the prophecy is the seven churches of the Roman province of Asia (1:4, 11; chs. 2</w:t>
      </w:r>
      <w:r w:rsidRPr="00D23B96">
        <w:rPr>
          <w:position w:val="2"/>
          <w:sz w:val="16"/>
        </w:rPr>
        <w:t>–</w:t>
      </w:r>
      <w:r w:rsidRPr="00D23B96">
        <w:rPr>
          <w:sz w:val="22"/>
        </w:rPr>
        <w:t xml:space="preserve">3), but the reoccurring phrase “hear what the Spirit says to the churches” (plural) indicates that these churches were only representative of a much wider Christian audience.  This is supported by the fact that the seven churches were neither the only ones in the province nor the largest, as the small towns of Thyatira and Philadelphia could not compare in civic importance with Troas (Acts 20:7f.), Hierapolis and Colossae (Col. 2:1; 4:13, 16).  W. M. Ramsay in </w:t>
      </w:r>
      <w:r w:rsidRPr="00D23B96">
        <w:rPr>
          <w:i/>
          <w:sz w:val="22"/>
        </w:rPr>
        <w:t>The Letters to the Seven Churches</w:t>
      </w:r>
      <w:r w:rsidRPr="00D23B96">
        <w:rPr>
          <w:sz w:val="22"/>
        </w:rPr>
        <w:t xml:space="preserve"> (written in 1904, 468 pp.) discovered that a circular road connected the seven historical churches in the exact order they appear in chapters 2</w:t>
      </w:r>
      <w:r w:rsidRPr="00D23B96">
        <w:rPr>
          <w:position w:val="2"/>
          <w:sz w:val="16"/>
        </w:rPr>
        <w:t>–</w:t>
      </w:r>
      <w:r w:rsidRPr="00D23B96">
        <w:rPr>
          <w:sz w:val="22"/>
        </w:rPr>
        <w:t>3.  This remains the best explanation why they were chosen as the means to distribute the prophecy to all the churches.</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C.</w:t>
      </w:r>
      <w:r w:rsidRPr="00D23B96">
        <w:rPr>
          <w:sz w:val="22"/>
        </w:rPr>
        <w:tab/>
      </w:r>
      <w:r w:rsidRPr="00D23B96">
        <w:rPr>
          <w:sz w:val="22"/>
          <w:u w:val="single"/>
        </w:rPr>
        <w:t>Occasion</w:t>
      </w:r>
      <w:r w:rsidRPr="00D23B96">
        <w:rPr>
          <w:sz w:val="22"/>
        </w:rPr>
        <w:t>: Later first century churches had both internal and external problems:</w:t>
      </w:r>
    </w:p>
    <w:p w:rsidR="00D63619" w:rsidRPr="00D23B96" w:rsidRDefault="00D63619" w:rsidP="00D63619">
      <w:pPr>
        <w:ind w:left="1080" w:right="-342" w:hanging="360"/>
        <w:rPr>
          <w:sz w:val="22"/>
        </w:rPr>
      </w:pPr>
    </w:p>
    <w:p w:rsidR="00D63619" w:rsidRPr="00D23B96" w:rsidRDefault="00D63619" w:rsidP="00D63619">
      <w:pPr>
        <w:ind w:left="1080" w:right="-342" w:hanging="360"/>
        <w:rPr>
          <w:sz w:val="22"/>
        </w:rPr>
      </w:pPr>
      <w:r w:rsidRPr="00D23B96">
        <w:rPr>
          <w:sz w:val="22"/>
        </w:rPr>
        <w:t>1.</w:t>
      </w:r>
      <w:r w:rsidRPr="00D23B96">
        <w:rPr>
          <w:sz w:val="22"/>
        </w:rPr>
        <w:tab/>
      </w:r>
      <w:r w:rsidRPr="00D23B96">
        <w:rPr>
          <w:sz w:val="22"/>
          <w:u w:val="single"/>
        </w:rPr>
        <w:t>Internal Struggles</w:t>
      </w:r>
      <w:r w:rsidRPr="00D23B96">
        <w:rPr>
          <w:sz w:val="22"/>
        </w:rPr>
        <w:t xml:space="preserve">: Many churches compromised at the end of the first century.  Ephesus didn’t love Christ (2:4), Pergamum tolerated heresy (2:14-15), Thyatira was immoral (2:21-24), Sardis was dead (3:1), and Laodicea was lukewarm (3:15-17).  </w:t>
      </w:r>
    </w:p>
    <w:p w:rsidR="00D63619" w:rsidRPr="00D23B96" w:rsidRDefault="00D63619" w:rsidP="00D63619">
      <w:pPr>
        <w:ind w:left="1080" w:right="-342" w:hanging="360"/>
        <w:rPr>
          <w:sz w:val="22"/>
        </w:rPr>
      </w:pPr>
    </w:p>
    <w:p w:rsidR="00D63619" w:rsidRPr="00D23B96" w:rsidRDefault="00D63619" w:rsidP="00D63619">
      <w:pPr>
        <w:ind w:left="1080" w:right="-342" w:hanging="360"/>
        <w:rPr>
          <w:sz w:val="22"/>
        </w:rPr>
      </w:pPr>
      <w:r w:rsidRPr="00D23B96">
        <w:rPr>
          <w:sz w:val="22"/>
        </w:rPr>
        <w:t>2.</w:t>
      </w:r>
      <w:r w:rsidRPr="00D23B96">
        <w:rPr>
          <w:sz w:val="22"/>
        </w:rPr>
        <w:tab/>
      </w:r>
      <w:r w:rsidRPr="00D23B96">
        <w:rPr>
          <w:sz w:val="22"/>
          <w:u w:val="single"/>
        </w:rPr>
        <w:t>External Persecution</w:t>
      </w:r>
      <w:r w:rsidRPr="00D23B96">
        <w:rPr>
          <w:sz w:val="22"/>
        </w:rPr>
        <w:t>: These churches also endured severe testing from the Roman government (1:9; 2:9-10; 3:10).  Tradition notes that John himself was boiled in oil but lived through it.</w:t>
      </w:r>
    </w:p>
    <w:p w:rsidR="00D63619" w:rsidRPr="00D23B96" w:rsidRDefault="00D63619" w:rsidP="00D63619">
      <w:pPr>
        <w:ind w:left="1080" w:right="-342" w:hanging="360"/>
        <w:rPr>
          <w:sz w:val="22"/>
        </w:rPr>
      </w:pPr>
    </w:p>
    <w:p w:rsidR="00D63619" w:rsidRPr="00D23B96" w:rsidRDefault="00D63619" w:rsidP="00D63619">
      <w:pPr>
        <w:ind w:left="720" w:right="-342"/>
        <w:rPr>
          <w:sz w:val="22"/>
        </w:rPr>
      </w:pPr>
      <w:r w:rsidRPr="00D23B96">
        <w:rPr>
          <w:sz w:val="22"/>
        </w:rPr>
        <w:t>Therefore, John wrote a message of hope describing the ultimate victory of Christ to counteract compromise from within and to encourage perseverance in the midst of hostility from without.  As readers see the final future triumph of Christ over evil they can gain confidence for the present.</w:t>
      </w:r>
    </w:p>
    <w:p w:rsidR="00D63619" w:rsidRPr="00D23B96" w:rsidRDefault="00D63619">
      <w:pPr>
        <w:tabs>
          <w:tab w:val="left" w:pos="360"/>
        </w:tabs>
        <w:ind w:left="360" w:right="-342" w:hanging="360"/>
        <w:rPr>
          <w:b/>
          <w:sz w:val="22"/>
        </w:rPr>
      </w:pPr>
    </w:p>
    <w:p w:rsidR="00D63619" w:rsidRPr="00D23B96" w:rsidRDefault="00D63619">
      <w:pPr>
        <w:tabs>
          <w:tab w:val="left" w:pos="360"/>
        </w:tabs>
        <w:ind w:left="360" w:right="-342" w:hanging="360"/>
        <w:rPr>
          <w:b/>
          <w:sz w:val="22"/>
        </w:rPr>
      </w:pPr>
      <w:r w:rsidRPr="00D23B96">
        <w:rPr>
          <w:b/>
          <w:sz w:val="22"/>
        </w:rPr>
        <w:t>IV.  Characteristics</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A.</w:t>
      </w:r>
      <w:r w:rsidRPr="00D23B96">
        <w:rPr>
          <w:sz w:val="22"/>
        </w:rPr>
        <w:tab/>
        <w:t xml:space="preserve">Revelation is the </w:t>
      </w:r>
      <w:r w:rsidRPr="00D23B96">
        <w:rPr>
          <w:sz w:val="22"/>
          <w:u w:val="single"/>
        </w:rPr>
        <w:t>climax</w:t>
      </w:r>
      <w:r w:rsidRPr="00D23B96">
        <w:rPr>
          <w:sz w:val="22"/>
        </w:rPr>
        <w:t xml:space="preserve"> of biblical revelation, bringing to completion the many prophecies of both testaments and providing numerous prophecies of its own.  It closes all prophecy by warning like no other NT book not to add or subtract from it (22:18-19; cf. Deut. 4:2; Prov. 30:6; Gal. 3:15).</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B.</w:t>
      </w:r>
      <w:r w:rsidRPr="00D23B96">
        <w:rPr>
          <w:sz w:val="22"/>
        </w:rPr>
        <w:tab/>
        <w:t xml:space="preserve">Revelation is the only New Testament book that </w:t>
      </w:r>
      <w:r w:rsidRPr="00D23B96">
        <w:rPr>
          <w:sz w:val="22"/>
          <w:u w:val="single"/>
        </w:rPr>
        <w:t>deals primarily with the future</w:t>
      </w:r>
      <w:r w:rsidRPr="00D23B96">
        <w:rPr>
          <w:sz w:val="22"/>
        </w:rPr>
        <w:t xml:space="preserve">.  Without this book, </w:t>
      </w:r>
      <w:r w:rsidRPr="00D23B96">
        <w:rPr>
          <w:sz w:val="22"/>
          <w:u w:val="single"/>
        </w:rPr>
        <w:t>eschatology</w:t>
      </w:r>
      <w:r w:rsidRPr="00D23B96">
        <w:rPr>
          <w:sz w:val="22"/>
        </w:rPr>
        <w:t xml:space="preserve"> would lack its clearest descriptions of these events: the Tribulation (Rev. 6–18), the second coming of Christ (19:11-21), Satan’s binding and the length of the kingdom as 1000 years (20:1-6), </w:t>
      </w:r>
      <w:r w:rsidR="000C6A86" w:rsidRPr="00D23B96">
        <w:rPr>
          <w:sz w:val="22"/>
        </w:rPr>
        <w:t xml:space="preserve">and </w:t>
      </w:r>
      <w:r w:rsidRPr="00D23B96">
        <w:rPr>
          <w:sz w:val="22"/>
        </w:rPr>
        <w:t>the great white throne judgment (20:11-15).</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C.</w:t>
      </w:r>
      <w:r w:rsidRPr="00D23B96">
        <w:rPr>
          <w:sz w:val="22"/>
        </w:rPr>
        <w:tab/>
        <w:t xml:space="preserve">The book contains more </w:t>
      </w:r>
      <w:r w:rsidRPr="00D23B96">
        <w:rPr>
          <w:sz w:val="22"/>
          <w:u w:val="single"/>
        </w:rPr>
        <w:t>symbolic</w:t>
      </w:r>
      <w:r w:rsidRPr="00D23B96">
        <w:rPr>
          <w:sz w:val="22"/>
        </w:rPr>
        <w:t>, representative language than any inspired writing.</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D.</w:t>
      </w:r>
      <w:r w:rsidRPr="00D23B96">
        <w:rPr>
          <w:sz w:val="22"/>
        </w:rPr>
        <w:tab/>
        <w:t xml:space="preserve">Revelation is the only </w:t>
      </w:r>
      <w:r w:rsidRPr="00D23B96">
        <w:rPr>
          <w:sz w:val="22"/>
          <w:u w:val="single"/>
        </w:rPr>
        <w:t>apocalyptic</w:t>
      </w:r>
      <w:r w:rsidRPr="00D23B96">
        <w:rPr>
          <w:sz w:val="22"/>
        </w:rPr>
        <w:t xml:space="preserve"> writing in the New Testament.  Apocalyptic literature is that which is characterized by secrecy, pessimism, end times emphases, warnings (not repentance), the triumph of God, determinism (God’s control comforting people), etc.</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E.</w:t>
      </w:r>
      <w:r w:rsidRPr="00D23B96">
        <w:rPr>
          <w:sz w:val="22"/>
        </w:rPr>
        <w:tab/>
        <w:t xml:space="preserve">Here is the only NT book </w:t>
      </w:r>
      <w:r w:rsidRPr="00D23B96">
        <w:rPr>
          <w:sz w:val="22"/>
          <w:u w:val="single"/>
        </w:rPr>
        <w:t>written in response to a direct command</w:t>
      </w:r>
      <w:r w:rsidRPr="00D23B96">
        <w:rPr>
          <w:sz w:val="22"/>
        </w:rPr>
        <w:t xml:space="preserve"> from God (1:10-11, 19).  All other NT writings came through the Holy Spirit prompting individuals to write (not actually </w:t>
      </w:r>
      <w:r w:rsidRPr="00D23B96">
        <w:rPr>
          <w:i/>
          <w:sz w:val="22"/>
        </w:rPr>
        <w:t>telling</w:t>
      </w:r>
      <w:r w:rsidRPr="00D23B96">
        <w:rPr>
          <w:sz w:val="22"/>
        </w:rPr>
        <w:t xml:space="preserve"> them).</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F.</w:t>
      </w:r>
      <w:r w:rsidRPr="00D23B96">
        <w:rPr>
          <w:sz w:val="22"/>
        </w:rPr>
        <w:tab/>
        <w:t xml:space="preserve">Only Revelation was revealed in nearly its entirety as </w:t>
      </w:r>
      <w:r w:rsidRPr="00D23B96">
        <w:rPr>
          <w:sz w:val="22"/>
          <w:u w:val="single"/>
        </w:rPr>
        <w:t>a vision by an angel</w:t>
      </w:r>
      <w:r w:rsidRPr="00D23B96">
        <w:rPr>
          <w:sz w:val="22"/>
        </w:rPr>
        <w:t xml:space="preserve"> (1:1).</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G.</w:t>
      </w:r>
      <w:r w:rsidRPr="00D23B96">
        <w:rPr>
          <w:sz w:val="22"/>
        </w:rPr>
        <w:tab/>
        <w:t xml:space="preserve">Chapters 2–3 record the </w:t>
      </w:r>
      <w:r w:rsidRPr="00D23B96">
        <w:rPr>
          <w:sz w:val="22"/>
          <w:u w:val="single"/>
        </w:rPr>
        <w:t>only letters written by Christ</w:t>
      </w:r>
      <w:r w:rsidRPr="00D23B96">
        <w:rPr>
          <w:sz w:val="22"/>
        </w:rPr>
        <w:t xml:space="preserve"> that have been saved for us.  This book also is the only NT writing with separate letters for various churches.</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H.</w:t>
      </w:r>
      <w:r w:rsidRPr="00D23B96">
        <w:rPr>
          <w:sz w:val="22"/>
        </w:rPr>
        <w:tab/>
        <w:t xml:space="preserve">This prophecy completes our scriptural understanding about </w:t>
      </w:r>
      <w:r w:rsidRPr="00D23B96">
        <w:rPr>
          <w:sz w:val="22"/>
          <w:u w:val="single"/>
        </w:rPr>
        <w:t>Jesus Christ</w:t>
      </w:r>
      <w:r w:rsidRPr="00D23B96">
        <w:rPr>
          <w:sz w:val="22"/>
        </w:rPr>
        <w:t xml:space="preserve"> by including more about His glory than even the Gospels!</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I.</w:t>
      </w:r>
      <w:r w:rsidRPr="00D23B96">
        <w:rPr>
          <w:sz w:val="22"/>
        </w:rPr>
        <w:tab/>
        <w:t xml:space="preserve">This book contains more </w:t>
      </w:r>
      <w:r w:rsidRPr="00D23B96">
        <w:rPr>
          <w:sz w:val="22"/>
          <w:u w:val="single"/>
        </w:rPr>
        <w:t>allusions to the OT</w:t>
      </w:r>
      <w:r w:rsidRPr="00D23B96">
        <w:rPr>
          <w:sz w:val="22"/>
        </w:rPr>
        <w:t xml:space="preserve"> (250-550 allusions) than any NT writing.  Ironically, Revelation also has very few quotes (1:7 quotes Zech. 12:10; 2:27 quotes Ps. 2:9).</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J.</w:t>
      </w:r>
      <w:r w:rsidRPr="00D23B96">
        <w:rPr>
          <w:sz w:val="22"/>
        </w:rPr>
        <w:tab/>
        <w:t xml:space="preserve">Revelation alone provides its own </w:t>
      </w:r>
      <w:r w:rsidRPr="00D23B96">
        <w:rPr>
          <w:sz w:val="22"/>
          <w:u w:val="single"/>
        </w:rPr>
        <w:t>inspired outline</w:t>
      </w:r>
      <w:r w:rsidRPr="00D23B96">
        <w:rPr>
          <w:sz w:val="22"/>
        </w:rPr>
        <w:t xml:space="preserve"> within the text itself (1:19):</w:t>
      </w:r>
    </w:p>
    <w:p w:rsidR="00D63619" w:rsidRPr="00D23B96" w:rsidRDefault="00D63619">
      <w:pPr>
        <w:tabs>
          <w:tab w:val="left" w:pos="720"/>
        </w:tabs>
        <w:ind w:left="720" w:right="-342" w:hanging="360"/>
        <w:rPr>
          <w:sz w:val="10"/>
        </w:rPr>
      </w:pPr>
    </w:p>
    <w:p w:rsidR="00D63619" w:rsidRPr="00D23B96" w:rsidRDefault="00D63619">
      <w:pPr>
        <w:tabs>
          <w:tab w:val="left" w:pos="1080"/>
        </w:tabs>
        <w:ind w:left="1080" w:right="-342" w:hanging="360"/>
        <w:rPr>
          <w:sz w:val="22"/>
        </w:rPr>
      </w:pPr>
      <w:r w:rsidRPr="00D23B96">
        <w:rPr>
          <w:sz w:val="22"/>
        </w:rPr>
        <w:t>1.</w:t>
      </w:r>
      <w:r w:rsidRPr="00D23B96">
        <w:rPr>
          <w:sz w:val="22"/>
        </w:rPr>
        <w:tab/>
        <w:t>Past: “what you have seen” (Rev. 1:9-20)</w:t>
      </w:r>
    </w:p>
    <w:p w:rsidR="00D63619" w:rsidRPr="00D23B96" w:rsidRDefault="00D63619">
      <w:pPr>
        <w:tabs>
          <w:tab w:val="left" w:pos="1080"/>
        </w:tabs>
        <w:ind w:left="1080" w:right="-342" w:hanging="360"/>
        <w:rPr>
          <w:sz w:val="22"/>
        </w:rPr>
      </w:pPr>
      <w:r w:rsidRPr="00D23B96">
        <w:rPr>
          <w:sz w:val="22"/>
        </w:rPr>
        <w:t>2.</w:t>
      </w:r>
      <w:r w:rsidRPr="00D23B96">
        <w:rPr>
          <w:sz w:val="22"/>
        </w:rPr>
        <w:tab/>
        <w:t>Present: “what is now” (Rev. 2–3)</w:t>
      </w:r>
    </w:p>
    <w:p w:rsidR="00D63619" w:rsidRPr="00D23B96" w:rsidRDefault="00D63619">
      <w:pPr>
        <w:tabs>
          <w:tab w:val="left" w:pos="1080"/>
        </w:tabs>
        <w:ind w:left="1080" w:right="-342" w:hanging="360"/>
        <w:rPr>
          <w:sz w:val="22"/>
        </w:rPr>
      </w:pPr>
      <w:r w:rsidRPr="00D23B96">
        <w:rPr>
          <w:sz w:val="22"/>
        </w:rPr>
        <w:t>3.</w:t>
      </w:r>
      <w:r w:rsidRPr="00D23B96">
        <w:rPr>
          <w:sz w:val="22"/>
        </w:rPr>
        <w:tab/>
        <w:t>Future: “what will take place later” (Rev. 4–22)</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K.</w:t>
      </w:r>
      <w:r w:rsidRPr="00D23B96">
        <w:rPr>
          <w:sz w:val="22"/>
        </w:rPr>
        <w:tab/>
        <w:t xml:space="preserve">Revelation has more </w:t>
      </w:r>
      <w:r w:rsidRPr="00D23B96">
        <w:rPr>
          <w:sz w:val="22"/>
          <w:u w:val="single"/>
        </w:rPr>
        <w:t>songs</w:t>
      </w:r>
      <w:r w:rsidRPr="00D23B96">
        <w:rPr>
          <w:sz w:val="22"/>
        </w:rPr>
        <w:t xml:space="preserve"> in its pages than any NT book.  As such it is a model for worship.</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L.</w:t>
      </w:r>
      <w:r w:rsidRPr="00D23B96">
        <w:rPr>
          <w:sz w:val="22"/>
        </w:rPr>
        <w:tab/>
        <w:t xml:space="preserve">This is the only book in the Bible that promises a special </w:t>
      </w:r>
      <w:r w:rsidRPr="00D23B96">
        <w:rPr>
          <w:sz w:val="22"/>
          <w:u w:val="single"/>
        </w:rPr>
        <w:t>blessing for reading</w:t>
      </w:r>
      <w:r w:rsidRPr="00D23B96">
        <w:rPr>
          <w:sz w:val="22"/>
        </w:rPr>
        <w:t xml:space="preserve"> it (1:3).</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M.</w:t>
      </w:r>
      <w:r w:rsidRPr="00D23B96">
        <w:rPr>
          <w:sz w:val="22"/>
        </w:rPr>
        <w:tab/>
        <w:t xml:space="preserve">This is the only book written by </w:t>
      </w:r>
      <w:r w:rsidRPr="00D23B96">
        <w:rPr>
          <w:sz w:val="22"/>
          <w:u w:val="single"/>
        </w:rPr>
        <w:t>John</w:t>
      </w:r>
      <w:r w:rsidRPr="00D23B96">
        <w:rPr>
          <w:sz w:val="22"/>
        </w:rPr>
        <w:t xml:space="preserve"> that bears his name in the text itself (1:1, 4, 9).  Titles to NT books were added later.</w:t>
      </w:r>
    </w:p>
    <w:p w:rsidR="00D63619" w:rsidRPr="00D23B96" w:rsidRDefault="00D63619">
      <w:pPr>
        <w:tabs>
          <w:tab w:val="left" w:pos="720"/>
        </w:tabs>
        <w:ind w:left="720" w:right="-342" w:hanging="360"/>
        <w:rPr>
          <w:sz w:val="22"/>
        </w:rPr>
      </w:pPr>
      <w:r w:rsidRPr="00D23B96">
        <w:rPr>
          <w:sz w:val="22"/>
        </w:rPr>
        <w:br w:type="page"/>
        <w:t>N.</w:t>
      </w:r>
      <w:r w:rsidRPr="00D23B96">
        <w:rPr>
          <w:sz w:val="22"/>
        </w:rPr>
        <w:tab/>
        <w:t xml:space="preserve">Revelation has more </w:t>
      </w:r>
      <w:r w:rsidRPr="00D23B96">
        <w:rPr>
          <w:sz w:val="22"/>
          <w:u w:val="single"/>
        </w:rPr>
        <w:t>interpretive views</w:t>
      </w:r>
      <w:r w:rsidRPr="00D23B96">
        <w:rPr>
          <w:sz w:val="22"/>
        </w:rPr>
        <w:t xml:space="preserve"> than any NT writing.  The four major perspectives are (moving from the most radical/non-literal to the most conservative/literal):</w:t>
      </w:r>
    </w:p>
    <w:p w:rsidR="00D63619" w:rsidRPr="00D23B96" w:rsidRDefault="00D63619">
      <w:pPr>
        <w:tabs>
          <w:tab w:val="left" w:pos="1080"/>
        </w:tabs>
        <w:ind w:left="1080" w:right="-342" w:hanging="360"/>
        <w:rPr>
          <w:b/>
          <w:sz w:val="15"/>
        </w:rPr>
      </w:pPr>
    </w:p>
    <w:p w:rsidR="00D63619" w:rsidRPr="00D23B96" w:rsidRDefault="00D63619">
      <w:pPr>
        <w:tabs>
          <w:tab w:val="left" w:pos="1080"/>
        </w:tabs>
        <w:ind w:left="1080" w:right="-342" w:hanging="360"/>
        <w:rPr>
          <w:sz w:val="22"/>
        </w:rPr>
      </w:pPr>
      <w:r w:rsidRPr="00D23B96">
        <w:rPr>
          <w:sz w:val="22"/>
        </w:rPr>
        <w:t>1.</w:t>
      </w:r>
      <w:r w:rsidRPr="00D23B96">
        <w:rPr>
          <w:sz w:val="22"/>
        </w:rPr>
        <w:tab/>
        <w:t xml:space="preserve">The </w:t>
      </w:r>
      <w:r w:rsidRPr="00D23B96">
        <w:rPr>
          <w:b/>
          <w:sz w:val="22"/>
        </w:rPr>
        <w:t>idealist</w:t>
      </w:r>
      <w:r w:rsidRPr="00D23B96">
        <w:rPr>
          <w:sz w:val="22"/>
        </w:rPr>
        <w:t xml:space="preserve"> (allegorical) approach interprets the book as a non-literal, non-historical (timeless) depiction of the triumph of good (God) over evil (Satan).  It was most popular during the prominence of the Alexandrian school of theology in the third and fourth centuries but also finds support from modern liberals and evangelicals such as Beale, Hendiksen, and Hughes.</w:t>
      </w:r>
    </w:p>
    <w:p w:rsidR="00D63619" w:rsidRPr="00D23B96" w:rsidRDefault="00D63619">
      <w:pPr>
        <w:tabs>
          <w:tab w:val="left" w:pos="1080"/>
        </w:tabs>
        <w:ind w:left="1080" w:right="-342" w:hanging="360"/>
        <w:rPr>
          <w:b/>
          <w:sz w:val="15"/>
        </w:rPr>
      </w:pPr>
    </w:p>
    <w:p w:rsidR="00D63619" w:rsidRPr="00D23B96" w:rsidRDefault="00D63619">
      <w:pPr>
        <w:tabs>
          <w:tab w:val="left" w:pos="1080"/>
        </w:tabs>
        <w:ind w:left="1080" w:right="-342" w:hanging="360"/>
        <w:rPr>
          <w:sz w:val="22"/>
        </w:rPr>
      </w:pPr>
      <w:r w:rsidRPr="00D23B96">
        <w:rPr>
          <w:sz w:val="22"/>
        </w:rPr>
        <w:tab/>
      </w:r>
      <w:r w:rsidRPr="00D23B96">
        <w:rPr>
          <w:sz w:val="22"/>
          <w:u w:val="single"/>
        </w:rPr>
        <w:t>Response</w:t>
      </w:r>
      <w:r w:rsidRPr="00D23B96">
        <w:rPr>
          <w:sz w:val="22"/>
        </w:rPr>
        <w:t>: This view ignores the historical context, fails to see that symbols represent real things, has no objective guideline, and contradicts the book's inspired outline in 1:19.</w:t>
      </w:r>
    </w:p>
    <w:p w:rsidR="00D63619" w:rsidRPr="00D23B96" w:rsidRDefault="00D63619">
      <w:pPr>
        <w:tabs>
          <w:tab w:val="left" w:pos="1080"/>
        </w:tabs>
        <w:ind w:left="1080" w:right="-342" w:hanging="360"/>
        <w:rPr>
          <w:b/>
          <w:sz w:val="15"/>
        </w:rPr>
      </w:pPr>
    </w:p>
    <w:p w:rsidR="00D63619" w:rsidRPr="00D23B96" w:rsidRDefault="00D63619">
      <w:pPr>
        <w:tabs>
          <w:tab w:val="left" w:pos="1080"/>
        </w:tabs>
        <w:ind w:left="1080" w:right="-342" w:hanging="360"/>
        <w:rPr>
          <w:sz w:val="22"/>
        </w:rPr>
      </w:pPr>
      <w:r w:rsidRPr="00D23B96">
        <w:rPr>
          <w:sz w:val="22"/>
        </w:rPr>
        <w:t>2.</w:t>
      </w:r>
      <w:r w:rsidRPr="00D23B96">
        <w:rPr>
          <w:sz w:val="22"/>
        </w:rPr>
        <w:tab/>
        <w:t xml:space="preserve">The </w:t>
      </w:r>
      <w:r w:rsidRPr="00D23B96">
        <w:rPr>
          <w:b/>
          <w:sz w:val="22"/>
        </w:rPr>
        <w:t>preterist</w:t>
      </w:r>
      <w:r w:rsidRPr="00D23B96">
        <w:rPr>
          <w:sz w:val="22"/>
        </w:rPr>
        <w:t xml:space="preserve"> view argues that chapters 2–19 are past, being fulfilled in the early history of the church (e.g., during the time of Nero, Domitian, the </w:t>
      </w:r>
      <w:r w:rsidRPr="00D23B96">
        <w:rPr>
          <w:sz w:val="18"/>
        </w:rPr>
        <w:t>AD</w:t>
      </w:r>
      <w:r w:rsidRPr="00D23B96">
        <w:rPr>
          <w:sz w:val="22"/>
        </w:rPr>
        <w:t xml:space="preserve"> 476 fall of Rome, etc.).  Most German scholars, Ellicott, and Peak favor this view.  Current advocates include </w:t>
      </w:r>
      <w:r w:rsidRPr="00D23B96">
        <w:rPr>
          <w:color w:val="000000"/>
          <w:sz w:val="22"/>
        </w:rPr>
        <w:t>Jay Adams, Kenneth L. Gentry, Jr., George P. Holford, Gary DeMar, Jessie E. Mills, Jr., Don Preston, and Ed Stevens</w:t>
      </w:r>
      <w:r w:rsidRPr="00D23B96">
        <w:rPr>
          <w:sz w:val="22"/>
        </w:rPr>
        <w:t xml:space="preserve"> (see p. 351b in these notes).</w:t>
      </w:r>
    </w:p>
    <w:p w:rsidR="00D63619" w:rsidRPr="00D23B96" w:rsidRDefault="00D63619">
      <w:pPr>
        <w:tabs>
          <w:tab w:val="left" w:pos="1080"/>
        </w:tabs>
        <w:ind w:left="1080" w:right="-342" w:hanging="360"/>
        <w:rPr>
          <w:b/>
          <w:sz w:val="15"/>
        </w:rPr>
      </w:pPr>
    </w:p>
    <w:p w:rsidR="00D63619" w:rsidRPr="00D23B96" w:rsidRDefault="00D63619">
      <w:pPr>
        <w:tabs>
          <w:tab w:val="left" w:pos="1080"/>
        </w:tabs>
        <w:ind w:left="1080" w:right="-342" w:hanging="360"/>
        <w:rPr>
          <w:sz w:val="22"/>
        </w:rPr>
      </w:pPr>
      <w:r w:rsidRPr="00D23B96">
        <w:rPr>
          <w:sz w:val="22"/>
        </w:rPr>
        <w:tab/>
      </w:r>
      <w:r w:rsidRPr="00D23B96">
        <w:rPr>
          <w:sz w:val="22"/>
          <w:u w:val="single"/>
        </w:rPr>
        <w:t>Response</w:t>
      </w:r>
      <w:r w:rsidRPr="00D23B96">
        <w:rPr>
          <w:sz w:val="22"/>
        </w:rPr>
        <w:t>: When were the terrible judgments of chapters 6–19 already fulfilled?  When in history has there been 100-pound hailstones (16:21) or an army of 200 million (9:16)?</w:t>
      </w:r>
    </w:p>
    <w:p w:rsidR="00D63619" w:rsidRPr="00D23B96" w:rsidRDefault="00D63619">
      <w:pPr>
        <w:tabs>
          <w:tab w:val="left" w:pos="1080"/>
        </w:tabs>
        <w:ind w:left="1080" w:right="-342" w:hanging="360"/>
        <w:rPr>
          <w:b/>
          <w:sz w:val="15"/>
        </w:rPr>
      </w:pPr>
    </w:p>
    <w:p w:rsidR="00D63619" w:rsidRPr="00D23B96" w:rsidRDefault="00D63619">
      <w:pPr>
        <w:tabs>
          <w:tab w:val="left" w:pos="1080"/>
        </w:tabs>
        <w:ind w:left="1080" w:right="-342" w:hanging="360"/>
        <w:rPr>
          <w:sz w:val="22"/>
        </w:rPr>
      </w:pPr>
      <w:r w:rsidRPr="00D23B96">
        <w:rPr>
          <w:sz w:val="22"/>
        </w:rPr>
        <w:t>3.</w:t>
      </w:r>
      <w:r w:rsidRPr="00D23B96">
        <w:rPr>
          <w:sz w:val="22"/>
        </w:rPr>
        <w:tab/>
        <w:t xml:space="preserve">The </w:t>
      </w:r>
      <w:r w:rsidRPr="00D23B96">
        <w:rPr>
          <w:b/>
          <w:sz w:val="22"/>
        </w:rPr>
        <w:t>historicist</w:t>
      </w:r>
      <w:r w:rsidRPr="00D23B96">
        <w:rPr>
          <w:sz w:val="22"/>
        </w:rPr>
        <w:t xml:space="preserve"> view says chapters 4–19 occurred between Christ's first and second advents as a symbolic depiction of the church age (</w:t>
      </w:r>
      <w:r w:rsidRPr="00D23B96">
        <w:rPr>
          <w:rFonts w:ascii="Times New Roman" w:hAnsi="Times New Roman"/>
          <w:sz w:val="22"/>
        </w:rPr>
        <w:t xml:space="preserve">but many such as Luther say chapters 2–3 show historical churches). Thus it portrays </w:t>
      </w:r>
      <w:r w:rsidRPr="00D23B96">
        <w:rPr>
          <w:sz w:val="22"/>
        </w:rPr>
        <w:t>Western Europe through various Popes, the Reformation, the French Revolution, and leaders such as Charlemagne and Mussolini.  This view was advanced by Luther, Ellul, Isaac Newton, and Elliott and now is held by amillennialists or postmillennialists.</w:t>
      </w:r>
    </w:p>
    <w:p w:rsidR="00D63619" w:rsidRPr="00D23B96" w:rsidRDefault="00D63619">
      <w:pPr>
        <w:tabs>
          <w:tab w:val="left" w:pos="1080"/>
        </w:tabs>
        <w:ind w:left="1080" w:right="-342" w:hanging="360"/>
        <w:rPr>
          <w:b/>
          <w:sz w:val="15"/>
        </w:rPr>
      </w:pPr>
    </w:p>
    <w:p w:rsidR="00D63619" w:rsidRPr="00D23B96" w:rsidRDefault="00D63619">
      <w:pPr>
        <w:tabs>
          <w:tab w:val="left" w:pos="1080"/>
        </w:tabs>
        <w:ind w:left="1080" w:right="-342" w:hanging="360"/>
        <w:rPr>
          <w:sz w:val="22"/>
        </w:rPr>
      </w:pPr>
      <w:r w:rsidRPr="00D23B96">
        <w:rPr>
          <w:sz w:val="22"/>
        </w:rPr>
        <w:tab/>
      </w:r>
      <w:r w:rsidRPr="00D23B96">
        <w:rPr>
          <w:sz w:val="22"/>
          <w:u w:val="single"/>
        </w:rPr>
        <w:t>Response</w:t>
      </w:r>
      <w:r w:rsidRPr="00D23B96">
        <w:rPr>
          <w:sz w:val="22"/>
        </w:rPr>
        <w:t>: This view must spiritualize the 1000-year millennium and literal events.  This subjective interpretation of symbols has led to much disagreement in this camp.</w:t>
      </w:r>
    </w:p>
    <w:p w:rsidR="00D63619" w:rsidRPr="00D23B96" w:rsidRDefault="00D63619">
      <w:pPr>
        <w:tabs>
          <w:tab w:val="left" w:pos="1080"/>
        </w:tabs>
        <w:ind w:left="1080" w:right="-342" w:hanging="360"/>
        <w:rPr>
          <w:b/>
          <w:sz w:val="15"/>
        </w:rPr>
      </w:pPr>
    </w:p>
    <w:p w:rsidR="00D63619" w:rsidRPr="00D23B96" w:rsidRDefault="00D63619">
      <w:pPr>
        <w:tabs>
          <w:tab w:val="left" w:pos="1080"/>
        </w:tabs>
        <w:ind w:left="1080" w:right="-342" w:hanging="360"/>
        <w:rPr>
          <w:sz w:val="22"/>
        </w:rPr>
      </w:pPr>
      <w:r w:rsidRPr="00D23B96">
        <w:rPr>
          <w:sz w:val="22"/>
        </w:rPr>
        <w:t>4.</w:t>
      </w:r>
      <w:r w:rsidRPr="00D23B96">
        <w:rPr>
          <w:sz w:val="22"/>
        </w:rPr>
        <w:tab/>
        <w:t xml:space="preserve">The </w:t>
      </w:r>
      <w:r w:rsidRPr="00D23B96">
        <w:rPr>
          <w:b/>
          <w:sz w:val="22"/>
        </w:rPr>
        <w:t>futurist</w:t>
      </w:r>
      <w:r w:rsidRPr="00D23B96">
        <w:rPr>
          <w:sz w:val="22"/>
        </w:rPr>
        <w:t xml:space="preserve"> interpretation insists that events in chapters 4–22 are not yet fulfilled but will take place only after the church age.  This includes the Tribulation (chs. 4–18) during the last seven years prior to Christ's second coming (ch. 19), after which follows the Millennium and Great White Throne Judgment (ch. 20) and finally the creation of the New Heavens and New Earth (chs. 21–22).  It too emphasizes God’s final victory. Advocates include Ladd, Mounce, Pate, Hamstra, Walvoord, Thomas, Johnson, Pentecost, Ryrie, Thomas Ice, and Hal Lindsey.</w:t>
      </w:r>
    </w:p>
    <w:p w:rsidR="00D63619" w:rsidRPr="00D23B96" w:rsidRDefault="00D63619">
      <w:pPr>
        <w:tabs>
          <w:tab w:val="left" w:pos="1080"/>
        </w:tabs>
        <w:ind w:left="1080" w:right="-342" w:hanging="360"/>
        <w:rPr>
          <w:b/>
          <w:sz w:val="15"/>
        </w:rPr>
      </w:pPr>
    </w:p>
    <w:p w:rsidR="00D63619" w:rsidRPr="00D23B96" w:rsidRDefault="00D63619">
      <w:pPr>
        <w:tabs>
          <w:tab w:val="left" w:pos="1080"/>
        </w:tabs>
        <w:ind w:left="1080" w:right="-342" w:hanging="360"/>
        <w:rPr>
          <w:sz w:val="22"/>
        </w:rPr>
      </w:pPr>
      <w:r w:rsidRPr="00D23B96">
        <w:rPr>
          <w:sz w:val="22"/>
        </w:rPr>
        <w:tab/>
      </w:r>
      <w:r w:rsidRPr="00D23B96">
        <w:rPr>
          <w:sz w:val="22"/>
          <w:u w:val="single"/>
        </w:rPr>
        <w:t>Response</w:t>
      </w:r>
      <w:r w:rsidRPr="00D23B96">
        <w:rPr>
          <w:sz w:val="22"/>
        </w:rPr>
        <w:t>: The futurist perspective best correlates with the nature of the events predicted in the prophecy (i.e., takes them at face value) and this method follows the inspired outline of 1:19.  It is the approach employed in the following argument and outline.</w:t>
      </w:r>
    </w:p>
    <w:p w:rsidR="00D63619" w:rsidRPr="00D23B96" w:rsidRDefault="00D63619">
      <w:pPr>
        <w:tabs>
          <w:tab w:val="left" w:pos="1080"/>
        </w:tabs>
        <w:ind w:left="1080" w:hanging="360"/>
        <w:rPr>
          <w:sz w:val="16"/>
        </w:rPr>
      </w:pPr>
    </w:p>
    <w:p w:rsidR="00D63619" w:rsidRPr="00D23B96" w:rsidRDefault="00D63619">
      <w:pPr>
        <w:jc w:val="center"/>
        <w:rPr>
          <w:b/>
        </w:rPr>
      </w:pPr>
      <w:r w:rsidRPr="00D23B96">
        <w:rPr>
          <w:b/>
        </w:rPr>
        <w:t>Summary of Interpretations on the Book of Revelation</w:t>
      </w:r>
    </w:p>
    <w:p w:rsidR="00D63619" w:rsidRPr="00D23B96" w:rsidRDefault="00D63619">
      <w:pPr>
        <w:tabs>
          <w:tab w:val="left" w:pos="1080"/>
        </w:tabs>
        <w:ind w:left="1080" w:hanging="360"/>
        <w:rPr>
          <w:sz w:val="10"/>
        </w:rPr>
      </w:pPr>
    </w:p>
    <w:tbl>
      <w:tblPr>
        <w:tblW w:w="0" w:type="auto"/>
        <w:tblLayout w:type="fixed"/>
        <w:tblLook w:val="0000" w:firstRow="0" w:lastRow="0" w:firstColumn="0" w:lastColumn="0" w:noHBand="0" w:noVBand="0"/>
      </w:tblPr>
      <w:tblGrid>
        <w:gridCol w:w="1458"/>
        <w:gridCol w:w="1800"/>
        <w:gridCol w:w="1692"/>
        <w:gridCol w:w="2628"/>
        <w:gridCol w:w="2071"/>
      </w:tblGrid>
      <w:tr w:rsidR="00D63619" w:rsidRPr="00D23B96">
        <w:tc>
          <w:tcPr>
            <w:tcW w:w="1458" w:type="dxa"/>
            <w:tcBorders>
              <w:top w:val="single" w:sz="6" w:space="0" w:color="000000"/>
              <w:left w:val="single" w:sz="6" w:space="0" w:color="000000"/>
              <w:bottom w:val="single" w:sz="6" w:space="0" w:color="000000"/>
              <w:right w:val="single" w:sz="6" w:space="0" w:color="000000"/>
            </w:tcBorders>
            <w:shd w:val="clear" w:color="auto" w:fill="000000"/>
          </w:tcPr>
          <w:p w:rsidR="00D63619" w:rsidRPr="00D23B96" w:rsidRDefault="00D63619">
            <w:pPr>
              <w:ind w:right="-39"/>
              <w:jc w:val="left"/>
              <w:rPr>
                <w:b/>
                <w:color w:val="FFFFFF"/>
                <w:sz w:val="22"/>
              </w:rPr>
            </w:pPr>
            <w:r w:rsidRPr="00D23B96">
              <w:rPr>
                <w:b/>
                <w:color w:val="FFFFFF"/>
                <w:sz w:val="22"/>
              </w:rPr>
              <w:t>View</w:t>
            </w:r>
          </w:p>
        </w:tc>
        <w:tc>
          <w:tcPr>
            <w:tcW w:w="1800" w:type="dxa"/>
            <w:tcBorders>
              <w:top w:val="single" w:sz="6" w:space="0" w:color="000000"/>
              <w:left w:val="nil"/>
              <w:bottom w:val="single" w:sz="6" w:space="0" w:color="000000"/>
            </w:tcBorders>
            <w:shd w:val="clear" w:color="auto" w:fill="000000"/>
          </w:tcPr>
          <w:p w:rsidR="00D63619" w:rsidRPr="00D23B96" w:rsidRDefault="00D63619">
            <w:pPr>
              <w:ind w:right="-39"/>
              <w:jc w:val="left"/>
              <w:rPr>
                <w:b/>
                <w:color w:val="FFFFFF"/>
                <w:sz w:val="22"/>
              </w:rPr>
            </w:pPr>
            <w:r w:rsidRPr="00D23B96">
              <w:rPr>
                <w:b/>
                <w:color w:val="FFFFFF"/>
                <w:sz w:val="22"/>
              </w:rPr>
              <w:t>Millennial View</w:t>
            </w:r>
          </w:p>
        </w:tc>
        <w:tc>
          <w:tcPr>
            <w:tcW w:w="1692" w:type="dxa"/>
            <w:tcBorders>
              <w:top w:val="single" w:sz="6" w:space="0" w:color="000000"/>
              <w:left w:val="single" w:sz="6" w:space="0" w:color="000000"/>
              <w:bottom w:val="single" w:sz="6" w:space="0" w:color="000000"/>
            </w:tcBorders>
            <w:shd w:val="clear" w:color="auto" w:fill="000000"/>
          </w:tcPr>
          <w:p w:rsidR="00D63619" w:rsidRPr="00D23B96" w:rsidRDefault="00D63619">
            <w:pPr>
              <w:pStyle w:val="Heading6"/>
              <w:rPr>
                <w:color w:val="FFFFFF"/>
                <w:sz w:val="22"/>
                <w:lang w:val="en-US"/>
              </w:rPr>
            </w:pPr>
            <w:r w:rsidRPr="00D23B96">
              <w:rPr>
                <w:color w:val="FFFFFF"/>
                <w:sz w:val="22"/>
                <w:lang w:val="en-US"/>
              </w:rPr>
              <w:t>Rev. 1–3</w:t>
            </w:r>
          </w:p>
        </w:tc>
        <w:tc>
          <w:tcPr>
            <w:tcW w:w="2628" w:type="dxa"/>
            <w:tcBorders>
              <w:top w:val="single" w:sz="6" w:space="0" w:color="000000"/>
              <w:left w:val="single" w:sz="6" w:space="0" w:color="auto"/>
              <w:bottom w:val="single" w:sz="6" w:space="0" w:color="000000"/>
            </w:tcBorders>
            <w:shd w:val="clear" w:color="auto" w:fill="000000"/>
          </w:tcPr>
          <w:p w:rsidR="00D63619" w:rsidRPr="00D23B96" w:rsidRDefault="00D63619">
            <w:pPr>
              <w:ind w:right="-39"/>
              <w:jc w:val="left"/>
              <w:rPr>
                <w:b/>
                <w:color w:val="FFFFFF"/>
                <w:sz w:val="22"/>
              </w:rPr>
            </w:pPr>
            <w:r w:rsidRPr="00D23B96">
              <w:rPr>
                <w:b/>
                <w:color w:val="FFFFFF"/>
                <w:sz w:val="22"/>
              </w:rPr>
              <w:t>Rev. 4–19</w:t>
            </w:r>
          </w:p>
        </w:tc>
        <w:tc>
          <w:tcPr>
            <w:tcW w:w="2071" w:type="dxa"/>
            <w:tcBorders>
              <w:top w:val="single" w:sz="6" w:space="0" w:color="000000"/>
              <w:left w:val="single" w:sz="6" w:space="0" w:color="000000"/>
              <w:bottom w:val="single" w:sz="6" w:space="0" w:color="000000"/>
              <w:right w:val="single" w:sz="6" w:space="0" w:color="000000"/>
            </w:tcBorders>
            <w:shd w:val="clear" w:color="auto" w:fill="000000"/>
          </w:tcPr>
          <w:p w:rsidR="00D63619" w:rsidRPr="00D23B96" w:rsidRDefault="00D63619">
            <w:pPr>
              <w:ind w:right="-39"/>
              <w:jc w:val="left"/>
              <w:rPr>
                <w:b/>
                <w:color w:val="FFFFFF"/>
                <w:sz w:val="22"/>
              </w:rPr>
            </w:pPr>
            <w:r w:rsidRPr="00D23B96">
              <w:rPr>
                <w:b/>
                <w:color w:val="FFFFFF"/>
                <w:sz w:val="22"/>
              </w:rPr>
              <w:t>Rev. 20–22</w:t>
            </w:r>
          </w:p>
        </w:tc>
      </w:tr>
      <w:tr w:rsidR="00D63619" w:rsidRPr="00D23B96">
        <w:tc>
          <w:tcPr>
            <w:tcW w:w="1458"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b/>
                <w:sz w:val="22"/>
              </w:rPr>
              <w:t>Idealist</w:t>
            </w:r>
          </w:p>
          <w:p w:rsidR="00D63619" w:rsidRPr="00D23B96" w:rsidRDefault="00D63619">
            <w:pPr>
              <w:ind w:right="-39"/>
              <w:jc w:val="right"/>
              <w:rPr>
                <w:sz w:val="16"/>
              </w:rPr>
            </w:pPr>
            <w:r w:rsidRPr="00D23B96">
              <w:rPr>
                <w:sz w:val="16"/>
              </w:rPr>
              <w:t xml:space="preserve">Beale </w:t>
            </w:r>
          </w:p>
          <w:p w:rsidR="00D63619" w:rsidRPr="00D23B96" w:rsidRDefault="00D63619">
            <w:pPr>
              <w:ind w:right="-39"/>
              <w:jc w:val="right"/>
              <w:rPr>
                <w:sz w:val="16"/>
              </w:rPr>
            </w:pPr>
            <w:r w:rsidRPr="00D23B96">
              <w:rPr>
                <w:sz w:val="16"/>
              </w:rPr>
              <w:t xml:space="preserve">Hendriksen </w:t>
            </w:r>
          </w:p>
          <w:p w:rsidR="00D63619" w:rsidRPr="00D23B96" w:rsidRDefault="00D63619">
            <w:pPr>
              <w:ind w:right="-39"/>
              <w:jc w:val="right"/>
              <w:rPr>
                <w:sz w:val="22"/>
              </w:rPr>
            </w:pPr>
            <w:r w:rsidRPr="00D23B96">
              <w:rPr>
                <w:sz w:val="16"/>
              </w:rPr>
              <w:t>Hughes</w:t>
            </w:r>
          </w:p>
        </w:tc>
        <w:tc>
          <w:tcPr>
            <w:tcW w:w="1800"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Postmillennial (or Amillennial)</w:t>
            </w:r>
          </w:p>
        </w:tc>
        <w:tc>
          <w:tcPr>
            <w:tcW w:w="1692"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Historic Churches</w:t>
            </w:r>
          </w:p>
        </w:tc>
        <w:tc>
          <w:tcPr>
            <w:tcW w:w="2628"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 xml:space="preserve">Symbolic of the non-historical conflict between </w:t>
            </w:r>
            <w:r w:rsidRPr="00D23B96">
              <w:rPr>
                <w:sz w:val="22"/>
                <w:u w:val="single"/>
              </w:rPr>
              <w:t>good and evil</w:t>
            </w:r>
          </w:p>
        </w:tc>
        <w:tc>
          <w:tcPr>
            <w:tcW w:w="2071"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Victory of good over evil (Church over the world)</w:t>
            </w:r>
          </w:p>
          <w:p w:rsidR="00D63619" w:rsidRPr="00D23B96" w:rsidRDefault="00D63619">
            <w:pPr>
              <w:ind w:right="-39"/>
              <w:jc w:val="left"/>
              <w:rPr>
                <w:sz w:val="22"/>
              </w:rPr>
            </w:pPr>
          </w:p>
        </w:tc>
      </w:tr>
      <w:tr w:rsidR="00D63619" w:rsidRPr="00D23B96">
        <w:tc>
          <w:tcPr>
            <w:tcW w:w="1458"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b/>
                <w:sz w:val="22"/>
              </w:rPr>
            </w:pPr>
            <w:r w:rsidRPr="00D23B96">
              <w:rPr>
                <w:b/>
                <w:sz w:val="22"/>
              </w:rPr>
              <w:t>Preterist</w:t>
            </w:r>
          </w:p>
          <w:p w:rsidR="00D63619" w:rsidRPr="00D23B96" w:rsidRDefault="00D63619">
            <w:pPr>
              <w:ind w:right="-39"/>
              <w:jc w:val="right"/>
              <w:rPr>
                <w:sz w:val="16"/>
              </w:rPr>
            </w:pPr>
            <w:r w:rsidRPr="00D23B96">
              <w:rPr>
                <w:sz w:val="16"/>
              </w:rPr>
              <w:t>Sweete</w:t>
            </w:r>
          </w:p>
          <w:p w:rsidR="00D63619" w:rsidRPr="00D23B96" w:rsidRDefault="00D63619">
            <w:pPr>
              <w:ind w:right="-39"/>
              <w:jc w:val="right"/>
              <w:rPr>
                <w:sz w:val="16"/>
              </w:rPr>
            </w:pPr>
            <w:r w:rsidRPr="00D23B96">
              <w:rPr>
                <w:sz w:val="16"/>
              </w:rPr>
              <w:t>Ellicott</w:t>
            </w:r>
          </w:p>
          <w:p w:rsidR="00D63619" w:rsidRPr="00D23B96" w:rsidRDefault="00D63619">
            <w:pPr>
              <w:ind w:right="-39"/>
              <w:jc w:val="right"/>
              <w:rPr>
                <w:b/>
                <w:sz w:val="22"/>
              </w:rPr>
            </w:pPr>
            <w:r w:rsidRPr="00D23B96">
              <w:rPr>
                <w:sz w:val="16"/>
              </w:rPr>
              <w:t>DeMar</w:t>
            </w:r>
          </w:p>
        </w:tc>
        <w:tc>
          <w:tcPr>
            <w:tcW w:w="1800" w:type="dxa"/>
            <w:tcBorders>
              <w:top w:val="single" w:sz="6" w:space="0" w:color="000000"/>
              <w:left w:val="single" w:sz="6" w:space="0" w:color="000000"/>
              <w:bottom w:val="single" w:sz="6" w:space="0" w:color="000000"/>
              <w:right w:val="single" w:sz="6" w:space="0" w:color="000000"/>
            </w:tcBorders>
          </w:tcPr>
          <w:p w:rsidR="00D63619" w:rsidRPr="00D23B96" w:rsidRDefault="00D63619">
            <w:pPr>
              <w:pStyle w:val="Heading6"/>
              <w:rPr>
                <w:b w:val="0"/>
                <w:sz w:val="22"/>
                <w:lang w:val="en-US"/>
              </w:rPr>
            </w:pPr>
            <w:r w:rsidRPr="00D23B96">
              <w:rPr>
                <w:b w:val="0"/>
                <w:sz w:val="22"/>
                <w:lang w:val="en-US"/>
              </w:rPr>
              <w:t>Apocalyptic</w:t>
            </w:r>
          </w:p>
        </w:tc>
        <w:tc>
          <w:tcPr>
            <w:tcW w:w="1692"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Historic Churches</w:t>
            </w:r>
          </w:p>
        </w:tc>
        <w:tc>
          <w:tcPr>
            <w:tcW w:w="2628"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 xml:space="preserve">Symbolic of Events in </w:t>
            </w:r>
            <w:r w:rsidRPr="00D23B96">
              <w:rPr>
                <w:sz w:val="22"/>
                <w:u w:val="single"/>
              </w:rPr>
              <w:t>First Century</w:t>
            </w:r>
            <w:r w:rsidRPr="00D23B96">
              <w:rPr>
                <w:sz w:val="22"/>
              </w:rPr>
              <w:t xml:space="preserve"> (Nero, Mt. Vesuvius eruption)</w:t>
            </w:r>
          </w:p>
          <w:p w:rsidR="00D63619" w:rsidRPr="00D23B96" w:rsidRDefault="00D63619">
            <w:pPr>
              <w:ind w:right="-39"/>
              <w:jc w:val="left"/>
              <w:rPr>
                <w:sz w:val="22"/>
              </w:rPr>
            </w:pPr>
          </w:p>
        </w:tc>
        <w:tc>
          <w:tcPr>
            <w:tcW w:w="2071"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Symbolic of heaven and victory</w:t>
            </w:r>
          </w:p>
          <w:p w:rsidR="00D63619" w:rsidRPr="00D23B96" w:rsidRDefault="00D63619">
            <w:pPr>
              <w:ind w:right="-39"/>
              <w:jc w:val="left"/>
              <w:rPr>
                <w:sz w:val="22"/>
              </w:rPr>
            </w:pPr>
          </w:p>
        </w:tc>
      </w:tr>
      <w:tr w:rsidR="00D63619" w:rsidRPr="00D23B96">
        <w:tc>
          <w:tcPr>
            <w:tcW w:w="1458"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b/>
                <w:sz w:val="22"/>
              </w:rPr>
            </w:pPr>
            <w:r w:rsidRPr="00D23B96">
              <w:rPr>
                <w:b/>
                <w:sz w:val="22"/>
              </w:rPr>
              <w:t>Historicist</w:t>
            </w:r>
          </w:p>
          <w:p w:rsidR="00D63619" w:rsidRPr="00D23B96" w:rsidRDefault="00D63619">
            <w:pPr>
              <w:ind w:right="-39"/>
              <w:jc w:val="right"/>
              <w:rPr>
                <w:sz w:val="16"/>
              </w:rPr>
            </w:pPr>
            <w:r w:rsidRPr="00D23B96">
              <w:rPr>
                <w:sz w:val="16"/>
              </w:rPr>
              <w:t>Luther</w:t>
            </w:r>
          </w:p>
          <w:p w:rsidR="00D63619" w:rsidRPr="00D23B96" w:rsidRDefault="00D63619">
            <w:pPr>
              <w:ind w:right="-39"/>
              <w:jc w:val="right"/>
              <w:rPr>
                <w:sz w:val="16"/>
              </w:rPr>
            </w:pPr>
            <w:r w:rsidRPr="00D23B96">
              <w:rPr>
                <w:sz w:val="16"/>
              </w:rPr>
              <w:t>Newton</w:t>
            </w:r>
          </w:p>
          <w:p w:rsidR="00D63619" w:rsidRPr="00D23B96" w:rsidRDefault="00D63619">
            <w:pPr>
              <w:ind w:right="-39"/>
              <w:jc w:val="right"/>
              <w:rPr>
                <w:b/>
                <w:sz w:val="22"/>
              </w:rPr>
            </w:pPr>
            <w:r w:rsidRPr="00D23B96">
              <w:rPr>
                <w:sz w:val="16"/>
              </w:rPr>
              <w:t>Elliott</w:t>
            </w:r>
          </w:p>
        </w:tc>
        <w:tc>
          <w:tcPr>
            <w:tcW w:w="1800"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Amillennial (or Postmillennial)</w:t>
            </w:r>
          </w:p>
        </w:tc>
        <w:tc>
          <w:tcPr>
            <w:tcW w:w="1692"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Historic Churches</w:t>
            </w:r>
          </w:p>
        </w:tc>
        <w:tc>
          <w:tcPr>
            <w:tcW w:w="2628"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 xml:space="preserve">Symbolic of events in the </w:t>
            </w:r>
            <w:r w:rsidRPr="00D23B96">
              <w:rPr>
                <w:sz w:val="22"/>
                <w:u w:val="single"/>
              </w:rPr>
              <w:t>Church Age</w:t>
            </w:r>
            <w:r w:rsidRPr="00D23B96">
              <w:rPr>
                <w:sz w:val="22"/>
              </w:rPr>
              <w:t xml:space="preserve"> (fall of Rome, rise of Islam &amp; Catholics, Reformation, etc.)</w:t>
            </w:r>
          </w:p>
          <w:p w:rsidR="00D63619" w:rsidRPr="00D23B96" w:rsidRDefault="00D63619">
            <w:pPr>
              <w:ind w:right="-39"/>
              <w:jc w:val="left"/>
              <w:rPr>
                <w:sz w:val="22"/>
              </w:rPr>
            </w:pPr>
          </w:p>
        </w:tc>
        <w:tc>
          <w:tcPr>
            <w:tcW w:w="2071"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Present age (amil) or future millennium (postmil), General judgment, heaven</w:t>
            </w:r>
          </w:p>
        </w:tc>
      </w:tr>
      <w:tr w:rsidR="00D63619" w:rsidRPr="00D23B96">
        <w:tc>
          <w:tcPr>
            <w:tcW w:w="1458"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b/>
                <w:sz w:val="22"/>
              </w:rPr>
            </w:pPr>
            <w:r w:rsidRPr="00D23B96">
              <w:rPr>
                <w:b/>
                <w:sz w:val="22"/>
              </w:rPr>
              <w:t>Futurist</w:t>
            </w:r>
          </w:p>
          <w:p w:rsidR="00D63619" w:rsidRPr="00D23B96" w:rsidRDefault="00D63619">
            <w:pPr>
              <w:ind w:right="-39"/>
              <w:jc w:val="right"/>
              <w:rPr>
                <w:sz w:val="16"/>
              </w:rPr>
            </w:pPr>
            <w:r w:rsidRPr="00D23B96">
              <w:rPr>
                <w:sz w:val="16"/>
              </w:rPr>
              <w:t>Thomas</w:t>
            </w:r>
          </w:p>
          <w:p w:rsidR="00D63619" w:rsidRPr="00D23B96" w:rsidRDefault="00D63619">
            <w:pPr>
              <w:ind w:right="-39"/>
              <w:jc w:val="right"/>
              <w:rPr>
                <w:sz w:val="16"/>
              </w:rPr>
            </w:pPr>
            <w:r w:rsidRPr="00D23B96">
              <w:rPr>
                <w:sz w:val="16"/>
              </w:rPr>
              <w:t>Walvoord</w:t>
            </w:r>
          </w:p>
          <w:p w:rsidR="00D63619" w:rsidRPr="00D23B96" w:rsidRDefault="00D63619">
            <w:pPr>
              <w:ind w:right="-39"/>
              <w:jc w:val="right"/>
              <w:rPr>
                <w:sz w:val="16"/>
              </w:rPr>
            </w:pPr>
            <w:r w:rsidRPr="00D23B96">
              <w:rPr>
                <w:sz w:val="16"/>
              </w:rPr>
              <w:t>Ryrie</w:t>
            </w:r>
          </w:p>
          <w:p w:rsidR="00D63619" w:rsidRPr="00D23B96" w:rsidRDefault="00D63619">
            <w:pPr>
              <w:ind w:right="-39"/>
              <w:jc w:val="right"/>
              <w:rPr>
                <w:b/>
                <w:sz w:val="22"/>
              </w:rPr>
            </w:pPr>
            <w:r w:rsidRPr="00D23B96">
              <w:rPr>
                <w:sz w:val="16"/>
              </w:rPr>
              <w:t>Ladd</w:t>
            </w:r>
          </w:p>
        </w:tc>
        <w:tc>
          <w:tcPr>
            <w:tcW w:w="1800"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 xml:space="preserve"> Premillennial</w:t>
            </w:r>
          </w:p>
        </w:tc>
        <w:tc>
          <w:tcPr>
            <w:tcW w:w="1692"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Historic Churches &amp;/or seven stages of church history</w:t>
            </w:r>
          </w:p>
        </w:tc>
        <w:tc>
          <w:tcPr>
            <w:tcW w:w="2628"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u w:val="single"/>
              </w:rPr>
              <w:t>Future Tribulation</w:t>
            </w:r>
            <w:r w:rsidRPr="00D23B96">
              <w:rPr>
                <w:sz w:val="22"/>
              </w:rPr>
              <w:t xml:space="preserve"> judgments on apostate church and Antichrist, return of Christ</w:t>
            </w:r>
          </w:p>
        </w:tc>
        <w:tc>
          <w:tcPr>
            <w:tcW w:w="2071" w:type="dxa"/>
            <w:tcBorders>
              <w:top w:val="single" w:sz="6" w:space="0" w:color="000000"/>
              <w:left w:val="single" w:sz="6" w:space="0" w:color="000000"/>
              <w:bottom w:val="single" w:sz="6" w:space="0" w:color="000000"/>
              <w:right w:val="single" w:sz="6" w:space="0" w:color="000000"/>
            </w:tcBorders>
          </w:tcPr>
          <w:p w:rsidR="00D63619" w:rsidRPr="00D23B96" w:rsidRDefault="00D63619">
            <w:pPr>
              <w:ind w:right="-39"/>
              <w:jc w:val="left"/>
              <w:rPr>
                <w:sz w:val="22"/>
              </w:rPr>
            </w:pPr>
            <w:r w:rsidRPr="00D23B96">
              <w:rPr>
                <w:sz w:val="22"/>
              </w:rPr>
              <w:t>Future millennium, judgment, heaven</w:t>
            </w:r>
          </w:p>
        </w:tc>
      </w:tr>
    </w:tbl>
    <w:p w:rsidR="00D63619" w:rsidRPr="00D23B96" w:rsidRDefault="00D63619">
      <w:pPr>
        <w:ind w:right="-120"/>
        <w:jc w:val="right"/>
        <w:rPr>
          <w:sz w:val="15"/>
        </w:rPr>
      </w:pPr>
      <w:r w:rsidRPr="00D23B96">
        <w:rPr>
          <w:sz w:val="15"/>
        </w:rPr>
        <w:t xml:space="preserve">Adapted from H. Wayne House, </w:t>
      </w:r>
      <w:r w:rsidRPr="00D23B96">
        <w:rPr>
          <w:i/>
          <w:sz w:val="15"/>
        </w:rPr>
        <w:t>Chronological and Background Charts of the New Testament, 17</w:t>
      </w:r>
    </w:p>
    <w:p w:rsidR="00D63619" w:rsidRPr="00D23B96" w:rsidRDefault="00D63619">
      <w:pPr>
        <w:ind w:right="-342"/>
        <w:jc w:val="center"/>
        <w:rPr>
          <w:b/>
          <w:sz w:val="36"/>
        </w:rPr>
      </w:pPr>
      <w:r w:rsidRPr="00D23B96">
        <w:rPr>
          <w:b/>
          <w:sz w:val="28"/>
        </w:rPr>
        <w:br w:type="page"/>
      </w:r>
      <w:r w:rsidRPr="00D23B96">
        <w:rPr>
          <w:b/>
          <w:sz w:val="36"/>
        </w:rPr>
        <w:t>Argument</w:t>
      </w:r>
    </w:p>
    <w:p w:rsidR="00D63619" w:rsidRPr="00D23B96" w:rsidRDefault="00D63619">
      <w:pPr>
        <w:ind w:right="-342" w:firstLine="360"/>
        <w:rPr>
          <w:sz w:val="22"/>
        </w:rPr>
      </w:pPr>
    </w:p>
    <w:p w:rsidR="00D63619" w:rsidRPr="00D23B96" w:rsidRDefault="00D63619">
      <w:pPr>
        <w:ind w:right="-342" w:firstLine="360"/>
        <w:rPr>
          <w:sz w:val="22"/>
        </w:rPr>
      </w:pPr>
      <w:r w:rsidRPr="00D23B96">
        <w:rPr>
          <w:sz w:val="22"/>
        </w:rPr>
        <w:t>The Gospel writers give only a limited picture of Jesus Christ as they depict His deity, life, authority, death, and resurrection almost entirely in veiled form (cf. Phil. 2:5-8).  The book of Revelation removes this veil and clearly shows Christ’s sovereignty in His future final triumph as Lord of lords and King of kings (making 1:1 the key verse).  John records this triumph to encourage believers undergoing external opposition (Roman persecution) and internal compromise (deterioration within the churches) to give them hope.</w:t>
      </w:r>
    </w:p>
    <w:p w:rsidR="00D63619" w:rsidRPr="00D23B96" w:rsidRDefault="00D63619">
      <w:pPr>
        <w:ind w:right="-342" w:firstLine="360"/>
        <w:rPr>
          <w:sz w:val="22"/>
        </w:rPr>
      </w:pPr>
    </w:p>
    <w:p w:rsidR="00D63619" w:rsidRPr="00D23B96" w:rsidRDefault="00D63619">
      <w:pPr>
        <w:ind w:right="-342" w:firstLine="360"/>
        <w:rPr>
          <w:sz w:val="22"/>
        </w:rPr>
      </w:pPr>
      <w:r w:rsidRPr="00D23B96">
        <w:rPr>
          <w:sz w:val="22"/>
        </w:rPr>
        <w:t>As already mentioned, Revelation 1:19 provides an inspired outline of the entire prophecy.  This begins with John's past vision of Christ's sovereignty (1:9-20), continues with a present description of Christ's sovereign authority over the seven churches (chs. 2–3), and concentrates the bulk of the prophecy upon the future triumph of Christ over Satan and evil (chs. 4–22).</w:t>
      </w:r>
    </w:p>
    <w:p w:rsidR="00D63619" w:rsidRPr="00D23B96" w:rsidRDefault="00D63619">
      <w:pPr>
        <w:tabs>
          <w:tab w:val="left" w:pos="1080"/>
        </w:tabs>
        <w:ind w:left="1080" w:right="-342" w:hanging="360"/>
        <w:rPr>
          <w:sz w:val="22"/>
        </w:rPr>
      </w:pPr>
    </w:p>
    <w:p w:rsidR="00D63619" w:rsidRPr="00D23B96" w:rsidRDefault="00D63619">
      <w:pPr>
        <w:ind w:right="-342"/>
        <w:jc w:val="center"/>
        <w:rPr>
          <w:sz w:val="28"/>
        </w:rPr>
      </w:pPr>
      <w:r w:rsidRPr="00D23B96">
        <w:rPr>
          <w:b/>
          <w:sz w:val="36"/>
        </w:rPr>
        <w:t>Synthesis</w:t>
      </w:r>
    </w:p>
    <w:p w:rsidR="00D63619" w:rsidRPr="00D23B96" w:rsidRDefault="00D63619">
      <w:pPr>
        <w:tabs>
          <w:tab w:val="left" w:pos="360"/>
        </w:tabs>
        <w:ind w:left="360" w:right="-342" w:hanging="360"/>
        <w:rPr>
          <w:b/>
          <w:sz w:val="22"/>
        </w:rPr>
      </w:pPr>
    </w:p>
    <w:p w:rsidR="00D63619" w:rsidRPr="00D23B96" w:rsidRDefault="00D63619">
      <w:pPr>
        <w:tabs>
          <w:tab w:val="left" w:pos="360"/>
        </w:tabs>
        <w:ind w:left="360" w:right="-342" w:hanging="360"/>
        <w:rPr>
          <w:b/>
          <w:sz w:val="22"/>
        </w:rPr>
      </w:pPr>
      <w:r w:rsidRPr="00D23B96">
        <w:rPr>
          <w:b/>
          <w:sz w:val="22"/>
        </w:rPr>
        <w:t>Sovereignty of Christ in future victory</w:t>
      </w:r>
    </w:p>
    <w:p w:rsidR="00D63619" w:rsidRPr="00D23B96" w:rsidRDefault="00D63619">
      <w:pPr>
        <w:tabs>
          <w:tab w:val="left" w:pos="2160"/>
        </w:tabs>
        <w:ind w:right="-342"/>
        <w:rPr>
          <w:b/>
          <w:sz w:val="22"/>
        </w:rPr>
      </w:pPr>
    </w:p>
    <w:p w:rsidR="00D63619" w:rsidRPr="00D23B96" w:rsidRDefault="00D63619">
      <w:pPr>
        <w:tabs>
          <w:tab w:val="left" w:pos="2160"/>
        </w:tabs>
        <w:ind w:right="-342"/>
        <w:rPr>
          <w:b/>
          <w:sz w:val="22"/>
        </w:rPr>
      </w:pPr>
      <w:r w:rsidRPr="00D23B96">
        <w:rPr>
          <w:b/>
          <w:sz w:val="22"/>
        </w:rPr>
        <w:t>1</w:t>
      </w:r>
      <w:r w:rsidRPr="00D23B96">
        <w:rPr>
          <w:b/>
          <w:sz w:val="22"/>
        </w:rPr>
        <w:tab/>
        <w:t>Sovereignty in person</w:t>
      </w:r>
    </w:p>
    <w:p w:rsidR="00D63619" w:rsidRPr="00D23B96" w:rsidRDefault="00D63619">
      <w:pPr>
        <w:tabs>
          <w:tab w:val="left" w:pos="2520"/>
        </w:tabs>
        <w:ind w:left="360" w:right="-342"/>
        <w:rPr>
          <w:sz w:val="22"/>
        </w:rPr>
      </w:pPr>
      <w:r w:rsidRPr="00D23B96">
        <w:rPr>
          <w:sz w:val="22"/>
        </w:rPr>
        <w:t>1:1-3</w:t>
      </w:r>
      <w:r w:rsidRPr="00D23B96">
        <w:rPr>
          <w:sz w:val="22"/>
        </w:rPr>
        <w:tab/>
        <w:t>Subject</w:t>
      </w:r>
    </w:p>
    <w:p w:rsidR="00D63619" w:rsidRPr="00D23B96" w:rsidRDefault="00D63619">
      <w:pPr>
        <w:tabs>
          <w:tab w:val="left" w:pos="2520"/>
        </w:tabs>
        <w:ind w:left="360" w:right="-342"/>
        <w:rPr>
          <w:sz w:val="22"/>
        </w:rPr>
      </w:pPr>
      <w:r w:rsidRPr="00D23B96">
        <w:rPr>
          <w:sz w:val="22"/>
        </w:rPr>
        <w:t>1:4-8</w:t>
      </w:r>
      <w:r w:rsidRPr="00D23B96">
        <w:rPr>
          <w:sz w:val="22"/>
        </w:rPr>
        <w:tab/>
        <w:t>Worship of Trinity</w:t>
      </w:r>
    </w:p>
    <w:p w:rsidR="00D63619" w:rsidRPr="00D23B96" w:rsidRDefault="00D63619">
      <w:pPr>
        <w:tabs>
          <w:tab w:val="left" w:pos="2520"/>
        </w:tabs>
        <w:ind w:left="360" w:right="-342"/>
        <w:rPr>
          <w:sz w:val="22"/>
        </w:rPr>
      </w:pPr>
      <w:r w:rsidRPr="00D23B96">
        <w:rPr>
          <w:sz w:val="22"/>
        </w:rPr>
        <w:t>1:9-20</w:t>
      </w:r>
      <w:r w:rsidRPr="00D23B96">
        <w:rPr>
          <w:sz w:val="22"/>
        </w:rPr>
        <w:tab/>
        <w:t>Glorified Christ</w:t>
      </w:r>
    </w:p>
    <w:p w:rsidR="00D63619" w:rsidRPr="00D23B96" w:rsidRDefault="00D63619">
      <w:pPr>
        <w:tabs>
          <w:tab w:val="left" w:pos="2160"/>
        </w:tabs>
        <w:ind w:right="-342"/>
        <w:rPr>
          <w:b/>
          <w:sz w:val="22"/>
        </w:rPr>
      </w:pPr>
    </w:p>
    <w:p w:rsidR="00D63619" w:rsidRPr="00D23B96" w:rsidRDefault="00D63619">
      <w:pPr>
        <w:tabs>
          <w:tab w:val="left" w:pos="2160"/>
        </w:tabs>
        <w:ind w:right="-342"/>
        <w:rPr>
          <w:b/>
          <w:sz w:val="22"/>
        </w:rPr>
      </w:pPr>
      <w:r w:rsidRPr="00D23B96">
        <w:rPr>
          <w:b/>
          <w:sz w:val="22"/>
        </w:rPr>
        <w:t>2–3</w:t>
      </w:r>
      <w:r w:rsidRPr="00D23B96">
        <w:rPr>
          <w:b/>
          <w:sz w:val="22"/>
        </w:rPr>
        <w:tab/>
        <w:t>Sovereignty over churches</w:t>
      </w:r>
    </w:p>
    <w:p w:rsidR="00D63619" w:rsidRPr="00D23B96" w:rsidRDefault="00D63619">
      <w:pPr>
        <w:tabs>
          <w:tab w:val="left" w:pos="2520"/>
          <w:tab w:val="left" w:pos="5100"/>
          <w:tab w:val="left" w:pos="6620"/>
          <w:tab w:val="left" w:pos="7040"/>
        </w:tabs>
        <w:ind w:left="360" w:right="-342"/>
        <w:rPr>
          <w:sz w:val="22"/>
        </w:rPr>
      </w:pPr>
      <w:r w:rsidRPr="00D23B96">
        <w:rPr>
          <w:sz w:val="22"/>
        </w:rPr>
        <w:t>2:1-7</w:t>
      </w:r>
      <w:r w:rsidRPr="00D23B96">
        <w:rPr>
          <w:sz w:val="22"/>
        </w:rPr>
        <w:tab/>
        <w:t>Ephesus</w:t>
      </w:r>
      <w:r w:rsidRPr="00D23B96">
        <w:rPr>
          <w:sz w:val="22"/>
        </w:rPr>
        <w:tab/>
        <w:t>(Busy</w:t>
      </w:r>
      <w:r w:rsidRPr="00D23B96">
        <w:rPr>
          <w:sz w:val="22"/>
        </w:rPr>
        <w:tab/>
        <w:t>yet</w:t>
      </w:r>
      <w:r w:rsidRPr="00D23B96">
        <w:rPr>
          <w:sz w:val="22"/>
        </w:rPr>
        <w:tab/>
        <w:t>Backslidden)</w:t>
      </w:r>
    </w:p>
    <w:p w:rsidR="00D63619" w:rsidRPr="00D23B96" w:rsidRDefault="00D63619">
      <w:pPr>
        <w:tabs>
          <w:tab w:val="left" w:pos="2520"/>
          <w:tab w:val="left" w:pos="5100"/>
          <w:tab w:val="left" w:pos="6620"/>
          <w:tab w:val="left" w:pos="7040"/>
        </w:tabs>
        <w:ind w:left="360" w:right="-342"/>
        <w:rPr>
          <w:sz w:val="22"/>
        </w:rPr>
      </w:pPr>
      <w:r w:rsidRPr="00D23B96">
        <w:rPr>
          <w:sz w:val="22"/>
        </w:rPr>
        <w:t>2:8-11</w:t>
      </w:r>
      <w:r w:rsidRPr="00D23B96">
        <w:rPr>
          <w:sz w:val="22"/>
        </w:rPr>
        <w:tab/>
        <w:t>Smyrna</w:t>
      </w:r>
      <w:r w:rsidRPr="00D23B96">
        <w:rPr>
          <w:sz w:val="22"/>
        </w:rPr>
        <w:tab/>
        <w:t>(Suffering</w:t>
      </w:r>
      <w:r w:rsidRPr="00D23B96">
        <w:rPr>
          <w:sz w:val="22"/>
        </w:rPr>
        <w:tab/>
        <w:t>yet</w:t>
      </w:r>
      <w:r w:rsidRPr="00D23B96">
        <w:rPr>
          <w:sz w:val="22"/>
        </w:rPr>
        <w:tab/>
        <w:t>Steadfast)</w:t>
      </w:r>
    </w:p>
    <w:p w:rsidR="00D63619" w:rsidRPr="00D23B96" w:rsidRDefault="00D63619">
      <w:pPr>
        <w:tabs>
          <w:tab w:val="left" w:pos="2520"/>
          <w:tab w:val="left" w:pos="5100"/>
          <w:tab w:val="left" w:pos="6620"/>
          <w:tab w:val="left" w:pos="7040"/>
        </w:tabs>
        <w:ind w:left="360" w:right="-342"/>
        <w:rPr>
          <w:sz w:val="22"/>
        </w:rPr>
      </w:pPr>
      <w:r w:rsidRPr="00D23B96">
        <w:rPr>
          <w:sz w:val="22"/>
        </w:rPr>
        <w:t>2:12-17</w:t>
      </w:r>
      <w:r w:rsidRPr="00D23B96">
        <w:rPr>
          <w:sz w:val="22"/>
        </w:rPr>
        <w:tab/>
        <w:t>Pergamum</w:t>
      </w:r>
      <w:r w:rsidRPr="00D23B96">
        <w:rPr>
          <w:sz w:val="22"/>
        </w:rPr>
        <w:tab/>
        <w:t>(Continuing</w:t>
      </w:r>
      <w:r w:rsidRPr="00D23B96">
        <w:rPr>
          <w:sz w:val="22"/>
        </w:rPr>
        <w:tab/>
        <w:t>yet</w:t>
      </w:r>
      <w:r w:rsidRPr="00D23B96">
        <w:rPr>
          <w:sz w:val="22"/>
        </w:rPr>
        <w:tab/>
        <w:t>Compromising)</w:t>
      </w:r>
    </w:p>
    <w:p w:rsidR="00D63619" w:rsidRPr="00D23B96" w:rsidRDefault="00D63619">
      <w:pPr>
        <w:tabs>
          <w:tab w:val="left" w:pos="2520"/>
          <w:tab w:val="left" w:pos="5100"/>
          <w:tab w:val="left" w:pos="6620"/>
          <w:tab w:val="left" w:pos="7040"/>
        </w:tabs>
        <w:ind w:left="360" w:right="-342"/>
        <w:rPr>
          <w:sz w:val="22"/>
        </w:rPr>
      </w:pPr>
      <w:r w:rsidRPr="00D23B96">
        <w:rPr>
          <w:sz w:val="22"/>
        </w:rPr>
        <w:t>2:18-29</w:t>
      </w:r>
      <w:r w:rsidRPr="00D23B96">
        <w:rPr>
          <w:sz w:val="22"/>
        </w:rPr>
        <w:tab/>
        <w:t>Thyatira</w:t>
      </w:r>
      <w:r w:rsidRPr="00D23B96">
        <w:rPr>
          <w:sz w:val="22"/>
        </w:rPr>
        <w:tab/>
        <w:t>(Involved</w:t>
      </w:r>
      <w:r w:rsidRPr="00D23B96">
        <w:rPr>
          <w:sz w:val="22"/>
        </w:rPr>
        <w:tab/>
        <w:t>yet</w:t>
      </w:r>
      <w:r w:rsidRPr="00D23B96">
        <w:rPr>
          <w:sz w:val="22"/>
        </w:rPr>
        <w:tab/>
        <w:t>Immoral)</w:t>
      </w:r>
    </w:p>
    <w:p w:rsidR="00D63619" w:rsidRPr="00D23B96" w:rsidRDefault="00D63619">
      <w:pPr>
        <w:tabs>
          <w:tab w:val="left" w:pos="2520"/>
          <w:tab w:val="left" w:pos="5100"/>
          <w:tab w:val="left" w:pos="6620"/>
          <w:tab w:val="left" w:pos="7040"/>
        </w:tabs>
        <w:ind w:left="360" w:right="-342"/>
        <w:rPr>
          <w:sz w:val="22"/>
        </w:rPr>
      </w:pPr>
      <w:r w:rsidRPr="00D23B96">
        <w:rPr>
          <w:sz w:val="22"/>
        </w:rPr>
        <w:t>3:1-6</w:t>
      </w:r>
      <w:r w:rsidRPr="00D23B96">
        <w:rPr>
          <w:sz w:val="22"/>
        </w:rPr>
        <w:tab/>
        <w:t>Sardis</w:t>
      </w:r>
      <w:r w:rsidRPr="00D23B96">
        <w:rPr>
          <w:sz w:val="22"/>
        </w:rPr>
        <w:tab/>
        <w:t>(Distinguished</w:t>
      </w:r>
      <w:r w:rsidRPr="00D23B96">
        <w:rPr>
          <w:sz w:val="22"/>
        </w:rPr>
        <w:tab/>
        <w:t>yet</w:t>
      </w:r>
      <w:r w:rsidRPr="00D23B96">
        <w:rPr>
          <w:sz w:val="22"/>
        </w:rPr>
        <w:tab/>
        <w:t>Dead)</w:t>
      </w:r>
    </w:p>
    <w:p w:rsidR="00D63619" w:rsidRPr="00D23B96" w:rsidRDefault="00D63619">
      <w:pPr>
        <w:tabs>
          <w:tab w:val="left" w:pos="2520"/>
          <w:tab w:val="left" w:pos="5100"/>
          <w:tab w:val="left" w:pos="6620"/>
          <w:tab w:val="left" w:pos="7040"/>
        </w:tabs>
        <w:ind w:left="360" w:right="-342"/>
        <w:rPr>
          <w:sz w:val="22"/>
        </w:rPr>
      </w:pPr>
      <w:r w:rsidRPr="00D23B96">
        <w:rPr>
          <w:sz w:val="22"/>
        </w:rPr>
        <w:t>3:7-13</w:t>
      </w:r>
      <w:r w:rsidRPr="00D23B96">
        <w:rPr>
          <w:sz w:val="22"/>
        </w:rPr>
        <w:tab/>
        <w:t>Philadelphia</w:t>
      </w:r>
      <w:r w:rsidRPr="00D23B96">
        <w:rPr>
          <w:sz w:val="22"/>
        </w:rPr>
        <w:tab/>
        <w:t>(Mistreated</w:t>
      </w:r>
      <w:r w:rsidRPr="00D23B96">
        <w:rPr>
          <w:sz w:val="22"/>
        </w:rPr>
        <w:tab/>
        <w:t>yet</w:t>
      </w:r>
      <w:r w:rsidRPr="00D23B96">
        <w:rPr>
          <w:sz w:val="22"/>
        </w:rPr>
        <w:tab/>
        <w:t>Missions-Minded)</w:t>
      </w:r>
    </w:p>
    <w:p w:rsidR="00D63619" w:rsidRPr="00D23B96" w:rsidRDefault="00D63619">
      <w:pPr>
        <w:tabs>
          <w:tab w:val="left" w:pos="2520"/>
          <w:tab w:val="left" w:pos="5100"/>
          <w:tab w:val="left" w:pos="6620"/>
          <w:tab w:val="left" w:pos="7040"/>
        </w:tabs>
        <w:ind w:left="360" w:right="-342"/>
        <w:rPr>
          <w:sz w:val="22"/>
        </w:rPr>
      </w:pPr>
      <w:r w:rsidRPr="00D23B96">
        <w:rPr>
          <w:sz w:val="22"/>
        </w:rPr>
        <w:t>3:14-22</w:t>
      </w:r>
      <w:r w:rsidRPr="00D23B96">
        <w:rPr>
          <w:sz w:val="22"/>
        </w:rPr>
        <w:tab/>
        <w:t>Laodicea</w:t>
      </w:r>
      <w:r w:rsidRPr="00D23B96">
        <w:rPr>
          <w:sz w:val="22"/>
        </w:rPr>
        <w:tab/>
        <w:t>(Luxurious</w:t>
      </w:r>
      <w:r w:rsidRPr="00D23B96">
        <w:rPr>
          <w:sz w:val="22"/>
        </w:rPr>
        <w:tab/>
        <w:t>yet</w:t>
      </w:r>
      <w:r w:rsidRPr="00D23B96">
        <w:rPr>
          <w:sz w:val="22"/>
        </w:rPr>
        <w:tab/>
        <w:t>Lukewarm)</w:t>
      </w:r>
    </w:p>
    <w:p w:rsidR="00D63619" w:rsidRPr="00D23B96" w:rsidRDefault="00D63619">
      <w:pPr>
        <w:tabs>
          <w:tab w:val="left" w:pos="2160"/>
        </w:tabs>
        <w:ind w:right="-342"/>
        <w:rPr>
          <w:b/>
          <w:sz w:val="22"/>
        </w:rPr>
      </w:pPr>
    </w:p>
    <w:p w:rsidR="00D63619" w:rsidRPr="00D23B96" w:rsidRDefault="00D63619">
      <w:pPr>
        <w:tabs>
          <w:tab w:val="left" w:pos="2160"/>
        </w:tabs>
        <w:ind w:right="-342"/>
        <w:rPr>
          <w:b/>
          <w:sz w:val="22"/>
        </w:rPr>
      </w:pPr>
      <w:r w:rsidRPr="00D23B96">
        <w:rPr>
          <w:b/>
          <w:sz w:val="22"/>
        </w:rPr>
        <w:t>4–22</w:t>
      </w:r>
      <w:r w:rsidRPr="00D23B96">
        <w:rPr>
          <w:b/>
          <w:sz w:val="22"/>
        </w:rPr>
        <w:tab/>
        <w:t>Sovereignty in end-time events</w:t>
      </w:r>
    </w:p>
    <w:p w:rsidR="00D63619" w:rsidRPr="00D23B96" w:rsidRDefault="00D63619">
      <w:pPr>
        <w:tabs>
          <w:tab w:val="left" w:pos="2520"/>
        </w:tabs>
        <w:ind w:left="360" w:right="-342"/>
        <w:rPr>
          <w:sz w:val="22"/>
        </w:rPr>
      </w:pPr>
      <w:r w:rsidRPr="00D23B96">
        <w:rPr>
          <w:sz w:val="22"/>
        </w:rPr>
        <w:t>4:1–19:10</w:t>
      </w:r>
      <w:r w:rsidR="002C5913" w:rsidRPr="00D23B96">
        <w:rPr>
          <w:sz w:val="22"/>
        </w:rPr>
        <w:tab/>
      </w:r>
      <w:r w:rsidRPr="00D23B96">
        <w:rPr>
          <w:sz w:val="22"/>
        </w:rPr>
        <w:t>Tribulation</w:t>
      </w:r>
    </w:p>
    <w:p w:rsidR="00D63619" w:rsidRPr="00D23B96" w:rsidRDefault="00D63619">
      <w:pPr>
        <w:tabs>
          <w:tab w:val="left" w:pos="2880"/>
        </w:tabs>
        <w:ind w:left="720" w:right="-342"/>
        <w:rPr>
          <w:sz w:val="22"/>
        </w:rPr>
      </w:pPr>
      <w:r w:rsidRPr="00D23B96">
        <w:rPr>
          <w:sz w:val="22"/>
        </w:rPr>
        <w:t>4:1–8:5</w:t>
      </w:r>
      <w:r w:rsidRPr="00D23B96">
        <w:rPr>
          <w:sz w:val="22"/>
        </w:rPr>
        <w:tab/>
        <w:t>First half</w:t>
      </w:r>
    </w:p>
    <w:p w:rsidR="00D63619" w:rsidRPr="00D23B96" w:rsidRDefault="00D63619">
      <w:pPr>
        <w:tabs>
          <w:tab w:val="left" w:pos="3240"/>
        </w:tabs>
        <w:ind w:left="1080" w:right="-342"/>
        <w:jc w:val="left"/>
        <w:rPr>
          <w:sz w:val="22"/>
        </w:rPr>
      </w:pPr>
      <w:r w:rsidRPr="00D23B96">
        <w:rPr>
          <w:sz w:val="22"/>
        </w:rPr>
        <w:t>4–5</w:t>
      </w:r>
      <w:r w:rsidRPr="00D23B96">
        <w:rPr>
          <w:sz w:val="22"/>
        </w:rPr>
        <w:tab/>
        <w:t>Christ's heavenly position</w:t>
      </w:r>
    </w:p>
    <w:p w:rsidR="00D63619" w:rsidRPr="00D23B96" w:rsidRDefault="00D63619">
      <w:pPr>
        <w:tabs>
          <w:tab w:val="left" w:pos="3600"/>
        </w:tabs>
        <w:ind w:left="1440" w:right="-342"/>
        <w:jc w:val="left"/>
        <w:rPr>
          <w:sz w:val="22"/>
        </w:rPr>
      </w:pPr>
      <w:r w:rsidRPr="00D23B96">
        <w:rPr>
          <w:sz w:val="22"/>
        </w:rPr>
        <w:t>4</w:t>
      </w:r>
      <w:r w:rsidRPr="00D23B96">
        <w:rPr>
          <w:sz w:val="22"/>
        </w:rPr>
        <w:tab/>
        <w:t>Throne</w:t>
      </w:r>
    </w:p>
    <w:p w:rsidR="00D63619" w:rsidRPr="00D23B96" w:rsidRDefault="00D63619">
      <w:pPr>
        <w:tabs>
          <w:tab w:val="left" w:pos="3600"/>
        </w:tabs>
        <w:ind w:left="1440" w:right="-342"/>
        <w:jc w:val="left"/>
        <w:rPr>
          <w:sz w:val="22"/>
        </w:rPr>
      </w:pPr>
      <w:r w:rsidRPr="00D23B96">
        <w:rPr>
          <w:sz w:val="22"/>
        </w:rPr>
        <w:t>5</w:t>
      </w:r>
      <w:r w:rsidRPr="00D23B96">
        <w:rPr>
          <w:sz w:val="22"/>
        </w:rPr>
        <w:tab/>
        <w:t>Scroll</w:t>
      </w:r>
    </w:p>
    <w:p w:rsidR="00D63619" w:rsidRPr="00D23B96" w:rsidRDefault="00D63619">
      <w:pPr>
        <w:tabs>
          <w:tab w:val="left" w:pos="3240"/>
        </w:tabs>
        <w:ind w:left="1080" w:right="-342"/>
        <w:jc w:val="left"/>
        <w:rPr>
          <w:sz w:val="22"/>
        </w:rPr>
      </w:pPr>
      <w:r w:rsidRPr="00D23B96">
        <w:rPr>
          <w:sz w:val="22"/>
        </w:rPr>
        <w:t>6:1–8:5</w:t>
      </w:r>
      <w:r w:rsidRPr="00D23B96">
        <w:rPr>
          <w:sz w:val="22"/>
        </w:rPr>
        <w:tab/>
        <w:t>Seals</w:t>
      </w:r>
    </w:p>
    <w:p w:rsidR="00D63619" w:rsidRPr="00D23B96" w:rsidRDefault="00D63619">
      <w:pPr>
        <w:tabs>
          <w:tab w:val="left" w:pos="3600"/>
        </w:tabs>
        <w:ind w:left="1440" w:right="-342"/>
        <w:jc w:val="left"/>
        <w:rPr>
          <w:sz w:val="22"/>
        </w:rPr>
      </w:pPr>
      <w:r w:rsidRPr="00D23B96">
        <w:rPr>
          <w:sz w:val="22"/>
        </w:rPr>
        <w:t>6</w:t>
      </w:r>
      <w:r w:rsidRPr="00D23B96">
        <w:rPr>
          <w:sz w:val="22"/>
        </w:rPr>
        <w:tab/>
        <w:t>#1-6</w:t>
      </w:r>
    </w:p>
    <w:p w:rsidR="00D63619" w:rsidRPr="00D23B96" w:rsidRDefault="00D63619">
      <w:pPr>
        <w:tabs>
          <w:tab w:val="left" w:pos="3600"/>
          <w:tab w:val="left" w:pos="6000"/>
        </w:tabs>
        <w:ind w:left="1440" w:right="-342"/>
        <w:jc w:val="left"/>
        <w:rPr>
          <w:sz w:val="22"/>
        </w:rPr>
      </w:pPr>
      <w:r w:rsidRPr="00D23B96">
        <w:rPr>
          <w:sz w:val="22"/>
        </w:rPr>
        <w:t>7</w:t>
      </w:r>
      <w:r w:rsidRPr="00D23B96">
        <w:rPr>
          <w:sz w:val="22"/>
        </w:rPr>
        <w:tab/>
        <w:t>(Saved Jews/Gentiles)</w:t>
      </w:r>
      <w:r w:rsidRPr="00D23B96">
        <w:rPr>
          <w:sz w:val="22"/>
        </w:rPr>
        <w:tab/>
        <w:t>()</w:t>
      </w:r>
      <w:r w:rsidRPr="00D23B96">
        <w:rPr>
          <w:sz w:val="18"/>
        </w:rPr>
        <w:t xml:space="preserve"> = Parenthetical information in which</w:t>
      </w:r>
    </w:p>
    <w:p w:rsidR="00D63619" w:rsidRPr="00D23B96" w:rsidRDefault="00D63619">
      <w:pPr>
        <w:tabs>
          <w:tab w:val="left" w:pos="3600"/>
          <w:tab w:val="left" w:pos="6000"/>
        </w:tabs>
        <w:ind w:left="1440" w:right="-342"/>
        <w:jc w:val="left"/>
        <w:rPr>
          <w:sz w:val="22"/>
        </w:rPr>
      </w:pPr>
      <w:r w:rsidRPr="00D23B96">
        <w:rPr>
          <w:sz w:val="22"/>
        </w:rPr>
        <w:t>8:1-5</w:t>
      </w:r>
      <w:r w:rsidRPr="00D23B96">
        <w:rPr>
          <w:sz w:val="22"/>
        </w:rPr>
        <w:tab/>
        <w:t>#7</w:t>
      </w:r>
      <w:r w:rsidRPr="00D23B96">
        <w:rPr>
          <w:sz w:val="22"/>
        </w:rPr>
        <w:tab/>
        <w:t xml:space="preserve"> </w:t>
      </w:r>
      <w:r w:rsidRPr="00D23B96">
        <w:rPr>
          <w:sz w:val="18"/>
        </w:rPr>
        <w:t>the</w:t>
      </w:r>
      <w:r w:rsidRPr="00D23B96">
        <w:rPr>
          <w:sz w:val="22"/>
        </w:rPr>
        <w:t xml:space="preserve"> </w:t>
      </w:r>
      <w:r w:rsidRPr="00D23B96">
        <w:rPr>
          <w:sz w:val="18"/>
        </w:rPr>
        <w:t>chronology is not carried forward</w:t>
      </w:r>
    </w:p>
    <w:p w:rsidR="00D63619" w:rsidRPr="00D23B96" w:rsidRDefault="00D63619">
      <w:pPr>
        <w:tabs>
          <w:tab w:val="left" w:pos="2880"/>
        </w:tabs>
        <w:ind w:left="720" w:right="-342"/>
        <w:rPr>
          <w:sz w:val="22"/>
        </w:rPr>
      </w:pPr>
      <w:r w:rsidRPr="00D23B96">
        <w:rPr>
          <w:sz w:val="22"/>
        </w:rPr>
        <w:t>8:6–19:10</w:t>
      </w:r>
      <w:r w:rsidRPr="00D23B96">
        <w:rPr>
          <w:sz w:val="22"/>
        </w:rPr>
        <w:tab/>
        <w:t>Second half</w:t>
      </w:r>
    </w:p>
    <w:p w:rsidR="00D63619" w:rsidRPr="00D23B96" w:rsidRDefault="00D63619">
      <w:pPr>
        <w:tabs>
          <w:tab w:val="left" w:pos="3240"/>
        </w:tabs>
        <w:ind w:left="1080" w:right="-342"/>
        <w:jc w:val="left"/>
        <w:rPr>
          <w:sz w:val="22"/>
        </w:rPr>
      </w:pPr>
      <w:r w:rsidRPr="00D23B96">
        <w:rPr>
          <w:sz w:val="22"/>
        </w:rPr>
        <w:t>8:6–11:19</w:t>
      </w:r>
      <w:r w:rsidRPr="00D23B96">
        <w:rPr>
          <w:sz w:val="22"/>
        </w:rPr>
        <w:tab/>
        <w:t>Trumpets</w:t>
      </w:r>
    </w:p>
    <w:p w:rsidR="00D63619" w:rsidRPr="00D23B96" w:rsidRDefault="00D63619">
      <w:pPr>
        <w:tabs>
          <w:tab w:val="left" w:pos="3600"/>
        </w:tabs>
        <w:ind w:left="1440" w:right="-342"/>
        <w:jc w:val="left"/>
        <w:rPr>
          <w:sz w:val="22"/>
        </w:rPr>
      </w:pPr>
      <w:r w:rsidRPr="00D23B96">
        <w:rPr>
          <w:sz w:val="22"/>
        </w:rPr>
        <w:t>8:6–9:21</w:t>
      </w:r>
      <w:r w:rsidRPr="00D23B96">
        <w:rPr>
          <w:sz w:val="22"/>
        </w:rPr>
        <w:tab/>
        <w:t>#1-6</w:t>
      </w:r>
    </w:p>
    <w:p w:rsidR="00D63619" w:rsidRPr="00D23B96" w:rsidRDefault="00D63619">
      <w:pPr>
        <w:tabs>
          <w:tab w:val="left" w:pos="3600"/>
        </w:tabs>
        <w:ind w:left="1440" w:right="-342"/>
        <w:jc w:val="left"/>
        <w:rPr>
          <w:sz w:val="22"/>
        </w:rPr>
      </w:pPr>
      <w:r w:rsidRPr="00D23B96">
        <w:rPr>
          <w:sz w:val="22"/>
        </w:rPr>
        <w:t>10:1–11:14</w:t>
      </w:r>
      <w:r w:rsidRPr="00D23B96">
        <w:rPr>
          <w:sz w:val="22"/>
        </w:rPr>
        <w:tab/>
        <w:t>(Saved protected/unsaved judged, 2 witnesses)</w:t>
      </w:r>
    </w:p>
    <w:p w:rsidR="00D63619" w:rsidRPr="00D23B96" w:rsidRDefault="00D63619">
      <w:pPr>
        <w:tabs>
          <w:tab w:val="left" w:pos="3600"/>
        </w:tabs>
        <w:ind w:left="1440" w:right="-342"/>
        <w:jc w:val="left"/>
        <w:rPr>
          <w:sz w:val="22"/>
        </w:rPr>
      </w:pPr>
      <w:r w:rsidRPr="00D23B96">
        <w:rPr>
          <w:sz w:val="22"/>
        </w:rPr>
        <w:t>11:15-19</w:t>
      </w:r>
      <w:r w:rsidRPr="00D23B96">
        <w:rPr>
          <w:sz w:val="22"/>
        </w:rPr>
        <w:tab/>
        <w:t>#7</w:t>
      </w:r>
    </w:p>
    <w:p w:rsidR="00D63619" w:rsidRPr="00D23B96" w:rsidRDefault="00D63619">
      <w:pPr>
        <w:tabs>
          <w:tab w:val="left" w:pos="3240"/>
        </w:tabs>
        <w:ind w:left="1080" w:right="-342"/>
        <w:jc w:val="left"/>
        <w:rPr>
          <w:sz w:val="22"/>
        </w:rPr>
      </w:pPr>
      <w:r w:rsidRPr="00D23B96">
        <w:rPr>
          <w:sz w:val="22"/>
        </w:rPr>
        <w:t>12–14</w:t>
      </w:r>
      <w:r w:rsidRPr="00D23B96">
        <w:rPr>
          <w:sz w:val="22"/>
        </w:rPr>
        <w:tab/>
        <w:t>(Satan's activity, etc.)</w:t>
      </w:r>
    </w:p>
    <w:p w:rsidR="00D63619" w:rsidRPr="00D23B96" w:rsidRDefault="00D63619">
      <w:pPr>
        <w:tabs>
          <w:tab w:val="left" w:pos="3600"/>
        </w:tabs>
        <w:ind w:left="1440" w:right="-342"/>
        <w:jc w:val="left"/>
        <w:rPr>
          <w:sz w:val="22"/>
        </w:rPr>
      </w:pPr>
      <w:r w:rsidRPr="00D23B96">
        <w:rPr>
          <w:sz w:val="22"/>
        </w:rPr>
        <w:t>12–13</w:t>
      </w:r>
      <w:r w:rsidRPr="00D23B96">
        <w:rPr>
          <w:sz w:val="22"/>
        </w:rPr>
        <w:tab/>
        <w:t>Satan/agents</w:t>
      </w:r>
    </w:p>
    <w:p w:rsidR="00D63619" w:rsidRPr="00D23B96" w:rsidRDefault="00D63619">
      <w:pPr>
        <w:tabs>
          <w:tab w:val="left" w:pos="3600"/>
        </w:tabs>
        <w:ind w:left="1440" w:right="-342"/>
        <w:jc w:val="left"/>
        <w:rPr>
          <w:sz w:val="22"/>
        </w:rPr>
      </w:pPr>
      <w:r w:rsidRPr="00D23B96">
        <w:rPr>
          <w:sz w:val="22"/>
        </w:rPr>
        <w:t>14</w:t>
      </w:r>
      <w:r w:rsidRPr="00D23B96">
        <w:rPr>
          <w:sz w:val="22"/>
        </w:rPr>
        <w:tab/>
        <w:t>144,000 triumph</w:t>
      </w:r>
    </w:p>
    <w:p w:rsidR="00D63619" w:rsidRPr="00D23B96" w:rsidRDefault="00D63619">
      <w:pPr>
        <w:tabs>
          <w:tab w:val="left" w:pos="3240"/>
        </w:tabs>
        <w:ind w:left="1080" w:right="-342"/>
        <w:jc w:val="left"/>
        <w:rPr>
          <w:sz w:val="22"/>
        </w:rPr>
      </w:pPr>
      <w:r w:rsidRPr="00D23B96">
        <w:rPr>
          <w:sz w:val="22"/>
        </w:rPr>
        <w:t>15–16</w:t>
      </w:r>
      <w:r w:rsidRPr="00D23B96">
        <w:rPr>
          <w:sz w:val="22"/>
        </w:rPr>
        <w:tab/>
        <w:t>Bowls #1-7</w:t>
      </w:r>
    </w:p>
    <w:p w:rsidR="00D63619" w:rsidRPr="00D23B96" w:rsidRDefault="00D63619">
      <w:pPr>
        <w:tabs>
          <w:tab w:val="left" w:pos="3240"/>
        </w:tabs>
        <w:ind w:left="1080" w:right="-342"/>
        <w:jc w:val="left"/>
        <w:rPr>
          <w:sz w:val="22"/>
        </w:rPr>
      </w:pPr>
      <w:r w:rsidRPr="00D23B96">
        <w:rPr>
          <w:sz w:val="22"/>
        </w:rPr>
        <w:t>17:1–19:10</w:t>
      </w:r>
      <w:r w:rsidRPr="00D23B96">
        <w:rPr>
          <w:sz w:val="22"/>
        </w:rPr>
        <w:tab/>
        <w:t>(Babylon’s destruction)</w:t>
      </w:r>
    </w:p>
    <w:p w:rsidR="00D63619" w:rsidRPr="00D23B96" w:rsidRDefault="00D63619">
      <w:pPr>
        <w:tabs>
          <w:tab w:val="left" w:pos="2520"/>
        </w:tabs>
        <w:ind w:left="360" w:right="-342"/>
        <w:rPr>
          <w:sz w:val="22"/>
        </w:rPr>
      </w:pPr>
      <w:r w:rsidRPr="00D23B96">
        <w:rPr>
          <w:sz w:val="22"/>
        </w:rPr>
        <w:t>19:11-21</w:t>
      </w:r>
      <w:r w:rsidRPr="00D23B96">
        <w:rPr>
          <w:sz w:val="22"/>
        </w:rPr>
        <w:tab/>
        <w:t>Second Coming</w:t>
      </w:r>
    </w:p>
    <w:p w:rsidR="00D63619" w:rsidRPr="00D23B96" w:rsidRDefault="00D63619">
      <w:pPr>
        <w:tabs>
          <w:tab w:val="left" w:pos="2520"/>
        </w:tabs>
        <w:ind w:left="360" w:right="-342"/>
        <w:rPr>
          <w:sz w:val="22"/>
        </w:rPr>
      </w:pPr>
      <w:r w:rsidRPr="00D23B96">
        <w:rPr>
          <w:sz w:val="22"/>
        </w:rPr>
        <w:t>20</w:t>
      </w:r>
      <w:r w:rsidRPr="00D23B96">
        <w:rPr>
          <w:sz w:val="22"/>
        </w:rPr>
        <w:tab/>
        <w:t>Millennium, Satan's Doom, Great White Throne</w:t>
      </w:r>
    </w:p>
    <w:p w:rsidR="00D63619" w:rsidRPr="00D23B96" w:rsidRDefault="00D63619">
      <w:pPr>
        <w:tabs>
          <w:tab w:val="left" w:pos="2520"/>
        </w:tabs>
        <w:ind w:left="360" w:right="-342"/>
        <w:rPr>
          <w:sz w:val="22"/>
        </w:rPr>
      </w:pPr>
      <w:r w:rsidRPr="00D23B96">
        <w:rPr>
          <w:sz w:val="22"/>
        </w:rPr>
        <w:t>21:1–22:5</w:t>
      </w:r>
      <w:r w:rsidRPr="00D23B96">
        <w:rPr>
          <w:sz w:val="22"/>
        </w:rPr>
        <w:tab/>
        <w:t>Eternal State</w:t>
      </w:r>
    </w:p>
    <w:p w:rsidR="00D63619" w:rsidRPr="00D23B96" w:rsidRDefault="00D63619">
      <w:pPr>
        <w:tabs>
          <w:tab w:val="left" w:pos="2520"/>
        </w:tabs>
        <w:ind w:left="360" w:right="-342"/>
        <w:rPr>
          <w:sz w:val="22"/>
        </w:rPr>
      </w:pPr>
      <w:r w:rsidRPr="00D23B96">
        <w:rPr>
          <w:sz w:val="22"/>
        </w:rPr>
        <w:t>22:6-21</w:t>
      </w:r>
      <w:r w:rsidRPr="00D23B96">
        <w:rPr>
          <w:sz w:val="22"/>
        </w:rPr>
        <w:tab/>
        <w:t>Conclusion: coming imminent</w:t>
      </w:r>
    </w:p>
    <w:p w:rsidR="00D63619" w:rsidRPr="00D23B96" w:rsidRDefault="00D63619">
      <w:pPr>
        <w:ind w:right="-342" w:firstLine="360"/>
        <w:rPr>
          <w:sz w:val="22"/>
        </w:rPr>
      </w:pPr>
    </w:p>
    <w:p w:rsidR="00D63619" w:rsidRPr="00D23B96" w:rsidRDefault="00D63619">
      <w:pPr>
        <w:ind w:right="-342"/>
        <w:jc w:val="center"/>
        <w:rPr>
          <w:b/>
          <w:sz w:val="18"/>
        </w:rPr>
      </w:pPr>
      <w:r w:rsidRPr="00D23B96">
        <w:rPr>
          <w:b/>
          <w:sz w:val="36"/>
        </w:rPr>
        <w:t>Outline</w:t>
      </w:r>
    </w:p>
    <w:p w:rsidR="00D63619" w:rsidRPr="00D23B96" w:rsidRDefault="00D63619">
      <w:pPr>
        <w:tabs>
          <w:tab w:val="left" w:pos="360"/>
        </w:tabs>
        <w:ind w:left="360" w:right="-342" w:hanging="360"/>
        <w:rPr>
          <w:b/>
          <w:sz w:val="22"/>
        </w:rPr>
      </w:pPr>
    </w:p>
    <w:p w:rsidR="00D63619" w:rsidRPr="00D23B96" w:rsidRDefault="00D63619">
      <w:pPr>
        <w:tabs>
          <w:tab w:val="left" w:pos="360"/>
        </w:tabs>
        <w:ind w:left="360" w:right="-342" w:hanging="360"/>
        <w:rPr>
          <w:b/>
          <w:sz w:val="22"/>
        </w:rPr>
      </w:pPr>
      <w:r w:rsidRPr="00D23B96">
        <w:rPr>
          <w:b/>
          <w:sz w:val="22"/>
          <w:u w:val="single"/>
        </w:rPr>
        <w:t>Summary Statement for the Book</w:t>
      </w:r>
    </w:p>
    <w:p w:rsidR="00D63619" w:rsidRPr="00D23B96" w:rsidRDefault="00D63619">
      <w:pPr>
        <w:ind w:right="-342"/>
        <w:rPr>
          <w:b/>
          <w:sz w:val="22"/>
        </w:rPr>
      </w:pPr>
      <w:r w:rsidRPr="00D23B96">
        <w:rPr>
          <w:b/>
          <w:sz w:val="22"/>
        </w:rPr>
        <w:t xml:space="preserve">God discloses through John the </w:t>
      </w:r>
      <w:r w:rsidRPr="00D23B96">
        <w:rPr>
          <w:b/>
          <w:i/>
          <w:sz w:val="22"/>
        </w:rPr>
        <w:t>sovereignty of Jesus Christ</w:t>
      </w:r>
      <w:r w:rsidRPr="00D23B96">
        <w:rPr>
          <w:b/>
          <w:sz w:val="22"/>
        </w:rPr>
        <w:t xml:space="preserve"> in His ultimate future triumph to encourage believers to </w:t>
      </w:r>
      <w:r w:rsidRPr="00D23B96">
        <w:rPr>
          <w:b/>
          <w:i/>
          <w:sz w:val="22"/>
        </w:rPr>
        <w:t>persevere despite internal compromise and external opposition.</w:t>
      </w:r>
    </w:p>
    <w:p w:rsidR="00D63619" w:rsidRPr="00D23B96" w:rsidRDefault="00D63619">
      <w:pPr>
        <w:tabs>
          <w:tab w:val="left" w:pos="360"/>
        </w:tabs>
        <w:ind w:left="360" w:right="-342" w:hanging="360"/>
        <w:rPr>
          <w:b/>
          <w:sz w:val="22"/>
        </w:rPr>
      </w:pPr>
    </w:p>
    <w:p w:rsidR="00D63619" w:rsidRPr="00D23B96" w:rsidRDefault="00D63619">
      <w:pPr>
        <w:tabs>
          <w:tab w:val="left" w:pos="360"/>
        </w:tabs>
        <w:ind w:left="360" w:right="-342" w:hanging="360"/>
        <w:rPr>
          <w:b/>
          <w:sz w:val="22"/>
        </w:rPr>
      </w:pPr>
      <w:r w:rsidRPr="00D23B96">
        <w:rPr>
          <w:b/>
          <w:sz w:val="22"/>
        </w:rPr>
        <w:t>I.</w:t>
      </w:r>
      <w:r w:rsidRPr="00D23B96">
        <w:rPr>
          <w:b/>
          <w:sz w:val="22"/>
        </w:rPr>
        <w:tab/>
        <w:t>(Ch. 1) God discloses through John the sovereignty of Jesus Christ, the subject of His prophecy, to encourage the church with Christ's ability to handle internal compromise and external opposition.</w:t>
      </w:r>
    </w:p>
    <w:p w:rsidR="00D63619" w:rsidRPr="00D23B96" w:rsidRDefault="00D63619">
      <w:pPr>
        <w:tabs>
          <w:tab w:val="left" w:pos="720"/>
        </w:tabs>
        <w:ind w:left="720" w:right="-342" w:hanging="360"/>
        <w:rPr>
          <w:sz w:val="22"/>
        </w:rPr>
      </w:pPr>
    </w:p>
    <w:p w:rsidR="00D63619" w:rsidRPr="00D23B96" w:rsidRDefault="00D63619">
      <w:pPr>
        <w:tabs>
          <w:tab w:val="left" w:pos="720"/>
        </w:tabs>
        <w:ind w:left="720" w:right="-342" w:hanging="360"/>
        <w:rPr>
          <w:sz w:val="22"/>
        </w:rPr>
      </w:pPr>
      <w:r w:rsidRPr="00D23B96">
        <w:rPr>
          <w:sz w:val="22"/>
        </w:rPr>
        <w:t>A.</w:t>
      </w:r>
      <w:r w:rsidRPr="00D23B96">
        <w:rPr>
          <w:sz w:val="22"/>
        </w:rPr>
        <w:tab/>
        <w:t>(1:1-3) John's prologue shows the divinely given prophecy unveils Jesus Christ’s sovereignty and encourages applying it by promising blessing upon those who obey it.</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1.</w:t>
      </w:r>
      <w:r w:rsidRPr="00D23B96">
        <w:rPr>
          <w:sz w:val="22"/>
        </w:rPr>
        <w:tab/>
        <w:t xml:space="preserve">(1:1-2) </w:t>
      </w:r>
      <w:r w:rsidRPr="00D23B96">
        <w:rPr>
          <w:rFonts w:ascii="Times New Roman" w:hAnsi="Times New Roman"/>
          <w:sz w:val="22"/>
          <w:szCs w:val="24"/>
        </w:rPr>
        <w:t>Christ’s sovereignty through future events that will rapidly take place, is transmitted from the Father to Jesus to an angel (possibly Gabriel) to John to other believers to establish the prophecy’s inspiration</w:t>
      </w:r>
      <w:r w:rsidRPr="00D23B96">
        <w:rPr>
          <w:sz w:val="22"/>
        </w:rPr>
        <w:t>.</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2.</w:t>
      </w:r>
      <w:r w:rsidRPr="00D23B96">
        <w:rPr>
          <w:sz w:val="22"/>
        </w:rPr>
        <w:tab/>
        <w:t>(1:3) Those who read, hear, and obey this prophecy are promised a special blessing from God since from His perspective these events are near.</w:t>
      </w:r>
    </w:p>
    <w:p w:rsidR="00D63619" w:rsidRPr="00D23B96" w:rsidRDefault="00D63619">
      <w:pPr>
        <w:tabs>
          <w:tab w:val="left" w:pos="720"/>
        </w:tabs>
        <w:ind w:left="720" w:right="-342" w:hanging="360"/>
        <w:rPr>
          <w:sz w:val="22"/>
        </w:rPr>
      </w:pPr>
    </w:p>
    <w:p w:rsidR="00D63619" w:rsidRPr="00D23B96" w:rsidRDefault="00D63619">
      <w:pPr>
        <w:tabs>
          <w:tab w:val="left" w:pos="720"/>
        </w:tabs>
        <w:ind w:left="720" w:right="-342" w:hanging="360"/>
        <w:rPr>
          <w:sz w:val="22"/>
        </w:rPr>
      </w:pPr>
      <w:r w:rsidRPr="00D23B96">
        <w:rPr>
          <w:sz w:val="22"/>
        </w:rPr>
        <w:t>B.</w:t>
      </w:r>
      <w:r w:rsidRPr="00D23B96">
        <w:rPr>
          <w:sz w:val="22"/>
        </w:rPr>
        <w:tab/>
        <w:t>(1:4-8) John addresses seven churches in Asia and worships the triune God, especially Christ as the soon-to-come sovereign Ruler, to exhort his readers to watch for His return.</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1.</w:t>
      </w:r>
      <w:r w:rsidRPr="00D23B96">
        <w:rPr>
          <w:sz w:val="22"/>
        </w:rPr>
        <w:tab/>
        <w:t>(1:4-6) John addresses seven churches in Asia as his original readers and worships Christ as Ruler of the world and Redemptive Resurrected Revealer of the prophecy to remind them of His sovereign authority over their lives.</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2.</w:t>
      </w:r>
      <w:r w:rsidRPr="00D23B96">
        <w:rPr>
          <w:sz w:val="22"/>
        </w:rPr>
        <w:tab/>
        <w:t xml:space="preserve">(1:7) John cites Christ's second coming in fulfillment of Zechariah 12:10 as the main feature of his following prophecy and as </w:t>
      </w:r>
      <w:proofErr w:type="gramStart"/>
      <w:r w:rsidRPr="00D23B96">
        <w:rPr>
          <w:sz w:val="22"/>
        </w:rPr>
        <w:t>a</w:t>
      </w:r>
      <w:proofErr w:type="gramEnd"/>
      <w:r w:rsidRPr="00D23B96">
        <w:rPr>
          <w:sz w:val="22"/>
        </w:rPr>
        <w:t xml:space="preserve"> exhortation to look for His coming.</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3.</w:t>
      </w:r>
      <w:r w:rsidRPr="00D23B96">
        <w:rPr>
          <w:sz w:val="22"/>
        </w:rPr>
        <w:tab/>
        <w:t>(1:8) John quotes God the Father who is Lord of time to demonstrate His ability to bring all the promises of the prophecy to pass.</w:t>
      </w:r>
    </w:p>
    <w:p w:rsidR="00D63619" w:rsidRPr="00D23B96" w:rsidRDefault="00D63619">
      <w:pPr>
        <w:tabs>
          <w:tab w:val="left" w:pos="720"/>
        </w:tabs>
        <w:ind w:left="720" w:right="-342" w:hanging="360"/>
        <w:rPr>
          <w:sz w:val="22"/>
        </w:rPr>
      </w:pPr>
    </w:p>
    <w:p w:rsidR="00D63619" w:rsidRPr="00D23B96" w:rsidRDefault="00D63619">
      <w:pPr>
        <w:tabs>
          <w:tab w:val="left" w:pos="720"/>
        </w:tabs>
        <w:ind w:left="720" w:right="-342" w:hanging="360"/>
        <w:rPr>
          <w:sz w:val="22"/>
        </w:rPr>
      </w:pPr>
      <w:r w:rsidRPr="00D23B96">
        <w:rPr>
          <w:sz w:val="22"/>
        </w:rPr>
        <w:t>C.</w:t>
      </w:r>
      <w:r w:rsidRPr="00D23B96">
        <w:rPr>
          <w:sz w:val="22"/>
        </w:rPr>
        <w:tab/>
        <w:t>(1:9-20) John relates his Patmos vision of the glorified Jesus Christ to substantiate Christ's ability to handle the Church's internal and external problems and to reveal the threefold outline of the book.</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1.</w:t>
      </w:r>
      <w:r w:rsidRPr="00D23B96">
        <w:rPr>
          <w:sz w:val="22"/>
        </w:rPr>
        <w:tab/>
        <w:t>(1:9-11) Christ commands the exiled John on Patmos to prophesy to the seven churches of Asia to reveal Christ's sovereignty.</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2.</w:t>
      </w:r>
      <w:r w:rsidRPr="00D23B96">
        <w:rPr>
          <w:sz w:val="22"/>
        </w:rPr>
        <w:tab/>
        <w:t>(1:12-16) John relates his vision of the glorified Jesus Christ to substantiate Christ's ability to handle the Church's internal and external problems.</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3.</w:t>
      </w:r>
      <w:r w:rsidRPr="00D23B96">
        <w:rPr>
          <w:sz w:val="22"/>
        </w:rPr>
        <w:tab/>
        <w:t>(1:17-20) In response to the vision John is comforted, instructed to record the outline of the prophecy, and shown Christ's authority over the seven churches as an introduction to the letters to these churches.</w:t>
      </w:r>
    </w:p>
    <w:p w:rsidR="00D63619" w:rsidRPr="00D23B96" w:rsidRDefault="00D63619">
      <w:pPr>
        <w:tabs>
          <w:tab w:val="left" w:pos="1440"/>
        </w:tabs>
        <w:ind w:left="1440" w:right="-342" w:hanging="360"/>
        <w:rPr>
          <w:sz w:val="22"/>
        </w:rPr>
      </w:pPr>
    </w:p>
    <w:p w:rsidR="00D63619" w:rsidRPr="00D23B96" w:rsidRDefault="00D63619">
      <w:pPr>
        <w:tabs>
          <w:tab w:val="left" w:pos="1440"/>
        </w:tabs>
        <w:ind w:left="1440" w:right="-342" w:hanging="360"/>
        <w:rPr>
          <w:sz w:val="22"/>
        </w:rPr>
      </w:pPr>
      <w:r w:rsidRPr="00D23B96">
        <w:rPr>
          <w:sz w:val="22"/>
        </w:rPr>
        <w:t>a.</w:t>
      </w:r>
      <w:r w:rsidRPr="00D23B96">
        <w:rPr>
          <w:sz w:val="22"/>
        </w:rPr>
        <w:tab/>
        <w:t>(1:17-18) John is terrified at the presence of the glorified Christ but Jesus comforts him with His divine attributes.</w:t>
      </w:r>
    </w:p>
    <w:p w:rsidR="00D63619" w:rsidRPr="00D23B96" w:rsidRDefault="00D63619">
      <w:pPr>
        <w:tabs>
          <w:tab w:val="left" w:pos="1440"/>
        </w:tabs>
        <w:ind w:left="1440" w:right="-342" w:hanging="360"/>
        <w:rPr>
          <w:sz w:val="22"/>
        </w:rPr>
      </w:pPr>
    </w:p>
    <w:p w:rsidR="00D63619" w:rsidRPr="00D23B96" w:rsidRDefault="00D63619">
      <w:pPr>
        <w:tabs>
          <w:tab w:val="left" w:pos="1440"/>
        </w:tabs>
        <w:ind w:left="1440" w:right="-342" w:hanging="360"/>
        <w:rPr>
          <w:sz w:val="22"/>
        </w:rPr>
      </w:pPr>
      <w:r w:rsidRPr="00D23B96">
        <w:rPr>
          <w:sz w:val="22"/>
        </w:rPr>
        <w:t>b.</w:t>
      </w:r>
      <w:r w:rsidRPr="00D23B96">
        <w:rPr>
          <w:sz w:val="22"/>
        </w:rPr>
        <w:tab/>
        <w:t>(1:19) Christ commands John to record the threefold inspired outline of His prophecy: the vision which he had just seen (1:9-20), the present authority of Christ over the churches (chs. 2–3), and the future events before, during, and after Christ's return (chs. 4–22).</w:t>
      </w:r>
    </w:p>
    <w:p w:rsidR="00D63619" w:rsidRPr="00D23B96" w:rsidRDefault="00D63619">
      <w:pPr>
        <w:tabs>
          <w:tab w:val="left" w:pos="1440"/>
        </w:tabs>
        <w:ind w:left="1440" w:right="-342" w:hanging="360"/>
        <w:rPr>
          <w:sz w:val="22"/>
        </w:rPr>
      </w:pPr>
    </w:p>
    <w:p w:rsidR="00D63619" w:rsidRPr="00D23B96" w:rsidRDefault="00D63619">
      <w:pPr>
        <w:tabs>
          <w:tab w:val="left" w:pos="1440"/>
        </w:tabs>
        <w:ind w:left="1440" w:right="-342" w:hanging="360"/>
        <w:rPr>
          <w:sz w:val="22"/>
        </w:rPr>
      </w:pPr>
      <w:r w:rsidRPr="00D23B96">
        <w:rPr>
          <w:sz w:val="22"/>
        </w:rPr>
        <w:t>c.</w:t>
      </w:r>
      <w:r w:rsidRPr="00D23B96">
        <w:rPr>
          <w:sz w:val="22"/>
        </w:rPr>
        <w:tab/>
        <w:t>(1:20) Christ shows His authority over the churches when He reveals that the stars in His hand represent the seven churches and that the lampstands represent their witness for Christ in a spiritually dark world.</w:t>
      </w:r>
    </w:p>
    <w:p w:rsidR="00D63619" w:rsidRPr="00D23B96" w:rsidRDefault="00D63619">
      <w:pPr>
        <w:tabs>
          <w:tab w:val="left" w:pos="360"/>
        </w:tabs>
        <w:ind w:left="360" w:right="-342" w:hanging="360"/>
        <w:rPr>
          <w:b/>
          <w:sz w:val="22"/>
        </w:rPr>
      </w:pPr>
    </w:p>
    <w:p w:rsidR="00D63619" w:rsidRPr="00D23B96" w:rsidRDefault="00D63619">
      <w:pPr>
        <w:tabs>
          <w:tab w:val="left" w:pos="360"/>
        </w:tabs>
        <w:ind w:left="360" w:right="-342" w:hanging="360"/>
        <w:rPr>
          <w:b/>
          <w:sz w:val="22"/>
        </w:rPr>
      </w:pPr>
      <w:r w:rsidRPr="00D23B96">
        <w:rPr>
          <w:b/>
          <w:sz w:val="22"/>
        </w:rPr>
        <w:t>II.</w:t>
      </w:r>
      <w:r w:rsidRPr="00D23B96">
        <w:rPr>
          <w:b/>
          <w:sz w:val="22"/>
        </w:rPr>
        <w:tab/>
        <w:t>(Chs. 2–3) John records seven letters to selected churches in Asia that show the sovereignty of Jesus Christ to encourage these believers struggling with internal compromise.</w:t>
      </w:r>
    </w:p>
    <w:p w:rsidR="00D63619" w:rsidRPr="00D23B96" w:rsidRDefault="00D63619">
      <w:pPr>
        <w:tabs>
          <w:tab w:val="left" w:pos="720"/>
        </w:tabs>
        <w:ind w:left="720" w:right="-342" w:hanging="360"/>
        <w:rPr>
          <w:sz w:val="22"/>
        </w:rPr>
      </w:pPr>
    </w:p>
    <w:p w:rsidR="00D63619" w:rsidRPr="00D23B96" w:rsidRDefault="00D63619" w:rsidP="00D63619">
      <w:pPr>
        <w:framePr w:w="9030" w:h="617" w:wrap="around" w:vAnchor="text" w:hAnchor="page" w:x="1772" w:y="-55"/>
        <w:pBdr>
          <w:top w:val="single" w:sz="6" w:space="1" w:color="auto"/>
          <w:left w:val="single" w:sz="6" w:space="1" w:color="auto"/>
          <w:bottom w:val="single" w:sz="6" w:space="1" w:color="auto"/>
          <w:right w:val="single" w:sz="6" w:space="1" w:color="auto"/>
        </w:pBdr>
        <w:ind w:right="-342"/>
        <w:jc w:val="left"/>
        <w:rPr>
          <w:sz w:val="20"/>
        </w:rPr>
      </w:pPr>
      <w:r w:rsidRPr="00D23B96">
        <w:rPr>
          <w:sz w:val="20"/>
        </w:rPr>
        <w:t xml:space="preserve">For a discussion of whether the seven churches reflect seven ages of church history, see Robert L. Thomas, “The Chronological Interpretation of Revelation 2–3,” </w:t>
      </w:r>
      <w:r w:rsidRPr="00D23B96">
        <w:rPr>
          <w:i/>
          <w:sz w:val="20"/>
        </w:rPr>
        <w:t>BibSac</w:t>
      </w:r>
      <w:r w:rsidRPr="00D23B96">
        <w:rPr>
          <w:sz w:val="20"/>
        </w:rPr>
        <w:t xml:space="preserve"> 124 (1967): 321-31; James L. Boyer, “Are the Seven Letters of Revelation 2–3 Prophetic?” </w:t>
      </w:r>
      <w:r w:rsidRPr="00D23B96">
        <w:rPr>
          <w:i/>
          <w:sz w:val="20"/>
        </w:rPr>
        <w:t>Grace Theological Journal</w:t>
      </w:r>
      <w:r w:rsidRPr="00D23B96">
        <w:rPr>
          <w:sz w:val="20"/>
        </w:rPr>
        <w:t xml:space="preserve"> 6:2 (Fall 1985): 267-73.</w:t>
      </w:r>
    </w:p>
    <w:p w:rsidR="00D63619" w:rsidRPr="00D23B96" w:rsidRDefault="00D63619">
      <w:pPr>
        <w:tabs>
          <w:tab w:val="left" w:pos="720"/>
        </w:tabs>
        <w:ind w:left="720" w:right="-342" w:hanging="360"/>
        <w:rPr>
          <w:sz w:val="22"/>
        </w:rPr>
      </w:pPr>
      <w:r w:rsidRPr="00D23B96">
        <w:rPr>
          <w:sz w:val="22"/>
        </w:rPr>
        <w:t>A.</w:t>
      </w:r>
      <w:r w:rsidRPr="00D23B96">
        <w:rPr>
          <w:sz w:val="22"/>
        </w:rPr>
        <w:tab/>
        <w:t>(2:1-7) Christ tells John to write the believers in Ephesus to commend their service and perseverance in God's truth and to exhort them to rekindle their former love for Christ (Busy Yet Backsliding Church: Apostolic Age).</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1.</w:t>
      </w:r>
      <w:r w:rsidRPr="00D23B96">
        <w:rPr>
          <w:sz w:val="22"/>
        </w:rPr>
        <w:tab/>
        <w:t xml:space="preserve">(2:1a) </w:t>
      </w:r>
      <w:r w:rsidRPr="00D23B96">
        <w:rPr>
          <w:sz w:val="22"/>
          <w:u w:val="single"/>
        </w:rPr>
        <w:t>Destination</w:t>
      </w:r>
      <w:r w:rsidRPr="00D23B96">
        <w:rPr>
          <w:sz w:val="22"/>
        </w:rPr>
        <w:t xml:space="preserve">: </w:t>
      </w:r>
      <w:r w:rsidRPr="00D23B96">
        <w:rPr>
          <w:sz w:val="22"/>
          <w:szCs w:val="24"/>
        </w:rPr>
        <w:t>Ephesus</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2.</w:t>
      </w:r>
      <w:r w:rsidRPr="00D23B96">
        <w:rPr>
          <w:sz w:val="22"/>
        </w:rPr>
        <w:tab/>
        <w:t xml:space="preserve">(2:1b) </w:t>
      </w:r>
      <w:r w:rsidRPr="00D23B96">
        <w:rPr>
          <w:sz w:val="22"/>
          <w:u w:val="single"/>
        </w:rPr>
        <w:t>Description of Christ</w:t>
      </w:r>
      <w:r w:rsidRPr="00D23B96">
        <w:rPr>
          <w:sz w:val="22"/>
        </w:rPr>
        <w:t xml:space="preserve">: </w:t>
      </w:r>
      <w:r w:rsidRPr="00D23B96">
        <w:rPr>
          <w:sz w:val="22"/>
          <w:szCs w:val="24"/>
        </w:rPr>
        <w:t xml:space="preserve">He </w:t>
      </w:r>
      <w:r w:rsidRPr="00D23B96">
        <w:rPr>
          <w:sz w:val="22"/>
        </w:rPr>
        <w:t>has a firm grasp on the seven stars in His right hand and He walks among the seven golden lamp stands.</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3.</w:t>
      </w:r>
      <w:r w:rsidRPr="00D23B96">
        <w:rPr>
          <w:sz w:val="22"/>
        </w:rPr>
        <w:tab/>
        <w:t xml:space="preserve">(2:2-3) </w:t>
      </w:r>
      <w:r w:rsidRPr="00D23B96">
        <w:rPr>
          <w:sz w:val="22"/>
          <w:u w:val="single"/>
        </w:rPr>
        <w:t>Commendation</w:t>
      </w:r>
      <w:r w:rsidRPr="00D23B96">
        <w:rPr>
          <w:sz w:val="22"/>
        </w:rPr>
        <w:t>: I know your works, labor and steadfast endurance for my name, and not tolerating evil; testing self-named apostles; persisting steadfastly and not growing weary.</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4.</w:t>
      </w:r>
      <w:r w:rsidRPr="00D23B96">
        <w:rPr>
          <w:sz w:val="22"/>
        </w:rPr>
        <w:tab/>
        <w:t xml:space="preserve">(2:4) </w:t>
      </w:r>
      <w:r w:rsidRPr="00D23B96">
        <w:rPr>
          <w:sz w:val="22"/>
          <w:u w:val="single"/>
        </w:rPr>
        <w:t>Rebuke</w:t>
      </w:r>
      <w:r w:rsidRPr="00D23B96">
        <w:rPr>
          <w:sz w:val="22"/>
        </w:rPr>
        <w:t>: You have departed from your first love.</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5.</w:t>
      </w:r>
      <w:r w:rsidRPr="00D23B96">
        <w:rPr>
          <w:sz w:val="22"/>
        </w:rPr>
        <w:tab/>
        <w:t xml:space="preserve">(2:5a) </w:t>
      </w:r>
      <w:r w:rsidRPr="00D23B96">
        <w:rPr>
          <w:sz w:val="22"/>
          <w:u w:val="single"/>
        </w:rPr>
        <w:t>Exhortation</w:t>
      </w:r>
      <w:r w:rsidRPr="00D23B96">
        <w:rPr>
          <w:sz w:val="22"/>
        </w:rPr>
        <w:t>: Remember the high state from which you have fallen and repent! Do the deeds you did at first.</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6.</w:t>
      </w:r>
      <w:r w:rsidRPr="00D23B96">
        <w:rPr>
          <w:sz w:val="22"/>
        </w:rPr>
        <w:tab/>
        <w:t xml:space="preserve">(2:5b-6) </w:t>
      </w:r>
      <w:r w:rsidRPr="00D23B96">
        <w:rPr>
          <w:sz w:val="22"/>
          <w:u w:val="single"/>
        </w:rPr>
        <w:t>Warning</w:t>
      </w:r>
      <w:r w:rsidRPr="00D23B96">
        <w:rPr>
          <w:sz w:val="22"/>
        </w:rPr>
        <w:t xml:space="preserve">: </w:t>
      </w:r>
      <w:r w:rsidRPr="00D23B96">
        <w:rPr>
          <w:sz w:val="22"/>
          <w:szCs w:val="24"/>
        </w:rPr>
        <w:t xml:space="preserve">If you do not repent, </w:t>
      </w:r>
      <w:r w:rsidRPr="00D23B96">
        <w:rPr>
          <w:sz w:val="22"/>
        </w:rPr>
        <w:t>I will come to you and remove your lamp stand from its place.</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7.</w:t>
      </w:r>
      <w:r w:rsidRPr="00D23B96">
        <w:rPr>
          <w:sz w:val="22"/>
        </w:rPr>
        <w:tab/>
        <w:t xml:space="preserve">(2:7) </w:t>
      </w:r>
      <w:r w:rsidRPr="00D23B96">
        <w:rPr>
          <w:sz w:val="22"/>
          <w:u w:val="single"/>
        </w:rPr>
        <w:t>Promise</w:t>
      </w:r>
      <w:r w:rsidRPr="00D23B96">
        <w:rPr>
          <w:sz w:val="22"/>
        </w:rPr>
        <w:t>: To the one who conquers, I will permit him to eat from the tree of life that is in the paradise of God.</w:t>
      </w:r>
    </w:p>
    <w:p w:rsidR="00D63619" w:rsidRPr="00D23B96" w:rsidRDefault="00D63619">
      <w:pPr>
        <w:tabs>
          <w:tab w:val="left" w:pos="720"/>
        </w:tabs>
        <w:ind w:left="720" w:right="-342" w:hanging="360"/>
        <w:rPr>
          <w:sz w:val="22"/>
        </w:rPr>
      </w:pPr>
    </w:p>
    <w:p w:rsidR="00D63619" w:rsidRPr="00D23B96" w:rsidRDefault="00D63619">
      <w:pPr>
        <w:tabs>
          <w:tab w:val="left" w:pos="720"/>
        </w:tabs>
        <w:ind w:left="720" w:right="-342" w:hanging="360"/>
        <w:rPr>
          <w:sz w:val="22"/>
        </w:rPr>
      </w:pPr>
      <w:r w:rsidRPr="00D23B96">
        <w:rPr>
          <w:sz w:val="22"/>
        </w:rPr>
        <w:t>B.</w:t>
      </w:r>
      <w:r w:rsidRPr="00D23B96">
        <w:rPr>
          <w:sz w:val="22"/>
        </w:rPr>
        <w:tab/>
        <w:t>(2:8-11) Christ tells John to write the believers in Smyrna to commend their suffering and poverty from satanic attack and to exhort them to fearless and faithful suffering (Suffering Yet Steadfast Church: AD 100-313 when Constantine made Christianity the official religion of the Roman Empire)</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1.</w:t>
      </w:r>
      <w:r w:rsidRPr="00D23B96">
        <w:rPr>
          <w:sz w:val="22"/>
        </w:rPr>
        <w:tab/>
        <w:t xml:space="preserve">(2:8a) </w:t>
      </w:r>
      <w:r w:rsidRPr="00D23B96">
        <w:rPr>
          <w:sz w:val="22"/>
          <w:u w:val="single"/>
        </w:rPr>
        <w:t>Destination</w:t>
      </w:r>
      <w:r w:rsidRPr="00D23B96">
        <w:rPr>
          <w:sz w:val="22"/>
        </w:rPr>
        <w:t>: Smyrna</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2.</w:t>
      </w:r>
      <w:r w:rsidRPr="00D23B96">
        <w:rPr>
          <w:sz w:val="22"/>
        </w:rPr>
        <w:tab/>
        <w:t xml:space="preserve">(2:8b) </w:t>
      </w:r>
      <w:r w:rsidRPr="00D23B96">
        <w:rPr>
          <w:sz w:val="22"/>
          <w:u w:val="single"/>
        </w:rPr>
        <w:t>Description of Christ</w:t>
      </w:r>
      <w:r w:rsidRPr="00D23B96">
        <w:rPr>
          <w:sz w:val="22"/>
        </w:rPr>
        <w:t>: He is the one who is the first and the last, the one who was dead, but came to life.</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3.</w:t>
      </w:r>
      <w:r w:rsidRPr="00D23B96">
        <w:rPr>
          <w:sz w:val="22"/>
        </w:rPr>
        <w:tab/>
        <w:t xml:space="preserve">(2:9) </w:t>
      </w:r>
      <w:r w:rsidRPr="00D23B96">
        <w:rPr>
          <w:sz w:val="22"/>
          <w:u w:val="single"/>
        </w:rPr>
        <w:t>Commendation</w:t>
      </w:r>
      <w:r w:rsidRPr="00D23B96">
        <w:rPr>
          <w:sz w:val="22"/>
        </w:rPr>
        <w:t>: I know your distress and poverty (but you are rich) and the slander against you by self-called Jews that really are not, but are a synagogue of Satan.</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4.</w:t>
      </w:r>
      <w:r w:rsidRPr="00D23B96">
        <w:rPr>
          <w:sz w:val="22"/>
        </w:rPr>
        <w:tab/>
        <w:t>(absent) Rebuke</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5.</w:t>
      </w:r>
      <w:r w:rsidRPr="00D23B96">
        <w:rPr>
          <w:sz w:val="22"/>
        </w:rPr>
        <w:tab/>
        <w:t xml:space="preserve">(2:10a) </w:t>
      </w:r>
      <w:r w:rsidRPr="00D23B96">
        <w:rPr>
          <w:sz w:val="22"/>
          <w:u w:val="single"/>
        </w:rPr>
        <w:t>Exhortation</w:t>
      </w:r>
      <w:r w:rsidRPr="00D23B96">
        <w:rPr>
          <w:sz w:val="22"/>
        </w:rPr>
        <w:t>: Do not fear what you are about to suffer.</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6.</w:t>
      </w:r>
      <w:r w:rsidRPr="00D23B96">
        <w:rPr>
          <w:sz w:val="22"/>
        </w:rPr>
        <w:tab/>
        <w:t xml:space="preserve">(2:10b) </w:t>
      </w:r>
      <w:r w:rsidRPr="00D23B96">
        <w:rPr>
          <w:sz w:val="22"/>
          <w:u w:val="single"/>
        </w:rPr>
        <w:t>Warning</w:t>
      </w:r>
      <w:r w:rsidRPr="00D23B96">
        <w:rPr>
          <w:sz w:val="22"/>
        </w:rPr>
        <w:t>: The devil will throw some of you into prison as a test and you will suffer for ten days.</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7.</w:t>
      </w:r>
      <w:r w:rsidRPr="00D23B96">
        <w:rPr>
          <w:sz w:val="22"/>
        </w:rPr>
        <w:tab/>
        <w:t xml:space="preserve">(2:10c-11) </w:t>
      </w:r>
      <w:r w:rsidRPr="00D23B96">
        <w:rPr>
          <w:sz w:val="22"/>
          <w:u w:val="single"/>
        </w:rPr>
        <w:t>Promise</w:t>
      </w:r>
      <w:r w:rsidRPr="00D23B96">
        <w:rPr>
          <w:sz w:val="22"/>
        </w:rPr>
        <w:t>: Remain faithful unto death for the crown that is life itself. The one who conquers will not be harmed by the second death.</w:t>
      </w:r>
    </w:p>
    <w:p w:rsidR="00D63619" w:rsidRPr="00D23B96" w:rsidRDefault="00D63619">
      <w:pPr>
        <w:tabs>
          <w:tab w:val="left" w:pos="720"/>
        </w:tabs>
        <w:ind w:left="720" w:right="-342" w:hanging="360"/>
        <w:rPr>
          <w:sz w:val="22"/>
        </w:rPr>
      </w:pPr>
    </w:p>
    <w:p w:rsidR="00D63619" w:rsidRPr="00D23B96" w:rsidRDefault="00D63619">
      <w:pPr>
        <w:tabs>
          <w:tab w:val="left" w:pos="720"/>
        </w:tabs>
        <w:ind w:left="720" w:right="-342" w:hanging="360"/>
        <w:rPr>
          <w:sz w:val="22"/>
        </w:rPr>
      </w:pPr>
      <w:r w:rsidRPr="00D23B96">
        <w:rPr>
          <w:sz w:val="22"/>
        </w:rPr>
        <w:t>C.</w:t>
      </w:r>
      <w:r w:rsidRPr="00D23B96">
        <w:rPr>
          <w:sz w:val="22"/>
        </w:rPr>
        <w:tab/>
        <w:t>(2:12-17) Christ tells John to write the believers in Pergamum to commend their faithfulness despite satanic attack and to exhort them to reject false teaching in the church (Continuing Yet Compromising Church: AD 313-Just Before Middle Ages)</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1.</w:t>
      </w:r>
      <w:r w:rsidRPr="00D23B96">
        <w:rPr>
          <w:sz w:val="22"/>
        </w:rPr>
        <w:tab/>
        <w:t xml:space="preserve">(2:12a) </w:t>
      </w:r>
      <w:r w:rsidRPr="00D23B96">
        <w:rPr>
          <w:sz w:val="22"/>
          <w:u w:val="single"/>
        </w:rPr>
        <w:t>Destination</w:t>
      </w:r>
      <w:r w:rsidRPr="00D23B96">
        <w:rPr>
          <w:sz w:val="22"/>
        </w:rPr>
        <w:t xml:space="preserve">: </w:t>
      </w:r>
      <w:r w:rsidRPr="00D23B96">
        <w:rPr>
          <w:sz w:val="22"/>
          <w:szCs w:val="24"/>
        </w:rPr>
        <w:t>Pergamum</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2.</w:t>
      </w:r>
      <w:r w:rsidRPr="00D23B96">
        <w:rPr>
          <w:sz w:val="22"/>
        </w:rPr>
        <w:tab/>
        <w:t xml:space="preserve">(2:12b) </w:t>
      </w:r>
      <w:r w:rsidRPr="00D23B96">
        <w:rPr>
          <w:sz w:val="22"/>
          <w:u w:val="single"/>
        </w:rPr>
        <w:t>Description of Christ</w:t>
      </w:r>
      <w:r w:rsidRPr="00D23B96">
        <w:rPr>
          <w:sz w:val="22"/>
        </w:rPr>
        <w:t>: He has the sharp double-edged sword.</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3.</w:t>
      </w:r>
      <w:r w:rsidRPr="00D23B96">
        <w:rPr>
          <w:sz w:val="22"/>
        </w:rPr>
        <w:tab/>
        <w:t xml:space="preserve">(2:13) </w:t>
      </w:r>
      <w:r w:rsidRPr="00D23B96">
        <w:rPr>
          <w:sz w:val="22"/>
          <w:u w:val="single"/>
        </w:rPr>
        <w:t>Commendation</w:t>
      </w:r>
      <w:r w:rsidRPr="00D23B96">
        <w:rPr>
          <w:sz w:val="22"/>
        </w:rPr>
        <w:t>: You live where Satan’s throne is. Yet you cling to my name and have not denied me, even when Antipas was killed in your city.</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4.</w:t>
      </w:r>
      <w:r w:rsidRPr="00D23B96">
        <w:rPr>
          <w:sz w:val="22"/>
        </w:rPr>
        <w:tab/>
        <w:t xml:space="preserve">(2:14-15) </w:t>
      </w:r>
      <w:r w:rsidRPr="00D23B96">
        <w:rPr>
          <w:sz w:val="22"/>
          <w:u w:val="single"/>
        </w:rPr>
        <w:t>Rebuke</w:t>
      </w:r>
      <w:r w:rsidRPr="00D23B96">
        <w:rPr>
          <w:sz w:val="22"/>
        </w:rPr>
        <w:t>: Some there follow Balaam, who instructed Israel to eat food sacrificed to idols and commit sexual immorality and some also follow the Nicolaitans.</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5.</w:t>
      </w:r>
      <w:r w:rsidRPr="00D23B96">
        <w:rPr>
          <w:sz w:val="22"/>
        </w:rPr>
        <w:tab/>
        <w:t xml:space="preserve">(2:16a) </w:t>
      </w:r>
      <w:r w:rsidRPr="00D23B96">
        <w:rPr>
          <w:sz w:val="22"/>
          <w:u w:val="single"/>
        </w:rPr>
        <w:t>Exhortation</w:t>
      </w:r>
      <w:r w:rsidRPr="00D23B96">
        <w:rPr>
          <w:sz w:val="22"/>
        </w:rPr>
        <w:t>: Repent!</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6.</w:t>
      </w:r>
      <w:r w:rsidRPr="00D23B96">
        <w:rPr>
          <w:sz w:val="22"/>
        </w:rPr>
        <w:tab/>
        <w:t xml:space="preserve">(2:16b) </w:t>
      </w:r>
      <w:r w:rsidRPr="00D23B96">
        <w:rPr>
          <w:sz w:val="22"/>
          <w:u w:val="single"/>
        </w:rPr>
        <w:t>Warning</w:t>
      </w:r>
      <w:r w:rsidRPr="00D23B96">
        <w:rPr>
          <w:sz w:val="22"/>
        </w:rPr>
        <w:t>: If you do not repent, I will make war against those people with the sword of my mouth.</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7.</w:t>
      </w:r>
      <w:r w:rsidRPr="00D23B96">
        <w:rPr>
          <w:sz w:val="22"/>
        </w:rPr>
        <w:tab/>
        <w:t xml:space="preserve">(2:17) </w:t>
      </w:r>
      <w:r w:rsidRPr="00D23B96">
        <w:rPr>
          <w:sz w:val="22"/>
          <w:u w:val="single"/>
        </w:rPr>
        <w:t>Promise</w:t>
      </w:r>
      <w:r w:rsidRPr="00D23B96">
        <w:rPr>
          <w:sz w:val="22"/>
        </w:rPr>
        <w:t>: The conqueror will get some hidden manna, and a white stone with a new name that no one else knows.</w:t>
      </w:r>
    </w:p>
    <w:p w:rsidR="00D63619" w:rsidRPr="00D23B96" w:rsidRDefault="00D63619">
      <w:pPr>
        <w:tabs>
          <w:tab w:val="left" w:pos="720"/>
        </w:tabs>
        <w:ind w:left="720" w:right="-342" w:hanging="360"/>
        <w:rPr>
          <w:sz w:val="22"/>
        </w:rPr>
      </w:pPr>
    </w:p>
    <w:p w:rsidR="00D63619" w:rsidRPr="00D23B96" w:rsidRDefault="00D63619">
      <w:pPr>
        <w:tabs>
          <w:tab w:val="left" w:pos="720"/>
        </w:tabs>
        <w:ind w:left="720" w:right="-342" w:hanging="360"/>
        <w:rPr>
          <w:sz w:val="22"/>
        </w:rPr>
      </w:pPr>
      <w:r w:rsidRPr="00D23B96">
        <w:rPr>
          <w:sz w:val="22"/>
        </w:rPr>
        <w:t>D.</w:t>
      </w:r>
      <w:r w:rsidRPr="00D23B96">
        <w:rPr>
          <w:sz w:val="22"/>
        </w:rPr>
        <w:tab/>
        <w:t>(2:18-29) Christ tells John to write the believers in Thyatira to commend the properly motivated, persevering service of some and to exhort the others to repent of immorality (Involved Yet Immoral Church: Middle Ages)</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1.</w:t>
      </w:r>
      <w:r w:rsidRPr="00D23B96">
        <w:rPr>
          <w:sz w:val="22"/>
        </w:rPr>
        <w:tab/>
        <w:t xml:space="preserve">(2:18a) </w:t>
      </w:r>
      <w:r w:rsidRPr="00D23B96">
        <w:rPr>
          <w:sz w:val="22"/>
          <w:u w:val="single"/>
        </w:rPr>
        <w:t>Destination</w:t>
      </w:r>
      <w:r w:rsidRPr="00D23B96">
        <w:rPr>
          <w:sz w:val="22"/>
        </w:rPr>
        <w:t xml:space="preserve">: </w:t>
      </w:r>
      <w:r w:rsidRPr="00D23B96">
        <w:rPr>
          <w:sz w:val="22"/>
          <w:szCs w:val="24"/>
        </w:rPr>
        <w:t>Thyatira</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2.</w:t>
      </w:r>
      <w:r w:rsidRPr="00D23B96">
        <w:rPr>
          <w:sz w:val="22"/>
        </w:rPr>
        <w:tab/>
        <w:t xml:space="preserve">(2:18b) </w:t>
      </w:r>
      <w:r w:rsidRPr="00D23B96">
        <w:rPr>
          <w:sz w:val="22"/>
          <w:u w:val="single"/>
        </w:rPr>
        <w:t>Description of Christ</w:t>
      </w:r>
      <w:r w:rsidRPr="00D23B96">
        <w:rPr>
          <w:sz w:val="22"/>
        </w:rPr>
        <w:t>: He has eyes like a fiery flame and feet like polished bronze.</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3.</w:t>
      </w:r>
      <w:r w:rsidRPr="00D23B96">
        <w:rPr>
          <w:sz w:val="22"/>
        </w:rPr>
        <w:tab/>
        <w:t xml:space="preserve">(2:19) </w:t>
      </w:r>
      <w:r w:rsidRPr="00D23B96">
        <w:rPr>
          <w:sz w:val="22"/>
          <w:u w:val="single"/>
        </w:rPr>
        <w:t>Commendation</w:t>
      </w:r>
      <w:r w:rsidRPr="00D23B96">
        <w:rPr>
          <w:sz w:val="22"/>
        </w:rPr>
        <w:t xml:space="preserve">: </w:t>
      </w:r>
      <w:r w:rsidRPr="00D23B96">
        <w:rPr>
          <w:sz w:val="22"/>
          <w:szCs w:val="24"/>
        </w:rPr>
        <w:t xml:space="preserve">I </w:t>
      </w:r>
      <w:r w:rsidRPr="00D23B96">
        <w:rPr>
          <w:sz w:val="22"/>
        </w:rPr>
        <w:t>know your deeds: your love, faith, service, and steadfast endurance and that your recent deeds are greater.</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4.</w:t>
      </w:r>
      <w:r w:rsidRPr="00D23B96">
        <w:rPr>
          <w:sz w:val="22"/>
        </w:rPr>
        <w:tab/>
        <w:t xml:space="preserve">(2:20-21) </w:t>
      </w:r>
      <w:r w:rsidRPr="00D23B96">
        <w:rPr>
          <w:sz w:val="22"/>
          <w:u w:val="single"/>
        </w:rPr>
        <w:t>Rebuke</w:t>
      </w:r>
      <w:r w:rsidRPr="00D23B96">
        <w:rPr>
          <w:sz w:val="22"/>
        </w:rPr>
        <w:t>: You tolerate Jezebel, who calls herself a prophetess, and who deceives my servants to commit sexual immorality and to eat food sacrificed to idols and will not repent of her sexual immorality.</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5.</w:t>
      </w:r>
      <w:r w:rsidRPr="00D23B96">
        <w:rPr>
          <w:sz w:val="22"/>
        </w:rPr>
        <w:tab/>
        <w:t xml:space="preserve">(2:22-23) </w:t>
      </w:r>
      <w:r w:rsidRPr="00D23B96">
        <w:rPr>
          <w:sz w:val="22"/>
          <w:u w:val="single"/>
        </w:rPr>
        <w:t>Warning</w:t>
      </w:r>
      <w:r w:rsidRPr="00D23B96">
        <w:rPr>
          <w:sz w:val="22"/>
        </w:rPr>
        <w:t>: I am bringing her violent illness, and adulterers with her into terrible suffering, unless they repent; and I will strike her followers with a deadly disease, and then all the churches will know that I am the one who searches minds and hearts. I will repay each one of you what your deeds deserve.</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6.</w:t>
      </w:r>
      <w:r w:rsidRPr="00D23B96">
        <w:rPr>
          <w:sz w:val="22"/>
        </w:rPr>
        <w:tab/>
        <w:t xml:space="preserve">(2:24-25) </w:t>
      </w:r>
      <w:r w:rsidRPr="00D23B96">
        <w:rPr>
          <w:sz w:val="22"/>
          <w:u w:val="single"/>
        </w:rPr>
        <w:t>Exhortation</w:t>
      </w:r>
      <w:r w:rsidRPr="00D23B96">
        <w:rPr>
          <w:sz w:val="22"/>
        </w:rPr>
        <w:t xml:space="preserve">: </w:t>
      </w:r>
      <w:r w:rsidRPr="00D23B96">
        <w:rPr>
          <w:sz w:val="22"/>
          <w:szCs w:val="24"/>
        </w:rPr>
        <w:t xml:space="preserve">To </w:t>
      </w:r>
      <w:r w:rsidRPr="00D23B96">
        <w:rPr>
          <w:sz w:val="22"/>
        </w:rPr>
        <w:t>all who have not learned the so-called “deep secrets of Satan,” I do not burden you further; however, hold what you have until I come.</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7.</w:t>
      </w:r>
      <w:r w:rsidRPr="00D23B96">
        <w:rPr>
          <w:sz w:val="22"/>
        </w:rPr>
        <w:tab/>
        <w:t xml:space="preserve">(2:27-29) </w:t>
      </w:r>
      <w:r w:rsidRPr="00D23B96">
        <w:rPr>
          <w:sz w:val="22"/>
          <w:u w:val="single"/>
        </w:rPr>
        <w:t>Promise</w:t>
      </w:r>
      <w:r w:rsidRPr="00D23B96">
        <w:rPr>
          <w:sz w:val="22"/>
        </w:rPr>
        <w:t>: The conqueror who continues in my deeds will get authority over the nations and the morning star.</w:t>
      </w:r>
    </w:p>
    <w:p w:rsidR="00D63619" w:rsidRPr="00D23B96" w:rsidRDefault="00D63619">
      <w:pPr>
        <w:tabs>
          <w:tab w:val="left" w:pos="720"/>
        </w:tabs>
        <w:ind w:left="720" w:right="-342" w:hanging="360"/>
        <w:rPr>
          <w:sz w:val="22"/>
        </w:rPr>
      </w:pPr>
    </w:p>
    <w:p w:rsidR="00D63619" w:rsidRPr="00D23B96" w:rsidRDefault="00D63619">
      <w:pPr>
        <w:tabs>
          <w:tab w:val="left" w:pos="720"/>
        </w:tabs>
        <w:ind w:left="720" w:right="-342" w:hanging="360"/>
        <w:rPr>
          <w:sz w:val="22"/>
        </w:rPr>
      </w:pPr>
      <w:r w:rsidRPr="00D23B96">
        <w:rPr>
          <w:sz w:val="22"/>
        </w:rPr>
        <w:t>E.</w:t>
      </w:r>
      <w:r w:rsidRPr="00D23B96">
        <w:rPr>
          <w:sz w:val="22"/>
        </w:rPr>
        <w:tab/>
        <w:t>(3:1-6) Christ tells John to write the believers in Sardis to commend their reputation for good deeds and to exhort them to rekindle their obedience to what they had been taught (Distinguished Yet Dead Church: Catholic Church during the Reformation-late 1700's)</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1.</w:t>
      </w:r>
      <w:r w:rsidRPr="00D23B96">
        <w:rPr>
          <w:sz w:val="22"/>
        </w:rPr>
        <w:tab/>
        <w:t xml:space="preserve">(3:1a) </w:t>
      </w:r>
      <w:r w:rsidRPr="00D23B96">
        <w:rPr>
          <w:sz w:val="22"/>
          <w:u w:val="single"/>
        </w:rPr>
        <w:t>Destination</w:t>
      </w:r>
      <w:r w:rsidRPr="00D23B96">
        <w:rPr>
          <w:sz w:val="22"/>
        </w:rPr>
        <w:t>: Sardis</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2.</w:t>
      </w:r>
      <w:r w:rsidRPr="00D23B96">
        <w:rPr>
          <w:sz w:val="22"/>
        </w:rPr>
        <w:tab/>
        <w:t xml:space="preserve">(3:1b) </w:t>
      </w:r>
      <w:r w:rsidRPr="00D23B96">
        <w:rPr>
          <w:sz w:val="22"/>
          <w:u w:val="single"/>
        </w:rPr>
        <w:t>Description of Christ</w:t>
      </w:r>
      <w:r w:rsidRPr="00D23B96">
        <w:rPr>
          <w:sz w:val="22"/>
        </w:rPr>
        <w:t>: He holds the seven spirits of God and the seven stars.</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3.</w:t>
      </w:r>
      <w:r w:rsidRPr="00D23B96">
        <w:rPr>
          <w:sz w:val="22"/>
        </w:rPr>
        <w:tab/>
        <w:t xml:space="preserve">(3:1c) </w:t>
      </w:r>
      <w:r w:rsidRPr="00D23B96">
        <w:rPr>
          <w:sz w:val="22"/>
          <w:u w:val="single"/>
        </w:rPr>
        <w:t>Commendation</w:t>
      </w:r>
      <w:r w:rsidRPr="00D23B96">
        <w:rPr>
          <w:sz w:val="22"/>
        </w:rPr>
        <w:t xml:space="preserve">: </w:t>
      </w:r>
      <w:r w:rsidRPr="00D23B96">
        <w:rPr>
          <w:sz w:val="22"/>
          <w:szCs w:val="24"/>
        </w:rPr>
        <w:t xml:space="preserve">I </w:t>
      </w:r>
      <w:r w:rsidRPr="00D23B96">
        <w:rPr>
          <w:sz w:val="22"/>
        </w:rPr>
        <w:t>know your deeds.</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4.</w:t>
      </w:r>
      <w:r w:rsidRPr="00D23B96">
        <w:rPr>
          <w:sz w:val="22"/>
        </w:rPr>
        <w:tab/>
        <w:t xml:space="preserve">(3:1d) </w:t>
      </w:r>
      <w:r w:rsidRPr="00D23B96">
        <w:rPr>
          <w:sz w:val="22"/>
          <w:u w:val="single"/>
        </w:rPr>
        <w:t>Rebuke</w:t>
      </w:r>
      <w:r w:rsidRPr="00D23B96">
        <w:rPr>
          <w:sz w:val="22"/>
        </w:rPr>
        <w:t xml:space="preserve">: </w:t>
      </w:r>
      <w:r w:rsidRPr="00D23B96">
        <w:rPr>
          <w:sz w:val="22"/>
          <w:szCs w:val="24"/>
        </w:rPr>
        <w:t xml:space="preserve">You </w:t>
      </w:r>
      <w:r w:rsidRPr="00D23B96">
        <w:rPr>
          <w:sz w:val="22"/>
        </w:rPr>
        <w:t>have a reputation that you are alive, but in reality you are dead.</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5.</w:t>
      </w:r>
      <w:r w:rsidRPr="00D23B96">
        <w:rPr>
          <w:sz w:val="22"/>
        </w:rPr>
        <w:tab/>
        <w:t xml:space="preserve">(3:2-3a) </w:t>
      </w:r>
      <w:r w:rsidRPr="00D23B96">
        <w:rPr>
          <w:sz w:val="22"/>
          <w:u w:val="single"/>
        </w:rPr>
        <w:t>Exhortation</w:t>
      </w:r>
      <w:r w:rsidRPr="00D23B96">
        <w:rPr>
          <w:sz w:val="22"/>
        </w:rPr>
        <w:t>: Wake up and strengthen your incomplete deeds, obey and repent.</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6.</w:t>
      </w:r>
      <w:r w:rsidRPr="00D23B96">
        <w:rPr>
          <w:sz w:val="22"/>
        </w:rPr>
        <w:tab/>
        <w:t xml:space="preserve">(3:3b) </w:t>
      </w:r>
      <w:r w:rsidRPr="00D23B96">
        <w:rPr>
          <w:sz w:val="22"/>
          <w:u w:val="single"/>
        </w:rPr>
        <w:t>Warning</w:t>
      </w:r>
      <w:r w:rsidRPr="00D23B96">
        <w:rPr>
          <w:sz w:val="22"/>
        </w:rPr>
        <w:t>: If you do not wake up, I will come like a thief against you.</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7.</w:t>
      </w:r>
      <w:r w:rsidRPr="00D23B96">
        <w:rPr>
          <w:sz w:val="22"/>
        </w:rPr>
        <w:tab/>
        <w:t xml:space="preserve">(3:4-6) </w:t>
      </w:r>
      <w:r w:rsidRPr="00D23B96">
        <w:rPr>
          <w:sz w:val="22"/>
          <w:u w:val="single"/>
        </w:rPr>
        <w:t>Promise</w:t>
      </w:r>
      <w:r w:rsidRPr="00D23B96">
        <w:rPr>
          <w:sz w:val="22"/>
        </w:rPr>
        <w:t>: Those with clean clothes will walk with me in white and the conqueror will also dress in white and I will never erase his name from the book of life, but will declare his name before my Father and His angels.</w:t>
      </w:r>
    </w:p>
    <w:p w:rsidR="00D63619" w:rsidRPr="00D23B96" w:rsidRDefault="00D63619">
      <w:pPr>
        <w:tabs>
          <w:tab w:val="left" w:pos="720"/>
        </w:tabs>
        <w:ind w:left="720" w:right="-342" w:hanging="360"/>
        <w:rPr>
          <w:sz w:val="22"/>
        </w:rPr>
      </w:pPr>
    </w:p>
    <w:p w:rsidR="00D63619" w:rsidRPr="00D23B96" w:rsidRDefault="00D63619">
      <w:pPr>
        <w:tabs>
          <w:tab w:val="left" w:pos="720"/>
        </w:tabs>
        <w:ind w:left="720" w:right="-342" w:hanging="360"/>
        <w:rPr>
          <w:sz w:val="22"/>
        </w:rPr>
      </w:pPr>
      <w:r w:rsidRPr="00D23B96">
        <w:rPr>
          <w:sz w:val="22"/>
        </w:rPr>
        <w:t>F.</w:t>
      </w:r>
      <w:r w:rsidRPr="00D23B96">
        <w:rPr>
          <w:sz w:val="22"/>
        </w:rPr>
        <w:tab/>
        <w:t>(3:7-13) Christ tells John to write the believers in Philadelphia to commend their endurance in evangelism despite opposition and to encourage them to persevere for reward (Mistreated Yet Missions-Minded Church: Modern Missionary Era [1795-early 1900's]).</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1.</w:t>
      </w:r>
      <w:r w:rsidRPr="00D23B96">
        <w:rPr>
          <w:sz w:val="22"/>
        </w:rPr>
        <w:tab/>
        <w:t xml:space="preserve">(3:7a) Destination: </w:t>
      </w:r>
      <w:r w:rsidRPr="00D23B96">
        <w:rPr>
          <w:sz w:val="22"/>
          <w:szCs w:val="24"/>
        </w:rPr>
        <w:t>Philadelphia</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2.</w:t>
      </w:r>
      <w:r w:rsidRPr="00D23B96">
        <w:rPr>
          <w:sz w:val="22"/>
        </w:rPr>
        <w:tab/>
        <w:t xml:space="preserve">(3:7b) </w:t>
      </w:r>
      <w:r w:rsidRPr="00D23B96">
        <w:rPr>
          <w:sz w:val="22"/>
          <w:u w:val="single"/>
        </w:rPr>
        <w:t>Description of Christ</w:t>
      </w:r>
      <w:r w:rsidRPr="00D23B96">
        <w:rPr>
          <w:sz w:val="22"/>
        </w:rPr>
        <w:t xml:space="preserve">: </w:t>
      </w:r>
      <w:r w:rsidRPr="00D23B96">
        <w:rPr>
          <w:sz w:val="22"/>
          <w:szCs w:val="24"/>
        </w:rPr>
        <w:t xml:space="preserve">He is </w:t>
      </w:r>
      <w:r w:rsidRPr="00D23B96">
        <w:rPr>
          <w:sz w:val="22"/>
        </w:rPr>
        <w:t>the Holy One, the True One, who holds the key of David, who opens doors no one can shut, and shuts doors no one can open.</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3.</w:t>
      </w:r>
      <w:r w:rsidRPr="00D23B96">
        <w:rPr>
          <w:sz w:val="22"/>
        </w:rPr>
        <w:tab/>
        <w:t xml:space="preserve">(3:8) </w:t>
      </w:r>
      <w:r w:rsidRPr="00D23B96">
        <w:rPr>
          <w:sz w:val="22"/>
          <w:u w:val="single"/>
        </w:rPr>
        <w:t>Commendation</w:t>
      </w:r>
      <w:r w:rsidRPr="00D23B96">
        <w:rPr>
          <w:sz w:val="22"/>
        </w:rPr>
        <w:t>: I know your deeds.  Look!  I have given you an open door that no one can shut. You have little strength, but have obeyed my word and kept my name.</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4.</w:t>
      </w:r>
      <w:r w:rsidRPr="00D23B96">
        <w:rPr>
          <w:sz w:val="22"/>
        </w:rPr>
        <w:tab/>
        <w:t xml:space="preserve">(absent) </w:t>
      </w:r>
      <w:r w:rsidRPr="00D23B96">
        <w:rPr>
          <w:sz w:val="22"/>
          <w:u w:val="single"/>
        </w:rPr>
        <w:t>Rebuke</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5.</w:t>
      </w:r>
      <w:r w:rsidRPr="00D23B96">
        <w:rPr>
          <w:sz w:val="22"/>
        </w:rPr>
        <w:tab/>
        <w:t xml:space="preserve">(absent) </w:t>
      </w:r>
      <w:r w:rsidRPr="00D23B96">
        <w:rPr>
          <w:sz w:val="22"/>
          <w:u w:val="single"/>
        </w:rPr>
        <w:t>Warning</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6.</w:t>
      </w:r>
      <w:r w:rsidRPr="00D23B96">
        <w:rPr>
          <w:sz w:val="22"/>
        </w:rPr>
        <w:tab/>
        <w:t xml:space="preserve">(3:9-11a) </w:t>
      </w:r>
      <w:r w:rsidRPr="00D23B96">
        <w:rPr>
          <w:sz w:val="22"/>
          <w:u w:val="single"/>
        </w:rPr>
        <w:t>Promise</w:t>
      </w:r>
      <w:r w:rsidRPr="00D23B96">
        <w:rPr>
          <w:sz w:val="22"/>
        </w:rPr>
        <w:t xml:space="preserve"> 1: </w:t>
      </w:r>
      <w:r w:rsidRPr="00D23B96">
        <w:rPr>
          <w:sz w:val="22"/>
          <w:szCs w:val="24"/>
        </w:rPr>
        <w:t xml:space="preserve">I will make self-proclaimed Jews from Satan’s synagogue </w:t>
      </w:r>
      <w:r w:rsidRPr="00D23B96">
        <w:rPr>
          <w:sz w:val="22"/>
        </w:rPr>
        <w:t xml:space="preserve">bow down at your feet and acknowledge that I have loved you. </w:t>
      </w:r>
      <w:r w:rsidRPr="00D23B96">
        <w:rPr>
          <w:sz w:val="22"/>
          <w:szCs w:val="24"/>
        </w:rPr>
        <w:t xml:space="preserve">I will keep you </w:t>
      </w:r>
      <w:r w:rsidRPr="00D23B96">
        <w:rPr>
          <w:i/>
          <w:sz w:val="22"/>
          <w:szCs w:val="24"/>
        </w:rPr>
        <w:t>out of</w:t>
      </w:r>
      <w:r w:rsidRPr="00D23B96">
        <w:rPr>
          <w:sz w:val="22"/>
          <w:szCs w:val="24"/>
        </w:rPr>
        <w:t xml:space="preserve"> (not “through”) the </w:t>
      </w:r>
      <w:r w:rsidRPr="00D23B96">
        <w:rPr>
          <w:i/>
          <w:sz w:val="22"/>
          <w:szCs w:val="24"/>
        </w:rPr>
        <w:t>hour</w:t>
      </w:r>
      <w:r w:rsidRPr="00D23B96">
        <w:rPr>
          <w:sz w:val="22"/>
          <w:szCs w:val="24"/>
        </w:rPr>
        <w:t xml:space="preserve"> (time period) of the Tribulation.  </w:t>
      </w:r>
      <w:r w:rsidRPr="00D23B96">
        <w:rPr>
          <w:sz w:val="22"/>
        </w:rPr>
        <w:t>I am coming soon.</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7.</w:t>
      </w:r>
      <w:r w:rsidRPr="00D23B96">
        <w:rPr>
          <w:sz w:val="22"/>
        </w:rPr>
        <w:tab/>
        <w:t xml:space="preserve">(3:11b) </w:t>
      </w:r>
      <w:r w:rsidRPr="00D23B96">
        <w:rPr>
          <w:sz w:val="22"/>
          <w:u w:val="single"/>
        </w:rPr>
        <w:t>Exhortation</w:t>
      </w:r>
      <w:r w:rsidRPr="00D23B96">
        <w:rPr>
          <w:sz w:val="22"/>
        </w:rPr>
        <w:t>: Hold on to what you have so that no one can take away your crown.</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8.</w:t>
      </w:r>
      <w:r w:rsidRPr="00D23B96">
        <w:rPr>
          <w:sz w:val="22"/>
        </w:rPr>
        <w:tab/>
        <w:t xml:space="preserve">(3:12-13) </w:t>
      </w:r>
      <w:r w:rsidRPr="00D23B96">
        <w:rPr>
          <w:sz w:val="22"/>
          <w:u w:val="single"/>
        </w:rPr>
        <w:t>Promise 2</w:t>
      </w:r>
      <w:r w:rsidRPr="00D23B96">
        <w:rPr>
          <w:sz w:val="22"/>
        </w:rPr>
        <w:t xml:space="preserve">: </w:t>
      </w:r>
      <w:r w:rsidRPr="00D23B96">
        <w:rPr>
          <w:sz w:val="22"/>
          <w:szCs w:val="24"/>
        </w:rPr>
        <w:t xml:space="preserve">The </w:t>
      </w:r>
      <w:r w:rsidRPr="00D23B96">
        <w:rPr>
          <w:sz w:val="22"/>
        </w:rPr>
        <w:t>one who conquers I will make a pillar in the temple of my God and write on him God's name and city and my new name as well.</w:t>
      </w:r>
    </w:p>
    <w:p w:rsidR="00D63619" w:rsidRPr="00D23B96" w:rsidRDefault="00D63619">
      <w:pPr>
        <w:tabs>
          <w:tab w:val="left" w:pos="720"/>
        </w:tabs>
        <w:ind w:left="720" w:right="-342" w:hanging="360"/>
        <w:rPr>
          <w:sz w:val="22"/>
        </w:rPr>
      </w:pPr>
    </w:p>
    <w:p w:rsidR="00D63619" w:rsidRPr="00D23B96" w:rsidRDefault="00D63619">
      <w:pPr>
        <w:tabs>
          <w:tab w:val="left" w:pos="720"/>
        </w:tabs>
        <w:ind w:left="720" w:right="-342" w:hanging="360"/>
        <w:rPr>
          <w:sz w:val="22"/>
        </w:rPr>
      </w:pPr>
      <w:r w:rsidRPr="00D23B96">
        <w:rPr>
          <w:sz w:val="22"/>
        </w:rPr>
        <w:t>G.</w:t>
      </w:r>
      <w:r w:rsidRPr="00D23B96">
        <w:rPr>
          <w:sz w:val="22"/>
        </w:rPr>
        <w:tab/>
        <w:t>(3:14-22) Christ tells John to condemn the believers in Laodicea for their materialistic, selfish lifestyle so that they might repent and embrace Christ's Lordship in self-sacrifice (Luxurious Yet Lukewarm Church: Modern Materialistic Church).</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1.</w:t>
      </w:r>
      <w:r w:rsidRPr="00D23B96">
        <w:rPr>
          <w:sz w:val="22"/>
        </w:rPr>
        <w:tab/>
        <w:t xml:space="preserve">(3:14a) </w:t>
      </w:r>
      <w:r w:rsidRPr="00D23B96">
        <w:rPr>
          <w:sz w:val="22"/>
          <w:u w:val="single"/>
        </w:rPr>
        <w:t>Destination</w:t>
      </w:r>
      <w:r w:rsidRPr="00D23B96">
        <w:rPr>
          <w:sz w:val="22"/>
        </w:rPr>
        <w:t xml:space="preserve">: </w:t>
      </w:r>
      <w:r w:rsidRPr="00D23B96">
        <w:rPr>
          <w:sz w:val="22"/>
          <w:szCs w:val="24"/>
        </w:rPr>
        <w:t>Laodicea</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2.</w:t>
      </w:r>
      <w:r w:rsidRPr="00D23B96">
        <w:rPr>
          <w:sz w:val="22"/>
        </w:rPr>
        <w:tab/>
        <w:t xml:space="preserve">(3:14b) </w:t>
      </w:r>
      <w:r w:rsidRPr="00D23B96">
        <w:rPr>
          <w:sz w:val="22"/>
          <w:u w:val="single"/>
        </w:rPr>
        <w:t>Description of Christ</w:t>
      </w:r>
      <w:r w:rsidRPr="00D23B96">
        <w:rPr>
          <w:sz w:val="22"/>
        </w:rPr>
        <w:t xml:space="preserve">: </w:t>
      </w:r>
      <w:r w:rsidRPr="00D23B96">
        <w:rPr>
          <w:sz w:val="22"/>
          <w:szCs w:val="24"/>
        </w:rPr>
        <w:t xml:space="preserve">He is </w:t>
      </w:r>
      <w:r w:rsidRPr="00D23B96">
        <w:rPr>
          <w:sz w:val="22"/>
        </w:rPr>
        <w:t>the Amen, the faithful and true witness, the originator of God’s creation.</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3.</w:t>
      </w:r>
      <w:r w:rsidRPr="00D23B96">
        <w:rPr>
          <w:sz w:val="22"/>
        </w:rPr>
        <w:tab/>
        <w:t xml:space="preserve">(absent) </w:t>
      </w:r>
      <w:r w:rsidRPr="00D23B96">
        <w:rPr>
          <w:sz w:val="22"/>
          <w:u w:val="single"/>
        </w:rPr>
        <w:t>Commendation</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4.</w:t>
      </w:r>
      <w:r w:rsidRPr="00D23B96">
        <w:rPr>
          <w:sz w:val="22"/>
        </w:rPr>
        <w:tab/>
        <w:t xml:space="preserve">(3:15-17) </w:t>
      </w:r>
      <w:r w:rsidRPr="00D23B96">
        <w:rPr>
          <w:sz w:val="22"/>
          <w:u w:val="single"/>
        </w:rPr>
        <w:t>Rebuke</w:t>
      </w:r>
      <w:r w:rsidRPr="00D23B96">
        <w:rPr>
          <w:sz w:val="22"/>
        </w:rPr>
        <w:t xml:space="preserve">: I know your lukewarm deeds and for those I will vomit you out of my mouth! </w:t>
      </w:r>
      <w:bookmarkStart w:id="1036" w:name="Rev_3:17"/>
      <w:bookmarkEnd w:id="1036"/>
      <w:r w:rsidRPr="00D23B96">
        <w:rPr>
          <w:sz w:val="22"/>
        </w:rPr>
        <w:t>You say, “I am rich and need nothing,” but really you are wretched, pitiful, poor, blind, and naked.</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5.</w:t>
      </w:r>
      <w:r w:rsidRPr="00D23B96">
        <w:rPr>
          <w:sz w:val="22"/>
        </w:rPr>
        <w:tab/>
        <w:t xml:space="preserve">(3:18-20) </w:t>
      </w:r>
      <w:r w:rsidRPr="00D23B96">
        <w:rPr>
          <w:sz w:val="22"/>
          <w:u w:val="single"/>
        </w:rPr>
        <w:t>Exhortation</w:t>
      </w:r>
      <w:r w:rsidRPr="00D23B96">
        <w:rPr>
          <w:sz w:val="22"/>
        </w:rPr>
        <w:t xml:space="preserve">: Buy refined gold from me to become rich! Buy white clothing for your shameful nakedness, and eye salve to see! </w:t>
      </w:r>
      <w:bookmarkStart w:id="1037" w:name="Rev_3:19"/>
      <w:bookmarkEnd w:id="1037"/>
      <w:r w:rsidRPr="00D23B96">
        <w:rPr>
          <w:sz w:val="22"/>
        </w:rPr>
        <w:t xml:space="preserve">All those I </w:t>
      </w:r>
      <w:proofErr w:type="gramStart"/>
      <w:r w:rsidRPr="00D23B96">
        <w:rPr>
          <w:sz w:val="22"/>
        </w:rPr>
        <w:t>love,</w:t>
      </w:r>
      <w:proofErr w:type="gramEnd"/>
      <w:r w:rsidRPr="00D23B96">
        <w:rPr>
          <w:sz w:val="22"/>
        </w:rPr>
        <w:t xml:space="preserve"> I rebuke and discipline so repent! </w:t>
      </w:r>
      <w:bookmarkStart w:id="1038" w:name="Rev_3:20"/>
      <w:bookmarkEnd w:id="1038"/>
      <w:r w:rsidRPr="00D23B96">
        <w:rPr>
          <w:sz w:val="22"/>
        </w:rPr>
        <w:t>Listen! I seek mutual fellowship.</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6.</w:t>
      </w:r>
      <w:r w:rsidRPr="00D23B96">
        <w:rPr>
          <w:sz w:val="22"/>
        </w:rPr>
        <w:tab/>
        <w:t xml:space="preserve">(absent) </w:t>
      </w:r>
      <w:r w:rsidRPr="00D23B96">
        <w:rPr>
          <w:sz w:val="22"/>
          <w:u w:val="single"/>
        </w:rPr>
        <w:t>Warning</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7.</w:t>
      </w:r>
      <w:r w:rsidRPr="00D23B96">
        <w:rPr>
          <w:sz w:val="22"/>
        </w:rPr>
        <w:tab/>
        <w:t xml:space="preserve">(3:21-22) </w:t>
      </w:r>
      <w:r w:rsidRPr="00D23B96">
        <w:rPr>
          <w:sz w:val="22"/>
          <w:u w:val="single"/>
        </w:rPr>
        <w:t>Promise</w:t>
      </w:r>
      <w:r w:rsidRPr="00D23B96">
        <w:rPr>
          <w:sz w:val="22"/>
        </w:rPr>
        <w:t>: The one who conquers will sit with me on my throne, just as I too conquered and sat down with my Father on his throne.</w:t>
      </w:r>
    </w:p>
    <w:p w:rsidR="00D63619" w:rsidRPr="00D23B96" w:rsidRDefault="00D63619">
      <w:pPr>
        <w:tabs>
          <w:tab w:val="left" w:pos="360"/>
        </w:tabs>
        <w:ind w:left="360" w:right="-342" w:hanging="360"/>
        <w:rPr>
          <w:b/>
          <w:sz w:val="22"/>
        </w:rPr>
      </w:pPr>
    </w:p>
    <w:p w:rsidR="00D63619" w:rsidRPr="00D23B96" w:rsidRDefault="00D63619">
      <w:pPr>
        <w:tabs>
          <w:tab w:val="left" w:pos="360"/>
        </w:tabs>
        <w:ind w:left="360" w:right="-342" w:hanging="360"/>
        <w:rPr>
          <w:b/>
          <w:sz w:val="22"/>
        </w:rPr>
      </w:pPr>
      <w:r w:rsidRPr="00D23B96">
        <w:rPr>
          <w:b/>
          <w:sz w:val="22"/>
        </w:rPr>
        <w:br w:type="page"/>
        <w:t>III. (Chs. 4–22) John records future end-time events that demonstrate the sovereignty and final triumph of Jesus Christ as an encouragement to believers struggling with external opposition.</w:t>
      </w:r>
    </w:p>
    <w:p w:rsidR="00D63619" w:rsidRPr="00D23B96" w:rsidRDefault="00D63619">
      <w:pPr>
        <w:tabs>
          <w:tab w:val="left" w:pos="720"/>
        </w:tabs>
        <w:ind w:left="720" w:right="-342" w:hanging="360"/>
        <w:rPr>
          <w:sz w:val="22"/>
        </w:rPr>
      </w:pPr>
    </w:p>
    <w:p w:rsidR="00D63619" w:rsidRPr="00D23B96" w:rsidRDefault="00D63619">
      <w:pPr>
        <w:tabs>
          <w:tab w:val="left" w:pos="720"/>
        </w:tabs>
        <w:ind w:left="720" w:right="-342" w:hanging="360"/>
        <w:rPr>
          <w:sz w:val="22"/>
        </w:rPr>
      </w:pPr>
      <w:r w:rsidRPr="00D23B96">
        <w:rPr>
          <w:sz w:val="22"/>
        </w:rPr>
        <w:t>A.</w:t>
      </w:r>
      <w:r w:rsidRPr="00D23B96">
        <w:rPr>
          <w:sz w:val="22"/>
        </w:rPr>
        <w:tab/>
        <w:t>(4:1–19:10) Prophecies of the Tribulation cover all seven years and emphasize the second half (the Great Tribulation), yet the entire period shows Christ’s sovereignty as worthy to judge the world.</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1.</w:t>
      </w:r>
      <w:r w:rsidRPr="00D23B96">
        <w:rPr>
          <w:sz w:val="22"/>
        </w:rPr>
        <w:tab/>
        <w:t>(4:1–8:5) The first half of the Tribulation depicts Christ's sovereignty over Antichrist during this relatively peaceful period.</w:t>
      </w:r>
    </w:p>
    <w:p w:rsidR="00D63619" w:rsidRPr="00D23B96" w:rsidRDefault="00D63619">
      <w:pPr>
        <w:tabs>
          <w:tab w:val="left" w:pos="1440"/>
        </w:tabs>
        <w:ind w:left="1440" w:right="-342" w:hanging="360"/>
        <w:rPr>
          <w:sz w:val="22"/>
        </w:rPr>
      </w:pPr>
    </w:p>
    <w:p w:rsidR="00D63619" w:rsidRPr="00D23B96" w:rsidRDefault="00D63619">
      <w:pPr>
        <w:tabs>
          <w:tab w:val="left" w:pos="1440"/>
        </w:tabs>
        <w:ind w:left="1440" w:right="-342" w:hanging="360"/>
        <w:rPr>
          <w:sz w:val="22"/>
        </w:rPr>
      </w:pPr>
      <w:r w:rsidRPr="00D23B96">
        <w:rPr>
          <w:sz w:val="22"/>
        </w:rPr>
        <w:t>a.</w:t>
      </w:r>
      <w:r w:rsidRPr="00D23B96">
        <w:rPr>
          <w:sz w:val="22"/>
        </w:rPr>
        <w:tab/>
        <w:t>(Chs. 4–5) An introduction to the Tribulation judgments shows Christ's sovereign, heavenly position as the only one worthy to judge the world.</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1)</w:t>
      </w:r>
      <w:r w:rsidRPr="00D23B96">
        <w:rPr>
          <w:sz w:val="22"/>
        </w:rPr>
        <w:tab/>
        <w:t>(Ch. 4) The awesome heavenly throne points to the greatness of God (and therefore of Christ also) who dwells there.</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 xml:space="preserve">2) </w:t>
      </w:r>
      <w:r w:rsidRPr="00D23B96">
        <w:rPr>
          <w:sz w:val="22"/>
        </w:rPr>
        <w:tab/>
        <w:t>(Ch. 5) The Lamb (Jesus Christ) alone is shown worthy to break the seals and open the scroll, thus indicating His sovereignty to judge the world.</w:t>
      </w:r>
    </w:p>
    <w:p w:rsidR="00D63619" w:rsidRPr="00D23B96" w:rsidRDefault="00D63619">
      <w:pPr>
        <w:tabs>
          <w:tab w:val="left" w:pos="1440"/>
        </w:tabs>
        <w:ind w:left="1440" w:right="-342" w:hanging="360"/>
        <w:rPr>
          <w:sz w:val="22"/>
        </w:rPr>
      </w:pPr>
    </w:p>
    <w:p w:rsidR="00D63619" w:rsidRPr="00D23B96" w:rsidRDefault="00D63619">
      <w:pPr>
        <w:tabs>
          <w:tab w:val="left" w:pos="1440"/>
        </w:tabs>
        <w:ind w:left="1440" w:right="-342" w:hanging="360"/>
        <w:rPr>
          <w:sz w:val="22"/>
        </w:rPr>
      </w:pPr>
      <w:r w:rsidRPr="00D23B96">
        <w:rPr>
          <w:sz w:val="22"/>
        </w:rPr>
        <w:t>b.</w:t>
      </w:r>
      <w:r w:rsidRPr="00D23B96">
        <w:rPr>
          <w:sz w:val="22"/>
        </w:rPr>
        <w:tab/>
        <w:t>(6:1–8:5) Christ opens seven seals to reveal His sovereign authority to judge the world during the first half of the seven-year tribulation.</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1)</w:t>
      </w:r>
      <w:r w:rsidRPr="00D23B96">
        <w:rPr>
          <w:sz w:val="22"/>
        </w:rPr>
        <w:tab/>
        <w:t xml:space="preserve">(6:1-2) Christ opens the first seal (white horse) which allows the Antichrist to </w:t>
      </w:r>
      <w:r w:rsidRPr="00D23B96">
        <w:rPr>
          <w:sz w:val="22"/>
          <w:u w:val="single"/>
        </w:rPr>
        <w:t>conquer</w:t>
      </w:r>
      <w:r w:rsidRPr="00D23B96">
        <w:rPr>
          <w:sz w:val="22"/>
        </w:rPr>
        <w:t xml:space="preserve"> the world through his world government and covenant with Israel (cf. Dan. 9:27) to show Christ's sovereignty over him.</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0"/>
        </w:rPr>
      </w:pPr>
      <w:r w:rsidRPr="00D23B96">
        <w:rPr>
          <w:sz w:val="20"/>
        </w:rPr>
        <w:tab/>
        <w:t>Note: Many have identified this horseman as Jesus Christ (</w:t>
      </w:r>
      <w:r w:rsidRPr="00D23B96">
        <w:rPr>
          <w:rFonts w:ascii="Times New Roman" w:hAnsi="Times New Roman"/>
          <w:sz w:val="20"/>
          <w:szCs w:val="24"/>
        </w:rPr>
        <w:t xml:space="preserve">Walter A. Elwell, </w:t>
      </w:r>
      <w:r w:rsidRPr="00D23B96">
        <w:rPr>
          <w:rFonts w:ascii="Times New Roman" w:hAnsi="Times New Roman"/>
          <w:i/>
          <w:sz w:val="20"/>
          <w:szCs w:val="24"/>
        </w:rPr>
        <w:t>Evangelical Commentary on the Bible</w:t>
      </w:r>
      <w:r w:rsidRPr="00D23B96">
        <w:rPr>
          <w:rFonts w:ascii="Times New Roman" w:hAnsi="Times New Roman"/>
          <w:sz w:val="20"/>
          <w:szCs w:val="24"/>
        </w:rPr>
        <w:t xml:space="preserve"> [Grand Rapids: Baker, 1996], 1209-10; William Hendriksen,</w:t>
      </w:r>
      <w:r w:rsidRPr="00D23B96">
        <w:rPr>
          <w:rFonts w:ascii="Times New Roman" w:hAnsi="Times New Roman"/>
          <w:i/>
          <w:sz w:val="20"/>
          <w:szCs w:val="24"/>
        </w:rPr>
        <w:t xml:space="preserve"> More Than Conquerors</w:t>
      </w:r>
      <w:r w:rsidRPr="00D23B96">
        <w:rPr>
          <w:rFonts w:ascii="Times New Roman" w:hAnsi="Times New Roman"/>
          <w:sz w:val="20"/>
          <w:szCs w:val="24"/>
        </w:rPr>
        <w:t xml:space="preserve"> [Grand Rapids: Baker, 1944], 94-96; Zane C. Hodges, “The First Horseman of the Apocalypse,” </w:t>
      </w:r>
      <w:r w:rsidRPr="00D23B96">
        <w:rPr>
          <w:rFonts w:ascii="Times New Roman" w:hAnsi="Times New Roman"/>
          <w:i/>
          <w:sz w:val="20"/>
          <w:szCs w:val="24"/>
        </w:rPr>
        <w:t xml:space="preserve">Bibliotheca Sacra </w:t>
      </w:r>
      <w:r w:rsidRPr="00D23B96">
        <w:rPr>
          <w:rFonts w:ascii="Times New Roman" w:hAnsi="Times New Roman"/>
          <w:sz w:val="20"/>
          <w:szCs w:val="24"/>
        </w:rPr>
        <w:t>19 [Oct 1962]: 324-34</w:t>
      </w:r>
      <w:r w:rsidRPr="00D23B96">
        <w:rPr>
          <w:sz w:val="20"/>
        </w:rPr>
        <w:t xml:space="preserve">) due to similarities with the Second Advent (Rev. 19:11-16) and the white colour (1:14; 2:17; 3:4, 5, 18).  However, white does not always depict what is holy (Matt. 23:27; Acts 23:3) and thus may indicate that the rider only deceptively seeks to </w:t>
      </w:r>
      <w:r w:rsidRPr="00D23B96">
        <w:rPr>
          <w:i/>
          <w:sz w:val="20"/>
        </w:rPr>
        <w:t>appear</w:t>
      </w:r>
      <w:r w:rsidRPr="00D23B96">
        <w:rPr>
          <w:sz w:val="20"/>
        </w:rPr>
        <w:t xml:space="preserve"> holy (cf. Matt. 24:5; crowns, 12:3; victories, 11:7; 13:7).  Also, the only thing common to the riders of 6:2 and 19:11-16 is the white colour.  They differ in their purposes (conquest vs. righteous retribution), equipment (bow vs. sword), names (anonymous vs. “Faithful and True”), fellow riders (none vs. armies of heaven), apparel (crown vs. wreath), time (beginning vs. end of the tribulation), and context (association with other evil riders vs. conquering the Antichrist).  For details on these points, see Daniel K. K. Wong, “The First Horseman of Revelation 6,” </w:t>
      </w:r>
      <w:r w:rsidRPr="00D23B96">
        <w:rPr>
          <w:i/>
          <w:sz w:val="20"/>
        </w:rPr>
        <w:t>Bibliotheca Sacra</w:t>
      </w:r>
      <w:r w:rsidRPr="00D23B96">
        <w:rPr>
          <w:sz w:val="20"/>
        </w:rPr>
        <w:t xml:space="preserve"> 153 (April-June 1996): 212-26.</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2)</w:t>
      </w:r>
      <w:r w:rsidRPr="00D23B96">
        <w:rPr>
          <w:sz w:val="22"/>
        </w:rPr>
        <w:tab/>
        <w:t xml:space="preserve">(6:3-4) The second seal (red horse) brings </w:t>
      </w:r>
      <w:r w:rsidRPr="00D23B96">
        <w:rPr>
          <w:sz w:val="22"/>
          <w:u w:val="single"/>
        </w:rPr>
        <w:t>war</w:t>
      </w:r>
      <w:r w:rsidRPr="00D23B96">
        <w:rPr>
          <w:sz w:val="22"/>
        </w:rPr>
        <w:t xml:space="preserve"> to depict how Antichrist controls the world as political leader.</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3)</w:t>
      </w:r>
      <w:r w:rsidRPr="00D23B96">
        <w:rPr>
          <w:sz w:val="22"/>
        </w:rPr>
        <w:tab/>
        <w:t xml:space="preserve">(6:5-6) The third seal (black horse) allows Antichrist to use </w:t>
      </w:r>
      <w:r w:rsidRPr="00D23B96">
        <w:rPr>
          <w:sz w:val="22"/>
          <w:u w:val="single"/>
        </w:rPr>
        <w:t>famine</w:t>
      </w:r>
      <w:r w:rsidRPr="00D23B96">
        <w:rPr>
          <w:sz w:val="22"/>
        </w:rPr>
        <w:t xml:space="preserve"> to control commodity prices to show his global economic control.</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4)</w:t>
      </w:r>
      <w:r w:rsidRPr="00D23B96">
        <w:rPr>
          <w:sz w:val="22"/>
        </w:rPr>
        <w:tab/>
        <w:t xml:space="preserve">(6:7-8) The fourth seal (pale horse) affirms that </w:t>
      </w:r>
      <w:r w:rsidRPr="00D23B96">
        <w:rPr>
          <w:sz w:val="22"/>
          <w:u w:val="single"/>
        </w:rPr>
        <w:t>death</w:t>
      </w:r>
      <w:r w:rsidRPr="00D23B96">
        <w:rPr>
          <w:sz w:val="22"/>
        </w:rPr>
        <w:t xml:space="preserve"> will come to over one billion people by war, famine, plague, or roaming wild beasts.</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5)</w:t>
      </w:r>
      <w:r w:rsidRPr="00D23B96">
        <w:rPr>
          <w:sz w:val="22"/>
        </w:rPr>
        <w:tab/>
        <w:t>(6:9-11) The fifth seal depicts God's reassurance of martyrs in heaven that He alone is sovereign and they should trust in His plan.</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6)</w:t>
      </w:r>
      <w:r w:rsidRPr="00D23B96">
        <w:rPr>
          <w:sz w:val="22"/>
        </w:rPr>
        <w:tab/>
        <w:t>(6:12-17) The sixth seal reveals that men will fear a glimpse of Sovereign God more than an earthquake leveling mountains and the opening of the sky!</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7)</w:t>
      </w:r>
      <w:r w:rsidRPr="00D23B96">
        <w:rPr>
          <w:sz w:val="22"/>
        </w:rPr>
        <w:tab/>
        <w:t>(7:1-17) A parenthesis between the sixth and seventh seals provides hope that God will be merciful even in judgment by saving believing Jews and Gentiles from every nation.  See page 337 for parentheses in the book of Revelation.</w:t>
      </w:r>
    </w:p>
    <w:p w:rsidR="00D63619" w:rsidRPr="00D23B96" w:rsidRDefault="00D63619">
      <w:pPr>
        <w:tabs>
          <w:tab w:val="left" w:pos="2160"/>
        </w:tabs>
        <w:ind w:left="2160" w:right="-342" w:hanging="360"/>
        <w:rPr>
          <w:sz w:val="22"/>
        </w:rPr>
      </w:pPr>
    </w:p>
    <w:p w:rsidR="00D63619" w:rsidRPr="00D23B96" w:rsidRDefault="00D63619">
      <w:pPr>
        <w:tabs>
          <w:tab w:val="left" w:pos="2160"/>
        </w:tabs>
        <w:ind w:left="2160" w:right="-342" w:hanging="360"/>
        <w:rPr>
          <w:sz w:val="22"/>
        </w:rPr>
      </w:pPr>
      <w:r w:rsidRPr="00D23B96">
        <w:rPr>
          <w:sz w:val="22"/>
        </w:rPr>
        <w:t>a)</w:t>
      </w:r>
      <w:r w:rsidRPr="00D23B96">
        <w:rPr>
          <w:sz w:val="22"/>
        </w:rPr>
        <w:tab/>
        <w:t>(7:1-8) The sealing of 144,000 Jews composed of 12,000 from each tribe is described to show God's mercy even during the Tribulation.</w:t>
      </w:r>
    </w:p>
    <w:p w:rsidR="00D63619" w:rsidRPr="00D23B96" w:rsidRDefault="00D63619">
      <w:pPr>
        <w:tabs>
          <w:tab w:val="left" w:pos="2160"/>
        </w:tabs>
        <w:ind w:left="2160" w:right="-342" w:hanging="360"/>
        <w:rPr>
          <w:sz w:val="22"/>
        </w:rPr>
      </w:pPr>
    </w:p>
    <w:p w:rsidR="00D63619" w:rsidRPr="00D23B96" w:rsidRDefault="00D63619">
      <w:pPr>
        <w:tabs>
          <w:tab w:val="left" w:pos="2160"/>
        </w:tabs>
        <w:ind w:left="2160" w:right="-342" w:hanging="360"/>
        <w:rPr>
          <w:sz w:val="22"/>
        </w:rPr>
      </w:pPr>
      <w:r w:rsidRPr="00D23B96">
        <w:rPr>
          <w:sz w:val="22"/>
        </w:rPr>
        <w:t>b)</w:t>
      </w:r>
      <w:r w:rsidRPr="00D23B96">
        <w:rPr>
          <w:sz w:val="22"/>
        </w:rPr>
        <w:tab/>
        <w:t>(7:9-17) The salvation of Gentiles from every nation indicates God's merciful fulfillment of the Great Commission during the Tribulation.</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8)</w:t>
      </w:r>
      <w:r w:rsidRPr="00D23B96">
        <w:rPr>
          <w:sz w:val="22"/>
        </w:rPr>
        <w:tab/>
        <w:t>(8:1-5) The seventh seal has no judgment connected with it as it introduces the trumpet judgments in response to the prayer for vindication by the Tribulation martyrs (6:10).</w:t>
      </w:r>
    </w:p>
    <w:p w:rsidR="00D63619" w:rsidRPr="00D23B96" w:rsidRDefault="00D63619">
      <w:pPr>
        <w:tabs>
          <w:tab w:val="left" w:pos="1080"/>
        </w:tabs>
        <w:ind w:left="1080" w:right="-342" w:hanging="360"/>
        <w:rPr>
          <w:sz w:val="22"/>
        </w:rPr>
      </w:pPr>
    </w:p>
    <w:p w:rsidR="00D63619" w:rsidRPr="00D23B96" w:rsidRDefault="00D63619">
      <w:pPr>
        <w:tabs>
          <w:tab w:val="left" w:pos="1080"/>
        </w:tabs>
        <w:ind w:left="1080" w:right="-342" w:hanging="360"/>
        <w:rPr>
          <w:sz w:val="22"/>
        </w:rPr>
      </w:pPr>
      <w:r w:rsidRPr="00D23B96">
        <w:rPr>
          <w:sz w:val="22"/>
        </w:rPr>
        <w:t>2.</w:t>
      </w:r>
      <w:r w:rsidRPr="00D23B96">
        <w:rPr>
          <w:sz w:val="22"/>
        </w:rPr>
        <w:tab/>
        <w:t>(8:6–19:10) The second half of the Tribulation (the Great Tribulation) is recorded in trumpet and bowl judgments with supplementary information to demonstrate Christ's sovereignty over the entire earth, its religions, and its political powers.</w:t>
      </w:r>
    </w:p>
    <w:p w:rsidR="00D63619" w:rsidRPr="00D23B96" w:rsidRDefault="00D63619">
      <w:pPr>
        <w:tabs>
          <w:tab w:val="left" w:pos="1440"/>
        </w:tabs>
        <w:ind w:left="1440" w:right="-342" w:hanging="360"/>
        <w:rPr>
          <w:sz w:val="22"/>
        </w:rPr>
      </w:pPr>
    </w:p>
    <w:p w:rsidR="00D63619" w:rsidRPr="00D23B96" w:rsidRDefault="00D63619">
      <w:pPr>
        <w:tabs>
          <w:tab w:val="left" w:pos="1440"/>
        </w:tabs>
        <w:ind w:left="1440" w:right="-342" w:hanging="360"/>
        <w:rPr>
          <w:sz w:val="22"/>
        </w:rPr>
      </w:pPr>
      <w:r w:rsidRPr="00D23B96">
        <w:rPr>
          <w:sz w:val="22"/>
        </w:rPr>
        <w:t>a.</w:t>
      </w:r>
      <w:r w:rsidRPr="00D23B96">
        <w:rPr>
          <w:sz w:val="22"/>
        </w:rPr>
        <w:tab/>
        <w:t>(8:6–11:19) Angels sound seven trumpets of judgment to reveal Christ's sovereign authority to judge the world.</w:t>
      </w:r>
    </w:p>
    <w:p w:rsidR="00D63619" w:rsidRPr="00D23B96" w:rsidRDefault="00D63619">
      <w:pPr>
        <w:tabs>
          <w:tab w:val="left" w:pos="1800"/>
        </w:tabs>
        <w:ind w:left="1800" w:right="-342" w:hanging="400"/>
        <w:rPr>
          <w:sz w:val="22"/>
        </w:rPr>
      </w:pPr>
    </w:p>
    <w:p w:rsidR="00D63619" w:rsidRPr="00D23B96" w:rsidRDefault="00D63619">
      <w:pPr>
        <w:tabs>
          <w:tab w:val="left" w:pos="1800"/>
        </w:tabs>
        <w:ind w:left="1800" w:right="-342" w:hanging="400"/>
        <w:rPr>
          <w:sz w:val="22"/>
        </w:rPr>
      </w:pPr>
      <w:r w:rsidRPr="00D23B96">
        <w:rPr>
          <w:sz w:val="22"/>
        </w:rPr>
        <w:t>1)</w:t>
      </w:r>
      <w:r w:rsidRPr="00D23B96">
        <w:rPr>
          <w:sz w:val="22"/>
        </w:rPr>
        <w:tab/>
        <w:t>(8:6-7) The first trumpet burns up one third of the earth's vegetation by hail and fire.</w:t>
      </w:r>
    </w:p>
    <w:p w:rsidR="00D63619" w:rsidRPr="00D23B96" w:rsidRDefault="00D63619">
      <w:pPr>
        <w:tabs>
          <w:tab w:val="left" w:pos="1800"/>
        </w:tabs>
        <w:ind w:left="1800" w:right="-342" w:hanging="400"/>
        <w:rPr>
          <w:sz w:val="22"/>
        </w:rPr>
      </w:pPr>
    </w:p>
    <w:p w:rsidR="00D63619" w:rsidRPr="00D23B96" w:rsidRDefault="00D63619">
      <w:pPr>
        <w:tabs>
          <w:tab w:val="left" w:pos="1800"/>
        </w:tabs>
        <w:ind w:left="1800" w:right="-342" w:hanging="400"/>
        <w:rPr>
          <w:sz w:val="22"/>
        </w:rPr>
      </w:pPr>
      <w:r w:rsidRPr="00D23B96">
        <w:rPr>
          <w:sz w:val="22"/>
        </w:rPr>
        <w:t>2)</w:t>
      </w:r>
      <w:r w:rsidRPr="00D23B96">
        <w:rPr>
          <w:sz w:val="22"/>
        </w:rPr>
        <w:tab/>
        <w:t>(8:8-9) The second trumpet destroys one third of the sea creatures and ships by a huge firey object which turns one third of the saltwater seas into blood.</w:t>
      </w:r>
    </w:p>
    <w:p w:rsidR="00D63619" w:rsidRPr="00D23B96" w:rsidRDefault="00D63619">
      <w:pPr>
        <w:tabs>
          <w:tab w:val="left" w:pos="1800"/>
        </w:tabs>
        <w:ind w:left="1800" w:right="-342" w:hanging="400"/>
        <w:rPr>
          <w:sz w:val="22"/>
        </w:rPr>
      </w:pPr>
    </w:p>
    <w:p w:rsidR="00D63619" w:rsidRPr="00D23B96" w:rsidRDefault="00D63619">
      <w:pPr>
        <w:tabs>
          <w:tab w:val="left" w:pos="1800"/>
        </w:tabs>
        <w:ind w:left="1800" w:right="-342" w:hanging="400"/>
        <w:rPr>
          <w:sz w:val="22"/>
        </w:rPr>
      </w:pPr>
      <w:r w:rsidRPr="00D23B96">
        <w:rPr>
          <w:sz w:val="22"/>
        </w:rPr>
        <w:t>3)</w:t>
      </w:r>
      <w:r w:rsidRPr="00D23B96">
        <w:rPr>
          <w:sz w:val="22"/>
        </w:rPr>
        <w:tab/>
        <w:t>(8:10-11) The third trumpet kills many people through the pollution of one third of the fresh water caused by the falling of Wormwood, a blazing star.</w:t>
      </w:r>
    </w:p>
    <w:p w:rsidR="00D63619" w:rsidRPr="00D23B96" w:rsidRDefault="00D63619">
      <w:pPr>
        <w:tabs>
          <w:tab w:val="left" w:pos="1800"/>
        </w:tabs>
        <w:ind w:left="1800" w:right="-342" w:hanging="400"/>
        <w:rPr>
          <w:sz w:val="22"/>
        </w:rPr>
      </w:pPr>
    </w:p>
    <w:p w:rsidR="00D63619" w:rsidRPr="00D23B96" w:rsidRDefault="00D63619">
      <w:pPr>
        <w:tabs>
          <w:tab w:val="left" w:pos="1800"/>
        </w:tabs>
        <w:ind w:left="1800" w:right="-342" w:hanging="400"/>
        <w:rPr>
          <w:sz w:val="22"/>
        </w:rPr>
      </w:pPr>
      <w:r w:rsidRPr="00D23B96">
        <w:rPr>
          <w:sz w:val="22"/>
        </w:rPr>
        <w:t>4)</w:t>
      </w:r>
      <w:r w:rsidRPr="00D23B96">
        <w:rPr>
          <w:sz w:val="22"/>
        </w:rPr>
        <w:tab/>
        <w:t>(8:12) The fourth trumpet causes partial darkness from the striking of a third of the sun, moon, and stars.</w:t>
      </w:r>
    </w:p>
    <w:p w:rsidR="00D63619" w:rsidRPr="00D23B96" w:rsidRDefault="00D63619">
      <w:pPr>
        <w:tabs>
          <w:tab w:val="left" w:pos="1800"/>
        </w:tabs>
        <w:ind w:left="1800" w:right="-342" w:hanging="400"/>
        <w:rPr>
          <w:sz w:val="22"/>
        </w:rPr>
      </w:pPr>
    </w:p>
    <w:p w:rsidR="00D63619" w:rsidRPr="00D23B96" w:rsidRDefault="00D63619">
      <w:pPr>
        <w:tabs>
          <w:tab w:val="left" w:pos="1800"/>
        </w:tabs>
        <w:ind w:left="1800" w:right="-342" w:hanging="400"/>
        <w:rPr>
          <w:sz w:val="22"/>
        </w:rPr>
      </w:pPr>
      <w:r w:rsidRPr="00D23B96">
        <w:rPr>
          <w:sz w:val="22"/>
        </w:rPr>
        <w:t>5)</w:t>
      </w:r>
      <w:r w:rsidRPr="00D23B96">
        <w:rPr>
          <w:sz w:val="22"/>
        </w:rPr>
        <w:tab/>
        <w:t>(8:13) An eagle warns of the seriousness of the last three trumpet blasts by calling them woes as they affect man directly (in contrast to the first four trumpets that destroy man's resources).</w:t>
      </w:r>
    </w:p>
    <w:p w:rsidR="00D63619" w:rsidRPr="00D23B96" w:rsidRDefault="00D63619">
      <w:pPr>
        <w:tabs>
          <w:tab w:val="left" w:pos="1800"/>
        </w:tabs>
        <w:ind w:left="1800" w:right="-342" w:hanging="400"/>
        <w:rPr>
          <w:sz w:val="22"/>
        </w:rPr>
      </w:pPr>
    </w:p>
    <w:p w:rsidR="00D63619" w:rsidRPr="00D23B96" w:rsidRDefault="00D63619">
      <w:pPr>
        <w:tabs>
          <w:tab w:val="left" w:pos="1800"/>
        </w:tabs>
        <w:ind w:left="1800" w:right="-342" w:hanging="400"/>
        <w:rPr>
          <w:sz w:val="22"/>
        </w:rPr>
      </w:pPr>
      <w:r w:rsidRPr="00D23B96">
        <w:rPr>
          <w:sz w:val="22"/>
        </w:rPr>
        <w:t>6)</w:t>
      </w:r>
      <w:r w:rsidRPr="00D23B96">
        <w:rPr>
          <w:sz w:val="22"/>
        </w:rPr>
        <w:tab/>
        <w:t>(9:1-12) The fifth trumpet (woe #1) releases terrible, supernatural locust-like creatures to torment only non-Christians for five months.</w:t>
      </w:r>
    </w:p>
    <w:p w:rsidR="00D63619" w:rsidRPr="00D23B96" w:rsidRDefault="00D63619">
      <w:pPr>
        <w:tabs>
          <w:tab w:val="left" w:pos="1800"/>
        </w:tabs>
        <w:ind w:left="1800" w:right="-342" w:hanging="400"/>
        <w:rPr>
          <w:sz w:val="22"/>
        </w:rPr>
      </w:pPr>
    </w:p>
    <w:p w:rsidR="00D63619" w:rsidRPr="00D23B96" w:rsidRDefault="00D63619">
      <w:pPr>
        <w:tabs>
          <w:tab w:val="left" w:pos="1800"/>
        </w:tabs>
        <w:ind w:left="1800" w:right="-342" w:hanging="400"/>
        <w:rPr>
          <w:sz w:val="22"/>
        </w:rPr>
      </w:pPr>
      <w:r w:rsidRPr="00D23B96">
        <w:rPr>
          <w:sz w:val="22"/>
        </w:rPr>
        <w:t>7)</w:t>
      </w:r>
      <w:r w:rsidRPr="00D23B96">
        <w:rPr>
          <w:sz w:val="22"/>
        </w:rPr>
        <w:tab/>
        <w:t>(9:13-21) The sixth trumpet (woe #2) releases terrible, supernatural horse-and-rider creatures from the Euphrates that slay one third of earth, yet the people still living cling to idols rather than repent.</w:t>
      </w:r>
    </w:p>
    <w:p w:rsidR="00D63619" w:rsidRPr="00D23B96" w:rsidRDefault="00D63619">
      <w:pPr>
        <w:tabs>
          <w:tab w:val="left" w:pos="1800"/>
        </w:tabs>
        <w:ind w:left="1800" w:right="-342" w:hanging="400"/>
        <w:rPr>
          <w:sz w:val="22"/>
        </w:rPr>
      </w:pPr>
    </w:p>
    <w:p w:rsidR="00D63619" w:rsidRPr="00D23B96" w:rsidRDefault="00D63619">
      <w:pPr>
        <w:tabs>
          <w:tab w:val="left" w:pos="1800"/>
        </w:tabs>
        <w:ind w:left="1800" w:right="-342" w:hanging="400"/>
        <w:rPr>
          <w:sz w:val="22"/>
        </w:rPr>
      </w:pPr>
      <w:r w:rsidRPr="00D23B96">
        <w:rPr>
          <w:sz w:val="22"/>
        </w:rPr>
        <w:t>8)</w:t>
      </w:r>
      <w:r w:rsidRPr="00D23B96">
        <w:rPr>
          <w:sz w:val="22"/>
        </w:rPr>
        <w:tab/>
        <w:t>(10:1–11:14) A parenthesis between the sixth and seventh trumpets shows Tribulation believers experiencing God's protection while unbelievers receive His wrath.</w:t>
      </w:r>
    </w:p>
    <w:p w:rsidR="00D63619" w:rsidRPr="00D23B96" w:rsidRDefault="00D63619">
      <w:pPr>
        <w:tabs>
          <w:tab w:val="left" w:pos="2160"/>
        </w:tabs>
        <w:ind w:left="2160" w:right="-342" w:hanging="420"/>
        <w:rPr>
          <w:sz w:val="22"/>
        </w:rPr>
      </w:pPr>
    </w:p>
    <w:p w:rsidR="00D63619" w:rsidRPr="00D23B96" w:rsidRDefault="00D63619">
      <w:pPr>
        <w:tabs>
          <w:tab w:val="left" w:pos="2160"/>
        </w:tabs>
        <w:ind w:left="2160" w:right="-342" w:hanging="420"/>
        <w:rPr>
          <w:sz w:val="22"/>
        </w:rPr>
      </w:pPr>
      <w:r w:rsidRPr="00D23B96">
        <w:rPr>
          <w:sz w:val="22"/>
        </w:rPr>
        <w:t>a)</w:t>
      </w:r>
      <w:r w:rsidRPr="00D23B96">
        <w:rPr>
          <w:sz w:val="22"/>
        </w:rPr>
        <w:tab/>
        <w:t>(Ch. 10) An angel reveals to John undisclosed judgments and has him eat a little scroll to signify the sweetness of God's Word to believers protected from judgment and its bitterness to unbelievers experiencing His wrath.</w:t>
      </w:r>
    </w:p>
    <w:p w:rsidR="00D63619" w:rsidRPr="00D23B96" w:rsidRDefault="00D63619">
      <w:pPr>
        <w:tabs>
          <w:tab w:val="left" w:pos="2160"/>
        </w:tabs>
        <w:ind w:left="2160" w:right="-342" w:hanging="420"/>
        <w:rPr>
          <w:sz w:val="22"/>
        </w:rPr>
      </w:pPr>
    </w:p>
    <w:p w:rsidR="00D63619" w:rsidRPr="00D23B96" w:rsidRDefault="00D63619">
      <w:pPr>
        <w:tabs>
          <w:tab w:val="left" w:pos="2160"/>
        </w:tabs>
        <w:ind w:left="2160" w:right="-342" w:hanging="420"/>
        <w:rPr>
          <w:sz w:val="22"/>
        </w:rPr>
      </w:pPr>
      <w:r w:rsidRPr="00D23B96">
        <w:rPr>
          <w:sz w:val="22"/>
        </w:rPr>
        <w:t>b)</w:t>
      </w:r>
      <w:r w:rsidRPr="00D23B96">
        <w:rPr>
          <w:sz w:val="22"/>
        </w:rPr>
        <w:tab/>
        <w:t>(11:1-14) Two witnesses will prophesy and destroy their enemies for three and a half years, be martyred and resurrected before their enemies, then 7,000 enemies will die in an earthquake.</w:t>
      </w:r>
    </w:p>
    <w:p w:rsidR="00D63619" w:rsidRPr="00D23B96" w:rsidRDefault="00D63619">
      <w:pPr>
        <w:tabs>
          <w:tab w:val="left" w:pos="1800"/>
        </w:tabs>
        <w:ind w:left="1800" w:right="-342" w:hanging="400"/>
        <w:rPr>
          <w:sz w:val="22"/>
        </w:rPr>
      </w:pPr>
    </w:p>
    <w:p w:rsidR="00D63619" w:rsidRPr="00D23B96" w:rsidRDefault="00D63619">
      <w:pPr>
        <w:tabs>
          <w:tab w:val="left" w:pos="1800"/>
        </w:tabs>
        <w:ind w:left="1800" w:right="-342" w:hanging="400"/>
        <w:rPr>
          <w:sz w:val="22"/>
        </w:rPr>
      </w:pPr>
      <w:r w:rsidRPr="00D23B96">
        <w:rPr>
          <w:sz w:val="22"/>
        </w:rPr>
        <w:t>9)</w:t>
      </w:r>
      <w:r w:rsidRPr="00D23B96">
        <w:rPr>
          <w:sz w:val="22"/>
        </w:rPr>
        <w:tab/>
        <w:t>(11:15-19) The seventh trumpet (woe #3) has no specific judgment connected with it as it introduces the seven bowl judgments.</w:t>
      </w:r>
    </w:p>
    <w:p w:rsidR="00D63619" w:rsidRPr="00D23B96" w:rsidRDefault="00D63619">
      <w:pPr>
        <w:tabs>
          <w:tab w:val="left" w:pos="1440"/>
        </w:tabs>
        <w:ind w:left="1440" w:right="-342" w:hanging="360"/>
        <w:rPr>
          <w:sz w:val="22"/>
        </w:rPr>
      </w:pPr>
    </w:p>
    <w:p w:rsidR="00D63619" w:rsidRPr="00D23B96" w:rsidRDefault="00D63619">
      <w:pPr>
        <w:tabs>
          <w:tab w:val="left" w:pos="1440"/>
        </w:tabs>
        <w:ind w:left="1440" w:right="-342" w:hanging="360"/>
        <w:rPr>
          <w:sz w:val="22"/>
        </w:rPr>
      </w:pPr>
      <w:r w:rsidRPr="00D23B96">
        <w:rPr>
          <w:sz w:val="22"/>
        </w:rPr>
        <w:t>b.</w:t>
      </w:r>
      <w:r w:rsidRPr="00D23B96">
        <w:rPr>
          <w:sz w:val="22"/>
        </w:rPr>
        <w:tab/>
        <w:t>(Chs. 12–14) A parenthesis between the trumpet and bowl judgments provides additional information about Satan's activity and previews the final judgments to assure believers of their triumph and of the unbelievers' judgment.</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1)</w:t>
      </w:r>
      <w:r w:rsidRPr="00D23B96">
        <w:rPr>
          <w:sz w:val="22"/>
        </w:rPr>
        <w:tab/>
        <w:t>(Chs. 12–13) Extra teaching on Satan and his activity to thwart God in the Tribulation gives insight into Israel's persecution and what believers at that time should do.</w:t>
      </w:r>
    </w:p>
    <w:p w:rsidR="00D63619" w:rsidRPr="00D23B96" w:rsidRDefault="00D63619">
      <w:pPr>
        <w:tabs>
          <w:tab w:val="left" w:pos="2160"/>
        </w:tabs>
        <w:ind w:left="2160" w:right="-342" w:hanging="360"/>
        <w:rPr>
          <w:sz w:val="22"/>
        </w:rPr>
      </w:pPr>
    </w:p>
    <w:p w:rsidR="00D63619" w:rsidRPr="00D23B96" w:rsidRDefault="00D63619">
      <w:pPr>
        <w:tabs>
          <w:tab w:val="left" w:pos="2160"/>
        </w:tabs>
        <w:ind w:left="2160" w:right="-342" w:hanging="360"/>
        <w:rPr>
          <w:sz w:val="22"/>
        </w:rPr>
      </w:pPr>
      <w:r w:rsidRPr="00D23B96">
        <w:rPr>
          <w:sz w:val="22"/>
        </w:rPr>
        <w:t>a)</w:t>
      </w:r>
      <w:r w:rsidRPr="00D23B96">
        <w:rPr>
          <w:sz w:val="22"/>
        </w:rPr>
        <w:tab/>
        <w:t>(Ch. 12) The activity of Satan himself provides insight into Israel's persecution as he unsuccessfully seeks to destroy Israel and Christ.</w:t>
      </w:r>
    </w:p>
    <w:p w:rsidR="00D63619" w:rsidRPr="00D23B96" w:rsidRDefault="00D63619">
      <w:pPr>
        <w:tabs>
          <w:tab w:val="left" w:pos="2520"/>
        </w:tabs>
        <w:ind w:left="2520" w:right="-342" w:hanging="360"/>
        <w:rPr>
          <w:sz w:val="22"/>
        </w:rPr>
      </w:pPr>
    </w:p>
    <w:p w:rsidR="00D63619" w:rsidRPr="00D23B96" w:rsidRDefault="00D63619">
      <w:pPr>
        <w:tabs>
          <w:tab w:val="left" w:pos="2520"/>
        </w:tabs>
        <w:ind w:left="2520" w:right="-342" w:hanging="360"/>
        <w:rPr>
          <w:sz w:val="22"/>
        </w:rPr>
      </w:pPr>
      <w:r w:rsidRPr="00D23B96">
        <w:rPr>
          <w:sz w:val="22"/>
        </w:rPr>
        <w:t>1]</w:t>
      </w:r>
      <w:r w:rsidRPr="00D23B96">
        <w:rPr>
          <w:sz w:val="22"/>
        </w:rPr>
        <w:tab/>
        <w:t>(12:1-2) Israel, in the sign of a pregnant woman, travails to bring Jesus Christ into the world as a man.</w:t>
      </w:r>
    </w:p>
    <w:p w:rsidR="00D63619" w:rsidRPr="00D23B96" w:rsidRDefault="00D63619">
      <w:pPr>
        <w:tabs>
          <w:tab w:val="left" w:pos="2520"/>
        </w:tabs>
        <w:ind w:left="2520" w:right="-342" w:hanging="360"/>
        <w:rPr>
          <w:sz w:val="22"/>
        </w:rPr>
      </w:pPr>
    </w:p>
    <w:p w:rsidR="00D63619" w:rsidRPr="00D23B96" w:rsidRDefault="00D63619">
      <w:pPr>
        <w:tabs>
          <w:tab w:val="left" w:pos="2520"/>
        </w:tabs>
        <w:ind w:left="2520" w:right="-342" w:hanging="360"/>
        <w:rPr>
          <w:sz w:val="22"/>
        </w:rPr>
      </w:pPr>
      <w:r w:rsidRPr="00D23B96">
        <w:rPr>
          <w:sz w:val="22"/>
        </w:rPr>
        <w:t>2]</w:t>
      </w:r>
      <w:r w:rsidRPr="00D23B96">
        <w:rPr>
          <w:sz w:val="22"/>
        </w:rPr>
        <w:tab/>
        <w:t>(12:3-4) Satan and his demons, signified by a dragon with stars, unsuccessfully seek to destroy the infant Jesus.</w:t>
      </w:r>
    </w:p>
    <w:p w:rsidR="00D63619" w:rsidRPr="00D23B96" w:rsidRDefault="00D63619">
      <w:pPr>
        <w:tabs>
          <w:tab w:val="left" w:pos="2520"/>
        </w:tabs>
        <w:ind w:left="2520" w:right="-342" w:hanging="360"/>
        <w:rPr>
          <w:sz w:val="22"/>
        </w:rPr>
      </w:pPr>
    </w:p>
    <w:p w:rsidR="00D63619" w:rsidRPr="00D23B96" w:rsidRDefault="00D63619">
      <w:pPr>
        <w:tabs>
          <w:tab w:val="left" w:pos="2520"/>
        </w:tabs>
        <w:ind w:left="2520" w:right="-342" w:hanging="360"/>
        <w:rPr>
          <w:sz w:val="22"/>
        </w:rPr>
      </w:pPr>
      <w:r w:rsidRPr="00D23B96">
        <w:rPr>
          <w:sz w:val="22"/>
        </w:rPr>
        <w:t>3]</w:t>
      </w:r>
      <w:r w:rsidRPr="00D23B96">
        <w:rPr>
          <w:sz w:val="22"/>
        </w:rPr>
        <w:tab/>
        <w:t>(12:5-6) Jesus escapes Satan in His ascension to await His Millennial rule while Israel is protected during the last three and a half years of the Tribulation.</w:t>
      </w:r>
    </w:p>
    <w:p w:rsidR="00D63619" w:rsidRPr="00D23B96" w:rsidRDefault="00D63619">
      <w:pPr>
        <w:tabs>
          <w:tab w:val="left" w:pos="2520"/>
        </w:tabs>
        <w:ind w:left="2520" w:right="-342" w:hanging="360"/>
        <w:rPr>
          <w:sz w:val="22"/>
        </w:rPr>
      </w:pPr>
    </w:p>
    <w:p w:rsidR="00D63619" w:rsidRPr="00D23B96" w:rsidRDefault="00D63619">
      <w:pPr>
        <w:tabs>
          <w:tab w:val="left" w:pos="2520"/>
        </w:tabs>
        <w:ind w:left="2520" w:right="-342" w:hanging="360"/>
        <w:rPr>
          <w:sz w:val="22"/>
        </w:rPr>
      </w:pPr>
      <w:r w:rsidRPr="00D23B96">
        <w:rPr>
          <w:sz w:val="22"/>
        </w:rPr>
        <w:t>4]</w:t>
      </w:r>
      <w:r w:rsidRPr="00D23B96">
        <w:rPr>
          <w:sz w:val="22"/>
        </w:rPr>
        <w:tab/>
        <w:t>(12:7-21) Satan is cast from heaven where he accuses the saints and unsuccessfully seeks to destroy Israel in the Great Tribulation.</w:t>
      </w:r>
    </w:p>
    <w:p w:rsidR="00D63619" w:rsidRPr="00D23B96" w:rsidRDefault="00D63619">
      <w:pPr>
        <w:tabs>
          <w:tab w:val="left" w:pos="2160"/>
        </w:tabs>
        <w:ind w:left="2160" w:right="-342" w:hanging="360"/>
        <w:rPr>
          <w:sz w:val="22"/>
        </w:rPr>
      </w:pPr>
    </w:p>
    <w:p w:rsidR="00D63619" w:rsidRPr="00D23B96" w:rsidRDefault="00D63619">
      <w:pPr>
        <w:tabs>
          <w:tab w:val="left" w:pos="2160"/>
        </w:tabs>
        <w:ind w:left="2160" w:right="-342" w:hanging="360"/>
        <w:rPr>
          <w:sz w:val="22"/>
        </w:rPr>
      </w:pPr>
      <w:r w:rsidRPr="00D23B96">
        <w:rPr>
          <w:sz w:val="22"/>
        </w:rPr>
        <w:t>b)</w:t>
      </w:r>
      <w:r w:rsidRPr="00D23B96">
        <w:rPr>
          <w:sz w:val="22"/>
        </w:rPr>
        <w:tab/>
        <w:t>(Ch. 13) The activity of Satan's agents (the Antichrist and False Prophet) is given to enable readers of the Tribulation Period to identify these men and resist them.</w:t>
      </w:r>
    </w:p>
    <w:p w:rsidR="00D63619" w:rsidRPr="00D23B96" w:rsidRDefault="00D63619">
      <w:pPr>
        <w:tabs>
          <w:tab w:val="left" w:pos="2520"/>
        </w:tabs>
        <w:ind w:left="2520" w:right="-342" w:hanging="360"/>
        <w:rPr>
          <w:sz w:val="22"/>
        </w:rPr>
      </w:pPr>
    </w:p>
    <w:p w:rsidR="00D63619" w:rsidRPr="00D23B96" w:rsidRDefault="00D63619">
      <w:pPr>
        <w:tabs>
          <w:tab w:val="left" w:pos="2520"/>
        </w:tabs>
        <w:ind w:left="2520" w:right="-342" w:hanging="360"/>
        <w:rPr>
          <w:sz w:val="22"/>
        </w:rPr>
      </w:pPr>
      <w:r w:rsidRPr="00D23B96">
        <w:rPr>
          <w:sz w:val="22"/>
        </w:rPr>
        <w:t>1]</w:t>
      </w:r>
      <w:r w:rsidRPr="00D23B96">
        <w:rPr>
          <w:sz w:val="22"/>
        </w:rPr>
        <w:tab/>
        <w:t>(13:1-10) Antichrist, represented by the beast out of the sea, gains a worldwide following by unbelievers through satanic power and persecutes Christians.</w:t>
      </w:r>
    </w:p>
    <w:p w:rsidR="00D63619" w:rsidRPr="00D23B96" w:rsidRDefault="00D63619">
      <w:pPr>
        <w:tabs>
          <w:tab w:val="left" w:pos="2520"/>
        </w:tabs>
        <w:ind w:left="2520" w:right="-342" w:hanging="360"/>
        <w:rPr>
          <w:sz w:val="22"/>
        </w:rPr>
      </w:pPr>
    </w:p>
    <w:p w:rsidR="00D63619" w:rsidRPr="00D23B96" w:rsidRDefault="00D63619">
      <w:pPr>
        <w:tabs>
          <w:tab w:val="left" w:pos="2520"/>
        </w:tabs>
        <w:ind w:left="2520" w:right="-342" w:hanging="360"/>
        <w:rPr>
          <w:sz w:val="22"/>
        </w:rPr>
      </w:pPr>
      <w:r w:rsidRPr="00D23B96">
        <w:rPr>
          <w:sz w:val="22"/>
        </w:rPr>
        <w:t>2]</w:t>
      </w:r>
      <w:r w:rsidRPr="00D23B96">
        <w:rPr>
          <w:sz w:val="22"/>
        </w:rPr>
        <w:tab/>
        <w:t>(13:11-18) The False Prophet, represented by the beast out of the earth, glorifies the Antichrist and persecutes Christians who lack the mark of the Antichrist.</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2)</w:t>
      </w:r>
      <w:r w:rsidRPr="00D23B96">
        <w:rPr>
          <w:sz w:val="22"/>
        </w:rPr>
        <w:tab/>
        <w:t>(Chs. 14) The triumph of 144,000 Jews and Antichrist’s judgment (with his system) preview the specific judgments at the end of the Tribulation in chapters 15–17.</w:t>
      </w:r>
    </w:p>
    <w:p w:rsidR="00D63619" w:rsidRPr="00D23B96" w:rsidRDefault="00D63619">
      <w:pPr>
        <w:tabs>
          <w:tab w:val="left" w:pos="2160"/>
        </w:tabs>
        <w:ind w:left="2160" w:right="-342" w:hanging="360"/>
        <w:rPr>
          <w:sz w:val="22"/>
        </w:rPr>
      </w:pPr>
    </w:p>
    <w:p w:rsidR="00D63619" w:rsidRPr="00D23B96" w:rsidRDefault="00D63619">
      <w:pPr>
        <w:tabs>
          <w:tab w:val="left" w:pos="2160"/>
        </w:tabs>
        <w:ind w:left="2160" w:right="-342" w:hanging="360"/>
        <w:rPr>
          <w:sz w:val="22"/>
        </w:rPr>
      </w:pPr>
      <w:r w:rsidRPr="00D23B96">
        <w:rPr>
          <w:sz w:val="22"/>
        </w:rPr>
        <w:t>a)</w:t>
      </w:r>
      <w:r w:rsidRPr="00D23B96">
        <w:rPr>
          <w:sz w:val="22"/>
        </w:rPr>
        <w:tab/>
        <w:t>(14:1-5) The triumph of the 144,000 Jews who escape martyrdom in the Tribulation anticipates Christ's triumph at His Second Coming.</w:t>
      </w:r>
    </w:p>
    <w:p w:rsidR="00D63619" w:rsidRPr="00D23B96" w:rsidRDefault="00D63619">
      <w:pPr>
        <w:tabs>
          <w:tab w:val="left" w:pos="2160"/>
        </w:tabs>
        <w:ind w:left="2160" w:right="-342" w:hanging="360"/>
        <w:rPr>
          <w:sz w:val="22"/>
        </w:rPr>
      </w:pPr>
    </w:p>
    <w:p w:rsidR="00D63619" w:rsidRPr="00D23B96" w:rsidRDefault="00D63619">
      <w:pPr>
        <w:tabs>
          <w:tab w:val="left" w:pos="2160"/>
        </w:tabs>
        <w:ind w:left="2160" w:right="-342" w:hanging="360"/>
        <w:rPr>
          <w:sz w:val="22"/>
        </w:rPr>
      </w:pPr>
      <w:r w:rsidRPr="00D23B96">
        <w:rPr>
          <w:sz w:val="22"/>
        </w:rPr>
        <w:t>b)</w:t>
      </w:r>
      <w:r w:rsidRPr="00D23B96">
        <w:rPr>
          <w:sz w:val="22"/>
        </w:rPr>
        <w:tab/>
        <w:t>(14:6-13) Three angels shout warnings to fear God by rejecting the mark of Antichrist since his system is doomed to encourage believers still living to wait patiently and faithfully for Christ's return.</w:t>
      </w:r>
    </w:p>
    <w:p w:rsidR="00D63619" w:rsidRPr="00D23B96" w:rsidRDefault="00D63619">
      <w:pPr>
        <w:tabs>
          <w:tab w:val="left" w:pos="2160"/>
        </w:tabs>
        <w:ind w:left="2160" w:right="-342" w:hanging="360"/>
        <w:rPr>
          <w:sz w:val="22"/>
        </w:rPr>
      </w:pPr>
    </w:p>
    <w:p w:rsidR="00D63619" w:rsidRPr="00D23B96" w:rsidRDefault="00D63619">
      <w:pPr>
        <w:tabs>
          <w:tab w:val="left" w:pos="2160"/>
        </w:tabs>
        <w:ind w:left="2160" w:right="-342" w:hanging="360"/>
        <w:rPr>
          <w:sz w:val="22"/>
        </w:rPr>
      </w:pPr>
      <w:r w:rsidRPr="00D23B96">
        <w:rPr>
          <w:sz w:val="22"/>
        </w:rPr>
        <w:t>c)</w:t>
      </w:r>
      <w:r w:rsidRPr="00D23B96">
        <w:rPr>
          <w:sz w:val="22"/>
        </w:rPr>
        <w:tab/>
        <w:t>(14:14-20) The final judgment of unbelievers by Christ, with the assistance of three angels, is previewed through the figure of grapes trodden in a winepress.</w:t>
      </w:r>
    </w:p>
    <w:p w:rsidR="00D63619" w:rsidRPr="00D23B96" w:rsidRDefault="00D63619">
      <w:pPr>
        <w:tabs>
          <w:tab w:val="left" w:pos="1440"/>
        </w:tabs>
        <w:ind w:left="1440" w:right="-342" w:hanging="360"/>
        <w:rPr>
          <w:sz w:val="22"/>
        </w:rPr>
      </w:pPr>
    </w:p>
    <w:p w:rsidR="00D63619" w:rsidRPr="00D23B96" w:rsidRDefault="00D63619">
      <w:pPr>
        <w:tabs>
          <w:tab w:val="left" w:pos="1440"/>
        </w:tabs>
        <w:ind w:left="1440" w:right="-342" w:hanging="360"/>
        <w:rPr>
          <w:sz w:val="22"/>
        </w:rPr>
      </w:pPr>
      <w:r w:rsidRPr="00D23B96">
        <w:rPr>
          <w:sz w:val="22"/>
        </w:rPr>
        <w:t>c.</w:t>
      </w:r>
      <w:r w:rsidRPr="00D23B96">
        <w:rPr>
          <w:sz w:val="22"/>
        </w:rPr>
        <w:tab/>
        <w:t>(Chs. 15–16) Angels prepare and pour out seven bowls of judgment to reveal Christ's sovereign authority to judge the world just before His Return.</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1)</w:t>
      </w:r>
      <w:r w:rsidRPr="00D23B96">
        <w:rPr>
          <w:sz w:val="22"/>
        </w:rPr>
        <w:tab/>
        <w:t>(Ch. 15) Preparation for the bowl judgments of chapter 16 further heightens the reader's expectation for the climactic bowl judgments that immediately precede Christ's Return.</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2)</w:t>
      </w:r>
      <w:r w:rsidRPr="00D23B96">
        <w:rPr>
          <w:sz w:val="22"/>
        </w:rPr>
        <w:tab/>
        <w:t>(Ch. 16) Angels pour out seven bowls of judgment to reveal Christ's sovereign authority to judge the world just before His Return.</w:t>
      </w:r>
    </w:p>
    <w:p w:rsidR="00D63619" w:rsidRPr="00D23B96" w:rsidRDefault="00D63619">
      <w:pPr>
        <w:ind w:left="2180" w:right="-342" w:hanging="360"/>
        <w:rPr>
          <w:sz w:val="22"/>
        </w:rPr>
      </w:pPr>
    </w:p>
    <w:p w:rsidR="00D63619" w:rsidRPr="00D23B96" w:rsidRDefault="00D63619">
      <w:pPr>
        <w:ind w:left="2180" w:right="-342" w:hanging="360"/>
        <w:rPr>
          <w:sz w:val="22"/>
        </w:rPr>
      </w:pPr>
      <w:r w:rsidRPr="00D23B96">
        <w:rPr>
          <w:sz w:val="22"/>
        </w:rPr>
        <w:t>a)</w:t>
      </w:r>
      <w:r w:rsidRPr="00D23B96">
        <w:rPr>
          <w:sz w:val="22"/>
        </w:rPr>
        <w:tab/>
        <w:t xml:space="preserve">(16:1-2) The first bowl afflicts ugly, painful </w:t>
      </w:r>
      <w:r w:rsidRPr="00D23B96">
        <w:rPr>
          <w:sz w:val="22"/>
          <w:u w:val="single"/>
        </w:rPr>
        <w:t>sores</w:t>
      </w:r>
      <w:r w:rsidRPr="00D23B96">
        <w:rPr>
          <w:sz w:val="22"/>
        </w:rPr>
        <w:t xml:space="preserve"> on Antichrist's followers.</w:t>
      </w:r>
    </w:p>
    <w:p w:rsidR="00D63619" w:rsidRPr="00D23B96" w:rsidRDefault="00D63619">
      <w:pPr>
        <w:ind w:left="2180" w:right="-342" w:hanging="360"/>
        <w:rPr>
          <w:sz w:val="22"/>
        </w:rPr>
      </w:pPr>
    </w:p>
    <w:p w:rsidR="00D63619" w:rsidRPr="00D23B96" w:rsidRDefault="00D63619">
      <w:pPr>
        <w:ind w:left="2180" w:right="-342" w:hanging="360"/>
        <w:rPr>
          <w:sz w:val="22"/>
        </w:rPr>
      </w:pPr>
      <w:r w:rsidRPr="00D23B96">
        <w:rPr>
          <w:sz w:val="22"/>
        </w:rPr>
        <w:t>b)</w:t>
      </w:r>
      <w:r w:rsidRPr="00D23B96">
        <w:rPr>
          <w:sz w:val="22"/>
        </w:rPr>
        <w:tab/>
        <w:t xml:space="preserve">(16:3) The second bowl kills </w:t>
      </w:r>
      <w:r w:rsidRPr="00D23B96">
        <w:rPr>
          <w:sz w:val="22"/>
          <w:u w:val="single"/>
        </w:rPr>
        <w:t>salt water marine life</w:t>
      </w:r>
      <w:r w:rsidRPr="00D23B96">
        <w:rPr>
          <w:sz w:val="22"/>
        </w:rPr>
        <w:t xml:space="preserve"> by turning seas to blood.</w:t>
      </w:r>
    </w:p>
    <w:p w:rsidR="00D63619" w:rsidRPr="00D23B96" w:rsidRDefault="00D63619">
      <w:pPr>
        <w:ind w:left="2180" w:right="-342" w:hanging="360"/>
        <w:rPr>
          <w:sz w:val="22"/>
        </w:rPr>
      </w:pPr>
    </w:p>
    <w:p w:rsidR="00D63619" w:rsidRPr="00D23B96" w:rsidRDefault="00D63619">
      <w:pPr>
        <w:ind w:left="2180" w:right="-342" w:hanging="360"/>
        <w:rPr>
          <w:sz w:val="22"/>
        </w:rPr>
      </w:pPr>
      <w:r w:rsidRPr="00D23B96">
        <w:rPr>
          <w:sz w:val="22"/>
        </w:rPr>
        <w:t>c)</w:t>
      </w:r>
      <w:r w:rsidRPr="00D23B96">
        <w:rPr>
          <w:sz w:val="22"/>
        </w:rPr>
        <w:tab/>
        <w:t xml:space="preserve">(16:4-7) The third bowl kills all </w:t>
      </w:r>
      <w:r w:rsidRPr="00D23B96">
        <w:rPr>
          <w:sz w:val="22"/>
          <w:u w:val="single"/>
        </w:rPr>
        <w:t>fresh water marine life</w:t>
      </w:r>
      <w:r w:rsidRPr="00D23B96">
        <w:rPr>
          <w:sz w:val="22"/>
        </w:rPr>
        <w:t xml:space="preserve"> by turning all rivers and springs into blood.</w:t>
      </w:r>
    </w:p>
    <w:p w:rsidR="00D63619" w:rsidRPr="00D23B96" w:rsidRDefault="00D63619">
      <w:pPr>
        <w:ind w:left="2180" w:right="-342" w:hanging="360"/>
        <w:rPr>
          <w:sz w:val="22"/>
        </w:rPr>
      </w:pPr>
    </w:p>
    <w:p w:rsidR="00D63619" w:rsidRPr="00D23B96" w:rsidRDefault="00D63619">
      <w:pPr>
        <w:ind w:left="2180" w:right="-342" w:hanging="360"/>
        <w:rPr>
          <w:sz w:val="22"/>
        </w:rPr>
      </w:pPr>
      <w:r w:rsidRPr="00D23B96">
        <w:rPr>
          <w:sz w:val="22"/>
        </w:rPr>
        <w:t>d)</w:t>
      </w:r>
      <w:r w:rsidRPr="00D23B96">
        <w:rPr>
          <w:sz w:val="22"/>
        </w:rPr>
        <w:tab/>
        <w:t xml:space="preserve">(16:8-9) The fourth bowl </w:t>
      </w:r>
      <w:r w:rsidRPr="00D23B96">
        <w:rPr>
          <w:sz w:val="22"/>
          <w:u w:val="single"/>
        </w:rPr>
        <w:t>burns</w:t>
      </w:r>
      <w:r w:rsidRPr="00D23B96">
        <w:rPr>
          <w:sz w:val="22"/>
        </w:rPr>
        <w:t xml:space="preserve"> unrepentant people with the sun’s fire.</w:t>
      </w:r>
    </w:p>
    <w:p w:rsidR="00D63619" w:rsidRPr="00D23B96" w:rsidRDefault="00D63619">
      <w:pPr>
        <w:ind w:left="2180" w:right="-342" w:hanging="360"/>
        <w:rPr>
          <w:sz w:val="22"/>
        </w:rPr>
      </w:pPr>
    </w:p>
    <w:p w:rsidR="00D63619" w:rsidRPr="00D23B96" w:rsidRDefault="00D63619">
      <w:pPr>
        <w:ind w:left="2180" w:right="-342" w:hanging="360"/>
        <w:rPr>
          <w:sz w:val="22"/>
        </w:rPr>
      </w:pPr>
      <w:r w:rsidRPr="00D23B96">
        <w:rPr>
          <w:sz w:val="22"/>
        </w:rPr>
        <w:t>e)</w:t>
      </w:r>
      <w:r w:rsidRPr="00D23B96">
        <w:rPr>
          <w:sz w:val="22"/>
        </w:rPr>
        <w:tab/>
        <w:t xml:space="preserve">(16:10-11) The fifth bowl plunges the Antichrist's kingdom into </w:t>
      </w:r>
      <w:r w:rsidRPr="00D23B96">
        <w:rPr>
          <w:sz w:val="22"/>
          <w:u w:val="single"/>
        </w:rPr>
        <w:t>darkness</w:t>
      </w:r>
      <w:r w:rsidRPr="00D23B96">
        <w:rPr>
          <w:sz w:val="22"/>
        </w:rPr>
        <w:t xml:space="preserve"> while the sores and burns continue, but they still refuse to repent.</w:t>
      </w:r>
    </w:p>
    <w:p w:rsidR="00D63619" w:rsidRPr="00D23B96" w:rsidRDefault="00D63619">
      <w:pPr>
        <w:ind w:left="2180" w:right="-342" w:hanging="360"/>
        <w:rPr>
          <w:sz w:val="22"/>
        </w:rPr>
      </w:pPr>
    </w:p>
    <w:p w:rsidR="00D63619" w:rsidRPr="00D23B96" w:rsidRDefault="00D63619">
      <w:pPr>
        <w:ind w:left="2180" w:right="-342" w:hanging="360"/>
        <w:rPr>
          <w:sz w:val="22"/>
        </w:rPr>
      </w:pPr>
      <w:r w:rsidRPr="00D23B96">
        <w:rPr>
          <w:sz w:val="22"/>
        </w:rPr>
        <w:t>f)</w:t>
      </w:r>
      <w:r w:rsidRPr="00D23B96">
        <w:rPr>
          <w:sz w:val="22"/>
        </w:rPr>
        <w:tab/>
        <w:t xml:space="preserve">(16:12-16) The sixth bowl dries up the </w:t>
      </w:r>
      <w:r w:rsidRPr="00D23B96">
        <w:rPr>
          <w:sz w:val="22"/>
          <w:u w:val="single"/>
        </w:rPr>
        <w:t>Euphrates</w:t>
      </w:r>
      <w:r w:rsidRPr="00D23B96">
        <w:rPr>
          <w:sz w:val="22"/>
        </w:rPr>
        <w:t xml:space="preserve"> for the crossing of the Oriental armies for war against other nations at Armageddon, but Satan's purpose will be to gather them to fight Christ.</w:t>
      </w:r>
    </w:p>
    <w:p w:rsidR="00D63619" w:rsidRPr="00D23B96" w:rsidRDefault="00D63619">
      <w:pPr>
        <w:ind w:left="2180" w:right="-342" w:hanging="360"/>
        <w:rPr>
          <w:sz w:val="22"/>
        </w:rPr>
      </w:pPr>
    </w:p>
    <w:p w:rsidR="00D63619" w:rsidRPr="00D23B96" w:rsidRDefault="00D63619">
      <w:pPr>
        <w:ind w:left="2180" w:right="-342" w:hanging="360"/>
        <w:rPr>
          <w:sz w:val="22"/>
        </w:rPr>
      </w:pPr>
      <w:r w:rsidRPr="00D23B96">
        <w:rPr>
          <w:sz w:val="22"/>
        </w:rPr>
        <w:t>g)</w:t>
      </w:r>
      <w:r w:rsidRPr="00D23B96">
        <w:rPr>
          <w:sz w:val="22"/>
        </w:rPr>
        <w:tab/>
        <w:t xml:space="preserve">(16:17-21) The seventh bowl produces both an </w:t>
      </w:r>
      <w:r w:rsidRPr="00D23B96">
        <w:rPr>
          <w:sz w:val="22"/>
          <w:u w:val="single"/>
        </w:rPr>
        <w:t>earthquake</w:t>
      </w:r>
      <w:r w:rsidRPr="00D23B96">
        <w:rPr>
          <w:sz w:val="22"/>
        </w:rPr>
        <w:t xml:space="preserve"> that levels mountains and islands, and one hundred pound </w:t>
      </w:r>
      <w:r w:rsidRPr="00D23B96">
        <w:rPr>
          <w:sz w:val="22"/>
          <w:u w:val="single"/>
        </w:rPr>
        <w:t>hailstones</w:t>
      </w:r>
      <w:r w:rsidRPr="00D23B96">
        <w:rPr>
          <w:sz w:val="22"/>
        </w:rPr>
        <w:t>.</w:t>
      </w:r>
    </w:p>
    <w:p w:rsidR="00D63619" w:rsidRPr="00D23B96" w:rsidRDefault="00D63619">
      <w:pPr>
        <w:tabs>
          <w:tab w:val="left" w:pos="1440"/>
        </w:tabs>
        <w:ind w:left="1440" w:right="-342" w:hanging="360"/>
        <w:rPr>
          <w:sz w:val="22"/>
        </w:rPr>
      </w:pPr>
    </w:p>
    <w:p w:rsidR="00D63619" w:rsidRPr="00D23B96" w:rsidRDefault="00D63619">
      <w:pPr>
        <w:tabs>
          <w:tab w:val="left" w:pos="1440"/>
        </w:tabs>
        <w:ind w:left="1440" w:right="-342" w:hanging="360"/>
        <w:rPr>
          <w:sz w:val="22"/>
        </w:rPr>
      </w:pPr>
      <w:r w:rsidRPr="00D23B96">
        <w:rPr>
          <w:sz w:val="22"/>
        </w:rPr>
        <w:t>d.</w:t>
      </w:r>
      <w:r w:rsidRPr="00D23B96">
        <w:rPr>
          <w:sz w:val="22"/>
        </w:rPr>
        <w:tab/>
        <w:t>(17:1–19:10) The fall of the world system (or USA–see pp. 366-78) and the responses of remorse on earth and rejoicing in heaven is cited to encourage readers that it will be removed before Christ establishes His own kingdom.</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1)</w:t>
      </w:r>
      <w:r w:rsidRPr="00D23B96">
        <w:rPr>
          <w:sz w:val="22"/>
        </w:rPr>
        <w:tab/>
        <w:t>(17:1–18:8) The fall of the religious and commercial world system is detailed to encourage readers that it will be gone before Christ installs His own kingdom.</w:t>
      </w:r>
    </w:p>
    <w:p w:rsidR="00D63619" w:rsidRPr="00D23B96" w:rsidRDefault="00D63619">
      <w:pPr>
        <w:tabs>
          <w:tab w:val="left" w:pos="2160"/>
        </w:tabs>
        <w:ind w:left="2160" w:right="-342" w:hanging="360"/>
        <w:rPr>
          <w:sz w:val="22"/>
        </w:rPr>
      </w:pPr>
    </w:p>
    <w:p w:rsidR="00D63619" w:rsidRPr="00D23B96" w:rsidRDefault="00D63619">
      <w:pPr>
        <w:tabs>
          <w:tab w:val="left" w:pos="2160"/>
        </w:tabs>
        <w:ind w:left="2160" w:right="-342" w:hanging="360"/>
        <w:rPr>
          <w:sz w:val="22"/>
        </w:rPr>
      </w:pPr>
      <w:r w:rsidRPr="00D23B96">
        <w:rPr>
          <w:sz w:val="22"/>
        </w:rPr>
        <w:t>a)</w:t>
      </w:r>
      <w:r w:rsidRPr="00D23B96">
        <w:rPr>
          <w:sz w:val="22"/>
        </w:rPr>
        <w:tab/>
        <w:t>(Ch. 17) The fall of the religious world system, symbolized by the Harlot, Babylon the Great, comes after Antichrist is worshiped in the middle of the Tribulation.</w:t>
      </w:r>
    </w:p>
    <w:p w:rsidR="00D63619" w:rsidRPr="00D23B96" w:rsidRDefault="00D63619">
      <w:pPr>
        <w:tabs>
          <w:tab w:val="left" w:pos="2520"/>
        </w:tabs>
        <w:ind w:left="2520" w:right="-342" w:hanging="360"/>
        <w:rPr>
          <w:sz w:val="22"/>
        </w:rPr>
      </w:pPr>
    </w:p>
    <w:p w:rsidR="00D63619" w:rsidRPr="00D23B96" w:rsidRDefault="00D63619">
      <w:pPr>
        <w:tabs>
          <w:tab w:val="left" w:pos="2520"/>
        </w:tabs>
        <w:ind w:left="2520" w:right="-342" w:hanging="360"/>
        <w:rPr>
          <w:sz w:val="22"/>
        </w:rPr>
      </w:pPr>
      <w:r w:rsidRPr="00D23B96">
        <w:rPr>
          <w:sz w:val="22"/>
        </w:rPr>
        <w:t>1]</w:t>
      </w:r>
      <w:r w:rsidRPr="00D23B96">
        <w:rPr>
          <w:sz w:val="22"/>
        </w:rPr>
        <w:tab/>
        <w:t>(17:1-6) The fall of the religious world order is symbolized by a prostitute on a beast with seven heads and ten horns who adulterates with false doctrine and is named the Great Harlot, Babylon the Great.</w:t>
      </w:r>
    </w:p>
    <w:p w:rsidR="00D63619" w:rsidRPr="00D23B96" w:rsidRDefault="00D63619">
      <w:pPr>
        <w:tabs>
          <w:tab w:val="left" w:pos="2520"/>
        </w:tabs>
        <w:ind w:left="2520" w:right="-342" w:hanging="360"/>
        <w:rPr>
          <w:sz w:val="22"/>
        </w:rPr>
      </w:pPr>
    </w:p>
    <w:p w:rsidR="00D63619" w:rsidRPr="00D23B96" w:rsidRDefault="00D63619">
      <w:pPr>
        <w:tabs>
          <w:tab w:val="left" w:pos="2520"/>
        </w:tabs>
        <w:ind w:left="2520" w:right="-342" w:hanging="360"/>
        <w:rPr>
          <w:sz w:val="22"/>
        </w:rPr>
      </w:pPr>
      <w:r w:rsidRPr="00D23B96">
        <w:rPr>
          <w:sz w:val="22"/>
        </w:rPr>
        <w:t>2]</w:t>
      </w:r>
      <w:r w:rsidRPr="00D23B96">
        <w:rPr>
          <w:sz w:val="22"/>
        </w:rPr>
        <w:tab/>
        <w:t>(17:7-18) The symbols represent the apostate world church and a ten nation confederacy headed by Antichrist, who replaces this church with self-worship in the middle of the Tribulation (cf. Dan. 9:27).</w:t>
      </w:r>
    </w:p>
    <w:p w:rsidR="00D63619" w:rsidRPr="00D23B96" w:rsidRDefault="00D63619">
      <w:pPr>
        <w:tabs>
          <w:tab w:val="left" w:pos="2160"/>
        </w:tabs>
        <w:ind w:left="2160" w:right="-342" w:hanging="360"/>
        <w:rPr>
          <w:sz w:val="22"/>
        </w:rPr>
      </w:pPr>
    </w:p>
    <w:p w:rsidR="00D63619" w:rsidRPr="00D23B96" w:rsidRDefault="00D63619">
      <w:pPr>
        <w:tabs>
          <w:tab w:val="left" w:pos="2160"/>
        </w:tabs>
        <w:ind w:left="2160" w:right="-342" w:hanging="360"/>
        <w:rPr>
          <w:sz w:val="22"/>
        </w:rPr>
      </w:pPr>
      <w:r w:rsidRPr="00D23B96">
        <w:rPr>
          <w:sz w:val="22"/>
        </w:rPr>
        <w:t>b)</w:t>
      </w:r>
      <w:r w:rsidRPr="00D23B96">
        <w:rPr>
          <w:sz w:val="22"/>
        </w:rPr>
        <w:tab/>
        <w:t>(18:1-8) The fall of the world’s commercial system demonstrates Christ's superiority over this system and the need for it to be removed before He sets up His kingdom.</w:t>
      </w:r>
    </w:p>
    <w:p w:rsidR="00D63619" w:rsidRPr="00D23B96" w:rsidRDefault="00D63619">
      <w:pPr>
        <w:tabs>
          <w:tab w:val="left" w:pos="1800"/>
        </w:tabs>
        <w:ind w:left="1800" w:right="-342" w:hanging="360"/>
        <w:rPr>
          <w:sz w:val="22"/>
        </w:rPr>
      </w:pPr>
    </w:p>
    <w:p w:rsidR="00D63619" w:rsidRPr="00D23B96" w:rsidRDefault="00D63619">
      <w:pPr>
        <w:tabs>
          <w:tab w:val="left" w:pos="1800"/>
        </w:tabs>
        <w:ind w:left="1800" w:right="-342" w:hanging="360"/>
        <w:rPr>
          <w:sz w:val="22"/>
        </w:rPr>
      </w:pPr>
      <w:r w:rsidRPr="00D23B96">
        <w:rPr>
          <w:sz w:val="22"/>
        </w:rPr>
        <w:t>2)</w:t>
      </w:r>
      <w:r w:rsidRPr="00D23B96">
        <w:rPr>
          <w:sz w:val="22"/>
        </w:rPr>
        <w:tab/>
        <w:t>(18:9–19:10) The remorse on earth for Babylon's fall is contrasted with the rejoicing in heaven that readers may understand the fall from God's perspective and rejoice at the soon coming of Christ.</w:t>
      </w:r>
    </w:p>
    <w:p w:rsidR="00D63619" w:rsidRPr="00D23B96" w:rsidRDefault="00D63619">
      <w:pPr>
        <w:tabs>
          <w:tab w:val="left" w:pos="2160"/>
        </w:tabs>
        <w:ind w:left="2160" w:right="-342" w:hanging="360"/>
        <w:rPr>
          <w:sz w:val="15"/>
        </w:rPr>
      </w:pPr>
    </w:p>
    <w:p w:rsidR="00D63619" w:rsidRPr="00D23B96" w:rsidRDefault="00D63619">
      <w:pPr>
        <w:tabs>
          <w:tab w:val="left" w:pos="2160"/>
        </w:tabs>
        <w:ind w:left="2160" w:right="-342" w:hanging="360"/>
        <w:rPr>
          <w:sz w:val="22"/>
        </w:rPr>
      </w:pPr>
      <w:r w:rsidRPr="00D23B96">
        <w:rPr>
          <w:sz w:val="22"/>
        </w:rPr>
        <w:t>a)</w:t>
      </w:r>
      <w:r w:rsidRPr="00D23B96">
        <w:rPr>
          <w:sz w:val="22"/>
        </w:rPr>
        <w:tab/>
        <w:t>(18:9-24) The earth mourns over Babylon’s fall because its businessmen can longer profit from the system's commercial enterprises.</w:t>
      </w:r>
    </w:p>
    <w:p w:rsidR="00D63619" w:rsidRPr="00D23B96" w:rsidRDefault="00D63619">
      <w:pPr>
        <w:tabs>
          <w:tab w:val="left" w:pos="2160"/>
        </w:tabs>
        <w:ind w:left="2160" w:right="-342" w:hanging="360"/>
        <w:rPr>
          <w:sz w:val="15"/>
        </w:rPr>
      </w:pPr>
    </w:p>
    <w:p w:rsidR="00D63619" w:rsidRPr="00D23B96" w:rsidRDefault="00D63619">
      <w:pPr>
        <w:tabs>
          <w:tab w:val="left" w:pos="2160"/>
        </w:tabs>
        <w:ind w:left="2160" w:right="-342" w:hanging="360"/>
        <w:rPr>
          <w:sz w:val="22"/>
        </w:rPr>
      </w:pPr>
      <w:r w:rsidRPr="00D23B96">
        <w:rPr>
          <w:sz w:val="22"/>
        </w:rPr>
        <w:t>b)</w:t>
      </w:r>
      <w:r w:rsidRPr="00D23B96">
        <w:rPr>
          <w:sz w:val="22"/>
        </w:rPr>
        <w:tab/>
        <w:t>(19:1-10) Heaven rejoices over Babylon’s fall and the completed Church celebrates her union with Christ in anticipation of His imminent Second Coming to set up a righteous kingdom.</w:t>
      </w:r>
    </w:p>
    <w:p w:rsidR="00D63619" w:rsidRPr="00D23B96" w:rsidRDefault="00D63619">
      <w:pPr>
        <w:tabs>
          <w:tab w:val="left" w:pos="2520"/>
        </w:tabs>
        <w:ind w:left="2520" w:right="-342" w:hanging="360"/>
        <w:rPr>
          <w:sz w:val="15"/>
        </w:rPr>
      </w:pPr>
    </w:p>
    <w:p w:rsidR="00D63619" w:rsidRPr="00D23B96" w:rsidRDefault="00D63619">
      <w:pPr>
        <w:tabs>
          <w:tab w:val="left" w:pos="2520"/>
        </w:tabs>
        <w:ind w:left="2520" w:right="-342" w:hanging="360"/>
        <w:rPr>
          <w:sz w:val="22"/>
        </w:rPr>
      </w:pPr>
      <w:r w:rsidRPr="00D23B96">
        <w:rPr>
          <w:sz w:val="22"/>
        </w:rPr>
        <w:t>1]</w:t>
      </w:r>
      <w:r w:rsidRPr="00D23B96">
        <w:rPr>
          <w:sz w:val="22"/>
        </w:rPr>
        <w:tab/>
        <w:t>(19:1-6) Heaven rejoices over Babylon’s fall because the destruction of the evil empire allows Christ to replace it with a righteous kingdom.</w:t>
      </w:r>
    </w:p>
    <w:p w:rsidR="00D63619" w:rsidRPr="00D23B96" w:rsidRDefault="00D63619">
      <w:pPr>
        <w:tabs>
          <w:tab w:val="left" w:pos="2520"/>
        </w:tabs>
        <w:ind w:left="2520" w:right="-342" w:hanging="360"/>
        <w:rPr>
          <w:sz w:val="15"/>
        </w:rPr>
      </w:pPr>
    </w:p>
    <w:p w:rsidR="00D63619" w:rsidRPr="00D23B96" w:rsidRDefault="00D63619">
      <w:pPr>
        <w:tabs>
          <w:tab w:val="left" w:pos="2520"/>
        </w:tabs>
        <w:ind w:left="2520" w:right="-342" w:hanging="360"/>
        <w:rPr>
          <w:sz w:val="22"/>
        </w:rPr>
      </w:pPr>
      <w:r w:rsidRPr="00D23B96">
        <w:rPr>
          <w:sz w:val="22"/>
        </w:rPr>
        <w:t>2]</w:t>
      </w:r>
      <w:r w:rsidRPr="00D23B96">
        <w:rPr>
          <w:sz w:val="22"/>
        </w:rPr>
        <w:tab/>
        <w:t>(19:7-10) The Church's final stage of being united with Christ, symbolized by the marriage feast of the Lamb with His bride, is celebrated in anticipation of the imminent Second Coming of Christ.</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B.</w:t>
      </w:r>
      <w:r w:rsidRPr="00D23B96">
        <w:rPr>
          <w:sz w:val="22"/>
        </w:rPr>
        <w:tab/>
        <w:t>(19:11-21) The Second Coming of Christ is recorded to encourage believers undergoing external opposition that Christ will be Ultimate Victor.</w:t>
      </w:r>
    </w:p>
    <w:p w:rsidR="00D63619" w:rsidRPr="00D23B96" w:rsidRDefault="00D63619">
      <w:pPr>
        <w:tabs>
          <w:tab w:val="left" w:pos="1080"/>
        </w:tabs>
        <w:ind w:left="1080" w:right="-342" w:hanging="360"/>
        <w:rPr>
          <w:sz w:val="16"/>
        </w:rPr>
      </w:pPr>
    </w:p>
    <w:p w:rsidR="00D63619" w:rsidRPr="00D23B96" w:rsidRDefault="00D63619">
      <w:pPr>
        <w:tabs>
          <w:tab w:val="left" w:pos="1080"/>
        </w:tabs>
        <w:ind w:left="1080" w:right="-342" w:hanging="360"/>
        <w:rPr>
          <w:sz w:val="22"/>
        </w:rPr>
      </w:pPr>
      <w:r w:rsidRPr="00D23B96">
        <w:rPr>
          <w:sz w:val="22"/>
        </w:rPr>
        <w:t>1.</w:t>
      </w:r>
      <w:r w:rsidRPr="00D23B96">
        <w:rPr>
          <w:sz w:val="22"/>
        </w:rPr>
        <w:tab/>
        <w:t>(19:11-16) Christ returns to the earth accompanied by angels and saints in great power to right the wrongs committed by the Antichrist and False Prophet and show Himself the Sovereign King of kings and Lord of lords.</w:t>
      </w:r>
    </w:p>
    <w:p w:rsidR="00D63619" w:rsidRPr="00D23B96" w:rsidRDefault="00D63619">
      <w:pPr>
        <w:tabs>
          <w:tab w:val="left" w:pos="1080"/>
        </w:tabs>
        <w:ind w:left="1080" w:right="-342" w:hanging="360"/>
        <w:rPr>
          <w:sz w:val="16"/>
        </w:rPr>
      </w:pPr>
    </w:p>
    <w:p w:rsidR="00D63619" w:rsidRPr="00D23B96" w:rsidRDefault="00D63619">
      <w:pPr>
        <w:tabs>
          <w:tab w:val="left" w:pos="1080"/>
        </w:tabs>
        <w:ind w:left="1080" w:right="-342" w:hanging="360"/>
        <w:rPr>
          <w:sz w:val="22"/>
        </w:rPr>
      </w:pPr>
      <w:r w:rsidRPr="00D23B96">
        <w:rPr>
          <w:sz w:val="22"/>
        </w:rPr>
        <w:t>2.</w:t>
      </w:r>
      <w:r w:rsidRPr="00D23B96">
        <w:rPr>
          <w:sz w:val="22"/>
        </w:rPr>
        <w:tab/>
        <w:t>(19:17-21) Christ proves Himself Ultimate Victor by defeating the Antichrist, False Prophet, and their armies at the Battle of Armageddon to encourage believers persecuted by enemies.</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C.</w:t>
      </w:r>
      <w:r w:rsidRPr="00D23B96">
        <w:rPr>
          <w:sz w:val="22"/>
        </w:rPr>
        <w:tab/>
        <w:t>(Ch. 20) Prophecies concerning the Millennium demonstrate Christ's sovereignty as Ultimate Victor over the earth, Satan, and death itself.</w:t>
      </w:r>
    </w:p>
    <w:p w:rsidR="00D63619" w:rsidRPr="00D23B96" w:rsidRDefault="00D63619">
      <w:pPr>
        <w:tabs>
          <w:tab w:val="left" w:pos="1080"/>
        </w:tabs>
        <w:ind w:left="1080" w:right="-342" w:hanging="360"/>
        <w:rPr>
          <w:sz w:val="16"/>
        </w:rPr>
      </w:pPr>
    </w:p>
    <w:p w:rsidR="00D63619" w:rsidRPr="00D23B96" w:rsidRDefault="00D63619">
      <w:pPr>
        <w:tabs>
          <w:tab w:val="left" w:pos="1080"/>
        </w:tabs>
        <w:ind w:left="1080" w:right="-342" w:hanging="360"/>
        <w:rPr>
          <w:sz w:val="22"/>
        </w:rPr>
      </w:pPr>
      <w:r w:rsidRPr="00D23B96">
        <w:rPr>
          <w:sz w:val="22"/>
        </w:rPr>
        <w:t>1.</w:t>
      </w:r>
      <w:r w:rsidRPr="00D23B96">
        <w:rPr>
          <w:sz w:val="22"/>
        </w:rPr>
        <w:tab/>
        <w:t xml:space="preserve">(20:1-6) The Millennium will bring to fulfillment many of the prophecies of Scripture with Satan bound and believers reigning with Christ on </w:t>
      </w:r>
      <w:r w:rsidRPr="00D23B96">
        <w:rPr>
          <w:sz w:val="22"/>
          <w:u w:val="single"/>
        </w:rPr>
        <w:t>earth</w:t>
      </w:r>
      <w:r w:rsidRPr="00D23B96">
        <w:rPr>
          <w:sz w:val="22"/>
        </w:rPr>
        <w:t xml:space="preserve"> for 1,000 years.</w:t>
      </w:r>
    </w:p>
    <w:p w:rsidR="00D63619" w:rsidRPr="00D23B96" w:rsidRDefault="00D63619">
      <w:pPr>
        <w:tabs>
          <w:tab w:val="left" w:pos="1440"/>
        </w:tabs>
        <w:ind w:left="1440" w:right="-342" w:hanging="360"/>
        <w:rPr>
          <w:sz w:val="15"/>
        </w:rPr>
      </w:pPr>
    </w:p>
    <w:p w:rsidR="00D63619" w:rsidRPr="00D23B96" w:rsidRDefault="00D63619">
      <w:pPr>
        <w:tabs>
          <w:tab w:val="left" w:pos="1440"/>
        </w:tabs>
        <w:ind w:left="1440" w:right="-342" w:hanging="360"/>
        <w:rPr>
          <w:sz w:val="22"/>
        </w:rPr>
      </w:pPr>
      <w:r w:rsidRPr="00D23B96">
        <w:rPr>
          <w:sz w:val="22"/>
        </w:rPr>
        <w:t>a.</w:t>
      </w:r>
      <w:r w:rsidRPr="00D23B96">
        <w:rPr>
          <w:sz w:val="22"/>
        </w:rPr>
        <w:tab/>
        <w:t>(20:1-3) Satan is bound the entire length of the Millennium to prevent him from deceiving the nations for the 1,000 years that Christ rules.</w:t>
      </w:r>
    </w:p>
    <w:p w:rsidR="00D63619" w:rsidRPr="00D23B96" w:rsidRDefault="00D63619">
      <w:pPr>
        <w:tabs>
          <w:tab w:val="left" w:pos="1440"/>
        </w:tabs>
        <w:ind w:left="1440" w:right="-342" w:hanging="360"/>
        <w:rPr>
          <w:sz w:val="15"/>
        </w:rPr>
      </w:pPr>
    </w:p>
    <w:p w:rsidR="00D63619" w:rsidRPr="00D23B96" w:rsidRDefault="00D63619">
      <w:pPr>
        <w:tabs>
          <w:tab w:val="left" w:pos="1440"/>
        </w:tabs>
        <w:ind w:left="1440" w:right="-342" w:hanging="360"/>
        <w:rPr>
          <w:sz w:val="22"/>
        </w:rPr>
      </w:pPr>
      <w:r w:rsidRPr="00D23B96">
        <w:rPr>
          <w:sz w:val="22"/>
        </w:rPr>
        <w:t>b.</w:t>
      </w:r>
      <w:r w:rsidRPr="00D23B96">
        <w:rPr>
          <w:sz w:val="22"/>
        </w:rPr>
        <w:tab/>
        <w:t>(20:4-6) Christians, including believing Israel, will reign with Christ on earth for 1,000 years to fulfill the Abrahamic Covenant and other promises relating to the kingdom of God.</w:t>
      </w:r>
    </w:p>
    <w:p w:rsidR="00D63619" w:rsidRPr="00D23B96" w:rsidRDefault="00D63619">
      <w:pPr>
        <w:tabs>
          <w:tab w:val="left" w:pos="1080"/>
        </w:tabs>
        <w:ind w:left="1080" w:right="-342" w:hanging="360"/>
        <w:rPr>
          <w:sz w:val="16"/>
        </w:rPr>
      </w:pPr>
    </w:p>
    <w:p w:rsidR="00D63619" w:rsidRPr="00D23B96" w:rsidRDefault="00D63619">
      <w:pPr>
        <w:tabs>
          <w:tab w:val="left" w:pos="1080"/>
        </w:tabs>
        <w:ind w:left="1080" w:right="-342" w:hanging="360"/>
        <w:rPr>
          <w:sz w:val="22"/>
        </w:rPr>
      </w:pPr>
      <w:r w:rsidRPr="00D23B96">
        <w:rPr>
          <w:sz w:val="22"/>
        </w:rPr>
        <w:t>2.</w:t>
      </w:r>
      <w:r w:rsidRPr="00D23B96">
        <w:rPr>
          <w:sz w:val="22"/>
        </w:rPr>
        <w:tab/>
        <w:t xml:space="preserve">(20:7-10) </w:t>
      </w:r>
      <w:r w:rsidRPr="00D23B96">
        <w:rPr>
          <w:sz w:val="22"/>
          <w:u w:val="single"/>
        </w:rPr>
        <w:t>Satan</w:t>
      </w:r>
      <w:r w:rsidRPr="00D23B96">
        <w:rPr>
          <w:sz w:val="22"/>
        </w:rPr>
        <w:t>'s final torment in the lake of burning sulfur after his defeat by Christ at the Battle with Gog and Magog will show Christ's victory over His long-time enemy.</w:t>
      </w:r>
    </w:p>
    <w:p w:rsidR="00D63619" w:rsidRPr="00D23B96" w:rsidRDefault="00D63619">
      <w:pPr>
        <w:tabs>
          <w:tab w:val="left" w:pos="1080"/>
        </w:tabs>
        <w:ind w:left="1080" w:right="-342" w:hanging="360"/>
        <w:rPr>
          <w:sz w:val="16"/>
        </w:rPr>
      </w:pPr>
    </w:p>
    <w:p w:rsidR="00D63619" w:rsidRPr="00D23B96" w:rsidRDefault="00D63619">
      <w:pPr>
        <w:tabs>
          <w:tab w:val="left" w:pos="1080"/>
        </w:tabs>
        <w:ind w:left="1080" w:right="-342" w:hanging="360"/>
        <w:rPr>
          <w:sz w:val="22"/>
        </w:rPr>
      </w:pPr>
      <w:r w:rsidRPr="00D23B96">
        <w:rPr>
          <w:sz w:val="22"/>
        </w:rPr>
        <w:t>3.</w:t>
      </w:r>
      <w:r w:rsidRPr="00D23B96">
        <w:rPr>
          <w:sz w:val="22"/>
        </w:rPr>
        <w:tab/>
        <w:t xml:space="preserve">(20:11-15) Judgment of unbelievers at the great white throne shows God's just vengeance upon all who opposed Him and His victory over the last enemy, </w:t>
      </w:r>
      <w:r w:rsidRPr="00D23B96">
        <w:rPr>
          <w:sz w:val="22"/>
          <w:u w:val="single"/>
        </w:rPr>
        <w:t>death</w:t>
      </w:r>
      <w:r w:rsidRPr="00D23B96">
        <w:rPr>
          <w:sz w:val="22"/>
        </w:rPr>
        <w:t>.</w:t>
      </w:r>
    </w:p>
    <w:p w:rsidR="00D63619" w:rsidRPr="00D23B96" w:rsidRDefault="00D63619">
      <w:pPr>
        <w:tabs>
          <w:tab w:val="left" w:pos="720"/>
        </w:tabs>
        <w:ind w:left="720" w:right="-342" w:hanging="360"/>
        <w:rPr>
          <w:sz w:val="16"/>
        </w:rPr>
      </w:pPr>
    </w:p>
    <w:p w:rsidR="00D63619" w:rsidRPr="00D23B96" w:rsidRDefault="00D63619">
      <w:pPr>
        <w:tabs>
          <w:tab w:val="left" w:pos="720"/>
        </w:tabs>
        <w:ind w:left="720" w:right="-342" w:hanging="360"/>
        <w:rPr>
          <w:sz w:val="22"/>
        </w:rPr>
      </w:pPr>
      <w:r w:rsidRPr="00D23B96">
        <w:rPr>
          <w:sz w:val="22"/>
        </w:rPr>
        <w:t>D.</w:t>
      </w:r>
      <w:r w:rsidRPr="00D23B96">
        <w:rPr>
          <w:sz w:val="22"/>
        </w:rPr>
        <w:tab/>
        <w:t>(21:1–22:5) Prophecies of the Eternal State show the wonderful future of victors with Christ because He defeats the forces of evil.</w:t>
      </w:r>
    </w:p>
    <w:p w:rsidR="00D63619" w:rsidRPr="00D23B96" w:rsidRDefault="00D63619">
      <w:pPr>
        <w:tabs>
          <w:tab w:val="left" w:pos="1080"/>
        </w:tabs>
        <w:ind w:left="1080" w:right="-342" w:hanging="360"/>
        <w:rPr>
          <w:sz w:val="15"/>
        </w:rPr>
      </w:pPr>
    </w:p>
    <w:p w:rsidR="00D63619" w:rsidRPr="00D23B96" w:rsidRDefault="00D63619">
      <w:pPr>
        <w:tabs>
          <w:tab w:val="left" w:pos="1080"/>
        </w:tabs>
        <w:ind w:left="1080" w:right="-342" w:hanging="360"/>
        <w:rPr>
          <w:sz w:val="22"/>
        </w:rPr>
      </w:pPr>
      <w:r w:rsidRPr="00D23B96">
        <w:rPr>
          <w:sz w:val="22"/>
        </w:rPr>
        <w:t>1.</w:t>
      </w:r>
      <w:r w:rsidRPr="00D23B96">
        <w:rPr>
          <w:sz w:val="22"/>
        </w:rPr>
        <w:tab/>
        <w:t>(21:1) The New Heaven and Earth without continents separating men by sea are created since the first heaven and earth had passed away.</w:t>
      </w:r>
    </w:p>
    <w:p w:rsidR="00D63619" w:rsidRPr="00D23B96" w:rsidRDefault="00D63619">
      <w:pPr>
        <w:tabs>
          <w:tab w:val="left" w:pos="1080"/>
        </w:tabs>
        <w:ind w:left="1080" w:right="-342" w:hanging="360"/>
        <w:rPr>
          <w:sz w:val="15"/>
        </w:rPr>
      </w:pPr>
    </w:p>
    <w:p w:rsidR="00D63619" w:rsidRPr="00D23B96" w:rsidRDefault="00D63619">
      <w:pPr>
        <w:tabs>
          <w:tab w:val="left" w:pos="1080"/>
        </w:tabs>
        <w:ind w:left="1080" w:right="-342" w:hanging="360"/>
        <w:rPr>
          <w:sz w:val="22"/>
        </w:rPr>
      </w:pPr>
      <w:r w:rsidRPr="00D23B96">
        <w:rPr>
          <w:sz w:val="22"/>
        </w:rPr>
        <w:t>2.</w:t>
      </w:r>
      <w:r w:rsidRPr="00D23B96">
        <w:rPr>
          <w:sz w:val="22"/>
        </w:rPr>
        <w:tab/>
        <w:t>(21:2-8) The conditions in the new Jerusalem describe the absence of all unpleasant circumstances experienced on earth as man again has complete fellowship with God.</w:t>
      </w:r>
    </w:p>
    <w:p w:rsidR="00D63619" w:rsidRPr="00D23B96" w:rsidRDefault="00D63619">
      <w:pPr>
        <w:tabs>
          <w:tab w:val="left" w:pos="1080"/>
        </w:tabs>
        <w:ind w:left="1080" w:right="-342" w:hanging="360"/>
        <w:rPr>
          <w:sz w:val="15"/>
        </w:rPr>
      </w:pPr>
    </w:p>
    <w:p w:rsidR="00D63619" w:rsidRPr="00D23B96" w:rsidRDefault="00D63619">
      <w:pPr>
        <w:tabs>
          <w:tab w:val="left" w:pos="1080"/>
        </w:tabs>
        <w:ind w:left="1080" w:right="-342" w:hanging="360"/>
        <w:rPr>
          <w:sz w:val="22"/>
        </w:rPr>
      </w:pPr>
      <w:r w:rsidRPr="00D23B96">
        <w:rPr>
          <w:sz w:val="22"/>
        </w:rPr>
        <w:t>3.</w:t>
      </w:r>
      <w:r w:rsidRPr="00D23B96">
        <w:rPr>
          <w:sz w:val="22"/>
        </w:rPr>
        <w:tab/>
        <w:t>(21:9–22:5) The New Jerusalem is described as a city in the shape of a cube 1500 miles (2500 kilometers) each way with walls made of jewels and twelve gates, each made from a single pearl, lit by the presence of God, with the tree of life on the banks of the river of life.</w:t>
      </w:r>
    </w:p>
    <w:p w:rsidR="00D63619" w:rsidRPr="00D23B96" w:rsidRDefault="00D63619">
      <w:pPr>
        <w:tabs>
          <w:tab w:val="left" w:pos="720"/>
        </w:tabs>
        <w:ind w:left="720" w:right="-342" w:hanging="360"/>
        <w:rPr>
          <w:sz w:val="16"/>
        </w:rPr>
      </w:pPr>
    </w:p>
    <w:p w:rsidR="00D63619" w:rsidRPr="00D23B96" w:rsidRDefault="00D63619" w:rsidP="00D63619">
      <w:pPr>
        <w:numPr>
          <w:ilvl w:val="0"/>
          <w:numId w:val="17"/>
        </w:numPr>
        <w:ind w:right="-342"/>
        <w:rPr>
          <w:sz w:val="22"/>
        </w:rPr>
      </w:pPr>
      <w:r w:rsidRPr="00D23B96">
        <w:rPr>
          <w:sz w:val="22"/>
        </w:rPr>
        <w:t>(22:6-21) The conclusion to the prophecy reminds the readers that Jesus Christ’s coming is imminent that they might be ready to meet Him unashamedly.</w:t>
      </w:r>
    </w:p>
    <w:p w:rsidR="00D63619" w:rsidRPr="00D23B96" w:rsidRDefault="00D63619" w:rsidP="00D63619">
      <w:pPr>
        <w:tabs>
          <w:tab w:val="left" w:pos="720"/>
        </w:tabs>
        <w:ind w:right="-342"/>
        <w:rPr>
          <w:sz w:val="22"/>
        </w:rPr>
      </w:pPr>
    </w:p>
    <w:p w:rsidR="00D63619" w:rsidRPr="00D23B96" w:rsidRDefault="00D63619" w:rsidP="00D63619">
      <w:pPr>
        <w:tabs>
          <w:tab w:val="left" w:pos="720"/>
        </w:tabs>
        <w:ind w:right="-342"/>
        <w:rPr>
          <w:sz w:val="22"/>
        </w:rPr>
      </w:pPr>
    </w:p>
    <w:p w:rsidR="00D63619" w:rsidRPr="00D23B96" w:rsidRDefault="00D63619">
      <w:pPr>
        <w:tabs>
          <w:tab w:val="left" w:pos="540"/>
          <w:tab w:val="left" w:pos="1080"/>
        </w:tabs>
        <w:ind w:left="540" w:right="-342" w:hanging="540"/>
        <w:jc w:val="center"/>
        <w:rPr>
          <w:b/>
          <w:sz w:val="36"/>
        </w:rPr>
        <w:sectPr w:rsidR="00D63619" w:rsidRPr="00D23B96" w:rsidSect="00BF4191">
          <w:headerReference w:type="even" r:id="rId190"/>
          <w:headerReference w:type="default" r:id="rId191"/>
          <w:pgSz w:w="11899" w:h="16838"/>
          <w:pgMar w:top="720" w:right="1152" w:bottom="720" w:left="1440" w:header="720" w:footer="720" w:gutter="0"/>
          <w:cols w:space="720"/>
        </w:sectPr>
      </w:pPr>
    </w:p>
    <w:p w:rsidR="00D63619" w:rsidRPr="00D23B96" w:rsidRDefault="00D63619" w:rsidP="00D63619">
      <w:pPr>
        <w:tabs>
          <w:tab w:val="left" w:pos="900"/>
        </w:tabs>
        <w:ind w:right="90"/>
        <w:jc w:val="center"/>
        <w:rPr>
          <w:sz w:val="22"/>
        </w:rPr>
      </w:pPr>
      <w:r w:rsidRPr="00D23B96">
        <w:rPr>
          <w:sz w:val="22"/>
        </w:rPr>
        <w:t>Chronology of Revelation</w:t>
      </w:r>
      <w:r w:rsidRPr="00D23B96">
        <w:rPr>
          <w:sz w:val="15"/>
        </w:rPr>
        <w:fldChar w:fldCharType="begin"/>
      </w:r>
      <w:r w:rsidRPr="00D23B96">
        <w:rPr>
          <w:sz w:val="15"/>
        </w:rPr>
        <w:instrText xml:space="preserve"> TC  “</w:instrText>
      </w:r>
      <w:bookmarkStart w:id="1039" w:name="_Toc408385719"/>
      <w:bookmarkStart w:id="1040" w:name="_Toc408391943"/>
      <w:bookmarkStart w:id="1041" w:name="_Toc534937580"/>
      <w:bookmarkStart w:id="1042" w:name="_Toc7521185"/>
      <w:r w:rsidRPr="00D23B96">
        <w:rPr>
          <w:sz w:val="15"/>
        </w:rPr>
        <w:instrText>Chronology of Revelation</w:instrText>
      </w:r>
      <w:bookmarkEnd w:id="1039"/>
      <w:bookmarkEnd w:id="1040"/>
      <w:bookmarkEnd w:id="1041"/>
      <w:bookmarkEnd w:id="1042"/>
      <w:r w:rsidRPr="00D23B96">
        <w:rPr>
          <w:sz w:val="15"/>
        </w:rPr>
        <w:instrText xml:space="preserve">” \l 3 </w:instrText>
      </w:r>
      <w:r w:rsidRPr="00D23B96">
        <w:rPr>
          <w:sz w:val="15"/>
        </w:rPr>
        <w:fldChar w:fldCharType="end"/>
      </w:r>
    </w:p>
    <w:p w:rsidR="00D63619" w:rsidRPr="00D23B96" w:rsidRDefault="00D63619" w:rsidP="00D63619">
      <w:pPr>
        <w:tabs>
          <w:tab w:val="left" w:pos="900"/>
        </w:tabs>
        <w:ind w:right="90"/>
        <w:jc w:val="center"/>
        <w:rPr>
          <w:sz w:val="22"/>
        </w:rPr>
      </w:pPr>
      <w:r w:rsidRPr="00D23B96">
        <w:rPr>
          <w:sz w:val="22"/>
        </w:rPr>
        <w:br w:type="page"/>
        <w:t>Outline of End-Time Events Predicted in the Bible</w:t>
      </w:r>
      <w:r w:rsidRPr="00D23B96">
        <w:rPr>
          <w:sz w:val="15"/>
        </w:rPr>
        <w:fldChar w:fldCharType="begin"/>
      </w:r>
      <w:r w:rsidRPr="00D23B96">
        <w:rPr>
          <w:sz w:val="15"/>
        </w:rPr>
        <w:instrText xml:space="preserve"> TC  “</w:instrText>
      </w:r>
      <w:bookmarkStart w:id="1043" w:name="_Toc408385725"/>
      <w:bookmarkStart w:id="1044" w:name="_Toc408391949"/>
      <w:bookmarkStart w:id="1045" w:name="_Toc534937586"/>
      <w:bookmarkStart w:id="1046" w:name="_Toc7521195"/>
      <w:r w:rsidRPr="00D23B96">
        <w:rPr>
          <w:sz w:val="15"/>
        </w:rPr>
        <w:instrText>Outline of End-Time Events Predicted in the Bible</w:instrText>
      </w:r>
      <w:bookmarkEnd w:id="1043"/>
      <w:bookmarkEnd w:id="1044"/>
      <w:bookmarkEnd w:id="1045"/>
      <w:bookmarkEnd w:id="1046"/>
      <w:r w:rsidRPr="00D23B96">
        <w:rPr>
          <w:sz w:val="15"/>
        </w:rPr>
        <w:instrText xml:space="preserve">” \l 3 </w:instrText>
      </w:r>
      <w:r w:rsidRPr="00D23B96">
        <w:rPr>
          <w:sz w:val="15"/>
        </w:rPr>
        <w:fldChar w:fldCharType="end"/>
      </w:r>
      <w:r w:rsidRPr="00D23B96">
        <w:rPr>
          <w:sz w:val="22"/>
        </w:rPr>
        <w:br w:type="page"/>
        <w:t>Outline of End-Time Events Predicted in the Bible (continued)</w:t>
      </w:r>
      <w:r w:rsidRPr="00D23B96">
        <w:rPr>
          <w:sz w:val="22"/>
        </w:rPr>
        <w:br w:type="page"/>
        <w:t>The Letters to the Seven Churches</w:t>
      </w:r>
      <w:r w:rsidRPr="00D23B96">
        <w:rPr>
          <w:sz w:val="15"/>
        </w:rPr>
        <w:fldChar w:fldCharType="begin"/>
      </w:r>
      <w:r w:rsidRPr="00D23B96">
        <w:rPr>
          <w:sz w:val="15"/>
        </w:rPr>
        <w:instrText xml:space="preserve"> TC  “</w:instrText>
      </w:r>
      <w:bookmarkStart w:id="1047" w:name="_Toc408385720"/>
      <w:bookmarkStart w:id="1048" w:name="_Toc408391944"/>
      <w:bookmarkStart w:id="1049" w:name="_Toc534937581"/>
      <w:bookmarkStart w:id="1050" w:name="_Toc7521190"/>
      <w:r w:rsidRPr="00D23B96">
        <w:rPr>
          <w:sz w:val="15"/>
        </w:rPr>
        <w:instrText>The Letters to the Seven Churches</w:instrText>
      </w:r>
      <w:bookmarkEnd w:id="1047"/>
      <w:bookmarkEnd w:id="1048"/>
      <w:bookmarkEnd w:id="1049"/>
      <w:bookmarkEnd w:id="1050"/>
      <w:r w:rsidRPr="00D23B96">
        <w:rPr>
          <w:sz w:val="15"/>
        </w:rPr>
        <w:instrText xml:space="preserve">” \l 3 </w:instrText>
      </w:r>
      <w:r w:rsidRPr="00D23B96">
        <w:rPr>
          <w:sz w:val="15"/>
        </w:rPr>
        <w:fldChar w:fldCharType="end"/>
      </w:r>
    </w:p>
    <w:p w:rsidR="00D63619" w:rsidRPr="00D23B96" w:rsidRDefault="00D63619" w:rsidP="00D63619">
      <w:pPr>
        <w:tabs>
          <w:tab w:val="left" w:pos="900"/>
        </w:tabs>
        <w:ind w:right="90"/>
        <w:jc w:val="center"/>
        <w:rPr>
          <w:b/>
          <w:sz w:val="36"/>
        </w:rPr>
        <w:sectPr w:rsidR="00D63619" w:rsidRPr="00D23B96" w:rsidSect="00D63619">
          <w:headerReference w:type="default" r:id="rId192"/>
          <w:pgSz w:w="11880" w:h="16840"/>
          <w:pgMar w:top="720" w:right="1152" w:bottom="720" w:left="1440" w:header="720" w:footer="720" w:gutter="0"/>
          <w:pgNumType w:start="332"/>
          <w:cols w:space="720"/>
        </w:sectPr>
      </w:pPr>
    </w:p>
    <w:p w:rsidR="00D63619" w:rsidRPr="00D23B96" w:rsidRDefault="00D63619" w:rsidP="00D63619">
      <w:pPr>
        <w:tabs>
          <w:tab w:val="left" w:pos="900"/>
        </w:tabs>
        <w:ind w:right="90"/>
        <w:jc w:val="center"/>
        <w:rPr>
          <w:sz w:val="22"/>
        </w:rPr>
      </w:pPr>
      <w:r w:rsidRPr="00D23B96">
        <w:rPr>
          <w:b/>
          <w:sz w:val="36"/>
        </w:rPr>
        <w:t>Three Views on Revelation 11</w:t>
      </w:r>
      <w:r w:rsidRPr="00D23B96">
        <w:rPr>
          <w:sz w:val="15"/>
        </w:rPr>
        <w:fldChar w:fldCharType="begin"/>
      </w:r>
      <w:r w:rsidRPr="00D23B96">
        <w:rPr>
          <w:sz w:val="15"/>
        </w:rPr>
        <w:instrText xml:space="preserve"> TC  “</w:instrText>
      </w:r>
      <w:bookmarkStart w:id="1051" w:name="_Toc534937577"/>
      <w:bookmarkStart w:id="1052" w:name="_Toc7521182"/>
      <w:r w:rsidRPr="00D23B96">
        <w:rPr>
          <w:sz w:val="18"/>
        </w:rPr>
        <w:instrText>Three Views on Revelation 11</w:instrText>
      </w:r>
      <w:bookmarkEnd w:id="1051"/>
      <w:bookmarkEnd w:id="1052"/>
      <w:r w:rsidRPr="00D23B96">
        <w:rPr>
          <w:sz w:val="15"/>
        </w:rPr>
        <w:instrText xml:space="preserve">” \l 3 </w:instrText>
      </w:r>
      <w:r w:rsidRPr="00D23B96">
        <w:rPr>
          <w:sz w:val="15"/>
        </w:rPr>
        <w:fldChar w:fldCharType="end"/>
      </w:r>
    </w:p>
    <w:p w:rsidR="00D63619" w:rsidRPr="00D23B96" w:rsidRDefault="00D63619">
      <w:pPr>
        <w:ind w:right="90"/>
        <w:jc w:val="center"/>
        <w:rPr>
          <w:sz w:val="16"/>
        </w:rPr>
      </w:pPr>
      <w:r w:rsidRPr="00D23B96">
        <w:rPr>
          <w:sz w:val="16"/>
        </w:rPr>
        <w:t>Based on a handout presented by Robert L. Thomas at the Evangelical Theological Society meetings in Boston, November 1999</w:t>
      </w:r>
    </w:p>
    <w:p w:rsidR="00D63619" w:rsidRPr="00D23B96" w:rsidRDefault="00D63619">
      <w:pPr>
        <w:ind w:right="90"/>
        <w:rPr>
          <w:sz w:val="20"/>
        </w:rPr>
      </w:pPr>
    </w:p>
    <w:p w:rsidR="00D63619" w:rsidRPr="00D23B96" w:rsidRDefault="00D63619">
      <w:pPr>
        <w:ind w:right="90"/>
        <w:rPr>
          <w:sz w:val="22"/>
        </w:rPr>
      </w:pPr>
      <w:r w:rsidRPr="00D23B96">
        <w:rPr>
          <w:sz w:val="22"/>
        </w:rPr>
        <w:t xml:space="preserve">Various hermeneutical approaches to the witnesses of Revelation 11 yield widely different evangelical interpretations.  The following quotes and their page numbers come from Gregory K. Beale, </w:t>
      </w:r>
      <w:r w:rsidRPr="00D23B96">
        <w:rPr>
          <w:i/>
          <w:sz w:val="22"/>
        </w:rPr>
        <w:t>The Book of Revelation: A Commentary on the Greek Text,</w:t>
      </w:r>
      <w:r w:rsidRPr="00D23B96">
        <w:rPr>
          <w:sz w:val="22"/>
        </w:rPr>
        <w:t xml:space="preserve"> New International Greek Testament Commentary (Grand Rapids: Eerdmans, and Carlisle, UK: Paternoster, 1999); ETS paper by Grant Osborne, 1999 (author of </w:t>
      </w:r>
      <w:r w:rsidRPr="00D23B96">
        <w:rPr>
          <w:i/>
          <w:sz w:val="22"/>
        </w:rPr>
        <w:t>The Hermeneutical Spiral</w:t>
      </w:r>
      <w:r w:rsidRPr="00D23B96">
        <w:rPr>
          <w:sz w:val="22"/>
        </w:rPr>
        <w:t xml:space="preserve">); and Robert L. Thomas, </w:t>
      </w:r>
      <w:r w:rsidRPr="00D23B96">
        <w:rPr>
          <w:i/>
          <w:sz w:val="22"/>
        </w:rPr>
        <w:t>Revelation: An Exegetical Commentary,</w:t>
      </w:r>
      <w:r w:rsidRPr="00D23B96">
        <w:rPr>
          <w:sz w:val="22"/>
        </w:rPr>
        <w:t xml:space="preserve"> 2 vols. (Chicago: Moody, 1992, 1995).</w:t>
      </w:r>
    </w:p>
    <w:p w:rsidR="00D63619" w:rsidRPr="00D23B96" w:rsidRDefault="00D63619">
      <w:pPr>
        <w:pStyle w:val="Heading4"/>
        <w:ind w:left="0" w:right="90" w:firstLine="0"/>
        <w:rPr>
          <w:rFonts w:ascii="Geneva" w:hAnsi="Geneva"/>
          <w:b/>
          <w:sz w:val="18"/>
          <w:u w:val="single"/>
        </w:rPr>
      </w:pPr>
      <w:r w:rsidRPr="00D23B96">
        <w:rPr>
          <w:rFonts w:ascii="Geneva" w:hAnsi="Geneva"/>
          <w:b/>
          <w:sz w:val="18"/>
          <w:u w:val="single"/>
        </w:rPr>
        <w:t>Revelation 11:1-3 (NIV)</w:t>
      </w:r>
    </w:p>
    <w:p w:rsidR="00D63619" w:rsidRPr="00D23B96" w:rsidRDefault="00D63619">
      <w:pPr>
        <w:ind w:right="90"/>
        <w:rPr>
          <w:rFonts w:ascii="Geneva" w:hAnsi="Geneva"/>
          <w:sz w:val="16"/>
        </w:rPr>
      </w:pPr>
      <w:r w:rsidRPr="00D23B96">
        <w:rPr>
          <w:rFonts w:ascii="Geneva" w:hAnsi="Geneva"/>
          <w:sz w:val="16"/>
          <w:vertAlign w:val="superscript"/>
        </w:rPr>
        <w:t>1</w:t>
      </w:r>
      <w:r w:rsidRPr="00D23B96">
        <w:rPr>
          <w:rFonts w:ascii="Geneva" w:hAnsi="Geneva"/>
          <w:sz w:val="16"/>
        </w:rPr>
        <w:t xml:space="preserve">I was given a reed like a measuring rod and was told, "Go and measure the temple of God and the altar, and count the worshipers there.  </w:t>
      </w:r>
      <w:r w:rsidRPr="00D23B96">
        <w:rPr>
          <w:rFonts w:ascii="Geneva" w:hAnsi="Geneva"/>
          <w:sz w:val="16"/>
          <w:vertAlign w:val="superscript"/>
        </w:rPr>
        <w:t>2</w:t>
      </w:r>
      <w:r w:rsidRPr="00D23B96">
        <w:rPr>
          <w:rFonts w:ascii="Geneva" w:hAnsi="Geneva"/>
          <w:sz w:val="16"/>
        </w:rPr>
        <w:t xml:space="preserve">But exclude the outer court; do not measure it, because it has been given to the Gentiles. They will trample on the holy city for 42 months. </w:t>
      </w:r>
      <w:r w:rsidRPr="00D23B96">
        <w:rPr>
          <w:rFonts w:ascii="Geneva" w:hAnsi="Geneva"/>
          <w:sz w:val="16"/>
          <w:vertAlign w:val="superscript"/>
        </w:rPr>
        <w:t>3</w:t>
      </w:r>
      <w:r w:rsidRPr="00D23B96">
        <w:rPr>
          <w:rFonts w:ascii="Geneva" w:hAnsi="Geneva"/>
          <w:sz w:val="16"/>
        </w:rPr>
        <w:t>And I will give power to my two witnesses, and they will prophesy for 1,260 days, clothed in sackcloth."</w:t>
      </w:r>
    </w:p>
    <w:p w:rsidR="00D63619" w:rsidRPr="00D23B96" w:rsidRDefault="00D63619">
      <w:pPr>
        <w:rPr>
          <w:sz w:val="2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896"/>
        <w:gridCol w:w="2802"/>
        <w:gridCol w:w="2682"/>
        <w:gridCol w:w="2478"/>
      </w:tblGrid>
      <w:tr w:rsidR="00D63619" w:rsidRPr="00D23B96">
        <w:tc>
          <w:tcPr>
            <w:tcW w:w="1896" w:type="dxa"/>
            <w:shd w:val="solid" w:color="000000" w:fill="FFFFFF"/>
          </w:tcPr>
          <w:p w:rsidR="00D63619" w:rsidRPr="00D23B96" w:rsidRDefault="00D63619">
            <w:pPr>
              <w:ind w:right="-30"/>
              <w:jc w:val="center"/>
              <w:rPr>
                <w:b/>
                <w:sz w:val="22"/>
              </w:rPr>
            </w:pPr>
            <w:r w:rsidRPr="00D23B96">
              <w:rPr>
                <w:b/>
                <w:sz w:val="32"/>
              </w:rPr>
              <w:t>Term or Expression</w:t>
            </w:r>
          </w:p>
        </w:tc>
        <w:tc>
          <w:tcPr>
            <w:tcW w:w="2802" w:type="dxa"/>
            <w:shd w:val="solid" w:color="000000" w:fill="FFFFFF"/>
          </w:tcPr>
          <w:p w:rsidR="00D63619" w:rsidRPr="00D23B96" w:rsidRDefault="00D63619">
            <w:pPr>
              <w:ind w:right="-48"/>
              <w:jc w:val="center"/>
              <w:rPr>
                <w:b/>
                <w:sz w:val="32"/>
              </w:rPr>
            </w:pPr>
            <w:r w:rsidRPr="00D23B96">
              <w:rPr>
                <w:b/>
                <w:sz w:val="40"/>
              </w:rPr>
              <w:t>Beale</w:t>
            </w:r>
          </w:p>
          <w:p w:rsidR="00D63619" w:rsidRPr="00D23B96" w:rsidRDefault="00D63619">
            <w:pPr>
              <w:ind w:right="-48"/>
              <w:jc w:val="center"/>
              <w:rPr>
                <w:b/>
                <w:i/>
                <w:sz w:val="22"/>
              </w:rPr>
            </w:pPr>
            <w:r w:rsidRPr="00D23B96">
              <w:rPr>
                <w:b/>
                <w:i/>
                <w:sz w:val="32"/>
              </w:rPr>
              <w:t>Symbolic</w:t>
            </w:r>
          </w:p>
        </w:tc>
        <w:tc>
          <w:tcPr>
            <w:tcW w:w="2682" w:type="dxa"/>
            <w:shd w:val="solid" w:color="000000" w:fill="FFFFFF"/>
          </w:tcPr>
          <w:p w:rsidR="00D63619" w:rsidRPr="00D23B96" w:rsidRDefault="00D63619">
            <w:pPr>
              <w:ind w:right="-66"/>
              <w:jc w:val="center"/>
              <w:rPr>
                <w:b/>
                <w:sz w:val="22"/>
              </w:rPr>
            </w:pPr>
            <w:r w:rsidRPr="00D23B96">
              <w:rPr>
                <w:b/>
                <w:sz w:val="40"/>
              </w:rPr>
              <w:t>Osborne</w:t>
            </w:r>
          </w:p>
          <w:p w:rsidR="00D63619" w:rsidRPr="00D23B96" w:rsidRDefault="00D63619">
            <w:pPr>
              <w:ind w:right="-66"/>
              <w:jc w:val="center"/>
              <w:rPr>
                <w:b/>
                <w:i/>
                <w:sz w:val="22"/>
              </w:rPr>
            </w:pPr>
            <w:r w:rsidRPr="00D23B96">
              <w:rPr>
                <w:b/>
                <w:i/>
                <w:sz w:val="32"/>
              </w:rPr>
              <w:t>Symbolic-Literal</w:t>
            </w:r>
          </w:p>
        </w:tc>
        <w:tc>
          <w:tcPr>
            <w:tcW w:w="2478" w:type="dxa"/>
            <w:shd w:val="solid" w:color="000000" w:fill="FFFFFF"/>
          </w:tcPr>
          <w:p w:rsidR="00D63619" w:rsidRPr="00D23B96" w:rsidRDefault="00D63619">
            <w:pPr>
              <w:ind w:right="-36"/>
              <w:jc w:val="center"/>
              <w:rPr>
                <w:b/>
                <w:sz w:val="22"/>
              </w:rPr>
            </w:pPr>
            <w:r w:rsidRPr="00D23B96">
              <w:rPr>
                <w:b/>
                <w:sz w:val="40"/>
              </w:rPr>
              <w:t>Thomas</w:t>
            </w:r>
          </w:p>
          <w:p w:rsidR="00D63619" w:rsidRPr="00D23B96" w:rsidRDefault="00D63619">
            <w:pPr>
              <w:ind w:right="-36"/>
              <w:jc w:val="center"/>
              <w:rPr>
                <w:b/>
                <w:i/>
                <w:sz w:val="22"/>
              </w:rPr>
            </w:pPr>
            <w:r w:rsidRPr="00D23B96">
              <w:rPr>
                <w:b/>
                <w:i/>
                <w:sz w:val="32"/>
              </w:rPr>
              <w:t>Literal</w:t>
            </w:r>
          </w:p>
        </w:tc>
      </w:tr>
      <w:tr w:rsidR="00D63619" w:rsidRPr="00D23B96">
        <w:tc>
          <w:tcPr>
            <w:tcW w:w="1896" w:type="dxa"/>
            <w:tcBorders>
              <w:bottom w:val="single" w:sz="4" w:space="0" w:color="auto"/>
              <w:right w:val="single" w:sz="4" w:space="0" w:color="auto"/>
            </w:tcBorders>
          </w:tcPr>
          <w:p w:rsidR="00D63619" w:rsidRPr="00D23B96" w:rsidRDefault="00D63619">
            <w:pPr>
              <w:ind w:right="-72"/>
              <w:jc w:val="center"/>
              <w:rPr>
                <w:sz w:val="20"/>
              </w:rPr>
            </w:pPr>
          </w:p>
          <w:p w:rsidR="00D63619" w:rsidRPr="00D23B96" w:rsidRDefault="00D63619">
            <w:pPr>
              <w:ind w:right="-72"/>
              <w:jc w:val="center"/>
              <w:rPr>
                <w:sz w:val="20"/>
              </w:rPr>
            </w:pPr>
            <w:r w:rsidRPr="00D23B96">
              <w:rPr>
                <w:sz w:val="20"/>
              </w:rPr>
              <w:t>1</w:t>
            </w:r>
          </w:p>
          <w:p w:rsidR="00D63619" w:rsidRPr="00D23B96" w:rsidRDefault="00D63619">
            <w:pPr>
              <w:ind w:right="-72"/>
              <w:jc w:val="center"/>
              <w:rPr>
                <w:sz w:val="20"/>
              </w:rPr>
            </w:pPr>
            <w:r w:rsidRPr="00D23B96">
              <w:rPr>
                <w:sz w:val="20"/>
              </w:rPr>
              <w:t xml:space="preserve">“measure” </w:t>
            </w:r>
          </w:p>
          <w:p w:rsidR="00D63619" w:rsidRPr="00D23B96" w:rsidRDefault="00D63619">
            <w:pPr>
              <w:ind w:right="-72"/>
              <w:jc w:val="center"/>
              <w:rPr>
                <w:sz w:val="20"/>
              </w:rPr>
            </w:pPr>
            <w:r w:rsidRPr="00D23B96">
              <w:rPr>
                <w:sz w:val="20"/>
              </w:rPr>
              <w:t>(11:1)</w:t>
            </w:r>
          </w:p>
        </w:tc>
        <w:tc>
          <w:tcPr>
            <w:tcW w:w="2802" w:type="dxa"/>
            <w:tcBorders>
              <w:left w:val="single" w:sz="4" w:space="0" w:color="auto"/>
              <w:bottom w:val="single" w:sz="4" w:space="0" w:color="auto"/>
              <w:right w:val="single" w:sz="4" w:space="0" w:color="auto"/>
            </w:tcBorders>
          </w:tcPr>
          <w:p w:rsidR="00D63619" w:rsidRPr="00D23B96" w:rsidRDefault="00D63619">
            <w:pPr>
              <w:ind w:right="-72"/>
              <w:jc w:val="center"/>
              <w:rPr>
                <w:sz w:val="20"/>
              </w:rPr>
            </w:pPr>
          </w:p>
          <w:p w:rsidR="00D63619" w:rsidRPr="00D23B96" w:rsidRDefault="00D63619">
            <w:pPr>
              <w:ind w:right="-72"/>
              <w:jc w:val="center"/>
              <w:rPr>
                <w:sz w:val="20"/>
              </w:rPr>
            </w:pPr>
            <w:r w:rsidRPr="00D23B96">
              <w:rPr>
                <w:sz w:val="20"/>
              </w:rPr>
              <w:t>“the infallible promise of God’s future presence”; “the protection of God’s eschatological community” (559); “until the parousia” (566)</w:t>
            </w:r>
          </w:p>
        </w:tc>
        <w:tc>
          <w:tcPr>
            <w:tcW w:w="2682" w:type="dxa"/>
            <w:tcBorders>
              <w:left w:val="single" w:sz="4" w:space="0" w:color="auto"/>
              <w:bottom w:val="single" w:sz="4" w:space="0" w:color="auto"/>
              <w:right w:val="single" w:sz="4" w:space="0" w:color="auto"/>
            </w:tcBorders>
          </w:tcPr>
          <w:p w:rsidR="00D63619" w:rsidRPr="00D23B96" w:rsidRDefault="00D63619">
            <w:pPr>
              <w:ind w:right="-72"/>
              <w:jc w:val="center"/>
              <w:rPr>
                <w:sz w:val="20"/>
              </w:rPr>
            </w:pPr>
          </w:p>
          <w:p w:rsidR="00D63619" w:rsidRPr="00D23B96" w:rsidRDefault="00D63619">
            <w:pPr>
              <w:ind w:right="-72"/>
              <w:jc w:val="center"/>
              <w:rPr>
                <w:sz w:val="20"/>
              </w:rPr>
            </w:pPr>
            <w:r w:rsidRPr="00D23B96">
              <w:rPr>
                <w:sz w:val="20"/>
              </w:rPr>
              <w:t>“preservation of the saints spiritually in the coming great persecution” (5; cf. 7); “a prophetic anticipation of the final victory of the church” (8)</w:t>
            </w:r>
          </w:p>
        </w:tc>
        <w:tc>
          <w:tcPr>
            <w:tcW w:w="2478" w:type="dxa"/>
            <w:tcBorders>
              <w:left w:val="single" w:sz="4" w:space="0" w:color="auto"/>
              <w:bottom w:val="single" w:sz="4" w:space="0" w:color="auto"/>
            </w:tcBorders>
          </w:tcPr>
          <w:p w:rsidR="00D63619" w:rsidRPr="00D23B96" w:rsidRDefault="00D63619">
            <w:pPr>
              <w:ind w:right="-72"/>
              <w:jc w:val="center"/>
              <w:rPr>
                <w:sz w:val="20"/>
              </w:rPr>
            </w:pPr>
          </w:p>
          <w:p w:rsidR="00D63619" w:rsidRPr="00D23B96" w:rsidRDefault="00D63619">
            <w:pPr>
              <w:ind w:right="-72"/>
              <w:jc w:val="center"/>
              <w:rPr>
                <w:sz w:val="20"/>
              </w:rPr>
            </w:pPr>
            <w:r w:rsidRPr="00D23B96">
              <w:rPr>
                <w:sz w:val="20"/>
              </w:rPr>
              <w:t>“a mark of God’s favor” (80-81)</w:t>
            </w:r>
          </w:p>
        </w:tc>
      </w:tr>
      <w:tr w:rsidR="00D63619" w:rsidRPr="00D23B96">
        <w:tc>
          <w:tcPr>
            <w:tcW w:w="1896" w:type="dxa"/>
            <w:tcBorders>
              <w:top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2</w:t>
            </w:r>
          </w:p>
          <w:p w:rsidR="00D63619" w:rsidRPr="00D23B96" w:rsidRDefault="00D63619">
            <w:pPr>
              <w:ind w:right="-72"/>
              <w:jc w:val="center"/>
              <w:rPr>
                <w:sz w:val="20"/>
              </w:rPr>
            </w:pPr>
            <w:r w:rsidRPr="00D23B96">
              <w:rPr>
                <w:sz w:val="20"/>
              </w:rPr>
              <w:t>“the temple (</w:t>
            </w:r>
            <w:r w:rsidRPr="00D23B96">
              <w:rPr>
                <w:i/>
                <w:sz w:val="20"/>
              </w:rPr>
              <w:t>naon</w:t>
            </w:r>
            <w:r w:rsidRPr="00D23B96">
              <w:rPr>
                <w:sz w:val="20"/>
              </w:rPr>
              <w:t>)”</w:t>
            </w:r>
          </w:p>
          <w:p w:rsidR="00D63619" w:rsidRPr="00D23B96" w:rsidRDefault="00D63619">
            <w:pPr>
              <w:ind w:right="-72"/>
              <w:jc w:val="center"/>
              <w:rPr>
                <w:sz w:val="20"/>
              </w:rPr>
            </w:pPr>
            <w:r w:rsidRPr="00D23B96">
              <w:rPr>
                <w:sz w:val="20"/>
              </w:rPr>
              <w:t>(11:1)</w:t>
            </w:r>
          </w:p>
        </w:tc>
        <w:tc>
          <w:tcPr>
            <w:tcW w:w="280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“the temple of the church” (561); “Christians” (562); “the whole covenant community” (562); “the community of believers undergoing persecution yet protected by God” (566)</w:t>
            </w:r>
          </w:p>
        </w:tc>
        <w:tc>
          <w:tcPr>
            <w:tcW w:w="268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heavenly temple depicting “the church, primarily the saints of this final period but secondarily the church of all ages” (6; cf. 7 n. 4)</w:t>
            </w:r>
          </w:p>
        </w:tc>
        <w:tc>
          <w:tcPr>
            <w:tcW w:w="2478" w:type="dxa"/>
            <w:tcBorders>
              <w:top w:val="single" w:sz="4" w:space="0" w:color="auto"/>
              <w:left w:val="single" w:sz="4" w:space="0" w:color="auto"/>
              <w:bottom w:val="single" w:sz="4" w:space="0" w:color="auto"/>
            </w:tcBorders>
          </w:tcPr>
          <w:p w:rsidR="00D63619" w:rsidRPr="00D23B96" w:rsidRDefault="00D63619">
            <w:pPr>
              <w:ind w:right="-72"/>
              <w:jc w:val="center"/>
              <w:rPr>
                <w:sz w:val="20"/>
              </w:rPr>
            </w:pPr>
            <w:r w:rsidRPr="00D23B96">
              <w:rPr>
                <w:sz w:val="20"/>
              </w:rPr>
              <w:t>“a future temple in Jerusalem during the period just before Christ returns” (81-82)</w:t>
            </w:r>
          </w:p>
        </w:tc>
      </w:tr>
      <w:tr w:rsidR="00D63619" w:rsidRPr="00D23B96">
        <w:tc>
          <w:tcPr>
            <w:tcW w:w="1896" w:type="dxa"/>
            <w:tcBorders>
              <w:top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3</w:t>
            </w:r>
          </w:p>
          <w:p w:rsidR="00D63619" w:rsidRPr="00D23B96" w:rsidRDefault="00D63619">
            <w:pPr>
              <w:ind w:right="-72"/>
              <w:jc w:val="center"/>
              <w:rPr>
                <w:sz w:val="20"/>
              </w:rPr>
            </w:pPr>
            <w:r w:rsidRPr="00D23B96">
              <w:rPr>
                <w:sz w:val="20"/>
              </w:rPr>
              <w:t xml:space="preserve">“the altar” </w:t>
            </w:r>
          </w:p>
          <w:p w:rsidR="00D63619" w:rsidRPr="00D23B96" w:rsidRDefault="00D63619">
            <w:pPr>
              <w:ind w:right="-72"/>
              <w:jc w:val="center"/>
              <w:rPr>
                <w:sz w:val="20"/>
              </w:rPr>
            </w:pPr>
            <w:r w:rsidRPr="00D23B96">
              <w:rPr>
                <w:sz w:val="20"/>
              </w:rPr>
              <w:t>(11:1)</w:t>
            </w:r>
          </w:p>
        </w:tc>
        <w:tc>
          <w:tcPr>
            <w:tcW w:w="280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“the suffering covenant community” (563)</w:t>
            </w:r>
          </w:p>
        </w:tc>
        <w:tc>
          <w:tcPr>
            <w:tcW w:w="268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the [heavenly] altar of incense” (6)</w:t>
            </w:r>
          </w:p>
        </w:tc>
        <w:tc>
          <w:tcPr>
            <w:tcW w:w="2478" w:type="dxa"/>
            <w:tcBorders>
              <w:top w:val="single" w:sz="4" w:space="0" w:color="auto"/>
              <w:left w:val="single" w:sz="4" w:space="0" w:color="auto"/>
              <w:bottom w:val="single" w:sz="4" w:space="0" w:color="auto"/>
            </w:tcBorders>
          </w:tcPr>
          <w:p w:rsidR="00D63619" w:rsidRPr="00D23B96" w:rsidRDefault="00D63619">
            <w:pPr>
              <w:ind w:right="-72"/>
              <w:jc w:val="center"/>
              <w:rPr>
                <w:sz w:val="20"/>
              </w:rPr>
            </w:pPr>
            <w:r w:rsidRPr="00D23B96">
              <w:rPr>
                <w:sz w:val="20"/>
              </w:rPr>
              <w:t>“the brazen altar of sacrifice in the court outside the sanctuary” (82)</w:t>
            </w:r>
          </w:p>
        </w:tc>
      </w:tr>
      <w:tr w:rsidR="00D63619" w:rsidRPr="00D23B96">
        <w:tc>
          <w:tcPr>
            <w:tcW w:w="1896" w:type="dxa"/>
            <w:tcBorders>
              <w:top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4</w:t>
            </w:r>
          </w:p>
          <w:p w:rsidR="00D63619" w:rsidRPr="00D23B96" w:rsidRDefault="00D63619">
            <w:pPr>
              <w:ind w:right="-72"/>
              <w:jc w:val="center"/>
              <w:rPr>
                <w:sz w:val="20"/>
              </w:rPr>
            </w:pPr>
            <w:r w:rsidRPr="00D23B96">
              <w:rPr>
                <w:sz w:val="20"/>
              </w:rPr>
              <w:t>“the worshipers”</w:t>
            </w:r>
          </w:p>
          <w:p w:rsidR="00D63619" w:rsidRPr="00D23B96" w:rsidRDefault="00D63619">
            <w:pPr>
              <w:ind w:right="-72"/>
              <w:jc w:val="center"/>
              <w:rPr>
                <w:sz w:val="20"/>
              </w:rPr>
            </w:pPr>
            <w:r w:rsidRPr="00D23B96">
              <w:rPr>
                <w:sz w:val="20"/>
              </w:rPr>
              <w:t>(11:1)</w:t>
            </w:r>
          </w:p>
        </w:tc>
        <w:tc>
          <w:tcPr>
            <w:tcW w:w="280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“believers worshiping together in the temple community” (564)</w:t>
            </w:r>
          </w:p>
        </w:tc>
        <w:tc>
          <w:tcPr>
            <w:tcW w:w="268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“individual believers” (7)</w:t>
            </w:r>
          </w:p>
        </w:tc>
        <w:tc>
          <w:tcPr>
            <w:tcW w:w="2478" w:type="dxa"/>
            <w:tcBorders>
              <w:top w:val="single" w:sz="4" w:space="0" w:color="auto"/>
              <w:left w:val="single" w:sz="4" w:space="0" w:color="auto"/>
              <w:bottom w:val="single" w:sz="4" w:space="0" w:color="auto"/>
            </w:tcBorders>
          </w:tcPr>
          <w:p w:rsidR="00D63619" w:rsidRPr="00D23B96" w:rsidRDefault="00D63619">
            <w:pPr>
              <w:ind w:right="-72"/>
              <w:jc w:val="center"/>
              <w:rPr>
                <w:sz w:val="20"/>
              </w:rPr>
            </w:pPr>
            <w:r w:rsidRPr="00D23B96">
              <w:rPr>
                <w:sz w:val="20"/>
              </w:rPr>
              <w:t>“a future godly remnant in Israel” (82)</w:t>
            </w:r>
          </w:p>
        </w:tc>
      </w:tr>
      <w:tr w:rsidR="00D63619" w:rsidRPr="00D23B96">
        <w:tc>
          <w:tcPr>
            <w:tcW w:w="1896" w:type="dxa"/>
            <w:tcBorders>
              <w:top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5</w:t>
            </w:r>
          </w:p>
          <w:p w:rsidR="00D63619" w:rsidRPr="00D23B96" w:rsidRDefault="00D63619">
            <w:pPr>
              <w:ind w:right="-72"/>
              <w:jc w:val="center"/>
              <w:rPr>
                <w:sz w:val="20"/>
              </w:rPr>
            </w:pPr>
            <w:r w:rsidRPr="00D23B96">
              <w:rPr>
                <w:sz w:val="20"/>
              </w:rPr>
              <w:t>“in it” (11:1)</w:t>
            </w:r>
          </w:p>
        </w:tc>
        <w:tc>
          <w:tcPr>
            <w:tcW w:w="280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in the temple or the altar (571)</w:t>
            </w:r>
          </w:p>
        </w:tc>
        <w:tc>
          <w:tcPr>
            <w:tcW w:w="268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“in the church” or “at the altar” (7)</w:t>
            </w:r>
          </w:p>
        </w:tc>
        <w:tc>
          <w:tcPr>
            <w:tcW w:w="2478" w:type="dxa"/>
            <w:tcBorders>
              <w:top w:val="single" w:sz="4" w:space="0" w:color="auto"/>
              <w:left w:val="single" w:sz="4" w:space="0" w:color="auto"/>
              <w:bottom w:val="single" w:sz="4" w:space="0" w:color="auto"/>
            </w:tcBorders>
          </w:tcPr>
          <w:p w:rsidR="00D63619" w:rsidRPr="00D23B96" w:rsidRDefault="00D63619">
            <w:pPr>
              <w:ind w:right="-72"/>
              <w:jc w:val="center"/>
              <w:rPr>
                <w:sz w:val="20"/>
              </w:rPr>
            </w:pPr>
            <w:r w:rsidRPr="00D23B96">
              <w:rPr>
                <w:sz w:val="20"/>
              </w:rPr>
              <w:t>“in the rebuilt temple” (82)</w:t>
            </w:r>
          </w:p>
        </w:tc>
      </w:tr>
      <w:tr w:rsidR="00D63619" w:rsidRPr="00D23B96">
        <w:tc>
          <w:tcPr>
            <w:tcW w:w="1896" w:type="dxa"/>
            <w:tcBorders>
              <w:top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6</w:t>
            </w:r>
          </w:p>
          <w:p w:rsidR="00D63619" w:rsidRPr="00D23B96" w:rsidRDefault="00D63619">
            <w:pPr>
              <w:ind w:right="-72"/>
              <w:jc w:val="center"/>
              <w:rPr>
                <w:sz w:val="20"/>
              </w:rPr>
            </w:pPr>
            <w:r w:rsidRPr="00D23B96">
              <w:rPr>
                <w:sz w:val="20"/>
              </w:rPr>
              <w:t>“the court that is outside the temple (</w:t>
            </w:r>
            <w:r w:rsidRPr="00D23B96">
              <w:rPr>
                <w:i/>
                <w:sz w:val="20"/>
              </w:rPr>
              <w:t>naou</w:t>
            </w:r>
            <w:r w:rsidRPr="00D23B96">
              <w:rPr>
                <w:sz w:val="20"/>
              </w:rPr>
              <w:t>)” (11:2)</w:t>
            </w:r>
          </w:p>
        </w:tc>
        <w:tc>
          <w:tcPr>
            <w:tcW w:w="280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“God’s true people,” including Gentiles (560)</w:t>
            </w:r>
          </w:p>
        </w:tc>
        <w:tc>
          <w:tcPr>
            <w:tcW w:w="268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“the saints who are persecuted” (8)</w:t>
            </w:r>
          </w:p>
        </w:tc>
        <w:tc>
          <w:tcPr>
            <w:tcW w:w="2478" w:type="dxa"/>
            <w:tcBorders>
              <w:top w:val="single" w:sz="4" w:space="0" w:color="auto"/>
              <w:left w:val="single" w:sz="4" w:space="0" w:color="auto"/>
              <w:bottom w:val="single" w:sz="4" w:space="0" w:color="auto"/>
            </w:tcBorders>
          </w:tcPr>
          <w:p w:rsidR="00D63619" w:rsidRPr="00D23B96" w:rsidRDefault="00D63619">
            <w:pPr>
              <w:ind w:right="-72"/>
              <w:jc w:val="center"/>
              <w:rPr>
                <w:sz w:val="20"/>
              </w:rPr>
            </w:pPr>
            <w:r w:rsidRPr="00D23B96">
              <w:rPr>
                <w:sz w:val="20"/>
              </w:rPr>
              <w:t>“the wicked without God” (83)</w:t>
            </w:r>
          </w:p>
        </w:tc>
      </w:tr>
      <w:tr w:rsidR="00D63619" w:rsidRPr="00D23B96">
        <w:tc>
          <w:tcPr>
            <w:tcW w:w="1896" w:type="dxa"/>
            <w:tcBorders>
              <w:top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7</w:t>
            </w:r>
          </w:p>
          <w:p w:rsidR="00D63619" w:rsidRPr="00D23B96" w:rsidRDefault="00D63619">
            <w:pPr>
              <w:ind w:right="-72"/>
              <w:jc w:val="center"/>
              <w:rPr>
                <w:sz w:val="20"/>
              </w:rPr>
            </w:pPr>
            <w:r w:rsidRPr="00D23B96">
              <w:rPr>
                <w:sz w:val="20"/>
              </w:rPr>
              <w:t>“cast outside”  or "given to" (NIV)</w:t>
            </w:r>
          </w:p>
          <w:p w:rsidR="00D63619" w:rsidRPr="00D23B96" w:rsidRDefault="00D63619">
            <w:pPr>
              <w:ind w:right="-72"/>
              <w:jc w:val="center"/>
              <w:rPr>
                <w:sz w:val="20"/>
              </w:rPr>
            </w:pPr>
            <w:r w:rsidRPr="00D23B96">
              <w:rPr>
                <w:sz w:val="20"/>
              </w:rPr>
              <w:t>(11:2)</w:t>
            </w:r>
          </w:p>
        </w:tc>
        <w:tc>
          <w:tcPr>
            <w:tcW w:w="280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“not protected from various forms of earthly harm (physical, economic, social, etc.)” (569)</w:t>
            </w:r>
          </w:p>
        </w:tc>
        <w:tc>
          <w:tcPr>
            <w:tcW w:w="268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not protected from Gentiles/nations (8); God delivers his followers into the hands of sinners (9)</w:t>
            </w:r>
          </w:p>
          <w:p w:rsidR="00D63619" w:rsidRPr="00D23B96" w:rsidRDefault="00D63619">
            <w:pPr>
              <w:ind w:right="-72"/>
              <w:rPr>
                <w:sz w:val="20"/>
              </w:rPr>
            </w:pPr>
          </w:p>
        </w:tc>
        <w:tc>
          <w:tcPr>
            <w:tcW w:w="2478" w:type="dxa"/>
            <w:tcBorders>
              <w:top w:val="single" w:sz="4" w:space="0" w:color="auto"/>
              <w:left w:val="single" w:sz="4" w:space="0" w:color="auto"/>
              <w:bottom w:val="single" w:sz="4" w:space="0" w:color="auto"/>
            </w:tcBorders>
          </w:tcPr>
          <w:p w:rsidR="00D63619" w:rsidRPr="00D23B96" w:rsidRDefault="00D63619">
            <w:pPr>
              <w:ind w:right="-72"/>
              <w:jc w:val="center"/>
              <w:rPr>
                <w:sz w:val="20"/>
              </w:rPr>
            </w:pPr>
            <w:r w:rsidRPr="00D23B96">
              <w:rPr>
                <w:sz w:val="20"/>
              </w:rPr>
              <w:t>“exclusion from God’s favor” (83)</w:t>
            </w:r>
          </w:p>
        </w:tc>
      </w:tr>
      <w:tr w:rsidR="00D63619" w:rsidRPr="00D23B96">
        <w:tc>
          <w:tcPr>
            <w:tcW w:w="1896" w:type="dxa"/>
            <w:tcBorders>
              <w:top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8</w:t>
            </w:r>
          </w:p>
          <w:p w:rsidR="00D63619" w:rsidRPr="00D23B96" w:rsidRDefault="00D63619">
            <w:pPr>
              <w:ind w:right="-72"/>
              <w:jc w:val="center"/>
              <w:rPr>
                <w:sz w:val="20"/>
              </w:rPr>
            </w:pPr>
            <w:r w:rsidRPr="00D23B96">
              <w:rPr>
                <w:sz w:val="20"/>
              </w:rPr>
              <w:t>“the Gentiles” (11:2)</w:t>
            </w:r>
          </w:p>
        </w:tc>
        <w:tc>
          <w:tcPr>
            <w:tcW w:w="280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“the Gentiles and Jews” (569)</w:t>
            </w:r>
          </w:p>
        </w:tc>
        <w:tc>
          <w:tcPr>
            <w:tcW w:w="268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“the church handed over to the Gentiles/nations for a time” (9)</w:t>
            </w:r>
          </w:p>
        </w:tc>
        <w:tc>
          <w:tcPr>
            <w:tcW w:w="2478" w:type="dxa"/>
            <w:tcBorders>
              <w:top w:val="single" w:sz="4" w:space="0" w:color="auto"/>
              <w:left w:val="single" w:sz="4" w:space="0" w:color="auto"/>
              <w:bottom w:val="single" w:sz="4" w:space="0" w:color="auto"/>
            </w:tcBorders>
          </w:tcPr>
          <w:p w:rsidR="00D63619" w:rsidRPr="00D23B96" w:rsidRDefault="00D63619">
            <w:pPr>
              <w:ind w:right="-72"/>
              <w:jc w:val="center"/>
              <w:rPr>
                <w:sz w:val="20"/>
              </w:rPr>
            </w:pPr>
            <w:r w:rsidRPr="00D23B96">
              <w:rPr>
                <w:sz w:val="20"/>
              </w:rPr>
              <w:t>“a group [of non-Jews] in rebellion against God who will oppress the Jewish remnant” (83-84)</w:t>
            </w:r>
          </w:p>
        </w:tc>
      </w:tr>
      <w:tr w:rsidR="00D63619" w:rsidRPr="00D23B96">
        <w:tc>
          <w:tcPr>
            <w:tcW w:w="1896" w:type="dxa"/>
            <w:tcBorders>
              <w:top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9</w:t>
            </w:r>
          </w:p>
          <w:p w:rsidR="00D63619" w:rsidRPr="00D23B96" w:rsidRDefault="00D63619">
            <w:pPr>
              <w:ind w:right="-72"/>
              <w:jc w:val="center"/>
              <w:rPr>
                <w:sz w:val="20"/>
              </w:rPr>
            </w:pPr>
            <w:r w:rsidRPr="00D23B96">
              <w:rPr>
                <w:sz w:val="20"/>
              </w:rPr>
              <w:t>“they will trample on” (11:2)</w:t>
            </w:r>
          </w:p>
        </w:tc>
        <w:tc>
          <w:tcPr>
            <w:tcW w:w="280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persecution of the church from Christ’s resurrection until His first coming (567)</w:t>
            </w:r>
          </w:p>
        </w:tc>
        <w:tc>
          <w:tcPr>
            <w:tcW w:w="2682" w:type="dxa"/>
            <w:tcBorders>
              <w:top w:val="single" w:sz="4" w:space="0" w:color="auto"/>
              <w:left w:val="single" w:sz="4" w:space="0" w:color="auto"/>
              <w:bottom w:val="single" w:sz="4" w:space="0" w:color="auto"/>
              <w:right w:val="single" w:sz="4" w:space="0" w:color="auto"/>
            </w:tcBorders>
          </w:tcPr>
          <w:p w:rsidR="00D63619" w:rsidRPr="00D23B96" w:rsidRDefault="00D63619">
            <w:pPr>
              <w:ind w:right="-72"/>
              <w:jc w:val="center"/>
              <w:rPr>
                <w:sz w:val="20"/>
              </w:rPr>
            </w:pPr>
            <w:r w:rsidRPr="00D23B96">
              <w:rPr>
                <w:sz w:val="20"/>
              </w:rPr>
              <w:t>“the saints will suffer incredibly” in a physical sense (10)</w:t>
            </w:r>
          </w:p>
        </w:tc>
        <w:tc>
          <w:tcPr>
            <w:tcW w:w="2478" w:type="dxa"/>
            <w:tcBorders>
              <w:top w:val="single" w:sz="4" w:space="0" w:color="auto"/>
              <w:left w:val="single" w:sz="4" w:space="0" w:color="auto"/>
              <w:bottom w:val="single" w:sz="4" w:space="0" w:color="auto"/>
            </w:tcBorders>
          </w:tcPr>
          <w:p w:rsidR="00D63619" w:rsidRPr="00D23B96" w:rsidRDefault="00D63619">
            <w:pPr>
              <w:ind w:right="-72"/>
              <w:jc w:val="center"/>
              <w:rPr>
                <w:sz w:val="20"/>
              </w:rPr>
            </w:pPr>
            <w:r w:rsidRPr="00D23B96">
              <w:rPr>
                <w:sz w:val="20"/>
              </w:rPr>
              <w:t>“future defilement and domination of Jerusalem” (86)</w:t>
            </w:r>
          </w:p>
        </w:tc>
      </w:tr>
      <w:tr w:rsidR="00D63619" w:rsidRPr="00D23B96">
        <w:tc>
          <w:tcPr>
            <w:tcW w:w="1896" w:type="dxa"/>
            <w:tcBorders>
              <w:top w:val="single" w:sz="4" w:space="0" w:color="auto"/>
              <w:bottom w:val="single" w:sz="12" w:space="0" w:color="000000"/>
              <w:right w:val="single" w:sz="4" w:space="0" w:color="auto"/>
            </w:tcBorders>
          </w:tcPr>
          <w:p w:rsidR="00D63619" w:rsidRPr="00D23B96" w:rsidRDefault="00D63619">
            <w:pPr>
              <w:ind w:right="-72"/>
              <w:jc w:val="center"/>
              <w:rPr>
                <w:sz w:val="20"/>
              </w:rPr>
            </w:pPr>
            <w:r w:rsidRPr="00D23B96">
              <w:rPr>
                <w:sz w:val="20"/>
              </w:rPr>
              <w:t>10</w:t>
            </w:r>
          </w:p>
          <w:p w:rsidR="00D63619" w:rsidRPr="00D23B96" w:rsidRDefault="00D63619">
            <w:pPr>
              <w:ind w:right="-72"/>
              <w:jc w:val="center"/>
              <w:rPr>
                <w:sz w:val="20"/>
              </w:rPr>
            </w:pPr>
            <w:r w:rsidRPr="00D23B96">
              <w:rPr>
                <w:sz w:val="20"/>
              </w:rPr>
              <w:t>“the holy city” (11:2)</w:t>
            </w:r>
          </w:p>
        </w:tc>
        <w:tc>
          <w:tcPr>
            <w:tcW w:w="2802" w:type="dxa"/>
            <w:tcBorders>
              <w:top w:val="single" w:sz="4" w:space="0" w:color="auto"/>
              <w:left w:val="single" w:sz="4" w:space="0" w:color="auto"/>
              <w:bottom w:val="single" w:sz="12" w:space="0" w:color="000000"/>
              <w:right w:val="single" w:sz="4" w:space="0" w:color="auto"/>
            </w:tcBorders>
          </w:tcPr>
          <w:p w:rsidR="00D63619" w:rsidRPr="00D23B96" w:rsidRDefault="00D63619">
            <w:pPr>
              <w:ind w:right="-72"/>
              <w:jc w:val="center"/>
              <w:rPr>
                <w:sz w:val="20"/>
              </w:rPr>
            </w:pPr>
            <w:r w:rsidRPr="00D23B96">
              <w:rPr>
                <w:sz w:val="20"/>
              </w:rPr>
              <w:t>“the initial form of the heavenly city, part of which is identified with believers living on earth” (568)</w:t>
            </w:r>
          </w:p>
        </w:tc>
        <w:tc>
          <w:tcPr>
            <w:tcW w:w="2682" w:type="dxa"/>
            <w:tcBorders>
              <w:top w:val="single" w:sz="4" w:space="0" w:color="auto"/>
              <w:left w:val="single" w:sz="4" w:space="0" w:color="auto"/>
              <w:bottom w:val="single" w:sz="12" w:space="0" w:color="000000"/>
              <w:right w:val="single" w:sz="4" w:space="0" w:color="auto"/>
            </w:tcBorders>
          </w:tcPr>
          <w:p w:rsidR="00D63619" w:rsidRPr="00D23B96" w:rsidRDefault="00D63619">
            <w:pPr>
              <w:ind w:right="-72"/>
              <w:jc w:val="center"/>
              <w:rPr>
                <w:sz w:val="20"/>
              </w:rPr>
            </w:pPr>
            <w:r w:rsidRPr="00D23B96">
              <w:rPr>
                <w:sz w:val="20"/>
              </w:rPr>
              <w:t>“the people of God” (9)</w:t>
            </w:r>
          </w:p>
        </w:tc>
        <w:tc>
          <w:tcPr>
            <w:tcW w:w="2478" w:type="dxa"/>
            <w:tcBorders>
              <w:top w:val="single" w:sz="4" w:space="0" w:color="auto"/>
              <w:left w:val="single" w:sz="4" w:space="0" w:color="auto"/>
              <w:bottom w:val="single" w:sz="12" w:space="0" w:color="000000"/>
            </w:tcBorders>
          </w:tcPr>
          <w:p w:rsidR="00D63619" w:rsidRPr="00D23B96" w:rsidRDefault="00D63619">
            <w:pPr>
              <w:ind w:right="-72"/>
              <w:jc w:val="center"/>
              <w:rPr>
                <w:sz w:val="20"/>
              </w:rPr>
            </w:pPr>
            <w:r w:rsidRPr="00D23B96">
              <w:rPr>
                <w:sz w:val="20"/>
              </w:rPr>
              <w:t>“the literal city of Jerusalem on earth” (84)</w:t>
            </w:r>
          </w:p>
        </w:tc>
      </w:tr>
    </w:tbl>
    <w:p w:rsidR="00D63619" w:rsidRPr="00D23B96" w:rsidRDefault="00D63619">
      <w:pPr>
        <w:rPr>
          <w:sz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08"/>
        <w:gridCol w:w="2790"/>
        <w:gridCol w:w="2700"/>
        <w:gridCol w:w="2748"/>
      </w:tblGrid>
      <w:tr w:rsidR="00D63619" w:rsidRPr="00D23B96">
        <w:tc>
          <w:tcPr>
            <w:tcW w:w="1908" w:type="dxa"/>
          </w:tcPr>
          <w:p w:rsidR="00D63619" w:rsidRPr="00D23B96" w:rsidRDefault="00D63619">
            <w:pPr>
              <w:ind w:right="-72"/>
              <w:jc w:val="center"/>
              <w:rPr>
                <w:sz w:val="20"/>
              </w:rPr>
            </w:pPr>
            <w:r w:rsidRPr="00D23B96">
              <w:rPr>
                <w:sz w:val="20"/>
              </w:rPr>
              <w:t>11</w:t>
            </w:r>
          </w:p>
          <w:p w:rsidR="00D63619" w:rsidRPr="00D23B96" w:rsidRDefault="00D63619">
            <w:pPr>
              <w:ind w:right="-72"/>
              <w:jc w:val="center"/>
              <w:rPr>
                <w:sz w:val="20"/>
              </w:rPr>
            </w:pPr>
            <w:r w:rsidRPr="00D23B96">
              <w:rPr>
                <w:sz w:val="20"/>
              </w:rPr>
              <w:t xml:space="preserve">“forty-two months” </w:t>
            </w:r>
          </w:p>
          <w:p w:rsidR="00D63619" w:rsidRPr="00D23B96" w:rsidRDefault="00D63619">
            <w:pPr>
              <w:ind w:right="-72"/>
              <w:jc w:val="center"/>
              <w:rPr>
                <w:sz w:val="20"/>
              </w:rPr>
            </w:pPr>
            <w:r w:rsidRPr="00D23B96">
              <w:rPr>
                <w:sz w:val="20"/>
              </w:rPr>
              <w:t>(11:2)</w:t>
            </w:r>
          </w:p>
        </w:tc>
        <w:tc>
          <w:tcPr>
            <w:tcW w:w="2790" w:type="dxa"/>
          </w:tcPr>
          <w:p w:rsidR="00D63619" w:rsidRPr="00D23B96" w:rsidRDefault="00D63619">
            <w:pPr>
              <w:ind w:right="-72"/>
              <w:jc w:val="center"/>
              <w:rPr>
                <w:sz w:val="20"/>
              </w:rPr>
            </w:pPr>
            <w:r w:rsidRPr="00D23B96">
              <w:rPr>
                <w:sz w:val="20"/>
              </w:rPr>
              <w:t>“figurative for the eschatological period of tribulation” (565); “attack on the community of faith throughout the church age” (566)</w:t>
            </w:r>
          </w:p>
        </w:tc>
        <w:tc>
          <w:tcPr>
            <w:tcW w:w="2700" w:type="dxa"/>
          </w:tcPr>
          <w:p w:rsidR="00D63619" w:rsidRPr="00D23B96" w:rsidRDefault="00D63619">
            <w:pPr>
              <w:ind w:right="-72"/>
              <w:jc w:val="center"/>
              <w:rPr>
                <w:sz w:val="20"/>
              </w:rPr>
            </w:pPr>
            <w:r w:rsidRPr="00D23B96">
              <w:rPr>
                <w:sz w:val="20"/>
              </w:rPr>
              <w:t>“the ‘great tribulation’ at the end of history” (1, 12)</w:t>
            </w:r>
          </w:p>
        </w:tc>
        <w:tc>
          <w:tcPr>
            <w:tcW w:w="2748" w:type="dxa"/>
          </w:tcPr>
          <w:p w:rsidR="00D63619" w:rsidRPr="00D23B96" w:rsidRDefault="00D63619">
            <w:pPr>
              <w:ind w:right="-72"/>
              <w:jc w:val="center"/>
              <w:rPr>
                <w:sz w:val="20"/>
              </w:rPr>
            </w:pPr>
            <w:r w:rsidRPr="00D23B96">
              <w:rPr>
                <w:sz w:val="20"/>
              </w:rPr>
              <w:t>“the last half of Daniel’s seventieth week” (85)</w:t>
            </w:r>
          </w:p>
        </w:tc>
      </w:tr>
      <w:tr w:rsidR="00D63619" w:rsidRPr="00D23B96">
        <w:tc>
          <w:tcPr>
            <w:tcW w:w="1908" w:type="dxa"/>
          </w:tcPr>
          <w:p w:rsidR="00D63619" w:rsidRPr="00D23B96" w:rsidRDefault="00D63619">
            <w:pPr>
              <w:ind w:right="-72"/>
              <w:jc w:val="center"/>
              <w:rPr>
                <w:sz w:val="20"/>
              </w:rPr>
            </w:pPr>
            <w:r w:rsidRPr="00D23B96">
              <w:rPr>
                <w:sz w:val="20"/>
              </w:rPr>
              <w:t>12</w:t>
            </w:r>
          </w:p>
          <w:p w:rsidR="00D63619" w:rsidRPr="00D23B96" w:rsidRDefault="00D63619">
            <w:pPr>
              <w:ind w:right="-72"/>
              <w:jc w:val="center"/>
              <w:rPr>
                <w:sz w:val="20"/>
              </w:rPr>
            </w:pPr>
            <w:r w:rsidRPr="00D23B96">
              <w:rPr>
                <w:sz w:val="20"/>
              </w:rPr>
              <w:t xml:space="preserve">“the two witnesses” </w:t>
            </w:r>
          </w:p>
          <w:p w:rsidR="00D63619" w:rsidRPr="00D23B96" w:rsidRDefault="00D63619">
            <w:pPr>
              <w:ind w:right="-72"/>
              <w:jc w:val="center"/>
              <w:rPr>
                <w:sz w:val="20"/>
              </w:rPr>
            </w:pPr>
            <w:r w:rsidRPr="00D23B96">
              <w:rPr>
                <w:sz w:val="20"/>
              </w:rPr>
              <w:t>(11:3)</w:t>
            </w:r>
          </w:p>
        </w:tc>
        <w:tc>
          <w:tcPr>
            <w:tcW w:w="2790" w:type="dxa"/>
          </w:tcPr>
          <w:p w:rsidR="00D63619" w:rsidRPr="00D23B96" w:rsidRDefault="00D63619">
            <w:pPr>
              <w:ind w:right="-72"/>
              <w:jc w:val="center"/>
              <w:rPr>
                <w:sz w:val="20"/>
              </w:rPr>
            </w:pPr>
            <w:r w:rsidRPr="00D23B96">
              <w:rPr>
                <w:sz w:val="20"/>
              </w:rPr>
              <w:t>the church; “the whole community of faith” (573)</w:t>
            </w:r>
          </w:p>
        </w:tc>
        <w:tc>
          <w:tcPr>
            <w:tcW w:w="2700" w:type="dxa"/>
          </w:tcPr>
          <w:p w:rsidR="00D63619" w:rsidRPr="00D23B96" w:rsidRDefault="00D63619">
            <w:pPr>
              <w:ind w:right="-72"/>
              <w:jc w:val="center"/>
              <w:rPr>
                <w:sz w:val="20"/>
              </w:rPr>
            </w:pPr>
            <w:r w:rsidRPr="00D23B96">
              <w:rPr>
                <w:sz w:val="20"/>
              </w:rPr>
              <w:t>“two major eschatological figures… as a symbol for the witnessing church” (14, 16)</w:t>
            </w:r>
          </w:p>
        </w:tc>
        <w:tc>
          <w:tcPr>
            <w:tcW w:w="2748" w:type="dxa"/>
          </w:tcPr>
          <w:p w:rsidR="00D63619" w:rsidRPr="00D23B96" w:rsidRDefault="00D63619">
            <w:pPr>
              <w:ind w:right="-72"/>
              <w:jc w:val="center"/>
              <w:rPr>
                <w:sz w:val="20"/>
              </w:rPr>
            </w:pPr>
            <w:r w:rsidRPr="00D23B96">
              <w:rPr>
                <w:sz w:val="20"/>
              </w:rPr>
              <w:t>two future prophets, probably Moses and Elijah (87-89)</w:t>
            </w:r>
          </w:p>
        </w:tc>
      </w:tr>
      <w:tr w:rsidR="00D63619" w:rsidRPr="00D23B96">
        <w:tc>
          <w:tcPr>
            <w:tcW w:w="1908" w:type="dxa"/>
          </w:tcPr>
          <w:p w:rsidR="00D63619" w:rsidRPr="00D23B96" w:rsidRDefault="00D63619">
            <w:pPr>
              <w:ind w:right="-72"/>
              <w:jc w:val="center"/>
              <w:rPr>
                <w:sz w:val="20"/>
              </w:rPr>
            </w:pPr>
            <w:r w:rsidRPr="00D23B96">
              <w:rPr>
                <w:sz w:val="20"/>
              </w:rPr>
              <w:t>13</w:t>
            </w:r>
          </w:p>
          <w:p w:rsidR="00D63619" w:rsidRPr="00D23B96" w:rsidRDefault="00D63619">
            <w:pPr>
              <w:ind w:right="-72"/>
              <w:jc w:val="center"/>
              <w:rPr>
                <w:sz w:val="20"/>
              </w:rPr>
            </w:pPr>
            <w:r w:rsidRPr="00D23B96">
              <w:rPr>
                <w:sz w:val="20"/>
              </w:rPr>
              <w:t>“the great city” (11:8)</w:t>
            </w:r>
          </w:p>
        </w:tc>
        <w:tc>
          <w:tcPr>
            <w:tcW w:w="2790" w:type="dxa"/>
          </w:tcPr>
          <w:p w:rsidR="00D63619" w:rsidRPr="00D23B96" w:rsidRDefault="00D63619">
            <w:pPr>
              <w:ind w:right="-72"/>
              <w:jc w:val="center"/>
              <w:rPr>
                <w:sz w:val="20"/>
              </w:rPr>
            </w:pPr>
            <w:r w:rsidRPr="00D23B96">
              <w:rPr>
                <w:sz w:val="20"/>
              </w:rPr>
              <w:t>“Babylon” = “Rome” = “the ungodly world” (591-592)</w:t>
            </w:r>
          </w:p>
        </w:tc>
        <w:tc>
          <w:tcPr>
            <w:tcW w:w="2700" w:type="dxa"/>
          </w:tcPr>
          <w:p w:rsidR="00D63619" w:rsidRPr="00D23B96" w:rsidRDefault="00D63619">
            <w:pPr>
              <w:ind w:right="-72"/>
              <w:jc w:val="center"/>
              <w:rPr>
                <w:sz w:val="20"/>
              </w:rPr>
            </w:pPr>
            <w:r w:rsidRPr="00D23B96">
              <w:rPr>
                <w:sz w:val="20"/>
              </w:rPr>
              <w:t>Jerusalem and Rome’ secondarily, all cities that oppose God (27)</w:t>
            </w:r>
          </w:p>
        </w:tc>
        <w:tc>
          <w:tcPr>
            <w:tcW w:w="2748" w:type="dxa"/>
          </w:tcPr>
          <w:p w:rsidR="00D63619" w:rsidRPr="00D23B96" w:rsidRDefault="00D63619">
            <w:pPr>
              <w:ind w:right="-72"/>
              <w:jc w:val="center"/>
              <w:rPr>
                <w:sz w:val="20"/>
              </w:rPr>
            </w:pPr>
            <w:r w:rsidRPr="00D23B96">
              <w:rPr>
                <w:sz w:val="20"/>
              </w:rPr>
              <w:t>Jerusalem (93-94)</w:t>
            </w:r>
          </w:p>
        </w:tc>
      </w:tr>
      <w:tr w:rsidR="00D63619" w:rsidRPr="00D23B96">
        <w:tc>
          <w:tcPr>
            <w:tcW w:w="1908" w:type="dxa"/>
          </w:tcPr>
          <w:p w:rsidR="00D63619" w:rsidRPr="00D23B96" w:rsidRDefault="00D63619">
            <w:pPr>
              <w:ind w:right="-72"/>
              <w:jc w:val="center"/>
              <w:rPr>
                <w:sz w:val="20"/>
              </w:rPr>
            </w:pPr>
            <w:r w:rsidRPr="00D23B96">
              <w:rPr>
                <w:sz w:val="20"/>
              </w:rPr>
              <w:t>14</w:t>
            </w:r>
          </w:p>
          <w:p w:rsidR="00D63619" w:rsidRPr="00D23B96" w:rsidRDefault="00D63619">
            <w:pPr>
              <w:ind w:right="-72"/>
              <w:jc w:val="center"/>
              <w:rPr>
                <w:sz w:val="20"/>
              </w:rPr>
            </w:pPr>
            <w:r w:rsidRPr="00D23B96">
              <w:rPr>
                <w:sz w:val="20"/>
              </w:rPr>
              <w:t>the resurrection and ascension of the two witnesses (11:11-12)</w:t>
            </w:r>
          </w:p>
        </w:tc>
        <w:tc>
          <w:tcPr>
            <w:tcW w:w="2790" w:type="dxa"/>
          </w:tcPr>
          <w:p w:rsidR="00D63619" w:rsidRPr="00D23B96" w:rsidRDefault="00D63619">
            <w:pPr>
              <w:ind w:right="-72"/>
              <w:jc w:val="center"/>
              <w:rPr>
                <w:sz w:val="20"/>
              </w:rPr>
            </w:pPr>
            <w:r w:rsidRPr="00D23B96">
              <w:rPr>
                <w:sz w:val="20"/>
              </w:rPr>
              <w:t>“divine legitimization of a prophetic call” (599)</w:t>
            </w:r>
          </w:p>
        </w:tc>
        <w:tc>
          <w:tcPr>
            <w:tcW w:w="2700" w:type="dxa"/>
          </w:tcPr>
          <w:p w:rsidR="00D63619" w:rsidRPr="00D23B96" w:rsidRDefault="00D63619">
            <w:pPr>
              <w:ind w:right="-72"/>
              <w:jc w:val="center"/>
              <w:rPr>
                <w:sz w:val="20"/>
              </w:rPr>
            </w:pPr>
            <w:r w:rsidRPr="00D23B96">
              <w:rPr>
                <w:sz w:val="20"/>
              </w:rPr>
              <w:t>“A proleptic anticipation of the ‘rapture’ of the church” (35)</w:t>
            </w:r>
          </w:p>
        </w:tc>
        <w:tc>
          <w:tcPr>
            <w:tcW w:w="2748" w:type="dxa"/>
          </w:tcPr>
          <w:p w:rsidR="00D63619" w:rsidRPr="00D23B96" w:rsidRDefault="00D63619">
            <w:pPr>
              <w:ind w:right="-72"/>
              <w:jc w:val="center"/>
              <w:rPr>
                <w:sz w:val="20"/>
              </w:rPr>
            </w:pPr>
            <w:r w:rsidRPr="00D23B96">
              <w:rPr>
                <w:sz w:val="20"/>
              </w:rPr>
              <w:t>the resurrection of the two witnesses (97)</w:t>
            </w:r>
          </w:p>
        </w:tc>
      </w:tr>
    </w:tbl>
    <w:p w:rsidR="00D63619" w:rsidRPr="00D23B96" w:rsidRDefault="00D63619">
      <w:pPr>
        <w:ind w:right="90"/>
        <w:rPr>
          <w:sz w:val="20"/>
        </w:rPr>
      </w:pPr>
    </w:p>
    <w:p w:rsidR="00D63619" w:rsidRPr="00D23B96" w:rsidRDefault="00D63619">
      <w:pPr>
        <w:pStyle w:val="Heading5"/>
        <w:ind w:left="-90" w:right="90" w:firstLine="18"/>
        <w:jc w:val="left"/>
        <w:rPr>
          <w:sz w:val="32"/>
        </w:rPr>
      </w:pPr>
      <w:r w:rsidRPr="00D23B96">
        <w:rPr>
          <w:b/>
          <w:sz w:val="28"/>
        </w:rPr>
        <w:t>Summaries</w:t>
      </w:r>
      <w:r w:rsidRPr="00D23B96">
        <w:rPr>
          <w:sz w:val="28"/>
        </w:rPr>
        <w:t xml:space="preserve"> </w:t>
      </w:r>
      <w:r w:rsidRPr="00D23B96">
        <w:rPr>
          <w:sz w:val="20"/>
        </w:rPr>
        <w:t>(this strings the above descriptions into interpretive sentences of 11:1-3, 8, 11-12)</w:t>
      </w:r>
    </w:p>
    <w:p w:rsidR="00D63619" w:rsidRPr="00D23B96" w:rsidRDefault="00D63619">
      <w:pPr>
        <w:ind w:right="90"/>
        <w:rPr>
          <w:sz w:val="20"/>
        </w:rPr>
      </w:pPr>
    </w:p>
    <w:p w:rsidR="00D63619" w:rsidRPr="00D23B96" w:rsidRDefault="00D63619">
      <w:pPr>
        <w:rPr>
          <w:b/>
          <w:sz w:val="22"/>
          <w:u w:val="single"/>
        </w:rPr>
      </w:pPr>
      <w:bookmarkStart w:id="1053" w:name="_Toc536284925"/>
      <w:r w:rsidRPr="00D23B96">
        <w:rPr>
          <w:b/>
          <w:sz w:val="22"/>
          <w:u w:val="single"/>
        </w:rPr>
        <w:t>Beale (Symbolic)</w:t>
      </w:r>
      <w:bookmarkEnd w:id="1053"/>
    </w:p>
    <w:p w:rsidR="00D63619" w:rsidRPr="00D23B96" w:rsidRDefault="00D63619">
      <w:pPr>
        <w:ind w:right="90"/>
        <w:rPr>
          <w:sz w:val="20"/>
        </w:rPr>
      </w:pPr>
      <w:r w:rsidRPr="00D23B96">
        <w:rPr>
          <w:sz w:val="20"/>
          <w:vertAlign w:val="superscript"/>
        </w:rPr>
        <w:t>1</w:t>
      </w:r>
      <w:r w:rsidRPr="00D23B96">
        <w:rPr>
          <w:sz w:val="20"/>
        </w:rPr>
        <w:t xml:space="preserve">I was given a reed symbolizing the infallible promise of God’s future presence and was told, “Go and protect God’s eschatological community (which is the temple of the church) until the parousia and protect the suffering covenant community and count the believers worshiping together in the temple community.  </w:t>
      </w:r>
      <w:r w:rsidRPr="00D23B96">
        <w:rPr>
          <w:sz w:val="20"/>
          <w:vertAlign w:val="superscript"/>
        </w:rPr>
        <w:t>2</w:t>
      </w:r>
      <w:r w:rsidRPr="00D23B96">
        <w:rPr>
          <w:sz w:val="20"/>
        </w:rPr>
        <w:t xml:space="preserve">But exclude God’s true people, including Gentiles; do not protect this suffering covenant community of Gentiles and Jews because they are not protected from various forms of earthly harm (physical, economic, social, etc.).  They will attack and persecute the whole community of faith throughout the church age which is the initial form of the heavenly city, part of which is identified with believers living on earth for the eschatological period of tribulation.  </w:t>
      </w:r>
      <w:r w:rsidRPr="00D23B96">
        <w:rPr>
          <w:sz w:val="20"/>
          <w:vertAlign w:val="superscript"/>
        </w:rPr>
        <w:t>3</w:t>
      </w:r>
      <w:r w:rsidRPr="00D23B96">
        <w:rPr>
          <w:sz w:val="20"/>
        </w:rPr>
        <w:t xml:space="preserve">And I will give power to the church, and this whole community of faith will prophesy for the eschatological period of tribulation… [but after being killed] </w:t>
      </w:r>
      <w:r w:rsidRPr="00D23B96">
        <w:rPr>
          <w:sz w:val="20"/>
          <w:vertAlign w:val="superscript"/>
        </w:rPr>
        <w:t>8</w:t>
      </w:r>
      <w:r w:rsidRPr="00D23B96">
        <w:rPr>
          <w:sz w:val="20"/>
        </w:rPr>
        <w:t xml:space="preserve">their bodies will lie in the street of Babylon or Rome which means the ungodly world [then they will receive] </w:t>
      </w:r>
      <w:r w:rsidRPr="00D23B96">
        <w:rPr>
          <w:sz w:val="20"/>
          <w:vertAlign w:val="superscript"/>
        </w:rPr>
        <w:t>11-12</w:t>
      </w:r>
      <w:r w:rsidRPr="00D23B96">
        <w:rPr>
          <w:sz w:val="20"/>
        </w:rPr>
        <w:t>divine legitimization of a prophetic call.</w:t>
      </w:r>
    </w:p>
    <w:p w:rsidR="00D63619" w:rsidRPr="00D23B96" w:rsidRDefault="00D63619">
      <w:pPr>
        <w:ind w:right="90"/>
        <w:rPr>
          <w:sz w:val="20"/>
        </w:rPr>
      </w:pPr>
    </w:p>
    <w:p w:rsidR="00D63619" w:rsidRPr="00D23B96" w:rsidRDefault="00D63619">
      <w:pPr>
        <w:rPr>
          <w:b/>
          <w:sz w:val="22"/>
          <w:u w:val="single"/>
        </w:rPr>
      </w:pPr>
      <w:bookmarkStart w:id="1054" w:name="_Toc536284926"/>
      <w:r w:rsidRPr="00D23B96">
        <w:rPr>
          <w:b/>
          <w:sz w:val="22"/>
          <w:u w:val="single"/>
        </w:rPr>
        <w:t>Osborne (Symbolic-Literal)</w:t>
      </w:r>
      <w:bookmarkEnd w:id="1054"/>
    </w:p>
    <w:p w:rsidR="00D63619" w:rsidRPr="00D23B96" w:rsidRDefault="00D63619">
      <w:pPr>
        <w:ind w:right="90"/>
        <w:rPr>
          <w:sz w:val="20"/>
        </w:rPr>
      </w:pPr>
    </w:p>
    <w:p w:rsidR="00D63619" w:rsidRPr="00D23B96" w:rsidRDefault="00D63619">
      <w:pPr>
        <w:ind w:right="90"/>
        <w:rPr>
          <w:sz w:val="20"/>
        </w:rPr>
      </w:pPr>
      <w:r w:rsidRPr="00D23B96">
        <w:rPr>
          <w:sz w:val="20"/>
          <w:vertAlign w:val="superscript"/>
        </w:rPr>
        <w:t>1</w:t>
      </w:r>
      <w:r w:rsidRPr="00D23B96">
        <w:rPr>
          <w:sz w:val="20"/>
        </w:rPr>
        <w:t xml:space="preserve">I was given a reed like a measuring rod and was told, “Go and preserve the saints spiritually in the coming great persecution (but secondarily the church of all ages) in anticipation of their final victory and measure (preserve?) the [heavenly] altar of incense, and count the individual believers in the church or at the altar.  </w:t>
      </w:r>
      <w:r w:rsidRPr="00D23B96">
        <w:rPr>
          <w:sz w:val="20"/>
          <w:vertAlign w:val="superscript"/>
        </w:rPr>
        <w:t>2</w:t>
      </w:r>
      <w:r w:rsidRPr="00D23B96">
        <w:rPr>
          <w:sz w:val="20"/>
        </w:rPr>
        <w:t xml:space="preserve">But exclude the saints who are persecuted… because they have not been protected from Gentiles/nations as God delivers his followers into the hands of sinners for a time.  The saints will suffer incredibly in a physical sense in the people of God for the ‘great tribulation’ at the end of history.  </w:t>
      </w:r>
      <w:r w:rsidRPr="00D23B96">
        <w:rPr>
          <w:sz w:val="20"/>
          <w:vertAlign w:val="superscript"/>
        </w:rPr>
        <w:t>3</w:t>
      </w:r>
      <w:r w:rsidRPr="00D23B96">
        <w:rPr>
          <w:sz w:val="20"/>
        </w:rPr>
        <w:t xml:space="preserve">And I will give power to my witnessing church, and they will prophesy for 1,260 days, clothed in sackcloth… [but after being killed] </w:t>
      </w:r>
      <w:r w:rsidRPr="00D23B96">
        <w:rPr>
          <w:sz w:val="20"/>
          <w:vertAlign w:val="superscript"/>
        </w:rPr>
        <w:t>8</w:t>
      </w:r>
      <w:r w:rsidRPr="00D23B96">
        <w:rPr>
          <w:sz w:val="20"/>
        </w:rPr>
        <w:t xml:space="preserve">their bodies will lie in the street of Jerusalem and Rome which secondarily refer to all cities that oppose God [then they will receive] </w:t>
      </w:r>
      <w:r w:rsidRPr="00D23B96">
        <w:rPr>
          <w:sz w:val="20"/>
          <w:vertAlign w:val="superscript"/>
        </w:rPr>
        <w:t>11-12</w:t>
      </w:r>
      <w:r w:rsidRPr="00D23B96">
        <w:rPr>
          <w:sz w:val="20"/>
        </w:rPr>
        <w:t>a proleptic anticipation of the ‘rapture’ of the church.</w:t>
      </w:r>
    </w:p>
    <w:p w:rsidR="00D63619" w:rsidRPr="00D23B96" w:rsidRDefault="00D63619">
      <w:pPr>
        <w:ind w:right="90"/>
        <w:rPr>
          <w:sz w:val="20"/>
        </w:rPr>
      </w:pPr>
    </w:p>
    <w:p w:rsidR="00D63619" w:rsidRPr="00D23B96" w:rsidRDefault="00D63619">
      <w:pPr>
        <w:rPr>
          <w:b/>
          <w:sz w:val="22"/>
          <w:u w:val="single"/>
        </w:rPr>
      </w:pPr>
      <w:bookmarkStart w:id="1055" w:name="_Toc536284927"/>
      <w:r w:rsidRPr="00D23B96">
        <w:rPr>
          <w:b/>
          <w:sz w:val="22"/>
          <w:u w:val="single"/>
        </w:rPr>
        <w:t>Thomas (Literal)</w:t>
      </w:r>
      <w:bookmarkEnd w:id="1055"/>
    </w:p>
    <w:p w:rsidR="00D63619" w:rsidRPr="00D23B96" w:rsidRDefault="00D63619">
      <w:pPr>
        <w:ind w:right="90"/>
        <w:rPr>
          <w:sz w:val="20"/>
        </w:rPr>
      </w:pPr>
    </w:p>
    <w:p w:rsidR="00D63619" w:rsidRPr="00D23B96" w:rsidRDefault="00D63619">
      <w:pPr>
        <w:ind w:right="90"/>
        <w:rPr>
          <w:sz w:val="20"/>
        </w:rPr>
      </w:pPr>
      <w:r w:rsidRPr="00D23B96">
        <w:rPr>
          <w:sz w:val="20"/>
          <w:vertAlign w:val="superscript"/>
        </w:rPr>
        <w:t>1</w:t>
      </w:r>
      <w:r w:rsidRPr="00D23B96">
        <w:rPr>
          <w:sz w:val="20"/>
        </w:rPr>
        <w:t xml:space="preserve">I was given a reed like a measuring rod and was told, “Go and measure as a mark of God’s favor the future temple in Jerusalem during the period just before Christ returns and the brazen altar of sacrifice in the court outside the sanctuary, and count the future godly remnant in Israel in the rebuilt temple.  </w:t>
      </w:r>
      <w:r w:rsidRPr="00D23B96">
        <w:rPr>
          <w:sz w:val="20"/>
          <w:vertAlign w:val="superscript"/>
        </w:rPr>
        <w:t>2</w:t>
      </w:r>
      <w:r w:rsidRPr="00D23B96">
        <w:rPr>
          <w:sz w:val="20"/>
        </w:rPr>
        <w:t xml:space="preserve">But do not measure as a mark of God's favor the wicked without God… because they have been excluded from God’s favor [and are] a group [of non-Jews] in rebellion against God who will oppress the Jewish remnant.  They will trample on Jerusalem for the last half of Daniel’s seventieth week.  </w:t>
      </w:r>
      <w:r w:rsidRPr="00D23B96">
        <w:rPr>
          <w:sz w:val="20"/>
          <w:vertAlign w:val="superscript"/>
        </w:rPr>
        <w:t>3</w:t>
      </w:r>
      <w:r w:rsidRPr="00D23B96">
        <w:rPr>
          <w:sz w:val="20"/>
        </w:rPr>
        <w:t xml:space="preserve">And I will give power to my two future prophets (probably Moses and Elijah), and they will prophesy for 1,260 days, clothed in sackcloth… [but after being killed] </w:t>
      </w:r>
      <w:r w:rsidRPr="00D23B96">
        <w:rPr>
          <w:sz w:val="20"/>
          <w:vertAlign w:val="superscript"/>
        </w:rPr>
        <w:t>8</w:t>
      </w:r>
      <w:r w:rsidRPr="00D23B96">
        <w:rPr>
          <w:sz w:val="20"/>
        </w:rPr>
        <w:t xml:space="preserve">their bodies will lie in the street of Jerusalem [then three and a half days later will] </w:t>
      </w:r>
      <w:r w:rsidRPr="00D23B96">
        <w:rPr>
          <w:sz w:val="20"/>
          <w:vertAlign w:val="superscript"/>
        </w:rPr>
        <w:t>11-12</w:t>
      </w:r>
      <w:r w:rsidRPr="00D23B96">
        <w:rPr>
          <w:sz w:val="20"/>
        </w:rPr>
        <w:t>be resurrected.</w:t>
      </w:r>
    </w:p>
    <w:p w:rsidR="00D63619" w:rsidRPr="00D23B96" w:rsidRDefault="00D63619" w:rsidP="00D63619">
      <w:pPr>
        <w:ind w:right="90"/>
        <w:jc w:val="left"/>
        <w:rPr>
          <w:sz w:val="22"/>
        </w:rPr>
        <w:sectPr w:rsidR="00D63619" w:rsidRPr="00D23B96" w:rsidSect="00D63619">
          <w:headerReference w:type="default" r:id="rId193"/>
          <w:pgSz w:w="11880" w:h="16840"/>
          <w:pgMar w:top="720" w:right="1152" w:bottom="720" w:left="1440" w:header="720" w:footer="720" w:gutter="0"/>
          <w:pgNumType w:fmt="lowerLetter" w:start="1"/>
          <w:cols w:space="720"/>
        </w:sectPr>
      </w:pPr>
    </w:p>
    <w:p w:rsidR="00D63619" w:rsidRPr="00D23B96" w:rsidRDefault="00D63619" w:rsidP="00D63619">
      <w:pPr>
        <w:ind w:right="90"/>
        <w:jc w:val="left"/>
        <w:rPr>
          <w:sz w:val="20"/>
        </w:rPr>
      </w:pPr>
      <w:r w:rsidRPr="00D23B96">
        <w:rPr>
          <w:sz w:val="22"/>
        </w:rPr>
        <w:t>Chronology of the Seventieth Week</w:t>
      </w:r>
      <w:r w:rsidRPr="00D23B96">
        <w:rPr>
          <w:sz w:val="22"/>
        </w:rPr>
        <w:fldChar w:fldCharType="begin"/>
      </w:r>
      <w:r w:rsidRPr="00D23B96">
        <w:rPr>
          <w:sz w:val="22"/>
        </w:rPr>
        <w:instrText xml:space="preserve"> TC  “</w:instrText>
      </w:r>
      <w:bookmarkStart w:id="1056" w:name="_Toc408385721"/>
      <w:bookmarkStart w:id="1057" w:name="_Toc408391945"/>
      <w:bookmarkStart w:id="1058" w:name="_Toc534937582"/>
      <w:bookmarkStart w:id="1059" w:name="_Toc7521191"/>
      <w:r w:rsidRPr="00D23B96">
        <w:rPr>
          <w:sz w:val="22"/>
        </w:rPr>
        <w:instrText>Chronology of the Seventieth Week</w:instrText>
      </w:r>
      <w:bookmarkEnd w:id="1056"/>
      <w:bookmarkEnd w:id="1057"/>
      <w:bookmarkEnd w:id="1058"/>
      <w:bookmarkEnd w:id="1059"/>
      <w:r w:rsidRPr="00D23B96">
        <w:rPr>
          <w:sz w:val="22"/>
        </w:rPr>
        <w:instrText xml:space="preserve">” \l 3 </w:instrText>
      </w:r>
      <w:r w:rsidRPr="00D23B96">
        <w:rPr>
          <w:sz w:val="22"/>
        </w:rPr>
        <w:fldChar w:fldCharType="end"/>
      </w:r>
      <w:r w:rsidRPr="00D23B96">
        <w:rPr>
          <w:sz w:val="22"/>
        </w:rPr>
        <w:br w:type="page"/>
        <w:t>Judgments of the Seventieth Week</w:t>
      </w:r>
      <w:r w:rsidRPr="00D23B96">
        <w:rPr>
          <w:sz w:val="22"/>
        </w:rPr>
        <w:fldChar w:fldCharType="begin"/>
      </w:r>
      <w:r w:rsidRPr="00D23B96">
        <w:rPr>
          <w:sz w:val="22"/>
        </w:rPr>
        <w:instrText xml:space="preserve"> TC  “</w:instrText>
      </w:r>
      <w:bookmarkStart w:id="1060" w:name="_Toc408385722"/>
      <w:bookmarkStart w:id="1061" w:name="_Toc408391946"/>
      <w:bookmarkStart w:id="1062" w:name="_Toc534937583"/>
      <w:bookmarkStart w:id="1063" w:name="_Toc7521192"/>
      <w:r w:rsidRPr="00D23B96">
        <w:rPr>
          <w:sz w:val="22"/>
        </w:rPr>
        <w:instrText>Judgments of the Seventieth Week</w:instrText>
      </w:r>
      <w:bookmarkEnd w:id="1060"/>
      <w:bookmarkEnd w:id="1061"/>
      <w:bookmarkEnd w:id="1062"/>
      <w:bookmarkEnd w:id="1063"/>
      <w:r w:rsidRPr="00D23B96">
        <w:rPr>
          <w:sz w:val="22"/>
        </w:rPr>
        <w:instrText xml:space="preserve">” \l 3 </w:instrText>
      </w:r>
      <w:r w:rsidRPr="00D23B96">
        <w:rPr>
          <w:sz w:val="22"/>
        </w:rPr>
        <w:fldChar w:fldCharType="end"/>
      </w:r>
      <w:r w:rsidRPr="00D23B96">
        <w:rPr>
          <w:sz w:val="22"/>
        </w:rPr>
        <w:br w:type="page"/>
        <w:t>Theories of Literary Structures of Revelation</w:t>
      </w:r>
      <w:r w:rsidRPr="00D23B96">
        <w:rPr>
          <w:sz w:val="22"/>
        </w:rPr>
        <w:fldChar w:fldCharType="begin"/>
      </w:r>
      <w:r w:rsidRPr="00D23B96">
        <w:rPr>
          <w:sz w:val="22"/>
        </w:rPr>
        <w:instrText xml:space="preserve"> TC  “</w:instrText>
      </w:r>
      <w:bookmarkStart w:id="1064" w:name="_Toc408385723"/>
      <w:bookmarkStart w:id="1065" w:name="_Toc408391947"/>
      <w:bookmarkStart w:id="1066" w:name="_Toc534937584"/>
      <w:bookmarkStart w:id="1067" w:name="_Toc7521193"/>
      <w:r w:rsidRPr="00D23B96">
        <w:rPr>
          <w:sz w:val="22"/>
        </w:rPr>
        <w:instrText>Theories of Literary Structures of Revelation</w:instrText>
      </w:r>
      <w:bookmarkEnd w:id="1064"/>
      <w:bookmarkEnd w:id="1065"/>
      <w:bookmarkEnd w:id="1066"/>
      <w:bookmarkEnd w:id="1067"/>
      <w:r w:rsidRPr="00D23B96">
        <w:rPr>
          <w:sz w:val="22"/>
        </w:rPr>
        <w:instrText xml:space="preserve">” \l 3 </w:instrText>
      </w:r>
      <w:r w:rsidRPr="00D23B96">
        <w:rPr>
          <w:sz w:val="22"/>
        </w:rPr>
        <w:fldChar w:fldCharType="end"/>
      </w:r>
      <w:r w:rsidRPr="00D23B96">
        <w:rPr>
          <w:sz w:val="22"/>
        </w:rPr>
        <w:br w:type="page"/>
        <w:t>The Judgments of Seals, Trumpets, and Bowls</w:t>
      </w:r>
      <w:r w:rsidRPr="00D23B96">
        <w:rPr>
          <w:b/>
          <w:sz w:val="15"/>
        </w:rPr>
        <w:fldChar w:fldCharType="begin"/>
      </w:r>
      <w:r w:rsidRPr="00D23B96">
        <w:rPr>
          <w:b/>
          <w:sz w:val="15"/>
        </w:rPr>
        <w:instrText xml:space="preserve"> TC  “</w:instrText>
      </w:r>
      <w:bookmarkStart w:id="1068" w:name="_Toc408385724"/>
      <w:bookmarkStart w:id="1069" w:name="_Toc408391948"/>
      <w:bookmarkStart w:id="1070" w:name="_Toc534937585"/>
      <w:bookmarkStart w:id="1071" w:name="_Toc7521194"/>
      <w:r w:rsidRPr="00D23B96">
        <w:rPr>
          <w:b/>
          <w:sz w:val="15"/>
        </w:rPr>
        <w:instrText>The Judgments of Seals, Trumpets, and Bowls</w:instrText>
      </w:r>
      <w:bookmarkEnd w:id="1068"/>
      <w:bookmarkEnd w:id="1069"/>
      <w:bookmarkEnd w:id="1070"/>
      <w:bookmarkEnd w:id="1071"/>
      <w:r w:rsidRPr="00D23B96">
        <w:rPr>
          <w:b/>
          <w:sz w:val="15"/>
        </w:rPr>
        <w:instrText xml:space="preserve">” \l 3 </w:instrText>
      </w:r>
      <w:r w:rsidRPr="00D23B96">
        <w:rPr>
          <w:b/>
          <w:sz w:val="15"/>
        </w:rPr>
        <w:fldChar w:fldCharType="end"/>
      </w:r>
    </w:p>
    <w:p w:rsidR="00D63619" w:rsidRPr="00D23B96" w:rsidRDefault="00D63619">
      <w:pPr>
        <w:tabs>
          <w:tab w:val="left" w:pos="540"/>
          <w:tab w:val="left" w:pos="1080"/>
        </w:tabs>
        <w:ind w:right="90"/>
        <w:rPr>
          <w:b/>
          <w:sz w:val="36"/>
        </w:rPr>
        <w:sectPr w:rsidR="00D63619" w:rsidRPr="00D23B96" w:rsidSect="00D63619">
          <w:headerReference w:type="default" r:id="rId194"/>
          <w:pgSz w:w="11880" w:h="16840"/>
          <w:pgMar w:top="720" w:right="1152" w:bottom="720" w:left="1440" w:header="720" w:footer="720" w:gutter="0"/>
          <w:pgNumType w:start="336"/>
          <w:cols w:space="720"/>
        </w:sectPr>
      </w:pPr>
    </w:p>
    <w:p w:rsidR="00D63619" w:rsidRPr="00D23B96" w:rsidRDefault="00D63619" w:rsidP="00D63619">
      <w:pPr>
        <w:tabs>
          <w:tab w:val="left" w:pos="6750"/>
        </w:tabs>
        <w:ind w:right="270"/>
        <w:jc w:val="center"/>
        <w:rPr>
          <w:b/>
          <w:sz w:val="28"/>
        </w:rPr>
      </w:pPr>
      <w:r w:rsidRPr="00D23B96">
        <w:rPr>
          <w:b/>
          <w:sz w:val="36"/>
        </w:rPr>
        <w:t xml:space="preserve">The Purposes &amp; Names of the Tribulation </w:t>
      </w:r>
      <w:r w:rsidRPr="00D23B96">
        <w:rPr>
          <w:sz w:val="15"/>
        </w:rPr>
        <w:fldChar w:fldCharType="begin"/>
      </w:r>
      <w:r w:rsidRPr="00D23B96">
        <w:rPr>
          <w:sz w:val="15"/>
        </w:rPr>
        <w:instrText xml:space="preserve"> TC  " </w:instrText>
      </w:r>
      <w:bookmarkStart w:id="1072" w:name="_Toc619864"/>
      <w:bookmarkStart w:id="1073" w:name="_Toc7521188"/>
      <w:r w:rsidRPr="00D23B96">
        <w:rPr>
          <w:sz w:val="15"/>
        </w:rPr>
        <w:instrText>The Purposes &amp; Names of the Tribulation</w:instrText>
      </w:r>
      <w:bookmarkEnd w:id="1072"/>
      <w:bookmarkEnd w:id="1073"/>
      <w:r w:rsidRPr="00D23B96">
        <w:rPr>
          <w:sz w:val="15"/>
        </w:rPr>
        <w:instrText xml:space="preserve"> " \l 3 </w:instrText>
      </w:r>
      <w:r w:rsidRPr="00D23B96">
        <w:rPr>
          <w:sz w:val="15"/>
        </w:rPr>
        <w:fldChar w:fldCharType="end"/>
      </w:r>
    </w:p>
    <w:p w:rsidR="00D63619" w:rsidRPr="00D23B96" w:rsidRDefault="00D63619" w:rsidP="00D63619">
      <w:pPr>
        <w:ind w:right="270"/>
        <w:jc w:val="center"/>
        <w:rPr>
          <w:b/>
          <w:sz w:val="28"/>
        </w:rPr>
      </w:pPr>
    </w:p>
    <w:p w:rsidR="00D63619" w:rsidRPr="00D23B96" w:rsidRDefault="00D63619" w:rsidP="00D63619">
      <w:pPr>
        <w:ind w:right="270"/>
        <w:jc w:val="center"/>
        <w:rPr>
          <w:b/>
          <w:sz w:val="36"/>
        </w:rPr>
      </w:pPr>
      <w:r w:rsidRPr="00D23B96">
        <w:rPr>
          <w:b/>
          <w:sz w:val="28"/>
        </w:rPr>
        <w:t>See 5-page separate file in NTS handouts folder</w:t>
      </w:r>
    </w:p>
    <w:p w:rsidR="00D63619" w:rsidRPr="00D23B96" w:rsidRDefault="00D63619" w:rsidP="00D63619">
      <w:pPr>
        <w:ind w:right="270"/>
        <w:jc w:val="center"/>
        <w:rPr>
          <w:b/>
          <w:sz w:val="36"/>
        </w:rPr>
      </w:pPr>
      <w:r w:rsidRPr="00D23B96">
        <w:rPr>
          <w:b/>
          <w:sz w:val="36"/>
        </w:rPr>
        <w:br w:type="page"/>
        <w:t>Correlation of Passages on the Tribulation</w:t>
      </w:r>
      <w:r w:rsidRPr="00D23B96">
        <w:rPr>
          <w:sz w:val="10"/>
        </w:rPr>
        <w:fldChar w:fldCharType="begin"/>
      </w:r>
      <w:r w:rsidRPr="00D23B96">
        <w:rPr>
          <w:sz w:val="10"/>
        </w:rPr>
        <w:instrText xml:space="preserve"> TC  “</w:instrText>
      </w:r>
      <w:bookmarkStart w:id="1074" w:name="_Toc7521189"/>
      <w:r w:rsidRPr="00D23B96">
        <w:rPr>
          <w:sz w:val="15"/>
        </w:rPr>
        <w:instrText>Correlation of Passages on the Tribulation</w:instrText>
      </w:r>
      <w:bookmarkEnd w:id="1074"/>
      <w:r w:rsidRPr="00D23B96">
        <w:rPr>
          <w:sz w:val="10"/>
        </w:rPr>
        <w:instrText xml:space="preserve">” \l 3 </w:instrText>
      </w:r>
      <w:r w:rsidRPr="00D23B96">
        <w:rPr>
          <w:sz w:val="10"/>
        </w:rPr>
        <w:fldChar w:fldCharType="end"/>
      </w:r>
    </w:p>
    <w:p w:rsidR="00D63619" w:rsidRPr="00D23B96" w:rsidRDefault="00D63619" w:rsidP="00D63619">
      <w:pPr>
        <w:ind w:right="270"/>
        <w:jc w:val="center"/>
        <w:rPr>
          <w:bCs/>
        </w:rPr>
      </w:pPr>
      <w:r w:rsidRPr="00D23B96">
        <w:rPr>
          <w:bCs/>
        </w:rPr>
        <w:t xml:space="preserve">Kay Arthur, </w:t>
      </w:r>
      <w:r w:rsidRPr="00D23B96">
        <w:rPr>
          <w:bCs/>
          <w:i/>
          <w:iCs/>
        </w:rPr>
        <w:t>Revelation 4 Workbook</w:t>
      </w:r>
      <w:r w:rsidRPr="00D23B96">
        <w:rPr>
          <w:bCs/>
        </w:rPr>
        <w:t>, 277</w:t>
      </w:r>
    </w:p>
    <w:p w:rsidR="00D63619" w:rsidRPr="00D23B96" w:rsidRDefault="00D63619" w:rsidP="00D63619">
      <w:pPr>
        <w:ind w:right="270"/>
        <w:jc w:val="center"/>
        <w:rPr>
          <w:b/>
          <w:sz w:val="36"/>
        </w:rPr>
      </w:pPr>
      <w:r w:rsidRPr="00D23B96">
        <w:rPr>
          <w:b/>
          <w:sz w:val="36"/>
        </w:rPr>
        <w:br w:type="page"/>
        <w:t>Revelation Timeline (Rev. 4:1–20:6)</w:t>
      </w:r>
      <w:r w:rsidRPr="00D23B96">
        <w:rPr>
          <w:sz w:val="10"/>
        </w:rPr>
        <w:fldChar w:fldCharType="begin"/>
      </w:r>
      <w:r w:rsidRPr="00D23B96">
        <w:rPr>
          <w:sz w:val="10"/>
        </w:rPr>
        <w:instrText xml:space="preserve"> TC  “</w:instrText>
      </w:r>
      <w:r w:rsidRPr="00D23B96">
        <w:rPr>
          <w:b/>
          <w:sz w:val="18"/>
        </w:rPr>
        <w:instrText>Revelation Timeline (Rev. 4:1–20:6)</w:instrText>
      </w:r>
      <w:r w:rsidRPr="00D23B96">
        <w:rPr>
          <w:sz w:val="10"/>
        </w:rPr>
        <w:instrText xml:space="preserve">” \l 3 </w:instrText>
      </w:r>
      <w:r w:rsidRPr="00D23B96">
        <w:rPr>
          <w:sz w:val="10"/>
        </w:rPr>
        <w:fldChar w:fldCharType="end"/>
      </w:r>
    </w:p>
    <w:p w:rsidR="00D63619" w:rsidRPr="00D23B96" w:rsidRDefault="00D63619" w:rsidP="00D63619">
      <w:pPr>
        <w:ind w:right="270"/>
        <w:jc w:val="center"/>
        <w:rPr>
          <w:bCs/>
        </w:rPr>
      </w:pPr>
      <w:r w:rsidRPr="00D23B96">
        <w:rPr>
          <w:bCs/>
        </w:rPr>
        <w:t xml:space="preserve">Kay Arthur, </w:t>
      </w:r>
      <w:r w:rsidRPr="00D23B96">
        <w:rPr>
          <w:bCs/>
          <w:i/>
          <w:iCs/>
        </w:rPr>
        <w:t>Revelation 4 Workbook</w:t>
      </w:r>
      <w:r w:rsidRPr="00D23B96">
        <w:rPr>
          <w:bCs/>
        </w:rPr>
        <w:t>, 277</w:t>
      </w:r>
    </w:p>
    <w:p w:rsidR="00D63619" w:rsidRPr="00D23B96" w:rsidRDefault="00D63619" w:rsidP="00D63619">
      <w:pPr>
        <w:ind w:right="270"/>
        <w:jc w:val="center"/>
        <w:rPr>
          <w:b/>
          <w:sz w:val="36"/>
        </w:rPr>
      </w:pPr>
      <w:r w:rsidRPr="00D23B96">
        <w:rPr>
          <w:b/>
          <w:sz w:val="36"/>
        </w:rPr>
        <w:br w:type="page"/>
        <w:t>Views on the Millennium</w:t>
      </w:r>
      <w:r w:rsidRPr="00D23B96">
        <w:rPr>
          <w:b/>
          <w:sz w:val="10"/>
        </w:rPr>
        <w:fldChar w:fldCharType="begin"/>
      </w:r>
      <w:r w:rsidRPr="00D23B96">
        <w:rPr>
          <w:b/>
          <w:sz w:val="10"/>
        </w:rPr>
        <w:instrText xml:space="preserve"> TC  " </w:instrText>
      </w:r>
      <w:bookmarkStart w:id="1075" w:name="_Toc7521186"/>
      <w:r w:rsidRPr="00D23B96">
        <w:rPr>
          <w:b/>
          <w:sz w:val="13"/>
        </w:rPr>
        <w:instrText>Views on the Millennium</w:instrText>
      </w:r>
      <w:bookmarkEnd w:id="1075"/>
      <w:r w:rsidRPr="00D23B96">
        <w:rPr>
          <w:b/>
          <w:sz w:val="10"/>
        </w:rPr>
        <w:instrText xml:space="preserve"> " \l 3 </w:instrText>
      </w:r>
      <w:r w:rsidRPr="00D23B96">
        <w:rPr>
          <w:b/>
          <w:sz w:val="10"/>
        </w:rPr>
        <w:fldChar w:fldCharType="end"/>
      </w:r>
    </w:p>
    <w:p w:rsidR="00D63619" w:rsidRPr="00D23B96" w:rsidRDefault="00D63619" w:rsidP="00D63619">
      <w:pPr>
        <w:ind w:right="270"/>
        <w:jc w:val="center"/>
        <w:rPr>
          <w:b/>
          <w:sz w:val="36"/>
        </w:rPr>
      </w:pPr>
      <w:r w:rsidRPr="00D23B96">
        <w:rPr>
          <w:b/>
          <w:sz w:val="36"/>
        </w:rPr>
        <w:br w:type="page"/>
        <w:t>Diagrams of the Millennium</w:t>
      </w:r>
      <w:r w:rsidRPr="00D23B96">
        <w:rPr>
          <w:sz w:val="10"/>
        </w:rPr>
        <w:fldChar w:fldCharType="begin"/>
      </w:r>
      <w:r w:rsidRPr="00D23B96">
        <w:rPr>
          <w:sz w:val="10"/>
        </w:rPr>
        <w:instrText xml:space="preserve"> TC  " </w:instrText>
      </w:r>
      <w:bookmarkStart w:id="1076" w:name="_Toc7521187"/>
      <w:r w:rsidRPr="00D23B96">
        <w:rPr>
          <w:b/>
          <w:sz w:val="13"/>
        </w:rPr>
        <w:instrText>Diagrams of the Millennium</w:instrText>
      </w:r>
      <w:bookmarkEnd w:id="1076"/>
      <w:r w:rsidRPr="00D23B96">
        <w:rPr>
          <w:sz w:val="10"/>
        </w:rPr>
        <w:instrText xml:space="preserve"> " \l 3 </w:instrText>
      </w:r>
      <w:r w:rsidRPr="00D23B96">
        <w:rPr>
          <w:sz w:val="10"/>
        </w:rPr>
        <w:fldChar w:fldCharType="end"/>
      </w:r>
    </w:p>
    <w:p w:rsidR="00D63619" w:rsidRPr="00D23B96" w:rsidRDefault="00D63619" w:rsidP="00D63619">
      <w:pPr>
        <w:ind w:right="270"/>
        <w:jc w:val="center"/>
        <w:rPr>
          <w:sz w:val="20"/>
        </w:rPr>
      </w:pPr>
      <w:r w:rsidRPr="00D23B96">
        <w:rPr>
          <w:sz w:val="20"/>
        </w:rPr>
        <w:t xml:space="preserve">Charles C. Ryrie, </w:t>
      </w:r>
      <w:r w:rsidRPr="00D23B96">
        <w:rPr>
          <w:i/>
          <w:iCs/>
          <w:sz w:val="20"/>
        </w:rPr>
        <w:t>What You should Know About the Rapture</w:t>
      </w:r>
      <w:r w:rsidRPr="00D23B96">
        <w:rPr>
          <w:sz w:val="20"/>
        </w:rPr>
        <w:t xml:space="preserve"> (Chicago: Moody, 1981), 10-11</w:t>
      </w:r>
    </w:p>
    <w:p w:rsidR="00D63619" w:rsidRPr="00D23B96" w:rsidRDefault="00D63619">
      <w:pPr>
        <w:tabs>
          <w:tab w:val="left" w:pos="3640"/>
          <w:tab w:val="left" w:pos="6060"/>
        </w:tabs>
        <w:ind w:right="90"/>
        <w:jc w:val="center"/>
        <w:rPr>
          <w:b/>
          <w:sz w:val="36"/>
        </w:rPr>
      </w:pPr>
      <w:r w:rsidRPr="00D23B96">
        <w:rPr>
          <w:b/>
          <w:sz w:val="36"/>
        </w:rPr>
        <w:br w:type="page"/>
        <w:t>Differences Between the Millennium and Heaven</w:t>
      </w:r>
      <w:r w:rsidRPr="00D23B96">
        <w:rPr>
          <w:sz w:val="10"/>
        </w:rPr>
        <w:fldChar w:fldCharType="begin"/>
      </w:r>
      <w:r w:rsidRPr="00D23B96">
        <w:rPr>
          <w:sz w:val="10"/>
        </w:rPr>
        <w:instrText xml:space="preserve"> TC  “ </w:instrText>
      </w:r>
      <w:bookmarkStart w:id="1077" w:name="_Toc408391942"/>
      <w:bookmarkStart w:id="1078" w:name="_Toc534937579"/>
      <w:bookmarkStart w:id="1079" w:name="_Toc7521184"/>
      <w:r w:rsidRPr="00D23B96">
        <w:rPr>
          <w:sz w:val="10"/>
        </w:rPr>
        <w:instrText>Differences Between the Millennium and Heaven</w:instrText>
      </w:r>
      <w:bookmarkEnd w:id="1077"/>
      <w:bookmarkEnd w:id="1078"/>
      <w:bookmarkEnd w:id="1079"/>
      <w:r w:rsidRPr="00D23B96">
        <w:rPr>
          <w:sz w:val="10"/>
        </w:rPr>
        <w:instrText xml:space="preserve"> “ \l 3 </w:instrText>
      </w:r>
      <w:r w:rsidRPr="00D23B96">
        <w:rPr>
          <w:sz w:val="10"/>
        </w:rPr>
        <w:fldChar w:fldCharType="end"/>
      </w:r>
    </w:p>
    <w:p w:rsidR="00D63619" w:rsidRPr="00D23B96" w:rsidRDefault="00D63619">
      <w:pPr>
        <w:tabs>
          <w:tab w:val="left" w:pos="3640"/>
          <w:tab w:val="left" w:pos="6060"/>
        </w:tabs>
        <w:rPr>
          <w:b/>
          <w:sz w:val="20"/>
        </w:rPr>
      </w:pPr>
    </w:p>
    <w:tbl>
      <w:tblPr>
        <w:tblW w:w="0" w:type="auto"/>
        <w:tblLayout w:type="fixed"/>
        <w:tblCellMar>
          <w:left w:w="80" w:type="dxa"/>
          <w:right w:w="80" w:type="dxa"/>
        </w:tblCellMar>
        <w:tblLook w:val="0000" w:firstRow="0" w:lastRow="0" w:firstColumn="0" w:lastColumn="0" w:noHBand="0" w:noVBand="0"/>
      </w:tblPr>
      <w:tblGrid>
        <w:gridCol w:w="2260"/>
        <w:gridCol w:w="3820"/>
        <w:gridCol w:w="3520"/>
      </w:tblGrid>
      <w:tr w:rsidR="00D63619" w:rsidRPr="00D23B96">
        <w:tc>
          <w:tcPr>
            <w:tcW w:w="226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spacing w:before="240"/>
              <w:ind w:right="0"/>
              <w:jc w:val="left"/>
              <w:rPr>
                <w:b/>
                <w:color w:val="FFFFFF"/>
                <w:sz w:val="36"/>
              </w:rPr>
            </w:pPr>
          </w:p>
        </w:tc>
        <w:tc>
          <w:tcPr>
            <w:tcW w:w="382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spacing w:before="240"/>
              <w:ind w:right="0"/>
              <w:jc w:val="left"/>
              <w:rPr>
                <w:b/>
                <w:color w:val="FFFFFF"/>
                <w:sz w:val="36"/>
              </w:rPr>
            </w:pPr>
            <w:r w:rsidRPr="00D23B96">
              <w:rPr>
                <w:b/>
                <w:color w:val="FFFFFF"/>
                <w:sz w:val="36"/>
              </w:rPr>
              <w:t>Millennium</w:t>
            </w:r>
          </w:p>
        </w:tc>
        <w:tc>
          <w:tcPr>
            <w:tcW w:w="3520" w:type="dxa"/>
            <w:tcBorders>
              <w:top w:val="single" w:sz="6" w:space="0" w:color="auto"/>
              <w:left w:val="single" w:sz="6" w:space="0" w:color="auto"/>
              <w:bottom w:val="single" w:sz="6" w:space="0" w:color="auto"/>
              <w:right w:val="single" w:sz="6" w:space="0" w:color="auto"/>
            </w:tcBorders>
            <w:shd w:val="clear" w:color="auto" w:fill="000000"/>
          </w:tcPr>
          <w:p w:rsidR="00D63619" w:rsidRPr="00D23B96" w:rsidRDefault="00D63619">
            <w:pPr>
              <w:spacing w:before="240"/>
              <w:ind w:right="0"/>
              <w:jc w:val="left"/>
              <w:rPr>
                <w:b/>
                <w:color w:val="FFFFFF"/>
                <w:sz w:val="36"/>
              </w:rPr>
            </w:pPr>
            <w:r w:rsidRPr="00D23B96">
              <w:rPr>
                <w:b/>
                <w:color w:val="FFFFFF"/>
                <w:sz w:val="36"/>
              </w:rPr>
              <w:t>Heaven</w:t>
            </w:r>
          </w:p>
        </w:tc>
      </w:tr>
      <w:tr w:rsidR="00D63619" w:rsidRPr="00D23B96">
        <w:tc>
          <w:tcPr>
            <w:tcW w:w="2260" w:type="dxa"/>
            <w:tcBorders>
              <w:top w:val="single" w:sz="12" w:space="0" w:color="auto"/>
              <w:left w:val="single" w:sz="12"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Duration</w:t>
            </w:r>
          </w:p>
        </w:tc>
        <w:tc>
          <w:tcPr>
            <w:tcW w:w="3820" w:type="dxa"/>
            <w:tcBorders>
              <w:top w:val="single" w:sz="12" w:space="0" w:color="auto"/>
              <w:left w:val="single" w:sz="6"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1000 years (Rev. 20:1-6)</w:t>
            </w:r>
          </w:p>
        </w:tc>
        <w:tc>
          <w:tcPr>
            <w:tcW w:w="3520" w:type="dxa"/>
            <w:tcBorders>
              <w:top w:val="single" w:sz="12" w:space="0" w:color="auto"/>
              <w:left w:val="single" w:sz="6" w:space="0" w:color="auto"/>
              <w:bottom w:val="single" w:sz="6" w:space="0" w:color="auto"/>
              <w:right w:val="single" w:sz="12" w:space="0" w:color="auto"/>
            </w:tcBorders>
          </w:tcPr>
          <w:p w:rsidR="00D63619" w:rsidRPr="00D23B96" w:rsidRDefault="00D63619">
            <w:pPr>
              <w:spacing w:before="240"/>
              <w:ind w:right="0"/>
              <w:jc w:val="left"/>
              <w:rPr>
                <w:b/>
                <w:sz w:val="28"/>
              </w:rPr>
            </w:pPr>
            <w:r w:rsidRPr="00D23B96">
              <w:rPr>
                <w:b/>
                <w:sz w:val="28"/>
              </w:rPr>
              <w:t>Eternal (Rev. 22:5)</w:t>
            </w:r>
          </w:p>
          <w:p w:rsidR="00D63619" w:rsidRPr="00D23B96" w:rsidRDefault="00D63619">
            <w:pPr>
              <w:ind w:right="0"/>
              <w:jc w:val="left"/>
              <w:rPr>
                <w:b/>
                <w:sz w:val="28"/>
              </w:rPr>
            </w:pPr>
          </w:p>
        </w:tc>
      </w:tr>
      <w:tr w:rsidR="00D63619" w:rsidRPr="00D23B96">
        <w:tc>
          <w:tcPr>
            <w:tcW w:w="2260" w:type="dxa"/>
            <w:tcBorders>
              <w:top w:val="single" w:sz="6" w:space="0" w:color="auto"/>
              <w:left w:val="single" w:sz="12"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Death</w:t>
            </w:r>
          </w:p>
        </w:tc>
        <w:tc>
          <w:tcPr>
            <w:tcW w:w="382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Possible (Isa. 65:20)</w:t>
            </w:r>
          </w:p>
        </w:tc>
        <w:tc>
          <w:tcPr>
            <w:tcW w:w="3520" w:type="dxa"/>
            <w:tcBorders>
              <w:top w:val="single" w:sz="6" w:space="0" w:color="auto"/>
              <w:left w:val="single" w:sz="6" w:space="0" w:color="auto"/>
              <w:bottom w:val="single" w:sz="6" w:space="0" w:color="auto"/>
              <w:right w:val="single" w:sz="12" w:space="0" w:color="auto"/>
            </w:tcBorders>
          </w:tcPr>
          <w:p w:rsidR="00D63619" w:rsidRPr="00D23B96" w:rsidRDefault="00D63619">
            <w:pPr>
              <w:spacing w:before="240"/>
              <w:ind w:right="0"/>
              <w:jc w:val="left"/>
              <w:rPr>
                <w:b/>
                <w:sz w:val="28"/>
              </w:rPr>
            </w:pPr>
            <w:r w:rsidRPr="00D23B96">
              <w:rPr>
                <w:b/>
                <w:sz w:val="28"/>
              </w:rPr>
              <w:t>Impossible (Rev. 21:4)</w:t>
            </w:r>
          </w:p>
          <w:p w:rsidR="00D63619" w:rsidRPr="00D23B96" w:rsidRDefault="00D63619">
            <w:pPr>
              <w:ind w:right="0"/>
              <w:jc w:val="left"/>
              <w:rPr>
                <w:b/>
                <w:sz w:val="28"/>
              </w:rPr>
            </w:pPr>
          </w:p>
        </w:tc>
      </w:tr>
      <w:tr w:rsidR="00D63619" w:rsidRPr="00D23B96">
        <w:tc>
          <w:tcPr>
            <w:tcW w:w="2260" w:type="dxa"/>
            <w:tcBorders>
              <w:top w:val="single" w:sz="6" w:space="0" w:color="auto"/>
              <w:left w:val="single" w:sz="12"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Longevity   of Life</w:t>
            </w:r>
          </w:p>
        </w:tc>
        <w:tc>
          <w:tcPr>
            <w:tcW w:w="382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“Never again will there be an infant who lives a few days.  He who dies at a hundred will be thought a mere youth” (Isa. 65:20)</w:t>
            </w:r>
          </w:p>
          <w:p w:rsidR="00D63619" w:rsidRPr="00D23B96" w:rsidRDefault="00D63619">
            <w:pPr>
              <w:ind w:right="0"/>
              <w:jc w:val="left"/>
              <w:rPr>
                <w:b/>
                <w:sz w:val="28"/>
              </w:rPr>
            </w:pPr>
          </w:p>
        </w:tc>
        <w:tc>
          <w:tcPr>
            <w:tcW w:w="3520" w:type="dxa"/>
            <w:tcBorders>
              <w:top w:val="single" w:sz="6" w:space="0" w:color="auto"/>
              <w:left w:val="single" w:sz="6" w:space="0" w:color="auto"/>
              <w:bottom w:val="single" w:sz="6" w:space="0" w:color="auto"/>
              <w:right w:val="single" w:sz="12" w:space="0" w:color="auto"/>
            </w:tcBorders>
          </w:tcPr>
          <w:p w:rsidR="00D63619" w:rsidRPr="00D23B96" w:rsidRDefault="00D63619">
            <w:pPr>
              <w:spacing w:before="240"/>
              <w:ind w:right="0"/>
              <w:jc w:val="left"/>
              <w:rPr>
                <w:b/>
                <w:sz w:val="28"/>
              </w:rPr>
            </w:pPr>
            <w:r w:rsidRPr="00D23B96">
              <w:rPr>
                <w:b/>
                <w:sz w:val="28"/>
              </w:rPr>
              <w:t>No aging (Rev. 21:4 implied)</w:t>
            </w:r>
          </w:p>
          <w:p w:rsidR="00D63619" w:rsidRPr="00D23B96" w:rsidRDefault="00D63619">
            <w:pPr>
              <w:ind w:right="0"/>
              <w:jc w:val="left"/>
              <w:rPr>
                <w:b/>
                <w:sz w:val="28"/>
              </w:rPr>
            </w:pPr>
          </w:p>
        </w:tc>
      </w:tr>
      <w:tr w:rsidR="00D63619" w:rsidRPr="00D23B96">
        <w:tc>
          <w:tcPr>
            <w:tcW w:w="2260" w:type="dxa"/>
            <w:tcBorders>
              <w:top w:val="single" w:sz="6" w:space="0" w:color="auto"/>
              <w:left w:val="single" w:sz="12"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Sin Nature</w:t>
            </w:r>
          </w:p>
        </w:tc>
        <w:tc>
          <w:tcPr>
            <w:tcW w:w="382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Active (Rev. 20:7-9)</w:t>
            </w:r>
          </w:p>
        </w:tc>
        <w:tc>
          <w:tcPr>
            <w:tcW w:w="3520" w:type="dxa"/>
            <w:tcBorders>
              <w:top w:val="single" w:sz="6" w:space="0" w:color="auto"/>
              <w:left w:val="single" w:sz="6" w:space="0" w:color="auto"/>
              <w:bottom w:val="single" w:sz="6" w:space="0" w:color="auto"/>
              <w:right w:val="single" w:sz="12" w:space="0" w:color="auto"/>
            </w:tcBorders>
          </w:tcPr>
          <w:p w:rsidR="00D63619" w:rsidRPr="00D23B96" w:rsidRDefault="00D63619">
            <w:pPr>
              <w:spacing w:before="240"/>
              <w:ind w:right="0"/>
              <w:jc w:val="left"/>
              <w:rPr>
                <w:b/>
                <w:sz w:val="28"/>
              </w:rPr>
            </w:pPr>
            <w:r w:rsidRPr="00D23B96">
              <w:rPr>
                <w:b/>
                <w:sz w:val="28"/>
              </w:rPr>
              <w:t>Abolished (Rev. 21:27)</w:t>
            </w:r>
          </w:p>
          <w:p w:rsidR="00D63619" w:rsidRPr="00D23B96" w:rsidRDefault="00D63619">
            <w:pPr>
              <w:ind w:right="0"/>
              <w:jc w:val="left"/>
              <w:rPr>
                <w:b/>
                <w:sz w:val="28"/>
              </w:rPr>
            </w:pPr>
          </w:p>
        </w:tc>
      </w:tr>
      <w:tr w:rsidR="00D63619" w:rsidRPr="00D23B96">
        <w:tc>
          <w:tcPr>
            <w:tcW w:w="2260" w:type="dxa"/>
            <w:tcBorders>
              <w:top w:val="single" w:sz="6" w:space="0" w:color="auto"/>
              <w:left w:val="single" w:sz="12"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Inhabitants</w:t>
            </w:r>
          </w:p>
        </w:tc>
        <w:tc>
          <w:tcPr>
            <w:tcW w:w="382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right="-200"/>
              <w:jc w:val="left"/>
              <w:rPr>
                <w:b/>
                <w:sz w:val="28"/>
              </w:rPr>
            </w:pPr>
            <w:r w:rsidRPr="00D23B96">
              <w:rPr>
                <w:b/>
                <w:sz w:val="28"/>
              </w:rPr>
              <w:t>Initially Christian, but later includes unbelievers –no living with angels? (Matt. 25:34; Rev. 20:7-9)</w:t>
            </w:r>
          </w:p>
          <w:p w:rsidR="00D63619" w:rsidRPr="00D23B96" w:rsidRDefault="00D63619">
            <w:pPr>
              <w:ind w:right="-200"/>
              <w:jc w:val="left"/>
              <w:rPr>
                <w:b/>
                <w:sz w:val="28"/>
              </w:rPr>
            </w:pPr>
          </w:p>
        </w:tc>
        <w:tc>
          <w:tcPr>
            <w:tcW w:w="3520" w:type="dxa"/>
            <w:tcBorders>
              <w:top w:val="single" w:sz="6" w:space="0" w:color="auto"/>
              <w:left w:val="single" w:sz="6" w:space="0" w:color="auto"/>
              <w:bottom w:val="single" w:sz="6" w:space="0" w:color="auto"/>
              <w:right w:val="single" w:sz="12" w:space="0" w:color="auto"/>
            </w:tcBorders>
          </w:tcPr>
          <w:p w:rsidR="00D63619" w:rsidRPr="00D23B96" w:rsidRDefault="00D63619">
            <w:pPr>
              <w:spacing w:before="240"/>
              <w:ind w:right="0"/>
              <w:jc w:val="left"/>
              <w:rPr>
                <w:b/>
                <w:sz w:val="28"/>
              </w:rPr>
            </w:pPr>
            <w:r w:rsidRPr="00D23B96">
              <w:rPr>
                <w:b/>
                <w:sz w:val="28"/>
              </w:rPr>
              <w:t>Saints and angels alone (Rev. 21:27)</w:t>
            </w:r>
          </w:p>
        </w:tc>
      </w:tr>
      <w:tr w:rsidR="00D63619" w:rsidRPr="00D23B96">
        <w:tc>
          <w:tcPr>
            <w:tcW w:w="2260" w:type="dxa"/>
            <w:tcBorders>
              <w:top w:val="single" w:sz="6" w:space="0" w:color="auto"/>
              <w:left w:val="single" w:sz="12"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Bodies</w:t>
            </w:r>
          </w:p>
        </w:tc>
        <w:tc>
          <w:tcPr>
            <w:tcW w:w="382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 xml:space="preserve">Mortal and immortal living together (Isa. 65:20; 1 </w:t>
            </w:r>
            <w:r w:rsidR="00DB643B" w:rsidRPr="00D23B96">
              <w:rPr>
                <w:b/>
                <w:sz w:val="28"/>
              </w:rPr>
              <w:t xml:space="preserve">Cor </w:t>
            </w:r>
            <w:r w:rsidRPr="00D23B96">
              <w:rPr>
                <w:b/>
                <w:sz w:val="28"/>
              </w:rPr>
              <w:t>15:42-44)</w:t>
            </w:r>
          </w:p>
          <w:p w:rsidR="00D63619" w:rsidRPr="00D23B96" w:rsidRDefault="00D63619">
            <w:pPr>
              <w:ind w:right="0"/>
              <w:jc w:val="left"/>
              <w:rPr>
                <w:b/>
                <w:sz w:val="28"/>
              </w:rPr>
            </w:pPr>
          </w:p>
        </w:tc>
        <w:tc>
          <w:tcPr>
            <w:tcW w:w="3520" w:type="dxa"/>
            <w:tcBorders>
              <w:top w:val="single" w:sz="6" w:space="0" w:color="auto"/>
              <w:left w:val="single" w:sz="6" w:space="0" w:color="auto"/>
              <w:bottom w:val="single" w:sz="6" w:space="0" w:color="auto"/>
              <w:right w:val="single" w:sz="12" w:space="0" w:color="auto"/>
            </w:tcBorders>
          </w:tcPr>
          <w:p w:rsidR="00D63619" w:rsidRPr="00D23B96" w:rsidRDefault="00D63619">
            <w:pPr>
              <w:spacing w:before="240"/>
              <w:ind w:right="0"/>
              <w:jc w:val="left"/>
              <w:rPr>
                <w:b/>
                <w:sz w:val="28"/>
              </w:rPr>
            </w:pPr>
            <w:r w:rsidRPr="00D23B96">
              <w:rPr>
                <w:b/>
                <w:sz w:val="28"/>
              </w:rPr>
              <w:t>Only immortal (glorified)</w:t>
            </w:r>
          </w:p>
          <w:p w:rsidR="00D63619" w:rsidRPr="00D23B96" w:rsidRDefault="00D63619">
            <w:pPr>
              <w:ind w:right="0"/>
              <w:jc w:val="left"/>
              <w:rPr>
                <w:b/>
                <w:sz w:val="28"/>
              </w:rPr>
            </w:pPr>
            <w:r w:rsidRPr="00D23B96">
              <w:rPr>
                <w:b/>
                <w:sz w:val="28"/>
              </w:rPr>
              <w:t xml:space="preserve">(1 </w:t>
            </w:r>
            <w:r w:rsidR="00DB643B" w:rsidRPr="00D23B96">
              <w:rPr>
                <w:b/>
                <w:sz w:val="28"/>
              </w:rPr>
              <w:t xml:space="preserve">Cor </w:t>
            </w:r>
            <w:r w:rsidRPr="00D23B96">
              <w:rPr>
                <w:b/>
                <w:sz w:val="28"/>
              </w:rPr>
              <w:t>15:42-44)</w:t>
            </w:r>
          </w:p>
        </w:tc>
      </w:tr>
      <w:tr w:rsidR="00D63619" w:rsidRPr="00D23B96">
        <w:tc>
          <w:tcPr>
            <w:tcW w:w="2260" w:type="dxa"/>
            <w:tcBorders>
              <w:top w:val="single" w:sz="6" w:space="0" w:color="auto"/>
              <w:left w:val="single" w:sz="12"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Satan</w:t>
            </w:r>
          </w:p>
        </w:tc>
        <w:tc>
          <w:tcPr>
            <w:tcW w:w="382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Bound, but then released after 1000 years (Rev. 20:3, 7)</w:t>
            </w:r>
          </w:p>
        </w:tc>
        <w:tc>
          <w:tcPr>
            <w:tcW w:w="3520" w:type="dxa"/>
            <w:tcBorders>
              <w:top w:val="single" w:sz="6" w:space="0" w:color="auto"/>
              <w:left w:val="single" w:sz="6" w:space="0" w:color="auto"/>
              <w:bottom w:val="single" w:sz="6" w:space="0" w:color="auto"/>
              <w:right w:val="single" w:sz="12" w:space="0" w:color="auto"/>
            </w:tcBorders>
          </w:tcPr>
          <w:p w:rsidR="00D63619" w:rsidRPr="00D23B96" w:rsidRDefault="00D63619">
            <w:pPr>
              <w:spacing w:before="240"/>
              <w:ind w:right="0"/>
              <w:jc w:val="left"/>
              <w:rPr>
                <w:b/>
                <w:sz w:val="28"/>
              </w:rPr>
            </w:pPr>
            <w:r w:rsidRPr="00D23B96">
              <w:rPr>
                <w:b/>
                <w:sz w:val="28"/>
              </w:rPr>
              <w:t>In lake of burning sulfur, never to be released again (Rev. 20:10)</w:t>
            </w:r>
          </w:p>
          <w:p w:rsidR="00D63619" w:rsidRPr="00D23B96" w:rsidRDefault="00D63619">
            <w:pPr>
              <w:ind w:right="0"/>
              <w:jc w:val="left"/>
              <w:rPr>
                <w:b/>
                <w:sz w:val="28"/>
              </w:rPr>
            </w:pPr>
          </w:p>
        </w:tc>
      </w:tr>
      <w:tr w:rsidR="00D63619" w:rsidRPr="00D23B96">
        <w:tc>
          <w:tcPr>
            <w:tcW w:w="2260" w:type="dxa"/>
            <w:tcBorders>
              <w:top w:val="single" w:sz="6" w:space="0" w:color="auto"/>
              <w:left w:val="single" w:sz="12"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Political &amp;</w:t>
            </w:r>
          </w:p>
          <w:p w:rsidR="00D63619" w:rsidRPr="00D23B96" w:rsidRDefault="00D63619">
            <w:pPr>
              <w:ind w:right="0"/>
              <w:jc w:val="left"/>
              <w:rPr>
                <w:b/>
                <w:sz w:val="28"/>
              </w:rPr>
            </w:pPr>
            <w:r w:rsidRPr="00D23B96">
              <w:rPr>
                <w:b/>
                <w:sz w:val="28"/>
              </w:rPr>
              <w:t>Religious Centre</w:t>
            </w:r>
          </w:p>
        </w:tc>
        <w:tc>
          <w:tcPr>
            <w:tcW w:w="382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Jerusalem (Isa. 2:2-3; Micah 4:1-2, 7)</w:t>
            </w:r>
          </w:p>
          <w:p w:rsidR="00D63619" w:rsidRPr="00D23B96" w:rsidRDefault="00D63619">
            <w:pPr>
              <w:ind w:right="0"/>
              <w:jc w:val="left"/>
              <w:rPr>
                <w:b/>
                <w:sz w:val="28"/>
              </w:rPr>
            </w:pPr>
          </w:p>
        </w:tc>
        <w:tc>
          <w:tcPr>
            <w:tcW w:w="3520" w:type="dxa"/>
            <w:tcBorders>
              <w:top w:val="single" w:sz="6" w:space="0" w:color="auto"/>
              <w:left w:val="single" w:sz="6" w:space="0" w:color="auto"/>
              <w:bottom w:val="single" w:sz="6" w:space="0" w:color="auto"/>
              <w:right w:val="single" w:sz="12" w:space="0" w:color="auto"/>
            </w:tcBorders>
          </w:tcPr>
          <w:p w:rsidR="00D63619" w:rsidRPr="00D23B96" w:rsidRDefault="00D63619">
            <w:pPr>
              <w:spacing w:before="240"/>
              <w:ind w:right="0"/>
              <w:jc w:val="left"/>
              <w:rPr>
                <w:b/>
                <w:sz w:val="28"/>
              </w:rPr>
            </w:pPr>
            <w:r w:rsidRPr="00D23B96">
              <w:rPr>
                <w:b/>
                <w:sz w:val="28"/>
              </w:rPr>
              <w:t>New Jerusalem (Rev. 21)</w:t>
            </w:r>
          </w:p>
          <w:p w:rsidR="00D63619" w:rsidRPr="00D23B96" w:rsidRDefault="00D63619">
            <w:pPr>
              <w:ind w:right="0"/>
              <w:jc w:val="left"/>
              <w:rPr>
                <w:b/>
                <w:sz w:val="28"/>
              </w:rPr>
            </w:pPr>
          </w:p>
        </w:tc>
      </w:tr>
      <w:tr w:rsidR="00D63619" w:rsidRPr="00D23B96">
        <w:tc>
          <w:tcPr>
            <w:tcW w:w="2260" w:type="dxa"/>
            <w:tcBorders>
              <w:top w:val="single" w:sz="6" w:space="0" w:color="auto"/>
              <w:left w:val="single" w:sz="12"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Place</w:t>
            </w:r>
          </w:p>
        </w:tc>
        <w:tc>
          <w:tcPr>
            <w:tcW w:w="3820" w:type="dxa"/>
            <w:tcBorders>
              <w:top w:val="single" w:sz="6" w:space="0" w:color="auto"/>
              <w:left w:val="single" w:sz="6" w:space="0" w:color="auto"/>
              <w:bottom w:val="single" w:sz="6" w:space="0" w:color="auto"/>
              <w:right w:val="single" w:sz="6" w:space="0" w:color="auto"/>
            </w:tcBorders>
          </w:tcPr>
          <w:p w:rsidR="00D63619" w:rsidRPr="00D23B96" w:rsidRDefault="00D63619">
            <w:pPr>
              <w:spacing w:before="240"/>
              <w:ind w:right="0"/>
              <w:jc w:val="left"/>
              <w:rPr>
                <w:b/>
                <w:sz w:val="28"/>
              </w:rPr>
            </w:pPr>
            <w:r w:rsidRPr="00D23B96">
              <w:rPr>
                <w:b/>
                <w:sz w:val="28"/>
              </w:rPr>
              <w:t>Earth (Rev. 5:10)</w:t>
            </w:r>
          </w:p>
        </w:tc>
        <w:tc>
          <w:tcPr>
            <w:tcW w:w="3520" w:type="dxa"/>
            <w:tcBorders>
              <w:top w:val="single" w:sz="6" w:space="0" w:color="auto"/>
              <w:left w:val="single" w:sz="6" w:space="0" w:color="auto"/>
              <w:bottom w:val="single" w:sz="6" w:space="0" w:color="auto"/>
              <w:right w:val="single" w:sz="12" w:space="0" w:color="auto"/>
            </w:tcBorders>
          </w:tcPr>
          <w:p w:rsidR="00D63619" w:rsidRPr="00D23B96" w:rsidRDefault="00D63619">
            <w:pPr>
              <w:spacing w:before="240"/>
              <w:ind w:right="0"/>
              <w:jc w:val="left"/>
              <w:rPr>
                <w:b/>
                <w:sz w:val="28"/>
              </w:rPr>
            </w:pPr>
            <w:r w:rsidRPr="00D23B96">
              <w:rPr>
                <w:b/>
                <w:sz w:val="28"/>
              </w:rPr>
              <w:t>New heavens and new earth (Rev. 21:1)</w:t>
            </w:r>
          </w:p>
          <w:p w:rsidR="00D63619" w:rsidRPr="00D23B96" w:rsidRDefault="00D63619">
            <w:pPr>
              <w:ind w:right="0"/>
              <w:jc w:val="left"/>
              <w:rPr>
                <w:b/>
                <w:sz w:val="28"/>
              </w:rPr>
            </w:pPr>
          </w:p>
        </w:tc>
      </w:tr>
      <w:tr w:rsidR="00D63619" w:rsidRPr="00D23B96">
        <w:tc>
          <w:tcPr>
            <w:tcW w:w="2260" w:type="dxa"/>
            <w:tcBorders>
              <w:top w:val="single" w:sz="6" w:space="0" w:color="auto"/>
              <w:left w:val="single" w:sz="12" w:space="0" w:color="auto"/>
              <w:bottom w:val="single" w:sz="12" w:space="0" w:color="auto"/>
              <w:right w:val="single" w:sz="6" w:space="0" w:color="auto"/>
            </w:tcBorders>
          </w:tcPr>
          <w:p w:rsidR="00D63619" w:rsidRPr="00D23B96" w:rsidRDefault="00D63619">
            <w:pPr>
              <w:spacing w:before="240"/>
              <w:ind w:right="0"/>
              <w:jc w:val="left"/>
              <w:rPr>
                <w:b/>
                <w:sz w:val="28"/>
              </w:rPr>
            </w:pPr>
            <w:r w:rsidRPr="00D23B96">
              <w:rPr>
                <w:b/>
                <w:sz w:val="28"/>
              </w:rPr>
              <w:t xml:space="preserve">Key </w:t>
            </w:r>
          </w:p>
          <w:p w:rsidR="00D63619" w:rsidRPr="00D23B96" w:rsidRDefault="00D63619">
            <w:pPr>
              <w:ind w:right="0"/>
              <w:jc w:val="left"/>
              <w:rPr>
                <w:b/>
                <w:sz w:val="28"/>
              </w:rPr>
            </w:pPr>
            <w:r w:rsidRPr="00D23B96">
              <w:rPr>
                <w:b/>
                <w:sz w:val="28"/>
              </w:rPr>
              <w:t>Passages</w:t>
            </w:r>
          </w:p>
        </w:tc>
        <w:tc>
          <w:tcPr>
            <w:tcW w:w="3820" w:type="dxa"/>
            <w:tcBorders>
              <w:top w:val="single" w:sz="6" w:space="0" w:color="auto"/>
              <w:left w:val="single" w:sz="6" w:space="0" w:color="auto"/>
              <w:bottom w:val="single" w:sz="12" w:space="0" w:color="auto"/>
              <w:right w:val="single" w:sz="6" w:space="0" w:color="auto"/>
            </w:tcBorders>
          </w:tcPr>
          <w:p w:rsidR="00D63619" w:rsidRPr="00D23B96" w:rsidRDefault="00D63619">
            <w:pPr>
              <w:spacing w:before="240"/>
              <w:ind w:right="0"/>
              <w:jc w:val="left"/>
              <w:rPr>
                <w:b/>
                <w:sz w:val="28"/>
              </w:rPr>
            </w:pPr>
            <w:r w:rsidRPr="00D23B96">
              <w:rPr>
                <w:b/>
                <w:sz w:val="28"/>
              </w:rPr>
              <w:t>Psalm 72; Isaiah 2; 11; 65</w:t>
            </w:r>
            <w:r w:rsidRPr="00D23B96">
              <w:rPr>
                <w:b/>
                <w:position w:val="6"/>
                <w:sz w:val="16"/>
              </w:rPr>
              <w:t>–</w:t>
            </w:r>
            <w:r w:rsidRPr="00D23B96">
              <w:rPr>
                <w:b/>
                <w:sz w:val="28"/>
              </w:rPr>
              <w:t>66; Revelation 20:1-6</w:t>
            </w:r>
          </w:p>
          <w:p w:rsidR="00D63619" w:rsidRPr="00D23B96" w:rsidRDefault="00D63619">
            <w:pPr>
              <w:ind w:right="0"/>
              <w:jc w:val="left"/>
              <w:rPr>
                <w:b/>
                <w:sz w:val="28"/>
              </w:rPr>
            </w:pPr>
          </w:p>
        </w:tc>
        <w:tc>
          <w:tcPr>
            <w:tcW w:w="3520" w:type="dxa"/>
            <w:tcBorders>
              <w:top w:val="single" w:sz="6" w:space="0" w:color="auto"/>
              <w:left w:val="single" w:sz="6" w:space="0" w:color="auto"/>
              <w:bottom w:val="single" w:sz="12" w:space="0" w:color="auto"/>
              <w:right w:val="single" w:sz="12" w:space="0" w:color="auto"/>
            </w:tcBorders>
          </w:tcPr>
          <w:p w:rsidR="00D63619" w:rsidRPr="00D23B96" w:rsidRDefault="00D63619">
            <w:pPr>
              <w:spacing w:before="240"/>
              <w:ind w:right="0"/>
              <w:jc w:val="left"/>
              <w:rPr>
                <w:b/>
                <w:sz w:val="28"/>
              </w:rPr>
            </w:pPr>
            <w:r w:rsidRPr="00D23B96">
              <w:rPr>
                <w:b/>
                <w:sz w:val="28"/>
              </w:rPr>
              <w:t>Revelation 21</w:t>
            </w:r>
            <w:r w:rsidRPr="00D23B96">
              <w:rPr>
                <w:b/>
                <w:position w:val="6"/>
                <w:sz w:val="16"/>
              </w:rPr>
              <w:t>–</w:t>
            </w:r>
            <w:r w:rsidRPr="00D23B96">
              <w:rPr>
                <w:b/>
                <w:sz w:val="28"/>
              </w:rPr>
              <w:t>22</w:t>
            </w:r>
          </w:p>
          <w:p w:rsidR="00D63619" w:rsidRPr="00D23B96" w:rsidRDefault="00D63619">
            <w:pPr>
              <w:ind w:right="0"/>
              <w:jc w:val="left"/>
              <w:rPr>
                <w:b/>
                <w:sz w:val="28"/>
              </w:rPr>
            </w:pPr>
          </w:p>
        </w:tc>
      </w:tr>
    </w:tbl>
    <w:p w:rsidR="00D63619" w:rsidRPr="00D23B96" w:rsidRDefault="00D63619">
      <w:pPr>
        <w:rPr>
          <w:b/>
          <w:sz w:val="22"/>
        </w:rPr>
      </w:pPr>
    </w:p>
    <w:p w:rsidR="00D63619" w:rsidRPr="00D23B96" w:rsidRDefault="00D63619">
      <w:pPr>
        <w:tabs>
          <w:tab w:val="left" w:pos="540"/>
          <w:tab w:val="left" w:pos="1080"/>
        </w:tabs>
        <w:ind w:left="540" w:right="90" w:hanging="540"/>
        <w:jc w:val="center"/>
        <w:rPr>
          <w:b/>
          <w:sz w:val="36"/>
        </w:rPr>
        <w:sectPr w:rsidR="00D63619" w:rsidRPr="00D23B96" w:rsidSect="00D63619">
          <w:headerReference w:type="default" r:id="rId195"/>
          <w:pgSz w:w="11880" w:h="16840"/>
          <w:pgMar w:top="720" w:right="810" w:bottom="720" w:left="1440" w:header="720" w:footer="720" w:gutter="0"/>
          <w:pgNumType w:fmt="lowerLetter" w:start="1"/>
          <w:cols w:space="720"/>
        </w:sectPr>
      </w:pPr>
    </w:p>
    <w:p w:rsidR="00D63619" w:rsidRPr="00D23B96" w:rsidRDefault="00D63619">
      <w:pPr>
        <w:tabs>
          <w:tab w:val="left" w:pos="540"/>
          <w:tab w:val="left" w:pos="1080"/>
        </w:tabs>
        <w:ind w:left="540" w:right="90" w:hanging="540"/>
        <w:jc w:val="center"/>
        <w:rPr>
          <w:b/>
          <w:sz w:val="28"/>
        </w:rPr>
      </w:pPr>
      <w:r w:rsidRPr="00D23B96">
        <w:rPr>
          <w:b/>
          <w:sz w:val="36"/>
        </w:rPr>
        <w:t>The Size of the New Jerusalem</w:t>
      </w:r>
      <w:r w:rsidRPr="00D23B96">
        <w:rPr>
          <w:sz w:val="22"/>
        </w:rPr>
        <w:t xml:space="preserve"> </w:t>
      </w:r>
      <w:r w:rsidRPr="00D23B96">
        <w:rPr>
          <w:sz w:val="18"/>
        </w:rPr>
        <w:fldChar w:fldCharType="begin"/>
      </w:r>
      <w:r w:rsidRPr="00D23B96">
        <w:rPr>
          <w:sz w:val="18"/>
        </w:rPr>
        <w:instrText xml:space="preserve"> TC  “ </w:instrText>
      </w:r>
      <w:bookmarkStart w:id="1080" w:name="_Toc408391941"/>
      <w:bookmarkStart w:id="1081" w:name="_Toc534937578"/>
      <w:bookmarkStart w:id="1082" w:name="_Toc7521183"/>
      <w:r w:rsidRPr="00D23B96">
        <w:rPr>
          <w:sz w:val="18"/>
        </w:rPr>
        <w:instrText>The Size of the New Jerusalem</w:instrText>
      </w:r>
      <w:bookmarkEnd w:id="1080"/>
      <w:bookmarkEnd w:id="1081"/>
      <w:bookmarkEnd w:id="1082"/>
      <w:r w:rsidRPr="00D23B96">
        <w:rPr>
          <w:sz w:val="18"/>
        </w:rPr>
        <w:instrText xml:space="preserve"> “ \l 3 </w:instrText>
      </w:r>
      <w:r w:rsidRPr="00D23B96">
        <w:rPr>
          <w:sz w:val="18"/>
        </w:rPr>
        <w:fldChar w:fldCharType="end"/>
      </w:r>
    </w:p>
    <w:p w:rsidR="00D63619" w:rsidRPr="00D23B96" w:rsidRDefault="00D63619">
      <w:pPr>
        <w:tabs>
          <w:tab w:val="left" w:pos="540"/>
          <w:tab w:val="left" w:pos="1080"/>
        </w:tabs>
        <w:ind w:left="540" w:right="90" w:hanging="540"/>
        <w:jc w:val="center"/>
        <w:rPr>
          <w:sz w:val="28"/>
        </w:rPr>
      </w:pPr>
      <w:r w:rsidRPr="00D23B96">
        <w:rPr>
          <w:sz w:val="22"/>
        </w:rPr>
        <w:t xml:space="preserve">Paul Lee Tan, </w:t>
      </w:r>
      <w:r w:rsidRPr="00D23B96">
        <w:rPr>
          <w:i/>
          <w:sz w:val="22"/>
        </w:rPr>
        <w:t>A Pictorial Guide to Prophecy</w:t>
      </w:r>
      <w:r w:rsidRPr="00D23B96">
        <w:rPr>
          <w:sz w:val="22"/>
        </w:rPr>
        <w:t>, 210</w:t>
      </w:r>
      <w:r w:rsidRPr="00D23B96">
        <w:rPr>
          <w:sz w:val="28"/>
        </w:rPr>
        <w:t xml:space="preserve"> </w:t>
      </w:r>
    </w:p>
    <w:p w:rsidR="00D63619" w:rsidRPr="00D23B96" w:rsidRDefault="00D63619">
      <w:pPr>
        <w:tabs>
          <w:tab w:val="left" w:pos="540"/>
          <w:tab w:val="left" w:pos="1080"/>
        </w:tabs>
        <w:ind w:left="540" w:right="90" w:hanging="540"/>
        <w:jc w:val="center"/>
        <w:rPr>
          <w:sz w:val="28"/>
        </w:rPr>
      </w:pPr>
    </w:p>
    <w:p w:rsidR="00D63619" w:rsidRPr="00D23B96" w:rsidRDefault="00D63619">
      <w:pPr>
        <w:tabs>
          <w:tab w:val="left" w:pos="540"/>
          <w:tab w:val="left" w:pos="1080"/>
        </w:tabs>
        <w:ind w:left="540" w:right="90" w:hanging="540"/>
        <w:jc w:val="center"/>
        <w:rPr>
          <w:sz w:val="28"/>
        </w:rPr>
        <w:sectPr w:rsidR="00D63619" w:rsidRPr="00D23B96" w:rsidSect="00D63619">
          <w:headerReference w:type="default" r:id="rId196"/>
          <w:pgSz w:w="11880" w:h="16840"/>
          <w:pgMar w:top="720" w:right="810" w:bottom="720" w:left="1440" w:header="720" w:footer="720" w:gutter="0"/>
          <w:pgNumType w:start="340"/>
          <w:cols w:space="720"/>
        </w:sectPr>
      </w:pPr>
    </w:p>
    <w:p w:rsidR="00D63619" w:rsidRPr="00D23B96" w:rsidRDefault="00D63619" w:rsidP="00D63619">
      <w:pPr>
        <w:jc w:val="center"/>
        <w:rPr>
          <w:b/>
          <w:sz w:val="28"/>
        </w:rPr>
      </w:pPr>
      <w:r w:rsidRPr="00D23B96">
        <w:rPr>
          <w:b/>
          <w:sz w:val="28"/>
        </w:rPr>
        <w:t>Contrasting Isaiah’s and John’s “New Heaven(s) and New Earth”</w:t>
      </w:r>
    </w:p>
    <w:p w:rsidR="00D63619" w:rsidRPr="00D23B96" w:rsidRDefault="00D63619" w:rsidP="00D63619">
      <w:pPr>
        <w:tabs>
          <w:tab w:val="left" w:pos="1080"/>
          <w:tab w:val="left" w:pos="4320"/>
        </w:tabs>
        <w:ind w:left="1080" w:hanging="360"/>
        <w:rPr>
          <w:sz w:val="22"/>
        </w:rPr>
      </w:pPr>
      <w:r w:rsidRPr="00D23B96">
        <w:rPr>
          <w:sz w:val="18"/>
        </w:rPr>
        <w:fldChar w:fldCharType="begin"/>
      </w:r>
      <w:r w:rsidRPr="00D23B96">
        <w:rPr>
          <w:sz w:val="18"/>
        </w:rPr>
        <w:instrText xml:space="preserve"> TC  " </w:instrText>
      </w:r>
      <w:bookmarkStart w:id="1083" w:name="_Toc619945"/>
      <w:r w:rsidRPr="00D23B96">
        <w:rPr>
          <w:sz w:val="18"/>
        </w:rPr>
        <w:instrText>Contrasting Isaiah’s and John’s ‘New Heaven(s) and New Earth’</w:instrText>
      </w:r>
      <w:bookmarkEnd w:id="1083"/>
      <w:r w:rsidRPr="00D23B96">
        <w:rPr>
          <w:sz w:val="18"/>
        </w:rPr>
        <w:instrText xml:space="preserve">" \l 5 </w:instrText>
      </w:r>
      <w:r w:rsidRPr="00D23B96">
        <w:rPr>
          <w:sz w:val="18"/>
        </w:rPr>
        <w:fldChar w:fldCharType="end"/>
      </w:r>
    </w:p>
    <w:tbl>
      <w:tblPr>
        <w:tblW w:w="0" w:type="auto"/>
        <w:tblLayout w:type="fixed"/>
        <w:tblCellMar>
          <w:left w:w="80" w:type="dxa"/>
          <w:right w:w="80" w:type="dxa"/>
        </w:tblCellMar>
        <w:tblLook w:val="0000" w:firstRow="0" w:lastRow="0" w:firstColumn="0" w:lastColumn="0" w:noHBand="0" w:noVBand="0"/>
      </w:tblPr>
      <w:tblGrid>
        <w:gridCol w:w="2460"/>
        <w:gridCol w:w="3700"/>
        <w:gridCol w:w="3540"/>
      </w:tblGrid>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shd w:val="solid" w:color="auto" w:fill="000000"/>
          </w:tcPr>
          <w:p w:rsidR="00D63619" w:rsidRPr="00D23B96" w:rsidRDefault="00D63619">
            <w:pPr>
              <w:ind w:right="100"/>
              <w:jc w:val="center"/>
              <w:rPr>
                <w:b/>
                <w:color w:val="FFFFFF"/>
                <w:sz w:val="22"/>
              </w:rPr>
            </w:pPr>
          </w:p>
        </w:tc>
        <w:tc>
          <w:tcPr>
            <w:tcW w:w="3700" w:type="dxa"/>
            <w:tcBorders>
              <w:top w:val="single" w:sz="6" w:space="0" w:color="auto"/>
              <w:left w:val="single" w:sz="6" w:space="0" w:color="auto"/>
              <w:bottom w:val="single" w:sz="6" w:space="0" w:color="auto"/>
              <w:right w:val="single" w:sz="6" w:space="0" w:color="auto"/>
            </w:tcBorders>
            <w:shd w:val="solid" w:color="auto" w:fill="000000"/>
          </w:tcPr>
          <w:p w:rsidR="00D63619" w:rsidRPr="00D23B96" w:rsidRDefault="00D63619">
            <w:pPr>
              <w:ind w:right="0"/>
              <w:jc w:val="center"/>
              <w:rPr>
                <w:b/>
                <w:color w:val="FFFFFF"/>
                <w:sz w:val="22"/>
              </w:rPr>
            </w:pPr>
            <w:r w:rsidRPr="00D23B96">
              <w:rPr>
                <w:b/>
                <w:color w:val="FFFFFF"/>
                <w:sz w:val="22"/>
              </w:rPr>
              <w:t xml:space="preserve">Isaiah’s New Heavens </w:t>
            </w:r>
          </w:p>
          <w:p w:rsidR="00D63619" w:rsidRPr="00D23B96" w:rsidRDefault="00D63619">
            <w:pPr>
              <w:ind w:right="0"/>
              <w:jc w:val="center"/>
              <w:rPr>
                <w:b/>
                <w:color w:val="FFFFFF"/>
                <w:sz w:val="22"/>
              </w:rPr>
            </w:pPr>
            <w:r w:rsidRPr="00D23B96">
              <w:rPr>
                <w:b/>
                <w:color w:val="FFFFFF"/>
                <w:sz w:val="22"/>
              </w:rPr>
              <w:t xml:space="preserve">and New Earth </w:t>
            </w:r>
          </w:p>
          <w:p w:rsidR="00D63619" w:rsidRPr="00D23B96" w:rsidRDefault="00D63619" w:rsidP="00D63619">
            <w:pPr>
              <w:ind w:right="0"/>
              <w:jc w:val="center"/>
              <w:rPr>
                <w:b/>
                <w:color w:val="FFFFFF"/>
                <w:sz w:val="22"/>
              </w:rPr>
            </w:pPr>
            <w:r w:rsidRPr="00D23B96">
              <w:rPr>
                <w:b/>
                <w:color w:val="FFFFFF"/>
                <w:sz w:val="22"/>
              </w:rPr>
              <w:t>(Isa. 65:17; 66:22)</w:t>
            </w:r>
            <w:r w:rsidRPr="00D23B96">
              <w:rPr>
                <w:rStyle w:val="FootnoteReference"/>
                <w:color w:val="FFFFFF"/>
                <w:sz w:val="15"/>
              </w:rPr>
              <w:footnoteReference w:id="23"/>
            </w:r>
          </w:p>
        </w:tc>
        <w:tc>
          <w:tcPr>
            <w:tcW w:w="3540" w:type="dxa"/>
            <w:tcBorders>
              <w:top w:val="single" w:sz="6" w:space="0" w:color="auto"/>
              <w:left w:val="single" w:sz="6" w:space="0" w:color="auto"/>
              <w:bottom w:val="single" w:sz="6" w:space="0" w:color="auto"/>
              <w:right w:val="single" w:sz="6" w:space="0" w:color="auto"/>
            </w:tcBorders>
            <w:shd w:val="solid" w:color="auto" w:fill="000000"/>
          </w:tcPr>
          <w:p w:rsidR="00D63619" w:rsidRPr="00D23B96" w:rsidRDefault="00D63619">
            <w:pPr>
              <w:ind w:right="100"/>
              <w:jc w:val="center"/>
              <w:rPr>
                <w:b/>
                <w:color w:val="FFFFFF"/>
                <w:sz w:val="22"/>
              </w:rPr>
            </w:pPr>
            <w:r w:rsidRPr="00D23B96">
              <w:rPr>
                <w:b/>
                <w:color w:val="FFFFFF"/>
                <w:sz w:val="22"/>
              </w:rPr>
              <w:t xml:space="preserve">John’s New Heaven </w:t>
            </w:r>
          </w:p>
          <w:p w:rsidR="00D63619" w:rsidRPr="00D23B96" w:rsidRDefault="00D63619">
            <w:pPr>
              <w:ind w:right="100"/>
              <w:jc w:val="center"/>
              <w:rPr>
                <w:b/>
                <w:color w:val="FFFFFF"/>
                <w:sz w:val="22"/>
              </w:rPr>
            </w:pPr>
            <w:r w:rsidRPr="00D23B96">
              <w:rPr>
                <w:b/>
                <w:color w:val="FFFFFF"/>
                <w:sz w:val="22"/>
              </w:rPr>
              <w:t xml:space="preserve">and New Earth </w:t>
            </w:r>
          </w:p>
          <w:p w:rsidR="00D63619" w:rsidRPr="00D23B96" w:rsidRDefault="00D63619">
            <w:pPr>
              <w:ind w:right="100"/>
              <w:jc w:val="center"/>
              <w:rPr>
                <w:b/>
                <w:color w:val="FFFFFF"/>
                <w:sz w:val="22"/>
              </w:rPr>
            </w:pPr>
            <w:r w:rsidRPr="00D23B96">
              <w:rPr>
                <w:b/>
                <w:color w:val="FFFFFF"/>
                <w:sz w:val="22"/>
              </w:rPr>
              <w:t>(Rev. 21:1)</w:t>
            </w:r>
          </w:p>
        </w:tc>
      </w:tr>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English Term Used</w:t>
            </w:r>
          </w:p>
        </w:tc>
        <w:tc>
          <w:tcPr>
            <w:tcW w:w="3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left"/>
              <w:rPr>
                <w:sz w:val="22"/>
              </w:rPr>
            </w:pPr>
            <w:r w:rsidRPr="00D23B96">
              <w:rPr>
                <w:sz w:val="22"/>
              </w:rPr>
              <w:t xml:space="preserve">Plural: “new heavens” </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Singular: “new heaven”</w:t>
            </w:r>
          </w:p>
          <w:p w:rsidR="00D63619" w:rsidRPr="00D23B96" w:rsidRDefault="00D63619">
            <w:pPr>
              <w:ind w:right="100"/>
              <w:jc w:val="left"/>
              <w:rPr>
                <w:sz w:val="22"/>
              </w:rPr>
            </w:pPr>
          </w:p>
        </w:tc>
      </w:tr>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Time Period</w:t>
            </w:r>
          </w:p>
        </w:tc>
        <w:tc>
          <w:tcPr>
            <w:tcW w:w="3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left"/>
              <w:rPr>
                <w:sz w:val="22"/>
              </w:rPr>
            </w:pPr>
            <w:r w:rsidRPr="00D23B96">
              <w:rPr>
                <w:sz w:val="22"/>
              </w:rPr>
              <w:t>Millennium</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Eternal State</w:t>
            </w:r>
          </w:p>
          <w:p w:rsidR="00D63619" w:rsidRPr="00D23B96" w:rsidRDefault="00D63619">
            <w:pPr>
              <w:ind w:right="100"/>
              <w:jc w:val="left"/>
              <w:rPr>
                <w:sz w:val="22"/>
              </w:rPr>
            </w:pPr>
          </w:p>
        </w:tc>
      </w:tr>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Life span of Inhabitants</w:t>
            </w:r>
          </w:p>
        </w:tc>
        <w:tc>
          <w:tcPr>
            <w:tcW w:w="3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left"/>
              <w:rPr>
                <w:sz w:val="22"/>
              </w:rPr>
            </w:pPr>
            <w:r w:rsidRPr="00D23B96">
              <w:rPr>
                <w:sz w:val="22"/>
              </w:rPr>
              <w:t>Extended yet not infinite life (65:20)</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Eternal Life</w:t>
            </w:r>
          </w:p>
          <w:p w:rsidR="00D63619" w:rsidRPr="00D23B96" w:rsidRDefault="00D63619">
            <w:pPr>
              <w:ind w:right="100"/>
              <w:jc w:val="left"/>
              <w:rPr>
                <w:sz w:val="22"/>
              </w:rPr>
            </w:pPr>
          </w:p>
        </w:tc>
      </w:tr>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Death</w:t>
            </w:r>
          </w:p>
        </w:tc>
        <w:tc>
          <w:tcPr>
            <w:tcW w:w="3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left"/>
              <w:rPr>
                <w:sz w:val="22"/>
              </w:rPr>
            </w:pPr>
            <w:r w:rsidRPr="00D23B96">
              <w:rPr>
                <w:sz w:val="22"/>
              </w:rPr>
              <w:t xml:space="preserve">Possible, though dying at 100 years old is “young” (65:20; cf. 66:24)! </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No death (Rev. 21:4) since death is abolished at the Great White Throne Judgment (Rev. 20:14)</w:t>
            </w:r>
          </w:p>
          <w:p w:rsidR="00D63619" w:rsidRPr="00D23B96" w:rsidRDefault="00D63619">
            <w:pPr>
              <w:ind w:right="100"/>
              <w:jc w:val="left"/>
              <w:rPr>
                <w:sz w:val="22"/>
              </w:rPr>
            </w:pPr>
          </w:p>
        </w:tc>
      </w:tr>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Marriage &amp; Childbirth</w:t>
            </w:r>
          </w:p>
        </w:tc>
        <w:tc>
          <w:tcPr>
            <w:tcW w:w="3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left"/>
              <w:rPr>
                <w:sz w:val="22"/>
              </w:rPr>
            </w:pPr>
            <w:r w:rsidRPr="00D23B96">
              <w:rPr>
                <w:sz w:val="22"/>
              </w:rPr>
              <w:t>Possible (65:23)</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Impossible (Matt. 22:30)</w:t>
            </w:r>
          </w:p>
          <w:p w:rsidR="00D63619" w:rsidRPr="00D23B96" w:rsidRDefault="00D63619">
            <w:pPr>
              <w:ind w:right="100"/>
              <w:jc w:val="left"/>
              <w:rPr>
                <w:sz w:val="22"/>
              </w:rPr>
            </w:pPr>
          </w:p>
        </w:tc>
      </w:tr>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Activity</w:t>
            </w:r>
          </w:p>
        </w:tc>
        <w:tc>
          <w:tcPr>
            <w:tcW w:w="3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left"/>
              <w:rPr>
                <w:sz w:val="22"/>
              </w:rPr>
            </w:pPr>
            <w:r w:rsidRPr="00D23B96">
              <w:rPr>
                <w:sz w:val="22"/>
              </w:rPr>
              <w:t>Building of houses and planting of vineyards (65:21)</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Christ claimed that he himself would prepare a place for us (John 14:1f.).</w:t>
            </w:r>
          </w:p>
          <w:p w:rsidR="00D63619" w:rsidRPr="00D23B96" w:rsidRDefault="00D63619">
            <w:pPr>
              <w:ind w:right="100"/>
              <w:jc w:val="left"/>
              <w:rPr>
                <w:sz w:val="22"/>
              </w:rPr>
            </w:pPr>
          </w:p>
        </w:tc>
      </w:tr>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Animal Activity</w:t>
            </w:r>
          </w:p>
        </w:tc>
        <w:tc>
          <w:tcPr>
            <w:tcW w:w="3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left"/>
              <w:rPr>
                <w:sz w:val="22"/>
              </w:rPr>
            </w:pPr>
            <w:r w:rsidRPr="00D23B96">
              <w:rPr>
                <w:sz w:val="22"/>
              </w:rPr>
              <w:t>Peaceful cohabitation of wild animals (65:25a)</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No animals are noted by John or in any other text on heaven</w:t>
            </w:r>
          </w:p>
          <w:p w:rsidR="00D63619" w:rsidRPr="00D23B96" w:rsidRDefault="00D63619">
            <w:pPr>
              <w:ind w:right="100"/>
              <w:jc w:val="left"/>
              <w:rPr>
                <w:sz w:val="22"/>
              </w:rPr>
            </w:pPr>
          </w:p>
        </w:tc>
      </w:tr>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Associated City</w:t>
            </w:r>
          </w:p>
        </w:tc>
        <w:tc>
          <w:tcPr>
            <w:tcW w:w="3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left"/>
              <w:rPr>
                <w:sz w:val="22"/>
              </w:rPr>
            </w:pPr>
            <w:r w:rsidRPr="00D23B96">
              <w:rPr>
                <w:sz w:val="22"/>
              </w:rPr>
              <w:t>Protection of God in Jerusalem (65:25b)</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Focus is the new Jerusalem (Rev. 20—21)</w:t>
            </w:r>
          </w:p>
          <w:p w:rsidR="00D63619" w:rsidRPr="00D23B96" w:rsidRDefault="00D63619">
            <w:pPr>
              <w:ind w:right="100"/>
              <w:jc w:val="left"/>
              <w:rPr>
                <w:sz w:val="22"/>
              </w:rPr>
            </w:pPr>
          </w:p>
        </w:tc>
      </w:tr>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Gathering of Nations</w:t>
            </w:r>
          </w:p>
        </w:tc>
        <w:tc>
          <w:tcPr>
            <w:tcW w:w="3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left"/>
              <w:rPr>
                <w:sz w:val="22"/>
              </w:rPr>
            </w:pPr>
            <w:r w:rsidRPr="00D23B96">
              <w:rPr>
                <w:sz w:val="22"/>
              </w:rPr>
              <w:t>Brought to Jerusalem to see God’s glory (66:18-20; cf. Zech. 14:16-19)</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God’s glory provides light for the nations (21:23-24)</w:t>
            </w:r>
          </w:p>
          <w:p w:rsidR="00D63619" w:rsidRPr="00D23B96" w:rsidRDefault="00D63619">
            <w:pPr>
              <w:ind w:right="100"/>
              <w:jc w:val="left"/>
              <w:rPr>
                <w:sz w:val="22"/>
              </w:rPr>
            </w:pPr>
          </w:p>
        </w:tc>
      </w:tr>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Priesthood &amp; Temple</w:t>
            </w:r>
          </w:p>
        </w:tc>
        <w:tc>
          <w:tcPr>
            <w:tcW w:w="3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left"/>
              <w:rPr>
                <w:sz w:val="22"/>
              </w:rPr>
            </w:pPr>
            <w:r w:rsidRPr="00D23B96">
              <w:rPr>
                <w:sz w:val="22"/>
              </w:rPr>
              <w:t>Has a temple, priests, and Levites (66:20-21; cf. Ezek. 40—43)</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Has no temple (21:22), so by implication no priests are needed</w:t>
            </w:r>
          </w:p>
          <w:p w:rsidR="00D63619" w:rsidRPr="00D23B96" w:rsidRDefault="00D63619">
            <w:pPr>
              <w:ind w:right="100"/>
              <w:jc w:val="left"/>
              <w:rPr>
                <w:sz w:val="22"/>
              </w:rPr>
            </w:pPr>
          </w:p>
        </w:tc>
      </w:tr>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Celebrations</w:t>
            </w:r>
          </w:p>
        </w:tc>
        <w:tc>
          <w:tcPr>
            <w:tcW w:w="3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left"/>
              <w:rPr>
                <w:sz w:val="22"/>
              </w:rPr>
            </w:pPr>
            <w:r w:rsidRPr="00D23B96">
              <w:rPr>
                <w:sz w:val="22"/>
              </w:rPr>
              <w:t>New Moon and the Sabbath (56:6-7a; 66:23)</w:t>
            </w:r>
            <w:r w:rsidRPr="00D23B96">
              <w:rPr>
                <w:rStyle w:val="FootnoteReference"/>
                <w:sz w:val="15"/>
              </w:rPr>
              <w:footnoteReference w:id="24"/>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No need for these since there will be no need for rest in eternity</w:t>
            </w:r>
            <w:r w:rsidRPr="00D23B96">
              <w:rPr>
                <w:rStyle w:val="FootnoteReference"/>
                <w:sz w:val="15"/>
              </w:rPr>
              <w:footnoteReference w:id="25"/>
            </w:r>
            <w:r w:rsidRPr="00D23B96">
              <w:rPr>
                <w:sz w:val="22"/>
              </w:rPr>
              <w:t xml:space="preserve"> </w:t>
            </w:r>
          </w:p>
          <w:p w:rsidR="00D63619" w:rsidRPr="00D23B96" w:rsidRDefault="00D63619">
            <w:pPr>
              <w:ind w:right="100"/>
              <w:jc w:val="left"/>
              <w:rPr>
                <w:sz w:val="22"/>
              </w:rPr>
            </w:pPr>
          </w:p>
        </w:tc>
      </w:tr>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Time</w:t>
            </w:r>
          </w:p>
        </w:tc>
        <w:tc>
          <w:tcPr>
            <w:tcW w:w="3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left"/>
              <w:rPr>
                <w:sz w:val="22"/>
              </w:rPr>
            </w:pPr>
            <w:r w:rsidRPr="00D23B96">
              <w:rPr>
                <w:sz w:val="22"/>
              </w:rPr>
              <w:t>Still existent</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Abolished with night (Rev. 22:5), so rest every seven "days" is absurd.</w:t>
            </w:r>
          </w:p>
          <w:p w:rsidR="00D63619" w:rsidRPr="00D23B96" w:rsidRDefault="00D63619">
            <w:pPr>
              <w:ind w:right="100"/>
              <w:jc w:val="left"/>
              <w:rPr>
                <w:sz w:val="22"/>
              </w:rPr>
            </w:pPr>
          </w:p>
        </w:tc>
      </w:tr>
      <w:tr w:rsidR="00D63619" w:rsidRPr="00D23B96">
        <w:trPr>
          <w:cantSplit/>
        </w:trPr>
        <w:tc>
          <w:tcPr>
            <w:tcW w:w="24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Place of Worship</w:t>
            </w:r>
          </w:p>
        </w:tc>
        <w:tc>
          <w:tcPr>
            <w:tcW w:w="3700" w:type="dxa"/>
            <w:tcBorders>
              <w:top w:val="single" w:sz="6" w:space="0" w:color="auto"/>
              <w:left w:val="single" w:sz="6" w:space="0" w:color="auto"/>
              <w:bottom w:val="single" w:sz="6" w:space="0" w:color="auto"/>
              <w:right w:val="single" w:sz="6" w:space="0" w:color="auto"/>
            </w:tcBorders>
          </w:tcPr>
          <w:p w:rsidR="00D63619" w:rsidRPr="00D23B96" w:rsidRDefault="00D63619">
            <w:pPr>
              <w:ind w:right="0"/>
              <w:jc w:val="left"/>
              <w:rPr>
                <w:sz w:val="22"/>
              </w:rPr>
            </w:pPr>
            <w:r w:rsidRPr="00D23B96">
              <w:rPr>
                <w:sz w:val="22"/>
              </w:rPr>
              <w:t>Jerusalem (65:23)</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ind w:right="100"/>
              <w:jc w:val="left"/>
              <w:rPr>
                <w:sz w:val="22"/>
              </w:rPr>
            </w:pPr>
            <w:r w:rsidRPr="00D23B96">
              <w:rPr>
                <w:sz w:val="22"/>
              </w:rPr>
              <w:t>Throne of God (22:3-4)</w:t>
            </w:r>
          </w:p>
          <w:p w:rsidR="00D63619" w:rsidRPr="00D23B96" w:rsidRDefault="00D63619">
            <w:pPr>
              <w:ind w:right="100"/>
              <w:jc w:val="left"/>
              <w:rPr>
                <w:sz w:val="22"/>
              </w:rPr>
            </w:pPr>
          </w:p>
        </w:tc>
      </w:tr>
    </w:tbl>
    <w:p w:rsidR="00D63619" w:rsidRPr="00D23B96" w:rsidRDefault="00D63619">
      <w:pPr>
        <w:tabs>
          <w:tab w:val="left" w:pos="540"/>
          <w:tab w:val="left" w:pos="1080"/>
        </w:tabs>
        <w:ind w:left="540" w:right="90" w:hanging="540"/>
        <w:jc w:val="center"/>
        <w:rPr>
          <w:sz w:val="28"/>
        </w:rPr>
      </w:pPr>
    </w:p>
    <w:p w:rsidR="00D63619" w:rsidRPr="00D23B96" w:rsidRDefault="00D63619">
      <w:pPr>
        <w:tabs>
          <w:tab w:val="left" w:pos="540"/>
          <w:tab w:val="left" w:pos="1080"/>
        </w:tabs>
        <w:ind w:left="540" w:right="90" w:hanging="540"/>
        <w:jc w:val="center"/>
        <w:rPr>
          <w:sz w:val="28"/>
        </w:rPr>
      </w:pPr>
    </w:p>
    <w:p w:rsidR="00D63619" w:rsidRPr="00D23B96" w:rsidRDefault="00D63619">
      <w:pPr>
        <w:tabs>
          <w:tab w:val="left" w:pos="540"/>
          <w:tab w:val="left" w:pos="1080"/>
        </w:tabs>
        <w:ind w:left="540" w:right="90" w:hanging="540"/>
        <w:jc w:val="center"/>
        <w:rPr>
          <w:sz w:val="18"/>
        </w:rPr>
      </w:pPr>
    </w:p>
    <w:p w:rsidR="00D63619" w:rsidRPr="00D23B96" w:rsidRDefault="00D63619">
      <w:pPr>
        <w:tabs>
          <w:tab w:val="left" w:pos="900"/>
        </w:tabs>
        <w:ind w:right="90"/>
        <w:jc w:val="center"/>
        <w:rPr>
          <w:b/>
          <w:sz w:val="36"/>
        </w:rPr>
        <w:sectPr w:rsidR="00D63619" w:rsidRPr="00D23B96" w:rsidSect="00D63619">
          <w:headerReference w:type="default" r:id="rId197"/>
          <w:pgSz w:w="11880" w:h="16840"/>
          <w:pgMar w:top="720" w:right="810" w:bottom="720" w:left="1440" w:header="720" w:footer="720" w:gutter="0"/>
          <w:pgNumType w:start="340"/>
          <w:cols w:space="720"/>
        </w:sectPr>
      </w:pPr>
    </w:p>
    <w:p w:rsidR="00D63619" w:rsidRPr="00D23B96" w:rsidRDefault="00D63619">
      <w:pPr>
        <w:tabs>
          <w:tab w:val="left" w:pos="900"/>
        </w:tabs>
        <w:ind w:right="90"/>
        <w:jc w:val="center"/>
        <w:rPr>
          <w:b/>
          <w:sz w:val="36"/>
        </w:rPr>
      </w:pPr>
      <w:r w:rsidRPr="00D23B96">
        <w:rPr>
          <w:b/>
          <w:sz w:val="36"/>
        </w:rPr>
        <w:t>The Consummation of All Things</w:t>
      </w:r>
      <w:r w:rsidRPr="00D23B96">
        <w:rPr>
          <w:sz w:val="18"/>
        </w:rPr>
        <w:fldChar w:fldCharType="begin"/>
      </w:r>
      <w:r w:rsidRPr="00D23B96">
        <w:rPr>
          <w:sz w:val="18"/>
        </w:rPr>
        <w:instrText xml:space="preserve"> TC  “</w:instrText>
      </w:r>
      <w:bookmarkStart w:id="1084" w:name="_Toc408385726"/>
      <w:bookmarkStart w:id="1085" w:name="_Toc408391950"/>
      <w:bookmarkStart w:id="1086" w:name="_Toc534937587"/>
      <w:bookmarkStart w:id="1087" w:name="_Toc7521196"/>
      <w:r w:rsidRPr="00D23B96">
        <w:rPr>
          <w:sz w:val="18"/>
        </w:rPr>
        <w:instrText>The Consummation of All Things</w:instrText>
      </w:r>
      <w:bookmarkEnd w:id="1084"/>
      <w:bookmarkEnd w:id="1085"/>
      <w:bookmarkEnd w:id="1086"/>
      <w:bookmarkEnd w:id="1087"/>
      <w:r w:rsidRPr="00D23B96">
        <w:rPr>
          <w:sz w:val="18"/>
        </w:rPr>
        <w:instrText xml:space="preserve">” \l 3 </w:instrText>
      </w:r>
      <w:r w:rsidRPr="00D23B96">
        <w:rPr>
          <w:sz w:val="18"/>
        </w:rPr>
        <w:fldChar w:fldCharType="end"/>
      </w:r>
    </w:p>
    <w:p w:rsidR="00D63619" w:rsidRPr="00D23B96" w:rsidRDefault="00D63619">
      <w:pPr>
        <w:tabs>
          <w:tab w:val="left" w:pos="540"/>
          <w:tab w:val="left" w:pos="1080"/>
        </w:tabs>
        <w:ind w:left="540" w:right="90" w:hanging="540"/>
        <w:jc w:val="center"/>
        <w:rPr>
          <w:b/>
          <w:i/>
          <w:sz w:val="28"/>
        </w:rPr>
      </w:pPr>
      <w:r w:rsidRPr="00D23B96">
        <w:rPr>
          <w:b/>
          <w:i/>
          <w:sz w:val="28"/>
        </w:rPr>
        <w:t>Genesis vs. Revelation</w:t>
      </w:r>
    </w:p>
    <w:p w:rsidR="00D63619" w:rsidRPr="00D23B96" w:rsidRDefault="00D63619">
      <w:pPr>
        <w:tabs>
          <w:tab w:val="left" w:pos="540"/>
          <w:tab w:val="left" w:pos="1080"/>
        </w:tabs>
        <w:ind w:left="540" w:right="90" w:hanging="540"/>
        <w:jc w:val="center"/>
        <w:rPr>
          <w:b/>
          <w:i/>
          <w:sz w:val="36"/>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solid" w:color="auto" w:fill="000000"/>
        <w:tblLook w:val="00A0" w:firstRow="1" w:lastRow="0" w:firstColumn="1" w:lastColumn="0" w:noHBand="0" w:noVBand="0"/>
      </w:tblPr>
      <w:tblGrid>
        <w:gridCol w:w="4418"/>
        <w:gridCol w:w="5152"/>
      </w:tblGrid>
      <w:tr w:rsidR="00D63619" w:rsidRPr="00D23B96" w:rsidTr="00CC7189">
        <w:tc>
          <w:tcPr>
            <w:tcW w:w="4548" w:type="dxa"/>
            <w:tcBorders>
              <w:bottom w:val="nil"/>
            </w:tcBorders>
            <w:shd w:val="solid" w:color="auto" w:fill="000000"/>
          </w:tcPr>
          <w:p w:rsidR="00D63619" w:rsidRPr="00D23B96" w:rsidRDefault="00D63619" w:rsidP="00CC7189">
            <w:pPr>
              <w:ind w:right="221"/>
              <w:jc w:val="left"/>
              <w:rPr>
                <w:rFonts w:eastAsia="SimSun"/>
                <w:b/>
                <w:position w:val="-10"/>
                <w:sz w:val="36"/>
              </w:rPr>
            </w:pPr>
            <w:r w:rsidRPr="00D23B96">
              <w:rPr>
                <w:rFonts w:eastAsia="SimSun"/>
                <w:b/>
                <w:position w:val="-10"/>
                <w:sz w:val="36"/>
              </w:rPr>
              <w:t>Genesis 1–3</w:t>
            </w:r>
          </w:p>
        </w:tc>
        <w:tc>
          <w:tcPr>
            <w:tcW w:w="5298" w:type="dxa"/>
            <w:tcBorders>
              <w:bottom w:val="nil"/>
            </w:tcBorders>
            <w:shd w:val="solid" w:color="auto" w:fill="000000"/>
          </w:tcPr>
          <w:p w:rsidR="00D63619" w:rsidRPr="00D23B96" w:rsidRDefault="00D63619" w:rsidP="00CC7189">
            <w:pPr>
              <w:ind w:right="132"/>
              <w:jc w:val="left"/>
              <w:rPr>
                <w:rFonts w:eastAsia="SimSun"/>
                <w:b/>
                <w:position w:val="-10"/>
                <w:sz w:val="36"/>
              </w:rPr>
            </w:pPr>
            <w:r w:rsidRPr="00D23B96">
              <w:rPr>
                <w:rFonts w:eastAsia="SimSun"/>
                <w:b/>
                <w:position w:val="-10"/>
                <w:sz w:val="36"/>
              </w:rPr>
              <w:t>Revelation 20–22</w:t>
            </w:r>
          </w:p>
        </w:tc>
      </w:tr>
      <w:tr w:rsidR="00C43211" w:rsidRPr="00D23B96" w:rsidTr="00C43211">
        <w:trPr>
          <w:trHeight w:val="508"/>
        </w:trPr>
        <w:tc>
          <w:tcPr>
            <w:tcW w:w="4548" w:type="dxa"/>
            <w:tcBorders>
              <w:top w:val="nil"/>
              <w:left w:val="nil"/>
              <w:bottom w:val="nil"/>
              <w:right w:val="nil"/>
            </w:tcBorders>
            <w:shd w:val="clear" w:color="auto" w:fill="auto"/>
          </w:tcPr>
          <w:p w:rsidR="00C43211" w:rsidRPr="00D23B96" w:rsidRDefault="00C43211" w:rsidP="00C43211">
            <w:pPr>
              <w:ind w:right="221"/>
              <w:jc w:val="center"/>
              <w:rPr>
                <w:sz w:val="22"/>
              </w:rPr>
            </w:pPr>
          </w:p>
        </w:tc>
        <w:tc>
          <w:tcPr>
            <w:tcW w:w="5298" w:type="dxa"/>
            <w:tcBorders>
              <w:top w:val="nil"/>
              <w:left w:val="nil"/>
              <w:bottom w:val="nil"/>
              <w:right w:val="nil"/>
            </w:tcBorders>
            <w:shd w:val="clear" w:color="auto" w:fill="auto"/>
          </w:tcPr>
          <w:p w:rsidR="00C43211" w:rsidRPr="00D23B96" w:rsidRDefault="00C43211" w:rsidP="00C43211">
            <w:pPr>
              <w:ind w:right="132"/>
              <w:jc w:val="center"/>
              <w:rPr>
                <w:sz w:val="22"/>
              </w:rPr>
            </w:pPr>
          </w:p>
        </w:tc>
      </w:tr>
      <w:tr w:rsidR="000F02D6" w:rsidRPr="00D23B96" w:rsidTr="00C43211">
        <w:trPr>
          <w:trHeight w:val="508"/>
        </w:trPr>
        <w:tc>
          <w:tcPr>
            <w:tcW w:w="4548" w:type="dxa"/>
            <w:tcBorders>
              <w:top w:val="nil"/>
              <w:left w:val="nil"/>
              <w:bottom w:val="nil"/>
              <w:right w:val="nil"/>
            </w:tcBorders>
            <w:shd w:val="clear" w:color="auto" w:fill="auto"/>
          </w:tcPr>
          <w:p w:rsidR="000F02D6" w:rsidRPr="00D23B96" w:rsidRDefault="000F02D6" w:rsidP="00C43211">
            <w:pPr>
              <w:ind w:right="221"/>
              <w:jc w:val="center"/>
              <w:rPr>
                <w:sz w:val="22"/>
              </w:rPr>
            </w:pPr>
            <w:r w:rsidRPr="00D23B96">
              <w:rPr>
                <w:sz w:val="22"/>
              </w:rPr>
              <w:t xml:space="preserve">“In the beginning God created the </w:t>
            </w:r>
            <w:r w:rsidRPr="00D23B96">
              <w:rPr>
                <w:i/>
                <w:sz w:val="22"/>
              </w:rPr>
              <w:t>heavens and the earth”</w:t>
            </w:r>
            <w:r w:rsidRPr="00D23B96">
              <w:rPr>
                <w:sz w:val="22"/>
              </w:rPr>
              <w:t xml:space="preserve"> (1:1)</w:t>
            </w:r>
          </w:p>
          <w:p w:rsidR="00E80996" w:rsidRPr="00D23B96" w:rsidRDefault="00E80996" w:rsidP="00C43211">
            <w:pPr>
              <w:ind w:right="221"/>
              <w:jc w:val="center"/>
              <w:rPr>
                <w:rFonts w:eastAsia="SimSun"/>
                <w:b/>
                <w:position w:val="-10"/>
                <w:sz w:val="36"/>
              </w:rPr>
            </w:pPr>
          </w:p>
        </w:tc>
        <w:tc>
          <w:tcPr>
            <w:tcW w:w="5298" w:type="dxa"/>
            <w:tcBorders>
              <w:top w:val="nil"/>
              <w:left w:val="nil"/>
              <w:bottom w:val="nil"/>
              <w:right w:val="nil"/>
            </w:tcBorders>
            <w:shd w:val="clear" w:color="auto" w:fill="auto"/>
          </w:tcPr>
          <w:p w:rsidR="000F02D6" w:rsidRPr="00D23B96" w:rsidRDefault="000F02D6" w:rsidP="00C43211">
            <w:pPr>
              <w:ind w:right="132"/>
              <w:jc w:val="center"/>
              <w:rPr>
                <w:rFonts w:eastAsia="SimSun"/>
                <w:b/>
                <w:position w:val="-10"/>
                <w:sz w:val="36"/>
              </w:rPr>
            </w:pPr>
            <w:r w:rsidRPr="00D23B96">
              <w:rPr>
                <w:sz w:val="22"/>
              </w:rPr>
              <w:t xml:space="preserve">“Then I saw a </w:t>
            </w:r>
            <w:r w:rsidRPr="00D23B96">
              <w:rPr>
                <w:i/>
                <w:sz w:val="22"/>
              </w:rPr>
              <w:t>new heaven and a new earth”</w:t>
            </w:r>
            <w:r w:rsidRPr="00D23B96">
              <w:rPr>
                <w:sz w:val="22"/>
              </w:rPr>
              <w:t xml:space="preserve"> (21:1)</w:t>
            </w:r>
          </w:p>
        </w:tc>
      </w:tr>
      <w:tr w:rsidR="000F02D6" w:rsidRPr="00D23B96" w:rsidTr="00C43211">
        <w:trPr>
          <w:trHeight w:val="508"/>
        </w:trPr>
        <w:tc>
          <w:tcPr>
            <w:tcW w:w="4548" w:type="dxa"/>
            <w:tcBorders>
              <w:top w:val="nil"/>
              <w:left w:val="nil"/>
              <w:bottom w:val="nil"/>
              <w:right w:val="nil"/>
            </w:tcBorders>
            <w:shd w:val="clear" w:color="auto" w:fill="auto"/>
          </w:tcPr>
          <w:p w:rsidR="000F02D6" w:rsidRPr="00D23B96" w:rsidRDefault="000F02D6" w:rsidP="00C43211">
            <w:pPr>
              <w:ind w:right="221"/>
              <w:jc w:val="center"/>
              <w:rPr>
                <w:rFonts w:eastAsia="SimSun"/>
                <w:b/>
                <w:position w:val="-10"/>
                <w:sz w:val="36"/>
              </w:rPr>
            </w:pPr>
            <w:r w:rsidRPr="00D23B96">
              <w:rPr>
                <w:sz w:val="22"/>
              </w:rPr>
              <w:t xml:space="preserve">“The darkness He called </w:t>
            </w:r>
            <w:r w:rsidRPr="00D23B96">
              <w:rPr>
                <w:i/>
                <w:sz w:val="22"/>
              </w:rPr>
              <w:t>night”</w:t>
            </w:r>
            <w:r w:rsidRPr="00D23B96">
              <w:rPr>
                <w:sz w:val="22"/>
              </w:rPr>
              <w:t xml:space="preserve"> (1:5)</w:t>
            </w:r>
          </w:p>
        </w:tc>
        <w:tc>
          <w:tcPr>
            <w:tcW w:w="5298" w:type="dxa"/>
            <w:tcBorders>
              <w:top w:val="nil"/>
              <w:left w:val="nil"/>
              <w:bottom w:val="nil"/>
              <w:right w:val="nil"/>
            </w:tcBorders>
            <w:shd w:val="clear" w:color="auto" w:fill="auto"/>
          </w:tcPr>
          <w:p w:rsidR="000F02D6" w:rsidRPr="00D23B96" w:rsidRDefault="000F02D6" w:rsidP="00C43211">
            <w:pPr>
              <w:ind w:right="132"/>
              <w:jc w:val="center"/>
              <w:rPr>
                <w:rFonts w:eastAsia="SimSun"/>
                <w:b/>
                <w:position w:val="-10"/>
                <w:sz w:val="36"/>
              </w:rPr>
            </w:pPr>
            <w:r w:rsidRPr="00D23B96">
              <w:rPr>
                <w:sz w:val="22"/>
              </w:rPr>
              <w:t xml:space="preserve">“There will be </w:t>
            </w:r>
            <w:r w:rsidRPr="00D23B96">
              <w:rPr>
                <w:i/>
                <w:sz w:val="22"/>
              </w:rPr>
              <w:t>no night</w:t>
            </w:r>
            <w:r w:rsidRPr="00D23B96">
              <w:rPr>
                <w:sz w:val="22"/>
              </w:rPr>
              <w:t xml:space="preserve"> there” (21:25; 22:5)</w:t>
            </w:r>
          </w:p>
        </w:tc>
      </w:tr>
      <w:tr w:rsidR="000F02D6" w:rsidRPr="00D23B96" w:rsidTr="00C43211">
        <w:trPr>
          <w:trHeight w:val="508"/>
        </w:trPr>
        <w:tc>
          <w:tcPr>
            <w:tcW w:w="4548" w:type="dxa"/>
            <w:tcBorders>
              <w:top w:val="nil"/>
              <w:left w:val="nil"/>
              <w:bottom w:val="nil"/>
              <w:right w:val="nil"/>
            </w:tcBorders>
            <w:shd w:val="clear" w:color="auto" w:fill="auto"/>
          </w:tcPr>
          <w:p w:rsidR="000F02D6" w:rsidRPr="00D23B96" w:rsidRDefault="000F02D6" w:rsidP="00C43211">
            <w:pPr>
              <w:ind w:right="221"/>
              <w:jc w:val="center"/>
              <w:rPr>
                <w:sz w:val="22"/>
              </w:rPr>
            </w:pPr>
            <w:r w:rsidRPr="00D23B96">
              <w:rPr>
                <w:sz w:val="22"/>
              </w:rPr>
              <w:t xml:space="preserve">“God made </w:t>
            </w:r>
            <w:r w:rsidRPr="00D23B96">
              <w:rPr>
                <w:i/>
                <w:sz w:val="22"/>
              </w:rPr>
              <w:t xml:space="preserve">two great lights” </w:t>
            </w:r>
            <w:r w:rsidRPr="00D23B96">
              <w:rPr>
                <w:sz w:val="22"/>
              </w:rPr>
              <w:t>(sun and moon; 1:16)</w:t>
            </w:r>
          </w:p>
          <w:p w:rsidR="00E80996" w:rsidRPr="00D23B96" w:rsidRDefault="00E80996" w:rsidP="00C43211">
            <w:pPr>
              <w:ind w:right="221"/>
              <w:jc w:val="center"/>
              <w:rPr>
                <w:rFonts w:eastAsia="SimSun"/>
                <w:b/>
                <w:position w:val="-10"/>
                <w:sz w:val="36"/>
              </w:rPr>
            </w:pPr>
          </w:p>
        </w:tc>
        <w:tc>
          <w:tcPr>
            <w:tcW w:w="5298" w:type="dxa"/>
            <w:tcBorders>
              <w:top w:val="nil"/>
              <w:left w:val="nil"/>
              <w:bottom w:val="nil"/>
              <w:right w:val="nil"/>
            </w:tcBorders>
            <w:shd w:val="clear" w:color="auto" w:fill="auto"/>
          </w:tcPr>
          <w:p w:rsidR="000F02D6" w:rsidRPr="00D23B96" w:rsidRDefault="000F02D6" w:rsidP="00C43211">
            <w:pPr>
              <w:ind w:right="132"/>
              <w:jc w:val="center"/>
              <w:rPr>
                <w:rFonts w:eastAsia="SimSun"/>
                <w:b/>
                <w:position w:val="-10"/>
                <w:sz w:val="36"/>
              </w:rPr>
            </w:pPr>
            <w:r w:rsidRPr="00D23B96">
              <w:rPr>
                <w:sz w:val="22"/>
              </w:rPr>
              <w:t xml:space="preserve">“The city </w:t>
            </w:r>
            <w:r w:rsidRPr="00D23B96">
              <w:rPr>
                <w:i/>
                <w:sz w:val="22"/>
              </w:rPr>
              <w:t xml:space="preserve">does not need the </w:t>
            </w:r>
            <w:r w:rsidR="00495158" w:rsidRPr="00D23B96">
              <w:rPr>
                <w:i/>
                <w:sz w:val="22"/>
              </w:rPr>
              <w:t>sun or the moon”</w:t>
            </w:r>
            <w:r w:rsidR="00495158" w:rsidRPr="00D23B96">
              <w:rPr>
                <w:sz w:val="22"/>
              </w:rPr>
              <w:t xml:space="preserve"> (21:23)</w:t>
            </w:r>
          </w:p>
        </w:tc>
      </w:tr>
      <w:tr w:rsidR="000F02D6" w:rsidRPr="00D23B96" w:rsidTr="00C43211">
        <w:trPr>
          <w:trHeight w:val="508"/>
        </w:trPr>
        <w:tc>
          <w:tcPr>
            <w:tcW w:w="4548" w:type="dxa"/>
            <w:tcBorders>
              <w:top w:val="nil"/>
              <w:left w:val="nil"/>
              <w:bottom w:val="nil"/>
              <w:right w:val="nil"/>
            </w:tcBorders>
            <w:shd w:val="clear" w:color="auto" w:fill="auto"/>
          </w:tcPr>
          <w:p w:rsidR="000F02D6" w:rsidRPr="00D23B96" w:rsidRDefault="00495158" w:rsidP="00C43211">
            <w:pPr>
              <w:ind w:right="221"/>
              <w:jc w:val="center"/>
              <w:rPr>
                <w:rFonts w:eastAsia="SimSun"/>
                <w:b/>
                <w:position w:val="-10"/>
                <w:sz w:val="36"/>
              </w:rPr>
            </w:pPr>
            <w:r w:rsidRPr="00D23B96">
              <w:rPr>
                <w:sz w:val="22"/>
              </w:rPr>
              <w:t>Trees and rivers (2:8-14)</w:t>
            </w:r>
          </w:p>
        </w:tc>
        <w:tc>
          <w:tcPr>
            <w:tcW w:w="5298" w:type="dxa"/>
            <w:tcBorders>
              <w:top w:val="nil"/>
              <w:left w:val="nil"/>
              <w:bottom w:val="nil"/>
              <w:right w:val="nil"/>
            </w:tcBorders>
            <w:shd w:val="clear" w:color="auto" w:fill="auto"/>
          </w:tcPr>
          <w:p w:rsidR="000F02D6" w:rsidRPr="00D23B96" w:rsidRDefault="00495158" w:rsidP="00C43211">
            <w:pPr>
              <w:ind w:right="132"/>
              <w:jc w:val="center"/>
              <w:rPr>
                <w:rFonts w:eastAsia="SimSun"/>
                <w:b/>
                <w:position w:val="-10"/>
                <w:sz w:val="36"/>
              </w:rPr>
            </w:pPr>
            <w:r w:rsidRPr="00D23B96">
              <w:rPr>
                <w:sz w:val="22"/>
              </w:rPr>
              <w:t>Tree and river (22:1-2)</w:t>
            </w:r>
          </w:p>
        </w:tc>
      </w:tr>
      <w:tr w:rsidR="00495158" w:rsidRPr="00D23B96" w:rsidTr="00C43211">
        <w:trPr>
          <w:trHeight w:val="508"/>
        </w:trPr>
        <w:tc>
          <w:tcPr>
            <w:tcW w:w="4548" w:type="dxa"/>
            <w:tcBorders>
              <w:top w:val="nil"/>
              <w:left w:val="nil"/>
              <w:bottom w:val="nil"/>
              <w:right w:val="nil"/>
            </w:tcBorders>
            <w:shd w:val="clear" w:color="auto" w:fill="auto"/>
          </w:tcPr>
          <w:p w:rsidR="00E80996" w:rsidRPr="00D23B96" w:rsidRDefault="00495158" w:rsidP="001654B4">
            <w:pPr>
              <w:ind w:right="221"/>
              <w:jc w:val="center"/>
              <w:rPr>
                <w:sz w:val="22"/>
              </w:rPr>
            </w:pPr>
            <w:r w:rsidRPr="00D23B96">
              <w:rPr>
                <w:sz w:val="22"/>
              </w:rPr>
              <w:t xml:space="preserve">“In the day you eat of it you will surely </w:t>
            </w:r>
            <w:r w:rsidRPr="00D23B96">
              <w:rPr>
                <w:i/>
                <w:sz w:val="22"/>
              </w:rPr>
              <w:t>die”</w:t>
            </w:r>
            <w:r w:rsidRPr="00D23B96">
              <w:rPr>
                <w:sz w:val="22"/>
              </w:rPr>
              <w:t xml:space="preserve"> (2:17)</w:t>
            </w:r>
          </w:p>
          <w:p w:rsidR="001654B4" w:rsidRPr="00D23B96" w:rsidRDefault="001654B4" w:rsidP="001654B4">
            <w:pPr>
              <w:ind w:right="221"/>
              <w:jc w:val="center"/>
              <w:rPr>
                <w:sz w:val="22"/>
              </w:rPr>
            </w:pPr>
          </w:p>
        </w:tc>
        <w:tc>
          <w:tcPr>
            <w:tcW w:w="5298" w:type="dxa"/>
            <w:tcBorders>
              <w:top w:val="nil"/>
              <w:left w:val="nil"/>
              <w:bottom w:val="nil"/>
              <w:right w:val="nil"/>
            </w:tcBorders>
            <w:shd w:val="clear" w:color="auto" w:fill="auto"/>
          </w:tcPr>
          <w:p w:rsidR="00495158" w:rsidRPr="00D23B96" w:rsidRDefault="00495158" w:rsidP="00C43211">
            <w:pPr>
              <w:ind w:right="132"/>
              <w:jc w:val="center"/>
              <w:rPr>
                <w:rFonts w:eastAsia="SimSun"/>
                <w:b/>
                <w:position w:val="-10"/>
                <w:sz w:val="36"/>
              </w:rPr>
            </w:pPr>
            <w:r w:rsidRPr="00D23B96">
              <w:rPr>
                <w:sz w:val="22"/>
              </w:rPr>
              <w:t xml:space="preserve">“There will be </w:t>
            </w:r>
            <w:r w:rsidRPr="00D23B96">
              <w:rPr>
                <w:i/>
                <w:sz w:val="22"/>
              </w:rPr>
              <w:t>no more death”</w:t>
            </w:r>
            <w:r w:rsidRPr="00D23B96">
              <w:rPr>
                <w:sz w:val="22"/>
              </w:rPr>
              <w:t xml:space="preserve"> (21:4)</w:t>
            </w:r>
          </w:p>
        </w:tc>
      </w:tr>
      <w:tr w:rsidR="00495158" w:rsidRPr="00D23B96" w:rsidTr="00C43211">
        <w:trPr>
          <w:trHeight w:val="508"/>
        </w:trPr>
        <w:tc>
          <w:tcPr>
            <w:tcW w:w="4548" w:type="dxa"/>
            <w:tcBorders>
              <w:top w:val="nil"/>
              <w:left w:val="nil"/>
              <w:bottom w:val="nil"/>
              <w:right w:val="nil"/>
            </w:tcBorders>
            <w:shd w:val="clear" w:color="auto" w:fill="auto"/>
          </w:tcPr>
          <w:p w:rsidR="00495158" w:rsidRPr="00D23B96" w:rsidRDefault="00495158" w:rsidP="00C43211">
            <w:pPr>
              <w:ind w:right="221"/>
              <w:jc w:val="center"/>
              <w:rPr>
                <w:rFonts w:eastAsia="SimSun"/>
                <w:b/>
                <w:position w:val="-10"/>
                <w:sz w:val="36"/>
              </w:rPr>
            </w:pPr>
            <w:r w:rsidRPr="00D23B96">
              <w:rPr>
                <w:sz w:val="22"/>
              </w:rPr>
              <w:t>Husband and wife (2:18-25)</w:t>
            </w:r>
          </w:p>
        </w:tc>
        <w:tc>
          <w:tcPr>
            <w:tcW w:w="5298" w:type="dxa"/>
            <w:tcBorders>
              <w:top w:val="nil"/>
              <w:left w:val="nil"/>
              <w:bottom w:val="nil"/>
              <w:right w:val="nil"/>
            </w:tcBorders>
            <w:shd w:val="clear" w:color="auto" w:fill="auto"/>
          </w:tcPr>
          <w:p w:rsidR="00495158" w:rsidRPr="00D23B96" w:rsidRDefault="00495158" w:rsidP="00C43211">
            <w:pPr>
              <w:ind w:right="132"/>
              <w:jc w:val="center"/>
              <w:rPr>
                <w:rFonts w:eastAsia="SimSun"/>
                <w:b/>
                <w:position w:val="-10"/>
                <w:sz w:val="36"/>
              </w:rPr>
            </w:pPr>
            <w:r w:rsidRPr="00D23B96">
              <w:rPr>
                <w:sz w:val="22"/>
              </w:rPr>
              <w:t>Lamb and bride (19:6-9)</w:t>
            </w:r>
          </w:p>
        </w:tc>
      </w:tr>
      <w:tr w:rsidR="00495158" w:rsidRPr="00D23B96" w:rsidTr="00C43211">
        <w:trPr>
          <w:trHeight w:val="508"/>
        </w:trPr>
        <w:tc>
          <w:tcPr>
            <w:tcW w:w="4548" w:type="dxa"/>
            <w:tcBorders>
              <w:top w:val="nil"/>
              <w:left w:val="nil"/>
              <w:bottom w:val="nil"/>
              <w:right w:val="nil"/>
            </w:tcBorders>
            <w:shd w:val="clear" w:color="auto" w:fill="auto"/>
          </w:tcPr>
          <w:p w:rsidR="00495158" w:rsidRPr="00D23B96" w:rsidRDefault="00495158" w:rsidP="00C43211">
            <w:pPr>
              <w:ind w:right="221"/>
              <w:jc w:val="center"/>
              <w:rPr>
                <w:rFonts w:eastAsia="SimSun"/>
                <w:b/>
                <w:position w:val="-10"/>
                <w:sz w:val="36"/>
              </w:rPr>
            </w:pPr>
            <w:r w:rsidRPr="00D23B96">
              <w:rPr>
                <w:sz w:val="22"/>
              </w:rPr>
              <w:t xml:space="preserve">Satan </w:t>
            </w:r>
            <w:r w:rsidRPr="00D23B96">
              <w:rPr>
                <w:i/>
                <w:sz w:val="22"/>
              </w:rPr>
              <w:t>appears</w:t>
            </w:r>
            <w:r w:rsidRPr="00D23B96">
              <w:rPr>
                <w:sz w:val="22"/>
              </w:rPr>
              <w:t xml:space="preserve"> as deceiver of mankind (3:1)</w:t>
            </w:r>
          </w:p>
        </w:tc>
        <w:tc>
          <w:tcPr>
            <w:tcW w:w="5298" w:type="dxa"/>
            <w:tcBorders>
              <w:top w:val="nil"/>
              <w:left w:val="nil"/>
              <w:bottom w:val="nil"/>
              <w:right w:val="nil"/>
            </w:tcBorders>
            <w:shd w:val="clear" w:color="auto" w:fill="auto"/>
          </w:tcPr>
          <w:p w:rsidR="00495158" w:rsidRPr="00D23B96" w:rsidRDefault="00495158" w:rsidP="00C43211">
            <w:pPr>
              <w:ind w:right="132"/>
              <w:jc w:val="center"/>
              <w:rPr>
                <w:rFonts w:eastAsia="SimSun"/>
                <w:b/>
                <w:position w:val="-10"/>
                <w:sz w:val="36"/>
              </w:rPr>
            </w:pPr>
            <w:r w:rsidRPr="00D23B96">
              <w:rPr>
                <w:sz w:val="22"/>
              </w:rPr>
              <w:t xml:space="preserve">Satan </w:t>
            </w:r>
            <w:r w:rsidRPr="00D23B96">
              <w:rPr>
                <w:i/>
                <w:sz w:val="22"/>
              </w:rPr>
              <w:t>disappears</w:t>
            </w:r>
            <w:r w:rsidRPr="00D23B96">
              <w:rPr>
                <w:sz w:val="22"/>
              </w:rPr>
              <w:t xml:space="preserve"> forever (20:10)</w:t>
            </w:r>
          </w:p>
        </w:tc>
      </w:tr>
      <w:tr w:rsidR="00495158" w:rsidRPr="00D23B96" w:rsidTr="00C43211">
        <w:trPr>
          <w:trHeight w:val="508"/>
        </w:trPr>
        <w:tc>
          <w:tcPr>
            <w:tcW w:w="4548" w:type="dxa"/>
            <w:tcBorders>
              <w:top w:val="nil"/>
              <w:left w:val="nil"/>
              <w:bottom w:val="nil"/>
              <w:right w:val="nil"/>
            </w:tcBorders>
            <w:shd w:val="clear" w:color="auto" w:fill="auto"/>
          </w:tcPr>
          <w:p w:rsidR="00495158" w:rsidRPr="00D23B96" w:rsidRDefault="00495158" w:rsidP="00C43211">
            <w:pPr>
              <w:ind w:right="221"/>
              <w:jc w:val="center"/>
              <w:rPr>
                <w:rFonts w:eastAsia="SimSun"/>
                <w:b/>
                <w:position w:val="-10"/>
                <w:sz w:val="36"/>
              </w:rPr>
            </w:pPr>
            <w:r w:rsidRPr="00D23B96">
              <w:rPr>
                <w:sz w:val="22"/>
              </w:rPr>
              <w:t xml:space="preserve">Defilement </w:t>
            </w:r>
            <w:r w:rsidRPr="00D23B96">
              <w:rPr>
                <w:i/>
                <w:sz w:val="22"/>
              </w:rPr>
              <w:t>enters</w:t>
            </w:r>
            <w:r w:rsidRPr="00D23B96">
              <w:rPr>
                <w:sz w:val="22"/>
              </w:rPr>
              <w:t xml:space="preserve"> the garden (3:6-7)</w:t>
            </w:r>
          </w:p>
        </w:tc>
        <w:tc>
          <w:tcPr>
            <w:tcW w:w="5298" w:type="dxa"/>
            <w:tcBorders>
              <w:top w:val="nil"/>
              <w:left w:val="nil"/>
              <w:bottom w:val="nil"/>
              <w:right w:val="nil"/>
            </w:tcBorders>
            <w:shd w:val="clear" w:color="auto" w:fill="auto"/>
          </w:tcPr>
          <w:p w:rsidR="00495158" w:rsidRPr="00D23B96" w:rsidRDefault="00495158" w:rsidP="00C43211">
            <w:pPr>
              <w:ind w:right="132"/>
              <w:jc w:val="center"/>
              <w:rPr>
                <w:rFonts w:eastAsia="SimSun"/>
                <w:b/>
                <w:position w:val="-10"/>
                <w:sz w:val="36"/>
              </w:rPr>
            </w:pPr>
            <w:r w:rsidRPr="00D23B96">
              <w:rPr>
                <w:sz w:val="22"/>
              </w:rPr>
              <w:t xml:space="preserve">Defilement </w:t>
            </w:r>
            <w:r w:rsidRPr="00D23B96">
              <w:rPr>
                <w:i/>
                <w:sz w:val="22"/>
              </w:rPr>
              <w:t>never</w:t>
            </w:r>
            <w:r w:rsidRPr="00D23B96">
              <w:rPr>
                <w:sz w:val="22"/>
              </w:rPr>
              <w:t xml:space="preserve"> </w:t>
            </w:r>
            <w:r w:rsidRPr="00D23B96">
              <w:rPr>
                <w:i/>
                <w:sz w:val="22"/>
              </w:rPr>
              <w:t>enters</w:t>
            </w:r>
            <w:r w:rsidRPr="00D23B96">
              <w:rPr>
                <w:sz w:val="22"/>
              </w:rPr>
              <w:t xml:space="preserve"> the city (21:27)</w:t>
            </w:r>
          </w:p>
        </w:tc>
      </w:tr>
      <w:tr w:rsidR="00495158" w:rsidRPr="00D23B96" w:rsidTr="00C43211">
        <w:trPr>
          <w:trHeight w:val="508"/>
        </w:trPr>
        <w:tc>
          <w:tcPr>
            <w:tcW w:w="4548" w:type="dxa"/>
            <w:tcBorders>
              <w:top w:val="nil"/>
              <w:left w:val="nil"/>
              <w:bottom w:val="nil"/>
              <w:right w:val="nil"/>
            </w:tcBorders>
            <w:shd w:val="clear" w:color="auto" w:fill="auto"/>
          </w:tcPr>
          <w:p w:rsidR="00495158" w:rsidRPr="00D23B96" w:rsidRDefault="00495158" w:rsidP="00C43211">
            <w:pPr>
              <w:ind w:right="221"/>
              <w:jc w:val="center"/>
              <w:rPr>
                <w:sz w:val="22"/>
              </w:rPr>
            </w:pPr>
            <w:r w:rsidRPr="00D23B96">
              <w:rPr>
                <w:sz w:val="22"/>
              </w:rPr>
              <w:t xml:space="preserve">Fellowship with God </w:t>
            </w:r>
            <w:r w:rsidRPr="00D23B96">
              <w:rPr>
                <w:i/>
                <w:sz w:val="22"/>
              </w:rPr>
              <w:t>broken</w:t>
            </w:r>
            <w:r w:rsidRPr="00D23B96">
              <w:rPr>
                <w:sz w:val="22"/>
              </w:rPr>
              <w:t xml:space="preserve"> (3:8-10)</w:t>
            </w:r>
          </w:p>
        </w:tc>
        <w:tc>
          <w:tcPr>
            <w:tcW w:w="5298" w:type="dxa"/>
            <w:tcBorders>
              <w:top w:val="nil"/>
              <w:left w:val="nil"/>
              <w:bottom w:val="nil"/>
              <w:right w:val="nil"/>
            </w:tcBorders>
            <w:shd w:val="clear" w:color="auto" w:fill="auto"/>
          </w:tcPr>
          <w:p w:rsidR="00495158" w:rsidRPr="00D23B96" w:rsidRDefault="00495158" w:rsidP="00C43211">
            <w:pPr>
              <w:ind w:right="132"/>
              <w:jc w:val="center"/>
              <w:rPr>
                <w:sz w:val="22"/>
              </w:rPr>
            </w:pPr>
            <w:r w:rsidRPr="00D23B96">
              <w:rPr>
                <w:sz w:val="22"/>
              </w:rPr>
              <w:t xml:space="preserve">Fellowship with God </w:t>
            </w:r>
            <w:r w:rsidRPr="00D23B96">
              <w:rPr>
                <w:i/>
                <w:sz w:val="22"/>
              </w:rPr>
              <w:t>resumed</w:t>
            </w:r>
            <w:r w:rsidRPr="00D23B96">
              <w:rPr>
                <w:sz w:val="22"/>
              </w:rPr>
              <w:t xml:space="preserve"> (21:3)</w:t>
            </w:r>
          </w:p>
        </w:tc>
      </w:tr>
      <w:tr w:rsidR="00495158" w:rsidRPr="00D23B96" w:rsidTr="00C43211">
        <w:trPr>
          <w:trHeight w:val="508"/>
        </w:trPr>
        <w:tc>
          <w:tcPr>
            <w:tcW w:w="4548" w:type="dxa"/>
            <w:tcBorders>
              <w:top w:val="nil"/>
              <w:left w:val="nil"/>
              <w:bottom w:val="nil"/>
              <w:right w:val="nil"/>
            </w:tcBorders>
            <w:shd w:val="clear" w:color="auto" w:fill="auto"/>
          </w:tcPr>
          <w:p w:rsidR="00495158" w:rsidRPr="00D23B96" w:rsidRDefault="00495158" w:rsidP="00C43211">
            <w:pPr>
              <w:ind w:right="221"/>
              <w:jc w:val="center"/>
              <w:rPr>
                <w:sz w:val="22"/>
              </w:rPr>
            </w:pPr>
            <w:r w:rsidRPr="00D23B96">
              <w:rPr>
                <w:i/>
                <w:sz w:val="22"/>
              </w:rPr>
              <w:t>Initial</w:t>
            </w:r>
            <w:r w:rsidRPr="00D23B96">
              <w:rPr>
                <w:sz w:val="22"/>
              </w:rPr>
              <w:t xml:space="preserve"> triumph of the </w:t>
            </w:r>
            <w:r w:rsidRPr="00D23B96">
              <w:rPr>
                <w:i/>
                <w:sz w:val="22"/>
              </w:rPr>
              <w:t>serpent</w:t>
            </w:r>
            <w:r w:rsidRPr="00D23B96">
              <w:rPr>
                <w:sz w:val="22"/>
              </w:rPr>
              <w:t xml:space="preserve"> (3:13)</w:t>
            </w:r>
          </w:p>
        </w:tc>
        <w:tc>
          <w:tcPr>
            <w:tcW w:w="5298" w:type="dxa"/>
            <w:tcBorders>
              <w:top w:val="nil"/>
              <w:left w:val="nil"/>
              <w:bottom w:val="nil"/>
              <w:right w:val="nil"/>
            </w:tcBorders>
            <w:shd w:val="clear" w:color="auto" w:fill="auto"/>
          </w:tcPr>
          <w:p w:rsidR="00495158" w:rsidRPr="00D23B96" w:rsidRDefault="00495158" w:rsidP="00C43211">
            <w:pPr>
              <w:ind w:right="132"/>
              <w:jc w:val="center"/>
              <w:rPr>
                <w:sz w:val="22"/>
              </w:rPr>
            </w:pPr>
            <w:r w:rsidRPr="00D23B96">
              <w:rPr>
                <w:i/>
                <w:sz w:val="22"/>
              </w:rPr>
              <w:t>Ultimate</w:t>
            </w:r>
            <w:r w:rsidRPr="00D23B96">
              <w:rPr>
                <w:sz w:val="22"/>
              </w:rPr>
              <w:t xml:space="preserve"> triumph of the </w:t>
            </w:r>
            <w:r w:rsidRPr="00D23B96">
              <w:rPr>
                <w:i/>
                <w:sz w:val="22"/>
              </w:rPr>
              <w:t>Lamb</w:t>
            </w:r>
            <w:r w:rsidRPr="00D23B96">
              <w:rPr>
                <w:sz w:val="22"/>
              </w:rPr>
              <w:t xml:space="preserve"> (20:10; 22:3)</w:t>
            </w:r>
          </w:p>
        </w:tc>
      </w:tr>
      <w:tr w:rsidR="00495158" w:rsidRPr="00D23B96" w:rsidTr="00C43211">
        <w:trPr>
          <w:trHeight w:val="508"/>
        </w:trPr>
        <w:tc>
          <w:tcPr>
            <w:tcW w:w="4548" w:type="dxa"/>
            <w:tcBorders>
              <w:top w:val="nil"/>
              <w:left w:val="nil"/>
              <w:bottom w:val="nil"/>
              <w:right w:val="nil"/>
            </w:tcBorders>
            <w:shd w:val="clear" w:color="auto" w:fill="auto"/>
          </w:tcPr>
          <w:p w:rsidR="00495158" w:rsidRPr="00D23B96" w:rsidRDefault="00495158" w:rsidP="00C43211">
            <w:pPr>
              <w:ind w:right="221"/>
              <w:jc w:val="center"/>
              <w:rPr>
                <w:sz w:val="22"/>
              </w:rPr>
            </w:pPr>
            <w:r w:rsidRPr="00D23B96">
              <w:rPr>
                <w:sz w:val="22"/>
              </w:rPr>
              <w:t xml:space="preserve">“I will greatly </w:t>
            </w:r>
            <w:r w:rsidRPr="00D23B96">
              <w:rPr>
                <w:i/>
                <w:sz w:val="22"/>
              </w:rPr>
              <w:t>multiply your sorrow”</w:t>
            </w:r>
            <w:r w:rsidRPr="00D23B96">
              <w:rPr>
                <w:sz w:val="22"/>
              </w:rPr>
              <w:t xml:space="preserve"> (3:</w:t>
            </w:r>
            <w:r w:rsidR="00CC7189" w:rsidRPr="00D23B96">
              <w:rPr>
                <w:sz w:val="22"/>
              </w:rPr>
              <w:t>16)</w:t>
            </w:r>
          </w:p>
        </w:tc>
        <w:tc>
          <w:tcPr>
            <w:tcW w:w="5298" w:type="dxa"/>
            <w:tcBorders>
              <w:top w:val="nil"/>
              <w:left w:val="nil"/>
              <w:bottom w:val="nil"/>
              <w:right w:val="nil"/>
            </w:tcBorders>
            <w:shd w:val="clear" w:color="auto" w:fill="auto"/>
          </w:tcPr>
          <w:p w:rsidR="00495158" w:rsidRPr="00D23B96" w:rsidRDefault="00495158" w:rsidP="00C43211">
            <w:pPr>
              <w:ind w:right="132"/>
              <w:jc w:val="center"/>
              <w:rPr>
                <w:sz w:val="22"/>
              </w:rPr>
            </w:pPr>
            <w:r w:rsidRPr="00D23B96">
              <w:rPr>
                <w:sz w:val="22"/>
              </w:rPr>
              <w:t xml:space="preserve">“There will be </w:t>
            </w:r>
            <w:r w:rsidRPr="00D23B96">
              <w:rPr>
                <w:i/>
                <w:sz w:val="22"/>
              </w:rPr>
              <w:t xml:space="preserve">no more... sorrow </w:t>
            </w:r>
            <w:r w:rsidRPr="00D23B96">
              <w:rPr>
                <w:sz w:val="22"/>
              </w:rPr>
              <w:t>or crying or pain” (21:4)</w:t>
            </w:r>
          </w:p>
          <w:p w:rsidR="00E80996" w:rsidRPr="00D23B96" w:rsidRDefault="00E80996" w:rsidP="00C43211">
            <w:pPr>
              <w:ind w:right="132"/>
              <w:jc w:val="center"/>
              <w:rPr>
                <w:sz w:val="22"/>
              </w:rPr>
            </w:pPr>
          </w:p>
        </w:tc>
      </w:tr>
      <w:tr w:rsidR="00495158" w:rsidRPr="00D23B96" w:rsidTr="00C43211">
        <w:trPr>
          <w:trHeight w:val="508"/>
        </w:trPr>
        <w:tc>
          <w:tcPr>
            <w:tcW w:w="4548" w:type="dxa"/>
            <w:tcBorders>
              <w:top w:val="nil"/>
              <w:left w:val="nil"/>
              <w:bottom w:val="nil"/>
              <w:right w:val="nil"/>
            </w:tcBorders>
            <w:shd w:val="clear" w:color="auto" w:fill="auto"/>
          </w:tcPr>
          <w:p w:rsidR="00495158" w:rsidRPr="00D23B96" w:rsidRDefault="00495158" w:rsidP="00C43211">
            <w:pPr>
              <w:ind w:right="221"/>
              <w:jc w:val="center"/>
              <w:rPr>
                <w:sz w:val="22"/>
              </w:rPr>
            </w:pPr>
            <w:r w:rsidRPr="00D23B96">
              <w:rPr>
                <w:sz w:val="22"/>
              </w:rPr>
              <w:t>“</w:t>
            </w:r>
            <w:r w:rsidRPr="00D23B96">
              <w:rPr>
                <w:i/>
                <w:sz w:val="22"/>
              </w:rPr>
              <w:t>Cursed</w:t>
            </w:r>
            <w:r w:rsidRPr="00D23B96">
              <w:rPr>
                <w:sz w:val="22"/>
              </w:rPr>
              <w:t xml:space="preserve"> is the ground because of you” (3:17)</w:t>
            </w:r>
          </w:p>
        </w:tc>
        <w:tc>
          <w:tcPr>
            <w:tcW w:w="5298" w:type="dxa"/>
            <w:tcBorders>
              <w:top w:val="nil"/>
              <w:left w:val="nil"/>
              <w:bottom w:val="nil"/>
              <w:right w:val="nil"/>
            </w:tcBorders>
            <w:shd w:val="clear" w:color="auto" w:fill="auto"/>
          </w:tcPr>
          <w:p w:rsidR="00495158" w:rsidRPr="00D23B96" w:rsidRDefault="00495158" w:rsidP="00C43211">
            <w:pPr>
              <w:ind w:right="132"/>
              <w:jc w:val="center"/>
              <w:rPr>
                <w:sz w:val="22"/>
              </w:rPr>
            </w:pPr>
            <w:r w:rsidRPr="00D23B96">
              <w:rPr>
                <w:sz w:val="22"/>
              </w:rPr>
              <w:t>“</w:t>
            </w:r>
            <w:r w:rsidRPr="00D23B96">
              <w:rPr>
                <w:i/>
                <w:sz w:val="22"/>
              </w:rPr>
              <w:t>No longer</w:t>
            </w:r>
            <w:r w:rsidRPr="00D23B96">
              <w:rPr>
                <w:sz w:val="22"/>
              </w:rPr>
              <w:t xml:space="preserve"> will there be any </w:t>
            </w:r>
            <w:r w:rsidRPr="00D23B96">
              <w:rPr>
                <w:i/>
                <w:sz w:val="22"/>
              </w:rPr>
              <w:t xml:space="preserve">curse” </w:t>
            </w:r>
            <w:r w:rsidRPr="00D23B96">
              <w:rPr>
                <w:sz w:val="22"/>
              </w:rPr>
              <w:t>(22:3)</w:t>
            </w:r>
          </w:p>
        </w:tc>
      </w:tr>
      <w:tr w:rsidR="00495158" w:rsidRPr="00D23B96" w:rsidTr="00C43211">
        <w:trPr>
          <w:trHeight w:val="508"/>
        </w:trPr>
        <w:tc>
          <w:tcPr>
            <w:tcW w:w="4548" w:type="dxa"/>
            <w:tcBorders>
              <w:top w:val="nil"/>
              <w:left w:val="nil"/>
              <w:bottom w:val="nil"/>
              <w:right w:val="nil"/>
            </w:tcBorders>
            <w:shd w:val="clear" w:color="auto" w:fill="auto"/>
          </w:tcPr>
          <w:p w:rsidR="00495158" w:rsidRPr="00D23B96" w:rsidRDefault="00495158" w:rsidP="00C43211">
            <w:pPr>
              <w:ind w:right="221"/>
              <w:jc w:val="center"/>
              <w:rPr>
                <w:sz w:val="22"/>
              </w:rPr>
            </w:pPr>
            <w:r w:rsidRPr="00D23B96">
              <w:rPr>
                <w:sz w:val="22"/>
              </w:rPr>
              <w:t xml:space="preserve">Man's dominion </w:t>
            </w:r>
            <w:r w:rsidRPr="00D23B96">
              <w:rPr>
                <w:i/>
                <w:sz w:val="22"/>
              </w:rPr>
              <w:t>broken</w:t>
            </w:r>
            <w:r w:rsidRPr="00D23B96">
              <w:rPr>
                <w:sz w:val="22"/>
              </w:rPr>
              <w:t xml:space="preserve"> in the fall of the first man, Adam (3:19)</w:t>
            </w:r>
          </w:p>
        </w:tc>
        <w:tc>
          <w:tcPr>
            <w:tcW w:w="5298" w:type="dxa"/>
            <w:tcBorders>
              <w:top w:val="nil"/>
              <w:left w:val="nil"/>
              <w:bottom w:val="nil"/>
              <w:right w:val="nil"/>
            </w:tcBorders>
            <w:shd w:val="clear" w:color="auto" w:fill="auto"/>
          </w:tcPr>
          <w:p w:rsidR="00495158" w:rsidRPr="00D23B96" w:rsidRDefault="00495158" w:rsidP="00C43211">
            <w:pPr>
              <w:ind w:right="132"/>
              <w:jc w:val="center"/>
              <w:rPr>
                <w:sz w:val="22"/>
              </w:rPr>
            </w:pPr>
            <w:r w:rsidRPr="00D23B96">
              <w:rPr>
                <w:sz w:val="22"/>
              </w:rPr>
              <w:t xml:space="preserve">Man's dominion </w:t>
            </w:r>
            <w:r w:rsidRPr="00D23B96">
              <w:rPr>
                <w:i/>
                <w:sz w:val="22"/>
              </w:rPr>
              <w:t>restored</w:t>
            </w:r>
            <w:r w:rsidRPr="00D23B96">
              <w:rPr>
                <w:sz w:val="22"/>
              </w:rPr>
              <w:t xml:space="preserve"> in the rule of the new man, Christ (22:5)</w:t>
            </w:r>
          </w:p>
          <w:p w:rsidR="00E80996" w:rsidRPr="00D23B96" w:rsidRDefault="00E80996" w:rsidP="00C43211">
            <w:pPr>
              <w:ind w:right="132"/>
              <w:jc w:val="center"/>
              <w:rPr>
                <w:sz w:val="22"/>
              </w:rPr>
            </w:pPr>
          </w:p>
        </w:tc>
      </w:tr>
      <w:tr w:rsidR="00495158" w:rsidRPr="00D23B96" w:rsidTr="00C43211">
        <w:trPr>
          <w:trHeight w:val="508"/>
        </w:trPr>
        <w:tc>
          <w:tcPr>
            <w:tcW w:w="4548" w:type="dxa"/>
            <w:tcBorders>
              <w:top w:val="nil"/>
              <w:left w:val="nil"/>
              <w:bottom w:val="nil"/>
              <w:right w:val="nil"/>
            </w:tcBorders>
            <w:shd w:val="clear" w:color="auto" w:fill="auto"/>
          </w:tcPr>
          <w:p w:rsidR="00495158" w:rsidRPr="00D23B96" w:rsidRDefault="00495158" w:rsidP="00C43211">
            <w:pPr>
              <w:ind w:right="221"/>
              <w:jc w:val="center"/>
              <w:rPr>
                <w:sz w:val="22"/>
              </w:rPr>
            </w:pPr>
            <w:r w:rsidRPr="00D23B96">
              <w:rPr>
                <w:sz w:val="22"/>
              </w:rPr>
              <w:t xml:space="preserve">First paradise </w:t>
            </w:r>
            <w:r w:rsidRPr="00D23B96">
              <w:rPr>
                <w:i/>
                <w:sz w:val="22"/>
              </w:rPr>
              <w:t>closed</w:t>
            </w:r>
            <w:r w:rsidRPr="00D23B96">
              <w:rPr>
                <w:sz w:val="22"/>
              </w:rPr>
              <w:t xml:space="preserve"> (3:23)</w:t>
            </w:r>
          </w:p>
        </w:tc>
        <w:tc>
          <w:tcPr>
            <w:tcW w:w="5298" w:type="dxa"/>
            <w:tcBorders>
              <w:top w:val="nil"/>
              <w:left w:val="nil"/>
              <w:bottom w:val="nil"/>
              <w:right w:val="nil"/>
            </w:tcBorders>
            <w:shd w:val="clear" w:color="auto" w:fill="auto"/>
          </w:tcPr>
          <w:p w:rsidR="00495158" w:rsidRPr="00D23B96" w:rsidRDefault="00495158" w:rsidP="00C43211">
            <w:pPr>
              <w:ind w:right="132"/>
              <w:jc w:val="center"/>
              <w:rPr>
                <w:sz w:val="22"/>
              </w:rPr>
            </w:pPr>
            <w:r w:rsidRPr="00D23B96">
              <w:rPr>
                <w:sz w:val="22"/>
              </w:rPr>
              <w:t xml:space="preserve">New paradise </w:t>
            </w:r>
            <w:r w:rsidRPr="00D23B96">
              <w:rPr>
                <w:i/>
                <w:sz w:val="22"/>
              </w:rPr>
              <w:t>opened</w:t>
            </w:r>
            <w:r w:rsidRPr="00D23B96">
              <w:rPr>
                <w:sz w:val="22"/>
              </w:rPr>
              <w:t xml:space="preserve"> (21:25)</w:t>
            </w:r>
          </w:p>
        </w:tc>
      </w:tr>
      <w:tr w:rsidR="00495158" w:rsidRPr="00D23B96" w:rsidTr="00C43211">
        <w:trPr>
          <w:trHeight w:val="508"/>
        </w:trPr>
        <w:tc>
          <w:tcPr>
            <w:tcW w:w="4548" w:type="dxa"/>
            <w:tcBorders>
              <w:top w:val="nil"/>
              <w:left w:val="nil"/>
              <w:bottom w:val="nil"/>
              <w:right w:val="nil"/>
            </w:tcBorders>
            <w:shd w:val="clear" w:color="auto" w:fill="auto"/>
          </w:tcPr>
          <w:p w:rsidR="00495158" w:rsidRPr="00D23B96" w:rsidRDefault="00495158" w:rsidP="00C43211">
            <w:pPr>
              <w:ind w:right="221"/>
              <w:jc w:val="center"/>
              <w:rPr>
                <w:sz w:val="22"/>
              </w:rPr>
            </w:pPr>
            <w:r w:rsidRPr="00D23B96">
              <w:rPr>
                <w:i/>
                <w:sz w:val="22"/>
              </w:rPr>
              <w:t>Prohibition</w:t>
            </w:r>
            <w:r w:rsidRPr="00D23B96">
              <w:rPr>
                <w:sz w:val="22"/>
              </w:rPr>
              <w:t xml:space="preserve"> from the tree of life (3:24)</w:t>
            </w:r>
          </w:p>
        </w:tc>
        <w:tc>
          <w:tcPr>
            <w:tcW w:w="5298" w:type="dxa"/>
            <w:tcBorders>
              <w:top w:val="nil"/>
              <w:left w:val="nil"/>
              <w:bottom w:val="nil"/>
              <w:right w:val="nil"/>
            </w:tcBorders>
            <w:shd w:val="clear" w:color="auto" w:fill="auto"/>
          </w:tcPr>
          <w:p w:rsidR="00495158" w:rsidRPr="00D23B96" w:rsidRDefault="00495158" w:rsidP="00C43211">
            <w:pPr>
              <w:ind w:right="132"/>
              <w:jc w:val="center"/>
              <w:rPr>
                <w:sz w:val="22"/>
              </w:rPr>
            </w:pPr>
            <w:r w:rsidRPr="00D23B96">
              <w:rPr>
                <w:i/>
                <w:sz w:val="22"/>
              </w:rPr>
              <w:t>Access</w:t>
            </w:r>
            <w:r w:rsidRPr="00D23B96">
              <w:rPr>
                <w:sz w:val="22"/>
              </w:rPr>
              <w:t xml:space="preserve"> to the tree of life (22:14)</w:t>
            </w:r>
          </w:p>
        </w:tc>
      </w:tr>
      <w:tr w:rsidR="00495158" w:rsidRPr="00D23B96" w:rsidTr="00C43211">
        <w:trPr>
          <w:trHeight w:val="508"/>
        </w:trPr>
        <w:tc>
          <w:tcPr>
            <w:tcW w:w="4548" w:type="dxa"/>
            <w:tcBorders>
              <w:top w:val="nil"/>
              <w:left w:val="nil"/>
              <w:bottom w:val="nil"/>
              <w:right w:val="nil"/>
            </w:tcBorders>
            <w:shd w:val="clear" w:color="auto" w:fill="auto"/>
          </w:tcPr>
          <w:p w:rsidR="00495158" w:rsidRPr="00D23B96" w:rsidRDefault="00495158" w:rsidP="00C43211">
            <w:pPr>
              <w:ind w:right="221"/>
              <w:jc w:val="center"/>
              <w:rPr>
                <w:sz w:val="22"/>
              </w:rPr>
            </w:pPr>
            <w:r w:rsidRPr="00D23B96">
              <w:rPr>
                <w:sz w:val="22"/>
              </w:rPr>
              <w:t xml:space="preserve">Man </w:t>
            </w:r>
            <w:r w:rsidRPr="00D23B96">
              <w:rPr>
                <w:i/>
                <w:sz w:val="22"/>
              </w:rPr>
              <w:t>driven from God's presence</w:t>
            </w:r>
            <w:r w:rsidRPr="00D23B96">
              <w:rPr>
                <w:sz w:val="22"/>
              </w:rPr>
              <w:t xml:space="preserve"> (3:24)</w:t>
            </w:r>
          </w:p>
        </w:tc>
        <w:tc>
          <w:tcPr>
            <w:tcW w:w="5298" w:type="dxa"/>
            <w:tcBorders>
              <w:top w:val="nil"/>
              <w:left w:val="nil"/>
              <w:bottom w:val="nil"/>
              <w:right w:val="nil"/>
            </w:tcBorders>
            <w:shd w:val="clear" w:color="auto" w:fill="auto"/>
          </w:tcPr>
          <w:p w:rsidR="00495158" w:rsidRPr="00D23B96" w:rsidRDefault="00495158" w:rsidP="00C43211">
            <w:pPr>
              <w:ind w:right="132"/>
              <w:jc w:val="center"/>
              <w:rPr>
                <w:sz w:val="22"/>
              </w:rPr>
            </w:pPr>
            <w:r w:rsidRPr="00D23B96">
              <w:rPr>
                <w:sz w:val="22"/>
              </w:rPr>
              <w:t xml:space="preserve">“They </w:t>
            </w:r>
            <w:r w:rsidRPr="00D23B96">
              <w:rPr>
                <w:i/>
                <w:sz w:val="22"/>
              </w:rPr>
              <w:t>will see His face”</w:t>
            </w:r>
            <w:r w:rsidRPr="00D23B96">
              <w:rPr>
                <w:sz w:val="22"/>
              </w:rPr>
              <w:t xml:space="preserve"> (22:4)</w:t>
            </w:r>
          </w:p>
        </w:tc>
      </w:tr>
      <w:tr w:rsidR="00CC7189" w:rsidRPr="00D23B96" w:rsidTr="00C43211">
        <w:trPr>
          <w:trHeight w:val="509"/>
        </w:trPr>
        <w:tc>
          <w:tcPr>
            <w:tcW w:w="4548" w:type="dxa"/>
            <w:tcBorders>
              <w:top w:val="nil"/>
              <w:left w:val="nil"/>
              <w:bottom w:val="nil"/>
              <w:right w:val="nil"/>
            </w:tcBorders>
            <w:shd w:val="clear" w:color="auto" w:fill="auto"/>
          </w:tcPr>
          <w:p w:rsidR="00CC7189" w:rsidRPr="00D23B96" w:rsidRDefault="00CC7189" w:rsidP="00C43211">
            <w:pPr>
              <w:ind w:right="221"/>
              <w:jc w:val="center"/>
              <w:rPr>
                <w:sz w:val="22"/>
              </w:rPr>
            </w:pPr>
            <w:r w:rsidRPr="00D23B96">
              <w:rPr>
                <w:sz w:val="22"/>
              </w:rPr>
              <w:t>First rest</w:t>
            </w:r>
            <w:r w:rsidR="00BF449B" w:rsidRPr="00D23B96">
              <w:rPr>
                <w:sz w:val="22"/>
              </w:rPr>
              <w:t xml:space="preserve"> for God</w:t>
            </w:r>
            <w:r w:rsidRPr="00D23B96">
              <w:rPr>
                <w:sz w:val="22"/>
              </w:rPr>
              <w:t xml:space="preserve"> (2:1-3)</w:t>
            </w:r>
          </w:p>
        </w:tc>
        <w:tc>
          <w:tcPr>
            <w:tcW w:w="5298" w:type="dxa"/>
            <w:tcBorders>
              <w:top w:val="nil"/>
              <w:left w:val="nil"/>
              <w:bottom w:val="nil"/>
              <w:right w:val="nil"/>
            </w:tcBorders>
            <w:shd w:val="clear" w:color="auto" w:fill="auto"/>
          </w:tcPr>
          <w:p w:rsidR="00CC7189" w:rsidRPr="00D23B96" w:rsidRDefault="00CC7189" w:rsidP="00C43211">
            <w:pPr>
              <w:ind w:right="132"/>
              <w:jc w:val="center"/>
              <w:rPr>
                <w:sz w:val="22"/>
              </w:rPr>
            </w:pPr>
            <w:r w:rsidRPr="00D23B96">
              <w:rPr>
                <w:sz w:val="22"/>
              </w:rPr>
              <w:t>Final rest</w:t>
            </w:r>
            <w:r w:rsidR="00BF449B" w:rsidRPr="00D23B96">
              <w:rPr>
                <w:sz w:val="22"/>
              </w:rPr>
              <w:t xml:space="preserve"> for man</w:t>
            </w:r>
            <w:r w:rsidRPr="00D23B96">
              <w:rPr>
                <w:sz w:val="22"/>
              </w:rPr>
              <w:t xml:space="preserve"> (14:13)</w:t>
            </w:r>
          </w:p>
        </w:tc>
      </w:tr>
    </w:tbl>
    <w:p w:rsidR="001654B4" w:rsidRPr="00D23B96" w:rsidRDefault="001654B4">
      <w:pPr>
        <w:tabs>
          <w:tab w:val="left" w:pos="270"/>
          <w:tab w:val="left" w:pos="4320"/>
        </w:tabs>
        <w:ind w:left="270" w:right="90" w:hanging="270"/>
        <w:rPr>
          <w:sz w:val="22"/>
        </w:rPr>
      </w:pPr>
    </w:p>
    <w:p w:rsidR="00D63619" w:rsidRPr="00D23B96" w:rsidRDefault="00D63619">
      <w:pPr>
        <w:tabs>
          <w:tab w:val="left" w:pos="270"/>
          <w:tab w:val="left" w:pos="4320"/>
        </w:tabs>
        <w:ind w:left="270" w:right="90" w:hanging="270"/>
        <w:rPr>
          <w:sz w:val="18"/>
        </w:rPr>
      </w:pPr>
      <w:r w:rsidRPr="00D23B96">
        <w:rPr>
          <w:sz w:val="18"/>
        </w:rPr>
        <w:t xml:space="preserve">Adapted from Bruce Wilkinson and Kenneth Boa, </w:t>
      </w:r>
      <w:r w:rsidRPr="00D23B96">
        <w:rPr>
          <w:i/>
          <w:sz w:val="18"/>
        </w:rPr>
        <w:t>Talk Thru the Bible</w:t>
      </w:r>
      <w:r w:rsidRPr="00D23B96">
        <w:rPr>
          <w:sz w:val="18"/>
        </w:rPr>
        <w:t xml:space="preserve"> (Nashville: Nelson, 1983), 515.</w:t>
      </w:r>
    </w:p>
    <w:p w:rsidR="00CC7189" w:rsidRPr="00D23B96" w:rsidRDefault="00CC7189">
      <w:pPr>
        <w:ind w:right="90"/>
        <w:jc w:val="center"/>
        <w:rPr>
          <w:sz w:val="22"/>
        </w:rPr>
      </w:pPr>
    </w:p>
    <w:p w:rsidR="00D63619" w:rsidRPr="00D23B96" w:rsidRDefault="00D63619">
      <w:pPr>
        <w:ind w:right="90"/>
        <w:jc w:val="center"/>
        <w:rPr>
          <w:b/>
          <w:sz w:val="36"/>
        </w:rPr>
      </w:pPr>
      <w:r w:rsidRPr="00D23B96">
        <w:rPr>
          <w:sz w:val="22"/>
        </w:rPr>
        <w:br w:type="page"/>
      </w:r>
      <w:r w:rsidRPr="00D23B96">
        <w:rPr>
          <w:b/>
          <w:sz w:val="36"/>
        </w:rPr>
        <w:t>Genesis 1–3 and Revelation 20–22</w:t>
      </w:r>
      <w:r w:rsidRPr="00D23B96">
        <w:rPr>
          <w:sz w:val="16"/>
        </w:rPr>
        <w:fldChar w:fldCharType="begin"/>
      </w:r>
      <w:r w:rsidRPr="00D23B96">
        <w:rPr>
          <w:sz w:val="16"/>
        </w:rPr>
        <w:instrText xml:space="preserve"> TC  “</w:instrText>
      </w:r>
      <w:bookmarkStart w:id="1088" w:name="_Toc408385727"/>
      <w:bookmarkStart w:id="1089" w:name="_Toc408391951"/>
      <w:bookmarkStart w:id="1090" w:name="_Toc534937588"/>
      <w:bookmarkStart w:id="1091" w:name="_Toc7521197"/>
      <w:r w:rsidRPr="00D23B96">
        <w:rPr>
          <w:sz w:val="16"/>
        </w:rPr>
        <w:instrText>Genesis 1–3 and Revelation 20–22</w:instrText>
      </w:r>
      <w:bookmarkEnd w:id="1088"/>
      <w:bookmarkEnd w:id="1089"/>
      <w:bookmarkEnd w:id="1090"/>
      <w:bookmarkEnd w:id="1091"/>
      <w:r w:rsidRPr="00D23B96">
        <w:rPr>
          <w:sz w:val="16"/>
        </w:rPr>
        <w:instrText xml:space="preserve">” \l 3 </w:instrText>
      </w:r>
      <w:r w:rsidRPr="00D23B96">
        <w:rPr>
          <w:sz w:val="16"/>
        </w:rPr>
        <w:fldChar w:fldCharType="end"/>
      </w:r>
    </w:p>
    <w:p w:rsidR="00D63619" w:rsidRPr="00D23B96" w:rsidRDefault="00D63619">
      <w:pPr>
        <w:ind w:right="90"/>
        <w:jc w:val="center"/>
        <w:rPr>
          <w:sz w:val="22"/>
        </w:rPr>
      </w:pPr>
      <w:r w:rsidRPr="00D23B96">
        <w:rPr>
          <w:sz w:val="22"/>
        </w:rPr>
        <w:t xml:space="preserve">Terry Hall, </w:t>
      </w:r>
      <w:r w:rsidRPr="00D23B96">
        <w:rPr>
          <w:i/>
          <w:sz w:val="22"/>
        </w:rPr>
        <w:t>Bible Panorama,</w:t>
      </w:r>
      <w:r w:rsidRPr="00D23B96">
        <w:rPr>
          <w:sz w:val="22"/>
        </w:rPr>
        <w:t xml:space="preserve"> 29</w:t>
      </w:r>
    </w:p>
    <w:p w:rsidR="00D63619" w:rsidRPr="00D23B96" w:rsidRDefault="00D63619">
      <w:pPr>
        <w:ind w:right="90"/>
        <w:jc w:val="center"/>
        <w:rPr>
          <w:b/>
          <w:sz w:val="16"/>
        </w:rPr>
      </w:pPr>
      <w:r w:rsidRPr="00D23B96">
        <w:rPr>
          <w:sz w:val="22"/>
        </w:rPr>
        <w:br w:type="page"/>
      </w:r>
      <w:r w:rsidRPr="00D23B96">
        <w:rPr>
          <w:b/>
          <w:sz w:val="36"/>
        </w:rPr>
        <w:t>Genesis 1–4 and Revelation 19–22</w:t>
      </w:r>
      <w:r w:rsidRPr="00D23B96">
        <w:rPr>
          <w:sz w:val="16"/>
        </w:rPr>
        <w:fldChar w:fldCharType="begin"/>
      </w:r>
      <w:r w:rsidRPr="00D23B96">
        <w:rPr>
          <w:sz w:val="16"/>
        </w:rPr>
        <w:instrText xml:space="preserve"> TC  “</w:instrText>
      </w:r>
      <w:bookmarkStart w:id="1092" w:name="_Toc408385728"/>
      <w:bookmarkStart w:id="1093" w:name="_Toc408391952"/>
      <w:bookmarkStart w:id="1094" w:name="_Toc534937589"/>
      <w:bookmarkStart w:id="1095" w:name="_Toc7521198"/>
      <w:r w:rsidRPr="00D23B96">
        <w:rPr>
          <w:sz w:val="16"/>
        </w:rPr>
        <w:instrText>Genesis 1–4 and Revelation 19–22</w:instrText>
      </w:r>
      <w:bookmarkEnd w:id="1092"/>
      <w:bookmarkEnd w:id="1093"/>
      <w:bookmarkEnd w:id="1094"/>
      <w:bookmarkEnd w:id="1095"/>
      <w:r w:rsidRPr="00D23B96">
        <w:rPr>
          <w:sz w:val="16"/>
        </w:rPr>
        <w:instrText xml:space="preserve">” \l 3 </w:instrText>
      </w:r>
      <w:r w:rsidRPr="00D23B96">
        <w:rPr>
          <w:sz w:val="16"/>
        </w:rPr>
        <w:fldChar w:fldCharType="end"/>
      </w:r>
    </w:p>
    <w:p w:rsidR="00D63619" w:rsidRPr="00D23B96" w:rsidRDefault="00D63619">
      <w:pPr>
        <w:ind w:right="90"/>
        <w:jc w:val="center"/>
        <w:rPr>
          <w:sz w:val="22"/>
        </w:rPr>
      </w:pPr>
      <w:r w:rsidRPr="00D23B96">
        <w:rPr>
          <w:sz w:val="22"/>
        </w:rPr>
        <w:t xml:space="preserve">Terry Hall, </w:t>
      </w:r>
      <w:r w:rsidRPr="00D23B96">
        <w:rPr>
          <w:i/>
          <w:sz w:val="22"/>
        </w:rPr>
        <w:t>Bible Panorama,</w:t>
      </w:r>
      <w:r w:rsidRPr="00D23B96">
        <w:rPr>
          <w:sz w:val="22"/>
        </w:rPr>
        <w:t xml:space="preserve"> 173</w:t>
      </w:r>
    </w:p>
    <w:p w:rsidR="00D63619" w:rsidRPr="00D23B96" w:rsidRDefault="00D63619">
      <w:pPr>
        <w:ind w:right="90"/>
        <w:jc w:val="center"/>
        <w:rPr>
          <w:b/>
          <w:sz w:val="36"/>
        </w:rPr>
      </w:pPr>
      <w:r w:rsidRPr="00D23B96">
        <w:rPr>
          <w:sz w:val="22"/>
        </w:rPr>
        <w:br w:type="page"/>
      </w:r>
      <w:r w:rsidRPr="00D23B96">
        <w:rPr>
          <w:b/>
          <w:sz w:val="36"/>
        </w:rPr>
        <w:t>Messianic Hope</w:t>
      </w:r>
      <w:r w:rsidRPr="00D23B96">
        <w:rPr>
          <w:sz w:val="18"/>
        </w:rPr>
        <w:fldChar w:fldCharType="begin"/>
      </w:r>
      <w:r w:rsidRPr="00D23B96">
        <w:rPr>
          <w:sz w:val="18"/>
        </w:rPr>
        <w:instrText xml:space="preserve"> TC  “</w:instrText>
      </w:r>
      <w:bookmarkStart w:id="1096" w:name="_Toc408385729"/>
      <w:bookmarkStart w:id="1097" w:name="_Toc408391953"/>
      <w:bookmarkStart w:id="1098" w:name="_Toc534937590"/>
      <w:bookmarkStart w:id="1099" w:name="_Toc7521199"/>
      <w:r w:rsidRPr="00D23B96">
        <w:rPr>
          <w:sz w:val="18"/>
        </w:rPr>
        <w:instrText>Messianic Hope</w:instrText>
      </w:r>
      <w:bookmarkEnd w:id="1096"/>
      <w:bookmarkEnd w:id="1097"/>
      <w:bookmarkEnd w:id="1098"/>
      <w:bookmarkEnd w:id="1099"/>
      <w:r w:rsidRPr="00D23B96">
        <w:rPr>
          <w:sz w:val="18"/>
        </w:rPr>
        <w:instrText xml:space="preserve">” \l 3 </w:instrText>
      </w:r>
      <w:r w:rsidRPr="00D23B96">
        <w:rPr>
          <w:sz w:val="18"/>
        </w:rPr>
        <w:fldChar w:fldCharType="end"/>
      </w:r>
    </w:p>
    <w:p w:rsidR="00D63619" w:rsidRPr="00D23B96" w:rsidRDefault="00D63619">
      <w:pPr>
        <w:ind w:right="90"/>
        <w:jc w:val="center"/>
        <w:rPr>
          <w:sz w:val="22"/>
        </w:rPr>
      </w:pPr>
      <w:r w:rsidRPr="00D23B96">
        <w:rPr>
          <w:sz w:val="22"/>
        </w:rPr>
        <w:t xml:space="preserve">Terry Hall, </w:t>
      </w:r>
      <w:r w:rsidRPr="00D23B96">
        <w:rPr>
          <w:i/>
          <w:sz w:val="22"/>
        </w:rPr>
        <w:t>Bible Panorama,</w:t>
      </w:r>
      <w:r w:rsidRPr="00D23B96">
        <w:rPr>
          <w:sz w:val="22"/>
        </w:rPr>
        <w:t xml:space="preserve"> 140</w:t>
      </w:r>
    </w:p>
    <w:p w:rsidR="00D63619" w:rsidRPr="00D23B96" w:rsidRDefault="00D63619">
      <w:pPr>
        <w:ind w:right="90"/>
        <w:jc w:val="center"/>
        <w:rPr>
          <w:b/>
          <w:sz w:val="36"/>
        </w:rPr>
      </w:pPr>
      <w:r w:rsidRPr="00D23B96">
        <w:rPr>
          <w:sz w:val="22"/>
        </w:rPr>
        <w:br w:type="page"/>
      </w:r>
      <w:r w:rsidRPr="00D23B96">
        <w:rPr>
          <w:b/>
          <w:sz w:val="36"/>
        </w:rPr>
        <w:t>Christ’s Two Comings</w:t>
      </w:r>
      <w:r w:rsidRPr="00D23B96">
        <w:rPr>
          <w:sz w:val="18"/>
        </w:rPr>
        <w:fldChar w:fldCharType="begin"/>
      </w:r>
      <w:r w:rsidRPr="00D23B96">
        <w:rPr>
          <w:sz w:val="18"/>
        </w:rPr>
        <w:instrText xml:space="preserve"> TC  “</w:instrText>
      </w:r>
      <w:bookmarkStart w:id="1100" w:name="_Toc408385730"/>
      <w:bookmarkStart w:id="1101" w:name="_Toc408391954"/>
      <w:bookmarkStart w:id="1102" w:name="_Toc534937591"/>
      <w:bookmarkStart w:id="1103" w:name="_Toc7521200"/>
      <w:r w:rsidRPr="00D23B96">
        <w:rPr>
          <w:sz w:val="18"/>
        </w:rPr>
        <w:instrText>Christ’s Two Comings</w:instrText>
      </w:r>
      <w:bookmarkEnd w:id="1100"/>
      <w:bookmarkEnd w:id="1101"/>
      <w:bookmarkEnd w:id="1102"/>
      <w:bookmarkEnd w:id="1103"/>
      <w:r w:rsidRPr="00D23B96">
        <w:rPr>
          <w:sz w:val="18"/>
        </w:rPr>
        <w:instrText xml:space="preserve">” \l 3 </w:instrText>
      </w:r>
      <w:r w:rsidRPr="00D23B96">
        <w:rPr>
          <w:sz w:val="18"/>
        </w:rPr>
        <w:fldChar w:fldCharType="end"/>
      </w:r>
    </w:p>
    <w:p w:rsidR="00D63619" w:rsidRPr="00D23B96" w:rsidRDefault="00D63619">
      <w:pPr>
        <w:ind w:right="90"/>
        <w:jc w:val="center"/>
        <w:rPr>
          <w:sz w:val="22"/>
        </w:rPr>
      </w:pPr>
      <w:r w:rsidRPr="00D23B96">
        <w:rPr>
          <w:sz w:val="22"/>
        </w:rPr>
        <w:t xml:space="preserve">Terry Hall, </w:t>
      </w:r>
      <w:r w:rsidRPr="00D23B96">
        <w:rPr>
          <w:i/>
          <w:sz w:val="22"/>
        </w:rPr>
        <w:t>Bible Panorama,</w:t>
      </w:r>
      <w:r w:rsidRPr="00D23B96">
        <w:rPr>
          <w:sz w:val="22"/>
        </w:rPr>
        <w:t xml:space="preserve"> 117</w:t>
      </w:r>
    </w:p>
    <w:p w:rsidR="00D63619" w:rsidRPr="00D23B96" w:rsidRDefault="00D63619">
      <w:pPr>
        <w:ind w:right="90"/>
        <w:jc w:val="center"/>
        <w:rPr>
          <w:b/>
          <w:sz w:val="36"/>
        </w:rPr>
      </w:pPr>
      <w:r w:rsidRPr="00D23B96">
        <w:rPr>
          <w:sz w:val="22"/>
        </w:rPr>
        <w:br w:type="page"/>
      </w:r>
      <w:r w:rsidRPr="00D23B96">
        <w:rPr>
          <w:b/>
          <w:sz w:val="36"/>
        </w:rPr>
        <w:t>Amillennial Chart of Revelation</w:t>
      </w:r>
      <w:r w:rsidRPr="00D23B96">
        <w:rPr>
          <w:sz w:val="22"/>
        </w:rPr>
        <w:fldChar w:fldCharType="begin"/>
      </w:r>
      <w:r w:rsidRPr="00D23B96">
        <w:rPr>
          <w:sz w:val="22"/>
        </w:rPr>
        <w:instrText xml:space="preserve"> TC  “ </w:instrText>
      </w:r>
      <w:bookmarkStart w:id="1104" w:name="_Toc408385731"/>
      <w:bookmarkStart w:id="1105" w:name="_Toc408391955"/>
      <w:bookmarkStart w:id="1106" w:name="_Toc534937592"/>
      <w:bookmarkStart w:id="1107" w:name="_Toc7521201"/>
      <w:r w:rsidRPr="00D23B96">
        <w:rPr>
          <w:sz w:val="22"/>
        </w:rPr>
        <w:instrText>Amillennial Chart of Revelation</w:instrText>
      </w:r>
      <w:bookmarkEnd w:id="1104"/>
      <w:bookmarkEnd w:id="1105"/>
      <w:bookmarkEnd w:id="1106"/>
      <w:bookmarkEnd w:id="1107"/>
      <w:r w:rsidRPr="00D23B96">
        <w:rPr>
          <w:sz w:val="22"/>
        </w:rPr>
        <w:instrText xml:space="preserve"> “ \l 3 </w:instrText>
      </w:r>
      <w:r w:rsidRPr="00D23B96">
        <w:rPr>
          <w:sz w:val="22"/>
        </w:rPr>
        <w:fldChar w:fldCharType="end"/>
      </w:r>
    </w:p>
    <w:p w:rsidR="00D63619" w:rsidRPr="00D23B96" w:rsidRDefault="00D63619">
      <w:pPr>
        <w:ind w:right="90"/>
        <w:jc w:val="center"/>
        <w:rPr>
          <w:sz w:val="22"/>
        </w:rPr>
      </w:pPr>
      <w:r w:rsidRPr="00D23B96">
        <w:rPr>
          <w:sz w:val="22"/>
        </w:rPr>
        <w:t xml:space="preserve">William Hendriksen, </w:t>
      </w:r>
      <w:r w:rsidRPr="00D23B96">
        <w:rPr>
          <w:i/>
          <w:sz w:val="22"/>
        </w:rPr>
        <w:t>More Than Conquerors,</w:t>
      </w:r>
      <w:r w:rsidRPr="00D23B96">
        <w:rPr>
          <w:sz w:val="22"/>
        </w:rPr>
        <w:t xml:space="preserve"> 16-19</w:t>
      </w:r>
    </w:p>
    <w:p w:rsidR="00D63619" w:rsidRPr="00D23B96" w:rsidRDefault="00D63619">
      <w:pPr>
        <w:ind w:right="90"/>
        <w:jc w:val="left"/>
        <w:rPr>
          <w:sz w:val="22"/>
        </w:rPr>
      </w:pPr>
    </w:p>
    <w:p w:rsidR="00D63619" w:rsidRPr="00D23B96" w:rsidRDefault="00D63619">
      <w:pPr>
        <w:ind w:right="90"/>
        <w:rPr>
          <w:sz w:val="18"/>
        </w:rPr>
      </w:pPr>
      <w:r w:rsidRPr="00D23B96">
        <w:rPr>
          <w:sz w:val="18"/>
        </w:rPr>
        <w:t xml:space="preserve">One common view of the book of Revelation by amillennial scholars sees the book as presenting our present age seven times in parallel sections.  Hendriksen is typical of this view which spiritualizes the 1000 years of Revelation 20:1-6 and applies this time period to our own time.  (Other commentators who see it this way are Lenski, Warfield, and Sadlet, and S. L. Morris; cf. also John Gilmore, </w:t>
      </w:r>
      <w:r w:rsidRPr="00D23B96">
        <w:rPr>
          <w:i/>
          <w:sz w:val="18"/>
        </w:rPr>
        <w:t>Probing Heaven</w:t>
      </w:r>
      <w:r w:rsidRPr="00D23B96">
        <w:rPr>
          <w:sz w:val="18"/>
        </w:rPr>
        <w:t>).  In chart form the view would look like this:</w:t>
      </w:r>
    </w:p>
    <w:p w:rsidR="00D63619" w:rsidRPr="00D23B96" w:rsidRDefault="00D63619">
      <w:pPr>
        <w:tabs>
          <w:tab w:val="left" w:pos="1170"/>
          <w:tab w:val="left" w:pos="7380"/>
          <w:tab w:val="left" w:pos="8819"/>
        </w:tabs>
        <w:ind w:left="810" w:hanging="360"/>
        <w:rPr>
          <w:b/>
          <w:sz w:val="16"/>
        </w:rPr>
      </w:pPr>
    </w:p>
    <w:p w:rsidR="00D63619" w:rsidRPr="00D23B96" w:rsidRDefault="00924448">
      <w:pPr>
        <w:tabs>
          <w:tab w:val="right" w:pos="9240"/>
        </w:tabs>
        <w:jc w:val="left"/>
        <w:rPr>
          <w:sz w:val="22"/>
        </w:rPr>
      </w:pPr>
      <w:r w:rsidRPr="00D23B96">
        <w:rPr>
          <w:noProof/>
          <w:sz w:val="22"/>
        </w:rPr>
        <w:drawing>
          <wp:inline distT="0" distB="0" distL="0" distR="0">
            <wp:extent cx="5791200" cy="21082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91200" cy="2108200"/>
                    </a:xfrm>
                    <a:prstGeom prst="rect">
                      <a:avLst/>
                    </a:prstGeom>
                    <a:noFill/>
                    <a:ln>
                      <a:noFill/>
                    </a:ln>
                  </pic:spPr>
                </pic:pic>
              </a:graphicData>
            </a:graphic>
          </wp:inline>
        </w:drawing>
      </w:r>
    </w:p>
    <w:p w:rsidR="00D63619" w:rsidRPr="00D23B96" w:rsidRDefault="00D63619">
      <w:pPr>
        <w:pStyle w:val="Caption"/>
        <w:rPr>
          <w:sz w:val="22"/>
        </w:rPr>
      </w:pPr>
      <w:r w:rsidRPr="00D23B96">
        <w:rPr>
          <w:sz w:val="22"/>
        </w:rPr>
        <w:t>Premillennial Response</w:t>
      </w:r>
    </w:p>
    <w:p w:rsidR="00D63619" w:rsidRPr="00D23B96" w:rsidRDefault="00D63619">
      <w:pPr>
        <w:tabs>
          <w:tab w:val="right" w:pos="9240"/>
        </w:tabs>
        <w:jc w:val="right"/>
        <w:rPr>
          <w:sz w:val="22"/>
        </w:rPr>
      </w:pPr>
    </w:p>
    <w:tbl>
      <w:tblPr>
        <w:tblW w:w="0" w:type="auto"/>
        <w:tblLayout w:type="fixed"/>
        <w:tblLook w:val="0000" w:firstRow="0" w:lastRow="0" w:firstColumn="0" w:lastColumn="0" w:noHBand="0" w:noVBand="0"/>
      </w:tblPr>
      <w:tblGrid>
        <w:gridCol w:w="7398"/>
        <w:gridCol w:w="2430"/>
      </w:tblGrid>
      <w:tr w:rsidR="00D63619" w:rsidRPr="00D23B96">
        <w:tc>
          <w:tcPr>
            <w:tcW w:w="7398" w:type="dxa"/>
          </w:tcPr>
          <w:p w:rsidR="00D63619" w:rsidRPr="00D23B96"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D23B96">
              <w:rPr>
                <w:b/>
                <w:sz w:val="28"/>
              </w:rPr>
              <w:t>Christ in the Midst of the Seven Lampstands (1–3)</w:t>
            </w:r>
            <w:r w:rsidRPr="00D23B96">
              <w:rPr>
                <w:b/>
                <w:sz w:val="28"/>
              </w:rPr>
              <w:br/>
            </w:r>
            <w:r w:rsidRPr="00D23B96">
              <w:rPr>
                <w:sz w:val="18"/>
              </w:rPr>
              <w:t xml:space="preserve">Seven literal churches of Asia each depict conditions in congregations </w:t>
            </w:r>
            <w:r w:rsidRPr="00D23B96">
              <w:rPr>
                <w:sz w:val="18"/>
              </w:rPr>
              <w:br/>
              <w:t>throughout the church age until Christ’s return (1:7)</w:t>
            </w:r>
          </w:p>
          <w:p w:rsidR="00D63619" w:rsidRPr="00D23B96" w:rsidRDefault="00D63619">
            <w:pPr>
              <w:ind w:left="360" w:right="0"/>
              <w:jc w:val="left"/>
              <w:rPr>
                <w:sz w:val="18"/>
              </w:rPr>
            </w:pPr>
          </w:p>
        </w:tc>
        <w:tc>
          <w:tcPr>
            <w:tcW w:w="2430" w:type="dxa"/>
          </w:tcPr>
          <w:p w:rsidR="00D63619" w:rsidRPr="00D23B96" w:rsidRDefault="00D63619">
            <w:pPr>
              <w:ind w:right="0"/>
              <w:jc w:val="left"/>
              <w:rPr>
                <w:sz w:val="18"/>
              </w:rPr>
            </w:pPr>
            <w:r w:rsidRPr="00D23B96">
              <w:rPr>
                <w:sz w:val="18"/>
              </w:rPr>
              <w:t>Correct except that 1:19 denotes the vision of Christ (1:9-18) as past, with 1:7 looking to his final triumph</w:t>
            </w:r>
          </w:p>
        </w:tc>
      </w:tr>
      <w:tr w:rsidR="00D63619" w:rsidRPr="00D23B96">
        <w:tc>
          <w:tcPr>
            <w:tcW w:w="7398" w:type="dxa"/>
          </w:tcPr>
          <w:p w:rsidR="00D63619" w:rsidRPr="00D23B96"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D23B96">
              <w:rPr>
                <w:b/>
                <w:sz w:val="28"/>
              </w:rPr>
              <w:t>The Vision of Heaven and the Seven Seals (4–7)</w:t>
            </w:r>
            <w:r w:rsidRPr="00D23B96">
              <w:rPr>
                <w:b/>
                <w:sz w:val="28"/>
              </w:rPr>
              <w:br/>
            </w:r>
            <w:r w:rsidRPr="00D23B96">
              <w:rPr>
                <w:sz w:val="18"/>
              </w:rPr>
              <w:t xml:space="preserve">Christ rules from heaven now (5:5-6) until the second coming (6:16-17) </w:t>
            </w:r>
            <w:r w:rsidRPr="00D23B96">
              <w:rPr>
                <w:sz w:val="18"/>
              </w:rPr>
              <w:br/>
              <w:t>at the end of the age with the triumphant church (7:16-17)</w:t>
            </w:r>
          </w:p>
          <w:p w:rsidR="00D63619" w:rsidRPr="00D23B96" w:rsidRDefault="00D63619">
            <w:pPr>
              <w:ind w:left="360" w:right="0"/>
              <w:jc w:val="left"/>
              <w:rPr>
                <w:sz w:val="18"/>
              </w:rPr>
            </w:pPr>
          </w:p>
        </w:tc>
        <w:tc>
          <w:tcPr>
            <w:tcW w:w="2430" w:type="dxa"/>
          </w:tcPr>
          <w:p w:rsidR="00D63619" w:rsidRPr="00D23B96" w:rsidRDefault="00D63619">
            <w:pPr>
              <w:ind w:right="0"/>
              <w:jc w:val="left"/>
              <w:rPr>
                <w:sz w:val="18"/>
              </w:rPr>
            </w:pPr>
            <w:r w:rsidRPr="00D23B96">
              <w:rPr>
                <w:sz w:val="18"/>
              </w:rPr>
              <w:t>These texts do not say what is claimed and the seals are so terrible they could not have yet happened yet.</w:t>
            </w:r>
          </w:p>
        </w:tc>
      </w:tr>
      <w:tr w:rsidR="00D63619" w:rsidRPr="00D23B96">
        <w:tc>
          <w:tcPr>
            <w:tcW w:w="7398" w:type="dxa"/>
          </w:tcPr>
          <w:p w:rsidR="00D63619" w:rsidRPr="00D23B96"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D23B96">
              <w:rPr>
                <w:b/>
                <w:sz w:val="28"/>
              </w:rPr>
              <w:t>The Seven Trumpets (8–11)</w:t>
            </w:r>
            <w:r w:rsidRPr="00D23B96">
              <w:rPr>
                <w:b/>
                <w:sz w:val="28"/>
              </w:rPr>
              <w:br/>
            </w:r>
            <w:r w:rsidRPr="00D23B96">
              <w:rPr>
                <w:sz w:val="18"/>
              </w:rPr>
              <w:t xml:space="preserve">A </w:t>
            </w:r>
            <w:r w:rsidRPr="00D23B96">
              <w:rPr>
                <w:i/>
                <w:sz w:val="18"/>
              </w:rPr>
              <w:t>series</w:t>
            </w:r>
            <w:r w:rsidRPr="00D23B96">
              <w:rPr>
                <w:sz w:val="18"/>
              </w:rPr>
              <w:t xml:space="preserve"> of repeated judgments in the present age afflicts  the wicked (8–9) </w:t>
            </w:r>
            <w:r w:rsidRPr="00D23B96">
              <w:rPr>
                <w:sz w:val="18"/>
              </w:rPr>
              <w:br/>
              <w:t>but the Church is protected (10–11) until the final judgement (11:15, 18)</w:t>
            </w:r>
          </w:p>
          <w:p w:rsidR="00D63619" w:rsidRPr="00D23B96" w:rsidRDefault="00D63619">
            <w:pPr>
              <w:ind w:left="360" w:right="0"/>
              <w:jc w:val="left"/>
              <w:rPr>
                <w:sz w:val="18"/>
              </w:rPr>
            </w:pPr>
          </w:p>
        </w:tc>
        <w:tc>
          <w:tcPr>
            <w:tcW w:w="2430" w:type="dxa"/>
          </w:tcPr>
          <w:p w:rsidR="00D63619" w:rsidRPr="00D23B96" w:rsidRDefault="00D63619">
            <w:pPr>
              <w:ind w:right="0"/>
              <w:jc w:val="left"/>
              <w:rPr>
                <w:sz w:val="18"/>
              </w:rPr>
            </w:pPr>
            <w:r w:rsidRPr="00D23B96">
              <w:rPr>
                <w:sz w:val="18"/>
              </w:rPr>
              <w:t xml:space="preserve">Trumpets occur </w:t>
            </w:r>
            <w:r w:rsidRPr="00D23B96">
              <w:rPr>
                <w:i/>
                <w:sz w:val="18"/>
              </w:rPr>
              <w:t>after</w:t>
            </w:r>
            <w:r w:rsidRPr="00D23B96">
              <w:rPr>
                <w:sz w:val="18"/>
              </w:rPr>
              <w:t xml:space="preserve"> the seals and in sequence; even a casual observation shows they have not yet occurred.</w:t>
            </w:r>
          </w:p>
        </w:tc>
      </w:tr>
      <w:tr w:rsidR="00D63619" w:rsidRPr="00D23B96">
        <w:tc>
          <w:tcPr>
            <w:tcW w:w="7398" w:type="dxa"/>
          </w:tcPr>
          <w:p w:rsidR="00D63619" w:rsidRPr="00D23B96"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D23B96">
              <w:rPr>
                <w:b/>
                <w:sz w:val="28"/>
              </w:rPr>
              <w:t>The Persecuting Dragon (12–14)</w:t>
            </w:r>
            <w:r w:rsidRPr="00D23B96">
              <w:rPr>
                <w:b/>
                <w:sz w:val="28"/>
              </w:rPr>
              <w:br/>
            </w:r>
            <w:r w:rsidRPr="00D23B96">
              <w:rPr>
                <w:sz w:val="18"/>
              </w:rPr>
              <w:t>A woman (the Church) gives birth to a child (Christ) but she is persecuted by the dragon (Satan) and his agents until the second coming (14:14, 16)</w:t>
            </w:r>
          </w:p>
          <w:p w:rsidR="00D63619" w:rsidRPr="00D23B96" w:rsidRDefault="00D63619">
            <w:pPr>
              <w:ind w:left="360" w:right="0"/>
              <w:jc w:val="left"/>
              <w:rPr>
                <w:sz w:val="18"/>
              </w:rPr>
            </w:pPr>
          </w:p>
        </w:tc>
        <w:tc>
          <w:tcPr>
            <w:tcW w:w="2430" w:type="dxa"/>
          </w:tcPr>
          <w:p w:rsidR="00D63619" w:rsidRPr="00D23B96" w:rsidRDefault="00D63619">
            <w:pPr>
              <w:ind w:right="0"/>
              <w:jc w:val="left"/>
              <w:rPr>
                <w:sz w:val="18"/>
              </w:rPr>
            </w:pPr>
            <w:r w:rsidRPr="00D23B96">
              <w:rPr>
                <w:sz w:val="18"/>
              </w:rPr>
              <w:t xml:space="preserve">The woman is </w:t>
            </w:r>
            <w:r w:rsidRPr="00D23B96">
              <w:rPr>
                <w:i/>
                <w:sz w:val="18"/>
              </w:rPr>
              <w:t>Israel</w:t>
            </w:r>
            <w:r w:rsidRPr="00D23B96">
              <w:rPr>
                <w:sz w:val="18"/>
              </w:rPr>
              <w:t xml:space="preserve"> which gave us the Messiah and </w:t>
            </w:r>
            <w:r w:rsidRPr="00D23B96">
              <w:rPr>
                <w:i/>
                <w:sz w:val="18"/>
              </w:rPr>
              <w:t>Jews</w:t>
            </w:r>
            <w:r w:rsidRPr="00D23B96">
              <w:rPr>
                <w:sz w:val="18"/>
              </w:rPr>
              <w:t xml:space="preserve"> will be persecuted 3 and 1/2 years (12:6).</w:t>
            </w:r>
          </w:p>
        </w:tc>
      </w:tr>
      <w:tr w:rsidR="00D63619" w:rsidRPr="00D23B96">
        <w:tc>
          <w:tcPr>
            <w:tcW w:w="7398" w:type="dxa"/>
          </w:tcPr>
          <w:p w:rsidR="00D63619" w:rsidRPr="00D23B96"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D23B96">
              <w:rPr>
                <w:b/>
                <w:sz w:val="28"/>
              </w:rPr>
              <w:t>The Seven Bowls (15–16)</w:t>
            </w:r>
            <w:r w:rsidRPr="00D23B96">
              <w:rPr>
                <w:b/>
                <w:sz w:val="28"/>
              </w:rPr>
              <w:br/>
            </w:r>
            <w:r w:rsidRPr="00D23B96">
              <w:rPr>
                <w:sz w:val="18"/>
              </w:rPr>
              <w:t>The disappearance of islands and mountains (16:20) is seen as the final judgment and chapters 15–16 are “events that will take place in connection with it”</w:t>
            </w:r>
          </w:p>
          <w:p w:rsidR="00D63619" w:rsidRPr="00D23B96" w:rsidRDefault="00D63619">
            <w:pPr>
              <w:ind w:left="360" w:right="0"/>
              <w:jc w:val="left"/>
              <w:rPr>
                <w:sz w:val="18"/>
              </w:rPr>
            </w:pPr>
          </w:p>
        </w:tc>
        <w:tc>
          <w:tcPr>
            <w:tcW w:w="2430" w:type="dxa"/>
          </w:tcPr>
          <w:p w:rsidR="00D63619" w:rsidRPr="00D23B96" w:rsidRDefault="00D63619">
            <w:pPr>
              <w:ind w:right="0"/>
              <w:jc w:val="left"/>
              <w:rPr>
                <w:sz w:val="18"/>
              </w:rPr>
            </w:pPr>
            <w:r w:rsidRPr="00D23B96">
              <w:rPr>
                <w:sz w:val="18"/>
              </w:rPr>
              <w:t xml:space="preserve">Agreed, so these chapters </w:t>
            </w:r>
            <w:r w:rsidRPr="00D23B96">
              <w:rPr>
                <w:i/>
                <w:sz w:val="18"/>
              </w:rPr>
              <w:t>do not</w:t>
            </w:r>
            <w:r w:rsidRPr="00D23B96">
              <w:rPr>
                <w:sz w:val="18"/>
              </w:rPr>
              <w:t xml:space="preserve"> denote the whole church age as Hendriksen claimed of each section.</w:t>
            </w:r>
          </w:p>
        </w:tc>
      </w:tr>
      <w:tr w:rsidR="00D63619" w:rsidRPr="00D23B96">
        <w:tc>
          <w:tcPr>
            <w:tcW w:w="7398" w:type="dxa"/>
          </w:tcPr>
          <w:p w:rsidR="00D63619" w:rsidRPr="00D23B96"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D23B96">
              <w:rPr>
                <w:b/>
                <w:sz w:val="28"/>
              </w:rPr>
              <w:t>The Fall of Babylon (17–19)</w:t>
            </w:r>
            <w:r w:rsidRPr="00D23B96">
              <w:rPr>
                <w:b/>
                <w:sz w:val="28"/>
              </w:rPr>
              <w:br/>
            </w:r>
            <w:r w:rsidRPr="00D23B96">
              <w:rPr>
                <w:sz w:val="18"/>
              </w:rPr>
              <w:t xml:space="preserve">Babylon (the world system of seduction) continues the entire church age </w:t>
            </w:r>
            <w:r w:rsidRPr="00D23B96">
              <w:rPr>
                <w:sz w:val="18"/>
              </w:rPr>
              <w:br/>
              <w:t>until it destruction at Christ’s second coming (19:11-21)</w:t>
            </w:r>
          </w:p>
          <w:p w:rsidR="00D63619" w:rsidRPr="00D23B96" w:rsidRDefault="00D63619">
            <w:pPr>
              <w:ind w:left="360" w:right="0"/>
              <w:jc w:val="left"/>
              <w:rPr>
                <w:sz w:val="18"/>
              </w:rPr>
            </w:pPr>
          </w:p>
        </w:tc>
        <w:tc>
          <w:tcPr>
            <w:tcW w:w="2430" w:type="dxa"/>
          </w:tcPr>
          <w:p w:rsidR="00D63619" w:rsidRPr="00D23B96" w:rsidRDefault="00D63619">
            <w:pPr>
              <w:ind w:right="0"/>
              <w:jc w:val="left"/>
              <w:rPr>
                <w:sz w:val="18"/>
              </w:rPr>
            </w:pPr>
            <w:r w:rsidRPr="00D23B96">
              <w:rPr>
                <w:sz w:val="18"/>
              </w:rPr>
              <w:t>This is a parenthesis within the chronological order of the book that shows how the world will be destroyed</w:t>
            </w:r>
          </w:p>
        </w:tc>
      </w:tr>
      <w:tr w:rsidR="00D63619" w:rsidRPr="00D23B96">
        <w:tc>
          <w:tcPr>
            <w:tcW w:w="7398" w:type="dxa"/>
          </w:tcPr>
          <w:p w:rsidR="00D63619" w:rsidRPr="00D23B96"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D23B96">
              <w:rPr>
                <w:b/>
                <w:sz w:val="28"/>
              </w:rPr>
              <w:t>The Great Consummation (20–22)</w:t>
            </w:r>
            <w:r w:rsidRPr="00D23B96">
              <w:rPr>
                <w:b/>
                <w:sz w:val="28"/>
              </w:rPr>
              <w:br/>
            </w:r>
            <w:r w:rsidRPr="00D23B96">
              <w:rPr>
                <w:sz w:val="18"/>
              </w:rPr>
              <w:t xml:space="preserve">The present age (20:1-6) is not a literal 1000 years and this “millennium” occurs </w:t>
            </w:r>
            <w:r w:rsidRPr="00D23B96">
              <w:rPr>
                <w:i/>
                <w:sz w:val="18"/>
              </w:rPr>
              <w:t>before</w:t>
            </w:r>
            <w:r w:rsidRPr="00D23B96">
              <w:rPr>
                <w:sz w:val="18"/>
              </w:rPr>
              <w:t xml:space="preserve"> chapter 19 and is followed by a general judgment and the the eternal state</w:t>
            </w:r>
          </w:p>
          <w:p w:rsidR="00D63619" w:rsidRPr="00D23B96" w:rsidRDefault="00D63619">
            <w:pPr>
              <w:ind w:left="360" w:right="0"/>
              <w:jc w:val="left"/>
              <w:rPr>
                <w:sz w:val="18"/>
              </w:rPr>
            </w:pPr>
          </w:p>
        </w:tc>
        <w:tc>
          <w:tcPr>
            <w:tcW w:w="2430" w:type="dxa"/>
          </w:tcPr>
          <w:p w:rsidR="00D63619" w:rsidRPr="00D23B96" w:rsidRDefault="00D63619">
            <w:pPr>
              <w:ind w:right="0"/>
              <w:jc w:val="left"/>
              <w:rPr>
                <w:sz w:val="18"/>
              </w:rPr>
            </w:pPr>
            <w:r w:rsidRPr="00D23B96">
              <w:rPr>
                <w:sz w:val="18"/>
              </w:rPr>
              <w:t>It is more natural that Christ’s return (Rev. 19) precedes his rule (Rev. 20) over a literal 1000 years.</w:t>
            </w:r>
          </w:p>
        </w:tc>
      </w:tr>
    </w:tbl>
    <w:p w:rsidR="00D63619" w:rsidRPr="00D23B96" w:rsidRDefault="00D63619">
      <w:pPr>
        <w:tabs>
          <w:tab w:val="left" w:pos="2460"/>
          <w:tab w:val="left" w:pos="5380"/>
        </w:tabs>
        <w:ind w:right="90"/>
        <w:jc w:val="center"/>
        <w:rPr>
          <w:b/>
          <w:sz w:val="36"/>
        </w:rPr>
      </w:pPr>
      <w:r w:rsidRPr="00D23B96">
        <w:rPr>
          <w:sz w:val="22"/>
        </w:rPr>
        <w:br w:type="page"/>
      </w:r>
      <w:r w:rsidRPr="00D23B96">
        <w:rPr>
          <w:b/>
          <w:sz w:val="36"/>
        </w:rPr>
        <w:t>Views on Revelation 20:1-6</w:t>
      </w:r>
      <w:r w:rsidRPr="00D23B96">
        <w:rPr>
          <w:sz w:val="16"/>
        </w:rPr>
        <w:fldChar w:fldCharType="begin"/>
      </w:r>
      <w:r w:rsidRPr="00D23B96">
        <w:rPr>
          <w:sz w:val="16"/>
        </w:rPr>
        <w:instrText xml:space="preserve"> TC  “ </w:instrText>
      </w:r>
      <w:bookmarkStart w:id="1108" w:name="_Toc408385732"/>
      <w:bookmarkStart w:id="1109" w:name="_Toc408391956"/>
      <w:bookmarkStart w:id="1110" w:name="_Toc534937593"/>
      <w:bookmarkStart w:id="1111" w:name="_Toc7521202"/>
      <w:r w:rsidRPr="00D23B96">
        <w:rPr>
          <w:sz w:val="16"/>
        </w:rPr>
        <w:instrText>Views on Revelation 20:1-6</w:instrText>
      </w:r>
      <w:bookmarkEnd w:id="1108"/>
      <w:bookmarkEnd w:id="1109"/>
      <w:bookmarkEnd w:id="1110"/>
      <w:bookmarkEnd w:id="1111"/>
      <w:r w:rsidRPr="00D23B96">
        <w:rPr>
          <w:sz w:val="16"/>
        </w:rPr>
        <w:instrText xml:space="preserve">” \l 3 </w:instrText>
      </w:r>
      <w:r w:rsidRPr="00D23B96">
        <w:rPr>
          <w:sz w:val="16"/>
        </w:rPr>
        <w:fldChar w:fldCharType="end"/>
      </w:r>
    </w:p>
    <w:p w:rsidR="00D63619" w:rsidRPr="00D23B96" w:rsidRDefault="00D63619">
      <w:pPr>
        <w:tabs>
          <w:tab w:val="left" w:pos="2460"/>
          <w:tab w:val="left" w:pos="5380"/>
        </w:tabs>
        <w:ind w:right="460"/>
        <w:jc w:val="center"/>
        <w:rPr>
          <w:b/>
          <w:sz w:val="18"/>
        </w:rPr>
      </w:pPr>
    </w:p>
    <w:tbl>
      <w:tblPr>
        <w:tblW w:w="0" w:type="auto"/>
        <w:tblLayout w:type="fixed"/>
        <w:tblCellMar>
          <w:left w:w="80" w:type="dxa"/>
          <w:right w:w="80" w:type="dxa"/>
        </w:tblCellMar>
        <w:tblLook w:val="0000" w:firstRow="0" w:lastRow="0" w:firstColumn="0" w:lastColumn="0" w:noHBand="0" w:noVBand="0"/>
      </w:tblPr>
      <w:tblGrid>
        <w:gridCol w:w="2420"/>
        <w:gridCol w:w="3660"/>
        <w:gridCol w:w="3684"/>
      </w:tblGrid>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2460"/>
                <w:tab w:val="left" w:pos="5380"/>
              </w:tabs>
              <w:ind w:right="-16"/>
              <w:jc w:val="left"/>
              <w:rPr>
                <w:sz w:val="22"/>
              </w:rPr>
            </w:pPr>
          </w:p>
          <w:p w:rsidR="00D63619" w:rsidRPr="00D23B96" w:rsidRDefault="00D63619">
            <w:pPr>
              <w:ind w:right="-16"/>
              <w:jc w:val="left"/>
              <w:rPr>
                <w:b/>
                <w:sz w:val="22"/>
              </w:rPr>
            </w:pP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b/>
                <w:sz w:val="22"/>
              </w:rPr>
            </w:pPr>
            <w:r w:rsidRPr="00D23B96">
              <w:rPr>
                <w:b/>
                <w:sz w:val="22"/>
              </w:rPr>
              <w:t>Amillennial</w:t>
            </w: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b/>
                <w:sz w:val="22"/>
              </w:rPr>
            </w:pPr>
            <w:r w:rsidRPr="00D23B96">
              <w:rPr>
                <w:b/>
                <w:sz w:val="22"/>
              </w:rPr>
              <w:t>Premillennial</w:t>
            </w:r>
          </w:p>
          <w:p w:rsidR="00D63619" w:rsidRPr="00D23B96" w:rsidRDefault="00D63619">
            <w:pPr>
              <w:ind w:right="-16"/>
              <w:jc w:val="left"/>
              <w:rPr>
                <w:b/>
                <w:sz w:val="22"/>
              </w:rPr>
            </w:pPr>
          </w:p>
        </w:tc>
      </w:tr>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Selected Advocates</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Anthony Hoekema, Leon Morris, William Hendrikson, John Gilmore</w:t>
            </w: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Herman Hoyt, John Walvoord, George Ladd, Robert Mounce</w:t>
            </w:r>
          </w:p>
          <w:p w:rsidR="00D63619" w:rsidRPr="00D23B96" w:rsidRDefault="00D63619">
            <w:pPr>
              <w:ind w:right="-16"/>
              <w:jc w:val="left"/>
              <w:rPr>
                <w:sz w:val="22"/>
              </w:rPr>
            </w:pPr>
          </w:p>
        </w:tc>
      </w:tr>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Outline of Revelation</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Progressive Parallelism</w:t>
            </w: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Futuristic</w:t>
            </w:r>
          </w:p>
          <w:p w:rsidR="00D63619" w:rsidRPr="00D23B96" w:rsidRDefault="00D63619">
            <w:pPr>
              <w:ind w:right="-16"/>
              <w:jc w:val="left"/>
              <w:rPr>
                <w:sz w:val="22"/>
              </w:rPr>
            </w:pPr>
          </w:p>
        </w:tc>
      </w:tr>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Revelation 19</w:t>
            </w:r>
            <w:r w:rsidRPr="00D23B96">
              <w:rPr>
                <w:position w:val="4"/>
                <w:sz w:val="22"/>
              </w:rPr>
              <w:t>–</w:t>
            </w:r>
            <w:r w:rsidRPr="00D23B96">
              <w:rPr>
                <w:sz w:val="22"/>
              </w:rPr>
              <w:t>20 Timeline</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Non-chronological</w:t>
            </w:r>
          </w:p>
          <w:p w:rsidR="00D63619" w:rsidRPr="00D23B96" w:rsidRDefault="00D63619">
            <w:pPr>
              <w:ind w:right="-16"/>
              <w:jc w:val="left"/>
              <w:rPr>
                <w:sz w:val="22"/>
              </w:rPr>
            </w:pPr>
            <w:r w:rsidRPr="00D23B96">
              <w:rPr>
                <w:sz w:val="22"/>
              </w:rPr>
              <w:t>Millennium (Rev. 20) precedes Christ’s return (Rev. 19)</w:t>
            </w: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Chronological</w:t>
            </w:r>
          </w:p>
          <w:p w:rsidR="00D63619" w:rsidRPr="00D23B96" w:rsidRDefault="00D63619">
            <w:pPr>
              <w:ind w:right="-16"/>
              <w:jc w:val="left"/>
              <w:rPr>
                <w:sz w:val="22"/>
              </w:rPr>
            </w:pPr>
            <w:r w:rsidRPr="00D23B96">
              <w:rPr>
                <w:sz w:val="22"/>
              </w:rPr>
              <w:t>Christ’s return (Rev. 19) precedes millennium (Rev. 20)</w:t>
            </w:r>
          </w:p>
          <w:p w:rsidR="00D63619" w:rsidRPr="00D23B96" w:rsidRDefault="00D63619">
            <w:pPr>
              <w:ind w:right="-16"/>
              <w:jc w:val="left"/>
              <w:rPr>
                <w:sz w:val="22"/>
              </w:rPr>
            </w:pPr>
          </w:p>
        </w:tc>
      </w:tr>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 xml:space="preserve">1000 years </w:t>
            </w:r>
          </w:p>
          <w:p w:rsidR="00D63619" w:rsidRPr="00D23B96" w:rsidRDefault="00D63619">
            <w:pPr>
              <w:ind w:right="-16"/>
              <w:jc w:val="left"/>
              <w:rPr>
                <w:sz w:val="22"/>
              </w:rPr>
            </w:pPr>
            <w:r w:rsidRPr="00D23B96">
              <w:rPr>
                <w:sz w:val="22"/>
              </w:rPr>
              <w:t>(six times in 20:1-6)</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Non-literal</w:t>
            </w: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Literal (but some covenant premils such as Ladd say it is not literal)</w:t>
            </w:r>
          </w:p>
          <w:p w:rsidR="00D63619" w:rsidRPr="00D23B96" w:rsidRDefault="00D63619">
            <w:pPr>
              <w:ind w:right="-16"/>
              <w:jc w:val="left"/>
              <w:rPr>
                <w:sz w:val="22"/>
              </w:rPr>
            </w:pPr>
          </w:p>
        </w:tc>
      </w:tr>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Identity of Binding Angel (20:1-2)</w:t>
            </w:r>
          </w:p>
          <w:p w:rsidR="00D63619" w:rsidRPr="00D23B96" w:rsidRDefault="00D63619">
            <w:pPr>
              <w:ind w:right="-16"/>
              <w:jc w:val="left"/>
              <w:rPr>
                <w:sz w:val="22"/>
              </w:rPr>
            </w:pP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Christ since: (1) He holds the keys of hades (1:5, 18; 3:7), (2) “angel” need not mean “angel” (cf. 2:1, 8, 12, 18; 3:1, 7, 14), and (3) Dan. 12:1 says the Messiah is Michael the archangel (Gilmore, 375-77).  But Morris, 137 disagrees.</w:t>
            </w:r>
          </w:p>
          <w:p w:rsidR="00D63619" w:rsidRPr="00D23B96" w:rsidRDefault="00D63619">
            <w:pPr>
              <w:ind w:right="-16"/>
              <w:jc w:val="left"/>
              <w:rPr>
                <w:sz w:val="22"/>
              </w:rPr>
            </w:pP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 xml:space="preserve">An angel since: (1) Christ could have given an angel the key, (2) Christ is called </w:t>
            </w:r>
            <w:r w:rsidRPr="00D23B96">
              <w:rPr>
                <w:i/>
                <w:sz w:val="22"/>
              </w:rPr>
              <w:t>“the</w:t>
            </w:r>
            <w:r w:rsidRPr="00D23B96">
              <w:rPr>
                <w:sz w:val="22"/>
              </w:rPr>
              <w:t xml:space="preserve"> angel of the Lord” (Gen. 22:16 with Heb. 6:13; Gen. 22:11, 12 with Heb. 12:25), and (3) and Dan. 12:1 does not equate Michael and Christ.</w:t>
            </w:r>
          </w:p>
          <w:p w:rsidR="00D63619" w:rsidRPr="00D23B96" w:rsidRDefault="00D63619">
            <w:pPr>
              <w:ind w:right="-16"/>
              <w:jc w:val="left"/>
              <w:rPr>
                <w:sz w:val="22"/>
              </w:rPr>
            </w:pPr>
          </w:p>
        </w:tc>
      </w:tr>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Binding of Satan</w:t>
            </w:r>
          </w:p>
          <w:p w:rsidR="00D63619" w:rsidRPr="00D23B96" w:rsidRDefault="00D63619">
            <w:pPr>
              <w:ind w:right="-16"/>
              <w:jc w:val="left"/>
              <w:rPr>
                <w:sz w:val="22"/>
              </w:rPr>
            </w:pPr>
            <w:r w:rsidRPr="00D23B96">
              <w:rPr>
                <w:sz w:val="22"/>
              </w:rPr>
              <w:t>(20:2-3)</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Present: restricted from deceiving nations but can deceive individuals by being “denied full control” (Gilmore, 378; Matt. 12:29)</w:t>
            </w:r>
          </w:p>
          <w:p w:rsidR="00D63619" w:rsidRPr="00D23B96" w:rsidRDefault="00D63619">
            <w:pPr>
              <w:ind w:right="-16"/>
              <w:jc w:val="left"/>
              <w:rPr>
                <w:sz w:val="22"/>
              </w:rPr>
            </w:pP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Future: deceives both individuals and nations now, inconsistent to say he can deceive one and not the other</w:t>
            </w:r>
          </w:p>
          <w:p w:rsidR="00D63619" w:rsidRPr="00D23B96" w:rsidRDefault="00D63619">
            <w:pPr>
              <w:ind w:right="-16"/>
              <w:jc w:val="left"/>
              <w:rPr>
                <w:sz w:val="22"/>
              </w:rPr>
            </w:pPr>
            <w:r w:rsidRPr="00D23B96">
              <w:rPr>
                <w:sz w:val="22"/>
              </w:rPr>
              <w:t>(cf. 1 Pet. 5:8 says Satan is loose!)</w:t>
            </w:r>
          </w:p>
          <w:p w:rsidR="00D63619" w:rsidRPr="00D23B96" w:rsidRDefault="00D63619">
            <w:pPr>
              <w:ind w:right="-16"/>
              <w:jc w:val="left"/>
              <w:rPr>
                <w:sz w:val="22"/>
              </w:rPr>
            </w:pPr>
          </w:p>
        </w:tc>
      </w:tr>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Time of 20:4-6 rule</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Present</w:t>
            </w: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Future (cf. Rev. 13:15 is future)</w:t>
            </w:r>
          </w:p>
          <w:p w:rsidR="00D63619" w:rsidRPr="00D23B96" w:rsidRDefault="00D63619">
            <w:pPr>
              <w:ind w:right="-16"/>
              <w:jc w:val="left"/>
              <w:rPr>
                <w:sz w:val="22"/>
              </w:rPr>
            </w:pPr>
          </w:p>
        </w:tc>
      </w:tr>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Place of 20:4-6 rule</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Heaven</w:t>
            </w: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Earth (Rev. 20:1; cf. 5:10)</w:t>
            </w:r>
          </w:p>
          <w:p w:rsidR="00D63619" w:rsidRPr="00D23B96" w:rsidRDefault="00D63619">
            <w:pPr>
              <w:ind w:right="-16"/>
              <w:jc w:val="left"/>
              <w:rPr>
                <w:sz w:val="22"/>
              </w:rPr>
            </w:pPr>
          </w:p>
        </w:tc>
      </w:tr>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“Came to life” (</w:t>
            </w:r>
            <w:r w:rsidRPr="00D23B96">
              <w:rPr>
                <w:rFonts w:ascii="Bwgrkl" w:hAnsi="Bwgrkl"/>
              </w:rPr>
              <w:t>e[zhsan</w:t>
            </w:r>
            <w:r w:rsidRPr="00D23B96">
              <w:rPr>
                <w:sz w:val="22"/>
              </w:rPr>
              <w:t xml:space="preserve"> in 20:4a) and “first resurrection” (</w:t>
            </w:r>
            <w:r w:rsidRPr="00D23B96">
              <w:rPr>
                <w:rFonts w:ascii="Bwgrkl" w:hAnsi="Bwgrkl"/>
              </w:rPr>
              <w:t>ajnavstasi</w:t>
            </w:r>
            <w:r w:rsidRPr="00D23B96">
              <w:rPr>
                <w:rFonts w:ascii="Times New Roman" w:hAnsi="Times New Roman"/>
                <w:sz w:val="22"/>
              </w:rPr>
              <w:t>”</w:t>
            </w:r>
            <w:r w:rsidRPr="00D23B96">
              <w:rPr>
                <w:rFonts w:ascii="Bwgrkl" w:hAnsi="Bwgrkl"/>
              </w:rPr>
              <w:t xml:space="preserve"> h</w:t>
            </w:r>
            <w:r w:rsidRPr="00D23B96">
              <w:rPr>
                <w:rFonts w:ascii="Times New Roman" w:hAnsi="Times New Roman"/>
                <w:sz w:val="22"/>
              </w:rPr>
              <w:t>J</w:t>
            </w:r>
            <w:r w:rsidRPr="00D23B96">
              <w:rPr>
                <w:rFonts w:ascii="Bwgrkl" w:hAnsi="Bwgrkl"/>
              </w:rPr>
              <w:t xml:space="preserve"> prwvth</w:t>
            </w:r>
            <w:r w:rsidRPr="00D23B96">
              <w:rPr>
                <w:sz w:val="22"/>
              </w:rPr>
              <w:t xml:space="preserve"> in vv. 5b-6a)</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 xml:space="preserve">Spiritual: Believer’s </w:t>
            </w:r>
            <w:r w:rsidRPr="00D23B96">
              <w:rPr>
                <w:i/>
                <w:sz w:val="22"/>
              </w:rPr>
              <w:t>transition</w:t>
            </w:r>
            <w:r w:rsidRPr="00D23B96">
              <w:rPr>
                <w:sz w:val="22"/>
              </w:rPr>
              <w:t xml:space="preserve"> from physical death to life in heaven with Christ </w:t>
            </w:r>
            <w:r w:rsidRPr="00D23B96">
              <w:rPr>
                <w:i/>
                <w:sz w:val="22"/>
              </w:rPr>
              <w:t>without</w:t>
            </w:r>
            <w:r w:rsidRPr="00D23B96">
              <w:rPr>
                <w:sz w:val="22"/>
              </w:rPr>
              <w:t xml:space="preserve"> a resurrected body (Hoekema, 171): (1) this is the only time in the NT </w:t>
            </w:r>
            <w:r w:rsidRPr="00D23B96">
              <w:rPr>
                <w:rFonts w:ascii="Bwgrkl" w:hAnsi="Bwgrkl"/>
              </w:rPr>
              <w:t>ajnavstasi</w:t>
            </w:r>
            <w:r w:rsidRPr="00D23B96">
              <w:rPr>
                <w:rFonts w:ascii="Times New Roman" w:hAnsi="Times New Roman"/>
                <w:sz w:val="22"/>
              </w:rPr>
              <w:t>”</w:t>
            </w:r>
            <w:r w:rsidRPr="00D23B96">
              <w:rPr>
                <w:sz w:val="22"/>
              </w:rPr>
              <w:t xml:space="preserve"> means other than a physical resurrection, (2) the root of </w:t>
            </w:r>
            <w:r w:rsidRPr="00D23B96">
              <w:rPr>
                <w:rFonts w:ascii="Bwgrkl" w:hAnsi="Bwgrkl"/>
              </w:rPr>
              <w:t>e[zhsan</w:t>
            </w:r>
            <w:r w:rsidRPr="00D23B96">
              <w:rPr>
                <w:sz w:val="22"/>
              </w:rPr>
              <w:t xml:space="preserve"> (</w:t>
            </w:r>
            <w:r w:rsidRPr="00D23B96">
              <w:rPr>
                <w:rFonts w:ascii="Bwgrkl" w:hAnsi="Bwgrkl"/>
              </w:rPr>
              <w:t>zavw</w:t>
            </w:r>
            <w:r w:rsidRPr="00D23B96">
              <w:rPr>
                <w:sz w:val="22"/>
              </w:rPr>
              <w:t>) means being alive (3:1; 4:9, 10; 7:2; 15:7)</w:t>
            </w:r>
          </w:p>
          <w:p w:rsidR="00D63619" w:rsidRPr="00D23B96" w:rsidRDefault="00D63619">
            <w:pPr>
              <w:ind w:right="-16"/>
              <w:jc w:val="left"/>
              <w:rPr>
                <w:sz w:val="22"/>
              </w:rPr>
            </w:pP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 xml:space="preserve">Physical: Believer’s bodily </w:t>
            </w:r>
            <w:r w:rsidRPr="00D23B96">
              <w:rPr>
                <w:i/>
                <w:sz w:val="22"/>
              </w:rPr>
              <w:t>resurrection</w:t>
            </w:r>
            <w:r w:rsidRPr="00D23B96">
              <w:rPr>
                <w:sz w:val="22"/>
              </w:rPr>
              <w:t xml:space="preserve"> as: (1) this is the normal use of the terms, (2) the resurrections </w:t>
            </w:r>
            <w:r w:rsidRPr="00D23B96">
              <w:rPr>
                <w:i/>
                <w:sz w:val="22"/>
              </w:rPr>
              <w:t>precede</w:t>
            </w:r>
            <w:r w:rsidRPr="00D23B96">
              <w:rPr>
                <w:sz w:val="22"/>
              </w:rPr>
              <w:t xml:space="preserve"> the 1000 years, (3) all are resurrected together, not individually, and (4) arguing from a root is fallacious and provides no real parallel passages</w:t>
            </w:r>
          </w:p>
          <w:p w:rsidR="00D63619" w:rsidRPr="00D23B96" w:rsidRDefault="00D63619">
            <w:pPr>
              <w:ind w:right="-16"/>
              <w:jc w:val="left"/>
              <w:rPr>
                <w:sz w:val="22"/>
              </w:rPr>
            </w:pPr>
          </w:p>
        </w:tc>
      </w:tr>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 xml:space="preserve">“Came to life” </w:t>
            </w:r>
          </w:p>
          <w:p w:rsidR="00D63619" w:rsidRPr="00D23B96" w:rsidRDefault="00D63619">
            <w:pPr>
              <w:ind w:right="-16"/>
              <w:jc w:val="left"/>
              <w:rPr>
                <w:sz w:val="22"/>
              </w:rPr>
            </w:pPr>
            <w:r w:rsidRPr="00D23B96">
              <w:rPr>
                <w:sz w:val="22"/>
              </w:rPr>
              <w:t>(</w:t>
            </w:r>
            <w:r w:rsidRPr="00D23B96">
              <w:rPr>
                <w:rFonts w:ascii="Bwgrkl" w:hAnsi="Bwgrkl"/>
              </w:rPr>
              <w:t>e[zhsan</w:t>
            </w:r>
            <w:r w:rsidRPr="00D23B96">
              <w:rPr>
                <w:sz w:val="22"/>
              </w:rPr>
              <w:t xml:space="preserve"> in 20:5)</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A different meaning (physical resurrection here) than meant by the same phrase in verse 4 (spiritual there)</w:t>
            </w:r>
          </w:p>
          <w:p w:rsidR="00D63619" w:rsidRPr="00D23B96" w:rsidRDefault="00D63619">
            <w:pPr>
              <w:ind w:right="-16"/>
              <w:jc w:val="left"/>
              <w:rPr>
                <w:sz w:val="22"/>
              </w:rPr>
            </w:pP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A consistent meaning of physical resurrection in both verses (which matches the physical meaning of the same Greek verb in 2:8)</w:t>
            </w:r>
          </w:p>
        </w:tc>
      </w:tr>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 xml:space="preserve">Nature of the implied second resurrection </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 xml:space="preserve">Believer’s bodily resurrection </w:t>
            </w:r>
          </w:p>
          <w:p w:rsidR="00D63619" w:rsidRPr="00D23B96" w:rsidRDefault="00D63619">
            <w:pPr>
              <w:ind w:right="-16"/>
              <w:jc w:val="left"/>
              <w:rPr>
                <w:sz w:val="22"/>
              </w:rPr>
            </w:pPr>
            <w:r w:rsidRPr="00D23B96">
              <w:rPr>
                <w:sz w:val="22"/>
              </w:rPr>
              <w:t>(20:4-5)</w:t>
            </w: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 xml:space="preserve">Unbeliever’s resurrection </w:t>
            </w:r>
          </w:p>
          <w:p w:rsidR="00D63619" w:rsidRPr="00D23B96" w:rsidRDefault="00D63619">
            <w:pPr>
              <w:ind w:right="-16"/>
              <w:jc w:val="left"/>
              <w:rPr>
                <w:sz w:val="22"/>
              </w:rPr>
            </w:pPr>
            <w:r w:rsidRPr="00D23B96">
              <w:rPr>
                <w:sz w:val="22"/>
              </w:rPr>
              <w:t>(20:12-13)</w:t>
            </w:r>
          </w:p>
          <w:p w:rsidR="00D63619" w:rsidRPr="00D23B96" w:rsidRDefault="00D63619">
            <w:pPr>
              <w:ind w:right="-16"/>
              <w:jc w:val="left"/>
              <w:rPr>
                <w:sz w:val="22"/>
              </w:rPr>
            </w:pPr>
          </w:p>
        </w:tc>
      </w:tr>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 xml:space="preserve">Number of Physical Resurrections </w:t>
            </w:r>
          </w:p>
          <w:p w:rsidR="00D63619" w:rsidRPr="00D23B96" w:rsidRDefault="00D63619">
            <w:pPr>
              <w:ind w:right="-16"/>
              <w:jc w:val="left"/>
              <w:rPr>
                <w:sz w:val="22"/>
              </w:rPr>
            </w:pPr>
            <w:r w:rsidRPr="00D23B96">
              <w:rPr>
                <w:sz w:val="22"/>
              </w:rPr>
              <w:t>(20:4-6, 12-13)</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One general resurrection</w:t>
            </w: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Several resurrections–4 groups in 3 time periods (cf. class notes, 160 but Ladd says 2 time periods)</w:t>
            </w:r>
          </w:p>
          <w:p w:rsidR="00D63619" w:rsidRPr="00D23B96" w:rsidRDefault="00D63619">
            <w:pPr>
              <w:ind w:right="-16"/>
              <w:jc w:val="left"/>
              <w:rPr>
                <w:sz w:val="22"/>
              </w:rPr>
            </w:pPr>
          </w:p>
        </w:tc>
      </w:tr>
      <w:tr w:rsidR="00D63619" w:rsidRPr="00D23B96">
        <w:tc>
          <w:tcPr>
            <w:tcW w:w="242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Persons Judged at the Great White Throne (20:11-15)</w:t>
            </w:r>
          </w:p>
        </w:tc>
        <w:tc>
          <w:tcPr>
            <w:tcW w:w="3660"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All people</w:t>
            </w:r>
          </w:p>
        </w:tc>
        <w:tc>
          <w:tcPr>
            <w:tcW w:w="3684" w:type="dxa"/>
            <w:tcBorders>
              <w:top w:val="single" w:sz="6" w:space="0" w:color="auto"/>
              <w:left w:val="single" w:sz="6" w:space="0" w:color="auto"/>
              <w:bottom w:val="single" w:sz="6" w:space="0" w:color="auto"/>
              <w:right w:val="single" w:sz="6" w:space="0" w:color="auto"/>
            </w:tcBorders>
          </w:tcPr>
          <w:p w:rsidR="00D63619" w:rsidRPr="00D23B96" w:rsidRDefault="00D63619">
            <w:pPr>
              <w:ind w:right="-16"/>
              <w:jc w:val="left"/>
              <w:rPr>
                <w:sz w:val="22"/>
              </w:rPr>
            </w:pPr>
            <w:r w:rsidRPr="00D23B96">
              <w:rPr>
                <w:sz w:val="22"/>
              </w:rPr>
              <w:t>Unbelievers only (though another resurrection of believers from the millennium is also possible)</w:t>
            </w:r>
          </w:p>
        </w:tc>
      </w:tr>
    </w:tbl>
    <w:p w:rsidR="00D63619" w:rsidRPr="00D23B96" w:rsidRDefault="00D63619">
      <w:pPr>
        <w:tabs>
          <w:tab w:val="left" w:pos="810"/>
          <w:tab w:val="left" w:pos="7380"/>
          <w:tab w:val="left" w:pos="8819"/>
        </w:tabs>
        <w:ind w:left="450" w:right="-90" w:hanging="360"/>
        <w:jc w:val="center"/>
        <w:rPr>
          <w:b/>
          <w:sz w:val="36"/>
        </w:rPr>
      </w:pPr>
      <w:r w:rsidRPr="00D23B96">
        <w:rPr>
          <w:sz w:val="36"/>
        </w:rPr>
        <w:br w:type="page"/>
      </w:r>
      <w:r w:rsidRPr="00D23B96">
        <w:rPr>
          <w:b/>
          <w:sz w:val="36"/>
        </w:rPr>
        <w:t>Resurrections &amp; Judgments in Revelation 20</w:t>
      </w:r>
      <w:r w:rsidRPr="00D23B96">
        <w:rPr>
          <w:sz w:val="10"/>
        </w:rPr>
        <w:fldChar w:fldCharType="begin"/>
      </w:r>
      <w:r w:rsidRPr="00D23B96">
        <w:rPr>
          <w:sz w:val="10"/>
        </w:rPr>
        <w:instrText xml:space="preserve"> TC  “ </w:instrText>
      </w:r>
      <w:bookmarkStart w:id="1112" w:name="_Toc408391957"/>
      <w:bookmarkStart w:id="1113" w:name="_Toc534937594"/>
      <w:bookmarkStart w:id="1114" w:name="_Toc7521203"/>
      <w:r w:rsidRPr="00D23B96">
        <w:rPr>
          <w:sz w:val="10"/>
        </w:rPr>
        <w:instrText>Resurrections &amp; Judgments in Revelation 20</w:instrText>
      </w:r>
      <w:bookmarkEnd w:id="1112"/>
      <w:bookmarkEnd w:id="1113"/>
      <w:bookmarkEnd w:id="1114"/>
      <w:r w:rsidRPr="00D23B96">
        <w:rPr>
          <w:sz w:val="10"/>
        </w:rPr>
        <w:instrText xml:space="preserve">” \l 3 </w:instrText>
      </w:r>
      <w:r w:rsidRPr="00D23B96">
        <w:rPr>
          <w:sz w:val="10"/>
        </w:rPr>
        <w:fldChar w:fldCharType="end"/>
      </w:r>
    </w:p>
    <w:p w:rsidR="00D63619" w:rsidRPr="00D23B96" w:rsidRDefault="00D63619">
      <w:pPr>
        <w:tabs>
          <w:tab w:val="left" w:pos="720"/>
        </w:tabs>
        <w:ind w:left="720" w:right="-90" w:hanging="360"/>
        <w:rPr>
          <w:sz w:val="13"/>
        </w:rPr>
      </w:pPr>
    </w:p>
    <w:p w:rsidR="00D63619" w:rsidRPr="00D23B96" w:rsidRDefault="00D63619">
      <w:pPr>
        <w:tabs>
          <w:tab w:val="left" w:pos="810"/>
          <w:tab w:val="left" w:pos="7380"/>
          <w:tab w:val="left" w:pos="8819"/>
        </w:tabs>
        <w:ind w:left="360" w:right="-90" w:hanging="360"/>
        <w:rPr>
          <w:b/>
          <w:sz w:val="28"/>
        </w:rPr>
      </w:pPr>
      <w:r w:rsidRPr="00D23B96">
        <w:rPr>
          <w:b/>
          <w:sz w:val="28"/>
        </w:rPr>
        <w:t>I.</w:t>
      </w:r>
      <w:r w:rsidRPr="00D23B96">
        <w:rPr>
          <w:b/>
          <w:sz w:val="28"/>
        </w:rPr>
        <w:tab/>
        <w:t>Introduction</w:t>
      </w:r>
    </w:p>
    <w:p w:rsidR="00D63619" w:rsidRPr="00D23B96" w:rsidRDefault="00D63619">
      <w:pPr>
        <w:tabs>
          <w:tab w:val="left" w:pos="720"/>
        </w:tabs>
        <w:ind w:left="720" w:right="-90" w:hanging="360"/>
        <w:rPr>
          <w:sz w:val="13"/>
        </w:rPr>
      </w:pPr>
    </w:p>
    <w:p w:rsidR="00D63619" w:rsidRPr="00D23B96" w:rsidRDefault="00D63619">
      <w:pPr>
        <w:tabs>
          <w:tab w:val="left" w:pos="720"/>
        </w:tabs>
        <w:ind w:left="720" w:right="-90" w:hanging="360"/>
        <w:rPr>
          <w:sz w:val="22"/>
        </w:rPr>
      </w:pPr>
      <w:r w:rsidRPr="00D23B96">
        <w:rPr>
          <w:sz w:val="22"/>
        </w:rPr>
        <w:t>A.</w:t>
      </w:r>
      <w:r w:rsidRPr="00D23B96">
        <w:rPr>
          <w:sz w:val="22"/>
        </w:rPr>
        <w:tab/>
        <w:t xml:space="preserve">Amillennarians teach from John 5:28-29 one </w:t>
      </w:r>
      <w:r w:rsidRPr="00D23B96">
        <w:rPr>
          <w:sz w:val="22"/>
          <w:u w:val="single"/>
        </w:rPr>
        <w:t>resurrection</w:t>
      </w:r>
      <w:r w:rsidRPr="00D23B96">
        <w:rPr>
          <w:sz w:val="22"/>
        </w:rPr>
        <w:t xml:space="preserve"> of the saved and lost, but the Bible records at least </w:t>
      </w:r>
      <w:r w:rsidRPr="00D23B96">
        <w:rPr>
          <w:i/>
          <w:sz w:val="22"/>
        </w:rPr>
        <w:t>four</w:t>
      </w:r>
      <w:r w:rsidRPr="00D23B96">
        <w:rPr>
          <w:sz w:val="22"/>
        </w:rPr>
        <w:t xml:space="preserve"> different resurrected groups in three separate time periods (see below).  </w:t>
      </w:r>
    </w:p>
    <w:p w:rsidR="00D63619" w:rsidRPr="00D23B96" w:rsidRDefault="00D63619">
      <w:pPr>
        <w:tabs>
          <w:tab w:val="left" w:pos="720"/>
        </w:tabs>
        <w:ind w:left="720" w:right="-90" w:hanging="360"/>
        <w:rPr>
          <w:sz w:val="13"/>
        </w:rPr>
      </w:pPr>
    </w:p>
    <w:p w:rsidR="00D63619" w:rsidRPr="00D23B96" w:rsidRDefault="00D63619">
      <w:pPr>
        <w:tabs>
          <w:tab w:val="left" w:pos="720"/>
        </w:tabs>
        <w:ind w:left="720" w:right="-90" w:hanging="360"/>
        <w:rPr>
          <w:sz w:val="22"/>
        </w:rPr>
      </w:pPr>
      <w:r w:rsidRPr="00D23B96">
        <w:rPr>
          <w:sz w:val="22"/>
        </w:rPr>
        <w:t>B.</w:t>
      </w:r>
      <w:r w:rsidRPr="00D23B96">
        <w:rPr>
          <w:sz w:val="22"/>
        </w:rPr>
        <w:tab/>
        <w:t xml:space="preserve">It is inaccurate to speak of a single </w:t>
      </w:r>
      <w:r w:rsidRPr="00D23B96">
        <w:rPr>
          <w:sz w:val="22"/>
          <w:u w:val="single"/>
        </w:rPr>
        <w:t>judgment day</w:t>
      </w:r>
      <w:r w:rsidRPr="00D23B96">
        <w:rPr>
          <w:sz w:val="22"/>
        </w:rPr>
        <w:t xml:space="preserve"> as Scripture records </w:t>
      </w:r>
      <w:r w:rsidRPr="00D23B96">
        <w:rPr>
          <w:i/>
          <w:sz w:val="22"/>
        </w:rPr>
        <w:t>seven</w:t>
      </w:r>
      <w:r w:rsidRPr="00D23B96">
        <w:rPr>
          <w:sz w:val="22"/>
        </w:rPr>
        <w:t xml:space="preserve"> judgments.  </w:t>
      </w:r>
    </w:p>
    <w:p w:rsidR="00D63619" w:rsidRPr="00D23B96" w:rsidRDefault="00D63619">
      <w:pPr>
        <w:tabs>
          <w:tab w:val="left" w:pos="720"/>
        </w:tabs>
        <w:ind w:left="720" w:right="-90" w:hanging="360"/>
        <w:rPr>
          <w:sz w:val="13"/>
        </w:rPr>
      </w:pPr>
    </w:p>
    <w:p w:rsidR="00D63619" w:rsidRPr="00D23B96" w:rsidRDefault="00D63619">
      <w:pPr>
        <w:tabs>
          <w:tab w:val="left" w:pos="720"/>
        </w:tabs>
        <w:ind w:left="720" w:right="-90" w:hanging="360"/>
        <w:rPr>
          <w:sz w:val="22"/>
        </w:rPr>
      </w:pPr>
      <w:r w:rsidRPr="00D23B96">
        <w:rPr>
          <w:sz w:val="22"/>
        </w:rPr>
        <w:t>C.</w:t>
      </w:r>
      <w:r w:rsidRPr="00D23B96">
        <w:rPr>
          <w:sz w:val="22"/>
        </w:rPr>
        <w:tab/>
        <w:t>Multiple judgments should not sound strange to our ears as there has already been multiple judgments in the past: Lucifer and angels (2 Pet. 2:4; Jude 6), Flood (Gen. 6</w:t>
      </w:r>
      <w:r w:rsidRPr="00D23B96">
        <w:rPr>
          <w:position w:val="2"/>
          <w:sz w:val="16"/>
        </w:rPr>
        <w:t>–</w:t>
      </w:r>
      <w:r w:rsidRPr="00D23B96">
        <w:rPr>
          <w:sz w:val="22"/>
        </w:rPr>
        <w:t>7), Babel (Gen. 11:1-9), Northern nation of Israel (2 Kings 17:1-6), Judah (2 Kings 25:1-12), Ananias and Sapphira (Acts 5:1-11), and even the present (Rom. 1:18).</w:t>
      </w:r>
    </w:p>
    <w:p w:rsidR="00D63619" w:rsidRPr="00D23B96" w:rsidRDefault="00D63619">
      <w:pPr>
        <w:tabs>
          <w:tab w:val="left" w:pos="720"/>
        </w:tabs>
        <w:ind w:left="720" w:right="-90" w:hanging="360"/>
        <w:rPr>
          <w:sz w:val="13"/>
        </w:rPr>
      </w:pPr>
    </w:p>
    <w:p w:rsidR="00D63619" w:rsidRPr="00D23B96" w:rsidRDefault="00D63619">
      <w:pPr>
        <w:tabs>
          <w:tab w:val="left" w:pos="720"/>
        </w:tabs>
        <w:ind w:left="720" w:right="-90" w:hanging="360"/>
        <w:rPr>
          <w:sz w:val="22"/>
        </w:rPr>
      </w:pPr>
      <w:r w:rsidRPr="00D23B96">
        <w:rPr>
          <w:sz w:val="22"/>
        </w:rPr>
        <w:t>D.</w:t>
      </w:r>
      <w:r w:rsidRPr="00D23B96">
        <w:rPr>
          <w:sz w:val="22"/>
        </w:rPr>
        <w:tab/>
        <w:t xml:space="preserve">Past judgments only applied to </w:t>
      </w:r>
      <w:r w:rsidRPr="00D23B96">
        <w:rPr>
          <w:i/>
          <w:sz w:val="22"/>
        </w:rPr>
        <w:t>some</w:t>
      </w:r>
      <w:r w:rsidRPr="00D23B96">
        <w:rPr>
          <w:sz w:val="22"/>
        </w:rPr>
        <w:t xml:space="preserve"> people, but future judgments will apply to </w:t>
      </w:r>
      <w:r w:rsidRPr="00D23B96">
        <w:rPr>
          <w:i/>
          <w:sz w:val="22"/>
        </w:rPr>
        <w:t>all</w:t>
      </w:r>
      <w:r w:rsidRPr="00D23B96">
        <w:rPr>
          <w:sz w:val="22"/>
        </w:rPr>
        <w:t xml:space="preserve"> people who have ever lived (Heb. 9:27).  The general guide for severity of punishment will be: the greater the knowledge of the truth, the greater the judgment (Matt. 11:24; Luke 12:48).</w:t>
      </w:r>
    </w:p>
    <w:p w:rsidR="00D63619" w:rsidRPr="00D23B96" w:rsidRDefault="00D63619">
      <w:pPr>
        <w:tabs>
          <w:tab w:val="left" w:pos="720"/>
        </w:tabs>
        <w:ind w:left="720" w:right="-90" w:hanging="360"/>
        <w:rPr>
          <w:sz w:val="13"/>
        </w:rPr>
      </w:pPr>
    </w:p>
    <w:p w:rsidR="00D63619" w:rsidRPr="00D23B96" w:rsidRDefault="00D63619">
      <w:pPr>
        <w:tabs>
          <w:tab w:val="left" w:pos="810"/>
          <w:tab w:val="left" w:pos="7380"/>
          <w:tab w:val="left" w:pos="8819"/>
        </w:tabs>
        <w:ind w:left="360" w:right="-90" w:hanging="360"/>
        <w:rPr>
          <w:b/>
          <w:sz w:val="28"/>
        </w:rPr>
      </w:pPr>
      <w:r w:rsidRPr="00D23B96">
        <w:rPr>
          <w:b/>
          <w:sz w:val="28"/>
        </w:rPr>
        <w:t>II. Chart of Resurrections and Judgments</w:t>
      </w:r>
    </w:p>
    <w:p w:rsidR="00D63619" w:rsidRPr="00D23B96" w:rsidRDefault="00D63619">
      <w:pPr>
        <w:tabs>
          <w:tab w:val="left" w:pos="720"/>
        </w:tabs>
        <w:ind w:left="720" w:hanging="360"/>
        <w:rPr>
          <w:sz w:val="13"/>
        </w:rPr>
      </w:pPr>
    </w:p>
    <w:p w:rsidR="00D63619" w:rsidRPr="00D23B96" w:rsidRDefault="00924448">
      <w:pPr>
        <w:tabs>
          <w:tab w:val="left" w:pos="720"/>
        </w:tabs>
        <w:ind w:left="720" w:hanging="360"/>
        <w:rPr>
          <w:sz w:val="22"/>
        </w:rPr>
      </w:pPr>
      <w:r w:rsidRPr="00D23B96">
        <w:rPr>
          <w:rFonts w:ascii="New York" w:hAnsi="New York"/>
          <w:noProof/>
          <w:sz w:val="18"/>
        </w:rPr>
        <mc:AlternateContent>
          <mc:Choice Requires="wps">
            <w:drawing>
              <wp:anchor distT="0" distB="0" distL="114300" distR="114300" simplePos="0" relativeHeight="251613184" behindDoc="0" locked="0" layoutInCell="0" allowOverlap="1">
                <wp:simplePos x="0" y="0"/>
                <wp:positionH relativeFrom="column">
                  <wp:posOffset>4762500</wp:posOffset>
                </wp:positionH>
                <wp:positionV relativeFrom="paragraph">
                  <wp:posOffset>1176655</wp:posOffset>
                </wp:positionV>
                <wp:extent cx="635" cy="183515"/>
                <wp:effectExtent l="63500" t="25400" r="37465" b="6985"/>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83515"/>
                        </a:xfrm>
                        <a:prstGeom prst="line">
                          <a:avLst/>
                        </a:prstGeom>
                        <a:noFill/>
                        <a:ln w="12700">
                          <a:solidFill>
                            <a:srgbClr val="010000"/>
                          </a:solidFill>
                          <a:round/>
                          <a:headEnd type="arrow"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23BF46" id="Line 9"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92.65pt" to="375.05pt,10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" o:allowincell="f" strokecolor="#010000" strokeweight="1pt">
                <v:stroke startarrow="open" startarrowwidth="narrow" startarrowlength="short" endarrowwidth="narrow" endarrowlength="shor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618304" behindDoc="0" locked="0" layoutInCell="0" allowOverlap="1">
                <wp:simplePos x="0" y="0"/>
                <wp:positionH relativeFrom="column">
                  <wp:posOffset>4762500</wp:posOffset>
                </wp:positionH>
                <wp:positionV relativeFrom="paragraph">
                  <wp:posOffset>1359535</wp:posOffset>
                </wp:positionV>
                <wp:extent cx="1372235" cy="183515"/>
                <wp:effectExtent l="0" t="0" r="0" b="698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72235" cy="183515"/>
                        </a:xfrm>
                        <a:prstGeom prst="line">
                          <a:avLst/>
                        </a:prstGeom>
                        <a:noFill/>
                        <a:ln w="12700">
                          <a:solidFill>
                            <a:srgbClr val="01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52C210" id="Line 8" o:spid="_x0000_s1026" style="position:absolute;flip:x 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07.05pt" to="483.0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" o:allowincell="f" strokecolor="#010000" strokeweight="1pt">
                <v:stroke startarrowwidth="narrow" startarrowlength="short" endarrowwidth="narrow" endarrowlength="shor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615232" behindDoc="0" locked="0" layoutInCell="0" allowOverlap="1">
                <wp:simplePos x="0" y="0"/>
                <wp:positionH relativeFrom="column">
                  <wp:posOffset>4579620</wp:posOffset>
                </wp:positionH>
                <wp:positionV relativeFrom="paragraph">
                  <wp:posOffset>1359535</wp:posOffset>
                </wp:positionV>
                <wp:extent cx="183515" cy="183515"/>
                <wp:effectExtent l="0" t="0" r="6985" b="6985"/>
                <wp:wrapNone/>
                <wp:docPr id="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3515" cy="183515"/>
                        </a:xfrm>
                        <a:prstGeom prst="line">
                          <a:avLst/>
                        </a:prstGeom>
                        <a:noFill/>
                        <a:ln w="12700">
                          <a:solidFill>
                            <a:srgbClr val="01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3C85A1" id="Line 7"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6pt,107.05pt" to="375.0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" o:allowincell="f" strokecolor="#010000" strokeweight="1pt">
                <v:stroke startarrowwidth="narrow" startarrowlength="short" endarrowwidth="narrow" endarrowlength="shor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610112" behindDoc="0" locked="0" layoutInCell="0" allowOverlap="1">
                <wp:simplePos x="0" y="0"/>
                <wp:positionH relativeFrom="column">
                  <wp:posOffset>3482340</wp:posOffset>
                </wp:positionH>
                <wp:positionV relativeFrom="paragraph">
                  <wp:posOffset>1176655</wp:posOffset>
                </wp:positionV>
                <wp:extent cx="635" cy="92075"/>
                <wp:effectExtent l="63500" t="25400" r="37465" b="9525"/>
                <wp:wrapNone/>
                <wp:docPr id="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92075"/>
                        </a:xfrm>
                        <a:prstGeom prst="line">
                          <a:avLst/>
                        </a:prstGeom>
                        <a:noFill/>
                        <a:ln w="12700">
                          <a:solidFill>
                            <a:srgbClr val="010000"/>
                          </a:solidFill>
                          <a:round/>
                          <a:headEnd type="arrow"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DD0DDA" id="Line 6"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92.65pt" to="274.25pt,9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" o:allowincell="f" strokecolor="#010000" strokeweight="1pt">
                <v:stroke startarrow="open" startarrowwidth="narrow" startarrowlength="short" endarrowwidth="narrow" endarrowlength="shor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609088" behindDoc="0" locked="0" layoutInCell="0" allowOverlap="1">
                <wp:simplePos x="0" y="0"/>
                <wp:positionH relativeFrom="column">
                  <wp:posOffset>3482340</wp:posOffset>
                </wp:positionH>
                <wp:positionV relativeFrom="paragraph">
                  <wp:posOffset>1268095</wp:posOffset>
                </wp:positionV>
                <wp:extent cx="1006475" cy="274955"/>
                <wp:effectExtent l="0" t="0" r="0" b="4445"/>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006475" cy="274955"/>
                        </a:xfrm>
                        <a:prstGeom prst="line">
                          <a:avLst/>
                        </a:prstGeom>
                        <a:noFill/>
                        <a:ln w="12700">
                          <a:solidFill>
                            <a:srgbClr val="01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4B8C9A" id="Line 5" o:spid="_x0000_s1026" style="position:absolute;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99.85pt" to="353.4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" o:allowincell="f" strokecolor="#010000" strokeweight="1pt">
                <v:stroke startarrowwidth="narrow" startarrowlength="short" endarrowwidth="narrow" endarrowlength="shor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606016" behindDoc="0" locked="0" layoutInCell="0" allowOverlap="1">
                <wp:simplePos x="0" y="0"/>
                <wp:positionH relativeFrom="column">
                  <wp:posOffset>1562100</wp:posOffset>
                </wp:positionH>
                <wp:positionV relativeFrom="paragraph">
                  <wp:posOffset>1268095</wp:posOffset>
                </wp:positionV>
                <wp:extent cx="1920875" cy="274955"/>
                <wp:effectExtent l="0" t="0" r="9525" b="4445"/>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20875" cy="274955"/>
                        </a:xfrm>
                        <a:prstGeom prst="line">
                          <a:avLst/>
                        </a:prstGeom>
                        <a:noFill/>
                        <a:ln w="12700">
                          <a:solidFill>
                            <a:srgbClr val="01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343021" id="Line 4" o:spid="_x0000_s1026" style="position:absolute;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99.85pt" to="274.2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" o:allowincell="f" strokecolor="#010000" strokeweight="1pt">
                <v:stroke startarrowwidth="narrow" startarrowlength="short" endarrowwidth="narrow" endarrowlength="shor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602944" behindDoc="0" locked="0" layoutInCell="0" allowOverlap="1">
                <wp:simplePos x="0" y="0"/>
                <wp:positionH relativeFrom="column">
                  <wp:posOffset>1562100</wp:posOffset>
                </wp:positionH>
                <wp:positionV relativeFrom="paragraph">
                  <wp:posOffset>993775</wp:posOffset>
                </wp:positionV>
                <wp:extent cx="549275" cy="549275"/>
                <wp:effectExtent l="0" t="0" r="9525" b="9525"/>
                <wp:wrapNone/>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9275" cy="549275"/>
                        </a:xfrm>
                        <a:prstGeom prst="line">
                          <a:avLst/>
                        </a:prstGeom>
                        <a:noFill/>
                        <a:ln w="12700">
                          <a:solidFill>
                            <a:srgbClr val="01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E45B05" id="Line 3" o:spid="_x0000_s1026" style="position:absolute;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78.25pt" to="166.2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" o:allowincell="f" strokecolor="#010000" strokeweight="1pt">
                <v:stroke startarrowwidth="narrow" startarrowlength="short" endarrowwidth="narrow" endarrowlength="short"/>
                <o:lock v:ext="edit" shapetype="f"/>
              </v:line>
            </w:pict>
          </mc:Fallback>
        </mc:AlternateContent>
      </w:r>
      <w:r w:rsidRPr="00D23B96">
        <w:rPr>
          <w:rFonts w:ascii="New York" w:hAnsi="New York"/>
          <w:noProof/>
          <w:sz w:val="18"/>
        </w:rPr>
        <mc:AlternateContent>
          <mc:Choice Requires="wps">
            <w:drawing>
              <wp:anchor distT="0" distB="0" distL="114300" distR="114300" simplePos="0" relativeHeight="251599872" behindDoc="0" locked="0" layoutInCell="0" allowOverlap="1">
                <wp:simplePos x="0" y="0"/>
                <wp:positionH relativeFrom="column">
                  <wp:posOffset>739140</wp:posOffset>
                </wp:positionH>
                <wp:positionV relativeFrom="paragraph">
                  <wp:posOffset>993775</wp:posOffset>
                </wp:positionV>
                <wp:extent cx="1372235" cy="549275"/>
                <wp:effectExtent l="0" t="0" r="12065" b="9525"/>
                <wp:wrapNone/>
                <wp:docPr id="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72235" cy="549275"/>
                        </a:xfrm>
                        <a:prstGeom prst="line">
                          <a:avLst/>
                        </a:prstGeom>
                        <a:noFill/>
                        <a:ln w="12700">
                          <a:solidFill>
                            <a:srgbClr val="01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8A2DE0" id="Line 2" o:spid="_x0000_s1026" style="position:absolute;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78.25pt" to="166.2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" o:allowincell="f" strokecolor="#010000" strokeweight="1pt">
                <v:stroke startarrowwidth="narrow" startarrowlength="short" endarrowwidth="narrow" endarrowlength="short"/>
                <o:lock v:ext="edit" shapetype="f"/>
              </v:line>
            </w:pict>
          </mc:Fallback>
        </mc:AlternateContent>
      </w:r>
      <w:r w:rsidRPr="00D23B96">
        <w:rPr>
          <w:noProof/>
          <w:sz w:val="22"/>
        </w:rPr>
        <w:drawing>
          <wp:inline distT="0" distB="0" distL="0" distR="0">
            <wp:extent cx="5791200" cy="15748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91200" cy="1574800"/>
                    </a:xfrm>
                    <a:prstGeom prst="rect">
                      <a:avLst/>
                    </a:prstGeom>
                    <a:noFill/>
                    <a:ln>
                      <a:noFill/>
                    </a:ln>
                  </pic:spPr>
                </pic:pic>
              </a:graphicData>
            </a:graphic>
          </wp:inline>
        </w:drawing>
      </w:r>
    </w:p>
    <w:tbl>
      <w:tblPr>
        <w:tblW w:w="0" w:type="auto"/>
        <w:tblLayout w:type="fixed"/>
        <w:tblCellMar>
          <w:left w:w="80" w:type="dxa"/>
          <w:right w:w="80" w:type="dxa"/>
        </w:tblCellMar>
        <w:tblLook w:val="0000" w:firstRow="0" w:lastRow="0" w:firstColumn="0" w:lastColumn="0" w:noHBand="0" w:noVBand="0"/>
      </w:tblPr>
      <w:tblGrid>
        <w:gridCol w:w="1200"/>
        <w:gridCol w:w="1340"/>
        <w:gridCol w:w="1012"/>
        <w:gridCol w:w="1308"/>
        <w:gridCol w:w="1160"/>
        <w:gridCol w:w="1220"/>
        <w:gridCol w:w="1300"/>
        <w:gridCol w:w="1280"/>
        <w:gridCol w:w="1440"/>
      </w:tblGrid>
      <w:tr w:rsidR="00D63619" w:rsidRPr="00D23B96">
        <w:tc>
          <w:tcPr>
            <w:tcW w:w="12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Time</w:t>
            </w:r>
          </w:p>
        </w:tc>
        <w:tc>
          <w:tcPr>
            <w:tcW w:w="134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Rapture</w:t>
            </w:r>
          </w:p>
        </w:tc>
        <w:tc>
          <w:tcPr>
            <w:tcW w:w="4700" w:type="dxa"/>
            <w:gridSpan w:val="4"/>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sz w:val="18"/>
              </w:rPr>
            </w:pPr>
            <w:r w:rsidRPr="00D23B96">
              <w:rPr>
                <w:sz w:val="18"/>
              </w:rPr>
              <w:t>Second Coming at End of the Tribulation</w:t>
            </w:r>
          </w:p>
          <w:p w:rsidR="00D63619" w:rsidRPr="00D23B96" w:rsidRDefault="00D63619">
            <w:pPr>
              <w:ind w:right="-20"/>
              <w:jc w:val="center"/>
              <w:rPr>
                <w:sz w:val="18"/>
              </w:rPr>
            </w:pPr>
          </w:p>
        </w:tc>
        <w:tc>
          <w:tcPr>
            <w:tcW w:w="2580" w:type="dxa"/>
            <w:gridSpan w:val="3"/>
            <w:tcBorders>
              <w:top w:val="single" w:sz="6" w:space="0" w:color="auto"/>
              <w:left w:val="single" w:sz="6" w:space="0" w:color="auto"/>
              <w:bottom w:val="single" w:sz="6" w:space="0" w:color="auto"/>
              <w:right w:val="single" w:sz="6" w:space="0" w:color="auto"/>
            </w:tcBorders>
          </w:tcPr>
          <w:p w:rsidR="00D63619" w:rsidRPr="00D23B96" w:rsidRDefault="00D63619">
            <w:pPr>
              <w:ind w:right="-20"/>
              <w:jc w:val="center"/>
              <w:rPr>
                <w:sz w:val="18"/>
              </w:rPr>
            </w:pPr>
            <w:r w:rsidRPr="00D23B96">
              <w:rPr>
                <w:sz w:val="18"/>
              </w:rPr>
              <w:t>End of Millennium</w:t>
            </w:r>
          </w:p>
          <w:p w:rsidR="00D63619" w:rsidRPr="00D23B96" w:rsidRDefault="00D63619">
            <w:pPr>
              <w:ind w:right="-20"/>
              <w:jc w:val="center"/>
              <w:rPr>
                <w:sz w:val="18"/>
              </w:rPr>
            </w:pPr>
          </w:p>
        </w:tc>
      </w:tr>
      <w:tr w:rsidR="00D63619" w:rsidRPr="00D23B96">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Resurrection</w:t>
            </w:r>
          </w:p>
        </w:tc>
        <w:tc>
          <w:tcPr>
            <w:tcW w:w="134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Yes</w:t>
            </w:r>
          </w:p>
        </w:tc>
        <w:tc>
          <w:tcPr>
            <w:tcW w:w="1012"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Yes</w:t>
            </w:r>
          </w:p>
        </w:tc>
        <w:tc>
          <w:tcPr>
            <w:tcW w:w="1308"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Yes</w:t>
            </w:r>
          </w:p>
        </w:tc>
        <w:tc>
          <w:tcPr>
            <w:tcW w:w="11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No</w:t>
            </w:r>
          </w:p>
        </w:tc>
        <w:tc>
          <w:tcPr>
            <w:tcW w:w="12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No</w:t>
            </w:r>
          </w:p>
        </w:tc>
        <w:tc>
          <w:tcPr>
            <w:tcW w:w="1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No</w:t>
            </w:r>
          </w:p>
        </w:tc>
        <w:tc>
          <w:tcPr>
            <w:tcW w:w="128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Yes</w:t>
            </w:r>
          </w:p>
          <w:p w:rsidR="00D63619" w:rsidRPr="00D23B96" w:rsidRDefault="00D63619">
            <w:pPr>
              <w:ind w:right="-20"/>
              <w:jc w:val="left"/>
              <w:rPr>
                <w:sz w:val="18"/>
              </w:rPr>
            </w:pPr>
          </w:p>
        </w:tc>
      </w:tr>
      <w:tr w:rsidR="00D63619" w:rsidRPr="00D23B96">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Judgment</w:t>
            </w:r>
          </w:p>
        </w:tc>
        <w:tc>
          <w:tcPr>
            <w:tcW w:w="134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Judgment Seat of Christ</w:t>
            </w:r>
          </w:p>
        </w:tc>
        <w:tc>
          <w:tcPr>
            <w:tcW w:w="1012"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Old Test. Saints</w:t>
            </w:r>
          </w:p>
          <w:p w:rsidR="00D63619" w:rsidRPr="00D23B96" w:rsidRDefault="00D63619">
            <w:pPr>
              <w:ind w:right="-20"/>
              <w:jc w:val="left"/>
              <w:rPr>
                <w:sz w:val="18"/>
              </w:rPr>
            </w:pPr>
          </w:p>
        </w:tc>
        <w:tc>
          <w:tcPr>
            <w:tcW w:w="1308"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Tribulation Saints</w:t>
            </w:r>
          </w:p>
        </w:tc>
        <w:tc>
          <w:tcPr>
            <w:tcW w:w="11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Nation of Israel</w:t>
            </w:r>
          </w:p>
        </w:tc>
        <w:tc>
          <w:tcPr>
            <w:tcW w:w="12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Nations (Gentiles)</w:t>
            </w:r>
          </w:p>
        </w:tc>
        <w:tc>
          <w:tcPr>
            <w:tcW w:w="1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Satan and Fallen Angels</w:t>
            </w:r>
          </w:p>
          <w:p w:rsidR="00D63619" w:rsidRPr="00D23B96" w:rsidRDefault="00D63619">
            <w:pPr>
              <w:ind w:right="-20"/>
              <w:jc w:val="left"/>
              <w:rPr>
                <w:sz w:val="18"/>
              </w:rPr>
            </w:pPr>
          </w:p>
        </w:tc>
        <w:tc>
          <w:tcPr>
            <w:tcW w:w="128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Great White Throne</w:t>
            </w:r>
          </w:p>
          <w:p w:rsidR="00D63619" w:rsidRPr="00D23B96" w:rsidRDefault="00D63619">
            <w:pPr>
              <w:ind w:right="-20"/>
              <w:jc w:val="left"/>
              <w:rPr>
                <w:sz w:val="18"/>
              </w:rPr>
            </w:pPr>
          </w:p>
        </w:tc>
      </w:tr>
      <w:tr w:rsidR="00D63619" w:rsidRPr="00D23B96">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Persons</w:t>
            </w:r>
          </w:p>
        </w:tc>
        <w:tc>
          <w:tcPr>
            <w:tcW w:w="134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Believers of church age</w:t>
            </w:r>
          </w:p>
        </w:tc>
        <w:tc>
          <w:tcPr>
            <w:tcW w:w="1012"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Believers of OT times</w:t>
            </w:r>
          </w:p>
        </w:tc>
        <w:tc>
          <w:tcPr>
            <w:tcW w:w="1308"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Martyred Tribulation Believers</w:t>
            </w:r>
          </w:p>
        </w:tc>
        <w:tc>
          <w:tcPr>
            <w:tcW w:w="11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Jews who survive the Tribulation</w:t>
            </w:r>
          </w:p>
        </w:tc>
        <w:tc>
          <w:tcPr>
            <w:tcW w:w="12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Gentiles who survive the Tribulation</w:t>
            </w:r>
          </w:p>
          <w:p w:rsidR="00D63619" w:rsidRPr="00D23B96" w:rsidRDefault="00D63619">
            <w:pPr>
              <w:ind w:right="-20"/>
              <w:jc w:val="left"/>
              <w:rPr>
                <w:sz w:val="18"/>
              </w:rPr>
            </w:pPr>
          </w:p>
        </w:tc>
        <w:tc>
          <w:tcPr>
            <w:tcW w:w="1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Satan and demons</w:t>
            </w:r>
          </w:p>
        </w:tc>
        <w:tc>
          <w:tcPr>
            <w:tcW w:w="128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Unbelievers of all time</w:t>
            </w:r>
          </w:p>
        </w:tc>
      </w:tr>
      <w:tr w:rsidR="00D63619" w:rsidRPr="00D23B96">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Place</w:t>
            </w:r>
          </w:p>
        </w:tc>
        <w:tc>
          <w:tcPr>
            <w:tcW w:w="134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i/>
                <w:sz w:val="18"/>
              </w:rPr>
              <w:t>Bema</w:t>
            </w:r>
            <w:r w:rsidRPr="00D23B96">
              <w:rPr>
                <w:sz w:val="18"/>
              </w:rPr>
              <w:t xml:space="preserve"> of Christ (heaven)</w:t>
            </w:r>
          </w:p>
        </w:tc>
        <w:tc>
          <w:tcPr>
            <w:tcW w:w="1012"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Earth?</w:t>
            </w:r>
          </w:p>
        </w:tc>
        <w:tc>
          <w:tcPr>
            <w:tcW w:w="1308"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Earth?</w:t>
            </w:r>
          </w:p>
        </w:tc>
        <w:tc>
          <w:tcPr>
            <w:tcW w:w="11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Wilderness (Ezek. 20:35)</w:t>
            </w:r>
          </w:p>
        </w:tc>
        <w:tc>
          <w:tcPr>
            <w:tcW w:w="12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Valley of Jehoshaphat (Joel 3:1-2)</w:t>
            </w:r>
          </w:p>
        </w:tc>
        <w:tc>
          <w:tcPr>
            <w:tcW w:w="1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 xml:space="preserve">Angelic sphere? </w:t>
            </w:r>
          </w:p>
        </w:tc>
        <w:tc>
          <w:tcPr>
            <w:tcW w:w="128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Great White Throne in Heaven</w:t>
            </w:r>
          </w:p>
          <w:p w:rsidR="00D63619" w:rsidRPr="00D23B96" w:rsidRDefault="00D63619">
            <w:pPr>
              <w:ind w:right="-20"/>
              <w:jc w:val="left"/>
              <w:rPr>
                <w:sz w:val="18"/>
              </w:rPr>
            </w:pPr>
          </w:p>
        </w:tc>
      </w:tr>
      <w:tr w:rsidR="00D63619" w:rsidRPr="00D23B96">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Basis</w:t>
            </w:r>
          </w:p>
        </w:tc>
        <w:tc>
          <w:tcPr>
            <w:tcW w:w="134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Works and walk of the Christian life</w:t>
            </w:r>
          </w:p>
        </w:tc>
        <w:tc>
          <w:tcPr>
            <w:tcW w:w="1012"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Faith in God</w:t>
            </w:r>
          </w:p>
        </w:tc>
        <w:tc>
          <w:tcPr>
            <w:tcW w:w="1308"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Faith in Christ</w:t>
            </w:r>
          </w:p>
        </w:tc>
        <w:tc>
          <w:tcPr>
            <w:tcW w:w="11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Faith in Christ shown in works (Mal. 3:2-3)</w:t>
            </w:r>
          </w:p>
        </w:tc>
        <w:tc>
          <w:tcPr>
            <w:tcW w:w="12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Faith in Christ shown in treatment of Israel (Matt. 25:40, 45)</w:t>
            </w:r>
          </w:p>
        </w:tc>
        <w:tc>
          <w:tcPr>
            <w:tcW w:w="1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Satan’s fall (Isa. 14:12-17; Ezek. 28:12-19); demons follow Satan</w:t>
            </w:r>
          </w:p>
        </w:tc>
        <w:tc>
          <w:tcPr>
            <w:tcW w:w="128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Rejection of God’s general revelation and/or special revelation in Christ</w:t>
            </w:r>
          </w:p>
          <w:p w:rsidR="00D63619" w:rsidRPr="00D23B96" w:rsidRDefault="00D63619">
            <w:pPr>
              <w:ind w:right="-20"/>
              <w:jc w:val="left"/>
              <w:rPr>
                <w:sz w:val="18"/>
              </w:rPr>
            </w:pPr>
          </w:p>
        </w:tc>
      </w:tr>
      <w:tr w:rsidR="00D63619" w:rsidRPr="00D23B96">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Results</w:t>
            </w:r>
          </w:p>
        </w:tc>
        <w:tc>
          <w:tcPr>
            <w:tcW w:w="134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Rewards or loss of rewards</w:t>
            </w:r>
          </w:p>
        </w:tc>
        <w:tc>
          <w:tcPr>
            <w:tcW w:w="1012"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Rewards</w:t>
            </w:r>
          </w:p>
        </w:tc>
        <w:tc>
          <w:tcPr>
            <w:tcW w:w="1308"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Reign with Christ in the Millennium</w:t>
            </w:r>
          </w:p>
        </w:tc>
        <w:tc>
          <w:tcPr>
            <w:tcW w:w="11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 xml:space="preserve">Believers to kingdom; rebels sent to Hades </w:t>
            </w:r>
          </w:p>
        </w:tc>
        <w:tc>
          <w:tcPr>
            <w:tcW w:w="12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Believers to kingdom; rebels sent to Hades</w:t>
            </w:r>
          </w:p>
        </w:tc>
        <w:tc>
          <w:tcPr>
            <w:tcW w:w="1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Lake of Fire (hell)</w:t>
            </w:r>
          </w:p>
        </w:tc>
        <w:tc>
          <w:tcPr>
            <w:tcW w:w="128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Lake of Fire (hell)</w:t>
            </w:r>
          </w:p>
        </w:tc>
      </w:tr>
      <w:tr w:rsidR="00D63619" w:rsidRPr="00D23B96">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Scripture</w:t>
            </w:r>
          </w:p>
        </w:tc>
        <w:tc>
          <w:tcPr>
            <w:tcW w:w="134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 xml:space="preserve">1 </w:t>
            </w:r>
            <w:r w:rsidR="00DB643B" w:rsidRPr="00D23B96">
              <w:rPr>
                <w:sz w:val="18"/>
              </w:rPr>
              <w:t xml:space="preserve">Cor </w:t>
            </w:r>
            <w:r w:rsidRPr="00D23B96">
              <w:rPr>
                <w:sz w:val="18"/>
              </w:rPr>
              <w:t xml:space="preserve">3:10-15; 2 </w:t>
            </w:r>
            <w:r w:rsidR="00DB643B" w:rsidRPr="00D23B96">
              <w:rPr>
                <w:sz w:val="18"/>
              </w:rPr>
              <w:t xml:space="preserve">Cor </w:t>
            </w:r>
            <w:r w:rsidRPr="00D23B96">
              <w:rPr>
                <w:sz w:val="18"/>
              </w:rPr>
              <w:t xml:space="preserve">5:10; 1 Thess. 4:13-18; 1 </w:t>
            </w:r>
            <w:r w:rsidR="00DB643B" w:rsidRPr="00D23B96">
              <w:rPr>
                <w:sz w:val="18"/>
              </w:rPr>
              <w:t xml:space="preserve">Cor </w:t>
            </w:r>
            <w:r w:rsidRPr="00D23B96">
              <w:rPr>
                <w:sz w:val="18"/>
              </w:rPr>
              <w:t>15:20-54</w:t>
            </w:r>
          </w:p>
        </w:tc>
        <w:tc>
          <w:tcPr>
            <w:tcW w:w="1012"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Dan. 12:1-3</w:t>
            </w:r>
          </w:p>
        </w:tc>
        <w:tc>
          <w:tcPr>
            <w:tcW w:w="1308"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Rev. 20:4-6</w:t>
            </w:r>
          </w:p>
        </w:tc>
        <w:tc>
          <w:tcPr>
            <w:tcW w:w="116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Ezek. 20:34-38; Matt. 25:1-30; Zech. 14:4</w:t>
            </w:r>
          </w:p>
        </w:tc>
        <w:tc>
          <w:tcPr>
            <w:tcW w:w="122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Joel 3:1-2; Isa. 34:1-2; Matt. 25:31-46</w:t>
            </w:r>
          </w:p>
          <w:p w:rsidR="00D63619" w:rsidRPr="00D23B96" w:rsidRDefault="00D63619">
            <w:pPr>
              <w:ind w:right="-20"/>
              <w:jc w:val="left"/>
              <w:rPr>
                <w:sz w:val="18"/>
              </w:rPr>
            </w:pPr>
          </w:p>
        </w:tc>
        <w:tc>
          <w:tcPr>
            <w:tcW w:w="130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Matt. 25:41; 2 Pet. 2:4; Jude 6; Rev. 20:10</w:t>
            </w:r>
          </w:p>
        </w:tc>
        <w:tc>
          <w:tcPr>
            <w:tcW w:w="1280" w:type="dxa"/>
            <w:tcBorders>
              <w:top w:val="single" w:sz="6" w:space="0" w:color="auto"/>
              <w:left w:val="single" w:sz="6" w:space="0" w:color="auto"/>
              <w:bottom w:val="single" w:sz="6" w:space="0" w:color="auto"/>
              <w:right w:val="single" w:sz="6" w:space="0" w:color="auto"/>
            </w:tcBorders>
          </w:tcPr>
          <w:p w:rsidR="00D63619" w:rsidRPr="00D23B96" w:rsidRDefault="00D63619">
            <w:pPr>
              <w:ind w:right="-20"/>
              <w:jc w:val="left"/>
              <w:rPr>
                <w:sz w:val="18"/>
              </w:rPr>
            </w:pPr>
            <w:r w:rsidRPr="00D23B96">
              <w:rPr>
                <w:sz w:val="18"/>
              </w:rPr>
              <w:t>Rev. 20:11-15</w:t>
            </w:r>
          </w:p>
          <w:p w:rsidR="00D63619" w:rsidRPr="00D23B96" w:rsidRDefault="00D63619">
            <w:pPr>
              <w:ind w:right="-20"/>
              <w:jc w:val="left"/>
              <w:rPr>
                <w:sz w:val="18"/>
              </w:rPr>
            </w:pPr>
          </w:p>
          <w:p w:rsidR="00D63619" w:rsidRPr="00D23B96" w:rsidRDefault="00D63619">
            <w:pPr>
              <w:ind w:right="-20"/>
              <w:jc w:val="left"/>
              <w:rPr>
                <w:sz w:val="18"/>
              </w:rPr>
            </w:pPr>
          </w:p>
        </w:tc>
      </w:tr>
    </w:tbl>
    <w:p w:rsidR="00D63619" w:rsidRPr="00D23B96" w:rsidRDefault="00D63619">
      <w:pPr>
        <w:tabs>
          <w:tab w:val="left" w:pos="2460"/>
          <w:tab w:val="left" w:pos="5380"/>
        </w:tabs>
        <w:ind w:right="0"/>
        <w:jc w:val="center"/>
        <w:rPr>
          <w:b/>
          <w:sz w:val="36"/>
        </w:rPr>
      </w:pPr>
    </w:p>
    <w:p w:rsidR="00D63619" w:rsidRPr="00D23B96" w:rsidRDefault="00D63619">
      <w:pPr>
        <w:tabs>
          <w:tab w:val="left" w:pos="2460"/>
          <w:tab w:val="left" w:pos="5380"/>
        </w:tabs>
        <w:ind w:right="0"/>
        <w:jc w:val="center"/>
        <w:rPr>
          <w:b/>
          <w:sz w:val="36"/>
        </w:rPr>
      </w:pPr>
      <w:r w:rsidRPr="00D23B96">
        <w:rPr>
          <w:b/>
          <w:sz w:val="36"/>
        </w:rPr>
        <w:br w:type="page"/>
        <w:t>Questions on Resurrections and Judgments</w:t>
      </w:r>
      <w:r w:rsidRPr="00D23B96">
        <w:rPr>
          <w:sz w:val="22"/>
        </w:rPr>
        <w:t xml:space="preserve"> </w:t>
      </w:r>
      <w:r w:rsidRPr="00D23B96">
        <w:rPr>
          <w:sz w:val="10"/>
        </w:rPr>
        <w:fldChar w:fldCharType="begin"/>
      </w:r>
      <w:r w:rsidRPr="00D23B96">
        <w:rPr>
          <w:sz w:val="10"/>
        </w:rPr>
        <w:instrText xml:space="preserve"> TC  “ </w:instrText>
      </w:r>
      <w:bookmarkStart w:id="1115" w:name="_Toc408385734"/>
      <w:bookmarkStart w:id="1116" w:name="_Toc408391958"/>
      <w:bookmarkStart w:id="1117" w:name="_Toc534937595"/>
      <w:bookmarkStart w:id="1118" w:name="_Toc7521204"/>
      <w:r w:rsidRPr="00D23B96">
        <w:rPr>
          <w:sz w:val="10"/>
        </w:rPr>
        <w:instrText>Questions on Resurrections and Judgments</w:instrText>
      </w:r>
      <w:bookmarkEnd w:id="1115"/>
      <w:bookmarkEnd w:id="1116"/>
      <w:bookmarkEnd w:id="1117"/>
      <w:bookmarkEnd w:id="1118"/>
      <w:r w:rsidRPr="00D23B96">
        <w:rPr>
          <w:sz w:val="10"/>
        </w:rPr>
        <w:instrText xml:space="preserve"> “ \l 3 </w:instrText>
      </w:r>
      <w:r w:rsidRPr="00D23B96">
        <w:rPr>
          <w:sz w:val="10"/>
        </w:rPr>
        <w:fldChar w:fldCharType="end"/>
      </w:r>
    </w:p>
    <w:p w:rsidR="00D63619" w:rsidRPr="00D23B96" w:rsidRDefault="00D63619">
      <w:pPr>
        <w:ind w:right="0"/>
        <w:jc w:val="center"/>
        <w:rPr>
          <w:b/>
          <w:sz w:val="36"/>
        </w:rPr>
      </w:pPr>
    </w:p>
    <w:p w:rsidR="00D63619" w:rsidRPr="00D23B96" w:rsidRDefault="00D63619">
      <w:pPr>
        <w:ind w:right="0"/>
        <w:jc w:val="left"/>
        <w:rPr>
          <w:sz w:val="22"/>
        </w:rPr>
      </w:pPr>
    </w:p>
    <w:p w:rsidR="00D63619" w:rsidRPr="00D23B96" w:rsidRDefault="00D63619">
      <w:pPr>
        <w:ind w:right="0"/>
        <w:jc w:val="left"/>
        <w:rPr>
          <w:sz w:val="22"/>
        </w:rPr>
      </w:pPr>
      <w:r w:rsidRPr="00D23B96">
        <w:rPr>
          <w:sz w:val="22"/>
          <w:u w:val="single"/>
        </w:rPr>
        <w:t>Question 1</w:t>
      </w:r>
      <w:r w:rsidRPr="00D23B96">
        <w:rPr>
          <w:sz w:val="22"/>
        </w:rPr>
        <w:t xml:space="preserve">: Daniel 12:2 says, “Multitudes who sleep in the dust of the earth will awake: some to everlasting life, others to shame and everlasting contempt” (NIV).  Daniel 12:1 places the resurrections during the time when believing Israel is delivered at the end of the tribulation period.  However, a resurrection of the lost at this time provides them immortal bodies 1000 years before their ultimate end in the lake of fire (Rev. 20:14-15).  The preceding chart shows Daniel 12:2 relating to Old Testament saints, but doesn’t it relate to </w:t>
      </w:r>
      <w:r w:rsidRPr="00D23B96">
        <w:rPr>
          <w:i/>
          <w:sz w:val="22"/>
        </w:rPr>
        <w:t>all</w:t>
      </w:r>
      <w:r w:rsidRPr="00D23B96">
        <w:rPr>
          <w:sz w:val="22"/>
        </w:rPr>
        <w:t xml:space="preserve"> who are </w:t>
      </w:r>
      <w:r w:rsidRPr="00D23B96">
        <w:rPr>
          <w:i/>
          <w:sz w:val="22"/>
        </w:rPr>
        <w:t>saved</w:t>
      </w:r>
      <w:r w:rsidRPr="00D23B96">
        <w:rPr>
          <w:sz w:val="22"/>
        </w:rPr>
        <w:t xml:space="preserve"> as well as those </w:t>
      </w:r>
      <w:r w:rsidRPr="00D23B96">
        <w:rPr>
          <w:i/>
          <w:sz w:val="22"/>
        </w:rPr>
        <w:t>unsaved?</w:t>
      </w:r>
      <w:r w:rsidRPr="00D23B96">
        <w:rPr>
          <w:sz w:val="22"/>
        </w:rPr>
        <w:t xml:space="preserve">  And how could the unrighteous be raised at this point since Revelations 20:5 clearly states that they would not be raised until after the 1000 year period?</w:t>
      </w:r>
    </w:p>
    <w:p w:rsidR="00D63619" w:rsidRPr="00D23B96" w:rsidRDefault="00D63619">
      <w:pPr>
        <w:ind w:right="0"/>
        <w:jc w:val="left"/>
        <w:rPr>
          <w:sz w:val="22"/>
        </w:rPr>
      </w:pPr>
    </w:p>
    <w:p w:rsidR="00D63619" w:rsidRPr="00D23B96" w:rsidRDefault="00D63619">
      <w:pPr>
        <w:ind w:right="0"/>
        <w:jc w:val="left"/>
        <w:rPr>
          <w:sz w:val="22"/>
        </w:rPr>
      </w:pPr>
      <w:r w:rsidRPr="00D23B96">
        <w:rPr>
          <w:sz w:val="22"/>
          <w:u w:val="single"/>
        </w:rPr>
        <w:t>Answer</w:t>
      </w:r>
      <w:r w:rsidRPr="00D23B96">
        <w:rPr>
          <w:sz w:val="22"/>
        </w:rPr>
        <w:t>: This text does is not as problematic as it may at first appear:</w:t>
      </w:r>
    </w:p>
    <w:p w:rsidR="00D63619" w:rsidRPr="00D23B96" w:rsidRDefault="00D63619">
      <w:pPr>
        <w:ind w:left="360" w:right="0" w:hanging="360"/>
        <w:jc w:val="left"/>
        <w:rPr>
          <w:sz w:val="22"/>
        </w:rPr>
      </w:pPr>
    </w:p>
    <w:p w:rsidR="00D63619" w:rsidRPr="00D23B96" w:rsidRDefault="00D63619">
      <w:pPr>
        <w:ind w:left="360" w:right="0" w:hanging="360"/>
        <w:jc w:val="left"/>
        <w:rPr>
          <w:sz w:val="22"/>
        </w:rPr>
      </w:pPr>
      <w:r w:rsidRPr="00D23B96">
        <w:rPr>
          <w:sz w:val="22"/>
        </w:rPr>
        <w:t>1.</w:t>
      </w:r>
      <w:r w:rsidRPr="00D23B96">
        <w:rPr>
          <w:sz w:val="22"/>
        </w:rPr>
        <w:tab/>
        <w:t>Technically, this verse teaches only that both groups will be raised after the tribulation.  It does not exclude a time period in between the two resurrections.  In fact, this would not be unusual as OT prophets often include events together which we see now as separated by large time periods (e.g., Isa. 61:1-2).</w:t>
      </w:r>
    </w:p>
    <w:p w:rsidR="00D63619" w:rsidRPr="00D23B96" w:rsidRDefault="00D63619">
      <w:pPr>
        <w:ind w:left="360" w:right="0" w:hanging="360"/>
        <w:jc w:val="left"/>
        <w:rPr>
          <w:sz w:val="22"/>
        </w:rPr>
      </w:pPr>
    </w:p>
    <w:p w:rsidR="00D63619" w:rsidRPr="00D23B96" w:rsidRDefault="00D63619">
      <w:pPr>
        <w:ind w:left="360" w:right="0" w:hanging="360"/>
        <w:jc w:val="left"/>
        <w:rPr>
          <w:sz w:val="22"/>
        </w:rPr>
      </w:pPr>
      <w:r w:rsidRPr="00D23B96">
        <w:rPr>
          <w:sz w:val="22"/>
        </w:rPr>
        <w:t>2.</w:t>
      </w:r>
      <w:r w:rsidRPr="00D23B96">
        <w:rPr>
          <w:sz w:val="22"/>
        </w:rPr>
        <w:tab/>
        <w:t xml:space="preserve">The best reconciliation of the problem lies in questioning whether the above translation is correct.  “Actually the Hebrew seems to separate sharply between the two classes of resurrection.  Tregelles, following earlier Jewish commentators, translated verse 2, ‘And many from among the sleepers of the dust of the earth shall awake; these shall be unto everlasting life; but… the rest of the sleepers, those who do not awake at this time, shall be unto shame and everlasting contempt.’  Robert Culver defends this translation by finding support in commentaries by Seiss, and Nathaniel West” (Walvoord, </w:t>
      </w:r>
      <w:r w:rsidRPr="00D23B96">
        <w:rPr>
          <w:i/>
          <w:sz w:val="22"/>
        </w:rPr>
        <w:t>Daniel</w:t>
      </w:r>
      <w:r w:rsidRPr="00D23B96">
        <w:rPr>
          <w:sz w:val="22"/>
        </w:rPr>
        <w:t xml:space="preserve">, 287-88). </w:t>
      </w:r>
    </w:p>
    <w:p w:rsidR="00D63619" w:rsidRPr="00D23B96" w:rsidRDefault="00D63619">
      <w:pPr>
        <w:ind w:left="360" w:right="0" w:hanging="360"/>
        <w:jc w:val="left"/>
        <w:rPr>
          <w:sz w:val="22"/>
        </w:rPr>
      </w:pPr>
    </w:p>
    <w:p w:rsidR="00D63619" w:rsidRPr="00D23B96" w:rsidRDefault="00D63619">
      <w:pPr>
        <w:ind w:left="360" w:right="0" w:hanging="360"/>
        <w:jc w:val="left"/>
        <w:rPr>
          <w:sz w:val="22"/>
        </w:rPr>
      </w:pPr>
      <w:r w:rsidRPr="00D23B96">
        <w:rPr>
          <w:sz w:val="22"/>
        </w:rPr>
        <w:t>3.</w:t>
      </w:r>
      <w:r w:rsidRPr="00D23B96">
        <w:rPr>
          <w:sz w:val="22"/>
        </w:rPr>
        <w:tab/>
        <w:t>Note that the text says “many” who sleep rather than “all.”  This is deliberate and thus does not indicate a general resurrection of all people but only of believing Jews.  Some amillenarians suggest that “many” really means “all,” and this is true in some parallel passages (Leupold cites Matt. 20:28; 26:28; Rom. 5:15, 16).  But other amillennial scholars disagree, taking the text in its more natural sense (e.g., Young, Beven).</w:t>
      </w:r>
    </w:p>
    <w:p w:rsidR="00D63619" w:rsidRPr="00D23B96" w:rsidRDefault="00D63619">
      <w:pPr>
        <w:ind w:left="360" w:right="0" w:hanging="360"/>
        <w:jc w:val="left"/>
        <w:rPr>
          <w:sz w:val="22"/>
        </w:rPr>
      </w:pPr>
    </w:p>
    <w:p w:rsidR="00D63619" w:rsidRPr="00D23B96" w:rsidRDefault="00D63619">
      <w:pPr>
        <w:ind w:left="360" w:right="0" w:hanging="360"/>
        <w:jc w:val="left"/>
        <w:rPr>
          <w:sz w:val="22"/>
        </w:rPr>
      </w:pPr>
      <w:r w:rsidRPr="00D23B96">
        <w:rPr>
          <w:sz w:val="22"/>
        </w:rPr>
        <w:t>4.</w:t>
      </w:r>
      <w:r w:rsidRPr="00D23B96">
        <w:rPr>
          <w:sz w:val="22"/>
        </w:rPr>
        <w:tab/>
        <w:t xml:space="preserve">The passage goes on to record the nature of the righteous’ reward (v. 3) but says nothing of the punishment of the wicked.  While this does not </w:t>
      </w:r>
      <w:r w:rsidRPr="00D23B96">
        <w:rPr>
          <w:i/>
          <w:sz w:val="22"/>
        </w:rPr>
        <w:t>prove</w:t>
      </w:r>
      <w:r w:rsidRPr="00D23B96">
        <w:rPr>
          <w:sz w:val="22"/>
        </w:rPr>
        <w:t xml:space="preserve"> that both groups are not raised at this point, it nonetheless supports it.</w:t>
      </w:r>
    </w:p>
    <w:p w:rsidR="00D63619" w:rsidRPr="00D23B96" w:rsidRDefault="00D63619">
      <w:pPr>
        <w:ind w:right="0"/>
        <w:jc w:val="left"/>
        <w:rPr>
          <w:sz w:val="22"/>
        </w:rPr>
      </w:pPr>
    </w:p>
    <w:p w:rsidR="00D63619" w:rsidRPr="00D23B96" w:rsidRDefault="00D63619">
      <w:pPr>
        <w:ind w:right="0"/>
        <w:jc w:val="left"/>
        <w:rPr>
          <w:sz w:val="22"/>
        </w:rPr>
      </w:pPr>
      <w:r w:rsidRPr="00D23B96">
        <w:rPr>
          <w:sz w:val="22"/>
        </w:rPr>
        <w:t>_____________________</w:t>
      </w:r>
    </w:p>
    <w:p w:rsidR="00D63619" w:rsidRPr="00D23B96" w:rsidRDefault="00D63619">
      <w:pPr>
        <w:ind w:right="0"/>
        <w:jc w:val="left"/>
        <w:rPr>
          <w:sz w:val="22"/>
        </w:rPr>
      </w:pPr>
    </w:p>
    <w:p w:rsidR="00D63619" w:rsidRPr="00D23B96" w:rsidRDefault="00D63619">
      <w:pPr>
        <w:ind w:right="0"/>
        <w:jc w:val="left"/>
        <w:rPr>
          <w:sz w:val="22"/>
        </w:rPr>
      </w:pPr>
      <w:r w:rsidRPr="00D23B96">
        <w:rPr>
          <w:sz w:val="22"/>
          <w:u w:val="single"/>
        </w:rPr>
        <w:t>Question 2</w:t>
      </w:r>
      <w:r w:rsidRPr="00D23B96">
        <w:rPr>
          <w:sz w:val="22"/>
        </w:rPr>
        <w:t xml:space="preserve">: Why do so many premillennialists insist that believers will not appear at the great white throne judgment (Rev. 20:11-15)?  Many point out that Christians are not mentioned here, but this argument from silence seems weak. </w:t>
      </w:r>
    </w:p>
    <w:p w:rsidR="00D63619" w:rsidRPr="00D23B96" w:rsidRDefault="00D63619">
      <w:pPr>
        <w:ind w:right="0"/>
        <w:jc w:val="left"/>
        <w:rPr>
          <w:sz w:val="22"/>
        </w:rPr>
      </w:pPr>
    </w:p>
    <w:p w:rsidR="00D63619" w:rsidRPr="00D23B96" w:rsidRDefault="00D63619">
      <w:pPr>
        <w:ind w:right="0"/>
        <w:jc w:val="left"/>
        <w:rPr>
          <w:sz w:val="22"/>
        </w:rPr>
      </w:pPr>
      <w:r w:rsidRPr="00D23B96">
        <w:rPr>
          <w:sz w:val="22"/>
          <w:u w:val="single"/>
        </w:rPr>
        <w:t>Answer</w:t>
      </w:r>
      <w:r w:rsidRPr="00D23B96">
        <w:rPr>
          <w:sz w:val="22"/>
        </w:rPr>
        <w:t>: I agree.  I do not feel it is necessary to exclude all believers.  What about those who will be born in mortal bodies during the millennium and then will come to faith in Christ?  Surely they must also appear for judgment to receive glorified bodies for eternity.  While such persons could not technically be called members of the Church (since this exists only from Pentecost to the Rapture), they still must be judged–not for salvation but for rewards.  (However, such a judgment of rewards for them is not mentioned in Scripture.)</w:t>
      </w:r>
    </w:p>
    <w:p w:rsidR="00D63619" w:rsidRPr="00D23B96" w:rsidRDefault="00D63619">
      <w:pPr>
        <w:tabs>
          <w:tab w:val="left" w:pos="2460"/>
          <w:tab w:val="left" w:pos="5380"/>
        </w:tabs>
        <w:ind w:right="90"/>
        <w:jc w:val="center"/>
        <w:rPr>
          <w:b/>
          <w:sz w:val="36"/>
        </w:rPr>
      </w:pPr>
      <w:r w:rsidRPr="00D23B96">
        <w:rPr>
          <w:sz w:val="22"/>
        </w:rPr>
        <w:br w:type="page"/>
      </w:r>
      <w:r w:rsidRPr="00D23B96">
        <w:rPr>
          <w:b/>
          <w:sz w:val="36"/>
        </w:rPr>
        <w:t>Does Major Sin Prove a Person is Unsaved? (Rev. 21:8)</w:t>
      </w:r>
      <w:r w:rsidRPr="00D23B96">
        <w:rPr>
          <w:sz w:val="18"/>
        </w:rPr>
        <w:fldChar w:fldCharType="begin"/>
      </w:r>
      <w:r w:rsidRPr="00D23B96">
        <w:rPr>
          <w:sz w:val="18"/>
        </w:rPr>
        <w:instrText xml:space="preserve"> TC  “ </w:instrText>
      </w:r>
      <w:bookmarkStart w:id="1119" w:name="_Toc408385735"/>
      <w:bookmarkStart w:id="1120" w:name="_Toc408391959"/>
      <w:bookmarkStart w:id="1121" w:name="_Toc534937596"/>
      <w:bookmarkStart w:id="1122" w:name="_Toc7521205"/>
      <w:r w:rsidRPr="00D23B96">
        <w:rPr>
          <w:sz w:val="18"/>
        </w:rPr>
        <w:instrText>Does Major Sin Prove a Person is Unsaved (Rev. 21:8)?</w:instrText>
      </w:r>
      <w:bookmarkEnd w:id="1119"/>
      <w:bookmarkEnd w:id="1120"/>
      <w:bookmarkEnd w:id="1121"/>
      <w:bookmarkEnd w:id="1122"/>
      <w:r w:rsidRPr="00D23B96">
        <w:rPr>
          <w:sz w:val="18"/>
        </w:rPr>
        <w:instrText xml:space="preserve">” \l 3 </w:instrText>
      </w:r>
      <w:r w:rsidRPr="00D23B96">
        <w:rPr>
          <w:sz w:val="18"/>
        </w:rPr>
        <w:fldChar w:fldCharType="end"/>
      </w:r>
    </w:p>
    <w:p w:rsidR="00D63619" w:rsidRPr="00D23B96" w:rsidRDefault="00D63619">
      <w:pPr>
        <w:ind w:right="90"/>
        <w:jc w:val="center"/>
        <w:rPr>
          <w:sz w:val="22"/>
        </w:rPr>
      </w:pPr>
      <w:r w:rsidRPr="00D23B96">
        <w:rPr>
          <w:sz w:val="22"/>
        </w:rPr>
        <w:t>Bob Wilkin</w:t>
      </w:r>
    </w:p>
    <w:p w:rsidR="00D63619" w:rsidRPr="00D23B96" w:rsidRDefault="00D63619">
      <w:pPr>
        <w:ind w:right="90"/>
        <w:jc w:val="center"/>
        <w:rPr>
          <w:sz w:val="18"/>
        </w:rPr>
      </w:pPr>
      <w:r w:rsidRPr="00D23B96">
        <w:rPr>
          <w:sz w:val="22"/>
        </w:rPr>
        <w:br w:type="page"/>
      </w:r>
      <w:r w:rsidRPr="00D23B96">
        <w:rPr>
          <w:b/>
          <w:sz w:val="36"/>
        </w:rPr>
        <w:t>Traditional versus Biblical Views of Heaven</w:t>
      </w:r>
      <w:r w:rsidRPr="00D23B96">
        <w:rPr>
          <w:sz w:val="18"/>
        </w:rPr>
        <w:fldChar w:fldCharType="begin"/>
      </w:r>
      <w:r w:rsidRPr="00D23B96">
        <w:rPr>
          <w:sz w:val="18"/>
        </w:rPr>
        <w:instrText xml:space="preserve"> TC  “ </w:instrText>
      </w:r>
      <w:bookmarkStart w:id="1123" w:name="_Toc408385736"/>
      <w:bookmarkStart w:id="1124" w:name="_Toc408391960"/>
      <w:bookmarkStart w:id="1125" w:name="_Toc534937597"/>
      <w:bookmarkStart w:id="1126" w:name="_Toc7521206"/>
      <w:r w:rsidRPr="00D23B96">
        <w:rPr>
          <w:sz w:val="18"/>
        </w:rPr>
        <w:instrText>Traditional versus Biblical Views of Heaven</w:instrText>
      </w:r>
      <w:bookmarkEnd w:id="1123"/>
      <w:bookmarkEnd w:id="1124"/>
      <w:bookmarkEnd w:id="1125"/>
      <w:bookmarkEnd w:id="1126"/>
      <w:r w:rsidRPr="00D23B96">
        <w:rPr>
          <w:sz w:val="18"/>
        </w:rPr>
        <w:instrText xml:space="preserve"> “ \l 3 </w:instrText>
      </w:r>
      <w:r w:rsidRPr="00D23B96">
        <w:rPr>
          <w:sz w:val="18"/>
        </w:rPr>
        <w:fldChar w:fldCharType="end"/>
      </w:r>
    </w:p>
    <w:p w:rsidR="00D63619" w:rsidRPr="00D23B96" w:rsidRDefault="00D63619">
      <w:pPr>
        <w:ind w:right="90"/>
        <w:jc w:val="left"/>
        <w:rPr>
          <w:sz w:val="22"/>
        </w:rPr>
      </w:pPr>
    </w:p>
    <w:tbl>
      <w:tblPr>
        <w:tblW w:w="0" w:type="auto"/>
        <w:tblLayout w:type="fixed"/>
        <w:tblLook w:val="0000" w:firstRow="0" w:lastRow="0" w:firstColumn="0" w:lastColumn="0" w:noHBand="0" w:noVBand="0"/>
      </w:tblPr>
      <w:tblGrid>
        <w:gridCol w:w="4968"/>
        <w:gridCol w:w="4770"/>
      </w:tblGrid>
      <w:tr w:rsidR="00D63619" w:rsidRPr="00D23B96">
        <w:tc>
          <w:tcPr>
            <w:tcW w:w="4968" w:type="dxa"/>
            <w:tcBorders>
              <w:top w:val="single" w:sz="12" w:space="0" w:color="000000"/>
              <w:left w:val="single" w:sz="12" w:space="0" w:color="000000"/>
            </w:tcBorders>
            <w:shd w:val="pct90" w:color="000000" w:fill="FFFFFF"/>
          </w:tcPr>
          <w:p w:rsidR="00D63619" w:rsidRPr="00D23B96" w:rsidRDefault="00D63619">
            <w:pPr>
              <w:ind w:right="90"/>
              <w:jc w:val="left"/>
              <w:rPr>
                <w:rFonts w:ascii="XPFortuna-XB" w:hAnsi="XPFortuna-XB"/>
                <w:b/>
                <w:color w:val="FFFFFF"/>
                <w:sz w:val="44"/>
              </w:rPr>
            </w:pPr>
            <w:r w:rsidRPr="00D23B96">
              <w:rPr>
                <w:rFonts w:ascii="XPFortuna-XB" w:hAnsi="XPFortuna-XB"/>
                <w:b/>
                <w:color w:val="FFFFFF"/>
                <w:sz w:val="44"/>
              </w:rPr>
              <w:t>Traditions on Heaven</w:t>
            </w:r>
          </w:p>
        </w:tc>
        <w:tc>
          <w:tcPr>
            <w:tcW w:w="4770" w:type="dxa"/>
            <w:tcBorders>
              <w:top w:val="single" w:sz="12" w:space="0" w:color="000000"/>
              <w:right w:val="single" w:sz="12" w:space="0" w:color="000000"/>
            </w:tcBorders>
            <w:shd w:val="pct90" w:color="000000" w:fill="FFFFFF"/>
          </w:tcPr>
          <w:p w:rsidR="00D63619" w:rsidRPr="00D23B96" w:rsidRDefault="00D63619">
            <w:pPr>
              <w:ind w:right="90"/>
              <w:jc w:val="left"/>
              <w:rPr>
                <w:rFonts w:ascii="XPFortuna-XB" w:hAnsi="XPFortuna-XB"/>
                <w:b/>
                <w:color w:val="FFFFFF"/>
                <w:sz w:val="44"/>
              </w:rPr>
            </w:pPr>
            <w:r w:rsidRPr="00D23B96">
              <w:rPr>
                <w:rFonts w:ascii="XPFortuna-XB" w:hAnsi="XPFortuna-XB"/>
                <w:b/>
                <w:color w:val="FFFFFF"/>
                <w:sz w:val="44"/>
              </w:rPr>
              <w:t>The Bible on Heaven</w:t>
            </w:r>
          </w:p>
          <w:p w:rsidR="00D63619" w:rsidRPr="00D23B96" w:rsidRDefault="00D63619">
            <w:pPr>
              <w:ind w:right="90"/>
              <w:jc w:val="left"/>
              <w:rPr>
                <w:rFonts w:ascii="XPFortuna-XB" w:hAnsi="XPFortuna-XB"/>
                <w:b/>
                <w:color w:val="FFFFFF"/>
                <w:sz w:val="44"/>
              </w:rPr>
            </w:pPr>
          </w:p>
        </w:tc>
      </w:tr>
      <w:tr w:rsidR="00D63619" w:rsidRPr="00D23B96">
        <w:tc>
          <w:tcPr>
            <w:tcW w:w="4968" w:type="dxa"/>
            <w:tcBorders>
              <w:left w:val="single" w:sz="12" w:space="0" w:color="000000"/>
            </w:tcBorders>
          </w:tcPr>
          <w:p w:rsidR="00D63619" w:rsidRPr="00D23B96" w:rsidRDefault="00D63619">
            <w:pPr>
              <w:ind w:right="90"/>
              <w:jc w:val="left"/>
              <w:rPr>
                <w:rFonts w:ascii="XPFortuna-XB" w:hAnsi="XPFortuna-XB"/>
                <w:sz w:val="36"/>
              </w:rPr>
            </w:pPr>
          </w:p>
          <w:p w:rsidR="00D63619" w:rsidRPr="00D23B96" w:rsidRDefault="00D63619">
            <w:pPr>
              <w:ind w:right="90"/>
              <w:jc w:val="left"/>
              <w:rPr>
                <w:rFonts w:ascii="Times New Roman" w:hAnsi="Times New Roman"/>
                <w:sz w:val="36"/>
              </w:rPr>
            </w:pPr>
            <w:r w:rsidRPr="00D23B96">
              <w:rPr>
                <w:rFonts w:ascii="XPFortuna-XB" w:hAnsi="XPFortuna-XB"/>
                <w:sz w:val="36"/>
              </w:rPr>
              <w:t xml:space="preserve">Man dwells with </w:t>
            </w:r>
            <w:r w:rsidRPr="00D23B96">
              <w:rPr>
                <w:rFonts w:ascii="Times New Roman" w:hAnsi="Times New Roman"/>
                <w:sz w:val="36"/>
              </w:rPr>
              <w:t>God</w:t>
            </w:r>
          </w:p>
        </w:tc>
        <w:tc>
          <w:tcPr>
            <w:tcW w:w="4770" w:type="dxa"/>
            <w:tcBorders>
              <w:right w:val="single" w:sz="12" w:space="0" w:color="000000"/>
            </w:tcBorders>
          </w:tcPr>
          <w:p w:rsidR="00D63619" w:rsidRPr="00D23B96" w:rsidRDefault="00D63619">
            <w:pPr>
              <w:ind w:right="90"/>
              <w:jc w:val="left"/>
              <w:rPr>
                <w:rFonts w:ascii="Times New Roman" w:hAnsi="Times New Roman"/>
                <w:sz w:val="36"/>
              </w:rPr>
            </w:pPr>
          </w:p>
          <w:p w:rsidR="00D63619" w:rsidRPr="00D23B96" w:rsidRDefault="00D63619">
            <w:pPr>
              <w:ind w:right="90"/>
              <w:jc w:val="left"/>
              <w:rPr>
                <w:rFonts w:ascii="Times New Roman" w:hAnsi="Times New Roman"/>
                <w:sz w:val="36"/>
              </w:rPr>
            </w:pPr>
            <w:r w:rsidRPr="00D23B96">
              <w:rPr>
                <w:rFonts w:ascii="Times New Roman" w:hAnsi="Times New Roman"/>
                <w:sz w:val="36"/>
              </w:rPr>
              <w:t xml:space="preserve">God dwells with Man </w:t>
            </w:r>
            <w:r w:rsidRPr="00D23B96">
              <w:rPr>
                <w:rFonts w:ascii="Times New Roman" w:hAnsi="Times New Roman"/>
                <w:sz w:val="22"/>
              </w:rPr>
              <w:t>(Rev. 21:3)</w:t>
            </w:r>
          </w:p>
          <w:p w:rsidR="00D63619" w:rsidRPr="00D23B96" w:rsidRDefault="00D63619">
            <w:pPr>
              <w:ind w:right="90"/>
              <w:jc w:val="left"/>
              <w:rPr>
                <w:rFonts w:ascii="Times New Roman" w:hAnsi="Times New Roman"/>
                <w:sz w:val="36"/>
              </w:rPr>
            </w:pPr>
          </w:p>
        </w:tc>
      </w:tr>
      <w:tr w:rsidR="00D63619" w:rsidRPr="00D23B96">
        <w:tc>
          <w:tcPr>
            <w:tcW w:w="4968" w:type="dxa"/>
            <w:tcBorders>
              <w:lef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We go to heaven</w:t>
            </w:r>
          </w:p>
        </w:tc>
        <w:tc>
          <w:tcPr>
            <w:tcW w:w="4770" w:type="dxa"/>
            <w:tcBorders>
              <w:righ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 xml:space="preserve">Heaven comes to us on Earth </w:t>
            </w:r>
            <w:r w:rsidRPr="00D23B96">
              <w:rPr>
                <w:rFonts w:ascii="Times New Roman" w:hAnsi="Times New Roman"/>
                <w:sz w:val="22"/>
              </w:rPr>
              <w:t>(Rev. 21:2)</w:t>
            </w:r>
          </w:p>
          <w:p w:rsidR="00D63619" w:rsidRPr="00D23B96" w:rsidRDefault="00D63619">
            <w:pPr>
              <w:ind w:right="90"/>
              <w:jc w:val="left"/>
              <w:rPr>
                <w:rFonts w:ascii="Times New Roman" w:hAnsi="Times New Roman"/>
                <w:sz w:val="36"/>
              </w:rPr>
            </w:pPr>
          </w:p>
        </w:tc>
      </w:tr>
      <w:tr w:rsidR="00D63619" w:rsidRPr="00D23B96">
        <w:tc>
          <w:tcPr>
            <w:tcW w:w="4968" w:type="dxa"/>
            <w:tcBorders>
              <w:lef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Our bodies have wings</w:t>
            </w:r>
          </w:p>
        </w:tc>
        <w:tc>
          <w:tcPr>
            <w:tcW w:w="4770" w:type="dxa"/>
            <w:tcBorders>
              <w:righ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 xml:space="preserve">Our bodies are like Christ’s without wings </w:t>
            </w:r>
            <w:r w:rsidRPr="00D23B96">
              <w:rPr>
                <w:rFonts w:ascii="Times New Roman" w:hAnsi="Times New Roman"/>
                <w:sz w:val="22"/>
              </w:rPr>
              <w:t>(Luke 24:39-43; 1 John 3:2)</w:t>
            </w:r>
          </w:p>
          <w:p w:rsidR="00D63619" w:rsidRPr="00D23B96" w:rsidRDefault="00D63619">
            <w:pPr>
              <w:ind w:right="90"/>
              <w:jc w:val="left"/>
              <w:rPr>
                <w:rFonts w:ascii="Times New Roman" w:hAnsi="Times New Roman"/>
                <w:sz w:val="36"/>
              </w:rPr>
            </w:pPr>
          </w:p>
        </w:tc>
      </w:tr>
      <w:tr w:rsidR="00D63619" w:rsidRPr="00D23B96">
        <w:tc>
          <w:tcPr>
            <w:tcW w:w="4968" w:type="dxa"/>
            <w:tcBorders>
              <w:lef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Live in clouds</w:t>
            </w:r>
          </w:p>
        </w:tc>
        <w:tc>
          <w:tcPr>
            <w:tcW w:w="4770" w:type="dxa"/>
            <w:tcBorders>
              <w:righ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 xml:space="preserve">Live in city </w:t>
            </w:r>
            <w:r w:rsidRPr="00D23B96">
              <w:rPr>
                <w:rFonts w:ascii="Times New Roman" w:hAnsi="Times New Roman"/>
                <w:sz w:val="22"/>
              </w:rPr>
              <w:t>(Rev. 21:2–22:6)</w:t>
            </w:r>
          </w:p>
          <w:p w:rsidR="00D63619" w:rsidRPr="00D23B96" w:rsidRDefault="00D63619">
            <w:pPr>
              <w:ind w:right="90"/>
              <w:jc w:val="left"/>
              <w:rPr>
                <w:rFonts w:ascii="Times New Roman" w:hAnsi="Times New Roman"/>
                <w:sz w:val="36"/>
              </w:rPr>
            </w:pPr>
          </w:p>
        </w:tc>
      </w:tr>
      <w:tr w:rsidR="00D63619" w:rsidRPr="00D23B96">
        <w:tc>
          <w:tcPr>
            <w:tcW w:w="4968" w:type="dxa"/>
            <w:tcBorders>
              <w:lef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No Earth</w:t>
            </w:r>
          </w:p>
        </w:tc>
        <w:tc>
          <w:tcPr>
            <w:tcW w:w="4770" w:type="dxa"/>
            <w:tcBorders>
              <w:right w:val="single" w:sz="12" w:space="0" w:color="000000"/>
            </w:tcBorders>
          </w:tcPr>
          <w:p w:rsidR="00D63619" w:rsidRPr="00D23B96" w:rsidRDefault="00D63619">
            <w:pPr>
              <w:ind w:right="90"/>
              <w:jc w:val="left"/>
              <w:rPr>
                <w:rFonts w:ascii="Times New Roman" w:hAnsi="Times New Roman"/>
                <w:sz w:val="22"/>
              </w:rPr>
            </w:pPr>
            <w:r w:rsidRPr="00D23B96">
              <w:rPr>
                <w:rFonts w:ascii="Times New Roman" w:hAnsi="Times New Roman"/>
                <w:sz w:val="36"/>
              </w:rPr>
              <w:t xml:space="preserve">New Earth </w:t>
            </w:r>
            <w:r w:rsidRPr="00D23B96">
              <w:rPr>
                <w:rFonts w:ascii="Times New Roman" w:hAnsi="Times New Roman"/>
                <w:sz w:val="22"/>
              </w:rPr>
              <w:t>(Rev. 21:1)</w:t>
            </w:r>
          </w:p>
          <w:p w:rsidR="00D63619" w:rsidRPr="00D23B96" w:rsidRDefault="00D63619">
            <w:pPr>
              <w:ind w:right="90"/>
              <w:jc w:val="left"/>
              <w:rPr>
                <w:rFonts w:ascii="Times New Roman" w:hAnsi="Times New Roman"/>
                <w:sz w:val="36"/>
              </w:rPr>
            </w:pPr>
          </w:p>
        </w:tc>
      </w:tr>
      <w:tr w:rsidR="00D63619" w:rsidRPr="00D23B96">
        <w:tc>
          <w:tcPr>
            <w:tcW w:w="4968" w:type="dxa"/>
            <w:tcBorders>
              <w:lef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Peter at the gate</w:t>
            </w:r>
          </w:p>
        </w:tc>
        <w:tc>
          <w:tcPr>
            <w:tcW w:w="4770" w:type="dxa"/>
            <w:tcBorders>
              <w:right w:val="single" w:sz="12" w:space="0" w:color="000000"/>
            </w:tcBorders>
          </w:tcPr>
          <w:p w:rsidR="00D63619" w:rsidRPr="00D23B96" w:rsidRDefault="00D63619">
            <w:pPr>
              <w:ind w:right="90"/>
              <w:jc w:val="left"/>
              <w:rPr>
                <w:rFonts w:ascii="Times New Roman" w:hAnsi="Times New Roman"/>
                <w:sz w:val="22"/>
              </w:rPr>
            </w:pPr>
            <w:r w:rsidRPr="00D23B96">
              <w:rPr>
                <w:rFonts w:ascii="Times New Roman" w:hAnsi="Times New Roman"/>
                <w:sz w:val="36"/>
              </w:rPr>
              <w:t xml:space="preserve">12 angels at 12 gates </w:t>
            </w:r>
            <w:r w:rsidRPr="00D23B96">
              <w:rPr>
                <w:rFonts w:ascii="Times New Roman" w:hAnsi="Times New Roman"/>
                <w:sz w:val="22"/>
              </w:rPr>
              <w:t>(Rev. 21:12)</w:t>
            </w:r>
          </w:p>
          <w:p w:rsidR="00D63619" w:rsidRPr="00D23B96" w:rsidRDefault="00D63619">
            <w:pPr>
              <w:ind w:right="90"/>
              <w:jc w:val="left"/>
              <w:rPr>
                <w:rFonts w:ascii="Times New Roman" w:hAnsi="Times New Roman"/>
                <w:sz w:val="36"/>
              </w:rPr>
            </w:pPr>
          </w:p>
        </w:tc>
      </w:tr>
      <w:tr w:rsidR="00D63619" w:rsidRPr="00D23B96">
        <w:tc>
          <w:tcPr>
            <w:tcW w:w="4968" w:type="dxa"/>
            <w:tcBorders>
              <w:lef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No animals</w:t>
            </w:r>
          </w:p>
        </w:tc>
        <w:tc>
          <w:tcPr>
            <w:tcW w:w="4770" w:type="dxa"/>
            <w:tcBorders>
              <w:righ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 xml:space="preserve">Animals </w:t>
            </w:r>
            <w:r w:rsidRPr="00D23B96">
              <w:rPr>
                <w:rFonts w:ascii="Times New Roman" w:hAnsi="Times New Roman"/>
                <w:sz w:val="22"/>
              </w:rPr>
              <w:t>(Rev. 19:11, 14)?</w:t>
            </w:r>
          </w:p>
        </w:tc>
      </w:tr>
      <w:tr w:rsidR="00D63619" w:rsidRPr="00D23B96">
        <w:tc>
          <w:tcPr>
            <w:tcW w:w="4968" w:type="dxa"/>
            <w:tcBorders>
              <w:left w:val="single" w:sz="12" w:space="0" w:color="000000"/>
              <w:bottom w:val="single" w:sz="12" w:space="0" w:color="000000"/>
            </w:tcBorders>
          </w:tcPr>
          <w:p w:rsidR="00D63619" w:rsidRPr="00D23B96" w:rsidRDefault="00D63619">
            <w:pPr>
              <w:ind w:right="90"/>
              <w:jc w:val="left"/>
              <w:rPr>
                <w:rFonts w:ascii="Times New Roman" w:hAnsi="Times New Roman"/>
                <w:sz w:val="36"/>
              </w:rPr>
            </w:pPr>
          </w:p>
        </w:tc>
        <w:tc>
          <w:tcPr>
            <w:tcW w:w="4770" w:type="dxa"/>
            <w:tcBorders>
              <w:bottom w:val="single" w:sz="12" w:space="0" w:color="000000"/>
              <w:right w:val="single" w:sz="12" w:space="0" w:color="000000"/>
            </w:tcBorders>
          </w:tcPr>
          <w:p w:rsidR="00D63619" w:rsidRPr="00D23B96" w:rsidRDefault="00D63619">
            <w:pPr>
              <w:ind w:right="90"/>
              <w:jc w:val="left"/>
              <w:rPr>
                <w:rFonts w:ascii="Times New Roman" w:hAnsi="Times New Roman"/>
                <w:sz w:val="36"/>
              </w:rPr>
            </w:pPr>
          </w:p>
        </w:tc>
      </w:tr>
    </w:tbl>
    <w:p w:rsidR="00D63619" w:rsidRPr="00D23B96" w:rsidRDefault="00D63619">
      <w:pPr>
        <w:ind w:right="90"/>
        <w:jc w:val="left"/>
        <w:rPr>
          <w:sz w:val="22"/>
        </w:rPr>
      </w:pPr>
    </w:p>
    <w:p w:rsidR="00D63619" w:rsidRPr="00D23B96" w:rsidRDefault="00D63619">
      <w:pPr>
        <w:ind w:right="90"/>
        <w:jc w:val="center"/>
        <w:rPr>
          <w:b/>
          <w:sz w:val="36"/>
        </w:rPr>
        <w:sectPr w:rsidR="00D63619" w:rsidRPr="00D23B96" w:rsidSect="00D63619">
          <w:headerReference w:type="default" r:id="rId200"/>
          <w:pgSz w:w="11880" w:h="16840"/>
          <w:pgMar w:top="720" w:right="810" w:bottom="720" w:left="1440" w:header="720" w:footer="720" w:gutter="0"/>
          <w:pgNumType w:start="341"/>
          <w:cols w:space="720"/>
        </w:sectPr>
      </w:pPr>
    </w:p>
    <w:p w:rsidR="00D63619" w:rsidRPr="00D23B96" w:rsidRDefault="00D63619">
      <w:pPr>
        <w:ind w:right="90"/>
        <w:jc w:val="center"/>
        <w:rPr>
          <w:sz w:val="18"/>
        </w:rPr>
      </w:pPr>
      <w:r w:rsidRPr="00D23B96">
        <w:rPr>
          <w:b/>
          <w:sz w:val="36"/>
        </w:rPr>
        <w:t>Traditional versus Biblical Views of Hell</w:t>
      </w:r>
      <w:r w:rsidRPr="00D23B96">
        <w:rPr>
          <w:sz w:val="18"/>
        </w:rPr>
        <w:fldChar w:fldCharType="begin"/>
      </w:r>
      <w:r w:rsidRPr="00D23B96">
        <w:rPr>
          <w:sz w:val="18"/>
        </w:rPr>
        <w:instrText xml:space="preserve"> TC  “ </w:instrText>
      </w:r>
      <w:bookmarkStart w:id="1127" w:name="_Toc619939"/>
      <w:bookmarkStart w:id="1128" w:name="_Toc7521207"/>
      <w:r w:rsidRPr="00D23B96">
        <w:rPr>
          <w:sz w:val="18"/>
        </w:rPr>
        <w:instrText>Traditional versus Biblical Views of Hell</w:instrText>
      </w:r>
      <w:bookmarkEnd w:id="1127"/>
      <w:bookmarkEnd w:id="1128"/>
      <w:r w:rsidRPr="00D23B96">
        <w:rPr>
          <w:sz w:val="18"/>
        </w:rPr>
        <w:instrText xml:space="preserve"> “ \l 3 </w:instrText>
      </w:r>
      <w:r w:rsidRPr="00D23B96">
        <w:rPr>
          <w:sz w:val="18"/>
        </w:rPr>
        <w:fldChar w:fldCharType="end"/>
      </w:r>
    </w:p>
    <w:p w:rsidR="00D63619" w:rsidRPr="00D23B96" w:rsidRDefault="00D63619">
      <w:pPr>
        <w:ind w:right="90"/>
        <w:jc w:val="left"/>
        <w:rPr>
          <w:sz w:val="22"/>
        </w:rPr>
      </w:pPr>
    </w:p>
    <w:tbl>
      <w:tblPr>
        <w:tblW w:w="0" w:type="auto"/>
        <w:tblLayout w:type="fixed"/>
        <w:tblLook w:val="0000" w:firstRow="0" w:lastRow="0" w:firstColumn="0" w:lastColumn="0" w:noHBand="0" w:noVBand="0"/>
      </w:tblPr>
      <w:tblGrid>
        <w:gridCol w:w="4428"/>
        <w:gridCol w:w="5310"/>
      </w:tblGrid>
      <w:tr w:rsidR="00D63619" w:rsidRPr="00D23B96">
        <w:tc>
          <w:tcPr>
            <w:tcW w:w="4428" w:type="dxa"/>
            <w:tcBorders>
              <w:top w:val="single" w:sz="12" w:space="0" w:color="000000"/>
              <w:left w:val="single" w:sz="12" w:space="0" w:color="000000"/>
            </w:tcBorders>
            <w:shd w:val="pct90" w:color="000000" w:fill="FFFFFF"/>
          </w:tcPr>
          <w:p w:rsidR="00D63619" w:rsidRPr="00D23B96" w:rsidRDefault="00D63619">
            <w:pPr>
              <w:ind w:right="90"/>
              <w:jc w:val="left"/>
              <w:rPr>
                <w:rFonts w:ascii="XPFortuna-XB" w:hAnsi="XPFortuna-XB"/>
                <w:b/>
                <w:color w:val="FFFFFF"/>
                <w:sz w:val="44"/>
              </w:rPr>
            </w:pPr>
            <w:r w:rsidRPr="00D23B96">
              <w:rPr>
                <w:rFonts w:ascii="XPFortuna-XB" w:hAnsi="XPFortuna-XB"/>
                <w:b/>
                <w:color w:val="FFFFFF"/>
                <w:sz w:val="44"/>
              </w:rPr>
              <w:t>Traditions on Hell</w:t>
            </w:r>
          </w:p>
        </w:tc>
        <w:tc>
          <w:tcPr>
            <w:tcW w:w="5310" w:type="dxa"/>
            <w:tcBorders>
              <w:top w:val="single" w:sz="12" w:space="0" w:color="000000"/>
              <w:right w:val="single" w:sz="12" w:space="0" w:color="000000"/>
            </w:tcBorders>
            <w:shd w:val="pct90" w:color="000000" w:fill="FFFFFF"/>
          </w:tcPr>
          <w:p w:rsidR="00D63619" w:rsidRPr="00D23B96" w:rsidRDefault="00D63619">
            <w:pPr>
              <w:ind w:right="-108"/>
              <w:jc w:val="left"/>
              <w:rPr>
                <w:rFonts w:ascii="XPFortuna-XB" w:hAnsi="XPFortuna-XB"/>
                <w:b/>
                <w:color w:val="FFFFFF"/>
                <w:sz w:val="44"/>
              </w:rPr>
            </w:pPr>
            <w:r w:rsidRPr="00D23B96">
              <w:rPr>
                <w:rFonts w:ascii="XPFortuna-XB" w:hAnsi="XPFortuna-XB"/>
                <w:b/>
                <w:color w:val="FFFFFF"/>
                <w:sz w:val="44"/>
              </w:rPr>
              <w:t>The Bible on Hell</w:t>
            </w:r>
          </w:p>
          <w:p w:rsidR="00D63619" w:rsidRPr="00D23B96" w:rsidRDefault="00D63619">
            <w:pPr>
              <w:ind w:right="-108"/>
              <w:jc w:val="left"/>
              <w:rPr>
                <w:rFonts w:ascii="XPFortuna-XB" w:hAnsi="XPFortuna-XB"/>
                <w:b/>
                <w:color w:val="FFFFFF"/>
                <w:sz w:val="44"/>
              </w:rPr>
            </w:pPr>
          </w:p>
        </w:tc>
      </w:tr>
      <w:tr w:rsidR="00D63619" w:rsidRPr="00D23B96">
        <w:tc>
          <w:tcPr>
            <w:tcW w:w="4428" w:type="dxa"/>
            <w:tcBorders>
              <w:left w:val="single" w:sz="12" w:space="0" w:color="000000"/>
            </w:tcBorders>
          </w:tcPr>
          <w:p w:rsidR="00D63619" w:rsidRPr="00D23B96" w:rsidRDefault="00D63619">
            <w:pPr>
              <w:ind w:right="90"/>
              <w:jc w:val="left"/>
              <w:rPr>
                <w:rFonts w:ascii="XPFortuna-XB" w:hAnsi="XPFortuna-XB"/>
                <w:sz w:val="36"/>
              </w:rPr>
            </w:pPr>
          </w:p>
          <w:p w:rsidR="00D63619" w:rsidRPr="00D23B96" w:rsidRDefault="00D63619">
            <w:pPr>
              <w:ind w:right="90"/>
              <w:jc w:val="left"/>
              <w:rPr>
                <w:rFonts w:ascii="Times New Roman" w:hAnsi="Times New Roman"/>
                <w:sz w:val="36"/>
              </w:rPr>
            </w:pPr>
            <w:r w:rsidRPr="00D23B96">
              <w:rPr>
                <w:rFonts w:ascii="XPFortuna-XB" w:hAnsi="XPFortuna-XB"/>
                <w:sz w:val="36"/>
              </w:rPr>
              <w:t>M</w:t>
            </w:r>
            <w:r w:rsidRPr="00D23B96">
              <w:rPr>
                <w:rFonts w:ascii="Times New Roman" w:hAnsi="Times New Roman"/>
                <w:sz w:val="36"/>
              </w:rPr>
              <w:t>an dwells with the devil</w:t>
            </w:r>
          </w:p>
        </w:tc>
        <w:tc>
          <w:tcPr>
            <w:tcW w:w="5310" w:type="dxa"/>
            <w:tcBorders>
              <w:right w:val="single" w:sz="12" w:space="0" w:color="000000"/>
            </w:tcBorders>
          </w:tcPr>
          <w:p w:rsidR="00D63619" w:rsidRPr="00D23B96" w:rsidRDefault="00D63619">
            <w:pPr>
              <w:ind w:right="-108"/>
              <w:jc w:val="left"/>
              <w:rPr>
                <w:rFonts w:ascii="Times New Roman" w:hAnsi="Times New Roman"/>
                <w:sz w:val="36"/>
              </w:rPr>
            </w:pPr>
          </w:p>
          <w:p w:rsidR="00D63619" w:rsidRPr="00D23B96" w:rsidRDefault="00D63619">
            <w:pPr>
              <w:ind w:right="-108"/>
              <w:jc w:val="left"/>
              <w:rPr>
                <w:rFonts w:ascii="Times New Roman" w:hAnsi="Times New Roman"/>
                <w:sz w:val="36"/>
              </w:rPr>
            </w:pPr>
            <w:r w:rsidRPr="00D23B96">
              <w:rPr>
                <w:rFonts w:ascii="Times New Roman" w:hAnsi="Times New Roman"/>
                <w:sz w:val="36"/>
              </w:rPr>
              <w:t xml:space="preserve">Man is alone </w:t>
            </w:r>
            <w:r w:rsidRPr="00D23B96">
              <w:rPr>
                <w:rFonts w:ascii="Times New Roman" w:hAnsi="Times New Roman"/>
                <w:sz w:val="22"/>
              </w:rPr>
              <w:t>(Luke 13:28)</w:t>
            </w:r>
          </w:p>
          <w:p w:rsidR="00D63619" w:rsidRPr="00D23B96" w:rsidRDefault="00D63619">
            <w:pPr>
              <w:ind w:right="-108"/>
              <w:jc w:val="left"/>
              <w:rPr>
                <w:rFonts w:ascii="Times New Roman" w:hAnsi="Times New Roman"/>
                <w:sz w:val="36"/>
              </w:rPr>
            </w:pPr>
          </w:p>
        </w:tc>
      </w:tr>
      <w:tr w:rsidR="00D63619" w:rsidRPr="00D23B96">
        <w:tc>
          <w:tcPr>
            <w:tcW w:w="4428" w:type="dxa"/>
            <w:tcBorders>
              <w:lef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 xml:space="preserve">“At least my friends </w:t>
            </w:r>
          </w:p>
          <w:p w:rsidR="00D63619" w:rsidRPr="00D23B96" w:rsidRDefault="00D63619">
            <w:pPr>
              <w:ind w:right="90"/>
              <w:jc w:val="left"/>
              <w:rPr>
                <w:rFonts w:ascii="Times New Roman" w:hAnsi="Times New Roman"/>
                <w:sz w:val="36"/>
              </w:rPr>
            </w:pPr>
            <w:r w:rsidRPr="00D23B96">
              <w:rPr>
                <w:rFonts w:ascii="Times New Roman" w:hAnsi="Times New Roman"/>
                <w:sz w:val="36"/>
              </w:rPr>
              <w:t>will be there”</w:t>
            </w:r>
          </w:p>
        </w:tc>
        <w:tc>
          <w:tcPr>
            <w:tcW w:w="5310" w:type="dxa"/>
            <w:tcBorders>
              <w:right w:val="single" w:sz="12" w:space="0" w:color="000000"/>
            </w:tcBorders>
          </w:tcPr>
          <w:p w:rsidR="00D63619" w:rsidRPr="00D23B96" w:rsidRDefault="00D63619">
            <w:pPr>
              <w:ind w:right="-108"/>
              <w:jc w:val="left"/>
              <w:rPr>
                <w:rFonts w:ascii="Times New Roman" w:hAnsi="Times New Roman"/>
                <w:sz w:val="36"/>
              </w:rPr>
            </w:pPr>
            <w:r w:rsidRPr="00D23B96">
              <w:rPr>
                <w:rFonts w:ascii="Times New Roman" w:hAnsi="Times New Roman"/>
                <w:sz w:val="36"/>
              </w:rPr>
              <w:t xml:space="preserve">Yes, but you won’t see any of them </w:t>
            </w:r>
          </w:p>
          <w:p w:rsidR="00D63619" w:rsidRPr="00D23B96" w:rsidRDefault="00D63619">
            <w:pPr>
              <w:ind w:right="-108"/>
              <w:jc w:val="left"/>
              <w:rPr>
                <w:rFonts w:ascii="Times New Roman" w:hAnsi="Times New Roman"/>
                <w:sz w:val="36"/>
              </w:rPr>
            </w:pPr>
            <w:r w:rsidRPr="00D23B96">
              <w:rPr>
                <w:rFonts w:ascii="Times New Roman" w:hAnsi="Times New Roman"/>
                <w:sz w:val="22"/>
              </w:rPr>
              <w:t>(Luke 13:28)</w:t>
            </w:r>
          </w:p>
          <w:p w:rsidR="00D63619" w:rsidRPr="00D23B96" w:rsidRDefault="00D63619">
            <w:pPr>
              <w:ind w:right="-108"/>
              <w:jc w:val="left"/>
              <w:rPr>
                <w:rFonts w:ascii="Times New Roman" w:hAnsi="Times New Roman"/>
                <w:sz w:val="36"/>
              </w:rPr>
            </w:pPr>
          </w:p>
        </w:tc>
      </w:tr>
      <w:tr w:rsidR="00D63619" w:rsidRPr="00D23B96">
        <w:tc>
          <w:tcPr>
            <w:tcW w:w="4428" w:type="dxa"/>
            <w:tcBorders>
              <w:lef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Bodies will suffer mild discomfort</w:t>
            </w:r>
          </w:p>
        </w:tc>
        <w:tc>
          <w:tcPr>
            <w:tcW w:w="5310" w:type="dxa"/>
            <w:tcBorders>
              <w:right w:val="single" w:sz="12" w:space="0" w:color="000000"/>
            </w:tcBorders>
          </w:tcPr>
          <w:p w:rsidR="00D63619" w:rsidRPr="00D23B96" w:rsidRDefault="00D63619">
            <w:pPr>
              <w:ind w:right="-108"/>
              <w:jc w:val="left"/>
              <w:rPr>
                <w:rFonts w:ascii="Times New Roman" w:hAnsi="Times New Roman"/>
                <w:sz w:val="36"/>
              </w:rPr>
            </w:pPr>
            <w:r w:rsidRPr="00D23B96">
              <w:rPr>
                <w:rFonts w:ascii="Times New Roman" w:hAnsi="Times New Roman"/>
                <w:sz w:val="36"/>
              </w:rPr>
              <w:t xml:space="preserve">Bodies will suffer from burning sulfur and consumption by worms </w:t>
            </w:r>
            <w:r w:rsidRPr="00D23B96">
              <w:rPr>
                <w:rFonts w:ascii="Times New Roman" w:hAnsi="Times New Roman"/>
                <w:sz w:val="22"/>
              </w:rPr>
              <w:t>(Mark 9:47-48; Rev. 21:8)</w:t>
            </w:r>
          </w:p>
          <w:p w:rsidR="00D63619" w:rsidRPr="00D23B96" w:rsidRDefault="00D63619">
            <w:pPr>
              <w:ind w:right="-108"/>
              <w:jc w:val="left"/>
              <w:rPr>
                <w:rFonts w:ascii="Times New Roman" w:hAnsi="Times New Roman"/>
                <w:sz w:val="36"/>
              </w:rPr>
            </w:pPr>
          </w:p>
        </w:tc>
      </w:tr>
      <w:tr w:rsidR="00D63619" w:rsidRPr="00D23B96">
        <w:tc>
          <w:tcPr>
            <w:tcW w:w="4428" w:type="dxa"/>
            <w:tcBorders>
              <w:lef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Satan is tormenter over all inn Hell</w:t>
            </w:r>
          </w:p>
        </w:tc>
        <w:tc>
          <w:tcPr>
            <w:tcW w:w="5310" w:type="dxa"/>
            <w:tcBorders>
              <w:right w:val="single" w:sz="12" w:space="0" w:color="000000"/>
            </w:tcBorders>
          </w:tcPr>
          <w:p w:rsidR="00D63619" w:rsidRPr="00D23B96" w:rsidRDefault="00D63619">
            <w:pPr>
              <w:ind w:right="-108"/>
              <w:jc w:val="left"/>
              <w:rPr>
                <w:rFonts w:ascii="Times New Roman" w:hAnsi="Times New Roman"/>
                <w:sz w:val="22"/>
              </w:rPr>
            </w:pPr>
            <w:r w:rsidRPr="00D23B96">
              <w:rPr>
                <w:rFonts w:ascii="Times New Roman" w:hAnsi="Times New Roman"/>
                <w:sz w:val="36"/>
              </w:rPr>
              <w:t xml:space="preserve">Satan in torment with those tormented </w:t>
            </w:r>
            <w:r w:rsidRPr="00D23B96">
              <w:rPr>
                <w:rFonts w:ascii="Times New Roman" w:hAnsi="Times New Roman"/>
                <w:sz w:val="22"/>
              </w:rPr>
              <w:t>(Rev. 20:10)</w:t>
            </w:r>
          </w:p>
          <w:p w:rsidR="00D63619" w:rsidRPr="00D23B96" w:rsidRDefault="00D63619">
            <w:pPr>
              <w:ind w:right="-108"/>
              <w:jc w:val="left"/>
              <w:rPr>
                <w:rFonts w:ascii="Times New Roman" w:hAnsi="Times New Roman"/>
                <w:sz w:val="36"/>
              </w:rPr>
            </w:pPr>
          </w:p>
        </w:tc>
      </w:tr>
      <w:tr w:rsidR="00D63619" w:rsidRPr="00D23B96">
        <w:tc>
          <w:tcPr>
            <w:tcW w:w="4428" w:type="dxa"/>
            <w:tcBorders>
              <w:lef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A place of solid earth</w:t>
            </w:r>
          </w:p>
          <w:p w:rsidR="00D63619" w:rsidRPr="00D23B96" w:rsidRDefault="00D63619">
            <w:pPr>
              <w:ind w:right="90"/>
              <w:jc w:val="left"/>
              <w:rPr>
                <w:rFonts w:ascii="Times New Roman" w:hAnsi="Times New Roman"/>
                <w:sz w:val="36"/>
              </w:rPr>
            </w:pPr>
          </w:p>
        </w:tc>
        <w:tc>
          <w:tcPr>
            <w:tcW w:w="5310" w:type="dxa"/>
            <w:tcBorders>
              <w:right w:val="single" w:sz="12" w:space="0" w:color="000000"/>
            </w:tcBorders>
          </w:tcPr>
          <w:p w:rsidR="00D63619" w:rsidRPr="00D23B96" w:rsidRDefault="00D63619">
            <w:pPr>
              <w:ind w:right="-108"/>
              <w:jc w:val="left"/>
              <w:rPr>
                <w:rFonts w:ascii="Times New Roman" w:hAnsi="Times New Roman"/>
                <w:sz w:val="36"/>
              </w:rPr>
            </w:pPr>
            <w:r w:rsidRPr="00D23B96">
              <w:rPr>
                <w:rFonts w:ascii="Times New Roman" w:hAnsi="Times New Roman"/>
                <w:sz w:val="36"/>
              </w:rPr>
              <w:t xml:space="preserve">A lake of suffering </w:t>
            </w:r>
            <w:r w:rsidRPr="00D23B96">
              <w:rPr>
                <w:rFonts w:ascii="Times New Roman" w:hAnsi="Times New Roman"/>
                <w:sz w:val="22"/>
              </w:rPr>
              <w:t>(Rev. 20:10)</w:t>
            </w:r>
          </w:p>
        </w:tc>
      </w:tr>
      <w:tr w:rsidR="00D63619" w:rsidRPr="00D23B96">
        <w:tc>
          <w:tcPr>
            <w:tcW w:w="4428" w:type="dxa"/>
            <w:tcBorders>
              <w:lef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People alone suffer there</w:t>
            </w:r>
          </w:p>
          <w:p w:rsidR="00D63619" w:rsidRPr="00D23B96" w:rsidRDefault="00D63619">
            <w:pPr>
              <w:ind w:right="90"/>
              <w:jc w:val="left"/>
              <w:rPr>
                <w:rFonts w:ascii="Times New Roman" w:hAnsi="Times New Roman"/>
                <w:sz w:val="36"/>
              </w:rPr>
            </w:pPr>
          </w:p>
        </w:tc>
        <w:tc>
          <w:tcPr>
            <w:tcW w:w="5310" w:type="dxa"/>
            <w:tcBorders>
              <w:right w:val="single" w:sz="12" w:space="0" w:color="000000"/>
            </w:tcBorders>
          </w:tcPr>
          <w:p w:rsidR="00D63619" w:rsidRPr="00D23B96" w:rsidRDefault="00D63619">
            <w:pPr>
              <w:ind w:right="-108"/>
              <w:jc w:val="left"/>
              <w:rPr>
                <w:rFonts w:ascii="Times New Roman" w:hAnsi="Times New Roman"/>
                <w:sz w:val="36"/>
              </w:rPr>
            </w:pPr>
            <w:r w:rsidRPr="00D23B96">
              <w:rPr>
                <w:rFonts w:ascii="Times New Roman" w:hAnsi="Times New Roman"/>
                <w:sz w:val="36"/>
              </w:rPr>
              <w:t xml:space="preserve">Demons as well as people suffer </w:t>
            </w:r>
          </w:p>
          <w:p w:rsidR="00D63619" w:rsidRPr="00D23B96" w:rsidRDefault="00D63619">
            <w:pPr>
              <w:ind w:right="-108"/>
              <w:jc w:val="left"/>
              <w:rPr>
                <w:rFonts w:ascii="Times New Roman" w:hAnsi="Times New Roman"/>
                <w:sz w:val="22"/>
              </w:rPr>
            </w:pPr>
            <w:r w:rsidRPr="00D23B96">
              <w:rPr>
                <w:rFonts w:ascii="Times New Roman" w:hAnsi="Times New Roman"/>
                <w:sz w:val="22"/>
              </w:rPr>
              <w:t>(2 Pet. 2:4)</w:t>
            </w:r>
          </w:p>
          <w:p w:rsidR="00D63619" w:rsidRPr="00D23B96" w:rsidRDefault="00D63619">
            <w:pPr>
              <w:ind w:right="-108"/>
              <w:jc w:val="left"/>
              <w:rPr>
                <w:rFonts w:ascii="Times New Roman" w:hAnsi="Times New Roman"/>
                <w:sz w:val="36"/>
              </w:rPr>
            </w:pPr>
          </w:p>
        </w:tc>
      </w:tr>
      <w:tr w:rsidR="00D63619" w:rsidRPr="00D23B96">
        <w:tc>
          <w:tcPr>
            <w:tcW w:w="4428" w:type="dxa"/>
            <w:tcBorders>
              <w:left w:val="single" w:sz="12" w:space="0" w:color="000000"/>
            </w:tcBorders>
          </w:tcPr>
          <w:p w:rsidR="00D63619" w:rsidRPr="00D23B96" w:rsidRDefault="00D63619">
            <w:pPr>
              <w:ind w:right="90"/>
              <w:jc w:val="left"/>
              <w:rPr>
                <w:rFonts w:ascii="Times New Roman" w:hAnsi="Times New Roman"/>
                <w:sz w:val="36"/>
              </w:rPr>
            </w:pPr>
            <w:r w:rsidRPr="00D23B96">
              <w:rPr>
                <w:rFonts w:ascii="Times New Roman" w:hAnsi="Times New Roman"/>
                <w:sz w:val="36"/>
              </w:rPr>
              <w:t xml:space="preserve">Satan rules with a pitchfork </w:t>
            </w:r>
          </w:p>
        </w:tc>
        <w:tc>
          <w:tcPr>
            <w:tcW w:w="5310" w:type="dxa"/>
            <w:tcBorders>
              <w:right w:val="single" w:sz="12" w:space="0" w:color="000000"/>
            </w:tcBorders>
          </w:tcPr>
          <w:p w:rsidR="00D63619" w:rsidRPr="00D23B96" w:rsidRDefault="00D63619">
            <w:pPr>
              <w:ind w:right="-108"/>
              <w:jc w:val="left"/>
              <w:rPr>
                <w:rFonts w:ascii="Times New Roman" w:hAnsi="Times New Roman"/>
                <w:sz w:val="36"/>
              </w:rPr>
            </w:pPr>
            <w:r w:rsidRPr="00D23B96">
              <w:rPr>
                <w:rFonts w:ascii="Times New Roman" w:hAnsi="Times New Roman"/>
                <w:sz w:val="36"/>
              </w:rPr>
              <w:t xml:space="preserve">Satan thrown into Hell without any emblems of dominion </w:t>
            </w:r>
            <w:r w:rsidRPr="00D23B96">
              <w:rPr>
                <w:rFonts w:ascii="Times New Roman" w:hAnsi="Times New Roman"/>
                <w:sz w:val="22"/>
              </w:rPr>
              <w:t>(Rev. 20:10)</w:t>
            </w:r>
          </w:p>
        </w:tc>
      </w:tr>
      <w:tr w:rsidR="00D63619" w:rsidRPr="00D23B96">
        <w:tc>
          <w:tcPr>
            <w:tcW w:w="4428" w:type="dxa"/>
            <w:tcBorders>
              <w:left w:val="single" w:sz="12" w:space="0" w:color="000000"/>
              <w:bottom w:val="single" w:sz="12" w:space="0" w:color="000000"/>
            </w:tcBorders>
          </w:tcPr>
          <w:p w:rsidR="00D63619" w:rsidRPr="00D23B96" w:rsidRDefault="00D63619">
            <w:pPr>
              <w:ind w:right="90"/>
              <w:jc w:val="left"/>
              <w:rPr>
                <w:rFonts w:ascii="Times New Roman" w:hAnsi="Times New Roman"/>
                <w:sz w:val="36"/>
              </w:rPr>
            </w:pPr>
          </w:p>
        </w:tc>
        <w:tc>
          <w:tcPr>
            <w:tcW w:w="5310" w:type="dxa"/>
            <w:tcBorders>
              <w:bottom w:val="single" w:sz="12" w:space="0" w:color="000000"/>
              <w:right w:val="single" w:sz="12" w:space="0" w:color="000000"/>
            </w:tcBorders>
          </w:tcPr>
          <w:p w:rsidR="00D63619" w:rsidRPr="00D23B96" w:rsidRDefault="00D63619">
            <w:pPr>
              <w:ind w:right="-108"/>
              <w:jc w:val="left"/>
              <w:rPr>
                <w:rFonts w:ascii="Times New Roman" w:hAnsi="Times New Roman"/>
                <w:sz w:val="36"/>
              </w:rPr>
            </w:pPr>
          </w:p>
        </w:tc>
      </w:tr>
    </w:tbl>
    <w:p w:rsidR="00D63619" w:rsidRPr="00D23B96" w:rsidRDefault="00D63619">
      <w:pPr>
        <w:ind w:right="90"/>
        <w:jc w:val="center"/>
        <w:rPr>
          <w:b/>
          <w:sz w:val="36"/>
        </w:rPr>
      </w:pPr>
    </w:p>
    <w:p w:rsidR="00D63619" w:rsidRPr="00D23B96" w:rsidRDefault="00D63619">
      <w:pPr>
        <w:ind w:right="-210"/>
        <w:jc w:val="center"/>
        <w:rPr>
          <w:b/>
          <w:sz w:val="36"/>
        </w:rPr>
        <w:sectPr w:rsidR="00D63619" w:rsidRPr="00D23B96" w:rsidSect="00D63619">
          <w:headerReference w:type="default" r:id="rId201"/>
          <w:pgSz w:w="11880" w:h="16840"/>
          <w:pgMar w:top="720" w:right="810" w:bottom="720" w:left="1440" w:header="720" w:footer="720" w:gutter="0"/>
          <w:pgNumType w:start="351"/>
          <w:cols w:space="720"/>
        </w:sectPr>
      </w:pPr>
    </w:p>
    <w:p w:rsidR="00D63619" w:rsidRPr="00D23B96" w:rsidRDefault="00D63619">
      <w:pPr>
        <w:ind w:right="-210"/>
        <w:jc w:val="center"/>
        <w:rPr>
          <w:b/>
          <w:sz w:val="36"/>
        </w:rPr>
      </w:pPr>
      <w:r w:rsidRPr="00D23B96">
        <w:rPr>
          <w:b/>
          <w:sz w:val="36"/>
        </w:rPr>
        <w:t>Preterists</w:t>
      </w:r>
      <w:r w:rsidRPr="00D23B96">
        <w:rPr>
          <w:vanish/>
          <w:sz w:val="22"/>
        </w:rPr>
        <w:fldChar w:fldCharType="begin"/>
      </w:r>
      <w:r w:rsidRPr="00D23B96">
        <w:rPr>
          <w:vanish/>
          <w:sz w:val="22"/>
        </w:rPr>
        <w:instrText xml:space="preserve"> TC </w:instrText>
      </w:r>
      <w:r w:rsidRPr="00D23B96">
        <w:rPr>
          <w:sz w:val="22"/>
        </w:rPr>
        <w:instrText xml:space="preserve"> “</w:instrText>
      </w:r>
      <w:bookmarkStart w:id="1129" w:name="_Toc7521208"/>
      <w:r w:rsidRPr="00D23B96">
        <w:rPr>
          <w:sz w:val="22"/>
        </w:rPr>
        <w:instrText>Preterists</w:instrText>
      </w:r>
      <w:bookmarkEnd w:id="1129"/>
      <w:r w:rsidRPr="00D23B96">
        <w:rPr>
          <w:sz w:val="22"/>
        </w:rPr>
        <w:instrText xml:space="preserve">” \l 3 </w:instrText>
      </w:r>
      <w:r w:rsidRPr="00D23B96">
        <w:rPr>
          <w:vanish/>
          <w:sz w:val="22"/>
        </w:rPr>
        <w:fldChar w:fldCharType="end"/>
      </w:r>
    </w:p>
    <w:p w:rsidR="00D63619" w:rsidRPr="00D23B96" w:rsidRDefault="00D63619">
      <w:pPr>
        <w:jc w:val="center"/>
        <w:rPr>
          <w:b/>
          <w:sz w:val="22"/>
        </w:rPr>
      </w:pPr>
    </w:p>
    <w:p w:rsidR="00D63619" w:rsidRPr="00D23B96" w:rsidRDefault="00D63619">
      <w:pPr>
        <w:jc w:val="left"/>
        <w:rPr>
          <w:sz w:val="22"/>
        </w:rPr>
      </w:pPr>
      <w:r w:rsidRPr="00D23B96">
        <w:rPr>
          <w:sz w:val="22"/>
        </w:rPr>
        <w:t>One fourth-century view of the Book of Revelation now making a comeback is called the preterist view.  Preterists see the book as largely fulfilled in the first few centuries of the church (</w:t>
      </w:r>
      <w:r w:rsidRPr="00D23B96">
        <w:rPr>
          <w:i/>
          <w:sz w:val="22"/>
        </w:rPr>
        <w:t>preterist</w:t>
      </w:r>
      <w:r w:rsidRPr="00D23B96">
        <w:rPr>
          <w:sz w:val="22"/>
        </w:rPr>
        <w:t xml:space="preserve"> means “past”).  In particular they look to the </w:t>
      </w:r>
      <w:r w:rsidRPr="00D23B96">
        <w:rPr>
          <w:sz w:val="18"/>
        </w:rPr>
        <w:t xml:space="preserve">AD </w:t>
      </w:r>
      <w:r w:rsidRPr="00D23B96">
        <w:rPr>
          <w:sz w:val="22"/>
        </w:rPr>
        <w:t>70 destruction of Jerusalem as fulfilling many prophecies in the Apocalypse.  To argue this way they must maintain an earlier date (pre-AD 70) for the book, whereas the rest of biblical scholarship sees it as the last NT book written around AD 95.  They also must defend Nero as the Antichrist and advocate the return of Christ in AD 70!</w:t>
      </w:r>
    </w:p>
    <w:p w:rsidR="00D63619" w:rsidRPr="00D23B96" w:rsidRDefault="00D63619">
      <w:pPr>
        <w:jc w:val="left"/>
        <w:rPr>
          <w:sz w:val="22"/>
        </w:rPr>
      </w:pPr>
    </w:p>
    <w:p w:rsidR="00D63619" w:rsidRPr="00D23B96" w:rsidRDefault="00D63619">
      <w:pPr>
        <w:pStyle w:val="BodyText3"/>
        <w:rPr>
          <w:rFonts w:ascii="Times" w:hAnsi="Times"/>
          <w:color w:val="000000"/>
          <w:sz w:val="22"/>
        </w:rPr>
      </w:pPr>
      <w:r w:rsidRPr="00D23B96">
        <w:rPr>
          <w:rFonts w:ascii="Times" w:hAnsi="Times"/>
          <w:color w:val="000000"/>
          <w:sz w:val="22"/>
        </w:rPr>
        <w:t xml:space="preserve">Contemporary preterists include Jay Adams, Kenneth L. Gentry, Jr., George P. Holford, Gary DeMar, Jessie E. Mills, Jr., Don Preston, and Ed Stevens.  These men offered the following books in the </w:t>
      </w:r>
      <w:hyperlink r:id="rId202" w:history="1">
        <w:r w:rsidRPr="00D23B96">
          <w:rPr>
            <w:rStyle w:val="Hyperlink"/>
            <w:rFonts w:ascii="Times" w:hAnsi="Times"/>
            <w:color w:val="000000"/>
            <w:sz w:val="22"/>
            <w:u w:val="none"/>
          </w:rPr>
          <w:t>www.preterist.org</w:t>
        </w:r>
      </w:hyperlink>
      <w:r w:rsidRPr="00D23B96">
        <w:rPr>
          <w:rFonts w:ascii="Times" w:hAnsi="Times"/>
          <w:color w:val="000000"/>
          <w:sz w:val="22"/>
        </w:rPr>
        <w:t xml:space="preserve"> website in March 2002 (the descriptions are theirs):</w:t>
      </w:r>
    </w:p>
    <w:p w:rsidR="00D63619" w:rsidRPr="00D23B96" w:rsidRDefault="00D63619">
      <w:pPr>
        <w:pStyle w:val="BodyText3"/>
        <w:rPr>
          <w:rFonts w:ascii="Times" w:hAnsi="Times"/>
          <w:sz w:val="22"/>
        </w:rPr>
      </w:pPr>
    </w:p>
    <w:p w:rsidR="00D63619" w:rsidRPr="00D23B96" w:rsidRDefault="00D63619">
      <w:pPr>
        <w:pStyle w:val="BodyText3"/>
        <w:rPr>
          <w:rFonts w:ascii="Times" w:hAnsi="Times"/>
          <w:sz w:val="22"/>
        </w:rPr>
      </w:pPr>
      <w:r w:rsidRPr="00D23B96">
        <w:rPr>
          <w:rFonts w:ascii="Times" w:hAnsi="Times"/>
          <w:sz w:val="22"/>
        </w:rPr>
        <w:t>RESULTS OF FULFILLED PROPHECY  --  by Jessie E. Mills, Jr.  --  (reg. $14.00)  YOUR PRICE - $13.00  (incl. USA shpg/hndlg).  Written by a preacher who has been promoting the past fulfillment of prophecy since the 1950's.  Takes a similar view of the resurrection as Stevens, Noe and Harden.  Much excellent preterist material not found anywhere else.  200 pages  pb</w:t>
      </w:r>
    </w:p>
    <w:p w:rsidR="00D63619" w:rsidRPr="00D23B96" w:rsidRDefault="00D63619">
      <w:pPr>
        <w:pStyle w:val="BodyText3"/>
        <w:rPr>
          <w:rFonts w:ascii="Times" w:hAnsi="Times"/>
          <w:sz w:val="22"/>
        </w:rPr>
      </w:pPr>
    </w:p>
    <w:p w:rsidR="00D63619" w:rsidRPr="00D23B96" w:rsidRDefault="00D63619">
      <w:pPr>
        <w:pStyle w:val="BodyText3"/>
        <w:rPr>
          <w:rFonts w:ascii="Times" w:hAnsi="Times"/>
          <w:sz w:val="22"/>
        </w:rPr>
      </w:pPr>
      <w:r w:rsidRPr="00D23B96">
        <w:rPr>
          <w:rFonts w:ascii="Times" w:hAnsi="Times"/>
          <w:sz w:val="22"/>
        </w:rPr>
        <w:t>THE DESTRUCTION OF JERUSALEM  --  by George P. Holford  --  (reg. $7.00)  YOUR PRICE - $6.00 (incl. USA shpg/hndlg).  Subtitled:  "An absolute and irresistible proof of the divine origin of Christianity."  Written in 1805.  Calamities which befell the Jews in AD 70 and how they confirm Christ's predictions.  69 pages  pb</w:t>
      </w:r>
    </w:p>
    <w:p w:rsidR="00D63619" w:rsidRPr="00D23B96" w:rsidRDefault="00D63619">
      <w:pPr>
        <w:pStyle w:val="BodyText3"/>
        <w:rPr>
          <w:rFonts w:ascii="Times" w:hAnsi="Times"/>
          <w:sz w:val="22"/>
        </w:rPr>
      </w:pPr>
    </w:p>
    <w:p w:rsidR="00D63619" w:rsidRPr="00D23B96" w:rsidRDefault="00D63619">
      <w:pPr>
        <w:pStyle w:val="BodyText3"/>
        <w:rPr>
          <w:rFonts w:ascii="Times" w:hAnsi="Times"/>
          <w:sz w:val="22"/>
        </w:rPr>
      </w:pPr>
      <w:r w:rsidRPr="00D23B96">
        <w:rPr>
          <w:rFonts w:ascii="Times" w:hAnsi="Times"/>
          <w:sz w:val="22"/>
        </w:rPr>
        <w:t xml:space="preserve">THE TIME IS AT HAND  --  by Jay Adams  --  (reg. $14.00)  YOUR PRICE - $13.00 </w:t>
      </w:r>
    </w:p>
    <w:p w:rsidR="00D63619" w:rsidRPr="00D23B96" w:rsidRDefault="00D63619">
      <w:pPr>
        <w:pStyle w:val="BodyText3"/>
        <w:rPr>
          <w:rFonts w:ascii="Times" w:hAnsi="Times"/>
          <w:sz w:val="22"/>
        </w:rPr>
      </w:pPr>
      <w:r w:rsidRPr="00D23B96">
        <w:rPr>
          <w:rFonts w:ascii="Times" w:hAnsi="Times"/>
          <w:sz w:val="22"/>
        </w:rPr>
        <w:t xml:space="preserve"> (incl. USA shpg/hndlg).  Defends a partial preterist view of eschatology against premillennialism.  Deals with the imminency TIME texts in the book of Revelation to show how they demand an early date and first century application.  138 pages  pb</w:t>
      </w:r>
    </w:p>
    <w:p w:rsidR="00D63619" w:rsidRPr="00D23B96" w:rsidRDefault="00D63619">
      <w:pPr>
        <w:pStyle w:val="BodyText3"/>
        <w:rPr>
          <w:rFonts w:ascii="Times" w:hAnsi="Times"/>
          <w:sz w:val="22"/>
        </w:rPr>
      </w:pPr>
    </w:p>
    <w:p w:rsidR="00D63619" w:rsidRPr="00D23B96" w:rsidRDefault="00D63619">
      <w:pPr>
        <w:pStyle w:val="BodyText3"/>
        <w:rPr>
          <w:rFonts w:ascii="Times" w:hAnsi="Times"/>
          <w:sz w:val="22"/>
        </w:rPr>
      </w:pPr>
      <w:r w:rsidRPr="00D23B96">
        <w:rPr>
          <w:rFonts w:ascii="Times" w:hAnsi="Times"/>
          <w:sz w:val="22"/>
        </w:rPr>
        <w:t>THE BEAST OF REVELATION  --  by Kenneth L. Gentry, Jr., Th.D.  --  (reg. $16.00)  YOUR PRICE - $15.00 (incl. USA shpg/hndlg).  Out of print for a few years.  The first edition was outstanding.  This revised edition has been significantly enhanced.  Two major sections:  "Who is the Beast?" and "When was Revelation written?"  Presents much more evidence for the Nero identity of the Beast than any other book, including his other title "Before Jerusalem Fell."   The second section on the early pre-70 date of Revelation has also been enhanced and is better than ever.  The Preface says, "I have made numerous changes...strengthening the argument...very important emendations...easily justify the re-purchase of this title."  Note that other sources for this book do not include shipping.  Our price which includes USA shipping will save you $3.00 or more.  This is an excellent deal.  Don't miss it.  This book is not listed on our web site yet, so if you wish to order it on our web site you will have to mention it in our "Comments" box at the bottom of the Order Form.  246 pages  pb</w:t>
      </w:r>
    </w:p>
    <w:p w:rsidR="00D63619" w:rsidRPr="00D23B96" w:rsidRDefault="00D63619">
      <w:pPr>
        <w:pStyle w:val="BodyText3"/>
        <w:rPr>
          <w:rFonts w:ascii="Times" w:hAnsi="Times"/>
          <w:sz w:val="22"/>
        </w:rPr>
      </w:pPr>
    </w:p>
    <w:p w:rsidR="00D63619" w:rsidRPr="00D23B96" w:rsidRDefault="00D63619">
      <w:pPr>
        <w:pStyle w:val="BodyText3"/>
        <w:rPr>
          <w:rFonts w:ascii="Times" w:hAnsi="Times"/>
          <w:sz w:val="22"/>
        </w:rPr>
      </w:pPr>
      <w:r w:rsidRPr="00D23B96">
        <w:rPr>
          <w:rFonts w:ascii="Times" w:hAnsi="Times"/>
          <w:sz w:val="22"/>
        </w:rPr>
        <w:t xml:space="preserve">END TIMES FICTION  --  by Gary DeMar  --  (reg. $16.00)  YOUR PRICE - $15.00 (incl. USA shpg/hndlg).  Subtitled:  "A Biblical consideration of the 'Left Behind' theology."  Foreword by R. C. Sproul.  A scholarly and pointed critique of the defective theology of the "Left Behind" series of books/movies.  Here's what Gary DeMar has to say about the book:   "The fictional Left Behind series by Tim LaHaye is a phenomenon to be sure, but does its message line up with what the Bible teaches?  Can it survive an evaluation in the light of Scripture?  Gary DeMar thinks not and he proves it in a scholarly, fair, and candid way.  He exposes the poor exegesis of LaHaye's books and the inconsistency of his theology. </w:t>
      </w:r>
      <w:r w:rsidRPr="00D23B96">
        <w:rPr>
          <w:rFonts w:ascii="Times" w:hAnsi="Times"/>
          <w:i/>
          <w:sz w:val="22"/>
        </w:rPr>
        <w:t>End Times Fiction</w:t>
      </w:r>
      <w:r w:rsidRPr="00D23B96">
        <w:rPr>
          <w:rFonts w:ascii="Times" w:hAnsi="Times"/>
          <w:sz w:val="22"/>
        </w:rPr>
        <w:t xml:space="preserve"> dares to challenge what millions of Christians uncritically accept as fact."  This is one book you will want to read right away and share with your friends who are caught up in the </w:t>
      </w:r>
      <w:r w:rsidRPr="00D23B96">
        <w:rPr>
          <w:rFonts w:ascii="Times" w:hAnsi="Times"/>
          <w:i/>
          <w:sz w:val="22"/>
        </w:rPr>
        <w:t>Left Behind</w:t>
      </w:r>
      <w:r w:rsidRPr="00D23B96">
        <w:rPr>
          <w:rFonts w:ascii="Times" w:hAnsi="Times"/>
          <w:sz w:val="22"/>
        </w:rPr>
        <w:t xml:space="preserve"> craze.  Written from a mostly (if not totally) preterist viewpoint.  Note that other sources for this book do not include shipping.  Our price which includes USA shipping will save you $3.00 or more.  This is an excellent deal.  Don't miss it.  232 pages  pb.</w:t>
      </w:r>
    </w:p>
    <w:p w:rsidR="00D63619" w:rsidRPr="00D23B96" w:rsidRDefault="00D63619">
      <w:pPr>
        <w:pStyle w:val="BodyText3"/>
        <w:rPr>
          <w:rFonts w:ascii="Times" w:hAnsi="Times"/>
          <w:sz w:val="22"/>
        </w:rPr>
      </w:pPr>
    </w:p>
    <w:p w:rsidR="00D63619" w:rsidRPr="00D23B96" w:rsidRDefault="00D63619">
      <w:pPr>
        <w:pStyle w:val="BodyText3"/>
        <w:tabs>
          <w:tab w:val="right" w:pos="9630"/>
        </w:tabs>
        <w:rPr>
          <w:rFonts w:ascii="Times" w:hAnsi="Times"/>
          <w:sz w:val="18"/>
          <w:u w:val="single"/>
        </w:rPr>
      </w:pPr>
      <w:r w:rsidRPr="00D23B96">
        <w:rPr>
          <w:rFonts w:ascii="Times" w:hAnsi="Times"/>
          <w:sz w:val="18"/>
          <w:u w:val="single"/>
        </w:rPr>
        <w:tab/>
      </w:r>
    </w:p>
    <w:p w:rsidR="00D63619" w:rsidRPr="00D23B96" w:rsidRDefault="00D63619">
      <w:pPr>
        <w:pStyle w:val="BodyText3"/>
        <w:tabs>
          <w:tab w:val="left" w:pos="4320"/>
        </w:tabs>
        <w:rPr>
          <w:rFonts w:ascii="Times" w:hAnsi="Times"/>
          <w:sz w:val="18"/>
        </w:rPr>
      </w:pPr>
      <w:r w:rsidRPr="00D23B96">
        <w:rPr>
          <w:rFonts w:ascii="Times" w:hAnsi="Times"/>
          <w:sz w:val="18"/>
        </w:rPr>
        <w:t>International Preterist Association – IPA</w:t>
      </w:r>
      <w:r w:rsidRPr="00D23B96">
        <w:rPr>
          <w:rFonts w:ascii="Times" w:hAnsi="Times"/>
          <w:sz w:val="18"/>
        </w:rPr>
        <w:tab/>
        <w:t>(814) 368-6578 (Foreign calls)</w:t>
      </w:r>
    </w:p>
    <w:p w:rsidR="00D63619" w:rsidRPr="00D23B96" w:rsidRDefault="00D63619">
      <w:pPr>
        <w:pStyle w:val="BodyText3"/>
        <w:tabs>
          <w:tab w:val="left" w:pos="4320"/>
        </w:tabs>
        <w:rPr>
          <w:rFonts w:ascii="Times" w:hAnsi="Times"/>
          <w:sz w:val="18"/>
        </w:rPr>
      </w:pPr>
      <w:r w:rsidRPr="00D23B96">
        <w:rPr>
          <w:rFonts w:ascii="Times" w:hAnsi="Times"/>
          <w:sz w:val="18"/>
        </w:rPr>
        <w:t>122 Seaward Ave</w:t>
      </w:r>
      <w:r w:rsidRPr="00D23B96">
        <w:rPr>
          <w:rFonts w:ascii="Times" w:hAnsi="Times"/>
          <w:sz w:val="18"/>
        </w:rPr>
        <w:tab/>
        <w:t>Web site (www.preterist.org)</w:t>
      </w:r>
    </w:p>
    <w:p w:rsidR="00D63619" w:rsidRPr="00D23B96" w:rsidRDefault="00D63619">
      <w:pPr>
        <w:pStyle w:val="BodyText3"/>
        <w:tabs>
          <w:tab w:val="left" w:pos="4320"/>
        </w:tabs>
        <w:rPr>
          <w:rFonts w:ascii="Times" w:hAnsi="Times"/>
          <w:sz w:val="18"/>
        </w:rPr>
      </w:pPr>
      <w:r w:rsidRPr="00D23B96">
        <w:rPr>
          <w:rFonts w:ascii="Times" w:hAnsi="Times"/>
          <w:sz w:val="18"/>
        </w:rPr>
        <w:t>Bradford  PA  16701-1515  USA</w:t>
      </w:r>
      <w:r w:rsidRPr="00D23B96">
        <w:rPr>
          <w:rFonts w:ascii="Times" w:hAnsi="Times"/>
          <w:sz w:val="18"/>
        </w:rPr>
        <w:tab/>
        <w:t>Email  (preterist1@aol.com)</w:t>
      </w:r>
    </w:p>
    <w:p w:rsidR="00D63619" w:rsidRPr="00D23B96" w:rsidRDefault="00D63619">
      <w:pPr>
        <w:pStyle w:val="BodyText3"/>
        <w:tabs>
          <w:tab w:val="left" w:pos="4320"/>
        </w:tabs>
        <w:rPr>
          <w:rFonts w:ascii="Times" w:hAnsi="Times"/>
          <w:sz w:val="18"/>
        </w:rPr>
      </w:pPr>
      <w:r w:rsidRPr="00D23B96">
        <w:rPr>
          <w:rFonts w:ascii="Times" w:hAnsi="Times"/>
          <w:sz w:val="18"/>
        </w:rPr>
        <w:t>1-888-257-7023 (Toll Free in USA)</w:t>
      </w:r>
    </w:p>
    <w:p w:rsidR="00D63619" w:rsidRPr="00D23B96" w:rsidRDefault="00D63619">
      <w:pPr>
        <w:ind w:right="90"/>
        <w:jc w:val="center"/>
        <w:rPr>
          <w:b/>
          <w:sz w:val="36"/>
        </w:rPr>
        <w:sectPr w:rsidR="00D63619" w:rsidRPr="00D23B96" w:rsidSect="00D63619">
          <w:headerReference w:type="default" r:id="rId203"/>
          <w:pgSz w:w="11880" w:h="16840"/>
          <w:pgMar w:top="720" w:right="810" w:bottom="720" w:left="1440" w:header="720" w:footer="720" w:gutter="0"/>
          <w:pgNumType w:start="351"/>
          <w:cols w:space="720"/>
        </w:sectPr>
      </w:pPr>
    </w:p>
    <w:p w:rsidR="00D63619" w:rsidRPr="00D23B96" w:rsidRDefault="00D63619">
      <w:pPr>
        <w:ind w:right="90"/>
        <w:jc w:val="center"/>
        <w:rPr>
          <w:b/>
          <w:sz w:val="36"/>
        </w:rPr>
      </w:pPr>
      <w:r w:rsidRPr="00D23B96">
        <w:rPr>
          <w:vanish/>
          <w:sz w:val="22"/>
        </w:rPr>
        <w:t>History of the Book of Revelation</w:t>
      </w:r>
      <w:r w:rsidRPr="00D23B96">
        <w:rPr>
          <w:sz w:val="18"/>
        </w:rPr>
        <w:fldChar w:fldCharType="begin"/>
      </w:r>
      <w:r w:rsidRPr="00D23B96">
        <w:rPr>
          <w:sz w:val="18"/>
        </w:rPr>
        <w:instrText xml:space="preserve"> TC  “ </w:instrText>
      </w:r>
      <w:bookmarkStart w:id="1130" w:name="_Toc408385737"/>
      <w:bookmarkStart w:id="1131" w:name="_Toc408391961"/>
      <w:bookmarkStart w:id="1132" w:name="_Toc534937598"/>
      <w:bookmarkStart w:id="1133" w:name="_Toc7521209"/>
      <w:r w:rsidRPr="00D23B96">
        <w:rPr>
          <w:sz w:val="18"/>
        </w:rPr>
        <w:instrText>History of the Book of Revelation</w:instrText>
      </w:r>
      <w:bookmarkEnd w:id="1130"/>
      <w:bookmarkEnd w:id="1131"/>
      <w:bookmarkEnd w:id="1132"/>
      <w:bookmarkEnd w:id="1133"/>
      <w:r w:rsidRPr="00D23B96">
        <w:rPr>
          <w:sz w:val="18"/>
        </w:rPr>
        <w:instrText xml:space="preserve"> “ \l 3 </w:instrText>
      </w:r>
      <w:r w:rsidRPr="00D23B96">
        <w:rPr>
          <w:sz w:val="18"/>
        </w:rPr>
        <w:fldChar w:fldCharType="end"/>
      </w:r>
    </w:p>
    <w:p w:rsidR="00D63619" w:rsidRPr="00D23B96" w:rsidRDefault="00D63619">
      <w:pPr>
        <w:ind w:right="90"/>
        <w:jc w:val="center"/>
        <w:rPr>
          <w:vanish/>
          <w:sz w:val="22"/>
        </w:rPr>
      </w:pPr>
      <w:r w:rsidRPr="00D23B96">
        <w:rPr>
          <w:vanish/>
          <w:sz w:val="22"/>
        </w:rPr>
        <w:t>Dr. J Paul Tanner (1 of 14)</w:t>
      </w:r>
    </w:p>
    <w:p w:rsidR="00D63619" w:rsidRPr="00D23B96" w:rsidRDefault="00D63619">
      <w:pPr>
        <w:ind w:right="90"/>
        <w:jc w:val="center"/>
        <w:rPr>
          <w:sz w:val="22"/>
        </w:rPr>
      </w:pPr>
      <w:r w:rsidRPr="00D23B96">
        <w:rPr>
          <w:sz w:val="22"/>
        </w:rPr>
        <w:br w:type="page"/>
      </w:r>
      <w:r w:rsidRPr="00D23B96">
        <w:rPr>
          <w:vanish/>
          <w:sz w:val="22"/>
        </w:rPr>
        <w:t>History of the Book of Revelation</w:t>
      </w:r>
      <w:r w:rsidRPr="00D23B96">
        <w:rPr>
          <w:b/>
          <w:vanish/>
          <w:sz w:val="22"/>
        </w:rPr>
        <w:t xml:space="preserve">: </w:t>
      </w:r>
      <w:r w:rsidRPr="00D23B96">
        <w:rPr>
          <w:vanish/>
          <w:sz w:val="22"/>
        </w:rPr>
        <w:t>Dr. J Paul Tanner (2 of 14)</w:t>
      </w:r>
    </w:p>
    <w:p w:rsidR="00D63619" w:rsidRPr="00D23B96" w:rsidRDefault="00D63619">
      <w:pPr>
        <w:ind w:right="90"/>
        <w:jc w:val="center"/>
        <w:rPr>
          <w:sz w:val="22"/>
        </w:rPr>
      </w:pPr>
      <w:r w:rsidRPr="00D23B96">
        <w:rPr>
          <w:sz w:val="22"/>
        </w:rPr>
        <w:br w:type="page"/>
      </w:r>
      <w:r w:rsidRPr="00D23B96">
        <w:rPr>
          <w:vanish/>
          <w:sz w:val="22"/>
        </w:rPr>
        <w:t>History of the Book of Revelation</w:t>
      </w:r>
      <w:r w:rsidRPr="00D23B96">
        <w:rPr>
          <w:b/>
          <w:vanish/>
          <w:sz w:val="22"/>
        </w:rPr>
        <w:t xml:space="preserve">: </w:t>
      </w:r>
      <w:r w:rsidRPr="00D23B96">
        <w:rPr>
          <w:vanish/>
          <w:sz w:val="22"/>
        </w:rPr>
        <w:t>Dr. J Paul Tanner (3 of 14)</w:t>
      </w:r>
    </w:p>
    <w:p w:rsidR="00D63619" w:rsidRPr="00D23B96" w:rsidRDefault="00D63619">
      <w:pPr>
        <w:ind w:right="90"/>
        <w:jc w:val="center"/>
        <w:rPr>
          <w:sz w:val="22"/>
        </w:rPr>
      </w:pPr>
      <w:r w:rsidRPr="00D23B96">
        <w:rPr>
          <w:sz w:val="22"/>
        </w:rPr>
        <w:br w:type="page"/>
      </w:r>
      <w:r w:rsidRPr="00D23B96">
        <w:rPr>
          <w:vanish/>
          <w:sz w:val="22"/>
        </w:rPr>
        <w:t>History of the Book of Revelation</w:t>
      </w:r>
      <w:r w:rsidRPr="00D23B96">
        <w:rPr>
          <w:b/>
          <w:vanish/>
          <w:sz w:val="22"/>
        </w:rPr>
        <w:t xml:space="preserve">: </w:t>
      </w:r>
      <w:r w:rsidRPr="00D23B96">
        <w:rPr>
          <w:vanish/>
          <w:sz w:val="22"/>
        </w:rPr>
        <w:t>Dr. J Paul Tanner (4 of 14)</w:t>
      </w:r>
    </w:p>
    <w:p w:rsidR="00D63619" w:rsidRPr="00D23B96" w:rsidRDefault="00D63619">
      <w:pPr>
        <w:ind w:right="90"/>
        <w:jc w:val="center"/>
        <w:rPr>
          <w:sz w:val="22"/>
        </w:rPr>
      </w:pPr>
      <w:r w:rsidRPr="00D23B96">
        <w:rPr>
          <w:sz w:val="22"/>
        </w:rPr>
        <w:br w:type="page"/>
      </w:r>
      <w:r w:rsidRPr="00D23B96">
        <w:rPr>
          <w:vanish/>
          <w:sz w:val="22"/>
        </w:rPr>
        <w:t>History of the Book of Revelation</w:t>
      </w:r>
      <w:r w:rsidRPr="00D23B96">
        <w:rPr>
          <w:b/>
          <w:vanish/>
          <w:sz w:val="22"/>
        </w:rPr>
        <w:t xml:space="preserve">: </w:t>
      </w:r>
      <w:r w:rsidRPr="00D23B96">
        <w:rPr>
          <w:vanish/>
          <w:sz w:val="22"/>
        </w:rPr>
        <w:t>Dr. J Paul Tanner (5 of 14)</w:t>
      </w:r>
    </w:p>
    <w:p w:rsidR="00D63619" w:rsidRPr="00D23B96" w:rsidRDefault="00D63619">
      <w:pPr>
        <w:ind w:right="90"/>
        <w:jc w:val="center"/>
        <w:rPr>
          <w:sz w:val="22"/>
        </w:rPr>
      </w:pPr>
      <w:r w:rsidRPr="00D23B96">
        <w:rPr>
          <w:sz w:val="22"/>
        </w:rPr>
        <w:br w:type="page"/>
      </w:r>
      <w:r w:rsidRPr="00D23B96">
        <w:rPr>
          <w:vanish/>
          <w:sz w:val="22"/>
        </w:rPr>
        <w:t>History of the Book of Revelation</w:t>
      </w:r>
      <w:r w:rsidRPr="00D23B96">
        <w:rPr>
          <w:b/>
          <w:vanish/>
          <w:sz w:val="22"/>
        </w:rPr>
        <w:t xml:space="preserve">: </w:t>
      </w:r>
      <w:r w:rsidRPr="00D23B96">
        <w:rPr>
          <w:vanish/>
          <w:sz w:val="22"/>
        </w:rPr>
        <w:t>Dr. J Paul Tanner (6 of 14)</w:t>
      </w:r>
    </w:p>
    <w:p w:rsidR="00D63619" w:rsidRPr="00D23B96" w:rsidRDefault="00D63619">
      <w:pPr>
        <w:ind w:right="90"/>
        <w:jc w:val="center"/>
        <w:rPr>
          <w:sz w:val="22"/>
        </w:rPr>
      </w:pPr>
      <w:r w:rsidRPr="00D23B96">
        <w:rPr>
          <w:sz w:val="22"/>
        </w:rPr>
        <w:br w:type="page"/>
      </w:r>
      <w:r w:rsidRPr="00D23B96">
        <w:rPr>
          <w:vanish/>
          <w:sz w:val="22"/>
        </w:rPr>
        <w:t>History of the Book of Revelation</w:t>
      </w:r>
      <w:r w:rsidRPr="00D23B96">
        <w:rPr>
          <w:b/>
          <w:vanish/>
          <w:sz w:val="22"/>
        </w:rPr>
        <w:t xml:space="preserve">: </w:t>
      </w:r>
      <w:r w:rsidRPr="00D23B96">
        <w:rPr>
          <w:vanish/>
          <w:sz w:val="22"/>
        </w:rPr>
        <w:t>Dr. J Paul Tanner 7( of 14)</w:t>
      </w:r>
    </w:p>
    <w:p w:rsidR="00D63619" w:rsidRPr="00D23B96" w:rsidRDefault="00D63619">
      <w:pPr>
        <w:ind w:right="90"/>
        <w:jc w:val="center"/>
        <w:rPr>
          <w:sz w:val="22"/>
        </w:rPr>
      </w:pPr>
      <w:r w:rsidRPr="00D23B96">
        <w:rPr>
          <w:sz w:val="22"/>
        </w:rPr>
        <w:br w:type="page"/>
      </w:r>
      <w:r w:rsidRPr="00D23B96">
        <w:rPr>
          <w:vanish/>
          <w:sz w:val="22"/>
        </w:rPr>
        <w:t>History of the Book of Revelation</w:t>
      </w:r>
      <w:r w:rsidRPr="00D23B96">
        <w:rPr>
          <w:b/>
          <w:vanish/>
          <w:sz w:val="22"/>
        </w:rPr>
        <w:t xml:space="preserve">: </w:t>
      </w:r>
      <w:r w:rsidRPr="00D23B96">
        <w:rPr>
          <w:vanish/>
          <w:sz w:val="22"/>
        </w:rPr>
        <w:t>Dr. J Paul Tanner (8 of 14)</w:t>
      </w:r>
    </w:p>
    <w:p w:rsidR="00D63619" w:rsidRPr="00D23B96" w:rsidRDefault="00D63619">
      <w:pPr>
        <w:ind w:right="90"/>
        <w:jc w:val="center"/>
        <w:rPr>
          <w:sz w:val="22"/>
        </w:rPr>
      </w:pPr>
      <w:r w:rsidRPr="00D23B96">
        <w:rPr>
          <w:sz w:val="22"/>
        </w:rPr>
        <w:br w:type="page"/>
      </w:r>
      <w:r w:rsidRPr="00D23B96">
        <w:rPr>
          <w:vanish/>
          <w:sz w:val="22"/>
        </w:rPr>
        <w:t>History of the Book of Revelation</w:t>
      </w:r>
      <w:r w:rsidRPr="00D23B96">
        <w:rPr>
          <w:b/>
          <w:vanish/>
          <w:sz w:val="22"/>
        </w:rPr>
        <w:t xml:space="preserve">: </w:t>
      </w:r>
      <w:r w:rsidRPr="00D23B96">
        <w:rPr>
          <w:vanish/>
          <w:sz w:val="22"/>
        </w:rPr>
        <w:t>Dr. J Paul Tanner (9 of 14)</w:t>
      </w:r>
    </w:p>
    <w:p w:rsidR="00D63619" w:rsidRPr="00D23B96" w:rsidRDefault="00D63619">
      <w:pPr>
        <w:ind w:right="90"/>
        <w:jc w:val="center"/>
        <w:rPr>
          <w:sz w:val="22"/>
        </w:rPr>
      </w:pPr>
      <w:r w:rsidRPr="00D23B96">
        <w:rPr>
          <w:sz w:val="22"/>
        </w:rPr>
        <w:br w:type="page"/>
      </w:r>
      <w:r w:rsidRPr="00D23B96">
        <w:rPr>
          <w:vanish/>
          <w:sz w:val="22"/>
        </w:rPr>
        <w:t>History of the Book of Revelation</w:t>
      </w:r>
      <w:r w:rsidRPr="00D23B96">
        <w:rPr>
          <w:b/>
          <w:vanish/>
          <w:sz w:val="22"/>
        </w:rPr>
        <w:t xml:space="preserve">: </w:t>
      </w:r>
      <w:r w:rsidRPr="00D23B96">
        <w:rPr>
          <w:vanish/>
          <w:sz w:val="22"/>
        </w:rPr>
        <w:t>Dr. J Paul Tanner (10 of 14)</w:t>
      </w:r>
    </w:p>
    <w:p w:rsidR="00D63619" w:rsidRPr="00D23B96" w:rsidRDefault="00D63619">
      <w:pPr>
        <w:ind w:right="90"/>
        <w:jc w:val="center"/>
        <w:rPr>
          <w:sz w:val="22"/>
        </w:rPr>
      </w:pPr>
      <w:r w:rsidRPr="00D23B96">
        <w:rPr>
          <w:sz w:val="22"/>
        </w:rPr>
        <w:br w:type="page"/>
      </w:r>
      <w:r w:rsidRPr="00D23B96">
        <w:rPr>
          <w:vanish/>
          <w:sz w:val="22"/>
        </w:rPr>
        <w:t>History of the Book of Revelation</w:t>
      </w:r>
      <w:r w:rsidRPr="00D23B96">
        <w:rPr>
          <w:b/>
          <w:vanish/>
          <w:sz w:val="22"/>
        </w:rPr>
        <w:t xml:space="preserve">: </w:t>
      </w:r>
      <w:r w:rsidRPr="00D23B96">
        <w:rPr>
          <w:vanish/>
          <w:sz w:val="22"/>
        </w:rPr>
        <w:t>Dr. J Paul Tanner (11 of 14)</w:t>
      </w:r>
    </w:p>
    <w:p w:rsidR="00D63619" w:rsidRPr="00D23B96" w:rsidRDefault="00D63619">
      <w:pPr>
        <w:ind w:right="90"/>
        <w:jc w:val="center"/>
        <w:rPr>
          <w:sz w:val="22"/>
        </w:rPr>
      </w:pPr>
      <w:r w:rsidRPr="00D23B96">
        <w:rPr>
          <w:sz w:val="22"/>
        </w:rPr>
        <w:br w:type="page"/>
      </w:r>
      <w:r w:rsidRPr="00D23B96">
        <w:rPr>
          <w:vanish/>
          <w:sz w:val="22"/>
        </w:rPr>
        <w:t>History of the Book of Revelation</w:t>
      </w:r>
      <w:r w:rsidRPr="00D23B96">
        <w:rPr>
          <w:b/>
          <w:vanish/>
          <w:sz w:val="22"/>
        </w:rPr>
        <w:t xml:space="preserve">: </w:t>
      </w:r>
      <w:r w:rsidRPr="00D23B96">
        <w:rPr>
          <w:vanish/>
          <w:sz w:val="22"/>
        </w:rPr>
        <w:t>Dr. J Paul Tanner (12 of 14)</w:t>
      </w:r>
    </w:p>
    <w:p w:rsidR="00D63619" w:rsidRPr="00D23B96" w:rsidRDefault="00D63619">
      <w:pPr>
        <w:ind w:right="90"/>
        <w:jc w:val="center"/>
        <w:rPr>
          <w:sz w:val="22"/>
        </w:rPr>
      </w:pPr>
      <w:r w:rsidRPr="00D23B96">
        <w:rPr>
          <w:sz w:val="22"/>
        </w:rPr>
        <w:br w:type="page"/>
      </w:r>
      <w:r w:rsidRPr="00D23B96">
        <w:rPr>
          <w:vanish/>
          <w:sz w:val="22"/>
        </w:rPr>
        <w:t>History of the Book of Revelation</w:t>
      </w:r>
      <w:r w:rsidRPr="00D23B96">
        <w:rPr>
          <w:b/>
          <w:vanish/>
          <w:sz w:val="22"/>
        </w:rPr>
        <w:t xml:space="preserve">: </w:t>
      </w:r>
      <w:r w:rsidRPr="00D23B96">
        <w:rPr>
          <w:vanish/>
          <w:sz w:val="22"/>
        </w:rPr>
        <w:t>Dr. J Paul Tanner (13 of 14)</w:t>
      </w:r>
    </w:p>
    <w:p w:rsidR="00D63619" w:rsidRPr="00D23B96" w:rsidRDefault="00D63619">
      <w:pPr>
        <w:ind w:right="90"/>
        <w:jc w:val="center"/>
        <w:rPr>
          <w:b/>
          <w:sz w:val="36"/>
        </w:rPr>
      </w:pPr>
      <w:r w:rsidRPr="00D23B96">
        <w:rPr>
          <w:sz w:val="22"/>
        </w:rPr>
        <w:br w:type="page"/>
      </w:r>
      <w:r w:rsidRPr="00D23B96">
        <w:rPr>
          <w:vanish/>
          <w:sz w:val="22"/>
        </w:rPr>
        <w:t>History of the Book of Revelation</w:t>
      </w:r>
      <w:r w:rsidRPr="00D23B96">
        <w:rPr>
          <w:b/>
          <w:vanish/>
          <w:sz w:val="22"/>
        </w:rPr>
        <w:t xml:space="preserve">: </w:t>
      </w:r>
      <w:r w:rsidRPr="00D23B96">
        <w:rPr>
          <w:vanish/>
          <w:sz w:val="22"/>
        </w:rPr>
        <w:t>Dr. J Paul Tanner (14 of 14)</w:t>
      </w:r>
      <w:r w:rsidRPr="00D23B96">
        <w:rPr>
          <w:sz w:val="22"/>
        </w:rPr>
        <w:t xml:space="preserve"> </w:t>
      </w:r>
      <w:r w:rsidRPr="00D23B96">
        <w:rPr>
          <w:sz w:val="22"/>
        </w:rPr>
        <w:br w:type="page"/>
      </w:r>
      <w:r w:rsidRPr="00D23B96">
        <w:rPr>
          <w:b/>
          <w:sz w:val="36"/>
        </w:rPr>
        <w:t>What is the Babylon of Revelation 17–18?</w:t>
      </w:r>
      <w:r w:rsidRPr="00D23B96">
        <w:rPr>
          <w:sz w:val="10"/>
        </w:rPr>
        <w:fldChar w:fldCharType="begin"/>
      </w:r>
      <w:r w:rsidRPr="00D23B96">
        <w:rPr>
          <w:sz w:val="10"/>
        </w:rPr>
        <w:instrText xml:space="preserve"> TC  “</w:instrText>
      </w:r>
      <w:bookmarkStart w:id="1134" w:name="_Toc534937599"/>
      <w:bookmarkStart w:id="1135" w:name="_Toc7521210"/>
      <w:r w:rsidRPr="00D23B96">
        <w:rPr>
          <w:sz w:val="10"/>
        </w:rPr>
        <w:instrText>What is the Babylon of Revelation 17–18?</w:instrText>
      </w:r>
      <w:bookmarkEnd w:id="1134"/>
      <w:bookmarkEnd w:id="1135"/>
      <w:r w:rsidRPr="00D23B96">
        <w:rPr>
          <w:sz w:val="10"/>
        </w:rPr>
        <w:instrText xml:space="preserve"> “ \l 3 </w:instrText>
      </w:r>
      <w:r w:rsidRPr="00D23B96">
        <w:rPr>
          <w:sz w:val="10"/>
        </w:rPr>
        <w:fldChar w:fldCharType="end"/>
      </w:r>
    </w:p>
    <w:p w:rsidR="00D63619" w:rsidRPr="00D23B96" w:rsidRDefault="00D63619">
      <w:pPr>
        <w:ind w:right="90"/>
        <w:jc w:val="center"/>
        <w:rPr>
          <w:sz w:val="22"/>
        </w:rPr>
      </w:pPr>
    </w:p>
    <w:p w:rsidR="00D63619" w:rsidRPr="00D23B96" w:rsidRDefault="00D63619">
      <w:pPr>
        <w:ind w:right="90"/>
        <w:jc w:val="center"/>
        <w:rPr>
          <w:sz w:val="22"/>
        </w:rPr>
      </w:pPr>
      <w:r w:rsidRPr="00D23B96">
        <w:rPr>
          <w:sz w:val="22"/>
        </w:rPr>
        <w:t xml:space="preserve">Mystery Babylon (1 of 13) </w:t>
      </w:r>
      <w:r w:rsidRPr="00D23B96">
        <w:rPr>
          <w:sz w:val="22"/>
        </w:rPr>
        <w:br w:type="page"/>
        <w:t xml:space="preserve">Mystery Babylon (2 of 13) </w:t>
      </w:r>
      <w:r w:rsidRPr="00D23B96">
        <w:rPr>
          <w:sz w:val="22"/>
        </w:rPr>
        <w:br w:type="page"/>
        <w:t xml:space="preserve">Mystery Babylon (3 of 13) </w:t>
      </w:r>
      <w:r w:rsidRPr="00D23B96">
        <w:rPr>
          <w:sz w:val="22"/>
        </w:rPr>
        <w:br w:type="page"/>
        <w:t xml:space="preserve">Mystery Babylon (4 of 13) </w:t>
      </w:r>
      <w:r w:rsidRPr="00D23B96">
        <w:rPr>
          <w:sz w:val="22"/>
        </w:rPr>
        <w:br w:type="page"/>
        <w:t xml:space="preserve">Mystery Babylon (5 of 13) </w:t>
      </w:r>
      <w:r w:rsidRPr="00D23B96">
        <w:rPr>
          <w:sz w:val="22"/>
        </w:rPr>
        <w:br w:type="page"/>
        <w:t xml:space="preserve">Mystery Babylon (6 of 13) </w:t>
      </w:r>
      <w:r w:rsidRPr="00D23B96">
        <w:rPr>
          <w:sz w:val="22"/>
        </w:rPr>
        <w:br w:type="page"/>
        <w:t xml:space="preserve">Mystery Babylon (7 of 13) </w:t>
      </w:r>
      <w:r w:rsidRPr="00D23B96">
        <w:rPr>
          <w:sz w:val="22"/>
        </w:rPr>
        <w:br w:type="page"/>
        <w:t xml:space="preserve">Mystery Babylon (8 of 13) </w:t>
      </w:r>
      <w:r w:rsidRPr="00D23B96">
        <w:rPr>
          <w:sz w:val="22"/>
        </w:rPr>
        <w:br w:type="page"/>
        <w:t xml:space="preserve">Mystery Babylon (9 of 13) </w:t>
      </w:r>
      <w:r w:rsidRPr="00D23B96">
        <w:rPr>
          <w:sz w:val="22"/>
        </w:rPr>
        <w:br w:type="page"/>
        <w:t xml:space="preserve">Mystery Babylon (10 of 13) </w:t>
      </w:r>
      <w:r w:rsidRPr="00D23B96">
        <w:rPr>
          <w:sz w:val="22"/>
        </w:rPr>
        <w:br w:type="page"/>
        <w:t>Mystery Babylon (11 of 13)</w:t>
      </w:r>
    </w:p>
    <w:p w:rsidR="00D63619" w:rsidRPr="00D23B96" w:rsidRDefault="00D63619">
      <w:pPr>
        <w:ind w:right="90"/>
        <w:jc w:val="center"/>
        <w:rPr>
          <w:sz w:val="22"/>
        </w:rPr>
      </w:pPr>
      <w:r w:rsidRPr="00D23B96">
        <w:rPr>
          <w:sz w:val="22"/>
        </w:rPr>
        <w:br w:type="page"/>
        <w:t xml:space="preserve">Mystery Babylon (12 of 13) </w:t>
      </w:r>
      <w:r w:rsidRPr="00D23B96">
        <w:rPr>
          <w:sz w:val="22"/>
        </w:rPr>
        <w:br w:type="page"/>
        <w:t>Mystery Babylon (13 of 13)</w:t>
      </w:r>
    </w:p>
    <w:p w:rsidR="00D63619" w:rsidRPr="00D23B96" w:rsidRDefault="00D63619">
      <w:pPr>
        <w:ind w:right="90"/>
        <w:jc w:val="center"/>
        <w:rPr>
          <w:sz w:val="22"/>
        </w:rPr>
      </w:pPr>
    </w:p>
    <w:p w:rsidR="00D63619" w:rsidRPr="00D23B96" w:rsidRDefault="00D63619">
      <w:pPr>
        <w:ind w:right="-210"/>
        <w:rPr>
          <w:b/>
          <w:sz w:val="36"/>
        </w:rPr>
        <w:sectPr w:rsidR="00D63619" w:rsidRPr="00D23B96" w:rsidSect="00D63619">
          <w:headerReference w:type="default" r:id="rId204"/>
          <w:pgSz w:w="11880" w:h="16840"/>
          <w:pgMar w:top="720" w:right="1152" w:bottom="720" w:left="1440" w:header="720" w:footer="720" w:gutter="0"/>
          <w:pgNumType w:start="352"/>
          <w:cols w:space="720"/>
        </w:sectPr>
      </w:pPr>
    </w:p>
    <w:p w:rsidR="00D63619" w:rsidRPr="00D23B96" w:rsidRDefault="00D63619">
      <w:pPr>
        <w:ind w:right="90"/>
        <w:jc w:val="center"/>
        <w:rPr>
          <w:sz w:val="22"/>
        </w:rPr>
      </w:pPr>
      <w:r w:rsidRPr="00D23B96">
        <w:rPr>
          <w:sz w:val="22"/>
        </w:rPr>
        <w:t>Mystery Babylon (14 of 15)</w:t>
      </w:r>
    </w:p>
    <w:p w:rsidR="00D63619" w:rsidRPr="00D23B96" w:rsidRDefault="00D63619">
      <w:pPr>
        <w:ind w:right="90"/>
        <w:jc w:val="center"/>
        <w:rPr>
          <w:sz w:val="22"/>
        </w:rPr>
      </w:pPr>
    </w:p>
    <w:p w:rsidR="00D63619" w:rsidRPr="00D23B96" w:rsidRDefault="00D63619">
      <w:pPr>
        <w:ind w:right="-210"/>
        <w:rPr>
          <w:b/>
          <w:sz w:val="36"/>
        </w:rPr>
        <w:sectPr w:rsidR="00D63619" w:rsidRPr="00D23B96" w:rsidSect="00D63619">
          <w:headerReference w:type="default" r:id="rId205"/>
          <w:pgSz w:w="11880" w:h="16840"/>
          <w:pgMar w:top="720" w:right="1152" w:bottom="720" w:left="1440" w:header="720" w:footer="720" w:gutter="0"/>
          <w:cols w:space="720"/>
        </w:sectPr>
      </w:pPr>
    </w:p>
    <w:p w:rsidR="00D63619" w:rsidRPr="00D23B96" w:rsidRDefault="00D63619">
      <w:pPr>
        <w:ind w:right="90"/>
        <w:jc w:val="center"/>
        <w:rPr>
          <w:sz w:val="22"/>
        </w:rPr>
      </w:pPr>
      <w:r w:rsidRPr="00D23B96">
        <w:rPr>
          <w:sz w:val="22"/>
        </w:rPr>
        <w:t>Mystery Babylon (15 of 15)</w:t>
      </w:r>
    </w:p>
    <w:p w:rsidR="00D63619" w:rsidRPr="00D23B96" w:rsidRDefault="00D63619">
      <w:pPr>
        <w:ind w:right="90"/>
        <w:jc w:val="center"/>
        <w:rPr>
          <w:sz w:val="22"/>
        </w:rPr>
      </w:pPr>
    </w:p>
    <w:p w:rsidR="00D63619" w:rsidRPr="00D23B96" w:rsidRDefault="00D63619">
      <w:pPr>
        <w:ind w:right="-210"/>
        <w:rPr>
          <w:b/>
          <w:sz w:val="36"/>
        </w:rPr>
        <w:sectPr w:rsidR="00D63619" w:rsidRPr="00D23B96" w:rsidSect="00D63619">
          <w:headerReference w:type="default" r:id="rId206"/>
          <w:pgSz w:w="11880" w:h="16840"/>
          <w:pgMar w:top="720" w:right="1152" w:bottom="720" w:left="1440" w:header="720" w:footer="720" w:gutter="0"/>
          <w:cols w:space="720"/>
        </w:sectPr>
      </w:pPr>
    </w:p>
    <w:p w:rsidR="00D63619" w:rsidRPr="00D23B96" w:rsidRDefault="00D63619">
      <w:pPr>
        <w:ind w:right="-342"/>
        <w:jc w:val="center"/>
        <w:rPr>
          <w:sz w:val="10"/>
        </w:rPr>
      </w:pPr>
      <w:r w:rsidRPr="00D23B96">
        <w:rPr>
          <w:b/>
          <w:sz w:val="36"/>
        </w:rPr>
        <w:t>Worship Parallels in Ezekiel &amp; Revelation</w:t>
      </w:r>
      <w:r w:rsidRPr="00D23B96">
        <w:rPr>
          <w:sz w:val="10"/>
        </w:rPr>
        <w:fldChar w:fldCharType="begin"/>
      </w:r>
      <w:r w:rsidRPr="00D23B96">
        <w:rPr>
          <w:sz w:val="10"/>
        </w:rPr>
        <w:instrText xml:space="preserve"> TC  “</w:instrText>
      </w:r>
      <w:bookmarkStart w:id="1136" w:name="_Toc534937600"/>
      <w:bookmarkStart w:id="1137" w:name="_Toc7521211"/>
      <w:r w:rsidRPr="00D23B96">
        <w:rPr>
          <w:sz w:val="10"/>
        </w:rPr>
        <w:instrText>Worship Parallels in Ezekiel &amp; Revelation</w:instrText>
      </w:r>
      <w:bookmarkEnd w:id="1136"/>
      <w:bookmarkEnd w:id="1137"/>
      <w:r w:rsidRPr="00D23B96">
        <w:rPr>
          <w:sz w:val="10"/>
        </w:rPr>
        <w:instrText xml:space="preserve"> “ \l 3 </w:instrText>
      </w:r>
      <w:r w:rsidRPr="00D23B96">
        <w:rPr>
          <w:sz w:val="10"/>
        </w:rPr>
        <w:fldChar w:fldCharType="end"/>
      </w:r>
    </w:p>
    <w:p w:rsidR="00D63619" w:rsidRPr="00D23B96" w:rsidRDefault="00D63619">
      <w:pPr>
        <w:ind w:right="-342"/>
        <w:jc w:val="center"/>
        <w:rPr>
          <w:color w:val="000000"/>
          <w:sz w:val="22"/>
        </w:rPr>
      </w:pPr>
      <w:r w:rsidRPr="00D23B96">
        <w:rPr>
          <w:color w:val="000000"/>
          <w:sz w:val="22"/>
        </w:rPr>
        <w:t xml:space="preserve">Jim Seghers, </w:t>
      </w:r>
      <w:r w:rsidRPr="00D23B96">
        <w:rPr>
          <w:i/>
          <w:color w:val="000000"/>
          <w:sz w:val="22"/>
        </w:rPr>
        <w:t>The Book of Revelation: Introduction</w:t>
      </w:r>
      <w:r w:rsidRPr="00D23B96">
        <w:rPr>
          <w:b/>
          <w:color w:val="800080"/>
          <w:sz w:val="36"/>
        </w:rPr>
        <w:t xml:space="preserve"> </w:t>
      </w:r>
      <w:r w:rsidRPr="00D23B96">
        <w:rPr>
          <w:color w:val="000000"/>
          <w:sz w:val="22"/>
        </w:rPr>
        <w:t>(http://totustuus.com/revel.htm)</w:t>
      </w:r>
    </w:p>
    <w:p w:rsidR="00D63619" w:rsidRPr="00D23B96" w:rsidRDefault="00D63619">
      <w:pPr>
        <w:ind w:right="-342"/>
        <w:rPr>
          <w:sz w:val="22"/>
        </w:rPr>
      </w:pPr>
    </w:p>
    <w:p w:rsidR="00D63619" w:rsidRPr="00D23B96" w:rsidRDefault="00D63619">
      <w:pPr>
        <w:ind w:right="-342"/>
        <w:rPr>
          <w:color w:val="000000"/>
          <w:sz w:val="22"/>
        </w:rPr>
      </w:pPr>
      <w:r w:rsidRPr="00D23B96">
        <w:rPr>
          <w:color w:val="000000"/>
          <w:sz w:val="22"/>
        </w:rPr>
        <w:t xml:space="preserve">Worship imagery abounds in the book. It is the most liturgical of all the New Testament books. Massey Shepherd points out that the architecture of the book corresponds to the early Church's worship, which had a predominant Paschal emphasis (Massey H. Shepherd, Jr., </w:t>
      </w:r>
      <w:r w:rsidRPr="00D23B96">
        <w:rPr>
          <w:i/>
          <w:color w:val="000000"/>
          <w:sz w:val="22"/>
        </w:rPr>
        <w:t>The Paschal Liturgy and the Apocalypse</w:t>
      </w:r>
      <w:r w:rsidRPr="00D23B96">
        <w:rPr>
          <w:color w:val="000000"/>
          <w:sz w:val="22"/>
        </w:rPr>
        <w:t xml:space="preserve">, Richmond: John Knox Press, 1960). </w:t>
      </w:r>
    </w:p>
    <w:p w:rsidR="00D63619" w:rsidRPr="00D23B96" w:rsidRDefault="00D63619">
      <w:pPr>
        <w:ind w:right="-342"/>
        <w:rPr>
          <w:color w:val="000000"/>
          <w:sz w:val="22"/>
        </w:rPr>
      </w:pPr>
    </w:p>
    <w:p w:rsidR="00D63619" w:rsidRPr="00D23B96" w:rsidRDefault="00D63619">
      <w:pPr>
        <w:ind w:right="-342"/>
        <w:rPr>
          <w:color w:val="000000"/>
          <w:sz w:val="22"/>
        </w:rPr>
      </w:pPr>
      <w:r w:rsidRPr="00D23B96">
        <w:rPr>
          <w:color w:val="000000"/>
          <w:sz w:val="22"/>
        </w:rPr>
        <w:t xml:space="preserve">Scholars have also noted the remarkable parallels between the Apocalypse and Ezekiel.  This step-by-step pegging of the Book of Revelation with similar passages in Ezekiel is designed for lectionary use in a liturgical service.  "In other words, the Book of Revelation was intended from the beginning as a series of readings in worship throughout the Church Year, to be read in tandem with the prophecy of Ezekiel (as well as other Old Testament readings)" (Chilton, p. 22). </w:t>
      </w:r>
    </w:p>
    <w:p w:rsidR="00D63619" w:rsidRPr="00D23B96" w:rsidRDefault="00D63619">
      <w:pPr>
        <w:ind w:right="-342"/>
        <w:rPr>
          <w:color w:val="000000"/>
          <w:sz w:val="22"/>
        </w:rPr>
      </w:pPr>
    </w:p>
    <w:p w:rsidR="00D63619" w:rsidRPr="00D23B96" w:rsidRDefault="00D63619">
      <w:pPr>
        <w:ind w:right="-342"/>
        <w:rPr>
          <w:i/>
          <w:color w:val="000000"/>
          <w:sz w:val="22"/>
        </w:rPr>
      </w:pPr>
      <w:r w:rsidRPr="00D23B96">
        <w:rPr>
          <w:i/>
          <w:color w:val="000000"/>
          <w:sz w:val="22"/>
        </w:rPr>
        <w:t>Revelation and Ezekiel Parallels</w:t>
      </w:r>
    </w:p>
    <w:p w:rsidR="00D63619" w:rsidRPr="00D23B96" w:rsidRDefault="00D63619">
      <w:pPr>
        <w:ind w:left="540" w:right="-342" w:hanging="540"/>
        <w:rPr>
          <w:color w:val="000000"/>
          <w:sz w:val="22"/>
        </w:rPr>
      </w:pPr>
      <w:r w:rsidRPr="00D23B96">
        <w:rPr>
          <w:color w:val="000000"/>
          <w:sz w:val="22"/>
        </w:rPr>
        <w:t>1.</w:t>
      </w:r>
      <w:r w:rsidRPr="00D23B96">
        <w:rPr>
          <w:color w:val="000000"/>
          <w:sz w:val="22"/>
        </w:rPr>
        <w:tab/>
        <w:t>The Throne-vision (Rev 4/Ez 1)</w:t>
      </w:r>
    </w:p>
    <w:p w:rsidR="00D63619" w:rsidRPr="00D23B96" w:rsidRDefault="00D63619">
      <w:pPr>
        <w:ind w:left="540" w:right="-342" w:hanging="540"/>
        <w:rPr>
          <w:color w:val="000000"/>
          <w:sz w:val="22"/>
        </w:rPr>
      </w:pPr>
      <w:r w:rsidRPr="00D23B96">
        <w:rPr>
          <w:color w:val="000000"/>
          <w:sz w:val="22"/>
        </w:rPr>
        <w:t>2.</w:t>
      </w:r>
      <w:r w:rsidRPr="00D23B96">
        <w:rPr>
          <w:color w:val="000000"/>
          <w:sz w:val="22"/>
        </w:rPr>
        <w:tab/>
        <w:t>The Book (Rev 5/Ez 2-3)</w:t>
      </w:r>
    </w:p>
    <w:p w:rsidR="00D63619" w:rsidRPr="00D23B96" w:rsidRDefault="00D63619">
      <w:pPr>
        <w:ind w:left="540" w:right="-342" w:hanging="540"/>
        <w:rPr>
          <w:color w:val="000000"/>
          <w:sz w:val="22"/>
        </w:rPr>
      </w:pPr>
      <w:r w:rsidRPr="00D23B96">
        <w:rPr>
          <w:color w:val="000000"/>
          <w:sz w:val="22"/>
        </w:rPr>
        <w:t>3.</w:t>
      </w:r>
      <w:r w:rsidRPr="00D23B96">
        <w:rPr>
          <w:color w:val="000000"/>
          <w:sz w:val="22"/>
        </w:rPr>
        <w:tab/>
        <w:t>The Four Plagues (Rev 6:1-8/Ez 5)</w:t>
      </w:r>
    </w:p>
    <w:p w:rsidR="00D63619" w:rsidRPr="00D23B96" w:rsidRDefault="00D63619">
      <w:pPr>
        <w:ind w:left="540" w:right="-342" w:hanging="540"/>
        <w:rPr>
          <w:color w:val="000000"/>
          <w:sz w:val="22"/>
        </w:rPr>
      </w:pPr>
      <w:r w:rsidRPr="00D23B96">
        <w:rPr>
          <w:color w:val="000000"/>
          <w:sz w:val="22"/>
        </w:rPr>
        <w:t>4.</w:t>
      </w:r>
      <w:r w:rsidRPr="00D23B96">
        <w:rPr>
          <w:color w:val="000000"/>
          <w:sz w:val="22"/>
        </w:rPr>
        <w:tab/>
        <w:t>The Slain under the Altar (Rev 6:9-11/Ez 6)</w:t>
      </w:r>
    </w:p>
    <w:p w:rsidR="00D63619" w:rsidRPr="00D23B96" w:rsidRDefault="00D63619">
      <w:pPr>
        <w:ind w:left="540" w:right="-342" w:hanging="540"/>
        <w:rPr>
          <w:color w:val="000000"/>
          <w:sz w:val="22"/>
        </w:rPr>
      </w:pPr>
      <w:r w:rsidRPr="00D23B96">
        <w:rPr>
          <w:color w:val="000000"/>
          <w:sz w:val="22"/>
        </w:rPr>
        <w:t>5.</w:t>
      </w:r>
      <w:r w:rsidRPr="00D23B96">
        <w:rPr>
          <w:color w:val="000000"/>
          <w:sz w:val="22"/>
        </w:rPr>
        <w:tab/>
        <w:t>The Wrath of God (Rev 6:12-17/Ez 7)</w:t>
      </w:r>
    </w:p>
    <w:p w:rsidR="00D63619" w:rsidRPr="00D23B96" w:rsidRDefault="00D63619">
      <w:pPr>
        <w:ind w:left="540" w:right="-342" w:hanging="540"/>
        <w:rPr>
          <w:color w:val="000000"/>
          <w:sz w:val="22"/>
        </w:rPr>
      </w:pPr>
      <w:r w:rsidRPr="00D23B96">
        <w:rPr>
          <w:color w:val="000000"/>
          <w:sz w:val="22"/>
        </w:rPr>
        <w:t>6.</w:t>
      </w:r>
      <w:r w:rsidRPr="00D23B96">
        <w:rPr>
          <w:color w:val="000000"/>
          <w:sz w:val="22"/>
        </w:rPr>
        <w:tab/>
        <w:t>The Seal on the Saint's Foreheads (Rev 7/Ez 9)</w:t>
      </w:r>
    </w:p>
    <w:p w:rsidR="00D63619" w:rsidRPr="00D23B96" w:rsidRDefault="00D63619">
      <w:pPr>
        <w:ind w:left="540" w:right="-342" w:hanging="540"/>
        <w:rPr>
          <w:color w:val="000000"/>
          <w:sz w:val="22"/>
        </w:rPr>
      </w:pPr>
      <w:r w:rsidRPr="00D23B96">
        <w:rPr>
          <w:color w:val="000000"/>
          <w:sz w:val="22"/>
        </w:rPr>
        <w:t>7.</w:t>
      </w:r>
      <w:r w:rsidRPr="00D23B96">
        <w:rPr>
          <w:color w:val="000000"/>
          <w:sz w:val="22"/>
        </w:rPr>
        <w:tab/>
        <w:t>The Coals from the Altar (Rev 8/Ez 10)</w:t>
      </w:r>
    </w:p>
    <w:p w:rsidR="00D63619" w:rsidRPr="00D23B96" w:rsidRDefault="00D63619">
      <w:pPr>
        <w:ind w:left="540" w:right="-342" w:hanging="540"/>
        <w:rPr>
          <w:color w:val="000000"/>
          <w:sz w:val="22"/>
        </w:rPr>
      </w:pPr>
      <w:r w:rsidRPr="00D23B96">
        <w:rPr>
          <w:color w:val="000000"/>
          <w:sz w:val="22"/>
        </w:rPr>
        <w:t>8.</w:t>
      </w:r>
      <w:r w:rsidRPr="00D23B96">
        <w:rPr>
          <w:color w:val="000000"/>
          <w:sz w:val="22"/>
        </w:rPr>
        <w:tab/>
        <w:t>No More Delay (Rev 10:1-7/Ez 12)</w:t>
      </w:r>
    </w:p>
    <w:p w:rsidR="00D63619" w:rsidRPr="00D23B96" w:rsidRDefault="00D63619">
      <w:pPr>
        <w:ind w:left="540" w:right="-342" w:hanging="540"/>
        <w:rPr>
          <w:color w:val="000000"/>
          <w:sz w:val="22"/>
        </w:rPr>
      </w:pPr>
      <w:r w:rsidRPr="00D23B96">
        <w:rPr>
          <w:color w:val="000000"/>
          <w:sz w:val="22"/>
        </w:rPr>
        <w:t>9.</w:t>
      </w:r>
      <w:r w:rsidRPr="00D23B96">
        <w:rPr>
          <w:color w:val="000000"/>
          <w:sz w:val="22"/>
        </w:rPr>
        <w:tab/>
        <w:t>The Eating of the Book (Rev 10:8-11/Ez 2)</w:t>
      </w:r>
    </w:p>
    <w:p w:rsidR="00D63619" w:rsidRPr="00D23B96" w:rsidRDefault="00D63619">
      <w:pPr>
        <w:ind w:left="540" w:right="-342" w:hanging="540"/>
        <w:rPr>
          <w:color w:val="000000"/>
          <w:sz w:val="22"/>
        </w:rPr>
      </w:pPr>
      <w:r w:rsidRPr="00D23B96">
        <w:rPr>
          <w:color w:val="000000"/>
          <w:sz w:val="22"/>
        </w:rPr>
        <w:t>10.</w:t>
      </w:r>
      <w:r w:rsidRPr="00D23B96">
        <w:rPr>
          <w:color w:val="000000"/>
          <w:sz w:val="22"/>
        </w:rPr>
        <w:tab/>
        <w:t>The Measuring of the Temple (Rev 11:1-2/Ez 40-43)</w:t>
      </w:r>
    </w:p>
    <w:p w:rsidR="00D63619" w:rsidRPr="00D23B96" w:rsidRDefault="00D63619">
      <w:pPr>
        <w:ind w:left="540" w:right="-342" w:hanging="540"/>
        <w:rPr>
          <w:color w:val="000000"/>
          <w:sz w:val="22"/>
        </w:rPr>
      </w:pPr>
      <w:r w:rsidRPr="00D23B96">
        <w:rPr>
          <w:color w:val="000000"/>
          <w:sz w:val="22"/>
        </w:rPr>
        <w:t>11.</w:t>
      </w:r>
      <w:r w:rsidRPr="00D23B96">
        <w:rPr>
          <w:color w:val="000000"/>
          <w:sz w:val="22"/>
        </w:rPr>
        <w:tab/>
        <w:t>Jerusalem and Sodom (Rev 11:8/Ez 16)</w:t>
      </w:r>
    </w:p>
    <w:p w:rsidR="00D63619" w:rsidRPr="00D23B96" w:rsidRDefault="00D63619">
      <w:pPr>
        <w:ind w:left="540" w:right="-342" w:hanging="540"/>
        <w:rPr>
          <w:color w:val="000000"/>
          <w:sz w:val="22"/>
        </w:rPr>
      </w:pPr>
      <w:r w:rsidRPr="00D23B96">
        <w:rPr>
          <w:color w:val="000000"/>
          <w:sz w:val="22"/>
        </w:rPr>
        <w:t>12.</w:t>
      </w:r>
      <w:r w:rsidRPr="00D23B96">
        <w:rPr>
          <w:color w:val="000000"/>
          <w:sz w:val="22"/>
        </w:rPr>
        <w:tab/>
        <w:t>The Cup of Wrath (Rev 14/Ez 23)</w:t>
      </w:r>
    </w:p>
    <w:p w:rsidR="00D63619" w:rsidRPr="00D23B96" w:rsidRDefault="00D63619">
      <w:pPr>
        <w:ind w:left="540" w:right="-342" w:hanging="540"/>
        <w:rPr>
          <w:color w:val="000000"/>
          <w:sz w:val="22"/>
        </w:rPr>
      </w:pPr>
      <w:r w:rsidRPr="00D23B96">
        <w:rPr>
          <w:color w:val="000000"/>
          <w:sz w:val="22"/>
        </w:rPr>
        <w:t>13.</w:t>
      </w:r>
      <w:r w:rsidRPr="00D23B96">
        <w:rPr>
          <w:color w:val="000000"/>
          <w:sz w:val="22"/>
        </w:rPr>
        <w:tab/>
        <w:t>The Vine of the Land (Rev 14:18-20/Ez 15)</w:t>
      </w:r>
    </w:p>
    <w:p w:rsidR="00D63619" w:rsidRPr="00D23B96" w:rsidRDefault="00D63619">
      <w:pPr>
        <w:ind w:left="540" w:right="-342" w:hanging="540"/>
        <w:rPr>
          <w:color w:val="000000"/>
          <w:sz w:val="22"/>
        </w:rPr>
      </w:pPr>
      <w:r w:rsidRPr="00D23B96">
        <w:rPr>
          <w:color w:val="000000"/>
          <w:sz w:val="22"/>
        </w:rPr>
        <w:t>14.</w:t>
      </w:r>
      <w:r w:rsidRPr="00D23B96">
        <w:rPr>
          <w:color w:val="000000"/>
          <w:sz w:val="22"/>
        </w:rPr>
        <w:tab/>
        <w:t>The Great Harlot (Rev 17-18/Ez 16, 23)</w:t>
      </w:r>
    </w:p>
    <w:p w:rsidR="00D63619" w:rsidRPr="00D23B96" w:rsidRDefault="00D63619">
      <w:pPr>
        <w:ind w:left="540" w:right="-342" w:hanging="540"/>
        <w:rPr>
          <w:color w:val="000000"/>
          <w:sz w:val="22"/>
        </w:rPr>
      </w:pPr>
      <w:r w:rsidRPr="00D23B96">
        <w:rPr>
          <w:color w:val="000000"/>
          <w:sz w:val="22"/>
        </w:rPr>
        <w:t>15.</w:t>
      </w:r>
      <w:r w:rsidRPr="00D23B96">
        <w:rPr>
          <w:color w:val="000000"/>
          <w:sz w:val="22"/>
        </w:rPr>
        <w:tab/>
        <w:t>The Lament over the City (Rev 18/Ez 27)</w:t>
      </w:r>
    </w:p>
    <w:p w:rsidR="00D63619" w:rsidRPr="00D23B96" w:rsidRDefault="00D63619">
      <w:pPr>
        <w:ind w:left="540" w:right="-342" w:hanging="540"/>
        <w:rPr>
          <w:color w:val="000000"/>
          <w:sz w:val="22"/>
        </w:rPr>
      </w:pPr>
      <w:r w:rsidRPr="00D23B96">
        <w:rPr>
          <w:color w:val="000000"/>
          <w:sz w:val="22"/>
        </w:rPr>
        <w:t>16.</w:t>
      </w:r>
      <w:r w:rsidRPr="00D23B96">
        <w:rPr>
          <w:color w:val="000000"/>
          <w:sz w:val="22"/>
        </w:rPr>
        <w:tab/>
        <w:t>The Scavengers' Feast (Rev 19/Ez 39)</w:t>
      </w:r>
    </w:p>
    <w:p w:rsidR="00D63619" w:rsidRPr="00D23B96" w:rsidRDefault="00D63619">
      <w:pPr>
        <w:ind w:left="540" w:right="-342" w:hanging="540"/>
        <w:rPr>
          <w:color w:val="000000"/>
          <w:sz w:val="22"/>
        </w:rPr>
      </w:pPr>
      <w:r w:rsidRPr="00D23B96">
        <w:rPr>
          <w:color w:val="000000"/>
          <w:sz w:val="22"/>
        </w:rPr>
        <w:t>17.</w:t>
      </w:r>
      <w:r w:rsidRPr="00D23B96">
        <w:rPr>
          <w:color w:val="000000"/>
          <w:sz w:val="22"/>
        </w:rPr>
        <w:tab/>
        <w:t>The First Resurrection (Rev 20:4-6/Ez 37)</w:t>
      </w:r>
    </w:p>
    <w:p w:rsidR="00D63619" w:rsidRPr="00D23B96" w:rsidRDefault="00D63619">
      <w:pPr>
        <w:ind w:left="540" w:right="-342" w:hanging="540"/>
        <w:rPr>
          <w:color w:val="000000"/>
          <w:sz w:val="22"/>
        </w:rPr>
      </w:pPr>
      <w:r w:rsidRPr="00D23B96">
        <w:rPr>
          <w:color w:val="000000"/>
          <w:sz w:val="22"/>
        </w:rPr>
        <w:t>18.</w:t>
      </w:r>
      <w:r w:rsidRPr="00D23B96">
        <w:rPr>
          <w:color w:val="000000"/>
          <w:sz w:val="22"/>
        </w:rPr>
        <w:tab/>
        <w:t>The Battle with Gog and Magog (Rev 20:7-9/Ez 38-39)</w:t>
      </w:r>
    </w:p>
    <w:p w:rsidR="00D63619" w:rsidRPr="00D23B96" w:rsidRDefault="00D63619">
      <w:pPr>
        <w:ind w:left="540" w:right="-342" w:hanging="540"/>
        <w:rPr>
          <w:color w:val="000000"/>
          <w:sz w:val="22"/>
        </w:rPr>
      </w:pPr>
      <w:r w:rsidRPr="00D23B96">
        <w:rPr>
          <w:color w:val="000000"/>
          <w:sz w:val="22"/>
        </w:rPr>
        <w:t>19.</w:t>
      </w:r>
      <w:r w:rsidRPr="00D23B96">
        <w:rPr>
          <w:color w:val="000000"/>
          <w:sz w:val="22"/>
        </w:rPr>
        <w:tab/>
        <w:t>The New Jerusalem (Rev 21/Ez 40-48)</w:t>
      </w:r>
    </w:p>
    <w:p w:rsidR="00D63619" w:rsidRPr="00D23B96" w:rsidRDefault="00D63619">
      <w:pPr>
        <w:tabs>
          <w:tab w:val="left" w:pos="0"/>
        </w:tabs>
        <w:ind w:left="540" w:right="-342" w:hanging="540"/>
        <w:jc w:val="left"/>
        <w:rPr>
          <w:color w:val="000000"/>
          <w:sz w:val="22"/>
        </w:rPr>
      </w:pPr>
      <w:r w:rsidRPr="00D23B96">
        <w:rPr>
          <w:color w:val="000000"/>
          <w:sz w:val="22"/>
        </w:rPr>
        <w:t>20.</w:t>
      </w:r>
      <w:r w:rsidRPr="00D23B96">
        <w:rPr>
          <w:color w:val="000000"/>
          <w:sz w:val="22"/>
        </w:rPr>
        <w:tab/>
        <w:t>The River of Life (Rev 22/Ez 47)</w:t>
      </w:r>
    </w:p>
    <w:p w:rsidR="00D63619" w:rsidRPr="00D23B96" w:rsidRDefault="00D63619">
      <w:pPr>
        <w:tabs>
          <w:tab w:val="left" w:pos="0"/>
        </w:tabs>
        <w:ind w:right="90"/>
        <w:jc w:val="left"/>
        <w:rPr>
          <w:color w:val="000000"/>
          <w:sz w:val="22"/>
        </w:rPr>
      </w:pPr>
    </w:p>
    <w:p w:rsidR="00D63619" w:rsidRPr="00D23B96" w:rsidRDefault="00D63619">
      <w:pPr>
        <w:ind w:right="90"/>
        <w:jc w:val="center"/>
        <w:rPr>
          <w:color w:val="000000"/>
          <w:sz w:val="22"/>
        </w:rPr>
      </w:pPr>
    </w:p>
    <w:p w:rsidR="00D63619" w:rsidRPr="00D23B96" w:rsidRDefault="00D63619">
      <w:pPr>
        <w:ind w:right="90"/>
        <w:jc w:val="center"/>
        <w:rPr>
          <w:b/>
          <w:sz w:val="36"/>
        </w:rPr>
        <w:sectPr w:rsidR="00D63619" w:rsidRPr="00D23B96" w:rsidSect="00D63619">
          <w:headerReference w:type="default" r:id="rId207"/>
          <w:pgSz w:w="11880" w:h="16840"/>
          <w:pgMar w:top="720" w:right="990" w:bottom="720" w:left="1440" w:header="720" w:footer="720" w:gutter="0"/>
          <w:cols w:space="720"/>
        </w:sectPr>
      </w:pPr>
    </w:p>
    <w:p w:rsidR="00D63619" w:rsidRPr="00D23B96" w:rsidRDefault="00D63619" w:rsidP="00D63619">
      <w:pPr>
        <w:ind w:right="18"/>
        <w:jc w:val="center"/>
        <w:rPr>
          <w:b/>
          <w:sz w:val="36"/>
        </w:rPr>
      </w:pPr>
      <w:r w:rsidRPr="00D23B96">
        <w:rPr>
          <w:b/>
          <w:sz w:val="36"/>
        </w:rPr>
        <w:t xml:space="preserve">Study Tips for the Online Final Exam </w:t>
      </w:r>
      <w:r w:rsidRPr="00D23B96">
        <w:rPr>
          <w:sz w:val="16"/>
        </w:rPr>
        <w:fldChar w:fldCharType="begin"/>
      </w:r>
      <w:r w:rsidRPr="00D23B96">
        <w:rPr>
          <w:sz w:val="16"/>
        </w:rPr>
        <w:instrText xml:space="preserve"> TC  “</w:instrText>
      </w:r>
      <w:bookmarkStart w:id="1138" w:name="_Toc7521215"/>
      <w:r w:rsidRPr="00D23B96">
        <w:rPr>
          <w:sz w:val="16"/>
        </w:rPr>
        <w:instrText>Study Tips for the Online Final Exam</w:instrText>
      </w:r>
      <w:bookmarkEnd w:id="1138"/>
      <w:r w:rsidRPr="00D23B96">
        <w:rPr>
          <w:sz w:val="16"/>
        </w:rPr>
        <w:instrText xml:space="preserve">” \l 2 </w:instrText>
      </w:r>
      <w:r w:rsidRPr="00D23B96">
        <w:rPr>
          <w:sz w:val="16"/>
        </w:rPr>
        <w:fldChar w:fldCharType="end"/>
      </w:r>
    </w:p>
    <w:p w:rsidR="00D63619" w:rsidRPr="00D23B96" w:rsidRDefault="00D63619" w:rsidP="00350A5D">
      <w:pPr>
        <w:ind w:right="18"/>
        <w:jc w:val="left"/>
        <w:rPr>
          <w:sz w:val="22"/>
        </w:rPr>
      </w:pPr>
    </w:p>
    <w:p w:rsidR="00D63619" w:rsidRPr="00D23B96" w:rsidRDefault="00D63619" w:rsidP="00350A5D">
      <w:pPr>
        <w:ind w:right="18"/>
        <w:jc w:val="left"/>
        <w:rPr>
          <w:sz w:val="22"/>
        </w:rPr>
      </w:pPr>
      <w:r w:rsidRPr="00D23B96">
        <w:rPr>
          <w:rFonts w:ascii="Chicago" w:hAnsi="Chicago"/>
          <w:b/>
          <w:sz w:val="22"/>
        </w:rPr>
        <w:t>Format</w:t>
      </w:r>
    </w:p>
    <w:p w:rsidR="00D63619" w:rsidRPr="00D23B96" w:rsidRDefault="00D63619" w:rsidP="00350A5D">
      <w:pPr>
        <w:ind w:right="18"/>
        <w:jc w:val="left"/>
        <w:rPr>
          <w:sz w:val="22"/>
        </w:rPr>
      </w:pPr>
    </w:p>
    <w:p w:rsidR="00D63619" w:rsidRPr="00D23B96" w:rsidRDefault="00D63619" w:rsidP="00350A5D">
      <w:pPr>
        <w:ind w:right="18"/>
        <w:jc w:val="left"/>
        <w:rPr>
          <w:sz w:val="22"/>
        </w:rPr>
      </w:pPr>
      <w:r w:rsidRPr="00D23B96">
        <w:rPr>
          <w:sz w:val="22"/>
        </w:rPr>
        <w:t xml:space="preserve">This exam has </w:t>
      </w:r>
      <w:r w:rsidR="00FA0D50" w:rsidRPr="00D23B96">
        <w:rPr>
          <w:sz w:val="22"/>
        </w:rPr>
        <w:t>80</w:t>
      </w:r>
      <w:r w:rsidRPr="00D23B96">
        <w:rPr>
          <w:sz w:val="22"/>
        </w:rPr>
        <w:t xml:space="preserve"> questions of two types: multiple-choice (most of them) and matching.  You will have </w:t>
      </w:r>
      <w:r w:rsidR="00FA0D50" w:rsidRPr="00D23B96">
        <w:rPr>
          <w:sz w:val="22"/>
        </w:rPr>
        <w:t>two hours</w:t>
      </w:r>
      <w:r w:rsidRPr="00D23B96">
        <w:rPr>
          <w:sz w:val="22"/>
        </w:rPr>
        <w:t xml:space="preserve"> to complete it online, </w:t>
      </w:r>
      <w:r w:rsidR="00397AF0" w:rsidRPr="00D23B96">
        <w:rPr>
          <w:sz w:val="22"/>
        </w:rPr>
        <w:t>starting on</w:t>
      </w:r>
      <w:r w:rsidRPr="00D23B96">
        <w:rPr>
          <w:sz w:val="22"/>
        </w:rPr>
        <w:t xml:space="preserve"> the last day of class and ending at 10 PM on the last day of finals week.  All questions are </w:t>
      </w:r>
      <w:r w:rsidR="00397AF0" w:rsidRPr="00D23B96">
        <w:rPr>
          <w:sz w:val="22"/>
        </w:rPr>
        <w:t>from</w:t>
      </w:r>
      <w:r w:rsidRPr="00D23B96">
        <w:rPr>
          <w:sz w:val="22"/>
        </w:rPr>
        <w:t xml:space="preserve"> </w:t>
      </w:r>
      <w:r w:rsidR="00397AF0" w:rsidRPr="00D23B96">
        <w:rPr>
          <w:sz w:val="22"/>
        </w:rPr>
        <w:t>the class notes (see #1 below) since you have already been quizzed on your readings in ENT and IBS</w:t>
      </w:r>
      <w:r w:rsidRPr="00D23B96">
        <w:rPr>
          <w:sz w:val="22"/>
        </w:rPr>
        <w:t xml:space="preserve">.  The pages below relate to </w:t>
      </w:r>
      <w:r w:rsidR="00FA0D50" w:rsidRPr="00D23B96">
        <w:rPr>
          <w:sz w:val="22"/>
        </w:rPr>
        <w:t>the class notes</w:t>
      </w:r>
      <w:r w:rsidRPr="00D23B96">
        <w:rPr>
          <w:sz w:val="22"/>
        </w:rPr>
        <w:t>.</w:t>
      </w:r>
    </w:p>
    <w:p w:rsidR="00D63619" w:rsidRPr="00D23B96" w:rsidRDefault="00D63619" w:rsidP="00350A5D">
      <w:pPr>
        <w:ind w:right="18"/>
        <w:jc w:val="left"/>
        <w:rPr>
          <w:sz w:val="22"/>
        </w:rPr>
      </w:pPr>
    </w:p>
    <w:p w:rsidR="00D63619" w:rsidRPr="00D23B96" w:rsidRDefault="00D63619" w:rsidP="00350A5D">
      <w:pPr>
        <w:ind w:right="18"/>
        <w:jc w:val="left"/>
        <w:rPr>
          <w:sz w:val="22"/>
        </w:rPr>
      </w:pPr>
    </w:p>
    <w:p w:rsidR="00D63619" w:rsidRPr="00D23B96" w:rsidRDefault="00D63619" w:rsidP="00350A5D">
      <w:pPr>
        <w:ind w:right="18"/>
        <w:jc w:val="left"/>
        <w:rPr>
          <w:sz w:val="22"/>
        </w:rPr>
      </w:pPr>
      <w:r w:rsidRPr="00D23B96">
        <w:rPr>
          <w:rFonts w:ascii="Chicago" w:hAnsi="Chicago"/>
          <w:b/>
          <w:sz w:val="22"/>
        </w:rPr>
        <w:t>Content</w:t>
      </w:r>
    </w:p>
    <w:p w:rsidR="00D63619" w:rsidRPr="00D23B96" w:rsidRDefault="00D63619" w:rsidP="00350A5D">
      <w:pPr>
        <w:ind w:right="18"/>
        <w:jc w:val="left"/>
        <w:rPr>
          <w:sz w:val="22"/>
        </w:rPr>
      </w:pPr>
    </w:p>
    <w:p w:rsidR="00D63619" w:rsidRPr="00D23B96" w:rsidRDefault="00D63619" w:rsidP="00350A5D">
      <w:pPr>
        <w:ind w:right="18"/>
        <w:jc w:val="left"/>
        <w:rPr>
          <w:sz w:val="22"/>
        </w:rPr>
      </w:pPr>
      <w:r w:rsidRPr="00D23B96">
        <w:rPr>
          <w:sz w:val="22"/>
        </w:rPr>
        <w:t>This is a difficult exam (15% of one batch of students failed it with a class average of 75%).  This is designed to whittle down the many “A” students to have a course average of “B” unless they really know the NT well.  Please give attention to the following issues to prepare for the exam:</w:t>
      </w:r>
    </w:p>
    <w:p w:rsidR="00D63619" w:rsidRPr="00D23B96" w:rsidRDefault="00D63619" w:rsidP="00350A5D">
      <w:pPr>
        <w:ind w:right="18"/>
        <w:jc w:val="left"/>
        <w:rPr>
          <w:sz w:val="22"/>
        </w:rPr>
      </w:pPr>
    </w:p>
    <w:p w:rsidR="00D63619" w:rsidRPr="00D23B96" w:rsidRDefault="00D63619" w:rsidP="00350A5D">
      <w:pPr>
        <w:ind w:left="440" w:right="18" w:hanging="440"/>
        <w:jc w:val="left"/>
        <w:rPr>
          <w:sz w:val="22"/>
        </w:rPr>
      </w:pPr>
      <w:r w:rsidRPr="00D23B96">
        <w:rPr>
          <w:sz w:val="22"/>
        </w:rPr>
        <w:t>1.</w:t>
      </w:r>
      <w:r w:rsidRPr="00D23B96">
        <w:rPr>
          <w:sz w:val="22"/>
        </w:rPr>
        <w:tab/>
      </w:r>
      <w:r w:rsidR="005809AF" w:rsidRPr="00D23B96">
        <w:rPr>
          <w:sz w:val="22"/>
        </w:rPr>
        <w:t xml:space="preserve">What </w:t>
      </w:r>
      <w:r w:rsidR="005809AF" w:rsidRPr="00D23B96">
        <w:rPr>
          <w:i/>
          <w:sz w:val="22"/>
        </w:rPr>
        <w:t>not</w:t>
      </w:r>
      <w:r w:rsidRPr="00D23B96">
        <w:rPr>
          <w:sz w:val="22"/>
        </w:rPr>
        <w:t xml:space="preserve"> </w:t>
      </w:r>
      <w:r w:rsidR="005809AF" w:rsidRPr="00D23B96">
        <w:rPr>
          <w:sz w:val="22"/>
        </w:rPr>
        <w:t xml:space="preserve">to study is as important as what </w:t>
      </w:r>
      <w:r w:rsidR="005809AF" w:rsidRPr="00D23B96">
        <w:rPr>
          <w:i/>
          <w:sz w:val="22"/>
        </w:rPr>
        <w:t>to</w:t>
      </w:r>
      <w:r w:rsidR="005809AF" w:rsidRPr="00D23B96">
        <w:rPr>
          <w:sz w:val="22"/>
        </w:rPr>
        <w:t xml:space="preserve"> study. This is neither an exam on </w:t>
      </w:r>
      <w:r w:rsidR="005809AF" w:rsidRPr="00D23B96">
        <w:rPr>
          <w:i/>
          <w:sz w:val="22"/>
        </w:rPr>
        <w:t>Encountering the NT</w:t>
      </w:r>
      <w:r w:rsidR="005809AF" w:rsidRPr="00D23B96">
        <w:rPr>
          <w:sz w:val="22"/>
        </w:rPr>
        <w:t xml:space="preserve"> nor an exam on the IBS course</w:t>
      </w:r>
      <w:r w:rsidRPr="00D23B96">
        <w:rPr>
          <w:sz w:val="22"/>
        </w:rPr>
        <w:t>.</w:t>
      </w:r>
      <w:r w:rsidR="005809AF" w:rsidRPr="00D23B96">
        <w:rPr>
          <w:sz w:val="22"/>
        </w:rPr>
        <w:t xml:space="preserve"> You have already been quizzed on these. Rather, this exam tests your understanding of the class sessions and especially the class notes, as each question is answered within the notes themselves.  Class periods merely highlighted important portions of the notes.</w:t>
      </w:r>
    </w:p>
    <w:p w:rsidR="00D63619" w:rsidRPr="00D23B96" w:rsidRDefault="00D63619" w:rsidP="00350A5D">
      <w:pPr>
        <w:ind w:left="440" w:right="18" w:hanging="440"/>
        <w:jc w:val="left"/>
        <w:rPr>
          <w:sz w:val="22"/>
        </w:rPr>
      </w:pPr>
    </w:p>
    <w:p w:rsidR="00D63619" w:rsidRPr="00D23B96" w:rsidRDefault="00D63619" w:rsidP="00350A5D">
      <w:pPr>
        <w:ind w:left="440" w:right="18" w:hanging="440"/>
        <w:jc w:val="left"/>
        <w:rPr>
          <w:sz w:val="22"/>
        </w:rPr>
      </w:pPr>
    </w:p>
    <w:p w:rsidR="00D63619" w:rsidRPr="00D23B96" w:rsidRDefault="00D63619" w:rsidP="00350A5D">
      <w:pPr>
        <w:ind w:left="440" w:right="18" w:hanging="440"/>
        <w:jc w:val="left"/>
        <w:rPr>
          <w:sz w:val="22"/>
        </w:rPr>
      </w:pPr>
      <w:r w:rsidRPr="00D23B96">
        <w:rPr>
          <w:sz w:val="22"/>
        </w:rPr>
        <w:t>2.</w:t>
      </w:r>
      <w:r w:rsidRPr="00D23B96">
        <w:rPr>
          <w:sz w:val="22"/>
        </w:rPr>
        <w:tab/>
        <w:t xml:space="preserve">Study the </w:t>
      </w:r>
      <w:r w:rsidR="000A4A2D" w:rsidRPr="00D23B96">
        <w:rPr>
          <w:i/>
          <w:sz w:val="22"/>
        </w:rPr>
        <w:t>first page</w:t>
      </w:r>
      <w:r w:rsidR="000A4A2D" w:rsidRPr="00D23B96">
        <w:rPr>
          <w:sz w:val="22"/>
        </w:rPr>
        <w:t xml:space="preserve"> of each NT book study that gives the book chart, key word, key verse, summary statement and application</w:t>
      </w:r>
      <w:r w:rsidRPr="00D23B96">
        <w:rPr>
          <w:sz w:val="22"/>
        </w:rPr>
        <w:t>.</w:t>
      </w:r>
    </w:p>
    <w:p w:rsidR="00D63619" w:rsidRPr="00D23B96" w:rsidRDefault="00D63619" w:rsidP="00350A5D">
      <w:pPr>
        <w:ind w:left="440" w:right="18" w:hanging="440"/>
        <w:jc w:val="left"/>
        <w:rPr>
          <w:sz w:val="22"/>
        </w:rPr>
      </w:pPr>
    </w:p>
    <w:p w:rsidR="00D63619" w:rsidRPr="00D23B96" w:rsidRDefault="00D63619" w:rsidP="00350A5D">
      <w:pPr>
        <w:ind w:left="440" w:right="18" w:hanging="440"/>
        <w:jc w:val="left"/>
        <w:rPr>
          <w:sz w:val="22"/>
        </w:rPr>
      </w:pPr>
    </w:p>
    <w:p w:rsidR="00D63619" w:rsidRPr="00D23B96" w:rsidRDefault="00D63619" w:rsidP="00350A5D">
      <w:pPr>
        <w:ind w:left="440" w:right="18" w:hanging="440"/>
        <w:jc w:val="left"/>
        <w:rPr>
          <w:sz w:val="22"/>
        </w:rPr>
      </w:pPr>
      <w:r w:rsidRPr="00D23B96">
        <w:rPr>
          <w:sz w:val="22"/>
        </w:rPr>
        <w:t>3.</w:t>
      </w:r>
      <w:r w:rsidRPr="00D23B96">
        <w:rPr>
          <w:sz w:val="22"/>
        </w:rPr>
        <w:tab/>
        <w:t xml:space="preserve">Fill in the </w:t>
      </w:r>
      <w:r w:rsidRPr="00D23B96">
        <w:rPr>
          <w:i/>
          <w:sz w:val="22"/>
        </w:rPr>
        <w:t>blank charts</w:t>
      </w:r>
      <w:r w:rsidRPr="00D23B96">
        <w:rPr>
          <w:sz w:val="22"/>
        </w:rPr>
        <w:t xml:space="preserve"> on pages 29-32 as this will help immensely on the exam.  These provide the basic issues addressed for each book throughout the course.</w:t>
      </w:r>
    </w:p>
    <w:p w:rsidR="00D63619" w:rsidRPr="00D23B96" w:rsidRDefault="00D63619" w:rsidP="00350A5D">
      <w:pPr>
        <w:ind w:left="440" w:right="18" w:hanging="440"/>
        <w:jc w:val="left"/>
        <w:rPr>
          <w:sz w:val="22"/>
        </w:rPr>
      </w:pPr>
    </w:p>
    <w:p w:rsidR="00D63619" w:rsidRPr="00D23B96" w:rsidRDefault="00D63619" w:rsidP="00350A5D">
      <w:pPr>
        <w:ind w:left="440" w:right="18" w:hanging="440"/>
        <w:jc w:val="left"/>
        <w:rPr>
          <w:sz w:val="22"/>
        </w:rPr>
      </w:pPr>
    </w:p>
    <w:p w:rsidR="00D63619" w:rsidRPr="00D23B96" w:rsidRDefault="00D63619" w:rsidP="00350A5D">
      <w:pPr>
        <w:ind w:left="440" w:right="18" w:hanging="440"/>
        <w:jc w:val="left"/>
        <w:rPr>
          <w:sz w:val="22"/>
        </w:rPr>
      </w:pPr>
      <w:r w:rsidRPr="00D23B96">
        <w:rPr>
          <w:sz w:val="22"/>
        </w:rPr>
        <w:t>4.</w:t>
      </w:r>
      <w:r w:rsidRPr="00D23B96">
        <w:rPr>
          <w:sz w:val="22"/>
        </w:rPr>
        <w:tab/>
        <w:t xml:space="preserve">Know </w:t>
      </w:r>
      <w:r w:rsidR="00A55A66" w:rsidRPr="00D23B96">
        <w:rPr>
          <w:sz w:val="22"/>
        </w:rPr>
        <w:t xml:space="preserve">both the </w:t>
      </w:r>
      <w:r w:rsidR="00A55A66" w:rsidRPr="00D23B96">
        <w:rPr>
          <w:i/>
          <w:sz w:val="22"/>
        </w:rPr>
        <w:t>chronological and</w:t>
      </w:r>
      <w:r w:rsidRPr="00D23B96">
        <w:rPr>
          <w:i/>
          <w:sz w:val="22"/>
        </w:rPr>
        <w:t xml:space="preserve"> canonical order</w:t>
      </w:r>
      <w:r w:rsidRPr="00D23B96">
        <w:rPr>
          <w:sz w:val="22"/>
        </w:rPr>
        <w:t xml:space="preserve"> </w:t>
      </w:r>
      <w:r w:rsidR="00811463" w:rsidRPr="00D23B96">
        <w:rPr>
          <w:sz w:val="22"/>
        </w:rPr>
        <w:t xml:space="preserve">of </w:t>
      </w:r>
      <w:r w:rsidRPr="00D23B96">
        <w:rPr>
          <w:sz w:val="22"/>
        </w:rPr>
        <w:t xml:space="preserve">the NT books.  </w:t>
      </w:r>
    </w:p>
    <w:p w:rsidR="00D63619" w:rsidRPr="00D23B96" w:rsidRDefault="00D63619" w:rsidP="00350A5D">
      <w:pPr>
        <w:ind w:left="440" w:right="18" w:hanging="440"/>
        <w:jc w:val="left"/>
        <w:rPr>
          <w:sz w:val="22"/>
        </w:rPr>
      </w:pPr>
    </w:p>
    <w:p w:rsidR="00D63619" w:rsidRPr="00D23B96" w:rsidRDefault="00D63619" w:rsidP="00350A5D">
      <w:pPr>
        <w:ind w:left="440" w:right="18" w:hanging="440"/>
        <w:jc w:val="left"/>
        <w:rPr>
          <w:sz w:val="22"/>
        </w:rPr>
      </w:pPr>
    </w:p>
    <w:p w:rsidR="00D63619" w:rsidRPr="00D23B96" w:rsidRDefault="00D63619" w:rsidP="00350A5D">
      <w:pPr>
        <w:ind w:left="440" w:right="18" w:hanging="440"/>
        <w:jc w:val="left"/>
        <w:rPr>
          <w:sz w:val="22"/>
        </w:rPr>
      </w:pPr>
      <w:r w:rsidRPr="00D23B96">
        <w:rPr>
          <w:sz w:val="22"/>
        </w:rPr>
        <w:t>5.</w:t>
      </w:r>
      <w:r w:rsidRPr="00D23B96">
        <w:rPr>
          <w:sz w:val="22"/>
        </w:rPr>
        <w:tab/>
        <w:t xml:space="preserve">Be able to </w:t>
      </w:r>
      <w:r w:rsidRPr="00D23B96">
        <w:rPr>
          <w:i/>
          <w:sz w:val="22"/>
        </w:rPr>
        <w:t>correlate</w:t>
      </w:r>
      <w:r w:rsidRPr="00D23B96">
        <w:rPr>
          <w:sz w:val="22"/>
        </w:rPr>
        <w:t xml:space="preserve"> which books Paul wrote at different points in his life, particularly his journeys and imprisonments (cf. pp. 24 </w:t>
      </w:r>
      <w:r w:rsidR="00350A5D" w:rsidRPr="00D23B96">
        <w:rPr>
          <w:sz w:val="22"/>
        </w:rPr>
        <w:t xml:space="preserve">which is blank on the next page </w:t>
      </w:r>
      <w:r w:rsidRPr="00D23B96">
        <w:rPr>
          <w:sz w:val="22"/>
        </w:rPr>
        <w:t>and 124).  Note the three categories of Pauline epistles (p. 143) and be able to contrast and compare them.</w:t>
      </w:r>
      <w:r w:rsidR="007D3EFB" w:rsidRPr="00D23B96">
        <w:rPr>
          <w:sz w:val="22"/>
        </w:rPr>
        <w:t xml:space="preserve">  See also “Paul’s Dealing with Problems” (p. 222j) that shows the unique situation for each Pauline epistle.</w:t>
      </w:r>
    </w:p>
    <w:p w:rsidR="00D63619" w:rsidRPr="00D23B96" w:rsidRDefault="00D63619" w:rsidP="00350A5D">
      <w:pPr>
        <w:ind w:left="440" w:right="18" w:hanging="440"/>
        <w:jc w:val="left"/>
        <w:rPr>
          <w:sz w:val="22"/>
        </w:rPr>
      </w:pPr>
    </w:p>
    <w:p w:rsidR="00D63619" w:rsidRPr="00D23B96" w:rsidRDefault="00D63619" w:rsidP="00350A5D">
      <w:pPr>
        <w:ind w:left="440" w:right="18" w:hanging="440"/>
        <w:jc w:val="left"/>
        <w:rPr>
          <w:sz w:val="22"/>
        </w:rPr>
      </w:pPr>
    </w:p>
    <w:p w:rsidR="00D63619" w:rsidRPr="00D23B96" w:rsidRDefault="00D63619" w:rsidP="00350A5D">
      <w:pPr>
        <w:ind w:left="440" w:right="18" w:hanging="440"/>
        <w:jc w:val="left"/>
        <w:rPr>
          <w:sz w:val="22"/>
        </w:rPr>
      </w:pPr>
      <w:r w:rsidRPr="00D23B96">
        <w:rPr>
          <w:sz w:val="22"/>
        </w:rPr>
        <w:t>6.</w:t>
      </w:r>
      <w:r w:rsidRPr="00D23B96">
        <w:rPr>
          <w:sz w:val="22"/>
        </w:rPr>
        <w:tab/>
        <w:t>Know</w:t>
      </w:r>
      <w:r w:rsidR="00DE7165" w:rsidRPr="00D23B96">
        <w:rPr>
          <w:sz w:val="22"/>
        </w:rPr>
        <w:t xml:space="preserve"> not only the key word</w:t>
      </w:r>
      <w:r w:rsidRPr="00D23B96">
        <w:rPr>
          <w:sz w:val="22"/>
        </w:rPr>
        <w:t xml:space="preserve"> for each book </w:t>
      </w:r>
      <w:r w:rsidR="00DE7165" w:rsidRPr="00D23B96">
        <w:rPr>
          <w:sz w:val="22"/>
        </w:rPr>
        <w:t>(#2 above) but</w:t>
      </w:r>
      <w:r w:rsidRPr="00D23B96">
        <w:rPr>
          <w:sz w:val="22"/>
        </w:rPr>
        <w:t xml:space="preserve"> explain how this word helps us understand the basic thrust of the book (cf. pp. 24-27).  The short statements throughout the notes immediately under the “Synthesis” division will help here.</w:t>
      </w:r>
      <w:r w:rsidR="00DE7165" w:rsidRPr="00D23B96">
        <w:rPr>
          <w:sz w:val="22"/>
        </w:rPr>
        <w:t xml:space="preserve">  It is identical to the title of each book chart.</w:t>
      </w:r>
    </w:p>
    <w:p w:rsidR="00D63619" w:rsidRPr="00D23B96" w:rsidRDefault="00D63619" w:rsidP="00350A5D">
      <w:pPr>
        <w:ind w:left="440" w:right="18" w:hanging="440"/>
        <w:jc w:val="left"/>
        <w:rPr>
          <w:sz w:val="22"/>
        </w:rPr>
      </w:pPr>
    </w:p>
    <w:p w:rsidR="00D63619" w:rsidRPr="00D23B96" w:rsidRDefault="00D63619" w:rsidP="00350A5D">
      <w:pPr>
        <w:ind w:right="18"/>
        <w:jc w:val="left"/>
        <w:rPr>
          <w:sz w:val="22"/>
        </w:rPr>
      </w:pPr>
    </w:p>
    <w:p w:rsidR="00D63619" w:rsidRPr="00D23B96" w:rsidRDefault="00D63619" w:rsidP="00350A5D">
      <w:pPr>
        <w:ind w:left="440" w:right="18" w:hanging="440"/>
        <w:jc w:val="left"/>
        <w:rPr>
          <w:sz w:val="22"/>
        </w:rPr>
      </w:pPr>
    </w:p>
    <w:p w:rsidR="00D63619" w:rsidRPr="00D23B96" w:rsidRDefault="00D63619" w:rsidP="00350A5D">
      <w:pPr>
        <w:ind w:left="440" w:right="18" w:hanging="440"/>
        <w:jc w:val="left"/>
        <w:rPr>
          <w:sz w:val="22"/>
        </w:rPr>
      </w:pPr>
      <w:r w:rsidRPr="00D23B96">
        <w:rPr>
          <w:sz w:val="22"/>
        </w:rPr>
        <w:t>7.</w:t>
      </w:r>
      <w:r w:rsidRPr="00D23B96">
        <w:rPr>
          <w:sz w:val="22"/>
        </w:rPr>
        <w:tab/>
        <w:t>Know how each NT book is unique from the other books.  This information is found in the “Characteristics” sections within the notes for each book.  For example, be able to compare and contrast the gospels in their emphases.</w:t>
      </w:r>
      <w:r w:rsidR="00517268" w:rsidRPr="00D23B96">
        <w:rPr>
          <w:sz w:val="22"/>
        </w:rPr>
        <w:t xml:space="preserve">  Put these into pages 29-32.</w:t>
      </w:r>
    </w:p>
    <w:p w:rsidR="00D63619" w:rsidRPr="00D23B96" w:rsidRDefault="00D63619" w:rsidP="00350A5D">
      <w:pPr>
        <w:ind w:left="440" w:right="18" w:hanging="440"/>
        <w:jc w:val="left"/>
        <w:rPr>
          <w:sz w:val="22"/>
        </w:rPr>
      </w:pPr>
    </w:p>
    <w:p w:rsidR="00D63619" w:rsidRPr="00D23B96" w:rsidRDefault="00D63619" w:rsidP="00350A5D">
      <w:pPr>
        <w:ind w:left="440" w:right="18" w:hanging="440"/>
        <w:jc w:val="left"/>
        <w:rPr>
          <w:sz w:val="22"/>
        </w:rPr>
      </w:pPr>
    </w:p>
    <w:p w:rsidR="00D63619" w:rsidRPr="00D23B96" w:rsidRDefault="00D63619" w:rsidP="00350A5D">
      <w:pPr>
        <w:ind w:left="440" w:right="18" w:hanging="440"/>
        <w:jc w:val="left"/>
        <w:rPr>
          <w:sz w:val="22"/>
        </w:rPr>
      </w:pPr>
    </w:p>
    <w:p w:rsidR="00F35F61" w:rsidRPr="00D23B96" w:rsidRDefault="00D63619" w:rsidP="00350A5D">
      <w:pPr>
        <w:ind w:left="440" w:right="18" w:hanging="440"/>
        <w:jc w:val="left"/>
        <w:rPr>
          <w:sz w:val="22"/>
        </w:rPr>
      </w:pPr>
      <w:r w:rsidRPr="00D23B96">
        <w:rPr>
          <w:sz w:val="22"/>
        </w:rPr>
        <w:t>8.</w:t>
      </w:r>
      <w:r w:rsidRPr="00D23B96">
        <w:rPr>
          <w:sz w:val="22"/>
        </w:rPr>
        <w:tab/>
        <w:t>Most of all, pray that God will enable you to retain the knowledge you have gained from t</w:t>
      </w:r>
      <w:r w:rsidR="00DE7165" w:rsidRPr="00D23B96">
        <w:rPr>
          <w:sz w:val="22"/>
        </w:rPr>
        <w:t>his course throughout your life—</w:t>
      </w:r>
      <w:r w:rsidRPr="00D23B96">
        <w:rPr>
          <w:sz w:val="22"/>
        </w:rPr>
        <w:t>especially in ministry situations when an overview of the NT will be crucial to help others come to know Him in a deeper way.</w:t>
      </w:r>
    </w:p>
    <w:p w:rsidR="00351A30" w:rsidRPr="00D23B96" w:rsidRDefault="00351A30" w:rsidP="00351A30">
      <w:pPr>
        <w:ind w:right="90"/>
        <w:jc w:val="center"/>
        <w:rPr>
          <w:b/>
          <w:sz w:val="36"/>
        </w:rPr>
      </w:pPr>
      <w:r w:rsidRPr="00D23B96">
        <w:rPr>
          <w:sz w:val="18"/>
        </w:rPr>
        <w:br w:type="page"/>
      </w:r>
      <w:r w:rsidRPr="00D23B96">
        <w:rPr>
          <w:b/>
          <w:sz w:val="36"/>
        </w:rPr>
        <w:t>NT Book Chronological Summary</w:t>
      </w:r>
      <w:r w:rsidRPr="00D23B96">
        <w:rPr>
          <w:sz w:val="18"/>
        </w:rPr>
        <w:fldChar w:fldCharType="begin"/>
      </w:r>
      <w:r w:rsidRPr="00D23B96">
        <w:rPr>
          <w:sz w:val="18"/>
        </w:rPr>
        <w:instrText xml:space="preserve"> TC  “</w:instrText>
      </w:r>
      <w:bookmarkStart w:id="1139" w:name="_Toc408385739"/>
      <w:bookmarkStart w:id="1140" w:name="_Toc408391964"/>
      <w:bookmarkStart w:id="1141" w:name="_Toc412564067"/>
      <w:bookmarkStart w:id="1142" w:name="_Toc534937603"/>
      <w:bookmarkStart w:id="1143" w:name="_Toc7521214"/>
      <w:r w:rsidRPr="00D23B96">
        <w:rPr>
          <w:sz w:val="18"/>
        </w:rPr>
        <w:instrText>NT Book Chronological Summary</w:instrText>
      </w:r>
      <w:bookmarkEnd w:id="1139"/>
      <w:bookmarkEnd w:id="1140"/>
      <w:bookmarkEnd w:id="1141"/>
      <w:bookmarkEnd w:id="1142"/>
      <w:bookmarkEnd w:id="1143"/>
      <w:r w:rsidRPr="00D23B96">
        <w:rPr>
          <w:sz w:val="18"/>
        </w:rPr>
        <w:instrText xml:space="preserve">” \l 2 </w:instrText>
      </w:r>
      <w:r w:rsidRPr="00D23B96">
        <w:rPr>
          <w:sz w:val="18"/>
        </w:rPr>
        <w:fldChar w:fldCharType="end"/>
      </w:r>
    </w:p>
    <w:p w:rsidR="00351A30" w:rsidRPr="00D23B96" w:rsidRDefault="00351A30" w:rsidP="00351A30">
      <w:pPr>
        <w:ind w:left="20" w:right="90" w:hanging="20"/>
        <w:jc w:val="center"/>
        <w:rPr>
          <w:sz w:val="18"/>
        </w:rPr>
      </w:pPr>
      <w:r w:rsidRPr="00D23B96">
        <w:rPr>
          <w:sz w:val="18"/>
        </w:rPr>
        <w:t>A Framework for Understanding the Entire New Testament as a Whole</w:t>
      </w:r>
      <w:r w:rsidR="001E2802" w:rsidRPr="00D23B96">
        <w:rPr>
          <w:sz w:val="18"/>
        </w:rPr>
        <w:t xml:space="preserve"> (answers on page 24)</w:t>
      </w:r>
    </w:p>
    <w:p w:rsidR="00351A30" w:rsidRPr="00D23B96" w:rsidRDefault="00351A30" w:rsidP="00351A30">
      <w:pPr>
        <w:ind w:left="20" w:right="90" w:hanging="20"/>
        <w:jc w:val="center"/>
        <w:rPr>
          <w:sz w:val="18"/>
        </w:rPr>
      </w:pPr>
    </w:p>
    <w:p w:rsidR="00351A30" w:rsidRPr="00D23B96" w:rsidRDefault="00351A30" w:rsidP="00351A30">
      <w:pPr>
        <w:ind w:left="20" w:right="90" w:hanging="20"/>
        <w:jc w:val="center"/>
        <w:rPr>
          <w:sz w:val="18"/>
        </w:rPr>
      </w:pPr>
    </w:p>
    <w:tbl>
      <w:tblPr>
        <w:tblW w:w="0" w:type="auto"/>
        <w:tblLayout w:type="fixed"/>
        <w:tblCellMar>
          <w:left w:w="80" w:type="dxa"/>
          <w:right w:w="80" w:type="dxa"/>
        </w:tblCellMar>
        <w:tblLook w:val="0000" w:firstRow="0" w:lastRow="0" w:firstColumn="0" w:lastColumn="0" w:noHBand="0" w:noVBand="0"/>
      </w:tblPr>
      <w:tblGrid>
        <w:gridCol w:w="520"/>
        <w:gridCol w:w="820"/>
        <w:gridCol w:w="1832"/>
        <w:gridCol w:w="1708"/>
        <w:gridCol w:w="2160"/>
        <w:gridCol w:w="2660"/>
      </w:tblGrid>
      <w:tr w:rsidR="00351A30" w:rsidRPr="00D23B96" w:rsidTr="001E2802">
        <w:tc>
          <w:tcPr>
            <w:tcW w:w="520" w:type="dxa"/>
            <w:tcBorders>
              <w:top w:val="single" w:sz="6" w:space="0" w:color="auto"/>
              <w:left w:val="single" w:sz="6" w:space="0" w:color="auto"/>
              <w:bottom w:val="single" w:sz="6" w:space="0" w:color="auto"/>
              <w:right w:val="single" w:sz="6" w:space="0" w:color="auto"/>
            </w:tcBorders>
            <w:shd w:val="solid" w:color="auto" w:fill="000000"/>
          </w:tcPr>
          <w:p w:rsidR="00351A30" w:rsidRPr="00D23B96" w:rsidRDefault="00351A30" w:rsidP="00155802">
            <w:pPr>
              <w:ind w:right="90"/>
              <w:jc w:val="left"/>
              <w:rPr>
                <w:b/>
              </w:rPr>
            </w:pPr>
          </w:p>
          <w:p w:rsidR="00351A30" w:rsidRPr="00D23B96" w:rsidRDefault="00351A30" w:rsidP="00155802">
            <w:pPr>
              <w:ind w:right="90"/>
              <w:jc w:val="left"/>
              <w:rPr>
                <w:b/>
              </w:rPr>
            </w:pPr>
            <w:r w:rsidRPr="00D23B96">
              <w:rPr>
                <w:b/>
              </w:rPr>
              <w:t>#</w:t>
            </w:r>
          </w:p>
        </w:tc>
        <w:tc>
          <w:tcPr>
            <w:tcW w:w="820" w:type="dxa"/>
            <w:tcBorders>
              <w:top w:val="single" w:sz="6" w:space="0" w:color="auto"/>
              <w:left w:val="single" w:sz="6" w:space="0" w:color="auto"/>
              <w:bottom w:val="single" w:sz="6" w:space="0" w:color="auto"/>
              <w:right w:val="single" w:sz="6" w:space="0" w:color="auto"/>
            </w:tcBorders>
            <w:shd w:val="solid" w:color="auto" w:fill="000000"/>
          </w:tcPr>
          <w:p w:rsidR="00351A30" w:rsidRPr="00D23B96" w:rsidRDefault="00351A30" w:rsidP="00155802">
            <w:pPr>
              <w:ind w:right="90"/>
              <w:jc w:val="left"/>
              <w:rPr>
                <w:b/>
              </w:rPr>
            </w:pPr>
          </w:p>
          <w:p w:rsidR="00351A30" w:rsidRPr="00D23B96" w:rsidRDefault="00351A30" w:rsidP="00155802">
            <w:pPr>
              <w:ind w:right="90"/>
              <w:jc w:val="left"/>
              <w:rPr>
                <w:b/>
              </w:rPr>
            </w:pPr>
            <w:r w:rsidRPr="00D23B96">
              <w:rPr>
                <w:b/>
              </w:rPr>
              <w:t>Date</w:t>
            </w:r>
          </w:p>
        </w:tc>
        <w:tc>
          <w:tcPr>
            <w:tcW w:w="1832" w:type="dxa"/>
            <w:tcBorders>
              <w:top w:val="single" w:sz="6" w:space="0" w:color="auto"/>
              <w:left w:val="single" w:sz="6" w:space="0" w:color="auto"/>
              <w:bottom w:val="single" w:sz="6" w:space="0" w:color="auto"/>
              <w:right w:val="single" w:sz="6" w:space="0" w:color="auto"/>
            </w:tcBorders>
            <w:shd w:val="solid" w:color="auto" w:fill="000000"/>
          </w:tcPr>
          <w:p w:rsidR="00351A30" w:rsidRPr="00D23B96" w:rsidRDefault="00351A30" w:rsidP="00155802">
            <w:pPr>
              <w:ind w:right="90"/>
              <w:jc w:val="left"/>
              <w:rPr>
                <w:b/>
              </w:rPr>
            </w:pPr>
          </w:p>
          <w:p w:rsidR="00351A30" w:rsidRPr="00D23B96" w:rsidRDefault="00351A30" w:rsidP="00155802">
            <w:pPr>
              <w:ind w:right="90"/>
              <w:jc w:val="left"/>
              <w:rPr>
                <w:b/>
              </w:rPr>
            </w:pPr>
            <w:r w:rsidRPr="00D23B96">
              <w:rPr>
                <w:b/>
              </w:rPr>
              <w:t>Book</w:t>
            </w:r>
          </w:p>
        </w:tc>
        <w:tc>
          <w:tcPr>
            <w:tcW w:w="1708" w:type="dxa"/>
            <w:tcBorders>
              <w:top w:val="single" w:sz="6" w:space="0" w:color="auto"/>
              <w:left w:val="single" w:sz="6" w:space="0" w:color="auto"/>
              <w:bottom w:val="single" w:sz="6" w:space="0" w:color="auto"/>
              <w:right w:val="single" w:sz="6" w:space="0" w:color="auto"/>
            </w:tcBorders>
            <w:shd w:val="solid" w:color="auto" w:fill="000000"/>
          </w:tcPr>
          <w:p w:rsidR="00351A30" w:rsidRPr="00D23B96" w:rsidRDefault="00351A30" w:rsidP="00155802">
            <w:pPr>
              <w:ind w:right="90"/>
              <w:jc w:val="left"/>
              <w:rPr>
                <w:b/>
              </w:rPr>
            </w:pPr>
          </w:p>
          <w:p w:rsidR="00351A30" w:rsidRPr="00D23B96" w:rsidRDefault="00351A30" w:rsidP="00155802">
            <w:pPr>
              <w:ind w:right="90"/>
              <w:jc w:val="left"/>
              <w:rPr>
                <w:b/>
              </w:rPr>
            </w:pPr>
            <w:r w:rsidRPr="00D23B96">
              <w:rPr>
                <w:b/>
              </w:rPr>
              <w:t>Key Word</w:t>
            </w:r>
          </w:p>
        </w:tc>
        <w:tc>
          <w:tcPr>
            <w:tcW w:w="2160" w:type="dxa"/>
            <w:tcBorders>
              <w:top w:val="single" w:sz="6" w:space="0" w:color="auto"/>
              <w:left w:val="single" w:sz="6" w:space="0" w:color="auto"/>
              <w:bottom w:val="single" w:sz="6" w:space="0" w:color="auto"/>
              <w:right w:val="single" w:sz="6" w:space="0" w:color="auto"/>
            </w:tcBorders>
            <w:shd w:val="solid" w:color="auto" w:fill="000000"/>
          </w:tcPr>
          <w:p w:rsidR="00351A30" w:rsidRPr="00D23B96" w:rsidRDefault="00351A30" w:rsidP="00155802">
            <w:pPr>
              <w:ind w:right="90"/>
              <w:jc w:val="left"/>
              <w:rPr>
                <w:b/>
              </w:rPr>
            </w:pPr>
          </w:p>
          <w:p w:rsidR="00351A30" w:rsidRPr="00D23B96" w:rsidRDefault="00351A30" w:rsidP="00155802">
            <w:pPr>
              <w:ind w:right="90"/>
              <w:jc w:val="left"/>
              <w:rPr>
                <w:b/>
              </w:rPr>
            </w:pPr>
            <w:r w:rsidRPr="00D23B96">
              <w:rPr>
                <w:b/>
              </w:rPr>
              <w:t>Paul’s Journeys &amp; Imprisonments</w:t>
            </w:r>
          </w:p>
          <w:p w:rsidR="00351A30" w:rsidRPr="00D23B96" w:rsidRDefault="00351A30" w:rsidP="00155802">
            <w:pPr>
              <w:ind w:right="90"/>
              <w:jc w:val="left"/>
              <w:rPr>
                <w:b/>
              </w:rPr>
            </w:pPr>
          </w:p>
        </w:tc>
        <w:tc>
          <w:tcPr>
            <w:tcW w:w="2660" w:type="dxa"/>
            <w:tcBorders>
              <w:top w:val="single" w:sz="6" w:space="0" w:color="auto"/>
              <w:left w:val="single" w:sz="6" w:space="0" w:color="auto"/>
              <w:bottom w:val="single" w:sz="6" w:space="0" w:color="auto"/>
              <w:right w:val="single" w:sz="6" w:space="0" w:color="auto"/>
            </w:tcBorders>
            <w:shd w:val="solid" w:color="auto" w:fill="000000"/>
          </w:tcPr>
          <w:p w:rsidR="00351A30" w:rsidRPr="00D23B96" w:rsidRDefault="00351A30" w:rsidP="00155802">
            <w:pPr>
              <w:ind w:right="90"/>
              <w:jc w:val="left"/>
              <w:rPr>
                <w:b/>
              </w:rPr>
            </w:pPr>
          </w:p>
          <w:p w:rsidR="00351A30" w:rsidRPr="00D23B96" w:rsidRDefault="00351A30" w:rsidP="00155802">
            <w:pPr>
              <w:ind w:right="90"/>
              <w:jc w:val="left"/>
              <w:rPr>
                <w:b/>
              </w:rPr>
            </w:pPr>
            <w:r w:rsidRPr="00D23B96">
              <w:rPr>
                <w:b/>
              </w:rPr>
              <w:t>Doctrinal Classification</w:t>
            </w: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1</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2</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3</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4</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5</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6</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7</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8</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9</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10</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11</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12</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13</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14</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15</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16</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17</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18</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19</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20</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21</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22</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23</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24</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25</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26</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r w:rsidR="00351A30" w:rsidRPr="00D23B96" w:rsidTr="00155802">
        <w:tc>
          <w:tcPr>
            <w:tcW w:w="5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r w:rsidRPr="00D23B96">
              <w:rPr>
                <w:sz w:val="22"/>
              </w:rPr>
              <w:t>27</w:t>
            </w:r>
          </w:p>
        </w:tc>
        <w:tc>
          <w:tcPr>
            <w:tcW w:w="82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D23B96" w:rsidRDefault="00351A30" w:rsidP="00155802">
            <w:pPr>
              <w:spacing w:line="360" w:lineRule="atLeast"/>
              <w:ind w:right="90"/>
              <w:jc w:val="left"/>
              <w:rPr>
                <w:sz w:val="22"/>
              </w:rPr>
            </w:pPr>
          </w:p>
        </w:tc>
      </w:tr>
    </w:tbl>
    <w:p w:rsidR="00351A30" w:rsidRPr="00D23B96" w:rsidRDefault="00351A30" w:rsidP="00351A30">
      <w:pPr>
        <w:tabs>
          <w:tab w:val="left" w:pos="3140"/>
          <w:tab w:val="left" w:pos="7640"/>
        </w:tabs>
        <w:ind w:left="360" w:right="90" w:hanging="360"/>
        <w:rPr>
          <w:sz w:val="22"/>
        </w:rPr>
      </w:pPr>
    </w:p>
    <w:p w:rsidR="00351A30" w:rsidRPr="00D23B96" w:rsidRDefault="00351A30" w:rsidP="00351A30">
      <w:pPr>
        <w:tabs>
          <w:tab w:val="left" w:pos="3140"/>
          <w:tab w:val="left" w:pos="7640"/>
        </w:tabs>
        <w:ind w:left="500" w:right="90" w:hanging="500"/>
        <w:rPr>
          <w:sz w:val="22"/>
        </w:rPr>
      </w:pPr>
      <w:r w:rsidRPr="00D23B96">
        <w:rPr>
          <w:sz w:val="22"/>
        </w:rPr>
        <w:t>1.</w:t>
      </w:r>
      <w:r w:rsidRPr="00D23B96">
        <w:rPr>
          <w:sz w:val="22"/>
        </w:rPr>
        <w:tab/>
        <w:t>What general observations can you make from this chart in terms of the theological development of the NT writings?</w:t>
      </w:r>
    </w:p>
    <w:p w:rsidR="00351A30" w:rsidRPr="00D23B96" w:rsidRDefault="00351A30" w:rsidP="00351A30">
      <w:pPr>
        <w:tabs>
          <w:tab w:val="left" w:pos="3140"/>
          <w:tab w:val="left" w:pos="7640"/>
        </w:tabs>
        <w:ind w:left="500" w:right="90" w:hanging="500"/>
        <w:rPr>
          <w:sz w:val="22"/>
        </w:rPr>
      </w:pPr>
    </w:p>
    <w:p w:rsidR="001E2802" w:rsidRPr="00D23B96" w:rsidRDefault="001E2802" w:rsidP="00351A30">
      <w:pPr>
        <w:tabs>
          <w:tab w:val="left" w:pos="3140"/>
          <w:tab w:val="left" w:pos="7640"/>
        </w:tabs>
        <w:ind w:left="500" w:right="90" w:hanging="500"/>
        <w:rPr>
          <w:sz w:val="22"/>
        </w:rPr>
      </w:pPr>
    </w:p>
    <w:p w:rsidR="00351A30" w:rsidRPr="00D23B96" w:rsidRDefault="00351A30" w:rsidP="00351A30">
      <w:pPr>
        <w:tabs>
          <w:tab w:val="left" w:pos="3140"/>
          <w:tab w:val="left" w:pos="7640"/>
        </w:tabs>
        <w:ind w:left="500" w:right="90" w:hanging="500"/>
        <w:rPr>
          <w:sz w:val="22"/>
        </w:rPr>
      </w:pPr>
    </w:p>
    <w:p w:rsidR="00351A30" w:rsidRPr="00D23B96" w:rsidRDefault="00351A30" w:rsidP="00351A30">
      <w:pPr>
        <w:tabs>
          <w:tab w:val="left" w:pos="3140"/>
          <w:tab w:val="left" w:pos="7640"/>
        </w:tabs>
        <w:ind w:left="500" w:right="90" w:hanging="500"/>
        <w:rPr>
          <w:sz w:val="22"/>
        </w:rPr>
      </w:pPr>
    </w:p>
    <w:p w:rsidR="00351A30" w:rsidRPr="00D23B96" w:rsidRDefault="00351A30" w:rsidP="00351A30">
      <w:pPr>
        <w:tabs>
          <w:tab w:val="left" w:pos="3140"/>
          <w:tab w:val="left" w:pos="7640"/>
        </w:tabs>
        <w:ind w:left="500" w:right="90" w:hanging="500"/>
        <w:rPr>
          <w:sz w:val="22"/>
        </w:rPr>
      </w:pPr>
      <w:r w:rsidRPr="00D23B96">
        <w:rPr>
          <w:sz w:val="22"/>
        </w:rPr>
        <w:t>2.</w:t>
      </w:r>
      <w:r w:rsidRPr="00D23B96">
        <w:rPr>
          <w:sz w:val="22"/>
        </w:rPr>
        <w:tab/>
        <w:t xml:space="preserve">In what decade were the most NT writings composed?  Why was this? </w:t>
      </w:r>
    </w:p>
    <w:p w:rsidR="00D63619" w:rsidRPr="00D23B96" w:rsidRDefault="00F35F61" w:rsidP="00AA17E7">
      <w:pPr>
        <w:ind w:left="440" w:right="18" w:hanging="440"/>
        <w:jc w:val="center"/>
        <w:rPr>
          <w:b/>
          <w:sz w:val="32"/>
        </w:rPr>
      </w:pPr>
      <w:r w:rsidRPr="00D23B96">
        <w:rPr>
          <w:sz w:val="22"/>
        </w:rPr>
        <w:br w:type="page"/>
      </w:r>
      <w:r w:rsidR="00AA17E7" w:rsidRPr="00D23B96">
        <w:rPr>
          <w:b/>
          <w:sz w:val="32"/>
        </w:rPr>
        <w:t>“The Middle East in the Days of Jesus”</w:t>
      </w:r>
    </w:p>
    <w:p w:rsidR="00AA17E7" w:rsidRPr="00D23B96" w:rsidRDefault="00AA17E7" w:rsidP="00AA17E7">
      <w:pPr>
        <w:ind w:left="440" w:right="18" w:hanging="440"/>
        <w:jc w:val="center"/>
        <w:rPr>
          <w:sz w:val="16"/>
        </w:rPr>
      </w:pPr>
      <w:r w:rsidRPr="00D23B96">
        <w:rPr>
          <w:sz w:val="16"/>
        </w:rPr>
        <w:t xml:space="preserve">Walter A. Elwell </w:t>
      </w:r>
      <w:r w:rsidR="00BD71F4" w:rsidRPr="00D23B96">
        <w:rPr>
          <w:sz w:val="16"/>
        </w:rPr>
        <w:t>&amp;</w:t>
      </w:r>
      <w:r w:rsidRPr="00D23B96">
        <w:rPr>
          <w:sz w:val="16"/>
        </w:rPr>
        <w:t xml:space="preserve"> Robert W. Yarbrough, </w:t>
      </w:r>
      <w:r w:rsidRPr="00D23B96">
        <w:rPr>
          <w:i/>
          <w:sz w:val="16"/>
        </w:rPr>
        <w:t>Encountering the New Testament</w:t>
      </w:r>
      <w:r w:rsidRPr="00D23B96">
        <w:rPr>
          <w:sz w:val="16"/>
        </w:rPr>
        <w:t>, 3d ed. (Grand Rapids: Baker, 2013), 21-51</w:t>
      </w:r>
      <w:r w:rsidR="00C11CA7" w:rsidRPr="00D23B96">
        <w:rPr>
          <w:sz w:val="16"/>
        </w:rPr>
        <w:t xml:space="preserve"> (1 of 16)</w:t>
      </w:r>
    </w:p>
    <w:p w:rsidR="00F0240E" w:rsidRPr="00D23B96" w:rsidRDefault="00D63619" w:rsidP="00F0240E">
      <w:pPr>
        <w:ind w:left="440" w:right="18" w:hanging="440"/>
        <w:jc w:val="center"/>
        <w:rPr>
          <w:b/>
          <w:sz w:val="32"/>
        </w:rPr>
      </w:pPr>
      <w:r w:rsidRPr="00D23B96">
        <w:rPr>
          <w:b/>
          <w:sz w:val="36"/>
        </w:rPr>
        <w:br w:type="page"/>
      </w:r>
      <w:r w:rsidR="00F0240E"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(2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(3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(4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(5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(6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(7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(8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(9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(10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(11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(12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(13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(14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(15 of 16)</w:t>
      </w:r>
    </w:p>
    <w:p w:rsidR="00F0240E" w:rsidRPr="00D23B96" w:rsidRDefault="00F0240E" w:rsidP="00F0240E">
      <w:pPr>
        <w:ind w:left="440" w:right="18" w:hanging="440"/>
        <w:jc w:val="center"/>
        <w:rPr>
          <w:b/>
          <w:sz w:val="32"/>
        </w:rPr>
      </w:pPr>
      <w:r w:rsidRPr="00D23B96">
        <w:rPr>
          <w:b/>
          <w:sz w:val="36"/>
        </w:rPr>
        <w:br w:type="page"/>
      </w:r>
      <w:r w:rsidRPr="00D23B96">
        <w:rPr>
          <w:b/>
          <w:sz w:val="32"/>
        </w:rPr>
        <w:t>“The Middle East in the Days of Jesus”</w:t>
      </w:r>
    </w:p>
    <w:p w:rsidR="00F0240E" w:rsidRPr="00D23B96" w:rsidRDefault="00F0240E" w:rsidP="00F0240E">
      <w:pPr>
        <w:ind w:left="440" w:right="18" w:hanging="440"/>
        <w:jc w:val="center"/>
        <w:rPr>
          <w:sz w:val="16"/>
        </w:rPr>
      </w:pPr>
      <w:r w:rsidRPr="00D23B96">
        <w:rPr>
          <w:sz w:val="16"/>
        </w:rPr>
        <w:t xml:space="preserve">Walter A. Elwell &amp; Robert W. Yarbrough, </w:t>
      </w:r>
      <w:r w:rsidRPr="00D23B96">
        <w:rPr>
          <w:i/>
          <w:sz w:val="16"/>
        </w:rPr>
        <w:t>Encountering the New Testament</w:t>
      </w:r>
      <w:r w:rsidRPr="00D23B96">
        <w:rPr>
          <w:sz w:val="16"/>
        </w:rPr>
        <w:t>, 3d ed. (Grand Rapids: Baker, 2013), 21-51 (16 of 16)</w:t>
      </w:r>
    </w:p>
    <w:p w:rsidR="00351A30" w:rsidRPr="00D23B96" w:rsidRDefault="00351A30" w:rsidP="00F0240E">
      <w:pPr>
        <w:ind w:left="440" w:right="18" w:hanging="440"/>
        <w:jc w:val="center"/>
        <w:rPr>
          <w:b/>
          <w:sz w:val="36"/>
        </w:rPr>
        <w:sectPr w:rsidR="00351A30" w:rsidRPr="00D23B96" w:rsidSect="001372BE">
          <w:headerReference w:type="even" r:id="rId208"/>
          <w:headerReference w:type="default" r:id="rId209"/>
          <w:pgSz w:w="11880" w:h="16840"/>
          <w:pgMar w:top="720" w:right="990" w:bottom="720" w:left="1440" w:header="720" w:footer="720" w:gutter="0"/>
          <w:pgNumType w:start="508"/>
          <w:cols w:space="720"/>
        </w:sectPr>
      </w:pPr>
    </w:p>
    <w:p w:rsidR="00351A30" w:rsidRPr="00D23B96" w:rsidRDefault="00351A30" w:rsidP="00351A30">
      <w:pPr>
        <w:ind w:right="-342"/>
        <w:jc w:val="center"/>
        <w:rPr>
          <w:b/>
          <w:sz w:val="36"/>
        </w:rPr>
      </w:pPr>
      <w:r w:rsidRPr="00D23B96">
        <w:rPr>
          <w:b/>
          <w:sz w:val="36"/>
        </w:rPr>
        <w:t>Study Tips for the Paper Final Exam</w:t>
      </w:r>
      <w:r w:rsidRPr="00D23B96">
        <w:rPr>
          <w:sz w:val="18"/>
        </w:rPr>
        <w:fldChar w:fldCharType="begin"/>
      </w:r>
      <w:r w:rsidRPr="00D23B96">
        <w:rPr>
          <w:sz w:val="18"/>
        </w:rPr>
        <w:instrText xml:space="preserve"> TC  “Study Tips for the Paper Final Exam” \l 2 </w:instrText>
      </w:r>
      <w:r w:rsidRPr="00D23B96">
        <w:rPr>
          <w:sz w:val="18"/>
        </w:rPr>
        <w:fldChar w:fldCharType="end"/>
      </w:r>
    </w:p>
    <w:p w:rsidR="00351A30" w:rsidRPr="00D23B96" w:rsidRDefault="00351A30" w:rsidP="00351A30">
      <w:pPr>
        <w:ind w:right="-342"/>
        <w:jc w:val="center"/>
        <w:rPr>
          <w:sz w:val="22"/>
        </w:rPr>
      </w:pPr>
      <w:r w:rsidRPr="00D23B96">
        <w:rPr>
          <w:sz w:val="22"/>
        </w:rPr>
        <w:t>A Guide to Preparing for the NT Survey Final Exam (Paper Edition)</w:t>
      </w:r>
    </w:p>
    <w:p w:rsidR="00351A30" w:rsidRPr="00D23B96" w:rsidRDefault="00351A30" w:rsidP="00351A30">
      <w:pPr>
        <w:ind w:right="-342"/>
        <w:rPr>
          <w:sz w:val="22"/>
        </w:rPr>
      </w:pPr>
    </w:p>
    <w:p w:rsidR="00351A30" w:rsidRPr="00D23B96" w:rsidRDefault="00351A30" w:rsidP="00351A30">
      <w:pPr>
        <w:ind w:right="-342"/>
        <w:rPr>
          <w:sz w:val="22"/>
        </w:rPr>
      </w:pPr>
      <w:r w:rsidRPr="00D23B96">
        <w:rPr>
          <w:rFonts w:ascii="Chicago" w:hAnsi="Chicago"/>
          <w:b/>
          <w:sz w:val="22"/>
        </w:rPr>
        <w:t>Format</w:t>
      </w:r>
    </w:p>
    <w:p w:rsidR="00351A30" w:rsidRPr="00D23B96" w:rsidRDefault="00351A30" w:rsidP="00351A30">
      <w:pPr>
        <w:ind w:right="-342"/>
        <w:rPr>
          <w:sz w:val="22"/>
        </w:rPr>
      </w:pPr>
    </w:p>
    <w:p w:rsidR="00351A30" w:rsidRPr="00D23B96" w:rsidRDefault="00351A30" w:rsidP="00351A30">
      <w:pPr>
        <w:ind w:right="-342"/>
        <w:rPr>
          <w:sz w:val="22"/>
        </w:rPr>
      </w:pPr>
      <w:r w:rsidRPr="00D23B96">
        <w:rPr>
          <w:sz w:val="22"/>
        </w:rPr>
        <w:t>This exam will be composed of various types of questions: chart fill-ins and analysis, a short essay, and matching of key passages.  You will have two hours to complete it.</w:t>
      </w:r>
    </w:p>
    <w:p w:rsidR="00351A30" w:rsidRPr="00D23B96" w:rsidRDefault="00351A30" w:rsidP="00351A30">
      <w:pPr>
        <w:ind w:right="-342"/>
        <w:rPr>
          <w:sz w:val="22"/>
        </w:rPr>
      </w:pPr>
    </w:p>
    <w:p w:rsidR="00351A30" w:rsidRPr="00D23B96" w:rsidRDefault="00351A30" w:rsidP="00351A30">
      <w:pPr>
        <w:ind w:right="-342"/>
        <w:rPr>
          <w:sz w:val="22"/>
        </w:rPr>
      </w:pPr>
    </w:p>
    <w:p w:rsidR="00351A30" w:rsidRPr="00D23B96" w:rsidRDefault="00351A30" w:rsidP="00351A30">
      <w:pPr>
        <w:ind w:right="-342"/>
        <w:rPr>
          <w:sz w:val="22"/>
        </w:rPr>
      </w:pPr>
      <w:r w:rsidRPr="00D23B96">
        <w:rPr>
          <w:rFonts w:ascii="Chicago" w:hAnsi="Chicago"/>
          <w:b/>
          <w:sz w:val="22"/>
        </w:rPr>
        <w:t>Content</w:t>
      </w:r>
    </w:p>
    <w:p w:rsidR="00351A30" w:rsidRPr="00D23B96" w:rsidRDefault="00351A30" w:rsidP="00351A30">
      <w:pPr>
        <w:ind w:right="-342"/>
        <w:rPr>
          <w:sz w:val="22"/>
        </w:rPr>
      </w:pPr>
    </w:p>
    <w:p w:rsidR="00351A30" w:rsidRPr="00D23B96" w:rsidRDefault="00351A30" w:rsidP="00351A30">
      <w:pPr>
        <w:ind w:right="-342"/>
        <w:rPr>
          <w:sz w:val="22"/>
        </w:rPr>
      </w:pPr>
      <w:r w:rsidRPr="00D23B96">
        <w:rPr>
          <w:sz w:val="22"/>
        </w:rPr>
        <w:t>Please give attention to the following issues to prepare for the exam:</w:t>
      </w:r>
    </w:p>
    <w:p w:rsidR="00351A30" w:rsidRPr="00D23B96" w:rsidRDefault="00351A30" w:rsidP="00351A30">
      <w:pPr>
        <w:ind w:right="-342"/>
        <w:rPr>
          <w:sz w:val="22"/>
        </w:rPr>
      </w:pPr>
    </w:p>
    <w:p w:rsidR="00351A30" w:rsidRPr="00D23B96" w:rsidRDefault="00351A30" w:rsidP="00351A30">
      <w:pPr>
        <w:ind w:right="-342"/>
        <w:rPr>
          <w:sz w:val="22"/>
        </w:rPr>
      </w:pPr>
    </w:p>
    <w:p w:rsidR="00351A30" w:rsidRPr="00D23B96" w:rsidRDefault="00351A30" w:rsidP="00351A30">
      <w:pPr>
        <w:ind w:left="440" w:right="-342" w:hanging="440"/>
        <w:rPr>
          <w:sz w:val="22"/>
        </w:rPr>
      </w:pPr>
      <w:r w:rsidRPr="00D23B96">
        <w:rPr>
          <w:sz w:val="22"/>
        </w:rPr>
        <w:t>1.</w:t>
      </w:r>
      <w:r w:rsidRPr="00D23B96">
        <w:rPr>
          <w:sz w:val="22"/>
        </w:rPr>
        <w:tab/>
        <w:t>Filling in the blank charts on pages 29-32 will help immensely on the exam since these provide the basic issues addressed for each book throughout the course.</w:t>
      </w: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r w:rsidRPr="00D23B96">
        <w:rPr>
          <w:sz w:val="22"/>
        </w:rPr>
        <w:t>2.</w:t>
      </w:r>
      <w:r w:rsidRPr="00D23B96">
        <w:rPr>
          <w:sz w:val="22"/>
        </w:rPr>
        <w:tab/>
        <w:t>Know the dates and order in which the NT books were written (according to the class notes).  Page 24 will be a helpful guide here.  A blank copy of this chart is included here to photocopy and use as a guide to filling it out.  Points will be taken off for misspelling the books!</w:t>
      </w: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r w:rsidRPr="00D23B96">
        <w:rPr>
          <w:sz w:val="22"/>
        </w:rPr>
        <w:t>3.</w:t>
      </w:r>
      <w:r w:rsidRPr="00D23B96">
        <w:rPr>
          <w:sz w:val="22"/>
        </w:rPr>
        <w:tab/>
        <w:t>Be able to correlate which books Paul wrote at different points in his life, particularly his journeys and imprisonments (cf. pp. 24 and 124).  Note the three categories of Pauline epistles (p. 143) and be able to contrast and compare them.</w:t>
      </w: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r w:rsidRPr="00D23B96">
        <w:rPr>
          <w:sz w:val="22"/>
        </w:rPr>
        <w:t>4.</w:t>
      </w:r>
      <w:r w:rsidRPr="00D23B96">
        <w:rPr>
          <w:sz w:val="22"/>
        </w:rPr>
        <w:tab/>
        <w:t>Know the key words for each book and be able to explain how this word helps us understand the basic thrust of the book (cf. pp. 24-27).  The short statements throughout the notes immediately under the “Synthesis” division will help here.</w:t>
      </w: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r w:rsidRPr="00D23B96">
        <w:rPr>
          <w:sz w:val="22"/>
        </w:rPr>
        <w:t>5.</w:t>
      </w:r>
      <w:r w:rsidRPr="00D23B96">
        <w:rPr>
          <w:sz w:val="22"/>
        </w:rPr>
        <w:tab/>
        <w:t>Know the theological category to which each NT book belongs (cf. pp. 23-24).  In what ways does each book help us understand this area of theology?</w:t>
      </w: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r w:rsidRPr="00D23B96">
        <w:rPr>
          <w:sz w:val="22"/>
        </w:rPr>
        <w:t>6.</w:t>
      </w:r>
      <w:r w:rsidRPr="00D23B96">
        <w:rPr>
          <w:sz w:val="22"/>
        </w:rPr>
        <w:tab/>
        <w:t>Know how each NT book is unique from the other books.  This information is found in the “Characteristics” sections within the notes for each book.</w:t>
      </w: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r w:rsidRPr="00D23B96">
        <w:rPr>
          <w:sz w:val="22"/>
        </w:rPr>
        <w:t>7.</w:t>
      </w:r>
      <w:r w:rsidRPr="00D23B96">
        <w:rPr>
          <w:sz w:val="22"/>
        </w:rPr>
        <w:tab/>
        <w:t>Be able to trace the key themes of the New Testament.  In other words, what issues are mentioned frequently throughout the NT?  Perhaps pages 28 and 137 will help here, though other themes are evident as well.  Know how the whole NT fits together under the kingdom and covenant themes.</w:t>
      </w: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r w:rsidRPr="00D23B96">
        <w:rPr>
          <w:sz w:val="22"/>
        </w:rPr>
        <w:t>8.</w:t>
      </w:r>
      <w:r w:rsidRPr="00D23B96">
        <w:rPr>
          <w:sz w:val="22"/>
        </w:rPr>
        <w:tab/>
        <w:t xml:space="preserve">Have a good enough understanding of the NT so that you could recognize the book from which an important verse was taken.  </w:t>
      </w: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p>
    <w:p w:rsidR="00351A30" w:rsidRPr="00D23B96" w:rsidRDefault="00351A30" w:rsidP="00351A30">
      <w:pPr>
        <w:ind w:left="440" w:right="-342" w:hanging="440"/>
        <w:rPr>
          <w:sz w:val="22"/>
        </w:rPr>
      </w:pPr>
      <w:r w:rsidRPr="00D23B96">
        <w:rPr>
          <w:sz w:val="22"/>
        </w:rPr>
        <w:t>9.</w:t>
      </w:r>
      <w:r w:rsidRPr="00D23B96">
        <w:rPr>
          <w:sz w:val="22"/>
        </w:rPr>
        <w:tab/>
        <w:t>Most of all, pray that God will enable you to retain the knowledge you have gained from this course throughout your life–especially in ministry situations when an overview of the NT will be crucial to help others come to know Him in a deeper way.</w:t>
      </w:r>
    </w:p>
    <w:p w:rsidR="00351A30" w:rsidRPr="00D23B96" w:rsidRDefault="00351A30" w:rsidP="00351A30">
      <w:pPr>
        <w:ind w:right="90"/>
        <w:rPr>
          <w:sz w:val="22"/>
        </w:rPr>
      </w:pPr>
    </w:p>
    <w:p w:rsidR="00D63619" w:rsidRPr="00D23B96" w:rsidRDefault="00351A30" w:rsidP="00F0240E">
      <w:pPr>
        <w:ind w:left="440" w:right="18" w:hanging="440"/>
        <w:jc w:val="center"/>
        <w:rPr>
          <w:b/>
          <w:sz w:val="48"/>
        </w:rPr>
      </w:pPr>
      <w:r w:rsidRPr="00D23B96">
        <w:rPr>
          <w:b/>
          <w:sz w:val="36"/>
        </w:rPr>
        <w:br w:type="page"/>
      </w:r>
      <w:r w:rsidR="00D63619" w:rsidRPr="00D23B96">
        <w:rPr>
          <w:b/>
          <w:sz w:val="36"/>
        </w:rPr>
        <w:t>Differences Between Our Cultures</w:t>
      </w:r>
      <w:r w:rsidR="00D63619" w:rsidRPr="00D23B96">
        <w:rPr>
          <w:sz w:val="16"/>
        </w:rPr>
        <w:fldChar w:fldCharType="begin"/>
      </w:r>
      <w:r w:rsidR="00D63619" w:rsidRPr="00D23B96">
        <w:rPr>
          <w:sz w:val="16"/>
        </w:rPr>
        <w:instrText xml:space="preserve"> TC  “</w:instrText>
      </w:r>
      <w:bookmarkStart w:id="1144" w:name="_Toc7521216"/>
      <w:r w:rsidR="00D63619" w:rsidRPr="00D23B96">
        <w:rPr>
          <w:sz w:val="16"/>
        </w:rPr>
        <w:instrText>Differences Between Our Cultures</w:instrText>
      </w:r>
      <w:bookmarkEnd w:id="1144"/>
      <w:r w:rsidR="00D63619" w:rsidRPr="00D23B96">
        <w:rPr>
          <w:sz w:val="16"/>
        </w:rPr>
        <w:instrText xml:space="preserve">” \l 2 </w:instrText>
      </w:r>
      <w:r w:rsidR="00D63619" w:rsidRPr="00D23B96">
        <w:rPr>
          <w:sz w:val="16"/>
        </w:rPr>
        <w:fldChar w:fldCharType="end"/>
      </w:r>
    </w:p>
    <w:p w:rsidR="00D63619" w:rsidRPr="00D23B96" w:rsidRDefault="00D63619">
      <w:pPr>
        <w:tabs>
          <w:tab w:val="left" w:pos="1460"/>
          <w:tab w:val="left" w:pos="3080"/>
          <w:tab w:val="left" w:pos="5100"/>
          <w:tab w:val="left" w:pos="6120"/>
          <w:tab w:val="left" w:pos="7440"/>
          <w:tab w:val="left" w:pos="7560"/>
          <w:tab w:val="left" w:pos="8820"/>
        </w:tabs>
        <w:ind w:right="90"/>
        <w:jc w:val="center"/>
        <w:rPr>
          <w:b/>
          <w:sz w:val="13"/>
        </w:rPr>
      </w:pPr>
    </w:p>
    <w:p w:rsidR="00D63619" w:rsidRPr="00D23B96" w:rsidRDefault="00D63619">
      <w:pPr>
        <w:tabs>
          <w:tab w:val="left" w:pos="1460"/>
          <w:tab w:val="left" w:pos="3080"/>
          <w:tab w:val="left" w:pos="5100"/>
          <w:tab w:val="left" w:pos="6120"/>
          <w:tab w:val="left" w:pos="7440"/>
          <w:tab w:val="left" w:pos="7560"/>
          <w:tab w:val="left" w:pos="8820"/>
        </w:tabs>
        <w:ind w:right="90"/>
        <w:jc w:val="center"/>
        <w:rPr>
          <w:b/>
          <w:sz w:val="22"/>
        </w:rPr>
      </w:pPr>
      <w:r w:rsidRPr="00D23B96">
        <w:rPr>
          <w:b/>
          <w:sz w:val="22"/>
        </w:rPr>
        <w:t>(Classroom etiquette in light of our cultural differences)</w:t>
      </w:r>
    </w:p>
    <w:p w:rsidR="00D63619" w:rsidRPr="00D23B96" w:rsidRDefault="00D63619">
      <w:pPr>
        <w:tabs>
          <w:tab w:val="left" w:pos="2460"/>
          <w:tab w:val="left" w:pos="5300"/>
          <w:tab w:val="left" w:pos="6120"/>
          <w:tab w:val="left" w:pos="7560"/>
          <w:tab w:val="left" w:pos="8820"/>
        </w:tabs>
        <w:ind w:right="90"/>
        <w:rPr>
          <w:b/>
          <w:sz w:val="28"/>
          <w:u w:val="single"/>
        </w:rPr>
      </w:pPr>
    </w:p>
    <w:p w:rsidR="00D63619" w:rsidRPr="00D23B96" w:rsidRDefault="00D63619">
      <w:pPr>
        <w:tabs>
          <w:tab w:val="left" w:pos="2460"/>
          <w:tab w:val="left" w:pos="5760"/>
          <w:tab w:val="left" w:pos="6120"/>
          <w:tab w:val="left" w:pos="7560"/>
          <w:tab w:val="left" w:pos="8820"/>
        </w:tabs>
        <w:ind w:right="90"/>
        <w:rPr>
          <w:b/>
          <w:sz w:val="28"/>
          <w:u w:val="single"/>
        </w:rPr>
      </w:pPr>
      <w:r w:rsidRPr="00D23B96">
        <w:rPr>
          <w:b/>
          <w:sz w:val="28"/>
          <w:u w:val="single"/>
        </w:rPr>
        <w:t>Issue</w:t>
      </w:r>
      <w:r w:rsidRPr="00D23B96">
        <w:rPr>
          <w:sz w:val="28"/>
        </w:rPr>
        <w:tab/>
      </w:r>
      <w:r w:rsidRPr="00D23B96">
        <w:rPr>
          <w:b/>
          <w:sz w:val="28"/>
          <w:u w:val="single"/>
        </w:rPr>
        <w:t>Singaporeans</w:t>
      </w:r>
      <w:r w:rsidRPr="00D23B96">
        <w:rPr>
          <w:sz w:val="28"/>
        </w:rPr>
        <w:tab/>
      </w:r>
      <w:r w:rsidRPr="00D23B96">
        <w:rPr>
          <w:b/>
          <w:sz w:val="28"/>
          <w:u w:val="single"/>
        </w:rPr>
        <w:t>Americans</w:t>
      </w:r>
    </w:p>
    <w:p w:rsidR="00D63619" w:rsidRPr="00D23B96" w:rsidRDefault="00D63619">
      <w:pPr>
        <w:tabs>
          <w:tab w:val="left" w:pos="2460"/>
          <w:tab w:val="left" w:pos="5760"/>
          <w:tab w:val="left" w:pos="6120"/>
          <w:tab w:val="left" w:pos="7560"/>
          <w:tab w:val="left" w:pos="8820"/>
        </w:tabs>
        <w:ind w:right="90"/>
        <w:rPr>
          <w:sz w:val="22"/>
        </w:rPr>
      </w:pPr>
    </w:p>
    <w:p w:rsidR="00D63619" w:rsidRPr="00D23B96" w:rsidRDefault="00D63619">
      <w:pPr>
        <w:tabs>
          <w:tab w:val="left" w:pos="2460"/>
          <w:tab w:val="left" w:pos="5760"/>
          <w:tab w:val="left" w:pos="6120"/>
          <w:tab w:val="left" w:pos="7560"/>
          <w:tab w:val="left" w:pos="8820"/>
        </w:tabs>
        <w:ind w:right="90"/>
        <w:rPr>
          <w:sz w:val="22"/>
        </w:rPr>
      </w:pPr>
      <w:r w:rsidRPr="00D23B96">
        <w:rPr>
          <w:sz w:val="22"/>
        </w:rPr>
        <w:t>The teacher is…</w:t>
      </w:r>
      <w:r w:rsidRPr="00D23B96">
        <w:rPr>
          <w:sz w:val="22"/>
        </w:rPr>
        <w:tab/>
        <w:t>“Pretty close to God”</w:t>
      </w:r>
      <w:r w:rsidRPr="00D23B96">
        <w:rPr>
          <w:sz w:val="22"/>
        </w:rPr>
        <w:tab/>
        <w:t>“Just one of the guys”</w:t>
      </w:r>
    </w:p>
    <w:p w:rsidR="00D63619" w:rsidRPr="00D23B96" w:rsidRDefault="00D63619">
      <w:pPr>
        <w:tabs>
          <w:tab w:val="left" w:pos="2460"/>
          <w:tab w:val="left" w:pos="5760"/>
          <w:tab w:val="left" w:pos="6120"/>
          <w:tab w:val="left" w:pos="7560"/>
          <w:tab w:val="left" w:pos="8820"/>
        </w:tabs>
        <w:ind w:right="90"/>
        <w:rPr>
          <w:sz w:val="22"/>
        </w:rPr>
      </w:pPr>
      <w:r w:rsidRPr="00D23B96">
        <w:rPr>
          <w:sz w:val="22"/>
        </w:rPr>
        <w:tab/>
        <w:t>“Knows all”</w:t>
      </w:r>
      <w:r w:rsidRPr="00D23B96">
        <w:rPr>
          <w:sz w:val="22"/>
        </w:rPr>
        <w:tab/>
        <w:t>“Fellow learner”</w:t>
      </w:r>
    </w:p>
    <w:p w:rsidR="00D63619" w:rsidRPr="00D23B96" w:rsidRDefault="00D63619">
      <w:pPr>
        <w:tabs>
          <w:tab w:val="left" w:pos="2460"/>
          <w:tab w:val="left" w:pos="5760"/>
          <w:tab w:val="left" w:pos="6120"/>
          <w:tab w:val="left" w:pos="7560"/>
          <w:tab w:val="left" w:pos="8820"/>
        </w:tabs>
        <w:ind w:right="90"/>
        <w:rPr>
          <w:sz w:val="22"/>
        </w:rPr>
      </w:pPr>
    </w:p>
    <w:p w:rsidR="00D63619" w:rsidRPr="00D23B96" w:rsidRDefault="00D63619">
      <w:pPr>
        <w:tabs>
          <w:tab w:val="left" w:pos="2460"/>
          <w:tab w:val="left" w:pos="5760"/>
          <w:tab w:val="left" w:pos="6120"/>
          <w:tab w:val="left" w:pos="7560"/>
          <w:tab w:val="left" w:pos="8820"/>
        </w:tabs>
        <w:ind w:right="90"/>
        <w:rPr>
          <w:sz w:val="22"/>
        </w:rPr>
      </w:pPr>
      <w:r w:rsidRPr="00D23B96">
        <w:rPr>
          <w:sz w:val="22"/>
        </w:rPr>
        <w:t>Perspective of teacher</w:t>
      </w:r>
      <w:r w:rsidRPr="00D23B96">
        <w:rPr>
          <w:sz w:val="22"/>
        </w:rPr>
        <w:tab/>
        <w:t xml:space="preserve">Lofty </w:t>
      </w:r>
      <w:r w:rsidRPr="00D23B96">
        <w:rPr>
          <w:sz w:val="22"/>
        </w:rPr>
        <w:tab/>
        <w:t xml:space="preserve">Lowly </w:t>
      </w:r>
    </w:p>
    <w:p w:rsidR="00D63619" w:rsidRPr="00D23B96" w:rsidRDefault="00D63619">
      <w:pPr>
        <w:tabs>
          <w:tab w:val="left" w:pos="2460"/>
          <w:tab w:val="left" w:pos="5760"/>
          <w:tab w:val="left" w:pos="6120"/>
          <w:tab w:val="left" w:pos="7560"/>
          <w:tab w:val="left" w:pos="8820"/>
        </w:tabs>
        <w:ind w:right="90"/>
        <w:rPr>
          <w:sz w:val="22"/>
        </w:rPr>
      </w:pPr>
      <w:r w:rsidRPr="00D23B96">
        <w:rPr>
          <w:sz w:val="22"/>
        </w:rPr>
        <w:tab/>
        <w:t>(teacher as respected)</w:t>
      </w:r>
      <w:r w:rsidRPr="00D23B96">
        <w:rPr>
          <w:sz w:val="22"/>
        </w:rPr>
        <w:tab/>
        <w:t>(teacher as equal)</w:t>
      </w:r>
    </w:p>
    <w:p w:rsidR="00D63619" w:rsidRPr="00D23B96" w:rsidRDefault="00D63619">
      <w:pPr>
        <w:tabs>
          <w:tab w:val="left" w:pos="2460"/>
          <w:tab w:val="left" w:pos="5760"/>
          <w:tab w:val="left" w:pos="6120"/>
          <w:tab w:val="left" w:pos="7560"/>
          <w:tab w:val="left" w:pos="8820"/>
        </w:tabs>
        <w:ind w:right="90"/>
        <w:rPr>
          <w:sz w:val="22"/>
        </w:rPr>
      </w:pPr>
    </w:p>
    <w:p w:rsidR="00D63619" w:rsidRPr="00D23B96" w:rsidRDefault="00D63619">
      <w:pPr>
        <w:tabs>
          <w:tab w:val="left" w:pos="2460"/>
          <w:tab w:val="left" w:pos="5760"/>
          <w:tab w:val="left" w:pos="6120"/>
          <w:tab w:val="left" w:pos="7560"/>
          <w:tab w:val="left" w:pos="8820"/>
        </w:tabs>
        <w:ind w:right="90"/>
        <w:rPr>
          <w:sz w:val="22"/>
        </w:rPr>
      </w:pPr>
      <w:r w:rsidRPr="00D23B96">
        <w:rPr>
          <w:sz w:val="22"/>
        </w:rPr>
        <w:t>Age of Teacher</w:t>
      </w:r>
      <w:r w:rsidRPr="00D23B96">
        <w:rPr>
          <w:sz w:val="22"/>
        </w:rPr>
        <w:tab/>
        <w:t>Older are more respected</w:t>
      </w:r>
      <w:r w:rsidRPr="00D23B96">
        <w:rPr>
          <w:sz w:val="22"/>
        </w:rPr>
        <w:tab/>
        <w:t>Younger teachers more liked</w:t>
      </w:r>
    </w:p>
    <w:p w:rsidR="00D63619" w:rsidRPr="00D23B96" w:rsidRDefault="00D63619">
      <w:pPr>
        <w:tabs>
          <w:tab w:val="left" w:pos="2460"/>
          <w:tab w:val="left" w:pos="5760"/>
          <w:tab w:val="left" w:pos="6120"/>
          <w:tab w:val="left" w:pos="7560"/>
          <w:tab w:val="left" w:pos="8820"/>
        </w:tabs>
        <w:ind w:right="90"/>
        <w:rPr>
          <w:sz w:val="22"/>
        </w:rPr>
      </w:pPr>
      <w:r w:rsidRPr="00D23B96">
        <w:rPr>
          <w:sz w:val="22"/>
        </w:rPr>
        <w:tab/>
        <w:t>Age = Wisdom</w:t>
      </w:r>
      <w:r w:rsidRPr="00D23B96">
        <w:rPr>
          <w:sz w:val="22"/>
        </w:rPr>
        <w:tab/>
        <w:t>Youthful = Energetic</w:t>
      </w:r>
    </w:p>
    <w:p w:rsidR="00D63619" w:rsidRPr="00D23B96" w:rsidRDefault="00D63619">
      <w:pPr>
        <w:tabs>
          <w:tab w:val="left" w:pos="2460"/>
          <w:tab w:val="left" w:pos="5760"/>
          <w:tab w:val="left" w:pos="6120"/>
          <w:tab w:val="left" w:pos="7560"/>
          <w:tab w:val="left" w:pos="8820"/>
        </w:tabs>
        <w:ind w:right="90"/>
        <w:rPr>
          <w:sz w:val="22"/>
        </w:rPr>
      </w:pPr>
    </w:p>
    <w:p w:rsidR="00D63619" w:rsidRPr="00D23B96" w:rsidRDefault="00D63619">
      <w:pPr>
        <w:tabs>
          <w:tab w:val="left" w:pos="2460"/>
          <w:tab w:val="left" w:pos="5760"/>
          <w:tab w:val="left" w:pos="6120"/>
          <w:tab w:val="left" w:pos="7560"/>
          <w:tab w:val="left" w:pos="8820"/>
        </w:tabs>
        <w:ind w:right="90"/>
        <w:rPr>
          <w:sz w:val="22"/>
        </w:rPr>
      </w:pPr>
      <w:r w:rsidRPr="00D23B96">
        <w:rPr>
          <w:sz w:val="22"/>
        </w:rPr>
        <w:t>Losing face is…</w:t>
      </w:r>
      <w:r w:rsidRPr="00D23B96">
        <w:rPr>
          <w:sz w:val="22"/>
        </w:rPr>
        <w:tab/>
        <w:t>A big concern</w:t>
      </w:r>
      <w:r w:rsidRPr="00D23B96">
        <w:rPr>
          <w:sz w:val="22"/>
        </w:rPr>
        <w:tab/>
        <w:t xml:space="preserve">Not so big a deal </w:t>
      </w:r>
    </w:p>
    <w:p w:rsidR="00D63619" w:rsidRPr="00D23B96" w:rsidRDefault="00D63619">
      <w:pPr>
        <w:tabs>
          <w:tab w:val="left" w:pos="2460"/>
          <w:tab w:val="left" w:pos="5760"/>
          <w:tab w:val="left" w:pos="6120"/>
          <w:tab w:val="left" w:pos="7560"/>
          <w:tab w:val="left" w:pos="8820"/>
        </w:tabs>
        <w:ind w:right="90"/>
        <w:rPr>
          <w:sz w:val="22"/>
        </w:rPr>
      </w:pPr>
      <w:r w:rsidRPr="00D23B96">
        <w:rPr>
          <w:sz w:val="22"/>
        </w:rPr>
        <w:tab/>
        <w:t>(for both teacher and student)</w:t>
      </w:r>
      <w:r w:rsidRPr="00D23B96">
        <w:rPr>
          <w:sz w:val="22"/>
        </w:rPr>
        <w:tab/>
        <w:t>(but insults are!)</w:t>
      </w:r>
    </w:p>
    <w:p w:rsidR="00D63619" w:rsidRPr="00D23B96" w:rsidRDefault="00D63619">
      <w:pPr>
        <w:tabs>
          <w:tab w:val="left" w:pos="2460"/>
          <w:tab w:val="left" w:pos="5760"/>
          <w:tab w:val="left" w:pos="6120"/>
          <w:tab w:val="left" w:pos="7560"/>
          <w:tab w:val="left" w:pos="8820"/>
        </w:tabs>
        <w:ind w:right="90"/>
        <w:rPr>
          <w:sz w:val="22"/>
        </w:rPr>
      </w:pPr>
    </w:p>
    <w:p w:rsidR="00D63619" w:rsidRPr="00D23B96" w:rsidRDefault="00D63619">
      <w:pPr>
        <w:tabs>
          <w:tab w:val="left" w:pos="2460"/>
          <w:tab w:val="left" w:pos="5760"/>
          <w:tab w:val="left" w:pos="6120"/>
          <w:tab w:val="left" w:pos="7560"/>
          <w:tab w:val="left" w:pos="8820"/>
        </w:tabs>
        <w:ind w:right="90"/>
        <w:rPr>
          <w:sz w:val="22"/>
        </w:rPr>
      </w:pPr>
      <w:r w:rsidRPr="00D23B96">
        <w:rPr>
          <w:sz w:val="22"/>
        </w:rPr>
        <w:t>Content concern</w:t>
      </w:r>
      <w:r w:rsidRPr="00D23B96">
        <w:rPr>
          <w:sz w:val="22"/>
        </w:rPr>
        <w:tab/>
        <w:t>Pragmatic</w:t>
      </w:r>
      <w:r w:rsidRPr="00D23B96">
        <w:rPr>
          <w:sz w:val="22"/>
        </w:rPr>
        <w:tab/>
        <w:t>Theoretical</w:t>
      </w:r>
    </w:p>
    <w:p w:rsidR="00D63619" w:rsidRPr="00D23B96" w:rsidRDefault="00D63619">
      <w:pPr>
        <w:tabs>
          <w:tab w:val="left" w:pos="2460"/>
          <w:tab w:val="left" w:pos="5760"/>
          <w:tab w:val="left" w:pos="6120"/>
          <w:tab w:val="left" w:pos="7560"/>
          <w:tab w:val="left" w:pos="8820"/>
        </w:tabs>
        <w:ind w:right="90"/>
        <w:rPr>
          <w:sz w:val="22"/>
        </w:rPr>
      </w:pPr>
      <w:r w:rsidRPr="00D23B96">
        <w:rPr>
          <w:sz w:val="22"/>
        </w:rPr>
        <w:tab/>
        <w:t>•  What works in life</w:t>
      </w:r>
      <w:r w:rsidRPr="00D23B96">
        <w:rPr>
          <w:sz w:val="22"/>
        </w:rPr>
        <w:tab/>
        <w:t>•  If it doesn’t apply now</w:t>
      </w:r>
      <w:r w:rsidR="008462B5" w:rsidRPr="00D23B96">
        <w:rPr>
          <w:sz w:val="22"/>
        </w:rPr>
        <w:t>,</w:t>
      </w:r>
      <w:r w:rsidRPr="00D23B96">
        <w:rPr>
          <w:sz w:val="22"/>
        </w:rPr>
        <w:t xml:space="preserve"> it will later</w:t>
      </w:r>
    </w:p>
    <w:p w:rsidR="00D63619" w:rsidRPr="00D23B96" w:rsidRDefault="00D63619">
      <w:pPr>
        <w:tabs>
          <w:tab w:val="left" w:pos="2460"/>
          <w:tab w:val="left" w:pos="5760"/>
          <w:tab w:val="left" w:pos="6120"/>
          <w:tab w:val="left" w:pos="7560"/>
          <w:tab w:val="left" w:pos="8820"/>
        </w:tabs>
        <w:ind w:right="90"/>
        <w:rPr>
          <w:sz w:val="22"/>
        </w:rPr>
      </w:pPr>
      <w:r w:rsidRPr="00D23B96">
        <w:rPr>
          <w:sz w:val="22"/>
        </w:rPr>
        <w:tab/>
        <w:t>•  What’s on the test</w:t>
      </w:r>
      <w:r w:rsidRPr="00D23B96">
        <w:rPr>
          <w:sz w:val="22"/>
        </w:rPr>
        <w:tab/>
        <w:t>•  What you’ll need for your life</w:t>
      </w:r>
    </w:p>
    <w:p w:rsidR="00D63619" w:rsidRPr="00D23B96" w:rsidRDefault="00D63619">
      <w:pPr>
        <w:tabs>
          <w:tab w:val="left" w:pos="2460"/>
          <w:tab w:val="left" w:pos="5760"/>
          <w:tab w:val="left" w:pos="6120"/>
          <w:tab w:val="left" w:pos="7560"/>
          <w:tab w:val="left" w:pos="8820"/>
        </w:tabs>
        <w:ind w:right="90"/>
        <w:rPr>
          <w:sz w:val="22"/>
        </w:rPr>
      </w:pPr>
      <w:r w:rsidRPr="00D23B96">
        <w:rPr>
          <w:sz w:val="22"/>
        </w:rPr>
        <w:tab/>
        <w:t>•  Short-term</w:t>
      </w:r>
      <w:r w:rsidRPr="00D23B96">
        <w:rPr>
          <w:sz w:val="22"/>
        </w:rPr>
        <w:tab/>
        <w:t>•  Long-term</w:t>
      </w:r>
    </w:p>
    <w:p w:rsidR="00D63619" w:rsidRPr="00D23B96" w:rsidRDefault="00D63619">
      <w:pPr>
        <w:tabs>
          <w:tab w:val="left" w:pos="2460"/>
          <w:tab w:val="left" w:pos="5760"/>
          <w:tab w:val="left" w:pos="6120"/>
          <w:tab w:val="left" w:pos="7560"/>
          <w:tab w:val="left" w:pos="8820"/>
        </w:tabs>
        <w:ind w:right="90"/>
        <w:rPr>
          <w:sz w:val="22"/>
        </w:rPr>
      </w:pPr>
    </w:p>
    <w:p w:rsidR="00D63619" w:rsidRPr="00D23B96" w:rsidRDefault="00D63619">
      <w:pPr>
        <w:tabs>
          <w:tab w:val="left" w:pos="2460"/>
          <w:tab w:val="left" w:pos="5760"/>
          <w:tab w:val="left" w:pos="6120"/>
          <w:tab w:val="left" w:pos="7560"/>
          <w:tab w:val="left" w:pos="8820"/>
        </w:tabs>
        <w:ind w:right="90"/>
        <w:rPr>
          <w:sz w:val="22"/>
        </w:rPr>
      </w:pPr>
      <w:r w:rsidRPr="00D23B96">
        <w:rPr>
          <w:sz w:val="22"/>
        </w:rPr>
        <w:t>Learning style</w:t>
      </w:r>
      <w:r w:rsidRPr="00D23B96">
        <w:rPr>
          <w:sz w:val="22"/>
        </w:rPr>
        <w:tab/>
        <w:t>Formal harmony</w:t>
      </w:r>
      <w:r w:rsidRPr="00D23B96">
        <w:rPr>
          <w:sz w:val="22"/>
        </w:rPr>
        <w:tab/>
        <w:t xml:space="preserve">Confrontational </w:t>
      </w:r>
    </w:p>
    <w:p w:rsidR="00D63619" w:rsidRPr="00D23B96" w:rsidRDefault="00D63619">
      <w:pPr>
        <w:tabs>
          <w:tab w:val="left" w:pos="2460"/>
          <w:tab w:val="left" w:pos="5760"/>
          <w:tab w:val="left" w:pos="6120"/>
          <w:tab w:val="left" w:pos="7560"/>
          <w:tab w:val="left" w:pos="8820"/>
        </w:tabs>
        <w:ind w:right="90"/>
        <w:rPr>
          <w:sz w:val="22"/>
        </w:rPr>
      </w:pPr>
      <w:r w:rsidRPr="00D23B96">
        <w:rPr>
          <w:sz w:val="22"/>
        </w:rPr>
        <w:tab/>
        <w:t>(teacher gives only his view)</w:t>
      </w:r>
      <w:r w:rsidRPr="00D23B96">
        <w:rPr>
          <w:sz w:val="22"/>
        </w:rPr>
        <w:tab/>
        <w:t>(teacher responds to other views)</w:t>
      </w:r>
    </w:p>
    <w:p w:rsidR="00D63619" w:rsidRPr="00D23B96" w:rsidRDefault="00D63619">
      <w:pPr>
        <w:tabs>
          <w:tab w:val="left" w:pos="2460"/>
          <w:tab w:val="left" w:pos="5760"/>
          <w:tab w:val="left" w:pos="6120"/>
          <w:tab w:val="left" w:pos="7560"/>
          <w:tab w:val="left" w:pos="8820"/>
        </w:tabs>
        <w:ind w:right="90"/>
        <w:rPr>
          <w:sz w:val="22"/>
        </w:rPr>
      </w:pPr>
    </w:p>
    <w:p w:rsidR="00D63619" w:rsidRPr="00D23B96" w:rsidRDefault="00D63619">
      <w:pPr>
        <w:tabs>
          <w:tab w:val="left" w:pos="2460"/>
          <w:tab w:val="left" w:pos="5760"/>
          <w:tab w:val="left" w:pos="6120"/>
          <w:tab w:val="left" w:pos="7560"/>
          <w:tab w:val="left" w:pos="8820"/>
        </w:tabs>
        <w:ind w:right="90"/>
        <w:rPr>
          <w:sz w:val="22"/>
        </w:rPr>
      </w:pPr>
      <w:r w:rsidRPr="00D23B96">
        <w:rPr>
          <w:sz w:val="22"/>
        </w:rPr>
        <w:t>Learning preference</w:t>
      </w:r>
      <w:r w:rsidRPr="00D23B96">
        <w:rPr>
          <w:sz w:val="22"/>
        </w:rPr>
        <w:tab/>
        <w:t>Rote memory of facts</w:t>
      </w:r>
      <w:r w:rsidRPr="00D23B96">
        <w:rPr>
          <w:sz w:val="22"/>
        </w:rPr>
        <w:tab/>
        <w:t>Correlation between facts</w:t>
      </w:r>
    </w:p>
    <w:p w:rsidR="00D63619" w:rsidRPr="00D23B96" w:rsidRDefault="00D63619">
      <w:pPr>
        <w:tabs>
          <w:tab w:val="left" w:pos="2460"/>
          <w:tab w:val="left" w:pos="5760"/>
          <w:tab w:val="left" w:pos="6120"/>
          <w:tab w:val="left" w:pos="7560"/>
          <w:tab w:val="left" w:pos="8820"/>
        </w:tabs>
        <w:ind w:right="90"/>
        <w:rPr>
          <w:sz w:val="22"/>
        </w:rPr>
      </w:pPr>
    </w:p>
    <w:p w:rsidR="00D63619" w:rsidRPr="00D23B96" w:rsidRDefault="00D63619">
      <w:pPr>
        <w:tabs>
          <w:tab w:val="left" w:pos="2460"/>
          <w:tab w:val="left" w:pos="5760"/>
          <w:tab w:val="left" w:pos="6120"/>
          <w:tab w:val="left" w:pos="7560"/>
          <w:tab w:val="left" w:pos="8820"/>
        </w:tabs>
        <w:ind w:right="90"/>
        <w:rPr>
          <w:sz w:val="22"/>
        </w:rPr>
      </w:pPr>
      <w:r w:rsidRPr="00D23B96">
        <w:rPr>
          <w:sz w:val="22"/>
        </w:rPr>
        <w:t xml:space="preserve">Responsibility for </w:t>
      </w:r>
      <w:r w:rsidRPr="00D23B96">
        <w:rPr>
          <w:sz w:val="22"/>
        </w:rPr>
        <w:tab/>
        <w:t>Teacher’s</w:t>
      </w:r>
      <w:r w:rsidRPr="00D23B96">
        <w:rPr>
          <w:sz w:val="22"/>
        </w:rPr>
        <w:tab/>
        <w:t xml:space="preserve">Teacher’s </w:t>
      </w:r>
      <w:r w:rsidRPr="00D23B96">
        <w:rPr>
          <w:i/>
          <w:sz w:val="22"/>
        </w:rPr>
        <w:t>and student’s</w:t>
      </w:r>
    </w:p>
    <w:p w:rsidR="00D63619" w:rsidRPr="00D23B96" w:rsidRDefault="00D63619">
      <w:pPr>
        <w:tabs>
          <w:tab w:val="left" w:pos="2460"/>
          <w:tab w:val="left" w:pos="5760"/>
          <w:tab w:val="left" w:pos="6120"/>
          <w:tab w:val="left" w:pos="7560"/>
          <w:tab w:val="left" w:pos="8820"/>
        </w:tabs>
        <w:ind w:right="90"/>
        <w:rPr>
          <w:sz w:val="22"/>
        </w:rPr>
      </w:pPr>
      <w:r w:rsidRPr="00D23B96">
        <w:rPr>
          <w:sz w:val="22"/>
        </w:rPr>
        <w:t>effectiveness of learning</w:t>
      </w:r>
    </w:p>
    <w:p w:rsidR="00D63619" w:rsidRPr="00D23B96" w:rsidRDefault="00D63619">
      <w:pPr>
        <w:tabs>
          <w:tab w:val="left" w:pos="2460"/>
          <w:tab w:val="left" w:pos="5760"/>
          <w:tab w:val="left" w:pos="6120"/>
          <w:tab w:val="left" w:pos="7560"/>
          <w:tab w:val="left" w:pos="8820"/>
        </w:tabs>
        <w:ind w:right="90"/>
        <w:rPr>
          <w:sz w:val="22"/>
        </w:rPr>
      </w:pPr>
      <w:r w:rsidRPr="00D23B96">
        <w:rPr>
          <w:sz w:val="22"/>
        </w:rPr>
        <w:tab/>
      </w:r>
    </w:p>
    <w:p w:rsidR="00D63619" w:rsidRPr="00D23B96" w:rsidRDefault="00D63619">
      <w:pPr>
        <w:tabs>
          <w:tab w:val="left" w:pos="2460"/>
          <w:tab w:val="left" w:pos="5760"/>
          <w:tab w:val="left" w:pos="6120"/>
          <w:tab w:val="left" w:pos="7560"/>
          <w:tab w:val="left" w:pos="8820"/>
        </w:tabs>
        <w:ind w:right="90"/>
        <w:rPr>
          <w:sz w:val="22"/>
        </w:rPr>
      </w:pPr>
      <w:r w:rsidRPr="00D23B96">
        <w:rPr>
          <w:sz w:val="22"/>
        </w:rPr>
        <w:t>Disagreeing with teacher</w:t>
      </w:r>
      <w:r w:rsidRPr="00D23B96">
        <w:rPr>
          <w:sz w:val="22"/>
        </w:rPr>
        <w:tab/>
        <w:t>Taboo</w:t>
      </w:r>
      <w:r w:rsidRPr="00D23B96">
        <w:rPr>
          <w:sz w:val="22"/>
        </w:rPr>
        <w:tab/>
        <w:t>Okay</w:t>
      </w:r>
    </w:p>
    <w:p w:rsidR="00D63619" w:rsidRPr="00D23B96" w:rsidRDefault="00D63619">
      <w:pPr>
        <w:tabs>
          <w:tab w:val="left" w:pos="2460"/>
          <w:tab w:val="left" w:pos="5760"/>
          <w:tab w:val="left" w:pos="6120"/>
          <w:tab w:val="left" w:pos="7560"/>
          <w:tab w:val="left" w:pos="8820"/>
        </w:tabs>
        <w:ind w:right="90"/>
        <w:rPr>
          <w:sz w:val="22"/>
        </w:rPr>
      </w:pPr>
      <w:r w:rsidRPr="00D23B96">
        <w:rPr>
          <w:sz w:val="22"/>
        </w:rPr>
        <w:tab/>
        <w:t>(shows disrespect)</w:t>
      </w:r>
      <w:r w:rsidRPr="00D23B96">
        <w:rPr>
          <w:sz w:val="22"/>
        </w:rPr>
        <w:tab/>
        <w:t>(shows insight)</w:t>
      </w:r>
    </w:p>
    <w:p w:rsidR="00D63619" w:rsidRPr="00D23B96" w:rsidRDefault="00D63619">
      <w:pPr>
        <w:tabs>
          <w:tab w:val="left" w:pos="2460"/>
          <w:tab w:val="left" w:pos="5760"/>
          <w:tab w:val="left" w:pos="6120"/>
          <w:tab w:val="left" w:pos="7560"/>
          <w:tab w:val="left" w:pos="8820"/>
        </w:tabs>
        <w:ind w:right="90"/>
        <w:rPr>
          <w:sz w:val="22"/>
        </w:rPr>
      </w:pPr>
    </w:p>
    <w:p w:rsidR="00D63619" w:rsidRPr="00D23B96" w:rsidRDefault="00D63619">
      <w:pPr>
        <w:tabs>
          <w:tab w:val="left" w:pos="2460"/>
          <w:tab w:val="left" w:pos="5760"/>
          <w:tab w:val="left" w:pos="6120"/>
          <w:tab w:val="left" w:pos="7560"/>
          <w:tab w:val="left" w:pos="8820"/>
        </w:tabs>
        <w:ind w:right="90"/>
        <w:rPr>
          <w:sz w:val="22"/>
        </w:rPr>
      </w:pPr>
      <w:r w:rsidRPr="00D23B96">
        <w:rPr>
          <w:sz w:val="22"/>
        </w:rPr>
        <w:t xml:space="preserve">Speaking up is okay… </w:t>
      </w:r>
      <w:r w:rsidRPr="00D23B96">
        <w:rPr>
          <w:sz w:val="22"/>
        </w:rPr>
        <w:tab/>
        <w:t>When called on individually</w:t>
      </w:r>
      <w:r w:rsidRPr="00D23B96">
        <w:rPr>
          <w:sz w:val="22"/>
        </w:rPr>
        <w:tab/>
        <w:t>When a general invitation is given</w:t>
      </w:r>
    </w:p>
    <w:p w:rsidR="00D63619" w:rsidRPr="00D23B96" w:rsidRDefault="00D63619">
      <w:pPr>
        <w:tabs>
          <w:tab w:val="left" w:pos="2460"/>
          <w:tab w:val="left" w:pos="5760"/>
          <w:tab w:val="left" w:pos="6120"/>
          <w:tab w:val="left" w:pos="7560"/>
          <w:tab w:val="left" w:pos="8820"/>
        </w:tabs>
        <w:ind w:right="90"/>
        <w:rPr>
          <w:sz w:val="22"/>
        </w:rPr>
      </w:pPr>
    </w:p>
    <w:p w:rsidR="00D63619" w:rsidRPr="00D23B96" w:rsidRDefault="00D63619">
      <w:pPr>
        <w:tabs>
          <w:tab w:val="left" w:pos="2460"/>
          <w:tab w:val="left" w:pos="5760"/>
          <w:tab w:val="left" w:pos="6120"/>
          <w:tab w:val="left" w:pos="7560"/>
          <w:tab w:val="left" w:pos="8820"/>
        </w:tabs>
        <w:ind w:right="90"/>
        <w:rPr>
          <w:sz w:val="22"/>
        </w:rPr>
      </w:pPr>
      <w:r w:rsidRPr="00D23B96">
        <w:rPr>
          <w:sz w:val="22"/>
        </w:rPr>
        <w:t>Will speak up in…</w:t>
      </w:r>
      <w:r w:rsidRPr="00D23B96">
        <w:rPr>
          <w:sz w:val="22"/>
        </w:rPr>
        <w:tab/>
        <w:t>Small groups only</w:t>
      </w:r>
      <w:r w:rsidRPr="00D23B96">
        <w:rPr>
          <w:sz w:val="22"/>
        </w:rPr>
        <w:tab/>
        <w:t>Large and small groups</w:t>
      </w:r>
    </w:p>
    <w:p w:rsidR="00D63619" w:rsidRPr="00D23B96" w:rsidRDefault="00D63619">
      <w:pPr>
        <w:tabs>
          <w:tab w:val="left" w:pos="2460"/>
          <w:tab w:val="left" w:pos="5760"/>
          <w:tab w:val="left" w:pos="6120"/>
          <w:tab w:val="left" w:pos="7560"/>
          <w:tab w:val="left" w:pos="8820"/>
        </w:tabs>
        <w:ind w:right="90"/>
        <w:rPr>
          <w:sz w:val="22"/>
        </w:rPr>
      </w:pPr>
    </w:p>
    <w:p w:rsidR="00D63619" w:rsidRPr="00D23B96" w:rsidRDefault="00D63619">
      <w:pPr>
        <w:tabs>
          <w:tab w:val="left" w:pos="2460"/>
          <w:tab w:val="left" w:pos="5760"/>
          <w:tab w:val="left" w:pos="6120"/>
          <w:tab w:val="left" w:pos="7560"/>
          <w:tab w:val="left" w:pos="8820"/>
        </w:tabs>
        <w:ind w:right="90"/>
        <w:rPr>
          <w:sz w:val="22"/>
        </w:rPr>
      </w:pPr>
      <w:r w:rsidRPr="00D23B96">
        <w:rPr>
          <w:sz w:val="22"/>
        </w:rPr>
        <w:t>Communication</w:t>
      </w:r>
      <w:r w:rsidRPr="00D23B96">
        <w:rPr>
          <w:sz w:val="22"/>
        </w:rPr>
        <w:tab/>
        <w:t>One way (teacher to student)</w:t>
      </w:r>
      <w:r w:rsidRPr="00D23B96">
        <w:rPr>
          <w:sz w:val="22"/>
        </w:rPr>
        <w:tab/>
        <w:t>Two way dialogue</w:t>
      </w:r>
    </w:p>
    <w:p w:rsidR="00D63619" w:rsidRPr="00D23B96" w:rsidRDefault="00D63619">
      <w:pPr>
        <w:tabs>
          <w:tab w:val="left" w:pos="2460"/>
          <w:tab w:val="left" w:pos="5760"/>
          <w:tab w:val="left" w:pos="6120"/>
          <w:tab w:val="left" w:pos="7560"/>
          <w:tab w:val="left" w:pos="8820"/>
        </w:tabs>
        <w:ind w:right="90"/>
        <w:rPr>
          <w:sz w:val="22"/>
        </w:rPr>
      </w:pPr>
    </w:p>
    <w:p w:rsidR="00D63619" w:rsidRPr="00D23B96" w:rsidRDefault="00D63619">
      <w:pPr>
        <w:tabs>
          <w:tab w:val="left" w:pos="2460"/>
          <w:tab w:val="left" w:pos="5760"/>
          <w:tab w:val="left" w:pos="6120"/>
          <w:tab w:val="left" w:pos="7560"/>
          <w:tab w:val="left" w:pos="8820"/>
        </w:tabs>
        <w:ind w:right="90"/>
        <w:rPr>
          <w:sz w:val="22"/>
        </w:rPr>
      </w:pPr>
      <w:r w:rsidRPr="00D23B96">
        <w:rPr>
          <w:sz w:val="22"/>
        </w:rPr>
        <w:t>Asking questions</w:t>
      </w:r>
      <w:r w:rsidRPr="00D23B96">
        <w:rPr>
          <w:sz w:val="22"/>
        </w:rPr>
        <w:tab/>
        <w:t>Uncomfortable</w:t>
      </w:r>
      <w:r w:rsidRPr="00D23B96">
        <w:rPr>
          <w:sz w:val="22"/>
        </w:rPr>
        <w:tab/>
        <w:t>Comfortable</w:t>
      </w:r>
    </w:p>
    <w:p w:rsidR="00D63619" w:rsidRPr="00D23B96" w:rsidRDefault="00D63619">
      <w:pPr>
        <w:tabs>
          <w:tab w:val="left" w:pos="2460"/>
          <w:tab w:val="left" w:pos="5300"/>
          <w:tab w:val="left" w:pos="6120"/>
          <w:tab w:val="left" w:pos="7560"/>
          <w:tab w:val="left" w:pos="8820"/>
        </w:tabs>
        <w:ind w:right="90"/>
        <w:jc w:val="center"/>
        <w:rPr>
          <w:sz w:val="22"/>
        </w:rPr>
      </w:pPr>
    </w:p>
    <w:p w:rsidR="00D63619" w:rsidRPr="00D23B96" w:rsidRDefault="00D63619">
      <w:pPr>
        <w:tabs>
          <w:tab w:val="left" w:pos="2460"/>
          <w:tab w:val="left" w:pos="5300"/>
          <w:tab w:val="left" w:pos="6120"/>
          <w:tab w:val="left" w:pos="7560"/>
          <w:tab w:val="left" w:pos="8820"/>
        </w:tabs>
        <w:ind w:right="90"/>
        <w:jc w:val="center"/>
        <w:rPr>
          <w:i/>
          <w:sz w:val="22"/>
        </w:rPr>
      </w:pPr>
      <w:r w:rsidRPr="00D23B96">
        <w:rPr>
          <w:i/>
          <w:sz w:val="22"/>
        </w:rPr>
        <w:t>Rule of Thumb: “The only dumb question is the one which is never asked”</w:t>
      </w:r>
    </w:p>
    <w:p w:rsidR="00D63619" w:rsidRPr="00D23B96" w:rsidRDefault="00D63619">
      <w:pPr>
        <w:tabs>
          <w:tab w:val="left" w:pos="2460"/>
          <w:tab w:val="left" w:pos="5300"/>
          <w:tab w:val="left" w:pos="6120"/>
          <w:tab w:val="left" w:pos="7560"/>
          <w:tab w:val="left" w:pos="8820"/>
        </w:tabs>
        <w:ind w:right="90"/>
        <w:rPr>
          <w:sz w:val="22"/>
        </w:rPr>
      </w:pPr>
    </w:p>
    <w:p w:rsidR="00D63619" w:rsidRPr="00D23B96" w:rsidRDefault="00D63619">
      <w:pPr>
        <w:tabs>
          <w:tab w:val="left" w:pos="2460"/>
          <w:tab w:val="left" w:pos="5300"/>
          <w:tab w:val="left" w:pos="6120"/>
          <w:tab w:val="left" w:pos="7560"/>
          <w:tab w:val="left" w:pos="8820"/>
        </w:tabs>
        <w:ind w:right="90"/>
        <w:rPr>
          <w:sz w:val="22"/>
        </w:rPr>
      </w:pPr>
    </w:p>
    <w:p w:rsidR="00D63619" w:rsidRPr="00D23B96" w:rsidRDefault="00D63619">
      <w:pPr>
        <w:tabs>
          <w:tab w:val="left" w:pos="2460"/>
          <w:tab w:val="left" w:pos="5300"/>
          <w:tab w:val="left" w:pos="6120"/>
          <w:tab w:val="left" w:pos="7560"/>
          <w:tab w:val="left" w:pos="8820"/>
        </w:tabs>
        <w:ind w:right="90"/>
        <w:rPr>
          <w:b/>
          <w:sz w:val="28"/>
        </w:rPr>
      </w:pPr>
      <w:r w:rsidRPr="00D23B96">
        <w:rPr>
          <w:b/>
          <w:sz w:val="28"/>
          <w:u w:val="single"/>
        </w:rPr>
        <w:t>Implications</w:t>
      </w:r>
      <w:r w:rsidRPr="00D23B96">
        <w:rPr>
          <w:b/>
          <w:sz w:val="28"/>
        </w:rPr>
        <w:t>:</w:t>
      </w:r>
    </w:p>
    <w:p w:rsidR="00D63619" w:rsidRPr="00D23B96" w:rsidRDefault="00D63619">
      <w:pPr>
        <w:tabs>
          <w:tab w:val="left" w:pos="2460"/>
          <w:tab w:val="left" w:pos="5300"/>
          <w:tab w:val="left" w:pos="6120"/>
          <w:tab w:val="left" w:pos="7560"/>
          <w:tab w:val="left" w:pos="8820"/>
        </w:tabs>
        <w:ind w:left="300" w:right="90" w:hanging="300"/>
        <w:rPr>
          <w:sz w:val="22"/>
        </w:rPr>
      </w:pPr>
    </w:p>
    <w:p w:rsidR="00D63619" w:rsidRPr="00D23B96" w:rsidRDefault="00D63619">
      <w:pPr>
        <w:tabs>
          <w:tab w:val="left" w:pos="2460"/>
          <w:tab w:val="left" w:pos="5300"/>
          <w:tab w:val="left" w:pos="6120"/>
          <w:tab w:val="left" w:pos="7560"/>
          <w:tab w:val="left" w:pos="8820"/>
        </w:tabs>
        <w:ind w:left="300" w:right="90" w:hanging="300"/>
        <w:rPr>
          <w:sz w:val="22"/>
        </w:rPr>
      </w:pPr>
      <w:r w:rsidRPr="00D23B96">
        <w:rPr>
          <w:sz w:val="22"/>
        </w:rPr>
        <w:t>1.</w:t>
      </w:r>
      <w:r w:rsidRPr="00D23B96">
        <w:rPr>
          <w:sz w:val="22"/>
        </w:rPr>
        <w:tab/>
      </w:r>
      <w:r w:rsidRPr="00D23B96">
        <w:rPr>
          <w:b/>
          <w:sz w:val="22"/>
        </w:rPr>
        <w:t xml:space="preserve">For Me: </w:t>
      </w:r>
      <w:r w:rsidRPr="00D23B96">
        <w:rPr>
          <w:sz w:val="22"/>
        </w:rPr>
        <w:t xml:space="preserve">I’ll try my best to teach in a manner in which Singaporeans better learn (column 1), but since I’ve lived almost 30 years in America and only </w:t>
      </w:r>
      <w:r w:rsidR="00482324" w:rsidRPr="00D23B96">
        <w:rPr>
          <w:sz w:val="22"/>
        </w:rPr>
        <w:t>26</w:t>
      </w:r>
      <w:r w:rsidRPr="00D23B96">
        <w:rPr>
          <w:sz w:val="22"/>
        </w:rPr>
        <w:t xml:space="preserve"> years in Asia I will unavoidably lapse into an American style (column 2).  Please forgive my lack of cultural sensitivity!</w:t>
      </w:r>
    </w:p>
    <w:p w:rsidR="00D63619" w:rsidRPr="00D23B96" w:rsidRDefault="00D63619">
      <w:pPr>
        <w:tabs>
          <w:tab w:val="left" w:pos="2460"/>
          <w:tab w:val="left" w:pos="5300"/>
          <w:tab w:val="left" w:pos="6120"/>
          <w:tab w:val="left" w:pos="7560"/>
          <w:tab w:val="left" w:pos="8820"/>
        </w:tabs>
        <w:ind w:left="300" w:right="90" w:hanging="300"/>
        <w:rPr>
          <w:sz w:val="22"/>
        </w:rPr>
      </w:pPr>
    </w:p>
    <w:p w:rsidR="00D63619" w:rsidRPr="00D23B96" w:rsidRDefault="00D63619">
      <w:pPr>
        <w:tabs>
          <w:tab w:val="left" w:pos="2460"/>
          <w:tab w:val="left" w:pos="5300"/>
          <w:tab w:val="left" w:pos="6120"/>
          <w:tab w:val="left" w:pos="7560"/>
          <w:tab w:val="left" w:pos="8820"/>
        </w:tabs>
        <w:ind w:left="300" w:right="90" w:hanging="300"/>
        <w:rPr>
          <w:sz w:val="22"/>
        </w:rPr>
      </w:pPr>
      <w:r w:rsidRPr="00D23B96">
        <w:rPr>
          <w:sz w:val="22"/>
        </w:rPr>
        <w:t>2.</w:t>
      </w:r>
      <w:r w:rsidRPr="00D23B96">
        <w:rPr>
          <w:sz w:val="22"/>
        </w:rPr>
        <w:tab/>
      </w:r>
      <w:r w:rsidRPr="00D23B96">
        <w:rPr>
          <w:b/>
          <w:sz w:val="22"/>
        </w:rPr>
        <w:t>For You</w:t>
      </w:r>
      <w:r w:rsidRPr="00D23B96">
        <w:rPr>
          <w:sz w:val="22"/>
        </w:rPr>
        <w:t>: You can feel free to be “a bit more American” in this class since I don’t yet feel that column 2 is inappropriate for Asians.  Relax, loosen up, and enjoy our differences!  But I don’t expect too many of you to follow this principle (thus implication 1 above)!</w:t>
      </w:r>
    </w:p>
    <w:p w:rsidR="00D63619" w:rsidRPr="00D23B96" w:rsidRDefault="00D63619">
      <w:pPr>
        <w:tabs>
          <w:tab w:val="left" w:pos="5380"/>
          <w:tab w:val="left" w:pos="6120"/>
          <w:tab w:val="left" w:pos="6260"/>
          <w:tab w:val="left" w:pos="7100"/>
          <w:tab w:val="left" w:pos="7560"/>
          <w:tab w:val="left" w:pos="7840"/>
          <w:tab w:val="left" w:pos="8820"/>
        </w:tabs>
        <w:ind w:right="90"/>
        <w:rPr>
          <w:sz w:val="22"/>
        </w:rPr>
      </w:pPr>
    </w:p>
    <w:p w:rsidR="00D63619" w:rsidRPr="00D23B96" w:rsidRDefault="00D63619">
      <w:pPr>
        <w:tabs>
          <w:tab w:val="left" w:pos="3140"/>
          <w:tab w:val="left" w:pos="7640"/>
        </w:tabs>
        <w:ind w:left="360" w:right="90" w:hanging="360"/>
        <w:rPr>
          <w:sz w:val="22"/>
        </w:rPr>
      </w:pPr>
      <w:r w:rsidRPr="00D23B96">
        <w:rPr>
          <w:sz w:val="22"/>
        </w:rPr>
        <w:br w:type="page"/>
      </w:r>
    </w:p>
    <w:p w:rsidR="00D63619" w:rsidRPr="00D23B96" w:rsidRDefault="00D63619">
      <w:pPr>
        <w:tabs>
          <w:tab w:val="left" w:pos="3140"/>
          <w:tab w:val="left" w:pos="7640"/>
        </w:tabs>
        <w:ind w:left="360" w:right="90" w:hanging="360"/>
        <w:rPr>
          <w:b/>
          <w:sz w:val="22"/>
        </w:rPr>
      </w:pPr>
      <w:r w:rsidRPr="00D23B96">
        <w:rPr>
          <w:b/>
          <w:sz w:val="22"/>
        </w:rPr>
        <w:t>I.</w:t>
      </w:r>
      <w:r w:rsidRPr="00D23B96">
        <w:rPr>
          <w:b/>
          <w:sz w:val="22"/>
        </w:rPr>
        <w:tab/>
        <w:t>Evening School Brochure Description</w:t>
      </w:r>
    </w:p>
    <w:p w:rsidR="00D63619" w:rsidRPr="00D23B96" w:rsidRDefault="00D63619">
      <w:pPr>
        <w:tabs>
          <w:tab w:val="left" w:pos="3140"/>
          <w:tab w:val="left" w:pos="7640"/>
        </w:tabs>
        <w:ind w:left="360" w:right="90"/>
        <w:rPr>
          <w:sz w:val="22"/>
        </w:rPr>
      </w:pPr>
    </w:p>
    <w:p w:rsidR="00D63619" w:rsidRPr="00D23B96" w:rsidRDefault="00D63619">
      <w:pPr>
        <w:tabs>
          <w:tab w:val="left" w:pos="3140"/>
          <w:tab w:val="left" w:pos="7640"/>
        </w:tabs>
        <w:ind w:left="360" w:right="90"/>
        <w:rPr>
          <w:sz w:val="22"/>
        </w:rPr>
      </w:pPr>
      <w:r w:rsidRPr="00D23B96">
        <w:rPr>
          <w:sz w:val="22"/>
        </w:rPr>
        <w:t xml:space="preserve">“Now I know the answer is </w:t>
      </w:r>
      <w:r w:rsidRPr="00D23B96">
        <w:rPr>
          <w:i/>
          <w:sz w:val="22"/>
        </w:rPr>
        <w:t>somewhere</w:t>
      </w:r>
      <w:r w:rsidRPr="00D23B96">
        <w:rPr>
          <w:sz w:val="22"/>
        </w:rPr>
        <w:t xml:space="preserve"> in the New Testament…” “What in the world is the Book of Hebrews saying?”  “Did Paul write that?  Or was it John?”  “How can I find my way through all those symbols in Revelation?”  Have you ever asked questions like these?  This may be true because you’ve never studied </w:t>
      </w:r>
      <w:r w:rsidRPr="00D23B96">
        <w:rPr>
          <w:i/>
          <w:sz w:val="22"/>
        </w:rPr>
        <w:t>the big picture</w:t>
      </w:r>
      <w:r w:rsidRPr="00D23B96">
        <w:rPr>
          <w:sz w:val="22"/>
        </w:rPr>
        <w:t xml:space="preserve"> of the New Testament and its 27 books.  In this course we’ll look at the basic theme of each NT book, including the first century circumstances under which each was written.  This will help you gain an overview of the New Testament and yet also have 200 pages of handouts to dig in deeper on your own following the course.</w:t>
      </w:r>
    </w:p>
    <w:p w:rsidR="00D63619" w:rsidRPr="00D23B96" w:rsidRDefault="00D63619">
      <w:pPr>
        <w:tabs>
          <w:tab w:val="left" w:pos="3140"/>
          <w:tab w:val="left" w:pos="7640"/>
        </w:tabs>
        <w:ind w:left="360" w:right="90" w:hanging="360"/>
        <w:rPr>
          <w:sz w:val="22"/>
        </w:rPr>
      </w:pPr>
    </w:p>
    <w:p w:rsidR="00D63619" w:rsidRPr="00D23B96" w:rsidRDefault="00D63619">
      <w:pPr>
        <w:tabs>
          <w:tab w:val="left" w:pos="3140"/>
          <w:tab w:val="left" w:pos="7640"/>
        </w:tabs>
        <w:ind w:left="360" w:right="90" w:hanging="360"/>
        <w:rPr>
          <w:b/>
          <w:sz w:val="22"/>
        </w:rPr>
      </w:pPr>
      <w:r w:rsidRPr="00D23B96">
        <w:rPr>
          <w:b/>
          <w:sz w:val="22"/>
        </w:rPr>
        <w:t>II. Course Objectives</w:t>
      </w:r>
    </w:p>
    <w:p w:rsidR="00D63619" w:rsidRPr="00D23B96" w:rsidRDefault="00D63619">
      <w:pPr>
        <w:tabs>
          <w:tab w:val="left" w:pos="3140"/>
          <w:tab w:val="left" w:pos="7640"/>
        </w:tabs>
        <w:ind w:left="360" w:right="90"/>
        <w:rPr>
          <w:sz w:val="22"/>
        </w:rPr>
      </w:pPr>
      <w:r w:rsidRPr="00D23B96">
        <w:rPr>
          <w:sz w:val="22"/>
        </w:rPr>
        <w:t>By the end of this part of the course the student will be familiar with…</w:t>
      </w:r>
    </w:p>
    <w:p w:rsidR="00D63619" w:rsidRPr="00D23B96" w:rsidRDefault="00D63619">
      <w:pPr>
        <w:tabs>
          <w:tab w:val="left" w:pos="3140"/>
          <w:tab w:val="left" w:pos="7640"/>
        </w:tabs>
        <w:ind w:left="360" w:right="90"/>
        <w:rPr>
          <w:sz w:val="22"/>
        </w:rPr>
      </w:pPr>
    </w:p>
    <w:p w:rsidR="00D63619" w:rsidRPr="00D23B96" w:rsidRDefault="00D63619">
      <w:pPr>
        <w:tabs>
          <w:tab w:val="left" w:pos="3140"/>
          <w:tab w:val="left" w:pos="7640"/>
        </w:tabs>
        <w:ind w:left="720" w:right="90" w:hanging="360"/>
        <w:rPr>
          <w:sz w:val="22"/>
        </w:rPr>
      </w:pPr>
      <w:r w:rsidRPr="00D23B96">
        <w:rPr>
          <w:sz w:val="22"/>
        </w:rPr>
        <w:t>A.</w:t>
      </w:r>
      <w:r w:rsidRPr="00D23B96">
        <w:rPr>
          <w:sz w:val="22"/>
        </w:rPr>
        <w:tab/>
        <w:t>The author, date, origin, recipients, occasion, characteristics, and argument of NT books.</w:t>
      </w:r>
    </w:p>
    <w:p w:rsidR="00D63619" w:rsidRPr="00D23B96" w:rsidRDefault="00D63619">
      <w:pPr>
        <w:tabs>
          <w:tab w:val="left" w:pos="3140"/>
          <w:tab w:val="left" w:pos="7640"/>
        </w:tabs>
        <w:ind w:left="720" w:right="90" w:hanging="360"/>
        <w:rPr>
          <w:sz w:val="22"/>
        </w:rPr>
      </w:pPr>
    </w:p>
    <w:p w:rsidR="00D63619" w:rsidRPr="00D23B96" w:rsidRDefault="00D63619">
      <w:pPr>
        <w:tabs>
          <w:tab w:val="left" w:pos="3140"/>
          <w:tab w:val="left" w:pos="7640"/>
        </w:tabs>
        <w:ind w:left="720" w:right="90" w:hanging="360"/>
        <w:rPr>
          <w:sz w:val="22"/>
        </w:rPr>
      </w:pPr>
      <w:r w:rsidRPr="00D23B96">
        <w:rPr>
          <w:sz w:val="22"/>
        </w:rPr>
        <w:t>B.</w:t>
      </w:r>
      <w:r w:rsidRPr="00D23B96">
        <w:rPr>
          <w:sz w:val="22"/>
        </w:rPr>
        <w:tab/>
        <w:t>Each of the NT books in chronological order in conjunction with the Book of Acts.</w:t>
      </w:r>
    </w:p>
    <w:p w:rsidR="00D63619" w:rsidRPr="00D23B96" w:rsidRDefault="00D63619">
      <w:pPr>
        <w:tabs>
          <w:tab w:val="left" w:pos="3140"/>
          <w:tab w:val="left" w:pos="7640"/>
        </w:tabs>
        <w:ind w:left="720" w:right="90" w:hanging="360"/>
        <w:rPr>
          <w:sz w:val="22"/>
        </w:rPr>
      </w:pPr>
    </w:p>
    <w:p w:rsidR="00D63619" w:rsidRPr="00D23B96" w:rsidRDefault="00D63619">
      <w:pPr>
        <w:tabs>
          <w:tab w:val="left" w:pos="3140"/>
          <w:tab w:val="left" w:pos="7640"/>
        </w:tabs>
        <w:ind w:left="720" w:right="90" w:hanging="360"/>
        <w:rPr>
          <w:sz w:val="22"/>
        </w:rPr>
      </w:pPr>
      <w:r w:rsidRPr="00D23B96">
        <w:rPr>
          <w:sz w:val="22"/>
        </w:rPr>
        <w:t>C.</w:t>
      </w:r>
      <w:r w:rsidRPr="00D23B96">
        <w:rPr>
          <w:sz w:val="22"/>
        </w:rPr>
        <w:tab/>
        <w:t>The relevance of each NT book to Asian culture.</w:t>
      </w:r>
    </w:p>
    <w:p w:rsidR="00D63619" w:rsidRPr="00D23B96" w:rsidRDefault="00D63619">
      <w:pPr>
        <w:tabs>
          <w:tab w:val="left" w:pos="3140"/>
          <w:tab w:val="left" w:pos="7640"/>
        </w:tabs>
        <w:ind w:left="360" w:right="90" w:hanging="360"/>
        <w:rPr>
          <w:sz w:val="22"/>
        </w:rPr>
      </w:pPr>
    </w:p>
    <w:p w:rsidR="00D63619" w:rsidRPr="00D23B96" w:rsidRDefault="00D63619">
      <w:pPr>
        <w:tabs>
          <w:tab w:val="left" w:pos="3140"/>
          <w:tab w:val="left" w:pos="7640"/>
        </w:tabs>
        <w:ind w:left="360" w:right="90" w:hanging="360"/>
        <w:rPr>
          <w:b/>
          <w:sz w:val="22"/>
        </w:rPr>
      </w:pPr>
      <w:r w:rsidRPr="00D23B96">
        <w:rPr>
          <w:b/>
          <w:sz w:val="22"/>
        </w:rPr>
        <w:t>III. Course Requirements</w:t>
      </w:r>
    </w:p>
    <w:p w:rsidR="00D63619" w:rsidRPr="00D23B96" w:rsidRDefault="00D63619">
      <w:pPr>
        <w:tabs>
          <w:tab w:val="left" w:pos="3140"/>
          <w:tab w:val="left" w:pos="7640"/>
        </w:tabs>
        <w:ind w:left="360" w:right="90"/>
        <w:rPr>
          <w:sz w:val="22"/>
        </w:rPr>
      </w:pPr>
    </w:p>
    <w:p w:rsidR="00D63619" w:rsidRPr="00D23B96" w:rsidRDefault="00D63619">
      <w:pPr>
        <w:tabs>
          <w:tab w:val="left" w:pos="3140"/>
          <w:tab w:val="left" w:pos="7640"/>
        </w:tabs>
        <w:ind w:left="720" w:right="90" w:hanging="360"/>
        <w:rPr>
          <w:sz w:val="22"/>
        </w:rPr>
      </w:pPr>
      <w:r w:rsidRPr="00D23B96">
        <w:rPr>
          <w:sz w:val="22"/>
        </w:rPr>
        <w:t>A.</w:t>
      </w:r>
      <w:r w:rsidRPr="00D23B96">
        <w:rPr>
          <w:sz w:val="22"/>
        </w:rPr>
        <w:tab/>
      </w:r>
      <w:r w:rsidRPr="00D23B96">
        <w:rPr>
          <w:sz w:val="22"/>
          <w:u w:val="single"/>
        </w:rPr>
        <w:t>Readings</w:t>
      </w:r>
      <w:r w:rsidRPr="00D23B96">
        <w:rPr>
          <w:sz w:val="22"/>
        </w:rPr>
        <w:t xml:space="preserve"> (50%) from the class notes and one NT book will be assigned for each session.  You will report the percentage you read of the evening’s assignment at the beginning of each quiz.  If you </w:t>
      </w:r>
      <w:r w:rsidRPr="00D23B96">
        <w:rPr>
          <w:i/>
          <w:sz w:val="22"/>
        </w:rPr>
        <w:t>really</w:t>
      </w:r>
      <w:r w:rsidRPr="00D23B96">
        <w:rPr>
          <w:sz w:val="22"/>
        </w:rPr>
        <w:t xml:space="preserve"> want to gain from the course I encourage you to read </w:t>
      </w:r>
      <w:r w:rsidRPr="00D23B96">
        <w:rPr>
          <w:i/>
          <w:sz w:val="22"/>
        </w:rPr>
        <w:t>every</w:t>
      </w:r>
      <w:r w:rsidRPr="00D23B96">
        <w:rPr>
          <w:sz w:val="22"/>
        </w:rPr>
        <w:t xml:space="preserve"> NT book along with the class notes for that session!  </w:t>
      </w:r>
    </w:p>
    <w:p w:rsidR="00D63619" w:rsidRPr="00D23B96" w:rsidRDefault="00D63619">
      <w:pPr>
        <w:tabs>
          <w:tab w:val="left" w:pos="3140"/>
          <w:tab w:val="left" w:pos="7640"/>
        </w:tabs>
        <w:ind w:left="720" w:right="90" w:hanging="360"/>
        <w:rPr>
          <w:sz w:val="22"/>
        </w:rPr>
      </w:pPr>
    </w:p>
    <w:p w:rsidR="00D63619" w:rsidRPr="00D23B96" w:rsidRDefault="00D63619">
      <w:pPr>
        <w:tabs>
          <w:tab w:val="left" w:pos="3140"/>
          <w:tab w:val="left" w:pos="7640"/>
        </w:tabs>
        <w:ind w:left="720" w:right="90" w:hanging="360"/>
        <w:rPr>
          <w:sz w:val="22"/>
        </w:rPr>
      </w:pPr>
      <w:r w:rsidRPr="00D23B96">
        <w:rPr>
          <w:sz w:val="22"/>
        </w:rPr>
        <w:t>B.</w:t>
      </w:r>
      <w:r w:rsidRPr="00D23B96">
        <w:rPr>
          <w:sz w:val="22"/>
        </w:rPr>
        <w:tab/>
      </w:r>
      <w:r w:rsidRPr="00D23B96">
        <w:rPr>
          <w:sz w:val="22"/>
          <w:u w:val="single"/>
        </w:rPr>
        <w:t>Quizzes</w:t>
      </w:r>
      <w:r w:rsidRPr="00D23B96">
        <w:rPr>
          <w:sz w:val="22"/>
        </w:rPr>
        <w:t xml:space="preserve"> (50%) will be given at the start of each of the remaining 9 class periods.  Questions will be mostly short answer, but also true-false, multiple choice, etc.  The content will cover one question from the previous week’s class session and 5 questions from the NT book and its class notes assigned for that night.  The 4 lowest grades will be dropped so that only 5 quizzes will count towards the final course grade.  It is intended that the quizzes will encourage punctuality, review of previous sessions, and careful reading of the class notes and NT text.  No makeup quizzes will be given.  </w:t>
      </w:r>
    </w:p>
    <w:p w:rsidR="00D63619" w:rsidRPr="00D23B96" w:rsidRDefault="00D63619">
      <w:pPr>
        <w:tabs>
          <w:tab w:val="left" w:pos="3140"/>
          <w:tab w:val="left" w:pos="7640"/>
        </w:tabs>
        <w:ind w:left="720" w:right="90" w:hanging="360"/>
        <w:rPr>
          <w:sz w:val="22"/>
        </w:rPr>
      </w:pPr>
    </w:p>
    <w:p w:rsidR="00D63619" w:rsidRPr="00D23B96" w:rsidRDefault="00D63619">
      <w:pPr>
        <w:tabs>
          <w:tab w:val="left" w:pos="3140"/>
          <w:tab w:val="left" w:pos="7640"/>
        </w:tabs>
        <w:ind w:left="720" w:right="90" w:hanging="360"/>
        <w:rPr>
          <w:sz w:val="22"/>
        </w:rPr>
      </w:pPr>
      <w:r w:rsidRPr="00D23B96">
        <w:rPr>
          <w:sz w:val="22"/>
        </w:rPr>
        <w:t>C.</w:t>
      </w:r>
      <w:r w:rsidRPr="00D23B96">
        <w:rPr>
          <w:sz w:val="22"/>
        </w:rPr>
        <w:tab/>
        <w:t>There will be no required book reading, no midterm exam, no final exam, and no papers.</w:t>
      </w:r>
    </w:p>
    <w:p w:rsidR="00D63619" w:rsidRPr="00D23B96" w:rsidRDefault="00D63619">
      <w:pPr>
        <w:tabs>
          <w:tab w:val="left" w:pos="3140"/>
          <w:tab w:val="left" w:pos="7640"/>
        </w:tabs>
        <w:ind w:left="840" w:right="90"/>
        <w:rPr>
          <w:sz w:val="22"/>
        </w:rPr>
      </w:pPr>
      <w:r w:rsidRPr="00D23B96">
        <w:rPr>
          <w:sz w:val="22"/>
        </w:rPr>
        <w:br w:type="page"/>
      </w:r>
    </w:p>
    <w:p w:rsidR="00D63619" w:rsidRPr="00D23B96" w:rsidRDefault="00D63619">
      <w:pPr>
        <w:tabs>
          <w:tab w:val="left" w:pos="5120"/>
          <w:tab w:val="left" w:pos="8460"/>
        </w:tabs>
        <w:ind w:left="360" w:right="90" w:hanging="360"/>
        <w:rPr>
          <w:b/>
          <w:sz w:val="22"/>
        </w:rPr>
      </w:pPr>
      <w:r w:rsidRPr="00D23B96">
        <w:rPr>
          <w:b/>
          <w:sz w:val="22"/>
        </w:rPr>
        <w:t>V. Readings and Quizzes Schedule (Evening School)</w:t>
      </w:r>
    </w:p>
    <w:p w:rsidR="00D63619" w:rsidRPr="00D23B96" w:rsidRDefault="00D63619">
      <w:pPr>
        <w:tabs>
          <w:tab w:val="left" w:pos="1160"/>
          <w:tab w:val="left" w:pos="2420"/>
          <w:tab w:val="left" w:pos="6480"/>
          <w:tab w:val="left" w:pos="8100"/>
        </w:tabs>
        <w:ind w:left="360" w:right="90"/>
        <w:rPr>
          <w:sz w:val="22"/>
        </w:rPr>
      </w:pPr>
    </w:p>
    <w:p w:rsidR="00D63619" w:rsidRPr="00D23B96" w:rsidRDefault="00D63619">
      <w:pPr>
        <w:tabs>
          <w:tab w:val="left" w:pos="1160"/>
          <w:tab w:val="left" w:pos="2420"/>
          <w:tab w:val="left" w:pos="6480"/>
          <w:tab w:val="left" w:pos="8100"/>
        </w:tabs>
        <w:ind w:left="360" w:right="90"/>
        <w:rPr>
          <w:sz w:val="18"/>
        </w:rPr>
      </w:pPr>
      <w:r w:rsidRPr="00D23B96">
        <w:rPr>
          <w:sz w:val="18"/>
        </w:rPr>
        <w:t>Quizzes cover the previous week (1 question) and the underlined pages for the New Testament book read for that night (5 questions).  Pages 22-25 are optional, but you will want to fill in these charts to review for the quizzes.</w:t>
      </w:r>
    </w:p>
    <w:p w:rsidR="00D63619" w:rsidRPr="00D23B96" w:rsidRDefault="00D63619">
      <w:pPr>
        <w:tabs>
          <w:tab w:val="left" w:pos="1320"/>
          <w:tab w:val="left" w:pos="2480"/>
          <w:tab w:val="left" w:pos="5580"/>
          <w:tab w:val="left" w:pos="7280"/>
        </w:tabs>
        <w:ind w:left="360" w:right="90"/>
        <w:rPr>
          <w:sz w:val="18"/>
        </w:rPr>
      </w:pPr>
    </w:p>
    <w:p w:rsidR="00D63619" w:rsidRPr="00D23B96" w:rsidRDefault="00D63619">
      <w:pPr>
        <w:tabs>
          <w:tab w:val="left" w:pos="1320"/>
          <w:tab w:val="left" w:pos="2480"/>
          <w:tab w:val="left" w:pos="5100"/>
          <w:tab w:val="left" w:pos="5580"/>
          <w:tab w:val="left" w:pos="7680"/>
        </w:tabs>
        <w:ind w:left="360" w:right="90"/>
        <w:rPr>
          <w:sz w:val="22"/>
          <w:u w:val="words"/>
        </w:rPr>
      </w:pPr>
      <w:r w:rsidRPr="00D23B96">
        <w:rPr>
          <w:sz w:val="22"/>
          <w:u w:val="words"/>
        </w:rPr>
        <w:t>Session</w:t>
      </w:r>
      <w:r w:rsidRPr="00D23B96">
        <w:rPr>
          <w:sz w:val="22"/>
          <w:u w:val="words"/>
        </w:rPr>
        <w:tab/>
        <w:t>Date</w:t>
      </w:r>
      <w:r w:rsidRPr="00D23B96">
        <w:rPr>
          <w:sz w:val="22"/>
          <w:u w:val="words"/>
        </w:rPr>
        <w:tab/>
        <w:t>Topic</w:t>
      </w:r>
      <w:r w:rsidRPr="00D23B96">
        <w:rPr>
          <w:sz w:val="22"/>
          <w:u w:val="words"/>
        </w:rPr>
        <w:tab/>
      </w:r>
      <w:r w:rsidRPr="00D23B96">
        <w:rPr>
          <w:sz w:val="22"/>
          <w:u w:val="single"/>
        </w:rPr>
        <w:t>Class Notes/</w:t>
      </w:r>
      <w:r w:rsidRPr="00D23B96">
        <w:rPr>
          <w:sz w:val="22"/>
          <w:u w:val="words"/>
        </w:rPr>
        <w:t>Reading</w:t>
      </w:r>
      <w:r w:rsidRPr="00D23B96">
        <w:rPr>
          <w:sz w:val="22"/>
          <w:u w:val="words"/>
        </w:rPr>
        <w:tab/>
        <w:t>Book for Quiz</w:t>
      </w:r>
      <w:r w:rsidRPr="00D23B96">
        <w:rPr>
          <w:sz w:val="22"/>
          <w:u w:val="words"/>
        </w:rPr>
        <w:tab/>
      </w:r>
      <w:r w:rsidRPr="00D23B96">
        <w:rPr>
          <w:sz w:val="22"/>
          <w:u w:val="words"/>
        </w:rPr>
        <w:tab/>
      </w:r>
      <w:r w:rsidRPr="00D23B96">
        <w:rPr>
          <w:sz w:val="22"/>
          <w:u w:val="words"/>
        </w:rPr>
        <w:tab/>
      </w:r>
      <w:r w:rsidRPr="00D23B96">
        <w:rPr>
          <w:sz w:val="22"/>
          <w:u w:val="words"/>
        </w:rPr>
        <w:tab/>
      </w:r>
      <w:r w:rsidRPr="00D23B96">
        <w:rPr>
          <w:sz w:val="22"/>
          <w:u w:val="words"/>
        </w:rPr>
        <w:tab/>
      </w: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t>1</w:t>
      </w:r>
      <w:r w:rsidRPr="00D23B96">
        <w:rPr>
          <w:sz w:val="22"/>
        </w:rPr>
        <w:tab/>
        <w:t>5 July</w:t>
      </w:r>
      <w:r w:rsidRPr="00D23B96">
        <w:rPr>
          <w:sz w:val="22"/>
        </w:rPr>
        <w:tab/>
        <w:t>Syllabus, Overview</w:t>
      </w:r>
      <w:r w:rsidRPr="00D23B96">
        <w:rPr>
          <w:sz w:val="22"/>
        </w:rPr>
        <w:tab/>
        <w:t>1-11, 17-18</w:t>
      </w:r>
      <w:r w:rsidRPr="00D23B96">
        <w:rPr>
          <w:sz w:val="22"/>
        </w:rPr>
        <w:tab/>
        <w:t>None</w:t>
      </w: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r>
      <w:r w:rsidRPr="00D23B96">
        <w:rPr>
          <w:sz w:val="22"/>
        </w:rPr>
        <w:tab/>
      </w:r>
      <w:r w:rsidRPr="00D23B96">
        <w:rPr>
          <w:sz w:val="22"/>
        </w:rPr>
        <w:tab/>
        <w:t>Matthew, James</w:t>
      </w:r>
      <w:r w:rsidRPr="00D23B96">
        <w:rPr>
          <w:sz w:val="22"/>
        </w:rPr>
        <w:tab/>
        <w:t>26, 29, 30, 47-62</w:t>
      </w:r>
    </w:p>
    <w:p w:rsidR="00D63619" w:rsidRPr="00D23B96" w:rsidRDefault="00D63619">
      <w:pPr>
        <w:tabs>
          <w:tab w:val="center" w:pos="620"/>
          <w:tab w:val="left" w:pos="1320"/>
          <w:tab w:val="left" w:pos="2480"/>
          <w:tab w:val="left" w:pos="5100"/>
          <w:tab w:val="left" w:pos="5580"/>
          <w:tab w:val="left" w:pos="7680"/>
        </w:tabs>
        <w:ind w:left="360" w:right="90"/>
        <w:rPr>
          <w:sz w:val="22"/>
        </w:rPr>
      </w:pP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t>2</w:t>
      </w:r>
      <w:r w:rsidRPr="00D23B96">
        <w:rPr>
          <w:sz w:val="22"/>
        </w:rPr>
        <w:tab/>
        <w:t>12 July</w:t>
      </w:r>
      <w:r w:rsidRPr="00D23B96">
        <w:rPr>
          <w:sz w:val="22"/>
        </w:rPr>
        <w:tab/>
        <w:t>Galatians</w:t>
      </w:r>
      <w:r w:rsidRPr="00D23B96">
        <w:rPr>
          <w:sz w:val="22"/>
        </w:rPr>
        <w:tab/>
        <w:t xml:space="preserve">34-35, 39, </w:t>
      </w:r>
      <w:r w:rsidRPr="00D23B96">
        <w:rPr>
          <w:sz w:val="22"/>
          <w:u w:val="single"/>
        </w:rPr>
        <w:t>63-69</w:t>
      </w:r>
      <w:r w:rsidRPr="00D23B96">
        <w:rPr>
          <w:sz w:val="22"/>
        </w:rPr>
        <w:t>, 22</w:t>
      </w:r>
      <w:r w:rsidRPr="00D23B96">
        <w:rPr>
          <w:sz w:val="22"/>
        </w:rPr>
        <w:tab/>
        <w:t>Galatians</w:t>
      </w: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r>
      <w:r w:rsidRPr="00D23B96">
        <w:rPr>
          <w:sz w:val="22"/>
        </w:rPr>
        <w:tab/>
      </w:r>
      <w:r w:rsidRPr="00D23B96">
        <w:rPr>
          <w:sz w:val="22"/>
        </w:rPr>
        <w:tab/>
        <w:t>1 &amp; 2 Thessalonians</w:t>
      </w:r>
      <w:r w:rsidRPr="00D23B96">
        <w:rPr>
          <w:sz w:val="22"/>
        </w:rPr>
        <w:tab/>
      </w:r>
      <w:r w:rsidRPr="00D23B96">
        <w:rPr>
          <w:sz w:val="22"/>
          <w:u w:val="single"/>
        </w:rPr>
        <w:t>29</w:t>
      </w:r>
      <w:r w:rsidRPr="00D23B96">
        <w:rPr>
          <w:sz w:val="22"/>
        </w:rPr>
        <w:t>, 19-21, 70-75, 22</w:t>
      </w:r>
      <w:r w:rsidRPr="00D23B96">
        <w:rPr>
          <w:sz w:val="22"/>
        </w:rPr>
        <w:tab/>
      </w:r>
    </w:p>
    <w:p w:rsidR="00D63619" w:rsidRPr="00D23B96" w:rsidRDefault="00D63619">
      <w:pPr>
        <w:tabs>
          <w:tab w:val="center" w:pos="620"/>
          <w:tab w:val="left" w:pos="1320"/>
          <w:tab w:val="left" w:pos="2480"/>
          <w:tab w:val="left" w:pos="5100"/>
          <w:tab w:val="left" w:pos="5580"/>
          <w:tab w:val="left" w:pos="7680"/>
        </w:tabs>
        <w:ind w:left="360" w:right="90"/>
        <w:rPr>
          <w:sz w:val="22"/>
        </w:rPr>
      </w:pP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t>3</w:t>
      </w:r>
      <w:r w:rsidRPr="00D23B96">
        <w:rPr>
          <w:sz w:val="22"/>
        </w:rPr>
        <w:tab/>
        <w:t>19 July</w:t>
      </w:r>
      <w:r w:rsidRPr="00D23B96">
        <w:rPr>
          <w:sz w:val="22"/>
        </w:rPr>
        <w:tab/>
        <w:t>1 &amp; 2 Corinthians</w:t>
      </w:r>
      <w:r w:rsidRPr="00D23B96">
        <w:rPr>
          <w:sz w:val="22"/>
        </w:rPr>
        <w:tab/>
        <w:t xml:space="preserve">39, 76-79, </w:t>
      </w:r>
      <w:r w:rsidRPr="00D23B96">
        <w:rPr>
          <w:sz w:val="22"/>
          <w:u w:val="single"/>
        </w:rPr>
        <w:t>80-83</w:t>
      </w:r>
      <w:r w:rsidRPr="00D23B96">
        <w:rPr>
          <w:sz w:val="22"/>
        </w:rPr>
        <w:tab/>
        <w:t>2 Corinthians</w:t>
      </w: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r>
      <w:r w:rsidRPr="00D23B96">
        <w:rPr>
          <w:sz w:val="22"/>
        </w:rPr>
        <w:tab/>
      </w:r>
      <w:r w:rsidRPr="00D23B96">
        <w:rPr>
          <w:sz w:val="22"/>
        </w:rPr>
        <w:tab/>
        <w:t>Romans</w:t>
      </w:r>
      <w:r w:rsidRPr="00D23B96">
        <w:rPr>
          <w:sz w:val="22"/>
        </w:rPr>
        <w:tab/>
        <w:t>29, 84-89, 22-23</w:t>
      </w:r>
      <w:r w:rsidRPr="00D23B96">
        <w:rPr>
          <w:sz w:val="22"/>
        </w:rPr>
        <w:tab/>
      </w:r>
    </w:p>
    <w:p w:rsidR="00D63619" w:rsidRPr="00D23B96" w:rsidRDefault="00D63619">
      <w:pPr>
        <w:tabs>
          <w:tab w:val="center" w:pos="620"/>
          <w:tab w:val="left" w:pos="1320"/>
          <w:tab w:val="left" w:pos="2480"/>
          <w:tab w:val="left" w:pos="5100"/>
          <w:tab w:val="left" w:pos="5580"/>
          <w:tab w:val="left" w:pos="7680"/>
        </w:tabs>
        <w:ind w:left="360" w:right="90"/>
        <w:rPr>
          <w:sz w:val="22"/>
        </w:rPr>
      </w:pP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t>4</w:t>
      </w:r>
      <w:r w:rsidRPr="00D23B96">
        <w:rPr>
          <w:sz w:val="22"/>
        </w:rPr>
        <w:tab/>
        <w:t>26 July</w:t>
      </w:r>
      <w:r w:rsidRPr="00D23B96">
        <w:rPr>
          <w:sz w:val="22"/>
        </w:rPr>
        <w:tab/>
        <w:t>Luke</w:t>
      </w:r>
      <w:r w:rsidRPr="00D23B96">
        <w:rPr>
          <w:sz w:val="22"/>
        </w:rPr>
        <w:tab/>
        <w:t>13, 26, 31, 90-97, 23</w:t>
      </w:r>
      <w:r w:rsidRPr="00D23B96">
        <w:rPr>
          <w:sz w:val="22"/>
        </w:rPr>
        <w:tab/>
      </w: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r>
      <w:r w:rsidRPr="00D23B96">
        <w:rPr>
          <w:sz w:val="22"/>
        </w:rPr>
        <w:tab/>
      </w:r>
      <w:r w:rsidRPr="00D23B96">
        <w:rPr>
          <w:sz w:val="22"/>
        </w:rPr>
        <w:tab/>
        <w:t>Acts</w:t>
      </w:r>
      <w:r w:rsidRPr="00D23B96">
        <w:rPr>
          <w:sz w:val="22"/>
        </w:rPr>
        <w:tab/>
        <w:t xml:space="preserve">29, 14, 38, </w:t>
      </w:r>
      <w:r w:rsidRPr="00D23B96">
        <w:rPr>
          <w:sz w:val="22"/>
          <w:u w:val="single"/>
        </w:rPr>
        <w:t>98-105</w:t>
      </w:r>
      <w:r w:rsidRPr="00D23B96">
        <w:rPr>
          <w:sz w:val="22"/>
        </w:rPr>
        <w:t>, 23</w:t>
      </w:r>
      <w:r w:rsidRPr="00D23B96">
        <w:rPr>
          <w:sz w:val="22"/>
        </w:rPr>
        <w:tab/>
        <w:t>Acts</w:t>
      </w:r>
    </w:p>
    <w:p w:rsidR="00D63619" w:rsidRPr="00D23B96" w:rsidRDefault="00D63619">
      <w:pPr>
        <w:tabs>
          <w:tab w:val="center" w:pos="620"/>
          <w:tab w:val="left" w:pos="1320"/>
          <w:tab w:val="left" w:pos="2480"/>
          <w:tab w:val="left" w:pos="5100"/>
          <w:tab w:val="left" w:pos="5580"/>
          <w:tab w:val="left" w:pos="7680"/>
        </w:tabs>
        <w:ind w:left="360" w:right="90"/>
        <w:rPr>
          <w:sz w:val="22"/>
        </w:rPr>
      </w:pP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t>5</w:t>
      </w:r>
      <w:r w:rsidRPr="00D23B96">
        <w:rPr>
          <w:sz w:val="22"/>
        </w:rPr>
        <w:tab/>
        <w:t>2 August</w:t>
      </w:r>
      <w:r w:rsidRPr="00D23B96">
        <w:rPr>
          <w:sz w:val="22"/>
        </w:rPr>
        <w:tab/>
        <w:t>Ephesians, Colossians</w:t>
      </w:r>
      <w:r w:rsidRPr="00D23B96">
        <w:rPr>
          <w:sz w:val="22"/>
        </w:rPr>
        <w:tab/>
        <w:t xml:space="preserve">29, 31, 39, </w:t>
      </w:r>
      <w:r w:rsidRPr="00D23B96">
        <w:rPr>
          <w:sz w:val="22"/>
          <w:u w:val="single"/>
        </w:rPr>
        <w:t>106-9</w:t>
      </w:r>
      <w:r w:rsidRPr="00D23B96">
        <w:rPr>
          <w:sz w:val="22"/>
        </w:rPr>
        <w:tab/>
        <w:t>Ephesians</w:t>
      </w: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r>
      <w:r w:rsidRPr="00D23B96">
        <w:rPr>
          <w:sz w:val="22"/>
        </w:rPr>
        <w:tab/>
      </w:r>
      <w:r w:rsidRPr="00D23B96">
        <w:rPr>
          <w:sz w:val="22"/>
        </w:rPr>
        <w:tab/>
        <w:t>Philemon, Philippians</w:t>
      </w:r>
      <w:r w:rsidRPr="00D23B96">
        <w:rPr>
          <w:sz w:val="22"/>
        </w:rPr>
        <w:tab/>
        <w:t>110-23, 27, 23</w:t>
      </w:r>
    </w:p>
    <w:p w:rsidR="00D63619" w:rsidRPr="00D23B96" w:rsidRDefault="00D63619">
      <w:pPr>
        <w:tabs>
          <w:tab w:val="center" w:pos="620"/>
          <w:tab w:val="left" w:pos="1320"/>
          <w:tab w:val="left" w:pos="2480"/>
          <w:tab w:val="left" w:pos="5100"/>
          <w:tab w:val="left" w:pos="5580"/>
          <w:tab w:val="left" w:pos="7680"/>
        </w:tabs>
        <w:ind w:left="360" w:right="90"/>
        <w:rPr>
          <w:sz w:val="22"/>
        </w:rPr>
      </w:pP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t>6</w:t>
      </w:r>
      <w:r w:rsidRPr="00D23B96">
        <w:rPr>
          <w:sz w:val="22"/>
        </w:rPr>
        <w:tab/>
        <w:t>9 August</w:t>
      </w:r>
      <w:r w:rsidRPr="00D23B96">
        <w:rPr>
          <w:sz w:val="22"/>
        </w:rPr>
        <w:tab/>
        <w:t>1 Timothy</w:t>
      </w:r>
      <w:r w:rsidRPr="00D23B96">
        <w:rPr>
          <w:sz w:val="22"/>
        </w:rPr>
        <w:tab/>
        <w:t xml:space="preserve">29, 39, </w:t>
      </w:r>
      <w:r w:rsidRPr="00D23B96">
        <w:rPr>
          <w:sz w:val="22"/>
          <w:u w:val="single"/>
        </w:rPr>
        <w:t>124-28</w:t>
      </w:r>
      <w:r w:rsidRPr="00D23B96">
        <w:rPr>
          <w:sz w:val="22"/>
        </w:rPr>
        <w:t>, 24</w:t>
      </w:r>
      <w:r w:rsidRPr="00D23B96">
        <w:rPr>
          <w:sz w:val="22"/>
        </w:rPr>
        <w:tab/>
        <w:t>1 Timothy</w:t>
      </w: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r>
      <w:r w:rsidRPr="00D23B96">
        <w:rPr>
          <w:sz w:val="22"/>
        </w:rPr>
        <w:tab/>
      </w:r>
      <w:r w:rsidRPr="00D23B96">
        <w:rPr>
          <w:sz w:val="22"/>
        </w:rPr>
        <w:tab/>
        <w:t>1 &amp; 2 Peter</w:t>
      </w:r>
      <w:r w:rsidRPr="00D23B96">
        <w:rPr>
          <w:sz w:val="22"/>
        </w:rPr>
        <w:tab/>
        <w:t>40, 129-38, 24</w:t>
      </w:r>
    </w:p>
    <w:p w:rsidR="00D63619" w:rsidRPr="00D23B96" w:rsidRDefault="00D63619">
      <w:pPr>
        <w:tabs>
          <w:tab w:val="center" w:pos="620"/>
          <w:tab w:val="left" w:pos="1320"/>
          <w:tab w:val="left" w:pos="2480"/>
          <w:tab w:val="left" w:pos="5100"/>
          <w:tab w:val="left" w:pos="5580"/>
          <w:tab w:val="left" w:pos="7680"/>
        </w:tabs>
        <w:ind w:left="360" w:right="90"/>
        <w:rPr>
          <w:sz w:val="22"/>
        </w:rPr>
      </w:pP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t>7</w:t>
      </w:r>
      <w:r w:rsidRPr="00D23B96">
        <w:rPr>
          <w:sz w:val="22"/>
        </w:rPr>
        <w:tab/>
        <w:t>16 August</w:t>
      </w:r>
      <w:r w:rsidRPr="00D23B96">
        <w:rPr>
          <w:sz w:val="22"/>
        </w:rPr>
        <w:tab/>
        <w:t>Mark</w:t>
      </w:r>
      <w:r w:rsidRPr="00D23B96">
        <w:rPr>
          <w:sz w:val="22"/>
        </w:rPr>
        <w:tab/>
        <w:t xml:space="preserve">29, 26, 31, </w:t>
      </w:r>
      <w:r w:rsidRPr="00D23B96">
        <w:rPr>
          <w:sz w:val="22"/>
          <w:u w:val="single"/>
        </w:rPr>
        <w:t>139-44</w:t>
      </w:r>
      <w:r w:rsidRPr="00D23B96">
        <w:rPr>
          <w:sz w:val="22"/>
        </w:rPr>
        <w:t>, 24</w:t>
      </w:r>
      <w:r w:rsidRPr="00D23B96">
        <w:rPr>
          <w:sz w:val="22"/>
        </w:rPr>
        <w:tab/>
        <w:t>Mark</w:t>
      </w: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r>
      <w:r w:rsidRPr="00D23B96">
        <w:rPr>
          <w:sz w:val="22"/>
        </w:rPr>
        <w:tab/>
      </w:r>
      <w:r w:rsidRPr="00D23B96">
        <w:rPr>
          <w:sz w:val="22"/>
        </w:rPr>
        <w:tab/>
        <w:t>Titus</w:t>
      </w:r>
      <w:r w:rsidRPr="00D23B96">
        <w:rPr>
          <w:sz w:val="22"/>
        </w:rPr>
        <w:tab/>
        <w:t>37, 39, 145-47, 24</w:t>
      </w:r>
    </w:p>
    <w:p w:rsidR="00D63619" w:rsidRPr="00D23B96" w:rsidRDefault="00D63619">
      <w:pPr>
        <w:tabs>
          <w:tab w:val="center" w:pos="620"/>
          <w:tab w:val="left" w:pos="1320"/>
          <w:tab w:val="left" w:pos="2480"/>
          <w:tab w:val="left" w:pos="5100"/>
          <w:tab w:val="left" w:pos="5580"/>
          <w:tab w:val="left" w:pos="7680"/>
        </w:tabs>
        <w:ind w:left="360" w:right="90"/>
        <w:rPr>
          <w:sz w:val="22"/>
        </w:rPr>
      </w:pP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t>8</w:t>
      </w:r>
      <w:r w:rsidRPr="00D23B96">
        <w:rPr>
          <w:sz w:val="22"/>
        </w:rPr>
        <w:tab/>
        <w:t>23 August</w:t>
      </w:r>
      <w:r w:rsidRPr="00D23B96">
        <w:rPr>
          <w:sz w:val="22"/>
        </w:rPr>
        <w:tab/>
        <w:t>2 Timothy</w:t>
      </w:r>
      <w:r w:rsidRPr="00D23B96">
        <w:rPr>
          <w:sz w:val="22"/>
        </w:rPr>
        <w:tab/>
        <w:t>29, 39, 148-50, 24</w:t>
      </w: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r>
      <w:r w:rsidRPr="00D23B96">
        <w:rPr>
          <w:sz w:val="22"/>
        </w:rPr>
        <w:tab/>
      </w:r>
      <w:r w:rsidRPr="00D23B96">
        <w:rPr>
          <w:sz w:val="22"/>
        </w:rPr>
        <w:tab/>
        <w:t>Hebrews</w:t>
      </w:r>
      <w:r w:rsidRPr="00D23B96">
        <w:rPr>
          <w:sz w:val="22"/>
        </w:rPr>
        <w:tab/>
        <w:t xml:space="preserve">15, 40, </w:t>
      </w:r>
      <w:r w:rsidRPr="00D23B96">
        <w:rPr>
          <w:sz w:val="22"/>
          <w:u w:val="single"/>
        </w:rPr>
        <w:t>151-59</w:t>
      </w:r>
      <w:r w:rsidRPr="00D23B96">
        <w:rPr>
          <w:sz w:val="22"/>
        </w:rPr>
        <w:t>, 24</w:t>
      </w:r>
      <w:r w:rsidRPr="00D23B96">
        <w:rPr>
          <w:sz w:val="22"/>
        </w:rPr>
        <w:tab/>
        <w:t>Hebrews</w:t>
      </w:r>
    </w:p>
    <w:p w:rsidR="00D63619" w:rsidRPr="00D23B96" w:rsidRDefault="00D63619">
      <w:pPr>
        <w:tabs>
          <w:tab w:val="center" w:pos="620"/>
          <w:tab w:val="left" w:pos="1320"/>
          <w:tab w:val="left" w:pos="2480"/>
          <w:tab w:val="left" w:pos="5100"/>
          <w:tab w:val="left" w:pos="5580"/>
          <w:tab w:val="left" w:pos="7680"/>
        </w:tabs>
        <w:ind w:left="360" w:right="90"/>
        <w:rPr>
          <w:sz w:val="22"/>
        </w:rPr>
      </w:pP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t>9</w:t>
      </w:r>
      <w:r w:rsidRPr="00D23B96">
        <w:rPr>
          <w:sz w:val="22"/>
        </w:rPr>
        <w:tab/>
        <w:t>30 August</w:t>
      </w:r>
      <w:r w:rsidRPr="00D23B96">
        <w:rPr>
          <w:sz w:val="22"/>
        </w:rPr>
        <w:tab/>
        <w:t>John</w:t>
      </w:r>
      <w:r w:rsidRPr="00D23B96">
        <w:rPr>
          <w:sz w:val="22"/>
        </w:rPr>
        <w:tab/>
        <w:t>29, 12, 26, 160-67, 25</w:t>
      </w: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r>
      <w:r w:rsidRPr="00D23B96">
        <w:rPr>
          <w:sz w:val="22"/>
        </w:rPr>
        <w:tab/>
      </w:r>
      <w:r w:rsidRPr="00D23B96">
        <w:rPr>
          <w:sz w:val="22"/>
        </w:rPr>
        <w:tab/>
        <w:t>Jude</w:t>
      </w:r>
      <w:r w:rsidRPr="00D23B96">
        <w:rPr>
          <w:sz w:val="22"/>
        </w:rPr>
        <w:tab/>
        <w:t>40, 168-73, 25</w:t>
      </w: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r>
      <w:r w:rsidRPr="00D23B96">
        <w:rPr>
          <w:sz w:val="22"/>
        </w:rPr>
        <w:tab/>
      </w:r>
      <w:r w:rsidRPr="00D23B96">
        <w:rPr>
          <w:sz w:val="22"/>
        </w:rPr>
        <w:tab/>
        <w:t>1 John</w:t>
      </w:r>
      <w:r w:rsidRPr="00D23B96">
        <w:rPr>
          <w:sz w:val="22"/>
        </w:rPr>
        <w:tab/>
        <w:t xml:space="preserve">40, </w:t>
      </w:r>
      <w:r w:rsidRPr="00D23B96">
        <w:rPr>
          <w:sz w:val="22"/>
          <w:u w:val="single"/>
        </w:rPr>
        <w:t>174-77</w:t>
      </w:r>
      <w:r w:rsidRPr="00D23B96">
        <w:rPr>
          <w:sz w:val="22"/>
        </w:rPr>
        <w:t>, 25</w:t>
      </w:r>
      <w:r w:rsidRPr="00D23B96">
        <w:rPr>
          <w:sz w:val="22"/>
        </w:rPr>
        <w:tab/>
        <w:t>1 John</w:t>
      </w:r>
    </w:p>
    <w:p w:rsidR="00D63619" w:rsidRPr="00D23B96" w:rsidRDefault="00D63619">
      <w:pPr>
        <w:tabs>
          <w:tab w:val="center" w:pos="620"/>
          <w:tab w:val="left" w:pos="1320"/>
          <w:tab w:val="left" w:pos="2480"/>
          <w:tab w:val="left" w:pos="5100"/>
          <w:tab w:val="left" w:pos="5580"/>
          <w:tab w:val="left" w:pos="7680"/>
        </w:tabs>
        <w:ind w:left="360" w:right="90"/>
        <w:rPr>
          <w:sz w:val="22"/>
        </w:rPr>
      </w:pP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t>10</w:t>
      </w:r>
      <w:r w:rsidRPr="00D23B96">
        <w:rPr>
          <w:sz w:val="22"/>
        </w:rPr>
        <w:tab/>
        <w:t>6 Sept.</w:t>
      </w:r>
      <w:r w:rsidRPr="00D23B96">
        <w:rPr>
          <w:sz w:val="22"/>
        </w:rPr>
        <w:tab/>
        <w:t>2 &amp; 3 John</w:t>
      </w:r>
      <w:r w:rsidRPr="00D23B96">
        <w:rPr>
          <w:sz w:val="22"/>
        </w:rPr>
        <w:tab/>
        <w:t>29, 40, 178-88, 25</w:t>
      </w:r>
    </w:p>
    <w:p w:rsidR="00D63619" w:rsidRPr="00D23B96" w:rsidRDefault="00D63619">
      <w:pPr>
        <w:tabs>
          <w:tab w:val="center" w:pos="620"/>
          <w:tab w:val="left" w:pos="1320"/>
          <w:tab w:val="left" w:pos="2480"/>
          <w:tab w:val="left" w:pos="5100"/>
          <w:tab w:val="left" w:pos="5580"/>
          <w:tab w:val="left" w:pos="7680"/>
        </w:tabs>
        <w:ind w:left="360" w:right="90"/>
        <w:rPr>
          <w:sz w:val="22"/>
        </w:rPr>
      </w:pPr>
      <w:r w:rsidRPr="00D23B96">
        <w:rPr>
          <w:sz w:val="22"/>
        </w:rPr>
        <w:tab/>
      </w:r>
      <w:r w:rsidRPr="00D23B96">
        <w:rPr>
          <w:sz w:val="22"/>
        </w:rPr>
        <w:tab/>
      </w:r>
      <w:r w:rsidRPr="00D23B96">
        <w:rPr>
          <w:sz w:val="22"/>
        </w:rPr>
        <w:tab/>
        <w:t>Revelation</w:t>
      </w:r>
      <w:r w:rsidRPr="00D23B96">
        <w:rPr>
          <w:sz w:val="22"/>
        </w:rPr>
        <w:tab/>
        <w:t xml:space="preserve">40, </w:t>
      </w:r>
      <w:r w:rsidRPr="00D23B96">
        <w:rPr>
          <w:sz w:val="22"/>
          <w:u w:val="single"/>
        </w:rPr>
        <w:t>189-209</w:t>
      </w:r>
      <w:r w:rsidRPr="00D23B96">
        <w:rPr>
          <w:sz w:val="22"/>
        </w:rPr>
        <w:t>, 25</w:t>
      </w:r>
      <w:r w:rsidRPr="00D23B96">
        <w:rPr>
          <w:sz w:val="22"/>
        </w:rPr>
        <w:tab/>
        <w:t>Revelation</w:t>
      </w:r>
    </w:p>
    <w:p w:rsidR="00D63619" w:rsidRPr="00D23B96" w:rsidRDefault="00D63619">
      <w:pPr>
        <w:tabs>
          <w:tab w:val="center" w:pos="620"/>
          <w:tab w:val="left" w:pos="1320"/>
          <w:tab w:val="left" w:pos="2480"/>
          <w:tab w:val="left" w:pos="5100"/>
          <w:tab w:val="left" w:pos="5580"/>
          <w:tab w:val="left" w:pos="7680"/>
        </w:tabs>
        <w:ind w:left="360" w:right="90"/>
        <w:rPr>
          <w:sz w:val="22"/>
        </w:rPr>
      </w:pPr>
    </w:p>
    <w:p w:rsidR="00D63619" w:rsidRPr="00D23B96" w:rsidRDefault="00D63619">
      <w:pPr>
        <w:tabs>
          <w:tab w:val="left" w:pos="3900"/>
          <w:tab w:val="left" w:pos="7160"/>
          <w:tab w:val="left" w:pos="7440"/>
          <w:tab w:val="left" w:pos="8460"/>
        </w:tabs>
        <w:ind w:left="360" w:right="90" w:hanging="360"/>
        <w:rPr>
          <w:b/>
          <w:sz w:val="22"/>
        </w:rPr>
      </w:pPr>
      <w:r w:rsidRPr="00D23B96">
        <w:rPr>
          <w:b/>
          <w:sz w:val="22"/>
        </w:rPr>
        <w:br w:type="page"/>
        <w:t xml:space="preserve">VII. Course Schedule (Day School) </w:t>
      </w:r>
      <w:r w:rsidRPr="00D23B96">
        <w:rPr>
          <w:b/>
          <w:vanish/>
          <w:sz w:val="22"/>
        </w:rPr>
        <w:t xml:space="preserve">1998  Day School </w:t>
      </w:r>
    </w:p>
    <w:p w:rsidR="00D63619" w:rsidRPr="00D23B96" w:rsidRDefault="00D63619">
      <w:pPr>
        <w:tabs>
          <w:tab w:val="left" w:pos="1120"/>
          <w:tab w:val="left" w:pos="2320"/>
          <w:tab w:val="left" w:pos="5840"/>
          <w:tab w:val="right" w:pos="8640"/>
        </w:tabs>
        <w:ind w:left="20" w:right="90"/>
        <w:rPr>
          <w:sz w:val="22"/>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b/>
                <w:sz w:val="22"/>
              </w:rPr>
            </w:pPr>
            <w:r w:rsidRPr="00D23B96">
              <w:rPr>
                <w:b/>
                <w:sz w:val="22"/>
              </w:rPr>
              <w:t>Session</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b/>
                <w:sz w:val="22"/>
              </w:rPr>
            </w:pPr>
            <w:r w:rsidRPr="00D23B96">
              <w:rPr>
                <w:b/>
                <w:sz w:val="22"/>
              </w:rPr>
              <w:t>Date (Tues.)</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b/>
                <w:sz w:val="22"/>
              </w:rPr>
            </w:pPr>
            <w:r w:rsidRPr="00D23B96">
              <w:rPr>
                <w:b/>
                <w:sz w:val="22"/>
              </w:rPr>
              <w:t>Class Content</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b/>
                <w:sz w:val="22"/>
              </w:rPr>
            </w:pPr>
            <w:r w:rsidRPr="00D23B96">
              <w:rPr>
                <w:b/>
                <w:sz w:val="22"/>
              </w:rPr>
              <w:t>Assignment</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6 January</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Niswonger, 97-117 </w:t>
            </w:r>
            <w:r w:rsidRPr="00D23B96">
              <w:rPr>
                <w:vanish/>
                <w:sz w:val="22"/>
              </w:rPr>
              <w:t>Criticism, Syn. Prob., John</w:t>
            </w:r>
          </w:p>
          <w:p w:rsidR="00D63619" w:rsidRPr="00D23B96" w:rsidRDefault="00D63619">
            <w:pPr>
              <w:tabs>
                <w:tab w:val="left" w:pos="6120"/>
                <w:tab w:val="left" w:pos="7560"/>
                <w:tab w:val="left" w:pos="8820"/>
              </w:tabs>
              <w:ind w:right="90"/>
              <w:jc w:val="left"/>
              <w:rPr>
                <w:sz w:val="22"/>
              </w:rPr>
            </w:pPr>
            <w:r w:rsidRPr="00D23B96">
              <w:rPr>
                <w:sz w:val="22"/>
              </w:rPr>
              <w:t>Benware, 12-19</w:t>
            </w:r>
            <w:r w:rsidRPr="00D23B96">
              <w:rPr>
                <w:vanish/>
                <w:sz w:val="22"/>
              </w:rPr>
              <w:t>NTS</w:t>
            </w:r>
            <w:r w:rsidRPr="00D23B96">
              <w:rPr>
                <w:sz w:val="22"/>
              </w:rPr>
              <w:t>, 74-92</w:t>
            </w:r>
            <w:r w:rsidRPr="00D23B96">
              <w:rPr>
                <w:vanish/>
                <w:sz w:val="22"/>
              </w:rPr>
              <w:t xml:space="preserve"> Mat.</w:t>
            </w:r>
            <w:r w:rsidRPr="00D23B96">
              <w:rPr>
                <w:sz w:val="22"/>
              </w:rPr>
              <w:t xml:space="preserve"> </w:t>
            </w:r>
          </w:p>
          <w:p w:rsidR="00D63619" w:rsidRPr="00D23B96" w:rsidRDefault="00D63619">
            <w:pPr>
              <w:tabs>
                <w:tab w:val="left" w:pos="6120"/>
                <w:tab w:val="left" w:pos="7560"/>
                <w:tab w:val="left" w:pos="8820"/>
              </w:tabs>
              <w:ind w:right="90"/>
              <w:jc w:val="left"/>
              <w:rPr>
                <w:sz w:val="22"/>
              </w:rPr>
            </w:pPr>
            <w:r w:rsidRPr="00D23B96">
              <w:rPr>
                <w:sz w:val="22"/>
              </w:rPr>
              <w:t>Beitzel, 169-75</w:t>
            </w:r>
            <w:r w:rsidRPr="00D23B96">
              <w:rPr>
                <w:vanish/>
                <w:sz w:val="22"/>
              </w:rPr>
              <w:t>Jesus min</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2</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13 January</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James, Galatians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Benware, 245-49, 152-66</w:t>
            </w:r>
            <w:r w:rsidRPr="00D23B96">
              <w:rPr>
                <w:vanish/>
                <w:sz w:val="22"/>
              </w:rPr>
              <w:t>Eps/Gal</w:t>
            </w:r>
          </w:p>
          <w:p w:rsidR="00D63619" w:rsidRPr="00D23B96" w:rsidRDefault="00D63619">
            <w:pPr>
              <w:tabs>
                <w:tab w:val="left" w:pos="6120"/>
                <w:tab w:val="left" w:pos="7560"/>
                <w:tab w:val="left" w:pos="8820"/>
              </w:tabs>
              <w:ind w:right="90"/>
              <w:jc w:val="left"/>
              <w:rPr>
                <w:sz w:val="22"/>
              </w:rPr>
            </w:pPr>
            <w:r w:rsidRPr="00D23B96">
              <w:rPr>
                <w:sz w:val="22"/>
              </w:rPr>
              <w:t xml:space="preserve">Niswonger, 181-204 </w:t>
            </w:r>
            <w:r w:rsidRPr="00D23B96">
              <w:rPr>
                <w:vanish/>
                <w:sz w:val="22"/>
              </w:rPr>
              <w:t>Acts 1-12</w:t>
            </w:r>
          </w:p>
          <w:p w:rsidR="00D63619" w:rsidRPr="00D23B96" w:rsidRDefault="00D63619">
            <w:pPr>
              <w:tabs>
                <w:tab w:val="left" w:pos="6120"/>
                <w:tab w:val="left" w:pos="7560"/>
                <w:tab w:val="left" w:pos="8820"/>
              </w:tabs>
              <w:ind w:right="90"/>
              <w:jc w:val="left"/>
              <w:rPr>
                <w:sz w:val="22"/>
              </w:rPr>
            </w:pPr>
            <w:r w:rsidRPr="00D23B96">
              <w:rPr>
                <w:sz w:val="22"/>
              </w:rPr>
              <w:t xml:space="preserve">Beitzel, 176-79 </w:t>
            </w:r>
            <w:r w:rsidRPr="00D23B96">
              <w:rPr>
                <w:vanish/>
                <w:sz w:val="22"/>
              </w:rPr>
              <w:t>1mj</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3</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20 January</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1 &amp; 2 Thessalonians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1 Presentation: 1 Thess.</w:t>
            </w:r>
          </w:p>
          <w:p w:rsidR="00D63619" w:rsidRPr="00D23B96" w:rsidRDefault="00D63619">
            <w:pPr>
              <w:tabs>
                <w:tab w:val="left" w:pos="6120"/>
                <w:tab w:val="left" w:pos="7560"/>
                <w:tab w:val="left" w:pos="8820"/>
              </w:tabs>
              <w:ind w:right="90"/>
              <w:jc w:val="left"/>
              <w:rPr>
                <w:sz w:val="22"/>
              </w:rPr>
            </w:pPr>
            <w:r w:rsidRPr="00D23B96">
              <w:rPr>
                <w:sz w:val="22"/>
              </w:rPr>
              <w:t xml:space="preserve">Benware, 167-76 </w:t>
            </w:r>
            <w:r w:rsidRPr="00D23B96">
              <w:rPr>
                <w:vanish/>
                <w:sz w:val="22"/>
              </w:rPr>
              <w:t>Thes</w:t>
            </w:r>
          </w:p>
          <w:p w:rsidR="00D63619" w:rsidRPr="00D23B96" w:rsidRDefault="00D63619">
            <w:pPr>
              <w:tabs>
                <w:tab w:val="left" w:pos="6120"/>
                <w:tab w:val="left" w:pos="7560"/>
                <w:tab w:val="left" w:pos="8820"/>
              </w:tabs>
              <w:ind w:right="90"/>
              <w:jc w:val="left"/>
              <w:rPr>
                <w:sz w:val="22"/>
              </w:rPr>
            </w:pPr>
            <w:r w:rsidRPr="00D23B96">
              <w:rPr>
                <w:sz w:val="22"/>
              </w:rPr>
              <w:t xml:space="preserve">Niswonger, 205-20 </w:t>
            </w:r>
            <w:r w:rsidRPr="00D23B96">
              <w:rPr>
                <w:vanish/>
                <w:sz w:val="22"/>
              </w:rPr>
              <w:t>Acts 13-14</w:t>
            </w:r>
          </w:p>
          <w:p w:rsidR="00D63619" w:rsidRPr="00D23B96" w:rsidRDefault="00D63619">
            <w:pPr>
              <w:tabs>
                <w:tab w:val="left" w:pos="6120"/>
                <w:tab w:val="left" w:pos="7560"/>
                <w:tab w:val="left" w:pos="8820"/>
              </w:tabs>
              <w:ind w:right="90"/>
              <w:jc w:val="left"/>
              <w:rPr>
                <w:sz w:val="22"/>
              </w:rPr>
            </w:pPr>
            <w:r w:rsidRPr="00D23B96">
              <w:rPr>
                <w:sz w:val="22"/>
              </w:rPr>
              <w:t xml:space="preserve">Beitzel, 179-80 </w:t>
            </w:r>
            <w:r w:rsidRPr="00D23B96">
              <w:rPr>
                <w:vanish/>
                <w:sz w:val="22"/>
              </w:rPr>
              <w:t>2mj</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27-31 Jan</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Chinese New Year Break</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Take a break</w:t>
            </w:r>
          </w:p>
          <w:p w:rsidR="00D63619" w:rsidRPr="00D23B96" w:rsidRDefault="00D63619">
            <w:pPr>
              <w:tabs>
                <w:tab w:val="left" w:pos="6120"/>
                <w:tab w:val="left" w:pos="7560"/>
                <w:tab w:val="left" w:pos="8820"/>
              </w:tabs>
              <w:ind w:right="90"/>
              <w:jc w:val="left"/>
              <w:rPr>
                <w:sz w:val="22"/>
              </w:rPr>
            </w:pP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4</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3 February</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Quiz 1; 1 &amp; 2 Corinthians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Benware, 177-92 </w:t>
            </w:r>
            <w:r w:rsidRPr="00D23B96">
              <w:rPr>
                <w:vanish/>
                <w:sz w:val="22"/>
              </w:rPr>
              <w:t>Cor.</w:t>
            </w:r>
          </w:p>
          <w:p w:rsidR="00D63619" w:rsidRPr="00D23B96" w:rsidRDefault="00D63619">
            <w:pPr>
              <w:tabs>
                <w:tab w:val="left" w:pos="6120"/>
                <w:tab w:val="left" w:pos="7560"/>
                <w:tab w:val="left" w:pos="8820"/>
              </w:tabs>
              <w:ind w:right="90"/>
              <w:jc w:val="left"/>
              <w:rPr>
                <w:sz w:val="22"/>
              </w:rPr>
            </w:pPr>
            <w:r w:rsidRPr="00D23B96">
              <w:rPr>
                <w:sz w:val="22"/>
              </w:rPr>
              <w:t xml:space="preserve">Niswonger, 221-38 </w:t>
            </w:r>
            <w:r w:rsidRPr="00D23B96">
              <w:rPr>
                <w:vanish/>
                <w:sz w:val="22"/>
              </w:rPr>
              <w:t>Acts 15-21</w:t>
            </w:r>
          </w:p>
          <w:p w:rsidR="00D63619" w:rsidRPr="00D23B96" w:rsidRDefault="00D63619">
            <w:pPr>
              <w:tabs>
                <w:tab w:val="left" w:pos="6120"/>
                <w:tab w:val="left" w:pos="7560"/>
                <w:tab w:val="left" w:pos="8820"/>
              </w:tabs>
              <w:ind w:right="90"/>
              <w:jc w:val="left"/>
              <w:rPr>
                <w:sz w:val="22"/>
              </w:rPr>
            </w:pPr>
            <w:r w:rsidRPr="00D23B96">
              <w:rPr>
                <w:sz w:val="22"/>
              </w:rPr>
              <w:t>Beitzel, 181-82</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5</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10 February</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Romans, Luke</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2 Presentation: Romans</w:t>
            </w:r>
          </w:p>
          <w:p w:rsidR="00D63619" w:rsidRPr="00D23B96" w:rsidRDefault="00D63619">
            <w:pPr>
              <w:tabs>
                <w:tab w:val="left" w:pos="6120"/>
                <w:tab w:val="left" w:pos="7560"/>
                <w:tab w:val="left" w:pos="8820"/>
              </w:tabs>
              <w:ind w:right="90"/>
              <w:jc w:val="left"/>
              <w:rPr>
                <w:vanish/>
                <w:sz w:val="22"/>
              </w:rPr>
            </w:pPr>
            <w:r w:rsidRPr="00D23B96">
              <w:rPr>
                <w:sz w:val="22"/>
              </w:rPr>
              <w:t>Benware, 193-204</w:t>
            </w:r>
            <w:r w:rsidRPr="00D23B96">
              <w:rPr>
                <w:vanish/>
                <w:sz w:val="22"/>
              </w:rPr>
              <w:t>Rom</w:t>
            </w:r>
            <w:r w:rsidRPr="00D23B96">
              <w:rPr>
                <w:sz w:val="22"/>
              </w:rPr>
              <w:t>, 44-73</w:t>
            </w:r>
            <w:r w:rsidRPr="00D23B96">
              <w:rPr>
                <w:vanish/>
                <w:sz w:val="22"/>
              </w:rPr>
              <w:t>Gospels, incl 54-73 Life of Christ</w:t>
            </w:r>
            <w:r w:rsidRPr="00D23B96">
              <w:rPr>
                <w:sz w:val="22"/>
              </w:rPr>
              <w:t xml:space="preserve">, 102-15 </w:t>
            </w:r>
            <w:r w:rsidRPr="00D23B96">
              <w:rPr>
                <w:vanish/>
                <w:sz w:val="22"/>
              </w:rPr>
              <w:t>Lk</w:t>
            </w:r>
          </w:p>
          <w:p w:rsidR="00D63619" w:rsidRPr="00D23B96" w:rsidRDefault="00D63619">
            <w:pPr>
              <w:tabs>
                <w:tab w:val="left" w:pos="6120"/>
                <w:tab w:val="left" w:pos="7560"/>
                <w:tab w:val="left" w:pos="8820"/>
              </w:tabs>
              <w:ind w:right="90"/>
              <w:jc w:val="left"/>
              <w:rPr>
                <w:sz w:val="22"/>
              </w:rPr>
            </w:pPr>
            <w:r w:rsidRPr="00D23B96">
              <w:rPr>
                <w:sz w:val="22"/>
              </w:rPr>
              <w:t xml:space="preserve">Niswonger, 119-35  </w:t>
            </w:r>
            <w:r w:rsidRPr="00D23B96">
              <w:rPr>
                <w:vanish/>
                <w:sz w:val="22"/>
              </w:rPr>
              <w:t>Luke/Herods</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6</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17 February</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Ephesians, Colossians, Philemon</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3 Presentation: Ephesians</w:t>
            </w:r>
          </w:p>
          <w:p w:rsidR="00D63619" w:rsidRPr="00D23B96" w:rsidRDefault="00D63619">
            <w:pPr>
              <w:tabs>
                <w:tab w:val="left" w:pos="6120"/>
                <w:tab w:val="left" w:pos="7560"/>
                <w:tab w:val="left" w:pos="8820"/>
              </w:tabs>
              <w:ind w:right="90"/>
              <w:jc w:val="left"/>
              <w:rPr>
                <w:sz w:val="22"/>
              </w:rPr>
            </w:pPr>
            <w:r w:rsidRPr="00D23B96">
              <w:rPr>
                <w:sz w:val="22"/>
              </w:rPr>
              <w:t>Benware, 205-17</w:t>
            </w:r>
            <w:r w:rsidRPr="00D23B96">
              <w:rPr>
                <w:vanish/>
                <w:sz w:val="22"/>
              </w:rPr>
              <w:t>PrsnEps/Eph/Col</w:t>
            </w:r>
          </w:p>
          <w:p w:rsidR="00D63619" w:rsidRPr="00D23B96" w:rsidRDefault="00D63619">
            <w:pPr>
              <w:tabs>
                <w:tab w:val="left" w:pos="6120"/>
                <w:tab w:val="left" w:pos="7560"/>
                <w:tab w:val="left" w:pos="8820"/>
              </w:tabs>
              <w:ind w:right="90"/>
              <w:jc w:val="left"/>
              <w:rPr>
                <w:sz w:val="22"/>
              </w:rPr>
            </w:pPr>
            <w:r w:rsidRPr="00D23B96">
              <w:rPr>
                <w:sz w:val="22"/>
              </w:rPr>
              <w:t xml:space="preserve">Niswonger, 239-246 </w:t>
            </w:r>
            <w:r w:rsidRPr="00D23B96">
              <w:rPr>
                <w:vanish/>
                <w:sz w:val="22"/>
              </w:rPr>
              <w:t>Acts 22-28</w:t>
            </w:r>
          </w:p>
          <w:p w:rsidR="00D63619" w:rsidRPr="00D23B96" w:rsidRDefault="00D63619">
            <w:pPr>
              <w:tabs>
                <w:tab w:val="left" w:pos="6120"/>
                <w:tab w:val="left" w:pos="7560"/>
                <w:tab w:val="left" w:pos="8820"/>
              </w:tabs>
              <w:ind w:right="90"/>
              <w:jc w:val="left"/>
              <w:rPr>
                <w:sz w:val="22"/>
              </w:rPr>
            </w:pPr>
            <w:r w:rsidRPr="00D23B96">
              <w:rPr>
                <w:sz w:val="22"/>
              </w:rPr>
              <w:t>Beitzel, 182-85</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7</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24 February</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Quiz 2; Philippians, Acts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Benware, 218-25</w:t>
            </w:r>
            <w:r w:rsidRPr="00D23B96">
              <w:rPr>
                <w:vanish/>
                <w:sz w:val="22"/>
              </w:rPr>
              <w:t xml:space="preserve"> PP</w:t>
            </w:r>
            <w:r w:rsidRPr="00D23B96">
              <w:rPr>
                <w:sz w:val="22"/>
              </w:rPr>
              <w:t>, 292-94, 128-50</w:t>
            </w:r>
            <w:r w:rsidRPr="00D23B96">
              <w:rPr>
                <w:vanish/>
                <w:sz w:val="22"/>
              </w:rPr>
              <w:t>Acts</w:t>
            </w:r>
          </w:p>
          <w:p w:rsidR="00D63619" w:rsidRPr="00D23B96" w:rsidRDefault="00D63619">
            <w:pPr>
              <w:tabs>
                <w:tab w:val="left" w:pos="6120"/>
                <w:tab w:val="left" w:pos="7560"/>
                <w:tab w:val="left" w:pos="8820"/>
              </w:tabs>
              <w:ind w:right="90"/>
              <w:jc w:val="left"/>
              <w:rPr>
                <w:sz w:val="22"/>
              </w:rPr>
            </w:pPr>
            <w:r w:rsidRPr="00D23B96">
              <w:rPr>
                <w:sz w:val="22"/>
              </w:rPr>
              <w:t xml:space="preserve">Niswonger, 246-50 </w:t>
            </w:r>
            <w:r w:rsidRPr="00D23B96">
              <w:rPr>
                <w:vanish/>
                <w:sz w:val="22"/>
              </w:rPr>
              <w:t>Prison Eps.</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8</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3 March</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1 Timothy, Mark</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lang w:val="nl-NL"/>
              </w:rPr>
            </w:pPr>
            <w:r w:rsidRPr="00D23B96">
              <w:rPr>
                <w:sz w:val="22"/>
                <w:lang w:val="nl-NL"/>
              </w:rPr>
              <w:t>Benware, 93-101, 227-34</w:t>
            </w:r>
            <w:r w:rsidRPr="00D23B96">
              <w:rPr>
                <w:vanish/>
                <w:sz w:val="22"/>
                <w:lang w:val="nl-NL"/>
              </w:rPr>
              <w:t>PE1Tm</w:t>
            </w:r>
            <w:r w:rsidRPr="00D23B96">
              <w:rPr>
                <w:sz w:val="22"/>
                <w:lang w:val="nl-NL"/>
              </w:rPr>
              <w:t xml:space="preserve"> </w:t>
            </w:r>
          </w:p>
          <w:p w:rsidR="00D63619" w:rsidRPr="00D23B96" w:rsidRDefault="00D63619">
            <w:pPr>
              <w:tabs>
                <w:tab w:val="left" w:pos="6120"/>
                <w:tab w:val="left" w:pos="7560"/>
                <w:tab w:val="left" w:pos="8820"/>
              </w:tabs>
              <w:ind w:right="90"/>
              <w:jc w:val="left"/>
              <w:rPr>
                <w:sz w:val="22"/>
                <w:lang w:val="nl-NL"/>
              </w:rPr>
            </w:pPr>
            <w:r w:rsidRPr="00D23B96">
              <w:rPr>
                <w:sz w:val="22"/>
                <w:lang w:val="nl-NL"/>
              </w:rPr>
              <w:t xml:space="preserve">Niswonger, 137-57 </w:t>
            </w:r>
            <w:r w:rsidRPr="00D23B96">
              <w:rPr>
                <w:vanish/>
                <w:sz w:val="22"/>
                <w:lang w:val="nl-NL"/>
              </w:rPr>
              <w:t>Jesus Ministry</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9</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10 March</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1 &amp; 2 Peter</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4 Presentation: 1 Peter</w:t>
            </w:r>
          </w:p>
          <w:p w:rsidR="00D63619" w:rsidRPr="00D23B96" w:rsidRDefault="00D63619">
            <w:pPr>
              <w:tabs>
                <w:tab w:val="left" w:pos="6120"/>
                <w:tab w:val="left" w:pos="7560"/>
                <w:tab w:val="left" w:pos="8820"/>
              </w:tabs>
              <w:ind w:right="90"/>
              <w:jc w:val="left"/>
              <w:rPr>
                <w:sz w:val="22"/>
              </w:rPr>
            </w:pPr>
            <w:r w:rsidRPr="00D23B96">
              <w:rPr>
                <w:sz w:val="22"/>
              </w:rPr>
              <w:t xml:space="preserve">Benware, 256-63 </w:t>
            </w:r>
            <w:r w:rsidRPr="00D23B96">
              <w:rPr>
                <w:vanish/>
                <w:sz w:val="22"/>
              </w:rPr>
              <w:t>1-2 Pet</w:t>
            </w:r>
          </w:p>
          <w:p w:rsidR="00D63619" w:rsidRPr="00D23B96" w:rsidRDefault="00D63619">
            <w:pPr>
              <w:tabs>
                <w:tab w:val="left" w:pos="6120"/>
                <w:tab w:val="left" w:pos="7560"/>
                <w:tab w:val="left" w:pos="8820"/>
              </w:tabs>
              <w:ind w:right="90"/>
              <w:jc w:val="left"/>
              <w:rPr>
                <w:sz w:val="22"/>
              </w:rPr>
            </w:pPr>
            <w:r w:rsidRPr="00D23B96">
              <w:rPr>
                <w:sz w:val="22"/>
              </w:rPr>
              <w:t xml:space="preserve">Niswonger, 251-61 </w:t>
            </w:r>
            <w:r w:rsidRPr="00D23B96">
              <w:rPr>
                <w:vanish/>
                <w:sz w:val="22"/>
              </w:rPr>
              <w:t>AD 60s</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17-21 March</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Mid-Semester Break</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I’ll be in Mongolia</w:t>
            </w:r>
          </w:p>
          <w:p w:rsidR="00D63619" w:rsidRPr="00D23B96" w:rsidRDefault="00D63619">
            <w:pPr>
              <w:tabs>
                <w:tab w:val="left" w:pos="6120"/>
                <w:tab w:val="left" w:pos="7560"/>
                <w:tab w:val="left" w:pos="8820"/>
              </w:tabs>
              <w:ind w:right="90"/>
              <w:jc w:val="left"/>
              <w:rPr>
                <w:sz w:val="22"/>
              </w:rPr>
            </w:pP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10</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24 March</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Quiz 3; Titus, 2 Timothy</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Benware, 235-43 </w:t>
            </w:r>
            <w:r w:rsidRPr="00D23B96">
              <w:rPr>
                <w:vanish/>
                <w:sz w:val="22"/>
              </w:rPr>
              <w:t>Tit/2 Tim</w:t>
            </w:r>
          </w:p>
          <w:p w:rsidR="00D63619" w:rsidRPr="00D23B96" w:rsidRDefault="00D63619">
            <w:pPr>
              <w:tabs>
                <w:tab w:val="left" w:pos="6120"/>
                <w:tab w:val="left" w:pos="7560"/>
                <w:tab w:val="left" w:pos="8820"/>
              </w:tabs>
              <w:ind w:right="90"/>
              <w:jc w:val="left"/>
              <w:rPr>
                <w:sz w:val="22"/>
              </w:rPr>
            </w:pPr>
            <w:r w:rsidRPr="00D23B96">
              <w:rPr>
                <w:sz w:val="22"/>
              </w:rPr>
              <w:t>Benware, 295-97</w:t>
            </w:r>
            <w:r w:rsidRPr="00D23B96">
              <w:rPr>
                <w:vanish/>
                <w:sz w:val="22"/>
              </w:rPr>
              <w:t>Apostles</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11</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31 March</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Hebrews, John</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5 Presentation: Hebrews</w:t>
            </w:r>
          </w:p>
          <w:p w:rsidR="00D63619" w:rsidRPr="00D23B96" w:rsidRDefault="00D63619">
            <w:pPr>
              <w:tabs>
                <w:tab w:val="left" w:pos="6120"/>
                <w:tab w:val="left" w:pos="7560"/>
                <w:tab w:val="left" w:pos="8820"/>
              </w:tabs>
              <w:ind w:right="90"/>
              <w:jc w:val="left"/>
              <w:rPr>
                <w:sz w:val="22"/>
              </w:rPr>
            </w:pPr>
            <w:r w:rsidRPr="00D23B96">
              <w:rPr>
                <w:sz w:val="22"/>
              </w:rPr>
              <w:t>Benware, 250-55</w:t>
            </w:r>
            <w:r w:rsidRPr="00D23B96">
              <w:rPr>
                <w:vanish/>
                <w:sz w:val="22"/>
              </w:rPr>
              <w:t xml:space="preserve"> Heb</w:t>
            </w:r>
            <w:r w:rsidRPr="00D23B96">
              <w:rPr>
                <w:sz w:val="22"/>
              </w:rPr>
              <w:t>, 298-302</w:t>
            </w:r>
            <w:r w:rsidRPr="00D23B96">
              <w:rPr>
                <w:vanish/>
                <w:sz w:val="22"/>
              </w:rPr>
              <w:t>Tg</w:t>
            </w:r>
            <w:r w:rsidRPr="00D23B96">
              <w:rPr>
                <w:sz w:val="22"/>
              </w:rPr>
              <w:t>, 116-26</w:t>
            </w:r>
            <w:r w:rsidRPr="00D23B96">
              <w:rPr>
                <w:vanish/>
                <w:sz w:val="22"/>
              </w:rPr>
              <w:t>John</w:t>
            </w:r>
          </w:p>
          <w:p w:rsidR="00D63619" w:rsidRPr="00D23B96" w:rsidRDefault="00D63619">
            <w:pPr>
              <w:tabs>
                <w:tab w:val="left" w:pos="6120"/>
                <w:tab w:val="left" w:pos="7560"/>
                <w:tab w:val="left" w:pos="8820"/>
              </w:tabs>
              <w:ind w:right="90"/>
              <w:jc w:val="left"/>
              <w:rPr>
                <w:sz w:val="22"/>
              </w:rPr>
            </w:pPr>
            <w:r w:rsidRPr="00D23B96">
              <w:rPr>
                <w:sz w:val="22"/>
              </w:rPr>
              <w:t>Niswonger, 159-79</w:t>
            </w:r>
            <w:r w:rsidRPr="00D23B96">
              <w:rPr>
                <w:vanish/>
                <w:sz w:val="22"/>
              </w:rPr>
              <w:t>Passion/Res.</w:t>
            </w:r>
            <w:r w:rsidRPr="00D23B96">
              <w:rPr>
                <w:sz w:val="22"/>
              </w:rPr>
              <w:t xml:space="preserve">, 263-69 </w:t>
            </w:r>
            <w:r w:rsidRPr="00D23B96">
              <w:rPr>
                <w:vanish/>
                <w:sz w:val="22"/>
              </w:rPr>
              <w:t>AD 68-81</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7 April</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Hari Raya Haji</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No class or assignments</w:t>
            </w:r>
          </w:p>
          <w:p w:rsidR="00D63619" w:rsidRPr="00D23B96" w:rsidRDefault="00D63619">
            <w:pPr>
              <w:tabs>
                <w:tab w:val="left" w:pos="6120"/>
                <w:tab w:val="left" w:pos="7560"/>
                <w:tab w:val="left" w:pos="8820"/>
              </w:tabs>
              <w:ind w:right="90"/>
              <w:jc w:val="left"/>
              <w:rPr>
                <w:sz w:val="22"/>
              </w:rPr>
            </w:pP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12</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14 April</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Jude, 1-3 John</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Benware, 264-72 </w:t>
            </w:r>
            <w:r w:rsidRPr="00D23B96">
              <w:rPr>
                <w:vanish/>
                <w:sz w:val="22"/>
              </w:rPr>
              <w:t>Jude/1-3 John</w:t>
            </w:r>
          </w:p>
          <w:p w:rsidR="00D63619" w:rsidRPr="00D23B96" w:rsidRDefault="00D63619">
            <w:pPr>
              <w:tabs>
                <w:tab w:val="left" w:pos="6120"/>
                <w:tab w:val="left" w:pos="7560"/>
                <w:tab w:val="left" w:pos="8820"/>
              </w:tabs>
              <w:ind w:right="90"/>
              <w:jc w:val="left"/>
              <w:rPr>
                <w:sz w:val="22"/>
              </w:rPr>
            </w:pPr>
            <w:r w:rsidRPr="00D23B96">
              <w:rPr>
                <w:sz w:val="22"/>
              </w:rPr>
              <w:t xml:space="preserve">Niswonger, 269-78 </w:t>
            </w:r>
            <w:r w:rsidRPr="00D23B96">
              <w:rPr>
                <w:vanish/>
                <w:sz w:val="22"/>
              </w:rPr>
              <w:t>AD 81-96</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13</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21 April</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Quiz 4; Revelation</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Benware, 274-89 </w:t>
            </w:r>
            <w:r w:rsidRPr="00D23B96">
              <w:rPr>
                <w:vanish/>
                <w:sz w:val="22"/>
              </w:rPr>
              <w:t>Rev</w:t>
            </w:r>
          </w:p>
          <w:p w:rsidR="00D63619" w:rsidRPr="00D23B96" w:rsidRDefault="00D63619">
            <w:pPr>
              <w:tabs>
                <w:tab w:val="left" w:pos="6120"/>
                <w:tab w:val="left" w:pos="7560"/>
                <w:tab w:val="left" w:pos="8820"/>
              </w:tabs>
              <w:ind w:right="90"/>
              <w:jc w:val="left"/>
              <w:rPr>
                <w:sz w:val="22"/>
              </w:rPr>
            </w:pPr>
            <w:r w:rsidRPr="00D23B96">
              <w:rPr>
                <w:sz w:val="22"/>
              </w:rPr>
              <w:t xml:space="preserve">Niswonger, 279-83 </w:t>
            </w:r>
            <w:r w:rsidRPr="00D23B96">
              <w:rPr>
                <w:vanish/>
                <w:sz w:val="22"/>
              </w:rPr>
              <w:t>Conclusion</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29 Apr-</w:t>
            </w:r>
          </w:p>
          <w:p w:rsidR="00D63619" w:rsidRPr="00D23B96" w:rsidRDefault="00D63619">
            <w:pPr>
              <w:tabs>
                <w:tab w:val="left" w:pos="6120"/>
                <w:tab w:val="left" w:pos="7560"/>
                <w:tab w:val="left" w:pos="8820"/>
              </w:tabs>
              <w:ind w:right="90"/>
              <w:jc w:val="left"/>
              <w:rPr>
                <w:sz w:val="22"/>
              </w:rPr>
            </w:pPr>
            <w:r w:rsidRPr="00D23B96">
              <w:rPr>
                <w:sz w:val="22"/>
              </w:rPr>
              <w:t>3 May</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Final Exam</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Review NT Survey notes for exam</w:t>
            </w:r>
          </w:p>
        </w:tc>
      </w:tr>
    </w:tbl>
    <w:p w:rsidR="00D63619" w:rsidRPr="00D23B96" w:rsidRDefault="00D63619">
      <w:pPr>
        <w:tabs>
          <w:tab w:val="left" w:pos="3900"/>
          <w:tab w:val="left" w:pos="7160"/>
          <w:tab w:val="left" w:pos="7440"/>
          <w:tab w:val="left" w:pos="8460"/>
        </w:tabs>
        <w:ind w:left="360" w:right="90" w:hanging="360"/>
        <w:rPr>
          <w:b/>
          <w:sz w:val="22"/>
        </w:rPr>
      </w:pPr>
      <w:r w:rsidRPr="00D23B96">
        <w:rPr>
          <w:b/>
          <w:sz w:val="36"/>
        </w:rPr>
        <w:br w:type="page"/>
      </w:r>
      <w:r w:rsidRPr="00D23B96">
        <w:rPr>
          <w:b/>
          <w:sz w:val="22"/>
        </w:rPr>
        <w:t xml:space="preserve">VII. Course Schedule (Day School) </w:t>
      </w:r>
      <w:r w:rsidRPr="00D23B96">
        <w:rPr>
          <w:b/>
          <w:vanish/>
          <w:sz w:val="22"/>
        </w:rPr>
        <w:t xml:space="preserve">1999  Day School </w:t>
      </w:r>
    </w:p>
    <w:p w:rsidR="00D63619" w:rsidRPr="00D23B96" w:rsidRDefault="00D63619">
      <w:pPr>
        <w:tabs>
          <w:tab w:val="left" w:pos="1120"/>
          <w:tab w:val="left" w:pos="2320"/>
          <w:tab w:val="left" w:pos="5840"/>
          <w:tab w:val="right" w:pos="8640"/>
        </w:tabs>
        <w:ind w:left="20" w:right="90"/>
        <w:rPr>
          <w:sz w:val="22"/>
        </w:rPr>
      </w:pPr>
    </w:p>
    <w:tbl>
      <w:tblPr>
        <w:tblW w:w="0" w:type="auto"/>
        <w:tblLayout w:type="fixed"/>
        <w:tblCellMar>
          <w:left w:w="80" w:type="dxa"/>
          <w:right w:w="80" w:type="dxa"/>
        </w:tblCellMar>
        <w:tblLook w:val="0000" w:firstRow="0" w:lastRow="0" w:firstColumn="0" w:lastColumn="0" w:noHBand="0" w:noVBand="0"/>
      </w:tblPr>
      <w:tblGrid>
        <w:gridCol w:w="1070"/>
        <w:gridCol w:w="1330"/>
        <w:gridCol w:w="3740"/>
        <w:gridCol w:w="3540"/>
      </w:tblGrid>
      <w:tr w:rsidR="00D63619" w:rsidRPr="00D23B96">
        <w:tc>
          <w:tcPr>
            <w:tcW w:w="107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b/>
                <w:sz w:val="22"/>
              </w:rPr>
            </w:pPr>
            <w:r w:rsidRPr="00D23B96">
              <w:rPr>
                <w:b/>
                <w:sz w:val="22"/>
              </w:rPr>
              <w:t>Session</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b/>
                <w:sz w:val="22"/>
              </w:rPr>
            </w:pPr>
            <w:r w:rsidRPr="00D23B96">
              <w:rPr>
                <w:b/>
                <w:sz w:val="22"/>
              </w:rPr>
              <w:t>Date (Day)</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b/>
                <w:sz w:val="22"/>
              </w:rPr>
            </w:pPr>
            <w:r w:rsidRPr="00D23B96">
              <w:rPr>
                <w:b/>
                <w:sz w:val="22"/>
              </w:rPr>
              <w:t>Class Content</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b/>
                <w:sz w:val="22"/>
              </w:rPr>
            </w:pPr>
            <w:r w:rsidRPr="00D23B96">
              <w:rPr>
                <w:b/>
                <w:sz w:val="22"/>
              </w:rPr>
              <w:t>Assignment</w:t>
            </w:r>
          </w:p>
        </w:tc>
      </w:tr>
      <w:tr w:rsidR="00D63619" w:rsidRPr="00D23B96">
        <w:tc>
          <w:tcPr>
            <w:tcW w:w="107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NTB 14</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5 Mar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i/>
                <w:sz w:val="22"/>
              </w:rPr>
              <w:t>NT Backgrounds Midterm Exam</w:t>
            </w:r>
          </w:p>
          <w:p w:rsidR="00D63619" w:rsidRPr="00D23B96" w:rsidRDefault="00D63619">
            <w:pPr>
              <w:tabs>
                <w:tab w:val="left" w:pos="6120"/>
                <w:tab w:val="left" w:pos="7560"/>
                <w:tab w:val="left" w:pos="8820"/>
              </w:tabs>
              <w:ind w:right="90"/>
              <w:rPr>
                <w:sz w:val="22"/>
              </w:rPr>
            </w:pPr>
            <w:r w:rsidRPr="00D23B96">
              <w:rPr>
                <w:sz w:val="22"/>
              </w:rPr>
              <w:t>(I’ll in JB on a church staff retreat, so another will give the exam)</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i/>
                <w:sz w:val="22"/>
              </w:rPr>
              <w:t>Study</w:t>
            </w:r>
            <w:r w:rsidRPr="00D23B96">
              <w:rPr>
                <w:sz w:val="22"/>
              </w:rPr>
              <w:t xml:space="preserve"> </w:t>
            </w:r>
          </w:p>
          <w:p w:rsidR="00D63619" w:rsidRPr="00D23B96" w:rsidRDefault="00D63619">
            <w:pPr>
              <w:tabs>
                <w:tab w:val="left" w:pos="6120"/>
                <w:tab w:val="left" w:pos="7560"/>
                <w:tab w:val="left" w:pos="8820"/>
              </w:tabs>
              <w:ind w:right="90"/>
              <w:jc w:val="left"/>
              <w:rPr>
                <w:sz w:val="22"/>
              </w:rPr>
            </w:pPr>
            <w:r w:rsidRPr="00D23B96">
              <w:rPr>
                <w:sz w:val="22"/>
              </w:rPr>
              <w:t>(This exam is moved up two days from the original class schedule)</w:t>
            </w:r>
          </w:p>
        </w:tc>
      </w:tr>
      <w:tr w:rsidR="00D63619" w:rsidRPr="00D23B96">
        <w:tc>
          <w:tcPr>
            <w:tcW w:w="107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7 Mar (F)</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NT Overview, Synoptics, Matthew</w:t>
            </w:r>
          </w:p>
          <w:p w:rsidR="00D63619" w:rsidRPr="00D23B96" w:rsidRDefault="00D63619">
            <w:pPr>
              <w:tabs>
                <w:tab w:val="left" w:pos="6120"/>
                <w:tab w:val="left" w:pos="7560"/>
                <w:tab w:val="left" w:pos="8820"/>
              </w:tabs>
              <w:ind w:right="90"/>
              <w:rPr>
                <w:sz w:val="22"/>
              </w:rPr>
            </w:pPr>
            <w:r w:rsidRPr="00D23B96">
              <w:rPr>
                <w:sz w:val="22"/>
              </w:rPr>
              <w:t>(MDiv/MABS will join the course on this day–one class session earlier than the original schedule)</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Niswonger, 97-117 </w:t>
            </w:r>
            <w:r w:rsidRPr="00D23B96">
              <w:rPr>
                <w:vanish/>
                <w:sz w:val="22"/>
              </w:rPr>
              <w:t>Criticism, Syn. Prob., John</w:t>
            </w:r>
          </w:p>
          <w:p w:rsidR="00D63619" w:rsidRPr="00D23B96" w:rsidRDefault="00D63619">
            <w:pPr>
              <w:tabs>
                <w:tab w:val="left" w:pos="6120"/>
                <w:tab w:val="left" w:pos="7560"/>
                <w:tab w:val="left" w:pos="8820"/>
              </w:tabs>
              <w:ind w:right="90"/>
              <w:jc w:val="left"/>
              <w:rPr>
                <w:sz w:val="22"/>
              </w:rPr>
            </w:pPr>
            <w:r w:rsidRPr="00D23B96">
              <w:rPr>
                <w:sz w:val="22"/>
              </w:rPr>
              <w:t>Benware, 12-19</w:t>
            </w:r>
            <w:r w:rsidRPr="00D23B96">
              <w:rPr>
                <w:vanish/>
                <w:sz w:val="22"/>
              </w:rPr>
              <w:t>NTS</w:t>
            </w:r>
            <w:r w:rsidRPr="00D23B96">
              <w:rPr>
                <w:sz w:val="22"/>
              </w:rPr>
              <w:t>, 74-92</w:t>
            </w:r>
            <w:r w:rsidRPr="00D23B96">
              <w:rPr>
                <w:vanish/>
                <w:sz w:val="22"/>
              </w:rPr>
              <w:t xml:space="preserve"> Mat.</w:t>
            </w:r>
            <w:r w:rsidRPr="00D23B96">
              <w:rPr>
                <w:sz w:val="22"/>
              </w:rPr>
              <w:t xml:space="preserve"> </w:t>
            </w:r>
          </w:p>
          <w:p w:rsidR="00D63619" w:rsidRPr="00D23B96" w:rsidRDefault="00D63619">
            <w:pPr>
              <w:tabs>
                <w:tab w:val="left" w:pos="6120"/>
                <w:tab w:val="left" w:pos="7560"/>
                <w:tab w:val="left" w:pos="8820"/>
              </w:tabs>
              <w:ind w:right="90"/>
              <w:jc w:val="left"/>
              <w:rPr>
                <w:sz w:val="22"/>
              </w:rPr>
            </w:pPr>
            <w:r w:rsidRPr="00D23B96">
              <w:rPr>
                <w:sz w:val="22"/>
              </w:rPr>
              <w:t>Beitzel, 169-75</w:t>
            </w:r>
            <w:r w:rsidRPr="00D23B96">
              <w:rPr>
                <w:vanish/>
                <w:sz w:val="22"/>
              </w:rPr>
              <w:t>Jesus min</w:t>
            </w:r>
          </w:p>
        </w:tc>
      </w:tr>
      <w:tr w:rsidR="00D63619" w:rsidRPr="00D23B96">
        <w:tc>
          <w:tcPr>
            <w:tcW w:w="1070" w:type="dxa"/>
            <w:tcBorders>
              <w:top w:val="single" w:sz="6" w:space="0" w:color="auto"/>
              <w:left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2</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10 Mar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James, Galatians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Benware, 245-49, 152-66</w:t>
            </w:r>
            <w:r w:rsidRPr="00D23B96">
              <w:rPr>
                <w:vanish/>
                <w:sz w:val="22"/>
              </w:rPr>
              <w:t>Eps/Gal</w:t>
            </w:r>
          </w:p>
          <w:p w:rsidR="00D63619" w:rsidRPr="00D23B96" w:rsidRDefault="00D63619">
            <w:pPr>
              <w:tabs>
                <w:tab w:val="left" w:pos="6120"/>
                <w:tab w:val="left" w:pos="7560"/>
                <w:tab w:val="left" w:pos="8820"/>
              </w:tabs>
              <w:ind w:right="90"/>
              <w:jc w:val="left"/>
              <w:rPr>
                <w:sz w:val="22"/>
              </w:rPr>
            </w:pPr>
            <w:r w:rsidRPr="00D23B96">
              <w:rPr>
                <w:sz w:val="22"/>
              </w:rPr>
              <w:t xml:space="preserve">Niswonger, 181-204 </w:t>
            </w:r>
            <w:r w:rsidRPr="00D23B96">
              <w:rPr>
                <w:vanish/>
                <w:sz w:val="22"/>
              </w:rPr>
              <w:t>Acts 1-12</w:t>
            </w:r>
          </w:p>
          <w:p w:rsidR="00D63619" w:rsidRPr="00D23B96" w:rsidRDefault="00D63619">
            <w:pPr>
              <w:tabs>
                <w:tab w:val="left" w:pos="6120"/>
                <w:tab w:val="left" w:pos="7560"/>
                <w:tab w:val="left" w:pos="8820"/>
              </w:tabs>
              <w:ind w:right="90"/>
              <w:jc w:val="left"/>
              <w:rPr>
                <w:sz w:val="22"/>
              </w:rPr>
            </w:pPr>
            <w:r w:rsidRPr="00D23B96">
              <w:rPr>
                <w:sz w:val="22"/>
              </w:rPr>
              <w:t xml:space="preserve">Beitzel, 176-79 </w:t>
            </w:r>
            <w:r w:rsidRPr="00D23B96">
              <w:rPr>
                <w:vanish/>
                <w:sz w:val="22"/>
              </w:rPr>
              <w:t>1mj</w:t>
            </w:r>
          </w:p>
        </w:tc>
      </w:tr>
      <w:tr w:rsidR="00D63619" w:rsidRPr="00D23B96">
        <w:tc>
          <w:tcPr>
            <w:tcW w:w="1070" w:type="dxa"/>
            <w:tcBorders>
              <w:top w:val="single" w:sz="6" w:space="0" w:color="auto"/>
              <w:left w:val="single" w:sz="6" w:space="0" w:color="auto"/>
              <w:right w:val="single" w:sz="6" w:space="0" w:color="auto"/>
            </w:tcBorders>
            <w:shd w:val="solid" w:color="auto" w:fill="auto"/>
          </w:tcPr>
          <w:p w:rsidR="00D63619" w:rsidRPr="00D23B96" w:rsidRDefault="00D63619">
            <w:pPr>
              <w:tabs>
                <w:tab w:val="left" w:pos="6120"/>
                <w:tab w:val="left" w:pos="7560"/>
                <w:tab w:val="left" w:pos="8820"/>
              </w:tabs>
              <w:ind w:right="90"/>
              <w:jc w:val="center"/>
              <w:rPr>
                <w:sz w:val="22"/>
              </w:rPr>
            </w:pP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15-20 March</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Mid-Semester Break</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I’ll be in Sri Lanka</w:t>
            </w:r>
          </w:p>
        </w:tc>
      </w:tr>
      <w:tr w:rsidR="00D63619" w:rsidRPr="00D23B96">
        <w:tc>
          <w:tcPr>
            <w:tcW w:w="107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3</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12 Mar (F)</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1 &amp; 2 Thessalonians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1 Presentation: 1 Thess.</w:t>
            </w:r>
          </w:p>
          <w:p w:rsidR="00D63619" w:rsidRPr="00D23B96" w:rsidRDefault="00D63619">
            <w:pPr>
              <w:tabs>
                <w:tab w:val="left" w:pos="6120"/>
                <w:tab w:val="left" w:pos="7560"/>
                <w:tab w:val="left" w:pos="8820"/>
              </w:tabs>
              <w:ind w:right="90"/>
              <w:jc w:val="left"/>
              <w:rPr>
                <w:sz w:val="22"/>
              </w:rPr>
            </w:pPr>
            <w:r w:rsidRPr="00D23B96">
              <w:rPr>
                <w:sz w:val="22"/>
              </w:rPr>
              <w:t xml:space="preserve">Benware, 167-76 </w:t>
            </w:r>
            <w:r w:rsidRPr="00D23B96">
              <w:rPr>
                <w:vanish/>
                <w:sz w:val="22"/>
              </w:rPr>
              <w:t>Thes</w:t>
            </w:r>
          </w:p>
          <w:p w:rsidR="00D63619" w:rsidRPr="00D23B96" w:rsidRDefault="00D63619">
            <w:pPr>
              <w:tabs>
                <w:tab w:val="left" w:pos="6120"/>
                <w:tab w:val="left" w:pos="7560"/>
                <w:tab w:val="left" w:pos="8820"/>
              </w:tabs>
              <w:ind w:right="90"/>
              <w:jc w:val="left"/>
              <w:rPr>
                <w:sz w:val="22"/>
              </w:rPr>
            </w:pPr>
            <w:r w:rsidRPr="00D23B96">
              <w:rPr>
                <w:sz w:val="22"/>
              </w:rPr>
              <w:t xml:space="preserve">Niswonger, 205-20 </w:t>
            </w:r>
            <w:r w:rsidRPr="00D23B96">
              <w:rPr>
                <w:vanish/>
                <w:sz w:val="22"/>
              </w:rPr>
              <w:t>Acts 13-14</w:t>
            </w:r>
          </w:p>
          <w:p w:rsidR="00D63619" w:rsidRPr="00D23B96" w:rsidRDefault="00D63619">
            <w:pPr>
              <w:tabs>
                <w:tab w:val="left" w:pos="6120"/>
                <w:tab w:val="left" w:pos="7560"/>
                <w:tab w:val="left" w:pos="8820"/>
              </w:tabs>
              <w:ind w:right="90"/>
              <w:jc w:val="left"/>
              <w:rPr>
                <w:sz w:val="22"/>
              </w:rPr>
            </w:pPr>
            <w:r w:rsidRPr="00D23B96">
              <w:rPr>
                <w:sz w:val="22"/>
              </w:rPr>
              <w:t xml:space="preserve">Beitzel, 179-80 </w:t>
            </w:r>
            <w:r w:rsidRPr="00D23B96">
              <w:rPr>
                <w:vanish/>
                <w:sz w:val="22"/>
              </w:rPr>
              <w:t>2mj</w:t>
            </w:r>
          </w:p>
        </w:tc>
      </w:tr>
      <w:tr w:rsidR="00D63619" w:rsidRPr="00D23B96">
        <w:tc>
          <w:tcPr>
            <w:tcW w:w="1070" w:type="dxa"/>
            <w:tcBorders>
              <w:top w:val="single" w:sz="6" w:space="0" w:color="auto"/>
              <w:left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4</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26 Mar (F)</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Quiz 1; 1 &amp; 2 Corinthians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Benware, 177-92 </w:t>
            </w:r>
            <w:r w:rsidRPr="00D23B96">
              <w:rPr>
                <w:vanish/>
                <w:sz w:val="22"/>
              </w:rPr>
              <w:t>Cor.</w:t>
            </w:r>
          </w:p>
          <w:p w:rsidR="00D63619" w:rsidRPr="00D23B96" w:rsidRDefault="00D63619">
            <w:pPr>
              <w:tabs>
                <w:tab w:val="left" w:pos="6120"/>
                <w:tab w:val="left" w:pos="7560"/>
                <w:tab w:val="left" w:pos="8820"/>
              </w:tabs>
              <w:ind w:right="90"/>
              <w:jc w:val="left"/>
              <w:rPr>
                <w:sz w:val="22"/>
              </w:rPr>
            </w:pPr>
            <w:r w:rsidRPr="00D23B96">
              <w:rPr>
                <w:sz w:val="22"/>
              </w:rPr>
              <w:t xml:space="preserve">Niswonger, 221-38 </w:t>
            </w:r>
            <w:r w:rsidRPr="00D23B96">
              <w:rPr>
                <w:vanish/>
                <w:sz w:val="22"/>
              </w:rPr>
              <w:t>Acts 15-21</w:t>
            </w:r>
          </w:p>
          <w:p w:rsidR="00D63619" w:rsidRPr="00D23B96" w:rsidRDefault="00D63619">
            <w:pPr>
              <w:tabs>
                <w:tab w:val="left" w:pos="6120"/>
                <w:tab w:val="left" w:pos="7560"/>
                <w:tab w:val="left" w:pos="8820"/>
              </w:tabs>
              <w:ind w:right="90"/>
              <w:jc w:val="left"/>
              <w:rPr>
                <w:sz w:val="22"/>
              </w:rPr>
            </w:pPr>
            <w:r w:rsidRPr="00D23B96">
              <w:rPr>
                <w:sz w:val="22"/>
              </w:rPr>
              <w:t>Beitzel, 181-82</w:t>
            </w:r>
          </w:p>
        </w:tc>
      </w:tr>
      <w:tr w:rsidR="00D63619" w:rsidRPr="00D23B96">
        <w:tc>
          <w:tcPr>
            <w:tcW w:w="107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5</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24 Mar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Romans, Luke</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2 Presentation: Romans</w:t>
            </w:r>
          </w:p>
          <w:p w:rsidR="00D63619" w:rsidRPr="00D23B96" w:rsidRDefault="00D63619">
            <w:pPr>
              <w:tabs>
                <w:tab w:val="left" w:pos="6120"/>
                <w:tab w:val="left" w:pos="7560"/>
                <w:tab w:val="left" w:pos="8820"/>
              </w:tabs>
              <w:ind w:right="90"/>
              <w:jc w:val="left"/>
              <w:rPr>
                <w:vanish/>
                <w:sz w:val="22"/>
              </w:rPr>
            </w:pPr>
            <w:r w:rsidRPr="00D23B96">
              <w:rPr>
                <w:sz w:val="22"/>
              </w:rPr>
              <w:t>Benware, 193-204</w:t>
            </w:r>
            <w:r w:rsidRPr="00D23B96">
              <w:rPr>
                <w:vanish/>
                <w:sz w:val="22"/>
              </w:rPr>
              <w:t>Rom</w:t>
            </w:r>
            <w:r w:rsidRPr="00D23B96">
              <w:rPr>
                <w:sz w:val="22"/>
              </w:rPr>
              <w:t>, 44-73</w:t>
            </w:r>
            <w:r w:rsidRPr="00D23B96">
              <w:rPr>
                <w:vanish/>
                <w:sz w:val="22"/>
              </w:rPr>
              <w:t>Gospels, incl 54-73 Life of Christ</w:t>
            </w:r>
            <w:r w:rsidRPr="00D23B96">
              <w:rPr>
                <w:sz w:val="22"/>
              </w:rPr>
              <w:t xml:space="preserve">, 102-15 </w:t>
            </w:r>
            <w:r w:rsidRPr="00D23B96">
              <w:rPr>
                <w:vanish/>
                <w:sz w:val="22"/>
              </w:rPr>
              <w:t>Lk</w:t>
            </w:r>
          </w:p>
          <w:p w:rsidR="00D63619" w:rsidRPr="00D23B96" w:rsidRDefault="00D63619">
            <w:pPr>
              <w:tabs>
                <w:tab w:val="left" w:pos="6120"/>
                <w:tab w:val="left" w:pos="7560"/>
                <w:tab w:val="left" w:pos="8820"/>
              </w:tabs>
              <w:ind w:right="90"/>
              <w:jc w:val="left"/>
              <w:rPr>
                <w:sz w:val="22"/>
              </w:rPr>
            </w:pPr>
            <w:r w:rsidRPr="00D23B96">
              <w:rPr>
                <w:sz w:val="22"/>
              </w:rPr>
              <w:t xml:space="preserve">Niswonger, 119-35  </w:t>
            </w:r>
            <w:r w:rsidRPr="00D23B96">
              <w:rPr>
                <w:vanish/>
                <w:sz w:val="22"/>
              </w:rPr>
              <w:t>Luke/Herods</w:t>
            </w:r>
          </w:p>
        </w:tc>
      </w:tr>
      <w:tr w:rsidR="00D63619" w:rsidRPr="00D23B96">
        <w:tc>
          <w:tcPr>
            <w:tcW w:w="1070" w:type="dxa"/>
            <w:tcBorders>
              <w:top w:val="single" w:sz="6" w:space="0" w:color="auto"/>
              <w:left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6</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31 Mar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Ephesians, Colossians, Philemon</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3 Presentation: Ephesians</w:t>
            </w:r>
          </w:p>
          <w:p w:rsidR="00D63619" w:rsidRPr="00D23B96" w:rsidRDefault="00D63619">
            <w:pPr>
              <w:tabs>
                <w:tab w:val="left" w:pos="6120"/>
                <w:tab w:val="left" w:pos="7560"/>
                <w:tab w:val="left" w:pos="8820"/>
              </w:tabs>
              <w:ind w:right="90"/>
              <w:jc w:val="left"/>
              <w:rPr>
                <w:sz w:val="22"/>
              </w:rPr>
            </w:pPr>
            <w:r w:rsidRPr="00D23B96">
              <w:rPr>
                <w:sz w:val="22"/>
              </w:rPr>
              <w:t>Benware, 205-17</w:t>
            </w:r>
            <w:r w:rsidRPr="00D23B96">
              <w:rPr>
                <w:vanish/>
                <w:sz w:val="22"/>
              </w:rPr>
              <w:t>PrsnEps/Eph/Col</w:t>
            </w:r>
          </w:p>
          <w:p w:rsidR="00D63619" w:rsidRPr="00D23B96" w:rsidRDefault="00D63619">
            <w:pPr>
              <w:tabs>
                <w:tab w:val="left" w:pos="6120"/>
                <w:tab w:val="left" w:pos="7560"/>
                <w:tab w:val="left" w:pos="8820"/>
              </w:tabs>
              <w:ind w:right="90"/>
              <w:jc w:val="left"/>
              <w:rPr>
                <w:sz w:val="22"/>
              </w:rPr>
            </w:pPr>
            <w:r w:rsidRPr="00D23B96">
              <w:rPr>
                <w:sz w:val="22"/>
              </w:rPr>
              <w:t xml:space="preserve">Niswonger, 239-246 </w:t>
            </w:r>
            <w:r w:rsidRPr="00D23B96">
              <w:rPr>
                <w:vanish/>
                <w:sz w:val="22"/>
              </w:rPr>
              <w:t>Acts 22-28</w:t>
            </w:r>
          </w:p>
          <w:p w:rsidR="00D63619" w:rsidRPr="00D23B96" w:rsidRDefault="00D63619">
            <w:pPr>
              <w:tabs>
                <w:tab w:val="left" w:pos="6120"/>
                <w:tab w:val="left" w:pos="7560"/>
                <w:tab w:val="left" w:pos="8820"/>
              </w:tabs>
              <w:ind w:right="90"/>
              <w:jc w:val="left"/>
              <w:rPr>
                <w:sz w:val="22"/>
              </w:rPr>
            </w:pPr>
            <w:r w:rsidRPr="00D23B96">
              <w:rPr>
                <w:sz w:val="22"/>
              </w:rPr>
              <w:t>Beitzel, 182-85</w:t>
            </w:r>
          </w:p>
        </w:tc>
      </w:tr>
      <w:tr w:rsidR="00D63619" w:rsidRPr="00D23B96">
        <w:tc>
          <w:tcPr>
            <w:tcW w:w="1070" w:type="dxa"/>
            <w:tcBorders>
              <w:top w:val="single" w:sz="6" w:space="0" w:color="auto"/>
              <w:left w:val="single" w:sz="6" w:space="0" w:color="auto"/>
              <w:bottom w:val="single" w:sz="6" w:space="0" w:color="auto"/>
              <w:right w:val="single" w:sz="6" w:space="0" w:color="auto"/>
            </w:tcBorders>
            <w:shd w:val="solid" w:color="auto" w:fill="auto"/>
          </w:tcPr>
          <w:p w:rsidR="00D63619" w:rsidRPr="00D23B96" w:rsidRDefault="00D63619">
            <w:pPr>
              <w:tabs>
                <w:tab w:val="left" w:pos="6120"/>
                <w:tab w:val="left" w:pos="7560"/>
                <w:tab w:val="left" w:pos="8820"/>
              </w:tabs>
              <w:ind w:right="90"/>
              <w:jc w:val="center"/>
              <w:rPr>
                <w:sz w:val="22"/>
              </w:rPr>
            </w:pP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 Apr (F)</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Good Friday</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No class or assignments</w:t>
            </w:r>
          </w:p>
        </w:tc>
      </w:tr>
      <w:tr w:rsidR="00D63619" w:rsidRPr="00D23B96">
        <w:tc>
          <w:tcPr>
            <w:tcW w:w="107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7</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7 Apr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Quiz 2; Philippians, Acts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Benware, 218-25</w:t>
            </w:r>
            <w:r w:rsidRPr="00D23B96">
              <w:rPr>
                <w:vanish/>
                <w:sz w:val="22"/>
              </w:rPr>
              <w:t xml:space="preserve"> PP</w:t>
            </w:r>
            <w:r w:rsidRPr="00D23B96">
              <w:rPr>
                <w:sz w:val="22"/>
              </w:rPr>
              <w:t>, 292-94, 128-50</w:t>
            </w:r>
            <w:r w:rsidRPr="00D23B96">
              <w:rPr>
                <w:vanish/>
                <w:sz w:val="22"/>
              </w:rPr>
              <w:t>Acts</w:t>
            </w:r>
          </w:p>
          <w:p w:rsidR="00D63619" w:rsidRPr="00D23B96" w:rsidRDefault="00D63619">
            <w:pPr>
              <w:tabs>
                <w:tab w:val="left" w:pos="6120"/>
                <w:tab w:val="left" w:pos="7560"/>
                <w:tab w:val="left" w:pos="8820"/>
              </w:tabs>
              <w:ind w:right="90"/>
              <w:jc w:val="left"/>
              <w:rPr>
                <w:sz w:val="22"/>
              </w:rPr>
            </w:pPr>
            <w:r w:rsidRPr="00D23B96">
              <w:rPr>
                <w:sz w:val="22"/>
              </w:rPr>
              <w:t xml:space="preserve">Niswonger, 246-50 </w:t>
            </w:r>
            <w:r w:rsidRPr="00D23B96">
              <w:rPr>
                <w:vanish/>
                <w:sz w:val="22"/>
              </w:rPr>
              <w:t>Prison Eps.</w:t>
            </w:r>
          </w:p>
        </w:tc>
      </w:tr>
      <w:tr w:rsidR="00D63619" w:rsidRPr="00D23B96">
        <w:tc>
          <w:tcPr>
            <w:tcW w:w="107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8</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9 Apr (F)</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1 Timothy, Mark</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lang w:val="nl-NL"/>
              </w:rPr>
            </w:pPr>
            <w:r w:rsidRPr="00D23B96">
              <w:rPr>
                <w:sz w:val="22"/>
                <w:lang w:val="nl-NL"/>
              </w:rPr>
              <w:t>Benware, 93-101, 227-34</w:t>
            </w:r>
            <w:r w:rsidRPr="00D23B96">
              <w:rPr>
                <w:vanish/>
                <w:sz w:val="22"/>
                <w:lang w:val="nl-NL"/>
              </w:rPr>
              <w:t>PE1Tm</w:t>
            </w:r>
            <w:r w:rsidRPr="00D23B96">
              <w:rPr>
                <w:sz w:val="22"/>
                <w:lang w:val="nl-NL"/>
              </w:rPr>
              <w:t xml:space="preserve"> </w:t>
            </w:r>
          </w:p>
          <w:p w:rsidR="00D63619" w:rsidRPr="00D23B96" w:rsidRDefault="00D63619">
            <w:pPr>
              <w:tabs>
                <w:tab w:val="left" w:pos="6120"/>
                <w:tab w:val="left" w:pos="7560"/>
                <w:tab w:val="left" w:pos="8820"/>
              </w:tabs>
              <w:ind w:right="90"/>
              <w:jc w:val="left"/>
              <w:rPr>
                <w:sz w:val="22"/>
                <w:lang w:val="nl-NL"/>
              </w:rPr>
            </w:pPr>
            <w:r w:rsidRPr="00D23B96">
              <w:rPr>
                <w:sz w:val="22"/>
                <w:lang w:val="nl-NL"/>
              </w:rPr>
              <w:t xml:space="preserve">Niswonger, 137-57 </w:t>
            </w:r>
            <w:r w:rsidRPr="00D23B96">
              <w:rPr>
                <w:vanish/>
                <w:sz w:val="22"/>
                <w:lang w:val="nl-NL"/>
              </w:rPr>
              <w:t>Jesus Ministry</w:t>
            </w:r>
          </w:p>
        </w:tc>
      </w:tr>
      <w:tr w:rsidR="00D63619" w:rsidRPr="00D23B96">
        <w:tc>
          <w:tcPr>
            <w:tcW w:w="1070" w:type="dxa"/>
            <w:tcBorders>
              <w:top w:val="single" w:sz="6" w:space="0" w:color="auto"/>
              <w:left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9</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14 Apr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1 &amp; 2 Peter</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4 Presentation: 1 Peter</w:t>
            </w:r>
          </w:p>
          <w:p w:rsidR="00D63619" w:rsidRPr="00D23B96" w:rsidRDefault="00D63619">
            <w:pPr>
              <w:tabs>
                <w:tab w:val="left" w:pos="6120"/>
                <w:tab w:val="left" w:pos="7560"/>
                <w:tab w:val="left" w:pos="8820"/>
              </w:tabs>
              <w:ind w:right="90"/>
              <w:jc w:val="left"/>
              <w:rPr>
                <w:sz w:val="22"/>
              </w:rPr>
            </w:pPr>
            <w:r w:rsidRPr="00D23B96">
              <w:rPr>
                <w:sz w:val="22"/>
              </w:rPr>
              <w:t xml:space="preserve">Benware, 256-63 </w:t>
            </w:r>
            <w:r w:rsidRPr="00D23B96">
              <w:rPr>
                <w:vanish/>
                <w:sz w:val="22"/>
              </w:rPr>
              <w:t>1-2 Pet</w:t>
            </w:r>
          </w:p>
          <w:p w:rsidR="00D63619" w:rsidRPr="00D23B96" w:rsidRDefault="00D63619">
            <w:pPr>
              <w:tabs>
                <w:tab w:val="left" w:pos="6120"/>
                <w:tab w:val="left" w:pos="7560"/>
                <w:tab w:val="left" w:pos="8820"/>
              </w:tabs>
              <w:ind w:right="90"/>
              <w:jc w:val="left"/>
              <w:rPr>
                <w:sz w:val="22"/>
              </w:rPr>
            </w:pPr>
            <w:r w:rsidRPr="00D23B96">
              <w:rPr>
                <w:sz w:val="22"/>
              </w:rPr>
              <w:t xml:space="preserve">Niswonger, 251-61 </w:t>
            </w:r>
            <w:r w:rsidRPr="00D23B96">
              <w:rPr>
                <w:vanish/>
                <w:sz w:val="22"/>
              </w:rPr>
              <w:t>AD 60s</w:t>
            </w:r>
          </w:p>
        </w:tc>
      </w:tr>
      <w:tr w:rsidR="00D63619" w:rsidRPr="00D23B96">
        <w:tc>
          <w:tcPr>
            <w:tcW w:w="107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10</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16 Apr (F)</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Quiz 3; Titus, 2 Timothy</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Benware, 235-43</w:t>
            </w:r>
            <w:r w:rsidRPr="00D23B96">
              <w:rPr>
                <w:vanish/>
                <w:sz w:val="22"/>
              </w:rPr>
              <w:t xml:space="preserve"> Tit/2 Tim</w:t>
            </w:r>
            <w:r w:rsidRPr="00D23B96">
              <w:rPr>
                <w:sz w:val="22"/>
              </w:rPr>
              <w:t xml:space="preserve"> </w:t>
            </w:r>
          </w:p>
          <w:p w:rsidR="00D63619" w:rsidRPr="00D23B96" w:rsidRDefault="00D63619">
            <w:pPr>
              <w:tabs>
                <w:tab w:val="left" w:pos="6120"/>
                <w:tab w:val="left" w:pos="7560"/>
                <w:tab w:val="left" w:pos="8820"/>
              </w:tabs>
              <w:ind w:right="90"/>
              <w:jc w:val="left"/>
              <w:rPr>
                <w:sz w:val="22"/>
              </w:rPr>
            </w:pPr>
            <w:r w:rsidRPr="00D23B96">
              <w:rPr>
                <w:sz w:val="22"/>
              </w:rPr>
              <w:t>Benware, 295-97</w:t>
            </w:r>
            <w:r w:rsidRPr="00D23B96">
              <w:rPr>
                <w:vanish/>
                <w:sz w:val="22"/>
              </w:rPr>
              <w:t>Apostles</w:t>
            </w:r>
          </w:p>
        </w:tc>
      </w:tr>
      <w:tr w:rsidR="00D63619" w:rsidRPr="00D23B96">
        <w:tc>
          <w:tcPr>
            <w:tcW w:w="107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11</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21 Apr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Hebrews, John</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5 Presentation: Hebrews</w:t>
            </w:r>
          </w:p>
          <w:p w:rsidR="00D63619" w:rsidRPr="00D23B96" w:rsidRDefault="00D63619">
            <w:pPr>
              <w:tabs>
                <w:tab w:val="left" w:pos="6120"/>
                <w:tab w:val="left" w:pos="7560"/>
                <w:tab w:val="left" w:pos="8820"/>
              </w:tabs>
              <w:ind w:right="90"/>
              <w:jc w:val="left"/>
              <w:rPr>
                <w:sz w:val="22"/>
              </w:rPr>
            </w:pPr>
            <w:r w:rsidRPr="00D23B96">
              <w:rPr>
                <w:sz w:val="22"/>
              </w:rPr>
              <w:t>Benware, 250-55</w:t>
            </w:r>
            <w:r w:rsidRPr="00D23B96">
              <w:rPr>
                <w:vanish/>
                <w:sz w:val="22"/>
              </w:rPr>
              <w:t xml:space="preserve"> Heb</w:t>
            </w:r>
            <w:r w:rsidRPr="00D23B96">
              <w:rPr>
                <w:sz w:val="22"/>
              </w:rPr>
              <w:t>, 298-302</w:t>
            </w:r>
            <w:r w:rsidRPr="00D23B96">
              <w:rPr>
                <w:vanish/>
                <w:sz w:val="22"/>
              </w:rPr>
              <w:t>Tg</w:t>
            </w:r>
            <w:r w:rsidRPr="00D23B96">
              <w:rPr>
                <w:sz w:val="22"/>
              </w:rPr>
              <w:t>, 116-26</w:t>
            </w:r>
            <w:r w:rsidRPr="00D23B96">
              <w:rPr>
                <w:vanish/>
                <w:sz w:val="22"/>
              </w:rPr>
              <w:t>John</w:t>
            </w:r>
          </w:p>
          <w:p w:rsidR="00D63619" w:rsidRPr="00D23B96" w:rsidRDefault="00D63619">
            <w:pPr>
              <w:tabs>
                <w:tab w:val="left" w:pos="6120"/>
                <w:tab w:val="left" w:pos="7560"/>
                <w:tab w:val="left" w:pos="8820"/>
              </w:tabs>
              <w:ind w:right="90"/>
              <w:jc w:val="left"/>
              <w:rPr>
                <w:sz w:val="22"/>
              </w:rPr>
            </w:pPr>
            <w:r w:rsidRPr="00D23B96">
              <w:rPr>
                <w:sz w:val="22"/>
              </w:rPr>
              <w:t>Niswonger, 159-79,</w:t>
            </w:r>
            <w:r w:rsidRPr="00D23B96">
              <w:rPr>
                <w:vanish/>
                <w:sz w:val="22"/>
              </w:rPr>
              <w:t>Passion/Res.</w:t>
            </w:r>
            <w:r w:rsidRPr="00D23B96">
              <w:rPr>
                <w:sz w:val="22"/>
              </w:rPr>
              <w:t xml:space="preserve"> 263-69 </w:t>
            </w:r>
            <w:r w:rsidRPr="00D23B96">
              <w:rPr>
                <w:vanish/>
                <w:sz w:val="22"/>
              </w:rPr>
              <w:t>AD 68-81</w:t>
            </w:r>
          </w:p>
        </w:tc>
      </w:tr>
      <w:tr w:rsidR="00D63619" w:rsidRPr="00D23B96">
        <w:tc>
          <w:tcPr>
            <w:tcW w:w="107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12</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23 Apr (F)</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Jude, 1 -3 John</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Benware, 264-72 </w:t>
            </w:r>
            <w:r w:rsidRPr="00D23B96">
              <w:rPr>
                <w:vanish/>
                <w:sz w:val="22"/>
              </w:rPr>
              <w:t>Jude/1-3 John</w:t>
            </w:r>
          </w:p>
          <w:p w:rsidR="00D63619" w:rsidRPr="00D23B96" w:rsidRDefault="00D63619">
            <w:pPr>
              <w:tabs>
                <w:tab w:val="left" w:pos="6120"/>
                <w:tab w:val="left" w:pos="7560"/>
                <w:tab w:val="left" w:pos="8820"/>
              </w:tabs>
              <w:ind w:right="90"/>
              <w:jc w:val="left"/>
              <w:rPr>
                <w:sz w:val="22"/>
              </w:rPr>
            </w:pPr>
            <w:r w:rsidRPr="00D23B96">
              <w:rPr>
                <w:sz w:val="22"/>
              </w:rPr>
              <w:t xml:space="preserve">Niswonger, 269-78 </w:t>
            </w:r>
            <w:r w:rsidRPr="00D23B96">
              <w:rPr>
                <w:vanish/>
                <w:sz w:val="22"/>
              </w:rPr>
              <w:t>AD 81-96</w:t>
            </w:r>
          </w:p>
        </w:tc>
      </w:tr>
      <w:tr w:rsidR="00D63619" w:rsidRPr="00D23B96">
        <w:tc>
          <w:tcPr>
            <w:tcW w:w="107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13</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28 Apr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Quiz 4; Revelation</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Benware, 274-89 </w:t>
            </w:r>
            <w:r w:rsidRPr="00D23B96">
              <w:rPr>
                <w:vanish/>
                <w:sz w:val="22"/>
              </w:rPr>
              <w:t>Rev</w:t>
            </w:r>
          </w:p>
          <w:p w:rsidR="00D63619" w:rsidRPr="00D23B96" w:rsidRDefault="00D63619">
            <w:pPr>
              <w:tabs>
                <w:tab w:val="left" w:pos="6120"/>
                <w:tab w:val="left" w:pos="7560"/>
                <w:tab w:val="left" w:pos="8820"/>
              </w:tabs>
              <w:ind w:right="90"/>
              <w:jc w:val="left"/>
              <w:rPr>
                <w:sz w:val="22"/>
              </w:rPr>
            </w:pPr>
            <w:r w:rsidRPr="00D23B96">
              <w:rPr>
                <w:sz w:val="22"/>
              </w:rPr>
              <w:t xml:space="preserve">Niswonger, 279-83 </w:t>
            </w:r>
            <w:r w:rsidRPr="00D23B96">
              <w:rPr>
                <w:vanish/>
                <w:sz w:val="22"/>
              </w:rPr>
              <w:t>Conclusion</w:t>
            </w:r>
          </w:p>
        </w:tc>
      </w:tr>
      <w:tr w:rsidR="00D63619" w:rsidRPr="00D23B96">
        <w:tc>
          <w:tcPr>
            <w:tcW w:w="107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14</w:t>
            </w: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30 Apr (F)</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Revelation</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No assignments</w:t>
            </w:r>
            <w:r w:rsidRPr="00D23B96">
              <w:rPr>
                <w:vanish/>
                <w:sz w:val="22"/>
              </w:rPr>
              <w:t>Conclusion</w:t>
            </w:r>
          </w:p>
        </w:tc>
      </w:tr>
      <w:tr w:rsidR="00D63619" w:rsidRPr="00D23B96">
        <w:tc>
          <w:tcPr>
            <w:tcW w:w="107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p>
        </w:tc>
        <w:tc>
          <w:tcPr>
            <w:tcW w:w="133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3-8 May</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Final Exam</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Review NT Survey notes for exam</w:t>
            </w:r>
          </w:p>
        </w:tc>
      </w:tr>
    </w:tbl>
    <w:p w:rsidR="00D63619" w:rsidRPr="00D23B96" w:rsidRDefault="00D63619">
      <w:pPr>
        <w:tabs>
          <w:tab w:val="left" w:pos="3140"/>
          <w:tab w:val="left" w:pos="7640"/>
        </w:tabs>
        <w:ind w:right="90"/>
        <w:jc w:val="center"/>
        <w:rPr>
          <w:b/>
          <w:sz w:val="36"/>
        </w:rPr>
      </w:pPr>
    </w:p>
    <w:p w:rsidR="00D63619" w:rsidRPr="00D23B96" w:rsidRDefault="00D63619">
      <w:pPr>
        <w:tabs>
          <w:tab w:val="left" w:pos="3140"/>
          <w:tab w:val="left" w:pos="7640"/>
        </w:tabs>
        <w:ind w:right="90"/>
        <w:jc w:val="center"/>
        <w:rPr>
          <w:b/>
          <w:sz w:val="36"/>
        </w:rPr>
      </w:pPr>
      <w:r w:rsidRPr="00D23B96">
        <w:rPr>
          <w:b/>
          <w:sz w:val="36"/>
        </w:rPr>
        <w:br w:type="page"/>
        <w:t>Syllabus</w:t>
      </w:r>
    </w:p>
    <w:p w:rsidR="00D63619" w:rsidRPr="00D23B96" w:rsidRDefault="00D63619">
      <w:pPr>
        <w:tabs>
          <w:tab w:val="left" w:pos="3140"/>
          <w:tab w:val="left" w:pos="7640"/>
        </w:tabs>
        <w:ind w:left="360" w:right="90" w:hanging="360"/>
        <w:rPr>
          <w:sz w:val="18"/>
        </w:rPr>
      </w:pPr>
    </w:p>
    <w:p w:rsidR="00D63619" w:rsidRPr="00D23B96" w:rsidRDefault="00D63619">
      <w:pPr>
        <w:tabs>
          <w:tab w:val="left" w:pos="3140"/>
          <w:tab w:val="left" w:pos="7640"/>
        </w:tabs>
        <w:ind w:left="360" w:right="90" w:hanging="360"/>
        <w:rPr>
          <w:b/>
          <w:sz w:val="22"/>
        </w:rPr>
      </w:pPr>
      <w:r w:rsidRPr="00D23B96">
        <w:rPr>
          <w:b/>
          <w:sz w:val="22"/>
        </w:rPr>
        <w:t>I.</w:t>
      </w:r>
      <w:r w:rsidRPr="00D23B96">
        <w:rPr>
          <w:b/>
          <w:sz w:val="22"/>
        </w:rPr>
        <w:tab/>
        <w:t>Catalogue Course Description</w:t>
      </w:r>
    </w:p>
    <w:p w:rsidR="00D63619" w:rsidRPr="00D23B96" w:rsidRDefault="00D63619">
      <w:pPr>
        <w:tabs>
          <w:tab w:val="left" w:pos="3140"/>
          <w:tab w:val="left" w:pos="7640"/>
        </w:tabs>
        <w:ind w:left="360" w:right="90"/>
        <w:rPr>
          <w:sz w:val="13"/>
        </w:rPr>
      </w:pPr>
    </w:p>
    <w:p w:rsidR="00D63619" w:rsidRPr="00D23B96" w:rsidRDefault="00D63619">
      <w:pPr>
        <w:ind w:left="340" w:right="90"/>
        <w:rPr>
          <w:sz w:val="22"/>
        </w:rPr>
      </w:pPr>
      <w:r w:rsidRPr="00D23B96">
        <w:rPr>
          <w:sz w:val="22"/>
        </w:rPr>
        <w:t>A general survey of biblical geography and the political, socio-economic, religious, and literary developments of the intertestamental period which prepared for the Messiah’s incarnation as well as factors in the first century which influenced the life and ministry of the early church.  This is followed by a survey of the message of each of the 27 New Testament books, their relationships to each other, and introductory issues (author, date, occasion, uniqueness, etc.).</w:t>
      </w:r>
    </w:p>
    <w:p w:rsidR="00D63619" w:rsidRPr="00D23B96" w:rsidRDefault="00D63619">
      <w:pPr>
        <w:tabs>
          <w:tab w:val="left" w:pos="3140"/>
          <w:tab w:val="left" w:pos="7640"/>
        </w:tabs>
        <w:ind w:left="360" w:right="90" w:hanging="360"/>
        <w:rPr>
          <w:sz w:val="22"/>
        </w:rPr>
      </w:pPr>
    </w:p>
    <w:p w:rsidR="00D63619" w:rsidRPr="00D23B96" w:rsidRDefault="00D63619">
      <w:pPr>
        <w:tabs>
          <w:tab w:val="left" w:pos="3140"/>
          <w:tab w:val="left" w:pos="7640"/>
        </w:tabs>
        <w:ind w:left="360" w:right="90" w:hanging="360"/>
        <w:rPr>
          <w:b/>
          <w:sz w:val="22"/>
        </w:rPr>
      </w:pPr>
      <w:r w:rsidRPr="00D23B96">
        <w:rPr>
          <w:b/>
          <w:sz w:val="22"/>
        </w:rPr>
        <w:t>II. Course Objectives</w:t>
      </w:r>
    </w:p>
    <w:p w:rsidR="00D63619" w:rsidRPr="00D23B96" w:rsidRDefault="00D63619">
      <w:pPr>
        <w:tabs>
          <w:tab w:val="left" w:pos="3140"/>
          <w:tab w:val="left" w:pos="7640"/>
        </w:tabs>
        <w:ind w:left="360" w:right="90"/>
        <w:rPr>
          <w:sz w:val="22"/>
        </w:rPr>
      </w:pPr>
      <w:r w:rsidRPr="00D23B96">
        <w:rPr>
          <w:sz w:val="22"/>
        </w:rPr>
        <w:t>By the end of this part of the course the student will be familiar with…</w:t>
      </w:r>
    </w:p>
    <w:p w:rsidR="00D63619" w:rsidRPr="00D23B96" w:rsidRDefault="00D63619">
      <w:pPr>
        <w:tabs>
          <w:tab w:val="left" w:pos="3140"/>
          <w:tab w:val="left" w:pos="7640"/>
        </w:tabs>
        <w:ind w:left="360" w:right="90"/>
        <w:rPr>
          <w:sz w:val="22"/>
        </w:rPr>
      </w:pPr>
    </w:p>
    <w:p w:rsidR="00D63619" w:rsidRPr="00D23B96" w:rsidRDefault="00D63619">
      <w:pPr>
        <w:tabs>
          <w:tab w:val="left" w:pos="3140"/>
          <w:tab w:val="left" w:pos="7640"/>
        </w:tabs>
        <w:ind w:left="720" w:right="90" w:hanging="360"/>
        <w:rPr>
          <w:sz w:val="22"/>
        </w:rPr>
      </w:pPr>
      <w:r w:rsidRPr="00D23B96">
        <w:rPr>
          <w:sz w:val="22"/>
        </w:rPr>
        <w:t>A.</w:t>
      </w:r>
      <w:r w:rsidRPr="00D23B96">
        <w:rPr>
          <w:sz w:val="22"/>
        </w:rPr>
        <w:tab/>
        <w:t>The author, date, origin, recipients, occasion, characteristics, and argument of NT books.</w:t>
      </w:r>
    </w:p>
    <w:p w:rsidR="00D63619" w:rsidRPr="00D23B96" w:rsidRDefault="00D63619">
      <w:pPr>
        <w:tabs>
          <w:tab w:val="left" w:pos="3140"/>
          <w:tab w:val="left" w:pos="7640"/>
        </w:tabs>
        <w:ind w:left="720" w:right="90" w:hanging="360"/>
        <w:rPr>
          <w:sz w:val="22"/>
        </w:rPr>
      </w:pPr>
    </w:p>
    <w:p w:rsidR="00D63619" w:rsidRPr="00D23B96" w:rsidRDefault="00D63619">
      <w:pPr>
        <w:tabs>
          <w:tab w:val="left" w:pos="3140"/>
          <w:tab w:val="left" w:pos="7640"/>
        </w:tabs>
        <w:ind w:left="720" w:right="90" w:hanging="360"/>
        <w:rPr>
          <w:sz w:val="22"/>
        </w:rPr>
      </w:pPr>
      <w:r w:rsidRPr="00D23B96">
        <w:rPr>
          <w:sz w:val="22"/>
        </w:rPr>
        <w:t>B.</w:t>
      </w:r>
      <w:r w:rsidRPr="00D23B96">
        <w:rPr>
          <w:sz w:val="22"/>
        </w:rPr>
        <w:tab/>
        <w:t>Each of the NT books in chronological order in conjunction with the Book of Acts.</w:t>
      </w:r>
    </w:p>
    <w:p w:rsidR="00D63619" w:rsidRPr="00D23B96" w:rsidRDefault="00D63619">
      <w:pPr>
        <w:tabs>
          <w:tab w:val="left" w:pos="3140"/>
          <w:tab w:val="left" w:pos="7640"/>
        </w:tabs>
        <w:ind w:left="720" w:right="90" w:hanging="360"/>
        <w:rPr>
          <w:sz w:val="22"/>
        </w:rPr>
      </w:pPr>
    </w:p>
    <w:p w:rsidR="00D63619" w:rsidRPr="00D23B96" w:rsidRDefault="00D63619">
      <w:pPr>
        <w:tabs>
          <w:tab w:val="left" w:pos="3140"/>
          <w:tab w:val="left" w:pos="7640"/>
        </w:tabs>
        <w:ind w:left="720" w:right="90" w:hanging="360"/>
        <w:rPr>
          <w:sz w:val="22"/>
        </w:rPr>
      </w:pPr>
      <w:r w:rsidRPr="00D23B96">
        <w:rPr>
          <w:sz w:val="22"/>
        </w:rPr>
        <w:t>C.</w:t>
      </w:r>
      <w:r w:rsidRPr="00D23B96">
        <w:rPr>
          <w:sz w:val="22"/>
        </w:rPr>
        <w:tab/>
        <w:t>The relevance of each NT book to Asian culture and world mission.</w:t>
      </w:r>
    </w:p>
    <w:p w:rsidR="00D63619" w:rsidRPr="00D23B96" w:rsidRDefault="00D63619">
      <w:pPr>
        <w:tabs>
          <w:tab w:val="left" w:pos="3140"/>
          <w:tab w:val="left" w:pos="7640"/>
        </w:tabs>
        <w:ind w:left="360" w:right="90" w:hanging="360"/>
        <w:rPr>
          <w:sz w:val="22"/>
        </w:rPr>
      </w:pPr>
    </w:p>
    <w:p w:rsidR="00D63619" w:rsidRPr="00D23B96" w:rsidRDefault="00D63619">
      <w:pPr>
        <w:tabs>
          <w:tab w:val="left" w:pos="3140"/>
          <w:tab w:val="left" w:pos="7640"/>
        </w:tabs>
        <w:ind w:left="360" w:right="90" w:hanging="360"/>
        <w:rPr>
          <w:b/>
          <w:sz w:val="22"/>
        </w:rPr>
      </w:pPr>
      <w:r w:rsidRPr="00D23B96">
        <w:rPr>
          <w:b/>
          <w:sz w:val="22"/>
        </w:rPr>
        <w:t>III. Course Requirements</w:t>
      </w:r>
    </w:p>
    <w:p w:rsidR="00D63619" w:rsidRPr="00D23B96" w:rsidRDefault="00D63619">
      <w:pPr>
        <w:tabs>
          <w:tab w:val="left" w:pos="3140"/>
          <w:tab w:val="left" w:pos="7640"/>
        </w:tabs>
        <w:ind w:left="720" w:right="90" w:hanging="360"/>
        <w:rPr>
          <w:sz w:val="22"/>
        </w:rPr>
      </w:pPr>
    </w:p>
    <w:p w:rsidR="00D63619" w:rsidRPr="00D23B96" w:rsidRDefault="00D63619">
      <w:pPr>
        <w:tabs>
          <w:tab w:val="left" w:pos="3140"/>
          <w:tab w:val="left" w:pos="7640"/>
        </w:tabs>
        <w:ind w:left="720" w:right="90" w:hanging="360"/>
        <w:rPr>
          <w:sz w:val="22"/>
        </w:rPr>
      </w:pPr>
      <w:r w:rsidRPr="00D23B96">
        <w:rPr>
          <w:sz w:val="22"/>
        </w:rPr>
        <w:t>“C” to “F” below remain for course requirements.  Percentages apply to bachelor’s students.</w:t>
      </w:r>
    </w:p>
    <w:p w:rsidR="00D63619" w:rsidRPr="00D23B96" w:rsidRDefault="00D63619">
      <w:pPr>
        <w:tabs>
          <w:tab w:val="left" w:pos="3140"/>
          <w:tab w:val="left" w:pos="7640"/>
        </w:tabs>
        <w:ind w:left="720" w:right="90" w:hanging="360"/>
        <w:rPr>
          <w:sz w:val="22"/>
        </w:rPr>
      </w:pPr>
    </w:p>
    <w:p w:rsidR="00D63619" w:rsidRPr="00D23B96" w:rsidRDefault="00D63619">
      <w:pPr>
        <w:tabs>
          <w:tab w:val="left" w:pos="3140"/>
          <w:tab w:val="left" w:pos="7640"/>
        </w:tabs>
        <w:ind w:left="720" w:right="90" w:hanging="360"/>
        <w:rPr>
          <w:sz w:val="22"/>
        </w:rPr>
      </w:pPr>
      <w:r w:rsidRPr="00D23B96">
        <w:rPr>
          <w:sz w:val="22"/>
        </w:rPr>
        <w:t>A.</w:t>
      </w:r>
      <w:r w:rsidRPr="00D23B96">
        <w:rPr>
          <w:sz w:val="22"/>
        </w:rPr>
        <w:tab/>
        <w:t xml:space="preserve">A </w:t>
      </w:r>
      <w:r w:rsidRPr="00D23B96">
        <w:rPr>
          <w:sz w:val="22"/>
          <w:u w:val="single"/>
        </w:rPr>
        <w:t>Research Paper</w:t>
      </w:r>
      <w:r w:rsidRPr="00D23B96">
        <w:rPr>
          <w:sz w:val="22"/>
        </w:rPr>
        <w:t xml:space="preserve"> (20%) has already been completed by all bachelors students.</w:t>
      </w:r>
    </w:p>
    <w:p w:rsidR="00D63619" w:rsidRPr="00D23B96" w:rsidRDefault="00D63619">
      <w:pPr>
        <w:tabs>
          <w:tab w:val="left" w:pos="3140"/>
          <w:tab w:val="left" w:pos="7640"/>
        </w:tabs>
        <w:ind w:left="720" w:right="90" w:hanging="360"/>
        <w:rPr>
          <w:sz w:val="22"/>
        </w:rPr>
      </w:pPr>
    </w:p>
    <w:p w:rsidR="00D63619" w:rsidRPr="00D23B96" w:rsidRDefault="00D63619">
      <w:pPr>
        <w:tabs>
          <w:tab w:val="left" w:pos="3140"/>
          <w:tab w:val="left" w:pos="7640"/>
        </w:tabs>
        <w:ind w:left="720" w:right="90" w:hanging="360"/>
        <w:rPr>
          <w:sz w:val="22"/>
        </w:rPr>
      </w:pPr>
      <w:r w:rsidRPr="00D23B96">
        <w:rPr>
          <w:sz w:val="22"/>
        </w:rPr>
        <w:t>B.</w:t>
      </w:r>
      <w:r w:rsidRPr="00D23B96">
        <w:rPr>
          <w:sz w:val="22"/>
        </w:rPr>
        <w:tab/>
        <w:t xml:space="preserve">The </w:t>
      </w:r>
      <w:r w:rsidRPr="00D23B96">
        <w:rPr>
          <w:sz w:val="22"/>
          <w:u w:val="single"/>
        </w:rPr>
        <w:t>Midterm Exam</w:t>
      </w:r>
      <w:r w:rsidRPr="00D23B96">
        <w:rPr>
          <w:sz w:val="22"/>
        </w:rPr>
        <w:t xml:space="preserve"> (20%) has already covered the NT Backgrounds portion of the course.</w:t>
      </w:r>
    </w:p>
    <w:p w:rsidR="00D63619" w:rsidRPr="00D23B96" w:rsidRDefault="00D63619">
      <w:pPr>
        <w:tabs>
          <w:tab w:val="left" w:pos="3140"/>
          <w:tab w:val="left" w:pos="7640"/>
        </w:tabs>
        <w:ind w:left="360" w:right="90"/>
        <w:rPr>
          <w:sz w:val="22"/>
        </w:rPr>
      </w:pPr>
    </w:p>
    <w:p w:rsidR="00D63619" w:rsidRPr="00D23B96" w:rsidRDefault="00D63619">
      <w:pPr>
        <w:tabs>
          <w:tab w:val="left" w:pos="3140"/>
          <w:tab w:val="left" w:pos="7640"/>
        </w:tabs>
        <w:ind w:left="720" w:right="90" w:hanging="360"/>
        <w:rPr>
          <w:sz w:val="22"/>
        </w:rPr>
      </w:pPr>
      <w:r w:rsidRPr="00D23B96">
        <w:rPr>
          <w:sz w:val="22"/>
        </w:rPr>
        <w:t>C.</w:t>
      </w:r>
      <w:r w:rsidRPr="00D23B96">
        <w:rPr>
          <w:sz w:val="22"/>
        </w:rPr>
        <w:tab/>
      </w:r>
      <w:r w:rsidRPr="00D23B96">
        <w:rPr>
          <w:sz w:val="22"/>
          <w:u w:val="single"/>
        </w:rPr>
        <w:t>Readings</w:t>
      </w:r>
      <w:r w:rsidRPr="00D23B96">
        <w:rPr>
          <w:sz w:val="22"/>
        </w:rPr>
        <w:t xml:space="preserve"> (10%) since the last quiz will continue to be reported on each quiz.  This includes the reading for the day of the quiz.</w:t>
      </w:r>
    </w:p>
    <w:p w:rsidR="00D63619" w:rsidRPr="00D23B96" w:rsidRDefault="00D63619">
      <w:pPr>
        <w:tabs>
          <w:tab w:val="left" w:pos="3140"/>
          <w:tab w:val="left" w:pos="7640"/>
        </w:tabs>
        <w:ind w:left="720" w:right="90" w:hanging="360"/>
        <w:rPr>
          <w:sz w:val="22"/>
        </w:rPr>
      </w:pPr>
    </w:p>
    <w:p w:rsidR="00D63619" w:rsidRPr="00D23B96" w:rsidRDefault="00D63619">
      <w:pPr>
        <w:tabs>
          <w:tab w:val="left" w:pos="3140"/>
          <w:tab w:val="left" w:pos="7640"/>
        </w:tabs>
        <w:ind w:left="720" w:right="90" w:hanging="360"/>
        <w:rPr>
          <w:sz w:val="22"/>
        </w:rPr>
      </w:pPr>
      <w:r w:rsidRPr="00D23B96">
        <w:rPr>
          <w:sz w:val="22"/>
        </w:rPr>
        <w:t>D.</w:t>
      </w:r>
      <w:r w:rsidRPr="00D23B96">
        <w:rPr>
          <w:sz w:val="22"/>
        </w:rPr>
        <w:tab/>
      </w:r>
      <w:r w:rsidRPr="00D23B96">
        <w:rPr>
          <w:sz w:val="22"/>
          <w:u w:val="single"/>
        </w:rPr>
        <w:t>Quizzes</w:t>
      </w:r>
      <w:r w:rsidRPr="00D23B96">
        <w:rPr>
          <w:sz w:val="22"/>
        </w:rPr>
        <w:t xml:space="preserve"> (10%) over readings will be given at the start of some class periods.  Half of the quiz grade will report on that day’s readings and all readings since the last quiz (50 points per quiz and 10% of the semester grade) and half will generally comprise five questions (10 points each or 50 points total; also 10% of the semester grade).  A bonus question may also be included for up to 5 points.  There will be no makeup quizzes.</w:t>
      </w:r>
    </w:p>
    <w:p w:rsidR="00D63619" w:rsidRPr="00D23B96" w:rsidRDefault="00D63619">
      <w:pPr>
        <w:tabs>
          <w:tab w:val="left" w:pos="3140"/>
          <w:tab w:val="left" w:pos="7640"/>
        </w:tabs>
        <w:ind w:left="720" w:right="90" w:hanging="360"/>
        <w:rPr>
          <w:sz w:val="22"/>
        </w:rPr>
      </w:pPr>
    </w:p>
    <w:p w:rsidR="00D63619" w:rsidRPr="00D23B96" w:rsidRDefault="00D63619">
      <w:pPr>
        <w:tabs>
          <w:tab w:val="left" w:pos="3140"/>
          <w:tab w:val="left" w:pos="7640"/>
        </w:tabs>
        <w:ind w:left="720" w:right="90" w:hanging="360"/>
        <w:rPr>
          <w:sz w:val="22"/>
        </w:rPr>
      </w:pPr>
      <w:r w:rsidRPr="00D23B96">
        <w:rPr>
          <w:sz w:val="22"/>
        </w:rPr>
        <w:t>E.</w:t>
      </w:r>
      <w:r w:rsidRPr="00D23B96">
        <w:rPr>
          <w:sz w:val="22"/>
        </w:rPr>
        <w:tab/>
        <w:t xml:space="preserve">The </w:t>
      </w:r>
      <w:r w:rsidRPr="00D23B96">
        <w:rPr>
          <w:sz w:val="22"/>
          <w:u w:val="single"/>
        </w:rPr>
        <w:t>Group Project</w:t>
      </w:r>
      <w:r w:rsidRPr="00D23B96">
        <w:rPr>
          <w:sz w:val="22"/>
        </w:rPr>
        <w:t xml:space="preserve"> (20%) should be on the NT book and small groups designated at the end of these notes.  It will be graded with the Group Project Grade Sheet after the list of groups.  Your task is to present the content and main idea of the NT book you’re assigned in the most memorable and interesting way possible.  Use music, slides, charts, games, handouts, jokes, drama/skits, costumes–whatever it takes to help us learn the book and apply its message to our lives (but don’t simply reproduce class charts, graphs, etc.).  Make sure it has good teaching content, including problem passages–not just entertainment!</w:t>
      </w:r>
    </w:p>
    <w:p w:rsidR="00D63619" w:rsidRPr="00D23B96" w:rsidRDefault="00D63619">
      <w:pPr>
        <w:tabs>
          <w:tab w:val="left" w:pos="3140"/>
          <w:tab w:val="left" w:pos="7640"/>
        </w:tabs>
        <w:ind w:left="720" w:right="90" w:hanging="360"/>
        <w:rPr>
          <w:sz w:val="22"/>
        </w:rPr>
      </w:pPr>
    </w:p>
    <w:p w:rsidR="00D63619" w:rsidRPr="00D23B96" w:rsidRDefault="00D63619">
      <w:pPr>
        <w:tabs>
          <w:tab w:val="left" w:pos="3140"/>
          <w:tab w:val="left" w:pos="7640"/>
        </w:tabs>
        <w:ind w:left="720" w:right="90" w:hanging="360"/>
        <w:rPr>
          <w:sz w:val="22"/>
        </w:rPr>
      </w:pPr>
      <w:r w:rsidRPr="00D23B96">
        <w:rPr>
          <w:sz w:val="22"/>
        </w:rPr>
        <w:t>F.</w:t>
      </w:r>
      <w:r w:rsidRPr="00D23B96">
        <w:rPr>
          <w:sz w:val="22"/>
        </w:rPr>
        <w:tab/>
        <w:t xml:space="preserve">The </w:t>
      </w:r>
      <w:r w:rsidRPr="00D23B96">
        <w:rPr>
          <w:sz w:val="22"/>
          <w:u w:val="single"/>
        </w:rPr>
        <w:t>Final Exam</w:t>
      </w:r>
      <w:r w:rsidRPr="00D23B96">
        <w:rPr>
          <w:sz w:val="22"/>
        </w:rPr>
        <w:t xml:space="preserve"> (20%) </w:t>
      </w:r>
      <w:r w:rsidRPr="00D23B96">
        <w:rPr>
          <w:i/>
          <w:sz w:val="22"/>
        </w:rPr>
        <w:t>covers</w:t>
      </w:r>
      <w:r w:rsidRPr="00D23B96">
        <w:rPr>
          <w:sz w:val="22"/>
        </w:rPr>
        <w:t xml:space="preserve"> </w:t>
      </w:r>
      <w:r w:rsidRPr="00D23B96">
        <w:rPr>
          <w:i/>
          <w:sz w:val="22"/>
        </w:rPr>
        <w:t>only the class notes for NT Survey</w:t>
      </w:r>
      <w:r w:rsidRPr="00D23B96">
        <w:rPr>
          <w:sz w:val="22"/>
        </w:rPr>
        <w:t>. This exam will have multiple choice, fill-in, short answer, and essay questions.</w:t>
      </w:r>
    </w:p>
    <w:p w:rsidR="00D63619" w:rsidRPr="00D23B96" w:rsidRDefault="00D63619">
      <w:pPr>
        <w:tabs>
          <w:tab w:val="left" w:pos="3140"/>
          <w:tab w:val="left" w:pos="7640"/>
        </w:tabs>
        <w:ind w:left="720" w:right="90" w:hanging="360"/>
        <w:rPr>
          <w:sz w:val="22"/>
        </w:rPr>
      </w:pPr>
    </w:p>
    <w:p w:rsidR="00D63619" w:rsidRPr="00D23B96" w:rsidRDefault="00D63619">
      <w:pPr>
        <w:tabs>
          <w:tab w:val="left" w:pos="3140"/>
          <w:tab w:val="left" w:pos="7640"/>
        </w:tabs>
        <w:ind w:left="720" w:right="90" w:hanging="360"/>
        <w:rPr>
          <w:sz w:val="22"/>
        </w:rPr>
      </w:pPr>
      <w:r w:rsidRPr="00D23B96">
        <w:rPr>
          <w:sz w:val="22"/>
        </w:rPr>
        <w:t>Masters students grading is readings (15%), quizzes (15%), project (30%) and final (40%).</w:t>
      </w:r>
    </w:p>
    <w:p w:rsidR="00D63619" w:rsidRPr="00D23B96" w:rsidRDefault="00D63619">
      <w:pPr>
        <w:tabs>
          <w:tab w:val="left" w:pos="3140"/>
          <w:tab w:val="left" w:pos="7640"/>
        </w:tabs>
        <w:ind w:left="360" w:right="90" w:hanging="360"/>
        <w:rPr>
          <w:sz w:val="22"/>
        </w:rPr>
      </w:pPr>
    </w:p>
    <w:p w:rsidR="00D63619" w:rsidRPr="00D23B96" w:rsidRDefault="00D63619">
      <w:pPr>
        <w:tabs>
          <w:tab w:val="left" w:pos="3140"/>
          <w:tab w:val="left" w:pos="7640"/>
        </w:tabs>
        <w:ind w:left="360" w:right="90" w:hanging="360"/>
        <w:rPr>
          <w:b/>
          <w:sz w:val="22"/>
        </w:rPr>
      </w:pPr>
      <w:r w:rsidRPr="00D23B96">
        <w:rPr>
          <w:b/>
          <w:sz w:val="22"/>
        </w:rPr>
        <w:t>IV. Course Bibliography</w:t>
      </w:r>
    </w:p>
    <w:p w:rsidR="00D63619" w:rsidRPr="00D23B96" w:rsidRDefault="00D63619">
      <w:pPr>
        <w:tabs>
          <w:tab w:val="left" w:pos="3140"/>
          <w:tab w:val="left" w:pos="7640"/>
        </w:tabs>
        <w:ind w:left="1120" w:right="90" w:hanging="760"/>
        <w:rPr>
          <w:sz w:val="22"/>
        </w:rPr>
      </w:pPr>
    </w:p>
    <w:p w:rsidR="00D63619" w:rsidRPr="00D23B96" w:rsidRDefault="00D63619">
      <w:pPr>
        <w:tabs>
          <w:tab w:val="left" w:pos="3140"/>
          <w:tab w:val="left" w:pos="7640"/>
        </w:tabs>
        <w:ind w:left="360" w:right="90" w:hanging="360"/>
        <w:rPr>
          <w:sz w:val="22"/>
        </w:rPr>
      </w:pPr>
    </w:p>
    <w:p w:rsidR="00D63619" w:rsidRPr="00D23B96" w:rsidRDefault="00D63619">
      <w:pPr>
        <w:tabs>
          <w:tab w:val="left" w:pos="3900"/>
          <w:tab w:val="left" w:pos="7160"/>
          <w:tab w:val="left" w:pos="7440"/>
          <w:tab w:val="left" w:pos="8460"/>
        </w:tabs>
        <w:ind w:left="360" w:right="90" w:hanging="360"/>
        <w:rPr>
          <w:b/>
          <w:sz w:val="22"/>
        </w:rPr>
      </w:pPr>
      <w:r w:rsidRPr="00D23B96">
        <w:rPr>
          <w:b/>
          <w:sz w:val="22"/>
        </w:rPr>
        <w:t>V. Other Matters</w:t>
      </w:r>
    </w:p>
    <w:p w:rsidR="00D63619" w:rsidRPr="00D23B96" w:rsidRDefault="00D63619">
      <w:pPr>
        <w:tabs>
          <w:tab w:val="left" w:pos="1160"/>
          <w:tab w:val="left" w:pos="2420"/>
          <w:tab w:val="left" w:pos="6480"/>
          <w:tab w:val="left" w:pos="8100"/>
        </w:tabs>
        <w:ind w:left="780" w:right="90" w:hanging="420"/>
        <w:rPr>
          <w:sz w:val="22"/>
        </w:rPr>
      </w:pPr>
    </w:p>
    <w:p w:rsidR="00D63619" w:rsidRPr="00D23B96" w:rsidRDefault="00D63619">
      <w:pPr>
        <w:tabs>
          <w:tab w:val="left" w:pos="1160"/>
          <w:tab w:val="left" w:pos="2420"/>
          <w:tab w:val="left" w:pos="6480"/>
          <w:tab w:val="left" w:pos="8100"/>
        </w:tabs>
        <w:ind w:left="780" w:right="90" w:hanging="420"/>
        <w:rPr>
          <w:sz w:val="22"/>
        </w:rPr>
      </w:pPr>
      <w:r w:rsidRPr="00D23B96">
        <w:rPr>
          <w:sz w:val="22"/>
        </w:rPr>
        <w:t>A.</w:t>
      </w:r>
      <w:r w:rsidRPr="00D23B96">
        <w:rPr>
          <w:sz w:val="22"/>
        </w:rPr>
        <w:tab/>
      </w:r>
      <w:r w:rsidRPr="00D23B96">
        <w:rPr>
          <w:sz w:val="22"/>
          <w:u w:val="single"/>
        </w:rPr>
        <w:t>Contacting Me</w:t>
      </w:r>
      <w:r w:rsidRPr="00D23B96">
        <w:rPr>
          <w:sz w:val="22"/>
        </w:rPr>
        <w:t>: You can contact me at SBC by box L7 or by phone (466-8769 ext. 220, 466-4677, 466-4834).  Also, my home address is 90 Rifle Range Road, Singapore 588391 and home phone number is 469-3027 (home fax 466-5517, email griffith@pacific.net.sg).  My office hours when I can talk are Tuesdays to Fridays (11:55-12:45) or 1:30-2:30 on Tuesdays, Thursdays, and Fridays.  Let’s have lunch too!</w:t>
      </w:r>
    </w:p>
    <w:p w:rsidR="00D63619" w:rsidRPr="00D23B96" w:rsidRDefault="00D63619">
      <w:pPr>
        <w:tabs>
          <w:tab w:val="left" w:pos="1160"/>
          <w:tab w:val="left" w:pos="2420"/>
          <w:tab w:val="left" w:pos="6480"/>
          <w:tab w:val="left" w:pos="8100"/>
        </w:tabs>
        <w:ind w:left="780" w:right="90" w:hanging="420"/>
        <w:rPr>
          <w:sz w:val="22"/>
        </w:rPr>
      </w:pPr>
    </w:p>
    <w:p w:rsidR="00D63619" w:rsidRPr="00D23B96" w:rsidRDefault="00D63619">
      <w:pPr>
        <w:tabs>
          <w:tab w:val="left" w:pos="1160"/>
          <w:tab w:val="left" w:pos="2420"/>
          <w:tab w:val="left" w:pos="6480"/>
          <w:tab w:val="left" w:pos="8100"/>
        </w:tabs>
        <w:ind w:left="780" w:right="90" w:hanging="420"/>
        <w:rPr>
          <w:sz w:val="22"/>
        </w:rPr>
      </w:pPr>
      <w:r w:rsidRPr="00D23B96">
        <w:rPr>
          <w:sz w:val="22"/>
        </w:rPr>
        <w:t>B.</w:t>
      </w:r>
      <w:r w:rsidRPr="00D23B96">
        <w:rPr>
          <w:sz w:val="22"/>
        </w:rPr>
        <w:tab/>
      </w:r>
      <w:r w:rsidRPr="00D23B96">
        <w:rPr>
          <w:sz w:val="22"/>
          <w:u w:val="single"/>
        </w:rPr>
        <w:t>Copying Class Notes</w:t>
      </w:r>
      <w:r w:rsidRPr="00D23B96">
        <w:rPr>
          <w:sz w:val="22"/>
        </w:rPr>
        <w:t>: This is allowed as long as you give credit where credit is due and until you become rich from doing it.</w:t>
      </w:r>
    </w:p>
    <w:p w:rsidR="00D63619" w:rsidRPr="00D23B96" w:rsidRDefault="00D63619">
      <w:pPr>
        <w:tabs>
          <w:tab w:val="left" w:pos="1160"/>
          <w:tab w:val="left" w:pos="2420"/>
          <w:tab w:val="left" w:pos="6480"/>
          <w:tab w:val="left" w:pos="8100"/>
        </w:tabs>
        <w:ind w:left="780" w:right="90" w:hanging="420"/>
        <w:rPr>
          <w:sz w:val="22"/>
        </w:rPr>
      </w:pPr>
    </w:p>
    <w:p w:rsidR="00D63619" w:rsidRPr="00D23B96" w:rsidRDefault="00D63619">
      <w:pPr>
        <w:tabs>
          <w:tab w:val="left" w:pos="1160"/>
          <w:tab w:val="left" w:pos="2420"/>
          <w:tab w:val="left" w:pos="6480"/>
          <w:tab w:val="left" w:pos="8100"/>
        </w:tabs>
        <w:ind w:left="780" w:right="90" w:hanging="420"/>
        <w:rPr>
          <w:sz w:val="22"/>
        </w:rPr>
      </w:pPr>
      <w:r w:rsidRPr="00D23B96">
        <w:rPr>
          <w:sz w:val="22"/>
        </w:rPr>
        <w:t>C.</w:t>
      </w:r>
      <w:r w:rsidRPr="00D23B96">
        <w:rPr>
          <w:sz w:val="22"/>
        </w:rPr>
        <w:tab/>
      </w:r>
      <w:r w:rsidRPr="00D23B96">
        <w:rPr>
          <w:sz w:val="22"/>
          <w:u w:val="single"/>
        </w:rPr>
        <w:t>Course Design</w:t>
      </w:r>
      <w:r w:rsidRPr="00D23B96">
        <w:rPr>
          <w:sz w:val="22"/>
        </w:rPr>
        <w:t>: A survey of the New Testament can be studied at least four different ways:</w:t>
      </w:r>
    </w:p>
    <w:p w:rsidR="00D63619" w:rsidRPr="00D23B96" w:rsidRDefault="00D63619">
      <w:pPr>
        <w:tabs>
          <w:tab w:val="left" w:pos="1800"/>
          <w:tab w:val="left" w:pos="3060"/>
          <w:tab w:val="left" w:pos="7120"/>
          <w:tab w:val="left" w:pos="8740"/>
        </w:tabs>
        <w:ind w:left="1120" w:right="90" w:hanging="380"/>
        <w:rPr>
          <w:sz w:val="22"/>
        </w:rPr>
      </w:pPr>
    </w:p>
    <w:p w:rsidR="00D63619" w:rsidRPr="00D23B96" w:rsidRDefault="00D63619">
      <w:pPr>
        <w:tabs>
          <w:tab w:val="left" w:pos="1800"/>
          <w:tab w:val="left" w:pos="3060"/>
          <w:tab w:val="left" w:pos="7120"/>
          <w:tab w:val="left" w:pos="8740"/>
        </w:tabs>
        <w:ind w:left="1120" w:right="90" w:hanging="380"/>
        <w:rPr>
          <w:sz w:val="22"/>
        </w:rPr>
      </w:pPr>
      <w:r w:rsidRPr="00D23B96">
        <w:rPr>
          <w:sz w:val="22"/>
        </w:rPr>
        <w:t>1.</w:t>
      </w:r>
      <w:r w:rsidRPr="00D23B96">
        <w:rPr>
          <w:sz w:val="22"/>
        </w:rPr>
        <w:tab/>
      </w:r>
      <w:r w:rsidRPr="00D23B96">
        <w:rPr>
          <w:b/>
          <w:sz w:val="22"/>
        </w:rPr>
        <w:t>Sequence</w:t>
      </w:r>
      <w:r w:rsidRPr="00D23B96">
        <w:rPr>
          <w:sz w:val="22"/>
        </w:rPr>
        <w:t xml:space="preserve"> (Scriptural) is used by Jensen, Guthrie, Wilkinson &amp; Boa.  This way studies the books in the order they appear in the New Testament.  Page 21 illustrates this.</w:t>
      </w:r>
    </w:p>
    <w:p w:rsidR="00D63619" w:rsidRPr="00D23B96" w:rsidRDefault="00D63619">
      <w:pPr>
        <w:tabs>
          <w:tab w:val="left" w:pos="1800"/>
          <w:tab w:val="left" w:pos="3060"/>
          <w:tab w:val="left" w:pos="7120"/>
          <w:tab w:val="left" w:pos="8740"/>
        </w:tabs>
        <w:ind w:left="1120" w:right="90" w:hanging="380"/>
        <w:rPr>
          <w:sz w:val="22"/>
        </w:rPr>
      </w:pPr>
    </w:p>
    <w:p w:rsidR="00D63619" w:rsidRPr="00D23B96" w:rsidRDefault="00D63619">
      <w:pPr>
        <w:tabs>
          <w:tab w:val="left" w:pos="1800"/>
          <w:tab w:val="left" w:pos="3060"/>
          <w:tab w:val="left" w:pos="7120"/>
          <w:tab w:val="left" w:pos="8740"/>
        </w:tabs>
        <w:ind w:left="1120" w:right="90" w:hanging="380"/>
        <w:rPr>
          <w:sz w:val="22"/>
        </w:rPr>
      </w:pPr>
      <w:r w:rsidRPr="00D23B96">
        <w:rPr>
          <w:sz w:val="22"/>
        </w:rPr>
        <w:t>2.</w:t>
      </w:r>
      <w:r w:rsidRPr="00D23B96">
        <w:rPr>
          <w:sz w:val="22"/>
        </w:rPr>
        <w:tab/>
      </w:r>
      <w:r w:rsidRPr="00D23B96">
        <w:rPr>
          <w:b/>
          <w:sz w:val="22"/>
        </w:rPr>
        <w:t>Author</w:t>
      </w:r>
      <w:r w:rsidRPr="00D23B96">
        <w:rPr>
          <w:sz w:val="22"/>
        </w:rPr>
        <w:t xml:space="preserve"> (Biographical) is used by Hiebert (vols. 1, 3).  This method addresses together all writings by Paul, then by Luke, by John, by Peter, and by others with only one book (Matthew, Mark, James, Jude, Hebrews).  Page 13 provides this methodology.</w:t>
      </w:r>
    </w:p>
    <w:p w:rsidR="00D63619" w:rsidRPr="00D23B96" w:rsidRDefault="00D63619">
      <w:pPr>
        <w:tabs>
          <w:tab w:val="left" w:pos="1800"/>
          <w:tab w:val="left" w:pos="3060"/>
          <w:tab w:val="left" w:pos="7120"/>
          <w:tab w:val="left" w:pos="8740"/>
        </w:tabs>
        <w:ind w:left="1120" w:right="90" w:hanging="380"/>
        <w:rPr>
          <w:sz w:val="22"/>
        </w:rPr>
      </w:pPr>
    </w:p>
    <w:p w:rsidR="00D63619" w:rsidRPr="00D23B96" w:rsidRDefault="00D63619">
      <w:pPr>
        <w:tabs>
          <w:tab w:val="left" w:pos="1800"/>
          <w:tab w:val="left" w:pos="3060"/>
          <w:tab w:val="left" w:pos="7120"/>
          <w:tab w:val="left" w:pos="8740"/>
        </w:tabs>
        <w:ind w:left="1120" w:right="90" w:hanging="380"/>
        <w:rPr>
          <w:sz w:val="22"/>
        </w:rPr>
      </w:pPr>
      <w:r w:rsidRPr="00D23B96">
        <w:rPr>
          <w:sz w:val="22"/>
        </w:rPr>
        <w:t>3.</w:t>
      </w:r>
      <w:r w:rsidRPr="00D23B96">
        <w:rPr>
          <w:sz w:val="22"/>
        </w:rPr>
        <w:tab/>
      </w:r>
      <w:r w:rsidRPr="00D23B96">
        <w:rPr>
          <w:b/>
          <w:sz w:val="22"/>
        </w:rPr>
        <w:t>Content</w:t>
      </w:r>
      <w:r w:rsidRPr="00D23B96">
        <w:rPr>
          <w:sz w:val="22"/>
        </w:rPr>
        <w:t xml:space="preserve"> (Theological) is used by Hiebert (vol. 2).  Page 23 illustrates how this is done.</w:t>
      </w:r>
    </w:p>
    <w:p w:rsidR="00D63619" w:rsidRPr="00D23B96" w:rsidRDefault="00D63619">
      <w:pPr>
        <w:tabs>
          <w:tab w:val="left" w:pos="1800"/>
          <w:tab w:val="left" w:pos="3060"/>
          <w:tab w:val="left" w:pos="7120"/>
          <w:tab w:val="left" w:pos="8740"/>
        </w:tabs>
        <w:ind w:left="1120" w:right="90" w:hanging="380"/>
        <w:rPr>
          <w:sz w:val="22"/>
        </w:rPr>
      </w:pPr>
    </w:p>
    <w:p w:rsidR="00D63619" w:rsidRPr="00D23B96" w:rsidRDefault="00D63619">
      <w:pPr>
        <w:tabs>
          <w:tab w:val="left" w:pos="1800"/>
          <w:tab w:val="left" w:pos="3060"/>
          <w:tab w:val="left" w:pos="7120"/>
          <w:tab w:val="left" w:pos="8740"/>
        </w:tabs>
        <w:ind w:left="1120" w:right="90" w:hanging="380"/>
        <w:rPr>
          <w:sz w:val="22"/>
        </w:rPr>
      </w:pPr>
      <w:r w:rsidRPr="00D23B96">
        <w:rPr>
          <w:sz w:val="22"/>
        </w:rPr>
        <w:t>4.</w:t>
      </w:r>
      <w:r w:rsidRPr="00D23B96">
        <w:rPr>
          <w:sz w:val="22"/>
        </w:rPr>
        <w:tab/>
      </w:r>
      <w:r w:rsidRPr="00D23B96">
        <w:rPr>
          <w:b/>
          <w:sz w:val="22"/>
        </w:rPr>
        <w:t>Time</w:t>
      </w:r>
      <w:r w:rsidRPr="00D23B96">
        <w:rPr>
          <w:sz w:val="22"/>
        </w:rPr>
        <w:t xml:space="preserve"> (Chronological) is used by Tenney.  We will follow this method to see the books in their historical context.  Page 38 serves as our outline for this course.</w:t>
      </w:r>
    </w:p>
    <w:p w:rsidR="00D63619" w:rsidRPr="00D23B96" w:rsidRDefault="00D63619">
      <w:pPr>
        <w:tabs>
          <w:tab w:val="left" w:pos="3900"/>
          <w:tab w:val="left" w:pos="7160"/>
          <w:tab w:val="left" w:pos="7440"/>
          <w:tab w:val="left" w:pos="8460"/>
        </w:tabs>
        <w:ind w:left="360" w:right="90" w:hanging="360"/>
        <w:rPr>
          <w:b/>
          <w:sz w:val="22"/>
        </w:rPr>
      </w:pPr>
    </w:p>
    <w:p w:rsidR="00D63619" w:rsidRPr="00D23B96" w:rsidRDefault="00D63619">
      <w:pPr>
        <w:tabs>
          <w:tab w:val="left" w:pos="3900"/>
          <w:tab w:val="left" w:pos="7160"/>
          <w:tab w:val="left" w:pos="7440"/>
          <w:tab w:val="left" w:pos="8460"/>
        </w:tabs>
        <w:ind w:left="360" w:right="90" w:hanging="360"/>
        <w:rPr>
          <w:b/>
          <w:sz w:val="22"/>
        </w:rPr>
      </w:pPr>
      <w:r w:rsidRPr="00D23B96">
        <w:rPr>
          <w:b/>
          <w:sz w:val="22"/>
        </w:rPr>
        <w:t>VI. Course Content 1997 as Second Half of NTBS Course</w:t>
      </w:r>
      <w:r w:rsidRPr="00D23B96">
        <w:rPr>
          <w:b/>
          <w:vanish/>
          <w:sz w:val="22"/>
        </w:rPr>
        <w:t xml:space="preserve">1997 Day School </w:t>
      </w:r>
    </w:p>
    <w:p w:rsidR="00D63619" w:rsidRPr="00D23B96" w:rsidRDefault="00D63619">
      <w:pPr>
        <w:tabs>
          <w:tab w:val="left" w:pos="1120"/>
          <w:tab w:val="left" w:pos="2320"/>
          <w:tab w:val="left" w:pos="5840"/>
          <w:tab w:val="right" w:pos="8640"/>
        </w:tabs>
        <w:ind w:left="20" w:right="90"/>
        <w:rPr>
          <w:sz w:val="22"/>
        </w:rPr>
      </w:pPr>
    </w:p>
    <w:p w:rsidR="00D63619" w:rsidRPr="00D23B96" w:rsidRDefault="00D63619">
      <w:pPr>
        <w:tabs>
          <w:tab w:val="left" w:pos="1120"/>
          <w:tab w:val="left" w:pos="2320"/>
          <w:tab w:val="left" w:pos="5840"/>
          <w:tab w:val="right" w:pos="8640"/>
        </w:tabs>
        <w:ind w:left="20" w:right="90"/>
        <w:rPr>
          <w:sz w:val="22"/>
        </w:rPr>
      </w:pPr>
      <w:r w:rsidRPr="00D23B96">
        <w:rPr>
          <w:sz w:val="22"/>
        </w:rPr>
        <w:t>Note: This schedule continues from the first part of the course on NT Backgrounds.</w:t>
      </w:r>
    </w:p>
    <w:p w:rsidR="00D63619" w:rsidRPr="00D23B96" w:rsidRDefault="00D63619">
      <w:pPr>
        <w:tabs>
          <w:tab w:val="left" w:pos="1120"/>
          <w:tab w:val="left" w:pos="2320"/>
          <w:tab w:val="left" w:pos="5840"/>
          <w:tab w:val="right" w:pos="8640"/>
        </w:tabs>
        <w:ind w:left="20" w:right="90"/>
        <w:rPr>
          <w:sz w:val="22"/>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15</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 Mar (S)</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Niswonger, 97-117 </w:t>
            </w:r>
            <w:r w:rsidRPr="00D23B96">
              <w:rPr>
                <w:vanish/>
                <w:sz w:val="22"/>
              </w:rPr>
              <w:t>Criticism, Syn. Prob., John</w:t>
            </w:r>
          </w:p>
          <w:p w:rsidR="00D63619" w:rsidRPr="00D23B96" w:rsidRDefault="00D63619">
            <w:pPr>
              <w:tabs>
                <w:tab w:val="left" w:pos="6120"/>
                <w:tab w:val="left" w:pos="7560"/>
                <w:tab w:val="left" w:pos="8820"/>
              </w:tabs>
              <w:ind w:right="90"/>
              <w:jc w:val="left"/>
              <w:rPr>
                <w:sz w:val="22"/>
              </w:rPr>
            </w:pPr>
            <w:r w:rsidRPr="00D23B96">
              <w:rPr>
                <w:sz w:val="22"/>
              </w:rPr>
              <w:t>Benware, 12-19</w:t>
            </w:r>
            <w:r w:rsidRPr="00D23B96">
              <w:rPr>
                <w:vanish/>
                <w:sz w:val="22"/>
              </w:rPr>
              <w:t>NTS</w:t>
            </w:r>
            <w:r w:rsidRPr="00D23B96">
              <w:rPr>
                <w:sz w:val="22"/>
              </w:rPr>
              <w:t>, 74-92</w:t>
            </w:r>
            <w:r w:rsidRPr="00D23B96">
              <w:rPr>
                <w:vanish/>
                <w:sz w:val="22"/>
              </w:rPr>
              <w:t xml:space="preserve"> Mat.</w:t>
            </w:r>
            <w:r w:rsidRPr="00D23B96">
              <w:rPr>
                <w:sz w:val="22"/>
              </w:rPr>
              <w:t xml:space="preserve"> </w:t>
            </w:r>
          </w:p>
          <w:p w:rsidR="00D63619" w:rsidRPr="00D23B96" w:rsidRDefault="00D63619">
            <w:pPr>
              <w:tabs>
                <w:tab w:val="left" w:pos="6120"/>
                <w:tab w:val="left" w:pos="7560"/>
                <w:tab w:val="left" w:pos="8820"/>
              </w:tabs>
              <w:ind w:right="90"/>
              <w:jc w:val="left"/>
              <w:rPr>
                <w:sz w:val="22"/>
              </w:rPr>
            </w:pPr>
            <w:r w:rsidRPr="00D23B96">
              <w:rPr>
                <w:sz w:val="22"/>
              </w:rPr>
              <w:t>Beitzel, 169-75</w:t>
            </w:r>
            <w:r w:rsidRPr="00D23B96">
              <w:rPr>
                <w:vanish/>
                <w:sz w:val="22"/>
              </w:rPr>
              <w:t>Jesus min</w:t>
            </w:r>
          </w:p>
          <w:p w:rsidR="00D63619" w:rsidRPr="00D23B96" w:rsidRDefault="00D63619">
            <w:pPr>
              <w:tabs>
                <w:tab w:val="left" w:pos="6120"/>
                <w:tab w:val="left" w:pos="7560"/>
                <w:tab w:val="left" w:pos="8820"/>
              </w:tabs>
              <w:ind w:right="90"/>
              <w:jc w:val="left"/>
              <w:rPr>
                <w:sz w:val="22"/>
              </w:rPr>
            </w:pPr>
            <w:r w:rsidRPr="00D23B96">
              <w:rPr>
                <w:sz w:val="22"/>
              </w:rPr>
              <w:t>Bring $20 for NTS notes</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16</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5 Mar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James, Galatians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Benware, 245-49, 152-66</w:t>
            </w:r>
            <w:r w:rsidRPr="00D23B96">
              <w:rPr>
                <w:vanish/>
                <w:sz w:val="22"/>
              </w:rPr>
              <w:t>Eps/Gal</w:t>
            </w:r>
          </w:p>
          <w:p w:rsidR="00D63619" w:rsidRPr="00D23B96" w:rsidRDefault="00D63619">
            <w:pPr>
              <w:tabs>
                <w:tab w:val="left" w:pos="6120"/>
                <w:tab w:val="left" w:pos="7560"/>
                <w:tab w:val="left" w:pos="8820"/>
              </w:tabs>
              <w:ind w:right="90"/>
              <w:jc w:val="left"/>
              <w:rPr>
                <w:sz w:val="22"/>
              </w:rPr>
            </w:pPr>
            <w:r w:rsidRPr="00D23B96">
              <w:rPr>
                <w:sz w:val="22"/>
              </w:rPr>
              <w:t xml:space="preserve">Niswonger, 181-204 </w:t>
            </w:r>
            <w:r w:rsidRPr="00D23B96">
              <w:rPr>
                <w:vanish/>
                <w:sz w:val="22"/>
              </w:rPr>
              <w:t>Acts 1-12</w:t>
            </w:r>
          </w:p>
          <w:p w:rsidR="00D63619" w:rsidRPr="00D23B96" w:rsidRDefault="00D63619">
            <w:pPr>
              <w:tabs>
                <w:tab w:val="left" w:pos="6120"/>
                <w:tab w:val="left" w:pos="7560"/>
                <w:tab w:val="left" w:pos="8820"/>
              </w:tabs>
              <w:ind w:right="90"/>
              <w:jc w:val="left"/>
              <w:rPr>
                <w:sz w:val="22"/>
              </w:rPr>
            </w:pPr>
            <w:r w:rsidRPr="00D23B96">
              <w:rPr>
                <w:sz w:val="22"/>
              </w:rPr>
              <w:t xml:space="preserve">Beitzel, 176-79 </w:t>
            </w:r>
            <w:r w:rsidRPr="00D23B96">
              <w:rPr>
                <w:vanish/>
                <w:sz w:val="22"/>
              </w:rPr>
              <w:t>1mj</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17</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8 Mar (S)</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1 &amp; 2 Thessalonians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1 Presentation: 1 Thess.</w:t>
            </w:r>
          </w:p>
          <w:p w:rsidR="00D63619" w:rsidRPr="00D23B96" w:rsidRDefault="00D63619">
            <w:pPr>
              <w:tabs>
                <w:tab w:val="left" w:pos="6120"/>
                <w:tab w:val="left" w:pos="7560"/>
                <w:tab w:val="left" w:pos="8820"/>
              </w:tabs>
              <w:ind w:right="90"/>
              <w:jc w:val="left"/>
              <w:rPr>
                <w:sz w:val="22"/>
              </w:rPr>
            </w:pPr>
            <w:r w:rsidRPr="00D23B96">
              <w:rPr>
                <w:sz w:val="22"/>
              </w:rPr>
              <w:t xml:space="preserve">Benware, 167-76 </w:t>
            </w:r>
            <w:r w:rsidRPr="00D23B96">
              <w:rPr>
                <w:vanish/>
                <w:sz w:val="22"/>
              </w:rPr>
              <w:t>Thes</w:t>
            </w:r>
          </w:p>
          <w:p w:rsidR="00D63619" w:rsidRPr="00D23B96" w:rsidRDefault="00D63619">
            <w:pPr>
              <w:tabs>
                <w:tab w:val="left" w:pos="6120"/>
                <w:tab w:val="left" w:pos="7560"/>
                <w:tab w:val="left" w:pos="8820"/>
              </w:tabs>
              <w:ind w:right="90"/>
              <w:jc w:val="left"/>
              <w:rPr>
                <w:sz w:val="22"/>
              </w:rPr>
            </w:pPr>
            <w:r w:rsidRPr="00D23B96">
              <w:rPr>
                <w:sz w:val="22"/>
              </w:rPr>
              <w:t xml:space="preserve">Niswonger, 205-20 </w:t>
            </w:r>
            <w:r w:rsidRPr="00D23B96">
              <w:rPr>
                <w:vanish/>
                <w:sz w:val="22"/>
              </w:rPr>
              <w:t>Acts 13-14</w:t>
            </w:r>
          </w:p>
          <w:p w:rsidR="00D63619" w:rsidRPr="00D23B96" w:rsidRDefault="00D63619">
            <w:pPr>
              <w:tabs>
                <w:tab w:val="left" w:pos="6120"/>
                <w:tab w:val="left" w:pos="7560"/>
                <w:tab w:val="left" w:pos="8820"/>
              </w:tabs>
              <w:ind w:right="90"/>
              <w:jc w:val="left"/>
              <w:rPr>
                <w:sz w:val="22"/>
              </w:rPr>
            </w:pPr>
            <w:r w:rsidRPr="00D23B96">
              <w:rPr>
                <w:sz w:val="22"/>
              </w:rPr>
              <w:t xml:space="preserve">Beitzel, 179-80 </w:t>
            </w:r>
            <w:r w:rsidRPr="00D23B96">
              <w:rPr>
                <w:vanish/>
                <w:sz w:val="22"/>
              </w:rPr>
              <w:t>2mj</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 xml:space="preserve">18 </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12 Mar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Quiz 5; 1 &amp; 2 Corinthians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Benware, 177-92 </w:t>
            </w:r>
            <w:r w:rsidRPr="00D23B96">
              <w:rPr>
                <w:vanish/>
                <w:sz w:val="22"/>
              </w:rPr>
              <w:t>Cor.</w:t>
            </w:r>
          </w:p>
          <w:p w:rsidR="00D63619" w:rsidRPr="00D23B96" w:rsidRDefault="00D63619">
            <w:pPr>
              <w:tabs>
                <w:tab w:val="left" w:pos="6120"/>
                <w:tab w:val="left" w:pos="7560"/>
                <w:tab w:val="left" w:pos="8820"/>
              </w:tabs>
              <w:ind w:right="90"/>
              <w:jc w:val="left"/>
              <w:rPr>
                <w:sz w:val="22"/>
              </w:rPr>
            </w:pPr>
            <w:r w:rsidRPr="00D23B96">
              <w:rPr>
                <w:sz w:val="22"/>
              </w:rPr>
              <w:t xml:space="preserve">Niswonger, 221-38 </w:t>
            </w:r>
            <w:r w:rsidRPr="00D23B96">
              <w:rPr>
                <w:vanish/>
                <w:sz w:val="22"/>
              </w:rPr>
              <w:t>Acts 15-21</w:t>
            </w:r>
          </w:p>
          <w:p w:rsidR="00D63619" w:rsidRPr="00D23B96" w:rsidRDefault="00D63619">
            <w:pPr>
              <w:tabs>
                <w:tab w:val="left" w:pos="6120"/>
                <w:tab w:val="left" w:pos="7560"/>
                <w:tab w:val="left" w:pos="8820"/>
              </w:tabs>
              <w:ind w:right="90"/>
              <w:jc w:val="left"/>
              <w:rPr>
                <w:sz w:val="22"/>
              </w:rPr>
            </w:pPr>
            <w:r w:rsidRPr="00D23B96">
              <w:rPr>
                <w:sz w:val="22"/>
              </w:rPr>
              <w:t>Beitzel, 181-82</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19</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15 Mar (S)</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Romans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2 Presentation: Romans</w:t>
            </w:r>
          </w:p>
          <w:p w:rsidR="00D63619" w:rsidRPr="00D23B96" w:rsidRDefault="00D63619">
            <w:pPr>
              <w:tabs>
                <w:tab w:val="left" w:pos="6120"/>
                <w:tab w:val="left" w:pos="7560"/>
                <w:tab w:val="left" w:pos="8820"/>
              </w:tabs>
              <w:ind w:right="90"/>
              <w:jc w:val="left"/>
              <w:rPr>
                <w:sz w:val="22"/>
              </w:rPr>
            </w:pPr>
            <w:r w:rsidRPr="00D23B96">
              <w:rPr>
                <w:sz w:val="22"/>
              </w:rPr>
              <w:t>Benware, 193-204</w:t>
            </w:r>
            <w:r w:rsidRPr="00D23B96">
              <w:rPr>
                <w:vanish/>
                <w:sz w:val="22"/>
              </w:rPr>
              <w:t>Rom</w:t>
            </w:r>
            <w:r w:rsidRPr="00D23B96">
              <w:rPr>
                <w:sz w:val="22"/>
              </w:rPr>
              <w:t xml:space="preserve">, 44-73 </w:t>
            </w:r>
            <w:r w:rsidRPr="00D23B96">
              <w:rPr>
                <w:vanish/>
                <w:sz w:val="22"/>
              </w:rPr>
              <w:t>Gospels, incl 54-73 Life of Christ</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16-22 Mar</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Mid-Semester Break</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w:t>
            </w:r>
            <w:r w:rsidRPr="00D23B96">
              <w:rPr>
                <w:sz w:val="18"/>
              </w:rPr>
              <w:t>AD</w:t>
            </w:r>
            <w:r w:rsidRPr="00D23B96">
              <w:rPr>
                <w:sz w:val="22"/>
              </w:rPr>
              <w:t>” at My Home</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20</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26 Mar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Luke, Acts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Benware, 102-15</w:t>
            </w:r>
            <w:r w:rsidRPr="00D23B96">
              <w:rPr>
                <w:vanish/>
                <w:sz w:val="22"/>
              </w:rPr>
              <w:t>Lk</w:t>
            </w:r>
            <w:r w:rsidRPr="00D23B96">
              <w:rPr>
                <w:sz w:val="22"/>
              </w:rPr>
              <w:t>, 128-50</w:t>
            </w:r>
            <w:r w:rsidRPr="00D23B96">
              <w:rPr>
                <w:vanish/>
                <w:sz w:val="22"/>
              </w:rPr>
              <w:t>Acts</w:t>
            </w:r>
          </w:p>
          <w:p w:rsidR="00D63619" w:rsidRPr="00D23B96" w:rsidRDefault="00D63619">
            <w:pPr>
              <w:tabs>
                <w:tab w:val="left" w:pos="6120"/>
                <w:tab w:val="left" w:pos="7560"/>
                <w:tab w:val="left" w:pos="8820"/>
              </w:tabs>
              <w:ind w:right="90"/>
              <w:jc w:val="left"/>
              <w:rPr>
                <w:sz w:val="22"/>
              </w:rPr>
            </w:pPr>
            <w:r w:rsidRPr="00D23B96">
              <w:rPr>
                <w:sz w:val="22"/>
              </w:rPr>
              <w:t xml:space="preserve">Niswonger, 119-35  </w:t>
            </w:r>
            <w:r w:rsidRPr="00D23B96">
              <w:rPr>
                <w:vanish/>
                <w:sz w:val="22"/>
              </w:rPr>
              <w:t>Luke/Herods</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21</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29 Mar (S)</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Ephesians, Colossians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3 Presentation: Colossians</w:t>
            </w:r>
          </w:p>
          <w:p w:rsidR="00D63619" w:rsidRPr="00D23B96" w:rsidRDefault="00D63619">
            <w:pPr>
              <w:tabs>
                <w:tab w:val="left" w:pos="6120"/>
                <w:tab w:val="left" w:pos="7560"/>
                <w:tab w:val="left" w:pos="8820"/>
              </w:tabs>
              <w:ind w:right="90"/>
              <w:jc w:val="left"/>
              <w:rPr>
                <w:sz w:val="22"/>
              </w:rPr>
            </w:pPr>
            <w:r w:rsidRPr="00D23B96">
              <w:rPr>
                <w:sz w:val="22"/>
              </w:rPr>
              <w:t>Benware, 205-17</w:t>
            </w:r>
            <w:r w:rsidRPr="00D23B96">
              <w:rPr>
                <w:vanish/>
                <w:sz w:val="22"/>
              </w:rPr>
              <w:t>PrsnEps/Eph/Col</w:t>
            </w:r>
          </w:p>
          <w:p w:rsidR="00D63619" w:rsidRPr="00D23B96" w:rsidRDefault="00D63619">
            <w:pPr>
              <w:tabs>
                <w:tab w:val="left" w:pos="6120"/>
                <w:tab w:val="left" w:pos="7560"/>
                <w:tab w:val="left" w:pos="8820"/>
              </w:tabs>
              <w:ind w:right="90"/>
              <w:jc w:val="left"/>
              <w:rPr>
                <w:sz w:val="22"/>
              </w:rPr>
            </w:pPr>
            <w:r w:rsidRPr="00D23B96">
              <w:rPr>
                <w:sz w:val="22"/>
              </w:rPr>
              <w:t xml:space="preserve">Niswonger, 239-246 </w:t>
            </w:r>
            <w:r w:rsidRPr="00D23B96">
              <w:rPr>
                <w:vanish/>
                <w:sz w:val="22"/>
              </w:rPr>
              <w:t>Acts 22-28</w:t>
            </w:r>
          </w:p>
          <w:p w:rsidR="00D63619" w:rsidRPr="00D23B96" w:rsidRDefault="00D63619">
            <w:pPr>
              <w:tabs>
                <w:tab w:val="left" w:pos="6120"/>
                <w:tab w:val="left" w:pos="7560"/>
                <w:tab w:val="left" w:pos="8820"/>
              </w:tabs>
              <w:ind w:right="90"/>
              <w:jc w:val="left"/>
              <w:rPr>
                <w:sz w:val="22"/>
              </w:rPr>
            </w:pPr>
            <w:r w:rsidRPr="00D23B96">
              <w:rPr>
                <w:sz w:val="22"/>
              </w:rPr>
              <w:t>Beitzel, 182-85</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22</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 Apr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Quiz 6; Philemon, Philippians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Benware, 218-25</w:t>
            </w:r>
            <w:r w:rsidRPr="00D23B96">
              <w:rPr>
                <w:vanish/>
                <w:sz w:val="22"/>
              </w:rPr>
              <w:t xml:space="preserve"> PP</w:t>
            </w:r>
            <w:r w:rsidRPr="00D23B96">
              <w:rPr>
                <w:sz w:val="22"/>
              </w:rPr>
              <w:t>, 292-94</w:t>
            </w:r>
          </w:p>
          <w:p w:rsidR="00D63619" w:rsidRPr="00D23B96" w:rsidRDefault="00D63619">
            <w:pPr>
              <w:tabs>
                <w:tab w:val="left" w:pos="6120"/>
                <w:tab w:val="left" w:pos="7560"/>
                <w:tab w:val="left" w:pos="8820"/>
              </w:tabs>
              <w:ind w:right="90"/>
              <w:jc w:val="left"/>
              <w:rPr>
                <w:sz w:val="22"/>
              </w:rPr>
            </w:pPr>
            <w:r w:rsidRPr="00D23B96">
              <w:rPr>
                <w:sz w:val="22"/>
              </w:rPr>
              <w:t xml:space="preserve">Niswonger, 246-50 </w:t>
            </w:r>
            <w:r w:rsidRPr="00D23B96">
              <w:rPr>
                <w:vanish/>
                <w:sz w:val="22"/>
              </w:rPr>
              <w:t>Prison Eps.</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23</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5 Apr (S)</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1 Timothy, Mark</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lang w:val="nl-NL"/>
              </w:rPr>
            </w:pPr>
            <w:r w:rsidRPr="00D23B96">
              <w:rPr>
                <w:sz w:val="22"/>
                <w:lang w:val="nl-NL"/>
              </w:rPr>
              <w:t>Benware, 93-101, 227-34</w:t>
            </w:r>
            <w:r w:rsidRPr="00D23B96">
              <w:rPr>
                <w:vanish/>
                <w:sz w:val="22"/>
                <w:lang w:val="nl-NL"/>
              </w:rPr>
              <w:t>PE1Tm</w:t>
            </w:r>
            <w:r w:rsidRPr="00D23B96">
              <w:rPr>
                <w:sz w:val="22"/>
                <w:lang w:val="nl-NL"/>
              </w:rPr>
              <w:t xml:space="preserve"> </w:t>
            </w:r>
          </w:p>
          <w:p w:rsidR="00D63619" w:rsidRPr="00D23B96" w:rsidRDefault="00D63619">
            <w:pPr>
              <w:tabs>
                <w:tab w:val="left" w:pos="6120"/>
                <w:tab w:val="left" w:pos="7560"/>
                <w:tab w:val="left" w:pos="8820"/>
              </w:tabs>
              <w:ind w:right="90"/>
              <w:jc w:val="left"/>
              <w:rPr>
                <w:sz w:val="22"/>
                <w:lang w:val="nl-NL"/>
              </w:rPr>
            </w:pPr>
            <w:r w:rsidRPr="00D23B96">
              <w:rPr>
                <w:sz w:val="22"/>
                <w:lang w:val="nl-NL"/>
              </w:rPr>
              <w:t xml:space="preserve">Niswonger, 137-57 </w:t>
            </w:r>
            <w:r w:rsidRPr="00D23B96">
              <w:rPr>
                <w:vanish/>
                <w:sz w:val="22"/>
                <w:lang w:val="nl-NL"/>
              </w:rPr>
              <w:t>Jesus Ministry</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24</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9 Apr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1 &amp; 2 Peter</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4 Presentation: 1 Peter</w:t>
            </w:r>
          </w:p>
          <w:p w:rsidR="00D63619" w:rsidRPr="00D23B96" w:rsidRDefault="00D63619">
            <w:pPr>
              <w:tabs>
                <w:tab w:val="left" w:pos="6120"/>
                <w:tab w:val="left" w:pos="7560"/>
                <w:tab w:val="left" w:pos="8820"/>
              </w:tabs>
              <w:ind w:right="90"/>
              <w:jc w:val="left"/>
              <w:rPr>
                <w:sz w:val="22"/>
              </w:rPr>
            </w:pPr>
            <w:r w:rsidRPr="00D23B96">
              <w:rPr>
                <w:sz w:val="22"/>
              </w:rPr>
              <w:t xml:space="preserve">Benware, 256-63 </w:t>
            </w:r>
            <w:r w:rsidRPr="00D23B96">
              <w:rPr>
                <w:vanish/>
                <w:sz w:val="22"/>
              </w:rPr>
              <w:t>1-2 Pet</w:t>
            </w:r>
          </w:p>
          <w:p w:rsidR="00D63619" w:rsidRPr="00D23B96" w:rsidRDefault="00D63619">
            <w:pPr>
              <w:tabs>
                <w:tab w:val="left" w:pos="6120"/>
                <w:tab w:val="left" w:pos="7560"/>
                <w:tab w:val="left" w:pos="8820"/>
              </w:tabs>
              <w:ind w:right="90"/>
              <w:jc w:val="left"/>
              <w:rPr>
                <w:sz w:val="22"/>
              </w:rPr>
            </w:pPr>
            <w:r w:rsidRPr="00D23B96">
              <w:rPr>
                <w:sz w:val="22"/>
              </w:rPr>
              <w:t xml:space="preserve">Niswonger, 251-61 </w:t>
            </w:r>
            <w:r w:rsidRPr="00D23B96">
              <w:rPr>
                <w:vanish/>
                <w:sz w:val="22"/>
              </w:rPr>
              <w:t>AD 60s</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25</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12 Apr (S)</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Quiz 7; Titus, 2 Timothy</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Benware, 235-43 </w:t>
            </w:r>
            <w:r w:rsidRPr="00D23B96">
              <w:rPr>
                <w:vanish/>
                <w:sz w:val="22"/>
              </w:rPr>
              <w:t>Tit/2 Tim</w:t>
            </w:r>
          </w:p>
          <w:p w:rsidR="00D63619" w:rsidRPr="00D23B96" w:rsidRDefault="00D63619">
            <w:pPr>
              <w:tabs>
                <w:tab w:val="left" w:pos="6120"/>
                <w:tab w:val="left" w:pos="7560"/>
                <w:tab w:val="left" w:pos="8820"/>
              </w:tabs>
              <w:ind w:right="90"/>
              <w:jc w:val="left"/>
              <w:rPr>
                <w:sz w:val="22"/>
              </w:rPr>
            </w:pPr>
            <w:r w:rsidRPr="00D23B96">
              <w:rPr>
                <w:sz w:val="22"/>
              </w:rPr>
              <w:t>Benware, 295-7</w:t>
            </w:r>
            <w:r w:rsidRPr="00D23B96">
              <w:rPr>
                <w:vanish/>
                <w:sz w:val="22"/>
              </w:rPr>
              <w:t>Apostles</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26</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16 Apr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Hebrews</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Group 5 Presentation: Hebrews</w:t>
            </w:r>
          </w:p>
          <w:p w:rsidR="00D63619" w:rsidRPr="00D23B96" w:rsidRDefault="00D63619">
            <w:pPr>
              <w:tabs>
                <w:tab w:val="left" w:pos="6120"/>
                <w:tab w:val="left" w:pos="7560"/>
                <w:tab w:val="left" w:pos="8820"/>
              </w:tabs>
              <w:ind w:right="90"/>
              <w:jc w:val="left"/>
              <w:rPr>
                <w:sz w:val="22"/>
              </w:rPr>
            </w:pPr>
            <w:r w:rsidRPr="00D23B96">
              <w:rPr>
                <w:sz w:val="22"/>
              </w:rPr>
              <w:t>Benware, 250-55</w:t>
            </w:r>
            <w:r w:rsidRPr="00D23B96">
              <w:rPr>
                <w:vanish/>
                <w:sz w:val="22"/>
              </w:rPr>
              <w:t xml:space="preserve"> Heb</w:t>
            </w:r>
            <w:r w:rsidRPr="00D23B96">
              <w:rPr>
                <w:sz w:val="22"/>
              </w:rPr>
              <w:t>, 298-302</w:t>
            </w:r>
            <w:r w:rsidRPr="00D23B96">
              <w:rPr>
                <w:vanish/>
                <w:sz w:val="22"/>
              </w:rPr>
              <w:t>Tg</w:t>
            </w:r>
          </w:p>
          <w:p w:rsidR="00D63619" w:rsidRPr="00D23B96" w:rsidRDefault="00D63619">
            <w:pPr>
              <w:tabs>
                <w:tab w:val="left" w:pos="6120"/>
                <w:tab w:val="left" w:pos="7560"/>
                <w:tab w:val="left" w:pos="8820"/>
              </w:tabs>
              <w:ind w:right="90"/>
              <w:jc w:val="left"/>
              <w:rPr>
                <w:sz w:val="22"/>
              </w:rPr>
            </w:pPr>
            <w:r w:rsidRPr="00D23B96">
              <w:rPr>
                <w:sz w:val="22"/>
              </w:rPr>
              <w:t xml:space="preserve">Niswonger, 263-69 </w:t>
            </w:r>
            <w:r w:rsidRPr="00D23B96">
              <w:rPr>
                <w:vanish/>
                <w:sz w:val="22"/>
              </w:rPr>
              <w:t>AD 68-81</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27</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19 Apr (S)</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John, Jude</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Niswonger, 159-79 </w:t>
            </w:r>
            <w:r w:rsidRPr="00D23B96">
              <w:rPr>
                <w:vanish/>
                <w:sz w:val="22"/>
              </w:rPr>
              <w:t>Passion/Res.</w:t>
            </w:r>
          </w:p>
          <w:p w:rsidR="00D63619" w:rsidRPr="00D23B96" w:rsidRDefault="00D63619">
            <w:pPr>
              <w:tabs>
                <w:tab w:val="left" w:pos="6120"/>
                <w:tab w:val="left" w:pos="7560"/>
                <w:tab w:val="left" w:pos="8820"/>
              </w:tabs>
              <w:ind w:right="90"/>
              <w:jc w:val="left"/>
              <w:rPr>
                <w:sz w:val="22"/>
              </w:rPr>
            </w:pPr>
            <w:r w:rsidRPr="00D23B96">
              <w:rPr>
                <w:sz w:val="22"/>
              </w:rPr>
              <w:t>Benware, 116-26</w:t>
            </w:r>
            <w:r w:rsidRPr="00D23B96">
              <w:rPr>
                <w:vanish/>
                <w:sz w:val="22"/>
              </w:rPr>
              <w:t>John</w:t>
            </w:r>
            <w:r w:rsidRPr="00D23B96">
              <w:rPr>
                <w:sz w:val="22"/>
              </w:rPr>
              <w:t>, 264-65</w:t>
            </w:r>
            <w:r w:rsidRPr="00D23B96">
              <w:rPr>
                <w:vanish/>
                <w:sz w:val="22"/>
              </w:rPr>
              <w:t>Jude</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28</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23 Apr (W)</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1-3 John</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Benware, 266-72 </w:t>
            </w:r>
            <w:r w:rsidRPr="00D23B96">
              <w:rPr>
                <w:vanish/>
                <w:sz w:val="22"/>
              </w:rPr>
              <w:t>1-3 John</w:t>
            </w:r>
          </w:p>
          <w:p w:rsidR="00D63619" w:rsidRPr="00D23B96" w:rsidRDefault="00D63619">
            <w:pPr>
              <w:tabs>
                <w:tab w:val="left" w:pos="6120"/>
                <w:tab w:val="left" w:pos="7560"/>
                <w:tab w:val="left" w:pos="8820"/>
              </w:tabs>
              <w:ind w:right="90"/>
              <w:jc w:val="left"/>
              <w:rPr>
                <w:sz w:val="22"/>
              </w:rPr>
            </w:pPr>
            <w:r w:rsidRPr="00D23B96">
              <w:rPr>
                <w:sz w:val="22"/>
              </w:rPr>
              <w:t xml:space="preserve">Niswonger, 269-78 </w:t>
            </w:r>
            <w:r w:rsidRPr="00D23B96">
              <w:rPr>
                <w:vanish/>
                <w:sz w:val="22"/>
              </w:rPr>
              <w:t>AD 81-96</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r w:rsidRPr="00D23B96">
              <w:rPr>
                <w:sz w:val="22"/>
              </w:rPr>
              <w:t>29</w:t>
            </w: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26 Apr (S)</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rPr>
                <w:sz w:val="22"/>
              </w:rPr>
            </w:pPr>
            <w:r w:rsidRPr="00D23B96">
              <w:rPr>
                <w:sz w:val="22"/>
              </w:rPr>
              <w:t>Quiz 8; Revelation</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 xml:space="preserve">Benware, 274-89 </w:t>
            </w:r>
            <w:r w:rsidRPr="00D23B96">
              <w:rPr>
                <w:vanish/>
                <w:sz w:val="22"/>
              </w:rPr>
              <w:t>Rev</w:t>
            </w:r>
          </w:p>
          <w:p w:rsidR="00D63619" w:rsidRPr="00D23B96" w:rsidRDefault="00D63619">
            <w:pPr>
              <w:tabs>
                <w:tab w:val="left" w:pos="6120"/>
                <w:tab w:val="left" w:pos="7560"/>
                <w:tab w:val="left" w:pos="8820"/>
              </w:tabs>
              <w:ind w:right="90"/>
              <w:jc w:val="left"/>
              <w:rPr>
                <w:sz w:val="22"/>
              </w:rPr>
            </w:pPr>
            <w:r w:rsidRPr="00D23B96">
              <w:rPr>
                <w:sz w:val="22"/>
              </w:rPr>
              <w:t xml:space="preserve">Niswonger, 279-83 </w:t>
            </w:r>
            <w:r w:rsidRPr="00D23B96">
              <w:rPr>
                <w:vanish/>
                <w:sz w:val="22"/>
              </w:rPr>
              <w:t>Conclusion</w:t>
            </w:r>
          </w:p>
        </w:tc>
      </w:tr>
      <w:tr w:rsidR="00D63619" w:rsidRPr="00D23B96">
        <w:tc>
          <w:tcPr>
            <w:tcW w:w="98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center"/>
              <w:rPr>
                <w:sz w:val="22"/>
              </w:rPr>
            </w:pPr>
          </w:p>
        </w:tc>
        <w:tc>
          <w:tcPr>
            <w:tcW w:w="142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29 Apr-</w:t>
            </w:r>
          </w:p>
          <w:p w:rsidR="00D63619" w:rsidRPr="00D23B96" w:rsidRDefault="00D63619">
            <w:pPr>
              <w:tabs>
                <w:tab w:val="left" w:pos="6120"/>
                <w:tab w:val="left" w:pos="7560"/>
                <w:tab w:val="left" w:pos="8820"/>
              </w:tabs>
              <w:ind w:right="90"/>
              <w:jc w:val="left"/>
              <w:rPr>
                <w:sz w:val="22"/>
              </w:rPr>
            </w:pPr>
            <w:r w:rsidRPr="00D23B96">
              <w:rPr>
                <w:sz w:val="22"/>
              </w:rPr>
              <w:t>3 May</w:t>
            </w:r>
          </w:p>
        </w:tc>
        <w:tc>
          <w:tcPr>
            <w:tcW w:w="37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Final Exam</w:t>
            </w:r>
          </w:p>
        </w:tc>
        <w:tc>
          <w:tcPr>
            <w:tcW w:w="3540" w:type="dxa"/>
            <w:tcBorders>
              <w:top w:val="single" w:sz="6" w:space="0" w:color="auto"/>
              <w:left w:val="single" w:sz="6" w:space="0" w:color="auto"/>
              <w:bottom w:val="single" w:sz="6" w:space="0" w:color="auto"/>
              <w:right w:val="single" w:sz="6" w:space="0" w:color="auto"/>
            </w:tcBorders>
          </w:tcPr>
          <w:p w:rsidR="00D63619" w:rsidRPr="00D23B96" w:rsidRDefault="00D63619">
            <w:pPr>
              <w:tabs>
                <w:tab w:val="left" w:pos="6120"/>
                <w:tab w:val="left" w:pos="7560"/>
                <w:tab w:val="left" w:pos="8820"/>
              </w:tabs>
              <w:ind w:right="90"/>
              <w:jc w:val="left"/>
              <w:rPr>
                <w:sz w:val="22"/>
              </w:rPr>
            </w:pPr>
            <w:r w:rsidRPr="00D23B96">
              <w:rPr>
                <w:sz w:val="22"/>
              </w:rPr>
              <w:t>Review NT Survey notes for exam</w:t>
            </w:r>
          </w:p>
        </w:tc>
      </w:tr>
    </w:tbl>
    <w:p w:rsidR="00D63619" w:rsidRPr="00D23B96" w:rsidRDefault="00D63619">
      <w:pPr>
        <w:ind w:right="90"/>
        <w:jc w:val="center"/>
        <w:rPr>
          <w:rFonts w:ascii="Chicago" w:hAnsi="Chicago"/>
          <w:b/>
          <w:sz w:val="48"/>
        </w:rPr>
        <w:sectPr w:rsidR="00D63619" w:rsidRPr="00D23B96" w:rsidSect="001372BE">
          <w:pgSz w:w="11880" w:h="16840"/>
          <w:pgMar w:top="720" w:right="990" w:bottom="720" w:left="1440" w:header="720" w:footer="720" w:gutter="0"/>
          <w:pgNumType w:start="508"/>
          <w:cols w:space="720"/>
        </w:sectPr>
      </w:pPr>
    </w:p>
    <w:p w:rsidR="00D63619" w:rsidRPr="00D23B96" w:rsidRDefault="00D63619">
      <w:pPr>
        <w:rPr>
          <w:sz w:val="20"/>
        </w:rPr>
      </w:pPr>
    </w:p>
    <w:sectPr w:rsidR="00D63619" w:rsidRPr="00D23B96" w:rsidSect="00D63619">
      <w:headerReference w:type="default" r:id="rId210"/>
      <w:headerReference w:type="first" r:id="rId211"/>
      <w:pgSz w:w="11880" w:h="16840"/>
      <w:pgMar w:top="720" w:right="1152" w:bottom="720" w:left="1440" w:header="720" w:footer="720" w:gutter="0"/>
      <w:pgNumType w:start="17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E3220" w:rsidRDefault="00EE3220">
      <w:r>
        <w:separator/>
      </w:r>
    </w:p>
  </w:endnote>
  <w:endnote w:type="continuationSeparator" w:id="0">
    <w:p w:rsidR="00EE3220" w:rsidRDefault="00EE3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Light">
    <w:panose1 w:val="020B0302020104020203"/>
    <w:charset w:val="B1"/>
    <w:family w:val="swiss"/>
    <w:pitch w:val="variable"/>
    <w:sig w:usb0="80000A67" w:usb1="00000000" w:usb2="00000000" w:usb3="00000000" w:csb0="000001F7" w:csb1="00000000"/>
  </w:font>
  <w:font w:name="New York">
    <w:altName w:val="Times New Roman"/>
    <w:panose1 w:val="020B0604020202020204"/>
    <w:charset w:val="4D"/>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opperplate Gothic Light">
    <w:panose1 w:val="020E0507020206020404"/>
    <w:charset w:val="4D"/>
    <w:family w:val="swiss"/>
    <w:pitch w:val="variable"/>
    <w:sig w:usb0="00000003" w:usb1="00000000" w:usb2="00000000" w:usb3="00000000" w:csb0="00000001" w:csb1="00000000"/>
  </w:font>
  <w:font w:name="Mobile">
    <w:altName w:val="Times New Roman"/>
    <w:panose1 w:val="020B0604020202020204"/>
    <w:charset w:val="4D"/>
    <w:family w:val="auto"/>
    <w:pitch w:val="variable"/>
    <w:sig w:usb0="03000000" w:usb1="00000000" w:usb2="00000000" w:usb3="00000000" w:csb0="00000001" w:csb1="00000000"/>
  </w:font>
  <w:font w:name="Bwgrkl">
    <w:altName w:val="Calibri"/>
    <w:panose1 w:val="020B0604020202020204"/>
    <w:charset w:val="00"/>
    <w:family w:val="auto"/>
    <w:pitch w:val="variable"/>
    <w:sig w:usb0="00000003" w:usb1="00000000" w:usb2="00000000" w:usb3="00000000" w:csb0="00000001" w:csb1="00000000"/>
  </w:font>
  <w:font w:name="Textile">
    <w:altName w:val="Times New Roman"/>
    <w:panose1 w:val="020B0604020202020204"/>
    <w:charset w:val="00"/>
    <w:family w:val="auto"/>
    <w:pitch w:val="variable"/>
    <w:sig w:usb0="03000000" w:usb1="00000000" w:usb2="00000000" w:usb3="00000000" w:csb0="00000001" w:csb1="00000000"/>
  </w:font>
  <w:font w:name="Techno">
    <w:altName w:val="Leelawadee UI"/>
    <w:panose1 w:val="020B0604020202020204"/>
    <w:charset w:val="00"/>
    <w:family w:val="auto"/>
    <w:pitch w:val="variable"/>
    <w:sig w:usb0="03000000" w:usb1="00000000" w:usb2="00000000" w:usb3="00000000" w:csb0="00000001" w:csb1="00000000"/>
  </w:font>
  <w:font w:name="Futena">
    <w:altName w:val="Times New Roman"/>
    <w:panose1 w:val="020B0604020202020204"/>
    <w:charset w:val="4D"/>
    <w:family w:val="auto"/>
    <w:pitch w:val="variable"/>
    <w:sig w:usb0="03000000" w:usb1="00000000" w:usb2="00000000" w:usb3="00000000" w:csb0="00000001" w:csb1="00000000"/>
  </w:font>
  <w:font w:name="Chicago">
    <w:altName w:val="Arial"/>
    <w:panose1 w:val="020B0604020202020204"/>
    <w:charset w:val="00"/>
    <w:family w:val="auto"/>
    <w:pitch w:val="variable"/>
    <w:sig w:usb0="03000000" w:usb1="00000000" w:usb2="00000000" w:usb3="00000000" w:csb0="00000001" w:csb1="00000000"/>
  </w:font>
  <w:font w:name="Stencil">
    <w:panose1 w:val="040409050D0802020404"/>
    <w:charset w:val="4D"/>
    <w:family w:val="decorative"/>
    <w:pitch w:val="variable"/>
    <w:sig w:usb0="00000003" w:usb1="00000000" w:usb2="00000000" w:usb3="00000000" w:csb0="00000001" w:csb1="00000000"/>
  </w:font>
  <w:font w:name="Script">
    <w:altName w:val="Monotype Corsiva"/>
    <w:panose1 w:val="020B0604020202020204"/>
    <w:charset w:val="00"/>
    <w:family w:val="auto"/>
    <w:pitch w:val="variable"/>
    <w:sig w:usb0="03000000" w:usb1="00000000" w:usb2="00000000" w:usb3="00000000" w:csb0="00000001" w:csb1="00000000"/>
  </w:font>
  <w:font w:name="Basel">
    <w:altName w:val="Times New Roman"/>
    <w:panose1 w:val="020B0604020202020204"/>
    <w:charset w:val="4D"/>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egerD">
    <w:altName w:val="Leelawadee UI"/>
    <w:panose1 w:val="020B0604020202020204"/>
    <w:charset w:val="00"/>
    <w:family w:val="auto"/>
    <w:pitch w:val="variable"/>
    <w:sig w:usb0="03000000"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XPCopperhead">
    <w:altName w:val="Times New Roman"/>
    <w:panose1 w:val="020B0604020202020204"/>
    <w:charset w:val="4D"/>
    <w:family w:val="auto"/>
    <w:pitch w:val="variable"/>
    <w:sig w:usb0="03000000" w:usb1="00000000" w:usb2="00000000" w:usb3="00000000" w:csb0="00000001" w:csb1="00000000"/>
  </w:font>
  <w:font w:name="CooperBlaD">
    <w:altName w:val="Arial Black"/>
    <w:panose1 w:val="020B0604020202020204"/>
    <w:charset w:val="00"/>
    <w:family w:val="auto"/>
    <w:pitch w:val="variable"/>
    <w:sig w:usb0="03000000" w:usb1="00000000" w:usb2="00000000" w:usb3="00000000" w:csb0="00000001" w:csb1="00000000"/>
  </w:font>
  <w:font w:name="Capitals">
    <w:panose1 w:val="00000000000000000000"/>
    <w:charset w:val="00"/>
    <w:family w:val="auto"/>
    <w:pitch w:val="variable"/>
    <w:sig w:usb0="00000003" w:usb1="00000000" w:usb2="00000000" w:usb3="00000000" w:csb0="00000003" w:csb1="00000000"/>
  </w:font>
  <w:font w:name="Alan Den">
    <w:altName w:val="Helvetica Neue Light"/>
    <w:panose1 w:val="020B0604020202020204"/>
    <w:charset w:val="00"/>
    <w:family w:val="auto"/>
    <w:pitch w:val="variable"/>
    <w:sig w:usb0="00000003" w:usb1="00000000" w:usb2="00000000" w:usb3="00000000" w:csb0="00000001" w:csb1="00000000"/>
  </w:font>
  <w:font w:name="Zeal">
    <w:altName w:val="Arial"/>
    <w:panose1 w:val="020B0604020202020204"/>
    <w:charset w:val="00"/>
    <w:family w:val="auto"/>
    <w:pitch w:val="variable"/>
    <w:sig w:usb0="03000000"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whebb">
    <w:panose1 w:val="02000400000000000000"/>
    <w:charset w:val="00"/>
    <w:family w:val="auto"/>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slon Open Face">
    <w:altName w:val="Courier New"/>
    <w:panose1 w:val="020B0604020202020204"/>
    <w:charset w:val="00"/>
    <w:family w:val="auto"/>
    <w:pitch w:val="variable"/>
    <w:sig w:usb0="03000000" w:usb1="00000000" w:usb2="00000000" w:usb3="00000000" w:csb0="00000001" w:csb1="00000000"/>
  </w:font>
  <w:font w:name="Francais">
    <w:altName w:val="Courier New"/>
    <w:panose1 w:val="020B0604020202020204"/>
    <w:charset w:val="00"/>
    <w:family w:val="auto"/>
    <w:pitch w:val="variable"/>
    <w:sig w:usb0="03000000" w:usb1="00000000" w:usb2="00000000" w:usb3="00000000" w:csb0="00000001" w:csb1="00000000"/>
  </w:font>
  <w:font w:name="Zapf Chancery">
    <w:altName w:val="Monotype Corsiva"/>
    <w:panose1 w:val="020B0604020202020204"/>
    <w:charset w:val="4D"/>
    <w:family w:val="auto"/>
    <w:notTrueType/>
    <w:pitch w:val="default"/>
  </w:font>
  <w:font w:name="Machine">
    <w:altName w:val="Geneva"/>
    <w:panose1 w:val="020B0604020202020204"/>
    <w:charset w:val="00"/>
    <w:family w:val="auto"/>
    <w:pitch w:val="variable"/>
    <w:sig w:usb0="03000000" w:usb1="00000000" w:usb2="00000000" w:usb3="00000000" w:csb0="00000001" w:csb1="00000000"/>
  </w:font>
  <w:font w:name="Monotype Corsiva">
    <w:panose1 w:val="03010101010201010101"/>
    <w:charset w:val="00"/>
    <w:family w:val="script"/>
    <w:pitch w:val="variable"/>
    <w:sig w:usb0="00000003" w:usb1="00000000" w:usb2="00000000" w:usb3="00000000" w:csb0="00000001" w:csb1="00000000"/>
  </w:font>
  <w:font w:name="Braggadocio">
    <w:panose1 w:val="04030B070D0B02020403"/>
    <w:charset w:val="4D"/>
    <w:family w:val="decorative"/>
    <w:pitch w:val="variable"/>
    <w:sig w:usb0="00000003" w:usb1="00000000" w:usb2="00000000" w:usb3="00000000" w:csb0="00000001" w:csb1="00000000"/>
  </w:font>
  <w:font w:name="MarkerFeltThin">
    <w:altName w:val="Calibri"/>
    <w:panose1 w:val="02000400000000000000"/>
    <w:charset w:val="4D"/>
    <w:family w:val="auto"/>
    <w:pitch w:val="variable"/>
    <w:sig w:usb0="80000063" w:usb1="00000040" w:usb2="00000000" w:usb3="00000000" w:csb0="00000111" w:csb1="00000000"/>
  </w:font>
  <w:font w:name="RansomNote">
    <w:altName w:val="Courier New"/>
    <w:panose1 w:val="020B0604020202020204"/>
    <w:charset w:val="00"/>
    <w:family w:val="auto"/>
    <w:pitch w:val="variable"/>
    <w:sig w:usb0="03000000" w:usb1="00000000" w:usb2="00000000" w:usb3="00000000" w:csb0="00000001" w:csb1="00000000"/>
  </w:font>
  <w:font w:name="Ashley">
    <w:altName w:val="Leelawadee UI"/>
    <w:panose1 w:val="020B0604020202020204"/>
    <w:charset w:val="4D"/>
    <w:family w:val="auto"/>
    <w:pitch w:val="variable"/>
    <w:sig w:usb0="03000000" w:usb1="00000000" w:usb2="00000000" w:usb3="00000000" w:csb0="00000001" w:csb1="00000000"/>
  </w:font>
  <w:font w:name="Helvetica Black">
    <w:altName w:val="Geneva"/>
    <w:panose1 w:val="020B0604020202020204"/>
    <w:charset w:val="00"/>
    <w:family w:val="auto"/>
    <w:pitch w:val="variable"/>
    <w:sig w:usb0="03000000" w:usb1="00000000" w:usb2="00000000" w:usb3="00000000" w:csb0="00000001" w:csb1="00000000"/>
  </w:font>
  <w:font w:name="Greek">
    <w:altName w:val="DokChampa"/>
    <w:panose1 w:val="020B0604020202020204"/>
    <w:charset w:val="00"/>
    <w:family w:val="auto"/>
    <w:pitch w:val="variable"/>
    <w:sig w:usb0="00000003" w:usb1="00000000" w:usb2="00000000" w:usb3="00000000" w:csb0="00000001" w:csb1="00000000"/>
  </w:font>
  <w:font w:name="Charcoal">
    <w:altName w:val="Leelawadee UI"/>
    <w:panose1 w:val="020B0604020202020204"/>
    <w:charset w:val="00"/>
    <w:family w:val="auto"/>
    <w:pitch w:val="variable"/>
    <w:sig w:usb0="03000000"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XPFortuna-XB">
    <w:altName w:val="Times New Roman"/>
    <w:panose1 w:val="020B0604020202020204"/>
    <w:charset w:val="4D"/>
    <w:family w:val="auto"/>
    <w:pitch w:val="variable"/>
    <w:sig w:usb0="03000000"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Footer"/>
      <w:ind w:right="360"/>
      <w:jc w:val="right"/>
      <w:rPr>
        <w:sz w:val="16"/>
      </w:rPr>
    </w:pPr>
    <w:r>
      <w:rPr>
        <w:sz w:val="16"/>
      </w:rPr>
      <w:t>21-Jan-02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Footer"/>
      <w:tabs>
        <w:tab w:val="clear" w:pos="8640"/>
      </w:tabs>
      <w:ind w:right="-72"/>
      <w:jc w:val="right"/>
      <w:rPr>
        <w:sz w:val="16"/>
      </w:rPr>
    </w:pPr>
    <w:r>
      <w:rPr>
        <w:sz w:val="16"/>
      </w:rPr>
      <w:fldChar w:fldCharType="begin"/>
    </w:r>
    <w:r>
      <w:rPr>
        <w:sz w:val="16"/>
      </w:rPr>
      <w:instrText xml:space="preserve"> TIME \@ "d-MMM-yy" </w:instrText>
    </w:r>
    <w:r>
      <w:rPr>
        <w:sz w:val="16"/>
      </w:rPr>
      <w:fldChar w:fldCharType="separate"/>
    </w:r>
    <w:r w:rsidR="00B744AA">
      <w:rPr>
        <w:noProof/>
        <w:sz w:val="16"/>
      </w:rPr>
      <w:t>15-May-20</w:t>
    </w:r>
    <w:r>
      <w:rPr>
        <w:sz w:val="16"/>
      </w:rPr>
      <w:fldChar w:fldCharType="end"/>
    </w:r>
  </w:p>
  <w:p w:rsidR="009D5FC0" w:rsidRDefault="009D5FC0">
    <w:pPr>
      <w:pStyle w:val="Footer"/>
      <w:ind w:right="360"/>
      <w:jc w:val="right"/>
      <w:rPr>
        <w:sz w:val="8"/>
      </w:rPr>
    </w:pPr>
  </w:p>
  <w:p w:rsidR="009D5FC0" w:rsidRDefault="009D5FC0">
    <w:pPr>
      <w:pStyle w:val="Footer"/>
      <w:ind w:right="-390"/>
      <w:jc w:val="right"/>
      <w:rPr>
        <w:sz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Footer"/>
      <w:tabs>
        <w:tab w:val="clear" w:pos="8640"/>
      </w:tabs>
      <w:ind w:right="-72"/>
      <w:jc w:val="right"/>
      <w:rPr>
        <w:sz w:val="16"/>
      </w:rPr>
    </w:pPr>
    <w:r>
      <w:rPr>
        <w:sz w:val="16"/>
      </w:rPr>
      <w:fldChar w:fldCharType="begin"/>
    </w:r>
    <w:r>
      <w:rPr>
        <w:sz w:val="16"/>
      </w:rPr>
      <w:instrText xml:space="preserve"> TIME \@ "d-MMM-yy" </w:instrText>
    </w:r>
    <w:r>
      <w:rPr>
        <w:sz w:val="16"/>
      </w:rPr>
      <w:fldChar w:fldCharType="separate"/>
    </w:r>
    <w:r w:rsidR="00B744AA">
      <w:rPr>
        <w:noProof/>
        <w:sz w:val="16"/>
      </w:rPr>
      <w:t>15-May-20</w:t>
    </w:r>
    <w:r>
      <w:rPr>
        <w:sz w:val="16"/>
      </w:rPr>
      <w:fldChar w:fldCharType="end"/>
    </w:r>
  </w:p>
  <w:p w:rsidR="009D5FC0" w:rsidRDefault="009D5FC0">
    <w:pPr>
      <w:pStyle w:val="Footer"/>
      <w:ind w:right="360"/>
      <w:jc w:val="right"/>
      <w:rPr>
        <w:sz w:val="8"/>
      </w:rPr>
    </w:pPr>
  </w:p>
  <w:p w:rsidR="009D5FC0" w:rsidRDefault="009D5FC0">
    <w:pPr>
      <w:pStyle w:val="Footer"/>
      <w:ind w:right="-390"/>
      <w:jc w:val="right"/>
      <w:rPr>
        <w:sz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Pr="00885717" w:rsidRDefault="009D5FC0" w:rsidP="00D63619">
    <w:pPr>
      <w:pStyle w:val="Footer"/>
      <w:tabs>
        <w:tab w:val="clear" w:pos="8640"/>
      </w:tabs>
      <w:ind w:right="0"/>
      <w:jc w:val="right"/>
      <w:rPr>
        <w:sz w:val="14"/>
      </w:rPr>
    </w:pPr>
    <w:r w:rsidRPr="00885717">
      <w:rPr>
        <w:sz w:val="14"/>
      </w:rPr>
      <w:fldChar w:fldCharType="begin"/>
    </w:r>
    <w:r w:rsidRPr="00885717">
      <w:rPr>
        <w:sz w:val="14"/>
      </w:rPr>
      <w:instrText xml:space="preserve"> TIME \@ "d-MMM-yy" </w:instrText>
    </w:r>
    <w:r w:rsidRPr="00885717">
      <w:rPr>
        <w:sz w:val="14"/>
      </w:rPr>
      <w:fldChar w:fldCharType="separate"/>
    </w:r>
    <w:r w:rsidR="00B744AA">
      <w:rPr>
        <w:noProof/>
        <w:sz w:val="14"/>
      </w:rPr>
      <w:t>15-May-20</w:t>
    </w:r>
    <w:r w:rsidRPr="00885717">
      <w:rPr>
        <w:sz w:val="14"/>
      </w:rPr>
      <w:fldChar w:fldCharType="end"/>
    </w:r>
  </w:p>
  <w:p w:rsidR="009D5FC0" w:rsidRDefault="009D5FC0">
    <w:pPr>
      <w:pStyle w:val="Footer"/>
      <w:tabs>
        <w:tab w:val="clear" w:pos="8640"/>
      </w:tabs>
      <w:ind w:right="360"/>
      <w:jc w:val="right"/>
      <w:rPr>
        <w:sz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Pr="00A8414A" w:rsidRDefault="009D5FC0" w:rsidP="00D63619">
    <w:pPr>
      <w:pStyle w:val="Footer"/>
      <w:jc w:val="right"/>
      <w:rPr>
        <w:sz w:val="16"/>
      </w:rPr>
    </w:pPr>
    <w:r w:rsidRPr="00A8414A">
      <w:rPr>
        <w:sz w:val="16"/>
      </w:rPr>
      <w:fldChar w:fldCharType="begin"/>
    </w:r>
    <w:r w:rsidRPr="00A8414A">
      <w:rPr>
        <w:sz w:val="16"/>
      </w:rPr>
      <w:instrText xml:space="preserve"> TIME \@ "d-MMM-yy" </w:instrText>
    </w:r>
    <w:r w:rsidRPr="00A8414A">
      <w:rPr>
        <w:sz w:val="16"/>
      </w:rPr>
      <w:fldChar w:fldCharType="separate"/>
    </w:r>
    <w:r w:rsidR="00B744AA">
      <w:rPr>
        <w:noProof/>
        <w:sz w:val="16"/>
      </w:rPr>
      <w:t>15-May-20</w:t>
    </w:r>
    <w:r w:rsidRPr="00A8414A">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E3220" w:rsidRDefault="00EE3220">
      <w:r>
        <w:separator/>
      </w:r>
    </w:p>
  </w:footnote>
  <w:footnote w:type="continuationSeparator" w:id="0">
    <w:p w:rsidR="00EE3220" w:rsidRDefault="00EE3220">
      <w:r>
        <w:continuationSeparator/>
      </w:r>
    </w:p>
  </w:footnote>
  <w:footnote w:id="1">
    <w:p w:rsidR="009D5FC0" w:rsidRDefault="009D5FC0">
      <w:pPr>
        <w:pStyle w:val="FootnoteText"/>
        <w:widowControl w:val="0"/>
        <w:ind w:right="90"/>
      </w:pPr>
      <w:r>
        <w:rPr>
          <w:rStyle w:val="FootnoteReference"/>
        </w:rPr>
        <w:footnoteRef/>
      </w:r>
      <w:r>
        <w:t xml:space="preserve">A tilda (~) means </w:t>
      </w:r>
      <w:r>
        <w:rPr>
          <w:i/>
        </w:rPr>
        <w:t>one</w:t>
      </w:r>
      <w:r>
        <w:t xml:space="preserve"> point within a range of dates, but a hyphen (-) means </w:t>
      </w:r>
      <w:r>
        <w:rPr>
          <w:i/>
        </w:rPr>
        <w:t>all</w:t>
      </w:r>
      <w:r>
        <w:t xml:space="preserve"> the dates between dates noted.</w:t>
      </w:r>
    </w:p>
  </w:footnote>
  <w:footnote w:id="2">
    <w:p w:rsidR="009D5FC0" w:rsidRDefault="009D5FC0">
      <w:pPr>
        <w:pStyle w:val="FootnoteText"/>
        <w:widowControl w:val="0"/>
        <w:ind w:right="90"/>
      </w:pPr>
      <w:r>
        <w:rPr>
          <w:rStyle w:val="FootnoteReference"/>
        </w:rPr>
        <w:footnoteRef/>
      </w:r>
      <w:r>
        <w:t>Galatians 1:17 implies that the Arabia visit was brief so most of this time Paul ministered in Damascus.</w:t>
      </w:r>
    </w:p>
  </w:footnote>
  <w:footnote w:id="3">
    <w:p w:rsidR="009D5FC0" w:rsidRDefault="009D5FC0">
      <w:pPr>
        <w:pStyle w:val="FootnoteText"/>
        <w:widowControl w:val="0"/>
        <w:ind w:right="90"/>
      </w:pPr>
      <w:r>
        <w:rPr>
          <w:rStyle w:val="FootnoteReference"/>
        </w:rPr>
        <w:footnoteRef/>
      </w:r>
      <w:r>
        <w:t>This first Jerusalem visit was to establish contact with Peter and lasted only 15 days (Gal. 1:18-19).  However, a problem exists here: did he see only Peter and James (Gal. 1:18-19) or all the apostles (Acts 9:27)?</w:t>
      </w:r>
    </w:p>
  </w:footnote>
  <w:footnote w:id="4">
    <w:p w:rsidR="009D5FC0" w:rsidRDefault="009D5FC0">
      <w:pPr>
        <w:pStyle w:val="FootnoteText"/>
        <w:widowControl w:val="0"/>
        <w:ind w:right="90"/>
      </w:pPr>
      <w:r>
        <w:rPr>
          <w:rStyle w:val="FootnoteReference"/>
        </w:rPr>
        <w:footnoteRef/>
      </w:r>
      <w:r>
        <w:t>Paul was ministering in Antioch for an entire year (Acts 11:25-26) prior to the famine visit (vv. 27-30).</w:t>
      </w:r>
    </w:p>
  </w:footnote>
  <w:footnote w:id="5">
    <w:p w:rsidR="009D5FC0" w:rsidRDefault="009D5FC0">
      <w:pPr>
        <w:pStyle w:val="FootnoteText"/>
        <w:widowControl w:val="0"/>
        <w:ind w:right="90"/>
      </w:pPr>
      <w:r>
        <w:rPr>
          <w:rStyle w:val="FootnoteReference"/>
        </w:rPr>
        <w:footnoteRef/>
      </w:r>
      <w:r>
        <w:t>Luke uses the general statement “It was about this time…” (12:1) as he does not follow a strict chronology here.  Chronologically, Acts 12 (in Jerusalem) actually precedes Acts 11 (the famine visit from Antioch to Jerusalem).</w:t>
      </w:r>
    </w:p>
  </w:footnote>
  <w:footnote w:id="6">
    <w:p w:rsidR="009D5FC0" w:rsidRDefault="009D5FC0">
      <w:pPr>
        <w:pStyle w:val="FootnoteText"/>
        <w:ind w:right="90"/>
      </w:pPr>
      <w:r>
        <w:rPr>
          <w:rStyle w:val="FootnoteReference"/>
        </w:rPr>
        <w:footnoteRef/>
      </w:r>
      <w:r>
        <w:t xml:space="preserve"> A problem with this chronology is reconciling Paul’s 14-year lapse from visiting Jerusalem a second time (Gal. 2:1).  If this second visit is the famine visit (Acts 11:27-30), this would be either: (a) 13 years since his conversion in AD 35 (more likely) or (b) 10 years since his first post-conversion Jerusalem visit in AD 37.  Neither case adds up to 14.</w:t>
      </w:r>
    </w:p>
  </w:footnote>
  <w:footnote w:id="7">
    <w:p w:rsidR="009D5FC0" w:rsidRPr="001D54AE" w:rsidRDefault="009D5FC0" w:rsidP="00D63619">
      <w:pPr>
        <w:pStyle w:val="FootnoteText"/>
      </w:pPr>
      <w:r>
        <w:rPr>
          <w:rStyle w:val="FootnoteReference"/>
        </w:rPr>
        <w:footnoteRef/>
      </w:r>
      <w:r>
        <w:t xml:space="preserve"> Harold W. Hoehner, </w:t>
      </w:r>
      <w:r>
        <w:rPr>
          <w:i/>
        </w:rPr>
        <w:t>Chronological Aspects of the Life of Christ</w:t>
      </w:r>
      <w:r>
        <w:t xml:space="preserve"> (Grand Rapids: Zondervan, 1977), 95.</w:t>
      </w:r>
    </w:p>
  </w:footnote>
  <w:footnote w:id="8">
    <w:p w:rsidR="009D5FC0" w:rsidRDefault="009D5FC0" w:rsidP="00D63619">
      <w:pPr>
        <w:pStyle w:val="FootnoteText"/>
      </w:pPr>
      <w:r>
        <w:rPr>
          <w:rStyle w:val="FootnoteReference"/>
        </w:rPr>
        <w:footnoteRef/>
      </w:r>
      <w:r>
        <w:t xml:space="preserve"> See several sources cited by Hoehner, 100, n. 34.</w:t>
      </w:r>
    </w:p>
  </w:footnote>
  <w:footnote w:id="9">
    <w:p w:rsidR="009D5FC0" w:rsidRPr="003F0A49" w:rsidRDefault="009D5FC0" w:rsidP="00D63619">
      <w:pPr>
        <w:pStyle w:val="FootnoteText"/>
      </w:pPr>
      <w:r>
        <w:rPr>
          <w:rStyle w:val="FootnoteReference"/>
        </w:rPr>
        <w:footnoteRef/>
      </w:r>
      <w:r>
        <w:t xml:space="preserve"> Josephus </w:t>
      </w:r>
      <w:r>
        <w:rPr>
          <w:i/>
        </w:rPr>
        <w:t>Ant.</w:t>
      </w:r>
      <w:r>
        <w:t xml:space="preserve"> 15.11.5</w:t>
      </w:r>
    </w:p>
  </w:footnote>
  <w:footnote w:id="10">
    <w:p w:rsidR="009D5FC0" w:rsidRDefault="009D5FC0" w:rsidP="00D63619">
      <w:pPr>
        <w:pStyle w:val="FootnoteText"/>
      </w:pPr>
      <w:r>
        <w:rPr>
          <w:rStyle w:val="FootnoteReference"/>
        </w:rPr>
        <w:footnoteRef/>
      </w:r>
      <w:r>
        <w:t xml:space="preserve"> Walter A. Elwell and Robert W. Yarbrough, </w:t>
      </w:r>
      <w:r>
        <w:rPr>
          <w:i/>
        </w:rPr>
        <w:t>Encountering the NT</w:t>
      </w:r>
      <w:r>
        <w:t>, 2d ed. (Grand Rapids: Baker, 2005), 119.</w:t>
      </w:r>
    </w:p>
  </w:footnote>
  <w:footnote w:id="11">
    <w:p w:rsidR="009D5FC0" w:rsidRDefault="009D5FC0" w:rsidP="00D63619">
      <w:pPr>
        <w:pStyle w:val="FootnoteText"/>
      </w:pPr>
      <w:r>
        <w:rPr>
          <w:rStyle w:val="FootnoteReference"/>
        </w:rPr>
        <w:footnoteRef/>
      </w:r>
      <w:r>
        <w:t xml:space="preserve"> See footnote 1 above.</w:t>
      </w:r>
    </w:p>
  </w:footnote>
  <w:footnote w:id="12">
    <w:p w:rsidR="009D5FC0" w:rsidRDefault="009D5FC0">
      <w:pPr>
        <w:pStyle w:val="FootnoteText"/>
        <w:widowControl w:val="0"/>
      </w:pPr>
      <w:r>
        <w:rPr>
          <w:rStyle w:val="FootnoteReference"/>
        </w:rPr>
        <w:footnoteRef/>
      </w:r>
      <w:r>
        <w:t xml:space="preserve">Chuck Swindoll, </w:t>
      </w:r>
      <w:r>
        <w:rPr>
          <w:i/>
        </w:rPr>
        <w:t>Excellence in Ministry</w:t>
      </w:r>
      <w:r>
        <w:t xml:space="preserve"> (Fullerton, CA; Insight for Living, 1985), 39.</w:t>
      </w:r>
    </w:p>
  </w:footnote>
  <w:footnote w:id="13">
    <w:p w:rsidR="009D5FC0" w:rsidRDefault="009D5FC0">
      <w:pPr>
        <w:pStyle w:val="FootnoteText"/>
      </w:pPr>
      <w:r>
        <w:rPr>
          <w:rStyle w:val="FootnoteReference"/>
        </w:rPr>
        <w:footnoteRef/>
      </w:r>
      <w:r>
        <w:t xml:space="preserve"> Alexander Strauch, </w:t>
      </w:r>
      <w:r>
        <w:rPr>
          <w:i/>
        </w:rPr>
        <w:t>Biblical Eldership: Restoring the Eldership to Its Rightful Place in the Church</w:t>
      </w:r>
      <w:r>
        <w:t>, rev. (Littleton, CO: Lewis &amp; Roth, 1997), 21.  This is a pamphlet size summary of his earlier full-length book available for US$14.99 at http://www.discerning reader.com/bibelalstrau.html.</w:t>
      </w:r>
    </w:p>
  </w:footnote>
  <w:footnote w:id="14">
    <w:p w:rsidR="009D5FC0" w:rsidRDefault="009D5FC0">
      <w:pPr>
        <w:pStyle w:val="FootnoteText"/>
        <w:widowControl w:val="0"/>
        <w:rPr>
          <w:sz w:val="18"/>
        </w:rPr>
      </w:pPr>
      <w:r>
        <w:rPr>
          <w:rStyle w:val="FootnoteReference"/>
        </w:rPr>
        <w:footnoteRef/>
      </w:r>
      <w:r>
        <w:t>Of the various interpretations of the "Sabbath-rest for the people of God" (Heb 4:9), the millennial kingdom view may have the most to commend it.  This view sees the rest as future which is consistent with verse 11 and accounts for the different (hapax legomena) Greek word translated "Sabbath-rest."  As a Sabbath-rest in the Old Testament was a literal 24-hour day, so may the kingdom rest be limited in time (1000 years).  This rest is not yet fully realized also (v. 1).  The concept of rest in the kingdom age also accurately parallels the Old Testament reference to an inheritance which the Jews in the wilderness sought to attain (v. 11a) but some missed out due to their disobedience (vv. 6, 11b) stemming from lack of genuine faith (v. 2).  Likewise, only genuine believers will enter the millennium, but those who simply profess to be believers will not.   This Sabbath-rest is viewed in the passage as "another day" (v. 8)––a day yet future from Joshua's time that was distinct from the 24-hour Sabbath day of Judaism.  Finally, in that the Old Testament rest concerned the possession of an actual land (Canaan), the millennial interpretation likewise speaks of inheriting an actual dominion here on earth.  For more details see the comparison of views on the Sabbath rest on pages 266g-k.</w:t>
      </w:r>
    </w:p>
  </w:footnote>
  <w:footnote w:id="15">
    <w:p w:rsidR="009D5FC0" w:rsidRDefault="009D5FC0">
      <w:pPr>
        <w:pStyle w:val="FootnoteText"/>
        <w:widowControl w:val="0"/>
      </w:pPr>
      <w:r>
        <w:rPr>
          <w:rStyle w:val="FootnoteReference"/>
        </w:rPr>
        <w:footnoteRef/>
      </w:r>
      <w:r>
        <w:t>These rituals of the old order needed to be abandoned for the new and living way.  Of particular importance are the "instructions about washings."  This is not a reference to New Testament baptism since the plural form is never used of baptism and the word here (</w:t>
      </w:r>
      <w:r>
        <w:rPr>
          <w:rFonts w:ascii="Greek" w:hAnsi="Greek"/>
          <w:sz w:val="18"/>
        </w:rPr>
        <w:t>baptismov</w:t>
      </w:r>
      <w:r>
        <w:rPr>
          <w:rFonts w:ascii="Greek" w:hAnsi="Greek"/>
          <w:sz w:val="16"/>
        </w:rPr>
        <w:sym w:font="Symbol" w:char="F056"/>
      </w:r>
      <w:r>
        <w:t>, "ceremonial washings") is wholly different from the normal word for baptism (</w:t>
      </w:r>
      <w:r>
        <w:rPr>
          <w:rFonts w:ascii="Greek" w:hAnsi="Greek"/>
          <w:sz w:val="18"/>
        </w:rPr>
        <w:t>bavptisma</w:t>
      </w:r>
      <w:r>
        <w:t>, "baptism").  If the letter was addressed to converts from the Qumran Community, this reference would have particular significance in light of the many ablutions which were characteristic of this community.</w:t>
      </w:r>
    </w:p>
    <w:p w:rsidR="009D5FC0" w:rsidRDefault="009D5FC0">
      <w:pPr>
        <w:pStyle w:val="FootnoteText"/>
        <w:widowControl w:val="0"/>
      </w:pPr>
    </w:p>
  </w:footnote>
  <w:footnote w:id="16">
    <w:p w:rsidR="009D5FC0" w:rsidRDefault="009D5FC0">
      <w:pPr>
        <w:pStyle w:val="FootnoteText"/>
        <w:widowControl w:val="0"/>
      </w:pPr>
      <w:r>
        <w:rPr>
          <w:rStyle w:val="FootnoteReference"/>
        </w:rPr>
        <w:footnoteRef/>
      </w:r>
      <w:r>
        <w:t xml:space="preserve">Hebrews 6:4-8 is interpreted in several ways: </w:t>
      </w:r>
      <w:r>
        <w:rPr>
          <w:sz w:val="18"/>
        </w:rPr>
        <w:t>(</w:t>
      </w:r>
      <w:r>
        <w:t xml:space="preserve">1) a Christian who loses his salvation, (2) a hypothetical, impossible situation which a Christian could never find himself, (3) a profession which really was not genuine and thus results in eternal damnation, and (4) a Christian who is disqualified for Christian service and will never again return to Christian commitment.  The first view must be rejected due to the clear scriptural testimony to eternal security as totally God's responsibility (cf. John 3:16; 10:28-29; Eph. 1:14; 1 John 5:11-13).  The second view finds no support in the text in that a conditional element does not appear in the Greek (although many translations add "if…") and the writer speaks as if he did know some examples.  The third view cannot be supported since true believers (not professing believers who are actually non-Christians) are always in view in parallel passages which use the phrases "enlightened" (cf. 2 Cor 4:3-6), "tasted the heavenly gift" ("tasted" refers to full participation; cf. John 4:10; Rom. 6:23; James 1:17-18), and "who have shared in the Holy Spirit" (cf. 1:9; 3:1, 14).  The fourth view has the best evidence.  The "falling away" refers to Christians who have defected from the faith in apostasy.  These will be judged with fire (6:8; 10:27)–not eternal hellfire but the temporal fire of the Jewish revolt against the Romans (see occasion on page 257).  The result of such disobedience is that "it is impossible to renew them to repentance" (v. 6a).  Note that the text says "repentance," not "it is impossible to renew them to </w:t>
      </w:r>
      <w:r w:rsidRPr="00356BE8">
        <w:rPr>
          <w:i/>
        </w:rPr>
        <w:t>salvation</w:t>
      </w:r>
      <w:r>
        <w:t xml:space="preserve">."  The issue here is a real one where Christians have drifted away from Christ not to eternal damnation, but to never being renewed to commitment to Christ and being judged by physical death.  </w:t>
      </w:r>
    </w:p>
    <w:p w:rsidR="009D5FC0" w:rsidRDefault="009D5FC0">
      <w:pPr>
        <w:pStyle w:val="FootnoteText"/>
        <w:widowControl w:val="0"/>
        <w:rPr>
          <w:sz w:val="18"/>
        </w:rPr>
      </w:pPr>
    </w:p>
  </w:footnote>
  <w:footnote w:id="17">
    <w:p w:rsidR="009D5FC0" w:rsidRDefault="009D5FC0">
      <w:pPr>
        <w:pStyle w:val="FootnoteText"/>
      </w:pPr>
      <w:r>
        <w:rPr>
          <w:rStyle w:val="FootnoteReference"/>
        </w:rPr>
        <w:footnoteRef/>
      </w:r>
      <w:r>
        <w:t xml:space="preserve"> Melchizedek was "without father or mother, without genealogy, having neither beginning of days nor end of life, but made like the Son of God, he abides a priest perpetually" (7:3).  The nature of these attributes suggests that he could be either an angel or a theophany (the preincarnate Christ).  Supporting the angelic interpretation is that this status would not elevate him to Christ's level of stature (cf. chs. 1–2) and he would not be comparing an OT and NT Christ.  Both interpretations fit the context, but evidence of Melchizedek being regarded an angelic being in the Qumran Community may support the angelic view if this epistle was originally sent to believers tempted to return to the community.</w:t>
      </w:r>
    </w:p>
    <w:p w:rsidR="009D5FC0" w:rsidRDefault="009D5FC0">
      <w:pPr>
        <w:pStyle w:val="FootnoteText"/>
      </w:pPr>
    </w:p>
  </w:footnote>
  <w:footnote w:id="18">
    <w:p w:rsidR="009D5FC0" w:rsidRDefault="009D5FC0">
      <w:pPr>
        <w:pStyle w:val="FootnoteText"/>
      </w:pPr>
      <w:r>
        <w:rPr>
          <w:rStyle w:val="FootnoteReference"/>
        </w:rPr>
        <w:footnoteRef/>
      </w:r>
      <w:r>
        <w:t xml:space="preserve"> This context (as in 6:4-8) refers to believers since the author includes </w:t>
      </w:r>
      <w:r>
        <w:rPr>
          <w:i/>
        </w:rPr>
        <w:t>himself</w:t>
      </w:r>
      <w:r>
        <w:t xml:space="preserve"> among those who could possibly sin to this extent (10:26) and since he had just encouraged these people as </w:t>
      </w:r>
      <w:r>
        <w:rPr>
          <w:i/>
        </w:rPr>
        <w:t>believers</w:t>
      </w:r>
      <w:r>
        <w:t xml:space="preserve"> to hold to their confession and to mutually build one another up in the faith (10:23-25).  In light of the scriptural evidence for eternal security (cf. John 3:16; 10:28-29; Eph. 1:14; 1 John 5:11-13), the fire judgment referred to here (10:27) must not mean hell, but a judgment for believers–most likely temporal fire that soon engulfed Jerusalem’s unbelieving Jews (see “Occasion,” p. 257).</w:t>
      </w:r>
    </w:p>
    <w:p w:rsidR="009D5FC0" w:rsidRDefault="009D5FC0">
      <w:pPr>
        <w:pStyle w:val="FootnoteText"/>
      </w:pPr>
    </w:p>
  </w:footnote>
  <w:footnote w:id="19">
    <w:p w:rsidR="009D5FC0" w:rsidRDefault="009D5FC0">
      <w:pPr>
        <w:pStyle w:val="FootnoteText"/>
      </w:pPr>
      <w:r>
        <w:rPr>
          <w:rStyle w:val="FootnoteReference"/>
        </w:rPr>
        <w:footnoteRef/>
      </w:r>
      <w:r>
        <w:t xml:space="preserve"> Scholars debate whether by “Mt. Zion” (v. 22) the author means the literal Mt. Zion (Jerusalem, or the hill on its southeast portion also called the Ophal) or if he refers to Mt. Zion as symbolically representing heaven.  Favoring the literal view is the earlier discussion of entering Canaan rest in the literal land of Israel (Heb. 4) and the fact that he does call Mt. Zion a city here.  However, it probably is better to argue for a figurative interpretation since the believers’ entrance to “Mt. Zion” is already accomplished (“you have come”) and the city is designated as the “heavenly Jerusalem” (v. 22).</w:t>
      </w:r>
    </w:p>
    <w:p w:rsidR="009D5FC0" w:rsidRDefault="009D5FC0">
      <w:pPr>
        <w:pStyle w:val="FootnoteText"/>
      </w:pPr>
    </w:p>
  </w:footnote>
  <w:footnote w:id="20">
    <w:p w:rsidR="009D5FC0" w:rsidRDefault="009D5FC0">
      <w:pPr>
        <w:widowControl w:val="0"/>
        <w:rPr>
          <w:sz w:val="20"/>
        </w:rPr>
      </w:pPr>
      <w:r>
        <w:rPr>
          <w:rStyle w:val="FootnoteReference"/>
        </w:rPr>
        <w:footnoteRef/>
      </w:r>
      <w:r>
        <w:rPr>
          <w:sz w:val="20"/>
        </w:rPr>
        <w:t xml:space="preserve">Jean Héring, </w:t>
      </w:r>
      <w:r>
        <w:rPr>
          <w:i/>
          <w:sz w:val="20"/>
        </w:rPr>
        <w:t>The Epistle to the Hebrews</w:t>
      </w:r>
      <w:r>
        <w:rPr>
          <w:sz w:val="20"/>
        </w:rPr>
        <w:t>, 29-30; Lünemann, 481; Oberholtzer, "The Kingdom Rest in Hebrews 3:1–4:13," 192; Stuart, 323; Toussaint, "The Eschatology of the Warning Passages in the Book of Hebrews," 71.</w:t>
      </w:r>
    </w:p>
    <w:p w:rsidR="009D5FC0" w:rsidRDefault="009D5FC0">
      <w:pPr>
        <w:widowControl w:val="0"/>
        <w:rPr>
          <w:sz w:val="20"/>
        </w:rPr>
      </w:pPr>
    </w:p>
  </w:footnote>
  <w:footnote w:id="21">
    <w:p w:rsidR="009D5FC0" w:rsidRDefault="009D5FC0">
      <w:pPr>
        <w:widowControl w:val="0"/>
        <w:rPr>
          <w:sz w:val="20"/>
        </w:rPr>
      </w:pPr>
      <w:r>
        <w:rPr>
          <w:rStyle w:val="FootnoteReference"/>
        </w:rPr>
        <w:footnoteRef/>
      </w:r>
      <w:r>
        <w:rPr>
          <w:sz w:val="20"/>
        </w:rPr>
        <w:t xml:space="preserve">Nigel Turner, </w:t>
      </w:r>
      <w:r>
        <w:rPr>
          <w:i/>
          <w:sz w:val="20"/>
        </w:rPr>
        <w:t>Syntax</w:t>
      </w:r>
      <w:r>
        <w:rPr>
          <w:sz w:val="20"/>
        </w:rPr>
        <w:t xml:space="preserve">, in J. H. Moulton, ed., </w:t>
      </w:r>
      <w:r>
        <w:rPr>
          <w:i/>
          <w:sz w:val="20"/>
        </w:rPr>
        <w:t>A</w:t>
      </w:r>
      <w:r>
        <w:rPr>
          <w:sz w:val="20"/>
        </w:rPr>
        <w:t xml:space="preserve"> </w:t>
      </w:r>
      <w:r>
        <w:rPr>
          <w:i/>
          <w:sz w:val="20"/>
        </w:rPr>
        <w:t>Grammar of New Testament Greek</w:t>
      </w:r>
      <w:r>
        <w:rPr>
          <w:sz w:val="20"/>
        </w:rPr>
        <w:t xml:space="preserve">, 3:63; A. T. Robertson, </w:t>
      </w:r>
      <w:r>
        <w:rPr>
          <w:i/>
          <w:sz w:val="20"/>
        </w:rPr>
        <w:t>A Grammar of the Greek New Testament in Light of Historical Research</w:t>
      </w:r>
      <w:r>
        <w:rPr>
          <w:sz w:val="20"/>
        </w:rPr>
        <w:t xml:space="preserve"> (Nashville: Broadman, 1934), 869.</w:t>
      </w:r>
    </w:p>
    <w:p w:rsidR="009D5FC0" w:rsidRDefault="009D5FC0">
      <w:pPr>
        <w:widowControl w:val="0"/>
        <w:rPr>
          <w:sz w:val="20"/>
        </w:rPr>
      </w:pPr>
    </w:p>
  </w:footnote>
  <w:footnote w:id="22">
    <w:p w:rsidR="009D5FC0" w:rsidRDefault="009D5FC0">
      <w:pPr>
        <w:pStyle w:val="FootnoteText"/>
        <w:rPr>
          <w:lang w:val="nl-NL"/>
        </w:rPr>
      </w:pPr>
      <w:r>
        <w:rPr>
          <w:rStyle w:val="FootnoteReference"/>
        </w:rPr>
        <w:footnoteRef/>
      </w:r>
      <w:r>
        <w:rPr>
          <w:lang w:val="nl-NL"/>
        </w:rPr>
        <w:t xml:space="preserve"> Raphael Kühner, and Bernhard Gerth, </w:t>
      </w:r>
      <w:r>
        <w:rPr>
          <w:i/>
          <w:lang w:val="nl-NL"/>
        </w:rPr>
        <w:t>Ausführliche Grammatik der griechischen Sprache</w:t>
      </w:r>
      <w:r>
        <w:rPr>
          <w:lang w:val="nl-NL"/>
        </w:rPr>
        <w:t>,</w:t>
      </w:r>
      <w:r>
        <w:rPr>
          <w:i/>
          <w:lang w:val="nl-NL"/>
        </w:rPr>
        <w:t xml:space="preserve"> </w:t>
      </w:r>
      <w:r>
        <w:rPr>
          <w:lang w:val="nl-NL"/>
        </w:rPr>
        <w:t>2:1:137-38, § 5.</w:t>
      </w:r>
    </w:p>
  </w:footnote>
  <w:footnote w:id="23">
    <w:p w:rsidR="009D5FC0" w:rsidRPr="000E30F0" w:rsidRDefault="009D5FC0" w:rsidP="00D63619">
      <w:pPr>
        <w:widowControl w:val="0"/>
        <w:ind w:firstLine="720"/>
        <w:rPr>
          <w:sz w:val="18"/>
        </w:rPr>
      </w:pPr>
      <w:r w:rsidRPr="000E30F0">
        <w:rPr>
          <w:rStyle w:val="FootnoteReference"/>
          <w:sz w:val="14"/>
        </w:rPr>
        <w:footnoteRef/>
      </w:r>
      <w:r w:rsidRPr="000E30F0">
        <w:rPr>
          <w:sz w:val="18"/>
        </w:rPr>
        <w:t>Isaiah 66:22 makes a comparison between the endurance of new heavens and earth and the endurance of Israel, which may indicate that a specific time period is not in view here at all.  However, if a time period is indeed envisioned, it certainly cannot be the eternal state for Israel will see bodies just slain by the L</w:t>
      </w:r>
      <w:r w:rsidRPr="000E30F0">
        <w:rPr>
          <w:sz w:val="16"/>
        </w:rPr>
        <w:t>ORD</w:t>
      </w:r>
      <w:r w:rsidRPr="000E30F0">
        <w:rPr>
          <w:sz w:val="18"/>
        </w:rPr>
        <w:t xml:space="preserve"> (66:17) and this will occur at the time of the celebration of the Sabbath and New Moon.  </w:t>
      </w:r>
    </w:p>
    <w:p w:rsidR="009D5FC0" w:rsidRPr="000E30F0" w:rsidRDefault="009D5FC0" w:rsidP="00D63619">
      <w:pPr>
        <w:widowControl w:val="0"/>
        <w:ind w:firstLine="720"/>
        <w:rPr>
          <w:sz w:val="18"/>
        </w:rPr>
      </w:pPr>
    </w:p>
  </w:footnote>
  <w:footnote w:id="24">
    <w:p w:rsidR="009D5FC0" w:rsidRPr="000E30F0" w:rsidRDefault="009D5FC0" w:rsidP="00D63619">
      <w:pPr>
        <w:widowControl w:val="0"/>
        <w:ind w:firstLine="720"/>
        <w:rPr>
          <w:sz w:val="22"/>
        </w:rPr>
      </w:pPr>
      <w:r w:rsidRPr="000E30F0">
        <w:rPr>
          <w:rStyle w:val="FootnoteReference"/>
          <w:sz w:val="14"/>
        </w:rPr>
        <w:footnoteRef/>
      </w:r>
      <w:r w:rsidRPr="000E30F0">
        <w:rPr>
          <w:sz w:val="18"/>
        </w:rPr>
        <w:t>Sabbath observance will be true of both Jews (Isa. 56:2, 4-5, 8) and Gentiles (Isa. 56:3, 6-7; 66: 23; cf. Zech. 8:20-23).  As uncomfortable as this may seem to the modern Sunday observer, this is what the authoritative text indicates.  The Sabbath, although not in effect in the present dispensation, will again find divine approval in the next.  This teaching also supports a premillennial view of Scripture, for Isaiah affirms that Israel has a future.</w:t>
      </w:r>
    </w:p>
    <w:p w:rsidR="009D5FC0" w:rsidRDefault="009D5FC0" w:rsidP="00D63619">
      <w:pPr>
        <w:pStyle w:val="FootnoteText"/>
        <w:widowControl w:val="0"/>
      </w:pPr>
    </w:p>
  </w:footnote>
  <w:footnote w:id="25">
    <w:p w:rsidR="009D5FC0" w:rsidRDefault="009D5FC0" w:rsidP="00D63619">
      <w:pPr>
        <w:widowControl w:val="0"/>
        <w:ind w:firstLine="720"/>
        <w:rPr>
          <w:sz w:val="20"/>
        </w:rPr>
      </w:pPr>
      <w:r>
        <w:rPr>
          <w:rStyle w:val="FootnoteReference"/>
        </w:rPr>
        <w:footnoteRef/>
      </w:r>
      <w:r>
        <w:rPr>
          <w:sz w:val="20"/>
        </w:rPr>
        <w:t xml:space="preserve">Nevertheless, Young suggests that worship in the new heavens and new earth (which he sees as heaven) "will be in accordance with and in observance of the prescribed seasons of the Old Testament dispensation” (Young, </w:t>
      </w:r>
      <w:r>
        <w:rPr>
          <w:i/>
          <w:sz w:val="20"/>
        </w:rPr>
        <w:t>Isaiah</w:t>
      </w:r>
      <w:r>
        <w:rPr>
          <w:sz w:val="20"/>
        </w:rPr>
        <w:t xml:space="preserve">, 3:536).  Similarly, the </w:t>
      </w:r>
      <w:r>
        <w:rPr>
          <w:i/>
          <w:sz w:val="20"/>
        </w:rPr>
        <w:t>Seventh-day Adventist Bible Commentary</w:t>
      </w:r>
      <w:r>
        <w:rPr>
          <w:sz w:val="20"/>
        </w:rPr>
        <w:t xml:space="preserve"> notes that "the Sabbath is an eternal institution” (Nichol </w:t>
      </w:r>
      <w:r>
        <w:rPr>
          <w:i/>
          <w:sz w:val="20"/>
        </w:rPr>
        <w:t>et al.</w:t>
      </w:r>
      <w:r>
        <w:rPr>
          <w:sz w:val="20"/>
        </w:rPr>
        <w:t xml:space="preserve">, eds., </w:t>
      </w:r>
      <w:r>
        <w:rPr>
          <w:i/>
          <w:sz w:val="20"/>
        </w:rPr>
        <w:t>SDABC</w:t>
      </w:r>
      <w:r>
        <w:rPr>
          <w:sz w:val="20"/>
        </w:rPr>
        <w:t xml:space="preserve">, 4:338).  Kubo agrees by stating that glorified believers in heaven will still meet every seventh day for worship (Sakae Kubo, </w:t>
      </w:r>
      <w:r>
        <w:rPr>
          <w:i/>
          <w:sz w:val="20"/>
        </w:rPr>
        <w:t>God Meets Man</w:t>
      </w:r>
      <w:r>
        <w:rPr>
          <w:sz w:val="20"/>
        </w:rPr>
        <w:t>, 65).</w:t>
      </w:r>
    </w:p>
    <w:p w:rsidR="009D5FC0" w:rsidRDefault="009D5FC0" w:rsidP="00D63619">
      <w:pPr>
        <w:widowControl w:val="0"/>
        <w:ind w:firstLine="720"/>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right" w:pos="9580"/>
      </w:tabs>
      <w:ind w:right="-640"/>
    </w:pPr>
  </w:p>
  <w:p w:rsidR="009D5FC0" w:rsidRDefault="009D5FC0">
    <w:pPr>
      <w:pStyle w:val="Header"/>
      <w:widowControl w:val="0"/>
      <w:tabs>
        <w:tab w:val="clear" w:pos="4320"/>
        <w:tab w:val="clear" w:pos="8640"/>
        <w:tab w:val="right" w:pos="9580"/>
      </w:tabs>
      <w:ind w:right="-64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ind w:right="360"/>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240</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2 Timothy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240</w:t>
    </w:r>
    <w:r>
      <w:rPr>
        <w:rStyle w:val="PageNumber"/>
      </w:rPr>
      <w:fldChar w:fldCharType="end"/>
    </w:r>
  </w:p>
  <w:p w:rsidR="009D5FC0" w:rsidRDefault="009D5FC0">
    <w:pPr>
      <w:pStyle w:val="Header"/>
      <w:widowControl w:v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240</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2 Timothy</w:t>
    </w:r>
    <w:r>
      <w:tab/>
    </w:r>
    <w:r>
      <w:rPr>
        <w:rStyle w:val="PageNumber"/>
      </w:rPr>
      <w:t>240a</w:t>
    </w:r>
  </w:p>
  <w:p w:rsidR="009D5FC0" w:rsidRDefault="009D5FC0">
    <w:pPr>
      <w:pStyle w:val="Header"/>
      <w:widowControl w:val="0"/>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240</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2 Timothy</w:t>
    </w:r>
    <w:r>
      <w:tab/>
    </w:r>
    <w:r>
      <w:rPr>
        <w:rStyle w:val="PageNumber"/>
      </w:rPr>
      <w:t>240b</w:t>
    </w:r>
  </w:p>
  <w:p w:rsidR="009D5FC0" w:rsidRDefault="009D5FC0">
    <w:pPr>
      <w:pStyle w:val="Header"/>
      <w:widowControl w:v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2 Timothy</w:t>
    </w:r>
    <w:r>
      <w:tab/>
    </w:r>
    <w:r>
      <w:rPr>
        <w:rStyle w:val="PageNumber"/>
      </w:rPr>
      <w:t>240c</w:t>
    </w:r>
  </w:p>
  <w:p w:rsidR="009D5FC0" w:rsidRDefault="009D5FC0">
    <w:pPr>
      <w:pStyle w:val="Header"/>
      <w:widowControl w:val="0"/>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244</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Titus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244</w:t>
    </w:r>
    <w:r>
      <w:rPr>
        <w:rStyle w:val="PageNumber"/>
      </w:rPr>
      <w:fldChar w:fldCharType="end"/>
    </w:r>
  </w:p>
  <w:p w:rsidR="009D5FC0" w:rsidRDefault="009D5FC0">
    <w:pPr>
      <w:pStyle w:val="Header"/>
      <w:widowControl w:val="0"/>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Titus</w:t>
    </w:r>
    <w:r>
      <w:tab/>
    </w:r>
    <w:r>
      <w:rPr>
        <w:rStyle w:val="PageNumber"/>
      </w:rPr>
      <w:t>244a</w:t>
    </w:r>
  </w:p>
  <w:p w:rsidR="009D5FC0" w:rsidRDefault="009D5FC0">
    <w:pPr>
      <w:pStyle w:val="Header"/>
      <w:widowControl w:v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Titus</w:t>
    </w:r>
    <w:r>
      <w:tab/>
    </w:r>
    <w:r>
      <w:rPr>
        <w:rStyle w:val="PageNumber"/>
      </w:rPr>
      <w:t>244b</w:t>
    </w:r>
  </w:p>
  <w:p w:rsidR="009D5FC0" w:rsidRDefault="009D5FC0">
    <w:pPr>
      <w:pStyle w:val="Header"/>
      <w:widowControl w:val="0"/>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rPr>
        <w:rStyle w:val="PageNumber"/>
      </w:rPr>
    </w:pPr>
    <w:r>
      <w:t>Dr. Rick Griffith</w:t>
    </w:r>
    <w:r>
      <w:tab/>
      <w:t>New Testament Survey: Titus</w:t>
    </w:r>
    <w:r>
      <w:tab/>
    </w:r>
    <w:r>
      <w:rPr>
        <w:rStyle w:val="PageNumber"/>
      </w:rPr>
      <w:t>244c</w:t>
    </w:r>
  </w:p>
  <w:p w:rsidR="009D5FC0" w:rsidRDefault="009D5FC0">
    <w:pPr>
      <w:pStyle w:val="Header"/>
      <w:widowControl w:val="0"/>
      <w:tabs>
        <w:tab w:val="clear" w:pos="4320"/>
        <w:tab w:val="clear" w:pos="8640"/>
        <w:tab w:val="center" w:pos="4800"/>
        <w:tab w:val="right" w:pos="9180"/>
      </w:tabs>
      <w:ind w:right="-864"/>
    </w:pPr>
  </w:p>
  <w:p w:rsidR="009D5FC0" w:rsidRDefault="009D5FC0">
    <w:pPr>
      <w:pStyle w:val="Header"/>
      <w:widowControl w:v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9D5FC0" w:rsidRDefault="009D5FC0">
    <w:pPr>
      <w:pStyle w:val="Header"/>
      <w:widowControl w:val="0"/>
      <w:tabs>
        <w:tab w:val="clear" w:pos="4320"/>
        <w:tab w:val="clear" w:pos="8640"/>
        <w:tab w:val="center" w:pos="4800"/>
        <w:tab w:val="right" w:pos="9630"/>
      </w:tabs>
      <w:ind w:right="360"/>
    </w:pPr>
    <w:r>
      <w:t>Dr. Rick Griffith</w:t>
    </w:r>
    <w:r>
      <w:tab/>
      <w:t>New Testament Survey: Background Information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r>
      <w:rPr>
        <w:rStyle w:val="PageNumber"/>
      </w:rPr>
      <w:t>f</w:t>
    </w:r>
  </w:p>
  <w:p w:rsidR="009D5FC0" w:rsidRDefault="009D5FC0">
    <w:pPr>
      <w:pStyle w:val="Header"/>
      <w:widowControl w:val="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249</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Philemon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249</w:t>
    </w:r>
    <w:r>
      <w:rPr>
        <w:rStyle w:val="PageNumber"/>
      </w:rPr>
      <w:fldChar w:fldCharType="end"/>
    </w:r>
  </w:p>
  <w:p w:rsidR="009D5FC0" w:rsidRDefault="009D5FC0">
    <w:pPr>
      <w:pStyle w:val="Header"/>
      <w:widowControl w:v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ind w:right="360"/>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Philemon</w:t>
    </w:r>
    <w:r>
      <w:tab/>
    </w:r>
    <w:r>
      <w:rPr>
        <w:rStyle w:val="PageNumber"/>
      </w:rPr>
      <w:t>250a</w:t>
    </w:r>
  </w:p>
  <w:p w:rsidR="009D5FC0" w:rsidRDefault="009D5FC0">
    <w:pPr>
      <w:pStyle w:val="Header"/>
      <w:widowControl w:v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Philemon</w:t>
    </w:r>
    <w:r>
      <w:tab/>
    </w:r>
    <w:r>
      <w:rPr>
        <w:rStyle w:val="PageNumber"/>
      </w:rPr>
      <w:t>250b</w:t>
    </w:r>
  </w:p>
  <w:p w:rsidR="009D5FC0" w:rsidRDefault="009D5FC0">
    <w:pPr>
      <w:pStyle w:val="Header"/>
      <w:widowControl w:val="0"/>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Philemon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253</w:t>
    </w:r>
    <w:r>
      <w:rPr>
        <w:rStyle w:val="PageNumber"/>
      </w:rPr>
      <w:fldChar w:fldCharType="end"/>
    </w:r>
  </w:p>
  <w:p w:rsidR="009D5FC0" w:rsidRDefault="009D5FC0">
    <w:pPr>
      <w:pStyle w:val="Header"/>
      <w:widowControl w:v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Philemon</w:t>
    </w:r>
    <w:r>
      <w:tab/>
    </w:r>
    <w:r>
      <w:rPr>
        <w:rStyle w:val="PageNumber"/>
      </w:rPr>
      <w:t>253</w:t>
    </w:r>
    <w:r>
      <w:rPr>
        <w:rStyle w:val="PageNumber"/>
      </w:rPr>
      <w:fldChar w:fldCharType="begin"/>
    </w:r>
    <w:r>
      <w:rPr>
        <w:rStyle w:val="PageNumber"/>
      </w:rPr>
      <w:instrText xml:space="preserve"> PAGE </w:instrText>
    </w:r>
    <w:r>
      <w:rPr>
        <w:rStyle w:val="PageNumber"/>
      </w:rPr>
      <w:fldChar w:fldCharType="separate"/>
    </w:r>
    <w:r>
      <w:rPr>
        <w:rStyle w:val="PageNumber"/>
        <w:noProof/>
      </w:rPr>
      <w:t>f</w:t>
    </w:r>
    <w:r>
      <w:rPr>
        <w:rStyle w:val="PageNumber"/>
      </w:rPr>
      <w:fldChar w:fldCharType="end"/>
    </w:r>
  </w:p>
  <w:p w:rsidR="009D5FC0" w:rsidRDefault="009D5FC0">
    <w:pPr>
      <w:pStyle w:val="Header"/>
      <w:widowControl w:val="0"/>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265</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Hebrews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265</w:t>
    </w:r>
    <w:r>
      <w:rPr>
        <w:rStyle w:val="PageNumber"/>
      </w:rPr>
      <w:fldChar w:fldCharType="end"/>
    </w:r>
  </w:p>
  <w:p w:rsidR="009D5FC0" w:rsidRDefault="009D5FC0">
    <w:pPr>
      <w:pStyle w:val="Header"/>
      <w:widowControl w:v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660"/>
      </w:tabs>
    </w:pPr>
    <w:r>
      <w:t>Dr. Rick Griffith</w:t>
    </w:r>
    <w:r>
      <w:tab/>
      <w:t>New Testament Survey: Hebrews</w:t>
    </w:r>
    <w:r>
      <w:tab/>
      <w:t>266</w:t>
    </w:r>
    <w:r>
      <w:pgNum/>
    </w:r>
  </w:p>
  <w:p w:rsidR="009D5FC0" w:rsidRDefault="009D5FC0">
    <w:pPr>
      <w:pStyle w:val="Header"/>
      <w:widowControl w:val="0"/>
      <w:tabs>
        <w:tab w:val="clear" w:pos="8640"/>
        <w:tab w:val="right" w:pos="9660"/>
      </w:tabs>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tabs>
        <w:tab w:val="clear" w:pos="4320"/>
        <w:tab w:val="clear" w:pos="8640"/>
        <w:tab w:val="center" w:pos="4770"/>
        <w:tab w:val="right" w:pos="9630"/>
      </w:tabs>
    </w:pPr>
    <w:r>
      <w:t>Rick Griffith, PhD</w:t>
    </w:r>
    <w:r>
      <w:tab/>
      <w:t>New Testament Survey: Hebrews</w:t>
    </w:r>
    <w:r>
      <w:tab/>
      <w:t>266s</w:t>
    </w:r>
  </w:p>
  <w:p w:rsidR="009D5FC0" w:rsidRDefault="009D5FC0">
    <w:pPr>
      <w:pStyle w:val="Header"/>
      <w:tabs>
        <w:tab w:val="clear" w:pos="4320"/>
        <w:tab w:val="clear" w:pos="8640"/>
        <w:tab w:val="center" w:pos="4770"/>
        <w:tab w:val="right" w:pos="9630"/>
      </w:tabs>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4320"/>
        <w:tab w:val="clear" w:pos="8640"/>
        <w:tab w:val="center" w:pos="4860"/>
        <w:tab w:val="right" w:pos="9540"/>
      </w:tabs>
      <w:ind w:right="-90"/>
      <w:jc w:val="left"/>
    </w:pPr>
    <w:r>
      <w:t>Dr. Rick Griffith</w:t>
    </w:r>
    <w:r>
      <w:tab/>
      <w:t>New Testament Survey: James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267</w:t>
    </w:r>
    <w:r>
      <w:rPr>
        <w:rStyle w:val="PageNumber"/>
      </w:rPr>
      <w:fldChar w:fldCharType="end"/>
    </w:r>
  </w:p>
  <w:p w:rsidR="009D5FC0" w:rsidRDefault="009D5FC0">
    <w:pPr>
      <w:pStyle w:val="Header"/>
      <w:widowControl w:v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630"/>
      </w:tabs>
      <w:ind w:right="-120"/>
    </w:pPr>
    <w:r>
      <w:t>Dr. Rick Griffith</w:t>
    </w:r>
    <w:r>
      <w:tab/>
      <w:t>New Testament Survey: Background Information</w:t>
    </w:r>
    <w:r>
      <w:tab/>
    </w:r>
    <w:r>
      <w:rPr>
        <w:rStyle w:val="PageNumber"/>
      </w:rPr>
      <w:t>9g</w:t>
    </w:r>
  </w:p>
  <w:p w:rsidR="009D5FC0" w:rsidRDefault="009D5FC0">
    <w:pPr>
      <w:pStyle w:val="Header"/>
      <w:widowControl w:val="0"/>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8640"/>
        <w:tab w:val="right" w:pos="9540"/>
      </w:tabs>
      <w:ind w:right="-90"/>
      <w:jc w:val="left"/>
    </w:pPr>
    <w:r>
      <w:t>Dr. Rick Griffith</w:t>
    </w:r>
    <w:r>
      <w:tab/>
      <w:t>New Testament Survey: James</w:t>
    </w:r>
    <w:r>
      <w:tab/>
      <w:t>273</w:t>
    </w:r>
    <w:r>
      <w:rPr>
        <w:rStyle w:val="PageNumber"/>
      </w:rPr>
      <w:fldChar w:fldCharType="begin"/>
    </w:r>
    <w:r>
      <w:rPr>
        <w:rStyle w:val="PageNumber"/>
      </w:rPr>
      <w:instrText xml:space="preserve"> PAGE </w:instrText>
    </w:r>
    <w:r>
      <w:rPr>
        <w:rStyle w:val="PageNumber"/>
      </w:rPr>
      <w:fldChar w:fldCharType="separate"/>
    </w:r>
    <w:r>
      <w:rPr>
        <w:rStyle w:val="PageNumber"/>
        <w:noProof/>
      </w:rPr>
      <w:t>q</w:t>
    </w:r>
    <w:r>
      <w:rPr>
        <w:rStyle w:val="PageNumber"/>
      </w:rPr>
      <w:fldChar w:fldCharType="end"/>
    </w:r>
  </w:p>
  <w:p w:rsidR="009D5FC0" w:rsidRDefault="009D5FC0">
    <w:pPr>
      <w:pStyle w:val="Header"/>
      <w:widowControl w:v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James</w:t>
    </w:r>
    <w:r>
      <w:tab/>
    </w:r>
    <w:r>
      <w:rPr>
        <w:rStyle w:val="PageNumber"/>
      </w:rPr>
      <w:t>274</w:t>
    </w:r>
    <w:r>
      <w:rPr>
        <w:rStyle w:val="PageNumber"/>
      </w:rPr>
      <w:fldChar w:fldCharType="begin"/>
    </w:r>
    <w:r>
      <w:rPr>
        <w:rStyle w:val="PageNumber"/>
      </w:rPr>
      <w:instrText xml:space="preserve"> PAGE </w:instrText>
    </w:r>
    <w:r>
      <w:rPr>
        <w:rStyle w:val="PageNumber"/>
      </w:rPr>
      <w:fldChar w:fldCharType="separate"/>
    </w:r>
    <w:r>
      <w:rPr>
        <w:rStyle w:val="PageNumber"/>
        <w:noProof/>
      </w:rPr>
      <w:t>d</w:t>
    </w:r>
    <w:r>
      <w:rPr>
        <w:rStyle w:val="PageNumber"/>
      </w:rPr>
      <w:fldChar w:fldCharType="end"/>
    </w:r>
  </w:p>
  <w:p w:rsidR="009D5FC0" w:rsidRDefault="009D5FC0">
    <w:pPr>
      <w:pStyle w:val="Header"/>
      <w:widowControl w:val="0"/>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Peter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275</w:t>
    </w:r>
    <w:r>
      <w:rPr>
        <w:rStyle w:val="PageNumber"/>
      </w:rPr>
      <w:fldChar w:fldCharType="end"/>
    </w:r>
  </w:p>
  <w:p w:rsidR="009D5FC0" w:rsidRDefault="009D5FC0">
    <w:pPr>
      <w:pStyle w:val="Header"/>
      <w:widowControl w:val="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4320"/>
        <w:tab w:val="clear" w:pos="8640"/>
        <w:tab w:val="center" w:pos="4860"/>
        <w:tab w:val="right" w:pos="9180"/>
      </w:tabs>
      <w:ind w:right="-864"/>
      <w:jc w:val="left"/>
    </w:pPr>
    <w:r>
      <w:t>Dr. Rick Griffith</w:t>
    </w:r>
    <w:r>
      <w:tab/>
      <w:t>New Testament Survey: 1 Peter</w:t>
    </w:r>
    <w:r>
      <w:tab/>
      <w:t>280</w:t>
    </w:r>
    <w:r>
      <w:rPr>
        <w:rStyle w:val="PageNumber"/>
      </w:rPr>
      <w:fldChar w:fldCharType="begin"/>
    </w:r>
    <w:r>
      <w:rPr>
        <w:rStyle w:val="PageNumber"/>
      </w:rPr>
      <w:instrText xml:space="preserve"> PAGE </w:instrText>
    </w:r>
    <w:r>
      <w:rPr>
        <w:rStyle w:val="PageNumber"/>
      </w:rPr>
      <w:fldChar w:fldCharType="separate"/>
    </w:r>
    <w:r>
      <w:rPr>
        <w:rStyle w:val="PageNumber"/>
        <w:noProof/>
      </w:rPr>
      <w:t>t</w:t>
    </w:r>
    <w:r>
      <w:rPr>
        <w:rStyle w:val="PageNumber"/>
      </w:rPr>
      <w:fldChar w:fldCharType="end"/>
    </w:r>
  </w:p>
  <w:p w:rsidR="009D5FC0" w:rsidRDefault="009D5FC0">
    <w:pPr>
      <w:pStyle w:val="Header"/>
      <w:widowControl w:v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4320"/>
        <w:tab w:val="clear" w:pos="8640"/>
        <w:tab w:val="center" w:pos="4860"/>
        <w:tab w:val="right" w:pos="9180"/>
      </w:tabs>
      <w:ind w:right="-864"/>
      <w:jc w:val="left"/>
    </w:pPr>
    <w:r>
      <w:t>Dr. Rick Griffith</w:t>
    </w:r>
    <w:r>
      <w:tab/>
      <w:t>New Testament Survey: 1 Peter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281</w:t>
    </w:r>
    <w:r>
      <w:rPr>
        <w:rStyle w:val="PageNumber"/>
      </w:rPr>
      <w:fldChar w:fldCharType="end"/>
    </w:r>
  </w:p>
  <w:p w:rsidR="009D5FC0" w:rsidRDefault="009D5FC0">
    <w:pPr>
      <w:pStyle w:val="Header"/>
      <w:widowControl w:val="0"/>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8640"/>
        <w:tab w:val="right" w:pos="9180"/>
      </w:tabs>
      <w:ind w:right="-864"/>
      <w:jc w:val="left"/>
    </w:pPr>
    <w:r>
      <w:t>Dr. Rick Griffith</w:t>
    </w:r>
    <w:r>
      <w:tab/>
      <w:t>New Testament Survey: 1 Peter</w:t>
    </w:r>
    <w:r>
      <w:tab/>
    </w:r>
    <w:r>
      <w:rPr>
        <w:rStyle w:val="PageNumber"/>
      </w:rPr>
      <w:t>281a</w:t>
    </w:r>
  </w:p>
  <w:p w:rsidR="009D5FC0" w:rsidRDefault="009D5FC0">
    <w:pPr>
      <w:pStyle w:val="Header"/>
      <w:widowControl w:val="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8640"/>
        <w:tab w:val="right" w:pos="9180"/>
      </w:tabs>
      <w:ind w:right="-864"/>
      <w:jc w:val="left"/>
    </w:pPr>
    <w:r>
      <w:t>Dr. Rick Griffith</w:t>
    </w:r>
    <w:r>
      <w:tab/>
      <w:t>New Testament Survey: 1 Peter</w:t>
    </w:r>
    <w:r>
      <w:tab/>
    </w:r>
    <w:r>
      <w:rPr>
        <w:rStyle w:val="PageNumber"/>
      </w:rPr>
      <w:t>281b</w:t>
    </w:r>
  </w:p>
  <w:p w:rsidR="009D5FC0" w:rsidRDefault="009D5FC0">
    <w:pPr>
      <w:pStyle w:val="Header"/>
      <w:widowControl w:val="0"/>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8640"/>
        <w:tab w:val="right" w:pos="9180"/>
      </w:tabs>
      <w:ind w:right="-864"/>
      <w:jc w:val="left"/>
    </w:pPr>
    <w:r>
      <w:t>Dr. Rick Griffith</w:t>
    </w:r>
    <w:r>
      <w:tab/>
      <w:t>New Testament Survey: 1 Peter</w:t>
    </w:r>
    <w:r>
      <w:tab/>
    </w:r>
    <w:r>
      <w:rPr>
        <w:rStyle w:val="PageNumber"/>
      </w:rPr>
      <w:t>281c</w:t>
    </w:r>
  </w:p>
  <w:p w:rsidR="009D5FC0" w:rsidRDefault="009D5FC0">
    <w:pPr>
      <w:pStyle w:val="Header"/>
      <w:widowControl w:val="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8640"/>
        <w:tab w:val="right" w:pos="9180"/>
      </w:tabs>
      <w:ind w:right="-864"/>
      <w:jc w:val="left"/>
    </w:pPr>
    <w:r>
      <w:t>Dr. Rick Griffith</w:t>
    </w:r>
    <w:r>
      <w:tab/>
      <w:t>New Testament Survey: 1 Peter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283</w:t>
    </w:r>
    <w:r>
      <w:rPr>
        <w:rStyle w:val="PageNumber"/>
      </w:rPr>
      <w:fldChar w:fldCharType="end"/>
    </w:r>
  </w:p>
  <w:p w:rsidR="009D5FC0" w:rsidRDefault="009D5FC0">
    <w:pPr>
      <w:pStyle w:val="Header"/>
      <w:widowControl w:val="0"/>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8640"/>
        <w:tab w:val="right" w:pos="9180"/>
      </w:tabs>
      <w:ind w:right="-864"/>
      <w:jc w:val="left"/>
    </w:pPr>
    <w:r>
      <w:t>Dr. Rick Griffith</w:t>
    </w:r>
    <w:r>
      <w:tab/>
      <w:t>New Testament Survey: 1 Peter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283</w:t>
    </w:r>
    <w:r>
      <w:rPr>
        <w:rStyle w:val="PageNumber"/>
      </w:rPr>
      <w:fldChar w:fldCharType="end"/>
    </w:r>
  </w:p>
  <w:p w:rsidR="009D5FC0" w:rsidRDefault="009D5FC0">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9D5FC0" w:rsidRDefault="009D5FC0">
    <w:pPr>
      <w:pStyle w:val="Header"/>
      <w:widowControl w:val="0"/>
      <w:tabs>
        <w:tab w:val="clear" w:pos="4320"/>
        <w:tab w:val="clear" w:pos="8640"/>
        <w:tab w:val="center" w:pos="4800"/>
        <w:tab w:val="right" w:pos="9630"/>
      </w:tabs>
      <w:ind w:right="360"/>
    </w:pPr>
    <w:r>
      <w:t>Dr. Rick Griffith</w:t>
    </w:r>
    <w:r>
      <w:tab/>
      <w:t>New Testament Survey: Background Information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p w:rsidR="009D5FC0" w:rsidRDefault="009D5FC0">
    <w:pPr>
      <w:pStyle w:val="Header"/>
      <w:widowControl w:val="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287</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2 Peter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287</w:t>
    </w:r>
    <w:r>
      <w:rPr>
        <w:rStyle w:val="PageNumber"/>
      </w:rPr>
      <w:fldChar w:fldCharType="end"/>
    </w:r>
  </w:p>
  <w:p w:rsidR="009D5FC0" w:rsidRDefault="009D5FC0">
    <w:pPr>
      <w:pStyle w:val="Header"/>
      <w:widowControl w:val="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284</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2 Peter</w:t>
    </w:r>
    <w:r>
      <w:tab/>
    </w:r>
    <w:r>
      <w:rPr>
        <w:rStyle w:val="PageNumber"/>
      </w:rPr>
      <w:t>289a</w:t>
    </w:r>
  </w:p>
  <w:p w:rsidR="009D5FC0" w:rsidRDefault="009D5FC0">
    <w:pPr>
      <w:pStyle w:val="Header"/>
      <w:widowControl w:val="0"/>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4320"/>
        <w:tab w:val="clear" w:pos="8640"/>
        <w:tab w:val="center" w:pos="4800"/>
        <w:tab w:val="right" w:pos="9180"/>
      </w:tabs>
      <w:ind w:right="-72"/>
    </w:pPr>
    <w:r>
      <w:t>Dr. Rick Griffith</w:t>
    </w:r>
    <w:r>
      <w:tab/>
      <w:t>New Testament Survey: 2 Peter</w:t>
    </w:r>
    <w:r>
      <w:tab/>
    </w:r>
    <w:r>
      <w:rPr>
        <w:rStyle w:val="PageNumber"/>
      </w:rPr>
      <w:t>289c</w:t>
    </w:r>
  </w:p>
  <w:p w:rsidR="009D5FC0" w:rsidRDefault="009D5FC0">
    <w:pPr>
      <w:pStyle w:val="Header"/>
      <w:widowControl w:val="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4320"/>
        <w:tab w:val="clear" w:pos="8640"/>
        <w:tab w:val="center" w:pos="4800"/>
        <w:tab w:val="right" w:pos="9180"/>
      </w:tabs>
      <w:ind w:right="-72"/>
    </w:pPr>
    <w:r>
      <w:t>Dr. Rick Griffith</w:t>
    </w:r>
    <w:r>
      <w:tab/>
      <w:t>New Testament Survey: 2 Peter</w:t>
    </w:r>
    <w:r>
      <w:tab/>
    </w:r>
    <w:r>
      <w:rPr>
        <w:rStyle w:val="PageNumber"/>
      </w:rPr>
      <w:t>289h</w:t>
    </w:r>
  </w:p>
  <w:p w:rsidR="009D5FC0" w:rsidRDefault="009D5FC0">
    <w:pPr>
      <w:pStyle w:val="Header"/>
      <w:widowControl w:val="0"/>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295</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1 John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295</w:t>
    </w:r>
    <w:r>
      <w:rPr>
        <w:rStyle w:val="PageNumber"/>
      </w:rPr>
      <w:fldChar w:fldCharType="end"/>
    </w:r>
  </w:p>
  <w:p w:rsidR="009D5FC0" w:rsidRDefault="009D5FC0">
    <w:pPr>
      <w:pStyle w:val="Header"/>
      <w:widowControl w:val="0"/>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framePr w:w="550" w:wrap="around" w:vAnchor="page" w:hAnchor="page" w:x="10522"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a</w:t>
    </w:r>
    <w:r>
      <w:rPr>
        <w:rStyle w:val="PageNumber"/>
      </w:rPr>
      <w:fldChar w:fldCharType="end"/>
    </w:r>
  </w:p>
  <w:p w:rsidR="009D5FC0" w:rsidRDefault="009D5FC0" w:rsidP="00D63619">
    <w:pPr>
      <w:pStyle w:val="Header"/>
      <w:widowControl w:val="0"/>
      <w:tabs>
        <w:tab w:val="clear" w:pos="4320"/>
        <w:tab w:val="clear" w:pos="8640"/>
        <w:tab w:val="center" w:pos="4800"/>
        <w:tab w:val="right" w:pos="9180"/>
      </w:tabs>
      <w:ind w:right="-72"/>
    </w:pPr>
    <w:r>
      <w:t>Dr. Rick Griffith</w:t>
    </w:r>
    <w:r>
      <w:tab/>
      <w:t>New Testament Survey: 1 John</w:t>
    </w:r>
    <w:r>
      <w:tab/>
      <w:t>295</w:t>
    </w: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p w:rsidR="009D5FC0" w:rsidRDefault="009D5FC0">
    <w:pPr>
      <w:pStyle w:val="Header"/>
      <w:widowControl w:v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296</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1 John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296</w:t>
    </w:r>
    <w:r>
      <w:rPr>
        <w:rStyle w:val="PageNumber"/>
      </w:rPr>
      <w:fldChar w:fldCharType="end"/>
    </w:r>
  </w:p>
  <w:p w:rsidR="009D5FC0" w:rsidRDefault="009D5FC0">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John</w:t>
    </w:r>
    <w:r>
      <w:tab/>
      <w:t>296</w:t>
    </w: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p w:rsidR="009D5FC0" w:rsidRDefault="009D5FC0">
    <w:pPr>
      <w:pStyle w:val="Header"/>
      <w:widowControl w:val="0"/>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304</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2 John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304</w:t>
    </w:r>
    <w:r>
      <w:rPr>
        <w:rStyle w:val="PageNumber"/>
      </w:rPr>
      <w:fldChar w:fldCharType="end"/>
    </w:r>
  </w:p>
  <w:p w:rsidR="009D5FC0" w:rsidRDefault="009D5FC0">
    <w:pPr>
      <w:pStyle w:val="Header"/>
      <w:widowControl w:val="0"/>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304</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2 John</w:t>
    </w:r>
    <w:r>
      <w:tab/>
    </w:r>
    <w:r>
      <w:rPr>
        <w:rStyle w:val="PageNumber"/>
      </w:rPr>
      <w:t>304a</w:t>
    </w:r>
  </w:p>
  <w:p w:rsidR="009D5FC0" w:rsidRDefault="009D5FC0">
    <w:pPr>
      <w:pStyle w:val="Header"/>
      <w:widowControl w:val="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2 John</w:t>
    </w:r>
    <w:r>
      <w:tab/>
    </w:r>
    <w:r>
      <w:rPr>
        <w:rStyle w:val="PageNumber"/>
      </w:rPr>
      <w:t>304b</w:t>
    </w:r>
  </w:p>
  <w:p w:rsidR="009D5FC0" w:rsidRDefault="009D5FC0">
    <w:pPr>
      <w:pStyle w:val="Header"/>
      <w:widowControl w:val="0"/>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3 John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309</w:t>
    </w:r>
    <w:r>
      <w:rPr>
        <w:rStyle w:val="PageNumber"/>
      </w:rPr>
      <w:fldChar w:fldCharType="end"/>
    </w:r>
  </w:p>
  <w:p w:rsidR="009D5FC0" w:rsidRDefault="009D5FC0">
    <w:pPr>
      <w:pStyle w:val="Header"/>
      <w:widowControl w:val="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316</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Jude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316</w:t>
    </w:r>
    <w:r>
      <w:rPr>
        <w:rStyle w:val="PageNumber"/>
      </w:rPr>
      <w:fldChar w:fldCharType="end"/>
    </w:r>
  </w:p>
  <w:p w:rsidR="009D5FC0" w:rsidRDefault="009D5FC0">
    <w:pPr>
      <w:pStyle w:val="Header"/>
      <w:widowControl w:val="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Jude</w:t>
    </w:r>
    <w:r>
      <w:tab/>
    </w:r>
    <w:r>
      <w:rPr>
        <w:rStyle w:val="PageNumber"/>
      </w:rPr>
      <w:t>317a</w:t>
    </w:r>
  </w:p>
  <w:p w:rsidR="009D5FC0" w:rsidRDefault="009D5FC0">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rsidR="009D5FC0" w:rsidRDefault="009D5FC0">
    <w:pPr>
      <w:pStyle w:val="Header"/>
      <w:widowControl w:val="0"/>
      <w:tabs>
        <w:tab w:val="clear" w:pos="4320"/>
        <w:tab w:val="clear" w:pos="8640"/>
        <w:tab w:val="center" w:pos="4800"/>
        <w:tab w:val="right" w:pos="9630"/>
      </w:tabs>
      <w:ind w:right="-864"/>
    </w:pPr>
    <w:r>
      <w:t>Dr. Rick Griffith</w:t>
    </w:r>
    <w:r>
      <w:tab/>
      <w:t>New Testament Survey: NT Overview</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p w:rsidR="009D5FC0" w:rsidRDefault="009D5FC0">
    <w:pPr>
      <w:pStyle w:val="Header"/>
      <w:widowControl w:val="0"/>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Jude</w:t>
    </w:r>
    <w:r>
      <w:tab/>
    </w:r>
    <w:r>
      <w:rPr>
        <w:rStyle w:val="PageNumber"/>
      </w:rPr>
      <w:t>317b</w:t>
    </w:r>
  </w:p>
  <w:p w:rsidR="009D5FC0" w:rsidRDefault="009D5FC0">
    <w:pPr>
      <w:pStyle w:val="Header"/>
      <w:widowControl w:val="0"/>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ind w:right="36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4320"/>
        <w:tab w:val="clear" w:pos="8640"/>
        <w:tab w:val="center" w:pos="4800"/>
        <w:tab w:val="right" w:pos="9540"/>
      </w:tabs>
      <w:ind w:right="360"/>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330</w:t>
    </w:r>
    <w:r>
      <w:rPr>
        <w:rStyle w:val="PageNumber"/>
      </w:rPr>
      <w:fldChar w:fldCharType="end"/>
    </w:r>
  </w:p>
  <w:p w:rsidR="009D5FC0" w:rsidRDefault="009D5FC0">
    <w:pPr>
      <w:pStyle w:val="Header"/>
      <w:widowControl w:val="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335</w:t>
    </w:r>
    <w:r>
      <w:rPr>
        <w:rStyle w:val="PageNumber"/>
      </w:rPr>
      <w:fldChar w:fldCharType="end"/>
    </w:r>
  </w:p>
  <w:p w:rsidR="009D5FC0" w:rsidRDefault="009D5FC0">
    <w:pPr>
      <w:pStyle w:val="Header"/>
      <w:widowControl w:val="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630"/>
      </w:tabs>
      <w:ind w:right="-20"/>
    </w:pPr>
    <w:r>
      <w:t>Dr. Rick Griffith</w:t>
    </w:r>
    <w:r>
      <w:tab/>
      <w:t>New Testament Survey: Revelation</w:t>
    </w:r>
    <w:r>
      <w:tab/>
      <w:t>335</w:t>
    </w:r>
    <w:r>
      <w:rPr>
        <w:rStyle w:val="PageNumber"/>
      </w:rPr>
      <w:fldChar w:fldCharType="begin"/>
    </w:r>
    <w:r>
      <w:rPr>
        <w:rStyle w:val="PageNumber"/>
      </w:rPr>
      <w:instrText xml:space="preserve"> PAGE </w:instrText>
    </w:r>
    <w:r>
      <w:rPr>
        <w:rStyle w:val="PageNumber"/>
      </w:rPr>
      <w:fldChar w:fldCharType="separate"/>
    </w:r>
    <w:r>
      <w:rPr>
        <w:rStyle w:val="PageNumber"/>
        <w:noProof/>
      </w:rPr>
      <w:t>b</w:t>
    </w:r>
    <w:r>
      <w:rPr>
        <w:rStyle w:val="PageNumber"/>
      </w:rPr>
      <w:fldChar w:fldCharType="end"/>
    </w:r>
  </w:p>
  <w:p w:rsidR="009D5FC0" w:rsidRDefault="009D5FC0">
    <w:pPr>
      <w:pStyle w:val="Header"/>
      <w:widowControl w:v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339</w:t>
    </w:r>
    <w:r>
      <w:rPr>
        <w:rStyle w:val="PageNumber"/>
      </w:rPr>
      <w:fldChar w:fldCharType="end"/>
    </w:r>
  </w:p>
  <w:p w:rsidR="009D5FC0" w:rsidRDefault="009D5FC0">
    <w:pPr>
      <w:pStyle w:val="Header"/>
      <w:widowControl w:v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t>339</w:t>
    </w:r>
    <w:r>
      <w:rPr>
        <w:rStyle w:val="PageNumber"/>
      </w:rPr>
      <w:fldChar w:fldCharType="begin"/>
    </w:r>
    <w:r>
      <w:rPr>
        <w:rStyle w:val="PageNumber"/>
      </w:rPr>
      <w:instrText xml:space="preserve"> PAGE </w:instrText>
    </w:r>
    <w:r>
      <w:rPr>
        <w:rStyle w:val="PageNumber"/>
      </w:rPr>
      <w:fldChar w:fldCharType="separate"/>
    </w:r>
    <w:r>
      <w:rPr>
        <w:rStyle w:val="PageNumber"/>
        <w:noProof/>
      </w:rPr>
      <w:t>f</w:t>
    </w:r>
    <w:r>
      <w:rPr>
        <w:rStyle w:val="PageNumber"/>
      </w:rPr>
      <w:fldChar w:fldCharType="end"/>
    </w:r>
  </w:p>
  <w:p w:rsidR="009D5FC0" w:rsidRDefault="009D5FC0">
    <w:pPr>
      <w:pStyle w:val="Header"/>
      <w:widowControl w:v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340</w:t>
    </w:r>
    <w:r>
      <w:rPr>
        <w:rStyle w:val="PageNumber"/>
      </w:rPr>
      <w:fldChar w:fldCharType="end"/>
    </w:r>
  </w:p>
  <w:p w:rsidR="009D5FC0" w:rsidRDefault="009D5FC0">
    <w:pPr>
      <w:pStyle w:val="Header"/>
      <w:widowControl w:v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340</w:t>
    </w:r>
    <w:r>
      <w:rPr>
        <w:rStyle w:val="PageNumber"/>
      </w:rPr>
      <w:fldChar w:fldCharType="end"/>
    </w:r>
    <w:r>
      <w:rPr>
        <w:rStyle w:val="PageNumber"/>
      </w:rPr>
      <w:t>a</w:t>
    </w:r>
  </w:p>
  <w:p w:rsidR="009D5FC0" w:rsidRDefault="009D5FC0">
    <w:pPr>
      <w:pStyle w:val="Header"/>
      <w:widowControl w:v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351</w:t>
    </w:r>
    <w:r>
      <w:rPr>
        <w:rStyle w:val="PageNumber"/>
      </w:rPr>
      <w:fldChar w:fldCharType="end"/>
    </w:r>
  </w:p>
  <w:p w:rsidR="009D5FC0" w:rsidRDefault="009D5FC0">
    <w:pPr>
      <w:pStyle w:val="Header"/>
      <w:widowControl w:v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t>351a</w:t>
    </w:r>
  </w:p>
  <w:p w:rsidR="009D5FC0" w:rsidRDefault="009D5FC0">
    <w:pPr>
      <w:pStyle w:val="Header"/>
      <w:widowControl w:val="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t>351b</w:t>
    </w:r>
  </w:p>
  <w:p w:rsidR="009D5FC0" w:rsidRDefault="009D5FC0">
    <w:pPr>
      <w:pStyle w:val="Header"/>
      <w:widowControl w:val="0"/>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780"/>
        <w:tab w:val="right" w:pos="9360"/>
      </w:tabs>
      <w:ind w:right="-864"/>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378</w:t>
    </w:r>
    <w:r>
      <w:rPr>
        <w:rStyle w:val="PageNumber"/>
      </w:rPr>
      <w:fldChar w:fldCharType="end"/>
    </w:r>
  </w:p>
  <w:p w:rsidR="009D5FC0" w:rsidRDefault="009D5FC0">
    <w:pPr>
      <w:pStyle w:val="Header"/>
      <w:widowControl w:val="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780"/>
        <w:tab w:val="right" w:pos="9360"/>
      </w:tabs>
      <w:ind w:right="-864"/>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379</w:t>
    </w:r>
    <w:r>
      <w:rPr>
        <w:rStyle w:val="PageNumber"/>
      </w:rPr>
      <w:fldChar w:fldCharType="end"/>
    </w:r>
  </w:p>
  <w:p w:rsidR="009D5FC0" w:rsidRDefault="009D5FC0">
    <w:pPr>
      <w:pStyle w:val="Header"/>
      <w:widowControl w:val="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780"/>
        <w:tab w:val="right" w:pos="9360"/>
      </w:tabs>
      <w:ind w:right="-864"/>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380</w:t>
    </w:r>
    <w:r>
      <w:rPr>
        <w:rStyle w:val="PageNumber"/>
      </w:rPr>
      <w:fldChar w:fldCharType="end"/>
    </w:r>
  </w:p>
  <w:p w:rsidR="009D5FC0" w:rsidRDefault="009D5FC0">
    <w:pPr>
      <w:pStyle w:val="Header"/>
      <w:widowControl w:val="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381</w:t>
    </w:r>
    <w:r>
      <w:rPr>
        <w:rStyle w:val="PageNumber"/>
      </w:rPr>
      <w:fldChar w:fldCharType="end"/>
    </w:r>
  </w:p>
  <w:p w:rsidR="009D5FC0" w:rsidRDefault="009D5FC0" w:rsidP="00D63619">
    <w:pPr>
      <w:pStyle w:val="Header"/>
      <w:widowControl w:val="0"/>
      <w:tabs>
        <w:tab w:val="clear" w:pos="4320"/>
        <w:tab w:val="clear" w:pos="8640"/>
        <w:tab w:val="center" w:pos="4800"/>
        <w:tab w:val="right" w:pos="9360"/>
      </w:tabs>
      <w:ind w:right="-864"/>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381</w:t>
    </w:r>
    <w:r>
      <w:rPr>
        <w:rStyle w:val="PageNumber"/>
      </w:rPr>
      <w:fldChar w:fldCharType="end"/>
    </w:r>
  </w:p>
  <w:p w:rsidR="009D5FC0" w:rsidRDefault="009D5FC0">
    <w:pPr>
      <w:pStyle w:val="Header"/>
      <w:widowControl w:val="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clxxxi</w:t>
    </w:r>
    <w:r>
      <w:rPr>
        <w:rStyle w:val="PageNumber"/>
      </w:rPr>
      <w:fldChar w:fldCharType="end"/>
    </w:r>
  </w:p>
  <w:p w:rsidR="009D5FC0" w:rsidRDefault="009D5FC0">
    <w:pPr>
      <w:pStyle w:val="Header"/>
      <w:widowControl w:val="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framePr w:w="547" w:wrap="around" w:vAnchor="page" w:hAnchor="page" w:x="10260" w:y="721"/>
      <w:widowControl w:val="0"/>
      <w:ind w:left="-10" w:right="17"/>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515</w:t>
    </w:r>
    <w:r>
      <w:rPr>
        <w:rStyle w:val="PageNumber"/>
      </w:rPr>
      <w:fldChar w:fldCharType="end"/>
    </w:r>
  </w:p>
  <w:p w:rsidR="009D5FC0" w:rsidRDefault="009D5FC0">
    <w:pPr>
      <w:pStyle w:val="Header"/>
      <w:widowControl w:val="0"/>
      <w:tabs>
        <w:tab w:val="clear" w:pos="4320"/>
        <w:tab w:val="clear" w:pos="8640"/>
        <w:tab w:val="center" w:pos="4800"/>
        <w:tab w:val="right" w:pos="9180"/>
      </w:tabs>
      <w:ind w:right="-640"/>
    </w:pPr>
    <w:r>
      <w:t>Dr. Rick Griffith</w:t>
    </w:r>
    <w:r>
      <w:tab/>
      <w:t>New Testament Survey</w:t>
    </w:r>
  </w:p>
  <w:p w:rsidR="009D5FC0" w:rsidRDefault="009D5FC0">
    <w:pPr>
      <w:pStyle w:val="Header"/>
      <w:widowControl w:val="0"/>
      <w:tabs>
        <w:tab w:val="clear" w:pos="4320"/>
        <w:tab w:val="center" w:pos="4800"/>
      </w:tabs>
      <w:ind w:right="-640"/>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rap="around" w:vAnchor="text" w:hAnchor="margin" w:xAlign="right" w:y="1"/>
      <w:widowControl w:val="0"/>
      <w:jc w:val="right"/>
      <w:rPr>
        <w:rStyle w:val="PageNumber"/>
      </w:rPr>
    </w:pPr>
    <w:r>
      <w:rPr>
        <w:rStyle w:val="PageNumber"/>
      </w:rPr>
      <w:t>174</w:t>
    </w:r>
    <w:r>
      <w:rPr>
        <w:rStyle w:val="PageNumber"/>
      </w:rPr>
      <w:fldChar w:fldCharType="begin"/>
    </w:r>
    <w:r>
      <w:rPr>
        <w:rStyle w:val="PageNumber"/>
      </w:rPr>
      <w:instrText xml:space="preserve">PAGE  </w:instrText>
    </w:r>
    <w:r>
      <w:rPr>
        <w:rStyle w:val="PageNumber"/>
      </w:rPr>
      <w:fldChar w:fldCharType="separate"/>
    </w:r>
    <w:r>
      <w:rPr>
        <w:rStyle w:val="PageNumber"/>
        <w:noProof/>
      </w:rPr>
      <w:t>174</w:t>
    </w:r>
    <w:r>
      <w:rPr>
        <w:rStyle w:val="PageNumber"/>
      </w:rPr>
      <w:fldChar w:fldCharType="end"/>
    </w:r>
  </w:p>
  <w:p w:rsidR="009D5FC0" w:rsidRDefault="009D5FC0">
    <w:pPr>
      <w:pStyle w:val="Header"/>
      <w:widowControl w:val="0"/>
      <w:tabs>
        <w:tab w:val="clear" w:pos="4320"/>
        <w:tab w:val="clear" w:pos="8640"/>
        <w:tab w:val="center" w:pos="4800"/>
        <w:tab w:val="left" w:pos="9630"/>
      </w:tabs>
      <w:ind w:right="360"/>
    </w:pPr>
    <w:r>
      <w:t>Dr. Rick Griffith</w:t>
    </w:r>
    <w:r>
      <w:tab/>
      <w:t>New Testament Survey: Galatians</w:t>
    </w:r>
    <w:r>
      <w:tab/>
    </w:r>
  </w:p>
  <w:p w:rsidR="009D5FC0" w:rsidRDefault="009D5FC0">
    <w:pPr>
      <w:pStyle w:val="Header"/>
      <w:widowControl w:val="0"/>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tabs>
        <w:tab w:val="clear" w:pos="8640"/>
        <w:tab w:val="right" w:pos="918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rsidR="009D5FC0" w:rsidRDefault="009D5FC0">
    <w:pPr>
      <w:pStyle w:val="Header"/>
      <w:widowControl w:val="0"/>
      <w:tabs>
        <w:tab w:val="clear" w:pos="4320"/>
        <w:tab w:val="clear" w:pos="8640"/>
        <w:tab w:val="center" w:pos="4780"/>
        <w:tab w:val="right" w:pos="9630"/>
      </w:tabs>
      <w:ind w:right="-864"/>
    </w:pPr>
    <w:r>
      <w:t>Dr. Rick Griffith</w:t>
    </w:r>
    <w:r>
      <w:tab/>
      <w:t>New Testament Survey: NT Chronology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p w:rsidR="009D5FC0" w:rsidRDefault="009D5FC0">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780"/>
        <w:tab w:val="right" w:pos="9630"/>
      </w:tabs>
      <w:ind w:right="-864"/>
    </w:pPr>
    <w:r>
      <w:t>Dr. Rick Griffith</w:t>
    </w:r>
    <w:r>
      <w:tab/>
      <w:t>New Testament Survey: NT Chronology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p w:rsidR="009D5FC0" w:rsidRDefault="009D5FC0">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tabs>
        <w:tab w:val="clear" w:pos="8640"/>
        <w:tab w:val="right" w:pos="9180"/>
      </w:tabs>
      <w:ind w:right="360"/>
    </w:pPr>
    <w:r>
      <w:t>Dr. Rick Griffith</w:t>
    </w:r>
    <w:r>
      <w:tab/>
      <w:t>New Testament Survey: NT Chronology</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clxxxi</w:t>
    </w:r>
    <w:r>
      <w:rPr>
        <w:rStyle w:val="PageNumber"/>
      </w:rPr>
      <w:fldChar w:fldCharType="end"/>
    </w:r>
  </w:p>
  <w:p w:rsidR="009D5FC0" w:rsidRDefault="009D5FC0">
    <w:pPr>
      <w:pStyle w:val="Header"/>
      <w:widowControl w:val="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360"/>
      </w:tabs>
      <w:ind w:right="-864"/>
    </w:pPr>
    <w:r>
      <w:t>Dr. Rick Griffith</w:t>
    </w:r>
    <w:r>
      <w:tab/>
      <w:t>New Testament Survey: Acts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r>
      <w:tab/>
    </w:r>
  </w:p>
  <w:p w:rsidR="009D5FC0" w:rsidRDefault="009D5FC0">
    <w:pPr>
      <w:pStyle w:val="Header"/>
      <w:widowControl w:val="0"/>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144</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The Epistles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rsidR="009D5FC0" w:rsidRDefault="009D5FC0">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360"/>
      </w:tabs>
      <w:ind w:right="-864"/>
    </w:pPr>
    <w:r>
      <w:t>Dr. Rick Griffith</w:t>
    </w:r>
    <w:r>
      <w:tab/>
      <w:t>New Testament Survey: The Epistles</w:t>
    </w:r>
    <w:r>
      <w:tab/>
    </w:r>
    <w:r>
      <w:rPr>
        <w:rStyle w:val="PageNumber"/>
      </w:rPr>
      <w:t>144a</w:t>
    </w:r>
  </w:p>
  <w:p w:rsidR="009D5FC0" w:rsidRDefault="009D5FC0">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tabs>
        <w:tab w:val="clear" w:pos="4320"/>
        <w:tab w:val="clear" w:pos="8640"/>
        <w:tab w:val="center" w:pos="4680"/>
        <w:tab w:val="right" w:pos="9630"/>
      </w:tabs>
    </w:pPr>
    <w:r>
      <w:t>Dr. Rick Griffith</w:t>
    </w:r>
    <w:r>
      <w:tab/>
      <w:t>New Testament Survey: Ephesians</w:t>
    </w:r>
    <w:r>
      <w:tab/>
      <w:t>180d</w:t>
    </w:r>
  </w:p>
  <w:p w:rsidR="009D5FC0" w:rsidRDefault="009D5FC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tabs>
        <w:tab w:val="clear" w:pos="4320"/>
        <w:tab w:val="clear" w:pos="8640"/>
        <w:tab w:val="center" w:pos="4680"/>
        <w:tab w:val="right" w:pos="9270"/>
      </w:tabs>
    </w:pPr>
    <w:r>
      <w:t>Dr. Rick Griffith</w:t>
    </w:r>
    <w:r>
      <w:tab/>
      <w:t>New Testament Survey: Romans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p w:rsidR="009D5FC0" w:rsidRDefault="009D5FC0">
    <w:pPr>
      <w:pStyle w:val="Header"/>
      <w:tabs>
        <w:tab w:val="clear" w:pos="4320"/>
        <w:tab w:val="clear" w:pos="8640"/>
        <w:tab w:val="center" w:pos="4860"/>
        <w:tab w:val="right" w:pos="927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8640"/>
        <w:tab w:val="center" w:pos="4780"/>
        <w:tab w:val="right" w:pos="9270"/>
      </w:tabs>
      <w:ind w:right="-864"/>
      <w:jc w:val="left"/>
    </w:pPr>
    <w:r>
      <w:t>Dr. Rick Griffith</w:t>
    </w:r>
    <w:r>
      <w:tab/>
      <w:t>New Testament Survey: Romans</w:t>
    </w:r>
    <w:r>
      <w:tab/>
    </w:r>
    <w:r>
      <w:rPr>
        <w:rStyle w:val="PageNumber"/>
      </w:rPr>
      <w:t>155</w:t>
    </w:r>
  </w:p>
  <w:p w:rsidR="009D5FC0" w:rsidRDefault="009D5FC0">
    <w:pPr>
      <w:pStyle w:val="Header"/>
      <w:widowControl w:val="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4320"/>
        <w:tab w:val="clear" w:pos="8640"/>
        <w:tab w:val="center" w:pos="4860"/>
        <w:tab w:val="right" w:pos="9270"/>
      </w:tabs>
      <w:ind w:right="-864"/>
      <w:jc w:val="left"/>
    </w:pPr>
    <w:r>
      <w:t>Dr. Rick Griffith</w:t>
    </w:r>
    <w:r>
      <w:tab/>
      <w:t>New Testament Survey: Romans</w:t>
    </w:r>
    <w:r>
      <w:tab/>
    </w:r>
    <w:r>
      <w:rPr>
        <w:rStyle w:val="PageNumber"/>
      </w:rPr>
      <w:t>155</w:t>
    </w:r>
    <w:r>
      <w:rPr>
        <w:rStyle w:val="PageNumber"/>
      </w:rPr>
      <w:fldChar w:fldCharType="begin"/>
    </w:r>
    <w:r>
      <w:rPr>
        <w:rStyle w:val="PageNumber"/>
      </w:rPr>
      <w:instrText xml:space="preserve"> PAGE </w:instrText>
    </w:r>
    <w:r>
      <w:rPr>
        <w:rStyle w:val="PageNumber"/>
      </w:rPr>
      <w:fldChar w:fldCharType="separate"/>
    </w:r>
    <w:r>
      <w:rPr>
        <w:rStyle w:val="PageNumber"/>
        <w:noProof/>
      </w:rPr>
      <w:t>p</w:t>
    </w:r>
    <w:r>
      <w:rPr>
        <w:rStyle w:val="PageNumber"/>
      </w:rPr>
      <w:fldChar w:fldCharType="end"/>
    </w:r>
  </w:p>
  <w:p w:rsidR="009D5FC0" w:rsidRDefault="009D5FC0">
    <w:pPr>
      <w:pStyle w:val="Header"/>
      <w:widowControl w:val="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8640"/>
        <w:tab w:val="center" w:pos="4780"/>
        <w:tab w:val="right" w:pos="9270"/>
      </w:tabs>
      <w:ind w:right="-864"/>
      <w:jc w:val="left"/>
    </w:pPr>
    <w:r>
      <w:t>Dr. Rick Griffith</w:t>
    </w:r>
    <w:r>
      <w:tab/>
      <w:t>New Testament Survey: Romans</w:t>
    </w:r>
    <w:r>
      <w:tab/>
    </w:r>
    <w:r>
      <w:rPr>
        <w:rStyle w:val="PageNumber"/>
      </w:rPr>
      <w:t>155</w:t>
    </w: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rsidR="009D5FC0" w:rsidRDefault="009D5FC0">
    <w:pPr>
      <w:pStyle w:val="Header"/>
      <w:widowControl w:val="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156</w:t>
    </w:r>
    <w:r>
      <w:rPr>
        <w:rStyle w:val="PageNumber"/>
      </w:rPr>
      <w:fldChar w:fldCharType="end"/>
    </w:r>
  </w:p>
  <w:p w:rsidR="009D5FC0" w:rsidRDefault="009D5FC0">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xiv</w:t>
    </w:r>
    <w:r>
      <w:rPr>
        <w:rStyle w:val="PageNumber"/>
      </w:rPr>
      <w:fldChar w:fldCharType="end"/>
    </w:r>
  </w:p>
  <w:p w:rsidR="009D5FC0" w:rsidRDefault="009D5FC0">
    <w:pPr>
      <w:pStyle w:val="Header"/>
      <w:widowControl w:val="0"/>
      <w:tabs>
        <w:tab w:val="clear" w:pos="4320"/>
        <w:tab w:val="clear" w:pos="8640"/>
        <w:tab w:val="center" w:pos="4800"/>
        <w:tab w:val="right" w:pos="9580"/>
      </w:tabs>
      <w:ind w:right="-640"/>
    </w:pPr>
    <w:r>
      <w:t>Rick Griffith, PhD</w:t>
    </w:r>
    <w:r>
      <w:tab/>
      <w:t>New Testament Survey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xiv</w:t>
    </w:r>
    <w:r>
      <w:rPr>
        <w:rStyle w:val="PageNumber"/>
      </w:rPr>
      <w:fldChar w:fldCharType="end"/>
    </w:r>
  </w:p>
  <w:p w:rsidR="009D5FC0" w:rsidRDefault="009D5FC0">
    <w:pPr>
      <w:pStyle w:val="Header"/>
      <w:widowControl w:val="0"/>
      <w:tabs>
        <w:tab w:val="clear" w:pos="4320"/>
        <w:tab w:val="clear" w:pos="8640"/>
        <w:tab w:val="right" w:pos="9580"/>
      </w:tabs>
      <w:ind w:right="-64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160</w:t>
    </w:r>
  </w:p>
  <w:p w:rsidR="009D5FC0" w:rsidRDefault="009D5FC0">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w:t>
    </w:r>
  </w:p>
  <w:p w:rsidR="009D5FC0" w:rsidRDefault="009D5FC0">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161a</w:t>
    </w:r>
  </w:p>
  <w:p w:rsidR="009D5FC0" w:rsidRDefault="009D5FC0">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161d</w:t>
    </w:r>
  </w:p>
  <w:p w:rsidR="009D5FC0" w:rsidRDefault="009D5FC0">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161e</w:t>
    </w:r>
  </w:p>
  <w:p w:rsidR="009D5FC0" w:rsidRDefault="009D5FC0">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161f</w:t>
    </w:r>
  </w:p>
  <w:p w:rsidR="009D5FC0" w:rsidRDefault="009D5FC0">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161h</w:t>
    </w:r>
  </w:p>
  <w:p w:rsidR="009D5FC0" w:rsidRDefault="009D5FC0">
    <w:pPr>
      <w:pStyle w:val="Header"/>
      <w:widowControl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w:t>
    </w:r>
    <w:r>
      <w:rPr>
        <w:rStyle w:val="PageNumber"/>
      </w:rPr>
      <w:fldChar w:fldCharType="begin"/>
    </w:r>
    <w:r>
      <w:rPr>
        <w:rStyle w:val="PageNumber"/>
      </w:rPr>
      <w:instrText xml:space="preserve"> PAGE </w:instrText>
    </w:r>
    <w:r>
      <w:rPr>
        <w:rStyle w:val="PageNumber"/>
      </w:rPr>
      <w:fldChar w:fldCharType="separate"/>
    </w:r>
    <w:r>
      <w:rPr>
        <w:rStyle w:val="PageNumber"/>
        <w:noProof/>
      </w:rPr>
      <w:t>n</w:t>
    </w:r>
    <w:r>
      <w:rPr>
        <w:rStyle w:val="PageNumber"/>
      </w:rPr>
      <w:fldChar w:fldCharType="end"/>
    </w:r>
  </w:p>
  <w:p w:rsidR="009D5FC0" w:rsidRDefault="009D5FC0">
    <w:pPr>
      <w:pStyle w:val="Header"/>
      <w:widowControl w:val="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161o</w:t>
    </w:r>
  </w:p>
  <w:p w:rsidR="009D5FC0" w:rsidRDefault="009D5FC0">
    <w:pPr>
      <w:pStyle w:val="Header"/>
      <w:widowControl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161p</w:t>
    </w:r>
  </w:p>
  <w:p w:rsidR="009D5FC0" w:rsidRDefault="009D5FC0">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tabs>
        <w:tab w:val="clear" w:pos="8640"/>
        <w:tab w:val="right" w:pos="9180"/>
      </w:tabs>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161s</w:t>
    </w:r>
  </w:p>
  <w:p w:rsidR="009D5FC0" w:rsidRDefault="009D5FC0">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161t</w:t>
    </w:r>
  </w:p>
  <w:p w:rsidR="009D5FC0" w:rsidRDefault="009D5FC0">
    <w:pPr>
      <w:pStyle w:val="Header"/>
      <w:widowControl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161u</w:t>
    </w:r>
  </w:p>
  <w:p w:rsidR="009D5FC0" w:rsidRDefault="009D5FC0">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161v</w:t>
    </w:r>
  </w:p>
  <w:p w:rsidR="009D5FC0" w:rsidRDefault="009D5FC0">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161w</w:t>
    </w:r>
  </w:p>
  <w:p w:rsidR="009D5FC0" w:rsidRDefault="009D5FC0">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w:t>
    </w:r>
    <w:r>
      <w:rPr>
        <w:rStyle w:val="PageNumber"/>
      </w:rPr>
      <w:fldChar w:fldCharType="begin"/>
    </w:r>
    <w:r>
      <w:rPr>
        <w:rStyle w:val="PageNumber"/>
      </w:rPr>
      <w:instrText xml:space="preserve"> PAGE </w:instrText>
    </w:r>
    <w:r>
      <w:rPr>
        <w:rStyle w:val="PageNumber"/>
      </w:rPr>
      <w:fldChar w:fldCharType="separate"/>
    </w:r>
    <w:r>
      <w:rPr>
        <w:rStyle w:val="PageNumber"/>
        <w:noProof/>
      </w:rPr>
      <w:t>aa</w:t>
    </w:r>
    <w:r>
      <w:rPr>
        <w:rStyle w:val="PageNumber"/>
      </w:rPr>
      <w:fldChar w:fldCharType="end"/>
    </w:r>
  </w:p>
  <w:p w:rsidR="009D5FC0" w:rsidRDefault="009D5FC0">
    <w:pPr>
      <w:pStyle w:val="Header"/>
      <w:widowControl w:val="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w:t>
    </w:r>
    <w:r>
      <w:rPr>
        <w:rStyle w:val="PageNumber"/>
      </w:rPr>
      <w:fldChar w:fldCharType="begin"/>
    </w:r>
    <w:r>
      <w:rPr>
        <w:rStyle w:val="PageNumber"/>
      </w:rPr>
      <w:instrText xml:space="preserve"> PAGE </w:instrText>
    </w:r>
    <w:r>
      <w:rPr>
        <w:rStyle w:val="PageNumber"/>
      </w:rPr>
      <w:fldChar w:fldCharType="separate"/>
    </w:r>
    <w:r>
      <w:rPr>
        <w:rStyle w:val="PageNumber"/>
        <w:noProof/>
      </w:rPr>
      <w:t>bb</w:t>
    </w:r>
    <w:r>
      <w:rPr>
        <w:rStyle w:val="PageNumber"/>
      </w:rPr>
      <w:fldChar w:fldCharType="end"/>
    </w:r>
  </w:p>
  <w:p w:rsidR="009D5FC0" w:rsidRDefault="009D5FC0">
    <w:pPr>
      <w:pStyle w:val="Header"/>
      <w:widowControl w:v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161cc</w:t>
    </w:r>
  </w:p>
  <w:p w:rsidR="009D5FC0" w:rsidRDefault="009D5FC0">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161dd</w:t>
    </w:r>
  </w:p>
  <w:p w:rsidR="009D5FC0" w:rsidRDefault="009D5FC0">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161ee</w:t>
    </w:r>
  </w:p>
  <w:p w:rsidR="009D5FC0" w:rsidRDefault="009D5FC0">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ind w:right="36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161ff</w:t>
    </w:r>
  </w:p>
  <w:p w:rsidR="009D5FC0" w:rsidRDefault="009D5FC0">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161gg</w:t>
    </w:r>
  </w:p>
  <w:p w:rsidR="009D5FC0" w:rsidRDefault="009D5FC0">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166</w:t>
    </w:r>
    <w:r>
      <w:rPr>
        <w:rStyle w:val="PageNumber"/>
      </w:rPr>
      <w:fldChar w:fldCharType="end"/>
    </w:r>
  </w:p>
  <w:p w:rsidR="009D5FC0" w:rsidRDefault="009D5FC0" w:rsidP="00D63619">
    <w:pPr>
      <w:pStyle w:val="Header"/>
      <w:widowControl w:val="0"/>
      <w:tabs>
        <w:tab w:val="clear" w:pos="4320"/>
        <w:tab w:val="clear" w:pos="8640"/>
        <w:tab w:val="center" w:pos="4800"/>
        <w:tab w:val="right" w:pos="9630"/>
      </w:tabs>
      <w:ind w:right="0"/>
    </w:pPr>
    <w:r>
      <w:t>Dr. Rick Griffith</w:t>
    </w:r>
    <w:r>
      <w:tab/>
      <w:t>New Testament Survey: 2 Corinthians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166</w:t>
    </w:r>
    <w:r>
      <w:rPr>
        <w:rStyle w:val="PageNumber"/>
      </w:rPr>
      <w:fldChar w:fldCharType="end"/>
    </w:r>
  </w:p>
  <w:p w:rsidR="009D5FC0" w:rsidRDefault="009D5FC0">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630"/>
      </w:tabs>
      <w:ind w:right="-864"/>
    </w:pPr>
    <w:r>
      <w:t>Dr. Rick Griffith</w:t>
    </w:r>
    <w:r>
      <w:tab/>
      <w:t>New Testament Survey: 2 Corinthians</w:t>
    </w:r>
    <w:r>
      <w:tab/>
    </w:r>
    <w:r>
      <w:rPr>
        <w:rStyle w:val="PageNumber"/>
      </w:rPr>
      <w:t>166a</w:t>
    </w:r>
  </w:p>
  <w:p w:rsidR="009D5FC0" w:rsidRDefault="009D5FC0">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481C5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rsidP="003F2C1B">
    <w:pPr>
      <w:pStyle w:val="Header"/>
      <w:widowControl w:val="0"/>
      <w:ind w:right="36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166</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2 Corinthians</w:t>
    </w:r>
    <w:r>
      <w:tab/>
    </w:r>
    <w:r>
      <w:rPr>
        <w:rStyle w:val="PageNumber"/>
      </w:rPr>
      <w:t>166b</w:t>
    </w:r>
  </w:p>
  <w:p w:rsidR="009D5FC0" w:rsidRDefault="009D5FC0">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2 Corinthians</w:t>
    </w:r>
    <w:r>
      <w:tab/>
    </w:r>
    <w:r>
      <w:rPr>
        <w:rStyle w:val="PageNumber"/>
      </w:rPr>
      <w:t>166c</w:t>
    </w:r>
  </w:p>
  <w:p w:rsidR="009D5FC0" w:rsidRDefault="009D5FC0">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2 Corinthians</w:t>
    </w:r>
    <w:r>
      <w:tab/>
    </w:r>
    <w:r>
      <w:rPr>
        <w:rStyle w:val="PageNumber"/>
      </w:rPr>
      <w:t>166d</w:t>
    </w:r>
  </w:p>
  <w:p w:rsidR="009D5FC0" w:rsidRDefault="009D5FC0">
    <w:pPr>
      <w:pStyle w:val="Header"/>
      <w:widowControl w:val="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2 Corinthians</w:t>
    </w:r>
    <w:r>
      <w:tab/>
    </w:r>
    <w:r>
      <w:rPr>
        <w:rStyle w:val="PageNumber"/>
      </w:rPr>
      <w:t>166e</w:t>
    </w:r>
  </w:p>
  <w:p w:rsidR="009D5FC0" w:rsidRDefault="009D5FC0">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D5FC0" w:rsidRDefault="009D5FC0">
    <w:pPr>
      <w:pStyle w:val="Header"/>
      <w:widowControl w:val="0"/>
      <w:tabs>
        <w:tab w:val="clear" w:pos="4320"/>
        <w:tab w:val="clear" w:pos="8640"/>
        <w:tab w:val="center" w:pos="4780"/>
        <w:tab w:val="right" w:pos="9180"/>
      </w:tabs>
      <w:ind w:right="360"/>
    </w:pPr>
  </w:p>
  <w:p w:rsidR="009D5FC0" w:rsidRDefault="009D5FC0">
    <w:pPr>
      <w:pStyle w:val="Header"/>
      <w:widowControl w:val="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173</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Galatians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173</w:t>
    </w:r>
    <w:r>
      <w:rPr>
        <w:rStyle w:val="PageNumber"/>
      </w:rPr>
      <w:fldChar w:fldCharType="end"/>
    </w:r>
  </w:p>
  <w:p w:rsidR="009D5FC0" w:rsidRDefault="009D5FC0">
    <w:pPr>
      <w:pStyle w:val="Header"/>
      <w:widowControl w:val="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CD6F3F">
    <w:pPr>
      <w:pStyle w:val="Header"/>
      <w:framePr w:wrap="around" w:vAnchor="text" w:hAnchor="margin" w:xAlign="right" w:y="1"/>
      <w:rPr>
        <w:rStyle w:val="PageNumber"/>
      </w:rPr>
    </w:pPr>
    <w:r>
      <w:rPr>
        <w:rStyle w:val="PageNumber"/>
        <w:lang w:val="en-US"/>
      </w:rPr>
      <w:t>173</w:t>
    </w:r>
    <w:r>
      <w:rPr>
        <w:rStyle w:val="PageNumber"/>
      </w:rPr>
      <w:fldChar w:fldCharType="begin"/>
    </w:r>
    <w:r>
      <w:rPr>
        <w:rStyle w:val="PageNumber"/>
      </w:rPr>
      <w:instrText xml:space="preserve">PAGE  </w:instrText>
    </w:r>
    <w:r>
      <w:rPr>
        <w:rStyle w:val="PageNumber"/>
      </w:rPr>
      <w:fldChar w:fldCharType="separate"/>
    </w:r>
    <w:r>
      <w:rPr>
        <w:rStyle w:val="PageNumber"/>
        <w:noProof/>
      </w:rPr>
      <w:t>e</w:t>
    </w:r>
    <w:r>
      <w:rPr>
        <w:rStyle w:val="PageNumber"/>
      </w:rPr>
      <w:fldChar w:fldCharType="end"/>
    </w:r>
  </w:p>
  <w:p w:rsidR="009D5FC0" w:rsidRDefault="009D5FC0" w:rsidP="00481C51">
    <w:pPr>
      <w:pStyle w:val="Header"/>
      <w:widowControl w:val="0"/>
      <w:tabs>
        <w:tab w:val="clear" w:pos="4320"/>
        <w:tab w:val="clear" w:pos="8640"/>
        <w:tab w:val="center" w:pos="4800"/>
        <w:tab w:val="left" w:pos="8931"/>
      </w:tabs>
      <w:ind w:right="-22"/>
    </w:pPr>
    <w:r>
      <w:t>Dr. Rick Griffith</w:t>
    </w:r>
    <w:r>
      <w:tab/>
      <w:t>New Testament Survey: Galatians</w:t>
    </w:r>
    <w:r>
      <w:tab/>
    </w:r>
  </w:p>
  <w:p w:rsidR="009D5FC0" w:rsidRDefault="009D5FC0">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630"/>
      </w:tabs>
      <w:ind w:right="-864"/>
    </w:pPr>
    <w:r>
      <w:t>Dr. Rick Griffith</w:t>
    </w:r>
    <w:r>
      <w:tab/>
      <w:t>New Testament Survey: Galatians</w:t>
    </w:r>
    <w:r>
      <w:tab/>
    </w:r>
    <w:r>
      <w:rPr>
        <w:rStyle w:val="PageNumber"/>
      </w:rPr>
      <w:t>174</w:t>
    </w:r>
  </w:p>
  <w:p w:rsidR="009D5FC0" w:rsidRDefault="009D5FC0">
    <w:pPr>
      <w:pStyle w:val="Header"/>
      <w:widowControl w:val="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yyyyyyy</w:t>
    </w:r>
    <w:r>
      <w:rPr>
        <w:rStyle w:val="PageNumber"/>
      </w:rPr>
      <w:fldChar w:fldCharType="end"/>
    </w:r>
  </w:p>
  <w:p w:rsidR="009D5FC0" w:rsidRDefault="009D5FC0">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60"/>
        <w:tab w:val="right" w:pos="9630"/>
      </w:tabs>
      <w:ind w:right="-20"/>
    </w:pPr>
    <w:r>
      <w:t>Dr. Rick Griffith</w:t>
    </w:r>
    <w:r>
      <w:tab/>
      <w:t>New Testament Survey: Galatians</w:t>
    </w:r>
    <w:r>
      <w:tab/>
    </w:r>
    <w:r>
      <w:rPr>
        <w:rStyle w:val="PageNumber"/>
      </w:rPr>
      <w:t>174</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rsidR="009D5FC0" w:rsidRDefault="009D5FC0">
    <w:pPr>
      <w:pStyle w:val="Header"/>
      <w:widowControl w:val="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ind w:right="36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180</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Ephesians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rsidR="009D5FC0" w:rsidRDefault="009D5FC0">
    <w:pPr>
      <w:pStyle w:val="Header"/>
      <w:widowControl w:val="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270"/>
      </w:tabs>
      <w:ind w:right="-110"/>
    </w:pPr>
    <w:r>
      <w:t>Dr. Rick Griffith</w:t>
    </w:r>
    <w:r>
      <w:tab/>
      <w:t>New Testament Survey: Ephesians</w:t>
    </w:r>
    <w:r>
      <w:tab/>
    </w:r>
    <w:r>
      <w:rPr>
        <w:rStyle w:val="PageNumber"/>
      </w:rPr>
      <w:t>180</w:t>
    </w:r>
    <w:r>
      <w:rPr>
        <w:rStyle w:val="PageNumber"/>
      </w:rPr>
      <w:fldChar w:fldCharType="begin"/>
    </w:r>
    <w:r>
      <w:rPr>
        <w:rStyle w:val="PageNumber"/>
      </w:rPr>
      <w:instrText xml:space="preserve"> PAGE </w:instrText>
    </w:r>
    <w:r>
      <w:rPr>
        <w:rStyle w:val="PageNumber"/>
      </w:rPr>
      <w:fldChar w:fldCharType="separate"/>
    </w:r>
    <w:r>
      <w:rPr>
        <w:rStyle w:val="PageNumber"/>
        <w:noProof/>
      </w:rPr>
      <w:t>l</w:t>
    </w:r>
    <w:r>
      <w:rPr>
        <w:rStyle w:val="PageNumber"/>
      </w:rPr>
      <w:fldChar w:fldCharType="end"/>
    </w:r>
  </w:p>
  <w:p w:rsidR="009D5FC0" w:rsidRDefault="009D5FC0">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186</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rsidR="009D5FC0" w:rsidRDefault="009D5FC0">
    <w:pPr>
      <w:pStyle w:val="Header"/>
      <w:widowControl w:val="0"/>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186</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186a</w:t>
    </w:r>
  </w:p>
  <w:p w:rsidR="009D5FC0" w:rsidRDefault="009D5FC0">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D5FC0" w:rsidRDefault="009D5FC0">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186</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186b</w:t>
    </w:r>
  </w:p>
  <w:p w:rsidR="009D5FC0" w:rsidRDefault="009D5FC0">
    <w:pPr>
      <w:pStyle w:val="Header"/>
      <w:widowControl w:val="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186</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186c</w:t>
    </w:r>
  </w:p>
  <w:p w:rsidR="009D5FC0" w:rsidRDefault="009D5FC0">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186</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186d</w:t>
    </w:r>
  </w:p>
  <w:p w:rsidR="009D5FC0" w:rsidRDefault="009D5FC0">
    <w:pPr>
      <w:pStyle w:val="Header"/>
      <w:widowControl w:val="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186e</w:t>
    </w:r>
  </w:p>
  <w:p w:rsidR="009D5FC0" w:rsidRDefault="009D5FC0">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186f</w:t>
    </w:r>
  </w:p>
  <w:p w:rsidR="009D5FC0" w:rsidRDefault="009D5FC0">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186g</w:t>
    </w:r>
  </w:p>
  <w:p w:rsidR="009D5FC0" w:rsidRDefault="009D5FC0">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186h</w:t>
    </w:r>
  </w:p>
  <w:p w:rsidR="009D5FC0" w:rsidRDefault="009D5FC0">
    <w:pPr>
      <w:pStyle w:val="Header"/>
      <w:widowControl w:val="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186i</w:t>
    </w:r>
  </w:p>
  <w:p w:rsidR="009D5FC0" w:rsidRDefault="009D5FC0">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186j</w:t>
    </w:r>
  </w:p>
  <w:p w:rsidR="009D5FC0" w:rsidRDefault="009D5FC0">
    <w:pPr>
      <w:pStyle w:val="Header"/>
      <w:widowControl w:val="0"/>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186k</w:t>
    </w:r>
  </w:p>
  <w:p w:rsidR="009D5FC0" w:rsidRDefault="009D5FC0">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9D5FC0" w:rsidRDefault="009D5FC0" w:rsidP="00D63619">
    <w:pPr>
      <w:pStyle w:val="Header"/>
      <w:widowControl w:val="0"/>
      <w:tabs>
        <w:tab w:val="center" w:pos="5103"/>
        <w:tab w:val="right" w:pos="9270"/>
      </w:tabs>
      <w:rPr>
        <w:i/>
        <w:u w:val="single"/>
      </w:rPr>
    </w:pPr>
    <w:r>
      <w:rPr>
        <w:i/>
        <w:u w:val="single"/>
      </w:rPr>
      <w:t>Rick Griffith, PhD</w:t>
    </w:r>
    <w:r>
      <w:rPr>
        <w:i/>
        <w:u w:val="single"/>
      </w:rPr>
      <w:tab/>
      <w:t>NT 101/501/CCTE NT01: NT Survey Syllabus (Jan-May 2011)</w:t>
    </w:r>
    <w:r>
      <w:rPr>
        <w:i/>
        <w:u w:val="single"/>
      </w:rPr>
      <w:tab/>
    </w:r>
  </w:p>
  <w:p w:rsidR="009D5FC0" w:rsidRDefault="009D5FC0">
    <w:pPr>
      <w:pStyle w:val="Header"/>
      <w:widowControl w:val="0"/>
      <w:rPr>
        <w:i/>
        <w:u w:val="sing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199</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Colossians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rsidR="009D5FC0" w:rsidRDefault="009D5FC0">
    <w:pPr>
      <w:pStyle w:val="Header"/>
      <w:widowControl w:val="0"/>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200</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Colossians</w:t>
    </w:r>
    <w:r>
      <w:tab/>
    </w:r>
    <w:r>
      <w:rPr>
        <w:rStyle w:val="PageNumber"/>
      </w:rPr>
      <w:t>199a-d</w:t>
    </w:r>
  </w:p>
  <w:p w:rsidR="009D5FC0" w:rsidRDefault="009D5FC0">
    <w:pPr>
      <w:pStyle w:val="Header"/>
      <w:widowControl w:v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200</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Colossians</w:t>
    </w:r>
    <w:r>
      <w:tab/>
    </w:r>
    <w:r>
      <w:rPr>
        <w:rStyle w:val="PageNumber"/>
      </w:rPr>
      <w:t>200a</w:t>
    </w:r>
  </w:p>
  <w:p w:rsidR="009D5FC0" w:rsidRDefault="009D5FC0">
    <w:pPr>
      <w:pStyle w:val="Header"/>
      <w:widowControl w:val="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200</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Colossians</w:t>
    </w:r>
    <w:r>
      <w:tab/>
    </w:r>
    <w:r>
      <w:rPr>
        <w:rStyle w:val="PageNumber"/>
      </w:rPr>
      <w:t>200b</w:t>
    </w:r>
  </w:p>
  <w:p w:rsidR="009D5FC0" w:rsidRDefault="009D5FC0">
    <w:pPr>
      <w:pStyle w:val="Header"/>
      <w:widowControl w:v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202</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Prison Epistles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202</w:t>
    </w:r>
    <w:r>
      <w:rPr>
        <w:rStyle w:val="PageNumber"/>
      </w:rPr>
      <w:fldChar w:fldCharType="end"/>
    </w:r>
  </w:p>
  <w:p w:rsidR="009D5FC0" w:rsidRDefault="009D5FC0">
    <w:pPr>
      <w:pStyle w:val="Header"/>
      <w:widowControl w:val="0"/>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210</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1 Thessalonians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p w:rsidR="009D5FC0" w:rsidRDefault="009D5FC0">
    <w:pPr>
      <w:pStyle w:val="Header"/>
      <w:widowControl w:val="0"/>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5040"/>
        <w:tab w:val="right" w:pos="9630"/>
      </w:tabs>
      <w:ind w:right="-54"/>
    </w:pPr>
    <w:r>
      <w:t>Dr. Rick Griffith</w:t>
    </w:r>
    <w:r>
      <w:tab/>
      <w:t>New Testament Survey: 1 Thessalonians</w:t>
    </w:r>
    <w:r>
      <w:tab/>
    </w:r>
    <w:r>
      <w:rPr>
        <w:rStyle w:val="PageNumber"/>
      </w:rPr>
      <w:t>210</w:t>
    </w:r>
    <w:r>
      <w:rPr>
        <w:rStyle w:val="PageNumber"/>
      </w:rPr>
      <w:fldChar w:fldCharType="begin"/>
    </w:r>
    <w:r>
      <w:rPr>
        <w:rStyle w:val="PageNumber"/>
      </w:rPr>
      <w:instrText xml:space="preserve"> PAGE </w:instrText>
    </w:r>
    <w:r>
      <w:rPr>
        <w:rStyle w:val="PageNumber"/>
      </w:rPr>
      <w:fldChar w:fldCharType="separate"/>
    </w:r>
    <w:r>
      <w:rPr>
        <w:rStyle w:val="PageNumber"/>
        <w:noProof/>
      </w:rPr>
      <w:t>b</w:t>
    </w:r>
    <w:r>
      <w:rPr>
        <w:rStyle w:val="PageNumber"/>
      </w:rPr>
      <w:fldChar w:fldCharType="end"/>
    </w:r>
  </w:p>
  <w:p w:rsidR="009D5FC0" w:rsidRDefault="009D5FC0">
    <w:pPr>
      <w:pStyle w:val="Header"/>
      <w:widowControl w:v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216</w:t>
    </w:r>
    <w:r>
      <w:rPr>
        <w:rStyle w:val="PageNumber"/>
      </w:rPr>
      <w:fldChar w:fldCharType="end"/>
    </w:r>
  </w:p>
  <w:p w:rsidR="009D5FC0" w:rsidRDefault="009D5FC0" w:rsidP="007F00C3">
    <w:pPr>
      <w:pStyle w:val="Header"/>
      <w:widowControl w:val="0"/>
      <w:tabs>
        <w:tab w:val="clear" w:pos="4320"/>
        <w:tab w:val="clear" w:pos="8640"/>
        <w:tab w:val="center" w:pos="4860"/>
        <w:tab w:val="left" w:pos="8789"/>
        <w:tab w:val="right" w:pos="9540"/>
      </w:tabs>
      <w:ind w:right="-864"/>
      <w:jc w:val="left"/>
    </w:pPr>
    <w:r>
      <w:t>Dr. Rick Griffith</w:t>
    </w:r>
    <w:r>
      <w:tab/>
      <w:t>New Testament Survey: 2 Thessalonians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216</w:t>
    </w:r>
    <w:r>
      <w:rPr>
        <w:rStyle w:val="PageNumber"/>
      </w:rPr>
      <w:fldChar w:fldCharType="end"/>
    </w:r>
  </w:p>
  <w:p w:rsidR="009D5FC0" w:rsidRDefault="009D5FC0">
    <w:pPr>
      <w:pStyle w:val="Heade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Pr="003E0239" w:rsidRDefault="009D5FC0">
    <w:pPr>
      <w:pStyle w:val="Header"/>
      <w:framePr w:w="576" w:wrap="around" w:vAnchor="page" w:hAnchor="page" w:x="10505" w:y="721"/>
      <w:widowControl w:val="0"/>
      <w:jc w:val="right"/>
      <w:rPr>
        <w:rStyle w:val="PageNumber"/>
        <w:i/>
        <w:u w:val="single"/>
      </w:rPr>
    </w:pPr>
    <w:r w:rsidRPr="003E0239">
      <w:rPr>
        <w:rStyle w:val="PageNumber"/>
        <w:i/>
        <w:u w:val="single"/>
      </w:rPr>
      <w:fldChar w:fldCharType="begin"/>
    </w:r>
    <w:r w:rsidRPr="003E0239">
      <w:rPr>
        <w:rStyle w:val="PageNumber"/>
        <w:i/>
        <w:u w:val="single"/>
      </w:rPr>
      <w:instrText xml:space="preserve">PAGE  </w:instrText>
    </w:r>
    <w:r w:rsidRPr="003E0239">
      <w:rPr>
        <w:rStyle w:val="PageNumber"/>
        <w:i/>
        <w:u w:val="single"/>
      </w:rPr>
      <w:fldChar w:fldCharType="separate"/>
    </w:r>
    <w:r>
      <w:rPr>
        <w:rStyle w:val="PageNumber"/>
        <w:i/>
        <w:noProof/>
        <w:u w:val="single"/>
      </w:rPr>
      <w:t>14</w:t>
    </w:r>
    <w:r w:rsidRPr="003E0239">
      <w:rPr>
        <w:rStyle w:val="PageNumber"/>
        <w:i/>
        <w:u w:val="single"/>
      </w:rPr>
      <w:fldChar w:fldCharType="end"/>
    </w:r>
  </w:p>
  <w:p w:rsidR="009D5FC0" w:rsidRPr="003E0239" w:rsidRDefault="009D5FC0">
    <w:pPr>
      <w:pStyle w:val="Header"/>
      <w:widowControl w:val="0"/>
      <w:tabs>
        <w:tab w:val="clear" w:pos="4320"/>
        <w:tab w:val="clear" w:pos="8640"/>
        <w:tab w:val="center" w:pos="4860"/>
        <w:tab w:val="right" w:pos="9630"/>
      </w:tabs>
      <w:ind w:right="-864"/>
      <w:rPr>
        <w:i/>
        <w:u w:val="single"/>
      </w:rPr>
    </w:pPr>
    <w:r w:rsidRPr="003E0239">
      <w:rPr>
        <w:i/>
        <w:u w:val="single"/>
      </w:rPr>
      <w:t>Dr. Rick Griffith</w:t>
    </w:r>
    <w:r w:rsidRPr="003E0239">
      <w:rPr>
        <w:i/>
        <w:u w:val="single"/>
      </w:rPr>
      <w:tab/>
      <w:t>New Testament Survey (Jan-May 2011)</w:t>
    </w:r>
    <w:r w:rsidRPr="003E0239">
      <w:rPr>
        <w:i/>
        <w:u w:val="single"/>
      </w:rPr>
      <w:tab/>
    </w:r>
    <w:r w:rsidRPr="003E0239">
      <w:rPr>
        <w:rStyle w:val="PageNumber"/>
        <w:i/>
        <w:u w:val="single"/>
      </w:rPr>
      <w:fldChar w:fldCharType="begin"/>
    </w:r>
    <w:r w:rsidRPr="003E0239">
      <w:rPr>
        <w:rStyle w:val="PageNumber"/>
        <w:i/>
        <w:u w:val="single"/>
      </w:rPr>
      <w:instrText xml:space="preserve"> PAGE </w:instrText>
    </w:r>
    <w:r w:rsidRPr="003E0239">
      <w:rPr>
        <w:rStyle w:val="PageNumber"/>
        <w:i/>
        <w:u w:val="single"/>
      </w:rPr>
      <w:fldChar w:fldCharType="separate"/>
    </w:r>
    <w:r>
      <w:rPr>
        <w:rStyle w:val="PageNumber"/>
        <w:i/>
        <w:noProof/>
        <w:u w:val="single"/>
      </w:rPr>
      <w:t>14</w:t>
    </w:r>
    <w:r w:rsidRPr="003E0239">
      <w:rPr>
        <w:rStyle w:val="PageNumber"/>
        <w:i/>
        <w:u w:val="single"/>
      </w:rPr>
      <w:fldChar w:fldCharType="end"/>
    </w:r>
    <w:r w:rsidRPr="003E0239">
      <w:rPr>
        <w:i/>
        <w:u w:val="single"/>
      </w:rPr>
      <w:tab/>
    </w:r>
  </w:p>
  <w:p w:rsidR="009D5FC0" w:rsidRPr="003E0239" w:rsidRDefault="009D5FC0">
    <w:pPr>
      <w:pStyle w:val="Header"/>
      <w:widowControl w:val="0"/>
      <w:rPr>
        <w:i/>
        <w:u w:val="single"/>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216</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2 Thessalonians</w:t>
    </w:r>
    <w:r>
      <w:tab/>
    </w:r>
    <w:r>
      <w:rPr>
        <w:rStyle w:val="PageNumber"/>
      </w:rPr>
      <w:t>216a</w:t>
    </w:r>
  </w:p>
  <w:p w:rsidR="009D5FC0" w:rsidRDefault="009D5FC0">
    <w:pPr>
      <w:pStyle w:val="Header"/>
      <w:widowControl w:val="0"/>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216</w:t>
    </w:r>
    <w:r>
      <w:rPr>
        <w:rStyle w:val="PageNumber"/>
      </w:rPr>
      <w:fldChar w:fldCharType="end"/>
    </w:r>
  </w:p>
  <w:p w:rsidR="009D5FC0" w:rsidRDefault="009D5FC0">
    <w:pPr>
      <w:pStyle w:val="Header"/>
      <w:widowControl w:val="0"/>
      <w:tabs>
        <w:tab w:val="clear" w:pos="4320"/>
        <w:tab w:val="clear" w:pos="8640"/>
        <w:tab w:val="center" w:pos="4800"/>
        <w:tab w:val="right" w:pos="9180"/>
      </w:tabs>
      <w:ind w:right="-864"/>
    </w:pPr>
    <w:r>
      <w:t>Dr. Rick Griffith</w:t>
    </w:r>
    <w:r>
      <w:tab/>
      <w:t>New Testament Survey: 2 Thessalonians</w:t>
    </w:r>
    <w:r>
      <w:tab/>
    </w:r>
    <w:r>
      <w:rPr>
        <w:rStyle w:val="PageNumber"/>
      </w:rPr>
      <w:t>216b</w:t>
    </w:r>
  </w:p>
  <w:p w:rsidR="009D5FC0" w:rsidRDefault="009D5FC0">
    <w:pPr>
      <w:pStyle w:val="Header"/>
      <w:widowControl w:v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231</w:t>
    </w:r>
    <w:r>
      <w:rPr>
        <w:rStyle w:val="PageNumber"/>
      </w:rPr>
      <w:fldChar w:fldCharType="end"/>
    </w:r>
  </w:p>
  <w:p w:rsidR="009D5FC0" w:rsidRDefault="009D5FC0">
    <w:pPr>
      <w:pStyle w:val="Header"/>
      <w:widowControl w:val="0"/>
      <w:tabs>
        <w:tab w:val="clear" w:pos="4320"/>
        <w:tab w:val="clear" w:pos="8640"/>
        <w:tab w:val="center" w:pos="4800"/>
        <w:tab w:val="right" w:pos="9540"/>
      </w:tabs>
      <w:ind w:right="-864"/>
    </w:pPr>
    <w:r>
      <w:t>Dr. Rick Griffith</w:t>
    </w:r>
    <w:r>
      <w:tab/>
      <w:t>New Testament Survey: 1 Timothy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231</w:t>
    </w:r>
    <w:r>
      <w:rPr>
        <w:rStyle w:val="PageNumber"/>
      </w:rPr>
      <w:fldChar w:fldCharType="end"/>
    </w:r>
  </w:p>
  <w:p w:rsidR="009D5FC0" w:rsidRDefault="009D5FC0">
    <w:pPr>
      <w:pStyle w:val="Header"/>
      <w:widowControl w:v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236</w:t>
    </w:r>
    <w:r>
      <w:rPr>
        <w:rStyle w:val="PageNumber"/>
      </w:rPr>
      <w:fldChar w:fldCharType="end"/>
    </w:r>
  </w:p>
  <w:p w:rsidR="009D5FC0" w:rsidRDefault="009D5FC0">
    <w:pPr>
      <w:pStyle w:val="Header"/>
      <w:widowControl w:val="0"/>
      <w:tabs>
        <w:tab w:val="clear" w:pos="4320"/>
        <w:tab w:val="clear" w:pos="8640"/>
        <w:tab w:val="center" w:pos="4800"/>
        <w:tab w:val="right" w:pos="9540"/>
      </w:tabs>
      <w:ind w:right="-864"/>
    </w:pPr>
    <w:r>
      <w:t>Dr. Rick Griffith</w:t>
    </w:r>
    <w:r>
      <w:tab/>
      <w:t>New Testament Survey: 1 Timothy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236</w:t>
    </w:r>
    <w:r>
      <w:rPr>
        <w:rStyle w:val="PageNumber"/>
      </w:rPr>
      <w:fldChar w:fldCharType="end"/>
    </w:r>
  </w:p>
  <w:p w:rsidR="009D5FC0" w:rsidRDefault="009D5FC0">
    <w:pPr>
      <w:pStyle w:val="Header"/>
      <w:widowControl w:val="0"/>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4320"/>
        <w:tab w:val="clear" w:pos="8640"/>
        <w:tab w:val="center" w:pos="4800"/>
        <w:tab w:val="right" w:pos="9240"/>
      </w:tabs>
      <w:ind w:right="-864"/>
    </w:pPr>
    <w:r>
      <w:t>Dr. Rick Griffith</w:t>
    </w:r>
    <w:r>
      <w:tab/>
      <w:t>New Testament Survey:  1 Timothy</w:t>
    </w:r>
    <w:r>
      <w:tab/>
    </w:r>
    <w:r>
      <w:rPr>
        <w:rStyle w:val="PageNumber"/>
      </w:rPr>
      <w:t>236</w:t>
    </w:r>
    <w:r>
      <w:rPr>
        <w:rStyle w:val="PageNumber"/>
      </w:rPr>
      <w:fldChar w:fldCharType="begin"/>
    </w:r>
    <w:r>
      <w:rPr>
        <w:rStyle w:val="PageNumber"/>
      </w:rPr>
      <w:instrText xml:space="preserve"> PAGE </w:instrText>
    </w:r>
    <w:r>
      <w:rPr>
        <w:rStyle w:val="PageNumber"/>
      </w:rPr>
      <w:fldChar w:fldCharType="separate"/>
    </w:r>
    <w:r>
      <w:rPr>
        <w:rStyle w:val="PageNumber"/>
        <w:noProof/>
      </w:rPr>
      <w:t>c</w:t>
    </w:r>
    <w:r>
      <w:rPr>
        <w:rStyle w:val="PageNumber"/>
      </w:rPr>
      <w:fldChar w:fldCharType="end"/>
    </w:r>
  </w:p>
  <w:p w:rsidR="009D5FC0" w:rsidRDefault="009D5FC0">
    <w:pPr>
      <w:pStyle w:val="Header"/>
      <w:widowControl w:v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rsidP="00D63619">
    <w:pPr>
      <w:pStyle w:val="Header"/>
      <w:widowControl w:val="0"/>
      <w:tabs>
        <w:tab w:val="clear" w:pos="4320"/>
        <w:tab w:val="clear" w:pos="8640"/>
        <w:tab w:val="center" w:pos="4800"/>
        <w:tab w:val="right" w:pos="9240"/>
      </w:tabs>
      <w:ind w:right="-864"/>
    </w:pPr>
    <w:r>
      <w:t>Dr. Rick Griffith</w:t>
    </w:r>
    <w:r>
      <w:tab/>
      <w:t>New Testament Survey:  1 Timothy</w:t>
    </w:r>
    <w:r>
      <w:tab/>
    </w:r>
    <w:r>
      <w:rPr>
        <w:rStyle w:val="PageNumber"/>
      </w:rPr>
      <w:t>236</w:t>
    </w:r>
    <w:r>
      <w:rPr>
        <w:rStyle w:val="PageNumber"/>
      </w:rPr>
      <w:fldChar w:fldCharType="begin"/>
    </w:r>
    <w:r>
      <w:rPr>
        <w:rStyle w:val="PageNumber"/>
      </w:rPr>
      <w:instrText xml:space="preserve"> PAGE </w:instrText>
    </w:r>
    <w:r>
      <w:rPr>
        <w:rStyle w:val="PageNumber"/>
      </w:rPr>
      <w:fldChar w:fldCharType="separate"/>
    </w:r>
    <w:r>
      <w:rPr>
        <w:rStyle w:val="PageNumber"/>
        <w:noProof/>
      </w:rPr>
      <w:t>g</w:t>
    </w:r>
    <w:r>
      <w:rPr>
        <w:rStyle w:val="PageNumber"/>
      </w:rPr>
      <w:fldChar w:fldCharType="end"/>
    </w:r>
  </w:p>
  <w:p w:rsidR="009D5FC0" w:rsidRDefault="009D5FC0">
    <w:pPr>
      <w:pStyle w:val="Header"/>
      <w:widowControl w:val="0"/>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widowControl w:val="0"/>
      <w:tabs>
        <w:tab w:val="clear" w:pos="4320"/>
        <w:tab w:val="clear" w:pos="8640"/>
        <w:tab w:val="center" w:pos="4800"/>
        <w:tab w:val="right" w:pos="9540"/>
      </w:tabs>
      <w:ind w:right="-864"/>
    </w:pPr>
    <w:r>
      <w:t>Dr. Rick Griffith</w:t>
    </w:r>
    <w:r>
      <w:tab/>
      <w:t>New Testament Survey:  1 Timothy</w:t>
    </w:r>
    <w:r>
      <w:tab/>
    </w:r>
    <w:r>
      <w:rPr>
        <w:rStyle w:val="PageNumber"/>
      </w:rPr>
      <w:t>236h</w:t>
    </w:r>
  </w:p>
  <w:p w:rsidR="009D5FC0" w:rsidRDefault="009D5FC0">
    <w:pPr>
      <w:pStyle w:val="Header"/>
      <w:widowControl w:v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5FC0" w:rsidRDefault="009D5F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9D5FC0" w:rsidRDefault="009D5FC0">
    <w:pPr>
      <w:pStyle w:val="Heade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2pt;height:6.2pt" o:bullet="t">
        <v:imagedata r:id="rId1" o:title="BD15059_"/>
      </v:shape>
    </w:pict>
  </w:numPicBullet>
  <w:abstractNum w:abstractNumId="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B"/>
    <w:multiLevelType w:val="singleLevel"/>
    <w:tmpl w:val="00000000"/>
    <w:lvl w:ilvl="0">
      <w:start w:val="2"/>
      <w:numFmt w:val="upperLetter"/>
      <w:lvlText w:val="%1."/>
      <w:lvlJc w:val="left"/>
      <w:pPr>
        <w:tabs>
          <w:tab w:val="num" w:pos="720"/>
        </w:tabs>
        <w:ind w:left="720" w:hanging="360"/>
      </w:pPr>
      <w:rPr>
        <w:rFonts w:hint="default"/>
      </w:rPr>
    </w:lvl>
  </w:abstractNum>
  <w:abstractNum w:abstractNumId="8" w15:restartNumberingAfterBreak="0">
    <w:nsid w:val="006D71DC"/>
    <w:multiLevelType w:val="hybridMultilevel"/>
    <w:tmpl w:val="874E2AE4"/>
    <w:lvl w:ilvl="0" w:tplc="13306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1276883"/>
    <w:multiLevelType w:val="hybridMultilevel"/>
    <w:tmpl w:val="DC925558"/>
    <w:lvl w:ilvl="0" w:tplc="6590B976">
      <w:start w:val="3"/>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0"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2"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B857765"/>
    <w:multiLevelType w:val="hybridMultilevel"/>
    <w:tmpl w:val="5FFEFC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A901ECE"/>
    <w:multiLevelType w:val="hybridMultilevel"/>
    <w:tmpl w:val="AC387FE2"/>
    <w:lvl w:ilvl="0" w:tplc="8B7CAB56">
      <w:start w:val="1"/>
      <w:numFmt w:val="bullet"/>
      <w:lvlText w:val="–"/>
      <w:lvlJc w:val="left"/>
      <w:pPr>
        <w:ind w:left="720" w:hanging="360"/>
      </w:pPr>
      <w:rPr>
        <w:rFonts w:ascii="Times" w:eastAsia="SimSu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65D4F4B"/>
    <w:multiLevelType w:val="hybridMultilevel"/>
    <w:tmpl w:val="52DC1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21" w15:restartNumberingAfterBreak="0">
    <w:nsid w:val="393A1D7B"/>
    <w:multiLevelType w:val="hybridMultilevel"/>
    <w:tmpl w:val="9522D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821B5D"/>
    <w:multiLevelType w:val="hybridMultilevel"/>
    <w:tmpl w:val="1D22F480"/>
    <w:lvl w:ilvl="0" w:tplc="00150409">
      <w:start w:val="5"/>
      <w:numFmt w:val="upp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073378B"/>
    <w:multiLevelType w:val="hybridMultilevel"/>
    <w:tmpl w:val="0D2E0E88"/>
    <w:lvl w:ilvl="0" w:tplc="1D328F90">
      <w:start w:val="1"/>
      <w:numFmt w:val="decimal"/>
      <w:lvlText w:val="%1."/>
      <w:lvlJc w:val="left"/>
      <w:pPr>
        <w:tabs>
          <w:tab w:val="num" w:pos="720"/>
        </w:tabs>
        <w:ind w:left="720" w:hanging="360"/>
      </w:pPr>
    </w:lvl>
    <w:lvl w:ilvl="1" w:tplc="0FAE093A" w:tentative="1">
      <w:start w:val="1"/>
      <w:numFmt w:val="lowerLetter"/>
      <w:lvlText w:val="%2."/>
      <w:lvlJc w:val="left"/>
      <w:pPr>
        <w:tabs>
          <w:tab w:val="num" w:pos="1440"/>
        </w:tabs>
        <w:ind w:left="1440" w:hanging="360"/>
      </w:pPr>
    </w:lvl>
    <w:lvl w:ilvl="2" w:tplc="37D42072" w:tentative="1">
      <w:start w:val="1"/>
      <w:numFmt w:val="lowerRoman"/>
      <w:lvlText w:val="%3."/>
      <w:lvlJc w:val="right"/>
      <w:pPr>
        <w:tabs>
          <w:tab w:val="num" w:pos="2160"/>
        </w:tabs>
        <w:ind w:left="2160" w:hanging="180"/>
      </w:pPr>
    </w:lvl>
    <w:lvl w:ilvl="3" w:tplc="FCD29310" w:tentative="1">
      <w:start w:val="1"/>
      <w:numFmt w:val="decimal"/>
      <w:lvlText w:val="%4."/>
      <w:lvlJc w:val="left"/>
      <w:pPr>
        <w:tabs>
          <w:tab w:val="num" w:pos="2880"/>
        </w:tabs>
        <w:ind w:left="2880" w:hanging="360"/>
      </w:pPr>
    </w:lvl>
    <w:lvl w:ilvl="4" w:tplc="529472DE" w:tentative="1">
      <w:start w:val="1"/>
      <w:numFmt w:val="lowerLetter"/>
      <w:lvlText w:val="%5."/>
      <w:lvlJc w:val="left"/>
      <w:pPr>
        <w:tabs>
          <w:tab w:val="num" w:pos="3600"/>
        </w:tabs>
        <w:ind w:left="3600" w:hanging="360"/>
      </w:pPr>
    </w:lvl>
    <w:lvl w:ilvl="5" w:tplc="38184362" w:tentative="1">
      <w:start w:val="1"/>
      <w:numFmt w:val="lowerRoman"/>
      <w:lvlText w:val="%6."/>
      <w:lvlJc w:val="right"/>
      <w:pPr>
        <w:tabs>
          <w:tab w:val="num" w:pos="4320"/>
        </w:tabs>
        <w:ind w:left="4320" w:hanging="180"/>
      </w:pPr>
    </w:lvl>
    <w:lvl w:ilvl="6" w:tplc="7A3E3B4E" w:tentative="1">
      <w:start w:val="1"/>
      <w:numFmt w:val="decimal"/>
      <w:lvlText w:val="%7."/>
      <w:lvlJc w:val="left"/>
      <w:pPr>
        <w:tabs>
          <w:tab w:val="num" w:pos="5040"/>
        </w:tabs>
        <w:ind w:left="5040" w:hanging="360"/>
      </w:pPr>
    </w:lvl>
    <w:lvl w:ilvl="7" w:tplc="A94677B4" w:tentative="1">
      <w:start w:val="1"/>
      <w:numFmt w:val="lowerLetter"/>
      <w:lvlText w:val="%8."/>
      <w:lvlJc w:val="left"/>
      <w:pPr>
        <w:tabs>
          <w:tab w:val="num" w:pos="5760"/>
        </w:tabs>
        <w:ind w:left="5760" w:hanging="360"/>
      </w:pPr>
    </w:lvl>
    <w:lvl w:ilvl="8" w:tplc="BC467836" w:tentative="1">
      <w:start w:val="1"/>
      <w:numFmt w:val="lowerRoman"/>
      <w:lvlText w:val="%9."/>
      <w:lvlJc w:val="right"/>
      <w:pPr>
        <w:tabs>
          <w:tab w:val="num" w:pos="6480"/>
        </w:tabs>
        <w:ind w:left="6480" w:hanging="180"/>
      </w:pPr>
    </w:lvl>
  </w:abstractNum>
  <w:abstractNum w:abstractNumId="24" w15:restartNumberingAfterBreak="0">
    <w:nsid w:val="49062D7B"/>
    <w:multiLevelType w:val="hybridMultilevel"/>
    <w:tmpl w:val="5BD466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6"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B126D65"/>
    <w:multiLevelType w:val="hybridMultilevel"/>
    <w:tmpl w:val="30E055CA"/>
    <w:lvl w:ilvl="0" w:tplc="00050409">
      <w:start w:val="1"/>
      <w:numFmt w:val="decimal"/>
      <w:lvlText w:val="%1."/>
      <w:lvlJc w:val="left"/>
      <w:pPr>
        <w:tabs>
          <w:tab w:val="num" w:pos="720"/>
        </w:tabs>
        <w:ind w:left="720" w:hanging="360"/>
      </w:pPr>
      <w:rPr>
        <w:rFonts w:hint="default"/>
        <w:color w:val="auto"/>
      </w:rPr>
    </w:lvl>
    <w:lvl w:ilvl="1" w:tplc="00030409" w:tentative="1">
      <w:start w:val="1"/>
      <w:numFmt w:val="bullet"/>
      <w:lvlText w:val="o"/>
      <w:lvlJc w:val="left"/>
      <w:pPr>
        <w:tabs>
          <w:tab w:val="num" w:pos="1440"/>
        </w:tabs>
        <w:ind w:left="1440" w:hanging="360"/>
      </w:pPr>
      <w:rPr>
        <w:rFonts w:ascii="Courier New" w:hAnsi="Courier New" w:cs="Gill Sans Light"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Gill Sans Light"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Gill Sans Light"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7D3A7C6A"/>
    <w:multiLevelType w:val="hybridMultilevel"/>
    <w:tmpl w:val="01C07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873467"/>
    <w:multiLevelType w:val="hybridMultilevel"/>
    <w:tmpl w:val="18ACD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252" w:hanging="360"/>
        </w:pPr>
        <w:rPr>
          <w:rFonts w:ascii="Symbol" w:hAnsi="Symbol" w:hint="default"/>
        </w:rPr>
      </w:lvl>
    </w:lvlOverride>
  </w:num>
  <w:num w:numId="2">
    <w:abstractNumId w:val="2"/>
  </w:num>
  <w:num w:numId="3">
    <w:abstractNumId w:val="3"/>
  </w:num>
  <w:num w:numId="4">
    <w:abstractNumId w:val="4"/>
  </w:num>
  <w:num w:numId="5">
    <w:abstractNumId w:val="5"/>
  </w:num>
  <w:num w:numId="6">
    <w:abstractNumId w:val="6"/>
  </w:num>
  <w:num w:numId="7">
    <w:abstractNumId w:val="7"/>
  </w:num>
  <w:num w:numId="8">
    <w:abstractNumId w:val="3"/>
  </w:num>
  <w:num w:numId="9">
    <w:abstractNumId w:val="4"/>
  </w:num>
  <w:num w:numId="10">
    <w:abstractNumId w:val="2"/>
  </w:num>
  <w:num w:numId="11">
    <w:abstractNumId w:val="3"/>
  </w:num>
  <w:num w:numId="12">
    <w:abstractNumId w:val="2"/>
  </w:num>
  <w:num w:numId="13">
    <w:abstractNumId w:val="4"/>
  </w:num>
  <w:num w:numId="14">
    <w:abstractNumId w:val="23"/>
  </w:num>
  <w:num w:numId="15">
    <w:abstractNumId w:val="29"/>
  </w:num>
  <w:num w:numId="16">
    <w:abstractNumId w:val="9"/>
  </w:num>
  <w:num w:numId="17">
    <w:abstractNumId w:val="22"/>
  </w:num>
  <w:num w:numId="18">
    <w:abstractNumId w:val="31"/>
  </w:num>
  <w:num w:numId="19">
    <w:abstractNumId w:val="32"/>
  </w:num>
  <w:num w:numId="20">
    <w:abstractNumId w:val="17"/>
  </w:num>
  <w:num w:numId="21">
    <w:abstractNumId w:val="21"/>
  </w:num>
  <w:num w:numId="22">
    <w:abstractNumId w:val="13"/>
  </w:num>
  <w:num w:numId="23">
    <w:abstractNumId w:val="0"/>
  </w:num>
  <w:num w:numId="24">
    <w:abstractNumId w:val="15"/>
  </w:num>
  <w:num w:numId="25">
    <w:abstractNumId w:val="28"/>
  </w:num>
  <w:num w:numId="26">
    <w:abstractNumId w:val="10"/>
  </w:num>
  <w:num w:numId="27">
    <w:abstractNumId w:val="3"/>
    <w:lvlOverride w:ilvl="0">
      <w:lvl w:ilvl="0">
        <w:start w:val="1"/>
        <w:numFmt w:val="decimal"/>
        <w:lvlText w:val="%1."/>
        <w:legacy w:legacy="1" w:legacySpace="0" w:legacyIndent="360"/>
        <w:lvlJc w:val="left"/>
        <w:pPr>
          <w:ind w:left="360" w:hanging="360"/>
        </w:pPr>
      </w:lvl>
    </w:lvlOverride>
  </w:num>
  <w:num w:numId="28">
    <w:abstractNumId w:val="3"/>
    <w:lvlOverride w:ilvl="0">
      <w:lvl w:ilvl="0">
        <w:start w:val="1"/>
        <w:numFmt w:val="decimal"/>
        <w:lvlText w:val="%1."/>
        <w:legacy w:legacy="1" w:legacySpace="0" w:legacyIndent="360"/>
        <w:lvlJc w:val="left"/>
        <w:pPr>
          <w:ind w:left="360" w:hanging="360"/>
        </w:pPr>
      </w:lvl>
    </w:lvlOverride>
  </w:num>
  <w:num w:numId="29">
    <w:abstractNumId w:val="3"/>
    <w:lvlOverride w:ilvl="0">
      <w:lvl w:ilvl="0">
        <w:start w:val="1"/>
        <w:numFmt w:val="decimal"/>
        <w:lvlText w:val="%1."/>
        <w:legacy w:legacy="1" w:legacySpace="0" w:legacyIndent="360"/>
        <w:lvlJc w:val="left"/>
        <w:pPr>
          <w:ind w:left="360" w:hanging="360"/>
        </w:pPr>
      </w:lvl>
    </w:lvlOverride>
  </w:num>
  <w:num w:numId="30">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31">
    <w:abstractNumId w:val="18"/>
  </w:num>
  <w:num w:numId="32">
    <w:abstractNumId w:val="25"/>
  </w:num>
  <w:num w:numId="33">
    <w:abstractNumId w:val="16"/>
  </w:num>
  <w:num w:numId="34">
    <w:abstractNumId w:val="27"/>
  </w:num>
  <w:num w:numId="35">
    <w:abstractNumId w:val="26"/>
  </w:num>
  <w:num w:numId="36">
    <w:abstractNumId w:val="11"/>
  </w:num>
  <w:num w:numId="37">
    <w:abstractNumId w:val="20"/>
  </w:num>
  <w:num w:numId="38">
    <w:abstractNumId w:val="12"/>
  </w:num>
  <w:num w:numId="39">
    <w:abstractNumId w:val="30"/>
  </w:num>
  <w:num w:numId="40">
    <w:abstractNumId w:val="14"/>
  </w:num>
  <w:num w:numId="41">
    <w:abstractNumId w:val="8"/>
  </w:num>
  <w:num w:numId="42">
    <w:abstractNumId w:val="24"/>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displayBackgroundShape/>
  <w:printFractionalCharacterWidth/>
  <w:embedSystemFonts/>
  <w:hideSpellingErrors/>
  <w:activeWritingStyle w:appName="MSWord" w:lang="en-US" w:vendorID="8" w:dllVersion="513" w:checkStyle="1"/>
  <w:activeWritingStyle w:appName="MSWord" w:lang="fr-FR" w:vendorID="65" w:dllVersion="514"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EFE"/>
    <w:rsid w:val="00002EA1"/>
    <w:rsid w:val="000038E0"/>
    <w:rsid w:val="00007055"/>
    <w:rsid w:val="00012F67"/>
    <w:rsid w:val="000175C5"/>
    <w:rsid w:val="000232D0"/>
    <w:rsid w:val="00025386"/>
    <w:rsid w:val="0003078E"/>
    <w:rsid w:val="00030B4B"/>
    <w:rsid w:val="00032491"/>
    <w:rsid w:val="00032766"/>
    <w:rsid w:val="00032B0D"/>
    <w:rsid w:val="00032C3D"/>
    <w:rsid w:val="00033FBB"/>
    <w:rsid w:val="00034FD6"/>
    <w:rsid w:val="0004029F"/>
    <w:rsid w:val="00044C6E"/>
    <w:rsid w:val="00050DDD"/>
    <w:rsid w:val="00051F94"/>
    <w:rsid w:val="0005339D"/>
    <w:rsid w:val="000622D4"/>
    <w:rsid w:val="00063CD8"/>
    <w:rsid w:val="00063DF4"/>
    <w:rsid w:val="00064ECE"/>
    <w:rsid w:val="00070C01"/>
    <w:rsid w:val="00072E2B"/>
    <w:rsid w:val="000801F8"/>
    <w:rsid w:val="000831D4"/>
    <w:rsid w:val="00092833"/>
    <w:rsid w:val="00093A06"/>
    <w:rsid w:val="00094B3B"/>
    <w:rsid w:val="00094D2E"/>
    <w:rsid w:val="00097BD7"/>
    <w:rsid w:val="000A0795"/>
    <w:rsid w:val="000A4A2D"/>
    <w:rsid w:val="000A600F"/>
    <w:rsid w:val="000A6A40"/>
    <w:rsid w:val="000A778F"/>
    <w:rsid w:val="000B00DB"/>
    <w:rsid w:val="000B0ACA"/>
    <w:rsid w:val="000B2ADA"/>
    <w:rsid w:val="000B2EA3"/>
    <w:rsid w:val="000C1583"/>
    <w:rsid w:val="000C15F1"/>
    <w:rsid w:val="000C62B0"/>
    <w:rsid w:val="000C6A86"/>
    <w:rsid w:val="000D2510"/>
    <w:rsid w:val="000D3485"/>
    <w:rsid w:val="000D4279"/>
    <w:rsid w:val="000D4B99"/>
    <w:rsid w:val="000D7108"/>
    <w:rsid w:val="000D7EBC"/>
    <w:rsid w:val="000E01CC"/>
    <w:rsid w:val="000E0875"/>
    <w:rsid w:val="000E1881"/>
    <w:rsid w:val="000E21F6"/>
    <w:rsid w:val="000E39D4"/>
    <w:rsid w:val="000E46C2"/>
    <w:rsid w:val="000E4B7B"/>
    <w:rsid w:val="000E6D84"/>
    <w:rsid w:val="000F02D6"/>
    <w:rsid w:val="000F17AC"/>
    <w:rsid w:val="000F4712"/>
    <w:rsid w:val="000F4E77"/>
    <w:rsid w:val="000F715C"/>
    <w:rsid w:val="001022A1"/>
    <w:rsid w:val="00102B29"/>
    <w:rsid w:val="00103469"/>
    <w:rsid w:val="00104386"/>
    <w:rsid w:val="001140BC"/>
    <w:rsid w:val="0011412D"/>
    <w:rsid w:val="00122D71"/>
    <w:rsid w:val="0012377A"/>
    <w:rsid w:val="001240C8"/>
    <w:rsid w:val="00124EAC"/>
    <w:rsid w:val="00125068"/>
    <w:rsid w:val="00126494"/>
    <w:rsid w:val="00127481"/>
    <w:rsid w:val="001315C7"/>
    <w:rsid w:val="00135307"/>
    <w:rsid w:val="00136076"/>
    <w:rsid w:val="001368E5"/>
    <w:rsid w:val="00136B81"/>
    <w:rsid w:val="001372BE"/>
    <w:rsid w:val="0014194F"/>
    <w:rsid w:val="00141FC5"/>
    <w:rsid w:val="00144195"/>
    <w:rsid w:val="001465EF"/>
    <w:rsid w:val="00146861"/>
    <w:rsid w:val="00153BB6"/>
    <w:rsid w:val="00153E5C"/>
    <w:rsid w:val="00155802"/>
    <w:rsid w:val="00160156"/>
    <w:rsid w:val="0016038D"/>
    <w:rsid w:val="001616BE"/>
    <w:rsid w:val="00161D44"/>
    <w:rsid w:val="001620CC"/>
    <w:rsid w:val="001620CF"/>
    <w:rsid w:val="001640E0"/>
    <w:rsid w:val="00164B9E"/>
    <w:rsid w:val="00164FA0"/>
    <w:rsid w:val="001654B4"/>
    <w:rsid w:val="00166C08"/>
    <w:rsid w:val="0016703B"/>
    <w:rsid w:val="00170B75"/>
    <w:rsid w:val="00171241"/>
    <w:rsid w:val="00172242"/>
    <w:rsid w:val="00180E78"/>
    <w:rsid w:val="0018121B"/>
    <w:rsid w:val="00182D59"/>
    <w:rsid w:val="001839D4"/>
    <w:rsid w:val="001952F1"/>
    <w:rsid w:val="001958BD"/>
    <w:rsid w:val="0019717B"/>
    <w:rsid w:val="001A185E"/>
    <w:rsid w:val="001A317B"/>
    <w:rsid w:val="001A3548"/>
    <w:rsid w:val="001A3F1F"/>
    <w:rsid w:val="001A504D"/>
    <w:rsid w:val="001A790F"/>
    <w:rsid w:val="001A7EEF"/>
    <w:rsid w:val="001B559C"/>
    <w:rsid w:val="001B7228"/>
    <w:rsid w:val="001C0F34"/>
    <w:rsid w:val="001C3320"/>
    <w:rsid w:val="001C3FB8"/>
    <w:rsid w:val="001C4B11"/>
    <w:rsid w:val="001D1738"/>
    <w:rsid w:val="001E2802"/>
    <w:rsid w:val="001E636D"/>
    <w:rsid w:val="001E694A"/>
    <w:rsid w:val="001E7B49"/>
    <w:rsid w:val="001F4C69"/>
    <w:rsid w:val="0020083A"/>
    <w:rsid w:val="002012DB"/>
    <w:rsid w:val="002031CC"/>
    <w:rsid w:val="0020744D"/>
    <w:rsid w:val="0021535A"/>
    <w:rsid w:val="002214AD"/>
    <w:rsid w:val="0022256C"/>
    <w:rsid w:val="00223C30"/>
    <w:rsid w:val="0022479C"/>
    <w:rsid w:val="00226799"/>
    <w:rsid w:val="00233819"/>
    <w:rsid w:val="00233BAE"/>
    <w:rsid w:val="002350AF"/>
    <w:rsid w:val="00235110"/>
    <w:rsid w:val="00235F3B"/>
    <w:rsid w:val="002369F6"/>
    <w:rsid w:val="002403C8"/>
    <w:rsid w:val="00245A2C"/>
    <w:rsid w:val="00251B35"/>
    <w:rsid w:val="00253E80"/>
    <w:rsid w:val="0025470C"/>
    <w:rsid w:val="0025652C"/>
    <w:rsid w:val="00257A75"/>
    <w:rsid w:val="00260530"/>
    <w:rsid w:val="002616F2"/>
    <w:rsid w:val="00261EC6"/>
    <w:rsid w:val="00262A0C"/>
    <w:rsid w:val="0026409C"/>
    <w:rsid w:val="00266398"/>
    <w:rsid w:val="00275042"/>
    <w:rsid w:val="00275B02"/>
    <w:rsid w:val="0028192C"/>
    <w:rsid w:val="0028226C"/>
    <w:rsid w:val="00287024"/>
    <w:rsid w:val="002910A3"/>
    <w:rsid w:val="00292738"/>
    <w:rsid w:val="002A146C"/>
    <w:rsid w:val="002A6361"/>
    <w:rsid w:val="002A76DE"/>
    <w:rsid w:val="002B400A"/>
    <w:rsid w:val="002B59A8"/>
    <w:rsid w:val="002C2B01"/>
    <w:rsid w:val="002C2F68"/>
    <w:rsid w:val="002C5913"/>
    <w:rsid w:val="002C5CE9"/>
    <w:rsid w:val="002C64FD"/>
    <w:rsid w:val="002C7547"/>
    <w:rsid w:val="002D04AE"/>
    <w:rsid w:val="002D6266"/>
    <w:rsid w:val="002D74A3"/>
    <w:rsid w:val="002D78E0"/>
    <w:rsid w:val="002E034D"/>
    <w:rsid w:val="002E04CE"/>
    <w:rsid w:val="002E2315"/>
    <w:rsid w:val="002E3465"/>
    <w:rsid w:val="002E5134"/>
    <w:rsid w:val="002E55DE"/>
    <w:rsid w:val="002E575D"/>
    <w:rsid w:val="002E5C3E"/>
    <w:rsid w:val="002E6071"/>
    <w:rsid w:val="002E7C7E"/>
    <w:rsid w:val="002F3FBF"/>
    <w:rsid w:val="002F43E4"/>
    <w:rsid w:val="002F447A"/>
    <w:rsid w:val="002F53BF"/>
    <w:rsid w:val="003010A0"/>
    <w:rsid w:val="003015C9"/>
    <w:rsid w:val="0030261F"/>
    <w:rsid w:val="00302E30"/>
    <w:rsid w:val="00303CC1"/>
    <w:rsid w:val="003044F3"/>
    <w:rsid w:val="00304D1C"/>
    <w:rsid w:val="00305626"/>
    <w:rsid w:val="0030691A"/>
    <w:rsid w:val="00311938"/>
    <w:rsid w:val="00312A52"/>
    <w:rsid w:val="00312CBD"/>
    <w:rsid w:val="0031350E"/>
    <w:rsid w:val="00314690"/>
    <w:rsid w:val="00315956"/>
    <w:rsid w:val="00315E7D"/>
    <w:rsid w:val="0031706F"/>
    <w:rsid w:val="00317E2C"/>
    <w:rsid w:val="00320494"/>
    <w:rsid w:val="00325FC2"/>
    <w:rsid w:val="003277A1"/>
    <w:rsid w:val="00331955"/>
    <w:rsid w:val="00331BB4"/>
    <w:rsid w:val="00331BC6"/>
    <w:rsid w:val="00332046"/>
    <w:rsid w:val="00334BA5"/>
    <w:rsid w:val="00334EB5"/>
    <w:rsid w:val="00335AD3"/>
    <w:rsid w:val="00340C92"/>
    <w:rsid w:val="00342EF5"/>
    <w:rsid w:val="003468D0"/>
    <w:rsid w:val="00347F6A"/>
    <w:rsid w:val="00350A5D"/>
    <w:rsid w:val="00351314"/>
    <w:rsid w:val="00351A30"/>
    <w:rsid w:val="00360513"/>
    <w:rsid w:val="00360EA2"/>
    <w:rsid w:val="0036240B"/>
    <w:rsid w:val="00363640"/>
    <w:rsid w:val="0036437F"/>
    <w:rsid w:val="00364B62"/>
    <w:rsid w:val="00366B51"/>
    <w:rsid w:val="003720E2"/>
    <w:rsid w:val="00372312"/>
    <w:rsid w:val="00373591"/>
    <w:rsid w:val="00373D26"/>
    <w:rsid w:val="00377E8A"/>
    <w:rsid w:val="00381C93"/>
    <w:rsid w:val="00383446"/>
    <w:rsid w:val="003853D9"/>
    <w:rsid w:val="003905E5"/>
    <w:rsid w:val="00391A07"/>
    <w:rsid w:val="00392235"/>
    <w:rsid w:val="00395EFA"/>
    <w:rsid w:val="00397AF0"/>
    <w:rsid w:val="003A19B2"/>
    <w:rsid w:val="003A3C92"/>
    <w:rsid w:val="003A53C7"/>
    <w:rsid w:val="003A55E4"/>
    <w:rsid w:val="003A5A9A"/>
    <w:rsid w:val="003B19E8"/>
    <w:rsid w:val="003B265C"/>
    <w:rsid w:val="003B35A9"/>
    <w:rsid w:val="003B4E87"/>
    <w:rsid w:val="003B5DDA"/>
    <w:rsid w:val="003B665C"/>
    <w:rsid w:val="003B6862"/>
    <w:rsid w:val="003C0400"/>
    <w:rsid w:val="003C3DCA"/>
    <w:rsid w:val="003D4867"/>
    <w:rsid w:val="003D4FA4"/>
    <w:rsid w:val="003D67B0"/>
    <w:rsid w:val="003D69DC"/>
    <w:rsid w:val="003D6ACA"/>
    <w:rsid w:val="003D6BB1"/>
    <w:rsid w:val="003D7438"/>
    <w:rsid w:val="003E017A"/>
    <w:rsid w:val="003E04E6"/>
    <w:rsid w:val="003E0D8C"/>
    <w:rsid w:val="003E1836"/>
    <w:rsid w:val="003E372A"/>
    <w:rsid w:val="003E6FDD"/>
    <w:rsid w:val="003E771C"/>
    <w:rsid w:val="003F2A97"/>
    <w:rsid w:val="003F2C1B"/>
    <w:rsid w:val="003F3035"/>
    <w:rsid w:val="003F52C9"/>
    <w:rsid w:val="003F6390"/>
    <w:rsid w:val="003F6B88"/>
    <w:rsid w:val="003F7E3D"/>
    <w:rsid w:val="004004E8"/>
    <w:rsid w:val="004041EA"/>
    <w:rsid w:val="00406FC1"/>
    <w:rsid w:val="004110C2"/>
    <w:rsid w:val="004143AB"/>
    <w:rsid w:val="00416741"/>
    <w:rsid w:val="00425AD3"/>
    <w:rsid w:val="00425CB8"/>
    <w:rsid w:val="00431FD8"/>
    <w:rsid w:val="0043337D"/>
    <w:rsid w:val="004439DC"/>
    <w:rsid w:val="00446580"/>
    <w:rsid w:val="00450DD7"/>
    <w:rsid w:val="004551F7"/>
    <w:rsid w:val="00460213"/>
    <w:rsid w:val="00460C3C"/>
    <w:rsid w:val="0046145B"/>
    <w:rsid w:val="004628BC"/>
    <w:rsid w:val="00463F70"/>
    <w:rsid w:val="00470F87"/>
    <w:rsid w:val="00474414"/>
    <w:rsid w:val="0047708E"/>
    <w:rsid w:val="00480DEA"/>
    <w:rsid w:val="00481C51"/>
    <w:rsid w:val="00482324"/>
    <w:rsid w:val="00482B44"/>
    <w:rsid w:val="00483CB7"/>
    <w:rsid w:val="0048425B"/>
    <w:rsid w:val="00493AC0"/>
    <w:rsid w:val="00494312"/>
    <w:rsid w:val="004950E4"/>
    <w:rsid w:val="00495158"/>
    <w:rsid w:val="004A40E8"/>
    <w:rsid w:val="004A7A39"/>
    <w:rsid w:val="004B3C68"/>
    <w:rsid w:val="004B4FE7"/>
    <w:rsid w:val="004C23AF"/>
    <w:rsid w:val="004C3E41"/>
    <w:rsid w:val="004C4939"/>
    <w:rsid w:val="004C5087"/>
    <w:rsid w:val="004D15C7"/>
    <w:rsid w:val="004D3399"/>
    <w:rsid w:val="004D3927"/>
    <w:rsid w:val="004D3FDB"/>
    <w:rsid w:val="004D4748"/>
    <w:rsid w:val="004D66D0"/>
    <w:rsid w:val="004E0590"/>
    <w:rsid w:val="004E2796"/>
    <w:rsid w:val="004E351D"/>
    <w:rsid w:val="004E4DD6"/>
    <w:rsid w:val="004F5ED5"/>
    <w:rsid w:val="004F78DE"/>
    <w:rsid w:val="004F7954"/>
    <w:rsid w:val="00507726"/>
    <w:rsid w:val="00510652"/>
    <w:rsid w:val="00511C63"/>
    <w:rsid w:val="00517268"/>
    <w:rsid w:val="00517857"/>
    <w:rsid w:val="00523DBC"/>
    <w:rsid w:val="00524735"/>
    <w:rsid w:val="005257E6"/>
    <w:rsid w:val="00531AC3"/>
    <w:rsid w:val="0053272A"/>
    <w:rsid w:val="0053357A"/>
    <w:rsid w:val="0053756C"/>
    <w:rsid w:val="00537961"/>
    <w:rsid w:val="00540426"/>
    <w:rsid w:val="0054169D"/>
    <w:rsid w:val="00550804"/>
    <w:rsid w:val="00550DD9"/>
    <w:rsid w:val="0055171D"/>
    <w:rsid w:val="0055579C"/>
    <w:rsid w:val="005725FC"/>
    <w:rsid w:val="00574D52"/>
    <w:rsid w:val="00575960"/>
    <w:rsid w:val="005809AF"/>
    <w:rsid w:val="00581565"/>
    <w:rsid w:val="0058260F"/>
    <w:rsid w:val="00582C1B"/>
    <w:rsid w:val="00585466"/>
    <w:rsid w:val="005854BD"/>
    <w:rsid w:val="00587AD7"/>
    <w:rsid w:val="005913D5"/>
    <w:rsid w:val="00593751"/>
    <w:rsid w:val="00596E1C"/>
    <w:rsid w:val="00597010"/>
    <w:rsid w:val="005971BC"/>
    <w:rsid w:val="005A34F3"/>
    <w:rsid w:val="005A57F8"/>
    <w:rsid w:val="005A674F"/>
    <w:rsid w:val="005A68A2"/>
    <w:rsid w:val="005A7FA4"/>
    <w:rsid w:val="005B1670"/>
    <w:rsid w:val="005B3940"/>
    <w:rsid w:val="005B4E22"/>
    <w:rsid w:val="005B55AF"/>
    <w:rsid w:val="005C19F9"/>
    <w:rsid w:val="005C360C"/>
    <w:rsid w:val="005C6D7E"/>
    <w:rsid w:val="005C7A1E"/>
    <w:rsid w:val="005D1637"/>
    <w:rsid w:val="005D238F"/>
    <w:rsid w:val="005D3CCB"/>
    <w:rsid w:val="005D4D99"/>
    <w:rsid w:val="005D7163"/>
    <w:rsid w:val="005E17E5"/>
    <w:rsid w:val="005E2936"/>
    <w:rsid w:val="005E43B0"/>
    <w:rsid w:val="005F1F9A"/>
    <w:rsid w:val="005F20D9"/>
    <w:rsid w:val="005F2363"/>
    <w:rsid w:val="005F255D"/>
    <w:rsid w:val="005F3B26"/>
    <w:rsid w:val="005F53DB"/>
    <w:rsid w:val="00600A36"/>
    <w:rsid w:val="00600F16"/>
    <w:rsid w:val="00602E8C"/>
    <w:rsid w:val="00603253"/>
    <w:rsid w:val="00603C74"/>
    <w:rsid w:val="00603D40"/>
    <w:rsid w:val="00605E93"/>
    <w:rsid w:val="00616DB1"/>
    <w:rsid w:val="006220A8"/>
    <w:rsid w:val="00622472"/>
    <w:rsid w:val="00623746"/>
    <w:rsid w:val="006265DA"/>
    <w:rsid w:val="00626B7F"/>
    <w:rsid w:val="0062724B"/>
    <w:rsid w:val="00634D4E"/>
    <w:rsid w:val="00642A00"/>
    <w:rsid w:val="00643384"/>
    <w:rsid w:val="00643A93"/>
    <w:rsid w:val="00645EB3"/>
    <w:rsid w:val="00647C78"/>
    <w:rsid w:val="006556EA"/>
    <w:rsid w:val="00664C20"/>
    <w:rsid w:val="006655E2"/>
    <w:rsid w:val="00670911"/>
    <w:rsid w:val="00672E6B"/>
    <w:rsid w:val="00673B33"/>
    <w:rsid w:val="00674756"/>
    <w:rsid w:val="00674AA0"/>
    <w:rsid w:val="006805D6"/>
    <w:rsid w:val="0068271F"/>
    <w:rsid w:val="0068436A"/>
    <w:rsid w:val="00684C85"/>
    <w:rsid w:val="00692508"/>
    <w:rsid w:val="006A016B"/>
    <w:rsid w:val="006A2DF2"/>
    <w:rsid w:val="006A641C"/>
    <w:rsid w:val="006B482C"/>
    <w:rsid w:val="006B724D"/>
    <w:rsid w:val="006C339C"/>
    <w:rsid w:val="006C34FB"/>
    <w:rsid w:val="006C3587"/>
    <w:rsid w:val="006C44CF"/>
    <w:rsid w:val="006C6329"/>
    <w:rsid w:val="006C6A3C"/>
    <w:rsid w:val="006C73A5"/>
    <w:rsid w:val="006D04CA"/>
    <w:rsid w:val="006D13E3"/>
    <w:rsid w:val="006D18FE"/>
    <w:rsid w:val="006D210F"/>
    <w:rsid w:val="006D4433"/>
    <w:rsid w:val="006D63F3"/>
    <w:rsid w:val="006D7735"/>
    <w:rsid w:val="006E2C4E"/>
    <w:rsid w:val="006F0A49"/>
    <w:rsid w:val="006F0DFD"/>
    <w:rsid w:val="006F3575"/>
    <w:rsid w:val="006F3B13"/>
    <w:rsid w:val="006F3CDA"/>
    <w:rsid w:val="006F3DA2"/>
    <w:rsid w:val="006F6431"/>
    <w:rsid w:val="00701669"/>
    <w:rsid w:val="0070252E"/>
    <w:rsid w:val="00703152"/>
    <w:rsid w:val="00703B55"/>
    <w:rsid w:val="00704727"/>
    <w:rsid w:val="00706713"/>
    <w:rsid w:val="007109AF"/>
    <w:rsid w:val="00712758"/>
    <w:rsid w:val="00717151"/>
    <w:rsid w:val="0071781C"/>
    <w:rsid w:val="00725053"/>
    <w:rsid w:val="00726316"/>
    <w:rsid w:val="007265BF"/>
    <w:rsid w:val="00727A05"/>
    <w:rsid w:val="00730674"/>
    <w:rsid w:val="00734EFC"/>
    <w:rsid w:val="007418F3"/>
    <w:rsid w:val="00743188"/>
    <w:rsid w:val="0074363F"/>
    <w:rsid w:val="007526B9"/>
    <w:rsid w:val="00753DEA"/>
    <w:rsid w:val="0075632E"/>
    <w:rsid w:val="00757A5F"/>
    <w:rsid w:val="0076143E"/>
    <w:rsid w:val="00762A1A"/>
    <w:rsid w:val="0076539D"/>
    <w:rsid w:val="00765891"/>
    <w:rsid w:val="00765B39"/>
    <w:rsid w:val="00765F1F"/>
    <w:rsid w:val="0076633B"/>
    <w:rsid w:val="00771915"/>
    <w:rsid w:val="00777ABE"/>
    <w:rsid w:val="00780323"/>
    <w:rsid w:val="00780C6F"/>
    <w:rsid w:val="0078308C"/>
    <w:rsid w:val="007830E2"/>
    <w:rsid w:val="00792C51"/>
    <w:rsid w:val="0079311B"/>
    <w:rsid w:val="00793BCE"/>
    <w:rsid w:val="00796168"/>
    <w:rsid w:val="00796D16"/>
    <w:rsid w:val="007976BA"/>
    <w:rsid w:val="00797DE0"/>
    <w:rsid w:val="007A0313"/>
    <w:rsid w:val="007A35E4"/>
    <w:rsid w:val="007A4A3A"/>
    <w:rsid w:val="007A52A0"/>
    <w:rsid w:val="007A7F2D"/>
    <w:rsid w:val="007B19DF"/>
    <w:rsid w:val="007B5317"/>
    <w:rsid w:val="007C2589"/>
    <w:rsid w:val="007C3CA1"/>
    <w:rsid w:val="007C58FB"/>
    <w:rsid w:val="007C6391"/>
    <w:rsid w:val="007D12FA"/>
    <w:rsid w:val="007D3447"/>
    <w:rsid w:val="007D3EFB"/>
    <w:rsid w:val="007D4DBB"/>
    <w:rsid w:val="007D54D5"/>
    <w:rsid w:val="007D62D9"/>
    <w:rsid w:val="007D6E38"/>
    <w:rsid w:val="007E19AF"/>
    <w:rsid w:val="007F00C3"/>
    <w:rsid w:val="007F052E"/>
    <w:rsid w:val="007F18C5"/>
    <w:rsid w:val="007F35CC"/>
    <w:rsid w:val="007F52F3"/>
    <w:rsid w:val="007F6BE1"/>
    <w:rsid w:val="0080142F"/>
    <w:rsid w:val="008065F8"/>
    <w:rsid w:val="008079C6"/>
    <w:rsid w:val="00810178"/>
    <w:rsid w:val="00810EEC"/>
    <w:rsid w:val="00811463"/>
    <w:rsid w:val="00813866"/>
    <w:rsid w:val="00816DB3"/>
    <w:rsid w:val="00822E55"/>
    <w:rsid w:val="008255CD"/>
    <w:rsid w:val="0082617B"/>
    <w:rsid w:val="008267F1"/>
    <w:rsid w:val="00831BC0"/>
    <w:rsid w:val="0083297B"/>
    <w:rsid w:val="00834B6C"/>
    <w:rsid w:val="008414A2"/>
    <w:rsid w:val="008462B5"/>
    <w:rsid w:val="00846DB8"/>
    <w:rsid w:val="008475CC"/>
    <w:rsid w:val="00850449"/>
    <w:rsid w:val="00851494"/>
    <w:rsid w:val="0085186C"/>
    <w:rsid w:val="00855E2D"/>
    <w:rsid w:val="008567E7"/>
    <w:rsid w:val="00857E8C"/>
    <w:rsid w:val="008659FD"/>
    <w:rsid w:val="0087332E"/>
    <w:rsid w:val="00875D4D"/>
    <w:rsid w:val="00876A50"/>
    <w:rsid w:val="008843CE"/>
    <w:rsid w:val="00894F31"/>
    <w:rsid w:val="00896936"/>
    <w:rsid w:val="0089694A"/>
    <w:rsid w:val="00896A0F"/>
    <w:rsid w:val="00897425"/>
    <w:rsid w:val="008A2EA1"/>
    <w:rsid w:val="008A33A6"/>
    <w:rsid w:val="008A69D7"/>
    <w:rsid w:val="008B15BD"/>
    <w:rsid w:val="008B5A40"/>
    <w:rsid w:val="008B66A2"/>
    <w:rsid w:val="008B68A8"/>
    <w:rsid w:val="008C0215"/>
    <w:rsid w:val="008C0983"/>
    <w:rsid w:val="008C51B8"/>
    <w:rsid w:val="008C6675"/>
    <w:rsid w:val="008C6D08"/>
    <w:rsid w:val="008D134D"/>
    <w:rsid w:val="008D2401"/>
    <w:rsid w:val="008D39C1"/>
    <w:rsid w:val="008D5D8B"/>
    <w:rsid w:val="008D6659"/>
    <w:rsid w:val="008D6BFC"/>
    <w:rsid w:val="008D7DD4"/>
    <w:rsid w:val="008F0AEB"/>
    <w:rsid w:val="008F2B93"/>
    <w:rsid w:val="008F44BE"/>
    <w:rsid w:val="008F6529"/>
    <w:rsid w:val="00902F8D"/>
    <w:rsid w:val="00911192"/>
    <w:rsid w:val="00911D63"/>
    <w:rsid w:val="00911E3D"/>
    <w:rsid w:val="009128C5"/>
    <w:rsid w:val="00914EAC"/>
    <w:rsid w:val="00916A4F"/>
    <w:rsid w:val="00920102"/>
    <w:rsid w:val="009204EE"/>
    <w:rsid w:val="00923837"/>
    <w:rsid w:val="00924448"/>
    <w:rsid w:val="00924483"/>
    <w:rsid w:val="0093183F"/>
    <w:rsid w:val="00932E4B"/>
    <w:rsid w:val="009348E3"/>
    <w:rsid w:val="00934BC4"/>
    <w:rsid w:val="0093510E"/>
    <w:rsid w:val="00935919"/>
    <w:rsid w:val="00937163"/>
    <w:rsid w:val="0093739E"/>
    <w:rsid w:val="00942906"/>
    <w:rsid w:val="00945470"/>
    <w:rsid w:val="00950457"/>
    <w:rsid w:val="009505DB"/>
    <w:rsid w:val="0096448F"/>
    <w:rsid w:val="00966A18"/>
    <w:rsid w:val="00967CBC"/>
    <w:rsid w:val="00970A5C"/>
    <w:rsid w:val="00974254"/>
    <w:rsid w:val="00974C02"/>
    <w:rsid w:val="00976230"/>
    <w:rsid w:val="00980D8F"/>
    <w:rsid w:val="00986B92"/>
    <w:rsid w:val="00990422"/>
    <w:rsid w:val="00992D45"/>
    <w:rsid w:val="00994446"/>
    <w:rsid w:val="00995625"/>
    <w:rsid w:val="00996EB5"/>
    <w:rsid w:val="009A1E05"/>
    <w:rsid w:val="009A220B"/>
    <w:rsid w:val="009B089B"/>
    <w:rsid w:val="009B1F89"/>
    <w:rsid w:val="009B2A33"/>
    <w:rsid w:val="009B42FE"/>
    <w:rsid w:val="009B53AB"/>
    <w:rsid w:val="009B6FC4"/>
    <w:rsid w:val="009B73B4"/>
    <w:rsid w:val="009C2BDD"/>
    <w:rsid w:val="009C33A8"/>
    <w:rsid w:val="009D15BE"/>
    <w:rsid w:val="009D220B"/>
    <w:rsid w:val="009D3A29"/>
    <w:rsid w:val="009D3D3C"/>
    <w:rsid w:val="009D5FC0"/>
    <w:rsid w:val="009E594F"/>
    <w:rsid w:val="009F4802"/>
    <w:rsid w:val="009F5DC3"/>
    <w:rsid w:val="009F64E3"/>
    <w:rsid w:val="009F6C16"/>
    <w:rsid w:val="009F7B43"/>
    <w:rsid w:val="00A0128C"/>
    <w:rsid w:val="00A01E53"/>
    <w:rsid w:val="00A03D20"/>
    <w:rsid w:val="00A061F6"/>
    <w:rsid w:val="00A10A16"/>
    <w:rsid w:val="00A12EEF"/>
    <w:rsid w:val="00A14626"/>
    <w:rsid w:val="00A15E54"/>
    <w:rsid w:val="00A167EA"/>
    <w:rsid w:val="00A1777C"/>
    <w:rsid w:val="00A24E5A"/>
    <w:rsid w:val="00A2694E"/>
    <w:rsid w:val="00A46547"/>
    <w:rsid w:val="00A46DBB"/>
    <w:rsid w:val="00A47C38"/>
    <w:rsid w:val="00A526B9"/>
    <w:rsid w:val="00A52C9E"/>
    <w:rsid w:val="00A55A66"/>
    <w:rsid w:val="00A56107"/>
    <w:rsid w:val="00A62087"/>
    <w:rsid w:val="00A672AC"/>
    <w:rsid w:val="00A70BD9"/>
    <w:rsid w:val="00A72EF6"/>
    <w:rsid w:val="00A73BC4"/>
    <w:rsid w:val="00A743D0"/>
    <w:rsid w:val="00A7450B"/>
    <w:rsid w:val="00A7482F"/>
    <w:rsid w:val="00A74ABA"/>
    <w:rsid w:val="00A7725B"/>
    <w:rsid w:val="00A77F59"/>
    <w:rsid w:val="00A811B5"/>
    <w:rsid w:val="00A81385"/>
    <w:rsid w:val="00A86F31"/>
    <w:rsid w:val="00A920A3"/>
    <w:rsid w:val="00A934C0"/>
    <w:rsid w:val="00A94D64"/>
    <w:rsid w:val="00A95095"/>
    <w:rsid w:val="00AA17E7"/>
    <w:rsid w:val="00AA1973"/>
    <w:rsid w:val="00AA42C5"/>
    <w:rsid w:val="00AA504D"/>
    <w:rsid w:val="00AA50B2"/>
    <w:rsid w:val="00AB24E8"/>
    <w:rsid w:val="00AB3979"/>
    <w:rsid w:val="00AB64B0"/>
    <w:rsid w:val="00AB7EA9"/>
    <w:rsid w:val="00AC197E"/>
    <w:rsid w:val="00AC3A63"/>
    <w:rsid w:val="00AC41B6"/>
    <w:rsid w:val="00AC626B"/>
    <w:rsid w:val="00AD0D1A"/>
    <w:rsid w:val="00AD1C94"/>
    <w:rsid w:val="00AD1EA4"/>
    <w:rsid w:val="00AD32D9"/>
    <w:rsid w:val="00AD4D67"/>
    <w:rsid w:val="00AE37A8"/>
    <w:rsid w:val="00AE74A2"/>
    <w:rsid w:val="00AE7A9D"/>
    <w:rsid w:val="00AF088B"/>
    <w:rsid w:val="00AF0CE9"/>
    <w:rsid w:val="00AF1C9D"/>
    <w:rsid w:val="00AF71CB"/>
    <w:rsid w:val="00AF76A5"/>
    <w:rsid w:val="00B02D75"/>
    <w:rsid w:val="00B05656"/>
    <w:rsid w:val="00B13CA5"/>
    <w:rsid w:val="00B1644E"/>
    <w:rsid w:val="00B21235"/>
    <w:rsid w:val="00B217A0"/>
    <w:rsid w:val="00B220C6"/>
    <w:rsid w:val="00B23831"/>
    <w:rsid w:val="00B25FF8"/>
    <w:rsid w:val="00B2624B"/>
    <w:rsid w:val="00B27431"/>
    <w:rsid w:val="00B27996"/>
    <w:rsid w:val="00B31DA9"/>
    <w:rsid w:val="00B321B1"/>
    <w:rsid w:val="00B3668F"/>
    <w:rsid w:val="00B425EC"/>
    <w:rsid w:val="00B43DB6"/>
    <w:rsid w:val="00B443BA"/>
    <w:rsid w:val="00B45756"/>
    <w:rsid w:val="00B45839"/>
    <w:rsid w:val="00B463F0"/>
    <w:rsid w:val="00B523BB"/>
    <w:rsid w:val="00B52884"/>
    <w:rsid w:val="00B53394"/>
    <w:rsid w:val="00B5597E"/>
    <w:rsid w:val="00B56E29"/>
    <w:rsid w:val="00B56FAC"/>
    <w:rsid w:val="00B60858"/>
    <w:rsid w:val="00B60D63"/>
    <w:rsid w:val="00B62920"/>
    <w:rsid w:val="00B62D30"/>
    <w:rsid w:val="00B664B9"/>
    <w:rsid w:val="00B67260"/>
    <w:rsid w:val="00B67448"/>
    <w:rsid w:val="00B678CF"/>
    <w:rsid w:val="00B70174"/>
    <w:rsid w:val="00B7020B"/>
    <w:rsid w:val="00B70CB4"/>
    <w:rsid w:val="00B710D7"/>
    <w:rsid w:val="00B729D2"/>
    <w:rsid w:val="00B744AA"/>
    <w:rsid w:val="00B75472"/>
    <w:rsid w:val="00B81671"/>
    <w:rsid w:val="00B819B5"/>
    <w:rsid w:val="00B8416D"/>
    <w:rsid w:val="00B866B5"/>
    <w:rsid w:val="00B86976"/>
    <w:rsid w:val="00B87146"/>
    <w:rsid w:val="00B87971"/>
    <w:rsid w:val="00B9363F"/>
    <w:rsid w:val="00BA405E"/>
    <w:rsid w:val="00BA50C6"/>
    <w:rsid w:val="00BB095F"/>
    <w:rsid w:val="00BB1B75"/>
    <w:rsid w:val="00BB6A49"/>
    <w:rsid w:val="00BB75B7"/>
    <w:rsid w:val="00BC3DB3"/>
    <w:rsid w:val="00BC4D7B"/>
    <w:rsid w:val="00BD0422"/>
    <w:rsid w:val="00BD0960"/>
    <w:rsid w:val="00BD4D1F"/>
    <w:rsid w:val="00BD56AD"/>
    <w:rsid w:val="00BD6BC0"/>
    <w:rsid w:val="00BD71F4"/>
    <w:rsid w:val="00BE11BD"/>
    <w:rsid w:val="00BE226E"/>
    <w:rsid w:val="00BE2539"/>
    <w:rsid w:val="00BE2CD4"/>
    <w:rsid w:val="00BE3C3C"/>
    <w:rsid w:val="00BE51F4"/>
    <w:rsid w:val="00BE6565"/>
    <w:rsid w:val="00BE7858"/>
    <w:rsid w:val="00BF0C4A"/>
    <w:rsid w:val="00BF2EAB"/>
    <w:rsid w:val="00BF40DC"/>
    <w:rsid w:val="00BF4191"/>
    <w:rsid w:val="00BF449B"/>
    <w:rsid w:val="00BF541D"/>
    <w:rsid w:val="00C04DD4"/>
    <w:rsid w:val="00C05D59"/>
    <w:rsid w:val="00C11CA7"/>
    <w:rsid w:val="00C127F7"/>
    <w:rsid w:val="00C12EF7"/>
    <w:rsid w:val="00C143C7"/>
    <w:rsid w:val="00C144EC"/>
    <w:rsid w:val="00C1700A"/>
    <w:rsid w:val="00C17234"/>
    <w:rsid w:val="00C20364"/>
    <w:rsid w:val="00C213EB"/>
    <w:rsid w:val="00C232EB"/>
    <w:rsid w:val="00C24719"/>
    <w:rsid w:val="00C24C1C"/>
    <w:rsid w:val="00C26A76"/>
    <w:rsid w:val="00C27386"/>
    <w:rsid w:val="00C3111D"/>
    <w:rsid w:val="00C326E1"/>
    <w:rsid w:val="00C3356F"/>
    <w:rsid w:val="00C33769"/>
    <w:rsid w:val="00C40ED2"/>
    <w:rsid w:val="00C41C2B"/>
    <w:rsid w:val="00C43211"/>
    <w:rsid w:val="00C44949"/>
    <w:rsid w:val="00C47A69"/>
    <w:rsid w:val="00C606E0"/>
    <w:rsid w:val="00C611DD"/>
    <w:rsid w:val="00C717EA"/>
    <w:rsid w:val="00C75237"/>
    <w:rsid w:val="00C7600A"/>
    <w:rsid w:val="00C85334"/>
    <w:rsid w:val="00C928B4"/>
    <w:rsid w:val="00C93307"/>
    <w:rsid w:val="00C935D6"/>
    <w:rsid w:val="00C951F4"/>
    <w:rsid w:val="00C957AC"/>
    <w:rsid w:val="00C95A36"/>
    <w:rsid w:val="00C962AB"/>
    <w:rsid w:val="00CA08D9"/>
    <w:rsid w:val="00CA2ED6"/>
    <w:rsid w:val="00CA5126"/>
    <w:rsid w:val="00CA7756"/>
    <w:rsid w:val="00CA7B07"/>
    <w:rsid w:val="00CB02B4"/>
    <w:rsid w:val="00CB4A8B"/>
    <w:rsid w:val="00CB4BAF"/>
    <w:rsid w:val="00CC0234"/>
    <w:rsid w:val="00CC189B"/>
    <w:rsid w:val="00CC603C"/>
    <w:rsid w:val="00CC7189"/>
    <w:rsid w:val="00CD256C"/>
    <w:rsid w:val="00CD2D44"/>
    <w:rsid w:val="00CD3295"/>
    <w:rsid w:val="00CD33AF"/>
    <w:rsid w:val="00CD634B"/>
    <w:rsid w:val="00CD69BB"/>
    <w:rsid w:val="00CD6F3F"/>
    <w:rsid w:val="00CE2DF6"/>
    <w:rsid w:val="00CE3029"/>
    <w:rsid w:val="00CE34B8"/>
    <w:rsid w:val="00CE69B8"/>
    <w:rsid w:val="00CF087F"/>
    <w:rsid w:val="00CF0CD9"/>
    <w:rsid w:val="00CF1589"/>
    <w:rsid w:val="00CF1618"/>
    <w:rsid w:val="00CF2885"/>
    <w:rsid w:val="00CF2D61"/>
    <w:rsid w:val="00CF64BF"/>
    <w:rsid w:val="00D02C8E"/>
    <w:rsid w:val="00D061D5"/>
    <w:rsid w:val="00D11125"/>
    <w:rsid w:val="00D11C2A"/>
    <w:rsid w:val="00D11C40"/>
    <w:rsid w:val="00D11D06"/>
    <w:rsid w:val="00D1360F"/>
    <w:rsid w:val="00D141B9"/>
    <w:rsid w:val="00D16C79"/>
    <w:rsid w:val="00D22918"/>
    <w:rsid w:val="00D23B96"/>
    <w:rsid w:val="00D30378"/>
    <w:rsid w:val="00D348B8"/>
    <w:rsid w:val="00D35EFC"/>
    <w:rsid w:val="00D44F7E"/>
    <w:rsid w:val="00D464FE"/>
    <w:rsid w:val="00D519E7"/>
    <w:rsid w:val="00D53109"/>
    <w:rsid w:val="00D554CB"/>
    <w:rsid w:val="00D60211"/>
    <w:rsid w:val="00D62C23"/>
    <w:rsid w:val="00D63619"/>
    <w:rsid w:val="00D63DE2"/>
    <w:rsid w:val="00D6504D"/>
    <w:rsid w:val="00D65491"/>
    <w:rsid w:val="00D65EDE"/>
    <w:rsid w:val="00D66EAA"/>
    <w:rsid w:val="00D729FD"/>
    <w:rsid w:val="00D7375D"/>
    <w:rsid w:val="00D7496F"/>
    <w:rsid w:val="00D852A2"/>
    <w:rsid w:val="00D86349"/>
    <w:rsid w:val="00D905E9"/>
    <w:rsid w:val="00D96AE9"/>
    <w:rsid w:val="00DA0C0A"/>
    <w:rsid w:val="00DA0F13"/>
    <w:rsid w:val="00DA39EA"/>
    <w:rsid w:val="00DA487E"/>
    <w:rsid w:val="00DA5D06"/>
    <w:rsid w:val="00DA7084"/>
    <w:rsid w:val="00DA7C05"/>
    <w:rsid w:val="00DB1376"/>
    <w:rsid w:val="00DB5BF2"/>
    <w:rsid w:val="00DB643B"/>
    <w:rsid w:val="00DB69D8"/>
    <w:rsid w:val="00DB6A6A"/>
    <w:rsid w:val="00DB6BB8"/>
    <w:rsid w:val="00DC058E"/>
    <w:rsid w:val="00DC780B"/>
    <w:rsid w:val="00DD07E2"/>
    <w:rsid w:val="00DD49CD"/>
    <w:rsid w:val="00DD6E70"/>
    <w:rsid w:val="00DD7B53"/>
    <w:rsid w:val="00DD7D6C"/>
    <w:rsid w:val="00DE000A"/>
    <w:rsid w:val="00DE2738"/>
    <w:rsid w:val="00DE2DD6"/>
    <w:rsid w:val="00DE3880"/>
    <w:rsid w:val="00DE679F"/>
    <w:rsid w:val="00DE67E5"/>
    <w:rsid w:val="00DE7165"/>
    <w:rsid w:val="00DE7C97"/>
    <w:rsid w:val="00DF02AF"/>
    <w:rsid w:val="00DF0865"/>
    <w:rsid w:val="00DF2D9D"/>
    <w:rsid w:val="00DF5240"/>
    <w:rsid w:val="00DF531C"/>
    <w:rsid w:val="00DF5370"/>
    <w:rsid w:val="00DF6FDF"/>
    <w:rsid w:val="00E03EFF"/>
    <w:rsid w:val="00E066F0"/>
    <w:rsid w:val="00E108B6"/>
    <w:rsid w:val="00E223D3"/>
    <w:rsid w:val="00E31DCF"/>
    <w:rsid w:val="00E3534C"/>
    <w:rsid w:val="00E37716"/>
    <w:rsid w:val="00E43366"/>
    <w:rsid w:val="00E475A1"/>
    <w:rsid w:val="00E47B15"/>
    <w:rsid w:val="00E51B28"/>
    <w:rsid w:val="00E51C9E"/>
    <w:rsid w:val="00E52A50"/>
    <w:rsid w:val="00E5559F"/>
    <w:rsid w:val="00E57300"/>
    <w:rsid w:val="00E60172"/>
    <w:rsid w:val="00E61729"/>
    <w:rsid w:val="00E65ED9"/>
    <w:rsid w:val="00E6637F"/>
    <w:rsid w:val="00E70A18"/>
    <w:rsid w:val="00E7444B"/>
    <w:rsid w:val="00E75F4A"/>
    <w:rsid w:val="00E76405"/>
    <w:rsid w:val="00E76E12"/>
    <w:rsid w:val="00E80996"/>
    <w:rsid w:val="00E820B2"/>
    <w:rsid w:val="00E82DD5"/>
    <w:rsid w:val="00E84CCF"/>
    <w:rsid w:val="00E9269D"/>
    <w:rsid w:val="00E93467"/>
    <w:rsid w:val="00E94338"/>
    <w:rsid w:val="00E97645"/>
    <w:rsid w:val="00EA0EF9"/>
    <w:rsid w:val="00EA3D66"/>
    <w:rsid w:val="00EA5EA7"/>
    <w:rsid w:val="00EB1717"/>
    <w:rsid w:val="00EB28C4"/>
    <w:rsid w:val="00EB2D03"/>
    <w:rsid w:val="00EB67FE"/>
    <w:rsid w:val="00EC05EA"/>
    <w:rsid w:val="00EC1CEC"/>
    <w:rsid w:val="00EC27E2"/>
    <w:rsid w:val="00EC2BAB"/>
    <w:rsid w:val="00EC5D2D"/>
    <w:rsid w:val="00ED0545"/>
    <w:rsid w:val="00ED1516"/>
    <w:rsid w:val="00ED2EFE"/>
    <w:rsid w:val="00ED31AD"/>
    <w:rsid w:val="00ED4233"/>
    <w:rsid w:val="00EE3220"/>
    <w:rsid w:val="00EE4D79"/>
    <w:rsid w:val="00EE5CB5"/>
    <w:rsid w:val="00EF2A71"/>
    <w:rsid w:val="00EF2D0F"/>
    <w:rsid w:val="00EF2E0E"/>
    <w:rsid w:val="00EF2EC7"/>
    <w:rsid w:val="00EF56C7"/>
    <w:rsid w:val="00EF694D"/>
    <w:rsid w:val="00F01E65"/>
    <w:rsid w:val="00F0240E"/>
    <w:rsid w:val="00F05ACE"/>
    <w:rsid w:val="00F077CF"/>
    <w:rsid w:val="00F07EA1"/>
    <w:rsid w:val="00F12897"/>
    <w:rsid w:val="00F1289A"/>
    <w:rsid w:val="00F12C4A"/>
    <w:rsid w:val="00F15C3C"/>
    <w:rsid w:val="00F175C1"/>
    <w:rsid w:val="00F21FD4"/>
    <w:rsid w:val="00F3060F"/>
    <w:rsid w:val="00F32560"/>
    <w:rsid w:val="00F35F61"/>
    <w:rsid w:val="00F3626B"/>
    <w:rsid w:val="00F430B0"/>
    <w:rsid w:val="00F4334A"/>
    <w:rsid w:val="00F51B4A"/>
    <w:rsid w:val="00F5478E"/>
    <w:rsid w:val="00F57992"/>
    <w:rsid w:val="00F57EF4"/>
    <w:rsid w:val="00F6066A"/>
    <w:rsid w:val="00F60DC9"/>
    <w:rsid w:val="00F63FD8"/>
    <w:rsid w:val="00F64BAF"/>
    <w:rsid w:val="00F73260"/>
    <w:rsid w:val="00F76127"/>
    <w:rsid w:val="00F85DE3"/>
    <w:rsid w:val="00F873A5"/>
    <w:rsid w:val="00F878C8"/>
    <w:rsid w:val="00F933C5"/>
    <w:rsid w:val="00F959DE"/>
    <w:rsid w:val="00F97A9F"/>
    <w:rsid w:val="00FA0D50"/>
    <w:rsid w:val="00FA21C0"/>
    <w:rsid w:val="00FA25DB"/>
    <w:rsid w:val="00FA7857"/>
    <w:rsid w:val="00FB0F37"/>
    <w:rsid w:val="00FB33D3"/>
    <w:rsid w:val="00FB47F1"/>
    <w:rsid w:val="00FB52FF"/>
    <w:rsid w:val="00FB5E4F"/>
    <w:rsid w:val="00FB5E93"/>
    <w:rsid w:val="00FB6B3A"/>
    <w:rsid w:val="00FB6EFC"/>
    <w:rsid w:val="00FB7F7B"/>
    <w:rsid w:val="00FC1B4B"/>
    <w:rsid w:val="00FC214C"/>
    <w:rsid w:val="00FC21DA"/>
    <w:rsid w:val="00FC31B1"/>
    <w:rsid w:val="00FC3202"/>
    <w:rsid w:val="00FC3FB8"/>
    <w:rsid w:val="00FC7281"/>
    <w:rsid w:val="00FD0747"/>
    <w:rsid w:val="00FD0CFB"/>
    <w:rsid w:val="00FD190A"/>
    <w:rsid w:val="00FD1AB5"/>
    <w:rsid w:val="00FD239E"/>
    <w:rsid w:val="00FD7F83"/>
    <w:rsid w:val="00FE49BB"/>
    <w:rsid w:val="00FF4E98"/>
    <w:rsid w:val="00FF6264"/>
  </w:rsids>
  <m:mathPr>
    <m:mathFont m:val="Cambria Math"/>
    <m:brkBin m:val="before"/>
    <m:brkBinSub m:val="--"/>
    <m:smallFrac m:val="0"/>
    <m:dispDef m:val="0"/>
    <m:lMargin m:val="0"/>
    <m:rMargin m:val="0"/>
    <m:defJc m:val="centerGroup"/>
    <m:wrapRight/>
    <m:intLim m:val="subSup"/>
    <m:naryLim m:val="subSup"/>
  </m:mathPr>
  <w:themeFontLang w:val="en-SG" w:eastAsia="zh-CN"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89CE18"/>
  <w14:defaultImageDpi w14:val="300"/>
  <w15:chartTrackingRefBased/>
  <w15:docId w15:val="{9B688F1F-AD01-944C-9F64-1C9C3DEE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heme="minorEastAsia" w:hAnsi="New York" w:cs="Times New Roman"/>
        <w:lang w:val="en-SG" w:eastAsia="zh-CN" w:bidi="my-M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380"/>
      <w:jc w:val="both"/>
    </w:pPr>
    <w:rPr>
      <w:rFonts w:ascii="Times" w:hAnsi="Times"/>
      <w:sz w:val="24"/>
      <w:lang w:val="en-US" w:bidi="ar-SA"/>
    </w:rPr>
  </w:style>
  <w:style w:type="paragraph" w:styleId="Heading1">
    <w:name w:val="heading 1"/>
    <w:basedOn w:val="Normal"/>
    <w:next w:val="Normal"/>
    <w:link w:val="Heading1Char"/>
    <w:qFormat/>
    <w:pPr>
      <w:spacing w:before="240" w:after="60"/>
      <w:ind w:left="432" w:right="0" w:hanging="432"/>
      <w:jc w:val="center"/>
      <w:outlineLvl w:val="0"/>
    </w:pPr>
    <w:rPr>
      <w:b/>
      <w:kern w:val="28"/>
      <w:sz w:val="36"/>
      <w:lang w:val="x-none"/>
    </w:rPr>
  </w:style>
  <w:style w:type="paragraph" w:styleId="Heading2">
    <w:name w:val="heading 2"/>
    <w:basedOn w:val="Normal"/>
    <w:next w:val="Normal"/>
    <w:link w:val="Heading2Char"/>
    <w:qFormat/>
    <w:pPr>
      <w:spacing w:before="240" w:after="60"/>
      <w:ind w:left="864" w:right="0" w:hanging="432"/>
      <w:outlineLvl w:val="1"/>
    </w:pPr>
    <w:rPr>
      <w:lang w:val="x-none"/>
    </w:rPr>
  </w:style>
  <w:style w:type="paragraph" w:styleId="Heading3">
    <w:name w:val="heading 3"/>
    <w:basedOn w:val="Normal"/>
    <w:next w:val="Normal"/>
    <w:link w:val="Heading3Char"/>
    <w:qFormat/>
    <w:pPr>
      <w:spacing w:before="240" w:after="60"/>
      <w:ind w:left="1296" w:right="0" w:hanging="432"/>
      <w:outlineLvl w:val="2"/>
    </w:pPr>
    <w:rPr>
      <w:lang w:val="x-none"/>
    </w:rPr>
  </w:style>
  <w:style w:type="paragraph" w:styleId="Heading4">
    <w:name w:val="heading 4"/>
    <w:basedOn w:val="Normal"/>
    <w:next w:val="Normal"/>
    <w:link w:val="Heading4Char"/>
    <w:qFormat/>
    <w:pPr>
      <w:spacing w:before="240" w:after="60"/>
      <w:ind w:left="1728" w:right="0" w:hanging="432"/>
      <w:outlineLvl w:val="3"/>
    </w:pPr>
    <w:rPr>
      <w:lang w:val="x-none"/>
    </w:rPr>
  </w:style>
  <w:style w:type="paragraph" w:styleId="Heading5">
    <w:name w:val="heading 5"/>
    <w:basedOn w:val="Normal"/>
    <w:next w:val="Normal"/>
    <w:link w:val="Heading5Char"/>
    <w:qFormat/>
    <w:pPr>
      <w:spacing w:before="240" w:after="60"/>
      <w:ind w:left="2160" w:right="0" w:hanging="432"/>
      <w:outlineLvl w:val="4"/>
    </w:pPr>
    <w:rPr>
      <w:lang w:val="x-none"/>
    </w:rPr>
  </w:style>
  <w:style w:type="paragraph" w:styleId="Heading6">
    <w:name w:val="heading 6"/>
    <w:basedOn w:val="Normal"/>
    <w:next w:val="Normal"/>
    <w:link w:val="Heading6Char"/>
    <w:qFormat/>
    <w:pPr>
      <w:keepNext/>
      <w:ind w:right="-39"/>
      <w:jc w:val="left"/>
      <w:outlineLvl w:val="5"/>
    </w:pPr>
    <w:rPr>
      <w:b/>
      <w:lang w:val="x-none"/>
    </w:rPr>
  </w:style>
  <w:style w:type="paragraph" w:styleId="Heading7">
    <w:name w:val="heading 7"/>
    <w:basedOn w:val="Normal"/>
    <w:next w:val="Normal"/>
    <w:link w:val="Heading7Char"/>
    <w:qFormat/>
    <w:pPr>
      <w:keepNext/>
      <w:ind w:right="-108"/>
      <w:jc w:val="center"/>
      <w:outlineLvl w:val="6"/>
    </w:pPr>
    <w:rPr>
      <w:b/>
      <w:i/>
      <w:sz w:val="28"/>
      <w:lang w:val="x-none"/>
    </w:rPr>
  </w:style>
  <w:style w:type="paragraph" w:styleId="Heading8">
    <w:name w:val="heading 8"/>
    <w:basedOn w:val="Normal"/>
    <w:next w:val="Normal"/>
    <w:link w:val="Heading8Char"/>
    <w:qFormat/>
    <w:pPr>
      <w:keepNext/>
      <w:jc w:val="center"/>
      <w:outlineLvl w:val="7"/>
    </w:pPr>
    <w:rPr>
      <w:b/>
      <w:sz w:val="36"/>
      <w:lang w:val="x-none"/>
    </w:rPr>
  </w:style>
  <w:style w:type="paragraph" w:styleId="Heading9">
    <w:name w:val="heading 9"/>
    <w:basedOn w:val="Normal"/>
    <w:next w:val="Normal"/>
    <w:link w:val="Heading9Char"/>
    <w:qFormat/>
    <w:pPr>
      <w:keepNext/>
      <w:tabs>
        <w:tab w:val="left" w:pos="0"/>
      </w:tabs>
      <w:jc w:val="left"/>
      <w:outlineLvl w:val="8"/>
    </w:pPr>
    <w:rPr>
      <w:b/>
      <w:sz w:val="8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Pr>
      <w:vertAlign w:val="superscript"/>
    </w:rPr>
  </w:style>
  <w:style w:type="paragraph" w:styleId="TOC7">
    <w:name w:val="toc 7"/>
    <w:basedOn w:val="Normal"/>
    <w:next w:val="Normal"/>
    <w:semiHidden/>
    <w:pPr>
      <w:tabs>
        <w:tab w:val="right" w:leader="dot" w:pos="9240"/>
      </w:tabs>
      <w:ind w:left="1440"/>
      <w:jc w:val="left"/>
    </w:pPr>
    <w:rPr>
      <w:sz w:val="20"/>
    </w:rPr>
  </w:style>
  <w:style w:type="paragraph" w:styleId="TOC6">
    <w:name w:val="toc 6"/>
    <w:basedOn w:val="Normal"/>
    <w:next w:val="Normal"/>
    <w:semiHidden/>
    <w:pPr>
      <w:tabs>
        <w:tab w:val="right" w:leader="dot" w:pos="9240"/>
      </w:tabs>
      <w:ind w:left="1200"/>
      <w:jc w:val="left"/>
    </w:pPr>
    <w:rPr>
      <w:sz w:val="20"/>
    </w:rPr>
  </w:style>
  <w:style w:type="paragraph" w:styleId="TOC5">
    <w:name w:val="toc 5"/>
    <w:basedOn w:val="Normal"/>
    <w:next w:val="Normal"/>
    <w:semiHidden/>
    <w:pPr>
      <w:tabs>
        <w:tab w:val="right" w:leader="dot" w:pos="9240"/>
      </w:tabs>
      <w:ind w:left="960"/>
      <w:jc w:val="left"/>
    </w:pPr>
    <w:rPr>
      <w:sz w:val="20"/>
    </w:rPr>
  </w:style>
  <w:style w:type="paragraph" w:styleId="TOC4">
    <w:name w:val="toc 4"/>
    <w:basedOn w:val="Normal"/>
    <w:next w:val="Normal"/>
    <w:semiHidden/>
    <w:pPr>
      <w:tabs>
        <w:tab w:val="right" w:leader="dot" w:pos="9240"/>
      </w:tabs>
      <w:ind w:left="720"/>
      <w:jc w:val="left"/>
    </w:pPr>
    <w:rPr>
      <w:noProof/>
      <w:sz w:val="20"/>
    </w:rPr>
  </w:style>
  <w:style w:type="paragraph" w:styleId="TOC3">
    <w:name w:val="toc 3"/>
    <w:basedOn w:val="Normal"/>
    <w:next w:val="Normal"/>
    <w:semiHidden/>
    <w:pPr>
      <w:tabs>
        <w:tab w:val="right" w:leader="dot" w:pos="9240"/>
      </w:tabs>
      <w:ind w:left="480"/>
      <w:jc w:val="left"/>
    </w:pPr>
    <w:rPr>
      <w:sz w:val="20"/>
    </w:rPr>
  </w:style>
  <w:style w:type="paragraph" w:styleId="TOC2">
    <w:name w:val="toc 2"/>
    <w:basedOn w:val="Normal"/>
    <w:next w:val="Normal"/>
    <w:autoRedefine/>
    <w:semiHidden/>
    <w:rsid w:val="00F3037F"/>
    <w:pPr>
      <w:tabs>
        <w:tab w:val="right" w:leader="dot" w:pos="9240"/>
      </w:tabs>
      <w:spacing w:before="240"/>
      <w:ind w:left="240"/>
      <w:jc w:val="left"/>
    </w:pPr>
    <w:rPr>
      <w:rFonts w:ascii="Arial" w:hAnsi="Arial"/>
      <w:b/>
      <w:noProof/>
      <w:sz w:val="20"/>
    </w:rPr>
  </w:style>
  <w:style w:type="paragraph" w:styleId="TOC1">
    <w:name w:val="toc 1"/>
    <w:basedOn w:val="Normal"/>
    <w:next w:val="Normal"/>
    <w:autoRedefine/>
    <w:semiHidden/>
    <w:pPr>
      <w:tabs>
        <w:tab w:val="right" w:leader="dot" w:pos="9240"/>
      </w:tabs>
      <w:spacing w:before="360"/>
      <w:jc w:val="left"/>
    </w:pPr>
    <w:rPr>
      <w:rFonts w:ascii="Geneva" w:hAnsi="Geneva"/>
      <w:b/>
      <w:i/>
      <w:caps/>
      <w:noProof/>
    </w:rPr>
  </w:style>
  <w:style w:type="paragraph" w:styleId="Footer">
    <w:name w:val="footer"/>
    <w:basedOn w:val="Normal"/>
    <w:link w:val="FooterChar"/>
    <w:pPr>
      <w:tabs>
        <w:tab w:val="center" w:pos="4320"/>
        <w:tab w:val="right" w:pos="8640"/>
      </w:tabs>
    </w:pPr>
    <w:rPr>
      <w:lang w:val="x-none"/>
    </w:rPr>
  </w:style>
  <w:style w:type="paragraph" w:styleId="Header">
    <w:name w:val="header"/>
    <w:basedOn w:val="Normal"/>
    <w:link w:val="HeaderChar"/>
    <w:pPr>
      <w:tabs>
        <w:tab w:val="center" w:pos="4320"/>
        <w:tab w:val="right" w:pos="8640"/>
      </w:tabs>
    </w:pPr>
    <w:rPr>
      <w:lang w:val="x-none"/>
    </w:r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lang w:val="x-none"/>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character" w:styleId="CommentReference">
    <w:name w:val="annotation reference"/>
    <w:semiHidden/>
    <w:rPr>
      <w:sz w:val="16"/>
    </w:rPr>
  </w:style>
  <w:style w:type="paragraph" w:styleId="CommentText">
    <w:name w:val="annotation text"/>
    <w:basedOn w:val="Normal"/>
    <w:link w:val="CommentTextChar1"/>
    <w:semiHidden/>
    <w:rPr>
      <w:sz w:val="20"/>
      <w:lang w:val="x-none"/>
    </w:rPr>
  </w:style>
  <w:style w:type="paragraph" w:styleId="ListBullet">
    <w:name w:val="List Bullet"/>
    <w:basedOn w:val="Normal"/>
    <w:pPr>
      <w:ind w:left="360" w:hanging="360"/>
    </w:pPr>
  </w:style>
  <w:style w:type="paragraph" w:styleId="TOC8">
    <w:name w:val="toc 8"/>
    <w:basedOn w:val="Normal"/>
    <w:next w:val="Normal"/>
    <w:semiHidden/>
    <w:pPr>
      <w:tabs>
        <w:tab w:val="right" w:leader="dot" w:pos="9240"/>
      </w:tabs>
      <w:ind w:left="1680"/>
      <w:jc w:val="left"/>
    </w:pPr>
    <w:rPr>
      <w:sz w:val="20"/>
    </w:rPr>
  </w:style>
  <w:style w:type="paragraph" w:styleId="TOC9">
    <w:name w:val="toc 9"/>
    <w:basedOn w:val="Normal"/>
    <w:next w:val="Normal"/>
    <w:semiHidden/>
    <w:pPr>
      <w:tabs>
        <w:tab w:val="right" w:leader="dot" w:pos="9240"/>
      </w:tabs>
      <w:ind w:left="1920"/>
      <w:jc w:val="left"/>
    </w:pPr>
    <w:rPr>
      <w:sz w:val="20"/>
    </w:rPr>
  </w:style>
  <w:style w:type="paragraph" w:styleId="Index1">
    <w:name w:val="index 1"/>
    <w:basedOn w:val="Normal"/>
    <w:next w:val="Normal"/>
    <w:semiHidden/>
    <w:pPr>
      <w:tabs>
        <w:tab w:val="right" w:pos="4260"/>
      </w:tabs>
      <w:ind w:left="240" w:hanging="240"/>
      <w:jc w:val="left"/>
    </w:pPr>
    <w:rPr>
      <w:sz w:val="18"/>
    </w:rPr>
  </w:style>
  <w:style w:type="paragraph" w:styleId="Index2">
    <w:name w:val="index 2"/>
    <w:basedOn w:val="Normal"/>
    <w:next w:val="Normal"/>
    <w:semiHidden/>
    <w:pPr>
      <w:tabs>
        <w:tab w:val="right" w:pos="4260"/>
      </w:tabs>
      <w:ind w:left="480" w:hanging="240"/>
      <w:jc w:val="left"/>
    </w:pPr>
    <w:rPr>
      <w:sz w:val="18"/>
    </w:rPr>
  </w:style>
  <w:style w:type="paragraph" w:styleId="Index3">
    <w:name w:val="index 3"/>
    <w:basedOn w:val="Normal"/>
    <w:next w:val="Normal"/>
    <w:semiHidden/>
    <w:pPr>
      <w:tabs>
        <w:tab w:val="right" w:pos="4260"/>
      </w:tabs>
      <w:ind w:left="720" w:hanging="240"/>
      <w:jc w:val="left"/>
    </w:pPr>
    <w:rPr>
      <w:sz w:val="18"/>
    </w:rPr>
  </w:style>
  <w:style w:type="paragraph" w:styleId="Index4">
    <w:name w:val="index 4"/>
    <w:basedOn w:val="Normal"/>
    <w:next w:val="Normal"/>
    <w:semiHidden/>
    <w:pPr>
      <w:tabs>
        <w:tab w:val="right" w:pos="4260"/>
      </w:tabs>
      <w:ind w:left="960" w:hanging="240"/>
      <w:jc w:val="left"/>
    </w:pPr>
    <w:rPr>
      <w:sz w:val="18"/>
    </w:rPr>
  </w:style>
  <w:style w:type="paragraph" w:styleId="Index5">
    <w:name w:val="index 5"/>
    <w:basedOn w:val="Normal"/>
    <w:next w:val="Normal"/>
    <w:semiHidden/>
    <w:pPr>
      <w:tabs>
        <w:tab w:val="right" w:pos="4260"/>
      </w:tabs>
      <w:ind w:left="1200" w:hanging="240"/>
      <w:jc w:val="left"/>
    </w:pPr>
    <w:rPr>
      <w:sz w:val="18"/>
    </w:rPr>
  </w:style>
  <w:style w:type="paragraph" w:styleId="Index6">
    <w:name w:val="index 6"/>
    <w:basedOn w:val="Normal"/>
    <w:next w:val="Normal"/>
    <w:semiHidden/>
    <w:pPr>
      <w:tabs>
        <w:tab w:val="right" w:pos="4260"/>
      </w:tabs>
      <w:ind w:left="1440" w:hanging="240"/>
      <w:jc w:val="left"/>
    </w:pPr>
    <w:rPr>
      <w:sz w:val="18"/>
    </w:rPr>
  </w:style>
  <w:style w:type="paragraph" w:styleId="Index7">
    <w:name w:val="index 7"/>
    <w:basedOn w:val="Normal"/>
    <w:next w:val="Normal"/>
    <w:semiHidden/>
    <w:pPr>
      <w:tabs>
        <w:tab w:val="right" w:pos="4260"/>
      </w:tabs>
      <w:ind w:left="1680" w:hanging="240"/>
      <w:jc w:val="left"/>
    </w:pPr>
    <w:rPr>
      <w:sz w:val="18"/>
    </w:rPr>
  </w:style>
  <w:style w:type="paragraph" w:styleId="Index8">
    <w:name w:val="index 8"/>
    <w:basedOn w:val="Normal"/>
    <w:next w:val="Normal"/>
    <w:semiHidden/>
    <w:pPr>
      <w:tabs>
        <w:tab w:val="right" w:pos="4260"/>
      </w:tabs>
      <w:ind w:left="1920" w:hanging="240"/>
      <w:jc w:val="left"/>
    </w:pPr>
    <w:rPr>
      <w:sz w:val="18"/>
    </w:rPr>
  </w:style>
  <w:style w:type="paragraph" w:styleId="Index9">
    <w:name w:val="index 9"/>
    <w:basedOn w:val="Normal"/>
    <w:next w:val="Normal"/>
    <w:semiHidden/>
    <w:pPr>
      <w:tabs>
        <w:tab w:val="right" w:pos="4260"/>
      </w:tabs>
      <w:ind w:left="2160" w:hanging="240"/>
      <w:jc w:val="left"/>
    </w:pPr>
    <w:rPr>
      <w:sz w:val="18"/>
    </w:rPr>
  </w:style>
  <w:style w:type="paragraph" w:styleId="IndexHeading">
    <w:name w:val="index heading"/>
    <w:basedOn w:val="Normal"/>
    <w:next w:val="Index1"/>
    <w:semiHidden/>
    <w:pPr>
      <w:spacing w:before="240" w:after="120"/>
      <w:jc w:val="center"/>
    </w:pPr>
    <w:rPr>
      <w:b/>
      <w:sz w:val="26"/>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pPr>
    <w:rPr>
      <w:lang w:val="x-none"/>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right="0"/>
      <w:jc w:val="left"/>
    </w:pPr>
    <w:rPr>
      <w:lang w:val="x-none"/>
    </w:rPr>
  </w:style>
  <w:style w:type="paragraph" w:styleId="BodyTextIndent2">
    <w:name w:val="Body Text Indent 2"/>
    <w:basedOn w:val="Normal"/>
    <w:link w:val="BodyTextIndent2Char"/>
    <w:pPr>
      <w:ind w:left="360" w:right="0" w:hanging="360"/>
      <w:jc w:val="left"/>
    </w:pPr>
    <w:rPr>
      <w:lang w:val="x-none"/>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jc w:val="left"/>
    </w:pPr>
    <w:rPr>
      <w:sz w:val="22"/>
      <w:lang w:val="x-none"/>
    </w:rPr>
  </w:style>
  <w:style w:type="paragraph" w:styleId="BodyText3">
    <w:name w:val="Body Text 3"/>
    <w:basedOn w:val="Normal"/>
    <w:link w:val="BodyText3Char"/>
    <w:pPr>
      <w:jc w:val="left"/>
    </w:pPr>
    <w:rPr>
      <w:rFonts w:ascii="Arial" w:hAnsi="Arial"/>
      <w:lang w:val="x-none"/>
    </w:rPr>
  </w:style>
  <w:style w:type="paragraph" w:styleId="BlockText">
    <w:name w:val="Block Text"/>
    <w:basedOn w:val="Normal"/>
    <w:pPr>
      <w:ind w:left="20" w:hanging="20"/>
      <w:jc w:val="left"/>
    </w:pPr>
  </w:style>
  <w:style w:type="paragraph" w:styleId="Caption">
    <w:name w:val="caption"/>
    <w:basedOn w:val="Normal"/>
    <w:next w:val="Normal"/>
    <w:qFormat/>
    <w:pPr>
      <w:tabs>
        <w:tab w:val="right" w:pos="9240"/>
      </w:tabs>
      <w:ind w:right="90"/>
      <w:jc w:val="right"/>
    </w:pPr>
    <w:rPr>
      <w:b/>
      <w:i/>
    </w:rPr>
  </w:style>
  <w:style w:type="paragraph" w:styleId="Title">
    <w:name w:val="Title"/>
    <w:basedOn w:val="Normal"/>
    <w:link w:val="TitleChar"/>
    <w:qFormat/>
    <w:pPr>
      <w:ind w:right="0"/>
      <w:jc w:val="center"/>
    </w:pPr>
    <w:rPr>
      <w:rFonts w:eastAsia="Times"/>
      <w:b/>
      <w:sz w:val="36"/>
      <w:lang w:val="x-none"/>
    </w:rPr>
  </w:style>
  <w:style w:type="paragraph" w:styleId="Subtitle">
    <w:name w:val="Subtitle"/>
    <w:basedOn w:val="Normal"/>
    <w:link w:val="SubtitleChar"/>
    <w:qFormat/>
    <w:pPr>
      <w:ind w:right="0"/>
      <w:jc w:val="center"/>
    </w:pPr>
    <w:rPr>
      <w:rFonts w:eastAsia="Times"/>
      <w:b/>
      <w:i/>
      <w:lang w:val="x-none"/>
    </w:rPr>
  </w:style>
  <w:style w:type="character" w:styleId="Hyperlink">
    <w:name w:val="Hyperlink"/>
    <w:rPr>
      <w:color w:val="0000FF"/>
      <w:u w:val="single"/>
    </w:rPr>
  </w:style>
  <w:style w:type="table" w:styleId="TableGrid">
    <w:name w:val="Table Grid"/>
    <w:basedOn w:val="TableNormal"/>
    <w:rsid w:val="001D0363"/>
    <w:rPr>
      <w:rFonts w:ascii="Times New Roman" w:eastAsia="SimSun" w:hAnsi="Times New Roman"/>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semiHidden/>
    <w:rsid w:val="00307EEE"/>
    <w:rPr>
      <w:rFonts w:ascii="Lucida Grande" w:hAnsi="Lucida Grande"/>
      <w:sz w:val="18"/>
      <w:szCs w:val="18"/>
      <w:lang w:val="x-none"/>
    </w:rPr>
  </w:style>
  <w:style w:type="paragraph" w:styleId="DocumentMap">
    <w:name w:val="Document Map"/>
    <w:basedOn w:val="Normal"/>
    <w:link w:val="DocumentMapChar"/>
    <w:semiHidden/>
    <w:rsid w:val="003E0239"/>
    <w:pPr>
      <w:shd w:val="clear" w:color="auto" w:fill="000080"/>
      <w:ind w:right="0"/>
      <w:jc w:val="left"/>
    </w:pPr>
    <w:rPr>
      <w:rFonts w:ascii="Geneva" w:eastAsia="Times" w:hAnsi="Geneva"/>
      <w:lang w:val="x-none" w:eastAsia="ja-JP"/>
    </w:rPr>
  </w:style>
  <w:style w:type="character" w:customStyle="1" w:styleId="DocumentMapChar">
    <w:name w:val="Document Map Char"/>
    <w:link w:val="DocumentMap"/>
    <w:semiHidden/>
    <w:rsid w:val="003E0239"/>
    <w:rPr>
      <w:rFonts w:ascii="Geneva" w:eastAsia="Times" w:hAnsi="Geneva"/>
      <w:sz w:val="24"/>
      <w:shd w:val="clear" w:color="auto" w:fill="000080"/>
      <w:lang w:eastAsia="ja-JP"/>
    </w:rPr>
  </w:style>
  <w:style w:type="paragraph" w:customStyle="1" w:styleId="Annotation">
    <w:name w:val="Annotation"/>
    <w:basedOn w:val="BlockText"/>
    <w:autoRedefine/>
    <w:rsid w:val="003E0239"/>
    <w:pPr>
      <w:tabs>
        <w:tab w:val="left" w:pos="7640"/>
      </w:tabs>
      <w:ind w:left="990" w:right="-202" w:firstLine="0"/>
    </w:pPr>
    <w:rPr>
      <w:rFonts w:eastAsia="Times"/>
      <w:lang w:eastAsia="ja-JP"/>
    </w:rPr>
  </w:style>
  <w:style w:type="paragraph" w:styleId="BodyTextIndent3">
    <w:name w:val="Body Text Indent 3"/>
    <w:basedOn w:val="Normal"/>
    <w:link w:val="BodyTextIndent3Char"/>
    <w:rsid w:val="003E0239"/>
    <w:pPr>
      <w:ind w:left="1350" w:right="0"/>
      <w:jc w:val="left"/>
    </w:pPr>
    <w:rPr>
      <w:rFonts w:eastAsia="Times"/>
      <w:i/>
      <w:lang w:val="x-none" w:eastAsia="ja-JP"/>
    </w:rPr>
  </w:style>
  <w:style w:type="character" w:customStyle="1" w:styleId="BodyTextIndent3Char">
    <w:name w:val="Body Text Indent 3 Char"/>
    <w:link w:val="BodyTextIndent3"/>
    <w:rsid w:val="003E0239"/>
    <w:rPr>
      <w:rFonts w:ascii="Times" w:eastAsia="Times" w:hAnsi="Times"/>
      <w:i/>
      <w:sz w:val="24"/>
      <w:lang w:eastAsia="ja-JP"/>
    </w:rPr>
  </w:style>
  <w:style w:type="paragraph" w:styleId="z-BottomofForm">
    <w:name w:val="HTML Bottom of Form"/>
    <w:basedOn w:val="Normal"/>
    <w:next w:val="Normal"/>
    <w:link w:val="z-BottomofFormChar"/>
    <w:hidden/>
    <w:rsid w:val="003E0239"/>
    <w:pPr>
      <w:pBdr>
        <w:top w:val="single" w:sz="6" w:space="1" w:color="790300"/>
      </w:pBdr>
      <w:spacing w:before="100" w:after="100"/>
      <w:ind w:right="0"/>
      <w:jc w:val="center"/>
    </w:pPr>
    <w:rPr>
      <w:rFonts w:ascii="Arial" w:eastAsia="Times" w:hAnsi="Arial"/>
      <w:vanish/>
      <w:sz w:val="16"/>
      <w:szCs w:val="16"/>
      <w:lang w:val="x-none" w:eastAsia="ja-JP"/>
    </w:rPr>
  </w:style>
  <w:style w:type="character" w:customStyle="1" w:styleId="z-BottomofFormChar">
    <w:name w:val="z-Bottom of Form Char"/>
    <w:link w:val="z-BottomofForm"/>
    <w:rsid w:val="003E0239"/>
    <w:rPr>
      <w:rFonts w:ascii="Arial" w:eastAsia="Times" w:hAnsi="Arial"/>
      <w:vanish/>
      <w:sz w:val="16"/>
      <w:szCs w:val="16"/>
      <w:lang w:eastAsia="ja-JP"/>
    </w:rPr>
  </w:style>
  <w:style w:type="paragraph" w:styleId="z-TopofForm">
    <w:name w:val="HTML Top of Form"/>
    <w:basedOn w:val="Normal"/>
    <w:next w:val="Normal"/>
    <w:link w:val="z-TopofFormChar"/>
    <w:hidden/>
    <w:rsid w:val="003E0239"/>
    <w:pPr>
      <w:pBdr>
        <w:bottom w:val="single" w:sz="6" w:space="1" w:color="B079FF"/>
      </w:pBdr>
      <w:spacing w:before="100" w:after="100"/>
      <w:ind w:right="0"/>
      <w:jc w:val="center"/>
    </w:pPr>
    <w:rPr>
      <w:rFonts w:ascii="Arial" w:eastAsia="Times" w:hAnsi="Arial"/>
      <w:vanish/>
      <w:sz w:val="16"/>
      <w:szCs w:val="16"/>
      <w:lang w:val="x-none" w:eastAsia="ja-JP"/>
    </w:rPr>
  </w:style>
  <w:style w:type="character" w:customStyle="1" w:styleId="z-TopofFormChar">
    <w:name w:val="z-Top of Form Char"/>
    <w:link w:val="z-TopofForm"/>
    <w:rsid w:val="003E0239"/>
    <w:rPr>
      <w:rFonts w:ascii="Arial" w:eastAsia="Times" w:hAnsi="Arial"/>
      <w:vanish/>
      <w:sz w:val="16"/>
      <w:szCs w:val="16"/>
      <w:lang w:eastAsia="ja-JP"/>
    </w:rPr>
  </w:style>
  <w:style w:type="character" w:styleId="FollowedHyperlink">
    <w:name w:val="FollowedHyperlink"/>
    <w:rsid w:val="003E0239"/>
    <w:rPr>
      <w:color w:val="800080"/>
      <w:u w:val="single"/>
    </w:rPr>
  </w:style>
  <w:style w:type="character" w:customStyle="1" w:styleId="CommentTextChar">
    <w:name w:val="Comment Text Char"/>
    <w:semiHidden/>
    <w:rsid w:val="003E0239"/>
    <w:rPr>
      <w:rFonts w:ascii="Times" w:hAnsi="Times"/>
      <w:noProof w:val="0"/>
      <w:lang w:eastAsia="zh-CN"/>
    </w:rPr>
  </w:style>
  <w:style w:type="character" w:customStyle="1" w:styleId="BalloonTextChar">
    <w:name w:val="Balloon Text Char"/>
    <w:semiHidden/>
    <w:rsid w:val="003E0239"/>
    <w:rPr>
      <w:rFonts w:ascii="Lucida Grande" w:hAnsi="Lucida Grande"/>
      <w:noProof w:val="0"/>
      <w:sz w:val="18"/>
      <w:szCs w:val="18"/>
      <w:lang w:eastAsia="zh-CN"/>
    </w:rPr>
  </w:style>
  <w:style w:type="character" w:customStyle="1" w:styleId="TitleChar">
    <w:name w:val="Title Char"/>
    <w:link w:val="Title"/>
    <w:rsid w:val="003E0239"/>
    <w:rPr>
      <w:rFonts w:ascii="Times" w:eastAsia="Times" w:hAnsi="Times"/>
      <w:b/>
      <w:sz w:val="36"/>
      <w:lang w:eastAsia="zh-CN"/>
    </w:rPr>
  </w:style>
  <w:style w:type="character" w:customStyle="1" w:styleId="SubtitleChar">
    <w:name w:val="Subtitle Char"/>
    <w:link w:val="Subtitle"/>
    <w:rsid w:val="003E0239"/>
    <w:rPr>
      <w:rFonts w:ascii="Times" w:eastAsia="Times" w:hAnsi="Times"/>
      <w:b/>
      <w:i/>
      <w:sz w:val="24"/>
      <w:lang w:eastAsia="zh-CN"/>
    </w:rPr>
  </w:style>
  <w:style w:type="paragraph" w:customStyle="1" w:styleId="BlockQuote">
    <w:name w:val="Block Quote"/>
    <w:basedOn w:val="Normal"/>
    <w:rsid w:val="003E0239"/>
    <w:pPr>
      <w:ind w:left="630" w:right="-385"/>
      <w:jc w:val="left"/>
    </w:pPr>
    <w:rPr>
      <w:sz w:val="20"/>
    </w:rPr>
  </w:style>
  <w:style w:type="paragraph" w:styleId="Date">
    <w:name w:val="Date"/>
    <w:basedOn w:val="Normal"/>
    <w:next w:val="Normal"/>
    <w:link w:val="DateChar"/>
    <w:rsid w:val="003E0239"/>
    <w:pPr>
      <w:ind w:right="0"/>
      <w:jc w:val="left"/>
    </w:pPr>
    <w:rPr>
      <w:lang w:val="x-none"/>
    </w:rPr>
  </w:style>
  <w:style w:type="character" w:customStyle="1" w:styleId="DateChar">
    <w:name w:val="Date Char"/>
    <w:link w:val="Date"/>
    <w:rsid w:val="003E0239"/>
    <w:rPr>
      <w:rFonts w:ascii="Times" w:hAnsi="Times"/>
      <w:sz w:val="24"/>
      <w:lang w:eastAsia="zh-CN"/>
    </w:rPr>
  </w:style>
  <w:style w:type="character" w:customStyle="1" w:styleId="Heading1Char">
    <w:name w:val="Heading 1 Char"/>
    <w:link w:val="Heading1"/>
    <w:rsid w:val="003E0239"/>
    <w:rPr>
      <w:rFonts w:ascii="Times" w:hAnsi="Times"/>
      <w:b/>
      <w:kern w:val="28"/>
      <w:sz w:val="36"/>
      <w:lang w:eastAsia="zh-CN"/>
    </w:rPr>
  </w:style>
  <w:style w:type="character" w:customStyle="1" w:styleId="Heading2Char">
    <w:name w:val="Heading 2 Char"/>
    <w:link w:val="Heading2"/>
    <w:rsid w:val="003E0239"/>
    <w:rPr>
      <w:rFonts w:ascii="Times" w:hAnsi="Times"/>
      <w:sz w:val="24"/>
      <w:lang w:eastAsia="zh-CN"/>
    </w:rPr>
  </w:style>
  <w:style w:type="character" w:customStyle="1" w:styleId="Heading3Char">
    <w:name w:val="Heading 3 Char"/>
    <w:link w:val="Heading3"/>
    <w:rsid w:val="003E0239"/>
    <w:rPr>
      <w:rFonts w:ascii="Times" w:hAnsi="Times"/>
      <w:sz w:val="24"/>
      <w:lang w:eastAsia="zh-CN"/>
    </w:rPr>
  </w:style>
  <w:style w:type="character" w:customStyle="1" w:styleId="Heading4Char">
    <w:name w:val="Heading 4 Char"/>
    <w:link w:val="Heading4"/>
    <w:rsid w:val="003E0239"/>
    <w:rPr>
      <w:rFonts w:ascii="Times" w:hAnsi="Times"/>
      <w:sz w:val="24"/>
      <w:lang w:eastAsia="zh-CN"/>
    </w:rPr>
  </w:style>
  <w:style w:type="character" w:customStyle="1" w:styleId="Heading5Char">
    <w:name w:val="Heading 5 Char"/>
    <w:link w:val="Heading5"/>
    <w:rsid w:val="003E0239"/>
    <w:rPr>
      <w:rFonts w:ascii="Times" w:hAnsi="Times"/>
      <w:sz w:val="24"/>
      <w:lang w:eastAsia="zh-CN"/>
    </w:rPr>
  </w:style>
  <w:style w:type="character" w:customStyle="1" w:styleId="Heading6Char">
    <w:name w:val="Heading 6 Char"/>
    <w:link w:val="Heading6"/>
    <w:rsid w:val="003E0239"/>
    <w:rPr>
      <w:rFonts w:ascii="Times" w:hAnsi="Times"/>
      <w:b/>
      <w:sz w:val="24"/>
      <w:lang w:eastAsia="zh-CN"/>
    </w:rPr>
  </w:style>
  <w:style w:type="character" w:customStyle="1" w:styleId="Heading7Char">
    <w:name w:val="Heading 7 Char"/>
    <w:link w:val="Heading7"/>
    <w:rsid w:val="003E0239"/>
    <w:rPr>
      <w:rFonts w:ascii="Times" w:hAnsi="Times"/>
      <w:b/>
      <w:i/>
      <w:sz w:val="28"/>
      <w:lang w:eastAsia="zh-CN"/>
    </w:rPr>
  </w:style>
  <w:style w:type="character" w:customStyle="1" w:styleId="Heading8Char">
    <w:name w:val="Heading 8 Char"/>
    <w:link w:val="Heading8"/>
    <w:rsid w:val="003E0239"/>
    <w:rPr>
      <w:rFonts w:ascii="Times" w:hAnsi="Times"/>
      <w:b/>
      <w:sz w:val="36"/>
      <w:lang w:eastAsia="zh-CN"/>
    </w:rPr>
  </w:style>
  <w:style w:type="character" w:customStyle="1" w:styleId="Heading9Char">
    <w:name w:val="Heading 9 Char"/>
    <w:link w:val="Heading9"/>
    <w:rsid w:val="003E0239"/>
    <w:rPr>
      <w:rFonts w:ascii="Times" w:hAnsi="Times"/>
      <w:b/>
      <w:sz w:val="84"/>
      <w:lang w:eastAsia="zh-CN"/>
    </w:rPr>
  </w:style>
  <w:style w:type="character" w:customStyle="1" w:styleId="HeaderChar">
    <w:name w:val="Header Char"/>
    <w:link w:val="Header"/>
    <w:rsid w:val="003E0239"/>
    <w:rPr>
      <w:rFonts w:ascii="Times" w:hAnsi="Times"/>
      <w:sz w:val="24"/>
      <w:lang w:eastAsia="zh-CN"/>
    </w:rPr>
  </w:style>
  <w:style w:type="character" w:customStyle="1" w:styleId="FooterChar">
    <w:name w:val="Footer Char"/>
    <w:link w:val="Footer"/>
    <w:rsid w:val="003E0239"/>
    <w:rPr>
      <w:rFonts w:ascii="Times" w:hAnsi="Times"/>
      <w:sz w:val="24"/>
      <w:lang w:eastAsia="zh-CN"/>
    </w:rPr>
  </w:style>
  <w:style w:type="character" w:customStyle="1" w:styleId="FootnoteTextChar">
    <w:name w:val="Footnote Text Char"/>
    <w:link w:val="FootnoteText"/>
    <w:semiHidden/>
    <w:rsid w:val="003E0239"/>
    <w:rPr>
      <w:rFonts w:ascii="Times" w:hAnsi="Times"/>
      <w:lang w:eastAsia="zh-CN"/>
    </w:rPr>
  </w:style>
  <w:style w:type="character" w:customStyle="1" w:styleId="BodyText3Char">
    <w:name w:val="Body Text 3 Char"/>
    <w:link w:val="BodyText3"/>
    <w:rsid w:val="003E0239"/>
    <w:rPr>
      <w:rFonts w:ascii="Arial" w:hAnsi="Arial"/>
      <w:sz w:val="24"/>
      <w:lang w:eastAsia="zh-CN"/>
    </w:rPr>
  </w:style>
  <w:style w:type="character" w:customStyle="1" w:styleId="BodyTextIndentChar">
    <w:name w:val="Body Text Indent Char"/>
    <w:link w:val="BodyTextIndent"/>
    <w:rsid w:val="003E0239"/>
    <w:rPr>
      <w:rFonts w:ascii="Times" w:hAnsi="Times"/>
      <w:sz w:val="24"/>
      <w:lang w:eastAsia="zh-CN"/>
    </w:rPr>
  </w:style>
  <w:style w:type="character" w:customStyle="1" w:styleId="BodyText2Char">
    <w:name w:val="Body Text 2 Char"/>
    <w:link w:val="BodyText2"/>
    <w:rsid w:val="003E0239"/>
    <w:rPr>
      <w:rFonts w:ascii="Times" w:hAnsi="Times"/>
      <w:sz w:val="22"/>
      <w:lang w:eastAsia="zh-CN"/>
    </w:rPr>
  </w:style>
  <w:style w:type="character" w:customStyle="1" w:styleId="BodyTextChar">
    <w:name w:val="Body Text Char"/>
    <w:link w:val="BodyText"/>
    <w:rsid w:val="003E0239"/>
    <w:rPr>
      <w:rFonts w:ascii="Times" w:hAnsi="Times"/>
      <w:sz w:val="24"/>
      <w:lang w:eastAsia="zh-CN"/>
    </w:rPr>
  </w:style>
  <w:style w:type="character" w:customStyle="1" w:styleId="BodyTextIndent2Char">
    <w:name w:val="Body Text Indent 2 Char"/>
    <w:link w:val="BodyTextIndent2"/>
    <w:rsid w:val="003E0239"/>
    <w:rPr>
      <w:rFonts w:ascii="Times" w:hAnsi="Times"/>
      <w:sz w:val="24"/>
      <w:lang w:eastAsia="zh-CN"/>
    </w:rPr>
  </w:style>
  <w:style w:type="character" w:customStyle="1" w:styleId="CommentTextChar1">
    <w:name w:val="Comment Text Char1"/>
    <w:link w:val="CommentText"/>
    <w:semiHidden/>
    <w:rsid w:val="003E0239"/>
    <w:rPr>
      <w:rFonts w:ascii="Times" w:hAnsi="Times"/>
      <w:lang w:eastAsia="zh-CN"/>
    </w:rPr>
  </w:style>
  <w:style w:type="character" w:customStyle="1" w:styleId="BalloonTextChar1">
    <w:name w:val="Balloon Text Char1"/>
    <w:link w:val="BalloonText"/>
    <w:semiHidden/>
    <w:rsid w:val="003E0239"/>
    <w:rPr>
      <w:rFonts w:ascii="Lucida Grande" w:hAnsi="Lucida Grande"/>
      <w:sz w:val="18"/>
      <w:szCs w:val="18"/>
      <w:lang w:eastAsia="zh-CN"/>
    </w:rPr>
  </w:style>
  <w:style w:type="paragraph" w:styleId="NormalWeb">
    <w:name w:val="Normal (Web)"/>
    <w:basedOn w:val="Normal"/>
    <w:uiPriority w:val="99"/>
    <w:unhideWhenUsed/>
    <w:rsid w:val="00726316"/>
    <w:pPr>
      <w:spacing w:before="100" w:beforeAutospacing="1" w:after="100" w:afterAutospacing="1"/>
      <w:ind w:right="0"/>
      <w:jc w:val="left"/>
    </w:pPr>
    <w:rPr>
      <w:sz w:val="20"/>
      <w:lang w:eastAsia="en-US"/>
    </w:rPr>
  </w:style>
  <w:style w:type="paragraph" w:styleId="ListParagraph">
    <w:name w:val="List Paragraph"/>
    <w:basedOn w:val="Normal"/>
    <w:uiPriority w:val="72"/>
    <w:qFormat/>
    <w:rsid w:val="00063DF4"/>
    <w:pPr>
      <w:ind w:left="720"/>
      <w:contextualSpacing/>
    </w:pPr>
  </w:style>
  <w:style w:type="paragraph" w:styleId="Revision">
    <w:name w:val="Revision"/>
    <w:hidden/>
    <w:uiPriority w:val="71"/>
    <w:rsid w:val="00B443BA"/>
    <w:rPr>
      <w:rFonts w:ascii="Times" w:hAnsi="Times"/>
      <w:sz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224738">
      <w:bodyDiv w:val="1"/>
      <w:marLeft w:val="0"/>
      <w:marRight w:val="0"/>
      <w:marTop w:val="0"/>
      <w:marBottom w:val="0"/>
      <w:divBdr>
        <w:top w:val="none" w:sz="0" w:space="0" w:color="auto"/>
        <w:left w:val="none" w:sz="0" w:space="0" w:color="auto"/>
        <w:bottom w:val="none" w:sz="0" w:space="0" w:color="auto"/>
        <w:right w:val="none" w:sz="0" w:space="0" w:color="auto"/>
      </w:divBdr>
    </w:div>
    <w:div w:id="673386667">
      <w:bodyDiv w:val="1"/>
      <w:marLeft w:val="0"/>
      <w:marRight w:val="0"/>
      <w:marTop w:val="0"/>
      <w:marBottom w:val="0"/>
      <w:divBdr>
        <w:top w:val="none" w:sz="0" w:space="0" w:color="auto"/>
        <w:left w:val="none" w:sz="0" w:space="0" w:color="auto"/>
        <w:bottom w:val="none" w:sz="0" w:space="0" w:color="auto"/>
        <w:right w:val="none" w:sz="0" w:space="0" w:color="auto"/>
      </w:divBdr>
    </w:div>
    <w:div w:id="1930457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bin"/><Relationship Id="rId21" Type="http://schemas.openxmlformats.org/officeDocument/2006/relationships/hyperlink" Target="http://www.internetseminary.org" TargetMode="External"/><Relationship Id="rId42" Type="http://schemas.openxmlformats.org/officeDocument/2006/relationships/header" Target="header16.xml"/><Relationship Id="rId63" Type="http://schemas.openxmlformats.org/officeDocument/2006/relationships/header" Target="header37.xml"/><Relationship Id="rId84" Type="http://schemas.openxmlformats.org/officeDocument/2006/relationships/header" Target="header57.xml"/><Relationship Id="rId138" Type="http://schemas.openxmlformats.org/officeDocument/2006/relationships/footer" Target="footer4.xml"/><Relationship Id="rId159" Type="http://schemas.openxmlformats.org/officeDocument/2006/relationships/hyperlink" Target="http://www.crosswordpuzzlegames.com/cgi-crosswordpuzzlegames/create" TargetMode="External"/><Relationship Id="rId170" Type="http://schemas.openxmlformats.org/officeDocument/2006/relationships/header" Target="header132.xml"/><Relationship Id="rId191" Type="http://schemas.openxmlformats.org/officeDocument/2006/relationships/header" Target="header152.xml"/><Relationship Id="rId205" Type="http://schemas.openxmlformats.org/officeDocument/2006/relationships/header" Target="header163.xml"/><Relationship Id="rId107" Type="http://schemas.openxmlformats.org/officeDocument/2006/relationships/header" Target="header77.xml"/><Relationship Id="rId11" Type="http://schemas.openxmlformats.org/officeDocument/2006/relationships/header" Target="header3.xml"/><Relationship Id="rId32" Type="http://schemas.openxmlformats.org/officeDocument/2006/relationships/header" Target="header11.xml"/><Relationship Id="rId53" Type="http://schemas.openxmlformats.org/officeDocument/2006/relationships/header" Target="header27.xml"/><Relationship Id="rId74" Type="http://schemas.openxmlformats.org/officeDocument/2006/relationships/header" Target="header48.xml"/><Relationship Id="rId128" Type="http://schemas.openxmlformats.org/officeDocument/2006/relationships/header" Target="header94.xml"/><Relationship Id="rId149" Type="http://schemas.openxmlformats.org/officeDocument/2006/relationships/header" Target="header114.xml"/><Relationship Id="rId5" Type="http://schemas.openxmlformats.org/officeDocument/2006/relationships/webSettings" Target="webSettings.xml"/><Relationship Id="rId95" Type="http://schemas.openxmlformats.org/officeDocument/2006/relationships/header" Target="header67.xml"/><Relationship Id="rId160" Type="http://schemas.openxmlformats.org/officeDocument/2006/relationships/header" Target="header123.xml"/><Relationship Id="rId181" Type="http://schemas.openxmlformats.org/officeDocument/2006/relationships/header" Target="header142.xml"/><Relationship Id="rId22" Type="http://schemas.openxmlformats.org/officeDocument/2006/relationships/hyperlink" Target="http://web.me.com/singaporerick" TargetMode="External"/><Relationship Id="rId43" Type="http://schemas.openxmlformats.org/officeDocument/2006/relationships/header" Target="header17.xml"/><Relationship Id="rId64" Type="http://schemas.openxmlformats.org/officeDocument/2006/relationships/header" Target="header38.xml"/><Relationship Id="rId118" Type="http://schemas.openxmlformats.org/officeDocument/2006/relationships/image" Target="media/image13.emf"/><Relationship Id="rId139" Type="http://schemas.openxmlformats.org/officeDocument/2006/relationships/header" Target="header104.xml"/><Relationship Id="rId85" Type="http://schemas.openxmlformats.org/officeDocument/2006/relationships/header" Target="header58.xml"/><Relationship Id="rId150" Type="http://schemas.openxmlformats.org/officeDocument/2006/relationships/header" Target="header115.xml"/><Relationship Id="rId171" Type="http://schemas.openxmlformats.org/officeDocument/2006/relationships/image" Target="media/image15.jpeg"/><Relationship Id="rId192" Type="http://schemas.openxmlformats.org/officeDocument/2006/relationships/header" Target="header153.xml"/><Relationship Id="rId206" Type="http://schemas.openxmlformats.org/officeDocument/2006/relationships/header" Target="header164.xml"/><Relationship Id="rId12" Type="http://schemas.openxmlformats.org/officeDocument/2006/relationships/footer" Target="footer2.xml"/><Relationship Id="rId33" Type="http://schemas.openxmlformats.org/officeDocument/2006/relationships/header" Target="header12.xml"/><Relationship Id="rId108" Type="http://schemas.openxmlformats.org/officeDocument/2006/relationships/header" Target="header78.xml"/><Relationship Id="rId129" Type="http://schemas.openxmlformats.org/officeDocument/2006/relationships/header" Target="header95.xml"/><Relationship Id="rId54" Type="http://schemas.openxmlformats.org/officeDocument/2006/relationships/header" Target="header28.xml"/><Relationship Id="rId75" Type="http://schemas.openxmlformats.org/officeDocument/2006/relationships/header" Target="header49.xml"/><Relationship Id="rId96" Type="http://schemas.openxmlformats.org/officeDocument/2006/relationships/image" Target="media/image9.png"/><Relationship Id="rId140" Type="http://schemas.openxmlformats.org/officeDocument/2006/relationships/header" Target="header105.xml"/><Relationship Id="rId161" Type="http://schemas.openxmlformats.org/officeDocument/2006/relationships/image" Target="media/image14.png"/><Relationship Id="rId182" Type="http://schemas.openxmlformats.org/officeDocument/2006/relationships/header" Target="header143.xml"/><Relationship Id="rId6" Type="http://schemas.openxmlformats.org/officeDocument/2006/relationships/footnotes" Target="footnotes.xml"/><Relationship Id="rId23" Type="http://schemas.openxmlformats.org/officeDocument/2006/relationships/hyperlink" Target="http://web.me.com/singaporerick" TargetMode="External"/><Relationship Id="rId119" Type="http://schemas.openxmlformats.org/officeDocument/2006/relationships/header" Target="header85.xml"/><Relationship Id="rId44" Type="http://schemas.openxmlformats.org/officeDocument/2006/relationships/header" Target="header18.xml"/><Relationship Id="rId65" Type="http://schemas.openxmlformats.org/officeDocument/2006/relationships/header" Target="header39.xml"/><Relationship Id="rId86" Type="http://schemas.openxmlformats.org/officeDocument/2006/relationships/header" Target="header59.xml"/><Relationship Id="rId130" Type="http://schemas.openxmlformats.org/officeDocument/2006/relationships/header" Target="header96.xml"/><Relationship Id="rId151" Type="http://schemas.openxmlformats.org/officeDocument/2006/relationships/header" Target="header116.xml"/><Relationship Id="rId172" Type="http://schemas.openxmlformats.org/officeDocument/2006/relationships/header" Target="header133.xml"/><Relationship Id="rId193" Type="http://schemas.openxmlformats.org/officeDocument/2006/relationships/header" Target="header154.xml"/><Relationship Id="rId207" Type="http://schemas.openxmlformats.org/officeDocument/2006/relationships/header" Target="header165.xml"/><Relationship Id="rId13" Type="http://schemas.openxmlformats.org/officeDocument/2006/relationships/header" Target="header4.xml"/><Relationship Id="rId109" Type="http://schemas.openxmlformats.org/officeDocument/2006/relationships/header" Target="header79.xml"/><Relationship Id="rId34" Type="http://schemas.openxmlformats.org/officeDocument/2006/relationships/header" Target="header13.xml"/><Relationship Id="rId55" Type="http://schemas.openxmlformats.org/officeDocument/2006/relationships/header" Target="header29.xml"/><Relationship Id="rId76" Type="http://schemas.openxmlformats.org/officeDocument/2006/relationships/header" Target="header50.xml"/><Relationship Id="rId97" Type="http://schemas.openxmlformats.org/officeDocument/2006/relationships/header" Target="header68.xml"/><Relationship Id="rId120" Type="http://schemas.openxmlformats.org/officeDocument/2006/relationships/header" Target="header86.xml"/><Relationship Id="rId141" Type="http://schemas.openxmlformats.org/officeDocument/2006/relationships/header" Target="header106.xml"/><Relationship Id="rId7" Type="http://schemas.openxmlformats.org/officeDocument/2006/relationships/endnotes" Target="endnotes.xml"/><Relationship Id="rId162" Type="http://schemas.openxmlformats.org/officeDocument/2006/relationships/header" Target="header124.xml"/><Relationship Id="rId183" Type="http://schemas.openxmlformats.org/officeDocument/2006/relationships/header" Target="header144.xml"/><Relationship Id="rId24" Type="http://schemas.openxmlformats.org/officeDocument/2006/relationships/hyperlink" Target="http://www.christianbook.com)" TargetMode="External"/><Relationship Id="rId45" Type="http://schemas.openxmlformats.org/officeDocument/2006/relationships/header" Target="header19.xml"/><Relationship Id="rId66" Type="http://schemas.openxmlformats.org/officeDocument/2006/relationships/header" Target="header40.xml"/><Relationship Id="rId87" Type="http://schemas.openxmlformats.org/officeDocument/2006/relationships/header" Target="header60.xml"/><Relationship Id="rId110" Type="http://schemas.openxmlformats.org/officeDocument/2006/relationships/image" Target="media/image11.emf"/><Relationship Id="rId131" Type="http://schemas.openxmlformats.org/officeDocument/2006/relationships/header" Target="header97.xml"/><Relationship Id="rId152" Type="http://schemas.openxmlformats.org/officeDocument/2006/relationships/header" Target="header117.xml"/><Relationship Id="rId173" Type="http://schemas.openxmlformats.org/officeDocument/2006/relationships/header" Target="header134.xml"/><Relationship Id="rId194" Type="http://schemas.openxmlformats.org/officeDocument/2006/relationships/header" Target="header155.xml"/><Relationship Id="rId208" Type="http://schemas.openxmlformats.org/officeDocument/2006/relationships/header" Target="header166.xml"/><Relationship Id="rId19" Type="http://schemas.openxmlformats.org/officeDocument/2006/relationships/hyperlink" Target="https://www.sbc.edu.sg/moodle" TargetMode="External"/><Relationship Id="rId14" Type="http://schemas.openxmlformats.org/officeDocument/2006/relationships/header" Target="header5.xml"/><Relationship Id="rId30" Type="http://schemas.openxmlformats.org/officeDocument/2006/relationships/header" Target="header9.xml"/><Relationship Id="rId35" Type="http://schemas.openxmlformats.org/officeDocument/2006/relationships/image" Target="media/image3.emf"/><Relationship Id="rId56" Type="http://schemas.openxmlformats.org/officeDocument/2006/relationships/header" Target="header30.xml"/><Relationship Id="rId77" Type="http://schemas.openxmlformats.org/officeDocument/2006/relationships/header" Target="header51.xml"/><Relationship Id="rId100" Type="http://schemas.openxmlformats.org/officeDocument/2006/relationships/header" Target="header70.xml"/><Relationship Id="rId105" Type="http://schemas.openxmlformats.org/officeDocument/2006/relationships/header" Target="header75.xml"/><Relationship Id="rId126" Type="http://schemas.openxmlformats.org/officeDocument/2006/relationships/header" Target="header92.xml"/><Relationship Id="rId147" Type="http://schemas.openxmlformats.org/officeDocument/2006/relationships/header" Target="header112.xml"/><Relationship Id="rId168" Type="http://schemas.openxmlformats.org/officeDocument/2006/relationships/header" Target="header130.xml"/><Relationship Id="rId8" Type="http://schemas.openxmlformats.org/officeDocument/2006/relationships/header" Target="header1.xml"/><Relationship Id="rId51" Type="http://schemas.openxmlformats.org/officeDocument/2006/relationships/header" Target="header25.xml"/><Relationship Id="rId72" Type="http://schemas.openxmlformats.org/officeDocument/2006/relationships/header" Target="header46.xml"/><Relationship Id="rId93" Type="http://schemas.openxmlformats.org/officeDocument/2006/relationships/header" Target="header66.xml"/><Relationship Id="rId98" Type="http://schemas.openxmlformats.org/officeDocument/2006/relationships/header" Target="header69.xml"/><Relationship Id="rId121" Type="http://schemas.openxmlformats.org/officeDocument/2006/relationships/header" Target="header87.xml"/><Relationship Id="rId142" Type="http://schemas.openxmlformats.org/officeDocument/2006/relationships/header" Target="header107.xml"/><Relationship Id="rId163" Type="http://schemas.openxmlformats.org/officeDocument/2006/relationships/header" Target="header125.xml"/><Relationship Id="rId184" Type="http://schemas.openxmlformats.org/officeDocument/2006/relationships/header" Target="header145.xml"/><Relationship Id="rId189" Type="http://schemas.openxmlformats.org/officeDocument/2006/relationships/header" Target="header150.xml"/><Relationship Id="rId3" Type="http://schemas.openxmlformats.org/officeDocument/2006/relationships/styles" Target="styles.xml"/><Relationship Id="rId25" Type="http://schemas.openxmlformats.org/officeDocument/2006/relationships/hyperlink" Target="https://www.sbc.edu.sg/moodle/login/index.php" TargetMode="External"/><Relationship Id="rId46" Type="http://schemas.openxmlformats.org/officeDocument/2006/relationships/header" Target="header20.xml"/><Relationship Id="rId67" Type="http://schemas.openxmlformats.org/officeDocument/2006/relationships/header" Target="header41.xml"/><Relationship Id="rId116" Type="http://schemas.openxmlformats.org/officeDocument/2006/relationships/image" Target="media/image12.emf"/><Relationship Id="rId137" Type="http://schemas.openxmlformats.org/officeDocument/2006/relationships/header" Target="header103.xml"/><Relationship Id="rId158" Type="http://schemas.openxmlformats.org/officeDocument/2006/relationships/header" Target="header122.xml"/><Relationship Id="rId20" Type="http://schemas.openxmlformats.org/officeDocument/2006/relationships/hyperlink" Target="mailto:joshuadaniel@sbc.edu.sg" TargetMode="External"/><Relationship Id="rId41" Type="http://schemas.openxmlformats.org/officeDocument/2006/relationships/image" Target="media/image7.jpeg"/><Relationship Id="rId62" Type="http://schemas.openxmlformats.org/officeDocument/2006/relationships/header" Target="header36.xml"/><Relationship Id="rId83" Type="http://schemas.openxmlformats.org/officeDocument/2006/relationships/header" Target="header56.xml"/><Relationship Id="rId88" Type="http://schemas.openxmlformats.org/officeDocument/2006/relationships/header" Target="header61.xml"/><Relationship Id="rId111" Type="http://schemas.openxmlformats.org/officeDocument/2006/relationships/header" Target="header80.xml"/><Relationship Id="rId132" Type="http://schemas.openxmlformats.org/officeDocument/2006/relationships/header" Target="header98.xml"/><Relationship Id="rId153" Type="http://schemas.openxmlformats.org/officeDocument/2006/relationships/header" Target="header118.xml"/><Relationship Id="rId174" Type="http://schemas.openxmlformats.org/officeDocument/2006/relationships/header" Target="header135.xml"/><Relationship Id="rId179" Type="http://schemas.openxmlformats.org/officeDocument/2006/relationships/header" Target="header140.xml"/><Relationship Id="rId195" Type="http://schemas.openxmlformats.org/officeDocument/2006/relationships/header" Target="header156.xml"/><Relationship Id="rId209" Type="http://schemas.openxmlformats.org/officeDocument/2006/relationships/header" Target="header167.xml"/><Relationship Id="rId190" Type="http://schemas.openxmlformats.org/officeDocument/2006/relationships/header" Target="header151.xml"/><Relationship Id="rId204" Type="http://schemas.openxmlformats.org/officeDocument/2006/relationships/header" Target="header162.xml"/><Relationship Id="rId15" Type="http://schemas.openxmlformats.org/officeDocument/2006/relationships/header" Target="header6.xml"/><Relationship Id="rId36" Type="http://schemas.openxmlformats.org/officeDocument/2006/relationships/image" Target="media/image4.emf"/><Relationship Id="rId57" Type="http://schemas.openxmlformats.org/officeDocument/2006/relationships/header" Target="header31.xml"/><Relationship Id="rId106" Type="http://schemas.openxmlformats.org/officeDocument/2006/relationships/header" Target="header76.xml"/><Relationship Id="rId127" Type="http://schemas.openxmlformats.org/officeDocument/2006/relationships/header" Target="header93.xml"/><Relationship Id="rId10" Type="http://schemas.openxmlformats.org/officeDocument/2006/relationships/header" Target="header2.xml"/><Relationship Id="rId31" Type="http://schemas.openxmlformats.org/officeDocument/2006/relationships/header" Target="header10.xml"/><Relationship Id="rId52" Type="http://schemas.openxmlformats.org/officeDocument/2006/relationships/header" Target="header26.xml"/><Relationship Id="rId73" Type="http://schemas.openxmlformats.org/officeDocument/2006/relationships/header" Target="header47.xml"/><Relationship Id="rId78" Type="http://schemas.openxmlformats.org/officeDocument/2006/relationships/footer" Target="footer3.xml"/><Relationship Id="rId94" Type="http://schemas.openxmlformats.org/officeDocument/2006/relationships/image" Target="media/image8.emf"/><Relationship Id="rId99" Type="http://schemas.openxmlformats.org/officeDocument/2006/relationships/image" Target="media/image10.png"/><Relationship Id="rId101" Type="http://schemas.openxmlformats.org/officeDocument/2006/relationships/header" Target="header71.xml"/><Relationship Id="rId122" Type="http://schemas.openxmlformats.org/officeDocument/2006/relationships/header" Target="header88.xml"/><Relationship Id="rId143" Type="http://schemas.openxmlformats.org/officeDocument/2006/relationships/header" Target="header108.xml"/><Relationship Id="rId148" Type="http://schemas.openxmlformats.org/officeDocument/2006/relationships/header" Target="header113.xml"/><Relationship Id="rId164" Type="http://schemas.openxmlformats.org/officeDocument/2006/relationships/header" Target="header126.xml"/><Relationship Id="rId169" Type="http://schemas.openxmlformats.org/officeDocument/2006/relationships/header" Target="header131.xml"/><Relationship Id="rId185" Type="http://schemas.openxmlformats.org/officeDocument/2006/relationships/header" Target="header146.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141.xml"/><Relationship Id="rId210" Type="http://schemas.openxmlformats.org/officeDocument/2006/relationships/header" Target="header168.xml"/><Relationship Id="rId26" Type="http://schemas.openxmlformats.org/officeDocument/2006/relationships/header" Target="header7.xml"/><Relationship Id="rId47" Type="http://schemas.openxmlformats.org/officeDocument/2006/relationships/header" Target="header21.xml"/><Relationship Id="rId68" Type="http://schemas.openxmlformats.org/officeDocument/2006/relationships/header" Target="header42.xml"/><Relationship Id="rId89" Type="http://schemas.openxmlformats.org/officeDocument/2006/relationships/header" Target="header62.xml"/><Relationship Id="rId112" Type="http://schemas.openxmlformats.org/officeDocument/2006/relationships/header" Target="header81.xml"/><Relationship Id="rId133" Type="http://schemas.openxmlformats.org/officeDocument/2006/relationships/header" Target="header99.xml"/><Relationship Id="rId154" Type="http://schemas.openxmlformats.org/officeDocument/2006/relationships/header" Target="header119.xml"/><Relationship Id="rId175" Type="http://schemas.openxmlformats.org/officeDocument/2006/relationships/header" Target="header136.xml"/><Relationship Id="rId196" Type="http://schemas.openxmlformats.org/officeDocument/2006/relationships/header" Target="header157.xml"/><Relationship Id="rId200" Type="http://schemas.openxmlformats.org/officeDocument/2006/relationships/header" Target="header159.xml"/><Relationship Id="rId16" Type="http://schemas.openxmlformats.org/officeDocument/2006/relationships/hyperlink" Target="http://web.me.com/singaporerick" TargetMode="External"/><Relationship Id="rId37" Type="http://schemas.openxmlformats.org/officeDocument/2006/relationships/image" Target="media/image5.emf"/><Relationship Id="rId58" Type="http://schemas.openxmlformats.org/officeDocument/2006/relationships/header" Target="header32.xml"/><Relationship Id="rId79" Type="http://schemas.openxmlformats.org/officeDocument/2006/relationships/header" Target="header52.xml"/><Relationship Id="rId102" Type="http://schemas.openxmlformats.org/officeDocument/2006/relationships/header" Target="header72.xml"/><Relationship Id="rId123" Type="http://schemas.openxmlformats.org/officeDocument/2006/relationships/header" Target="header89.xml"/><Relationship Id="rId144" Type="http://schemas.openxmlformats.org/officeDocument/2006/relationships/header" Target="header109.xml"/><Relationship Id="rId90" Type="http://schemas.openxmlformats.org/officeDocument/2006/relationships/header" Target="header63.xml"/><Relationship Id="rId165" Type="http://schemas.openxmlformats.org/officeDocument/2006/relationships/header" Target="header127.xml"/><Relationship Id="rId186" Type="http://schemas.openxmlformats.org/officeDocument/2006/relationships/header" Target="header147.xml"/><Relationship Id="rId211" Type="http://schemas.openxmlformats.org/officeDocument/2006/relationships/header" Target="header169.xml"/><Relationship Id="rId27" Type="http://schemas.openxmlformats.org/officeDocument/2006/relationships/header" Target="header8.xml"/><Relationship Id="rId48" Type="http://schemas.openxmlformats.org/officeDocument/2006/relationships/header" Target="header22.xml"/><Relationship Id="rId69" Type="http://schemas.openxmlformats.org/officeDocument/2006/relationships/header" Target="header43.xml"/><Relationship Id="rId113" Type="http://schemas.openxmlformats.org/officeDocument/2006/relationships/header" Target="header82.xml"/><Relationship Id="rId134" Type="http://schemas.openxmlformats.org/officeDocument/2006/relationships/header" Target="header100.xml"/><Relationship Id="rId80" Type="http://schemas.openxmlformats.org/officeDocument/2006/relationships/header" Target="header53.xml"/><Relationship Id="rId155" Type="http://schemas.openxmlformats.org/officeDocument/2006/relationships/footer" Target="footer5.xml"/><Relationship Id="rId176" Type="http://schemas.openxmlformats.org/officeDocument/2006/relationships/header" Target="header137.xml"/><Relationship Id="rId197" Type="http://schemas.openxmlformats.org/officeDocument/2006/relationships/header" Target="header158.xml"/><Relationship Id="rId201" Type="http://schemas.openxmlformats.org/officeDocument/2006/relationships/header" Target="header160.xml"/><Relationship Id="rId17" Type="http://schemas.openxmlformats.org/officeDocument/2006/relationships/hyperlink" Target="http://www.internetseminary.org" TargetMode="External"/><Relationship Id="rId38" Type="http://schemas.openxmlformats.org/officeDocument/2006/relationships/image" Target="media/image6.emf"/><Relationship Id="rId59" Type="http://schemas.openxmlformats.org/officeDocument/2006/relationships/header" Target="header33.xml"/><Relationship Id="rId103" Type="http://schemas.openxmlformats.org/officeDocument/2006/relationships/header" Target="header73.xml"/><Relationship Id="rId124" Type="http://schemas.openxmlformats.org/officeDocument/2006/relationships/header" Target="header90.xml"/><Relationship Id="rId70" Type="http://schemas.openxmlformats.org/officeDocument/2006/relationships/header" Target="header44.xml"/><Relationship Id="rId91" Type="http://schemas.openxmlformats.org/officeDocument/2006/relationships/header" Target="header64.xml"/><Relationship Id="rId145" Type="http://schemas.openxmlformats.org/officeDocument/2006/relationships/header" Target="header110.xml"/><Relationship Id="rId166" Type="http://schemas.openxmlformats.org/officeDocument/2006/relationships/header" Target="header128.xml"/><Relationship Id="rId187" Type="http://schemas.openxmlformats.org/officeDocument/2006/relationships/header" Target="header148.xm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image" Target="media/image2.jpeg"/><Relationship Id="rId49" Type="http://schemas.openxmlformats.org/officeDocument/2006/relationships/header" Target="header23.xml"/><Relationship Id="rId114" Type="http://schemas.openxmlformats.org/officeDocument/2006/relationships/header" Target="header83.xml"/><Relationship Id="rId60" Type="http://schemas.openxmlformats.org/officeDocument/2006/relationships/header" Target="header34.xml"/><Relationship Id="rId81" Type="http://schemas.openxmlformats.org/officeDocument/2006/relationships/header" Target="header54.xml"/><Relationship Id="rId135" Type="http://schemas.openxmlformats.org/officeDocument/2006/relationships/header" Target="header101.xml"/><Relationship Id="rId156" Type="http://schemas.openxmlformats.org/officeDocument/2006/relationships/header" Target="header120.xml"/><Relationship Id="rId177" Type="http://schemas.openxmlformats.org/officeDocument/2006/relationships/header" Target="header138.xml"/><Relationship Id="rId198" Type="http://schemas.openxmlformats.org/officeDocument/2006/relationships/image" Target="media/image16.emf"/><Relationship Id="rId202" Type="http://schemas.openxmlformats.org/officeDocument/2006/relationships/hyperlink" Target="http://www.preterist.org" TargetMode="External"/><Relationship Id="rId18" Type="http://schemas.openxmlformats.org/officeDocument/2006/relationships/hyperlink" Target="https://www.sbc.edu.sg/moodle/login/index.php" TargetMode="External"/><Relationship Id="rId39" Type="http://schemas.openxmlformats.org/officeDocument/2006/relationships/header" Target="header14.xml"/><Relationship Id="rId50" Type="http://schemas.openxmlformats.org/officeDocument/2006/relationships/header" Target="header24.xml"/><Relationship Id="rId104" Type="http://schemas.openxmlformats.org/officeDocument/2006/relationships/header" Target="header74.xml"/><Relationship Id="rId125" Type="http://schemas.openxmlformats.org/officeDocument/2006/relationships/header" Target="header91.xml"/><Relationship Id="rId146" Type="http://schemas.openxmlformats.org/officeDocument/2006/relationships/header" Target="header111.xml"/><Relationship Id="rId167" Type="http://schemas.openxmlformats.org/officeDocument/2006/relationships/header" Target="header129.xml"/><Relationship Id="rId188" Type="http://schemas.openxmlformats.org/officeDocument/2006/relationships/header" Target="header149.xml"/><Relationship Id="rId71" Type="http://schemas.openxmlformats.org/officeDocument/2006/relationships/header" Target="header45.xml"/><Relationship Id="rId92" Type="http://schemas.openxmlformats.org/officeDocument/2006/relationships/header" Target="header65.xm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biblestudydownloads.com" TargetMode="External"/><Relationship Id="rId40" Type="http://schemas.openxmlformats.org/officeDocument/2006/relationships/header" Target="header15.xml"/><Relationship Id="rId115" Type="http://schemas.openxmlformats.org/officeDocument/2006/relationships/header" Target="header84.xml"/><Relationship Id="rId136" Type="http://schemas.openxmlformats.org/officeDocument/2006/relationships/header" Target="header102.xml"/><Relationship Id="rId157" Type="http://schemas.openxmlformats.org/officeDocument/2006/relationships/header" Target="header121.xml"/><Relationship Id="rId178" Type="http://schemas.openxmlformats.org/officeDocument/2006/relationships/header" Target="header139.xml"/><Relationship Id="rId61" Type="http://schemas.openxmlformats.org/officeDocument/2006/relationships/header" Target="header35.xml"/><Relationship Id="rId82" Type="http://schemas.openxmlformats.org/officeDocument/2006/relationships/header" Target="header55.xml"/><Relationship Id="rId199" Type="http://schemas.openxmlformats.org/officeDocument/2006/relationships/image" Target="media/image17.emf"/><Relationship Id="rId203" Type="http://schemas.openxmlformats.org/officeDocument/2006/relationships/header" Target="header16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A20DF-F619-F641-A12A-7BBCC4336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1877</TotalTime>
  <Pages>402</Pages>
  <Words>84356</Words>
  <Characters>480830</Characters>
  <Application>Microsoft Office Word</Application>
  <DocSecurity>0</DocSecurity>
  <Lines>4006</Lines>
  <Paragraphs>1128</Paragraphs>
  <ScaleCrop>false</ScaleCrop>
  <HeadingPairs>
    <vt:vector size="2" baseType="variant">
      <vt:variant>
        <vt:lpstr>Title</vt:lpstr>
      </vt:variant>
      <vt:variant>
        <vt:i4>1</vt:i4>
      </vt:variant>
    </vt:vector>
  </HeadingPairs>
  <TitlesOfParts>
    <vt:vector size="1" baseType="lpstr">
      <vt:lpstr>The Use of Amos 9 in Acts 15</vt:lpstr>
    </vt:vector>
  </TitlesOfParts>
  <Company>Singapore Bible College</Company>
  <LinksUpToDate>false</LinksUpToDate>
  <CharactersWithSpaces>564058</CharactersWithSpaces>
  <SharedDoc>false</SharedDoc>
  <HLinks>
    <vt:vector size="78" baseType="variant">
      <vt:variant>
        <vt:i4>5111819</vt:i4>
      </vt:variant>
      <vt:variant>
        <vt:i4>991</vt:i4>
      </vt:variant>
      <vt:variant>
        <vt:i4>0</vt:i4>
      </vt:variant>
      <vt:variant>
        <vt:i4>5</vt:i4>
      </vt:variant>
      <vt:variant>
        <vt:lpwstr>http://www.preterist.org/</vt:lpwstr>
      </vt:variant>
      <vt:variant>
        <vt:lpwstr/>
      </vt:variant>
      <vt:variant>
        <vt:i4>8126569</vt:i4>
      </vt:variant>
      <vt:variant>
        <vt:i4>988</vt:i4>
      </vt:variant>
      <vt:variant>
        <vt:i4>0</vt:i4>
      </vt:variant>
      <vt:variant>
        <vt:i4>5</vt:i4>
      </vt:variant>
      <vt:variant>
        <vt:lpwstr>http://www.crosswordpuzzlegames.com/cgi-crosswordpuzzlegames/create</vt:lpwstr>
      </vt:variant>
      <vt:variant>
        <vt:lpwstr/>
      </vt:variant>
      <vt:variant>
        <vt:i4>3997793</vt:i4>
      </vt:variant>
      <vt:variant>
        <vt:i4>982</vt:i4>
      </vt:variant>
      <vt:variant>
        <vt:i4>0</vt:i4>
      </vt:variant>
      <vt:variant>
        <vt:i4>5</vt:i4>
      </vt:variant>
      <vt:variant>
        <vt:lpwstr>http://www.biblestudydownloads.com/</vt:lpwstr>
      </vt:variant>
      <vt:variant>
        <vt:lpwstr/>
      </vt:variant>
      <vt:variant>
        <vt:i4>786450</vt:i4>
      </vt:variant>
      <vt:variant>
        <vt:i4>579</vt:i4>
      </vt:variant>
      <vt:variant>
        <vt:i4>0</vt:i4>
      </vt:variant>
      <vt:variant>
        <vt:i4>5</vt:i4>
      </vt:variant>
      <vt:variant>
        <vt:lpwstr>https://www.sbc.edu.sg/moodle/login/index.php</vt:lpwstr>
      </vt:variant>
      <vt:variant>
        <vt:lpwstr/>
      </vt:variant>
      <vt:variant>
        <vt:i4>7012385</vt:i4>
      </vt:variant>
      <vt:variant>
        <vt:i4>576</vt:i4>
      </vt:variant>
      <vt:variant>
        <vt:i4>0</vt:i4>
      </vt:variant>
      <vt:variant>
        <vt:i4>5</vt:i4>
      </vt:variant>
      <vt:variant>
        <vt:lpwstr>http://www.christianbook.com)/</vt:lpwstr>
      </vt:variant>
      <vt:variant>
        <vt:lpwstr/>
      </vt:variant>
      <vt:variant>
        <vt:i4>2097206</vt:i4>
      </vt:variant>
      <vt:variant>
        <vt:i4>573</vt:i4>
      </vt:variant>
      <vt:variant>
        <vt:i4>0</vt:i4>
      </vt:variant>
      <vt:variant>
        <vt:i4>5</vt:i4>
      </vt:variant>
      <vt:variant>
        <vt:lpwstr>http://web.me.com/singaporerick</vt:lpwstr>
      </vt:variant>
      <vt:variant>
        <vt:lpwstr/>
      </vt:variant>
      <vt:variant>
        <vt:i4>2097206</vt:i4>
      </vt:variant>
      <vt:variant>
        <vt:i4>570</vt:i4>
      </vt:variant>
      <vt:variant>
        <vt:i4>0</vt:i4>
      </vt:variant>
      <vt:variant>
        <vt:i4>5</vt:i4>
      </vt:variant>
      <vt:variant>
        <vt:lpwstr>http://web.me.com/singaporerick</vt:lpwstr>
      </vt:variant>
      <vt:variant>
        <vt:lpwstr/>
      </vt:variant>
      <vt:variant>
        <vt:i4>5242973</vt:i4>
      </vt:variant>
      <vt:variant>
        <vt:i4>567</vt:i4>
      </vt:variant>
      <vt:variant>
        <vt:i4>0</vt:i4>
      </vt:variant>
      <vt:variant>
        <vt:i4>5</vt:i4>
      </vt:variant>
      <vt:variant>
        <vt:lpwstr>http://www.internetseminary.org/</vt:lpwstr>
      </vt:variant>
      <vt:variant>
        <vt:lpwstr/>
      </vt:variant>
      <vt:variant>
        <vt:i4>4194363</vt:i4>
      </vt:variant>
      <vt:variant>
        <vt:i4>564</vt:i4>
      </vt:variant>
      <vt:variant>
        <vt:i4>0</vt:i4>
      </vt:variant>
      <vt:variant>
        <vt:i4>5</vt:i4>
      </vt:variant>
      <vt:variant>
        <vt:lpwstr>mailto:joshuadaniel@sbc.edu.sg</vt:lpwstr>
      </vt:variant>
      <vt:variant>
        <vt:lpwstr/>
      </vt:variant>
      <vt:variant>
        <vt:i4>4653079</vt:i4>
      </vt:variant>
      <vt:variant>
        <vt:i4>561</vt:i4>
      </vt:variant>
      <vt:variant>
        <vt:i4>0</vt:i4>
      </vt:variant>
      <vt:variant>
        <vt:i4>5</vt:i4>
      </vt:variant>
      <vt:variant>
        <vt:lpwstr>https://www.sbc.edu.sg/moodle</vt:lpwstr>
      </vt:variant>
      <vt:variant>
        <vt:lpwstr/>
      </vt:variant>
      <vt:variant>
        <vt:i4>786450</vt:i4>
      </vt:variant>
      <vt:variant>
        <vt:i4>558</vt:i4>
      </vt:variant>
      <vt:variant>
        <vt:i4>0</vt:i4>
      </vt:variant>
      <vt:variant>
        <vt:i4>5</vt:i4>
      </vt:variant>
      <vt:variant>
        <vt:lpwstr>https://www.sbc.edu.sg/moodle/login/index.php</vt:lpwstr>
      </vt:variant>
      <vt:variant>
        <vt:lpwstr/>
      </vt:variant>
      <vt:variant>
        <vt:i4>5242973</vt:i4>
      </vt:variant>
      <vt:variant>
        <vt:i4>555</vt:i4>
      </vt:variant>
      <vt:variant>
        <vt:i4>0</vt:i4>
      </vt:variant>
      <vt:variant>
        <vt:i4>5</vt:i4>
      </vt:variant>
      <vt:variant>
        <vt:lpwstr>http://www.internetseminary.org/</vt:lpwstr>
      </vt:variant>
      <vt:variant>
        <vt:lpwstr/>
      </vt:variant>
      <vt:variant>
        <vt:i4>2097206</vt:i4>
      </vt:variant>
      <vt:variant>
        <vt:i4>552</vt:i4>
      </vt:variant>
      <vt:variant>
        <vt:i4>0</vt:i4>
      </vt:variant>
      <vt:variant>
        <vt:i4>5</vt:i4>
      </vt:variant>
      <vt:variant>
        <vt:lpwstr>http://web.me.com/singaporerick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Use of Amos 9 in Acts 15</dc:title>
  <dc:subject/>
  <dc:creator>Dr. Rick Griffith</dc:creator>
  <cp:keywords/>
  <dc:description/>
  <cp:lastModifiedBy>Rick Griffith</cp:lastModifiedBy>
  <cp:revision>462</cp:revision>
  <cp:lastPrinted>2018-01-26T06:39:00Z</cp:lastPrinted>
  <dcterms:created xsi:type="dcterms:W3CDTF">2012-05-23T00:19:00Z</dcterms:created>
  <dcterms:modified xsi:type="dcterms:W3CDTF">2020-05-15T09:30:00Z</dcterms:modified>
</cp:coreProperties>
</file>