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48C9" w14:textId="33311807" w:rsidR="00DB240E" w:rsidRPr="004D2435" w:rsidRDefault="004D2435" w:rsidP="00DB240E">
      <w:pPr>
        <w:ind w:left="20" w:hanging="20"/>
        <w:jc w:val="center"/>
        <w:outlineLvl w:val="0"/>
        <w:rPr>
          <w:rFonts w:ascii="Arial" w:hAnsi="Arial" w:cs="Arial"/>
          <w:bCs/>
          <w:sz w:val="48"/>
          <w:szCs w:val="48"/>
        </w:rPr>
      </w:pPr>
      <w:r w:rsidRPr="004D2435">
        <w:rPr>
          <w:rFonts w:ascii="Arial" w:hAnsi="Arial" w:cs="Arial" w:hint="cs"/>
          <w:bCs/>
          <w:sz w:val="48"/>
          <w:szCs w:val="48"/>
          <w:rtl/>
        </w:rPr>
        <w:t>يوئيل</w:t>
      </w:r>
    </w:p>
    <w:p w14:paraId="1F50279B" w14:textId="77777777" w:rsidR="00DB240E" w:rsidRPr="00F134B4" w:rsidRDefault="00DB240E" w:rsidP="00DB240E">
      <w:pPr>
        <w:ind w:left="20" w:hanging="20"/>
        <w:jc w:val="center"/>
        <w:rPr>
          <w:rFonts w:ascii="Arial" w:hAnsi="Arial" w:cs="Arial"/>
          <w:b/>
          <w:sz w:val="22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00"/>
        <w:gridCol w:w="1530"/>
        <w:gridCol w:w="1863"/>
        <w:gridCol w:w="2055"/>
        <w:gridCol w:w="2292"/>
      </w:tblGrid>
      <w:tr w:rsidR="00DB240E" w:rsidRPr="00F134B4" w14:paraId="6C035D84" w14:textId="77777777" w:rsidTr="00113A0E">
        <w:tc>
          <w:tcPr>
            <w:tcW w:w="9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610C1DF4" w14:textId="77777777" w:rsidR="00DB240E" w:rsidRPr="00F134B4" w:rsidRDefault="00DB240E" w:rsidP="00113A0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28E5FFC5" w14:textId="10935447" w:rsidR="00DB240E" w:rsidRPr="004D2435" w:rsidRDefault="004D2435" w:rsidP="004D2435">
            <w:pPr>
              <w:bidi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4D2435">
              <w:rPr>
                <w:rFonts w:ascii="Arial" w:hAnsi="Arial" w:cs="Arial" w:hint="cs"/>
                <w:bCs/>
                <w:sz w:val="36"/>
                <w:szCs w:val="36"/>
                <w:rtl/>
              </w:rPr>
              <w:t>يوم الرب</w:t>
            </w:r>
          </w:p>
          <w:p w14:paraId="1A91F226" w14:textId="77777777" w:rsidR="00DB240E" w:rsidRPr="00F134B4" w:rsidRDefault="00DB240E" w:rsidP="00113A0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DB240E" w:rsidRPr="00F134B4" w14:paraId="525EE39F" w14:textId="77777777" w:rsidTr="00113A0E">
        <w:tc>
          <w:tcPr>
            <w:tcW w:w="5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7641" w14:textId="77777777" w:rsidR="00DB240E" w:rsidRPr="004D2435" w:rsidRDefault="00DB240E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F08BA1" w14:textId="2079C136" w:rsidR="00DB240E" w:rsidRPr="004D2435" w:rsidRDefault="004D2435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D2435">
              <w:rPr>
                <w:rFonts w:ascii="Arial" w:hAnsi="Arial" w:cs="Arial" w:hint="cs"/>
                <w:bCs/>
                <w:sz w:val="22"/>
                <w:szCs w:val="22"/>
                <w:rtl/>
              </w:rPr>
              <w:t>ضربة الجراد</w:t>
            </w:r>
            <w:r w:rsidR="00DB240E" w:rsidRPr="004D24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8E88" w14:textId="77777777" w:rsidR="00DB240E" w:rsidRPr="004D2435" w:rsidRDefault="00DB240E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4DD896" w14:textId="75C9473A" w:rsidR="00DB240E" w:rsidRPr="004D2435" w:rsidRDefault="004D2435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D2435">
              <w:rPr>
                <w:rFonts w:ascii="Arial" w:hAnsi="Arial" w:cs="Arial" w:hint="cs"/>
                <w:bCs/>
                <w:sz w:val="22"/>
                <w:szCs w:val="22"/>
                <w:rtl/>
              </w:rPr>
              <w:t>البركة</w:t>
            </w:r>
            <w:r w:rsidR="00DB240E" w:rsidRPr="004D24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17AE2E3" w14:textId="77777777" w:rsidR="00DB240E" w:rsidRPr="004D2435" w:rsidRDefault="00DB240E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B240E" w:rsidRPr="00F134B4" w14:paraId="56FF7D3B" w14:textId="77777777" w:rsidTr="00113A0E">
        <w:tc>
          <w:tcPr>
            <w:tcW w:w="5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3DB4" w14:textId="77777777" w:rsidR="00DB240E" w:rsidRPr="004D2435" w:rsidRDefault="00DB240E" w:rsidP="00113A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FEEE4C" w14:textId="2BC3018C" w:rsidR="00DB240E" w:rsidRPr="004D2435" w:rsidRDefault="004D2435" w:rsidP="00113A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2435">
              <w:rPr>
                <w:rFonts w:ascii="Arial" w:hAnsi="Arial" w:cs="Arial" w:hint="cs"/>
                <w:b/>
                <w:sz w:val="22"/>
                <w:szCs w:val="22"/>
                <w:rtl/>
              </w:rPr>
              <w:t>1: 1-2: 17</w:t>
            </w:r>
          </w:p>
        </w:tc>
        <w:tc>
          <w:tcPr>
            <w:tcW w:w="4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8D28" w14:textId="77777777" w:rsidR="00DB240E" w:rsidRPr="004D2435" w:rsidRDefault="00DB240E" w:rsidP="00113A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1C3688" w14:textId="52B51A19" w:rsidR="00DB240E" w:rsidRPr="004D2435" w:rsidRDefault="004D2435" w:rsidP="00113A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2435">
              <w:rPr>
                <w:rFonts w:ascii="Arial" w:hAnsi="Arial" w:cs="Arial" w:hint="cs"/>
                <w:b/>
                <w:sz w:val="22"/>
                <w:szCs w:val="22"/>
                <w:rtl/>
              </w:rPr>
              <w:t>2: 18-3: 21</w:t>
            </w:r>
          </w:p>
          <w:p w14:paraId="6264FB09" w14:textId="77777777" w:rsidR="00DB240E" w:rsidRPr="004D2435" w:rsidRDefault="00DB240E" w:rsidP="00113A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240E" w:rsidRPr="00F134B4" w14:paraId="7E5E14E4" w14:textId="77777777" w:rsidTr="00113A0E">
        <w:tc>
          <w:tcPr>
            <w:tcW w:w="5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2F08" w14:textId="77777777" w:rsidR="00DB240E" w:rsidRPr="00C93119" w:rsidRDefault="00DB240E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3CFD47" w14:textId="24883B43" w:rsidR="00DB240E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>تأديب صهيون</w:t>
            </w:r>
            <w:r w:rsidR="00DB240E" w:rsidRPr="00C9311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D6F8C" w14:textId="77777777" w:rsidR="00DB240E" w:rsidRPr="00C93119" w:rsidRDefault="00DB240E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3D3722" w14:textId="0BA2D8F3" w:rsidR="00DB240E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>خلاص صهيون</w:t>
            </w:r>
          </w:p>
          <w:p w14:paraId="1F78F50F" w14:textId="77777777" w:rsidR="00DB240E" w:rsidRPr="00C93119" w:rsidRDefault="00DB240E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311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DB240E" w:rsidRPr="00F134B4" w14:paraId="79A1389A" w14:textId="77777777" w:rsidTr="00113A0E">
        <w:tc>
          <w:tcPr>
            <w:tcW w:w="5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63DD" w14:textId="77777777" w:rsidR="00DB240E" w:rsidRPr="00C93119" w:rsidRDefault="00DB240E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717E74" w14:textId="7EFC3E88" w:rsidR="00C93119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>يحارب الرب</w:t>
            </w:r>
          </w:p>
          <w:p w14:paraId="1C828624" w14:textId="464597D4" w:rsidR="00C93119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>ضد شعبه</w:t>
            </w:r>
          </w:p>
          <w:p w14:paraId="28C1D86B" w14:textId="77777777" w:rsidR="00DB240E" w:rsidRPr="00C93119" w:rsidRDefault="00DB240E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311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3C24" w14:textId="77777777" w:rsidR="00DB240E" w:rsidRPr="00C93119" w:rsidRDefault="00DB240E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FD6062" w14:textId="192AD778" w:rsidR="00DB240E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>يحارب الرب</w:t>
            </w:r>
          </w:p>
          <w:p w14:paraId="53FC5320" w14:textId="0B07A583" w:rsidR="00C93119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>لأجل شعبه</w:t>
            </w:r>
          </w:p>
          <w:p w14:paraId="55675E80" w14:textId="77777777" w:rsidR="00DB240E" w:rsidRPr="00C93119" w:rsidRDefault="00DB240E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311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DB240E" w:rsidRPr="00F134B4" w14:paraId="2CA232E7" w14:textId="77777777" w:rsidTr="00113A0E"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5F8F" w14:textId="77777777" w:rsidR="00DB240E" w:rsidRPr="00C93119" w:rsidRDefault="00DB240E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0BEDF0" w14:textId="77777777" w:rsidR="00C93119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>مقدمة</w:t>
            </w:r>
          </w:p>
          <w:p w14:paraId="2C15E6F3" w14:textId="5632B51A" w:rsidR="00C93119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>1: 1-3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D02B" w14:textId="77777777" w:rsidR="00DB240E" w:rsidRPr="00C93119" w:rsidRDefault="00DB240E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3FD79C" w14:textId="77777777" w:rsidR="00C93119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>التوبة عن</w:t>
            </w:r>
          </w:p>
          <w:p w14:paraId="07CEB030" w14:textId="77777777" w:rsidR="00C93119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>الجراد الحرفي</w:t>
            </w:r>
          </w:p>
          <w:p w14:paraId="4E25EB45" w14:textId="20A82E1F" w:rsidR="00C93119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>1: 4-20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A0EB" w14:textId="77777777" w:rsidR="00DB240E" w:rsidRPr="00C93119" w:rsidRDefault="00DB240E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0C7741" w14:textId="77777777" w:rsidR="00C93119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التوبة عن </w:t>
            </w:r>
          </w:p>
          <w:p w14:paraId="388EA232" w14:textId="52F11D8C" w:rsidR="00C93119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الجراد البابلي/ </w:t>
            </w:r>
          </w:p>
          <w:p w14:paraId="23AD98A7" w14:textId="5947F4FE" w:rsidR="00C93119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>هرمجدون</w:t>
            </w:r>
          </w:p>
          <w:p w14:paraId="16B69EC6" w14:textId="44E5985A" w:rsidR="00C93119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>2: 1-17</w:t>
            </w:r>
          </w:p>
          <w:p w14:paraId="303E1BDE" w14:textId="77777777" w:rsidR="00DB240E" w:rsidRPr="00C93119" w:rsidRDefault="00DB240E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E28C" w14:textId="77777777" w:rsidR="00DB240E" w:rsidRPr="00C93119" w:rsidRDefault="00DB240E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5718E1" w14:textId="77777777" w:rsidR="00C93119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>الغفران</w:t>
            </w:r>
          </w:p>
          <w:p w14:paraId="1DA2C60E" w14:textId="77777777" w:rsidR="00C93119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>بعد التوبة</w:t>
            </w:r>
          </w:p>
          <w:p w14:paraId="3CF5E8FB" w14:textId="2CE4F1FD" w:rsidR="00C93119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>2: 18-27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C970" w14:textId="77777777" w:rsidR="00DB240E" w:rsidRPr="00C93119" w:rsidRDefault="00DB240E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3A4B40" w14:textId="77777777" w:rsidR="00C93119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>اليقظة الروحية</w:t>
            </w:r>
          </w:p>
          <w:p w14:paraId="44167563" w14:textId="5E04B900" w:rsidR="00C93119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>2: 28-3: 21</w:t>
            </w:r>
          </w:p>
        </w:tc>
      </w:tr>
      <w:tr w:rsidR="00DB240E" w:rsidRPr="00F134B4" w14:paraId="04F63003" w14:textId="77777777" w:rsidTr="00113A0E">
        <w:tc>
          <w:tcPr>
            <w:tcW w:w="5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9CE2" w14:textId="77777777" w:rsidR="00DB240E" w:rsidRPr="00C93119" w:rsidRDefault="00DB240E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9A898F" w14:textId="21F8CCC3" w:rsidR="00DB240E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>رثاء</w:t>
            </w:r>
          </w:p>
          <w:p w14:paraId="299BE54D" w14:textId="2ABA4B81" w:rsidR="00DB240E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>1: 1-2: 17</w:t>
            </w:r>
          </w:p>
        </w:tc>
        <w:tc>
          <w:tcPr>
            <w:tcW w:w="20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9735" w14:textId="77777777" w:rsidR="00DB240E" w:rsidRPr="00C93119" w:rsidRDefault="00DB240E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8DBD19" w14:textId="42522148" w:rsidR="00DB240E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>خلاص</w:t>
            </w:r>
          </w:p>
          <w:p w14:paraId="489C30B0" w14:textId="602456B2" w:rsidR="00DB240E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>2: 18-32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4AA27" w14:textId="77777777" w:rsidR="00DB240E" w:rsidRPr="00C93119" w:rsidRDefault="00DB240E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006851" w14:textId="357EC2F8" w:rsidR="00DB240E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>دينونة</w:t>
            </w:r>
          </w:p>
          <w:p w14:paraId="43AED693" w14:textId="16C054DB" w:rsidR="00DB240E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>3: 1-21</w:t>
            </w:r>
          </w:p>
          <w:p w14:paraId="256A9581" w14:textId="77777777" w:rsidR="00DB240E" w:rsidRPr="00C93119" w:rsidRDefault="00DB240E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B240E" w:rsidRPr="00F134B4" w14:paraId="0B84E459" w14:textId="77777777" w:rsidTr="00113A0E">
        <w:tc>
          <w:tcPr>
            <w:tcW w:w="3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C94C4" w14:textId="48D3A7BC" w:rsidR="00DB240E" w:rsidRPr="00F134B4" w:rsidRDefault="00C93119" w:rsidP="00113A0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cs"/>
                <w:b/>
                <w:sz w:val="22"/>
                <w:rtl/>
              </w:rPr>
              <w:t>ماضي</w:t>
            </w:r>
          </w:p>
        </w:tc>
        <w:tc>
          <w:tcPr>
            <w:tcW w:w="62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0D73" w14:textId="063CE3BE" w:rsidR="00DB240E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>مستقبلي</w:t>
            </w:r>
          </w:p>
        </w:tc>
      </w:tr>
      <w:tr w:rsidR="00DB240E" w:rsidRPr="00F134B4" w14:paraId="6BD688B2" w14:textId="77777777" w:rsidTr="00113A0E">
        <w:tc>
          <w:tcPr>
            <w:tcW w:w="9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EF92" w14:textId="77777777" w:rsidR="00DB240E" w:rsidRPr="00C93119" w:rsidRDefault="00DB240E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4B6139" w14:textId="675F4A9C" w:rsidR="00DB240E" w:rsidRPr="00C93119" w:rsidRDefault="00C93119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3119">
              <w:rPr>
                <w:rFonts w:ascii="Arial" w:hAnsi="Arial" w:cs="Arial" w:hint="cs"/>
                <w:bCs/>
                <w:sz w:val="22"/>
                <w:szCs w:val="22"/>
                <w:rtl/>
              </w:rPr>
              <w:t>يهوذا (حوالي 590 ق.م)</w:t>
            </w:r>
          </w:p>
          <w:p w14:paraId="41DD8F7D" w14:textId="77777777" w:rsidR="00DB240E" w:rsidRPr="00C93119" w:rsidRDefault="00DB240E" w:rsidP="00113A0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0471026" w14:textId="77777777" w:rsidR="00DB240E" w:rsidRPr="00F134B4" w:rsidRDefault="00DB240E" w:rsidP="00DB240E">
      <w:pPr>
        <w:ind w:left="1440" w:hanging="1440"/>
        <w:rPr>
          <w:rFonts w:ascii="Arial" w:hAnsi="Arial" w:cs="Arial"/>
          <w:b/>
          <w:sz w:val="22"/>
        </w:rPr>
      </w:pPr>
    </w:p>
    <w:p w14:paraId="61434277" w14:textId="77777777" w:rsidR="00DB240E" w:rsidRPr="00F134B4" w:rsidRDefault="00DB240E" w:rsidP="00DB240E">
      <w:pPr>
        <w:ind w:left="1440" w:hanging="1440"/>
        <w:rPr>
          <w:rFonts w:ascii="Arial" w:hAnsi="Arial" w:cs="Arial"/>
          <w:b/>
          <w:sz w:val="22"/>
        </w:rPr>
      </w:pPr>
    </w:p>
    <w:p w14:paraId="677AA048" w14:textId="4A726BE3" w:rsidR="00C93119" w:rsidRPr="00C93119" w:rsidRDefault="00C93119" w:rsidP="00C93119">
      <w:pPr>
        <w:bidi/>
        <w:ind w:left="1440" w:hanging="1440"/>
        <w:outlineLvl w:val="0"/>
        <w:rPr>
          <w:rFonts w:ascii="Arial" w:hAnsi="Arial" w:cs="Arial"/>
          <w:bCs/>
          <w:sz w:val="22"/>
          <w:szCs w:val="22"/>
          <w:rtl/>
          <w:lang w:bidi="ar-JO"/>
        </w:rPr>
      </w:pPr>
      <w:r w:rsidRPr="00C93119">
        <w:rPr>
          <w:rFonts w:ascii="Arial" w:hAnsi="Arial" w:cs="Arial" w:hint="cs"/>
          <w:bCs/>
          <w:sz w:val="22"/>
          <w:szCs w:val="22"/>
          <w:u w:val="single"/>
          <w:rtl/>
        </w:rPr>
        <w:t>الكلمة الرئيسية</w:t>
      </w:r>
      <w:r w:rsidRPr="00C93119">
        <w:rPr>
          <w:rFonts w:ascii="Arial" w:hAnsi="Arial" w:cs="Arial" w:hint="cs"/>
          <w:bCs/>
          <w:sz w:val="22"/>
          <w:szCs w:val="22"/>
          <w:rtl/>
        </w:rPr>
        <w:t>:</w:t>
      </w:r>
      <w:r w:rsidRPr="00C93119">
        <w:rPr>
          <w:rFonts w:ascii="Arial" w:hAnsi="Arial" w:cs="Arial"/>
          <w:bCs/>
          <w:sz w:val="22"/>
          <w:szCs w:val="22"/>
          <w:rtl/>
          <w:lang w:bidi="ar-JO"/>
        </w:rPr>
        <w:tab/>
      </w:r>
      <w:r w:rsidRPr="00C93119">
        <w:rPr>
          <w:rFonts w:ascii="Arial" w:hAnsi="Arial" w:cs="Arial" w:hint="cs"/>
          <w:bCs/>
          <w:sz w:val="22"/>
          <w:szCs w:val="22"/>
          <w:rtl/>
          <w:lang w:bidi="ar-JO"/>
        </w:rPr>
        <w:t>الجراد</w:t>
      </w:r>
    </w:p>
    <w:p w14:paraId="4B105729" w14:textId="77777777" w:rsidR="00DB240E" w:rsidRPr="00C93119" w:rsidRDefault="00DB240E" w:rsidP="00DB240E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14:paraId="7FA9C9AD" w14:textId="05843040" w:rsidR="00C93119" w:rsidRPr="00C93119" w:rsidRDefault="00C93119" w:rsidP="00C93119">
      <w:pPr>
        <w:bidi/>
        <w:ind w:left="1440" w:hanging="1440"/>
        <w:rPr>
          <w:rFonts w:ascii="Arial" w:hAnsi="Arial" w:cs="Arial"/>
          <w:bCs/>
          <w:sz w:val="22"/>
          <w:szCs w:val="22"/>
          <w:rtl/>
          <w:lang w:bidi="ar-JO"/>
        </w:rPr>
      </w:pPr>
      <w:r w:rsidRPr="00C93119">
        <w:rPr>
          <w:rFonts w:ascii="Arial" w:hAnsi="Arial" w:cs="Arial" w:hint="cs"/>
          <w:bCs/>
          <w:sz w:val="22"/>
          <w:szCs w:val="22"/>
          <w:u w:val="single"/>
          <w:rtl/>
        </w:rPr>
        <w:t>الاية الرئيسية</w:t>
      </w:r>
      <w:r w:rsidRPr="00C93119">
        <w:rPr>
          <w:rFonts w:ascii="Arial" w:hAnsi="Arial" w:cs="Arial" w:hint="cs"/>
          <w:bCs/>
          <w:sz w:val="22"/>
          <w:szCs w:val="22"/>
          <w:rtl/>
        </w:rPr>
        <w:t>:</w:t>
      </w:r>
      <w:r w:rsidRPr="00C93119">
        <w:rPr>
          <w:rFonts w:ascii="Arial" w:hAnsi="Arial" w:cs="Arial"/>
          <w:bCs/>
          <w:sz w:val="22"/>
          <w:szCs w:val="22"/>
          <w:rtl/>
          <w:lang w:bidi="ar-JO"/>
        </w:rPr>
        <w:tab/>
      </w:r>
      <w:r w:rsidRPr="00C93119">
        <w:rPr>
          <w:rFonts w:ascii="Arial" w:hAnsi="Arial" w:cs="Arial" w:hint="cs"/>
          <w:bCs/>
          <w:sz w:val="22"/>
          <w:szCs w:val="22"/>
          <w:rtl/>
          <w:lang w:bidi="ar-JO"/>
        </w:rPr>
        <w:t xml:space="preserve">... </w:t>
      </w:r>
      <w:r w:rsidRPr="00C93119">
        <w:rPr>
          <w:rFonts w:ascii="Arial" w:hAnsi="Arial" w:cs="Arial"/>
          <w:bCs/>
          <w:sz w:val="22"/>
          <w:szCs w:val="22"/>
          <w:rtl/>
          <w:lang w:bidi="ar-JO"/>
        </w:rPr>
        <w:t>لأن يوم الرب عظيم ومخوف جدا</w:t>
      </w:r>
      <w:r w:rsidRPr="00C93119">
        <w:rPr>
          <w:rFonts w:ascii="Arial" w:hAnsi="Arial" w:cs="Arial" w:hint="cs"/>
          <w:bCs/>
          <w:sz w:val="22"/>
          <w:szCs w:val="22"/>
          <w:rtl/>
          <w:lang w:bidi="ar-JO"/>
        </w:rPr>
        <w:t>ً</w:t>
      </w:r>
      <w:r w:rsidRPr="00C93119">
        <w:rPr>
          <w:rFonts w:ascii="Arial" w:hAnsi="Arial" w:cs="Arial"/>
          <w:bCs/>
          <w:sz w:val="22"/>
          <w:szCs w:val="22"/>
          <w:rtl/>
          <w:lang w:bidi="ar-JO"/>
        </w:rPr>
        <w:t>، فمن يطيقه؟</w:t>
      </w:r>
      <w:r w:rsidRPr="00C93119">
        <w:rPr>
          <w:rFonts w:ascii="Arial" w:hAnsi="Arial" w:cs="Arial" w:hint="cs"/>
          <w:bCs/>
          <w:sz w:val="22"/>
          <w:szCs w:val="22"/>
          <w:rtl/>
          <w:lang w:bidi="ar-JO"/>
        </w:rPr>
        <w:t xml:space="preserve"> </w:t>
      </w:r>
      <w:r w:rsidRPr="00C93119">
        <w:rPr>
          <w:rFonts w:ascii="Arial" w:hAnsi="Arial" w:cs="Arial"/>
          <w:bCs/>
          <w:sz w:val="22"/>
          <w:szCs w:val="22"/>
          <w:rtl/>
          <w:lang w:bidi="ar-JO"/>
        </w:rPr>
        <w:t>ولكن الآن، يقول الرب، ارجعوا إلي بكل قلوبكم، وبالصوم والبكاء والنوح</w:t>
      </w:r>
      <w:r w:rsidRPr="00C93119">
        <w:rPr>
          <w:rFonts w:ascii="Arial" w:hAnsi="Arial" w:cs="Arial" w:hint="cs"/>
          <w:bCs/>
          <w:sz w:val="22"/>
          <w:szCs w:val="22"/>
          <w:rtl/>
          <w:lang w:bidi="ar-JO"/>
        </w:rPr>
        <w:t xml:space="preserve"> (يوئيل 2: 11ب-12).</w:t>
      </w:r>
    </w:p>
    <w:p w14:paraId="2E39B74B" w14:textId="77777777" w:rsidR="00DB240E" w:rsidRPr="00F134B4" w:rsidRDefault="00DB240E" w:rsidP="00DB240E">
      <w:pPr>
        <w:ind w:left="20" w:hanging="20"/>
        <w:rPr>
          <w:rFonts w:ascii="Arial" w:hAnsi="Arial" w:cs="Arial"/>
          <w:b/>
          <w:sz w:val="22"/>
        </w:rPr>
      </w:pPr>
    </w:p>
    <w:p w14:paraId="076CEB96" w14:textId="7F17F7A6" w:rsidR="00C93119" w:rsidRPr="00C93119" w:rsidRDefault="00C93119" w:rsidP="00C93119">
      <w:pPr>
        <w:bidi/>
        <w:ind w:left="20" w:hanging="20"/>
        <w:outlineLvl w:val="0"/>
        <w:rPr>
          <w:rFonts w:ascii="Arial" w:hAnsi="Arial" w:cs="Arial"/>
          <w:bCs/>
          <w:sz w:val="22"/>
          <w:szCs w:val="22"/>
          <w:rtl/>
          <w:lang w:bidi="ar-JO"/>
        </w:rPr>
      </w:pPr>
      <w:r w:rsidRPr="00C93119">
        <w:rPr>
          <w:rFonts w:ascii="Arial" w:hAnsi="Arial" w:cs="Arial" w:hint="cs"/>
          <w:bCs/>
          <w:sz w:val="22"/>
          <w:szCs w:val="22"/>
          <w:u w:val="single"/>
          <w:rtl/>
        </w:rPr>
        <w:t>البيان الموجز</w:t>
      </w:r>
      <w:r w:rsidRPr="00C93119">
        <w:rPr>
          <w:rFonts w:ascii="Arial" w:hAnsi="Arial" w:cs="Arial" w:hint="cs"/>
          <w:bCs/>
          <w:sz w:val="22"/>
          <w:szCs w:val="22"/>
          <w:rtl/>
        </w:rPr>
        <w:t>:</w:t>
      </w:r>
    </w:p>
    <w:p w14:paraId="4819A2C4" w14:textId="306CF6A6" w:rsidR="00C93119" w:rsidRPr="00C93119" w:rsidRDefault="00C93119" w:rsidP="00C93119">
      <w:pPr>
        <w:bidi/>
        <w:rPr>
          <w:rFonts w:ascii="Arial" w:hAnsi="Arial" w:cs="Arial"/>
          <w:bCs/>
          <w:sz w:val="22"/>
          <w:szCs w:val="22"/>
        </w:rPr>
      </w:pPr>
      <w:r w:rsidRPr="00C93119">
        <w:rPr>
          <w:rFonts w:ascii="Arial" w:hAnsi="Arial" w:cs="Arial" w:hint="cs"/>
          <w:bCs/>
          <w:sz w:val="22"/>
          <w:szCs w:val="22"/>
          <w:rtl/>
        </w:rPr>
        <w:t xml:space="preserve">يجب أن تدفع </w:t>
      </w:r>
      <w:r w:rsidRPr="00C93119">
        <w:rPr>
          <w:rFonts w:ascii="Arial" w:hAnsi="Arial" w:cs="Arial"/>
          <w:bCs/>
          <w:sz w:val="22"/>
          <w:szCs w:val="22"/>
          <w:rtl/>
        </w:rPr>
        <w:t>الدينونة الأخيرة التي حلت على يهوذا</w:t>
      </w:r>
      <w:r w:rsidRPr="00C93119">
        <w:rPr>
          <w:rFonts w:ascii="Arial" w:hAnsi="Arial" w:cs="Arial" w:hint="cs"/>
          <w:bCs/>
          <w:sz w:val="22"/>
          <w:szCs w:val="22"/>
          <w:rtl/>
        </w:rPr>
        <w:t>،</w:t>
      </w:r>
      <w:r w:rsidRPr="00C93119">
        <w:rPr>
          <w:rFonts w:ascii="Arial" w:hAnsi="Arial" w:cs="Arial"/>
          <w:bCs/>
          <w:sz w:val="22"/>
          <w:szCs w:val="22"/>
          <w:rtl/>
        </w:rPr>
        <w:t xml:space="preserve"> بسبب </w:t>
      </w:r>
      <w:r w:rsidRPr="00C93119">
        <w:rPr>
          <w:rFonts w:ascii="Arial" w:hAnsi="Arial" w:cs="Arial"/>
          <w:bCs/>
          <w:sz w:val="22"/>
          <w:szCs w:val="22"/>
          <w:u w:val="single"/>
          <w:rtl/>
        </w:rPr>
        <w:t>الجراد</w:t>
      </w:r>
      <w:r w:rsidRPr="00C93119">
        <w:rPr>
          <w:rFonts w:ascii="Arial" w:hAnsi="Arial" w:cs="Arial"/>
          <w:bCs/>
          <w:sz w:val="22"/>
          <w:szCs w:val="22"/>
          <w:rtl/>
        </w:rPr>
        <w:t xml:space="preserve"> الشعب إلى التوبة، لأن يوم</w:t>
      </w:r>
      <w:r w:rsidRPr="00C93119">
        <w:rPr>
          <w:rFonts w:ascii="Arial" w:hAnsi="Arial" w:cs="Arial" w:hint="cs"/>
          <w:bCs/>
          <w:sz w:val="22"/>
          <w:szCs w:val="22"/>
          <w:rtl/>
        </w:rPr>
        <w:t xml:space="preserve"> الرب سياتي </w:t>
      </w:r>
      <w:r w:rsidRPr="00C93119">
        <w:rPr>
          <w:rFonts w:ascii="Arial" w:hAnsi="Arial" w:cs="Arial"/>
          <w:bCs/>
          <w:sz w:val="22"/>
          <w:szCs w:val="22"/>
          <w:rtl/>
        </w:rPr>
        <w:t>أكثر رعباً</w:t>
      </w:r>
      <w:r w:rsidRPr="00C93119">
        <w:rPr>
          <w:rFonts w:ascii="Arial" w:hAnsi="Arial" w:cs="Arial" w:hint="cs"/>
          <w:bCs/>
          <w:sz w:val="22"/>
          <w:szCs w:val="22"/>
          <w:rtl/>
        </w:rPr>
        <w:t>،</w:t>
      </w:r>
      <w:r w:rsidRPr="00C93119">
        <w:rPr>
          <w:rFonts w:ascii="Arial" w:hAnsi="Arial" w:cs="Arial"/>
          <w:bCs/>
          <w:sz w:val="22"/>
          <w:szCs w:val="22"/>
          <w:rtl/>
        </w:rPr>
        <w:t xml:space="preserve"> في الغزو البابلي وفي هرمجدون، ومع ذلك فإن الله يعد بال</w:t>
      </w:r>
      <w:r w:rsidRPr="00C93119">
        <w:rPr>
          <w:rFonts w:ascii="Arial" w:hAnsi="Arial" w:cs="Arial" w:hint="cs"/>
          <w:bCs/>
          <w:sz w:val="22"/>
          <w:szCs w:val="22"/>
          <w:rtl/>
        </w:rPr>
        <w:t>غفران</w:t>
      </w:r>
      <w:r w:rsidRPr="00C93119">
        <w:rPr>
          <w:rFonts w:ascii="Arial" w:hAnsi="Arial" w:cs="Arial"/>
          <w:bCs/>
          <w:sz w:val="22"/>
          <w:szCs w:val="22"/>
          <w:rtl/>
        </w:rPr>
        <w:t xml:space="preserve"> والخلاص وال</w:t>
      </w:r>
      <w:r w:rsidRPr="00C93119">
        <w:rPr>
          <w:rFonts w:ascii="Arial" w:hAnsi="Arial" w:cs="Arial" w:hint="cs"/>
          <w:bCs/>
          <w:sz w:val="22"/>
          <w:szCs w:val="22"/>
          <w:rtl/>
        </w:rPr>
        <w:t>إسترداد،</w:t>
      </w:r>
      <w:r w:rsidRPr="00C93119">
        <w:rPr>
          <w:rFonts w:ascii="Arial" w:hAnsi="Arial" w:cs="Arial"/>
          <w:bCs/>
          <w:sz w:val="22"/>
          <w:szCs w:val="22"/>
          <w:rtl/>
        </w:rPr>
        <w:t xml:space="preserve"> من خلال دينونة الأمم</w:t>
      </w:r>
      <w:r w:rsidRPr="00C93119">
        <w:rPr>
          <w:rFonts w:ascii="Arial" w:hAnsi="Arial" w:cs="Arial"/>
          <w:bCs/>
          <w:sz w:val="22"/>
          <w:szCs w:val="22"/>
        </w:rPr>
        <w:t>.</w:t>
      </w:r>
    </w:p>
    <w:p w14:paraId="5F4C7E25" w14:textId="77777777" w:rsidR="00DB240E" w:rsidRPr="00F134B4" w:rsidRDefault="00DB240E" w:rsidP="00DB240E">
      <w:pPr>
        <w:ind w:left="20" w:hanging="20"/>
        <w:rPr>
          <w:rFonts w:ascii="Arial" w:hAnsi="Arial" w:cs="Arial"/>
          <w:b/>
          <w:sz w:val="22"/>
        </w:rPr>
      </w:pPr>
    </w:p>
    <w:p w14:paraId="7DDE4C87" w14:textId="3C271E20" w:rsidR="00DB240E" w:rsidRPr="00C93119" w:rsidRDefault="00C93119" w:rsidP="00C93119">
      <w:pPr>
        <w:bidi/>
        <w:ind w:left="20" w:hanging="20"/>
        <w:outlineLvl w:val="0"/>
        <w:rPr>
          <w:rFonts w:ascii="Arial" w:hAnsi="Arial" w:cs="Arial"/>
          <w:bCs/>
          <w:sz w:val="22"/>
          <w:szCs w:val="22"/>
        </w:rPr>
      </w:pPr>
      <w:r w:rsidRPr="00C93119">
        <w:rPr>
          <w:rFonts w:ascii="Arial" w:hAnsi="Arial" w:cs="Arial" w:hint="cs"/>
          <w:bCs/>
          <w:sz w:val="22"/>
          <w:szCs w:val="22"/>
          <w:u w:val="single"/>
          <w:rtl/>
        </w:rPr>
        <w:t>التطبيق:</w:t>
      </w:r>
    </w:p>
    <w:p w14:paraId="31142AE1" w14:textId="7B23E283" w:rsidR="00C93119" w:rsidRPr="00C93119" w:rsidRDefault="00C93119" w:rsidP="00C93119">
      <w:pPr>
        <w:bidi/>
        <w:ind w:left="20" w:hanging="20"/>
        <w:outlineLvl w:val="0"/>
        <w:rPr>
          <w:rFonts w:ascii="Arial" w:hAnsi="Arial" w:cs="Arial"/>
          <w:bCs/>
          <w:sz w:val="22"/>
          <w:szCs w:val="22"/>
        </w:rPr>
      </w:pPr>
      <w:r w:rsidRPr="00C93119">
        <w:rPr>
          <w:rFonts w:ascii="Arial" w:hAnsi="Arial" w:cs="Arial"/>
          <w:bCs/>
          <w:sz w:val="22"/>
          <w:szCs w:val="22"/>
          <w:rtl/>
        </w:rPr>
        <w:t xml:space="preserve">هل تحتاج إلى أن يجردك الله من كل شيء قبل أن تتوب؟ </w:t>
      </w:r>
      <w:r w:rsidRPr="00C93119">
        <w:rPr>
          <w:rFonts w:ascii="Arial" w:hAnsi="Arial" w:cs="Arial"/>
          <w:bCs/>
          <w:sz w:val="16"/>
          <w:szCs w:val="16"/>
          <w:rtl/>
        </w:rPr>
        <w:t>(هوانغ سابين)</w:t>
      </w:r>
    </w:p>
    <w:p w14:paraId="07DE7CAD" w14:textId="05CA3660" w:rsidR="00DB240E" w:rsidRPr="00A0302D" w:rsidRDefault="00DB240E" w:rsidP="00DB240E">
      <w:pPr>
        <w:tabs>
          <w:tab w:val="left" w:pos="360"/>
        </w:tabs>
        <w:ind w:left="360" w:hanging="360"/>
        <w:jc w:val="center"/>
        <w:outlineLvl w:val="0"/>
        <w:rPr>
          <w:rFonts w:ascii="Arial" w:hAnsi="Arial" w:cs="Arial"/>
          <w:bCs/>
          <w:sz w:val="44"/>
          <w:szCs w:val="44"/>
        </w:rPr>
      </w:pPr>
      <w:r w:rsidRPr="00F134B4">
        <w:rPr>
          <w:rFonts w:ascii="Arial" w:hAnsi="Arial" w:cs="Arial"/>
          <w:b/>
          <w:sz w:val="22"/>
        </w:rPr>
        <w:br w:type="page"/>
      </w:r>
      <w:r w:rsidR="00D54BD6" w:rsidRPr="00A0302D">
        <w:rPr>
          <w:rFonts w:ascii="Arial" w:hAnsi="Arial" w:cs="Arial" w:hint="cs"/>
          <w:bCs/>
          <w:sz w:val="44"/>
          <w:szCs w:val="44"/>
          <w:rtl/>
        </w:rPr>
        <w:lastRenderedPageBreak/>
        <w:t>يوئيل</w:t>
      </w:r>
    </w:p>
    <w:p w14:paraId="7D61AA72" w14:textId="77777777" w:rsidR="00DB240E" w:rsidRPr="00A0302D" w:rsidRDefault="00DB240E" w:rsidP="00DB240E">
      <w:pPr>
        <w:tabs>
          <w:tab w:val="left" w:pos="360"/>
        </w:tabs>
        <w:ind w:left="360" w:hanging="360"/>
        <w:jc w:val="center"/>
        <w:rPr>
          <w:rFonts w:ascii="Arial" w:hAnsi="Arial" w:cs="Arial"/>
          <w:b/>
          <w:sz w:val="15"/>
          <w:szCs w:val="21"/>
        </w:rPr>
      </w:pPr>
    </w:p>
    <w:p w14:paraId="26D4E10F" w14:textId="1FF73CA6" w:rsidR="00DB240E" w:rsidRPr="00A0302D" w:rsidRDefault="00D54BD6" w:rsidP="00DB240E">
      <w:pPr>
        <w:tabs>
          <w:tab w:val="left" w:pos="360"/>
        </w:tabs>
        <w:ind w:left="360" w:hanging="360"/>
        <w:jc w:val="center"/>
        <w:outlineLvl w:val="0"/>
        <w:rPr>
          <w:rFonts w:ascii="Arial" w:hAnsi="Arial" w:cs="Arial"/>
          <w:bCs/>
          <w:sz w:val="36"/>
          <w:szCs w:val="36"/>
        </w:rPr>
      </w:pPr>
      <w:r w:rsidRPr="00A0302D">
        <w:rPr>
          <w:rFonts w:ascii="Arial" w:hAnsi="Arial" w:cs="Arial" w:hint="cs"/>
          <w:bCs/>
          <w:sz w:val="36"/>
          <w:szCs w:val="36"/>
          <w:rtl/>
        </w:rPr>
        <w:t>مقدمة</w:t>
      </w:r>
    </w:p>
    <w:p w14:paraId="4FCAC9D9" w14:textId="77777777" w:rsidR="00DB240E" w:rsidRPr="00A0302D" w:rsidRDefault="00DB240E" w:rsidP="00DB240E">
      <w:pPr>
        <w:tabs>
          <w:tab w:val="left" w:pos="360"/>
        </w:tabs>
        <w:ind w:left="360" w:hanging="360"/>
        <w:rPr>
          <w:rFonts w:ascii="Arial" w:hAnsi="Arial" w:cs="Arial"/>
          <w:szCs w:val="21"/>
        </w:rPr>
      </w:pPr>
    </w:p>
    <w:p w14:paraId="0E48FC69" w14:textId="56ABD730" w:rsidR="00D54BD6" w:rsidRPr="00A0302D" w:rsidRDefault="00D54BD6" w:rsidP="00D54BD6">
      <w:pPr>
        <w:tabs>
          <w:tab w:val="left" w:pos="360"/>
        </w:tabs>
        <w:bidi/>
        <w:ind w:left="360" w:hanging="360"/>
        <w:rPr>
          <w:rFonts w:ascii="Arial" w:hAnsi="Arial" w:cs="Arial"/>
          <w:b/>
          <w:bCs/>
          <w:szCs w:val="24"/>
        </w:rPr>
      </w:pPr>
      <w:r w:rsidRPr="00A0302D">
        <w:rPr>
          <w:rFonts w:ascii="Arial" w:hAnsi="Arial" w:cs="Arial" w:hint="cs"/>
          <w:b/>
          <w:bCs/>
          <w:szCs w:val="24"/>
          <w:rtl/>
        </w:rPr>
        <w:t>1.</w:t>
      </w:r>
      <w:r w:rsidRPr="00A0302D">
        <w:rPr>
          <w:rFonts w:ascii="Arial" w:hAnsi="Arial" w:cs="Arial"/>
          <w:b/>
          <w:bCs/>
          <w:szCs w:val="24"/>
          <w:rtl/>
        </w:rPr>
        <w:tab/>
      </w:r>
      <w:r w:rsidRPr="00A0302D">
        <w:rPr>
          <w:rFonts w:ascii="Arial" w:hAnsi="Arial" w:cs="Arial" w:hint="cs"/>
          <w:b/>
          <w:bCs/>
          <w:szCs w:val="24"/>
          <w:rtl/>
        </w:rPr>
        <w:t>العنوان:</w:t>
      </w:r>
      <w:r w:rsidR="009A2B55" w:rsidRPr="00A0302D">
        <w:rPr>
          <w:rFonts w:ascii="Arial" w:hAnsi="Arial" w:cs="Arial" w:hint="cs"/>
          <w:b/>
          <w:bCs/>
          <w:szCs w:val="24"/>
          <w:rtl/>
        </w:rPr>
        <w:t xml:space="preserve"> </w:t>
      </w:r>
      <w:r w:rsidR="009A2B55" w:rsidRPr="00A0302D">
        <w:rPr>
          <w:rFonts w:ascii="Arial" w:hAnsi="Arial" w:cs="Arial"/>
          <w:szCs w:val="24"/>
          <w:rtl/>
        </w:rPr>
        <w:t>ي</w:t>
      </w:r>
      <w:r w:rsidR="009A2B55" w:rsidRPr="00A0302D">
        <w:rPr>
          <w:rFonts w:ascii="Arial" w:hAnsi="Arial" w:cs="Arial" w:hint="cs"/>
          <w:szCs w:val="24"/>
          <w:rtl/>
        </w:rPr>
        <w:t>تم تفسير</w:t>
      </w:r>
      <w:r w:rsidR="009A2B55" w:rsidRPr="00A0302D">
        <w:rPr>
          <w:rFonts w:ascii="Arial" w:hAnsi="Arial" w:cs="Arial"/>
          <w:szCs w:val="24"/>
          <w:rtl/>
        </w:rPr>
        <w:t xml:space="preserve"> اسم </w:t>
      </w:r>
      <w:proofErr w:type="spellStart"/>
      <w:r w:rsidR="009A2B55" w:rsidRPr="00A0302D">
        <w:rPr>
          <w:rFonts w:ascii="Arial" w:hAnsi="Arial" w:cs="Arial"/>
          <w:szCs w:val="24"/>
          <w:rtl/>
        </w:rPr>
        <w:t>يوئيل</w:t>
      </w:r>
      <w:proofErr w:type="spellEnd"/>
      <w:r w:rsidR="009A2B55" w:rsidRPr="00A0302D">
        <w:rPr>
          <w:rFonts w:ascii="Arial" w:hAnsi="Arial" w:cs="Arial"/>
          <w:szCs w:val="24"/>
          <w:rtl/>
        </w:rPr>
        <w:t xml:space="preserve"> (</w:t>
      </w:r>
      <w:proofErr w:type="spellStart"/>
      <w:r w:rsidR="009A2B55" w:rsidRPr="00A0302D">
        <w:rPr>
          <w:rFonts w:ascii="Arial" w:hAnsi="Arial" w:cs="Arial"/>
          <w:szCs w:val="24"/>
          <w:rtl/>
          <w:lang w:bidi="he-IL"/>
        </w:rPr>
        <w:t>יֹאֱל</w:t>
      </w:r>
      <w:proofErr w:type="spellEnd"/>
      <w:r w:rsidR="009A2B55" w:rsidRPr="00A0302D">
        <w:rPr>
          <w:rFonts w:ascii="Arial" w:hAnsi="Arial" w:cs="Arial"/>
          <w:szCs w:val="24"/>
          <w:rtl/>
          <w:lang w:bidi="he-IL"/>
        </w:rPr>
        <w:t xml:space="preserve"> </w:t>
      </w:r>
      <w:proofErr w:type="spellStart"/>
      <w:r w:rsidR="009A2B55" w:rsidRPr="00A0302D">
        <w:rPr>
          <w:rFonts w:ascii="Arial" w:hAnsi="Arial" w:cs="Arial"/>
          <w:szCs w:val="24"/>
        </w:rPr>
        <w:t>Yo'el</w:t>
      </w:r>
      <w:proofErr w:type="spellEnd"/>
      <w:r w:rsidR="009A2B55" w:rsidRPr="00A0302D">
        <w:rPr>
          <w:rFonts w:ascii="Arial" w:hAnsi="Arial" w:cs="Arial"/>
          <w:szCs w:val="24"/>
          <w:rtl/>
          <w:lang w:bidi="he-IL"/>
        </w:rPr>
        <w:t xml:space="preserve">) </w:t>
      </w:r>
      <w:r w:rsidR="009A2B55" w:rsidRPr="00A0302D">
        <w:rPr>
          <w:rFonts w:ascii="Arial" w:hAnsi="Arial" w:cs="Arial"/>
          <w:szCs w:val="24"/>
          <w:rtl/>
        </w:rPr>
        <w:t>عادة بمعنى يهوه هو الله، ولكن قد يكون له معان</w:t>
      </w:r>
      <w:r w:rsidR="009A2B55" w:rsidRPr="00A0302D">
        <w:rPr>
          <w:rFonts w:ascii="Arial" w:hAnsi="Arial" w:cs="Arial" w:hint="cs"/>
          <w:szCs w:val="24"/>
          <w:rtl/>
        </w:rPr>
        <w:t>ي</w:t>
      </w:r>
      <w:r w:rsidR="009A2B55" w:rsidRPr="00A0302D">
        <w:rPr>
          <w:rFonts w:ascii="Arial" w:hAnsi="Arial" w:cs="Arial"/>
          <w:szCs w:val="24"/>
          <w:rtl/>
        </w:rPr>
        <w:t xml:space="preserve"> أخرى ذات صلة، مثل قوي الإرادة (</w:t>
      </w:r>
      <w:proofErr w:type="spellStart"/>
      <w:r w:rsidR="009A2B55" w:rsidRPr="00A0302D">
        <w:rPr>
          <w:rFonts w:ascii="Arial" w:hAnsi="Arial" w:cs="Arial" w:hint="cs"/>
          <w:szCs w:val="24"/>
          <w:rtl/>
        </w:rPr>
        <w:t>نستلز</w:t>
      </w:r>
      <w:proofErr w:type="spellEnd"/>
      <w:r w:rsidR="009A2B55" w:rsidRPr="00A0302D">
        <w:rPr>
          <w:rFonts w:ascii="Arial" w:hAnsi="Arial" w:cs="Arial"/>
          <w:szCs w:val="24"/>
          <w:rtl/>
        </w:rPr>
        <w:t>)</w:t>
      </w:r>
      <w:r w:rsidR="009A2B55" w:rsidRPr="00A0302D">
        <w:rPr>
          <w:rFonts w:ascii="Arial" w:hAnsi="Arial" w:cs="Arial" w:hint="cs"/>
          <w:szCs w:val="24"/>
          <w:rtl/>
        </w:rPr>
        <w:t>،</w:t>
      </w:r>
      <w:r w:rsidR="009A2B55" w:rsidRPr="00A0302D">
        <w:rPr>
          <w:rFonts w:ascii="Arial" w:hAnsi="Arial" w:cs="Arial"/>
          <w:szCs w:val="24"/>
          <w:rtl/>
        </w:rPr>
        <w:t xml:space="preserve"> ويلجأ (العربية؛ راجع </w:t>
      </w:r>
      <w:r w:rsidR="009A2B55" w:rsidRPr="00A0302D">
        <w:rPr>
          <w:rFonts w:ascii="Arial" w:hAnsi="Arial" w:cs="Arial" w:hint="cs"/>
          <w:szCs w:val="24"/>
          <w:rtl/>
        </w:rPr>
        <w:t>ب د ب</w:t>
      </w:r>
      <w:r w:rsidR="009A2B55" w:rsidRPr="00A0302D">
        <w:rPr>
          <w:rFonts w:ascii="Arial" w:hAnsi="Arial" w:cs="Arial"/>
          <w:szCs w:val="24"/>
        </w:rPr>
        <w:t xml:space="preserve"> </w:t>
      </w:r>
      <w:r w:rsidR="009A2B55" w:rsidRPr="00A0302D">
        <w:rPr>
          <w:rFonts w:ascii="Arial" w:hAnsi="Arial" w:cs="Arial"/>
          <w:szCs w:val="24"/>
          <w:rtl/>
        </w:rPr>
        <w:t>222</w:t>
      </w:r>
      <w:r w:rsidR="009A2B55" w:rsidRPr="00A0302D">
        <w:rPr>
          <w:rFonts w:ascii="Arial" w:hAnsi="Arial" w:cs="Arial" w:hint="cs"/>
          <w:szCs w:val="24"/>
          <w:rtl/>
        </w:rPr>
        <w:t>ب</w:t>
      </w:r>
      <w:r w:rsidR="009A2B55" w:rsidRPr="00A0302D">
        <w:rPr>
          <w:rFonts w:ascii="Arial" w:hAnsi="Arial" w:cs="Arial"/>
          <w:szCs w:val="24"/>
          <w:rtl/>
        </w:rPr>
        <w:t>)</w:t>
      </w:r>
      <w:r w:rsidR="009A2B55" w:rsidRPr="00A0302D">
        <w:rPr>
          <w:rFonts w:ascii="Arial" w:hAnsi="Arial" w:cs="Arial" w:hint="cs"/>
          <w:szCs w:val="24"/>
          <w:rtl/>
        </w:rPr>
        <w:t>،</w:t>
      </w:r>
      <w:r w:rsidR="009A2B55" w:rsidRPr="00A0302D">
        <w:rPr>
          <w:rFonts w:ascii="Arial" w:hAnsi="Arial" w:cs="Arial"/>
          <w:szCs w:val="24"/>
          <w:rtl/>
        </w:rPr>
        <w:t xml:space="preserve"> أما </w:t>
      </w:r>
      <w:r w:rsidR="009A2B55" w:rsidRPr="00A0302D">
        <w:rPr>
          <w:rFonts w:ascii="Arial" w:hAnsi="Arial" w:cs="Arial" w:hint="cs"/>
          <w:szCs w:val="24"/>
          <w:rtl/>
        </w:rPr>
        <w:t>الشكل ال</w:t>
      </w:r>
      <w:r w:rsidR="009A2B55" w:rsidRPr="00A0302D">
        <w:rPr>
          <w:rFonts w:ascii="Arial" w:hAnsi="Arial" w:cs="Arial"/>
          <w:szCs w:val="24"/>
          <w:rtl/>
        </w:rPr>
        <w:t>عكس</w:t>
      </w:r>
      <w:r w:rsidR="009A2B55" w:rsidRPr="00A0302D">
        <w:rPr>
          <w:rFonts w:ascii="Arial" w:hAnsi="Arial" w:cs="Arial" w:hint="cs"/>
          <w:szCs w:val="24"/>
          <w:rtl/>
        </w:rPr>
        <w:t>ي من</w:t>
      </w:r>
      <w:r w:rsidR="009A2B55" w:rsidRPr="00A0302D">
        <w:rPr>
          <w:rFonts w:ascii="Arial" w:hAnsi="Arial" w:cs="Arial"/>
          <w:szCs w:val="24"/>
          <w:rtl/>
        </w:rPr>
        <w:t xml:space="preserve"> اسم </w:t>
      </w:r>
      <w:proofErr w:type="spellStart"/>
      <w:r w:rsidR="009A2B55" w:rsidRPr="00A0302D">
        <w:rPr>
          <w:rFonts w:ascii="Arial" w:hAnsi="Arial" w:cs="Arial"/>
          <w:szCs w:val="24"/>
          <w:rtl/>
        </w:rPr>
        <w:t>يوئيل</w:t>
      </w:r>
      <w:proofErr w:type="spellEnd"/>
      <w:r w:rsidR="009A2B55" w:rsidRPr="00A0302D">
        <w:rPr>
          <w:rFonts w:ascii="Arial" w:hAnsi="Arial" w:cs="Arial"/>
          <w:szCs w:val="24"/>
          <w:rtl/>
        </w:rPr>
        <w:t xml:space="preserve"> (يهوه هو </w:t>
      </w:r>
      <w:proofErr w:type="spellStart"/>
      <w:r w:rsidR="009A2B55" w:rsidRPr="00A0302D">
        <w:rPr>
          <w:rFonts w:ascii="Arial" w:hAnsi="Arial" w:cs="Arial"/>
          <w:szCs w:val="24"/>
          <w:rtl/>
        </w:rPr>
        <w:t>إلوهيم</w:t>
      </w:r>
      <w:proofErr w:type="spellEnd"/>
      <w:r w:rsidR="009A2B55" w:rsidRPr="00A0302D">
        <w:rPr>
          <w:rFonts w:ascii="Arial" w:hAnsi="Arial" w:cs="Arial"/>
          <w:szCs w:val="24"/>
          <w:rtl/>
        </w:rPr>
        <w:t>) فهو إيليا (</w:t>
      </w:r>
      <w:proofErr w:type="spellStart"/>
      <w:r w:rsidR="009A2B55" w:rsidRPr="00A0302D">
        <w:rPr>
          <w:rFonts w:ascii="Arial" w:hAnsi="Arial" w:cs="Arial"/>
          <w:szCs w:val="24"/>
          <w:rtl/>
        </w:rPr>
        <w:t>إلوهيم</w:t>
      </w:r>
      <w:proofErr w:type="spellEnd"/>
      <w:r w:rsidR="009A2B55" w:rsidRPr="00A0302D">
        <w:rPr>
          <w:rFonts w:ascii="Arial" w:hAnsi="Arial" w:cs="Arial"/>
          <w:szCs w:val="24"/>
          <w:rtl/>
        </w:rPr>
        <w:t xml:space="preserve"> هو يهوه).</w:t>
      </w:r>
    </w:p>
    <w:p w14:paraId="0DD8C521" w14:textId="77777777" w:rsidR="00DB240E" w:rsidRPr="00A0302D" w:rsidRDefault="00DB240E" w:rsidP="00DB240E">
      <w:pPr>
        <w:tabs>
          <w:tab w:val="left" w:pos="360"/>
        </w:tabs>
        <w:ind w:left="360" w:hanging="360"/>
        <w:rPr>
          <w:rFonts w:ascii="Arial" w:hAnsi="Arial" w:cs="Arial"/>
          <w:szCs w:val="21"/>
        </w:rPr>
      </w:pPr>
    </w:p>
    <w:p w14:paraId="3BF543EE" w14:textId="38282C27" w:rsidR="009A2B55" w:rsidRPr="00A0302D" w:rsidRDefault="009A2B55" w:rsidP="009A2B55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Cs w:val="24"/>
        </w:rPr>
      </w:pPr>
      <w:r w:rsidRPr="00A0302D">
        <w:rPr>
          <w:rFonts w:ascii="Arial" w:hAnsi="Arial" w:cs="Arial" w:hint="cs"/>
          <w:bCs/>
          <w:szCs w:val="24"/>
          <w:rtl/>
        </w:rPr>
        <w:t>2.</w:t>
      </w:r>
      <w:r w:rsidRPr="00A0302D">
        <w:rPr>
          <w:rFonts w:ascii="Arial" w:hAnsi="Arial" w:cs="Arial"/>
          <w:bCs/>
          <w:szCs w:val="24"/>
          <w:rtl/>
        </w:rPr>
        <w:tab/>
      </w:r>
      <w:r w:rsidRPr="00A0302D">
        <w:rPr>
          <w:rFonts w:ascii="Arial" w:hAnsi="Arial" w:cs="Arial" w:hint="cs"/>
          <w:bCs/>
          <w:szCs w:val="24"/>
          <w:rtl/>
        </w:rPr>
        <w:t>التأليف</w:t>
      </w:r>
    </w:p>
    <w:p w14:paraId="73195FDB" w14:textId="77777777" w:rsidR="00DB240E" w:rsidRPr="00A0302D" w:rsidRDefault="00DB240E" w:rsidP="00DB240E">
      <w:pPr>
        <w:tabs>
          <w:tab w:val="left" w:pos="720"/>
        </w:tabs>
        <w:ind w:left="720" w:hanging="360"/>
        <w:rPr>
          <w:rFonts w:ascii="Arial" w:hAnsi="Arial" w:cs="Arial"/>
          <w:szCs w:val="21"/>
        </w:rPr>
      </w:pPr>
    </w:p>
    <w:p w14:paraId="425436DA" w14:textId="67FA3CA5" w:rsidR="009A2B55" w:rsidRPr="00A0302D" w:rsidRDefault="009A2B55" w:rsidP="009A2B55">
      <w:pPr>
        <w:tabs>
          <w:tab w:val="left" w:pos="720"/>
        </w:tabs>
        <w:bidi/>
        <w:ind w:left="720" w:hanging="360"/>
        <w:rPr>
          <w:rFonts w:ascii="Arial" w:hAnsi="Arial" w:cs="Arial"/>
          <w:szCs w:val="24"/>
        </w:rPr>
      </w:pPr>
      <w:r w:rsidRPr="00A0302D">
        <w:rPr>
          <w:rFonts w:ascii="Arial" w:hAnsi="Arial" w:cs="Arial" w:hint="cs"/>
          <w:szCs w:val="24"/>
          <w:rtl/>
        </w:rPr>
        <w:t>أ.</w:t>
      </w:r>
      <w:r w:rsidRPr="00A0302D">
        <w:rPr>
          <w:rFonts w:ascii="Arial" w:hAnsi="Arial" w:cs="Arial"/>
          <w:szCs w:val="24"/>
          <w:rtl/>
        </w:rPr>
        <w:tab/>
      </w:r>
      <w:r w:rsidRPr="00A0302D">
        <w:rPr>
          <w:rFonts w:ascii="Arial" w:hAnsi="Arial" w:cs="Arial" w:hint="cs"/>
          <w:szCs w:val="24"/>
          <w:u w:val="single"/>
          <w:rtl/>
        </w:rPr>
        <w:t>الدليل الخارجي</w:t>
      </w:r>
      <w:r w:rsidRPr="00A0302D">
        <w:rPr>
          <w:rFonts w:ascii="Arial" w:hAnsi="Arial" w:cs="Arial" w:hint="cs"/>
          <w:szCs w:val="24"/>
          <w:rtl/>
        </w:rPr>
        <w:t xml:space="preserve">: </w:t>
      </w:r>
      <w:r w:rsidRPr="00A0302D">
        <w:rPr>
          <w:rFonts w:ascii="Arial" w:hAnsi="Arial" w:cs="Arial"/>
          <w:szCs w:val="24"/>
          <w:rtl/>
        </w:rPr>
        <w:t xml:space="preserve">يوئيل </w:t>
      </w:r>
      <w:r w:rsidRPr="00A0302D">
        <w:rPr>
          <w:rFonts w:ascii="Arial" w:hAnsi="Arial" w:cs="Arial" w:hint="cs"/>
          <w:szCs w:val="24"/>
          <w:rtl/>
        </w:rPr>
        <w:t xml:space="preserve">في </w:t>
      </w:r>
      <w:r w:rsidRPr="00A0302D">
        <w:rPr>
          <w:rFonts w:ascii="Arial" w:hAnsi="Arial" w:cs="Arial"/>
          <w:szCs w:val="24"/>
          <w:rtl/>
        </w:rPr>
        <w:t>هذه النبوة غير مذكور في أي مكان آخر في العهد القديم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</w:t>
      </w:r>
      <w:r w:rsidRPr="00A0302D">
        <w:rPr>
          <w:rFonts w:ascii="Arial" w:hAnsi="Arial" w:cs="Arial" w:hint="cs"/>
          <w:szCs w:val="24"/>
          <w:rtl/>
        </w:rPr>
        <w:t xml:space="preserve">تتعلق </w:t>
      </w:r>
      <w:r w:rsidRPr="00A0302D">
        <w:rPr>
          <w:rFonts w:ascii="Arial" w:hAnsi="Arial" w:cs="Arial"/>
          <w:szCs w:val="24"/>
          <w:rtl/>
        </w:rPr>
        <w:t>الآراء النقدية حول هويته بالوقت الذي كتب فيه (</w:t>
      </w:r>
      <w:r w:rsidRPr="00A0302D">
        <w:rPr>
          <w:rFonts w:ascii="Arial" w:hAnsi="Arial" w:cs="Arial" w:hint="cs"/>
          <w:szCs w:val="24"/>
          <w:rtl/>
        </w:rPr>
        <w:t>أ</w:t>
      </w:r>
      <w:r w:rsidRPr="00A0302D">
        <w:rPr>
          <w:rFonts w:ascii="Arial" w:hAnsi="Arial" w:cs="Arial"/>
          <w:szCs w:val="24"/>
          <w:rtl/>
        </w:rPr>
        <w:t>نظر التاريخ أدناه).</w:t>
      </w:r>
    </w:p>
    <w:p w14:paraId="41BB7BD5" w14:textId="77777777" w:rsidR="00DB240E" w:rsidRPr="00A0302D" w:rsidRDefault="00DB240E" w:rsidP="00DB240E">
      <w:pPr>
        <w:tabs>
          <w:tab w:val="left" w:pos="720"/>
        </w:tabs>
        <w:ind w:left="720" w:hanging="360"/>
        <w:rPr>
          <w:rFonts w:ascii="Arial" w:hAnsi="Arial" w:cs="Arial"/>
          <w:szCs w:val="21"/>
        </w:rPr>
      </w:pPr>
    </w:p>
    <w:p w14:paraId="5C0E338C" w14:textId="7C4FEE32" w:rsidR="00B02F7D" w:rsidRPr="00A0302D" w:rsidRDefault="00B02F7D" w:rsidP="00B02F7D">
      <w:pPr>
        <w:tabs>
          <w:tab w:val="left" w:pos="720"/>
        </w:tabs>
        <w:bidi/>
        <w:ind w:left="720" w:hanging="360"/>
        <w:rPr>
          <w:rFonts w:ascii="Arial" w:hAnsi="Arial" w:cs="Arial"/>
          <w:szCs w:val="24"/>
        </w:rPr>
      </w:pPr>
      <w:r w:rsidRPr="00A0302D">
        <w:rPr>
          <w:rFonts w:ascii="Arial" w:hAnsi="Arial" w:cs="Arial" w:hint="cs"/>
          <w:szCs w:val="24"/>
          <w:rtl/>
        </w:rPr>
        <w:t>ب.</w:t>
      </w:r>
      <w:r w:rsidRPr="00A0302D">
        <w:rPr>
          <w:rFonts w:ascii="Arial" w:hAnsi="Arial" w:cs="Arial"/>
          <w:szCs w:val="24"/>
          <w:rtl/>
        </w:rPr>
        <w:tab/>
      </w:r>
      <w:r w:rsidRPr="00A0302D">
        <w:rPr>
          <w:rFonts w:ascii="Arial" w:hAnsi="Arial" w:cs="Arial"/>
          <w:szCs w:val="24"/>
          <w:u w:val="single"/>
          <w:rtl/>
        </w:rPr>
        <w:t>ال</w:t>
      </w:r>
      <w:r w:rsidRPr="00A0302D">
        <w:rPr>
          <w:rFonts w:ascii="Arial" w:hAnsi="Arial" w:cs="Arial" w:hint="cs"/>
          <w:szCs w:val="24"/>
          <w:u w:val="single"/>
          <w:rtl/>
        </w:rPr>
        <w:t>دليل</w:t>
      </w:r>
      <w:r w:rsidRPr="00A0302D">
        <w:rPr>
          <w:rFonts w:ascii="Arial" w:hAnsi="Arial" w:cs="Arial"/>
          <w:szCs w:val="24"/>
          <w:u w:val="single"/>
          <w:rtl/>
        </w:rPr>
        <w:t xml:space="preserve"> الداخلي</w:t>
      </w:r>
      <w:r w:rsidRPr="00A0302D">
        <w:rPr>
          <w:rFonts w:ascii="Arial" w:hAnsi="Arial" w:cs="Arial"/>
          <w:szCs w:val="24"/>
          <w:rtl/>
        </w:rPr>
        <w:t>: ي</w:t>
      </w:r>
      <w:r w:rsidRPr="00A0302D">
        <w:rPr>
          <w:rFonts w:ascii="Arial" w:hAnsi="Arial" w:cs="Arial" w:hint="cs"/>
          <w:szCs w:val="24"/>
          <w:rtl/>
        </w:rPr>
        <w:t>علن</w:t>
      </w:r>
      <w:r w:rsidRPr="00A0302D">
        <w:rPr>
          <w:rFonts w:ascii="Arial" w:hAnsi="Arial" w:cs="Arial"/>
          <w:szCs w:val="24"/>
          <w:rtl/>
        </w:rPr>
        <w:t xml:space="preserve"> عنوان ال</w:t>
      </w:r>
      <w:r w:rsidRPr="00A0302D">
        <w:rPr>
          <w:rFonts w:ascii="Arial" w:hAnsi="Arial" w:cs="Arial" w:hint="cs"/>
          <w:szCs w:val="24"/>
          <w:rtl/>
        </w:rPr>
        <w:t>سفر</w:t>
      </w:r>
      <w:r w:rsidRPr="00A0302D">
        <w:rPr>
          <w:rFonts w:ascii="Arial" w:hAnsi="Arial" w:cs="Arial"/>
          <w:szCs w:val="24"/>
          <w:rtl/>
        </w:rPr>
        <w:t xml:space="preserve"> أن المؤلف هو يوئيل بن فثوئيل (</w:t>
      </w:r>
      <w:r w:rsidRPr="00A0302D">
        <w:rPr>
          <w:rFonts w:ascii="Arial" w:hAnsi="Arial" w:cs="Arial" w:hint="cs"/>
          <w:szCs w:val="24"/>
          <w:rtl/>
        </w:rPr>
        <w:t>1: 1</w:t>
      </w:r>
      <w:r w:rsidRPr="00A0302D">
        <w:rPr>
          <w:rFonts w:ascii="Arial" w:hAnsi="Arial" w:cs="Arial"/>
          <w:szCs w:val="24"/>
          <w:rtl/>
        </w:rPr>
        <w:t>)، ومعناه مقتنع بالله</w:t>
      </w:r>
      <w:r w:rsidRPr="00A0302D">
        <w:rPr>
          <w:rFonts w:ascii="Arial" w:hAnsi="Arial" w:cs="Arial"/>
          <w:szCs w:val="24"/>
        </w:rPr>
        <w:t xml:space="preserve">" </w:t>
      </w:r>
      <w:r w:rsidRPr="00A0302D">
        <w:rPr>
          <w:rFonts w:ascii="Arial" w:hAnsi="Arial" w:cs="Arial" w:hint="cs"/>
          <w:szCs w:val="24"/>
          <w:rtl/>
        </w:rPr>
        <w:t>(ب د ب</w:t>
      </w:r>
      <w:r w:rsidRPr="00A0302D">
        <w:rPr>
          <w:rFonts w:ascii="Arial" w:hAnsi="Arial" w:cs="Arial"/>
          <w:szCs w:val="24"/>
        </w:rPr>
        <w:t xml:space="preserve"> </w:t>
      </w:r>
      <w:r w:rsidRPr="00A0302D">
        <w:rPr>
          <w:rFonts w:ascii="Arial" w:hAnsi="Arial" w:cs="Arial"/>
          <w:szCs w:val="24"/>
          <w:rtl/>
        </w:rPr>
        <w:t>834</w:t>
      </w:r>
      <w:r w:rsidRPr="00A0302D">
        <w:rPr>
          <w:rFonts w:ascii="Arial" w:hAnsi="Arial" w:cs="Arial" w:hint="cs"/>
          <w:szCs w:val="24"/>
          <w:rtl/>
        </w:rPr>
        <w:t>ث)،</w:t>
      </w:r>
      <w:r w:rsidRPr="00A0302D">
        <w:rPr>
          <w:rFonts w:ascii="Arial" w:hAnsi="Arial" w:cs="Arial"/>
          <w:szCs w:val="24"/>
        </w:rPr>
        <w:t xml:space="preserve"> </w:t>
      </w:r>
      <w:r w:rsidRPr="00A0302D">
        <w:rPr>
          <w:rFonts w:ascii="Arial" w:hAnsi="Arial" w:cs="Arial"/>
          <w:szCs w:val="24"/>
          <w:rtl/>
        </w:rPr>
        <w:t xml:space="preserve">على الرغم من ذكر يوئيل عدة مرات في الكتاب المقدس، لا </w:t>
      </w:r>
      <w:r w:rsidRPr="00A0302D">
        <w:rPr>
          <w:rFonts w:ascii="Arial" w:hAnsi="Arial" w:cs="Arial" w:hint="cs"/>
          <w:szCs w:val="24"/>
          <w:rtl/>
        </w:rPr>
        <w:t>ن</w:t>
      </w:r>
      <w:r w:rsidRPr="00A0302D">
        <w:rPr>
          <w:rFonts w:ascii="Arial" w:hAnsi="Arial" w:cs="Arial"/>
          <w:szCs w:val="24"/>
          <w:rtl/>
        </w:rPr>
        <w:t>عرف شي</w:t>
      </w:r>
      <w:r w:rsidRPr="00A0302D">
        <w:rPr>
          <w:rFonts w:ascii="Arial" w:hAnsi="Arial" w:cs="Arial" w:hint="cs"/>
          <w:szCs w:val="24"/>
          <w:rtl/>
        </w:rPr>
        <w:t>ئاً</w:t>
      </w:r>
      <w:r w:rsidRPr="00A0302D">
        <w:rPr>
          <w:rFonts w:ascii="Arial" w:hAnsi="Arial" w:cs="Arial"/>
          <w:szCs w:val="24"/>
          <w:rtl/>
        </w:rPr>
        <w:t xml:space="preserve"> عن مؤلف هذه النبوة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سوى الأدلة الواردة في هذا السفر. نظر</w:t>
      </w:r>
      <w:r w:rsidRPr="00A0302D">
        <w:rPr>
          <w:rFonts w:ascii="Arial" w:hAnsi="Arial" w:cs="Arial" w:hint="cs"/>
          <w:szCs w:val="24"/>
          <w:rtl/>
        </w:rPr>
        <w:t>اً</w:t>
      </w:r>
      <w:r w:rsidRPr="00A0302D">
        <w:rPr>
          <w:rFonts w:ascii="Arial" w:hAnsi="Arial" w:cs="Arial"/>
          <w:szCs w:val="24"/>
          <w:rtl/>
        </w:rPr>
        <w:t xml:space="preserve"> لكثرة الإشارات إلى صهيون والهيكل (1</w:t>
      </w:r>
      <w:r w:rsidRPr="00A0302D">
        <w:rPr>
          <w:rFonts w:ascii="Arial" w:hAnsi="Arial" w:cs="Arial" w:hint="cs"/>
          <w:szCs w:val="24"/>
          <w:rtl/>
        </w:rPr>
        <w:t xml:space="preserve"> </w:t>
      </w:r>
      <w:r w:rsidRPr="00A0302D">
        <w:rPr>
          <w:rFonts w:ascii="Arial" w:hAnsi="Arial" w:cs="Arial"/>
          <w:szCs w:val="24"/>
          <w:rtl/>
        </w:rPr>
        <w:t>:9، 13-14؛ 2</w:t>
      </w:r>
      <w:r w:rsidRPr="00A0302D">
        <w:rPr>
          <w:rFonts w:ascii="Arial" w:hAnsi="Arial" w:cs="Arial" w:hint="cs"/>
          <w:szCs w:val="24"/>
          <w:rtl/>
        </w:rPr>
        <w:t xml:space="preserve"> </w:t>
      </w:r>
      <w:r w:rsidRPr="00A0302D">
        <w:rPr>
          <w:rFonts w:ascii="Arial" w:hAnsi="Arial" w:cs="Arial"/>
          <w:szCs w:val="24"/>
          <w:rtl/>
        </w:rPr>
        <w:t>:15-17، 23، 32؛ 3</w:t>
      </w:r>
      <w:r w:rsidRPr="00A0302D">
        <w:rPr>
          <w:rFonts w:ascii="Arial" w:hAnsi="Arial" w:cs="Arial" w:hint="cs"/>
          <w:szCs w:val="24"/>
          <w:rtl/>
        </w:rPr>
        <w:t xml:space="preserve"> </w:t>
      </w:r>
      <w:r w:rsidRPr="00A0302D">
        <w:rPr>
          <w:rFonts w:ascii="Arial" w:hAnsi="Arial" w:cs="Arial"/>
          <w:szCs w:val="24"/>
          <w:rtl/>
        </w:rPr>
        <w:t>:1، 5-6، 16-17، 20-21)، فمن المرجح أنه كان يعيش بالقرب من أورشليم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قد تشير الإشارات إلى الأنشطة الدينية والطقوس الكهنوتية (1</w:t>
      </w:r>
      <w:r w:rsidRPr="00A0302D">
        <w:rPr>
          <w:rFonts w:ascii="Arial" w:hAnsi="Arial" w:cs="Arial" w:hint="cs"/>
          <w:szCs w:val="24"/>
          <w:rtl/>
        </w:rPr>
        <w:t xml:space="preserve"> </w:t>
      </w:r>
      <w:r w:rsidRPr="00A0302D">
        <w:rPr>
          <w:rFonts w:ascii="Arial" w:hAnsi="Arial" w:cs="Arial"/>
          <w:szCs w:val="24"/>
          <w:rtl/>
        </w:rPr>
        <w:t>:13-14؛ 2</w:t>
      </w:r>
      <w:r w:rsidRPr="00A0302D">
        <w:rPr>
          <w:rFonts w:ascii="Arial" w:hAnsi="Arial" w:cs="Arial" w:hint="cs"/>
          <w:szCs w:val="24"/>
          <w:rtl/>
        </w:rPr>
        <w:t xml:space="preserve"> </w:t>
      </w:r>
      <w:r w:rsidRPr="00A0302D">
        <w:rPr>
          <w:rFonts w:ascii="Arial" w:hAnsi="Arial" w:cs="Arial"/>
          <w:szCs w:val="24"/>
          <w:rtl/>
        </w:rPr>
        <w:t>:17)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إلى أن يوئيل كان نبي</w:t>
      </w:r>
      <w:r w:rsidRPr="00A0302D">
        <w:rPr>
          <w:rFonts w:ascii="Arial" w:hAnsi="Arial" w:cs="Arial" w:hint="cs"/>
          <w:szCs w:val="24"/>
          <w:rtl/>
        </w:rPr>
        <w:t>اً</w:t>
      </w:r>
      <w:r w:rsidRPr="00A0302D">
        <w:rPr>
          <w:rFonts w:ascii="Arial" w:hAnsi="Arial" w:cs="Arial"/>
          <w:szCs w:val="24"/>
          <w:rtl/>
        </w:rPr>
        <w:t xml:space="preserve"> من أنبياء الهيكل</w:t>
      </w:r>
      <w:r w:rsidRPr="00A0302D">
        <w:rPr>
          <w:rFonts w:ascii="Arial" w:hAnsi="Arial" w:cs="Arial"/>
          <w:szCs w:val="24"/>
        </w:rPr>
        <w:t xml:space="preserve"> </w:t>
      </w:r>
      <w:r w:rsidRPr="00A0302D">
        <w:rPr>
          <w:rFonts w:ascii="Arial" w:hAnsi="Arial" w:cs="Arial" w:hint="cs"/>
          <w:szCs w:val="24"/>
          <w:rtl/>
        </w:rPr>
        <w:t>(لاسور</w:t>
      </w:r>
      <w:r w:rsidRPr="00A0302D">
        <w:rPr>
          <w:rFonts w:ascii="Arial" w:hAnsi="Arial" w:cs="Arial"/>
          <w:szCs w:val="24"/>
          <w:rtl/>
        </w:rPr>
        <w:t>، 438</w:t>
      </w:r>
      <w:r w:rsidRPr="00A0302D">
        <w:rPr>
          <w:rFonts w:ascii="Arial" w:hAnsi="Arial" w:cs="Arial" w:hint="cs"/>
          <w:szCs w:val="24"/>
          <w:rtl/>
        </w:rPr>
        <w:t>)</w:t>
      </w:r>
      <w:r w:rsidRPr="00A0302D">
        <w:rPr>
          <w:rFonts w:ascii="Arial" w:hAnsi="Arial" w:cs="Arial"/>
          <w:szCs w:val="24"/>
        </w:rPr>
        <w:t>.</w:t>
      </w:r>
    </w:p>
    <w:p w14:paraId="6AE6F686" w14:textId="77777777" w:rsidR="00DB240E" w:rsidRPr="00A0302D" w:rsidRDefault="00DB240E" w:rsidP="00DB240E">
      <w:pPr>
        <w:tabs>
          <w:tab w:val="left" w:pos="360"/>
        </w:tabs>
        <w:ind w:left="360" w:hanging="360"/>
        <w:rPr>
          <w:rFonts w:ascii="Arial" w:hAnsi="Arial" w:cs="Arial"/>
          <w:szCs w:val="21"/>
        </w:rPr>
      </w:pPr>
    </w:p>
    <w:p w14:paraId="66FE14D7" w14:textId="12A3D3C4" w:rsidR="00DE188E" w:rsidRPr="00A0302D" w:rsidRDefault="00DE188E" w:rsidP="00DE188E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Cs w:val="24"/>
          <w:rtl/>
          <w:lang w:bidi="ar-JO"/>
        </w:rPr>
      </w:pPr>
      <w:r w:rsidRPr="00A0302D">
        <w:rPr>
          <w:rFonts w:ascii="Arial" w:hAnsi="Arial" w:cs="Arial" w:hint="cs"/>
          <w:bCs/>
          <w:szCs w:val="24"/>
          <w:rtl/>
          <w:lang w:bidi="ar-JO"/>
        </w:rPr>
        <w:t>3.</w:t>
      </w:r>
      <w:r w:rsidRPr="00A0302D">
        <w:rPr>
          <w:rFonts w:ascii="Arial" w:hAnsi="Arial" w:cs="Arial"/>
          <w:bCs/>
          <w:szCs w:val="24"/>
          <w:rtl/>
          <w:lang w:bidi="ar-JO"/>
        </w:rPr>
        <w:tab/>
      </w:r>
      <w:r w:rsidRPr="00A0302D">
        <w:rPr>
          <w:rFonts w:ascii="Arial" w:hAnsi="Arial" w:cs="Arial" w:hint="cs"/>
          <w:bCs/>
          <w:szCs w:val="24"/>
          <w:rtl/>
          <w:lang w:bidi="ar-JO"/>
        </w:rPr>
        <w:t>الظروف</w:t>
      </w:r>
    </w:p>
    <w:p w14:paraId="56E1B62B" w14:textId="77777777" w:rsidR="00DB240E" w:rsidRPr="00A0302D" w:rsidRDefault="00DB240E" w:rsidP="00DB240E">
      <w:pPr>
        <w:tabs>
          <w:tab w:val="left" w:pos="720"/>
        </w:tabs>
        <w:ind w:left="720" w:hanging="360"/>
        <w:rPr>
          <w:rFonts w:ascii="Arial" w:hAnsi="Arial" w:cs="Arial"/>
          <w:szCs w:val="21"/>
        </w:rPr>
      </w:pPr>
    </w:p>
    <w:p w14:paraId="2C166F62" w14:textId="243DC510" w:rsidR="00DB240E" w:rsidRPr="00A0302D" w:rsidRDefault="00DE188E" w:rsidP="00DE188E">
      <w:pPr>
        <w:tabs>
          <w:tab w:val="left" w:pos="720"/>
        </w:tabs>
        <w:bidi/>
        <w:ind w:left="720" w:hanging="360"/>
        <w:rPr>
          <w:rFonts w:ascii="Arial" w:hAnsi="Arial" w:cs="Arial"/>
          <w:szCs w:val="24"/>
        </w:rPr>
      </w:pPr>
      <w:r w:rsidRPr="00A0302D">
        <w:rPr>
          <w:rFonts w:ascii="Arial" w:hAnsi="Arial" w:cs="Arial" w:hint="cs"/>
          <w:szCs w:val="24"/>
          <w:rtl/>
        </w:rPr>
        <w:t>أ.</w:t>
      </w:r>
      <w:r w:rsidRPr="00A0302D">
        <w:rPr>
          <w:rFonts w:ascii="Arial" w:hAnsi="Arial" w:cs="Arial"/>
          <w:szCs w:val="24"/>
          <w:rtl/>
        </w:rPr>
        <w:tab/>
      </w:r>
      <w:r w:rsidRPr="00A0302D">
        <w:rPr>
          <w:rFonts w:ascii="Arial" w:hAnsi="Arial" w:cs="Arial"/>
          <w:szCs w:val="24"/>
          <w:u w:val="single"/>
          <w:rtl/>
        </w:rPr>
        <w:t>التاريخ</w:t>
      </w:r>
      <w:r w:rsidRPr="00A0302D">
        <w:rPr>
          <w:rFonts w:ascii="Arial" w:hAnsi="Arial" w:cs="Arial"/>
          <w:szCs w:val="24"/>
          <w:rtl/>
        </w:rPr>
        <w:t>: لا يزال تحديد وقت كتابة يوئيل يمثل مشكلة</w:t>
      </w:r>
      <w:r w:rsidRPr="00A0302D">
        <w:rPr>
          <w:rFonts w:ascii="Arial" w:hAnsi="Arial" w:cs="Arial" w:hint="cs"/>
          <w:szCs w:val="24"/>
          <w:rtl/>
        </w:rPr>
        <w:t xml:space="preserve"> </w:t>
      </w:r>
      <w:r w:rsidRPr="00A0302D">
        <w:rPr>
          <w:rFonts w:ascii="Arial" w:hAnsi="Arial" w:cs="Arial"/>
          <w:szCs w:val="24"/>
          <w:rtl/>
        </w:rPr>
        <w:t>شائكة، إذ لا يشير ال</w:t>
      </w:r>
      <w:r w:rsidRPr="00A0302D">
        <w:rPr>
          <w:rFonts w:ascii="Arial" w:hAnsi="Arial" w:cs="Arial" w:hint="cs"/>
          <w:szCs w:val="24"/>
          <w:rtl/>
        </w:rPr>
        <w:t>سفر</w:t>
      </w:r>
      <w:r w:rsidRPr="00A0302D">
        <w:rPr>
          <w:rFonts w:ascii="Arial" w:hAnsi="Arial" w:cs="Arial"/>
          <w:szCs w:val="24"/>
          <w:rtl/>
        </w:rPr>
        <w:t xml:space="preserve"> صراحة إلى تاريخه في عنوانه (على عكس معظم ال</w:t>
      </w:r>
      <w:r w:rsidRPr="00A0302D">
        <w:rPr>
          <w:rFonts w:ascii="Arial" w:hAnsi="Arial" w:cs="Arial" w:hint="cs"/>
          <w:szCs w:val="24"/>
          <w:rtl/>
        </w:rPr>
        <w:t>أسفار</w:t>
      </w:r>
      <w:r w:rsidRPr="00A0302D">
        <w:rPr>
          <w:rFonts w:ascii="Arial" w:hAnsi="Arial" w:cs="Arial"/>
          <w:szCs w:val="24"/>
          <w:rtl/>
        </w:rPr>
        <w:t xml:space="preserve"> النبوية الأخرى)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وحتى وقت قريب، كانت معظم تقديرات التأريخ تنحصر في فترتين عامتين (الأولى والثانية أدناه)</w:t>
      </w:r>
      <w:r w:rsidRPr="00A0302D">
        <w:rPr>
          <w:rFonts w:ascii="Arial" w:hAnsi="Arial" w:cs="Arial"/>
          <w:szCs w:val="24"/>
        </w:rPr>
        <w:t>.</w:t>
      </w:r>
      <w:r w:rsidR="00DB240E" w:rsidRPr="00A0302D">
        <w:rPr>
          <w:rFonts w:ascii="Arial" w:hAnsi="Arial" w:cs="Arial"/>
          <w:szCs w:val="24"/>
        </w:rPr>
        <w:t xml:space="preserve"> </w:t>
      </w:r>
    </w:p>
    <w:p w14:paraId="73BBBB52" w14:textId="77777777" w:rsidR="00DB240E" w:rsidRPr="00A0302D" w:rsidRDefault="00DB240E" w:rsidP="00DB240E">
      <w:pPr>
        <w:tabs>
          <w:tab w:val="left" w:pos="1080"/>
        </w:tabs>
        <w:ind w:left="1080" w:hanging="360"/>
        <w:rPr>
          <w:rFonts w:ascii="Arial" w:hAnsi="Arial" w:cs="Arial"/>
          <w:szCs w:val="21"/>
        </w:rPr>
      </w:pPr>
    </w:p>
    <w:p w14:paraId="40834533" w14:textId="7C243E38" w:rsidR="00DE188E" w:rsidRPr="00A0302D" w:rsidRDefault="00DE188E" w:rsidP="00DE188E">
      <w:pPr>
        <w:pStyle w:val="ListParagraph"/>
        <w:numPr>
          <w:ilvl w:val="0"/>
          <w:numId w:val="46"/>
        </w:numPr>
        <w:tabs>
          <w:tab w:val="left" w:pos="1080"/>
        </w:tabs>
        <w:bidi/>
        <w:rPr>
          <w:rFonts w:ascii="Arial" w:hAnsi="Arial" w:cs="Arial"/>
          <w:szCs w:val="24"/>
        </w:rPr>
      </w:pPr>
      <w:r w:rsidRPr="00A0302D">
        <w:rPr>
          <w:rFonts w:ascii="Arial" w:hAnsi="Arial" w:cs="Arial"/>
          <w:szCs w:val="24"/>
          <w:rtl/>
        </w:rPr>
        <w:t xml:space="preserve">التاريخ الأول المقترح هو </w:t>
      </w:r>
      <w:r w:rsidRPr="00A0302D">
        <w:rPr>
          <w:rFonts w:ascii="Arial" w:hAnsi="Arial" w:cs="Arial"/>
          <w:szCs w:val="24"/>
          <w:u w:val="single"/>
          <w:rtl/>
        </w:rPr>
        <w:t>ما قبل السبي المبكر</w:t>
      </w:r>
      <w:r w:rsidRPr="00A0302D">
        <w:rPr>
          <w:rFonts w:ascii="Arial" w:hAnsi="Arial" w:cs="Arial"/>
          <w:szCs w:val="24"/>
          <w:rtl/>
        </w:rPr>
        <w:t xml:space="preserve">، عادة </w:t>
      </w:r>
      <w:r w:rsidRPr="00A0302D">
        <w:rPr>
          <w:rFonts w:ascii="Arial" w:hAnsi="Arial" w:cs="Arial" w:hint="cs"/>
          <w:szCs w:val="24"/>
          <w:rtl/>
        </w:rPr>
        <w:t>خلال</w:t>
      </w:r>
      <w:r w:rsidRPr="00A0302D">
        <w:rPr>
          <w:rFonts w:ascii="Arial" w:hAnsi="Arial" w:cs="Arial"/>
          <w:szCs w:val="24"/>
          <w:rtl/>
        </w:rPr>
        <w:t xml:space="preserve"> زمن يوآش (حوالي 835 ق</w:t>
      </w:r>
      <w:r w:rsidRPr="00A0302D">
        <w:rPr>
          <w:rFonts w:ascii="Arial" w:hAnsi="Arial" w:cs="Arial" w:hint="cs"/>
          <w:szCs w:val="24"/>
          <w:rtl/>
        </w:rPr>
        <w:t>.م</w:t>
      </w:r>
      <w:r w:rsidRPr="00A0302D">
        <w:rPr>
          <w:rFonts w:ascii="Arial" w:hAnsi="Arial" w:cs="Arial"/>
          <w:szCs w:val="24"/>
          <w:rtl/>
        </w:rPr>
        <w:t xml:space="preserve">؛ قارن كايل، 169-170؛ </w:t>
      </w:r>
      <w:r w:rsidRPr="00A0302D">
        <w:rPr>
          <w:rFonts w:ascii="Arial" w:hAnsi="Arial" w:cs="Arial"/>
          <w:szCs w:val="24"/>
        </w:rPr>
        <w:t>TTTB</w:t>
      </w:r>
      <w:r w:rsidRPr="00A0302D">
        <w:rPr>
          <w:rFonts w:ascii="Arial" w:hAnsi="Arial" w:cs="Arial"/>
          <w:szCs w:val="24"/>
          <w:rtl/>
        </w:rPr>
        <w:t>، 240-241). ي</w:t>
      </w:r>
      <w:r w:rsidRPr="00A0302D">
        <w:rPr>
          <w:rFonts w:ascii="Arial" w:hAnsi="Arial" w:cs="Arial" w:hint="cs"/>
          <w:szCs w:val="24"/>
          <w:rtl/>
        </w:rPr>
        <w:t>ظهر</w:t>
      </w:r>
      <w:r w:rsidRPr="00A0302D">
        <w:rPr>
          <w:rFonts w:ascii="Arial" w:hAnsi="Arial" w:cs="Arial"/>
          <w:szCs w:val="24"/>
          <w:rtl/>
        </w:rPr>
        <w:t xml:space="preserve"> الدعم في: (أ) الإشارة إلى أعداء إسرائيل الأوائل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في صور وصيد</w:t>
      </w:r>
      <w:r w:rsidRPr="00A0302D">
        <w:rPr>
          <w:rFonts w:ascii="Arial" w:hAnsi="Arial" w:cs="Arial" w:hint="cs"/>
          <w:szCs w:val="24"/>
          <w:rtl/>
        </w:rPr>
        <w:t>ون</w:t>
      </w:r>
      <w:r w:rsidRPr="00A0302D">
        <w:rPr>
          <w:rFonts w:ascii="Arial" w:hAnsi="Arial" w:cs="Arial"/>
          <w:szCs w:val="24"/>
          <w:rtl/>
        </w:rPr>
        <w:t xml:space="preserve"> وفلسطين ومصر وأدوم (3: 4، 19)، (ب) حكومة الشيوخ (1: 2؛ 2: 16)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والكهنة (1: 9، 13؛ 2: 17)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الذين احتفظوا بالسلطة بينما كان يوآش لا يزال صبي</w:t>
      </w:r>
      <w:r w:rsidRPr="00A0302D">
        <w:rPr>
          <w:rFonts w:ascii="Arial" w:hAnsi="Arial" w:cs="Arial" w:hint="cs"/>
          <w:szCs w:val="24"/>
          <w:rtl/>
        </w:rPr>
        <w:t xml:space="preserve">اً، </w:t>
      </w:r>
      <w:r w:rsidRPr="00A0302D">
        <w:rPr>
          <w:rFonts w:ascii="Arial" w:hAnsi="Arial" w:cs="Arial"/>
          <w:szCs w:val="24"/>
          <w:rtl/>
        </w:rPr>
        <w:t>حيث توج في سن السابعة (راجع 2 أخ 24: 1)، (</w:t>
      </w:r>
      <w:r w:rsidRPr="00A0302D">
        <w:rPr>
          <w:rFonts w:ascii="Arial" w:hAnsi="Arial" w:cs="Arial" w:hint="cs"/>
          <w:szCs w:val="24"/>
          <w:rtl/>
        </w:rPr>
        <w:t>ت</w:t>
      </w:r>
      <w:r w:rsidRPr="00A0302D">
        <w:rPr>
          <w:rFonts w:ascii="Arial" w:hAnsi="Arial" w:cs="Arial"/>
          <w:szCs w:val="24"/>
          <w:rtl/>
        </w:rPr>
        <w:t>) موقف يوئيل بين هوشع وعاموس في ال</w:t>
      </w:r>
      <w:r w:rsidRPr="00A0302D">
        <w:rPr>
          <w:rFonts w:ascii="Arial" w:hAnsi="Arial" w:cs="Arial" w:hint="cs"/>
          <w:szCs w:val="24"/>
          <w:rtl/>
        </w:rPr>
        <w:t>قانون</w:t>
      </w:r>
      <w:r w:rsidRPr="00A0302D">
        <w:rPr>
          <w:rFonts w:ascii="Arial" w:hAnsi="Arial" w:cs="Arial"/>
          <w:szCs w:val="24"/>
          <w:rtl/>
        </w:rPr>
        <w:t xml:space="preserve"> العبري، و (</w:t>
      </w:r>
      <w:r w:rsidRPr="00A0302D">
        <w:rPr>
          <w:rFonts w:ascii="Arial" w:hAnsi="Arial" w:cs="Arial" w:hint="cs"/>
          <w:szCs w:val="24"/>
          <w:rtl/>
        </w:rPr>
        <w:t>ث</w:t>
      </w:r>
      <w:r w:rsidRPr="00A0302D">
        <w:rPr>
          <w:rFonts w:ascii="Arial" w:hAnsi="Arial" w:cs="Arial"/>
          <w:szCs w:val="24"/>
          <w:rtl/>
        </w:rPr>
        <w:t>) اعتماد عاموس على يوئيل (عاموس 1: 2 على يوئيل 3: 16؛ عاموس 9: 13ب وي</w:t>
      </w:r>
      <w:r w:rsidRPr="00A0302D">
        <w:rPr>
          <w:rFonts w:ascii="Arial" w:hAnsi="Arial" w:cs="Arial" w:hint="cs"/>
          <w:szCs w:val="24"/>
          <w:rtl/>
        </w:rPr>
        <w:t>وئ</w:t>
      </w:r>
      <w:r w:rsidRPr="00A0302D">
        <w:rPr>
          <w:rFonts w:ascii="Arial" w:hAnsi="Arial" w:cs="Arial"/>
          <w:szCs w:val="24"/>
          <w:rtl/>
        </w:rPr>
        <w:t>يل 3: 18أ؛ راجع بنو</w:t>
      </w:r>
      <w:r w:rsidRPr="00A0302D">
        <w:rPr>
          <w:rFonts w:ascii="Arial" w:hAnsi="Arial" w:cs="Arial" w:hint="cs"/>
          <w:szCs w:val="24"/>
          <w:rtl/>
        </w:rPr>
        <w:t>ي</w:t>
      </w:r>
      <w:r w:rsidRPr="00A0302D">
        <w:rPr>
          <w:rFonts w:ascii="Arial" w:hAnsi="Arial" w:cs="Arial"/>
          <w:szCs w:val="24"/>
          <w:rtl/>
        </w:rPr>
        <w:t>ر، 181).</w:t>
      </w:r>
    </w:p>
    <w:p w14:paraId="28715830" w14:textId="2229D028" w:rsidR="00DB240E" w:rsidRPr="00A0302D" w:rsidRDefault="00DB240E" w:rsidP="00603EC7">
      <w:pPr>
        <w:tabs>
          <w:tab w:val="left" w:pos="1080"/>
        </w:tabs>
        <w:rPr>
          <w:rFonts w:ascii="Arial" w:hAnsi="Arial" w:cs="Arial"/>
          <w:szCs w:val="21"/>
          <w:rtl/>
        </w:rPr>
      </w:pPr>
    </w:p>
    <w:p w14:paraId="69CFC9FB" w14:textId="444E0552" w:rsidR="00DE188E" w:rsidRPr="00A0302D" w:rsidRDefault="00DE188E" w:rsidP="00DE188E">
      <w:pPr>
        <w:tabs>
          <w:tab w:val="left" w:pos="1080"/>
        </w:tabs>
        <w:bidi/>
        <w:ind w:left="1080" w:hanging="360"/>
        <w:rPr>
          <w:rFonts w:ascii="Arial" w:hAnsi="Arial" w:cs="Arial"/>
          <w:szCs w:val="24"/>
        </w:rPr>
      </w:pPr>
      <w:r w:rsidRPr="00A0302D">
        <w:rPr>
          <w:rFonts w:ascii="Arial" w:hAnsi="Arial" w:cs="Arial"/>
          <w:szCs w:val="24"/>
          <w:rtl/>
        </w:rPr>
        <w:tab/>
      </w:r>
      <w:r w:rsidRPr="00A0302D">
        <w:rPr>
          <w:rFonts w:ascii="Arial" w:hAnsi="Arial" w:cs="Arial"/>
          <w:szCs w:val="24"/>
          <w:u w:val="single"/>
          <w:rtl/>
        </w:rPr>
        <w:t>الرد</w:t>
      </w:r>
      <w:r w:rsidRPr="00A0302D">
        <w:rPr>
          <w:rFonts w:ascii="Arial" w:hAnsi="Arial" w:cs="Arial"/>
          <w:szCs w:val="24"/>
          <w:rtl/>
        </w:rPr>
        <w:t xml:space="preserve">: حتى أنبياء العهد القديم في العصر البابلي </w:t>
      </w:r>
      <w:r w:rsidRPr="00A0302D">
        <w:rPr>
          <w:rFonts w:ascii="Arial" w:hAnsi="Arial" w:cs="Arial" w:hint="cs"/>
          <w:szCs w:val="24"/>
          <w:rtl/>
        </w:rPr>
        <w:t>وعظ</w:t>
      </w:r>
      <w:r w:rsidRPr="00A0302D">
        <w:rPr>
          <w:rFonts w:ascii="Arial" w:hAnsi="Arial" w:cs="Arial"/>
          <w:szCs w:val="24"/>
          <w:rtl/>
        </w:rPr>
        <w:t xml:space="preserve">وا ضد الأمم المذكورة </w:t>
      </w:r>
      <w:r w:rsidRPr="00A0302D">
        <w:rPr>
          <w:rFonts w:ascii="Arial" w:hAnsi="Arial" w:cs="Arial" w:hint="cs"/>
          <w:szCs w:val="24"/>
          <w:rtl/>
        </w:rPr>
        <w:t>أعلاه (</w:t>
      </w:r>
      <w:r w:rsidRPr="00A0302D">
        <w:rPr>
          <w:rFonts w:ascii="Arial" w:hAnsi="Arial" w:cs="Arial"/>
          <w:szCs w:val="24"/>
          <w:rtl/>
        </w:rPr>
        <w:t xml:space="preserve">راجع إر ٤٦-٤٧؛ ٤٩: ٧-٢٢؛ حز ٢٧-٣٠؛ صف ٢: ٤-٧؛ راجع تشيشولم، </w:t>
      </w:r>
      <w:r w:rsidRPr="00A0302D">
        <w:rPr>
          <w:rFonts w:ascii="Arial" w:hAnsi="Arial" w:cs="Arial"/>
          <w:szCs w:val="24"/>
        </w:rPr>
        <w:t>BKC</w:t>
      </w:r>
      <w:r w:rsidRPr="00A0302D">
        <w:rPr>
          <w:rFonts w:ascii="Arial" w:hAnsi="Arial" w:cs="Arial"/>
          <w:szCs w:val="24"/>
          <w:rtl/>
        </w:rPr>
        <w:t>، ١</w:t>
      </w:r>
      <w:r w:rsidRPr="00A0302D">
        <w:rPr>
          <w:rFonts w:ascii="Arial" w:hAnsi="Arial" w:cs="Arial"/>
          <w:szCs w:val="24"/>
        </w:rPr>
        <w:t xml:space="preserve">: </w:t>
      </w:r>
      <w:r w:rsidRPr="00A0302D">
        <w:rPr>
          <w:rFonts w:ascii="Arial" w:hAnsi="Arial" w:cs="Arial"/>
          <w:szCs w:val="24"/>
          <w:rtl/>
        </w:rPr>
        <w:t>١٤٠٩</w:t>
      </w:r>
      <w:r w:rsidRPr="00A0302D">
        <w:rPr>
          <w:rFonts w:ascii="Arial" w:hAnsi="Arial" w:cs="Arial" w:hint="cs"/>
          <w:szCs w:val="24"/>
          <w:rtl/>
        </w:rPr>
        <w:t>)،</w:t>
      </w:r>
      <w:r w:rsidRPr="00A0302D">
        <w:rPr>
          <w:rFonts w:ascii="Arial" w:hAnsi="Arial" w:cs="Arial"/>
          <w:szCs w:val="24"/>
        </w:rPr>
        <w:t xml:space="preserve"> </w:t>
      </w:r>
      <w:r w:rsidRPr="00A0302D">
        <w:rPr>
          <w:rFonts w:ascii="Arial" w:hAnsi="Arial" w:cs="Arial"/>
          <w:szCs w:val="24"/>
          <w:rtl/>
        </w:rPr>
        <w:t>كما يجادل مؤيدو تاريخ ال</w:t>
      </w:r>
      <w:r w:rsidR="00603EC7" w:rsidRPr="00A0302D">
        <w:rPr>
          <w:rFonts w:ascii="Arial" w:hAnsi="Arial" w:cs="Arial" w:hint="cs"/>
          <w:szCs w:val="24"/>
          <w:rtl/>
        </w:rPr>
        <w:t>سفر</w:t>
      </w:r>
      <w:r w:rsidRPr="00A0302D">
        <w:rPr>
          <w:rFonts w:ascii="Arial" w:hAnsi="Arial" w:cs="Arial"/>
          <w:szCs w:val="24"/>
          <w:rtl/>
        </w:rPr>
        <w:t xml:space="preserve"> المتأخر</w:t>
      </w:r>
      <w:r w:rsidR="00603EC7"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</w:t>
      </w:r>
      <w:r w:rsidR="00603EC7" w:rsidRPr="00A0302D">
        <w:rPr>
          <w:rFonts w:ascii="Arial" w:hAnsi="Arial" w:cs="Arial" w:hint="cs"/>
          <w:szCs w:val="24"/>
          <w:rtl/>
        </w:rPr>
        <w:t>جول الحكومة المذكورة في السفر</w:t>
      </w:r>
      <w:r w:rsidRPr="00A0302D">
        <w:rPr>
          <w:rFonts w:ascii="Arial" w:hAnsi="Arial" w:cs="Arial"/>
          <w:szCs w:val="24"/>
          <w:rtl/>
        </w:rPr>
        <w:t>، مما يجعله غير قاط. إضافة إلى ذلك، يختلف ترتيب الترجمة السبعينية عن ترتيب الترجمة العبرية، مما يجعل ترتيبها في ال</w:t>
      </w:r>
      <w:r w:rsidR="00603EC7" w:rsidRPr="00A0302D">
        <w:rPr>
          <w:rFonts w:ascii="Arial" w:hAnsi="Arial" w:cs="Arial" w:hint="cs"/>
          <w:szCs w:val="24"/>
          <w:rtl/>
        </w:rPr>
        <w:t>قانون،</w:t>
      </w:r>
      <w:r w:rsidRPr="00A0302D">
        <w:rPr>
          <w:rFonts w:ascii="Arial" w:hAnsi="Arial" w:cs="Arial"/>
          <w:szCs w:val="24"/>
          <w:rtl/>
        </w:rPr>
        <w:t xml:space="preserve"> غير ذي أهمية من حيث التاريخ</w:t>
      </w:r>
      <w:r w:rsidR="00603EC7"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كما أنه من غير الواضح</w:t>
      </w:r>
      <w:r w:rsidR="00603EC7"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ما إذا كان عاموس يقتبس من يوئيل أم العكس</w:t>
      </w:r>
      <w:r w:rsidR="00603EC7"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علاوة</w:t>
      </w:r>
      <w:r w:rsidR="00603EC7" w:rsidRPr="00A0302D">
        <w:rPr>
          <w:rFonts w:ascii="Arial" w:hAnsi="Arial" w:cs="Arial" w:hint="cs"/>
          <w:szCs w:val="24"/>
          <w:rtl/>
        </w:rPr>
        <w:t xml:space="preserve"> </w:t>
      </w:r>
      <w:r w:rsidRPr="00A0302D">
        <w:rPr>
          <w:rFonts w:ascii="Arial" w:hAnsi="Arial" w:cs="Arial"/>
          <w:szCs w:val="24"/>
          <w:rtl/>
        </w:rPr>
        <w:t>على ذلك، لم تكن تجارة ال</w:t>
      </w:r>
      <w:r w:rsidR="00603EC7" w:rsidRPr="00A0302D">
        <w:rPr>
          <w:rFonts w:ascii="Arial" w:hAnsi="Arial" w:cs="Arial" w:hint="cs"/>
          <w:szCs w:val="24"/>
          <w:rtl/>
        </w:rPr>
        <w:t>عبيد</w:t>
      </w:r>
      <w:r w:rsidRPr="00A0302D">
        <w:rPr>
          <w:rFonts w:ascii="Arial" w:hAnsi="Arial" w:cs="Arial"/>
          <w:szCs w:val="24"/>
          <w:rtl/>
        </w:rPr>
        <w:t xml:space="preserve"> اليونانية (٣: ٦)</w:t>
      </w:r>
      <w:r w:rsidR="00603EC7"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سمة مميزة لهذه الفترة الزمنية</w:t>
      </w:r>
      <w:r w:rsidRPr="00A0302D">
        <w:rPr>
          <w:rFonts w:ascii="Arial" w:hAnsi="Arial" w:cs="Arial"/>
          <w:szCs w:val="24"/>
        </w:rPr>
        <w:t>.</w:t>
      </w:r>
    </w:p>
    <w:p w14:paraId="1F50E4DC" w14:textId="77777777" w:rsidR="00DB240E" w:rsidRPr="00A0302D" w:rsidRDefault="00DB240E" w:rsidP="00DB240E">
      <w:pPr>
        <w:tabs>
          <w:tab w:val="left" w:pos="1080"/>
        </w:tabs>
        <w:ind w:left="1080" w:hanging="360"/>
        <w:rPr>
          <w:rFonts w:ascii="Arial" w:hAnsi="Arial" w:cs="Arial"/>
          <w:szCs w:val="21"/>
        </w:rPr>
      </w:pPr>
    </w:p>
    <w:p w14:paraId="1BFDE061" w14:textId="59314890" w:rsidR="00603EC7" w:rsidRPr="00A0302D" w:rsidRDefault="00603EC7" w:rsidP="00603EC7">
      <w:pPr>
        <w:pStyle w:val="ListParagraph"/>
        <w:numPr>
          <w:ilvl w:val="0"/>
          <w:numId w:val="46"/>
        </w:numPr>
        <w:tabs>
          <w:tab w:val="left" w:pos="1080"/>
        </w:tabs>
        <w:bidi/>
        <w:rPr>
          <w:rFonts w:ascii="Arial" w:hAnsi="Arial" w:cs="Arial"/>
          <w:szCs w:val="24"/>
        </w:rPr>
      </w:pPr>
      <w:r w:rsidRPr="00A0302D">
        <w:rPr>
          <w:rFonts w:ascii="Arial" w:hAnsi="Arial" w:cs="Arial"/>
          <w:szCs w:val="24"/>
          <w:rtl/>
        </w:rPr>
        <w:t xml:space="preserve">يقترح آخرون تاريخ </w:t>
      </w:r>
      <w:r w:rsidRPr="00A0302D">
        <w:rPr>
          <w:rFonts w:ascii="Arial" w:hAnsi="Arial" w:cs="Arial"/>
          <w:szCs w:val="24"/>
          <w:u w:val="single"/>
          <w:rtl/>
        </w:rPr>
        <w:t>بعد السبي</w:t>
      </w:r>
      <w:r w:rsidRPr="00A0302D">
        <w:rPr>
          <w:rFonts w:ascii="Arial" w:hAnsi="Arial" w:cs="Arial"/>
          <w:szCs w:val="24"/>
          <w:rtl/>
        </w:rPr>
        <w:t xml:space="preserve"> قرب نهاية السبي (حوالي 540 ق</w:t>
      </w:r>
      <w:r w:rsidRPr="00A0302D">
        <w:rPr>
          <w:rFonts w:ascii="Arial" w:hAnsi="Arial" w:cs="Arial" w:hint="cs"/>
          <w:szCs w:val="24"/>
          <w:rtl/>
        </w:rPr>
        <w:t>.م</w:t>
      </w:r>
      <w:r w:rsidRPr="00A0302D">
        <w:rPr>
          <w:rFonts w:ascii="Arial" w:hAnsi="Arial" w:cs="Arial"/>
          <w:szCs w:val="24"/>
          <w:rtl/>
        </w:rPr>
        <w:t>)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أو حتى في وقت مبكر</w:t>
      </w:r>
      <w:r w:rsidRPr="00A0302D">
        <w:rPr>
          <w:rFonts w:ascii="Arial" w:hAnsi="Arial" w:cs="Arial" w:hint="cs"/>
          <w:szCs w:val="24"/>
          <w:rtl/>
        </w:rPr>
        <w:t xml:space="preserve"> في</w:t>
      </w:r>
      <w:r w:rsidRPr="00A0302D">
        <w:rPr>
          <w:rFonts w:ascii="Arial" w:hAnsi="Arial" w:cs="Arial"/>
          <w:szCs w:val="24"/>
          <w:rtl/>
        </w:rPr>
        <w:t xml:space="preserve"> عام 350 ق</w:t>
      </w:r>
      <w:r w:rsidRPr="00A0302D">
        <w:rPr>
          <w:rFonts w:ascii="Arial" w:hAnsi="Arial" w:cs="Arial" w:hint="cs"/>
          <w:szCs w:val="24"/>
          <w:rtl/>
        </w:rPr>
        <w:t>.م</w:t>
      </w:r>
      <w:r w:rsidRPr="00A0302D">
        <w:rPr>
          <w:rFonts w:ascii="Arial" w:hAnsi="Arial" w:cs="Arial"/>
          <w:szCs w:val="24"/>
          <w:rtl/>
        </w:rPr>
        <w:t xml:space="preserve"> (</w:t>
      </w:r>
      <w:r w:rsidRPr="00A0302D">
        <w:rPr>
          <w:rFonts w:ascii="Arial" w:hAnsi="Arial" w:cs="Arial" w:hint="cs"/>
          <w:szCs w:val="24"/>
          <w:rtl/>
        </w:rPr>
        <w:t>ر. هـ. بفايفر</w:t>
      </w:r>
      <w:r w:rsidRPr="00A0302D">
        <w:rPr>
          <w:rFonts w:ascii="Arial" w:hAnsi="Arial" w:cs="Arial"/>
          <w:szCs w:val="24"/>
          <w:rtl/>
        </w:rPr>
        <w:t xml:space="preserve">، المقدمة، 575؛ </w:t>
      </w:r>
      <w:r w:rsidRPr="00A0302D">
        <w:rPr>
          <w:rFonts w:ascii="Arial" w:hAnsi="Arial" w:cs="Arial" w:hint="cs"/>
          <w:szCs w:val="24"/>
          <w:rtl/>
        </w:rPr>
        <w:t>ر. ك. هاريسون</w:t>
      </w:r>
      <w:r w:rsidRPr="00A0302D">
        <w:rPr>
          <w:rFonts w:ascii="Arial" w:hAnsi="Arial" w:cs="Arial"/>
          <w:szCs w:val="24"/>
          <w:rtl/>
        </w:rPr>
        <w:t xml:space="preserve">، مقدمة إلى العهد القديم؛ </w:t>
      </w:r>
      <w:r w:rsidRPr="00A0302D">
        <w:rPr>
          <w:rFonts w:ascii="Arial" w:hAnsi="Arial" w:cs="Arial" w:hint="cs"/>
          <w:szCs w:val="24"/>
          <w:rtl/>
        </w:rPr>
        <w:t>ج. أ. براور، يوئيل</w:t>
      </w:r>
      <w:r w:rsidRPr="00A0302D">
        <w:rPr>
          <w:rFonts w:ascii="Arial" w:hAnsi="Arial" w:cs="Arial"/>
          <w:szCs w:val="24"/>
          <w:rtl/>
        </w:rPr>
        <w:t xml:space="preserve">، </w:t>
      </w:r>
      <w:r w:rsidRPr="00A0302D">
        <w:rPr>
          <w:rFonts w:ascii="Arial" w:hAnsi="Arial" w:cs="Arial"/>
          <w:szCs w:val="24"/>
        </w:rPr>
        <w:t>ICC</w:t>
      </w:r>
      <w:r w:rsidRPr="00A0302D">
        <w:rPr>
          <w:rFonts w:ascii="Arial" w:hAnsi="Arial" w:cs="Arial"/>
          <w:szCs w:val="24"/>
          <w:rtl/>
        </w:rPr>
        <w:t xml:space="preserve">؛ </w:t>
      </w:r>
      <w:r w:rsidRPr="00A0302D">
        <w:rPr>
          <w:rFonts w:ascii="Arial" w:hAnsi="Arial" w:cs="Arial" w:hint="cs"/>
          <w:szCs w:val="24"/>
          <w:rtl/>
        </w:rPr>
        <w:t>وولف</w:t>
      </w:r>
      <w:r w:rsidRPr="00A0302D">
        <w:rPr>
          <w:rFonts w:ascii="Arial" w:hAnsi="Arial" w:cs="Arial"/>
          <w:szCs w:val="24"/>
          <w:rtl/>
        </w:rPr>
        <w:t xml:space="preserve">، </w:t>
      </w:r>
      <w:r w:rsidRPr="00A0302D">
        <w:rPr>
          <w:rFonts w:ascii="Arial" w:hAnsi="Arial" w:cs="Arial" w:hint="cs"/>
          <w:szCs w:val="24"/>
          <w:rtl/>
        </w:rPr>
        <w:t>هيرمينايا</w:t>
      </w:r>
      <w:r w:rsidRPr="00A0302D">
        <w:rPr>
          <w:rFonts w:ascii="Arial" w:hAnsi="Arial" w:cs="Arial"/>
          <w:szCs w:val="24"/>
          <w:rtl/>
        </w:rPr>
        <w:t>). يدعم تشيشولم، ب ك س، 1: 1410 هذا بأربع حجج: (أ) يشير يوئيل إلى تدمير بابل لأورشليم و</w:t>
      </w:r>
      <w:r w:rsidR="00B2383F" w:rsidRPr="00A0302D">
        <w:rPr>
          <w:rFonts w:ascii="Arial" w:hAnsi="Arial" w:cs="Arial" w:hint="cs"/>
          <w:szCs w:val="24"/>
          <w:rtl/>
        </w:rPr>
        <w:t>السبي</w:t>
      </w:r>
      <w:r w:rsidRPr="00A0302D">
        <w:rPr>
          <w:rFonts w:ascii="Arial" w:hAnsi="Arial" w:cs="Arial"/>
          <w:szCs w:val="24"/>
          <w:rtl/>
        </w:rPr>
        <w:t xml:space="preserve"> في 586 ق</w:t>
      </w:r>
      <w:r w:rsidR="00B2383F" w:rsidRPr="00A0302D">
        <w:rPr>
          <w:rFonts w:ascii="Arial" w:hAnsi="Arial" w:cs="Arial" w:hint="cs"/>
          <w:szCs w:val="24"/>
          <w:rtl/>
        </w:rPr>
        <w:t>.م</w:t>
      </w:r>
      <w:r w:rsidRPr="00A0302D">
        <w:rPr>
          <w:rFonts w:ascii="Arial" w:hAnsi="Arial" w:cs="Arial"/>
          <w:szCs w:val="24"/>
          <w:rtl/>
        </w:rPr>
        <w:t xml:space="preserve"> (3: 1-2، 17)</w:t>
      </w:r>
      <w:r w:rsidR="00B2383F"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بينما يشير الهيكل في أماكن أخرى (1: 9، 13؛ 2: 17)</w:t>
      </w:r>
      <w:r w:rsidR="00B2383F"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إلى هيكل </w:t>
      </w:r>
      <w:r w:rsidR="00B2383F" w:rsidRPr="00A0302D">
        <w:rPr>
          <w:rFonts w:ascii="Arial" w:hAnsi="Arial" w:cs="Arial" w:hint="cs"/>
          <w:szCs w:val="24"/>
          <w:rtl/>
        </w:rPr>
        <w:t>ما</w:t>
      </w:r>
      <w:r w:rsidRPr="00A0302D">
        <w:rPr>
          <w:rFonts w:ascii="Arial" w:hAnsi="Arial" w:cs="Arial"/>
          <w:szCs w:val="24"/>
          <w:rtl/>
        </w:rPr>
        <w:t xml:space="preserve"> بعد السبي عام 516 ق</w:t>
      </w:r>
      <w:r w:rsidR="00B2383F" w:rsidRPr="00A0302D">
        <w:rPr>
          <w:rFonts w:ascii="Arial" w:hAnsi="Arial" w:cs="Arial" w:hint="cs"/>
          <w:szCs w:val="24"/>
          <w:rtl/>
        </w:rPr>
        <w:t>.م</w:t>
      </w:r>
      <w:r w:rsidRPr="00A0302D">
        <w:rPr>
          <w:rFonts w:ascii="Arial" w:hAnsi="Arial" w:cs="Arial"/>
          <w:szCs w:val="24"/>
          <w:rtl/>
        </w:rPr>
        <w:t xml:space="preserve"> (ب) تظهر حكومة الشيوخ بدلاً من حكومة الملك (</w:t>
      </w:r>
      <w:r w:rsidR="00B2383F" w:rsidRPr="00A0302D">
        <w:rPr>
          <w:rFonts w:ascii="Arial" w:hAnsi="Arial" w:cs="Arial" w:hint="cs"/>
          <w:szCs w:val="24"/>
          <w:rtl/>
        </w:rPr>
        <w:t>ت</w:t>
      </w:r>
      <w:r w:rsidRPr="00A0302D">
        <w:rPr>
          <w:rFonts w:ascii="Arial" w:hAnsi="Arial" w:cs="Arial"/>
          <w:szCs w:val="24"/>
          <w:rtl/>
        </w:rPr>
        <w:t>) يقتبس يوئيل من نبي السبي حزقيال (2: 3 مع حز 36: 35؛ 2: 10 مع حز 32: 7؛ 2: 27-28 مع ح</w:t>
      </w:r>
      <w:r w:rsidR="00B2383F" w:rsidRPr="00A0302D">
        <w:rPr>
          <w:rFonts w:ascii="Arial" w:hAnsi="Arial" w:cs="Arial" w:hint="cs"/>
          <w:szCs w:val="24"/>
          <w:rtl/>
        </w:rPr>
        <w:t>ز</w:t>
      </w:r>
      <w:r w:rsidRPr="00A0302D">
        <w:rPr>
          <w:rFonts w:ascii="Arial" w:hAnsi="Arial" w:cs="Arial"/>
          <w:szCs w:val="24"/>
          <w:rtl/>
        </w:rPr>
        <w:t xml:space="preserve"> 39: 28-29)، و(</w:t>
      </w:r>
      <w:r w:rsidR="00B2383F" w:rsidRPr="00A0302D">
        <w:rPr>
          <w:rFonts w:ascii="Arial" w:hAnsi="Arial" w:cs="Arial" w:hint="cs"/>
          <w:szCs w:val="24"/>
          <w:rtl/>
        </w:rPr>
        <w:t>ث</w:t>
      </w:r>
      <w:r w:rsidRPr="00A0302D">
        <w:rPr>
          <w:rFonts w:ascii="Arial" w:hAnsi="Arial" w:cs="Arial"/>
          <w:szCs w:val="24"/>
          <w:rtl/>
        </w:rPr>
        <w:t>) يمكن أن تشير تجارة ال</w:t>
      </w:r>
      <w:r w:rsidR="00B2383F" w:rsidRPr="00A0302D">
        <w:rPr>
          <w:rFonts w:ascii="Arial" w:hAnsi="Arial" w:cs="Arial" w:hint="cs"/>
          <w:szCs w:val="24"/>
          <w:rtl/>
        </w:rPr>
        <w:t>عبيد</w:t>
      </w:r>
      <w:r w:rsidRPr="00A0302D">
        <w:rPr>
          <w:rFonts w:ascii="Arial" w:hAnsi="Arial" w:cs="Arial"/>
          <w:szCs w:val="24"/>
          <w:rtl/>
        </w:rPr>
        <w:t xml:space="preserve"> اليونانية (3: 6)</w:t>
      </w:r>
      <w:r w:rsidR="00B2383F"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فقط إلى الوقت الذي كانت فيه الإمبراطورية اليونانية بعد السبي</w:t>
      </w:r>
      <w:r w:rsidR="00B2383F"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تتمتع بأكبر قدر من السيطرة على إسرائيل.</w:t>
      </w:r>
    </w:p>
    <w:p w14:paraId="09CF91BE" w14:textId="41998BE3" w:rsidR="00DB240E" w:rsidRPr="00A0302D" w:rsidRDefault="00DB240E" w:rsidP="008A2E09">
      <w:pPr>
        <w:tabs>
          <w:tab w:val="left" w:pos="1080"/>
        </w:tabs>
        <w:rPr>
          <w:rFonts w:ascii="Arial" w:hAnsi="Arial" w:cs="Arial"/>
          <w:szCs w:val="21"/>
          <w:rtl/>
        </w:rPr>
      </w:pPr>
    </w:p>
    <w:p w14:paraId="2DDAE8C3" w14:textId="5F0F7494" w:rsidR="008A2E09" w:rsidRPr="00A0302D" w:rsidRDefault="008A2E09" w:rsidP="008A2E09">
      <w:pPr>
        <w:tabs>
          <w:tab w:val="left" w:pos="1080"/>
        </w:tabs>
        <w:bidi/>
        <w:ind w:left="1080" w:hanging="360"/>
        <w:rPr>
          <w:rFonts w:ascii="Arial" w:hAnsi="Arial" w:cs="Arial"/>
          <w:szCs w:val="24"/>
        </w:rPr>
      </w:pPr>
      <w:r w:rsidRPr="00A0302D">
        <w:rPr>
          <w:rFonts w:ascii="Arial" w:hAnsi="Arial" w:cs="Arial"/>
          <w:szCs w:val="21"/>
          <w:rtl/>
        </w:rPr>
        <w:tab/>
      </w:r>
      <w:r w:rsidRPr="00A0302D">
        <w:rPr>
          <w:rFonts w:ascii="Arial" w:hAnsi="Arial" w:cs="Arial"/>
          <w:szCs w:val="24"/>
          <w:u w:val="single"/>
          <w:rtl/>
        </w:rPr>
        <w:t>الرد</w:t>
      </w:r>
      <w:r w:rsidRPr="00A0302D">
        <w:rPr>
          <w:rFonts w:ascii="Arial" w:hAnsi="Arial" w:cs="Arial"/>
          <w:szCs w:val="24"/>
          <w:rtl/>
        </w:rPr>
        <w:t>: (أ) يسجل يوئيل 3 است</w:t>
      </w:r>
      <w:r w:rsidRPr="00A0302D">
        <w:rPr>
          <w:rFonts w:ascii="Arial" w:hAnsi="Arial" w:cs="Arial" w:hint="cs"/>
          <w:szCs w:val="24"/>
          <w:rtl/>
        </w:rPr>
        <w:t>رداد</w:t>
      </w:r>
      <w:r w:rsidRPr="00A0302D">
        <w:rPr>
          <w:rFonts w:ascii="Arial" w:hAnsi="Arial" w:cs="Arial"/>
          <w:szCs w:val="24"/>
          <w:rtl/>
        </w:rPr>
        <w:t xml:space="preserve"> مستقبلي بعد السبي، ولا يشترط أن يكون السبي قد وقع بالفعل (ب) </w:t>
      </w:r>
      <w:r w:rsidRPr="00A0302D">
        <w:rPr>
          <w:rFonts w:ascii="Arial" w:hAnsi="Arial" w:cs="Arial" w:hint="cs"/>
          <w:szCs w:val="24"/>
          <w:rtl/>
        </w:rPr>
        <w:t xml:space="preserve">لا ينكر </w:t>
      </w:r>
      <w:r w:rsidRPr="00A0302D">
        <w:rPr>
          <w:rFonts w:ascii="Arial" w:hAnsi="Arial" w:cs="Arial"/>
          <w:szCs w:val="24"/>
          <w:rtl/>
        </w:rPr>
        <w:t>عدم ذكر الملكية في السفر وجودها وقت الكتابة، خاصة وأن الشيوخ كانوا بارزين قبل السبي (</w:t>
      </w:r>
      <w:r w:rsidRPr="00A0302D">
        <w:rPr>
          <w:rFonts w:ascii="Arial" w:hAnsi="Arial" w:cs="Arial" w:hint="cs"/>
          <w:szCs w:val="24"/>
          <w:rtl/>
        </w:rPr>
        <w:t xml:space="preserve">2 </w:t>
      </w:r>
      <w:r w:rsidRPr="00A0302D">
        <w:rPr>
          <w:rFonts w:ascii="Arial" w:hAnsi="Arial" w:cs="Arial"/>
          <w:szCs w:val="24"/>
          <w:rtl/>
        </w:rPr>
        <w:t>ملوك 23: 1؛ إر 26: 17؛ مرا 5: 12، 14؛ قارن كابلرود، دراسات يوئيل، 187-189). (</w:t>
      </w:r>
      <w:r w:rsidRPr="00A0302D">
        <w:rPr>
          <w:rFonts w:ascii="Arial" w:hAnsi="Arial" w:cs="Arial" w:hint="cs"/>
          <w:szCs w:val="24"/>
          <w:rtl/>
        </w:rPr>
        <w:t>ت</w:t>
      </w:r>
      <w:r w:rsidRPr="00A0302D">
        <w:rPr>
          <w:rFonts w:ascii="Arial" w:hAnsi="Arial" w:cs="Arial"/>
          <w:szCs w:val="24"/>
          <w:rtl/>
        </w:rPr>
        <w:t>) التبعية أمر تخميني في ال</w:t>
      </w:r>
      <w:r w:rsidRPr="00A0302D">
        <w:rPr>
          <w:rFonts w:ascii="Arial" w:hAnsi="Arial" w:cs="Arial" w:hint="cs"/>
          <w:szCs w:val="24"/>
          <w:rtl/>
        </w:rPr>
        <w:t>إ</w:t>
      </w:r>
      <w:r w:rsidRPr="00A0302D">
        <w:rPr>
          <w:rFonts w:ascii="Arial" w:hAnsi="Arial" w:cs="Arial"/>
          <w:szCs w:val="24"/>
          <w:rtl/>
        </w:rPr>
        <w:t>قتباسات المتوازية، إذ يصعب معرفة من اقتبس من (</w:t>
      </w:r>
      <w:r w:rsidRPr="00A0302D">
        <w:rPr>
          <w:rFonts w:ascii="Arial" w:hAnsi="Arial" w:cs="Arial" w:hint="cs"/>
          <w:szCs w:val="24"/>
          <w:rtl/>
        </w:rPr>
        <w:t>ث</w:t>
      </w:r>
      <w:r w:rsidRPr="00A0302D">
        <w:rPr>
          <w:rFonts w:ascii="Arial" w:hAnsi="Arial" w:cs="Arial"/>
          <w:szCs w:val="24"/>
          <w:rtl/>
        </w:rPr>
        <w:t>) ازدهرت تجارة ال</w:t>
      </w:r>
      <w:r w:rsidRPr="00A0302D">
        <w:rPr>
          <w:rFonts w:ascii="Arial" w:hAnsi="Arial" w:cs="Arial" w:hint="cs"/>
          <w:szCs w:val="24"/>
          <w:rtl/>
        </w:rPr>
        <w:t>عبيد</w:t>
      </w:r>
      <w:r w:rsidRPr="00A0302D">
        <w:rPr>
          <w:rFonts w:ascii="Arial" w:hAnsi="Arial" w:cs="Arial"/>
          <w:szCs w:val="24"/>
          <w:rtl/>
        </w:rPr>
        <w:t xml:space="preserve"> بين الفينيقيين واليونانيين (الأيونيين)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في وقت مبكر من القرن السابع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وأوائل القرن السادس (حز 27: 13؛ قارن كابلرود، 154-</w:t>
      </w:r>
      <w:r w:rsidRPr="00A0302D">
        <w:rPr>
          <w:rFonts w:ascii="Arial" w:hAnsi="Arial" w:cs="Arial"/>
          <w:szCs w:val="24"/>
          <w:rtl/>
        </w:rPr>
        <w:lastRenderedPageBreak/>
        <w:t>158)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بالإضافة إلى ذلك، حدثت السيطرة اليونانية على فلسطين (331-143 ق</w:t>
      </w:r>
      <w:r w:rsidRPr="00A0302D">
        <w:rPr>
          <w:rFonts w:ascii="Arial" w:hAnsi="Arial" w:cs="Arial" w:hint="cs"/>
          <w:szCs w:val="24"/>
          <w:rtl/>
        </w:rPr>
        <w:t>.م</w:t>
      </w:r>
      <w:r w:rsidRPr="00A0302D">
        <w:rPr>
          <w:rFonts w:ascii="Arial" w:hAnsi="Arial" w:cs="Arial"/>
          <w:szCs w:val="24"/>
          <w:rtl/>
        </w:rPr>
        <w:t>)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بعد تاريخ ما بعد السبي عام 538 ق</w:t>
      </w:r>
      <w:r w:rsidRPr="00A0302D">
        <w:rPr>
          <w:rFonts w:ascii="Arial" w:hAnsi="Arial" w:cs="Arial" w:hint="cs"/>
          <w:szCs w:val="24"/>
          <w:rtl/>
        </w:rPr>
        <w:t>.م</w:t>
      </w:r>
      <w:r w:rsidRPr="00A0302D">
        <w:rPr>
          <w:rFonts w:ascii="Arial" w:hAnsi="Arial" w:cs="Arial"/>
          <w:szCs w:val="24"/>
          <w:rtl/>
        </w:rPr>
        <w:t xml:space="preserve">، كما ذُكر </w:t>
      </w:r>
      <w:r w:rsidRPr="00A0302D">
        <w:rPr>
          <w:rFonts w:ascii="Arial" w:hAnsi="Arial" w:cs="Arial" w:hint="cs"/>
          <w:szCs w:val="24"/>
          <w:rtl/>
        </w:rPr>
        <w:t>أعلاه</w:t>
      </w:r>
      <w:r w:rsidRPr="00A0302D">
        <w:rPr>
          <w:rFonts w:ascii="Arial" w:hAnsi="Arial" w:cs="Arial"/>
          <w:szCs w:val="24"/>
        </w:rPr>
        <w:t>.</w:t>
      </w:r>
    </w:p>
    <w:p w14:paraId="7B16DCB8" w14:textId="77777777" w:rsidR="00DB240E" w:rsidRPr="00A0302D" w:rsidRDefault="00DB240E" w:rsidP="00DB240E">
      <w:pPr>
        <w:tabs>
          <w:tab w:val="left" w:pos="1080"/>
        </w:tabs>
        <w:ind w:left="1080" w:hanging="360"/>
        <w:rPr>
          <w:rFonts w:ascii="Arial" w:hAnsi="Arial" w:cs="Arial"/>
          <w:szCs w:val="21"/>
        </w:rPr>
      </w:pPr>
    </w:p>
    <w:p w14:paraId="5FFCA35C" w14:textId="232C5FD8" w:rsidR="008A2E09" w:rsidRPr="00A0302D" w:rsidRDefault="008A2E09" w:rsidP="008A2E09">
      <w:pPr>
        <w:pStyle w:val="ListParagraph"/>
        <w:numPr>
          <w:ilvl w:val="0"/>
          <w:numId w:val="46"/>
        </w:numPr>
        <w:tabs>
          <w:tab w:val="left" w:pos="1080"/>
        </w:tabs>
        <w:bidi/>
        <w:rPr>
          <w:rFonts w:ascii="Arial" w:hAnsi="Arial" w:cs="Arial"/>
          <w:szCs w:val="24"/>
        </w:rPr>
      </w:pPr>
      <w:r w:rsidRPr="00A0302D">
        <w:rPr>
          <w:rFonts w:ascii="Arial" w:hAnsi="Arial" w:cs="Arial"/>
          <w:szCs w:val="24"/>
          <w:rtl/>
        </w:rPr>
        <w:t>أيد كابلرود مؤخر</w:t>
      </w:r>
      <w:r w:rsidRPr="00A0302D">
        <w:rPr>
          <w:rFonts w:ascii="Arial" w:hAnsi="Arial" w:cs="Arial" w:hint="cs"/>
          <w:szCs w:val="24"/>
          <w:rtl/>
        </w:rPr>
        <w:t>اً</w:t>
      </w:r>
      <w:r w:rsidRPr="00A0302D">
        <w:rPr>
          <w:rFonts w:ascii="Arial" w:hAnsi="Arial" w:cs="Arial"/>
          <w:szCs w:val="24"/>
        </w:rPr>
        <w:t xml:space="preserve"> </w:t>
      </w:r>
      <w:r w:rsidRPr="00A0302D">
        <w:rPr>
          <w:rFonts w:ascii="Arial" w:hAnsi="Arial" w:cs="Arial" w:hint="cs"/>
          <w:szCs w:val="24"/>
          <w:rtl/>
        </w:rPr>
        <w:t>(</w:t>
      </w:r>
      <w:r w:rsidRPr="00A0302D">
        <w:rPr>
          <w:rFonts w:ascii="Arial" w:hAnsi="Arial" w:cs="Arial"/>
          <w:szCs w:val="24"/>
          <w:rtl/>
        </w:rPr>
        <w:t xml:space="preserve">كما شرحه تشيشولم، </w:t>
      </w:r>
      <w:r w:rsidRPr="00A0302D">
        <w:rPr>
          <w:rFonts w:ascii="Arial" w:hAnsi="Arial" w:cs="Arial" w:hint="cs"/>
          <w:szCs w:val="24"/>
          <w:rtl/>
        </w:rPr>
        <w:t>ب ك س</w:t>
      </w:r>
      <w:r w:rsidRPr="00A0302D">
        <w:rPr>
          <w:rFonts w:ascii="Arial" w:hAnsi="Arial" w:cs="Arial"/>
          <w:szCs w:val="24"/>
          <w:rtl/>
        </w:rPr>
        <w:t xml:space="preserve">، </w:t>
      </w:r>
      <w:r w:rsidRPr="00A0302D">
        <w:rPr>
          <w:rFonts w:ascii="Arial" w:hAnsi="Arial" w:cs="Arial" w:hint="cs"/>
          <w:szCs w:val="24"/>
          <w:rtl/>
        </w:rPr>
        <w:t>1:</w:t>
      </w:r>
      <w:r w:rsidRPr="00A0302D">
        <w:rPr>
          <w:rFonts w:ascii="Arial" w:hAnsi="Arial" w:cs="Arial"/>
          <w:szCs w:val="24"/>
        </w:rPr>
        <w:t xml:space="preserve"> 1411-1412</w:t>
      </w:r>
      <w:r w:rsidRPr="00A0302D">
        <w:rPr>
          <w:rFonts w:ascii="Arial" w:hAnsi="Arial" w:cs="Arial" w:hint="cs"/>
          <w:szCs w:val="24"/>
          <w:rtl/>
        </w:rPr>
        <w:t xml:space="preserve">)، </w:t>
      </w:r>
      <w:r w:rsidRPr="00A0302D">
        <w:rPr>
          <w:rFonts w:ascii="Arial" w:hAnsi="Arial" w:cs="Arial"/>
          <w:szCs w:val="24"/>
        </w:rPr>
        <w:t xml:space="preserve"> </w:t>
      </w:r>
      <w:r w:rsidRPr="00A0302D">
        <w:rPr>
          <w:rFonts w:ascii="Arial" w:hAnsi="Arial" w:cs="Arial"/>
          <w:szCs w:val="24"/>
          <w:rtl/>
        </w:rPr>
        <w:t xml:space="preserve">وجود فترة وسيطة </w:t>
      </w:r>
      <w:r w:rsidRPr="00A0302D">
        <w:rPr>
          <w:rFonts w:ascii="Arial" w:hAnsi="Arial" w:cs="Arial"/>
          <w:szCs w:val="24"/>
          <w:u w:val="single"/>
          <w:rtl/>
        </w:rPr>
        <w:t>متأخرة قبل السبي</w:t>
      </w:r>
      <w:r w:rsidRPr="00A0302D">
        <w:rPr>
          <w:rFonts w:ascii="Arial" w:hAnsi="Arial" w:cs="Arial"/>
          <w:szCs w:val="24"/>
          <w:rtl/>
        </w:rPr>
        <w:t xml:space="preserve"> بين عامي 597 و586 ق</w:t>
      </w:r>
      <w:r w:rsidRPr="00A0302D">
        <w:rPr>
          <w:rFonts w:ascii="Arial" w:hAnsi="Arial" w:cs="Arial" w:hint="cs"/>
          <w:szCs w:val="24"/>
          <w:rtl/>
        </w:rPr>
        <w:t>.م</w:t>
      </w:r>
      <w:r w:rsidRPr="00A0302D">
        <w:rPr>
          <w:rFonts w:ascii="Arial" w:hAnsi="Arial" w:cs="Arial"/>
          <w:szCs w:val="24"/>
          <w:rtl/>
        </w:rPr>
        <w:t>، وذلك بسبب أوجه التشابه بين يوئيل وصفنيا وإرميا، وخاصة أن صفنيا يشير إلى يوم الرب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كوقت ظلام (لاسور، 439). علاوة على ذلك، فإن هذا المنظور وحده يفسر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كيف </w:t>
      </w:r>
      <w:r w:rsidRPr="00A0302D">
        <w:rPr>
          <w:rFonts w:ascii="Arial" w:hAnsi="Arial" w:cs="Arial" w:hint="cs"/>
          <w:szCs w:val="24"/>
          <w:rtl/>
        </w:rPr>
        <w:t xml:space="preserve">استطاعت </w:t>
      </w:r>
      <w:r w:rsidRPr="00A0302D">
        <w:rPr>
          <w:rFonts w:ascii="Arial" w:hAnsi="Arial" w:cs="Arial"/>
          <w:szCs w:val="24"/>
          <w:rtl/>
        </w:rPr>
        <w:t>تجارة ال</w:t>
      </w:r>
      <w:r w:rsidRPr="00A0302D">
        <w:rPr>
          <w:rFonts w:ascii="Arial" w:hAnsi="Arial" w:cs="Arial" w:hint="cs"/>
          <w:szCs w:val="24"/>
          <w:rtl/>
        </w:rPr>
        <w:t>عبيد</w:t>
      </w:r>
      <w:r w:rsidRPr="00A0302D">
        <w:rPr>
          <w:rFonts w:ascii="Arial" w:hAnsi="Arial" w:cs="Arial"/>
          <w:szCs w:val="24"/>
          <w:rtl/>
        </w:rPr>
        <w:t xml:space="preserve"> اليونانية في القرنين السادس والسابع (3: 6)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أن تميز زمن يوئيل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وأخير</w:t>
      </w:r>
      <w:r w:rsidRPr="00A0302D">
        <w:rPr>
          <w:rFonts w:ascii="Arial" w:hAnsi="Arial" w:cs="Arial" w:hint="cs"/>
          <w:szCs w:val="24"/>
          <w:rtl/>
        </w:rPr>
        <w:t>اً</w:t>
      </w:r>
      <w:r w:rsidRPr="00A0302D">
        <w:rPr>
          <w:rFonts w:ascii="Arial" w:hAnsi="Arial" w:cs="Arial"/>
          <w:szCs w:val="24"/>
          <w:rtl/>
        </w:rPr>
        <w:t xml:space="preserve"> يبدو أن التاريخ بين عامي 597 و586 ق</w:t>
      </w:r>
      <w:r w:rsidRPr="00A0302D">
        <w:rPr>
          <w:rFonts w:ascii="Arial" w:hAnsi="Arial" w:cs="Arial" w:hint="cs"/>
          <w:szCs w:val="24"/>
          <w:rtl/>
        </w:rPr>
        <w:t>.م</w:t>
      </w:r>
      <w:r w:rsidRPr="00A0302D">
        <w:rPr>
          <w:rFonts w:ascii="Arial" w:hAnsi="Arial" w:cs="Arial"/>
          <w:szCs w:val="24"/>
          <w:rtl/>
        </w:rPr>
        <w:t xml:space="preserve"> هو الأنسب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لأن غزو 3: 2ب قد يشير إلى الغزو البابلي، الذي رحّل 10000 رجل في عام 597 ق</w:t>
      </w:r>
      <w:r w:rsidRPr="00A0302D">
        <w:rPr>
          <w:rFonts w:ascii="Arial" w:hAnsi="Arial" w:cs="Arial" w:hint="cs"/>
          <w:szCs w:val="24"/>
          <w:rtl/>
        </w:rPr>
        <w:t>.م</w:t>
      </w:r>
      <w:r w:rsidRPr="00A0302D">
        <w:rPr>
          <w:rFonts w:ascii="Arial" w:hAnsi="Arial" w:cs="Arial"/>
          <w:szCs w:val="24"/>
          <w:rtl/>
        </w:rPr>
        <w:t xml:space="preserve"> (قارن 2 ملوك 24: 10-16)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قبل السبي النهائي وتدمير الهيكل في عام 586 ق</w:t>
      </w:r>
      <w:r w:rsidRPr="00A0302D">
        <w:rPr>
          <w:rFonts w:ascii="Arial" w:hAnsi="Arial" w:cs="Arial" w:hint="cs"/>
          <w:szCs w:val="24"/>
          <w:rtl/>
        </w:rPr>
        <w:t>.م</w:t>
      </w:r>
      <w:r w:rsidRPr="00A0302D">
        <w:rPr>
          <w:rFonts w:ascii="Arial" w:hAnsi="Arial" w:cs="Arial"/>
          <w:szCs w:val="24"/>
          <w:rtl/>
        </w:rPr>
        <w:t>، مما يوضح سبب بقاء الهيكل بارز</w:t>
      </w:r>
      <w:r w:rsidRPr="00A0302D">
        <w:rPr>
          <w:rFonts w:ascii="Arial" w:hAnsi="Arial" w:cs="Arial" w:hint="cs"/>
          <w:szCs w:val="24"/>
          <w:rtl/>
        </w:rPr>
        <w:t>اً</w:t>
      </w:r>
      <w:r w:rsidRPr="00A0302D">
        <w:rPr>
          <w:rFonts w:ascii="Arial" w:hAnsi="Arial" w:cs="Arial"/>
          <w:szCs w:val="24"/>
          <w:rtl/>
        </w:rPr>
        <w:t xml:space="preserve"> في ال</w:t>
      </w:r>
      <w:r w:rsidRPr="00A0302D">
        <w:rPr>
          <w:rFonts w:ascii="Arial" w:hAnsi="Arial" w:cs="Arial" w:hint="cs"/>
          <w:szCs w:val="24"/>
          <w:rtl/>
        </w:rPr>
        <w:t>سفر</w:t>
      </w:r>
      <w:r w:rsidRPr="00A0302D">
        <w:rPr>
          <w:rFonts w:ascii="Arial" w:hAnsi="Arial" w:cs="Arial"/>
          <w:szCs w:val="24"/>
        </w:rPr>
        <w:t>.</w:t>
      </w:r>
    </w:p>
    <w:p w14:paraId="25AC9BC0" w14:textId="77777777" w:rsidR="00DB240E" w:rsidRPr="00A0302D" w:rsidRDefault="00DB240E" w:rsidP="00DB240E">
      <w:pPr>
        <w:tabs>
          <w:tab w:val="left" w:pos="720"/>
        </w:tabs>
        <w:ind w:left="720" w:hanging="360"/>
        <w:rPr>
          <w:rFonts w:ascii="Arial" w:hAnsi="Arial" w:cs="Arial"/>
          <w:szCs w:val="21"/>
        </w:rPr>
      </w:pPr>
    </w:p>
    <w:p w14:paraId="6F4D85D9" w14:textId="46782803" w:rsidR="00DE6A50" w:rsidRPr="00A0302D" w:rsidRDefault="00DE6A50" w:rsidP="00DE6A50">
      <w:pPr>
        <w:tabs>
          <w:tab w:val="left" w:pos="720"/>
        </w:tabs>
        <w:bidi/>
        <w:ind w:left="720" w:hanging="360"/>
        <w:rPr>
          <w:rFonts w:ascii="Arial" w:hAnsi="Arial" w:cs="Arial"/>
          <w:szCs w:val="24"/>
        </w:rPr>
      </w:pPr>
      <w:r w:rsidRPr="00A0302D">
        <w:rPr>
          <w:rFonts w:ascii="Arial" w:hAnsi="Arial" w:cs="Arial" w:hint="cs"/>
          <w:szCs w:val="24"/>
          <w:rtl/>
        </w:rPr>
        <w:t>ب.</w:t>
      </w:r>
      <w:r w:rsidRPr="00A0302D">
        <w:rPr>
          <w:rFonts w:ascii="Arial" w:hAnsi="Arial" w:cs="Arial"/>
          <w:szCs w:val="24"/>
          <w:rtl/>
        </w:rPr>
        <w:tab/>
      </w:r>
      <w:r w:rsidRPr="00A0302D">
        <w:rPr>
          <w:rFonts w:ascii="Arial" w:hAnsi="Arial" w:cs="Arial" w:hint="cs"/>
          <w:szCs w:val="24"/>
          <w:u w:val="single"/>
          <w:rtl/>
        </w:rPr>
        <w:t>المتلقون</w:t>
      </w:r>
      <w:r w:rsidRPr="00A0302D">
        <w:rPr>
          <w:rFonts w:ascii="Arial" w:hAnsi="Arial" w:cs="Arial" w:hint="cs"/>
          <w:szCs w:val="24"/>
          <w:rtl/>
        </w:rPr>
        <w:t xml:space="preserve">: </w:t>
      </w:r>
      <w:r w:rsidRPr="00A0302D">
        <w:rPr>
          <w:rFonts w:ascii="Arial" w:hAnsi="Arial" w:cs="Arial"/>
          <w:szCs w:val="24"/>
          <w:rtl/>
        </w:rPr>
        <w:t xml:space="preserve">يشير غياب الإشارة إلى إسرائيل </w:t>
      </w:r>
      <w:r w:rsidRPr="00A0302D">
        <w:rPr>
          <w:rFonts w:ascii="Arial" w:hAnsi="Arial" w:cs="Arial" w:hint="cs"/>
          <w:szCs w:val="24"/>
          <w:rtl/>
        </w:rPr>
        <w:t>بشكل كامل،</w:t>
      </w:r>
      <w:r w:rsidRPr="00A0302D">
        <w:rPr>
          <w:rFonts w:ascii="Arial" w:hAnsi="Arial" w:cs="Arial"/>
          <w:szCs w:val="24"/>
          <w:rtl/>
        </w:rPr>
        <w:t xml:space="preserve"> إلى أن يوئيل كان يقصد سكان يهوذا عندما كتب النبوة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ويدعم ذلك أيض</w:t>
      </w:r>
      <w:r w:rsidRPr="00A0302D">
        <w:rPr>
          <w:rFonts w:ascii="Arial" w:hAnsi="Arial" w:cs="Arial" w:hint="cs"/>
          <w:szCs w:val="24"/>
          <w:rtl/>
        </w:rPr>
        <w:t>اً</w:t>
      </w:r>
      <w:r w:rsidRPr="00A0302D">
        <w:rPr>
          <w:rFonts w:ascii="Arial" w:hAnsi="Arial" w:cs="Arial"/>
          <w:szCs w:val="24"/>
          <w:rtl/>
        </w:rPr>
        <w:t xml:space="preserve"> الإشارات العديدة إلى صهيون والهيكل (١: ٩، ١٣-١٤؛ ٢: ١٥-١٧، ٢٣، ٣٢؛ ٣: ١، ٥-٦، ١٦-١٧، ٢٠-٢١)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ولعلّ </w:t>
      </w:r>
      <w:r w:rsidRPr="00A0302D">
        <w:rPr>
          <w:rFonts w:ascii="Arial" w:hAnsi="Arial" w:cs="Arial" w:hint="cs"/>
          <w:szCs w:val="24"/>
          <w:rtl/>
        </w:rPr>
        <w:t xml:space="preserve">يقدم </w:t>
      </w:r>
      <w:r w:rsidRPr="00A0302D">
        <w:rPr>
          <w:rFonts w:ascii="Arial" w:hAnsi="Arial" w:cs="Arial"/>
          <w:szCs w:val="24"/>
          <w:rtl/>
        </w:rPr>
        <w:t>كون النبوة موجهة إلى يهوذا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دليل</w:t>
      </w:r>
      <w:r w:rsidRPr="00A0302D">
        <w:rPr>
          <w:rFonts w:ascii="Arial" w:hAnsi="Arial" w:cs="Arial" w:hint="cs"/>
          <w:szCs w:val="24"/>
          <w:rtl/>
        </w:rPr>
        <w:t>اً</w:t>
      </w:r>
      <w:r w:rsidRPr="00A0302D">
        <w:rPr>
          <w:rFonts w:ascii="Arial" w:hAnsi="Arial" w:cs="Arial"/>
          <w:szCs w:val="24"/>
          <w:rtl/>
        </w:rPr>
        <w:t xml:space="preserve"> إضافي</w:t>
      </w:r>
      <w:r w:rsidRPr="00A0302D">
        <w:rPr>
          <w:rFonts w:ascii="Arial" w:hAnsi="Arial" w:cs="Arial" w:hint="cs"/>
          <w:szCs w:val="24"/>
          <w:rtl/>
        </w:rPr>
        <w:t>اً</w:t>
      </w:r>
      <w:r w:rsidRPr="00A0302D">
        <w:rPr>
          <w:rFonts w:ascii="Arial" w:hAnsi="Arial" w:cs="Arial"/>
          <w:szCs w:val="24"/>
          <w:rtl/>
        </w:rPr>
        <w:t xml:space="preserve"> على أنها كُتبت قبيل سقوط يهوذا (٥٨٦ ق.م)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وليس </w:t>
      </w:r>
      <w:r w:rsidRPr="00A0302D">
        <w:rPr>
          <w:rFonts w:ascii="Arial" w:hAnsi="Arial" w:cs="Arial" w:hint="cs"/>
          <w:szCs w:val="24"/>
          <w:rtl/>
        </w:rPr>
        <w:t>قبله</w:t>
      </w:r>
      <w:r w:rsidRPr="00A0302D">
        <w:rPr>
          <w:rFonts w:ascii="Arial" w:hAnsi="Arial" w:cs="Arial"/>
          <w:szCs w:val="24"/>
          <w:rtl/>
        </w:rPr>
        <w:t xml:space="preserve"> بأكثر من قرنين (٨٣٥ ق.م).</w:t>
      </w:r>
    </w:p>
    <w:p w14:paraId="4AC8F6F4" w14:textId="77777777" w:rsidR="00DB240E" w:rsidRPr="00A0302D" w:rsidRDefault="00DB240E" w:rsidP="00DB240E">
      <w:pPr>
        <w:tabs>
          <w:tab w:val="left" w:pos="720"/>
        </w:tabs>
        <w:ind w:left="720" w:hanging="360"/>
        <w:rPr>
          <w:rFonts w:ascii="Arial" w:hAnsi="Arial" w:cs="Arial"/>
          <w:szCs w:val="21"/>
        </w:rPr>
      </w:pPr>
    </w:p>
    <w:p w14:paraId="47E7DA42" w14:textId="391D0A98" w:rsidR="00DE6A50" w:rsidRPr="00A0302D" w:rsidRDefault="00DE6A50" w:rsidP="00DE6A50">
      <w:pPr>
        <w:tabs>
          <w:tab w:val="left" w:pos="720"/>
        </w:tabs>
        <w:bidi/>
        <w:ind w:left="720" w:hanging="360"/>
        <w:rPr>
          <w:rFonts w:ascii="Arial" w:hAnsi="Arial" w:cs="Arial"/>
          <w:szCs w:val="24"/>
        </w:rPr>
      </w:pPr>
      <w:r w:rsidRPr="00A0302D">
        <w:rPr>
          <w:rFonts w:ascii="Arial" w:hAnsi="Arial" w:cs="Arial" w:hint="cs"/>
          <w:szCs w:val="24"/>
          <w:rtl/>
        </w:rPr>
        <w:t>ت.</w:t>
      </w:r>
      <w:r w:rsidRPr="00A0302D">
        <w:rPr>
          <w:rFonts w:ascii="Arial" w:hAnsi="Arial" w:cs="Arial"/>
          <w:szCs w:val="24"/>
          <w:rtl/>
        </w:rPr>
        <w:tab/>
      </w:r>
      <w:r w:rsidRPr="00A0302D">
        <w:rPr>
          <w:rFonts w:ascii="Arial" w:hAnsi="Arial" w:cs="Arial"/>
          <w:szCs w:val="24"/>
          <w:u w:val="single"/>
          <w:rtl/>
        </w:rPr>
        <w:t>المناسبة</w:t>
      </w:r>
      <w:r w:rsidRPr="00A0302D">
        <w:rPr>
          <w:rFonts w:ascii="Arial" w:hAnsi="Arial" w:cs="Arial"/>
          <w:szCs w:val="24"/>
          <w:rtl/>
        </w:rPr>
        <w:t>: نظر</w:t>
      </w:r>
      <w:r w:rsidRPr="00A0302D">
        <w:rPr>
          <w:rFonts w:ascii="Arial" w:hAnsi="Arial" w:cs="Arial" w:hint="cs"/>
          <w:szCs w:val="24"/>
          <w:rtl/>
        </w:rPr>
        <w:t>اً</w:t>
      </w:r>
      <w:r w:rsidRPr="00A0302D">
        <w:rPr>
          <w:rFonts w:ascii="Arial" w:hAnsi="Arial" w:cs="Arial"/>
          <w:szCs w:val="24"/>
          <w:rtl/>
        </w:rPr>
        <w:t xml:space="preserve"> لصعوبة تحديد التاريخ الصحيح لل</w:t>
      </w:r>
      <w:r w:rsidRPr="00A0302D">
        <w:rPr>
          <w:rFonts w:ascii="Arial" w:hAnsi="Arial" w:cs="Arial" w:hint="cs"/>
          <w:szCs w:val="24"/>
          <w:rtl/>
        </w:rPr>
        <w:t>سفر</w:t>
      </w:r>
      <w:r w:rsidRPr="00A0302D">
        <w:rPr>
          <w:rFonts w:ascii="Arial" w:hAnsi="Arial" w:cs="Arial"/>
          <w:szCs w:val="24"/>
          <w:rtl/>
        </w:rPr>
        <w:t xml:space="preserve"> (</w:t>
      </w:r>
      <w:r w:rsidRPr="00A0302D">
        <w:rPr>
          <w:rFonts w:ascii="Arial" w:hAnsi="Arial" w:cs="Arial" w:hint="cs"/>
          <w:szCs w:val="24"/>
          <w:rtl/>
        </w:rPr>
        <w:t>أ</w:t>
      </w:r>
      <w:r w:rsidRPr="00A0302D">
        <w:rPr>
          <w:rFonts w:ascii="Arial" w:hAnsi="Arial" w:cs="Arial"/>
          <w:szCs w:val="24"/>
          <w:rtl/>
        </w:rPr>
        <w:t>نظر أعلاه)، يبقى تحديد مناسبة دقيقة للنبوة أمر</w:t>
      </w:r>
      <w:r w:rsidRPr="00A0302D">
        <w:rPr>
          <w:rFonts w:ascii="Arial" w:hAnsi="Arial" w:cs="Arial" w:hint="cs"/>
          <w:szCs w:val="24"/>
          <w:rtl/>
        </w:rPr>
        <w:t>اً</w:t>
      </w:r>
      <w:r w:rsidRPr="00A0302D">
        <w:rPr>
          <w:rFonts w:ascii="Arial" w:hAnsi="Arial" w:cs="Arial"/>
          <w:szCs w:val="24"/>
          <w:rtl/>
        </w:rPr>
        <w:t xml:space="preserve"> مشكوك</w:t>
      </w:r>
      <w:r w:rsidRPr="00A0302D">
        <w:rPr>
          <w:rFonts w:ascii="Arial" w:hAnsi="Arial" w:cs="Arial" w:hint="cs"/>
          <w:szCs w:val="24"/>
          <w:rtl/>
        </w:rPr>
        <w:t>اً</w:t>
      </w:r>
      <w:r w:rsidRPr="00A0302D">
        <w:rPr>
          <w:rFonts w:ascii="Arial" w:hAnsi="Arial" w:cs="Arial"/>
          <w:szCs w:val="24"/>
          <w:rtl/>
        </w:rPr>
        <w:t xml:space="preserve"> فيه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ومع ذلك فمن الواضح أن شعب يهوذا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كانوا يتعافون من دمار جراد شديد وحديث، إذ وصفه يوئيل وصف</w:t>
      </w:r>
      <w:r w:rsidRPr="00A0302D">
        <w:rPr>
          <w:rFonts w:ascii="Arial" w:hAnsi="Arial" w:cs="Arial" w:hint="cs"/>
          <w:szCs w:val="24"/>
          <w:rtl/>
        </w:rPr>
        <w:t>اً</w:t>
      </w:r>
      <w:r w:rsidRPr="00A0302D">
        <w:rPr>
          <w:rFonts w:ascii="Arial" w:hAnsi="Arial" w:cs="Arial"/>
          <w:szCs w:val="24"/>
          <w:rtl/>
        </w:rPr>
        <w:t xml:space="preserve"> دقيق</w:t>
      </w:r>
      <w:r w:rsidRPr="00A0302D">
        <w:rPr>
          <w:rFonts w:ascii="Arial" w:hAnsi="Arial" w:cs="Arial" w:hint="cs"/>
          <w:szCs w:val="24"/>
          <w:rtl/>
        </w:rPr>
        <w:t>اً</w:t>
      </w:r>
      <w:r w:rsidRPr="00A0302D">
        <w:rPr>
          <w:rFonts w:ascii="Arial" w:hAnsi="Arial" w:cs="Arial"/>
          <w:szCs w:val="24"/>
          <w:rtl/>
        </w:rPr>
        <w:t xml:space="preserve"> (ال</w:t>
      </w:r>
      <w:r w:rsidRPr="00A0302D">
        <w:rPr>
          <w:rFonts w:ascii="Arial" w:hAnsi="Arial" w:cs="Arial" w:hint="cs"/>
          <w:szCs w:val="24"/>
          <w:rtl/>
        </w:rPr>
        <w:t>إصحاحان</w:t>
      </w:r>
      <w:r w:rsidRPr="00A0302D">
        <w:rPr>
          <w:rFonts w:ascii="Arial" w:hAnsi="Arial" w:cs="Arial"/>
          <w:szCs w:val="24"/>
          <w:rtl/>
        </w:rPr>
        <w:t xml:space="preserve"> ١-٢)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وقد عصفت هذه الكارثة بالأرض بشدة (</w:t>
      </w:r>
      <w:r w:rsidRPr="00A0302D">
        <w:rPr>
          <w:rFonts w:ascii="Arial" w:hAnsi="Arial" w:cs="Arial" w:hint="cs"/>
          <w:szCs w:val="24"/>
          <w:rtl/>
        </w:rPr>
        <w:t>1: 4</w:t>
      </w:r>
      <w:r w:rsidRPr="00A0302D">
        <w:rPr>
          <w:rFonts w:ascii="Arial" w:hAnsi="Arial" w:cs="Arial"/>
          <w:szCs w:val="24"/>
          <w:rtl/>
        </w:rPr>
        <w:t>) لمدة عامين على الأقل (</w:t>
      </w:r>
      <w:r w:rsidRPr="00A0302D">
        <w:rPr>
          <w:rFonts w:ascii="Arial" w:hAnsi="Arial" w:cs="Arial" w:hint="cs"/>
          <w:szCs w:val="24"/>
          <w:rtl/>
        </w:rPr>
        <w:t>2: 25</w:t>
      </w:r>
      <w:r w:rsidRPr="00A0302D">
        <w:rPr>
          <w:rFonts w:ascii="Arial" w:hAnsi="Arial" w:cs="Arial"/>
          <w:szCs w:val="24"/>
          <w:rtl/>
        </w:rPr>
        <w:t>)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واستخدم يوئيل هذه الكارثة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لتوضيح دمار مستقبلي أشد خطورة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سيلحقه الجيش البابلي بالأرض (</w:t>
      </w:r>
      <w:r w:rsidRPr="00A0302D">
        <w:rPr>
          <w:rFonts w:ascii="Arial" w:hAnsi="Arial" w:cs="Arial" w:hint="cs"/>
          <w:szCs w:val="24"/>
          <w:rtl/>
        </w:rPr>
        <w:t>2: 1-</w:t>
      </w:r>
      <w:r w:rsidRPr="00A0302D">
        <w:rPr>
          <w:rFonts w:ascii="Arial" w:hAnsi="Arial" w:cs="Arial"/>
          <w:szCs w:val="24"/>
          <w:rtl/>
        </w:rPr>
        <w:t>١١؛ ٣:٢). كان على الشعب أن يدرك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أن الدمار النهائي لم يكن فقدان محاصيلهم، بل فقدان وجودهم كأمة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وقد تنبأ يوئيل بهذه الخسارة الأخيرة</w:t>
      </w:r>
      <w:r w:rsidR="0032659E"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ما لم يتب الشعب عن خطاياهم.</w:t>
      </w:r>
    </w:p>
    <w:p w14:paraId="746363C1" w14:textId="77777777" w:rsidR="00DB240E" w:rsidRPr="00A0302D" w:rsidRDefault="00DB240E" w:rsidP="00DB240E">
      <w:pPr>
        <w:tabs>
          <w:tab w:val="left" w:pos="360"/>
        </w:tabs>
        <w:ind w:left="360" w:hanging="360"/>
        <w:rPr>
          <w:rFonts w:ascii="Arial" w:hAnsi="Arial" w:cs="Arial"/>
          <w:szCs w:val="21"/>
        </w:rPr>
      </w:pPr>
    </w:p>
    <w:p w14:paraId="00CD3457" w14:textId="0B9E5591" w:rsidR="0032659E" w:rsidRPr="00A0302D" w:rsidRDefault="0032659E" w:rsidP="0032659E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Cs w:val="24"/>
        </w:rPr>
      </w:pPr>
      <w:r w:rsidRPr="00A0302D">
        <w:rPr>
          <w:rFonts w:ascii="Arial" w:hAnsi="Arial" w:cs="Arial" w:hint="cs"/>
          <w:bCs/>
          <w:szCs w:val="24"/>
          <w:rtl/>
        </w:rPr>
        <w:t>4.</w:t>
      </w:r>
      <w:r w:rsidRPr="00A0302D">
        <w:rPr>
          <w:rFonts w:ascii="Arial" w:hAnsi="Arial" w:cs="Arial"/>
          <w:bCs/>
          <w:szCs w:val="24"/>
          <w:rtl/>
        </w:rPr>
        <w:tab/>
      </w:r>
      <w:r w:rsidRPr="00A0302D">
        <w:rPr>
          <w:rFonts w:ascii="Arial" w:hAnsi="Arial" w:cs="Arial" w:hint="cs"/>
          <w:bCs/>
          <w:szCs w:val="24"/>
          <w:rtl/>
        </w:rPr>
        <w:t>الخصائص</w:t>
      </w:r>
    </w:p>
    <w:p w14:paraId="4F1CE763" w14:textId="77777777" w:rsidR="00DB240E" w:rsidRPr="00A0302D" w:rsidRDefault="00DB240E" w:rsidP="00DB240E">
      <w:pPr>
        <w:tabs>
          <w:tab w:val="left" w:pos="720"/>
        </w:tabs>
        <w:ind w:left="720" w:hanging="360"/>
        <w:rPr>
          <w:rFonts w:ascii="Arial" w:hAnsi="Arial" w:cs="Arial"/>
          <w:szCs w:val="21"/>
        </w:rPr>
      </w:pPr>
    </w:p>
    <w:p w14:paraId="7BC70676" w14:textId="0B27C29C" w:rsidR="0032659E" w:rsidRPr="00A0302D" w:rsidRDefault="0032659E" w:rsidP="0032659E">
      <w:pPr>
        <w:tabs>
          <w:tab w:val="left" w:pos="720"/>
        </w:tabs>
        <w:bidi/>
        <w:ind w:left="720" w:hanging="360"/>
        <w:rPr>
          <w:rFonts w:ascii="Arial" w:hAnsi="Arial" w:cs="Arial"/>
          <w:szCs w:val="24"/>
        </w:rPr>
      </w:pPr>
      <w:r w:rsidRPr="00A0302D">
        <w:rPr>
          <w:rFonts w:ascii="Arial" w:hAnsi="Arial" w:cs="Arial" w:hint="cs"/>
          <w:szCs w:val="24"/>
          <w:rtl/>
        </w:rPr>
        <w:t>أ.</w:t>
      </w:r>
      <w:r w:rsidRPr="00A0302D">
        <w:rPr>
          <w:rFonts w:ascii="Arial" w:hAnsi="Arial" w:cs="Arial"/>
          <w:szCs w:val="24"/>
          <w:rtl/>
        </w:rPr>
        <w:tab/>
        <w:t xml:space="preserve">لم </w:t>
      </w:r>
      <w:r w:rsidRPr="00A0302D">
        <w:rPr>
          <w:rFonts w:ascii="Arial" w:hAnsi="Arial" w:cs="Arial" w:hint="cs"/>
          <w:szCs w:val="24"/>
          <w:rtl/>
        </w:rPr>
        <w:t>ت</w:t>
      </w:r>
      <w:r w:rsidRPr="00A0302D">
        <w:rPr>
          <w:rFonts w:ascii="Arial" w:hAnsi="Arial" w:cs="Arial"/>
          <w:szCs w:val="24"/>
          <w:rtl/>
        </w:rPr>
        <w:t xml:space="preserve">كن </w:t>
      </w:r>
      <w:r w:rsidRPr="00A0302D">
        <w:rPr>
          <w:rFonts w:ascii="Arial" w:hAnsi="Arial" w:cs="Arial" w:hint="cs"/>
          <w:szCs w:val="24"/>
          <w:rtl/>
        </w:rPr>
        <w:t>ضربة</w:t>
      </w:r>
      <w:r w:rsidRPr="00A0302D">
        <w:rPr>
          <w:rFonts w:ascii="Arial" w:hAnsi="Arial" w:cs="Arial"/>
          <w:szCs w:val="24"/>
          <w:rtl/>
        </w:rPr>
        <w:t xml:space="preserve"> الجراد في نبوة يوئيل (</w:t>
      </w:r>
      <w:r w:rsidRPr="00A0302D">
        <w:rPr>
          <w:rFonts w:ascii="Arial" w:hAnsi="Arial" w:cs="Arial" w:hint="cs"/>
          <w:szCs w:val="24"/>
          <w:rtl/>
        </w:rPr>
        <w:t>أ</w:t>
      </w:r>
      <w:r w:rsidRPr="00A0302D">
        <w:rPr>
          <w:rFonts w:ascii="Arial" w:hAnsi="Arial" w:cs="Arial"/>
          <w:szCs w:val="24"/>
          <w:rtl/>
        </w:rPr>
        <w:t>نظر المناسبة أعلاه) مجرد كارثة طبيعية، بل كان كارثة خارقة للطبيعة، إذ تنبأ موسى بأن غزو الجراد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يدل على دينونة إلهية على خطيتهم (تث ٢٨: ٣٨، ٤٢؛ قارن لا ٢٦: ٢٠)</w:t>
      </w:r>
      <w:r w:rsidRPr="00A0302D">
        <w:rPr>
          <w:rFonts w:ascii="Arial" w:hAnsi="Arial" w:cs="Arial"/>
          <w:szCs w:val="24"/>
        </w:rPr>
        <w:t>.</w:t>
      </w:r>
    </w:p>
    <w:p w14:paraId="5B73D966" w14:textId="77777777" w:rsidR="00DB240E" w:rsidRPr="00A0302D" w:rsidRDefault="00DB240E" w:rsidP="00DB240E">
      <w:pPr>
        <w:tabs>
          <w:tab w:val="left" w:pos="720"/>
        </w:tabs>
        <w:ind w:left="720" w:hanging="360"/>
        <w:rPr>
          <w:rFonts w:ascii="Arial" w:hAnsi="Arial" w:cs="Arial"/>
          <w:szCs w:val="21"/>
        </w:rPr>
      </w:pPr>
    </w:p>
    <w:p w14:paraId="369620FB" w14:textId="22AC460A" w:rsidR="0032659E" w:rsidRPr="00A0302D" w:rsidRDefault="0032659E" w:rsidP="0032659E">
      <w:pPr>
        <w:tabs>
          <w:tab w:val="left" w:pos="720"/>
        </w:tabs>
        <w:bidi/>
        <w:ind w:left="720" w:hanging="360"/>
        <w:rPr>
          <w:rFonts w:ascii="Arial" w:hAnsi="Arial" w:cs="Arial"/>
          <w:szCs w:val="24"/>
        </w:rPr>
      </w:pPr>
      <w:r w:rsidRPr="00A0302D">
        <w:rPr>
          <w:rFonts w:ascii="Arial" w:hAnsi="Arial" w:cs="Arial" w:hint="cs"/>
          <w:szCs w:val="24"/>
          <w:rtl/>
        </w:rPr>
        <w:t>ب.</w:t>
      </w:r>
      <w:r w:rsidRPr="00A0302D">
        <w:rPr>
          <w:rFonts w:ascii="Arial" w:hAnsi="Arial" w:cs="Arial"/>
          <w:szCs w:val="24"/>
          <w:rtl/>
        </w:rPr>
        <w:tab/>
        <w:t>لم يتم ذكر التاريخ في العنوان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أو في أي مكان آخر في ال</w:t>
      </w:r>
      <w:r w:rsidRPr="00A0302D">
        <w:rPr>
          <w:rFonts w:ascii="Arial" w:hAnsi="Arial" w:cs="Arial" w:hint="cs"/>
          <w:szCs w:val="24"/>
          <w:rtl/>
        </w:rPr>
        <w:t>سفر</w:t>
      </w:r>
      <w:r w:rsidRPr="00A0302D">
        <w:rPr>
          <w:rFonts w:ascii="Arial" w:hAnsi="Arial" w:cs="Arial"/>
          <w:szCs w:val="24"/>
          <w:rtl/>
        </w:rPr>
        <w:t>، مما يجعل من الصعب تحديد التاريخ.</w:t>
      </w:r>
    </w:p>
    <w:p w14:paraId="5DA0BDBC" w14:textId="77777777" w:rsidR="00DB240E" w:rsidRPr="00A0302D" w:rsidRDefault="00DB240E" w:rsidP="00DB240E">
      <w:pPr>
        <w:tabs>
          <w:tab w:val="left" w:pos="720"/>
        </w:tabs>
        <w:ind w:left="720" w:hanging="360"/>
        <w:rPr>
          <w:rFonts w:ascii="Arial" w:hAnsi="Arial" w:cs="Arial"/>
          <w:szCs w:val="21"/>
        </w:rPr>
      </w:pPr>
    </w:p>
    <w:p w14:paraId="1DAA6265" w14:textId="34CBED6E" w:rsidR="0032659E" w:rsidRPr="00A0302D" w:rsidRDefault="0032659E" w:rsidP="0032659E">
      <w:pPr>
        <w:tabs>
          <w:tab w:val="left" w:pos="720"/>
        </w:tabs>
        <w:bidi/>
        <w:ind w:left="720" w:hanging="360"/>
        <w:rPr>
          <w:rFonts w:ascii="Arial" w:hAnsi="Arial" w:cs="Arial"/>
          <w:szCs w:val="24"/>
        </w:rPr>
      </w:pPr>
      <w:r w:rsidRPr="00A0302D">
        <w:rPr>
          <w:rFonts w:ascii="Arial" w:hAnsi="Arial" w:cs="Arial" w:hint="cs"/>
          <w:szCs w:val="24"/>
          <w:rtl/>
        </w:rPr>
        <w:t>ت.</w:t>
      </w:r>
      <w:r w:rsidRPr="00A0302D">
        <w:rPr>
          <w:rFonts w:ascii="Arial" w:hAnsi="Arial" w:cs="Arial"/>
          <w:szCs w:val="24"/>
          <w:rtl/>
        </w:rPr>
        <w:tab/>
        <w:t>لا تذكر النبوة أي ملك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أو أعداء يهوذا الثلاثة الأعظم: آشور، وسوريا، وبابل (لاسور، 439، ملاحظة 20).</w:t>
      </w:r>
    </w:p>
    <w:p w14:paraId="40EB4B47" w14:textId="77777777" w:rsidR="00DB240E" w:rsidRPr="00A0302D" w:rsidRDefault="00DB240E" w:rsidP="00DB240E">
      <w:pPr>
        <w:tabs>
          <w:tab w:val="left" w:pos="720"/>
        </w:tabs>
        <w:ind w:left="720" w:hanging="360"/>
        <w:rPr>
          <w:rFonts w:ascii="Arial" w:hAnsi="Arial" w:cs="Arial"/>
          <w:szCs w:val="21"/>
        </w:rPr>
      </w:pPr>
    </w:p>
    <w:p w14:paraId="62DA85F5" w14:textId="63526638" w:rsidR="00860686" w:rsidRPr="00A0302D" w:rsidRDefault="00860686" w:rsidP="00860686">
      <w:pPr>
        <w:tabs>
          <w:tab w:val="left" w:pos="720"/>
        </w:tabs>
        <w:bidi/>
        <w:ind w:left="720" w:hanging="360"/>
        <w:rPr>
          <w:rFonts w:ascii="Arial" w:hAnsi="Arial" w:cs="Arial"/>
          <w:szCs w:val="24"/>
        </w:rPr>
      </w:pPr>
      <w:r w:rsidRPr="00A0302D">
        <w:rPr>
          <w:rFonts w:ascii="Arial" w:hAnsi="Arial" w:cs="Arial" w:hint="cs"/>
          <w:szCs w:val="24"/>
          <w:rtl/>
        </w:rPr>
        <w:t>ث.</w:t>
      </w:r>
      <w:r w:rsidRPr="00A0302D">
        <w:rPr>
          <w:rFonts w:ascii="Arial" w:hAnsi="Arial" w:cs="Arial"/>
          <w:szCs w:val="24"/>
          <w:rtl/>
        </w:rPr>
        <w:tab/>
      </w:r>
      <w:r w:rsidRPr="00A0302D">
        <w:rPr>
          <w:rFonts w:ascii="Arial" w:hAnsi="Arial" w:cs="Arial" w:hint="cs"/>
          <w:szCs w:val="24"/>
          <w:rtl/>
        </w:rPr>
        <w:t>الهيكل بارز (1: 9، 14، 16، 2: 17).</w:t>
      </w:r>
    </w:p>
    <w:p w14:paraId="10B7C2CA" w14:textId="77777777" w:rsidR="00DB240E" w:rsidRPr="00A0302D" w:rsidRDefault="00DB240E" w:rsidP="00DB240E">
      <w:pPr>
        <w:tabs>
          <w:tab w:val="left" w:pos="720"/>
        </w:tabs>
        <w:ind w:left="720" w:hanging="360"/>
        <w:rPr>
          <w:rFonts w:ascii="Arial" w:hAnsi="Arial" w:cs="Arial"/>
          <w:szCs w:val="21"/>
        </w:rPr>
      </w:pPr>
    </w:p>
    <w:p w14:paraId="0D7EE0D0" w14:textId="21BD9093" w:rsidR="00860686" w:rsidRPr="00A0302D" w:rsidRDefault="00860686" w:rsidP="00860686">
      <w:pPr>
        <w:tabs>
          <w:tab w:val="left" w:pos="720"/>
        </w:tabs>
        <w:bidi/>
        <w:ind w:left="720" w:hanging="360"/>
        <w:rPr>
          <w:rFonts w:ascii="Arial" w:hAnsi="Arial" w:cs="Arial"/>
          <w:szCs w:val="24"/>
        </w:rPr>
      </w:pPr>
      <w:r w:rsidRPr="00A0302D">
        <w:rPr>
          <w:rFonts w:ascii="Arial" w:hAnsi="Arial" w:cs="Arial" w:hint="cs"/>
          <w:szCs w:val="24"/>
          <w:rtl/>
        </w:rPr>
        <w:t>ج.</w:t>
      </w:r>
      <w:r w:rsidRPr="00A0302D">
        <w:rPr>
          <w:rFonts w:ascii="Arial" w:hAnsi="Arial" w:cs="Arial"/>
          <w:szCs w:val="24"/>
          <w:rtl/>
        </w:rPr>
        <w:tab/>
        <w:t>على الرغم من أن ال</w:t>
      </w:r>
      <w:r w:rsidRPr="00A0302D">
        <w:rPr>
          <w:rFonts w:ascii="Arial" w:hAnsi="Arial" w:cs="Arial" w:hint="cs"/>
          <w:szCs w:val="24"/>
          <w:rtl/>
        </w:rPr>
        <w:t>سفر</w:t>
      </w:r>
      <w:r w:rsidRPr="00A0302D">
        <w:rPr>
          <w:rFonts w:ascii="Arial" w:hAnsi="Arial" w:cs="Arial"/>
          <w:szCs w:val="24"/>
          <w:rtl/>
        </w:rPr>
        <w:t xml:space="preserve"> يتضمن دعوات للتوبة (2: 12، 15-17)، إلا أنه لم يتم ذكر خطايا الأمة بشكل محدد على الإطلاق</w:t>
      </w:r>
      <w:r w:rsidRPr="00A0302D">
        <w:rPr>
          <w:rFonts w:ascii="Arial" w:hAnsi="Arial" w:cs="Arial"/>
          <w:szCs w:val="24"/>
        </w:rPr>
        <w:t>.</w:t>
      </w:r>
    </w:p>
    <w:p w14:paraId="63D32B51" w14:textId="77777777" w:rsidR="00DB240E" w:rsidRPr="00A0302D" w:rsidRDefault="00DB240E" w:rsidP="00DB240E">
      <w:pPr>
        <w:tabs>
          <w:tab w:val="left" w:pos="720"/>
        </w:tabs>
        <w:ind w:left="720" w:hanging="360"/>
        <w:rPr>
          <w:rFonts w:ascii="Arial" w:hAnsi="Arial" w:cs="Arial"/>
          <w:szCs w:val="21"/>
        </w:rPr>
      </w:pPr>
    </w:p>
    <w:p w14:paraId="3731A09D" w14:textId="5A58E72C" w:rsidR="00DB240E" w:rsidRPr="00A0302D" w:rsidRDefault="00860686" w:rsidP="00860686">
      <w:pPr>
        <w:tabs>
          <w:tab w:val="left" w:pos="720"/>
        </w:tabs>
        <w:bidi/>
        <w:ind w:left="720" w:hanging="360"/>
        <w:rPr>
          <w:rFonts w:ascii="Arial" w:hAnsi="Arial" w:cs="Arial"/>
          <w:szCs w:val="24"/>
        </w:rPr>
      </w:pPr>
      <w:r w:rsidRPr="00A0302D">
        <w:rPr>
          <w:rFonts w:ascii="Arial" w:hAnsi="Arial" w:cs="Arial" w:hint="cs"/>
          <w:szCs w:val="24"/>
          <w:rtl/>
        </w:rPr>
        <w:t>ح.</w:t>
      </w:r>
      <w:r w:rsidRPr="00A0302D">
        <w:rPr>
          <w:rFonts w:ascii="Arial" w:hAnsi="Arial" w:cs="Arial"/>
          <w:szCs w:val="24"/>
          <w:rtl/>
        </w:rPr>
        <w:tab/>
        <w:t>يوم الرب القادم</w:t>
      </w:r>
      <w:r w:rsidRPr="00A0302D">
        <w:rPr>
          <w:rFonts w:ascii="Arial" w:hAnsi="Arial" w:cs="Arial" w:hint="cs"/>
          <w:szCs w:val="24"/>
          <w:rtl/>
        </w:rPr>
        <w:t xml:space="preserve"> </w:t>
      </w:r>
      <w:r w:rsidRPr="00A0302D">
        <w:rPr>
          <w:rFonts w:ascii="Arial" w:hAnsi="Arial" w:cs="Arial"/>
          <w:szCs w:val="24"/>
          <w:rtl/>
        </w:rPr>
        <w:t>هو وقت الدينونة الرهيبة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على الناس الذين تمردوا على الله، هو الموضوع الرئيسي للنبوة (1: 15؛ 2: 1، 11، 31؛ 3: 14، 18)</w:t>
      </w:r>
      <w:r w:rsidRPr="00A0302D">
        <w:rPr>
          <w:rFonts w:ascii="Arial" w:hAnsi="Arial" w:cs="Arial" w:hint="cs"/>
          <w:szCs w:val="24"/>
          <w:rtl/>
        </w:rPr>
        <w:t xml:space="preserve">، إذ يسود </w:t>
      </w:r>
      <w:r w:rsidRPr="00A0302D">
        <w:rPr>
          <w:rFonts w:ascii="Arial" w:hAnsi="Arial" w:cs="Arial"/>
          <w:szCs w:val="24"/>
          <w:rtl/>
        </w:rPr>
        <w:t>موضوع يوم الرب هذه النبوة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ربما أكثر من أي نبوة أخرى باستثناء صفنيا (</w:t>
      </w:r>
      <w:r w:rsidRPr="00A0302D">
        <w:rPr>
          <w:rFonts w:ascii="Arial" w:hAnsi="Arial" w:cs="Arial" w:hint="cs"/>
          <w:szCs w:val="24"/>
          <w:rtl/>
        </w:rPr>
        <w:t>مثل</w:t>
      </w:r>
      <w:r w:rsidRPr="00A0302D">
        <w:rPr>
          <w:rFonts w:ascii="Arial" w:hAnsi="Arial" w:cs="Arial"/>
          <w:szCs w:val="24"/>
          <w:rtl/>
        </w:rPr>
        <w:t xml:space="preserve"> صف 1: 14-18، 2-3)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ويُلاحظ </w:t>
      </w:r>
      <w:r w:rsidRPr="00A0302D">
        <w:rPr>
          <w:rFonts w:ascii="Arial" w:hAnsi="Arial" w:cs="Arial" w:hint="cs"/>
          <w:szCs w:val="24"/>
          <w:rtl/>
        </w:rPr>
        <w:t xml:space="preserve">هذا </w:t>
      </w:r>
      <w:r w:rsidRPr="00A0302D">
        <w:rPr>
          <w:rFonts w:ascii="Arial" w:hAnsi="Arial" w:cs="Arial"/>
          <w:szCs w:val="24"/>
          <w:rtl/>
        </w:rPr>
        <w:t xml:space="preserve">في جميع أنحاء الكتاب المقدس (راجع عا 1: 3-2: 3؛ زك 12-14؛ </w:t>
      </w:r>
      <w:r w:rsidRPr="00A0302D">
        <w:rPr>
          <w:rFonts w:ascii="Arial" w:hAnsi="Arial" w:cs="Arial" w:hint="cs"/>
          <w:szCs w:val="24"/>
          <w:rtl/>
        </w:rPr>
        <w:t>أ</w:t>
      </w:r>
      <w:r w:rsidRPr="00A0302D">
        <w:rPr>
          <w:rFonts w:ascii="Arial" w:hAnsi="Arial" w:cs="Arial"/>
          <w:szCs w:val="24"/>
          <w:rtl/>
        </w:rPr>
        <w:t>ش 13: 6، 9؛ 14: 28-32؛ 17: 1 وما يليه؛ 20: 1-6؛ 31: 1-5؛ إر 46: 10؛ حز 30: 3 وما يليه؛ 1 تس 5: 2، 4؛ 2 تس 2: 2؛ 2 بط 3: 10). يذكر يوئيل هذا اليوم عدة مرات (1: 15؛ 2: 1-2، 11، 31؛ 3: 14، 18)، مشير</w:t>
      </w:r>
      <w:r w:rsidRPr="00A0302D">
        <w:rPr>
          <w:rFonts w:ascii="Arial" w:hAnsi="Arial" w:cs="Arial" w:hint="cs"/>
          <w:szCs w:val="24"/>
          <w:rtl/>
        </w:rPr>
        <w:t>اً</w:t>
      </w:r>
      <w:r w:rsidRPr="00A0302D">
        <w:rPr>
          <w:rFonts w:ascii="Arial" w:hAnsi="Arial" w:cs="Arial"/>
          <w:szCs w:val="24"/>
          <w:rtl/>
        </w:rPr>
        <w:t xml:space="preserve"> إلى أنه يشير في الواقع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إلى فترة ستكون يوم غضب ودينونة على الأشرار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ويوم خلاص للأبرار (هوبارت إي. فريمان، مقدمة لأنبياء العهد القديم، 146)</w:t>
      </w:r>
      <w:r w:rsidRPr="00A0302D">
        <w:rPr>
          <w:rFonts w:ascii="Arial" w:hAnsi="Arial" w:cs="Arial"/>
          <w:szCs w:val="24"/>
        </w:rPr>
        <w:t>.</w:t>
      </w:r>
      <w:r w:rsidR="00DB240E" w:rsidRPr="00A0302D">
        <w:rPr>
          <w:rFonts w:ascii="Arial" w:hAnsi="Arial" w:cs="Arial"/>
          <w:szCs w:val="24"/>
        </w:rPr>
        <w:t xml:space="preserve"> </w:t>
      </w:r>
    </w:p>
    <w:p w14:paraId="32D66FED" w14:textId="52DFC4E8" w:rsidR="00DB240E" w:rsidRPr="00A0302D" w:rsidRDefault="00DB240E" w:rsidP="000472F7">
      <w:pPr>
        <w:tabs>
          <w:tab w:val="left" w:pos="720"/>
        </w:tabs>
        <w:rPr>
          <w:rFonts w:ascii="Arial" w:hAnsi="Arial" w:cs="Arial"/>
          <w:szCs w:val="21"/>
          <w:rtl/>
        </w:rPr>
      </w:pPr>
    </w:p>
    <w:p w14:paraId="3347B79E" w14:textId="61D2B8AA" w:rsidR="000472F7" w:rsidRPr="00A0302D" w:rsidRDefault="000472F7" w:rsidP="000472F7">
      <w:pPr>
        <w:tabs>
          <w:tab w:val="left" w:pos="720"/>
        </w:tabs>
        <w:bidi/>
        <w:ind w:left="720" w:hanging="360"/>
        <w:rPr>
          <w:rFonts w:ascii="Arial" w:hAnsi="Arial" w:cs="Arial"/>
          <w:szCs w:val="24"/>
        </w:rPr>
      </w:pPr>
      <w:r w:rsidRPr="00A0302D">
        <w:rPr>
          <w:rFonts w:ascii="Arial" w:hAnsi="Arial" w:cs="Arial"/>
          <w:szCs w:val="24"/>
          <w:rtl/>
        </w:rPr>
        <w:tab/>
        <w:t>متى يكون هذا اليوم؟ يشير ذكر الظواهر الرؤيوية مثل عجائب السماء (أي تحول الشمس إلى ظلام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والقمر إلى دم في 3: 20-21)، إلى أنه بينما ستعاقب يهوذا إلى حد ما، بالدينونة الوشيكة بسبب عصيانها، فإن الدينونة النهائية ستحل بالأمة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عند المجيء الثاني للمسيح (راجع مت 24: 29-30)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ومع ذلك لن يكون هذا يوم غضب على غير المؤمنين فحسب، بل يوم بركة أيض</w:t>
      </w:r>
      <w:r w:rsidRPr="00A0302D">
        <w:rPr>
          <w:rFonts w:ascii="Arial" w:hAnsi="Arial" w:cs="Arial" w:hint="cs"/>
          <w:szCs w:val="24"/>
          <w:rtl/>
        </w:rPr>
        <w:t>اً</w:t>
      </w:r>
      <w:r w:rsidRPr="00A0302D">
        <w:rPr>
          <w:rFonts w:ascii="Arial" w:hAnsi="Arial" w:cs="Arial"/>
          <w:szCs w:val="24"/>
          <w:rtl/>
        </w:rPr>
        <w:t xml:space="preserve"> للأبرار (يو 2: 32؛ زك 14؛ صف 3: 8-20؛ </w:t>
      </w:r>
      <w:r w:rsidRPr="00A0302D">
        <w:rPr>
          <w:rFonts w:ascii="Arial" w:hAnsi="Arial" w:cs="Arial" w:hint="cs"/>
          <w:szCs w:val="24"/>
          <w:rtl/>
        </w:rPr>
        <w:t>أ</w:t>
      </w:r>
      <w:r w:rsidRPr="00A0302D">
        <w:rPr>
          <w:rFonts w:ascii="Arial" w:hAnsi="Arial" w:cs="Arial"/>
          <w:szCs w:val="24"/>
          <w:rtl/>
        </w:rPr>
        <w:t>ش 2، 11، 65-66؛ عا 9: 11-15؛ حز 20: 33-44</w:t>
      </w:r>
      <w:r w:rsidRPr="00A0302D">
        <w:rPr>
          <w:rFonts w:ascii="Arial" w:hAnsi="Arial" w:cs="Arial" w:hint="cs"/>
          <w:szCs w:val="24"/>
          <w:rtl/>
        </w:rPr>
        <w:t xml:space="preserve"> ...</w:t>
      </w:r>
      <w:r w:rsidRPr="00A0302D">
        <w:rPr>
          <w:rFonts w:ascii="Arial" w:hAnsi="Arial" w:cs="Arial"/>
          <w:szCs w:val="24"/>
          <w:rtl/>
        </w:rPr>
        <w:t xml:space="preserve"> إلخ؛ المرجع نفسه، 147)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للمزيد </w:t>
      </w:r>
      <w:r w:rsidRPr="00A0302D">
        <w:rPr>
          <w:rFonts w:ascii="Arial" w:hAnsi="Arial" w:cs="Arial" w:hint="cs"/>
          <w:szCs w:val="24"/>
          <w:rtl/>
        </w:rPr>
        <w:t>أ</w:t>
      </w:r>
      <w:r w:rsidRPr="00A0302D">
        <w:rPr>
          <w:rFonts w:ascii="Arial" w:hAnsi="Arial" w:cs="Arial"/>
          <w:szCs w:val="24"/>
          <w:rtl/>
        </w:rPr>
        <w:t xml:space="preserve">نظر هنا </w:t>
      </w:r>
      <w:r w:rsidRPr="00A0302D">
        <w:rPr>
          <w:rFonts w:ascii="Arial" w:hAnsi="Arial" w:cs="Arial" w:hint="cs"/>
          <w:szCs w:val="24"/>
          <w:rtl/>
        </w:rPr>
        <w:t xml:space="preserve">على </w:t>
      </w:r>
      <w:r w:rsidRPr="00A0302D">
        <w:rPr>
          <w:rFonts w:ascii="Arial" w:hAnsi="Arial" w:cs="Arial"/>
          <w:szCs w:val="24"/>
          <w:rtl/>
        </w:rPr>
        <w:t>الصفحة 639</w:t>
      </w:r>
      <w:r w:rsidRPr="00A0302D">
        <w:rPr>
          <w:rFonts w:ascii="Arial" w:hAnsi="Arial" w:cs="Arial"/>
          <w:szCs w:val="24"/>
        </w:rPr>
        <w:t>.</w:t>
      </w:r>
    </w:p>
    <w:p w14:paraId="679094B0" w14:textId="32E95A9B" w:rsidR="00A0302D" w:rsidRDefault="00A0302D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br w:type="page"/>
      </w:r>
    </w:p>
    <w:p w14:paraId="3D45C82C" w14:textId="77777777" w:rsidR="008F599A" w:rsidRPr="00A0302D" w:rsidRDefault="008F599A" w:rsidP="00DB240E">
      <w:pPr>
        <w:tabs>
          <w:tab w:val="left" w:pos="720"/>
        </w:tabs>
        <w:ind w:left="720" w:hanging="360"/>
        <w:rPr>
          <w:rFonts w:ascii="Arial" w:hAnsi="Arial" w:cs="Arial"/>
          <w:szCs w:val="21"/>
        </w:rPr>
      </w:pPr>
    </w:p>
    <w:p w14:paraId="0DDAC513" w14:textId="3723CDCD" w:rsidR="000472F7" w:rsidRPr="00A0302D" w:rsidRDefault="000472F7" w:rsidP="000472F7">
      <w:pPr>
        <w:tabs>
          <w:tab w:val="left" w:pos="720"/>
        </w:tabs>
        <w:bidi/>
        <w:ind w:left="720" w:hanging="360"/>
        <w:rPr>
          <w:rFonts w:ascii="Arial" w:hAnsi="Arial" w:cs="Arial"/>
          <w:szCs w:val="24"/>
        </w:rPr>
      </w:pPr>
      <w:r w:rsidRPr="00A0302D">
        <w:rPr>
          <w:rFonts w:ascii="Arial" w:hAnsi="Arial" w:cs="Arial" w:hint="cs"/>
          <w:szCs w:val="24"/>
          <w:rtl/>
        </w:rPr>
        <w:t>خ.</w:t>
      </w:r>
      <w:r w:rsidRPr="00A0302D">
        <w:rPr>
          <w:rFonts w:ascii="Arial" w:hAnsi="Arial" w:cs="Arial"/>
          <w:szCs w:val="24"/>
          <w:rtl/>
        </w:rPr>
        <w:tab/>
        <w:t>العلاقة المعقدة بين الجراد الحرفي في الإصحاح الأول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والجراد في ٢: ١-١١</w:t>
      </w:r>
      <w:r w:rsidRPr="00A0302D">
        <w:rPr>
          <w:rFonts w:ascii="Arial" w:hAnsi="Arial" w:cs="Arial" w:hint="cs"/>
          <w:szCs w:val="24"/>
          <w:rtl/>
        </w:rPr>
        <w:t xml:space="preserve">، </w:t>
      </w:r>
      <w:r w:rsidRPr="00A0302D">
        <w:rPr>
          <w:rFonts w:ascii="Arial" w:hAnsi="Arial" w:cs="Arial"/>
          <w:szCs w:val="24"/>
          <w:rtl/>
        </w:rPr>
        <w:t>لها الآن ما لا يقل عن ١٥ وجهة نظر مختلفة. من هم هؤلاء الجراد في ٢: ١-١١؟ الآراء التالية مقتبسة من جدول لجون مارتن بعنوان</w:t>
      </w:r>
      <w:r w:rsidRPr="00A0302D">
        <w:rPr>
          <w:rFonts w:ascii="Arial" w:hAnsi="Arial" w:cs="Arial" w:hint="cs"/>
          <w:szCs w:val="24"/>
          <w:rtl/>
        </w:rPr>
        <w:t>:</w:t>
      </w:r>
      <w:r w:rsidRPr="00A0302D">
        <w:rPr>
          <w:rFonts w:ascii="Arial" w:hAnsi="Arial" w:cs="Arial"/>
          <w:szCs w:val="24"/>
          <w:rtl/>
        </w:rPr>
        <w:t xml:space="preserve"> آراء حول </w:t>
      </w:r>
      <w:r w:rsidRPr="00A0302D">
        <w:rPr>
          <w:rFonts w:ascii="Arial" w:hAnsi="Arial" w:cs="Arial" w:hint="cs"/>
          <w:szCs w:val="24"/>
          <w:rtl/>
        </w:rPr>
        <w:t>ضربة</w:t>
      </w:r>
      <w:r w:rsidRPr="00A0302D">
        <w:rPr>
          <w:rFonts w:ascii="Arial" w:hAnsi="Arial" w:cs="Arial"/>
          <w:szCs w:val="24"/>
          <w:rtl/>
        </w:rPr>
        <w:t xml:space="preserve"> الجراد في يوئيل ٢ (راجع فريمان، ١٥٠-١٥٤):</w:t>
      </w:r>
    </w:p>
    <w:p w14:paraId="466EB888" w14:textId="77777777" w:rsidR="00DB240E" w:rsidRPr="00A0302D" w:rsidRDefault="00DB240E" w:rsidP="00DB240E">
      <w:pPr>
        <w:tabs>
          <w:tab w:val="left" w:pos="1080"/>
          <w:tab w:val="left" w:pos="1440"/>
        </w:tabs>
        <w:ind w:left="1080" w:hanging="360"/>
        <w:rPr>
          <w:rFonts w:ascii="Arial" w:hAnsi="Arial" w:cs="Arial"/>
          <w:sz w:val="20"/>
          <w:szCs w:val="21"/>
        </w:rPr>
      </w:pPr>
    </w:p>
    <w:p w14:paraId="7CF331D6" w14:textId="00438E6B" w:rsidR="000472F7" w:rsidRPr="00A0302D" w:rsidRDefault="000472F7" w:rsidP="000472F7">
      <w:pPr>
        <w:tabs>
          <w:tab w:val="left" w:pos="1080"/>
          <w:tab w:val="left" w:pos="1440"/>
        </w:tabs>
        <w:bidi/>
        <w:ind w:left="1080" w:hanging="360"/>
        <w:outlineLvl w:val="0"/>
        <w:rPr>
          <w:rFonts w:ascii="Arial" w:hAnsi="Arial" w:cs="Arial"/>
          <w:szCs w:val="24"/>
        </w:rPr>
      </w:pPr>
      <w:r w:rsidRPr="00A0302D">
        <w:rPr>
          <w:rFonts w:ascii="Arial" w:hAnsi="Arial" w:cs="Arial" w:hint="cs"/>
          <w:szCs w:val="24"/>
          <w:u w:val="single"/>
          <w:rtl/>
        </w:rPr>
        <w:t>مخلوقات خارقة للطبيعة (نظرة مجازية)</w:t>
      </w:r>
    </w:p>
    <w:p w14:paraId="0A720ECE" w14:textId="1FE72AA2" w:rsidR="00EB01F7" w:rsidRPr="00A0302D" w:rsidRDefault="00EB01F7" w:rsidP="00EB01F7">
      <w:pPr>
        <w:pStyle w:val="ListParagraph"/>
        <w:numPr>
          <w:ilvl w:val="0"/>
          <w:numId w:val="47"/>
        </w:numPr>
        <w:tabs>
          <w:tab w:val="left" w:pos="5760"/>
        </w:tabs>
        <w:bidi/>
        <w:rPr>
          <w:rFonts w:ascii="Arial" w:hAnsi="Arial" w:cs="Arial"/>
          <w:szCs w:val="24"/>
        </w:rPr>
      </w:pPr>
      <w:r w:rsidRPr="00A0302D">
        <w:rPr>
          <w:rFonts w:ascii="Arial" w:hAnsi="Arial" w:cs="Arial"/>
          <w:szCs w:val="24"/>
          <w:rtl/>
        </w:rPr>
        <w:t>المستقبل البعيد (العقارب/الحشرات</w:t>
      </w:r>
      <w:r w:rsidRPr="00A0302D">
        <w:rPr>
          <w:rFonts w:ascii="Arial" w:hAnsi="Arial" w:cs="Arial" w:hint="cs"/>
          <w:szCs w:val="24"/>
          <w:rtl/>
        </w:rPr>
        <w:t xml:space="preserve"> </w:t>
      </w:r>
      <w:r w:rsidRPr="00A0302D">
        <w:rPr>
          <w:rFonts w:ascii="Arial" w:hAnsi="Arial" w:cs="Arial"/>
          <w:szCs w:val="24"/>
          <w:rtl/>
        </w:rPr>
        <w:t>الخارقة للطبيعة؛ راجع رؤ 9: 3-10؛ وولف، فايفر)</w:t>
      </w:r>
    </w:p>
    <w:p w14:paraId="14C77B78" w14:textId="77777777" w:rsidR="00DB240E" w:rsidRPr="00A0302D" w:rsidRDefault="00DB240E" w:rsidP="00DB240E">
      <w:pPr>
        <w:tabs>
          <w:tab w:val="left" w:pos="1080"/>
          <w:tab w:val="left" w:pos="1440"/>
        </w:tabs>
        <w:ind w:left="1080" w:hanging="360"/>
        <w:rPr>
          <w:rFonts w:ascii="Arial" w:hAnsi="Arial" w:cs="Arial"/>
          <w:sz w:val="20"/>
          <w:szCs w:val="21"/>
        </w:rPr>
      </w:pPr>
    </w:p>
    <w:p w14:paraId="2B39616F" w14:textId="5E4A53E7" w:rsidR="00EB01F7" w:rsidRPr="00A0302D" w:rsidRDefault="00EB01F7" w:rsidP="00EB01F7">
      <w:pPr>
        <w:tabs>
          <w:tab w:val="left" w:pos="1080"/>
          <w:tab w:val="left" w:pos="1440"/>
        </w:tabs>
        <w:bidi/>
        <w:ind w:left="1080" w:hanging="360"/>
        <w:outlineLvl w:val="0"/>
        <w:rPr>
          <w:rFonts w:ascii="Arial" w:hAnsi="Arial" w:cs="Arial"/>
          <w:szCs w:val="24"/>
          <w:u w:val="single"/>
        </w:rPr>
      </w:pPr>
      <w:r w:rsidRPr="00A0302D">
        <w:rPr>
          <w:rFonts w:ascii="Arial" w:hAnsi="Arial" w:cs="Arial" w:hint="cs"/>
          <w:szCs w:val="24"/>
          <w:u w:val="single"/>
          <w:rtl/>
        </w:rPr>
        <w:t>الجيوش (نظرة مجازية)</w:t>
      </w:r>
    </w:p>
    <w:p w14:paraId="01C77E90" w14:textId="520AFFF4" w:rsidR="00EB01F7" w:rsidRPr="00A0302D" w:rsidRDefault="00EB01F7" w:rsidP="00EB01F7">
      <w:pPr>
        <w:pStyle w:val="ListParagraph"/>
        <w:numPr>
          <w:ilvl w:val="0"/>
          <w:numId w:val="47"/>
        </w:numPr>
        <w:tabs>
          <w:tab w:val="left" w:pos="5760"/>
        </w:tabs>
        <w:bidi/>
        <w:rPr>
          <w:rFonts w:ascii="Arial" w:hAnsi="Arial" w:cs="Arial"/>
          <w:szCs w:val="24"/>
        </w:rPr>
      </w:pPr>
      <w:r w:rsidRPr="00A0302D">
        <w:rPr>
          <w:rFonts w:ascii="Arial" w:hAnsi="Arial" w:cs="Arial"/>
          <w:szCs w:val="24"/>
          <w:rtl/>
        </w:rPr>
        <w:t>المستقبل القريب (آشور، بابل، اليونان، روما؛ قارن آباء الكنيسة، الحاخامات اليهود، كيرلس الإسكندري، لوثر، هينجستنبرج، بوسي)</w:t>
      </w:r>
    </w:p>
    <w:p w14:paraId="57F62194" w14:textId="77777777" w:rsidR="00DB240E" w:rsidRPr="00A0302D" w:rsidRDefault="00DB240E" w:rsidP="00DB240E">
      <w:pPr>
        <w:tabs>
          <w:tab w:val="left" w:pos="1080"/>
          <w:tab w:val="left" w:pos="1440"/>
        </w:tabs>
        <w:ind w:left="1080" w:hanging="360"/>
        <w:rPr>
          <w:rFonts w:ascii="Arial" w:hAnsi="Arial" w:cs="Arial"/>
          <w:sz w:val="20"/>
          <w:szCs w:val="21"/>
        </w:rPr>
      </w:pPr>
    </w:p>
    <w:p w14:paraId="7CDD15F3" w14:textId="158C18B8" w:rsidR="00FE137D" w:rsidRPr="00A0302D" w:rsidRDefault="00EB01F7" w:rsidP="00FE137D">
      <w:pPr>
        <w:tabs>
          <w:tab w:val="left" w:pos="1080"/>
          <w:tab w:val="left" w:pos="1440"/>
        </w:tabs>
        <w:bidi/>
        <w:ind w:left="1080" w:hanging="360"/>
        <w:outlineLvl w:val="0"/>
        <w:rPr>
          <w:rFonts w:ascii="Arial" w:hAnsi="Arial" w:cs="Arial"/>
          <w:szCs w:val="24"/>
          <w:u w:val="single"/>
          <w:rtl/>
        </w:rPr>
      </w:pPr>
      <w:r w:rsidRPr="00A0302D">
        <w:rPr>
          <w:rFonts w:ascii="Arial" w:hAnsi="Arial" w:cs="Arial"/>
          <w:szCs w:val="24"/>
          <w:u w:val="single"/>
          <w:rtl/>
        </w:rPr>
        <w:t>الجيوش (وجهات نظر حرفية/</w:t>
      </w:r>
      <w:r w:rsidRPr="00A0302D">
        <w:rPr>
          <w:rFonts w:ascii="Arial" w:hAnsi="Arial" w:cs="Arial" w:hint="cs"/>
          <w:szCs w:val="24"/>
          <w:u w:val="single"/>
          <w:rtl/>
        </w:rPr>
        <w:t>رؤيوية</w:t>
      </w:r>
      <w:r w:rsidRPr="00A0302D">
        <w:rPr>
          <w:rFonts w:ascii="Arial" w:hAnsi="Arial" w:cs="Arial"/>
          <w:szCs w:val="24"/>
          <w:u w:val="single"/>
          <w:rtl/>
        </w:rPr>
        <w:t>)</w:t>
      </w:r>
    </w:p>
    <w:p w14:paraId="1A7A0399" w14:textId="23E7560E" w:rsidR="00EB01F7" w:rsidRPr="00A0302D" w:rsidRDefault="00EB01F7" w:rsidP="00FE137D">
      <w:pPr>
        <w:tabs>
          <w:tab w:val="left" w:pos="5760"/>
        </w:tabs>
        <w:bidi/>
        <w:ind w:left="1460" w:hanging="440"/>
        <w:rPr>
          <w:rFonts w:ascii="Arial" w:hAnsi="Arial" w:cs="Arial"/>
          <w:szCs w:val="24"/>
          <w:rtl/>
        </w:rPr>
      </w:pPr>
      <w:r w:rsidRPr="00A0302D">
        <w:rPr>
          <w:rFonts w:ascii="Arial" w:hAnsi="Arial" w:cs="Arial" w:hint="cs"/>
          <w:szCs w:val="24"/>
          <w:rtl/>
        </w:rPr>
        <w:t>3.</w:t>
      </w:r>
      <w:r w:rsidRPr="00A0302D">
        <w:rPr>
          <w:rFonts w:ascii="Arial" w:hAnsi="Arial" w:cs="Arial"/>
          <w:szCs w:val="24"/>
          <w:rtl/>
        </w:rPr>
        <w:tab/>
      </w:r>
      <w:r w:rsidRPr="00A0302D">
        <w:rPr>
          <w:rFonts w:ascii="Arial" w:hAnsi="Arial" w:cs="Arial" w:hint="cs"/>
          <w:szCs w:val="24"/>
          <w:rtl/>
        </w:rPr>
        <w:t>المستقبل القريب (آشور)</w:t>
      </w:r>
    </w:p>
    <w:p w14:paraId="5DD673BC" w14:textId="301D9AF5" w:rsidR="00EB01F7" w:rsidRPr="00A0302D" w:rsidRDefault="00EB01F7" w:rsidP="00EB01F7">
      <w:pPr>
        <w:tabs>
          <w:tab w:val="left" w:pos="5760"/>
        </w:tabs>
        <w:bidi/>
        <w:ind w:left="1460" w:hanging="440"/>
        <w:rPr>
          <w:rFonts w:ascii="Arial" w:hAnsi="Arial" w:cs="Arial"/>
          <w:szCs w:val="24"/>
          <w:rtl/>
        </w:rPr>
      </w:pPr>
      <w:r w:rsidRPr="00A0302D">
        <w:rPr>
          <w:rFonts w:ascii="Arial" w:hAnsi="Arial" w:cs="Arial" w:hint="cs"/>
          <w:szCs w:val="24"/>
          <w:rtl/>
        </w:rPr>
        <w:t>4.</w:t>
      </w:r>
      <w:r w:rsidRPr="00A0302D">
        <w:rPr>
          <w:rFonts w:ascii="Arial" w:hAnsi="Arial" w:cs="Arial"/>
          <w:szCs w:val="24"/>
          <w:rtl/>
        </w:rPr>
        <w:tab/>
      </w:r>
      <w:r w:rsidRPr="00A0302D">
        <w:rPr>
          <w:rFonts w:ascii="Arial" w:hAnsi="Arial" w:cs="Arial" w:hint="cs"/>
          <w:szCs w:val="24"/>
          <w:rtl/>
        </w:rPr>
        <w:t>المستقبل القريب (مصر) تشير إلى الفرعون شيشق (1 ملوك 14: 25، 1 أخ 12: 2-9)</w:t>
      </w:r>
    </w:p>
    <w:p w14:paraId="5D0EA634" w14:textId="68001833" w:rsidR="00EB01F7" w:rsidRPr="00A0302D" w:rsidRDefault="00EB01F7" w:rsidP="00EB01F7">
      <w:pPr>
        <w:tabs>
          <w:tab w:val="left" w:pos="5760"/>
        </w:tabs>
        <w:bidi/>
        <w:ind w:left="1460" w:hanging="440"/>
        <w:rPr>
          <w:rFonts w:ascii="Arial" w:hAnsi="Arial" w:cs="Arial"/>
          <w:szCs w:val="24"/>
          <w:rtl/>
        </w:rPr>
      </w:pPr>
      <w:r w:rsidRPr="00A0302D">
        <w:rPr>
          <w:rFonts w:ascii="Arial" w:hAnsi="Arial" w:cs="Arial" w:hint="cs"/>
          <w:szCs w:val="24"/>
          <w:rtl/>
        </w:rPr>
        <w:t>5.</w:t>
      </w:r>
      <w:r w:rsidRPr="00A0302D">
        <w:rPr>
          <w:rFonts w:ascii="Arial" w:hAnsi="Arial" w:cs="Arial"/>
          <w:szCs w:val="24"/>
          <w:rtl/>
        </w:rPr>
        <w:tab/>
      </w:r>
      <w:r w:rsidRPr="00A0302D">
        <w:rPr>
          <w:rFonts w:ascii="Arial" w:hAnsi="Arial" w:cs="Arial" w:hint="cs"/>
          <w:szCs w:val="24"/>
          <w:rtl/>
        </w:rPr>
        <w:t>المستقبل القريب (مصر) تشير إلى الفرعون نخو (2 أخ 35: 20-36: 4)</w:t>
      </w:r>
    </w:p>
    <w:p w14:paraId="1E564276" w14:textId="01F0FB8A" w:rsidR="00EB01F7" w:rsidRPr="00A0302D" w:rsidRDefault="00EB01F7" w:rsidP="00EB01F7">
      <w:pPr>
        <w:tabs>
          <w:tab w:val="left" w:pos="5760"/>
        </w:tabs>
        <w:bidi/>
        <w:ind w:left="1460" w:hanging="440"/>
        <w:rPr>
          <w:rFonts w:ascii="Arial" w:hAnsi="Arial" w:cs="Arial"/>
          <w:szCs w:val="24"/>
          <w:rtl/>
        </w:rPr>
      </w:pPr>
      <w:r w:rsidRPr="00A0302D">
        <w:rPr>
          <w:rFonts w:ascii="Arial" w:hAnsi="Arial" w:cs="Arial" w:hint="cs"/>
          <w:szCs w:val="24"/>
          <w:rtl/>
        </w:rPr>
        <w:t>6.</w:t>
      </w:r>
      <w:r w:rsidRPr="00A0302D">
        <w:rPr>
          <w:rFonts w:ascii="Arial" w:hAnsi="Arial" w:cs="Arial"/>
          <w:szCs w:val="24"/>
          <w:rtl/>
        </w:rPr>
        <w:tab/>
      </w:r>
      <w:r w:rsidRPr="00A0302D">
        <w:rPr>
          <w:rFonts w:ascii="Arial" w:hAnsi="Arial" w:cs="Arial" w:hint="cs"/>
          <w:szCs w:val="24"/>
          <w:rtl/>
        </w:rPr>
        <w:t>المستقبل البعيد (هرمجدون)</w:t>
      </w:r>
    </w:p>
    <w:p w14:paraId="203136B6" w14:textId="1AB1A6E1" w:rsidR="00EB01F7" w:rsidRPr="00A0302D" w:rsidRDefault="00EB01F7" w:rsidP="00EB01F7">
      <w:pPr>
        <w:tabs>
          <w:tab w:val="left" w:pos="5760"/>
        </w:tabs>
        <w:bidi/>
        <w:ind w:left="1460" w:hanging="440"/>
        <w:rPr>
          <w:rFonts w:ascii="Arial" w:hAnsi="Arial" w:cs="Arial"/>
          <w:szCs w:val="24"/>
          <w:rtl/>
        </w:rPr>
      </w:pPr>
      <w:r w:rsidRPr="00A0302D">
        <w:rPr>
          <w:rFonts w:ascii="Arial" w:hAnsi="Arial" w:cs="Arial" w:hint="cs"/>
          <w:szCs w:val="24"/>
          <w:rtl/>
        </w:rPr>
        <w:t>7.</w:t>
      </w:r>
      <w:r w:rsidRPr="00A0302D">
        <w:rPr>
          <w:rFonts w:ascii="Arial" w:hAnsi="Arial" w:cs="Arial"/>
          <w:szCs w:val="24"/>
          <w:rtl/>
        </w:rPr>
        <w:tab/>
      </w:r>
      <w:r w:rsidRPr="00A0302D">
        <w:rPr>
          <w:rFonts w:ascii="Arial" w:hAnsi="Arial" w:cs="Arial" w:hint="cs"/>
          <w:szCs w:val="24"/>
          <w:rtl/>
        </w:rPr>
        <w:t>المستقبل البعيد (جوج وماجوج)</w:t>
      </w:r>
    </w:p>
    <w:p w14:paraId="5977FB23" w14:textId="452F3541" w:rsidR="00EB01F7" w:rsidRPr="00A0302D" w:rsidRDefault="00EB01F7" w:rsidP="00EB01F7">
      <w:pPr>
        <w:tabs>
          <w:tab w:val="left" w:pos="5760"/>
        </w:tabs>
        <w:bidi/>
        <w:ind w:left="1460" w:hanging="440"/>
        <w:rPr>
          <w:rFonts w:ascii="Arial" w:hAnsi="Arial" w:cs="Arial"/>
          <w:szCs w:val="24"/>
          <w:rtl/>
        </w:rPr>
      </w:pPr>
      <w:r w:rsidRPr="00A0302D">
        <w:rPr>
          <w:rFonts w:ascii="Arial" w:hAnsi="Arial" w:cs="Arial" w:hint="cs"/>
          <w:szCs w:val="24"/>
          <w:rtl/>
        </w:rPr>
        <w:t>8.</w:t>
      </w:r>
      <w:r w:rsidRPr="00A0302D">
        <w:rPr>
          <w:rFonts w:ascii="Arial" w:hAnsi="Arial" w:cs="Arial"/>
          <w:szCs w:val="24"/>
          <w:rtl/>
        </w:rPr>
        <w:tab/>
      </w:r>
      <w:r w:rsidRPr="00A0302D">
        <w:rPr>
          <w:rFonts w:ascii="Arial" w:hAnsi="Arial" w:cs="Arial" w:hint="cs"/>
          <w:szCs w:val="24"/>
          <w:rtl/>
        </w:rPr>
        <w:t>المستقبل البعيد (جيوش الزمان الأخير الأخرى)</w:t>
      </w:r>
    </w:p>
    <w:p w14:paraId="2D949624" w14:textId="0EC83457" w:rsidR="00FE137D" w:rsidRPr="00A0302D" w:rsidRDefault="00FE137D" w:rsidP="00FE137D">
      <w:pPr>
        <w:tabs>
          <w:tab w:val="left" w:pos="5760"/>
        </w:tabs>
        <w:bidi/>
        <w:ind w:left="1460" w:hanging="440"/>
        <w:rPr>
          <w:rFonts w:ascii="Arial" w:hAnsi="Arial" w:cs="Arial"/>
          <w:szCs w:val="24"/>
          <w:rtl/>
        </w:rPr>
      </w:pPr>
      <w:r w:rsidRPr="00A0302D">
        <w:rPr>
          <w:rFonts w:ascii="Arial" w:hAnsi="Arial" w:cs="Arial" w:hint="cs"/>
          <w:szCs w:val="24"/>
          <w:rtl/>
        </w:rPr>
        <w:t>9.</w:t>
      </w:r>
      <w:r w:rsidRPr="00A0302D">
        <w:rPr>
          <w:rFonts w:ascii="Arial" w:hAnsi="Arial" w:cs="Arial"/>
          <w:szCs w:val="24"/>
          <w:rtl/>
        </w:rPr>
        <w:tab/>
      </w:r>
      <w:r w:rsidRPr="00A0302D">
        <w:rPr>
          <w:rFonts w:ascii="Arial" w:hAnsi="Arial" w:cs="Arial" w:hint="cs"/>
          <w:szCs w:val="24"/>
          <w:rtl/>
        </w:rPr>
        <w:t>المستقبل القريب (آشور) والمستقبل البعيد (هرمجدون، راجع باترسون، مارتن)</w:t>
      </w:r>
    </w:p>
    <w:p w14:paraId="79AAE434" w14:textId="6894B2CC" w:rsidR="00FE137D" w:rsidRPr="00A0302D" w:rsidRDefault="00FE137D" w:rsidP="00FE137D">
      <w:pPr>
        <w:tabs>
          <w:tab w:val="left" w:pos="5760"/>
        </w:tabs>
        <w:bidi/>
        <w:ind w:left="1460" w:hanging="440"/>
        <w:rPr>
          <w:rFonts w:ascii="Arial" w:hAnsi="Arial" w:cs="Arial"/>
          <w:szCs w:val="24"/>
          <w:rtl/>
        </w:rPr>
      </w:pPr>
      <w:r w:rsidRPr="00A0302D">
        <w:rPr>
          <w:rFonts w:ascii="Arial" w:hAnsi="Arial" w:cs="Arial" w:hint="cs"/>
          <w:szCs w:val="24"/>
          <w:rtl/>
        </w:rPr>
        <w:t>10.</w:t>
      </w:r>
      <w:r w:rsidRPr="00A0302D">
        <w:rPr>
          <w:rFonts w:ascii="Arial" w:hAnsi="Arial" w:cs="Arial"/>
          <w:szCs w:val="24"/>
          <w:rtl/>
        </w:rPr>
        <w:tab/>
      </w:r>
      <w:r w:rsidRPr="00A0302D">
        <w:rPr>
          <w:rFonts w:ascii="Arial" w:hAnsi="Arial" w:cs="Arial" w:hint="cs"/>
          <w:szCs w:val="24"/>
          <w:rtl/>
        </w:rPr>
        <w:t>المستقبل القريب (هوية مجهولة) والمستقبل البعيد (هرمجدون، راجع تشيشولم)</w:t>
      </w:r>
    </w:p>
    <w:p w14:paraId="1EA3D5B6" w14:textId="7A623064" w:rsidR="00FE137D" w:rsidRPr="00A0302D" w:rsidRDefault="00FE137D" w:rsidP="00FE137D">
      <w:pPr>
        <w:tabs>
          <w:tab w:val="left" w:pos="5760"/>
        </w:tabs>
        <w:bidi/>
        <w:ind w:left="1460" w:hanging="440"/>
        <w:rPr>
          <w:rFonts w:ascii="Arial" w:hAnsi="Arial" w:cs="Arial"/>
          <w:szCs w:val="24"/>
          <w:rtl/>
        </w:rPr>
      </w:pPr>
      <w:r w:rsidRPr="00A0302D">
        <w:rPr>
          <w:rFonts w:ascii="Arial" w:hAnsi="Arial" w:cs="Arial" w:hint="cs"/>
          <w:szCs w:val="24"/>
          <w:rtl/>
        </w:rPr>
        <w:t>11.</w:t>
      </w:r>
      <w:r w:rsidRPr="00A0302D">
        <w:rPr>
          <w:rFonts w:ascii="Arial" w:hAnsi="Arial" w:cs="Arial"/>
          <w:szCs w:val="24"/>
          <w:rtl/>
        </w:rPr>
        <w:tab/>
      </w:r>
      <w:r w:rsidRPr="00A0302D">
        <w:rPr>
          <w:rFonts w:ascii="Arial" w:hAnsi="Arial" w:cs="Arial" w:hint="cs"/>
          <w:szCs w:val="24"/>
          <w:rtl/>
        </w:rPr>
        <w:t>المستقبل القريب (بابل) والمستقبل البعيد (هرمجدون، راجع فريمان، جريفيث)</w:t>
      </w:r>
    </w:p>
    <w:p w14:paraId="1B05B4AC" w14:textId="77777777" w:rsidR="00FE137D" w:rsidRPr="00A0302D" w:rsidRDefault="00FE137D" w:rsidP="00FE137D">
      <w:pPr>
        <w:tabs>
          <w:tab w:val="left" w:pos="5760"/>
        </w:tabs>
        <w:bidi/>
        <w:ind w:left="1460" w:hanging="440"/>
        <w:rPr>
          <w:rFonts w:ascii="Arial" w:hAnsi="Arial" w:cs="Arial"/>
          <w:szCs w:val="24"/>
        </w:rPr>
      </w:pPr>
    </w:p>
    <w:p w14:paraId="1F2F8738" w14:textId="77777777" w:rsidR="00DB240E" w:rsidRPr="00A0302D" w:rsidRDefault="00DB240E" w:rsidP="00DB240E">
      <w:pPr>
        <w:tabs>
          <w:tab w:val="left" w:pos="1080"/>
          <w:tab w:val="left" w:pos="1440"/>
        </w:tabs>
        <w:ind w:left="1080" w:hanging="360"/>
        <w:rPr>
          <w:rFonts w:ascii="Arial" w:hAnsi="Arial" w:cs="Arial"/>
          <w:sz w:val="20"/>
          <w:szCs w:val="21"/>
        </w:rPr>
      </w:pPr>
    </w:p>
    <w:p w14:paraId="6BD5861E" w14:textId="28E2A5CF" w:rsidR="00FE137D" w:rsidRPr="00A0302D" w:rsidRDefault="00FE137D" w:rsidP="00FE137D">
      <w:pPr>
        <w:tabs>
          <w:tab w:val="left" w:pos="1080"/>
          <w:tab w:val="left" w:pos="1440"/>
        </w:tabs>
        <w:bidi/>
        <w:ind w:left="1080" w:hanging="360"/>
        <w:outlineLvl w:val="0"/>
        <w:rPr>
          <w:rFonts w:ascii="Arial" w:hAnsi="Arial" w:cs="Arial"/>
          <w:szCs w:val="24"/>
          <w:u w:val="single"/>
        </w:rPr>
      </w:pPr>
      <w:r w:rsidRPr="00A0302D">
        <w:rPr>
          <w:rFonts w:ascii="Arial" w:hAnsi="Arial" w:cs="Arial" w:hint="cs"/>
          <w:szCs w:val="24"/>
          <w:u w:val="single"/>
          <w:rtl/>
        </w:rPr>
        <w:t>الجراد (نظرات حرفية)</w:t>
      </w:r>
    </w:p>
    <w:p w14:paraId="2305E0B2" w14:textId="0C2C5B0F" w:rsidR="001F6F14" w:rsidRPr="00A0302D" w:rsidRDefault="001F6F14" w:rsidP="001F6F14">
      <w:pPr>
        <w:tabs>
          <w:tab w:val="left" w:pos="5760"/>
        </w:tabs>
        <w:bidi/>
        <w:ind w:left="1460" w:hanging="440"/>
        <w:rPr>
          <w:rFonts w:ascii="Arial" w:hAnsi="Arial" w:cs="Arial"/>
          <w:szCs w:val="24"/>
          <w:rtl/>
        </w:rPr>
      </w:pPr>
      <w:r w:rsidRPr="00A0302D">
        <w:rPr>
          <w:rFonts w:ascii="Arial" w:hAnsi="Arial" w:cs="Arial" w:hint="cs"/>
          <w:szCs w:val="24"/>
          <w:rtl/>
        </w:rPr>
        <w:t>12.</w:t>
      </w:r>
      <w:r w:rsidRPr="00A0302D">
        <w:rPr>
          <w:rFonts w:ascii="Arial" w:hAnsi="Arial" w:cs="Arial"/>
          <w:szCs w:val="24"/>
          <w:rtl/>
        </w:rPr>
        <w:tab/>
        <w:t>الماضي (نفس غزو الجراد كما في ال</w:t>
      </w:r>
      <w:r w:rsidRPr="00A0302D">
        <w:rPr>
          <w:rFonts w:ascii="Arial" w:hAnsi="Arial" w:cs="Arial" w:hint="cs"/>
          <w:szCs w:val="24"/>
          <w:rtl/>
        </w:rPr>
        <w:t>إصحاح</w:t>
      </w:r>
      <w:r w:rsidRPr="00A0302D">
        <w:rPr>
          <w:rFonts w:ascii="Arial" w:hAnsi="Arial" w:cs="Arial"/>
          <w:szCs w:val="24"/>
          <w:rtl/>
        </w:rPr>
        <w:t xml:space="preserve"> 1؛ قارن لاسور، ألين، درايفر، </w:t>
      </w:r>
      <w:r w:rsidRPr="00A0302D">
        <w:rPr>
          <w:rFonts w:ascii="Arial" w:hAnsi="Arial" w:cs="Arial" w:hint="cs"/>
          <w:szCs w:val="24"/>
          <w:rtl/>
        </w:rPr>
        <w:t>ث</w:t>
      </w:r>
      <w:r w:rsidRPr="00A0302D">
        <w:rPr>
          <w:rFonts w:ascii="Arial" w:hAnsi="Arial" w:cs="Arial"/>
          <w:szCs w:val="24"/>
          <w:rtl/>
        </w:rPr>
        <w:t>وم</w:t>
      </w:r>
      <w:r w:rsidRPr="00A0302D">
        <w:rPr>
          <w:rFonts w:ascii="Arial" w:hAnsi="Arial" w:cs="Arial" w:hint="cs"/>
          <w:szCs w:val="24"/>
          <w:rtl/>
        </w:rPr>
        <w:t>ب</w:t>
      </w:r>
      <w:r w:rsidRPr="00A0302D">
        <w:rPr>
          <w:rFonts w:ascii="Arial" w:hAnsi="Arial" w:cs="Arial"/>
          <w:szCs w:val="24"/>
          <w:rtl/>
        </w:rPr>
        <w:t>سون، فلير، ك</w:t>
      </w:r>
      <w:r w:rsidRPr="00A0302D">
        <w:rPr>
          <w:rFonts w:ascii="Arial" w:hAnsi="Arial" w:cs="Arial" w:hint="cs"/>
          <w:szCs w:val="24"/>
          <w:rtl/>
        </w:rPr>
        <w:t>ا</w:t>
      </w:r>
      <w:r w:rsidRPr="00A0302D">
        <w:rPr>
          <w:rFonts w:ascii="Arial" w:hAnsi="Arial" w:cs="Arial"/>
          <w:szCs w:val="24"/>
          <w:rtl/>
        </w:rPr>
        <w:t xml:space="preserve">يل، هيتر، الكتاب المقدس الدراسي </w:t>
      </w:r>
      <w:r w:rsidRPr="00A0302D">
        <w:rPr>
          <w:rFonts w:ascii="Arial" w:hAnsi="Arial" w:cs="Arial"/>
          <w:szCs w:val="24"/>
        </w:rPr>
        <w:t>NIV</w:t>
      </w:r>
      <w:r w:rsidRPr="00A0302D">
        <w:rPr>
          <w:rFonts w:ascii="Arial" w:hAnsi="Arial" w:cs="Arial"/>
          <w:szCs w:val="24"/>
          <w:rtl/>
        </w:rPr>
        <w:t>)</w:t>
      </w:r>
    </w:p>
    <w:p w14:paraId="5AF70DFC" w14:textId="0F91615F" w:rsidR="001F6F14" w:rsidRPr="00A0302D" w:rsidRDefault="001F6F14" w:rsidP="001F6F14">
      <w:pPr>
        <w:tabs>
          <w:tab w:val="left" w:pos="5760"/>
        </w:tabs>
        <w:bidi/>
        <w:ind w:left="1460" w:hanging="440"/>
        <w:rPr>
          <w:rFonts w:ascii="Arial" w:hAnsi="Arial" w:cs="Arial"/>
          <w:szCs w:val="24"/>
          <w:rtl/>
        </w:rPr>
      </w:pPr>
      <w:r w:rsidRPr="00A0302D">
        <w:rPr>
          <w:rFonts w:ascii="Arial" w:hAnsi="Arial" w:cs="Arial" w:hint="cs"/>
          <w:szCs w:val="24"/>
          <w:rtl/>
        </w:rPr>
        <w:t>13.</w:t>
      </w:r>
      <w:r w:rsidRPr="00A0302D">
        <w:rPr>
          <w:rFonts w:ascii="Arial" w:hAnsi="Arial" w:cs="Arial"/>
          <w:szCs w:val="24"/>
          <w:rtl/>
        </w:rPr>
        <w:tab/>
      </w:r>
      <w:r w:rsidRPr="00A0302D">
        <w:rPr>
          <w:rFonts w:ascii="Arial" w:hAnsi="Arial" w:cs="Arial" w:hint="cs"/>
          <w:szCs w:val="24"/>
          <w:rtl/>
        </w:rPr>
        <w:t>المستقبل القريب (في زمن يوئيل)</w:t>
      </w:r>
    </w:p>
    <w:p w14:paraId="61264CD9" w14:textId="335A6CC2" w:rsidR="001F6F14" w:rsidRPr="00A0302D" w:rsidRDefault="001F6F14" w:rsidP="001F6F14">
      <w:pPr>
        <w:tabs>
          <w:tab w:val="left" w:pos="5760"/>
        </w:tabs>
        <w:bidi/>
        <w:ind w:left="1460" w:hanging="440"/>
        <w:rPr>
          <w:rFonts w:ascii="Arial" w:hAnsi="Arial" w:cs="Arial"/>
          <w:szCs w:val="24"/>
        </w:rPr>
      </w:pPr>
      <w:r w:rsidRPr="00A0302D">
        <w:rPr>
          <w:rFonts w:ascii="Arial" w:hAnsi="Arial" w:cs="Arial" w:hint="cs"/>
          <w:szCs w:val="24"/>
          <w:rtl/>
        </w:rPr>
        <w:t>14.</w:t>
      </w:r>
      <w:r w:rsidRPr="00A0302D">
        <w:rPr>
          <w:rFonts w:ascii="Arial" w:hAnsi="Arial" w:cs="Arial"/>
          <w:szCs w:val="24"/>
          <w:rtl/>
        </w:rPr>
        <w:tab/>
      </w:r>
      <w:r w:rsidRPr="00A0302D">
        <w:rPr>
          <w:rFonts w:ascii="Arial" w:hAnsi="Arial" w:cs="Arial" w:hint="cs"/>
          <w:szCs w:val="24"/>
          <w:rtl/>
        </w:rPr>
        <w:t>المستقبل البعيد (في الضيقة)</w:t>
      </w:r>
    </w:p>
    <w:p w14:paraId="04576BF2" w14:textId="77777777" w:rsidR="00DB240E" w:rsidRPr="00A0302D" w:rsidRDefault="00DB240E" w:rsidP="00DB240E">
      <w:pPr>
        <w:tabs>
          <w:tab w:val="left" w:pos="1080"/>
          <w:tab w:val="left" w:pos="1440"/>
        </w:tabs>
        <w:ind w:left="1080" w:hanging="360"/>
        <w:rPr>
          <w:rFonts w:ascii="Arial" w:hAnsi="Arial" w:cs="Arial"/>
          <w:sz w:val="20"/>
          <w:szCs w:val="21"/>
        </w:rPr>
      </w:pPr>
    </w:p>
    <w:p w14:paraId="6083D3B7" w14:textId="1E23C047" w:rsidR="001A061A" w:rsidRPr="00A0302D" w:rsidRDefault="001A061A" w:rsidP="001A061A">
      <w:pPr>
        <w:tabs>
          <w:tab w:val="left" w:pos="1080"/>
          <w:tab w:val="left" w:pos="1440"/>
        </w:tabs>
        <w:bidi/>
        <w:ind w:left="1080" w:hanging="360"/>
        <w:outlineLvl w:val="0"/>
        <w:rPr>
          <w:rFonts w:ascii="Arial" w:hAnsi="Arial" w:cs="Arial"/>
          <w:szCs w:val="24"/>
          <w:u w:val="single"/>
        </w:rPr>
      </w:pPr>
      <w:r w:rsidRPr="00A0302D">
        <w:rPr>
          <w:rFonts w:ascii="Arial" w:hAnsi="Arial" w:cs="Arial" w:hint="cs"/>
          <w:szCs w:val="24"/>
          <w:u w:val="single"/>
          <w:rtl/>
        </w:rPr>
        <w:t>الجراد والجيش (نظرة مشتركة)</w:t>
      </w:r>
    </w:p>
    <w:p w14:paraId="3D438FFA" w14:textId="32299A28" w:rsidR="001A061A" w:rsidRPr="00A0302D" w:rsidRDefault="001A061A" w:rsidP="001A061A">
      <w:pPr>
        <w:tabs>
          <w:tab w:val="left" w:pos="5760"/>
        </w:tabs>
        <w:bidi/>
        <w:ind w:left="1460" w:hanging="440"/>
        <w:rPr>
          <w:rFonts w:ascii="Arial" w:hAnsi="Arial" w:cs="Arial"/>
          <w:szCs w:val="24"/>
        </w:rPr>
      </w:pPr>
      <w:r w:rsidRPr="00A0302D">
        <w:rPr>
          <w:rFonts w:ascii="Arial" w:hAnsi="Arial" w:cs="Arial" w:hint="cs"/>
          <w:szCs w:val="24"/>
          <w:rtl/>
        </w:rPr>
        <w:t>15.</w:t>
      </w:r>
      <w:r w:rsidRPr="00A0302D">
        <w:rPr>
          <w:rFonts w:ascii="Arial" w:hAnsi="Arial" w:cs="Arial"/>
          <w:szCs w:val="24"/>
          <w:rtl/>
        </w:rPr>
        <w:tab/>
      </w:r>
      <w:r w:rsidRPr="00A0302D">
        <w:rPr>
          <w:rFonts w:ascii="Arial" w:hAnsi="Arial" w:cs="Arial" w:hint="cs"/>
          <w:szCs w:val="24"/>
          <w:rtl/>
        </w:rPr>
        <w:t>المستقبل القريب (جراد حرفي) والمستقبل البعيد (جيش هرمجدون الرمزي)</w:t>
      </w:r>
    </w:p>
    <w:p w14:paraId="13A538EF" w14:textId="77777777" w:rsidR="00DB240E" w:rsidRPr="00A0302D" w:rsidRDefault="00DB240E" w:rsidP="00DB240E">
      <w:pPr>
        <w:tabs>
          <w:tab w:val="left" w:pos="1080"/>
          <w:tab w:val="left" w:pos="1440"/>
        </w:tabs>
        <w:ind w:left="1080" w:hanging="360"/>
        <w:rPr>
          <w:rFonts w:ascii="Arial" w:hAnsi="Arial" w:cs="Arial"/>
          <w:sz w:val="20"/>
          <w:szCs w:val="21"/>
        </w:rPr>
      </w:pPr>
    </w:p>
    <w:p w14:paraId="1534EE4B" w14:textId="3A49F799" w:rsidR="001A061A" w:rsidRPr="00A0302D" w:rsidRDefault="001A061A" w:rsidP="001A061A">
      <w:pPr>
        <w:tabs>
          <w:tab w:val="left" w:pos="1440"/>
        </w:tabs>
        <w:bidi/>
        <w:ind w:left="720"/>
        <w:rPr>
          <w:rFonts w:ascii="Arial" w:hAnsi="Arial" w:cs="Arial"/>
          <w:szCs w:val="24"/>
        </w:rPr>
      </w:pPr>
      <w:r w:rsidRPr="00A0302D">
        <w:rPr>
          <w:rFonts w:ascii="Arial" w:hAnsi="Arial" w:cs="Arial"/>
          <w:szCs w:val="24"/>
          <w:rtl/>
        </w:rPr>
        <w:t>كما ذُكر سابق</w:t>
      </w:r>
      <w:r w:rsidRPr="00A0302D">
        <w:rPr>
          <w:rFonts w:ascii="Arial" w:hAnsi="Arial" w:cs="Arial" w:hint="cs"/>
          <w:szCs w:val="24"/>
          <w:rtl/>
        </w:rPr>
        <w:t>اً</w:t>
      </w:r>
      <w:r w:rsidRPr="00A0302D">
        <w:rPr>
          <w:rFonts w:ascii="Arial" w:hAnsi="Arial" w:cs="Arial"/>
          <w:szCs w:val="24"/>
          <w:rtl/>
        </w:rPr>
        <w:t>، تؤيد الدراسة النظرة الرؤيوية (رقم ١١)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التي ترى جيش</w:t>
      </w:r>
      <w:r w:rsidRPr="00A0302D">
        <w:rPr>
          <w:rFonts w:ascii="Arial" w:hAnsi="Arial" w:cs="Arial" w:hint="cs"/>
          <w:szCs w:val="24"/>
          <w:rtl/>
        </w:rPr>
        <w:t>اً</w:t>
      </w:r>
      <w:r w:rsidRPr="00A0302D">
        <w:rPr>
          <w:rFonts w:ascii="Arial" w:hAnsi="Arial" w:cs="Arial"/>
          <w:szCs w:val="24"/>
          <w:rtl/>
        </w:rPr>
        <w:t xml:space="preserve"> قريب</w:t>
      </w:r>
      <w:r w:rsidRPr="00A0302D">
        <w:rPr>
          <w:rFonts w:ascii="Arial" w:hAnsi="Arial" w:cs="Arial" w:hint="cs"/>
          <w:szCs w:val="24"/>
          <w:rtl/>
        </w:rPr>
        <w:t xml:space="preserve">اً </w:t>
      </w:r>
      <w:r w:rsidRPr="00A0302D">
        <w:rPr>
          <w:rFonts w:ascii="Arial" w:hAnsi="Arial" w:cs="Arial"/>
          <w:szCs w:val="24"/>
          <w:rtl/>
        </w:rPr>
        <w:t>(بابل)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وجيش</w:t>
      </w:r>
      <w:r w:rsidRPr="00A0302D">
        <w:rPr>
          <w:rFonts w:ascii="Arial" w:hAnsi="Arial" w:cs="Arial" w:hint="cs"/>
          <w:szCs w:val="24"/>
          <w:rtl/>
        </w:rPr>
        <w:t>اً</w:t>
      </w:r>
      <w:r w:rsidRPr="00A0302D">
        <w:rPr>
          <w:rFonts w:ascii="Arial" w:hAnsi="Arial" w:cs="Arial"/>
          <w:szCs w:val="24"/>
          <w:rtl/>
        </w:rPr>
        <w:t xml:space="preserve"> بعيد</w:t>
      </w:r>
      <w:r w:rsidRPr="00A0302D">
        <w:rPr>
          <w:rFonts w:ascii="Arial" w:hAnsi="Arial" w:cs="Arial" w:hint="cs"/>
          <w:szCs w:val="24"/>
          <w:rtl/>
        </w:rPr>
        <w:t>اً</w:t>
      </w:r>
      <w:r w:rsidRPr="00A0302D">
        <w:rPr>
          <w:rFonts w:ascii="Arial" w:hAnsi="Arial" w:cs="Arial"/>
          <w:szCs w:val="24"/>
          <w:rtl/>
        </w:rPr>
        <w:t xml:space="preserve"> (هرمجدون)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ويدعم هذا الرأي عدة أدلة (راجع فريمان، ١٥٢-١٥٤)، أربعة منها مدرجة هنا</w:t>
      </w:r>
      <w:r w:rsidRPr="00A0302D">
        <w:rPr>
          <w:rFonts w:ascii="Arial" w:hAnsi="Arial" w:cs="Arial"/>
          <w:szCs w:val="24"/>
        </w:rPr>
        <w:t>:</w:t>
      </w:r>
    </w:p>
    <w:p w14:paraId="5D13D6A5" w14:textId="77777777" w:rsidR="00DB240E" w:rsidRPr="00A0302D" w:rsidRDefault="00DB240E" w:rsidP="00DB240E">
      <w:pPr>
        <w:tabs>
          <w:tab w:val="left" w:pos="5760"/>
        </w:tabs>
        <w:ind w:left="1460" w:hanging="360"/>
        <w:rPr>
          <w:rFonts w:ascii="Arial" w:hAnsi="Arial" w:cs="Arial"/>
          <w:szCs w:val="21"/>
        </w:rPr>
      </w:pPr>
    </w:p>
    <w:p w14:paraId="496C9090" w14:textId="411D4755" w:rsidR="006A669E" w:rsidRPr="00A0302D" w:rsidRDefault="006A669E" w:rsidP="006A669E">
      <w:pPr>
        <w:pStyle w:val="ListParagraph"/>
        <w:numPr>
          <w:ilvl w:val="0"/>
          <w:numId w:val="48"/>
        </w:numPr>
        <w:tabs>
          <w:tab w:val="left" w:pos="5760"/>
        </w:tabs>
        <w:bidi/>
        <w:rPr>
          <w:rFonts w:ascii="Arial" w:hAnsi="Arial" w:cs="Arial"/>
          <w:szCs w:val="24"/>
        </w:rPr>
      </w:pPr>
      <w:r w:rsidRPr="00A0302D">
        <w:rPr>
          <w:rFonts w:ascii="Arial" w:hAnsi="Arial" w:cs="Arial" w:hint="cs"/>
          <w:szCs w:val="24"/>
          <w:rtl/>
        </w:rPr>
        <w:t xml:space="preserve">تتجاوز </w:t>
      </w:r>
      <w:r w:rsidRPr="00A0302D">
        <w:rPr>
          <w:rFonts w:ascii="Arial" w:hAnsi="Arial" w:cs="Arial"/>
          <w:szCs w:val="24"/>
          <w:rtl/>
        </w:rPr>
        <w:t>الصور الموجودة في الإصحاح الثاني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وصف </w:t>
      </w:r>
      <w:r w:rsidRPr="00A0302D">
        <w:rPr>
          <w:rFonts w:ascii="Arial" w:hAnsi="Arial" w:cs="Arial" w:hint="cs"/>
          <w:szCs w:val="24"/>
          <w:rtl/>
        </w:rPr>
        <w:t>ضربة</w:t>
      </w:r>
      <w:r w:rsidRPr="00A0302D">
        <w:rPr>
          <w:rFonts w:ascii="Arial" w:hAnsi="Arial" w:cs="Arial"/>
          <w:szCs w:val="24"/>
          <w:rtl/>
        </w:rPr>
        <w:t xml:space="preserve"> الجراد، مثل الزلزال، والعلامات في السما</w:t>
      </w:r>
      <w:r w:rsidRPr="00A0302D">
        <w:rPr>
          <w:rFonts w:ascii="Arial" w:hAnsi="Arial" w:cs="Arial" w:hint="cs"/>
          <w:szCs w:val="24"/>
          <w:rtl/>
        </w:rPr>
        <w:t>وات</w:t>
      </w:r>
      <w:r w:rsidRPr="00A0302D">
        <w:rPr>
          <w:rFonts w:ascii="Arial" w:hAnsi="Arial" w:cs="Arial"/>
          <w:szCs w:val="24"/>
          <w:rtl/>
        </w:rPr>
        <w:t>، والأحداث المشؤومة (2: 10، 30-31؛ مت 24: 29).</w:t>
      </w:r>
    </w:p>
    <w:p w14:paraId="71C95995" w14:textId="77777777" w:rsidR="00DB240E" w:rsidRPr="00A0302D" w:rsidRDefault="00DB240E" w:rsidP="00DB240E">
      <w:pPr>
        <w:tabs>
          <w:tab w:val="left" w:pos="5760"/>
        </w:tabs>
        <w:ind w:left="1460" w:hanging="360"/>
        <w:rPr>
          <w:rFonts w:ascii="Arial" w:hAnsi="Arial" w:cs="Arial"/>
          <w:szCs w:val="24"/>
        </w:rPr>
      </w:pPr>
    </w:p>
    <w:p w14:paraId="258CAE32" w14:textId="4B9AAF43" w:rsidR="006A669E" w:rsidRPr="00A0302D" w:rsidRDefault="006A669E" w:rsidP="006A669E">
      <w:pPr>
        <w:pStyle w:val="ListParagraph"/>
        <w:numPr>
          <w:ilvl w:val="0"/>
          <w:numId w:val="48"/>
        </w:numPr>
        <w:tabs>
          <w:tab w:val="left" w:pos="5760"/>
        </w:tabs>
        <w:bidi/>
        <w:rPr>
          <w:rFonts w:ascii="Arial" w:hAnsi="Arial" w:cs="Arial"/>
          <w:szCs w:val="24"/>
        </w:rPr>
      </w:pPr>
      <w:r w:rsidRPr="00A0302D">
        <w:rPr>
          <w:rFonts w:ascii="Arial" w:hAnsi="Arial" w:cs="Arial"/>
          <w:szCs w:val="24"/>
          <w:rtl/>
        </w:rPr>
        <w:t>ي</w:t>
      </w:r>
      <w:r w:rsidRPr="00A0302D">
        <w:rPr>
          <w:rFonts w:ascii="Arial" w:hAnsi="Arial" w:cs="Arial" w:hint="cs"/>
          <w:szCs w:val="24"/>
          <w:rtl/>
        </w:rPr>
        <w:t>سمى</w:t>
      </w:r>
      <w:r w:rsidRPr="00A0302D">
        <w:rPr>
          <w:rFonts w:ascii="Arial" w:hAnsi="Arial" w:cs="Arial"/>
          <w:szCs w:val="24"/>
          <w:rtl/>
        </w:rPr>
        <w:t xml:space="preserve"> الغزاة في الإصحاح الثاني اسم الشعب (2: 2)، جيش (2: 11)، والجيش الشمالي (2: 20).</w:t>
      </w:r>
    </w:p>
    <w:p w14:paraId="16112338" w14:textId="77777777" w:rsidR="00DB240E" w:rsidRPr="00A0302D" w:rsidRDefault="00DB240E" w:rsidP="00DB240E">
      <w:pPr>
        <w:tabs>
          <w:tab w:val="left" w:pos="5760"/>
        </w:tabs>
        <w:ind w:left="1460" w:hanging="360"/>
        <w:rPr>
          <w:rFonts w:ascii="Arial" w:hAnsi="Arial" w:cs="Arial"/>
          <w:szCs w:val="24"/>
        </w:rPr>
      </w:pPr>
    </w:p>
    <w:p w14:paraId="744F7117" w14:textId="6AC32744" w:rsidR="006A669E" w:rsidRPr="00A0302D" w:rsidRDefault="006A669E" w:rsidP="006A669E">
      <w:pPr>
        <w:pStyle w:val="ListParagraph"/>
        <w:numPr>
          <w:ilvl w:val="0"/>
          <w:numId w:val="48"/>
        </w:numPr>
        <w:tabs>
          <w:tab w:val="left" w:pos="5760"/>
        </w:tabs>
        <w:bidi/>
        <w:rPr>
          <w:rFonts w:ascii="Arial" w:hAnsi="Arial" w:cs="Arial"/>
          <w:szCs w:val="24"/>
        </w:rPr>
      </w:pPr>
      <w:r w:rsidRPr="00A0302D">
        <w:rPr>
          <w:rFonts w:ascii="Arial" w:hAnsi="Arial" w:cs="Arial" w:hint="cs"/>
          <w:szCs w:val="24"/>
          <w:rtl/>
        </w:rPr>
        <w:t xml:space="preserve">لا يغزو </w:t>
      </w:r>
      <w:r w:rsidRPr="00A0302D">
        <w:rPr>
          <w:rFonts w:ascii="Arial" w:hAnsi="Arial" w:cs="Arial"/>
          <w:szCs w:val="24"/>
          <w:rtl/>
        </w:rPr>
        <w:t>الجراد الحقيقي إسرائيل من الشمال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كما يفعل هذا الجيش</w:t>
      </w:r>
      <w:r w:rsidRPr="00A0302D">
        <w:rPr>
          <w:rFonts w:ascii="Arial" w:hAnsi="Arial" w:cs="Arial" w:hint="cs"/>
          <w:szCs w:val="24"/>
          <w:rtl/>
        </w:rPr>
        <w:t xml:space="preserve"> (2: 20)</w:t>
      </w:r>
    </w:p>
    <w:p w14:paraId="2E931189" w14:textId="77777777" w:rsidR="00DB240E" w:rsidRPr="00A0302D" w:rsidRDefault="00DB240E" w:rsidP="00DB240E">
      <w:pPr>
        <w:tabs>
          <w:tab w:val="left" w:pos="5760"/>
        </w:tabs>
        <w:ind w:left="1460" w:hanging="360"/>
        <w:rPr>
          <w:rFonts w:ascii="Arial" w:hAnsi="Arial" w:cs="Arial"/>
          <w:szCs w:val="24"/>
        </w:rPr>
      </w:pPr>
    </w:p>
    <w:p w14:paraId="4E09930B" w14:textId="0136FA15" w:rsidR="003E73A5" w:rsidRPr="00A0302D" w:rsidRDefault="003E73A5" w:rsidP="003E73A5">
      <w:pPr>
        <w:pStyle w:val="ListParagraph"/>
        <w:numPr>
          <w:ilvl w:val="0"/>
          <w:numId w:val="48"/>
        </w:numPr>
        <w:tabs>
          <w:tab w:val="left" w:pos="5760"/>
        </w:tabs>
        <w:bidi/>
        <w:rPr>
          <w:rFonts w:ascii="Arial" w:hAnsi="Arial" w:cs="Arial"/>
          <w:szCs w:val="24"/>
        </w:rPr>
      </w:pPr>
      <w:r w:rsidRPr="00A0302D">
        <w:rPr>
          <w:rFonts w:ascii="Arial" w:hAnsi="Arial" w:cs="Arial" w:hint="cs"/>
          <w:szCs w:val="24"/>
          <w:rtl/>
        </w:rPr>
        <w:t>لا يناسب</w:t>
      </w:r>
      <w:r w:rsidRPr="00A0302D">
        <w:rPr>
          <w:rFonts w:ascii="Arial" w:hAnsi="Arial" w:cs="Arial"/>
          <w:szCs w:val="24"/>
          <w:rtl/>
        </w:rPr>
        <w:t xml:space="preserve"> مصطلح الشمالي (٢: ٢٠) الجراد، فهو صفة (شمالي) مسبوقة بأداة تعريف، ما يعني الشمالي أو </w:t>
      </w:r>
      <w:r w:rsidRPr="00A0302D">
        <w:rPr>
          <w:rFonts w:ascii="Arial" w:hAnsi="Arial" w:cs="Arial" w:hint="cs"/>
          <w:szCs w:val="24"/>
          <w:rtl/>
        </w:rPr>
        <w:t xml:space="preserve">الذي من </w:t>
      </w:r>
      <w:r w:rsidRPr="00A0302D">
        <w:rPr>
          <w:rFonts w:ascii="Arial" w:hAnsi="Arial" w:cs="Arial"/>
          <w:szCs w:val="24"/>
          <w:rtl/>
        </w:rPr>
        <w:t>الشمال</w:t>
      </w:r>
      <w:r w:rsidRPr="00A0302D">
        <w:rPr>
          <w:rFonts w:ascii="Arial" w:hAnsi="Arial" w:cs="Arial" w:hint="cs"/>
          <w:szCs w:val="24"/>
          <w:rtl/>
        </w:rPr>
        <w:t>،</w:t>
      </w:r>
      <w:r w:rsidRPr="00A0302D">
        <w:rPr>
          <w:rFonts w:ascii="Arial" w:hAnsi="Arial" w:cs="Arial"/>
          <w:szCs w:val="24"/>
          <w:rtl/>
        </w:rPr>
        <w:t xml:space="preserve"> ومع ذلك، يُقال غالب</w:t>
      </w:r>
      <w:r w:rsidRPr="00A0302D">
        <w:rPr>
          <w:rFonts w:ascii="Arial" w:hAnsi="Arial" w:cs="Arial" w:hint="cs"/>
          <w:szCs w:val="24"/>
          <w:rtl/>
        </w:rPr>
        <w:t>اً</w:t>
      </w:r>
      <w:r w:rsidRPr="00A0302D">
        <w:rPr>
          <w:rFonts w:ascii="Arial" w:hAnsi="Arial" w:cs="Arial"/>
          <w:szCs w:val="24"/>
          <w:rtl/>
        </w:rPr>
        <w:t xml:space="preserve"> إن أعداء إسرائيل في ال</w:t>
      </w:r>
      <w:r w:rsidRPr="00A0302D">
        <w:rPr>
          <w:rFonts w:ascii="Arial" w:hAnsi="Arial" w:cs="Arial" w:hint="cs"/>
          <w:szCs w:val="24"/>
          <w:rtl/>
        </w:rPr>
        <w:t>زمان الأخير</w:t>
      </w:r>
      <w:r w:rsidRPr="00A0302D">
        <w:rPr>
          <w:rFonts w:ascii="Arial" w:hAnsi="Arial" w:cs="Arial"/>
          <w:szCs w:val="24"/>
          <w:rtl/>
        </w:rPr>
        <w:t xml:space="preserve"> يغزون من الشمال (راجع زك ٦: ٨؛ إر ١: ١٤-١٥؛ ٦: ١، ٢٢؛ حز ٣٨: ٦، ١٥؛ ٣٩: ٢؛ </w:t>
      </w:r>
      <w:r w:rsidRPr="00A0302D">
        <w:rPr>
          <w:rFonts w:ascii="Arial" w:hAnsi="Arial" w:cs="Arial" w:hint="cs"/>
          <w:szCs w:val="24"/>
          <w:rtl/>
        </w:rPr>
        <w:t>أ</w:t>
      </w:r>
      <w:r w:rsidRPr="00A0302D">
        <w:rPr>
          <w:rFonts w:ascii="Arial" w:hAnsi="Arial" w:cs="Arial"/>
          <w:szCs w:val="24"/>
          <w:rtl/>
        </w:rPr>
        <w:t>ش ١٤: ٣١؛ صف ٢: ١٣)</w:t>
      </w:r>
      <w:r w:rsidRPr="00A0302D">
        <w:rPr>
          <w:rFonts w:ascii="Arial" w:hAnsi="Arial" w:cs="Arial"/>
          <w:szCs w:val="24"/>
        </w:rPr>
        <w:t>.</w:t>
      </w:r>
    </w:p>
    <w:p w14:paraId="3B5FCE7F" w14:textId="77777777" w:rsidR="00DB240E" w:rsidRPr="00A0302D" w:rsidRDefault="00DB240E" w:rsidP="00DB240E">
      <w:pPr>
        <w:tabs>
          <w:tab w:val="left" w:pos="720"/>
        </w:tabs>
        <w:ind w:left="720" w:hanging="360"/>
        <w:rPr>
          <w:rFonts w:ascii="Arial" w:hAnsi="Arial" w:cs="Arial"/>
          <w:szCs w:val="21"/>
        </w:rPr>
      </w:pPr>
    </w:p>
    <w:p w14:paraId="6581AB9C" w14:textId="7EFBCE3E" w:rsidR="00DB240E" w:rsidRDefault="00E831AF" w:rsidP="00DB240E">
      <w:pPr>
        <w:tabs>
          <w:tab w:val="left" w:pos="720"/>
        </w:tabs>
        <w:ind w:left="720" w:hanging="360"/>
        <w:rPr>
          <w:rFonts w:ascii="Arial" w:hAnsi="Arial" w:cs="Arial"/>
          <w:sz w:val="22"/>
          <w:rtl/>
        </w:rPr>
      </w:pPr>
      <w:r>
        <w:rPr>
          <w:rFonts w:ascii="Arial" w:hAnsi="Arial" w:cs="Arial"/>
          <w:sz w:val="22"/>
        </w:rPr>
        <w:br w:type="page"/>
      </w:r>
    </w:p>
    <w:p w14:paraId="55A6B503" w14:textId="79DF1A2B" w:rsidR="003E73A5" w:rsidRPr="003E73A5" w:rsidRDefault="003E73A5" w:rsidP="003E73A5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3E73A5">
        <w:rPr>
          <w:rFonts w:ascii="Arial" w:hAnsi="Arial" w:cs="Arial" w:hint="cs"/>
          <w:sz w:val="22"/>
          <w:szCs w:val="22"/>
          <w:rtl/>
        </w:rPr>
        <w:lastRenderedPageBreak/>
        <w:t>د.</w:t>
      </w:r>
      <w:r w:rsidRPr="003E73A5">
        <w:rPr>
          <w:rFonts w:ascii="Arial" w:hAnsi="Arial" w:cs="Arial"/>
          <w:sz w:val="22"/>
          <w:szCs w:val="22"/>
          <w:rtl/>
        </w:rPr>
        <w:tab/>
      </w:r>
      <w:r w:rsidRPr="003E73A5">
        <w:rPr>
          <w:rFonts w:ascii="Arial" w:hAnsi="Arial" w:cs="Arial" w:hint="cs"/>
          <w:sz w:val="22"/>
          <w:szCs w:val="22"/>
          <w:rtl/>
        </w:rPr>
        <w:t>مسالة صعبة أخرى في سفر يوئيل، هي كيفية ارتباط يوئيل 2: 28-32 بيوم الخمسين:</w:t>
      </w:r>
    </w:p>
    <w:p w14:paraId="3AA178D5" w14:textId="77777777" w:rsidR="00DB240E" w:rsidRPr="00F134B4" w:rsidRDefault="00DB240E" w:rsidP="00DB240E">
      <w:pPr>
        <w:tabs>
          <w:tab w:val="left" w:pos="5760"/>
        </w:tabs>
        <w:ind w:left="1100" w:hanging="360"/>
        <w:rPr>
          <w:rFonts w:ascii="Arial" w:hAnsi="Arial" w:cs="Arial"/>
          <w:sz w:val="22"/>
        </w:rPr>
      </w:pPr>
    </w:p>
    <w:p w14:paraId="42F9493D" w14:textId="6C6F87B4" w:rsidR="006F7EFE" w:rsidRPr="006F7EFE" w:rsidRDefault="006F7EFE" w:rsidP="006F7EFE">
      <w:pPr>
        <w:pStyle w:val="ListParagraph"/>
        <w:numPr>
          <w:ilvl w:val="0"/>
          <w:numId w:val="49"/>
        </w:numPr>
        <w:tabs>
          <w:tab w:val="left" w:pos="5760"/>
        </w:tabs>
        <w:bidi/>
        <w:rPr>
          <w:rFonts w:ascii="Arial" w:hAnsi="Arial" w:cs="Arial"/>
          <w:sz w:val="22"/>
          <w:szCs w:val="22"/>
        </w:rPr>
      </w:pPr>
      <w:r w:rsidRPr="006F7EFE">
        <w:rPr>
          <w:rFonts w:ascii="Arial" w:hAnsi="Arial" w:cs="Arial"/>
          <w:sz w:val="22"/>
          <w:szCs w:val="22"/>
          <w:u w:val="single"/>
          <w:rtl/>
        </w:rPr>
        <w:t>يوئيل ٢</w:t>
      </w:r>
      <w:r w:rsidRPr="006F7EFE">
        <w:rPr>
          <w:rFonts w:ascii="Arial" w:hAnsi="Arial" w:cs="Arial"/>
          <w:sz w:val="22"/>
          <w:szCs w:val="22"/>
          <w:rtl/>
        </w:rPr>
        <w:t>: تفصل نبوة يوئيل يوم الرب المستقبلي</w:t>
      </w:r>
      <w:r>
        <w:rPr>
          <w:rFonts w:ascii="Arial" w:hAnsi="Arial" w:cs="Arial" w:hint="cs"/>
          <w:sz w:val="22"/>
          <w:szCs w:val="22"/>
          <w:rtl/>
        </w:rPr>
        <w:t>،</w:t>
      </w:r>
      <w:r w:rsidRPr="006F7EFE">
        <w:rPr>
          <w:rFonts w:ascii="Arial" w:hAnsi="Arial" w:cs="Arial"/>
          <w:sz w:val="22"/>
          <w:szCs w:val="22"/>
          <w:rtl/>
        </w:rPr>
        <w:t xml:space="preserve"> الذي أعقب غزو الجراد الأخير ليهوذا</w:t>
      </w:r>
      <w:r>
        <w:rPr>
          <w:rFonts w:ascii="Arial" w:hAnsi="Arial" w:cs="Arial" w:hint="cs"/>
          <w:sz w:val="22"/>
          <w:szCs w:val="22"/>
          <w:rtl/>
        </w:rPr>
        <w:t>،</w:t>
      </w:r>
      <w:r w:rsidRPr="006F7EFE">
        <w:rPr>
          <w:rFonts w:ascii="Arial" w:hAnsi="Arial" w:cs="Arial"/>
          <w:sz w:val="22"/>
          <w:szCs w:val="22"/>
          <w:rtl/>
        </w:rPr>
        <w:t xml:space="preserve"> ويشير النبي إلى أنه بينما يشعر الناس</w:t>
      </w:r>
      <w:r>
        <w:rPr>
          <w:rFonts w:ascii="Arial" w:hAnsi="Arial" w:cs="Arial" w:hint="cs"/>
          <w:sz w:val="22"/>
          <w:szCs w:val="22"/>
          <w:rtl/>
        </w:rPr>
        <w:t>،</w:t>
      </w:r>
      <w:r w:rsidRPr="006F7EFE">
        <w:rPr>
          <w:rFonts w:ascii="Arial" w:hAnsi="Arial" w:cs="Arial"/>
          <w:sz w:val="22"/>
          <w:szCs w:val="22"/>
          <w:rtl/>
        </w:rPr>
        <w:t xml:space="preserve"> بالقلق على محاصيلهم بسبب الجراد، فإن جراد</w:t>
      </w:r>
      <w:r>
        <w:rPr>
          <w:rFonts w:ascii="Arial" w:hAnsi="Arial" w:cs="Arial" w:hint="cs"/>
          <w:sz w:val="22"/>
          <w:szCs w:val="22"/>
          <w:rtl/>
        </w:rPr>
        <w:t>اً</w:t>
      </w:r>
      <w:r w:rsidRPr="006F7EFE">
        <w:rPr>
          <w:rFonts w:ascii="Arial" w:hAnsi="Arial" w:cs="Arial"/>
          <w:sz w:val="22"/>
          <w:szCs w:val="22"/>
          <w:rtl/>
        </w:rPr>
        <w:t xml:space="preserve"> أشد خطورة (جيوش</w:t>
      </w:r>
      <w:r>
        <w:rPr>
          <w:rFonts w:ascii="Arial" w:hAnsi="Arial" w:cs="Arial" w:hint="cs"/>
          <w:sz w:val="22"/>
          <w:szCs w:val="22"/>
          <w:rtl/>
        </w:rPr>
        <w:t>اً</w:t>
      </w:r>
      <w:r w:rsidRPr="006F7EFE">
        <w:rPr>
          <w:rFonts w:ascii="Arial" w:hAnsi="Arial" w:cs="Arial"/>
          <w:sz w:val="22"/>
          <w:szCs w:val="22"/>
          <w:rtl/>
        </w:rPr>
        <w:t xml:space="preserve"> أخروية) قادم، </w:t>
      </w:r>
      <w:r>
        <w:rPr>
          <w:rFonts w:ascii="Arial" w:hAnsi="Arial" w:cs="Arial" w:hint="cs"/>
          <w:sz w:val="22"/>
          <w:szCs w:val="22"/>
          <w:rtl/>
        </w:rPr>
        <w:t xml:space="preserve">والذي </w:t>
      </w:r>
      <w:r w:rsidRPr="006F7EFE">
        <w:rPr>
          <w:rFonts w:ascii="Arial" w:hAnsi="Arial" w:cs="Arial"/>
          <w:sz w:val="22"/>
          <w:szCs w:val="22"/>
          <w:rtl/>
        </w:rPr>
        <w:t>يهدد وجود أمتهم.</w:t>
      </w:r>
    </w:p>
    <w:p w14:paraId="644F7206" w14:textId="77777777" w:rsidR="00DB240E" w:rsidRPr="00F134B4" w:rsidRDefault="00DB240E" w:rsidP="00DB240E">
      <w:pPr>
        <w:tabs>
          <w:tab w:val="left" w:pos="5760"/>
        </w:tabs>
        <w:ind w:left="1100" w:hanging="360"/>
        <w:rPr>
          <w:rFonts w:ascii="Arial" w:hAnsi="Arial" w:cs="Arial"/>
          <w:sz w:val="22"/>
        </w:rPr>
      </w:pPr>
    </w:p>
    <w:p w14:paraId="5A123B4F" w14:textId="6A6036EA" w:rsidR="006F7EFE" w:rsidRPr="006F7EFE" w:rsidRDefault="006F7EFE" w:rsidP="006F7EFE">
      <w:pPr>
        <w:tabs>
          <w:tab w:val="left" w:pos="5760"/>
        </w:tabs>
        <w:bidi/>
        <w:ind w:left="11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rtl/>
        </w:rPr>
        <w:tab/>
      </w:r>
      <w:r w:rsidRPr="006F7EFE">
        <w:rPr>
          <w:rFonts w:ascii="Arial" w:hAnsi="Arial" w:cs="Arial"/>
          <w:sz w:val="22"/>
          <w:szCs w:val="22"/>
          <w:rtl/>
        </w:rPr>
        <w:t>ثم أعلن يوئيل أن</w:t>
      </w:r>
      <w:r>
        <w:rPr>
          <w:rFonts w:ascii="Arial" w:hAnsi="Arial" w:cs="Arial" w:hint="cs"/>
          <w:sz w:val="22"/>
          <w:szCs w:val="22"/>
          <w:rtl/>
        </w:rPr>
        <w:t>ه</w:t>
      </w:r>
      <w:r w:rsidRPr="006F7EFE">
        <w:rPr>
          <w:rFonts w:ascii="Arial" w:hAnsi="Arial" w:cs="Arial"/>
          <w:sz w:val="22"/>
          <w:szCs w:val="22"/>
          <w:rtl/>
        </w:rPr>
        <w:t xml:space="preserve"> في الأيام الأخيرة</w:t>
      </w:r>
      <w:r>
        <w:rPr>
          <w:rFonts w:ascii="Arial" w:hAnsi="Arial" w:cs="Arial" w:hint="cs"/>
          <w:sz w:val="22"/>
          <w:szCs w:val="22"/>
          <w:rtl/>
        </w:rPr>
        <w:t xml:space="preserve">، </w:t>
      </w:r>
      <w:r w:rsidRPr="006F7EFE">
        <w:rPr>
          <w:rFonts w:ascii="Arial" w:hAnsi="Arial" w:cs="Arial"/>
          <w:sz w:val="22"/>
          <w:szCs w:val="22"/>
          <w:rtl/>
        </w:rPr>
        <w:t xml:space="preserve">سيسكب </w:t>
      </w:r>
      <w:r>
        <w:rPr>
          <w:rFonts w:ascii="Arial" w:hAnsi="Arial" w:cs="Arial" w:hint="cs"/>
          <w:sz w:val="22"/>
          <w:szCs w:val="22"/>
          <w:rtl/>
        </w:rPr>
        <w:t xml:space="preserve">الرب </w:t>
      </w:r>
      <w:r w:rsidRPr="006F7EFE">
        <w:rPr>
          <w:rFonts w:ascii="Arial" w:hAnsi="Arial" w:cs="Arial"/>
          <w:sz w:val="22"/>
          <w:szCs w:val="22"/>
          <w:rtl/>
        </w:rPr>
        <w:t>روحه على كل بشر (كل يهوذا)</w:t>
      </w:r>
      <w:r>
        <w:rPr>
          <w:rFonts w:ascii="Arial" w:hAnsi="Arial" w:cs="Arial" w:hint="cs"/>
          <w:sz w:val="22"/>
          <w:szCs w:val="22"/>
          <w:rtl/>
        </w:rPr>
        <w:t>،</w:t>
      </w:r>
      <w:r w:rsidRPr="006F7EFE">
        <w:rPr>
          <w:rFonts w:ascii="Arial" w:hAnsi="Arial" w:cs="Arial"/>
          <w:sz w:val="22"/>
          <w:szCs w:val="22"/>
          <w:rtl/>
        </w:rPr>
        <w:t xml:space="preserve"> فيحلم الشباب أحلام</w:t>
      </w:r>
      <w:r>
        <w:rPr>
          <w:rFonts w:ascii="Arial" w:hAnsi="Arial" w:cs="Arial" w:hint="cs"/>
          <w:sz w:val="22"/>
          <w:szCs w:val="22"/>
          <w:rtl/>
        </w:rPr>
        <w:t>اً</w:t>
      </w:r>
      <w:r w:rsidRPr="006F7EFE">
        <w:rPr>
          <w:rFonts w:ascii="Arial" w:hAnsi="Arial" w:cs="Arial"/>
          <w:sz w:val="22"/>
          <w:szCs w:val="22"/>
          <w:rtl/>
        </w:rPr>
        <w:t xml:space="preserve"> ويرى الشيوخ رؤى (٢: ٢٨-٣٢). هذه نبوة واضحة عن مجيء الروح القدس وأبعاده الأخروية</w:t>
      </w:r>
      <w:r>
        <w:rPr>
          <w:rFonts w:ascii="Arial" w:hAnsi="Arial" w:cs="Arial" w:hint="cs"/>
          <w:sz w:val="22"/>
          <w:szCs w:val="22"/>
          <w:rtl/>
        </w:rPr>
        <w:t>،</w:t>
      </w:r>
      <w:r w:rsidRPr="006F7EFE">
        <w:rPr>
          <w:rFonts w:ascii="Arial" w:hAnsi="Arial" w:cs="Arial"/>
          <w:sz w:val="22"/>
          <w:szCs w:val="22"/>
          <w:rtl/>
        </w:rPr>
        <w:t xml:space="preserve"> بمعنى آخر يرى يوئيل</w:t>
      </w:r>
      <w:r>
        <w:rPr>
          <w:rFonts w:ascii="Arial" w:hAnsi="Arial" w:cs="Arial" w:hint="cs"/>
          <w:sz w:val="22"/>
          <w:szCs w:val="22"/>
          <w:rtl/>
        </w:rPr>
        <w:t xml:space="preserve"> أن</w:t>
      </w:r>
      <w:r w:rsidRPr="006F7EFE">
        <w:rPr>
          <w:rFonts w:ascii="Arial" w:hAnsi="Arial" w:cs="Arial"/>
          <w:sz w:val="22"/>
          <w:szCs w:val="22"/>
          <w:rtl/>
        </w:rPr>
        <w:t xml:space="preserve"> الخلاص يحدث في آخر الزمان</w:t>
      </w:r>
      <w:r w:rsidRPr="006F7EFE">
        <w:rPr>
          <w:rFonts w:ascii="Arial" w:hAnsi="Arial" w:cs="Arial"/>
          <w:sz w:val="22"/>
          <w:szCs w:val="22"/>
        </w:rPr>
        <w:t>.</w:t>
      </w:r>
    </w:p>
    <w:p w14:paraId="7591BFE2" w14:textId="77777777" w:rsidR="00DB240E" w:rsidRPr="00F134B4" w:rsidRDefault="00DB240E" w:rsidP="00DB240E">
      <w:pPr>
        <w:tabs>
          <w:tab w:val="left" w:pos="5760"/>
        </w:tabs>
        <w:ind w:left="1100" w:hanging="360"/>
        <w:rPr>
          <w:rFonts w:ascii="Arial" w:hAnsi="Arial" w:cs="Arial"/>
          <w:sz w:val="22"/>
        </w:rPr>
      </w:pPr>
    </w:p>
    <w:p w14:paraId="1CBD4187" w14:textId="6379F184" w:rsidR="006F7EFE" w:rsidRPr="006F7EFE" w:rsidRDefault="006F7EFE" w:rsidP="006F7EFE">
      <w:pPr>
        <w:pStyle w:val="ListParagraph"/>
        <w:numPr>
          <w:ilvl w:val="0"/>
          <w:numId w:val="49"/>
        </w:numPr>
        <w:tabs>
          <w:tab w:val="left" w:pos="5760"/>
        </w:tabs>
        <w:bidi/>
        <w:rPr>
          <w:rFonts w:ascii="Arial" w:hAnsi="Arial" w:cs="Arial"/>
          <w:sz w:val="22"/>
          <w:szCs w:val="22"/>
        </w:rPr>
      </w:pPr>
      <w:r w:rsidRPr="00852FB8">
        <w:rPr>
          <w:rFonts w:ascii="Arial" w:hAnsi="Arial" w:cs="Arial"/>
          <w:sz w:val="22"/>
          <w:szCs w:val="22"/>
          <w:u w:val="single"/>
          <w:rtl/>
        </w:rPr>
        <w:t>أعمال ٢</w:t>
      </w:r>
      <w:r w:rsidRPr="006F7EFE">
        <w:rPr>
          <w:rFonts w:ascii="Arial" w:hAnsi="Arial" w:cs="Arial"/>
          <w:sz w:val="22"/>
          <w:szCs w:val="22"/>
          <w:rtl/>
        </w:rPr>
        <w:t>: عندما اختبر بطرس والرسل حلول الروح القدس في يوم الخمسين، حدثت أيض</w:t>
      </w:r>
      <w:r w:rsidR="00852FB8">
        <w:rPr>
          <w:rFonts w:ascii="Arial" w:hAnsi="Arial" w:cs="Arial" w:hint="cs"/>
          <w:sz w:val="22"/>
          <w:szCs w:val="22"/>
          <w:rtl/>
        </w:rPr>
        <w:t xml:space="preserve">اً </w:t>
      </w:r>
      <w:r w:rsidRPr="006F7EFE">
        <w:rPr>
          <w:rFonts w:ascii="Arial" w:hAnsi="Arial" w:cs="Arial"/>
          <w:sz w:val="22"/>
          <w:szCs w:val="22"/>
          <w:rtl/>
        </w:rPr>
        <w:t>أمور غريبة كثيرة</w:t>
      </w:r>
      <w:r w:rsidR="00852FB8">
        <w:rPr>
          <w:rFonts w:ascii="Arial" w:hAnsi="Arial" w:cs="Arial" w:hint="cs"/>
          <w:sz w:val="22"/>
          <w:szCs w:val="22"/>
          <w:rtl/>
        </w:rPr>
        <w:t>، وقد</w:t>
      </w:r>
      <w:r w:rsidRPr="006F7EFE">
        <w:rPr>
          <w:rFonts w:ascii="Arial" w:hAnsi="Arial" w:cs="Arial"/>
          <w:sz w:val="22"/>
          <w:szCs w:val="22"/>
          <w:rtl/>
        </w:rPr>
        <w:t xml:space="preserve"> سبح كل من الرسل الله</w:t>
      </w:r>
      <w:r w:rsidR="00852FB8">
        <w:rPr>
          <w:rFonts w:ascii="Arial" w:hAnsi="Arial" w:cs="Arial" w:hint="cs"/>
          <w:sz w:val="22"/>
          <w:szCs w:val="22"/>
          <w:rtl/>
        </w:rPr>
        <w:t>،</w:t>
      </w:r>
      <w:r w:rsidRPr="006F7EFE">
        <w:rPr>
          <w:rFonts w:ascii="Arial" w:hAnsi="Arial" w:cs="Arial"/>
          <w:sz w:val="22"/>
          <w:szCs w:val="22"/>
          <w:rtl/>
        </w:rPr>
        <w:t xml:space="preserve"> بلغات جديدة يفهمها الحجاج إلى أورشليم آنذاك (مثلاً، من بنطس، كبدوكي</w:t>
      </w:r>
      <w:r w:rsidR="00852FB8">
        <w:rPr>
          <w:rFonts w:ascii="Arial" w:hAnsi="Arial" w:cs="Arial" w:hint="cs"/>
          <w:sz w:val="22"/>
          <w:szCs w:val="22"/>
          <w:rtl/>
        </w:rPr>
        <w:t>ة</w:t>
      </w:r>
      <w:r w:rsidRPr="006F7EFE">
        <w:rPr>
          <w:rFonts w:ascii="Arial" w:hAnsi="Arial" w:cs="Arial"/>
          <w:sz w:val="22"/>
          <w:szCs w:val="22"/>
          <w:rtl/>
        </w:rPr>
        <w:t>، روما وغيرها من الأماكن البعيدة). علاوة على ذلك، ظهرت ألسنة</w:t>
      </w:r>
      <w:r w:rsidR="00852FB8">
        <w:rPr>
          <w:rFonts w:ascii="Arial" w:hAnsi="Arial" w:cs="Arial" w:hint="cs"/>
          <w:sz w:val="22"/>
          <w:szCs w:val="22"/>
          <w:rtl/>
        </w:rPr>
        <w:t xml:space="preserve"> </w:t>
      </w:r>
      <w:r w:rsidRPr="006F7EFE">
        <w:rPr>
          <w:rFonts w:ascii="Arial" w:hAnsi="Arial" w:cs="Arial"/>
          <w:sz w:val="22"/>
          <w:szCs w:val="22"/>
          <w:rtl/>
        </w:rPr>
        <w:t>من نار على رؤوسهم</w:t>
      </w:r>
      <w:r w:rsidR="00852FB8">
        <w:rPr>
          <w:rFonts w:ascii="Arial" w:hAnsi="Arial" w:cs="Arial" w:hint="cs"/>
          <w:sz w:val="22"/>
          <w:szCs w:val="22"/>
          <w:rtl/>
        </w:rPr>
        <w:t>،</w:t>
      </w:r>
      <w:r w:rsidRPr="006F7EFE">
        <w:rPr>
          <w:rFonts w:ascii="Arial" w:hAnsi="Arial" w:cs="Arial"/>
          <w:sz w:val="22"/>
          <w:szCs w:val="22"/>
          <w:rtl/>
        </w:rPr>
        <w:t xml:space="preserve"> ومع هذه اللغات الجديدة</w:t>
      </w:r>
      <w:r w:rsidR="00852FB8">
        <w:rPr>
          <w:rFonts w:ascii="Arial" w:hAnsi="Arial" w:cs="Arial" w:hint="cs"/>
          <w:sz w:val="22"/>
          <w:szCs w:val="22"/>
          <w:rtl/>
        </w:rPr>
        <w:t>،</w:t>
      </w:r>
      <w:r w:rsidRPr="006F7EFE">
        <w:rPr>
          <w:rFonts w:ascii="Arial" w:hAnsi="Arial" w:cs="Arial"/>
          <w:sz w:val="22"/>
          <w:szCs w:val="22"/>
          <w:rtl/>
        </w:rPr>
        <w:t xml:space="preserve"> والظواهر النارية الغريبة، </w:t>
      </w:r>
      <w:r w:rsidR="00852FB8">
        <w:rPr>
          <w:rFonts w:ascii="Arial" w:hAnsi="Arial" w:cs="Arial" w:hint="cs"/>
          <w:sz w:val="22"/>
          <w:szCs w:val="22"/>
          <w:rtl/>
        </w:rPr>
        <w:t>تم توجيه</w:t>
      </w:r>
      <w:r w:rsidRPr="006F7EFE">
        <w:rPr>
          <w:rFonts w:ascii="Arial" w:hAnsi="Arial" w:cs="Arial"/>
          <w:sz w:val="22"/>
          <w:szCs w:val="22"/>
          <w:rtl/>
        </w:rPr>
        <w:t xml:space="preserve"> تهمة إلى الرسل بأنهم كانوا </w:t>
      </w:r>
      <w:r w:rsidR="00852FB8">
        <w:rPr>
          <w:rFonts w:ascii="Arial" w:hAnsi="Arial" w:cs="Arial" w:hint="cs"/>
          <w:sz w:val="22"/>
          <w:szCs w:val="22"/>
          <w:rtl/>
        </w:rPr>
        <w:t>سكارى</w:t>
      </w:r>
      <w:r w:rsidRPr="006F7EFE">
        <w:rPr>
          <w:rFonts w:ascii="Arial" w:hAnsi="Arial" w:cs="Arial"/>
          <w:sz w:val="22"/>
          <w:szCs w:val="22"/>
          <w:rtl/>
        </w:rPr>
        <w:t xml:space="preserve"> بالخمر</w:t>
      </w:r>
      <w:r w:rsidR="00852FB8">
        <w:rPr>
          <w:rFonts w:ascii="Arial" w:hAnsi="Arial" w:cs="Arial" w:hint="cs"/>
          <w:sz w:val="22"/>
          <w:szCs w:val="22"/>
          <w:rtl/>
        </w:rPr>
        <w:t>، وقد</w:t>
      </w:r>
      <w:r w:rsidRPr="006F7EFE">
        <w:rPr>
          <w:rFonts w:ascii="Arial" w:hAnsi="Arial" w:cs="Arial"/>
          <w:sz w:val="22"/>
          <w:szCs w:val="22"/>
          <w:rtl/>
        </w:rPr>
        <w:t xml:space="preserve"> دحض بطرس هذا ال</w:t>
      </w:r>
      <w:r w:rsidR="00852FB8">
        <w:rPr>
          <w:rFonts w:ascii="Arial" w:hAnsi="Arial" w:cs="Arial" w:hint="cs"/>
          <w:sz w:val="22"/>
          <w:szCs w:val="22"/>
          <w:rtl/>
        </w:rPr>
        <w:t>إ</w:t>
      </w:r>
      <w:r w:rsidRPr="006F7EFE">
        <w:rPr>
          <w:rFonts w:ascii="Arial" w:hAnsi="Arial" w:cs="Arial"/>
          <w:sz w:val="22"/>
          <w:szCs w:val="22"/>
          <w:rtl/>
        </w:rPr>
        <w:t>دعاء باقتباس من يوئيل ٢: ٢٨ وما يليه</w:t>
      </w:r>
      <w:r w:rsidR="00852FB8">
        <w:rPr>
          <w:rFonts w:ascii="Arial" w:hAnsi="Arial" w:cs="Arial" w:hint="cs"/>
          <w:sz w:val="22"/>
          <w:szCs w:val="22"/>
          <w:rtl/>
        </w:rPr>
        <w:t>،</w:t>
      </w:r>
      <w:r w:rsidRPr="006F7EFE">
        <w:rPr>
          <w:rFonts w:ascii="Arial" w:hAnsi="Arial" w:cs="Arial"/>
          <w:sz w:val="22"/>
          <w:szCs w:val="22"/>
          <w:rtl/>
        </w:rPr>
        <w:t xml:space="preserve"> وأعلن أنهم كانوا يشهدون تحقيق</w:t>
      </w:r>
      <w:r w:rsidR="00852FB8">
        <w:rPr>
          <w:rFonts w:ascii="Arial" w:hAnsi="Arial" w:cs="Arial" w:hint="cs"/>
          <w:sz w:val="22"/>
          <w:szCs w:val="22"/>
          <w:rtl/>
        </w:rPr>
        <w:t>اً</w:t>
      </w:r>
      <w:r w:rsidRPr="006F7EFE">
        <w:rPr>
          <w:rFonts w:ascii="Arial" w:hAnsi="Arial" w:cs="Arial"/>
          <w:sz w:val="22"/>
          <w:szCs w:val="22"/>
          <w:rtl/>
        </w:rPr>
        <w:t xml:space="preserve"> فعلي</w:t>
      </w:r>
      <w:r w:rsidR="00852FB8">
        <w:rPr>
          <w:rFonts w:ascii="Arial" w:hAnsi="Arial" w:cs="Arial" w:hint="cs"/>
          <w:sz w:val="22"/>
          <w:szCs w:val="22"/>
          <w:rtl/>
        </w:rPr>
        <w:t>اً</w:t>
      </w:r>
      <w:r w:rsidRPr="006F7EFE">
        <w:rPr>
          <w:rFonts w:ascii="Arial" w:hAnsi="Arial" w:cs="Arial"/>
          <w:sz w:val="22"/>
          <w:szCs w:val="22"/>
          <w:rtl/>
        </w:rPr>
        <w:t xml:space="preserve"> لنبوة يوئيل عن حلول الروح القدس</w:t>
      </w:r>
      <w:r w:rsidR="00852FB8">
        <w:rPr>
          <w:rFonts w:ascii="Arial" w:hAnsi="Arial" w:cs="Arial" w:hint="cs"/>
          <w:sz w:val="22"/>
          <w:szCs w:val="22"/>
          <w:rtl/>
        </w:rPr>
        <w:t>،</w:t>
      </w:r>
      <w:r w:rsidRPr="006F7EFE">
        <w:rPr>
          <w:rFonts w:ascii="Arial" w:hAnsi="Arial" w:cs="Arial"/>
          <w:sz w:val="22"/>
          <w:szCs w:val="22"/>
          <w:rtl/>
        </w:rPr>
        <w:t xml:space="preserve"> وي</w:t>
      </w:r>
      <w:r w:rsidR="00852FB8">
        <w:rPr>
          <w:rFonts w:ascii="Arial" w:hAnsi="Arial" w:cs="Arial" w:hint="cs"/>
          <w:sz w:val="22"/>
          <w:szCs w:val="22"/>
          <w:rtl/>
        </w:rPr>
        <w:t>ظهر</w:t>
      </w:r>
      <w:r w:rsidRPr="006F7EFE">
        <w:rPr>
          <w:rFonts w:ascii="Arial" w:hAnsi="Arial" w:cs="Arial"/>
          <w:sz w:val="22"/>
          <w:szCs w:val="22"/>
          <w:rtl/>
        </w:rPr>
        <w:t xml:space="preserve"> ذلك جلي</w:t>
      </w:r>
      <w:r w:rsidR="00852FB8">
        <w:rPr>
          <w:rFonts w:ascii="Arial" w:hAnsi="Arial" w:cs="Arial" w:hint="cs"/>
          <w:sz w:val="22"/>
          <w:szCs w:val="22"/>
          <w:rtl/>
        </w:rPr>
        <w:t>اً</w:t>
      </w:r>
      <w:r w:rsidRPr="006F7EFE">
        <w:rPr>
          <w:rFonts w:ascii="Arial" w:hAnsi="Arial" w:cs="Arial"/>
          <w:sz w:val="22"/>
          <w:szCs w:val="22"/>
          <w:rtl/>
        </w:rPr>
        <w:t xml:space="preserve"> في قوله: هذا ما قيل... (أعمال ٢: ١٦)، مما لا يدع مجال</w:t>
      </w:r>
      <w:r w:rsidR="00852FB8">
        <w:rPr>
          <w:rFonts w:ascii="Arial" w:hAnsi="Arial" w:cs="Arial" w:hint="cs"/>
          <w:sz w:val="22"/>
          <w:szCs w:val="22"/>
          <w:rtl/>
        </w:rPr>
        <w:t>اً</w:t>
      </w:r>
      <w:r w:rsidRPr="006F7EFE">
        <w:rPr>
          <w:rFonts w:ascii="Arial" w:hAnsi="Arial" w:cs="Arial"/>
          <w:sz w:val="22"/>
          <w:szCs w:val="22"/>
          <w:rtl/>
        </w:rPr>
        <w:t xml:space="preserve"> للشك</w:t>
      </w:r>
      <w:r w:rsidR="00852FB8">
        <w:rPr>
          <w:rFonts w:ascii="Arial" w:hAnsi="Arial" w:cs="Arial" w:hint="cs"/>
          <w:sz w:val="22"/>
          <w:szCs w:val="22"/>
          <w:rtl/>
        </w:rPr>
        <w:t>،</w:t>
      </w:r>
      <w:r w:rsidRPr="006F7EFE">
        <w:rPr>
          <w:rFonts w:ascii="Arial" w:hAnsi="Arial" w:cs="Arial"/>
          <w:sz w:val="22"/>
          <w:szCs w:val="22"/>
          <w:rtl/>
        </w:rPr>
        <w:t xml:space="preserve"> في أن </w:t>
      </w:r>
      <w:r w:rsidR="00852FB8">
        <w:rPr>
          <w:rFonts w:ascii="Arial" w:hAnsi="Arial" w:cs="Arial" w:hint="cs"/>
          <w:sz w:val="22"/>
          <w:szCs w:val="22"/>
          <w:rtl/>
        </w:rPr>
        <w:t>قبول</w:t>
      </w:r>
      <w:r w:rsidRPr="006F7EFE">
        <w:rPr>
          <w:rFonts w:ascii="Arial" w:hAnsi="Arial" w:cs="Arial"/>
          <w:sz w:val="22"/>
          <w:szCs w:val="22"/>
          <w:rtl/>
        </w:rPr>
        <w:t xml:space="preserve"> الروح القدس </w:t>
      </w:r>
      <w:r w:rsidR="00852FB8">
        <w:rPr>
          <w:rFonts w:ascii="Arial" w:hAnsi="Arial" w:cs="Arial" w:hint="cs"/>
          <w:sz w:val="22"/>
          <w:szCs w:val="22"/>
          <w:rtl/>
        </w:rPr>
        <w:t>هو</w:t>
      </w:r>
      <w:r w:rsidRPr="006F7EFE">
        <w:rPr>
          <w:rFonts w:ascii="Arial" w:hAnsi="Arial" w:cs="Arial"/>
          <w:sz w:val="22"/>
          <w:szCs w:val="22"/>
          <w:rtl/>
        </w:rPr>
        <w:t xml:space="preserve"> ما قصده يوئيل.</w:t>
      </w:r>
    </w:p>
    <w:p w14:paraId="3FE44C16" w14:textId="58EE2F66" w:rsidR="00DB240E" w:rsidRDefault="00DB240E" w:rsidP="00FE6F0E">
      <w:pPr>
        <w:tabs>
          <w:tab w:val="left" w:pos="5760"/>
        </w:tabs>
        <w:rPr>
          <w:rFonts w:ascii="Arial" w:hAnsi="Arial" w:cs="Arial"/>
          <w:sz w:val="22"/>
          <w:rtl/>
        </w:rPr>
      </w:pPr>
    </w:p>
    <w:p w14:paraId="30381D1E" w14:textId="5D9B5197" w:rsidR="00852FB8" w:rsidRPr="00852FB8" w:rsidRDefault="00852FB8" w:rsidP="00852FB8">
      <w:pPr>
        <w:tabs>
          <w:tab w:val="left" w:pos="5760"/>
        </w:tabs>
        <w:bidi/>
        <w:ind w:left="1100" w:hanging="360"/>
        <w:rPr>
          <w:rFonts w:ascii="Arial" w:hAnsi="Arial" w:cs="Arial"/>
          <w:sz w:val="22"/>
          <w:szCs w:val="22"/>
        </w:rPr>
      </w:pPr>
      <w:r w:rsidRPr="00852FB8">
        <w:rPr>
          <w:rFonts w:ascii="Arial" w:hAnsi="Arial" w:cs="Arial"/>
          <w:sz w:val="22"/>
          <w:szCs w:val="22"/>
          <w:rtl/>
        </w:rPr>
        <w:tab/>
        <w:t>مع ذلك، أشارت نبوة يوئيل أيض</w:t>
      </w:r>
      <w:r>
        <w:rPr>
          <w:rFonts w:ascii="Arial" w:hAnsi="Arial" w:cs="Arial" w:hint="cs"/>
          <w:sz w:val="22"/>
          <w:szCs w:val="22"/>
          <w:rtl/>
        </w:rPr>
        <w:t>اً</w:t>
      </w:r>
      <w:r w:rsidRPr="00852FB8">
        <w:rPr>
          <w:rFonts w:ascii="Arial" w:hAnsi="Arial" w:cs="Arial"/>
          <w:sz w:val="22"/>
          <w:szCs w:val="22"/>
          <w:rtl/>
        </w:rPr>
        <w:t xml:space="preserve"> إلى أحداث غريبة في السماء - أظلمت الشمس وتحول القمر إلى اللون الأحمر الدموي</w:t>
      </w:r>
      <w:r w:rsidR="00FE6F0E">
        <w:rPr>
          <w:rFonts w:ascii="Arial" w:hAnsi="Arial" w:cs="Arial" w:hint="cs"/>
          <w:sz w:val="22"/>
          <w:szCs w:val="22"/>
          <w:rtl/>
        </w:rPr>
        <w:t>،</w:t>
      </w:r>
      <w:r w:rsidRPr="00852FB8">
        <w:rPr>
          <w:rFonts w:ascii="Arial" w:hAnsi="Arial" w:cs="Arial"/>
          <w:sz w:val="22"/>
          <w:szCs w:val="22"/>
          <w:rtl/>
        </w:rPr>
        <w:t xml:space="preserve"> </w:t>
      </w:r>
      <w:r w:rsidR="00FE6F0E">
        <w:rPr>
          <w:rFonts w:ascii="Arial" w:hAnsi="Arial" w:cs="Arial" w:hint="cs"/>
          <w:sz w:val="22"/>
          <w:szCs w:val="22"/>
          <w:rtl/>
        </w:rPr>
        <w:t>ف</w:t>
      </w:r>
      <w:r w:rsidRPr="00852FB8">
        <w:rPr>
          <w:rFonts w:ascii="Arial" w:hAnsi="Arial" w:cs="Arial"/>
          <w:sz w:val="22"/>
          <w:szCs w:val="22"/>
          <w:rtl/>
        </w:rPr>
        <w:t xml:space="preserve">لا يذكر سفر </w:t>
      </w:r>
      <w:r>
        <w:rPr>
          <w:rFonts w:ascii="Arial" w:hAnsi="Arial" w:cs="Arial" w:hint="cs"/>
          <w:sz w:val="22"/>
          <w:szCs w:val="22"/>
          <w:rtl/>
        </w:rPr>
        <w:t>ال</w:t>
      </w:r>
      <w:r w:rsidRPr="00852FB8">
        <w:rPr>
          <w:rFonts w:ascii="Arial" w:hAnsi="Arial" w:cs="Arial"/>
          <w:sz w:val="22"/>
          <w:szCs w:val="22"/>
          <w:rtl/>
        </w:rPr>
        <w:t>أعمال ٢ أي ظاهرة كهذه</w:t>
      </w:r>
      <w:r>
        <w:rPr>
          <w:rFonts w:ascii="Arial" w:hAnsi="Arial" w:cs="Arial" w:hint="cs"/>
          <w:sz w:val="22"/>
          <w:szCs w:val="22"/>
          <w:rtl/>
        </w:rPr>
        <w:t>،</w:t>
      </w:r>
      <w:r w:rsidRPr="00852FB8">
        <w:rPr>
          <w:rFonts w:ascii="Arial" w:hAnsi="Arial" w:cs="Arial"/>
          <w:sz w:val="22"/>
          <w:szCs w:val="22"/>
          <w:rtl/>
        </w:rPr>
        <w:t xml:space="preserve"> لأن النبوة تُركت ناقصة</w:t>
      </w:r>
      <w:r w:rsidR="00FE6F0E">
        <w:rPr>
          <w:rFonts w:ascii="Arial" w:hAnsi="Arial" w:cs="Arial" w:hint="cs"/>
          <w:sz w:val="22"/>
          <w:szCs w:val="22"/>
          <w:rtl/>
        </w:rPr>
        <w:t>،</w:t>
      </w:r>
      <w:r w:rsidRPr="00852FB8">
        <w:rPr>
          <w:rFonts w:ascii="Arial" w:hAnsi="Arial" w:cs="Arial"/>
          <w:sz w:val="22"/>
          <w:szCs w:val="22"/>
          <w:rtl/>
        </w:rPr>
        <w:t xml:space="preserve"> بسبب عدم إيمان إسرائيل. هذه العناصر مخصصة لوقت مستقبلي</w:t>
      </w:r>
      <w:r w:rsidR="00FE6F0E">
        <w:rPr>
          <w:rFonts w:ascii="Arial" w:hAnsi="Arial" w:cs="Arial" w:hint="cs"/>
          <w:sz w:val="22"/>
          <w:szCs w:val="22"/>
          <w:rtl/>
        </w:rPr>
        <w:t>،</w:t>
      </w:r>
      <w:r w:rsidRPr="00852FB8">
        <w:rPr>
          <w:rFonts w:ascii="Arial" w:hAnsi="Arial" w:cs="Arial"/>
          <w:sz w:val="22"/>
          <w:szCs w:val="22"/>
          <w:rtl/>
        </w:rPr>
        <w:t xml:space="preserve"> عندما تؤمن الأمة قبيل عودة المسيح (لل</w:t>
      </w:r>
      <w:r w:rsidR="00FE6F0E">
        <w:rPr>
          <w:rFonts w:ascii="Arial" w:hAnsi="Arial" w:cs="Arial" w:hint="cs"/>
          <w:sz w:val="22"/>
          <w:szCs w:val="22"/>
          <w:rtl/>
        </w:rPr>
        <w:t>إ</w:t>
      </w:r>
      <w:r w:rsidRPr="00852FB8">
        <w:rPr>
          <w:rFonts w:ascii="Arial" w:hAnsi="Arial" w:cs="Arial"/>
          <w:sz w:val="22"/>
          <w:szCs w:val="22"/>
          <w:rtl/>
        </w:rPr>
        <w:t xml:space="preserve">طلاع على خمس وجهات نظر حول هذه المسألة، </w:t>
      </w:r>
      <w:r w:rsidR="00FE6F0E">
        <w:rPr>
          <w:rFonts w:ascii="Arial" w:hAnsi="Arial" w:cs="Arial" w:hint="cs"/>
          <w:sz w:val="22"/>
          <w:szCs w:val="22"/>
          <w:rtl/>
        </w:rPr>
        <w:t>أ</w:t>
      </w:r>
      <w:r w:rsidRPr="00852FB8">
        <w:rPr>
          <w:rFonts w:ascii="Arial" w:hAnsi="Arial" w:cs="Arial"/>
          <w:sz w:val="22"/>
          <w:szCs w:val="22"/>
          <w:rtl/>
        </w:rPr>
        <w:t>نظر فريمان ١٥٤-١٥٦)</w:t>
      </w:r>
      <w:r w:rsidR="00FE6F0E">
        <w:rPr>
          <w:rFonts w:ascii="Arial" w:hAnsi="Arial" w:cs="Arial" w:hint="cs"/>
          <w:sz w:val="22"/>
          <w:szCs w:val="22"/>
          <w:rtl/>
        </w:rPr>
        <w:t>،</w:t>
      </w:r>
      <w:r w:rsidRPr="00852FB8">
        <w:rPr>
          <w:rFonts w:ascii="Arial" w:hAnsi="Arial" w:cs="Arial"/>
          <w:sz w:val="22"/>
          <w:szCs w:val="22"/>
          <w:rtl/>
        </w:rPr>
        <w:t xml:space="preserve"> وهذا يظهر أن نهاية الزمان قد بدأت بالفعل في زمن بطرس</w:t>
      </w:r>
      <w:r w:rsidRPr="00852FB8">
        <w:rPr>
          <w:rFonts w:ascii="Arial" w:hAnsi="Arial" w:cs="Arial"/>
          <w:sz w:val="22"/>
          <w:szCs w:val="22"/>
        </w:rPr>
        <w:t>.</w:t>
      </w:r>
    </w:p>
    <w:p w14:paraId="3447AF2D" w14:textId="77777777" w:rsidR="00DB240E" w:rsidRPr="00F134B4" w:rsidRDefault="00DB240E" w:rsidP="00DB240E">
      <w:pPr>
        <w:tabs>
          <w:tab w:val="left" w:pos="360"/>
        </w:tabs>
        <w:ind w:left="360" w:hanging="360"/>
        <w:rPr>
          <w:rFonts w:ascii="Arial" w:hAnsi="Arial" w:cs="Arial"/>
          <w:sz w:val="28"/>
        </w:rPr>
      </w:pPr>
    </w:p>
    <w:p w14:paraId="3D181A41" w14:textId="512ABA8F" w:rsidR="00DB240E" w:rsidRPr="00FE6F0E" w:rsidRDefault="00FE6F0E" w:rsidP="00DB240E">
      <w:pPr>
        <w:tabs>
          <w:tab w:val="left" w:pos="720"/>
        </w:tabs>
        <w:ind w:left="720" w:hanging="720"/>
        <w:jc w:val="center"/>
        <w:outlineLvl w:val="0"/>
        <w:rPr>
          <w:rFonts w:ascii="Arial" w:hAnsi="Arial" w:cs="Arial"/>
          <w:bCs/>
          <w:sz w:val="36"/>
          <w:szCs w:val="36"/>
        </w:rPr>
      </w:pPr>
      <w:r w:rsidRPr="00FE6F0E">
        <w:rPr>
          <w:rFonts w:ascii="Arial" w:hAnsi="Arial" w:cs="Arial" w:hint="cs"/>
          <w:bCs/>
          <w:sz w:val="36"/>
          <w:szCs w:val="36"/>
          <w:rtl/>
        </w:rPr>
        <w:t>الحجة</w:t>
      </w:r>
    </w:p>
    <w:p w14:paraId="60B3FF56" w14:textId="77777777" w:rsidR="00DB240E" w:rsidRPr="00F134B4" w:rsidRDefault="00DB240E" w:rsidP="00DB240E">
      <w:pPr>
        <w:ind w:firstLine="360"/>
        <w:rPr>
          <w:rFonts w:ascii="Arial" w:hAnsi="Arial" w:cs="Arial"/>
          <w:sz w:val="22"/>
        </w:rPr>
      </w:pPr>
    </w:p>
    <w:p w14:paraId="4A474242" w14:textId="0DB08F97" w:rsidR="00FE6F0E" w:rsidRPr="00FE6F0E" w:rsidRDefault="00FE6F0E" w:rsidP="00FE6F0E">
      <w:pPr>
        <w:bidi/>
        <w:ind w:firstLine="360"/>
        <w:rPr>
          <w:rFonts w:ascii="Arial" w:hAnsi="Arial" w:cs="Arial"/>
          <w:sz w:val="22"/>
          <w:szCs w:val="22"/>
        </w:rPr>
      </w:pPr>
      <w:r w:rsidRPr="00FE6F0E">
        <w:rPr>
          <w:rFonts w:ascii="Arial" w:hAnsi="Arial" w:cs="Arial"/>
          <w:sz w:val="22"/>
          <w:szCs w:val="22"/>
          <w:rtl/>
        </w:rPr>
        <w:t>ي</w:t>
      </w:r>
      <w:r>
        <w:rPr>
          <w:rFonts w:ascii="Arial" w:hAnsi="Arial" w:cs="Arial" w:hint="cs"/>
          <w:sz w:val="22"/>
          <w:szCs w:val="22"/>
          <w:rtl/>
        </w:rPr>
        <w:t>وضح</w:t>
      </w:r>
      <w:r w:rsidRPr="00FE6F0E">
        <w:rPr>
          <w:rFonts w:ascii="Arial" w:hAnsi="Arial" w:cs="Arial"/>
          <w:sz w:val="22"/>
          <w:szCs w:val="22"/>
          <w:rtl/>
        </w:rPr>
        <w:t xml:space="preserve"> النبي يوئيل ببراعة </w:t>
      </w:r>
      <w:r>
        <w:rPr>
          <w:rFonts w:ascii="Arial" w:hAnsi="Arial" w:cs="Arial" w:hint="cs"/>
          <w:sz w:val="22"/>
          <w:szCs w:val="22"/>
          <w:rtl/>
        </w:rPr>
        <w:t>دينونة</w:t>
      </w:r>
      <w:r w:rsidRPr="00FE6F0E">
        <w:rPr>
          <w:rFonts w:ascii="Arial" w:hAnsi="Arial" w:cs="Arial"/>
          <w:sz w:val="22"/>
          <w:szCs w:val="22"/>
          <w:rtl/>
        </w:rPr>
        <w:t xml:space="preserve"> الله ونعمته</w:t>
      </w:r>
      <w:r>
        <w:rPr>
          <w:rFonts w:ascii="Arial" w:hAnsi="Arial" w:cs="Arial" w:hint="cs"/>
          <w:sz w:val="22"/>
          <w:szCs w:val="22"/>
          <w:rtl/>
        </w:rPr>
        <w:t>،</w:t>
      </w:r>
      <w:r w:rsidRPr="00FE6F0E">
        <w:rPr>
          <w:rFonts w:ascii="Arial" w:hAnsi="Arial" w:cs="Arial"/>
          <w:sz w:val="22"/>
          <w:szCs w:val="22"/>
          <w:rtl/>
        </w:rPr>
        <w:t xml:space="preserve"> في الدمار الأخير الذي سببته جائحة الجراد في أرض يهوذا</w:t>
      </w:r>
      <w:r>
        <w:rPr>
          <w:rFonts w:ascii="Arial" w:hAnsi="Arial" w:cs="Arial" w:hint="cs"/>
          <w:sz w:val="22"/>
          <w:szCs w:val="22"/>
          <w:rtl/>
        </w:rPr>
        <w:t>.</w:t>
      </w:r>
      <w:r w:rsidRPr="00FE6F0E">
        <w:rPr>
          <w:rFonts w:ascii="Arial" w:hAnsi="Arial" w:cs="Arial"/>
          <w:sz w:val="22"/>
          <w:szCs w:val="22"/>
          <w:rtl/>
        </w:rPr>
        <w:t xml:space="preserve"> في الجزء الأول من جزئين رئيسيين في السفر (</w:t>
      </w:r>
      <w:r>
        <w:rPr>
          <w:rFonts w:ascii="Arial" w:hAnsi="Arial" w:cs="Arial" w:hint="cs"/>
          <w:sz w:val="22"/>
          <w:szCs w:val="22"/>
          <w:rtl/>
        </w:rPr>
        <w:t>1: 1-2: 17</w:t>
      </w:r>
      <w:r w:rsidRPr="00FE6F0E">
        <w:rPr>
          <w:rFonts w:ascii="Arial" w:hAnsi="Arial" w:cs="Arial"/>
          <w:sz w:val="22"/>
          <w:szCs w:val="22"/>
          <w:rtl/>
        </w:rPr>
        <w:t>)، يعلن يوئيل أن دينونة يهوذا الأخيرة بالجراد</w:t>
      </w:r>
      <w:r>
        <w:rPr>
          <w:rFonts w:ascii="Arial" w:hAnsi="Arial" w:cs="Arial" w:hint="cs"/>
          <w:sz w:val="22"/>
          <w:szCs w:val="22"/>
          <w:rtl/>
        </w:rPr>
        <w:t>،</w:t>
      </w:r>
      <w:r w:rsidRPr="00FE6F0E">
        <w:rPr>
          <w:rFonts w:ascii="Arial" w:hAnsi="Arial" w:cs="Arial"/>
          <w:sz w:val="22"/>
          <w:szCs w:val="22"/>
          <w:rtl/>
        </w:rPr>
        <w:t xml:space="preserve"> ستدفع الشعب إلى التوبة، إذ إن يوم</w:t>
      </w:r>
      <w:r>
        <w:rPr>
          <w:rFonts w:ascii="Arial" w:hAnsi="Arial" w:cs="Arial" w:hint="cs"/>
          <w:sz w:val="22"/>
          <w:szCs w:val="22"/>
          <w:rtl/>
        </w:rPr>
        <w:t xml:space="preserve"> الرب</w:t>
      </w:r>
      <w:r w:rsidRPr="00FE6F0E">
        <w:rPr>
          <w:rFonts w:ascii="Arial" w:hAnsi="Arial" w:cs="Arial"/>
          <w:sz w:val="22"/>
          <w:szCs w:val="22"/>
          <w:rtl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>ال</w:t>
      </w:r>
      <w:r w:rsidRPr="00FE6F0E">
        <w:rPr>
          <w:rFonts w:ascii="Arial" w:hAnsi="Arial" w:cs="Arial"/>
          <w:sz w:val="22"/>
          <w:szCs w:val="22"/>
          <w:rtl/>
        </w:rPr>
        <w:t>أشد رعب</w:t>
      </w:r>
      <w:r>
        <w:rPr>
          <w:rFonts w:ascii="Arial" w:hAnsi="Arial" w:cs="Arial" w:hint="cs"/>
          <w:sz w:val="22"/>
          <w:szCs w:val="22"/>
          <w:rtl/>
        </w:rPr>
        <w:t>اً،</w:t>
      </w:r>
      <w:r w:rsidRPr="00FE6F0E">
        <w:rPr>
          <w:rFonts w:ascii="Arial" w:hAnsi="Arial" w:cs="Arial"/>
          <w:sz w:val="22"/>
          <w:szCs w:val="22"/>
          <w:rtl/>
        </w:rPr>
        <w:t xml:space="preserve"> آتٍ على الأرض مع غزو الجيش البابلي</w:t>
      </w:r>
      <w:r>
        <w:rPr>
          <w:rFonts w:ascii="Arial" w:hAnsi="Arial" w:cs="Arial" w:hint="cs"/>
          <w:sz w:val="22"/>
          <w:szCs w:val="22"/>
          <w:rtl/>
        </w:rPr>
        <w:t>،</w:t>
      </w:r>
      <w:r w:rsidRPr="00FE6F0E">
        <w:rPr>
          <w:rFonts w:ascii="Arial" w:hAnsi="Arial" w:cs="Arial"/>
          <w:sz w:val="22"/>
          <w:szCs w:val="22"/>
          <w:rtl/>
        </w:rPr>
        <w:t xml:space="preserve"> يلي ذلك الجزء الثاني (</w:t>
      </w:r>
      <w:r>
        <w:rPr>
          <w:rFonts w:ascii="Arial" w:hAnsi="Arial" w:cs="Arial" w:hint="cs"/>
          <w:sz w:val="22"/>
          <w:szCs w:val="22"/>
          <w:rtl/>
        </w:rPr>
        <w:t>2: 18-3: 21</w:t>
      </w:r>
      <w:r w:rsidRPr="00FE6F0E">
        <w:rPr>
          <w:rFonts w:ascii="Arial" w:hAnsi="Arial" w:cs="Arial"/>
          <w:sz w:val="22"/>
          <w:szCs w:val="22"/>
          <w:rtl/>
        </w:rPr>
        <w:t>8)، حيث يشير يوئيل إلى غفران الله ووع</w:t>
      </w:r>
      <w:r>
        <w:rPr>
          <w:rFonts w:ascii="Arial" w:hAnsi="Arial" w:cs="Arial" w:hint="cs"/>
          <w:sz w:val="22"/>
          <w:szCs w:val="22"/>
          <w:rtl/>
        </w:rPr>
        <w:t>و</w:t>
      </w:r>
      <w:r w:rsidRPr="00FE6F0E">
        <w:rPr>
          <w:rFonts w:ascii="Arial" w:hAnsi="Arial" w:cs="Arial"/>
          <w:sz w:val="22"/>
          <w:szCs w:val="22"/>
          <w:rtl/>
        </w:rPr>
        <w:t>ده</w:t>
      </w:r>
      <w:r>
        <w:rPr>
          <w:rFonts w:ascii="Arial" w:hAnsi="Arial" w:cs="Arial" w:hint="cs"/>
          <w:sz w:val="22"/>
          <w:szCs w:val="22"/>
          <w:rtl/>
        </w:rPr>
        <w:t>،</w:t>
      </w:r>
      <w:r w:rsidRPr="00FE6F0E">
        <w:rPr>
          <w:rFonts w:ascii="Arial" w:hAnsi="Arial" w:cs="Arial"/>
          <w:sz w:val="22"/>
          <w:szCs w:val="22"/>
          <w:rtl/>
        </w:rPr>
        <w:t xml:space="preserve"> بأنه سيخلص شعبه في النهاية بدينونة الأمم واست</w:t>
      </w:r>
      <w:r>
        <w:rPr>
          <w:rFonts w:ascii="Arial" w:hAnsi="Arial" w:cs="Arial" w:hint="cs"/>
          <w:sz w:val="22"/>
          <w:szCs w:val="22"/>
          <w:rtl/>
        </w:rPr>
        <w:t>رداد</w:t>
      </w:r>
      <w:r w:rsidRPr="00FE6F0E">
        <w:rPr>
          <w:rFonts w:ascii="Arial" w:hAnsi="Arial" w:cs="Arial"/>
          <w:sz w:val="22"/>
          <w:szCs w:val="22"/>
          <w:rtl/>
        </w:rPr>
        <w:t xml:space="preserve"> يهوذا</w:t>
      </w:r>
      <w:r>
        <w:rPr>
          <w:rFonts w:ascii="Arial" w:hAnsi="Arial" w:cs="Arial" w:hint="cs"/>
          <w:sz w:val="22"/>
          <w:szCs w:val="22"/>
          <w:rtl/>
        </w:rPr>
        <w:t>،</w:t>
      </w:r>
      <w:r w:rsidRPr="00FE6F0E">
        <w:rPr>
          <w:rFonts w:ascii="Arial" w:hAnsi="Arial" w:cs="Arial"/>
          <w:sz w:val="22"/>
          <w:szCs w:val="22"/>
          <w:rtl/>
        </w:rPr>
        <w:t xml:space="preserve"> لذلك يتبع السفر نمط الدينونة والبركة الشائع في الكتابات النبوية، وقد كُتب لتشجيع التوبة بناء على رحمة الله</w:t>
      </w:r>
      <w:r w:rsidRPr="00FE6F0E">
        <w:rPr>
          <w:rFonts w:ascii="Arial" w:hAnsi="Arial" w:cs="Arial"/>
          <w:sz w:val="22"/>
          <w:szCs w:val="22"/>
        </w:rPr>
        <w:t>.</w:t>
      </w:r>
    </w:p>
    <w:p w14:paraId="5894C5B6" w14:textId="77777777" w:rsidR="00DB240E" w:rsidRPr="00F134B4" w:rsidRDefault="00DB240E" w:rsidP="00DB240E">
      <w:pPr>
        <w:ind w:firstLine="360"/>
        <w:rPr>
          <w:rFonts w:ascii="Arial" w:hAnsi="Arial" w:cs="Arial"/>
          <w:sz w:val="22"/>
        </w:rPr>
      </w:pPr>
    </w:p>
    <w:p w14:paraId="5E71BF7E" w14:textId="3F91D0A0" w:rsidR="00DB240E" w:rsidRPr="009C7DDA" w:rsidRDefault="009C7DDA" w:rsidP="00DB240E">
      <w:pPr>
        <w:jc w:val="center"/>
        <w:outlineLvl w:val="0"/>
        <w:rPr>
          <w:rFonts w:ascii="Arial" w:hAnsi="Arial" w:cs="Arial"/>
          <w:bCs/>
          <w:sz w:val="36"/>
          <w:szCs w:val="36"/>
        </w:rPr>
      </w:pPr>
      <w:r w:rsidRPr="009C7DDA">
        <w:rPr>
          <w:rFonts w:ascii="Arial" w:hAnsi="Arial" w:cs="Arial" w:hint="cs"/>
          <w:bCs/>
          <w:sz w:val="36"/>
          <w:szCs w:val="36"/>
          <w:rtl/>
        </w:rPr>
        <w:t>الفرضية</w:t>
      </w:r>
    </w:p>
    <w:p w14:paraId="4CCC1F96" w14:textId="77777777" w:rsidR="00DB240E" w:rsidRPr="00F134B4" w:rsidRDefault="00DB240E" w:rsidP="00DB240E">
      <w:pPr>
        <w:tabs>
          <w:tab w:val="left" w:pos="360"/>
        </w:tabs>
        <w:ind w:left="360" w:hanging="360"/>
        <w:rPr>
          <w:rFonts w:ascii="Arial" w:hAnsi="Arial" w:cs="Arial"/>
          <w:sz w:val="22"/>
        </w:rPr>
      </w:pPr>
    </w:p>
    <w:p w14:paraId="4DE49D06" w14:textId="727CDCCD" w:rsidR="00DB240E" w:rsidRPr="009C7DDA" w:rsidRDefault="009C7DDA" w:rsidP="009C7DDA">
      <w:pPr>
        <w:tabs>
          <w:tab w:val="left" w:pos="2160"/>
        </w:tabs>
        <w:bidi/>
        <w:outlineLvl w:val="0"/>
        <w:rPr>
          <w:rFonts w:ascii="Arial" w:hAnsi="Arial" w:cs="Arial"/>
          <w:bCs/>
          <w:sz w:val="22"/>
          <w:szCs w:val="22"/>
        </w:rPr>
      </w:pPr>
      <w:r w:rsidRPr="009C7DDA">
        <w:rPr>
          <w:rFonts w:ascii="Arial" w:hAnsi="Arial" w:cs="Arial" w:hint="cs"/>
          <w:bCs/>
          <w:sz w:val="22"/>
          <w:szCs w:val="22"/>
          <w:rtl/>
        </w:rPr>
        <w:t>يوم الرب</w:t>
      </w:r>
    </w:p>
    <w:p w14:paraId="5668DFB9" w14:textId="77777777" w:rsidR="00DB240E" w:rsidRPr="00F134B4" w:rsidRDefault="00DB240E" w:rsidP="00DB240E">
      <w:pPr>
        <w:tabs>
          <w:tab w:val="left" w:pos="2160"/>
        </w:tabs>
        <w:rPr>
          <w:rFonts w:ascii="Arial" w:hAnsi="Arial" w:cs="Arial"/>
          <w:b/>
          <w:sz w:val="22"/>
        </w:rPr>
      </w:pPr>
    </w:p>
    <w:p w14:paraId="10F745B6" w14:textId="71F29C45" w:rsidR="009C7DDA" w:rsidRPr="009C7DDA" w:rsidRDefault="009C7DDA" w:rsidP="009C7DDA">
      <w:pPr>
        <w:tabs>
          <w:tab w:val="left" w:pos="1440"/>
        </w:tabs>
        <w:bidi/>
        <w:rPr>
          <w:rFonts w:ascii="Arial" w:hAnsi="Arial" w:cs="Arial"/>
          <w:b/>
          <w:sz w:val="22"/>
          <w:szCs w:val="22"/>
        </w:rPr>
      </w:pPr>
      <w:r w:rsidRPr="009C7DDA">
        <w:rPr>
          <w:rFonts w:ascii="Arial" w:hAnsi="Arial" w:cs="Arial" w:hint="cs"/>
          <w:b/>
          <w:sz w:val="22"/>
          <w:szCs w:val="22"/>
          <w:rtl/>
        </w:rPr>
        <w:t>1: 1-2: 17</w:t>
      </w:r>
      <w:r w:rsidRPr="009C7DDA">
        <w:rPr>
          <w:rFonts w:ascii="Arial" w:hAnsi="Arial" w:cs="Arial"/>
          <w:b/>
          <w:sz w:val="22"/>
          <w:szCs w:val="22"/>
          <w:rtl/>
        </w:rPr>
        <w:tab/>
      </w:r>
      <w:r w:rsidRPr="009C7DDA">
        <w:rPr>
          <w:rFonts w:ascii="Arial" w:hAnsi="Arial" w:cs="Arial" w:hint="cs"/>
          <w:bCs/>
          <w:sz w:val="22"/>
          <w:szCs w:val="22"/>
          <w:rtl/>
        </w:rPr>
        <w:t>ضربة الجراد</w:t>
      </w:r>
    </w:p>
    <w:p w14:paraId="2C3094FF" w14:textId="6D33D2F2" w:rsidR="009C7DDA" w:rsidRPr="009C7DDA" w:rsidRDefault="009C7DDA" w:rsidP="009C7DDA">
      <w:pPr>
        <w:tabs>
          <w:tab w:val="left" w:pos="1920"/>
        </w:tabs>
        <w:bidi/>
        <w:ind w:left="360"/>
        <w:rPr>
          <w:rFonts w:ascii="Arial" w:hAnsi="Arial" w:cs="Arial"/>
          <w:sz w:val="22"/>
          <w:szCs w:val="22"/>
        </w:rPr>
      </w:pPr>
      <w:r w:rsidRPr="009C7DDA">
        <w:rPr>
          <w:rFonts w:ascii="Arial" w:hAnsi="Arial" w:cs="Arial" w:hint="cs"/>
          <w:sz w:val="22"/>
          <w:szCs w:val="22"/>
          <w:rtl/>
        </w:rPr>
        <w:t>1: 1-3</w:t>
      </w:r>
      <w:r w:rsidRPr="009C7DDA">
        <w:rPr>
          <w:rFonts w:ascii="Arial" w:hAnsi="Arial" w:cs="Arial"/>
          <w:sz w:val="22"/>
          <w:szCs w:val="22"/>
          <w:rtl/>
        </w:rPr>
        <w:tab/>
      </w:r>
      <w:r w:rsidRPr="009C7DDA">
        <w:rPr>
          <w:rFonts w:ascii="Arial" w:hAnsi="Arial" w:cs="Arial" w:hint="cs"/>
          <w:sz w:val="22"/>
          <w:szCs w:val="22"/>
          <w:rtl/>
        </w:rPr>
        <w:t>مقدمة</w:t>
      </w:r>
    </w:p>
    <w:p w14:paraId="5984B0E0" w14:textId="6BF977EF" w:rsidR="009C7DDA" w:rsidRPr="009C7DDA" w:rsidRDefault="009C7DDA" w:rsidP="009C7DDA">
      <w:pPr>
        <w:tabs>
          <w:tab w:val="left" w:pos="1920"/>
        </w:tabs>
        <w:bidi/>
        <w:ind w:left="360"/>
        <w:rPr>
          <w:rFonts w:ascii="Arial" w:hAnsi="Arial" w:cs="Arial"/>
          <w:sz w:val="22"/>
          <w:szCs w:val="22"/>
        </w:rPr>
      </w:pPr>
      <w:r w:rsidRPr="009C7DDA">
        <w:rPr>
          <w:rFonts w:ascii="Arial" w:hAnsi="Arial" w:cs="Arial" w:hint="cs"/>
          <w:sz w:val="22"/>
          <w:szCs w:val="22"/>
          <w:rtl/>
        </w:rPr>
        <w:t>1: 4-20</w:t>
      </w:r>
      <w:r w:rsidRPr="009C7DDA">
        <w:rPr>
          <w:rFonts w:ascii="Arial" w:hAnsi="Arial" w:cs="Arial"/>
          <w:sz w:val="22"/>
          <w:szCs w:val="22"/>
          <w:rtl/>
        </w:rPr>
        <w:tab/>
      </w:r>
      <w:r w:rsidRPr="009C7DDA">
        <w:rPr>
          <w:rFonts w:ascii="Arial" w:hAnsi="Arial" w:cs="Arial" w:hint="cs"/>
          <w:sz w:val="22"/>
          <w:szCs w:val="22"/>
          <w:rtl/>
        </w:rPr>
        <w:t>التوبة بسبب الجراد الحرفي</w:t>
      </w:r>
    </w:p>
    <w:p w14:paraId="19B0DE71" w14:textId="604C07A5" w:rsidR="009C7DDA" w:rsidRPr="009C7DDA" w:rsidRDefault="009C7DDA" w:rsidP="009C7DDA">
      <w:pPr>
        <w:tabs>
          <w:tab w:val="left" w:pos="1920"/>
        </w:tabs>
        <w:bidi/>
        <w:ind w:left="360"/>
        <w:rPr>
          <w:rFonts w:ascii="Arial" w:hAnsi="Arial" w:cs="Arial"/>
          <w:sz w:val="22"/>
          <w:szCs w:val="22"/>
        </w:rPr>
      </w:pPr>
      <w:r w:rsidRPr="009C7DDA">
        <w:rPr>
          <w:rFonts w:ascii="Arial" w:hAnsi="Arial" w:cs="Arial" w:hint="cs"/>
          <w:sz w:val="22"/>
          <w:szCs w:val="22"/>
          <w:rtl/>
        </w:rPr>
        <w:t>2: 1-17</w:t>
      </w:r>
      <w:r w:rsidRPr="009C7DDA">
        <w:rPr>
          <w:rFonts w:ascii="Arial" w:hAnsi="Arial" w:cs="Arial"/>
          <w:sz w:val="22"/>
          <w:szCs w:val="22"/>
          <w:rtl/>
        </w:rPr>
        <w:tab/>
      </w:r>
      <w:r w:rsidRPr="009C7DDA">
        <w:rPr>
          <w:rFonts w:ascii="Arial" w:hAnsi="Arial" w:cs="Arial" w:hint="cs"/>
          <w:sz w:val="22"/>
          <w:szCs w:val="22"/>
          <w:rtl/>
        </w:rPr>
        <w:t>التوبة لتجنب الجراد البابلي/هرمجدون</w:t>
      </w:r>
    </w:p>
    <w:p w14:paraId="676CEB48" w14:textId="77777777" w:rsidR="00DB240E" w:rsidRPr="00F134B4" w:rsidRDefault="00DB240E" w:rsidP="00DB240E">
      <w:pPr>
        <w:tabs>
          <w:tab w:val="left" w:pos="2160"/>
        </w:tabs>
        <w:rPr>
          <w:rFonts w:ascii="Arial" w:hAnsi="Arial" w:cs="Arial"/>
          <w:sz w:val="22"/>
        </w:rPr>
      </w:pPr>
    </w:p>
    <w:p w14:paraId="0C5EE551" w14:textId="3CDBFED9" w:rsidR="009C7DDA" w:rsidRPr="009C7DDA" w:rsidRDefault="009C7DDA" w:rsidP="009C7DDA">
      <w:pPr>
        <w:tabs>
          <w:tab w:val="left" w:pos="1440"/>
        </w:tabs>
        <w:bidi/>
        <w:rPr>
          <w:rFonts w:ascii="Arial" w:hAnsi="Arial" w:cs="Arial"/>
          <w:b/>
          <w:sz w:val="22"/>
          <w:szCs w:val="22"/>
        </w:rPr>
      </w:pPr>
      <w:r w:rsidRPr="009C7DDA">
        <w:rPr>
          <w:rFonts w:ascii="Arial" w:hAnsi="Arial" w:cs="Arial" w:hint="cs"/>
          <w:b/>
          <w:sz w:val="22"/>
          <w:szCs w:val="22"/>
          <w:rtl/>
        </w:rPr>
        <w:t>2: 18-3: 21</w:t>
      </w:r>
      <w:r w:rsidRPr="009C7DDA">
        <w:rPr>
          <w:rFonts w:ascii="Arial" w:hAnsi="Arial" w:cs="Arial"/>
          <w:b/>
          <w:sz w:val="22"/>
          <w:szCs w:val="22"/>
          <w:rtl/>
        </w:rPr>
        <w:tab/>
      </w:r>
      <w:r w:rsidRPr="009C7DDA">
        <w:rPr>
          <w:rFonts w:ascii="Arial" w:hAnsi="Arial" w:cs="Arial" w:hint="cs"/>
          <w:bCs/>
          <w:sz w:val="22"/>
          <w:szCs w:val="22"/>
          <w:rtl/>
        </w:rPr>
        <w:t>البركة</w:t>
      </w:r>
    </w:p>
    <w:p w14:paraId="1815C822" w14:textId="0518D904" w:rsidR="009C7DDA" w:rsidRPr="009C7DDA" w:rsidRDefault="009C7DDA" w:rsidP="009C7DDA">
      <w:pPr>
        <w:tabs>
          <w:tab w:val="left" w:pos="1920"/>
        </w:tabs>
        <w:bidi/>
        <w:ind w:left="360"/>
        <w:rPr>
          <w:rFonts w:ascii="Arial" w:hAnsi="Arial" w:cs="Arial"/>
          <w:sz w:val="22"/>
          <w:szCs w:val="22"/>
        </w:rPr>
      </w:pPr>
      <w:r w:rsidRPr="009C7DDA">
        <w:rPr>
          <w:rFonts w:ascii="Arial" w:hAnsi="Arial" w:cs="Arial" w:hint="cs"/>
          <w:sz w:val="22"/>
          <w:szCs w:val="22"/>
          <w:rtl/>
        </w:rPr>
        <w:t>2: 18-27</w:t>
      </w:r>
      <w:r w:rsidRPr="009C7DDA">
        <w:rPr>
          <w:rFonts w:ascii="Arial" w:hAnsi="Arial" w:cs="Arial"/>
          <w:sz w:val="22"/>
          <w:szCs w:val="22"/>
          <w:rtl/>
        </w:rPr>
        <w:tab/>
      </w:r>
      <w:r w:rsidRPr="009C7DDA">
        <w:rPr>
          <w:rFonts w:ascii="Arial" w:hAnsi="Arial" w:cs="Arial" w:hint="cs"/>
          <w:sz w:val="22"/>
          <w:szCs w:val="22"/>
          <w:rtl/>
        </w:rPr>
        <w:t>الغفران بعد التوبة</w:t>
      </w:r>
    </w:p>
    <w:p w14:paraId="7A87BA82" w14:textId="1C18587A" w:rsidR="009C7DDA" w:rsidRPr="009C7DDA" w:rsidRDefault="009C7DDA" w:rsidP="009C7DDA">
      <w:pPr>
        <w:tabs>
          <w:tab w:val="left" w:pos="1920"/>
        </w:tabs>
        <w:bidi/>
        <w:ind w:left="360"/>
        <w:rPr>
          <w:rFonts w:ascii="Arial" w:hAnsi="Arial" w:cs="Arial"/>
          <w:sz w:val="22"/>
          <w:szCs w:val="22"/>
        </w:rPr>
      </w:pPr>
      <w:r w:rsidRPr="009C7DDA">
        <w:rPr>
          <w:rFonts w:ascii="Arial" w:hAnsi="Arial" w:cs="Arial" w:hint="cs"/>
          <w:sz w:val="22"/>
          <w:szCs w:val="22"/>
          <w:rtl/>
        </w:rPr>
        <w:t>2: 28-3: 21</w:t>
      </w:r>
      <w:r w:rsidRPr="009C7DDA">
        <w:rPr>
          <w:rFonts w:ascii="Arial" w:hAnsi="Arial" w:cs="Arial"/>
          <w:sz w:val="22"/>
          <w:szCs w:val="22"/>
          <w:rtl/>
        </w:rPr>
        <w:tab/>
      </w:r>
      <w:r w:rsidRPr="009C7DDA">
        <w:rPr>
          <w:rFonts w:ascii="Arial" w:hAnsi="Arial" w:cs="Arial" w:hint="cs"/>
          <w:sz w:val="22"/>
          <w:szCs w:val="22"/>
          <w:rtl/>
        </w:rPr>
        <w:t>اليقظة الروحية</w:t>
      </w:r>
    </w:p>
    <w:p w14:paraId="590647AA" w14:textId="518A26A2" w:rsidR="009C7DDA" w:rsidRPr="009C7DDA" w:rsidRDefault="009C7DDA" w:rsidP="009C7DDA">
      <w:pPr>
        <w:tabs>
          <w:tab w:val="left" w:pos="2380"/>
        </w:tabs>
        <w:bidi/>
        <w:ind w:left="720"/>
        <w:rPr>
          <w:rFonts w:ascii="Arial" w:hAnsi="Arial" w:cs="Arial"/>
          <w:sz w:val="22"/>
          <w:szCs w:val="22"/>
        </w:rPr>
      </w:pPr>
      <w:r w:rsidRPr="009C7DDA">
        <w:rPr>
          <w:rFonts w:ascii="Arial" w:hAnsi="Arial" w:cs="Arial" w:hint="cs"/>
          <w:sz w:val="22"/>
          <w:szCs w:val="22"/>
          <w:rtl/>
        </w:rPr>
        <w:t>2: 28-32</w:t>
      </w:r>
      <w:r w:rsidRPr="009C7DDA">
        <w:rPr>
          <w:rFonts w:ascii="Arial" w:hAnsi="Arial" w:cs="Arial"/>
          <w:sz w:val="22"/>
          <w:szCs w:val="22"/>
          <w:rtl/>
        </w:rPr>
        <w:tab/>
      </w:r>
      <w:r w:rsidRPr="009C7DDA">
        <w:rPr>
          <w:rFonts w:ascii="Arial" w:hAnsi="Arial" w:cs="Arial" w:hint="cs"/>
          <w:sz w:val="22"/>
          <w:szCs w:val="22"/>
          <w:rtl/>
        </w:rPr>
        <w:t>سكنى الروح</w:t>
      </w:r>
    </w:p>
    <w:p w14:paraId="2F05D110" w14:textId="7C112FB4" w:rsidR="009C7DDA" w:rsidRPr="009C7DDA" w:rsidRDefault="009C7DDA" w:rsidP="009C7DDA">
      <w:pPr>
        <w:tabs>
          <w:tab w:val="left" w:pos="2380"/>
        </w:tabs>
        <w:bidi/>
        <w:ind w:left="720"/>
        <w:rPr>
          <w:rFonts w:ascii="Arial" w:hAnsi="Arial" w:cs="Arial"/>
          <w:sz w:val="22"/>
          <w:szCs w:val="22"/>
        </w:rPr>
      </w:pPr>
      <w:r w:rsidRPr="009C7DDA">
        <w:rPr>
          <w:rFonts w:ascii="Arial" w:hAnsi="Arial" w:cs="Arial" w:hint="cs"/>
          <w:sz w:val="22"/>
          <w:szCs w:val="22"/>
          <w:rtl/>
        </w:rPr>
        <w:t>3: 1-16</w:t>
      </w:r>
      <w:r w:rsidRPr="009C7DDA">
        <w:rPr>
          <w:rFonts w:ascii="Arial" w:hAnsi="Arial" w:cs="Arial"/>
          <w:sz w:val="22"/>
          <w:szCs w:val="22"/>
          <w:rtl/>
        </w:rPr>
        <w:tab/>
      </w:r>
      <w:r w:rsidRPr="009C7DDA">
        <w:rPr>
          <w:rFonts w:ascii="Arial" w:hAnsi="Arial" w:cs="Arial" w:hint="cs"/>
          <w:sz w:val="22"/>
          <w:szCs w:val="22"/>
          <w:rtl/>
        </w:rPr>
        <w:t>الإسترداد/دينونة الأمم</w:t>
      </w:r>
    </w:p>
    <w:p w14:paraId="0EE49698" w14:textId="73013E8C" w:rsidR="009C7DDA" w:rsidRPr="009C7DDA" w:rsidRDefault="009C7DDA" w:rsidP="009C7DDA">
      <w:pPr>
        <w:tabs>
          <w:tab w:val="left" w:pos="2380"/>
        </w:tabs>
        <w:bidi/>
        <w:ind w:left="720"/>
        <w:rPr>
          <w:rFonts w:ascii="Arial" w:hAnsi="Arial" w:cs="Arial"/>
          <w:sz w:val="22"/>
          <w:szCs w:val="22"/>
        </w:rPr>
      </w:pPr>
      <w:r w:rsidRPr="009C7DDA">
        <w:rPr>
          <w:rFonts w:ascii="Arial" w:hAnsi="Arial" w:cs="Arial" w:hint="cs"/>
          <w:sz w:val="22"/>
          <w:szCs w:val="22"/>
          <w:rtl/>
        </w:rPr>
        <w:t>3: 17-21</w:t>
      </w:r>
      <w:r w:rsidRPr="009C7DDA">
        <w:rPr>
          <w:rFonts w:ascii="Arial" w:hAnsi="Arial" w:cs="Arial"/>
          <w:sz w:val="22"/>
          <w:szCs w:val="22"/>
          <w:rtl/>
        </w:rPr>
        <w:tab/>
      </w:r>
      <w:r w:rsidRPr="009C7DDA">
        <w:rPr>
          <w:rFonts w:ascii="Arial" w:hAnsi="Arial" w:cs="Arial" w:hint="cs"/>
          <w:sz w:val="22"/>
          <w:szCs w:val="22"/>
          <w:rtl/>
        </w:rPr>
        <w:t>الإثمار</w:t>
      </w:r>
    </w:p>
    <w:p w14:paraId="695EACDA" w14:textId="77777777" w:rsidR="00DB240E" w:rsidRPr="00F134B4" w:rsidRDefault="00DB240E" w:rsidP="00DB240E">
      <w:pPr>
        <w:tabs>
          <w:tab w:val="left" w:pos="2880"/>
        </w:tabs>
        <w:ind w:left="720"/>
        <w:rPr>
          <w:rFonts w:ascii="Arial" w:hAnsi="Arial" w:cs="Arial"/>
          <w:sz w:val="22"/>
        </w:rPr>
      </w:pPr>
    </w:p>
    <w:p w14:paraId="701A1304" w14:textId="537B4809" w:rsidR="00DB240E" w:rsidRPr="009C7DDA" w:rsidRDefault="009C7DDA" w:rsidP="00DB240E">
      <w:pPr>
        <w:tabs>
          <w:tab w:val="left" w:pos="360"/>
        </w:tabs>
        <w:ind w:left="360" w:hanging="360"/>
        <w:jc w:val="center"/>
        <w:outlineLvl w:val="0"/>
        <w:rPr>
          <w:rFonts w:ascii="Arial" w:hAnsi="Arial" w:cs="Arial"/>
          <w:bCs/>
          <w:sz w:val="36"/>
          <w:szCs w:val="36"/>
        </w:rPr>
      </w:pPr>
      <w:r w:rsidRPr="009C7DDA">
        <w:rPr>
          <w:rFonts w:ascii="Arial" w:hAnsi="Arial" w:cs="Arial" w:hint="cs"/>
          <w:bCs/>
          <w:sz w:val="36"/>
          <w:szCs w:val="36"/>
          <w:rtl/>
        </w:rPr>
        <w:t>الملخص</w:t>
      </w:r>
    </w:p>
    <w:p w14:paraId="335868E7" w14:textId="77777777" w:rsidR="00DB240E" w:rsidRPr="00F134B4" w:rsidRDefault="00DB240E" w:rsidP="00DB240E">
      <w:pPr>
        <w:tabs>
          <w:tab w:val="left" w:pos="360"/>
        </w:tabs>
        <w:ind w:left="360" w:hanging="360"/>
        <w:rPr>
          <w:rFonts w:ascii="Arial" w:hAnsi="Arial" w:cs="Arial"/>
          <w:sz w:val="22"/>
        </w:rPr>
      </w:pPr>
    </w:p>
    <w:p w14:paraId="0D678652" w14:textId="0B879141" w:rsidR="009C7DDA" w:rsidRPr="00E35012" w:rsidRDefault="009C7DDA" w:rsidP="009C7DDA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 w:val="22"/>
          <w:szCs w:val="22"/>
        </w:rPr>
      </w:pPr>
      <w:r w:rsidRPr="00E35012">
        <w:rPr>
          <w:rFonts w:ascii="Arial" w:hAnsi="Arial" w:cs="Arial"/>
          <w:bCs/>
          <w:sz w:val="22"/>
          <w:szCs w:val="22"/>
          <w:u w:val="single"/>
          <w:rtl/>
        </w:rPr>
        <w:t>البيان الموجز للسفر</w:t>
      </w:r>
    </w:p>
    <w:p w14:paraId="2154D1F5" w14:textId="57346C00" w:rsidR="009C7DDA" w:rsidRPr="00E35012" w:rsidRDefault="00D56B67" w:rsidP="00D56B67">
      <w:pPr>
        <w:bidi/>
        <w:rPr>
          <w:rFonts w:ascii="Arial" w:hAnsi="Arial" w:cs="Arial"/>
          <w:bCs/>
          <w:sz w:val="22"/>
          <w:szCs w:val="22"/>
        </w:rPr>
      </w:pPr>
      <w:r w:rsidRPr="00E35012">
        <w:rPr>
          <w:rFonts w:ascii="Arial" w:hAnsi="Arial" w:cs="Arial"/>
          <w:bCs/>
          <w:sz w:val="22"/>
          <w:szCs w:val="22"/>
          <w:rtl/>
        </w:rPr>
        <w:t>ستكون نتيجة توبة يهوذا عن دينونة الله الأخيرة على يهوذا، بالجراد ويوم الرب المستقبلي، عن طريق الغزو البابلي وغزو هرمجدون، هي الغفران والخلاص من خلال دينونة الله للأمم والإسترداد الوطني</w:t>
      </w:r>
      <w:r w:rsidRPr="00E35012">
        <w:rPr>
          <w:rFonts w:ascii="Arial" w:hAnsi="Arial" w:cs="Arial"/>
          <w:bCs/>
          <w:sz w:val="22"/>
          <w:szCs w:val="22"/>
        </w:rPr>
        <w:t>.</w:t>
      </w:r>
    </w:p>
    <w:p w14:paraId="55FBBD7A" w14:textId="77777777" w:rsidR="00D56B67" w:rsidRPr="00E35012" w:rsidRDefault="00D56B67" w:rsidP="00D56B67">
      <w:pPr>
        <w:bidi/>
        <w:rPr>
          <w:rFonts w:ascii="Arial" w:hAnsi="Arial" w:cs="Arial"/>
          <w:b/>
          <w:bCs/>
          <w:sz w:val="22"/>
          <w:szCs w:val="22"/>
          <w:rtl/>
        </w:rPr>
      </w:pPr>
    </w:p>
    <w:p w14:paraId="01734713" w14:textId="1EC9FA42" w:rsidR="00D56B67" w:rsidRPr="00E35012" w:rsidRDefault="00D56B67" w:rsidP="00A0302D">
      <w:pPr>
        <w:bidi/>
        <w:ind w:left="475" w:hanging="475"/>
        <w:rPr>
          <w:rFonts w:ascii="Arial" w:hAnsi="Arial" w:cs="Arial"/>
          <w:b/>
          <w:bCs/>
          <w:sz w:val="22"/>
          <w:szCs w:val="22"/>
        </w:rPr>
      </w:pPr>
      <w:r w:rsidRPr="00E35012">
        <w:rPr>
          <w:rFonts w:ascii="Arial" w:hAnsi="Arial" w:cs="Arial"/>
          <w:b/>
          <w:bCs/>
          <w:sz w:val="22"/>
          <w:szCs w:val="22"/>
          <w:rtl/>
        </w:rPr>
        <w:t>1.     يجب أن تكون الإستجابة في يهوذا، للدينونة الأخيرة المتمثلة في الجراد، ويوم الرب المستقبلي مع الجيوش البابلية هي التوبة (1: 1-2: 17).</w:t>
      </w:r>
    </w:p>
    <w:p w14:paraId="7A2581EA" w14:textId="77777777" w:rsidR="00D56B67" w:rsidRPr="00E35012" w:rsidRDefault="00D56B67" w:rsidP="00D56B67">
      <w:pPr>
        <w:pStyle w:val="ListParagraph"/>
        <w:bidi/>
        <w:ind w:left="786"/>
        <w:rPr>
          <w:rFonts w:ascii="Arial" w:hAnsi="Arial" w:cs="Arial"/>
          <w:sz w:val="22"/>
          <w:szCs w:val="22"/>
        </w:rPr>
      </w:pPr>
    </w:p>
    <w:p w14:paraId="7387E21C" w14:textId="19695D1B" w:rsidR="00D56B67" w:rsidRPr="00E35012" w:rsidRDefault="00D56B67" w:rsidP="00D56B67">
      <w:pPr>
        <w:pStyle w:val="ListParagraph"/>
        <w:numPr>
          <w:ilvl w:val="0"/>
          <w:numId w:val="50"/>
        </w:numPr>
        <w:bidi/>
        <w:rPr>
          <w:rFonts w:ascii="Arial" w:hAnsi="Arial" w:cs="Arial"/>
          <w:sz w:val="22"/>
          <w:szCs w:val="22"/>
        </w:rPr>
      </w:pPr>
      <w:r w:rsidRPr="00E35012">
        <w:rPr>
          <w:rFonts w:ascii="Arial" w:hAnsi="Arial" w:cs="Arial"/>
          <w:sz w:val="22"/>
          <w:szCs w:val="22"/>
          <w:rtl/>
        </w:rPr>
        <w:t>يؤكد يوئيل السلطة الإلهية لنبوته، وفرادة الأحداث التي سيصفها، حتى ينقل الناس كلماته إلى الأجيال القادمة (1: 1-3).</w:t>
      </w:r>
    </w:p>
    <w:p w14:paraId="426B3D5A" w14:textId="77777777" w:rsidR="00D56B67" w:rsidRPr="00E35012" w:rsidRDefault="00D56B67" w:rsidP="00D56B67">
      <w:pPr>
        <w:bidi/>
        <w:ind w:left="720"/>
        <w:rPr>
          <w:rFonts w:ascii="Arial" w:hAnsi="Arial" w:cs="Arial"/>
          <w:sz w:val="22"/>
          <w:szCs w:val="22"/>
          <w:rtl/>
        </w:rPr>
      </w:pPr>
    </w:p>
    <w:p w14:paraId="41F81A0E" w14:textId="391D0DFC" w:rsidR="00D56B67" w:rsidRPr="00E35012" w:rsidRDefault="00D56B67" w:rsidP="00D56B67">
      <w:pPr>
        <w:bidi/>
        <w:ind w:left="720"/>
        <w:rPr>
          <w:rFonts w:ascii="Arial" w:hAnsi="Arial" w:cs="Arial"/>
          <w:sz w:val="22"/>
          <w:szCs w:val="22"/>
        </w:rPr>
      </w:pPr>
      <w:r w:rsidRPr="00E35012">
        <w:rPr>
          <w:rFonts w:ascii="Arial" w:hAnsi="Arial" w:cs="Arial"/>
          <w:sz w:val="22"/>
          <w:szCs w:val="22"/>
          <w:rtl/>
        </w:rPr>
        <w:t>1.     أتت هذه النبوة إلى يوئيل من الله نفسه، لذلك فهي تحمل سلطة إلهية (1: 1)</w:t>
      </w:r>
      <w:r w:rsidR="00A0302D">
        <w:rPr>
          <w:rFonts w:ascii="Arial" w:hAnsi="Arial" w:cs="Arial"/>
          <w:sz w:val="22"/>
          <w:szCs w:val="22"/>
        </w:rPr>
        <w:t>.</w:t>
      </w:r>
    </w:p>
    <w:p w14:paraId="63CEF6E8" w14:textId="77777777" w:rsidR="00E35012" w:rsidRPr="00E35012" w:rsidRDefault="00E35012" w:rsidP="00E35012">
      <w:pPr>
        <w:bidi/>
        <w:ind w:left="709"/>
        <w:rPr>
          <w:rFonts w:ascii="Arial" w:hAnsi="Arial" w:cs="Arial"/>
          <w:sz w:val="22"/>
          <w:szCs w:val="22"/>
          <w:rtl/>
          <w:lang w:bidi="ar-JO"/>
        </w:rPr>
      </w:pPr>
    </w:p>
    <w:p w14:paraId="3CE7C0C7" w14:textId="1511B810" w:rsidR="00E35012" w:rsidRPr="00E35012" w:rsidRDefault="00E35012" w:rsidP="00E35012">
      <w:pPr>
        <w:bidi/>
        <w:ind w:left="709"/>
        <w:rPr>
          <w:rFonts w:ascii="Arial" w:hAnsi="Arial" w:cs="Arial"/>
          <w:sz w:val="22"/>
          <w:szCs w:val="22"/>
          <w:rtl/>
          <w:lang w:bidi="ar-JO"/>
        </w:rPr>
      </w:pPr>
      <w:r w:rsidRPr="00E35012">
        <w:rPr>
          <w:rFonts w:ascii="Arial" w:hAnsi="Arial" w:cs="Arial"/>
          <w:sz w:val="22"/>
          <w:szCs w:val="22"/>
          <w:rtl/>
          <w:lang w:bidi="ar-JO"/>
        </w:rPr>
        <w:t>2.     لم يحدث قط شيء مما أراد الله أن يكشفه هنا، لذلك ينبغي على الناس أن يخبروا به الأجيال القادمة (1: 2-3).</w:t>
      </w:r>
    </w:p>
    <w:p w14:paraId="1CE538F8" w14:textId="77777777" w:rsidR="00E35012" w:rsidRDefault="00E35012" w:rsidP="00E35012">
      <w:pPr>
        <w:pStyle w:val="ListParagraph"/>
        <w:bidi/>
        <w:ind w:left="786"/>
      </w:pPr>
    </w:p>
    <w:p w14:paraId="644E63D5" w14:textId="6486A7EE" w:rsidR="00E35012" w:rsidRPr="00E35012" w:rsidRDefault="00E35012" w:rsidP="00E35012">
      <w:pPr>
        <w:pStyle w:val="ListParagraph"/>
        <w:numPr>
          <w:ilvl w:val="0"/>
          <w:numId w:val="50"/>
        </w:numPr>
        <w:bidi/>
        <w:rPr>
          <w:rFonts w:ascii="Arial" w:hAnsi="Arial" w:cs="Arial"/>
          <w:sz w:val="22"/>
          <w:szCs w:val="22"/>
        </w:rPr>
      </w:pPr>
      <w:r w:rsidRPr="00E35012">
        <w:rPr>
          <w:rFonts w:ascii="Arial" w:hAnsi="Arial" w:cs="Arial"/>
          <w:sz w:val="22"/>
          <w:szCs w:val="22"/>
          <w:rtl/>
        </w:rPr>
        <w:t>يجب على القراء أن يحزنوا ويتوبوا، ليطلبوا خلاص الله من غزو الجراد الرهيب والجفاف (1: 4-20).</w:t>
      </w:r>
    </w:p>
    <w:p w14:paraId="7A70521C" w14:textId="77777777" w:rsidR="00E35012" w:rsidRPr="00E35012" w:rsidRDefault="00E35012" w:rsidP="00E35012">
      <w:pPr>
        <w:bidi/>
        <w:ind w:left="709"/>
        <w:rPr>
          <w:rFonts w:ascii="Arial" w:hAnsi="Arial" w:cs="Arial"/>
          <w:sz w:val="22"/>
          <w:szCs w:val="22"/>
          <w:rtl/>
        </w:rPr>
      </w:pPr>
    </w:p>
    <w:p w14:paraId="38572EE9" w14:textId="3387C3D3" w:rsidR="00E35012" w:rsidRPr="00E35012" w:rsidRDefault="00E35012" w:rsidP="002F4D13">
      <w:pPr>
        <w:bidi/>
        <w:ind w:left="1195" w:hanging="486"/>
        <w:rPr>
          <w:rFonts w:ascii="Arial" w:hAnsi="Arial" w:cs="Arial"/>
          <w:sz w:val="22"/>
          <w:szCs w:val="22"/>
        </w:rPr>
      </w:pPr>
      <w:r w:rsidRPr="00E35012">
        <w:rPr>
          <w:rFonts w:ascii="Arial" w:hAnsi="Arial" w:cs="Arial"/>
          <w:sz w:val="22"/>
          <w:szCs w:val="22"/>
          <w:rtl/>
        </w:rPr>
        <w:t>1.     يدعو الله يهوذا إلى الحزن، على الجراد الرهيب الذي أكل محاصيلهم، والذي أعقبه الجفاف (1: 4-13).</w:t>
      </w:r>
    </w:p>
    <w:p w14:paraId="57D850F6" w14:textId="77777777" w:rsidR="00E35012" w:rsidRPr="00E35012" w:rsidRDefault="00E35012" w:rsidP="00E35012">
      <w:pPr>
        <w:pStyle w:val="ListParagraph"/>
        <w:bidi/>
        <w:ind w:left="1636"/>
        <w:rPr>
          <w:rFonts w:ascii="Arial" w:hAnsi="Arial" w:cs="Arial"/>
          <w:sz w:val="22"/>
          <w:szCs w:val="22"/>
        </w:rPr>
      </w:pPr>
    </w:p>
    <w:p w14:paraId="3B55770D" w14:textId="2AAE59C2" w:rsidR="00E35012" w:rsidRPr="00E35012" w:rsidRDefault="00E35012" w:rsidP="00E35012">
      <w:pPr>
        <w:pStyle w:val="ListParagraph"/>
        <w:numPr>
          <w:ilvl w:val="0"/>
          <w:numId w:val="51"/>
        </w:numPr>
        <w:bidi/>
        <w:rPr>
          <w:rFonts w:ascii="Arial" w:hAnsi="Arial" w:cs="Arial"/>
          <w:sz w:val="22"/>
          <w:szCs w:val="22"/>
        </w:rPr>
      </w:pPr>
      <w:r w:rsidRPr="00E35012">
        <w:rPr>
          <w:rFonts w:ascii="Arial" w:hAnsi="Arial" w:cs="Arial"/>
          <w:sz w:val="22"/>
          <w:szCs w:val="22"/>
          <w:rtl/>
        </w:rPr>
        <w:t>أكل غزو الجراد الرهيب، كل شيء في أرض يهوذا (1: 4)</w:t>
      </w:r>
      <w:r w:rsidR="00A0302D">
        <w:rPr>
          <w:rFonts w:ascii="Arial" w:hAnsi="Arial" w:cs="Arial"/>
          <w:sz w:val="22"/>
          <w:szCs w:val="22"/>
        </w:rPr>
        <w:t>.</w:t>
      </w:r>
    </w:p>
    <w:p w14:paraId="1879AB3B" w14:textId="77777777" w:rsidR="00E35012" w:rsidRPr="00E35012" w:rsidRDefault="00E35012" w:rsidP="00E35012">
      <w:pPr>
        <w:pStyle w:val="ListParagraph"/>
        <w:bidi/>
        <w:ind w:left="1636"/>
        <w:rPr>
          <w:rFonts w:ascii="Arial" w:hAnsi="Arial" w:cs="Arial"/>
          <w:sz w:val="22"/>
          <w:szCs w:val="22"/>
        </w:rPr>
      </w:pPr>
    </w:p>
    <w:p w14:paraId="4722F9F5" w14:textId="0AFFF57E" w:rsidR="00E35012" w:rsidRPr="00E35012" w:rsidRDefault="00E35012" w:rsidP="00E35012">
      <w:pPr>
        <w:pStyle w:val="ListParagraph"/>
        <w:numPr>
          <w:ilvl w:val="0"/>
          <w:numId w:val="51"/>
        </w:numPr>
        <w:bidi/>
        <w:rPr>
          <w:rFonts w:ascii="Arial" w:hAnsi="Arial" w:cs="Arial"/>
          <w:sz w:val="22"/>
          <w:szCs w:val="22"/>
        </w:rPr>
      </w:pPr>
      <w:r w:rsidRPr="00E35012">
        <w:rPr>
          <w:rFonts w:ascii="Arial" w:hAnsi="Arial" w:cs="Arial"/>
          <w:sz w:val="22"/>
          <w:szCs w:val="22"/>
          <w:rtl/>
        </w:rPr>
        <w:t>يتم توجيه دعوة للحزن إلى السكارى، الأرض، المزارعين والكهنة، بسبب الآفات الغازية التي لا تعد ولا تحصى والجفاف اللاحق (1: 5-13).</w:t>
      </w:r>
    </w:p>
    <w:p w14:paraId="103CC386" w14:textId="77777777" w:rsidR="00E7099F" w:rsidRDefault="00E7099F" w:rsidP="00E35012">
      <w:pPr>
        <w:bidi/>
        <w:ind w:left="720"/>
        <w:rPr>
          <w:rtl/>
        </w:rPr>
      </w:pPr>
    </w:p>
    <w:p w14:paraId="74709431" w14:textId="4FB8227C" w:rsidR="00E35012" w:rsidRPr="00E7099F" w:rsidRDefault="00E35012" w:rsidP="002F4D13">
      <w:pPr>
        <w:bidi/>
        <w:ind w:left="1195" w:hanging="486"/>
        <w:rPr>
          <w:rFonts w:ascii="Arial" w:hAnsi="Arial" w:cs="Arial"/>
          <w:sz w:val="22"/>
          <w:szCs w:val="22"/>
        </w:rPr>
      </w:pPr>
      <w:r w:rsidRPr="00E7099F">
        <w:rPr>
          <w:rFonts w:ascii="Arial" w:hAnsi="Arial" w:cs="Arial"/>
          <w:sz w:val="22"/>
          <w:szCs w:val="22"/>
          <w:rtl/>
        </w:rPr>
        <w:t xml:space="preserve">2.     </w:t>
      </w:r>
      <w:r w:rsidR="00E7099F" w:rsidRPr="00E7099F">
        <w:rPr>
          <w:rFonts w:ascii="Arial" w:hAnsi="Arial" w:cs="Arial"/>
          <w:sz w:val="22"/>
          <w:szCs w:val="22"/>
          <w:rtl/>
        </w:rPr>
        <w:t>يجب على يهوذا أن يتوب ويطلب وجه الله من يوم الرب، كما أن الجراد والجفاف دفعا الإنسان والحيوان إلى طلب خلاص الله (1: 14-20).</w:t>
      </w:r>
    </w:p>
    <w:p w14:paraId="4D23CC63" w14:textId="77777777" w:rsidR="00E7099F" w:rsidRPr="00E7099F" w:rsidRDefault="00E7099F" w:rsidP="00E7099F">
      <w:pPr>
        <w:pStyle w:val="ListParagraph"/>
        <w:bidi/>
        <w:ind w:left="1636"/>
        <w:rPr>
          <w:rFonts w:ascii="Arial" w:hAnsi="Arial" w:cs="Arial"/>
          <w:sz w:val="22"/>
          <w:szCs w:val="22"/>
        </w:rPr>
      </w:pPr>
    </w:p>
    <w:p w14:paraId="502BA0F1" w14:textId="09F9BF12" w:rsidR="00E7099F" w:rsidRPr="00E7099F" w:rsidRDefault="00E7099F" w:rsidP="00E7099F">
      <w:pPr>
        <w:pStyle w:val="ListParagraph"/>
        <w:numPr>
          <w:ilvl w:val="0"/>
          <w:numId w:val="52"/>
        </w:numPr>
        <w:bidi/>
        <w:rPr>
          <w:rFonts w:ascii="Arial" w:hAnsi="Arial" w:cs="Arial"/>
          <w:sz w:val="22"/>
          <w:szCs w:val="22"/>
        </w:rPr>
      </w:pPr>
      <w:r w:rsidRPr="00E7099F">
        <w:rPr>
          <w:rFonts w:ascii="Arial" w:hAnsi="Arial" w:cs="Arial"/>
          <w:sz w:val="22"/>
          <w:szCs w:val="22"/>
          <w:rtl/>
        </w:rPr>
        <w:t>ينبغي على القادة الدينيين أن يدعوا الناس إلى التوبة، بالصوم والتجمع في الهيكل للصلاة من أجل رحمة الله (1: 14).</w:t>
      </w:r>
    </w:p>
    <w:p w14:paraId="35EDD2BB" w14:textId="77777777" w:rsidR="00E7099F" w:rsidRPr="00E7099F" w:rsidRDefault="00E7099F" w:rsidP="00E7099F">
      <w:pPr>
        <w:pStyle w:val="ListParagraph"/>
        <w:bidi/>
        <w:ind w:left="1636"/>
        <w:rPr>
          <w:rFonts w:ascii="Arial" w:hAnsi="Arial" w:cs="Arial"/>
          <w:sz w:val="22"/>
          <w:szCs w:val="22"/>
        </w:rPr>
      </w:pPr>
    </w:p>
    <w:p w14:paraId="7254CCDD" w14:textId="225870D8" w:rsidR="00E7099F" w:rsidRPr="00E7099F" w:rsidRDefault="00E7099F" w:rsidP="00E7099F">
      <w:pPr>
        <w:pStyle w:val="ListParagraph"/>
        <w:numPr>
          <w:ilvl w:val="0"/>
          <w:numId w:val="52"/>
        </w:numPr>
        <w:bidi/>
        <w:rPr>
          <w:rFonts w:ascii="Arial" w:hAnsi="Arial" w:cs="Arial"/>
          <w:sz w:val="22"/>
          <w:szCs w:val="22"/>
        </w:rPr>
      </w:pPr>
      <w:r w:rsidRPr="00E7099F">
        <w:rPr>
          <w:rFonts w:ascii="Arial" w:hAnsi="Arial" w:cs="Arial"/>
          <w:sz w:val="22"/>
          <w:szCs w:val="22"/>
          <w:rtl/>
        </w:rPr>
        <w:t>يظهر غزو الجراد أن يوماً أعظم من دينونة الرب، أصبح وشيكاً من يد الله (1: 15).</w:t>
      </w:r>
    </w:p>
    <w:p w14:paraId="1CE79156" w14:textId="77777777" w:rsidR="00E7099F" w:rsidRPr="00E7099F" w:rsidRDefault="00E7099F" w:rsidP="00E7099F">
      <w:pPr>
        <w:pStyle w:val="ListParagraph"/>
        <w:bidi/>
        <w:ind w:left="1636"/>
        <w:rPr>
          <w:rFonts w:ascii="Arial" w:hAnsi="Arial" w:cs="Arial"/>
          <w:sz w:val="22"/>
          <w:szCs w:val="22"/>
        </w:rPr>
      </w:pPr>
    </w:p>
    <w:p w14:paraId="20DC2564" w14:textId="49CEC850" w:rsidR="00E7099F" w:rsidRPr="00E7099F" w:rsidRDefault="00E7099F" w:rsidP="00E7099F">
      <w:pPr>
        <w:pStyle w:val="ListParagraph"/>
        <w:numPr>
          <w:ilvl w:val="0"/>
          <w:numId w:val="52"/>
        </w:numPr>
        <w:bidi/>
        <w:rPr>
          <w:rFonts w:ascii="Arial" w:hAnsi="Arial" w:cs="Arial"/>
          <w:sz w:val="22"/>
          <w:szCs w:val="22"/>
        </w:rPr>
      </w:pPr>
      <w:r w:rsidRPr="00E7099F">
        <w:rPr>
          <w:rFonts w:ascii="Arial" w:hAnsi="Arial" w:cs="Arial"/>
          <w:sz w:val="22"/>
          <w:szCs w:val="22"/>
          <w:rtl/>
        </w:rPr>
        <w:t>يلحق وباء الجراد الجفاف الشديد، الذي يحد من الغذاء للناس والحيوانات (1: 16-18).</w:t>
      </w:r>
    </w:p>
    <w:p w14:paraId="3946F7EA" w14:textId="77777777" w:rsidR="00E7099F" w:rsidRPr="00E7099F" w:rsidRDefault="00E7099F" w:rsidP="00E7099F">
      <w:pPr>
        <w:pStyle w:val="ListParagraph"/>
        <w:bidi/>
        <w:ind w:left="1636"/>
        <w:rPr>
          <w:rFonts w:ascii="Arial" w:hAnsi="Arial" w:cs="Arial"/>
          <w:sz w:val="22"/>
          <w:szCs w:val="22"/>
        </w:rPr>
      </w:pPr>
    </w:p>
    <w:p w14:paraId="194A7C5A" w14:textId="78F710A8" w:rsidR="00E7099F" w:rsidRPr="00E7099F" w:rsidRDefault="00E7099F" w:rsidP="00E7099F">
      <w:pPr>
        <w:pStyle w:val="ListParagraph"/>
        <w:numPr>
          <w:ilvl w:val="0"/>
          <w:numId w:val="52"/>
        </w:numPr>
        <w:bidi/>
        <w:rPr>
          <w:rFonts w:ascii="Arial" w:hAnsi="Arial" w:cs="Arial"/>
          <w:sz w:val="22"/>
          <w:szCs w:val="22"/>
        </w:rPr>
      </w:pPr>
      <w:r w:rsidRPr="00E7099F">
        <w:rPr>
          <w:rFonts w:ascii="Arial" w:hAnsi="Arial" w:cs="Arial"/>
          <w:sz w:val="22"/>
          <w:szCs w:val="22"/>
          <w:rtl/>
        </w:rPr>
        <w:t>يشبه الجراد النار التي تدمر كل شيء في طريقها، لذلك يجب على الإنسان والحيوان، أن يثقوا بالله من أجل الخلاص (1: 19-20).</w:t>
      </w:r>
    </w:p>
    <w:p w14:paraId="7B888F7A" w14:textId="77777777" w:rsidR="002F6C3E" w:rsidRDefault="002F6C3E" w:rsidP="002F6C3E">
      <w:pPr>
        <w:pStyle w:val="ListParagraph"/>
        <w:bidi/>
        <w:ind w:left="786"/>
        <w:rPr>
          <w:rFonts w:ascii="Arial" w:hAnsi="Arial" w:cs="Arial"/>
          <w:sz w:val="22"/>
          <w:szCs w:val="22"/>
        </w:rPr>
      </w:pPr>
    </w:p>
    <w:p w14:paraId="70AB1946" w14:textId="1AEFC5EB" w:rsidR="002F6C3E" w:rsidRPr="002F6C3E" w:rsidRDefault="002F6C3E" w:rsidP="002F6C3E">
      <w:pPr>
        <w:pStyle w:val="ListParagraph"/>
        <w:numPr>
          <w:ilvl w:val="0"/>
          <w:numId w:val="50"/>
        </w:numPr>
        <w:bidi/>
        <w:rPr>
          <w:rFonts w:ascii="Arial" w:hAnsi="Arial" w:cs="Arial"/>
          <w:sz w:val="22"/>
          <w:szCs w:val="22"/>
        </w:rPr>
      </w:pPr>
      <w:r w:rsidRPr="002F6C3E">
        <w:rPr>
          <w:rFonts w:ascii="Arial" w:hAnsi="Arial" w:cs="Arial"/>
          <w:sz w:val="22"/>
          <w:szCs w:val="22"/>
          <w:rtl/>
        </w:rPr>
        <w:t>يجب على الشعب أن يتوبوا، لأن دينونة أشد رعباً (يوم الرب)، سوف تأتي قريباً على يد الجيش البابلي، وهرمجدون في المستقبل البعيد (2: 1-17).</w:t>
      </w:r>
    </w:p>
    <w:p w14:paraId="0C7DB5E7" w14:textId="77777777" w:rsidR="002F6C3E" w:rsidRPr="002F6C3E" w:rsidRDefault="002F6C3E" w:rsidP="002F6C3E">
      <w:pPr>
        <w:bidi/>
        <w:ind w:left="720"/>
        <w:rPr>
          <w:rFonts w:ascii="Arial" w:hAnsi="Arial" w:cs="Arial"/>
          <w:sz w:val="22"/>
          <w:szCs w:val="22"/>
          <w:rtl/>
        </w:rPr>
      </w:pPr>
    </w:p>
    <w:p w14:paraId="008E43F8" w14:textId="12EF43B7" w:rsidR="002F6C3E" w:rsidRPr="002F4D13" w:rsidRDefault="002F6C3E" w:rsidP="004D3156">
      <w:pPr>
        <w:pStyle w:val="ListParagraph"/>
        <w:numPr>
          <w:ilvl w:val="0"/>
          <w:numId w:val="53"/>
        </w:numPr>
        <w:bidi/>
        <w:rPr>
          <w:rFonts w:ascii="Arial" w:hAnsi="Arial" w:cs="Arial"/>
          <w:sz w:val="22"/>
          <w:szCs w:val="22"/>
        </w:rPr>
      </w:pPr>
      <w:r w:rsidRPr="002F4D13">
        <w:rPr>
          <w:rFonts w:ascii="Arial" w:hAnsi="Arial" w:cs="Arial"/>
          <w:sz w:val="22"/>
          <w:szCs w:val="22"/>
          <w:rtl/>
        </w:rPr>
        <w:t xml:space="preserve">يجب على يهوذا أن يتوب، لأن ضربة الجراد تنبئ بيوم قريب، من دينونة الرب بيد البابليين، </w:t>
      </w:r>
      <w:proofErr w:type="spellStart"/>
      <w:r w:rsidRPr="002F4D13">
        <w:rPr>
          <w:rFonts w:ascii="Arial" w:hAnsi="Arial" w:cs="Arial"/>
          <w:sz w:val="22"/>
          <w:szCs w:val="22"/>
          <w:rtl/>
        </w:rPr>
        <w:t>وهرمجدون</w:t>
      </w:r>
      <w:proofErr w:type="spellEnd"/>
      <w:r w:rsidRPr="002F4D13">
        <w:rPr>
          <w:rFonts w:ascii="Arial" w:hAnsi="Arial" w:cs="Arial"/>
          <w:sz w:val="22"/>
          <w:szCs w:val="22"/>
          <w:rtl/>
        </w:rPr>
        <w:t xml:space="preserve"> في المستقبل البعيد (2: 1).</w:t>
      </w:r>
    </w:p>
    <w:p w14:paraId="75D9876B" w14:textId="77777777" w:rsidR="002F6C3E" w:rsidRPr="002F6C3E" w:rsidRDefault="002F6C3E" w:rsidP="002F6C3E">
      <w:pPr>
        <w:bidi/>
        <w:ind w:left="720"/>
        <w:rPr>
          <w:rFonts w:ascii="Arial" w:hAnsi="Arial" w:cs="Arial"/>
          <w:sz w:val="22"/>
          <w:szCs w:val="22"/>
          <w:rtl/>
        </w:rPr>
      </w:pPr>
    </w:p>
    <w:p w14:paraId="337DFBDC" w14:textId="21434FA2" w:rsidR="002F6C3E" w:rsidRPr="002F4D13" w:rsidRDefault="002F6C3E" w:rsidP="004E1220">
      <w:pPr>
        <w:pStyle w:val="ListParagraph"/>
        <w:numPr>
          <w:ilvl w:val="0"/>
          <w:numId w:val="53"/>
        </w:numPr>
        <w:bidi/>
        <w:rPr>
          <w:rFonts w:ascii="Arial" w:hAnsi="Arial" w:cs="Arial"/>
          <w:sz w:val="22"/>
          <w:szCs w:val="22"/>
        </w:rPr>
      </w:pPr>
      <w:r w:rsidRPr="002F4D13">
        <w:rPr>
          <w:rFonts w:ascii="Arial" w:hAnsi="Arial" w:cs="Arial"/>
          <w:sz w:val="22"/>
          <w:szCs w:val="22"/>
          <w:rtl/>
        </w:rPr>
        <w:t xml:space="preserve">يكرر يوئيل صورة ضربة الجراد، للتنبؤ بالدينونة المستقبلية (يوم الرب)، من خلال الجيش البابلي ومعركة </w:t>
      </w:r>
      <w:proofErr w:type="spellStart"/>
      <w:r w:rsidRPr="002F4D13">
        <w:rPr>
          <w:rFonts w:ascii="Arial" w:hAnsi="Arial" w:cs="Arial"/>
          <w:sz w:val="22"/>
          <w:szCs w:val="22"/>
          <w:rtl/>
        </w:rPr>
        <w:t>هرمجدون</w:t>
      </w:r>
      <w:proofErr w:type="spellEnd"/>
      <w:r w:rsidRPr="002F4D13">
        <w:rPr>
          <w:rFonts w:ascii="Arial" w:hAnsi="Arial" w:cs="Arial"/>
          <w:sz w:val="22"/>
          <w:szCs w:val="22"/>
          <w:rtl/>
        </w:rPr>
        <w:t xml:space="preserve"> (2: 2-11).</w:t>
      </w:r>
    </w:p>
    <w:p w14:paraId="7F2DFE37" w14:textId="77777777" w:rsidR="00B534DF" w:rsidRPr="00B534DF" w:rsidRDefault="00B534DF" w:rsidP="00B534DF">
      <w:pPr>
        <w:pStyle w:val="ListParagraph"/>
        <w:bidi/>
        <w:ind w:left="1636"/>
        <w:rPr>
          <w:rFonts w:ascii="Arial" w:hAnsi="Arial" w:cs="Arial"/>
          <w:sz w:val="22"/>
          <w:szCs w:val="22"/>
        </w:rPr>
      </w:pPr>
    </w:p>
    <w:p w14:paraId="583B9AC5" w14:textId="7CBD247E" w:rsidR="002F6C3E" w:rsidRPr="00B534DF" w:rsidRDefault="00B534DF" w:rsidP="00B534DF">
      <w:pPr>
        <w:pStyle w:val="ListParagraph"/>
        <w:numPr>
          <w:ilvl w:val="0"/>
          <w:numId w:val="54"/>
        </w:numPr>
        <w:bidi/>
        <w:rPr>
          <w:rFonts w:ascii="Arial" w:hAnsi="Arial" w:cs="Arial"/>
          <w:sz w:val="22"/>
          <w:szCs w:val="22"/>
        </w:rPr>
      </w:pPr>
      <w:r w:rsidRPr="00B534DF">
        <w:rPr>
          <w:rFonts w:ascii="Arial" w:hAnsi="Arial" w:cs="Arial"/>
          <w:sz w:val="22"/>
          <w:szCs w:val="22"/>
          <w:rtl/>
        </w:rPr>
        <w:t>تخبر ضربة الجراد في دينونة الله، بأسوأ دينونة للجيوش عرفها العالم على الإطلاق (2: 2).</w:t>
      </w:r>
    </w:p>
    <w:p w14:paraId="3CD6921C" w14:textId="77777777" w:rsidR="00B534DF" w:rsidRPr="00B534DF" w:rsidRDefault="00B534DF" w:rsidP="00B534DF">
      <w:pPr>
        <w:pStyle w:val="ListParagraph"/>
        <w:bidi/>
        <w:ind w:left="1636"/>
        <w:rPr>
          <w:rFonts w:ascii="Arial" w:hAnsi="Arial" w:cs="Arial"/>
          <w:sz w:val="22"/>
          <w:szCs w:val="22"/>
        </w:rPr>
      </w:pPr>
    </w:p>
    <w:p w14:paraId="1EBE6FB6" w14:textId="31A9094D" w:rsidR="00B534DF" w:rsidRPr="00B534DF" w:rsidRDefault="00B534DF" w:rsidP="00B534DF">
      <w:pPr>
        <w:pStyle w:val="ListParagraph"/>
        <w:numPr>
          <w:ilvl w:val="0"/>
          <w:numId w:val="54"/>
        </w:numPr>
        <w:bidi/>
        <w:rPr>
          <w:rFonts w:ascii="Arial" w:hAnsi="Arial" w:cs="Arial"/>
          <w:sz w:val="22"/>
          <w:szCs w:val="22"/>
        </w:rPr>
      </w:pPr>
      <w:r w:rsidRPr="00B534DF">
        <w:rPr>
          <w:rFonts w:ascii="Arial" w:hAnsi="Arial" w:cs="Arial"/>
          <w:sz w:val="22"/>
          <w:szCs w:val="22"/>
          <w:rtl/>
        </w:rPr>
        <w:t>سيحدث دمار كبير بسبب غزو الجراد، مما يؤدي إلى تدمير الأرض بالكامل (2: 3-5).</w:t>
      </w:r>
    </w:p>
    <w:p w14:paraId="6EFF04F5" w14:textId="77777777" w:rsidR="00B534DF" w:rsidRPr="00B534DF" w:rsidRDefault="00B534DF" w:rsidP="00B534DF">
      <w:pPr>
        <w:pStyle w:val="ListParagraph"/>
        <w:bidi/>
        <w:ind w:left="1636"/>
        <w:rPr>
          <w:rFonts w:ascii="Arial" w:hAnsi="Arial" w:cs="Arial"/>
          <w:sz w:val="22"/>
          <w:szCs w:val="22"/>
        </w:rPr>
      </w:pPr>
    </w:p>
    <w:p w14:paraId="12D95352" w14:textId="7AF39DF0" w:rsidR="00B534DF" w:rsidRPr="00B534DF" w:rsidRDefault="00B534DF" w:rsidP="00B534DF">
      <w:pPr>
        <w:pStyle w:val="ListParagraph"/>
        <w:numPr>
          <w:ilvl w:val="0"/>
          <w:numId w:val="54"/>
        </w:numPr>
        <w:bidi/>
        <w:rPr>
          <w:rFonts w:ascii="Arial" w:hAnsi="Arial" w:cs="Arial"/>
          <w:sz w:val="22"/>
          <w:szCs w:val="22"/>
        </w:rPr>
      </w:pPr>
      <w:r w:rsidRPr="00B534DF">
        <w:rPr>
          <w:rFonts w:ascii="Arial" w:hAnsi="Arial" w:cs="Arial"/>
          <w:sz w:val="22"/>
          <w:szCs w:val="22"/>
          <w:rtl/>
        </w:rPr>
        <w:t>كان رد فعل الشعب تجاه الجراد هو الرعب، لأن تنظيم الجيش جعلهم يتقدمون بسرعة ودقة (2: 6-9).</w:t>
      </w:r>
    </w:p>
    <w:p w14:paraId="76C5A17E" w14:textId="77777777" w:rsidR="00B534DF" w:rsidRPr="00B534DF" w:rsidRDefault="00B534DF" w:rsidP="00B534DF">
      <w:pPr>
        <w:pStyle w:val="ListParagraph"/>
        <w:bidi/>
        <w:ind w:left="1636"/>
        <w:rPr>
          <w:rFonts w:ascii="Arial" w:hAnsi="Arial" w:cs="Arial"/>
          <w:sz w:val="22"/>
          <w:szCs w:val="22"/>
        </w:rPr>
      </w:pPr>
    </w:p>
    <w:p w14:paraId="44B8EACB" w14:textId="33A5B2B5" w:rsidR="00B534DF" w:rsidRPr="00B534DF" w:rsidRDefault="00B534DF" w:rsidP="00B534DF">
      <w:pPr>
        <w:pStyle w:val="ListParagraph"/>
        <w:numPr>
          <w:ilvl w:val="0"/>
          <w:numId w:val="54"/>
        </w:numPr>
        <w:bidi/>
        <w:rPr>
          <w:rFonts w:ascii="Arial" w:hAnsi="Arial" w:cs="Arial"/>
          <w:sz w:val="22"/>
          <w:szCs w:val="22"/>
        </w:rPr>
      </w:pPr>
      <w:r w:rsidRPr="00B534DF">
        <w:rPr>
          <w:rFonts w:ascii="Arial" w:hAnsi="Arial" w:cs="Arial"/>
          <w:sz w:val="22"/>
          <w:szCs w:val="22"/>
          <w:rtl/>
        </w:rPr>
        <w:t>حتى جيش الجراد المقترب، لديه اضطرابات كونية (2: 10-11).</w:t>
      </w:r>
    </w:p>
    <w:p w14:paraId="1112A3E2" w14:textId="77777777" w:rsidR="00B534DF" w:rsidRDefault="00B534DF" w:rsidP="00B534DF">
      <w:pPr>
        <w:bidi/>
        <w:ind w:left="720"/>
        <w:rPr>
          <w:rtl/>
        </w:rPr>
      </w:pPr>
    </w:p>
    <w:p w14:paraId="0A95681B" w14:textId="1B0267F5" w:rsidR="00B534DF" w:rsidRPr="00123B0C" w:rsidRDefault="00B534DF" w:rsidP="007876B4">
      <w:pPr>
        <w:pStyle w:val="ListParagraph"/>
        <w:numPr>
          <w:ilvl w:val="0"/>
          <w:numId w:val="53"/>
        </w:numPr>
        <w:bidi/>
        <w:rPr>
          <w:rFonts w:ascii="Arial" w:hAnsi="Arial" w:cs="Arial"/>
          <w:sz w:val="22"/>
          <w:szCs w:val="22"/>
        </w:rPr>
      </w:pPr>
      <w:r w:rsidRPr="00123B0C">
        <w:rPr>
          <w:rFonts w:ascii="Arial" w:hAnsi="Arial" w:cs="Arial"/>
          <w:sz w:val="22"/>
          <w:szCs w:val="22"/>
          <w:rtl/>
        </w:rPr>
        <w:t xml:space="preserve">يدعو الله </w:t>
      </w:r>
      <w:proofErr w:type="spellStart"/>
      <w:r w:rsidRPr="00123B0C">
        <w:rPr>
          <w:rFonts w:ascii="Arial" w:hAnsi="Arial" w:cs="Arial"/>
          <w:sz w:val="22"/>
          <w:szCs w:val="22"/>
          <w:rtl/>
        </w:rPr>
        <w:t>ويوئيل</w:t>
      </w:r>
      <w:proofErr w:type="spellEnd"/>
      <w:r w:rsidRPr="00123B0C">
        <w:rPr>
          <w:rFonts w:ascii="Arial" w:hAnsi="Arial" w:cs="Arial"/>
          <w:sz w:val="22"/>
          <w:szCs w:val="22"/>
          <w:rtl/>
        </w:rPr>
        <w:t xml:space="preserve"> يهوذا إلى التوبة الداخلية الصادقة، التي تظهر في الصوم، بسبب شخصية الله التي تتوب من الكارثة </w:t>
      </w:r>
      <w:r w:rsidR="00123B0C">
        <w:rPr>
          <w:rFonts w:ascii="Arial" w:hAnsi="Arial" w:cs="Arial"/>
          <w:sz w:val="22"/>
          <w:szCs w:val="22"/>
        </w:rPr>
        <w:br/>
      </w:r>
      <w:r w:rsidRPr="00123B0C">
        <w:rPr>
          <w:rFonts w:ascii="Arial" w:hAnsi="Arial" w:cs="Arial"/>
          <w:sz w:val="22"/>
          <w:szCs w:val="22"/>
          <w:rtl/>
        </w:rPr>
        <w:t>(2: 12-17).</w:t>
      </w:r>
    </w:p>
    <w:p w14:paraId="38644432" w14:textId="77777777" w:rsidR="004958EB" w:rsidRPr="004958EB" w:rsidRDefault="004958EB" w:rsidP="004958EB">
      <w:pPr>
        <w:pStyle w:val="ListParagraph"/>
        <w:bidi/>
        <w:ind w:left="1636"/>
        <w:rPr>
          <w:rFonts w:ascii="Arial" w:hAnsi="Arial" w:cs="Arial"/>
          <w:sz w:val="22"/>
          <w:szCs w:val="22"/>
        </w:rPr>
      </w:pPr>
    </w:p>
    <w:p w14:paraId="1427E4AF" w14:textId="296F92ED" w:rsidR="004958EB" w:rsidRPr="004958EB" w:rsidRDefault="004958EB" w:rsidP="004958EB">
      <w:pPr>
        <w:pStyle w:val="ListParagraph"/>
        <w:numPr>
          <w:ilvl w:val="0"/>
          <w:numId w:val="55"/>
        </w:numPr>
        <w:bidi/>
        <w:rPr>
          <w:rFonts w:ascii="Arial" w:hAnsi="Arial" w:cs="Arial"/>
          <w:sz w:val="22"/>
          <w:szCs w:val="22"/>
        </w:rPr>
      </w:pPr>
      <w:r w:rsidRPr="004958EB">
        <w:rPr>
          <w:rFonts w:ascii="Arial" w:hAnsi="Arial" w:cs="Arial"/>
          <w:sz w:val="22"/>
          <w:szCs w:val="22"/>
          <w:rtl/>
        </w:rPr>
        <w:t>يدعو الله نفسه يهوذا إلى التوبة الداخلية الصادقة، التي تظهر خارجياً في الصوم والبكاء والحزن (2: 12).</w:t>
      </w:r>
    </w:p>
    <w:p w14:paraId="0C83836A" w14:textId="77777777" w:rsidR="004958EB" w:rsidRPr="004958EB" w:rsidRDefault="004958EB" w:rsidP="004958EB">
      <w:pPr>
        <w:pStyle w:val="ListParagraph"/>
        <w:bidi/>
        <w:ind w:left="1636"/>
        <w:rPr>
          <w:rFonts w:ascii="Arial" w:hAnsi="Arial" w:cs="Arial"/>
          <w:sz w:val="22"/>
          <w:szCs w:val="22"/>
        </w:rPr>
      </w:pPr>
    </w:p>
    <w:p w14:paraId="50CFEAFE" w14:textId="7354851C" w:rsidR="004958EB" w:rsidRPr="004958EB" w:rsidRDefault="004958EB" w:rsidP="004958EB">
      <w:pPr>
        <w:pStyle w:val="ListParagraph"/>
        <w:numPr>
          <w:ilvl w:val="0"/>
          <w:numId w:val="55"/>
        </w:numPr>
        <w:bidi/>
        <w:rPr>
          <w:rFonts w:ascii="Arial" w:hAnsi="Arial" w:cs="Arial"/>
          <w:sz w:val="22"/>
          <w:szCs w:val="22"/>
        </w:rPr>
      </w:pPr>
      <w:r w:rsidRPr="004958EB">
        <w:rPr>
          <w:rFonts w:ascii="Arial" w:hAnsi="Arial" w:cs="Arial"/>
          <w:sz w:val="22"/>
          <w:szCs w:val="22"/>
          <w:rtl/>
        </w:rPr>
        <w:t>يضيف يوئيل أنه بسبب التوبة الصادقة، فإن الله قد يرسل البركات بدلاً من الكوارث، بسبب نعمته ورحمته وصبره ومحبته (2: 13-14).</w:t>
      </w:r>
    </w:p>
    <w:p w14:paraId="766F68CC" w14:textId="77777777" w:rsidR="004958EB" w:rsidRPr="004958EB" w:rsidRDefault="004958EB" w:rsidP="004958EB">
      <w:pPr>
        <w:bidi/>
        <w:rPr>
          <w:rFonts w:ascii="Arial" w:hAnsi="Arial" w:cs="Arial"/>
          <w:sz w:val="22"/>
          <w:szCs w:val="22"/>
        </w:rPr>
      </w:pPr>
    </w:p>
    <w:p w14:paraId="5CD93821" w14:textId="0088978A" w:rsidR="004958EB" w:rsidRPr="004958EB" w:rsidRDefault="004958EB" w:rsidP="004958EB">
      <w:pPr>
        <w:pStyle w:val="ListParagraph"/>
        <w:numPr>
          <w:ilvl w:val="0"/>
          <w:numId w:val="55"/>
        </w:numPr>
        <w:bidi/>
        <w:rPr>
          <w:rFonts w:ascii="Arial" w:hAnsi="Arial" w:cs="Arial"/>
          <w:sz w:val="22"/>
          <w:szCs w:val="22"/>
        </w:rPr>
      </w:pPr>
      <w:r w:rsidRPr="004958EB">
        <w:rPr>
          <w:rFonts w:ascii="Arial" w:hAnsi="Arial" w:cs="Arial"/>
          <w:sz w:val="22"/>
          <w:szCs w:val="22"/>
          <w:rtl/>
        </w:rPr>
        <w:t>يدعو يوئيل يهوذا إلى التوبة الوطنية، ويظهر ذلك في جمع الأمة معاً للصوم والصلاة (2: 15-17).</w:t>
      </w:r>
    </w:p>
    <w:p w14:paraId="64A91E22" w14:textId="77777777" w:rsidR="004958EB" w:rsidRDefault="004958EB" w:rsidP="004958EB">
      <w:pPr>
        <w:bidi/>
        <w:rPr>
          <w:rFonts w:ascii="Arial" w:hAnsi="Arial" w:cs="Arial"/>
          <w:b/>
          <w:bCs/>
          <w:sz w:val="22"/>
          <w:szCs w:val="22"/>
          <w:rtl/>
        </w:rPr>
      </w:pPr>
    </w:p>
    <w:p w14:paraId="19B0BE6A" w14:textId="39C2DC71" w:rsidR="004958EB" w:rsidRPr="00504E10" w:rsidRDefault="004958EB" w:rsidP="00A0302D">
      <w:pPr>
        <w:bidi/>
        <w:ind w:left="475" w:hanging="475"/>
        <w:rPr>
          <w:rFonts w:ascii="Arial" w:hAnsi="Arial" w:cs="Arial"/>
          <w:b/>
          <w:bCs/>
          <w:sz w:val="22"/>
          <w:szCs w:val="22"/>
        </w:rPr>
      </w:pPr>
      <w:r w:rsidRPr="00504E10">
        <w:rPr>
          <w:rFonts w:ascii="Arial" w:hAnsi="Arial" w:cs="Arial"/>
          <w:b/>
          <w:bCs/>
          <w:sz w:val="22"/>
          <w:szCs w:val="22"/>
          <w:rtl/>
        </w:rPr>
        <w:t xml:space="preserve">2.     ستكون نتيجة توبة إسرائيل، أن الله سيغفر لإسرائيل ويخلصها، من خلال دينونة الأمم، واسترداد يهوذا في فترة الضيقة </w:t>
      </w:r>
      <w:r w:rsidR="00A0302D">
        <w:rPr>
          <w:rFonts w:ascii="Arial" w:hAnsi="Arial" w:cs="Arial"/>
          <w:b/>
          <w:bCs/>
          <w:sz w:val="22"/>
          <w:szCs w:val="22"/>
        </w:rPr>
        <w:br/>
      </w:r>
      <w:r w:rsidRPr="00504E10">
        <w:rPr>
          <w:rFonts w:ascii="Arial" w:hAnsi="Arial" w:cs="Arial"/>
          <w:b/>
          <w:bCs/>
          <w:sz w:val="22"/>
          <w:szCs w:val="22"/>
          <w:rtl/>
        </w:rPr>
        <w:t>(2: 18-3: 21).</w:t>
      </w:r>
    </w:p>
    <w:p w14:paraId="5FB4676A" w14:textId="77777777" w:rsidR="00504E10" w:rsidRPr="00504E10" w:rsidRDefault="00504E10" w:rsidP="00504E10">
      <w:pPr>
        <w:pStyle w:val="ListParagraph"/>
        <w:bidi/>
        <w:ind w:left="786"/>
        <w:rPr>
          <w:rFonts w:ascii="Arial" w:hAnsi="Arial" w:cs="Arial"/>
          <w:sz w:val="22"/>
          <w:szCs w:val="22"/>
        </w:rPr>
      </w:pPr>
    </w:p>
    <w:p w14:paraId="64B51075" w14:textId="244AABFA" w:rsidR="004958EB" w:rsidRPr="00504E10" w:rsidRDefault="00504E10" w:rsidP="00504E10">
      <w:pPr>
        <w:pStyle w:val="ListParagraph"/>
        <w:numPr>
          <w:ilvl w:val="0"/>
          <w:numId w:val="56"/>
        </w:numPr>
        <w:bidi/>
        <w:rPr>
          <w:rFonts w:ascii="Arial" w:hAnsi="Arial" w:cs="Arial"/>
          <w:sz w:val="22"/>
          <w:szCs w:val="22"/>
        </w:rPr>
      </w:pPr>
      <w:r w:rsidRPr="00504E10">
        <w:rPr>
          <w:rFonts w:ascii="Arial" w:hAnsi="Arial" w:cs="Arial"/>
          <w:sz w:val="22"/>
          <w:szCs w:val="22"/>
          <w:rtl/>
        </w:rPr>
        <w:t>بعد توبة يهوذا، سوف يغفر الله لشعب عهده ويباركهم جسدياً (2: 18-27).</w:t>
      </w:r>
    </w:p>
    <w:p w14:paraId="1D8C7D06" w14:textId="77777777" w:rsidR="00504E10" w:rsidRPr="00504E10" w:rsidRDefault="00504E10" w:rsidP="00504E10">
      <w:pPr>
        <w:bidi/>
        <w:ind w:left="720"/>
        <w:rPr>
          <w:rFonts w:ascii="Arial" w:hAnsi="Arial" w:cs="Arial"/>
          <w:sz w:val="22"/>
          <w:szCs w:val="22"/>
          <w:rtl/>
        </w:rPr>
      </w:pPr>
    </w:p>
    <w:p w14:paraId="6AC57D97" w14:textId="1D70C07B" w:rsidR="00504E10" w:rsidRPr="002702A3" w:rsidRDefault="00504E10" w:rsidP="00632BEB">
      <w:pPr>
        <w:pStyle w:val="ListParagraph"/>
        <w:numPr>
          <w:ilvl w:val="0"/>
          <w:numId w:val="61"/>
        </w:numPr>
        <w:bidi/>
        <w:rPr>
          <w:rFonts w:ascii="Arial" w:hAnsi="Arial" w:cs="Arial"/>
          <w:sz w:val="22"/>
          <w:szCs w:val="22"/>
        </w:rPr>
      </w:pPr>
      <w:r w:rsidRPr="002702A3">
        <w:rPr>
          <w:rFonts w:ascii="Arial" w:hAnsi="Arial" w:cs="Arial"/>
          <w:sz w:val="22"/>
          <w:szCs w:val="22"/>
          <w:rtl/>
        </w:rPr>
        <w:t>بعد توبة إسرائيل في الأعداد 12-17، سيبارك الله الشعب من خلال خصوبة المحاصيل، والسمعة الطيبة، وإزالة الجيش البابلي (2: 18-20).</w:t>
      </w:r>
    </w:p>
    <w:p w14:paraId="541498A8" w14:textId="77777777" w:rsidR="00504E10" w:rsidRPr="00504E10" w:rsidRDefault="00504E10" w:rsidP="00504E10">
      <w:pPr>
        <w:bidi/>
        <w:ind w:left="720"/>
        <w:rPr>
          <w:rFonts w:ascii="Arial" w:hAnsi="Arial" w:cs="Arial"/>
          <w:sz w:val="22"/>
          <w:szCs w:val="22"/>
          <w:rtl/>
        </w:rPr>
      </w:pPr>
    </w:p>
    <w:p w14:paraId="242CC424" w14:textId="410BBEAF" w:rsidR="00504E10" w:rsidRPr="00504E10" w:rsidRDefault="00504E10" w:rsidP="0043313A">
      <w:pPr>
        <w:pStyle w:val="ListParagraph"/>
        <w:numPr>
          <w:ilvl w:val="0"/>
          <w:numId w:val="61"/>
        </w:numPr>
        <w:bidi/>
        <w:rPr>
          <w:rFonts w:ascii="Arial" w:hAnsi="Arial" w:cs="Arial"/>
          <w:sz w:val="22"/>
          <w:szCs w:val="22"/>
        </w:rPr>
      </w:pPr>
      <w:r w:rsidRPr="00504E10">
        <w:rPr>
          <w:rFonts w:ascii="Arial" w:hAnsi="Arial" w:cs="Arial"/>
          <w:sz w:val="22"/>
          <w:szCs w:val="22"/>
          <w:rtl/>
        </w:rPr>
        <w:t>يعد الله بتعويض سنوات الطعام المفقودة بسبب الجراد، حتى يعرف الناس أنه هو الإله الوحيد، وبالتالي لن يخجلوا مرة أخرى (2: 21-27).</w:t>
      </w:r>
    </w:p>
    <w:p w14:paraId="60A975D0" w14:textId="77777777" w:rsidR="0084013F" w:rsidRDefault="0084013F" w:rsidP="0084013F">
      <w:pPr>
        <w:pStyle w:val="ListParagraph"/>
        <w:bidi/>
        <w:ind w:left="786"/>
        <w:rPr>
          <w:lang w:bidi="ar-JO"/>
        </w:rPr>
      </w:pPr>
    </w:p>
    <w:p w14:paraId="055BFEA5" w14:textId="754484D9" w:rsidR="0084013F" w:rsidRPr="001B11B9" w:rsidRDefault="0084013F" w:rsidP="0084013F">
      <w:pPr>
        <w:pStyle w:val="ListParagraph"/>
        <w:numPr>
          <w:ilvl w:val="0"/>
          <w:numId w:val="56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1B11B9">
        <w:rPr>
          <w:rFonts w:ascii="Arial" w:hAnsi="Arial" w:cs="Arial"/>
          <w:sz w:val="22"/>
          <w:szCs w:val="22"/>
          <w:rtl/>
          <w:lang w:bidi="ar-JO"/>
        </w:rPr>
        <w:t>سوف ينقذ الله شعبه المسترد، من خلال دينونته على الأمم، وسيرسل وقتاً عظيماً من الصحوة الروحية، لتحفيز شعبه على التوبة الآن (2: 28-3: 21).</w:t>
      </w:r>
    </w:p>
    <w:p w14:paraId="1F214AAD" w14:textId="77777777" w:rsidR="0084013F" w:rsidRPr="001B11B9" w:rsidRDefault="0084013F" w:rsidP="0084013F">
      <w:pPr>
        <w:bidi/>
        <w:ind w:left="720"/>
        <w:rPr>
          <w:rFonts w:ascii="Arial" w:hAnsi="Arial" w:cs="Arial"/>
          <w:sz w:val="22"/>
          <w:szCs w:val="22"/>
          <w:rtl/>
        </w:rPr>
      </w:pPr>
    </w:p>
    <w:p w14:paraId="3B3CD514" w14:textId="64215804" w:rsidR="0084013F" w:rsidRPr="002C3961" w:rsidRDefault="0084013F" w:rsidP="009C4408">
      <w:pPr>
        <w:pStyle w:val="ListParagraph"/>
        <w:numPr>
          <w:ilvl w:val="0"/>
          <w:numId w:val="62"/>
        </w:numPr>
        <w:bidi/>
        <w:rPr>
          <w:rFonts w:ascii="Arial" w:hAnsi="Arial" w:cs="Arial"/>
          <w:sz w:val="22"/>
          <w:szCs w:val="22"/>
        </w:rPr>
      </w:pPr>
      <w:r w:rsidRPr="002C3961">
        <w:rPr>
          <w:rFonts w:ascii="Arial" w:hAnsi="Arial" w:cs="Arial"/>
          <w:sz w:val="22"/>
          <w:szCs w:val="22"/>
          <w:rtl/>
        </w:rPr>
        <w:t>في يوم الرب، سيرسل الله حلول الروح القدس على جميع اليهود، والعلامات السماوية عندما يتوب إسرائيل عند عودة المسيح (2: 28-32؛ النص العبري = 3: 1-5).</w:t>
      </w:r>
    </w:p>
    <w:p w14:paraId="6C34009D" w14:textId="77777777" w:rsidR="001B11B9" w:rsidRPr="001B11B9" w:rsidRDefault="001B11B9" w:rsidP="001B11B9">
      <w:pPr>
        <w:pStyle w:val="ListParagraph"/>
        <w:bidi/>
        <w:ind w:left="1636"/>
        <w:rPr>
          <w:rFonts w:ascii="Arial" w:hAnsi="Arial" w:cs="Arial"/>
          <w:sz w:val="22"/>
          <w:szCs w:val="22"/>
        </w:rPr>
      </w:pPr>
    </w:p>
    <w:p w14:paraId="65F0DDEA" w14:textId="06FE7DFD" w:rsidR="0084013F" w:rsidRPr="001B11B9" w:rsidRDefault="0084013F" w:rsidP="001B11B9">
      <w:pPr>
        <w:pStyle w:val="ListParagraph"/>
        <w:numPr>
          <w:ilvl w:val="0"/>
          <w:numId w:val="58"/>
        </w:numPr>
        <w:bidi/>
        <w:rPr>
          <w:rFonts w:ascii="Arial" w:hAnsi="Arial" w:cs="Arial"/>
          <w:sz w:val="22"/>
          <w:szCs w:val="22"/>
        </w:rPr>
      </w:pPr>
      <w:r w:rsidRPr="001B11B9">
        <w:rPr>
          <w:rFonts w:ascii="Arial" w:hAnsi="Arial" w:cs="Arial"/>
          <w:sz w:val="22"/>
          <w:szCs w:val="22"/>
          <w:rtl/>
        </w:rPr>
        <w:t>سيميز سكب (سكنى) الروح القدس، والنبوة، والأحلام، والرؤى اليهود من كل الطبقات (2: 28-29).</w:t>
      </w:r>
    </w:p>
    <w:p w14:paraId="0F74CBCF" w14:textId="77777777" w:rsidR="001B11B9" w:rsidRPr="001B11B9" w:rsidRDefault="001B11B9" w:rsidP="001B11B9">
      <w:pPr>
        <w:pStyle w:val="ListParagraph"/>
        <w:bidi/>
        <w:ind w:left="1636"/>
        <w:rPr>
          <w:rFonts w:ascii="Arial" w:hAnsi="Arial" w:cs="Arial"/>
          <w:sz w:val="22"/>
          <w:szCs w:val="22"/>
        </w:rPr>
      </w:pPr>
    </w:p>
    <w:p w14:paraId="49A67AF8" w14:textId="78988D61" w:rsidR="001B11B9" w:rsidRPr="001B11B9" w:rsidRDefault="001B11B9" w:rsidP="001B11B9">
      <w:pPr>
        <w:pStyle w:val="ListParagraph"/>
        <w:numPr>
          <w:ilvl w:val="0"/>
          <w:numId w:val="58"/>
        </w:numPr>
        <w:bidi/>
        <w:rPr>
          <w:rFonts w:ascii="Arial" w:hAnsi="Arial" w:cs="Arial"/>
          <w:sz w:val="22"/>
          <w:szCs w:val="22"/>
        </w:rPr>
      </w:pPr>
      <w:r w:rsidRPr="001B11B9">
        <w:rPr>
          <w:rFonts w:ascii="Arial" w:hAnsi="Arial" w:cs="Arial"/>
          <w:sz w:val="22"/>
          <w:szCs w:val="22"/>
          <w:rtl/>
        </w:rPr>
        <w:t>سيتدخل الله بشكل عجيب لصالح شعبه، من خلال العلامات السماوية، وعرض الخلاص الذي سيخلص بعضاً من شعبه (2: 30-32).</w:t>
      </w:r>
    </w:p>
    <w:p w14:paraId="35BD0627" w14:textId="77777777" w:rsidR="001B11B9" w:rsidRDefault="001B11B9" w:rsidP="001B11B9">
      <w:pPr>
        <w:bidi/>
        <w:ind w:left="720"/>
        <w:rPr>
          <w:rtl/>
        </w:rPr>
      </w:pPr>
    </w:p>
    <w:p w14:paraId="3758EF43" w14:textId="6F9E3932" w:rsidR="001B11B9" w:rsidRPr="00561199" w:rsidRDefault="001B11B9" w:rsidP="002C3961">
      <w:pPr>
        <w:pStyle w:val="ListParagraph"/>
        <w:numPr>
          <w:ilvl w:val="0"/>
          <w:numId w:val="62"/>
        </w:numPr>
        <w:bidi/>
        <w:rPr>
          <w:rFonts w:ascii="Arial" w:hAnsi="Arial" w:cs="Arial"/>
          <w:sz w:val="22"/>
          <w:szCs w:val="22"/>
        </w:rPr>
      </w:pPr>
      <w:r w:rsidRPr="00561199">
        <w:rPr>
          <w:rFonts w:ascii="Arial" w:hAnsi="Arial" w:cs="Arial"/>
          <w:sz w:val="22"/>
          <w:szCs w:val="22"/>
          <w:rtl/>
        </w:rPr>
        <w:t>عندما يسترد الله إسرائيل كأمة، فإنه سيدين الأمم بسبب استغلال يهوذا (3: 1-16).</w:t>
      </w:r>
    </w:p>
    <w:p w14:paraId="2248E269" w14:textId="77777777" w:rsidR="00561199" w:rsidRPr="00561199" w:rsidRDefault="00561199" w:rsidP="00561199">
      <w:pPr>
        <w:pStyle w:val="ListParagraph"/>
        <w:bidi/>
        <w:ind w:left="1636"/>
        <w:rPr>
          <w:rFonts w:ascii="Arial" w:hAnsi="Arial" w:cs="Arial"/>
          <w:sz w:val="22"/>
          <w:szCs w:val="22"/>
          <w:lang w:bidi="ar-JO"/>
        </w:rPr>
      </w:pPr>
    </w:p>
    <w:p w14:paraId="76BF76EA" w14:textId="40128A1A" w:rsidR="00561199" w:rsidRPr="00561199" w:rsidRDefault="00561199" w:rsidP="00561199">
      <w:pPr>
        <w:pStyle w:val="ListParagraph"/>
        <w:numPr>
          <w:ilvl w:val="0"/>
          <w:numId w:val="59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561199">
        <w:rPr>
          <w:rFonts w:ascii="Arial" w:hAnsi="Arial" w:cs="Arial"/>
          <w:sz w:val="22"/>
          <w:szCs w:val="22"/>
          <w:rtl/>
          <w:lang w:bidi="ar-JO"/>
        </w:rPr>
        <w:t>يمنح الله الرجاء ليهوذا، من خلال وعد الإسترداد إلى الأرض (3: 1).</w:t>
      </w:r>
    </w:p>
    <w:p w14:paraId="46C2CA71" w14:textId="77777777" w:rsidR="00561199" w:rsidRPr="00561199" w:rsidRDefault="00561199" w:rsidP="00561199">
      <w:pPr>
        <w:pStyle w:val="ListParagraph"/>
        <w:bidi/>
        <w:ind w:left="1636"/>
        <w:rPr>
          <w:rFonts w:ascii="Arial" w:hAnsi="Arial" w:cs="Arial"/>
          <w:sz w:val="22"/>
          <w:szCs w:val="22"/>
        </w:rPr>
      </w:pPr>
    </w:p>
    <w:p w14:paraId="19AD0A20" w14:textId="6B2D5FD8" w:rsidR="00561199" w:rsidRPr="00561199" w:rsidRDefault="00561199" w:rsidP="00561199">
      <w:pPr>
        <w:pStyle w:val="ListParagraph"/>
        <w:numPr>
          <w:ilvl w:val="0"/>
          <w:numId w:val="59"/>
        </w:numPr>
        <w:bidi/>
        <w:rPr>
          <w:rFonts w:ascii="Arial" w:hAnsi="Arial" w:cs="Arial"/>
          <w:sz w:val="22"/>
          <w:szCs w:val="22"/>
        </w:rPr>
      </w:pPr>
      <w:r w:rsidRPr="00561199">
        <w:rPr>
          <w:rFonts w:ascii="Arial" w:hAnsi="Arial" w:cs="Arial"/>
          <w:sz w:val="22"/>
          <w:szCs w:val="22"/>
          <w:rtl/>
        </w:rPr>
        <w:t>سيدين الله الأمم بسبب تشتيت يهوذا، لتعزية يهوذا بمحبته المخلصة وعدله (3: 2-8).</w:t>
      </w:r>
    </w:p>
    <w:p w14:paraId="6EFFB063" w14:textId="77777777" w:rsidR="00561199" w:rsidRPr="00561199" w:rsidRDefault="00561199" w:rsidP="00561199">
      <w:pPr>
        <w:pStyle w:val="ListParagraph"/>
        <w:bidi/>
        <w:ind w:left="1636"/>
        <w:rPr>
          <w:rFonts w:ascii="Arial" w:hAnsi="Arial" w:cs="Arial"/>
          <w:sz w:val="22"/>
          <w:szCs w:val="22"/>
        </w:rPr>
      </w:pPr>
    </w:p>
    <w:p w14:paraId="6737E38E" w14:textId="1C0B0D08" w:rsidR="00561199" w:rsidRPr="00561199" w:rsidRDefault="00561199" w:rsidP="00561199">
      <w:pPr>
        <w:pStyle w:val="ListParagraph"/>
        <w:numPr>
          <w:ilvl w:val="0"/>
          <w:numId w:val="59"/>
        </w:numPr>
        <w:bidi/>
        <w:rPr>
          <w:rFonts w:ascii="Arial" w:hAnsi="Arial" w:cs="Arial"/>
          <w:sz w:val="22"/>
          <w:szCs w:val="22"/>
        </w:rPr>
      </w:pPr>
      <w:r w:rsidRPr="00561199">
        <w:rPr>
          <w:rFonts w:ascii="Arial" w:hAnsi="Arial" w:cs="Arial"/>
          <w:sz w:val="22"/>
          <w:szCs w:val="22"/>
          <w:rtl/>
        </w:rPr>
        <w:t>يصف يوئيل الحرب بين الله والأمم، حتى يعرف الناس أن دينونة الله سوف تكون كاملة (3: 9-16).</w:t>
      </w:r>
    </w:p>
    <w:p w14:paraId="217C3C34" w14:textId="77777777" w:rsidR="00561199" w:rsidRDefault="00561199" w:rsidP="00561199">
      <w:pPr>
        <w:bidi/>
        <w:ind w:left="720"/>
        <w:rPr>
          <w:rtl/>
        </w:rPr>
      </w:pPr>
    </w:p>
    <w:p w14:paraId="291F59FD" w14:textId="5F11DC97" w:rsidR="00561199" w:rsidRPr="00561199" w:rsidRDefault="00561199" w:rsidP="002C3961">
      <w:pPr>
        <w:pStyle w:val="ListParagraph"/>
        <w:numPr>
          <w:ilvl w:val="0"/>
          <w:numId w:val="62"/>
        </w:numPr>
        <w:bidi/>
        <w:rPr>
          <w:rFonts w:ascii="Arial" w:hAnsi="Arial" w:cs="Arial"/>
          <w:sz w:val="22"/>
          <w:szCs w:val="22"/>
        </w:rPr>
      </w:pPr>
      <w:r w:rsidRPr="00561199">
        <w:rPr>
          <w:rFonts w:ascii="Arial" w:hAnsi="Arial" w:cs="Arial"/>
          <w:sz w:val="22"/>
          <w:szCs w:val="22"/>
          <w:rtl/>
        </w:rPr>
        <w:t xml:space="preserve">يصف </w:t>
      </w:r>
      <w:proofErr w:type="spellStart"/>
      <w:r w:rsidRPr="00561199">
        <w:rPr>
          <w:rFonts w:ascii="Arial" w:hAnsi="Arial" w:cs="Arial"/>
          <w:sz w:val="22"/>
          <w:szCs w:val="22"/>
          <w:rtl/>
        </w:rPr>
        <w:t>يوئيل</w:t>
      </w:r>
      <w:proofErr w:type="spellEnd"/>
      <w:r w:rsidRPr="00561199">
        <w:rPr>
          <w:rFonts w:ascii="Arial" w:hAnsi="Arial" w:cs="Arial"/>
          <w:sz w:val="22"/>
          <w:szCs w:val="22"/>
          <w:rtl/>
        </w:rPr>
        <w:t xml:space="preserve"> خصوبة يهوذا، بالمقارنة مع خراب </w:t>
      </w:r>
      <w:r>
        <w:rPr>
          <w:rFonts w:ascii="Arial" w:hAnsi="Arial" w:cs="Arial" w:hint="cs"/>
          <w:sz w:val="22"/>
          <w:szCs w:val="22"/>
          <w:rtl/>
        </w:rPr>
        <w:t xml:space="preserve">أراضي </w:t>
      </w:r>
      <w:r w:rsidRPr="00561199">
        <w:rPr>
          <w:rFonts w:ascii="Arial" w:hAnsi="Arial" w:cs="Arial"/>
          <w:sz w:val="22"/>
          <w:szCs w:val="22"/>
          <w:rtl/>
        </w:rPr>
        <w:t xml:space="preserve">أدوم ومصر، كإشارة إلى أن يهوذا سوف تُسكن إلى الأبد </w:t>
      </w:r>
      <w:r w:rsidR="006F0CE2">
        <w:rPr>
          <w:rFonts w:ascii="Arial" w:hAnsi="Arial" w:cs="Arial"/>
          <w:sz w:val="22"/>
          <w:szCs w:val="22"/>
        </w:rPr>
        <w:br/>
      </w:r>
      <w:r w:rsidRPr="00561199">
        <w:rPr>
          <w:rFonts w:ascii="Arial" w:hAnsi="Arial" w:cs="Arial"/>
          <w:sz w:val="22"/>
          <w:szCs w:val="22"/>
          <w:rtl/>
        </w:rPr>
        <w:t>(3: 17-21).</w:t>
      </w:r>
    </w:p>
    <w:p w14:paraId="6DFA00DE" w14:textId="77777777" w:rsidR="00561199" w:rsidRPr="00561199" w:rsidRDefault="00561199" w:rsidP="00561199">
      <w:pPr>
        <w:pStyle w:val="ListParagraph"/>
        <w:bidi/>
        <w:ind w:left="1636"/>
        <w:rPr>
          <w:rFonts w:ascii="Arial" w:hAnsi="Arial" w:cs="Arial"/>
          <w:sz w:val="22"/>
          <w:szCs w:val="22"/>
        </w:rPr>
      </w:pPr>
    </w:p>
    <w:p w14:paraId="45E3899E" w14:textId="5EAEAB99" w:rsidR="00561199" w:rsidRPr="00561199" w:rsidRDefault="00561199" w:rsidP="00561199">
      <w:pPr>
        <w:pStyle w:val="ListParagraph"/>
        <w:numPr>
          <w:ilvl w:val="0"/>
          <w:numId w:val="60"/>
        </w:numPr>
        <w:bidi/>
        <w:rPr>
          <w:rFonts w:ascii="Arial" w:hAnsi="Arial" w:cs="Arial"/>
          <w:sz w:val="22"/>
          <w:szCs w:val="22"/>
        </w:rPr>
      </w:pPr>
      <w:r w:rsidRPr="00561199">
        <w:rPr>
          <w:rFonts w:ascii="Arial" w:hAnsi="Arial" w:cs="Arial"/>
          <w:sz w:val="22"/>
          <w:szCs w:val="22"/>
          <w:rtl/>
        </w:rPr>
        <w:t>ستكون أرض يهوذا مثمرة، ولكن أدوم ومصر ستكونان أراضٍ قاحلة وخربة (3: 17-19).</w:t>
      </w:r>
    </w:p>
    <w:p w14:paraId="3D8AEDA0" w14:textId="77777777" w:rsidR="00561199" w:rsidRPr="00561199" w:rsidRDefault="00561199" w:rsidP="00561199">
      <w:pPr>
        <w:pStyle w:val="ListParagraph"/>
        <w:bidi/>
        <w:ind w:left="1636"/>
        <w:rPr>
          <w:rFonts w:ascii="Arial" w:hAnsi="Arial" w:cs="Arial"/>
          <w:sz w:val="22"/>
          <w:szCs w:val="22"/>
        </w:rPr>
      </w:pPr>
    </w:p>
    <w:p w14:paraId="5586BD5F" w14:textId="236D921B" w:rsidR="00561199" w:rsidRPr="00561199" w:rsidRDefault="00561199" w:rsidP="00561199">
      <w:pPr>
        <w:pStyle w:val="ListParagraph"/>
        <w:numPr>
          <w:ilvl w:val="0"/>
          <w:numId w:val="60"/>
        </w:numPr>
        <w:bidi/>
        <w:rPr>
          <w:rFonts w:ascii="Arial" w:hAnsi="Arial" w:cs="Arial"/>
          <w:sz w:val="22"/>
          <w:szCs w:val="22"/>
        </w:rPr>
      </w:pPr>
      <w:r w:rsidRPr="00561199">
        <w:rPr>
          <w:rFonts w:ascii="Arial" w:hAnsi="Arial" w:cs="Arial"/>
          <w:sz w:val="22"/>
          <w:szCs w:val="22"/>
          <w:rtl/>
        </w:rPr>
        <w:t>ستكون ارض يهوذا مسكونة للأبد، بسبب تبرئة وغفران الله (3: 20-21).</w:t>
      </w:r>
    </w:p>
    <w:p w14:paraId="5D14C8B3" w14:textId="5046BDB7" w:rsidR="00C26550" w:rsidRPr="00692E91" w:rsidRDefault="00DB240E" w:rsidP="00692E91">
      <w:pPr>
        <w:ind w:left="360" w:hanging="360"/>
        <w:jc w:val="center"/>
        <w:outlineLvl w:val="0"/>
        <w:rPr>
          <w:rFonts w:ascii="Arial" w:eastAsia="Times New Roman" w:hAnsi="Arial" w:cs="Arial"/>
          <w:sz w:val="48"/>
          <w:szCs w:val="32"/>
          <w:lang w:eastAsia="zh-CN"/>
        </w:rPr>
      </w:pPr>
      <w:r w:rsidRPr="00F134B4">
        <w:rPr>
          <w:rFonts w:ascii="Arial" w:hAnsi="Arial" w:cs="Arial"/>
          <w:sz w:val="28"/>
        </w:rPr>
        <w:br w:type="page"/>
      </w:r>
      <w:r w:rsidR="00692E91" w:rsidRPr="00692E91">
        <w:rPr>
          <w:rFonts w:ascii="Arial" w:eastAsia="Times New Roman" w:hAnsi="Arial" w:cs="Arial"/>
          <w:b/>
          <w:bCs/>
          <w:sz w:val="56"/>
          <w:szCs w:val="32"/>
          <w:rtl/>
          <w:lang w:eastAsia="zh-CN" w:bidi="ar-JO"/>
        </w:rPr>
        <w:lastRenderedPageBreak/>
        <w:t>تباين يوئيل 1 مع 2: 21-27</w:t>
      </w:r>
    </w:p>
    <w:p w14:paraId="3DA484A9" w14:textId="77777777" w:rsidR="00692E91" w:rsidRPr="00692E91" w:rsidRDefault="00692E91" w:rsidP="00692E91">
      <w:pPr>
        <w:ind w:left="360" w:hanging="360"/>
        <w:jc w:val="center"/>
        <w:outlineLvl w:val="0"/>
        <w:rPr>
          <w:rFonts w:ascii="Arial" w:eastAsia="Times New Roman" w:hAnsi="Arial" w:cs="Arial"/>
          <w:i/>
          <w:sz w:val="22"/>
          <w:lang w:eastAsia="zh-CN"/>
        </w:rPr>
      </w:pPr>
      <w:r w:rsidRPr="00692E91">
        <w:rPr>
          <w:rFonts w:ascii="Arial" w:eastAsia="Times New Roman" w:hAnsi="Arial" w:cs="Arial"/>
          <w:b/>
          <w:bCs/>
          <w:i/>
          <w:sz w:val="22"/>
          <w:rtl/>
          <w:lang w:eastAsia="zh-CN" w:bidi="ar-JO"/>
        </w:rPr>
        <w:t>مقتبس من نشرة مجهولة المصدر (كلية دالاس اللاهوتية، 1985)</w:t>
      </w:r>
    </w:p>
    <w:p w14:paraId="045A34D2" w14:textId="77777777" w:rsidR="00C26550" w:rsidRPr="00F134B4" w:rsidRDefault="00C26550" w:rsidP="00C26550">
      <w:pPr>
        <w:ind w:left="360" w:hanging="360"/>
        <w:jc w:val="center"/>
        <w:outlineLvl w:val="0"/>
        <w:rPr>
          <w:rFonts w:ascii="Arial" w:eastAsia="Times New Roman" w:hAnsi="Arial" w:cs="Arial"/>
          <w:sz w:val="22"/>
          <w:lang w:eastAsia="zh-CN"/>
        </w:rPr>
      </w:pPr>
    </w:p>
    <w:tbl>
      <w:tblPr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44"/>
        <w:gridCol w:w="3544"/>
      </w:tblGrid>
      <w:tr w:rsidR="00692E91" w:rsidRPr="00692E91" w14:paraId="0585D7A7" w14:textId="77777777" w:rsidTr="00692E91">
        <w:tc>
          <w:tcPr>
            <w:tcW w:w="2376" w:type="dxa"/>
            <w:shd w:val="clear" w:color="auto" w:fill="000000"/>
            <w:vAlign w:val="center"/>
          </w:tcPr>
          <w:p w14:paraId="13A9097A" w14:textId="77777777" w:rsidR="00692E91" w:rsidRPr="00692E91" w:rsidRDefault="00692E91" w:rsidP="00692E91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zh-CN"/>
              </w:rPr>
            </w:pPr>
          </w:p>
        </w:tc>
        <w:tc>
          <w:tcPr>
            <w:tcW w:w="3544" w:type="dxa"/>
            <w:shd w:val="clear" w:color="auto" w:fill="000000"/>
            <w:vAlign w:val="center"/>
          </w:tcPr>
          <w:p w14:paraId="56DD3A3D" w14:textId="7A38A6AA" w:rsidR="00692E91" w:rsidRPr="00692E91" w:rsidRDefault="00692E91" w:rsidP="00692E91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zh-CN"/>
              </w:rPr>
            </w:pPr>
            <w:r w:rsidRPr="00692E91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36"/>
                <w:szCs w:val="36"/>
                <w:rtl/>
                <w:lang w:bidi="ar-JO"/>
              </w:rPr>
              <w:t>في أيام يوئيل</w:t>
            </w:r>
          </w:p>
        </w:tc>
        <w:tc>
          <w:tcPr>
            <w:tcW w:w="3544" w:type="dxa"/>
            <w:shd w:val="clear" w:color="auto" w:fill="000000"/>
            <w:vAlign w:val="center"/>
          </w:tcPr>
          <w:p w14:paraId="00101F1A" w14:textId="50A2E01E" w:rsidR="00692E91" w:rsidRPr="00692E91" w:rsidRDefault="00692E91" w:rsidP="00692E91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zh-CN"/>
              </w:rPr>
            </w:pPr>
            <w:r w:rsidRPr="00692E91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36"/>
                <w:szCs w:val="36"/>
                <w:rtl/>
                <w:lang w:bidi="ar-JO"/>
              </w:rPr>
              <w:t>في يوم الرب</w:t>
            </w:r>
          </w:p>
        </w:tc>
      </w:tr>
      <w:tr w:rsidR="00692E91" w:rsidRPr="00692E91" w14:paraId="196BE4D1" w14:textId="77777777" w:rsidTr="00692E91">
        <w:trPr>
          <w:trHeight w:val="933"/>
        </w:trPr>
        <w:tc>
          <w:tcPr>
            <w:tcW w:w="2376" w:type="dxa"/>
            <w:shd w:val="clear" w:color="auto" w:fill="auto"/>
            <w:vAlign w:val="center"/>
          </w:tcPr>
          <w:p w14:paraId="7AAEE5C7" w14:textId="2891C566" w:rsidR="00692E91" w:rsidRPr="00692E91" w:rsidRDefault="00692E91" w:rsidP="00692E91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92E91"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rtl/>
                <w:lang w:bidi="ar-JO"/>
              </w:rPr>
              <w:t>الأرض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B1EF10" w14:textId="32FE99E0" w:rsidR="00692E91" w:rsidRPr="00692E91" w:rsidRDefault="00692E91" w:rsidP="00692E91">
            <w:pPr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92E91"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rtl/>
                <w:lang w:bidi="ar-JO"/>
              </w:rPr>
              <w:t>حزن (1: 10)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617326" w14:textId="77777777" w:rsidR="00692E91" w:rsidRPr="00692E91" w:rsidRDefault="00692E91" w:rsidP="00692E9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2E91"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rtl/>
                <w:lang w:bidi="ar-JO"/>
              </w:rPr>
              <w:t>فرح وسرور</w:t>
            </w:r>
          </w:p>
          <w:p w14:paraId="1F2CEC24" w14:textId="638B2815" w:rsidR="00692E91" w:rsidRPr="00692E91" w:rsidRDefault="00692E91" w:rsidP="00692E91">
            <w:pPr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92E91"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rtl/>
                <w:lang w:bidi="ar-JO"/>
              </w:rPr>
              <w:t>(2: 21)</w:t>
            </w:r>
          </w:p>
        </w:tc>
      </w:tr>
      <w:tr w:rsidR="00692E91" w:rsidRPr="00692E91" w14:paraId="0AF887B4" w14:textId="77777777" w:rsidTr="00692E91">
        <w:trPr>
          <w:trHeight w:val="1103"/>
        </w:trPr>
        <w:tc>
          <w:tcPr>
            <w:tcW w:w="2376" w:type="dxa"/>
            <w:shd w:val="clear" w:color="auto" w:fill="auto"/>
            <w:vAlign w:val="center"/>
          </w:tcPr>
          <w:p w14:paraId="5B35E131" w14:textId="13332291" w:rsidR="00692E91" w:rsidRPr="00692E91" w:rsidRDefault="00692E91" w:rsidP="00692E91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92E91"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rtl/>
                <w:lang w:bidi="ar-JO"/>
              </w:rPr>
              <w:t>الحيوانات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1C4F88" w14:textId="77777777" w:rsidR="00692E91" w:rsidRPr="00692E91" w:rsidRDefault="00692E91" w:rsidP="00692E9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2E91"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rtl/>
                <w:lang w:bidi="ar-JO"/>
              </w:rPr>
              <w:t xml:space="preserve">تأوه، توهان، </w:t>
            </w:r>
          </w:p>
          <w:p w14:paraId="3D0D08A4" w14:textId="2923CDBA" w:rsidR="00692E91" w:rsidRPr="00692E91" w:rsidRDefault="00692E91" w:rsidP="00692E91">
            <w:pPr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92E91"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rtl/>
                <w:lang w:bidi="ar-JO"/>
              </w:rPr>
              <w:t>جوع شديد (1: 18)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114E60" w14:textId="32909ACB" w:rsidR="00692E91" w:rsidRPr="00692E91" w:rsidRDefault="00692E91" w:rsidP="00692E91">
            <w:pPr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92E91"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rtl/>
                <w:lang w:bidi="ar-JO"/>
              </w:rPr>
              <w:t>لا خوف (2: 22أ)</w:t>
            </w:r>
          </w:p>
        </w:tc>
      </w:tr>
      <w:tr w:rsidR="00692E91" w:rsidRPr="00692E91" w14:paraId="24500BDC" w14:textId="77777777" w:rsidTr="00692E91">
        <w:trPr>
          <w:trHeight w:val="1119"/>
        </w:trPr>
        <w:tc>
          <w:tcPr>
            <w:tcW w:w="2376" w:type="dxa"/>
            <w:shd w:val="clear" w:color="auto" w:fill="auto"/>
            <w:vAlign w:val="center"/>
          </w:tcPr>
          <w:p w14:paraId="7B7ABB29" w14:textId="4713B037" w:rsidR="00692E91" w:rsidRPr="00692E91" w:rsidRDefault="00692E91" w:rsidP="00692E91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92E91"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rtl/>
                <w:lang w:bidi="ar-JO"/>
              </w:rPr>
              <w:t>الحقول والبساتين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380AFD" w14:textId="77777777" w:rsidR="00692E91" w:rsidRPr="00692E91" w:rsidRDefault="00692E91" w:rsidP="00692E9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2E91"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rtl/>
                <w:lang w:bidi="ar-JO"/>
              </w:rPr>
              <w:t xml:space="preserve">قاحلة وغير منتجة </w:t>
            </w:r>
          </w:p>
          <w:p w14:paraId="2E6B0BA2" w14:textId="070A5C03" w:rsidR="00692E91" w:rsidRPr="00692E91" w:rsidRDefault="00692E91" w:rsidP="00692E91">
            <w:pPr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92E91"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rtl/>
                <w:lang w:bidi="ar-JO"/>
              </w:rPr>
              <w:t>(1: 7، 10-12)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9B6AD7" w14:textId="77777777" w:rsidR="00692E91" w:rsidRPr="00692E91" w:rsidRDefault="00692E91" w:rsidP="00692E9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2E91"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rtl/>
                <w:lang w:bidi="ar-JO"/>
              </w:rPr>
              <w:t xml:space="preserve">نمو وإثمار وإنتاجية </w:t>
            </w:r>
          </w:p>
          <w:p w14:paraId="5BAA035E" w14:textId="495E7DFE" w:rsidR="00692E91" w:rsidRPr="00692E91" w:rsidRDefault="00692E91" w:rsidP="00692E91">
            <w:pPr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92E91"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rtl/>
                <w:lang w:bidi="ar-JO"/>
              </w:rPr>
              <w:t>(2: 22)</w:t>
            </w:r>
          </w:p>
        </w:tc>
      </w:tr>
      <w:tr w:rsidR="00692E91" w:rsidRPr="00692E91" w14:paraId="3D707D3C" w14:textId="77777777" w:rsidTr="00692E91">
        <w:trPr>
          <w:trHeight w:val="1005"/>
        </w:trPr>
        <w:tc>
          <w:tcPr>
            <w:tcW w:w="2376" w:type="dxa"/>
            <w:shd w:val="clear" w:color="auto" w:fill="auto"/>
            <w:vAlign w:val="center"/>
          </w:tcPr>
          <w:p w14:paraId="2DE3C12D" w14:textId="3AFB1115" w:rsidR="00692E91" w:rsidRPr="00692E91" w:rsidRDefault="00692E91" w:rsidP="00692E91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92E91"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rtl/>
                <w:lang w:bidi="ar-JO"/>
              </w:rPr>
              <w:t>الأمطار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76B56A" w14:textId="6C23FCF1" w:rsidR="00692E91" w:rsidRPr="00692E91" w:rsidRDefault="00692E91" w:rsidP="00692E91">
            <w:pPr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92E91"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rtl/>
                <w:lang w:bidi="ar-JO"/>
              </w:rPr>
              <w:t>قحط مع جفاف يسبب الحرائق</w:t>
            </w:r>
            <w:r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lang w:bidi="ar-JO"/>
              </w:rPr>
              <w:br/>
            </w:r>
            <w:r w:rsidRPr="00692E91"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rtl/>
                <w:lang w:bidi="ar-JO"/>
              </w:rPr>
              <w:t>(1: 20)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3AF628" w14:textId="77777777" w:rsidR="00692E91" w:rsidRPr="00692E91" w:rsidRDefault="00692E91" w:rsidP="00692E9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2E91"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rtl/>
                <w:lang w:bidi="ar-JO"/>
              </w:rPr>
              <w:t>سقوط بوفرة</w:t>
            </w:r>
          </w:p>
          <w:p w14:paraId="061A63BA" w14:textId="62021074" w:rsidR="00692E91" w:rsidRPr="00692E91" w:rsidRDefault="00692E91" w:rsidP="00692E91">
            <w:pPr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92E91"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rtl/>
                <w:lang w:bidi="ar-JO"/>
              </w:rPr>
              <w:t>(2: 23)</w:t>
            </w:r>
          </w:p>
        </w:tc>
      </w:tr>
      <w:tr w:rsidR="00692E91" w:rsidRPr="00692E91" w14:paraId="0ACFFA66" w14:textId="77777777" w:rsidTr="00692E91">
        <w:trPr>
          <w:trHeight w:val="977"/>
        </w:trPr>
        <w:tc>
          <w:tcPr>
            <w:tcW w:w="2376" w:type="dxa"/>
            <w:shd w:val="clear" w:color="auto" w:fill="auto"/>
            <w:vAlign w:val="center"/>
          </w:tcPr>
          <w:p w14:paraId="1F813626" w14:textId="281CD8C9" w:rsidR="00692E91" w:rsidRPr="00692E91" w:rsidRDefault="00692E91" w:rsidP="00692E91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92E91"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rtl/>
                <w:lang w:bidi="ar-JO"/>
              </w:rPr>
              <w:t>الحبوب والنبيذ والزيت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0710FE" w14:textId="606913C9" w:rsidR="00692E91" w:rsidRPr="00692E91" w:rsidRDefault="00692E91" w:rsidP="00692E91">
            <w:pPr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92E91"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rtl/>
                <w:lang w:bidi="ar-JO"/>
              </w:rPr>
              <w:t>مدمرة وجافة (1: 10)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923BB2A" w14:textId="51793A8B" w:rsidR="00692E91" w:rsidRPr="00692E91" w:rsidRDefault="00692E91" w:rsidP="00692E91">
            <w:pPr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92E91"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rtl/>
                <w:lang w:bidi="ar-JO"/>
              </w:rPr>
              <w:t>تكون وفيرة (2: 24)</w:t>
            </w:r>
          </w:p>
        </w:tc>
      </w:tr>
      <w:tr w:rsidR="00692E91" w:rsidRPr="00692E91" w14:paraId="326A368B" w14:textId="77777777" w:rsidTr="00692E91">
        <w:trPr>
          <w:trHeight w:val="1079"/>
        </w:trPr>
        <w:tc>
          <w:tcPr>
            <w:tcW w:w="2376" w:type="dxa"/>
            <w:shd w:val="clear" w:color="auto" w:fill="auto"/>
            <w:vAlign w:val="center"/>
          </w:tcPr>
          <w:p w14:paraId="67C5E11C" w14:textId="4C05419D" w:rsidR="00692E91" w:rsidRPr="00692E91" w:rsidRDefault="00692E91" w:rsidP="00692E91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692E91"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rtl/>
                <w:lang w:bidi="ar-JO"/>
              </w:rPr>
              <w:t>المحاصيل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8EB95E" w14:textId="77777777" w:rsidR="00692E91" w:rsidRPr="00692E91" w:rsidRDefault="00692E91" w:rsidP="00692E9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2E91"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rtl/>
                <w:lang w:bidi="ar-JO"/>
              </w:rPr>
              <w:t xml:space="preserve">مدمرة بسبب الجراد </w:t>
            </w:r>
          </w:p>
          <w:p w14:paraId="2D59E902" w14:textId="1C6A291C" w:rsidR="00692E91" w:rsidRPr="00692E91" w:rsidRDefault="00692E91" w:rsidP="00692E91">
            <w:pPr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92E91"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rtl/>
                <w:lang w:bidi="ar-JO"/>
              </w:rPr>
              <w:t>(1: 4)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4CB289" w14:textId="1FF7E906" w:rsidR="00692E91" w:rsidRPr="00692E91" w:rsidRDefault="00692E91" w:rsidP="00692E91">
            <w:pPr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92E91"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rtl/>
                <w:lang w:bidi="ar-JO"/>
              </w:rPr>
              <w:t>يتم استبدال الدمار بالإنتاجية</w:t>
            </w:r>
            <w:r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lang w:bidi="ar-JO"/>
              </w:rPr>
              <w:br/>
            </w:r>
            <w:r w:rsidRPr="00692E91">
              <w:rPr>
                <w:rFonts w:ascii="Arial" w:hAnsi="Arial" w:cs="Arial"/>
                <w:b/>
                <w:bCs/>
                <w:color w:val="0E2841" w:themeColor="text2"/>
                <w:kern w:val="24"/>
                <w:sz w:val="28"/>
                <w:szCs w:val="28"/>
                <w:rtl/>
                <w:lang w:bidi="ar-JO"/>
              </w:rPr>
              <w:t>(2: 25-26)</w:t>
            </w:r>
          </w:p>
        </w:tc>
      </w:tr>
    </w:tbl>
    <w:p w14:paraId="2FBB473E" w14:textId="77777777" w:rsidR="00C26550" w:rsidRPr="00F134B4" w:rsidRDefault="00C26550" w:rsidP="00CD504F">
      <w:pPr>
        <w:ind w:left="360" w:hanging="360"/>
        <w:jc w:val="center"/>
        <w:outlineLvl w:val="0"/>
        <w:rPr>
          <w:rFonts w:ascii="Times New Roman" w:eastAsia="Times New Roman" w:hAnsi="Times New Roman"/>
          <w:lang w:eastAsia="zh-CN"/>
        </w:rPr>
      </w:pPr>
    </w:p>
    <w:sectPr w:rsidR="00C26550" w:rsidRPr="00F134B4" w:rsidSect="00DB240E">
      <w:headerReference w:type="default" r:id="rId8"/>
      <w:footerReference w:type="default" r:id="rId9"/>
      <w:pgSz w:w="11880" w:h="16840"/>
      <w:pgMar w:top="720" w:right="965" w:bottom="567" w:left="1440" w:header="720" w:footer="502" w:gutter="0"/>
      <w:pgNumType w:start="57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80D3A" w14:textId="77777777" w:rsidR="00C0082B" w:rsidRDefault="00C0082B">
      <w:r>
        <w:separator/>
      </w:r>
    </w:p>
  </w:endnote>
  <w:endnote w:type="continuationSeparator" w:id="0">
    <w:p w14:paraId="064423D1" w14:textId="77777777" w:rsidR="00C0082B" w:rsidRDefault="00C0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4095C" w14:textId="0A07BEC1" w:rsidR="0046224B" w:rsidRPr="00304526" w:rsidRDefault="0046224B">
    <w:pPr>
      <w:pStyle w:val="Footer"/>
      <w:jc w:val="right"/>
      <w:rPr>
        <w:rFonts w:ascii="Arial" w:hAnsi="Arial"/>
        <w:i/>
        <w:sz w:val="12"/>
      </w:rPr>
    </w:pPr>
    <w:r w:rsidRPr="00304526">
      <w:rPr>
        <w:rFonts w:ascii="Arial" w:hAnsi="Arial"/>
        <w:i/>
        <w:sz w:val="12"/>
      </w:rPr>
      <w:fldChar w:fldCharType="begin"/>
    </w:r>
    <w:r w:rsidRPr="00304526">
      <w:rPr>
        <w:rFonts w:ascii="Arial" w:hAnsi="Arial"/>
        <w:i/>
        <w:sz w:val="12"/>
      </w:rPr>
      <w:instrText xml:space="preserve"> TIME \@ "d-MMM-yy" </w:instrText>
    </w:r>
    <w:r w:rsidRPr="00304526">
      <w:rPr>
        <w:rFonts w:ascii="Arial" w:hAnsi="Arial"/>
        <w:i/>
        <w:sz w:val="12"/>
      </w:rPr>
      <w:fldChar w:fldCharType="separate"/>
    </w:r>
    <w:r w:rsidR="00A0302D">
      <w:rPr>
        <w:rFonts w:ascii="Arial" w:hAnsi="Arial"/>
        <w:i/>
        <w:noProof/>
        <w:sz w:val="12"/>
      </w:rPr>
      <w:t>14-Jun-25</w:t>
    </w:r>
    <w:r w:rsidRPr="00304526">
      <w:rPr>
        <w:rFonts w:ascii="Arial" w:hAnsi="Arial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B02C6" w14:textId="77777777" w:rsidR="00C0082B" w:rsidRDefault="00C0082B">
      <w:r>
        <w:separator/>
      </w:r>
    </w:p>
  </w:footnote>
  <w:footnote w:type="continuationSeparator" w:id="0">
    <w:p w14:paraId="545110EE" w14:textId="77777777" w:rsidR="00C0082B" w:rsidRDefault="00C00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70E3F" w14:textId="5076073C" w:rsidR="0046224B" w:rsidRPr="002851C5" w:rsidRDefault="0084519D" w:rsidP="0084519D">
    <w:pPr>
      <w:pStyle w:val="Header"/>
      <w:widowControl w:val="0"/>
      <w:tabs>
        <w:tab w:val="clear" w:pos="4800"/>
        <w:tab w:val="center" w:pos="4680"/>
        <w:tab w:val="right" w:pos="9540"/>
      </w:tabs>
      <w:bidi/>
      <w:ind w:right="-864"/>
      <w:jc w:val="left"/>
      <w:rPr>
        <w:rFonts w:ascii="Arial" w:hAnsi="Arial" w:cs="Arial"/>
        <w:i/>
        <w:sz w:val="20"/>
        <w:u w:val="single"/>
      </w:rPr>
    </w:pPr>
    <w:r w:rsidRPr="00E26BB7">
      <w:rPr>
        <w:rFonts w:ascii="Arial" w:hAnsi="Arial" w:cs="Arial" w:hint="cs"/>
        <w:i/>
        <w:sz w:val="22"/>
        <w:u w:val="single"/>
        <w:rtl/>
      </w:rPr>
      <w:t>د</w:t>
    </w:r>
    <w:r w:rsidRPr="00E26BB7">
      <w:rPr>
        <w:rFonts w:ascii="Arial" w:hAnsi="Arial" w:cs="Arial"/>
        <w:i/>
        <w:sz w:val="22"/>
        <w:u w:val="single"/>
        <w:rtl/>
      </w:rPr>
      <w:t xml:space="preserve">. </w:t>
    </w:r>
    <w:r w:rsidRPr="00E26BB7">
      <w:rPr>
        <w:rFonts w:ascii="Arial" w:hAnsi="Arial" w:cs="Arial" w:hint="cs"/>
        <w:i/>
        <w:sz w:val="22"/>
        <w:u w:val="single"/>
        <w:rtl/>
      </w:rPr>
      <w:t>ريك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غريفيث</w:t>
    </w:r>
    <w:r w:rsidRPr="00E26BB7">
      <w:rPr>
        <w:rFonts w:ascii="Arial" w:hAnsi="Arial" w:cs="Arial"/>
        <w:i/>
        <w:sz w:val="22"/>
        <w:u w:val="single"/>
      </w:rPr>
      <w:tab/>
    </w:r>
    <w:r w:rsidRPr="00E26BB7">
      <w:rPr>
        <w:rFonts w:ascii="Arial" w:hAnsi="Arial" w:cs="Arial" w:hint="cs"/>
        <w:i/>
        <w:sz w:val="22"/>
        <w:u w:val="single"/>
        <w:rtl/>
      </w:rPr>
      <w:t>مسْحُ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العهد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القديم</w:t>
    </w:r>
    <w:r w:rsidRPr="00E26BB7">
      <w:rPr>
        <w:rFonts w:ascii="Arial" w:hAnsi="Arial" w:cs="Arial"/>
        <w:i/>
        <w:sz w:val="22"/>
        <w:u w:val="single"/>
        <w:rtl/>
      </w:rPr>
      <w:t xml:space="preserve">: </w:t>
    </w:r>
    <w:proofErr w:type="spellStart"/>
    <w:r w:rsidRPr="0084519D">
      <w:rPr>
        <w:rFonts w:ascii="Arial" w:hAnsi="Arial" w:cs="Arial"/>
        <w:i/>
        <w:sz w:val="22"/>
        <w:u w:val="single"/>
        <w:rtl/>
      </w:rPr>
      <w:t>يوئيل</w:t>
    </w:r>
    <w:proofErr w:type="spellEnd"/>
    <w:r w:rsidR="0046224B" w:rsidRPr="002851C5">
      <w:rPr>
        <w:rFonts w:ascii="Arial" w:hAnsi="Arial" w:cs="Arial"/>
        <w:i/>
        <w:sz w:val="20"/>
        <w:u w:val="single"/>
      </w:rPr>
      <w:tab/>
    </w:r>
    <w:r w:rsidR="0046224B" w:rsidRPr="002851C5">
      <w:rPr>
        <w:rStyle w:val="PageNumber"/>
        <w:rFonts w:ascii="Arial" w:hAnsi="Arial" w:cs="Arial"/>
        <w:i/>
        <w:sz w:val="20"/>
        <w:u w:val="single"/>
      </w:rPr>
      <w:fldChar w:fldCharType="begin"/>
    </w:r>
    <w:r w:rsidR="0046224B" w:rsidRPr="002851C5">
      <w:rPr>
        <w:rStyle w:val="PageNumber"/>
        <w:rFonts w:ascii="Arial" w:hAnsi="Arial" w:cs="Arial"/>
        <w:i/>
        <w:sz w:val="20"/>
        <w:u w:val="single"/>
      </w:rPr>
      <w:instrText xml:space="preserve"> PAGE </w:instrText>
    </w:r>
    <w:r w:rsidR="0046224B" w:rsidRPr="002851C5">
      <w:rPr>
        <w:rStyle w:val="PageNumber"/>
        <w:rFonts w:ascii="Arial" w:hAnsi="Arial" w:cs="Arial"/>
        <w:i/>
        <w:sz w:val="20"/>
        <w:u w:val="single"/>
      </w:rPr>
      <w:fldChar w:fldCharType="separate"/>
    </w:r>
    <w:r w:rsidR="00E13259">
      <w:rPr>
        <w:rStyle w:val="PageNumber"/>
        <w:rFonts w:ascii="Arial" w:hAnsi="Arial" w:cs="Arial"/>
        <w:i/>
        <w:noProof/>
        <w:sz w:val="20"/>
        <w:u w:val="single"/>
      </w:rPr>
      <w:t>575</w:t>
    </w:r>
    <w:r w:rsidR="0046224B" w:rsidRPr="002851C5">
      <w:rPr>
        <w:rStyle w:val="PageNumber"/>
        <w:rFonts w:ascii="Arial" w:hAnsi="Arial" w:cs="Arial"/>
        <w:i/>
        <w:sz w:val="20"/>
        <w:u w:val="single"/>
      </w:rPr>
      <w:fldChar w:fldCharType="end"/>
    </w:r>
  </w:p>
  <w:p w14:paraId="33BA3366" w14:textId="77777777" w:rsidR="0046224B" w:rsidRPr="002851C5" w:rsidRDefault="0046224B" w:rsidP="00D23032">
    <w:pPr>
      <w:pStyle w:val="Header"/>
      <w:widowControl w:val="0"/>
      <w:tabs>
        <w:tab w:val="center" w:pos="4860"/>
        <w:tab w:val="right" w:pos="9540"/>
      </w:tabs>
      <w:ind w:right="-864"/>
      <w:jc w:val="left"/>
      <w:rPr>
        <w:rFonts w:ascii="Arial" w:hAnsi="Arial" w:cs="Arial"/>
        <w:i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93C7943"/>
    <w:multiLevelType w:val="hybridMultilevel"/>
    <w:tmpl w:val="AD541E8C"/>
    <w:lvl w:ilvl="0" w:tplc="FFFFFFF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E13F5"/>
    <w:multiLevelType w:val="hybridMultilevel"/>
    <w:tmpl w:val="E67E0690"/>
    <w:lvl w:ilvl="0" w:tplc="D6A04AF4">
      <w:start w:val="1"/>
      <w:numFmt w:val="arabicAlpha"/>
      <w:lvlText w:val="%1)"/>
      <w:lvlJc w:val="left"/>
      <w:pPr>
        <w:ind w:left="163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7A7BD6"/>
    <w:multiLevelType w:val="multilevel"/>
    <w:tmpl w:val="BDC60B84"/>
    <w:lvl w:ilvl="0">
      <w:start w:val="1"/>
      <w:numFmt w:val="upperRoman"/>
      <w:pStyle w:val="Heading1"/>
      <w:lvlText w:val="%1."/>
      <w:lvlJc w:val="left"/>
      <w:pPr>
        <w:ind w:left="432" w:firstLine="0"/>
      </w:pPr>
    </w:lvl>
    <w:lvl w:ilvl="1">
      <w:start w:val="1"/>
      <w:numFmt w:val="upperLetter"/>
      <w:pStyle w:val="Heading2"/>
      <w:lvlText w:val="%2."/>
      <w:lvlJc w:val="left"/>
      <w:pPr>
        <w:ind w:left="1152" w:firstLine="0"/>
      </w:pPr>
    </w:lvl>
    <w:lvl w:ilvl="2">
      <w:start w:val="1"/>
      <w:numFmt w:val="decimal"/>
      <w:pStyle w:val="Heading3"/>
      <w:lvlText w:val="%3."/>
      <w:lvlJc w:val="left"/>
      <w:pPr>
        <w:ind w:left="1872" w:firstLine="0"/>
      </w:pPr>
    </w:lvl>
    <w:lvl w:ilvl="3">
      <w:start w:val="1"/>
      <w:numFmt w:val="lowerLetter"/>
      <w:pStyle w:val="Heading4"/>
      <w:lvlText w:val="%4)"/>
      <w:lvlJc w:val="left"/>
      <w:pPr>
        <w:ind w:left="2592" w:firstLine="0"/>
      </w:pPr>
    </w:lvl>
    <w:lvl w:ilvl="4">
      <w:start w:val="1"/>
      <w:numFmt w:val="decimal"/>
      <w:pStyle w:val="Heading5"/>
      <w:lvlText w:val="(%5)"/>
      <w:lvlJc w:val="left"/>
      <w:pPr>
        <w:ind w:left="3312" w:firstLine="0"/>
      </w:pPr>
    </w:lvl>
    <w:lvl w:ilvl="5">
      <w:start w:val="1"/>
      <w:numFmt w:val="lowerLetter"/>
      <w:pStyle w:val="Heading6"/>
      <w:lvlText w:val="(%6)"/>
      <w:lvlJc w:val="left"/>
      <w:pPr>
        <w:ind w:left="4032" w:firstLine="0"/>
      </w:pPr>
    </w:lvl>
    <w:lvl w:ilvl="6">
      <w:start w:val="1"/>
      <w:numFmt w:val="lowerRoman"/>
      <w:pStyle w:val="Heading7"/>
      <w:lvlText w:val="(%7)"/>
      <w:lvlJc w:val="left"/>
      <w:pPr>
        <w:ind w:left="4752" w:firstLine="0"/>
      </w:pPr>
    </w:lvl>
    <w:lvl w:ilvl="7">
      <w:start w:val="1"/>
      <w:numFmt w:val="lowerLetter"/>
      <w:pStyle w:val="Heading8"/>
      <w:lvlText w:val="(%8)"/>
      <w:lvlJc w:val="left"/>
      <w:pPr>
        <w:ind w:left="5472" w:firstLine="0"/>
      </w:pPr>
    </w:lvl>
    <w:lvl w:ilvl="8">
      <w:start w:val="1"/>
      <w:numFmt w:val="lowerRoman"/>
      <w:pStyle w:val="Heading9"/>
      <w:lvlText w:val="(%9)"/>
      <w:lvlJc w:val="left"/>
      <w:pPr>
        <w:ind w:left="6192" w:firstLine="0"/>
      </w:pPr>
    </w:lvl>
  </w:abstractNum>
  <w:abstractNum w:abstractNumId="4" w15:restartNumberingAfterBreak="0">
    <w:nsid w:val="14BE784F"/>
    <w:multiLevelType w:val="hybridMultilevel"/>
    <w:tmpl w:val="F15E5C8A"/>
    <w:lvl w:ilvl="0" w:tplc="C6FC4B60">
      <w:start w:val="1"/>
      <w:numFmt w:val="arabicAlpha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7FF27A6"/>
    <w:multiLevelType w:val="hybridMultilevel"/>
    <w:tmpl w:val="A1C8EA82"/>
    <w:lvl w:ilvl="0" w:tplc="5CFA63D6">
      <w:start w:val="1"/>
      <w:numFmt w:val="arabicAlpha"/>
      <w:lvlText w:val="%1."/>
      <w:lvlJc w:val="left"/>
      <w:pPr>
        <w:ind w:left="78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FF7579"/>
    <w:multiLevelType w:val="hybridMultilevel"/>
    <w:tmpl w:val="3BF20D7C"/>
    <w:lvl w:ilvl="0" w:tplc="3AD469D2">
      <w:start w:val="1"/>
      <w:numFmt w:val="arabicAlpha"/>
      <w:lvlText w:val="%1)"/>
      <w:lvlJc w:val="left"/>
      <w:pPr>
        <w:ind w:left="163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B101E1C"/>
    <w:multiLevelType w:val="hybridMultilevel"/>
    <w:tmpl w:val="19B8E604"/>
    <w:lvl w:ilvl="0" w:tplc="B1327FC4">
      <w:start w:val="1"/>
      <w:numFmt w:val="arabicAlpha"/>
      <w:lvlText w:val="%1)"/>
      <w:lvlJc w:val="left"/>
      <w:pPr>
        <w:ind w:left="163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3D6D3F2A"/>
    <w:multiLevelType w:val="hybridMultilevel"/>
    <w:tmpl w:val="6258636E"/>
    <w:lvl w:ilvl="0" w:tplc="E69EE9F8">
      <w:start w:val="1"/>
      <w:numFmt w:val="arabicAlpha"/>
      <w:lvlText w:val="%1)"/>
      <w:lvlJc w:val="left"/>
      <w:pPr>
        <w:ind w:left="163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40D84DB8"/>
    <w:multiLevelType w:val="hybridMultilevel"/>
    <w:tmpl w:val="9286A2BC"/>
    <w:lvl w:ilvl="0" w:tplc="627A74FE">
      <w:start w:val="1"/>
      <w:numFmt w:val="arabicAlpha"/>
      <w:lvlText w:val="%1)"/>
      <w:lvlJc w:val="left"/>
      <w:pPr>
        <w:ind w:left="163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4576EB7"/>
    <w:multiLevelType w:val="hybridMultilevel"/>
    <w:tmpl w:val="B7360122"/>
    <w:lvl w:ilvl="0" w:tplc="AF46AE5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9C2F19"/>
    <w:multiLevelType w:val="hybridMultilevel"/>
    <w:tmpl w:val="AD541E8C"/>
    <w:lvl w:ilvl="0" w:tplc="40C08646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3059D"/>
    <w:multiLevelType w:val="hybridMultilevel"/>
    <w:tmpl w:val="42809CC4"/>
    <w:lvl w:ilvl="0" w:tplc="522CC69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E4002B"/>
    <w:multiLevelType w:val="hybridMultilevel"/>
    <w:tmpl w:val="AD541E8C"/>
    <w:lvl w:ilvl="0" w:tplc="FFFFFFF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E23230"/>
    <w:multiLevelType w:val="hybridMultilevel"/>
    <w:tmpl w:val="B5C86D3E"/>
    <w:lvl w:ilvl="0" w:tplc="3DB0EE82">
      <w:start w:val="1"/>
      <w:numFmt w:val="decimal"/>
      <w:lvlText w:val="%1."/>
      <w:lvlJc w:val="left"/>
      <w:pPr>
        <w:ind w:left="14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 w15:restartNumberingAfterBreak="0">
    <w:nsid w:val="6B131802"/>
    <w:multiLevelType w:val="hybridMultilevel"/>
    <w:tmpl w:val="67603BC8"/>
    <w:lvl w:ilvl="0" w:tplc="32820FBE">
      <w:start w:val="1"/>
      <w:numFmt w:val="decimal"/>
      <w:lvlText w:val="%1."/>
      <w:lvlJc w:val="left"/>
      <w:pPr>
        <w:ind w:left="14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 w15:restartNumberingAfterBreak="0">
    <w:nsid w:val="6D966AF4"/>
    <w:multiLevelType w:val="hybridMultilevel"/>
    <w:tmpl w:val="107A5CBC"/>
    <w:lvl w:ilvl="0" w:tplc="95686182">
      <w:start w:val="1"/>
      <w:numFmt w:val="decimal"/>
      <w:lvlText w:val="%1."/>
      <w:lvlJc w:val="left"/>
      <w:pPr>
        <w:ind w:left="110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 w15:restartNumberingAfterBreak="0">
    <w:nsid w:val="6DC84ECC"/>
    <w:multiLevelType w:val="hybridMultilevel"/>
    <w:tmpl w:val="A04038A0"/>
    <w:lvl w:ilvl="0" w:tplc="0DACD6B0">
      <w:start w:val="1"/>
      <w:numFmt w:val="arabicAlpha"/>
      <w:lvlText w:val="%1)"/>
      <w:lvlJc w:val="left"/>
      <w:pPr>
        <w:ind w:left="163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7A113F88"/>
    <w:multiLevelType w:val="hybridMultilevel"/>
    <w:tmpl w:val="E3F4AFE0"/>
    <w:lvl w:ilvl="0" w:tplc="97D084C4">
      <w:start w:val="1"/>
      <w:numFmt w:val="arabicAlpha"/>
      <w:lvlText w:val="%1."/>
      <w:lvlJc w:val="left"/>
      <w:pPr>
        <w:ind w:left="78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3329825">
    <w:abstractNumId w:val="3"/>
  </w:num>
  <w:num w:numId="2" w16cid:durableId="1248492791">
    <w:abstractNumId w:val="0"/>
  </w:num>
  <w:num w:numId="3" w16cid:durableId="142626223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201965342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383336291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6446596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 w16cid:durableId="182978585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154818029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1448894559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 w16cid:durableId="143616873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 w16cid:durableId="1493065876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 w16cid:durableId="135738450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 w16cid:durableId="191484861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 w16cid:durableId="30127463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 w16cid:durableId="167826538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 w16cid:durableId="1803183191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698699331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 w16cid:durableId="88383270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339356886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 w16cid:durableId="1076249185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 w16cid:durableId="129887795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2" w16cid:durableId="88900247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3" w16cid:durableId="544412879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4" w16cid:durableId="96144769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5" w16cid:durableId="108464859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6" w16cid:durableId="780808976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7" w16cid:durableId="510066689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8" w16cid:durableId="1287856763">
    <w:abstractNumId w:val="3"/>
  </w:num>
  <w:num w:numId="29" w16cid:durableId="1959800579">
    <w:abstractNumId w:val="3"/>
  </w:num>
  <w:num w:numId="30" w16cid:durableId="1350133530">
    <w:abstractNumId w:val="3"/>
  </w:num>
  <w:num w:numId="31" w16cid:durableId="334067477">
    <w:abstractNumId w:val="3"/>
  </w:num>
  <w:num w:numId="32" w16cid:durableId="730617835">
    <w:abstractNumId w:val="3"/>
  </w:num>
  <w:num w:numId="33" w16cid:durableId="133332746">
    <w:abstractNumId w:val="3"/>
  </w:num>
  <w:num w:numId="34" w16cid:durableId="1859536274">
    <w:abstractNumId w:val="3"/>
  </w:num>
  <w:num w:numId="35" w16cid:durableId="685596945">
    <w:abstractNumId w:val="3"/>
  </w:num>
  <w:num w:numId="36" w16cid:durableId="86511820">
    <w:abstractNumId w:val="3"/>
  </w:num>
  <w:num w:numId="37" w16cid:durableId="597829152">
    <w:abstractNumId w:val="3"/>
  </w:num>
  <w:num w:numId="38" w16cid:durableId="1327787698">
    <w:abstractNumId w:val="3"/>
  </w:num>
  <w:num w:numId="39" w16cid:durableId="1720474485">
    <w:abstractNumId w:val="3"/>
  </w:num>
  <w:num w:numId="40" w16cid:durableId="1353268225">
    <w:abstractNumId w:val="3"/>
  </w:num>
  <w:num w:numId="41" w16cid:durableId="1011645508">
    <w:abstractNumId w:val="3"/>
  </w:num>
  <w:num w:numId="42" w16cid:durableId="200167928">
    <w:abstractNumId w:val="3"/>
  </w:num>
  <w:num w:numId="43" w16cid:durableId="1493135970">
    <w:abstractNumId w:val="3"/>
  </w:num>
  <w:num w:numId="44" w16cid:durableId="1467317500">
    <w:abstractNumId w:val="3"/>
  </w:num>
  <w:num w:numId="45" w16cid:durableId="806236862">
    <w:abstractNumId w:val="3"/>
  </w:num>
  <w:num w:numId="46" w16cid:durableId="939987809">
    <w:abstractNumId w:val="12"/>
  </w:num>
  <w:num w:numId="47" w16cid:durableId="1300501829">
    <w:abstractNumId w:val="14"/>
  </w:num>
  <w:num w:numId="48" w16cid:durableId="91055294">
    <w:abstractNumId w:val="15"/>
  </w:num>
  <w:num w:numId="49" w16cid:durableId="1590969676">
    <w:abstractNumId w:val="16"/>
  </w:num>
  <w:num w:numId="50" w16cid:durableId="1433671439">
    <w:abstractNumId w:val="18"/>
  </w:num>
  <w:num w:numId="51" w16cid:durableId="1899047002">
    <w:abstractNumId w:val="9"/>
  </w:num>
  <w:num w:numId="52" w16cid:durableId="1945265508">
    <w:abstractNumId w:val="8"/>
  </w:num>
  <w:num w:numId="53" w16cid:durableId="1184054903">
    <w:abstractNumId w:val="11"/>
  </w:num>
  <w:num w:numId="54" w16cid:durableId="1471286276">
    <w:abstractNumId w:val="6"/>
  </w:num>
  <w:num w:numId="55" w16cid:durableId="506676774">
    <w:abstractNumId w:val="2"/>
  </w:num>
  <w:num w:numId="56" w16cid:durableId="387657288">
    <w:abstractNumId w:val="5"/>
  </w:num>
  <w:num w:numId="57" w16cid:durableId="783813490">
    <w:abstractNumId w:val="10"/>
  </w:num>
  <w:num w:numId="58" w16cid:durableId="1805467348">
    <w:abstractNumId w:val="17"/>
  </w:num>
  <w:num w:numId="59" w16cid:durableId="1111903339">
    <w:abstractNumId w:val="4"/>
  </w:num>
  <w:num w:numId="60" w16cid:durableId="161052248">
    <w:abstractNumId w:val="7"/>
  </w:num>
  <w:num w:numId="61" w16cid:durableId="1136604808">
    <w:abstractNumId w:val="1"/>
  </w:num>
  <w:num w:numId="62" w16cid:durableId="259876319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D0"/>
    <w:rsid w:val="00004872"/>
    <w:rsid w:val="00005EFA"/>
    <w:rsid w:val="0000673E"/>
    <w:rsid w:val="00006CAE"/>
    <w:rsid w:val="00007F25"/>
    <w:rsid w:val="0001225B"/>
    <w:rsid w:val="00012A4C"/>
    <w:rsid w:val="00015794"/>
    <w:rsid w:val="00015B9E"/>
    <w:rsid w:val="00020A78"/>
    <w:rsid w:val="00020CFC"/>
    <w:rsid w:val="000240AF"/>
    <w:rsid w:val="000245A0"/>
    <w:rsid w:val="00024DB4"/>
    <w:rsid w:val="00025098"/>
    <w:rsid w:val="000259FD"/>
    <w:rsid w:val="00027DF9"/>
    <w:rsid w:val="000317BC"/>
    <w:rsid w:val="00031C3F"/>
    <w:rsid w:val="00033702"/>
    <w:rsid w:val="000356DD"/>
    <w:rsid w:val="000415AF"/>
    <w:rsid w:val="00041DD3"/>
    <w:rsid w:val="00043B4D"/>
    <w:rsid w:val="00045D53"/>
    <w:rsid w:val="000472F7"/>
    <w:rsid w:val="000520AB"/>
    <w:rsid w:val="00055567"/>
    <w:rsid w:val="00056D9C"/>
    <w:rsid w:val="000604A0"/>
    <w:rsid w:val="00061118"/>
    <w:rsid w:val="00062636"/>
    <w:rsid w:val="00064EE6"/>
    <w:rsid w:val="000712B3"/>
    <w:rsid w:val="00074337"/>
    <w:rsid w:val="00074BC1"/>
    <w:rsid w:val="0007705A"/>
    <w:rsid w:val="000860B9"/>
    <w:rsid w:val="00087449"/>
    <w:rsid w:val="000927BA"/>
    <w:rsid w:val="00095BB4"/>
    <w:rsid w:val="00095D62"/>
    <w:rsid w:val="00095E6A"/>
    <w:rsid w:val="000A0FB7"/>
    <w:rsid w:val="000A2387"/>
    <w:rsid w:val="000A28AB"/>
    <w:rsid w:val="000B0A09"/>
    <w:rsid w:val="000B0A31"/>
    <w:rsid w:val="000B4F8E"/>
    <w:rsid w:val="000B5EC7"/>
    <w:rsid w:val="000C49C0"/>
    <w:rsid w:val="000C750D"/>
    <w:rsid w:val="000D6DE9"/>
    <w:rsid w:val="000E18D7"/>
    <w:rsid w:val="000E2213"/>
    <w:rsid w:val="000E5604"/>
    <w:rsid w:val="000E64D7"/>
    <w:rsid w:val="000E6820"/>
    <w:rsid w:val="000E6F5B"/>
    <w:rsid w:val="000E7EA1"/>
    <w:rsid w:val="000F1DDE"/>
    <w:rsid w:val="000F21D6"/>
    <w:rsid w:val="000F26F3"/>
    <w:rsid w:val="000F4D01"/>
    <w:rsid w:val="000F4EC4"/>
    <w:rsid w:val="000F7863"/>
    <w:rsid w:val="0010065F"/>
    <w:rsid w:val="001129A9"/>
    <w:rsid w:val="00113429"/>
    <w:rsid w:val="00113A0E"/>
    <w:rsid w:val="00113FC5"/>
    <w:rsid w:val="00114AF1"/>
    <w:rsid w:val="001178CE"/>
    <w:rsid w:val="00117F2C"/>
    <w:rsid w:val="001218E5"/>
    <w:rsid w:val="00122D3A"/>
    <w:rsid w:val="00123B0C"/>
    <w:rsid w:val="00123D56"/>
    <w:rsid w:val="00124DAF"/>
    <w:rsid w:val="00125412"/>
    <w:rsid w:val="00130890"/>
    <w:rsid w:val="00130C8A"/>
    <w:rsid w:val="00153AA6"/>
    <w:rsid w:val="00155AF4"/>
    <w:rsid w:val="001561FD"/>
    <w:rsid w:val="001633A8"/>
    <w:rsid w:val="00165B36"/>
    <w:rsid w:val="00166CEA"/>
    <w:rsid w:val="00170480"/>
    <w:rsid w:val="00173D6F"/>
    <w:rsid w:val="001748EF"/>
    <w:rsid w:val="00175B58"/>
    <w:rsid w:val="0017728B"/>
    <w:rsid w:val="00177E08"/>
    <w:rsid w:val="00184A90"/>
    <w:rsid w:val="0018616A"/>
    <w:rsid w:val="0018624D"/>
    <w:rsid w:val="00187D72"/>
    <w:rsid w:val="00192086"/>
    <w:rsid w:val="001929AB"/>
    <w:rsid w:val="001A061A"/>
    <w:rsid w:val="001A5C45"/>
    <w:rsid w:val="001B0AB4"/>
    <w:rsid w:val="001B11B9"/>
    <w:rsid w:val="001B1C40"/>
    <w:rsid w:val="001B1C43"/>
    <w:rsid w:val="001B1CA6"/>
    <w:rsid w:val="001B4DB1"/>
    <w:rsid w:val="001C0A79"/>
    <w:rsid w:val="001C1404"/>
    <w:rsid w:val="001C79FC"/>
    <w:rsid w:val="001D04BA"/>
    <w:rsid w:val="001D1DF7"/>
    <w:rsid w:val="001D2B56"/>
    <w:rsid w:val="001D5F7D"/>
    <w:rsid w:val="001D7A53"/>
    <w:rsid w:val="001E0FD8"/>
    <w:rsid w:val="001E11F1"/>
    <w:rsid w:val="001E15BF"/>
    <w:rsid w:val="001E214D"/>
    <w:rsid w:val="001E3745"/>
    <w:rsid w:val="001E404A"/>
    <w:rsid w:val="001E6AFB"/>
    <w:rsid w:val="001F13E5"/>
    <w:rsid w:val="001F2226"/>
    <w:rsid w:val="001F3C3C"/>
    <w:rsid w:val="001F400A"/>
    <w:rsid w:val="001F683A"/>
    <w:rsid w:val="001F6ED5"/>
    <w:rsid w:val="001F6F14"/>
    <w:rsid w:val="001F7B13"/>
    <w:rsid w:val="002004BC"/>
    <w:rsid w:val="00206BC1"/>
    <w:rsid w:val="00207397"/>
    <w:rsid w:val="002146AD"/>
    <w:rsid w:val="002169CC"/>
    <w:rsid w:val="00223ABA"/>
    <w:rsid w:val="0023259F"/>
    <w:rsid w:val="0023291D"/>
    <w:rsid w:val="00234BB6"/>
    <w:rsid w:val="0023502A"/>
    <w:rsid w:val="002400C9"/>
    <w:rsid w:val="002412EE"/>
    <w:rsid w:val="00245890"/>
    <w:rsid w:val="002470D8"/>
    <w:rsid w:val="00252D77"/>
    <w:rsid w:val="002543C1"/>
    <w:rsid w:val="002606EC"/>
    <w:rsid w:val="00261A9A"/>
    <w:rsid w:val="00263580"/>
    <w:rsid w:val="002702A3"/>
    <w:rsid w:val="002816BA"/>
    <w:rsid w:val="00282B29"/>
    <w:rsid w:val="00284568"/>
    <w:rsid w:val="002851C5"/>
    <w:rsid w:val="00285580"/>
    <w:rsid w:val="002936AE"/>
    <w:rsid w:val="002A5D84"/>
    <w:rsid w:val="002A644B"/>
    <w:rsid w:val="002B358D"/>
    <w:rsid w:val="002B6CD3"/>
    <w:rsid w:val="002B76E2"/>
    <w:rsid w:val="002B7B55"/>
    <w:rsid w:val="002C17D0"/>
    <w:rsid w:val="002C3961"/>
    <w:rsid w:val="002C3B3D"/>
    <w:rsid w:val="002C4717"/>
    <w:rsid w:val="002D0804"/>
    <w:rsid w:val="002D1F7B"/>
    <w:rsid w:val="002D3071"/>
    <w:rsid w:val="002D45EA"/>
    <w:rsid w:val="002E12E2"/>
    <w:rsid w:val="002F3297"/>
    <w:rsid w:val="002F33FD"/>
    <w:rsid w:val="002F4D13"/>
    <w:rsid w:val="002F6C3E"/>
    <w:rsid w:val="002F7958"/>
    <w:rsid w:val="002F7EF0"/>
    <w:rsid w:val="00303544"/>
    <w:rsid w:val="00304526"/>
    <w:rsid w:val="003059B8"/>
    <w:rsid w:val="00305B43"/>
    <w:rsid w:val="00305F86"/>
    <w:rsid w:val="00310695"/>
    <w:rsid w:val="00311820"/>
    <w:rsid w:val="00312C25"/>
    <w:rsid w:val="0031502E"/>
    <w:rsid w:val="00320F23"/>
    <w:rsid w:val="0032446F"/>
    <w:rsid w:val="0032659E"/>
    <w:rsid w:val="00337DF4"/>
    <w:rsid w:val="00341678"/>
    <w:rsid w:val="0034288C"/>
    <w:rsid w:val="00354B3B"/>
    <w:rsid w:val="00354FD3"/>
    <w:rsid w:val="00355B50"/>
    <w:rsid w:val="00355DC3"/>
    <w:rsid w:val="00357005"/>
    <w:rsid w:val="0035733D"/>
    <w:rsid w:val="003603EE"/>
    <w:rsid w:val="00360D55"/>
    <w:rsid w:val="00362C5F"/>
    <w:rsid w:val="00365557"/>
    <w:rsid w:val="003677D3"/>
    <w:rsid w:val="0037539C"/>
    <w:rsid w:val="00380621"/>
    <w:rsid w:val="00380C61"/>
    <w:rsid w:val="00390083"/>
    <w:rsid w:val="00391DE5"/>
    <w:rsid w:val="00392512"/>
    <w:rsid w:val="003A1C09"/>
    <w:rsid w:val="003A45CF"/>
    <w:rsid w:val="003A4F9A"/>
    <w:rsid w:val="003A5F9B"/>
    <w:rsid w:val="003B083D"/>
    <w:rsid w:val="003B34F9"/>
    <w:rsid w:val="003B38E8"/>
    <w:rsid w:val="003B3B56"/>
    <w:rsid w:val="003B4B39"/>
    <w:rsid w:val="003B5AD9"/>
    <w:rsid w:val="003C3117"/>
    <w:rsid w:val="003C69B0"/>
    <w:rsid w:val="003C6DD5"/>
    <w:rsid w:val="003D1056"/>
    <w:rsid w:val="003D4760"/>
    <w:rsid w:val="003D701D"/>
    <w:rsid w:val="003E3769"/>
    <w:rsid w:val="003E3D87"/>
    <w:rsid w:val="003E44DD"/>
    <w:rsid w:val="003E73A5"/>
    <w:rsid w:val="003F62B3"/>
    <w:rsid w:val="00402FD2"/>
    <w:rsid w:val="004102FD"/>
    <w:rsid w:val="00411CCC"/>
    <w:rsid w:val="00413968"/>
    <w:rsid w:val="004148C7"/>
    <w:rsid w:val="004157F1"/>
    <w:rsid w:val="00416237"/>
    <w:rsid w:val="00421023"/>
    <w:rsid w:val="00426E27"/>
    <w:rsid w:val="0042752B"/>
    <w:rsid w:val="00431F10"/>
    <w:rsid w:val="0043313A"/>
    <w:rsid w:val="004400B2"/>
    <w:rsid w:val="0044503B"/>
    <w:rsid w:val="00445FA0"/>
    <w:rsid w:val="00446218"/>
    <w:rsid w:val="004470C5"/>
    <w:rsid w:val="00450AC0"/>
    <w:rsid w:val="00453AB9"/>
    <w:rsid w:val="00455A24"/>
    <w:rsid w:val="0046224B"/>
    <w:rsid w:val="00464781"/>
    <w:rsid w:val="004676D9"/>
    <w:rsid w:val="00474C57"/>
    <w:rsid w:val="00475246"/>
    <w:rsid w:val="004800AD"/>
    <w:rsid w:val="004803C2"/>
    <w:rsid w:val="00481C1B"/>
    <w:rsid w:val="00486547"/>
    <w:rsid w:val="004875F2"/>
    <w:rsid w:val="00490308"/>
    <w:rsid w:val="00492A61"/>
    <w:rsid w:val="004935FB"/>
    <w:rsid w:val="004958EB"/>
    <w:rsid w:val="00497B85"/>
    <w:rsid w:val="004A16F5"/>
    <w:rsid w:val="004A38B9"/>
    <w:rsid w:val="004A3A3E"/>
    <w:rsid w:val="004A6CDB"/>
    <w:rsid w:val="004A7D8D"/>
    <w:rsid w:val="004B0014"/>
    <w:rsid w:val="004B1BD6"/>
    <w:rsid w:val="004B4AF8"/>
    <w:rsid w:val="004C5F98"/>
    <w:rsid w:val="004D0137"/>
    <w:rsid w:val="004D2435"/>
    <w:rsid w:val="004D465C"/>
    <w:rsid w:val="004D51C4"/>
    <w:rsid w:val="004D7687"/>
    <w:rsid w:val="004E0A9D"/>
    <w:rsid w:val="004E227F"/>
    <w:rsid w:val="004E41F7"/>
    <w:rsid w:val="004F1E83"/>
    <w:rsid w:val="004F44C6"/>
    <w:rsid w:val="004F6036"/>
    <w:rsid w:val="004F7690"/>
    <w:rsid w:val="0050006C"/>
    <w:rsid w:val="00500BF5"/>
    <w:rsid w:val="00504E10"/>
    <w:rsid w:val="0050537C"/>
    <w:rsid w:val="0051111B"/>
    <w:rsid w:val="0051332C"/>
    <w:rsid w:val="00514DD7"/>
    <w:rsid w:val="00515984"/>
    <w:rsid w:val="00516241"/>
    <w:rsid w:val="00523387"/>
    <w:rsid w:val="00525F61"/>
    <w:rsid w:val="005273CE"/>
    <w:rsid w:val="00527A3B"/>
    <w:rsid w:val="00527B25"/>
    <w:rsid w:val="0053029F"/>
    <w:rsid w:val="0054267E"/>
    <w:rsid w:val="00543EAD"/>
    <w:rsid w:val="00547C04"/>
    <w:rsid w:val="00547E4C"/>
    <w:rsid w:val="00551407"/>
    <w:rsid w:val="005533FC"/>
    <w:rsid w:val="00553848"/>
    <w:rsid w:val="00561199"/>
    <w:rsid w:val="0056499F"/>
    <w:rsid w:val="00566E61"/>
    <w:rsid w:val="0057402C"/>
    <w:rsid w:val="005746A2"/>
    <w:rsid w:val="0058070D"/>
    <w:rsid w:val="005822EF"/>
    <w:rsid w:val="00584FF3"/>
    <w:rsid w:val="005864F3"/>
    <w:rsid w:val="0059050A"/>
    <w:rsid w:val="0059083F"/>
    <w:rsid w:val="00591611"/>
    <w:rsid w:val="00591919"/>
    <w:rsid w:val="00592557"/>
    <w:rsid w:val="00592694"/>
    <w:rsid w:val="005965F6"/>
    <w:rsid w:val="005A460A"/>
    <w:rsid w:val="005A5D50"/>
    <w:rsid w:val="005A6418"/>
    <w:rsid w:val="005A710F"/>
    <w:rsid w:val="005B179B"/>
    <w:rsid w:val="005B1A47"/>
    <w:rsid w:val="005B4008"/>
    <w:rsid w:val="005B7B3D"/>
    <w:rsid w:val="005C3953"/>
    <w:rsid w:val="005C455E"/>
    <w:rsid w:val="005C6516"/>
    <w:rsid w:val="005D266D"/>
    <w:rsid w:val="005E01DD"/>
    <w:rsid w:val="005E1411"/>
    <w:rsid w:val="005E223A"/>
    <w:rsid w:val="005E503F"/>
    <w:rsid w:val="005E5B62"/>
    <w:rsid w:val="005E5C68"/>
    <w:rsid w:val="005E7017"/>
    <w:rsid w:val="005F1E36"/>
    <w:rsid w:val="005F4595"/>
    <w:rsid w:val="005F48C3"/>
    <w:rsid w:val="00601A00"/>
    <w:rsid w:val="00603EC7"/>
    <w:rsid w:val="006054F2"/>
    <w:rsid w:val="00612DAF"/>
    <w:rsid w:val="00616BF1"/>
    <w:rsid w:val="006237C0"/>
    <w:rsid w:val="00627CC5"/>
    <w:rsid w:val="006314DD"/>
    <w:rsid w:val="00632DBB"/>
    <w:rsid w:val="00636CDC"/>
    <w:rsid w:val="0064176D"/>
    <w:rsid w:val="006431ED"/>
    <w:rsid w:val="00644A87"/>
    <w:rsid w:val="00652323"/>
    <w:rsid w:val="00653554"/>
    <w:rsid w:val="00653ABD"/>
    <w:rsid w:val="00653C6E"/>
    <w:rsid w:val="0065603C"/>
    <w:rsid w:val="006570A3"/>
    <w:rsid w:val="00660C95"/>
    <w:rsid w:val="00667360"/>
    <w:rsid w:val="00670049"/>
    <w:rsid w:val="00677EEC"/>
    <w:rsid w:val="00681A5B"/>
    <w:rsid w:val="00682937"/>
    <w:rsid w:val="00683B02"/>
    <w:rsid w:val="00686417"/>
    <w:rsid w:val="006916E4"/>
    <w:rsid w:val="00691715"/>
    <w:rsid w:val="0069249B"/>
    <w:rsid w:val="00692E91"/>
    <w:rsid w:val="006974C5"/>
    <w:rsid w:val="006A0489"/>
    <w:rsid w:val="006A4FB4"/>
    <w:rsid w:val="006A5106"/>
    <w:rsid w:val="006A669E"/>
    <w:rsid w:val="006B1F3B"/>
    <w:rsid w:val="006B2F03"/>
    <w:rsid w:val="006B4782"/>
    <w:rsid w:val="006B57DD"/>
    <w:rsid w:val="006C0D4A"/>
    <w:rsid w:val="006C1D82"/>
    <w:rsid w:val="006C5FA6"/>
    <w:rsid w:val="006D0B3B"/>
    <w:rsid w:val="006D32A2"/>
    <w:rsid w:val="006D65CC"/>
    <w:rsid w:val="006E2888"/>
    <w:rsid w:val="006E4E30"/>
    <w:rsid w:val="006F0CE2"/>
    <w:rsid w:val="006F0D2F"/>
    <w:rsid w:val="006F1D56"/>
    <w:rsid w:val="006F4242"/>
    <w:rsid w:val="006F5217"/>
    <w:rsid w:val="006F6608"/>
    <w:rsid w:val="006F6F28"/>
    <w:rsid w:val="006F7EFE"/>
    <w:rsid w:val="00702D1D"/>
    <w:rsid w:val="007047C0"/>
    <w:rsid w:val="00705AF5"/>
    <w:rsid w:val="00705FCF"/>
    <w:rsid w:val="00707D94"/>
    <w:rsid w:val="007141F1"/>
    <w:rsid w:val="00715B9F"/>
    <w:rsid w:val="00715D32"/>
    <w:rsid w:val="0071691A"/>
    <w:rsid w:val="007170FD"/>
    <w:rsid w:val="007171AE"/>
    <w:rsid w:val="00720432"/>
    <w:rsid w:val="007245CE"/>
    <w:rsid w:val="007263B2"/>
    <w:rsid w:val="0073086D"/>
    <w:rsid w:val="00732FAA"/>
    <w:rsid w:val="00736B8B"/>
    <w:rsid w:val="00737806"/>
    <w:rsid w:val="0074112A"/>
    <w:rsid w:val="00741439"/>
    <w:rsid w:val="00741E0A"/>
    <w:rsid w:val="0074206C"/>
    <w:rsid w:val="00742368"/>
    <w:rsid w:val="0075178E"/>
    <w:rsid w:val="007627BD"/>
    <w:rsid w:val="0076320A"/>
    <w:rsid w:val="007635ED"/>
    <w:rsid w:val="007753A3"/>
    <w:rsid w:val="00776F17"/>
    <w:rsid w:val="0078001E"/>
    <w:rsid w:val="0078716F"/>
    <w:rsid w:val="0079105B"/>
    <w:rsid w:val="00792A07"/>
    <w:rsid w:val="00792EEB"/>
    <w:rsid w:val="00793277"/>
    <w:rsid w:val="007940B1"/>
    <w:rsid w:val="0079508C"/>
    <w:rsid w:val="00797DAF"/>
    <w:rsid w:val="007A1D5E"/>
    <w:rsid w:val="007A21B8"/>
    <w:rsid w:val="007A3B27"/>
    <w:rsid w:val="007A50B2"/>
    <w:rsid w:val="007B23E7"/>
    <w:rsid w:val="007B5FBE"/>
    <w:rsid w:val="007C08A5"/>
    <w:rsid w:val="007C2D34"/>
    <w:rsid w:val="007C2E37"/>
    <w:rsid w:val="007D56DB"/>
    <w:rsid w:val="007D6CD5"/>
    <w:rsid w:val="007E03BA"/>
    <w:rsid w:val="007E4A7F"/>
    <w:rsid w:val="007E59C1"/>
    <w:rsid w:val="007F088D"/>
    <w:rsid w:val="007F232B"/>
    <w:rsid w:val="007F31E1"/>
    <w:rsid w:val="007F6C07"/>
    <w:rsid w:val="00804616"/>
    <w:rsid w:val="008106EC"/>
    <w:rsid w:val="00815D48"/>
    <w:rsid w:val="008177CF"/>
    <w:rsid w:val="00821250"/>
    <w:rsid w:val="008324ED"/>
    <w:rsid w:val="0083539B"/>
    <w:rsid w:val="00836CFB"/>
    <w:rsid w:val="0084013F"/>
    <w:rsid w:val="00842430"/>
    <w:rsid w:val="00842619"/>
    <w:rsid w:val="00843ABA"/>
    <w:rsid w:val="0084519D"/>
    <w:rsid w:val="00847D3D"/>
    <w:rsid w:val="008502FF"/>
    <w:rsid w:val="008523D8"/>
    <w:rsid w:val="00852FB8"/>
    <w:rsid w:val="008532C2"/>
    <w:rsid w:val="00855EC4"/>
    <w:rsid w:val="00856139"/>
    <w:rsid w:val="00860686"/>
    <w:rsid w:val="00860A09"/>
    <w:rsid w:val="00861111"/>
    <w:rsid w:val="008622A1"/>
    <w:rsid w:val="008623DD"/>
    <w:rsid w:val="008665FC"/>
    <w:rsid w:val="00866BEA"/>
    <w:rsid w:val="008715A6"/>
    <w:rsid w:val="008719D9"/>
    <w:rsid w:val="00871A11"/>
    <w:rsid w:val="00871C34"/>
    <w:rsid w:val="00872031"/>
    <w:rsid w:val="00874992"/>
    <w:rsid w:val="0087560E"/>
    <w:rsid w:val="00877061"/>
    <w:rsid w:val="00880510"/>
    <w:rsid w:val="00880867"/>
    <w:rsid w:val="00881DCB"/>
    <w:rsid w:val="008874AB"/>
    <w:rsid w:val="00893D71"/>
    <w:rsid w:val="008956AF"/>
    <w:rsid w:val="0089757D"/>
    <w:rsid w:val="008A0E70"/>
    <w:rsid w:val="008A2E09"/>
    <w:rsid w:val="008A54F9"/>
    <w:rsid w:val="008B03C3"/>
    <w:rsid w:val="008B231F"/>
    <w:rsid w:val="008B33AE"/>
    <w:rsid w:val="008C081C"/>
    <w:rsid w:val="008D0302"/>
    <w:rsid w:val="008D0394"/>
    <w:rsid w:val="008D3132"/>
    <w:rsid w:val="008D4636"/>
    <w:rsid w:val="008D4BC2"/>
    <w:rsid w:val="008D5D7E"/>
    <w:rsid w:val="008D77D4"/>
    <w:rsid w:val="008F2281"/>
    <w:rsid w:val="008F386A"/>
    <w:rsid w:val="008F599A"/>
    <w:rsid w:val="008F7582"/>
    <w:rsid w:val="00900C57"/>
    <w:rsid w:val="009051B3"/>
    <w:rsid w:val="00905CC8"/>
    <w:rsid w:val="00905DF6"/>
    <w:rsid w:val="00910105"/>
    <w:rsid w:val="0091144C"/>
    <w:rsid w:val="00913FD1"/>
    <w:rsid w:val="00915359"/>
    <w:rsid w:val="00920929"/>
    <w:rsid w:val="0092125E"/>
    <w:rsid w:val="009225F4"/>
    <w:rsid w:val="009244E8"/>
    <w:rsid w:val="009246A8"/>
    <w:rsid w:val="009248AF"/>
    <w:rsid w:val="00930967"/>
    <w:rsid w:val="00930992"/>
    <w:rsid w:val="00931591"/>
    <w:rsid w:val="00931F7E"/>
    <w:rsid w:val="00934F9C"/>
    <w:rsid w:val="00946EFC"/>
    <w:rsid w:val="0094728D"/>
    <w:rsid w:val="009506AE"/>
    <w:rsid w:val="0095398A"/>
    <w:rsid w:val="0096428E"/>
    <w:rsid w:val="009671C3"/>
    <w:rsid w:val="00974587"/>
    <w:rsid w:val="0097482A"/>
    <w:rsid w:val="00977277"/>
    <w:rsid w:val="00977491"/>
    <w:rsid w:val="0098072B"/>
    <w:rsid w:val="00980E44"/>
    <w:rsid w:val="00981569"/>
    <w:rsid w:val="00982B6D"/>
    <w:rsid w:val="009842FF"/>
    <w:rsid w:val="009875B8"/>
    <w:rsid w:val="00987D78"/>
    <w:rsid w:val="00990C3E"/>
    <w:rsid w:val="00991E54"/>
    <w:rsid w:val="00991E83"/>
    <w:rsid w:val="00994B86"/>
    <w:rsid w:val="00995C20"/>
    <w:rsid w:val="009A2B55"/>
    <w:rsid w:val="009A3305"/>
    <w:rsid w:val="009A50AB"/>
    <w:rsid w:val="009A72D1"/>
    <w:rsid w:val="009B03E7"/>
    <w:rsid w:val="009B1988"/>
    <w:rsid w:val="009B5146"/>
    <w:rsid w:val="009C0ED5"/>
    <w:rsid w:val="009C44C6"/>
    <w:rsid w:val="009C7DDA"/>
    <w:rsid w:val="009D1360"/>
    <w:rsid w:val="009E0718"/>
    <w:rsid w:val="009E266F"/>
    <w:rsid w:val="009E3408"/>
    <w:rsid w:val="009E5046"/>
    <w:rsid w:val="009E62DC"/>
    <w:rsid w:val="009E63FB"/>
    <w:rsid w:val="009E6448"/>
    <w:rsid w:val="009E6BDC"/>
    <w:rsid w:val="009E71F8"/>
    <w:rsid w:val="009F03CD"/>
    <w:rsid w:val="009F5087"/>
    <w:rsid w:val="009F7003"/>
    <w:rsid w:val="00A0302D"/>
    <w:rsid w:val="00A04183"/>
    <w:rsid w:val="00A20ED3"/>
    <w:rsid w:val="00A21C0F"/>
    <w:rsid w:val="00A224E6"/>
    <w:rsid w:val="00A2260F"/>
    <w:rsid w:val="00A25F1F"/>
    <w:rsid w:val="00A26050"/>
    <w:rsid w:val="00A3057F"/>
    <w:rsid w:val="00A3148D"/>
    <w:rsid w:val="00A31C84"/>
    <w:rsid w:val="00A31EC4"/>
    <w:rsid w:val="00A37BB9"/>
    <w:rsid w:val="00A4086C"/>
    <w:rsid w:val="00A40BA8"/>
    <w:rsid w:val="00A4363B"/>
    <w:rsid w:val="00A45A30"/>
    <w:rsid w:val="00A514E5"/>
    <w:rsid w:val="00A523B6"/>
    <w:rsid w:val="00A558D0"/>
    <w:rsid w:val="00A57C19"/>
    <w:rsid w:val="00A625FE"/>
    <w:rsid w:val="00A628C6"/>
    <w:rsid w:val="00A67BAD"/>
    <w:rsid w:val="00A723DC"/>
    <w:rsid w:val="00A7288D"/>
    <w:rsid w:val="00A748CC"/>
    <w:rsid w:val="00A74B57"/>
    <w:rsid w:val="00A80AFA"/>
    <w:rsid w:val="00A80F59"/>
    <w:rsid w:val="00A81457"/>
    <w:rsid w:val="00A83270"/>
    <w:rsid w:val="00A84655"/>
    <w:rsid w:val="00A9193C"/>
    <w:rsid w:val="00A92034"/>
    <w:rsid w:val="00A94807"/>
    <w:rsid w:val="00A96792"/>
    <w:rsid w:val="00AA27B0"/>
    <w:rsid w:val="00AA481C"/>
    <w:rsid w:val="00AB2B2F"/>
    <w:rsid w:val="00AC048C"/>
    <w:rsid w:val="00AC1DB0"/>
    <w:rsid w:val="00AD5635"/>
    <w:rsid w:val="00AD718B"/>
    <w:rsid w:val="00AE143F"/>
    <w:rsid w:val="00AE337A"/>
    <w:rsid w:val="00AE3F2F"/>
    <w:rsid w:val="00AE422D"/>
    <w:rsid w:val="00AE6CC5"/>
    <w:rsid w:val="00AF30A8"/>
    <w:rsid w:val="00AF4FB2"/>
    <w:rsid w:val="00B00196"/>
    <w:rsid w:val="00B010AE"/>
    <w:rsid w:val="00B02F7D"/>
    <w:rsid w:val="00B063AD"/>
    <w:rsid w:val="00B07B0C"/>
    <w:rsid w:val="00B11C1E"/>
    <w:rsid w:val="00B131BC"/>
    <w:rsid w:val="00B13D93"/>
    <w:rsid w:val="00B21398"/>
    <w:rsid w:val="00B2214B"/>
    <w:rsid w:val="00B22A8A"/>
    <w:rsid w:val="00B2383F"/>
    <w:rsid w:val="00B27A38"/>
    <w:rsid w:val="00B365E3"/>
    <w:rsid w:val="00B369E4"/>
    <w:rsid w:val="00B41D48"/>
    <w:rsid w:val="00B4282A"/>
    <w:rsid w:val="00B43850"/>
    <w:rsid w:val="00B4738A"/>
    <w:rsid w:val="00B5034C"/>
    <w:rsid w:val="00B512C0"/>
    <w:rsid w:val="00B534DF"/>
    <w:rsid w:val="00B55C84"/>
    <w:rsid w:val="00B55D45"/>
    <w:rsid w:val="00B57F50"/>
    <w:rsid w:val="00B60917"/>
    <w:rsid w:val="00B63274"/>
    <w:rsid w:val="00B66589"/>
    <w:rsid w:val="00B764AA"/>
    <w:rsid w:val="00B76A30"/>
    <w:rsid w:val="00B77576"/>
    <w:rsid w:val="00B80562"/>
    <w:rsid w:val="00B8165C"/>
    <w:rsid w:val="00B82654"/>
    <w:rsid w:val="00B8498E"/>
    <w:rsid w:val="00B84F5B"/>
    <w:rsid w:val="00B87949"/>
    <w:rsid w:val="00B92F36"/>
    <w:rsid w:val="00B93D03"/>
    <w:rsid w:val="00B96B37"/>
    <w:rsid w:val="00B97F8F"/>
    <w:rsid w:val="00BA5680"/>
    <w:rsid w:val="00BA5F6D"/>
    <w:rsid w:val="00BA6208"/>
    <w:rsid w:val="00BA79E4"/>
    <w:rsid w:val="00BB7242"/>
    <w:rsid w:val="00BC1691"/>
    <w:rsid w:val="00BC31AC"/>
    <w:rsid w:val="00BC4F9D"/>
    <w:rsid w:val="00BD0D2A"/>
    <w:rsid w:val="00BD2E05"/>
    <w:rsid w:val="00BD375C"/>
    <w:rsid w:val="00BD38D0"/>
    <w:rsid w:val="00BD3BC5"/>
    <w:rsid w:val="00BE1315"/>
    <w:rsid w:val="00BE22F3"/>
    <w:rsid w:val="00BF0295"/>
    <w:rsid w:val="00BF41FD"/>
    <w:rsid w:val="00BF57D7"/>
    <w:rsid w:val="00BF6666"/>
    <w:rsid w:val="00BF68DC"/>
    <w:rsid w:val="00BF7F94"/>
    <w:rsid w:val="00C0082B"/>
    <w:rsid w:val="00C05F5C"/>
    <w:rsid w:val="00C06AB9"/>
    <w:rsid w:val="00C10051"/>
    <w:rsid w:val="00C10DF2"/>
    <w:rsid w:val="00C134FF"/>
    <w:rsid w:val="00C13505"/>
    <w:rsid w:val="00C15D04"/>
    <w:rsid w:val="00C160F5"/>
    <w:rsid w:val="00C21432"/>
    <w:rsid w:val="00C216F4"/>
    <w:rsid w:val="00C25AD0"/>
    <w:rsid w:val="00C2623F"/>
    <w:rsid w:val="00C26550"/>
    <w:rsid w:val="00C3030E"/>
    <w:rsid w:val="00C3037C"/>
    <w:rsid w:val="00C309BF"/>
    <w:rsid w:val="00C30D9F"/>
    <w:rsid w:val="00C455D3"/>
    <w:rsid w:val="00C45AE8"/>
    <w:rsid w:val="00C54E32"/>
    <w:rsid w:val="00C60CC2"/>
    <w:rsid w:val="00C61D4A"/>
    <w:rsid w:val="00C629F7"/>
    <w:rsid w:val="00C62A81"/>
    <w:rsid w:val="00C64C4C"/>
    <w:rsid w:val="00C6729E"/>
    <w:rsid w:val="00C71052"/>
    <w:rsid w:val="00C7544E"/>
    <w:rsid w:val="00C771AF"/>
    <w:rsid w:val="00C82EF4"/>
    <w:rsid w:val="00C84C17"/>
    <w:rsid w:val="00C92500"/>
    <w:rsid w:val="00C93119"/>
    <w:rsid w:val="00C93836"/>
    <w:rsid w:val="00C97E2F"/>
    <w:rsid w:val="00CA1176"/>
    <w:rsid w:val="00CA3D66"/>
    <w:rsid w:val="00CB2F29"/>
    <w:rsid w:val="00CB37F7"/>
    <w:rsid w:val="00CB4013"/>
    <w:rsid w:val="00CB41D5"/>
    <w:rsid w:val="00CB55A8"/>
    <w:rsid w:val="00CB6F53"/>
    <w:rsid w:val="00CC2525"/>
    <w:rsid w:val="00CC5DEF"/>
    <w:rsid w:val="00CD2355"/>
    <w:rsid w:val="00CD504F"/>
    <w:rsid w:val="00CE13A9"/>
    <w:rsid w:val="00CF3F2A"/>
    <w:rsid w:val="00CF42BE"/>
    <w:rsid w:val="00D018D5"/>
    <w:rsid w:val="00D101B2"/>
    <w:rsid w:val="00D104F5"/>
    <w:rsid w:val="00D17D1C"/>
    <w:rsid w:val="00D21566"/>
    <w:rsid w:val="00D21D25"/>
    <w:rsid w:val="00D22808"/>
    <w:rsid w:val="00D23032"/>
    <w:rsid w:val="00D2451E"/>
    <w:rsid w:val="00D30E38"/>
    <w:rsid w:val="00D43169"/>
    <w:rsid w:val="00D44477"/>
    <w:rsid w:val="00D52414"/>
    <w:rsid w:val="00D5293A"/>
    <w:rsid w:val="00D54BD6"/>
    <w:rsid w:val="00D567C3"/>
    <w:rsid w:val="00D56B67"/>
    <w:rsid w:val="00D614DA"/>
    <w:rsid w:val="00D619DA"/>
    <w:rsid w:val="00D630A5"/>
    <w:rsid w:val="00D63938"/>
    <w:rsid w:val="00D80653"/>
    <w:rsid w:val="00D827D2"/>
    <w:rsid w:val="00D84D4A"/>
    <w:rsid w:val="00D90499"/>
    <w:rsid w:val="00D96A57"/>
    <w:rsid w:val="00DA52EB"/>
    <w:rsid w:val="00DA6E77"/>
    <w:rsid w:val="00DA7753"/>
    <w:rsid w:val="00DB1C90"/>
    <w:rsid w:val="00DB240E"/>
    <w:rsid w:val="00DB2C13"/>
    <w:rsid w:val="00DB319F"/>
    <w:rsid w:val="00DB4CEB"/>
    <w:rsid w:val="00DB7692"/>
    <w:rsid w:val="00DC0135"/>
    <w:rsid w:val="00DC17F9"/>
    <w:rsid w:val="00DC6949"/>
    <w:rsid w:val="00DD0B4C"/>
    <w:rsid w:val="00DD4F40"/>
    <w:rsid w:val="00DD535E"/>
    <w:rsid w:val="00DE13BD"/>
    <w:rsid w:val="00DE188E"/>
    <w:rsid w:val="00DE357F"/>
    <w:rsid w:val="00DE4AED"/>
    <w:rsid w:val="00DE5EDA"/>
    <w:rsid w:val="00DE6A50"/>
    <w:rsid w:val="00DE6CE3"/>
    <w:rsid w:val="00DF0FFD"/>
    <w:rsid w:val="00DF352B"/>
    <w:rsid w:val="00DF4892"/>
    <w:rsid w:val="00E014BE"/>
    <w:rsid w:val="00E02241"/>
    <w:rsid w:val="00E053D8"/>
    <w:rsid w:val="00E05B87"/>
    <w:rsid w:val="00E05B90"/>
    <w:rsid w:val="00E05D16"/>
    <w:rsid w:val="00E12FEB"/>
    <w:rsid w:val="00E13259"/>
    <w:rsid w:val="00E13DD0"/>
    <w:rsid w:val="00E151F4"/>
    <w:rsid w:val="00E200E7"/>
    <w:rsid w:val="00E20AF5"/>
    <w:rsid w:val="00E229E1"/>
    <w:rsid w:val="00E25824"/>
    <w:rsid w:val="00E30C72"/>
    <w:rsid w:val="00E3327C"/>
    <w:rsid w:val="00E35012"/>
    <w:rsid w:val="00E3648F"/>
    <w:rsid w:val="00E375C6"/>
    <w:rsid w:val="00E37980"/>
    <w:rsid w:val="00E438E2"/>
    <w:rsid w:val="00E44EEB"/>
    <w:rsid w:val="00E46A98"/>
    <w:rsid w:val="00E46D3F"/>
    <w:rsid w:val="00E47F8F"/>
    <w:rsid w:val="00E5033D"/>
    <w:rsid w:val="00E54A32"/>
    <w:rsid w:val="00E570A2"/>
    <w:rsid w:val="00E6006D"/>
    <w:rsid w:val="00E60AF0"/>
    <w:rsid w:val="00E6457A"/>
    <w:rsid w:val="00E701C1"/>
    <w:rsid w:val="00E7099F"/>
    <w:rsid w:val="00E70BA4"/>
    <w:rsid w:val="00E720C5"/>
    <w:rsid w:val="00E74B32"/>
    <w:rsid w:val="00E831AF"/>
    <w:rsid w:val="00E84745"/>
    <w:rsid w:val="00E87F19"/>
    <w:rsid w:val="00E93B19"/>
    <w:rsid w:val="00E93DAB"/>
    <w:rsid w:val="00E9438B"/>
    <w:rsid w:val="00EA3A0B"/>
    <w:rsid w:val="00EA75ED"/>
    <w:rsid w:val="00EB01F7"/>
    <w:rsid w:val="00EB689E"/>
    <w:rsid w:val="00EB6E46"/>
    <w:rsid w:val="00EC0CD2"/>
    <w:rsid w:val="00EC1DEA"/>
    <w:rsid w:val="00EC3F67"/>
    <w:rsid w:val="00EC4B5F"/>
    <w:rsid w:val="00EC6F60"/>
    <w:rsid w:val="00ED104D"/>
    <w:rsid w:val="00ED1384"/>
    <w:rsid w:val="00ED2BFD"/>
    <w:rsid w:val="00ED34B9"/>
    <w:rsid w:val="00ED4364"/>
    <w:rsid w:val="00ED4ED3"/>
    <w:rsid w:val="00ED5191"/>
    <w:rsid w:val="00ED7CB0"/>
    <w:rsid w:val="00EE0823"/>
    <w:rsid w:val="00EE1713"/>
    <w:rsid w:val="00EE2A1D"/>
    <w:rsid w:val="00EE327F"/>
    <w:rsid w:val="00EE3CAD"/>
    <w:rsid w:val="00EE4540"/>
    <w:rsid w:val="00EF0B4A"/>
    <w:rsid w:val="00EF1D65"/>
    <w:rsid w:val="00EF2DF9"/>
    <w:rsid w:val="00F03498"/>
    <w:rsid w:val="00F0409D"/>
    <w:rsid w:val="00F134B4"/>
    <w:rsid w:val="00F21137"/>
    <w:rsid w:val="00F23549"/>
    <w:rsid w:val="00F23AC5"/>
    <w:rsid w:val="00F31898"/>
    <w:rsid w:val="00F318A9"/>
    <w:rsid w:val="00F32F91"/>
    <w:rsid w:val="00F36C16"/>
    <w:rsid w:val="00F40778"/>
    <w:rsid w:val="00F4435F"/>
    <w:rsid w:val="00F507D8"/>
    <w:rsid w:val="00F538DC"/>
    <w:rsid w:val="00F56A22"/>
    <w:rsid w:val="00F60992"/>
    <w:rsid w:val="00F62A23"/>
    <w:rsid w:val="00F6396E"/>
    <w:rsid w:val="00F65DB8"/>
    <w:rsid w:val="00F67373"/>
    <w:rsid w:val="00F703D1"/>
    <w:rsid w:val="00F70A0A"/>
    <w:rsid w:val="00F71524"/>
    <w:rsid w:val="00F740AB"/>
    <w:rsid w:val="00F75612"/>
    <w:rsid w:val="00F771A9"/>
    <w:rsid w:val="00F86D38"/>
    <w:rsid w:val="00F90373"/>
    <w:rsid w:val="00F976D0"/>
    <w:rsid w:val="00FA2674"/>
    <w:rsid w:val="00FA6B14"/>
    <w:rsid w:val="00FA7300"/>
    <w:rsid w:val="00FA7D99"/>
    <w:rsid w:val="00FA7F8D"/>
    <w:rsid w:val="00FB0191"/>
    <w:rsid w:val="00FB317B"/>
    <w:rsid w:val="00FB3677"/>
    <w:rsid w:val="00FB4452"/>
    <w:rsid w:val="00FB56E6"/>
    <w:rsid w:val="00FB6B63"/>
    <w:rsid w:val="00FC309D"/>
    <w:rsid w:val="00FC3546"/>
    <w:rsid w:val="00FC44A7"/>
    <w:rsid w:val="00FC487E"/>
    <w:rsid w:val="00FD5484"/>
    <w:rsid w:val="00FD55B2"/>
    <w:rsid w:val="00FD5615"/>
    <w:rsid w:val="00FD7994"/>
    <w:rsid w:val="00FE1132"/>
    <w:rsid w:val="00FE137D"/>
    <w:rsid w:val="00FE54B8"/>
    <w:rsid w:val="00FE6F0E"/>
    <w:rsid w:val="00FF10A0"/>
    <w:rsid w:val="00FF1910"/>
    <w:rsid w:val="00FF4780"/>
    <w:rsid w:val="00FF56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2D7B93E"/>
  <w14:defaultImageDpi w14:val="300"/>
  <w15:chartTrackingRefBased/>
  <w15:docId w15:val="{51B99715-2193-3146-9855-D0CE912C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eastAsia="Times" w:hAnsi="Times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57005"/>
    <w:pPr>
      <w:numPr>
        <w:numId w:val="1"/>
      </w:numPr>
      <w:spacing w:before="240" w:after="60"/>
      <w:outlineLvl w:val="0"/>
    </w:pPr>
    <w:rPr>
      <w:rFonts w:eastAsia="Times New Roman"/>
      <w:b/>
      <w:kern w:val="28"/>
      <w:sz w:val="22"/>
    </w:rPr>
  </w:style>
  <w:style w:type="paragraph" w:styleId="Heading2">
    <w:name w:val="heading 2"/>
    <w:basedOn w:val="Normal"/>
    <w:next w:val="Normal"/>
    <w:link w:val="Heading2Char"/>
    <w:qFormat/>
    <w:rsid w:val="00881DCB"/>
    <w:pPr>
      <w:numPr>
        <w:ilvl w:val="1"/>
        <w:numId w:val="1"/>
      </w:numPr>
      <w:spacing w:before="240" w:after="60"/>
      <w:outlineLvl w:val="1"/>
    </w:pPr>
    <w:rPr>
      <w:rFonts w:eastAsia="Times New Roman"/>
      <w:sz w:val="22"/>
    </w:rPr>
  </w:style>
  <w:style w:type="paragraph" w:styleId="Heading3">
    <w:name w:val="heading 3"/>
    <w:basedOn w:val="Normal"/>
    <w:next w:val="Normal"/>
    <w:link w:val="Heading3Char"/>
    <w:qFormat/>
    <w:rsid w:val="00BA79E4"/>
    <w:pPr>
      <w:numPr>
        <w:ilvl w:val="2"/>
        <w:numId w:val="1"/>
      </w:numPr>
      <w:spacing w:before="240" w:after="60"/>
      <w:outlineLvl w:val="2"/>
    </w:pPr>
    <w:rPr>
      <w:rFonts w:ascii="Times New Roman" w:eastAsia="Times New Roman" w:hAnsi="Times New Roman"/>
      <w:sz w:val="22"/>
      <w:szCs w:val="24"/>
    </w:rPr>
  </w:style>
  <w:style w:type="paragraph" w:styleId="Heading4">
    <w:name w:val="heading 4"/>
    <w:basedOn w:val="Normal"/>
    <w:next w:val="Normal"/>
    <w:link w:val="Heading4Char"/>
    <w:qFormat/>
    <w:rsid w:val="00431F10"/>
    <w:pPr>
      <w:numPr>
        <w:ilvl w:val="3"/>
        <w:numId w:val="1"/>
      </w:numPr>
      <w:spacing w:before="240" w:after="60"/>
      <w:outlineLvl w:val="3"/>
    </w:pPr>
    <w:rPr>
      <w:rFonts w:eastAsia="Times New Roman"/>
      <w:sz w:val="22"/>
    </w:rPr>
  </w:style>
  <w:style w:type="paragraph" w:styleId="Heading5">
    <w:name w:val="heading 5"/>
    <w:basedOn w:val="Normal"/>
    <w:next w:val="Normal"/>
    <w:link w:val="Heading5Char"/>
    <w:qFormat/>
    <w:rsid w:val="00475246"/>
    <w:pPr>
      <w:numPr>
        <w:ilvl w:val="4"/>
        <w:numId w:val="1"/>
      </w:numPr>
      <w:spacing w:before="240" w:after="60"/>
      <w:outlineLvl w:val="4"/>
    </w:pPr>
    <w:rPr>
      <w:rFonts w:eastAsia="Times New Roman"/>
      <w:sz w:val="22"/>
    </w:rPr>
  </w:style>
  <w:style w:type="paragraph" w:styleId="Heading6">
    <w:name w:val="heading 6"/>
    <w:basedOn w:val="Normal"/>
    <w:next w:val="Normal"/>
    <w:link w:val="Heading6Char"/>
    <w:qFormat/>
    <w:rsid w:val="00E70BA4"/>
    <w:pPr>
      <w:numPr>
        <w:ilvl w:val="5"/>
        <w:numId w:val="1"/>
      </w:numPr>
      <w:spacing w:before="240" w:after="60"/>
      <w:outlineLvl w:val="5"/>
    </w:pPr>
    <w:rPr>
      <w:rFonts w:eastAsia="Times New Roman"/>
      <w:sz w:val="22"/>
    </w:rPr>
  </w:style>
  <w:style w:type="paragraph" w:styleId="Heading7">
    <w:name w:val="heading 7"/>
    <w:basedOn w:val="Normal"/>
    <w:next w:val="Normal"/>
    <w:link w:val="Heading7Char"/>
    <w:qFormat/>
    <w:rsid w:val="002543C1"/>
    <w:pPr>
      <w:numPr>
        <w:ilvl w:val="6"/>
        <w:numId w:val="1"/>
      </w:numPr>
      <w:spacing w:before="240" w:after="60"/>
      <w:outlineLvl w:val="6"/>
    </w:pPr>
    <w:rPr>
      <w:rFonts w:eastAsia="Times New Roman"/>
      <w:sz w:val="22"/>
    </w:rPr>
  </w:style>
  <w:style w:type="paragraph" w:styleId="Heading8">
    <w:name w:val="heading 8"/>
    <w:basedOn w:val="Normal"/>
    <w:next w:val="Normal"/>
    <w:link w:val="Heading8Char"/>
    <w:qFormat/>
    <w:rsid w:val="00074337"/>
    <w:pPr>
      <w:numPr>
        <w:ilvl w:val="7"/>
        <w:numId w:val="1"/>
      </w:numPr>
      <w:spacing w:before="240" w:after="60"/>
      <w:outlineLvl w:val="7"/>
    </w:pPr>
    <w:rPr>
      <w:rFonts w:eastAsia="Times New Roman"/>
      <w:sz w:val="22"/>
    </w:rPr>
  </w:style>
  <w:style w:type="paragraph" w:styleId="Heading9">
    <w:name w:val="heading 9"/>
    <w:basedOn w:val="Normal"/>
    <w:next w:val="Normal"/>
    <w:link w:val="Heading9Char"/>
    <w:qFormat/>
    <w:rsid w:val="00312C25"/>
    <w:pPr>
      <w:numPr>
        <w:ilvl w:val="8"/>
        <w:numId w:val="1"/>
      </w:numPr>
      <w:spacing w:before="240" w:after="60"/>
      <w:jc w:val="both"/>
      <w:outlineLvl w:val="8"/>
    </w:pPr>
    <w:rPr>
      <w:rFonts w:ascii="Times New Roman" w:eastAsia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2C13"/>
    <w:rPr>
      <w:rFonts w:ascii="Times" w:hAnsi="Times"/>
      <w:b/>
      <w:kern w:val="28"/>
      <w:sz w:val="22"/>
      <w:lang w:val="en-US"/>
    </w:rPr>
  </w:style>
  <w:style w:type="character" w:customStyle="1" w:styleId="Heading2Char">
    <w:name w:val="Heading 2 Char"/>
    <w:link w:val="Heading2"/>
    <w:rsid w:val="00DB2C13"/>
    <w:rPr>
      <w:rFonts w:ascii="Times" w:hAnsi="Times"/>
      <w:sz w:val="22"/>
      <w:lang w:val="en-US"/>
    </w:rPr>
  </w:style>
  <w:style w:type="character" w:customStyle="1" w:styleId="Heading3Char">
    <w:name w:val="Heading 3 Char"/>
    <w:link w:val="Heading3"/>
    <w:rsid w:val="00DB2C13"/>
    <w:rPr>
      <w:sz w:val="22"/>
      <w:szCs w:val="24"/>
      <w:lang w:val="en-US"/>
    </w:rPr>
  </w:style>
  <w:style w:type="character" w:customStyle="1" w:styleId="Heading4Char">
    <w:name w:val="Heading 4 Char"/>
    <w:link w:val="Heading4"/>
    <w:rsid w:val="00DB2C13"/>
    <w:rPr>
      <w:rFonts w:ascii="Times" w:hAnsi="Times"/>
      <w:sz w:val="22"/>
      <w:lang w:val="en-US"/>
    </w:rPr>
  </w:style>
  <w:style w:type="character" w:customStyle="1" w:styleId="Heading5Char">
    <w:name w:val="Heading 5 Char"/>
    <w:link w:val="Heading5"/>
    <w:rsid w:val="00DB2C13"/>
    <w:rPr>
      <w:rFonts w:ascii="Times" w:hAnsi="Times"/>
      <w:sz w:val="22"/>
      <w:lang w:val="en-US"/>
    </w:rPr>
  </w:style>
  <w:style w:type="character" w:customStyle="1" w:styleId="Heading6Char">
    <w:name w:val="Heading 6 Char"/>
    <w:link w:val="Heading6"/>
    <w:rsid w:val="00DB2C13"/>
    <w:rPr>
      <w:rFonts w:ascii="Times" w:hAnsi="Times"/>
      <w:sz w:val="22"/>
      <w:lang w:val="en-US"/>
    </w:rPr>
  </w:style>
  <w:style w:type="character" w:customStyle="1" w:styleId="Heading7Char">
    <w:name w:val="Heading 7 Char"/>
    <w:link w:val="Heading7"/>
    <w:rsid w:val="00DB2C13"/>
    <w:rPr>
      <w:rFonts w:ascii="Times" w:hAnsi="Times"/>
      <w:sz w:val="22"/>
      <w:lang w:val="en-US"/>
    </w:rPr>
  </w:style>
  <w:style w:type="character" w:customStyle="1" w:styleId="Heading8Char">
    <w:name w:val="Heading 8 Char"/>
    <w:link w:val="Heading8"/>
    <w:rsid w:val="00DB2C13"/>
    <w:rPr>
      <w:rFonts w:ascii="Times" w:hAnsi="Times"/>
      <w:sz w:val="22"/>
      <w:lang w:val="en-US"/>
    </w:rPr>
  </w:style>
  <w:style w:type="character" w:customStyle="1" w:styleId="Heading9Char">
    <w:name w:val="Heading 9 Char"/>
    <w:link w:val="Heading9"/>
    <w:rsid w:val="00DB2C13"/>
    <w:rPr>
      <w:sz w:val="22"/>
      <w:lang w:val="en-US"/>
    </w:rPr>
  </w:style>
  <w:style w:type="paragraph" w:styleId="Header">
    <w:name w:val="header"/>
    <w:basedOn w:val="Normal"/>
    <w:link w:val="HeaderChar"/>
    <w:pPr>
      <w:tabs>
        <w:tab w:val="center" w:pos="4800"/>
        <w:tab w:val="right" w:pos="9660"/>
      </w:tabs>
      <w:ind w:right="360"/>
      <w:jc w:val="center"/>
    </w:pPr>
    <w:rPr>
      <w:rFonts w:eastAsia="Times New Roman"/>
    </w:rPr>
  </w:style>
  <w:style w:type="character" w:customStyle="1" w:styleId="HeaderChar">
    <w:name w:val="Header Char"/>
    <w:link w:val="Header"/>
    <w:rsid w:val="00DB2C13"/>
    <w:rPr>
      <w:rFonts w:ascii="Times" w:hAnsi="Times"/>
      <w:sz w:val="24"/>
      <w:lang w:val="en-US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customStyle="1" w:styleId="FootnoteTextChar">
    <w:name w:val="Footnote Text Char"/>
    <w:link w:val="FootnoteText"/>
    <w:semiHidden/>
    <w:rsid w:val="00DB2C13"/>
    <w:rPr>
      <w:rFonts w:ascii="Times" w:eastAsia="Times" w:hAnsi="Times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B2C13"/>
    <w:rPr>
      <w:rFonts w:ascii="Times" w:eastAsia="Times" w:hAnsi="Times"/>
      <w:sz w:val="24"/>
      <w:lang w:val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B2C13"/>
    <w:rPr>
      <w:rFonts w:ascii="Tahoma" w:eastAsia="Times" w:hAnsi="Tahoma" w:cs="Tahoma"/>
      <w:sz w:val="16"/>
      <w:szCs w:val="16"/>
      <w:lang w:val="en-US"/>
    </w:rPr>
  </w:style>
  <w:style w:type="paragraph" w:styleId="TOC4">
    <w:name w:val="toc 4"/>
    <w:basedOn w:val="Normal"/>
    <w:next w:val="Normal"/>
    <w:semiHidden/>
    <w:pPr>
      <w:ind w:left="720" w:right="-380"/>
    </w:pPr>
    <w:rPr>
      <w:rFonts w:ascii="Times New Roman" w:eastAsia="Times New Roman" w:hAnsi="Times New Roman"/>
      <w:sz w:val="20"/>
      <w:lang w:eastAsia="zh-CN"/>
    </w:rPr>
  </w:style>
  <w:style w:type="paragraph" w:styleId="TOC2">
    <w:name w:val="toc 2"/>
    <w:basedOn w:val="Normal"/>
    <w:next w:val="Normal"/>
    <w:autoRedefine/>
    <w:semiHidden/>
    <w:pPr>
      <w:tabs>
        <w:tab w:val="right" w:leader="underscore" w:pos="9278"/>
      </w:tabs>
      <w:spacing w:before="120"/>
      <w:ind w:left="240" w:right="-380"/>
    </w:pPr>
    <w:rPr>
      <w:rFonts w:ascii="Times New Roman" w:eastAsia="Times New Roman" w:hAnsi="Times New Roman"/>
      <w:b/>
      <w:noProof/>
      <w:sz w:val="22"/>
      <w:szCs w:val="22"/>
      <w:lang w:eastAsia="zh-CN"/>
    </w:rPr>
  </w:style>
  <w:style w:type="paragraph" w:customStyle="1" w:styleId="Footnote">
    <w:name w:val="Footnote"/>
    <w:basedOn w:val="Normal"/>
    <w:pPr>
      <w:ind w:firstLine="720"/>
      <w:jc w:val="both"/>
    </w:pPr>
    <w:rPr>
      <w:rFonts w:ascii="New York" w:eastAsia="Times New Roman" w:hAnsi="New York"/>
      <w:sz w:val="20"/>
      <w:lang w:eastAsia="zh-CN"/>
    </w:rPr>
  </w:style>
  <w:style w:type="paragraph" w:styleId="ListBullet">
    <w:name w:val="List Bullet"/>
    <w:basedOn w:val="Normal"/>
    <w:pPr>
      <w:ind w:left="360" w:right="-380" w:hanging="360"/>
      <w:jc w:val="both"/>
    </w:pPr>
    <w:rPr>
      <w:rFonts w:eastAsia="Times New Roman"/>
      <w:lang w:eastAsia="zh-CN"/>
    </w:rPr>
  </w:style>
  <w:style w:type="paragraph" w:styleId="BodyText">
    <w:name w:val="Body Text"/>
    <w:basedOn w:val="Normal"/>
    <w:link w:val="BodyTextChar"/>
    <w:pPr>
      <w:tabs>
        <w:tab w:val="left" w:pos="5380"/>
        <w:tab w:val="left" w:pos="6120"/>
        <w:tab w:val="left" w:pos="6260"/>
        <w:tab w:val="left" w:pos="7100"/>
        <w:tab w:val="left" w:pos="7560"/>
        <w:tab w:val="left" w:pos="7840"/>
        <w:tab w:val="left" w:pos="8820"/>
      </w:tabs>
      <w:ind w:right="-671"/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DB2C13"/>
    <w:rPr>
      <w:rFonts w:ascii="Times" w:hAnsi="Times"/>
      <w:sz w:val="24"/>
      <w:lang w:val="en-US" w:eastAsia="zh-CN"/>
    </w:rPr>
  </w:style>
  <w:style w:type="paragraph" w:styleId="BodyTextIndent">
    <w:name w:val="Body Text Indent"/>
    <w:basedOn w:val="Normal"/>
    <w:link w:val="BodyTextIndentChar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ind w:left="720"/>
    </w:pPr>
    <w:rPr>
      <w:rFonts w:eastAsia="Times New Roman"/>
      <w:lang w:eastAsia="zh-CN"/>
    </w:rPr>
  </w:style>
  <w:style w:type="character" w:customStyle="1" w:styleId="BodyTextIndentChar">
    <w:name w:val="Body Text Indent Char"/>
    <w:link w:val="BodyTextIndent"/>
    <w:rsid w:val="00DB2C13"/>
    <w:rPr>
      <w:rFonts w:ascii="Times" w:hAnsi="Times"/>
      <w:sz w:val="24"/>
      <w:lang w:val="en-US" w:eastAsia="zh-CN"/>
    </w:rPr>
  </w:style>
  <w:style w:type="paragraph" w:styleId="BodyTextIndent2">
    <w:name w:val="Body Text Indent 2"/>
    <w:basedOn w:val="Normal"/>
    <w:link w:val="BodyTextIndent2Char"/>
    <w:pPr>
      <w:ind w:left="360" w:hanging="360"/>
    </w:pPr>
    <w:rPr>
      <w:rFonts w:eastAsia="Times New Roman"/>
      <w:lang w:eastAsia="zh-CN"/>
    </w:rPr>
  </w:style>
  <w:style w:type="character" w:customStyle="1" w:styleId="BodyTextIndent2Char">
    <w:name w:val="Body Text Indent 2 Char"/>
    <w:link w:val="BodyTextIndent2"/>
    <w:rsid w:val="00DB2C13"/>
    <w:rPr>
      <w:rFonts w:ascii="Times" w:hAnsi="Times"/>
      <w:sz w:val="24"/>
      <w:lang w:val="en-US" w:eastAsia="zh-CN"/>
    </w:rPr>
  </w:style>
  <w:style w:type="paragraph" w:styleId="BodyText2">
    <w:name w:val="Body Text 2"/>
    <w:basedOn w:val="Normal"/>
    <w:link w:val="BodyText2Char"/>
    <w:pPr>
      <w:tabs>
        <w:tab w:val="left" w:pos="720"/>
        <w:tab w:val="left" w:pos="1080"/>
        <w:tab w:val="left" w:pos="2160"/>
        <w:tab w:val="left" w:pos="2520"/>
        <w:tab w:val="left" w:pos="6390"/>
        <w:tab w:val="left" w:pos="6750"/>
        <w:tab w:val="left" w:pos="9809"/>
      </w:tabs>
      <w:ind w:right="-380"/>
    </w:pPr>
    <w:rPr>
      <w:rFonts w:eastAsia="Times New Roman"/>
      <w:sz w:val="22"/>
      <w:lang w:eastAsia="zh-CN"/>
    </w:rPr>
  </w:style>
  <w:style w:type="character" w:customStyle="1" w:styleId="BodyText2Char">
    <w:name w:val="Body Text 2 Char"/>
    <w:link w:val="BodyText2"/>
    <w:rsid w:val="00DB2C13"/>
    <w:rPr>
      <w:rFonts w:ascii="Times" w:hAnsi="Times"/>
      <w:sz w:val="22"/>
      <w:lang w:val="en-US" w:eastAsia="zh-CN"/>
    </w:rPr>
  </w:style>
  <w:style w:type="paragraph" w:styleId="BodyText3">
    <w:name w:val="Body Text 3"/>
    <w:basedOn w:val="Normal"/>
    <w:link w:val="BodyText3Char"/>
    <w:pPr>
      <w:ind w:right="-380"/>
    </w:pPr>
    <w:rPr>
      <w:rFonts w:ascii="Arial" w:eastAsia="Times New Roman" w:hAnsi="Arial"/>
      <w:lang w:eastAsia="zh-CN"/>
    </w:rPr>
  </w:style>
  <w:style w:type="character" w:customStyle="1" w:styleId="BodyText3Char">
    <w:name w:val="Body Text 3 Char"/>
    <w:link w:val="BodyText3"/>
    <w:rsid w:val="00DB2C13"/>
    <w:rPr>
      <w:rFonts w:ascii="Arial" w:hAnsi="Arial"/>
      <w:sz w:val="24"/>
      <w:lang w:val="en-US" w:eastAsia="zh-CN"/>
    </w:rPr>
  </w:style>
  <w:style w:type="paragraph" w:styleId="BlockText">
    <w:name w:val="Block Text"/>
    <w:basedOn w:val="Normal"/>
    <w:pPr>
      <w:ind w:left="20" w:right="-380" w:hanging="20"/>
    </w:pPr>
    <w:rPr>
      <w:rFonts w:eastAsia="Times New Roman"/>
      <w:lang w:eastAsia="zh-C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C6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sid w:val="00DB2C13"/>
    <w:rPr>
      <w:vertAlign w:val="superscript"/>
    </w:rPr>
  </w:style>
  <w:style w:type="paragraph" w:styleId="TOC7">
    <w:name w:val="toc 7"/>
    <w:basedOn w:val="Normal"/>
    <w:next w:val="Normal"/>
    <w:rsid w:val="00DB2C13"/>
    <w:pPr>
      <w:ind w:left="1440" w:right="-380"/>
    </w:pPr>
    <w:rPr>
      <w:rFonts w:ascii="Times New Roman" w:eastAsia="Times New Roman" w:hAnsi="Times New Roman"/>
      <w:sz w:val="20"/>
      <w:lang w:eastAsia="zh-CN"/>
    </w:rPr>
  </w:style>
  <w:style w:type="paragraph" w:styleId="TOC6">
    <w:name w:val="toc 6"/>
    <w:basedOn w:val="Normal"/>
    <w:next w:val="Normal"/>
    <w:rsid w:val="00DB2C13"/>
    <w:pPr>
      <w:ind w:left="1200" w:right="-380"/>
    </w:pPr>
    <w:rPr>
      <w:rFonts w:ascii="Times New Roman" w:eastAsia="Times New Roman" w:hAnsi="Times New Roman"/>
      <w:sz w:val="20"/>
      <w:lang w:eastAsia="zh-CN"/>
    </w:rPr>
  </w:style>
  <w:style w:type="paragraph" w:styleId="TOC5">
    <w:name w:val="toc 5"/>
    <w:basedOn w:val="Normal"/>
    <w:next w:val="Normal"/>
    <w:rsid w:val="00DB2C13"/>
    <w:pPr>
      <w:ind w:left="960" w:right="-380"/>
    </w:pPr>
    <w:rPr>
      <w:rFonts w:ascii="Times New Roman" w:eastAsia="Times New Roman" w:hAnsi="Times New Roman"/>
      <w:sz w:val="20"/>
      <w:lang w:eastAsia="zh-CN"/>
    </w:rPr>
  </w:style>
  <w:style w:type="paragraph" w:styleId="TOC3">
    <w:name w:val="toc 3"/>
    <w:basedOn w:val="Normal"/>
    <w:next w:val="Normal"/>
    <w:rsid w:val="00DB2C13"/>
    <w:pPr>
      <w:tabs>
        <w:tab w:val="right" w:leader="underscore" w:pos="9278"/>
      </w:tabs>
      <w:ind w:left="480" w:right="-380"/>
    </w:pPr>
    <w:rPr>
      <w:rFonts w:ascii="Arial" w:eastAsia="Times New Roman" w:hAnsi="Arial"/>
      <w:noProof/>
      <w:sz w:val="20"/>
      <w:lang w:eastAsia="zh-CN"/>
    </w:rPr>
  </w:style>
  <w:style w:type="paragraph" w:styleId="TOC1">
    <w:name w:val="toc 1"/>
    <w:basedOn w:val="Normal"/>
    <w:next w:val="Normal"/>
    <w:autoRedefine/>
    <w:rsid w:val="00DB2C13"/>
    <w:pPr>
      <w:tabs>
        <w:tab w:val="right" w:leader="underscore" w:pos="9278"/>
      </w:tabs>
      <w:spacing w:before="120"/>
      <w:ind w:right="-380"/>
    </w:pPr>
    <w:rPr>
      <w:rFonts w:ascii="Geneva" w:eastAsia="Times New Roman" w:hAnsi="Geneva"/>
      <w:b/>
      <w:i/>
      <w:noProof/>
      <w:szCs w:val="24"/>
      <w:lang w:val="fr-FR" w:eastAsia="zh-CN"/>
    </w:rPr>
  </w:style>
  <w:style w:type="character" w:styleId="CommentReference">
    <w:name w:val="annotation reference"/>
    <w:rsid w:val="00DB2C13"/>
    <w:rPr>
      <w:sz w:val="16"/>
    </w:rPr>
  </w:style>
  <w:style w:type="paragraph" w:styleId="CommentText">
    <w:name w:val="annotation text"/>
    <w:basedOn w:val="Normal"/>
    <w:link w:val="CommentTextChar1"/>
    <w:rsid w:val="00DB2C13"/>
    <w:pPr>
      <w:ind w:right="-380"/>
      <w:jc w:val="both"/>
    </w:pPr>
    <w:rPr>
      <w:rFonts w:eastAsia="Times New Roman"/>
      <w:sz w:val="20"/>
      <w:lang w:eastAsia="zh-CN"/>
    </w:rPr>
  </w:style>
  <w:style w:type="character" w:customStyle="1" w:styleId="CommentTextChar1">
    <w:name w:val="Comment Text Char1"/>
    <w:link w:val="CommentText"/>
    <w:rsid w:val="00DB2C13"/>
    <w:rPr>
      <w:rFonts w:ascii="Times" w:hAnsi="Times"/>
      <w:lang w:val="en-US" w:eastAsia="zh-CN"/>
    </w:rPr>
  </w:style>
  <w:style w:type="character" w:customStyle="1" w:styleId="CommentTextChar">
    <w:name w:val="Comment Text Char"/>
    <w:rsid w:val="00DB2C13"/>
    <w:rPr>
      <w:rFonts w:ascii="Times" w:eastAsia="Times" w:hAnsi="Times"/>
      <w:sz w:val="24"/>
      <w:szCs w:val="24"/>
      <w:lang w:val="en-US"/>
    </w:rPr>
  </w:style>
  <w:style w:type="paragraph" w:styleId="TOC8">
    <w:name w:val="toc 8"/>
    <w:basedOn w:val="Normal"/>
    <w:next w:val="Normal"/>
    <w:rsid w:val="00DB2C13"/>
    <w:pPr>
      <w:ind w:left="1680" w:right="-380"/>
    </w:pPr>
    <w:rPr>
      <w:rFonts w:ascii="Times New Roman" w:eastAsia="Times New Roman" w:hAnsi="Times New Roman"/>
      <w:sz w:val="20"/>
      <w:lang w:eastAsia="zh-CN"/>
    </w:rPr>
  </w:style>
  <w:style w:type="paragraph" w:styleId="TOC9">
    <w:name w:val="toc 9"/>
    <w:basedOn w:val="Normal"/>
    <w:next w:val="Normal"/>
    <w:rsid w:val="00DB2C13"/>
    <w:pPr>
      <w:ind w:left="1920" w:right="-380"/>
    </w:pPr>
    <w:rPr>
      <w:rFonts w:ascii="Times New Roman" w:eastAsia="Times New Roman" w:hAnsi="Times New Roman"/>
      <w:sz w:val="20"/>
      <w:lang w:eastAsia="zh-CN"/>
    </w:rPr>
  </w:style>
  <w:style w:type="paragraph" w:styleId="Index1">
    <w:name w:val="index 1"/>
    <w:basedOn w:val="Normal"/>
    <w:next w:val="Normal"/>
    <w:rsid w:val="00DB2C13"/>
    <w:pPr>
      <w:tabs>
        <w:tab w:val="right" w:pos="4260"/>
      </w:tabs>
      <w:ind w:left="240" w:right="-380" w:hanging="240"/>
    </w:pPr>
    <w:rPr>
      <w:rFonts w:eastAsia="Times New Roman"/>
      <w:sz w:val="18"/>
      <w:lang w:eastAsia="zh-CN"/>
    </w:rPr>
  </w:style>
  <w:style w:type="paragraph" w:styleId="Index2">
    <w:name w:val="index 2"/>
    <w:basedOn w:val="Normal"/>
    <w:next w:val="Normal"/>
    <w:rsid w:val="00DB2C13"/>
    <w:pPr>
      <w:tabs>
        <w:tab w:val="right" w:pos="4260"/>
      </w:tabs>
      <w:ind w:left="480" w:right="-380" w:hanging="240"/>
    </w:pPr>
    <w:rPr>
      <w:rFonts w:eastAsia="Times New Roman"/>
      <w:sz w:val="18"/>
      <w:lang w:eastAsia="zh-CN"/>
    </w:rPr>
  </w:style>
  <w:style w:type="paragraph" w:styleId="Index3">
    <w:name w:val="index 3"/>
    <w:basedOn w:val="Normal"/>
    <w:next w:val="Normal"/>
    <w:rsid w:val="00DB2C13"/>
    <w:pPr>
      <w:tabs>
        <w:tab w:val="right" w:pos="4260"/>
      </w:tabs>
      <w:ind w:left="720" w:right="-380" w:hanging="240"/>
    </w:pPr>
    <w:rPr>
      <w:rFonts w:eastAsia="Times New Roman"/>
      <w:sz w:val="18"/>
      <w:lang w:eastAsia="zh-CN"/>
    </w:rPr>
  </w:style>
  <w:style w:type="paragraph" w:styleId="Index4">
    <w:name w:val="index 4"/>
    <w:basedOn w:val="Normal"/>
    <w:next w:val="Normal"/>
    <w:rsid w:val="00DB2C13"/>
    <w:pPr>
      <w:tabs>
        <w:tab w:val="right" w:pos="4260"/>
      </w:tabs>
      <w:ind w:left="960" w:right="-380" w:hanging="240"/>
    </w:pPr>
    <w:rPr>
      <w:rFonts w:eastAsia="Times New Roman"/>
      <w:sz w:val="18"/>
      <w:lang w:eastAsia="zh-CN"/>
    </w:rPr>
  </w:style>
  <w:style w:type="paragraph" w:styleId="Index5">
    <w:name w:val="index 5"/>
    <w:basedOn w:val="Normal"/>
    <w:next w:val="Normal"/>
    <w:rsid w:val="00DB2C13"/>
    <w:pPr>
      <w:tabs>
        <w:tab w:val="right" w:pos="4260"/>
      </w:tabs>
      <w:ind w:left="1200" w:right="-380" w:hanging="240"/>
    </w:pPr>
    <w:rPr>
      <w:rFonts w:eastAsia="Times New Roman"/>
      <w:sz w:val="18"/>
      <w:lang w:eastAsia="zh-CN"/>
    </w:rPr>
  </w:style>
  <w:style w:type="paragraph" w:styleId="Index6">
    <w:name w:val="index 6"/>
    <w:basedOn w:val="Normal"/>
    <w:next w:val="Normal"/>
    <w:rsid w:val="00DB2C13"/>
    <w:pPr>
      <w:tabs>
        <w:tab w:val="right" w:pos="4260"/>
      </w:tabs>
      <w:ind w:left="1440" w:right="-380" w:hanging="240"/>
    </w:pPr>
    <w:rPr>
      <w:rFonts w:eastAsia="Times New Roman"/>
      <w:sz w:val="18"/>
      <w:lang w:eastAsia="zh-CN"/>
    </w:rPr>
  </w:style>
  <w:style w:type="paragraph" w:styleId="Index7">
    <w:name w:val="index 7"/>
    <w:basedOn w:val="Normal"/>
    <w:next w:val="Normal"/>
    <w:rsid w:val="00DB2C13"/>
    <w:pPr>
      <w:tabs>
        <w:tab w:val="right" w:pos="4260"/>
      </w:tabs>
      <w:ind w:left="1680" w:right="-380" w:hanging="240"/>
    </w:pPr>
    <w:rPr>
      <w:rFonts w:eastAsia="Times New Roman"/>
      <w:sz w:val="18"/>
      <w:lang w:eastAsia="zh-CN"/>
    </w:rPr>
  </w:style>
  <w:style w:type="paragraph" w:styleId="Index8">
    <w:name w:val="index 8"/>
    <w:basedOn w:val="Normal"/>
    <w:next w:val="Normal"/>
    <w:rsid w:val="00DB2C13"/>
    <w:pPr>
      <w:tabs>
        <w:tab w:val="right" w:pos="4260"/>
      </w:tabs>
      <w:ind w:left="1920" w:right="-380" w:hanging="240"/>
    </w:pPr>
    <w:rPr>
      <w:rFonts w:eastAsia="Times New Roman"/>
      <w:sz w:val="18"/>
      <w:lang w:eastAsia="zh-CN"/>
    </w:rPr>
  </w:style>
  <w:style w:type="paragraph" w:styleId="Index9">
    <w:name w:val="index 9"/>
    <w:basedOn w:val="Normal"/>
    <w:next w:val="Normal"/>
    <w:rsid w:val="00DB2C13"/>
    <w:pPr>
      <w:tabs>
        <w:tab w:val="right" w:pos="4260"/>
      </w:tabs>
      <w:ind w:left="2160" w:right="-380" w:hanging="240"/>
    </w:pPr>
    <w:rPr>
      <w:rFonts w:eastAsia="Times New Roman"/>
      <w:sz w:val="18"/>
      <w:lang w:eastAsia="zh-CN"/>
    </w:rPr>
  </w:style>
  <w:style w:type="paragraph" w:styleId="IndexHeading">
    <w:name w:val="index heading"/>
    <w:basedOn w:val="Normal"/>
    <w:next w:val="Index1"/>
    <w:rsid w:val="00DB2C13"/>
    <w:pPr>
      <w:spacing w:before="240" w:after="120"/>
      <w:ind w:right="-380"/>
      <w:jc w:val="center"/>
    </w:pPr>
    <w:rPr>
      <w:rFonts w:eastAsia="Times New Roman"/>
      <w:b/>
      <w:sz w:val="26"/>
      <w:lang w:eastAsia="zh-CN"/>
    </w:rPr>
  </w:style>
  <w:style w:type="paragraph" w:styleId="Caption">
    <w:name w:val="caption"/>
    <w:basedOn w:val="Normal"/>
    <w:next w:val="Normal"/>
    <w:qFormat/>
    <w:rsid w:val="00DB2C13"/>
    <w:pPr>
      <w:tabs>
        <w:tab w:val="right" w:pos="9240"/>
      </w:tabs>
      <w:ind w:right="90"/>
      <w:jc w:val="right"/>
    </w:pPr>
    <w:rPr>
      <w:rFonts w:eastAsia="Times New Roman"/>
      <w:b/>
      <w:i/>
      <w:lang w:eastAsia="zh-CN"/>
    </w:rPr>
  </w:style>
  <w:style w:type="paragraph" w:styleId="DocumentMap">
    <w:name w:val="Document Map"/>
    <w:basedOn w:val="Normal"/>
    <w:link w:val="DocumentMapChar"/>
    <w:rsid w:val="00DB2C13"/>
    <w:pPr>
      <w:shd w:val="clear" w:color="auto" w:fill="000080"/>
    </w:pPr>
    <w:rPr>
      <w:rFonts w:ascii="Geneva" w:hAnsi="Geneva"/>
      <w:lang w:eastAsia="ja-JP"/>
    </w:rPr>
  </w:style>
  <w:style w:type="character" w:customStyle="1" w:styleId="DocumentMapChar">
    <w:name w:val="Document Map Char"/>
    <w:link w:val="DocumentMap"/>
    <w:rsid w:val="00DB2C13"/>
    <w:rPr>
      <w:rFonts w:ascii="Geneva" w:eastAsia="Times" w:hAnsi="Geneva"/>
      <w:sz w:val="24"/>
      <w:shd w:val="clear" w:color="auto" w:fill="000080"/>
      <w:lang w:val="en-US" w:eastAsia="ja-JP"/>
    </w:rPr>
  </w:style>
  <w:style w:type="paragraph" w:customStyle="1" w:styleId="Annotation">
    <w:name w:val="Annotation"/>
    <w:basedOn w:val="BlockText"/>
    <w:autoRedefine/>
    <w:rsid w:val="00DB2C13"/>
    <w:pPr>
      <w:tabs>
        <w:tab w:val="left" w:pos="7640"/>
      </w:tabs>
      <w:ind w:left="990" w:right="-202" w:firstLine="0"/>
    </w:pPr>
    <w:rPr>
      <w:rFonts w:eastAsia="Times"/>
      <w:lang w:eastAsia="ja-JP"/>
    </w:rPr>
  </w:style>
  <w:style w:type="paragraph" w:styleId="BodyTextIndent3">
    <w:name w:val="Body Text Indent 3"/>
    <w:basedOn w:val="Normal"/>
    <w:link w:val="BodyTextIndent3Char"/>
    <w:rsid w:val="00DB2C13"/>
    <w:pPr>
      <w:ind w:left="1350"/>
    </w:pPr>
    <w:rPr>
      <w:i/>
      <w:lang w:eastAsia="ja-JP"/>
    </w:rPr>
  </w:style>
  <w:style w:type="character" w:customStyle="1" w:styleId="BodyTextIndent3Char">
    <w:name w:val="Body Text Indent 3 Char"/>
    <w:link w:val="BodyTextIndent3"/>
    <w:rsid w:val="00DB2C13"/>
    <w:rPr>
      <w:rFonts w:ascii="Times" w:eastAsia="Times" w:hAnsi="Times"/>
      <w:i/>
      <w:sz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DB2C13"/>
    <w:pPr>
      <w:pBdr>
        <w:top w:val="single" w:sz="6" w:space="1" w:color="790300"/>
      </w:pBdr>
      <w:spacing w:before="100" w:after="100"/>
      <w:jc w:val="center"/>
    </w:pPr>
    <w:rPr>
      <w:rFonts w:ascii="Arial" w:hAnsi="Arial"/>
      <w:vanish/>
      <w:sz w:val="16"/>
      <w:szCs w:val="16"/>
      <w:lang w:eastAsia="ja-JP"/>
    </w:rPr>
  </w:style>
  <w:style w:type="character" w:customStyle="1" w:styleId="z-BottomofFormChar">
    <w:name w:val="z-Bottom of Form Char"/>
    <w:link w:val="z-BottomofForm"/>
    <w:rsid w:val="00DB2C13"/>
    <w:rPr>
      <w:rFonts w:ascii="Arial" w:eastAsia="Times" w:hAnsi="Arial"/>
      <w:vanish/>
      <w:sz w:val="16"/>
      <w:szCs w:val="16"/>
      <w:lang w:val="en-US" w:eastAsia="ja-JP"/>
    </w:rPr>
  </w:style>
  <w:style w:type="paragraph" w:styleId="z-TopofForm">
    <w:name w:val="HTML Top of Form"/>
    <w:basedOn w:val="Normal"/>
    <w:next w:val="Normal"/>
    <w:link w:val="z-TopofFormChar"/>
    <w:hidden/>
    <w:rsid w:val="00DB2C13"/>
    <w:pPr>
      <w:pBdr>
        <w:bottom w:val="single" w:sz="6" w:space="1" w:color="B079FF"/>
      </w:pBdr>
      <w:spacing w:before="100" w:after="100"/>
      <w:jc w:val="center"/>
    </w:pPr>
    <w:rPr>
      <w:rFonts w:ascii="Arial" w:hAnsi="Arial"/>
      <w:vanish/>
      <w:sz w:val="16"/>
      <w:szCs w:val="16"/>
      <w:lang w:eastAsia="ja-JP"/>
    </w:rPr>
  </w:style>
  <w:style w:type="character" w:customStyle="1" w:styleId="z-TopofFormChar">
    <w:name w:val="z-Top of Form Char"/>
    <w:link w:val="z-TopofForm"/>
    <w:rsid w:val="00DB2C13"/>
    <w:rPr>
      <w:rFonts w:ascii="Arial" w:eastAsia="Times" w:hAnsi="Arial"/>
      <w:vanish/>
      <w:sz w:val="16"/>
      <w:szCs w:val="16"/>
      <w:lang w:val="en-US" w:eastAsia="ja-JP"/>
    </w:rPr>
  </w:style>
  <w:style w:type="paragraph" w:styleId="Title">
    <w:name w:val="Title"/>
    <w:basedOn w:val="Normal"/>
    <w:link w:val="TitleChar"/>
    <w:qFormat/>
    <w:rsid w:val="00DB2C13"/>
    <w:pPr>
      <w:jc w:val="center"/>
    </w:pPr>
    <w:rPr>
      <w:rFonts w:ascii="Times New Roman" w:eastAsia="SimSun" w:hAnsi="Times New Roman"/>
      <w:b/>
      <w:bCs/>
      <w:sz w:val="28"/>
      <w:szCs w:val="24"/>
      <w:lang w:eastAsia="zh-CN"/>
    </w:rPr>
  </w:style>
  <w:style w:type="character" w:customStyle="1" w:styleId="TitleChar">
    <w:name w:val="Title Char"/>
    <w:link w:val="Title"/>
    <w:rsid w:val="00DB2C13"/>
    <w:rPr>
      <w:rFonts w:eastAsia="SimSun"/>
      <w:b/>
      <w:bCs/>
      <w:sz w:val="28"/>
      <w:szCs w:val="24"/>
      <w:lang w:val="en-US" w:eastAsia="zh-CN"/>
    </w:rPr>
  </w:style>
  <w:style w:type="paragraph" w:styleId="Subtitle">
    <w:name w:val="Subtitle"/>
    <w:basedOn w:val="Normal"/>
    <w:link w:val="SubtitleChar"/>
    <w:qFormat/>
    <w:rsid w:val="00DB2C13"/>
    <w:pPr>
      <w:jc w:val="center"/>
    </w:pPr>
    <w:rPr>
      <w:rFonts w:ascii="Times New Roman" w:eastAsia="SimSun" w:hAnsi="Times New Roman"/>
      <w:b/>
      <w:bCs/>
      <w:sz w:val="32"/>
      <w:szCs w:val="24"/>
      <w:lang w:eastAsia="zh-CN"/>
    </w:rPr>
  </w:style>
  <w:style w:type="character" w:customStyle="1" w:styleId="SubtitleChar">
    <w:name w:val="Subtitle Char"/>
    <w:link w:val="Subtitle"/>
    <w:rsid w:val="00DB2C13"/>
    <w:rPr>
      <w:rFonts w:eastAsia="SimSun"/>
      <w:b/>
      <w:bCs/>
      <w:sz w:val="32"/>
      <w:szCs w:val="24"/>
      <w:lang w:val="en-US" w:eastAsia="zh-CN"/>
    </w:rPr>
  </w:style>
  <w:style w:type="paragraph" w:customStyle="1" w:styleId="BlockQuote">
    <w:name w:val="Block Quote"/>
    <w:basedOn w:val="Normal"/>
    <w:rsid w:val="00DB2C13"/>
    <w:pPr>
      <w:ind w:left="630" w:right="-385"/>
    </w:pPr>
    <w:rPr>
      <w:rFonts w:eastAsia="Times New Roman"/>
      <w:sz w:val="20"/>
      <w:lang w:eastAsia="zh-CN"/>
    </w:rPr>
  </w:style>
  <w:style w:type="paragraph" w:styleId="Date">
    <w:name w:val="Date"/>
    <w:basedOn w:val="Normal"/>
    <w:next w:val="Normal"/>
    <w:link w:val="DateChar"/>
    <w:rsid w:val="00DB2C13"/>
    <w:rPr>
      <w:rFonts w:eastAsia="Times New Roman"/>
      <w:lang w:eastAsia="zh-CN"/>
    </w:rPr>
  </w:style>
  <w:style w:type="character" w:customStyle="1" w:styleId="DateChar">
    <w:name w:val="Date Char"/>
    <w:link w:val="Date"/>
    <w:rsid w:val="00DB2C13"/>
    <w:rPr>
      <w:rFonts w:ascii="Times" w:hAnsi="Times"/>
      <w:sz w:val="24"/>
      <w:lang w:val="en-US" w:eastAsia="zh-CN"/>
    </w:rPr>
  </w:style>
  <w:style w:type="paragraph" w:customStyle="1" w:styleId="bwheb">
    <w:name w:val="bwheb"/>
    <w:basedOn w:val="Normal"/>
    <w:rsid w:val="00C629F7"/>
    <w:pPr>
      <w:tabs>
        <w:tab w:val="left" w:pos="360"/>
      </w:tabs>
      <w:ind w:left="360" w:hanging="360"/>
      <w:jc w:val="both"/>
    </w:pPr>
    <w:rPr>
      <w:rFonts w:ascii="Times New Roman" w:eastAsia="Times New Roman" w:hAnsi="Times New Roman"/>
      <w:sz w:val="22"/>
      <w:lang w:eastAsia="zh-CN"/>
    </w:rPr>
  </w:style>
  <w:style w:type="table" w:styleId="DarkList">
    <w:name w:val="Dark List"/>
    <w:basedOn w:val="TableNormal"/>
    <w:rsid w:val="00C26550"/>
    <w:rPr>
      <w:rFonts w:ascii="New York" w:hAnsi="New York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ormalWeb">
    <w:name w:val="Normal (Web)"/>
    <w:basedOn w:val="Normal"/>
    <w:uiPriority w:val="99"/>
    <w:unhideWhenUsed/>
    <w:rsid w:val="00692E91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zh-CN"/>
    </w:rPr>
  </w:style>
  <w:style w:type="paragraph" w:styleId="ListParagraph">
    <w:name w:val="List Paragraph"/>
    <w:basedOn w:val="Normal"/>
    <w:qFormat/>
    <w:rsid w:val="00D54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E3548E-FE52-794F-ACB1-FE5211EF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8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16683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22</cp:revision>
  <cp:lastPrinted>2017-03-20T02:47:00Z</cp:lastPrinted>
  <dcterms:created xsi:type="dcterms:W3CDTF">2025-06-12T02:41:00Z</dcterms:created>
  <dcterms:modified xsi:type="dcterms:W3CDTF">2025-06-14T15:05:00Z</dcterms:modified>
</cp:coreProperties>
</file>